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09B" w:rsidRDefault="0077009B" w:rsidP="000A5720">
      <w:pPr>
        <w:pStyle w:val="Title"/>
      </w:pPr>
      <w:r>
        <w:t xml:space="preserve">Action Plan for Implementing the </w:t>
      </w:r>
      <w:r w:rsidR="00D25D37">
        <w:t>Programme of Work on Protected Areas</w:t>
      </w:r>
      <w:r w:rsidR="000A5720">
        <w:t xml:space="preserve"> </w:t>
      </w:r>
      <w:r w:rsidR="00D25D37">
        <w:t xml:space="preserve">of the </w:t>
      </w:r>
      <w:r>
        <w:t>Conv</w:t>
      </w:r>
      <w:r w:rsidR="00D25D37">
        <w:t>ention on Biological Diversity</w:t>
      </w:r>
      <w:r>
        <w:t xml:space="preserve"> </w:t>
      </w:r>
    </w:p>
    <w:p w:rsidR="0077009B" w:rsidRDefault="000A5720" w:rsidP="00FF3919">
      <w:bookmarkStart w:id="0" w:name="_GoBack"/>
      <w:bookmarkEnd w:id="0"/>
      <w:r>
        <w:rPr>
          <w:noProof/>
        </w:rPr>
        <w:drawing>
          <wp:inline distT="0" distB="0" distL="0" distR="0">
            <wp:extent cx="5943600" cy="4457700"/>
            <wp:effectExtent l="19050" t="0" r="0" b="0"/>
            <wp:docPr id="6" name="Picture 5" descr="snip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e-1.jpeg"/>
                    <pic:cNvPicPr/>
                  </pic:nvPicPr>
                  <pic:blipFill>
                    <a:blip r:embed="rId8" cstate="print"/>
                    <a:stretch>
                      <a:fillRect/>
                    </a:stretch>
                  </pic:blipFill>
                  <pic:spPr>
                    <a:xfrm>
                      <a:off x="0" y="0"/>
                      <a:ext cx="5943600" cy="4457700"/>
                    </a:xfrm>
                    <a:prstGeom prst="rect">
                      <a:avLst/>
                    </a:prstGeom>
                  </pic:spPr>
                </pic:pic>
              </a:graphicData>
            </a:graphic>
          </wp:inline>
        </w:drawing>
      </w:r>
    </w:p>
    <w:p w:rsidR="0077009B" w:rsidRDefault="0077009B" w:rsidP="005E3D69">
      <w:pPr>
        <w:jc w:val="center"/>
      </w:pPr>
    </w:p>
    <w:p w:rsidR="0077009B" w:rsidRDefault="0077009B"/>
    <w:p w:rsidR="0077009B" w:rsidRPr="00FF3919" w:rsidRDefault="00FF3919" w:rsidP="00624DBD">
      <w:pPr>
        <w:jc w:val="center"/>
        <w:rPr>
          <w:rFonts w:ascii="Cambria" w:hAnsi="Cambria"/>
          <w:b/>
          <w:bCs/>
          <w:color w:val="244061" w:themeColor="accent1" w:themeShade="80"/>
          <w:sz w:val="56"/>
          <w:szCs w:val="56"/>
        </w:rPr>
      </w:pPr>
      <w:r w:rsidRPr="00FF3919">
        <w:rPr>
          <w:rFonts w:ascii="Cambria" w:hAnsi="Cambria"/>
          <w:b/>
          <w:bCs/>
          <w:color w:val="244061" w:themeColor="accent1" w:themeShade="80"/>
          <w:sz w:val="56"/>
          <w:szCs w:val="56"/>
        </w:rPr>
        <w:t>Iraq</w:t>
      </w:r>
    </w:p>
    <w:p w:rsidR="0077009B" w:rsidRDefault="0077009B"/>
    <w:p w:rsidR="0077009B" w:rsidRPr="00624DBD" w:rsidRDefault="0077009B" w:rsidP="00D5186C">
      <w:pPr>
        <w:jc w:val="center"/>
        <w:rPr>
          <w:rFonts w:ascii="Cambria" w:hAnsi="Cambria"/>
        </w:rPr>
      </w:pPr>
      <w:r w:rsidRPr="00624DBD">
        <w:rPr>
          <w:rFonts w:ascii="Cambria" w:hAnsi="Cambria"/>
        </w:rPr>
        <w:t xml:space="preserve">Submitted to the Secretariat of the Convention on Biological Diversity </w:t>
      </w:r>
      <w:r w:rsidR="00E476F0">
        <w:rPr>
          <w:rFonts w:ascii="Cambria" w:hAnsi="Cambria"/>
        </w:rPr>
        <w:t>[</w:t>
      </w:r>
      <w:r w:rsidR="00D5186C">
        <w:rPr>
          <w:rFonts w:ascii="Cambria" w:hAnsi="Cambria"/>
        </w:rPr>
        <w:t>20 May 2012</w:t>
      </w:r>
      <w:r w:rsidR="00E476F0">
        <w:rPr>
          <w:rFonts w:ascii="Cambria" w:hAnsi="Cambria"/>
        </w:rPr>
        <w:t>]</w:t>
      </w:r>
    </w:p>
    <w:p w:rsidR="0077009B" w:rsidRDefault="0077009B"/>
    <w:p w:rsidR="0077009B" w:rsidRDefault="0077009B"/>
    <w:p w:rsidR="0077009B" w:rsidRDefault="00B74C69" w:rsidP="00536411">
      <w:pPr>
        <w:spacing w:after="0"/>
      </w:pPr>
      <w:r>
        <w:br w:type="page"/>
      </w:r>
      <w:r w:rsidR="0077009B">
        <w:lastRenderedPageBreak/>
        <w:t>Protected area information:</w:t>
      </w:r>
    </w:p>
    <w:p w:rsidR="00B74C69" w:rsidRPr="00B74C69" w:rsidRDefault="00B74C69" w:rsidP="00B74C69"/>
    <w:p w:rsidR="0077009B" w:rsidRDefault="0077009B" w:rsidP="00EB30D9">
      <w:proofErr w:type="spellStart"/>
      <w:r w:rsidRPr="00624DBD">
        <w:rPr>
          <w:rStyle w:val="Heading1Char"/>
          <w:rFonts w:eastAsia="Calibri"/>
        </w:rPr>
        <w:t>PoWPA</w:t>
      </w:r>
      <w:proofErr w:type="spellEnd"/>
      <w:r w:rsidRPr="00624DBD">
        <w:rPr>
          <w:rStyle w:val="Heading1Char"/>
          <w:rFonts w:eastAsia="Calibri"/>
        </w:rPr>
        <w:t xml:space="preserve"> Focal Point</w:t>
      </w:r>
    </w:p>
    <w:p w:rsidR="0005709E" w:rsidRPr="00BC6070" w:rsidRDefault="0005709E" w:rsidP="0005709E">
      <w:pPr>
        <w:rPr>
          <w:lang w:val="it-IT"/>
        </w:rPr>
      </w:pPr>
      <w:r w:rsidRPr="00BC6070">
        <w:rPr>
          <w:lang w:val="it-IT"/>
        </w:rPr>
        <w:t>Dr. Ali Al-Lami, Ph.D.(Ecologist)</w:t>
      </w:r>
    </w:p>
    <w:p w:rsidR="0005709E" w:rsidRDefault="0005709E" w:rsidP="0005709E">
      <w:r>
        <w:t>Minister Advisor; Ministry of Environment of Iraq</w:t>
      </w:r>
    </w:p>
    <w:p w:rsidR="0005709E" w:rsidRDefault="0005709E" w:rsidP="0005709E">
      <w:r>
        <w:t xml:space="preserve">Email: </w:t>
      </w:r>
      <w:hyperlink r:id="rId9" w:history="1">
        <w:r w:rsidR="000C784F" w:rsidRPr="00B570E4">
          <w:rPr>
            <w:rStyle w:val="Hyperlink"/>
          </w:rPr>
          <w:t>aaza59@yahoo.com</w:t>
        </w:r>
      </w:hyperlink>
      <w:r w:rsidR="000C784F">
        <w:t xml:space="preserve"> </w:t>
      </w:r>
    </w:p>
    <w:p w:rsidR="0077009B" w:rsidRDefault="0077009B" w:rsidP="00B74C69">
      <w:pPr>
        <w:rPr>
          <w:b/>
          <w:bCs/>
        </w:rPr>
      </w:pPr>
    </w:p>
    <w:p w:rsidR="00F819C3" w:rsidRPr="00B74C69" w:rsidRDefault="00F819C3" w:rsidP="00B74C69">
      <w:pPr>
        <w:rPr>
          <w:b/>
          <w:bCs/>
        </w:rPr>
      </w:pPr>
    </w:p>
    <w:p w:rsidR="0077009B" w:rsidRDefault="0077009B" w:rsidP="00EB30D9">
      <w:r w:rsidRPr="00624DBD">
        <w:rPr>
          <w:rStyle w:val="Heading1Char"/>
          <w:rFonts w:eastAsia="Calibri"/>
        </w:rPr>
        <w:t>Lead implementing agency</w:t>
      </w:r>
      <w:r>
        <w:t xml:space="preserve">: </w:t>
      </w:r>
    </w:p>
    <w:p w:rsidR="0077009B" w:rsidRDefault="0005709E">
      <w:r>
        <w:t>Ministry of Environment</w:t>
      </w:r>
      <w:r w:rsidR="009A6D0B">
        <w:t xml:space="preserve"> of Iraq</w:t>
      </w:r>
    </w:p>
    <w:p w:rsidR="0077009B" w:rsidRDefault="0077009B">
      <w:pPr>
        <w:rPr>
          <w:b/>
          <w:bCs/>
        </w:rPr>
      </w:pPr>
    </w:p>
    <w:p w:rsidR="00F819C3" w:rsidRPr="007D04B9" w:rsidRDefault="00F819C3">
      <w:pPr>
        <w:rPr>
          <w:b/>
          <w:bCs/>
        </w:rPr>
      </w:pPr>
    </w:p>
    <w:p w:rsidR="0077009B" w:rsidRDefault="0077009B" w:rsidP="00EB30D9">
      <w:r w:rsidRPr="00624DBD">
        <w:rPr>
          <w:rStyle w:val="Heading1Char"/>
          <w:rFonts w:eastAsia="Calibri"/>
        </w:rPr>
        <w:t>Multi-stakeholder committee</w:t>
      </w:r>
      <w:r>
        <w:t xml:space="preserve">: </w:t>
      </w:r>
    </w:p>
    <w:p w:rsidR="002C6C78" w:rsidRDefault="009A6D0B">
      <w:r>
        <w:t>In Iraq there are several national Committees that were established to support the Government in developing policies, planning and reporting on different environmental fields.</w:t>
      </w:r>
    </w:p>
    <w:p w:rsidR="009A6D0B" w:rsidRDefault="009A6D0B">
      <w:r>
        <w:t>As for Protected areas, two national committees are relevant:</w:t>
      </w:r>
    </w:p>
    <w:p w:rsidR="009A6D0B" w:rsidRDefault="009A6D0B" w:rsidP="009A6D0B">
      <w:pPr>
        <w:pStyle w:val="ListParagraph"/>
        <w:numPr>
          <w:ilvl w:val="0"/>
          <w:numId w:val="17"/>
        </w:numPr>
      </w:pPr>
      <w:r>
        <w:t>The National Committee for Protected Areas</w:t>
      </w:r>
    </w:p>
    <w:p w:rsidR="009A6D0B" w:rsidRPr="009A6D0B" w:rsidRDefault="009A6D0B" w:rsidP="009A6D0B">
      <w:pPr>
        <w:pStyle w:val="ListParagraph"/>
        <w:numPr>
          <w:ilvl w:val="0"/>
          <w:numId w:val="17"/>
        </w:numPr>
      </w:pPr>
      <w:r w:rsidRPr="009A6D0B">
        <w:t>Iraq National</w:t>
      </w:r>
      <w:r>
        <w:t xml:space="preserve"> Marshes and Wetlands Committee</w:t>
      </w:r>
    </w:p>
    <w:p w:rsidR="009A6D0B" w:rsidRPr="009A6D0B" w:rsidRDefault="009A6D0B" w:rsidP="009A6D0B"/>
    <w:p w:rsidR="0077009B" w:rsidRDefault="007D04B9" w:rsidP="00134785">
      <w:pPr>
        <w:pStyle w:val="Heading2"/>
      </w:pPr>
      <w:r>
        <w:t>National C</w:t>
      </w:r>
      <w:r w:rsidR="00821CD3">
        <w:t>ommittee for Protected Areas</w:t>
      </w:r>
    </w:p>
    <w:p w:rsidR="009A6D0B" w:rsidRDefault="00B1600C">
      <w:r>
        <w:t xml:space="preserve">A National Committee for Protected Areas was established in </w:t>
      </w:r>
      <w:r w:rsidR="00B430C3">
        <w:t>2008</w:t>
      </w:r>
      <w:r w:rsidR="007C3A23">
        <w:t xml:space="preserve"> for planning and management of </w:t>
      </w:r>
      <w:r w:rsidR="00B430C3">
        <w:t>a</w:t>
      </w:r>
      <w:r w:rsidR="007C3A23">
        <w:t xml:space="preserve"> network of Protected Areas </w:t>
      </w:r>
      <w:r w:rsidR="00B430C3">
        <w:t>in</w:t>
      </w:r>
      <w:r w:rsidR="007C3A23">
        <w:t xml:space="preserve"> Iraq.</w:t>
      </w:r>
      <w:r w:rsidR="002C6C78">
        <w:t xml:space="preserve"> </w:t>
      </w:r>
    </w:p>
    <w:p w:rsidR="00B1600C" w:rsidRDefault="007C3A23">
      <w:r>
        <w:t>Th</w:t>
      </w:r>
      <w:r w:rsidR="002C6C78">
        <w:t>is</w:t>
      </w:r>
      <w:r>
        <w:t xml:space="preserve"> </w:t>
      </w:r>
      <w:r w:rsidR="002C6C78">
        <w:t xml:space="preserve">national inter-ministerial </w:t>
      </w:r>
      <w:r>
        <w:t xml:space="preserve">Committee is </w:t>
      </w:r>
      <w:r w:rsidR="007538B0">
        <w:t xml:space="preserve">lead by the Ministry of Environment and is </w:t>
      </w:r>
      <w:r>
        <w:t>formed by the representatives of the following institutions:</w:t>
      </w:r>
    </w:p>
    <w:p w:rsidR="00134785" w:rsidRDefault="00134785" w:rsidP="00134785">
      <w:pPr>
        <w:pStyle w:val="ListParagraph"/>
        <w:numPr>
          <w:ilvl w:val="0"/>
          <w:numId w:val="13"/>
        </w:numPr>
      </w:pPr>
      <w:r>
        <w:t>Ministry of Environment</w:t>
      </w:r>
      <w:r w:rsidR="007538B0">
        <w:t xml:space="preserve"> (Leader)</w:t>
      </w:r>
    </w:p>
    <w:p w:rsidR="00134785" w:rsidRDefault="00134785" w:rsidP="00134785">
      <w:pPr>
        <w:pStyle w:val="ListParagraph"/>
        <w:numPr>
          <w:ilvl w:val="0"/>
          <w:numId w:val="13"/>
        </w:numPr>
      </w:pPr>
      <w:r>
        <w:t>Ministry of Higher Education &amp; Scientific Research</w:t>
      </w:r>
    </w:p>
    <w:p w:rsidR="00134785" w:rsidRDefault="00134785" w:rsidP="00134785">
      <w:pPr>
        <w:pStyle w:val="ListParagraph"/>
        <w:numPr>
          <w:ilvl w:val="0"/>
          <w:numId w:val="13"/>
        </w:numPr>
      </w:pPr>
      <w:r>
        <w:t>Ministry of Water Resources</w:t>
      </w:r>
    </w:p>
    <w:p w:rsidR="00134785" w:rsidRDefault="00134785" w:rsidP="00134785">
      <w:pPr>
        <w:pStyle w:val="ListParagraph"/>
        <w:numPr>
          <w:ilvl w:val="0"/>
          <w:numId w:val="13"/>
        </w:numPr>
      </w:pPr>
      <w:r>
        <w:t>Ministry of Science &amp; Technology</w:t>
      </w:r>
    </w:p>
    <w:p w:rsidR="00134785" w:rsidRDefault="00134785" w:rsidP="00134785">
      <w:pPr>
        <w:pStyle w:val="ListParagraph"/>
        <w:numPr>
          <w:ilvl w:val="0"/>
          <w:numId w:val="13"/>
        </w:numPr>
      </w:pPr>
      <w:r>
        <w:t>Ministry of Municipalities &amp; Public Works</w:t>
      </w:r>
    </w:p>
    <w:p w:rsidR="00134785" w:rsidRDefault="00134785" w:rsidP="00134785">
      <w:pPr>
        <w:pStyle w:val="ListParagraph"/>
        <w:numPr>
          <w:ilvl w:val="0"/>
          <w:numId w:val="13"/>
        </w:numPr>
      </w:pPr>
      <w:r>
        <w:t>Ministry of State for Tourism &amp; Antiquities</w:t>
      </w:r>
    </w:p>
    <w:p w:rsidR="00134785" w:rsidRDefault="00134785" w:rsidP="00134785">
      <w:pPr>
        <w:pStyle w:val="ListParagraph"/>
        <w:numPr>
          <w:ilvl w:val="0"/>
          <w:numId w:val="13"/>
        </w:numPr>
      </w:pPr>
      <w:r>
        <w:t>Ministry of Agriculture</w:t>
      </w:r>
    </w:p>
    <w:p w:rsidR="00134785" w:rsidRDefault="00134785" w:rsidP="00134785">
      <w:pPr>
        <w:pStyle w:val="ListParagraph"/>
        <w:numPr>
          <w:ilvl w:val="0"/>
          <w:numId w:val="13"/>
        </w:numPr>
      </w:pPr>
      <w:r>
        <w:t>Ministry of Education</w:t>
      </w:r>
    </w:p>
    <w:p w:rsidR="00134785" w:rsidRDefault="007538B0" w:rsidP="00134785">
      <w:pPr>
        <w:pStyle w:val="ListParagraph"/>
        <w:numPr>
          <w:ilvl w:val="0"/>
          <w:numId w:val="13"/>
        </w:numPr>
      </w:pPr>
      <w:r>
        <w:t xml:space="preserve">NGO representative </w:t>
      </w:r>
      <w:r w:rsidR="00134785">
        <w:t>Nature Iraq Organization</w:t>
      </w:r>
    </w:p>
    <w:p w:rsidR="002C6C78" w:rsidRDefault="002C6C78" w:rsidP="002C6C78"/>
    <w:p w:rsidR="00821CD3" w:rsidRDefault="009A6D0B" w:rsidP="00134785">
      <w:pPr>
        <w:pStyle w:val="Heading2"/>
      </w:pPr>
      <w:r w:rsidRPr="009A6D0B">
        <w:t>Iraq National Marshes and Wetlands Committee</w:t>
      </w:r>
      <w:r w:rsidR="007D04B9">
        <w:t xml:space="preserve"> </w:t>
      </w:r>
      <w:r>
        <w:t>(</w:t>
      </w:r>
      <w:r w:rsidR="007D04B9">
        <w:t>RAMSAR</w:t>
      </w:r>
      <w:r w:rsidR="00821CD3">
        <w:t xml:space="preserve"> Convention</w:t>
      </w:r>
      <w:r>
        <w:t>)</w:t>
      </w:r>
    </w:p>
    <w:p w:rsidR="009A6D0B" w:rsidRDefault="007538B0" w:rsidP="007538B0">
      <w:r>
        <w:t xml:space="preserve">The </w:t>
      </w:r>
      <w:proofErr w:type="spellStart"/>
      <w:r>
        <w:t>Ramsar</w:t>
      </w:r>
      <w:proofErr w:type="spellEnd"/>
      <w:r>
        <w:t xml:space="preserve"> Convention on Wetlands was ratified </w:t>
      </w:r>
      <w:r w:rsidR="008C3489">
        <w:t>by</w:t>
      </w:r>
      <w:r>
        <w:t xml:space="preserve"> Iraq in </w:t>
      </w:r>
      <w:r w:rsidR="008C3489">
        <w:t xml:space="preserve">October </w:t>
      </w:r>
      <w:r>
        <w:t>200</w:t>
      </w:r>
      <w:r w:rsidR="008C3489">
        <w:t>7</w:t>
      </w:r>
      <w:r w:rsidR="00B430C3">
        <w:t xml:space="preserve"> and entered into force on February 18</w:t>
      </w:r>
      <w:r w:rsidR="00B430C3" w:rsidRPr="00B430C3">
        <w:rPr>
          <w:vertAlign w:val="superscript"/>
        </w:rPr>
        <w:t>th</w:t>
      </w:r>
      <w:r w:rsidR="00B430C3">
        <w:t>, 2008.</w:t>
      </w:r>
      <w:r>
        <w:t xml:space="preserve"> A</w:t>
      </w:r>
      <w:r w:rsidR="002479B3">
        <w:t>n</w:t>
      </w:r>
      <w:r>
        <w:t xml:space="preserve"> </w:t>
      </w:r>
      <w:r w:rsidR="002479B3" w:rsidRPr="002479B3">
        <w:t xml:space="preserve">Iraq National Marshes and Wetlands Committee (INMWC) </w:t>
      </w:r>
      <w:proofErr w:type="gramStart"/>
      <w:r w:rsidR="002479B3">
        <w:t>was</w:t>
      </w:r>
      <w:proofErr w:type="gramEnd"/>
      <w:r w:rsidR="002479B3">
        <w:t xml:space="preserve"> established in </w:t>
      </w:r>
      <w:r w:rsidR="002479B3" w:rsidRPr="003161B3">
        <w:lastRenderedPageBreak/>
        <w:t>2008 to assist the Government</w:t>
      </w:r>
      <w:r w:rsidR="002479B3" w:rsidRPr="002479B3">
        <w:t xml:space="preserve"> of Iraq in its implementation of national </w:t>
      </w:r>
      <w:proofErr w:type="spellStart"/>
      <w:r w:rsidR="002479B3" w:rsidRPr="002479B3">
        <w:t>Ramsar</w:t>
      </w:r>
      <w:proofErr w:type="spellEnd"/>
      <w:r w:rsidR="002479B3" w:rsidRPr="002479B3">
        <w:t xml:space="preserve"> Convention responsibilities</w:t>
      </w:r>
      <w:r>
        <w:t>.</w:t>
      </w:r>
      <w:r w:rsidR="002C6C78">
        <w:t xml:space="preserve"> </w:t>
      </w:r>
    </w:p>
    <w:p w:rsidR="007538B0" w:rsidRDefault="002C6C78" w:rsidP="007538B0">
      <w:r>
        <w:t>This</w:t>
      </w:r>
      <w:r w:rsidR="007538B0">
        <w:t xml:space="preserve"> </w:t>
      </w:r>
      <w:r>
        <w:t xml:space="preserve">national inter-ministerial </w:t>
      </w:r>
      <w:r w:rsidR="007538B0">
        <w:t xml:space="preserve">Committee is </w:t>
      </w:r>
      <w:r>
        <w:t>lead by the Ministry of Water Resources</w:t>
      </w:r>
      <w:r w:rsidR="007538B0">
        <w:t xml:space="preserve"> and is formed by the representatives of the following institutions:</w:t>
      </w:r>
    </w:p>
    <w:p w:rsidR="003161B3" w:rsidRPr="000442B8" w:rsidRDefault="003161B3" w:rsidP="007538B0">
      <w:pPr>
        <w:rPr>
          <w:b/>
          <w:color w:val="FF0000"/>
        </w:rPr>
      </w:pPr>
    </w:p>
    <w:p w:rsidR="00626344" w:rsidRPr="0037057A" w:rsidRDefault="00626344" w:rsidP="00626344">
      <w:pPr>
        <w:pStyle w:val="ListParagraph"/>
        <w:numPr>
          <w:ilvl w:val="0"/>
          <w:numId w:val="13"/>
        </w:numPr>
      </w:pPr>
      <w:r w:rsidRPr="0037057A">
        <w:t>Ministry of Water Resources</w:t>
      </w:r>
    </w:p>
    <w:p w:rsidR="00B103CD" w:rsidRPr="0037057A" w:rsidRDefault="00552568" w:rsidP="007538B0">
      <w:pPr>
        <w:pStyle w:val="ListParagraph"/>
        <w:numPr>
          <w:ilvl w:val="0"/>
          <w:numId w:val="13"/>
        </w:numPr>
      </w:pPr>
      <w:r w:rsidRPr="0037057A">
        <w:t>Consultants institution</w:t>
      </w:r>
    </w:p>
    <w:p w:rsidR="00570643" w:rsidRPr="0037057A" w:rsidRDefault="00570643" w:rsidP="00171C03">
      <w:pPr>
        <w:pStyle w:val="ListParagraph"/>
        <w:numPr>
          <w:ilvl w:val="0"/>
          <w:numId w:val="13"/>
        </w:numPr>
      </w:pPr>
      <w:r w:rsidRPr="0037057A">
        <w:t xml:space="preserve">Members form </w:t>
      </w:r>
      <w:r w:rsidR="00593387" w:rsidRPr="0037057A">
        <w:t>Governorate Council</w:t>
      </w:r>
      <w:r w:rsidR="0037057A">
        <w:t xml:space="preserve"> (</w:t>
      </w:r>
      <w:proofErr w:type="spellStart"/>
      <w:r w:rsidR="0037057A">
        <w:t>M</w:t>
      </w:r>
      <w:r w:rsidR="00171C03">
        <w:t>i</w:t>
      </w:r>
      <w:r w:rsidR="0037057A">
        <w:t>s</w:t>
      </w:r>
      <w:r w:rsidR="00626344" w:rsidRPr="0037057A">
        <w:t>san</w:t>
      </w:r>
      <w:proofErr w:type="spellEnd"/>
      <w:r w:rsidR="00626344" w:rsidRPr="0037057A">
        <w:t xml:space="preserve">, </w:t>
      </w:r>
      <w:proofErr w:type="spellStart"/>
      <w:r w:rsidR="00626344" w:rsidRPr="0037057A">
        <w:t>Basrah</w:t>
      </w:r>
      <w:proofErr w:type="spellEnd"/>
      <w:r w:rsidR="00626344" w:rsidRPr="0037057A">
        <w:t xml:space="preserve">, </w:t>
      </w:r>
      <w:proofErr w:type="spellStart"/>
      <w:r w:rsidR="00626344" w:rsidRPr="0037057A">
        <w:t>Thi</w:t>
      </w:r>
      <w:proofErr w:type="spellEnd"/>
      <w:r w:rsidR="00626344" w:rsidRPr="0037057A">
        <w:t xml:space="preserve"> </w:t>
      </w:r>
      <w:proofErr w:type="spellStart"/>
      <w:r w:rsidR="00626344" w:rsidRPr="0037057A">
        <w:t>Qar</w:t>
      </w:r>
      <w:proofErr w:type="spellEnd"/>
      <w:r w:rsidR="00626344" w:rsidRPr="0037057A">
        <w:t>)</w:t>
      </w:r>
    </w:p>
    <w:p w:rsidR="007538B0" w:rsidRPr="0037057A" w:rsidRDefault="007538B0" w:rsidP="007538B0">
      <w:pPr>
        <w:pStyle w:val="ListParagraph"/>
        <w:numPr>
          <w:ilvl w:val="0"/>
          <w:numId w:val="13"/>
        </w:numPr>
      </w:pPr>
      <w:r w:rsidRPr="0037057A">
        <w:t>Ministry of Environment</w:t>
      </w:r>
    </w:p>
    <w:p w:rsidR="00134785" w:rsidRPr="0037057A" w:rsidRDefault="00134785" w:rsidP="00134785">
      <w:pPr>
        <w:pStyle w:val="ListParagraph"/>
        <w:numPr>
          <w:ilvl w:val="0"/>
          <w:numId w:val="13"/>
        </w:numPr>
      </w:pPr>
      <w:r w:rsidRPr="0037057A">
        <w:t>Ministry of Science &amp; Technology</w:t>
      </w:r>
    </w:p>
    <w:p w:rsidR="00570643" w:rsidRPr="0037057A" w:rsidRDefault="00B103CD" w:rsidP="00570643">
      <w:pPr>
        <w:pStyle w:val="ListParagraph"/>
        <w:numPr>
          <w:ilvl w:val="0"/>
          <w:numId w:val="13"/>
        </w:numPr>
      </w:pPr>
      <w:r w:rsidRPr="0037057A">
        <w:t>The Iraqi Media Body</w:t>
      </w:r>
    </w:p>
    <w:p w:rsidR="006151E5" w:rsidRPr="0037057A" w:rsidRDefault="006151E5" w:rsidP="006151E5">
      <w:pPr>
        <w:pStyle w:val="ListParagraph"/>
        <w:numPr>
          <w:ilvl w:val="0"/>
          <w:numId w:val="13"/>
        </w:numPr>
      </w:pPr>
      <w:r w:rsidRPr="0037057A">
        <w:t>NGO representative Nature Iraq Organization</w:t>
      </w:r>
    </w:p>
    <w:p w:rsidR="007D04B9" w:rsidRDefault="007D04B9"/>
    <w:p w:rsidR="0077009B" w:rsidRDefault="00821CD3" w:rsidP="00A06786">
      <w:pPr>
        <w:pStyle w:val="Title"/>
      </w:pPr>
      <w:r>
        <w:br w:type="page"/>
      </w:r>
      <w:r w:rsidR="0077009B">
        <w:lastRenderedPageBreak/>
        <w:t>Description of protected area system</w:t>
      </w:r>
    </w:p>
    <w:p w:rsidR="0077009B" w:rsidRDefault="0077009B">
      <w:r w:rsidRPr="00A06786">
        <w:rPr>
          <w:rStyle w:val="Heading1Char"/>
          <w:rFonts w:eastAsia="Calibri"/>
        </w:rPr>
        <w:t>Coverage</w:t>
      </w:r>
      <w:r>
        <w:t xml:space="preserve"> </w:t>
      </w:r>
    </w:p>
    <w:p w:rsidR="00F57391" w:rsidRDefault="00F57391" w:rsidP="00F57391">
      <w:r w:rsidRPr="00AE7D83">
        <w:t>According to the current information, the total extent of existing or planned natural Protected Areas of Iraq is about 284,022 ha (2,840 km</w:t>
      </w:r>
      <w:r w:rsidRPr="00AE7D83">
        <w:rPr>
          <w:vertAlign w:val="superscript"/>
        </w:rPr>
        <w:t>2</w:t>
      </w:r>
      <w:r w:rsidRPr="00AE7D83">
        <w:t>) that corresponds to 0.65% of total land area of Iraq (43,737,000 ha).</w:t>
      </w:r>
      <w:r>
        <w:t xml:space="preserve"> No protected areas are established or planned in the sea territorial waters of Iraq.</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5"/>
        <w:gridCol w:w="1881"/>
        <w:gridCol w:w="1881"/>
        <w:gridCol w:w="1879"/>
      </w:tblGrid>
      <w:tr w:rsidR="0005709E" w:rsidRPr="00B74C69" w:rsidTr="00721173">
        <w:trPr>
          <w:tblHeader/>
        </w:trPr>
        <w:tc>
          <w:tcPr>
            <w:tcW w:w="2055" w:type="pct"/>
            <w:shd w:val="clear" w:color="auto" w:fill="C2D69B" w:themeFill="accent3" w:themeFillTint="99"/>
            <w:vAlign w:val="center"/>
          </w:tcPr>
          <w:p w:rsidR="0005709E" w:rsidRPr="00B74C69" w:rsidRDefault="0005709E" w:rsidP="00936F7F">
            <w:pPr>
              <w:rPr>
                <w:rFonts w:asciiTheme="minorHAnsi" w:hAnsiTheme="minorHAnsi" w:cstheme="minorHAnsi"/>
                <w:b/>
                <w:bCs/>
                <w:caps/>
              </w:rPr>
            </w:pPr>
            <w:r w:rsidRPr="00B74C69">
              <w:rPr>
                <w:rFonts w:asciiTheme="minorHAnsi" w:hAnsiTheme="minorHAnsi" w:cstheme="minorHAnsi"/>
                <w:b/>
                <w:bCs/>
                <w:caps/>
              </w:rPr>
              <w:t>Protected Area Type</w:t>
            </w:r>
          </w:p>
        </w:tc>
        <w:tc>
          <w:tcPr>
            <w:tcW w:w="982" w:type="pct"/>
            <w:shd w:val="clear" w:color="auto" w:fill="C2D69B" w:themeFill="accent3" w:themeFillTint="99"/>
            <w:vAlign w:val="center"/>
          </w:tcPr>
          <w:p w:rsidR="0005709E" w:rsidRPr="00B74C69" w:rsidRDefault="0005709E" w:rsidP="00936F7F">
            <w:pPr>
              <w:jc w:val="center"/>
              <w:rPr>
                <w:rFonts w:asciiTheme="minorHAnsi" w:hAnsiTheme="minorHAnsi" w:cstheme="minorHAnsi"/>
                <w:b/>
                <w:bCs/>
                <w:caps/>
              </w:rPr>
            </w:pPr>
            <w:r w:rsidRPr="00B74C69">
              <w:rPr>
                <w:rFonts w:asciiTheme="minorHAnsi" w:hAnsiTheme="minorHAnsi" w:cstheme="minorHAnsi"/>
                <w:b/>
                <w:bCs/>
                <w:caps/>
              </w:rPr>
              <w:t>Number</w:t>
            </w:r>
          </w:p>
        </w:tc>
        <w:tc>
          <w:tcPr>
            <w:tcW w:w="982" w:type="pct"/>
            <w:shd w:val="clear" w:color="auto" w:fill="C2D69B" w:themeFill="accent3" w:themeFillTint="99"/>
            <w:vAlign w:val="center"/>
          </w:tcPr>
          <w:p w:rsidR="0005709E" w:rsidRPr="00B74C69" w:rsidRDefault="0005709E" w:rsidP="00936F7F">
            <w:pPr>
              <w:jc w:val="center"/>
              <w:rPr>
                <w:rFonts w:asciiTheme="minorHAnsi" w:hAnsiTheme="minorHAnsi" w:cstheme="minorHAnsi"/>
                <w:b/>
                <w:bCs/>
                <w:caps/>
              </w:rPr>
            </w:pPr>
            <w:r w:rsidRPr="00B74C69">
              <w:rPr>
                <w:rFonts w:asciiTheme="minorHAnsi" w:hAnsiTheme="minorHAnsi" w:cstheme="minorHAnsi"/>
                <w:b/>
                <w:bCs/>
                <w:caps/>
              </w:rPr>
              <w:t>Area</w:t>
            </w:r>
          </w:p>
        </w:tc>
        <w:tc>
          <w:tcPr>
            <w:tcW w:w="981" w:type="pct"/>
            <w:shd w:val="clear" w:color="auto" w:fill="C2D69B" w:themeFill="accent3" w:themeFillTint="99"/>
            <w:vAlign w:val="center"/>
          </w:tcPr>
          <w:p w:rsidR="0005709E" w:rsidRPr="00B74C69" w:rsidRDefault="0005709E" w:rsidP="00936F7F">
            <w:pPr>
              <w:jc w:val="center"/>
              <w:rPr>
                <w:rFonts w:asciiTheme="minorHAnsi" w:hAnsiTheme="minorHAnsi" w:cstheme="minorHAnsi"/>
                <w:b/>
                <w:bCs/>
                <w:caps/>
              </w:rPr>
            </w:pPr>
            <w:r w:rsidRPr="00B74C69">
              <w:rPr>
                <w:rFonts w:asciiTheme="minorHAnsi" w:hAnsiTheme="minorHAnsi" w:cstheme="minorHAnsi"/>
                <w:b/>
                <w:bCs/>
                <w:caps/>
              </w:rPr>
              <w:t>Ecoregion</w:t>
            </w:r>
          </w:p>
        </w:tc>
      </w:tr>
      <w:tr w:rsidR="0005709E" w:rsidRPr="00B74C69" w:rsidTr="00721173">
        <w:tc>
          <w:tcPr>
            <w:tcW w:w="2055" w:type="pct"/>
            <w:shd w:val="clear" w:color="auto" w:fill="DAEEF3" w:themeFill="accent5" w:themeFillTint="33"/>
            <w:vAlign w:val="center"/>
          </w:tcPr>
          <w:p w:rsidR="0005709E" w:rsidRPr="00B74C69" w:rsidRDefault="0005709E" w:rsidP="006B7EBC">
            <w:pPr>
              <w:pStyle w:val="Table"/>
              <w:jc w:val="left"/>
              <w:rPr>
                <w:rFonts w:asciiTheme="minorHAnsi" w:hAnsiTheme="minorHAnsi" w:cstheme="minorHAnsi"/>
                <w:b/>
                <w:bCs/>
              </w:rPr>
            </w:pPr>
            <w:r w:rsidRPr="00B74C69">
              <w:rPr>
                <w:rFonts w:asciiTheme="minorHAnsi" w:hAnsiTheme="minorHAnsi" w:cstheme="minorHAnsi"/>
                <w:b/>
                <w:bCs/>
              </w:rPr>
              <w:t xml:space="preserve">National </w:t>
            </w:r>
            <w:r w:rsidR="006B7EBC">
              <w:rPr>
                <w:rFonts w:asciiTheme="minorHAnsi" w:hAnsiTheme="minorHAnsi" w:cstheme="minorHAnsi"/>
                <w:b/>
                <w:bCs/>
              </w:rPr>
              <w:t>Protected Areas</w:t>
            </w:r>
          </w:p>
        </w:tc>
        <w:tc>
          <w:tcPr>
            <w:tcW w:w="982" w:type="pct"/>
            <w:shd w:val="clear" w:color="auto" w:fill="DAEEF3" w:themeFill="accent5" w:themeFillTint="33"/>
            <w:vAlign w:val="center"/>
          </w:tcPr>
          <w:p w:rsidR="0005709E" w:rsidRPr="00B74C69" w:rsidRDefault="0005709E" w:rsidP="00936F7F">
            <w:pPr>
              <w:pStyle w:val="Table"/>
              <w:jc w:val="center"/>
              <w:rPr>
                <w:rFonts w:asciiTheme="minorHAnsi" w:hAnsiTheme="minorHAnsi" w:cstheme="minorHAnsi"/>
                <w:b/>
                <w:bCs/>
              </w:rPr>
            </w:pPr>
          </w:p>
        </w:tc>
        <w:tc>
          <w:tcPr>
            <w:tcW w:w="982" w:type="pct"/>
            <w:shd w:val="clear" w:color="auto" w:fill="DAEEF3" w:themeFill="accent5" w:themeFillTint="33"/>
            <w:vAlign w:val="center"/>
          </w:tcPr>
          <w:p w:rsidR="0005709E" w:rsidRPr="00B74C69" w:rsidRDefault="0005709E" w:rsidP="00936F7F">
            <w:pPr>
              <w:pStyle w:val="Table"/>
              <w:jc w:val="center"/>
              <w:rPr>
                <w:rFonts w:asciiTheme="minorHAnsi" w:hAnsiTheme="minorHAnsi" w:cstheme="minorHAnsi"/>
                <w:b/>
                <w:bCs/>
                <w:lang w:val="en-US" w:eastAsia="en-US"/>
              </w:rPr>
            </w:pPr>
          </w:p>
        </w:tc>
        <w:tc>
          <w:tcPr>
            <w:tcW w:w="981" w:type="pct"/>
            <w:shd w:val="clear" w:color="auto" w:fill="DAEEF3" w:themeFill="accent5" w:themeFillTint="33"/>
            <w:vAlign w:val="center"/>
          </w:tcPr>
          <w:p w:rsidR="0005709E" w:rsidRPr="00B74C69" w:rsidRDefault="0005709E" w:rsidP="00936F7F">
            <w:pPr>
              <w:pStyle w:val="Table"/>
              <w:jc w:val="center"/>
              <w:rPr>
                <w:rFonts w:asciiTheme="minorHAnsi" w:hAnsiTheme="minorHAnsi" w:cstheme="minorHAnsi"/>
                <w:b/>
                <w:bCs/>
                <w:lang w:val="en-US" w:eastAsia="en-US"/>
              </w:rPr>
            </w:pPr>
          </w:p>
        </w:tc>
      </w:tr>
      <w:tr w:rsidR="0005709E" w:rsidRPr="00B74C69" w:rsidTr="00721173">
        <w:tc>
          <w:tcPr>
            <w:tcW w:w="2055" w:type="pct"/>
            <w:vAlign w:val="center"/>
          </w:tcPr>
          <w:p w:rsidR="0005709E" w:rsidRPr="00B74C69" w:rsidRDefault="0005709E" w:rsidP="00936F7F">
            <w:pPr>
              <w:pStyle w:val="Table"/>
              <w:jc w:val="left"/>
              <w:rPr>
                <w:rFonts w:asciiTheme="minorHAnsi" w:hAnsiTheme="minorHAnsi" w:cstheme="minorHAnsi"/>
              </w:rPr>
            </w:pPr>
            <w:r w:rsidRPr="00B74C69">
              <w:rPr>
                <w:rFonts w:asciiTheme="minorHAnsi" w:hAnsiTheme="minorHAnsi" w:cstheme="minorHAnsi"/>
              </w:rPr>
              <w:t>National Park</w:t>
            </w:r>
          </w:p>
        </w:tc>
        <w:tc>
          <w:tcPr>
            <w:tcW w:w="982" w:type="pct"/>
            <w:vAlign w:val="center"/>
          </w:tcPr>
          <w:p w:rsidR="0005709E" w:rsidRPr="00B74C69" w:rsidRDefault="0005709E" w:rsidP="006B7EBC">
            <w:pPr>
              <w:pStyle w:val="Table"/>
              <w:jc w:val="center"/>
              <w:rPr>
                <w:rFonts w:asciiTheme="minorHAnsi" w:hAnsiTheme="minorHAnsi" w:cstheme="minorHAnsi"/>
              </w:rPr>
            </w:pPr>
            <w:r w:rsidRPr="00B74C69">
              <w:rPr>
                <w:rFonts w:asciiTheme="minorHAnsi" w:hAnsiTheme="minorHAnsi" w:cstheme="minorHAnsi"/>
              </w:rPr>
              <w:t xml:space="preserve">1 proposed </w:t>
            </w:r>
          </w:p>
        </w:tc>
        <w:tc>
          <w:tcPr>
            <w:tcW w:w="982" w:type="pct"/>
            <w:vAlign w:val="center"/>
          </w:tcPr>
          <w:p w:rsidR="00AE7D83" w:rsidRPr="00B74C69" w:rsidRDefault="0005709E" w:rsidP="00936F7F">
            <w:pPr>
              <w:pStyle w:val="Table"/>
              <w:jc w:val="center"/>
              <w:rPr>
                <w:rFonts w:asciiTheme="minorHAnsi" w:hAnsiTheme="minorHAnsi" w:cstheme="minorHAnsi"/>
                <w:lang w:val="en-US" w:eastAsia="en-US"/>
              </w:rPr>
            </w:pPr>
            <w:r w:rsidRPr="00B74C69">
              <w:rPr>
                <w:rFonts w:asciiTheme="minorHAnsi" w:hAnsiTheme="minorHAnsi" w:cstheme="minorHAnsi"/>
                <w:lang w:val="en-US" w:eastAsia="en-US"/>
              </w:rPr>
              <w:t xml:space="preserve">Approx. </w:t>
            </w:r>
            <w:smartTag w:uri="urn:schemas-microsoft-com:office:smarttags" w:element="metricconverter">
              <w:smartTagPr>
                <w:attr w:name="ProductID" w:val="141,615 ha"/>
              </w:smartTagPr>
              <w:r w:rsidRPr="00B74C69">
                <w:rPr>
                  <w:rFonts w:asciiTheme="minorHAnsi" w:hAnsiTheme="minorHAnsi" w:cstheme="minorHAnsi"/>
                  <w:lang w:val="en-US" w:eastAsia="en-US"/>
                </w:rPr>
                <w:t>141,615 ha</w:t>
              </w:r>
            </w:smartTag>
          </w:p>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lang w:val="en-US" w:eastAsia="en-US"/>
              </w:rPr>
              <w:t>(</w:t>
            </w:r>
            <w:r w:rsidRPr="00B74C69">
              <w:rPr>
                <w:rFonts w:asciiTheme="minorHAnsi" w:hAnsiTheme="minorHAnsi" w:cstheme="minorHAnsi"/>
                <w:color w:val="000000"/>
              </w:rPr>
              <w:t>1416 km</w:t>
            </w:r>
            <w:r w:rsidRPr="00B74C69">
              <w:rPr>
                <w:rFonts w:asciiTheme="minorHAnsi" w:hAnsiTheme="minorHAnsi" w:cstheme="minorHAnsi"/>
                <w:color w:val="000000"/>
                <w:vertAlign w:val="superscript"/>
              </w:rPr>
              <w:t>2</w:t>
            </w:r>
            <w:r w:rsidRPr="00B74C69">
              <w:rPr>
                <w:rFonts w:asciiTheme="minorHAnsi" w:hAnsiTheme="minorHAnsi" w:cstheme="minorHAnsi"/>
                <w:color w:val="000000"/>
              </w:rPr>
              <w:t>)</w:t>
            </w:r>
          </w:p>
        </w:tc>
        <w:tc>
          <w:tcPr>
            <w:tcW w:w="981" w:type="pct"/>
            <w:vAlign w:val="center"/>
          </w:tcPr>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PA0906, 441</w:t>
            </w:r>
          </w:p>
        </w:tc>
      </w:tr>
      <w:tr w:rsidR="0005709E" w:rsidRPr="00B74C69" w:rsidTr="00721173">
        <w:tc>
          <w:tcPr>
            <w:tcW w:w="2055" w:type="pct"/>
            <w:tcBorders>
              <w:bottom w:val="single" w:sz="4" w:space="0" w:color="auto"/>
            </w:tcBorders>
            <w:vAlign w:val="center"/>
          </w:tcPr>
          <w:p w:rsidR="0005709E" w:rsidRPr="00B74C69" w:rsidRDefault="0005709E" w:rsidP="00936F7F">
            <w:pPr>
              <w:pStyle w:val="Table"/>
              <w:jc w:val="left"/>
              <w:rPr>
                <w:rFonts w:asciiTheme="minorHAnsi" w:hAnsiTheme="minorHAnsi" w:cstheme="minorHAnsi"/>
              </w:rPr>
            </w:pPr>
            <w:r w:rsidRPr="00B74C69">
              <w:rPr>
                <w:rFonts w:asciiTheme="minorHAnsi" w:hAnsiTheme="minorHAnsi" w:cstheme="minorHAnsi"/>
              </w:rPr>
              <w:t>Other types of PA</w:t>
            </w:r>
          </w:p>
        </w:tc>
        <w:tc>
          <w:tcPr>
            <w:tcW w:w="982" w:type="pct"/>
            <w:tcBorders>
              <w:bottom w:val="single" w:sz="4" w:space="0" w:color="auto"/>
            </w:tcBorders>
            <w:vAlign w:val="center"/>
          </w:tcPr>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1 established (informal Barzan Tribal Protected Area)</w:t>
            </w:r>
          </w:p>
        </w:tc>
        <w:tc>
          <w:tcPr>
            <w:tcW w:w="982" w:type="pct"/>
            <w:tcBorders>
              <w:bottom w:val="single" w:sz="4" w:space="0" w:color="auto"/>
            </w:tcBorders>
            <w:vAlign w:val="center"/>
          </w:tcPr>
          <w:p w:rsidR="00AE7D83" w:rsidRPr="00B74C69" w:rsidRDefault="007D04B9" w:rsidP="00936F7F">
            <w:pPr>
              <w:pStyle w:val="Table"/>
              <w:jc w:val="center"/>
              <w:rPr>
                <w:rFonts w:asciiTheme="minorHAnsi" w:hAnsiTheme="minorHAnsi" w:cstheme="minorHAnsi"/>
              </w:rPr>
            </w:pPr>
            <w:r w:rsidRPr="00B74C69">
              <w:rPr>
                <w:rFonts w:asciiTheme="minorHAnsi" w:hAnsiTheme="minorHAnsi" w:cstheme="minorHAnsi"/>
              </w:rPr>
              <w:t>4707 ha</w:t>
            </w:r>
          </w:p>
          <w:p w:rsidR="0005709E" w:rsidRPr="00B74C69" w:rsidRDefault="00AE7D83" w:rsidP="00936F7F">
            <w:pPr>
              <w:pStyle w:val="Table"/>
              <w:jc w:val="center"/>
              <w:rPr>
                <w:rFonts w:asciiTheme="minorHAnsi" w:hAnsiTheme="minorHAnsi" w:cstheme="minorHAnsi"/>
              </w:rPr>
            </w:pPr>
            <w:r w:rsidRPr="00B74C69">
              <w:rPr>
                <w:rFonts w:asciiTheme="minorHAnsi" w:hAnsiTheme="minorHAnsi" w:cstheme="minorHAnsi"/>
              </w:rPr>
              <w:t>(</w:t>
            </w:r>
            <w:r w:rsidR="007D04B9" w:rsidRPr="00B74C69">
              <w:rPr>
                <w:rFonts w:asciiTheme="minorHAnsi" w:hAnsiTheme="minorHAnsi" w:cstheme="minorHAnsi"/>
              </w:rPr>
              <w:t>47.07km</w:t>
            </w:r>
            <w:r w:rsidR="007D04B9" w:rsidRPr="00B74C69">
              <w:rPr>
                <w:rFonts w:asciiTheme="minorHAnsi" w:hAnsiTheme="minorHAnsi" w:cstheme="minorHAnsi"/>
                <w:vertAlign w:val="superscript"/>
              </w:rPr>
              <w:t>2</w:t>
            </w:r>
            <w:r w:rsidRPr="00B74C69">
              <w:rPr>
                <w:rFonts w:asciiTheme="minorHAnsi" w:hAnsiTheme="minorHAnsi" w:cstheme="minorHAnsi"/>
              </w:rPr>
              <w:t>)</w:t>
            </w:r>
          </w:p>
        </w:tc>
        <w:tc>
          <w:tcPr>
            <w:tcW w:w="981" w:type="pct"/>
            <w:tcBorders>
              <w:bottom w:val="single" w:sz="4" w:space="0" w:color="auto"/>
            </w:tcBorders>
            <w:vAlign w:val="center"/>
          </w:tcPr>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PA0446, 442</w:t>
            </w:r>
          </w:p>
        </w:tc>
      </w:tr>
      <w:tr w:rsidR="0005709E" w:rsidRPr="006B7EBC" w:rsidTr="00721173">
        <w:tc>
          <w:tcPr>
            <w:tcW w:w="2055" w:type="pct"/>
            <w:shd w:val="clear" w:color="auto" w:fill="DAEEF3" w:themeFill="accent5" w:themeFillTint="33"/>
            <w:vAlign w:val="center"/>
          </w:tcPr>
          <w:p w:rsidR="0005709E" w:rsidRPr="006B7EBC" w:rsidRDefault="0005709E" w:rsidP="006B7EBC">
            <w:pPr>
              <w:pStyle w:val="Table"/>
              <w:jc w:val="left"/>
              <w:rPr>
                <w:rFonts w:asciiTheme="minorHAnsi" w:hAnsiTheme="minorHAnsi" w:cstheme="minorHAnsi"/>
                <w:b/>
              </w:rPr>
            </w:pPr>
            <w:r w:rsidRPr="006B7EBC">
              <w:rPr>
                <w:rFonts w:asciiTheme="minorHAnsi" w:hAnsiTheme="minorHAnsi" w:cstheme="minorHAnsi"/>
                <w:b/>
              </w:rPr>
              <w:t>International Protected Area</w:t>
            </w:r>
            <w:r w:rsidR="006B7EBC">
              <w:rPr>
                <w:rFonts w:asciiTheme="minorHAnsi" w:hAnsiTheme="minorHAnsi" w:cstheme="minorHAnsi"/>
                <w:b/>
              </w:rPr>
              <w:t>s</w:t>
            </w:r>
          </w:p>
        </w:tc>
        <w:tc>
          <w:tcPr>
            <w:tcW w:w="982" w:type="pct"/>
            <w:shd w:val="clear" w:color="auto" w:fill="DAEEF3" w:themeFill="accent5" w:themeFillTint="33"/>
            <w:vAlign w:val="center"/>
          </w:tcPr>
          <w:p w:rsidR="0005709E" w:rsidRPr="006B7EBC" w:rsidRDefault="0005709E" w:rsidP="00936F7F">
            <w:pPr>
              <w:pStyle w:val="Table"/>
              <w:jc w:val="center"/>
              <w:rPr>
                <w:rFonts w:asciiTheme="minorHAnsi" w:hAnsiTheme="minorHAnsi" w:cstheme="minorHAnsi"/>
                <w:b/>
              </w:rPr>
            </w:pPr>
          </w:p>
        </w:tc>
        <w:tc>
          <w:tcPr>
            <w:tcW w:w="982" w:type="pct"/>
            <w:shd w:val="clear" w:color="auto" w:fill="DAEEF3" w:themeFill="accent5" w:themeFillTint="33"/>
            <w:vAlign w:val="center"/>
          </w:tcPr>
          <w:p w:rsidR="0005709E" w:rsidRPr="006B7EBC" w:rsidRDefault="0005709E" w:rsidP="00936F7F">
            <w:pPr>
              <w:pStyle w:val="Table"/>
              <w:jc w:val="center"/>
              <w:rPr>
                <w:rFonts w:asciiTheme="minorHAnsi" w:hAnsiTheme="minorHAnsi" w:cstheme="minorHAnsi"/>
                <w:b/>
              </w:rPr>
            </w:pPr>
          </w:p>
        </w:tc>
        <w:tc>
          <w:tcPr>
            <w:tcW w:w="981" w:type="pct"/>
            <w:shd w:val="clear" w:color="auto" w:fill="DAEEF3" w:themeFill="accent5" w:themeFillTint="33"/>
            <w:vAlign w:val="center"/>
          </w:tcPr>
          <w:p w:rsidR="0005709E" w:rsidRPr="006B7EBC" w:rsidRDefault="0005709E" w:rsidP="00936F7F">
            <w:pPr>
              <w:pStyle w:val="Table"/>
              <w:jc w:val="center"/>
              <w:rPr>
                <w:rFonts w:asciiTheme="minorHAnsi" w:hAnsiTheme="minorHAnsi" w:cstheme="minorHAnsi"/>
                <w:b/>
              </w:rPr>
            </w:pPr>
          </w:p>
        </w:tc>
      </w:tr>
      <w:tr w:rsidR="0005709E" w:rsidRPr="00B74C69" w:rsidTr="00721173">
        <w:tc>
          <w:tcPr>
            <w:tcW w:w="2055" w:type="pct"/>
            <w:tcBorders>
              <w:top w:val="single" w:sz="4" w:space="0" w:color="auto"/>
              <w:bottom w:val="single" w:sz="4" w:space="0" w:color="auto"/>
            </w:tcBorders>
            <w:vAlign w:val="center"/>
          </w:tcPr>
          <w:p w:rsidR="0005709E" w:rsidRPr="00B74C69" w:rsidRDefault="0005709E" w:rsidP="00936F7F">
            <w:pPr>
              <w:pStyle w:val="Table"/>
              <w:jc w:val="left"/>
              <w:rPr>
                <w:rFonts w:asciiTheme="minorHAnsi" w:hAnsiTheme="minorHAnsi" w:cstheme="minorHAnsi"/>
                <w:lang w:val="en-US" w:eastAsia="en-US"/>
              </w:rPr>
            </w:pPr>
            <w:r w:rsidRPr="00B74C69">
              <w:rPr>
                <w:rFonts w:asciiTheme="minorHAnsi" w:hAnsiTheme="minorHAnsi" w:cstheme="minorHAnsi"/>
                <w:lang w:val="en-US" w:eastAsia="en-US"/>
              </w:rPr>
              <w:t>Ramsar Sites</w:t>
            </w:r>
          </w:p>
        </w:tc>
        <w:tc>
          <w:tcPr>
            <w:tcW w:w="982" w:type="pct"/>
            <w:tcBorders>
              <w:top w:val="single" w:sz="4" w:space="0" w:color="auto"/>
              <w:bottom w:val="single" w:sz="4" w:space="0" w:color="auto"/>
            </w:tcBorders>
            <w:vAlign w:val="center"/>
          </w:tcPr>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1 established (</w:t>
            </w:r>
            <w:proofErr w:type="spellStart"/>
            <w:r w:rsidRPr="00B74C69">
              <w:rPr>
                <w:rFonts w:asciiTheme="minorHAnsi" w:hAnsiTheme="minorHAnsi" w:cstheme="minorHAnsi"/>
              </w:rPr>
              <w:t>Hawizeh</w:t>
            </w:r>
            <w:proofErr w:type="spellEnd"/>
            <w:r w:rsidR="006B7EBC">
              <w:rPr>
                <w:rFonts w:asciiTheme="minorHAnsi" w:hAnsiTheme="minorHAnsi" w:cstheme="minorHAnsi"/>
              </w:rPr>
              <w:t xml:space="preserve"> Marsh</w:t>
            </w:r>
            <w:r w:rsidRPr="00B74C69">
              <w:rPr>
                <w:rFonts w:asciiTheme="minorHAnsi" w:hAnsiTheme="minorHAnsi" w:cstheme="minorHAnsi"/>
              </w:rPr>
              <w:t>)</w:t>
            </w:r>
          </w:p>
        </w:tc>
        <w:tc>
          <w:tcPr>
            <w:tcW w:w="982" w:type="pct"/>
            <w:tcBorders>
              <w:top w:val="single" w:sz="4" w:space="0" w:color="auto"/>
              <w:bottom w:val="single" w:sz="4" w:space="0" w:color="auto"/>
            </w:tcBorders>
            <w:vAlign w:val="center"/>
          </w:tcPr>
          <w:p w:rsidR="00AE7D83" w:rsidRPr="00B74C69" w:rsidRDefault="0005709E" w:rsidP="00936F7F">
            <w:pPr>
              <w:pStyle w:val="Table"/>
              <w:jc w:val="center"/>
              <w:rPr>
                <w:rFonts w:asciiTheme="minorHAnsi" w:hAnsiTheme="minorHAnsi" w:cstheme="minorHAnsi"/>
              </w:rPr>
            </w:pPr>
            <w:smartTag w:uri="urn:schemas-microsoft-com:office:smarttags" w:element="metricconverter">
              <w:smartTagPr>
                <w:attr w:name="ProductID" w:val="137700 ha"/>
              </w:smartTagPr>
              <w:r w:rsidRPr="00B74C69">
                <w:rPr>
                  <w:rFonts w:asciiTheme="minorHAnsi" w:hAnsiTheme="minorHAnsi" w:cstheme="minorHAnsi"/>
                </w:rPr>
                <w:t>137700 ha</w:t>
              </w:r>
            </w:smartTag>
          </w:p>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(1377 km</w:t>
            </w:r>
            <w:r w:rsidRPr="00B74C69">
              <w:rPr>
                <w:rFonts w:asciiTheme="minorHAnsi" w:hAnsiTheme="minorHAnsi" w:cstheme="minorHAnsi"/>
                <w:vertAlign w:val="superscript"/>
              </w:rPr>
              <w:t>2</w:t>
            </w:r>
            <w:r w:rsidRPr="00B74C69">
              <w:rPr>
                <w:rFonts w:asciiTheme="minorHAnsi" w:hAnsiTheme="minorHAnsi" w:cstheme="minorHAnsi"/>
              </w:rPr>
              <w:t>)</w:t>
            </w:r>
          </w:p>
        </w:tc>
        <w:tc>
          <w:tcPr>
            <w:tcW w:w="981" w:type="pct"/>
            <w:tcBorders>
              <w:top w:val="single" w:sz="4" w:space="0" w:color="auto"/>
              <w:bottom w:val="single" w:sz="4" w:space="0" w:color="auto"/>
            </w:tcBorders>
            <w:vAlign w:val="center"/>
          </w:tcPr>
          <w:p w:rsidR="0005709E" w:rsidRPr="00B74C69" w:rsidRDefault="0005709E" w:rsidP="00936F7F">
            <w:pPr>
              <w:pStyle w:val="Table"/>
              <w:jc w:val="center"/>
              <w:rPr>
                <w:rFonts w:asciiTheme="minorHAnsi" w:hAnsiTheme="minorHAnsi" w:cstheme="minorHAnsi"/>
              </w:rPr>
            </w:pPr>
            <w:r w:rsidRPr="00B74C69">
              <w:rPr>
                <w:rFonts w:asciiTheme="minorHAnsi" w:hAnsiTheme="minorHAnsi" w:cstheme="minorHAnsi"/>
              </w:rPr>
              <w:t>PA0906, 441</w:t>
            </w:r>
          </w:p>
        </w:tc>
      </w:tr>
      <w:tr w:rsidR="00AE7D83" w:rsidRPr="00B74C69" w:rsidTr="00721173">
        <w:tc>
          <w:tcPr>
            <w:tcW w:w="2055" w:type="pct"/>
            <w:tcBorders>
              <w:top w:val="single" w:sz="4" w:space="0" w:color="auto"/>
            </w:tcBorders>
            <w:vAlign w:val="center"/>
          </w:tcPr>
          <w:p w:rsidR="00AE7D83" w:rsidRPr="00936F7F" w:rsidRDefault="00AE7D83" w:rsidP="00936F7F">
            <w:pPr>
              <w:pStyle w:val="Table"/>
              <w:jc w:val="right"/>
              <w:rPr>
                <w:rFonts w:asciiTheme="minorHAnsi" w:hAnsiTheme="minorHAnsi" w:cstheme="minorHAnsi"/>
                <w:lang w:val="en-US" w:eastAsia="en-US"/>
              </w:rPr>
            </w:pPr>
            <w:r w:rsidRPr="00936F7F">
              <w:rPr>
                <w:rFonts w:asciiTheme="minorHAnsi" w:hAnsiTheme="minorHAnsi" w:cstheme="minorHAnsi"/>
                <w:lang w:val="en-US" w:eastAsia="en-US"/>
              </w:rPr>
              <w:t>TOTAL</w:t>
            </w:r>
          </w:p>
        </w:tc>
        <w:tc>
          <w:tcPr>
            <w:tcW w:w="982" w:type="pct"/>
            <w:tcBorders>
              <w:top w:val="single" w:sz="4" w:space="0" w:color="auto"/>
            </w:tcBorders>
            <w:vAlign w:val="center"/>
          </w:tcPr>
          <w:p w:rsidR="00AE7D83" w:rsidRPr="00936F7F" w:rsidRDefault="00AE7D83" w:rsidP="00936F7F">
            <w:pPr>
              <w:pStyle w:val="Table"/>
              <w:jc w:val="center"/>
              <w:rPr>
                <w:rFonts w:asciiTheme="minorHAnsi" w:hAnsiTheme="minorHAnsi" w:cstheme="minorHAnsi"/>
              </w:rPr>
            </w:pPr>
            <w:r w:rsidRPr="00936F7F">
              <w:rPr>
                <w:rFonts w:asciiTheme="minorHAnsi" w:hAnsiTheme="minorHAnsi" w:cstheme="minorHAnsi"/>
              </w:rPr>
              <w:t>3</w:t>
            </w:r>
          </w:p>
        </w:tc>
        <w:tc>
          <w:tcPr>
            <w:tcW w:w="982" w:type="pct"/>
            <w:tcBorders>
              <w:top w:val="single" w:sz="4" w:space="0" w:color="auto"/>
            </w:tcBorders>
            <w:vAlign w:val="center"/>
          </w:tcPr>
          <w:p w:rsidR="00AE7D83" w:rsidRPr="00936F7F" w:rsidRDefault="00AE7D83" w:rsidP="00936F7F">
            <w:pPr>
              <w:pStyle w:val="Table"/>
              <w:jc w:val="center"/>
              <w:rPr>
                <w:rFonts w:asciiTheme="minorHAnsi" w:hAnsiTheme="minorHAnsi" w:cstheme="minorHAnsi"/>
              </w:rPr>
            </w:pPr>
            <w:r w:rsidRPr="00936F7F">
              <w:rPr>
                <w:rFonts w:asciiTheme="minorHAnsi" w:hAnsiTheme="minorHAnsi" w:cstheme="minorHAnsi"/>
              </w:rPr>
              <w:t>284022 ha</w:t>
            </w:r>
          </w:p>
          <w:p w:rsidR="00AE7D83" w:rsidRPr="00936F7F" w:rsidRDefault="00AE7D83" w:rsidP="00936F7F">
            <w:pPr>
              <w:pStyle w:val="Table"/>
              <w:jc w:val="center"/>
              <w:rPr>
                <w:rFonts w:asciiTheme="minorHAnsi" w:hAnsiTheme="minorHAnsi" w:cstheme="minorHAnsi"/>
              </w:rPr>
            </w:pPr>
            <w:r w:rsidRPr="00936F7F">
              <w:rPr>
                <w:rFonts w:asciiTheme="minorHAnsi" w:hAnsiTheme="minorHAnsi" w:cstheme="minorHAnsi"/>
              </w:rPr>
              <w:t>(2840 km</w:t>
            </w:r>
            <w:r w:rsidRPr="00936F7F">
              <w:rPr>
                <w:rFonts w:asciiTheme="minorHAnsi" w:hAnsiTheme="minorHAnsi" w:cstheme="minorHAnsi"/>
                <w:vertAlign w:val="superscript"/>
              </w:rPr>
              <w:t>2</w:t>
            </w:r>
            <w:r w:rsidRPr="00936F7F">
              <w:rPr>
                <w:rFonts w:asciiTheme="minorHAnsi" w:hAnsiTheme="minorHAnsi" w:cstheme="minorHAnsi"/>
              </w:rPr>
              <w:t>)</w:t>
            </w:r>
          </w:p>
        </w:tc>
        <w:tc>
          <w:tcPr>
            <w:tcW w:w="981" w:type="pct"/>
            <w:tcBorders>
              <w:top w:val="single" w:sz="4" w:space="0" w:color="auto"/>
            </w:tcBorders>
            <w:vAlign w:val="center"/>
          </w:tcPr>
          <w:p w:rsidR="00AE7D83" w:rsidRPr="00936F7F" w:rsidRDefault="00AE7D83" w:rsidP="00936F7F">
            <w:pPr>
              <w:pStyle w:val="Table"/>
              <w:jc w:val="center"/>
              <w:rPr>
                <w:rFonts w:asciiTheme="minorHAnsi" w:hAnsiTheme="minorHAnsi" w:cstheme="minorHAnsi"/>
              </w:rPr>
            </w:pPr>
          </w:p>
        </w:tc>
      </w:tr>
    </w:tbl>
    <w:p w:rsidR="00AE7D83" w:rsidRDefault="00AE7D83" w:rsidP="00AE7D83"/>
    <w:p w:rsidR="0005709E" w:rsidRDefault="0005709E" w:rsidP="0005709E">
      <w:r w:rsidRPr="00E074F3">
        <w:t xml:space="preserve">The following Table provides </w:t>
      </w:r>
      <w:r w:rsidR="00AE7D83">
        <w:t xml:space="preserve">existing or planned </w:t>
      </w:r>
      <w:r w:rsidRPr="00E074F3">
        <w:t>PA</w:t>
      </w:r>
      <w:r w:rsidR="00AE7D83">
        <w:t xml:space="preserve">s as a </w:t>
      </w:r>
      <w:r w:rsidR="001F456C">
        <w:t>percentage of the area</w:t>
      </w:r>
      <w:r w:rsidR="00AE7D83" w:rsidRPr="00E074F3">
        <w:t xml:space="preserve"> of </w:t>
      </w:r>
      <w:r w:rsidR="001F456C">
        <w:t xml:space="preserve">the </w:t>
      </w:r>
      <w:proofErr w:type="spellStart"/>
      <w:r w:rsidR="00AE7D83">
        <w:t>ecoregions</w:t>
      </w:r>
      <w:proofErr w:type="spellEnd"/>
      <w:r w:rsidR="00721173">
        <w:rPr>
          <w:rStyle w:val="FootnoteReference"/>
        </w:rPr>
        <w:footnoteReference w:id="1"/>
      </w:r>
      <w:r w:rsidR="00AE7D83">
        <w:t xml:space="preserve"> </w:t>
      </w:r>
      <w:r w:rsidR="00B1600C">
        <w:t xml:space="preserve">that is </w:t>
      </w:r>
      <w:r w:rsidR="00AE7D83">
        <w:t>encompass</w:t>
      </w:r>
      <w:r w:rsidR="00B1600C">
        <w:t>ed with</w:t>
      </w:r>
      <w:r w:rsidR="00AE7D83">
        <w:t>i</w:t>
      </w:r>
      <w:r w:rsidR="00B1600C">
        <w:t>n</w:t>
      </w:r>
      <w:r w:rsidR="00AE7D83">
        <w:t xml:space="preserve"> </w:t>
      </w:r>
      <w:r w:rsidR="00B934EF">
        <w:t>Iraq</w:t>
      </w:r>
      <w:r w:rsidR="00AE7D8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1417"/>
        <w:gridCol w:w="1388"/>
      </w:tblGrid>
      <w:tr w:rsidR="0005709E" w:rsidRPr="00B74C69" w:rsidTr="00125DEA">
        <w:trPr>
          <w:trHeight w:val="426"/>
          <w:tblHeader/>
        </w:trPr>
        <w:tc>
          <w:tcPr>
            <w:tcW w:w="6771" w:type="dxa"/>
            <w:shd w:val="clear" w:color="auto" w:fill="C2D69B" w:themeFill="accent3" w:themeFillTint="99"/>
            <w:vAlign w:val="center"/>
          </w:tcPr>
          <w:p w:rsidR="0005709E" w:rsidRPr="00B74C69" w:rsidRDefault="00B74C69" w:rsidP="00B74C69">
            <w:pPr>
              <w:rPr>
                <w:rFonts w:asciiTheme="minorHAnsi" w:hAnsiTheme="minorHAnsi" w:cstheme="minorHAnsi"/>
                <w:b/>
                <w:bCs/>
                <w:caps/>
              </w:rPr>
            </w:pPr>
            <w:r>
              <w:rPr>
                <w:rFonts w:asciiTheme="minorHAnsi" w:hAnsiTheme="minorHAnsi" w:cstheme="minorHAnsi"/>
                <w:b/>
                <w:bCs/>
                <w:caps/>
              </w:rPr>
              <w:t>ecoregion</w:t>
            </w:r>
          </w:p>
        </w:tc>
        <w:tc>
          <w:tcPr>
            <w:tcW w:w="1417" w:type="dxa"/>
            <w:shd w:val="clear" w:color="auto" w:fill="C2D69B" w:themeFill="accent3" w:themeFillTint="99"/>
            <w:vAlign w:val="center"/>
          </w:tcPr>
          <w:p w:rsidR="0005709E" w:rsidRPr="00B74C69" w:rsidRDefault="00B74C69" w:rsidP="00493AED">
            <w:pPr>
              <w:jc w:val="center"/>
              <w:rPr>
                <w:rFonts w:asciiTheme="minorHAnsi" w:hAnsiTheme="minorHAnsi" w:cstheme="minorHAnsi"/>
                <w:b/>
                <w:bCs/>
                <w:caps/>
              </w:rPr>
            </w:pPr>
            <w:r w:rsidRPr="00B74C69">
              <w:rPr>
                <w:rFonts w:asciiTheme="minorHAnsi" w:hAnsiTheme="minorHAnsi" w:cstheme="minorHAnsi"/>
                <w:b/>
                <w:bCs/>
                <w:caps/>
              </w:rPr>
              <w:t xml:space="preserve">Protected </w:t>
            </w:r>
            <w:r w:rsidR="0005709E" w:rsidRPr="00B74C69">
              <w:rPr>
                <w:rFonts w:asciiTheme="minorHAnsi" w:hAnsiTheme="minorHAnsi" w:cstheme="minorHAnsi"/>
                <w:b/>
                <w:bCs/>
                <w:caps/>
              </w:rPr>
              <w:t>Area</w:t>
            </w:r>
            <w:r w:rsidR="00B27E72">
              <w:rPr>
                <w:rFonts w:asciiTheme="minorHAnsi" w:hAnsiTheme="minorHAnsi" w:cstheme="minorHAnsi"/>
                <w:b/>
                <w:bCs/>
                <w:caps/>
              </w:rPr>
              <w:t>S</w:t>
            </w:r>
            <w:r w:rsidR="0005709E" w:rsidRPr="00B74C69">
              <w:rPr>
                <w:rFonts w:asciiTheme="minorHAnsi" w:hAnsiTheme="minorHAnsi" w:cstheme="minorHAnsi"/>
                <w:b/>
                <w:bCs/>
                <w:caps/>
              </w:rPr>
              <w:t xml:space="preserve"> </w:t>
            </w:r>
          </w:p>
          <w:p w:rsidR="0005709E" w:rsidRPr="00B74C69" w:rsidRDefault="0005709E" w:rsidP="00493AED">
            <w:pPr>
              <w:jc w:val="center"/>
              <w:rPr>
                <w:rFonts w:asciiTheme="minorHAnsi" w:hAnsiTheme="minorHAnsi" w:cstheme="minorHAnsi"/>
                <w:b/>
                <w:bCs/>
                <w:caps/>
              </w:rPr>
            </w:pPr>
            <w:r w:rsidRPr="00B74C69">
              <w:rPr>
                <w:rFonts w:asciiTheme="minorHAnsi" w:hAnsiTheme="minorHAnsi" w:cstheme="minorHAnsi"/>
                <w:b/>
                <w:bCs/>
                <w:caps/>
              </w:rPr>
              <w:t>(km</w:t>
            </w:r>
            <w:r w:rsidRPr="00B74C69">
              <w:rPr>
                <w:rFonts w:asciiTheme="minorHAnsi" w:hAnsiTheme="minorHAnsi" w:cstheme="minorHAnsi"/>
                <w:b/>
                <w:bCs/>
                <w:caps/>
                <w:vertAlign w:val="superscript"/>
              </w:rPr>
              <w:t>2</w:t>
            </w:r>
            <w:r w:rsidRPr="00B74C69">
              <w:rPr>
                <w:rFonts w:asciiTheme="minorHAnsi" w:hAnsiTheme="minorHAnsi" w:cstheme="minorHAnsi"/>
                <w:b/>
                <w:bCs/>
                <w:caps/>
              </w:rPr>
              <w:t>)</w:t>
            </w:r>
          </w:p>
        </w:tc>
        <w:tc>
          <w:tcPr>
            <w:tcW w:w="1388" w:type="dxa"/>
            <w:shd w:val="clear" w:color="auto" w:fill="C2D69B" w:themeFill="accent3" w:themeFillTint="99"/>
            <w:vAlign w:val="center"/>
          </w:tcPr>
          <w:p w:rsidR="0005709E" w:rsidRPr="00B74C69" w:rsidRDefault="0005709E" w:rsidP="00493AED">
            <w:pPr>
              <w:jc w:val="center"/>
              <w:rPr>
                <w:rFonts w:asciiTheme="minorHAnsi" w:hAnsiTheme="minorHAnsi" w:cstheme="minorHAnsi"/>
                <w:b/>
                <w:bCs/>
                <w:caps/>
              </w:rPr>
            </w:pPr>
            <w:r w:rsidRPr="00B74C69">
              <w:rPr>
                <w:rFonts w:asciiTheme="minorHAnsi" w:hAnsiTheme="minorHAnsi" w:cstheme="minorHAnsi"/>
                <w:b/>
                <w:bCs/>
                <w:caps/>
              </w:rPr>
              <w:t>% of Total Area</w:t>
            </w:r>
          </w:p>
        </w:tc>
      </w:tr>
      <w:tr w:rsidR="0005709E" w:rsidRPr="00B74C69" w:rsidTr="00125DEA">
        <w:tc>
          <w:tcPr>
            <w:tcW w:w="6771" w:type="dxa"/>
            <w:shd w:val="clear" w:color="auto" w:fill="FBD4B4" w:themeFill="accent6" w:themeFillTint="66"/>
          </w:tcPr>
          <w:p w:rsidR="0005709E" w:rsidRPr="00B74C69" w:rsidRDefault="0005709E" w:rsidP="00B74C69">
            <w:pPr>
              <w:pStyle w:val="Table"/>
              <w:jc w:val="left"/>
              <w:rPr>
                <w:rFonts w:asciiTheme="minorHAnsi" w:hAnsiTheme="minorHAnsi" w:cstheme="minorHAnsi"/>
                <w:b/>
                <w:bCs/>
              </w:rPr>
            </w:pPr>
            <w:r w:rsidRPr="00B74C69">
              <w:rPr>
                <w:rFonts w:asciiTheme="minorHAnsi" w:hAnsiTheme="minorHAnsi" w:cstheme="minorHAnsi"/>
                <w:b/>
                <w:bCs/>
              </w:rPr>
              <w:t>Terrestrial Ecoregions</w:t>
            </w:r>
          </w:p>
        </w:tc>
        <w:tc>
          <w:tcPr>
            <w:tcW w:w="1417" w:type="dxa"/>
            <w:shd w:val="clear" w:color="auto" w:fill="FBD4B4" w:themeFill="accent6" w:themeFillTint="66"/>
          </w:tcPr>
          <w:p w:rsidR="0005709E" w:rsidRPr="00B74C69" w:rsidRDefault="0005709E" w:rsidP="00493AED">
            <w:pPr>
              <w:jc w:val="center"/>
              <w:rPr>
                <w:rFonts w:asciiTheme="minorHAnsi" w:hAnsiTheme="minorHAnsi" w:cstheme="minorHAnsi"/>
                <w:b/>
                <w:bCs/>
              </w:rPr>
            </w:pPr>
          </w:p>
        </w:tc>
        <w:tc>
          <w:tcPr>
            <w:tcW w:w="1388" w:type="dxa"/>
            <w:shd w:val="clear" w:color="auto" w:fill="FBD4B4" w:themeFill="accent6" w:themeFillTint="66"/>
          </w:tcPr>
          <w:p w:rsidR="0005709E" w:rsidRPr="00B74C69" w:rsidRDefault="0005709E" w:rsidP="00493AED">
            <w:pPr>
              <w:jc w:val="center"/>
              <w:rPr>
                <w:rFonts w:asciiTheme="minorHAnsi" w:hAnsiTheme="minorHAnsi" w:cstheme="minorHAnsi"/>
                <w:b/>
                <w:bCs/>
              </w:rPr>
            </w:pPr>
          </w:p>
        </w:tc>
      </w:tr>
      <w:tr w:rsidR="0005709E" w:rsidRPr="00B74C69" w:rsidTr="006E1974">
        <w:tc>
          <w:tcPr>
            <w:tcW w:w="6771" w:type="dxa"/>
          </w:tcPr>
          <w:p w:rsidR="0005709E" w:rsidRPr="00B74C69" w:rsidRDefault="0005709E" w:rsidP="00B74C69">
            <w:pPr>
              <w:tabs>
                <w:tab w:val="left" w:pos="1033"/>
              </w:tabs>
              <w:rPr>
                <w:rFonts w:asciiTheme="minorHAnsi" w:hAnsiTheme="minorHAnsi" w:cstheme="minorHAnsi"/>
              </w:rPr>
            </w:pPr>
            <w:r w:rsidRPr="00B74C69">
              <w:rPr>
                <w:rFonts w:asciiTheme="minorHAnsi" w:hAnsiTheme="minorHAnsi" w:cstheme="minorHAnsi"/>
                <w:lang w:val="fr-FR"/>
              </w:rPr>
              <w:t>Tigris-Euphrates alluvial salt marsh (PA0906)</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2</w:t>
            </w:r>
            <w:r w:rsidR="00A5223B">
              <w:rPr>
                <w:rFonts w:asciiTheme="minorHAnsi" w:hAnsiTheme="minorHAnsi" w:cstheme="minorHAnsi"/>
              </w:rPr>
              <w:t>,</w:t>
            </w:r>
            <w:r w:rsidRPr="00B74C69">
              <w:rPr>
                <w:rFonts w:asciiTheme="minorHAnsi" w:hAnsiTheme="minorHAnsi" w:cstheme="minorHAnsi"/>
              </w:rPr>
              <w:t>793 km</w:t>
            </w:r>
            <w:r w:rsidRPr="00B74C69">
              <w:rPr>
                <w:rFonts w:asciiTheme="minorHAnsi" w:hAnsiTheme="minorHAnsi" w:cstheme="minorHAnsi"/>
                <w:vertAlign w:val="superscript"/>
              </w:rPr>
              <w:t>2</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9.6</w:t>
            </w:r>
            <w:r w:rsidR="00B1600C">
              <w:rPr>
                <w:rFonts w:asciiTheme="minorHAnsi" w:hAnsiTheme="minorHAnsi" w:cstheme="minorHAnsi"/>
              </w:rPr>
              <w:t xml:space="preserve"> </w:t>
            </w:r>
            <w:r w:rsidRPr="00B74C69">
              <w:rPr>
                <w:rFonts w:asciiTheme="minorHAnsi" w:hAnsiTheme="minorHAnsi" w:cstheme="minorHAnsi"/>
              </w:rPr>
              <w:t>%</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Arabian Desert and East Sahero-Arabian Xeric Shrublands (PA1303)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Mesopotamian Shrub Desert (PA1320)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Middle East Steppe (PA0812)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Eastern Mediterranean conifer-sclerophyllous-broadleaf forest (PA1207)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Red Sea Nubo-Sindian Tropical Desert and Semi-Desert (PA1325)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South Iran Nubo-Sindian Desert and Semi-Desert (PA1328)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Gulf Desert and Semi-Desert (PA1323)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Borders>
              <w:bottom w:val="single" w:sz="4" w:space="0" w:color="auto"/>
            </w:tcBorders>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Zagros Mountains Forest Steppe (PA0446) </w:t>
            </w:r>
          </w:p>
        </w:tc>
        <w:tc>
          <w:tcPr>
            <w:tcW w:w="1417" w:type="dxa"/>
            <w:tcBorders>
              <w:bottom w:val="single" w:sz="4" w:space="0" w:color="auto"/>
            </w:tcBorders>
          </w:tcPr>
          <w:p w:rsidR="0005709E" w:rsidRPr="00B74C69" w:rsidRDefault="007D04B9" w:rsidP="007D04B9">
            <w:pPr>
              <w:jc w:val="center"/>
              <w:rPr>
                <w:rFonts w:asciiTheme="minorHAnsi" w:hAnsiTheme="minorHAnsi" w:cstheme="minorHAnsi"/>
              </w:rPr>
            </w:pPr>
            <w:r w:rsidRPr="00B74C69">
              <w:rPr>
                <w:rFonts w:asciiTheme="minorHAnsi" w:hAnsiTheme="minorHAnsi" w:cstheme="minorHAnsi"/>
              </w:rPr>
              <w:t>47 km</w:t>
            </w:r>
            <w:r w:rsidRPr="00B74C69">
              <w:rPr>
                <w:rFonts w:asciiTheme="minorHAnsi" w:hAnsiTheme="minorHAnsi" w:cstheme="minorHAnsi"/>
                <w:vertAlign w:val="superscript"/>
              </w:rPr>
              <w:t>2</w:t>
            </w:r>
          </w:p>
        </w:tc>
        <w:tc>
          <w:tcPr>
            <w:tcW w:w="1388" w:type="dxa"/>
            <w:tcBorders>
              <w:bottom w:val="single" w:sz="4" w:space="0" w:color="auto"/>
            </w:tcBorders>
          </w:tcPr>
          <w:p w:rsidR="0005709E" w:rsidRPr="00B74C69" w:rsidRDefault="0005709E" w:rsidP="00493AED">
            <w:pPr>
              <w:jc w:val="center"/>
              <w:rPr>
                <w:rFonts w:asciiTheme="minorHAnsi" w:hAnsiTheme="minorHAnsi" w:cstheme="minorHAnsi"/>
              </w:rPr>
            </w:pPr>
            <w:r w:rsidRPr="00B1600C">
              <w:rPr>
                <w:rFonts w:asciiTheme="minorHAnsi" w:hAnsiTheme="minorHAnsi" w:cstheme="minorHAnsi"/>
              </w:rPr>
              <w:t>0</w:t>
            </w:r>
            <w:r w:rsidR="00B1600C" w:rsidRPr="00B1600C">
              <w:rPr>
                <w:rFonts w:asciiTheme="minorHAnsi" w:hAnsiTheme="minorHAnsi" w:cstheme="minorHAnsi"/>
              </w:rPr>
              <w:t xml:space="preserve">.15 </w:t>
            </w:r>
            <w:r w:rsidRPr="00B1600C">
              <w:rPr>
                <w:rFonts w:asciiTheme="minorHAnsi" w:hAnsiTheme="minorHAnsi" w:cstheme="minorHAnsi"/>
              </w:rPr>
              <w:t>%</w:t>
            </w:r>
          </w:p>
        </w:tc>
      </w:tr>
      <w:tr w:rsidR="0005709E" w:rsidRPr="00B74C69" w:rsidTr="00125DEA">
        <w:tc>
          <w:tcPr>
            <w:tcW w:w="6771" w:type="dxa"/>
            <w:shd w:val="clear" w:color="auto" w:fill="DAEEF3" w:themeFill="accent5" w:themeFillTint="33"/>
          </w:tcPr>
          <w:p w:rsidR="0005709E" w:rsidRPr="00B74C69" w:rsidRDefault="0005709E" w:rsidP="00B74C69">
            <w:pPr>
              <w:pStyle w:val="Table"/>
              <w:jc w:val="left"/>
              <w:rPr>
                <w:rFonts w:asciiTheme="minorHAnsi" w:hAnsiTheme="minorHAnsi" w:cstheme="minorHAnsi"/>
                <w:b/>
                <w:bCs/>
              </w:rPr>
            </w:pPr>
            <w:r w:rsidRPr="00B74C69">
              <w:rPr>
                <w:rFonts w:asciiTheme="minorHAnsi" w:hAnsiTheme="minorHAnsi" w:cstheme="minorHAnsi"/>
                <w:b/>
                <w:bCs/>
              </w:rPr>
              <w:lastRenderedPageBreak/>
              <w:t>Freshwater Ecoregions</w:t>
            </w:r>
          </w:p>
        </w:tc>
        <w:tc>
          <w:tcPr>
            <w:tcW w:w="1417" w:type="dxa"/>
            <w:shd w:val="clear" w:color="auto" w:fill="DAEEF3" w:themeFill="accent5" w:themeFillTint="33"/>
          </w:tcPr>
          <w:p w:rsidR="0005709E" w:rsidRPr="00B74C69" w:rsidRDefault="0005709E" w:rsidP="00493AED">
            <w:pPr>
              <w:jc w:val="center"/>
              <w:rPr>
                <w:rFonts w:asciiTheme="minorHAnsi" w:hAnsiTheme="minorHAnsi" w:cstheme="minorHAnsi"/>
                <w:b/>
                <w:bCs/>
              </w:rPr>
            </w:pPr>
          </w:p>
        </w:tc>
        <w:tc>
          <w:tcPr>
            <w:tcW w:w="1388" w:type="dxa"/>
            <w:shd w:val="clear" w:color="auto" w:fill="DAEEF3" w:themeFill="accent5" w:themeFillTint="33"/>
          </w:tcPr>
          <w:p w:rsidR="0005709E" w:rsidRPr="00B74C69" w:rsidRDefault="0005709E" w:rsidP="00493AED">
            <w:pPr>
              <w:jc w:val="center"/>
              <w:rPr>
                <w:rFonts w:asciiTheme="minorHAnsi" w:hAnsiTheme="minorHAnsi" w:cstheme="minorHAnsi"/>
                <w:b/>
                <w:bCs/>
              </w:rPr>
            </w:pP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 xml:space="preserve">441 Lower Tigris and Euphrates River Basin </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2</w:t>
            </w:r>
            <w:r w:rsidR="00A5223B">
              <w:rPr>
                <w:rFonts w:asciiTheme="minorHAnsi" w:hAnsiTheme="minorHAnsi" w:cstheme="minorHAnsi"/>
              </w:rPr>
              <w:t>,</w:t>
            </w:r>
            <w:r w:rsidRPr="00B74C69">
              <w:rPr>
                <w:rFonts w:asciiTheme="minorHAnsi" w:hAnsiTheme="minorHAnsi" w:cstheme="minorHAnsi"/>
              </w:rPr>
              <w:t>793 km</w:t>
            </w:r>
            <w:r w:rsidRPr="00B74C69">
              <w:rPr>
                <w:rFonts w:asciiTheme="minorHAnsi" w:hAnsiTheme="minorHAnsi" w:cstheme="minorHAnsi"/>
                <w:vertAlign w:val="superscript"/>
              </w:rPr>
              <w:t>2</w:t>
            </w:r>
            <w:r w:rsidRPr="00B74C69">
              <w:rPr>
                <w:rFonts w:asciiTheme="minorHAnsi" w:hAnsiTheme="minorHAnsi" w:cstheme="minorHAnsi"/>
              </w:rPr>
              <w:t xml:space="preserve"> </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0.64 %</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442 Upper Tigris and Euphrates River Basin</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440 Arabian Interior</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rPr>
              <w:t>445 Orumiyeh</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r w:rsidR="0005709E" w:rsidRPr="00B74C69" w:rsidTr="00125DEA">
        <w:tc>
          <w:tcPr>
            <w:tcW w:w="6771" w:type="dxa"/>
            <w:shd w:val="clear" w:color="auto" w:fill="B8CCE4" w:themeFill="accent1" w:themeFillTint="66"/>
          </w:tcPr>
          <w:p w:rsidR="0005709E" w:rsidRPr="00B74C69" w:rsidRDefault="0005709E" w:rsidP="00B74C69">
            <w:pPr>
              <w:pStyle w:val="Table"/>
              <w:jc w:val="left"/>
              <w:rPr>
                <w:rFonts w:asciiTheme="minorHAnsi" w:hAnsiTheme="minorHAnsi" w:cstheme="minorHAnsi"/>
                <w:b/>
                <w:bCs/>
                <w:lang w:val="fr-FR"/>
              </w:rPr>
            </w:pPr>
            <w:r w:rsidRPr="00B74C69">
              <w:rPr>
                <w:rFonts w:asciiTheme="minorHAnsi" w:hAnsiTheme="minorHAnsi" w:cstheme="minorHAnsi"/>
                <w:b/>
                <w:bCs/>
                <w:lang w:val="fr-FR"/>
              </w:rPr>
              <w:t>Marine Ecoregions</w:t>
            </w:r>
          </w:p>
        </w:tc>
        <w:tc>
          <w:tcPr>
            <w:tcW w:w="1417" w:type="dxa"/>
            <w:shd w:val="clear" w:color="auto" w:fill="B8CCE4" w:themeFill="accent1" w:themeFillTint="66"/>
          </w:tcPr>
          <w:p w:rsidR="0005709E" w:rsidRPr="00B74C69" w:rsidRDefault="0005709E" w:rsidP="00493AED">
            <w:pPr>
              <w:jc w:val="center"/>
              <w:rPr>
                <w:rFonts w:asciiTheme="minorHAnsi" w:hAnsiTheme="minorHAnsi" w:cstheme="minorHAnsi"/>
                <w:b/>
                <w:bCs/>
              </w:rPr>
            </w:pPr>
          </w:p>
        </w:tc>
        <w:tc>
          <w:tcPr>
            <w:tcW w:w="1388" w:type="dxa"/>
            <w:shd w:val="clear" w:color="auto" w:fill="B8CCE4" w:themeFill="accent1" w:themeFillTint="66"/>
          </w:tcPr>
          <w:p w:rsidR="0005709E" w:rsidRPr="00B74C69" w:rsidRDefault="0005709E" w:rsidP="00493AED">
            <w:pPr>
              <w:jc w:val="center"/>
              <w:rPr>
                <w:rFonts w:asciiTheme="minorHAnsi" w:hAnsiTheme="minorHAnsi" w:cstheme="minorHAnsi"/>
                <w:b/>
                <w:bCs/>
              </w:rPr>
            </w:pPr>
          </w:p>
        </w:tc>
      </w:tr>
      <w:tr w:rsidR="0005709E" w:rsidRPr="00B74C69" w:rsidTr="006E1974">
        <w:tc>
          <w:tcPr>
            <w:tcW w:w="6771" w:type="dxa"/>
          </w:tcPr>
          <w:p w:rsidR="0005709E" w:rsidRPr="00B74C69" w:rsidRDefault="0005709E" w:rsidP="00B74C69">
            <w:pPr>
              <w:pStyle w:val="Table"/>
              <w:jc w:val="left"/>
              <w:rPr>
                <w:rFonts w:asciiTheme="minorHAnsi" w:hAnsiTheme="minorHAnsi" w:cstheme="minorHAnsi"/>
              </w:rPr>
            </w:pPr>
            <w:r w:rsidRPr="00B74C69">
              <w:rPr>
                <w:rFonts w:asciiTheme="minorHAnsi" w:hAnsiTheme="minorHAnsi" w:cstheme="minorHAnsi"/>
                <w:lang w:val="fr-FR"/>
              </w:rPr>
              <w:t>90 The Gulf</w:t>
            </w:r>
          </w:p>
        </w:tc>
        <w:tc>
          <w:tcPr>
            <w:tcW w:w="1417"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c>
          <w:tcPr>
            <w:tcW w:w="1388" w:type="dxa"/>
          </w:tcPr>
          <w:p w:rsidR="0005709E" w:rsidRPr="00B74C69" w:rsidRDefault="0005709E" w:rsidP="00493AED">
            <w:pPr>
              <w:jc w:val="center"/>
              <w:rPr>
                <w:rFonts w:asciiTheme="minorHAnsi" w:hAnsiTheme="minorHAnsi" w:cstheme="minorHAnsi"/>
              </w:rPr>
            </w:pPr>
            <w:r w:rsidRPr="00B74C69">
              <w:rPr>
                <w:rFonts w:asciiTheme="minorHAnsi" w:hAnsiTheme="minorHAnsi" w:cstheme="minorHAnsi"/>
              </w:rPr>
              <w:t>0%</w:t>
            </w:r>
          </w:p>
        </w:tc>
      </w:tr>
    </w:tbl>
    <w:p w:rsidR="0005709E" w:rsidRDefault="0005709E" w:rsidP="0005709E">
      <w:pPr>
        <w:rPr>
          <w:kern w:val="28"/>
        </w:rPr>
      </w:pPr>
    </w:p>
    <w:p w:rsidR="006E1974" w:rsidRPr="006E1974" w:rsidRDefault="00381C09" w:rsidP="006E1974">
      <w:pPr>
        <w:jc w:val="center"/>
        <w:rPr>
          <w:kern w:val="28"/>
        </w:rPr>
      </w:pPr>
      <w:r w:rsidRPr="006E1974">
        <w:rPr>
          <w:noProof/>
          <w:kern w:val="28"/>
        </w:rPr>
        <w:drawing>
          <wp:inline distT="0" distB="0" distL="0" distR="0">
            <wp:extent cx="4161825" cy="4977441"/>
            <wp:effectExtent l="19050" t="0" r="0" b="0"/>
            <wp:docPr id="7" name="Picture 4" descr="Ecoregion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egions+PA.jpg"/>
                    <pic:cNvPicPr/>
                  </pic:nvPicPr>
                  <pic:blipFill>
                    <a:blip r:embed="rId10" cstate="print"/>
                    <a:srcRect t="7862" r="784" b="8170"/>
                    <a:stretch>
                      <a:fillRect/>
                    </a:stretch>
                  </pic:blipFill>
                  <pic:spPr>
                    <a:xfrm>
                      <a:off x="0" y="0"/>
                      <a:ext cx="4164323" cy="4980428"/>
                    </a:xfrm>
                    <a:prstGeom prst="rect">
                      <a:avLst/>
                    </a:prstGeom>
                  </pic:spPr>
                </pic:pic>
              </a:graphicData>
            </a:graphic>
          </wp:inline>
        </w:drawing>
      </w:r>
    </w:p>
    <w:p w:rsidR="000C784F" w:rsidRDefault="00DD6794" w:rsidP="00DD6794">
      <w:pPr>
        <w:pStyle w:val="Caption"/>
      </w:pPr>
      <w:r>
        <w:t xml:space="preserve">Figure </w:t>
      </w:r>
      <w:fldSimple w:instr=" SEQ Figure \* ARABIC ">
        <w:r w:rsidR="00AC7F35">
          <w:rPr>
            <w:noProof/>
          </w:rPr>
          <w:t>1</w:t>
        </w:r>
      </w:fldSimple>
      <w:r>
        <w:t xml:space="preserve"> – map of Protected Areas and </w:t>
      </w:r>
      <w:proofErr w:type="spellStart"/>
      <w:r>
        <w:t>Ecoregions</w:t>
      </w:r>
      <w:proofErr w:type="spellEnd"/>
      <w:r>
        <w:t xml:space="preserve"> of Iraq</w:t>
      </w:r>
    </w:p>
    <w:p w:rsidR="00721173" w:rsidRPr="00721173" w:rsidRDefault="00721173" w:rsidP="00721173"/>
    <w:p w:rsidR="0077009B" w:rsidRDefault="0077009B">
      <w:r w:rsidRPr="00A06786">
        <w:rPr>
          <w:rStyle w:val="Heading1Char"/>
          <w:rFonts w:eastAsia="Calibri"/>
        </w:rPr>
        <w:lastRenderedPageBreak/>
        <w:t>Description and background</w:t>
      </w:r>
      <w:r>
        <w:t xml:space="preserve"> </w:t>
      </w:r>
    </w:p>
    <w:p w:rsidR="0046211B" w:rsidRDefault="0046211B"/>
    <w:p w:rsidR="00125DEA" w:rsidRDefault="0070389E" w:rsidP="0070389E">
      <w:pPr>
        <w:pStyle w:val="Heading2"/>
      </w:pPr>
      <w:r>
        <w:t xml:space="preserve">The </w:t>
      </w:r>
      <w:r w:rsidR="003161B3">
        <w:t xml:space="preserve">(proposed) </w:t>
      </w:r>
      <w:r>
        <w:t xml:space="preserve">Mesopotamia Marshlands National Park </w:t>
      </w:r>
    </w:p>
    <w:p w:rsidR="0070389E" w:rsidRDefault="0070389E" w:rsidP="00171C03">
      <w:r w:rsidRPr="00286E5D">
        <w:rPr>
          <w:rFonts w:cs="Book Antiqua"/>
          <w:szCs w:val="20"/>
        </w:rPr>
        <w:t>The program for the establishment of the Mesopotamia Marshlands National Par</w:t>
      </w:r>
      <w:r>
        <w:rPr>
          <w:rFonts w:cs="Book Antiqua"/>
          <w:szCs w:val="20"/>
        </w:rPr>
        <w:t xml:space="preserve">k (MMNP) started in April 2006 within the New Eden Project carried out </w:t>
      </w:r>
      <w:r w:rsidR="00171C03">
        <w:rPr>
          <w:rFonts w:cs="Book Antiqua"/>
          <w:szCs w:val="20"/>
        </w:rPr>
        <w:t>and</w:t>
      </w:r>
      <w:r>
        <w:rPr>
          <w:rFonts w:cs="Book Antiqua"/>
          <w:szCs w:val="20"/>
        </w:rPr>
        <w:t xml:space="preserve"> funded by the </w:t>
      </w:r>
      <w:r w:rsidRPr="00043F5A">
        <w:t>Italian Ministry of the Environment, Land and Sea.</w:t>
      </w:r>
    </w:p>
    <w:p w:rsidR="001C4ABB" w:rsidRPr="0070389E" w:rsidRDefault="001C4ABB" w:rsidP="00171C03">
      <w:pPr>
        <w:rPr>
          <w:rFonts w:cs="Book Antiqua"/>
          <w:szCs w:val="20"/>
        </w:rPr>
      </w:pPr>
      <w:r>
        <w:rPr>
          <w:rFonts w:cs="Book Antiqua"/>
          <w:szCs w:val="20"/>
        </w:rPr>
        <w:t>A</w:t>
      </w:r>
      <w:r w:rsidRPr="00286E5D">
        <w:rPr>
          <w:rFonts w:cs="Book Antiqua"/>
          <w:szCs w:val="20"/>
        </w:rPr>
        <w:t xml:space="preserve"> Feasibility Study</w:t>
      </w:r>
      <w:r>
        <w:rPr>
          <w:rFonts w:cs="Book Antiqua"/>
          <w:szCs w:val="20"/>
        </w:rPr>
        <w:t xml:space="preserve"> was</w:t>
      </w:r>
      <w:r w:rsidRPr="00286E5D">
        <w:rPr>
          <w:rFonts w:cs="Book Antiqua"/>
          <w:szCs w:val="20"/>
        </w:rPr>
        <w:t xml:space="preserve"> developed</w:t>
      </w:r>
      <w:r>
        <w:rPr>
          <w:rFonts w:cs="Book Antiqua"/>
          <w:szCs w:val="20"/>
        </w:rPr>
        <w:t xml:space="preserve"> in 2007 </w:t>
      </w:r>
      <w:r w:rsidRPr="00286E5D">
        <w:rPr>
          <w:rFonts w:cs="Book Antiqua"/>
          <w:szCs w:val="20"/>
        </w:rPr>
        <w:t>as the preliminary document to assess the real possibility of creating a protected area in the Marshlands</w:t>
      </w:r>
      <w:r>
        <w:rPr>
          <w:rFonts w:cs="Book Antiqua"/>
          <w:szCs w:val="20"/>
        </w:rPr>
        <w:t xml:space="preserve"> of Southern Iraq. The </w:t>
      </w:r>
      <w:r w:rsidRPr="00286E5D">
        <w:rPr>
          <w:rFonts w:cs="Book Antiqua"/>
          <w:szCs w:val="20"/>
        </w:rPr>
        <w:t>consequent draft version of the Management Plan</w:t>
      </w:r>
      <w:r w:rsidRPr="0070389E">
        <w:rPr>
          <w:rFonts w:cs="Book Antiqua"/>
          <w:szCs w:val="20"/>
        </w:rPr>
        <w:t xml:space="preserve"> </w:t>
      </w:r>
      <w:r w:rsidRPr="00286E5D">
        <w:rPr>
          <w:rFonts w:cs="Book Antiqua"/>
          <w:szCs w:val="20"/>
        </w:rPr>
        <w:t xml:space="preserve">for the Iraqi </w:t>
      </w:r>
      <w:r>
        <w:rPr>
          <w:rFonts w:cs="Book Antiqua"/>
          <w:szCs w:val="20"/>
        </w:rPr>
        <w:t>M</w:t>
      </w:r>
      <w:r w:rsidRPr="00286E5D">
        <w:rPr>
          <w:rFonts w:cs="Book Antiqua"/>
          <w:szCs w:val="20"/>
        </w:rPr>
        <w:t>esopotamia National Park</w:t>
      </w:r>
      <w:r>
        <w:rPr>
          <w:rFonts w:cs="Book Antiqua"/>
          <w:szCs w:val="20"/>
        </w:rPr>
        <w:t xml:space="preserve"> was developed in 2008 and submitted for approval to the National Committee for Protected Areas. The dra</w:t>
      </w:r>
      <w:r w:rsidR="00171C03">
        <w:rPr>
          <w:rFonts w:cs="Book Antiqua"/>
          <w:szCs w:val="20"/>
        </w:rPr>
        <w:t>f</w:t>
      </w:r>
      <w:r>
        <w:rPr>
          <w:rFonts w:cs="Book Antiqua"/>
          <w:szCs w:val="20"/>
        </w:rPr>
        <w:t>t Management Plan was then integrated by the outline</w:t>
      </w:r>
      <w:r w:rsidRPr="00286E5D">
        <w:rPr>
          <w:rFonts w:cs="Book Antiqua"/>
          <w:szCs w:val="20"/>
        </w:rPr>
        <w:t xml:space="preserve"> of an Operational Program</w:t>
      </w:r>
      <w:r>
        <w:rPr>
          <w:rFonts w:cs="Book Antiqua"/>
          <w:szCs w:val="20"/>
        </w:rPr>
        <w:t xml:space="preserve"> in 2008-2009, and by an </w:t>
      </w:r>
      <w:r w:rsidRPr="00286E5D">
        <w:rPr>
          <w:rFonts w:cs="Book Antiqua"/>
          <w:szCs w:val="20"/>
        </w:rPr>
        <w:t>update</w:t>
      </w:r>
      <w:r>
        <w:rPr>
          <w:rFonts w:cs="Book Antiqua"/>
          <w:szCs w:val="20"/>
        </w:rPr>
        <w:t>d</w:t>
      </w:r>
      <w:r w:rsidRPr="00286E5D">
        <w:rPr>
          <w:rFonts w:cs="Book Antiqua"/>
          <w:szCs w:val="20"/>
        </w:rPr>
        <w:t xml:space="preserve"> version of the National Park’s Management plan</w:t>
      </w:r>
      <w:r>
        <w:rPr>
          <w:rFonts w:cs="Book Antiqua"/>
          <w:szCs w:val="20"/>
        </w:rPr>
        <w:t xml:space="preserve"> in 2010</w:t>
      </w:r>
      <w:r w:rsidRPr="00286E5D">
        <w:rPr>
          <w:rFonts w:cs="Book Antiqua"/>
          <w:szCs w:val="20"/>
        </w:rPr>
        <w:t>.</w:t>
      </w:r>
    </w:p>
    <w:p w:rsidR="001C4ABB" w:rsidRDefault="001C4ABB" w:rsidP="001C4ABB">
      <w:pPr>
        <w:rPr>
          <w:szCs w:val="20"/>
        </w:rPr>
      </w:pPr>
      <w:r w:rsidRPr="00286E5D">
        <w:rPr>
          <w:szCs w:val="20"/>
        </w:rPr>
        <w:t xml:space="preserve">The Park area comprises land from three Governorates and five districts: </w:t>
      </w:r>
      <w:proofErr w:type="spellStart"/>
      <w:r w:rsidRPr="00286E5D">
        <w:rPr>
          <w:szCs w:val="20"/>
        </w:rPr>
        <w:t>Missan</w:t>
      </w:r>
      <w:proofErr w:type="spellEnd"/>
      <w:r>
        <w:rPr>
          <w:szCs w:val="20"/>
        </w:rPr>
        <w:t xml:space="preserve"> (</w:t>
      </w:r>
      <w:r w:rsidRPr="00286E5D">
        <w:rPr>
          <w:szCs w:val="20"/>
        </w:rPr>
        <w:t>45.67%</w:t>
      </w:r>
      <w:r>
        <w:rPr>
          <w:szCs w:val="20"/>
        </w:rPr>
        <w:t>)</w:t>
      </w:r>
      <w:r w:rsidRPr="00286E5D">
        <w:rPr>
          <w:szCs w:val="20"/>
        </w:rPr>
        <w:t xml:space="preserve"> in the North (districts of Al </w:t>
      </w:r>
      <w:proofErr w:type="spellStart"/>
      <w:r w:rsidRPr="00286E5D">
        <w:rPr>
          <w:szCs w:val="20"/>
        </w:rPr>
        <w:t>Majar</w:t>
      </w:r>
      <w:proofErr w:type="spellEnd"/>
      <w:r w:rsidRPr="00286E5D">
        <w:rPr>
          <w:szCs w:val="20"/>
        </w:rPr>
        <w:t xml:space="preserve"> Al </w:t>
      </w:r>
      <w:proofErr w:type="spellStart"/>
      <w:r w:rsidRPr="00286E5D">
        <w:rPr>
          <w:szCs w:val="20"/>
        </w:rPr>
        <w:t>Kabeer</w:t>
      </w:r>
      <w:proofErr w:type="spellEnd"/>
      <w:r w:rsidRPr="00286E5D">
        <w:rPr>
          <w:szCs w:val="20"/>
        </w:rPr>
        <w:t xml:space="preserve"> and Al </w:t>
      </w:r>
      <w:proofErr w:type="spellStart"/>
      <w:r w:rsidRPr="00286E5D">
        <w:rPr>
          <w:szCs w:val="20"/>
        </w:rPr>
        <w:t>Maimona</w:t>
      </w:r>
      <w:proofErr w:type="spellEnd"/>
      <w:r w:rsidRPr="00286E5D">
        <w:rPr>
          <w:szCs w:val="20"/>
        </w:rPr>
        <w:t xml:space="preserve">), </w:t>
      </w:r>
      <w:proofErr w:type="spellStart"/>
      <w:r w:rsidRPr="00286E5D">
        <w:rPr>
          <w:szCs w:val="20"/>
        </w:rPr>
        <w:t>Thi-Qar</w:t>
      </w:r>
      <w:proofErr w:type="spellEnd"/>
      <w:r w:rsidRPr="00286E5D">
        <w:rPr>
          <w:szCs w:val="20"/>
        </w:rPr>
        <w:t xml:space="preserve"> </w:t>
      </w:r>
      <w:r>
        <w:rPr>
          <w:szCs w:val="20"/>
        </w:rPr>
        <w:t>(</w:t>
      </w:r>
      <w:r w:rsidRPr="00286E5D">
        <w:rPr>
          <w:szCs w:val="20"/>
        </w:rPr>
        <w:t>45</w:t>
      </w:r>
      <w:proofErr w:type="gramStart"/>
      <w:r w:rsidRPr="00286E5D">
        <w:rPr>
          <w:szCs w:val="20"/>
        </w:rPr>
        <w:t>,68</w:t>
      </w:r>
      <w:proofErr w:type="gramEnd"/>
      <w:r w:rsidRPr="00286E5D">
        <w:rPr>
          <w:szCs w:val="20"/>
        </w:rPr>
        <w:t>%</w:t>
      </w:r>
      <w:r>
        <w:rPr>
          <w:szCs w:val="20"/>
        </w:rPr>
        <w:t>)</w:t>
      </w:r>
      <w:r w:rsidRPr="00286E5D">
        <w:rPr>
          <w:szCs w:val="20"/>
        </w:rPr>
        <w:t xml:space="preserve"> in the West (districts of </w:t>
      </w:r>
      <w:proofErr w:type="spellStart"/>
      <w:r w:rsidRPr="00286E5D">
        <w:rPr>
          <w:szCs w:val="20"/>
        </w:rPr>
        <w:t>Nassiriyah</w:t>
      </w:r>
      <w:proofErr w:type="spellEnd"/>
      <w:r w:rsidRPr="00286E5D">
        <w:rPr>
          <w:szCs w:val="20"/>
        </w:rPr>
        <w:t xml:space="preserve"> and </w:t>
      </w:r>
      <w:proofErr w:type="spellStart"/>
      <w:r w:rsidRPr="00286E5D">
        <w:rPr>
          <w:szCs w:val="20"/>
        </w:rPr>
        <w:t>Chibayish</w:t>
      </w:r>
      <w:proofErr w:type="spellEnd"/>
      <w:r w:rsidRPr="00286E5D">
        <w:rPr>
          <w:szCs w:val="20"/>
        </w:rPr>
        <w:t xml:space="preserve">), and </w:t>
      </w:r>
      <w:proofErr w:type="spellStart"/>
      <w:r w:rsidRPr="00286E5D">
        <w:rPr>
          <w:szCs w:val="20"/>
        </w:rPr>
        <w:t>Basrah</w:t>
      </w:r>
      <w:proofErr w:type="spellEnd"/>
      <w:r w:rsidRPr="00286E5D">
        <w:rPr>
          <w:szCs w:val="20"/>
        </w:rPr>
        <w:t xml:space="preserve"> </w:t>
      </w:r>
      <w:r>
        <w:rPr>
          <w:szCs w:val="20"/>
        </w:rPr>
        <w:t>(</w:t>
      </w:r>
      <w:r w:rsidRPr="00286E5D">
        <w:rPr>
          <w:szCs w:val="20"/>
        </w:rPr>
        <w:t>8,65 %</w:t>
      </w:r>
      <w:r>
        <w:rPr>
          <w:szCs w:val="20"/>
        </w:rPr>
        <w:t xml:space="preserve">) </w:t>
      </w:r>
      <w:r w:rsidRPr="00286E5D">
        <w:rPr>
          <w:szCs w:val="20"/>
        </w:rPr>
        <w:t xml:space="preserve">in the East (district of </w:t>
      </w:r>
      <w:proofErr w:type="spellStart"/>
      <w:r w:rsidRPr="00286E5D">
        <w:rPr>
          <w:szCs w:val="20"/>
        </w:rPr>
        <w:t>Mudainah</w:t>
      </w:r>
      <w:proofErr w:type="spellEnd"/>
      <w:r w:rsidRPr="00286E5D">
        <w:rPr>
          <w:szCs w:val="20"/>
        </w:rPr>
        <w:t xml:space="preserve">). The area covers an extent of 139,654 hectares, with a maximum length of </w:t>
      </w:r>
      <w:smartTag w:uri="urn:schemas-microsoft-com:office:smarttags" w:element="metricconverter">
        <w:smartTagPr>
          <w:attr w:name="ProductID" w:val="51 km"/>
        </w:smartTagPr>
        <w:r w:rsidRPr="00286E5D">
          <w:rPr>
            <w:szCs w:val="20"/>
          </w:rPr>
          <w:t>51 km</w:t>
        </w:r>
      </w:smartTag>
      <w:r w:rsidRPr="00286E5D">
        <w:rPr>
          <w:szCs w:val="20"/>
        </w:rPr>
        <w:t xml:space="preserve"> and a width of 36 km</w:t>
      </w:r>
      <w:r>
        <w:rPr>
          <w:szCs w:val="20"/>
        </w:rPr>
        <w:t>.</w:t>
      </w:r>
    </w:p>
    <w:p w:rsidR="008B0693" w:rsidRDefault="008B0693" w:rsidP="0046211B">
      <w:pPr>
        <w:rPr>
          <w:rFonts w:cs="Book Antiqua"/>
          <w:szCs w:val="20"/>
        </w:rPr>
      </w:pPr>
      <w:r>
        <w:rPr>
          <w:rFonts w:cs="Book Antiqua"/>
          <w:noProof/>
          <w:szCs w:val="20"/>
        </w:rPr>
        <w:drawing>
          <wp:inline distT="0" distB="0" distL="0" distR="0">
            <wp:extent cx="5943600" cy="4202430"/>
            <wp:effectExtent l="19050" t="0" r="0" b="0"/>
            <wp:docPr id="2" name="Picture 1" descr="Land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cover.jpg"/>
                    <pic:cNvPicPr/>
                  </pic:nvPicPr>
                  <pic:blipFill>
                    <a:blip r:embed="rId11" cstate="print"/>
                    <a:stretch>
                      <a:fillRect/>
                    </a:stretch>
                  </pic:blipFill>
                  <pic:spPr>
                    <a:xfrm>
                      <a:off x="0" y="0"/>
                      <a:ext cx="5943600" cy="4202430"/>
                    </a:xfrm>
                    <a:prstGeom prst="rect">
                      <a:avLst/>
                    </a:prstGeom>
                  </pic:spPr>
                </pic:pic>
              </a:graphicData>
            </a:graphic>
          </wp:inline>
        </w:drawing>
      </w:r>
    </w:p>
    <w:p w:rsidR="008B0693" w:rsidRDefault="008B0693" w:rsidP="00152B33">
      <w:pPr>
        <w:pStyle w:val="Caption"/>
        <w:spacing w:after="200"/>
      </w:pPr>
      <w:r>
        <w:t xml:space="preserve">Figure </w:t>
      </w:r>
      <w:fldSimple w:instr=" SEQ Figure \* ARABIC ">
        <w:r w:rsidR="00AC7F35">
          <w:rPr>
            <w:noProof/>
          </w:rPr>
          <w:t>2</w:t>
        </w:r>
      </w:fldSimple>
      <w:r>
        <w:t xml:space="preserve"> – map of the proposed Mesopotamia Marshlands National Park in southern Iraq</w:t>
      </w:r>
      <w:r w:rsidR="0069213D">
        <w:t xml:space="preserve"> (source: draft </w:t>
      </w:r>
      <w:r w:rsidR="00152B33">
        <w:t>Management Plan -Interim Report 2010)</w:t>
      </w:r>
    </w:p>
    <w:p w:rsidR="008B0693" w:rsidRDefault="008B0693" w:rsidP="0046211B">
      <w:pPr>
        <w:rPr>
          <w:rFonts w:cs="Book Antiqua"/>
          <w:szCs w:val="20"/>
        </w:rPr>
      </w:pPr>
    </w:p>
    <w:p w:rsidR="0046211B" w:rsidRPr="00286E5D" w:rsidRDefault="0070389E" w:rsidP="0046211B">
      <w:r w:rsidRPr="00286E5D">
        <w:rPr>
          <w:rFonts w:cs="Book Antiqua"/>
          <w:szCs w:val="20"/>
        </w:rPr>
        <w:lastRenderedPageBreak/>
        <w:t xml:space="preserve">The overall aim was to provide the southern marshes of Iraq with a plan to </w:t>
      </w:r>
      <w:r>
        <w:rPr>
          <w:rFonts w:cs="Book Antiqua"/>
          <w:szCs w:val="20"/>
        </w:rPr>
        <w:t>ensure</w:t>
      </w:r>
      <w:r w:rsidRPr="00286E5D">
        <w:rPr>
          <w:rFonts w:cs="Book Antiqua"/>
          <w:szCs w:val="20"/>
        </w:rPr>
        <w:t xml:space="preserve"> the restoration and protection of the environment</w:t>
      </w:r>
      <w:r>
        <w:rPr>
          <w:rFonts w:cs="Book Antiqua"/>
          <w:szCs w:val="20"/>
        </w:rPr>
        <w:t>al</w:t>
      </w:r>
      <w:r w:rsidRPr="00286E5D">
        <w:rPr>
          <w:rFonts w:cs="Book Antiqua"/>
          <w:szCs w:val="20"/>
        </w:rPr>
        <w:t xml:space="preserve"> and cultural heritage</w:t>
      </w:r>
      <w:r>
        <w:rPr>
          <w:rFonts w:cs="Book Antiqua"/>
          <w:szCs w:val="20"/>
        </w:rPr>
        <w:t xml:space="preserve"> of the Central Marshes</w:t>
      </w:r>
      <w:r w:rsidRPr="00286E5D">
        <w:rPr>
          <w:rFonts w:cs="Book Antiqua"/>
          <w:szCs w:val="20"/>
        </w:rPr>
        <w:t xml:space="preserve">, while ensuring a sustainable development of the area and increasing the values of its unique features, so that they can be enjoyed by present and future generations. </w:t>
      </w:r>
    </w:p>
    <w:p w:rsidR="0046211B" w:rsidRPr="00286E5D" w:rsidRDefault="0046211B" w:rsidP="0046211B">
      <w:r w:rsidRPr="00286E5D">
        <w:t>The peculiar bio-geographical situation of the lower Mesopotamia Marshlands provides a kind of bridge between the African region</w:t>
      </w:r>
      <w:r w:rsidRPr="00286E5D">
        <w:rPr>
          <w:b/>
        </w:rPr>
        <w:t xml:space="preserve"> </w:t>
      </w:r>
      <w:r w:rsidRPr="00286E5D">
        <w:t xml:space="preserve">(the so-called “Arabic region of the African plate”) and Eurasian region (e.g. through the Miocene-Pliocene-Pleistocene fusion of Angara with </w:t>
      </w:r>
      <w:proofErr w:type="spellStart"/>
      <w:r w:rsidRPr="00286E5D">
        <w:t>Paleoeurope</w:t>
      </w:r>
      <w:proofErr w:type="spellEnd"/>
      <w:r w:rsidRPr="00286E5D">
        <w:t>).</w:t>
      </w:r>
      <w:r>
        <w:t xml:space="preserve"> </w:t>
      </w:r>
      <w:r w:rsidRPr="00286E5D">
        <w:t>This situation explains the presence of many endemic species in the Iraqi territory as well as the high ecological value of the lower Mesopotamia wetlands, both at regional and international level.</w:t>
      </w:r>
      <w:r>
        <w:t xml:space="preserve"> </w:t>
      </w:r>
      <w:r w:rsidRPr="00286E5D">
        <w:t xml:space="preserve">Among the Iraqi endemic species we find many important species of aquatic and terrestrial fauna and flora, of which some are unique to this area: bird species like </w:t>
      </w:r>
      <w:proofErr w:type="spellStart"/>
      <w:r w:rsidRPr="00286E5D">
        <w:rPr>
          <w:i/>
          <w:iCs/>
        </w:rPr>
        <w:t>Tachybaptus</w:t>
      </w:r>
      <w:proofErr w:type="spellEnd"/>
      <w:r w:rsidRPr="00286E5D">
        <w:rPr>
          <w:i/>
          <w:iCs/>
        </w:rPr>
        <w:t xml:space="preserve"> </w:t>
      </w:r>
      <w:proofErr w:type="spellStart"/>
      <w:r w:rsidRPr="00286E5D">
        <w:rPr>
          <w:i/>
          <w:iCs/>
        </w:rPr>
        <w:t>ruficollis</w:t>
      </w:r>
      <w:proofErr w:type="spellEnd"/>
      <w:r w:rsidRPr="00286E5D">
        <w:rPr>
          <w:i/>
          <w:iCs/>
        </w:rPr>
        <w:t xml:space="preserve"> </w:t>
      </w:r>
      <w:proofErr w:type="spellStart"/>
      <w:r w:rsidRPr="00286E5D">
        <w:rPr>
          <w:i/>
          <w:iCs/>
        </w:rPr>
        <w:t>iraquensis</w:t>
      </w:r>
      <w:proofErr w:type="spellEnd"/>
      <w:r w:rsidRPr="00286E5D">
        <w:rPr>
          <w:i/>
          <w:iCs/>
        </w:rPr>
        <w:t xml:space="preserve">; Anhinga </w:t>
      </w:r>
      <w:proofErr w:type="spellStart"/>
      <w:r w:rsidRPr="00286E5D">
        <w:rPr>
          <w:i/>
          <w:iCs/>
        </w:rPr>
        <w:t>rufa</w:t>
      </w:r>
      <w:proofErr w:type="spellEnd"/>
      <w:r w:rsidRPr="00286E5D">
        <w:rPr>
          <w:i/>
          <w:iCs/>
        </w:rPr>
        <w:t xml:space="preserve"> </w:t>
      </w:r>
      <w:proofErr w:type="spellStart"/>
      <w:r w:rsidRPr="00286E5D">
        <w:rPr>
          <w:i/>
          <w:iCs/>
        </w:rPr>
        <w:t>chantrei</w:t>
      </w:r>
      <w:proofErr w:type="spellEnd"/>
      <w:r w:rsidRPr="00286E5D">
        <w:rPr>
          <w:i/>
          <w:iCs/>
        </w:rPr>
        <w:t xml:space="preserve">; </w:t>
      </w:r>
      <w:proofErr w:type="spellStart"/>
      <w:r w:rsidRPr="00286E5D">
        <w:rPr>
          <w:i/>
          <w:iCs/>
        </w:rPr>
        <w:t>Acrocephalus</w:t>
      </w:r>
      <w:proofErr w:type="spellEnd"/>
      <w:r w:rsidRPr="00286E5D">
        <w:rPr>
          <w:i/>
          <w:iCs/>
        </w:rPr>
        <w:t xml:space="preserve"> </w:t>
      </w:r>
      <w:proofErr w:type="spellStart"/>
      <w:r w:rsidRPr="00286E5D">
        <w:rPr>
          <w:i/>
          <w:iCs/>
        </w:rPr>
        <w:t>Griseldis</w:t>
      </w:r>
      <w:proofErr w:type="spellEnd"/>
      <w:r w:rsidRPr="00286E5D">
        <w:rPr>
          <w:i/>
          <w:iCs/>
        </w:rPr>
        <w:t xml:space="preserve">; </w:t>
      </w:r>
      <w:proofErr w:type="spellStart"/>
      <w:r w:rsidRPr="00286E5D">
        <w:rPr>
          <w:i/>
          <w:iCs/>
        </w:rPr>
        <w:t>Turdoides</w:t>
      </w:r>
      <w:proofErr w:type="spellEnd"/>
      <w:r w:rsidRPr="00286E5D">
        <w:rPr>
          <w:i/>
          <w:iCs/>
        </w:rPr>
        <w:t xml:space="preserve"> </w:t>
      </w:r>
      <w:proofErr w:type="spellStart"/>
      <w:r w:rsidRPr="00286E5D">
        <w:rPr>
          <w:i/>
          <w:iCs/>
        </w:rPr>
        <w:t>Altirostris</w:t>
      </w:r>
      <w:proofErr w:type="spellEnd"/>
      <w:r w:rsidRPr="00286E5D">
        <w:t xml:space="preserve">, mammals like </w:t>
      </w:r>
      <w:proofErr w:type="spellStart"/>
      <w:r w:rsidRPr="00286E5D">
        <w:rPr>
          <w:i/>
          <w:iCs/>
        </w:rPr>
        <w:t>Lutra</w:t>
      </w:r>
      <w:proofErr w:type="spellEnd"/>
      <w:r w:rsidRPr="00286E5D">
        <w:rPr>
          <w:i/>
          <w:iCs/>
        </w:rPr>
        <w:t xml:space="preserve"> </w:t>
      </w:r>
      <w:proofErr w:type="spellStart"/>
      <w:r w:rsidRPr="00286E5D">
        <w:rPr>
          <w:i/>
          <w:iCs/>
        </w:rPr>
        <w:t>perspicillata</w:t>
      </w:r>
      <w:proofErr w:type="spellEnd"/>
      <w:r w:rsidRPr="00286E5D">
        <w:rPr>
          <w:i/>
          <w:iCs/>
        </w:rPr>
        <w:t xml:space="preserve"> </w:t>
      </w:r>
      <w:proofErr w:type="spellStart"/>
      <w:r w:rsidRPr="00286E5D">
        <w:rPr>
          <w:i/>
          <w:iCs/>
        </w:rPr>
        <w:t>maxwelli</w:t>
      </w:r>
      <w:proofErr w:type="spellEnd"/>
      <w:r w:rsidRPr="00286E5D">
        <w:rPr>
          <w:i/>
          <w:iCs/>
        </w:rPr>
        <w:t xml:space="preserve">, </w:t>
      </w:r>
      <w:proofErr w:type="spellStart"/>
      <w:r w:rsidRPr="00286E5D">
        <w:rPr>
          <w:i/>
          <w:iCs/>
        </w:rPr>
        <w:t>Erythronesokia</w:t>
      </w:r>
      <w:proofErr w:type="spellEnd"/>
      <w:r w:rsidRPr="00286E5D">
        <w:rPr>
          <w:i/>
          <w:iCs/>
        </w:rPr>
        <w:t xml:space="preserve"> </w:t>
      </w:r>
      <w:proofErr w:type="spellStart"/>
      <w:r w:rsidRPr="00286E5D">
        <w:rPr>
          <w:i/>
          <w:iCs/>
        </w:rPr>
        <w:t>bunnii</w:t>
      </w:r>
      <w:proofErr w:type="spellEnd"/>
      <w:r w:rsidRPr="00286E5D">
        <w:t xml:space="preserve"> and </w:t>
      </w:r>
      <w:proofErr w:type="spellStart"/>
      <w:r w:rsidRPr="00286E5D">
        <w:rPr>
          <w:i/>
          <w:iCs/>
        </w:rPr>
        <w:t>Gerbillus</w:t>
      </w:r>
      <w:proofErr w:type="spellEnd"/>
      <w:r w:rsidRPr="00286E5D">
        <w:rPr>
          <w:i/>
          <w:iCs/>
        </w:rPr>
        <w:t xml:space="preserve"> </w:t>
      </w:r>
      <w:proofErr w:type="spellStart"/>
      <w:r w:rsidRPr="00286E5D">
        <w:rPr>
          <w:i/>
          <w:iCs/>
        </w:rPr>
        <w:t>mesopotamiae</w:t>
      </w:r>
      <w:proofErr w:type="spellEnd"/>
      <w:r w:rsidRPr="00286E5D">
        <w:t xml:space="preserve">, fish species like </w:t>
      </w:r>
      <w:proofErr w:type="spellStart"/>
      <w:r w:rsidRPr="00286E5D">
        <w:rPr>
          <w:i/>
        </w:rPr>
        <w:t>Barbus</w:t>
      </w:r>
      <w:proofErr w:type="spellEnd"/>
      <w:r w:rsidRPr="00286E5D">
        <w:rPr>
          <w:i/>
        </w:rPr>
        <w:t xml:space="preserve"> </w:t>
      </w:r>
      <w:proofErr w:type="spellStart"/>
      <w:r w:rsidRPr="00286E5D">
        <w:rPr>
          <w:i/>
        </w:rPr>
        <w:t>Sharpeyi</w:t>
      </w:r>
      <w:proofErr w:type="spellEnd"/>
      <w:r w:rsidRPr="00286E5D">
        <w:t>.</w:t>
      </w:r>
    </w:p>
    <w:p w:rsidR="0070389E" w:rsidRDefault="0046211B" w:rsidP="007769B0">
      <w:r w:rsidRPr="00286E5D">
        <w:t xml:space="preserve">Although currently within the </w:t>
      </w:r>
      <w:r w:rsidR="000A61FC">
        <w:t>proposed area of the National Park</w:t>
      </w:r>
      <w:r w:rsidRPr="00286E5D">
        <w:t xml:space="preserve"> there are </w:t>
      </w:r>
      <w:r w:rsidR="000A61FC">
        <w:t>few scattered small</w:t>
      </w:r>
      <w:r w:rsidRPr="00286E5D">
        <w:t xml:space="preserve"> villages, before the drainage the marshlands were densely populated and natural resources of the territory used for the livelihood of a population that, it is estimated, was around 500,000 inhabitants. The existence of important tribes that exercise their customs on precise areas of the territory, the use of traditional natural resources handed down from generations, the legends and the historical facts related to particular sites are part of a heritage strongly shared and supported.</w:t>
      </w:r>
      <w:r w:rsidRPr="0046211B">
        <w:t xml:space="preserve"> </w:t>
      </w:r>
      <w:r w:rsidR="000A61FC">
        <w:t>Fu</w:t>
      </w:r>
      <w:r>
        <w:t>rthermore, t</w:t>
      </w:r>
      <w:r w:rsidRPr="00286E5D">
        <w:t>he presence of more than documented 60 archaeological sites still unexplored gives an historic importance throughout the area that, although still to assess, will certainly exert great interest for all the international community and attract, in the future,  the interest of tour operators.</w:t>
      </w:r>
    </w:p>
    <w:p w:rsidR="0046211B" w:rsidRDefault="003161B3" w:rsidP="00125DEA">
      <w:r>
        <w:t>In October 2009 the members of the National Committee for Protected Areas expressed their approval on the draft Management Plan and the documents were forwarded to the General Secretariat of the Ministries Council. As of May 2012, the MMNP official approval procedure is not completed yet.</w:t>
      </w:r>
    </w:p>
    <w:p w:rsidR="009E6131" w:rsidRDefault="009E6131" w:rsidP="00125DEA"/>
    <w:p w:rsidR="00125DEA" w:rsidRDefault="00125DEA" w:rsidP="00125DEA">
      <w:pPr>
        <w:pStyle w:val="Heading2"/>
      </w:pPr>
      <w:proofErr w:type="spellStart"/>
      <w:r>
        <w:t>Ramsar</w:t>
      </w:r>
      <w:proofErr w:type="spellEnd"/>
      <w:r>
        <w:t xml:space="preserve"> Site: </w:t>
      </w:r>
      <w:proofErr w:type="spellStart"/>
      <w:r>
        <w:t>Hawizeh</w:t>
      </w:r>
      <w:proofErr w:type="spellEnd"/>
      <w:r>
        <w:t xml:space="preserve"> Marshes</w:t>
      </w:r>
    </w:p>
    <w:p w:rsidR="00125DEA" w:rsidRDefault="00125DEA" w:rsidP="00125DEA">
      <w:r w:rsidRPr="00F1509A">
        <w:t xml:space="preserve">The </w:t>
      </w:r>
      <w:proofErr w:type="spellStart"/>
      <w:r w:rsidRPr="00F1509A">
        <w:t>Hawizeh</w:t>
      </w:r>
      <w:proofErr w:type="spellEnd"/>
      <w:r w:rsidRPr="00F1509A">
        <w:t xml:space="preserve"> Marshes was designated as </w:t>
      </w:r>
      <w:r>
        <w:t>the first</w:t>
      </w:r>
      <w:r w:rsidRPr="00F1509A">
        <w:t xml:space="preserve"> </w:t>
      </w:r>
      <w:proofErr w:type="spellStart"/>
      <w:r w:rsidRPr="00F1509A">
        <w:t>Ramsar</w:t>
      </w:r>
      <w:proofErr w:type="spellEnd"/>
      <w:r w:rsidRPr="00F1509A">
        <w:t xml:space="preserve"> site </w:t>
      </w:r>
      <w:r>
        <w:t xml:space="preserve">of Iraq </w:t>
      </w:r>
      <w:r w:rsidRPr="00F1509A">
        <w:t>in 2007</w:t>
      </w:r>
      <w:r>
        <w:t>,</w:t>
      </w:r>
      <w:r w:rsidRPr="00F1509A">
        <w:t xml:space="preserve"> with an area of 137,700 hectares (1,377 sq. km.). </w:t>
      </w:r>
    </w:p>
    <w:p w:rsidR="00125DEA" w:rsidRDefault="00125DEA" w:rsidP="00125DEA">
      <w:r>
        <w:t xml:space="preserve">The </w:t>
      </w:r>
      <w:proofErr w:type="spellStart"/>
      <w:r>
        <w:t>Hawizeh</w:t>
      </w:r>
      <w:proofErr w:type="spellEnd"/>
      <w:r>
        <w:t xml:space="preserve"> Marsh forms part of the Mesopotamian Marshes which used to be the largest freshwater marshlands in Western Eurasia. The site is internationally important for biodiversity, supporting numerous threatened species, e.g. the endangered Basra Reed Warbler </w:t>
      </w:r>
      <w:proofErr w:type="spellStart"/>
      <w:r w:rsidRPr="00043F5A">
        <w:rPr>
          <w:i/>
        </w:rPr>
        <w:t>Acrocephalus</w:t>
      </w:r>
      <w:proofErr w:type="spellEnd"/>
      <w:r w:rsidRPr="00043F5A">
        <w:rPr>
          <w:i/>
        </w:rPr>
        <w:t xml:space="preserve"> </w:t>
      </w:r>
      <w:proofErr w:type="spellStart"/>
      <w:r w:rsidRPr="00043F5A">
        <w:rPr>
          <w:i/>
        </w:rPr>
        <w:t>griseldis</w:t>
      </w:r>
      <w:proofErr w:type="spellEnd"/>
      <w:r>
        <w:t xml:space="preserve"> and the White-headed Duck </w:t>
      </w:r>
      <w:proofErr w:type="spellStart"/>
      <w:r w:rsidRPr="00043F5A">
        <w:rPr>
          <w:i/>
        </w:rPr>
        <w:t>Oxyura</w:t>
      </w:r>
      <w:proofErr w:type="spellEnd"/>
      <w:r w:rsidRPr="00043F5A">
        <w:rPr>
          <w:i/>
        </w:rPr>
        <w:t xml:space="preserve"> </w:t>
      </w:r>
      <w:proofErr w:type="spellStart"/>
      <w:r w:rsidRPr="00043F5A">
        <w:rPr>
          <w:i/>
        </w:rPr>
        <w:t>leucocephala</w:t>
      </w:r>
      <w:proofErr w:type="spellEnd"/>
      <w:r>
        <w:t xml:space="preserve">; acting as a staging and wintering area for at least 79 species of waterfowl and nine species of raptors; and as a critical nursery area for freshwater fish. The Marsh is also of great cultural significance, providing a home for up to some 400,000 </w:t>
      </w:r>
      <w:proofErr w:type="spellStart"/>
      <w:r>
        <w:t>Ma'dan</w:t>
      </w:r>
      <w:proofErr w:type="spellEnd"/>
      <w:r>
        <w:t xml:space="preserve"> or Marsh Arabs for at least five thousand years, who are dependent on the resources of the marsh for survival.</w:t>
      </w:r>
    </w:p>
    <w:p w:rsidR="000552AA" w:rsidRDefault="00125DEA" w:rsidP="007769B0">
      <w:r w:rsidRPr="00043F5A">
        <w:t xml:space="preserve">In 2008 a draft Management Plan for the </w:t>
      </w:r>
      <w:proofErr w:type="spellStart"/>
      <w:r w:rsidRPr="00043F5A">
        <w:t>Hawizeh</w:t>
      </w:r>
      <w:proofErr w:type="spellEnd"/>
      <w:r w:rsidRPr="00043F5A">
        <w:t xml:space="preserve"> Marsh </w:t>
      </w:r>
      <w:proofErr w:type="spellStart"/>
      <w:r w:rsidRPr="00043F5A">
        <w:t>Ramsar</w:t>
      </w:r>
      <w:proofErr w:type="spellEnd"/>
      <w:r w:rsidRPr="00043F5A">
        <w:t xml:space="preserve"> Site was prepared by the NGO Nature Iraq for the Iraq Nationa</w:t>
      </w:r>
      <w:r w:rsidR="007769B0">
        <w:t>l Marshes and Wetlands Committee.</w:t>
      </w:r>
    </w:p>
    <w:p w:rsidR="0069213D" w:rsidRDefault="0069213D" w:rsidP="008B0693">
      <w:pPr>
        <w:pStyle w:val="Caption"/>
      </w:pPr>
      <w:r>
        <w:rPr>
          <w:noProof/>
        </w:rPr>
        <w:lastRenderedPageBreak/>
        <w:drawing>
          <wp:inline distT="0" distB="0" distL="0" distR="0">
            <wp:extent cx="5171356" cy="7505606"/>
            <wp:effectExtent l="57150" t="57150" r="48344" b="57244"/>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174923" cy="7510783"/>
                    </a:xfrm>
                    <a:prstGeom prst="rect">
                      <a:avLst/>
                    </a:prstGeom>
                    <a:noFill/>
                    <a:ln w="57150" cmpd="thinThick">
                      <a:solidFill>
                        <a:srgbClr val="000000"/>
                      </a:solidFill>
                      <a:miter lim="800000"/>
                      <a:headEnd/>
                      <a:tailEnd/>
                    </a:ln>
                  </pic:spPr>
                </pic:pic>
              </a:graphicData>
            </a:graphic>
          </wp:inline>
        </w:drawing>
      </w:r>
    </w:p>
    <w:p w:rsidR="008B0693" w:rsidRDefault="008B0693" w:rsidP="00152B33">
      <w:pPr>
        <w:pStyle w:val="Caption"/>
      </w:pPr>
      <w:r>
        <w:t xml:space="preserve">Figure </w:t>
      </w:r>
      <w:fldSimple w:instr=" SEQ Figure \* ARABIC ">
        <w:r w:rsidR="00AC7F35">
          <w:rPr>
            <w:noProof/>
          </w:rPr>
          <w:t>3</w:t>
        </w:r>
      </w:fldSimple>
      <w:r>
        <w:t xml:space="preserve"> – map of the </w:t>
      </w:r>
      <w:proofErr w:type="spellStart"/>
      <w:r w:rsidR="0069213D">
        <w:t>Hawizeh</w:t>
      </w:r>
      <w:proofErr w:type="spellEnd"/>
      <w:r w:rsidR="0069213D">
        <w:t xml:space="preserve"> Marsh </w:t>
      </w:r>
      <w:proofErr w:type="spellStart"/>
      <w:r w:rsidR="0069213D">
        <w:t>Ramsar</w:t>
      </w:r>
      <w:proofErr w:type="spellEnd"/>
      <w:r w:rsidR="0069213D">
        <w:t xml:space="preserve"> site</w:t>
      </w:r>
      <w:r>
        <w:t xml:space="preserve"> in southern Iraq</w:t>
      </w:r>
      <w:r w:rsidR="0069213D">
        <w:t xml:space="preserve"> (source: </w:t>
      </w:r>
      <w:r w:rsidR="00152B33">
        <w:t xml:space="preserve">M </w:t>
      </w:r>
      <w:proofErr w:type="spellStart"/>
      <w:r w:rsidR="00152B33">
        <w:t>anagement</w:t>
      </w:r>
      <w:proofErr w:type="spellEnd"/>
      <w:r w:rsidR="00152B33">
        <w:t xml:space="preserve"> Plan for the </w:t>
      </w:r>
      <w:proofErr w:type="spellStart"/>
      <w:r w:rsidR="00152B33">
        <w:t>Hawizeh</w:t>
      </w:r>
      <w:proofErr w:type="spellEnd"/>
      <w:r w:rsidR="00152B33">
        <w:t xml:space="preserve"> Marsh </w:t>
      </w:r>
      <w:proofErr w:type="spellStart"/>
      <w:r w:rsidR="00152B33">
        <w:t>Ramsar</w:t>
      </w:r>
      <w:proofErr w:type="spellEnd"/>
      <w:r w:rsidR="00152B33">
        <w:t xml:space="preserve"> Site of Iraq, 2008)</w:t>
      </w:r>
    </w:p>
    <w:p w:rsidR="008B0693" w:rsidRPr="00043F5A" w:rsidRDefault="008B0693" w:rsidP="00125DEA"/>
    <w:p w:rsidR="00125DEA" w:rsidRPr="00043F5A" w:rsidRDefault="00125DEA" w:rsidP="00125DEA">
      <w:r w:rsidRPr="00043F5A">
        <w:lastRenderedPageBreak/>
        <w:t xml:space="preserve">The Vision for the </w:t>
      </w:r>
      <w:proofErr w:type="spellStart"/>
      <w:r w:rsidRPr="00043F5A">
        <w:t>Hawizeh</w:t>
      </w:r>
      <w:proofErr w:type="spellEnd"/>
      <w:r w:rsidRPr="00043F5A">
        <w:t xml:space="preserve"> Marsh is:</w:t>
      </w:r>
    </w:p>
    <w:p w:rsidR="00125DEA" w:rsidRPr="00AA7333" w:rsidRDefault="00125DEA" w:rsidP="00125DEA">
      <w:pPr>
        <w:rPr>
          <w:i/>
        </w:rPr>
      </w:pPr>
      <w:proofErr w:type="spellStart"/>
      <w:r w:rsidRPr="00AA7333">
        <w:rPr>
          <w:i/>
        </w:rPr>
        <w:t>Hawizeh</w:t>
      </w:r>
      <w:proofErr w:type="spellEnd"/>
      <w:r w:rsidRPr="00AA7333">
        <w:rPr>
          <w:i/>
        </w:rPr>
        <w:t xml:space="preserve"> Marsh is an integral component of the natural and human landscapes of Iraq and the Middle East, that has for millennia and will continue to provide sustainable livings and a healthy, natural environment with peace and security for generations now and in the future.</w:t>
      </w:r>
    </w:p>
    <w:p w:rsidR="00125DEA" w:rsidRDefault="00125DEA" w:rsidP="00125DEA">
      <w:r>
        <w:t>The MP set 5 Strategic Goals:</w:t>
      </w:r>
    </w:p>
    <w:p w:rsidR="00125DEA" w:rsidRDefault="00125DEA" w:rsidP="00125DEA">
      <w:pPr>
        <w:pStyle w:val="ListParagraph"/>
        <w:numPr>
          <w:ilvl w:val="0"/>
          <w:numId w:val="16"/>
        </w:numPr>
      </w:pPr>
      <w:r>
        <w:t xml:space="preserve">Maintain the ecological character of the </w:t>
      </w:r>
      <w:proofErr w:type="spellStart"/>
      <w:r>
        <w:t>Hawizeh</w:t>
      </w:r>
      <w:proofErr w:type="spellEnd"/>
      <w:r>
        <w:t xml:space="preserve"> Marsh, focusing on those features that justify its designation as a Wetland of International Importance. These include:</w:t>
      </w:r>
    </w:p>
    <w:p w:rsidR="00125DEA" w:rsidRDefault="00125DEA" w:rsidP="00125DEA">
      <w:pPr>
        <w:pStyle w:val="ListParagraph"/>
        <w:numPr>
          <w:ilvl w:val="0"/>
          <w:numId w:val="15"/>
        </w:numPr>
      </w:pPr>
      <w:r>
        <w:t>Represents a marsh ecosystem typical of the Middle East, which is today rare in its geographical setting due to habitat destruction, and a wetland now existing as a relatively natural area and refug</w:t>
      </w:r>
      <w:r w:rsidR="00AA7333">
        <w:t>e</w:t>
      </w:r>
      <w:r>
        <w:t xml:space="preserve"> to wildlife;</w:t>
      </w:r>
    </w:p>
    <w:p w:rsidR="00125DEA" w:rsidRDefault="00125DEA" w:rsidP="00125DEA">
      <w:pPr>
        <w:pStyle w:val="ListParagraph"/>
        <w:numPr>
          <w:ilvl w:val="0"/>
          <w:numId w:val="15"/>
        </w:numPr>
      </w:pPr>
      <w:r>
        <w:t>Supports an appreciable assemblage of rare, vulnerable and endangered species of plant and animal life, notable migratory and endemic bird species, and is of special interest for maintaining genetic and ecological biodiversity in the Middle East.</w:t>
      </w:r>
    </w:p>
    <w:p w:rsidR="00125DEA" w:rsidRDefault="00125DEA" w:rsidP="00125DEA">
      <w:pPr>
        <w:pStyle w:val="ListParagraph"/>
        <w:numPr>
          <w:ilvl w:val="0"/>
          <w:numId w:val="16"/>
        </w:numPr>
      </w:pPr>
      <w:r>
        <w:t>Maintain the natural biological diversity of this area at a landscape, community and species scale.</w:t>
      </w:r>
    </w:p>
    <w:p w:rsidR="00125DEA" w:rsidRDefault="00125DEA" w:rsidP="00125DEA">
      <w:pPr>
        <w:pStyle w:val="ListParagraph"/>
        <w:numPr>
          <w:ilvl w:val="0"/>
          <w:numId w:val="16"/>
        </w:numPr>
      </w:pPr>
      <w:r>
        <w:t xml:space="preserve">Restore wildlife populations and needed habitats for birds, fish and other species at risk. </w:t>
      </w:r>
    </w:p>
    <w:p w:rsidR="00125DEA" w:rsidRDefault="00125DEA" w:rsidP="00125DEA">
      <w:pPr>
        <w:pStyle w:val="ListParagraph"/>
        <w:numPr>
          <w:ilvl w:val="0"/>
          <w:numId w:val="16"/>
        </w:numPr>
      </w:pPr>
      <w:r>
        <w:t>Establish a safe, and secure living environment for people living here and using natural resources in this area.</w:t>
      </w:r>
    </w:p>
    <w:p w:rsidR="00125DEA" w:rsidRDefault="00125DEA" w:rsidP="00125DEA">
      <w:pPr>
        <w:pStyle w:val="ListParagraph"/>
        <w:numPr>
          <w:ilvl w:val="0"/>
          <w:numId w:val="16"/>
        </w:numPr>
      </w:pPr>
      <w:r>
        <w:t>Promote sustainable economic opportunities for local people in their ongoing use of water, wetland and terrestrial environmental resources in this area.</w:t>
      </w:r>
    </w:p>
    <w:p w:rsidR="00125DEA" w:rsidRDefault="00125DEA" w:rsidP="00125DEA">
      <w:r>
        <w:t xml:space="preserve">The </w:t>
      </w:r>
      <w:proofErr w:type="spellStart"/>
      <w:r>
        <w:t>Hawizeh</w:t>
      </w:r>
      <w:proofErr w:type="spellEnd"/>
      <w:r>
        <w:t xml:space="preserve"> Marsh </w:t>
      </w:r>
      <w:proofErr w:type="spellStart"/>
      <w:r>
        <w:t>Ramsar</w:t>
      </w:r>
      <w:proofErr w:type="spellEnd"/>
      <w:r>
        <w:t xml:space="preserve"> has been placed on the </w:t>
      </w:r>
      <w:proofErr w:type="spellStart"/>
      <w:r>
        <w:t>Montreux</w:t>
      </w:r>
      <w:proofErr w:type="spellEnd"/>
      <w:r>
        <w:t xml:space="preserve"> Record by the government of the Republic of Iraq on 28 April, 2010. This is as a result of lowering water level in the marsh due to excessive drainage in the 1990s which subsequent restoration efforts have not been able to fully reverse, the construction of upstream dams that have decreased the flow from the rivers that enter the marsh, a lack of agreement with riparian states over the sharing of water that enters the marsh, all of which has been exacerbated by a decrease in rainfall in the catchment due to climate change.</w:t>
      </w:r>
    </w:p>
    <w:p w:rsidR="00381C09" w:rsidRDefault="003161B3" w:rsidP="0005709E">
      <w:r>
        <w:t xml:space="preserve">As of May 2012, the Management Plan of the </w:t>
      </w:r>
      <w:proofErr w:type="spellStart"/>
      <w:r>
        <w:t>Hawizeh</w:t>
      </w:r>
      <w:proofErr w:type="spellEnd"/>
      <w:r>
        <w:t xml:space="preserve"> </w:t>
      </w:r>
      <w:proofErr w:type="spellStart"/>
      <w:r>
        <w:t>Ramsar</w:t>
      </w:r>
      <w:proofErr w:type="spellEnd"/>
      <w:r>
        <w:t xml:space="preserve"> site has not been implemented.</w:t>
      </w:r>
    </w:p>
    <w:p w:rsidR="003161B3" w:rsidRDefault="003161B3" w:rsidP="0005709E"/>
    <w:p w:rsidR="0046211B" w:rsidRPr="007769B0" w:rsidRDefault="0046211B" w:rsidP="007769B0">
      <w:pPr>
        <w:pStyle w:val="Heading2"/>
      </w:pPr>
      <w:proofErr w:type="spellStart"/>
      <w:r w:rsidRPr="007769B0">
        <w:t>Barzan</w:t>
      </w:r>
      <w:proofErr w:type="spellEnd"/>
      <w:r w:rsidRPr="007769B0">
        <w:t xml:space="preserve"> Tribal Protected Area</w:t>
      </w:r>
      <w:r w:rsidR="009E6131" w:rsidRPr="007769B0">
        <w:t xml:space="preserve"> </w:t>
      </w:r>
    </w:p>
    <w:p w:rsidR="008B0693" w:rsidRPr="007769B0" w:rsidRDefault="00493AED" w:rsidP="008B0693">
      <w:r w:rsidRPr="007769B0">
        <w:t>T</w:t>
      </w:r>
      <w:r w:rsidR="003161B3" w:rsidRPr="007769B0">
        <w:t xml:space="preserve">he </w:t>
      </w:r>
      <w:proofErr w:type="spellStart"/>
      <w:r w:rsidR="003161B3" w:rsidRPr="007769B0">
        <w:t>Barzan</w:t>
      </w:r>
      <w:proofErr w:type="spellEnd"/>
      <w:r w:rsidR="003161B3" w:rsidRPr="007769B0">
        <w:t xml:space="preserve"> valley</w:t>
      </w:r>
      <w:r w:rsidRPr="007769B0">
        <w:t>,</w:t>
      </w:r>
      <w:r w:rsidR="003161B3" w:rsidRPr="007769B0">
        <w:t xml:space="preserve"> near the Turkish border on the Greater </w:t>
      </w:r>
      <w:proofErr w:type="spellStart"/>
      <w:r w:rsidR="003161B3" w:rsidRPr="007769B0">
        <w:t>Zab</w:t>
      </w:r>
      <w:proofErr w:type="spellEnd"/>
      <w:r w:rsidRPr="007769B0">
        <w:t xml:space="preserve">, is a very important site for Kurds and particularly for the Kurdish </w:t>
      </w:r>
      <w:proofErr w:type="spellStart"/>
      <w:r w:rsidRPr="007769B0">
        <w:t>Barzani</w:t>
      </w:r>
      <w:proofErr w:type="spellEnd"/>
      <w:r w:rsidRPr="007769B0">
        <w:t xml:space="preserve"> tribe. This area has a long history of tribal governance, and it is particularly important because </w:t>
      </w:r>
      <w:proofErr w:type="spellStart"/>
      <w:r w:rsidRPr="007769B0">
        <w:t>Barzani</w:t>
      </w:r>
      <w:proofErr w:type="spellEnd"/>
      <w:r w:rsidRPr="007769B0">
        <w:t xml:space="preserve"> tribe established a sort of </w:t>
      </w:r>
      <w:r w:rsidR="003161B3" w:rsidRPr="007769B0">
        <w:t>tribal reserve in th</w:t>
      </w:r>
      <w:r w:rsidRPr="007769B0">
        <w:t>is part of</w:t>
      </w:r>
      <w:r w:rsidR="003161B3" w:rsidRPr="007769B0">
        <w:t xml:space="preserve"> Iraqi Kurdistan</w:t>
      </w:r>
      <w:r w:rsidRPr="007769B0">
        <w:t xml:space="preserve"> in the early </w:t>
      </w:r>
      <w:r w:rsidR="008B0693" w:rsidRPr="007769B0">
        <w:t>20</w:t>
      </w:r>
      <w:r w:rsidR="008B0693" w:rsidRPr="007769B0">
        <w:rPr>
          <w:vertAlign w:val="superscript"/>
        </w:rPr>
        <w:t>th</w:t>
      </w:r>
      <w:r w:rsidR="008B0693" w:rsidRPr="007769B0">
        <w:t xml:space="preserve"> </w:t>
      </w:r>
      <w:r w:rsidRPr="007769B0">
        <w:t>century.</w:t>
      </w:r>
      <w:r w:rsidR="008B0693" w:rsidRPr="007769B0">
        <w:t xml:space="preserve"> This site is a protected area located on the northeast of Erbil City which represents mountains with woodlands of Oak tree with the presence of some streams. The most important river near to this site is </w:t>
      </w:r>
      <w:proofErr w:type="spellStart"/>
      <w:r w:rsidR="008B0693" w:rsidRPr="007769B0">
        <w:t>Barzan</w:t>
      </w:r>
      <w:proofErr w:type="spellEnd"/>
      <w:r w:rsidR="008B0693" w:rsidRPr="007769B0">
        <w:t xml:space="preserve"> River which comes from Turkey through </w:t>
      </w:r>
      <w:proofErr w:type="spellStart"/>
      <w:r w:rsidR="008B0693" w:rsidRPr="007769B0">
        <w:t>Musaka</w:t>
      </w:r>
      <w:proofErr w:type="spellEnd"/>
      <w:r w:rsidR="008B0693" w:rsidRPr="007769B0">
        <w:t xml:space="preserve"> Village then it mixes the water from the </w:t>
      </w:r>
      <w:proofErr w:type="spellStart"/>
      <w:r w:rsidR="008B0693" w:rsidRPr="007769B0">
        <w:t>Bekhal</w:t>
      </w:r>
      <w:proofErr w:type="spellEnd"/>
      <w:r w:rsidR="008B0693" w:rsidRPr="007769B0">
        <w:t xml:space="preserve"> and </w:t>
      </w:r>
      <w:proofErr w:type="spellStart"/>
      <w:r w:rsidR="008B0693" w:rsidRPr="007769B0">
        <w:t>Jundyan</w:t>
      </w:r>
      <w:proofErr w:type="spellEnd"/>
      <w:r w:rsidR="008B0693" w:rsidRPr="007769B0">
        <w:t xml:space="preserve"> forming the Big </w:t>
      </w:r>
      <w:proofErr w:type="spellStart"/>
      <w:r w:rsidR="008B0693" w:rsidRPr="007769B0">
        <w:t>Zab</w:t>
      </w:r>
      <w:proofErr w:type="spellEnd"/>
      <w:r w:rsidR="008B0693" w:rsidRPr="007769B0">
        <w:t xml:space="preserve">. </w:t>
      </w:r>
    </w:p>
    <w:p w:rsidR="009E6667" w:rsidRPr="007769B0" w:rsidRDefault="00491AEA" w:rsidP="00493AED">
      <w:r w:rsidRPr="007769B0">
        <w:t>In the past decades t</w:t>
      </w:r>
      <w:r w:rsidR="00493AED" w:rsidRPr="007769B0">
        <w:t xml:space="preserve">he Sheikhs of </w:t>
      </w:r>
      <w:proofErr w:type="spellStart"/>
      <w:r w:rsidR="00493AED" w:rsidRPr="007769B0">
        <w:t>Barzan</w:t>
      </w:r>
      <w:proofErr w:type="spellEnd"/>
      <w:r w:rsidR="00493AED" w:rsidRPr="007769B0">
        <w:t xml:space="preserve"> </w:t>
      </w:r>
      <w:r w:rsidR="009E6667" w:rsidRPr="007769B0">
        <w:t xml:space="preserve">attempted to enforce certain regulations </w:t>
      </w:r>
      <w:r w:rsidR="00493AED" w:rsidRPr="007769B0">
        <w:t>to maintain a clean environment</w:t>
      </w:r>
      <w:r w:rsidR="009D36F5" w:rsidRPr="007769B0">
        <w:t>, that still exist</w:t>
      </w:r>
      <w:r w:rsidR="00493AED" w:rsidRPr="007769B0">
        <w:t>, such as prohibition of</w:t>
      </w:r>
      <w:r w:rsidR="009E6667" w:rsidRPr="007769B0">
        <w:t>:</w:t>
      </w:r>
    </w:p>
    <w:p w:rsidR="009E6667" w:rsidRPr="007769B0" w:rsidRDefault="009E6667" w:rsidP="00493AED">
      <w:pPr>
        <w:pStyle w:val="ListParagraph"/>
        <w:numPr>
          <w:ilvl w:val="0"/>
          <w:numId w:val="22"/>
        </w:numPr>
      </w:pPr>
      <w:r w:rsidRPr="007769B0">
        <w:t>Cutting down fruit trees and other trees that stood along the pathways which provided shade for travelers;</w:t>
      </w:r>
    </w:p>
    <w:p w:rsidR="009E6667" w:rsidRPr="007769B0" w:rsidRDefault="009E6667" w:rsidP="00493AED">
      <w:pPr>
        <w:pStyle w:val="ListParagraph"/>
        <w:numPr>
          <w:ilvl w:val="0"/>
          <w:numId w:val="22"/>
        </w:numPr>
      </w:pPr>
      <w:r w:rsidRPr="007769B0">
        <w:t>Taking out excessive honey from hives to endanger the bees;</w:t>
      </w:r>
    </w:p>
    <w:p w:rsidR="009E6667" w:rsidRPr="007769B0" w:rsidRDefault="009E6667" w:rsidP="00493AED">
      <w:pPr>
        <w:pStyle w:val="ListParagraph"/>
        <w:numPr>
          <w:ilvl w:val="0"/>
          <w:numId w:val="22"/>
        </w:numPr>
      </w:pPr>
      <w:r w:rsidRPr="007769B0">
        <w:t>Killing the non-poisoned snakes;</w:t>
      </w:r>
    </w:p>
    <w:p w:rsidR="009E6667" w:rsidRPr="007769B0" w:rsidRDefault="009E6667" w:rsidP="00493AED">
      <w:pPr>
        <w:pStyle w:val="ListParagraph"/>
        <w:numPr>
          <w:ilvl w:val="0"/>
          <w:numId w:val="22"/>
        </w:numPr>
      </w:pPr>
      <w:r w:rsidRPr="007769B0">
        <w:t>Fishing with dynamites;</w:t>
      </w:r>
    </w:p>
    <w:p w:rsidR="009E6667" w:rsidRPr="007769B0" w:rsidRDefault="009E6667" w:rsidP="00493AED">
      <w:pPr>
        <w:pStyle w:val="ListParagraph"/>
        <w:numPr>
          <w:ilvl w:val="0"/>
          <w:numId w:val="22"/>
        </w:numPr>
      </w:pPr>
      <w:r w:rsidRPr="007769B0">
        <w:lastRenderedPageBreak/>
        <w:t>Hunting during reproduction seasons; and,</w:t>
      </w:r>
    </w:p>
    <w:p w:rsidR="009E6667" w:rsidRPr="007769B0" w:rsidRDefault="009E6667" w:rsidP="00493AED">
      <w:pPr>
        <w:pStyle w:val="ListParagraph"/>
        <w:numPr>
          <w:ilvl w:val="0"/>
          <w:numId w:val="22"/>
        </w:numPr>
      </w:pPr>
      <w:r w:rsidRPr="007769B0">
        <w:t>Killing animals when drinking water.</w:t>
      </w:r>
    </w:p>
    <w:p w:rsidR="009E6667" w:rsidRPr="007769B0" w:rsidRDefault="009E6667" w:rsidP="00493AED">
      <w:r w:rsidRPr="007769B0">
        <w:t xml:space="preserve">These regulations were enforced during a period when people during the revolt of 1961-1975 had access to </w:t>
      </w:r>
      <w:proofErr w:type="gramStart"/>
      <w:r w:rsidRPr="007769B0">
        <w:t>guns,</w:t>
      </w:r>
      <w:proofErr w:type="gramEnd"/>
      <w:r w:rsidRPr="007769B0">
        <w:t xml:space="preserve"> they were firing at Partridges and other animals for fun. The animals were on the verge of extinction, as there lacked a sense of responsibility within people to preserve the environment.</w:t>
      </w:r>
    </w:p>
    <w:p w:rsidR="00AE3653" w:rsidRPr="008B0693" w:rsidRDefault="00C547A9" w:rsidP="00AE3653">
      <w:r w:rsidRPr="007769B0">
        <w:t>Although</w:t>
      </w:r>
      <w:r w:rsidR="00AE3653" w:rsidRPr="007769B0">
        <w:t xml:space="preserve"> </w:t>
      </w:r>
      <w:proofErr w:type="spellStart"/>
      <w:r w:rsidR="00AE3653" w:rsidRPr="007769B0">
        <w:t>Barzan</w:t>
      </w:r>
      <w:proofErr w:type="spellEnd"/>
      <w:r w:rsidR="00AE3653" w:rsidRPr="007769B0">
        <w:t xml:space="preserve"> area has not</w:t>
      </w:r>
      <w:r w:rsidRPr="007769B0">
        <w:t xml:space="preserve"> </w:t>
      </w:r>
      <w:r w:rsidR="00AE3653" w:rsidRPr="007769B0">
        <w:t xml:space="preserve">yet been </w:t>
      </w:r>
      <w:r w:rsidRPr="007769B0">
        <w:t xml:space="preserve">established as a Protected Area under the national legislation, </w:t>
      </w:r>
      <w:r w:rsidR="00AE3653" w:rsidRPr="007769B0">
        <w:t>it</w:t>
      </w:r>
      <w:r w:rsidRPr="007769B0">
        <w:t xml:space="preserve"> area is recognized as a regional reserve that is subject to tribal management and control.</w:t>
      </w:r>
      <w:r w:rsidR="00AE3653" w:rsidRPr="007769B0">
        <w:t xml:space="preserve"> Due to its important natural and biodiversity values in 2009</w:t>
      </w:r>
      <w:r w:rsidR="009D36F5" w:rsidRPr="007769B0">
        <w:t xml:space="preserve"> this site has been </w:t>
      </w:r>
      <w:r w:rsidR="00AE3653" w:rsidRPr="007769B0">
        <w:t>classified</w:t>
      </w:r>
      <w:r w:rsidR="009D36F5" w:rsidRPr="007769B0">
        <w:t xml:space="preserve"> as a KBA </w:t>
      </w:r>
      <w:r w:rsidR="00AE3653" w:rsidRPr="007769B0">
        <w:t>by the NGO Nature Iraq</w:t>
      </w:r>
      <w:r w:rsidR="009D36F5" w:rsidRPr="007769B0">
        <w:t>.</w:t>
      </w:r>
      <w:r w:rsidR="00AE3653" w:rsidRPr="007769B0">
        <w:t xml:space="preserve"> Birds of conservation concern are: eastern rock Nuthatch (</w:t>
      </w:r>
      <w:proofErr w:type="spellStart"/>
      <w:r w:rsidR="00AE3653" w:rsidRPr="007769B0">
        <w:rPr>
          <w:i/>
        </w:rPr>
        <w:t>Sitta</w:t>
      </w:r>
      <w:proofErr w:type="spellEnd"/>
      <w:r w:rsidR="00AE3653" w:rsidRPr="007769B0">
        <w:rPr>
          <w:i/>
        </w:rPr>
        <w:t xml:space="preserve"> </w:t>
      </w:r>
      <w:proofErr w:type="spellStart"/>
      <w:r w:rsidR="00AE3653" w:rsidRPr="007769B0">
        <w:rPr>
          <w:i/>
        </w:rPr>
        <w:t>tephronota</w:t>
      </w:r>
      <w:proofErr w:type="spellEnd"/>
      <w:r w:rsidR="00AE3653" w:rsidRPr="007769B0">
        <w:t xml:space="preserve">), </w:t>
      </w:r>
      <w:proofErr w:type="spellStart"/>
      <w:r w:rsidR="00AE3653" w:rsidRPr="007769B0">
        <w:t>Finsch’s</w:t>
      </w:r>
      <w:proofErr w:type="spellEnd"/>
      <w:r w:rsidR="00AE3653" w:rsidRPr="007769B0">
        <w:t xml:space="preserve"> Wheatear (</w:t>
      </w:r>
      <w:proofErr w:type="spellStart"/>
      <w:r w:rsidR="00AE3653" w:rsidRPr="007769B0">
        <w:rPr>
          <w:i/>
        </w:rPr>
        <w:t>Oenanthe</w:t>
      </w:r>
      <w:proofErr w:type="spellEnd"/>
      <w:r w:rsidR="00AE3653" w:rsidRPr="007769B0">
        <w:rPr>
          <w:i/>
        </w:rPr>
        <w:t xml:space="preserve"> </w:t>
      </w:r>
      <w:proofErr w:type="spellStart"/>
      <w:r w:rsidR="00AE3653" w:rsidRPr="007769B0">
        <w:rPr>
          <w:i/>
        </w:rPr>
        <w:t>finschii</w:t>
      </w:r>
      <w:proofErr w:type="spellEnd"/>
      <w:r w:rsidR="00AE3653" w:rsidRPr="007769B0">
        <w:t>), Lesser Kestrel (</w:t>
      </w:r>
      <w:proofErr w:type="spellStart"/>
      <w:r w:rsidR="00AE3653" w:rsidRPr="007769B0">
        <w:rPr>
          <w:i/>
        </w:rPr>
        <w:t>Falco</w:t>
      </w:r>
      <w:proofErr w:type="spellEnd"/>
      <w:r w:rsidR="00AE3653" w:rsidRPr="007769B0">
        <w:rPr>
          <w:i/>
        </w:rPr>
        <w:t xml:space="preserve"> </w:t>
      </w:r>
      <w:proofErr w:type="spellStart"/>
      <w:r w:rsidR="00AE3653" w:rsidRPr="007769B0">
        <w:rPr>
          <w:i/>
        </w:rPr>
        <w:t>naumani</w:t>
      </w:r>
      <w:proofErr w:type="spellEnd"/>
      <w:r w:rsidR="00AE3653" w:rsidRPr="007769B0">
        <w:t>), European Roller (</w:t>
      </w:r>
      <w:proofErr w:type="spellStart"/>
      <w:r w:rsidR="00AE3653" w:rsidRPr="007769B0">
        <w:rPr>
          <w:i/>
        </w:rPr>
        <w:t>Coracias</w:t>
      </w:r>
      <w:proofErr w:type="spellEnd"/>
      <w:r w:rsidR="00AE3653" w:rsidRPr="007769B0">
        <w:rPr>
          <w:i/>
        </w:rPr>
        <w:t xml:space="preserve"> garrulous</w:t>
      </w:r>
      <w:r w:rsidR="00AE3653" w:rsidRPr="007769B0">
        <w:t xml:space="preserve">), </w:t>
      </w:r>
      <w:proofErr w:type="gramStart"/>
      <w:r w:rsidR="00AE3653" w:rsidRPr="007769B0">
        <w:t>Masked</w:t>
      </w:r>
      <w:proofErr w:type="gramEnd"/>
      <w:r w:rsidR="00AE3653" w:rsidRPr="007769B0">
        <w:t xml:space="preserve"> Shrike (</w:t>
      </w:r>
      <w:proofErr w:type="spellStart"/>
      <w:r w:rsidR="00AE3653" w:rsidRPr="007769B0">
        <w:rPr>
          <w:i/>
        </w:rPr>
        <w:t>Lanius</w:t>
      </w:r>
      <w:proofErr w:type="spellEnd"/>
      <w:r w:rsidR="00AE3653" w:rsidRPr="007769B0">
        <w:rPr>
          <w:i/>
        </w:rPr>
        <w:t xml:space="preserve"> </w:t>
      </w:r>
      <w:proofErr w:type="spellStart"/>
      <w:r w:rsidR="00AE3653" w:rsidRPr="007769B0">
        <w:rPr>
          <w:i/>
        </w:rPr>
        <w:t>nubicus</w:t>
      </w:r>
      <w:proofErr w:type="spellEnd"/>
      <w:r w:rsidR="00AE3653" w:rsidRPr="007769B0">
        <w:t>), and Hooded Crow (</w:t>
      </w:r>
      <w:proofErr w:type="spellStart"/>
      <w:r w:rsidR="00AE3653" w:rsidRPr="007769B0">
        <w:rPr>
          <w:i/>
        </w:rPr>
        <w:t>Corvus</w:t>
      </w:r>
      <w:proofErr w:type="spellEnd"/>
      <w:r w:rsidR="00AE3653" w:rsidRPr="007769B0">
        <w:rPr>
          <w:i/>
        </w:rPr>
        <w:t xml:space="preserve"> </w:t>
      </w:r>
      <w:proofErr w:type="spellStart"/>
      <w:r w:rsidR="00AE3653" w:rsidRPr="007769B0">
        <w:rPr>
          <w:i/>
        </w:rPr>
        <w:t>corone</w:t>
      </w:r>
      <w:proofErr w:type="spellEnd"/>
      <w:r w:rsidR="00AE3653" w:rsidRPr="007769B0">
        <w:rPr>
          <w:i/>
        </w:rPr>
        <w:t xml:space="preserve"> </w:t>
      </w:r>
      <w:proofErr w:type="spellStart"/>
      <w:r w:rsidR="00AE3653" w:rsidRPr="007769B0">
        <w:rPr>
          <w:i/>
        </w:rPr>
        <w:t>cornix</w:t>
      </w:r>
      <w:proofErr w:type="spellEnd"/>
      <w:r w:rsidR="00AE3653" w:rsidRPr="007769B0">
        <w:t>).</w:t>
      </w:r>
    </w:p>
    <w:p w:rsidR="009D36F5" w:rsidRDefault="00797BB1" w:rsidP="0005709E">
      <w:r>
        <w:rPr>
          <w:noProof/>
        </w:rPr>
        <w:drawing>
          <wp:inline distT="0" distB="0" distL="0" distR="0">
            <wp:extent cx="5943600" cy="4206240"/>
            <wp:effectExtent l="19050" t="0" r="0" b="0"/>
            <wp:docPr id="3" name="Picture 2" descr="Barzan_topo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zan_topografica.jpg"/>
                    <pic:cNvPicPr/>
                  </pic:nvPicPr>
                  <pic:blipFill>
                    <a:blip r:embed="rId13" cstate="print"/>
                    <a:stretch>
                      <a:fillRect/>
                    </a:stretch>
                  </pic:blipFill>
                  <pic:spPr>
                    <a:xfrm>
                      <a:off x="0" y="0"/>
                      <a:ext cx="5943600" cy="4206240"/>
                    </a:xfrm>
                    <a:prstGeom prst="rect">
                      <a:avLst/>
                    </a:prstGeom>
                  </pic:spPr>
                </pic:pic>
              </a:graphicData>
            </a:graphic>
          </wp:inline>
        </w:drawing>
      </w:r>
    </w:p>
    <w:p w:rsidR="000552AA" w:rsidRDefault="000552AA" w:rsidP="000552AA">
      <w:pPr>
        <w:pStyle w:val="Caption"/>
      </w:pPr>
      <w:r>
        <w:t xml:space="preserve">Figure </w:t>
      </w:r>
      <w:fldSimple w:instr=" SEQ Figure \* ARABIC ">
        <w:r w:rsidR="00AC7F35">
          <w:rPr>
            <w:noProof/>
          </w:rPr>
          <w:t>4</w:t>
        </w:r>
      </w:fldSimple>
      <w:r>
        <w:t xml:space="preserve"> – map of the </w:t>
      </w:r>
      <w:proofErr w:type="spellStart"/>
      <w:r>
        <w:t>Barzan</w:t>
      </w:r>
      <w:proofErr w:type="spellEnd"/>
      <w:r>
        <w:t xml:space="preserve"> KBA site in Iraqi Kurdistan</w:t>
      </w:r>
      <w:r w:rsidR="00152B33">
        <w:t xml:space="preserve"> (source: Nature Iraq, 2012)</w:t>
      </w:r>
    </w:p>
    <w:p w:rsidR="00152B33" w:rsidRDefault="00152B33" w:rsidP="008B0693"/>
    <w:p w:rsidR="008B0693" w:rsidRDefault="008B0693" w:rsidP="008B0693">
      <w:r w:rsidRPr="008B0693">
        <w:t>Among conservation issues the Urbanization (such as road construction) and grazing that have affected some parts of this site are highlighted.</w:t>
      </w:r>
    </w:p>
    <w:p w:rsidR="00B31FDF" w:rsidRDefault="00B31FDF" w:rsidP="008B0693"/>
    <w:p w:rsidR="00B31FDF" w:rsidRDefault="00B31FDF" w:rsidP="00905600">
      <w:pPr>
        <w:rPr>
          <w:rStyle w:val="Heading1Char"/>
          <w:rFonts w:eastAsia="Calibri"/>
        </w:rPr>
      </w:pPr>
      <w:r w:rsidRPr="00B31FDF">
        <w:rPr>
          <w:rStyle w:val="Heading1Char"/>
          <w:rFonts w:eastAsia="Calibri"/>
        </w:rPr>
        <w:t xml:space="preserve">Proposed KBAs and Protected Areas </w:t>
      </w:r>
    </w:p>
    <w:p w:rsidR="00B31FDF" w:rsidRPr="00516BB8" w:rsidRDefault="00603ACE" w:rsidP="00B31FDF">
      <w:proofErr w:type="gramStart"/>
      <w:r>
        <w:t>A</w:t>
      </w:r>
      <w:r w:rsidR="00516BB8" w:rsidRPr="00516BB8">
        <w:t>s set out in Annex 1.</w:t>
      </w:r>
      <w:proofErr w:type="gramEnd"/>
    </w:p>
    <w:p w:rsidR="00603ACE" w:rsidRDefault="00603ACE">
      <w:pPr>
        <w:rPr>
          <w:rStyle w:val="Heading1Char"/>
          <w:rFonts w:eastAsia="Calibri"/>
        </w:rPr>
      </w:pPr>
    </w:p>
    <w:p w:rsidR="0077009B" w:rsidRDefault="0077009B">
      <w:r w:rsidRPr="00A06786">
        <w:rPr>
          <w:rStyle w:val="Heading1Char"/>
          <w:rFonts w:eastAsia="Calibri"/>
        </w:rPr>
        <w:lastRenderedPageBreak/>
        <w:t>Governance types</w:t>
      </w:r>
      <w:r>
        <w:t xml:space="preserve"> </w:t>
      </w:r>
    </w:p>
    <w:p w:rsidR="00DB41BC" w:rsidRPr="00125DEA" w:rsidRDefault="00381C09" w:rsidP="008B0198">
      <w:r>
        <w:t xml:space="preserve">In Iraq there is no legislation on Protected Areas. The old </w:t>
      </w:r>
      <w:r w:rsidR="00125DEA">
        <w:t xml:space="preserve">Environment Law of </w:t>
      </w:r>
      <w:r w:rsidR="00DB41BC">
        <w:t xml:space="preserve">1997 assigned the competence on </w:t>
      </w:r>
      <w:r w:rsidR="00125DEA">
        <w:t>Protected Areas to the M</w:t>
      </w:r>
      <w:r w:rsidR="00AA7333">
        <w:t>i</w:t>
      </w:r>
      <w:r w:rsidR="00125DEA">
        <w:t>nistry o</w:t>
      </w:r>
      <w:r w:rsidR="00DB41BC">
        <w:t xml:space="preserve">f Irrigation and Agriculture, but after the institution of the Ministry of Environment in </w:t>
      </w:r>
      <w:r w:rsidR="008B0198">
        <w:t>2010</w:t>
      </w:r>
      <w:r w:rsidR="00DB41BC">
        <w:t>, this law became outdated. In recent years a new institutional framework has been delineated for the management of PAs, with the assignment of the competence on Agricultural Protected Areas to the Ministry of Agriculture and of Natural Protected Areas to the Ministry of Environment.</w:t>
      </w:r>
      <w:r w:rsidR="00797BB1">
        <w:t xml:space="preserve"> </w:t>
      </w:r>
      <w:r w:rsidR="00DB41BC">
        <w:t xml:space="preserve">In 2008, the Ministry of Environment submitted a draft </w:t>
      </w:r>
      <w:r w:rsidR="000903D3">
        <w:t>Regulation</w:t>
      </w:r>
      <w:r w:rsidR="00DB41BC">
        <w:t xml:space="preserve"> on Protected Areas for </w:t>
      </w:r>
      <w:r w:rsidR="000903D3">
        <w:t xml:space="preserve">to the State Advisory Council for starting </w:t>
      </w:r>
      <w:r w:rsidR="00DB41BC">
        <w:t xml:space="preserve">the approval procedure. As of May 2012, the legal review process is still ongoing. It is </w:t>
      </w:r>
      <w:r w:rsidR="000903D3">
        <w:t>foreseen</w:t>
      </w:r>
      <w:r w:rsidR="00DB41BC">
        <w:t xml:space="preserve"> that the </w:t>
      </w:r>
      <w:r w:rsidR="000903D3">
        <w:t>new Regulation</w:t>
      </w:r>
      <w:r w:rsidR="00DB41BC">
        <w:t xml:space="preserve"> on Protected Areas will be approved </w:t>
      </w:r>
      <w:r w:rsidR="000903D3">
        <w:t xml:space="preserve">by the Iraqi Ministers Council not sooner than year </w:t>
      </w:r>
      <w:r w:rsidR="00DB41BC">
        <w:t>2013.</w:t>
      </w:r>
    </w:p>
    <w:p w:rsidR="00CD580A" w:rsidRDefault="00CD580A" w:rsidP="00CD580A">
      <w:r w:rsidRPr="00EE3E7B">
        <w:t>Although some protected areas have been designated, few protection measures are applied, thus sites often are protected only on paper. The proposed Mesopotamian Marshlands National Park is the most comprehensively studied site. Little information is known about regional and local efforts concerning parks and protected areas.  Sites that have informal protection are not delimited and are poorly studied in many cases.  Protected Area legislation and support is needed.</w:t>
      </w:r>
    </w:p>
    <w:p w:rsidR="0077009B" w:rsidRDefault="0077009B">
      <w:r w:rsidRPr="00A06786">
        <w:rPr>
          <w:rStyle w:val="Heading1Char"/>
          <w:rFonts w:eastAsia="Calibri"/>
        </w:rPr>
        <w:t>Key threats</w:t>
      </w:r>
      <w:r>
        <w:t xml:space="preserve"> </w:t>
      </w:r>
    </w:p>
    <w:p w:rsidR="00AC56B7" w:rsidRDefault="001F456C">
      <w:r w:rsidRPr="00E074F3">
        <w:t>Main threats to protected areas in Iraq have been partially identified in the fourth national report, as pressure indicators for biodiversity status, some of the most common and widespread in Iraq include: unsustainable fishing and hunting, land mines, oil extraction and mining activities, desertification, agricultural pollution and runoff</w:t>
      </w:r>
      <w:r>
        <w:t>, infrastructures construction.</w:t>
      </w:r>
    </w:p>
    <w:tbl>
      <w:tblPr>
        <w:tblStyle w:val="TableGrid"/>
        <w:tblpPr w:leftFromText="141" w:rightFromText="141" w:vertAnchor="text" w:horzAnchor="margin" w:tblpY="285"/>
        <w:tblW w:w="5000" w:type="pct"/>
        <w:tblLook w:val="04A0"/>
      </w:tblPr>
      <w:tblGrid>
        <w:gridCol w:w="534"/>
        <w:gridCol w:w="5328"/>
        <w:gridCol w:w="1247"/>
        <w:gridCol w:w="1276"/>
        <w:gridCol w:w="1191"/>
      </w:tblGrid>
      <w:tr w:rsidR="001F456C" w:rsidRPr="00337116" w:rsidTr="00AA7333">
        <w:tc>
          <w:tcPr>
            <w:tcW w:w="279" w:type="pct"/>
            <w:shd w:val="clear" w:color="auto" w:fill="C2D69B" w:themeFill="accent3" w:themeFillTint="99"/>
            <w:vAlign w:val="center"/>
          </w:tcPr>
          <w:p w:rsidR="001F456C" w:rsidRPr="00337116" w:rsidRDefault="001F456C" w:rsidP="001F456C">
            <w:pPr>
              <w:jc w:val="center"/>
              <w:rPr>
                <w:b/>
                <w:bCs/>
              </w:rPr>
            </w:pPr>
          </w:p>
        </w:tc>
        <w:tc>
          <w:tcPr>
            <w:tcW w:w="2781" w:type="pct"/>
            <w:shd w:val="clear" w:color="auto" w:fill="C2D69B" w:themeFill="accent3" w:themeFillTint="99"/>
            <w:vAlign w:val="center"/>
          </w:tcPr>
          <w:p w:rsidR="001F456C" w:rsidRPr="00337116" w:rsidRDefault="00B74C69" w:rsidP="00B74C69">
            <w:pPr>
              <w:rPr>
                <w:b/>
                <w:bCs/>
              </w:rPr>
            </w:pPr>
            <w:r w:rsidRPr="00337116">
              <w:rPr>
                <w:b/>
                <w:bCs/>
              </w:rPr>
              <w:t>THREAT</w:t>
            </w:r>
            <w:r>
              <w:rPr>
                <w:b/>
                <w:bCs/>
              </w:rPr>
              <w:t>S</w:t>
            </w:r>
          </w:p>
        </w:tc>
        <w:tc>
          <w:tcPr>
            <w:tcW w:w="651" w:type="pct"/>
            <w:shd w:val="clear" w:color="auto" w:fill="C2D69B" w:themeFill="accent3" w:themeFillTint="99"/>
            <w:vAlign w:val="center"/>
          </w:tcPr>
          <w:p w:rsidR="001F456C" w:rsidRPr="00337116" w:rsidRDefault="001F456C" w:rsidP="001F456C">
            <w:pPr>
              <w:jc w:val="center"/>
              <w:rPr>
                <w:b/>
                <w:bCs/>
              </w:rPr>
            </w:pPr>
            <w:r w:rsidRPr="00337116">
              <w:rPr>
                <w:b/>
                <w:bCs/>
              </w:rPr>
              <w:t>Central Marshes</w:t>
            </w:r>
          </w:p>
        </w:tc>
        <w:tc>
          <w:tcPr>
            <w:tcW w:w="666" w:type="pct"/>
            <w:shd w:val="clear" w:color="auto" w:fill="C2D69B" w:themeFill="accent3" w:themeFillTint="99"/>
            <w:vAlign w:val="center"/>
          </w:tcPr>
          <w:p w:rsidR="001F456C" w:rsidRPr="00337116" w:rsidRDefault="001F456C" w:rsidP="001F456C">
            <w:pPr>
              <w:jc w:val="center"/>
              <w:rPr>
                <w:b/>
                <w:bCs/>
              </w:rPr>
            </w:pPr>
            <w:proofErr w:type="spellStart"/>
            <w:r w:rsidRPr="00337116">
              <w:rPr>
                <w:b/>
                <w:bCs/>
              </w:rPr>
              <w:t>Hawiz</w:t>
            </w:r>
            <w:r>
              <w:rPr>
                <w:b/>
                <w:bCs/>
              </w:rPr>
              <w:t>eh</w:t>
            </w:r>
            <w:proofErr w:type="spellEnd"/>
            <w:r>
              <w:rPr>
                <w:b/>
                <w:bCs/>
              </w:rPr>
              <w:t xml:space="preserve"> Marshes</w:t>
            </w:r>
          </w:p>
        </w:tc>
        <w:tc>
          <w:tcPr>
            <w:tcW w:w="622" w:type="pct"/>
            <w:shd w:val="clear" w:color="auto" w:fill="C2D69B" w:themeFill="accent3" w:themeFillTint="99"/>
            <w:vAlign w:val="center"/>
          </w:tcPr>
          <w:p w:rsidR="001F456C" w:rsidRPr="00337116" w:rsidRDefault="001F456C" w:rsidP="001F456C">
            <w:pPr>
              <w:jc w:val="center"/>
              <w:rPr>
                <w:b/>
                <w:bCs/>
              </w:rPr>
            </w:pPr>
            <w:proofErr w:type="spellStart"/>
            <w:r w:rsidRPr="00337116">
              <w:rPr>
                <w:b/>
                <w:bCs/>
              </w:rPr>
              <w:t>Barzan</w:t>
            </w:r>
            <w:proofErr w:type="spellEnd"/>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Agricultural Expansion &amp; Intensification Threats</w:t>
            </w:r>
          </w:p>
        </w:tc>
        <w:tc>
          <w:tcPr>
            <w:tcW w:w="651" w:type="pct"/>
          </w:tcPr>
          <w:p w:rsidR="001F456C" w:rsidRPr="00337116" w:rsidRDefault="001F456C" w:rsidP="001F456C">
            <w:pPr>
              <w:jc w:val="center"/>
            </w:pPr>
            <w:r>
              <w:t>Low</w:t>
            </w:r>
          </w:p>
        </w:tc>
        <w:tc>
          <w:tcPr>
            <w:tcW w:w="666" w:type="pct"/>
          </w:tcPr>
          <w:p w:rsidR="001F456C" w:rsidRPr="00337116" w:rsidRDefault="001F456C" w:rsidP="001F456C">
            <w:pPr>
              <w:jc w:val="center"/>
            </w:pPr>
            <w:r>
              <w:t xml:space="preserve">Low </w:t>
            </w:r>
          </w:p>
        </w:tc>
        <w:tc>
          <w:tcPr>
            <w:tcW w:w="622" w:type="pct"/>
          </w:tcPr>
          <w:p w:rsidR="001F456C" w:rsidRPr="00337116" w:rsidRDefault="001F456C" w:rsidP="001F456C">
            <w:pPr>
              <w:jc w:val="center"/>
            </w:pPr>
            <w:r>
              <w:t xml:space="preserve">High </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Residential and commercial development</w:t>
            </w:r>
          </w:p>
        </w:tc>
        <w:tc>
          <w:tcPr>
            <w:tcW w:w="651" w:type="pct"/>
          </w:tcPr>
          <w:p w:rsidR="001F456C" w:rsidRPr="00337116" w:rsidRDefault="001F456C" w:rsidP="001F456C">
            <w:pPr>
              <w:jc w:val="center"/>
            </w:pPr>
            <w:r>
              <w:t>Medium</w:t>
            </w:r>
          </w:p>
        </w:tc>
        <w:tc>
          <w:tcPr>
            <w:tcW w:w="666" w:type="pct"/>
          </w:tcPr>
          <w:p w:rsidR="001F456C" w:rsidRPr="00337116" w:rsidRDefault="001F456C" w:rsidP="001F456C">
            <w:pPr>
              <w:jc w:val="center"/>
            </w:pPr>
            <w:r>
              <w:t>Medium</w:t>
            </w:r>
          </w:p>
        </w:tc>
        <w:tc>
          <w:tcPr>
            <w:tcW w:w="622" w:type="pct"/>
          </w:tcPr>
          <w:p w:rsidR="001F456C" w:rsidRPr="00337116" w:rsidRDefault="001F456C" w:rsidP="001F456C">
            <w:pPr>
              <w:jc w:val="center"/>
            </w:pPr>
            <w:r>
              <w:t>Medium</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Energy Production and mining (gravel mining, oil development, electrical towers, etc.)</w:t>
            </w:r>
          </w:p>
        </w:tc>
        <w:tc>
          <w:tcPr>
            <w:tcW w:w="651" w:type="pct"/>
          </w:tcPr>
          <w:p w:rsidR="001F456C" w:rsidRPr="00337116" w:rsidRDefault="001F456C" w:rsidP="001F456C">
            <w:pPr>
              <w:jc w:val="center"/>
            </w:pPr>
            <w:r>
              <w:t>Medium</w:t>
            </w:r>
          </w:p>
        </w:tc>
        <w:tc>
          <w:tcPr>
            <w:tcW w:w="666" w:type="pct"/>
          </w:tcPr>
          <w:p w:rsidR="001F456C" w:rsidRPr="00337116" w:rsidRDefault="001F456C" w:rsidP="001F456C">
            <w:pPr>
              <w:jc w:val="center"/>
            </w:pPr>
            <w:r>
              <w:t>High</w:t>
            </w:r>
          </w:p>
        </w:tc>
        <w:tc>
          <w:tcPr>
            <w:tcW w:w="622" w:type="pct"/>
          </w:tcPr>
          <w:p w:rsidR="001F456C" w:rsidRPr="00337116" w:rsidRDefault="001F456C" w:rsidP="001F456C">
            <w:pPr>
              <w:jc w:val="center"/>
            </w:pPr>
            <w:r>
              <w:t>Low</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Transportation &amp; service corridors (development of roads and shipping corridors)</w:t>
            </w:r>
          </w:p>
        </w:tc>
        <w:tc>
          <w:tcPr>
            <w:tcW w:w="651" w:type="pct"/>
          </w:tcPr>
          <w:p w:rsidR="001F456C" w:rsidRPr="00337116" w:rsidRDefault="001F456C" w:rsidP="001F456C">
            <w:pPr>
              <w:jc w:val="center"/>
            </w:pPr>
            <w:r>
              <w:t>Low</w:t>
            </w:r>
          </w:p>
        </w:tc>
        <w:tc>
          <w:tcPr>
            <w:tcW w:w="666" w:type="pct"/>
          </w:tcPr>
          <w:p w:rsidR="001F456C" w:rsidRPr="00337116" w:rsidRDefault="001F456C" w:rsidP="001F456C">
            <w:pPr>
              <w:jc w:val="center"/>
            </w:pPr>
            <w:r>
              <w:t xml:space="preserve">Low </w:t>
            </w:r>
          </w:p>
        </w:tc>
        <w:tc>
          <w:tcPr>
            <w:tcW w:w="622" w:type="pct"/>
          </w:tcPr>
          <w:p w:rsidR="001F456C" w:rsidRPr="00337116" w:rsidRDefault="001F456C" w:rsidP="001F456C">
            <w:pPr>
              <w:jc w:val="center"/>
            </w:pPr>
            <w:r>
              <w:t>Medium</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Over-exploitation, persecution and control (logging, hunting, over-fishing, etc.)</w:t>
            </w:r>
          </w:p>
        </w:tc>
        <w:tc>
          <w:tcPr>
            <w:tcW w:w="651" w:type="pct"/>
          </w:tcPr>
          <w:p w:rsidR="001F456C" w:rsidRPr="00337116" w:rsidRDefault="001F456C" w:rsidP="001F456C">
            <w:pPr>
              <w:jc w:val="center"/>
            </w:pPr>
            <w:r>
              <w:t>Medium</w:t>
            </w:r>
          </w:p>
        </w:tc>
        <w:tc>
          <w:tcPr>
            <w:tcW w:w="666" w:type="pct"/>
          </w:tcPr>
          <w:p w:rsidR="001F456C" w:rsidRPr="00337116" w:rsidRDefault="001F456C" w:rsidP="001F456C">
            <w:pPr>
              <w:jc w:val="center"/>
            </w:pPr>
            <w:r>
              <w:t>Medium</w:t>
            </w:r>
          </w:p>
        </w:tc>
        <w:tc>
          <w:tcPr>
            <w:tcW w:w="622" w:type="pct"/>
          </w:tcPr>
          <w:p w:rsidR="001F456C" w:rsidRPr="00337116" w:rsidRDefault="001F456C" w:rsidP="001F456C">
            <w:pPr>
              <w:jc w:val="center"/>
            </w:pPr>
            <w:r>
              <w:t>Low</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Human intrusions and disturbance - Effects related to non-consumption of biological resources – recreational activities, war, military exercises, work and other activities</w:t>
            </w:r>
          </w:p>
        </w:tc>
        <w:tc>
          <w:tcPr>
            <w:tcW w:w="651" w:type="pct"/>
          </w:tcPr>
          <w:p w:rsidR="001F456C" w:rsidRPr="00337116" w:rsidRDefault="001F456C" w:rsidP="001F456C">
            <w:pPr>
              <w:jc w:val="center"/>
            </w:pPr>
            <w:r>
              <w:t>High</w:t>
            </w:r>
          </w:p>
        </w:tc>
        <w:tc>
          <w:tcPr>
            <w:tcW w:w="666" w:type="pct"/>
          </w:tcPr>
          <w:p w:rsidR="001F456C" w:rsidRPr="00337116" w:rsidRDefault="001F456C" w:rsidP="001F456C">
            <w:pPr>
              <w:jc w:val="center"/>
            </w:pPr>
            <w:r>
              <w:t>High</w:t>
            </w:r>
          </w:p>
        </w:tc>
        <w:tc>
          <w:tcPr>
            <w:tcW w:w="622" w:type="pct"/>
          </w:tcPr>
          <w:p w:rsidR="001F456C" w:rsidRPr="00337116" w:rsidRDefault="001F456C" w:rsidP="001F456C">
            <w:pPr>
              <w:jc w:val="center"/>
            </w:pPr>
            <w:r>
              <w:t>Medium</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Natural systems modification (dams and changes water mgmt, filling in wetlands, drainage, dredging, canalizations</w:t>
            </w:r>
          </w:p>
        </w:tc>
        <w:tc>
          <w:tcPr>
            <w:tcW w:w="651" w:type="pct"/>
          </w:tcPr>
          <w:p w:rsidR="001F456C" w:rsidRPr="00337116" w:rsidRDefault="001F456C" w:rsidP="001F456C">
            <w:pPr>
              <w:jc w:val="center"/>
            </w:pPr>
            <w:r w:rsidRPr="00337116">
              <w:t>High</w:t>
            </w:r>
          </w:p>
        </w:tc>
        <w:tc>
          <w:tcPr>
            <w:tcW w:w="666" w:type="pct"/>
          </w:tcPr>
          <w:p w:rsidR="001F456C" w:rsidRPr="00337116" w:rsidRDefault="001F456C" w:rsidP="001F456C">
            <w:pPr>
              <w:jc w:val="center"/>
            </w:pPr>
            <w:r w:rsidRPr="00B16C3F">
              <w:t>High</w:t>
            </w:r>
          </w:p>
        </w:tc>
        <w:tc>
          <w:tcPr>
            <w:tcW w:w="622" w:type="pct"/>
          </w:tcPr>
          <w:p w:rsidR="001F456C" w:rsidRPr="00337116" w:rsidRDefault="001F456C" w:rsidP="001F456C">
            <w:pPr>
              <w:jc w:val="center"/>
            </w:pPr>
            <w:r>
              <w:t>Medium</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Invasive or other problematic species</w:t>
            </w:r>
          </w:p>
        </w:tc>
        <w:tc>
          <w:tcPr>
            <w:tcW w:w="651" w:type="pct"/>
          </w:tcPr>
          <w:p w:rsidR="001F456C" w:rsidRPr="00337116" w:rsidRDefault="001F456C" w:rsidP="001F456C">
            <w:pPr>
              <w:jc w:val="center"/>
            </w:pPr>
            <w:r>
              <w:t>Not evaluated</w:t>
            </w:r>
          </w:p>
        </w:tc>
        <w:tc>
          <w:tcPr>
            <w:tcW w:w="666" w:type="pct"/>
          </w:tcPr>
          <w:p w:rsidR="001F456C" w:rsidRPr="00337116" w:rsidRDefault="001F456C" w:rsidP="001F456C">
            <w:pPr>
              <w:jc w:val="center"/>
            </w:pPr>
            <w:r w:rsidRPr="00337116">
              <w:t>Not evaluated</w:t>
            </w:r>
          </w:p>
        </w:tc>
        <w:tc>
          <w:tcPr>
            <w:tcW w:w="622" w:type="pct"/>
          </w:tcPr>
          <w:p w:rsidR="001F456C" w:rsidRPr="00337116" w:rsidRDefault="001F456C" w:rsidP="001F456C">
            <w:pPr>
              <w:jc w:val="center"/>
            </w:pPr>
            <w:r w:rsidRPr="00337116">
              <w:t>Not evaluated</w:t>
            </w:r>
          </w:p>
        </w:tc>
      </w:tr>
      <w:tr w:rsidR="001F456C" w:rsidRPr="00337116" w:rsidTr="00AA7333">
        <w:tc>
          <w:tcPr>
            <w:tcW w:w="279" w:type="pct"/>
          </w:tcPr>
          <w:p w:rsidR="001F456C" w:rsidRPr="00337116" w:rsidRDefault="001F456C" w:rsidP="001F456C">
            <w:pPr>
              <w:pStyle w:val="ListParagraph"/>
              <w:numPr>
                <w:ilvl w:val="0"/>
                <w:numId w:val="11"/>
              </w:numPr>
              <w:ind w:left="0" w:firstLine="0"/>
              <w:jc w:val="center"/>
            </w:pPr>
          </w:p>
        </w:tc>
        <w:tc>
          <w:tcPr>
            <w:tcW w:w="2781" w:type="pct"/>
          </w:tcPr>
          <w:p w:rsidR="001F456C" w:rsidRPr="00337116" w:rsidRDefault="001F456C" w:rsidP="001F456C">
            <w:r w:rsidRPr="00337116">
              <w:t>Pollution (municipal and industrial waste and garbage, noise, air, light, &amp; thermal pollution).</w:t>
            </w:r>
          </w:p>
        </w:tc>
        <w:tc>
          <w:tcPr>
            <w:tcW w:w="651" w:type="pct"/>
          </w:tcPr>
          <w:p w:rsidR="001F456C" w:rsidRPr="00337116" w:rsidRDefault="001F456C" w:rsidP="001F456C">
            <w:pPr>
              <w:jc w:val="center"/>
            </w:pPr>
            <w:r>
              <w:t>Medium</w:t>
            </w:r>
          </w:p>
        </w:tc>
        <w:tc>
          <w:tcPr>
            <w:tcW w:w="666" w:type="pct"/>
          </w:tcPr>
          <w:p w:rsidR="001F456C" w:rsidRPr="00337116" w:rsidRDefault="001F456C" w:rsidP="001F456C">
            <w:pPr>
              <w:jc w:val="center"/>
            </w:pPr>
            <w:r>
              <w:t>Medium</w:t>
            </w:r>
          </w:p>
        </w:tc>
        <w:tc>
          <w:tcPr>
            <w:tcW w:w="622" w:type="pct"/>
          </w:tcPr>
          <w:p w:rsidR="001F456C" w:rsidRPr="00337116" w:rsidRDefault="001F456C" w:rsidP="001F456C">
            <w:pPr>
              <w:jc w:val="center"/>
            </w:pPr>
            <w:r>
              <w:t>Medium</w:t>
            </w:r>
          </w:p>
        </w:tc>
      </w:tr>
    </w:tbl>
    <w:p w:rsidR="009E6131" w:rsidRPr="009E6131" w:rsidRDefault="009E6131" w:rsidP="009E6131">
      <w:pPr>
        <w:rPr>
          <w:b/>
          <w:bCs/>
        </w:rPr>
      </w:pPr>
    </w:p>
    <w:p w:rsidR="0077009B" w:rsidRDefault="0077009B">
      <w:r w:rsidRPr="00A06786">
        <w:rPr>
          <w:rStyle w:val="Heading1Char"/>
          <w:rFonts w:eastAsia="Calibri"/>
        </w:rPr>
        <w:t>Barriers for effective implementation</w:t>
      </w:r>
      <w:r>
        <w:t xml:space="preserve"> </w:t>
      </w:r>
    </w:p>
    <w:p w:rsidR="0005709E" w:rsidRPr="00422457" w:rsidRDefault="00422457" w:rsidP="00422457">
      <w:r>
        <w:t>The major obstacles to the effective implementation of Protected Areas in Iraq are:</w:t>
      </w:r>
    </w:p>
    <w:p w:rsidR="00821CD3" w:rsidRDefault="0005709E" w:rsidP="0005709E">
      <w:pPr>
        <w:pStyle w:val="ListParagraph"/>
        <w:numPr>
          <w:ilvl w:val="0"/>
          <w:numId w:val="10"/>
        </w:numPr>
      </w:pPr>
      <w:r>
        <w:t>Weakness of legal framework</w:t>
      </w:r>
    </w:p>
    <w:p w:rsidR="0005709E" w:rsidRDefault="0005709E" w:rsidP="0005709E">
      <w:pPr>
        <w:pStyle w:val="ListParagraph"/>
        <w:numPr>
          <w:ilvl w:val="0"/>
          <w:numId w:val="10"/>
        </w:numPr>
      </w:pPr>
      <w:r>
        <w:t>Financial mechanism</w:t>
      </w:r>
    </w:p>
    <w:p w:rsidR="0005709E" w:rsidRDefault="0005709E" w:rsidP="0005709E">
      <w:pPr>
        <w:pStyle w:val="ListParagraph"/>
        <w:numPr>
          <w:ilvl w:val="0"/>
          <w:numId w:val="10"/>
        </w:numPr>
      </w:pPr>
      <w:r>
        <w:t>Lack of technical experience</w:t>
      </w:r>
    </w:p>
    <w:p w:rsidR="0005709E" w:rsidRDefault="0005709E" w:rsidP="0005709E">
      <w:pPr>
        <w:pStyle w:val="ListParagraph"/>
        <w:numPr>
          <w:ilvl w:val="0"/>
          <w:numId w:val="10"/>
        </w:numPr>
      </w:pPr>
      <w:r>
        <w:t>Lack of coordination between ministries (horizontal) and between national local government (vertical)</w:t>
      </w:r>
    </w:p>
    <w:p w:rsidR="0005709E" w:rsidRDefault="0005709E" w:rsidP="0005709E">
      <w:pPr>
        <w:pStyle w:val="ListParagraph"/>
        <w:numPr>
          <w:ilvl w:val="0"/>
          <w:numId w:val="10"/>
        </w:numPr>
      </w:pPr>
      <w:r>
        <w:t>Lack of information available</w:t>
      </w:r>
    </w:p>
    <w:p w:rsidR="0005709E" w:rsidRDefault="0005709E" w:rsidP="0005709E">
      <w:pPr>
        <w:pStyle w:val="ListParagraph"/>
        <w:numPr>
          <w:ilvl w:val="0"/>
          <w:numId w:val="10"/>
        </w:numPr>
      </w:pPr>
      <w:r>
        <w:t>Lack of control and enforcement of existing laws</w:t>
      </w:r>
    </w:p>
    <w:p w:rsidR="0005709E" w:rsidRDefault="0005709E" w:rsidP="0005709E">
      <w:pPr>
        <w:pStyle w:val="ListParagraph"/>
        <w:numPr>
          <w:ilvl w:val="0"/>
          <w:numId w:val="10"/>
        </w:numPr>
      </w:pPr>
      <w:r>
        <w:t>Lack of transboundary coordination</w:t>
      </w:r>
    </w:p>
    <w:p w:rsidR="0005709E" w:rsidRDefault="0005709E" w:rsidP="0005709E">
      <w:pPr>
        <w:pStyle w:val="ListParagraph"/>
        <w:numPr>
          <w:ilvl w:val="0"/>
          <w:numId w:val="10"/>
        </w:numPr>
      </w:pPr>
      <w:r>
        <w:t>Lack of public awareness</w:t>
      </w:r>
      <w:r w:rsidR="00422457">
        <w:t>.</w:t>
      </w:r>
    </w:p>
    <w:p w:rsidR="001D7AD7" w:rsidRDefault="001D7AD7" w:rsidP="001D7AD7">
      <w:pPr>
        <w:pStyle w:val="Heading1"/>
      </w:pPr>
      <w:r>
        <w:t xml:space="preserve">National Targets and Vision for Protected Areas </w:t>
      </w:r>
    </w:p>
    <w:p w:rsidR="00A66541" w:rsidRDefault="00A66541" w:rsidP="00A66541">
      <w:pPr>
        <w:jc w:val="both"/>
        <w:rPr>
          <w:rFonts w:eastAsia="Times New Roman"/>
        </w:rPr>
      </w:pPr>
      <w:r w:rsidRPr="00BF04F1">
        <w:rPr>
          <w:rFonts w:eastAsia="Times New Roman"/>
        </w:rPr>
        <w:t xml:space="preserve">The Aichi target </w:t>
      </w:r>
      <w:r>
        <w:rPr>
          <w:rFonts w:eastAsia="Times New Roman"/>
        </w:rPr>
        <w:t xml:space="preserve">of reference is provided: </w:t>
      </w:r>
      <w:r w:rsidRPr="004A75A0">
        <w:rPr>
          <w:rFonts w:eastAsia="Times New Roman"/>
        </w:rPr>
        <w:t>“</w:t>
      </w:r>
      <w:r w:rsidRPr="00AB7AE1">
        <w:rPr>
          <w:rFonts w:eastAsia="Times New Roman"/>
          <w:b/>
          <w:i/>
        </w:rPr>
        <w:t>By 2020, at least 17 per cent of terrestrial and inland water areas,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rsidRPr="004A75A0">
        <w:rPr>
          <w:rFonts w:eastAsia="Times New Roman"/>
        </w:rPr>
        <w:t>”.</w:t>
      </w:r>
    </w:p>
    <w:p w:rsidR="005655B9" w:rsidRDefault="005655B9" w:rsidP="005655B9">
      <w:r>
        <w:t xml:space="preserve">The Table below lists the specific Goals and Targets of </w:t>
      </w:r>
      <w:proofErr w:type="spellStart"/>
      <w:r>
        <w:t>PoWPA</w:t>
      </w:r>
      <w:proofErr w:type="spellEnd"/>
      <w:r>
        <w:t xml:space="preserve"> that are addressed in the present Action Plan:</w:t>
      </w:r>
    </w:p>
    <w:tbl>
      <w:tblPr>
        <w:tblStyle w:val="TableGrid"/>
        <w:tblW w:w="5000" w:type="pct"/>
        <w:tblLook w:val="04A0"/>
      </w:tblPr>
      <w:tblGrid>
        <w:gridCol w:w="1526"/>
        <w:gridCol w:w="3260"/>
        <w:gridCol w:w="4790"/>
      </w:tblGrid>
      <w:tr w:rsidR="00A66541" w:rsidRPr="005655B9" w:rsidTr="009E6131">
        <w:trPr>
          <w:tblHeader/>
        </w:trPr>
        <w:tc>
          <w:tcPr>
            <w:tcW w:w="2499" w:type="pct"/>
            <w:gridSpan w:val="2"/>
            <w:shd w:val="clear" w:color="auto" w:fill="C2D69B" w:themeFill="accent3" w:themeFillTint="99"/>
          </w:tcPr>
          <w:p w:rsidR="00A66541" w:rsidRPr="005655B9" w:rsidRDefault="00A66541" w:rsidP="005655B9">
            <w:pPr>
              <w:rPr>
                <w:b/>
              </w:rPr>
            </w:pPr>
            <w:r w:rsidRPr="005655B9">
              <w:rPr>
                <w:b/>
              </w:rPr>
              <w:t>GOAL</w:t>
            </w:r>
            <w:r>
              <w:rPr>
                <w:b/>
              </w:rPr>
              <w:t xml:space="preserve"> OF POWPA</w:t>
            </w:r>
          </w:p>
        </w:tc>
        <w:tc>
          <w:tcPr>
            <w:tcW w:w="2501" w:type="pct"/>
            <w:shd w:val="clear" w:color="auto" w:fill="C2D69B" w:themeFill="accent3" w:themeFillTint="99"/>
          </w:tcPr>
          <w:p w:rsidR="00A66541" w:rsidRPr="005655B9" w:rsidRDefault="00A66541" w:rsidP="005655B9">
            <w:pPr>
              <w:rPr>
                <w:b/>
              </w:rPr>
            </w:pPr>
            <w:r w:rsidRPr="005655B9">
              <w:rPr>
                <w:b/>
              </w:rPr>
              <w:t>TARGET</w:t>
            </w:r>
          </w:p>
        </w:tc>
      </w:tr>
      <w:tr w:rsidR="00A66541" w:rsidTr="009E6131">
        <w:tc>
          <w:tcPr>
            <w:tcW w:w="797" w:type="pct"/>
          </w:tcPr>
          <w:p w:rsidR="00A66541" w:rsidRPr="005655B9" w:rsidRDefault="00A66541" w:rsidP="00C02FF9">
            <w:pPr>
              <w:spacing w:after="0"/>
              <w:rPr>
                <w:b/>
              </w:rPr>
            </w:pPr>
            <w:r w:rsidRPr="005655B9">
              <w:rPr>
                <w:b/>
              </w:rPr>
              <w:t>Goal 1.1</w:t>
            </w:r>
          </w:p>
        </w:tc>
        <w:tc>
          <w:tcPr>
            <w:tcW w:w="1702" w:type="pct"/>
          </w:tcPr>
          <w:p w:rsidR="00A66541" w:rsidRPr="005655B9" w:rsidRDefault="00A66541" w:rsidP="00C02FF9">
            <w:pPr>
              <w:autoSpaceDE w:val="0"/>
              <w:autoSpaceDN w:val="0"/>
              <w:adjustRightInd w:val="0"/>
              <w:spacing w:after="0"/>
              <w:rPr>
                <w:b/>
              </w:rPr>
            </w:pPr>
            <w:r w:rsidRPr="005655B9">
              <w:rPr>
                <w:b/>
              </w:rPr>
              <w:t>To establish and strengthen national and</w:t>
            </w:r>
          </w:p>
          <w:p w:rsidR="00A66541" w:rsidRPr="005655B9" w:rsidRDefault="00A66541" w:rsidP="00C02FF9">
            <w:pPr>
              <w:autoSpaceDE w:val="0"/>
              <w:autoSpaceDN w:val="0"/>
              <w:adjustRightInd w:val="0"/>
              <w:spacing w:after="0"/>
              <w:rPr>
                <w:b/>
              </w:rPr>
            </w:pPr>
            <w:r w:rsidRPr="005655B9">
              <w:rPr>
                <w:b/>
              </w:rPr>
              <w:t>regional systems of protected areas integrated into a</w:t>
            </w:r>
          </w:p>
          <w:p w:rsidR="00A66541" w:rsidRPr="005655B9" w:rsidRDefault="00A66541" w:rsidP="00C02FF9">
            <w:pPr>
              <w:autoSpaceDE w:val="0"/>
              <w:autoSpaceDN w:val="0"/>
              <w:adjustRightInd w:val="0"/>
              <w:spacing w:after="0"/>
              <w:rPr>
                <w:b/>
              </w:rPr>
            </w:pPr>
            <w:r w:rsidRPr="005655B9">
              <w:rPr>
                <w:b/>
              </w:rPr>
              <w:t>global network as a contribution to globally agreed</w:t>
            </w:r>
          </w:p>
          <w:p w:rsidR="00A66541" w:rsidRPr="005655B9" w:rsidRDefault="00A66541" w:rsidP="00C02FF9">
            <w:pPr>
              <w:spacing w:after="0"/>
              <w:rPr>
                <w:b/>
              </w:rPr>
            </w:pPr>
            <w:r w:rsidRPr="005655B9">
              <w:rPr>
                <w:b/>
              </w:rPr>
              <w:t>goals</w:t>
            </w:r>
          </w:p>
        </w:tc>
        <w:tc>
          <w:tcPr>
            <w:tcW w:w="2501" w:type="pct"/>
          </w:tcPr>
          <w:p w:rsidR="00A66541" w:rsidRDefault="00A66541" w:rsidP="00C02FF9">
            <w:pPr>
              <w:autoSpaceDE w:val="0"/>
              <w:autoSpaceDN w:val="0"/>
              <w:adjustRightInd w:val="0"/>
              <w:spacing w:after="0"/>
            </w:pPr>
            <w:r w:rsidRPr="005655B9">
              <w:t>By 2010, terrestrially / and 2012 in the marine area, a global network of comprehensive,</w:t>
            </w:r>
            <w:r>
              <w:t xml:space="preserve"> </w:t>
            </w:r>
            <w:r w:rsidRPr="005655B9">
              <w:t>representative and effectively managed national and regional protected area system is established as a</w:t>
            </w:r>
            <w:r>
              <w:t xml:space="preserve"> </w:t>
            </w:r>
            <w:r w:rsidRPr="005655B9">
              <w:t>contribution to (</w:t>
            </w:r>
            <w:proofErr w:type="spellStart"/>
            <w:r w:rsidRPr="005655B9">
              <w:t>i</w:t>
            </w:r>
            <w:proofErr w:type="spellEnd"/>
            <w:r w:rsidRPr="005655B9">
              <w:t>) the goal of the Strategic Plan of the Convention and the World Summit on Sustainable</w:t>
            </w:r>
            <w:r>
              <w:t xml:space="preserve"> </w:t>
            </w:r>
            <w:r w:rsidRPr="005655B9">
              <w:t>Development of achieving a significant reduction in the rate of biodiversity loss by 2010; (ii) the Millennium</w:t>
            </w:r>
            <w:r>
              <w:t xml:space="preserve"> </w:t>
            </w:r>
            <w:r w:rsidRPr="005655B9">
              <w:t>Development Goals - particularly goal 7 on ensuring environmental sustainability; and (iii) the Global</w:t>
            </w:r>
            <w:r>
              <w:t xml:space="preserve"> </w:t>
            </w:r>
            <w:r w:rsidRPr="005655B9">
              <w:t>Strategy for Plant Conservation.</w:t>
            </w:r>
          </w:p>
        </w:tc>
      </w:tr>
      <w:tr w:rsidR="00A66541" w:rsidTr="009E6131">
        <w:tc>
          <w:tcPr>
            <w:tcW w:w="797" w:type="pct"/>
          </w:tcPr>
          <w:p w:rsidR="00A66541" w:rsidRPr="005655B9" w:rsidRDefault="00A66541" w:rsidP="00C02FF9">
            <w:pPr>
              <w:spacing w:after="0"/>
              <w:rPr>
                <w:b/>
              </w:rPr>
            </w:pPr>
            <w:r w:rsidRPr="005655B9">
              <w:rPr>
                <w:b/>
              </w:rPr>
              <w:t>Goal 1.4</w:t>
            </w:r>
          </w:p>
        </w:tc>
        <w:tc>
          <w:tcPr>
            <w:tcW w:w="1702" w:type="pct"/>
          </w:tcPr>
          <w:p w:rsidR="00A66541" w:rsidRPr="005655B9" w:rsidRDefault="00A66541" w:rsidP="00C02FF9">
            <w:pPr>
              <w:autoSpaceDE w:val="0"/>
              <w:autoSpaceDN w:val="0"/>
              <w:adjustRightInd w:val="0"/>
              <w:spacing w:after="0"/>
              <w:rPr>
                <w:b/>
              </w:rPr>
            </w:pPr>
            <w:r w:rsidRPr="005655B9">
              <w:rPr>
                <w:b/>
              </w:rPr>
              <w:t>To substantially improve site-based</w:t>
            </w:r>
          </w:p>
          <w:p w:rsidR="00A66541" w:rsidRPr="005655B9" w:rsidRDefault="00A66541" w:rsidP="00C02FF9">
            <w:pPr>
              <w:spacing w:after="0"/>
              <w:rPr>
                <w:b/>
              </w:rPr>
            </w:pPr>
            <w:r w:rsidRPr="005655B9">
              <w:rPr>
                <w:b/>
              </w:rPr>
              <w:t>protected area planning and management</w:t>
            </w:r>
          </w:p>
        </w:tc>
        <w:tc>
          <w:tcPr>
            <w:tcW w:w="2501" w:type="pct"/>
          </w:tcPr>
          <w:p w:rsidR="00A66541" w:rsidRDefault="00A66541" w:rsidP="00C02FF9">
            <w:pPr>
              <w:autoSpaceDE w:val="0"/>
              <w:autoSpaceDN w:val="0"/>
              <w:adjustRightInd w:val="0"/>
              <w:spacing w:after="0"/>
            </w:pPr>
            <w:r w:rsidRPr="005655B9">
              <w:t>All protected areas to have effective management in existence by 2012, using participatory and</w:t>
            </w:r>
            <w:r>
              <w:t xml:space="preserve"> </w:t>
            </w:r>
            <w:r w:rsidRPr="005655B9">
              <w:t>science-based site planning processes that incorporate clear biodiversity objectives, targets, management</w:t>
            </w:r>
            <w:r>
              <w:t xml:space="preserve"> </w:t>
            </w:r>
            <w:r w:rsidRPr="005655B9">
              <w:t xml:space="preserve">strategies and monitoring </w:t>
            </w:r>
            <w:proofErr w:type="spellStart"/>
            <w:r w:rsidRPr="005655B9">
              <w:t>programmes</w:t>
            </w:r>
            <w:proofErr w:type="spellEnd"/>
            <w:r w:rsidRPr="005655B9">
              <w:t>, drawing upon existing methodologies and a long-term</w:t>
            </w:r>
            <w:r>
              <w:t xml:space="preserve"> </w:t>
            </w:r>
            <w:r w:rsidRPr="005655B9">
              <w:t xml:space="preserve">management plan </w:t>
            </w:r>
            <w:r w:rsidRPr="005655B9">
              <w:lastRenderedPageBreak/>
              <w:t>with active stakeholder involvement.</w:t>
            </w:r>
          </w:p>
        </w:tc>
      </w:tr>
      <w:tr w:rsidR="00A66541" w:rsidTr="009E6131">
        <w:tc>
          <w:tcPr>
            <w:tcW w:w="797" w:type="pct"/>
          </w:tcPr>
          <w:p w:rsidR="00A66541" w:rsidRPr="005655B9" w:rsidRDefault="00A66541" w:rsidP="00C02FF9">
            <w:pPr>
              <w:spacing w:after="0"/>
              <w:rPr>
                <w:b/>
              </w:rPr>
            </w:pPr>
            <w:r w:rsidRPr="005655B9">
              <w:rPr>
                <w:b/>
              </w:rPr>
              <w:lastRenderedPageBreak/>
              <w:t>Goal 1.5</w:t>
            </w:r>
          </w:p>
        </w:tc>
        <w:tc>
          <w:tcPr>
            <w:tcW w:w="1702" w:type="pct"/>
          </w:tcPr>
          <w:p w:rsidR="00A66541" w:rsidRPr="005655B9" w:rsidRDefault="00A66541" w:rsidP="00C02FF9">
            <w:pPr>
              <w:autoSpaceDE w:val="0"/>
              <w:autoSpaceDN w:val="0"/>
              <w:adjustRightInd w:val="0"/>
              <w:spacing w:after="0"/>
              <w:rPr>
                <w:b/>
              </w:rPr>
            </w:pPr>
            <w:r w:rsidRPr="005655B9">
              <w:rPr>
                <w:b/>
              </w:rPr>
              <w:t>To prevent and mitigate the negative impacts</w:t>
            </w:r>
          </w:p>
          <w:p w:rsidR="00A66541" w:rsidRPr="005655B9" w:rsidRDefault="00A66541" w:rsidP="00C02FF9">
            <w:pPr>
              <w:autoSpaceDE w:val="0"/>
              <w:autoSpaceDN w:val="0"/>
              <w:adjustRightInd w:val="0"/>
              <w:spacing w:after="0"/>
              <w:rPr>
                <w:b/>
              </w:rPr>
            </w:pPr>
            <w:r w:rsidRPr="005655B9">
              <w:rPr>
                <w:b/>
              </w:rPr>
              <w:t>of key threats to protected areas</w:t>
            </w:r>
          </w:p>
        </w:tc>
        <w:tc>
          <w:tcPr>
            <w:tcW w:w="2501" w:type="pct"/>
          </w:tcPr>
          <w:p w:rsidR="00A66541" w:rsidRDefault="00A66541" w:rsidP="00C02FF9">
            <w:pPr>
              <w:autoSpaceDE w:val="0"/>
              <w:autoSpaceDN w:val="0"/>
              <w:adjustRightInd w:val="0"/>
              <w:spacing w:after="0"/>
            </w:pPr>
            <w:r w:rsidRPr="005655B9">
              <w:t>By 2008, effective mechanisms for identifying and preventing, and/or mitigating the negative</w:t>
            </w:r>
            <w:r>
              <w:t xml:space="preserve"> </w:t>
            </w:r>
            <w:r w:rsidRPr="005655B9">
              <w:t>impacts of key threats to protected areas are in place</w:t>
            </w:r>
          </w:p>
        </w:tc>
      </w:tr>
      <w:tr w:rsidR="00A66541" w:rsidTr="009E6131">
        <w:tc>
          <w:tcPr>
            <w:tcW w:w="797" w:type="pct"/>
          </w:tcPr>
          <w:p w:rsidR="00A66541" w:rsidRPr="005655B9" w:rsidRDefault="00A66541" w:rsidP="00C02FF9">
            <w:pPr>
              <w:spacing w:after="0"/>
              <w:rPr>
                <w:b/>
              </w:rPr>
            </w:pPr>
            <w:r w:rsidRPr="005655B9">
              <w:rPr>
                <w:b/>
              </w:rPr>
              <w:t>Goal 3.1</w:t>
            </w:r>
          </w:p>
        </w:tc>
        <w:tc>
          <w:tcPr>
            <w:tcW w:w="1702" w:type="pct"/>
          </w:tcPr>
          <w:p w:rsidR="00A66541" w:rsidRPr="005655B9" w:rsidRDefault="00A66541" w:rsidP="00C02FF9">
            <w:pPr>
              <w:autoSpaceDE w:val="0"/>
              <w:autoSpaceDN w:val="0"/>
              <w:adjustRightInd w:val="0"/>
              <w:spacing w:after="0"/>
              <w:rPr>
                <w:b/>
              </w:rPr>
            </w:pPr>
            <w:r w:rsidRPr="005655B9">
              <w:rPr>
                <w:b/>
              </w:rPr>
              <w:t>To provide an enabling policy, institutional</w:t>
            </w:r>
          </w:p>
          <w:p w:rsidR="00A66541" w:rsidRPr="005655B9" w:rsidRDefault="00A66541" w:rsidP="00C02FF9">
            <w:pPr>
              <w:spacing w:after="0"/>
              <w:rPr>
                <w:b/>
              </w:rPr>
            </w:pPr>
            <w:r w:rsidRPr="005655B9">
              <w:rPr>
                <w:b/>
              </w:rPr>
              <w:t>and socio-economic environment for protected areas</w:t>
            </w:r>
          </w:p>
        </w:tc>
        <w:tc>
          <w:tcPr>
            <w:tcW w:w="2501" w:type="pct"/>
          </w:tcPr>
          <w:p w:rsidR="00A66541" w:rsidRDefault="00A66541" w:rsidP="00C02FF9">
            <w:pPr>
              <w:autoSpaceDE w:val="0"/>
              <w:autoSpaceDN w:val="0"/>
              <w:adjustRightInd w:val="0"/>
              <w:spacing w:after="0"/>
            </w:pPr>
            <w:r w:rsidRPr="005655B9">
              <w:t>By 2008 review and revise policies as appropriate, including use of social and economic valuation</w:t>
            </w:r>
            <w:r>
              <w:t xml:space="preserve"> </w:t>
            </w:r>
            <w:r w:rsidRPr="005655B9">
              <w:t>and incentives, to provide a supportive enabling environment for more effective establishment and</w:t>
            </w:r>
            <w:r>
              <w:t xml:space="preserve"> </w:t>
            </w:r>
            <w:r w:rsidRPr="005655B9">
              <w:t>management of protected areas and protected areas systems.</w:t>
            </w:r>
          </w:p>
        </w:tc>
      </w:tr>
      <w:tr w:rsidR="00A66541" w:rsidTr="009E6131">
        <w:tc>
          <w:tcPr>
            <w:tcW w:w="797" w:type="pct"/>
          </w:tcPr>
          <w:p w:rsidR="00A66541" w:rsidRPr="005655B9" w:rsidRDefault="00A66541" w:rsidP="00C02FF9">
            <w:pPr>
              <w:spacing w:after="0"/>
              <w:rPr>
                <w:b/>
              </w:rPr>
            </w:pPr>
            <w:r w:rsidRPr="005655B9">
              <w:rPr>
                <w:b/>
              </w:rPr>
              <w:t>Goal 3.2</w:t>
            </w:r>
          </w:p>
        </w:tc>
        <w:tc>
          <w:tcPr>
            <w:tcW w:w="1702" w:type="pct"/>
          </w:tcPr>
          <w:p w:rsidR="00A66541" w:rsidRPr="005655B9" w:rsidRDefault="00A66541" w:rsidP="00C02FF9">
            <w:pPr>
              <w:autoSpaceDE w:val="0"/>
              <w:autoSpaceDN w:val="0"/>
              <w:adjustRightInd w:val="0"/>
              <w:spacing w:after="0"/>
              <w:rPr>
                <w:b/>
              </w:rPr>
            </w:pPr>
            <w:r w:rsidRPr="005655B9">
              <w:rPr>
                <w:b/>
              </w:rPr>
              <w:t>To build capacity for the planning,</w:t>
            </w:r>
          </w:p>
          <w:p w:rsidR="00A66541" w:rsidRPr="005655B9" w:rsidRDefault="00A66541" w:rsidP="00C02FF9">
            <w:pPr>
              <w:spacing w:after="0"/>
              <w:rPr>
                <w:b/>
              </w:rPr>
            </w:pPr>
            <w:r w:rsidRPr="005655B9">
              <w:rPr>
                <w:b/>
              </w:rPr>
              <w:t>establishment and management of protected areas</w:t>
            </w:r>
          </w:p>
        </w:tc>
        <w:tc>
          <w:tcPr>
            <w:tcW w:w="2501" w:type="pct"/>
          </w:tcPr>
          <w:p w:rsidR="00A66541" w:rsidRDefault="00A66541" w:rsidP="00C02FF9">
            <w:pPr>
              <w:autoSpaceDE w:val="0"/>
              <w:autoSpaceDN w:val="0"/>
              <w:adjustRightInd w:val="0"/>
              <w:spacing w:after="0"/>
            </w:pPr>
            <w:r w:rsidRPr="005655B9">
              <w:t xml:space="preserve">By 2010, comprehensive capacity building </w:t>
            </w:r>
            <w:proofErr w:type="spellStart"/>
            <w:r w:rsidRPr="005655B9">
              <w:t>programmes</w:t>
            </w:r>
            <w:proofErr w:type="spellEnd"/>
            <w:r w:rsidRPr="005655B9">
              <w:t xml:space="preserve"> and initiatives are implemented to</w:t>
            </w:r>
            <w:r>
              <w:t xml:space="preserve"> </w:t>
            </w:r>
            <w:r w:rsidRPr="005655B9">
              <w:t>develop knowledge and skills at individual, community and institutional levels, and raise professional</w:t>
            </w:r>
            <w:r>
              <w:t xml:space="preserve"> </w:t>
            </w:r>
            <w:r w:rsidRPr="005655B9">
              <w:t>standards</w:t>
            </w:r>
          </w:p>
        </w:tc>
      </w:tr>
    </w:tbl>
    <w:p w:rsidR="0077009B" w:rsidRDefault="00821CD3" w:rsidP="008E54E8">
      <w:pPr>
        <w:pStyle w:val="Title"/>
      </w:pPr>
      <w:r>
        <w:br w:type="page"/>
      </w:r>
      <w:r w:rsidR="00807FBD">
        <w:lastRenderedPageBreak/>
        <w:t xml:space="preserve">Progress </w:t>
      </w:r>
      <w:r w:rsidR="00117707">
        <w:t>in and plans for</w:t>
      </w:r>
      <w:r w:rsidR="0077009B">
        <w:t xml:space="preserve"> </w:t>
      </w:r>
      <w:r w:rsidR="00807FBD">
        <w:t xml:space="preserve">achieving </w:t>
      </w:r>
      <w:r w:rsidR="00807FBD" w:rsidRPr="008E54E8">
        <w:t>the goals</w:t>
      </w:r>
      <w:r w:rsidR="0077009B">
        <w:t xml:space="preserve"> of the Programme of Work on Protected Areas</w:t>
      </w:r>
    </w:p>
    <w:p w:rsidR="00B06B66" w:rsidRDefault="00807FBD" w:rsidP="008E54E8">
      <w:pPr>
        <w:spacing w:after="0"/>
      </w:pPr>
      <w:r>
        <w:rPr>
          <w:b/>
        </w:rPr>
        <w:t>Progress</w:t>
      </w:r>
      <w:r w:rsidR="00B06B66">
        <w:t>: 0 = no work, 1 = just started, 2 = partially complete, 3 = nearly complete, 4 = complete</w:t>
      </w:r>
    </w:p>
    <w:p w:rsidR="00B27E72" w:rsidRDefault="00B27E72" w:rsidP="008E54E8">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9"/>
        <w:gridCol w:w="1287"/>
      </w:tblGrid>
      <w:tr w:rsidR="00821CD3" w:rsidRPr="00CF479F" w:rsidTr="006536E7">
        <w:tc>
          <w:tcPr>
            <w:tcW w:w="4328" w:type="pct"/>
            <w:shd w:val="clear" w:color="auto" w:fill="E0E0E0"/>
          </w:tcPr>
          <w:p w:rsidR="00821CD3" w:rsidRPr="00D25D37" w:rsidRDefault="00821CD3" w:rsidP="00125DEA">
            <w:pPr>
              <w:spacing w:before="120"/>
              <w:jc w:val="center"/>
              <w:rPr>
                <w:b/>
                <w:sz w:val="21"/>
                <w:szCs w:val="21"/>
              </w:rPr>
            </w:pPr>
            <w:r w:rsidRPr="008E54E8">
              <w:rPr>
                <w:b/>
                <w:sz w:val="21"/>
                <w:szCs w:val="21"/>
              </w:rPr>
              <w:t>Goals of</w:t>
            </w:r>
            <w:r>
              <w:rPr>
                <w:b/>
                <w:sz w:val="21"/>
                <w:szCs w:val="21"/>
              </w:rPr>
              <w:t xml:space="preserve"> </w:t>
            </w:r>
            <w:r w:rsidRPr="00D25D37">
              <w:rPr>
                <w:b/>
                <w:sz w:val="21"/>
                <w:szCs w:val="21"/>
              </w:rPr>
              <w:t xml:space="preserve">the </w:t>
            </w:r>
            <w:proofErr w:type="spellStart"/>
            <w:r w:rsidRPr="00D25D37">
              <w:rPr>
                <w:b/>
                <w:sz w:val="21"/>
                <w:szCs w:val="21"/>
              </w:rPr>
              <w:t>Programme</w:t>
            </w:r>
            <w:proofErr w:type="spellEnd"/>
            <w:r w:rsidRPr="00D25D37">
              <w:rPr>
                <w:b/>
                <w:sz w:val="21"/>
                <w:szCs w:val="21"/>
              </w:rPr>
              <w:t xml:space="preserve"> of Work on Protected Areas</w:t>
            </w:r>
          </w:p>
        </w:tc>
        <w:tc>
          <w:tcPr>
            <w:tcW w:w="672" w:type="pct"/>
            <w:shd w:val="clear" w:color="auto" w:fill="E0E0E0"/>
          </w:tcPr>
          <w:p w:rsidR="00125DEA" w:rsidRDefault="00821CD3" w:rsidP="00493AED">
            <w:pPr>
              <w:spacing w:after="0"/>
              <w:jc w:val="center"/>
              <w:rPr>
                <w:b/>
                <w:sz w:val="21"/>
                <w:szCs w:val="21"/>
              </w:rPr>
            </w:pPr>
            <w:r w:rsidRPr="008E54E8">
              <w:rPr>
                <w:b/>
                <w:sz w:val="21"/>
                <w:szCs w:val="21"/>
              </w:rPr>
              <w:t>Progress</w:t>
            </w:r>
            <w:r>
              <w:rPr>
                <w:b/>
                <w:sz w:val="21"/>
                <w:szCs w:val="21"/>
              </w:rPr>
              <w:t xml:space="preserve"> </w:t>
            </w:r>
          </w:p>
          <w:p w:rsidR="00821CD3" w:rsidRPr="00D25D37" w:rsidRDefault="00821CD3" w:rsidP="00493AED">
            <w:pPr>
              <w:spacing w:after="0"/>
              <w:jc w:val="center"/>
              <w:rPr>
                <w:b/>
                <w:sz w:val="21"/>
                <w:szCs w:val="21"/>
              </w:rPr>
            </w:pPr>
            <w:r>
              <w:rPr>
                <w:b/>
                <w:sz w:val="21"/>
                <w:szCs w:val="21"/>
              </w:rPr>
              <w:t>0-4</w:t>
            </w:r>
          </w:p>
        </w:tc>
      </w:tr>
      <w:tr w:rsidR="00821CD3" w:rsidRPr="00CF479F" w:rsidTr="006536E7">
        <w:tc>
          <w:tcPr>
            <w:tcW w:w="4328" w:type="pct"/>
          </w:tcPr>
          <w:p w:rsidR="00821CD3" w:rsidRPr="00125DEA" w:rsidRDefault="00821CD3" w:rsidP="00493AED">
            <w:pPr>
              <w:pStyle w:val="ListParagraph"/>
              <w:numPr>
                <w:ilvl w:val="0"/>
                <w:numId w:val="6"/>
              </w:numPr>
              <w:spacing w:after="0"/>
              <w:ind w:left="342" w:hanging="342"/>
              <w:rPr>
                <w:sz w:val="20"/>
                <w:szCs w:val="20"/>
              </w:rPr>
            </w:pPr>
            <w:r w:rsidRPr="00125DEA">
              <w:rPr>
                <w:sz w:val="20"/>
                <w:szCs w:val="20"/>
              </w:rPr>
              <w:t xml:space="preserve">Progress in </w:t>
            </w:r>
            <w:r w:rsidRPr="00125DEA">
              <w:rPr>
                <w:rFonts w:cs="Arial"/>
                <w:b/>
                <w:bCs/>
                <w:sz w:val="20"/>
                <w:szCs w:val="20"/>
              </w:rPr>
              <w:t>establishing and strengthening national and regional systems</w:t>
            </w:r>
            <w:r w:rsidRPr="00125DEA">
              <w:rPr>
                <w:rFonts w:cs="Arial"/>
                <w:sz w:val="20"/>
                <w:szCs w:val="20"/>
              </w:rPr>
              <w:t xml:space="preserve"> of protected areas</w:t>
            </w:r>
            <w:r w:rsidRPr="00125DEA">
              <w:rPr>
                <w:sz w:val="20"/>
                <w:szCs w:val="20"/>
              </w:rPr>
              <w:t xml:space="preserve"> (1.1)</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5"/>
              </w:numPr>
              <w:spacing w:after="0"/>
              <w:ind w:left="342" w:hanging="342"/>
              <w:rPr>
                <w:sz w:val="20"/>
                <w:szCs w:val="20"/>
              </w:rPr>
            </w:pPr>
            <w:r w:rsidRPr="00125DEA">
              <w:rPr>
                <w:sz w:val="20"/>
                <w:szCs w:val="20"/>
              </w:rPr>
              <w:t xml:space="preserve">Progress in </w:t>
            </w:r>
            <w:r w:rsidRPr="00125DEA">
              <w:rPr>
                <w:rFonts w:cs="Arial"/>
                <w:sz w:val="20"/>
                <w:szCs w:val="20"/>
              </w:rPr>
              <w:t xml:space="preserve">integrating protected areas into </w:t>
            </w:r>
            <w:r w:rsidRPr="00125DEA">
              <w:rPr>
                <w:rFonts w:cs="Arial"/>
                <w:b/>
                <w:bCs/>
                <w:sz w:val="20"/>
                <w:szCs w:val="20"/>
              </w:rPr>
              <w:t xml:space="preserve">broader land- and seascapes and sectors </w:t>
            </w:r>
            <w:r w:rsidRPr="00125DEA">
              <w:rPr>
                <w:rFonts w:cs="Arial"/>
                <w:sz w:val="20"/>
                <w:szCs w:val="20"/>
              </w:rPr>
              <w:t>so as to maintain ecological structure and function</w:t>
            </w:r>
            <w:r w:rsidRPr="00125DEA">
              <w:rPr>
                <w:sz w:val="20"/>
                <w:szCs w:val="20"/>
              </w:rPr>
              <w:t xml:space="preserve"> (1.2)</w:t>
            </w:r>
          </w:p>
        </w:tc>
        <w:tc>
          <w:tcPr>
            <w:tcW w:w="672" w:type="pct"/>
          </w:tcPr>
          <w:p w:rsidR="00821CD3" w:rsidRPr="00CF479F" w:rsidRDefault="00821CD3" w:rsidP="00493AED">
            <w:pPr>
              <w:spacing w:after="0"/>
              <w:jc w:val="center"/>
            </w:pPr>
            <w:r>
              <w:t>0</w:t>
            </w:r>
          </w:p>
        </w:tc>
      </w:tr>
      <w:tr w:rsidR="00821CD3" w:rsidRPr="00CF479F" w:rsidTr="006536E7">
        <w:tc>
          <w:tcPr>
            <w:tcW w:w="4328" w:type="pct"/>
          </w:tcPr>
          <w:p w:rsidR="00821CD3" w:rsidRPr="00125DEA" w:rsidRDefault="00821CD3" w:rsidP="00493AED">
            <w:pPr>
              <w:pStyle w:val="ListParagraph"/>
              <w:numPr>
                <w:ilvl w:val="0"/>
                <w:numId w:val="4"/>
              </w:numPr>
              <w:spacing w:after="0"/>
              <w:ind w:left="342" w:hanging="342"/>
              <w:rPr>
                <w:sz w:val="20"/>
                <w:szCs w:val="20"/>
              </w:rPr>
            </w:pPr>
            <w:r w:rsidRPr="00125DEA">
              <w:rPr>
                <w:sz w:val="20"/>
                <w:szCs w:val="20"/>
              </w:rPr>
              <w:t xml:space="preserve">Progress in </w:t>
            </w:r>
            <w:r w:rsidRPr="00125DEA">
              <w:rPr>
                <w:rFonts w:cs="Arial"/>
                <w:sz w:val="20"/>
                <w:szCs w:val="20"/>
              </w:rPr>
              <w:t xml:space="preserve">establishing and strengthening </w:t>
            </w:r>
            <w:r w:rsidRPr="00125DEA">
              <w:rPr>
                <w:rFonts w:cs="Arial"/>
                <w:b/>
                <w:bCs/>
                <w:sz w:val="20"/>
                <w:szCs w:val="20"/>
              </w:rPr>
              <w:t>regional networks</w:t>
            </w:r>
            <w:r w:rsidRPr="00125DEA">
              <w:rPr>
                <w:rFonts w:cs="Arial"/>
                <w:sz w:val="20"/>
                <w:szCs w:val="20"/>
              </w:rPr>
              <w:t xml:space="preserve">, </w:t>
            </w:r>
            <w:r w:rsidRPr="00125DEA">
              <w:rPr>
                <w:rFonts w:cs="Arial"/>
                <w:b/>
                <w:bCs/>
                <w:sz w:val="20"/>
                <w:szCs w:val="20"/>
              </w:rPr>
              <w:t>transboundary protected areas</w:t>
            </w:r>
            <w:r w:rsidRPr="00125DEA">
              <w:rPr>
                <w:rFonts w:cs="Arial"/>
                <w:sz w:val="20"/>
                <w:szCs w:val="20"/>
              </w:rPr>
              <w:t xml:space="preserve"> (TBPAs) and collaboration between neighbouring protected areas across </w:t>
            </w:r>
            <w:r w:rsidRPr="00125DEA">
              <w:rPr>
                <w:rFonts w:cs="Arial"/>
                <w:b/>
                <w:bCs/>
                <w:sz w:val="20"/>
                <w:szCs w:val="20"/>
              </w:rPr>
              <w:t>national boundaries</w:t>
            </w:r>
            <w:r w:rsidRPr="00125DEA">
              <w:rPr>
                <w:sz w:val="20"/>
                <w:szCs w:val="20"/>
              </w:rPr>
              <w:t xml:space="preserve"> (1.3)</w:t>
            </w:r>
          </w:p>
        </w:tc>
        <w:tc>
          <w:tcPr>
            <w:tcW w:w="672" w:type="pct"/>
          </w:tcPr>
          <w:p w:rsidR="00821CD3" w:rsidRPr="00CF479F" w:rsidRDefault="00821CD3" w:rsidP="00493AED">
            <w:pPr>
              <w:spacing w:after="0"/>
              <w:jc w:val="center"/>
            </w:pPr>
            <w:r>
              <w:t>0</w:t>
            </w:r>
          </w:p>
        </w:tc>
      </w:tr>
      <w:tr w:rsidR="00821CD3" w:rsidRPr="00CF479F" w:rsidTr="006536E7">
        <w:tc>
          <w:tcPr>
            <w:tcW w:w="4328" w:type="pct"/>
          </w:tcPr>
          <w:p w:rsidR="00821CD3" w:rsidRPr="00125DEA" w:rsidRDefault="00821CD3" w:rsidP="00493AED">
            <w:pPr>
              <w:pStyle w:val="ListParagraph"/>
              <w:numPr>
                <w:ilvl w:val="0"/>
                <w:numId w:val="3"/>
              </w:numPr>
              <w:spacing w:after="0"/>
              <w:ind w:left="342" w:hanging="342"/>
              <w:rPr>
                <w:sz w:val="20"/>
                <w:szCs w:val="20"/>
              </w:rPr>
            </w:pPr>
            <w:r w:rsidRPr="00125DEA">
              <w:rPr>
                <w:sz w:val="20"/>
                <w:szCs w:val="20"/>
              </w:rPr>
              <w:t xml:space="preserve">Progress in </w:t>
            </w:r>
            <w:r w:rsidRPr="00125DEA">
              <w:rPr>
                <w:rFonts w:cs="Arial"/>
                <w:sz w:val="20"/>
                <w:szCs w:val="20"/>
              </w:rPr>
              <w:t xml:space="preserve">substantially improving </w:t>
            </w:r>
            <w:r w:rsidRPr="00125DEA">
              <w:rPr>
                <w:rFonts w:cs="Arial"/>
                <w:b/>
                <w:bCs/>
                <w:sz w:val="20"/>
                <w:szCs w:val="20"/>
              </w:rPr>
              <w:t>site-based</w:t>
            </w:r>
            <w:r w:rsidRPr="00125DEA">
              <w:rPr>
                <w:rFonts w:cs="Arial"/>
                <w:sz w:val="20"/>
                <w:szCs w:val="20"/>
              </w:rPr>
              <w:t xml:space="preserve"> protected area planning and management</w:t>
            </w:r>
            <w:r w:rsidRPr="00125DEA">
              <w:rPr>
                <w:sz w:val="20"/>
                <w:szCs w:val="20"/>
              </w:rPr>
              <w:t xml:space="preserve"> (1.4)</w:t>
            </w:r>
          </w:p>
        </w:tc>
        <w:tc>
          <w:tcPr>
            <w:tcW w:w="672" w:type="pct"/>
          </w:tcPr>
          <w:p w:rsidR="00821CD3" w:rsidRPr="00CF479F" w:rsidRDefault="00821CD3" w:rsidP="00493AED">
            <w:pPr>
              <w:spacing w:after="0"/>
              <w:jc w:val="center"/>
            </w:pPr>
            <w:r>
              <w:t>2</w:t>
            </w:r>
          </w:p>
        </w:tc>
      </w:tr>
      <w:tr w:rsidR="00821CD3" w:rsidRPr="00CF479F" w:rsidTr="006536E7">
        <w:tc>
          <w:tcPr>
            <w:tcW w:w="4328" w:type="pct"/>
          </w:tcPr>
          <w:p w:rsidR="00821CD3" w:rsidRPr="00125DEA" w:rsidRDefault="00821CD3" w:rsidP="00493AED">
            <w:pPr>
              <w:pStyle w:val="ListParagraph"/>
              <w:numPr>
                <w:ilvl w:val="0"/>
                <w:numId w:val="2"/>
              </w:numPr>
              <w:spacing w:after="0"/>
              <w:ind w:left="342" w:hanging="342"/>
              <w:rPr>
                <w:sz w:val="20"/>
                <w:szCs w:val="20"/>
              </w:rPr>
            </w:pPr>
            <w:r w:rsidRPr="00125DEA">
              <w:rPr>
                <w:sz w:val="20"/>
                <w:szCs w:val="20"/>
              </w:rPr>
              <w:t xml:space="preserve">Progress in </w:t>
            </w:r>
            <w:r w:rsidRPr="00125DEA">
              <w:rPr>
                <w:rFonts w:cs="Arial"/>
                <w:sz w:val="20"/>
                <w:szCs w:val="20"/>
              </w:rPr>
              <w:t xml:space="preserve">preventing and mitigating the negative impacts of </w:t>
            </w:r>
            <w:r w:rsidRPr="00125DEA">
              <w:rPr>
                <w:rFonts w:cs="Arial"/>
                <w:b/>
                <w:bCs/>
                <w:sz w:val="20"/>
                <w:szCs w:val="20"/>
              </w:rPr>
              <w:t>key threats</w:t>
            </w:r>
            <w:r w:rsidRPr="00125DEA">
              <w:rPr>
                <w:rFonts w:cs="Arial"/>
                <w:sz w:val="20"/>
                <w:szCs w:val="20"/>
              </w:rPr>
              <w:t xml:space="preserve"> to protected areas</w:t>
            </w:r>
            <w:r w:rsidRPr="00125DEA">
              <w:rPr>
                <w:sz w:val="20"/>
                <w:szCs w:val="20"/>
              </w:rPr>
              <w:t xml:space="preserve"> (1.5)</w:t>
            </w:r>
          </w:p>
        </w:tc>
        <w:tc>
          <w:tcPr>
            <w:tcW w:w="672" w:type="pct"/>
          </w:tcPr>
          <w:p w:rsidR="00821CD3" w:rsidRPr="00CF479F" w:rsidRDefault="00821CD3" w:rsidP="00493AED">
            <w:pPr>
              <w:spacing w:after="0"/>
              <w:jc w:val="center"/>
            </w:pPr>
            <w:r>
              <w:t>2</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promoting </w:t>
            </w:r>
            <w:r w:rsidRPr="00125DEA">
              <w:rPr>
                <w:rFonts w:cs="Arial"/>
                <w:b/>
                <w:bCs/>
                <w:sz w:val="20"/>
                <w:szCs w:val="20"/>
              </w:rPr>
              <w:t>equity and benefit-sharing</w:t>
            </w:r>
            <w:r w:rsidRPr="00125DEA">
              <w:rPr>
                <w:sz w:val="20"/>
                <w:szCs w:val="20"/>
              </w:rPr>
              <w:t xml:space="preserve"> (2.1)</w:t>
            </w:r>
          </w:p>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assessing  and implementing  diverse protected area </w:t>
            </w:r>
            <w:r w:rsidRPr="00125DEA">
              <w:rPr>
                <w:b/>
                <w:bCs/>
                <w:sz w:val="20"/>
                <w:szCs w:val="20"/>
              </w:rPr>
              <w:t>governance types</w:t>
            </w:r>
            <w:r w:rsidRPr="00125DEA">
              <w:rPr>
                <w:sz w:val="20"/>
                <w:szCs w:val="20"/>
              </w:rPr>
              <w:t xml:space="preserve"> (2.1)</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enhancing and securing </w:t>
            </w:r>
            <w:r w:rsidRPr="00125DEA">
              <w:rPr>
                <w:rFonts w:cs="Arial"/>
                <w:b/>
                <w:bCs/>
                <w:sz w:val="20"/>
                <w:szCs w:val="20"/>
              </w:rPr>
              <w:t>involvement of indigenous and local communities and relevant stakeholders</w:t>
            </w:r>
            <w:r w:rsidRPr="00125DEA">
              <w:rPr>
                <w:sz w:val="20"/>
                <w:szCs w:val="20"/>
              </w:rPr>
              <w:t xml:space="preserve"> (2.2)</w:t>
            </w:r>
          </w:p>
        </w:tc>
        <w:tc>
          <w:tcPr>
            <w:tcW w:w="672" w:type="pct"/>
          </w:tcPr>
          <w:p w:rsidR="00821CD3" w:rsidRPr="00CF479F" w:rsidRDefault="00821CD3" w:rsidP="00493AED">
            <w:pPr>
              <w:spacing w:after="0"/>
              <w:jc w:val="center"/>
            </w:pPr>
            <w:r>
              <w:t>2</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providing an </w:t>
            </w:r>
            <w:r w:rsidRPr="00125DEA">
              <w:rPr>
                <w:rFonts w:cs="Arial"/>
                <w:b/>
                <w:bCs/>
                <w:sz w:val="20"/>
                <w:szCs w:val="20"/>
              </w:rPr>
              <w:t>enabling policy, institutional and socio-economic</w:t>
            </w:r>
            <w:r w:rsidRPr="00125DEA">
              <w:rPr>
                <w:rFonts w:cs="Arial"/>
                <w:sz w:val="20"/>
                <w:szCs w:val="20"/>
              </w:rPr>
              <w:t xml:space="preserve"> environment for protected areas</w:t>
            </w:r>
            <w:r w:rsidRPr="00125DEA">
              <w:rPr>
                <w:sz w:val="20"/>
                <w:szCs w:val="20"/>
              </w:rPr>
              <w:t xml:space="preserve"> (3.1)</w:t>
            </w:r>
          </w:p>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assessing the </w:t>
            </w:r>
            <w:r w:rsidRPr="00125DEA">
              <w:rPr>
                <w:b/>
                <w:bCs/>
                <w:sz w:val="20"/>
                <w:szCs w:val="20"/>
              </w:rPr>
              <w:t>contribution of protected areas</w:t>
            </w:r>
            <w:r w:rsidRPr="00125DEA">
              <w:rPr>
                <w:sz w:val="20"/>
                <w:szCs w:val="20"/>
              </w:rPr>
              <w:t xml:space="preserve"> to local and national economies (3.1)</w:t>
            </w:r>
          </w:p>
        </w:tc>
        <w:tc>
          <w:tcPr>
            <w:tcW w:w="672" w:type="pct"/>
          </w:tcPr>
          <w:p w:rsidR="00821CD3" w:rsidRPr="00CF479F" w:rsidRDefault="00821CD3" w:rsidP="00493AED">
            <w:pPr>
              <w:spacing w:after="0"/>
              <w:jc w:val="center"/>
            </w:pPr>
            <w:r>
              <w:t>0</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b/>
                <w:bCs/>
                <w:sz w:val="20"/>
                <w:szCs w:val="20"/>
              </w:rPr>
              <w:t>building capacity</w:t>
            </w:r>
            <w:r w:rsidRPr="00125DEA">
              <w:rPr>
                <w:rFonts w:cs="Arial"/>
                <w:sz w:val="20"/>
                <w:szCs w:val="20"/>
              </w:rPr>
              <w:t xml:space="preserve"> for the planning, establishment and management of protected areas</w:t>
            </w:r>
            <w:r w:rsidRPr="00125DEA">
              <w:rPr>
                <w:sz w:val="20"/>
                <w:szCs w:val="20"/>
              </w:rPr>
              <w:t xml:space="preserve"> (3.2)</w:t>
            </w:r>
          </w:p>
        </w:tc>
        <w:tc>
          <w:tcPr>
            <w:tcW w:w="672" w:type="pct"/>
          </w:tcPr>
          <w:p w:rsidR="00821CD3" w:rsidRPr="00CF479F" w:rsidRDefault="00821CD3" w:rsidP="00493AED">
            <w:pPr>
              <w:spacing w:after="0"/>
              <w:jc w:val="center"/>
            </w:pPr>
            <w:r>
              <w:t>3</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developing, applying and transferring appropriate </w:t>
            </w:r>
            <w:r w:rsidRPr="00125DEA">
              <w:rPr>
                <w:rFonts w:cs="Arial"/>
                <w:b/>
                <w:bCs/>
                <w:sz w:val="20"/>
                <w:szCs w:val="20"/>
              </w:rPr>
              <w:t>technologies</w:t>
            </w:r>
            <w:r w:rsidRPr="00125DEA">
              <w:rPr>
                <w:rFonts w:cs="Arial"/>
                <w:sz w:val="20"/>
                <w:szCs w:val="20"/>
              </w:rPr>
              <w:t xml:space="preserve"> for protected areas</w:t>
            </w:r>
            <w:r w:rsidRPr="00125DEA">
              <w:rPr>
                <w:sz w:val="20"/>
                <w:szCs w:val="20"/>
              </w:rPr>
              <w:t xml:space="preserve"> (3.3)</w:t>
            </w:r>
          </w:p>
        </w:tc>
        <w:tc>
          <w:tcPr>
            <w:tcW w:w="672" w:type="pct"/>
          </w:tcPr>
          <w:p w:rsidR="00821CD3" w:rsidRPr="00CF479F" w:rsidRDefault="00821CD3" w:rsidP="00493AED">
            <w:pPr>
              <w:spacing w:after="0"/>
              <w:jc w:val="center"/>
            </w:pPr>
            <w:r>
              <w:t>0</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ensuring </w:t>
            </w:r>
            <w:r w:rsidRPr="00125DEA">
              <w:rPr>
                <w:rFonts w:cs="Arial"/>
                <w:b/>
                <w:bCs/>
                <w:sz w:val="20"/>
                <w:szCs w:val="20"/>
              </w:rPr>
              <w:t>financial sustainability</w:t>
            </w:r>
            <w:r w:rsidRPr="00125DEA">
              <w:rPr>
                <w:rFonts w:cs="Arial"/>
                <w:sz w:val="20"/>
                <w:szCs w:val="20"/>
              </w:rPr>
              <w:t xml:space="preserve"> of protected areas and national and regional systems of protected areas </w:t>
            </w:r>
            <w:r w:rsidRPr="00125DEA">
              <w:rPr>
                <w:sz w:val="20"/>
                <w:szCs w:val="20"/>
              </w:rPr>
              <w:t>(3.4)</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strengthening </w:t>
            </w:r>
            <w:r w:rsidRPr="00125DEA">
              <w:rPr>
                <w:rFonts w:cs="Arial"/>
                <w:b/>
                <w:bCs/>
                <w:sz w:val="20"/>
                <w:szCs w:val="20"/>
              </w:rPr>
              <w:t>communication, education and public awareness</w:t>
            </w:r>
            <w:r w:rsidRPr="00125DEA">
              <w:rPr>
                <w:sz w:val="20"/>
                <w:szCs w:val="20"/>
              </w:rPr>
              <w:t xml:space="preserve"> (3.5)</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developing and adopting </w:t>
            </w:r>
            <w:r w:rsidRPr="00125DEA">
              <w:rPr>
                <w:rFonts w:cs="Arial"/>
                <w:b/>
                <w:bCs/>
                <w:sz w:val="20"/>
                <w:szCs w:val="20"/>
              </w:rPr>
              <w:t>minimum standards and best practices</w:t>
            </w:r>
            <w:r w:rsidRPr="00125DEA">
              <w:rPr>
                <w:rFonts w:cs="Arial"/>
                <w:sz w:val="20"/>
                <w:szCs w:val="20"/>
              </w:rPr>
              <w:t xml:space="preserve"> for national and regional protected area systems</w:t>
            </w:r>
            <w:r w:rsidRPr="00125DEA">
              <w:rPr>
                <w:sz w:val="20"/>
                <w:szCs w:val="20"/>
              </w:rPr>
              <w:t xml:space="preserve"> (4.1)</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evaluating and improving the </w:t>
            </w:r>
            <w:r w:rsidRPr="00125DEA">
              <w:rPr>
                <w:rFonts w:cs="Arial"/>
                <w:b/>
                <w:bCs/>
                <w:sz w:val="20"/>
                <w:szCs w:val="20"/>
              </w:rPr>
              <w:t>effectiveness of protected areas management</w:t>
            </w:r>
            <w:r w:rsidRPr="00125DEA">
              <w:rPr>
                <w:b/>
                <w:bCs/>
                <w:sz w:val="20"/>
                <w:szCs w:val="20"/>
              </w:rPr>
              <w:t xml:space="preserve"> </w:t>
            </w:r>
            <w:r w:rsidRPr="00125DEA">
              <w:rPr>
                <w:sz w:val="20"/>
                <w:szCs w:val="20"/>
              </w:rPr>
              <w:t>(4.2)</w:t>
            </w:r>
          </w:p>
        </w:tc>
        <w:tc>
          <w:tcPr>
            <w:tcW w:w="672" w:type="pct"/>
          </w:tcPr>
          <w:p w:rsidR="00821CD3" w:rsidRPr="00CF479F" w:rsidRDefault="00821CD3" w:rsidP="00493AED">
            <w:pPr>
              <w:spacing w:after="0"/>
              <w:jc w:val="center"/>
            </w:pPr>
            <w:r>
              <w:t>1</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b/>
                <w:bCs/>
                <w:sz w:val="20"/>
                <w:szCs w:val="20"/>
              </w:rPr>
              <w:t>assessing and monitoring</w:t>
            </w:r>
            <w:r w:rsidRPr="00125DEA">
              <w:rPr>
                <w:rFonts w:cs="Arial"/>
                <w:sz w:val="20"/>
                <w:szCs w:val="20"/>
              </w:rPr>
              <w:t xml:space="preserve"> protected area status and trends</w:t>
            </w:r>
            <w:r w:rsidRPr="00125DEA">
              <w:rPr>
                <w:sz w:val="20"/>
                <w:szCs w:val="20"/>
              </w:rPr>
              <w:t xml:space="preserve"> (4.3)</w:t>
            </w:r>
          </w:p>
        </w:tc>
        <w:tc>
          <w:tcPr>
            <w:tcW w:w="672" w:type="pct"/>
          </w:tcPr>
          <w:p w:rsidR="00821CD3" w:rsidRPr="00CF479F" w:rsidRDefault="00821CD3" w:rsidP="00493AED">
            <w:pPr>
              <w:spacing w:after="0"/>
              <w:jc w:val="center"/>
            </w:pPr>
            <w:r>
              <w:t>2</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rFonts w:cs="Arial"/>
                <w:sz w:val="20"/>
                <w:szCs w:val="20"/>
              </w:rPr>
              <w:t xml:space="preserve">ensuring that </w:t>
            </w:r>
            <w:r w:rsidRPr="00125DEA">
              <w:rPr>
                <w:rFonts w:cs="Arial"/>
                <w:b/>
                <w:bCs/>
                <w:sz w:val="20"/>
                <w:szCs w:val="20"/>
              </w:rPr>
              <w:t>scientific knowledge</w:t>
            </w:r>
            <w:r w:rsidRPr="00125DEA">
              <w:rPr>
                <w:rFonts w:cs="Arial"/>
                <w:sz w:val="20"/>
                <w:szCs w:val="20"/>
              </w:rPr>
              <w:t xml:space="preserve"> contributes to the establishment and effectiveness of protected areas and protected area systems</w:t>
            </w:r>
            <w:r w:rsidRPr="00125DEA">
              <w:rPr>
                <w:sz w:val="20"/>
                <w:szCs w:val="20"/>
              </w:rPr>
              <w:t xml:space="preserve"> (4.4)</w:t>
            </w:r>
          </w:p>
        </w:tc>
        <w:tc>
          <w:tcPr>
            <w:tcW w:w="672" w:type="pct"/>
          </w:tcPr>
          <w:p w:rsidR="00821CD3" w:rsidRPr="00CF479F" w:rsidRDefault="00821CD3" w:rsidP="00493AED">
            <w:pPr>
              <w:spacing w:after="0"/>
              <w:jc w:val="center"/>
            </w:pPr>
            <w:r>
              <w:t>2</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w:t>
            </w:r>
            <w:r w:rsidRPr="00125DEA">
              <w:rPr>
                <w:b/>
                <w:bCs/>
                <w:sz w:val="20"/>
                <w:szCs w:val="20"/>
              </w:rPr>
              <w:t>marine protected areas</w:t>
            </w:r>
            <w:r w:rsidRPr="00125DEA">
              <w:rPr>
                <w:sz w:val="20"/>
                <w:szCs w:val="20"/>
              </w:rPr>
              <w:t xml:space="preserve"> </w:t>
            </w:r>
          </w:p>
        </w:tc>
        <w:tc>
          <w:tcPr>
            <w:tcW w:w="672" w:type="pct"/>
          </w:tcPr>
          <w:p w:rsidR="00821CD3" w:rsidRPr="00CF479F" w:rsidRDefault="00821CD3" w:rsidP="00493AED">
            <w:pPr>
              <w:spacing w:after="0"/>
              <w:jc w:val="center"/>
            </w:pPr>
            <w:r>
              <w:t>0</w:t>
            </w:r>
          </w:p>
        </w:tc>
      </w:tr>
      <w:tr w:rsidR="00821CD3" w:rsidRPr="00CF479F" w:rsidTr="006536E7">
        <w:tc>
          <w:tcPr>
            <w:tcW w:w="4328" w:type="pct"/>
          </w:tcPr>
          <w:p w:rsidR="00821CD3" w:rsidRPr="00125DEA" w:rsidRDefault="00821CD3" w:rsidP="00493AED">
            <w:pPr>
              <w:pStyle w:val="ListParagraph"/>
              <w:numPr>
                <w:ilvl w:val="0"/>
                <w:numId w:val="1"/>
              </w:numPr>
              <w:spacing w:after="0"/>
              <w:ind w:left="342" w:hanging="342"/>
              <w:rPr>
                <w:sz w:val="20"/>
                <w:szCs w:val="20"/>
              </w:rPr>
            </w:pPr>
            <w:r w:rsidRPr="00125DEA">
              <w:rPr>
                <w:sz w:val="20"/>
                <w:szCs w:val="20"/>
              </w:rPr>
              <w:t xml:space="preserve">Progress in incorporating </w:t>
            </w:r>
            <w:r w:rsidRPr="00125DEA">
              <w:rPr>
                <w:b/>
                <w:bCs/>
                <w:sz w:val="20"/>
                <w:szCs w:val="20"/>
              </w:rPr>
              <w:t>climate change</w:t>
            </w:r>
            <w:r w:rsidRPr="00125DEA">
              <w:rPr>
                <w:sz w:val="20"/>
                <w:szCs w:val="20"/>
              </w:rPr>
              <w:t xml:space="preserve"> aspects into protected areas </w:t>
            </w:r>
          </w:p>
        </w:tc>
        <w:tc>
          <w:tcPr>
            <w:tcW w:w="672" w:type="pct"/>
          </w:tcPr>
          <w:p w:rsidR="00821CD3" w:rsidRPr="00CF479F" w:rsidRDefault="00821CD3" w:rsidP="00493AED">
            <w:pPr>
              <w:spacing w:after="0"/>
              <w:jc w:val="center"/>
            </w:pPr>
            <w:r>
              <w:t>1</w:t>
            </w:r>
          </w:p>
        </w:tc>
      </w:tr>
    </w:tbl>
    <w:p w:rsidR="00125DEA" w:rsidRDefault="00125DEA" w:rsidP="00125DEA"/>
    <w:p w:rsidR="0077009B" w:rsidRDefault="005941E9" w:rsidP="00795E6A">
      <w:pPr>
        <w:pStyle w:val="Heading1"/>
      </w:pPr>
      <w:r>
        <w:lastRenderedPageBreak/>
        <w:t xml:space="preserve">Priority </w:t>
      </w:r>
      <w:r w:rsidR="008E54E8" w:rsidRPr="008E54E8">
        <w:t>activities</w:t>
      </w:r>
      <w:r w:rsidR="00D25D37" w:rsidRPr="008E54E8">
        <w:t xml:space="preserve"> </w:t>
      </w:r>
      <w:r w:rsidR="0077009B">
        <w:t>for fully implementing the Programme of Work on Protected Areas:</w:t>
      </w:r>
    </w:p>
    <w:tbl>
      <w:tblPr>
        <w:tblW w:w="98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1"/>
        <w:gridCol w:w="2456"/>
      </w:tblGrid>
      <w:tr w:rsidR="00B06B66" w:rsidRPr="00CF479F" w:rsidTr="00D25D37">
        <w:trPr>
          <w:trHeight w:val="281"/>
        </w:trPr>
        <w:tc>
          <w:tcPr>
            <w:tcW w:w="7391" w:type="dxa"/>
            <w:shd w:val="clear" w:color="auto" w:fill="D9D9D9"/>
          </w:tcPr>
          <w:p w:rsidR="00B06B66" w:rsidRPr="00CF479F" w:rsidRDefault="00B06B66" w:rsidP="00821CD3">
            <w:pPr>
              <w:tabs>
                <w:tab w:val="left" w:pos="739"/>
              </w:tabs>
              <w:spacing w:after="0"/>
              <w:jc w:val="center"/>
              <w:rPr>
                <w:b/>
              </w:rPr>
            </w:pPr>
            <w:r>
              <w:rPr>
                <w:b/>
              </w:rPr>
              <w:t>Activities</w:t>
            </w:r>
          </w:p>
        </w:tc>
        <w:tc>
          <w:tcPr>
            <w:tcW w:w="2456" w:type="dxa"/>
            <w:shd w:val="clear" w:color="auto" w:fill="D9D9D9"/>
          </w:tcPr>
          <w:p w:rsidR="00B06B66" w:rsidRPr="00CF479F" w:rsidRDefault="00B06B66" w:rsidP="00821CD3">
            <w:pPr>
              <w:tabs>
                <w:tab w:val="left" w:pos="2186"/>
              </w:tabs>
              <w:spacing w:after="0"/>
              <w:jc w:val="center"/>
              <w:rPr>
                <w:b/>
              </w:rPr>
            </w:pPr>
            <w:r w:rsidRPr="00CF479F">
              <w:rPr>
                <w:b/>
              </w:rPr>
              <w:t>Timeline</w:t>
            </w:r>
          </w:p>
        </w:tc>
      </w:tr>
      <w:tr w:rsidR="00B06B66" w:rsidRPr="00CF479F" w:rsidTr="00D25D37">
        <w:trPr>
          <w:trHeight w:val="281"/>
        </w:trPr>
        <w:tc>
          <w:tcPr>
            <w:tcW w:w="7391" w:type="dxa"/>
          </w:tcPr>
          <w:p w:rsidR="00B06B66" w:rsidRPr="00CF479F" w:rsidRDefault="00821CD3" w:rsidP="00821CD3">
            <w:pPr>
              <w:numPr>
                <w:ilvl w:val="0"/>
                <w:numId w:val="9"/>
              </w:numPr>
              <w:tabs>
                <w:tab w:val="left" w:pos="739"/>
              </w:tabs>
              <w:spacing w:after="0"/>
            </w:pPr>
            <w:r>
              <w:t>Approve the Law on Protected Areas</w:t>
            </w:r>
          </w:p>
        </w:tc>
        <w:tc>
          <w:tcPr>
            <w:tcW w:w="2456" w:type="dxa"/>
          </w:tcPr>
          <w:p w:rsidR="00B06B66" w:rsidRPr="00CF479F" w:rsidRDefault="00821CD3" w:rsidP="00821CD3">
            <w:pPr>
              <w:tabs>
                <w:tab w:val="left" w:pos="2186"/>
              </w:tabs>
              <w:spacing w:after="0"/>
              <w:jc w:val="center"/>
            </w:pPr>
            <w:r>
              <w:t>2012-201</w:t>
            </w:r>
            <w:r w:rsidR="000C7B81">
              <w:t>3</w:t>
            </w:r>
          </w:p>
        </w:tc>
      </w:tr>
      <w:tr w:rsidR="00B06B66" w:rsidRPr="00CF479F" w:rsidTr="00D25D37">
        <w:trPr>
          <w:trHeight w:val="281"/>
        </w:trPr>
        <w:tc>
          <w:tcPr>
            <w:tcW w:w="7391" w:type="dxa"/>
          </w:tcPr>
          <w:p w:rsidR="00B06B66" w:rsidRPr="00CF479F" w:rsidRDefault="00821CD3" w:rsidP="00011ABB">
            <w:pPr>
              <w:numPr>
                <w:ilvl w:val="0"/>
                <w:numId w:val="9"/>
              </w:numPr>
              <w:tabs>
                <w:tab w:val="left" w:pos="739"/>
              </w:tabs>
              <w:spacing w:after="0"/>
            </w:pPr>
            <w:r>
              <w:t>Establish 10 new PAs by 2020</w:t>
            </w:r>
          </w:p>
        </w:tc>
        <w:tc>
          <w:tcPr>
            <w:tcW w:w="2456" w:type="dxa"/>
          </w:tcPr>
          <w:p w:rsidR="00B06B66" w:rsidRPr="00CF479F" w:rsidRDefault="000C7B81" w:rsidP="000C7B81">
            <w:pPr>
              <w:tabs>
                <w:tab w:val="left" w:pos="2186"/>
              </w:tabs>
              <w:spacing w:after="0"/>
              <w:jc w:val="center"/>
            </w:pPr>
            <w:r>
              <w:t>2014-</w:t>
            </w:r>
            <w:r w:rsidR="00821CD3">
              <w:t>2020</w:t>
            </w:r>
          </w:p>
        </w:tc>
      </w:tr>
      <w:tr w:rsidR="00B06B66" w:rsidRPr="000C7B81" w:rsidTr="00D25D37">
        <w:trPr>
          <w:trHeight w:val="281"/>
        </w:trPr>
        <w:tc>
          <w:tcPr>
            <w:tcW w:w="7391" w:type="dxa"/>
          </w:tcPr>
          <w:p w:rsidR="00B06B66" w:rsidRPr="000C7B81" w:rsidRDefault="000C7B81" w:rsidP="000C7B81">
            <w:pPr>
              <w:numPr>
                <w:ilvl w:val="0"/>
                <w:numId w:val="9"/>
              </w:numPr>
              <w:tabs>
                <w:tab w:val="left" w:pos="739"/>
              </w:tabs>
              <w:spacing w:after="0"/>
            </w:pPr>
            <w:r w:rsidRPr="000C7B81">
              <w:t>Establish a set of time-bound and measurable performance indicators for PAs</w:t>
            </w:r>
          </w:p>
        </w:tc>
        <w:tc>
          <w:tcPr>
            <w:tcW w:w="2456" w:type="dxa"/>
          </w:tcPr>
          <w:p w:rsidR="00B06B66" w:rsidRPr="000C7B81" w:rsidRDefault="000C7B81" w:rsidP="00821CD3">
            <w:pPr>
              <w:tabs>
                <w:tab w:val="left" w:pos="2186"/>
              </w:tabs>
              <w:spacing w:after="0"/>
              <w:jc w:val="center"/>
            </w:pPr>
            <w:r w:rsidRPr="000C7B81">
              <w:t>2012-2014</w:t>
            </w:r>
          </w:p>
        </w:tc>
      </w:tr>
    </w:tbl>
    <w:p w:rsidR="006652DF" w:rsidRDefault="006652DF" w:rsidP="006652DF">
      <w:pPr>
        <w:tabs>
          <w:tab w:val="left" w:pos="2186"/>
        </w:tabs>
      </w:pPr>
      <w:r>
        <w:t>(Insert more as needed)</w:t>
      </w:r>
    </w:p>
    <w:p w:rsidR="000442B8" w:rsidRDefault="000442B8" w:rsidP="006652DF">
      <w:pPr>
        <w:tabs>
          <w:tab w:val="left" w:pos="2186"/>
        </w:tabs>
      </w:pPr>
    </w:p>
    <w:p w:rsidR="0077009B" w:rsidRDefault="0077009B" w:rsidP="00795E6A">
      <w:pPr>
        <w:pStyle w:val="Heading1"/>
      </w:pPr>
      <w:r>
        <w:t>Action Plans</w:t>
      </w:r>
      <w:r w:rsidR="008E54E8">
        <w:t xml:space="preserve"> (</w:t>
      </w:r>
      <w:r w:rsidR="006652DF">
        <w:t>detailed steps)</w:t>
      </w:r>
      <w:r w:rsidR="008E54E8">
        <w:t xml:space="preserve"> </w:t>
      </w:r>
      <w:r>
        <w:t xml:space="preserve">for completing </w:t>
      </w:r>
      <w:r w:rsidR="005941E9">
        <w:t xml:space="preserve">priority </w:t>
      </w:r>
      <w:r w:rsidR="00D25D37">
        <w:t xml:space="preserve">activities </w:t>
      </w:r>
      <w:r w:rsidR="006652DF">
        <w:t xml:space="preserve">for fully </w:t>
      </w:r>
      <w:r w:rsidR="005609FB">
        <w:t>implementing the</w:t>
      </w:r>
      <w:r>
        <w:t xml:space="preserve"> Programme of Work on Protected Areas</w:t>
      </w:r>
      <w:r w:rsidR="008E54E8">
        <w:t>:</w:t>
      </w:r>
    </w:p>
    <w:p w:rsidR="008E54E8" w:rsidRPr="004560A9" w:rsidRDefault="008E54E8" w:rsidP="004560A9">
      <w:pPr>
        <w:tabs>
          <w:tab w:val="left" w:pos="2186"/>
        </w:tabs>
      </w:pPr>
    </w:p>
    <w:p w:rsidR="0077009B" w:rsidRPr="00795E6A" w:rsidRDefault="00D25D37" w:rsidP="00795E6A">
      <w:pPr>
        <w:pStyle w:val="Subtitle"/>
        <w:rPr>
          <w:rStyle w:val="IntenseEmphasis"/>
        </w:rPr>
      </w:pPr>
      <w:r>
        <w:rPr>
          <w:rStyle w:val="IntenseEmphasis"/>
        </w:rPr>
        <w:t>Activity</w:t>
      </w:r>
      <w:r w:rsidR="0077009B" w:rsidRPr="00795E6A">
        <w:rPr>
          <w:rStyle w:val="IntenseEmphasis"/>
        </w:rPr>
        <w:t xml:space="preserve"> 1: </w:t>
      </w:r>
      <w:r w:rsidR="00821CD3">
        <w:t>Approve the Law on Protected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7009B" w:rsidRPr="00CF479F" w:rsidTr="005A33A2">
        <w:trPr>
          <w:tblHeader/>
        </w:trPr>
        <w:tc>
          <w:tcPr>
            <w:tcW w:w="4698" w:type="dxa"/>
            <w:shd w:val="clear" w:color="auto" w:fill="D9D9D9"/>
          </w:tcPr>
          <w:p w:rsidR="0077009B" w:rsidRPr="00CF479F" w:rsidRDefault="0077009B" w:rsidP="00CF479F">
            <w:pPr>
              <w:tabs>
                <w:tab w:val="left" w:pos="2186"/>
              </w:tabs>
              <w:spacing w:after="0"/>
              <w:jc w:val="center"/>
              <w:rPr>
                <w:b/>
              </w:rPr>
            </w:pPr>
            <w:r w:rsidRPr="00CF479F">
              <w:rPr>
                <w:b/>
              </w:rPr>
              <w:t>Key steps</w:t>
            </w:r>
          </w:p>
        </w:tc>
        <w:tc>
          <w:tcPr>
            <w:tcW w:w="1620" w:type="dxa"/>
            <w:shd w:val="clear" w:color="auto" w:fill="D9D9D9"/>
          </w:tcPr>
          <w:p w:rsidR="0077009B" w:rsidRPr="00CF479F" w:rsidRDefault="0077009B" w:rsidP="00821CD3">
            <w:pPr>
              <w:tabs>
                <w:tab w:val="left" w:pos="2186"/>
              </w:tabs>
              <w:spacing w:after="0"/>
              <w:jc w:val="center"/>
              <w:rPr>
                <w:b/>
              </w:rPr>
            </w:pPr>
            <w:r w:rsidRPr="00CF479F">
              <w:rPr>
                <w:b/>
              </w:rPr>
              <w:t>Timeline</w:t>
            </w:r>
          </w:p>
        </w:tc>
        <w:tc>
          <w:tcPr>
            <w:tcW w:w="1620" w:type="dxa"/>
            <w:shd w:val="clear" w:color="auto" w:fill="D9D9D9"/>
          </w:tcPr>
          <w:p w:rsidR="0077009B" w:rsidRPr="00CF479F" w:rsidRDefault="0077009B" w:rsidP="00821CD3">
            <w:pPr>
              <w:tabs>
                <w:tab w:val="left" w:pos="2186"/>
              </w:tabs>
              <w:spacing w:after="0"/>
              <w:jc w:val="center"/>
              <w:rPr>
                <w:b/>
              </w:rPr>
            </w:pPr>
            <w:r w:rsidRPr="00CF479F">
              <w:rPr>
                <w:b/>
              </w:rPr>
              <w:t xml:space="preserve">Responsible </w:t>
            </w:r>
            <w:r w:rsidR="00D25D37">
              <w:rPr>
                <w:b/>
              </w:rPr>
              <w:t>agencies</w:t>
            </w:r>
          </w:p>
        </w:tc>
        <w:tc>
          <w:tcPr>
            <w:tcW w:w="1638" w:type="dxa"/>
            <w:shd w:val="clear" w:color="auto" w:fill="D9D9D9"/>
          </w:tcPr>
          <w:p w:rsidR="0077009B" w:rsidRPr="00CF479F" w:rsidRDefault="0077009B" w:rsidP="00821CD3">
            <w:pPr>
              <w:tabs>
                <w:tab w:val="left" w:pos="2186"/>
              </w:tabs>
              <w:spacing w:after="0"/>
              <w:jc w:val="center"/>
              <w:rPr>
                <w:b/>
              </w:rPr>
            </w:pPr>
            <w:r w:rsidRPr="00CF479F">
              <w:rPr>
                <w:b/>
              </w:rPr>
              <w:t>Indicative budget</w:t>
            </w:r>
          </w:p>
        </w:tc>
      </w:tr>
      <w:tr w:rsidR="0077009B" w:rsidRPr="00CF479F" w:rsidTr="00CF479F">
        <w:tc>
          <w:tcPr>
            <w:tcW w:w="4698" w:type="dxa"/>
          </w:tcPr>
          <w:p w:rsidR="0077009B" w:rsidRPr="00CF479F" w:rsidRDefault="00821CD3" w:rsidP="00CF479F">
            <w:pPr>
              <w:tabs>
                <w:tab w:val="left" w:pos="2186"/>
              </w:tabs>
              <w:spacing w:after="0"/>
            </w:pPr>
            <w:r>
              <w:t>Follow up with the State Advisory Council on the review of draft Law</w:t>
            </w:r>
          </w:p>
        </w:tc>
        <w:tc>
          <w:tcPr>
            <w:tcW w:w="1620" w:type="dxa"/>
          </w:tcPr>
          <w:p w:rsidR="0077009B" w:rsidRPr="00CF479F" w:rsidRDefault="00821CD3" w:rsidP="00821CD3">
            <w:pPr>
              <w:tabs>
                <w:tab w:val="left" w:pos="2186"/>
              </w:tabs>
              <w:spacing w:after="0"/>
              <w:jc w:val="center"/>
            </w:pPr>
            <w:r>
              <w:t>2012</w:t>
            </w:r>
          </w:p>
        </w:tc>
        <w:tc>
          <w:tcPr>
            <w:tcW w:w="1620" w:type="dxa"/>
          </w:tcPr>
          <w:p w:rsidR="0077009B" w:rsidRPr="00CF479F" w:rsidRDefault="00821CD3" w:rsidP="00821CD3">
            <w:pPr>
              <w:tabs>
                <w:tab w:val="left" w:pos="2186"/>
              </w:tabs>
              <w:spacing w:after="0"/>
              <w:jc w:val="center"/>
            </w:pPr>
            <w:r>
              <w:t>MOE</w:t>
            </w:r>
          </w:p>
        </w:tc>
        <w:tc>
          <w:tcPr>
            <w:tcW w:w="1638" w:type="dxa"/>
          </w:tcPr>
          <w:p w:rsidR="0077009B" w:rsidRPr="00CF479F" w:rsidRDefault="00821CD3" w:rsidP="00821CD3">
            <w:pPr>
              <w:tabs>
                <w:tab w:val="left" w:pos="2186"/>
              </w:tabs>
              <w:spacing w:after="0"/>
              <w:jc w:val="center"/>
            </w:pPr>
            <w:r>
              <w:t>---</w:t>
            </w:r>
          </w:p>
        </w:tc>
      </w:tr>
      <w:tr w:rsidR="0077009B" w:rsidRPr="00CF479F" w:rsidTr="00CF479F">
        <w:tc>
          <w:tcPr>
            <w:tcW w:w="4698" w:type="dxa"/>
          </w:tcPr>
          <w:p w:rsidR="0077009B" w:rsidRPr="00CF479F" w:rsidRDefault="00821CD3" w:rsidP="00821CD3">
            <w:pPr>
              <w:tabs>
                <w:tab w:val="left" w:pos="2186"/>
              </w:tabs>
              <w:spacing w:after="0"/>
            </w:pPr>
            <w:r>
              <w:t>Follow up with the General Secretariat of the Ministers Council on the Approval of draft Law</w:t>
            </w:r>
          </w:p>
        </w:tc>
        <w:tc>
          <w:tcPr>
            <w:tcW w:w="1620" w:type="dxa"/>
          </w:tcPr>
          <w:p w:rsidR="0077009B" w:rsidRPr="00CF479F" w:rsidRDefault="00821CD3" w:rsidP="00821CD3">
            <w:pPr>
              <w:tabs>
                <w:tab w:val="left" w:pos="2186"/>
              </w:tabs>
              <w:spacing w:after="0"/>
              <w:jc w:val="center"/>
            </w:pPr>
            <w:r>
              <w:t>2013</w:t>
            </w:r>
          </w:p>
        </w:tc>
        <w:tc>
          <w:tcPr>
            <w:tcW w:w="1620" w:type="dxa"/>
          </w:tcPr>
          <w:p w:rsidR="0077009B" w:rsidRPr="00CF479F" w:rsidRDefault="00821CD3" w:rsidP="00821CD3">
            <w:pPr>
              <w:tabs>
                <w:tab w:val="left" w:pos="2186"/>
              </w:tabs>
              <w:spacing w:after="0"/>
              <w:jc w:val="center"/>
            </w:pPr>
            <w:r>
              <w:t>MOE</w:t>
            </w:r>
          </w:p>
        </w:tc>
        <w:tc>
          <w:tcPr>
            <w:tcW w:w="1638" w:type="dxa"/>
          </w:tcPr>
          <w:p w:rsidR="0077009B" w:rsidRPr="00CF479F" w:rsidRDefault="00011ABB" w:rsidP="00821CD3">
            <w:pPr>
              <w:tabs>
                <w:tab w:val="left" w:pos="2186"/>
              </w:tabs>
              <w:spacing w:after="0"/>
              <w:jc w:val="center"/>
            </w:pPr>
            <w:r>
              <w:t>---</w:t>
            </w:r>
          </w:p>
        </w:tc>
      </w:tr>
      <w:tr w:rsidR="0077009B" w:rsidRPr="00CF479F" w:rsidTr="00CF479F">
        <w:tc>
          <w:tcPr>
            <w:tcW w:w="4698" w:type="dxa"/>
          </w:tcPr>
          <w:p w:rsidR="0077009B" w:rsidRPr="00CF479F" w:rsidRDefault="00821CD3" w:rsidP="00CF479F">
            <w:pPr>
              <w:tabs>
                <w:tab w:val="left" w:pos="2186"/>
              </w:tabs>
              <w:spacing w:after="0"/>
            </w:pPr>
            <w:r>
              <w:t xml:space="preserve">Approval by the </w:t>
            </w:r>
            <w:r w:rsidR="00281246">
              <w:t>Ministers</w:t>
            </w:r>
            <w:r>
              <w:t xml:space="preserve"> Council</w:t>
            </w:r>
          </w:p>
        </w:tc>
        <w:tc>
          <w:tcPr>
            <w:tcW w:w="1620" w:type="dxa"/>
          </w:tcPr>
          <w:p w:rsidR="0077009B" w:rsidRPr="00CF479F" w:rsidRDefault="00821CD3" w:rsidP="00821CD3">
            <w:pPr>
              <w:tabs>
                <w:tab w:val="left" w:pos="2186"/>
              </w:tabs>
              <w:spacing w:after="0"/>
              <w:jc w:val="center"/>
            </w:pPr>
            <w:r>
              <w:t>2013</w:t>
            </w:r>
          </w:p>
        </w:tc>
        <w:tc>
          <w:tcPr>
            <w:tcW w:w="1620" w:type="dxa"/>
          </w:tcPr>
          <w:p w:rsidR="0077009B" w:rsidRPr="00CF479F" w:rsidRDefault="00011ABB" w:rsidP="00821CD3">
            <w:pPr>
              <w:tabs>
                <w:tab w:val="left" w:pos="2186"/>
              </w:tabs>
              <w:spacing w:after="0"/>
              <w:jc w:val="center"/>
            </w:pPr>
            <w:r>
              <w:t>Minister Council</w:t>
            </w:r>
          </w:p>
        </w:tc>
        <w:tc>
          <w:tcPr>
            <w:tcW w:w="1638" w:type="dxa"/>
          </w:tcPr>
          <w:p w:rsidR="0077009B" w:rsidRPr="00CF479F" w:rsidRDefault="00011ABB" w:rsidP="00821CD3">
            <w:pPr>
              <w:tabs>
                <w:tab w:val="left" w:pos="2186"/>
              </w:tabs>
              <w:spacing w:after="0"/>
              <w:jc w:val="center"/>
            </w:pPr>
            <w:r>
              <w:t>---</w:t>
            </w:r>
          </w:p>
        </w:tc>
      </w:tr>
      <w:tr w:rsidR="0077009B" w:rsidRPr="00CF479F" w:rsidTr="00CF479F">
        <w:tc>
          <w:tcPr>
            <w:tcW w:w="4698" w:type="dxa"/>
          </w:tcPr>
          <w:p w:rsidR="0077009B" w:rsidRPr="00CF479F" w:rsidRDefault="00821CD3" w:rsidP="00011ABB">
            <w:pPr>
              <w:tabs>
                <w:tab w:val="left" w:pos="2186"/>
              </w:tabs>
              <w:spacing w:after="0"/>
            </w:pPr>
            <w:r>
              <w:t>Enforcement of the Law</w:t>
            </w:r>
            <w:r w:rsidR="00011ABB">
              <w:t xml:space="preserve"> </w:t>
            </w:r>
          </w:p>
        </w:tc>
        <w:tc>
          <w:tcPr>
            <w:tcW w:w="1620" w:type="dxa"/>
          </w:tcPr>
          <w:p w:rsidR="0077009B" w:rsidRPr="00CF479F" w:rsidRDefault="00011ABB" w:rsidP="00821CD3">
            <w:pPr>
              <w:tabs>
                <w:tab w:val="left" w:pos="2186"/>
              </w:tabs>
              <w:spacing w:after="0"/>
              <w:jc w:val="center"/>
            </w:pPr>
            <w:r>
              <w:t>after approval</w:t>
            </w:r>
          </w:p>
        </w:tc>
        <w:tc>
          <w:tcPr>
            <w:tcW w:w="1620" w:type="dxa"/>
          </w:tcPr>
          <w:p w:rsidR="0077009B" w:rsidRPr="00CF479F" w:rsidRDefault="00821CD3" w:rsidP="00821CD3">
            <w:pPr>
              <w:tabs>
                <w:tab w:val="left" w:pos="2186"/>
              </w:tabs>
              <w:spacing w:after="0"/>
              <w:jc w:val="center"/>
            </w:pPr>
            <w:r>
              <w:t>MOE</w:t>
            </w:r>
          </w:p>
        </w:tc>
        <w:tc>
          <w:tcPr>
            <w:tcW w:w="1638" w:type="dxa"/>
          </w:tcPr>
          <w:p w:rsidR="0077009B" w:rsidRPr="00CF479F" w:rsidRDefault="00011ABB" w:rsidP="00821CD3">
            <w:pPr>
              <w:tabs>
                <w:tab w:val="left" w:pos="2186"/>
              </w:tabs>
              <w:spacing w:after="0"/>
              <w:jc w:val="center"/>
            </w:pPr>
            <w:r>
              <w:t>---</w:t>
            </w:r>
          </w:p>
        </w:tc>
      </w:tr>
      <w:tr w:rsidR="0077009B" w:rsidRPr="00CF479F" w:rsidTr="00CF479F">
        <w:tc>
          <w:tcPr>
            <w:tcW w:w="4698" w:type="dxa"/>
          </w:tcPr>
          <w:p w:rsidR="0077009B" w:rsidRPr="00CF479F" w:rsidRDefault="00821CD3" w:rsidP="00821CD3">
            <w:pPr>
              <w:tabs>
                <w:tab w:val="left" w:pos="2186"/>
              </w:tabs>
              <w:spacing w:after="0"/>
            </w:pPr>
            <w:r>
              <w:t>Develop Instructions for implementation</w:t>
            </w:r>
          </w:p>
        </w:tc>
        <w:tc>
          <w:tcPr>
            <w:tcW w:w="1620" w:type="dxa"/>
          </w:tcPr>
          <w:p w:rsidR="0077009B" w:rsidRPr="00CF479F" w:rsidRDefault="00821CD3" w:rsidP="00821CD3">
            <w:pPr>
              <w:tabs>
                <w:tab w:val="left" w:pos="2186"/>
              </w:tabs>
              <w:spacing w:after="0"/>
              <w:jc w:val="center"/>
            </w:pPr>
            <w:r>
              <w:t>2014</w:t>
            </w:r>
          </w:p>
        </w:tc>
        <w:tc>
          <w:tcPr>
            <w:tcW w:w="1620" w:type="dxa"/>
          </w:tcPr>
          <w:p w:rsidR="0077009B" w:rsidRPr="00CF479F" w:rsidRDefault="00821CD3" w:rsidP="00821CD3">
            <w:pPr>
              <w:tabs>
                <w:tab w:val="left" w:pos="2186"/>
              </w:tabs>
              <w:spacing w:after="0"/>
              <w:jc w:val="center"/>
            </w:pPr>
            <w:r>
              <w:t>MOE</w:t>
            </w:r>
          </w:p>
        </w:tc>
        <w:tc>
          <w:tcPr>
            <w:tcW w:w="1638" w:type="dxa"/>
          </w:tcPr>
          <w:p w:rsidR="0077009B" w:rsidRPr="00CF479F" w:rsidRDefault="00011ABB" w:rsidP="00821CD3">
            <w:pPr>
              <w:tabs>
                <w:tab w:val="left" w:pos="2186"/>
              </w:tabs>
              <w:spacing w:after="0"/>
              <w:jc w:val="center"/>
            </w:pPr>
            <w:r>
              <w:t>---</w:t>
            </w:r>
          </w:p>
        </w:tc>
      </w:tr>
    </w:tbl>
    <w:p w:rsidR="0077009B" w:rsidRDefault="0077009B" w:rsidP="00795E6A">
      <w:pPr>
        <w:tabs>
          <w:tab w:val="left" w:pos="2186"/>
        </w:tabs>
      </w:pPr>
    </w:p>
    <w:p w:rsidR="0077009B" w:rsidRDefault="00D25D37" w:rsidP="00795E6A">
      <w:pPr>
        <w:pStyle w:val="Subtitle"/>
      </w:pPr>
      <w:r>
        <w:rPr>
          <w:rStyle w:val="IntenseEmphasis"/>
        </w:rPr>
        <w:t>Activity</w:t>
      </w:r>
      <w:r w:rsidR="0077009B" w:rsidRPr="00795E6A">
        <w:rPr>
          <w:rStyle w:val="IntenseEmphasis"/>
        </w:rPr>
        <w:t xml:space="preserve"> </w:t>
      </w:r>
      <w:r w:rsidR="0077009B">
        <w:rPr>
          <w:rStyle w:val="IntenseEmphasis"/>
        </w:rPr>
        <w:t>2</w:t>
      </w:r>
      <w:r w:rsidR="0077009B" w:rsidRPr="00795E6A">
        <w:rPr>
          <w:rStyle w:val="IntenseEmphasis"/>
        </w:rPr>
        <w:t xml:space="preserve">: </w:t>
      </w:r>
      <w:r w:rsidR="00821CD3">
        <w:t>Establish 10 new PAs by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7009B" w:rsidRPr="00CF479F" w:rsidTr="005A33A2">
        <w:trPr>
          <w:tblHeader/>
        </w:trPr>
        <w:tc>
          <w:tcPr>
            <w:tcW w:w="4698" w:type="dxa"/>
            <w:shd w:val="clear" w:color="auto" w:fill="D9D9D9"/>
          </w:tcPr>
          <w:p w:rsidR="0077009B" w:rsidRPr="00CF479F" w:rsidRDefault="0077009B" w:rsidP="00CF479F">
            <w:pPr>
              <w:tabs>
                <w:tab w:val="left" w:pos="2186"/>
              </w:tabs>
              <w:spacing w:after="0"/>
              <w:jc w:val="center"/>
              <w:rPr>
                <w:b/>
              </w:rPr>
            </w:pPr>
            <w:r w:rsidRPr="00CF479F">
              <w:rPr>
                <w:b/>
              </w:rPr>
              <w:t>Key steps</w:t>
            </w:r>
          </w:p>
        </w:tc>
        <w:tc>
          <w:tcPr>
            <w:tcW w:w="1620" w:type="dxa"/>
            <w:shd w:val="clear" w:color="auto" w:fill="D9D9D9"/>
          </w:tcPr>
          <w:p w:rsidR="0077009B" w:rsidRPr="00CF479F" w:rsidRDefault="0077009B" w:rsidP="00011ABB">
            <w:pPr>
              <w:tabs>
                <w:tab w:val="left" w:pos="2186"/>
              </w:tabs>
              <w:spacing w:after="0"/>
              <w:jc w:val="center"/>
              <w:rPr>
                <w:b/>
              </w:rPr>
            </w:pPr>
            <w:r w:rsidRPr="00CF479F">
              <w:rPr>
                <w:b/>
              </w:rPr>
              <w:t>Timeline</w:t>
            </w:r>
          </w:p>
        </w:tc>
        <w:tc>
          <w:tcPr>
            <w:tcW w:w="1620" w:type="dxa"/>
            <w:shd w:val="clear" w:color="auto" w:fill="D9D9D9"/>
          </w:tcPr>
          <w:p w:rsidR="0077009B" w:rsidRPr="00CF479F" w:rsidRDefault="0077009B" w:rsidP="00011ABB">
            <w:pPr>
              <w:tabs>
                <w:tab w:val="left" w:pos="2186"/>
              </w:tabs>
              <w:spacing w:after="0"/>
              <w:jc w:val="center"/>
              <w:rPr>
                <w:b/>
              </w:rPr>
            </w:pPr>
            <w:r w:rsidRPr="00CF479F">
              <w:rPr>
                <w:b/>
              </w:rPr>
              <w:t xml:space="preserve">Responsible </w:t>
            </w:r>
            <w:r w:rsidR="00D25D37">
              <w:rPr>
                <w:b/>
              </w:rPr>
              <w:t>agencies</w:t>
            </w:r>
          </w:p>
        </w:tc>
        <w:tc>
          <w:tcPr>
            <w:tcW w:w="1638" w:type="dxa"/>
            <w:shd w:val="clear" w:color="auto" w:fill="D9D9D9"/>
          </w:tcPr>
          <w:p w:rsidR="0077009B" w:rsidRPr="00CF479F" w:rsidRDefault="0077009B" w:rsidP="00011ABB">
            <w:pPr>
              <w:tabs>
                <w:tab w:val="left" w:pos="2186"/>
              </w:tabs>
              <w:spacing w:after="0"/>
              <w:jc w:val="center"/>
              <w:rPr>
                <w:b/>
              </w:rPr>
            </w:pPr>
            <w:r w:rsidRPr="00CF479F">
              <w:rPr>
                <w:b/>
              </w:rPr>
              <w:t>Indicative budget</w:t>
            </w:r>
          </w:p>
        </w:tc>
      </w:tr>
      <w:tr w:rsidR="0077009B" w:rsidRPr="00CF479F" w:rsidTr="00CF479F">
        <w:tc>
          <w:tcPr>
            <w:tcW w:w="4698" w:type="dxa"/>
          </w:tcPr>
          <w:p w:rsidR="0077009B" w:rsidRPr="00CF479F" w:rsidRDefault="00011ABB" w:rsidP="00CF479F">
            <w:pPr>
              <w:tabs>
                <w:tab w:val="left" w:pos="2186"/>
              </w:tabs>
              <w:spacing w:after="0"/>
            </w:pPr>
            <w:r>
              <w:t>Printing and publishing the Inventory of KBA sites of Iraq</w:t>
            </w:r>
          </w:p>
        </w:tc>
        <w:tc>
          <w:tcPr>
            <w:tcW w:w="1620" w:type="dxa"/>
          </w:tcPr>
          <w:p w:rsidR="0077009B" w:rsidRPr="00CF479F" w:rsidRDefault="00011ABB" w:rsidP="00011ABB">
            <w:pPr>
              <w:tabs>
                <w:tab w:val="left" w:pos="2186"/>
              </w:tabs>
              <w:spacing w:after="0"/>
              <w:jc w:val="center"/>
            </w:pPr>
            <w:r>
              <w:t>2012</w:t>
            </w:r>
          </w:p>
        </w:tc>
        <w:tc>
          <w:tcPr>
            <w:tcW w:w="1620" w:type="dxa"/>
          </w:tcPr>
          <w:p w:rsidR="0077009B" w:rsidRPr="00CF479F" w:rsidRDefault="00011ABB" w:rsidP="00011ABB">
            <w:pPr>
              <w:tabs>
                <w:tab w:val="left" w:pos="2186"/>
              </w:tabs>
              <w:spacing w:after="0"/>
              <w:jc w:val="center"/>
            </w:pPr>
            <w:r>
              <w:t>MOE</w:t>
            </w:r>
          </w:p>
        </w:tc>
        <w:tc>
          <w:tcPr>
            <w:tcW w:w="1638" w:type="dxa"/>
          </w:tcPr>
          <w:p w:rsidR="0077009B" w:rsidRPr="005A33A2" w:rsidRDefault="005A33A2" w:rsidP="005A33A2">
            <w:pPr>
              <w:tabs>
                <w:tab w:val="left" w:pos="2186"/>
              </w:tabs>
              <w:spacing w:after="0"/>
              <w:jc w:val="center"/>
            </w:pPr>
            <w:r w:rsidRPr="005A33A2">
              <w:t>40.000 USD</w:t>
            </w:r>
          </w:p>
        </w:tc>
      </w:tr>
      <w:tr w:rsidR="0077009B" w:rsidRPr="00CF479F" w:rsidTr="00CF479F">
        <w:tc>
          <w:tcPr>
            <w:tcW w:w="4698" w:type="dxa"/>
          </w:tcPr>
          <w:p w:rsidR="0077009B" w:rsidRPr="00CF479F" w:rsidRDefault="005A33A2" w:rsidP="00CF479F">
            <w:pPr>
              <w:tabs>
                <w:tab w:val="left" w:pos="2186"/>
              </w:tabs>
              <w:spacing w:after="0"/>
            </w:pPr>
            <w:r>
              <w:t>Preparation of the Management Plan for each proposed site</w:t>
            </w:r>
          </w:p>
        </w:tc>
        <w:tc>
          <w:tcPr>
            <w:tcW w:w="1620" w:type="dxa"/>
          </w:tcPr>
          <w:p w:rsidR="0077009B" w:rsidRPr="00CF479F" w:rsidRDefault="00335F8B" w:rsidP="00011ABB">
            <w:pPr>
              <w:tabs>
                <w:tab w:val="left" w:pos="2186"/>
              </w:tabs>
              <w:spacing w:after="0"/>
              <w:jc w:val="center"/>
            </w:pPr>
            <w:r>
              <w:t>2013-2020</w:t>
            </w:r>
          </w:p>
        </w:tc>
        <w:tc>
          <w:tcPr>
            <w:tcW w:w="1620" w:type="dxa"/>
          </w:tcPr>
          <w:p w:rsidR="0077009B" w:rsidRPr="00CF479F" w:rsidRDefault="00335F8B" w:rsidP="00011ABB">
            <w:pPr>
              <w:tabs>
                <w:tab w:val="left" w:pos="2186"/>
              </w:tabs>
              <w:spacing w:after="0"/>
              <w:jc w:val="center"/>
            </w:pPr>
            <w:r>
              <w:t>National Committee for PAs</w:t>
            </w:r>
          </w:p>
        </w:tc>
        <w:tc>
          <w:tcPr>
            <w:tcW w:w="1638" w:type="dxa"/>
          </w:tcPr>
          <w:p w:rsidR="0077009B" w:rsidRPr="00CF479F" w:rsidRDefault="00335F8B" w:rsidP="00011ABB">
            <w:pPr>
              <w:tabs>
                <w:tab w:val="left" w:pos="2186"/>
              </w:tabs>
              <w:spacing w:after="0"/>
              <w:jc w:val="center"/>
            </w:pPr>
            <w:r>
              <w:t>500.000 USD</w:t>
            </w:r>
          </w:p>
        </w:tc>
      </w:tr>
      <w:tr w:rsidR="0077009B" w:rsidRPr="00CF479F" w:rsidTr="00CF479F">
        <w:tc>
          <w:tcPr>
            <w:tcW w:w="4698" w:type="dxa"/>
          </w:tcPr>
          <w:p w:rsidR="0077009B" w:rsidRPr="00CF479F" w:rsidRDefault="005A33A2" w:rsidP="00D66F87">
            <w:pPr>
              <w:tabs>
                <w:tab w:val="left" w:pos="2186"/>
              </w:tabs>
              <w:spacing w:after="0"/>
            </w:pPr>
            <w:r>
              <w:t>Assignment of the Manager of each site</w:t>
            </w:r>
            <w:r w:rsidR="00D66F87">
              <w:t xml:space="preserve"> and proclamation of PAs</w:t>
            </w:r>
          </w:p>
        </w:tc>
        <w:tc>
          <w:tcPr>
            <w:tcW w:w="1620" w:type="dxa"/>
          </w:tcPr>
          <w:p w:rsidR="0077009B" w:rsidRPr="00CF479F" w:rsidRDefault="00335F8B" w:rsidP="00011ABB">
            <w:pPr>
              <w:tabs>
                <w:tab w:val="left" w:pos="2186"/>
              </w:tabs>
              <w:spacing w:after="0"/>
              <w:jc w:val="center"/>
            </w:pPr>
            <w:r>
              <w:t>2013-2020</w:t>
            </w:r>
          </w:p>
        </w:tc>
        <w:tc>
          <w:tcPr>
            <w:tcW w:w="1620" w:type="dxa"/>
          </w:tcPr>
          <w:p w:rsidR="0077009B" w:rsidRPr="00CF479F" w:rsidRDefault="00335F8B" w:rsidP="00011ABB">
            <w:pPr>
              <w:tabs>
                <w:tab w:val="left" w:pos="2186"/>
              </w:tabs>
              <w:spacing w:after="0"/>
              <w:jc w:val="center"/>
            </w:pPr>
            <w:r>
              <w:t>National Committee for PAs</w:t>
            </w:r>
          </w:p>
        </w:tc>
        <w:tc>
          <w:tcPr>
            <w:tcW w:w="1638" w:type="dxa"/>
          </w:tcPr>
          <w:p w:rsidR="0077009B" w:rsidRPr="00CF479F" w:rsidRDefault="00FC4584" w:rsidP="00011ABB">
            <w:pPr>
              <w:tabs>
                <w:tab w:val="left" w:pos="2186"/>
              </w:tabs>
              <w:spacing w:after="0"/>
              <w:jc w:val="center"/>
            </w:pPr>
            <w:r>
              <w:t xml:space="preserve">Up to 150.000 </w:t>
            </w:r>
            <w:r w:rsidR="00D66F87">
              <w:t xml:space="preserve">USD </w:t>
            </w:r>
            <w:r>
              <w:t>(yearly)</w:t>
            </w:r>
          </w:p>
        </w:tc>
      </w:tr>
      <w:tr w:rsidR="0077009B" w:rsidRPr="00CF479F" w:rsidTr="00CF479F">
        <w:tc>
          <w:tcPr>
            <w:tcW w:w="4698" w:type="dxa"/>
          </w:tcPr>
          <w:p w:rsidR="0077009B" w:rsidRPr="00CF479F" w:rsidRDefault="005A33A2" w:rsidP="000442B8">
            <w:pPr>
              <w:tabs>
                <w:tab w:val="left" w:pos="2186"/>
              </w:tabs>
              <w:spacing w:after="0"/>
            </w:pPr>
            <w:r>
              <w:t xml:space="preserve">Securing budget for establishment and management </w:t>
            </w:r>
            <w:r w:rsidR="00FC4584">
              <w:t xml:space="preserve">and surveillance </w:t>
            </w:r>
            <w:r>
              <w:t>of each site</w:t>
            </w:r>
          </w:p>
        </w:tc>
        <w:tc>
          <w:tcPr>
            <w:tcW w:w="1620" w:type="dxa"/>
          </w:tcPr>
          <w:p w:rsidR="0077009B" w:rsidRPr="00CF479F" w:rsidRDefault="00FC4584" w:rsidP="00011ABB">
            <w:pPr>
              <w:tabs>
                <w:tab w:val="left" w:pos="2186"/>
              </w:tabs>
              <w:spacing w:after="0"/>
              <w:jc w:val="center"/>
            </w:pPr>
            <w:r>
              <w:t>2013-2020</w:t>
            </w:r>
          </w:p>
        </w:tc>
        <w:tc>
          <w:tcPr>
            <w:tcW w:w="1620" w:type="dxa"/>
          </w:tcPr>
          <w:p w:rsidR="0077009B" w:rsidRPr="00CF479F" w:rsidRDefault="00FC4584" w:rsidP="00FC4584">
            <w:pPr>
              <w:tabs>
                <w:tab w:val="left" w:pos="2186"/>
              </w:tabs>
              <w:spacing w:after="0"/>
            </w:pPr>
            <w:r>
              <w:t>Ministry of Planning (for public PAs)</w:t>
            </w:r>
          </w:p>
        </w:tc>
        <w:tc>
          <w:tcPr>
            <w:tcW w:w="1638" w:type="dxa"/>
          </w:tcPr>
          <w:p w:rsidR="0077009B" w:rsidRPr="00CF479F" w:rsidRDefault="000442B8" w:rsidP="00011ABB">
            <w:pPr>
              <w:tabs>
                <w:tab w:val="left" w:pos="2186"/>
              </w:tabs>
              <w:spacing w:after="0"/>
              <w:jc w:val="center"/>
            </w:pPr>
            <w:r>
              <w:t>TBD</w:t>
            </w:r>
          </w:p>
        </w:tc>
      </w:tr>
    </w:tbl>
    <w:p w:rsidR="0077009B" w:rsidRDefault="0077009B" w:rsidP="00795E6A">
      <w:pPr>
        <w:tabs>
          <w:tab w:val="left" w:pos="2186"/>
        </w:tabs>
      </w:pPr>
    </w:p>
    <w:p w:rsidR="00947BCF" w:rsidRDefault="00947BCF" w:rsidP="00947BCF">
      <w:r>
        <w:t>The following table provides a list of 10 KBA sites that have been proposed as future Protected Areas of Iraq.</w:t>
      </w:r>
    </w:p>
    <w:tbl>
      <w:tblPr>
        <w:tblStyle w:val="TableGrid"/>
        <w:tblW w:w="5000" w:type="pct"/>
        <w:tblLook w:val="04A0"/>
      </w:tblPr>
      <w:tblGrid>
        <w:gridCol w:w="433"/>
        <w:gridCol w:w="2806"/>
        <w:gridCol w:w="6337"/>
      </w:tblGrid>
      <w:tr w:rsidR="00947BCF" w:rsidRPr="00B33AE5" w:rsidTr="0069213D">
        <w:tc>
          <w:tcPr>
            <w:tcW w:w="226" w:type="pct"/>
            <w:shd w:val="clear" w:color="auto" w:fill="C2D69B" w:themeFill="accent3" w:themeFillTint="99"/>
            <w:vAlign w:val="center"/>
          </w:tcPr>
          <w:p w:rsidR="00947BCF" w:rsidRPr="00B33AE5" w:rsidRDefault="00947BCF" w:rsidP="0069213D">
            <w:pPr>
              <w:jc w:val="center"/>
              <w:rPr>
                <w:b/>
                <w:bCs/>
                <w:kern w:val="28"/>
              </w:rPr>
            </w:pPr>
            <w:r>
              <w:rPr>
                <w:b/>
                <w:bCs/>
                <w:kern w:val="28"/>
              </w:rPr>
              <w:lastRenderedPageBreak/>
              <w:t>n.</w:t>
            </w:r>
          </w:p>
        </w:tc>
        <w:tc>
          <w:tcPr>
            <w:tcW w:w="1465" w:type="pct"/>
            <w:shd w:val="clear" w:color="auto" w:fill="C2D69B" w:themeFill="accent3" w:themeFillTint="99"/>
            <w:vAlign w:val="center"/>
          </w:tcPr>
          <w:p w:rsidR="00947BCF" w:rsidRPr="00B33AE5" w:rsidRDefault="00947BCF" w:rsidP="0069213D">
            <w:pPr>
              <w:jc w:val="center"/>
              <w:rPr>
                <w:b/>
                <w:bCs/>
                <w:kern w:val="28"/>
              </w:rPr>
            </w:pPr>
            <w:r w:rsidRPr="00B33AE5">
              <w:rPr>
                <w:b/>
                <w:bCs/>
                <w:kern w:val="28"/>
              </w:rPr>
              <w:t>PROPOSED SITES</w:t>
            </w:r>
          </w:p>
        </w:tc>
        <w:tc>
          <w:tcPr>
            <w:tcW w:w="3309" w:type="pct"/>
            <w:shd w:val="clear" w:color="auto" w:fill="C2D69B" w:themeFill="accent3" w:themeFillTint="99"/>
            <w:vAlign w:val="center"/>
          </w:tcPr>
          <w:p w:rsidR="00947BCF" w:rsidRPr="00B33AE5" w:rsidRDefault="00947BCF" w:rsidP="0069213D">
            <w:pPr>
              <w:jc w:val="center"/>
              <w:rPr>
                <w:b/>
                <w:bCs/>
                <w:kern w:val="28"/>
              </w:rPr>
            </w:pPr>
            <w:r w:rsidRPr="00B33AE5">
              <w:rPr>
                <w:b/>
                <w:bCs/>
                <w:kern w:val="28"/>
              </w:rPr>
              <w:t>ECOREGION</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Pr>
                <w:kern w:val="28"/>
              </w:rPr>
              <w:t>Dalmaj</w:t>
            </w:r>
            <w:proofErr w:type="spellEnd"/>
          </w:p>
        </w:tc>
        <w:tc>
          <w:tcPr>
            <w:tcW w:w="3309" w:type="pct"/>
          </w:tcPr>
          <w:p w:rsidR="00947BCF" w:rsidRDefault="00947BCF" w:rsidP="0069213D">
            <w:pPr>
              <w:rPr>
                <w:kern w:val="28"/>
              </w:rPr>
            </w:pPr>
            <w:r w:rsidRPr="001119CA">
              <w:rPr>
                <w:kern w:val="28"/>
              </w:rPr>
              <w:t xml:space="preserve">Arabian Desert and East </w:t>
            </w:r>
            <w:proofErr w:type="spellStart"/>
            <w:r w:rsidRPr="001119CA">
              <w:rPr>
                <w:kern w:val="28"/>
              </w:rPr>
              <w:t>Sahero</w:t>
            </w:r>
            <w:proofErr w:type="spellEnd"/>
            <w:r w:rsidRPr="001119CA">
              <w:rPr>
                <w:kern w:val="28"/>
              </w:rPr>
              <w:t xml:space="preserve">-Arabian Xeric </w:t>
            </w:r>
            <w:proofErr w:type="spellStart"/>
            <w:r w:rsidRPr="001119CA">
              <w:rPr>
                <w:kern w:val="28"/>
              </w:rPr>
              <w:t>Shrublands</w:t>
            </w:r>
            <w:proofErr w:type="spellEnd"/>
            <w:r w:rsidRPr="001119CA">
              <w:rPr>
                <w:kern w:val="28"/>
              </w:rPr>
              <w:t xml:space="preserve"> (PA1303)</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r>
              <w:rPr>
                <w:kern w:val="28"/>
              </w:rPr>
              <w:t>Mosul L</w:t>
            </w:r>
            <w:r w:rsidRPr="00B33AE5">
              <w:rPr>
                <w:kern w:val="28"/>
              </w:rPr>
              <w:t>ake</w:t>
            </w:r>
          </w:p>
        </w:tc>
        <w:tc>
          <w:tcPr>
            <w:tcW w:w="3309" w:type="pct"/>
          </w:tcPr>
          <w:p w:rsidR="00947BCF" w:rsidRDefault="00947BCF" w:rsidP="0069213D">
            <w:pPr>
              <w:rPr>
                <w:kern w:val="28"/>
              </w:rPr>
            </w:pPr>
            <w:r w:rsidRPr="00B33AE5">
              <w:rPr>
                <w:kern w:val="28"/>
              </w:rPr>
              <w:t>Middle East Steppe (PA0812)</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sidRPr="002E0E23">
              <w:rPr>
                <w:kern w:val="28"/>
              </w:rPr>
              <w:t>Peramagroon</w:t>
            </w:r>
            <w:proofErr w:type="spellEnd"/>
            <w:r w:rsidRPr="002E0E23">
              <w:rPr>
                <w:kern w:val="28"/>
              </w:rPr>
              <w:t xml:space="preserve"> Mt</w:t>
            </w:r>
            <w:r>
              <w:rPr>
                <w:kern w:val="28"/>
              </w:rPr>
              <w:t>.</w:t>
            </w:r>
          </w:p>
        </w:tc>
        <w:tc>
          <w:tcPr>
            <w:tcW w:w="3309" w:type="pct"/>
          </w:tcPr>
          <w:p w:rsidR="00947BCF" w:rsidRPr="00B33AE5" w:rsidRDefault="00947BCF" w:rsidP="0069213D">
            <w:pPr>
              <w:rPr>
                <w:kern w:val="28"/>
              </w:rPr>
            </w:pPr>
            <w:r w:rsidRPr="002E0E23">
              <w:rPr>
                <w:kern w:val="28"/>
              </w:rPr>
              <w:t>Zagros Mountains Forest Steppe (PA0446)</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sidRPr="001119CA">
              <w:rPr>
                <w:kern w:val="28"/>
              </w:rPr>
              <w:t>Razzaza</w:t>
            </w:r>
            <w:proofErr w:type="spellEnd"/>
            <w:r w:rsidRPr="001119CA">
              <w:rPr>
                <w:kern w:val="28"/>
              </w:rPr>
              <w:t xml:space="preserve"> Lake</w:t>
            </w:r>
          </w:p>
        </w:tc>
        <w:tc>
          <w:tcPr>
            <w:tcW w:w="3309" w:type="pct"/>
          </w:tcPr>
          <w:p w:rsidR="00947BCF" w:rsidRDefault="00947BCF" w:rsidP="0069213D">
            <w:pPr>
              <w:rPr>
                <w:kern w:val="28"/>
              </w:rPr>
            </w:pPr>
            <w:r w:rsidRPr="001119CA">
              <w:rPr>
                <w:kern w:val="28"/>
              </w:rPr>
              <w:t xml:space="preserve">Arabian Desert and East </w:t>
            </w:r>
            <w:proofErr w:type="spellStart"/>
            <w:r w:rsidRPr="001119CA">
              <w:rPr>
                <w:kern w:val="28"/>
              </w:rPr>
              <w:t>Sahero</w:t>
            </w:r>
            <w:proofErr w:type="spellEnd"/>
            <w:r w:rsidRPr="001119CA">
              <w:rPr>
                <w:kern w:val="28"/>
              </w:rPr>
              <w:t xml:space="preserve">-Arabian Xeric </w:t>
            </w:r>
            <w:proofErr w:type="spellStart"/>
            <w:r w:rsidRPr="001119CA">
              <w:rPr>
                <w:kern w:val="28"/>
              </w:rPr>
              <w:t>Shrublands</w:t>
            </w:r>
            <w:proofErr w:type="spellEnd"/>
            <w:r w:rsidRPr="001119CA">
              <w:rPr>
                <w:kern w:val="28"/>
              </w:rPr>
              <w:t xml:space="preserve"> (PA1303)</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Pr>
                <w:kern w:val="28"/>
              </w:rPr>
              <w:t>Tharth</w:t>
            </w:r>
            <w:r w:rsidRPr="00B33AE5">
              <w:rPr>
                <w:kern w:val="28"/>
              </w:rPr>
              <w:t>ar</w:t>
            </w:r>
            <w:proofErr w:type="spellEnd"/>
            <w:r w:rsidRPr="00B33AE5">
              <w:rPr>
                <w:kern w:val="28"/>
              </w:rPr>
              <w:t xml:space="preserve"> Lake</w:t>
            </w:r>
          </w:p>
        </w:tc>
        <w:tc>
          <w:tcPr>
            <w:tcW w:w="3309" w:type="pct"/>
          </w:tcPr>
          <w:p w:rsidR="00947BCF" w:rsidRDefault="00947BCF" w:rsidP="0069213D">
            <w:pPr>
              <w:rPr>
                <w:kern w:val="28"/>
              </w:rPr>
            </w:pPr>
            <w:r w:rsidRPr="00B33AE5">
              <w:rPr>
                <w:kern w:val="28"/>
              </w:rPr>
              <w:t>Mesopotamian Shrub Desert (PA1320)</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r w:rsidRPr="002E0E23">
              <w:rPr>
                <w:kern w:val="28"/>
              </w:rPr>
              <w:t xml:space="preserve">West </w:t>
            </w:r>
            <w:proofErr w:type="spellStart"/>
            <w:r w:rsidRPr="002E0E23">
              <w:rPr>
                <w:kern w:val="28"/>
              </w:rPr>
              <w:t>Hammar</w:t>
            </w:r>
            <w:proofErr w:type="spellEnd"/>
          </w:p>
        </w:tc>
        <w:tc>
          <w:tcPr>
            <w:tcW w:w="3309" w:type="pct"/>
          </w:tcPr>
          <w:p w:rsidR="00947BCF" w:rsidRDefault="00947BCF" w:rsidP="0069213D">
            <w:pPr>
              <w:rPr>
                <w:kern w:val="28"/>
              </w:rPr>
            </w:pPr>
            <w:r w:rsidRPr="002E0E23">
              <w:rPr>
                <w:kern w:val="28"/>
              </w:rPr>
              <w:t>Tigris-Euphrates alluvial salt marsh (PA0906)</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Pr>
                <w:kern w:val="28"/>
              </w:rPr>
              <w:t>Khor</w:t>
            </w:r>
            <w:proofErr w:type="spellEnd"/>
            <w:r>
              <w:rPr>
                <w:kern w:val="28"/>
              </w:rPr>
              <w:t xml:space="preserve"> </w:t>
            </w:r>
            <w:proofErr w:type="spellStart"/>
            <w:r>
              <w:rPr>
                <w:kern w:val="28"/>
              </w:rPr>
              <w:t>Az-</w:t>
            </w:r>
            <w:r w:rsidRPr="001119CA">
              <w:rPr>
                <w:kern w:val="28"/>
              </w:rPr>
              <w:t>Zubayr</w:t>
            </w:r>
            <w:proofErr w:type="spellEnd"/>
          </w:p>
        </w:tc>
        <w:tc>
          <w:tcPr>
            <w:tcW w:w="3309" w:type="pct"/>
          </w:tcPr>
          <w:p w:rsidR="00947BCF" w:rsidRDefault="00947BCF" w:rsidP="0069213D">
            <w:pPr>
              <w:rPr>
                <w:kern w:val="28"/>
              </w:rPr>
            </w:pPr>
            <w:r w:rsidRPr="001119CA">
              <w:rPr>
                <w:kern w:val="28"/>
              </w:rPr>
              <w:t xml:space="preserve">South Iran </w:t>
            </w:r>
            <w:proofErr w:type="spellStart"/>
            <w:r w:rsidRPr="001119CA">
              <w:rPr>
                <w:kern w:val="28"/>
              </w:rPr>
              <w:t>Nubo-Sindian</w:t>
            </w:r>
            <w:proofErr w:type="spellEnd"/>
            <w:r w:rsidRPr="001119CA">
              <w:rPr>
                <w:kern w:val="28"/>
              </w:rPr>
              <w:t xml:space="preserve"> desert and semi-desert (PA1328)</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sidRPr="002E0E23">
              <w:rPr>
                <w:kern w:val="28"/>
              </w:rPr>
              <w:t>Qara</w:t>
            </w:r>
            <w:proofErr w:type="spellEnd"/>
            <w:r w:rsidRPr="002E0E23">
              <w:rPr>
                <w:kern w:val="28"/>
              </w:rPr>
              <w:t xml:space="preserve"> </w:t>
            </w:r>
            <w:proofErr w:type="spellStart"/>
            <w:r w:rsidRPr="002E0E23">
              <w:rPr>
                <w:kern w:val="28"/>
              </w:rPr>
              <w:t>Dagh</w:t>
            </w:r>
            <w:proofErr w:type="spellEnd"/>
          </w:p>
        </w:tc>
        <w:tc>
          <w:tcPr>
            <w:tcW w:w="3309" w:type="pct"/>
          </w:tcPr>
          <w:p w:rsidR="00947BCF" w:rsidRDefault="00947BCF" w:rsidP="0069213D">
            <w:pPr>
              <w:rPr>
                <w:kern w:val="28"/>
              </w:rPr>
            </w:pPr>
            <w:r w:rsidRPr="002E0E23">
              <w:rPr>
                <w:kern w:val="28"/>
              </w:rPr>
              <w:t>Zagros Mountains Forest Steppe (PA0446)</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sidRPr="00B33AE5">
              <w:rPr>
                <w:kern w:val="28"/>
              </w:rPr>
              <w:t>Wadi</w:t>
            </w:r>
            <w:proofErr w:type="spellEnd"/>
            <w:r w:rsidRPr="00B33AE5">
              <w:rPr>
                <w:kern w:val="28"/>
              </w:rPr>
              <w:t xml:space="preserve"> Al-</w:t>
            </w:r>
            <w:proofErr w:type="spellStart"/>
            <w:r w:rsidRPr="00B33AE5">
              <w:rPr>
                <w:kern w:val="28"/>
              </w:rPr>
              <w:t>W'eir</w:t>
            </w:r>
            <w:proofErr w:type="spellEnd"/>
          </w:p>
        </w:tc>
        <w:tc>
          <w:tcPr>
            <w:tcW w:w="3309" w:type="pct"/>
          </w:tcPr>
          <w:p w:rsidR="00947BCF" w:rsidRDefault="00947BCF" w:rsidP="0069213D">
            <w:pPr>
              <w:rPr>
                <w:kern w:val="28"/>
              </w:rPr>
            </w:pPr>
            <w:r w:rsidRPr="00B33AE5">
              <w:rPr>
                <w:kern w:val="28"/>
              </w:rPr>
              <w:t xml:space="preserve">Arabian Desert and East </w:t>
            </w:r>
            <w:proofErr w:type="spellStart"/>
            <w:r w:rsidRPr="00B33AE5">
              <w:rPr>
                <w:kern w:val="28"/>
              </w:rPr>
              <w:t>Sahero</w:t>
            </w:r>
            <w:proofErr w:type="spellEnd"/>
            <w:r w:rsidRPr="00B33AE5">
              <w:rPr>
                <w:kern w:val="28"/>
              </w:rPr>
              <w:t xml:space="preserve">-Arabian Xeric </w:t>
            </w:r>
            <w:proofErr w:type="spellStart"/>
            <w:r w:rsidRPr="00B33AE5">
              <w:rPr>
                <w:kern w:val="28"/>
              </w:rPr>
              <w:t>Shrublands</w:t>
            </w:r>
            <w:proofErr w:type="spellEnd"/>
            <w:r w:rsidRPr="00B33AE5">
              <w:rPr>
                <w:kern w:val="28"/>
              </w:rPr>
              <w:t xml:space="preserve"> (PA1303)</w:t>
            </w:r>
          </w:p>
        </w:tc>
      </w:tr>
      <w:tr w:rsidR="00947BCF" w:rsidTr="0069213D">
        <w:tc>
          <w:tcPr>
            <w:tcW w:w="226" w:type="pct"/>
          </w:tcPr>
          <w:p w:rsidR="00947BCF" w:rsidRPr="00BD705C" w:rsidRDefault="00947BCF" w:rsidP="0069213D">
            <w:pPr>
              <w:pStyle w:val="ListParagraph"/>
              <w:numPr>
                <w:ilvl w:val="0"/>
                <w:numId w:val="12"/>
              </w:numPr>
              <w:rPr>
                <w:kern w:val="28"/>
              </w:rPr>
            </w:pPr>
          </w:p>
        </w:tc>
        <w:tc>
          <w:tcPr>
            <w:tcW w:w="1465" w:type="pct"/>
          </w:tcPr>
          <w:p w:rsidR="00947BCF" w:rsidRDefault="00947BCF" w:rsidP="0069213D">
            <w:pPr>
              <w:rPr>
                <w:kern w:val="28"/>
              </w:rPr>
            </w:pPr>
            <w:proofErr w:type="spellStart"/>
            <w:r w:rsidRPr="002E0E23">
              <w:rPr>
                <w:kern w:val="28"/>
              </w:rPr>
              <w:t>Haditha</w:t>
            </w:r>
            <w:proofErr w:type="spellEnd"/>
            <w:r w:rsidRPr="002E0E23">
              <w:rPr>
                <w:kern w:val="28"/>
              </w:rPr>
              <w:t xml:space="preserve"> Wetlands &amp; Baghdadi</w:t>
            </w:r>
          </w:p>
        </w:tc>
        <w:tc>
          <w:tcPr>
            <w:tcW w:w="3309" w:type="pct"/>
          </w:tcPr>
          <w:p w:rsidR="00947BCF" w:rsidRDefault="00947BCF" w:rsidP="0069213D">
            <w:pPr>
              <w:rPr>
                <w:kern w:val="28"/>
              </w:rPr>
            </w:pPr>
            <w:r w:rsidRPr="002E0E23">
              <w:rPr>
                <w:kern w:val="28"/>
              </w:rPr>
              <w:t>Mesopotamian Shrub Desert (PA1320)</w:t>
            </w:r>
          </w:p>
        </w:tc>
      </w:tr>
    </w:tbl>
    <w:p w:rsidR="004560A9" w:rsidRDefault="004560A9" w:rsidP="00795E6A">
      <w:pPr>
        <w:tabs>
          <w:tab w:val="left" w:pos="2186"/>
        </w:tabs>
      </w:pPr>
    </w:p>
    <w:p w:rsidR="0077009B" w:rsidRPr="00795E6A" w:rsidRDefault="00D25D37" w:rsidP="00795E6A">
      <w:pPr>
        <w:pStyle w:val="Subtitle"/>
        <w:rPr>
          <w:rStyle w:val="IntenseEmphasis"/>
        </w:rPr>
      </w:pPr>
      <w:r>
        <w:rPr>
          <w:rStyle w:val="IntenseEmphasis"/>
        </w:rPr>
        <w:t>Activity</w:t>
      </w:r>
      <w:r w:rsidR="0077009B" w:rsidRPr="00795E6A">
        <w:rPr>
          <w:rStyle w:val="IntenseEmphasis"/>
        </w:rPr>
        <w:t xml:space="preserve"> </w:t>
      </w:r>
      <w:r w:rsidR="0077009B">
        <w:rPr>
          <w:rStyle w:val="IntenseEmphasis"/>
        </w:rPr>
        <w:t>3</w:t>
      </w:r>
      <w:r w:rsidR="0077009B" w:rsidRPr="00795E6A">
        <w:rPr>
          <w:rStyle w:val="IntenseEmphasis"/>
        </w:rPr>
        <w:t>:</w:t>
      </w:r>
      <w:r w:rsidR="000C7B81">
        <w:rPr>
          <w:rStyle w:val="IntenseEmphasis"/>
        </w:rPr>
        <w:t xml:space="preserve"> </w:t>
      </w:r>
      <w:r w:rsidR="000C7B81">
        <w:t>Establish a set of time-bound and measurable performance indicators for PAs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7009B" w:rsidRPr="00CF479F" w:rsidTr="005A33A2">
        <w:trPr>
          <w:tblHeader/>
        </w:trPr>
        <w:tc>
          <w:tcPr>
            <w:tcW w:w="4698" w:type="dxa"/>
            <w:shd w:val="clear" w:color="auto" w:fill="D9D9D9"/>
          </w:tcPr>
          <w:p w:rsidR="0077009B" w:rsidRPr="00CF479F" w:rsidRDefault="0077009B" w:rsidP="00CF479F">
            <w:pPr>
              <w:tabs>
                <w:tab w:val="left" w:pos="2186"/>
              </w:tabs>
              <w:spacing w:after="0"/>
              <w:jc w:val="center"/>
              <w:rPr>
                <w:b/>
              </w:rPr>
            </w:pPr>
            <w:r w:rsidRPr="00CF479F">
              <w:rPr>
                <w:b/>
              </w:rPr>
              <w:t>Key steps</w:t>
            </w:r>
          </w:p>
        </w:tc>
        <w:tc>
          <w:tcPr>
            <w:tcW w:w="1620" w:type="dxa"/>
            <w:shd w:val="clear" w:color="auto" w:fill="D9D9D9"/>
          </w:tcPr>
          <w:p w:rsidR="0077009B" w:rsidRPr="00CF479F" w:rsidRDefault="0077009B" w:rsidP="00A622E2">
            <w:pPr>
              <w:tabs>
                <w:tab w:val="left" w:pos="2186"/>
              </w:tabs>
              <w:spacing w:after="0"/>
              <w:jc w:val="center"/>
              <w:rPr>
                <w:b/>
              </w:rPr>
            </w:pPr>
            <w:r w:rsidRPr="00CF479F">
              <w:rPr>
                <w:b/>
              </w:rPr>
              <w:t>Timeline</w:t>
            </w:r>
          </w:p>
        </w:tc>
        <w:tc>
          <w:tcPr>
            <w:tcW w:w="1620" w:type="dxa"/>
            <w:shd w:val="clear" w:color="auto" w:fill="D9D9D9"/>
          </w:tcPr>
          <w:p w:rsidR="0077009B" w:rsidRPr="00CF479F" w:rsidRDefault="0077009B" w:rsidP="00A622E2">
            <w:pPr>
              <w:tabs>
                <w:tab w:val="left" w:pos="2186"/>
              </w:tabs>
              <w:spacing w:after="0"/>
              <w:jc w:val="center"/>
              <w:rPr>
                <w:b/>
              </w:rPr>
            </w:pPr>
            <w:r w:rsidRPr="00CF479F">
              <w:rPr>
                <w:b/>
              </w:rPr>
              <w:t xml:space="preserve">Responsible </w:t>
            </w:r>
            <w:r w:rsidR="00D25D37">
              <w:rPr>
                <w:b/>
              </w:rPr>
              <w:t>agencies</w:t>
            </w:r>
          </w:p>
        </w:tc>
        <w:tc>
          <w:tcPr>
            <w:tcW w:w="1638" w:type="dxa"/>
            <w:shd w:val="clear" w:color="auto" w:fill="D9D9D9"/>
          </w:tcPr>
          <w:p w:rsidR="0077009B" w:rsidRPr="00CF479F" w:rsidRDefault="0077009B" w:rsidP="00A622E2">
            <w:pPr>
              <w:tabs>
                <w:tab w:val="left" w:pos="2186"/>
              </w:tabs>
              <w:spacing w:after="0"/>
              <w:jc w:val="center"/>
              <w:rPr>
                <w:b/>
              </w:rPr>
            </w:pPr>
            <w:r w:rsidRPr="00CF479F">
              <w:rPr>
                <w:b/>
              </w:rPr>
              <w:t>Indicative budget</w:t>
            </w:r>
          </w:p>
        </w:tc>
      </w:tr>
      <w:tr w:rsidR="0077009B" w:rsidRPr="00CF479F" w:rsidTr="00CF479F">
        <w:tc>
          <w:tcPr>
            <w:tcW w:w="4698" w:type="dxa"/>
          </w:tcPr>
          <w:p w:rsidR="0077009B" w:rsidRPr="00E379E7" w:rsidRDefault="000C7B81" w:rsidP="00CF479F">
            <w:pPr>
              <w:tabs>
                <w:tab w:val="left" w:pos="2186"/>
              </w:tabs>
              <w:spacing w:after="0"/>
            </w:pPr>
            <w:r>
              <w:t>Capacity building</w:t>
            </w:r>
            <w:r w:rsidR="00A622E2">
              <w:t xml:space="preserve"> </w:t>
            </w:r>
            <w:r w:rsidR="00E379E7">
              <w:t>for National Committee for PAs</w:t>
            </w:r>
          </w:p>
        </w:tc>
        <w:tc>
          <w:tcPr>
            <w:tcW w:w="1620" w:type="dxa"/>
          </w:tcPr>
          <w:p w:rsidR="0077009B" w:rsidRPr="00CF479F" w:rsidRDefault="00E379E7" w:rsidP="00A622E2">
            <w:pPr>
              <w:tabs>
                <w:tab w:val="left" w:pos="2186"/>
              </w:tabs>
              <w:spacing w:after="0"/>
              <w:jc w:val="center"/>
            </w:pPr>
            <w:r>
              <w:t>2012</w:t>
            </w:r>
          </w:p>
        </w:tc>
        <w:tc>
          <w:tcPr>
            <w:tcW w:w="1620" w:type="dxa"/>
          </w:tcPr>
          <w:p w:rsidR="0077009B" w:rsidRPr="00CF479F" w:rsidRDefault="00E379E7" w:rsidP="00A622E2">
            <w:pPr>
              <w:tabs>
                <w:tab w:val="left" w:pos="2186"/>
              </w:tabs>
              <w:spacing w:after="0"/>
              <w:jc w:val="center"/>
            </w:pPr>
            <w:r>
              <w:t>MOE</w:t>
            </w:r>
          </w:p>
        </w:tc>
        <w:tc>
          <w:tcPr>
            <w:tcW w:w="1638" w:type="dxa"/>
          </w:tcPr>
          <w:p w:rsidR="0077009B" w:rsidRPr="000442B8" w:rsidRDefault="00E379E7" w:rsidP="00A622E2">
            <w:pPr>
              <w:tabs>
                <w:tab w:val="left" w:pos="2186"/>
              </w:tabs>
              <w:spacing w:after="0"/>
              <w:jc w:val="center"/>
              <w:rPr>
                <w:highlight w:val="yellow"/>
              </w:rPr>
            </w:pPr>
            <w:r w:rsidRPr="000442B8">
              <w:rPr>
                <w:highlight w:val="yellow"/>
              </w:rPr>
              <w:t>25.000 USD</w:t>
            </w:r>
          </w:p>
        </w:tc>
      </w:tr>
      <w:tr w:rsidR="0077009B" w:rsidRPr="00CF479F" w:rsidTr="00CF479F">
        <w:tc>
          <w:tcPr>
            <w:tcW w:w="4698" w:type="dxa"/>
          </w:tcPr>
          <w:p w:rsidR="0077009B" w:rsidRPr="00CF479F" w:rsidRDefault="000442B8" w:rsidP="00CF479F">
            <w:pPr>
              <w:tabs>
                <w:tab w:val="left" w:pos="2186"/>
              </w:tabs>
              <w:spacing w:after="0"/>
            </w:pPr>
            <w:r>
              <w:t>Perform</w:t>
            </w:r>
            <w:r w:rsidRPr="000442B8">
              <w:t xml:space="preserve"> national protected-area capacity needs assessments</w:t>
            </w:r>
          </w:p>
        </w:tc>
        <w:tc>
          <w:tcPr>
            <w:tcW w:w="1620" w:type="dxa"/>
          </w:tcPr>
          <w:p w:rsidR="0077009B" w:rsidRPr="00CF479F" w:rsidRDefault="000442B8" w:rsidP="00A622E2">
            <w:pPr>
              <w:tabs>
                <w:tab w:val="left" w:pos="2186"/>
              </w:tabs>
              <w:spacing w:after="0"/>
              <w:jc w:val="center"/>
            </w:pPr>
            <w:r>
              <w:t>2013</w:t>
            </w:r>
          </w:p>
        </w:tc>
        <w:tc>
          <w:tcPr>
            <w:tcW w:w="1620" w:type="dxa"/>
          </w:tcPr>
          <w:p w:rsidR="0077009B" w:rsidRPr="00CF479F" w:rsidRDefault="000442B8" w:rsidP="00A622E2">
            <w:pPr>
              <w:tabs>
                <w:tab w:val="left" w:pos="2186"/>
              </w:tabs>
              <w:spacing w:after="0"/>
              <w:jc w:val="center"/>
            </w:pPr>
            <w:r>
              <w:t>MOE</w:t>
            </w:r>
          </w:p>
        </w:tc>
        <w:tc>
          <w:tcPr>
            <w:tcW w:w="1638" w:type="dxa"/>
          </w:tcPr>
          <w:p w:rsidR="0077009B" w:rsidRPr="000442B8" w:rsidRDefault="000442B8" w:rsidP="00A622E2">
            <w:pPr>
              <w:tabs>
                <w:tab w:val="left" w:pos="2186"/>
              </w:tabs>
              <w:spacing w:after="0"/>
              <w:jc w:val="center"/>
              <w:rPr>
                <w:highlight w:val="yellow"/>
              </w:rPr>
            </w:pPr>
            <w:r w:rsidRPr="000442B8">
              <w:rPr>
                <w:highlight w:val="yellow"/>
              </w:rPr>
              <w:t>50.000 USD</w:t>
            </w:r>
          </w:p>
        </w:tc>
      </w:tr>
      <w:tr w:rsidR="000442B8" w:rsidRPr="00CF479F" w:rsidTr="00CF479F">
        <w:tc>
          <w:tcPr>
            <w:tcW w:w="4698" w:type="dxa"/>
          </w:tcPr>
          <w:p w:rsidR="000442B8" w:rsidRPr="00CF479F" w:rsidRDefault="000442B8" w:rsidP="00CF479F">
            <w:pPr>
              <w:tabs>
                <w:tab w:val="left" w:pos="2186"/>
              </w:tabs>
              <w:spacing w:after="0"/>
            </w:pPr>
            <w:r>
              <w:t>E</w:t>
            </w:r>
            <w:r w:rsidRPr="000442B8">
              <w:t xml:space="preserve">stablish capacity building </w:t>
            </w:r>
            <w:proofErr w:type="spellStart"/>
            <w:r w:rsidRPr="000442B8">
              <w:t>programmes</w:t>
            </w:r>
            <w:proofErr w:type="spellEnd"/>
            <w:r w:rsidRPr="000442B8">
              <w:t xml:space="preserve"> </w:t>
            </w:r>
            <w:r>
              <w:t>for national and local staff</w:t>
            </w:r>
            <w:r w:rsidRPr="000442B8">
              <w:t xml:space="preserve"> on the basis of these assessments including the creation of curricula, resources and programs for the sustained delivery of protected areas management training</w:t>
            </w:r>
          </w:p>
        </w:tc>
        <w:tc>
          <w:tcPr>
            <w:tcW w:w="1620" w:type="dxa"/>
          </w:tcPr>
          <w:p w:rsidR="000442B8" w:rsidRPr="00CF479F" w:rsidRDefault="000442B8" w:rsidP="000442B8">
            <w:pPr>
              <w:tabs>
                <w:tab w:val="left" w:pos="2186"/>
              </w:tabs>
              <w:spacing w:after="0"/>
              <w:jc w:val="center"/>
            </w:pPr>
            <w:r>
              <w:t>2013-2014</w:t>
            </w:r>
          </w:p>
        </w:tc>
        <w:tc>
          <w:tcPr>
            <w:tcW w:w="1620" w:type="dxa"/>
          </w:tcPr>
          <w:p w:rsidR="000442B8" w:rsidRPr="00CF479F" w:rsidRDefault="000442B8" w:rsidP="0069213D">
            <w:pPr>
              <w:tabs>
                <w:tab w:val="left" w:pos="2186"/>
              </w:tabs>
              <w:spacing w:after="0"/>
              <w:jc w:val="center"/>
            </w:pPr>
            <w:r>
              <w:t>MOE</w:t>
            </w:r>
          </w:p>
        </w:tc>
        <w:tc>
          <w:tcPr>
            <w:tcW w:w="1638" w:type="dxa"/>
          </w:tcPr>
          <w:p w:rsidR="000442B8" w:rsidRPr="000442B8" w:rsidRDefault="000442B8" w:rsidP="0069213D">
            <w:pPr>
              <w:tabs>
                <w:tab w:val="left" w:pos="2186"/>
              </w:tabs>
              <w:spacing w:after="0"/>
              <w:jc w:val="center"/>
              <w:rPr>
                <w:highlight w:val="yellow"/>
              </w:rPr>
            </w:pPr>
            <w:r w:rsidRPr="000442B8">
              <w:rPr>
                <w:highlight w:val="yellow"/>
              </w:rPr>
              <w:t>TBD</w:t>
            </w:r>
          </w:p>
        </w:tc>
      </w:tr>
      <w:tr w:rsidR="000442B8" w:rsidRPr="00CF479F" w:rsidTr="00CF479F">
        <w:tc>
          <w:tcPr>
            <w:tcW w:w="4698" w:type="dxa"/>
          </w:tcPr>
          <w:p w:rsidR="000442B8" w:rsidRDefault="000442B8" w:rsidP="000442B8">
            <w:pPr>
              <w:tabs>
                <w:tab w:val="left" w:pos="2186"/>
              </w:tabs>
              <w:spacing w:after="0"/>
            </w:pPr>
            <w:r w:rsidRPr="000442B8">
              <w:t xml:space="preserve">Establish a </w:t>
            </w:r>
            <w:proofErr w:type="spellStart"/>
            <w:r w:rsidRPr="000442B8">
              <w:t>programme</w:t>
            </w:r>
            <w:proofErr w:type="spellEnd"/>
            <w:r w:rsidRPr="000442B8">
              <w:t xml:space="preserve"> for exchange of lessons learnt, information and capacity-building experiences with </w:t>
            </w:r>
            <w:proofErr w:type="spellStart"/>
            <w:r w:rsidRPr="000442B8">
              <w:t>neighbouring</w:t>
            </w:r>
            <w:proofErr w:type="spellEnd"/>
            <w:r w:rsidRPr="000442B8">
              <w:t xml:space="preserve"> countries of the Middle East </w:t>
            </w:r>
          </w:p>
        </w:tc>
        <w:tc>
          <w:tcPr>
            <w:tcW w:w="1620" w:type="dxa"/>
          </w:tcPr>
          <w:p w:rsidR="000442B8" w:rsidRDefault="000442B8" w:rsidP="0069213D">
            <w:pPr>
              <w:tabs>
                <w:tab w:val="left" w:pos="2186"/>
              </w:tabs>
              <w:spacing w:after="0"/>
              <w:jc w:val="center"/>
            </w:pPr>
            <w:r>
              <w:t>2013-2015</w:t>
            </w:r>
          </w:p>
        </w:tc>
        <w:tc>
          <w:tcPr>
            <w:tcW w:w="1620" w:type="dxa"/>
          </w:tcPr>
          <w:p w:rsidR="000442B8" w:rsidRDefault="000442B8" w:rsidP="0069213D">
            <w:pPr>
              <w:tabs>
                <w:tab w:val="left" w:pos="2186"/>
              </w:tabs>
              <w:spacing w:after="0"/>
              <w:jc w:val="center"/>
            </w:pPr>
            <w:r>
              <w:t>MOE</w:t>
            </w:r>
          </w:p>
        </w:tc>
        <w:tc>
          <w:tcPr>
            <w:tcW w:w="1638" w:type="dxa"/>
          </w:tcPr>
          <w:p w:rsidR="000442B8" w:rsidRPr="000442B8" w:rsidRDefault="000442B8" w:rsidP="0069213D">
            <w:pPr>
              <w:tabs>
                <w:tab w:val="left" w:pos="2186"/>
              </w:tabs>
              <w:spacing w:after="0"/>
              <w:jc w:val="center"/>
              <w:rPr>
                <w:highlight w:val="yellow"/>
              </w:rPr>
            </w:pPr>
            <w:r w:rsidRPr="000442B8">
              <w:rPr>
                <w:highlight w:val="yellow"/>
              </w:rPr>
              <w:t>TBD</w:t>
            </w:r>
          </w:p>
        </w:tc>
      </w:tr>
    </w:tbl>
    <w:p w:rsidR="000442B8" w:rsidRDefault="000442B8" w:rsidP="00795E6A">
      <w:pPr>
        <w:tabs>
          <w:tab w:val="left" w:pos="2186"/>
        </w:tabs>
      </w:pPr>
    </w:p>
    <w:p w:rsidR="0077009B" w:rsidRDefault="0077009B" w:rsidP="00795E6A">
      <w:pPr>
        <w:tabs>
          <w:tab w:val="left" w:pos="2186"/>
        </w:tabs>
      </w:pPr>
      <w:r>
        <w:t>(Insert more as needed)</w:t>
      </w:r>
    </w:p>
    <w:p w:rsidR="0077009B" w:rsidRDefault="0077009B">
      <w:r>
        <w:br w:type="page"/>
      </w:r>
    </w:p>
    <w:p w:rsidR="0077009B" w:rsidRDefault="0077009B" w:rsidP="00795E6A">
      <w:pPr>
        <w:pStyle w:val="Title"/>
      </w:pPr>
      <w:r>
        <w:lastRenderedPageBreak/>
        <w:t>Key assessment results</w:t>
      </w:r>
    </w:p>
    <w:p w:rsidR="006B64FD" w:rsidRDefault="0077009B" w:rsidP="00795E6A">
      <w:pPr>
        <w:tabs>
          <w:tab w:val="left" w:pos="2186"/>
        </w:tabs>
      </w:pPr>
      <w:r w:rsidRPr="005168A6">
        <w:rPr>
          <w:rStyle w:val="Heading1Char"/>
          <w:rFonts w:eastAsia="Calibri"/>
        </w:rPr>
        <w:t>Ecological gap assessment</w:t>
      </w:r>
      <w:r>
        <w:t xml:space="preserve"> (insert summary findings if available)</w:t>
      </w:r>
    </w:p>
    <w:p w:rsidR="0077009B" w:rsidRDefault="0077009B" w:rsidP="001C72B5">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Management effectiveness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Sustainable finance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Capacity needs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Policy environment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Protected area integration and mainstreaming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Protected area valuation assessment</w:t>
      </w:r>
      <w:r>
        <w:t xml:space="preserve"> (Insert summary findings if available)</w:t>
      </w:r>
    </w:p>
    <w:p w:rsidR="0077009B" w:rsidRDefault="0077009B" w:rsidP="00795E6A">
      <w:pPr>
        <w:tabs>
          <w:tab w:val="left" w:pos="2186"/>
        </w:tabs>
        <w:rPr>
          <w:rStyle w:val="Heading1Char"/>
          <w:rFonts w:eastAsia="Calibri"/>
        </w:rPr>
      </w:pPr>
    </w:p>
    <w:p w:rsidR="0077009B" w:rsidRDefault="0077009B" w:rsidP="00795E6A">
      <w:pPr>
        <w:tabs>
          <w:tab w:val="left" w:pos="2186"/>
        </w:tabs>
      </w:pPr>
      <w:r w:rsidRPr="005168A6">
        <w:rPr>
          <w:rStyle w:val="Heading1Char"/>
          <w:rFonts w:eastAsia="Calibri"/>
        </w:rPr>
        <w:t>Climate change resilience and adaptation assessment</w:t>
      </w:r>
      <w:r>
        <w:t xml:space="preserve"> (Insert summary findings if available)</w:t>
      </w:r>
    </w:p>
    <w:p w:rsidR="0077009B" w:rsidRDefault="0077009B" w:rsidP="00795E6A">
      <w:pPr>
        <w:tabs>
          <w:tab w:val="left" w:pos="2186"/>
        </w:tabs>
      </w:pPr>
    </w:p>
    <w:p w:rsidR="0077009B" w:rsidRDefault="0077009B" w:rsidP="00795E6A">
      <w:pPr>
        <w:tabs>
          <w:tab w:val="left" w:pos="2186"/>
        </w:tabs>
      </w:pPr>
      <w:r>
        <w:t>(Insert other assessment results if available)</w:t>
      </w:r>
    </w:p>
    <w:sectPr w:rsidR="0077009B" w:rsidSect="00BF0AC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7BB" w:rsidRDefault="006137BB" w:rsidP="00721173">
      <w:pPr>
        <w:spacing w:after="0"/>
      </w:pPr>
      <w:r>
        <w:separator/>
      </w:r>
    </w:p>
  </w:endnote>
  <w:endnote w:type="continuationSeparator" w:id="0">
    <w:p w:rsidR="006137BB" w:rsidRDefault="006137BB" w:rsidP="0072117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7BB" w:rsidRDefault="006137BB" w:rsidP="00721173">
      <w:pPr>
        <w:spacing w:after="0"/>
      </w:pPr>
      <w:r>
        <w:separator/>
      </w:r>
    </w:p>
  </w:footnote>
  <w:footnote w:type="continuationSeparator" w:id="0">
    <w:p w:rsidR="006137BB" w:rsidRDefault="006137BB" w:rsidP="00721173">
      <w:pPr>
        <w:spacing w:after="0"/>
      </w:pPr>
      <w:r>
        <w:continuationSeparator/>
      </w:r>
    </w:p>
  </w:footnote>
  <w:footnote w:id="1">
    <w:p w:rsidR="009921FE" w:rsidRPr="00721173" w:rsidRDefault="009921FE">
      <w:pPr>
        <w:pStyle w:val="FootnoteText"/>
        <w:rPr>
          <w:sz w:val="16"/>
          <w:szCs w:val="16"/>
          <w:lang w:val="it-IT"/>
        </w:rPr>
      </w:pPr>
      <w:r w:rsidRPr="00721173">
        <w:rPr>
          <w:rStyle w:val="FootnoteReference"/>
          <w:sz w:val="16"/>
          <w:szCs w:val="16"/>
        </w:rPr>
        <w:footnoteRef/>
      </w:r>
      <w:r w:rsidRPr="00721173">
        <w:rPr>
          <w:sz w:val="16"/>
          <w:szCs w:val="16"/>
        </w:rPr>
        <w:t xml:space="preserve"> </w:t>
      </w:r>
      <w:hyperlink r:id="rId1" w:history="1">
        <w:r w:rsidRPr="00721173">
          <w:rPr>
            <w:rStyle w:val="Hyperlink"/>
            <w:sz w:val="16"/>
            <w:szCs w:val="16"/>
          </w:rPr>
          <w:t>http://www.worldwildlife.org/science/ecoregions/item1267.html</w:t>
        </w:r>
      </w:hyperlink>
      <w:r w:rsidRPr="00721173">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FE" w:rsidRDefault="009921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4E5C"/>
    <w:multiLevelType w:val="hybridMultilevel"/>
    <w:tmpl w:val="4836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5822"/>
    <w:multiLevelType w:val="hybridMultilevel"/>
    <w:tmpl w:val="D4D450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F94CF2"/>
    <w:multiLevelType w:val="hybridMultilevel"/>
    <w:tmpl w:val="54965068"/>
    <w:lvl w:ilvl="0" w:tplc="8D4ACD8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0ED64837"/>
    <w:multiLevelType w:val="hybridMultilevel"/>
    <w:tmpl w:val="659EC9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0BD495C"/>
    <w:multiLevelType w:val="hybridMultilevel"/>
    <w:tmpl w:val="B6B24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DE3141"/>
    <w:multiLevelType w:val="hybridMultilevel"/>
    <w:tmpl w:val="1D500534"/>
    <w:lvl w:ilvl="0" w:tplc="8064E594">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0E2560"/>
    <w:multiLevelType w:val="hybridMultilevel"/>
    <w:tmpl w:val="BF3A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95180"/>
    <w:multiLevelType w:val="hybridMultilevel"/>
    <w:tmpl w:val="50BEE4F8"/>
    <w:lvl w:ilvl="0" w:tplc="04100019">
      <w:start w:val="1"/>
      <w:numFmt w:val="lowerLetter"/>
      <w:lvlText w:val="%1."/>
      <w:lvlJc w:val="left"/>
      <w:pPr>
        <w:ind w:left="1080" w:hanging="360"/>
      </w:pPr>
      <w:rPr>
        <w:rFonts w:hint="default"/>
      </w:rPr>
    </w:lvl>
    <w:lvl w:ilvl="1" w:tplc="04100019">
      <w:start w:val="1"/>
      <w:numFmt w:val="lowerLetter"/>
      <w:lvlText w:val="%2."/>
      <w:lvlJc w:val="left"/>
      <w:pPr>
        <w:ind w:left="1800" w:hanging="360"/>
      </w:pPr>
    </w:lvl>
    <w:lvl w:ilvl="2" w:tplc="81AE580E">
      <w:start w:val="1"/>
      <w:numFmt w:val="decimal"/>
      <w:lvlText w:val="%3-"/>
      <w:lvlJc w:val="left"/>
      <w:pPr>
        <w:ind w:left="2700" w:hanging="360"/>
      </w:pPr>
      <w:rPr>
        <w:rFonts w:hint="default"/>
      </w:r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1D523B4"/>
    <w:multiLevelType w:val="hybridMultilevel"/>
    <w:tmpl w:val="C3D2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6302E"/>
    <w:multiLevelType w:val="hybridMultilevel"/>
    <w:tmpl w:val="FFB2EA82"/>
    <w:lvl w:ilvl="0" w:tplc="7B60994E">
      <w:numFmt w:val="bullet"/>
      <w:lvlText w:val="-"/>
      <w:lvlJc w:val="left"/>
      <w:pPr>
        <w:tabs>
          <w:tab w:val="num" w:pos="360"/>
        </w:tabs>
        <w:ind w:left="360" w:hanging="360"/>
      </w:pPr>
      <w:rPr>
        <w:rFonts w:ascii="Arial" w:eastAsia="Times New Roman" w:hAnsi="Arial" w:cs="Arial" w:hint="default"/>
        <w:color w:val="1A499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nsid w:val="338E1DE3"/>
    <w:multiLevelType w:val="hybridMultilevel"/>
    <w:tmpl w:val="77AE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445CE2"/>
    <w:multiLevelType w:val="hybridMultilevel"/>
    <w:tmpl w:val="693A59E6"/>
    <w:lvl w:ilvl="0" w:tplc="97D436B0">
      <w:start w:val="1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DBC2125"/>
    <w:multiLevelType w:val="hybridMultilevel"/>
    <w:tmpl w:val="896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E7A3E"/>
    <w:multiLevelType w:val="hybridMultilevel"/>
    <w:tmpl w:val="C31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C612EA"/>
    <w:multiLevelType w:val="hybridMultilevel"/>
    <w:tmpl w:val="BF3A9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8603247"/>
    <w:multiLevelType w:val="hybridMultilevel"/>
    <w:tmpl w:val="F5D0F624"/>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81AE580E">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2A17DF8"/>
    <w:multiLevelType w:val="hybridMultilevel"/>
    <w:tmpl w:val="CC9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B97F38"/>
    <w:multiLevelType w:val="hybridMultilevel"/>
    <w:tmpl w:val="AB4AA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40710B0"/>
    <w:multiLevelType w:val="hybridMultilevel"/>
    <w:tmpl w:val="C77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9A7938"/>
    <w:multiLevelType w:val="hybridMultilevel"/>
    <w:tmpl w:val="43C8C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5B33806"/>
    <w:multiLevelType w:val="hybridMultilevel"/>
    <w:tmpl w:val="EEA61DF6"/>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81AE580E">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9AB569D"/>
    <w:multiLevelType w:val="hybridMultilevel"/>
    <w:tmpl w:val="DB4C6D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3"/>
  </w:num>
  <w:num w:numId="3">
    <w:abstractNumId w:val="16"/>
  </w:num>
  <w:num w:numId="4">
    <w:abstractNumId w:val="18"/>
  </w:num>
  <w:num w:numId="5">
    <w:abstractNumId w:val="8"/>
  </w:num>
  <w:num w:numId="6">
    <w:abstractNumId w:val="12"/>
  </w:num>
  <w:num w:numId="7">
    <w:abstractNumId w:val="10"/>
  </w:num>
  <w:num w:numId="8">
    <w:abstractNumId w:val="4"/>
  </w:num>
  <w:num w:numId="9">
    <w:abstractNumId w:val="1"/>
  </w:num>
  <w:num w:numId="10">
    <w:abstractNumId w:val="11"/>
  </w:num>
  <w:num w:numId="11">
    <w:abstractNumId w:val="6"/>
  </w:num>
  <w:num w:numId="12">
    <w:abstractNumId w:val="14"/>
  </w:num>
  <w:num w:numId="13">
    <w:abstractNumId w:val="19"/>
  </w:num>
  <w:num w:numId="14">
    <w:abstractNumId w:val="17"/>
  </w:num>
  <w:num w:numId="15">
    <w:abstractNumId w:val="7"/>
  </w:num>
  <w:num w:numId="16">
    <w:abstractNumId w:val="21"/>
  </w:num>
  <w:num w:numId="17">
    <w:abstractNumId w:val="5"/>
  </w:num>
  <w:num w:numId="18">
    <w:abstractNumId w:val="9"/>
  </w:num>
  <w:num w:numId="19">
    <w:abstractNumId w:val="2"/>
  </w:num>
  <w:num w:numId="20">
    <w:abstractNumId w:val="3"/>
  </w:num>
  <w:num w:numId="21">
    <w:abstractNumId w:val="15"/>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hyphenationZone w:val="283"/>
  <w:characterSpacingControl w:val="doNotCompress"/>
  <w:hdrShapeDefaults>
    <o:shapedefaults v:ext="edit" spidmax="19458"/>
  </w:hdrShapeDefaults>
  <w:footnotePr>
    <w:footnote w:id="-1"/>
    <w:footnote w:id="0"/>
  </w:footnotePr>
  <w:endnotePr>
    <w:endnote w:id="-1"/>
    <w:endnote w:id="0"/>
  </w:endnotePr>
  <w:compat/>
  <w:rsids>
    <w:rsidRoot w:val="00624DBD"/>
    <w:rsid w:val="00011ABB"/>
    <w:rsid w:val="0003270F"/>
    <w:rsid w:val="000418E3"/>
    <w:rsid w:val="00043F5A"/>
    <w:rsid w:val="000442B8"/>
    <w:rsid w:val="000552AA"/>
    <w:rsid w:val="0005709E"/>
    <w:rsid w:val="00064307"/>
    <w:rsid w:val="000758EE"/>
    <w:rsid w:val="000903D3"/>
    <w:rsid w:val="000A5720"/>
    <w:rsid w:val="000A61FC"/>
    <w:rsid w:val="000C784F"/>
    <w:rsid w:val="000C7B81"/>
    <w:rsid w:val="000E2AEE"/>
    <w:rsid w:val="000F1FB1"/>
    <w:rsid w:val="001119CA"/>
    <w:rsid w:val="00117707"/>
    <w:rsid w:val="00125DEA"/>
    <w:rsid w:val="00134785"/>
    <w:rsid w:val="00143FFF"/>
    <w:rsid w:val="00152B33"/>
    <w:rsid w:val="00171C03"/>
    <w:rsid w:val="00193366"/>
    <w:rsid w:val="001C4ABB"/>
    <w:rsid w:val="001C72B5"/>
    <w:rsid w:val="001D7AD7"/>
    <w:rsid w:val="001F3CCA"/>
    <w:rsid w:val="001F456C"/>
    <w:rsid w:val="001F6AE0"/>
    <w:rsid w:val="002207BB"/>
    <w:rsid w:val="002479B3"/>
    <w:rsid w:val="0025012C"/>
    <w:rsid w:val="00281246"/>
    <w:rsid w:val="002C6C78"/>
    <w:rsid w:val="002E0E23"/>
    <w:rsid w:val="003032AF"/>
    <w:rsid w:val="003161B3"/>
    <w:rsid w:val="00335F8B"/>
    <w:rsid w:val="00337116"/>
    <w:rsid w:val="0035528A"/>
    <w:rsid w:val="0037057A"/>
    <w:rsid w:val="00381C09"/>
    <w:rsid w:val="003B3D9A"/>
    <w:rsid w:val="003D7D32"/>
    <w:rsid w:val="00407E89"/>
    <w:rsid w:val="00422457"/>
    <w:rsid w:val="00454AFF"/>
    <w:rsid w:val="004560A9"/>
    <w:rsid w:val="0046211B"/>
    <w:rsid w:val="00474B75"/>
    <w:rsid w:val="0048432A"/>
    <w:rsid w:val="00484741"/>
    <w:rsid w:val="00491AEA"/>
    <w:rsid w:val="00493AED"/>
    <w:rsid w:val="004D1B62"/>
    <w:rsid w:val="004F1F61"/>
    <w:rsid w:val="00504F0E"/>
    <w:rsid w:val="00505BC5"/>
    <w:rsid w:val="00515DA5"/>
    <w:rsid w:val="005168A6"/>
    <w:rsid w:val="00516BB8"/>
    <w:rsid w:val="00536411"/>
    <w:rsid w:val="00552568"/>
    <w:rsid w:val="005609FB"/>
    <w:rsid w:val="005655B9"/>
    <w:rsid w:val="00570643"/>
    <w:rsid w:val="00593387"/>
    <w:rsid w:val="005941E9"/>
    <w:rsid w:val="005A33A2"/>
    <w:rsid w:val="005A33B1"/>
    <w:rsid w:val="005E3D69"/>
    <w:rsid w:val="0060221A"/>
    <w:rsid w:val="00603ACE"/>
    <w:rsid w:val="006137BB"/>
    <w:rsid w:val="006151E5"/>
    <w:rsid w:val="00624DBD"/>
    <w:rsid w:val="00626344"/>
    <w:rsid w:val="0064780C"/>
    <w:rsid w:val="00651FB9"/>
    <w:rsid w:val="006536E7"/>
    <w:rsid w:val="00660776"/>
    <w:rsid w:val="0066145D"/>
    <w:rsid w:val="006631BA"/>
    <w:rsid w:val="006652DF"/>
    <w:rsid w:val="0068123A"/>
    <w:rsid w:val="0069213D"/>
    <w:rsid w:val="006B64FD"/>
    <w:rsid w:val="006B7EBC"/>
    <w:rsid w:val="006E1974"/>
    <w:rsid w:val="00702D8D"/>
    <w:rsid w:val="0070389E"/>
    <w:rsid w:val="00721173"/>
    <w:rsid w:val="00742DFE"/>
    <w:rsid w:val="007538B0"/>
    <w:rsid w:val="0077009B"/>
    <w:rsid w:val="007769B0"/>
    <w:rsid w:val="00795E6A"/>
    <w:rsid w:val="00797BB1"/>
    <w:rsid w:val="007C3A23"/>
    <w:rsid w:val="007D04B9"/>
    <w:rsid w:val="007E3651"/>
    <w:rsid w:val="00807FBD"/>
    <w:rsid w:val="00812E0C"/>
    <w:rsid w:val="00821108"/>
    <w:rsid w:val="00821CD3"/>
    <w:rsid w:val="0082607D"/>
    <w:rsid w:val="00841806"/>
    <w:rsid w:val="008B0198"/>
    <w:rsid w:val="008B0693"/>
    <w:rsid w:val="008C3489"/>
    <w:rsid w:val="008E54E8"/>
    <w:rsid w:val="00905600"/>
    <w:rsid w:val="00936F7F"/>
    <w:rsid w:val="00942B9E"/>
    <w:rsid w:val="00944FEC"/>
    <w:rsid w:val="00947BCF"/>
    <w:rsid w:val="009921FE"/>
    <w:rsid w:val="009A6D0B"/>
    <w:rsid w:val="009A7149"/>
    <w:rsid w:val="009D36F5"/>
    <w:rsid w:val="009D646E"/>
    <w:rsid w:val="009D64C7"/>
    <w:rsid w:val="009E2210"/>
    <w:rsid w:val="009E58F3"/>
    <w:rsid w:val="009E6131"/>
    <w:rsid w:val="009E6667"/>
    <w:rsid w:val="00A06786"/>
    <w:rsid w:val="00A50536"/>
    <w:rsid w:val="00A5223B"/>
    <w:rsid w:val="00A56836"/>
    <w:rsid w:val="00A622E2"/>
    <w:rsid w:val="00A66541"/>
    <w:rsid w:val="00A67B93"/>
    <w:rsid w:val="00A7766F"/>
    <w:rsid w:val="00A845C9"/>
    <w:rsid w:val="00A8745A"/>
    <w:rsid w:val="00A941F4"/>
    <w:rsid w:val="00AA2085"/>
    <w:rsid w:val="00AA7333"/>
    <w:rsid w:val="00AC56B7"/>
    <w:rsid w:val="00AC7F35"/>
    <w:rsid w:val="00AD565B"/>
    <w:rsid w:val="00AE3653"/>
    <w:rsid w:val="00AE7D83"/>
    <w:rsid w:val="00B06B66"/>
    <w:rsid w:val="00B103CD"/>
    <w:rsid w:val="00B1600C"/>
    <w:rsid w:val="00B16C3F"/>
    <w:rsid w:val="00B27E72"/>
    <w:rsid w:val="00B31FDF"/>
    <w:rsid w:val="00B33AE5"/>
    <w:rsid w:val="00B430C3"/>
    <w:rsid w:val="00B74C69"/>
    <w:rsid w:val="00B91E4B"/>
    <w:rsid w:val="00B934EF"/>
    <w:rsid w:val="00B96007"/>
    <w:rsid w:val="00B97D79"/>
    <w:rsid w:val="00BB1D9D"/>
    <w:rsid w:val="00BB500D"/>
    <w:rsid w:val="00BB6A76"/>
    <w:rsid w:val="00BD6320"/>
    <w:rsid w:val="00BD705C"/>
    <w:rsid w:val="00BF0AC6"/>
    <w:rsid w:val="00C02FF9"/>
    <w:rsid w:val="00C547A9"/>
    <w:rsid w:val="00CC4089"/>
    <w:rsid w:val="00CC5F1C"/>
    <w:rsid w:val="00CD580A"/>
    <w:rsid w:val="00CF479F"/>
    <w:rsid w:val="00D25D37"/>
    <w:rsid w:val="00D5186C"/>
    <w:rsid w:val="00D66F87"/>
    <w:rsid w:val="00DB41BC"/>
    <w:rsid w:val="00DB656E"/>
    <w:rsid w:val="00DC1AA2"/>
    <w:rsid w:val="00DD6794"/>
    <w:rsid w:val="00E133C6"/>
    <w:rsid w:val="00E379E7"/>
    <w:rsid w:val="00E476F0"/>
    <w:rsid w:val="00E554B5"/>
    <w:rsid w:val="00E8358B"/>
    <w:rsid w:val="00EA1AC2"/>
    <w:rsid w:val="00EB30D9"/>
    <w:rsid w:val="00ED168A"/>
    <w:rsid w:val="00EE05BD"/>
    <w:rsid w:val="00F1509A"/>
    <w:rsid w:val="00F21CF6"/>
    <w:rsid w:val="00F57391"/>
    <w:rsid w:val="00F663E8"/>
    <w:rsid w:val="00F77D0A"/>
    <w:rsid w:val="00F819C3"/>
    <w:rsid w:val="00FB53C1"/>
    <w:rsid w:val="00FB5E48"/>
    <w:rsid w:val="00FC4584"/>
    <w:rsid w:val="00FD2600"/>
    <w:rsid w:val="00FF39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56C"/>
    <w:pPr>
      <w:spacing w:after="120"/>
    </w:pPr>
    <w:rPr>
      <w:sz w:val="22"/>
      <w:szCs w:val="22"/>
      <w:lang w:val="en-US" w:eastAsia="en-US"/>
    </w:rPr>
  </w:style>
  <w:style w:type="paragraph" w:styleId="Heading1">
    <w:name w:val="heading 1"/>
    <w:basedOn w:val="Normal"/>
    <w:next w:val="Normal"/>
    <w:link w:val="Heading1Char"/>
    <w:uiPriority w:val="99"/>
    <w:qFormat/>
    <w:rsid w:val="00DB656E"/>
    <w:pPr>
      <w:keepNext/>
      <w:keepLines/>
      <w:spacing w:before="36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134785"/>
    <w:pPr>
      <w:keepNext/>
      <w:keepLines/>
      <w:spacing w:before="12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656E"/>
    <w:rPr>
      <w:rFonts w:ascii="Cambria" w:eastAsia="Times New Roman" w:hAnsi="Cambria"/>
      <w:b/>
      <w:bCs/>
      <w:color w:val="365F91"/>
      <w:sz w:val="28"/>
      <w:szCs w:val="28"/>
      <w:lang w:val="en-US" w:eastAsia="en-US"/>
    </w:rPr>
  </w:style>
  <w:style w:type="paragraph" w:styleId="Title">
    <w:name w:val="Title"/>
    <w:basedOn w:val="Normal"/>
    <w:next w:val="Normal"/>
    <w:link w:val="TitleChar"/>
    <w:uiPriority w:val="99"/>
    <w:qFormat/>
    <w:rsid w:val="00624DB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locked/>
    <w:rsid w:val="00624DBD"/>
    <w:rPr>
      <w:rFonts w:ascii="Cambria" w:hAnsi="Cambria" w:cs="Times New Roman"/>
      <w:color w:val="17365D"/>
      <w:spacing w:val="5"/>
      <w:kern w:val="28"/>
      <w:sz w:val="52"/>
      <w:szCs w:val="52"/>
    </w:rPr>
  </w:style>
  <w:style w:type="table" w:styleId="TableGrid">
    <w:name w:val="Table Grid"/>
    <w:basedOn w:val="TableNormal"/>
    <w:uiPriority w:val="99"/>
    <w:rsid w:val="00515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15DA5"/>
    <w:pPr>
      <w:ind w:left="720"/>
      <w:contextualSpacing/>
    </w:pPr>
  </w:style>
  <w:style w:type="paragraph" w:styleId="Subtitle">
    <w:name w:val="Subtitle"/>
    <w:basedOn w:val="Normal"/>
    <w:next w:val="Normal"/>
    <w:link w:val="SubtitleChar"/>
    <w:uiPriority w:val="99"/>
    <w:qFormat/>
    <w:rsid w:val="00795E6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99"/>
    <w:locked/>
    <w:rsid w:val="00795E6A"/>
    <w:rPr>
      <w:rFonts w:ascii="Cambria" w:hAnsi="Cambria" w:cs="Times New Roman"/>
      <w:i/>
      <w:iCs/>
      <w:color w:val="4F81BD"/>
      <w:spacing w:val="15"/>
      <w:sz w:val="24"/>
      <w:szCs w:val="24"/>
    </w:rPr>
  </w:style>
  <w:style w:type="character" w:styleId="IntenseEmphasis">
    <w:name w:val="Intense Emphasis"/>
    <w:uiPriority w:val="99"/>
    <w:qFormat/>
    <w:rsid w:val="00795E6A"/>
    <w:rPr>
      <w:rFonts w:cs="Times New Roman"/>
      <w:b/>
      <w:bCs/>
      <w:i/>
      <w:iCs/>
      <w:color w:val="4F81BD"/>
    </w:rPr>
  </w:style>
  <w:style w:type="character" w:styleId="CommentReference">
    <w:name w:val="annotation reference"/>
    <w:semiHidden/>
    <w:rsid w:val="00BB500D"/>
    <w:rPr>
      <w:sz w:val="16"/>
      <w:szCs w:val="16"/>
    </w:rPr>
  </w:style>
  <w:style w:type="paragraph" w:styleId="CommentText">
    <w:name w:val="annotation text"/>
    <w:basedOn w:val="Normal"/>
    <w:semiHidden/>
    <w:rsid w:val="00BB500D"/>
    <w:rPr>
      <w:sz w:val="20"/>
      <w:szCs w:val="20"/>
    </w:rPr>
  </w:style>
  <w:style w:type="paragraph" w:styleId="CommentSubject">
    <w:name w:val="annotation subject"/>
    <w:basedOn w:val="CommentText"/>
    <w:next w:val="CommentText"/>
    <w:semiHidden/>
    <w:rsid w:val="00BB500D"/>
    <w:rPr>
      <w:b/>
      <w:bCs/>
    </w:rPr>
  </w:style>
  <w:style w:type="paragraph" w:styleId="BalloonText">
    <w:name w:val="Balloon Text"/>
    <w:basedOn w:val="Normal"/>
    <w:semiHidden/>
    <w:rsid w:val="00BB500D"/>
    <w:rPr>
      <w:rFonts w:ascii="Tahoma" w:hAnsi="Tahoma" w:cs="Tahoma"/>
      <w:sz w:val="16"/>
      <w:szCs w:val="16"/>
    </w:rPr>
  </w:style>
  <w:style w:type="paragraph" w:customStyle="1" w:styleId="Table">
    <w:name w:val="Table"/>
    <w:basedOn w:val="Normal"/>
    <w:link w:val="TableChar"/>
    <w:rsid w:val="0005709E"/>
    <w:pPr>
      <w:spacing w:after="0"/>
      <w:jc w:val="both"/>
    </w:pPr>
    <w:rPr>
      <w:rFonts w:ascii="Cambria" w:hAnsi="Cambria"/>
      <w:lang w:val="en-GB" w:eastAsia="it-IT"/>
    </w:rPr>
  </w:style>
  <w:style w:type="character" w:customStyle="1" w:styleId="TableChar">
    <w:name w:val="Table Char"/>
    <w:basedOn w:val="DefaultParagraphFont"/>
    <w:link w:val="Table"/>
    <w:locked/>
    <w:rsid w:val="0005709E"/>
    <w:rPr>
      <w:rFonts w:ascii="Cambria" w:hAnsi="Cambria"/>
      <w:sz w:val="22"/>
      <w:szCs w:val="22"/>
      <w:lang w:val="en-GB"/>
    </w:rPr>
  </w:style>
  <w:style w:type="character" w:customStyle="1" w:styleId="Heading2Char">
    <w:name w:val="Heading 2 Char"/>
    <w:basedOn w:val="DefaultParagraphFont"/>
    <w:link w:val="Heading2"/>
    <w:rsid w:val="00134785"/>
    <w:rPr>
      <w:rFonts w:asciiTheme="majorHAnsi" w:eastAsiaTheme="majorEastAsia" w:hAnsiTheme="majorHAnsi" w:cstheme="majorBidi"/>
      <w:b/>
      <w:bCs/>
      <w:color w:val="4F81BD" w:themeColor="accent1"/>
      <w:sz w:val="26"/>
      <w:szCs w:val="26"/>
      <w:lang w:val="en-US" w:eastAsia="en-US"/>
    </w:rPr>
  </w:style>
  <w:style w:type="character" w:styleId="Hyperlink">
    <w:name w:val="Hyperlink"/>
    <w:basedOn w:val="DefaultParagraphFont"/>
    <w:uiPriority w:val="99"/>
    <w:unhideWhenUsed/>
    <w:rsid w:val="000C784F"/>
    <w:rPr>
      <w:color w:val="0000FF" w:themeColor="hyperlink"/>
      <w:u w:val="single"/>
    </w:rPr>
  </w:style>
  <w:style w:type="paragraph" w:styleId="NormalWeb">
    <w:name w:val="Normal (Web)"/>
    <w:basedOn w:val="Normal"/>
    <w:uiPriority w:val="99"/>
    <w:semiHidden/>
    <w:unhideWhenUsed/>
    <w:rsid w:val="00F1509A"/>
    <w:pPr>
      <w:spacing w:before="100" w:beforeAutospacing="1" w:after="100" w:afterAutospacing="1"/>
    </w:pPr>
    <w:rPr>
      <w:rFonts w:ascii="Times New Roman" w:eastAsia="Times New Roman" w:hAnsi="Times New Roman"/>
      <w:sz w:val="24"/>
      <w:szCs w:val="24"/>
      <w:lang w:val="it-IT" w:eastAsia="it-IT"/>
    </w:rPr>
  </w:style>
  <w:style w:type="paragraph" w:customStyle="1" w:styleId="Default">
    <w:name w:val="Default"/>
    <w:rsid w:val="00F1509A"/>
    <w:pPr>
      <w:autoSpaceDE w:val="0"/>
      <w:autoSpaceDN w:val="0"/>
      <w:adjustRightInd w:val="0"/>
    </w:pPr>
    <w:rPr>
      <w:rFonts w:ascii="Times New Roman" w:hAnsi="Times New Roman"/>
      <w:color w:val="000000"/>
      <w:sz w:val="24"/>
      <w:szCs w:val="24"/>
    </w:rPr>
  </w:style>
  <w:style w:type="paragraph" w:styleId="Caption">
    <w:name w:val="caption"/>
    <w:basedOn w:val="Normal"/>
    <w:next w:val="Normal"/>
    <w:unhideWhenUsed/>
    <w:qFormat/>
    <w:locked/>
    <w:rsid w:val="00152B33"/>
    <w:pPr>
      <w:spacing w:after="0"/>
      <w:jc w:val="center"/>
    </w:pPr>
    <w:rPr>
      <w:b/>
      <w:bCs/>
      <w:color w:val="4F81BD" w:themeColor="accent1"/>
      <w:sz w:val="18"/>
      <w:szCs w:val="18"/>
    </w:rPr>
  </w:style>
  <w:style w:type="paragraph" w:styleId="FootnoteText">
    <w:name w:val="footnote text"/>
    <w:basedOn w:val="Normal"/>
    <w:link w:val="FootnoteTextChar"/>
    <w:uiPriority w:val="99"/>
    <w:semiHidden/>
    <w:unhideWhenUsed/>
    <w:rsid w:val="00721173"/>
    <w:pPr>
      <w:spacing w:after="0"/>
    </w:pPr>
    <w:rPr>
      <w:sz w:val="20"/>
      <w:szCs w:val="20"/>
    </w:rPr>
  </w:style>
  <w:style w:type="character" w:customStyle="1" w:styleId="FootnoteTextChar">
    <w:name w:val="Footnote Text Char"/>
    <w:basedOn w:val="DefaultParagraphFont"/>
    <w:link w:val="FootnoteText"/>
    <w:uiPriority w:val="99"/>
    <w:semiHidden/>
    <w:rsid w:val="00721173"/>
    <w:rPr>
      <w:lang w:val="en-US" w:eastAsia="en-US"/>
    </w:rPr>
  </w:style>
  <w:style w:type="character" w:styleId="FootnoteReference">
    <w:name w:val="footnote reference"/>
    <w:basedOn w:val="DefaultParagraphFont"/>
    <w:uiPriority w:val="99"/>
    <w:semiHidden/>
    <w:unhideWhenUsed/>
    <w:rsid w:val="00721173"/>
    <w:rPr>
      <w:vertAlign w:val="superscript"/>
    </w:rPr>
  </w:style>
  <w:style w:type="paragraph" w:styleId="Header">
    <w:name w:val="header"/>
    <w:basedOn w:val="Normal"/>
    <w:link w:val="HeaderChar"/>
    <w:uiPriority w:val="99"/>
    <w:semiHidden/>
    <w:unhideWhenUsed/>
    <w:rsid w:val="0066145D"/>
    <w:pPr>
      <w:tabs>
        <w:tab w:val="center" w:pos="4819"/>
        <w:tab w:val="right" w:pos="9638"/>
      </w:tabs>
      <w:spacing w:after="0"/>
    </w:pPr>
  </w:style>
  <w:style w:type="character" w:customStyle="1" w:styleId="HeaderChar">
    <w:name w:val="Header Char"/>
    <w:basedOn w:val="DefaultParagraphFont"/>
    <w:link w:val="Header"/>
    <w:uiPriority w:val="99"/>
    <w:semiHidden/>
    <w:rsid w:val="0066145D"/>
    <w:rPr>
      <w:sz w:val="22"/>
      <w:szCs w:val="22"/>
      <w:lang w:val="en-US" w:eastAsia="en-US"/>
    </w:rPr>
  </w:style>
  <w:style w:type="paragraph" w:styleId="Footer">
    <w:name w:val="footer"/>
    <w:basedOn w:val="Normal"/>
    <w:link w:val="FooterChar"/>
    <w:uiPriority w:val="99"/>
    <w:semiHidden/>
    <w:unhideWhenUsed/>
    <w:rsid w:val="0066145D"/>
    <w:pPr>
      <w:tabs>
        <w:tab w:val="center" w:pos="4819"/>
        <w:tab w:val="right" w:pos="9638"/>
      </w:tabs>
      <w:spacing w:after="0"/>
    </w:pPr>
  </w:style>
  <w:style w:type="character" w:customStyle="1" w:styleId="FooterChar">
    <w:name w:val="Footer Char"/>
    <w:basedOn w:val="DefaultParagraphFont"/>
    <w:link w:val="Footer"/>
    <w:uiPriority w:val="99"/>
    <w:semiHidden/>
    <w:rsid w:val="0066145D"/>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104032095">
      <w:bodyDiv w:val="1"/>
      <w:marLeft w:val="0"/>
      <w:marRight w:val="0"/>
      <w:marTop w:val="0"/>
      <w:marBottom w:val="0"/>
      <w:divBdr>
        <w:top w:val="none" w:sz="0" w:space="0" w:color="auto"/>
        <w:left w:val="none" w:sz="0" w:space="0" w:color="auto"/>
        <w:bottom w:val="none" w:sz="0" w:space="0" w:color="auto"/>
        <w:right w:val="none" w:sz="0" w:space="0" w:color="auto"/>
      </w:divBdr>
      <w:divsChild>
        <w:div w:id="591164779">
          <w:marLeft w:val="0"/>
          <w:marRight w:val="0"/>
          <w:marTop w:val="68"/>
          <w:marBottom w:val="0"/>
          <w:divBdr>
            <w:top w:val="none" w:sz="0" w:space="0" w:color="auto"/>
            <w:left w:val="none" w:sz="0" w:space="0" w:color="auto"/>
            <w:bottom w:val="none" w:sz="0" w:space="0" w:color="auto"/>
            <w:right w:val="none" w:sz="0" w:space="0" w:color="auto"/>
          </w:divBdr>
          <w:divsChild>
            <w:div w:id="317466744">
              <w:marLeft w:val="68"/>
              <w:marRight w:val="0"/>
              <w:marTop w:val="0"/>
              <w:marBottom w:val="0"/>
              <w:divBdr>
                <w:top w:val="none" w:sz="0" w:space="0" w:color="auto"/>
                <w:left w:val="none" w:sz="0" w:space="0" w:color="auto"/>
                <w:bottom w:val="none" w:sz="0" w:space="0" w:color="auto"/>
                <w:right w:val="none" w:sz="0" w:space="0" w:color="auto"/>
              </w:divBdr>
              <w:divsChild>
                <w:div w:id="171658553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sChild>
    </w:div>
    <w:div w:id="1163398384">
      <w:bodyDiv w:val="1"/>
      <w:marLeft w:val="0"/>
      <w:marRight w:val="0"/>
      <w:marTop w:val="0"/>
      <w:marBottom w:val="0"/>
      <w:divBdr>
        <w:top w:val="none" w:sz="0" w:space="0" w:color="auto"/>
        <w:left w:val="none" w:sz="0" w:space="0" w:color="auto"/>
        <w:bottom w:val="none" w:sz="0" w:space="0" w:color="auto"/>
        <w:right w:val="none" w:sz="0" w:space="0" w:color="auto"/>
      </w:divBdr>
      <w:divsChild>
        <w:div w:id="550655948">
          <w:marLeft w:val="0"/>
          <w:marRight w:val="0"/>
          <w:marTop w:val="0"/>
          <w:marBottom w:val="0"/>
          <w:divBdr>
            <w:top w:val="none" w:sz="0" w:space="0" w:color="auto"/>
            <w:left w:val="none" w:sz="0" w:space="0" w:color="auto"/>
            <w:bottom w:val="none" w:sz="0" w:space="0" w:color="auto"/>
            <w:right w:val="none" w:sz="0" w:space="0" w:color="auto"/>
          </w:divBdr>
          <w:divsChild>
            <w:div w:id="1052999289">
              <w:marLeft w:val="0"/>
              <w:marRight w:val="0"/>
              <w:marTop w:val="0"/>
              <w:marBottom w:val="0"/>
              <w:divBdr>
                <w:top w:val="none" w:sz="0" w:space="0" w:color="auto"/>
                <w:left w:val="none" w:sz="0" w:space="0" w:color="auto"/>
                <w:bottom w:val="none" w:sz="0" w:space="0" w:color="auto"/>
                <w:right w:val="none" w:sz="0" w:space="0" w:color="auto"/>
              </w:divBdr>
              <w:divsChild>
                <w:div w:id="16186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aza59@yahoo.com"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worldwildlife.org/science/ecoregions/item126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868B-8BE6-4045-901E-2A85D5C6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17</Pages>
  <Words>3777</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Action Plan for Implementing the Convention on Biological Diversity’s</vt:lpstr>
    </vt:vector>
  </TitlesOfParts>
  <Company>Hewlett-Packard</Company>
  <LinksUpToDate>false</LinksUpToDate>
  <CharactersWithSpaces>25262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for Implementing the Convention on Biological Diversity’s</dc:title>
  <dc:creator>Jamison Ervin</dc:creator>
  <cp:lastModifiedBy>Deena Yahya</cp:lastModifiedBy>
  <cp:revision>64</cp:revision>
  <cp:lastPrinted>2012-05-20T06:48:00Z</cp:lastPrinted>
  <dcterms:created xsi:type="dcterms:W3CDTF">2012-05-09T10:44:00Z</dcterms:created>
  <dcterms:modified xsi:type="dcterms:W3CDTF">2012-05-20T21:21:00Z</dcterms:modified>
</cp:coreProperties>
</file>