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106" w:type="dxa"/>
        <w:tblLook w:val="00A0"/>
      </w:tblPr>
      <w:tblGrid>
        <w:gridCol w:w="976"/>
        <w:gridCol w:w="5141"/>
        <w:gridCol w:w="4090"/>
      </w:tblGrid>
      <w:tr w:rsidR="005932EB" w:rsidRPr="00C96D47" w:rsidTr="007E21F6">
        <w:trPr>
          <w:trHeight w:val="709"/>
        </w:trPr>
        <w:tc>
          <w:tcPr>
            <w:tcW w:w="976" w:type="dxa"/>
            <w:tcBorders>
              <w:bottom w:val="single" w:sz="12" w:space="0" w:color="auto"/>
            </w:tcBorders>
          </w:tcPr>
          <w:p w:rsidR="005932EB" w:rsidRPr="00C96D47" w:rsidRDefault="00144B34" w:rsidP="007E21F6">
            <w:pPr>
              <w:rPr>
                <w:rFonts w:ascii="Calibri" w:eastAsia="SimSun" w:hAnsi="Calibri"/>
                <w:lang w:val="es-ES"/>
              </w:rPr>
            </w:pPr>
            <w:r>
              <w:rPr>
                <w:rFonts w:ascii="Calibri" w:eastAsia="SimSun" w:hAnsi="Calibri"/>
                <w:noProof/>
                <w:lang w:val="es-UY" w:eastAsia="es-UY"/>
              </w:rPr>
              <w:drawing>
                <wp:inline distT="0" distB="0" distL="0" distR="0">
                  <wp:extent cx="431800" cy="368300"/>
                  <wp:effectExtent l="19050" t="0" r="635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a:srcRect/>
                          <a:stretch>
                            <a:fillRect/>
                          </a:stretch>
                        </pic:blipFill>
                        <pic:spPr bwMode="auto">
                          <a:xfrm>
                            <a:off x="0" y="0"/>
                            <a:ext cx="431800" cy="368300"/>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rsidR="005932EB" w:rsidRPr="00C96D47" w:rsidRDefault="00144B34" w:rsidP="007E21F6">
            <w:pPr>
              <w:rPr>
                <w:rFonts w:ascii="Calibri" w:eastAsia="SimSun" w:hAnsi="Calibri"/>
                <w:lang w:val="es-ES"/>
              </w:rPr>
            </w:pPr>
            <w:r>
              <w:rPr>
                <w:rFonts w:ascii="Calibri" w:eastAsia="SimSun" w:hAnsi="Calibri"/>
                <w:noProof/>
                <w:lang w:val="es-UY" w:eastAsia="es-UY"/>
              </w:rPr>
              <w:drawing>
                <wp:inline distT="0" distB="0" distL="0" distR="0">
                  <wp:extent cx="330200" cy="393700"/>
                  <wp:effectExtent l="19050" t="0" r="0"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8"/>
                          <a:srcRect/>
                          <a:stretch>
                            <a:fillRect/>
                          </a:stretch>
                        </pic:blipFill>
                        <pic:spPr bwMode="auto">
                          <a:xfrm>
                            <a:off x="0" y="0"/>
                            <a:ext cx="330200" cy="39370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5932EB" w:rsidRPr="00C96D47" w:rsidRDefault="005932EB" w:rsidP="007E21F6">
            <w:pPr>
              <w:jc w:val="right"/>
              <w:rPr>
                <w:rFonts w:ascii="Arial" w:eastAsia="SimSun" w:hAnsi="Arial" w:cs="Arial"/>
                <w:b/>
                <w:bCs/>
                <w:sz w:val="32"/>
                <w:szCs w:val="32"/>
                <w:lang w:val="es-ES"/>
              </w:rPr>
            </w:pPr>
            <w:r w:rsidRPr="00C96D47">
              <w:rPr>
                <w:rFonts w:ascii="Arial" w:eastAsia="SimSun" w:hAnsi="Arial" w:cs="Arial"/>
                <w:b/>
                <w:bCs/>
                <w:sz w:val="32"/>
                <w:szCs w:val="32"/>
                <w:lang w:val="es-ES"/>
              </w:rPr>
              <w:t>CBD</w:t>
            </w:r>
          </w:p>
        </w:tc>
      </w:tr>
      <w:tr w:rsidR="005932EB" w:rsidRPr="00C96D47" w:rsidTr="007E21F6">
        <w:tc>
          <w:tcPr>
            <w:tcW w:w="6117" w:type="dxa"/>
            <w:gridSpan w:val="2"/>
            <w:tcBorders>
              <w:top w:val="single" w:sz="12" w:space="0" w:color="auto"/>
              <w:bottom w:val="single" w:sz="36" w:space="0" w:color="auto"/>
            </w:tcBorders>
            <w:vAlign w:val="center"/>
          </w:tcPr>
          <w:p w:rsidR="005932EB" w:rsidRPr="00C96D47" w:rsidRDefault="00144B34" w:rsidP="007E21F6">
            <w:pPr>
              <w:rPr>
                <w:rFonts w:ascii="Calibri" w:eastAsia="SimSun" w:hAnsi="Calibri"/>
                <w:lang w:val="es-ES"/>
              </w:rPr>
            </w:pPr>
            <w:r>
              <w:rPr>
                <w:noProof/>
                <w:lang w:val="es-UY" w:eastAsia="es-UY"/>
              </w:rPr>
              <w:drawing>
                <wp:inline distT="0" distB="0" distL="0" distR="0">
                  <wp:extent cx="2908300" cy="1054100"/>
                  <wp:effectExtent l="19050" t="0" r="635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srcRect/>
                          <a:stretch>
                            <a:fillRect/>
                          </a:stretch>
                        </pic:blipFill>
                        <pic:spPr bwMode="auto">
                          <a:xfrm>
                            <a:off x="0" y="0"/>
                            <a:ext cx="2908300" cy="105410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5932EB" w:rsidRPr="00C96D47" w:rsidRDefault="005932EB" w:rsidP="004B7B02">
            <w:pPr>
              <w:ind w:leftChars="489" w:left="1076" w:firstLine="1"/>
              <w:rPr>
                <w:rFonts w:eastAsia="SimSun"/>
                <w:lang w:val="es-ES"/>
              </w:rPr>
            </w:pPr>
            <w:r w:rsidRPr="00C96D47">
              <w:rPr>
                <w:rFonts w:eastAsia="SimSun"/>
                <w:lang w:val="es-ES"/>
              </w:rPr>
              <w:t>Distr.</w:t>
            </w:r>
          </w:p>
          <w:p w:rsidR="005932EB" w:rsidRPr="00C96D47" w:rsidRDefault="00E447AB" w:rsidP="004B7B02">
            <w:pPr>
              <w:ind w:leftChars="489" w:left="1076" w:firstLine="1"/>
              <w:rPr>
                <w:rFonts w:eastAsia="SimSun"/>
                <w:lang w:val="es-ES"/>
              </w:rPr>
            </w:pPr>
            <w:r>
              <w:rPr>
                <w:rFonts w:eastAsia="SimSun"/>
                <w:caps/>
                <w:lang w:val="es-ES"/>
              </w:rPr>
              <w:t>GENERAL</w:t>
            </w:r>
          </w:p>
          <w:p w:rsidR="005932EB" w:rsidRPr="00C96D47" w:rsidRDefault="005932EB" w:rsidP="004B7B02">
            <w:pPr>
              <w:ind w:leftChars="489" w:left="1076" w:firstLine="1"/>
              <w:rPr>
                <w:rFonts w:eastAsia="SimSun"/>
                <w:lang w:val="es-ES"/>
              </w:rPr>
            </w:pPr>
          </w:p>
          <w:p w:rsidR="005932EB" w:rsidRPr="00C96D47" w:rsidRDefault="005932EB" w:rsidP="004B7B02">
            <w:pPr>
              <w:ind w:leftChars="489" w:left="1076" w:firstLine="1"/>
              <w:rPr>
                <w:rFonts w:eastAsia="SimSun"/>
                <w:lang w:val="es-ES"/>
              </w:rPr>
            </w:pPr>
            <w:r w:rsidRPr="00C96D47">
              <w:rPr>
                <w:rFonts w:eastAsia="SimSun"/>
                <w:lang w:val="es-ES"/>
              </w:rPr>
              <w:t>CBD/WG8J/</w:t>
            </w:r>
            <w:r w:rsidR="00E447AB">
              <w:rPr>
                <w:rFonts w:eastAsia="SimSun"/>
                <w:lang w:val="es-ES"/>
              </w:rPr>
              <w:t>REC/</w:t>
            </w:r>
            <w:r w:rsidRPr="00C96D47">
              <w:rPr>
                <w:rFonts w:eastAsia="SimSun"/>
                <w:lang w:val="es-ES"/>
              </w:rPr>
              <w:t>10/</w:t>
            </w:r>
            <w:r w:rsidR="00E447AB">
              <w:rPr>
                <w:rFonts w:eastAsia="SimSun"/>
                <w:lang w:val="es-ES"/>
              </w:rPr>
              <w:t>5</w:t>
            </w:r>
          </w:p>
          <w:p w:rsidR="005932EB" w:rsidRPr="00C96D47" w:rsidRDefault="005932EB" w:rsidP="004B7B02">
            <w:pPr>
              <w:ind w:leftChars="489" w:left="1076" w:firstLine="1"/>
              <w:rPr>
                <w:rFonts w:eastAsia="SimSun"/>
                <w:lang w:val="es-ES"/>
              </w:rPr>
            </w:pPr>
            <w:r w:rsidRPr="00C96D47">
              <w:rPr>
                <w:rFonts w:eastAsia="SimSun"/>
                <w:lang w:val="es-ES"/>
              </w:rPr>
              <w:t>16 de diciembre de 2017</w:t>
            </w:r>
          </w:p>
          <w:p w:rsidR="005932EB" w:rsidRPr="00C96D47" w:rsidRDefault="005932EB" w:rsidP="003B5C72">
            <w:pPr>
              <w:ind w:leftChars="841" w:left="1850"/>
              <w:rPr>
                <w:rFonts w:eastAsia="SimSun"/>
                <w:lang w:val="es-ES"/>
              </w:rPr>
            </w:pPr>
          </w:p>
          <w:p w:rsidR="005932EB" w:rsidRPr="00C96D47" w:rsidRDefault="005932EB" w:rsidP="004B7B02">
            <w:pPr>
              <w:ind w:leftChars="489" w:left="1076" w:firstLine="1"/>
              <w:rPr>
                <w:rFonts w:eastAsia="SimSun"/>
                <w:lang w:val="es-ES"/>
              </w:rPr>
            </w:pPr>
            <w:r w:rsidRPr="00C96D47">
              <w:rPr>
                <w:rFonts w:eastAsia="SimSun"/>
                <w:lang w:val="es-ES"/>
              </w:rPr>
              <w:t>ESPAÑOL</w:t>
            </w:r>
          </w:p>
          <w:p w:rsidR="005932EB" w:rsidRDefault="005932EB" w:rsidP="004B7B02">
            <w:pPr>
              <w:ind w:leftChars="489" w:left="1076" w:firstLine="1"/>
              <w:rPr>
                <w:rFonts w:eastAsia="SimSun"/>
                <w:lang w:val="es-ES"/>
              </w:rPr>
            </w:pPr>
            <w:bookmarkStart w:id="0" w:name="_GoBack"/>
            <w:bookmarkEnd w:id="0"/>
            <w:r w:rsidRPr="00C96D47">
              <w:rPr>
                <w:rFonts w:eastAsia="SimSun"/>
                <w:lang w:val="es-ES"/>
              </w:rPr>
              <w:t>ORIGINAL:  INGLÉS</w:t>
            </w:r>
          </w:p>
          <w:p w:rsidR="003A2A70" w:rsidRPr="00C96D47" w:rsidRDefault="003A2A70" w:rsidP="004B7B02">
            <w:pPr>
              <w:ind w:leftChars="489" w:left="1076" w:firstLine="1"/>
              <w:rPr>
                <w:rFonts w:ascii="Calibri" w:eastAsia="SimSun" w:hAnsi="Calibri"/>
                <w:lang w:val="es-ES"/>
              </w:rPr>
            </w:pPr>
          </w:p>
        </w:tc>
      </w:tr>
    </w:tbl>
    <w:p w:rsidR="005932EB" w:rsidRPr="00C96D47" w:rsidRDefault="005932EB" w:rsidP="00E815D7">
      <w:pPr>
        <w:suppressLineNumbers/>
        <w:suppressAutoHyphens/>
        <w:adjustRightInd w:val="0"/>
        <w:snapToGrid w:val="0"/>
        <w:ind w:left="170" w:right="4540" w:hanging="170"/>
        <w:jc w:val="left"/>
        <w:rPr>
          <w:lang w:val="es-ES"/>
        </w:rPr>
      </w:pPr>
      <w:r w:rsidRPr="00C96D47">
        <w:rPr>
          <w:lang w:val="es-ES"/>
        </w:rPr>
        <w:t>GRUPO DE TRABAJO ESPECIAL DE COMPOSICIÓN ABIERTA ENTRE PERÍODOS DE SESIONES SOBRE EL ARTÍCULO 8 j) Y DISPOSICIONES CONEXAS DEL CONVENIO SOBRE LA DIVERSIDAD BIOLÓGICA</w:t>
      </w:r>
    </w:p>
    <w:p w:rsidR="005932EB" w:rsidRPr="00C96D47" w:rsidRDefault="005932EB" w:rsidP="002043AF">
      <w:pPr>
        <w:suppressLineNumbers/>
        <w:suppressAutoHyphens/>
        <w:adjustRightInd w:val="0"/>
        <w:snapToGrid w:val="0"/>
        <w:ind w:left="170" w:right="4500" w:hanging="170"/>
        <w:jc w:val="left"/>
        <w:rPr>
          <w:lang w:val="es-ES"/>
        </w:rPr>
      </w:pPr>
      <w:r w:rsidRPr="00C96D47">
        <w:rPr>
          <w:lang w:val="es-ES"/>
        </w:rPr>
        <w:t>Décima reunión</w:t>
      </w:r>
    </w:p>
    <w:p w:rsidR="005932EB" w:rsidRPr="00C96D47" w:rsidRDefault="005932EB" w:rsidP="002043AF">
      <w:pPr>
        <w:suppressLineNumbers/>
        <w:suppressAutoHyphens/>
        <w:adjustRightInd w:val="0"/>
        <w:snapToGrid w:val="0"/>
        <w:ind w:left="170" w:right="4500" w:hanging="170"/>
        <w:jc w:val="left"/>
        <w:rPr>
          <w:lang w:val="es-ES"/>
        </w:rPr>
      </w:pPr>
      <w:r w:rsidRPr="00C96D47">
        <w:rPr>
          <w:lang w:val="es-ES"/>
        </w:rPr>
        <w:t xml:space="preserve">Montreal </w:t>
      </w:r>
      <w:r w:rsidR="00712C60">
        <w:rPr>
          <w:lang w:val="es-ES"/>
        </w:rPr>
        <w:t>(</w:t>
      </w:r>
      <w:r w:rsidRPr="00C96D47">
        <w:rPr>
          <w:lang w:val="es-ES"/>
        </w:rPr>
        <w:t>Canadá</w:t>
      </w:r>
      <w:r w:rsidR="00712C60">
        <w:rPr>
          <w:lang w:val="es-ES"/>
        </w:rPr>
        <w:t>)</w:t>
      </w:r>
      <w:r w:rsidRPr="00C96D47">
        <w:rPr>
          <w:lang w:val="es-ES"/>
        </w:rPr>
        <w:t>, 13 a 16 de diciembre de 2017</w:t>
      </w:r>
    </w:p>
    <w:p w:rsidR="005932EB" w:rsidRPr="00C96D47" w:rsidRDefault="005932EB" w:rsidP="002043AF">
      <w:pPr>
        <w:suppressLineNumbers/>
        <w:suppressAutoHyphens/>
        <w:adjustRightInd w:val="0"/>
        <w:snapToGrid w:val="0"/>
        <w:ind w:left="170" w:right="4500" w:hanging="170"/>
        <w:jc w:val="left"/>
        <w:rPr>
          <w:lang w:val="es-ES"/>
        </w:rPr>
      </w:pPr>
      <w:r w:rsidRPr="00C96D47">
        <w:rPr>
          <w:lang w:val="es-ES"/>
        </w:rPr>
        <w:t>Tema 9 del programa</w:t>
      </w:r>
    </w:p>
    <w:p w:rsidR="005932EB" w:rsidRPr="00C96D47" w:rsidRDefault="00E447AB" w:rsidP="00C0465C">
      <w:pPr>
        <w:suppressLineNumbers/>
        <w:suppressAutoHyphens/>
        <w:autoSpaceDE w:val="0"/>
        <w:autoSpaceDN w:val="0"/>
        <w:adjustRightInd w:val="0"/>
        <w:snapToGrid w:val="0"/>
        <w:spacing w:before="240" w:after="120"/>
        <w:jc w:val="center"/>
        <w:rPr>
          <w:rFonts w:eastAsia="Malgun Gothic"/>
          <w:b/>
          <w:bCs/>
          <w:caps/>
          <w:snapToGrid w:val="0"/>
          <w:kern w:val="22"/>
          <w:lang w:val="es-ES" w:eastAsia="en-CA"/>
        </w:rPr>
      </w:pPr>
      <w:r w:rsidRPr="00E447AB">
        <w:rPr>
          <w:rFonts w:eastAsia="Malgun Gothic"/>
          <w:b/>
          <w:bCs/>
          <w:snapToGrid w:val="0"/>
          <w:lang w:val="es-ES"/>
        </w:rPr>
        <w:t>RECOMENDACIÓN ADOPTADA POR EL GRUPO DE TRABAJO</w:t>
      </w:r>
      <w:r w:rsidR="005932EB" w:rsidRPr="00C96D47">
        <w:rPr>
          <w:rFonts w:eastAsia="Malgun Gothic"/>
          <w:b/>
          <w:bCs/>
          <w:snapToGrid w:val="0"/>
          <w:kern w:val="22"/>
          <w:lang w:val="es-ES" w:eastAsia="en-CA"/>
        </w:rPr>
        <w:t xml:space="preserve"> </w:t>
      </w:r>
    </w:p>
    <w:p w:rsidR="005932EB" w:rsidRPr="00C96D47" w:rsidRDefault="00E447AB" w:rsidP="00E447AB">
      <w:pPr>
        <w:ind w:left="1622" w:hanging="771"/>
        <w:jc w:val="left"/>
        <w:rPr>
          <w:rFonts w:eastAsia="Malgun Gothic"/>
          <w:b/>
          <w:bCs/>
          <w:lang w:val="es-ES" w:eastAsia="en-CA"/>
        </w:rPr>
      </w:pPr>
      <w:r>
        <w:rPr>
          <w:rFonts w:eastAsia="Malgun Gothic"/>
          <w:b/>
          <w:bCs/>
          <w:lang w:val="es-ES" w:eastAsia="en-CA"/>
        </w:rPr>
        <w:t>10/5.</w:t>
      </w:r>
      <w:r>
        <w:rPr>
          <w:rFonts w:eastAsia="Malgun Gothic"/>
          <w:b/>
          <w:bCs/>
          <w:lang w:val="es-ES" w:eastAsia="en-CA"/>
        </w:rPr>
        <w:tab/>
      </w:r>
      <w:r w:rsidRPr="00E447AB">
        <w:rPr>
          <w:rFonts w:eastAsia="Malgun Gothic"/>
          <w:b/>
          <w:bCs/>
          <w:lang w:val="es-ES" w:eastAsia="en-CA"/>
        </w:rPr>
        <w:t>Diálogo a fondo sobre áreas temáticas y otras cuestiones intersectoriales</w:t>
      </w:r>
    </w:p>
    <w:p w:rsidR="005932EB" w:rsidRPr="00C96D47" w:rsidRDefault="005932EB" w:rsidP="00F20719">
      <w:pPr>
        <w:pStyle w:val="Para1"/>
        <w:numPr>
          <w:ilvl w:val="0"/>
          <w:numId w:val="0"/>
        </w:numPr>
        <w:ind w:firstLine="709"/>
        <w:rPr>
          <w:i/>
          <w:iCs/>
          <w:lang w:val="es-ES"/>
        </w:rPr>
      </w:pPr>
      <w:r w:rsidRPr="00C96D47">
        <w:rPr>
          <w:i/>
          <w:iCs/>
          <w:lang w:val="es-ES"/>
        </w:rPr>
        <w:t>El Grupo de trabajo especial de composición abierta entre períodos de sesiones sobre el artículo</w:t>
      </w:r>
      <w:r w:rsidR="00E447AB">
        <w:rPr>
          <w:i/>
          <w:iCs/>
          <w:lang w:val="es-ES"/>
        </w:rPr>
        <w:t> </w:t>
      </w:r>
      <w:r w:rsidRPr="00C96D47">
        <w:rPr>
          <w:i/>
          <w:iCs/>
          <w:lang w:val="es-ES"/>
        </w:rPr>
        <w:t>8 j) y disposiciones conexas</w:t>
      </w:r>
    </w:p>
    <w:p w:rsidR="005932EB" w:rsidRPr="00C96D47" w:rsidRDefault="005932EB" w:rsidP="00F20719">
      <w:pPr>
        <w:pStyle w:val="Para1"/>
        <w:numPr>
          <w:ilvl w:val="0"/>
          <w:numId w:val="0"/>
        </w:numPr>
        <w:ind w:firstLine="709"/>
        <w:rPr>
          <w:kern w:val="22"/>
          <w:lang w:val="es-ES"/>
        </w:rPr>
      </w:pPr>
      <w:r>
        <w:rPr>
          <w:i/>
          <w:iCs/>
          <w:kern w:val="22"/>
          <w:lang w:val="es-ES"/>
        </w:rPr>
        <w:tab/>
      </w:r>
      <w:r w:rsidRPr="00C96D47">
        <w:rPr>
          <w:i/>
          <w:iCs/>
          <w:kern w:val="22"/>
          <w:lang w:val="es-ES"/>
        </w:rPr>
        <w:t xml:space="preserve">Recomienda </w:t>
      </w:r>
      <w:r w:rsidR="00E447AB">
        <w:rPr>
          <w:kern w:val="22"/>
          <w:lang w:val="es-ES"/>
        </w:rPr>
        <w:t>a</w:t>
      </w:r>
      <w:r w:rsidRPr="00C96D47">
        <w:rPr>
          <w:kern w:val="22"/>
          <w:lang w:val="es-ES"/>
        </w:rPr>
        <w:t xml:space="preserve"> la Conferencia de las Partes </w:t>
      </w:r>
      <w:r w:rsidR="00E447AB">
        <w:rPr>
          <w:kern w:val="22"/>
          <w:lang w:val="es-ES"/>
        </w:rPr>
        <w:t xml:space="preserve">que </w:t>
      </w:r>
      <w:r w:rsidRPr="00C96D47">
        <w:rPr>
          <w:kern w:val="22"/>
          <w:lang w:val="es-ES"/>
        </w:rPr>
        <w:t xml:space="preserve">en su </w:t>
      </w:r>
      <w:r>
        <w:rPr>
          <w:kern w:val="22"/>
          <w:lang w:val="es-ES"/>
        </w:rPr>
        <w:t>14ª</w:t>
      </w:r>
      <w:r w:rsidRPr="00C96D47">
        <w:rPr>
          <w:kern w:val="22"/>
          <w:lang w:val="es-ES"/>
        </w:rPr>
        <w:t xml:space="preserve"> reunión adopte una decisión </w:t>
      </w:r>
      <w:r>
        <w:rPr>
          <w:kern w:val="22"/>
          <w:lang w:val="es-ES"/>
        </w:rPr>
        <w:t>del siguiente tenor</w:t>
      </w:r>
      <w:r w:rsidRPr="00C96D47">
        <w:rPr>
          <w:kern w:val="22"/>
          <w:lang w:val="es-ES"/>
        </w:rPr>
        <w:t>:</w:t>
      </w:r>
    </w:p>
    <w:p w:rsidR="005932EB" w:rsidRPr="00C96D47" w:rsidRDefault="005932EB" w:rsidP="00F20719">
      <w:pPr>
        <w:autoSpaceDE w:val="0"/>
        <w:autoSpaceDN w:val="0"/>
        <w:adjustRightInd w:val="0"/>
        <w:spacing w:before="120" w:after="120"/>
        <w:ind w:firstLine="709"/>
        <w:rPr>
          <w:i/>
          <w:iCs/>
          <w:snapToGrid w:val="0"/>
          <w:kern w:val="22"/>
          <w:lang w:val="es-ES"/>
        </w:rPr>
      </w:pPr>
      <w:r w:rsidRPr="00C96D47">
        <w:rPr>
          <w:i/>
          <w:iCs/>
          <w:snapToGrid w:val="0"/>
          <w:lang w:val="es-ES"/>
        </w:rPr>
        <w:t>La Conferencia de las Partes,</w:t>
      </w:r>
    </w:p>
    <w:p w:rsidR="005932EB" w:rsidRPr="00C96D47" w:rsidRDefault="005932EB" w:rsidP="00F20719">
      <w:pPr>
        <w:autoSpaceDE w:val="0"/>
        <w:autoSpaceDN w:val="0"/>
        <w:adjustRightInd w:val="0"/>
        <w:spacing w:before="120" w:after="120"/>
        <w:rPr>
          <w:snapToGrid w:val="0"/>
          <w:lang w:val="es-ES"/>
        </w:rPr>
      </w:pPr>
      <w:r w:rsidRPr="00C96D47">
        <w:rPr>
          <w:i/>
          <w:iCs/>
          <w:snapToGrid w:val="0"/>
          <w:lang w:val="es-ES"/>
        </w:rPr>
        <w:tab/>
      </w:r>
      <w:r w:rsidR="00E447AB">
        <w:rPr>
          <w:i/>
          <w:iCs/>
          <w:snapToGrid w:val="0"/>
          <w:lang w:val="es-ES"/>
        </w:rPr>
        <w:t>Observando</w:t>
      </w:r>
      <w:r w:rsidR="00E447AB">
        <w:rPr>
          <w:snapToGrid w:val="0"/>
          <w:lang w:val="es-ES"/>
        </w:rPr>
        <w:t xml:space="preserve"> que</w:t>
      </w:r>
      <w:r w:rsidRPr="00C96D47">
        <w:rPr>
          <w:snapToGrid w:val="0"/>
          <w:lang w:val="es-ES"/>
        </w:rPr>
        <w:t xml:space="preserve"> en su décima reunión el Grupo de </w:t>
      </w:r>
      <w:r w:rsidR="00E447AB">
        <w:rPr>
          <w:snapToGrid w:val="0"/>
          <w:lang w:val="es-ES"/>
        </w:rPr>
        <w:t>T</w:t>
      </w:r>
      <w:r w:rsidRPr="00C96D47">
        <w:rPr>
          <w:snapToGrid w:val="0"/>
          <w:lang w:val="es-ES"/>
        </w:rPr>
        <w:t>rabajo especial de composición abierta entre períodos de sesiones sobre el artículo</w:t>
      </w:r>
      <w:r w:rsidR="00C719A0">
        <w:rPr>
          <w:snapToGrid w:val="0"/>
          <w:lang w:val="es-ES"/>
        </w:rPr>
        <w:t> </w:t>
      </w:r>
      <w:r w:rsidRPr="00C96D47">
        <w:rPr>
          <w:snapToGrid w:val="0"/>
          <w:lang w:val="es-ES"/>
        </w:rPr>
        <w:t>8</w:t>
      </w:r>
      <w:r w:rsidR="00C719A0">
        <w:rPr>
          <w:snapToGrid w:val="0"/>
          <w:lang w:val="es-ES"/>
        </w:rPr>
        <w:t> </w:t>
      </w:r>
      <w:r w:rsidRPr="00C96D47">
        <w:rPr>
          <w:snapToGrid w:val="0"/>
          <w:lang w:val="es-ES"/>
        </w:rPr>
        <w:t xml:space="preserve">j) y disposiciones conexas mantuvo un diálogo a fondo sobre el tema </w:t>
      </w:r>
      <w:r w:rsidR="00E447AB">
        <w:rPr>
          <w:snapToGrid w:val="0"/>
          <w:lang w:val="es-ES"/>
        </w:rPr>
        <w:t>“</w:t>
      </w:r>
      <w:r w:rsidR="00C719A0">
        <w:rPr>
          <w:snapToGrid w:val="0"/>
          <w:lang w:val="es-ES"/>
        </w:rPr>
        <w:t>C</w:t>
      </w:r>
      <w:r w:rsidRPr="00C96D47">
        <w:rPr>
          <w:snapToGrid w:val="0"/>
          <w:lang w:val="es-ES"/>
        </w:rPr>
        <w:t>ontribución de los conocimientos tradicionales, innovaciones y prácticas de los pueblos indígenas y las comunidades locales a la implementación de la Agenda 2030 para el Desarrollo Sostenible con especial hincapié en la conservación y utilización sostenible de la diversidad biológica</w:t>
      </w:r>
      <w:r w:rsidR="00E447AB">
        <w:rPr>
          <w:snapToGrid w:val="0"/>
          <w:lang w:val="es-ES"/>
        </w:rPr>
        <w:t>”</w:t>
      </w:r>
      <w:r w:rsidRPr="00C96D47">
        <w:rPr>
          <w:snapToGrid w:val="0"/>
          <w:lang w:val="es-ES"/>
        </w:rPr>
        <w:t>,</w:t>
      </w:r>
    </w:p>
    <w:p w:rsidR="005932EB" w:rsidRPr="00C96D47" w:rsidRDefault="005932EB" w:rsidP="00F20719">
      <w:pPr>
        <w:autoSpaceDE w:val="0"/>
        <w:autoSpaceDN w:val="0"/>
        <w:adjustRightInd w:val="0"/>
        <w:spacing w:before="120" w:after="120"/>
        <w:rPr>
          <w:snapToGrid w:val="0"/>
          <w:kern w:val="22"/>
          <w:lang w:val="es-ES"/>
        </w:rPr>
      </w:pPr>
      <w:r w:rsidRPr="00C96D47">
        <w:rPr>
          <w:b/>
          <w:bCs/>
          <w:snapToGrid w:val="0"/>
          <w:kern w:val="22"/>
          <w:lang w:val="es-ES"/>
        </w:rPr>
        <w:tab/>
      </w:r>
      <w:r w:rsidRPr="00C96D47">
        <w:rPr>
          <w:i/>
          <w:iCs/>
          <w:snapToGrid w:val="0"/>
          <w:kern w:val="22"/>
          <w:lang w:val="es-ES"/>
        </w:rPr>
        <w:t xml:space="preserve">Reconociendo </w:t>
      </w:r>
      <w:r w:rsidRPr="00C96D47">
        <w:rPr>
          <w:snapToGrid w:val="0"/>
          <w:kern w:val="22"/>
          <w:lang w:val="es-ES"/>
        </w:rPr>
        <w:t xml:space="preserve">la importante contribución que </w:t>
      </w:r>
      <w:r w:rsidR="00C719A0" w:rsidRPr="00C96D47">
        <w:rPr>
          <w:snapToGrid w:val="0"/>
          <w:kern w:val="22"/>
          <w:lang w:val="es-ES"/>
        </w:rPr>
        <w:t xml:space="preserve">pueden hacer al logro de la mayoría de los Objetivos de Desarrollo Sostenible </w:t>
      </w:r>
      <w:r w:rsidRPr="00C96D47">
        <w:rPr>
          <w:snapToGrid w:val="0"/>
          <w:kern w:val="22"/>
          <w:lang w:val="es-ES"/>
        </w:rPr>
        <w:t xml:space="preserve">los conocimientos tradicionales, innovaciones y prácticas y el uso consuetudinario de la diversidad biológica por los pueblos indígenas y las comunidades locales </w:t>
      </w:r>
      <w:r w:rsidR="00875D6F">
        <w:rPr>
          <w:snapToGrid w:val="0"/>
          <w:kern w:val="22"/>
          <w:lang w:val="es-ES"/>
        </w:rPr>
        <w:t>en relación con</w:t>
      </w:r>
      <w:r w:rsidRPr="00C96D47">
        <w:rPr>
          <w:snapToGrid w:val="0"/>
          <w:kern w:val="22"/>
          <w:lang w:val="es-ES"/>
        </w:rPr>
        <w:t xml:space="preserve"> la conservación y la utilización sostenible de </w:t>
      </w:r>
      <w:r w:rsidR="00C719A0">
        <w:rPr>
          <w:snapToGrid w:val="0"/>
          <w:kern w:val="22"/>
          <w:lang w:val="es-ES"/>
        </w:rPr>
        <w:t>la</w:t>
      </w:r>
      <w:r w:rsidRPr="00C96D47">
        <w:rPr>
          <w:snapToGrid w:val="0"/>
          <w:kern w:val="22"/>
          <w:lang w:val="es-ES"/>
        </w:rPr>
        <w:t xml:space="preserve"> diversidad</w:t>
      </w:r>
      <w:r w:rsidR="00C719A0">
        <w:rPr>
          <w:snapToGrid w:val="0"/>
          <w:kern w:val="22"/>
          <w:lang w:val="es-ES"/>
        </w:rPr>
        <w:t xml:space="preserve"> biológica,</w:t>
      </w:r>
    </w:p>
    <w:p w:rsidR="005932EB" w:rsidRPr="00C96D47" w:rsidRDefault="005932EB" w:rsidP="00F20719">
      <w:pPr>
        <w:autoSpaceDE w:val="0"/>
        <w:autoSpaceDN w:val="0"/>
        <w:adjustRightInd w:val="0"/>
        <w:spacing w:before="120" w:after="120"/>
        <w:ind w:firstLine="709"/>
        <w:rPr>
          <w:snapToGrid w:val="0"/>
          <w:kern w:val="22"/>
          <w:lang w:val="es-ES"/>
        </w:rPr>
      </w:pPr>
      <w:r w:rsidRPr="00C96D47">
        <w:rPr>
          <w:snapToGrid w:val="0"/>
          <w:lang w:val="es-ES"/>
        </w:rPr>
        <w:t>1</w:t>
      </w:r>
      <w:r w:rsidRPr="00C96D47">
        <w:rPr>
          <w:i/>
          <w:iCs/>
          <w:snapToGrid w:val="0"/>
          <w:lang w:val="es-ES"/>
        </w:rPr>
        <w:t>.</w:t>
      </w:r>
      <w:r w:rsidRPr="00C96D47">
        <w:rPr>
          <w:i/>
          <w:iCs/>
          <w:snapToGrid w:val="0"/>
          <w:lang w:val="es-ES"/>
        </w:rPr>
        <w:tab/>
        <w:t>Invita</w:t>
      </w:r>
      <w:r w:rsidRPr="00C96D47">
        <w:rPr>
          <w:snapToGrid w:val="0"/>
          <w:lang w:val="es-ES"/>
        </w:rPr>
        <w:t xml:space="preserve"> a las Partes a que, </w:t>
      </w:r>
      <w:r w:rsidR="00C719A0">
        <w:rPr>
          <w:snapToGrid w:val="0"/>
          <w:lang w:val="es-ES"/>
        </w:rPr>
        <w:t>al</w:t>
      </w:r>
      <w:r w:rsidRPr="00C96D47">
        <w:rPr>
          <w:snapToGrid w:val="0"/>
          <w:lang w:val="es-ES"/>
        </w:rPr>
        <w:t xml:space="preserve"> implement</w:t>
      </w:r>
      <w:r w:rsidR="00C719A0">
        <w:rPr>
          <w:snapToGrid w:val="0"/>
          <w:lang w:val="es-ES"/>
        </w:rPr>
        <w:t>ar</w:t>
      </w:r>
      <w:r w:rsidRPr="00C96D47">
        <w:rPr>
          <w:snapToGrid w:val="0"/>
          <w:lang w:val="es-ES"/>
        </w:rPr>
        <w:t xml:space="preserve"> la Agenda 2030 para el Desarrollo Sostenible</w:t>
      </w:r>
      <w:r w:rsidR="00875D6F" w:rsidRPr="00C96D47">
        <w:rPr>
          <w:rStyle w:val="FootnoteReference"/>
          <w:snapToGrid w:val="0"/>
          <w:kern w:val="22"/>
          <w:sz w:val="22"/>
          <w:szCs w:val="22"/>
          <w:u w:val="none"/>
          <w:vertAlign w:val="superscript"/>
          <w:lang w:val="es-ES" w:eastAsia="ko-KR"/>
        </w:rPr>
        <w:footnoteReference w:id="1"/>
      </w:r>
      <w:r w:rsidRPr="00C96D47">
        <w:rPr>
          <w:snapToGrid w:val="0"/>
          <w:lang w:val="es-ES"/>
        </w:rPr>
        <w:t>, integren los conocimientos tradicionales, innovaciones y prácticas de los pueblos indígenas y las comunidades locales, incluid</w:t>
      </w:r>
      <w:r w:rsidR="00875D6F">
        <w:rPr>
          <w:snapToGrid w:val="0"/>
          <w:lang w:val="es-ES"/>
        </w:rPr>
        <w:t>o</w:t>
      </w:r>
      <w:r w:rsidRPr="00C96D47">
        <w:rPr>
          <w:snapToGrid w:val="0"/>
          <w:lang w:val="es-ES"/>
        </w:rPr>
        <w:t>s l</w:t>
      </w:r>
      <w:r w:rsidR="00875D6F">
        <w:rPr>
          <w:snapToGrid w:val="0"/>
          <w:lang w:val="es-ES"/>
        </w:rPr>
        <w:t>o</w:t>
      </w:r>
      <w:r w:rsidRPr="00C96D47">
        <w:rPr>
          <w:snapToGrid w:val="0"/>
          <w:lang w:val="es-ES"/>
        </w:rPr>
        <w:t xml:space="preserve">s </w:t>
      </w:r>
      <w:r w:rsidR="00875D6F">
        <w:rPr>
          <w:snapToGrid w:val="0"/>
          <w:lang w:val="es-ES"/>
        </w:rPr>
        <w:t>referidos a</w:t>
      </w:r>
      <w:r w:rsidRPr="00C96D47">
        <w:rPr>
          <w:snapToGrid w:val="0"/>
          <w:lang w:val="es-ES"/>
        </w:rPr>
        <w:t xml:space="preserve"> la utilización consuetudinaria sostenible de la diversidad biológica, en </w:t>
      </w:r>
      <w:r w:rsidR="00C719A0">
        <w:rPr>
          <w:snapToGrid w:val="0"/>
          <w:lang w:val="es-ES"/>
        </w:rPr>
        <w:t>la consecución</w:t>
      </w:r>
      <w:r w:rsidRPr="00C96D47">
        <w:rPr>
          <w:snapToGrid w:val="0"/>
          <w:lang w:val="es-ES"/>
        </w:rPr>
        <w:t xml:space="preserve"> de todos los Objetivos de Desarrollo Sostenible pertinentes</w:t>
      </w:r>
      <w:r w:rsidR="00C719A0">
        <w:rPr>
          <w:snapToGrid w:val="0"/>
          <w:lang w:val="es-ES"/>
        </w:rPr>
        <w:t>,</w:t>
      </w:r>
      <w:r w:rsidRPr="00C96D47">
        <w:rPr>
          <w:snapToGrid w:val="0"/>
          <w:lang w:val="es-ES"/>
        </w:rPr>
        <w:t xml:space="preserve"> con la participación plena y efectiva de </w:t>
      </w:r>
      <w:r w:rsidR="00875D6F">
        <w:rPr>
          <w:snapToGrid w:val="0"/>
          <w:lang w:val="es-ES"/>
        </w:rPr>
        <w:t>l</w:t>
      </w:r>
      <w:r w:rsidRPr="00C96D47">
        <w:rPr>
          <w:snapToGrid w:val="0"/>
          <w:lang w:val="es-ES"/>
        </w:rPr>
        <w:t xml:space="preserve">os pueblos </w:t>
      </w:r>
      <w:r w:rsidR="00875D6F">
        <w:rPr>
          <w:snapToGrid w:val="0"/>
          <w:lang w:val="es-ES"/>
        </w:rPr>
        <w:t xml:space="preserve">indígenas </w:t>
      </w:r>
      <w:r w:rsidRPr="00C96D47">
        <w:rPr>
          <w:snapToGrid w:val="0"/>
          <w:lang w:val="es-ES"/>
        </w:rPr>
        <w:t xml:space="preserve">y </w:t>
      </w:r>
      <w:r w:rsidR="00875D6F">
        <w:rPr>
          <w:snapToGrid w:val="0"/>
          <w:lang w:val="es-ES"/>
        </w:rPr>
        <w:t xml:space="preserve">las </w:t>
      </w:r>
      <w:r w:rsidRPr="00C96D47">
        <w:rPr>
          <w:snapToGrid w:val="0"/>
          <w:lang w:val="es-ES"/>
        </w:rPr>
        <w:t>comunidades</w:t>
      </w:r>
      <w:r w:rsidR="00875D6F">
        <w:rPr>
          <w:snapToGrid w:val="0"/>
          <w:lang w:val="es-ES"/>
        </w:rPr>
        <w:t xml:space="preserve"> locales</w:t>
      </w:r>
      <w:r w:rsidRPr="00C96D47">
        <w:rPr>
          <w:snapToGrid w:val="0"/>
          <w:lang w:val="es-ES"/>
        </w:rPr>
        <w:t>;</w:t>
      </w:r>
    </w:p>
    <w:p w:rsidR="005932EB" w:rsidRPr="00C96D47" w:rsidRDefault="005932EB" w:rsidP="00C96D47">
      <w:pPr>
        <w:autoSpaceDE w:val="0"/>
        <w:autoSpaceDN w:val="0"/>
        <w:adjustRightInd w:val="0"/>
        <w:spacing w:before="120" w:after="120"/>
        <w:ind w:firstLine="709"/>
        <w:rPr>
          <w:snapToGrid w:val="0"/>
          <w:kern w:val="22"/>
          <w:lang w:val="es-ES"/>
        </w:rPr>
      </w:pPr>
      <w:r w:rsidRPr="00C96D47">
        <w:rPr>
          <w:snapToGrid w:val="0"/>
          <w:lang w:val="es-ES"/>
        </w:rPr>
        <w:t>2.</w:t>
      </w:r>
      <w:r w:rsidRPr="00C96D47">
        <w:rPr>
          <w:snapToGrid w:val="0"/>
          <w:lang w:val="es-ES"/>
        </w:rPr>
        <w:tab/>
      </w:r>
      <w:r w:rsidRPr="00C96D47">
        <w:rPr>
          <w:i/>
          <w:iCs/>
          <w:snapToGrid w:val="0"/>
          <w:lang w:val="es-ES"/>
        </w:rPr>
        <w:t xml:space="preserve">Decide </w:t>
      </w:r>
      <w:r w:rsidRPr="00C96D47">
        <w:rPr>
          <w:snapToGrid w:val="0"/>
          <w:lang w:val="es-ES"/>
        </w:rPr>
        <w:t xml:space="preserve">que el tema </w:t>
      </w:r>
      <w:r w:rsidR="00875D6F">
        <w:rPr>
          <w:snapToGrid w:val="0"/>
          <w:lang w:val="es-ES"/>
        </w:rPr>
        <w:t>d</w:t>
      </w:r>
      <w:r w:rsidRPr="00C96D47">
        <w:rPr>
          <w:snapToGrid w:val="0"/>
          <w:lang w:val="es-ES"/>
        </w:rPr>
        <w:t xml:space="preserve">el diálogo a fondo </w:t>
      </w:r>
      <w:r w:rsidR="006838B8">
        <w:rPr>
          <w:snapToGrid w:val="0"/>
          <w:lang w:val="es-ES"/>
        </w:rPr>
        <w:t>de</w:t>
      </w:r>
      <w:r w:rsidRPr="00C96D47">
        <w:rPr>
          <w:snapToGrid w:val="0"/>
          <w:lang w:val="es-ES"/>
        </w:rPr>
        <w:t xml:space="preserve"> la </w:t>
      </w:r>
      <w:r>
        <w:rPr>
          <w:snapToGrid w:val="0"/>
          <w:lang w:val="es-ES"/>
        </w:rPr>
        <w:t>11ª</w:t>
      </w:r>
      <w:r w:rsidRPr="00C96D47">
        <w:rPr>
          <w:snapToGrid w:val="0"/>
          <w:lang w:val="es-ES"/>
        </w:rPr>
        <w:t xml:space="preserve"> reunión del Grupo de </w:t>
      </w:r>
      <w:r w:rsidR="00875D6F">
        <w:rPr>
          <w:snapToGrid w:val="0"/>
          <w:lang w:val="es-ES"/>
        </w:rPr>
        <w:t>T</w:t>
      </w:r>
      <w:r w:rsidRPr="00C96D47">
        <w:rPr>
          <w:snapToGrid w:val="0"/>
          <w:lang w:val="es-ES"/>
        </w:rPr>
        <w:t>rabajo especial de composición abierta entre períodos de sesiones sobre el artículo</w:t>
      </w:r>
      <w:r w:rsidR="00875D6F">
        <w:rPr>
          <w:snapToGrid w:val="0"/>
          <w:lang w:val="es-ES"/>
        </w:rPr>
        <w:t> </w:t>
      </w:r>
      <w:r w:rsidRPr="00C96D47">
        <w:rPr>
          <w:snapToGrid w:val="0"/>
          <w:lang w:val="es-ES"/>
        </w:rPr>
        <w:t>8</w:t>
      </w:r>
      <w:r w:rsidR="00875D6F">
        <w:rPr>
          <w:snapToGrid w:val="0"/>
          <w:lang w:val="es-ES"/>
        </w:rPr>
        <w:t> </w:t>
      </w:r>
      <w:r w:rsidRPr="00C96D47">
        <w:rPr>
          <w:snapToGrid w:val="0"/>
          <w:lang w:val="es-ES"/>
        </w:rPr>
        <w:t>j)</w:t>
      </w:r>
      <w:r w:rsidR="00875D6F">
        <w:rPr>
          <w:snapToGrid w:val="0"/>
          <w:lang w:val="es-ES"/>
        </w:rPr>
        <w:t xml:space="preserve"> y disposiciones conexas será: “La c</w:t>
      </w:r>
      <w:r w:rsidRPr="00C96D47">
        <w:rPr>
          <w:snapToGrid w:val="0"/>
          <w:lang w:val="es-ES"/>
        </w:rPr>
        <w:t xml:space="preserve">ontribución de los conocimientos tradicionales, innovaciones y prácticas de los pueblos indígenas y las comunidades locales al marco mundial </w:t>
      </w:r>
      <w:r w:rsidR="00875D6F">
        <w:rPr>
          <w:snapToGrid w:val="0"/>
          <w:lang w:val="es-ES"/>
        </w:rPr>
        <w:t>de</w:t>
      </w:r>
      <w:r w:rsidRPr="00C96D47">
        <w:rPr>
          <w:snapToGrid w:val="0"/>
          <w:lang w:val="es-ES"/>
        </w:rPr>
        <w:t xml:space="preserve"> la diversidad biológica posterior a 2020</w:t>
      </w:r>
      <w:r w:rsidR="00875D6F">
        <w:rPr>
          <w:snapToGrid w:val="0"/>
          <w:lang w:val="es-ES"/>
        </w:rPr>
        <w:t>”</w:t>
      </w:r>
      <w:r w:rsidRPr="00C96D47">
        <w:rPr>
          <w:snapToGrid w:val="0"/>
          <w:lang w:val="es-ES"/>
        </w:rPr>
        <w:t>.</w:t>
      </w:r>
    </w:p>
    <w:sectPr w:rsidR="005932EB" w:rsidRPr="00C96D47" w:rsidSect="00CE0CD6">
      <w:pgSz w:w="12240" w:h="15840" w:code="1"/>
      <w:pgMar w:top="1021" w:right="1440" w:bottom="1134" w:left="1440" w:header="454"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25A" w:rsidRDefault="004A225A">
      <w:r>
        <w:separator/>
      </w:r>
    </w:p>
  </w:endnote>
  <w:endnote w:type="continuationSeparator" w:id="0">
    <w:p w:rsidR="004A225A" w:rsidRDefault="004A2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25A" w:rsidRDefault="004A225A">
      <w:r>
        <w:separator/>
      </w:r>
    </w:p>
  </w:footnote>
  <w:footnote w:type="continuationSeparator" w:id="0">
    <w:p w:rsidR="004A225A" w:rsidRDefault="004A225A">
      <w:r>
        <w:continuationSeparator/>
      </w:r>
    </w:p>
  </w:footnote>
  <w:footnote w:id="1">
    <w:p w:rsidR="00875D6F" w:rsidRPr="00E05713" w:rsidRDefault="00875D6F" w:rsidP="00875D6F">
      <w:pPr>
        <w:pStyle w:val="FootnoteText"/>
        <w:keepLines w:val="0"/>
        <w:widowControl w:val="0"/>
        <w:suppressLineNumbers/>
        <w:suppressAutoHyphens/>
        <w:adjustRightInd w:val="0"/>
        <w:snapToGrid w:val="0"/>
        <w:ind w:firstLine="0"/>
        <w:jc w:val="left"/>
        <w:rPr>
          <w:lang w:val="fr-FR"/>
        </w:rPr>
      </w:pPr>
      <w:r w:rsidRPr="00144B74">
        <w:rPr>
          <w:rStyle w:val="FootnoteReference"/>
          <w:snapToGrid w:val="0"/>
          <w:kern w:val="18"/>
          <w:u w:val="none"/>
          <w:vertAlign w:val="superscript"/>
        </w:rPr>
        <w:footnoteRef/>
      </w:r>
      <w:r w:rsidRPr="00875D6F">
        <w:rPr>
          <w:snapToGrid w:val="0"/>
          <w:lang w:val="es-MX"/>
        </w:rPr>
        <w:t xml:space="preserve"> </w:t>
      </w:r>
      <w:hyperlink r:id="rId1" w:history="1">
        <w:r w:rsidRPr="00875D6F">
          <w:rPr>
            <w:rStyle w:val="Hyperlink"/>
            <w:iCs/>
            <w:snapToGrid w:val="0"/>
            <w:lang w:val="es-MX"/>
          </w:rPr>
          <w:t xml:space="preserve">Resolución </w:t>
        </w:r>
        <w:r w:rsidR="00712C60">
          <w:rPr>
            <w:rStyle w:val="Hyperlink"/>
            <w:iCs/>
            <w:snapToGrid w:val="0"/>
            <w:lang w:val="es-MX"/>
          </w:rPr>
          <w:t>70/1 de la Asamblea General, de</w:t>
        </w:r>
        <w:r w:rsidRPr="00875D6F">
          <w:rPr>
            <w:rStyle w:val="Hyperlink"/>
            <w:iCs/>
            <w:snapToGrid w:val="0"/>
            <w:lang w:val="es-MX"/>
          </w:rPr>
          <w:t xml:space="preserve"> 25 de septiembre de 2015, titulada “Transformar nuestro mundo: la Agenda 2030 para el Desarrollo Sostenible”</w:t>
        </w:r>
      </w:hyperlink>
      <w:r w:rsidRPr="00875D6F">
        <w:rPr>
          <w:snapToGrid w:val="0"/>
          <w:lang w:val="es-MX"/>
        </w:rPr>
        <w:t>,</w:t>
      </w:r>
      <w:r w:rsidRPr="00F20719">
        <w:rPr>
          <w:snapToGrid w:val="0"/>
          <w:lang w:val="es-MX"/>
        </w:rPr>
        <w:t xml:space="preserve"> </w:t>
      </w:r>
      <w:r>
        <w:rPr>
          <w:snapToGrid w:val="0"/>
          <w:lang w:val="es-MX"/>
        </w:rPr>
        <w:t>a</w:t>
      </w:r>
      <w:r w:rsidRPr="00F20719">
        <w:rPr>
          <w:snapToGrid w:val="0"/>
          <w:lang w:val="es-MX"/>
        </w:rPr>
        <w:t>nexo.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063F"/>
    <w:multiLevelType w:val="hybridMultilevel"/>
    <w:tmpl w:val="FF5C2D9C"/>
    <w:lvl w:ilvl="0" w:tplc="402C42D2">
      <w:start w:val="15"/>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1855723"/>
    <w:multiLevelType w:val="hybridMultilevel"/>
    <w:tmpl w:val="58AA05C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8D42DBC"/>
    <w:multiLevelType w:val="hybridMultilevel"/>
    <w:tmpl w:val="364080C6"/>
    <w:lvl w:ilvl="0" w:tplc="E07A4D8A">
      <w:start w:val="3"/>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F6E7FAB"/>
    <w:multiLevelType w:val="hybridMultilevel"/>
    <w:tmpl w:val="DE90C014"/>
    <w:lvl w:ilvl="0" w:tplc="877AD062">
      <w:start w:val="13"/>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0674565"/>
    <w:multiLevelType w:val="hybridMultilevel"/>
    <w:tmpl w:val="E38CF422"/>
    <w:lvl w:ilvl="0" w:tplc="65026076">
      <w:start w:val="1"/>
      <w:numFmt w:val="lowerLetter"/>
      <w:lvlText w:val="(%1)"/>
      <w:lvlJc w:val="left"/>
      <w:pPr>
        <w:tabs>
          <w:tab w:val="num" w:pos="720"/>
        </w:tabs>
        <w:ind w:left="720" w:hanging="360"/>
      </w:pPr>
      <w:rPr>
        <w:rFonts w:ascii="Times New Roman" w:eastAsia="Times New Roman" w:hAnsi="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82018A3"/>
    <w:multiLevelType w:val="hybridMultilevel"/>
    <w:tmpl w:val="98D0F8D6"/>
    <w:lvl w:ilvl="0" w:tplc="FFFFFFFF">
      <w:start w:val="2"/>
      <w:numFmt w:val="lowerRoman"/>
      <w:lvlText w:val="(%1)"/>
      <w:lvlJc w:val="left"/>
      <w:pPr>
        <w:tabs>
          <w:tab w:val="num" w:pos="2160"/>
        </w:tabs>
        <w:ind w:left="2160" w:hanging="720"/>
      </w:pPr>
      <w:rPr>
        <w:rFonts w:hint="default"/>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6">
    <w:nsid w:val="2C92250A"/>
    <w:multiLevelType w:val="hybridMultilevel"/>
    <w:tmpl w:val="FCECA4E6"/>
    <w:lvl w:ilvl="0" w:tplc="B136D1EE">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nsid w:val="2D2F11A0"/>
    <w:multiLevelType w:val="hybridMultilevel"/>
    <w:tmpl w:val="8368943E"/>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EDB318A"/>
    <w:multiLevelType w:val="hybridMultilevel"/>
    <w:tmpl w:val="940E8760"/>
    <w:lvl w:ilvl="0" w:tplc="E266F2B0">
      <w:start w:val="1"/>
      <w:numFmt w:val="lowerLetter"/>
      <w:lvlText w:val="%1)"/>
      <w:lvlJc w:val="left"/>
      <w:pPr>
        <w:tabs>
          <w:tab w:val="num" w:pos="720"/>
        </w:tabs>
        <w:ind w:left="720" w:hanging="720"/>
      </w:pPr>
      <w:rPr>
        <w:rFonts w:ascii="Times New Roman" w:hAnsi="Times New Roman" w:cs="Times New Roman" w:hint="default"/>
        <w:b w:val="0"/>
        <w:bCs w:val="0"/>
        <w:i w:val="0"/>
        <w:iCs w:val="0"/>
        <w:sz w:val="22"/>
        <w:szCs w:val="22"/>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2F0336B8"/>
    <w:multiLevelType w:val="multilevel"/>
    <w:tmpl w:val="99BA12E0"/>
    <w:lvl w:ilvl="0">
      <w:start w:val="1"/>
      <w:numFmt w:val="upperRoman"/>
      <w:lvlText w:val="%1."/>
      <w:lvlJc w:val="left"/>
      <w:pPr>
        <w:tabs>
          <w:tab w:val="num" w:pos="720"/>
        </w:tabs>
      </w:pPr>
      <w:rPr>
        <w:rFonts w:hint="default"/>
      </w:rPr>
    </w:lvl>
    <w:lvl w:ilvl="1">
      <w:start w:val="1"/>
      <w:numFmt w:val="upperLetter"/>
      <w:lvlText w:val="%2."/>
      <w:lvlJc w:val="left"/>
      <w:pPr>
        <w:tabs>
          <w:tab w:val="num" w:pos="360"/>
        </w:tabs>
      </w:pPr>
      <w:rPr>
        <w:rFonts w:hint="default"/>
      </w:rPr>
    </w:lvl>
    <w:lvl w:ilvl="2">
      <w:start w:val="1"/>
      <w:numFmt w:val="decimal"/>
      <w:lvlText w:val="%3."/>
      <w:lvlJc w:val="left"/>
      <w:pPr>
        <w:tabs>
          <w:tab w:val="num" w:pos="360"/>
        </w:tabs>
      </w:pPr>
      <w:rPr>
        <w:rFonts w:hint="default"/>
      </w:rPr>
    </w:lvl>
    <w:lvl w:ilvl="3">
      <w:start w:val="1"/>
      <w:numFmt w:val="decimal"/>
      <w:lvlText w:val="1.%4"/>
      <w:lvlJc w:val="left"/>
      <w:pPr>
        <w:tabs>
          <w:tab w:val="num" w:pos="360"/>
        </w:tabs>
      </w:pPr>
      <w:rPr>
        <w:rFonts w:hint="default"/>
      </w:rPr>
    </w:lvl>
    <w:lvl w:ilvl="4">
      <w:start w:val="1"/>
      <w:numFmt w:val="lowerRoman"/>
      <w:pStyle w:val="Heading5"/>
      <w:lvlText w:val="(%5)"/>
      <w:lvlJc w:val="left"/>
      <w:pPr>
        <w:tabs>
          <w:tab w:val="num" w:pos="720"/>
        </w:tabs>
      </w:pPr>
      <w:rPr>
        <w:rFonts w:hint="default"/>
      </w:rPr>
    </w:lvl>
    <w:lvl w:ilvl="5">
      <w:start w:val="1"/>
      <w:numFmt w:val="lowerLetter"/>
      <w:lvlText w:val="(%6)"/>
      <w:lvlJc w:val="left"/>
      <w:pPr>
        <w:tabs>
          <w:tab w:val="num" w:pos="1080"/>
        </w:tabs>
        <w:ind w:left="72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360"/>
        </w:tabs>
        <w:ind w:left="-720"/>
      </w:pPr>
      <w:rPr>
        <w:rFonts w:hint="default"/>
      </w:rPr>
    </w:lvl>
    <w:lvl w:ilvl="8">
      <w:start w:val="1"/>
      <w:numFmt w:val="lowerRoman"/>
      <w:lvlText w:val="(%9)"/>
      <w:lvlJc w:val="left"/>
      <w:pPr>
        <w:tabs>
          <w:tab w:val="num" w:pos="6120"/>
        </w:tabs>
        <w:ind w:left="5760"/>
      </w:pPr>
      <w:rPr>
        <w:rFonts w:hint="default"/>
      </w:rPr>
    </w:lvl>
  </w:abstractNum>
  <w:abstractNum w:abstractNumId="10">
    <w:nsid w:val="3AEB0B1E"/>
    <w:multiLevelType w:val="multilevel"/>
    <w:tmpl w:val="151C4920"/>
    <w:lvl w:ilvl="0">
      <w:start w:val="1"/>
      <w:numFmt w:val="decimal"/>
      <w:lvlText w:val="%1."/>
      <w:lvlJc w:val="left"/>
      <w:pPr>
        <w:tabs>
          <w:tab w:val="num" w:pos="360"/>
        </w:tabs>
      </w:pPr>
    </w:lvl>
    <w:lvl w:ilvl="1">
      <w:start w:val="1"/>
      <w:numFmt w:val="lowerLetter"/>
      <w:lvlText w:val="(%2)"/>
      <w:lvlJc w:val="left"/>
      <w:pPr>
        <w:tabs>
          <w:tab w:val="num" w:pos="1440"/>
        </w:tabs>
        <w:ind w:firstLine="720"/>
      </w:pPr>
    </w:lvl>
    <w:lvl w:ilvl="2">
      <w:start w:val="1"/>
      <w:numFmt w:val="lowerRoman"/>
      <w:lvlText w:val="(%3)"/>
      <w:lvlJc w:val="right"/>
      <w:pPr>
        <w:tabs>
          <w:tab w:val="num" w:pos="2016"/>
        </w:tabs>
        <w:ind w:left="2016" w:hanging="43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CE43C91"/>
    <w:multiLevelType w:val="singleLevel"/>
    <w:tmpl w:val="7174E9C0"/>
    <w:lvl w:ilvl="0">
      <w:start w:val="1"/>
      <w:numFmt w:val="decimal"/>
      <w:lvlText w:val="%1."/>
      <w:lvlJc w:val="left"/>
      <w:pPr>
        <w:tabs>
          <w:tab w:val="num" w:pos="360"/>
        </w:tabs>
      </w:pPr>
    </w:lvl>
  </w:abstractNum>
  <w:abstractNum w:abstractNumId="12">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bCs w:val="0"/>
        <w:i w:val="0"/>
        <w:i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nsid w:val="469C0FCD"/>
    <w:multiLevelType w:val="hybridMultilevel"/>
    <w:tmpl w:val="839ED9B2"/>
    <w:lvl w:ilvl="0" w:tplc="FFFFFFFF">
      <w:start w:val="22"/>
      <w:numFmt w:val="lowerRoman"/>
      <w:lvlText w:val="(%1)"/>
      <w:lvlJc w:val="left"/>
      <w:pPr>
        <w:tabs>
          <w:tab w:val="num" w:pos="2160"/>
        </w:tabs>
        <w:ind w:left="2160" w:hanging="720"/>
      </w:pPr>
      <w:rPr>
        <w:rFonts w:hint="default"/>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14">
    <w:nsid w:val="4762318C"/>
    <w:multiLevelType w:val="multilevel"/>
    <w:tmpl w:val="F9AC009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48E4287B"/>
    <w:multiLevelType w:val="multilevel"/>
    <w:tmpl w:val="2E6A1D38"/>
    <w:lvl w:ilvl="0">
      <w:start w:val="1"/>
      <w:numFmt w:val="decimal"/>
      <w:lvlText w:val="%1."/>
      <w:lvlJc w:val="left"/>
      <w:pPr>
        <w:tabs>
          <w:tab w:val="num" w:pos="360"/>
        </w:tabs>
      </w:pPr>
    </w:lvl>
    <w:lvl w:ilvl="1">
      <w:start w:val="1"/>
      <w:numFmt w:val="lowerLetter"/>
      <w:lvlText w:val="(%2)"/>
      <w:lvlJc w:val="left"/>
      <w:pPr>
        <w:tabs>
          <w:tab w:val="num" w:pos="1440"/>
        </w:tabs>
        <w:ind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cs="Symbol" w:hint="default"/>
        <w:sz w:val="28"/>
        <w:szCs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hint="default"/>
        <w:b w:val="0"/>
        <w:bCs w:val="0"/>
        <w:i w:val="0"/>
        <w:iCs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2FA0D9A"/>
    <w:multiLevelType w:val="multilevel"/>
    <w:tmpl w:val="187822A4"/>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hint="default"/>
        <w:b w:val="0"/>
        <w:bCs w:val="0"/>
        <w:i w:val="0"/>
        <w:iCs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BDA15C7"/>
    <w:multiLevelType w:val="hybridMultilevel"/>
    <w:tmpl w:val="0A9A1A24"/>
    <w:lvl w:ilvl="0" w:tplc="7CC8A896">
      <w:start w:val="10"/>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CC009D4"/>
    <w:multiLevelType w:val="multilevel"/>
    <w:tmpl w:val="66CADF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614608C6"/>
    <w:multiLevelType w:val="hybridMultilevel"/>
    <w:tmpl w:val="BC6CFBDC"/>
    <w:lvl w:ilvl="0" w:tplc="81F04CD4">
      <w:start w:val="6"/>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65814BD9"/>
    <w:multiLevelType w:val="hybridMultilevel"/>
    <w:tmpl w:val="4A5E6682"/>
    <w:lvl w:ilvl="0" w:tplc="3808F944">
      <w:start w:val="6"/>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730A2A3B"/>
    <w:multiLevelType w:val="hybridMultilevel"/>
    <w:tmpl w:val="541C3456"/>
    <w:lvl w:ilvl="0" w:tplc="AC5CB2AC">
      <w:start w:val="1"/>
      <w:numFmt w:val="decimal"/>
      <w:lvlText w:val="%1."/>
      <w:lvlJc w:val="left"/>
      <w:pPr>
        <w:tabs>
          <w:tab w:val="num" w:pos="576"/>
        </w:tabs>
        <w:ind w:left="576" w:hanging="576"/>
      </w:pPr>
      <w:rPr>
        <w:rFonts w:hint="default"/>
      </w:rPr>
    </w:lvl>
    <w:lvl w:ilvl="1" w:tplc="E7C89700">
      <w:start w:val="1"/>
      <w:numFmt w:val="lowerLetter"/>
      <w:lvlText w:val="(%2)"/>
      <w:lvlJc w:val="left"/>
      <w:pPr>
        <w:tabs>
          <w:tab w:val="num" w:pos="1287"/>
        </w:tabs>
        <w:ind w:firstLine="567"/>
      </w:pPr>
      <w:rPr>
        <w:rFonts w:hint="default"/>
      </w:rPr>
    </w:lvl>
    <w:lvl w:ilvl="2" w:tplc="EC168E4E">
      <w:numFmt w:val="bullet"/>
      <w:lvlText w:val=""/>
      <w:lvlJc w:val="left"/>
      <w:pPr>
        <w:tabs>
          <w:tab w:val="num" w:pos="2340"/>
        </w:tabs>
        <w:ind w:left="2340" w:hanging="360"/>
      </w:pPr>
      <w:rPr>
        <w:rFonts w:ascii="Symbol" w:eastAsia="Times New Roman"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7EC637CE"/>
    <w:multiLevelType w:val="hybridMultilevel"/>
    <w:tmpl w:val="E28240F6"/>
    <w:lvl w:ilvl="0" w:tplc="E90E797A">
      <w:start w:val="18"/>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8"/>
  </w:num>
  <w:num w:numId="3">
    <w:abstractNumId w:val="6"/>
  </w:num>
  <w:num w:numId="4">
    <w:abstractNumId w:val="22"/>
  </w:num>
  <w:num w:numId="5">
    <w:abstractNumId w:val="9"/>
  </w:num>
  <w:num w:numId="6">
    <w:abstractNumId w:val="16"/>
  </w:num>
  <w:num w:numId="7">
    <w:abstractNumId w:val="12"/>
  </w:num>
  <w:num w:numId="8">
    <w:abstractNumId w:val="10"/>
  </w:num>
  <w:num w:numId="9">
    <w:abstractNumId w:val="16"/>
  </w:num>
  <w:num w:numId="10">
    <w:abstractNumId w:val="15"/>
  </w:num>
  <w:num w:numId="11">
    <w:abstractNumId w:val="11"/>
  </w:num>
  <w:num w:numId="12">
    <w:abstractNumId w:val="4"/>
  </w:num>
  <w:num w:numId="13">
    <w:abstractNumId w:val="14"/>
  </w:num>
  <w:num w:numId="14">
    <w:abstractNumId w:val="0"/>
  </w:num>
  <w:num w:numId="15">
    <w:abstractNumId w:val="23"/>
  </w:num>
  <w:num w:numId="16">
    <w:abstractNumId w:val="18"/>
  </w:num>
  <w:num w:numId="17">
    <w:abstractNumId w:val="3"/>
  </w:num>
  <w:num w:numId="18">
    <w:abstractNumId w:val="16"/>
    <w:lvlOverride w:ilvl="0">
      <w:startOverride w:val="1"/>
    </w:lvlOverride>
    <w:lvlOverride w:ilvl="1">
      <w:startOverride w:val="1"/>
    </w:lvlOverride>
    <w:lvlOverride w:ilvl="2">
      <w:startOverride w:val="2"/>
    </w:lvlOverride>
  </w:num>
  <w:num w:numId="19">
    <w:abstractNumId w:val="16"/>
    <w:lvlOverride w:ilvl="0">
      <w:startOverride w:val="1"/>
    </w:lvlOverride>
    <w:lvlOverride w:ilvl="1">
      <w:startOverride w:val="1"/>
    </w:lvlOverride>
    <w:lvlOverride w:ilvl="2">
      <w:startOverride w:val="3"/>
    </w:lvlOverride>
  </w:num>
  <w:num w:numId="20">
    <w:abstractNumId w:val="2"/>
  </w:num>
  <w:num w:numId="21">
    <w:abstractNumId w:val="19"/>
  </w:num>
  <w:num w:numId="22">
    <w:abstractNumId w:val="17"/>
  </w:num>
  <w:num w:numId="23">
    <w:abstractNumId w:val="5"/>
  </w:num>
  <w:num w:numId="24">
    <w:abstractNumId w:val="20"/>
  </w:num>
  <w:num w:numId="25">
    <w:abstractNumId w:val="21"/>
  </w:num>
  <w:num w:numId="26">
    <w:abstractNumId w:val="13"/>
  </w:num>
  <w:num w:numId="27">
    <w:abstractNumId w:val="16"/>
  </w:num>
  <w:num w:numId="28">
    <w:abstractNumId w:val="16"/>
  </w:num>
  <w:num w:numId="29">
    <w:abstractNumId w:val="16"/>
  </w:num>
  <w:num w:numId="30">
    <w:abstractNumId w:val="16"/>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defaultTabStop w:val="720"/>
  <w:hyphenationZone w:val="425"/>
  <w:doNotHyphenateCaps/>
  <w:evenAndOddHeaders/>
  <w:drawingGridHorizontalSpacing w:val="110"/>
  <w:drawingGridVerticalSpacing w:val="299"/>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293EBD"/>
    <w:rsid w:val="000711E1"/>
    <w:rsid w:val="00073BDC"/>
    <w:rsid w:val="000A5550"/>
    <w:rsid w:val="000B6666"/>
    <w:rsid w:val="000E247D"/>
    <w:rsid w:val="000F63AB"/>
    <w:rsid w:val="00103FEF"/>
    <w:rsid w:val="0012633E"/>
    <w:rsid w:val="00144B34"/>
    <w:rsid w:val="00144B74"/>
    <w:rsid w:val="00166273"/>
    <w:rsid w:val="0019507E"/>
    <w:rsid w:val="0019529F"/>
    <w:rsid w:val="001C5CD5"/>
    <w:rsid w:val="001E3722"/>
    <w:rsid w:val="002043AF"/>
    <w:rsid w:val="0021283D"/>
    <w:rsid w:val="002354B1"/>
    <w:rsid w:val="00250F5B"/>
    <w:rsid w:val="002611B5"/>
    <w:rsid w:val="00263CA7"/>
    <w:rsid w:val="00293EBD"/>
    <w:rsid w:val="002C20F0"/>
    <w:rsid w:val="002C5100"/>
    <w:rsid w:val="002C67AF"/>
    <w:rsid w:val="003103A7"/>
    <w:rsid w:val="00337DBA"/>
    <w:rsid w:val="0035006A"/>
    <w:rsid w:val="003A0D60"/>
    <w:rsid w:val="003A2A70"/>
    <w:rsid w:val="003B37C9"/>
    <w:rsid w:val="003B5C72"/>
    <w:rsid w:val="003D4C0A"/>
    <w:rsid w:val="003F2D5A"/>
    <w:rsid w:val="003F6397"/>
    <w:rsid w:val="00462102"/>
    <w:rsid w:val="00465515"/>
    <w:rsid w:val="004778FA"/>
    <w:rsid w:val="004A225A"/>
    <w:rsid w:val="004A3C92"/>
    <w:rsid w:val="004A4369"/>
    <w:rsid w:val="004B7B02"/>
    <w:rsid w:val="004D17CF"/>
    <w:rsid w:val="004F2165"/>
    <w:rsid w:val="004F4E2F"/>
    <w:rsid w:val="004F76B2"/>
    <w:rsid w:val="00512D9F"/>
    <w:rsid w:val="005932EB"/>
    <w:rsid w:val="005975F1"/>
    <w:rsid w:val="005A5581"/>
    <w:rsid w:val="005D5813"/>
    <w:rsid w:val="005D7303"/>
    <w:rsid w:val="005E77AA"/>
    <w:rsid w:val="00620806"/>
    <w:rsid w:val="0063226D"/>
    <w:rsid w:val="006507F2"/>
    <w:rsid w:val="00651FA1"/>
    <w:rsid w:val="00662B97"/>
    <w:rsid w:val="006838B8"/>
    <w:rsid w:val="006C40A6"/>
    <w:rsid w:val="006C7948"/>
    <w:rsid w:val="00712C60"/>
    <w:rsid w:val="00727994"/>
    <w:rsid w:val="00730AE3"/>
    <w:rsid w:val="00736BC2"/>
    <w:rsid w:val="00746839"/>
    <w:rsid w:val="00756A42"/>
    <w:rsid w:val="0079325E"/>
    <w:rsid w:val="007E21F6"/>
    <w:rsid w:val="007E6F89"/>
    <w:rsid w:val="00820EA6"/>
    <w:rsid w:val="00862D66"/>
    <w:rsid w:val="008747C1"/>
    <w:rsid w:val="00875D6F"/>
    <w:rsid w:val="008A647D"/>
    <w:rsid w:val="008C6579"/>
    <w:rsid w:val="009754CE"/>
    <w:rsid w:val="009941B9"/>
    <w:rsid w:val="009C3913"/>
    <w:rsid w:val="009D236D"/>
    <w:rsid w:val="009F093F"/>
    <w:rsid w:val="009F29E0"/>
    <w:rsid w:val="00A559EC"/>
    <w:rsid w:val="00A63C12"/>
    <w:rsid w:val="00A92A3E"/>
    <w:rsid w:val="00A93200"/>
    <w:rsid w:val="00A968A1"/>
    <w:rsid w:val="00AE2F44"/>
    <w:rsid w:val="00AE6440"/>
    <w:rsid w:val="00B11CB6"/>
    <w:rsid w:val="00B154F2"/>
    <w:rsid w:val="00B16DBF"/>
    <w:rsid w:val="00B355BA"/>
    <w:rsid w:val="00B6614A"/>
    <w:rsid w:val="00B731A4"/>
    <w:rsid w:val="00B77367"/>
    <w:rsid w:val="00BA1498"/>
    <w:rsid w:val="00BA1DCF"/>
    <w:rsid w:val="00BE27ED"/>
    <w:rsid w:val="00BE6C90"/>
    <w:rsid w:val="00C0465C"/>
    <w:rsid w:val="00C16D3E"/>
    <w:rsid w:val="00C2692C"/>
    <w:rsid w:val="00C31949"/>
    <w:rsid w:val="00C31FC0"/>
    <w:rsid w:val="00C363FB"/>
    <w:rsid w:val="00C374F5"/>
    <w:rsid w:val="00C719A0"/>
    <w:rsid w:val="00C8695C"/>
    <w:rsid w:val="00C96D47"/>
    <w:rsid w:val="00CE0CD6"/>
    <w:rsid w:val="00CE52C9"/>
    <w:rsid w:val="00D07689"/>
    <w:rsid w:val="00D2039B"/>
    <w:rsid w:val="00D53E6C"/>
    <w:rsid w:val="00DD77D3"/>
    <w:rsid w:val="00E05713"/>
    <w:rsid w:val="00E3741B"/>
    <w:rsid w:val="00E447AB"/>
    <w:rsid w:val="00E67B5D"/>
    <w:rsid w:val="00E70602"/>
    <w:rsid w:val="00E815D7"/>
    <w:rsid w:val="00EA7525"/>
    <w:rsid w:val="00EE51DB"/>
    <w:rsid w:val="00EF12EB"/>
    <w:rsid w:val="00F06BC9"/>
    <w:rsid w:val="00F20719"/>
    <w:rsid w:val="00F609FF"/>
    <w:rsid w:val="00FB7C32"/>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UY" w:eastAsia="es-UY"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uiPriority="0"/>
    <w:lsdException w:name="Table Simple 3" w:locked="1" w:uiPriority="0"/>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83D"/>
    <w:pPr>
      <w:jc w:val="both"/>
    </w:pPr>
    <w:rPr>
      <w:lang w:val="en-GB" w:eastAsia="en-US"/>
    </w:rPr>
  </w:style>
  <w:style w:type="paragraph" w:styleId="Heading1">
    <w:name w:val="heading 1"/>
    <w:basedOn w:val="Normal"/>
    <w:next w:val="Heading2"/>
    <w:link w:val="Heading1Char"/>
    <w:uiPriority w:val="99"/>
    <w:qFormat/>
    <w:rsid w:val="00F06BC9"/>
    <w:pPr>
      <w:keepNext/>
      <w:tabs>
        <w:tab w:val="left" w:pos="720"/>
      </w:tabs>
      <w:spacing w:before="240" w:after="120"/>
      <w:jc w:val="center"/>
      <w:outlineLvl w:val="0"/>
    </w:pPr>
    <w:rPr>
      <w:b/>
      <w:bCs/>
      <w:caps/>
    </w:rPr>
  </w:style>
  <w:style w:type="paragraph" w:styleId="Heading2">
    <w:name w:val="heading 2"/>
    <w:basedOn w:val="Normal"/>
    <w:next w:val="Normal"/>
    <w:link w:val="Heading2Char"/>
    <w:uiPriority w:val="99"/>
    <w:qFormat/>
    <w:rsid w:val="00F06BC9"/>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rsid w:val="00F06BC9"/>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F06BC9"/>
    <w:pPr>
      <w:keepNext/>
      <w:spacing w:before="120" w:after="120"/>
      <w:outlineLvl w:val="3"/>
    </w:pPr>
    <w:rPr>
      <w:rFonts w:ascii="Times New Roman Bold" w:hAnsi="Times New Roman Bold" w:cs="Times New Roman Bold"/>
      <w:b/>
      <w:bCs/>
      <w:i/>
      <w:iCs/>
    </w:rPr>
  </w:style>
  <w:style w:type="paragraph" w:styleId="Heading5">
    <w:name w:val="heading 5"/>
    <w:basedOn w:val="Normal"/>
    <w:next w:val="Normal"/>
    <w:link w:val="Heading5Char"/>
    <w:uiPriority w:val="99"/>
    <w:qFormat/>
    <w:rsid w:val="00F06BC9"/>
    <w:pPr>
      <w:keepNext/>
      <w:numPr>
        <w:ilvl w:val="4"/>
        <w:numId w:val="5"/>
      </w:numPr>
      <w:spacing w:before="120" w:after="120"/>
      <w:jc w:val="left"/>
      <w:outlineLvl w:val="4"/>
    </w:pPr>
    <w:rPr>
      <w:i/>
      <w:iCs/>
      <w:lang w:val="en-CA"/>
    </w:rPr>
  </w:style>
  <w:style w:type="paragraph" w:styleId="Heading6">
    <w:name w:val="heading 6"/>
    <w:basedOn w:val="Normal"/>
    <w:next w:val="Normal"/>
    <w:link w:val="Heading6Char"/>
    <w:uiPriority w:val="99"/>
    <w:qFormat/>
    <w:rsid w:val="00F06BC9"/>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F06BC9"/>
    <w:pPr>
      <w:keepNext/>
      <w:jc w:val="right"/>
      <w:outlineLvl w:val="6"/>
    </w:pPr>
    <w:rPr>
      <w:rFonts w:ascii="Univers" w:hAnsi="Univers" w:cs="Univers"/>
      <w:b/>
      <w:bCs/>
      <w:sz w:val="28"/>
      <w:szCs w:val="28"/>
    </w:rPr>
  </w:style>
  <w:style w:type="paragraph" w:styleId="Heading8">
    <w:name w:val="heading 8"/>
    <w:basedOn w:val="Normal"/>
    <w:next w:val="Normal"/>
    <w:link w:val="Heading8Char"/>
    <w:uiPriority w:val="99"/>
    <w:qFormat/>
    <w:rsid w:val="00F06BC9"/>
    <w:pPr>
      <w:keepNext/>
      <w:jc w:val="right"/>
      <w:outlineLvl w:val="7"/>
    </w:pPr>
    <w:rPr>
      <w:rFonts w:ascii="Univers" w:hAnsi="Univers" w:cs="Univers"/>
      <w:b/>
      <w:bCs/>
      <w:sz w:val="32"/>
      <w:szCs w:val="32"/>
    </w:rPr>
  </w:style>
  <w:style w:type="paragraph" w:styleId="Heading9">
    <w:name w:val="heading 9"/>
    <w:basedOn w:val="Normal"/>
    <w:next w:val="Normal"/>
    <w:link w:val="Heading9Char"/>
    <w:uiPriority w:val="99"/>
    <w:qFormat/>
    <w:rsid w:val="00F06BC9"/>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248"/>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8E1248"/>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8E1248"/>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8E1248"/>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8E1248"/>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8E1248"/>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8E1248"/>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8E1248"/>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8E1248"/>
    <w:rPr>
      <w:rFonts w:asciiTheme="majorHAnsi" w:eastAsiaTheme="majorEastAsia" w:hAnsiTheme="majorHAnsi" w:cstheme="majorBidi"/>
      <w:lang w:val="en-GB" w:eastAsia="en-US"/>
    </w:rPr>
  </w:style>
  <w:style w:type="paragraph" w:styleId="Header">
    <w:name w:val="header"/>
    <w:basedOn w:val="Normal"/>
    <w:link w:val="HeaderChar"/>
    <w:uiPriority w:val="99"/>
    <w:rsid w:val="00F06BC9"/>
    <w:pPr>
      <w:tabs>
        <w:tab w:val="center" w:pos="4320"/>
        <w:tab w:val="right" w:pos="8640"/>
      </w:tabs>
    </w:pPr>
  </w:style>
  <w:style w:type="character" w:customStyle="1" w:styleId="HeaderChar">
    <w:name w:val="Header Char"/>
    <w:basedOn w:val="DefaultParagraphFont"/>
    <w:link w:val="Header"/>
    <w:uiPriority w:val="99"/>
    <w:semiHidden/>
    <w:rsid w:val="008E1248"/>
    <w:rPr>
      <w:lang w:val="en-GB" w:eastAsia="en-US"/>
    </w:rPr>
  </w:style>
  <w:style w:type="paragraph" w:styleId="Footer">
    <w:name w:val="footer"/>
    <w:basedOn w:val="Normal"/>
    <w:link w:val="FooterChar"/>
    <w:uiPriority w:val="99"/>
    <w:rsid w:val="00F06BC9"/>
    <w:pPr>
      <w:tabs>
        <w:tab w:val="center" w:pos="4320"/>
        <w:tab w:val="right" w:pos="8640"/>
      </w:tabs>
      <w:ind w:firstLine="720"/>
      <w:jc w:val="right"/>
    </w:pPr>
  </w:style>
  <w:style w:type="character" w:customStyle="1" w:styleId="FooterChar">
    <w:name w:val="Footer Char"/>
    <w:basedOn w:val="DefaultParagraphFont"/>
    <w:link w:val="Footer"/>
    <w:uiPriority w:val="99"/>
    <w:semiHidden/>
    <w:rsid w:val="008E1248"/>
    <w:rPr>
      <w:lang w:val="en-GB" w:eastAsia="en-US"/>
    </w:rPr>
  </w:style>
  <w:style w:type="paragraph" w:customStyle="1" w:styleId="Para1">
    <w:name w:val="Para1"/>
    <w:basedOn w:val="Normal"/>
    <w:link w:val="Para1Char"/>
    <w:uiPriority w:val="99"/>
    <w:rsid w:val="00F06BC9"/>
    <w:pPr>
      <w:numPr>
        <w:numId w:val="6"/>
      </w:numPr>
      <w:spacing w:before="120" w:after="120"/>
    </w:pPr>
    <w:rPr>
      <w:lang w:eastAsia="ja-JP"/>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semiHidden/>
    <w:rsid w:val="00F06BC9"/>
    <w:pPr>
      <w:keepLines/>
      <w:spacing w:after="60"/>
      <w:ind w:firstLine="720"/>
    </w:pPr>
    <w:rPr>
      <w:sz w:val="18"/>
      <w:szCs w:val="18"/>
      <w:lang w:eastAsia="ja-JP"/>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uiPriority w:val="99"/>
    <w:semiHidden/>
    <w:rsid w:val="008E1248"/>
    <w:rPr>
      <w:sz w:val="20"/>
      <w:szCs w:val="20"/>
      <w:lang w:val="en-GB" w:eastAsia="en-US"/>
    </w:rPr>
  </w:style>
  <w:style w:type="paragraph" w:styleId="BodyText">
    <w:name w:val="Body Text"/>
    <w:basedOn w:val="Normal"/>
    <w:link w:val="BodyTextChar"/>
    <w:uiPriority w:val="99"/>
    <w:rsid w:val="00F06BC9"/>
    <w:pPr>
      <w:spacing w:before="120" w:after="120"/>
      <w:ind w:firstLine="720"/>
    </w:pPr>
  </w:style>
  <w:style w:type="character" w:customStyle="1" w:styleId="BodyTextChar">
    <w:name w:val="Body Text Char"/>
    <w:basedOn w:val="DefaultParagraphFont"/>
    <w:link w:val="BodyText"/>
    <w:uiPriority w:val="99"/>
    <w:semiHidden/>
    <w:rsid w:val="008E1248"/>
    <w:rPr>
      <w:lang w:val="en-GB" w:eastAsia="en-US"/>
    </w:rPr>
  </w:style>
  <w:style w:type="character" w:customStyle="1" w:styleId="StyleFootnoteReferenceNounderline">
    <w:name w:val="Style Footnote Reference + No underline"/>
    <w:uiPriority w:val="99"/>
    <w:rsid w:val="006507F2"/>
    <w:rPr>
      <w:sz w:val="18"/>
      <w:szCs w:val="18"/>
      <w:u w:val="none"/>
      <w:vertAlign w:val="baseline"/>
    </w:rPr>
  </w:style>
  <w:style w:type="paragraph" w:customStyle="1" w:styleId="Quotationtextindented">
    <w:name w:val="Quotation text (indented)"/>
    <w:basedOn w:val="Normal"/>
    <w:uiPriority w:val="99"/>
    <w:rsid w:val="006507F2"/>
    <w:pPr>
      <w:spacing w:before="120" w:after="120"/>
      <w:ind w:left="720" w:right="720"/>
    </w:pPr>
  </w:style>
  <w:style w:type="paragraph" w:customStyle="1" w:styleId="recommendationheader">
    <w:name w:val="recommendation header"/>
    <w:basedOn w:val="Heading2"/>
    <w:uiPriority w:val="99"/>
    <w:rsid w:val="006507F2"/>
  </w:style>
  <w:style w:type="character" w:styleId="CommentReference">
    <w:name w:val="annotation reference"/>
    <w:basedOn w:val="DefaultParagraphFont"/>
    <w:uiPriority w:val="99"/>
    <w:semiHidden/>
    <w:rsid w:val="00F06BC9"/>
    <w:rPr>
      <w:sz w:val="16"/>
      <w:szCs w:val="16"/>
    </w:rPr>
  </w:style>
  <w:style w:type="paragraph" w:styleId="CommentText">
    <w:name w:val="annotation text"/>
    <w:basedOn w:val="Normal"/>
    <w:link w:val="CommentTextChar"/>
    <w:uiPriority w:val="99"/>
    <w:semiHidden/>
    <w:rsid w:val="00F06BC9"/>
    <w:pPr>
      <w:spacing w:after="120" w:line="240" w:lineRule="exact"/>
    </w:pPr>
  </w:style>
  <w:style w:type="character" w:customStyle="1" w:styleId="CommentTextChar">
    <w:name w:val="Comment Text Char"/>
    <w:basedOn w:val="DefaultParagraphFont"/>
    <w:link w:val="CommentText"/>
    <w:uiPriority w:val="99"/>
    <w:semiHidden/>
    <w:locked/>
    <w:rsid w:val="00512D9F"/>
    <w:rPr>
      <w:sz w:val="24"/>
      <w:szCs w:val="24"/>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link w:val="BVIfnrChar"/>
    <w:uiPriority w:val="99"/>
    <w:semiHidden/>
    <w:locked/>
    <w:rsid w:val="00F06BC9"/>
    <w:rPr>
      <w:sz w:val="18"/>
      <w:szCs w:val="18"/>
      <w:u w:val="single"/>
      <w:vertAlign w:val="baseline"/>
    </w:rPr>
  </w:style>
  <w:style w:type="paragraph" w:styleId="BodyTextIndent">
    <w:name w:val="Body Text Indent"/>
    <w:basedOn w:val="Normal"/>
    <w:link w:val="BodyTextIndentChar"/>
    <w:uiPriority w:val="99"/>
    <w:rsid w:val="00F06BC9"/>
    <w:pPr>
      <w:spacing w:before="120" w:after="120"/>
      <w:ind w:left="1440" w:hanging="720"/>
      <w:jc w:val="left"/>
    </w:pPr>
  </w:style>
  <w:style w:type="character" w:customStyle="1" w:styleId="BodyTextIndentChar">
    <w:name w:val="Body Text Indent Char"/>
    <w:basedOn w:val="DefaultParagraphFont"/>
    <w:link w:val="BodyTextIndent"/>
    <w:uiPriority w:val="99"/>
    <w:semiHidden/>
    <w:rsid w:val="008E1248"/>
    <w:rPr>
      <w:lang w:val="en-GB" w:eastAsia="en-US"/>
    </w:rPr>
  </w:style>
  <w:style w:type="character" w:styleId="PageNumber">
    <w:name w:val="page number"/>
    <w:basedOn w:val="DefaultParagraphFont"/>
    <w:uiPriority w:val="99"/>
    <w:rsid w:val="00F06BC9"/>
    <w:rPr>
      <w:rFonts w:ascii="Times New Roman" w:hAnsi="Times New Roman" w:cs="Times New Roman"/>
      <w:sz w:val="22"/>
      <w:szCs w:val="22"/>
    </w:rPr>
  </w:style>
  <w:style w:type="paragraph" w:customStyle="1" w:styleId="HEADING">
    <w:name w:val="HEADING"/>
    <w:basedOn w:val="Normal"/>
    <w:uiPriority w:val="99"/>
    <w:rsid w:val="00F06BC9"/>
    <w:pPr>
      <w:keepNext/>
      <w:spacing w:before="240" w:after="120"/>
      <w:jc w:val="center"/>
    </w:pPr>
    <w:rPr>
      <w:b/>
      <w:bCs/>
      <w:caps/>
    </w:rPr>
  </w:style>
  <w:style w:type="paragraph" w:customStyle="1" w:styleId="para4">
    <w:name w:val="para4"/>
    <w:basedOn w:val="Normal"/>
    <w:uiPriority w:val="99"/>
    <w:rsid w:val="00F06BC9"/>
    <w:pPr>
      <w:numPr>
        <w:ilvl w:val="3"/>
        <w:numId w:val="10"/>
      </w:numPr>
      <w:overflowPunct w:val="0"/>
      <w:autoSpaceDE w:val="0"/>
      <w:autoSpaceDN w:val="0"/>
      <w:adjustRightInd w:val="0"/>
      <w:spacing w:after="120" w:line="240" w:lineRule="atLeast"/>
      <w:textAlignment w:val="baseline"/>
    </w:pPr>
    <w:rPr>
      <w:rFonts w:ascii="Courier" w:hAnsi="Courier" w:cs="Courier"/>
      <w:color w:val="000000"/>
      <w:sz w:val="20"/>
      <w:szCs w:val="20"/>
    </w:rPr>
  </w:style>
  <w:style w:type="paragraph" w:customStyle="1" w:styleId="Heading4indent">
    <w:name w:val="Heading 4 indent"/>
    <w:basedOn w:val="Heading4"/>
    <w:uiPriority w:val="99"/>
    <w:rsid w:val="000F63AB"/>
    <w:pPr>
      <w:ind w:left="720"/>
      <w:outlineLvl w:val="9"/>
    </w:pPr>
    <w:rPr>
      <w:rFonts w:ascii="Times New Roman" w:hAnsi="Times New Roman" w:cs="Times New Roman"/>
    </w:rPr>
  </w:style>
  <w:style w:type="paragraph" w:customStyle="1" w:styleId="Cornernotation">
    <w:name w:val="Corner notation"/>
    <w:basedOn w:val="Normal"/>
    <w:uiPriority w:val="99"/>
    <w:rsid w:val="0012633E"/>
    <w:pPr>
      <w:ind w:left="170" w:right="4540" w:hanging="170"/>
      <w:jc w:val="left"/>
    </w:pPr>
  </w:style>
  <w:style w:type="paragraph" w:customStyle="1" w:styleId="Para3">
    <w:name w:val="Para3"/>
    <w:basedOn w:val="Normal"/>
    <w:uiPriority w:val="99"/>
    <w:rsid w:val="00F06BC9"/>
    <w:pPr>
      <w:numPr>
        <w:ilvl w:val="2"/>
        <w:numId w:val="9"/>
      </w:numPr>
      <w:tabs>
        <w:tab w:val="left" w:pos="1980"/>
      </w:tabs>
      <w:spacing w:before="80" w:after="80"/>
    </w:pPr>
  </w:style>
  <w:style w:type="paragraph" w:customStyle="1" w:styleId="recommendationheaderlong">
    <w:name w:val="recommendation header long"/>
    <w:basedOn w:val="Heading2longmultiline"/>
    <w:uiPriority w:val="99"/>
    <w:rsid w:val="000F63AB"/>
  </w:style>
  <w:style w:type="paragraph" w:customStyle="1" w:styleId="tabletitle">
    <w:name w:val="table title"/>
    <w:basedOn w:val="Heading2"/>
    <w:uiPriority w:val="99"/>
    <w:rsid w:val="000F63AB"/>
    <w:pPr>
      <w:jc w:val="left"/>
      <w:outlineLvl w:val="9"/>
    </w:pPr>
  </w:style>
  <w:style w:type="paragraph" w:styleId="TOAHeading">
    <w:name w:val="toa heading"/>
    <w:basedOn w:val="Normal"/>
    <w:next w:val="Normal"/>
    <w:uiPriority w:val="99"/>
    <w:semiHidden/>
    <w:rsid w:val="00F06BC9"/>
    <w:pPr>
      <w:spacing w:before="120"/>
    </w:pPr>
    <w:rPr>
      <w:b/>
      <w:bCs/>
      <w:sz w:val="24"/>
      <w:szCs w:val="24"/>
    </w:rPr>
  </w:style>
  <w:style w:type="paragraph" w:styleId="TOC9">
    <w:name w:val="toc 9"/>
    <w:basedOn w:val="Normal"/>
    <w:next w:val="Normal"/>
    <w:autoRedefine/>
    <w:uiPriority w:val="99"/>
    <w:semiHidden/>
    <w:rsid w:val="00F06BC9"/>
    <w:pPr>
      <w:spacing w:before="120" w:after="120"/>
      <w:ind w:left="1760"/>
      <w:jc w:val="left"/>
    </w:pPr>
  </w:style>
  <w:style w:type="paragraph" w:styleId="TOC1">
    <w:name w:val="toc 1"/>
    <w:basedOn w:val="Normal"/>
    <w:next w:val="Normal"/>
    <w:autoRedefine/>
    <w:uiPriority w:val="99"/>
    <w:semiHidden/>
    <w:rsid w:val="00F06BC9"/>
    <w:pPr>
      <w:ind w:left="720" w:hanging="720"/>
    </w:pPr>
    <w:rPr>
      <w:caps/>
    </w:rPr>
  </w:style>
  <w:style w:type="paragraph" w:styleId="TOC2">
    <w:name w:val="toc 2"/>
    <w:basedOn w:val="Normal"/>
    <w:next w:val="Normal"/>
    <w:autoRedefine/>
    <w:uiPriority w:val="99"/>
    <w:semiHidden/>
    <w:rsid w:val="00F06BC9"/>
    <w:pPr>
      <w:tabs>
        <w:tab w:val="right" w:leader="dot" w:pos="9356"/>
      </w:tabs>
      <w:ind w:left="1440" w:hanging="720"/>
    </w:pPr>
    <w:rPr>
      <w:noProof/>
    </w:rPr>
  </w:style>
  <w:style w:type="paragraph" w:styleId="TOC3">
    <w:name w:val="toc 3"/>
    <w:basedOn w:val="Normal"/>
    <w:next w:val="Normal"/>
    <w:autoRedefine/>
    <w:uiPriority w:val="99"/>
    <w:semiHidden/>
    <w:rsid w:val="00F06BC9"/>
    <w:pPr>
      <w:ind w:left="2160" w:hanging="720"/>
    </w:pPr>
  </w:style>
  <w:style w:type="paragraph" w:styleId="TOC4">
    <w:name w:val="toc 4"/>
    <w:basedOn w:val="Normal"/>
    <w:next w:val="Normal"/>
    <w:autoRedefine/>
    <w:uiPriority w:val="99"/>
    <w:semiHidden/>
    <w:rsid w:val="00F06BC9"/>
    <w:pPr>
      <w:spacing w:before="120" w:after="120"/>
      <w:ind w:left="660"/>
      <w:jc w:val="left"/>
    </w:pPr>
  </w:style>
  <w:style w:type="paragraph" w:styleId="TOC5">
    <w:name w:val="toc 5"/>
    <w:basedOn w:val="Normal"/>
    <w:next w:val="Normal"/>
    <w:autoRedefine/>
    <w:uiPriority w:val="99"/>
    <w:semiHidden/>
    <w:rsid w:val="00F06BC9"/>
    <w:pPr>
      <w:spacing w:before="120" w:after="120"/>
      <w:ind w:left="880"/>
      <w:jc w:val="left"/>
    </w:pPr>
  </w:style>
  <w:style w:type="paragraph" w:styleId="TOC6">
    <w:name w:val="toc 6"/>
    <w:basedOn w:val="Normal"/>
    <w:next w:val="Normal"/>
    <w:autoRedefine/>
    <w:uiPriority w:val="99"/>
    <w:semiHidden/>
    <w:rsid w:val="00F06BC9"/>
    <w:pPr>
      <w:spacing w:before="120" w:after="120"/>
      <w:ind w:left="1100"/>
      <w:jc w:val="left"/>
    </w:pPr>
  </w:style>
  <w:style w:type="paragraph" w:styleId="TOC7">
    <w:name w:val="toc 7"/>
    <w:basedOn w:val="Normal"/>
    <w:next w:val="Normal"/>
    <w:autoRedefine/>
    <w:uiPriority w:val="99"/>
    <w:semiHidden/>
    <w:rsid w:val="00F06BC9"/>
    <w:pPr>
      <w:spacing w:before="120" w:after="120"/>
      <w:ind w:left="1320"/>
      <w:jc w:val="left"/>
    </w:pPr>
  </w:style>
  <w:style w:type="paragraph" w:styleId="TOC8">
    <w:name w:val="toc 8"/>
    <w:basedOn w:val="Normal"/>
    <w:next w:val="Normal"/>
    <w:autoRedefine/>
    <w:uiPriority w:val="99"/>
    <w:semiHidden/>
    <w:rsid w:val="00F06BC9"/>
    <w:pPr>
      <w:spacing w:before="120" w:after="120"/>
      <w:ind w:left="1540"/>
      <w:jc w:val="left"/>
    </w:pPr>
  </w:style>
  <w:style w:type="paragraph" w:customStyle="1" w:styleId="reference">
    <w:name w:val="reference"/>
    <w:basedOn w:val="Heading9"/>
    <w:uiPriority w:val="99"/>
    <w:rsid w:val="000F63AB"/>
    <w:rPr>
      <w:i w:val="0"/>
      <w:iCs w:val="0"/>
      <w:sz w:val="18"/>
      <w:szCs w:val="18"/>
    </w:rPr>
  </w:style>
  <w:style w:type="character" w:styleId="FollowedHyperlink">
    <w:name w:val="FollowedHyperlink"/>
    <w:basedOn w:val="DefaultParagraphFont"/>
    <w:uiPriority w:val="99"/>
    <w:rsid w:val="00F06BC9"/>
    <w:rPr>
      <w:color w:val="800080"/>
      <w:u w:val="single"/>
    </w:rPr>
  </w:style>
  <w:style w:type="paragraph" w:styleId="BodyText2">
    <w:name w:val="Body Text 2"/>
    <w:basedOn w:val="Normal"/>
    <w:link w:val="BodyText2Char"/>
    <w:uiPriority w:val="99"/>
    <w:semiHidden/>
    <w:rsid w:val="00862D66"/>
    <w:pPr>
      <w:spacing w:after="120" w:line="480" w:lineRule="auto"/>
    </w:pPr>
  </w:style>
  <w:style w:type="character" w:customStyle="1" w:styleId="BodyText2Char">
    <w:name w:val="Body Text 2 Char"/>
    <w:basedOn w:val="DefaultParagraphFont"/>
    <w:link w:val="BodyText2"/>
    <w:uiPriority w:val="99"/>
    <w:semiHidden/>
    <w:locked/>
    <w:rsid w:val="00862D66"/>
    <w:rPr>
      <w:sz w:val="24"/>
      <w:szCs w:val="24"/>
      <w:lang w:val="en-GB" w:eastAsia="en-US"/>
    </w:rPr>
  </w:style>
  <w:style w:type="paragraph" w:customStyle="1" w:styleId="Para2">
    <w:name w:val="Para2"/>
    <w:basedOn w:val="Para1"/>
    <w:uiPriority w:val="99"/>
    <w:rsid w:val="00F06BC9"/>
    <w:pPr>
      <w:numPr>
        <w:numId w:val="7"/>
      </w:numPr>
      <w:autoSpaceDE w:val="0"/>
      <w:autoSpaceDN w:val="0"/>
      <w:ind w:firstLine="720"/>
    </w:pPr>
  </w:style>
  <w:style w:type="paragraph" w:customStyle="1" w:styleId="Para-decision">
    <w:name w:val="Para-decision"/>
    <w:basedOn w:val="Normal"/>
    <w:uiPriority w:val="99"/>
    <w:rsid w:val="007E6F89"/>
    <w:pPr>
      <w:tabs>
        <w:tab w:val="left" w:pos="-1440"/>
        <w:tab w:val="left" w:pos="-720"/>
        <w:tab w:val="left" w:pos="0"/>
        <w:tab w:val="left" w:pos="720"/>
        <w:tab w:val="left" w:pos="1440"/>
      </w:tabs>
      <w:suppressAutoHyphens/>
      <w:overflowPunct w:val="0"/>
      <w:autoSpaceDE w:val="0"/>
      <w:autoSpaceDN w:val="0"/>
      <w:adjustRightInd w:val="0"/>
      <w:spacing w:before="120" w:after="120"/>
      <w:jc w:val="left"/>
      <w:textAlignment w:val="baseline"/>
    </w:pPr>
    <w:rPr>
      <w:color w:val="000000"/>
    </w:rPr>
  </w:style>
  <w:style w:type="character" w:styleId="EndnoteReference">
    <w:name w:val="endnote reference"/>
    <w:basedOn w:val="DefaultParagraphFont"/>
    <w:uiPriority w:val="99"/>
    <w:semiHidden/>
    <w:rsid w:val="00F06BC9"/>
    <w:rPr>
      <w:vertAlign w:val="superscript"/>
    </w:rPr>
  </w:style>
  <w:style w:type="paragraph" w:styleId="EndnoteText">
    <w:name w:val="endnote text"/>
    <w:basedOn w:val="Normal"/>
    <w:link w:val="EndnoteTextChar"/>
    <w:uiPriority w:val="99"/>
    <w:semiHidden/>
    <w:rsid w:val="00F06BC9"/>
    <w:pPr>
      <w:widowControl w:val="0"/>
      <w:tabs>
        <w:tab w:val="left" w:pos="-720"/>
      </w:tabs>
      <w:suppressAutoHyphens/>
    </w:pPr>
    <w:rPr>
      <w:rFonts w:ascii="Courier New" w:hAnsi="Courier New" w:cs="Courier New"/>
    </w:rPr>
  </w:style>
  <w:style w:type="character" w:customStyle="1" w:styleId="EndnoteTextChar">
    <w:name w:val="Endnote Text Char"/>
    <w:basedOn w:val="DefaultParagraphFont"/>
    <w:link w:val="EndnoteText"/>
    <w:uiPriority w:val="99"/>
    <w:semiHidden/>
    <w:rsid w:val="008E1248"/>
    <w:rPr>
      <w:sz w:val="20"/>
      <w:szCs w:val="20"/>
      <w:lang w:val="en-GB" w:eastAsia="en-US"/>
    </w:rPr>
  </w:style>
  <w:style w:type="paragraph" w:customStyle="1" w:styleId="Heading1longmultiline">
    <w:name w:val="Heading 1 (long multiline)"/>
    <w:basedOn w:val="Heading1"/>
    <w:uiPriority w:val="99"/>
    <w:rsid w:val="00F06BC9"/>
    <w:pPr>
      <w:ind w:left="1843" w:hanging="1134"/>
      <w:jc w:val="left"/>
    </w:pPr>
  </w:style>
  <w:style w:type="paragraph" w:customStyle="1" w:styleId="Heading1multiline">
    <w:name w:val="Heading 1 (multiline)"/>
    <w:basedOn w:val="Heading1"/>
    <w:uiPriority w:val="99"/>
    <w:rsid w:val="00F06BC9"/>
    <w:pPr>
      <w:ind w:left="1843" w:right="996" w:hanging="567"/>
      <w:jc w:val="left"/>
    </w:pPr>
  </w:style>
  <w:style w:type="paragraph" w:customStyle="1" w:styleId="Heading2multiline">
    <w:name w:val="Heading 2 (multiline)"/>
    <w:basedOn w:val="Heading1"/>
    <w:next w:val="Para1"/>
    <w:uiPriority w:val="99"/>
    <w:rsid w:val="00F06BC9"/>
    <w:pPr>
      <w:spacing w:before="120"/>
      <w:ind w:left="1843" w:right="998" w:hanging="567"/>
      <w:jc w:val="left"/>
    </w:pPr>
    <w:rPr>
      <w:i/>
      <w:iCs/>
      <w:caps w:val="0"/>
    </w:rPr>
  </w:style>
  <w:style w:type="paragraph" w:customStyle="1" w:styleId="Heading2longmultiline">
    <w:name w:val="Heading 2 (long multiline)"/>
    <w:basedOn w:val="Heading2multiline"/>
    <w:uiPriority w:val="99"/>
    <w:rsid w:val="00F06BC9"/>
    <w:pPr>
      <w:ind w:left="2127" w:hanging="1276"/>
    </w:pPr>
  </w:style>
  <w:style w:type="paragraph" w:customStyle="1" w:styleId="Heading3multiline">
    <w:name w:val="Heading 3 (multiline)"/>
    <w:basedOn w:val="Heading3"/>
    <w:next w:val="Para1"/>
    <w:uiPriority w:val="99"/>
    <w:rsid w:val="00F06BC9"/>
    <w:pPr>
      <w:ind w:left="1418" w:hanging="425"/>
      <w:jc w:val="left"/>
    </w:pPr>
  </w:style>
  <w:style w:type="paragraph" w:customStyle="1" w:styleId="heading2notforTOC">
    <w:name w:val="heading 2 not for TOC"/>
    <w:basedOn w:val="Heading3"/>
    <w:uiPriority w:val="99"/>
    <w:rsid w:val="00C2692C"/>
  </w:style>
  <w:style w:type="paragraph" w:customStyle="1" w:styleId="HEADINGNOTFORTOC">
    <w:name w:val="HEADING (NOT FOR TOC)"/>
    <w:basedOn w:val="Heading1"/>
    <w:next w:val="Heading2"/>
    <w:uiPriority w:val="99"/>
    <w:rsid w:val="00C2692C"/>
  </w:style>
  <w:style w:type="character" w:styleId="PlaceholderText">
    <w:name w:val="Placeholder Text"/>
    <w:basedOn w:val="DefaultParagraphFont"/>
    <w:uiPriority w:val="99"/>
    <w:semiHidden/>
    <w:rsid w:val="00DD77D3"/>
    <w:rPr>
      <w:color w:val="808080"/>
    </w:rPr>
  </w:style>
  <w:style w:type="paragraph" w:styleId="BalloonText">
    <w:name w:val="Balloon Text"/>
    <w:basedOn w:val="Normal"/>
    <w:link w:val="BalloonTextChar"/>
    <w:uiPriority w:val="99"/>
    <w:semiHidden/>
    <w:rsid w:val="00DD77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77D3"/>
    <w:rPr>
      <w:rFonts w:ascii="Tahoma" w:hAnsi="Tahoma" w:cs="Tahoma"/>
      <w:sz w:val="16"/>
      <w:szCs w:val="16"/>
      <w:lang w:val="en-GB"/>
    </w:rPr>
  </w:style>
  <w:style w:type="character" w:styleId="Hyperlink">
    <w:name w:val="Hyperlink"/>
    <w:basedOn w:val="DefaultParagraphFont"/>
    <w:uiPriority w:val="99"/>
    <w:rsid w:val="004A3C92"/>
    <w:rPr>
      <w:color w:val="0000FF"/>
      <w:u w:val="single"/>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4A3C92"/>
    <w:rPr>
      <w:sz w:val="24"/>
      <w:szCs w:val="24"/>
      <w:lang w:val="en-GB"/>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CE52C9"/>
    <w:pPr>
      <w:spacing w:after="160" w:line="240" w:lineRule="exact"/>
      <w:jc w:val="left"/>
    </w:pPr>
    <w:rPr>
      <w:sz w:val="18"/>
      <w:szCs w:val="18"/>
      <w:u w:val="single"/>
      <w:lang w:val="es-UY" w:eastAsia="ja-JP"/>
    </w:rPr>
  </w:style>
  <w:style w:type="paragraph" w:styleId="CommentSubject">
    <w:name w:val="annotation subject"/>
    <w:basedOn w:val="CommentText"/>
    <w:next w:val="CommentText"/>
    <w:link w:val="CommentSubjectChar"/>
    <w:uiPriority w:val="99"/>
    <w:semiHidden/>
    <w:rsid w:val="00512D9F"/>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locked/>
    <w:rsid w:val="00512D9F"/>
    <w:rPr>
      <w:b/>
      <w:bCs/>
      <w:sz w:val="24"/>
      <w:szCs w:val="24"/>
      <w:lang w:val="en-GB"/>
    </w:rPr>
  </w:style>
  <w:style w:type="character" w:customStyle="1" w:styleId="Para1Char">
    <w:name w:val="Para1 Char"/>
    <w:link w:val="Para1"/>
    <w:uiPriority w:val="99"/>
    <w:locked/>
    <w:rsid w:val="00D07689"/>
    <w:rPr>
      <w:snapToGrid w:val="0"/>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unctad.org/meetings/es/SessionalDocuments/ares70d1_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369</Words>
  <Characters>2095</Characters>
  <Application>Microsoft Office Word</Application>
  <DocSecurity>0</DocSecurity>
  <Lines>34</Lines>
  <Paragraphs>11</Paragraphs>
  <ScaleCrop>false</ScaleCrop>
  <Company>Secretariat of the Convention on Biological Diversity (SCBD)</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Diálogo a fondo sobre áreas temáticas y otras cuestiones intersectoriales</dc:title>
  <dc:subject>CBD/WG8J/10/CRP.5</dc:subject>
  <dc:creator>scbd</dc:creator>
  <cp:lastModifiedBy>Laura Perez</cp:lastModifiedBy>
  <cp:revision>12</cp:revision>
  <cp:lastPrinted>2007-06-04T13:35:00Z</cp:lastPrinted>
  <dcterms:created xsi:type="dcterms:W3CDTF">2018-01-16T20:53:00Z</dcterms:created>
  <dcterms:modified xsi:type="dcterms:W3CDTF">2018-01-18T23:44:00Z</dcterms:modified>
</cp:coreProperties>
</file>