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3EBE2" w14:textId="781D0481" w:rsidR="00517FC3" w:rsidRPr="001031E1" w:rsidRDefault="00517FC3" w:rsidP="002475D7">
      <w:pPr>
        <w:pStyle w:val="Heading2"/>
        <w:suppressLineNumbers/>
        <w:tabs>
          <w:tab w:val="clear" w:pos="720"/>
        </w:tabs>
        <w:suppressAutoHyphens/>
        <w:spacing w:before="0" w:after="0"/>
        <w:rPr>
          <w:kern w:val="22"/>
        </w:rPr>
      </w:pPr>
    </w:p>
    <w:tbl>
      <w:tblPr>
        <w:tblStyle w:val="TableGrid"/>
        <w:tblW w:w="10207" w:type="dxa"/>
        <w:tblInd w:w="-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0741E5" w:rsidRPr="001031E1" w14:paraId="448BFAFD" w14:textId="77777777" w:rsidTr="000741E5">
        <w:trPr>
          <w:trHeight w:val="709"/>
        </w:trPr>
        <w:tc>
          <w:tcPr>
            <w:tcW w:w="976" w:type="dxa"/>
            <w:tcBorders>
              <w:bottom w:val="single" w:sz="12" w:space="0" w:color="auto"/>
            </w:tcBorders>
          </w:tcPr>
          <w:p w14:paraId="212593E9" w14:textId="77777777" w:rsidR="000741E5" w:rsidRPr="001031E1" w:rsidRDefault="000741E5" w:rsidP="00014005">
            <w:pPr>
              <w:suppressLineNumbers/>
              <w:suppressAutoHyphens/>
              <w:spacing w:after="120"/>
              <w:rPr>
                <w:kern w:val="22"/>
                <w:szCs w:val="22"/>
              </w:rPr>
            </w:pPr>
            <w:r w:rsidRPr="001031E1">
              <w:rPr>
                <w:noProof/>
                <w:kern w:val="22"/>
                <w:szCs w:val="22"/>
              </w:rPr>
              <w:drawing>
                <wp:inline distT="0" distB="0" distL="0" distR="0" wp14:anchorId="1D47F088" wp14:editId="6BE35092">
                  <wp:extent cx="476494" cy="403200"/>
                  <wp:effectExtent l="0" t="0" r="6350" b="3810"/>
                  <wp:docPr id="6" name="Picture 6"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39A812FC" w14:textId="77777777" w:rsidR="000741E5" w:rsidRPr="001031E1" w:rsidRDefault="000741E5" w:rsidP="00014005">
            <w:pPr>
              <w:suppressLineNumbers/>
              <w:suppressAutoHyphens/>
              <w:spacing w:after="120"/>
              <w:rPr>
                <w:kern w:val="22"/>
                <w:szCs w:val="22"/>
              </w:rPr>
            </w:pPr>
            <w:r w:rsidRPr="001031E1">
              <w:rPr>
                <w:noProof/>
                <w:kern w:val="22"/>
                <w:szCs w:val="22"/>
              </w:rPr>
              <w:drawing>
                <wp:inline distT="0" distB="0" distL="0" distR="0" wp14:anchorId="0A96CF9A" wp14:editId="56A70369">
                  <wp:extent cx="343700" cy="403200"/>
                  <wp:effectExtent l="0" t="0" r="12065" b="3810"/>
                  <wp:docPr id="8" name="Picture 8"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7FED1001" w14:textId="77777777" w:rsidR="000741E5" w:rsidRPr="001031E1" w:rsidRDefault="000741E5" w:rsidP="00014005">
            <w:pPr>
              <w:suppressLineNumbers/>
              <w:suppressAutoHyphens/>
              <w:spacing w:after="120"/>
              <w:jc w:val="right"/>
              <w:rPr>
                <w:rFonts w:ascii="Arial" w:hAnsi="Arial" w:cs="Arial"/>
                <w:b/>
                <w:kern w:val="22"/>
                <w:sz w:val="32"/>
                <w:szCs w:val="32"/>
              </w:rPr>
            </w:pPr>
            <w:r w:rsidRPr="001031E1">
              <w:rPr>
                <w:rFonts w:ascii="Arial" w:hAnsi="Arial" w:cs="Arial"/>
                <w:b/>
                <w:kern w:val="22"/>
                <w:sz w:val="32"/>
                <w:szCs w:val="32"/>
              </w:rPr>
              <w:t>CBD</w:t>
            </w:r>
          </w:p>
        </w:tc>
      </w:tr>
    </w:tbl>
    <w:tbl>
      <w:tblPr>
        <w:tblW w:w="10348" w:type="dxa"/>
        <w:tblInd w:w="-459" w:type="dxa"/>
        <w:tblBorders>
          <w:bottom w:val="single" w:sz="36" w:space="0" w:color="000000"/>
        </w:tblBorders>
        <w:tblLayout w:type="fixed"/>
        <w:tblLook w:val="0000" w:firstRow="0" w:lastRow="0" w:firstColumn="0" w:lastColumn="0" w:noHBand="0" w:noVBand="0"/>
      </w:tblPr>
      <w:tblGrid>
        <w:gridCol w:w="6227"/>
        <w:gridCol w:w="1144"/>
        <w:gridCol w:w="2977"/>
      </w:tblGrid>
      <w:tr w:rsidR="000741E5" w:rsidRPr="001031E1" w14:paraId="32BC2BA0" w14:textId="77777777" w:rsidTr="00014005">
        <w:trPr>
          <w:trHeight w:val="1693"/>
        </w:trPr>
        <w:tc>
          <w:tcPr>
            <w:tcW w:w="6227" w:type="dxa"/>
            <w:tcBorders>
              <w:top w:val="nil"/>
              <w:bottom w:val="single" w:sz="36" w:space="0" w:color="000000" w:themeColor="text1"/>
            </w:tcBorders>
          </w:tcPr>
          <w:p w14:paraId="492882DE" w14:textId="77777777" w:rsidR="000741E5" w:rsidRPr="001031E1" w:rsidRDefault="000741E5" w:rsidP="00014005">
            <w:pPr>
              <w:suppressLineNumbers/>
              <w:suppressAutoHyphens/>
              <w:spacing w:after="120"/>
              <w:rPr>
                <w:snapToGrid w:val="0"/>
                <w:kern w:val="22"/>
                <w:szCs w:val="22"/>
              </w:rPr>
            </w:pPr>
            <w:r w:rsidRPr="001031E1">
              <w:rPr>
                <w:noProof/>
                <w:kern w:val="22"/>
                <w:szCs w:val="22"/>
              </w:rPr>
              <w:drawing>
                <wp:inline distT="0" distB="0" distL="0" distR="0" wp14:anchorId="603AC363" wp14:editId="49668A8D">
                  <wp:extent cx="2882900" cy="107950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d.em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82900" cy="1079500"/>
                          </a:xfrm>
                          <a:prstGeom prst="rect">
                            <a:avLst/>
                          </a:prstGeom>
                        </pic:spPr>
                      </pic:pic>
                    </a:graphicData>
                  </a:graphic>
                </wp:inline>
              </w:drawing>
            </w:r>
          </w:p>
        </w:tc>
        <w:tc>
          <w:tcPr>
            <w:tcW w:w="1144" w:type="dxa"/>
            <w:tcBorders>
              <w:top w:val="nil"/>
              <w:bottom w:val="single" w:sz="36" w:space="0" w:color="000000" w:themeColor="text1"/>
            </w:tcBorders>
          </w:tcPr>
          <w:p w14:paraId="32315903" w14:textId="77777777" w:rsidR="000741E5" w:rsidRPr="001031E1" w:rsidRDefault="000741E5" w:rsidP="00014005">
            <w:pPr>
              <w:pStyle w:val="Header"/>
              <w:suppressLineNumbers/>
              <w:tabs>
                <w:tab w:val="clear" w:pos="4320"/>
                <w:tab w:val="clear" w:pos="8640"/>
              </w:tabs>
              <w:suppressAutoHyphens/>
              <w:spacing w:after="120"/>
              <w:rPr>
                <w:b/>
                <w:snapToGrid w:val="0"/>
                <w:kern w:val="22"/>
                <w:szCs w:val="22"/>
              </w:rPr>
            </w:pPr>
          </w:p>
        </w:tc>
        <w:tc>
          <w:tcPr>
            <w:tcW w:w="2977" w:type="dxa"/>
            <w:tcBorders>
              <w:top w:val="nil"/>
              <w:bottom w:val="single" w:sz="36" w:space="0" w:color="000000" w:themeColor="text1"/>
            </w:tcBorders>
          </w:tcPr>
          <w:p w14:paraId="2A30A42E" w14:textId="77777777" w:rsidR="000741E5" w:rsidRPr="001031E1" w:rsidRDefault="000741E5" w:rsidP="00014005">
            <w:pPr>
              <w:suppressLineNumbers/>
              <w:suppressAutoHyphens/>
              <w:ind w:left="62"/>
              <w:jc w:val="left"/>
              <w:rPr>
                <w:snapToGrid w:val="0"/>
                <w:kern w:val="22"/>
                <w:szCs w:val="22"/>
              </w:rPr>
            </w:pPr>
            <w:r w:rsidRPr="001031E1">
              <w:rPr>
                <w:snapToGrid w:val="0"/>
                <w:kern w:val="22"/>
                <w:szCs w:val="22"/>
              </w:rPr>
              <w:t>Distr.</w:t>
            </w:r>
          </w:p>
          <w:p w14:paraId="27173541" w14:textId="77777777" w:rsidR="000741E5" w:rsidRPr="001031E1" w:rsidRDefault="000741E5" w:rsidP="00014005">
            <w:pPr>
              <w:suppressLineNumbers/>
              <w:suppressAutoHyphens/>
              <w:ind w:left="62"/>
              <w:jc w:val="left"/>
              <w:rPr>
                <w:snapToGrid w:val="0"/>
                <w:kern w:val="22"/>
                <w:szCs w:val="22"/>
              </w:rPr>
            </w:pPr>
            <w:r w:rsidRPr="001031E1">
              <w:rPr>
                <w:snapToGrid w:val="0"/>
                <w:kern w:val="22"/>
                <w:szCs w:val="22"/>
              </w:rPr>
              <w:t>GENERAL</w:t>
            </w:r>
          </w:p>
          <w:p w14:paraId="4062CF76" w14:textId="77777777" w:rsidR="000741E5" w:rsidRPr="001031E1" w:rsidRDefault="000741E5" w:rsidP="00014005">
            <w:pPr>
              <w:suppressLineNumbers/>
              <w:suppressAutoHyphens/>
              <w:ind w:left="62"/>
              <w:jc w:val="left"/>
              <w:rPr>
                <w:snapToGrid w:val="0"/>
                <w:kern w:val="22"/>
                <w:szCs w:val="22"/>
              </w:rPr>
            </w:pPr>
          </w:p>
          <w:sdt>
            <w:sdtPr>
              <w:rPr>
                <w:kern w:val="22"/>
                <w:szCs w:val="22"/>
              </w:rPr>
              <w:alias w:val="Subject"/>
              <w:tag w:val=""/>
              <w:id w:val="1858078645"/>
              <w:placeholder>
                <w:docPart w:val="7360CF8A88FB438A8749ACFBE35CD661"/>
              </w:placeholder>
              <w:dataBinding w:prefixMappings="xmlns:ns0='http://purl.org/dc/elements/1.1/' xmlns:ns1='http://schemas.openxmlformats.org/package/2006/metadata/core-properties' " w:xpath="/ns1:coreProperties[1]/ns0:subject[1]" w:storeItemID="{6C3C8BC8-F283-45AE-878A-BAB7291924A1}"/>
              <w:text/>
            </w:sdtPr>
            <w:sdtEndPr/>
            <w:sdtContent>
              <w:p w14:paraId="29BDBB55" w14:textId="5D794F16" w:rsidR="000741E5" w:rsidRPr="001031E1" w:rsidRDefault="000741E5" w:rsidP="00014005">
                <w:pPr>
                  <w:suppressLineNumbers/>
                  <w:suppressAutoHyphens/>
                  <w:ind w:left="62"/>
                  <w:jc w:val="left"/>
                  <w:rPr>
                    <w:snapToGrid w:val="0"/>
                    <w:kern w:val="22"/>
                    <w:szCs w:val="22"/>
                  </w:rPr>
                </w:pPr>
                <w:r w:rsidRPr="001031E1">
                  <w:rPr>
                    <w:kern w:val="22"/>
                    <w:szCs w:val="22"/>
                  </w:rPr>
                  <w:t>CBD/WG2020/</w:t>
                </w:r>
                <w:r w:rsidR="005B3AB4" w:rsidRPr="001031E1">
                  <w:rPr>
                    <w:kern w:val="22"/>
                    <w:szCs w:val="22"/>
                  </w:rPr>
                  <w:t>REC/2/1</w:t>
                </w:r>
              </w:p>
            </w:sdtContent>
          </w:sdt>
          <w:p w14:paraId="6EC88112" w14:textId="77777777" w:rsidR="000741E5" w:rsidRPr="001031E1" w:rsidRDefault="000741E5" w:rsidP="00014005">
            <w:pPr>
              <w:suppressLineNumbers/>
              <w:suppressAutoHyphens/>
              <w:ind w:left="62"/>
              <w:jc w:val="left"/>
              <w:rPr>
                <w:snapToGrid w:val="0"/>
                <w:kern w:val="22"/>
                <w:szCs w:val="22"/>
              </w:rPr>
            </w:pPr>
            <w:r w:rsidRPr="001031E1">
              <w:rPr>
                <w:snapToGrid w:val="0"/>
                <w:kern w:val="22"/>
                <w:szCs w:val="22"/>
              </w:rPr>
              <w:t>29 February 2020</w:t>
            </w:r>
          </w:p>
          <w:p w14:paraId="1D0C7D89" w14:textId="77777777" w:rsidR="000741E5" w:rsidRPr="001031E1" w:rsidRDefault="000741E5" w:rsidP="00014005">
            <w:pPr>
              <w:suppressLineNumbers/>
              <w:suppressAutoHyphens/>
              <w:ind w:left="62"/>
              <w:jc w:val="left"/>
              <w:rPr>
                <w:snapToGrid w:val="0"/>
                <w:kern w:val="22"/>
                <w:szCs w:val="22"/>
              </w:rPr>
            </w:pPr>
          </w:p>
          <w:p w14:paraId="0338BD20" w14:textId="77777777" w:rsidR="000741E5" w:rsidRPr="001031E1" w:rsidRDefault="000741E5" w:rsidP="00014005">
            <w:pPr>
              <w:suppressLineNumbers/>
              <w:suppressAutoHyphens/>
              <w:ind w:left="62"/>
              <w:jc w:val="left"/>
              <w:rPr>
                <w:snapToGrid w:val="0"/>
                <w:kern w:val="22"/>
                <w:szCs w:val="22"/>
                <w:u w:val="single"/>
              </w:rPr>
            </w:pPr>
            <w:r w:rsidRPr="001031E1">
              <w:rPr>
                <w:snapToGrid w:val="0"/>
                <w:kern w:val="22"/>
                <w:szCs w:val="22"/>
              </w:rPr>
              <w:t>ORIGINAL: ENGLISH</w:t>
            </w:r>
          </w:p>
        </w:tc>
      </w:tr>
    </w:tbl>
    <w:p w14:paraId="77E2590A" w14:textId="77777777" w:rsidR="000741E5" w:rsidRPr="001031E1" w:rsidRDefault="00705ECC" w:rsidP="000741E5">
      <w:pPr>
        <w:pStyle w:val="meetingname"/>
        <w:suppressLineNumbers/>
        <w:suppressAutoHyphens/>
        <w:ind w:right="5958"/>
        <w:rPr>
          <w:kern w:val="22"/>
          <w:szCs w:val="22"/>
        </w:rPr>
      </w:pPr>
      <w:sdt>
        <w:sdtPr>
          <w:rPr>
            <w:kern w:val="22"/>
            <w:szCs w:val="22"/>
          </w:rPr>
          <w:alias w:val="Meeting"/>
          <w:tag w:val="Meeting"/>
          <w:id w:val="-146130740"/>
          <w:placeholder>
            <w:docPart w:val="B73F0929205E4C4D86A6CB3D17085FF9"/>
          </w:placeholder>
          <w:text/>
        </w:sdtPr>
        <w:sdtEndPr/>
        <w:sdtContent>
          <w:r w:rsidR="000741E5" w:rsidRPr="001031E1" w:rsidDel="00301FC7">
            <w:rPr>
              <w:kern w:val="22"/>
              <w:szCs w:val="22"/>
            </w:rPr>
            <w:t>OPEN-ENDED WORKING GROUP on the post-2020 global biodiversity</w:t>
          </w:r>
          <w:r w:rsidR="000741E5" w:rsidRPr="001031E1">
            <w:rPr>
              <w:kern w:val="22"/>
              <w:szCs w:val="22"/>
            </w:rPr>
            <w:t xml:space="preserve"> FRAMEWORK</w:t>
          </w:r>
        </w:sdtContent>
      </w:sdt>
    </w:p>
    <w:p w14:paraId="417EC327" w14:textId="77777777" w:rsidR="000741E5" w:rsidRPr="001031E1" w:rsidRDefault="000741E5" w:rsidP="000741E5">
      <w:pPr>
        <w:suppressLineNumbers/>
        <w:suppressAutoHyphens/>
        <w:ind w:right="5958"/>
        <w:rPr>
          <w:snapToGrid w:val="0"/>
          <w:kern w:val="22"/>
          <w:szCs w:val="22"/>
          <w:lang w:eastAsia="nb-NO"/>
        </w:rPr>
      </w:pPr>
      <w:r w:rsidRPr="001031E1">
        <w:rPr>
          <w:snapToGrid w:val="0"/>
          <w:kern w:val="22"/>
          <w:szCs w:val="22"/>
          <w:lang w:eastAsia="nb-NO"/>
        </w:rPr>
        <w:t>Second meeting</w:t>
      </w:r>
    </w:p>
    <w:p w14:paraId="37118603" w14:textId="77777777" w:rsidR="000741E5" w:rsidRPr="001031E1" w:rsidRDefault="000741E5" w:rsidP="000741E5">
      <w:pPr>
        <w:suppressLineNumbers/>
        <w:suppressAutoHyphens/>
        <w:ind w:right="5958"/>
        <w:rPr>
          <w:snapToGrid w:val="0"/>
          <w:kern w:val="22"/>
          <w:lang w:eastAsia="nb-NO"/>
        </w:rPr>
      </w:pPr>
      <w:r w:rsidRPr="001031E1">
        <w:rPr>
          <w:snapToGrid w:val="0"/>
          <w:kern w:val="22"/>
          <w:lang w:eastAsia="nb-NO"/>
        </w:rPr>
        <w:t>Rome, 24-29 February 2020</w:t>
      </w:r>
    </w:p>
    <w:p w14:paraId="364EE893" w14:textId="77777777" w:rsidR="000741E5" w:rsidRPr="001031E1" w:rsidRDefault="000741E5" w:rsidP="000741E5">
      <w:pPr>
        <w:pStyle w:val="Heading1"/>
        <w:suppressLineNumbers/>
        <w:tabs>
          <w:tab w:val="clear" w:pos="720"/>
        </w:tabs>
        <w:suppressAutoHyphens/>
        <w:spacing w:before="120" w:after="240"/>
        <w:rPr>
          <w:snapToGrid w:val="0"/>
          <w:kern w:val="22"/>
          <w:szCs w:val="22"/>
        </w:rPr>
      </w:pPr>
      <w:r w:rsidRPr="001031E1">
        <w:rPr>
          <w:snapToGrid w:val="0"/>
          <w:kern w:val="22"/>
          <w:szCs w:val="22"/>
        </w:rPr>
        <w:t xml:space="preserve">RECOMMENDATION ADOPTED BY the Open-ended Working Group on the Post-2020 Global Biodiversity Framework </w:t>
      </w:r>
    </w:p>
    <w:p w14:paraId="0C42CD0A" w14:textId="6FF9082B" w:rsidR="00517FC3" w:rsidRPr="001031E1" w:rsidRDefault="000741E5" w:rsidP="001031E1">
      <w:pPr>
        <w:pStyle w:val="Heading1"/>
        <w:suppressLineNumbers/>
        <w:tabs>
          <w:tab w:val="clear" w:pos="720"/>
        </w:tabs>
        <w:suppressAutoHyphens/>
        <w:spacing w:before="120"/>
        <w:rPr>
          <w:kern w:val="22"/>
          <w:szCs w:val="22"/>
        </w:rPr>
      </w:pPr>
      <w:r w:rsidRPr="001031E1">
        <w:rPr>
          <w:kern w:val="22"/>
        </w:rPr>
        <w:t>2/1.</w:t>
      </w:r>
      <w:r w:rsidRPr="001031E1">
        <w:rPr>
          <w:kern w:val="22"/>
        </w:rPr>
        <w:tab/>
      </w:r>
      <w:r w:rsidRPr="001031E1">
        <w:rPr>
          <w:kern w:val="22"/>
          <w:szCs w:val="22"/>
        </w:rPr>
        <w:t>P</w:t>
      </w:r>
      <w:r w:rsidRPr="001031E1">
        <w:rPr>
          <w:caps w:val="0"/>
          <w:kern w:val="22"/>
          <w:szCs w:val="22"/>
        </w:rPr>
        <w:t>reparation of the post-2020 global biodiversity framework: conclusions of the Work</w:t>
      </w:r>
      <w:r w:rsidR="00CE7FB8">
        <w:rPr>
          <w:caps w:val="0"/>
          <w:kern w:val="22"/>
          <w:szCs w:val="22"/>
        </w:rPr>
        <w:t>ing</w:t>
      </w:r>
      <w:r w:rsidRPr="001031E1">
        <w:rPr>
          <w:caps w:val="0"/>
          <w:kern w:val="22"/>
          <w:szCs w:val="22"/>
        </w:rPr>
        <w:t xml:space="preserve"> Group at its second meeting</w:t>
      </w:r>
    </w:p>
    <w:p w14:paraId="6F42A537" w14:textId="77777777" w:rsidR="00571A88" w:rsidRPr="001031E1" w:rsidRDefault="00571A88" w:rsidP="00483E3A">
      <w:pPr>
        <w:pStyle w:val="Para1"/>
        <w:numPr>
          <w:ilvl w:val="0"/>
          <w:numId w:val="0"/>
        </w:numPr>
        <w:suppressLineNumbers/>
        <w:suppressAutoHyphens/>
        <w:kinsoku w:val="0"/>
        <w:overflowPunct w:val="0"/>
        <w:autoSpaceDE w:val="0"/>
        <w:autoSpaceDN w:val="0"/>
        <w:adjustRightInd w:val="0"/>
        <w:snapToGrid w:val="0"/>
        <w:spacing w:before="80" w:after="80"/>
        <w:ind w:left="720"/>
        <w:rPr>
          <w:i/>
          <w:kern w:val="22"/>
          <w:szCs w:val="22"/>
        </w:rPr>
      </w:pPr>
      <w:r w:rsidRPr="001031E1">
        <w:rPr>
          <w:i/>
          <w:kern w:val="22"/>
          <w:szCs w:val="22"/>
        </w:rPr>
        <w:t>The Open-ended Working Group on the Post-2020 Global Biodiversity Framework,</w:t>
      </w:r>
    </w:p>
    <w:p w14:paraId="6AC90FDC" w14:textId="77777777" w:rsidR="00571A88" w:rsidRPr="001031E1" w:rsidRDefault="00571A88" w:rsidP="00774297">
      <w:pPr>
        <w:pStyle w:val="Para1"/>
        <w:numPr>
          <w:ilvl w:val="0"/>
          <w:numId w:val="0"/>
        </w:numPr>
        <w:suppressLineNumbers/>
        <w:suppressAutoHyphens/>
        <w:kinsoku w:val="0"/>
        <w:overflowPunct w:val="0"/>
        <w:autoSpaceDE w:val="0"/>
        <w:autoSpaceDN w:val="0"/>
        <w:adjustRightInd w:val="0"/>
        <w:snapToGrid w:val="0"/>
        <w:spacing w:before="80" w:after="80"/>
        <w:ind w:left="720"/>
        <w:rPr>
          <w:i/>
          <w:kern w:val="22"/>
          <w:szCs w:val="22"/>
        </w:rPr>
      </w:pPr>
      <w:r w:rsidRPr="001031E1">
        <w:rPr>
          <w:i/>
          <w:kern w:val="22"/>
          <w:szCs w:val="22"/>
        </w:rPr>
        <w:t xml:space="preserve">Recalling </w:t>
      </w:r>
      <w:r w:rsidRPr="001031E1">
        <w:rPr>
          <w:kern w:val="22"/>
          <w:szCs w:val="22"/>
        </w:rPr>
        <w:t xml:space="preserve">decision </w:t>
      </w:r>
      <w:hyperlink r:id="rId14" w:history="1">
        <w:r w:rsidRPr="001031E1">
          <w:rPr>
            <w:rStyle w:val="Hyperlink"/>
            <w:kern w:val="22"/>
            <w:szCs w:val="22"/>
          </w:rPr>
          <w:t>14/34</w:t>
        </w:r>
      </w:hyperlink>
      <w:r w:rsidRPr="001031E1">
        <w:rPr>
          <w:i/>
          <w:kern w:val="22"/>
          <w:szCs w:val="22"/>
        </w:rPr>
        <w:t xml:space="preserve">, </w:t>
      </w:r>
      <w:r w:rsidRPr="001031E1">
        <w:rPr>
          <w:kern w:val="22"/>
          <w:szCs w:val="22"/>
        </w:rPr>
        <w:t xml:space="preserve">recommendation WG2020-1/1 and recommendation </w:t>
      </w:r>
      <w:hyperlink r:id="rId15" w:history="1">
        <w:r w:rsidRPr="001031E1">
          <w:rPr>
            <w:rStyle w:val="Hyperlink"/>
            <w:kern w:val="22"/>
            <w:szCs w:val="22"/>
          </w:rPr>
          <w:t>SBSTTA-23/1</w:t>
        </w:r>
      </w:hyperlink>
      <w:r w:rsidRPr="001031E1">
        <w:rPr>
          <w:kern w:val="22"/>
          <w:szCs w:val="22"/>
        </w:rPr>
        <w:t>,</w:t>
      </w:r>
    </w:p>
    <w:p w14:paraId="3E7265E1" w14:textId="3DAA60DA" w:rsidR="00571A88" w:rsidRPr="001031E1" w:rsidRDefault="00F440B8">
      <w:pPr>
        <w:pStyle w:val="Para3"/>
        <w:numPr>
          <w:ilvl w:val="0"/>
          <w:numId w:val="0"/>
        </w:numPr>
        <w:suppressLineNumbers/>
        <w:tabs>
          <w:tab w:val="clear" w:pos="1980"/>
        </w:tabs>
        <w:suppressAutoHyphens/>
        <w:ind w:firstLine="709"/>
        <w:rPr>
          <w:kern w:val="22"/>
          <w:szCs w:val="22"/>
        </w:rPr>
      </w:pPr>
      <w:r w:rsidRPr="001031E1">
        <w:rPr>
          <w:iCs/>
          <w:kern w:val="22"/>
          <w:szCs w:val="22"/>
        </w:rPr>
        <w:t>1.</w:t>
      </w:r>
      <w:r w:rsidRPr="001031E1">
        <w:rPr>
          <w:i/>
          <w:kern w:val="22"/>
          <w:szCs w:val="22"/>
        </w:rPr>
        <w:tab/>
      </w:r>
      <w:r w:rsidR="00571A88" w:rsidRPr="001031E1">
        <w:rPr>
          <w:i/>
          <w:kern w:val="22"/>
          <w:szCs w:val="22"/>
        </w:rPr>
        <w:t xml:space="preserve">Notes </w:t>
      </w:r>
      <w:r w:rsidR="00571A88" w:rsidRPr="001031E1">
        <w:rPr>
          <w:kern w:val="22"/>
          <w:szCs w:val="22"/>
        </w:rPr>
        <w:t>the progress made during its</w:t>
      </w:r>
      <w:r w:rsidR="00571A88" w:rsidRPr="001031E1">
        <w:rPr>
          <w:i/>
          <w:kern w:val="22"/>
          <w:szCs w:val="22"/>
        </w:rPr>
        <w:t xml:space="preserve"> </w:t>
      </w:r>
      <w:r w:rsidR="00571A88" w:rsidRPr="001031E1">
        <w:rPr>
          <w:kern w:val="22"/>
          <w:szCs w:val="22"/>
        </w:rPr>
        <w:t>second meeting, as reflected in the text annexed to the report on the meeting;</w:t>
      </w:r>
      <w:r w:rsidR="00571A88" w:rsidRPr="001031E1">
        <w:rPr>
          <w:rStyle w:val="FootnoteReference"/>
          <w:kern w:val="22"/>
          <w:sz w:val="22"/>
          <w:szCs w:val="22"/>
          <w:u w:val="none"/>
          <w:vertAlign w:val="superscript"/>
        </w:rPr>
        <w:footnoteReference w:id="2"/>
      </w:r>
    </w:p>
    <w:p w14:paraId="3C633486" w14:textId="7FAB4082" w:rsidR="00571A88" w:rsidRPr="001031E1" w:rsidRDefault="00571A88" w:rsidP="002475D7">
      <w:pPr>
        <w:pStyle w:val="Para3"/>
        <w:numPr>
          <w:ilvl w:val="0"/>
          <w:numId w:val="0"/>
        </w:numPr>
        <w:suppressLineNumbers/>
        <w:tabs>
          <w:tab w:val="clear" w:pos="1980"/>
        </w:tabs>
        <w:suppressAutoHyphens/>
        <w:ind w:firstLine="709"/>
        <w:rPr>
          <w:kern w:val="22"/>
          <w:szCs w:val="22"/>
        </w:rPr>
      </w:pPr>
      <w:r w:rsidRPr="001031E1">
        <w:rPr>
          <w:iCs/>
          <w:kern w:val="22"/>
          <w:szCs w:val="22"/>
        </w:rPr>
        <w:t>2.</w:t>
      </w:r>
      <w:r w:rsidRPr="001031E1">
        <w:rPr>
          <w:i/>
          <w:kern w:val="22"/>
          <w:szCs w:val="22"/>
        </w:rPr>
        <w:tab/>
      </w:r>
      <w:r w:rsidRPr="001031E1">
        <w:rPr>
          <w:i/>
          <w:iCs/>
          <w:kern w:val="22"/>
          <w:szCs w:val="22"/>
        </w:rPr>
        <w:t xml:space="preserve">Invites </w:t>
      </w:r>
      <w:r w:rsidRPr="001031E1">
        <w:rPr>
          <w:kern w:val="22"/>
          <w:szCs w:val="22"/>
        </w:rPr>
        <w:t>the</w:t>
      </w:r>
      <w:r w:rsidR="00946285" w:rsidRPr="001031E1">
        <w:rPr>
          <w:i/>
          <w:iCs/>
          <w:kern w:val="22"/>
          <w:szCs w:val="22"/>
        </w:rPr>
        <w:t xml:space="preserve"> </w:t>
      </w:r>
      <w:r w:rsidRPr="001031E1">
        <w:rPr>
          <w:kern w:val="22"/>
          <w:szCs w:val="22"/>
        </w:rPr>
        <w:t>Subsidiary Body on Implementation at its third meeting, in line with</w:t>
      </w:r>
      <w:r w:rsidR="00CD03F3" w:rsidRPr="001031E1">
        <w:rPr>
          <w:kern w:val="22"/>
          <w:szCs w:val="22"/>
        </w:rPr>
        <w:t xml:space="preserve"> </w:t>
      </w:r>
      <w:r w:rsidRPr="001031E1">
        <w:rPr>
          <w:kern w:val="22"/>
          <w:szCs w:val="22"/>
        </w:rPr>
        <w:t>paragraph 18 of decision 14/34, to provide elements to the development of the post-2020 global biodiversity framework, in particular with regard to means to support and review implementation, including implementation support mechanisms, enabling conditions, responsibility and transparency and outreach and awareness, taking into account the report noted in paragraph 1 and the document referred in paragraph 4</w:t>
      </w:r>
      <w:r w:rsidR="002C60EC" w:rsidRPr="001031E1">
        <w:rPr>
          <w:kern w:val="22"/>
          <w:szCs w:val="22"/>
        </w:rPr>
        <w:t>;</w:t>
      </w:r>
    </w:p>
    <w:p w14:paraId="4C291032" w14:textId="67D6BCB3" w:rsidR="00571A88" w:rsidRPr="001031E1" w:rsidRDefault="00571A88" w:rsidP="00483E3A">
      <w:pPr>
        <w:pStyle w:val="Para3"/>
        <w:numPr>
          <w:ilvl w:val="0"/>
          <w:numId w:val="0"/>
        </w:numPr>
        <w:suppressLineNumbers/>
        <w:tabs>
          <w:tab w:val="clear" w:pos="1980"/>
        </w:tabs>
        <w:suppressAutoHyphens/>
        <w:ind w:firstLine="720"/>
        <w:rPr>
          <w:kern w:val="22"/>
          <w:szCs w:val="22"/>
        </w:rPr>
      </w:pPr>
      <w:r w:rsidRPr="001031E1">
        <w:rPr>
          <w:iCs/>
          <w:kern w:val="22"/>
          <w:szCs w:val="22"/>
        </w:rPr>
        <w:t>3</w:t>
      </w:r>
      <w:r w:rsidRPr="001031E1">
        <w:rPr>
          <w:i/>
          <w:kern w:val="22"/>
          <w:szCs w:val="22"/>
        </w:rPr>
        <w:t>.</w:t>
      </w:r>
      <w:r w:rsidRPr="001031E1">
        <w:rPr>
          <w:i/>
          <w:kern w:val="22"/>
          <w:szCs w:val="22"/>
        </w:rPr>
        <w:tab/>
        <w:t xml:space="preserve">Invites </w:t>
      </w:r>
      <w:r w:rsidRPr="001031E1">
        <w:rPr>
          <w:kern w:val="22"/>
          <w:szCs w:val="22"/>
        </w:rPr>
        <w:t>the</w:t>
      </w:r>
      <w:r w:rsidRPr="001031E1">
        <w:rPr>
          <w:i/>
          <w:kern w:val="22"/>
          <w:szCs w:val="22"/>
        </w:rPr>
        <w:t xml:space="preserve"> </w:t>
      </w:r>
      <w:r w:rsidRPr="001031E1">
        <w:rPr>
          <w:kern w:val="22"/>
          <w:szCs w:val="22"/>
        </w:rPr>
        <w:t>Subsidiary Body on Scientific, Technical and Technological Advice</w:t>
      </w:r>
      <w:r w:rsidRPr="001031E1" w:rsidDel="00E83C29">
        <w:rPr>
          <w:kern w:val="22"/>
          <w:szCs w:val="22"/>
        </w:rPr>
        <w:t xml:space="preserve"> </w:t>
      </w:r>
      <w:r w:rsidRPr="001031E1">
        <w:rPr>
          <w:kern w:val="22"/>
          <w:szCs w:val="22"/>
        </w:rPr>
        <w:t>at its twenty-fourth meeting to carry out a scientific and technical review of the updated goals and targets, and related indicators and baselines, of the draft global biodiversity framework, as well as the revised appendices to the framework, and to provide advice to the Working Group at its third meeting;</w:t>
      </w:r>
    </w:p>
    <w:p w14:paraId="5E5F2D8C" w14:textId="77777777" w:rsidR="00571A88" w:rsidRPr="001031E1" w:rsidRDefault="00571A88" w:rsidP="00774297">
      <w:pPr>
        <w:pStyle w:val="Para3"/>
        <w:numPr>
          <w:ilvl w:val="0"/>
          <w:numId w:val="0"/>
        </w:numPr>
        <w:suppressLineNumbers/>
        <w:tabs>
          <w:tab w:val="clear" w:pos="1980"/>
        </w:tabs>
        <w:suppressAutoHyphens/>
        <w:ind w:firstLine="720"/>
        <w:rPr>
          <w:i/>
          <w:iCs/>
          <w:kern w:val="22"/>
          <w:szCs w:val="22"/>
        </w:rPr>
      </w:pPr>
      <w:r w:rsidRPr="001031E1">
        <w:rPr>
          <w:kern w:val="22"/>
          <w:szCs w:val="22"/>
        </w:rPr>
        <w:t>4.</w:t>
      </w:r>
      <w:r w:rsidRPr="001031E1">
        <w:rPr>
          <w:i/>
          <w:iCs/>
          <w:kern w:val="22"/>
          <w:szCs w:val="22"/>
        </w:rPr>
        <w:tab/>
        <w:t xml:space="preserve">Requests </w:t>
      </w:r>
      <w:r w:rsidRPr="001031E1">
        <w:rPr>
          <w:kern w:val="22"/>
          <w:szCs w:val="22"/>
        </w:rPr>
        <w:t>the Co-Chairs of the Working Group and the Executive Secretary, under the oversight of the Bureaux of the</w:t>
      </w:r>
      <w:r w:rsidRPr="001031E1">
        <w:rPr>
          <w:i/>
          <w:kern w:val="22"/>
          <w:szCs w:val="22"/>
        </w:rPr>
        <w:t xml:space="preserve"> </w:t>
      </w:r>
      <w:r w:rsidRPr="001031E1">
        <w:rPr>
          <w:kern w:val="22"/>
          <w:szCs w:val="22"/>
        </w:rPr>
        <w:t>Subsidiary Body on Scientific, Technical and Technological Advice and of the Conference of the Parties, to prepare a document, updating those elements of the draft framework that were reviewed by the Working Group at its second meeting,</w:t>
      </w:r>
      <w:r w:rsidRPr="001031E1">
        <w:rPr>
          <w:rStyle w:val="FootnoteReference"/>
          <w:kern w:val="22"/>
          <w:sz w:val="22"/>
          <w:szCs w:val="22"/>
          <w:u w:val="none"/>
          <w:vertAlign w:val="superscript"/>
        </w:rPr>
        <w:footnoteReference w:id="3"/>
      </w:r>
      <w:r w:rsidRPr="001031E1">
        <w:rPr>
          <w:kern w:val="22"/>
          <w:szCs w:val="22"/>
        </w:rPr>
        <w:t xml:space="preserve"> taking into account the annex to the report on the meeting and the submissions received in response to notification 2019-108, and to make it available at least six weeks before the twenty-fourth meeting of the Subsidiary Body on Scientific, Technical and Technological Advice;</w:t>
      </w:r>
    </w:p>
    <w:p w14:paraId="04633678" w14:textId="77777777" w:rsidR="00571A88" w:rsidRPr="001031E1" w:rsidRDefault="00571A88">
      <w:pPr>
        <w:pStyle w:val="Para3"/>
        <w:numPr>
          <w:ilvl w:val="0"/>
          <w:numId w:val="0"/>
        </w:numPr>
        <w:suppressLineNumbers/>
        <w:tabs>
          <w:tab w:val="clear" w:pos="1980"/>
        </w:tabs>
        <w:suppressAutoHyphens/>
        <w:ind w:firstLine="720"/>
        <w:rPr>
          <w:kern w:val="22"/>
          <w:szCs w:val="22"/>
        </w:rPr>
      </w:pPr>
      <w:r w:rsidRPr="001031E1">
        <w:rPr>
          <w:kern w:val="22"/>
          <w:szCs w:val="22"/>
        </w:rPr>
        <w:t>5.</w:t>
      </w:r>
      <w:r w:rsidRPr="001031E1">
        <w:rPr>
          <w:kern w:val="22"/>
          <w:szCs w:val="22"/>
        </w:rPr>
        <w:tab/>
      </w:r>
      <w:r w:rsidRPr="001031E1">
        <w:rPr>
          <w:i/>
          <w:iCs/>
          <w:kern w:val="22"/>
          <w:szCs w:val="22"/>
        </w:rPr>
        <w:t>Also requests</w:t>
      </w:r>
      <w:r w:rsidRPr="001031E1">
        <w:rPr>
          <w:kern w:val="22"/>
          <w:szCs w:val="22"/>
        </w:rPr>
        <w:t xml:space="preserve"> the Co-Chairs of the Working Group and the Executive Secretary to update the tables in the appendices to the draft framework</w:t>
      </w:r>
      <w:r w:rsidRPr="001031E1">
        <w:rPr>
          <w:rStyle w:val="FootnoteReference"/>
          <w:kern w:val="22"/>
          <w:sz w:val="22"/>
          <w:szCs w:val="22"/>
          <w:u w:val="none"/>
          <w:vertAlign w:val="superscript"/>
        </w:rPr>
        <w:footnoteReference w:id="4"/>
      </w:r>
      <w:r w:rsidRPr="001031E1">
        <w:rPr>
          <w:kern w:val="22"/>
          <w:szCs w:val="22"/>
        </w:rPr>
        <w:t xml:space="preserve"> in the light of the outcomes of the second meeting, and  taking into account the submissions received in response to notification 2019-108, for consideration by the Subsidiary Body on Scientific, Technical and Technological Advice at its twenty-fourth meeting;</w:t>
      </w:r>
    </w:p>
    <w:p w14:paraId="6D2D4E91" w14:textId="358CF462" w:rsidR="00571A88" w:rsidRPr="001031E1" w:rsidRDefault="00571A88">
      <w:pPr>
        <w:pStyle w:val="Para3"/>
        <w:numPr>
          <w:ilvl w:val="0"/>
          <w:numId w:val="0"/>
        </w:numPr>
        <w:suppressLineNumbers/>
        <w:tabs>
          <w:tab w:val="clear" w:pos="1980"/>
        </w:tabs>
        <w:suppressAutoHyphens/>
        <w:ind w:firstLine="720"/>
        <w:rPr>
          <w:rFonts w:eastAsia="Malgun Gothic"/>
          <w:i/>
          <w:iCs/>
          <w:kern w:val="22"/>
          <w:szCs w:val="22"/>
        </w:rPr>
      </w:pPr>
      <w:r w:rsidRPr="001031E1">
        <w:rPr>
          <w:iCs/>
          <w:kern w:val="22"/>
          <w:szCs w:val="22"/>
        </w:rPr>
        <w:t>6.</w:t>
      </w:r>
      <w:r w:rsidRPr="001031E1">
        <w:rPr>
          <w:i/>
          <w:kern w:val="22"/>
          <w:szCs w:val="22"/>
        </w:rPr>
        <w:tab/>
        <w:t>Requests</w:t>
      </w:r>
      <w:r w:rsidR="002C60EC" w:rsidRPr="001031E1">
        <w:rPr>
          <w:kern w:val="22"/>
          <w:szCs w:val="22"/>
        </w:rPr>
        <w:t xml:space="preserve"> </w:t>
      </w:r>
      <w:r w:rsidRPr="001031E1">
        <w:rPr>
          <w:kern w:val="22"/>
          <w:szCs w:val="22"/>
        </w:rPr>
        <w:t>the Executive Secretary, building on the document referred to in paragraph</w:t>
      </w:r>
      <w:r w:rsidR="00CD03F3" w:rsidRPr="001031E1">
        <w:rPr>
          <w:kern w:val="22"/>
          <w:szCs w:val="22"/>
        </w:rPr>
        <w:t> </w:t>
      </w:r>
      <w:r w:rsidRPr="001031E1">
        <w:rPr>
          <w:kern w:val="22"/>
          <w:szCs w:val="22"/>
        </w:rPr>
        <w:t>4 above, to provide scientific and technical information to support the review by the Subsidiary Body on Scientific, Technical and Technological Advice, including an  analysis of the linkages between the proposed goals, targets and monitoring framework of the post-2020 global biodiversity framework and the Sustainable Development Goals within the scope of the Convention, and to make this information and analysis available six weeks before the twenty-fourth meeting of the Subsidiary Body on Scientific, Technical and Technological Advice;</w:t>
      </w:r>
    </w:p>
    <w:p w14:paraId="7E2BFA9F" w14:textId="77777777" w:rsidR="00571A88" w:rsidRPr="001031E1" w:rsidRDefault="00571A88">
      <w:pPr>
        <w:pStyle w:val="Para3"/>
        <w:numPr>
          <w:ilvl w:val="0"/>
          <w:numId w:val="0"/>
        </w:numPr>
        <w:suppressLineNumbers/>
        <w:tabs>
          <w:tab w:val="clear" w:pos="1980"/>
        </w:tabs>
        <w:suppressAutoHyphens/>
        <w:ind w:firstLine="720"/>
        <w:rPr>
          <w:rFonts w:eastAsia="Malgun Gothic"/>
          <w:i/>
          <w:iCs/>
          <w:kern w:val="22"/>
          <w:szCs w:val="22"/>
        </w:rPr>
      </w:pPr>
      <w:r w:rsidRPr="001031E1">
        <w:rPr>
          <w:kern w:val="22"/>
          <w:szCs w:val="22"/>
        </w:rPr>
        <w:t>7.</w:t>
      </w:r>
      <w:r w:rsidRPr="001031E1">
        <w:rPr>
          <w:i/>
          <w:iCs/>
          <w:kern w:val="22"/>
          <w:szCs w:val="22"/>
        </w:rPr>
        <w:tab/>
        <w:t>Also r</w:t>
      </w:r>
      <w:r w:rsidRPr="001031E1">
        <w:rPr>
          <w:i/>
          <w:kern w:val="22"/>
          <w:szCs w:val="22"/>
        </w:rPr>
        <w:t>equests</w:t>
      </w:r>
      <w:r w:rsidRPr="001031E1">
        <w:rPr>
          <w:kern w:val="22"/>
          <w:szCs w:val="22"/>
        </w:rPr>
        <w:t xml:space="preserve"> the Co-Chairs of the Working Group and the Executive Secretary, under the oversight of the Bureau of the Conference of the Parties, to prepare a first draft of the global biodiversity framework, taking into account the text annexed to the report of the second meeting of the Working Group as well as ongoing consultation processes, the outcomes of the Ad Hoc Technical Expert Group on Digital Sequence Information, the outcome of the twenty-fourth meeting of the Subsidiary Body on Scientific Technical and Technological Advice and the outcome of the third meeting of the Subsidiary Body on Implementation, and to make it available six weeks before the third meeting of the Working Group.</w:t>
      </w:r>
    </w:p>
    <w:p w14:paraId="38B2FF80" w14:textId="317AE2C7" w:rsidR="00571A88" w:rsidRPr="001031E1" w:rsidRDefault="00571A88" w:rsidP="002475D7">
      <w:pPr>
        <w:pStyle w:val="Heading1"/>
        <w:suppressLineNumbers/>
        <w:tabs>
          <w:tab w:val="clear" w:pos="720"/>
        </w:tabs>
        <w:suppressAutoHyphens/>
        <w:spacing w:before="0"/>
        <w:rPr>
          <w:b w:val="0"/>
          <w:kern w:val="22"/>
          <w:szCs w:val="22"/>
        </w:rPr>
      </w:pPr>
      <w:r w:rsidRPr="001031E1">
        <w:rPr>
          <w:b w:val="0"/>
          <w:i/>
          <w:iCs/>
          <w:caps w:val="0"/>
          <w:kern w:val="22"/>
          <w:szCs w:val="22"/>
        </w:rPr>
        <w:t>Annex</w:t>
      </w:r>
    </w:p>
    <w:p w14:paraId="4600AB0A" w14:textId="77777777" w:rsidR="00571A88" w:rsidRPr="001031E1" w:rsidRDefault="00571A88" w:rsidP="002475D7">
      <w:pPr>
        <w:pStyle w:val="Heading1"/>
        <w:numPr>
          <w:ilvl w:val="0"/>
          <w:numId w:val="132"/>
        </w:numPr>
        <w:suppressLineNumbers/>
        <w:suppressAutoHyphens/>
        <w:spacing w:before="120"/>
        <w:ind w:left="1077"/>
        <w:rPr>
          <w:kern w:val="22"/>
          <w:szCs w:val="22"/>
        </w:rPr>
      </w:pPr>
      <w:r w:rsidRPr="001031E1">
        <w:rPr>
          <w:kern w:val="22"/>
          <w:szCs w:val="22"/>
        </w:rPr>
        <w:t>Goals for the post-2020 global biodiversity framework</w:t>
      </w:r>
    </w:p>
    <w:p w14:paraId="22AE7ACC" w14:textId="77777777" w:rsidR="00571A88" w:rsidRPr="001031E1" w:rsidRDefault="00571A88" w:rsidP="002475D7">
      <w:pPr>
        <w:pStyle w:val="Heading2"/>
        <w:keepNext w:val="0"/>
        <w:numPr>
          <w:ilvl w:val="0"/>
          <w:numId w:val="121"/>
        </w:numPr>
        <w:suppressLineNumbers/>
        <w:tabs>
          <w:tab w:val="clear" w:pos="720"/>
        </w:tabs>
        <w:suppressAutoHyphens/>
        <w:ind w:left="1440" w:hanging="720"/>
        <w:jc w:val="left"/>
        <w:rPr>
          <w:rFonts w:eastAsia="Malgun Gothic"/>
          <w:kern w:val="22"/>
          <w:szCs w:val="22"/>
        </w:rPr>
      </w:pPr>
      <w:r w:rsidRPr="001031E1">
        <w:rPr>
          <w:rFonts w:eastAsia="Malgun Gothic"/>
          <w:kern w:val="22"/>
          <w:szCs w:val="22"/>
        </w:rPr>
        <w:t>Co-Leads’ summary of initial discussion on overall structure of goals and cross</w:t>
      </w:r>
      <w:r w:rsidRPr="001031E1">
        <w:rPr>
          <w:rFonts w:eastAsia="Malgun Gothic"/>
          <w:kern w:val="22"/>
          <w:szCs w:val="22"/>
        </w:rPr>
        <w:noBreakHyphen/>
        <w:t>cutting issues</w:t>
      </w:r>
    </w:p>
    <w:p w14:paraId="1AA9A79F" w14:textId="77777777" w:rsidR="00571A88" w:rsidRPr="001031E1" w:rsidRDefault="00571A88" w:rsidP="002475D7">
      <w:pPr>
        <w:pStyle w:val="Para1"/>
        <w:numPr>
          <w:ilvl w:val="0"/>
          <w:numId w:val="93"/>
        </w:numPr>
        <w:suppressLineNumbers/>
        <w:tabs>
          <w:tab w:val="clear" w:pos="360"/>
        </w:tabs>
        <w:suppressAutoHyphens/>
        <w:spacing w:before="120"/>
        <w:rPr>
          <w:kern w:val="22"/>
          <w:szCs w:val="22"/>
        </w:rPr>
      </w:pPr>
      <w:r w:rsidRPr="001031E1">
        <w:rPr>
          <w:kern w:val="22"/>
          <w:szCs w:val="22"/>
        </w:rPr>
        <w:t>Work is still required to clarify the relationship between the 2030 and 2050 goals, and between those goals and the targets.</w:t>
      </w:r>
    </w:p>
    <w:p w14:paraId="79904B7C" w14:textId="77777777" w:rsidR="00571A88" w:rsidRPr="001031E1" w:rsidRDefault="00571A88" w:rsidP="002475D7">
      <w:pPr>
        <w:pStyle w:val="Para1"/>
        <w:numPr>
          <w:ilvl w:val="0"/>
          <w:numId w:val="93"/>
        </w:numPr>
        <w:suppressLineNumbers/>
        <w:tabs>
          <w:tab w:val="clear" w:pos="360"/>
        </w:tabs>
        <w:suppressAutoHyphens/>
        <w:spacing w:before="120"/>
        <w:rPr>
          <w:kern w:val="22"/>
          <w:szCs w:val="22"/>
        </w:rPr>
      </w:pPr>
      <w:r w:rsidRPr="001031E1">
        <w:rPr>
          <w:kern w:val="22"/>
          <w:szCs w:val="22"/>
        </w:rPr>
        <w:t>The need for goals to reflect the three objectives of the Convention was noted. It was also noted that each goal could reflect the three objectives of the Convention. Goals were also suggested for tools and mechanisms for implementation. It was also suggested to merge goals (a), (b) and (c). However, others suggested they should be retained as separate goals.</w:t>
      </w:r>
    </w:p>
    <w:p w14:paraId="2FACD440" w14:textId="77777777" w:rsidR="00571A88" w:rsidRPr="001031E1" w:rsidRDefault="00571A88" w:rsidP="002475D7">
      <w:pPr>
        <w:pStyle w:val="Para1"/>
        <w:numPr>
          <w:ilvl w:val="0"/>
          <w:numId w:val="93"/>
        </w:numPr>
        <w:suppressLineNumbers/>
        <w:tabs>
          <w:tab w:val="clear" w:pos="360"/>
        </w:tabs>
        <w:suppressAutoHyphens/>
        <w:spacing w:before="120"/>
        <w:rPr>
          <w:kern w:val="22"/>
          <w:szCs w:val="22"/>
        </w:rPr>
      </w:pPr>
      <w:r w:rsidRPr="001031E1">
        <w:rPr>
          <w:kern w:val="22"/>
          <w:szCs w:val="22"/>
        </w:rPr>
        <w:t>It was suggested that the number of goals should be limited. In this respect, some noted that the number of goals could be limited to five.</w:t>
      </w:r>
    </w:p>
    <w:p w14:paraId="14576D00" w14:textId="77777777" w:rsidR="00571A88" w:rsidRPr="001031E1" w:rsidRDefault="00571A88" w:rsidP="002475D7">
      <w:pPr>
        <w:pStyle w:val="Para1"/>
        <w:numPr>
          <w:ilvl w:val="0"/>
          <w:numId w:val="93"/>
        </w:numPr>
        <w:suppressLineNumbers/>
        <w:tabs>
          <w:tab w:val="clear" w:pos="360"/>
        </w:tabs>
        <w:suppressAutoHyphens/>
        <w:spacing w:before="120"/>
        <w:rPr>
          <w:kern w:val="22"/>
          <w:szCs w:val="22"/>
        </w:rPr>
      </w:pPr>
      <w:r w:rsidRPr="001031E1">
        <w:rPr>
          <w:kern w:val="22"/>
          <w:szCs w:val="22"/>
        </w:rPr>
        <w:t>Some advocated for a simplification of the existing proposed goals.</w:t>
      </w:r>
    </w:p>
    <w:p w14:paraId="78FD52FE" w14:textId="77777777" w:rsidR="00571A88" w:rsidRPr="001031E1" w:rsidRDefault="00571A88" w:rsidP="002475D7">
      <w:pPr>
        <w:pStyle w:val="Para1"/>
        <w:numPr>
          <w:ilvl w:val="0"/>
          <w:numId w:val="93"/>
        </w:numPr>
        <w:suppressLineNumbers/>
        <w:tabs>
          <w:tab w:val="clear" w:pos="360"/>
        </w:tabs>
        <w:suppressAutoHyphens/>
        <w:spacing w:before="120"/>
        <w:rPr>
          <w:kern w:val="22"/>
          <w:szCs w:val="22"/>
        </w:rPr>
      </w:pPr>
      <w:r w:rsidRPr="001031E1">
        <w:rPr>
          <w:kern w:val="22"/>
          <w:szCs w:val="22"/>
        </w:rPr>
        <w:t>With respect to goal (d), there was support for the deletion of the sub-elements. However, there was also support for the retention of a goal relating to climate change if the sub-elements were removed.</w:t>
      </w:r>
    </w:p>
    <w:p w14:paraId="2965CABE" w14:textId="77777777" w:rsidR="00571A88" w:rsidRPr="001031E1" w:rsidRDefault="00571A88" w:rsidP="002475D7">
      <w:pPr>
        <w:pStyle w:val="Para1"/>
        <w:numPr>
          <w:ilvl w:val="0"/>
          <w:numId w:val="93"/>
        </w:numPr>
        <w:suppressLineNumbers/>
        <w:tabs>
          <w:tab w:val="clear" w:pos="360"/>
        </w:tabs>
        <w:suppressAutoHyphens/>
        <w:spacing w:before="120"/>
        <w:rPr>
          <w:kern w:val="22"/>
          <w:szCs w:val="22"/>
        </w:rPr>
      </w:pPr>
      <w:r w:rsidRPr="001031E1">
        <w:rPr>
          <w:kern w:val="22"/>
          <w:szCs w:val="22"/>
        </w:rPr>
        <w:t>It was suggested to formulate goal (d) as a “sustainable use” goal was noted. It was also noted that the goal could refer to “ecosystem services”, “mainstreaming” and “sustainable patterns of production and consumption”.</w:t>
      </w:r>
    </w:p>
    <w:p w14:paraId="411FA73A" w14:textId="77777777" w:rsidR="00571A88" w:rsidRPr="001031E1" w:rsidRDefault="00571A88" w:rsidP="002475D7">
      <w:pPr>
        <w:pStyle w:val="Para1"/>
        <w:numPr>
          <w:ilvl w:val="0"/>
          <w:numId w:val="93"/>
        </w:numPr>
        <w:suppressLineNumbers/>
        <w:tabs>
          <w:tab w:val="clear" w:pos="360"/>
        </w:tabs>
        <w:suppressAutoHyphens/>
        <w:spacing w:before="120"/>
        <w:rPr>
          <w:kern w:val="22"/>
          <w:szCs w:val="22"/>
        </w:rPr>
      </w:pPr>
      <w:r w:rsidRPr="001031E1">
        <w:rPr>
          <w:kern w:val="22"/>
          <w:szCs w:val="22"/>
        </w:rPr>
        <w:t>There was convergence around the importance of a goal reflecting the third objective of the Convention.  A number of alternatives were proposed to the current goal (e), including to broaden its scope and to reflect the respect for the traditional knowledge of indigenous peoples and local communities. It was noted that a number of questions would need to be answered before a final text could be agreed for this goal. Questions were raised as to whether access and benefit-sharing in the context of the global biodiversity framework should relate only to the Convention on Biological Diversity or to other access and benefit-sharing instruments. It was noted that there were issues around baselines and measurability. It was noted that this goal needed to be as ambitious as other goals.</w:t>
      </w:r>
    </w:p>
    <w:p w14:paraId="765F2B7E" w14:textId="77777777" w:rsidR="00571A88" w:rsidRPr="001031E1" w:rsidRDefault="00571A88" w:rsidP="002475D7">
      <w:pPr>
        <w:pStyle w:val="Para1"/>
        <w:numPr>
          <w:ilvl w:val="0"/>
          <w:numId w:val="93"/>
        </w:numPr>
        <w:suppressLineNumbers/>
        <w:tabs>
          <w:tab w:val="clear" w:pos="360"/>
        </w:tabs>
        <w:suppressAutoHyphens/>
        <w:spacing w:before="120"/>
        <w:rPr>
          <w:kern w:val="22"/>
          <w:szCs w:val="22"/>
        </w:rPr>
      </w:pPr>
      <w:r w:rsidRPr="001031E1">
        <w:rPr>
          <w:kern w:val="22"/>
          <w:szCs w:val="22"/>
        </w:rPr>
        <w:t>It was noted that not all goals needed to have numerical values, as this was not the only way to measure progress. Some noted that numeric values should be included with certain goals only.  Others were supportive of numerical values.</w:t>
      </w:r>
    </w:p>
    <w:p w14:paraId="3C146F4B" w14:textId="77777777" w:rsidR="00571A88" w:rsidRPr="001031E1" w:rsidRDefault="00571A88" w:rsidP="002475D7">
      <w:pPr>
        <w:pStyle w:val="Para1"/>
        <w:numPr>
          <w:ilvl w:val="0"/>
          <w:numId w:val="93"/>
        </w:numPr>
        <w:suppressLineNumbers/>
        <w:tabs>
          <w:tab w:val="clear" w:pos="360"/>
        </w:tabs>
        <w:suppressAutoHyphens/>
        <w:spacing w:before="120"/>
        <w:rPr>
          <w:kern w:val="22"/>
          <w:szCs w:val="22"/>
        </w:rPr>
      </w:pPr>
      <w:r w:rsidRPr="001031E1">
        <w:rPr>
          <w:kern w:val="22"/>
          <w:szCs w:val="22"/>
        </w:rPr>
        <w:t>Some noted that the framework should be limited to issues that are within the mandate of the Convention on Biological Diversity. Others noted that the framework should be universal and that it would not undermine other conventions or targets. It was also suggested that there could be one set of main goals with clear linkages to the Convention on Biological Diversity and another set of separate “complementary” goals which could address biodiversity issues related to other processes.</w:t>
      </w:r>
    </w:p>
    <w:p w14:paraId="76FE6716" w14:textId="77777777" w:rsidR="00571A88" w:rsidRPr="001031E1" w:rsidRDefault="00571A88" w:rsidP="002475D7">
      <w:pPr>
        <w:pStyle w:val="Para1"/>
        <w:numPr>
          <w:ilvl w:val="0"/>
          <w:numId w:val="93"/>
        </w:numPr>
        <w:suppressLineNumbers/>
        <w:tabs>
          <w:tab w:val="clear" w:pos="360"/>
        </w:tabs>
        <w:suppressAutoHyphens/>
        <w:spacing w:before="120"/>
        <w:rPr>
          <w:kern w:val="22"/>
          <w:szCs w:val="22"/>
        </w:rPr>
      </w:pPr>
      <w:r w:rsidRPr="001031E1">
        <w:rPr>
          <w:kern w:val="22"/>
          <w:szCs w:val="22"/>
        </w:rPr>
        <w:t>Some participants expressed the view that the framework should use previously agreed language (e.g. “biodiversity” and not “nature”).</w:t>
      </w:r>
    </w:p>
    <w:p w14:paraId="18C5A4D7" w14:textId="77777777" w:rsidR="00571A88" w:rsidRPr="001031E1" w:rsidRDefault="00571A88" w:rsidP="002475D7">
      <w:pPr>
        <w:pStyle w:val="Para1"/>
        <w:numPr>
          <w:ilvl w:val="0"/>
          <w:numId w:val="93"/>
        </w:numPr>
        <w:suppressLineNumbers/>
        <w:tabs>
          <w:tab w:val="clear" w:pos="360"/>
        </w:tabs>
        <w:suppressAutoHyphens/>
        <w:spacing w:before="120"/>
        <w:rPr>
          <w:kern w:val="22"/>
          <w:szCs w:val="22"/>
        </w:rPr>
      </w:pPr>
      <w:r w:rsidRPr="001031E1">
        <w:rPr>
          <w:kern w:val="22"/>
          <w:szCs w:val="22"/>
        </w:rPr>
        <w:t>Some participants favoured goals relating only to 2050. However, some preferred goals relating only to 2030. Some also noted that the 2030 elements in the goals could serve as milestones towards 2050. It was noted that 2030 goals should have coherence with relevant targets.</w:t>
      </w:r>
    </w:p>
    <w:p w14:paraId="71518AAB" w14:textId="77777777" w:rsidR="00571A88" w:rsidRPr="001031E1" w:rsidRDefault="00571A88" w:rsidP="002475D7">
      <w:pPr>
        <w:pStyle w:val="Para1"/>
        <w:numPr>
          <w:ilvl w:val="0"/>
          <w:numId w:val="93"/>
        </w:numPr>
        <w:suppressLineNumbers/>
        <w:tabs>
          <w:tab w:val="clear" w:pos="360"/>
        </w:tabs>
        <w:suppressAutoHyphens/>
        <w:spacing w:before="120"/>
        <w:rPr>
          <w:kern w:val="22"/>
          <w:szCs w:val="22"/>
        </w:rPr>
      </w:pPr>
      <w:r w:rsidRPr="001031E1">
        <w:rPr>
          <w:kern w:val="22"/>
          <w:szCs w:val="22"/>
        </w:rPr>
        <w:t>Different views were expressed with respect to the appropriate baseline to be applied.</w:t>
      </w:r>
    </w:p>
    <w:p w14:paraId="6041B5A9" w14:textId="77777777" w:rsidR="00571A88" w:rsidRPr="001031E1" w:rsidRDefault="00571A88" w:rsidP="002475D7">
      <w:pPr>
        <w:pStyle w:val="Para1"/>
        <w:numPr>
          <w:ilvl w:val="0"/>
          <w:numId w:val="93"/>
        </w:numPr>
        <w:suppressLineNumbers/>
        <w:tabs>
          <w:tab w:val="clear" w:pos="360"/>
        </w:tabs>
        <w:suppressAutoHyphens/>
        <w:spacing w:before="120"/>
        <w:rPr>
          <w:kern w:val="22"/>
          <w:szCs w:val="22"/>
        </w:rPr>
      </w:pPr>
      <w:r w:rsidRPr="001031E1">
        <w:rPr>
          <w:kern w:val="22"/>
          <w:szCs w:val="22"/>
        </w:rPr>
        <w:t>A number of new goals were proposed:</w:t>
      </w:r>
    </w:p>
    <w:p w14:paraId="53E2F1D4" w14:textId="77777777" w:rsidR="00571A88" w:rsidRPr="001031E1" w:rsidRDefault="00571A88" w:rsidP="002475D7">
      <w:pPr>
        <w:pStyle w:val="Para1"/>
        <w:numPr>
          <w:ilvl w:val="1"/>
          <w:numId w:val="93"/>
        </w:numPr>
        <w:suppressLineNumbers/>
        <w:tabs>
          <w:tab w:val="clear" w:pos="1440"/>
        </w:tabs>
        <w:suppressAutoHyphens/>
        <w:rPr>
          <w:kern w:val="22"/>
          <w:szCs w:val="22"/>
        </w:rPr>
      </w:pPr>
      <w:r w:rsidRPr="001031E1">
        <w:rPr>
          <w:kern w:val="22"/>
          <w:szCs w:val="22"/>
        </w:rPr>
        <w:t>Tools and mechanisms for implementation/financial commitments/financial mechanism;</w:t>
      </w:r>
    </w:p>
    <w:p w14:paraId="44643F43" w14:textId="77777777" w:rsidR="00571A88" w:rsidRPr="001031E1" w:rsidRDefault="00571A88" w:rsidP="002475D7">
      <w:pPr>
        <w:pStyle w:val="Para1"/>
        <w:numPr>
          <w:ilvl w:val="1"/>
          <w:numId w:val="93"/>
        </w:numPr>
        <w:suppressLineNumbers/>
        <w:tabs>
          <w:tab w:val="clear" w:pos="1440"/>
        </w:tabs>
        <w:suppressAutoHyphens/>
        <w:rPr>
          <w:kern w:val="22"/>
          <w:szCs w:val="22"/>
        </w:rPr>
      </w:pPr>
      <w:r w:rsidRPr="001031E1">
        <w:rPr>
          <w:kern w:val="22"/>
          <w:szCs w:val="22"/>
        </w:rPr>
        <w:t>Oceans;</w:t>
      </w:r>
    </w:p>
    <w:p w14:paraId="54DBC0BC" w14:textId="77777777" w:rsidR="00571A88" w:rsidRPr="001031E1" w:rsidRDefault="00571A88" w:rsidP="002475D7">
      <w:pPr>
        <w:pStyle w:val="Para1"/>
        <w:numPr>
          <w:ilvl w:val="1"/>
          <w:numId w:val="93"/>
        </w:numPr>
        <w:suppressLineNumbers/>
        <w:tabs>
          <w:tab w:val="clear" w:pos="1440"/>
        </w:tabs>
        <w:suppressAutoHyphens/>
        <w:rPr>
          <w:kern w:val="22"/>
          <w:szCs w:val="22"/>
        </w:rPr>
      </w:pPr>
      <w:r w:rsidRPr="001031E1">
        <w:rPr>
          <w:kern w:val="22"/>
          <w:szCs w:val="22"/>
        </w:rPr>
        <w:t>Values and footprint;</w:t>
      </w:r>
    </w:p>
    <w:p w14:paraId="0D7DCC82" w14:textId="77777777" w:rsidR="00571A88" w:rsidRPr="001031E1" w:rsidRDefault="00571A88" w:rsidP="002475D7">
      <w:pPr>
        <w:pStyle w:val="Para1"/>
        <w:numPr>
          <w:ilvl w:val="1"/>
          <w:numId w:val="93"/>
        </w:numPr>
        <w:suppressLineNumbers/>
        <w:tabs>
          <w:tab w:val="clear" w:pos="1440"/>
        </w:tabs>
        <w:suppressAutoHyphens/>
        <w:rPr>
          <w:kern w:val="22"/>
          <w:szCs w:val="22"/>
        </w:rPr>
      </w:pPr>
      <w:r w:rsidRPr="001031E1">
        <w:rPr>
          <w:kern w:val="22"/>
          <w:szCs w:val="22"/>
        </w:rPr>
        <w:t>Combating biopiracy;</w:t>
      </w:r>
    </w:p>
    <w:p w14:paraId="2E1B5365" w14:textId="77777777" w:rsidR="00571A88" w:rsidRPr="001031E1" w:rsidRDefault="00571A88" w:rsidP="002475D7">
      <w:pPr>
        <w:pStyle w:val="Para1"/>
        <w:numPr>
          <w:ilvl w:val="1"/>
          <w:numId w:val="93"/>
        </w:numPr>
        <w:suppressLineNumbers/>
        <w:tabs>
          <w:tab w:val="clear" w:pos="1440"/>
        </w:tabs>
        <w:suppressAutoHyphens/>
        <w:rPr>
          <w:kern w:val="22"/>
          <w:szCs w:val="22"/>
        </w:rPr>
      </w:pPr>
      <w:r w:rsidRPr="001031E1">
        <w:rPr>
          <w:kern w:val="22"/>
          <w:szCs w:val="22"/>
        </w:rPr>
        <w:t>Patterns of production and consumption;</w:t>
      </w:r>
    </w:p>
    <w:p w14:paraId="695B1E0F" w14:textId="77777777" w:rsidR="00571A88" w:rsidRPr="001031E1" w:rsidRDefault="00571A88" w:rsidP="002475D7">
      <w:pPr>
        <w:pStyle w:val="Para1"/>
        <w:numPr>
          <w:ilvl w:val="1"/>
          <w:numId w:val="93"/>
        </w:numPr>
        <w:suppressLineNumbers/>
        <w:tabs>
          <w:tab w:val="clear" w:pos="1440"/>
        </w:tabs>
        <w:suppressAutoHyphens/>
        <w:rPr>
          <w:kern w:val="22"/>
          <w:szCs w:val="22"/>
        </w:rPr>
      </w:pPr>
      <w:r w:rsidRPr="001031E1">
        <w:rPr>
          <w:kern w:val="22"/>
          <w:szCs w:val="22"/>
        </w:rPr>
        <w:t>Bioculture;</w:t>
      </w:r>
    </w:p>
    <w:p w14:paraId="679D1384" w14:textId="77777777" w:rsidR="00571A88" w:rsidRPr="001031E1" w:rsidRDefault="00571A88" w:rsidP="002475D7">
      <w:pPr>
        <w:pStyle w:val="Para1"/>
        <w:numPr>
          <w:ilvl w:val="1"/>
          <w:numId w:val="93"/>
        </w:numPr>
        <w:suppressLineNumbers/>
        <w:tabs>
          <w:tab w:val="clear" w:pos="1440"/>
        </w:tabs>
        <w:suppressAutoHyphens/>
        <w:rPr>
          <w:kern w:val="22"/>
          <w:szCs w:val="22"/>
        </w:rPr>
      </w:pPr>
      <w:r w:rsidRPr="001031E1">
        <w:rPr>
          <w:kern w:val="22"/>
          <w:szCs w:val="22"/>
        </w:rPr>
        <w:t>Mainstreaming.</w:t>
      </w:r>
    </w:p>
    <w:p w14:paraId="1002A8A4" w14:textId="77777777" w:rsidR="00571A88" w:rsidRPr="001031E1" w:rsidRDefault="00571A88">
      <w:pPr>
        <w:suppressLineNumbers/>
        <w:suppressAutoHyphens/>
        <w:rPr>
          <w:kern w:val="22"/>
          <w:szCs w:val="22"/>
        </w:rPr>
      </w:pPr>
    </w:p>
    <w:p w14:paraId="510C4E74" w14:textId="77777777" w:rsidR="00571A88" w:rsidRPr="001031E1" w:rsidRDefault="00571A88">
      <w:pPr>
        <w:suppressLineNumbers/>
        <w:suppressAutoHyphens/>
        <w:jc w:val="center"/>
        <w:rPr>
          <w:kern w:val="22"/>
          <w:szCs w:val="22"/>
        </w:rPr>
      </w:pPr>
      <w:r w:rsidRPr="001031E1">
        <w:rPr>
          <w:i/>
          <w:iCs/>
          <w:kern w:val="22"/>
          <w:szCs w:val="22"/>
        </w:rPr>
        <w:t>Appendix to section I</w:t>
      </w:r>
    </w:p>
    <w:p w14:paraId="602A9ECA" w14:textId="77777777" w:rsidR="00571A88" w:rsidRPr="001031E1" w:rsidRDefault="00571A88">
      <w:pPr>
        <w:pStyle w:val="Heading2"/>
        <w:keepNext w:val="0"/>
        <w:suppressLineNumbers/>
        <w:tabs>
          <w:tab w:val="clear" w:pos="720"/>
        </w:tabs>
        <w:suppressAutoHyphens/>
        <w:ind w:left="432" w:right="144"/>
        <w:jc w:val="both"/>
        <w:rPr>
          <w:rFonts w:eastAsia="Malgun Gothic"/>
          <w:kern w:val="22"/>
          <w:szCs w:val="22"/>
        </w:rPr>
      </w:pPr>
      <w:r w:rsidRPr="001031E1">
        <w:rPr>
          <w:rFonts w:eastAsia="Malgun Gothic"/>
          <w:kern w:val="22"/>
          <w:szCs w:val="22"/>
        </w:rPr>
        <w:t>Suggestions for section B (2030 and 2050 Goals) of the zero draft of the post-2020 global biodiversity framework after discussions in the contact group</w:t>
      </w:r>
      <w:r w:rsidRPr="001031E1">
        <w:rPr>
          <w:rStyle w:val="FootnoteReference"/>
          <w:rFonts w:eastAsia="Malgun Gothic"/>
          <w:kern w:val="22"/>
          <w:sz w:val="22"/>
          <w:szCs w:val="22"/>
          <w:u w:val="none"/>
          <w:vertAlign w:val="superscript"/>
        </w:rPr>
        <w:footnoteReference w:id="5"/>
      </w:r>
    </w:p>
    <w:p w14:paraId="5E1AA5BD" w14:textId="525AB340" w:rsidR="00571A88" w:rsidRPr="001031E1" w:rsidRDefault="00571A88" w:rsidP="002475D7">
      <w:pPr>
        <w:pStyle w:val="Para1"/>
        <w:numPr>
          <w:ilvl w:val="0"/>
          <w:numId w:val="97"/>
        </w:numPr>
        <w:suppressLineNumbers/>
        <w:tabs>
          <w:tab w:val="clear" w:pos="360"/>
        </w:tabs>
        <w:suppressAutoHyphens/>
        <w:spacing w:before="120"/>
        <w:rPr>
          <w:kern w:val="22"/>
          <w:szCs w:val="22"/>
        </w:rPr>
      </w:pPr>
      <w:r w:rsidRPr="001031E1">
        <w:rPr>
          <w:kern w:val="22"/>
          <w:szCs w:val="22"/>
        </w:rPr>
        <w:t>It was noted that baselines are crucial for the setting of goals and targets. There were different perspectives on what appropriate baselines could be. It was also noted that this issue will be further considered by the Subsidiary Body on Scientific, Technical and Technological Advice at its twenty-fourth meeting and the Working Group at its third meeting. A proposal for text on baselines, disputed by some, was as follows:</w:t>
      </w:r>
    </w:p>
    <w:p w14:paraId="3F553540" w14:textId="77777777" w:rsidR="00571A88" w:rsidRPr="001031E1" w:rsidRDefault="00571A88" w:rsidP="00483E3A">
      <w:pPr>
        <w:pStyle w:val="Para1"/>
        <w:numPr>
          <w:ilvl w:val="0"/>
          <w:numId w:val="0"/>
        </w:numPr>
        <w:suppressLineNumbers/>
        <w:suppressAutoHyphens/>
        <w:ind w:left="720"/>
        <w:rPr>
          <w:kern w:val="22"/>
          <w:szCs w:val="22"/>
        </w:rPr>
      </w:pPr>
      <w:r w:rsidRPr="001031E1">
        <w:rPr>
          <w:kern w:val="22"/>
          <w:szCs w:val="22"/>
        </w:rPr>
        <w:t>BASELINE: For area-based targets and goals, the framework will consider area and type of natural ecosystems before any human disturbance, with the potential natural vegetation of each country as a measurement for the contribution to which each Party shall commit under the Convention, either through conservation or restoration.</w:t>
      </w:r>
    </w:p>
    <w:p w14:paraId="42E8C02D" w14:textId="77777777" w:rsidR="00571A88" w:rsidRPr="001031E1" w:rsidRDefault="00571A88" w:rsidP="002475D7">
      <w:pPr>
        <w:pStyle w:val="Para1"/>
        <w:numPr>
          <w:ilvl w:val="0"/>
          <w:numId w:val="97"/>
        </w:numPr>
        <w:suppressLineNumbers/>
        <w:tabs>
          <w:tab w:val="clear" w:pos="360"/>
        </w:tabs>
        <w:suppressAutoHyphens/>
        <w:spacing w:before="120"/>
        <w:rPr>
          <w:kern w:val="22"/>
          <w:szCs w:val="22"/>
        </w:rPr>
      </w:pPr>
      <w:r w:rsidRPr="001031E1">
        <w:rPr>
          <w:kern w:val="22"/>
          <w:szCs w:val="22"/>
        </w:rPr>
        <w:t>The contact group considered suggestions on each of the proposed goals in the zero draft of the post-2020 global biodiversity framework as indicated below.</w:t>
      </w:r>
    </w:p>
    <w:p w14:paraId="6F6F3664" w14:textId="509A6426" w:rsidR="00BB0CFE" w:rsidRPr="001031E1" w:rsidRDefault="00571A88" w:rsidP="002475D7">
      <w:pPr>
        <w:pStyle w:val="goals"/>
        <w:spacing w:before="120"/>
        <w:rPr>
          <w:kern w:val="22"/>
        </w:rPr>
      </w:pPr>
      <w:r w:rsidRPr="001031E1">
        <w:rPr>
          <w:kern w:val="22"/>
        </w:rPr>
        <w:t>Goal A</w:t>
      </w:r>
      <w:r w:rsidR="007564C4" w:rsidRPr="001031E1">
        <w:rPr>
          <w:i w:val="0"/>
          <w:kern w:val="22"/>
        </w:rPr>
        <w:t xml:space="preserve"> </w:t>
      </w:r>
      <w:r w:rsidR="007564C4" w:rsidRPr="001031E1">
        <w:rPr>
          <w:kern w:val="22"/>
        </w:rPr>
        <w:t xml:space="preserve">as proposed in the </w:t>
      </w:r>
      <w:r w:rsidR="001C269D" w:rsidRPr="001031E1">
        <w:rPr>
          <w:kern w:val="22"/>
        </w:rPr>
        <w:t>z</w:t>
      </w:r>
      <w:r w:rsidR="007564C4" w:rsidRPr="001031E1">
        <w:rPr>
          <w:kern w:val="22"/>
        </w:rPr>
        <w:t xml:space="preserve">ero </w:t>
      </w:r>
      <w:r w:rsidR="001C269D" w:rsidRPr="001031E1">
        <w:rPr>
          <w:kern w:val="22"/>
        </w:rPr>
        <w:t>d</w:t>
      </w:r>
      <w:r w:rsidR="007564C4" w:rsidRPr="001031E1">
        <w:rPr>
          <w:kern w:val="22"/>
        </w:rPr>
        <w:t>raft</w:t>
      </w:r>
    </w:p>
    <w:p w14:paraId="762155B6" w14:textId="7C9B789C" w:rsidR="00571A88" w:rsidRPr="001031E1" w:rsidRDefault="00571A88" w:rsidP="002475D7">
      <w:pPr>
        <w:pStyle w:val="Para1"/>
        <w:numPr>
          <w:ilvl w:val="0"/>
          <w:numId w:val="0"/>
        </w:numPr>
        <w:suppressLineNumbers/>
        <w:suppressAutoHyphens/>
        <w:spacing w:before="120"/>
        <w:rPr>
          <w:i/>
          <w:iCs/>
          <w:kern w:val="22"/>
          <w:szCs w:val="22"/>
        </w:rPr>
      </w:pPr>
      <w:r w:rsidRPr="001031E1">
        <w:rPr>
          <w:i/>
          <w:iCs/>
          <w:kern w:val="22"/>
          <w:szCs w:val="22"/>
        </w:rPr>
        <w:t>No net loss by 2030 in the area and integrity of freshwater, marine and terrestrial ecosystems, and increases of at least [20%] by 2050, ensuring ecosystem resilience</w:t>
      </w:r>
    </w:p>
    <w:p w14:paraId="77E21F60" w14:textId="77777777" w:rsidR="00571A88" w:rsidRPr="001031E1" w:rsidRDefault="00571A88" w:rsidP="002475D7">
      <w:pPr>
        <w:pStyle w:val="Para1"/>
        <w:numPr>
          <w:ilvl w:val="0"/>
          <w:numId w:val="97"/>
        </w:numPr>
        <w:suppressLineNumbers/>
        <w:tabs>
          <w:tab w:val="clear" w:pos="360"/>
        </w:tabs>
        <w:suppressAutoHyphens/>
        <w:spacing w:before="120"/>
        <w:rPr>
          <w:kern w:val="22"/>
          <w:szCs w:val="22"/>
        </w:rPr>
      </w:pPr>
      <w:r w:rsidRPr="001031E1">
        <w:rPr>
          <w:kern w:val="22"/>
          <w:szCs w:val="22"/>
        </w:rPr>
        <w:t>Additional possible elements for Goal A: conservation, connectivity, resilience, restoration, integrity of ecosystems, halt the loss in natural ecosystems and restore to ensure net gain, rare and threatened ecosystems, condition and outcomes for biodiversity, vulnerable ecosystems, no net loss, ecosystems with high ecological integrity, all natural ecosystems, natural ecosystems, coastal ecosystems, ecosystem functionality, intactness, ecosystem services.</w:t>
      </w:r>
    </w:p>
    <w:p w14:paraId="38DA943F" w14:textId="77777777" w:rsidR="00571A88" w:rsidRPr="001031E1" w:rsidRDefault="00571A88" w:rsidP="002475D7">
      <w:pPr>
        <w:pStyle w:val="Para1"/>
        <w:numPr>
          <w:ilvl w:val="0"/>
          <w:numId w:val="97"/>
        </w:numPr>
        <w:suppressLineNumbers/>
        <w:tabs>
          <w:tab w:val="clear" w:pos="360"/>
        </w:tabs>
        <w:suppressAutoHyphens/>
        <w:spacing w:before="120"/>
        <w:rPr>
          <w:kern w:val="22"/>
          <w:szCs w:val="22"/>
        </w:rPr>
      </w:pPr>
      <w:r w:rsidRPr="001031E1">
        <w:rPr>
          <w:kern w:val="22"/>
          <w:szCs w:val="22"/>
        </w:rPr>
        <w:t>Other proposed formulations for Goal A:</w:t>
      </w:r>
    </w:p>
    <w:p w14:paraId="3475FDCB" w14:textId="77777777" w:rsidR="00571A88" w:rsidRPr="001031E1" w:rsidRDefault="00571A88" w:rsidP="00483E3A">
      <w:pPr>
        <w:pStyle w:val="Para1"/>
        <w:numPr>
          <w:ilvl w:val="1"/>
          <w:numId w:val="97"/>
        </w:numPr>
        <w:suppressLineNumbers/>
        <w:suppressAutoHyphens/>
        <w:spacing w:before="120"/>
        <w:rPr>
          <w:kern w:val="22"/>
          <w:szCs w:val="22"/>
        </w:rPr>
      </w:pPr>
      <w:r w:rsidRPr="001031E1">
        <w:rPr>
          <w:kern w:val="22"/>
          <w:szCs w:val="22"/>
        </w:rPr>
        <w:t>[No net loss] by 2030 in the area connectivity or integrity of highly fragmented or threatened freshwater marine and terrestrial ecosystems [ecosystems with high ecological integrity] [all natural ecosystems][ecosystems and natural habitats][natural][freshwater, marine and terrestrial [coastal] ecosystems], and increases [net gain] in ecosystem connectivity and integrity to improve resilience of at least [20%] by 2050, [ensuring ecosystem [functionality][intactness] [resilience][services]];</w:t>
      </w:r>
    </w:p>
    <w:p w14:paraId="2D962479" w14:textId="736EFB1F" w:rsidR="00571A88" w:rsidRPr="001031E1" w:rsidRDefault="00571A88" w:rsidP="00774297">
      <w:pPr>
        <w:pStyle w:val="Para1"/>
        <w:numPr>
          <w:ilvl w:val="1"/>
          <w:numId w:val="97"/>
        </w:numPr>
        <w:suppressLineNumbers/>
        <w:suppressAutoHyphens/>
        <w:spacing w:before="120"/>
        <w:rPr>
          <w:kern w:val="22"/>
          <w:szCs w:val="22"/>
        </w:rPr>
      </w:pPr>
      <w:r w:rsidRPr="001031E1">
        <w:rPr>
          <w:kern w:val="22"/>
          <w:szCs w:val="22"/>
        </w:rPr>
        <w:t>By 2030, no net loss of freshwater, marine or terrestrial ecosystems to ensure an increase in ecosystem integrity and resilience and effective conservation according to a baseline previously defined promoting connectivity through effective management programmes to ensure that protection is achieved;</w:t>
      </w:r>
    </w:p>
    <w:p w14:paraId="7401F39F" w14:textId="77777777" w:rsidR="00571A88" w:rsidRPr="001031E1" w:rsidRDefault="00571A88">
      <w:pPr>
        <w:pStyle w:val="Para1"/>
        <w:numPr>
          <w:ilvl w:val="1"/>
          <w:numId w:val="97"/>
        </w:numPr>
        <w:suppressLineNumbers/>
        <w:suppressAutoHyphens/>
        <w:spacing w:before="120"/>
        <w:rPr>
          <w:kern w:val="22"/>
          <w:szCs w:val="22"/>
        </w:rPr>
      </w:pPr>
      <w:r w:rsidRPr="001031E1">
        <w:rPr>
          <w:kern w:val="22"/>
          <w:szCs w:val="22"/>
        </w:rPr>
        <w:t>By 2030, no net loss in the area or connectivity of freshwater, marine and terrestrial ecosystems with high ecological integrity and by 2050 achieve net gain [by restoration measures] of at least X % ensuring ecosystem resilience;</w:t>
      </w:r>
    </w:p>
    <w:p w14:paraId="09EC0769" w14:textId="77777777" w:rsidR="00571A88" w:rsidRPr="001031E1" w:rsidRDefault="00571A88">
      <w:pPr>
        <w:pStyle w:val="Para1"/>
        <w:numPr>
          <w:ilvl w:val="1"/>
          <w:numId w:val="97"/>
        </w:numPr>
        <w:suppressLineNumbers/>
        <w:suppressAutoHyphens/>
        <w:spacing w:before="120"/>
        <w:rPr>
          <w:kern w:val="22"/>
          <w:szCs w:val="22"/>
        </w:rPr>
      </w:pPr>
      <w:r w:rsidRPr="001031E1">
        <w:rPr>
          <w:kern w:val="22"/>
          <w:szCs w:val="22"/>
        </w:rPr>
        <w:t>An overall increase by 2050 in the extent, integrity and resilience of ecosystems that support diverse and thriving life on earth, including full representation of the most vulnerable ecosystems to ensure the potential for long-term recovery.</w:t>
      </w:r>
    </w:p>
    <w:p w14:paraId="39D67505" w14:textId="03A4B73F" w:rsidR="00414A7D" w:rsidRPr="001031E1" w:rsidRDefault="00571A88" w:rsidP="002475D7">
      <w:pPr>
        <w:pStyle w:val="goals"/>
        <w:spacing w:before="120"/>
        <w:rPr>
          <w:kern w:val="22"/>
        </w:rPr>
      </w:pPr>
      <w:r w:rsidRPr="001031E1">
        <w:rPr>
          <w:kern w:val="22"/>
        </w:rPr>
        <w:t>Goal B</w:t>
      </w:r>
      <w:r w:rsidR="00414A7D" w:rsidRPr="001031E1">
        <w:rPr>
          <w:i w:val="0"/>
          <w:kern w:val="22"/>
        </w:rPr>
        <w:t xml:space="preserve"> </w:t>
      </w:r>
      <w:r w:rsidR="00414A7D" w:rsidRPr="001031E1">
        <w:rPr>
          <w:kern w:val="22"/>
        </w:rPr>
        <w:t>as proposed in the zero draft</w:t>
      </w:r>
    </w:p>
    <w:p w14:paraId="3EE5094E" w14:textId="35D7FB75" w:rsidR="00571A88" w:rsidRPr="001031E1" w:rsidRDefault="00571A88" w:rsidP="002475D7">
      <w:pPr>
        <w:pStyle w:val="Para1"/>
        <w:keepNext/>
        <w:numPr>
          <w:ilvl w:val="0"/>
          <w:numId w:val="0"/>
        </w:numPr>
        <w:suppressLineNumbers/>
        <w:suppressAutoHyphens/>
        <w:jc w:val="left"/>
        <w:rPr>
          <w:i/>
          <w:iCs/>
          <w:kern w:val="22"/>
          <w:szCs w:val="22"/>
        </w:rPr>
      </w:pPr>
      <w:r w:rsidRPr="001031E1">
        <w:rPr>
          <w:i/>
          <w:iCs/>
          <w:kern w:val="22"/>
          <w:szCs w:val="22"/>
        </w:rPr>
        <w:t>The percentage of species threatened with extinction is reduced by [X%] and the abundance of species has increased on average by [X%] by 2030 and by [X%] by 2050</w:t>
      </w:r>
    </w:p>
    <w:p w14:paraId="73A2DE15" w14:textId="77777777" w:rsidR="00571A88" w:rsidRPr="001031E1" w:rsidRDefault="00571A88" w:rsidP="002475D7">
      <w:pPr>
        <w:pStyle w:val="Para1"/>
        <w:numPr>
          <w:ilvl w:val="0"/>
          <w:numId w:val="97"/>
        </w:numPr>
        <w:suppressLineNumbers/>
        <w:tabs>
          <w:tab w:val="clear" w:pos="360"/>
        </w:tabs>
        <w:suppressAutoHyphens/>
        <w:spacing w:before="120"/>
        <w:rPr>
          <w:kern w:val="22"/>
          <w:szCs w:val="22"/>
        </w:rPr>
      </w:pPr>
      <w:r w:rsidRPr="001031E1">
        <w:rPr>
          <w:kern w:val="22"/>
          <w:szCs w:val="22"/>
        </w:rPr>
        <w:t>Additional possible elements for Goal B: captive breeding, ex situ conservation.</w:t>
      </w:r>
    </w:p>
    <w:p w14:paraId="4A2EC949" w14:textId="77777777" w:rsidR="00571A88" w:rsidRPr="001031E1" w:rsidRDefault="00571A88" w:rsidP="002475D7">
      <w:pPr>
        <w:pStyle w:val="Para1"/>
        <w:numPr>
          <w:ilvl w:val="0"/>
          <w:numId w:val="97"/>
        </w:numPr>
        <w:suppressLineNumbers/>
        <w:tabs>
          <w:tab w:val="clear" w:pos="360"/>
        </w:tabs>
        <w:suppressAutoHyphens/>
        <w:spacing w:before="120"/>
        <w:rPr>
          <w:kern w:val="22"/>
          <w:szCs w:val="22"/>
        </w:rPr>
      </w:pPr>
      <w:r w:rsidRPr="001031E1">
        <w:rPr>
          <w:kern w:val="22"/>
          <w:szCs w:val="22"/>
        </w:rPr>
        <w:t>Other proposed formulations for Goal B:</w:t>
      </w:r>
    </w:p>
    <w:p w14:paraId="7FECC085" w14:textId="77777777" w:rsidR="00571A88" w:rsidRPr="001031E1" w:rsidRDefault="00571A88" w:rsidP="00483E3A">
      <w:pPr>
        <w:pStyle w:val="Para1"/>
        <w:numPr>
          <w:ilvl w:val="1"/>
          <w:numId w:val="97"/>
        </w:numPr>
        <w:suppressLineNumbers/>
        <w:suppressAutoHyphens/>
        <w:spacing w:before="120"/>
        <w:rPr>
          <w:kern w:val="22"/>
          <w:szCs w:val="22"/>
        </w:rPr>
      </w:pPr>
      <w:r w:rsidRPr="001031E1">
        <w:rPr>
          <w:kern w:val="22"/>
          <w:szCs w:val="22"/>
        </w:rPr>
        <w:t>By 2030, biodiversity within species, between species and of ecosystems will be on a path to recovery through conservation and restoration in all Parties;</w:t>
      </w:r>
    </w:p>
    <w:p w14:paraId="38A2A7B3" w14:textId="77777777" w:rsidR="00571A88" w:rsidRPr="001031E1" w:rsidRDefault="00571A88" w:rsidP="00774297">
      <w:pPr>
        <w:pStyle w:val="Para1"/>
        <w:numPr>
          <w:ilvl w:val="1"/>
          <w:numId w:val="97"/>
        </w:numPr>
        <w:suppressLineNumbers/>
        <w:suppressAutoHyphens/>
        <w:spacing w:before="120"/>
        <w:rPr>
          <w:kern w:val="22"/>
          <w:szCs w:val="22"/>
        </w:rPr>
      </w:pPr>
      <w:r w:rsidRPr="001031E1">
        <w:rPr>
          <w:kern w:val="22"/>
          <w:szCs w:val="22"/>
        </w:rPr>
        <w:t>By 2030, conserve, restore and sustainably manage freshwater, marine and terrestrial ecosystems, ensuring that species dynamics, genetic diversity, ecosystem functions and services are maintained and enhanced to guarantee their resilience and consistently reduce drivers of biodiversity loss;</w:t>
      </w:r>
    </w:p>
    <w:p w14:paraId="530861C2" w14:textId="77777777" w:rsidR="00571A88" w:rsidRPr="001031E1" w:rsidRDefault="00571A88">
      <w:pPr>
        <w:pStyle w:val="Para1"/>
        <w:numPr>
          <w:ilvl w:val="1"/>
          <w:numId w:val="97"/>
        </w:numPr>
        <w:suppressLineNumbers/>
        <w:suppressAutoHyphens/>
        <w:spacing w:before="120"/>
        <w:rPr>
          <w:kern w:val="22"/>
          <w:szCs w:val="22"/>
        </w:rPr>
      </w:pPr>
      <w:r w:rsidRPr="001031E1">
        <w:rPr>
          <w:kern w:val="22"/>
          <w:szCs w:val="22"/>
        </w:rPr>
        <w:t>By 2050, all human-induced extinctions are halted and, by 2030, [X%] of known threatened species have recovered. By 2030, native species abundance within the ecological range has increased by [X%] and by [X%] by 2050;</w:t>
      </w:r>
    </w:p>
    <w:p w14:paraId="039B2041" w14:textId="77777777" w:rsidR="00571A88" w:rsidRPr="001031E1" w:rsidRDefault="00571A88">
      <w:pPr>
        <w:pStyle w:val="Para1"/>
        <w:numPr>
          <w:ilvl w:val="1"/>
          <w:numId w:val="97"/>
        </w:numPr>
        <w:suppressLineNumbers/>
        <w:suppressAutoHyphens/>
        <w:spacing w:before="120"/>
        <w:rPr>
          <w:kern w:val="22"/>
          <w:szCs w:val="22"/>
        </w:rPr>
      </w:pPr>
      <w:r w:rsidRPr="001031E1">
        <w:rPr>
          <w:kern w:val="22"/>
          <w:szCs w:val="22"/>
        </w:rPr>
        <w:t>By 2030, human-induced species extinctions are halted and fewer species are threatened;</w:t>
      </w:r>
    </w:p>
    <w:p w14:paraId="713109BE" w14:textId="77777777" w:rsidR="00571A88" w:rsidRPr="001031E1" w:rsidRDefault="00571A88">
      <w:pPr>
        <w:pStyle w:val="Para1"/>
        <w:numPr>
          <w:ilvl w:val="1"/>
          <w:numId w:val="97"/>
        </w:numPr>
        <w:suppressLineNumbers/>
        <w:suppressAutoHyphens/>
        <w:spacing w:before="120"/>
        <w:rPr>
          <w:kern w:val="22"/>
          <w:szCs w:val="22"/>
        </w:rPr>
      </w:pPr>
      <w:r w:rsidRPr="001031E1">
        <w:rPr>
          <w:kern w:val="22"/>
          <w:szCs w:val="22"/>
        </w:rPr>
        <w:t>By 2050, populations of species increase, while human-induced species extinctions continue to be halted and fewer species are threatened;</w:t>
      </w:r>
    </w:p>
    <w:p w14:paraId="014FBDB5" w14:textId="77777777" w:rsidR="00571A88" w:rsidRPr="001031E1" w:rsidRDefault="00571A88">
      <w:pPr>
        <w:pStyle w:val="Para1"/>
        <w:numPr>
          <w:ilvl w:val="1"/>
          <w:numId w:val="97"/>
        </w:numPr>
        <w:suppressLineNumbers/>
        <w:suppressAutoHyphens/>
        <w:spacing w:before="120"/>
        <w:rPr>
          <w:kern w:val="22"/>
          <w:szCs w:val="22"/>
        </w:rPr>
      </w:pPr>
      <w:r w:rsidRPr="001031E1">
        <w:rPr>
          <w:kern w:val="22"/>
          <w:szCs w:val="22"/>
        </w:rPr>
        <w:t>Human-induced extinctions reduced from 2020, net species extinction risk stabilized by 2030 and the abundance of species has increased on average by [X%] by 2030 and by [X%] by 2050;</w:t>
      </w:r>
    </w:p>
    <w:p w14:paraId="6B2D69A5" w14:textId="77777777" w:rsidR="00571A88" w:rsidRPr="001031E1" w:rsidRDefault="00571A88">
      <w:pPr>
        <w:pStyle w:val="Para1"/>
        <w:numPr>
          <w:ilvl w:val="1"/>
          <w:numId w:val="97"/>
        </w:numPr>
        <w:suppressLineNumbers/>
        <w:suppressAutoHyphens/>
        <w:spacing w:before="120"/>
        <w:rPr>
          <w:kern w:val="22"/>
          <w:szCs w:val="22"/>
        </w:rPr>
      </w:pPr>
      <w:r w:rsidRPr="001031E1">
        <w:rPr>
          <w:kern w:val="22"/>
          <w:szCs w:val="22"/>
        </w:rPr>
        <w:t>The percentage of species threatened with human-induced extinction is reduced by [X%] and the abundance of species has increased throughout their range on average by [X%] by 2030 and by [X%] by 2050.</w:t>
      </w:r>
    </w:p>
    <w:p w14:paraId="0DA9141F" w14:textId="61169D6A" w:rsidR="00A96ECC" w:rsidRPr="001031E1" w:rsidRDefault="00571A88" w:rsidP="002475D7">
      <w:pPr>
        <w:pStyle w:val="goals"/>
        <w:spacing w:before="120"/>
        <w:ind w:left="0" w:firstLine="0"/>
        <w:rPr>
          <w:i w:val="0"/>
          <w:kern w:val="22"/>
        </w:rPr>
      </w:pPr>
      <w:r w:rsidRPr="001031E1">
        <w:rPr>
          <w:kern w:val="22"/>
        </w:rPr>
        <w:t>Goal C</w:t>
      </w:r>
      <w:r w:rsidR="00A96ECC" w:rsidRPr="001031E1">
        <w:rPr>
          <w:kern w:val="22"/>
        </w:rPr>
        <w:t xml:space="preserve"> as proposed in the zero draft</w:t>
      </w:r>
    </w:p>
    <w:p w14:paraId="483AD52E" w14:textId="4F33B4BA" w:rsidR="00571A88" w:rsidRPr="001031E1" w:rsidRDefault="00571A88" w:rsidP="002475D7">
      <w:pPr>
        <w:pStyle w:val="Para1"/>
        <w:keepNext/>
        <w:numPr>
          <w:ilvl w:val="0"/>
          <w:numId w:val="0"/>
        </w:numPr>
        <w:suppressLineNumbers/>
        <w:suppressAutoHyphens/>
        <w:ind w:right="284"/>
        <w:jc w:val="left"/>
        <w:rPr>
          <w:i/>
          <w:iCs/>
          <w:kern w:val="22"/>
          <w:szCs w:val="22"/>
        </w:rPr>
      </w:pPr>
      <w:r w:rsidRPr="001031E1">
        <w:rPr>
          <w:i/>
          <w:iCs/>
          <w:kern w:val="22"/>
          <w:szCs w:val="22"/>
        </w:rPr>
        <w:t>Genetic diversity is maintained or enhanced on average by 2030, and for [90%] of species by 2050</w:t>
      </w:r>
    </w:p>
    <w:p w14:paraId="14111CDB" w14:textId="77777777" w:rsidR="00571A88" w:rsidRPr="001031E1" w:rsidRDefault="00571A88" w:rsidP="002475D7">
      <w:pPr>
        <w:pStyle w:val="Para1"/>
        <w:numPr>
          <w:ilvl w:val="0"/>
          <w:numId w:val="97"/>
        </w:numPr>
        <w:suppressLineNumbers/>
        <w:tabs>
          <w:tab w:val="clear" w:pos="360"/>
        </w:tabs>
        <w:suppressAutoHyphens/>
        <w:spacing w:before="120"/>
        <w:rPr>
          <w:kern w:val="22"/>
          <w:szCs w:val="22"/>
        </w:rPr>
      </w:pPr>
      <w:r w:rsidRPr="001031E1">
        <w:rPr>
          <w:kern w:val="22"/>
          <w:szCs w:val="22"/>
        </w:rPr>
        <w:t>Other proposed formulations for Goal C:</w:t>
      </w:r>
    </w:p>
    <w:p w14:paraId="6F8CBA8C" w14:textId="77777777" w:rsidR="00571A88" w:rsidRPr="001031E1" w:rsidRDefault="00571A88" w:rsidP="00483E3A">
      <w:pPr>
        <w:pStyle w:val="Para1"/>
        <w:numPr>
          <w:ilvl w:val="1"/>
          <w:numId w:val="97"/>
        </w:numPr>
        <w:suppressLineNumbers/>
        <w:suppressAutoHyphens/>
        <w:spacing w:before="120"/>
        <w:rPr>
          <w:kern w:val="22"/>
          <w:szCs w:val="22"/>
        </w:rPr>
      </w:pPr>
      <w:r w:rsidRPr="001031E1">
        <w:rPr>
          <w:kern w:val="22"/>
          <w:szCs w:val="22"/>
        </w:rPr>
        <w:t>By 2030, genetic erosion of all wild and domesticated species is halted and, by 2050, the genetic diversity of populations is restored and their adaptive potential is safeguarded;</w:t>
      </w:r>
    </w:p>
    <w:p w14:paraId="04DD8785" w14:textId="77777777" w:rsidR="00571A88" w:rsidRPr="001031E1" w:rsidRDefault="00571A88" w:rsidP="00774297">
      <w:pPr>
        <w:pStyle w:val="Para1"/>
        <w:numPr>
          <w:ilvl w:val="1"/>
          <w:numId w:val="97"/>
        </w:numPr>
        <w:suppressLineNumbers/>
        <w:suppressAutoHyphens/>
        <w:spacing w:before="120"/>
        <w:rPr>
          <w:kern w:val="22"/>
          <w:szCs w:val="22"/>
        </w:rPr>
      </w:pPr>
      <w:r w:rsidRPr="001031E1">
        <w:rPr>
          <w:kern w:val="22"/>
          <w:szCs w:val="22"/>
        </w:rPr>
        <w:t>The genetic diversity of wild and domesticated plants and animals is maintained by 2030, and for [90%] of species by 2050;</w:t>
      </w:r>
    </w:p>
    <w:p w14:paraId="41A4BA21" w14:textId="77777777" w:rsidR="00571A88" w:rsidRPr="001031E1" w:rsidRDefault="00571A88">
      <w:pPr>
        <w:pStyle w:val="Para1"/>
        <w:numPr>
          <w:ilvl w:val="1"/>
          <w:numId w:val="97"/>
        </w:numPr>
        <w:suppressLineNumbers/>
        <w:suppressAutoHyphens/>
        <w:spacing w:before="120"/>
        <w:rPr>
          <w:kern w:val="22"/>
          <w:szCs w:val="22"/>
        </w:rPr>
      </w:pPr>
      <w:r w:rsidRPr="001031E1">
        <w:rPr>
          <w:kern w:val="22"/>
          <w:szCs w:val="22"/>
        </w:rPr>
        <w:t>The genetic diversity of wild and domestic species maintained or enhanced on average by 2030, and for [90%] of species.</w:t>
      </w:r>
    </w:p>
    <w:p w14:paraId="399C7834" w14:textId="3BA1C7D2" w:rsidR="0067425A" w:rsidRPr="001031E1" w:rsidRDefault="00571A88" w:rsidP="002475D7">
      <w:pPr>
        <w:pStyle w:val="goals"/>
        <w:spacing w:before="120"/>
        <w:ind w:left="0" w:firstLine="0"/>
        <w:rPr>
          <w:kern w:val="22"/>
        </w:rPr>
      </w:pPr>
      <w:r w:rsidRPr="001031E1">
        <w:rPr>
          <w:kern w:val="22"/>
        </w:rPr>
        <w:t>Goal D</w:t>
      </w:r>
      <w:r w:rsidR="0067425A" w:rsidRPr="001031E1">
        <w:rPr>
          <w:kern w:val="22"/>
        </w:rPr>
        <w:t xml:space="preserve"> as proposed in the zero draft</w:t>
      </w:r>
    </w:p>
    <w:p w14:paraId="67856265" w14:textId="322B139F" w:rsidR="00571A88" w:rsidRPr="001031E1" w:rsidRDefault="00571A88" w:rsidP="002475D7">
      <w:pPr>
        <w:pStyle w:val="Para1"/>
        <w:keepNext/>
        <w:numPr>
          <w:ilvl w:val="0"/>
          <w:numId w:val="0"/>
        </w:numPr>
        <w:suppressLineNumbers/>
        <w:suppressAutoHyphens/>
        <w:spacing w:before="120"/>
        <w:jc w:val="left"/>
        <w:rPr>
          <w:i/>
          <w:iCs/>
          <w:kern w:val="22"/>
          <w:szCs w:val="22"/>
        </w:rPr>
      </w:pPr>
      <w:r w:rsidRPr="001031E1">
        <w:rPr>
          <w:i/>
          <w:iCs/>
          <w:kern w:val="22"/>
          <w:szCs w:val="22"/>
        </w:rPr>
        <w:t>Nature provides benefits to people</w:t>
      </w:r>
    </w:p>
    <w:p w14:paraId="031CB7CD" w14:textId="487B94BC" w:rsidR="00571A88" w:rsidRPr="001031E1" w:rsidRDefault="00571A88" w:rsidP="002475D7">
      <w:pPr>
        <w:pStyle w:val="Para3"/>
        <w:numPr>
          <w:ilvl w:val="0"/>
          <w:numId w:val="97"/>
        </w:numPr>
        <w:suppressLineNumbers/>
        <w:tabs>
          <w:tab w:val="clear" w:pos="360"/>
          <w:tab w:val="clear" w:pos="1980"/>
        </w:tabs>
        <w:suppressAutoHyphens/>
        <w:spacing w:before="120" w:after="120"/>
        <w:rPr>
          <w:kern w:val="22"/>
          <w:szCs w:val="22"/>
        </w:rPr>
      </w:pPr>
      <w:r w:rsidRPr="001031E1">
        <w:rPr>
          <w:kern w:val="22"/>
          <w:szCs w:val="22"/>
        </w:rPr>
        <w:t>Additional possible elements for Goal D: valuation of ecosystem services, safeguard ecosystem function and services, mainstreaming, sustainable use, sustainable patterns of consumption and production, payment for ecosystem services, contributions to socio-economic development, climate change</w:t>
      </w:r>
      <w:r w:rsidR="00A52EE1" w:rsidRPr="001031E1">
        <w:rPr>
          <w:kern w:val="22"/>
          <w:szCs w:val="22"/>
        </w:rPr>
        <w:t>.</w:t>
      </w:r>
    </w:p>
    <w:p w14:paraId="7FC3F7A7" w14:textId="77777777" w:rsidR="00571A88" w:rsidRPr="001031E1" w:rsidRDefault="00571A88" w:rsidP="002475D7">
      <w:pPr>
        <w:pStyle w:val="Para1"/>
        <w:numPr>
          <w:ilvl w:val="0"/>
          <w:numId w:val="97"/>
        </w:numPr>
        <w:suppressLineNumbers/>
        <w:tabs>
          <w:tab w:val="clear" w:pos="360"/>
        </w:tabs>
        <w:suppressAutoHyphens/>
        <w:spacing w:before="120"/>
        <w:rPr>
          <w:kern w:val="22"/>
          <w:szCs w:val="22"/>
        </w:rPr>
      </w:pPr>
      <w:r w:rsidRPr="001031E1">
        <w:rPr>
          <w:kern w:val="22"/>
          <w:szCs w:val="22"/>
        </w:rPr>
        <w:t>Other proposed formulations for Goal D:</w:t>
      </w:r>
    </w:p>
    <w:p w14:paraId="1C00CD1D" w14:textId="77777777" w:rsidR="00571A88" w:rsidRPr="001031E1" w:rsidRDefault="00571A88" w:rsidP="00483E3A">
      <w:pPr>
        <w:pStyle w:val="Para1"/>
        <w:numPr>
          <w:ilvl w:val="1"/>
          <w:numId w:val="97"/>
        </w:numPr>
        <w:suppressLineNumbers/>
        <w:suppressAutoHyphens/>
        <w:spacing w:before="120"/>
        <w:rPr>
          <w:kern w:val="22"/>
          <w:szCs w:val="22"/>
        </w:rPr>
      </w:pPr>
      <w:r w:rsidRPr="001031E1">
        <w:rPr>
          <w:kern w:val="22"/>
          <w:szCs w:val="22"/>
        </w:rPr>
        <w:t>Conserve, restore and sustainable use biodiversity to enhance nature’s contribution to the achievement of the sustainable development goals by 2030 and provide enhanced benefits to people, including nutrition, access to water, health resilience to natural disasters and climate change adaption and mitigation by 2050;</w:t>
      </w:r>
    </w:p>
    <w:p w14:paraId="65C99D49" w14:textId="77777777" w:rsidR="00571A88" w:rsidRPr="001031E1" w:rsidRDefault="00571A88" w:rsidP="00774297">
      <w:pPr>
        <w:pStyle w:val="Para1"/>
        <w:numPr>
          <w:ilvl w:val="1"/>
          <w:numId w:val="97"/>
        </w:numPr>
        <w:suppressLineNumbers/>
        <w:suppressAutoHyphens/>
        <w:spacing w:before="120"/>
        <w:rPr>
          <w:kern w:val="22"/>
          <w:szCs w:val="22"/>
        </w:rPr>
      </w:pPr>
      <w:r w:rsidRPr="001031E1">
        <w:rPr>
          <w:kern w:val="22"/>
          <w:szCs w:val="22"/>
        </w:rPr>
        <w:t>By 2050, biodiversity is used sustainability to provide benefits to present and future generations;</w:t>
      </w:r>
    </w:p>
    <w:p w14:paraId="02A3EBDD" w14:textId="77777777" w:rsidR="00571A88" w:rsidRPr="001031E1" w:rsidRDefault="00571A88">
      <w:pPr>
        <w:pStyle w:val="Para1"/>
        <w:numPr>
          <w:ilvl w:val="1"/>
          <w:numId w:val="97"/>
        </w:numPr>
        <w:suppressLineNumbers/>
        <w:suppressAutoHyphens/>
        <w:spacing w:before="120"/>
        <w:rPr>
          <w:kern w:val="22"/>
          <w:szCs w:val="22"/>
        </w:rPr>
      </w:pPr>
      <w:r w:rsidRPr="001031E1">
        <w:rPr>
          <w:kern w:val="22"/>
          <w:szCs w:val="22"/>
        </w:rPr>
        <w:t>By 2030, ensure sustainable use of biodiversity providing for socioeconomic development and sustainable livelihoods of people, while guaranteeing appropriate valuation of and payment for ecosystem services;</w:t>
      </w:r>
    </w:p>
    <w:p w14:paraId="659C37CD" w14:textId="77777777" w:rsidR="00571A88" w:rsidRPr="001031E1" w:rsidRDefault="00571A88">
      <w:pPr>
        <w:pStyle w:val="Para1"/>
        <w:numPr>
          <w:ilvl w:val="1"/>
          <w:numId w:val="97"/>
        </w:numPr>
        <w:suppressLineNumbers/>
        <w:suppressAutoHyphens/>
        <w:spacing w:before="120"/>
        <w:rPr>
          <w:kern w:val="22"/>
          <w:szCs w:val="22"/>
        </w:rPr>
      </w:pPr>
      <w:r w:rsidRPr="001031E1">
        <w:rPr>
          <w:kern w:val="22"/>
          <w:szCs w:val="22"/>
        </w:rPr>
        <w:t>By 2030, ensure the sustainable use of wild and domesticated biodiversity to secure long</w:t>
      </w:r>
      <w:r w:rsidRPr="001031E1">
        <w:rPr>
          <w:kern w:val="22"/>
          <w:szCs w:val="22"/>
        </w:rPr>
        <w:noBreakHyphen/>
        <w:t>term ecosystem functions and nature’s contributions to people;</w:t>
      </w:r>
    </w:p>
    <w:p w14:paraId="3515AE5C" w14:textId="77777777" w:rsidR="00571A88" w:rsidRPr="001031E1" w:rsidRDefault="00571A88">
      <w:pPr>
        <w:pStyle w:val="Para1"/>
        <w:numPr>
          <w:ilvl w:val="1"/>
          <w:numId w:val="97"/>
        </w:numPr>
        <w:suppressLineNumbers/>
        <w:suppressAutoHyphens/>
        <w:spacing w:before="120"/>
        <w:rPr>
          <w:kern w:val="22"/>
          <w:szCs w:val="22"/>
        </w:rPr>
      </w:pPr>
      <w:r w:rsidRPr="001031E1">
        <w:rPr>
          <w:kern w:val="22"/>
          <w:szCs w:val="22"/>
        </w:rPr>
        <w:t>Biodiversity and ecosystem services are mainstreamed and maintained to provide people with benefits that are indispensable for achieving many of the Sustainable Development Goals, and significantly contributing to climate change mitigation, adaptation and disaster risk reduction;</w:t>
      </w:r>
    </w:p>
    <w:p w14:paraId="1BCEC5B5" w14:textId="77777777" w:rsidR="00571A88" w:rsidRPr="001031E1" w:rsidRDefault="00571A88">
      <w:pPr>
        <w:pStyle w:val="Para1"/>
        <w:numPr>
          <w:ilvl w:val="1"/>
          <w:numId w:val="97"/>
        </w:numPr>
        <w:suppressLineNumbers/>
        <w:suppressAutoHyphens/>
        <w:spacing w:before="120"/>
        <w:rPr>
          <w:kern w:val="22"/>
          <w:szCs w:val="22"/>
        </w:rPr>
      </w:pPr>
      <w:r w:rsidRPr="001031E1">
        <w:rPr>
          <w:kern w:val="22"/>
          <w:szCs w:val="22"/>
        </w:rPr>
        <w:t>Make sustainable use of biodiversity by respecting, accommodating and protecting nature for a shared future for all life on earth;</w:t>
      </w:r>
    </w:p>
    <w:p w14:paraId="668372C4" w14:textId="77777777" w:rsidR="00571A88" w:rsidRPr="001031E1" w:rsidRDefault="00571A88">
      <w:pPr>
        <w:pStyle w:val="Para1"/>
        <w:numPr>
          <w:ilvl w:val="1"/>
          <w:numId w:val="97"/>
        </w:numPr>
        <w:suppressLineNumbers/>
        <w:suppressAutoHyphens/>
        <w:spacing w:before="120"/>
        <w:rPr>
          <w:kern w:val="22"/>
          <w:szCs w:val="22"/>
        </w:rPr>
      </w:pPr>
      <w:r w:rsidRPr="001031E1">
        <w:rPr>
          <w:kern w:val="22"/>
          <w:szCs w:val="22"/>
        </w:rPr>
        <w:t>By 2030, biodiversity is used sustainably to provide ecosystem services which are properly valued;</w:t>
      </w:r>
    </w:p>
    <w:p w14:paraId="5BD6A404" w14:textId="77777777" w:rsidR="00571A88" w:rsidRPr="001031E1" w:rsidRDefault="00571A88">
      <w:pPr>
        <w:pStyle w:val="Para1"/>
        <w:numPr>
          <w:ilvl w:val="1"/>
          <w:numId w:val="97"/>
        </w:numPr>
        <w:suppressLineNumbers/>
        <w:suppressAutoHyphens/>
        <w:spacing w:before="120"/>
        <w:rPr>
          <w:kern w:val="22"/>
          <w:szCs w:val="22"/>
        </w:rPr>
      </w:pPr>
      <w:r w:rsidRPr="001031E1">
        <w:rPr>
          <w:kern w:val="22"/>
          <w:szCs w:val="22"/>
        </w:rPr>
        <w:t>Sustainable use of biodiversity and safeguarding of ecosystem functions and services to people are ensured by X% by 2030 and by X% by 2050.</w:t>
      </w:r>
    </w:p>
    <w:p w14:paraId="205DB3D6" w14:textId="4805DB25" w:rsidR="000277D5" w:rsidRPr="001031E1" w:rsidRDefault="00571A88" w:rsidP="002475D7">
      <w:pPr>
        <w:pStyle w:val="goals"/>
        <w:spacing w:before="120"/>
        <w:ind w:left="0" w:firstLine="0"/>
        <w:rPr>
          <w:i w:val="0"/>
          <w:kern w:val="22"/>
        </w:rPr>
      </w:pPr>
      <w:r w:rsidRPr="001031E1">
        <w:rPr>
          <w:kern w:val="22"/>
        </w:rPr>
        <w:t>Goal E</w:t>
      </w:r>
      <w:r w:rsidR="000277D5" w:rsidRPr="001031E1">
        <w:rPr>
          <w:kern w:val="22"/>
        </w:rPr>
        <w:t xml:space="preserve"> as proposed in the zero draft</w:t>
      </w:r>
    </w:p>
    <w:p w14:paraId="545F0CFC" w14:textId="059E2E2A" w:rsidR="00571A88" w:rsidRPr="001031E1" w:rsidRDefault="00571A88" w:rsidP="002475D7">
      <w:pPr>
        <w:pStyle w:val="Para3"/>
        <w:numPr>
          <w:ilvl w:val="0"/>
          <w:numId w:val="0"/>
        </w:numPr>
        <w:suppressLineNumbers/>
        <w:tabs>
          <w:tab w:val="clear" w:pos="1980"/>
        </w:tabs>
        <w:suppressAutoHyphens/>
        <w:spacing w:before="120" w:after="120"/>
        <w:jc w:val="left"/>
        <w:rPr>
          <w:i/>
          <w:iCs/>
          <w:kern w:val="22"/>
          <w:szCs w:val="22"/>
        </w:rPr>
      </w:pPr>
      <w:r w:rsidRPr="001031E1">
        <w:rPr>
          <w:i/>
          <w:iCs/>
          <w:kern w:val="22"/>
          <w:szCs w:val="22"/>
        </w:rPr>
        <w:t>The benefits, shared fairly and equitably, from the use of genetic resources and associated traditional knowledge have increased by [X] by 2030 and reached [X] by 2050</w:t>
      </w:r>
    </w:p>
    <w:p w14:paraId="5D821016" w14:textId="77777777" w:rsidR="00571A88" w:rsidRPr="001031E1" w:rsidRDefault="00571A88" w:rsidP="002475D7">
      <w:pPr>
        <w:pStyle w:val="Para3"/>
        <w:numPr>
          <w:ilvl w:val="0"/>
          <w:numId w:val="97"/>
        </w:numPr>
        <w:suppressLineNumbers/>
        <w:tabs>
          <w:tab w:val="clear" w:pos="360"/>
          <w:tab w:val="clear" w:pos="1980"/>
        </w:tabs>
        <w:suppressAutoHyphens/>
        <w:spacing w:before="120" w:after="120"/>
        <w:rPr>
          <w:kern w:val="22"/>
          <w:szCs w:val="22"/>
        </w:rPr>
      </w:pPr>
      <w:r w:rsidRPr="001031E1">
        <w:rPr>
          <w:kern w:val="22"/>
          <w:szCs w:val="22"/>
        </w:rPr>
        <w:t>Additional possible elements for Goal E: supportive of the three objectives of the Convention, flexibility to take into account other relevant arrangements, promote the sharing of benefits by facilitating access to genetic resources and traditional knowledge, ratification and strengthened implementation, measurability of progress, increased use of genetic resources and associated traditional knowledge is not necessarily desirable in itself.</w:t>
      </w:r>
    </w:p>
    <w:p w14:paraId="61B01573" w14:textId="77777777" w:rsidR="00571A88" w:rsidRPr="001031E1" w:rsidRDefault="00571A88" w:rsidP="002475D7">
      <w:pPr>
        <w:pStyle w:val="Para3"/>
        <w:numPr>
          <w:ilvl w:val="0"/>
          <w:numId w:val="97"/>
        </w:numPr>
        <w:suppressLineNumbers/>
        <w:tabs>
          <w:tab w:val="clear" w:pos="360"/>
          <w:tab w:val="clear" w:pos="1980"/>
        </w:tabs>
        <w:suppressAutoHyphens/>
        <w:spacing w:before="120" w:after="120"/>
        <w:rPr>
          <w:kern w:val="22"/>
          <w:szCs w:val="22"/>
        </w:rPr>
      </w:pPr>
      <w:r w:rsidRPr="001031E1">
        <w:rPr>
          <w:kern w:val="22"/>
          <w:szCs w:val="22"/>
        </w:rPr>
        <w:t>Other proposed formulations for Goal E:</w:t>
      </w:r>
    </w:p>
    <w:p w14:paraId="3B33C77A" w14:textId="77777777" w:rsidR="00571A88" w:rsidRPr="001031E1" w:rsidRDefault="00571A88" w:rsidP="00483E3A">
      <w:pPr>
        <w:pStyle w:val="Para1"/>
        <w:numPr>
          <w:ilvl w:val="1"/>
          <w:numId w:val="97"/>
        </w:numPr>
        <w:suppressLineNumbers/>
        <w:suppressAutoHyphens/>
        <w:spacing w:before="120"/>
        <w:rPr>
          <w:kern w:val="22"/>
          <w:szCs w:val="22"/>
        </w:rPr>
      </w:pPr>
      <w:r w:rsidRPr="001031E1">
        <w:rPr>
          <w:kern w:val="22"/>
          <w:szCs w:val="22"/>
        </w:rPr>
        <w:t>By 2030, ensure that benefits arising from the sustainable utilization of nature’s contributions to people and associated traditional knowledge are shared fairly and equitability, taking into account intergenerational equity and the gender perspective;</w:t>
      </w:r>
    </w:p>
    <w:p w14:paraId="4C785FF9" w14:textId="77777777" w:rsidR="00571A88" w:rsidRPr="001031E1" w:rsidRDefault="00571A88" w:rsidP="00774297">
      <w:pPr>
        <w:pStyle w:val="Para1"/>
        <w:numPr>
          <w:ilvl w:val="1"/>
          <w:numId w:val="97"/>
        </w:numPr>
        <w:suppressLineNumbers/>
        <w:suppressAutoHyphens/>
        <w:spacing w:before="120"/>
        <w:rPr>
          <w:kern w:val="22"/>
          <w:szCs w:val="22"/>
        </w:rPr>
      </w:pPr>
      <w:r w:rsidRPr="001031E1">
        <w:rPr>
          <w:kern w:val="22"/>
          <w:szCs w:val="22"/>
        </w:rPr>
        <w:t>By 2030, arrangements for the fair and equitable sharing of benefits with countries of origin of genetic resources shall be fully in place and operational, thereby contributing to a substantial increase in the amount of financial resources transferred to the countries of origin of those genetic resources;</w:t>
      </w:r>
    </w:p>
    <w:p w14:paraId="4106A654" w14:textId="77777777" w:rsidR="00571A88" w:rsidRPr="001031E1" w:rsidRDefault="00571A88">
      <w:pPr>
        <w:pStyle w:val="Para1"/>
        <w:numPr>
          <w:ilvl w:val="1"/>
          <w:numId w:val="97"/>
        </w:numPr>
        <w:suppressLineNumbers/>
        <w:suppressAutoHyphens/>
        <w:spacing w:before="120"/>
        <w:rPr>
          <w:kern w:val="22"/>
          <w:szCs w:val="22"/>
        </w:rPr>
      </w:pPr>
      <w:r w:rsidRPr="001031E1">
        <w:rPr>
          <w:kern w:val="22"/>
          <w:szCs w:val="22"/>
        </w:rPr>
        <w:t>By 2030, access to genetic resources and traditional knowledge associated with genetic resources is facilitated and their use increased, and benefits arising from their use that are shared fairly and equitably have increased [by X] by 2030 and [by X] by 2050, thereby contributing to the conservation of biological diversity, sustainable use of its components, and to meeting the food, health and other needs of the growing world population;</w:t>
      </w:r>
    </w:p>
    <w:p w14:paraId="3727BA4F" w14:textId="77777777" w:rsidR="00571A88" w:rsidRPr="001031E1" w:rsidRDefault="00571A88">
      <w:pPr>
        <w:pStyle w:val="Para1"/>
        <w:numPr>
          <w:ilvl w:val="1"/>
          <w:numId w:val="97"/>
        </w:numPr>
        <w:suppressLineNumbers/>
        <w:suppressAutoHyphens/>
        <w:spacing w:before="120"/>
        <w:rPr>
          <w:snapToGrid/>
          <w:kern w:val="22"/>
          <w:szCs w:val="22"/>
        </w:rPr>
      </w:pPr>
      <w:r w:rsidRPr="001031E1">
        <w:rPr>
          <w:kern w:val="22"/>
          <w:szCs w:val="22"/>
        </w:rPr>
        <w:t>The benefits from the utilization of genetic resources and associated traditional knowledge are shared fairly and equitably, including by providing facilitated access;</w:t>
      </w:r>
    </w:p>
    <w:p w14:paraId="0A2341B8" w14:textId="77777777" w:rsidR="00571A88" w:rsidRPr="001031E1" w:rsidRDefault="00571A88">
      <w:pPr>
        <w:pStyle w:val="Para1"/>
        <w:numPr>
          <w:ilvl w:val="1"/>
          <w:numId w:val="97"/>
        </w:numPr>
        <w:suppressLineNumbers/>
        <w:suppressAutoHyphens/>
        <w:spacing w:before="120"/>
        <w:rPr>
          <w:snapToGrid/>
          <w:kern w:val="22"/>
          <w:szCs w:val="22"/>
        </w:rPr>
      </w:pPr>
      <w:r w:rsidRPr="001031E1">
        <w:rPr>
          <w:kern w:val="22"/>
          <w:szCs w:val="22"/>
        </w:rPr>
        <w:t>By 2030, arrangements and mechanisms for the fair and equitable sharing of benefits arising out of the utilization of genetic resources in any format and associated traditional knowledge are in place, and resources are flowing to countries that are centres of origin of genetic diversity and to indigenous peoples and local communities;</w:t>
      </w:r>
    </w:p>
    <w:p w14:paraId="059CDB3B" w14:textId="77777777" w:rsidR="00571A88" w:rsidRPr="001031E1" w:rsidRDefault="00571A88">
      <w:pPr>
        <w:pStyle w:val="Para1"/>
        <w:numPr>
          <w:ilvl w:val="1"/>
          <w:numId w:val="97"/>
        </w:numPr>
        <w:suppressLineNumbers/>
        <w:suppressAutoHyphens/>
        <w:spacing w:before="120"/>
        <w:rPr>
          <w:snapToGrid/>
          <w:kern w:val="22"/>
          <w:szCs w:val="22"/>
        </w:rPr>
      </w:pPr>
      <w:r w:rsidRPr="001031E1">
        <w:rPr>
          <w:kern w:val="22"/>
          <w:szCs w:val="22"/>
        </w:rPr>
        <w:t>Access to and fair and equitable benefit-sharing from the utilization of genetic resources and related traditional knowledge, resulting in an increase in the share of the benefit for conservation and sustainable use of biodiversity out of all the shared benefits by 2030;</w:t>
      </w:r>
    </w:p>
    <w:p w14:paraId="6D93206D" w14:textId="77777777" w:rsidR="00571A88" w:rsidRPr="001031E1" w:rsidRDefault="00571A88">
      <w:pPr>
        <w:pStyle w:val="Para1"/>
        <w:numPr>
          <w:ilvl w:val="1"/>
          <w:numId w:val="97"/>
        </w:numPr>
        <w:suppressLineNumbers/>
        <w:suppressAutoHyphens/>
        <w:spacing w:before="120"/>
        <w:rPr>
          <w:snapToGrid/>
          <w:kern w:val="22"/>
          <w:szCs w:val="22"/>
        </w:rPr>
      </w:pPr>
      <w:r w:rsidRPr="001031E1">
        <w:rPr>
          <w:kern w:val="22"/>
          <w:szCs w:val="22"/>
        </w:rPr>
        <w:t>By 2050 fair and equitable sharing of benefits from the utilization of genetic resources and associated traditional knowledge has increased substantially;</w:t>
      </w:r>
    </w:p>
    <w:p w14:paraId="404FE611" w14:textId="77777777" w:rsidR="00571A88" w:rsidRPr="001031E1" w:rsidRDefault="00571A88">
      <w:pPr>
        <w:pStyle w:val="Para1"/>
        <w:numPr>
          <w:ilvl w:val="1"/>
          <w:numId w:val="97"/>
        </w:numPr>
        <w:suppressLineNumbers/>
        <w:suppressAutoHyphens/>
        <w:spacing w:before="120"/>
        <w:rPr>
          <w:snapToGrid/>
          <w:kern w:val="22"/>
          <w:szCs w:val="22"/>
        </w:rPr>
      </w:pPr>
      <w:r w:rsidRPr="001031E1">
        <w:rPr>
          <w:kern w:val="22"/>
          <w:szCs w:val="22"/>
        </w:rPr>
        <w:t>The benefits shared fairly and equitably from the use of genetic resources, biological resources, ecosystem services and associated traditional knowledge have increased significantly, by X by 2030 and by X by 2050;</w:t>
      </w:r>
    </w:p>
    <w:p w14:paraId="5439E660" w14:textId="23B4F508" w:rsidR="00571A88" w:rsidRPr="001031E1" w:rsidRDefault="00571A88">
      <w:pPr>
        <w:pStyle w:val="Para1"/>
        <w:numPr>
          <w:ilvl w:val="1"/>
          <w:numId w:val="97"/>
        </w:numPr>
        <w:suppressLineNumbers/>
        <w:suppressAutoHyphens/>
        <w:spacing w:before="120"/>
        <w:rPr>
          <w:kern w:val="22"/>
          <w:szCs w:val="22"/>
        </w:rPr>
      </w:pPr>
      <w:r w:rsidRPr="001031E1">
        <w:rPr>
          <w:snapToGrid/>
          <w:kern w:val="22"/>
          <w:szCs w:val="22"/>
        </w:rPr>
        <w:t>By 2030, the flow of benefits from the utilization of genetic resources in any format and associated traditional knowledge is being shared in a fair and equitable manner, contributing to incentives for sustainable use and conservation, as well as the livelihoods of indigenous peoples and local communities, women, and other rights holders, and have reached by X 2030 and increased by X by 2050</w:t>
      </w:r>
      <w:r w:rsidR="00AD6F31" w:rsidRPr="001031E1">
        <w:rPr>
          <w:snapToGrid/>
          <w:kern w:val="22"/>
          <w:szCs w:val="22"/>
        </w:rPr>
        <w:t>;</w:t>
      </w:r>
    </w:p>
    <w:p w14:paraId="4C47E6A9" w14:textId="77777777" w:rsidR="00571A88" w:rsidRPr="001031E1" w:rsidRDefault="00571A88">
      <w:pPr>
        <w:pStyle w:val="Para1"/>
        <w:numPr>
          <w:ilvl w:val="1"/>
          <w:numId w:val="97"/>
        </w:numPr>
        <w:suppressLineNumbers/>
        <w:suppressAutoHyphens/>
        <w:spacing w:before="120"/>
        <w:rPr>
          <w:kern w:val="22"/>
          <w:szCs w:val="22"/>
        </w:rPr>
      </w:pPr>
      <w:r w:rsidRPr="001031E1">
        <w:rPr>
          <w:snapToGrid/>
          <w:kern w:val="22"/>
          <w:szCs w:val="22"/>
        </w:rPr>
        <w:t>By 2030, fair and equitable sharing of benefits from the utilization of genetic resources and associated traditional knowledge has reached US$ 300 billion and increased to US$ 500 billion by 2050, to ensure conservation and sustainable use.</w:t>
      </w:r>
    </w:p>
    <w:p w14:paraId="7D68CFE9" w14:textId="77777777" w:rsidR="00571A88" w:rsidRPr="001031E1" w:rsidRDefault="00571A88" w:rsidP="002475D7">
      <w:pPr>
        <w:pStyle w:val="Heading2"/>
        <w:suppressLineNumbers/>
        <w:tabs>
          <w:tab w:val="clear" w:pos="720"/>
          <w:tab w:val="left" w:pos="426"/>
        </w:tabs>
        <w:suppressAutoHyphens/>
        <w:rPr>
          <w:rFonts w:eastAsia="Malgun Gothic"/>
          <w:kern w:val="22"/>
          <w:szCs w:val="22"/>
        </w:rPr>
      </w:pPr>
      <w:r w:rsidRPr="001031E1">
        <w:rPr>
          <w:rFonts w:eastAsia="Malgun Gothic"/>
          <w:kern w:val="22"/>
          <w:szCs w:val="22"/>
        </w:rPr>
        <w:t>C.</w:t>
      </w:r>
      <w:r w:rsidRPr="001031E1">
        <w:rPr>
          <w:rFonts w:eastAsia="Malgun Gothic"/>
          <w:kern w:val="22"/>
          <w:szCs w:val="22"/>
        </w:rPr>
        <w:tab/>
        <w:t>Additional proposed goals submitted by Parties</w:t>
      </w:r>
    </w:p>
    <w:p w14:paraId="38FD1AC7" w14:textId="77777777" w:rsidR="00571A88" w:rsidRPr="001031E1" w:rsidRDefault="00571A88" w:rsidP="002475D7">
      <w:pPr>
        <w:pStyle w:val="Para1"/>
        <w:numPr>
          <w:ilvl w:val="0"/>
          <w:numId w:val="97"/>
        </w:numPr>
        <w:suppressLineNumbers/>
        <w:tabs>
          <w:tab w:val="clear" w:pos="360"/>
        </w:tabs>
        <w:suppressAutoHyphens/>
        <w:spacing w:before="120"/>
        <w:rPr>
          <w:kern w:val="22"/>
          <w:szCs w:val="22"/>
        </w:rPr>
      </w:pPr>
      <w:r w:rsidRPr="001031E1">
        <w:rPr>
          <w:kern w:val="22"/>
          <w:szCs w:val="22"/>
        </w:rPr>
        <w:t>By 2030, adequate financial resources (increased by x%), capacity and technological cooperation is available in support of effective and participatory implementation of conservation, sustainable use and benefit-sharing goals.</w:t>
      </w:r>
    </w:p>
    <w:p w14:paraId="60F904F4" w14:textId="77777777" w:rsidR="00571A88" w:rsidRPr="001031E1" w:rsidRDefault="00571A88" w:rsidP="002475D7">
      <w:pPr>
        <w:pStyle w:val="Para1"/>
        <w:numPr>
          <w:ilvl w:val="0"/>
          <w:numId w:val="97"/>
        </w:numPr>
        <w:suppressLineNumbers/>
        <w:tabs>
          <w:tab w:val="clear" w:pos="360"/>
        </w:tabs>
        <w:suppressAutoHyphens/>
        <w:spacing w:before="120"/>
        <w:rPr>
          <w:kern w:val="22"/>
          <w:szCs w:val="22"/>
        </w:rPr>
      </w:pPr>
      <w:r w:rsidRPr="001031E1">
        <w:rPr>
          <w:kern w:val="22"/>
          <w:szCs w:val="22"/>
        </w:rPr>
        <w:t>The value of nature is embedded in decision-making across all sectors and all actors are encouraged to contribute towards bending the curve of biodiversity loss.</w:t>
      </w:r>
    </w:p>
    <w:p w14:paraId="4C3FFB7A" w14:textId="77777777" w:rsidR="00571A88" w:rsidRPr="001031E1" w:rsidRDefault="00571A88" w:rsidP="002475D7">
      <w:pPr>
        <w:pStyle w:val="Para1"/>
        <w:numPr>
          <w:ilvl w:val="0"/>
          <w:numId w:val="97"/>
        </w:numPr>
        <w:suppressLineNumbers/>
        <w:tabs>
          <w:tab w:val="clear" w:pos="360"/>
        </w:tabs>
        <w:suppressAutoHyphens/>
        <w:spacing w:before="120"/>
        <w:rPr>
          <w:kern w:val="22"/>
          <w:szCs w:val="22"/>
        </w:rPr>
      </w:pPr>
      <w:r w:rsidRPr="001031E1">
        <w:rPr>
          <w:kern w:val="22"/>
          <w:szCs w:val="22"/>
        </w:rPr>
        <w:t>Conserve and restore freshwater, marine and terrestrial ecosystems, ensuring that the species dynamics and genetic diversity are maintained and enhanced to guarantee their resilience and consistently reduce drivers of biodiversity loss.</w:t>
      </w:r>
    </w:p>
    <w:p w14:paraId="4D9F544E" w14:textId="77777777" w:rsidR="00571A88" w:rsidRPr="001031E1" w:rsidRDefault="00571A88" w:rsidP="002475D7">
      <w:pPr>
        <w:pStyle w:val="Para1"/>
        <w:numPr>
          <w:ilvl w:val="0"/>
          <w:numId w:val="97"/>
        </w:numPr>
        <w:suppressLineNumbers/>
        <w:tabs>
          <w:tab w:val="clear" w:pos="360"/>
        </w:tabs>
        <w:suppressAutoHyphens/>
        <w:spacing w:before="120"/>
        <w:rPr>
          <w:kern w:val="22"/>
          <w:szCs w:val="22"/>
        </w:rPr>
      </w:pPr>
      <w:r w:rsidRPr="001031E1">
        <w:rPr>
          <w:kern w:val="22"/>
          <w:szCs w:val="22"/>
        </w:rPr>
        <w:t>Ensure the sustainable use of biodiversity to secure its long-term conservation.</w:t>
      </w:r>
    </w:p>
    <w:p w14:paraId="74721E22" w14:textId="77777777" w:rsidR="00571A88" w:rsidRPr="001031E1" w:rsidRDefault="00571A88" w:rsidP="002475D7">
      <w:pPr>
        <w:pStyle w:val="Para1"/>
        <w:numPr>
          <w:ilvl w:val="0"/>
          <w:numId w:val="97"/>
        </w:numPr>
        <w:suppressLineNumbers/>
        <w:tabs>
          <w:tab w:val="clear" w:pos="360"/>
        </w:tabs>
        <w:suppressAutoHyphens/>
        <w:spacing w:before="120"/>
        <w:rPr>
          <w:kern w:val="22"/>
          <w:szCs w:val="22"/>
        </w:rPr>
      </w:pPr>
      <w:r w:rsidRPr="001031E1">
        <w:rPr>
          <w:kern w:val="22"/>
          <w:szCs w:val="22"/>
        </w:rPr>
        <w:t>Ensure that nature’s contributions to people and associated traditional knowledge are shared fairly and equitability.</w:t>
      </w:r>
    </w:p>
    <w:p w14:paraId="58FAEA79" w14:textId="77777777" w:rsidR="00571A88" w:rsidRPr="001031E1" w:rsidRDefault="00571A88" w:rsidP="002475D7">
      <w:pPr>
        <w:pStyle w:val="Para1"/>
        <w:numPr>
          <w:ilvl w:val="0"/>
          <w:numId w:val="97"/>
        </w:numPr>
        <w:suppressLineNumbers/>
        <w:tabs>
          <w:tab w:val="clear" w:pos="360"/>
        </w:tabs>
        <w:suppressAutoHyphens/>
        <w:spacing w:before="120"/>
        <w:rPr>
          <w:kern w:val="22"/>
          <w:szCs w:val="22"/>
        </w:rPr>
      </w:pPr>
      <w:r w:rsidRPr="001031E1">
        <w:rPr>
          <w:kern w:val="22"/>
          <w:szCs w:val="22"/>
        </w:rPr>
        <w:t>Provide tools and mechanisms for the implementation of the post-2020 framework.</w:t>
      </w:r>
    </w:p>
    <w:p w14:paraId="2D0201FE" w14:textId="77777777" w:rsidR="00571A88" w:rsidRPr="001031E1" w:rsidRDefault="00571A88" w:rsidP="002475D7">
      <w:pPr>
        <w:pStyle w:val="Para1"/>
        <w:numPr>
          <w:ilvl w:val="0"/>
          <w:numId w:val="97"/>
        </w:numPr>
        <w:suppressLineNumbers/>
        <w:tabs>
          <w:tab w:val="clear" w:pos="360"/>
        </w:tabs>
        <w:suppressAutoHyphens/>
        <w:spacing w:before="120"/>
        <w:rPr>
          <w:kern w:val="22"/>
          <w:szCs w:val="22"/>
        </w:rPr>
      </w:pPr>
      <w:r w:rsidRPr="001031E1">
        <w:rPr>
          <w:kern w:val="22"/>
          <w:szCs w:val="22"/>
        </w:rPr>
        <w:t>By 2030, the ocean is on the path to recovery, supporting healthy ecosystems, thriving species, and human well-being, to achieve a 100% [responsibly managed/ecologically sustainable] ocean by 2050 that supports the three objectives of the Convention (conservation, sustainable use, fair and equitable sharing of benefits).</w:t>
      </w:r>
    </w:p>
    <w:p w14:paraId="4113458A" w14:textId="77777777" w:rsidR="00571A88" w:rsidRPr="001031E1" w:rsidRDefault="00571A88" w:rsidP="002475D7">
      <w:pPr>
        <w:pStyle w:val="Para1"/>
        <w:numPr>
          <w:ilvl w:val="0"/>
          <w:numId w:val="97"/>
        </w:numPr>
        <w:suppressLineNumbers/>
        <w:tabs>
          <w:tab w:val="clear" w:pos="360"/>
        </w:tabs>
        <w:suppressAutoHyphens/>
        <w:spacing w:before="120"/>
        <w:rPr>
          <w:kern w:val="22"/>
          <w:szCs w:val="22"/>
        </w:rPr>
      </w:pPr>
      <w:r w:rsidRPr="001031E1">
        <w:rPr>
          <w:kern w:val="22"/>
          <w:szCs w:val="22"/>
        </w:rPr>
        <w:t>By 2030, conserve, restore and sustainably manage freshwater, marine and terrestrial ecosystems, ensuring that species dynamics, genetic diversity, ecosystem functions and services to be maintained, and enhanced to guarantee its resilience and consistently reduce drivers of biodiversity loss.</w:t>
      </w:r>
    </w:p>
    <w:p w14:paraId="1B5F97ED" w14:textId="77777777" w:rsidR="00571A88" w:rsidRPr="001031E1" w:rsidRDefault="00571A88" w:rsidP="002475D7">
      <w:pPr>
        <w:pStyle w:val="Para1"/>
        <w:numPr>
          <w:ilvl w:val="0"/>
          <w:numId w:val="97"/>
        </w:numPr>
        <w:suppressLineNumbers/>
        <w:tabs>
          <w:tab w:val="clear" w:pos="360"/>
        </w:tabs>
        <w:suppressAutoHyphens/>
        <w:spacing w:before="120"/>
        <w:rPr>
          <w:kern w:val="22"/>
          <w:szCs w:val="22"/>
        </w:rPr>
      </w:pPr>
      <w:r w:rsidRPr="001031E1">
        <w:rPr>
          <w:kern w:val="22"/>
          <w:szCs w:val="22"/>
        </w:rPr>
        <w:t>By 2030, ensure the sustainable use of wild and domesticated biodiversity to secure long-term conservation, ecosystems functions and nature’s contributions to people.</w:t>
      </w:r>
    </w:p>
    <w:p w14:paraId="3D541BF1" w14:textId="77777777" w:rsidR="00571A88" w:rsidRPr="001031E1" w:rsidRDefault="00571A88" w:rsidP="002475D7">
      <w:pPr>
        <w:pStyle w:val="Para1"/>
        <w:numPr>
          <w:ilvl w:val="0"/>
          <w:numId w:val="97"/>
        </w:numPr>
        <w:suppressLineNumbers/>
        <w:tabs>
          <w:tab w:val="clear" w:pos="360"/>
        </w:tabs>
        <w:suppressAutoHyphens/>
        <w:spacing w:before="120"/>
        <w:rPr>
          <w:kern w:val="22"/>
          <w:szCs w:val="22"/>
        </w:rPr>
      </w:pPr>
      <w:r w:rsidRPr="001031E1">
        <w:rPr>
          <w:kern w:val="22"/>
          <w:szCs w:val="22"/>
        </w:rPr>
        <w:t>By 2030, ensure that nature’s contributions to people and associated traditional knowledge, are shared fairly and equitability, taking into account intergenerational equity and gender perspective.</w:t>
      </w:r>
    </w:p>
    <w:p w14:paraId="5EC0B2E8" w14:textId="77777777" w:rsidR="00571A88" w:rsidRPr="001031E1" w:rsidRDefault="00571A88" w:rsidP="002475D7">
      <w:pPr>
        <w:pStyle w:val="Para1"/>
        <w:numPr>
          <w:ilvl w:val="0"/>
          <w:numId w:val="97"/>
        </w:numPr>
        <w:suppressLineNumbers/>
        <w:tabs>
          <w:tab w:val="clear" w:pos="360"/>
        </w:tabs>
        <w:suppressAutoHyphens/>
        <w:spacing w:before="120"/>
        <w:rPr>
          <w:kern w:val="22"/>
          <w:szCs w:val="22"/>
        </w:rPr>
      </w:pPr>
      <w:r w:rsidRPr="001031E1">
        <w:rPr>
          <w:kern w:val="22"/>
          <w:szCs w:val="22"/>
        </w:rPr>
        <w:t>By 2030, ensure enabling conditions through appropriate and effective tools and mechanisms for the implementation of the post-2020 framework.</w:t>
      </w:r>
    </w:p>
    <w:p w14:paraId="219C5DA0" w14:textId="77777777" w:rsidR="00571A88" w:rsidRPr="001031E1" w:rsidRDefault="00571A88" w:rsidP="002475D7">
      <w:pPr>
        <w:pStyle w:val="Para1"/>
        <w:numPr>
          <w:ilvl w:val="0"/>
          <w:numId w:val="97"/>
        </w:numPr>
        <w:suppressLineNumbers/>
        <w:tabs>
          <w:tab w:val="clear" w:pos="360"/>
        </w:tabs>
        <w:suppressAutoHyphens/>
        <w:spacing w:before="120"/>
        <w:rPr>
          <w:kern w:val="22"/>
          <w:szCs w:val="22"/>
        </w:rPr>
      </w:pPr>
      <w:r w:rsidRPr="001031E1">
        <w:rPr>
          <w:kern w:val="22"/>
          <w:szCs w:val="22"/>
        </w:rPr>
        <w:t>Sustainable use of biodiversity and safeguarding of ecosystem function and services are ensured by xx% (by 2050).</w:t>
      </w:r>
    </w:p>
    <w:p w14:paraId="06C099D2" w14:textId="77777777" w:rsidR="00571A88" w:rsidRPr="001031E1" w:rsidRDefault="00571A88" w:rsidP="002475D7">
      <w:pPr>
        <w:pStyle w:val="Para1"/>
        <w:numPr>
          <w:ilvl w:val="0"/>
          <w:numId w:val="97"/>
        </w:numPr>
        <w:suppressLineNumbers/>
        <w:tabs>
          <w:tab w:val="clear" w:pos="360"/>
        </w:tabs>
        <w:suppressAutoHyphens/>
        <w:spacing w:before="120"/>
        <w:rPr>
          <w:kern w:val="22"/>
          <w:szCs w:val="22"/>
        </w:rPr>
      </w:pPr>
      <w:r w:rsidRPr="001031E1">
        <w:rPr>
          <w:kern w:val="22"/>
          <w:szCs w:val="22"/>
        </w:rPr>
        <w:t>Achieve transformative changes in the patterns of consumption and production through economic, technological, political, cultural and educational measures.</w:t>
      </w:r>
    </w:p>
    <w:p w14:paraId="25D9C6D6" w14:textId="77777777" w:rsidR="00571A88" w:rsidRPr="001031E1" w:rsidRDefault="00571A88" w:rsidP="002475D7">
      <w:pPr>
        <w:pStyle w:val="Para1"/>
        <w:numPr>
          <w:ilvl w:val="0"/>
          <w:numId w:val="97"/>
        </w:numPr>
        <w:suppressLineNumbers/>
        <w:tabs>
          <w:tab w:val="clear" w:pos="360"/>
        </w:tabs>
        <w:suppressAutoHyphens/>
        <w:spacing w:before="120"/>
        <w:rPr>
          <w:kern w:val="22"/>
          <w:szCs w:val="22"/>
        </w:rPr>
      </w:pPr>
      <w:r w:rsidRPr="001031E1">
        <w:rPr>
          <w:kern w:val="22"/>
          <w:szCs w:val="22"/>
        </w:rPr>
        <w:t>By 2030, biodiversity values are taken into account throughout public and private decision-making across all sectors, thereby contributing to the three objectives of the Convention, reducing by 2030 the ecological footprint by [X] and ensuring by 2050 that consumption of resources is within Earth’s capacity.</w:t>
      </w:r>
    </w:p>
    <w:p w14:paraId="2EADC667" w14:textId="77777777" w:rsidR="00571A88" w:rsidRPr="001031E1" w:rsidRDefault="00571A88" w:rsidP="002475D7">
      <w:pPr>
        <w:pStyle w:val="Para1"/>
        <w:numPr>
          <w:ilvl w:val="0"/>
          <w:numId w:val="97"/>
        </w:numPr>
        <w:suppressLineNumbers/>
        <w:tabs>
          <w:tab w:val="clear" w:pos="360"/>
        </w:tabs>
        <w:suppressAutoHyphens/>
        <w:spacing w:before="120"/>
        <w:rPr>
          <w:kern w:val="22"/>
          <w:szCs w:val="22"/>
        </w:rPr>
      </w:pPr>
      <w:r w:rsidRPr="001031E1">
        <w:rPr>
          <w:kern w:val="22"/>
          <w:szCs w:val="22"/>
        </w:rPr>
        <w:t>In addition to the proposed individual goals listed above, some Parties suggested a set of goals as follows:</w:t>
      </w:r>
    </w:p>
    <w:p w14:paraId="5BA11BE8" w14:textId="77777777" w:rsidR="00571A88" w:rsidRPr="001031E1" w:rsidRDefault="00571A88" w:rsidP="00483E3A">
      <w:pPr>
        <w:pStyle w:val="Para1"/>
        <w:numPr>
          <w:ilvl w:val="1"/>
          <w:numId w:val="97"/>
        </w:numPr>
        <w:suppressLineNumbers/>
        <w:tabs>
          <w:tab w:val="clear" w:pos="1440"/>
        </w:tabs>
        <w:suppressAutoHyphens/>
        <w:spacing w:before="120"/>
        <w:rPr>
          <w:kern w:val="22"/>
          <w:szCs w:val="22"/>
        </w:rPr>
      </w:pPr>
      <w:r w:rsidRPr="001031E1">
        <w:rPr>
          <w:kern w:val="22"/>
          <w:szCs w:val="22"/>
        </w:rPr>
        <w:t>By 2030, conserve, restore and sustainably manage freshwater, marine and terrestrial ecosystems, ensuring that species dynamics, genetic diversity, ecosystem functions and services are maintained, and enhanced to guarantee its resilience and consistently reduce drivers of biodiversity loss;</w:t>
      </w:r>
    </w:p>
    <w:p w14:paraId="4EB87FDA" w14:textId="77777777" w:rsidR="00571A88" w:rsidRPr="001031E1" w:rsidRDefault="00571A88" w:rsidP="002475D7">
      <w:pPr>
        <w:pStyle w:val="Para1"/>
        <w:numPr>
          <w:ilvl w:val="1"/>
          <w:numId w:val="97"/>
        </w:numPr>
        <w:suppressLineNumbers/>
        <w:tabs>
          <w:tab w:val="clear" w:pos="1440"/>
        </w:tabs>
        <w:suppressAutoHyphens/>
        <w:spacing w:before="120"/>
        <w:rPr>
          <w:kern w:val="22"/>
          <w:szCs w:val="22"/>
        </w:rPr>
      </w:pPr>
      <w:r w:rsidRPr="001031E1">
        <w:rPr>
          <w:kern w:val="22"/>
          <w:szCs w:val="22"/>
        </w:rPr>
        <w:t>By 2030, ensure the sustainable use of wild and domesticated biodiversity to secure long-term ecosystems functions and nature’s contributions to people;</w:t>
      </w:r>
      <w:r w:rsidRPr="001031E1">
        <w:rPr>
          <w:rStyle w:val="FootnoteReference"/>
          <w:kern w:val="22"/>
          <w:sz w:val="22"/>
          <w:szCs w:val="22"/>
          <w:u w:val="none"/>
          <w:vertAlign w:val="superscript"/>
        </w:rPr>
        <w:footnoteReference w:id="6"/>
      </w:r>
    </w:p>
    <w:p w14:paraId="170DAF9B" w14:textId="77777777" w:rsidR="00571A88" w:rsidRPr="001031E1" w:rsidRDefault="00571A88" w:rsidP="002475D7">
      <w:pPr>
        <w:pStyle w:val="Para1"/>
        <w:numPr>
          <w:ilvl w:val="1"/>
          <w:numId w:val="97"/>
        </w:numPr>
        <w:suppressLineNumbers/>
        <w:tabs>
          <w:tab w:val="clear" w:pos="1440"/>
        </w:tabs>
        <w:suppressAutoHyphens/>
        <w:spacing w:before="120"/>
        <w:rPr>
          <w:kern w:val="22"/>
          <w:szCs w:val="22"/>
        </w:rPr>
      </w:pPr>
      <w:r w:rsidRPr="001031E1">
        <w:rPr>
          <w:kern w:val="22"/>
          <w:szCs w:val="22"/>
        </w:rPr>
        <w:t>By 2030, ensure that benefits arising from the sustainable utilization of nature’s contributions to people and associated traditional knowledge are shared fairly and equitability, taking into account intergenerational equity and the gender perspective;</w:t>
      </w:r>
    </w:p>
    <w:p w14:paraId="031685E2" w14:textId="77777777" w:rsidR="00571A88" w:rsidRPr="001031E1" w:rsidRDefault="00571A88" w:rsidP="002475D7">
      <w:pPr>
        <w:pStyle w:val="Para1"/>
        <w:numPr>
          <w:ilvl w:val="1"/>
          <w:numId w:val="97"/>
        </w:numPr>
        <w:suppressLineNumbers/>
        <w:tabs>
          <w:tab w:val="clear" w:pos="1440"/>
        </w:tabs>
        <w:suppressAutoHyphens/>
        <w:spacing w:before="120"/>
        <w:rPr>
          <w:kern w:val="22"/>
          <w:szCs w:val="22"/>
        </w:rPr>
      </w:pPr>
      <w:r w:rsidRPr="001031E1">
        <w:rPr>
          <w:kern w:val="22"/>
          <w:szCs w:val="22"/>
        </w:rPr>
        <w:t>By 2030, ensure the implementation of the post-2020 framework through appropriate and effective means of implementation, as well as enabling conditions;</w:t>
      </w:r>
    </w:p>
    <w:p w14:paraId="121AE7E6" w14:textId="77777777" w:rsidR="00571A88" w:rsidRPr="001031E1" w:rsidRDefault="00571A88" w:rsidP="002475D7">
      <w:pPr>
        <w:pStyle w:val="Para1"/>
        <w:numPr>
          <w:ilvl w:val="1"/>
          <w:numId w:val="97"/>
        </w:numPr>
        <w:suppressLineNumbers/>
        <w:tabs>
          <w:tab w:val="clear" w:pos="1440"/>
        </w:tabs>
        <w:suppressAutoHyphens/>
        <w:spacing w:before="120"/>
        <w:rPr>
          <w:kern w:val="22"/>
          <w:szCs w:val="22"/>
        </w:rPr>
      </w:pPr>
      <w:r w:rsidRPr="001031E1">
        <w:rPr>
          <w:kern w:val="22"/>
          <w:szCs w:val="22"/>
        </w:rPr>
        <w:t>By 2030, mainstream biodiversity into productive sectors as a means to contribute to the achievement of sustainable production and consumption.</w:t>
      </w:r>
    </w:p>
    <w:p w14:paraId="2D3F3042" w14:textId="77777777" w:rsidR="00571A88" w:rsidRPr="001031E1" w:rsidRDefault="00571A88" w:rsidP="00CF1B1A">
      <w:pPr>
        <w:pStyle w:val="Heading2"/>
        <w:suppressLineNumbers/>
        <w:tabs>
          <w:tab w:val="clear" w:pos="720"/>
          <w:tab w:val="left" w:pos="426"/>
        </w:tabs>
        <w:suppressAutoHyphens/>
        <w:rPr>
          <w:rFonts w:eastAsia="Malgun Gothic"/>
          <w:kern w:val="22"/>
          <w:szCs w:val="22"/>
        </w:rPr>
      </w:pPr>
      <w:r w:rsidRPr="001031E1">
        <w:rPr>
          <w:rFonts w:eastAsia="Malgun Gothic"/>
          <w:kern w:val="22"/>
          <w:szCs w:val="22"/>
        </w:rPr>
        <w:t xml:space="preserve">D. </w:t>
      </w:r>
      <w:r w:rsidRPr="001031E1">
        <w:rPr>
          <w:rFonts w:eastAsia="Malgun Gothic"/>
          <w:kern w:val="22"/>
          <w:szCs w:val="22"/>
        </w:rPr>
        <w:tab/>
        <w:t>Additional proposed goals submitted by observers</w:t>
      </w:r>
    </w:p>
    <w:p w14:paraId="6C2B2C51" w14:textId="77777777" w:rsidR="00571A88" w:rsidRPr="001031E1" w:rsidRDefault="00571A88" w:rsidP="002475D7">
      <w:pPr>
        <w:pStyle w:val="Para1"/>
        <w:numPr>
          <w:ilvl w:val="0"/>
          <w:numId w:val="97"/>
        </w:numPr>
        <w:suppressLineNumbers/>
        <w:tabs>
          <w:tab w:val="clear" w:pos="360"/>
        </w:tabs>
        <w:suppressAutoHyphens/>
        <w:spacing w:before="120"/>
        <w:rPr>
          <w:kern w:val="22"/>
          <w:szCs w:val="22"/>
        </w:rPr>
      </w:pPr>
      <w:r w:rsidRPr="001031E1">
        <w:rPr>
          <w:kern w:val="22"/>
          <w:szCs w:val="22"/>
        </w:rPr>
        <w:t>Promote equitable governance of the conservation and sustainable use of biodiversity and benefit</w:t>
      </w:r>
      <w:r w:rsidRPr="001031E1">
        <w:rPr>
          <w:kern w:val="22"/>
          <w:szCs w:val="22"/>
        </w:rPr>
        <w:noBreakHyphen/>
        <w:t>sharing, including through transparency and accountability, public participation in decision-making, particularly of indigenous peoples, local communities, women and youth, and the recognition of the rights of indigenous peoples and local communities to their traditional lands, territories and resources.</w:t>
      </w:r>
    </w:p>
    <w:p w14:paraId="4F4FFF2F" w14:textId="77777777" w:rsidR="00571A88" w:rsidRPr="001031E1" w:rsidRDefault="00571A88" w:rsidP="002475D7">
      <w:pPr>
        <w:pStyle w:val="Para1"/>
        <w:numPr>
          <w:ilvl w:val="0"/>
          <w:numId w:val="97"/>
        </w:numPr>
        <w:suppressLineNumbers/>
        <w:tabs>
          <w:tab w:val="clear" w:pos="360"/>
        </w:tabs>
        <w:suppressAutoHyphens/>
        <w:spacing w:before="120"/>
        <w:rPr>
          <w:kern w:val="22"/>
          <w:szCs w:val="22"/>
        </w:rPr>
      </w:pPr>
      <w:r w:rsidRPr="001031E1">
        <w:rPr>
          <w:kern w:val="22"/>
          <w:szCs w:val="22"/>
        </w:rPr>
        <w:t>Halve the negative footprint of production and consumption by 2030.</w:t>
      </w:r>
    </w:p>
    <w:p w14:paraId="4AFD8D4F" w14:textId="77777777" w:rsidR="00571A88" w:rsidRPr="001031E1" w:rsidRDefault="00571A88" w:rsidP="002475D7">
      <w:pPr>
        <w:pStyle w:val="Para1"/>
        <w:numPr>
          <w:ilvl w:val="0"/>
          <w:numId w:val="97"/>
        </w:numPr>
        <w:suppressLineNumbers/>
        <w:tabs>
          <w:tab w:val="clear" w:pos="360"/>
        </w:tabs>
        <w:suppressAutoHyphens/>
        <w:spacing w:before="120"/>
        <w:rPr>
          <w:kern w:val="22"/>
          <w:szCs w:val="22"/>
        </w:rPr>
      </w:pPr>
      <w:r w:rsidRPr="001031E1">
        <w:rPr>
          <w:kern w:val="22"/>
          <w:szCs w:val="22"/>
        </w:rPr>
        <w:t>Goals:</w:t>
      </w:r>
    </w:p>
    <w:p w14:paraId="7C22E45D" w14:textId="77777777" w:rsidR="00571A88" w:rsidRPr="001031E1" w:rsidRDefault="00571A88" w:rsidP="002475D7">
      <w:pPr>
        <w:pStyle w:val="Para1"/>
        <w:numPr>
          <w:ilvl w:val="1"/>
          <w:numId w:val="97"/>
        </w:numPr>
        <w:suppressLineNumbers/>
        <w:tabs>
          <w:tab w:val="clear" w:pos="1440"/>
        </w:tabs>
        <w:suppressAutoHyphens/>
        <w:spacing w:before="120"/>
        <w:rPr>
          <w:kern w:val="22"/>
          <w:szCs w:val="22"/>
        </w:rPr>
      </w:pPr>
      <w:r w:rsidRPr="001031E1">
        <w:rPr>
          <w:kern w:val="22"/>
          <w:szCs w:val="22"/>
        </w:rPr>
        <w:t>Goal 1 - Conserving the integrity of our life support system;</w:t>
      </w:r>
    </w:p>
    <w:p w14:paraId="619FCDBA" w14:textId="77777777" w:rsidR="00571A88" w:rsidRPr="001031E1" w:rsidRDefault="00571A88" w:rsidP="002475D7">
      <w:pPr>
        <w:pStyle w:val="Para1"/>
        <w:numPr>
          <w:ilvl w:val="1"/>
          <w:numId w:val="97"/>
        </w:numPr>
        <w:suppressLineNumbers/>
        <w:tabs>
          <w:tab w:val="clear" w:pos="1440"/>
        </w:tabs>
        <w:suppressAutoHyphens/>
        <w:spacing w:before="120"/>
        <w:rPr>
          <w:kern w:val="22"/>
          <w:szCs w:val="22"/>
        </w:rPr>
      </w:pPr>
      <w:r w:rsidRPr="001031E1">
        <w:rPr>
          <w:kern w:val="22"/>
          <w:szCs w:val="22"/>
        </w:rPr>
        <w:t>Goal 2 - Society living sustainably;</w:t>
      </w:r>
    </w:p>
    <w:p w14:paraId="4AA441D8" w14:textId="77777777" w:rsidR="00571A88" w:rsidRPr="001031E1" w:rsidRDefault="00571A88" w:rsidP="002475D7">
      <w:pPr>
        <w:pStyle w:val="Para1"/>
        <w:numPr>
          <w:ilvl w:val="1"/>
          <w:numId w:val="97"/>
        </w:numPr>
        <w:suppressLineNumbers/>
        <w:tabs>
          <w:tab w:val="clear" w:pos="1440"/>
        </w:tabs>
        <w:suppressAutoHyphens/>
        <w:spacing w:before="120"/>
        <w:rPr>
          <w:kern w:val="22"/>
          <w:szCs w:val="22"/>
        </w:rPr>
      </w:pPr>
      <w:r w:rsidRPr="001031E1">
        <w:rPr>
          <w:kern w:val="22"/>
          <w:szCs w:val="22"/>
        </w:rPr>
        <w:t>Goal 3 - Equity for nature and people across generations.</w:t>
      </w:r>
    </w:p>
    <w:p w14:paraId="0FF7DBCC" w14:textId="77777777" w:rsidR="00571A88" w:rsidRPr="001031E1" w:rsidRDefault="00571A88" w:rsidP="002475D7">
      <w:pPr>
        <w:suppressLineNumbers/>
        <w:suppressAutoHyphens/>
        <w:rPr>
          <w:kern w:val="22"/>
          <w:szCs w:val="22"/>
          <w:lang w:eastAsia="x-none"/>
        </w:rPr>
      </w:pPr>
    </w:p>
    <w:p w14:paraId="32B7C96C" w14:textId="624B8FF5" w:rsidR="00571A88" w:rsidRPr="001031E1" w:rsidRDefault="000E0ECE" w:rsidP="002475D7">
      <w:pPr>
        <w:pStyle w:val="Heading1"/>
        <w:keepLines/>
        <w:suppressLineNumbers/>
        <w:tabs>
          <w:tab w:val="clear" w:pos="720"/>
          <w:tab w:val="left" w:pos="426"/>
        </w:tabs>
        <w:suppressAutoHyphens/>
        <w:spacing w:before="120"/>
        <w:rPr>
          <w:kern w:val="22"/>
          <w:szCs w:val="22"/>
        </w:rPr>
      </w:pPr>
      <w:r w:rsidRPr="001031E1">
        <w:rPr>
          <w:kern w:val="22"/>
          <w:szCs w:val="22"/>
        </w:rPr>
        <w:t>II.</w:t>
      </w:r>
      <w:r w:rsidRPr="001031E1">
        <w:rPr>
          <w:kern w:val="22"/>
          <w:szCs w:val="22"/>
        </w:rPr>
        <w:tab/>
      </w:r>
      <w:r w:rsidR="00571A88" w:rsidRPr="001031E1">
        <w:rPr>
          <w:kern w:val="22"/>
          <w:szCs w:val="22"/>
        </w:rPr>
        <w:t>2030 ACTION TARGETS</w:t>
      </w:r>
    </w:p>
    <w:p w14:paraId="4FB7036F" w14:textId="148C8BF5" w:rsidR="00571A88" w:rsidRPr="001031E1" w:rsidRDefault="00571A88" w:rsidP="002475D7">
      <w:pPr>
        <w:pStyle w:val="Heading2"/>
        <w:numPr>
          <w:ilvl w:val="0"/>
          <w:numId w:val="205"/>
        </w:numPr>
        <w:tabs>
          <w:tab w:val="clear" w:pos="720"/>
        </w:tabs>
        <w:ind w:left="0" w:hanging="11"/>
        <w:rPr>
          <w:kern w:val="22"/>
          <w:szCs w:val="22"/>
        </w:rPr>
      </w:pPr>
      <w:r w:rsidRPr="001031E1">
        <w:rPr>
          <w:kern w:val="22"/>
          <w:szCs w:val="22"/>
        </w:rPr>
        <w:t>Reducing threats to biodiversity</w:t>
      </w:r>
    </w:p>
    <w:p w14:paraId="3B0B92F0" w14:textId="1F33E0BA" w:rsidR="0029335B" w:rsidRPr="001031E1" w:rsidRDefault="00571A88" w:rsidP="002475D7">
      <w:pPr>
        <w:pStyle w:val="Target"/>
        <w:spacing w:before="120"/>
        <w:rPr>
          <w:kern w:val="22"/>
          <w:szCs w:val="22"/>
        </w:rPr>
      </w:pPr>
      <w:r w:rsidRPr="001031E1">
        <w:rPr>
          <w:kern w:val="22"/>
          <w:szCs w:val="22"/>
        </w:rPr>
        <w:t>Target 1</w:t>
      </w:r>
      <w:r w:rsidR="009F49FF" w:rsidRPr="001031E1">
        <w:rPr>
          <w:kern w:val="22"/>
          <w:szCs w:val="22"/>
        </w:rPr>
        <w:t xml:space="preserve"> </w:t>
      </w:r>
      <w:r w:rsidR="009F49FF" w:rsidRPr="001031E1">
        <w:rPr>
          <w:rFonts w:eastAsiaTheme="minorHAnsi"/>
          <w:kern w:val="22"/>
          <w:szCs w:val="22"/>
        </w:rPr>
        <w:t>AS PROPOSED IN THE ZERO DRAFT</w:t>
      </w:r>
    </w:p>
    <w:p w14:paraId="6B26F475" w14:textId="7028FE88" w:rsidR="00203006" w:rsidRPr="001031E1" w:rsidRDefault="00203006" w:rsidP="002475D7">
      <w:pPr>
        <w:pStyle w:val="BodyText"/>
        <w:ind w:firstLine="0"/>
        <w:rPr>
          <w:i/>
          <w:kern w:val="22"/>
          <w:szCs w:val="22"/>
        </w:rPr>
      </w:pPr>
      <w:r w:rsidRPr="001031E1">
        <w:rPr>
          <w:i/>
          <w:kern w:val="22"/>
          <w:szCs w:val="22"/>
        </w:rPr>
        <w:t>Retain and restore freshwater, marine and terrestrial ecosystems, increasing by at least [50%] the land and sea area under comprehensive spatial planning addressing land/sea use change, achieving by 2030 a</w:t>
      </w:r>
      <w:r w:rsidR="002F21EA" w:rsidRPr="001031E1">
        <w:rPr>
          <w:b/>
          <w:i/>
          <w:kern w:val="22"/>
          <w:szCs w:val="22"/>
        </w:rPr>
        <w:t> </w:t>
      </w:r>
      <w:r w:rsidRPr="001031E1">
        <w:rPr>
          <w:i/>
          <w:kern w:val="22"/>
          <w:szCs w:val="22"/>
        </w:rPr>
        <w:t>net increase in area, connectivity and integrity and retaining existing intact areas and wilderness</w:t>
      </w:r>
    </w:p>
    <w:p w14:paraId="4610E451" w14:textId="77777777" w:rsidR="00571A88" w:rsidRPr="001031E1" w:rsidRDefault="00571A88" w:rsidP="002475D7">
      <w:pPr>
        <w:pStyle w:val="Summary"/>
        <w:spacing w:before="120"/>
        <w:rPr>
          <w:rFonts w:ascii="Times New Roman" w:hAnsi="Times New Roman" w:cs="Times New Roman"/>
          <w:kern w:val="22"/>
          <w:szCs w:val="22"/>
        </w:rPr>
      </w:pPr>
      <w:r w:rsidRPr="001031E1">
        <w:rPr>
          <w:rFonts w:ascii="Times New Roman" w:hAnsi="Times New Roman" w:cs="Times New Roman"/>
          <w:kern w:val="22"/>
          <w:szCs w:val="22"/>
        </w:rPr>
        <w:t>Co-Leads’ summary of discussions</w:t>
      </w:r>
    </w:p>
    <w:p w14:paraId="1113DD2E" w14:textId="77777777" w:rsidR="00571A88" w:rsidRPr="001031E1" w:rsidRDefault="00571A88" w:rsidP="002475D7">
      <w:pPr>
        <w:pStyle w:val="ListParagraph"/>
        <w:numPr>
          <w:ilvl w:val="0"/>
          <w:numId w:val="141"/>
        </w:numPr>
        <w:suppressLineNumbers/>
        <w:suppressAutoHyphens/>
        <w:spacing w:before="120" w:after="120"/>
        <w:ind w:left="0" w:firstLine="0"/>
        <w:contextualSpacing w:val="0"/>
        <w:rPr>
          <w:kern w:val="22"/>
          <w:szCs w:val="22"/>
        </w:rPr>
      </w:pPr>
      <w:r w:rsidRPr="001031E1">
        <w:rPr>
          <w:kern w:val="22"/>
          <w:szCs w:val="22"/>
        </w:rPr>
        <w:t>There was recognition that this target is complex and is comprised of several elements. Trying to understand the elements addressed in the target, several Parties noted that there were two distinct elements: spatial planning and restoration. Some raised the possibility that these could be addressed under two distinct targets, one of them focusing on restoration, with several advocating the inclusion of a quantitative target for restoration.</w:t>
      </w:r>
    </w:p>
    <w:p w14:paraId="4218FAD0" w14:textId="77777777" w:rsidR="00571A88" w:rsidRPr="001031E1" w:rsidRDefault="00571A88" w:rsidP="002475D7">
      <w:pPr>
        <w:pStyle w:val="ListParagraph"/>
        <w:numPr>
          <w:ilvl w:val="0"/>
          <w:numId w:val="141"/>
        </w:numPr>
        <w:suppressLineNumbers/>
        <w:suppressAutoHyphens/>
        <w:spacing w:before="120" w:after="120"/>
        <w:ind w:left="0" w:firstLine="0"/>
        <w:contextualSpacing w:val="0"/>
        <w:rPr>
          <w:kern w:val="22"/>
          <w:szCs w:val="22"/>
        </w:rPr>
      </w:pPr>
      <w:r w:rsidRPr="001031E1">
        <w:rPr>
          <w:kern w:val="22"/>
          <w:szCs w:val="22"/>
        </w:rPr>
        <w:t>There was a proposal to restructure targets 1 and 2,</w:t>
      </w:r>
      <w:r w:rsidRPr="001031E1">
        <w:rPr>
          <w:kern w:val="22"/>
          <w:szCs w:val="22"/>
          <w:vertAlign w:val="superscript"/>
        </w:rPr>
        <w:footnoteReference w:id="7"/>
      </w:r>
      <w:r w:rsidRPr="001031E1">
        <w:rPr>
          <w:kern w:val="22"/>
          <w:szCs w:val="22"/>
        </w:rPr>
        <w:t xml:space="preserve"> moving elements from one to the other, merging conservation elements of target 2 with the retention element from target 1 from restoration, and provided alternative language for each. Others opposed fusing the two targets, recognizing their separate and distinct objectives, one of them noting the importance of addressing the five drivers identified by the IPBES Global Assessment and to reflect that assessment and its language (“land and sea use change”) as accurately as possible.</w:t>
      </w:r>
    </w:p>
    <w:p w14:paraId="535AD3E1" w14:textId="77777777" w:rsidR="00571A88" w:rsidRPr="001031E1" w:rsidRDefault="00571A88" w:rsidP="002475D7">
      <w:pPr>
        <w:pStyle w:val="ListParagraph"/>
        <w:numPr>
          <w:ilvl w:val="0"/>
          <w:numId w:val="141"/>
        </w:numPr>
        <w:suppressLineNumbers/>
        <w:suppressAutoHyphens/>
        <w:spacing w:before="120" w:after="120"/>
        <w:ind w:left="0" w:firstLine="0"/>
        <w:contextualSpacing w:val="0"/>
        <w:rPr>
          <w:kern w:val="22"/>
          <w:szCs w:val="22"/>
        </w:rPr>
      </w:pPr>
      <w:r w:rsidRPr="001031E1">
        <w:rPr>
          <w:kern w:val="22"/>
          <w:szCs w:val="22"/>
        </w:rPr>
        <w:t>Some suggested that the target should address habitat loss, while others advocated the constituent use of the language of the IPBES findings.</w:t>
      </w:r>
    </w:p>
    <w:p w14:paraId="5E7F422B" w14:textId="77777777" w:rsidR="00571A88" w:rsidRPr="001031E1" w:rsidRDefault="00571A88" w:rsidP="002475D7">
      <w:pPr>
        <w:pStyle w:val="ListParagraph"/>
        <w:numPr>
          <w:ilvl w:val="0"/>
          <w:numId w:val="141"/>
        </w:numPr>
        <w:suppressLineNumbers/>
        <w:suppressAutoHyphens/>
        <w:spacing w:before="120" w:after="120"/>
        <w:ind w:left="0" w:firstLine="0"/>
        <w:contextualSpacing w:val="0"/>
        <w:rPr>
          <w:kern w:val="22"/>
          <w:szCs w:val="22"/>
        </w:rPr>
      </w:pPr>
      <w:r w:rsidRPr="001031E1">
        <w:rPr>
          <w:kern w:val="22"/>
          <w:szCs w:val="22"/>
        </w:rPr>
        <w:t>There was also an unresolved discussion around whether the restoration activities should focus on “important ecosystems” or ecosystems in general.</w:t>
      </w:r>
    </w:p>
    <w:p w14:paraId="531A46E2" w14:textId="77777777" w:rsidR="00571A88" w:rsidRPr="001031E1" w:rsidRDefault="00571A88" w:rsidP="002475D7">
      <w:pPr>
        <w:pStyle w:val="ListParagraph"/>
        <w:numPr>
          <w:ilvl w:val="0"/>
          <w:numId w:val="141"/>
        </w:numPr>
        <w:suppressLineNumbers/>
        <w:suppressAutoHyphens/>
        <w:spacing w:before="120" w:after="120"/>
        <w:ind w:left="0" w:firstLine="0"/>
        <w:contextualSpacing w:val="0"/>
        <w:rPr>
          <w:kern w:val="22"/>
          <w:szCs w:val="22"/>
        </w:rPr>
      </w:pPr>
      <w:r w:rsidRPr="001031E1">
        <w:rPr>
          <w:kern w:val="22"/>
          <w:szCs w:val="22"/>
        </w:rPr>
        <w:t>Some Parties noted the importance that the targets be recognized as global targets with flexibility for countries to adjust them, including their quantitative measures, to national circumstances. In relation to a numerical target, some Parties mentioned that they already had 100% under special planning.</w:t>
      </w:r>
    </w:p>
    <w:p w14:paraId="321E2F15" w14:textId="77777777" w:rsidR="00571A88" w:rsidRPr="001031E1" w:rsidRDefault="00571A88" w:rsidP="002475D7">
      <w:pPr>
        <w:pStyle w:val="ListParagraph"/>
        <w:numPr>
          <w:ilvl w:val="0"/>
          <w:numId w:val="141"/>
        </w:numPr>
        <w:suppressLineNumbers/>
        <w:suppressAutoHyphens/>
        <w:spacing w:before="120" w:after="120"/>
        <w:ind w:left="0" w:firstLine="0"/>
        <w:contextualSpacing w:val="0"/>
        <w:rPr>
          <w:kern w:val="22"/>
          <w:szCs w:val="22"/>
        </w:rPr>
      </w:pPr>
      <w:r w:rsidRPr="001031E1">
        <w:rPr>
          <w:kern w:val="22"/>
          <w:szCs w:val="22"/>
        </w:rPr>
        <w:t>Some Parties were of the view that important elements were missing from the target. Some Parties advocated that critical and vulnerable ecosystems could be given special attention, including in the context of comprehensive planning under Target 1. Alternative concepts of “landscape planning”, “biodiversity-inclusive spatial planning” and the concept of “eco-zoning” were suggested.</w:t>
      </w:r>
    </w:p>
    <w:p w14:paraId="4B011072" w14:textId="77777777" w:rsidR="00571A88" w:rsidRPr="001031E1" w:rsidRDefault="00571A88" w:rsidP="002475D7">
      <w:pPr>
        <w:pStyle w:val="ListParagraph"/>
        <w:numPr>
          <w:ilvl w:val="0"/>
          <w:numId w:val="141"/>
        </w:numPr>
        <w:suppressLineNumbers/>
        <w:suppressAutoHyphens/>
        <w:spacing w:before="120" w:after="120"/>
        <w:ind w:left="0" w:firstLine="0"/>
        <w:contextualSpacing w:val="0"/>
        <w:rPr>
          <w:kern w:val="22"/>
          <w:szCs w:val="22"/>
        </w:rPr>
      </w:pPr>
      <w:r w:rsidRPr="001031E1">
        <w:rPr>
          <w:kern w:val="22"/>
          <w:szCs w:val="22"/>
        </w:rPr>
        <w:t>Several Parties and observers proposed expanding the content of Target 1 to address productive landscapes and seascapes, including agriculture and aquaculture. Some Parties, and observers supported by Parties, proposed the addition of specific language for achievement by 2030 in the conservation and restoration of agricultural ecosystems with a focus on farmers (proposal for a new target). An additional element to reduce conflicts related to the use of productive lands was proposed. There was no support for such expansion.</w:t>
      </w:r>
    </w:p>
    <w:p w14:paraId="02E0BAC3" w14:textId="77777777" w:rsidR="00571A88" w:rsidRPr="001031E1" w:rsidRDefault="00571A88" w:rsidP="002475D7">
      <w:pPr>
        <w:pStyle w:val="ListParagraph"/>
        <w:numPr>
          <w:ilvl w:val="0"/>
          <w:numId w:val="141"/>
        </w:numPr>
        <w:suppressLineNumbers/>
        <w:suppressAutoHyphens/>
        <w:spacing w:before="120" w:after="120"/>
        <w:ind w:left="0" w:firstLine="0"/>
        <w:contextualSpacing w:val="0"/>
        <w:rPr>
          <w:kern w:val="22"/>
          <w:szCs w:val="22"/>
        </w:rPr>
      </w:pPr>
      <w:r w:rsidRPr="001031E1">
        <w:rPr>
          <w:kern w:val="22"/>
          <w:szCs w:val="22"/>
        </w:rPr>
        <w:t>There was no clear direction taken of how to approach “retaining existing intact areas and wilderness”, some proposing its deletion while others supported its retention.</w:t>
      </w:r>
    </w:p>
    <w:p w14:paraId="02697A0C" w14:textId="77777777" w:rsidR="00571A88" w:rsidRPr="001031E1" w:rsidRDefault="00571A88" w:rsidP="002475D7">
      <w:pPr>
        <w:pStyle w:val="ListParagraph"/>
        <w:numPr>
          <w:ilvl w:val="0"/>
          <w:numId w:val="141"/>
        </w:numPr>
        <w:suppressLineNumbers/>
        <w:suppressAutoHyphens/>
        <w:spacing w:before="120" w:after="120"/>
        <w:ind w:left="0" w:firstLine="0"/>
        <w:contextualSpacing w:val="0"/>
        <w:rPr>
          <w:kern w:val="22"/>
          <w:szCs w:val="22"/>
        </w:rPr>
      </w:pPr>
      <w:r w:rsidRPr="001031E1">
        <w:rPr>
          <w:kern w:val="22"/>
          <w:szCs w:val="22"/>
        </w:rPr>
        <w:t>Several Parties acknowledged the potential to address further detail (such as extent of connectivity) in the draft monitoring framework. Some Parties stressed the need for a comprehensive glossary of terms to ensure common understanding of terms used in this target (for example, “comprehensive spatial planning”).</w:t>
      </w:r>
    </w:p>
    <w:p w14:paraId="237BE279" w14:textId="77777777" w:rsidR="00571A88" w:rsidRPr="001031E1" w:rsidRDefault="00571A88" w:rsidP="002475D7">
      <w:pPr>
        <w:pStyle w:val="ListParagraph"/>
        <w:numPr>
          <w:ilvl w:val="0"/>
          <w:numId w:val="141"/>
        </w:numPr>
        <w:suppressLineNumbers/>
        <w:suppressAutoHyphens/>
        <w:spacing w:before="120" w:after="120"/>
        <w:ind w:left="0" w:firstLine="0"/>
        <w:contextualSpacing w:val="0"/>
        <w:rPr>
          <w:kern w:val="22"/>
          <w:szCs w:val="22"/>
        </w:rPr>
      </w:pPr>
      <w:r w:rsidRPr="001031E1">
        <w:rPr>
          <w:kern w:val="22"/>
          <w:szCs w:val="22"/>
        </w:rPr>
        <w:t>There was a proposal to recognize values of biodiversity as also an asset required to be considered under restoration and retention. There was also a proposal to use, in line with the Convention language, “conservation” instead of “retention”.</w:t>
      </w:r>
    </w:p>
    <w:p w14:paraId="62AC0AB3" w14:textId="77777777" w:rsidR="00571A88" w:rsidRPr="001031E1" w:rsidRDefault="00571A88" w:rsidP="002475D7">
      <w:pPr>
        <w:pStyle w:val="ListParagraph"/>
        <w:numPr>
          <w:ilvl w:val="0"/>
          <w:numId w:val="141"/>
        </w:numPr>
        <w:suppressLineNumbers/>
        <w:suppressAutoHyphens/>
        <w:spacing w:before="120" w:after="120"/>
        <w:ind w:left="0" w:firstLine="0"/>
        <w:contextualSpacing w:val="0"/>
        <w:rPr>
          <w:kern w:val="22"/>
          <w:szCs w:val="22"/>
        </w:rPr>
      </w:pPr>
      <w:r w:rsidRPr="001031E1">
        <w:rPr>
          <w:kern w:val="22"/>
          <w:szCs w:val="22"/>
        </w:rPr>
        <w:t>With respect to the points made above, many Parties presented alternative and modifications of text (see section 2, below).</w:t>
      </w:r>
    </w:p>
    <w:p w14:paraId="7D2369E9" w14:textId="77777777" w:rsidR="00571A88" w:rsidRPr="001031E1" w:rsidRDefault="00571A88" w:rsidP="002475D7">
      <w:pPr>
        <w:pStyle w:val="ListParagraph"/>
        <w:numPr>
          <w:ilvl w:val="0"/>
          <w:numId w:val="141"/>
        </w:numPr>
        <w:suppressLineNumbers/>
        <w:suppressAutoHyphens/>
        <w:snapToGrid w:val="0"/>
        <w:spacing w:before="120" w:after="120"/>
        <w:ind w:left="0" w:firstLine="0"/>
        <w:contextualSpacing w:val="0"/>
        <w:rPr>
          <w:color w:val="000000"/>
          <w:kern w:val="22"/>
          <w:szCs w:val="22"/>
        </w:rPr>
      </w:pPr>
      <w:r w:rsidRPr="001031E1">
        <w:rPr>
          <w:color w:val="000000"/>
          <w:kern w:val="22"/>
          <w:szCs w:val="22"/>
        </w:rPr>
        <w:t>Additional elements were suggested to be reflected in the target:</w:t>
      </w:r>
    </w:p>
    <w:p w14:paraId="52A31DA2" w14:textId="77777777" w:rsidR="00571A88" w:rsidRPr="001031E1" w:rsidRDefault="00571A88" w:rsidP="00483E3A">
      <w:pPr>
        <w:pStyle w:val="Para3"/>
        <w:numPr>
          <w:ilvl w:val="0"/>
          <w:numId w:val="142"/>
        </w:numPr>
        <w:suppressLineNumbers/>
        <w:tabs>
          <w:tab w:val="clear" w:pos="1980"/>
        </w:tabs>
        <w:suppressAutoHyphens/>
        <w:spacing w:before="0" w:after="60"/>
        <w:ind w:left="0" w:firstLine="720"/>
        <w:rPr>
          <w:kern w:val="22"/>
          <w:szCs w:val="22"/>
        </w:rPr>
      </w:pPr>
      <w:r w:rsidRPr="001031E1">
        <w:rPr>
          <w:kern w:val="22"/>
          <w:szCs w:val="22"/>
        </w:rPr>
        <w:t>Focus should not be solely on spatial planning; want to make it clear that the outcome should not solely be spatial planning (may need to better define “spatial planning”);</w:t>
      </w:r>
    </w:p>
    <w:p w14:paraId="56B4B1C8" w14:textId="77777777" w:rsidR="00571A88" w:rsidRPr="001031E1" w:rsidRDefault="00571A88" w:rsidP="00774297">
      <w:pPr>
        <w:pStyle w:val="Para3"/>
        <w:numPr>
          <w:ilvl w:val="0"/>
          <w:numId w:val="142"/>
        </w:numPr>
        <w:suppressLineNumbers/>
        <w:tabs>
          <w:tab w:val="clear" w:pos="1980"/>
        </w:tabs>
        <w:suppressAutoHyphens/>
        <w:spacing w:before="0" w:after="60"/>
        <w:ind w:left="0" w:firstLine="720"/>
        <w:rPr>
          <w:kern w:val="22"/>
          <w:szCs w:val="22"/>
        </w:rPr>
      </w:pPr>
      <w:r w:rsidRPr="001031E1">
        <w:rPr>
          <w:kern w:val="22"/>
          <w:szCs w:val="22"/>
        </w:rPr>
        <w:t>Focus on “natural” ecosystems;</w:t>
      </w:r>
    </w:p>
    <w:p w14:paraId="6D152F01" w14:textId="77777777" w:rsidR="00571A88" w:rsidRPr="001031E1" w:rsidRDefault="00571A88">
      <w:pPr>
        <w:pStyle w:val="Para3"/>
        <w:numPr>
          <w:ilvl w:val="0"/>
          <w:numId w:val="142"/>
        </w:numPr>
        <w:suppressLineNumbers/>
        <w:tabs>
          <w:tab w:val="clear" w:pos="1980"/>
        </w:tabs>
        <w:suppressAutoHyphens/>
        <w:spacing w:before="0" w:after="60"/>
        <w:ind w:left="0" w:firstLine="720"/>
        <w:rPr>
          <w:kern w:val="22"/>
          <w:szCs w:val="22"/>
        </w:rPr>
      </w:pPr>
      <w:r w:rsidRPr="001031E1">
        <w:rPr>
          <w:kern w:val="22"/>
          <w:szCs w:val="22"/>
        </w:rPr>
        <w:t>Focus on all ecosystems;</w:t>
      </w:r>
    </w:p>
    <w:p w14:paraId="60B92209" w14:textId="77777777" w:rsidR="00571A88" w:rsidRPr="001031E1" w:rsidRDefault="00571A88">
      <w:pPr>
        <w:pStyle w:val="Para3"/>
        <w:numPr>
          <w:ilvl w:val="0"/>
          <w:numId w:val="142"/>
        </w:numPr>
        <w:suppressLineNumbers/>
        <w:tabs>
          <w:tab w:val="clear" w:pos="1980"/>
        </w:tabs>
        <w:suppressAutoHyphens/>
        <w:spacing w:before="0" w:after="60"/>
        <w:ind w:left="0" w:firstLine="720"/>
        <w:rPr>
          <w:kern w:val="22"/>
          <w:szCs w:val="22"/>
        </w:rPr>
      </w:pPr>
      <w:r w:rsidRPr="001031E1">
        <w:rPr>
          <w:color w:val="000000"/>
          <w:kern w:val="22"/>
          <w:szCs w:val="22"/>
        </w:rPr>
        <w:t>Achieving net gain/increase of ecosystems;</w:t>
      </w:r>
    </w:p>
    <w:p w14:paraId="395BAA08" w14:textId="6FB9A44F" w:rsidR="00571A88" w:rsidRPr="001031E1" w:rsidRDefault="00571A88">
      <w:pPr>
        <w:pStyle w:val="Para3"/>
        <w:numPr>
          <w:ilvl w:val="0"/>
          <w:numId w:val="142"/>
        </w:numPr>
        <w:suppressLineNumbers/>
        <w:tabs>
          <w:tab w:val="clear" w:pos="1980"/>
        </w:tabs>
        <w:suppressAutoHyphens/>
        <w:spacing w:before="0" w:after="60"/>
        <w:ind w:left="0" w:firstLine="720"/>
        <w:rPr>
          <w:kern w:val="22"/>
          <w:szCs w:val="22"/>
        </w:rPr>
      </w:pPr>
      <w:r w:rsidRPr="001031E1">
        <w:rPr>
          <w:kern w:val="22"/>
          <w:szCs w:val="22"/>
        </w:rPr>
        <w:t xml:space="preserve">Address land and sea use change (language aligned with IPBES and </w:t>
      </w:r>
      <w:r w:rsidR="00265DE1" w:rsidRPr="001031E1">
        <w:rPr>
          <w:kern w:val="22"/>
          <w:szCs w:val="22"/>
        </w:rPr>
        <w:t>Sustainable Development Goal</w:t>
      </w:r>
      <w:r w:rsidRPr="001031E1">
        <w:rPr>
          <w:kern w:val="22"/>
          <w:szCs w:val="22"/>
        </w:rPr>
        <w:t xml:space="preserve"> 14.5);</w:t>
      </w:r>
    </w:p>
    <w:p w14:paraId="0C96CAED" w14:textId="77777777" w:rsidR="00571A88" w:rsidRPr="001031E1" w:rsidRDefault="00571A88">
      <w:pPr>
        <w:pStyle w:val="Para3"/>
        <w:numPr>
          <w:ilvl w:val="0"/>
          <w:numId w:val="142"/>
        </w:numPr>
        <w:suppressLineNumbers/>
        <w:tabs>
          <w:tab w:val="clear" w:pos="1980"/>
        </w:tabs>
        <w:suppressAutoHyphens/>
        <w:spacing w:before="0" w:after="60"/>
        <w:ind w:left="0" w:firstLine="720"/>
        <w:rPr>
          <w:kern w:val="22"/>
          <w:szCs w:val="22"/>
        </w:rPr>
      </w:pPr>
      <w:r w:rsidRPr="001031E1">
        <w:rPr>
          <w:kern w:val="22"/>
          <w:szCs w:val="22"/>
        </w:rPr>
        <w:t>Target adapted in accordance with national circumstances;</w:t>
      </w:r>
    </w:p>
    <w:p w14:paraId="0FF3ADA8" w14:textId="77777777" w:rsidR="00571A88" w:rsidRPr="001031E1" w:rsidRDefault="00571A88">
      <w:pPr>
        <w:pStyle w:val="Para3"/>
        <w:numPr>
          <w:ilvl w:val="0"/>
          <w:numId w:val="142"/>
        </w:numPr>
        <w:suppressLineNumbers/>
        <w:tabs>
          <w:tab w:val="clear" w:pos="1980"/>
        </w:tabs>
        <w:suppressAutoHyphens/>
        <w:spacing w:before="0" w:after="60"/>
        <w:ind w:left="0" w:firstLine="720"/>
        <w:rPr>
          <w:kern w:val="22"/>
          <w:szCs w:val="22"/>
        </w:rPr>
      </w:pPr>
      <w:r w:rsidRPr="001031E1">
        <w:rPr>
          <w:kern w:val="22"/>
          <w:szCs w:val="22"/>
        </w:rPr>
        <w:t>“Ecological” connectivity and integrity;</w:t>
      </w:r>
    </w:p>
    <w:p w14:paraId="1259CB6B" w14:textId="77777777" w:rsidR="00571A88" w:rsidRPr="001031E1" w:rsidRDefault="00571A88">
      <w:pPr>
        <w:pStyle w:val="Para3"/>
        <w:numPr>
          <w:ilvl w:val="0"/>
          <w:numId w:val="142"/>
        </w:numPr>
        <w:suppressLineNumbers/>
        <w:tabs>
          <w:tab w:val="clear" w:pos="1980"/>
        </w:tabs>
        <w:suppressAutoHyphens/>
        <w:spacing w:before="0" w:after="60"/>
        <w:ind w:left="0" w:firstLine="720"/>
        <w:rPr>
          <w:kern w:val="22"/>
          <w:szCs w:val="22"/>
        </w:rPr>
      </w:pPr>
      <w:r w:rsidRPr="001031E1">
        <w:rPr>
          <w:kern w:val="22"/>
          <w:szCs w:val="22"/>
        </w:rPr>
        <w:t>Ensure that percentages are logical;</w:t>
      </w:r>
    </w:p>
    <w:p w14:paraId="19DD82FE" w14:textId="77777777" w:rsidR="00571A88" w:rsidRPr="001031E1" w:rsidRDefault="00571A88" w:rsidP="002475D7">
      <w:pPr>
        <w:pStyle w:val="Para1"/>
        <w:numPr>
          <w:ilvl w:val="0"/>
          <w:numId w:val="142"/>
        </w:numPr>
        <w:suppressLineNumbers/>
        <w:suppressAutoHyphens/>
        <w:spacing w:after="60"/>
        <w:ind w:left="0" w:firstLine="720"/>
        <w:rPr>
          <w:rFonts w:eastAsia="Malgun Gothic"/>
          <w:snapToGrid/>
          <w:color w:val="000000"/>
          <w:kern w:val="22"/>
          <w:szCs w:val="22"/>
        </w:rPr>
      </w:pPr>
      <w:r w:rsidRPr="001031E1">
        <w:rPr>
          <w:rFonts w:eastAsia="Malgun Gothic"/>
          <w:snapToGrid/>
          <w:color w:val="000000"/>
          <w:kern w:val="22"/>
          <w:szCs w:val="22"/>
        </w:rPr>
        <w:t>Considerations for monitoring;</w:t>
      </w:r>
    </w:p>
    <w:p w14:paraId="61F709D0" w14:textId="77777777" w:rsidR="00571A88" w:rsidRPr="001031E1" w:rsidRDefault="00571A88" w:rsidP="002475D7">
      <w:pPr>
        <w:pStyle w:val="Para1"/>
        <w:numPr>
          <w:ilvl w:val="0"/>
          <w:numId w:val="142"/>
        </w:numPr>
        <w:suppressLineNumbers/>
        <w:suppressAutoHyphens/>
        <w:spacing w:after="60"/>
        <w:ind w:left="0" w:firstLine="720"/>
        <w:rPr>
          <w:rFonts w:eastAsia="Malgun Gothic"/>
          <w:snapToGrid/>
          <w:color w:val="000000"/>
          <w:kern w:val="22"/>
          <w:szCs w:val="22"/>
        </w:rPr>
      </w:pPr>
      <w:r w:rsidRPr="001031E1">
        <w:rPr>
          <w:rFonts w:eastAsia="Malgun Gothic"/>
          <w:snapToGrid/>
          <w:color w:val="000000"/>
          <w:kern w:val="22"/>
          <w:szCs w:val="22"/>
        </w:rPr>
        <w:t>Extent</w:t>
      </w:r>
      <w:r w:rsidRPr="001031E1">
        <w:rPr>
          <w:kern w:val="22"/>
          <w:szCs w:val="22"/>
        </w:rPr>
        <w:t>, connectivity, function and resilience;</w:t>
      </w:r>
    </w:p>
    <w:p w14:paraId="06A12106" w14:textId="3FE1631C" w:rsidR="00571A88" w:rsidRPr="001031E1" w:rsidRDefault="00571A88" w:rsidP="002475D7">
      <w:pPr>
        <w:pStyle w:val="Para1"/>
        <w:numPr>
          <w:ilvl w:val="0"/>
          <w:numId w:val="142"/>
        </w:numPr>
        <w:suppressLineNumbers/>
        <w:suppressAutoHyphens/>
        <w:spacing w:after="60"/>
        <w:ind w:left="0" w:firstLine="720"/>
        <w:rPr>
          <w:color w:val="000000"/>
          <w:kern w:val="22"/>
          <w:szCs w:val="22"/>
        </w:rPr>
      </w:pPr>
      <w:r w:rsidRPr="001031E1">
        <w:rPr>
          <w:kern w:val="22"/>
          <w:szCs w:val="22"/>
        </w:rPr>
        <w:t xml:space="preserve">Potential </w:t>
      </w:r>
      <w:r w:rsidRPr="001031E1">
        <w:rPr>
          <w:rFonts w:eastAsia="Malgun Gothic"/>
          <w:snapToGrid/>
          <w:color w:val="000000"/>
          <w:kern w:val="22"/>
          <w:szCs w:val="22"/>
        </w:rPr>
        <w:t>indicators</w:t>
      </w:r>
      <w:r w:rsidRPr="001031E1">
        <w:rPr>
          <w:kern w:val="22"/>
          <w:szCs w:val="22"/>
        </w:rPr>
        <w:t xml:space="preserve"> on inclusion of indigenous management plans and free, prior and informed consent of indigenous peoples and local communities.</w:t>
      </w:r>
    </w:p>
    <w:p w14:paraId="6E7CA0FE" w14:textId="77777777" w:rsidR="00571A88" w:rsidRPr="001031E1" w:rsidRDefault="00571A88" w:rsidP="002475D7">
      <w:pPr>
        <w:pStyle w:val="Summary"/>
        <w:spacing w:before="120"/>
        <w:rPr>
          <w:rFonts w:ascii="Times New Roman" w:hAnsi="Times New Roman" w:cs="Times New Roman"/>
          <w:kern w:val="22"/>
          <w:szCs w:val="22"/>
        </w:rPr>
      </w:pPr>
      <w:r w:rsidRPr="001031E1">
        <w:rPr>
          <w:rFonts w:ascii="Times New Roman" w:hAnsi="Times New Roman" w:cs="Times New Roman"/>
          <w:kern w:val="22"/>
          <w:szCs w:val="22"/>
        </w:rPr>
        <w:t>Suggestions for target 1</w:t>
      </w:r>
    </w:p>
    <w:p w14:paraId="3E392ADB" w14:textId="77777777" w:rsidR="00571A88" w:rsidRPr="001031E1" w:rsidRDefault="00571A88" w:rsidP="00A8125D">
      <w:pPr>
        <w:pStyle w:val="Para3"/>
        <w:numPr>
          <w:ilvl w:val="0"/>
          <w:numId w:val="0"/>
        </w:numPr>
        <w:suppressLineNumbers/>
        <w:tabs>
          <w:tab w:val="clear" w:pos="1980"/>
        </w:tabs>
        <w:suppressAutoHyphens/>
        <w:spacing w:before="120" w:after="120"/>
        <w:ind w:firstLine="720"/>
        <w:rPr>
          <w:rFonts w:eastAsia="Malgun Gothic"/>
          <w:kern w:val="22"/>
          <w:szCs w:val="22"/>
          <w:u w:val="single"/>
        </w:rPr>
      </w:pPr>
      <w:r w:rsidRPr="001031E1">
        <w:rPr>
          <w:kern w:val="22"/>
          <w:szCs w:val="22"/>
        </w:rPr>
        <w:t>(a)</w:t>
      </w:r>
      <w:r w:rsidRPr="001031E1">
        <w:rPr>
          <w:kern w:val="22"/>
          <w:szCs w:val="22"/>
        </w:rPr>
        <w:tab/>
        <w:t>Retain and restore freshwater, marine and terrestrial ecosystems, increasing by at least [50%] the land and sea area under comprehensive spatial planning addressing land/sea use change, achieving by 2030 a net increase in area, connectivity and [health] and retaining existing intact areas and wilderness [, taking into account gender roles and the roles of youth, the poor and the vulnerable];</w:t>
      </w:r>
    </w:p>
    <w:p w14:paraId="322DF3B1" w14:textId="77777777" w:rsidR="00571A88" w:rsidRPr="001031E1" w:rsidRDefault="00571A88" w:rsidP="00A8125D">
      <w:pPr>
        <w:pStyle w:val="Para3"/>
        <w:numPr>
          <w:ilvl w:val="0"/>
          <w:numId w:val="0"/>
        </w:numPr>
        <w:suppressLineNumbers/>
        <w:tabs>
          <w:tab w:val="clear" w:pos="1980"/>
        </w:tabs>
        <w:suppressAutoHyphens/>
        <w:spacing w:before="120" w:after="120"/>
        <w:ind w:firstLine="720"/>
        <w:rPr>
          <w:rFonts w:eastAsia="Malgun Gothic"/>
          <w:kern w:val="22"/>
          <w:szCs w:val="22"/>
          <w:u w:val="single"/>
        </w:rPr>
      </w:pPr>
      <w:r w:rsidRPr="001031E1">
        <w:rPr>
          <w:kern w:val="22"/>
          <w:szCs w:val="22"/>
        </w:rPr>
        <w:t>(b)</w:t>
      </w:r>
      <w:r w:rsidRPr="001031E1">
        <w:rPr>
          <w:kern w:val="22"/>
          <w:szCs w:val="22"/>
        </w:rPr>
        <w:tab/>
        <w:t>Retain and restore freshwater, marine and terrestrial ecosystems, increasing by at least [50%] the land and sea area under comprehensive spatial planning addressing [habitat loss], achieving by 2030 a net increase in area, connectivity and integrity and retaining [as many as possible] existing intact areas and wilderness;</w:t>
      </w:r>
    </w:p>
    <w:p w14:paraId="27EAA8DD" w14:textId="77777777" w:rsidR="00571A88" w:rsidRPr="001031E1" w:rsidRDefault="00571A88" w:rsidP="00A8125D">
      <w:pPr>
        <w:pStyle w:val="Para3"/>
        <w:numPr>
          <w:ilvl w:val="0"/>
          <w:numId w:val="0"/>
        </w:numPr>
        <w:suppressLineNumbers/>
        <w:tabs>
          <w:tab w:val="clear" w:pos="1980"/>
        </w:tabs>
        <w:suppressAutoHyphens/>
        <w:spacing w:before="120" w:after="120"/>
        <w:ind w:firstLine="720"/>
        <w:rPr>
          <w:rFonts w:eastAsia="Malgun Gothic"/>
          <w:kern w:val="22"/>
          <w:szCs w:val="22"/>
          <w:u w:val="single"/>
        </w:rPr>
      </w:pPr>
      <w:r w:rsidRPr="001031E1">
        <w:rPr>
          <w:kern w:val="22"/>
          <w:szCs w:val="22"/>
        </w:rPr>
        <w:t>(c)</w:t>
      </w:r>
      <w:r w:rsidRPr="001031E1">
        <w:rPr>
          <w:kern w:val="22"/>
          <w:szCs w:val="22"/>
        </w:rPr>
        <w:tab/>
        <w:t>Retain, restore [and value] freshwater, marine and terrestrial ecosystems, increasing by at least [50%] the land and sea area under comprehensive spatial planning addressing land/sea use change, achieving by 2030 a net increase in area, connectivity and integrity and retaining existing intact areas and wilderness;</w:t>
      </w:r>
    </w:p>
    <w:p w14:paraId="705CFEC6" w14:textId="77777777" w:rsidR="00571A88" w:rsidRPr="001031E1" w:rsidRDefault="00571A88" w:rsidP="00A8125D">
      <w:pPr>
        <w:pStyle w:val="Para3"/>
        <w:numPr>
          <w:ilvl w:val="0"/>
          <w:numId w:val="0"/>
        </w:numPr>
        <w:suppressLineNumbers/>
        <w:tabs>
          <w:tab w:val="clear" w:pos="1980"/>
        </w:tabs>
        <w:suppressAutoHyphens/>
        <w:spacing w:before="120" w:after="120"/>
        <w:ind w:firstLine="720"/>
        <w:rPr>
          <w:rFonts w:eastAsia="Malgun Gothic"/>
          <w:kern w:val="22"/>
          <w:szCs w:val="22"/>
          <w:u w:val="single"/>
        </w:rPr>
      </w:pPr>
      <w:r w:rsidRPr="001031E1">
        <w:rPr>
          <w:kern w:val="22"/>
          <w:szCs w:val="22"/>
        </w:rPr>
        <w:t>(d)</w:t>
      </w:r>
      <w:r w:rsidRPr="001031E1">
        <w:rPr>
          <w:kern w:val="22"/>
          <w:szCs w:val="22"/>
        </w:rPr>
        <w:tab/>
        <w:t>[By 2030, the loss and degradation of] freshwater, marine and terrestrial ecosystems [is halted and] at least [50%] [of freshwater, marine and terrestrial ecosystems are undergoing a restoration process] under comprehensive spatial planning addressing land/sea use change, achieving by 2030 a net increase in area, connectivity and integrity and retaining existing intact areas and wilderness;</w:t>
      </w:r>
    </w:p>
    <w:p w14:paraId="3AA6DFA0" w14:textId="77777777" w:rsidR="00571A88" w:rsidRPr="001031E1" w:rsidRDefault="00571A88" w:rsidP="00A8125D">
      <w:pPr>
        <w:suppressLineNumbers/>
        <w:suppressAutoHyphens/>
        <w:snapToGrid w:val="0"/>
        <w:spacing w:before="120" w:after="120"/>
        <w:ind w:firstLine="720"/>
        <w:rPr>
          <w:color w:val="000000"/>
          <w:kern w:val="22"/>
          <w:szCs w:val="22"/>
        </w:rPr>
      </w:pPr>
      <w:r w:rsidRPr="001031E1">
        <w:rPr>
          <w:color w:val="000000"/>
          <w:kern w:val="22"/>
          <w:szCs w:val="22"/>
        </w:rPr>
        <w:t>(e)</w:t>
      </w:r>
      <w:r w:rsidRPr="001031E1">
        <w:rPr>
          <w:color w:val="000000"/>
          <w:kern w:val="22"/>
          <w:szCs w:val="22"/>
        </w:rPr>
        <w:tab/>
        <w:t>By 2030, prevent any net loss in area, integrity or connectivity of freshwater, marine and terrestrial ecosystems by restoring degraded ecosystems to health, retaining existing intact and wilderness areas, and increasing by at least [50%] the land and sea area under comprehensive spatial planning addressing land/sea use change;</w:t>
      </w:r>
    </w:p>
    <w:p w14:paraId="2EDDD3F8" w14:textId="77777777" w:rsidR="00571A88" w:rsidRPr="001031E1" w:rsidRDefault="00571A88" w:rsidP="00A8125D">
      <w:pPr>
        <w:pStyle w:val="Para3"/>
        <w:numPr>
          <w:ilvl w:val="0"/>
          <w:numId w:val="0"/>
        </w:numPr>
        <w:suppressLineNumbers/>
        <w:tabs>
          <w:tab w:val="clear" w:pos="1980"/>
        </w:tabs>
        <w:suppressAutoHyphens/>
        <w:spacing w:before="120" w:after="120"/>
        <w:ind w:firstLine="720"/>
        <w:rPr>
          <w:rFonts w:eastAsia="Malgun Gothic"/>
          <w:kern w:val="22"/>
          <w:szCs w:val="22"/>
          <w:u w:val="single"/>
        </w:rPr>
      </w:pPr>
      <w:r w:rsidRPr="001031E1">
        <w:rPr>
          <w:kern w:val="22"/>
          <w:szCs w:val="22"/>
        </w:rPr>
        <w:t>(f)</w:t>
      </w:r>
      <w:r w:rsidRPr="001031E1">
        <w:rPr>
          <w:kern w:val="22"/>
          <w:szCs w:val="22"/>
        </w:rPr>
        <w:tab/>
        <w:t>[Conserve] and restore freshwater, marine and terrestrial ecosystems, increasing by at least [50%] the land and sea area under comprehensive spatial planning [inter alia] addressing land/sea use change, achieving by 2030 a net increase in area, connectivity and integrity and retaining existing intact areas and wilderness;</w:t>
      </w:r>
    </w:p>
    <w:p w14:paraId="0F199894" w14:textId="77777777" w:rsidR="00571A88" w:rsidRPr="001031E1" w:rsidRDefault="00571A88" w:rsidP="00A8125D">
      <w:pPr>
        <w:pStyle w:val="Para3"/>
        <w:numPr>
          <w:ilvl w:val="0"/>
          <w:numId w:val="0"/>
        </w:numPr>
        <w:suppressLineNumbers/>
        <w:tabs>
          <w:tab w:val="clear" w:pos="1980"/>
        </w:tabs>
        <w:suppressAutoHyphens/>
        <w:spacing w:before="120" w:after="120"/>
        <w:ind w:firstLine="720"/>
        <w:rPr>
          <w:rFonts w:eastAsia="Malgun Gothic"/>
          <w:kern w:val="22"/>
          <w:szCs w:val="22"/>
          <w:u w:val="single"/>
        </w:rPr>
      </w:pPr>
      <w:r w:rsidRPr="001031E1">
        <w:rPr>
          <w:kern w:val="22"/>
          <w:szCs w:val="22"/>
        </w:rPr>
        <w:t>(g)</w:t>
      </w:r>
      <w:r w:rsidRPr="001031E1">
        <w:rPr>
          <w:kern w:val="22"/>
          <w:szCs w:val="22"/>
        </w:rPr>
        <w:tab/>
        <w:t>Retain and restore freshwater, marine and terrestrial ecosystems, increasing by at least [50%] the land and sea area under comprehensive spatial planning [and/or eco-zoning] addressing land/sea use change, achieving by 2030 a net increase in area, connectivity and integrity and retaining existing intact areas and wilderness;</w:t>
      </w:r>
    </w:p>
    <w:p w14:paraId="63FF242E" w14:textId="77777777" w:rsidR="00571A88" w:rsidRPr="001031E1" w:rsidRDefault="00571A88" w:rsidP="00A8125D">
      <w:pPr>
        <w:pStyle w:val="Para3"/>
        <w:numPr>
          <w:ilvl w:val="0"/>
          <w:numId w:val="0"/>
        </w:numPr>
        <w:suppressLineNumbers/>
        <w:tabs>
          <w:tab w:val="clear" w:pos="1980"/>
        </w:tabs>
        <w:suppressAutoHyphens/>
        <w:spacing w:before="120" w:after="120"/>
        <w:ind w:firstLine="720"/>
        <w:rPr>
          <w:rFonts w:eastAsia="Malgun Gothic"/>
          <w:kern w:val="22"/>
          <w:szCs w:val="22"/>
          <w:u w:val="single"/>
        </w:rPr>
      </w:pPr>
      <w:r w:rsidRPr="001031E1">
        <w:rPr>
          <w:kern w:val="22"/>
          <w:szCs w:val="22"/>
        </w:rPr>
        <w:t>(h)</w:t>
      </w:r>
      <w:r w:rsidRPr="001031E1">
        <w:rPr>
          <w:kern w:val="22"/>
          <w:szCs w:val="22"/>
        </w:rPr>
        <w:tab/>
        <w:t>Retain and restore freshwater, marine and terrestrial ecosystems, increasing by at least [50%] the land and sea area [with] comprehensive spatial plan[s] addressing land/sea use change, achieving by 2030 a net increase in area, connectivity and integrity and retaining existing intact areas and wilderness;</w:t>
      </w:r>
    </w:p>
    <w:p w14:paraId="4E1BDE50" w14:textId="77777777" w:rsidR="00571A88" w:rsidRPr="001031E1" w:rsidRDefault="00571A88" w:rsidP="00A8125D">
      <w:pPr>
        <w:pStyle w:val="Para3"/>
        <w:numPr>
          <w:ilvl w:val="0"/>
          <w:numId w:val="0"/>
        </w:numPr>
        <w:suppressLineNumbers/>
        <w:tabs>
          <w:tab w:val="clear" w:pos="1980"/>
        </w:tabs>
        <w:suppressAutoHyphens/>
        <w:spacing w:before="120" w:after="120"/>
        <w:ind w:firstLine="720"/>
        <w:rPr>
          <w:rFonts w:eastAsia="Malgun Gothic"/>
          <w:kern w:val="22"/>
          <w:szCs w:val="22"/>
          <w:u w:val="single"/>
        </w:rPr>
      </w:pPr>
      <w:r w:rsidRPr="001031E1">
        <w:rPr>
          <w:kern w:val="22"/>
          <w:szCs w:val="22"/>
        </w:rPr>
        <w:t>(i)</w:t>
      </w:r>
      <w:r w:rsidRPr="001031E1">
        <w:rPr>
          <w:kern w:val="22"/>
          <w:szCs w:val="22"/>
        </w:rPr>
        <w:tab/>
        <w:t>Retain and restore freshwater, marine and terrestrial ecosystems, increasing by at least [50%] the land and sea area under comprehensive spatial planning addressing land/sea use change, achieving by 2030 a net increase in area, connectivity and integrity and retaining existing intact areas and wilderness, [reducing conflicts related to use for production activities];</w:t>
      </w:r>
    </w:p>
    <w:p w14:paraId="1E2C8898" w14:textId="627EE27C" w:rsidR="00571A88" w:rsidRPr="001031E1" w:rsidRDefault="00571A88" w:rsidP="00A8125D">
      <w:pPr>
        <w:pStyle w:val="Para3"/>
        <w:numPr>
          <w:ilvl w:val="0"/>
          <w:numId w:val="0"/>
        </w:numPr>
        <w:suppressLineNumbers/>
        <w:tabs>
          <w:tab w:val="clear" w:pos="1980"/>
        </w:tabs>
        <w:suppressAutoHyphens/>
        <w:spacing w:before="120" w:after="120"/>
        <w:ind w:firstLine="720"/>
        <w:rPr>
          <w:kern w:val="22"/>
          <w:szCs w:val="22"/>
        </w:rPr>
      </w:pPr>
      <w:r w:rsidRPr="001031E1">
        <w:rPr>
          <w:kern w:val="22"/>
          <w:szCs w:val="22"/>
        </w:rPr>
        <w:t>(j)</w:t>
      </w:r>
      <w:r w:rsidRPr="001031E1">
        <w:rPr>
          <w:kern w:val="22"/>
          <w:szCs w:val="22"/>
        </w:rPr>
        <w:tab/>
        <w:t>[By 2030,] retain and restore [[50%] of] freshwater, marine and terrestrial ecosystems</w:t>
      </w:r>
      <w:r w:rsidR="00774297" w:rsidRPr="001031E1">
        <w:rPr>
          <w:kern w:val="22"/>
          <w:szCs w:val="22"/>
        </w:rPr>
        <w:t xml:space="preserve"> </w:t>
      </w:r>
      <w:r w:rsidRPr="001031E1">
        <w:rPr>
          <w:kern w:val="22"/>
          <w:szCs w:val="22"/>
        </w:rPr>
        <w:t>under comprehensive spatial planning [</w:t>
      </w:r>
      <w:r w:rsidRPr="001031E1">
        <w:rPr>
          <w:color w:val="000000"/>
          <w:kern w:val="22"/>
          <w:szCs w:val="22"/>
        </w:rPr>
        <w:t>to maintain and increase connectivity, integrity, and sustainable use of the existing intact areas and other related high-conservation-value areas</w:t>
      </w:r>
      <w:r w:rsidRPr="001031E1">
        <w:rPr>
          <w:kern w:val="22"/>
          <w:szCs w:val="22"/>
        </w:rPr>
        <w:t>];</w:t>
      </w:r>
    </w:p>
    <w:p w14:paraId="2D80E76B" w14:textId="77777777" w:rsidR="00571A88" w:rsidRPr="001031E1" w:rsidRDefault="00571A88" w:rsidP="00A8125D">
      <w:pPr>
        <w:suppressLineNumbers/>
        <w:suppressAutoHyphens/>
        <w:spacing w:before="120" w:after="120"/>
        <w:ind w:firstLine="720"/>
        <w:rPr>
          <w:color w:val="000000"/>
          <w:kern w:val="22"/>
          <w:szCs w:val="22"/>
        </w:rPr>
      </w:pPr>
      <w:r w:rsidRPr="001031E1">
        <w:rPr>
          <w:color w:val="000000"/>
          <w:kern w:val="22"/>
          <w:szCs w:val="22"/>
        </w:rPr>
        <w:t>(k)</w:t>
      </w:r>
      <w:r w:rsidRPr="001031E1">
        <w:rPr>
          <w:color w:val="000000"/>
          <w:kern w:val="22"/>
          <w:szCs w:val="22"/>
        </w:rPr>
        <w:tab/>
        <w:t>Increase the proportion of land and marine areas under participatory-based spatial planning to maintain existing areas with high ecological integrity, and restore x% of areas, by 2030;</w:t>
      </w:r>
    </w:p>
    <w:p w14:paraId="22980058" w14:textId="55A8F977" w:rsidR="00571A88" w:rsidRPr="001031E1" w:rsidRDefault="00571A88" w:rsidP="002475D7">
      <w:pPr>
        <w:suppressLineNumbers/>
        <w:suppressAutoHyphens/>
        <w:spacing w:before="120" w:after="120"/>
        <w:ind w:firstLine="720"/>
        <w:rPr>
          <w:color w:val="000000"/>
          <w:kern w:val="22"/>
          <w:szCs w:val="22"/>
        </w:rPr>
      </w:pPr>
      <w:r w:rsidRPr="001031E1">
        <w:rPr>
          <w:color w:val="000000"/>
          <w:kern w:val="22"/>
          <w:szCs w:val="22"/>
        </w:rPr>
        <w:t>(l)</w:t>
      </w:r>
      <w:r w:rsidRPr="001031E1">
        <w:rPr>
          <w:color w:val="000000"/>
          <w:kern w:val="22"/>
          <w:szCs w:val="22"/>
        </w:rPr>
        <w:tab/>
        <w:t>To improve the status of biodiversity, increase ecosystem resilience and connectivity and enhance ecosystem services by 2030</w:t>
      </w:r>
      <w:r w:rsidR="000800A6" w:rsidRPr="001031E1">
        <w:rPr>
          <w:color w:val="000000"/>
          <w:kern w:val="22"/>
          <w:szCs w:val="22"/>
        </w:rPr>
        <w:t>:</w:t>
      </w:r>
      <w:r w:rsidR="00D050BE" w:rsidRPr="001031E1">
        <w:rPr>
          <w:color w:val="000000"/>
          <w:kern w:val="22"/>
          <w:szCs w:val="22"/>
        </w:rPr>
        <w:t xml:space="preserve"> </w:t>
      </w:r>
      <w:r w:rsidR="000800A6" w:rsidRPr="001031E1">
        <w:rPr>
          <w:color w:val="000000"/>
          <w:kern w:val="22"/>
          <w:szCs w:val="22"/>
        </w:rPr>
        <w:t>(i) </w:t>
      </w:r>
      <w:r w:rsidRPr="001031E1">
        <w:rPr>
          <w:color w:val="000000"/>
          <w:kern w:val="22"/>
          <w:szCs w:val="22"/>
        </w:rPr>
        <w:t>Existing intact important ecosystems are conserved without further degradation or fragmentation;</w:t>
      </w:r>
      <w:r w:rsidR="00D050BE" w:rsidRPr="001031E1">
        <w:rPr>
          <w:color w:val="000000"/>
          <w:kern w:val="22"/>
          <w:szCs w:val="22"/>
        </w:rPr>
        <w:t xml:space="preserve"> </w:t>
      </w:r>
      <w:r w:rsidR="000800A6" w:rsidRPr="001031E1">
        <w:rPr>
          <w:color w:val="000000"/>
          <w:kern w:val="22"/>
          <w:szCs w:val="22"/>
        </w:rPr>
        <w:t>(ii) </w:t>
      </w:r>
      <w:r w:rsidRPr="001031E1">
        <w:rPr>
          <w:color w:val="000000"/>
          <w:kern w:val="22"/>
          <w:szCs w:val="22"/>
        </w:rPr>
        <w:t>[XX] km</w:t>
      </w:r>
      <w:r w:rsidRPr="001031E1">
        <w:rPr>
          <w:color w:val="000000"/>
          <w:kern w:val="22"/>
          <w:szCs w:val="22"/>
          <w:vertAlign w:val="superscript"/>
        </w:rPr>
        <w:t>2</w:t>
      </w:r>
      <w:r w:rsidRPr="001031E1">
        <w:rPr>
          <w:color w:val="000000"/>
          <w:kern w:val="22"/>
          <w:szCs w:val="22"/>
        </w:rPr>
        <w:t xml:space="preserve"> of both degraded natural and converted ecosystems have been restored or are under active restoration;</w:t>
      </w:r>
      <w:r w:rsidR="00D050BE" w:rsidRPr="001031E1">
        <w:rPr>
          <w:color w:val="000000"/>
          <w:kern w:val="22"/>
          <w:szCs w:val="22"/>
        </w:rPr>
        <w:t xml:space="preserve"> </w:t>
      </w:r>
      <w:r w:rsidR="000800A6" w:rsidRPr="001031E1">
        <w:rPr>
          <w:color w:val="000000"/>
          <w:kern w:val="22"/>
          <w:szCs w:val="22"/>
        </w:rPr>
        <w:t>and (iii) t</w:t>
      </w:r>
      <w:r w:rsidRPr="001031E1">
        <w:rPr>
          <w:color w:val="000000"/>
          <w:kern w:val="22"/>
          <w:szCs w:val="22"/>
        </w:rPr>
        <w:t>he resilience and potential for recovery of the most vulnerable ecosystems has been improved</w:t>
      </w:r>
      <w:r w:rsidR="00EC5AB8" w:rsidRPr="001031E1">
        <w:rPr>
          <w:color w:val="000000"/>
          <w:kern w:val="22"/>
          <w:szCs w:val="22"/>
        </w:rPr>
        <w:t>;</w:t>
      </w:r>
    </w:p>
    <w:p w14:paraId="3C51E2D8" w14:textId="77777777" w:rsidR="00571A88" w:rsidRPr="001031E1" w:rsidRDefault="00571A88" w:rsidP="00A8125D">
      <w:pPr>
        <w:suppressLineNumbers/>
        <w:suppressAutoHyphens/>
        <w:spacing w:before="120" w:after="120"/>
        <w:ind w:firstLine="720"/>
        <w:rPr>
          <w:color w:val="000000"/>
          <w:kern w:val="22"/>
          <w:szCs w:val="22"/>
        </w:rPr>
      </w:pPr>
      <w:r w:rsidRPr="001031E1">
        <w:rPr>
          <w:color w:val="000000"/>
          <w:kern w:val="22"/>
          <w:szCs w:val="22"/>
        </w:rPr>
        <w:t>(m)</w:t>
      </w:r>
      <w:r w:rsidRPr="001031E1">
        <w:rPr>
          <w:color w:val="000000"/>
          <w:kern w:val="22"/>
          <w:szCs w:val="22"/>
        </w:rPr>
        <w:tab/>
        <w:t>Increase by at least [50%] the land and sea area under comprehensive spatial planning addressing land/sea use change, achieving by 2030 a net increase in area, connectivity and integrity, retaining existing intact areas and wilderness [reducing the conflicts related to use for productive activities];</w:t>
      </w:r>
    </w:p>
    <w:p w14:paraId="2C785F1F" w14:textId="77777777" w:rsidR="00571A88" w:rsidRPr="001031E1" w:rsidRDefault="00571A88" w:rsidP="00A8125D">
      <w:pPr>
        <w:suppressLineNumbers/>
        <w:suppressAutoHyphens/>
        <w:spacing w:before="120" w:after="120"/>
        <w:ind w:firstLine="720"/>
        <w:rPr>
          <w:color w:val="000000"/>
          <w:kern w:val="22"/>
          <w:szCs w:val="22"/>
        </w:rPr>
      </w:pPr>
      <w:r w:rsidRPr="001031E1">
        <w:rPr>
          <w:color w:val="000000"/>
          <w:kern w:val="22"/>
          <w:szCs w:val="22"/>
        </w:rPr>
        <w:t>(n)</w:t>
      </w:r>
      <w:r w:rsidRPr="001031E1">
        <w:rPr>
          <w:color w:val="000000"/>
          <w:kern w:val="22"/>
          <w:szCs w:val="22"/>
        </w:rPr>
        <w:tab/>
        <w:t>[By 2030, the loss and degradation of] freshwater, marine and terrestrial ecosystems [is halted, and] at least [50%] [of freshwater, marine and terrestrial ecosystems] are under comprehensive spatial planning;</w:t>
      </w:r>
    </w:p>
    <w:p w14:paraId="20E5FC42" w14:textId="3BAC4AB0" w:rsidR="00571A88" w:rsidRPr="001031E1" w:rsidRDefault="00571A88" w:rsidP="00A8125D">
      <w:pPr>
        <w:suppressLineNumbers/>
        <w:suppressAutoHyphens/>
        <w:spacing w:before="120" w:after="120"/>
        <w:ind w:firstLine="720"/>
        <w:rPr>
          <w:color w:val="000000"/>
          <w:kern w:val="22"/>
          <w:szCs w:val="22"/>
        </w:rPr>
      </w:pPr>
      <w:r w:rsidRPr="001031E1">
        <w:rPr>
          <w:color w:val="000000"/>
          <w:kern w:val="22"/>
          <w:szCs w:val="22"/>
        </w:rPr>
        <w:t>(o)</w:t>
      </w:r>
      <w:r w:rsidRPr="001031E1">
        <w:rPr>
          <w:color w:val="000000"/>
          <w:kern w:val="22"/>
          <w:szCs w:val="22"/>
        </w:rPr>
        <w:tab/>
        <w:t>Retain and restore [threatened] freshwater, [wetlands,] marine and terrestrial ecosystems, increasing the land and sea area under comprehensive spatial planning addressing [sustainable land and sea use and conservation needs], achieving by 2030 a net increase in area, connectivity and integrity.</w:t>
      </w:r>
    </w:p>
    <w:p w14:paraId="320B3B35" w14:textId="730B4EED" w:rsidR="00AA182B" w:rsidRPr="001031E1" w:rsidRDefault="00571A88" w:rsidP="002475D7">
      <w:pPr>
        <w:pStyle w:val="Target"/>
        <w:spacing w:before="120"/>
        <w:rPr>
          <w:kern w:val="22"/>
          <w:szCs w:val="22"/>
        </w:rPr>
      </w:pPr>
      <w:r w:rsidRPr="001031E1">
        <w:rPr>
          <w:kern w:val="22"/>
          <w:szCs w:val="22"/>
        </w:rPr>
        <w:t>Target 2</w:t>
      </w:r>
      <w:r w:rsidR="009F49FF" w:rsidRPr="001031E1">
        <w:rPr>
          <w:kern w:val="22"/>
          <w:szCs w:val="22"/>
        </w:rPr>
        <w:t xml:space="preserve"> </w:t>
      </w:r>
      <w:r w:rsidR="009F49FF" w:rsidRPr="001031E1">
        <w:rPr>
          <w:rFonts w:eastAsiaTheme="minorHAnsi"/>
          <w:kern w:val="22"/>
          <w:szCs w:val="22"/>
        </w:rPr>
        <w:t>AS PROPOSED IN THE ZERO DRAFT</w:t>
      </w:r>
    </w:p>
    <w:p w14:paraId="69E6A151" w14:textId="5697A2C1" w:rsidR="003C1122" w:rsidRPr="001031E1" w:rsidRDefault="003C1122" w:rsidP="002475D7">
      <w:pPr>
        <w:pStyle w:val="BodyText"/>
        <w:ind w:firstLine="0"/>
        <w:rPr>
          <w:i/>
          <w:kern w:val="22"/>
          <w:szCs w:val="22"/>
        </w:rPr>
      </w:pPr>
      <w:r w:rsidRPr="001031E1">
        <w:rPr>
          <w:i/>
          <w:kern w:val="22"/>
          <w:szCs w:val="22"/>
        </w:rPr>
        <w:t>Protect sites of particular importan</w:t>
      </w:r>
      <w:r w:rsidRPr="001031E1">
        <w:rPr>
          <w:i/>
          <w:iCs w:val="0"/>
          <w:kern w:val="22"/>
          <w:szCs w:val="22"/>
        </w:rPr>
        <w:t>ce for biodiversity through protected areas and other effective area</w:t>
      </w:r>
      <w:r w:rsidR="00A62F67" w:rsidRPr="001031E1">
        <w:rPr>
          <w:i/>
          <w:kern w:val="22"/>
          <w:szCs w:val="22"/>
        </w:rPr>
        <w:noBreakHyphen/>
      </w:r>
      <w:r w:rsidRPr="001031E1">
        <w:rPr>
          <w:i/>
          <w:iCs w:val="0"/>
          <w:kern w:val="22"/>
          <w:szCs w:val="22"/>
        </w:rPr>
        <w:t>based conservation measures, by 2030 covering at least [60%] of such sites and at least [30%] of land and sea areas with at least [10%] under strict protection</w:t>
      </w:r>
    </w:p>
    <w:p w14:paraId="73EB21D0" w14:textId="77777777" w:rsidR="00571A88" w:rsidRPr="001031E1" w:rsidRDefault="00571A88" w:rsidP="002475D7">
      <w:pPr>
        <w:pStyle w:val="Summary"/>
        <w:spacing w:before="120"/>
        <w:rPr>
          <w:rFonts w:ascii="Times New Roman" w:hAnsi="Times New Roman" w:cs="Times New Roman"/>
          <w:kern w:val="22"/>
          <w:szCs w:val="22"/>
        </w:rPr>
      </w:pPr>
      <w:r w:rsidRPr="001031E1">
        <w:rPr>
          <w:rFonts w:ascii="Times New Roman" w:hAnsi="Times New Roman" w:cs="Times New Roman"/>
          <w:kern w:val="22"/>
          <w:szCs w:val="22"/>
        </w:rPr>
        <w:t>Co-Leads’ summary of discussions</w:t>
      </w:r>
    </w:p>
    <w:p w14:paraId="1E7D264B" w14:textId="77777777" w:rsidR="00571A88" w:rsidRPr="001031E1" w:rsidRDefault="00571A88" w:rsidP="002475D7">
      <w:pPr>
        <w:pStyle w:val="ListParagraph"/>
        <w:numPr>
          <w:ilvl w:val="0"/>
          <w:numId w:val="145"/>
        </w:numPr>
        <w:suppressLineNumbers/>
        <w:suppressAutoHyphens/>
        <w:spacing w:before="120" w:after="120"/>
        <w:ind w:left="0" w:firstLine="0"/>
        <w:contextualSpacing w:val="0"/>
        <w:rPr>
          <w:kern w:val="22"/>
          <w:szCs w:val="22"/>
        </w:rPr>
      </w:pPr>
      <w:r w:rsidRPr="001031E1">
        <w:rPr>
          <w:kern w:val="22"/>
          <w:szCs w:val="22"/>
        </w:rPr>
        <w:t>Parties welcomed this target of the zero draft framework and its elements. Some Parties noted that it misses some elements of Aichi Biodiversity Target 11, such as management effectiveness, and that it could be amended to mirror that target more closely but with greater ambition.</w:t>
      </w:r>
    </w:p>
    <w:p w14:paraId="4232DD4B" w14:textId="77777777" w:rsidR="00571A88" w:rsidRPr="001031E1" w:rsidRDefault="00571A88" w:rsidP="002475D7">
      <w:pPr>
        <w:pStyle w:val="ListParagraph"/>
        <w:numPr>
          <w:ilvl w:val="0"/>
          <w:numId w:val="145"/>
        </w:numPr>
        <w:suppressLineNumbers/>
        <w:suppressAutoHyphens/>
        <w:spacing w:before="120" w:after="120"/>
        <w:ind w:left="0" w:firstLine="0"/>
        <w:contextualSpacing w:val="0"/>
        <w:rPr>
          <w:kern w:val="22"/>
          <w:szCs w:val="22"/>
        </w:rPr>
      </w:pPr>
      <w:r w:rsidRPr="001031E1">
        <w:rPr>
          <w:kern w:val="22"/>
          <w:szCs w:val="22"/>
        </w:rPr>
        <w:t>Some Parties and observers supported by Parties suggested that the draft lacked attention to important aspects, such as connectivity and protected areas systems, and that this could be rectified through language proposed.</w:t>
      </w:r>
    </w:p>
    <w:p w14:paraId="34605C1D" w14:textId="77777777" w:rsidR="00571A88" w:rsidRPr="001031E1" w:rsidRDefault="00571A88" w:rsidP="002475D7">
      <w:pPr>
        <w:pStyle w:val="ListParagraph"/>
        <w:numPr>
          <w:ilvl w:val="0"/>
          <w:numId w:val="145"/>
        </w:numPr>
        <w:suppressLineNumbers/>
        <w:suppressAutoHyphens/>
        <w:spacing w:before="120" w:after="120"/>
        <w:ind w:left="0" w:firstLine="0"/>
        <w:contextualSpacing w:val="0"/>
        <w:rPr>
          <w:kern w:val="22"/>
          <w:szCs w:val="22"/>
        </w:rPr>
      </w:pPr>
      <w:r w:rsidRPr="001031E1">
        <w:rPr>
          <w:kern w:val="22"/>
          <w:szCs w:val="22"/>
        </w:rPr>
        <w:t>Several Parties proposed the addition of text or reformulations of the target (see annex below).</w:t>
      </w:r>
    </w:p>
    <w:p w14:paraId="6FBAA484" w14:textId="77777777" w:rsidR="00571A88" w:rsidRPr="001031E1" w:rsidRDefault="00571A88" w:rsidP="002475D7">
      <w:pPr>
        <w:pStyle w:val="ListParagraph"/>
        <w:numPr>
          <w:ilvl w:val="0"/>
          <w:numId w:val="145"/>
        </w:numPr>
        <w:suppressLineNumbers/>
        <w:suppressAutoHyphens/>
        <w:spacing w:before="120" w:after="120"/>
        <w:ind w:left="0" w:firstLine="0"/>
        <w:contextualSpacing w:val="0"/>
        <w:rPr>
          <w:kern w:val="22"/>
          <w:szCs w:val="22"/>
        </w:rPr>
      </w:pPr>
      <w:r w:rsidRPr="001031E1">
        <w:rPr>
          <w:kern w:val="22"/>
          <w:szCs w:val="22"/>
        </w:rPr>
        <w:t>One Party, supported by some others, proposed a restructuring of Targets 1</w:t>
      </w:r>
      <w:r w:rsidRPr="001031E1">
        <w:rPr>
          <w:kern w:val="22"/>
          <w:szCs w:val="22"/>
          <w:vertAlign w:val="superscript"/>
        </w:rPr>
        <w:footnoteReference w:id="8"/>
      </w:r>
      <w:r w:rsidRPr="001031E1">
        <w:rPr>
          <w:kern w:val="22"/>
          <w:szCs w:val="22"/>
        </w:rPr>
        <w:t xml:space="preserve"> and 2, moving elements from one to the other, and provided alternative language for each.</w:t>
      </w:r>
    </w:p>
    <w:p w14:paraId="66464FF1" w14:textId="77777777" w:rsidR="00571A88" w:rsidRPr="001031E1" w:rsidRDefault="00571A88" w:rsidP="002475D7">
      <w:pPr>
        <w:pStyle w:val="ListParagraph"/>
        <w:numPr>
          <w:ilvl w:val="0"/>
          <w:numId w:val="145"/>
        </w:numPr>
        <w:suppressLineNumbers/>
        <w:suppressAutoHyphens/>
        <w:spacing w:before="120" w:after="120"/>
        <w:ind w:left="0" w:firstLine="0"/>
        <w:contextualSpacing w:val="0"/>
        <w:rPr>
          <w:kern w:val="22"/>
          <w:szCs w:val="22"/>
        </w:rPr>
      </w:pPr>
      <w:r w:rsidRPr="001031E1">
        <w:rPr>
          <w:kern w:val="22"/>
          <w:szCs w:val="22"/>
        </w:rPr>
        <w:t xml:space="preserve">Others opposed fusing the two targets, recognizing their separate and distinct objectives, one of them noting the importance of addressing the five drivers identified by the IPBES </w:t>
      </w:r>
      <w:r w:rsidRPr="001031E1">
        <w:rPr>
          <w:i/>
          <w:kern w:val="22"/>
          <w:szCs w:val="22"/>
        </w:rPr>
        <w:t>Global Assessment</w:t>
      </w:r>
      <w:r w:rsidRPr="001031E1">
        <w:rPr>
          <w:kern w:val="22"/>
          <w:szCs w:val="22"/>
        </w:rPr>
        <w:t xml:space="preserve"> and to reflect that assessment as accurately as possible.</w:t>
      </w:r>
    </w:p>
    <w:p w14:paraId="3275B149" w14:textId="5BBA2478" w:rsidR="00571A88" w:rsidRPr="001031E1" w:rsidRDefault="00571A88" w:rsidP="002475D7">
      <w:pPr>
        <w:pStyle w:val="ListParagraph"/>
        <w:numPr>
          <w:ilvl w:val="0"/>
          <w:numId w:val="145"/>
        </w:numPr>
        <w:suppressLineNumbers/>
        <w:suppressAutoHyphens/>
        <w:spacing w:before="120" w:after="120"/>
        <w:ind w:left="0" w:firstLine="0"/>
        <w:contextualSpacing w:val="0"/>
        <w:rPr>
          <w:kern w:val="22"/>
          <w:szCs w:val="22"/>
        </w:rPr>
      </w:pPr>
      <w:r w:rsidRPr="001031E1">
        <w:rPr>
          <w:kern w:val="22"/>
          <w:szCs w:val="22"/>
        </w:rPr>
        <w:t xml:space="preserve">Several Parties questioned the rationale of the 60%, 30% and 10% coverage respectively for sites of particular importance for biodiversity, for land and sea areas, and for areas under strict protection. Some proposed reformulation of language to address this. There was support for focusing this target on only 30% coverage by protected areas and </w:t>
      </w:r>
      <w:r w:rsidR="006D49FD" w:rsidRPr="001031E1">
        <w:rPr>
          <w:kern w:val="22"/>
          <w:szCs w:val="22"/>
        </w:rPr>
        <w:t>other effective area-based conservation measure</w:t>
      </w:r>
      <w:r w:rsidRPr="001031E1">
        <w:rPr>
          <w:kern w:val="22"/>
          <w:szCs w:val="22"/>
        </w:rPr>
        <w:t>s.</w:t>
      </w:r>
    </w:p>
    <w:p w14:paraId="681F041A" w14:textId="77777777" w:rsidR="00571A88" w:rsidRPr="001031E1" w:rsidRDefault="00571A88" w:rsidP="002475D7">
      <w:pPr>
        <w:pStyle w:val="ListParagraph"/>
        <w:numPr>
          <w:ilvl w:val="0"/>
          <w:numId w:val="145"/>
        </w:numPr>
        <w:suppressLineNumbers/>
        <w:suppressAutoHyphens/>
        <w:spacing w:before="120" w:after="120"/>
        <w:ind w:left="0" w:firstLine="0"/>
        <w:contextualSpacing w:val="0"/>
        <w:rPr>
          <w:kern w:val="22"/>
          <w:szCs w:val="22"/>
        </w:rPr>
      </w:pPr>
      <w:r w:rsidRPr="001031E1">
        <w:rPr>
          <w:kern w:val="22"/>
          <w:szCs w:val="22"/>
        </w:rPr>
        <w:t>One Party proposed the addition to the target of text aimed at reducing “biopiracy” by establishing special areas.</w:t>
      </w:r>
    </w:p>
    <w:p w14:paraId="08ED3756" w14:textId="77777777" w:rsidR="00571A88" w:rsidRPr="001031E1" w:rsidRDefault="00571A88" w:rsidP="002475D7">
      <w:pPr>
        <w:pStyle w:val="ListParagraph"/>
        <w:numPr>
          <w:ilvl w:val="0"/>
          <w:numId w:val="145"/>
        </w:numPr>
        <w:suppressLineNumbers/>
        <w:suppressAutoHyphens/>
        <w:spacing w:before="120" w:after="120"/>
        <w:ind w:left="0" w:firstLine="0"/>
        <w:contextualSpacing w:val="0"/>
        <w:rPr>
          <w:kern w:val="22"/>
          <w:szCs w:val="22"/>
        </w:rPr>
      </w:pPr>
      <w:r w:rsidRPr="001031E1">
        <w:rPr>
          <w:color w:val="000000" w:themeColor="text1"/>
          <w:kern w:val="22"/>
          <w:szCs w:val="22"/>
        </w:rPr>
        <w:t xml:space="preserve">There was a suggestion to include elements related to </w:t>
      </w:r>
      <w:r w:rsidRPr="001031E1">
        <w:rPr>
          <w:rFonts w:eastAsia="Malgun Gothic"/>
          <w:kern w:val="22"/>
          <w:szCs w:val="22"/>
        </w:rPr>
        <w:t>adequacy and viability of sites.</w:t>
      </w:r>
    </w:p>
    <w:p w14:paraId="0F708236" w14:textId="77777777" w:rsidR="00571A88" w:rsidRPr="001031E1" w:rsidRDefault="00571A88" w:rsidP="002475D7">
      <w:pPr>
        <w:pStyle w:val="ListParagraph"/>
        <w:numPr>
          <w:ilvl w:val="0"/>
          <w:numId w:val="145"/>
        </w:numPr>
        <w:suppressLineNumbers/>
        <w:suppressAutoHyphens/>
        <w:spacing w:before="120" w:after="120"/>
        <w:ind w:left="0" w:firstLine="0"/>
        <w:contextualSpacing w:val="0"/>
        <w:rPr>
          <w:kern w:val="22"/>
          <w:szCs w:val="22"/>
        </w:rPr>
      </w:pPr>
      <w:r w:rsidRPr="001031E1">
        <w:rPr>
          <w:kern w:val="22"/>
          <w:szCs w:val="22"/>
        </w:rPr>
        <w:t>Several Parties proposed that the target specifically recognize indigenous peoples and local communities, another noting the importance of protected sites for both biological and cultural diversity.</w:t>
      </w:r>
    </w:p>
    <w:p w14:paraId="6A400C49" w14:textId="77777777" w:rsidR="00571A88" w:rsidRPr="001031E1" w:rsidRDefault="00571A88" w:rsidP="002475D7">
      <w:pPr>
        <w:pStyle w:val="ListParagraph"/>
        <w:numPr>
          <w:ilvl w:val="0"/>
          <w:numId w:val="145"/>
        </w:numPr>
        <w:suppressLineNumbers/>
        <w:suppressAutoHyphens/>
        <w:spacing w:before="120" w:after="120"/>
        <w:ind w:left="0" w:firstLine="0"/>
        <w:contextualSpacing w:val="0"/>
        <w:rPr>
          <w:kern w:val="22"/>
          <w:szCs w:val="22"/>
        </w:rPr>
      </w:pPr>
      <w:r w:rsidRPr="001031E1">
        <w:rPr>
          <w:kern w:val="22"/>
          <w:szCs w:val="22"/>
        </w:rPr>
        <w:t>One Party noted that the threat at species level is not mentioned in this or any of the other five targets addressing threats and that this could be given further consideration.</w:t>
      </w:r>
    </w:p>
    <w:p w14:paraId="36242EFA" w14:textId="77777777" w:rsidR="00571A88" w:rsidRPr="001031E1" w:rsidRDefault="00571A88" w:rsidP="002475D7">
      <w:pPr>
        <w:pStyle w:val="ListParagraph"/>
        <w:numPr>
          <w:ilvl w:val="0"/>
          <w:numId w:val="145"/>
        </w:numPr>
        <w:suppressLineNumbers/>
        <w:suppressAutoHyphens/>
        <w:spacing w:before="120" w:after="120"/>
        <w:ind w:left="0" w:firstLine="0"/>
        <w:contextualSpacing w:val="0"/>
        <w:rPr>
          <w:kern w:val="22"/>
          <w:szCs w:val="22"/>
        </w:rPr>
      </w:pPr>
      <w:r w:rsidRPr="001031E1">
        <w:rPr>
          <w:kern w:val="22"/>
          <w:szCs w:val="22"/>
        </w:rPr>
        <w:t>Several Parties proposed the inclusion of additional details with regard to qualifying elements (from Aichi Target 11) in the draft monitoring framework and indicators.</w:t>
      </w:r>
    </w:p>
    <w:p w14:paraId="252AFA39" w14:textId="77777777" w:rsidR="00571A88" w:rsidRPr="001031E1" w:rsidRDefault="00571A88" w:rsidP="002475D7">
      <w:pPr>
        <w:pStyle w:val="ListParagraph"/>
        <w:numPr>
          <w:ilvl w:val="0"/>
          <w:numId w:val="145"/>
        </w:numPr>
        <w:suppressLineNumbers/>
        <w:suppressAutoHyphens/>
        <w:spacing w:before="120" w:after="120"/>
        <w:ind w:left="0" w:firstLine="0"/>
        <w:contextualSpacing w:val="0"/>
        <w:rPr>
          <w:kern w:val="22"/>
          <w:szCs w:val="22"/>
        </w:rPr>
      </w:pPr>
      <w:r w:rsidRPr="001031E1">
        <w:rPr>
          <w:kern w:val="22"/>
          <w:szCs w:val="22"/>
        </w:rPr>
        <w:t>It was stressed that all types of ecosystems are important, and thus it was proposed not to focus on “particular importance” only. Some proposed also to add the importance of cultural diversity for protection together with biological diversity. There were proposals to include a reference in the target to Key Biodiversity Areas.</w:t>
      </w:r>
    </w:p>
    <w:p w14:paraId="7CCE2888" w14:textId="0F15E3F7" w:rsidR="00571A88" w:rsidRPr="001031E1" w:rsidRDefault="00571A88" w:rsidP="002475D7">
      <w:pPr>
        <w:pStyle w:val="ListParagraph"/>
        <w:numPr>
          <w:ilvl w:val="0"/>
          <w:numId w:val="145"/>
        </w:numPr>
        <w:suppressLineNumbers/>
        <w:suppressAutoHyphens/>
        <w:spacing w:before="120" w:after="120"/>
        <w:ind w:left="0" w:firstLine="0"/>
        <w:contextualSpacing w:val="0"/>
        <w:rPr>
          <w:kern w:val="22"/>
          <w:szCs w:val="22"/>
        </w:rPr>
      </w:pPr>
      <w:r w:rsidRPr="001031E1">
        <w:rPr>
          <w:kern w:val="22"/>
          <w:szCs w:val="22"/>
        </w:rPr>
        <w:t xml:space="preserve">Several Parties suggested to separately address terrestrial and marine protected areas and </w:t>
      </w:r>
      <w:r w:rsidR="006D49FD" w:rsidRPr="001031E1">
        <w:rPr>
          <w:kern w:val="22"/>
          <w:szCs w:val="22"/>
        </w:rPr>
        <w:t>other effective area-based conservation measure</w:t>
      </w:r>
      <w:r w:rsidRPr="001031E1">
        <w:rPr>
          <w:kern w:val="22"/>
          <w:szCs w:val="22"/>
        </w:rPr>
        <w:t>s.</w:t>
      </w:r>
    </w:p>
    <w:p w14:paraId="0BF5E2B8" w14:textId="77777777" w:rsidR="00571A88" w:rsidRPr="001031E1" w:rsidRDefault="00571A88" w:rsidP="002475D7">
      <w:pPr>
        <w:pStyle w:val="ListParagraph"/>
        <w:numPr>
          <w:ilvl w:val="0"/>
          <w:numId w:val="145"/>
        </w:numPr>
        <w:suppressLineNumbers/>
        <w:suppressAutoHyphens/>
        <w:spacing w:before="120" w:after="120"/>
        <w:ind w:left="0" w:firstLine="0"/>
        <w:contextualSpacing w:val="0"/>
        <w:rPr>
          <w:color w:val="000000" w:themeColor="text1"/>
          <w:kern w:val="22"/>
          <w:szCs w:val="22"/>
        </w:rPr>
      </w:pPr>
      <w:r w:rsidRPr="001031E1">
        <w:rPr>
          <w:kern w:val="22"/>
          <w:szCs w:val="22"/>
        </w:rPr>
        <w:t>Some Parties again advocated the importance of preparing a glossary of terms to ensure common understanding of such terms as “strict protection” (with which several Parties were uncomfortable and proposed to delete from the target) and “particular importance”. Some also stressed that areas of particular importance should include land, sea and freshwater. There was a suggestion to include areas managed by indigenous peoples and local communities in the target.</w:t>
      </w:r>
    </w:p>
    <w:p w14:paraId="73076350" w14:textId="3E1C9602" w:rsidR="00571A88" w:rsidRPr="001031E1" w:rsidRDefault="00571A88" w:rsidP="002475D7">
      <w:pPr>
        <w:pStyle w:val="Summary"/>
        <w:rPr>
          <w:rFonts w:ascii="Times New Roman" w:hAnsi="Times New Roman" w:cs="Times New Roman"/>
          <w:kern w:val="22"/>
          <w:szCs w:val="22"/>
        </w:rPr>
      </w:pPr>
      <w:r w:rsidRPr="001031E1">
        <w:rPr>
          <w:rFonts w:ascii="Times New Roman" w:hAnsi="Times New Roman" w:cs="Times New Roman"/>
          <w:kern w:val="22"/>
          <w:szCs w:val="22"/>
        </w:rPr>
        <w:t>Suggestions by Parties for target 2</w:t>
      </w:r>
    </w:p>
    <w:p w14:paraId="7D79F649" w14:textId="77777777" w:rsidR="00571A88" w:rsidRPr="001031E1" w:rsidRDefault="00571A88" w:rsidP="00774297">
      <w:pPr>
        <w:pStyle w:val="Para3"/>
        <w:numPr>
          <w:ilvl w:val="0"/>
          <w:numId w:val="0"/>
        </w:numPr>
        <w:suppressLineNumbers/>
        <w:tabs>
          <w:tab w:val="clear" w:pos="1980"/>
        </w:tabs>
        <w:suppressAutoHyphens/>
        <w:spacing w:before="120" w:after="120"/>
        <w:ind w:firstLine="720"/>
        <w:rPr>
          <w:kern w:val="22"/>
          <w:szCs w:val="22"/>
        </w:rPr>
      </w:pPr>
      <w:r w:rsidRPr="001031E1">
        <w:rPr>
          <w:kern w:val="22"/>
          <w:szCs w:val="22"/>
        </w:rPr>
        <w:t>(a)</w:t>
      </w:r>
      <w:r w:rsidRPr="001031E1">
        <w:rPr>
          <w:kern w:val="22"/>
          <w:szCs w:val="22"/>
        </w:rPr>
        <w:tab/>
        <w:t>[By 2030,] protect [at least [30%] of land and sea areas] through [effectively and equitably managed] protected areas and other effective area-based conservation measures, [in accordance with the principles of ecological representativity and connectivity for protected area systems, while including] at least [60%] of [sites</w:t>
      </w:r>
      <w:r w:rsidRPr="001031E1">
        <w:rPr>
          <w:color w:val="000000"/>
          <w:kern w:val="22"/>
          <w:szCs w:val="22"/>
        </w:rPr>
        <w:t xml:space="preserve"> </w:t>
      </w:r>
      <w:r w:rsidRPr="001031E1">
        <w:rPr>
          <w:kern w:val="22"/>
          <w:szCs w:val="22"/>
        </w:rPr>
        <w:t>of particular importance for biodiversity] and with at least [10%] [of land and sea areas] under strict protection[, through zonation, where appropriate];</w:t>
      </w:r>
    </w:p>
    <w:p w14:paraId="4AEA4308" w14:textId="77777777" w:rsidR="00571A88" w:rsidRPr="001031E1" w:rsidRDefault="00571A88">
      <w:pPr>
        <w:pStyle w:val="Para3"/>
        <w:numPr>
          <w:ilvl w:val="0"/>
          <w:numId w:val="0"/>
        </w:numPr>
        <w:suppressLineNumbers/>
        <w:tabs>
          <w:tab w:val="clear" w:pos="1980"/>
        </w:tabs>
        <w:suppressAutoHyphens/>
        <w:spacing w:before="120" w:after="120"/>
        <w:ind w:firstLine="720"/>
        <w:rPr>
          <w:kern w:val="22"/>
          <w:szCs w:val="22"/>
        </w:rPr>
      </w:pPr>
      <w:r w:rsidRPr="001031E1">
        <w:rPr>
          <w:kern w:val="22"/>
          <w:szCs w:val="22"/>
        </w:rPr>
        <w:t>(b)</w:t>
      </w:r>
      <w:r w:rsidRPr="001031E1">
        <w:rPr>
          <w:kern w:val="22"/>
          <w:szCs w:val="22"/>
        </w:rPr>
        <w:tab/>
        <w:t>Protect sites of particular importance for biodiversity [and cultural diversity] through [systems of] protected areas and other effective area-based conservation measures, by 2030 covering at least [60%] of such sites and at least [30%] of land and sea areas with at least [10%] under strict protection;</w:t>
      </w:r>
    </w:p>
    <w:p w14:paraId="181A7522" w14:textId="77777777" w:rsidR="00571A88" w:rsidRPr="001031E1" w:rsidRDefault="00571A88">
      <w:pPr>
        <w:pStyle w:val="Para3"/>
        <w:numPr>
          <w:ilvl w:val="0"/>
          <w:numId w:val="0"/>
        </w:numPr>
        <w:suppressLineNumbers/>
        <w:tabs>
          <w:tab w:val="clear" w:pos="1980"/>
        </w:tabs>
        <w:suppressAutoHyphens/>
        <w:spacing w:before="120" w:after="120"/>
        <w:ind w:firstLine="720"/>
        <w:rPr>
          <w:kern w:val="22"/>
          <w:szCs w:val="22"/>
        </w:rPr>
      </w:pPr>
      <w:r w:rsidRPr="001031E1">
        <w:rPr>
          <w:kern w:val="22"/>
          <w:szCs w:val="22"/>
        </w:rPr>
        <w:t>(c)</w:t>
      </w:r>
      <w:r w:rsidRPr="001031E1">
        <w:rPr>
          <w:kern w:val="22"/>
          <w:szCs w:val="22"/>
        </w:rPr>
        <w:tab/>
        <w:t>[By 2030,] protect[, connect and effectively manage ]protected areas and other effective area-based conservation measures, [</w:t>
      </w:r>
      <w:r w:rsidRPr="001031E1">
        <w:rPr>
          <w:rFonts w:eastAsia="Malgun Gothic"/>
          <w:kern w:val="22"/>
          <w:szCs w:val="22"/>
        </w:rPr>
        <w:t>in partnership with indigenous peoples and local communities and other land and sea owners and managers,</w:t>
      </w:r>
      <w:r w:rsidRPr="001031E1" w:rsidDel="00F20952">
        <w:rPr>
          <w:kern w:val="22"/>
          <w:szCs w:val="22"/>
        </w:rPr>
        <w:t xml:space="preserve"> </w:t>
      </w:r>
      <w:r w:rsidRPr="001031E1">
        <w:rPr>
          <w:kern w:val="22"/>
          <w:szCs w:val="22"/>
        </w:rPr>
        <w:t>covering ]at least [30%] of [te</w:t>
      </w:r>
      <w:r w:rsidRPr="001031E1">
        <w:rPr>
          <w:rFonts w:eastAsia="Malgun Gothic"/>
          <w:kern w:val="22"/>
          <w:szCs w:val="22"/>
        </w:rPr>
        <w:t>rrestrial and marine areas with a focus on biologically important areas</w:t>
      </w:r>
      <w:r w:rsidRPr="001031E1">
        <w:rPr>
          <w:kern w:val="22"/>
          <w:szCs w:val="22"/>
        </w:rPr>
        <w:t>];</w:t>
      </w:r>
    </w:p>
    <w:p w14:paraId="4A0C4A0E" w14:textId="77777777" w:rsidR="00571A88" w:rsidRPr="001031E1" w:rsidRDefault="00571A88">
      <w:pPr>
        <w:pStyle w:val="Para3"/>
        <w:numPr>
          <w:ilvl w:val="0"/>
          <w:numId w:val="0"/>
        </w:numPr>
        <w:suppressLineNumbers/>
        <w:tabs>
          <w:tab w:val="clear" w:pos="1980"/>
        </w:tabs>
        <w:suppressAutoHyphens/>
        <w:spacing w:before="120" w:after="120"/>
        <w:ind w:firstLine="720"/>
        <w:rPr>
          <w:kern w:val="22"/>
          <w:szCs w:val="22"/>
        </w:rPr>
      </w:pPr>
      <w:r w:rsidRPr="001031E1">
        <w:rPr>
          <w:kern w:val="22"/>
          <w:szCs w:val="22"/>
        </w:rPr>
        <w:t>(d)</w:t>
      </w:r>
      <w:r w:rsidRPr="001031E1">
        <w:rPr>
          <w:kern w:val="22"/>
          <w:szCs w:val="22"/>
        </w:rPr>
        <w:tab/>
        <w:t>Protect sites of particular importance for biodiversity through protected areas, other effective area-based conservation measures, [</w:t>
      </w:r>
      <w:r w:rsidRPr="001031E1">
        <w:rPr>
          <w:color w:val="000000"/>
          <w:kern w:val="22"/>
          <w:szCs w:val="22"/>
        </w:rPr>
        <w:t>and lands and waters owned or governed by indigenous peoples,]</w:t>
      </w:r>
      <w:r w:rsidRPr="001031E1">
        <w:rPr>
          <w:kern w:val="22"/>
          <w:szCs w:val="22"/>
        </w:rPr>
        <w:t xml:space="preserve"> by 2030 covering at least [60%] of such sites and at least [30%] of land and sea areas;</w:t>
      </w:r>
    </w:p>
    <w:p w14:paraId="5481D779" w14:textId="69B3A3F7" w:rsidR="00571A88" w:rsidRPr="001031E1" w:rsidRDefault="00571A88">
      <w:pPr>
        <w:pStyle w:val="Para3"/>
        <w:numPr>
          <w:ilvl w:val="0"/>
          <w:numId w:val="0"/>
        </w:numPr>
        <w:suppressLineNumbers/>
        <w:tabs>
          <w:tab w:val="clear" w:pos="1980"/>
        </w:tabs>
        <w:suppressAutoHyphens/>
        <w:spacing w:before="120" w:after="120"/>
        <w:ind w:firstLine="720"/>
        <w:rPr>
          <w:rFonts w:eastAsia="Malgun Gothic"/>
          <w:kern w:val="22"/>
          <w:szCs w:val="22"/>
        </w:rPr>
      </w:pPr>
      <w:r w:rsidRPr="001031E1">
        <w:rPr>
          <w:kern w:val="22"/>
          <w:szCs w:val="22"/>
        </w:rPr>
        <w:t>(e)</w:t>
      </w:r>
      <w:r w:rsidRPr="001031E1">
        <w:rPr>
          <w:kern w:val="22"/>
          <w:szCs w:val="22"/>
        </w:rPr>
        <w:tab/>
        <w:t xml:space="preserve">[By 2030, at least XX% of land area and XX% of sea area are protected and effectively managed through protected areas and </w:t>
      </w:r>
      <w:r w:rsidR="006D49FD" w:rsidRPr="001031E1">
        <w:rPr>
          <w:kern w:val="22"/>
          <w:szCs w:val="22"/>
        </w:rPr>
        <w:t>other effective area-based conservation measure</w:t>
      </w:r>
      <w:r w:rsidRPr="001031E1">
        <w:rPr>
          <w:kern w:val="22"/>
          <w:szCs w:val="22"/>
        </w:rPr>
        <w:t>s, striving to include sites of particular importance and ensure ecosystem representativeness];</w:t>
      </w:r>
    </w:p>
    <w:p w14:paraId="14341560" w14:textId="77777777" w:rsidR="00571A88" w:rsidRPr="001031E1" w:rsidRDefault="00571A88">
      <w:pPr>
        <w:pStyle w:val="Para3"/>
        <w:numPr>
          <w:ilvl w:val="0"/>
          <w:numId w:val="0"/>
        </w:numPr>
        <w:suppressLineNumbers/>
        <w:tabs>
          <w:tab w:val="clear" w:pos="1980"/>
        </w:tabs>
        <w:suppressAutoHyphens/>
        <w:spacing w:before="120" w:after="120"/>
        <w:ind w:firstLine="720"/>
        <w:rPr>
          <w:kern w:val="22"/>
          <w:szCs w:val="22"/>
        </w:rPr>
      </w:pPr>
      <w:r w:rsidRPr="001031E1">
        <w:rPr>
          <w:kern w:val="22"/>
          <w:szCs w:val="22"/>
        </w:rPr>
        <w:t>(f)</w:t>
      </w:r>
      <w:r w:rsidRPr="001031E1">
        <w:rPr>
          <w:kern w:val="22"/>
          <w:szCs w:val="22"/>
        </w:rPr>
        <w:tab/>
        <w:t>[Protect sites of particular importance for biodiversity from biopiracy by ensuring that such illegal predatory activities have been reduced by at least 75% by 2030].</w:t>
      </w:r>
    </w:p>
    <w:p w14:paraId="2D24C43D" w14:textId="236C2580" w:rsidR="008540BC" w:rsidRPr="001031E1" w:rsidRDefault="00571A88" w:rsidP="002475D7">
      <w:pPr>
        <w:pStyle w:val="Target"/>
        <w:spacing w:before="120"/>
        <w:rPr>
          <w:kern w:val="22"/>
          <w:szCs w:val="22"/>
        </w:rPr>
      </w:pPr>
      <w:r w:rsidRPr="001031E1">
        <w:rPr>
          <w:kern w:val="22"/>
          <w:szCs w:val="22"/>
        </w:rPr>
        <w:t>Target 3</w:t>
      </w:r>
      <w:r w:rsidR="00CD79D4" w:rsidRPr="001031E1">
        <w:rPr>
          <w:kern w:val="22"/>
          <w:szCs w:val="22"/>
        </w:rPr>
        <w:t xml:space="preserve"> </w:t>
      </w:r>
      <w:r w:rsidR="00CD79D4" w:rsidRPr="001031E1">
        <w:rPr>
          <w:rFonts w:eastAsiaTheme="minorHAnsi"/>
          <w:kern w:val="22"/>
          <w:szCs w:val="22"/>
        </w:rPr>
        <w:t>AS PROPOSED IN THE ZERO DRAFT</w:t>
      </w:r>
    </w:p>
    <w:p w14:paraId="5562A287" w14:textId="08CD8705" w:rsidR="008E1084" w:rsidRPr="001031E1" w:rsidRDefault="008E1084" w:rsidP="002475D7">
      <w:pPr>
        <w:pStyle w:val="BodyText"/>
        <w:ind w:firstLine="0"/>
        <w:rPr>
          <w:i/>
          <w:kern w:val="22"/>
          <w:szCs w:val="22"/>
        </w:rPr>
      </w:pPr>
      <w:r w:rsidRPr="001031E1">
        <w:rPr>
          <w:i/>
          <w:kern w:val="22"/>
          <w:szCs w:val="22"/>
        </w:rPr>
        <w:t xml:space="preserve">Control all pathways for </w:t>
      </w:r>
      <w:r w:rsidRPr="001031E1">
        <w:rPr>
          <w:i/>
          <w:iCs w:val="0"/>
          <w:kern w:val="22"/>
          <w:szCs w:val="22"/>
        </w:rPr>
        <w:t>the introduction of invasive alien species, achieving by 2030 a [50%] reduction in the rate of new introductions, and eradicate or control invasive alien species to eliminate or reduce their impacts by 2030 in at least [50%] of priority sites</w:t>
      </w:r>
    </w:p>
    <w:p w14:paraId="7689331F" w14:textId="77777777" w:rsidR="00571A88" w:rsidRPr="001031E1" w:rsidRDefault="00571A88" w:rsidP="002475D7">
      <w:pPr>
        <w:pStyle w:val="Summary"/>
        <w:spacing w:before="120"/>
        <w:rPr>
          <w:rFonts w:ascii="Times New Roman" w:hAnsi="Times New Roman" w:cs="Times New Roman"/>
          <w:kern w:val="22"/>
          <w:szCs w:val="22"/>
        </w:rPr>
      </w:pPr>
      <w:r w:rsidRPr="001031E1">
        <w:rPr>
          <w:rFonts w:ascii="Times New Roman" w:hAnsi="Times New Roman" w:cs="Times New Roman"/>
          <w:kern w:val="22"/>
          <w:szCs w:val="22"/>
        </w:rPr>
        <w:t>Co-Leads’ summary of discussions</w:t>
      </w:r>
    </w:p>
    <w:p w14:paraId="087B19BC" w14:textId="77777777" w:rsidR="00571A88" w:rsidRPr="001031E1" w:rsidRDefault="00571A88" w:rsidP="002475D7">
      <w:pPr>
        <w:pStyle w:val="ListParagraph"/>
        <w:numPr>
          <w:ilvl w:val="0"/>
          <w:numId w:val="133"/>
        </w:numPr>
        <w:suppressLineNumbers/>
        <w:suppressAutoHyphens/>
        <w:spacing w:before="120" w:after="120"/>
        <w:ind w:left="0" w:firstLine="0"/>
        <w:contextualSpacing w:val="0"/>
        <w:rPr>
          <w:kern w:val="22"/>
          <w:szCs w:val="22"/>
        </w:rPr>
      </w:pPr>
      <w:r w:rsidRPr="001031E1">
        <w:rPr>
          <w:kern w:val="22"/>
          <w:szCs w:val="22"/>
        </w:rPr>
        <w:t>The inclusion of a specific and stand-alone target on invasive alien species was supported by all Parties and observers who spoke on this target.</w:t>
      </w:r>
    </w:p>
    <w:p w14:paraId="7597034E" w14:textId="77777777" w:rsidR="00571A88" w:rsidRPr="001031E1" w:rsidRDefault="00571A88" w:rsidP="002475D7">
      <w:pPr>
        <w:pStyle w:val="ListParagraph"/>
        <w:numPr>
          <w:ilvl w:val="0"/>
          <w:numId w:val="133"/>
        </w:numPr>
        <w:suppressLineNumbers/>
        <w:suppressAutoHyphens/>
        <w:spacing w:before="120" w:after="120"/>
        <w:ind w:left="0" w:firstLine="0"/>
        <w:contextualSpacing w:val="0"/>
        <w:rPr>
          <w:kern w:val="22"/>
          <w:szCs w:val="22"/>
        </w:rPr>
      </w:pPr>
      <w:r w:rsidRPr="001031E1">
        <w:rPr>
          <w:kern w:val="22"/>
          <w:szCs w:val="22"/>
        </w:rPr>
        <w:t>Some Parties supported the target as presently formulated. Several proposed alternative language (see annex below).</w:t>
      </w:r>
    </w:p>
    <w:p w14:paraId="3D66C883" w14:textId="77777777" w:rsidR="00571A88" w:rsidRPr="001031E1" w:rsidRDefault="00571A88" w:rsidP="002475D7">
      <w:pPr>
        <w:pStyle w:val="ListParagraph"/>
        <w:numPr>
          <w:ilvl w:val="0"/>
          <w:numId w:val="133"/>
        </w:numPr>
        <w:suppressLineNumbers/>
        <w:suppressAutoHyphens/>
        <w:spacing w:before="120" w:after="120"/>
        <w:ind w:left="0" w:firstLine="0"/>
        <w:contextualSpacing w:val="0"/>
        <w:rPr>
          <w:kern w:val="22"/>
          <w:szCs w:val="22"/>
        </w:rPr>
      </w:pPr>
      <w:r w:rsidRPr="001031E1">
        <w:rPr>
          <w:kern w:val="22"/>
          <w:szCs w:val="22"/>
        </w:rPr>
        <w:t xml:space="preserve">Some Parties advocated that the target should recognize both intentional and unintentional introduction and also potentially invasive species, that it aim to prevent the establishment of invasive alien species, and that it focus not only on priority sites but also apply to all ecosystems. Others supported its recognition of priority sites, especially islands, marine ecosystems and key biodiversity areas. </w:t>
      </w:r>
    </w:p>
    <w:p w14:paraId="2B272920" w14:textId="1FCED46F" w:rsidR="00571A88" w:rsidRPr="001031E1" w:rsidRDefault="00571A88" w:rsidP="002475D7">
      <w:pPr>
        <w:pStyle w:val="ListParagraph"/>
        <w:numPr>
          <w:ilvl w:val="0"/>
          <w:numId w:val="133"/>
        </w:numPr>
        <w:suppressLineNumbers/>
        <w:suppressAutoHyphens/>
        <w:spacing w:before="120" w:after="120"/>
        <w:ind w:left="0" w:firstLine="0"/>
        <w:contextualSpacing w:val="0"/>
        <w:rPr>
          <w:kern w:val="22"/>
          <w:szCs w:val="22"/>
        </w:rPr>
      </w:pPr>
      <w:r w:rsidRPr="001031E1">
        <w:rPr>
          <w:kern w:val="22"/>
          <w:szCs w:val="22"/>
        </w:rPr>
        <w:t xml:space="preserve">Some Parties expressed the view that the target should focus on human-mediated pathways. Another suggested that it </w:t>
      </w:r>
      <w:r w:rsidR="0008691D" w:rsidRPr="001031E1">
        <w:rPr>
          <w:kern w:val="22"/>
          <w:szCs w:val="22"/>
        </w:rPr>
        <w:t xml:space="preserve">should </w:t>
      </w:r>
      <w:r w:rsidRPr="001031E1">
        <w:rPr>
          <w:kern w:val="22"/>
          <w:szCs w:val="22"/>
        </w:rPr>
        <w:t>focus on high-risk or priority pathways. There was also a suggestion to refer to terrestrial, marine and aerial pathways. Some Parties proposed to refer to all pathways.</w:t>
      </w:r>
    </w:p>
    <w:p w14:paraId="18617ACF" w14:textId="77777777" w:rsidR="00571A88" w:rsidRPr="001031E1" w:rsidRDefault="00571A88" w:rsidP="002475D7">
      <w:pPr>
        <w:pStyle w:val="ListParagraph"/>
        <w:numPr>
          <w:ilvl w:val="0"/>
          <w:numId w:val="133"/>
        </w:numPr>
        <w:suppressLineNumbers/>
        <w:suppressAutoHyphens/>
        <w:spacing w:before="120" w:after="120"/>
        <w:ind w:left="0" w:firstLine="0"/>
        <w:contextualSpacing w:val="0"/>
        <w:rPr>
          <w:kern w:val="22"/>
          <w:szCs w:val="22"/>
        </w:rPr>
      </w:pPr>
      <w:r w:rsidRPr="001031E1">
        <w:rPr>
          <w:kern w:val="22"/>
          <w:szCs w:val="22"/>
        </w:rPr>
        <w:t>Some advocated that it should seek to “manage” all pathways for the introduction of invasive alien species rather than to “control” all pathways as this is not achievable. Others preferred its original formulation to “control”, while others considered that the aim should be both to manage and control.</w:t>
      </w:r>
    </w:p>
    <w:p w14:paraId="6EB103EE" w14:textId="57C2126A" w:rsidR="00571A88" w:rsidRPr="001031E1" w:rsidRDefault="00571A88" w:rsidP="002475D7">
      <w:pPr>
        <w:pStyle w:val="ListParagraph"/>
        <w:numPr>
          <w:ilvl w:val="0"/>
          <w:numId w:val="133"/>
        </w:numPr>
        <w:suppressLineNumbers/>
        <w:suppressAutoHyphens/>
        <w:spacing w:before="120" w:after="120"/>
        <w:ind w:left="0" w:firstLine="0"/>
        <w:contextualSpacing w:val="0"/>
        <w:rPr>
          <w:kern w:val="22"/>
          <w:szCs w:val="22"/>
        </w:rPr>
      </w:pPr>
      <w:r w:rsidRPr="001031E1">
        <w:rPr>
          <w:kern w:val="22"/>
          <w:szCs w:val="22"/>
        </w:rPr>
        <w:t xml:space="preserve">Some Parties advocated addition of a quantitative objective for a reduction in </w:t>
      </w:r>
      <w:r w:rsidR="00CC7CD7" w:rsidRPr="001031E1">
        <w:rPr>
          <w:kern w:val="22"/>
          <w:szCs w:val="22"/>
        </w:rPr>
        <w:t xml:space="preserve">the </w:t>
      </w:r>
      <w:r w:rsidRPr="001031E1">
        <w:rPr>
          <w:kern w:val="22"/>
          <w:szCs w:val="22"/>
        </w:rPr>
        <w:t>rate of new introductions.</w:t>
      </w:r>
    </w:p>
    <w:p w14:paraId="17F0AC29" w14:textId="2BA62162" w:rsidR="00571A88" w:rsidRPr="001031E1" w:rsidRDefault="00571A88" w:rsidP="002475D7">
      <w:pPr>
        <w:pStyle w:val="ListParagraph"/>
        <w:numPr>
          <w:ilvl w:val="0"/>
          <w:numId w:val="133"/>
        </w:numPr>
        <w:suppressLineNumbers/>
        <w:suppressAutoHyphens/>
        <w:spacing w:before="120" w:after="120"/>
        <w:ind w:left="0" w:firstLine="0"/>
        <w:contextualSpacing w:val="0"/>
        <w:rPr>
          <w:kern w:val="22"/>
          <w:szCs w:val="22"/>
        </w:rPr>
      </w:pPr>
      <w:r w:rsidRPr="001031E1">
        <w:rPr>
          <w:kern w:val="22"/>
          <w:szCs w:val="22"/>
        </w:rPr>
        <w:t xml:space="preserve">One Party proposed that the target should include specific reference to terrestrial, freshwater and marine systems, as well as to the impacts of </w:t>
      </w:r>
      <w:r w:rsidR="009F21AD" w:rsidRPr="001031E1">
        <w:rPr>
          <w:kern w:val="22"/>
          <w:szCs w:val="22"/>
        </w:rPr>
        <w:t>invasive alien species</w:t>
      </w:r>
      <w:r w:rsidRPr="001031E1">
        <w:rPr>
          <w:kern w:val="22"/>
          <w:szCs w:val="22"/>
        </w:rPr>
        <w:t>.</w:t>
      </w:r>
    </w:p>
    <w:p w14:paraId="07096D8D" w14:textId="77777777" w:rsidR="00571A88" w:rsidRPr="001031E1" w:rsidRDefault="00571A88" w:rsidP="002475D7">
      <w:pPr>
        <w:pStyle w:val="ListParagraph"/>
        <w:numPr>
          <w:ilvl w:val="0"/>
          <w:numId w:val="133"/>
        </w:numPr>
        <w:suppressLineNumbers/>
        <w:suppressAutoHyphens/>
        <w:spacing w:before="120" w:after="120"/>
        <w:ind w:left="0" w:firstLine="0"/>
        <w:contextualSpacing w:val="0"/>
        <w:rPr>
          <w:kern w:val="22"/>
          <w:szCs w:val="22"/>
        </w:rPr>
      </w:pPr>
      <w:r w:rsidRPr="001031E1">
        <w:rPr>
          <w:kern w:val="22"/>
          <w:szCs w:val="22"/>
        </w:rPr>
        <w:t>There was a proposal that the target should include information sharing and cooperation among countries and other related international instruments.</w:t>
      </w:r>
    </w:p>
    <w:p w14:paraId="0FBC66BC" w14:textId="77777777" w:rsidR="00571A88" w:rsidRPr="001031E1" w:rsidRDefault="00571A88" w:rsidP="002475D7">
      <w:pPr>
        <w:pStyle w:val="ListParagraph"/>
        <w:numPr>
          <w:ilvl w:val="0"/>
          <w:numId w:val="133"/>
        </w:numPr>
        <w:suppressLineNumbers/>
        <w:suppressAutoHyphens/>
        <w:spacing w:before="120" w:after="120"/>
        <w:ind w:left="0" w:firstLine="0"/>
        <w:contextualSpacing w:val="0"/>
        <w:rPr>
          <w:kern w:val="22"/>
          <w:szCs w:val="22"/>
        </w:rPr>
      </w:pPr>
      <w:r w:rsidRPr="001031E1">
        <w:rPr>
          <w:kern w:val="22"/>
          <w:szCs w:val="22"/>
        </w:rPr>
        <w:t>An observer supported by a Party proposed that language be added to take into account the use of invasive species by indigenous peoples and local communities.</w:t>
      </w:r>
    </w:p>
    <w:p w14:paraId="49BDE9BA" w14:textId="77777777" w:rsidR="00571A88" w:rsidRPr="001031E1" w:rsidRDefault="00571A88" w:rsidP="002475D7">
      <w:pPr>
        <w:pStyle w:val="ListParagraph"/>
        <w:numPr>
          <w:ilvl w:val="0"/>
          <w:numId w:val="133"/>
        </w:numPr>
        <w:suppressLineNumbers/>
        <w:suppressAutoHyphens/>
        <w:spacing w:before="120" w:after="120"/>
        <w:ind w:left="0" w:firstLine="0"/>
        <w:contextualSpacing w:val="0"/>
        <w:rPr>
          <w:kern w:val="22"/>
          <w:szCs w:val="22"/>
        </w:rPr>
      </w:pPr>
      <w:r w:rsidRPr="001031E1">
        <w:rPr>
          <w:kern w:val="22"/>
          <w:szCs w:val="22"/>
        </w:rPr>
        <w:t>Some Parties acknowledged that further detail could be addressed under the draft monitoring framework and indicators, for example adding an islands indicator and an indicator on marine pathways.</w:t>
      </w:r>
    </w:p>
    <w:p w14:paraId="15BC5D97" w14:textId="77777777" w:rsidR="00571A88" w:rsidRPr="001031E1" w:rsidRDefault="00571A88" w:rsidP="002475D7">
      <w:pPr>
        <w:pStyle w:val="ListParagraph"/>
        <w:numPr>
          <w:ilvl w:val="0"/>
          <w:numId w:val="133"/>
        </w:numPr>
        <w:suppressLineNumbers/>
        <w:suppressAutoHyphens/>
        <w:spacing w:before="120" w:after="120"/>
        <w:ind w:left="0" w:firstLine="0"/>
        <w:contextualSpacing w:val="0"/>
        <w:rPr>
          <w:kern w:val="22"/>
          <w:szCs w:val="22"/>
        </w:rPr>
      </w:pPr>
      <w:r w:rsidRPr="001031E1">
        <w:rPr>
          <w:kern w:val="22"/>
          <w:szCs w:val="22"/>
        </w:rPr>
        <w:t>In addition, Parties suggested the following elements to be reflected in a reformulation of the target:</w:t>
      </w:r>
    </w:p>
    <w:p w14:paraId="765F153C" w14:textId="77777777" w:rsidR="00571A88" w:rsidRPr="001031E1" w:rsidRDefault="00571A88" w:rsidP="002475D7">
      <w:pPr>
        <w:pStyle w:val="ListParagraph"/>
        <w:numPr>
          <w:ilvl w:val="0"/>
          <w:numId w:val="137"/>
        </w:numPr>
        <w:suppressLineNumbers/>
        <w:suppressAutoHyphens/>
        <w:snapToGrid w:val="0"/>
        <w:spacing w:after="60"/>
        <w:ind w:left="0" w:firstLine="720"/>
        <w:contextualSpacing w:val="0"/>
        <w:rPr>
          <w:kern w:val="22"/>
          <w:szCs w:val="22"/>
        </w:rPr>
      </w:pPr>
      <w:r w:rsidRPr="001031E1">
        <w:rPr>
          <w:kern w:val="22"/>
          <w:szCs w:val="22"/>
        </w:rPr>
        <w:t>Increase in detection, eradication and control;</w:t>
      </w:r>
    </w:p>
    <w:p w14:paraId="38BEA585" w14:textId="77777777" w:rsidR="00571A88" w:rsidRPr="001031E1" w:rsidRDefault="00571A88" w:rsidP="002475D7">
      <w:pPr>
        <w:pStyle w:val="ListParagraph"/>
        <w:numPr>
          <w:ilvl w:val="0"/>
          <w:numId w:val="137"/>
        </w:numPr>
        <w:suppressLineNumbers/>
        <w:suppressAutoHyphens/>
        <w:snapToGrid w:val="0"/>
        <w:spacing w:after="60"/>
        <w:ind w:left="0" w:firstLine="720"/>
        <w:contextualSpacing w:val="0"/>
        <w:rPr>
          <w:kern w:val="22"/>
          <w:szCs w:val="22"/>
        </w:rPr>
      </w:pPr>
      <w:r w:rsidRPr="001031E1">
        <w:rPr>
          <w:kern w:val="22"/>
          <w:szCs w:val="22"/>
        </w:rPr>
        <w:t>Early detection and rapid response;</w:t>
      </w:r>
    </w:p>
    <w:p w14:paraId="04E0A993" w14:textId="77777777" w:rsidR="00571A88" w:rsidRPr="001031E1" w:rsidRDefault="00571A88" w:rsidP="002475D7">
      <w:pPr>
        <w:pStyle w:val="ListParagraph"/>
        <w:numPr>
          <w:ilvl w:val="0"/>
          <w:numId w:val="137"/>
        </w:numPr>
        <w:suppressLineNumbers/>
        <w:suppressAutoHyphens/>
        <w:snapToGrid w:val="0"/>
        <w:spacing w:after="60"/>
        <w:ind w:left="0" w:firstLine="720"/>
        <w:contextualSpacing w:val="0"/>
        <w:rPr>
          <w:kern w:val="22"/>
          <w:szCs w:val="22"/>
        </w:rPr>
      </w:pPr>
      <w:r w:rsidRPr="001031E1">
        <w:rPr>
          <w:kern w:val="22"/>
          <w:szCs w:val="22"/>
        </w:rPr>
        <w:t>Include reference to early warning, rapid response and horizon scanning;</w:t>
      </w:r>
    </w:p>
    <w:p w14:paraId="39D6201B" w14:textId="77777777" w:rsidR="00571A88" w:rsidRPr="001031E1" w:rsidRDefault="00571A88" w:rsidP="002475D7">
      <w:pPr>
        <w:pStyle w:val="ListParagraph"/>
        <w:numPr>
          <w:ilvl w:val="0"/>
          <w:numId w:val="137"/>
        </w:numPr>
        <w:suppressLineNumbers/>
        <w:suppressAutoHyphens/>
        <w:snapToGrid w:val="0"/>
        <w:spacing w:after="60"/>
        <w:ind w:left="0" w:firstLine="720"/>
        <w:contextualSpacing w:val="0"/>
        <w:rPr>
          <w:kern w:val="22"/>
          <w:szCs w:val="22"/>
        </w:rPr>
      </w:pPr>
      <w:r w:rsidRPr="001031E1">
        <w:rPr>
          <w:kern w:val="22"/>
          <w:szCs w:val="22"/>
        </w:rPr>
        <w:t>Reduction in risk of invasive alien species</w:t>
      </w:r>
      <w:r w:rsidRPr="001031E1" w:rsidDel="00B257B5">
        <w:rPr>
          <w:kern w:val="22"/>
          <w:szCs w:val="22"/>
        </w:rPr>
        <w:t xml:space="preserve"> </w:t>
      </w:r>
      <w:r w:rsidRPr="001031E1">
        <w:rPr>
          <w:kern w:val="22"/>
          <w:szCs w:val="22"/>
        </w:rPr>
        <w:t>introductions;</w:t>
      </w:r>
    </w:p>
    <w:p w14:paraId="669A6C05" w14:textId="77777777" w:rsidR="00571A88" w:rsidRPr="001031E1" w:rsidRDefault="00571A88" w:rsidP="002475D7">
      <w:pPr>
        <w:pStyle w:val="ListParagraph"/>
        <w:numPr>
          <w:ilvl w:val="0"/>
          <w:numId w:val="137"/>
        </w:numPr>
        <w:suppressLineNumbers/>
        <w:suppressAutoHyphens/>
        <w:snapToGrid w:val="0"/>
        <w:spacing w:after="60"/>
        <w:ind w:left="0" w:firstLine="720"/>
        <w:contextualSpacing w:val="0"/>
        <w:rPr>
          <w:kern w:val="22"/>
          <w:szCs w:val="22"/>
        </w:rPr>
      </w:pPr>
      <w:r w:rsidRPr="001031E1">
        <w:rPr>
          <w:kern w:val="22"/>
          <w:szCs w:val="22"/>
        </w:rPr>
        <w:t>Measures in all priority sites;</w:t>
      </w:r>
    </w:p>
    <w:p w14:paraId="4D2EEF35" w14:textId="77777777" w:rsidR="00571A88" w:rsidRPr="001031E1" w:rsidRDefault="00571A88" w:rsidP="002475D7">
      <w:pPr>
        <w:pStyle w:val="ListParagraph"/>
        <w:numPr>
          <w:ilvl w:val="0"/>
          <w:numId w:val="137"/>
        </w:numPr>
        <w:suppressLineNumbers/>
        <w:suppressAutoHyphens/>
        <w:snapToGrid w:val="0"/>
        <w:spacing w:after="60"/>
        <w:ind w:left="0" w:firstLine="720"/>
        <w:contextualSpacing w:val="0"/>
        <w:rPr>
          <w:kern w:val="22"/>
          <w:szCs w:val="22"/>
        </w:rPr>
      </w:pPr>
      <w:r w:rsidRPr="001031E1">
        <w:rPr>
          <w:kern w:val="22"/>
          <w:szCs w:val="22"/>
        </w:rPr>
        <w:t>High-risk invasive alien species;</w:t>
      </w:r>
    </w:p>
    <w:p w14:paraId="1C9B939B" w14:textId="77777777" w:rsidR="00571A88" w:rsidRPr="001031E1" w:rsidRDefault="00571A88" w:rsidP="002475D7">
      <w:pPr>
        <w:pStyle w:val="ListParagraph"/>
        <w:numPr>
          <w:ilvl w:val="0"/>
          <w:numId w:val="137"/>
        </w:numPr>
        <w:suppressLineNumbers/>
        <w:suppressAutoHyphens/>
        <w:snapToGrid w:val="0"/>
        <w:spacing w:after="60"/>
        <w:ind w:left="0" w:firstLine="720"/>
        <w:contextualSpacing w:val="0"/>
        <w:rPr>
          <w:kern w:val="22"/>
          <w:szCs w:val="22"/>
        </w:rPr>
      </w:pPr>
      <w:r w:rsidRPr="001031E1">
        <w:rPr>
          <w:kern w:val="22"/>
          <w:szCs w:val="22"/>
        </w:rPr>
        <w:t>Most harmful invasive alien species;</w:t>
      </w:r>
    </w:p>
    <w:p w14:paraId="177A6280" w14:textId="77777777" w:rsidR="00571A88" w:rsidRPr="001031E1" w:rsidRDefault="00571A88" w:rsidP="002475D7">
      <w:pPr>
        <w:pStyle w:val="ListParagraph"/>
        <w:numPr>
          <w:ilvl w:val="0"/>
          <w:numId w:val="137"/>
        </w:numPr>
        <w:suppressLineNumbers/>
        <w:suppressAutoHyphens/>
        <w:snapToGrid w:val="0"/>
        <w:spacing w:after="60"/>
        <w:ind w:left="0" w:firstLine="720"/>
        <w:contextualSpacing w:val="0"/>
        <w:rPr>
          <w:kern w:val="22"/>
          <w:szCs w:val="22"/>
        </w:rPr>
      </w:pPr>
      <w:r w:rsidRPr="001031E1">
        <w:rPr>
          <w:kern w:val="22"/>
          <w:szCs w:val="22"/>
        </w:rPr>
        <w:t>Priority invasion hot spots;</w:t>
      </w:r>
    </w:p>
    <w:p w14:paraId="4D217D06" w14:textId="1F5B8099" w:rsidR="00571A88" w:rsidRPr="001031E1" w:rsidRDefault="00571A88" w:rsidP="002475D7">
      <w:pPr>
        <w:pStyle w:val="ListParagraph"/>
        <w:numPr>
          <w:ilvl w:val="0"/>
          <w:numId w:val="137"/>
        </w:numPr>
        <w:suppressLineNumbers/>
        <w:suppressAutoHyphens/>
        <w:snapToGrid w:val="0"/>
        <w:spacing w:after="60"/>
        <w:ind w:left="0" w:firstLine="720"/>
        <w:contextualSpacing w:val="0"/>
        <w:rPr>
          <w:kern w:val="22"/>
          <w:szCs w:val="22"/>
        </w:rPr>
      </w:pPr>
      <w:r w:rsidRPr="001031E1">
        <w:rPr>
          <w:kern w:val="22"/>
          <w:szCs w:val="22"/>
        </w:rPr>
        <w:t>Environmentally</w:t>
      </w:r>
      <w:r w:rsidR="00476F16" w:rsidRPr="001031E1">
        <w:rPr>
          <w:kern w:val="22"/>
          <w:szCs w:val="22"/>
        </w:rPr>
        <w:t xml:space="preserve"> </w:t>
      </w:r>
      <w:r w:rsidRPr="001031E1">
        <w:rPr>
          <w:kern w:val="22"/>
          <w:szCs w:val="22"/>
        </w:rPr>
        <w:t>friendly approaches to eradicating invasive alien species to minimize negative impacts on biodiversity;</w:t>
      </w:r>
    </w:p>
    <w:p w14:paraId="070640A3" w14:textId="70CD451F" w:rsidR="00571A88" w:rsidRPr="001031E1" w:rsidRDefault="00571A88" w:rsidP="002475D7">
      <w:pPr>
        <w:pStyle w:val="ListParagraph"/>
        <w:numPr>
          <w:ilvl w:val="0"/>
          <w:numId w:val="137"/>
        </w:numPr>
        <w:suppressLineNumbers/>
        <w:suppressAutoHyphens/>
        <w:snapToGrid w:val="0"/>
        <w:spacing w:after="60"/>
        <w:ind w:left="0" w:firstLine="720"/>
        <w:contextualSpacing w:val="0"/>
        <w:rPr>
          <w:kern w:val="22"/>
          <w:szCs w:val="22"/>
        </w:rPr>
      </w:pPr>
      <w:r w:rsidRPr="001031E1">
        <w:rPr>
          <w:kern w:val="22"/>
          <w:szCs w:val="22"/>
        </w:rPr>
        <w:t>Measures to address invasive alien species in all ecosystems (i.e., terrestrial, freshwater and marine), not only in priority ecosystems</w:t>
      </w:r>
      <w:r w:rsidR="00DE35A2" w:rsidRPr="001031E1">
        <w:rPr>
          <w:kern w:val="22"/>
          <w:szCs w:val="22"/>
        </w:rPr>
        <w:t>.</w:t>
      </w:r>
    </w:p>
    <w:p w14:paraId="15EA5A53" w14:textId="77777777" w:rsidR="00571A88" w:rsidRPr="001031E1" w:rsidRDefault="00571A88" w:rsidP="002475D7">
      <w:pPr>
        <w:pStyle w:val="Summary"/>
        <w:spacing w:before="120"/>
        <w:rPr>
          <w:rFonts w:ascii="Times New Roman" w:hAnsi="Times New Roman" w:cs="Times New Roman"/>
          <w:kern w:val="22"/>
          <w:szCs w:val="22"/>
        </w:rPr>
      </w:pPr>
      <w:r w:rsidRPr="001031E1">
        <w:rPr>
          <w:rFonts w:ascii="Times New Roman" w:hAnsi="Times New Roman" w:cs="Times New Roman"/>
          <w:kern w:val="22"/>
          <w:szCs w:val="22"/>
        </w:rPr>
        <w:t>Suggestions for target 3</w:t>
      </w:r>
    </w:p>
    <w:p w14:paraId="5A97E2F7" w14:textId="0DE1B3FF" w:rsidR="00571A88" w:rsidRPr="001031E1" w:rsidRDefault="00571A88">
      <w:pPr>
        <w:pStyle w:val="Para3"/>
        <w:numPr>
          <w:ilvl w:val="0"/>
          <w:numId w:val="0"/>
        </w:numPr>
        <w:suppressLineNumbers/>
        <w:tabs>
          <w:tab w:val="clear" w:pos="1980"/>
        </w:tabs>
        <w:suppressAutoHyphens/>
        <w:spacing w:before="120" w:after="120"/>
        <w:ind w:firstLine="709"/>
        <w:rPr>
          <w:kern w:val="22"/>
          <w:szCs w:val="22"/>
        </w:rPr>
      </w:pPr>
      <w:r w:rsidRPr="001031E1">
        <w:rPr>
          <w:kern w:val="22"/>
          <w:szCs w:val="22"/>
        </w:rPr>
        <w:t>(a)</w:t>
      </w:r>
      <w:r w:rsidRPr="001031E1">
        <w:rPr>
          <w:kern w:val="22"/>
          <w:szCs w:val="22"/>
        </w:rPr>
        <w:tab/>
        <w:t>Control [and manage] all pathways for the introduction of invasive alien [and local] species [and reduce their rate of introduction], achieving by 2030 a [50%] reduction in the rate of new introductions, and eradicate or control invasive alien [and local] species to eliminate or reduce their impacts by 2030 in at least [50%] of priority [invasion hotspots [all] [Key Biodiversity Areas][and in [50%] of islands]</w:t>
      </w:r>
      <w:r w:rsidR="00E15063" w:rsidRPr="001031E1">
        <w:rPr>
          <w:kern w:val="22"/>
          <w:szCs w:val="22"/>
        </w:rPr>
        <w:t>;</w:t>
      </w:r>
    </w:p>
    <w:p w14:paraId="0FEAFC25" w14:textId="26C2E952" w:rsidR="00571A88" w:rsidRPr="001031E1" w:rsidRDefault="00571A88">
      <w:pPr>
        <w:pStyle w:val="Para3"/>
        <w:numPr>
          <w:ilvl w:val="0"/>
          <w:numId w:val="0"/>
        </w:numPr>
        <w:suppressLineNumbers/>
        <w:tabs>
          <w:tab w:val="clear" w:pos="1980"/>
        </w:tabs>
        <w:suppressAutoHyphens/>
        <w:spacing w:before="120" w:after="120"/>
        <w:ind w:firstLine="709"/>
        <w:rPr>
          <w:kern w:val="22"/>
          <w:szCs w:val="22"/>
        </w:rPr>
      </w:pPr>
      <w:r w:rsidRPr="001031E1">
        <w:rPr>
          <w:kern w:val="22"/>
          <w:szCs w:val="22"/>
        </w:rPr>
        <w:t>(b)</w:t>
      </w:r>
      <w:r w:rsidRPr="001031E1">
        <w:rPr>
          <w:kern w:val="22"/>
          <w:szCs w:val="22"/>
        </w:rPr>
        <w:tab/>
        <w:t>[Manage] all pathways for the introduction of invasive alien species, achieving by 2030 a [50%] [increase in successful preventions and eradications of], and eradicate or control invasive alien species to eliminate or reduce their impacts by 2030 in at least [50%] of priority sites, [including on islands]</w:t>
      </w:r>
      <w:r w:rsidR="00E15063" w:rsidRPr="001031E1">
        <w:rPr>
          <w:kern w:val="22"/>
          <w:szCs w:val="22"/>
        </w:rPr>
        <w:t>;</w:t>
      </w:r>
    </w:p>
    <w:p w14:paraId="052A663E" w14:textId="77777777" w:rsidR="00C10545" w:rsidRPr="001031E1" w:rsidRDefault="00571A88">
      <w:pPr>
        <w:pStyle w:val="Para3"/>
        <w:numPr>
          <w:ilvl w:val="0"/>
          <w:numId w:val="0"/>
        </w:numPr>
        <w:suppressLineNumbers/>
        <w:tabs>
          <w:tab w:val="clear" w:pos="1980"/>
        </w:tabs>
        <w:suppressAutoHyphens/>
        <w:spacing w:before="120" w:after="120"/>
        <w:ind w:firstLine="709"/>
        <w:rPr>
          <w:kern w:val="22"/>
          <w:szCs w:val="22"/>
        </w:rPr>
      </w:pPr>
      <w:r w:rsidRPr="001031E1">
        <w:rPr>
          <w:kern w:val="22"/>
          <w:szCs w:val="22"/>
        </w:rPr>
        <w:t>(c)</w:t>
      </w:r>
      <w:r w:rsidRPr="001031E1">
        <w:rPr>
          <w:kern w:val="22"/>
          <w:szCs w:val="22"/>
        </w:rPr>
        <w:tab/>
        <w:t>Control all pathways for the introduction of invasive alien species, achieving by 2030 a [50%] reduction in the [overall risk of negative impacts on biodiversity from] new introductions, and eradicate or control invasive alien species[, achieving by 2030 an]  elimination or reduction of the [present] impacts in at least [50%] of priority sites][and a [XX%] reduction of the risk of future impacts from invasive alien species presently in an early dispersal phase]</w:t>
      </w:r>
      <w:r w:rsidR="00C10545" w:rsidRPr="001031E1">
        <w:rPr>
          <w:kern w:val="22"/>
          <w:szCs w:val="22"/>
        </w:rPr>
        <w:t>;</w:t>
      </w:r>
    </w:p>
    <w:p w14:paraId="44D7C5D2" w14:textId="59EE4103" w:rsidR="00571A88" w:rsidRPr="001031E1" w:rsidRDefault="00571A88">
      <w:pPr>
        <w:pStyle w:val="Para3"/>
        <w:numPr>
          <w:ilvl w:val="0"/>
          <w:numId w:val="0"/>
        </w:numPr>
        <w:suppressLineNumbers/>
        <w:tabs>
          <w:tab w:val="clear" w:pos="1980"/>
        </w:tabs>
        <w:suppressAutoHyphens/>
        <w:spacing w:before="120" w:after="120"/>
        <w:ind w:firstLine="709"/>
        <w:rPr>
          <w:kern w:val="22"/>
          <w:szCs w:val="22"/>
        </w:rPr>
      </w:pPr>
      <w:r w:rsidRPr="001031E1">
        <w:rPr>
          <w:kern w:val="22"/>
          <w:szCs w:val="22"/>
        </w:rPr>
        <w:t>(d)</w:t>
      </w:r>
      <w:r w:rsidRPr="001031E1">
        <w:rPr>
          <w:kern w:val="22"/>
          <w:szCs w:val="22"/>
        </w:rPr>
        <w:tab/>
        <w:t>Control all [human-mediated [high risk] pathways for the introduction of invasive alien species, achieving by 2030 a [50%] reduction in the rate of new introductions, and eradicate or control invasive alien species to eliminate or reduce their impacts by 2030 in at least [50%] of priority sites</w:t>
      </w:r>
      <w:r w:rsidR="00E15063" w:rsidRPr="001031E1">
        <w:rPr>
          <w:kern w:val="22"/>
          <w:szCs w:val="22"/>
        </w:rPr>
        <w:t>;</w:t>
      </w:r>
    </w:p>
    <w:p w14:paraId="24CCF3D7" w14:textId="6D4653FF" w:rsidR="00571A88" w:rsidRPr="001031E1" w:rsidRDefault="00571A88">
      <w:pPr>
        <w:pStyle w:val="Para3"/>
        <w:numPr>
          <w:ilvl w:val="0"/>
          <w:numId w:val="0"/>
        </w:numPr>
        <w:suppressLineNumbers/>
        <w:tabs>
          <w:tab w:val="clear" w:pos="1980"/>
        </w:tabs>
        <w:suppressAutoHyphens/>
        <w:spacing w:before="120" w:after="120"/>
        <w:ind w:firstLine="709"/>
        <w:rPr>
          <w:kern w:val="22"/>
          <w:szCs w:val="22"/>
        </w:rPr>
      </w:pPr>
      <w:r w:rsidRPr="001031E1">
        <w:rPr>
          <w:kern w:val="22"/>
          <w:szCs w:val="22"/>
        </w:rPr>
        <w:t>(</w:t>
      </w:r>
      <w:r w:rsidR="002F32EC" w:rsidRPr="001031E1">
        <w:rPr>
          <w:kern w:val="22"/>
          <w:szCs w:val="22"/>
        </w:rPr>
        <w:t>e</w:t>
      </w:r>
      <w:r w:rsidRPr="001031E1">
        <w:rPr>
          <w:kern w:val="22"/>
          <w:szCs w:val="22"/>
        </w:rPr>
        <w:t>)</w:t>
      </w:r>
      <w:r w:rsidRPr="001031E1">
        <w:rPr>
          <w:kern w:val="22"/>
          <w:szCs w:val="22"/>
        </w:rPr>
        <w:tab/>
        <w:t>Control all [high-risk] pathways for the introduction of invasive alien species, achieving by 2030 a [50%] reduction in the rate of new introductions, and eradicate or control invasive alien species to eliminate or reduce their impacts by 2030 in at least [50%] of priority sites</w:t>
      </w:r>
      <w:r w:rsidR="001955CA" w:rsidRPr="001031E1">
        <w:rPr>
          <w:kern w:val="22"/>
          <w:szCs w:val="22"/>
        </w:rPr>
        <w:t>;</w:t>
      </w:r>
    </w:p>
    <w:p w14:paraId="65B33DD2" w14:textId="3867142A" w:rsidR="00571A88" w:rsidRPr="001031E1" w:rsidRDefault="00571A88">
      <w:pPr>
        <w:pStyle w:val="Para3"/>
        <w:numPr>
          <w:ilvl w:val="0"/>
          <w:numId w:val="0"/>
        </w:numPr>
        <w:suppressLineNumbers/>
        <w:tabs>
          <w:tab w:val="clear" w:pos="1980"/>
        </w:tabs>
        <w:suppressAutoHyphens/>
        <w:spacing w:before="120" w:after="120"/>
        <w:ind w:firstLine="709"/>
        <w:rPr>
          <w:kern w:val="22"/>
          <w:szCs w:val="22"/>
        </w:rPr>
      </w:pPr>
      <w:r w:rsidRPr="001031E1">
        <w:rPr>
          <w:kern w:val="22"/>
          <w:szCs w:val="22"/>
        </w:rPr>
        <w:t>(</w:t>
      </w:r>
      <w:r w:rsidR="002F32EC" w:rsidRPr="001031E1">
        <w:rPr>
          <w:kern w:val="22"/>
          <w:szCs w:val="22"/>
        </w:rPr>
        <w:t>f</w:t>
      </w:r>
      <w:r w:rsidRPr="001031E1">
        <w:rPr>
          <w:kern w:val="22"/>
          <w:szCs w:val="22"/>
        </w:rPr>
        <w:t>)</w:t>
      </w:r>
      <w:r w:rsidRPr="001031E1">
        <w:rPr>
          <w:kern w:val="22"/>
          <w:szCs w:val="22"/>
        </w:rPr>
        <w:tab/>
        <w:t>Control all [identified and prioritized] pathways for the introduction of invasive alien species, achieving by 2030 a [50%] reduction in the rate of new introductions, and eradicate or control invasive alien species to eliminate or reduce their impacts by 2030 in at least [50%] of priority sites</w:t>
      </w:r>
      <w:r w:rsidR="001955CA" w:rsidRPr="001031E1">
        <w:rPr>
          <w:kern w:val="22"/>
          <w:szCs w:val="22"/>
        </w:rPr>
        <w:t>;</w:t>
      </w:r>
    </w:p>
    <w:p w14:paraId="28577C67" w14:textId="16F95879" w:rsidR="00571A88" w:rsidRPr="001031E1" w:rsidRDefault="00571A88">
      <w:pPr>
        <w:pStyle w:val="Para3"/>
        <w:numPr>
          <w:ilvl w:val="0"/>
          <w:numId w:val="0"/>
        </w:numPr>
        <w:suppressLineNumbers/>
        <w:tabs>
          <w:tab w:val="clear" w:pos="1980"/>
        </w:tabs>
        <w:suppressAutoHyphens/>
        <w:spacing w:before="120" w:after="120"/>
        <w:ind w:firstLine="709"/>
        <w:rPr>
          <w:color w:val="000000" w:themeColor="text1"/>
          <w:kern w:val="22"/>
          <w:szCs w:val="22"/>
        </w:rPr>
      </w:pPr>
      <w:r w:rsidRPr="001031E1">
        <w:rPr>
          <w:color w:val="000000" w:themeColor="text1"/>
          <w:kern w:val="22"/>
          <w:szCs w:val="22"/>
        </w:rPr>
        <w:t>(</w:t>
      </w:r>
      <w:r w:rsidR="002F32EC" w:rsidRPr="001031E1">
        <w:rPr>
          <w:color w:val="000000" w:themeColor="text1"/>
          <w:kern w:val="22"/>
          <w:szCs w:val="22"/>
        </w:rPr>
        <w:t>g</w:t>
      </w:r>
      <w:r w:rsidRPr="001031E1">
        <w:rPr>
          <w:color w:val="000000" w:themeColor="text1"/>
          <w:kern w:val="22"/>
          <w:szCs w:val="22"/>
        </w:rPr>
        <w:t>)</w:t>
      </w:r>
      <w:r w:rsidRPr="001031E1">
        <w:rPr>
          <w:color w:val="000000" w:themeColor="text1"/>
          <w:kern w:val="22"/>
          <w:szCs w:val="22"/>
        </w:rPr>
        <w:tab/>
        <w:t>[</w:t>
      </w:r>
      <w:r w:rsidRPr="001031E1">
        <w:rPr>
          <w:color w:val="000000" w:themeColor="text1"/>
          <w:kern w:val="22"/>
          <w:szCs w:val="22"/>
          <w:lang w:eastAsia="x-none"/>
        </w:rPr>
        <w:t xml:space="preserve">Limit the spread of] </w:t>
      </w:r>
      <w:r w:rsidRPr="001031E1">
        <w:rPr>
          <w:color w:val="000000" w:themeColor="text1"/>
          <w:kern w:val="22"/>
          <w:szCs w:val="22"/>
        </w:rPr>
        <w:t>invasive alien species, [</w:t>
      </w:r>
      <w:r w:rsidRPr="001031E1">
        <w:rPr>
          <w:color w:val="000000" w:themeColor="text1"/>
          <w:kern w:val="22"/>
          <w:szCs w:val="22"/>
          <w:lang w:eastAsia="x-none"/>
        </w:rPr>
        <w:t>including through trade and transport, and prevent their introduction by managing priority pathways,]</w:t>
      </w:r>
      <w:r w:rsidRPr="001031E1">
        <w:rPr>
          <w:color w:val="000000" w:themeColor="text1"/>
          <w:kern w:val="22"/>
          <w:szCs w:val="22"/>
        </w:rPr>
        <w:t xml:space="preserve"> achieving by 2030 a [50%] reduction in the rate of new introductions,</w:t>
      </w:r>
      <w:r w:rsidRPr="001031E1">
        <w:rPr>
          <w:color w:val="000000" w:themeColor="text1"/>
          <w:kern w:val="22"/>
          <w:szCs w:val="22"/>
          <w:lang w:eastAsia="x-none"/>
        </w:rPr>
        <w:t xml:space="preserve"> [and a [100%] reduction in rates of invasive species establishment; and by 2030, reduce the impacts of priority invasive alien species by [50%]]</w:t>
      </w:r>
      <w:r w:rsidR="001955CA" w:rsidRPr="001031E1">
        <w:rPr>
          <w:color w:val="000000" w:themeColor="text1"/>
          <w:kern w:val="22"/>
          <w:szCs w:val="22"/>
          <w:lang w:eastAsia="x-none"/>
        </w:rPr>
        <w:t>;</w:t>
      </w:r>
    </w:p>
    <w:p w14:paraId="3F4C5076" w14:textId="52143CD4" w:rsidR="00571A88" w:rsidRPr="001031E1" w:rsidRDefault="00571A88">
      <w:pPr>
        <w:pStyle w:val="Para3"/>
        <w:numPr>
          <w:ilvl w:val="0"/>
          <w:numId w:val="0"/>
        </w:numPr>
        <w:suppressLineNumbers/>
        <w:tabs>
          <w:tab w:val="clear" w:pos="1980"/>
        </w:tabs>
        <w:suppressAutoHyphens/>
        <w:spacing w:before="120" w:after="120"/>
        <w:ind w:firstLine="709"/>
        <w:rPr>
          <w:kern w:val="22"/>
          <w:szCs w:val="22"/>
        </w:rPr>
      </w:pPr>
      <w:r w:rsidRPr="001031E1">
        <w:rPr>
          <w:kern w:val="22"/>
          <w:szCs w:val="22"/>
        </w:rPr>
        <w:t>(</w:t>
      </w:r>
      <w:r w:rsidR="002F32EC" w:rsidRPr="001031E1">
        <w:rPr>
          <w:kern w:val="22"/>
          <w:szCs w:val="22"/>
        </w:rPr>
        <w:t>h</w:t>
      </w:r>
      <w:r w:rsidRPr="001031E1">
        <w:rPr>
          <w:kern w:val="22"/>
          <w:szCs w:val="22"/>
        </w:rPr>
        <w:t>)</w:t>
      </w:r>
      <w:r w:rsidRPr="001031E1">
        <w:rPr>
          <w:kern w:val="22"/>
          <w:szCs w:val="22"/>
        </w:rPr>
        <w:tab/>
        <w:t>[Manage] all pathways for the introduction of invasive alien species, achieving by 2030 a [50%] reduction in new introductions, and eradicate or control invasive alien species [in all priority sites] to eliminate or reduce their impacts by 2030 in [XX%]</w:t>
      </w:r>
      <w:r w:rsidR="001955CA" w:rsidRPr="001031E1">
        <w:rPr>
          <w:kern w:val="22"/>
          <w:szCs w:val="22"/>
        </w:rPr>
        <w:t>;</w:t>
      </w:r>
    </w:p>
    <w:p w14:paraId="6DB79EEC" w14:textId="4341FFFC" w:rsidR="00571A88" w:rsidRPr="001031E1" w:rsidRDefault="00571A88">
      <w:pPr>
        <w:pStyle w:val="Para3"/>
        <w:numPr>
          <w:ilvl w:val="0"/>
          <w:numId w:val="0"/>
        </w:numPr>
        <w:suppressLineNumbers/>
        <w:tabs>
          <w:tab w:val="clear" w:pos="1980"/>
        </w:tabs>
        <w:suppressAutoHyphens/>
        <w:spacing w:before="120" w:after="120"/>
        <w:ind w:firstLine="720"/>
        <w:rPr>
          <w:kern w:val="22"/>
          <w:szCs w:val="22"/>
        </w:rPr>
      </w:pPr>
      <w:r w:rsidRPr="001031E1">
        <w:rPr>
          <w:kern w:val="22"/>
          <w:szCs w:val="22"/>
        </w:rPr>
        <w:t>(</w:t>
      </w:r>
      <w:r w:rsidR="002F32EC" w:rsidRPr="001031E1">
        <w:rPr>
          <w:kern w:val="22"/>
          <w:szCs w:val="22"/>
        </w:rPr>
        <w:t>i</w:t>
      </w:r>
      <w:r w:rsidRPr="001031E1">
        <w:rPr>
          <w:kern w:val="22"/>
          <w:szCs w:val="22"/>
        </w:rPr>
        <w:t>)</w:t>
      </w:r>
      <w:r w:rsidRPr="001031E1">
        <w:rPr>
          <w:kern w:val="22"/>
          <w:szCs w:val="22"/>
        </w:rPr>
        <w:tab/>
        <w:t xml:space="preserve">Control [marine, terrestrial and aerial] pathways for the introduction of invasive alien species, achieving by 2030 </w:t>
      </w:r>
      <w:r w:rsidRPr="001031E1">
        <w:rPr>
          <w:color w:val="000000"/>
          <w:kern w:val="22"/>
          <w:szCs w:val="22"/>
        </w:rPr>
        <w:t>[the implementation of control and detection mechanisms in at least]</w:t>
      </w:r>
      <w:r w:rsidRPr="001031E1">
        <w:rPr>
          <w:kern w:val="22"/>
          <w:szCs w:val="22"/>
        </w:rPr>
        <w:t xml:space="preserve"> [50%] [of customs], and eradicate or control [the impacts of] invasive alien species by 2030 in at least [50%] of priority sites;</w:t>
      </w:r>
    </w:p>
    <w:p w14:paraId="3858BEB1" w14:textId="49316404" w:rsidR="00571A88" w:rsidRPr="001031E1" w:rsidRDefault="00571A88">
      <w:pPr>
        <w:pStyle w:val="Para3"/>
        <w:numPr>
          <w:ilvl w:val="0"/>
          <w:numId w:val="0"/>
        </w:numPr>
        <w:suppressLineNumbers/>
        <w:tabs>
          <w:tab w:val="clear" w:pos="1980"/>
        </w:tabs>
        <w:suppressAutoHyphens/>
        <w:spacing w:before="120" w:after="120"/>
        <w:ind w:firstLine="720"/>
        <w:rPr>
          <w:kern w:val="22"/>
          <w:szCs w:val="22"/>
        </w:rPr>
      </w:pPr>
      <w:r w:rsidRPr="001031E1">
        <w:rPr>
          <w:kern w:val="22"/>
          <w:szCs w:val="22"/>
        </w:rPr>
        <w:t>(</w:t>
      </w:r>
      <w:r w:rsidR="002F32EC" w:rsidRPr="001031E1">
        <w:rPr>
          <w:kern w:val="22"/>
          <w:szCs w:val="22"/>
        </w:rPr>
        <w:t>j</w:t>
      </w:r>
      <w:r w:rsidRPr="001031E1">
        <w:rPr>
          <w:kern w:val="22"/>
          <w:szCs w:val="22"/>
        </w:rPr>
        <w:t>)</w:t>
      </w:r>
      <w:r w:rsidRPr="001031E1">
        <w:rPr>
          <w:kern w:val="22"/>
          <w:szCs w:val="22"/>
        </w:rPr>
        <w:tab/>
        <w:t>Control [or manage human] pathways for the introduction of invasive alien species, achieving by 2030 [the management, eradication or control of high-risk] [priority] invasive alien species to eliminate or reduce their impacts by 2030 in [at least [50%] [all] of priority sites;</w:t>
      </w:r>
    </w:p>
    <w:p w14:paraId="3F9868FD" w14:textId="788B9B35" w:rsidR="00571A88" w:rsidRPr="001031E1" w:rsidRDefault="00571A88">
      <w:pPr>
        <w:pStyle w:val="Para3"/>
        <w:numPr>
          <w:ilvl w:val="0"/>
          <w:numId w:val="0"/>
        </w:numPr>
        <w:suppressLineNumbers/>
        <w:tabs>
          <w:tab w:val="clear" w:pos="1980"/>
        </w:tabs>
        <w:suppressAutoHyphens/>
        <w:spacing w:before="120" w:after="120"/>
        <w:ind w:firstLine="720"/>
        <w:rPr>
          <w:kern w:val="22"/>
          <w:szCs w:val="22"/>
        </w:rPr>
      </w:pPr>
      <w:r w:rsidRPr="001031E1">
        <w:rPr>
          <w:kern w:val="22"/>
          <w:szCs w:val="22"/>
        </w:rPr>
        <w:t>(</w:t>
      </w:r>
      <w:r w:rsidR="002F32EC" w:rsidRPr="001031E1">
        <w:rPr>
          <w:kern w:val="22"/>
          <w:szCs w:val="22"/>
        </w:rPr>
        <w:t>k</w:t>
      </w:r>
      <w:r w:rsidRPr="001031E1">
        <w:rPr>
          <w:kern w:val="22"/>
          <w:szCs w:val="22"/>
        </w:rPr>
        <w:t>)</w:t>
      </w:r>
      <w:r w:rsidRPr="001031E1">
        <w:rPr>
          <w:kern w:val="22"/>
          <w:szCs w:val="22"/>
        </w:rPr>
        <w:tab/>
        <w:t>Control all pathways for the [intentional and unintentional] introduction of invasive alien species, achieving by 2030 a [50%] reduction in the rate of new introductions, and eradicate or control invasive alien species to eliminate or reduce their [social, economic and environmental] impacts by 2030 in at least [50%] of  land and sea areas [terrestrial, freshwater and marine areas];</w:t>
      </w:r>
    </w:p>
    <w:p w14:paraId="55007FD6" w14:textId="69E7961C" w:rsidR="00571A88" w:rsidRPr="001031E1" w:rsidRDefault="00571A88">
      <w:pPr>
        <w:pStyle w:val="Para3"/>
        <w:numPr>
          <w:ilvl w:val="0"/>
          <w:numId w:val="0"/>
        </w:numPr>
        <w:suppressLineNumbers/>
        <w:tabs>
          <w:tab w:val="clear" w:pos="1980"/>
        </w:tabs>
        <w:suppressAutoHyphens/>
        <w:spacing w:before="120" w:after="120"/>
        <w:ind w:firstLine="720"/>
        <w:rPr>
          <w:kern w:val="22"/>
          <w:szCs w:val="22"/>
        </w:rPr>
      </w:pPr>
      <w:r w:rsidRPr="001031E1">
        <w:rPr>
          <w:kern w:val="22"/>
          <w:szCs w:val="22"/>
        </w:rPr>
        <w:t>(</w:t>
      </w:r>
      <w:r w:rsidR="002F32EC" w:rsidRPr="001031E1">
        <w:rPr>
          <w:kern w:val="22"/>
          <w:szCs w:val="22"/>
        </w:rPr>
        <w:t>l</w:t>
      </w:r>
      <w:r w:rsidRPr="001031E1">
        <w:rPr>
          <w:kern w:val="22"/>
          <w:szCs w:val="22"/>
        </w:rPr>
        <w:t>)</w:t>
      </w:r>
      <w:r w:rsidRPr="001031E1">
        <w:rPr>
          <w:kern w:val="22"/>
          <w:szCs w:val="22"/>
        </w:rPr>
        <w:tab/>
        <w:t>Control all pathways for the introduction of invasive alien species, achieving by 2030 a [50%] reduction in the rate of new introductions, and eradicate or control invasive alien species to eliminate or reduce their impacts by 2030 in at least [50%] of priority sites, [taking into account the potential negative impacts of control or eradication measures on biodiversity and ecosystems];</w:t>
      </w:r>
    </w:p>
    <w:p w14:paraId="0F350AFD" w14:textId="06CF5645" w:rsidR="00571A88" w:rsidRPr="001031E1" w:rsidRDefault="00571A88">
      <w:pPr>
        <w:suppressLineNumbers/>
        <w:suppressAutoHyphens/>
        <w:spacing w:before="120" w:after="120"/>
        <w:ind w:firstLine="720"/>
        <w:rPr>
          <w:color w:val="000000"/>
          <w:kern w:val="22"/>
          <w:szCs w:val="22"/>
        </w:rPr>
      </w:pPr>
      <w:r w:rsidRPr="001031E1">
        <w:rPr>
          <w:kern w:val="22"/>
          <w:szCs w:val="22"/>
        </w:rPr>
        <w:t>(</w:t>
      </w:r>
      <w:r w:rsidR="002F32EC" w:rsidRPr="001031E1">
        <w:rPr>
          <w:kern w:val="22"/>
          <w:szCs w:val="22"/>
        </w:rPr>
        <w:t>m</w:t>
      </w:r>
      <w:r w:rsidRPr="001031E1">
        <w:rPr>
          <w:kern w:val="22"/>
          <w:szCs w:val="22"/>
        </w:rPr>
        <w:t>)</w:t>
      </w:r>
      <w:r w:rsidRPr="001031E1">
        <w:rPr>
          <w:kern w:val="22"/>
          <w:szCs w:val="22"/>
        </w:rPr>
        <w:tab/>
      </w:r>
      <w:r w:rsidRPr="001031E1">
        <w:rPr>
          <w:color w:val="000000"/>
          <w:kern w:val="22"/>
          <w:szCs w:val="22"/>
        </w:rPr>
        <w:t>By 2030, minimize the rate of new introductions and establishment of potentially invasive alien species, by addressing all pathways of introduction, by early detection and rapid response as well as decrease negative effects of established invasive alien species to biodiversity by eradication or management measures;</w:t>
      </w:r>
    </w:p>
    <w:p w14:paraId="00F34203" w14:textId="7195A190" w:rsidR="00571A88" w:rsidRPr="001031E1" w:rsidRDefault="00571A88">
      <w:pPr>
        <w:suppressLineNumbers/>
        <w:suppressAutoHyphens/>
        <w:spacing w:before="120" w:after="120"/>
        <w:ind w:firstLine="720"/>
        <w:rPr>
          <w:color w:val="000000"/>
          <w:kern w:val="22"/>
          <w:szCs w:val="22"/>
        </w:rPr>
      </w:pPr>
      <w:r w:rsidRPr="001031E1">
        <w:rPr>
          <w:color w:val="000000"/>
          <w:kern w:val="22"/>
          <w:szCs w:val="22"/>
        </w:rPr>
        <w:t>(</w:t>
      </w:r>
      <w:r w:rsidR="002F32EC" w:rsidRPr="001031E1">
        <w:rPr>
          <w:color w:val="000000"/>
          <w:kern w:val="22"/>
          <w:szCs w:val="22"/>
        </w:rPr>
        <w:t>n</w:t>
      </w:r>
      <w:r w:rsidRPr="001031E1">
        <w:rPr>
          <w:color w:val="000000"/>
          <w:kern w:val="22"/>
          <w:szCs w:val="22"/>
        </w:rPr>
        <w:t>)</w:t>
      </w:r>
      <w:r w:rsidRPr="001031E1">
        <w:rPr>
          <w:color w:val="000000"/>
          <w:kern w:val="22"/>
          <w:szCs w:val="22"/>
        </w:rPr>
        <w:tab/>
        <w:t>[By 2030, [high risk] pathways for the introduction of invasive alien species [are controlled], achieving a [50%] reduction in the rate of new introductions, and eradicate or control invasive alien species to eliminate or reduce their impacts in at least [50%] of priority sites;</w:t>
      </w:r>
    </w:p>
    <w:p w14:paraId="0F38261D" w14:textId="452123B3" w:rsidR="00571A88" w:rsidRPr="001031E1" w:rsidRDefault="00571A88">
      <w:pPr>
        <w:suppressLineNumbers/>
        <w:suppressAutoHyphens/>
        <w:spacing w:before="120" w:after="120"/>
        <w:ind w:firstLine="720"/>
        <w:rPr>
          <w:color w:val="000000"/>
          <w:kern w:val="22"/>
          <w:szCs w:val="22"/>
        </w:rPr>
      </w:pPr>
      <w:r w:rsidRPr="001031E1">
        <w:rPr>
          <w:color w:val="000000"/>
          <w:kern w:val="22"/>
          <w:szCs w:val="22"/>
        </w:rPr>
        <w:t>(</w:t>
      </w:r>
      <w:r w:rsidR="002F32EC" w:rsidRPr="001031E1">
        <w:rPr>
          <w:color w:val="000000"/>
          <w:kern w:val="22"/>
          <w:szCs w:val="22"/>
        </w:rPr>
        <w:t>o</w:t>
      </w:r>
      <w:r w:rsidRPr="001031E1">
        <w:rPr>
          <w:color w:val="000000"/>
          <w:kern w:val="22"/>
          <w:szCs w:val="22"/>
        </w:rPr>
        <w:t>)</w:t>
      </w:r>
      <w:r w:rsidRPr="001031E1">
        <w:rPr>
          <w:color w:val="000000"/>
          <w:kern w:val="22"/>
          <w:szCs w:val="22"/>
        </w:rPr>
        <w:tab/>
        <w:t>Control all pathways for the introduction of invasive alien species, achieving by 2030 a [50%] reduction in the rate of new introductions, and eradicate, control and manage invasive alien species to eliminate or reduce their impacts by 2030 in at least [50%] of priority sites, taking into account uses of invasive species by indigenous peoples and local communities.</w:t>
      </w:r>
    </w:p>
    <w:p w14:paraId="781AE2C7" w14:textId="6C755A8F" w:rsidR="00352FA2" w:rsidRPr="001031E1" w:rsidRDefault="00571A88" w:rsidP="002475D7">
      <w:pPr>
        <w:pStyle w:val="Target"/>
        <w:spacing w:before="120"/>
        <w:rPr>
          <w:kern w:val="22"/>
          <w:szCs w:val="22"/>
        </w:rPr>
      </w:pPr>
      <w:r w:rsidRPr="001031E1">
        <w:rPr>
          <w:kern w:val="22"/>
          <w:szCs w:val="22"/>
        </w:rPr>
        <w:t>Target 4</w:t>
      </w:r>
      <w:r w:rsidR="002740C6" w:rsidRPr="001031E1">
        <w:rPr>
          <w:kern w:val="22"/>
          <w:szCs w:val="22"/>
        </w:rPr>
        <w:t xml:space="preserve"> </w:t>
      </w:r>
      <w:r w:rsidR="002740C6" w:rsidRPr="001031E1">
        <w:rPr>
          <w:rFonts w:eastAsiaTheme="minorHAnsi"/>
          <w:kern w:val="22"/>
          <w:szCs w:val="22"/>
        </w:rPr>
        <w:t>AS PROPOSED IN THE ZERO DRAFT</w:t>
      </w:r>
    </w:p>
    <w:p w14:paraId="41F157C6" w14:textId="763E9505" w:rsidR="00E341D8" w:rsidRPr="001031E1" w:rsidRDefault="00E341D8" w:rsidP="002475D7">
      <w:pPr>
        <w:pStyle w:val="BodyText"/>
        <w:suppressLineNumbers/>
        <w:suppressAutoHyphens/>
        <w:ind w:firstLine="0"/>
        <w:rPr>
          <w:i/>
          <w:kern w:val="22"/>
          <w:szCs w:val="22"/>
        </w:rPr>
      </w:pPr>
      <w:r w:rsidRPr="001031E1">
        <w:rPr>
          <w:i/>
          <w:kern w:val="22"/>
          <w:szCs w:val="22"/>
        </w:rPr>
        <w:t xml:space="preserve">Reduce by </w:t>
      </w:r>
      <w:r w:rsidRPr="001031E1">
        <w:rPr>
          <w:i/>
          <w:iCs w:val="0"/>
          <w:kern w:val="22"/>
          <w:szCs w:val="22"/>
        </w:rPr>
        <w:t>2030 pollution from excess nutrients, biocides, plastic waste and other sources by at least [50%]</w:t>
      </w:r>
    </w:p>
    <w:p w14:paraId="3A7AD322" w14:textId="77777777" w:rsidR="00571A88" w:rsidRPr="001031E1" w:rsidRDefault="00571A88" w:rsidP="002475D7">
      <w:pPr>
        <w:pStyle w:val="Summary"/>
        <w:spacing w:before="120"/>
        <w:rPr>
          <w:rFonts w:ascii="Times New Roman" w:hAnsi="Times New Roman" w:cs="Times New Roman"/>
          <w:kern w:val="22"/>
          <w:szCs w:val="22"/>
        </w:rPr>
      </w:pPr>
      <w:r w:rsidRPr="001031E1">
        <w:rPr>
          <w:rFonts w:ascii="Times New Roman" w:hAnsi="Times New Roman" w:cs="Times New Roman"/>
          <w:kern w:val="22"/>
          <w:szCs w:val="22"/>
        </w:rPr>
        <w:t>Co-Leads’ summary of discussions</w:t>
      </w:r>
    </w:p>
    <w:p w14:paraId="150291B3" w14:textId="77777777" w:rsidR="00571A88" w:rsidRPr="001031E1" w:rsidRDefault="00571A88" w:rsidP="002475D7">
      <w:pPr>
        <w:pStyle w:val="ListParagraph"/>
        <w:numPr>
          <w:ilvl w:val="0"/>
          <w:numId w:val="136"/>
        </w:numPr>
        <w:suppressLineNumbers/>
        <w:suppressAutoHyphens/>
        <w:spacing w:before="120" w:after="120"/>
        <w:ind w:left="0" w:firstLine="0"/>
        <w:contextualSpacing w:val="0"/>
        <w:rPr>
          <w:kern w:val="22"/>
          <w:szCs w:val="22"/>
        </w:rPr>
      </w:pPr>
      <w:r w:rsidRPr="001031E1">
        <w:rPr>
          <w:kern w:val="22"/>
          <w:szCs w:val="22"/>
        </w:rPr>
        <w:t>The inclusion of a target on pollution was supported by all Parties and observers that spoke on this target.</w:t>
      </w:r>
    </w:p>
    <w:p w14:paraId="1E9C4B68" w14:textId="77777777" w:rsidR="00571A88" w:rsidRPr="001031E1" w:rsidRDefault="00571A88" w:rsidP="002475D7">
      <w:pPr>
        <w:pStyle w:val="ListParagraph"/>
        <w:numPr>
          <w:ilvl w:val="0"/>
          <w:numId w:val="136"/>
        </w:numPr>
        <w:suppressLineNumbers/>
        <w:suppressAutoHyphens/>
        <w:spacing w:before="120" w:after="120"/>
        <w:ind w:left="0" w:firstLine="0"/>
        <w:contextualSpacing w:val="0"/>
        <w:rPr>
          <w:kern w:val="22"/>
          <w:szCs w:val="22"/>
        </w:rPr>
      </w:pPr>
      <w:r w:rsidRPr="001031E1">
        <w:rPr>
          <w:kern w:val="22"/>
          <w:szCs w:val="22"/>
        </w:rPr>
        <w:t>Several Parties noted the opportunity it provides to strengthen links and synergies with the chemicals and waste conventions and processes as well as an opportunity to further mainstream biodiversity into productive sectors.</w:t>
      </w:r>
    </w:p>
    <w:p w14:paraId="6D05A447" w14:textId="77777777" w:rsidR="00571A88" w:rsidRPr="001031E1" w:rsidRDefault="00571A88" w:rsidP="002475D7">
      <w:pPr>
        <w:pStyle w:val="ListParagraph"/>
        <w:numPr>
          <w:ilvl w:val="0"/>
          <w:numId w:val="136"/>
        </w:numPr>
        <w:suppressLineNumbers/>
        <w:suppressAutoHyphens/>
        <w:spacing w:before="120" w:after="120"/>
        <w:ind w:left="0" w:firstLine="0"/>
        <w:contextualSpacing w:val="0"/>
        <w:rPr>
          <w:kern w:val="22"/>
          <w:szCs w:val="22"/>
        </w:rPr>
      </w:pPr>
      <w:r w:rsidRPr="001031E1">
        <w:rPr>
          <w:kern w:val="22"/>
          <w:szCs w:val="22"/>
        </w:rPr>
        <w:t>Some Parties stressed that the target should address pollution from all sources. Others supported the specific attention that it gives to excess nutrients, biocide and plastic waste, while acknowledging the target should address all forms of pollution and allow for identification of priorities at the national level.</w:t>
      </w:r>
    </w:p>
    <w:p w14:paraId="0C7C2D49" w14:textId="77777777" w:rsidR="00571A88" w:rsidRPr="001031E1" w:rsidRDefault="00571A88" w:rsidP="002475D7">
      <w:pPr>
        <w:pStyle w:val="ListParagraph"/>
        <w:numPr>
          <w:ilvl w:val="0"/>
          <w:numId w:val="136"/>
        </w:numPr>
        <w:suppressLineNumbers/>
        <w:suppressAutoHyphens/>
        <w:spacing w:before="120" w:after="120"/>
        <w:ind w:left="0" w:firstLine="0"/>
        <w:contextualSpacing w:val="0"/>
        <w:rPr>
          <w:kern w:val="22"/>
          <w:szCs w:val="22"/>
        </w:rPr>
      </w:pPr>
      <w:r w:rsidRPr="001031E1">
        <w:rPr>
          <w:kern w:val="22"/>
          <w:szCs w:val="22"/>
        </w:rPr>
        <w:t>Some Parties suggested that plastic pollution and recovery of plastic should be addressed as a distinct component of the target with its own quantitative measures.</w:t>
      </w:r>
    </w:p>
    <w:p w14:paraId="12E1F5CE" w14:textId="77777777" w:rsidR="00571A88" w:rsidRPr="001031E1" w:rsidRDefault="00571A88" w:rsidP="002475D7">
      <w:pPr>
        <w:pStyle w:val="ListParagraph"/>
        <w:numPr>
          <w:ilvl w:val="0"/>
          <w:numId w:val="136"/>
        </w:numPr>
        <w:suppressLineNumbers/>
        <w:suppressAutoHyphens/>
        <w:spacing w:before="120" w:after="120"/>
        <w:ind w:left="0" w:firstLine="0"/>
        <w:contextualSpacing w:val="0"/>
        <w:rPr>
          <w:kern w:val="22"/>
          <w:szCs w:val="22"/>
        </w:rPr>
      </w:pPr>
      <w:r w:rsidRPr="001031E1">
        <w:rPr>
          <w:kern w:val="22"/>
          <w:szCs w:val="22"/>
        </w:rPr>
        <w:t>Some Parties suggested that the target should be expanded to address recycling, responsible consumption and production and the concept of a circular economy. Others proposed that it should be expanded to include reference to productive sectors, including mining and tourism.</w:t>
      </w:r>
    </w:p>
    <w:p w14:paraId="019FA0BA" w14:textId="77777777" w:rsidR="00571A88" w:rsidRPr="001031E1" w:rsidRDefault="00571A88" w:rsidP="002475D7">
      <w:pPr>
        <w:pStyle w:val="ListParagraph"/>
        <w:numPr>
          <w:ilvl w:val="0"/>
          <w:numId w:val="136"/>
        </w:numPr>
        <w:suppressLineNumbers/>
        <w:suppressAutoHyphens/>
        <w:spacing w:before="120" w:after="120"/>
        <w:ind w:left="0" w:firstLine="0"/>
        <w:contextualSpacing w:val="0"/>
        <w:rPr>
          <w:kern w:val="22"/>
          <w:szCs w:val="22"/>
        </w:rPr>
      </w:pPr>
      <w:r w:rsidRPr="001031E1">
        <w:rPr>
          <w:kern w:val="22"/>
          <w:szCs w:val="22"/>
        </w:rPr>
        <w:t>Some Parties advocated that the target should include language to specify impacts on biodiversity, ecosystem services and functions and human health.</w:t>
      </w:r>
    </w:p>
    <w:p w14:paraId="63E5BE95" w14:textId="77777777" w:rsidR="00571A88" w:rsidRPr="001031E1" w:rsidRDefault="00571A88" w:rsidP="002475D7">
      <w:pPr>
        <w:pStyle w:val="ListParagraph"/>
        <w:numPr>
          <w:ilvl w:val="0"/>
          <w:numId w:val="136"/>
        </w:numPr>
        <w:suppressLineNumbers/>
        <w:suppressAutoHyphens/>
        <w:spacing w:before="120" w:after="120"/>
        <w:ind w:left="0" w:firstLine="0"/>
        <w:contextualSpacing w:val="0"/>
        <w:rPr>
          <w:kern w:val="22"/>
          <w:szCs w:val="22"/>
        </w:rPr>
      </w:pPr>
      <w:r w:rsidRPr="001031E1">
        <w:rPr>
          <w:kern w:val="22"/>
          <w:szCs w:val="22"/>
        </w:rPr>
        <w:t>One Party proposed that it provide specific reference to pollution of terrestrial, freshwater and marine systems, and another that it specifically reference the sources of pollution, i.e. water, soil and air.</w:t>
      </w:r>
    </w:p>
    <w:p w14:paraId="7FCD511D" w14:textId="2363679D" w:rsidR="00571A88" w:rsidRPr="001031E1" w:rsidRDefault="00571A88" w:rsidP="002475D7">
      <w:pPr>
        <w:pStyle w:val="ListParagraph"/>
        <w:numPr>
          <w:ilvl w:val="0"/>
          <w:numId w:val="136"/>
        </w:numPr>
        <w:suppressLineNumbers/>
        <w:suppressAutoHyphens/>
        <w:spacing w:before="120" w:after="120"/>
        <w:ind w:left="0" w:firstLine="0"/>
        <w:contextualSpacing w:val="0"/>
        <w:rPr>
          <w:kern w:val="22"/>
          <w:szCs w:val="22"/>
        </w:rPr>
      </w:pPr>
      <w:r w:rsidRPr="001031E1">
        <w:rPr>
          <w:kern w:val="22"/>
          <w:szCs w:val="22"/>
        </w:rPr>
        <w:t>Some Parties proposed that the target specifically reference additional specific forms of pollution: artificial light, noise/underwater noise and sediment.</w:t>
      </w:r>
    </w:p>
    <w:p w14:paraId="02ADBBED" w14:textId="77777777" w:rsidR="00571A88" w:rsidRPr="001031E1" w:rsidRDefault="00571A88" w:rsidP="002475D7">
      <w:pPr>
        <w:pStyle w:val="ListParagraph"/>
        <w:numPr>
          <w:ilvl w:val="0"/>
          <w:numId w:val="136"/>
        </w:numPr>
        <w:suppressLineNumbers/>
        <w:suppressAutoHyphens/>
        <w:spacing w:before="120" w:after="120"/>
        <w:ind w:left="0" w:firstLine="0"/>
        <w:contextualSpacing w:val="0"/>
        <w:rPr>
          <w:kern w:val="22"/>
          <w:szCs w:val="22"/>
        </w:rPr>
      </w:pPr>
      <w:r w:rsidRPr="001031E1">
        <w:rPr>
          <w:kern w:val="22"/>
          <w:szCs w:val="22"/>
        </w:rPr>
        <w:t>One observer supported by Parties proposed language to prioritize action on pollutants that impact on the poor and vulnerable and on indigenous peoples and local communities.</w:t>
      </w:r>
    </w:p>
    <w:p w14:paraId="5E0F2646" w14:textId="77777777" w:rsidR="00571A88" w:rsidRPr="001031E1" w:rsidRDefault="00571A88" w:rsidP="002475D7">
      <w:pPr>
        <w:pStyle w:val="ListParagraph"/>
        <w:numPr>
          <w:ilvl w:val="0"/>
          <w:numId w:val="136"/>
        </w:numPr>
        <w:suppressLineNumbers/>
        <w:suppressAutoHyphens/>
        <w:spacing w:before="120" w:after="120"/>
        <w:ind w:left="0" w:firstLine="0"/>
        <w:contextualSpacing w:val="0"/>
        <w:rPr>
          <w:kern w:val="22"/>
          <w:szCs w:val="22"/>
        </w:rPr>
      </w:pPr>
      <w:r w:rsidRPr="001031E1">
        <w:rPr>
          <w:kern w:val="22"/>
          <w:szCs w:val="22"/>
        </w:rPr>
        <w:t>Several Parties noted that specific additional details could be added to the draft monitoring framework and indicators. One Party proposed specific reference to industrial dumping and dumping in urban settlements, to be added to the monitoring framework.</w:t>
      </w:r>
    </w:p>
    <w:p w14:paraId="063C2799" w14:textId="77777777" w:rsidR="00571A88" w:rsidRPr="001031E1" w:rsidRDefault="00571A88" w:rsidP="002475D7">
      <w:pPr>
        <w:pStyle w:val="ListParagraph"/>
        <w:numPr>
          <w:ilvl w:val="0"/>
          <w:numId w:val="136"/>
        </w:numPr>
        <w:suppressLineNumbers/>
        <w:suppressAutoHyphens/>
        <w:spacing w:before="120" w:after="120"/>
        <w:ind w:left="0" w:firstLine="0"/>
        <w:contextualSpacing w:val="0"/>
        <w:rPr>
          <w:kern w:val="22"/>
          <w:szCs w:val="22"/>
        </w:rPr>
      </w:pPr>
      <w:r w:rsidRPr="001031E1">
        <w:rPr>
          <w:kern w:val="22"/>
          <w:szCs w:val="22"/>
        </w:rPr>
        <w:t>One Party advocated the value of preparing a glossary of terms to ensure common understanding of terms, such as “biocide”.</w:t>
      </w:r>
    </w:p>
    <w:p w14:paraId="4CC7CCBB" w14:textId="77777777" w:rsidR="00571A88" w:rsidRPr="001031E1" w:rsidRDefault="00571A88" w:rsidP="002475D7">
      <w:pPr>
        <w:pStyle w:val="ListParagraph"/>
        <w:numPr>
          <w:ilvl w:val="0"/>
          <w:numId w:val="136"/>
        </w:numPr>
        <w:suppressLineNumbers/>
        <w:suppressAutoHyphens/>
        <w:spacing w:before="120" w:after="120"/>
        <w:ind w:left="0" w:firstLine="0"/>
        <w:contextualSpacing w:val="0"/>
        <w:rPr>
          <w:kern w:val="22"/>
          <w:szCs w:val="22"/>
        </w:rPr>
      </w:pPr>
      <w:r w:rsidRPr="001031E1">
        <w:rPr>
          <w:kern w:val="22"/>
          <w:szCs w:val="22"/>
        </w:rPr>
        <w:t>The need to align the target with other international processes addressing issues on pollution and waste was identified.</w:t>
      </w:r>
    </w:p>
    <w:p w14:paraId="28060BF5" w14:textId="77777777" w:rsidR="00571A88" w:rsidRPr="001031E1" w:rsidRDefault="00571A88" w:rsidP="002475D7">
      <w:pPr>
        <w:pStyle w:val="ListParagraph"/>
        <w:numPr>
          <w:ilvl w:val="0"/>
          <w:numId w:val="136"/>
        </w:numPr>
        <w:suppressLineNumbers/>
        <w:suppressAutoHyphens/>
        <w:spacing w:before="120" w:after="120"/>
        <w:ind w:left="0" w:firstLine="0"/>
        <w:contextualSpacing w:val="0"/>
        <w:rPr>
          <w:kern w:val="22"/>
          <w:szCs w:val="22"/>
        </w:rPr>
      </w:pPr>
      <w:r w:rsidRPr="001031E1">
        <w:rPr>
          <w:kern w:val="22"/>
          <w:szCs w:val="22"/>
        </w:rPr>
        <w:t>Additional elements were suggested to be reflected in the target as follows:</w:t>
      </w:r>
    </w:p>
    <w:p w14:paraId="0B0590AC" w14:textId="77777777" w:rsidR="00571A88" w:rsidRPr="001031E1" w:rsidRDefault="00571A88" w:rsidP="002475D7">
      <w:pPr>
        <w:pStyle w:val="ListParagraph"/>
        <w:numPr>
          <w:ilvl w:val="0"/>
          <w:numId w:val="138"/>
        </w:numPr>
        <w:suppressLineNumbers/>
        <w:suppressAutoHyphens/>
        <w:snapToGrid w:val="0"/>
        <w:spacing w:after="60"/>
        <w:ind w:left="0" w:firstLine="720"/>
        <w:contextualSpacing w:val="0"/>
        <w:rPr>
          <w:kern w:val="22"/>
          <w:szCs w:val="22"/>
        </w:rPr>
      </w:pPr>
      <w:r w:rsidRPr="001031E1">
        <w:rPr>
          <w:kern w:val="22"/>
          <w:szCs w:val="22"/>
        </w:rPr>
        <w:t>Focus mainly on key pollutants that impact biodiversity and ecosystems: nitrogen, phosphorus, organic waste, lead, plastics, pesticides;</w:t>
      </w:r>
    </w:p>
    <w:p w14:paraId="6F8BC1B7" w14:textId="77777777" w:rsidR="00571A88" w:rsidRPr="001031E1" w:rsidRDefault="00571A88" w:rsidP="002475D7">
      <w:pPr>
        <w:pStyle w:val="ListParagraph"/>
        <w:numPr>
          <w:ilvl w:val="0"/>
          <w:numId w:val="138"/>
        </w:numPr>
        <w:suppressLineNumbers/>
        <w:suppressAutoHyphens/>
        <w:snapToGrid w:val="0"/>
        <w:spacing w:after="60"/>
        <w:ind w:left="0" w:firstLine="720"/>
        <w:contextualSpacing w:val="0"/>
        <w:rPr>
          <w:kern w:val="22"/>
          <w:szCs w:val="22"/>
        </w:rPr>
      </w:pPr>
      <w:r w:rsidRPr="001031E1">
        <w:rPr>
          <w:kern w:val="22"/>
          <w:szCs w:val="22"/>
        </w:rPr>
        <w:t>Reduce pollution in water, soil and air;</w:t>
      </w:r>
    </w:p>
    <w:p w14:paraId="5F938243" w14:textId="77777777" w:rsidR="00571A88" w:rsidRPr="001031E1" w:rsidRDefault="00571A88" w:rsidP="002475D7">
      <w:pPr>
        <w:pStyle w:val="ListParagraph"/>
        <w:numPr>
          <w:ilvl w:val="0"/>
          <w:numId w:val="138"/>
        </w:numPr>
        <w:suppressLineNumbers/>
        <w:suppressAutoHyphens/>
        <w:snapToGrid w:val="0"/>
        <w:spacing w:after="60"/>
        <w:ind w:left="0" w:firstLine="720"/>
        <w:contextualSpacing w:val="0"/>
        <w:rPr>
          <w:kern w:val="22"/>
          <w:szCs w:val="22"/>
        </w:rPr>
      </w:pPr>
      <w:r w:rsidRPr="001031E1">
        <w:rPr>
          <w:kern w:val="22"/>
          <w:szCs w:val="22"/>
        </w:rPr>
        <w:t>Reduce pollution to levels that are not detrimental (or harmful) to ecosystem function and biodiversity (in line with Aichi Target 8);</w:t>
      </w:r>
    </w:p>
    <w:p w14:paraId="38F93D0D" w14:textId="77777777" w:rsidR="00571A88" w:rsidRPr="001031E1" w:rsidRDefault="00571A88" w:rsidP="002475D7">
      <w:pPr>
        <w:pStyle w:val="ListParagraph"/>
        <w:numPr>
          <w:ilvl w:val="0"/>
          <w:numId w:val="138"/>
        </w:numPr>
        <w:suppressLineNumbers/>
        <w:suppressAutoHyphens/>
        <w:snapToGrid w:val="0"/>
        <w:spacing w:after="60"/>
        <w:ind w:left="0" w:firstLine="720"/>
        <w:contextualSpacing w:val="0"/>
        <w:rPr>
          <w:kern w:val="22"/>
          <w:szCs w:val="22"/>
        </w:rPr>
      </w:pPr>
      <w:r w:rsidRPr="001031E1">
        <w:rPr>
          <w:kern w:val="22"/>
          <w:szCs w:val="22"/>
        </w:rPr>
        <w:t>Address impacts from activities such as mining, industries (especially manufacturing), tourism, household waste, dumping waste and impacts on underground water;</w:t>
      </w:r>
    </w:p>
    <w:p w14:paraId="4CA7E71A" w14:textId="77777777" w:rsidR="00571A88" w:rsidRPr="001031E1" w:rsidRDefault="00571A88" w:rsidP="002475D7">
      <w:pPr>
        <w:pStyle w:val="ListParagraph"/>
        <w:numPr>
          <w:ilvl w:val="0"/>
          <w:numId w:val="138"/>
        </w:numPr>
        <w:suppressLineNumbers/>
        <w:suppressAutoHyphens/>
        <w:snapToGrid w:val="0"/>
        <w:spacing w:after="60"/>
        <w:ind w:left="0" w:firstLine="720"/>
        <w:contextualSpacing w:val="0"/>
        <w:rPr>
          <w:kern w:val="22"/>
          <w:szCs w:val="22"/>
        </w:rPr>
      </w:pPr>
      <w:r w:rsidRPr="001031E1">
        <w:rPr>
          <w:kern w:val="22"/>
          <w:szCs w:val="22"/>
        </w:rPr>
        <w:t>Polluter pays principle;</w:t>
      </w:r>
    </w:p>
    <w:p w14:paraId="60599FF1" w14:textId="77777777" w:rsidR="00571A88" w:rsidRPr="001031E1" w:rsidRDefault="00571A88" w:rsidP="002475D7">
      <w:pPr>
        <w:pStyle w:val="ListParagraph"/>
        <w:numPr>
          <w:ilvl w:val="0"/>
          <w:numId w:val="138"/>
        </w:numPr>
        <w:suppressLineNumbers/>
        <w:suppressAutoHyphens/>
        <w:snapToGrid w:val="0"/>
        <w:spacing w:after="60"/>
        <w:ind w:left="0" w:firstLine="720"/>
        <w:contextualSpacing w:val="0"/>
        <w:rPr>
          <w:kern w:val="22"/>
          <w:szCs w:val="22"/>
        </w:rPr>
      </w:pPr>
      <w:r w:rsidRPr="001031E1">
        <w:rPr>
          <w:kern w:val="22"/>
          <w:szCs w:val="22"/>
        </w:rPr>
        <w:t>Different numerical targets for different types of pollution, 100, % reduction of plastic waste;</w:t>
      </w:r>
    </w:p>
    <w:p w14:paraId="6959D609" w14:textId="77777777" w:rsidR="00571A88" w:rsidRPr="001031E1" w:rsidRDefault="00571A88" w:rsidP="002475D7">
      <w:pPr>
        <w:pStyle w:val="ListParagraph"/>
        <w:numPr>
          <w:ilvl w:val="0"/>
          <w:numId w:val="138"/>
        </w:numPr>
        <w:suppressLineNumbers/>
        <w:suppressAutoHyphens/>
        <w:snapToGrid w:val="0"/>
        <w:spacing w:after="60"/>
        <w:ind w:left="0" w:firstLine="720"/>
        <w:contextualSpacing w:val="0"/>
        <w:rPr>
          <w:kern w:val="22"/>
          <w:szCs w:val="22"/>
        </w:rPr>
      </w:pPr>
      <w:r w:rsidRPr="001031E1">
        <w:rPr>
          <w:kern w:val="22"/>
          <w:szCs w:val="22"/>
        </w:rPr>
        <w:t>Considerations for monitoring:</w:t>
      </w:r>
    </w:p>
    <w:p w14:paraId="36751048" w14:textId="77777777" w:rsidR="00571A88" w:rsidRPr="001031E1" w:rsidRDefault="00571A88" w:rsidP="002475D7">
      <w:pPr>
        <w:pStyle w:val="ListParagraph"/>
        <w:numPr>
          <w:ilvl w:val="1"/>
          <w:numId w:val="139"/>
        </w:numPr>
        <w:suppressLineNumbers/>
        <w:suppressAutoHyphens/>
        <w:spacing w:after="120"/>
        <w:ind w:left="1418" w:hanging="454"/>
        <w:contextualSpacing w:val="0"/>
        <w:rPr>
          <w:rFonts w:eastAsia="Malgun Gothic"/>
          <w:color w:val="000000" w:themeColor="text1"/>
          <w:kern w:val="22"/>
          <w:szCs w:val="22"/>
        </w:rPr>
      </w:pPr>
      <w:r w:rsidRPr="001031E1">
        <w:rPr>
          <w:rFonts w:eastAsia="Malgun Gothic"/>
          <w:color w:val="000000" w:themeColor="text1"/>
          <w:kern w:val="22"/>
          <w:szCs w:val="22"/>
        </w:rPr>
        <w:t xml:space="preserve">Indicators for specific sources (e.g., </w:t>
      </w:r>
      <w:r w:rsidRPr="001031E1">
        <w:rPr>
          <w:color w:val="000000" w:themeColor="text1"/>
          <w:kern w:val="22"/>
          <w:szCs w:val="22"/>
        </w:rPr>
        <w:t>nitrogen, phosphorus, organic matter, plastics, pesticides) and flexibility for additional indicators based on national circumstances;</w:t>
      </w:r>
    </w:p>
    <w:p w14:paraId="43FE5B0B" w14:textId="77777777" w:rsidR="00571A88" w:rsidRPr="001031E1" w:rsidRDefault="00571A88" w:rsidP="002475D7">
      <w:pPr>
        <w:pStyle w:val="ListParagraph"/>
        <w:numPr>
          <w:ilvl w:val="1"/>
          <w:numId w:val="139"/>
        </w:numPr>
        <w:suppressLineNumbers/>
        <w:suppressAutoHyphens/>
        <w:spacing w:after="120"/>
        <w:ind w:left="1418" w:hanging="454"/>
        <w:contextualSpacing w:val="0"/>
        <w:rPr>
          <w:rFonts w:eastAsia="Malgun Gothic"/>
          <w:color w:val="000000" w:themeColor="text1"/>
          <w:kern w:val="22"/>
          <w:szCs w:val="22"/>
        </w:rPr>
      </w:pPr>
      <w:r w:rsidRPr="001031E1">
        <w:rPr>
          <w:color w:val="000000" w:themeColor="text1"/>
          <w:kern w:val="22"/>
          <w:szCs w:val="22"/>
        </w:rPr>
        <w:t>Indicators and sources in target must be aligned;</w:t>
      </w:r>
    </w:p>
    <w:p w14:paraId="0FF79A61" w14:textId="77777777" w:rsidR="00571A88" w:rsidRPr="001031E1" w:rsidRDefault="00571A88" w:rsidP="002475D7">
      <w:pPr>
        <w:pStyle w:val="ListParagraph"/>
        <w:numPr>
          <w:ilvl w:val="1"/>
          <w:numId w:val="139"/>
        </w:numPr>
        <w:suppressLineNumbers/>
        <w:suppressAutoHyphens/>
        <w:spacing w:after="120"/>
        <w:ind w:left="1418" w:hanging="454"/>
        <w:contextualSpacing w:val="0"/>
        <w:rPr>
          <w:rFonts w:eastAsia="Malgun Gothic"/>
          <w:color w:val="000000" w:themeColor="text1"/>
          <w:kern w:val="22"/>
          <w:szCs w:val="22"/>
        </w:rPr>
      </w:pPr>
      <w:r w:rsidRPr="001031E1">
        <w:rPr>
          <w:color w:val="000000" w:themeColor="text1"/>
          <w:kern w:val="22"/>
          <w:szCs w:val="22"/>
        </w:rPr>
        <w:t>Use relevant indicators from other international processes;</w:t>
      </w:r>
    </w:p>
    <w:p w14:paraId="28EA2580" w14:textId="77777777" w:rsidR="00571A88" w:rsidRPr="001031E1" w:rsidRDefault="00571A88" w:rsidP="002475D7">
      <w:pPr>
        <w:pStyle w:val="ListParagraph"/>
        <w:numPr>
          <w:ilvl w:val="1"/>
          <w:numId w:val="139"/>
        </w:numPr>
        <w:suppressLineNumbers/>
        <w:suppressAutoHyphens/>
        <w:spacing w:after="120"/>
        <w:ind w:left="1418" w:hanging="454"/>
        <w:contextualSpacing w:val="0"/>
        <w:rPr>
          <w:rFonts w:eastAsia="Malgun Gothic"/>
          <w:color w:val="000000" w:themeColor="text1"/>
          <w:kern w:val="22"/>
          <w:szCs w:val="22"/>
        </w:rPr>
      </w:pPr>
      <w:r w:rsidRPr="001031E1">
        <w:rPr>
          <w:color w:val="000000" w:themeColor="text1"/>
          <w:kern w:val="22"/>
          <w:szCs w:val="22"/>
        </w:rPr>
        <w:t>Indicators on industrial dumping and urban waste;</w:t>
      </w:r>
    </w:p>
    <w:p w14:paraId="39AD640F" w14:textId="77777777" w:rsidR="00571A88" w:rsidRPr="001031E1" w:rsidRDefault="00571A88" w:rsidP="002475D7">
      <w:pPr>
        <w:pStyle w:val="ListParagraph"/>
        <w:numPr>
          <w:ilvl w:val="1"/>
          <w:numId w:val="139"/>
        </w:numPr>
        <w:suppressLineNumbers/>
        <w:suppressAutoHyphens/>
        <w:spacing w:after="120"/>
        <w:ind w:left="1418" w:hanging="454"/>
        <w:contextualSpacing w:val="0"/>
        <w:rPr>
          <w:rFonts w:eastAsia="Malgun Gothic"/>
          <w:color w:val="000000" w:themeColor="text1"/>
          <w:kern w:val="22"/>
          <w:szCs w:val="22"/>
        </w:rPr>
      </w:pPr>
      <w:r w:rsidRPr="001031E1">
        <w:rPr>
          <w:color w:val="000000" w:themeColor="text1"/>
          <w:kern w:val="22"/>
          <w:szCs w:val="22"/>
        </w:rPr>
        <w:t>Considerations regarding the measurability of the targets.</w:t>
      </w:r>
    </w:p>
    <w:p w14:paraId="4BE47501" w14:textId="77777777" w:rsidR="00571A88" w:rsidRPr="001031E1" w:rsidRDefault="00571A88" w:rsidP="002475D7">
      <w:pPr>
        <w:pStyle w:val="Summary"/>
        <w:spacing w:before="120"/>
        <w:rPr>
          <w:rFonts w:ascii="Times New Roman" w:hAnsi="Times New Roman" w:cs="Times New Roman"/>
          <w:kern w:val="22"/>
          <w:szCs w:val="22"/>
        </w:rPr>
      </w:pPr>
      <w:r w:rsidRPr="001031E1">
        <w:rPr>
          <w:rFonts w:ascii="Times New Roman" w:hAnsi="Times New Roman" w:cs="Times New Roman"/>
          <w:kern w:val="22"/>
          <w:szCs w:val="22"/>
        </w:rPr>
        <w:t>Suggestions for target 4</w:t>
      </w:r>
    </w:p>
    <w:p w14:paraId="1669943D" w14:textId="77777777" w:rsidR="00571A88" w:rsidRPr="001031E1" w:rsidRDefault="00571A88">
      <w:pPr>
        <w:pStyle w:val="Para3"/>
        <w:numPr>
          <w:ilvl w:val="0"/>
          <w:numId w:val="0"/>
        </w:numPr>
        <w:suppressLineNumbers/>
        <w:tabs>
          <w:tab w:val="clear" w:pos="1980"/>
        </w:tabs>
        <w:suppressAutoHyphens/>
        <w:spacing w:before="120" w:after="120"/>
        <w:ind w:firstLine="720"/>
        <w:rPr>
          <w:color w:val="000000" w:themeColor="text1"/>
          <w:kern w:val="22"/>
          <w:szCs w:val="22"/>
        </w:rPr>
      </w:pPr>
      <w:r w:rsidRPr="001031E1">
        <w:rPr>
          <w:color w:val="000000" w:themeColor="text1"/>
          <w:kern w:val="22"/>
          <w:szCs w:val="22"/>
        </w:rPr>
        <w:t>(a)</w:t>
      </w:r>
      <w:r w:rsidRPr="001031E1">
        <w:rPr>
          <w:color w:val="000000" w:themeColor="text1"/>
          <w:kern w:val="22"/>
          <w:szCs w:val="22"/>
        </w:rPr>
        <w:tab/>
        <w:t>Reduce by 2030 pollution from excess nutrients, biocides, plastic waste and other sources by at least [50%], [addressing their impacts on biodiversity, ecosystem services, ecosystem functions and human health];</w:t>
      </w:r>
    </w:p>
    <w:p w14:paraId="6B6898B6" w14:textId="77777777" w:rsidR="00571A88" w:rsidRPr="001031E1" w:rsidRDefault="00571A88">
      <w:pPr>
        <w:pStyle w:val="Para3"/>
        <w:numPr>
          <w:ilvl w:val="0"/>
          <w:numId w:val="0"/>
        </w:numPr>
        <w:suppressLineNumbers/>
        <w:tabs>
          <w:tab w:val="clear" w:pos="1980"/>
        </w:tabs>
        <w:suppressAutoHyphens/>
        <w:spacing w:before="120" w:after="120"/>
        <w:ind w:firstLine="720"/>
        <w:rPr>
          <w:rFonts w:eastAsia="Malgun Gothic"/>
          <w:color w:val="000000" w:themeColor="text1"/>
          <w:kern w:val="22"/>
          <w:szCs w:val="22"/>
        </w:rPr>
      </w:pPr>
      <w:r w:rsidRPr="001031E1">
        <w:rPr>
          <w:color w:val="000000" w:themeColor="text1"/>
          <w:kern w:val="22"/>
          <w:szCs w:val="22"/>
        </w:rPr>
        <w:t>(b)</w:t>
      </w:r>
      <w:r w:rsidRPr="001031E1">
        <w:rPr>
          <w:color w:val="000000" w:themeColor="text1"/>
          <w:kern w:val="22"/>
          <w:szCs w:val="22"/>
        </w:rPr>
        <w:tab/>
        <w:t>Reduce by 2030 pollution [in terrestrial and marine ecosystems by at least [XX%] through the implementation of best practices in the models of production and consumption of productive sectors];</w:t>
      </w:r>
    </w:p>
    <w:p w14:paraId="26B772EF" w14:textId="77777777" w:rsidR="00571A88" w:rsidRPr="001031E1" w:rsidRDefault="00571A88">
      <w:pPr>
        <w:pStyle w:val="Para3"/>
        <w:numPr>
          <w:ilvl w:val="0"/>
          <w:numId w:val="0"/>
        </w:numPr>
        <w:suppressLineNumbers/>
        <w:tabs>
          <w:tab w:val="clear" w:pos="1980"/>
        </w:tabs>
        <w:suppressAutoHyphens/>
        <w:spacing w:before="120" w:after="120"/>
        <w:ind w:firstLine="720"/>
        <w:rPr>
          <w:rFonts w:eastAsia="Malgun Gothic"/>
          <w:color w:val="000000" w:themeColor="text1"/>
          <w:kern w:val="22"/>
          <w:szCs w:val="22"/>
        </w:rPr>
      </w:pPr>
      <w:r w:rsidRPr="001031E1">
        <w:rPr>
          <w:color w:val="000000" w:themeColor="text1"/>
          <w:kern w:val="22"/>
          <w:szCs w:val="22"/>
        </w:rPr>
        <w:t>(c)</w:t>
      </w:r>
      <w:r w:rsidRPr="001031E1">
        <w:rPr>
          <w:color w:val="000000" w:themeColor="text1"/>
          <w:kern w:val="22"/>
          <w:szCs w:val="22"/>
        </w:rPr>
        <w:tab/>
        <w:t>Reduce by 2030 pollution [in water, soil and air] from excess nutrients, biocides, plastic waste and other sources by at least [50%];</w:t>
      </w:r>
    </w:p>
    <w:p w14:paraId="66C0F531" w14:textId="77777777" w:rsidR="00571A88" w:rsidRPr="001031E1" w:rsidRDefault="00571A88">
      <w:pPr>
        <w:pStyle w:val="Para3"/>
        <w:numPr>
          <w:ilvl w:val="0"/>
          <w:numId w:val="0"/>
        </w:numPr>
        <w:suppressLineNumbers/>
        <w:tabs>
          <w:tab w:val="clear" w:pos="1980"/>
        </w:tabs>
        <w:suppressAutoHyphens/>
        <w:spacing w:before="120" w:after="120"/>
        <w:ind w:firstLine="720"/>
        <w:rPr>
          <w:rFonts w:eastAsia="Malgun Gothic"/>
          <w:color w:val="000000" w:themeColor="text1"/>
          <w:kern w:val="22"/>
          <w:szCs w:val="22"/>
        </w:rPr>
      </w:pPr>
      <w:r w:rsidRPr="001031E1">
        <w:rPr>
          <w:color w:val="000000" w:themeColor="text1"/>
          <w:kern w:val="22"/>
          <w:szCs w:val="22"/>
        </w:rPr>
        <w:t>(d)</w:t>
      </w:r>
      <w:r w:rsidRPr="001031E1">
        <w:rPr>
          <w:color w:val="000000" w:themeColor="text1"/>
          <w:kern w:val="22"/>
          <w:szCs w:val="22"/>
        </w:rPr>
        <w:tab/>
        <w:t>Reduce by 2030 pollution [from all sources, in particular] from excess nutrients, biocides, plastic waste and other sources, by at least [50%];</w:t>
      </w:r>
    </w:p>
    <w:p w14:paraId="138B45C0" w14:textId="77777777" w:rsidR="00571A88" w:rsidRPr="001031E1" w:rsidRDefault="00571A88">
      <w:pPr>
        <w:pStyle w:val="Para3"/>
        <w:numPr>
          <w:ilvl w:val="0"/>
          <w:numId w:val="0"/>
        </w:numPr>
        <w:suppressLineNumbers/>
        <w:tabs>
          <w:tab w:val="clear" w:pos="1980"/>
        </w:tabs>
        <w:suppressAutoHyphens/>
        <w:spacing w:before="120" w:after="120"/>
        <w:ind w:firstLine="720"/>
        <w:rPr>
          <w:rFonts w:eastAsia="Malgun Gothic"/>
          <w:color w:val="000000" w:themeColor="text1"/>
          <w:kern w:val="22"/>
          <w:szCs w:val="22"/>
        </w:rPr>
      </w:pPr>
      <w:r w:rsidRPr="001031E1">
        <w:rPr>
          <w:color w:val="000000" w:themeColor="text1"/>
          <w:kern w:val="22"/>
          <w:szCs w:val="22"/>
        </w:rPr>
        <w:t>(e)</w:t>
      </w:r>
      <w:r w:rsidRPr="001031E1">
        <w:rPr>
          <w:color w:val="000000" w:themeColor="text1"/>
          <w:kern w:val="22"/>
          <w:szCs w:val="22"/>
        </w:rPr>
        <w:tab/>
        <w:t>Reduce by 2030 pollution from excess nutrients, biocides, plastic waste, [artificial light, underwater noise, sediment] and other sources by at least [50%];</w:t>
      </w:r>
    </w:p>
    <w:p w14:paraId="60FF8E45" w14:textId="77777777" w:rsidR="00571A88" w:rsidRPr="001031E1" w:rsidRDefault="00571A88">
      <w:pPr>
        <w:pStyle w:val="Para3"/>
        <w:numPr>
          <w:ilvl w:val="0"/>
          <w:numId w:val="0"/>
        </w:numPr>
        <w:suppressLineNumbers/>
        <w:tabs>
          <w:tab w:val="clear" w:pos="1980"/>
        </w:tabs>
        <w:suppressAutoHyphens/>
        <w:spacing w:before="120" w:after="120"/>
        <w:ind w:firstLine="720"/>
        <w:rPr>
          <w:rFonts w:eastAsia="Malgun Gothic"/>
          <w:color w:val="000000" w:themeColor="text1"/>
          <w:kern w:val="22"/>
          <w:szCs w:val="22"/>
        </w:rPr>
      </w:pPr>
      <w:r w:rsidRPr="001031E1">
        <w:rPr>
          <w:color w:val="000000" w:themeColor="text1"/>
          <w:kern w:val="22"/>
          <w:szCs w:val="22"/>
        </w:rPr>
        <w:t>(f)</w:t>
      </w:r>
      <w:r w:rsidRPr="001031E1">
        <w:rPr>
          <w:color w:val="000000" w:themeColor="text1"/>
          <w:kern w:val="22"/>
          <w:szCs w:val="22"/>
        </w:rPr>
        <w:tab/>
        <w:t>Reduce by 2030 pollution from excess nutrients, biocides, plastic waste and other sources, in particular from mining activities, industries/manufacturing, tourism, and domestic wastes, by at least [50%];</w:t>
      </w:r>
    </w:p>
    <w:p w14:paraId="4701DDC2" w14:textId="77777777" w:rsidR="00571A88" w:rsidRPr="001031E1" w:rsidRDefault="00571A88">
      <w:pPr>
        <w:pStyle w:val="Para3"/>
        <w:numPr>
          <w:ilvl w:val="0"/>
          <w:numId w:val="0"/>
        </w:numPr>
        <w:suppressLineNumbers/>
        <w:tabs>
          <w:tab w:val="clear" w:pos="1980"/>
        </w:tabs>
        <w:suppressAutoHyphens/>
        <w:spacing w:before="120" w:after="120"/>
        <w:ind w:firstLine="720"/>
        <w:rPr>
          <w:rFonts w:eastAsia="Malgun Gothic"/>
          <w:color w:val="000000" w:themeColor="text1"/>
          <w:kern w:val="22"/>
          <w:szCs w:val="22"/>
        </w:rPr>
      </w:pPr>
      <w:r w:rsidRPr="001031E1">
        <w:rPr>
          <w:color w:val="000000" w:themeColor="text1"/>
          <w:kern w:val="22"/>
          <w:szCs w:val="22"/>
        </w:rPr>
        <w:t>(g)</w:t>
      </w:r>
      <w:r w:rsidRPr="001031E1">
        <w:rPr>
          <w:color w:val="000000" w:themeColor="text1"/>
          <w:kern w:val="22"/>
          <w:szCs w:val="22"/>
        </w:rPr>
        <w:tab/>
        <w:t>Reduce by 2030 pollution from excess nutrients, biocides, plastic waste, nitrogen, phosphorus, waste, pesticides and other sources by at least [50%];</w:t>
      </w:r>
    </w:p>
    <w:p w14:paraId="2DA53C83" w14:textId="77777777" w:rsidR="00571A88" w:rsidRPr="001031E1" w:rsidRDefault="00571A88">
      <w:pPr>
        <w:pStyle w:val="Para3"/>
        <w:numPr>
          <w:ilvl w:val="0"/>
          <w:numId w:val="0"/>
        </w:numPr>
        <w:suppressLineNumbers/>
        <w:tabs>
          <w:tab w:val="clear" w:pos="1980"/>
        </w:tabs>
        <w:suppressAutoHyphens/>
        <w:spacing w:before="120" w:after="120"/>
        <w:ind w:firstLine="720"/>
        <w:rPr>
          <w:color w:val="000000" w:themeColor="text1"/>
          <w:kern w:val="22"/>
          <w:szCs w:val="22"/>
        </w:rPr>
      </w:pPr>
      <w:r w:rsidRPr="001031E1">
        <w:rPr>
          <w:color w:val="000000" w:themeColor="text1"/>
          <w:kern w:val="22"/>
          <w:szCs w:val="22"/>
        </w:rPr>
        <w:t>(h)</w:t>
      </w:r>
      <w:r w:rsidRPr="001031E1">
        <w:rPr>
          <w:color w:val="000000" w:themeColor="text1"/>
          <w:kern w:val="22"/>
          <w:szCs w:val="22"/>
        </w:rPr>
        <w:tab/>
        <w:t>Reduce by 2030 pollution from excess nutrients, chemicals, plastic waste and other sources down to levels that are not detrimental to biodiversity and ecosystem functions by at least [50%] each;</w:t>
      </w:r>
    </w:p>
    <w:p w14:paraId="370F29AF" w14:textId="77777777" w:rsidR="00571A88" w:rsidRPr="001031E1" w:rsidRDefault="00571A88">
      <w:pPr>
        <w:pStyle w:val="Para3"/>
        <w:numPr>
          <w:ilvl w:val="0"/>
          <w:numId w:val="0"/>
        </w:numPr>
        <w:suppressLineNumbers/>
        <w:tabs>
          <w:tab w:val="clear" w:pos="1980"/>
        </w:tabs>
        <w:suppressAutoHyphens/>
        <w:spacing w:before="120" w:after="120"/>
        <w:ind w:firstLine="720"/>
        <w:rPr>
          <w:color w:val="000000" w:themeColor="text1"/>
          <w:kern w:val="22"/>
          <w:szCs w:val="22"/>
        </w:rPr>
      </w:pPr>
      <w:r w:rsidRPr="001031E1">
        <w:rPr>
          <w:color w:val="000000" w:themeColor="text1"/>
          <w:kern w:val="22"/>
          <w:szCs w:val="22"/>
        </w:rPr>
        <w:t>(i)</w:t>
      </w:r>
      <w:r w:rsidRPr="001031E1">
        <w:rPr>
          <w:color w:val="000000" w:themeColor="text1"/>
          <w:kern w:val="22"/>
          <w:szCs w:val="22"/>
        </w:rPr>
        <w:tab/>
        <w:t>By 2030 [the production and use of problematic and unnecessary plastics has been phased out, the recovery rate of all waste materials has been increased by [x%], and] pollution from excess nutrients, biocides, waste and other sources [has been reduced] by at least [50%];</w:t>
      </w:r>
    </w:p>
    <w:p w14:paraId="5BBEEBF9" w14:textId="77777777" w:rsidR="00571A88" w:rsidRPr="001031E1" w:rsidRDefault="00571A88">
      <w:pPr>
        <w:pStyle w:val="Para3"/>
        <w:numPr>
          <w:ilvl w:val="0"/>
          <w:numId w:val="0"/>
        </w:numPr>
        <w:suppressLineNumbers/>
        <w:tabs>
          <w:tab w:val="clear" w:pos="1980"/>
        </w:tabs>
        <w:suppressAutoHyphens/>
        <w:spacing w:before="120" w:after="120"/>
        <w:ind w:firstLine="720"/>
        <w:rPr>
          <w:rFonts w:eastAsia="Malgun Gothic"/>
          <w:color w:val="000000" w:themeColor="text1"/>
          <w:kern w:val="22"/>
          <w:szCs w:val="22"/>
        </w:rPr>
      </w:pPr>
      <w:r w:rsidRPr="001031E1">
        <w:rPr>
          <w:kern w:val="22"/>
          <w:szCs w:val="22"/>
        </w:rPr>
        <w:t>(j)</w:t>
      </w:r>
      <w:r w:rsidRPr="001031E1">
        <w:rPr>
          <w:kern w:val="22"/>
          <w:szCs w:val="22"/>
        </w:rPr>
        <w:tab/>
        <w:t>Reduce by 2030 pollution from excess nutrients, [inappropriate use of] biocides, plastic waste and other sources, [</w:t>
      </w:r>
      <w:r w:rsidRPr="001031E1">
        <w:rPr>
          <w:color w:val="000000"/>
          <w:kern w:val="22"/>
          <w:szCs w:val="22"/>
        </w:rPr>
        <w:t>in accordance with the existing or future specific international processes]</w:t>
      </w:r>
      <w:r w:rsidRPr="001031E1">
        <w:rPr>
          <w:kern w:val="22"/>
          <w:szCs w:val="22"/>
        </w:rPr>
        <w:t xml:space="preserve"> by at least [50%];</w:t>
      </w:r>
    </w:p>
    <w:p w14:paraId="466FA1A6" w14:textId="77777777" w:rsidR="00571A88" w:rsidRPr="001031E1" w:rsidRDefault="00571A88">
      <w:pPr>
        <w:pStyle w:val="Para3"/>
        <w:numPr>
          <w:ilvl w:val="0"/>
          <w:numId w:val="0"/>
        </w:numPr>
        <w:suppressLineNumbers/>
        <w:tabs>
          <w:tab w:val="clear" w:pos="1980"/>
        </w:tabs>
        <w:suppressAutoHyphens/>
        <w:spacing w:before="120" w:after="120"/>
        <w:ind w:firstLine="720"/>
        <w:rPr>
          <w:rFonts w:eastAsia="Malgun Gothic"/>
          <w:color w:val="000000" w:themeColor="text1"/>
          <w:kern w:val="22"/>
          <w:szCs w:val="22"/>
        </w:rPr>
      </w:pPr>
      <w:r w:rsidRPr="001031E1">
        <w:rPr>
          <w:rFonts w:eastAsia="Malgun Gothic"/>
          <w:color w:val="000000" w:themeColor="text1"/>
          <w:kern w:val="22"/>
          <w:szCs w:val="22"/>
        </w:rPr>
        <w:t>(k</w:t>
      </w:r>
      <w:r w:rsidRPr="001031E1">
        <w:rPr>
          <w:color w:val="000000" w:themeColor="text1"/>
          <w:kern w:val="22"/>
          <w:szCs w:val="22"/>
        </w:rPr>
        <w:t>)</w:t>
      </w:r>
      <w:r w:rsidRPr="001031E1">
        <w:rPr>
          <w:color w:val="000000" w:themeColor="text1"/>
          <w:kern w:val="22"/>
          <w:szCs w:val="22"/>
        </w:rPr>
        <w:tab/>
        <w:t>[By 2030, pollution from all sources has been brought to levels that are not detrimental to ecosystem function and biodiversity, in particular:</w:t>
      </w:r>
    </w:p>
    <w:p w14:paraId="43993040" w14:textId="77777777" w:rsidR="00571A88" w:rsidRPr="001031E1" w:rsidRDefault="00571A88" w:rsidP="002475D7">
      <w:pPr>
        <w:pStyle w:val="ListParagraph"/>
        <w:numPr>
          <w:ilvl w:val="0"/>
          <w:numId w:val="140"/>
        </w:numPr>
        <w:suppressLineNumbers/>
        <w:suppressAutoHyphens/>
        <w:spacing w:before="120" w:after="120"/>
        <w:ind w:left="1418" w:hanging="454"/>
        <w:contextualSpacing w:val="0"/>
        <w:rPr>
          <w:rFonts w:eastAsia="Malgun Gothic"/>
          <w:color w:val="000000" w:themeColor="text1"/>
          <w:kern w:val="22"/>
          <w:szCs w:val="22"/>
        </w:rPr>
      </w:pPr>
      <w:r w:rsidRPr="001031E1">
        <w:rPr>
          <w:rFonts w:eastAsia="Malgun Gothic"/>
          <w:color w:val="000000" w:themeColor="text1"/>
          <w:kern w:val="22"/>
          <w:szCs w:val="22"/>
        </w:rPr>
        <w:t>Pollution from fertilizers is effectively reduced and the excess use is eliminated;</w:t>
      </w:r>
    </w:p>
    <w:p w14:paraId="66DCE402" w14:textId="77777777" w:rsidR="00571A88" w:rsidRPr="001031E1" w:rsidRDefault="00571A88" w:rsidP="002475D7">
      <w:pPr>
        <w:pStyle w:val="ListParagraph"/>
        <w:numPr>
          <w:ilvl w:val="0"/>
          <w:numId w:val="140"/>
        </w:numPr>
        <w:suppressLineNumbers/>
        <w:suppressAutoHyphens/>
        <w:spacing w:before="120" w:after="120"/>
        <w:ind w:left="1418" w:hanging="454"/>
        <w:contextualSpacing w:val="0"/>
        <w:rPr>
          <w:rFonts w:eastAsia="Malgun Gothic"/>
          <w:color w:val="000000" w:themeColor="text1"/>
          <w:kern w:val="22"/>
          <w:szCs w:val="22"/>
        </w:rPr>
      </w:pPr>
      <w:r w:rsidRPr="001031E1">
        <w:rPr>
          <w:rFonts w:eastAsia="Malgun Gothic"/>
          <w:color w:val="000000" w:themeColor="text1"/>
          <w:kern w:val="22"/>
          <w:szCs w:val="22"/>
        </w:rPr>
        <w:t>The risk and impacts of use of chemical pesticides is reduced and the uptake of integrated pest management and biocontrol is increased;</w:t>
      </w:r>
    </w:p>
    <w:p w14:paraId="43241BFC" w14:textId="77777777" w:rsidR="00571A88" w:rsidRPr="001031E1" w:rsidRDefault="00571A88" w:rsidP="002475D7">
      <w:pPr>
        <w:pStyle w:val="ListParagraph"/>
        <w:numPr>
          <w:ilvl w:val="0"/>
          <w:numId w:val="140"/>
        </w:numPr>
        <w:suppressLineNumbers/>
        <w:suppressAutoHyphens/>
        <w:spacing w:before="120" w:after="120"/>
        <w:ind w:left="1418" w:hanging="454"/>
        <w:contextualSpacing w:val="0"/>
        <w:rPr>
          <w:rFonts w:eastAsia="Malgun Gothic"/>
          <w:strike/>
          <w:color w:val="000000" w:themeColor="text1"/>
          <w:kern w:val="22"/>
          <w:szCs w:val="22"/>
        </w:rPr>
      </w:pPr>
      <w:r w:rsidRPr="001031E1">
        <w:rPr>
          <w:rFonts w:eastAsia="Malgun Gothic"/>
          <w:color w:val="000000" w:themeColor="text1"/>
          <w:kern w:val="22"/>
          <w:szCs w:val="22"/>
        </w:rPr>
        <w:t>Proportion of agricultural area managed with no pesticides increased;</w:t>
      </w:r>
    </w:p>
    <w:p w14:paraId="5B5264AB" w14:textId="77777777" w:rsidR="00571A88" w:rsidRPr="001031E1" w:rsidRDefault="00571A88" w:rsidP="002475D7">
      <w:pPr>
        <w:pStyle w:val="ListParagraph"/>
        <w:numPr>
          <w:ilvl w:val="0"/>
          <w:numId w:val="140"/>
        </w:numPr>
        <w:suppressLineNumbers/>
        <w:suppressAutoHyphens/>
        <w:spacing w:before="120" w:after="120"/>
        <w:ind w:left="1418" w:hanging="454"/>
        <w:contextualSpacing w:val="0"/>
        <w:rPr>
          <w:rFonts w:eastAsia="Malgun Gothic"/>
          <w:color w:val="000000" w:themeColor="text1"/>
          <w:kern w:val="22"/>
          <w:szCs w:val="22"/>
        </w:rPr>
      </w:pPr>
      <w:r w:rsidRPr="001031E1">
        <w:rPr>
          <w:rFonts w:eastAsia="Malgun Gothic"/>
          <w:color w:val="000000" w:themeColor="text1"/>
          <w:kern w:val="22"/>
          <w:szCs w:val="22"/>
        </w:rPr>
        <w:t>Input of plastic pollutants into terrestrial and aquatic ecosystems is halted;</w:t>
      </w:r>
    </w:p>
    <w:p w14:paraId="02ECD0F6" w14:textId="77777777" w:rsidR="00571A88" w:rsidRPr="001031E1" w:rsidRDefault="00571A88" w:rsidP="002475D7">
      <w:pPr>
        <w:pStyle w:val="ListParagraph"/>
        <w:numPr>
          <w:ilvl w:val="0"/>
          <w:numId w:val="140"/>
        </w:numPr>
        <w:suppressLineNumbers/>
        <w:suppressAutoHyphens/>
        <w:spacing w:before="120" w:after="120"/>
        <w:ind w:left="1418" w:hanging="454"/>
        <w:contextualSpacing w:val="0"/>
        <w:rPr>
          <w:rFonts w:eastAsia="Malgun Gothic"/>
          <w:color w:val="000000" w:themeColor="text1"/>
          <w:kern w:val="22"/>
          <w:szCs w:val="22"/>
        </w:rPr>
      </w:pPr>
      <w:r w:rsidRPr="001031E1">
        <w:rPr>
          <w:rFonts w:eastAsia="Malgun Gothic"/>
          <w:color w:val="000000" w:themeColor="text1"/>
          <w:kern w:val="22"/>
          <w:szCs w:val="22"/>
        </w:rPr>
        <w:t>Noise and light pollution reduced to levels compatible with the conservation of biodiversity];</w:t>
      </w:r>
    </w:p>
    <w:p w14:paraId="521922DD" w14:textId="5FDBA71D" w:rsidR="00571A88" w:rsidRPr="001031E1" w:rsidRDefault="00571A88">
      <w:pPr>
        <w:suppressLineNumbers/>
        <w:suppressAutoHyphens/>
        <w:spacing w:before="120" w:after="120"/>
        <w:ind w:firstLine="720"/>
        <w:rPr>
          <w:color w:val="000000" w:themeColor="text1"/>
          <w:kern w:val="22"/>
          <w:szCs w:val="22"/>
        </w:rPr>
      </w:pPr>
      <w:r w:rsidRPr="001031E1">
        <w:rPr>
          <w:rFonts w:eastAsia="Malgun Gothic"/>
          <w:color w:val="000000" w:themeColor="text1"/>
          <w:kern w:val="22"/>
          <w:szCs w:val="22"/>
        </w:rPr>
        <w:t>(l)</w:t>
      </w:r>
      <w:r w:rsidRPr="001031E1">
        <w:rPr>
          <w:rFonts w:eastAsia="Malgun Gothic"/>
          <w:color w:val="000000" w:themeColor="text1"/>
          <w:kern w:val="22"/>
          <w:szCs w:val="22"/>
        </w:rPr>
        <w:tab/>
        <w:t>[</w:t>
      </w:r>
      <w:r w:rsidRPr="001031E1">
        <w:rPr>
          <w:color w:val="000000" w:themeColor="text1"/>
          <w:kern w:val="22"/>
          <w:szCs w:val="22"/>
        </w:rPr>
        <w:t>By 2030, levels of key pollutants in the environment that adversely affect ecosystem function and biodiversity have been [reduced by x%]</w:t>
      </w:r>
      <w:r w:rsidR="00C72B8F" w:rsidRPr="001031E1">
        <w:rPr>
          <w:color w:val="000000" w:themeColor="text1"/>
          <w:kern w:val="22"/>
          <w:szCs w:val="22"/>
        </w:rPr>
        <w:t xml:space="preserve"> </w:t>
      </w:r>
      <w:r w:rsidRPr="001031E1">
        <w:rPr>
          <w:color w:val="000000" w:themeColor="text1"/>
          <w:kern w:val="22"/>
          <w:szCs w:val="22"/>
        </w:rPr>
        <w:t>[substantially reduced]];</w:t>
      </w:r>
    </w:p>
    <w:p w14:paraId="295B6CA7" w14:textId="77777777" w:rsidR="00571A88" w:rsidRPr="001031E1" w:rsidRDefault="00571A88">
      <w:pPr>
        <w:suppressLineNumbers/>
        <w:suppressAutoHyphens/>
        <w:spacing w:before="120" w:after="120"/>
        <w:ind w:firstLine="720"/>
        <w:rPr>
          <w:color w:val="000000" w:themeColor="text1"/>
          <w:kern w:val="22"/>
          <w:szCs w:val="22"/>
        </w:rPr>
      </w:pPr>
      <w:r w:rsidRPr="001031E1">
        <w:rPr>
          <w:color w:val="000000"/>
          <w:kern w:val="22"/>
          <w:szCs w:val="22"/>
        </w:rPr>
        <w:t>(m)</w:t>
      </w:r>
      <w:r w:rsidRPr="001031E1">
        <w:rPr>
          <w:color w:val="000000"/>
          <w:kern w:val="22"/>
          <w:szCs w:val="22"/>
        </w:rPr>
        <w:tab/>
        <w:t>[</w:t>
      </w:r>
      <w:r w:rsidRPr="001031E1">
        <w:rPr>
          <w:color w:val="000000" w:themeColor="text1"/>
          <w:kern w:val="22"/>
          <w:szCs w:val="22"/>
        </w:rPr>
        <w:t>By 2030, Parties have assessed pollution affecting biodiversity and ecosystems and have developed and are implementing strategies that aim to reduce pollutants by at least [50%]];</w:t>
      </w:r>
    </w:p>
    <w:p w14:paraId="33641085" w14:textId="77777777" w:rsidR="00571A88" w:rsidRPr="001031E1" w:rsidRDefault="00571A88">
      <w:pPr>
        <w:suppressLineNumbers/>
        <w:suppressAutoHyphens/>
        <w:spacing w:before="120" w:after="120"/>
        <w:ind w:firstLine="720"/>
        <w:rPr>
          <w:rStyle w:val="CommentReference"/>
          <w:color w:val="000000"/>
          <w:kern w:val="22"/>
          <w:sz w:val="22"/>
          <w:szCs w:val="22"/>
          <w:lang w:eastAsia="x-none"/>
        </w:rPr>
      </w:pPr>
      <w:r w:rsidRPr="001031E1">
        <w:rPr>
          <w:color w:val="000000"/>
          <w:kern w:val="22"/>
          <w:szCs w:val="22"/>
        </w:rPr>
        <w:t>(n)</w:t>
      </w:r>
      <w:r w:rsidRPr="001031E1">
        <w:rPr>
          <w:color w:val="000000"/>
          <w:kern w:val="22"/>
          <w:szCs w:val="22"/>
        </w:rPr>
        <w:tab/>
        <w:t>[Reduce by 2030 pollution from excess nutrients, biocides, plastic waste and all other sources by at least [50%], prioritizing pollutants that impact on vulnerable groups, such as women, children, and indigenous peoples and local communities</w:t>
      </w:r>
      <w:r w:rsidRPr="001031E1">
        <w:rPr>
          <w:rStyle w:val="CommentReference"/>
          <w:color w:val="000000"/>
          <w:kern w:val="22"/>
          <w:sz w:val="22"/>
          <w:szCs w:val="22"/>
          <w:lang w:eastAsia="x-none"/>
        </w:rPr>
        <w:t>];</w:t>
      </w:r>
    </w:p>
    <w:p w14:paraId="20DA8D98" w14:textId="77777777" w:rsidR="00571A88" w:rsidRPr="001031E1" w:rsidRDefault="00571A88">
      <w:pPr>
        <w:pStyle w:val="Para3"/>
        <w:numPr>
          <w:ilvl w:val="0"/>
          <w:numId w:val="0"/>
        </w:numPr>
        <w:suppressLineNumbers/>
        <w:tabs>
          <w:tab w:val="clear" w:pos="1980"/>
        </w:tabs>
        <w:suppressAutoHyphens/>
        <w:spacing w:before="120" w:after="120"/>
        <w:ind w:firstLine="720"/>
        <w:rPr>
          <w:rFonts w:eastAsia="Malgun Gothic"/>
          <w:kern w:val="22"/>
          <w:szCs w:val="22"/>
        </w:rPr>
      </w:pPr>
      <w:r w:rsidRPr="001031E1">
        <w:rPr>
          <w:rStyle w:val="CommentReference"/>
          <w:color w:val="000000"/>
          <w:kern w:val="22"/>
          <w:sz w:val="22"/>
          <w:szCs w:val="22"/>
          <w:lang w:eastAsia="x-none"/>
        </w:rPr>
        <w:t>(o)</w:t>
      </w:r>
      <w:r w:rsidRPr="001031E1">
        <w:rPr>
          <w:rStyle w:val="CommentReference"/>
          <w:color w:val="000000"/>
          <w:kern w:val="22"/>
          <w:sz w:val="22"/>
          <w:szCs w:val="22"/>
          <w:lang w:eastAsia="x-none"/>
        </w:rPr>
        <w:tab/>
      </w:r>
      <w:r w:rsidRPr="001031E1">
        <w:rPr>
          <w:kern w:val="22"/>
          <w:szCs w:val="22"/>
        </w:rPr>
        <w:t>By 2030, pollution in water, soil and air from excess nutrients, biocides, plastic waste and other sources is reduced by at least [50%].</w:t>
      </w:r>
    </w:p>
    <w:p w14:paraId="7B76BA6F" w14:textId="3EA2C77F" w:rsidR="006755C0" w:rsidRPr="001031E1" w:rsidRDefault="00571A88" w:rsidP="002475D7">
      <w:pPr>
        <w:pStyle w:val="Target"/>
        <w:spacing w:before="120"/>
        <w:rPr>
          <w:kern w:val="22"/>
          <w:szCs w:val="22"/>
        </w:rPr>
      </w:pPr>
      <w:r w:rsidRPr="001031E1">
        <w:rPr>
          <w:kern w:val="22"/>
          <w:szCs w:val="22"/>
        </w:rPr>
        <w:t>Target 5</w:t>
      </w:r>
      <w:r w:rsidR="002740C6" w:rsidRPr="001031E1">
        <w:rPr>
          <w:kern w:val="22"/>
          <w:szCs w:val="22"/>
        </w:rPr>
        <w:t xml:space="preserve"> </w:t>
      </w:r>
      <w:r w:rsidR="002740C6" w:rsidRPr="001031E1">
        <w:rPr>
          <w:rFonts w:eastAsiaTheme="minorHAnsi"/>
          <w:kern w:val="22"/>
          <w:szCs w:val="22"/>
        </w:rPr>
        <w:t>AS PROPOSED IN THE ZERO DRAFT</w:t>
      </w:r>
    </w:p>
    <w:p w14:paraId="0C193C6C" w14:textId="771533D0" w:rsidR="00131975" w:rsidRPr="001031E1" w:rsidRDefault="00131975" w:rsidP="002475D7">
      <w:pPr>
        <w:pStyle w:val="BodyText"/>
        <w:suppressLineNumbers/>
        <w:suppressAutoHyphens/>
        <w:ind w:firstLine="0"/>
        <w:rPr>
          <w:i/>
          <w:kern w:val="22"/>
          <w:szCs w:val="22"/>
        </w:rPr>
      </w:pPr>
      <w:r w:rsidRPr="001031E1">
        <w:rPr>
          <w:i/>
          <w:kern w:val="22"/>
          <w:szCs w:val="22"/>
        </w:rPr>
        <w:t>Ensure by 2030 that the harvesting, trade and use of wild species, is legal and at sustainable levels</w:t>
      </w:r>
    </w:p>
    <w:p w14:paraId="14DB39B3" w14:textId="77777777" w:rsidR="00571A88" w:rsidRPr="001031E1" w:rsidRDefault="00571A88" w:rsidP="002475D7">
      <w:pPr>
        <w:pStyle w:val="Summary"/>
        <w:spacing w:before="120"/>
        <w:rPr>
          <w:rFonts w:ascii="Times New Roman" w:hAnsi="Times New Roman" w:cs="Times New Roman"/>
          <w:kern w:val="22"/>
          <w:szCs w:val="22"/>
        </w:rPr>
      </w:pPr>
      <w:r w:rsidRPr="001031E1">
        <w:rPr>
          <w:rFonts w:ascii="Times New Roman" w:hAnsi="Times New Roman" w:cs="Times New Roman"/>
          <w:kern w:val="22"/>
          <w:szCs w:val="22"/>
        </w:rPr>
        <w:t>Co-Leads’ summary of discussions</w:t>
      </w:r>
    </w:p>
    <w:p w14:paraId="394147CB" w14:textId="77777777" w:rsidR="00571A88" w:rsidRPr="001031E1" w:rsidRDefault="00571A88" w:rsidP="002475D7">
      <w:pPr>
        <w:pStyle w:val="ListParagraph"/>
        <w:numPr>
          <w:ilvl w:val="0"/>
          <w:numId w:val="148"/>
        </w:numPr>
        <w:suppressLineNumbers/>
        <w:suppressAutoHyphens/>
        <w:spacing w:before="120" w:after="120"/>
        <w:ind w:left="0" w:firstLine="0"/>
        <w:contextualSpacing w:val="0"/>
        <w:rPr>
          <w:kern w:val="22"/>
          <w:szCs w:val="22"/>
        </w:rPr>
      </w:pPr>
      <w:r w:rsidRPr="001031E1">
        <w:rPr>
          <w:kern w:val="22"/>
          <w:szCs w:val="22"/>
        </w:rPr>
        <w:t xml:space="preserve">Some Parties acknowledged the importance of having a distinct </w:t>
      </w:r>
      <w:r w:rsidRPr="001031E1">
        <w:rPr>
          <w:bCs/>
          <w:kern w:val="22"/>
          <w:szCs w:val="22"/>
        </w:rPr>
        <w:t>stand-alone</w:t>
      </w:r>
      <w:r w:rsidRPr="001031E1">
        <w:rPr>
          <w:kern w:val="22"/>
          <w:szCs w:val="22"/>
        </w:rPr>
        <w:t xml:space="preserve"> target that addresses overexploitation, one of the five direct drivers of biodiversity loss.</w:t>
      </w:r>
    </w:p>
    <w:p w14:paraId="186C0054" w14:textId="77777777" w:rsidR="00571A88" w:rsidRPr="001031E1" w:rsidRDefault="00571A88" w:rsidP="002475D7">
      <w:pPr>
        <w:pStyle w:val="ListParagraph"/>
        <w:numPr>
          <w:ilvl w:val="0"/>
          <w:numId w:val="148"/>
        </w:numPr>
        <w:suppressLineNumbers/>
        <w:suppressAutoHyphens/>
        <w:spacing w:before="120" w:after="120"/>
        <w:ind w:left="0" w:firstLine="0"/>
        <w:contextualSpacing w:val="0"/>
        <w:rPr>
          <w:kern w:val="22"/>
          <w:szCs w:val="22"/>
        </w:rPr>
      </w:pPr>
      <w:r w:rsidRPr="001031E1">
        <w:rPr>
          <w:kern w:val="22"/>
          <w:szCs w:val="22"/>
        </w:rPr>
        <w:t xml:space="preserve">Several Parties noted the relationship of this driver of loss with the sustainable use of biodiversity and, in that context, elements of overlap between draft target 5 and draft targets 7 and 8, and </w:t>
      </w:r>
      <w:r w:rsidRPr="001031E1">
        <w:rPr>
          <w:bCs/>
          <w:kern w:val="22"/>
          <w:szCs w:val="22"/>
        </w:rPr>
        <w:t>target 14.</w:t>
      </w:r>
      <w:r w:rsidRPr="001031E1">
        <w:rPr>
          <w:kern w:val="22"/>
          <w:szCs w:val="22"/>
        </w:rPr>
        <w:t xml:space="preserve"> They noted there was potential to merge targets 5 and 7. Other Parties opposed such a merger and stressed the need and importance to have a stand</w:t>
      </w:r>
      <w:r w:rsidRPr="001031E1">
        <w:rPr>
          <w:bCs/>
          <w:kern w:val="22"/>
          <w:szCs w:val="22"/>
        </w:rPr>
        <w:t>-</w:t>
      </w:r>
      <w:r w:rsidRPr="001031E1">
        <w:rPr>
          <w:kern w:val="22"/>
          <w:szCs w:val="22"/>
        </w:rPr>
        <w:t>alone target on overexploitation.</w:t>
      </w:r>
    </w:p>
    <w:p w14:paraId="0255583B" w14:textId="77777777" w:rsidR="00571A88" w:rsidRPr="001031E1" w:rsidRDefault="00571A88" w:rsidP="002475D7">
      <w:pPr>
        <w:pStyle w:val="ListParagraph"/>
        <w:numPr>
          <w:ilvl w:val="0"/>
          <w:numId w:val="148"/>
        </w:numPr>
        <w:suppressLineNumbers/>
        <w:suppressAutoHyphens/>
        <w:spacing w:before="120" w:after="120"/>
        <w:ind w:left="0" w:firstLine="0"/>
        <w:contextualSpacing w:val="0"/>
        <w:rPr>
          <w:kern w:val="22"/>
          <w:szCs w:val="22"/>
        </w:rPr>
      </w:pPr>
      <w:r w:rsidRPr="001031E1">
        <w:rPr>
          <w:kern w:val="22"/>
          <w:szCs w:val="22"/>
        </w:rPr>
        <w:t xml:space="preserve">Some Parties proposed slight editorial changes to the language of the target to clarify its intent to address the threat rather than to promote even greater extraction and use. There </w:t>
      </w:r>
      <w:r w:rsidRPr="001031E1">
        <w:rPr>
          <w:bCs/>
          <w:kern w:val="22"/>
          <w:szCs w:val="22"/>
        </w:rPr>
        <w:t xml:space="preserve">was support from some Parties for </w:t>
      </w:r>
      <w:r w:rsidRPr="001031E1">
        <w:rPr>
          <w:kern w:val="22"/>
          <w:szCs w:val="22"/>
        </w:rPr>
        <w:t>ensuring that the illegal harvest, illicit trade, and unsustainable use of wild species are halted.</w:t>
      </w:r>
    </w:p>
    <w:p w14:paraId="1F268E60" w14:textId="77777777" w:rsidR="00571A88" w:rsidRPr="001031E1" w:rsidRDefault="00571A88" w:rsidP="002475D7">
      <w:pPr>
        <w:pStyle w:val="ListParagraph"/>
        <w:numPr>
          <w:ilvl w:val="0"/>
          <w:numId w:val="148"/>
        </w:numPr>
        <w:suppressLineNumbers/>
        <w:suppressAutoHyphens/>
        <w:spacing w:before="120" w:after="120"/>
        <w:ind w:left="0" w:firstLine="0"/>
        <w:contextualSpacing w:val="0"/>
        <w:rPr>
          <w:kern w:val="22"/>
          <w:szCs w:val="22"/>
        </w:rPr>
      </w:pPr>
      <w:r w:rsidRPr="001031E1">
        <w:rPr>
          <w:kern w:val="22"/>
          <w:szCs w:val="22"/>
        </w:rPr>
        <w:t>The focus of the target was addressed by several Parties</w:t>
      </w:r>
      <w:r w:rsidRPr="001031E1">
        <w:rPr>
          <w:bCs/>
          <w:kern w:val="22"/>
          <w:szCs w:val="22"/>
        </w:rPr>
        <w:t>:</w:t>
      </w:r>
      <w:r w:rsidRPr="001031E1">
        <w:rPr>
          <w:kern w:val="22"/>
          <w:szCs w:val="22"/>
        </w:rPr>
        <w:t xml:space="preserve"> some </w:t>
      </w:r>
      <w:r w:rsidRPr="001031E1">
        <w:rPr>
          <w:bCs/>
          <w:kern w:val="22"/>
          <w:szCs w:val="22"/>
        </w:rPr>
        <w:t xml:space="preserve">were of the opinion </w:t>
      </w:r>
      <w:r w:rsidRPr="001031E1">
        <w:rPr>
          <w:kern w:val="22"/>
          <w:szCs w:val="22"/>
        </w:rPr>
        <w:t xml:space="preserve">that it should be to take measures to address (reduce) unsustainable and illegal offtake; others </w:t>
      </w:r>
      <w:r w:rsidRPr="001031E1">
        <w:rPr>
          <w:bCs/>
          <w:kern w:val="22"/>
          <w:szCs w:val="22"/>
        </w:rPr>
        <w:t xml:space="preserve">were of the opinion </w:t>
      </w:r>
      <w:r w:rsidRPr="001031E1">
        <w:rPr>
          <w:kern w:val="22"/>
          <w:szCs w:val="22"/>
        </w:rPr>
        <w:t xml:space="preserve">that </w:t>
      </w:r>
      <w:r w:rsidRPr="001031E1">
        <w:rPr>
          <w:bCs/>
          <w:kern w:val="22"/>
          <w:szCs w:val="22"/>
        </w:rPr>
        <w:t xml:space="preserve">it should be to ensure that </w:t>
      </w:r>
      <w:r w:rsidRPr="001031E1">
        <w:rPr>
          <w:kern w:val="22"/>
          <w:szCs w:val="22"/>
        </w:rPr>
        <w:t xml:space="preserve">measures and mechanisms are in place to ensure the sustainable use of wild species </w:t>
      </w:r>
      <w:r w:rsidRPr="001031E1">
        <w:rPr>
          <w:bCs/>
          <w:kern w:val="22"/>
          <w:szCs w:val="22"/>
        </w:rPr>
        <w:t>without</w:t>
      </w:r>
      <w:r w:rsidRPr="001031E1">
        <w:rPr>
          <w:kern w:val="22"/>
          <w:szCs w:val="22"/>
        </w:rPr>
        <w:t xml:space="preserve"> asking for </w:t>
      </w:r>
      <w:r w:rsidRPr="001031E1">
        <w:rPr>
          <w:bCs/>
          <w:kern w:val="22"/>
          <w:szCs w:val="22"/>
        </w:rPr>
        <w:t xml:space="preserve">a </w:t>
      </w:r>
      <w:r w:rsidRPr="001031E1">
        <w:rPr>
          <w:kern w:val="22"/>
          <w:szCs w:val="22"/>
        </w:rPr>
        <w:t xml:space="preserve">decrease </w:t>
      </w:r>
      <w:r w:rsidRPr="001031E1">
        <w:rPr>
          <w:bCs/>
          <w:kern w:val="22"/>
          <w:szCs w:val="22"/>
        </w:rPr>
        <w:t xml:space="preserve">in </w:t>
      </w:r>
      <w:r w:rsidRPr="001031E1">
        <w:rPr>
          <w:kern w:val="22"/>
          <w:szCs w:val="22"/>
        </w:rPr>
        <w:t>sustainable use.</w:t>
      </w:r>
    </w:p>
    <w:p w14:paraId="2530C289" w14:textId="77777777" w:rsidR="00571A88" w:rsidRPr="001031E1" w:rsidRDefault="00571A88" w:rsidP="002475D7">
      <w:pPr>
        <w:pStyle w:val="ListParagraph"/>
        <w:numPr>
          <w:ilvl w:val="0"/>
          <w:numId w:val="148"/>
        </w:numPr>
        <w:suppressLineNumbers/>
        <w:suppressAutoHyphens/>
        <w:spacing w:before="120" w:after="120"/>
        <w:ind w:left="0" w:firstLine="0"/>
        <w:contextualSpacing w:val="0"/>
        <w:rPr>
          <w:kern w:val="22"/>
          <w:szCs w:val="22"/>
        </w:rPr>
      </w:pPr>
      <w:r w:rsidRPr="001031E1">
        <w:rPr>
          <w:kern w:val="22"/>
          <w:szCs w:val="22"/>
        </w:rPr>
        <w:t xml:space="preserve">Other Parties preferred to keep the simplicity of the original formulation with or without minor editorial </w:t>
      </w:r>
      <w:r w:rsidRPr="001031E1">
        <w:rPr>
          <w:bCs/>
          <w:kern w:val="22"/>
          <w:szCs w:val="22"/>
        </w:rPr>
        <w:t>amendments</w:t>
      </w:r>
      <w:r w:rsidRPr="001031E1">
        <w:rPr>
          <w:kern w:val="22"/>
          <w:szCs w:val="22"/>
        </w:rPr>
        <w:t>.</w:t>
      </w:r>
    </w:p>
    <w:p w14:paraId="5AA3BB17" w14:textId="77777777" w:rsidR="00571A88" w:rsidRPr="001031E1" w:rsidRDefault="00571A88" w:rsidP="002475D7">
      <w:pPr>
        <w:pStyle w:val="ListParagraph"/>
        <w:numPr>
          <w:ilvl w:val="0"/>
          <w:numId w:val="148"/>
        </w:numPr>
        <w:suppressLineNumbers/>
        <w:suppressAutoHyphens/>
        <w:spacing w:before="120" w:after="120"/>
        <w:ind w:left="0" w:firstLine="0"/>
        <w:contextualSpacing w:val="0"/>
        <w:rPr>
          <w:kern w:val="22"/>
          <w:szCs w:val="22"/>
        </w:rPr>
      </w:pPr>
      <w:r w:rsidRPr="001031E1">
        <w:rPr>
          <w:kern w:val="22"/>
          <w:szCs w:val="22"/>
        </w:rPr>
        <w:t>Several Parties noted the opportunity that the target provides to build links with other international instruments</w:t>
      </w:r>
      <w:r w:rsidRPr="001031E1">
        <w:rPr>
          <w:bCs/>
          <w:kern w:val="22"/>
          <w:szCs w:val="22"/>
        </w:rPr>
        <w:t>,</w:t>
      </w:r>
      <w:r w:rsidRPr="001031E1">
        <w:rPr>
          <w:kern w:val="22"/>
          <w:szCs w:val="22"/>
        </w:rPr>
        <w:t xml:space="preserve"> including trade-related instruments</w:t>
      </w:r>
      <w:r w:rsidRPr="001031E1">
        <w:rPr>
          <w:bCs/>
          <w:kern w:val="22"/>
          <w:szCs w:val="22"/>
        </w:rPr>
        <w:t>,</w:t>
      </w:r>
      <w:r w:rsidRPr="001031E1">
        <w:rPr>
          <w:kern w:val="22"/>
          <w:szCs w:val="22"/>
        </w:rPr>
        <w:t xml:space="preserve"> such as CITES, </w:t>
      </w:r>
      <w:r w:rsidRPr="001031E1">
        <w:rPr>
          <w:bCs/>
          <w:kern w:val="22"/>
          <w:szCs w:val="22"/>
        </w:rPr>
        <w:t>as well as organizations such as the Food and Agriculture Organization of the United Nations</w:t>
      </w:r>
      <w:r w:rsidRPr="001031E1">
        <w:rPr>
          <w:kern w:val="22"/>
          <w:szCs w:val="22"/>
        </w:rPr>
        <w:t>, in terms of collaboration but avoiding duplication.</w:t>
      </w:r>
    </w:p>
    <w:p w14:paraId="564D3978" w14:textId="77777777" w:rsidR="00571A88" w:rsidRPr="001031E1" w:rsidRDefault="00571A88" w:rsidP="002475D7">
      <w:pPr>
        <w:pStyle w:val="ListParagraph"/>
        <w:numPr>
          <w:ilvl w:val="0"/>
          <w:numId w:val="148"/>
        </w:numPr>
        <w:suppressLineNumbers/>
        <w:suppressAutoHyphens/>
        <w:spacing w:before="120" w:after="120"/>
        <w:ind w:left="0" w:firstLine="0"/>
        <w:contextualSpacing w:val="0"/>
        <w:rPr>
          <w:kern w:val="22"/>
          <w:szCs w:val="22"/>
        </w:rPr>
      </w:pPr>
      <w:r w:rsidRPr="001031E1">
        <w:rPr>
          <w:kern w:val="22"/>
          <w:szCs w:val="22"/>
        </w:rPr>
        <w:t xml:space="preserve">Some Parties advocated that the target </w:t>
      </w:r>
      <w:r w:rsidRPr="001031E1">
        <w:rPr>
          <w:bCs/>
          <w:kern w:val="22"/>
          <w:szCs w:val="22"/>
        </w:rPr>
        <w:t xml:space="preserve">should </w:t>
      </w:r>
      <w:r w:rsidRPr="001031E1">
        <w:rPr>
          <w:kern w:val="22"/>
          <w:szCs w:val="22"/>
        </w:rPr>
        <w:t xml:space="preserve">go beyond ensuring that the harvesting, trade and use of wild species is legal and at sustainable levels. One proposed that it also be traceable and others that it </w:t>
      </w:r>
      <w:r w:rsidRPr="001031E1">
        <w:rPr>
          <w:bCs/>
          <w:kern w:val="22"/>
          <w:szCs w:val="22"/>
        </w:rPr>
        <w:t>comply</w:t>
      </w:r>
      <w:r w:rsidRPr="001031E1">
        <w:rPr>
          <w:kern w:val="22"/>
          <w:szCs w:val="22"/>
        </w:rPr>
        <w:t xml:space="preserve"> with national and international regulations and commitments. Some advocated an additional objective that stocks be also healthy and resilient.</w:t>
      </w:r>
    </w:p>
    <w:p w14:paraId="6BA2A1CF" w14:textId="77777777" w:rsidR="00571A88" w:rsidRPr="001031E1" w:rsidRDefault="00571A88" w:rsidP="002475D7">
      <w:pPr>
        <w:pStyle w:val="ListParagraph"/>
        <w:numPr>
          <w:ilvl w:val="0"/>
          <w:numId w:val="148"/>
        </w:numPr>
        <w:suppressLineNumbers/>
        <w:suppressAutoHyphens/>
        <w:spacing w:before="120" w:after="120"/>
        <w:ind w:left="0" w:firstLine="0"/>
        <w:contextualSpacing w:val="0"/>
        <w:rPr>
          <w:kern w:val="22"/>
          <w:szCs w:val="22"/>
        </w:rPr>
      </w:pPr>
      <w:r w:rsidRPr="001031E1">
        <w:rPr>
          <w:kern w:val="22"/>
          <w:szCs w:val="22"/>
        </w:rPr>
        <w:t>Some Parties advocated recognition in the target of use of benefits</w:t>
      </w:r>
      <w:r w:rsidRPr="001031E1">
        <w:rPr>
          <w:bCs/>
          <w:kern w:val="22"/>
          <w:szCs w:val="22"/>
        </w:rPr>
        <w:t>,</w:t>
      </w:r>
      <w:r w:rsidRPr="001031E1">
        <w:rPr>
          <w:kern w:val="22"/>
          <w:szCs w:val="22"/>
        </w:rPr>
        <w:t xml:space="preserve"> such as nutrition and livelihoods</w:t>
      </w:r>
      <w:r w:rsidRPr="001031E1">
        <w:rPr>
          <w:bCs/>
          <w:kern w:val="22"/>
          <w:szCs w:val="22"/>
        </w:rPr>
        <w:t>,</w:t>
      </w:r>
      <w:r w:rsidRPr="001031E1">
        <w:rPr>
          <w:kern w:val="22"/>
          <w:szCs w:val="22"/>
        </w:rPr>
        <w:t xml:space="preserve"> to people and to respect the rights of indigenous </w:t>
      </w:r>
      <w:r w:rsidRPr="001031E1">
        <w:rPr>
          <w:bCs/>
          <w:kern w:val="22"/>
          <w:szCs w:val="22"/>
        </w:rPr>
        <w:t>peoples</w:t>
      </w:r>
      <w:r w:rsidRPr="001031E1">
        <w:rPr>
          <w:kern w:val="22"/>
          <w:szCs w:val="22"/>
        </w:rPr>
        <w:t xml:space="preserve"> and local communities to collect and use wild species. The inclusion of a reference to indigenous peoples and local communities was advocated by many.</w:t>
      </w:r>
    </w:p>
    <w:p w14:paraId="59266DA5" w14:textId="77777777" w:rsidR="00571A88" w:rsidRPr="001031E1" w:rsidRDefault="00571A88" w:rsidP="002475D7">
      <w:pPr>
        <w:pStyle w:val="ListParagraph"/>
        <w:numPr>
          <w:ilvl w:val="0"/>
          <w:numId w:val="148"/>
        </w:numPr>
        <w:suppressLineNumbers/>
        <w:suppressAutoHyphens/>
        <w:spacing w:before="120" w:after="120"/>
        <w:ind w:left="0" w:firstLine="0"/>
        <w:contextualSpacing w:val="0"/>
        <w:rPr>
          <w:kern w:val="22"/>
          <w:szCs w:val="22"/>
        </w:rPr>
      </w:pPr>
      <w:r w:rsidRPr="001031E1">
        <w:rPr>
          <w:kern w:val="22"/>
          <w:szCs w:val="22"/>
        </w:rPr>
        <w:t>Some Parties proposed the addition of language on socioeconomically important species, including fish stocks. One Party added traditionally used domestic animal breeds to that.</w:t>
      </w:r>
    </w:p>
    <w:p w14:paraId="32493F10" w14:textId="77777777" w:rsidR="00571A88" w:rsidRPr="001031E1" w:rsidRDefault="00571A88" w:rsidP="002475D7">
      <w:pPr>
        <w:pStyle w:val="ListParagraph"/>
        <w:numPr>
          <w:ilvl w:val="0"/>
          <w:numId w:val="148"/>
        </w:numPr>
        <w:suppressLineNumbers/>
        <w:suppressAutoHyphens/>
        <w:spacing w:before="120" w:after="120"/>
        <w:ind w:left="0" w:firstLine="0"/>
        <w:contextualSpacing w:val="0"/>
        <w:rPr>
          <w:kern w:val="22"/>
          <w:szCs w:val="22"/>
        </w:rPr>
      </w:pPr>
      <w:r w:rsidRPr="001031E1">
        <w:rPr>
          <w:kern w:val="22"/>
          <w:szCs w:val="22"/>
        </w:rPr>
        <w:t xml:space="preserve">Many Parties recommended that the target be expanded to cover a broader scope of exploitation. Several Parties observed that the target </w:t>
      </w:r>
      <w:r w:rsidRPr="001031E1">
        <w:rPr>
          <w:bCs/>
          <w:kern w:val="22"/>
          <w:szCs w:val="22"/>
        </w:rPr>
        <w:t>wa</w:t>
      </w:r>
      <w:r w:rsidRPr="001031E1">
        <w:rPr>
          <w:kern w:val="22"/>
          <w:szCs w:val="22"/>
        </w:rPr>
        <w:t>s missing elements related to marine biodiversity</w:t>
      </w:r>
      <w:r w:rsidRPr="001031E1">
        <w:rPr>
          <w:bCs/>
          <w:kern w:val="22"/>
          <w:szCs w:val="22"/>
        </w:rPr>
        <w:t>,</w:t>
      </w:r>
      <w:r w:rsidRPr="001031E1">
        <w:rPr>
          <w:kern w:val="22"/>
          <w:szCs w:val="22"/>
        </w:rPr>
        <w:t xml:space="preserve"> including threats</w:t>
      </w:r>
      <w:r w:rsidRPr="001031E1">
        <w:rPr>
          <w:bCs/>
          <w:kern w:val="22"/>
          <w:szCs w:val="22"/>
        </w:rPr>
        <w:t>,</w:t>
      </w:r>
      <w:r w:rsidRPr="001031E1">
        <w:rPr>
          <w:kern w:val="22"/>
          <w:szCs w:val="22"/>
        </w:rPr>
        <w:t xml:space="preserve"> such as by-catch and bottom trawling, and that these could be reflected in the target. Several Parties advocated </w:t>
      </w:r>
      <w:r w:rsidRPr="001031E1">
        <w:rPr>
          <w:bCs/>
          <w:kern w:val="22"/>
          <w:szCs w:val="22"/>
        </w:rPr>
        <w:t>for</w:t>
      </w:r>
      <w:r w:rsidRPr="001031E1">
        <w:rPr>
          <w:kern w:val="22"/>
          <w:szCs w:val="22"/>
        </w:rPr>
        <w:t xml:space="preserve"> the target</w:t>
      </w:r>
      <w:r w:rsidRPr="001031E1">
        <w:rPr>
          <w:bCs/>
          <w:kern w:val="22"/>
          <w:szCs w:val="22"/>
        </w:rPr>
        <w:t xml:space="preserve"> to</w:t>
      </w:r>
      <w:r w:rsidRPr="001031E1">
        <w:rPr>
          <w:kern w:val="22"/>
          <w:szCs w:val="22"/>
        </w:rPr>
        <w:t xml:space="preserve"> also specifically address illegal, unregulated and unreported fishing</w:t>
      </w:r>
      <w:r w:rsidRPr="001031E1">
        <w:rPr>
          <w:bCs/>
          <w:kern w:val="22"/>
          <w:szCs w:val="22"/>
        </w:rPr>
        <w:t xml:space="preserve"> as</w:t>
      </w:r>
      <w:r w:rsidRPr="001031E1">
        <w:rPr>
          <w:kern w:val="22"/>
          <w:szCs w:val="22"/>
        </w:rPr>
        <w:t xml:space="preserve"> one of most serious threats</w:t>
      </w:r>
      <w:r w:rsidRPr="001031E1">
        <w:rPr>
          <w:bCs/>
          <w:kern w:val="22"/>
          <w:szCs w:val="22"/>
        </w:rPr>
        <w:t>,</w:t>
      </w:r>
      <w:r w:rsidRPr="001031E1">
        <w:rPr>
          <w:kern w:val="22"/>
          <w:szCs w:val="22"/>
        </w:rPr>
        <w:t xml:space="preserve"> with profound </w:t>
      </w:r>
      <w:r w:rsidRPr="001031E1">
        <w:rPr>
          <w:bCs/>
          <w:kern w:val="22"/>
          <w:szCs w:val="22"/>
        </w:rPr>
        <w:t xml:space="preserve">economic and </w:t>
      </w:r>
      <w:r w:rsidRPr="001031E1">
        <w:rPr>
          <w:kern w:val="22"/>
          <w:szCs w:val="22"/>
        </w:rPr>
        <w:t>social consequences.</w:t>
      </w:r>
    </w:p>
    <w:p w14:paraId="3F0526C6" w14:textId="77777777" w:rsidR="00571A88" w:rsidRPr="001031E1" w:rsidRDefault="00571A88" w:rsidP="002475D7">
      <w:pPr>
        <w:pStyle w:val="ListParagraph"/>
        <w:numPr>
          <w:ilvl w:val="0"/>
          <w:numId w:val="148"/>
        </w:numPr>
        <w:suppressLineNumbers/>
        <w:suppressAutoHyphens/>
        <w:spacing w:before="120" w:after="120"/>
        <w:ind w:left="0" w:firstLine="0"/>
        <w:contextualSpacing w:val="0"/>
        <w:rPr>
          <w:kern w:val="22"/>
          <w:szCs w:val="22"/>
        </w:rPr>
      </w:pPr>
      <w:r w:rsidRPr="001031E1">
        <w:rPr>
          <w:kern w:val="22"/>
          <w:szCs w:val="22"/>
        </w:rPr>
        <w:t xml:space="preserve">One Party proposed that the target be expanded to </w:t>
      </w:r>
      <w:r w:rsidRPr="001031E1">
        <w:rPr>
          <w:bCs/>
          <w:kern w:val="22"/>
          <w:szCs w:val="22"/>
        </w:rPr>
        <w:t xml:space="preserve">include </w:t>
      </w:r>
      <w:r w:rsidRPr="001031E1">
        <w:rPr>
          <w:kern w:val="22"/>
          <w:szCs w:val="22"/>
        </w:rPr>
        <w:t xml:space="preserve">the halting </w:t>
      </w:r>
      <w:r w:rsidRPr="001031E1">
        <w:rPr>
          <w:bCs/>
          <w:kern w:val="22"/>
          <w:szCs w:val="22"/>
        </w:rPr>
        <w:t>of illegal exploitation, for example in the form</w:t>
      </w:r>
      <w:r w:rsidRPr="001031E1">
        <w:rPr>
          <w:kern w:val="22"/>
          <w:szCs w:val="22"/>
        </w:rPr>
        <w:t xml:space="preserve"> of biopiracy, which was opposed by others. Several Parties noted the importance of addressing human</w:t>
      </w:r>
      <w:r w:rsidRPr="001031E1">
        <w:rPr>
          <w:bCs/>
          <w:kern w:val="22"/>
          <w:szCs w:val="22"/>
        </w:rPr>
        <w:t>-</w:t>
      </w:r>
      <w:r w:rsidRPr="001031E1">
        <w:rPr>
          <w:kern w:val="22"/>
          <w:szCs w:val="22"/>
        </w:rPr>
        <w:t>wildlife conflict either in target 5 or a merger of targets 5 and 7.</w:t>
      </w:r>
    </w:p>
    <w:p w14:paraId="43AD4B3A" w14:textId="77777777" w:rsidR="00571A88" w:rsidRPr="001031E1" w:rsidRDefault="00571A88" w:rsidP="002475D7">
      <w:pPr>
        <w:pStyle w:val="ListParagraph"/>
        <w:numPr>
          <w:ilvl w:val="0"/>
          <w:numId w:val="148"/>
        </w:numPr>
        <w:suppressLineNumbers/>
        <w:suppressAutoHyphens/>
        <w:spacing w:before="120" w:after="120"/>
        <w:ind w:left="0" w:firstLine="0"/>
        <w:contextualSpacing w:val="0"/>
        <w:rPr>
          <w:kern w:val="22"/>
          <w:szCs w:val="22"/>
        </w:rPr>
      </w:pPr>
      <w:r w:rsidRPr="001031E1">
        <w:rPr>
          <w:kern w:val="22"/>
          <w:szCs w:val="22"/>
        </w:rPr>
        <w:t>Other Parties noted that additional detail, such as elements of Aichi Biodiversity Target 6, could be captured instead in the draft monitoring framework</w:t>
      </w:r>
      <w:r w:rsidRPr="001031E1">
        <w:rPr>
          <w:bCs/>
          <w:kern w:val="22"/>
          <w:szCs w:val="22"/>
        </w:rPr>
        <w:t>,</w:t>
      </w:r>
      <w:r w:rsidRPr="001031E1">
        <w:rPr>
          <w:kern w:val="22"/>
          <w:szCs w:val="22"/>
        </w:rPr>
        <w:t xml:space="preserve"> including through indicators. The draft monitoring framework for the target contains many elements but could still be expanded, including </w:t>
      </w:r>
      <w:r w:rsidRPr="001031E1">
        <w:rPr>
          <w:bCs/>
          <w:kern w:val="22"/>
          <w:szCs w:val="22"/>
        </w:rPr>
        <w:t xml:space="preserve">in </w:t>
      </w:r>
      <w:r w:rsidRPr="001031E1">
        <w:rPr>
          <w:kern w:val="22"/>
          <w:szCs w:val="22"/>
        </w:rPr>
        <w:t>relation to fisheries and sustainable forest management.</w:t>
      </w:r>
    </w:p>
    <w:p w14:paraId="6A2BCCFB" w14:textId="77777777" w:rsidR="00571A88" w:rsidRPr="001031E1" w:rsidRDefault="00571A88" w:rsidP="002475D7">
      <w:pPr>
        <w:pStyle w:val="ListParagraph"/>
        <w:numPr>
          <w:ilvl w:val="0"/>
          <w:numId w:val="148"/>
        </w:numPr>
        <w:suppressLineNumbers/>
        <w:suppressAutoHyphens/>
        <w:spacing w:before="120" w:after="120"/>
        <w:ind w:left="0" w:firstLine="0"/>
        <w:contextualSpacing w:val="0"/>
        <w:rPr>
          <w:kern w:val="22"/>
          <w:szCs w:val="22"/>
        </w:rPr>
      </w:pPr>
      <w:r w:rsidRPr="001031E1">
        <w:rPr>
          <w:kern w:val="22"/>
          <w:szCs w:val="22"/>
        </w:rPr>
        <w:t xml:space="preserve">Some Parties advocated the inclusion of additional concepts, including applying the ecosystem approach, safe ecological limits, and avoiding </w:t>
      </w:r>
      <w:r w:rsidRPr="001031E1">
        <w:rPr>
          <w:bCs/>
          <w:kern w:val="22"/>
          <w:szCs w:val="22"/>
        </w:rPr>
        <w:t>detrimental effects</w:t>
      </w:r>
      <w:r w:rsidRPr="001031E1">
        <w:rPr>
          <w:kern w:val="22"/>
          <w:szCs w:val="22"/>
        </w:rPr>
        <w:t xml:space="preserve"> on non-target species and habitats.</w:t>
      </w:r>
    </w:p>
    <w:p w14:paraId="2D639C04" w14:textId="77777777" w:rsidR="00571A88" w:rsidRPr="001031E1" w:rsidRDefault="00571A88" w:rsidP="002475D7">
      <w:pPr>
        <w:pStyle w:val="ListParagraph"/>
        <w:numPr>
          <w:ilvl w:val="0"/>
          <w:numId w:val="148"/>
        </w:numPr>
        <w:suppressLineNumbers/>
        <w:suppressAutoHyphens/>
        <w:spacing w:before="120" w:after="120"/>
        <w:ind w:left="0" w:firstLine="0"/>
        <w:contextualSpacing w:val="0"/>
        <w:rPr>
          <w:kern w:val="22"/>
          <w:szCs w:val="22"/>
        </w:rPr>
      </w:pPr>
      <w:r w:rsidRPr="001031E1">
        <w:rPr>
          <w:bCs/>
          <w:kern w:val="22"/>
          <w:szCs w:val="22"/>
        </w:rPr>
        <w:t xml:space="preserve">There was a proposal to </w:t>
      </w:r>
      <w:r w:rsidRPr="001031E1">
        <w:rPr>
          <w:kern w:val="22"/>
          <w:szCs w:val="22"/>
        </w:rPr>
        <w:t xml:space="preserve">add language to ensure </w:t>
      </w:r>
      <w:r w:rsidRPr="001031E1">
        <w:rPr>
          <w:bCs/>
          <w:kern w:val="22"/>
          <w:szCs w:val="22"/>
        </w:rPr>
        <w:t>harvests</w:t>
      </w:r>
      <w:r w:rsidRPr="001031E1">
        <w:rPr>
          <w:kern w:val="22"/>
          <w:szCs w:val="22"/>
        </w:rPr>
        <w:t xml:space="preserve"> at sustainable levels based on relevant scientific information.</w:t>
      </w:r>
    </w:p>
    <w:p w14:paraId="61650F55" w14:textId="77777777" w:rsidR="00571A88" w:rsidRPr="001031E1" w:rsidRDefault="00571A88" w:rsidP="002475D7">
      <w:pPr>
        <w:pStyle w:val="ListParagraph"/>
        <w:numPr>
          <w:ilvl w:val="0"/>
          <w:numId w:val="148"/>
        </w:numPr>
        <w:suppressLineNumbers/>
        <w:suppressAutoHyphens/>
        <w:spacing w:before="120" w:after="120"/>
        <w:ind w:left="0" w:firstLine="0"/>
        <w:contextualSpacing w:val="0"/>
        <w:rPr>
          <w:kern w:val="22"/>
          <w:szCs w:val="22"/>
        </w:rPr>
      </w:pPr>
      <w:r w:rsidRPr="001031E1">
        <w:rPr>
          <w:bCs/>
          <w:kern w:val="22"/>
          <w:szCs w:val="22"/>
        </w:rPr>
        <w:t>There was a proposal to</w:t>
      </w:r>
      <w:r w:rsidRPr="001031E1">
        <w:rPr>
          <w:kern w:val="22"/>
          <w:szCs w:val="22"/>
        </w:rPr>
        <w:t xml:space="preserve"> address environmental crime</w:t>
      </w:r>
      <w:r w:rsidRPr="001031E1">
        <w:rPr>
          <w:bCs/>
          <w:kern w:val="22"/>
          <w:szCs w:val="22"/>
        </w:rPr>
        <w:t>,</w:t>
      </w:r>
      <w:r w:rsidRPr="001031E1">
        <w:rPr>
          <w:kern w:val="22"/>
          <w:szCs w:val="22"/>
        </w:rPr>
        <w:t xml:space="preserve"> such as poaching and encroachment on protected areas</w:t>
      </w:r>
      <w:r w:rsidRPr="001031E1">
        <w:rPr>
          <w:bCs/>
          <w:kern w:val="22"/>
          <w:szCs w:val="22"/>
        </w:rPr>
        <w:t>,</w:t>
      </w:r>
      <w:r w:rsidRPr="001031E1">
        <w:rPr>
          <w:kern w:val="22"/>
          <w:szCs w:val="22"/>
        </w:rPr>
        <w:t xml:space="preserve"> and that this could be addressed in an additional new target, for which language was proposed, or added as an element under implementation support mechanisms.</w:t>
      </w:r>
    </w:p>
    <w:p w14:paraId="7D0A0D76" w14:textId="77777777" w:rsidR="00571A88" w:rsidRPr="001031E1" w:rsidRDefault="00571A88" w:rsidP="002475D7">
      <w:pPr>
        <w:pStyle w:val="ListParagraph"/>
        <w:numPr>
          <w:ilvl w:val="0"/>
          <w:numId w:val="148"/>
        </w:numPr>
        <w:suppressLineNumbers/>
        <w:suppressAutoHyphens/>
        <w:spacing w:before="120" w:after="120"/>
        <w:ind w:left="0" w:firstLine="0"/>
        <w:contextualSpacing w:val="0"/>
        <w:rPr>
          <w:kern w:val="22"/>
          <w:szCs w:val="22"/>
        </w:rPr>
      </w:pPr>
      <w:r w:rsidRPr="001031E1">
        <w:rPr>
          <w:kern w:val="22"/>
          <w:szCs w:val="22"/>
        </w:rPr>
        <w:t>The need for a comprehensive glossary of terms to ensure a common understanding of terms was expressed.</w:t>
      </w:r>
    </w:p>
    <w:p w14:paraId="05B3630E" w14:textId="77777777" w:rsidR="00571A88" w:rsidRPr="001031E1" w:rsidRDefault="00571A88" w:rsidP="002475D7">
      <w:pPr>
        <w:pStyle w:val="ListParagraph"/>
        <w:numPr>
          <w:ilvl w:val="0"/>
          <w:numId w:val="148"/>
        </w:numPr>
        <w:suppressLineNumbers/>
        <w:suppressAutoHyphens/>
        <w:spacing w:before="120" w:after="120"/>
        <w:ind w:left="0" w:firstLine="0"/>
        <w:contextualSpacing w:val="0"/>
        <w:rPr>
          <w:kern w:val="22"/>
          <w:szCs w:val="22"/>
        </w:rPr>
      </w:pPr>
      <w:r w:rsidRPr="001031E1">
        <w:rPr>
          <w:kern w:val="22"/>
          <w:szCs w:val="22"/>
        </w:rPr>
        <w:t>Additional elements were suggested to be reflected in the target:</w:t>
      </w:r>
    </w:p>
    <w:p w14:paraId="4DEBB4E0" w14:textId="77777777" w:rsidR="00571A88" w:rsidRPr="001031E1" w:rsidRDefault="00571A88" w:rsidP="002475D7">
      <w:pPr>
        <w:pStyle w:val="ListParagraph"/>
        <w:numPr>
          <w:ilvl w:val="0"/>
          <w:numId w:val="149"/>
        </w:numPr>
        <w:suppressLineNumbers/>
        <w:suppressAutoHyphens/>
        <w:spacing w:after="120"/>
        <w:ind w:left="0" w:firstLine="720"/>
        <w:contextualSpacing w:val="0"/>
        <w:rPr>
          <w:color w:val="000000" w:themeColor="text1"/>
          <w:kern w:val="22"/>
          <w:szCs w:val="22"/>
        </w:rPr>
      </w:pPr>
      <w:r w:rsidRPr="001031E1">
        <w:rPr>
          <w:color w:val="000000" w:themeColor="text1"/>
          <w:kern w:val="22"/>
          <w:szCs w:val="22"/>
        </w:rPr>
        <w:t>Consideration of overlaps with Target 7;</w:t>
      </w:r>
    </w:p>
    <w:p w14:paraId="6686D655" w14:textId="77777777" w:rsidR="00571A88" w:rsidRPr="001031E1" w:rsidRDefault="00571A88" w:rsidP="002475D7">
      <w:pPr>
        <w:pStyle w:val="ListParagraph"/>
        <w:numPr>
          <w:ilvl w:val="0"/>
          <w:numId w:val="149"/>
        </w:numPr>
        <w:suppressLineNumbers/>
        <w:suppressAutoHyphens/>
        <w:spacing w:after="120"/>
        <w:ind w:left="0" w:firstLine="720"/>
        <w:contextualSpacing w:val="0"/>
        <w:rPr>
          <w:color w:val="000000" w:themeColor="text1"/>
          <w:kern w:val="22"/>
          <w:szCs w:val="22"/>
        </w:rPr>
      </w:pPr>
      <w:r w:rsidRPr="001031E1">
        <w:rPr>
          <w:color w:val="000000" w:themeColor="text1"/>
          <w:kern w:val="22"/>
          <w:szCs w:val="22"/>
        </w:rPr>
        <w:t>Addressing the broad scope of direct drivers discussed in IPBES;</w:t>
      </w:r>
    </w:p>
    <w:p w14:paraId="5DD9565D" w14:textId="77777777" w:rsidR="00571A88" w:rsidRPr="001031E1" w:rsidRDefault="00571A88" w:rsidP="002475D7">
      <w:pPr>
        <w:pStyle w:val="ListParagraph"/>
        <w:numPr>
          <w:ilvl w:val="0"/>
          <w:numId w:val="149"/>
        </w:numPr>
        <w:suppressLineNumbers/>
        <w:suppressAutoHyphens/>
        <w:spacing w:after="120"/>
        <w:ind w:left="0" w:firstLine="720"/>
        <w:contextualSpacing w:val="0"/>
        <w:rPr>
          <w:color w:val="000000" w:themeColor="text1"/>
          <w:kern w:val="22"/>
          <w:szCs w:val="22"/>
        </w:rPr>
      </w:pPr>
      <w:r w:rsidRPr="001031E1">
        <w:rPr>
          <w:color w:val="000000" w:themeColor="text1"/>
          <w:kern w:val="22"/>
          <w:szCs w:val="22"/>
        </w:rPr>
        <w:t>Additional elements of Aichi Biodiversity Target 6, such as safe ecological limits and impacts on non-target species;</w:t>
      </w:r>
    </w:p>
    <w:p w14:paraId="75D325AB" w14:textId="77777777" w:rsidR="00571A88" w:rsidRPr="001031E1" w:rsidRDefault="00571A88" w:rsidP="002475D7">
      <w:pPr>
        <w:pStyle w:val="ListParagraph"/>
        <w:numPr>
          <w:ilvl w:val="0"/>
          <w:numId w:val="149"/>
        </w:numPr>
        <w:suppressLineNumbers/>
        <w:suppressAutoHyphens/>
        <w:spacing w:after="120"/>
        <w:ind w:left="0" w:firstLine="720"/>
        <w:contextualSpacing w:val="0"/>
        <w:rPr>
          <w:color w:val="000000" w:themeColor="text1"/>
          <w:kern w:val="22"/>
          <w:szCs w:val="22"/>
        </w:rPr>
      </w:pPr>
      <w:r w:rsidRPr="001031E1">
        <w:rPr>
          <w:color w:val="000000" w:themeColor="text1"/>
          <w:kern w:val="22"/>
          <w:szCs w:val="22"/>
        </w:rPr>
        <w:t>Impacts of unsustainable fishing practices on habitats, including bottom trawling and bycatch;</w:t>
      </w:r>
    </w:p>
    <w:p w14:paraId="405902F0" w14:textId="77777777" w:rsidR="00571A88" w:rsidRPr="001031E1" w:rsidRDefault="00571A88" w:rsidP="002475D7">
      <w:pPr>
        <w:pStyle w:val="ListParagraph"/>
        <w:numPr>
          <w:ilvl w:val="0"/>
          <w:numId w:val="149"/>
        </w:numPr>
        <w:suppressLineNumbers/>
        <w:suppressAutoHyphens/>
        <w:spacing w:after="120"/>
        <w:ind w:left="0" w:firstLine="720"/>
        <w:contextualSpacing w:val="0"/>
        <w:rPr>
          <w:color w:val="000000" w:themeColor="text1"/>
          <w:kern w:val="22"/>
          <w:szCs w:val="22"/>
        </w:rPr>
      </w:pPr>
      <w:r w:rsidRPr="001031E1">
        <w:rPr>
          <w:color w:val="000000" w:themeColor="text1"/>
          <w:kern w:val="22"/>
          <w:szCs w:val="22"/>
        </w:rPr>
        <w:t>Addressing human-wildlife conflicts;</w:t>
      </w:r>
    </w:p>
    <w:p w14:paraId="31D287BB" w14:textId="77777777" w:rsidR="00571A88" w:rsidRPr="001031E1" w:rsidRDefault="00571A88" w:rsidP="002475D7">
      <w:pPr>
        <w:pStyle w:val="ListParagraph"/>
        <w:numPr>
          <w:ilvl w:val="0"/>
          <w:numId w:val="149"/>
        </w:numPr>
        <w:suppressLineNumbers/>
        <w:suppressAutoHyphens/>
        <w:spacing w:after="120"/>
        <w:ind w:left="0" w:firstLine="720"/>
        <w:contextualSpacing w:val="0"/>
        <w:rPr>
          <w:color w:val="000000" w:themeColor="text1"/>
          <w:kern w:val="22"/>
          <w:szCs w:val="22"/>
        </w:rPr>
      </w:pPr>
      <w:r w:rsidRPr="001031E1">
        <w:rPr>
          <w:color w:val="000000" w:themeColor="text1"/>
          <w:kern w:val="22"/>
          <w:szCs w:val="22"/>
        </w:rPr>
        <w:t>Linkages with subsidies;</w:t>
      </w:r>
    </w:p>
    <w:p w14:paraId="74ADE2E7" w14:textId="77777777" w:rsidR="00571A88" w:rsidRPr="001031E1" w:rsidRDefault="00571A88" w:rsidP="002475D7">
      <w:pPr>
        <w:pStyle w:val="ListParagraph"/>
        <w:numPr>
          <w:ilvl w:val="0"/>
          <w:numId w:val="149"/>
        </w:numPr>
        <w:suppressLineNumbers/>
        <w:suppressAutoHyphens/>
        <w:spacing w:after="120"/>
        <w:ind w:left="0" w:firstLine="720"/>
        <w:contextualSpacing w:val="0"/>
        <w:rPr>
          <w:color w:val="000000" w:themeColor="text1"/>
          <w:kern w:val="22"/>
          <w:szCs w:val="22"/>
        </w:rPr>
      </w:pPr>
      <w:r w:rsidRPr="001031E1">
        <w:rPr>
          <w:color w:val="000000" w:themeColor="text1"/>
          <w:kern w:val="22"/>
          <w:szCs w:val="22"/>
        </w:rPr>
        <w:t>Need for sustainability of levels of use to be informed by relevant scientific information;</w:t>
      </w:r>
    </w:p>
    <w:p w14:paraId="4DE6AD2E" w14:textId="77777777" w:rsidR="00571A88" w:rsidRPr="001031E1" w:rsidRDefault="00571A88" w:rsidP="002475D7">
      <w:pPr>
        <w:pStyle w:val="ListParagraph"/>
        <w:numPr>
          <w:ilvl w:val="0"/>
          <w:numId w:val="149"/>
        </w:numPr>
        <w:suppressLineNumbers/>
        <w:suppressAutoHyphens/>
        <w:spacing w:after="120"/>
        <w:ind w:left="0" w:firstLine="720"/>
        <w:contextualSpacing w:val="0"/>
        <w:rPr>
          <w:color w:val="000000" w:themeColor="text1"/>
          <w:kern w:val="22"/>
          <w:szCs w:val="22"/>
        </w:rPr>
      </w:pPr>
      <w:r w:rsidRPr="001031E1">
        <w:rPr>
          <w:color w:val="000000" w:themeColor="text1"/>
          <w:kern w:val="22"/>
          <w:szCs w:val="22"/>
        </w:rPr>
        <w:t>Conservation and management plans informed by a sound scientific basis;</w:t>
      </w:r>
    </w:p>
    <w:p w14:paraId="258EA1E4" w14:textId="77777777" w:rsidR="00571A88" w:rsidRPr="001031E1" w:rsidRDefault="00571A88" w:rsidP="002475D7">
      <w:pPr>
        <w:pStyle w:val="Para3"/>
        <w:numPr>
          <w:ilvl w:val="0"/>
          <w:numId w:val="149"/>
        </w:numPr>
        <w:suppressLineNumbers/>
        <w:tabs>
          <w:tab w:val="clear" w:pos="1980"/>
        </w:tabs>
        <w:suppressAutoHyphens/>
        <w:spacing w:before="0" w:after="120"/>
        <w:ind w:left="0" w:firstLine="720"/>
        <w:rPr>
          <w:color w:val="000000" w:themeColor="text1"/>
          <w:kern w:val="22"/>
          <w:szCs w:val="22"/>
        </w:rPr>
      </w:pPr>
      <w:r w:rsidRPr="001031E1">
        <w:rPr>
          <w:color w:val="000000" w:themeColor="text1"/>
          <w:kern w:val="22"/>
          <w:szCs w:val="22"/>
        </w:rPr>
        <w:t>Enhanced participatory management and use, involving indigenous peoples and local communities, youth and women;</w:t>
      </w:r>
    </w:p>
    <w:p w14:paraId="6BE57C0C" w14:textId="77777777" w:rsidR="00571A88" w:rsidRPr="001031E1" w:rsidRDefault="00571A88" w:rsidP="002475D7">
      <w:pPr>
        <w:pStyle w:val="ListParagraph"/>
        <w:numPr>
          <w:ilvl w:val="0"/>
          <w:numId w:val="149"/>
        </w:numPr>
        <w:suppressLineNumbers/>
        <w:suppressAutoHyphens/>
        <w:spacing w:after="120"/>
        <w:ind w:left="0" w:firstLine="720"/>
        <w:contextualSpacing w:val="0"/>
        <w:rPr>
          <w:color w:val="000000" w:themeColor="text1"/>
          <w:kern w:val="22"/>
          <w:szCs w:val="22"/>
        </w:rPr>
      </w:pPr>
      <w:r w:rsidRPr="001031E1">
        <w:rPr>
          <w:color w:val="000000" w:themeColor="text1"/>
          <w:kern w:val="22"/>
          <w:szCs w:val="22"/>
        </w:rPr>
        <w:t>Establishment of control mechanisms;</w:t>
      </w:r>
    </w:p>
    <w:p w14:paraId="5DD4B87E" w14:textId="77777777" w:rsidR="00571A88" w:rsidRPr="001031E1" w:rsidRDefault="00571A88" w:rsidP="002475D7">
      <w:pPr>
        <w:pStyle w:val="ListParagraph"/>
        <w:numPr>
          <w:ilvl w:val="0"/>
          <w:numId w:val="149"/>
        </w:numPr>
        <w:suppressLineNumbers/>
        <w:suppressAutoHyphens/>
        <w:spacing w:after="120"/>
        <w:ind w:left="0" w:firstLine="720"/>
        <w:contextualSpacing w:val="0"/>
        <w:rPr>
          <w:color w:val="000000" w:themeColor="text1"/>
          <w:kern w:val="22"/>
          <w:szCs w:val="22"/>
        </w:rPr>
      </w:pPr>
      <w:r w:rsidRPr="001031E1">
        <w:rPr>
          <w:color w:val="000000" w:themeColor="text1"/>
          <w:kern w:val="22"/>
          <w:szCs w:val="22"/>
        </w:rPr>
        <w:t>National and international trade;</w:t>
      </w:r>
    </w:p>
    <w:p w14:paraId="44B69569" w14:textId="77777777" w:rsidR="00571A88" w:rsidRPr="001031E1" w:rsidRDefault="00571A88" w:rsidP="002475D7">
      <w:pPr>
        <w:pStyle w:val="ListParagraph"/>
        <w:numPr>
          <w:ilvl w:val="0"/>
          <w:numId w:val="149"/>
        </w:numPr>
        <w:suppressLineNumbers/>
        <w:suppressAutoHyphens/>
        <w:spacing w:after="120"/>
        <w:ind w:left="0" w:firstLine="720"/>
        <w:contextualSpacing w:val="0"/>
        <w:rPr>
          <w:color w:val="000000" w:themeColor="text1"/>
          <w:kern w:val="22"/>
          <w:szCs w:val="22"/>
        </w:rPr>
      </w:pPr>
      <w:r w:rsidRPr="001031E1">
        <w:rPr>
          <w:color w:val="000000" w:themeColor="text1"/>
          <w:kern w:val="22"/>
          <w:szCs w:val="22"/>
        </w:rPr>
        <w:t>Include indirect use (such as tourism);</w:t>
      </w:r>
    </w:p>
    <w:p w14:paraId="2B8EBC9B" w14:textId="77777777" w:rsidR="00571A88" w:rsidRPr="001031E1" w:rsidRDefault="00571A88" w:rsidP="002475D7">
      <w:pPr>
        <w:pStyle w:val="ListParagraph"/>
        <w:numPr>
          <w:ilvl w:val="0"/>
          <w:numId w:val="149"/>
        </w:numPr>
        <w:suppressLineNumbers/>
        <w:suppressAutoHyphens/>
        <w:spacing w:after="120"/>
        <w:ind w:left="0" w:firstLine="720"/>
        <w:contextualSpacing w:val="0"/>
        <w:rPr>
          <w:color w:val="000000" w:themeColor="text1"/>
          <w:kern w:val="22"/>
          <w:szCs w:val="22"/>
        </w:rPr>
      </w:pPr>
      <w:r w:rsidRPr="001031E1">
        <w:rPr>
          <w:color w:val="000000" w:themeColor="text1"/>
          <w:kern w:val="22"/>
          <w:szCs w:val="22"/>
        </w:rPr>
        <w:t>Flexibility for countries to put in place various measures addressing their specific situations and requirements;</w:t>
      </w:r>
    </w:p>
    <w:p w14:paraId="1DE64986" w14:textId="77777777" w:rsidR="00571A88" w:rsidRPr="001031E1" w:rsidRDefault="00571A88" w:rsidP="002475D7">
      <w:pPr>
        <w:pStyle w:val="ListParagraph"/>
        <w:numPr>
          <w:ilvl w:val="0"/>
          <w:numId w:val="149"/>
        </w:numPr>
        <w:suppressLineNumbers/>
        <w:suppressAutoHyphens/>
        <w:spacing w:after="120"/>
        <w:ind w:left="0" w:firstLine="720"/>
        <w:contextualSpacing w:val="0"/>
        <w:rPr>
          <w:color w:val="000000" w:themeColor="text1"/>
          <w:kern w:val="22"/>
          <w:szCs w:val="22"/>
        </w:rPr>
      </w:pPr>
      <w:r w:rsidRPr="001031E1">
        <w:rPr>
          <w:color w:val="000000" w:themeColor="text1"/>
          <w:kern w:val="22"/>
          <w:szCs w:val="22"/>
        </w:rPr>
        <w:t>Implementation and enforcement of related wildlife policies;</w:t>
      </w:r>
    </w:p>
    <w:p w14:paraId="269F4A89" w14:textId="77777777" w:rsidR="00571A88" w:rsidRPr="001031E1" w:rsidRDefault="00571A88" w:rsidP="002475D7">
      <w:pPr>
        <w:pStyle w:val="ListParagraph"/>
        <w:numPr>
          <w:ilvl w:val="0"/>
          <w:numId w:val="149"/>
        </w:numPr>
        <w:suppressLineNumbers/>
        <w:suppressAutoHyphens/>
        <w:spacing w:after="120"/>
        <w:ind w:left="0" w:firstLine="720"/>
        <w:contextualSpacing w:val="0"/>
        <w:rPr>
          <w:color w:val="000000" w:themeColor="text1"/>
          <w:kern w:val="22"/>
          <w:szCs w:val="22"/>
        </w:rPr>
      </w:pPr>
      <w:r w:rsidRPr="001031E1">
        <w:rPr>
          <w:color w:val="000000" w:themeColor="text1"/>
          <w:kern w:val="22"/>
          <w:szCs w:val="22"/>
        </w:rPr>
        <w:t>Strengthened synergies between various multilateral environmental agreements, maximizing collaboration while avoiding duplication of effort, particularly as it relates to reporting and monitoring;</w:t>
      </w:r>
    </w:p>
    <w:p w14:paraId="47FB2DBB" w14:textId="77777777" w:rsidR="00571A88" w:rsidRPr="001031E1" w:rsidRDefault="00571A88" w:rsidP="002475D7">
      <w:pPr>
        <w:pStyle w:val="ListParagraph"/>
        <w:numPr>
          <w:ilvl w:val="0"/>
          <w:numId w:val="149"/>
        </w:numPr>
        <w:suppressLineNumbers/>
        <w:suppressAutoHyphens/>
        <w:spacing w:after="120"/>
        <w:ind w:left="0" w:firstLine="720"/>
        <w:contextualSpacing w:val="0"/>
        <w:rPr>
          <w:color w:val="000000" w:themeColor="text1"/>
          <w:kern w:val="22"/>
          <w:szCs w:val="22"/>
        </w:rPr>
      </w:pPr>
      <w:r w:rsidRPr="001031E1">
        <w:rPr>
          <w:color w:val="000000" w:themeColor="text1"/>
          <w:kern w:val="22"/>
          <w:szCs w:val="22"/>
        </w:rPr>
        <w:t>Considerations for monitoring:</w:t>
      </w:r>
    </w:p>
    <w:p w14:paraId="0A162F1C" w14:textId="77777777" w:rsidR="00571A88" w:rsidRPr="001031E1" w:rsidRDefault="00571A88" w:rsidP="002475D7">
      <w:pPr>
        <w:pStyle w:val="ListParagraph"/>
        <w:numPr>
          <w:ilvl w:val="1"/>
          <w:numId w:val="150"/>
        </w:numPr>
        <w:suppressLineNumbers/>
        <w:suppressAutoHyphens/>
        <w:spacing w:after="120"/>
        <w:ind w:left="1418" w:hanging="454"/>
        <w:contextualSpacing w:val="0"/>
        <w:rPr>
          <w:color w:val="000000" w:themeColor="text1"/>
          <w:kern w:val="22"/>
          <w:szCs w:val="22"/>
        </w:rPr>
      </w:pPr>
      <w:r w:rsidRPr="001031E1">
        <w:rPr>
          <w:color w:val="000000" w:themeColor="text1"/>
          <w:kern w:val="22"/>
          <w:szCs w:val="22"/>
        </w:rPr>
        <w:t>Level of fisheries bycatch;</w:t>
      </w:r>
    </w:p>
    <w:p w14:paraId="101A064A" w14:textId="77777777" w:rsidR="00571A88" w:rsidRPr="001031E1" w:rsidRDefault="00571A88" w:rsidP="002475D7">
      <w:pPr>
        <w:pStyle w:val="ListParagraph"/>
        <w:numPr>
          <w:ilvl w:val="1"/>
          <w:numId w:val="150"/>
        </w:numPr>
        <w:suppressLineNumbers/>
        <w:suppressAutoHyphens/>
        <w:spacing w:after="120"/>
        <w:ind w:left="1418" w:hanging="454"/>
        <w:contextualSpacing w:val="0"/>
        <w:rPr>
          <w:color w:val="000000" w:themeColor="text1"/>
          <w:kern w:val="22"/>
          <w:szCs w:val="22"/>
        </w:rPr>
      </w:pPr>
      <w:r w:rsidRPr="001031E1">
        <w:rPr>
          <w:color w:val="000000" w:themeColor="text1"/>
          <w:kern w:val="22"/>
          <w:szCs w:val="22"/>
        </w:rPr>
        <w:t>Ecosystem-based approach and the ecosystem approach to fisheries management;</w:t>
      </w:r>
    </w:p>
    <w:p w14:paraId="516FF270" w14:textId="77777777" w:rsidR="00571A88" w:rsidRPr="001031E1" w:rsidRDefault="00571A88" w:rsidP="002475D7">
      <w:pPr>
        <w:pStyle w:val="ListParagraph"/>
        <w:numPr>
          <w:ilvl w:val="1"/>
          <w:numId w:val="150"/>
        </w:numPr>
        <w:suppressLineNumbers/>
        <w:suppressAutoHyphens/>
        <w:spacing w:after="120"/>
        <w:ind w:left="1418" w:hanging="454"/>
        <w:contextualSpacing w:val="0"/>
        <w:rPr>
          <w:color w:val="000000" w:themeColor="text1"/>
          <w:kern w:val="22"/>
          <w:szCs w:val="22"/>
        </w:rPr>
      </w:pPr>
      <w:r w:rsidRPr="001031E1">
        <w:rPr>
          <w:color w:val="000000" w:themeColor="text1"/>
          <w:kern w:val="22"/>
          <w:szCs w:val="22"/>
        </w:rPr>
        <w:t>New technologies for sustainable harvests;</w:t>
      </w:r>
    </w:p>
    <w:p w14:paraId="0203CBC0" w14:textId="378AC6DB" w:rsidR="00571A88" w:rsidRPr="001031E1" w:rsidRDefault="00571A88" w:rsidP="002475D7">
      <w:pPr>
        <w:pStyle w:val="ListParagraph"/>
        <w:numPr>
          <w:ilvl w:val="1"/>
          <w:numId w:val="150"/>
        </w:numPr>
        <w:suppressLineNumbers/>
        <w:suppressAutoHyphens/>
        <w:spacing w:after="120"/>
        <w:ind w:left="1418" w:hanging="454"/>
        <w:contextualSpacing w:val="0"/>
        <w:rPr>
          <w:kern w:val="22"/>
          <w:szCs w:val="22"/>
        </w:rPr>
      </w:pPr>
      <w:r w:rsidRPr="001031E1">
        <w:rPr>
          <w:color w:val="000000" w:themeColor="text1"/>
          <w:kern w:val="22"/>
          <w:szCs w:val="22"/>
        </w:rPr>
        <w:t>Key indicator species.</w:t>
      </w:r>
    </w:p>
    <w:p w14:paraId="66AC3560" w14:textId="77777777" w:rsidR="00571A88" w:rsidRPr="001031E1" w:rsidRDefault="00571A88" w:rsidP="002475D7">
      <w:pPr>
        <w:pStyle w:val="Summary"/>
        <w:spacing w:before="120"/>
        <w:rPr>
          <w:rFonts w:ascii="Times New Roman" w:hAnsi="Times New Roman" w:cs="Times New Roman"/>
          <w:kern w:val="22"/>
          <w:szCs w:val="22"/>
        </w:rPr>
      </w:pPr>
      <w:r w:rsidRPr="001031E1">
        <w:rPr>
          <w:rFonts w:ascii="Times New Roman" w:hAnsi="Times New Roman" w:cs="Times New Roman"/>
          <w:kern w:val="22"/>
          <w:szCs w:val="22"/>
        </w:rPr>
        <w:t>Suggestions for target 5</w:t>
      </w:r>
    </w:p>
    <w:p w14:paraId="77889FA8" w14:textId="77777777" w:rsidR="00571A88" w:rsidRPr="001031E1" w:rsidRDefault="00571A88" w:rsidP="002475D7">
      <w:pPr>
        <w:suppressLineNumbers/>
        <w:suppressAutoHyphens/>
        <w:spacing w:after="120"/>
        <w:ind w:firstLine="720"/>
        <w:rPr>
          <w:kern w:val="22"/>
          <w:szCs w:val="22"/>
        </w:rPr>
      </w:pPr>
      <w:r w:rsidRPr="001031E1">
        <w:rPr>
          <w:kern w:val="22"/>
          <w:szCs w:val="22"/>
        </w:rPr>
        <w:t>(a)</w:t>
      </w:r>
      <w:r w:rsidRPr="001031E1">
        <w:rPr>
          <w:kern w:val="22"/>
          <w:szCs w:val="22"/>
        </w:rPr>
        <w:tab/>
        <w:t>Ensure by 2030 that the harvesting, trade and use of wild species [complies with national and international laws and commitments and is monitored and regulated in order to be kept] at sustainable levels;</w:t>
      </w:r>
    </w:p>
    <w:p w14:paraId="4F61E392" w14:textId="77777777" w:rsidR="00571A88" w:rsidRPr="001031E1" w:rsidRDefault="00571A88" w:rsidP="002475D7">
      <w:pPr>
        <w:suppressLineNumbers/>
        <w:suppressAutoHyphens/>
        <w:spacing w:after="120"/>
        <w:ind w:firstLine="720"/>
        <w:rPr>
          <w:kern w:val="22"/>
          <w:szCs w:val="22"/>
        </w:rPr>
      </w:pPr>
      <w:r w:rsidRPr="001031E1">
        <w:rPr>
          <w:kern w:val="22"/>
          <w:szCs w:val="22"/>
        </w:rPr>
        <w:t>(b)</w:t>
      </w:r>
      <w:r w:rsidRPr="001031E1">
        <w:rPr>
          <w:kern w:val="22"/>
          <w:szCs w:val="22"/>
        </w:rPr>
        <w:tab/>
        <w:t>Ensure by 2030 that the harvesting, trade and use of wild species is [reduced,] legal and at sustainable levels;</w:t>
      </w:r>
    </w:p>
    <w:p w14:paraId="79643579" w14:textId="77777777" w:rsidR="00571A88" w:rsidRPr="001031E1" w:rsidRDefault="00571A88" w:rsidP="002475D7">
      <w:pPr>
        <w:suppressLineNumbers/>
        <w:suppressAutoHyphens/>
        <w:spacing w:after="120"/>
        <w:ind w:firstLine="720"/>
        <w:rPr>
          <w:kern w:val="22"/>
          <w:szCs w:val="22"/>
        </w:rPr>
      </w:pPr>
      <w:r w:rsidRPr="001031E1">
        <w:rPr>
          <w:kern w:val="22"/>
          <w:szCs w:val="22"/>
        </w:rPr>
        <w:t>(c)</w:t>
      </w:r>
      <w:r w:rsidRPr="001031E1">
        <w:rPr>
          <w:kern w:val="22"/>
          <w:szCs w:val="22"/>
        </w:rPr>
        <w:tab/>
        <w:t>Ensure by 2030 that the harvesting, trade and use of wild species [, socially and economically important species and local and traditionally used animal breeds] is legal and at sustainable levels;</w:t>
      </w:r>
    </w:p>
    <w:p w14:paraId="14645035" w14:textId="77777777" w:rsidR="00571A88" w:rsidRPr="001031E1" w:rsidRDefault="00571A88" w:rsidP="002475D7">
      <w:pPr>
        <w:suppressLineNumbers/>
        <w:suppressAutoHyphens/>
        <w:spacing w:after="120"/>
        <w:ind w:firstLine="720"/>
        <w:rPr>
          <w:kern w:val="22"/>
          <w:szCs w:val="22"/>
        </w:rPr>
      </w:pPr>
      <w:r w:rsidRPr="001031E1">
        <w:rPr>
          <w:kern w:val="22"/>
          <w:szCs w:val="22"/>
        </w:rPr>
        <w:t>(d)</w:t>
      </w:r>
      <w:r w:rsidRPr="001031E1">
        <w:rPr>
          <w:kern w:val="22"/>
          <w:szCs w:val="22"/>
        </w:rPr>
        <w:tab/>
        <w:t>Ensure by 2030 [that measures are adopted to address unsustainable and illegal] harvesting, trade and use of wild species [to tackle overexploitation];</w:t>
      </w:r>
    </w:p>
    <w:p w14:paraId="6765AE6F" w14:textId="77777777" w:rsidR="00571A88" w:rsidRPr="001031E1" w:rsidRDefault="00571A88" w:rsidP="002475D7">
      <w:pPr>
        <w:suppressLineNumbers/>
        <w:suppressAutoHyphens/>
        <w:spacing w:after="120"/>
        <w:ind w:firstLine="720"/>
        <w:rPr>
          <w:kern w:val="22"/>
          <w:szCs w:val="22"/>
        </w:rPr>
      </w:pPr>
      <w:r w:rsidRPr="001031E1">
        <w:rPr>
          <w:kern w:val="22"/>
          <w:szCs w:val="22"/>
        </w:rPr>
        <w:t>(e)</w:t>
      </w:r>
      <w:r w:rsidRPr="001031E1">
        <w:rPr>
          <w:kern w:val="22"/>
          <w:szCs w:val="22"/>
        </w:rPr>
        <w:tab/>
        <w:t>Ensure by 2030 that the [illegal] harvesting, [illicit] trade and [unsustainable] use of wild species is [halted];</w:t>
      </w:r>
    </w:p>
    <w:p w14:paraId="42E1C678" w14:textId="77777777" w:rsidR="00571A88" w:rsidRPr="001031E1" w:rsidRDefault="00571A88" w:rsidP="002475D7">
      <w:pPr>
        <w:suppressLineNumbers/>
        <w:suppressAutoHyphens/>
        <w:spacing w:after="120"/>
        <w:ind w:firstLine="720"/>
        <w:rPr>
          <w:kern w:val="22"/>
          <w:szCs w:val="22"/>
        </w:rPr>
      </w:pPr>
      <w:r w:rsidRPr="001031E1">
        <w:rPr>
          <w:kern w:val="22"/>
          <w:szCs w:val="22"/>
        </w:rPr>
        <w:t>(f)</w:t>
      </w:r>
      <w:r w:rsidRPr="001031E1">
        <w:rPr>
          <w:kern w:val="22"/>
          <w:szCs w:val="22"/>
        </w:rPr>
        <w:tab/>
        <w:t>Ensure by 2030 that the harvesting, trade and use of wild species, is legal [, traceable] and at sustainable levels;</w:t>
      </w:r>
    </w:p>
    <w:p w14:paraId="6A87C3E1" w14:textId="77777777" w:rsidR="00571A88" w:rsidRPr="001031E1" w:rsidRDefault="00571A88" w:rsidP="002475D7">
      <w:pPr>
        <w:suppressLineNumbers/>
        <w:suppressAutoHyphens/>
        <w:spacing w:after="120"/>
        <w:ind w:firstLine="720"/>
        <w:rPr>
          <w:kern w:val="22"/>
          <w:szCs w:val="22"/>
        </w:rPr>
      </w:pPr>
      <w:r w:rsidRPr="001031E1">
        <w:rPr>
          <w:kern w:val="22"/>
          <w:szCs w:val="22"/>
        </w:rPr>
        <w:t>(g)</w:t>
      </w:r>
      <w:r w:rsidRPr="001031E1">
        <w:rPr>
          <w:kern w:val="22"/>
          <w:szCs w:val="22"/>
        </w:rPr>
        <w:tab/>
        <w:t>Ensure by 2030 that [any] harvesting, trade and use of wild species is legal and at sustainable levels;</w:t>
      </w:r>
    </w:p>
    <w:p w14:paraId="75728A38" w14:textId="77777777" w:rsidR="00571A88" w:rsidRPr="001031E1" w:rsidRDefault="00571A88" w:rsidP="002475D7">
      <w:pPr>
        <w:suppressLineNumbers/>
        <w:suppressAutoHyphens/>
        <w:spacing w:after="120"/>
        <w:ind w:firstLine="720"/>
        <w:rPr>
          <w:kern w:val="22"/>
          <w:szCs w:val="22"/>
        </w:rPr>
      </w:pPr>
      <w:r w:rsidRPr="001031E1">
        <w:rPr>
          <w:kern w:val="22"/>
          <w:szCs w:val="22"/>
        </w:rPr>
        <w:t>(h)</w:t>
      </w:r>
      <w:r w:rsidRPr="001031E1">
        <w:rPr>
          <w:kern w:val="22"/>
          <w:szCs w:val="22"/>
        </w:rPr>
        <w:tab/>
        <w:t>Ensure by 2030 that the [populations of all wild species subject to harvesting or use are healthy, productive, and resilient and that] harvesting, trade and use of wild species, is [done in a] legal [, precautionary and transparent manner] and at [ecologically] sustainable levels [, accounting for impact on non-target species];</w:t>
      </w:r>
    </w:p>
    <w:p w14:paraId="462D6D5F" w14:textId="77777777" w:rsidR="00571A88" w:rsidRPr="001031E1" w:rsidRDefault="00571A88" w:rsidP="002475D7">
      <w:pPr>
        <w:suppressLineNumbers/>
        <w:suppressAutoHyphens/>
        <w:spacing w:after="120"/>
        <w:ind w:firstLine="720"/>
        <w:rPr>
          <w:kern w:val="22"/>
          <w:szCs w:val="22"/>
        </w:rPr>
      </w:pPr>
      <w:r w:rsidRPr="001031E1">
        <w:rPr>
          <w:kern w:val="22"/>
          <w:szCs w:val="22"/>
        </w:rPr>
        <w:t>(i)</w:t>
      </w:r>
      <w:r w:rsidRPr="001031E1">
        <w:rPr>
          <w:kern w:val="22"/>
          <w:szCs w:val="22"/>
        </w:rPr>
        <w:tab/>
        <w:t>Ensure by 2030 that the harvesting, trade and use of wild species, is legal and at sustainable levels [, while also halting biopiracy];</w:t>
      </w:r>
    </w:p>
    <w:p w14:paraId="57C9A60F" w14:textId="77777777" w:rsidR="00571A88" w:rsidRPr="001031E1" w:rsidRDefault="00571A88" w:rsidP="002475D7">
      <w:pPr>
        <w:suppressLineNumbers/>
        <w:suppressAutoHyphens/>
        <w:spacing w:after="120"/>
        <w:ind w:firstLine="720"/>
        <w:rPr>
          <w:kern w:val="22"/>
          <w:szCs w:val="22"/>
        </w:rPr>
      </w:pPr>
      <w:r w:rsidRPr="001031E1">
        <w:rPr>
          <w:kern w:val="22"/>
          <w:szCs w:val="22"/>
        </w:rPr>
        <w:t>(j)</w:t>
      </w:r>
      <w:r w:rsidRPr="001031E1">
        <w:rPr>
          <w:kern w:val="22"/>
          <w:szCs w:val="22"/>
        </w:rPr>
        <w:tab/>
        <w:t>Ensure by 2030 that the harvesting, trade and use of wild species is legal and sustainable, that any uses are within safe ecological limits, apply ecosystem-based approaches and avoid detrimental impacts on non-target species and habitats;</w:t>
      </w:r>
    </w:p>
    <w:p w14:paraId="6DF47167" w14:textId="77777777" w:rsidR="00571A88" w:rsidRPr="001031E1" w:rsidRDefault="00571A88" w:rsidP="002475D7">
      <w:pPr>
        <w:suppressLineNumbers/>
        <w:suppressAutoHyphens/>
        <w:spacing w:after="120"/>
        <w:ind w:firstLine="720"/>
        <w:rPr>
          <w:kern w:val="22"/>
          <w:szCs w:val="22"/>
        </w:rPr>
      </w:pPr>
      <w:r w:rsidRPr="001031E1">
        <w:rPr>
          <w:kern w:val="22"/>
          <w:szCs w:val="22"/>
        </w:rPr>
        <w:t>(k)</w:t>
      </w:r>
      <w:r w:rsidRPr="001031E1">
        <w:rPr>
          <w:kern w:val="22"/>
          <w:szCs w:val="22"/>
        </w:rPr>
        <w:tab/>
        <w:t>By 2030, measures and mechanisms are in place to ensure the sustainable use of wild species, including direct use, such as trade and harvest, indirect use, such as tourism, and non-material use, and regulating nature’s contributions to ensuring the maintenance of ecosystem functions and services;</w:t>
      </w:r>
    </w:p>
    <w:p w14:paraId="55AF6218" w14:textId="77777777" w:rsidR="00571A88" w:rsidRPr="001031E1" w:rsidRDefault="00571A88" w:rsidP="002475D7">
      <w:pPr>
        <w:suppressLineNumbers/>
        <w:suppressAutoHyphens/>
        <w:spacing w:after="120"/>
        <w:ind w:firstLine="720"/>
        <w:rPr>
          <w:kern w:val="22"/>
          <w:szCs w:val="22"/>
        </w:rPr>
      </w:pPr>
      <w:r w:rsidRPr="001031E1">
        <w:rPr>
          <w:kern w:val="22"/>
          <w:szCs w:val="22"/>
        </w:rPr>
        <w:t>(l)</w:t>
      </w:r>
      <w:r w:rsidRPr="001031E1">
        <w:rPr>
          <w:kern w:val="22"/>
          <w:szCs w:val="22"/>
        </w:rPr>
        <w:tab/>
        <w:t>Ensure by 2030 that the harvesting, trade and use of wild species, is sustainable, regulated and legal, and that implementation of related wildlife policies is effectively enforced;</w:t>
      </w:r>
    </w:p>
    <w:p w14:paraId="44531F4A" w14:textId="77777777" w:rsidR="00571A88" w:rsidRPr="001031E1" w:rsidRDefault="00571A88" w:rsidP="002475D7">
      <w:pPr>
        <w:suppressLineNumbers/>
        <w:suppressAutoHyphens/>
        <w:spacing w:after="120"/>
        <w:ind w:firstLine="720"/>
        <w:rPr>
          <w:kern w:val="22"/>
          <w:szCs w:val="22"/>
        </w:rPr>
      </w:pPr>
      <w:r w:rsidRPr="001031E1">
        <w:rPr>
          <w:kern w:val="22"/>
          <w:szCs w:val="22"/>
        </w:rPr>
        <w:t>(m)</w:t>
      </w:r>
      <w:r w:rsidRPr="001031E1">
        <w:rPr>
          <w:kern w:val="22"/>
          <w:szCs w:val="22"/>
        </w:rPr>
        <w:tab/>
        <w:t>By 2030, effective measures are implemented to halt the decline and recover populations of threatened species and achieve and maintain favourable conservation status for all wild species, prioritizing urgent management actions for species whose survival depends on such actions;</w:t>
      </w:r>
    </w:p>
    <w:p w14:paraId="43E43B4A" w14:textId="77777777" w:rsidR="00571A88" w:rsidRPr="001031E1" w:rsidRDefault="00571A88" w:rsidP="002475D7">
      <w:pPr>
        <w:suppressLineNumbers/>
        <w:suppressAutoHyphens/>
        <w:spacing w:after="120"/>
        <w:ind w:firstLine="720"/>
        <w:rPr>
          <w:kern w:val="22"/>
          <w:szCs w:val="22"/>
        </w:rPr>
      </w:pPr>
      <w:r w:rsidRPr="001031E1">
        <w:rPr>
          <w:kern w:val="22"/>
          <w:szCs w:val="22"/>
        </w:rPr>
        <w:t>(n)</w:t>
      </w:r>
      <w:r w:rsidRPr="001031E1">
        <w:rPr>
          <w:kern w:val="22"/>
          <w:szCs w:val="22"/>
        </w:rPr>
        <w:tab/>
        <w:t>Ensure by 2030 that the trade in and use of wild species is legal and at sustainable levels, [respecting the rights of indigenous peoples and local communities to collect and use wild species];</w:t>
      </w:r>
    </w:p>
    <w:p w14:paraId="25C364D2" w14:textId="77777777" w:rsidR="00571A88" w:rsidRPr="001031E1" w:rsidRDefault="00571A88" w:rsidP="002475D7">
      <w:pPr>
        <w:suppressLineNumbers/>
        <w:suppressAutoHyphens/>
        <w:spacing w:after="120"/>
        <w:ind w:firstLine="720"/>
        <w:rPr>
          <w:kern w:val="22"/>
          <w:szCs w:val="22"/>
        </w:rPr>
      </w:pPr>
      <w:r w:rsidRPr="001031E1">
        <w:rPr>
          <w:kern w:val="22"/>
          <w:szCs w:val="22"/>
        </w:rPr>
        <w:t>(o)</w:t>
      </w:r>
      <w:r w:rsidRPr="001031E1">
        <w:rPr>
          <w:kern w:val="22"/>
          <w:szCs w:val="22"/>
        </w:rPr>
        <w:tab/>
        <w:t>Ensure by 2030 that the harvesting, trade and use of wild species is legal, at sustainable levels [and in conformity with national legislation and international treaties];</w:t>
      </w:r>
    </w:p>
    <w:p w14:paraId="53FF8515" w14:textId="77777777" w:rsidR="00571A88" w:rsidRPr="001031E1" w:rsidRDefault="00571A88" w:rsidP="002475D7">
      <w:pPr>
        <w:suppressLineNumbers/>
        <w:suppressAutoHyphens/>
        <w:spacing w:after="120"/>
        <w:ind w:firstLine="720"/>
        <w:rPr>
          <w:kern w:val="22"/>
          <w:szCs w:val="22"/>
        </w:rPr>
      </w:pPr>
      <w:r w:rsidRPr="001031E1">
        <w:rPr>
          <w:kern w:val="22"/>
          <w:szCs w:val="22"/>
        </w:rPr>
        <w:t>(p)</w:t>
      </w:r>
      <w:r w:rsidRPr="001031E1">
        <w:rPr>
          <w:kern w:val="22"/>
          <w:szCs w:val="22"/>
        </w:rPr>
        <w:tab/>
        <w:t>Ensure by 2030 that the harvesting, [exploitation,] trade and use of wild species is [kept within] sustainable levels [and does not threaten biodiversity, is compliant with relevant laws, while recognizing the rights of indigenous peoples and local communities to customary sustainable use and effectively addressing human-wildlife conflict];</w:t>
      </w:r>
    </w:p>
    <w:p w14:paraId="0CA16AB2" w14:textId="77777777" w:rsidR="00571A88" w:rsidRPr="001031E1" w:rsidRDefault="00571A88" w:rsidP="002475D7">
      <w:pPr>
        <w:suppressLineNumbers/>
        <w:suppressAutoHyphens/>
        <w:spacing w:after="120"/>
        <w:ind w:firstLine="720"/>
        <w:rPr>
          <w:kern w:val="22"/>
          <w:szCs w:val="22"/>
        </w:rPr>
      </w:pPr>
      <w:r w:rsidRPr="001031E1">
        <w:rPr>
          <w:kern w:val="22"/>
          <w:szCs w:val="22"/>
        </w:rPr>
        <w:t>(q)</w:t>
      </w:r>
      <w:r w:rsidRPr="001031E1">
        <w:rPr>
          <w:kern w:val="22"/>
          <w:szCs w:val="22"/>
        </w:rPr>
        <w:tab/>
        <w:t>By 2030, significantly reduce levels of wildlife trafficking, illegal logging, IUU fishing, and the illegal appropriation of wild genetic resources, and implement measures and incentives to ensure that the legal harvest of and trade in wild species are conducted at sustainable levels;</w:t>
      </w:r>
    </w:p>
    <w:p w14:paraId="2786F001" w14:textId="77777777" w:rsidR="00571A88" w:rsidRPr="001031E1" w:rsidRDefault="00571A88" w:rsidP="002475D7">
      <w:pPr>
        <w:suppressLineNumbers/>
        <w:suppressAutoHyphens/>
        <w:spacing w:after="120"/>
        <w:ind w:firstLine="720"/>
        <w:rPr>
          <w:kern w:val="22"/>
          <w:szCs w:val="22"/>
        </w:rPr>
      </w:pPr>
      <w:r w:rsidRPr="001031E1">
        <w:rPr>
          <w:kern w:val="22"/>
          <w:szCs w:val="22"/>
        </w:rPr>
        <w:t>(r)</w:t>
      </w:r>
      <w:r w:rsidRPr="001031E1">
        <w:rPr>
          <w:kern w:val="22"/>
          <w:szCs w:val="22"/>
        </w:rPr>
        <w:tab/>
        <w:t>By 2030, the harvesting, trade and use of wild species is legal and at least at [XX]% sustainable levels.</w:t>
      </w:r>
    </w:p>
    <w:p w14:paraId="7EB218D2" w14:textId="544BAFE6" w:rsidR="007E0D9B" w:rsidRPr="001031E1" w:rsidRDefault="00571A88" w:rsidP="002475D7">
      <w:pPr>
        <w:pStyle w:val="Target"/>
        <w:spacing w:before="120"/>
        <w:rPr>
          <w:kern w:val="22"/>
          <w:szCs w:val="22"/>
        </w:rPr>
      </w:pPr>
      <w:r w:rsidRPr="001031E1">
        <w:rPr>
          <w:kern w:val="22"/>
          <w:szCs w:val="22"/>
        </w:rPr>
        <w:t>Target 6</w:t>
      </w:r>
      <w:r w:rsidR="002740C6" w:rsidRPr="001031E1">
        <w:rPr>
          <w:kern w:val="22"/>
          <w:szCs w:val="22"/>
        </w:rPr>
        <w:t xml:space="preserve"> </w:t>
      </w:r>
      <w:r w:rsidR="002740C6" w:rsidRPr="001031E1">
        <w:rPr>
          <w:rFonts w:eastAsiaTheme="minorHAnsi"/>
          <w:kern w:val="22"/>
          <w:szCs w:val="22"/>
        </w:rPr>
        <w:t>AS PROPOSED IN THE ZERO DRAFT</w:t>
      </w:r>
    </w:p>
    <w:p w14:paraId="5D6D4E1E" w14:textId="35DB7CC8" w:rsidR="00007C88" w:rsidRPr="001031E1" w:rsidRDefault="00007C88" w:rsidP="002475D7">
      <w:pPr>
        <w:pStyle w:val="BodyText"/>
        <w:ind w:firstLine="0"/>
        <w:rPr>
          <w:i/>
          <w:kern w:val="22"/>
          <w:szCs w:val="22"/>
        </w:rPr>
      </w:pPr>
      <w:r w:rsidRPr="001031E1">
        <w:rPr>
          <w:i/>
          <w:kern w:val="22"/>
          <w:szCs w:val="22"/>
        </w:rPr>
        <w:t>Contribute to climate change mitigation and adapta</w:t>
      </w:r>
      <w:r w:rsidRPr="001031E1">
        <w:rPr>
          <w:i/>
          <w:iCs w:val="0"/>
          <w:kern w:val="22"/>
          <w:szCs w:val="22"/>
        </w:rPr>
        <w:t>tion and disaster risk reduction through nature-based solutions providing by 2030 [about 30%] [at least XXX MT CO2=] of the mitigation effort needed to achieve the goals of the Paris Agreement, complementing stringent emission reductions, and avoiding negative impacts on biodiversity and food security</w:t>
      </w:r>
    </w:p>
    <w:p w14:paraId="116F34EA" w14:textId="77777777" w:rsidR="00571A88" w:rsidRPr="001031E1" w:rsidRDefault="00571A88" w:rsidP="002475D7">
      <w:pPr>
        <w:pStyle w:val="Summary"/>
        <w:spacing w:before="120"/>
        <w:rPr>
          <w:rFonts w:ascii="Times New Roman" w:hAnsi="Times New Roman" w:cs="Times New Roman"/>
          <w:kern w:val="22"/>
          <w:szCs w:val="22"/>
        </w:rPr>
      </w:pPr>
      <w:r w:rsidRPr="001031E1">
        <w:rPr>
          <w:rFonts w:ascii="Times New Roman" w:hAnsi="Times New Roman" w:cs="Times New Roman"/>
          <w:kern w:val="22"/>
          <w:szCs w:val="22"/>
        </w:rPr>
        <w:t>Co-Leads’ summary of discussions</w:t>
      </w:r>
    </w:p>
    <w:p w14:paraId="724DBBF6" w14:textId="77777777" w:rsidR="00571A88" w:rsidRPr="001031E1" w:rsidRDefault="00571A88" w:rsidP="002475D7">
      <w:pPr>
        <w:pStyle w:val="ListParagraph"/>
        <w:numPr>
          <w:ilvl w:val="0"/>
          <w:numId w:val="152"/>
        </w:numPr>
        <w:suppressLineNumbers/>
        <w:suppressAutoHyphens/>
        <w:spacing w:before="120" w:after="120"/>
        <w:ind w:left="0" w:firstLine="0"/>
        <w:contextualSpacing w:val="0"/>
        <w:rPr>
          <w:kern w:val="22"/>
          <w:szCs w:val="22"/>
        </w:rPr>
      </w:pPr>
      <w:r w:rsidRPr="001031E1">
        <w:rPr>
          <w:kern w:val="22"/>
          <w:szCs w:val="22"/>
        </w:rPr>
        <w:t>Parties and observers who spoke about this target welcomed the inclusion of an action target in the zero</w:t>
      </w:r>
      <w:r w:rsidRPr="001031E1">
        <w:rPr>
          <w:bCs/>
          <w:kern w:val="22"/>
          <w:szCs w:val="22"/>
        </w:rPr>
        <w:t>-</w:t>
      </w:r>
      <w:r w:rsidRPr="001031E1">
        <w:rPr>
          <w:kern w:val="22"/>
          <w:szCs w:val="22"/>
        </w:rPr>
        <w:t>draft framework that addresses climate change as a major direct driver of biodiversity loss and the interrelationship between biodiversity and climate change.</w:t>
      </w:r>
    </w:p>
    <w:p w14:paraId="2B30CD18" w14:textId="77777777" w:rsidR="00571A88" w:rsidRPr="001031E1" w:rsidRDefault="00571A88" w:rsidP="002475D7">
      <w:pPr>
        <w:pStyle w:val="ListParagraph"/>
        <w:numPr>
          <w:ilvl w:val="0"/>
          <w:numId w:val="152"/>
        </w:numPr>
        <w:suppressLineNumbers/>
        <w:suppressAutoHyphens/>
        <w:spacing w:before="120" w:after="120"/>
        <w:ind w:left="0" w:firstLine="0"/>
        <w:contextualSpacing w:val="0"/>
        <w:rPr>
          <w:kern w:val="22"/>
          <w:szCs w:val="22"/>
        </w:rPr>
      </w:pPr>
      <w:r w:rsidRPr="001031E1">
        <w:rPr>
          <w:kern w:val="22"/>
          <w:szCs w:val="22"/>
        </w:rPr>
        <w:t xml:space="preserve">Some Parties stressed, however, that the post-2020 global biodiversity framework and any target </w:t>
      </w:r>
      <w:r w:rsidRPr="001031E1">
        <w:rPr>
          <w:bCs/>
          <w:kern w:val="22"/>
          <w:szCs w:val="22"/>
        </w:rPr>
        <w:t xml:space="preserve">therein </w:t>
      </w:r>
      <w:r w:rsidRPr="001031E1">
        <w:rPr>
          <w:kern w:val="22"/>
          <w:szCs w:val="22"/>
        </w:rPr>
        <w:t xml:space="preserve">that addresses climate change cannot stray into the mandates of the United Nations Framework Convention on Climate Change and the Paris Agreement. In that regard, they emphasized that it could not include a reduction target under the purview of those instruments or provide numeric mitigation targets for climate change. Some Parties proposed that the focus of this target should be on resilience and adaptation </w:t>
      </w:r>
      <w:r w:rsidRPr="001031E1">
        <w:rPr>
          <w:bCs/>
          <w:kern w:val="22"/>
          <w:szCs w:val="22"/>
        </w:rPr>
        <w:t>of biodiversity and ecosystems</w:t>
      </w:r>
      <w:r w:rsidRPr="001031E1">
        <w:rPr>
          <w:kern w:val="22"/>
          <w:szCs w:val="22"/>
        </w:rPr>
        <w:t>.</w:t>
      </w:r>
    </w:p>
    <w:p w14:paraId="0A38EDF6" w14:textId="77777777" w:rsidR="00571A88" w:rsidRPr="001031E1" w:rsidRDefault="00571A88" w:rsidP="002475D7">
      <w:pPr>
        <w:pStyle w:val="ListParagraph"/>
        <w:numPr>
          <w:ilvl w:val="0"/>
          <w:numId w:val="152"/>
        </w:numPr>
        <w:suppressLineNumbers/>
        <w:suppressAutoHyphens/>
        <w:spacing w:before="120" w:after="120"/>
        <w:ind w:left="0" w:firstLine="0"/>
        <w:contextualSpacing w:val="0"/>
        <w:rPr>
          <w:kern w:val="22"/>
          <w:szCs w:val="22"/>
        </w:rPr>
      </w:pPr>
      <w:r w:rsidRPr="001031E1">
        <w:rPr>
          <w:kern w:val="22"/>
          <w:szCs w:val="22"/>
        </w:rPr>
        <w:t xml:space="preserve">Furthermore, some Parties </w:t>
      </w:r>
      <w:r w:rsidRPr="001031E1">
        <w:rPr>
          <w:bCs/>
          <w:kern w:val="22"/>
          <w:szCs w:val="22"/>
        </w:rPr>
        <w:t xml:space="preserve">were of the opinion </w:t>
      </w:r>
      <w:r w:rsidRPr="001031E1">
        <w:rPr>
          <w:kern w:val="22"/>
          <w:szCs w:val="22"/>
        </w:rPr>
        <w:t xml:space="preserve">that the focus of the target should be on impacts of climate change on biodiversity but, as </w:t>
      </w:r>
      <w:r w:rsidRPr="001031E1">
        <w:rPr>
          <w:bCs/>
          <w:kern w:val="22"/>
          <w:szCs w:val="22"/>
        </w:rPr>
        <w:t>curr</w:t>
      </w:r>
      <w:r w:rsidRPr="001031E1">
        <w:rPr>
          <w:kern w:val="22"/>
          <w:szCs w:val="22"/>
        </w:rPr>
        <w:t xml:space="preserve">ently formulated, is primarily about climate change. </w:t>
      </w:r>
      <w:r w:rsidRPr="001031E1">
        <w:rPr>
          <w:bCs/>
          <w:kern w:val="22"/>
          <w:szCs w:val="22"/>
        </w:rPr>
        <w:t>Several were of the opinion</w:t>
      </w:r>
      <w:r w:rsidRPr="001031E1">
        <w:rPr>
          <w:kern w:val="22"/>
          <w:szCs w:val="22"/>
        </w:rPr>
        <w:t xml:space="preserve"> that it should not be only about the benefits of biodiversity to address climate change.</w:t>
      </w:r>
    </w:p>
    <w:p w14:paraId="450D9A7C" w14:textId="77777777" w:rsidR="00571A88" w:rsidRPr="001031E1" w:rsidRDefault="00571A88" w:rsidP="002475D7">
      <w:pPr>
        <w:pStyle w:val="ListParagraph"/>
        <w:numPr>
          <w:ilvl w:val="0"/>
          <w:numId w:val="152"/>
        </w:numPr>
        <w:suppressLineNumbers/>
        <w:suppressAutoHyphens/>
        <w:spacing w:before="120" w:after="120"/>
        <w:ind w:left="0" w:firstLine="0"/>
        <w:contextualSpacing w:val="0"/>
        <w:rPr>
          <w:kern w:val="22"/>
          <w:szCs w:val="22"/>
        </w:rPr>
      </w:pPr>
      <w:r w:rsidRPr="001031E1">
        <w:rPr>
          <w:kern w:val="22"/>
          <w:szCs w:val="22"/>
        </w:rPr>
        <w:t xml:space="preserve">Some Parties provided </w:t>
      </w:r>
      <w:r w:rsidRPr="001031E1">
        <w:rPr>
          <w:bCs/>
          <w:kern w:val="22"/>
          <w:szCs w:val="22"/>
        </w:rPr>
        <w:t xml:space="preserve">an </w:t>
      </w:r>
      <w:r w:rsidRPr="001031E1">
        <w:rPr>
          <w:kern w:val="22"/>
          <w:szCs w:val="22"/>
        </w:rPr>
        <w:t>alternative text to address these and other concerns.</w:t>
      </w:r>
    </w:p>
    <w:p w14:paraId="35EC4FA7" w14:textId="77777777" w:rsidR="00571A88" w:rsidRPr="001031E1" w:rsidRDefault="00571A88" w:rsidP="002475D7">
      <w:pPr>
        <w:pStyle w:val="ListParagraph"/>
        <w:numPr>
          <w:ilvl w:val="0"/>
          <w:numId w:val="152"/>
        </w:numPr>
        <w:suppressLineNumbers/>
        <w:suppressAutoHyphens/>
        <w:spacing w:before="120" w:after="120"/>
        <w:ind w:left="0" w:firstLine="0"/>
        <w:contextualSpacing w:val="0"/>
        <w:rPr>
          <w:kern w:val="22"/>
          <w:szCs w:val="22"/>
        </w:rPr>
      </w:pPr>
      <w:r w:rsidRPr="001031E1">
        <w:rPr>
          <w:kern w:val="22"/>
          <w:szCs w:val="22"/>
        </w:rPr>
        <w:t>There was a proposal that the target should strengthen the linkage between biodiversity and climate change.</w:t>
      </w:r>
    </w:p>
    <w:p w14:paraId="45B893E2" w14:textId="77777777" w:rsidR="00571A88" w:rsidRPr="001031E1" w:rsidRDefault="00571A88" w:rsidP="002475D7">
      <w:pPr>
        <w:pStyle w:val="ListParagraph"/>
        <w:numPr>
          <w:ilvl w:val="0"/>
          <w:numId w:val="152"/>
        </w:numPr>
        <w:suppressLineNumbers/>
        <w:suppressAutoHyphens/>
        <w:spacing w:before="120" w:after="120"/>
        <w:ind w:left="0" w:firstLine="0"/>
        <w:contextualSpacing w:val="0"/>
        <w:rPr>
          <w:kern w:val="22"/>
          <w:szCs w:val="22"/>
        </w:rPr>
      </w:pPr>
      <w:r w:rsidRPr="001031E1">
        <w:rPr>
          <w:kern w:val="22"/>
          <w:szCs w:val="22"/>
        </w:rPr>
        <w:t xml:space="preserve">Some Parties questioned and opposed the use of the term “nature-based solutions”, some from the point of view that nature-based solutions would be difficult to measure, and others that it was not a clearly defined term in the context of the </w:t>
      </w:r>
      <w:r w:rsidRPr="001031E1">
        <w:rPr>
          <w:bCs/>
          <w:kern w:val="22"/>
          <w:szCs w:val="22"/>
        </w:rPr>
        <w:t>C</w:t>
      </w:r>
      <w:r w:rsidRPr="001031E1">
        <w:rPr>
          <w:kern w:val="22"/>
          <w:szCs w:val="22"/>
        </w:rPr>
        <w:t xml:space="preserve">onvention. Other Parties supported the retention of the term </w:t>
      </w:r>
      <w:r w:rsidRPr="001031E1">
        <w:rPr>
          <w:bCs/>
          <w:kern w:val="22"/>
          <w:szCs w:val="22"/>
        </w:rPr>
        <w:t>“</w:t>
      </w:r>
      <w:r w:rsidRPr="001031E1">
        <w:rPr>
          <w:kern w:val="22"/>
          <w:szCs w:val="22"/>
        </w:rPr>
        <w:t xml:space="preserve">nature-based </w:t>
      </w:r>
      <w:r w:rsidRPr="001031E1">
        <w:rPr>
          <w:bCs/>
          <w:kern w:val="22"/>
          <w:szCs w:val="22"/>
        </w:rPr>
        <w:t>solutions”</w:t>
      </w:r>
      <w:r w:rsidRPr="001031E1">
        <w:rPr>
          <w:kern w:val="22"/>
          <w:szCs w:val="22"/>
        </w:rPr>
        <w:t>.</w:t>
      </w:r>
    </w:p>
    <w:p w14:paraId="550E1340" w14:textId="77777777" w:rsidR="00571A88" w:rsidRPr="001031E1" w:rsidRDefault="00571A88" w:rsidP="002475D7">
      <w:pPr>
        <w:pStyle w:val="ListParagraph"/>
        <w:numPr>
          <w:ilvl w:val="0"/>
          <w:numId w:val="152"/>
        </w:numPr>
        <w:suppressLineNumbers/>
        <w:suppressAutoHyphens/>
        <w:spacing w:before="120" w:after="120"/>
        <w:ind w:left="0" w:firstLine="0"/>
        <w:contextualSpacing w:val="0"/>
        <w:rPr>
          <w:kern w:val="22"/>
          <w:szCs w:val="22"/>
        </w:rPr>
      </w:pPr>
      <w:r w:rsidRPr="001031E1">
        <w:rPr>
          <w:kern w:val="22"/>
          <w:szCs w:val="22"/>
        </w:rPr>
        <w:t>Several Parties advocated the use, instead, of terminology agreed and understood in the context of the Convention on Biological Diversity, including the ecosystem approach, ecosystem-based approaches, and ecosystem functions and services.</w:t>
      </w:r>
    </w:p>
    <w:p w14:paraId="18056966" w14:textId="77777777" w:rsidR="00571A88" w:rsidRPr="001031E1" w:rsidRDefault="00571A88" w:rsidP="002475D7">
      <w:pPr>
        <w:pStyle w:val="ListParagraph"/>
        <w:numPr>
          <w:ilvl w:val="0"/>
          <w:numId w:val="152"/>
        </w:numPr>
        <w:suppressLineNumbers/>
        <w:suppressAutoHyphens/>
        <w:spacing w:before="120" w:after="120"/>
        <w:ind w:left="0" w:firstLine="0"/>
        <w:contextualSpacing w:val="0"/>
        <w:rPr>
          <w:spacing w:val="-2"/>
          <w:kern w:val="22"/>
          <w:szCs w:val="22"/>
        </w:rPr>
      </w:pPr>
      <w:r w:rsidRPr="001031E1">
        <w:rPr>
          <w:spacing w:val="-2"/>
          <w:kern w:val="22"/>
          <w:szCs w:val="22"/>
        </w:rPr>
        <w:t>Some Parties advocated that the target should address the need to strengthen the resilience of biodiversity to the adverse impacts of climate change</w:t>
      </w:r>
      <w:r w:rsidRPr="001031E1">
        <w:rPr>
          <w:bCs/>
          <w:spacing w:val="-2"/>
          <w:kern w:val="22"/>
          <w:szCs w:val="22"/>
        </w:rPr>
        <w:t>,</w:t>
      </w:r>
      <w:r w:rsidRPr="001031E1">
        <w:rPr>
          <w:spacing w:val="-2"/>
          <w:kern w:val="22"/>
          <w:szCs w:val="22"/>
        </w:rPr>
        <w:t xml:space="preserve"> to adapt to climate change</w:t>
      </w:r>
      <w:r w:rsidRPr="001031E1">
        <w:rPr>
          <w:bCs/>
          <w:spacing w:val="-2"/>
          <w:kern w:val="22"/>
          <w:szCs w:val="22"/>
        </w:rPr>
        <w:t>,</w:t>
      </w:r>
      <w:r w:rsidRPr="001031E1">
        <w:rPr>
          <w:spacing w:val="-2"/>
          <w:kern w:val="22"/>
          <w:szCs w:val="22"/>
        </w:rPr>
        <w:t xml:space="preserve"> and enhance the conservation of carbon sinks and reservoirs</w:t>
      </w:r>
      <w:r w:rsidRPr="001031E1">
        <w:rPr>
          <w:bCs/>
          <w:spacing w:val="-2"/>
          <w:kern w:val="22"/>
          <w:szCs w:val="22"/>
        </w:rPr>
        <w:t>,</w:t>
      </w:r>
      <w:r w:rsidRPr="001031E1">
        <w:rPr>
          <w:spacing w:val="-2"/>
          <w:kern w:val="22"/>
          <w:szCs w:val="22"/>
        </w:rPr>
        <w:t xml:space="preserve"> and </w:t>
      </w:r>
      <w:r w:rsidRPr="001031E1">
        <w:rPr>
          <w:bCs/>
          <w:spacing w:val="-2"/>
          <w:kern w:val="22"/>
          <w:szCs w:val="22"/>
        </w:rPr>
        <w:t xml:space="preserve">they </w:t>
      </w:r>
      <w:r w:rsidRPr="001031E1">
        <w:rPr>
          <w:spacing w:val="-2"/>
          <w:kern w:val="22"/>
          <w:szCs w:val="22"/>
        </w:rPr>
        <w:t>proposed language to reframe the target in this manner.</w:t>
      </w:r>
    </w:p>
    <w:p w14:paraId="22A93E28" w14:textId="77777777" w:rsidR="00571A88" w:rsidRPr="001031E1" w:rsidRDefault="00571A88" w:rsidP="002475D7">
      <w:pPr>
        <w:pStyle w:val="ListParagraph"/>
        <w:numPr>
          <w:ilvl w:val="0"/>
          <w:numId w:val="152"/>
        </w:numPr>
        <w:suppressLineNumbers/>
        <w:suppressAutoHyphens/>
        <w:spacing w:before="120" w:after="120"/>
        <w:ind w:left="0" w:firstLine="0"/>
        <w:contextualSpacing w:val="0"/>
        <w:rPr>
          <w:kern w:val="22"/>
          <w:szCs w:val="22"/>
        </w:rPr>
      </w:pPr>
      <w:r w:rsidRPr="001031E1">
        <w:rPr>
          <w:kern w:val="22"/>
          <w:szCs w:val="22"/>
        </w:rPr>
        <w:t>One Party raised the question about categorizing the issue of adaptation under “threats”, proposed that it be addressed as a new target under “meeting people’s needs” and provided language for that purpose.</w:t>
      </w:r>
    </w:p>
    <w:p w14:paraId="51C23EAD" w14:textId="77777777" w:rsidR="00571A88" w:rsidRPr="001031E1" w:rsidRDefault="00571A88" w:rsidP="002475D7">
      <w:pPr>
        <w:pStyle w:val="ListParagraph"/>
        <w:numPr>
          <w:ilvl w:val="0"/>
          <w:numId w:val="152"/>
        </w:numPr>
        <w:suppressLineNumbers/>
        <w:suppressAutoHyphens/>
        <w:spacing w:before="120" w:after="120"/>
        <w:ind w:left="0" w:firstLine="0"/>
        <w:contextualSpacing w:val="0"/>
        <w:rPr>
          <w:kern w:val="22"/>
          <w:szCs w:val="22"/>
        </w:rPr>
      </w:pPr>
      <w:r w:rsidRPr="001031E1">
        <w:rPr>
          <w:kern w:val="22"/>
          <w:szCs w:val="22"/>
        </w:rPr>
        <w:t xml:space="preserve">Advocating the inclusion of additional aspects in the draft target, there was a </w:t>
      </w:r>
      <w:r w:rsidRPr="001031E1">
        <w:rPr>
          <w:bCs/>
          <w:kern w:val="22"/>
          <w:szCs w:val="22"/>
        </w:rPr>
        <w:t>suggestion</w:t>
      </w:r>
      <w:r w:rsidRPr="001031E1">
        <w:rPr>
          <w:kern w:val="22"/>
          <w:szCs w:val="22"/>
        </w:rPr>
        <w:t xml:space="preserve"> to include </w:t>
      </w:r>
      <w:r w:rsidRPr="001031E1">
        <w:rPr>
          <w:bCs/>
          <w:kern w:val="22"/>
          <w:szCs w:val="22"/>
        </w:rPr>
        <w:t xml:space="preserve">a </w:t>
      </w:r>
      <w:r w:rsidRPr="001031E1">
        <w:rPr>
          <w:kern w:val="22"/>
          <w:szCs w:val="22"/>
        </w:rPr>
        <w:t xml:space="preserve">reference to safeguards about biodiversity for food security, nutrition and </w:t>
      </w:r>
      <w:r w:rsidRPr="001031E1">
        <w:rPr>
          <w:bCs/>
          <w:kern w:val="22"/>
          <w:szCs w:val="22"/>
        </w:rPr>
        <w:t xml:space="preserve">the provision of </w:t>
      </w:r>
      <w:r w:rsidRPr="001031E1">
        <w:rPr>
          <w:kern w:val="22"/>
          <w:szCs w:val="22"/>
        </w:rPr>
        <w:t>clean water.</w:t>
      </w:r>
    </w:p>
    <w:p w14:paraId="23EB4AE4" w14:textId="77777777" w:rsidR="00571A88" w:rsidRPr="001031E1" w:rsidRDefault="00571A88" w:rsidP="002475D7">
      <w:pPr>
        <w:pStyle w:val="ListParagraph"/>
        <w:numPr>
          <w:ilvl w:val="0"/>
          <w:numId w:val="152"/>
        </w:numPr>
        <w:suppressLineNumbers/>
        <w:suppressAutoHyphens/>
        <w:spacing w:before="120" w:after="120"/>
        <w:ind w:left="0" w:firstLine="0"/>
        <w:contextualSpacing w:val="0"/>
        <w:rPr>
          <w:spacing w:val="-4"/>
          <w:kern w:val="22"/>
          <w:szCs w:val="22"/>
        </w:rPr>
      </w:pPr>
      <w:r w:rsidRPr="001031E1">
        <w:rPr>
          <w:spacing w:val="-4"/>
          <w:kern w:val="22"/>
          <w:szCs w:val="22"/>
        </w:rPr>
        <w:t xml:space="preserve">Some noted that the issue of forestry </w:t>
      </w:r>
      <w:r w:rsidRPr="001031E1">
        <w:rPr>
          <w:bCs/>
          <w:spacing w:val="-4"/>
          <w:kern w:val="22"/>
          <w:szCs w:val="22"/>
        </w:rPr>
        <w:t xml:space="preserve">was </w:t>
      </w:r>
      <w:r w:rsidRPr="001031E1">
        <w:rPr>
          <w:spacing w:val="-4"/>
          <w:kern w:val="22"/>
          <w:szCs w:val="22"/>
        </w:rPr>
        <w:t xml:space="preserve">entirely missing from the draft target, that the crucial role of the forestry sector in the context of biodiversity should be underlined in the post-2020 global biodiversity framework and that an insertion should be made recognizing the contribution of all types of </w:t>
      </w:r>
      <w:r w:rsidRPr="001031E1">
        <w:rPr>
          <w:bCs/>
          <w:spacing w:val="-4"/>
          <w:kern w:val="22"/>
          <w:szCs w:val="22"/>
        </w:rPr>
        <w:t>forests ecosystems</w:t>
      </w:r>
      <w:r w:rsidRPr="001031E1">
        <w:rPr>
          <w:spacing w:val="-4"/>
          <w:kern w:val="22"/>
          <w:szCs w:val="22"/>
        </w:rPr>
        <w:t>.</w:t>
      </w:r>
    </w:p>
    <w:p w14:paraId="14A4D0B7" w14:textId="77777777" w:rsidR="00571A88" w:rsidRPr="001031E1" w:rsidRDefault="00571A88" w:rsidP="002475D7">
      <w:pPr>
        <w:pStyle w:val="ListParagraph"/>
        <w:numPr>
          <w:ilvl w:val="0"/>
          <w:numId w:val="152"/>
        </w:numPr>
        <w:suppressLineNumbers/>
        <w:suppressAutoHyphens/>
        <w:spacing w:before="120" w:after="120"/>
        <w:ind w:left="0" w:firstLine="0"/>
        <w:contextualSpacing w:val="0"/>
        <w:rPr>
          <w:kern w:val="22"/>
          <w:szCs w:val="22"/>
        </w:rPr>
      </w:pPr>
      <w:r w:rsidRPr="001031E1">
        <w:rPr>
          <w:kern w:val="22"/>
          <w:szCs w:val="22"/>
        </w:rPr>
        <w:t>The following additional elements were suggested to be reflected in the target:</w:t>
      </w:r>
    </w:p>
    <w:p w14:paraId="11E7C5B0" w14:textId="77777777" w:rsidR="00571A88" w:rsidRPr="001031E1" w:rsidRDefault="00571A88" w:rsidP="00483E3A">
      <w:pPr>
        <w:pStyle w:val="ListParagraph"/>
        <w:numPr>
          <w:ilvl w:val="0"/>
          <w:numId w:val="151"/>
        </w:numPr>
        <w:suppressLineNumbers/>
        <w:suppressAutoHyphens/>
        <w:spacing w:after="60"/>
        <w:ind w:left="0" w:firstLine="720"/>
        <w:contextualSpacing w:val="0"/>
        <w:rPr>
          <w:kern w:val="22"/>
          <w:szCs w:val="22"/>
        </w:rPr>
      </w:pPr>
      <w:r w:rsidRPr="001031E1">
        <w:rPr>
          <w:kern w:val="22"/>
          <w:szCs w:val="22"/>
        </w:rPr>
        <w:t>Ecosystem-based approach (instead of nature-based solutions);</w:t>
      </w:r>
    </w:p>
    <w:p w14:paraId="0397B62D" w14:textId="77777777" w:rsidR="00571A88" w:rsidRPr="001031E1" w:rsidRDefault="00571A88" w:rsidP="00483E3A">
      <w:pPr>
        <w:pStyle w:val="ListParagraph"/>
        <w:numPr>
          <w:ilvl w:val="0"/>
          <w:numId w:val="151"/>
        </w:numPr>
        <w:suppressLineNumbers/>
        <w:suppressAutoHyphens/>
        <w:spacing w:after="60"/>
        <w:ind w:left="0" w:firstLine="720"/>
        <w:contextualSpacing w:val="0"/>
        <w:rPr>
          <w:kern w:val="22"/>
          <w:szCs w:val="22"/>
        </w:rPr>
      </w:pPr>
      <w:r w:rsidRPr="001031E1">
        <w:rPr>
          <w:kern w:val="22"/>
          <w:szCs w:val="22"/>
        </w:rPr>
        <w:t>Importance of sustainable use to addressing climate change;</w:t>
      </w:r>
    </w:p>
    <w:p w14:paraId="6E348987" w14:textId="77777777" w:rsidR="00571A88" w:rsidRPr="001031E1" w:rsidRDefault="00571A88" w:rsidP="00774297">
      <w:pPr>
        <w:pStyle w:val="ListParagraph"/>
        <w:numPr>
          <w:ilvl w:val="0"/>
          <w:numId w:val="151"/>
        </w:numPr>
        <w:suppressLineNumbers/>
        <w:suppressAutoHyphens/>
        <w:spacing w:after="60"/>
        <w:ind w:left="0" w:firstLine="720"/>
        <w:contextualSpacing w:val="0"/>
        <w:rPr>
          <w:kern w:val="22"/>
          <w:szCs w:val="22"/>
        </w:rPr>
      </w:pPr>
      <w:r w:rsidRPr="001031E1">
        <w:rPr>
          <w:kern w:val="22"/>
          <w:szCs w:val="22"/>
        </w:rPr>
        <w:t>Resilience and adaptation (as the key concepts for this target);</w:t>
      </w:r>
    </w:p>
    <w:p w14:paraId="708CEE2F" w14:textId="77777777" w:rsidR="00571A88" w:rsidRPr="001031E1" w:rsidRDefault="00571A88">
      <w:pPr>
        <w:pStyle w:val="ListParagraph"/>
        <w:numPr>
          <w:ilvl w:val="0"/>
          <w:numId w:val="151"/>
        </w:numPr>
        <w:suppressLineNumbers/>
        <w:suppressAutoHyphens/>
        <w:spacing w:after="60"/>
        <w:ind w:left="0" w:firstLine="720"/>
        <w:contextualSpacing w:val="0"/>
        <w:rPr>
          <w:kern w:val="22"/>
          <w:szCs w:val="22"/>
        </w:rPr>
      </w:pPr>
      <w:r w:rsidRPr="001031E1">
        <w:rPr>
          <w:kern w:val="22"/>
          <w:szCs w:val="22"/>
        </w:rPr>
        <w:t>Reduce the vulnerability and enhance the adaptive capacity of ecosystems to the impacts of climate change;</w:t>
      </w:r>
    </w:p>
    <w:p w14:paraId="699A81E0" w14:textId="77777777" w:rsidR="00571A88" w:rsidRPr="001031E1" w:rsidRDefault="00571A88">
      <w:pPr>
        <w:pStyle w:val="ListParagraph"/>
        <w:numPr>
          <w:ilvl w:val="0"/>
          <w:numId w:val="151"/>
        </w:numPr>
        <w:suppressLineNumbers/>
        <w:suppressAutoHyphens/>
        <w:spacing w:after="60"/>
        <w:ind w:left="0" w:firstLine="720"/>
        <w:contextualSpacing w:val="0"/>
        <w:rPr>
          <w:kern w:val="22"/>
          <w:szCs w:val="22"/>
        </w:rPr>
      </w:pPr>
      <w:r w:rsidRPr="001031E1">
        <w:rPr>
          <w:kern w:val="22"/>
          <w:szCs w:val="22"/>
        </w:rPr>
        <w:t>Role of healthy resilient ecosystems in supporting biodiversity to adapt to climate change;</w:t>
      </w:r>
    </w:p>
    <w:p w14:paraId="67755181" w14:textId="77777777" w:rsidR="00571A88" w:rsidRPr="001031E1" w:rsidRDefault="00571A88">
      <w:pPr>
        <w:pStyle w:val="ListParagraph"/>
        <w:numPr>
          <w:ilvl w:val="0"/>
          <w:numId w:val="151"/>
        </w:numPr>
        <w:suppressLineNumbers/>
        <w:suppressAutoHyphens/>
        <w:spacing w:after="60"/>
        <w:ind w:left="0" w:firstLine="720"/>
        <w:contextualSpacing w:val="0"/>
        <w:rPr>
          <w:kern w:val="22"/>
          <w:szCs w:val="22"/>
        </w:rPr>
      </w:pPr>
      <w:r w:rsidRPr="001031E1">
        <w:rPr>
          <w:kern w:val="22"/>
          <w:szCs w:val="22"/>
        </w:rPr>
        <w:t>Reduce negative impacts of climate change on biodiversity and livelihoods;</w:t>
      </w:r>
    </w:p>
    <w:p w14:paraId="055F2581" w14:textId="61FB8AB6" w:rsidR="00571A88" w:rsidRPr="001031E1" w:rsidRDefault="00571A88" w:rsidP="002475D7">
      <w:pPr>
        <w:pStyle w:val="ListParagraph"/>
        <w:numPr>
          <w:ilvl w:val="0"/>
          <w:numId w:val="151"/>
        </w:numPr>
        <w:suppressLineNumbers/>
        <w:suppressAutoHyphens/>
        <w:spacing w:after="60"/>
        <w:ind w:left="0" w:firstLine="720"/>
        <w:contextualSpacing w:val="0"/>
        <w:rPr>
          <w:kern w:val="22"/>
          <w:szCs w:val="22"/>
        </w:rPr>
      </w:pPr>
      <w:r w:rsidRPr="001031E1">
        <w:rPr>
          <w:kern w:val="22"/>
          <w:szCs w:val="22"/>
        </w:rPr>
        <w:t>Avoid trade-offs of biodiversity for climate change mitigation and adaptation and need for safeguards in this context.</w:t>
      </w:r>
    </w:p>
    <w:p w14:paraId="2E2E75D2" w14:textId="77777777" w:rsidR="00571A88" w:rsidRPr="001031E1" w:rsidRDefault="00571A88" w:rsidP="002475D7">
      <w:pPr>
        <w:pStyle w:val="Summary"/>
        <w:spacing w:before="120"/>
        <w:rPr>
          <w:rFonts w:ascii="Times New Roman" w:hAnsi="Times New Roman" w:cs="Times New Roman"/>
          <w:kern w:val="22"/>
          <w:szCs w:val="22"/>
        </w:rPr>
      </w:pPr>
      <w:r w:rsidRPr="001031E1">
        <w:rPr>
          <w:rFonts w:ascii="Times New Roman" w:hAnsi="Times New Roman" w:cs="Times New Roman"/>
          <w:kern w:val="22"/>
          <w:szCs w:val="22"/>
        </w:rPr>
        <w:t>Suggestions for target 6</w:t>
      </w:r>
    </w:p>
    <w:p w14:paraId="476AB65B" w14:textId="77777777" w:rsidR="00571A88" w:rsidRPr="001031E1" w:rsidRDefault="00571A88" w:rsidP="002475D7">
      <w:pPr>
        <w:suppressLineNumbers/>
        <w:suppressAutoHyphens/>
        <w:spacing w:after="120"/>
        <w:ind w:firstLine="720"/>
        <w:rPr>
          <w:kern w:val="22"/>
          <w:szCs w:val="22"/>
        </w:rPr>
      </w:pPr>
      <w:r w:rsidRPr="001031E1">
        <w:rPr>
          <w:kern w:val="22"/>
          <w:szCs w:val="22"/>
        </w:rPr>
        <w:t>(a)</w:t>
      </w:r>
      <w:r w:rsidRPr="001031E1">
        <w:rPr>
          <w:kern w:val="22"/>
          <w:szCs w:val="22"/>
        </w:rPr>
        <w:tab/>
        <w:t>By 2030, achieve the full potential of conservation and restoration of ecosystems and nature-based solutions in order to enhance carbon sequestration capacity in terrestrial and aquatic ecosystems, for integrated climate change mitigation and adaptation as well as disaster risk reduction, while enhancing biodiversity, safeguarding food security, nutrition and providing clean water;</w:t>
      </w:r>
    </w:p>
    <w:p w14:paraId="63E29C52" w14:textId="77777777" w:rsidR="00571A88" w:rsidRPr="001031E1" w:rsidRDefault="00571A88" w:rsidP="002475D7">
      <w:pPr>
        <w:suppressLineNumbers/>
        <w:suppressAutoHyphens/>
        <w:spacing w:after="120"/>
        <w:ind w:firstLine="720"/>
        <w:rPr>
          <w:kern w:val="22"/>
          <w:szCs w:val="22"/>
        </w:rPr>
      </w:pPr>
      <w:r w:rsidRPr="001031E1">
        <w:rPr>
          <w:kern w:val="22"/>
          <w:szCs w:val="22"/>
        </w:rPr>
        <w:t>(b)</w:t>
      </w:r>
      <w:r w:rsidRPr="001031E1">
        <w:rPr>
          <w:kern w:val="22"/>
          <w:szCs w:val="22"/>
        </w:rPr>
        <w:tab/>
        <w:t>By 2030, achieve the full potential of nature-based solutions, including through prioritized conservation and restoration of ecosystems that deliver carbon sequestration on land and in the ocean, for integrated climate change mitigation and adaptation, while enhancing biodiversity, safeguarding food security, nutrition and providing clean water;</w:t>
      </w:r>
    </w:p>
    <w:p w14:paraId="0793D8C6" w14:textId="77777777" w:rsidR="00571A88" w:rsidRPr="001031E1" w:rsidRDefault="00571A88" w:rsidP="002475D7">
      <w:pPr>
        <w:suppressLineNumbers/>
        <w:suppressAutoHyphens/>
        <w:spacing w:after="120"/>
        <w:ind w:firstLine="720"/>
        <w:rPr>
          <w:kern w:val="22"/>
          <w:szCs w:val="22"/>
        </w:rPr>
      </w:pPr>
      <w:r w:rsidRPr="001031E1">
        <w:rPr>
          <w:kern w:val="22"/>
          <w:szCs w:val="22"/>
        </w:rPr>
        <w:t>(c)</w:t>
      </w:r>
      <w:r w:rsidRPr="001031E1">
        <w:rPr>
          <w:kern w:val="22"/>
          <w:szCs w:val="22"/>
        </w:rPr>
        <w:tab/>
        <w:t>Underlines the essential contribution of nature to addressing climate change and its impacts and the need to address biodiversity loss and climate change in an integrated manner;</w:t>
      </w:r>
    </w:p>
    <w:p w14:paraId="4DEFD562" w14:textId="77777777" w:rsidR="00571A88" w:rsidRPr="001031E1" w:rsidRDefault="00571A88" w:rsidP="002475D7">
      <w:pPr>
        <w:suppressLineNumbers/>
        <w:suppressAutoHyphens/>
        <w:spacing w:after="120"/>
        <w:ind w:firstLine="720"/>
        <w:rPr>
          <w:kern w:val="22"/>
          <w:szCs w:val="22"/>
        </w:rPr>
      </w:pPr>
      <w:r w:rsidRPr="001031E1">
        <w:rPr>
          <w:kern w:val="22"/>
          <w:szCs w:val="22"/>
        </w:rPr>
        <w:t>(d)</w:t>
      </w:r>
      <w:r w:rsidRPr="001031E1">
        <w:rPr>
          <w:kern w:val="22"/>
          <w:szCs w:val="22"/>
        </w:rPr>
        <w:tab/>
        <w:t>Contribute to climate change mitigation by enhancing the capacity of carbon sequestration in ecosystems through nature-based solutions and to climate adaptation and disaster risk reduction by increasing ecosystem resilience against climate change by 2030 by at least [XX]% through ecosystem-based approaches;</w:t>
      </w:r>
    </w:p>
    <w:p w14:paraId="04D9E5F3" w14:textId="77777777" w:rsidR="00571A88" w:rsidRPr="001031E1" w:rsidRDefault="00571A88" w:rsidP="002475D7">
      <w:pPr>
        <w:suppressLineNumbers/>
        <w:suppressAutoHyphens/>
        <w:spacing w:after="120"/>
        <w:ind w:firstLine="720"/>
        <w:rPr>
          <w:kern w:val="22"/>
          <w:szCs w:val="22"/>
        </w:rPr>
      </w:pPr>
      <w:r w:rsidRPr="001031E1">
        <w:rPr>
          <w:kern w:val="22"/>
          <w:szCs w:val="22"/>
        </w:rPr>
        <w:t>(e)</w:t>
      </w:r>
      <w:r w:rsidRPr="001031E1">
        <w:rPr>
          <w:kern w:val="22"/>
          <w:szCs w:val="22"/>
        </w:rPr>
        <w:tab/>
        <w:t>Avoid negative impacts on biodiversity and food security from climate change and enhance mitigation, adaptation and disaster risk reduction through nature-based solutions, while providing by 2030 [about 30%] [at least XXX MT CO</w:t>
      </w:r>
      <w:r w:rsidRPr="001031E1">
        <w:rPr>
          <w:kern w:val="22"/>
          <w:szCs w:val="22"/>
          <w:vertAlign w:val="subscript"/>
        </w:rPr>
        <w:t>2</w:t>
      </w:r>
      <w:r w:rsidRPr="001031E1">
        <w:rPr>
          <w:kern w:val="22"/>
          <w:szCs w:val="22"/>
        </w:rPr>
        <w:t>=] of the mitigation effort needed to achieve the goals of the Paris Agreement, complementing stringent emission reductions;</w:t>
      </w:r>
    </w:p>
    <w:p w14:paraId="36574A7C" w14:textId="77777777" w:rsidR="00571A88" w:rsidRPr="001031E1" w:rsidRDefault="00571A88" w:rsidP="002475D7">
      <w:pPr>
        <w:suppressLineNumbers/>
        <w:suppressAutoHyphens/>
        <w:spacing w:after="120"/>
        <w:ind w:firstLine="720"/>
        <w:rPr>
          <w:spacing w:val="-2"/>
          <w:kern w:val="22"/>
          <w:szCs w:val="22"/>
        </w:rPr>
      </w:pPr>
      <w:r w:rsidRPr="001031E1">
        <w:rPr>
          <w:spacing w:val="-2"/>
          <w:kern w:val="22"/>
          <w:szCs w:val="22"/>
        </w:rPr>
        <w:t>(f)</w:t>
      </w:r>
      <w:r w:rsidRPr="001031E1">
        <w:rPr>
          <w:spacing w:val="-2"/>
          <w:kern w:val="22"/>
          <w:szCs w:val="22"/>
        </w:rPr>
        <w:tab/>
        <w:t>At least [30%] of efforts to increase the resilience of biodiversity, ecosystems and livelihoods is attained to address the adverse impacts of climate change by 2030 and to ensure that, by 2050, sinks and reservoirs of greenhouse gases are conserved and enhanced to build the adaptive capacity of ecosystems;</w:t>
      </w:r>
    </w:p>
    <w:p w14:paraId="4DD13B28" w14:textId="77777777" w:rsidR="00571A88" w:rsidRPr="001031E1" w:rsidRDefault="00571A88" w:rsidP="002475D7">
      <w:pPr>
        <w:suppressLineNumbers/>
        <w:suppressAutoHyphens/>
        <w:spacing w:after="120"/>
        <w:ind w:firstLine="720"/>
        <w:rPr>
          <w:kern w:val="22"/>
          <w:szCs w:val="22"/>
        </w:rPr>
      </w:pPr>
      <w:r w:rsidRPr="001031E1">
        <w:rPr>
          <w:kern w:val="22"/>
          <w:szCs w:val="22"/>
        </w:rPr>
        <w:t>(g)</w:t>
      </w:r>
      <w:r w:rsidRPr="001031E1">
        <w:rPr>
          <w:kern w:val="22"/>
          <w:szCs w:val="22"/>
        </w:rPr>
        <w:tab/>
        <w:t>Assess the potential for nature-based solutions to contribute to climate action, and implement the findings of these assessments;</w:t>
      </w:r>
    </w:p>
    <w:p w14:paraId="6ED74BA3" w14:textId="07D13965" w:rsidR="00571A88" w:rsidRPr="001031E1" w:rsidRDefault="00571A88" w:rsidP="002475D7">
      <w:pPr>
        <w:suppressLineNumbers/>
        <w:suppressAutoHyphens/>
        <w:spacing w:after="120"/>
        <w:ind w:firstLine="720"/>
        <w:rPr>
          <w:spacing w:val="-2"/>
          <w:kern w:val="22"/>
          <w:szCs w:val="22"/>
        </w:rPr>
      </w:pPr>
      <w:r w:rsidRPr="001031E1">
        <w:rPr>
          <w:spacing w:val="-2"/>
          <w:kern w:val="22"/>
          <w:szCs w:val="22"/>
        </w:rPr>
        <w:t>(h)</w:t>
      </w:r>
      <w:r w:rsidRPr="001031E1">
        <w:rPr>
          <w:spacing w:val="-2"/>
          <w:kern w:val="22"/>
          <w:szCs w:val="22"/>
        </w:rPr>
        <w:tab/>
        <w:t xml:space="preserve">Increase climate change adaptation, disaster risk reduction, as well as </w:t>
      </w:r>
      <w:r w:rsidR="00BE03AB" w:rsidRPr="001031E1">
        <w:rPr>
          <w:spacing w:val="-2"/>
          <w:kern w:val="22"/>
          <w:szCs w:val="22"/>
        </w:rPr>
        <w:t>c</w:t>
      </w:r>
      <w:r w:rsidRPr="001031E1">
        <w:rPr>
          <w:spacing w:val="-2"/>
          <w:kern w:val="22"/>
          <w:szCs w:val="22"/>
        </w:rPr>
        <w:t xml:space="preserve">limate </w:t>
      </w:r>
      <w:r w:rsidR="00BE03AB" w:rsidRPr="001031E1">
        <w:rPr>
          <w:spacing w:val="-2"/>
          <w:kern w:val="22"/>
          <w:szCs w:val="22"/>
        </w:rPr>
        <w:t>c</w:t>
      </w:r>
      <w:r w:rsidRPr="001031E1">
        <w:rPr>
          <w:spacing w:val="-2"/>
          <w:kern w:val="22"/>
          <w:szCs w:val="22"/>
        </w:rPr>
        <w:t>hange mitigation through nature-based or managed-natural system solutions, and by 2030 reduce by [%] the negative impacts of climate change on biodiversity and ecosystem services (and ensuring ecosystem resilience);</w:t>
      </w:r>
    </w:p>
    <w:p w14:paraId="547DB1D0" w14:textId="77777777" w:rsidR="00571A88" w:rsidRPr="001031E1" w:rsidRDefault="00571A88" w:rsidP="002475D7">
      <w:pPr>
        <w:suppressLineNumbers/>
        <w:suppressAutoHyphens/>
        <w:spacing w:after="120"/>
        <w:ind w:firstLine="720"/>
        <w:rPr>
          <w:kern w:val="22"/>
          <w:szCs w:val="22"/>
        </w:rPr>
      </w:pPr>
      <w:r w:rsidRPr="001031E1">
        <w:rPr>
          <w:kern w:val="22"/>
          <w:szCs w:val="22"/>
        </w:rPr>
        <w:t>(i)</w:t>
      </w:r>
      <w:r w:rsidRPr="001031E1">
        <w:rPr>
          <w:kern w:val="22"/>
          <w:szCs w:val="22"/>
        </w:rPr>
        <w:tab/>
        <w:t>Bearing in mind that climate change is one of the main direct drivers of biodiversity loss, Parties will strengthen ecosystem resilience and adaptation through the conservation, restoration and sustainable use of ecosystems in all countries, in particular through the valuation of the functions and services that such ecosystems provide. To this end, payments for ecosystem services will increase by [XX]% and adaptation funding from developed countries to developing countries will increase annually by [XX] billion United States dollars by 2030;</w:t>
      </w:r>
    </w:p>
    <w:p w14:paraId="751B4D4E" w14:textId="77777777" w:rsidR="00571A88" w:rsidRPr="001031E1" w:rsidRDefault="00571A88" w:rsidP="002475D7">
      <w:pPr>
        <w:suppressLineNumbers/>
        <w:suppressAutoHyphens/>
        <w:spacing w:after="120"/>
        <w:ind w:firstLine="720"/>
        <w:rPr>
          <w:kern w:val="22"/>
          <w:szCs w:val="22"/>
        </w:rPr>
      </w:pPr>
      <w:r w:rsidRPr="001031E1">
        <w:rPr>
          <w:kern w:val="22"/>
          <w:szCs w:val="22"/>
        </w:rPr>
        <w:t>(j)</w:t>
      </w:r>
      <w:r w:rsidRPr="001031E1">
        <w:rPr>
          <w:kern w:val="22"/>
          <w:szCs w:val="22"/>
        </w:rPr>
        <w:tab/>
        <w:t>Enhance the resilience of biodiversity to climate change and the contribution of biodiversity to climate change mitigation, adaptation and disaster risk reduction through conservation and ecosystem restoration;</w:t>
      </w:r>
    </w:p>
    <w:p w14:paraId="337193E3" w14:textId="77777777" w:rsidR="00571A88" w:rsidRPr="001031E1" w:rsidRDefault="00571A88" w:rsidP="002475D7">
      <w:pPr>
        <w:suppressLineNumbers/>
        <w:suppressAutoHyphens/>
        <w:spacing w:after="120"/>
        <w:ind w:firstLine="720"/>
        <w:rPr>
          <w:color w:val="000000" w:themeColor="text1"/>
          <w:kern w:val="22"/>
          <w:szCs w:val="22"/>
        </w:rPr>
      </w:pPr>
      <w:r w:rsidRPr="001031E1">
        <w:rPr>
          <w:color w:val="000000" w:themeColor="text1"/>
          <w:kern w:val="22"/>
          <w:szCs w:val="22"/>
        </w:rPr>
        <w:t>(k)</w:t>
      </w:r>
      <w:r w:rsidRPr="001031E1">
        <w:rPr>
          <w:color w:val="000000" w:themeColor="text1"/>
          <w:kern w:val="22"/>
          <w:szCs w:val="22"/>
        </w:rPr>
        <w:tab/>
        <w:t xml:space="preserve">By 2030, ecosystem-based approaches significantly contribute to climate change mitigation and </w:t>
      </w:r>
      <w:r w:rsidRPr="001031E1">
        <w:rPr>
          <w:kern w:val="22"/>
          <w:szCs w:val="22"/>
        </w:rPr>
        <w:t>adaptation</w:t>
      </w:r>
      <w:r w:rsidRPr="001031E1">
        <w:rPr>
          <w:color w:val="000000" w:themeColor="text1"/>
          <w:kern w:val="22"/>
          <w:szCs w:val="22"/>
        </w:rPr>
        <w:t>, and national climate change policies include measures to reduce impacts of climate change on biodiversity;</w:t>
      </w:r>
    </w:p>
    <w:p w14:paraId="27432A55" w14:textId="77777777" w:rsidR="00571A88" w:rsidRPr="001031E1" w:rsidRDefault="00571A88" w:rsidP="002475D7">
      <w:pPr>
        <w:suppressLineNumbers/>
        <w:suppressAutoHyphens/>
        <w:spacing w:after="120"/>
        <w:ind w:firstLine="720"/>
        <w:rPr>
          <w:kern w:val="22"/>
          <w:szCs w:val="22"/>
        </w:rPr>
      </w:pPr>
      <w:r w:rsidRPr="001031E1">
        <w:rPr>
          <w:kern w:val="22"/>
          <w:szCs w:val="22"/>
        </w:rPr>
        <w:t>(l)</w:t>
      </w:r>
      <w:r w:rsidRPr="001031E1">
        <w:rPr>
          <w:kern w:val="22"/>
          <w:szCs w:val="22"/>
        </w:rPr>
        <w:tab/>
        <w:t>Contribute to climate change mitigation and adaptation and disaster risk reduction through [enhanced ecosystem restoration by] nature-based solutions providing by 2030 [at least XXX MT CO</w:t>
      </w:r>
      <w:r w:rsidRPr="001031E1">
        <w:rPr>
          <w:kern w:val="22"/>
          <w:szCs w:val="22"/>
          <w:vertAlign w:val="subscript"/>
        </w:rPr>
        <w:t>2</w:t>
      </w:r>
      <w:r w:rsidRPr="001031E1">
        <w:rPr>
          <w:kern w:val="22"/>
          <w:szCs w:val="22"/>
        </w:rPr>
        <w:t>=] [carbon sinks];</w:t>
      </w:r>
    </w:p>
    <w:p w14:paraId="56BBC190" w14:textId="77777777" w:rsidR="00571A88" w:rsidRPr="001031E1" w:rsidRDefault="00571A88" w:rsidP="002475D7">
      <w:pPr>
        <w:suppressLineNumbers/>
        <w:suppressAutoHyphens/>
        <w:spacing w:after="120"/>
        <w:ind w:firstLine="720"/>
        <w:rPr>
          <w:kern w:val="22"/>
          <w:szCs w:val="22"/>
        </w:rPr>
      </w:pPr>
      <w:r w:rsidRPr="001031E1">
        <w:rPr>
          <w:kern w:val="22"/>
          <w:szCs w:val="22"/>
        </w:rPr>
        <w:t>(m)</w:t>
      </w:r>
      <w:r w:rsidRPr="001031E1">
        <w:rPr>
          <w:kern w:val="22"/>
          <w:szCs w:val="22"/>
        </w:rPr>
        <w:tab/>
        <w:t>Implement nature-based solutions to enhance the adaptive capacity of ecosystems with a view to strengthening resilience, reducing vulnerability to the impacts of climate change and halting the degradation of greenhouse gas sinks and reservoirs;</w:t>
      </w:r>
    </w:p>
    <w:p w14:paraId="7BFDA479" w14:textId="77777777" w:rsidR="00571A88" w:rsidRPr="001031E1" w:rsidRDefault="00571A88" w:rsidP="002475D7">
      <w:pPr>
        <w:suppressLineNumbers/>
        <w:suppressAutoHyphens/>
        <w:spacing w:after="120"/>
        <w:ind w:firstLine="720"/>
        <w:rPr>
          <w:kern w:val="22"/>
          <w:szCs w:val="22"/>
        </w:rPr>
      </w:pPr>
      <w:r w:rsidRPr="001031E1">
        <w:rPr>
          <w:kern w:val="22"/>
          <w:szCs w:val="22"/>
        </w:rPr>
        <w:t>(n)</w:t>
      </w:r>
      <w:r w:rsidRPr="001031E1">
        <w:rPr>
          <w:kern w:val="22"/>
          <w:szCs w:val="22"/>
        </w:rPr>
        <w:tab/>
        <w:t>Contribute to climate change mitigation and adaptation and disaster risk reduction through ecosystem-based approaches, including in blue carbon ecosystems, while avoiding impacts on biodiversity, food security and the rights of indigenous peoples and local communities;</w:t>
      </w:r>
    </w:p>
    <w:p w14:paraId="4C9BBD21" w14:textId="77777777" w:rsidR="00571A88" w:rsidRPr="001031E1" w:rsidRDefault="00571A88" w:rsidP="002475D7">
      <w:pPr>
        <w:suppressLineNumbers/>
        <w:suppressAutoHyphens/>
        <w:spacing w:after="120"/>
        <w:ind w:firstLine="720"/>
        <w:rPr>
          <w:kern w:val="22"/>
          <w:szCs w:val="22"/>
        </w:rPr>
      </w:pPr>
      <w:r w:rsidRPr="001031E1">
        <w:rPr>
          <w:kern w:val="22"/>
          <w:szCs w:val="22"/>
        </w:rPr>
        <w:t>(o)</w:t>
      </w:r>
      <w:r w:rsidRPr="001031E1">
        <w:rPr>
          <w:kern w:val="22"/>
          <w:szCs w:val="22"/>
        </w:rPr>
        <w:tab/>
        <w:t>Contribute to climate change mitigation and adaptation through ecosystem approaches, restoration and pollution management in order to increase the resilience of biodiversity, ecosystems and livelihoods by providing, by 2030, [about 30%] [at least XXX MT CO</w:t>
      </w:r>
      <w:r w:rsidRPr="001031E1">
        <w:rPr>
          <w:kern w:val="22"/>
          <w:szCs w:val="22"/>
          <w:vertAlign w:val="subscript"/>
        </w:rPr>
        <w:t>2</w:t>
      </w:r>
      <w:r w:rsidRPr="001031E1">
        <w:rPr>
          <w:kern w:val="22"/>
          <w:szCs w:val="22"/>
        </w:rPr>
        <w:t>=] of the mitigation effort needed to achieve the goals of the Paris Agreement, complementing stringent emission reductions, and avoiding negative impacts on biodiversity and food security;</w:t>
      </w:r>
    </w:p>
    <w:p w14:paraId="0DB3688B" w14:textId="77777777" w:rsidR="00571A88" w:rsidRPr="001031E1" w:rsidRDefault="00571A88" w:rsidP="002475D7">
      <w:pPr>
        <w:suppressLineNumbers/>
        <w:suppressAutoHyphens/>
        <w:spacing w:after="120"/>
        <w:ind w:firstLine="720"/>
        <w:rPr>
          <w:kern w:val="22"/>
          <w:szCs w:val="22"/>
        </w:rPr>
      </w:pPr>
      <w:r w:rsidRPr="001031E1">
        <w:rPr>
          <w:kern w:val="22"/>
          <w:szCs w:val="22"/>
        </w:rPr>
        <w:t>(p)</w:t>
      </w:r>
      <w:r w:rsidRPr="001031E1">
        <w:rPr>
          <w:kern w:val="22"/>
          <w:szCs w:val="22"/>
        </w:rPr>
        <w:tab/>
        <w:t>Contribute to climate change mitigation and adaptation, resilience and disaster risk reduction through ecosystem-based approaches by increasing, by 2030, by [about 50%] the areas that conserve and sustainably use biodiversity while strengthening other ecosystem functions and services;</w:t>
      </w:r>
    </w:p>
    <w:p w14:paraId="36BE4FE6" w14:textId="77777777" w:rsidR="00571A88" w:rsidRPr="001031E1" w:rsidRDefault="00571A88" w:rsidP="002475D7">
      <w:pPr>
        <w:suppressLineNumbers/>
        <w:suppressAutoHyphens/>
        <w:spacing w:after="120"/>
        <w:ind w:firstLine="720"/>
        <w:rPr>
          <w:kern w:val="22"/>
          <w:szCs w:val="22"/>
        </w:rPr>
      </w:pPr>
      <w:r w:rsidRPr="001031E1">
        <w:rPr>
          <w:kern w:val="22"/>
          <w:szCs w:val="22"/>
        </w:rPr>
        <w:t>(q)</w:t>
      </w:r>
      <w:r w:rsidRPr="001031E1">
        <w:rPr>
          <w:kern w:val="22"/>
          <w:szCs w:val="22"/>
        </w:rPr>
        <w:tab/>
        <w:t>By 2030, ecosystem conservation and restoration contribute significantly to climate change mitigation and adaptation, providing solutions for the total global response to climate change, complementing stringent emission reductions, and avoiding negative impacts on biodiversity;</w:t>
      </w:r>
    </w:p>
    <w:p w14:paraId="3E0BF542" w14:textId="77777777" w:rsidR="00571A88" w:rsidRPr="001031E1" w:rsidRDefault="00571A88" w:rsidP="002475D7">
      <w:pPr>
        <w:suppressLineNumbers/>
        <w:suppressAutoHyphens/>
        <w:spacing w:after="120"/>
        <w:ind w:firstLine="720"/>
        <w:rPr>
          <w:kern w:val="22"/>
          <w:szCs w:val="22"/>
        </w:rPr>
      </w:pPr>
      <w:r w:rsidRPr="001031E1">
        <w:rPr>
          <w:kern w:val="22"/>
          <w:szCs w:val="22"/>
        </w:rPr>
        <w:t>(r)</w:t>
      </w:r>
      <w:r w:rsidRPr="001031E1">
        <w:rPr>
          <w:kern w:val="22"/>
          <w:szCs w:val="22"/>
        </w:rPr>
        <w:tab/>
        <w:t>Ensure that, by 2030, all natural carbon stocks are retained and that all ecosystem-based approaches for climate mitigation and adaptation avoid negative impacts on biodiversity and people;</w:t>
      </w:r>
    </w:p>
    <w:p w14:paraId="6BCCC27C" w14:textId="77777777" w:rsidR="00571A88" w:rsidRPr="001031E1" w:rsidRDefault="00571A88" w:rsidP="002475D7">
      <w:pPr>
        <w:suppressLineNumbers/>
        <w:suppressAutoHyphens/>
        <w:spacing w:after="120"/>
        <w:ind w:firstLine="720"/>
        <w:rPr>
          <w:kern w:val="22"/>
          <w:szCs w:val="22"/>
        </w:rPr>
      </w:pPr>
      <w:r w:rsidRPr="001031E1">
        <w:rPr>
          <w:kern w:val="22"/>
          <w:szCs w:val="22"/>
        </w:rPr>
        <w:t>(s)</w:t>
      </w:r>
      <w:r w:rsidRPr="001031E1">
        <w:rPr>
          <w:kern w:val="22"/>
          <w:szCs w:val="22"/>
        </w:rPr>
        <w:tab/>
        <w:t>Contribute to climate change mitigation and adaptation and disaster risk reduction through mainstreaming ecosystem-based and culture-based solutions, integrating these solutions into natural and human-modified landscapes and seascapes and avoiding negative impacts on biodiversity and food sovereignty;</w:t>
      </w:r>
    </w:p>
    <w:p w14:paraId="294E0343" w14:textId="77777777" w:rsidR="00571A88" w:rsidRPr="001031E1" w:rsidRDefault="00571A88" w:rsidP="002475D7">
      <w:pPr>
        <w:suppressLineNumbers/>
        <w:suppressAutoHyphens/>
        <w:spacing w:after="120"/>
        <w:ind w:firstLine="720"/>
        <w:rPr>
          <w:kern w:val="22"/>
          <w:szCs w:val="22"/>
        </w:rPr>
      </w:pPr>
      <w:r w:rsidRPr="001031E1">
        <w:rPr>
          <w:kern w:val="22"/>
          <w:szCs w:val="22"/>
        </w:rPr>
        <w:t>(t)</w:t>
      </w:r>
      <w:r w:rsidRPr="001031E1">
        <w:rPr>
          <w:kern w:val="22"/>
          <w:szCs w:val="22"/>
        </w:rPr>
        <w:tab/>
        <w:t>By 2030, contribute to climate change mitigation and adaptation and disaster risk reduction through improved protection, conservation management and restoration of carbon dense primary and other natural ecosystems, including forests, peatlands, wetlands, seagrasses, mangroves and coral reefs to complement stringent emissions reduction in other sectors and avoid negative impacts on biodiversity and food security;</w:t>
      </w:r>
    </w:p>
    <w:p w14:paraId="1A21777E" w14:textId="009382DB" w:rsidR="00571A88" w:rsidRPr="001031E1" w:rsidRDefault="00571A88" w:rsidP="002475D7">
      <w:pPr>
        <w:suppressLineNumbers/>
        <w:suppressAutoHyphens/>
        <w:spacing w:after="120"/>
        <w:ind w:firstLine="720"/>
        <w:rPr>
          <w:kern w:val="22"/>
          <w:szCs w:val="22"/>
        </w:rPr>
      </w:pPr>
      <w:r w:rsidRPr="001031E1">
        <w:rPr>
          <w:kern w:val="22"/>
          <w:szCs w:val="22"/>
        </w:rPr>
        <w:t>(u)</w:t>
      </w:r>
      <w:r w:rsidRPr="001031E1">
        <w:rPr>
          <w:kern w:val="22"/>
          <w:szCs w:val="22"/>
        </w:rPr>
        <w:tab/>
        <w:t>Scale up nature-based solutions to foster cost-effective anthropogenic climate change mitigation by 2030 to limit average temperature increase to 1.5 degrees Celsius, reaching a mitigation potential of 10-12 Gt CO</w:t>
      </w:r>
      <w:r w:rsidRPr="001031E1">
        <w:rPr>
          <w:kern w:val="22"/>
          <w:szCs w:val="22"/>
          <w:vertAlign w:val="subscript"/>
        </w:rPr>
        <w:t>2</w:t>
      </w:r>
      <w:r w:rsidRPr="001031E1">
        <w:rPr>
          <w:kern w:val="22"/>
          <w:szCs w:val="22"/>
        </w:rPr>
        <w:t xml:space="preserve"> per year.</w:t>
      </w:r>
    </w:p>
    <w:p w14:paraId="10F1D14D" w14:textId="532DB54E" w:rsidR="00571A88" w:rsidRPr="001031E1" w:rsidRDefault="00571A88" w:rsidP="002475D7">
      <w:pPr>
        <w:pStyle w:val="Summary"/>
        <w:spacing w:before="120"/>
        <w:rPr>
          <w:rFonts w:ascii="Times New Roman" w:hAnsi="Times New Roman" w:cs="Times New Roman"/>
          <w:kern w:val="22"/>
          <w:szCs w:val="22"/>
        </w:rPr>
      </w:pPr>
      <w:r w:rsidRPr="001031E1">
        <w:rPr>
          <w:rFonts w:ascii="Times New Roman" w:hAnsi="Times New Roman" w:cs="Times New Roman"/>
          <w:kern w:val="22"/>
          <w:szCs w:val="22"/>
        </w:rPr>
        <w:t>P</w:t>
      </w:r>
      <w:r w:rsidR="009F57BF" w:rsidRPr="001031E1">
        <w:rPr>
          <w:rFonts w:ascii="Times New Roman" w:hAnsi="Times New Roman" w:cs="Times New Roman"/>
          <w:kern w:val="22"/>
          <w:szCs w:val="22"/>
        </w:rPr>
        <w:t>roposed new targets</w:t>
      </w:r>
    </w:p>
    <w:p w14:paraId="27F7371D" w14:textId="77777777" w:rsidR="00571A88" w:rsidRPr="001031E1" w:rsidRDefault="00571A88" w:rsidP="002475D7">
      <w:pPr>
        <w:pStyle w:val="ListParagraph"/>
        <w:numPr>
          <w:ilvl w:val="0"/>
          <w:numId w:val="153"/>
        </w:numPr>
        <w:suppressLineNumbers/>
        <w:suppressAutoHyphens/>
        <w:spacing w:after="120"/>
        <w:ind w:left="0" w:firstLine="720"/>
        <w:contextualSpacing w:val="0"/>
        <w:rPr>
          <w:kern w:val="22"/>
          <w:szCs w:val="22"/>
        </w:rPr>
      </w:pPr>
      <w:r w:rsidRPr="001031E1">
        <w:rPr>
          <w:kern w:val="22"/>
          <w:szCs w:val="22"/>
        </w:rPr>
        <w:t>Reduce environmental crimes that affect biodiversity to negligible levels by 2030 through a concerted effort at the national and international levels to prevent and counter such crimes;</w:t>
      </w:r>
    </w:p>
    <w:p w14:paraId="520A1998" w14:textId="77777777" w:rsidR="00571A88" w:rsidRPr="001031E1" w:rsidRDefault="00571A88" w:rsidP="002475D7">
      <w:pPr>
        <w:pStyle w:val="ListParagraph"/>
        <w:numPr>
          <w:ilvl w:val="0"/>
          <w:numId w:val="153"/>
        </w:numPr>
        <w:suppressLineNumbers/>
        <w:suppressAutoHyphens/>
        <w:spacing w:after="120"/>
        <w:ind w:left="0" w:firstLine="720"/>
        <w:contextualSpacing w:val="0"/>
        <w:rPr>
          <w:kern w:val="22"/>
          <w:szCs w:val="22"/>
        </w:rPr>
      </w:pPr>
      <w:r w:rsidRPr="001031E1">
        <w:rPr>
          <w:kern w:val="22"/>
          <w:szCs w:val="22"/>
        </w:rPr>
        <w:t>By 2030, the percentage of species threatened with extinction is reduced by [XX]%;</w:t>
      </w:r>
    </w:p>
    <w:p w14:paraId="6884AFB0" w14:textId="77777777" w:rsidR="00571A88" w:rsidRPr="001031E1" w:rsidRDefault="00571A88" w:rsidP="002475D7">
      <w:pPr>
        <w:pStyle w:val="ListParagraph"/>
        <w:numPr>
          <w:ilvl w:val="0"/>
          <w:numId w:val="153"/>
        </w:numPr>
        <w:suppressLineNumbers/>
        <w:suppressAutoHyphens/>
        <w:spacing w:after="120"/>
        <w:ind w:left="0" w:firstLine="720"/>
        <w:contextualSpacing w:val="0"/>
        <w:rPr>
          <w:kern w:val="22"/>
          <w:szCs w:val="22"/>
        </w:rPr>
      </w:pPr>
      <w:r w:rsidRPr="001031E1">
        <w:rPr>
          <w:kern w:val="22"/>
          <w:szCs w:val="22"/>
        </w:rPr>
        <w:t>By 2030, human-induced species extinctions are halted and fewer species are threatened;</w:t>
      </w:r>
    </w:p>
    <w:p w14:paraId="4554DA1D" w14:textId="77777777" w:rsidR="00571A88" w:rsidRPr="001031E1" w:rsidRDefault="00571A88" w:rsidP="002475D7">
      <w:pPr>
        <w:pStyle w:val="ListParagraph"/>
        <w:numPr>
          <w:ilvl w:val="0"/>
          <w:numId w:val="153"/>
        </w:numPr>
        <w:suppressLineNumbers/>
        <w:suppressAutoHyphens/>
        <w:spacing w:after="120"/>
        <w:ind w:left="0" w:firstLine="720"/>
        <w:contextualSpacing w:val="0"/>
        <w:rPr>
          <w:kern w:val="22"/>
          <w:szCs w:val="22"/>
        </w:rPr>
      </w:pPr>
      <w:r w:rsidRPr="001031E1">
        <w:rPr>
          <w:kern w:val="22"/>
          <w:szCs w:val="22"/>
        </w:rPr>
        <w:t>By 2030 effective measures are implemented to halt the decline and recover populations of threatened species and achieve and maintain favourable conservation status for all wild species, prioritizing urgent management actions for species whose survival depends on such actions;</w:t>
      </w:r>
    </w:p>
    <w:p w14:paraId="634068F1" w14:textId="77777777" w:rsidR="00571A88" w:rsidRPr="001031E1" w:rsidRDefault="00571A88" w:rsidP="002475D7">
      <w:pPr>
        <w:pStyle w:val="ListParagraph"/>
        <w:numPr>
          <w:ilvl w:val="0"/>
          <w:numId w:val="153"/>
        </w:numPr>
        <w:suppressLineNumbers/>
        <w:suppressAutoHyphens/>
        <w:spacing w:after="120"/>
        <w:ind w:left="0" w:firstLine="720"/>
        <w:contextualSpacing w:val="0"/>
        <w:rPr>
          <w:kern w:val="22"/>
          <w:szCs w:val="22"/>
        </w:rPr>
      </w:pPr>
      <w:r w:rsidRPr="001031E1">
        <w:rPr>
          <w:kern w:val="22"/>
          <w:szCs w:val="22"/>
        </w:rPr>
        <w:t>Implement intensive management actions, in situ and ex situ, for species whose survival depends on such actions and whose recovery cannot otherwise be enabled or sustained;</w:t>
      </w:r>
    </w:p>
    <w:p w14:paraId="3906E0A9" w14:textId="77777777" w:rsidR="00571A88" w:rsidRPr="001031E1" w:rsidRDefault="00571A88" w:rsidP="002475D7">
      <w:pPr>
        <w:pStyle w:val="ListParagraph"/>
        <w:numPr>
          <w:ilvl w:val="0"/>
          <w:numId w:val="153"/>
        </w:numPr>
        <w:suppressLineNumbers/>
        <w:suppressAutoHyphens/>
        <w:spacing w:after="120"/>
        <w:ind w:left="0" w:firstLine="720"/>
        <w:contextualSpacing w:val="0"/>
        <w:rPr>
          <w:kern w:val="22"/>
          <w:szCs w:val="22"/>
        </w:rPr>
      </w:pPr>
      <w:r w:rsidRPr="001031E1">
        <w:rPr>
          <w:kern w:val="22"/>
          <w:szCs w:val="22"/>
        </w:rPr>
        <w:t>Implement intensive management actions, both in situ and ex situ, as required, for species whose continued survival depends on such actions and whose recovery cannot be achieved solely by addressing direct threats to biodiversity;</w:t>
      </w:r>
    </w:p>
    <w:p w14:paraId="57E57794" w14:textId="77777777" w:rsidR="00571A88" w:rsidRPr="001031E1" w:rsidRDefault="00571A88" w:rsidP="002475D7">
      <w:pPr>
        <w:pStyle w:val="ListParagraph"/>
        <w:numPr>
          <w:ilvl w:val="0"/>
          <w:numId w:val="153"/>
        </w:numPr>
        <w:suppressLineNumbers/>
        <w:suppressAutoHyphens/>
        <w:spacing w:after="120"/>
        <w:ind w:left="0" w:firstLine="720"/>
        <w:contextualSpacing w:val="0"/>
        <w:rPr>
          <w:kern w:val="22"/>
          <w:szCs w:val="22"/>
        </w:rPr>
      </w:pPr>
      <w:r w:rsidRPr="001031E1">
        <w:rPr>
          <w:kern w:val="22"/>
          <w:szCs w:val="22"/>
        </w:rPr>
        <w:t>Ensure by 2030 that the harvesting, trade and use of plant species is legal and sustainable</w:t>
      </w:r>
      <w:r w:rsidRPr="001031E1">
        <w:rPr>
          <w:bCs/>
          <w:kern w:val="22"/>
          <w:szCs w:val="22"/>
        </w:rPr>
        <w:t>;</w:t>
      </w:r>
    </w:p>
    <w:p w14:paraId="19294DD9" w14:textId="77777777" w:rsidR="00571A88" w:rsidRPr="001031E1" w:rsidRDefault="00571A88" w:rsidP="002475D7">
      <w:pPr>
        <w:pStyle w:val="ListParagraph"/>
        <w:numPr>
          <w:ilvl w:val="0"/>
          <w:numId w:val="153"/>
        </w:numPr>
        <w:suppressLineNumbers/>
        <w:suppressAutoHyphens/>
        <w:spacing w:after="120"/>
        <w:ind w:left="0" w:firstLine="720"/>
        <w:contextualSpacing w:val="0"/>
        <w:rPr>
          <w:kern w:val="22"/>
          <w:szCs w:val="22"/>
        </w:rPr>
      </w:pPr>
      <w:r w:rsidRPr="001031E1">
        <w:rPr>
          <w:kern w:val="22"/>
          <w:szCs w:val="22"/>
        </w:rPr>
        <w:t>Enhance the contribution of all types of forests to biodiversity conservation and climate change mitigation and adaptation, taking into account the mandates and ongoing work of relevant conventions and instruments;</w:t>
      </w:r>
    </w:p>
    <w:p w14:paraId="609C3294" w14:textId="77777777" w:rsidR="00571A88" w:rsidRPr="001031E1" w:rsidRDefault="00571A88" w:rsidP="002475D7">
      <w:pPr>
        <w:pStyle w:val="ListParagraph"/>
        <w:numPr>
          <w:ilvl w:val="0"/>
          <w:numId w:val="153"/>
        </w:numPr>
        <w:suppressLineNumbers/>
        <w:suppressAutoHyphens/>
        <w:spacing w:after="120"/>
        <w:ind w:left="0" w:firstLine="720"/>
        <w:contextualSpacing w:val="0"/>
        <w:rPr>
          <w:color w:val="000000" w:themeColor="text1"/>
          <w:kern w:val="22"/>
          <w:szCs w:val="22"/>
        </w:rPr>
      </w:pPr>
      <w:r w:rsidRPr="001031E1">
        <w:rPr>
          <w:color w:val="000000"/>
          <w:kern w:val="22"/>
          <w:szCs w:val="22"/>
        </w:rPr>
        <w:t xml:space="preserve">By 2030, </w:t>
      </w:r>
      <w:r w:rsidRPr="001031E1">
        <w:rPr>
          <w:color w:val="000000" w:themeColor="text1"/>
          <w:kern w:val="22"/>
          <w:szCs w:val="22"/>
        </w:rPr>
        <w:t>restore at least [X per cent] of degraded ecosystems, achieving a net increase in area, connectivity and integrity;</w:t>
      </w:r>
    </w:p>
    <w:p w14:paraId="634D532C" w14:textId="01947F1B" w:rsidR="00571A88" w:rsidRPr="001031E1" w:rsidRDefault="00571A88" w:rsidP="002475D7">
      <w:pPr>
        <w:pStyle w:val="ListParagraph"/>
        <w:numPr>
          <w:ilvl w:val="0"/>
          <w:numId w:val="153"/>
        </w:numPr>
        <w:suppressLineNumbers/>
        <w:suppressAutoHyphens/>
        <w:spacing w:after="120"/>
        <w:ind w:left="0" w:firstLine="720"/>
        <w:contextualSpacing w:val="0"/>
        <w:rPr>
          <w:color w:val="000000"/>
          <w:kern w:val="22"/>
          <w:szCs w:val="22"/>
        </w:rPr>
      </w:pPr>
      <w:r w:rsidRPr="001031E1">
        <w:rPr>
          <w:color w:val="000000" w:themeColor="text1"/>
          <w:kern w:val="22"/>
          <w:szCs w:val="22"/>
        </w:rPr>
        <w:t>Retain and restore freshwater, marine and terrestrial ecosystems, [through] comprehensive spatial planning addressing [threats to biodiversity caused by inland water/]</w:t>
      </w:r>
      <w:r w:rsidR="00A272E8" w:rsidRPr="001031E1">
        <w:rPr>
          <w:color w:val="000000" w:themeColor="text1"/>
          <w:kern w:val="22"/>
          <w:szCs w:val="22"/>
        </w:rPr>
        <w:t xml:space="preserve"> </w:t>
      </w:r>
      <w:r w:rsidRPr="001031E1">
        <w:rPr>
          <w:color w:val="000000" w:themeColor="text1"/>
          <w:kern w:val="22"/>
          <w:szCs w:val="22"/>
        </w:rPr>
        <w:t xml:space="preserve">land/sea use change, achieving by 2030 a net increase in area, connectivity </w:t>
      </w:r>
      <w:r w:rsidRPr="001031E1">
        <w:rPr>
          <w:kern w:val="22"/>
          <w:szCs w:val="22"/>
        </w:rPr>
        <w:t>and integrity and retaining existing intact areas and wilderness;</w:t>
      </w:r>
    </w:p>
    <w:p w14:paraId="287C9F0B" w14:textId="77777777" w:rsidR="00571A88" w:rsidRPr="001031E1" w:rsidRDefault="00571A88" w:rsidP="002475D7">
      <w:pPr>
        <w:pStyle w:val="ListParagraph"/>
        <w:numPr>
          <w:ilvl w:val="0"/>
          <w:numId w:val="153"/>
        </w:numPr>
        <w:suppressLineNumbers/>
        <w:suppressAutoHyphens/>
        <w:spacing w:after="120"/>
        <w:ind w:left="0" w:firstLine="720"/>
        <w:contextualSpacing w:val="0"/>
        <w:rPr>
          <w:color w:val="000000"/>
          <w:kern w:val="22"/>
          <w:szCs w:val="22"/>
        </w:rPr>
      </w:pPr>
      <w:r w:rsidRPr="001031E1">
        <w:rPr>
          <w:kern w:val="22"/>
          <w:szCs w:val="22"/>
        </w:rPr>
        <w:t>Retain and restore freshwater, marine and terrestrial ecosystems, increasing by at least [50%] the land and sea area under comprehensive spatial planning addressing land/sea use change, achieving by 2030 a net increase in area, connectivity and integrity and retaining existing intact areas and wilderness, [securing the rights and lifestyle systems of indigenous peoples and local communities over land and sea areas];</w:t>
      </w:r>
    </w:p>
    <w:p w14:paraId="4FEE3D97" w14:textId="360FB0A6" w:rsidR="00571A88" w:rsidRPr="001031E1" w:rsidRDefault="00571A88" w:rsidP="002475D7">
      <w:pPr>
        <w:pStyle w:val="ListParagraph"/>
        <w:numPr>
          <w:ilvl w:val="0"/>
          <w:numId w:val="153"/>
        </w:numPr>
        <w:suppressLineNumbers/>
        <w:suppressAutoHyphens/>
        <w:spacing w:after="120"/>
        <w:ind w:left="0" w:firstLine="720"/>
        <w:contextualSpacing w:val="0"/>
        <w:rPr>
          <w:color w:val="000000"/>
          <w:kern w:val="22"/>
          <w:szCs w:val="22"/>
        </w:rPr>
      </w:pPr>
      <w:r w:rsidRPr="001031E1">
        <w:rPr>
          <w:kern w:val="22"/>
          <w:szCs w:val="22"/>
        </w:rPr>
        <w:t xml:space="preserve">Conserve, by 2025, all existing natural freshwater, marine and terrestrial ecosystems, retain existing intact areas and wilderness, and restore at least [X%] of degraded habitats, in order to achieve by 2030 an increase in the area, connectivity and integrity of habitats, through concrete conservation measures, including those undertaken by </w:t>
      </w:r>
      <w:r w:rsidR="00C50B06" w:rsidRPr="001031E1">
        <w:rPr>
          <w:kern w:val="22"/>
          <w:szCs w:val="22"/>
        </w:rPr>
        <w:t xml:space="preserve">indigenous peoples and local communities </w:t>
      </w:r>
      <w:r w:rsidRPr="001031E1">
        <w:rPr>
          <w:kern w:val="22"/>
          <w:szCs w:val="22"/>
        </w:rPr>
        <w:t>and increasing by at least 50% the area under comprehensive spatial planning addressing land/sea change;</w:t>
      </w:r>
    </w:p>
    <w:p w14:paraId="01BDA679" w14:textId="77777777" w:rsidR="00571A88" w:rsidRPr="001031E1" w:rsidRDefault="00571A88" w:rsidP="002475D7">
      <w:pPr>
        <w:pStyle w:val="ListParagraph"/>
        <w:numPr>
          <w:ilvl w:val="0"/>
          <w:numId w:val="153"/>
        </w:numPr>
        <w:suppressLineNumbers/>
        <w:suppressAutoHyphens/>
        <w:spacing w:after="120"/>
        <w:ind w:left="0" w:firstLine="720"/>
        <w:contextualSpacing w:val="0"/>
        <w:rPr>
          <w:color w:val="000000"/>
          <w:kern w:val="22"/>
          <w:szCs w:val="22"/>
        </w:rPr>
      </w:pPr>
      <w:r w:rsidRPr="001031E1">
        <w:rPr>
          <w:kern w:val="22"/>
          <w:szCs w:val="22"/>
        </w:rPr>
        <w:t>Restore [x%] of freshwater, marine and terrestrial degraded ecosystems;</w:t>
      </w:r>
    </w:p>
    <w:p w14:paraId="63A8108D" w14:textId="12F8A6C7" w:rsidR="00571A88" w:rsidRPr="001031E1" w:rsidRDefault="00571A88" w:rsidP="002475D7">
      <w:pPr>
        <w:pStyle w:val="ListParagraph"/>
        <w:numPr>
          <w:ilvl w:val="0"/>
          <w:numId w:val="153"/>
        </w:numPr>
        <w:suppressLineNumbers/>
        <w:suppressAutoHyphens/>
        <w:spacing w:after="120"/>
        <w:ind w:left="0" w:firstLine="720"/>
        <w:contextualSpacing w:val="0"/>
        <w:rPr>
          <w:kern w:val="22"/>
          <w:szCs w:val="22"/>
        </w:rPr>
      </w:pPr>
      <w:r w:rsidRPr="001031E1">
        <w:rPr>
          <w:kern w:val="22"/>
          <w:szCs w:val="22"/>
        </w:rPr>
        <w:t>Ensure that 100% of areas under agriculture and aquaculture are sustainably managed, with zero new habitat conversion or deforestation, large-scale soil rehabilitation, maintenance and strengthening of ecological connectivity, extension of ecosystem services, and increase resilience to climate change, through the application of agroecological approaches and nature-based solutions; food waste and post-harvest loss are reduced by 50%; and the global footprint of diets is reduced by 50%, aligning human and planetary health;</w:t>
      </w:r>
    </w:p>
    <w:p w14:paraId="418FCB97" w14:textId="77777777" w:rsidR="00571A88" w:rsidRPr="001031E1" w:rsidRDefault="00571A88" w:rsidP="002475D7">
      <w:pPr>
        <w:pStyle w:val="ListParagraph"/>
        <w:numPr>
          <w:ilvl w:val="0"/>
          <w:numId w:val="153"/>
        </w:numPr>
        <w:suppressLineNumbers/>
        <w:suppressAutoHyphens/>
        <w:spacing w:after="120"/>
        <w:ind w:left="0" w:firstLine="720"/>
        <w:contextualSpacing w:val="0"/>
        <w:rPr>
          <w:kern w:val="22"/>
          <w:szCs w:val="22"/>
        </w:rPr>
      </w:pPr>
      <w:r w:rsidRPr="001031E1">
        <w:rPr>
          <w:kern w:val="22"/>
          <w:szCs w:val="22"/>
        </w:rPr>
        <w:t>By 2030, restore at least [XX%] of degraded ecosystems, achieving a net increase in area, connectivity, and integrity”;</w:t>
      </w:r>
    </w:p>
    <w:p w14:paraId="44822C95" w14:textId="77777777" w:rsidR="00571A88" w:rsidRPr="001031E1" w:rsidRDefault="00571A88" w:rsidP="002475D7">
      <w:pPr>
        <w:pStyle w:val="ListParagraph"/>
        <w:numPr>
          <w:ilvl w:val="0"/>
          <w:numId w:val="153"/>
        </w:numPr>
        <w:suppressLineNumbers/>
        <w:suppressAutoHyphens/>
        <w:spacing w:after="120"/>
        <w:ind w:left="0" w:firstLine="720"/>
        <w:contextualSpacing w:val="0"/>
        <w:rPr>
          <w:color w:val="000000" w:themeColor="text1"/>
          <w:kern w:val="22"/>
          <w:szCs w:val="22"/>
          <w:lang w:eastAsia="en-CA"/>
        </w:rPr>
      </w:pPr>
      <w:r w:rsidRPr="001031E1">
        <w:rPr>
          <w:color w:val="000000" w:themeColor="text1"/>
          <w:kern w:val="22"/>
          <w:szCs w:val="22"/>
          <w:lang w:eastAsia="en-CA"/>
        </w:rPr>
        <w:t xml:space="preserve">By 2030, degraded </w:t>
      </w:r>
      <w:r w:rsidRPr="001031E1">
        <w:rPr>
          <w:kern w:val="22"/>
          <w:szCs w:val="22"/>
        </w:rPr>
        <w:t>ecosystems</w:t>
      </w:r>
      <w:r w:rsidRPr="001031E1">
        <w:rPr>
          <w:color w:val="000000" w:themeColor="text1"/>
          <w:kern w:val="22"/>
          <w:szCs w:val="22"/>
          <w:lang w:eastAsia="en-CA"/>
        </w:rPr>
        <w:t xml:space="preserve"> are identified and restored, ensuring support for their ecological integrity;</w:t>
      </w:r>
    </w:p>
    <w:p w14:paraId="50F529F8" w14:textId="77777777" w:rsidR="00571A88" w:rsidRPr="001031E1" w:rsidRDefault="00571A88" w:rsidP="002475D7">
      <w:pPr>
        <w:pStyle w:val="ListParagraph"/>
        <w:numPr>
          <w:ilvl w:val="0"/>
          <w:numId w:val="153"/>
        </w:numPr>
        <w:suppressLineNumbers/>
        <w:suppressAutoHyphens/>
        <w:spacing w:after="120"/>
        <w:ind w:left="0" w:firstLine="720"/>
        <w:contextualSpacing w:val="0"/>
        <w:rPr>
          <w:kern w:val="22"/>
          <w:szCs w:val="22"/>
        </w:rPr>
      </w:pPr>
      <w:r w:rsidRPr="001031E1">
        <w:rPr>
          <w:kern w:val="22"/>
          <w:szCs w:val="22"/>
        </w:rPr>
        <w:t>Protect [the value of key biodiversity areas (KBAs) and other] sites of particular importance for biodiversity through [effectively and equitably managed] protected areas and other effective area-based conservation measures, covering by 2030 at least [30%] of [freshwater, land and sea areas];</w:t>
      </w:r>
    </w:p>
    <w:p w14:paraId="0E569899" w14:textId="6822D065" w:rsidR="00571A88" w:rsidRPr="001031E1" w:rsidRDefault="00571A88" w:rsidP="002475D7">
      <w:pPr>
        <w:pStyle w:val="ListParagraph"/>
        <w:numPr>
          <w:ilvl w:val="0"/>
          <w:numId w:val="153"/>
        </w:numPr>
        <w:suppressLineNumbers/>
        <w:suppressAutoHyphens/>
        <w:spacing w:after="120"/>
        <w:ind w:left="0" w:firstLine="720"/>
        <w:contextualSpacing w:val="0"/>
        <w:rPr>
          <w:kern w:val="22"/>
          <w:szCs w:val="22"/>
        </w:rPr>
      </w:pPr>
      <w:r w:rsidRPr="001031E1">
        <w:rPr>
          <w:kern w:val="22"/>
          <w:szCs w:val="22"/>
        </w:rPr>
        <w:t>[Effectively conserve, restore and document the value of key biodiversity areas (KBAs) and other] sites of particular importance for biodiversity through protected areas and other effective area-based conservation measures, by 2030 covering at least [60%] of such sites and at least [30%] of land and sea areas with at least [10%] under strict protection.</w:t>
      </w:r>
    </w:p>
    <w:p w14:paraId="2B28CD72" w14:textId="226F72F2" w:rsidR="00571A88" w:rsidRPr="001031E1" w:rsidRDefault="00571A88" w:rsidP="002475D7">
      <w:pPr>
        <w:pStyle w:val="Summary"/>
        <w:spacing w:before="120"/>
        <w:rPr>
          <w:rFonts w:ascii="Times New Roman" w:hAnsi="Times New Roman" w:cs="Times New Roman"/>
          <w:kern w:val="22"/>
          <w:szCs w:val="22"/>
        </w:rPr>
      </w:pPr>
      <w:r w:rsidRPr="001031E1">
        <w:rPr>
          <w:rFonts w:ascii="Times New Roman" w:hAnsi="Times New Roman" w:cs="Times New Roman"/>
          <w:kern w:val="22"/>
          <w:szCs w:val="22"/>
        </w:rPr>
        <w:t>P</w:t>
      </w:r>
      <w:r w:rsidR="00D82F95" w:rsidRPr="001031E1">
        <w:rPr>
          <w:rFonts w:ascii="Times New Roman" w:hAnsi="Times New Roman" w:cs="Times New Roman"/>
          <w:kern w:val="22"/>
          <w:szCs w:val="22"/>
        </w:rPr>
        <w:t>roposals to merge targets</w:t>
      </w:r>
    </w:p>
    <w:p w14:paraId="575E5A2A" w14:textId="1AA1A40F" w:rsidR="00571A88" w:rsidRPr="001031E1" w:rsidRDefault="00571A88">
      <w:pPr>
        <w:keepNext/>
        <w:suppressLineNumbers/>
        <w:suppressAutoHyphens/>
        <w:spacing w:before="120" w:after="120"/>
        <w:rPr>
          <w:bCs/>
          <w:i/>
          <w:iCs/>
          <w:kern w:val="22"/>
          <w:szCs w:val="22"/>
        </w:rPr>
      </w:pPr>
      <w:r w:rsidRPr="001031E1">
        <w:rPr>
          <w:bCs/>
          <w:i/>
          <w:iCs/>
          <w:kern w:val="22"/>
          <w:szCs w:val="22"/>
        </w:rPr>
        <w:t xml:space="preserve">Proposed </w:t>
      </w:r>
      <w:r w:rsidR="00C50B06" w:rsidRPr="001031E1">
        <w:rPr>
          <w:bCs/>
          <w:i/>
          <w:iCs/>
          <w:kern w:val="22"/>
          <w:szCs w:val="22"/>
        </w:rPr>
        <w:t>t</w:t>
      </w:r>
      <w:r w:rsidRPr="001031E1">
        <w:rPr>
          <w:bCs/>
          <w:i/>
          <w:iCs/>
          <w:kern w:val="22"/>
          <w:szCs w:val="22"/>
        </w:rPr>
        <w:t>arget merging 1 and 2</w:t>
      </w:r>
    </w:p>
    <w:p w14:paraId="59B5EF99" w14:textId="47422D53" w:rsidR="00571A88" w:rsidRPr="001031E1" w:rsidRDefault="00571A88">
      <w:pPr>
        <w:pStyle w:val="ListParagraph"/>
        <w:suppressLineNumbers/>
        <w:suppressAutoHyphens/>
        <w:spacing w:before="120" w:after="120"/>
        <w:contextualSpacing w:val="0"/>
        <w:rPr>
          <w:color w:val="000000"/>
          <w:kern w:val="22"/>
          <w:szCs w:val="22"/>
        </w:rPr>
      </w:pPr>
      <w:r w:rsidRPr="001031E1">
        <w:rPr>
          <w:color w:val="000000"/>
          <w:kern w:val="22"/>
          <w:szCs w:val="22"/>
        </w:rPr>
        <w:t xml:space="preserve">By 2030, at least [50%] of the land and sea area is under landscape-scale spatial planning for integrated management, conserving sites of particular importance for biodiversity through </w:t>
      </w:r>
      <w:r w:rsidR="002136A7" w:rsidRPr="001031E1">
        <w:rPr>
          <w:color w:val="000000"/>
          <w:kern w:val="22"/>
          <w:szCs w:val="22"/>
        </w:rPr>
        <w:t>protected area</w:t>
      </w:r>
      <w:r w:rsidRPr="001031E1">
        <w:rPr>
          <w:color w:val="000000"/>
          <w:kern w:val="22"/>
          <w:szCs w:val="22"/>
        </w:rPr>
        <w:t xml:space="preserve">s and </w:t>
      </w:r>
      <w:r w:rsidR="006D49FD" w:rsidRPr="001031E1">
        <w:rPr>
          <w:color w:val="000000"/>
          <w:kern w:val="22"/>
          <w:szCs w:val="22"/>
        </w:rPr>
        <w:t>other effective area-based conservation measure</w:t>
      </w:r>
      <w:r w:rsidRPr="001031E1">
        <w:rPr>
          <w:color w:val="000000"/>
          <w:kern w:val="22"/>
          <w:szCs w:val="22"/>
        </w:rPr>
        <w:t>s, and covering at least [60%] of such sites and at least [30%] of land and sea areas, with at least [10%] under strict protection.</w:t>
      </w:r>
    </w:p>
    <w:p w14:paraId="33B5A177" w14:textId="50D199ED" w:rsidR="00571A88" w:rsidRPr="001031E1" w:rsidRDefault="00571A88" w:rsidP="00D71F8A">
      <w:pPr>
        <w:keepNext/>
        <w:suppressLineNumbers/>
        <w:suppressAutoHyphens/>
        <w:spacing w:before="120" w:after="120"/>
        <w:rPr>
          <w:bCs/>
          <w:i/>
          <w:iCs/>
          <w:kern w:val="22"/>
          <w:szCs w:val="22"/>
        </w:rPr>
      </w:pPr>
      <w:r w:rsidRPr="001031E1">
        <w:rPr>
          <w:bCs/>
          <w:i/>
          <w:iCs/>
          <w:kern w:val="22"/>
          <w:szCs w:val="22"/>
        </w:rPr>
        <w:t xml:space="preserve">Proposed </w:t>
      </w:r>
      <w:r w:rsidR="003F1AAA" w:rsidRPr="001031E1">
        <w:rPr>
          <w:bCs/>
          <w:i/>
          <w:iCs/>
          <w:kern w:val="22"/>
          <w:szCs w:val="22"/>
        </w:rPr>
        <w:t>t</w:t>
      </w:r>
      <w:r w:rsidRPr="001031E1">
        <w:rPr>
          <w:bCs/>
          <w:i/>
          <w:iCs/>
          <w:kern w:val="22"/>
          <w:szCs w:val="22"/>
        </w:rPr>
        <w:t>arget merging 5 and 7</w:t>
      </w:r>
    </w:p>
    <w:p w14:paraId="52DB6964" w14:textId="140AEB99" w:rsidR="00571A88" w:rsidRPr="001031E1" w:rsidRDefault="00571A88" w:rsidP="002475D7">
      <w:pPr>
        <w:suppressLineNumbers/>
        <w:suppressAutoHyphens/>
        <w:spacing w:before="120" w:after="120"/>
        <w:ind w:left="720"/>
        <w:rPr>
          <w:bCs/>
          <w:kern w:val="22"/>
          <w:szCs w:val="22"/>
        </w:rPr>
      </w:pPr>
      <w:r w:rsidRPr="001031E1">
        <w:rPr>
          <w:kern w:val="22"/>
          <w:szCs w:val="22"/>
        </w:rPr>
        <w:t>By 2030, end illegal harvesting and trade of wild species, and ensure that all harvesting, trade and use of wild species is sustainable and regulated effectively and complies with national and international regulations and commitments, while providing such benefits as nutrition and livelihoods to people.</w:t>
      </w:r>
    </w:p>
    <w:p w14:paraId="466712C5" w14:textId="1F25EBE8" w:rsidR="00571A88" w:rsidRPr="001031E1" w:rsidRDefault="00571A88" w:rsidP="002475D7">
      <w:pPr>
        <w:pStyle w:val="Summary"/>
        <w:spacing w:before="120"/>
        <w:rPr>
          <w:rFonts w:ascii="Times New Roman" w:hAnsi="Times New Roman" w:cs="Times New Roman"/>
          <w:b w:val="0"/>
          <w:kern w:val="22"/>
          <w:szCs w:val="22"/>
        </w:rPr>
      </w:pPr>
      <w:r w:rsidRPr="001031E1">
        <w:rPr>
          <w:rFonts w:ascii="Times New Roman" w:hAnsi="Times New Roman" w:cs="Times New Roman"/>
          <w:kern w:val="22"/>
          <w:szCs w:val="22"/>
        </w:rPr>
        <w:t>P</w:t>
      </w:r>
      <w:r w:rsidR="00D82F95" w:rsidRPr="001031E1">
        <w:rPr>
          <w:rFonts w:ascii="Times New Roman" w:hAnsi="Times New Roman" w:cs="Times New Roman"/>
          <w:kern w:val="22"/>
          <w:szCs w:val="22"/>
        </w:rPr>
        <w:t>roposed target to be included under section</w:t>
      </w:r>
      <w:r w:rsidRPr="001031E1">
        <w:rPr>
          <w:rFonts w:ascii="Times New Roman" w:hAnsi="Times New Roman" w:cs="Times New Roman"/>
          <w:kern w:val="22"/>
          <w:szCs w:val="22"/>
        </w:rPr>
        <w:t xml:space="preserve"> (b) (“Meeting people’s needs”)</w:t>
      </w:r>
    </w:p>
    <w:p w14:paraId="41C16B50" w14:textId="3170D97A" w:rsidR="00571A88" w:rsidRPr="001031E1" w:rsidRDefault="00571A88" w:rsidP="002475D7">
      <w:pPr>
        <w:suppressLineNumbers/>
        <w:suppressAutoHyphens/>
        <w:spacing w:before="120" w:after="120"/>
        <w:rPr>
          <w:kern w:val="22"/>
          <w:szCs w:val="22"/>
        </w:rPr>
      </w:pPr>
      <w:r w:rsidRPr="001031E1">
        <w:rPr>
          <w:kern w:val="22"/>
          <w:szCs w:val="22"/>
        </w:rPr>
        <w:tab/>
        <w:t>Integrate the value of biodiversity for adaptation to climate change and ecosystem-based approaches to disaster risk reduction into basic national and local policies and strategies, including national biodiversity strategies and action plans, local biodiversity strategies and action plans and disaster planning</w:t>
      </w:r>
      <w:r w:rsidRPr="001031E1">
        <w:rPr>
          <w:bCs/>
          <w:kern w:val="22"/>
          <w:szCs w:val="22"/>
        </w:rPr>
        <w:t>.</w:t>
      </w:r>
    </w:p>
    <w:p w14:paraId="343EAB0A" w14:textId="357EA2DF" w:rsidR="00571A88" w:rsidRPr="001031E1" w:rsidRDefault="00571A88" w:rsidP="002475D7">
      <w:pPr>
        <w:pStyle w:val="Heading2"/>
        <w:numPr>
          <w:ilvl w:val="0"/>
          <w:numId w:val="205"/>
        </w:numPr>
        <w:suppressLineNumbers/>
        <w:tabs>
          <w:tab w:val="clear" w:pos="720"/>
        </w:tabs>
        <w:suppressAutoHyphens/>
        <w:ind w:left="714" w:hanging="357"/>
        <w:rPr>
          <w:kern w:val="22"/>
          <w:szCs w:val="22"/>
        </w:rPr>
      </w:pPr>
      <w:r w:rsidRPr="001031E1">
        <w:rPr>
          <w:kern w:val="22"/>
          <w:szCs w:val="22"/>
        </w:rPr>
        <w:t>Meeting people’s needs through sustainable use and benefit-sharing</w:t>
      </w:r>
    </w:p>
    <w:p w14:paraId="63346357" w14:textId="77777777" w:rsidR="00571A88" w:rsidRPr="001031E1" w:rsidRDefault="00571A88" w:rsidP="002475D7">
      <w:pPr>
        <w:pStyle w:val="Heading2"/>
        <w:suppressLineNumbers/>
        <w:tabs>
          <w:tab w:val="clear" w:pos="720"/>
        </w:tabs>
        <w:suppressAutoHyphens/>
        <w:ind w:left="720" w:right="573"/>
        <w:jc w:val="left"/>
        <w:rPr>
          <w:rFonts w:eastAsia="Malgun Gothic"/>
          <w:kern w:val="22"/>
          <w:szCs w:val="22"/>
        </w:rPr>
      </w:pPr>
      <w:r w:rsidRPr="001031E1">
        <w:rPr>
          <w:rFonts w:eastAsia="Malgun Gothic"/>
          <w:kern w:val="22"/>
          <w:szCs w:val="22"/>
        </w:rPr>
        <w:t>Co-Leads’ summary of overarching elements for the framework and cross</w:t>
      </w:r>
      <w:r w:rsidRPr="001031E1">
        <w:rPr>
          <w:rFonts w:eastAsia="Malgun Gothic"/>
          <w:kern w:val="22"/>
          <w:szCs w:val="22"/>
        </w:rPr>
        <w:noBreakHyphen/>
        <w:t>cutting issues related to targets 7 to 11</w:t>
      </w:r>
    </w:p>
    <w:p w14:paraId="6BD3F019" w14:textId="77777777" w:rsidR="00571A88" w:rsidRPr="001031E1" w:rsidRDefault="00571A88" w:rsidP="002475D7">
      <w:pPr>
        <w:pStyle w:val="Para1"/>
        <w:numPr>
          <w:ilvl w:val="0"/>
          <w:numId w:val="160"/>
        </w:numPr>
        <w:suppressLineNumbers/>
        <w:tabs>
          <w:tab w:val="clear" w:pos="360"/>
        </w:tabs>
        <w:suppressAutoHyphens/>
        <w:spacing w:before="120"/>
        <w:rPr>
          <w:kern w:val="22"/>
          <w:szCs w:val="22"/>
        </w:rPr>
      </w:pPr>
      <w:r w:rsidRPr="001031E1">
        <w:rPr>
          <w:kern w:val="22"/>
          <w:szCs w:val="22"/>
        </w:rPr>
        <w:t>It was suggested to separate sustainable use, the second objective of the Convention, from benefit</w:t>
      </w:r>
      <w:r w:rsidRPr="001031E1">
        <w:rPr>
          <w:kern w:val="22"/>
          <w:szCs w:val="22"/>
        </w:rPr>
        <w:noBreakHyphen/>
        <w:t>sharing, the third objective of the Convention. It was felt that the clustering of targets, as it is, generates confusion between the two.</w:t>
      </w:r>
    </w:p>
    <w:p w14:paraId="3CAED3B6" w14:textId="77777777" w:rsidR="00571A88" w:rsidRPr="001031E1" w:rsidRDefault="00571A88" w:rsidP="002475D7">
      <w:pPr>
        <w:pStyle w:val="Para1"/>
        <w:numPr>
          <w:ilvl w:val="0"/>
          <w:numId w:val="93"/>
        </w:numPr>
        <w:suppressLineNumbers/>
        <w:tabs>
          <w:tab w:val="clear" w:pos="360"/>
        </w:tabs>
        <w:suppressAutoHyphens/>
        <w:spacing w:before="120"/>
        <w:rPr>
          <w:kern w:val="22"/>
          <w:szCs w:val="22"/>
        </w:rPr>
      </w:pPr>
      <w:r w:rsidRPr="001031E1">
        <w:rPr>
          <w:kern w:val="22"/>
          <w:szCs w:val="22"/>
        </w:rPr>
        <w:t>Target 5 of section (a) could be merged with target 7. At the same time, there was a recognition that target 5 is about over-exploitation, while target 7 is related to sustainable use, and both elements could be kept in the framework.</w:t>
      </w:r>
    </w:p>
    <w:p w14:paraId="19FCC4DC" w14:textId="77777777" w:rsidR="00571A88" w:rsidRPr="001031E1" w:rsidRDefault="00571A88" w:rsidP="002475D7">
      <w:pPr>
        <w:pStyle w:val="Para1"/>
        <w:numPr>
          <w:ilvl w:val="0"/>
          <w:numId w:val="93"/>
        </w:numPr>
        <w:suppressLineNumbers/>
        <w:tabs>
          <w:tab w:val="clear" w:pos="360"/>
        </w:tabs>
        <w:suppressAutoHyphens/>
        <w:spacing w:before="120"/>
        <w:rPr>
          <w:kern w:val="22"/>
          <w:szCs w:val="22"/>
        </w:rPr>
      </w:pPr>
      <w:r w:rsidRPr="001031E1">
        <w:rPr>
          <w:kern w:val="22"/>
          <w:szCs w:val="22"/>
        </w:rPr>
        <w:t>Merging targets 6 and 9 was also suggested.</w:t>
      </w:r>
    </w:p>
    <w:p w14:paraId="1118FA4D" w14:textId="77777777" w:rsidR="00571A88" w:rsidRPr="001031E1" w:rsidRDefault="00571A88" w:rsidP="002475D7">
      <w:pPr>
        <w:pStyle w:val="Para1"/>
        <w:numPr>
          <w:ilvl w:val="0"/>
          <w:numId w:val="93"/>
        </w:numPr>
        <w:suppressLineNumbers/>
        <w:tabs>
          <w:tab w:val="clear" w:pos="360"/>
        </w:tabs>
        <w:suppressAutoHyphens/>
        <w:spacing w:before="120"/>
        <w:rPr>
          <w:kern w:val="22"/>
          <w:szCs w:val="22"/>
        </w:rPr>
      </w:pPr>
      <w:r w:rsidRPr="001031E1">
        <w:rPr>
          <w:kern w:val="22"/>
          <w:szCs w:val="22"/>
        </w:rPr>
        <w:t>There were concerns regarding the utilitarian focus of this cluster of targets and the lack of focus on conservation-related elements, missing the opportunity to build on Aichi Target 12 and relate to Goal (b). A dedicated species target, including pollinators, as well as a target on genetic diversity, is missing in the framework.</w:t>
      </w:r>
    </w:p>
    <w:p w14:paraId="06470F4D" w14:textId="77777777" w:rsidR="00571A88" w:rsidRPr="001031E1" w:rsidRDefault="00571A88" w:rsidP="002475D7">
      <w:pPr>
        <w:pStyle w:val="Para1"/>
        <w:numPr>
          <w:ilvl w:val="0"/>
          <w:numId w:val="93"/>
        </w:numPr>
        <w:suppressLineNumbers/>
        <w:tabs>
          <w:tab w:val="clear" w:pos="360"/>
        </w:tabs>
        <w:suppressAutoHyphens/>
        <w:spacing w:before="120"/>
        <w:rPr>
          <w:kern w:val="22"/>
          <w:szCs w:val="22"/>
        </w:rPr>
      </w:pPr>
      <w:r w:rsidRPr="001031E1">
        <w:rPr>
          <w:kern w:val="22"/>
          <w:szCs w:val="22"/>
        </w:rPr>
        <w:t>The use of percentages might be more useful than using absolute numbers within the targets.</w:t>
      </w:r>
    </w:p>
    <w:p w14:paraId="6F22C0B5" w14:textId="77777777" w:rsidR="00571A88" w:rsidRPr="001031E1" w:rsidRDefault="00571A88" w:rsidP="002475D7">
      <w:pPr>
        <w:pStyle w:val="Para1"/>
        <w:numPr>
          <w:ilvl w:val="0"/>
          <w:numId w:val="93"/>
        </w:numPr>
        <w:suppressLineNumbers/>
        <w:tabs>
          <w:tab w:val="clear" w:pos="360"/>
        </w:tabs>
        <w:suppressAutoHyphens/>
        <w:spacing w:before="120"/>
        <w:rPr>
          <w:kern w:val="22"/>
          <w:szCs w:val="22"/>
        </w:rPr>
      </w:pPr>
      <w:r w:rsidRPr="001031E1">
        <w:rPr>
          <w:kern w:val="22"/>
          <w:szCs w:val="22"/>
        </w:rPr>
        <w:t>The need to update the glossary for further clarification of concepts and terms used in the framework was raised.</w:t>
      </w:r>
    </w:p>
    <w:p w14:paraId="2347C163" w14:textId="77777777" w:rsidR="00571A88" w:rsidRPr="001031E1" w:rsidRDefault="00571A88" w:rsidP="002475D7">
      <w:pPr>
        <w:pStyle w:val="Para1"/>
        <w:numPr>
          <w:ilvl w:val="0"/>
          <w:numId w:val="93"/>
        </w:numPr>
        <w:suppressLineNumbers/>
        <w:tabs>
          <w:tab w:val="clear" w:pos="360"/>
        </w:tabs>
        <w:suppressAutoHyphens/>
        <w:spacing w:before="120"/>
        <w:rPr>
          <w:kern w:val="22"/>
          <w:szCs w:val="22"/>
        </w:rPr>
      </w:pPr>
      <w:r w:rsidRPr="001031E1">
        <w:rPr>
          <w:kern w:val="22"/>
          <w:szCs w:val="22"/>
        </w:rPr>
        <w:t>It was proposed that the concept of benefits could be addressed as ecosystem services within the framework.</w:t>
      </w:r>
    </w:p>
    <w:p w14:paraId="12D2C085" w14:textId="5153F8A9" w:rsidR="00571A88" w:rsidRPr="001031E1" w:rsidRDefault="00571A88" w:rsidP="002475D7">
      <w:pPr>
        <w:pStyle w:val="Para1"/>
        <w:numPr>
          <w:ilvl w:val="0"/>
          <w:numId w:val="93"/>
        </w:numPr>
        <w:suppressLineNumbers/>
        <w:tabs>
          <w:tab w:val="clear" w:pos="360"/>
        </w:tabs>
        <w:suppressAutoHyphens/>
        <w:spacing w:before="120"/>
        <w:rPr>
          <w:kern w:val="22"/>
          <w:szCs w:val="22"/>
        </w:rPr>
      </w:pPr>
      <w:r w:rsidRPr="001031E1">
        <w:rPr>
          <w:kern w:val="22"/>
          <w:szCs w:val="22"/>
        </w:rPr>
        <w:t>Support for this cluster of targets was expressed; however, it was felt the title is too narrow and could capture, not only nature’s benefits to people but also benefits to conservation, to nature and to countries. Such wording as “sustainable use” and “access and benefit-sharing of genetic resources” is preferred. This view was expressed in general for the entire framework and, in particular, for this cluster of targets.</w:t>
      </w:r>
    </w:p>
    <w:p w14:paraId="3A3061B8" w14:textId="77777777" w:rsidR="00571A88" w:rsidRPr="001031E1" w:rsidRDefault="00571A88" w:rsidP="002475D7">
      <w:pPr>
        <w:pStyle w:val="Para1"/>
        <w:numPr>
          <w:ilvl w:val="0"/>
          <w:numId w:val="93"/>
        </w:numPr>
        <w:suppressLineNumbers/>
        <w:tabs>
          <w:tab w:val="clear" w:pos="360"/>
        </w:tabs>
        <w:suppressAutoHyphens/>
        <w:spacing w:before="120"/>
        <w:rPr>
          <w:kern w:val="22"/>
          <w:szCs w:val="22"/>
        </w:rPr>
      </w:pPr>
      <w:r w:rsidRPr="001031E1">
        <w:rPr>
          <w:kern w:val="22"/>
          <w:szCs w:val="22"/>
        </w:rPr>
        <w:t>The scope and formulation of target 11 could change depending on whether it stays as a target or becomes a goal in the global biodiversity framework.</w:t>
      </w:r>
    </w:p>
    <w:p w14:paraId="6D219A8B" w14:textId="77777777" w:rsidR="00571A88" w:rsidRPr="001031E1" w:rsidRDefault="00571A88" w:rsidP="002475D7">
      <w:pPr>
        <w:pStyle w:val="Para1"/>
        <w:numPr>
          <w:ilvl w:val="0"/>
          <w:numId w:val="93"/>
        </w:numPr>
        <w:suppressLineNumbers/>
        <w:tabs>
          <w:tab w:val="clear" w:pos="360"/>
        </w:tabs>
        <w:suppressAutoHyphens/>
        <w:spacing w:before="120"/>
        <w:rPr>
          <w:kern w:val="22"/>
          <w:szCs w:val="22"/>
        </w:rPr>
      </w:pPr>
      <w:r w:rsidRPr="001031E1">
        <w:rPr>
          <w:kern w:val="22"/>
          <w:szCs w:val="22"/>
        </w:rPr>
        <w:t>The concept of “nature-based solutions” is not generally understood, and, therefore, it was proposed to use “ecosystem-based approach” as part of the known language of the Convention. For others, “nature-based solutions” is an important concept.</w:t>
      </w:r>
    </w:p>
    <w:p w14:paraId="3D32CA5F" w14:textId="23E5F1DD" w:rsidR="0025344D" w:rsidRPr="001031E1" w:rsidRDefault="00571A88" w:rsidP="002475D7">
      <w:pPr>
        <w:pStyle w:val="Target"/>
        <w:spacing w:before="120"/>
        <w:rPr>
          <w:kern w:val="22"/>
          <w:szCs w:val="22"/>
        </w:rPr>
      </w:pPr>
      <w:r w:rsidRPr="001031E1">
        <w:rPr>
          <w:kern w:val="22"/>
          <w:szCs w:val="22"/>
        </w:rPr>
        <w:t>Target 7</w:t>
      </w:r>
      <w:r w:rsidR="002740C6" w:rsidRPr="001031E1">
        <w:rPr>
          <w:kern w:val="22"/>
          <w:szCs w:val="22"/>
        </w:rPr>
        <w:t xml:space="preserve"> </w:t>
      </w:r>
      <w:r w:rsidR="002740C6" w:rsidRPr="001031E1">
        <w:rPr>
          <w:rFonts w:eastAsiaTheme="minorHAnsi"/>
          <w:kern w:val="22"/>
          <w:szCs w:val="22"/>
        </w:rPr>
        <w:t>AS PROPOSED IN THE ZERO DRAFT</w:t>
      </w:r>
    </w:p>
    <w:p w14:paraId="3877B225" w14:textId="72987777" w:rsidR="00FD2A4E" w:rsidRPr="001031E1" w:rsidRDefault="005B5A7B" w:rsidP="002475D7">
      <w:pPr>
        <w:pStyle w:val="BodyText"/>
        <w:suppressLineNumbers/>
        <w:suppressAutoHyphens/>
        <w:ind w:firstLine="0"/>
        <w:rPr>
          <w:i/>
          <w:kern w:val="22"/>
          <w:szCs w:val="22"/>
        </w:rPr>
      </w:pPr>
      <w:r w:rsidRPr="001031E1">
        <w:rPr>
          <w:i/>
          <w:kern w:val="22"/>
          <w:szCs w:val="22"/>
        </w:rPr>
        <w:t>Enhance the sustainable use of wild species providing, by 2030, benefits, including enhanced nutrition, food security and livelihoods for at least [X million] people, especially for the most vulnerable, and</w:t>
      </w:r>
      <w:r w:rsidRPr="001031E1">
        <w:rPr>
          <w:i/>
          <w:iCs w:val="0"/>
          <w:kern w:val="22"/>
          <w:szCs w:val="22"/>
        </w:rPr>
        <w:t xml:space="preserve"> reduce human-wildlife conflict by [X%]</w:t>
      </w:r>
    </w:p>
    <w:p w14:paraId="608A6C5C" w14:textId="77777777" w:rsidR="00571A88" w:rsidRPr="001031E1" w:rsidRDefault="00571A88" w:rsidP="002475D7">
      <w:pPr>
        <w:pStyle w:val="Summary"/>
        <w:spacing w:before="120"/>
        <w:rPr>
          <w:rFonts w:ascii="Times New Roman" w:hAnsi="Times New Roman" w:cs="Times New Roman"/>
          <w:b w:val="0"/>
          <w:bCs w:val="0"/>
          <w:kern w:val="22"/>
          <w:szCs w:val="22"/>
        </w:rPr>
      </w:pPr>
      <w:r w:rsidRPr="001031E1">
        <w:rPr>
          <w:rFonts w:ascii="Times New Roman" w:hAnsi="Times New Roman" w:cs="Times New Roman"/>
          <w:kern w:val="22"/>
          <w:szCs w:val="22"/>
        </w:rPr>
        <w:t>Elements related to target 7</w:t>
      </w:r>
    </w:p>
    <w:p w14:paraId="396BFB0F" w14:textId="77777777" w:rsidR="00571A88" w:rsidRPr="001031E1" w:rsidRDefault="00571A88" w:rsidP="002475D7">
      <w:pPr>
        <w:pStyle w:val="Para1"/>
        <w:numPr>
          <w:ilvl w:val="0"/>
          <w:numId w:val="163"/>
        </w:numPr>
        <w:suppressLineNumbers/>
        <w:tabs>
          <w:tab w:val="clear" w:pos="360"/>
        </w:tabs>
        <w:suppressAutoHyphens/>
        <w:spacing w:before="120"/>
        <w:rPr>
          <w:kern w:val="22"/>
          <w:szCs w:val="22"/>
        </w:rPr>
      </w:pPr>
      <w:r w:rsidRPr="001031E1">
        <w:rPr>
          <w:kern w:val="22"/>
          <w:szCs w:val="22"/>
        </w:rPr>
        <w:t>Concerns were raised regarding the scope of some of the elements of the target that could go beyond the scope of the Convention, such as health and nutrition. Others noted that sustainable use had wider social, economic and cultural benefits than to nutrition and food security alone.</w:t>
      </w:r>
    </w:p>
    <w:p w14:paraId="7E8B4F07" w14:textId="77777777" w:rsidR="00571A88" w:rsidRPr="001031E1" w:rsidRDefault="00571A88" w:rsidP="002475D7">
      <w:pPr>
        <w:pStyle w:val="Para1"/>
        <w:numPr>
          <w:ilvl w:val="0"/>
          <w:numId w:val="93"/>
        </w:numPr>
        <w:suppressLineNumbers/>
        <w:tabs>
          <w:tab w:val="clear" w:pos="360"/>
          <w:tab w:val="num" w:pos="709"/>
        </w:tabs>
        <w:suppressAutoHyphens/>
        <w:spacing w:before="120"/>
        <w:rPr>
          <w:spacing w:val="-6"/>
          <w:kern w:val="22"/>
          <w:szCs w:val="22"/>
        </w:rPr>
      </w:pPr>
      <w:r w:rsidRPr="001031E1">
        <w:rPr>
          <w:spacing w:val="-6"/>
          <w:kern w:val="22"/>
          <w:szCs w:val="22"/>
        </w:rPr>
        <w:t>The notion of “human-wildlife interactions” was suggested to be preferable to “human-wildlife conflict”.</w:t>
      </w:r>
    </w:p>
    <w:p w14:paraId="4163C4EA" w14:textId="77777777" w:rsidR="00571A88" w:rsidRPr="001031E1" w:rsidRDefault="00571A88" w:rsidP="002475D7">
      <w:pPr>
        <w:pStyle w:val="Para1"/>
        <w:numPr>
          <w:ilvl w:val="0"/>
          <w:numId w:val="93"/>
        </w:numPr>
        <w:suppressLineNumbers/>
        <w:tabs>
          <w:tab w:val="clear" w:pos="360"/>
          <w:tab w:val="num" w:pos="709"/>
        </w:tabs>
        <w:suppressAutoHyphens/>
        <w:spacing w:before="120"/>
        <w:rPr>
          <w:kern w:val="22"/>
          <w:szCs w:val="22"/>
        </w:rPr>
      </w:pPr>
      <w:r w:rsidRPr="001031E1">
        <w:rPr>
          <w:kern w:val="22"/>
          <w:szCs w:val="22"/>
        </w:rPr>
        <w:t>Replacing “wildlife” with “wild species” was suggested.</w:t>
      </w:r>
    </w:p>
    <w:p w14:paraId="2B862B23" w14:textId="77777777" w:rsidR="00571A88" w:rsidRPr="001031E1" w:rsidRDefault="00571A88" w:rsidP="002475D7">
      <w:pPr>
        <w:pStyle w:val="Para1"/>
        <w:numPr>
          <w:ilvl w:val="0"/>
          <w:numId w:val="93"/>
        </w:numPr>
        <w:suppressLineNumbers/>
        <w:tabs>
          <w:tab w:val="clear" w:pos="360"/>
          <w:tab w:val="num" w:pos="709"/>
        </w:tabs>
        <w:suppressAutoHyphens/>
        <w:spacing w:before="120"/>
        <w:rPr>
          <w:kern w:val="22"/>
          <w:szCs w:val="22"/>
        </w:rPr>
      </w:pPr>
      <w:r w:rsidRPr="001031E1">
        <w:rPr>
          <w:kern w:val="22"/>
          <w:szCs w:val="22"/>
        </w:rPr>
        <w:t>The current formulation does not include domesticated species, including local varieties and semi</w:t>
      </w:r>
      <w:r w:rsidRPr="001031E1">
        <w:rPr>
          <w:kern w:val="22"/>
          <w:szCs w:val="22"/>
        </w:rPr>
        <w:noBreakHyphen/>
        <w:t>domesticated species, which are also threatened or facing extinction and fall outside mainstreaming agriculture, also providing ecosystem benefits, including nutrition, livelihoods and cultural benefits, especially for indigenous peoples and local communities.</w:t>
      </w:r>
    </w:p>
    <w:p w14:paraId="5531A74B" w14:textId="77777777" w:rsidR="00571A88" w:rsidRPr="001031E1" w:rsidRDefault="00571A88" w:rsidP="002475D7">
      <w:pPr>
        <w:pStyle w:val="Para1"/>
        <w:numPr>
          <w:ilvl w:val="0"/>
          <w:numId w:val="93"/>
        </w:numPr>
        <w:suppressLineNumbers/>
        <w:tabs>
          <w:tab w:val="clear" w:pos="360"/>
          <w:tab w:val="num" w:pos="709"/>
        </w:tabs>
        <w:suppressAutoHyphens/>
        <w:spacing w:before="120"/>
        <w:rPr>
          <w:kern w:val="22"/>
          <w:szCs w:val="22"/>
        </w:rPr>
      </w:pPr>
      <w:r w:rsidRPr="001031E1">
        <w:rPr>
          <w:kern w:val="22"/>
          <w:szCs w:val="22"/>
        </w:rPr>
        <w:t>The non-consumptive uses of biodiversity, such as wildlife tourism, could be captured by the target.</w:t>
      </w:r>
    </w:p>
    <w:p w14:paraId="6CEBD052" w14:textId="77777777" w:rsidR="00571A88" w:rsidRPr="001031E1" w:rsidRDefault="00571A88" w:rsidP="002475D7">
      <w:pPr>
        <w:pStyle w:val="Para1"/>
        <w:numPr>
          <w:ilvl w:val="0"/>
          <w:numId w:val="93"/>
        </w:numPr>
        <w:suppressLineNumbers/>
        <w:tabs>
          <w:tab w:val="clear" w:pos="360"/>
          <w:tab w:val="num" w:pos="709"/>
        </w:tabs>
        <w:suppressAutoHyphens/>
        <w:spacing w:before="120"/>
        <w:rPr>
          <w:kern w:val="22"/>
          <w:szCs w:val="22"/>
        </w:rPr>
      </w:pPr>
      <w:r w:rsidRPr="001031E1">
        <w:rPr>
          <w:kern w:val="22"/>
          <w:szCs w:val="22"/>
        </w:rPr>
        <w:t>The target as it is, could have unintended consequences. For example, reducing human-wildlife conflict could be achieved by culling.</w:t>
      </w:r>
    </w:p>
    <w:p w14:paraId="2DA3BF18" w14:textId="77777777" w:rsidR="00571A88" w:rsidRPr="001031E1" w:rsidRDefault="00571A88" w:rsidP="002475D7">
      <w:pPr>
        <w:pStyle w:val="Para1"/>
        <w:numPr>
          <w:ilvl w:val="0"/>
          <w:numId w:val="93"/>
        </w:numPr>
        <w:suppressLineNumbers/>
        <w:tabs>
          <w:tab w:val="clear" w:pos="360"/>
          <w:tab w:val="num" w:pos="709"/>
        </w:tabs>
        <w:suppressAutoHyphens/>
        <w:spacing w:before="120"/>
        <w:rPr>
          <w:kern w:val="22"/>
          <w:szCs w:val="22"/>
        </w:rPr>
      </w:pPr>
      <w:r w:rsidRPr="001031E1">
        <w:rPr>
          <w:kern w:val="22"/>
          <w:szCs w:val="22"/>
        </w:rPr>
        <w:t>Reference to “people living in vulnerable situations” rather than “vulnerable people” was made.</w:t>
      </w:r>
    </w:p>
    <w:p w14:paraId="7DE6C55F" w14:textId="77777777" w:rsidR="00571A88" w:rsidRPr="001031E1" w:rsidRDefault="00571A88" w:rsidP="002475D7">
      <w:pPr>
        <w:pStyle w:val="Para1"/>
        <w:numPr>
          <w:ilvl w:val="0"/>
          <w:numId w:val="93"/>
        </w:numPr>
        <w:suppressLineNumbers/>
        <w:tabs>
          <w:tab w:val="clear" w:pos="360"/>
          <w:tab w:val="num" w:pos="709"/>
        </w:tabs>
        <w:suppressAutoHyphens/>
        <w:spacing w:before="120"/>
        <w:rPr>
          <w:kern w:val="22"/>
          <w:szCs w:val="22"/>
        </w:rPr>
      </w:pPr>
      <w:r w:rsidRPr="001031E1">
        <w:rPr>
          <w:kern w:val="22"/>
          <w:szCs w:val="22"/>
        </w:rPr>
        <w:t>The target could also address trade.</w:t>
      </w:r>
    </w:p>
    <w:p w14:paraId="192EBC8F" w14:textId="77777777" w:rsidR="00571A88" w:rsidRPr="001031E1" w:rsidRDefault="00571A88" w:rsidP="002475D7">
      <w:pPr>
        <w:pStyle w:val="Summary"/>
        <w:spacing w:before="120"/>
        <w:rPr>
          <w:rFonts w:ascii="Times New Roman" w:hAnsi="Times New Roman" w:cs="Times New Roman"/>
          <w:b w:val="0"/>
          <w:bCs w:val="0"/>
          <w:kern w:val="22"/>
          <w:szCs w:val="22"/>
        </w:rPr>
      </w:pPr>
      <w:r w:rsidRPr="001031E1">
        <w:rPr>
          <w:rFonts w:ascii="Times New Roman" w:hAnsi="Times New Roman" w:cs="Times New Roman"/>
          <w:kern w:val="22"/>
          <w:szCs w:val="22"/>
        </w:rPr>
        <w:t>Options for improvement of language for target 7</w:t>
      </w:r>
    </w:p>
    <w:p w14:paraId="310474EB" w14:textId="77777777" w:rsidR="00571A88" w:rsidRPr="001031E1" w:rsidRDefault="00571A88" w:rsidP="002475D7">
      <w:pPr>
        <w:pStyle w:val="Para1"/>
        <w:numPr>
          <w:ilvl w:val="0"/>
          <w:numId w:val="155"/>
        </w:numPr>
        <w:suppressLineNumbers/>
        <w:suppressAutoHyphens/>
        <w:spacing w:before="120"/>
        <w:ind w:left="0" w:firstLine="0"/>
        <w:rPr>
          <w:bCs/>
          <w:kern w:val="22"/>
          <w:szCs w:val="22"/>
        </w:rPr>
      </w:pPr>
      <w:r w:rsidRPr="001031E1">
        <w:rPr>
          <w:bCs/>
          <w:kern w:val="22"/>
          <w:szCs w:val="22"/>
        </w:rPr>
        <w:t>Co-Leads have prepared this section in order to illustrate the different exchanges on language possibilities that were raised during the discussion of the target. This does not reflect the result of any negotiation of text but, rather, an effort to put into consideration additional elements for language improvement in the preparation of further discussions.</w:t>
      </w:r>
    </w:p>
    <w:p w14:paraId="13063357" w14:textId="77777777" w:rsidR="00571A88" w:rsidRPr="001031E1" w:rsidRDefault="00571A88" w:rsidP="002475D7">
      <w:pPr>
        <w:pStyle w:val="Para1"/>
        <w:numPr>
          <w:ilvl w:val="0"/>
          <w:numId w:val="155"/>
        </w:numPr>
        <w:suppressLineNumbers/>
        <w:suppressAutoHyphens/>
        <w:spacing w:before="120"/>
        <w:ind w:left="0" w:firstLine="0"/>
        <w:rPr>
          <w:b/>
          <w:bCs/>
          <w:kern w:val="22"/>
          <w:szCs w:val="22"/>
        </w:rPr>
      </w:pPr>
      <w:r w:rsidRPr="001031E1">
        <w:rPr>
          <w:kern w:val="22"/>
          <w:szCs w:val="22"/>
        </w:rPr>
        <w:t>Invest in the enhancement of sustainable use/ Ensure</w:t>
      </w:r>
      <w:r w:rsidRPr="001031E1">
        <w:rPr>
          <w:b/>
          <w:bCs/>
          <w:kern w:val="22"/>
          <w:szCs w:val="22"/>
        </w:rPr>
        <w:t>/Enhance</w:t>
      </w:r>
      <w:r w:rsidRPr="001031E1">
        <w:rPr>
          <w:kern w:val="22"/>
          <w:szCs w:val="22"/>
        </w:rPr>
        <w:t xml:space="preserve"> /the conservation status of all species/ the benefits from/</w:t>
      </w:r>
      <w:r w:rsidRPr="001031E1">
        <w:rPr>
          <w:b/>
          <w:bCs/>
          <w:kern w:val="22"/>
          <w:szCs w:val="22"/>
        </w:rPr>
        <w:t>the</w:t>
      </w:r>
      <w:r w:rsidRPr="001031E1">
        <w:rPr>
          <w:kern w:val="22"/>
          <w:szCs w:val="22"/>
        </w:rPr>
        <w:t xml:space="preserve"> /management of/traditional/customary/ </w:t>
      </w:r>
      <w:r w:rsidRPr="001031E1">
        <w:rPr>
          <w:b/>
          <w:bCs/>
          <w:kern w:val="22"/>
          <w:szCs w:val="22"/>
        </w:rPr>
        <w:t>sustainable use</w:t>
      </w:r>
      <w:r w:rsidRPr="001031E1">
        <w:rPr>
          <w:kern w:val="22"/>
          <w:szCs w:val="22"/>
        </w:rPr>
        <w:t xml:space="preserve"> /and trade/ </w:t>
      </w:r>
      <w:r w:rsidRPr="001031E1">
        <w:rPr>
          <w:b/>
          <w:bCs/>
          <w:kern w:val="22"/>
          <w:szCs w:val="22"/>
        </w:rPr>
        <w:t>of wild species</w:t>
      </w:r>
      <w:r w:rsidRPr="001031E1">
        <w:rPr>
          <w:kern w:val="22"/>
          <w:szCs w:val="22"/>
        </w:rPr>
        <w:t xml:space="preserve"> /biological resources</w:t>
      </w:r>
      <w:r w:rsidRPr="001031E1">
        <w:rPr>
          <w:b/>
          <w:bCs/>
          <w:kern w:val="22"/>
          <w:szCs w:val="22"/>
        </w:rPr>
        <w:t>/</w:t>
      </w:r>
      <w:r w:rsidRPr="001031E1">
        <w:rPr>
          <w:kern w:val="22"/>
          <w:szCs w:val="22"/>
        </w:rPr>
        <w:t xml:space="preserve"> </w:t>
      </w:r>
      <w:r w:rsidRPr="001031E1">
        <w:rPr>
          <w:b/>
          <w:bCs/>
          <w:kern w:val="22"/>
          <w:szCs w:val="22"/>
        </w:rPr>
        <w:t>providing,</w:t>
      </w:r>
      <w:r w:rsidRPr="001031E1">
        <w:rPr>
          <w:kern w:val="22"/>
          <w:szCs w:val="22"/>
        </w:rPr>
        <w:t xml:space="preserve"> </w:t>
      </w:r>
      <w:r w:rsidRPr="001031E1">
        <w:rPr>
          <w:b/>
          <w:bCs/>
          <w:kern w:val="22"/>
          <w:szCs w:val="22"/>
        </w:rPr>
        <w:t>by 2030</w:t>
      </w:r>
      <w:r w:rsidRPr="001031E1">
        <w:rPr>
          <w:kern w:val="22"/>
          <w:szCs w:val="22"/>
        </w:rPr>
        <w:t xml:space="preserve">, </w:t>
      </w:r>
      <w:r w:rsidRPr="001031E1">
        <w:rPr>
          <w:b/>
          <w:bCs/>
          <w:kern w:val="22"/>
          <w:szCs w:val="22"/>
        </w:rPr>
        <w:t>benefits</w:t>
      </w:r>
      <w:r w:rsidRPr="001031E1">
        <w:rPr>
          <w:kern w:val="22"/>
          <w:szCs w:val="22"/>
        </w:rPr>
        <w:t xml:space="preserve"> /and services</w:t>
      </w:r>
      <w:r w:rsidRPr="001031E1">
        <w:rPr>
          <w:b/>
          <w:bCs/>
          <w:kern w:val="22"/>
          <w:szCs w:val="22"/>
        </w:rPr>
        <w:t>/</w:t>
      </w:r>
      <w:r w:rsidRPr="001031E1">
        <w:rPr>
          <w:kern w:val="22"/>
          <w:szCs w:val="22"/>
        </w:rPr>
        <w:t xml:space="preserve"> </w:t>
      </w:r>
      <w:r w:rsidRPr="001031E1">
        <w:rPr>
          <w:b/>
          <w:bCs/>
          <w:kern w:val="22"/>
          <w:szCs w:val="22"/>
        </w:rPr>
        <w:t>including enhanced nutrition, food security</w:t>
      </w:r>
      <w:r w:rsidRPr="001031E1">
        <w:rPr>
          <w:kern w:val="22"/>
          <w:szCs w:val="22"/>
        </w:rPr>
        <w:t xml:space="preserve"> /health/ </w:t>
      </w:r>
      <w:r w:rsidRPr="001031E1">
        <w:rPr>
          <w:b/>
          <w:bCs/>
          <w:kern w:val="22"/>
          <w:szCs w:val="22"/>
        </w:rPr>
        <w:t>and livelihoods</w:t>
      </w:r>
      <w:r w:rsidRPr="001031E1">
        <w:rPr>
          <w:kern w:val="22"/>
          <w:szCs w:val="22"/>
        </w:rPr>
        <w:t xml:space="preserve"> </w:t>
      </w:r>
      <w:r w:rsidRPr="001031E1">
        <w:rPr>
          <w:b/>
          <w:bCs/>
          <w:kern w:val="22"/>
          <w:szCs w:val="22"/>
        </w:rPr>
        <w:t>for at least [X million] people, especially for</w:t>
      </w:r>
      <w:r w:rsidRPr="001031E1">
        <w:rPr>
          <w:kern w:val="22"/>
          <w:szCs w:val="22"/>
        </w:rPr>
        <w:t xml:space="preserve"> </w:t>
      </w:r>
      <w:r w:rsidRPr="001031E1">
        <w:rPr>
          <w:bCs/>
          <w:kern w:val="22"/>
          <w:szCs w:val="22"/>
        </w:rPr>
        <w:t xml:space="preserve">people in situation of vulnerability/ </w:t>
      </w:r>
      <w:r w:rsidRPr="001031E1">
        <w:rPr>
          <w:b/>
          <w:bCs/>
          <w:kern w:val="22"/>
          <w:szCs w:val="22"/>
        </w:rPr>
        <w:t>the most vulnerable</w:t>
      </w:r>
      <w:r w:rsidRPr="001031E1">
        <w:rPr>
          <w:kern w:val="22"/>
          <w:szCs w:val="22"/>
        </w:rPr>
        <w:t xml:space="preserve">, </w:t>
      </w:r>
      <w:r w:rsidRPr="001031E1">
        <w:rPr>
          <w:b/>
          <w:bCs/>
          <w:kern w:val="22"/>
          <w:szCs w:val="22"/>
        </w:rPr>
        <w:t>and reduce human-wildlife</w:t>
      </w:r>
      <w:r w:rsidRPr="001031E1">
        <w:rPr>
          <w:kern w:val="22"/>
          <w:szCs w:val="22"/>
        </w:rPr>
        <w:t xml:space="preserve"> /and manage human-wildlife interactions/ </w:t>
      </w:r>
      <w:r w:rsidRPr="001031E1">
        <w:rPr>
          <w:b/>
          <w:bCs/>
          <w:kern w:val="22"/>
          <w:szCs w:val="22"/>
        </w:rPr>
        <w:t>conflict by [X%],</w:t>
      </w:r>
      <w:r w:rsidRPr="001031E1">
        <w:rPr>
          <w:kern w:val="22"/>
          <w:szCs w:val="22"/>
        </w:rPr>
        <w:t xml:space="preserve"> /safeguarding biodiversity by X%/.</w:t>
      </w:r>
    </w:p>
    <w:p w14:paraId="6FEC4D85" w14:textId="77777777" w:rsidR="00571A88" w:rsidRPr="001031E1" w:rsidRDefault="00571A88" w:rsidP="002475D7">
      <w:pPr>
        <w:pStyle w:val="Summary"/>
        <w:spacing w:before="120"/>
        <w:rPr>
          <w:rFonts w:ascii="Times New Roman" w:hAnsi="Times New Roman" w:cs="Times New Roman"/>
          <w:b w:val="0"/>
          <w:bCs w:val="0"/>
          <w:kern w:val="22"/>
          <w:szCs w:val="22"/>
        </w:rPr>
      </w:pPr>
      <w:r w:rsidRPr="001031E1">
        <w:rPr>
          <w:rFonts w:ascii="Times New Roman" w:hAnsi="Times New Roman" w:cs="Times New Roman"/>
          <w:kern w:val="22"/>
          <w:szCs w:val="22"/>
        </w:rPr>
        <w:t>Suggestions for target 7</w:t>
      </w:r>
    </w:p>
    <w:p w14:paraId="5766DB01" w14:textId="1D773A7C" w:rsidR="00571A88" w:rsidRPr="001031E1" w:rsidRDefault="00571A88" w:rsidP="002475D7">
      <w:pPr>
        <w:pStyle w:val="Para1"/>
        <w:numPr>
          <w:ilvl w:val="0"/>
          <w:numId w:val="0"/>
        </w:numPr>
        <w:suppressLineNumbers/>
        <w:suppressAutoHyphens/>
        <w:spacing w:before="120"/>
        <w:rPr>
          <w:kern w:val="22"/>
          <w:szCs w:val="22"/>
        </w:rPr>
      </w:pPr>
      <w:r w:rsidRPr="001031E1">
        <w:rPr>
          <w:kern w:val="22"/>
          <w:szCs w:val="22"/>
        </w:rPr>
        <w:t>1.</w:t>
      </w:r>
      <w:r w:rsidRPr="001031E1">
        <w:rPr>
          <w:kern w:val="22"/>
          <w:szCs w:val="22"/>
        </w:rPr>
        <w:tab/>
        <w:t>By 2030, the number of wild species under sustainable use is increased by at least [X per cent], improving benefits, livelihoods for people, especially for the most vulnerable, and reducing human-wildlife conflict.</w:t>
      </w:r>
    </w:p>
    <w:p w14:paraId="1FECA097" w14:textId="09E169BE" w:rsidR="00571A88" w:rsidRPr="001031E1" w:rsidRDefault="00571A88" w:rsidP="002475D7">
      <w:pPr>
        <w:pStyle w:val="Para1"/>
        <w:numPr>
          <w:ilvl w:val="0"/>
          <w:numId w:val="0"/>
        </w:numPr>
        <w:suppressLineNumbers/>
        <w:suppressAutoHyphens/>
        <w:spacing w:before="120"/>
        <w:rPr>
          <w:kern w:val="22"/>
          <w:szCs w:val="22"/>
        </w:rPr>
      </w:pPr>
      <w:r w:rsidRPr="001031E1">
        <w:rPr>
          <w:kern w:val="22"/>
          <w:szCs w:val="22"/>
        </w:rPr>
        <w:t>2.</w:t>
      </w:r>
      <w:r w:rsidRPr="001031E1">
        <w:rPr>
          <w:kern w:val="22"/>
          <w:szCs w:val="22"/>
        </w:rPr>
        <w:tab/>
        <w:t>Enhance the conservation status of all species used by all people and ensure that a greater proportion of the benefits, including enhanced nutrition, food security and livelihoods, are available to the most vulnerable.</w:t>
      </w:r>
    </w:p>
    <w:p w14:paraId="53D9718F" w14:textId="27A24BBC" w:rsidR="00571A88" w:rsidRPr="001031E1" w:rsidRDefault="00571A88" w:rsidP="002475D7">
      <w:pPr>
        <w:pStyle w:val="Para1"/>
        <w:numPr>
          <w:ilvl w:val="0"/>
          <w:numId w:val="0"/>
        </w:numPr>
        <w:suppressLineNumbers/>
        <w:suppressAutoHyphens/>
        <w:spacing w:before="120"/>
        <w:rPr>
          <w:kern w:val="22"/>
          <w:szCs w:val="22"/>
        </w:rPr>
      </w:pPr>
      <w:r w:rsidRPr="001031E1">
        <w:rPr>
          <w:kern w:val="22"/>
          <w:szCs w:val="22"/>
        </w:rPr>
        <w:t>3.</w:t>
      </w:r>
      <w:r w:rsidRPr="001031E1">
        <w:rPr>
          <w:kern w:val="22"/>
          <w:szCs w:val="22"/>
        </w:rPr>
        <w:tab/>
        <w:t>By 2030, enhance the benefits of the sustainable use of wild species by at least X%, improving livelihoods for people, especially for those in the most vulnerable situations, and reducing human-wildlife conflict.</w:t>
      </w:r>
    </w:p>
    <w:p w14:paraId="57E65756" w14:textId="18402E20" w:rsidR="00571A88" w:rsidRPr="001031E1" w:rsidRDefault="00571A88" w:rsidP="002475D7">
      <w:pPr>
        <w:pStyle w:val="Para1"/>
        <w:numPr>
          <w:ilvl w:val="0"/>
          <w:numId w:val="0"/>
        </w:numPr>
        <w:suppressLineNumbers/>
        <w:suppressAutoHyphens/>
        <w:spacing w:before="120"/>
        <w:rPr>
          <w:kern w:val="22"/>
          <w:szCs w:val="22"/>
        </w:rPr>
      </w:pPr>
      <w:r w:rsidRPr="001031E1">
        <w:rPr>
          <w:kern w:val="22"/>
          <w:szCs w:val="22"/>
        </w:rPr>
        <w:t>4.</w:t>
      </w:r>
      <w:r w:rsidRPr="001031E1">
        <w:rPr>
          <w:kern w:val="22"/>
          <w:szCs w:val="22"/>
        </w:rPr>
        <w:tab/>
        <w:t>By 2030, take measures to ensure the sustainable use of wild species, contributing to enhanced nutrition, food security, and livelihoods of people, especially for the most vulnerable.</w:t>
      </w:r>
    </w:p>
    <w:p w14:paraId="3AB156A9" w14:textId="71364D1D" w:rsidR="00571A88" w:rsidRPr="001031E1" w:rsidRDefault="00571A88" w:rsidP="002475D7">
      <w:pPr>
        <w:pStyle w:val="Para1"/>
        <w:numPr>
          <w:ilvl w:val="0"/>
          <w:numId w:val="0"/>
        </w:numPr>
        <w:suppressLineNumbers/>
        <w:suppressAutoHyphens/>
        <w:spacing w:before="120"/>
        <w:rPr>
          <w:kern w:val="22"/>
          <w:szCs w:val="22"/>
        </w:rPr>
      </w:pPr>
      <w:r w:rsidRPr="001031E1">
        <w:rPr>
          <w:kern w:val="22"/>
          <w:szCs w:val="22"/>
        </w:rPr>
        <w:t>5.</w:t>
      </w:r>
      <w:r w:rsidRPr="001031E1">
        <w:rPr>
          <w:kern w:val="22"/>
          <w:szCs w:val="22"/>
        </w:rPr>
        <w:tab/>
        <w:t>By 2030, the use of wild species is ecologically, economically and socially/culturally sustainable and, combined with the effective management of human wildlife conflict, contributes to human well-being and fulfilment of rights, including enhanced nutrition, food security and livelihoods, especially for the most vulnerable.</w:t>
      </w:r>
    </w:p>
    <w:p w14:paraId="405651C2" w14:textId="4B393EAB" w:rsidR="00571A88" w:rsidRPr="001031E1" w:rsidRDefault="00571A88" w:rsidP="002475D7">
      <w:pPr>
        <w:pStyle w:val="Para3"/>
        <w:numPr>
          <w:ilvl w:val="0"/>
          <w:numId w:val="0"/>
        </w:numPr>
        <w:suppressLineNumbers/>
        <w:tabs>
          <w:tab w:val="clear" w:pos="1980"/>
        </w:tabs>
        <w:suppressAutoHyphens/>
        <w:spacing w:before="120" w:after="120"/>
        <w:rPr>
          <w:snapToGrid w:val="0"/>
          <w:kern w:val="22"/>
          <w:szCs w:val="22"/>
          <w:lang w:eastAsia="x-none"/>
        </w:rPr>
      </w:pPr>
      <w:r w:rsidRPr="001031E1">
        <w:rPr>
          <w:snapToGrid w:val="0"/>
          <w:kern w:val="22"/>
          <w:szCs w:val="22"/>
          <w:lang w:eastAsia="x-none"/>
        </w:rPr>
        <w:t>6.</w:t>
      </w:r>
      <w:r w:rsidRPr="001031E1">
        <w:rPr>
          <w:snapToGrid w:val="0"/>
          <w:kern w:val="22"/>
          <w:szCs w:val="22"/>
          <w:lang w:eastAsia="x-none"/>
        </w:rPr>
        <w:tab/>
        <w:t>Biodiversity provides ecosystem services to people and contributes to sustainable development. The payment for such services shall increase by at least US$ 50 billion annually by 2030, bearing in mind the principle of common but differentiated responsibilities.</w:t>
      </w:r>
    </w:p>
    <w:p w14:paraId="4A8B5A70" w14:textId="6E26025B" w:rsidR="00571A88" w:rsidRPr="001031E1" w:rsidRDefault="00571A88" w:rsidP="002475D7">
      <w:pPr>
        <w:pStyle w:val="Para3"/>
        <w:numPr>
          <w:ilvl w:val="0"/>
          <w:numId w:val="0"/>
        </w:numPr>
        <w:suppressLineNumbers/>
        <w:tabs>
          <w:tab w:val="clear" w:pos="1980"/>
        </w:tabs>
        <w:suppressAutoHyphens/>
        <w:spacing w:before="120" w:after="120"/>
        <w:rPr>
          <w:kern w:val="22"/>
          <w:szCs w:val="22"/>
        </w:rPr>
      </w:pPr>
      <w:r w:rsidRPr="001031E1">
        <w:rPr>
          <w:snapToGrid w:val="0"/>
          <w:kern w:val="22"/>
          <w:szCs w:val="22"/>
          <w:lang w:eastAsia="x-none"/>
        </w:rPr>
        <w:t>7.</w:t>
      </w:r>
      <w:r w:rsidRPr="001031E1">
        <w:rPr>
          <w:snapToGrid w:val="0"/>
          <w:kern w:val="22"/>
          <w:szCs w:val="22"/>
          <w:lang w:eastAsia="x-none"/>
        </w:rPr>
        <w:tab/>
        <w:t>Ensure sustainable use and trade of wild species to enhance the benefits to people by providing food security, nutrition and livelihoods, especially for the most vulnerable, and to mitigate human-wildlife conflicts [by 2030].</w:t>
      </w:r>
    </w:p>
    <w:p w14:paraId="5F196828" w14:textId="77777777" w:rsidR="00571A88" w:rsidRPr="001031E1" w:rsidRDefault="00571A88" w:rsidP="002475D7">
      <w:pPr>
        <w:pStyle w:val="ListParagraph"/>
        <w:numPr>
          <w:ilvl w:val="0"/>
          <w:numId w:val="159"/>
        </w:numPr>
        <w:suppressLineNumbers/>
        <w:suppressAutoHyphens/>
        <w:spacing w:before="120" w:after="120"/>
        <w:ind w:left="0" w:firstLine="0"/>
        <w:contextualSpacing w:val="0"/>
        <w:rPr>
          <w:kern w:val="22"/>
          <w:szCs w:val="22"/>
        </w:rPr>
      </w:pPr>
      <w:r w:rsidRPr="001031E1">
        <w:rPr>
          <w:kern w:val="22"/>
          <w:szCs w:val="22"/>
        </w:rPr>
        <w:t>Enhance the sustainable use of wild species, including traditional sustainable use, providing, by 2030, benefits, including enhanced nutrition, food security and livelihoods for at least [X million %] people, especially for the most vulnerable.</w:t>
      </w:r>
    </w:p>
    <w:p w14:paraId="6CBDAED4" w14:textId="77777777" w:rsidR="00571A88" w:rsidRPr="001031E1" w:rsidRDefault="00571A88" w:rsidP="002475D7">
      <w:pPr>
        <w:pStyle w:val="ListParagraph"/>
        <w:numPr>
          <w:ilvl w:val="0"/>
          <w:numId w:val="159"/>
        </w:numPr>
        <w:suppressLineNumbers/>
        <w:suppressAutoHyphens/>
        <w:spacing w:before="120" w:after="120"/>
        <w:ind w:left="0" w:firstLine="0"/>
        <w:contextualSpacing w:val="0"/>
        <w:rPr>
          <w:kern w:val="22"/>
          <w:szCs w:val="22"/>
        </w:rPr>
      </w:pPr>
      <w:r w:rsidRPr="001031E1">
        <w:rPr>
          <w:kern w:val="22"/>
          <w:szCs w:val="22"/>
        </w:rPr>
        <w:t>Enhance the management of human and wildlife interactions, including monitoring mechanisms.</w:t>
      </w:r>
    </w:p>
    <w:p w14:paraId="43E8F539" w14:textId="77777777" w:rsidR="00571A88" w:rsidRPr="001031E1" w:rsidRDefault="00571A88" w:rsidP="002475D7">
      <w:pPr>
        <w:pStyle w:val="ListParagraph"/>
        <w:numPr>
          <w:ilvl w:val="0"/>
          <w:numId w:val="159"/>
        </w:numPr>
        <w:suppressLineNumbers/>
        <w:suppressAutoHyphens/>
        <w:spacing w:before="120" w:after="120"/>
        <w:ind w:left="0" w:firstLine="0"/>
        <w:contextualSpacing w:val="0"/>
        <w:rPr>
          <w:kern w:val="22"/>
          <w:szCs w:val="22"/>
        </w:rPr>
      </w:pPr>
      <w:r w:rsidRPr="001031E1">
        <w:rPr>
          <w:kern w:val="22"/>
          <w:szCs w:val="22"/>
        </w:rPr>
        <w:t>Bearing in mind phytosanitary and epidemiological concerns, enhance the sustainable use of different species providing, by 2030, services, including enhanced nutrition, food security and livelihoods.</w:t>
      </w:r>
    </w:p>
    <w:p w14:paraId="5B146F6F" w14:textId="77777777" w:rsidR="00571A88" w:rsidRPr="001031E1" w:rsidRDefault="00571A88" w:rsidP="002475D7">
      <w:pPr>
        <w:pStyle w:val="ListParagraph"/>
        <w:numPr>
          <w:ilvl w:val="0"/>
          <w:numId w:val="159"/>
        </w:numPr>
        <w:suppressLineNumbers/>
        <w:suppressAutoHyphens/>
        <w:spacing w:before="120" w:after="120"/>
        <w:ind w:left="0" w:firstLine="0"/>
        <w:contextualSpacing w:val="0"/>
        <w:rPr>
          <w:snapToGrid w:val="0"/>
          <w:kern w:val="22"/>
          <w:szCs w:val="22"/>
        </w:rPr>
      </w:pPr>
      <w:r w:rsidRPr="001031E1">
        <w:rPr>
          <w:kern w:val="22"/>
          <w:szCs w:val="22"/>
        </w:rPr>
        <w:t>Invest in expanding and enhancing the sustainable use of biological resources providing, by 2030, benefits, including enhanced nutrition, food security, health and livelihoods for at least [xx million] people, especially for the most vulnerable and manage human-wildlife interactions by [xx%].</w:t>
      </w:r>
    </w:p>
    <w:p w14:paraId="3A03EC76" w14:textId="77777777" w:rsidR="00571A88" w:rsidRPr="001031E1" w:rsidRDefault="00571A88" w:rsidP="002475D7">
      <w:pPr>
        <w:pStyle w:val="Summary"/>
        <w:spacing w:before="120"/>
        <w:rPr>
          <w:rFonts w:ascii="Times New Roman" w:hAnsi="Times New Roman" w:cs="Times New Roman"/>
          <w:kern w:val="22"/>
          <w:szCs w:val="22"/>
        </w:rPr>
      </w:pPr>
      <w:r w:rsidRPr="001031E1">
        <w:rPr>
          <w:rFonts w:ascii="Times New Roman" w:hAnsi="Times New Roman" w:cs="Times New Roman"/>
          <w:kern w:val="22"/>
          <w:szCs w:val="22"/>
        </w:rPr>
        <w:t>Messages related to the implementation or monitoring framework of target 7</w:t>
      </w:r>
    </w:p>
    <w:p w14:paraId="43933D5D" w14:textId="77777777" w:rsidR="00571A88" w:rsidRPr="001031E1" w:rsidRDefault="00571A88" w:rsidP="002475D7">
      <w:pPr>
        <w:pStyle w:val="Para1"/>
        <w:numPr>
          <w:ilvl w:val="0"/>
          <w:numId w:val="0"/>
        </w:numPr>
        <w:suppressLineNumbers/>
        <w:suppressAutoHyphens/>
        <w:spacing w:before="120"/>
        <w:rPr>
          <w:kern w:val="22"/>
          <w:szCs w:val="22"/>
        </w:rPr>
      </w:pPr>
      <w:r w:rsidRPr="001031E1">
        <w:rPr>
          <w:kern w:val="22"/>
          <w:szCs w:val="22"/>
        </w:rPr>
        <w:t>The issue of capacity-building and use of participatory approaches to support the implementation of management plans to address human-wildlife interactions was raised.</w:t>
      </w:r>
    </w:p>
    <w:p w14:paraId="02A5F21B" w14:textId="7D6B105E" w:rsidR="00535237" w:rsidRPr="001031E1" w:rsidRDefault="00571A88" w:rsidP="002475D7">
      <w:pPr>
        <w:pStyle w:val="Target"/>
        <w:spacing w:before="120"/>
        <w:rPr>
          <w:kern w:val="22"/>
          <w:szCs w:val="22"/>
        </w:rPr>
      </w:pPr>
      <w:r w:rsidRPr="001031E1">
        <w:rPr>
          <w:kern w:val="22"/>
          <w:szCs w:val="22"/>
        </w:rPr>
        <w:t>Target 8</w:t>
      </w:r>
      <w:r w:rsidR="00B3007B" w:rsidRPr="001031E1">
        <w:rPr>
          <w:kern w:val="22"/>
          <w:szCs w:val="22"/>
        </w:rPr>
        <w:t xml:space="preserve"> </w:t>
      </w:r>
      <w:r w:rsidR="00B3007B" w:rsidRPr="001031E1">
        <w:rPr>
          <w:rFonts w:eastAsiaTheme="minorHAnsi"/>
          <w:kern w:val="22"/>
          <w:szCs w:val="22"/>
        </w:rPr>
        <w:t>AS PROPOSED IN THE ZERO DRAFT</w:t>
      </w:r>
    </w:p>
    <w:p w14:paraId="578108C3" w14:textId="2CABE25A" w:rsidR="005B5A7B" w:rsidRPr="001031E1" w:rsidRDefault="00827A97" w:rsidP="002475D7">
      <w:pPr>
        <w:pStyle w:val="BodyText"/>
        <w:suppressLineNumbers/>
        <w:suppressAutoHyphens/>
        <w:ind w:firstLine="0"/>
        <w:rPr>
          <w:i/>
          <w:kern w:val="22"/>
          <w:szCs w:val="22"/>
        </w:rPr>
      </w:pPr>
      <w:r w:rsidRPr="001031E1">
        <w:rPr>
          <w:i/>
          <w:kern w:val="22"/>
          <w:szCs w:val="22"/>
        </w:rPr>
        <w:t>Conserve and enhance the sustainable use of biodiversity in agricultural and other managed ecosystems to support the productivity, sustainability and resilience of such systems, reducing by 2030 related productivit</w:t>
      </w:r>
      <w:r w:rsidRPr="001031E1">
        <w:rPr>
          <w:i/>
          <w:iCs w:val="0"/>
          <w:kern w:val="22"/>
          <w:szCs w:val="22"/>
        </w:rPr>
        <w:t>y gaps by at least [50%]</w:t>
      </w:r>
    </w:p>
    <w:p w14:paraId="334596B4" w14:textId="77777777" w:rsidR="00571A88" w:rsidRPr="001031E1" w:rsidRDefault="00571A88" w:rsidP="002475D7">
      <w:pPr>
        <w:pStyle w:val="Summary"/>
        <w:spacing w:before="120"/>
        <w:rPr>
          <w:rFonts w:ascii="Times New Roman" w:hAnsi="Times New Roman" w:cs="Times New Roman"/>
          <w:b w:val="0"/>
          <w:bCs w:val="0"/>
          <w:kern w:val="22"/>
          <w:szCs w:val="22"/>
        </w:rPr>
      </w:pPr>
      <w:r w:rsidRPr="001031E1">
        <w:rPr>
          <w:rFonts w:ascii="Times New Roman" w:hAnsi="Times New Roman" w:cs="Times New Roman"/>
          <w:kern w:val="22"/>
          <w:szCs w:val="22"/>
        </w:rPr>
        <w:t>Elements related to target 8</w:t>
      </w:r>
    </w:p>
    <w:p w14:paraId="0FB34745" w14:textId="43354DE7" w:rsidR="00571A88" w:rsidRPr="001031E1" w:rsidRDefault="00571A88" w:rsidP="002475D7">
      <w:pPr>
        <w:pStyle w:val="Para1"/>
        <w:numPr>
          <w:ilvl w:val="0"/>
          <w:numId w:val="164"/>
        </w:numPr>
        <w:suppressLineNumbers/>
        <w:tabs>
          <w:tab w:val="clear" w:pos="360"/>
        </w:tabs>
        <w:suppressAutoHyphens/>
        <w:spacing w:before="120"/>
        <w:rPr>
          <w:kern w:val="22"/>
          <w:szCs w:val="22"/>
        </w:rPr>
      </w:pPr>
      <w:r w:rsidRPr="001031E1">
        <w:rPr>
          <w:kern w:val="22"/>
          <w:szCs w:val="22"/>
        </w:rPr>
        <w:t>The concept of productivity gaps was not well understood, and more explanation is needed, including on the baselines and related indicators. This could be included in the glossary. Additionally, a request was made to delete this concept from the framework. It was stated that the concept of sustainable use was preferred, instead of referring to production.</w:t>
      </w:r>
    </w:p>
    <w:p w14:paraId="6BC1DE4E" w14:textId="77777777" w:rsidR="00571A88" w:rsidRPr="001031E1" w:rsidRDefault="00571A88" w:rsidP="002475D7">
      <w:pPr>
        <w:pStyle w:val="Para1"/>
        <w:numPr>
          <w:ilvl w:val="0"/>
          <w:numId w:val="93"/>
        </w:numPr>
        <w:suppressLineNumbers/>
        <w:tabs>
          <w:tab w:val="clear" w:pos="360"/>
        </w:tabs>
        <w:suppressAutoHyphens/>
        <w:spacing w:before="120"/>
        <w:rPr>
          <w:kern w:val="22"/>
          <w:szCs w:val="22"/>
        </w:rPr>
      </w:pPr>
      <w:r w:rsidRPr="001031E1">
        <w:rPr>
          <w:kern w:val="22"/>
          <w:szCs w:val="22"/>
        </w:rPr>
        <w:t>The essence of target 8 could be improved by incorporating mainstreaming into elements of the target and extending the scope to all sectors addressed in the long-term approach to mainstreaming biodiversity.</w:t>
      </w:r>
    </w:p>
    <w:p w14:paraId="077A580A" w14:textId="77777777" w:rsidR="00571A88" w:rsidRPr="001031E1" w:rsidRDefault="00571A88" w:rsidP="002475D7">
      <w:pPr>
        <w:pStyle w:val="Para1"/>
        <w:numPr>
          <w:ilvl w:val="0"/>
          <w:numId w:val="93"/>
        </w:numPr>
        <w:suppressLineNumbers/>
        <w:tabs>
          <w:tab w:val="clear" w:pos="360"/>
        </w:tabs>
        <w:suppressAutoHyphens/>
        <w:spacing w:before="120"/>
        <w:rPr>
          <w:kern w:val="22"/>
          <w:szCs w:val="22"/>
        </w:rPr>
      </w:pPr>
      <w:r w:rsidRPr="001031E1">
        <w:rPr>
          <w:kern w:val="22"/>
          <w:szCs w:val="22"/>
        </w:rPr>
        <w:t>Actions for sustainable use could include ecosystem restoration or ecosystem-based approaches.</w:t>
      </w:r>
    </w:p>
    <w:p w14:paraId="7B903B4A" w14:textId="77777777" w:rsidR="00571A88" w:rsidRPr="001031E1" w:rsidRDefault="00571A88" w:rsidP="002475D7">
      <w:pPr>
        <w:pStyle w:val="Para1"/>
        <w:numPr>
          <w:ilvl w:val="0"/>
          <w:numId w:val="93"/>
        </w:numPr>
        <w:suppressLineNumbers/>
        <w:tabs>
          <w:tab w:val="clear" w:pos="360"/>
        </w:tabs>
        <w:suppressAutoHyphens/>
        <w:spacing w:before="120"/>
        <w:rPr>
          <w:kern w:val="22"/>
          <w:szCs w:val="22"/>
        </w:rPr>
      </w:pPr>
      <w:r w:rsidRPr="001031E1">
        <w:rPr>
          <w:kern w:val="22"/>
          <w:szCs w:val="22"/>
        </w:rPr>
        <w:t>The contribution of indigenous peoples and local communities and small-scale farmers could be acknowledged.</w:t>
      </w:r>
    </w:p>
    <w:p w14:paraId="673F86E8" w14:textId="6EFA5FAC" w:rsidR="00571A88" w:rsidRPr="001031E1" w:rsidRDefault="00571A88" w:rsidP="002475D7">
      <w:pPr>
        <w:pStyle w:val="Para1"/>
        <w:numPr>
          <w:ilvl w:val="0"/>
          <w:numId w:val="93"/>
        </w:numPr>
        <w:suppressLineNumbers/>
        <w:tabs>
          <w:tab w:val="clear" w:pos="360"/>
        </w:tabs>
        <w:suppressAutoHyphens/>
        <w:spacing w:before="120"/>
        <w:rPr>
          <w:kern w:val="22"/>
          <w:szCs w:val="22"/>
        </w:rPr>
      </w:pPr>
      <w:r w:rsidRPr="001031E1">
        <w:rPr>
          <w:kern w:val="22"/>
          <w:szCs w:val="22"/>
        </w:rPr>
        <w:t>Reference was made to sustainable agriculture, agroecology, ecosystem-based, innovative approaches, agroforestry and organic farming, as well as all types of agriculture.</w:t>
      </w:r>
    </w:p>
    <w:p w14:paraId="0B276A65" w14:textId="77777777" w:rsidR="00571A88" w:rsidRPr="001031E1" w:rsidRDefault="00571A88" w:rsidP="002475D7">
      <w:pPr>
        <w:pStyle w:val="Summary"/>
        <w:spacing w:before="120"/>
        <w:rPr>
          <w:rFonts w:ascii="Times New Roman" w:hAnsi="Times New Roman" w:cs="Times New Roman"/>
          <w:b w:val="0"/>
          <w:bCs w:val="0"/>
          <w:kern w:val="22"/>
          <w:szCs w:val="22"/>
        </w:rPr>
      </w:pPr>
      <w:r w:rsidRPr="001031E1">
        <w:rPr>
          <w:rFonts w:ascii="Times New Roman" w:hAnsi="Times New Roman" w:cs="Times New Roman"/>
          <w:kern w:val="22"/>
          <w:szCs w:val="22"/>
        </w:rPr>
        <w:t>Options for improvement of language for target 8</w:t>
      </w:r>
    </w:p>
    <w:p w14:paraId="02295EB1" w14:textId="48C42F0B" w:rsidR="00571A88" w:rsidRPr="001031E1" w:rsidRDefault="00571A88" w:rsidP="002475D7">
      <w:pPr>
        <w:pStyle w:val="Para1"/>
        <w:numPr>
          <w:ilvl w:val="0"/>
          <w:numId w:val="156"/>
        </w:numPr>
        <w:suppressLineNumbers/>
        <w:suppressAutoHyphens/>
        <w:spacing w:before="120"/>
        <w:ind w:left="0" w:firstLine="0"/>
        <w:rPr>
          <w:bCs/>
          <w:kern w:val="22"/>
          <w:szCs w:val="22"/>
        </w:rPr>
      </w:pPr>
      <w:r w:rsidRPr="001031E1">
        <w:rPr>
          <w:bCs/>
          <w:kern w:val="22"/>
          <w:szCs w:val="22"/>
        </w:rPr>
        <w:t>Co-Leads have prepared this section in order to illustrate the different exchanges on language possibilities that were raised during the discussion of the target. This does not reflect the result of any negotiation of text, but</w:t>
      </w:r>
      <w:r w:rsidR="000E7C11" w:rsidRPr="001031E1">
        <w:rPr>
          <w:bCs/>
          <w:kern w:val="22"/>
          <w:szCs w:val="22"/>
        </w:rPr>
        <w:t>,</w:t>
      </w:r>
      <w:r w:rsidRPr="001031E1">
        <w:rPr>
          <w:bCs/>
          <w:kern w:val="22"/>
          <w:szCs w:val="22"/>
        </w:rPr>
        <w:t xml:space="preserve"> rather</w:t>
      </w:r>
      <w:r w:rsidR="000E7C11" w:rsidRPr="001031E1">
        <w:rPr>
          <w:bCs/>
          <w:kern w:val="22"/>
          <w:szCs w:val="22"/>
        </w:rPr>
        <w:t>,</w:t>
      </w:r>
      <w:r w:rsidRPr="001031E1">
        <w:rPr>
          <w:bCs/>
          <w:kern w:val="22"/>
          <w:szCs w:val="22"/>
        </w:rPr>
        <w:t xml:space="preserve"> an effort to put into consideration additional elements for language improvement in the preparation of further discussions.</w:t>
      </w:r>
    </w:p>
    <w:p w14:paraId="0822500C" w14:textId="77777777" w:rsidR="00571A88" w:rsidRPr="001031E1" w:rsidRDefault="00571A88" w:rsidP="00483E3A">
      <w:pPr>
        <w:pStyle w:val="Para3"/>
        <w:numPr>
          <w:ilvl w:val="0"/>
          <w:numId w:val="156"/>
        </w:numPr>
        <w:suppressLineNumbers/>
        <w:tabs>
          <w:tab w:val="clear" w:pos="1980"/>
        </w:tabs>
        <w:suppressAutoHyphens/>
        <w:spacing w:before="120" w:after="120"/>
        <w:ind w:left="0" w:firstLine="0"/>
        <w:rPr>
          <w:kern w:val="22"/>
          <w:szCs w:val="22"/>
        </w:rPr>
      </w:pPr>
      <w:r w:rsidRPr="001031E1">
        <w:rPr>
          <w:kern w:val="22"/>
          <w:szCs w:val="22"/>
        </w:rPr>
        <w:t xml:space="preserve">By 2030/ </w:t>
      </w:r>
      <w:r w:rsidRPr="001031E1">
        <w:rPr>
          <w:b/>
          <w:bCs/>
          <w:kern w:val="22"/>
          <w:szCs w:val="22"/>
        </w:rPr>
        <w:t>Conserve and enhance</w:t>
      </w:r>
      <w:r w:rsidRPr="001031E1">
        <w:rPr>
          <w:kern w:val="22"/>
          <w:szCs w:val="22"/>
        </w:rPr>
        <w:t xml:space="preserve"> /and ensure/ </w:t>
      </w:r>
      <w:r w:rsidRPr="001031E1">
        <w:rPr>
          <w:b/>
          <w:bCs/>
          <w:kern w:val="22"/>
          <w:szCs w:val="22"/>
        </w:rPr>
        <w:t>the sustainable use of biodiversity</w:t>
      </w:r>
      <w:r w:rsidRPr="001031E1">
        <w:rPr>
          <w:kern w:val="22"/>
          <w:szCs w:val="22"/>
        </w:rPr>
        <w:t xml:space="preserve"> /is mainstreamed into productive sectors, including agriculture, forestry, fisheries, tourism, energy and mining, infrastructure, manufacturing and processing sectors, and health/ </w:t>
      </w:r>
      <w:r w:rsidRPr="001031E1">
        <w:rPr>
          <w:b/>
          <w:bCs/>
          <w:kern w:val="22"/>
          <w:szCs w:val="22"/>
        </w:rPr>
        <w:t>in agricultural</w:t>
      </w:r>
      <w:r w:rsidRPr="001031E1">
        <w:rPr>
          <w:kern w:val="22"/>
          <w:szCs w:val="22"/>
        </w:rPr>
        <w:t xml:space="preserve"> /aquaculture/ </w:t>
      </w:r>
      <w:r w:rsidRPr="001031E1">
        <w:rPr>
          <w:b/>
          <w:bCs/>
          <w:kern w:val="22"/>
          <w:szCs w:val="22"/>
        </w:rPr>
        <w:t>and other managed ecosystems</w:t>
      </w:r>
      <w:r w:rsidRPr="001031E1">
        <w:rPr>
          <w:kern w:val="22"/>
          <w:szCs w:val="22"/>
        </w:rPr>
        <w:t xml:space="preserve"> /especially in situ conservation, /including managed fisheries and aquaculture/  </w:t>
      </w:r>
      <w:r w:rsidRPr="001031E1">
        <w:rPr>
          <w:b/>
          <w:bCs/>
          <w:kern w:val="22"/>
          <w:szCs w:val="22"/>
        </w:rPr>
        <w:t>to support</w:t>
      </w:r>
      <w:r w:rsidRPr="001031E1">
        <w:rPr>
          <w:kern w:val="22"/>
          <w:szCs w:val="22"/>
        </w:rPr>
        <w:t xml:space="preserve"> /enhance /increase /ensure </w:t>
      </w:r>
      <w:r w:rsidRPr="001031E1">
        <w:rPr>
          <w:b/>
          <w:bCs/>
          <w:kern w:val="22"/>
          <w:szCs w:val="22"/>
        </w:rPr>
        <w:t>the productivity</w:t>
      </w:r>
      <w:r w:rsidRPr="001031E1">
        <w:rPr>
          <w:kern w:val="22"/>
          <w:szCs w:val="22"/>
        </w:rPr>
        <w:t xml:space="preserve">, </w:t>
      </w:r>
      <w:r w:rsidRPr="001031E1">
        <w:rPr>
          <w:b/>
          <w:bCs/>
          <w:kern w:val="22"/>
          <w:szCs w:val="22"/>
        </w:rPr>
        <w:t>sustainability and resilience of such systems</w:t>
      </w:r>
      <w:r w:rsidRPr="001031E1">
        <w:rPr>
          <w:kern w:val="22"/>
          <w:szCs w:val="22"/>
        </w:rPr>
        <w:t xml:space="preserve">, /through ecosystem-based approaches/ acknowledging the unique contribution of indigenous peoples and local communities and conservation practices of small-scale farmers,/ and avoiding unintended impacts on those in the most vulnerable situations/ </w:t>
      </w:r>
      <w:r w:rsidRPr="001031E1">
        <w:rPr>
          <w:b/>
          <w:bCs/>
          <w:kern w:val="22"/>
          <w:szCs w:val="22"/>
        </w:rPr>
        <w:t>reducing by 2030 related productivity gaps by at least [50%]</w:t>
      </w:r>
      <w:r w:rsidRPr="001031E1">
        <w:rPr>
          <w:kern w:val="22"/>
          <w:szCs w:val="22"/>
        </w:rPr>
        <w:t>.</w:t>
      </w:r>
    </w:p>
    <w:p w14:paraId="27658221" w14:textId="77777777" w:rsidR="00571A88" w:rsidRPr="001031E1" w:rsidRDefault="00571A88" w:rsidP="002475D7">
      <w:pPr>
        <w:pStyle w:val="Summary"/>
        <w:spacing w:before="120"/>
        <w:rPr>
          <w:rFonts w:ascii="Times New Roman" w:hAnsi="Times New Roman" w:cs="Times New Roman"/>
          <w:kern w:val="22"/>
          <w:szCs w:val="22"/>
        </w:rPr>
      </w:pPr>
      <w:r w:rsidRPr="001031E1">
        <w:rPr>
          <w:rFonts w:ascii="Times New Roman" w:hAnsi="Times New Roman" w:cs="Times New Roman"/>
          <w:kern w:val="22"/>
          <w:szCs w:val="22"/>
        </w:rPr>
        <w:t>Suggestions for target 8</w:t>
      </w:r>
    </w:p>
    <w:p w14:paraId="7C3DE512" w14:textId="163531A3" w:rsidR="00571A88" w:rsidRPr="001031E1" w:rsidRDefault="00571A88" w:rsidP="002475D7">
      <w:pPr>
        <w:pStyle w:val="Para3"/>
        <w:numPr>
          <w:ilvl w:val="0"/>
          <w:numId w:val="0"/>
        </w:numPr>
        <w:suppressLineNumbers/>
        <w:tabs>
          <w:tab w:val="clear" w:pos="1980"/>
        </w:tabs>
        <w:suppressAutoHyphens/>
        <w:spacing w:before="120" w:after="120"/>
        <w:rPr>
          <w:kern w:val="22"/>
          <w:szCs w:val="22"/>
        </w:rPr>
      </w:pPr>
      <w:r w:rsidRPr="001031E1">
        <w:rPr>
          <w:kern w:val="22"/>
          <w:szCs w:val="22"/>
        </w:rPr>
        <w:t>1.</w:t>
      </w:r>
      <w:r w:rsidRPr="001031E1">
        <w:rPr>
          <w:kern w:val="22"/>
          <w:szCs w:val="22"/>
        </w:rPr>
        <w:tab/>
        <w:t>Conserve and enhance the sustainable use of biodiversity in agricultural and other managed ecosystems, as a means to increase their sustainability, productivity and resilience by supporting farmer seed systems and ecosystem-based approaches, such as agroecology and indigenous people’s food systems, increasing the area dedicated to these systems by [x%].</w:t>
      </w:r>
    </w:p>
    <w:p w14:paraId="6D89E43A" w14:textId="411D50E6" w:rsidR="00571A88" w:rsidRPr="001031E1" w:rsidRDefault="00571A88" w:rsidP="002475D7">
      <w:pPr>
        <w:pStyle w:val="Para3"/>
        <w:numPr>
          <w:ilvl w:val="0"/>
          <w:numId w:val="0"/>
        </w:numPr>
        <w:suppressLineNumbers/>
        <w:tabs>
          <w:tab w:val="clear" w:pos="1980"/>
        </w:tabs>
        <w:suppressAutoHyphens/>
        <w:spacing w:before="120" w:after="120"/>
        <w:rPr>
          <w:kern w:val="22"/>
          <w:szCs w:val="22"/>
        </w:rPr>
      </w:pPr>
      <w:r w:rsidRPr="001031E1">
        <w:rPr>
          <w:kern w:val="22"/>
          <w:szCs w:val="22"/>
        </w:rPr>
        <w:t>2.</w:t>
      </w:r>
      <w:r w:rsidRPr="001031E1">
        <w:rPr>
          <w:kern w:val="22"/>
          <w:szCs w:val="22"/>
        </w:rPr>
        <w:tab/>
        <w:t>Conserve and enhance the sustainable use of biodiversity in agricultural and other managed ecosystems to support their productivity, sustainability and resilience</w:t>
      </w:r>
      <w:r w:rsidR="001523D0" w:rsidRPr="001031E1">
        <w:rPr>
          <w:kern w:val="22"/>
          <w:szCs w:val="22"/>
        </w:rPr>
        <w:t>,</w:t>
      </w:r>
      <w:r w:rsidRPr="001031E1">
        <w:rPr>
          <w:kern w:val="22"/>
          <w:szCs w:val="22"/>
        </w:rPr>
        <w:t xml:space="preserve"> with an increase of at least [50%] </w:t>
      </w:r>
      <w:r w:rsidR="001523D0" w:rsidRPr="001031E1">
        <w:rPr>
          <w:kern w:val="22"/>
          <w:szCs w:val="22"/>
        </w:rPr>
        <w:t xml:space="preserve">in </w:t>
      </w:r>
      <w:r w:rsidRPr="001031E1">
        <w:rPr>
          <w:kern w:val="22"/>
          <w:szCs w:val="22"/>
        </w:rPr>
        <w:t>such systems under productive and sustainable management by 2030.</w:t>
      </w:r>
    </w:p>
    <w:p w14:paraId="5E0570E4" w14:textId="7765DA57" w:rsidR="00571A88" w:rsidRPr="001031E1" w:rsidRDefault="00571A88" w:rsidP="002475D7">
      <w:pPr>
        <w:pStyle w:val="Para3"/>
        <w:numPr>
          <w:ilvl w:val="0"/>
          <w:numId w:val="0"/>
        </w:numPr>
        <w:suppressLineNumbers/>
        <w:tabs>
          <w:tab w:val="clear" w:pos="1980"/>
        </w:tabs>
        <w:suppressAutoHyphens/>
        <w:spacing w:before="120" w:after="120"/>
        <w:rPr>
          <w:kern w:val="22"/>
          <w:szCs w:val="22"/>
        </w:rPr>
      </w:pPr>
      <w:r w:rsidRPr="001031E1">
        <w:rPr>
          <w:kern w:val="22"/>
          <w:szCs w:val="22"/>
        </w:rPr>
        <w:t>3.</w:t>
      </w:r>
      <w:r w:rsidRPr="001031E1">
        <w:rPr>
          <w:kern w:val="22"/>
          <w:szCs w:val="22"/>
        </w:rPr>
        <w:tab/>
        <w:t xml:space="preserve">To improve </w:t>
      </w:r>
      <w:r w:rsidR="003C5BFF" w:rsidRPr="001031E1">
        <w:rPr>
          <w:kern w:val="22"/>
          <w:szCs w:val="22"/>
        </w:rPr>
        <w:t xml:space="preserve">the </w:t>
      </w:r>
      <w:r w:rsidRPr="001031E1">
        <w:rPr>
          <w:kern w:val="22"/>
          <w:szCs w:val="22"/>
        </w:rPr>
        <w:t>productivity, sustainability and resilience of the agricultural ecosystems and other ecosystem</w:t>
      </w:r>
      <w:r w:rsidR="00D93FED" w:rsidRPr="001031E1">
        <w:rPr>
          <w:kern w:val="22"/>
          <w:szCs w:val="22"/>
        </w:rPr>
        <w:t>s</w:t>
      </w:r>
      <w:r w:rsidRPr="001031E1">
        <w:rPr>
          <w:kern w:val="22"/>
          <w:szCs w:val="22"/>
        </w:rPr>
        <w:t xml:space="preserve"> managed through the conservation and sustainable use of biodiversity </w:t>
      </w:r>
      <w:r w:rsidR="002F2E93" w:rsidRPr="001031E1">
        <w:rPr>
          <w:kern w:val="22"/>
          <w:szCs w:val="22"/>
        </w:rPr>
        <w:t xml:space="preserve">by </w:t>
      </w:r>
      <w:r w:rsidRPr="001031E1">
        <w:rPr>
          <w:kern w:val="22"/>
          <w:szCs w:val="22"/>
        </w:rPr>
        <w:t>at least [x%] by 2030.</w:t>
      </w:r>
    </w:p>
    <w:p w14:paraId="11C8C35B" w14:textId="197636B7" w:rsidR="00571A88" w:rsidRPr="001031E1" w:rsidRDefault="00571A88" w:rsidP="002475D7">
      <w:pPr>
        <w:pStyle w:val="Para3"/>
        <w:numPr>
          <w:ilvl w:val="0"/>
          <w:numId w:val="0"/>
        </w:numPr>
        <w:suppressLineNumbers/>
        <w:tabs>
          <w:tab w:val="clear" w:pos="1980"/>
        </w:tabs>
        <w:suppressAutoHyphens/>
        <w:spacing w:before="120" w:after="120"/>
        <w:rPr>
          <w:kern w:val="22"/>
          <w:szCs w:val="22"/>
        </w:rPr>
      </w:pPr>
      <w:r w:rsidRPr="001031E1">
        <w:rPr>
          <w:kern w:val="22"/>
          <w:szCs w:val="22"/>
        </w:rPr>
        <w:t>4.</w:t>
      </w:r>
      <w:r w:rsidRPr="001031E1">
        <w:rPr>
          <w:kern w:val="22"/>
          <w:szCs w:val="22"/>
        </w:rPr>
        <w:tab/>
        <w:t>Enhance sustainable agriculture to conserve the sustainable use of biodiversity and restore other damaged ecosystems to support the productivity, sustainability and resilience of biodiverse agroecosystems, by reducing by 2030 related productivity gaps by at least [x%].</w:t>
      </w:r>
    </w:p>
    <w:p w14:paraId="5DFB3C72" w14:textId="671DCEBD" w:rsidR="00571A88" w:rsidRPr="001031E1" w:rsidRDefault="00571A88" w:rsidP="002475D7">
      <w:pPr>
        <w:pStyle w:val="Para3"/>
        <w:numPr>
          <w:ilvl w:val="0"/>
          <w:numId w:val="0"/>
        </w:numPr>
        <w:suppressLineNumbers/>
        <w:tabs>
          <w:tab w:val="clear" w:pos="1980"/>
        </w:tabs>
        <w:suppressAutoHyphens/>
        <w:spacing w:before="120" w:after="120"/>
        <w:rPr>
          <w:spacing w:val="-2"/>
          <w:kern w:val="22"/>
          <w:szCs w:val="22"/>
        </w:rPr>
      </w:pPr>
      <w:r w:rsidRPr="001031E1">
        <w:rPr>
          <w:spacing w:val="-2"/>
          <w:kern w:val="22"/>
          <w:szCs w:val="22"/>
        </w:rPr>
        <w:t>5.</w:t>
      </w:r>
      <w:r w:rsidRPr="001031E1">
        <w:rPr>
          <w:spacing w:val="-2"/>
          <w:kern w:val="22"/>
          <w:szCs w:val="22"/>
        </w:rPr>
        <w:tab/>
        <w:t>Conserve biodiversity and promote its sustainable use in agricultural and other managed ecosystems to ensure that, by 2030, at least [xx%] of total [food products] are coming from diversified, resilient and sustainable production systems to [offering healthy and sustainable diets] respond to people’s needs.</w:t>
      </w:r>
    </w:p>
    <w:p w14:paraId="0A4AB8B6" w14:textId="7D9114B4" w:rsidR="00571A88" w:rsidRPr="001031E1" w:rsidRDefault="00571A88" w:rsidP="002475D7">
      <w:pPr>
        <w:pStyle w:val="Para3"/>
        <w:numPr>
          <w:ilvl w:val="0"/>
          <w:numId w:val="0"/>
        </w:numPr>
        <w:suppressLineNumbers/>
        <w:tabs>
          <w:tab w:val="clear" w:pos="1980"/>
        </w:tabs>
        <w:suppressAutoHyphens/>
        <w:spacing w:before="120" w:after="120"/>
        <w:rPr>
          <w:kern w:val="22"/>
          <w:szCs w:val="22"/>
        </w:rPr>
      </w:pPr>
      <w:r w:rsidRPr="001031E1">
        <w:rPr>
          <w:kern w:val="22"/>
          <w:szCs w:val="22"/>
        </w:rPr>
        <w:t>6.</w:t>
      </w:r>
      <w:r w:rsidRPr="001031E1">
        <w:rPr>
          <w:kern w:val="22"/>
          <w:szCs w:val="22"/>
        </w:rPr>
        <w:tab/>
        <w:t>Promote the sustainable use of biodiversity in all types of agricultural systems, taking into account the imperative of guarantying food and nutritional security, increasing by 2030 agriculture under productive and sustainable management by at least [20%].</w:t>
      </w:r>
    </w:p>
    <w:p w14:paraId="6F9CC2AE" w14:textId="41D43ABF" w:rsidR="00571A88" w:rsidRPr="001031E1" w:rsidRDefault="00571A88" w:rsidP="002475D7">
      <w:pPr>
        <w:pStyle w:val="Para3"/>
        <w:numPr>
          <w:ilvl w:val="0"/>
          <w:numId w:val="0"/>
        </w:numPr>
        <w:suppressLineNumbers/>
        <w:tabs>
          <w:tab w:val="clear" w:pos="1980"/>
        </w:tabs>
        <w:suppressAutoHyphens/>
        <w:spacing w:before="120" w:after="120"/>
        <w:rPr>
          <w:kern w:val="22"/>
          <w:szCs w:val="22"/>
        </w:rPr>
      </w:pPr>
      <w:r w:rsidRPr="001031E1">
        <w:rPr>
          <w:kern w:val="22"/>
          <w:szCs w:val="22"/>
        </w:rPr>
        <w:t>7.</w:t>
      </w:r>
      <w:r w:rsidRPr="001031E1">
        <w:rPr>
          <w:kern w:val="22"/>
          <w:szCs w:val="22"/>
        </w:rPr>
        <w:tab/>
        <w:t>By 2030</w:t>
      </w:r>
      <w:r w:rsidR="002B41B7" w:rsidRPr="001031E1">
        <w:rPr>
          <w:kern w:val="22"/>
          <w:szCs w:val="22"/>
        </w:rPr>
        <w:t>,</w:t>
      </w:r>
      <w:r w:rsidRPr="001031E1">
        <w:rPr>
          <w:kern w:val="22"/>
          <w:szCs w:val="22"/>
        </w:rPr>
        <w:t xml:space="preserve"> key renewable natural resource sectors, including fisheries, agriculture, aquaculture and forestry</w:t>
      </w:r>
      <w:r w:rsidR="002B41B7" w:rsidRPr="001031E1">
        <w:rPr>
          <w:kern w:val="22"/>
          <w:szCs w:val="22"/>
        </w:rPr>
        <w:t>,</w:t>
      </w:r>
      <w:r w:rsidRPr="001031E1">
        <w:rPr>
          <w:kern w:val="22"/>
          <w:szCs w:val="22"/>
        </w:rPr>
        <w:t xml:space="preserve"> are managed sustainably through an ecosystem-based approach.</w:t>
      </w:r>
    </w:p>
    <w:p w14:paraId="6BE57FA0" w14:textId="05DE86E2" w:rsidR="00571A88" w:rsidRPr="001031E1" w:rsidRDefault="00571A88" w:rsidP="002475D7">
      <w:pPr>
        <w:pStyle w:val="Para3"/>
        <w:numPr>
          <w:ilvl w:val="0"/>
          <w:numId w:val="0"/>
        </w:numPr>
        <w:suppressLineNumbers/>
        <w:tabs>
          <w:tab w:val="clear" w:pos="1980"/>
        </w:tabs>
        <w:suppressAutoHyphens/>
        <w:spacing w:before="120" w:after="120"/>
        <w:rPr>
          <w:kern w:val="22"/>
          <w:szCs w:val="22"/>
        </w:rPr>
      </w:pPr>
      <w:r w:rsidRPr="001031E1">
        <w:rPr>
          <w:kern w:val="22"/>
          <w:szCs w:val="22"/>
        </w:rPr>
        <w:t>8.</w:t>
      </w:r>
      <w:r w:rsidRPr="001031E1">
        <w:rPr>
          <w:kern w:val="22"/>
          <w:szCs w:val="22"/>
        </w:rPr>
        <w:tab/>
        <w:t>By 2030, the sustainable use of biodiversity is mainstreamed into productive sectors, including the agriculture, forestry, fisheries, tourism, energy and mining, infrastructure, manufacture and processing sectors, and health to support the productivity, sustainability and resilience of such systems, and avoiding unintended impacts of those in the most vulnerable situations.</w:t>
      </w:r>
    </w:p>
    <w:p w14:paraId="5E5E050D" w14:textId="77777777" w:rsidR="00571A88" w:rsidRPr="001031E1" w:rsidRDefault="00571A88" w:rsidP="002475D7">
      <w:pPr>
        <w:pStyle w:val="Para3"/>
        <w:numPr>
          <w:ilvl w:val="0"/>
          <w:numId w:val="0"/>
        </w:numPr>
        <w:suppressLineNumbers/>
        <w:tabs>
          <w:tab w:val="clear" w:pos="1980"/>
        </w:tabs>
        <w:suppressAutoHyphens/>
        <w:spacing w:before="120" w:after="120"/>
        <w:rPr>
          <w:kern w:val="22"/>
          <w:szCs w:val="22"/>
        </w:rPr>
      </w:pPr>
      <w:r w:rsidRPr="001031E1">
        <w:rPr>
          <w:kern w:val="22"/>
          <w:szCs w:val="22"/>
        </w:rPr>
        <w:t>9.</w:t>
      </w:r>
      <w:r w:rsidRPr="001031E1">
        <w:rPr>
          <w:kern w:val="22"/>
          <w:szCs w:val="22"/>
        </w:rPr>
        <w:tab/>
        <w:t>Conserve and enhance the sustainable use of biodiversity in agricultural and other managed ecosystems to support the productivity, sustainability and resilience of such systems, enhancing productivity by 2030 by at least [50%].</w:t>
      </w:r>
    </w:p>
    <w:p w14:paraId="57F49B2A" w14:textId="77777777" w:rsidR="00571A88" w:rsidRPr="001031E1" w:rsidRDefault="00571A88" w:rsidP="002475D7">
      <w:pPr>
        <w:pStyle w:val="Summary"/>
        <w:spacing w:before="120"/>
        <w:rPr>
          <w:rFonts w:ascii="Times New Roman" w:hAnsi="Times New Roman" w:cs="Times New Roman"/>
          <w:b w:val="0"/>
          <w:bCs w:val="0"/>
          <w:kern w:val="22"/>
          <w:szCs w:val="22"/>
        </w:rPr>
      </w:pPr>
      <w:r w:rsidRPr="001031E1">
        <w:rPr>
          <w:rFonts w:ascii="Times New Roman" w:hAnsi="Times New Roman" w:cs="Times New Roman"/>
          <w:kern w:val="22"/>
          <w:szCs w:val="22"/>
        </w:rPr>
        <w:t>Messages related to the implementation or monitoring framework of target 8</w:t>
      </w:r>
    </w:p>
    <w:p w14:paraId="5DF1731F" w14:textId="09CF17FA" w:rsidR="00571A88" w:rsidRPr="001031E1" w:rsidRDefault="00571A88" w:rsidP="002475D7">
      <w:pPr>
        <w:pStyle w:val="Para1"/>
        <w:numPr>
          <w:ilvl w:val="0"/>
          <w:numId w:val="0"/>
        </w:numPr>
        <w:suppressLineNumbers/>
        <w:suppressAutoHyphens/>
        <w:spacing w:before="120"/>
        <w:rPr>
          <w:kern w:val="22"/>
          <w:szCs w:val="22"/>
        </w:rPr>
      </w:pPr>
      <w:r w:rsidRPr="001031E1">
        <w:rPr>
          <w:kern w:val="22"/>
          <w:szCs w:val="22"/>
        </w:rPr>
        <w:t xml:space="preserve">The monitoring framework needs to be corrected and reference the indicator for </w:t>
      </w:r>
      <w:r w:rsidR="00BF04D3" w:rsidRPr="001031E1">
        <w:rPr>
          <w:kern w:val="22"/>
          <w:szCs w:val="22"/>
        </w:rPr>
        <w:t>Sustainable Development Goal </w:t>
      </w:r>
      <w:r w:rsidRPr="001031E1">
        <w:rPr>
          <w:kern w:val="22"/>
          <w:szCs w:val="22"/>
        </w:rPr>
        <w:t xml:space="preserve">2, which is maintained by </w:t>
      </w:r>
      <w:r w:rsidR="00496004" w:rsidRPr="001031E1">
        <w:rPr>
          <w:kern w:val="22"/>
          <w:szCs w:val="22"/>
        </w:rPr>
        <w:t>the Food and Agriculture Organization of the United Nations</w:t>
      </w:r>
      <w:r w:rsidRPr="001031E1">
        <w:rPr>
          <w:kern w:val="22"/>
          <w:szCs w:val="22"/>
        </w:rPr>
        <w:t xml:space="preserve">, rather than for </w:t>
      </w:r>
      <w:r w:rsidR="00523F98" w:rsidRPr="001031E1">
        <w:rPr>
          <w:kern w:val="22"/>
          <w:szCs w:val="22"/>
        </w:rPr>
        <w:t>Sustainable Development Goal</w:t>
      </w:r>
      <w:r w:rsidR="00BF04D3" w:rsidRPr="001031E1">
        <w:rPr>
          <w:kern w:val="22"/>
          <w:szCs w:val="22"/>
        </w:rPr>
        <w:t> </w:t>
      </w:r>
      <w:r w:rsidRPr="001031E1">
        <w:rPr>
          <w:kern w:val="22"/>
          <w:szCs w:val="22"/>
        </w:rPr>
        <w:t>15.2.</w:t>
      </w:r>
    </w:p>
    <w:p w14:paraId="12DA5670" w14:textId="6F103593" w:rsidR="0021401D" w:rsidRPr="001031E1" w:rsidRDefault="00571A88" w:rsidP="002475D7">
      <w:pPr>
        <w:pStyle w:val="Target"/>
        <w:spacing w:before="120"/>
        <w:rPr>
          <w:kern w:val="22"/>
          <w:szCs w:val="22"/>
        </w:rPr>
      </w:pPr>
      <w:r w:rsidRPr="001031E1">
        <w:rPr>
          <w:kern w:val="22"/>
          <w:szCs w:val="22"/>
        </w:rPr>
        <w:t>Target 9</w:t>
      </w:r>
      <w:r w:rsidR="00B3007B" w:rsidRPr="001031E1">
        <w:rPr>
          <w:kern w:val="22"/>
          <w:szCs w:val="22"/>
        </w:rPr>
        <w:t xml:space="preserve"> </w:t>
      </w:r>
      <w:r w:rsidR="00B3007B" w:rsidRPr="001031E1">
        <w:rPr>
          <w:rFonts w:eastAsiaTheme="minorHAnsi"/>
          <w:kern w:val="22"/>
          <w:szCs w:val="22"/>
        </w:rPr>
        <w:t>AS PROPOSED IN THE ZERO DRAFT</w:t>
      </w:r>
    </w:p>
    <w:p w14:paraId="7305CC49" w14:textId="32593DDB" w:rsidR="00827A97" w:rsidRPr="001031E1" w:rsidRDefault="00F41DA9" w:rsidP="002475D7">
      <w:pPr>
        <w:pStyle w:val="BodyText"/>
        <w:ind w:firstLine="0"/>
        <w:rPr>
          <w:i/>
          <w:kern w:val="22"/>
          <w:szCs w:val="22"/>
        </w:rPr>
      </w:pPr>
      <w:r w:rsidRPr="001031E1">
        <w:rPr>
          <w:i/>
          <w:kern w:val="22"/>
          <w:szCs w:val="22"/>
        </w:rPr>
        <w:t>Enhance nature-based solutions contributing, by 2030, to clean water provision for at least [XXX million] people</w:t>
      </w:r>
    </w:p>
    <w:p w14:paraId="5D32C8EC" w14:textId="77777777" w:rsidR="00571A88" w:rsidRPr="001031E1" w:rsidRDefault="00571A88" w:rsidP="002475D7">
      <w:pPr>
        <w:pStyle w:val="Summary"/>
        <w:spacing w:before="120"/>
        <w:rPr>
          <w:rFonts w:ascii="Times New Roman" w:hAnsi="Times New Roman" w:cs="Times New Roman"/>
          <w:b w:val="0"/>
          <w:bCs w:val="0"/>
          <w:kern w:val="22"/>
          <w:szCs w:val="22"/>
        </w:rPr>
      </w:pPr>
      <w:r w:rsidRPr="001031E1">
        <w:rPr>
          <w:rFonts w:ascii="Times New Roman" w:hAnsi="Times New Roman" w:cs="Times New Roman"/>
          <w:kern w:val="22"/>
          <w:szCs w:val="22"/>
        </w:rPr>
        <w:t>Elements related to target 9</w:t>
      </w:r>
    </w:p>
    <w:p w14:paraId="0052F575" w14:textId="77777777" w:rsidR="00571A88" w:rsidRPr="001031E1" w:rsidRDefault="00571A88" w:rsidP="002475D7">
      <w:pPr>
        <w:pStyle w:val="Para1"/>
        <w:numPr>
          <w:ilvl w:val="0"/>
          <w:numId w:val="165"/>
        </w:numPr>
        <w:suppressLineNumbers/>
        <w:tabs>
          <w:tab w:val="clear" w:pos="360"/>
        </w:tabs>
        <w:suppressAutoHyphens/>
        <w:spacing w:before="120"/>
        <w:rPr>
          <w:kern w:val="22"/>
          <w:szCs w:val="22"/>
        </w:rPr>
      </w:pPr>
      <w:r w:rsidRPr="001031E1">
        <w:rPr>
          <w:kern w:val="22"/>
          <w:szCs w:val="22"/>
        </w:rPr>
        <w:t>The concept of “nature-based solutions” is not generally understood and, therefore, it was proposed to use “ecosystem-based approach” as part of the known language of the Convention. For others, “nature-based solutions” is an important concept.</w:t>
      </w:r>
    </w:p>
    <w:p w14:paraId="099F3651" w14:textId="77777777" w:rsidR="00571A88" w:rsidRPr="001031E1" w:rsidRDefault="00571A88" w:rsidP="002475D7">
      <w:pPr>
        <w:pStyle w:val="Para1"/>
        <w:numPr>
          <w:ilvl w:val="0"/>
          <w:numId w:val="97"/>
        </w:numPr>
        <w:suppressLineNumbers/>
        <w:tabs>
          <w:tab w:val="clear" w:pos="360"/>
        </w:tabs>
        <w:suppressAutoHyphens/>
        <w:spacing w:before="120"/>
        <w:rPr>
          <w:kern w:val="22"/>
          <w:szCs w:val="22"/>
        </w:rPr>
      </w:pPr>
      <w:r w:rsidRPr="001031E1">
        <w:rPr>
          <w:kern w:val="22"/>
          <w:szCs w:val="22"/>
        </w:rPr>
        <w:t>There was a suggestion regarding the multiple benefits of ecosystem services that could be captured more broadly in the target, rather than just focusing on only one service, such as the provision of water.</w:t>
      </w:r>
    </w:p>
    <w:p w14:paraId="3BF3665E" w14:textId="68D783A5" w:rsidR="00571A88" w:rsidRPr="001031E1" w:rsidRDefault="00571A88" w:rsidP="002475D7">
      <w:pPr>
        <w:pStyle w:val="Para1"/>
        <w:numPr>
          <w:ilvl w:val="0"/>
          <w:numId w:val="97"/>
        </w:numPr>
        <w:suppressLineNumbers/>
        <w:tabs>
          <w:tab w:val="clear" w:pos="360"/>
        </w:tabs>
        <w:suppressAutoHyphens/>
        <w:spacing w:before="120"/>
        <w:rPr>
          <w:kern w:val="22"/>
          <w:szCs w:val="22"/>
        </w:rPr>
      </w:pPr>
      <w:r w:rsidRPr="001031E1">
        <w:rPr>
          <w:kern w:val="22"/>
          <w:szCs w:val="22"/>
        </w:rPr>
        <w:t xml:space="preserve">Some issues raised </w:t>
      </w:r>
      <w:r w:rsidR="00695B6C" w:rsidRPr="001031E1">
        <w:rPr>
          <w:kern w:val="22"/>
          <w:szCs w:val="22"/>
        </w:rPr>
        <w:t xml:space="preserve">were </w:t>
      </w:r>
      <w:r w:rsidRPr="001031E1">
        <w:rPr>
          <w:kern w:val="22"/>
          <w:szCs w:val="22"/>
        </w:rPr>
        <w:t>related to using “safe” rather than “clean” water and related issues, such as ensuring the quantity and quality of water.</w:t>
      </w:r>
    </w:p>
    <w:p w14:paraId="03AAFB0F" w14:textId="77777777" w:rsidR="00571A88" w:rsidRPr="001031E1" w:rsidRDefault="00571A88" w:rsidP="002475D7">
      <w:pPr>
        <w:pStyle w:val="Para1"/>
        <w:numPr>
          <w:ilvl w:val="0"/>
          <w:numId w:val="97"/>
        </w:numPr>
        <w:suppressLineNumbers/>
        <w:tabs>
          <w:tab w:val="clear" w:pos="360"/>
        </w:tabs>
        <w:suppressAutoHyphens/>
        <w:spacing w:before="120"/>
        <w:rPr>
          <w:kern w:val="22"/>
          <w:szCs w:val="22"/>
        </w:rPr>
      </w:pPr>
      <w:r w:rsidRPr="001031E1">
        <w:rPr>
          <w:kern w:val="22"/>
          <w:szCs w:val="22"/>
        </w:rPr>
        <w:t>The concept of “water security” was mentioned.</w:t>
      </w:r>
    </w:p>
    <w:p w14:paraId="516E2D9D" w14:textId="5703006F" w:rsidR="00571A88" w:rsidRPr="001031E1" w:rsidRDefault="00571A88" w:rsidP="002475D7">
      <w:pPr>
        <w:pStyle w:val="Para1"/>
        <w:numPr>
          <w:ilvl w:val="0"/>
          <w:numId w:val="97"/>
        </w:numPr>
        <w:suppressLineNumbers/>
        <w:tabs>
          <w:tab w:val="clear" w:pos="360"/>
        </w:tabs>
        <w:suppressAutoHyphens/>
        <w:spacing w:before="120"/>
        <w:rPr>
          <w:kern w:val="22"/>
          <w:szCs w:val="22"/>
        </w:rPr>
      </w:pPr>
      <w:r w:rsidRPr="001031E1">
        <w:rPr>
          <w:kern w:val="22"/>
          <w:szCs w:val="22"/>
        </w:rPr>
        <w:t>Landscape planning was raised as an element that could be included in the target</w:t>
      </w:r>
      <w:r w:rsidR="00656F3D" w:rsidRPr="001031E1">
        <w:rPr>
          <w:kern w:val="22"/>
          <w:szCs w:val="22"/>
        </w:rPr>
        <w:t>.</w:t>
      </w:r>
    </w:p>
    <w:p w14:paraId="0AD8BE99" w14:textId="77777777" w:rsidR="00571A88" w:rsidRPr="001031E1" w:rsidRDefault="00571A88" w:rsidP="002475D7">
      <w:pPr>
        <w:pStyle w:val="Para1"/>
        <w:numPr>
          <w:ilvl w:val="0"/>
          <w:numId w:val="97"/>
        </w:numPr>
        <w:suppressLineNumbers/>
        <w:tabs>
          <w:tab w:val="clear" w:pos="360"/>
        </w:tabs>
        <w:suppressAutoHyphens/>
        <w:spacing w:before="120"/>
        <w:rPr>
          <w:kern w:val="22"/>
          <w:szCs w:val="22"/>
        </w:rPr>
      </w:pPr>
      <w:r w:rsidRPr="001031E1">
        <w:rPr>
          <w:kern w:val="22"/>
          <w:szCs w:val="22"/>
        </w:rPr>
        <w:t>Environmental and socioeconomic safeguards could be considered when referring to nature-based solutions.</w:t>
      </w:r>
    </w:p>
    <w:p w14:paraId="3814AFE6" w14:textId="77777777" w:rsidR="00571A88" w:rsidRPr="001031E1" w:rsidRDefault="00571A88" w:rsidP="002475D7">
      <w:pPr>
        <w:pStyle w:val="Para1"/>
        <w:numPr>
          <w:ilvl w:val="0"/>
          <w:numId w:val="97"/>
        </w:numPr>
        <w:suppressLineNumbers/>
        <w:tabs>
          <w:tab w:val="clear" w:pos="360"/>
        </w:tabs>
        <w:suppressAutoHyphens/>
        <w:spacing w:before="120"/>
        <w:rPr>
          <w:kern w:val="22"/>
          <w:szCs w:val="22"/>
        </w:rPr>
      </w:pPr>
      <w:r w:rsidRPr="001031E1">
        <w:rPr>
          <w:kern w:val="22"/>
          <w:szCs w:val="22"/>
        </w:rPr>
        <w:t>Concerns were raised regarding the scope of some of the elements of the target that could go beyond the scope of the Convention, such as environmental and socio-economic safeguards.</w:t>
      </w:r>
    </w:p>
    <w:p w14:paraId="0CACECDD" w14:textId="2EE24921" w:rsidR="00571A88" w:rsidRPr="001031E1" w:rsidRDefault="00571A88" w:rsidP="002475D7">
      <w:pPr>
        <w:pStyle w:val="Para1"/>
        <w:numPr>
          <w:ilvl w:val="0"/>
          <w:numId w:val="97"/>
        </w:numPr>
        <w:suppressLineNumbers/>
        <w:tabs>
          <w:tab w:val="clear" w:pos="360"/>
        </w:tabs>
        <w:suppressAutoHyphens/>
        <w:spacing w:before="120"/>
        <w:rPr>
          <w:kern w:val="22"/>
          <w:szCs w:val="22"/>
        </w:rPr>
      </w:pPr>
      <w:r w:rsidRPr="001031E1">
        <w:rPr>
          <w:kern w:val="22"/>
          <w:szCs w:val="22"/>
        </w:rPr>
        <w:t xml:space="preserve">Reference to ecosystem functions and the opportunity provided by the </w:t>
      </w:r>
      <w:r w:rsidR="00B05F76" w:rsidRPr="001031E1">
        <w:rPr>
          <w:kern w:val="22"/>
          <w:szCs w:val="22"/>
        </w:rPr>
        <w:t xml:space="preserve">United Nations </w:t>
      </w:r>
      <w:r w:rsidRPr="001031E1">
        <w:rPr>
          <w:kern w:val="22"/>
          <w:szCs w:val="22"/>
        </w:rPr>
        <w:t>Decade on Ecosystem Restoration could be considered.</w:t>
      </w:r>
    </w:p>
    <w:p w14:paraId="610799BF" w14:textId="77777777" w:rsidR="00571A88" w:rsidRPr="001031E1" w:rsidRDefault="00571A88" w:rsidP="002475D7">
      <w:pPr>
        <w:pStyle w:val="Para1"/>
        <w:numPr>
          <w:ilvl w:val="0"/>
          <w:numId w:val="97"/>
        </w:numPr>
        <w:suppressLineNumbers/>
        <w:tabs>
          <w:tab w:val="clear" w:pos="360"/>
        </w:tabs>
        <w:suppressAutoHyphens/>
        <w:spacing w:before="120"/>
        <w:rPr>
          <w:kern w:val="22"/>
          <w:szCs w:val="22"/>
        </w:rPr>
      </w:pPr>
      <w:r w:rsidRPr="001031E1">
        <w:rPr>
          <w:kern w:val="22"/>
          <w:szCs w:val="22"/>
        </w:rPr>
        <w:t>Mainstreaming biodiversity in the target was also raised.</w:t>
      </w:r>
    </w:p>
    <w:p w14:paraId="7BA22ED1" w14:textId="77777777" w:rsidR="00571A88" w:rsidRPr="001031E1" w:rsidRDefault="00571A88" w:rsidP="002475D7">
      <w:pPr>
        <w:pStyle w:val="Summary"/>
        <w:rPr>
          <w:rFonts w:ascii="Times New Roman" w:hAnsi="Times New Roman" w:cs="Times New Roman"/>
          <w:b w:val="0"/>
          <w:bCs w:val="0"/>
          <w:kern w:val="22"/>
          <w:szCs w:val="22"/>
        </w:rPr>
      </w:pPr>
      <w:r w:rsidRPr="001031E1">
        <w:rPr>
          <w:rFonts w:ascii="Times New Roman" w:hAnsi="Times New Roman" w:cs="Times New Roman"/>
          <w:kern w:val="22"/>
          <w:szCs w:val="22"/>
        </w:rPr>
        <w:t>Options for improvement of language for target 9</w:t>
      </w:r>
    </w:p>
    <w:p w14:paraId="17EB007D" w14:textId="3A1C37F4" w:rsidR="00571A88" w:rsidRPr="001031E1" w:rsidRDefault="00E70A55" w:rsidP="002475D7">
      <w:pPr>
        <w:pStyle w:val="Para1"/>
        <w:numPr>
          <w:ilvl w:val="0"/>
          <w:numId w:val="206"/>
        </w:numPr>
        <w:suppressLineNumbers/>
        <w:suppressAutoHyphens/>
        <w:spacing w:before="120"/>
        <w:ind w:left="0" w:firstLine="0"/>
        <w:rPr>
          <w:bCs/>
          <w:kern w:val="22"/>
          <w:szCs w:val="22"/>
        </w:rPr>
      </w:pPr>
      <w:r w:rsidRPr="001031E1">
        <w:rPr>
          <w:bCs/>
          <w:kern w:val="22"/>
          <w:szCs w:val="22"/>
        </w:rPr>
        <w:t xml:space="preserve">The </w:t>
      </w:r>
      <w:r w:rsidR="00571A88" w:rsidRPr="001031E1">
        <w:rPr>
          <w:bCs/>
          <w:kern w:val="22"/>
          <w:szCs w:val="22"/>
        </w:rPr>
        <w:t>Co-Leads have prepared this section in order to illustrate the different exchanges on language possibilities that were raised during the discussion of the target. This does not reflect the result of any negotiation of text, but</w:t>
      </w:r>
      <w:r w:rsidR="00B012BC" w:rsidRPr="001031E1">
        <w:rPr>
          <w:bCs/>
          <w:kern w:val="22"/>
          <w:szCs w:val="22"/>
        </w:rPr>
        <w:t>,</w:t>
      </w:r>
      <w:r w:rsidR="00571A88" w:rsidRPr="001031E1">
        <w:rPr>
          <w:bCs/>
          <w:kern w:val="22"/>
          <w:szCs w:val="22"/>
        </w:rPr>
        <w:t xml:space="preserve"> rather</w:t>
      </w:r>
      <w:r w:rsidR="00B012BC" w:rsidRPr="001031E1">
        <w:rPr>
          <w:bCs/>
          <w:kern w:val="22"/>
          <w:szCs w:val="22"/>
        </w:rPr>
        <w:t>,</w:t>
      </w:r>
      <w:r w:rsidR="00571A88" w:rsidRPr="001031E1">
        <w:rPr>
          <w:bCs/>
          <w:kern w:val="22"/>
          <w:szCs w:val="22"/>
        </w:rPr>
        <w:t xml:space="preserve"> an effort to </w:t>
      </w:r>
      <w:r w:rsidR="0012688C" w:rsidRPr="001031E1">
        <w:rPr>
          <w:bCs/>
          <w:kern w:val="22"/>
          <w:szCs w:val="22"/>
        </w:rPr>
        <w:t>bring under</w:t>
      </w:r>
      <w:r w:rsidR="00571A88" w:rsidRPr="001031E1">
        <w:rPr>
          <w:bCs/>
          <w:kern w:val="22"/>
          <w:szCs w:val="22"/>
        </w:rPr>
        <w:t xml:space="preserve"> consideration additional elements for language improvement in the preparation of further discussions.</w:t>
      </w:r>
    </w:p>
    <w:p w14:paraId="2D7E78EE" w14:textId="77777777" w:rsidR="00571A88" w:rsidRPr="001031E1" w:rsidRDefault="00571A88" w:rsidP="002475D7">
      <w:pPr>
        <w:pStyle w:val="Para3"/>
        <w:numPr>
          <w:ilvl w:val="0"/>
          <w:numId w:val="206"/>
        </w:numPr>
        <w:suppressLineNumbers/>
        <w:tabs>
          <w:tab w:val="clear" w:pos="1980"/>
        </w:tabs>
        <w:suppressAutoHyphens/>
        <w:spacing w:before="120" w:after="120"/>
        <w:ind w:left="0" w:firstLine="0"/>
        <w:rPr>
          <w:kern w:val="22"/>
          <w:szCs w:val="22"/>
        </w:rPr>
      </w:pPr>
      <w:r w:rsidRPr="001031E1">
        <w:rPr>
          <w:b/>
          <w:bCs/>
          <w:kern w:val="22"/>
          <w:szCs w:val="22"/>
        </w:rPr>
        <w:t>Enhance nature-based solutions</w:t>
      </w:r>
      <w:r w:rsidRPr="001031E1">
        <w:rPr>
          <w:kern w:val="22"/>
          <w:szCs w:val="22"/>
        </w:rPr>
        <w:t xml:space="preserve"> /Ecosystem-based approaches/Conserve and enhance biodiversity to protect and restore water related /watershed and inland ecosystems/ in order to ensure that ecosystem functions and services can be maintained and enhanced,/ </w:t>
      </w:r>
      <w:r w:rsidRPr="001031E1">
        <w:rPr>
          <w:b/>
          <w:bCs/>
          <w:kern w:val="22"/>
          <w:szCs w:val="22"/>
        </w:rPr>
        <w:t>contributing,</w:t>
      </w:r>
      <w:r w:rsidRPr="001031E1">
        <w:rPr>
          <w:kern w:val="22"/>
          <w:szCs w:val="22"/>
        </w:rPr>
        <w:t xml:space="preserve"> /increasing/ </w:t>
      </w:r>
      <w:r w:rsidRPr="001031E1">
        <w:rPr>
          <w:b/>
          <w:bCs/>
          <w:kern w:val="22"/>
          <w:szCs w:val="22"/>
        </w:rPr>
        <w:t>by 2030</w:t>
      </w:r>
      <w:r w:rsidRPr="001031E1">
        <w:rPr>
          <w:kern w:val="22"/>
          <w:szCs w:val="22"/>
        </w:rPr>
        <w:t xml:space="preserve">, /at least xx% of/ </w:t>
      </w:r>
      <w:r w:rsidRPr="001031E1">
        <w:rPr>
          <w:b/>
          <w:bCs/>
          <w:kern w:val="22"/>
          <w:szCs w:val="22"/>
        </w:rPr>
        <w:t>to clean</w:t>
      </w:r>
      <w:r w:rsidRPr="001031E1">
        <w:rPr>
          <w:kern w:val="22"/>
          <w:szCs w:val="22"/>
        </w:rPr>
        <w:t xml:space="preserve"> /safe/ </w:t>
      </w:r>
      <w:r w:rsidRPr="001031E1">
        <w:rPr>
          <w:b/>
          <w:bCs/>
          <w:kern w:val="22"/>
          <w:szCs w:val="22"/>
        </w:rPr>
        <w:t>water provision</w:t>
      </w:r>
      <w:r w:rsidRPr="001031E1">
        <w:rPr>
          <w:kern w:val="22"/>
          <w:szCs w:val="22"/>
        </w:rPr>
        <w:t xml:space="preserve"> /water security/water in adequate quantity and quality/ </w:t>
      </w:r>
      <w:r w:rsidRPr="001031E1">
        <w:rPr>
          <w:b/>
          <w:bCs/>
          <w:kern w:val="22"/>
          <w:szCs w:val="22"/>
        </w:rPr>
        <w:t>for at least [XXX million] people</w:t>
      </w:r>
      <w:r w:rsidRPr="001031E1">
        <w:rPr>
          <w:kern w:val="22"/>
          <w:szCs w:val="22"/>
        </w:rPr>
        <w:t xml:space="preserve"> /by ensuring the conservation and sustainable management of ecosystems related to water quantity and quality.</w:t>
      </w:r>
    </w:p>
    <w:p w14:paraId="67F1FACE" w14:textId="77777777" w:rsidR="00571A88" w:rsidRPr="001031E1" w:rsidRDefault="00571A88" w:rsidP="002475D7">
      <w:pPr>
        <w:pStyle w:val="Summary"/>
        <w:spacing w:before="120"/>
        <w:rPr>
          <w:rFonts w:ascii="Times New Roman" w:hAnsi="Times New Roman" w:cs="Times New Roman"/>
          <w:kern w:val="22"/>
          <w:szCs w:val="22"/>
        </w:rPr>
      </w:pPr>
      <w:r w:rsidRPr="001031E1">
        <w:rPr>
          <w:rFonts w:ascii="Times New Roman" w:hAnsi="Times New Roman" w:cs="Times New Roman"/>
          <w:kern w:val="22"/>
          <w:szCs w:val="22"/>
        </w:rPr>
        <w:t>Suggestions for target 9</w:t>
      </w:r>
    </w:p>
    <w:p w14:paraId="492FA174" w14:textId="77777777" w:rsidR="00571A88" w:rsidRPr="001031E1" w:rsidRDefault="00571A88" w:rsidP="002475D7">
      <w:pPr>
        <w:pStyle w:val="Para3"/>
        <w:numPr>
          <w:ilvl w:val="0"/>
          <w:numId w:val="0"/>
        </w:numPr>
        <w:suppressLineNumbers/>
        <w:tabs>
          <w:tab w:val="clear" w:pos="1980"/>
        </w:tabs>
        <w:suppressAutoHyphens/>
        <w:spacing w:before="120" w:after="120"/>
        <w:rPr>
          <w:kern w:val="22"/>
          <w:szCs w:val="22"/>
        </w:rPr>
      </w:pPr>
      <w:r w:rsidRPr="001031E1">
        <w:rPr>
          <w:kern w:val="22"/>
          <w:szCs w:val="22"/>
        </w:rPr>
        <w:t>1.</w:t>
      </w:r>
      <w:r w:rsidRPr="001031E1">
        <w:rPr>
          <w:kern w:val="22"/>
          <w:szCs w:val="22"/>
        </w:rPr>
        <w:tab/>
        <w:t>By 2030, ecosystem-based approaches are integrated into national planning to restore and enhance ecosystem services and functions, such as clean water provision and other benefits, taking also into account the United Nations Decade on Ecosystem Restoration.</w:t>
      </w:r>
    </w:p>
    <w:p w14:paraId="4351B934" w14:textId="77777777" w:rsidR="00571A88" w:rsidRPr="001031E1" w:rsidRDefault="00571A88" w:rsidP="002475D7">
      <w:pPr>
        <w:pStyle w:val="Para3"/>
        <w:numPr>
          <w:ilvl w:val="0"/>
          <w:numId w:val="0"/>
        </w:numPr>
        <w:suppressLineNumbers/>
        <w:tabs>
          <w:tab w:val="clear" w:pos="1980"/>
        </w:tabs>
        <w:suppressAutoHyphens/>
        <w:spacing w:before="120" w:after="120"/>
        <w:rPr>
          <w:kern w:val="22"/>
          <w:szCs w:val="22"/>
        </w:rPr>
      </w:pPr>
      <w:r w:rsidRPr="001031E1">
        <w:rPr>
          <w:kern w:val="22"/>
          <w:szCs w:val="22"/>
        </w:rPr>
        <w:t>2.</w:t>
      </w:r>
      <w:r w:rsidRPr="001031E1">
        <w:rPr>
          <w:kern w:val="22"/>
          <w:szCs w:val="22"/>
        </w:rPr>
        <w:tab/>
        <w:t>To enhance the protection, conservation and restoration of water-related ecosystems by encouraging the use of nature-based solutions to provide, by 2030, to] clean water provision] for at least [XXX million] people.</w:t>
      </w:r>
    </w:p>
    <w:p w14:paraId="313AE678" w14:textId="77777777" w:rsidR="00571A88" w:rsidRPr="001031E1" w:rsidRDefault="00571A88" w:rsidP="002475D7">
      <w:pPr>
        <w:pStyle w:val="Para3"/>
        <w:numPr>
          <w:ilvl w:val="0"/>
          <w:numId w:val="0"/>
        </w:numPr>
        <w:suppressLineNumbers/>
        <w:tabs>
          <w:tab w:val="clear" w:pos="1980"/>
        </w:tabs>
        <w:suppressAutoHyphens/>
        <w:spacing w:before="120" w:after="120"/>
        <w:rPr>
          <w:kern w:val="22"/>
          <w:szCs w:val="22"/>
        </w:rPr>
      </w:pPr>
      <w:r w:rsidRPr="001031E1">
        <w:rPr>
          <w:kern w:val="22"/>
          <w:szCs w:val="22"/>
        </w:rPr>
        <w:t>3.</w:t>
      </w:r>
      <w:r w:rsidRPr="001031E1">
        <w:rPr>
          <w:kern w:val="22"/>
          <w:szCs w:val="22"/>
        </w:rPr>
        <w:tab/>
        <w:t>By 2030, key ecosystems that provide particularly essential services, including through nature-based solutions, are identified, and measures are implemented for their restoration and safeguarding.</w:t>
      </w:r>
    </w:p>
    <w:p w14:paraId="3BA8569F" w14:textId="77777777" w:rsidR="00571A88" w:rsidRPr="001031E1" w:rsidRDefault="00571A88" w:rsidP="002475D7">
      <w:pPr>
        <w:pStyle w:val="Para3"/>
        <w:numPr>
          <w:ilvl w:val="0"/>
          <w:numId w:val="0"/>
        </w:numPr>
        <w:suppressLineNumbers/>
        <w:tabs>
          <w:tab w:val="clear" w:pos="1980"/>
        </w:tabs>
        <w:suppressAutoHyphens/>
        <w:spacing w:before="120" w:after="120"/>
        <w:rPr>
          <w:kern w:val="22"/>
          <w:szCs w:val="22"/>
        </w:rPr>
      </w:pPr>
      <w:r w:rsidRPr="001031E1">
        <w:rPr>
          <w:kern w:val="22"/>
          <w:szCs w:val="22"/>
        </w:rPr>
        <w:t>4.</w:t>
      </w:r>
      <w:r w:rsidRPr="001031E1">
        <w:rPr>
          <w:kern w:val="22"/>
          <w:szCs w:val="22"/>
        </w:rPr>
        <w:tab/>
        <w:t>Enhance nature-based solutions contributing, by 2030, to clean water, the provision of water in adequate quantity and quality for at least [XXX million or %] people and [x%] of prioritized areas for the production of food.</w:t>
      </w:r>
    </w:p>
    <w:p w14:paraId="440FE11C" w14:textId="77777777" w:rsidR="00571A88" w:rsidRPr="001031E1" w:rsidRDefault="00571A88" w:rsidP="002475D7">
      <w:pPr>
        <w:pStyle w:val="Para3"/>
        <w:numPr>
          <w:ilvl w:val="0"/>
          <w:numId w:val="0"/>
        </w:numPr>
        <w:suppressLineNumbers/>
        <w:tabs>
          <w:tab w:val="clear" w:pos="1980"/>
        </w:tabs>
        <w:suppressAutoHyphens/>
        <w:spacing w:before="120" w:after="120"/>
        <w:rPr>
          <w:kern w:val="22"/>
          <w:szCs w:val="22"/>
        </w:rPr>
      </w:pPr>
      <w:r w:rsidRPr="001031E1">
        <w:rPr>
          <w:kern w:val="22"/>
          <w:szCs w:val="22"/>
        </w:rPr>
        <w:t>5.</w:t>
      </w:r>
      <w:r w:rsidRPr="001031E1">
        <w:rPr>
          <w:kern w:val="22"/>
          <w:szCs w:val="22"/>
        </w:rPr>
        <w:tab/>
        <w:t>By 2030, improve freshwater management, protection and connectivity of freshwater ecosystems through integrated water resource management and landscape planning.</w:t>
      </w:r>
    </w:p>
    <w:p w14:paraId="303BD6B9" w14:textId="77777777" w:rsidR="00571A88" w:rsidRPr="001031E1" w:rsidRDefault="00571A88" w:rsidP="002475D7">
      <w:pPr>
        <w:pStyle w:val="Para3"/>
        <w:numPr>
          <w:ilvl w:val="0"/>
          <w:numId w:val="0"/>
        </w:numPr>
        <w:suppressLineNumbers/>
        <w:tabs>
          <w:tab w:val="clear" w:pos="1980"/>
        </w:tabs>
        <w:suppressAutoHyphens/>
        <w:spacing w:before="120" w:after="120"/>
        <w:rPr>
          <w:kern w:val="22"/>
          <w:szCs w:val="22"/>
        </w:rPr>
      </w:pPr>
      <w:r w:rsidRPr="001031E1">
        <w:rPr>
          <w:kern w:val="22"/>
          <w:szCs w:val="22"/>
        </w:rPr>
        <w:t>6.</w:t>
      </w:r>
      <w:r w:rsidRPr="001031E1">
        <w:rPr>
          <w:kern w:val="22"/>
          <w:szCs w:val="22"/>
        </w:rPr>
        <w:tab/>
        <w:t>Enhance nature-based solutions, with social and environmental safeguards contribute to multiple benefits, such as water and food security, disaster risk reduction, and climate change adaptation and mitigation.</w:t>
      </w:r>
    </w:p>
    <w:p w14:paraId="02A95219" w14:textId="4C9733A0" w:rsidR="00571A88" w:rsidRPr="001031E1" w:rsidRDefault="00571A88" w:rsidP="002475D7">
      <w:pPr>
        <w:pStyle w:val="Para3"/>
        <w:numPr>
          <w:ilvl w:val="0"/>
          <w:numId w:val="0"/>
        </w:numPr>
        <w:suppressLineNumbers/>
        <w:tabs>
          <w:tab w:val="clear" w:pos="1980"/>
        </w:tabs>
        <w:suppressAutoHyphens/>
        <w:spacing w:before="120" w:after="120"/>
        <w:rPr>
          <w:kern w:val="22"/>
          <w:szCs w:val="22"/>
        </w:rPr>
      </w:pPr>
      <w:r w:rsidRPr="001031E1">
        <w:rPr>
          <w:kern w:val="22"/>
          <w:szCs w:val="22"/>
        </w:rPr>
        <w:t>7.</w:t>
      </w:r>
      <w:r w:rsidRPr="001031E1">
        <w:rPr>
          <w:kern w:val="22"/>
          <w:szCs w:val="22"/>
        </w:rPr>
        <w:tab/>
        <w:t>Enhance nature-based solutions so that</w:t>
      </w:r>
      <w:r w:rsidR="00571BCE" w:rsidRPr="001031E1">
        <w:rPr>
          <w:kern w:val="22"/>
          <w:szCs w:val="22"/>
        </w:rPr>
        <w:t>,</w:t>
      </w:r>
      <w:r w:rsidRPr="001031E1">
        <w:rPr>
          <w:kern w:val="22"/>
          <w:szCs w:val="22"/>
        </w:rPr>
        <w:t xml:space="preserve"> by 2030, [x%] of ecosystems contributing to the provision of drinking water are sustainabl</w:t>
      </w:r>
      <w:r w:rsidR="00041BF9" w:rsidRPr="001031E1">
        <w:rPr>
          <w:kern w:val="22"/>
          <w:szCs w:val="22"/>
        </w:rPr>
        <w:t>y</w:t>
      </w:r>
      <w:r w:rsidRPr="001031E1">
        <w:rPr>
          <w:kern w:val="22"/>
          <w:szCs w:val="22"/>
        </w:rPr>
        <w:t xml:space="preserve"> managed for at least [XXX million] people.</w:t>
      </w:r>
    </w:p>
    <w:p w14:paraId="34BF4939" w14:textId="70EC6039" w:rsidR="00571A88" w:rsidRPr="001031E1" w:rsidRDefault="00571A88" w:rsidP="002475D7">
      <w:pPr>
        <w:pStyle w:val="Para3"/>
        <w:numPr>
          <w:ilvl w:val="0"/>
          <w:numId w:val="0"/>
        </w:numPr>
        <w:suppressLineNumbers/>
        <w:tabs>
          <w:tab w:val="clear" w:pos="1980"/>
        </w:tabs>
        <w:suppressAutoHyphens/>
        <w:spacing w:before="120" w:after="120"/>
        <w:rPr>
          <w:kern w:val="22"/>
          <w:szCs w:val="22"/>
        </w:rPr>
      </w:pPr>
      <w:r w:rsidRPr="001031E1">
        <w:rPr>
          <w:kern w:val="22"/>
          <w:szCs w:val="22"/>
        </w:rPr>
        <w:t>8.</w:t>
      </w:r>
      <w:r w:rsidRPr="001031E1">
        <w:rPr>
          <w:kern w:val="22"/>
          <w:szCs w:val="22"/>
        </w:rPr>
        <w:tab/>
        <w:t>By 2030, achieve the full potential of nature-based solutions</w:t>
      </w:r>
      <w:r w:rsidR="003D1F8F" w:rsidRPr="001031E1">
        <w:rPr>
          <w:kern w:val="22"/>
          <w:szCs w:val="22"/>
        </w:rPr>
        <w:t>,</w:t>
      </w:r>
      <w:r w:rsidRPr="001031E1">
        <w:rPr>
          <w:kern w:val="22"/>
          <w:szCs w:val="22"/>
        </w:rPr>
        <w:t xml:space="preserve"> including through prioritized conservation and restoration of ecosystems that deliver carbon sequestration on land and in the ocean for integrated climate change mitigation and adaption, and disaster risk reduction while enhancing biodiversity, safeguarding food security and water.</w:t>
      </w:r>
    </w:p>
    <w:p w14:paraId="2968D5C5" w14:textId="77777777" w:rsidR="00571A88" w:rsidRPr="001031E1" w:rsidRDefault="00571A88" w:rsidP="002475D7">
      <w:pPr>
        <w:pStyle w:val="Para3"/>
        <w:numPr>
          <w:ilvl w:val="0"/>
          <w:numId w:val="0"/>
        </w:numPr>
        <w:suppressLineNumbers/>
        <w:tabs>
          <w:tab w:val="clear" w:pos="1980"/>
        </w:tabs>
        <w:suppressAutoHyphens/>
        <w:spacing w:before="120" w:after="120"/>
        <w:rPr>
          <w:kern w:val="22"/>
          <w:szCs w:val="22"/>
        </w:rPr>
      </w:pPr>
      <w:r w:rsidRPr="001031E1">
        <w:rPr>
          <w:kern w:val="22"/>
          <w:szCs w:val="22"/>
        </w:rPr>
        <w:t>9.</w:t>
      </w:r>
      <w:r w:rsidRPr="001031E1">
        <w:rPr>
          <w:kern w:val="22"/>
          <w:szCs w:val="22"/>
        </w:rPr>
        <w:tab/>
        <w:t>Promote and enhance nature-based solutions, also known as ecosystem-based approaches, contributing, by 2030, to clean water provision for at least [XXX million] people, and simultaneously addressing biodiversity loss, climate change and land degradation.</w:t>
      </w:r>
    </w:p>
    <w:p w14:paraId="35DDAAAD" w14:textId="5FA46C6C" w:rsidR="00571A88" w:rsidRPr="001031E1" w:rsidRDefault="00571A88" w:rsidP="002475D7">
      <w:pPr>
        <w:pStyle w:val="Para3"/>
        <w:numPr>
          <w:ilvl w:val="0"/>
          <w:numId w:val="0"/>
        </w:numPr>
        <w:suppressLineNumbers/>
        <w:tabs>
          <w:tab w:val="clear" w:pos="1980"/>
        </w:tabs>
        <w:suppressAutoHyphens/>
        <w:spacing w:before="120" w:after="120"/>
        <w:rPr>
          <w:kern w:val="22"/>
          <w:szCs w:val="22"/>
        </w:rPr>
      </w:pPr>
      <w:r w:rsidRPr="001031E1">
        <w:rPr>
          <w:kern w:val="22"/>
          <w:szCs w:val="22"/>
        </w:rPr>
        <w:t>10.</w:t>
      </w:r>
      <w:r w:rsidRPr="001031E1">
        <w:rPr>
          <w:kern w:val="22"/>
          <w:szCs w:val="22"/>
        </w:rPr>
        <w:tab/>
        <w:t>Conserve, protect, safeguard and restore water-related ecosystems, including mountains, forests, wetlands, lakes</w:t>
      </w:r>
      <w:r w:rsidR="00FA51BD" w:rsidRPr="001031E1">
        <w:rPr>
          <w:kern w:val="22"/>
          <w:szCs w:val="22"/>
        </w:rPr>
        <w:t xml:space="preserve"> and</w:t>
      </w:r>
      <w:r w:rsidRPr="001031E1">
        <w:rPr>
          <w:kern w:val="22"/>
          <w:szCs w:val="22"/>
        </w:rPr>
        <w:t xml:space="preserve"> rivers</w:t>
      </w:r>
      <w:r w:rsidR="00FA51BD" w:rsidRPr="001031E1">
        <w:rPr>
          <w:kern w:val="22"/>
          <w:szCs w:val="22"/>
        </w:rPr>
        <w:t>,</w:t>
      </w:r>
      <w:r w:rsidRPr="001031E1">
        <w:rPr>
          <w:kern w:val="22"/>
          <w:szCs w:val="22"/>
        </w:rPr>
        <w:t xml:space="preserve"> and enhance nature-based solutions</w:t>
      </w:r>
      <w:r w:rsidR="00ED5EF6" w:rsidRPr="001031E1">
        <w:rPr>
          <w:kern w:val="22"/>
          <w:szCs w:val="22"/>
        </w:rPr>
        <w:t>,</w:t>
      </w:r>
      <w:r w:rsidRPr="001031E1">
        <w:rPr>
          <w:kern w:val="22"/>
          <w:szCs w:val="22"/>
        </w:rPr>
        <w:t xml:space="preserve"> contributing, by 2030, to safe water provision for all.</w:t>
      </w:r>
    </w:p>
    <w:p w14:paraId="13E98CF6" w14:textId="41E04945" w:rsidR="00571A88" w:rsidRPr="001031E1" w:rsidRDefault="00571A88" w:rsidP="002475D7">
      <w:pPr>
        <w:pStyle w:val="Para3"/>
        <w:numPr>
          <w:ilvl w:val="0"/>
          <w:numId w:val="0"/>
        </w:numPr>
        <w:suppressLineNumbers/>
        <w:tabs>
          <w:tab w:val="clear" w:pos="1980"/>
        </w:tabs>
        <w:suppressAutoHyphens/>
        <w:spacing w:before="120" w:after="120"/>
        <w:rPr>
          <w:kern w:val="22"/>
          <w:szCs w:val="22"/>
        </w:rPr>
      </w:pPr>
      <w:r w:rsidRPr="001031E1">
        <w:rPr>
          <w:kern w:val="22"/>
          <w:szCs w:val="22"/>
        </w:rPr>
        <w:t>11.</w:t>
      </w:r>
      <w:r w:rsidRPr="001031E1">
        <w:rPr>
          <w:kern w:val="22"/>
          <w:szCs w:val="22"/>
        </w:rPr>
        <w:tab/>
        <w:t>By 2030, the adoption of nature-based solutions to address societal challenges, including services related to water, production of food and fibre, production systems, economic and social development, and disaster risk reduction</w:t>
      </w:r>
      <w:r w:rsidR="00D76164" w:rsidRPr="001031E1">
        <w:rPr>
          <w:kern w:val="22"/>
          <w:szCs w:val="22"/>
        </w:rPr>
        <w:t>,</w:t>
      </w:r>
      <w:r w:rsidRPr="001031E1">
        <w:rPr>
          <w:kern w:val="22"/>
          <w:szCs w:val="22"/>
        </w:rPr>
        <w:t xml:space="preserve"> has increased by [X per</w:t>
      </w:r>
      <w:r w:rsidR="00D76164" w:rsidRPr="001031E1">
        <w:rPr>
          <w:kern w:val="22"/>
          <w:szCs w:val="22"/>
        </w:rPr>
        <w:t> </w:t>
      </w:r>
      <w:r w:rsidRPr="001031E1">
        <w:rPr>
          <w:kern w:val="22"/>
          <w:szCs w:val="22"/>
        </w:rPr>
        <w:t>cent] for the benefit of all people.</w:t>
      </w:r>
    </w:p>
    <w:p w14:paraId="01D1723E" w14:textId="77777777" w:rsidR="00571A88" w:rsidRPr="001031E1" w:rsidRDefault="00571A88" w:rsidP="002475D7">
      <w:pPr>
        <w:pStyle w:val="Para3"/>
        <w:numPr>
          <w:ilvl w:val="0"/>
          <w:numId w:val="0"/>
        </w:numPr>
        <w:suppressLineNumbers/>
        <w:tabs>
          <w:tab w:val="clear" w:pos="1980"/>
        </w:tabs>
        <w:suppressAutoHyphens/>
        <w:spacing w:before="120" w:after="120"/>
        <w:rPr>
          <w:kern w:val="22"/>
          <w:szCs w:val="22"/>
        </w:rPr>
      </w:pPr>
      <w:r w:rsidRPr="001031E1">
        <w:rPr>
          <w:kern w:val="22"/>
          <w:szCs w:val="22"/>
        </w:rPr>
        <w:t>12.</w:t>
      </w:r>
      <w:r w:rsidRPr="001031E1">
        <w:rPr>
          <w:kern w:val="22"/>
          <w:szCs w:val="22"/>
        </w:rPr>
        <w:tab/>
        <w:t>By 2030, conserve and enhance watershed catchment and ecosystem-based approaches for the provision of clean water and other ecosystem services for the benefit of [x million] people.</w:t>
      </w:r>
    </w:p>
    <w:p w14:paraId="5B1862D4" w14:textId="77777777" w:rsidR="00571A88" w:rsidRPr="001031E1" w:rsidRDefault="00571A88" w:rsidP="002475D7">
      <w:pPr>
        <w:pStyle w:val="Para3"/>
        <w:numPr>
          <w:ilvl w:val="0"/>
          <w:numId w:val="0"/>
        </w:numPr>
        <w:suppressLineNumbers/>
        <w:tabs>
          <w:tab w:val="clear" w:pos="1980"/>
        </w:tabs>
        <w:suppressAutoHyphens/>
        <w:spacing w:before="120" w:after="120"/>
        <w:rPr>
          <w:kern w:val="22"/>
          <w:szCs w:val="22"/>
        </w:rPr>
      </w:pPr>
      <w:bookmarkStart w:id="0" w:name="_Hlk33777564"/>
      <w:r w:rsidRPr="001031E1">
        <w:rPr>
          <w:kern w:val="22"/>
          <w:szCs w:val="22"/>
        </w:rPr>
        <w:t>13.</w:t>
      </w:r>
      <w:r w:rsidRPr="001031E1">
        <w:rPr>
          <w:kern w:val="22"/>
          <w:szCs w:val="22"/>
        </w:rPr>
        <w:tab/>
        <w:t>Conserve and enhance watershed and inland water ecosystems so as to increase, by 2030, at least [xx%] of clean water provision</w:t>
      </w:r>
      <w:bookmarkEnd w:id="0"/>
      <w:r w:rsidRPr="001031E1">
        <w:rPr>
          <w:kern w:val="22"/>
          <w:szCs w:val="22"/>
        </w:rPr>
        <w:t>.</w:t>
      </w:r>
    </w:p>
    <w:p w14:paraId="51944299" w14:textId="77777777" w:rsidR="00571A88" w:rsidRPr="001031E1" w:rsidRDefault="00571A88" w:rsidP="002475D7">
      <w:pPr>
        <w:pStyle w:val="Summary"/>
        <w:spacing w:before="120"/>
        <w:rPr>
          <w:rFonts w:ascii="Times New Roman" w:hAnsi="Times New Roman" w:cs="Times New Roman"/>
          <w:b w:val="0"/>
          <w:bCs w:val="0"/>
          <w:kern w:val="22"/>
          <w:szCs w:val="22"/>
        </w:rPr>
      </w:pPr>
      <w:r w:rsidRPr="001031E1">
        <w:rPr>
          <w:rFonts w:ascii="Times New Roman" w:hAnsi="Times New Roman" w:cs="Times New Roman"/>
          <w:kern w:val="22"/>
          <w:szCs w:val="22"/>
        </w:rPr>
        <w:t>Messages related to the implementation or monitoring framework of target 9</w:t>
      </w:r>
    </w:p>
    <w:p w14:paraId="3FCBC16C" w14:textId="04DDAEC1" w:rsidR="00571A88" w:rsidRPr="001031E1" w:rsidRDefault="00571A88" w:rsidP="002475D7">
      <w:pPr>
        <w:pStyle w:val="Para1"/>
        <w:numPr>
          <w:ilvl w:val="0"/>
          <w:numId w:val="207"/>
        </w:numPr>
        <w:suppressLineNumbers/>
        <w:suppressAutoHyphens/>
        <w:spacing w:before="120"/>
        <w:ind w:left="0" w:firstLine="0"/>
        <w:rPr>
          <w:kern w:val="22"/>
          <w:szCs w:val="22"/>
        </w:rPr>
      </w:pPr>
      <w:r w:rsidRPr="001031E1">
        <w:rPr>
          <w:kern w:val="22"/>
          <w:szCs w:val="22"/>
        </w:rPr>
        <w:t xml:space="preserve">The monitoring framework could be related to </w:t>
      </w:r>
      <w:r w:rsidR="00CC101E" w:rsidRPr="001031E1">
        <w:rPr>
          <w:kern w:val="22"/>
          <w:szCs w:val="22"/>
        </w:rPr>
        <w:t>Sustainable Development Goal </w:t>
      </w:r>
      <w:r w:rsidRPr="001031E1">
        <w:rPr>
          <w:kern w:val="22"/>
          <w:szCs w:val="22"/>
        </w:rPr>
        <w:t>6.2.</w:t>
      </w:r>
    </w:p>
    <w:p w14:paraId="06C81DE9" w14:textId="4785D238" w:rsidR="00571A88" w:rsidRPr="001031E1" w:rsidRDefault="00571A88" w:rsidP="002475D7">
      <w:pPr>
        <w:pStyle w:val="Para1"/>
        <w:numPr>
          <w:ilvl w:val="0"/>
          <w:numId w:val="207"/>
        </w:numPr>
        <w:suppressLineNumbers/>
        <w:suppressAutoHyphens/>
        <w:spacing w:before="120"/>
        <w:ind w:left="0" w:firstLine="0"/>
        <w:rPr>
          <w:kern w:val="22"/>
          <w:szCs w:val="22"/>
        </w:rPr>
      </w:pPr>
      <w:r w:rsidRPr="001031E1">
        <w:rPr>
          <w:kern w:val="22"/>
          <w:szCs w:val="22"/>
        </w:rPr>
        <w:t>The monitoring framework could have disaggregated data to capture progress of the targets by gender, youth, vulnerable groups/people in vulnerable situations, etc.</w:t>
      </w:r>
    </w:p>
    <w:p w14:paraId="463026AC" w14:textId="60718C17" w:rsidR="00CA510C" w:rsidRPr="001031E1" w:rsidRDefault="00571A88" w:rsidP="002475D7">
      <w:pPr>
        <w:pStyle w:val="Target"/>
        <w:spacing w:before="120"/>
        <w:rPr>
          <w:b w:val="0"/>
          <w:kern w:val="22"/>
          <w:szCs w:val="22"/>
        </w:rPr>
      </w:pPr>
      <w:r w:rsidRPr="001031E1">
        <w:rPr>
          <w:kern w:val="22"/>
          <w:szCs w:val="22"/>
        </w:rPr>
        <w:t>TARGET 10</w:t>
      </w:r>
      <w:r w:rsidR="00B3007B" w:rsidRPr="001031E1">
        <w:rPr>
          <w:kern w:val="22"/>
          <w:szCs w:val="22"/>
        </w:rPr>
        <w:t xml:space="preserve"> </w:t>
      </w:r>
      <w:r w:rsidR="00B3007B" w:rsidRPr="001031E1">
        <w:rPr>
          <w:rFonts w:eastAsiaTheme="minorHAnsi"/>
          <w:kern w:val="22"/>
          <w:szCs w:val="22"/>
        </w:rPr>
        <w:t>AS PROPOSED IN THE ZERO DRAFT</w:t>
      </w:r>
    </w:p>
    <w:p w14:paraId="159AD078" w14:textId="764F0FBA" w:rsidR="00AF30E8" w:rsidRPr="001031E1" w:rsidRDefault="00AF30E8" w:rsidP="002475D7">
      <w:pPr>
        <w:pStyle w:val="BodyText"/>
        <w:suppressLineNumbers/>
        <w:suppressAutoHyphens/>
        <w:ind w:firstLine="0"/>
        <w:rPr>
          <w:b/>
          <w:bCs/>
          <w:i/>
          <w:kern w:val="22"/>
          <w:szCs w:val="22"/>
        </w:rPr>
      </w:pPr>
      <w:r w:rsidRPr="001031E1">
        <w:rPr>
          <w:i/>
          <w:kern w:val="22"/>
          <w:szCs w:val="22"/>
        </w:rPr>
        <w:t>Enhance the benefits of green spaces for health and well-being, especially for urban dwellers, increasing by 2030 the proportion of people with access to such spaces by at least [100%]</w:t>
      </w:r>
    </w:p>
    <w:p w14:paraId="404862B6" w14:textId="77777777" w:rsidR="00571A88" w:rsidRPr="001031E1" w:rsidRDefault="00571A88" w:rsidP="002475D7">
      <w:pPr>
        <w:pStyle w:val="Summary"/>
        <w:spacing w:before="120"/>
        <w:rPr>
          <w:rFonts w:ascii="Times New Roman" w:hAnsi="Times New Roman" w:cs="Times New Roman"/>
          <w:b w:val="0"/>
          <w:bCs w:val="0"/>
          <w:kern w:val="22"/>
          <w:szCs w:val="22"/>
        </w:rPr>
      </w:pPr>
      <w:r w:rsidRPr="001031E1">
        <w:rPr>
          <w:rFonts w:ascii="Times New Roman" w:hAnsi="Times New Roman" w:cs="Times New Roman"/>
          <w:kern w:val="22"/>
          <w:szCs w:val="22"/>
        </w:rPr>
        <w:t>Elements related to target 10</w:t>
      </w:r>
    </w:p>
    <w:p w14:paraId="33FFABDF" w14:textId="77777777" w:rsidR="00571A88" w:rsidRPr="001031E1" w:rsidRDefault="00571A88" w:rsidP="002475D7">
      <w:pPr>
        <w:pStyle w:val="Para1"/>
        <w:numPr>
          <w:ilvl w:val="0"/>
          <w:numId w:val="166"/>
        </w:numPr>
        <w:suppressLineNumbers/>
        <w:tabs>
          <w:tab w:val="clear" w:pos="360"/>
        </w:tabs>
        <w:suppressAutoHyphens/>
        <w:spacing w:before="120"/>
        <w:rPr>
          <w:kern w:val="22"/>
          <w:szCs w:val="22"/>
        </w:rPr>
      </w:pPr>
      <w:r w:rsidRPr="001031E1">
        <w:rPr>
          <w:kern w:val="22"/>
          <w:szCs w:val="22"/>
        </w:rPr>
        <w:t>Issues related to mainstreaming and restoration were raised as elements of the target.</w:t>
      </w:r>
    </w:p>
    <w:p w14:paraId="727155FC" w14:textId="77777777" w:rsidR="00571A88" w:rsidRPr="001031E1" w:rsidRDefault="00571A88" w:rsidP="002475D7">
      <w:pPr>
        <w:pStyle w:val="Para1"/>
        <w:numPr>
          <w:ilvl w:val="0"/>
          <w:numId w:val="93"/>
        </w:numPr>
        <w:suppressLineNumbers/>
        <w:tabs>
          <w:tab w:val="clear" w:pos="360"/>
        </w:tabs>
        <w:suppressAutoHyphens/>
        <w:spacing w:before="120"/>
        <w:rPr>
          <w:kern w:val="22"/>
          <w:szCs w:val="22"/>
        </w:rPr>
      </w:pPr>
      <w:r w:rsidRPr="001031E1">
        <w:rPr>
          <w:kern w:val="22"/>
          <w:szCs w:val="22"/>
        </w:rPr>
        <w:t>The target could include elements of quality, extent, quantity, connectivity and the opportunities for spatial planning. Similarly, elements of accessibility, including providing access to disadvantaged groups, urban poor, women and youth, to green spaces, could also be included in the target. An example of an existing indicator was provided.</w:t>
      </w:r>
    </w:p>
    <w:p w14:paraId="00FCABCC" w14:textId="77777777" w:rsidR="00571A88" w:rsidRPr="001031E1" w:rsidRDefault="00571A88" w:rsidP="002475D7">
      <w:pPr>
        <w:pStyle w:val="Para1"/>
        <w:numPr>
          <w:ilvl w:val="0"/>
          <w:numId w:val="93"/>
        </w:numPr>
        <w:suppressLineNumbers/>
        <w:tabs>
          <w:tab w:val="clear" w:pos="360"/>
        </w:tabs>
        <w:suppressAutoHyphens/>
        <w:spacing w:before="120"/>
        <w:rPr>
          <w:spacing w:val="-2"/>
          <w:kern w:val="22"/>
          <w:szCs w:val="22"/>
        </w:rPr>
      </w:pPr>
      <w:r w:rsidRPr="001031E1">
        <w:rPr>
          <w:spacing w:val="-2"/>
          <w:kern w:val="22"/>
          <w:szCs w:val="22"/>
        </w:rPr>
        <w:t>Issues related to the quality of the spaces and the opportunity of these for species richness were raised.</w:t>
      </w:r>
    </w:p>
    <w:p w14:paraId="78575F56" w14:textId="5464B0C1" w:rsidR="00571A88" w:rsidRPr="001031E1" w:rsidRDefault="00571A88" w:rsidP="002475D7">
      <w:pPr>
        <w:pStyle w:val="Para1"/>
        <w:numPr>
          <w:ilvl w:val="0"/>
          <w:numId w:val="93"/>
        </w:numPr>
        <w:suppressLineNumbers/>
        <w:tabs>
          <w:tab w:val="clear" w:pos="360"/>
        </w:tabs>
        <w:suppressAutoHyphens/>
        <w:spacing w:before="120"/>
        <w:rPr>
          <w:kern w:val="22"/>
          <w:szCs w:val="22"/>
        </w:rPr>
      </w:pPr>
      <w:r w:rsidRPr="001031E1">
        <w:rPr>
          <w:kern w:val="22"/>
          <w:szCs w:val="22"/>
        </w:rPr>
        <w:t xml:space="preserve">The target could be broader, recognizing the contribution of ecosystem services and the multiple benefits of green spaces, such as its contributions to resilience, climate change adaptation, disaster risk reduction, storm water attenuation and contributions to </w:t>
      </w:r>
      <w:r w:rsidR="00265DE1" w:rsidRPr="001031E1">
        <w:rPr>
          <w:kern w:val="22"/>
          <w:szCs w:val="22"/>
        </w:rPr>
        <w:t>Sustainable Development Goal </w:t>
      </w:r>
      <w:r w:rsidRPr="001031E1">
        <w:rPr>
          <w:kern w:val="22"/>
          <w:szCs w:val="22"/>
        </w:rPr>
        <w:t xml:space="preserve">11 (in particular </w:t>
      </w:r>
      <w:r w:rsidR="00265DE1" w:rsidRPr="001031E1">
        <w:rPr>
          <w:kern w:val="22"/>
          <w:szCs w:val="22"/>
        </w:rPr>
        <w:t>Goal </w:t>
      </w:r>
      <w:r w:rsidRPr="001031E1">
        <w:rPr>
          <w:kern w:val="22"/>
          <w:szCs w:val="22"/>
        </w:rPr>
        <w:t>11.b). Other benefits, such as socio-ecological, socioeconomic and cultural and biological diversity, were also mentioned.</w:t>
      </w:r>
    </w:p>
    <w:p w14:paraId="4AF16938" w14:textId="77777777" w:rsidR="00571A88" w:rsidRPr="001031E1" w:rsidRDefault="00571A88" w:rsidP="002475D7">
      <w:pPr>
        <w:pStyle w:val="Para1"/>
        <w:numPr>
          <w:ilvl w:val="0"/>
          <w:numId w:val="93"/>
        </w:numPr>
        <w:suppressLineNumbers/>
        <w:tabs>
          <w:tab w:val="clear" w:pos="360"/>
        </w:tabs>
        <w:suppressAutoHyphens/>
        <w:spacing w:before="120"/>
        <w:rPr>
          <w:kern w:val="22"/>
          <w:szCs w:val="22"/>
        </w:rPr>
      </w:pPr>
      <w:r w:rsidRPr="001031E1">
        <w:rPr>
          <w:kern w:val="22"/>
          <w:szCs w:val="22"/>
        </w:rPr>
        <w:t>The concept of urban nature-based ecotourism was also raised.</w:t>
      </w:r>
    </w:p>
    <w:p w14:paraId="2A5E5BD7" w14:textId="77777777" w:rsidR="00571A88" w:rsidRPr="001031E1" w:rsidRDefault="00571A88" w:rsidP="002475D7">
      <w:pPr>
        <w:pStyle w:val="Para1"/>
        <w:numPr>
          <w:ilvl w:val="0"/>
          <w:numId w:val="93"/>
        </w:numPr>
        <w:suppressLineNumbers/>
        <w:tabs>
          <w:tab w:val="clear" w:pos="360"/>
        </w:tabs>
        <w:suppressAutoHyphens/>
        <w:spacing w:before="120"/>
        <w:rPr>
          <w:kern w:val="22"/>
          <w:szCs w:val="22"/>
        </w:rPr>
      </w:pPr>
      <w:r w:rsidRPr="001031E1">
        <w:rPr>
          <w:kern w:val="22"/>
          <w:szCs w:val="22"/>
        </w:rPr>
        <w:t>The concept of “settlement areas”, to be extended to non-urban dwellers, could be used as an element of the target.</w:t>
      </w:r>
    </w:p>
    <w:p w14:paraId="00F6206D" w14:textId="77777777" w:rsidR="00571A88" w:rsidRPr="001031E1" w:rsidRDefault="00571A88" w:rsidP="002475D7">
      <w:pPr>
        <w:pStyle w:val="Para1"/>
        <w:numPr>
          <w:ilvl w:val="0"/>
          <w:numId w:val="93"/>
        </w:numPr>
        <w:suppressLineNumbers/>
        <w:tabs>
          <w:tab w:val="clear" w:pos="360"/>
        </w:tabs>
        <w:suppressAutoHyphens/>
        <w:spacing w:before="120"/>
        <w:rPr>
          <w:kern w:val="22"/>
          <w:szCs w:val="22"/>
        </w:rPr>
      </w:pPr>
      <w:r w:rsidRPr="001031E1">
        <w:rPr>
          <w:kern w:val="22"/>
          <w:szCs w:val="22"/>
        </w:rPr>
        <w:t>The target could have a stronger focus on urban biodiversity and on the benefits of green spaces for enhancing and the conservation of biodiversity.</w:t>
      </w:r>
    </w:p>
    <w:p w14:paraId="7D46967D" w14:textId="77777777" w:rsidR="00571A88" w:rsidRPr="001031E1" w:rsidRDefault="00571A88" w:rsidP="002475D7">
      <w:pPr>
        <w:pStyle w:val="Para1"/>
        <w:numPr>
          <w:ilvl w:val="0"/>
          <w:numId w:val="93"/>
        </w:numPr>
        <w:suppressLineNumbers/>
        <w:tabs>
          <w:tab w:val="clear" w:pos="360"/>
        </w:tabs>
        <w:suppressAutoHyphens/>
        <w:spacing w:before="120"/>
        <w:rPr>
          <w:kern w:val="22"/>
          <w:szCs w:val="22"/>
        </w:rPr>
      </w:pPr>
      <w:r w:rsidRPr="001031E1">
        <w:rPr>
          <w:kern w:val="22"/>
          <w:szCs w:val="22"/>
        </w:rPr>
        <w:t>Some issues were raised regarding the inclusion of native species, wildlife and benefits to nature.</w:t>
      </w:r>
    </w:p>
    <w:p w14:paraId="18082FA7" w14:textId="77777777" w:rsidR="00571A88" w:rsidRPr="001031E1" w:rsidRDefault="00571A88" w:rsidP="002475D7">
      <w:pPr>
        <w:pStyle w:val="Para1"/>
        <w:numPr>
          <w:ilvl w:val="0"/>
          <w:numId w:val="93"/>
        </w:numPr>
        <w:suppressLineNumbers/>
        <w:tabs>
          <w:tab w:val="clear" w:pos="360"/>
        </w:tabs>
        <w:suppressAutoHyphens/>
        <w:spacing w:before="120"/>
        <w:rPr>
          <w:kern w:val="22"/>
          <w:szCs w:val="22"/>
        </w:rPr>
      </w:pPr>
      <w:r w:rsidRPr="001031E1">
        <w:rPr>
          <w:kern w:val="22"/>
          <w:szCs w:val="22"/>
        </w:rPr>
        <w:t>The target could include “blue spaces”, such as lakes, rivers, canals, coastlines, wetlands and beaches. The concept of “green space” may be broadened and referred to as “urban open spaces with ecological integrity”.</w:t>
      </w:r>
    </w:p>
    <w:p w14:paraId="0D18CA73" w14:textId="77777777" w:rsidR="00571A88" w:rsidRPr="001031E1" w:rsidRDefault="00571A88" w:rsidP="002475D7">
      <w:pPr>
        <w:pStyle w:val="Para1"/>
        <w:numPr>
          <w:ilvl w:val="0"/>
          <w:numId w:val="93"/>
        </w:numPr>
        <w:suppressLineNumbers/>
        <w:tabs>
          <w:tab w:val="clear" w:pos="360"/>
        </w:tabs>
        <w:suppressAutoHyphens/>
        <w:spacing w:before="120"/>
        <w:rPr>
          <w:kern w:val="22"/>
          <w:szCs w:val="22"/>
        </w:rPr>
      </w:pPr>
      <w:r w:rsidRPr="001031E1">
        <w:rPr>
          <w:kern w:val="22"/>
          <w:szCs w:val="22"/>
        </w:rPr>
        <w:t>The role of cities and action at the local level were also raised as elements of the target.</w:t>
      </w:r>
    </w:p>
    <w:p w14:paraId="0B1B5AC6" w14:textId="35DDCA2F" w:rsidR="00571A88" w:rsidRPr="001031E1" w:rsidRDefault="00571A88" w:rsidP="002475D7">
      <w:pPr>
        <w:pStyle w:val="Para1"/>
        <w:numPr>
          <w:ilvl w:val="0"/>
          <w:numId w:val="93"/>
        </w:numPr>
        <w:suppressLineNumbers/>
        <w:tabs>
          <w:tab w:val="clear" w:pos="360"/>
        </w:tabs>
        <w:suppressAutoHyphens/>
        <w:spacing w:before="120"/>
        <w:rPr>
          <w:kern w:val="22"/>
          <w:szCs w:val="22"/>
        </w:rPr>
      </w:pPr>
      <w:r w:rsidRPr="001031E1">
        <w:rPr>
          <w:kern w:val="22"/>
          <w:szCs w:val="22"/>
        </w:rPr>
        <w:t>Issues related to the role of connectivity between urban and rural areas and of green spaces connecting to natural ecosystems were raised.</w:t>
      </w:r>
    </w:p>
    <w:p w14:paraId="33760BDD" w14:textId="238D3BEF" w:rsidR="00571A88" w:rsidRPr="001031E1" w:rsidRDefault="00571A88" w:rsidP="002475D7">
      <w:pPr>
        <w:pStyle w:val="Para1"/>
        <w:numPr>
          <w:ilvl w:val="0"/>
          <w:numId w:val="93"/>
        </w:numPr>
        <w:suppressLineNumbers/>
        <w:tabs>
          <w:tab w:val="clear" w:pos="360"/>
        </w:tabs>
        <w:suppressAutoHyphens/>
        <w:spacing w:before="120"/>
        <w:rPr>
          <w:spacing w:val="-2"/>
          <w:kern w:val="22"/>
          <w:szCs w:val="22"/>
        </w:rPr>
      </w:pPr>
      <w:r w:rsidRPr="001031E1">
        <w:rPr>
          <w:spacing w:val="-2"/>
          <w:kern w:val="22"/>
          <w:szCs w:val="22"/>
        </w:rPr>
        <w:t xml:space="preserve">The need for this target as a stand-alone target or </w:t>
      </w:r>
      <w:r w:rsidR="004A167C" w:rsidRPr="001031E1">
        <w:rPr>
          <w:spacing w:val="-2"/>
          <w:kern w:val="22"/>
          <w:szCs w:val="22"/>
        </w:rPr>
        <w:t xml:space="preserve">for </w:t>
      </w:r>
      <w:r w:rsidRPr="001031E1">
        <w:rPr>
          <w:spacing w:val="-2"/>
          <w:kern w:val="22"/>
          <w:szCs w:val="22"/>
        </w:rPr>
        <w:t>the option to integrate it into target</w:t>
      </w:r>
      <w:r w:rsidR="004A167C" w:rsidRPr="001031E1">
        <w:rPr>
          <w:spacing w:val="-2"/>
          <w:kern w:val="22"/>
          <w:szCs w:val="22"/>
        </w:rPr>
        <w:t> </w:t>
      </w:r>
      <w:r w:rsidRPr="001031E1">
        <w:rPr>
          <w:spacing w:val="-2"/>
          <w:kern w:val="22"/>
          <w:szCs w:val="22"/>
        </w:rPr>
        <w:t>1 was raised.</w:t>
      </w:r>
    </w:p>
    <w:p w14:paraId="52B1DE06" w14:textId="77777777" w:rsidR="00571A88" w:rsidRPr="001031E1" w:rsidRDefault="00571A88" w:rsidP="002475D7">
      <w:pPr>
        <w:pStyle w:val="Summary"/>
        <w:spacing w:before="120"/>
        <w:rPr>
          <w:rFonts w:ascii="Times New Roman" w:hAnsi="Times New Roman" w:cs="Times New Roman"/>
          <w:b w:val="0"/>
          <w:bCs w:val="0"/>
          <w:kern w:val="22"/>
          <w:szCs w:val="22"/>
        </w:rPr>
      </w:pPr>
      <w:r w:rsidRPr="001031E1">
        <w:rPr>
          <w:rFonts w:ascii="Times New Roman" w:hAnsi="Times New Roman" w:cs="Times New Roman"/>
          <w:kern w:val="22"/>
          <w:szCs w:val="22"/>
        </w:rPr>
        <w:t>Options for improvement of language for target 10</w:t>
      </w:r>
    </w:p>
    <w:p w14:paraId="0C9F63A0" w14:textId="64AE2C87" w:rsidR="00571A88" w:rsidRPr="001031E1" w:rsidRDefault="004A167C" w:rsidP="002475D7">
      <w:pPr>
        <w:pStyle w:val="Para1"/>
        <w:numPr>
          <w:ilvl w:val="0"/>
          <w:numId w:val="157"/>
        </w:numPr>
        <w:suppressLineNumbers/>
        <w:suppressAutoHyphens/>
        <w:spacing w:before="120"/>
        <w:ind w:left="0" w:firstLine="0"/>
        <w:rPr>
          <w:kern w:val="22"/>
          <w:szCs w:val="22"/>
        </w:rPr>
      </w:pPr>
      <w:r w:rsidRPr="001031E1">
        <w:rPr>
          <w:bCs/>
          <w:kern w:val="22"/>
          <w:szCs w:val="22"/>
        </w:rPr>
        <w:t xml:space="preserve">The </w:t>
      </w:r>
      <w:r w:rsidR="00571A88" w:rsidRPr="001031E1">
        <w:rPr>
          <w:bCs/>
          <w:kern w:val="22"/>
          <w:szCs w:val="22"/>
        </w:rPr>
        <w:t xml:space="preserve">Co-Leads have prepared this section in order to illustrate the different exchanges on language possibilities that were raised during the discussion of the target. This does not reflect the result of any negotiation of text but, rather, an effort to </w:t>
      </w:r>
      <w:r w:rsidRPr="001031E1">
        <w:rPr>
          <w:bCs/>
          <w:kern w:val="22"/>
          <w:szCs w:val="22"/>
        </w:rPr>
        <w:t>bring under</w:t>
      </w:r>
      <w:r w:rsidR="00571A88" w:rsidRPr="001031E1">
        <w:rPr>
          <w:bCs/>
          <w:kern w:val="22"/>
          <w:szCs w:val="22"/>
        </w:rPr>
        <w:t xml:space="preserve"> consideration additional elements for language improvement in the preparation of further discussions.</w:t>
      </w:r>
    </w:p>
    <w:p w14:paraId="59BDA3A0" w14:textId="77777777" w:rsidR="00571A88" w:rsidRPr="001031E1" w:rsidRDefault="00571A88" w:rsidP="002475D7">
      <w:pPr>
        <w:pStyle w:val="Para1"/>
        <w:numPr>
          <w:ilvl w:val="0"/>
          <w:numId w:val="157"/>
        </w:numPr>
        <w:suppressLineNumbers/>
        <w:suppressAutoHyphens/>
        <w:spacing w:before="120"/>
        <w:ind w:left="0" w:firstLine="0"/>
        <w:rPr>
          <w:kern w:val="22"/>
          <w:szCs w:val="22"/>
        </w:rPr>
      </w:pPr>
      <w:r w:rsidRPr="001031E1">
        <w:rPr>
          <w:kern w:val="22"/>
          <w:szCs w:val="22"/>
        </w:rPr>
        <w:t>By 2030,</w:t>
      </w:r>
      <w:r w:rsidRPr="001031E1">
        <w:rPr>
          <w:b/>
          <w:bCs/>
          <w:kern w:val="22"/>
          <w:szCs w:val="22"/>
        </w:rPr>
        <w:t xml:space="preserve"> enhance the benefits /</w:t>
      </w:r>
      <w:r w:rsidRPr="001031E1">
        <w:rPr>
          <w:kern w:val="22"/>
          <w:szCs w:val="22"/>
        </w:rPr>
        <w:t>the proportion</w:t>
      </w:r>
      <w:r w:rsidRPr="001031E1">
        <w:rPr>
          <w:b/>
          <w:bCs/>
          <w:kern w:val="22"/>
          <w:szCs w:val="22"/>
        </w:rPr>
        <w:t xml:space="preserve"> of </w:t>
      </w:r>
      <w:r w:rsidRPr="001031E1">
        <w:rPr>
          <w:kern w:val="22"/>
          <w:szCs w:val="22"/>
        </w:rPr>
        <w:t>/biodiverse/</w:t>
      </w:r>
      <w:r w:rsidRPr="001031E1">
        <w:rPr>
          <w:b/>
          <w:bCs/>
          <w:kern w:val="22"/>
          <w:szCs w:val="22"/>
        </w:rPr>
        <w:t xml:space="preserve"> green </w:t>
      </w:r>
      <w:r w:rsidRPr="001031E1">
        <w:rPr>
          <w:kern w:val="22"/>
          <w:szCs w:val="22"/>
        </w:rPr>
        <w:t xml:space="preserve">/ and blue/ </w:t>
      </w:r>
      <w:r w:rsidRPr="001031E1">
        <w:rPr>
          <w:b/>
          <w:bCs/>
          <w:kern w:val="22"/>
          <w:szCs w:val="22"/>
        </w:rPr>
        <w:t xml:space="preserve">spaces </w:t>
      </w:r>
      <w:r w:rsidRPr="001031E1">
        <w:rPr>
          <w:kern w:val="22"/>
          <w:szCs w:val="22"/>
        </w:rPr>
        <w:t>/urban open spaces with ecological integrity/ and ecological corridors/</w:t>
      </w:r>
      <w:r w:rsidRPr="001031E1">
        <w:rPr>
          <w:b/>
          <w:bCs/>
          <w:kern w:val="22"/>
          <w:szCs w:val="22"/>
        </w:rPr>
        <w:t xml:space="preserve"> for health and well-being </w:t>
      </w:r>
      <w:r w:rsidRPr="001031E1">
        <w:rPr>
          <w:kern w:val="22"/>
          <w:szCs w:val="22"/>
        </w:rPr>
        <w:t>/of/,</w:t>
      </w:r>
      <w:r w:rsidRPr="001031E1">
        <w:rPr>
          <w:b/>
          <w:bCs/>
          <w:kern w:val="22"/>
          <w:szCs w:val="22"/>
        </w:rPr>
        <w:t xml:space="preserve"> especially for urban dwellers, </w:t>
      </w:r>
      <w:r w:rsidRPr="001031E1">
        <w:rPr>
          <w:kern w:val="22"/>
          <w:szCs w:val="22"/>
        </w:rPr>
        <w:t xml:space="preserve">/by/ </w:t>
      </w:r>
      <w:r w:rsidRPr="001031E1">
        <w:rPr>
          <w:b/>
          <w:bCs/>
          <w:kern w:val="22"/>
          <w:szCs w:val="22"/>
        </w:rPr>
        <w:t xml:space="preserve">increasing </w:t>
      </w:r>
      <w:r w:rsidRPr="001031E1">
        <w:rPr>
          <w:kern w:val="22"/>
          <w:szCs w:val="22"/>
        </w:rPr>
        <w:t xml:space="preserve">/species richness, ecosystem services provisions/ </w:t>
      </w:r>
      <w:r w:rsidRPr="001031E1">
        <w:rPr>
          <w:b/>
          <w:bCs/>
          <w:kern w:val="22"/>
          <w:szCs w:val="22"/>
        </w:rPr>
        <w:t>by 2030 the proportion of people with /</w:t>
      </w:r>
      <w:r w:rsidRPr="001031E1">
        <w:rPr>
          <w:kern w:val="22"/>
          <w:szCs w:val="22"/>
        </w:rPr>
        <w:t xml:space="preserve">equal/ </w:t>
      </w:r>
      <w:r w:rsidRPr="001031E1">
        <w:rPr>
          <w:b/>
          <w:bCs/>
          <w:kern w:val="22"/>
          <w:szCs w:val="22"/>
        </w:rPr>
        <w:t xml:space="preserve">access to such spaces </w:t>
      </w:r>
      <w:r w:rsidRPr="001031E1">
        <w:rPr>
          <w:kern w:val="22"/>
          <w:szCs w:val="22"/>
        </w:rPr>
        <w:t>/to/</w:t>
      </w:r>
      <w:r w:rsidRPr="001031E1">
        <w:rPr>
          <w:b/>
          <w:bCs/>
          <w:kern w:val="22"/>
          <w:szCs w:val="22"/>
        </w:rPr>
        <w:t xml:space="preserve"> by at least [100%]</w:t>
      </w:r>
      <w:r w:rsidRPr="001031E1">
        <w:rPr>
          <w:kern w:val="22"/>
          <w:szCs w:val="22"/>
        </w:rPr>
        <w:t xml:space="preserve"> and connectivity between urban and rural areas.</w:t>
      </w:r>
    </w:p>
    <w:p w14:paraId="5B3B1B4C" w14:textId="77777777" w:rsidR="00571A88" w:rsidRPr="001031E1" w:rsidRDefault="00571A88" w:rsidP="002475D7">
      <w:pPr>
        <w:pStyle w:val="Summary"/>
        <w:spacing w:before="120"/>
        <w:rPr>
          <w:rFonts w:ascii="Times New Roman" w:hAnsi="Times New Roman" w:cs="Times New Roman"/>
          <w:b w:val="0"/>
          <w:bCs w:val="0"/>
          <w:kern w:val="22"/>
          <w:szCs w:val="22"/>
        </w:rPr>
      </w:pPr>
      <w:r w:rsidRPr="001031E1">
        <w:rPr>
          <w:rFonts w:ascii="Times New Roman" w:hAnsi="Times New Roman" w:cs="Times New Roman"/>
          <w:kern w:val="22"/>
          <w:szCs w:val="22"/>
        </w:rPr>
        <w:t>Suggestions for target 10</w:t>
      </w:r>
    </w:p>
    <w:p w14:paraId="05931B37" w14:textId="59F996A6" w:rsidR="00571A88" w:rsidRPr="001031E1" w:rsidRDefault="00571A88" w:rsidP="002475D7">
      <w:pPr>
        <w:pStyle w:val="Para1"/>
        <w:numPr>
          <w:ilvl w:val="0"/>
          <w:numId w:val="0"/>
        </w:numPr>
        <w:suppressLineNumbers/>
        <w:suppressAutoHyphens/>
        <w:spacing w:before="120"/>
        <w:rPr>
          <w:kern w:val="22"/>
          <w:szCs w:val="22"/>
        </w:rPr>
      </w:pPr>
      <w:r w:rsidRPr="001031E1">
        <w:rPr>
          <w:kern w:val="22"/>
          <w:szCs w:val="22"/>
        </w:rPr>
        <w:t>1.</w:t>
      </w:r>
      <w:r w:rsidRPr="001031E1">
        <w:rPr>
          <w:kern w:val="22"/>
          <w:szCs w:val="22"/>
        </w:rPr>
        <w:tab/>
        <w:t>By 2030, [100%] of a city’s population is within 400 metres or 10-minute walk from a park or nature reserve.</w:t>
      </w:r>
    </w:p>
    <w:p w14:paraId="7787AFF8" w14:textId="5715318D" w:rsidR="00571A88" w:rsidRPr="001031E1" w:rsidRDefault="00571A88" w:rsidP="002475D7">
      <w:pPr>
        <w:pStyle w:val="Para1"/>
        <w:numPr>
          <w:ilvl w:val="0"/>
          <w:numId w:val="0"/>
        </w:numPr>
        <w:suppressLineNumbers/>
        <w:suppressAutoHyphens/>
        <w:spacing w:before="120"/>
        <w:rPr>
          <w:kern w:val="22"/>
          <w:szCs w:val="22"/>
        </w:rPr>
      </w:pPr>
      <w:r w:rsidRPr="001031E1">
        <w:rPr>
          <w:kern w:val="22"/>
          <w:szCs w:val="22"/>
        </w:rPr>
        <w:t>2.</w:t>
      </w:r>
      <w:r w:rsidRPr="001031E1">
        <w:rPr>
          <w:kern w:val="22"/>
          <w:szCs w:val="22"/>
        </w:rPr>
        <w:tab/>
        <w:t>Conserve and enhance quality, extension, connectivity and spatial distribution of green spaces in settlement areas that are important for biodiversity, health and well-being and increasing the proportion of people with access to such spaces by at least [xx%] (by 2030).</w:t>
      </w:r>
    </w:p>
    <w:p w14:paraId="2B76B6A1" w14:textId="14578C8D" w:rsidR="00571A88" w:rsidRPr="001031E1" w:rsidRDefault="00571A88" w:rsidP="002475D7">
      <w:pPr>
        <w:pStyle w:val="Para1"/>
        <w:numPr>
          <w:ilvl w:val="0"/>
          <w:numId w:val="0"/>
        </w:numPr>
        <w:suppressLineNumbers/>
        <w:suppressAutoHyphens/>
        <w:spacing w:before="120"/>
        <w:rPr>
          <w:kern w:val="22"/>
          <w:szCs w:val="22"/>
        </w:rPr>
      </w:pPr>
      <w:r w:rsidRPr="001031E1">
        <w:rPr>
          <w:kern w:val="22"/>
          <w:szCs w:val="22"/>
        </w:rPr>
        <w:t>3.</w:t>
      </w:r>
      <w:r w:rsidRPr="001031E1">
        <w:rPr>
          <w:kern w:val="22"/>
          <w:szCs w:val="22"/>
        </w:rPr>
        <w:tab/>
        <w:t>Protect, restore and increase urban biodiversity, including by developing urban green spaces, to enhance its benefits for human health and well-being, climate change, adaptation and increase by 2030 the proportion of people with equal access to such spaces by at least [100%].</w:t>
      </w:r>
    </w:p>
    <w:p w14:paraId="044909F2" w14:textId="7DB7AA7A" w:rsidR="00571A88" w:rsidRPr="001031E1" w:rsidRDefault="00571A88" w:rsidP="002475D7">
      <w:pPr>
        <w:pStyle w:val="Para1"/>
        <w:numPr>
          <w:ilvl w:val="0"/>
          <w:numId w:val="0"/>
        </w:numPr>
        <w:suppressLineNumbers/>
        <w:suppressAutoHyphens/>
        <w:spacing w:before="120"/>
        <w:rPr>
          <w:kern w:val="22"/>
          <w:szCs w:val="22"/>
        </w:rPr>
      </w:pPr>
      <w:r w:rsidRPr="001031E1">
        <w:rPr>
          <w:kern w:val="22"/>
          <w:szCs w:val="22"/>
        </w:rPr>
        <w:t>4.</w:t>
      </w:r>
      <w:r w:rsidRPr="001031E1">
        <w:rPr>
          <w:kern w:val="22"/>
          <w:szCs w:val="22"/>
        </w:rPr>
        <w:tab/>
        <w:t>By 2030, the proportion of green spaces for health and well-being, especially for urban dwellers, is increased by at least [100 %].</w:t>
      </w:r>
    </w:p>
    <w:p w14:paraId="010F3906" w14:textId="0A13FF70" w:rsidR="00571A88" w:rsidRPr="001031E1" w:rsidRDefault="00571A88" w:rsidP="002475D7">
      <w:pPr>
        <w:pStyle w:val="Para1"/>
        <w:numPr>
          <w:ilvl w:val="0"/>
          <w:numId w:val="0"/>
        </w:numPr>
        <w:suppressLineNumbers/>
        <w:suppressAutoHyphens/>
        <w:spacing w:before="120"/>
        <w:rPr>
          <w:kern w:val="22"/>
          <w:szCs w:val="22"/>
        </w:rPr>
      </w:pPr>
      <w:r w:rsidRPr="001031E1">
        <w:rPr>
          <w:kern w:val="22"/>
          <w:szCs w:val="22"/>
        </w:rPr>
        <w:t>5.</w:t>
      </w:r>
      <w:r w:rsidRPr="001031E1">
        <w:rPr>
          <w:kern w:val="22"/>
          <w:szCs w:val="22"/>
        </w:rPr>
        <w:tab/>
        <w:t>Enhance the benefits of green spaces for health and well-being, especially for urban dwellers, increasing by 2030 the proportion of people with equal access to such spaces by at least [100%] and connectivity between urban and rural areas.</w:t>
      </w:r>
    </w:p>
    <w:p w14:paraId="400B3FD2" w14:textId="3C3B1B91" w:rsidR="00571A88" w:rsidRPr="001031E1" w:rsidRDefault="00571A88" w:rsidP="002475D7">
      <w:pPr>
        <w:pStyle w:val="Para3"/>
        <w:numPr>
          <w:ilvl w:val="0"/>
          <w:numId w:val="0"/>
        </w:numPr>
        <w:suppressLineNumbers/>
        <w:tabs>
          <w:tab w:val="clear" w:pos="1980"/>
        </w:tabs>
        <w:suppressAutoHyphens/>
        <w:spacing w:before="120" w:after="120"/>
        <w:rPr>
          <w:snapToGrid w:val="0"/>
          <w:kern w:val="22"/>
          <w:szCs w:val="22"/>
          <w:lang w:eastAsia="x-none"/>
        </w:rPr>
      </w:pPr>
      <w:r w:rsidRPr="001031E1">
        <w:rPr>
          <w:snapToGrid w:val="0"/>
          <w:kern w:val="22"/>
          <w:szCs w:val="22"/>
          <w:lang w:eastAsia="x-none"/>
        </w:rPr>
        <w:t>6.</w:t>
      </w:r>
      <w:r w:rsidRPr="001031E1">
        <w:rPr>
          <w:snapToGrid w:val="0"/>
          <w:kern w:val="22"/>
          <w:szCs w:val="22"/>
          <w:lang w:eastAsia="x-none"/>
        </w:rPr>
        <w:tab/>
      </w:r>
      <w:r w:rsidRPr="001031E1">
        <w:rPr>
          <w:kern w:val="22"/>
          <w:szCs w:val="22"/>
        </w:rPr>
        <w:t>Improve, protect and restore biodiversity in urban areas, including by enhancing the benefits of green spaces for health and well-being, while increasing by 2030 the proportion of people accessing the benefits of such spaces by at least [100%]</w:t>
      </w:r>
      <w:r w:rsidRPr="001031E1">
        <w:rPr>
          <w:snapToGrid w:val="0"/>
          <w:kern w:val="22"/>
          <w:szCs w:val="22"/>
          <w:lang w:eastAsia="x-none"/>
        </w:rPr>
        <w:t>.</w:t>
      </w:r>
    </w:p>
    <w:p w14:paraId="0A9C2E50" w14:textId="3CFC9DB0" w:rsidR="00571A88" w:rsidRPr="001031E1" w:rsidRDefault="00571A88" w:rsidP="002475D7">
      <w:pPr>
        <w:pStyle w:val="Para3"/>
        <w:numPr>
          <w:ilvl w:val="0"/>
          <w:numId w:val="0"/>
        </w:numPr>
        <w:suppressLineNumbers/>
        <w:tabs>
          <w:tab w:val="clear" w:pos="1980"/>
        </w:tabs>
        <w:suppressAutoHyphens/>
        <w:spacing w:before="120" w:after="120"/>
        <w:rPr>
          <w:kern w:val="22"/>
          <w:szCs w:val="22"/>
        </w:rPr>
      </w:pPr>
      <w:r w:rsidRPr="001031E1">
        <w:rPr>
          <w:snapToGrid w:val="0"/>
          <w:kern w:val="22"/>
          <w:szCs w:val="22"/>
          <w:lang w:eastAsia="x-none"/>
        </w:rPr>
        <w:t>7.</w:t>
      </w:r>
      <w:r w:rsidRPr="001031E1">
        <w:rPr>
          <w:snapToGrid w:val="0"/>
          <w:kern w:val="22"/>
          <w:szCs w:val="22"/>
          <w:lang w:eastAsia="x-none"/>
        </w:rPr>
        <w:tab/>
      </w:r>
      <w:r w:rsidRPr="001031E1">
        <w:rPr>
          <w:kern w:val="22"/>
          <w:szCs w:val="22"/>
        </w:rPr>
        <w:t>By 2030, enhance the benefits of biodiverse green and blue spaces for health and well-being, especially for urban dwellers, by increasing specie</w:t>
      </w:r>
      <w:r w:rsidR="002551C7" w:rsidRPr="001031E1">
        <w:rPr>
          <w:kern w:val="22"/>
          <w:szCs w:val="22"/>
        </w:rPr>
        <w:t>s</w:t>
      </w:r>
      <w:r w:rsidRPr="001031E1">
        <w:rPr>
          <w:kern w:val="22"/>
          <w:szCs w:val="22"/>
        </w:rPr>
        <w:t xml:space="preserve"> richness, ecosystem service provisions </w:t>
      </w:r>
      <w:r w:rsidR="00E7594E" w:rsidRPr="001031E1">
        <w:rPr>
          <w:kern w:val="22"/>
          <w:szCs w:val="22"/>
        </w:rPr>
        <w:t>and</w:t>
      </w:r>
      <w:r w:rsidRPr="001031E1">
        <w:rPr>
          <w:kern w:val="22"/>
          <w:szCs w:val="22"/>
        </w:rPr>
        <w:t xml:space="preserve"> the area of such space</w:t>
      </w:r>
      <w:r w:rsidR="00E7594E" w:rsidRPr="001031E1">
        <w:rPr>
          <w:kern w:val="22"/>
          <w:szCs w:val="22"/>
        </w:rPr>
        <w:t>s</w:t>
      </w:r>
      <w:r w:rsidRPr="001031E1">
        <w:rPr>
          <w:kern w:val="22"/>
          <w:szCs w:val="22"/>
        </w:rPr>
        <w:t xml:space="preserve"> per person by at least [100%].</w:t>
      </w:r>
    </w:p>
    <w:p w14:paraId="24A97BE5" w14:textId="77777777" w:rsidR="00571A88" w:rsidRPr="001031E1" w:rsidRDefault="00571A88" w:rsidP="002475D7">
      <w:pPr>
        <w:pStyle w:val="Summary"/>
        <w:spacing w:before="120"/>
        <w:rPr>
          <w:rFonts w:ascii="Times New Roman" w:hAnsi="Times New Roman" w:cs="Times New Roman"/>
          <w:kern w:val="22"/>
          <w:szCs w:val="22"/>
        </w:rPr>
      </w:pPr>
      <w:r w:rsidRPr="001031E1">
        <w:rPr>
          <w:rFonts w:ascii="Times New Roman" w:hAnsi="Times New Roman" w:cs="Times New Roman"/>
          <w:kern w:val="22"/>
          <w:szCs w:val="22"/>
        </w:rPr>
        <w:t>Messages related to the implementation or monitoring framework of target 10</w:t>
      </w:r>
    </w:p>
    <w:p w14:paraId="1502C8F3" w14:textId="77777777" w:rsidR="00571A88" w:rsidRPr="001031E1" w:rsidRDefault="00571A88" w:rsidP="002475D7">
      <w:pPr>
        <w:pStyle w:val="Para1"/>
        <w:numPr>
          <w:ilvl w:val="0"/>
          <w:numId w:val="0"/>
        </w:numPr>
        <w:suppressLineNumbers/>
        <w:suppressAutoHyphens/>
        <w:spacing w:before="120"/>
        <w:rPr>
          <w:kern w:val="22"/>
          <w:szCs w:val="22"/>
        </w:rPr>
      </w:pPr>
      <w:r w:rsidRPr="001031E1">
        <w:rPr>
          <w:kern w:val="22"/>
          <w:szCs w:val="22"/>
        </w:rPr>
        <w:t>The monitoring of the target could be related to the number of visits to these spaces.</w:t>
      </w:r>
    </w:p>
    <w:p w14:paraId="26E3D411" w14:textId="3437580C" w:rsidR="00CA510C" w:rsidRPr="001031E1" w:rsidRDefault="00036037" w:rsidP="002475D7">
      <w:pPr>
        <w:pStyle w:val="Target"/>
        <w:spacing w:before="120"/>
        <w:rPr>
          <w:caps w:val="0"/>
          <w:kern w:val="22"/>
          <w:szCs w:val="22"/>
        </w:rPr>
      </w:pPr>
      <w:r w:rsidRPr="001031E1">
        <w:rPr>
          <w:caps w:val="0"/>
          <w:kern w:val="22"/>
          <w:szCs w:val="22"/>
        </w:rPr>
        <w:t xml:space="preserve">TARGET 11 </w:t>
      </w:r>
      <w:r w:rsidRPr="001031E1">
        <w:rPr>
          <w:rFonts w:eastAsiaTheme="minorHAnsi"/>
          <w:caps w:val="0"/>
          <w:kern w:val="22"/>
          <w:szCs w:val="22"/>
        </w:rPr>
        <w:t>AS PROPOSED IN THE ZERO DRAFT</w:t>
      </w:r>
    </w:p>
    <w:p w14:paraId="4CA2D493" w14:textId="415772DD" w:rsidR="00AF30E8" w:rsidRPr="001031E1" w:rsidRDefault="00FD47F8" w:rsidP="002475D7">
      <w:pPr>
        <w:pStyle w:val="BodyText"/>
        <w:keepNext/>
        <w:suppressLineNumbers/>
        <w:suppressAutoHyphens/>
        <w:ind w:firstLine="0"/>
        <w:rPr>
          <w:i/>
          <w:kern w:val="22"/>
          <w:szCs w:val="22"/>
        </w:rPr>
      </w:pPr>
      <w:r w:rsidRPr="001031E1">
        <w:rPr>
          <w:i/>
          <w:kern w:val="22"/>
          <w:szCs w:val="22"/>
        </w:rPr>
        <w:t>Ensure that benefits from the utilization of genetic resources, and r</w:t>
      </w:r>
      <w:r w:rsidRPr="001031E1">
        <w:rPr>
          <w:i/>
          <w:iCs w:val="0"/>
          <w:kern w:val="22"/>
          <w:szCs w:val="22"/>
        </w:rPr>
        <w:t>elated traditional knowledge, are shared fairly and equitably, resulting by 2030 in an [X] increase in benefits</w:t>
      </w:r>
    </w:p>
    <w:p w14:paraId="0D4B5616" w14:textId="77777777" w:rsidR="00571A88" w:rsidRPr="001031E1" w:rsidRDefault="00571A88" w:rsidP="002475D7">
      <w:pPr>
        <w:pStyle w:val="Summary"/>
        <w:spacing w:before="120"/>
        <w:rPr>
          <w:rFonts w:ascii="Times New Roman" w:hAnsi="Times New Roman" w:cs="Times New Roman"/>
          <w:b w:val="0"/>
          <w:bCs w:val="0"/>
          <w:kern w:val="22"/>
          <w:szCs w:val="22"/>
        </w:rPr>
      </w:pPr>
      <w:r w:rsidRPr="001031E1">
        <w:rPr>
          <w:rFonts w:ascii="Times New Roman" w:hAnsi="Times New Roman" w:cs="Times New Roman"/>
          <w:kern w:val="22"/>
          <w:szCs w:val="22"/>
        </w:rPr>
        <w:t>Elements related to target 11</w:t>
      </w:r>
    </w:p>
    <w:p w14:paraId="1E324F87" w14:textId="2BD92BEF" w:rsidR="00571A88" w:rsidRPr="001031E1" w:rsidRDefault="00571A88" w:rsidP="002475D7">
      <w:pPr>
        <w:pStyle w:val="Para1"/>
        <w:numPr>
          <w:ilvl w:val="0"/>
          <w:numId w:val="0"/>
        </w:numPr>
        <w:suppressLineNumbers/>
        <w:suppressAutoHyphens/>
        <w:spacing w:before="120"/>
        <w:rPr>
          <w:kern w:val="22"/>
          <w:szCs w:val="22"/>
        </w:rPr>
      </w:pPr>
      <w:r w:rsidRPr="001031E1">
        <w:rPr>
          <w:kern w:val="22"/>
          <w:szCs w:val="22"/>
        </w:rPr>
        <w:t>1.</w:t>
      </w:r>
      <w:r w:rsidRPr="001031E1">
        <w:rPr>
          <w:kern w:val="22"/>
          <w:szCs w:val="22"/>
        </w:rPr>
        <w:tab/>
        <w:t>It was stated that sustainable use and access and benefit-sharing being the second and third objective</w:t>
      </w:r>
      <w:r w:rsidR="00B61185" w:rsidRPr="001031E1">
        <w:rPr>
          <w:kern w:val="22"/>
          <w:szCs w:val="22"/>
        </w:rPr>
        <w:t>s</w:t>
      </w:r>
      <w:r w:rsidRPr="001031E1">
        <w:rPr>
          <w:kern w:val="22"/>
          <w:szCs w:val="22"/>
        </w:rPr>
        <w:t xml:space="preserve"> of the Convention, respectively, deserve to have standalone targets. As such, they should be more prominent and visible in the architecture of the framework, and consistent with the theory of change as drafted and present in the </w:t>
      </w:r>
      <w:r w:rsidR="00683166" w:rsidRPr="001031E1">
        <w:rPr>
          <w:kern w:val="22"/>
          <w:szCs w:val="22"/>
        </w:rPr>
        <w:t>z</w:t>
      </w:r>
      <w:r w:rsidRPr="001031E1">
        <w:rPr>
          <w:kern w:val="22"/>
          <w:szCs w:val="22"/>
        </w:rPr>
        <w:t xml:space="preserve">ero </w:t>
      </w:r>
      <w:r w:rsidR="00683166" w:rsidRPr="001031E1">
        <w:rPr>
          <w:kern w:val="22"/>
          <w:szCs w:val="22"/>
        </w:rPr>
        <w:t>d</w:t>
      </w:r>
      <w:r w:rsidRPr="001031E1">
        <w:rPr>
          <w:kern w:val="22"/>
          <w:szCs w:val="22"/>
        </w:rPr>
        <w:t>raft.</w:t>
      </w:r>
    </w:p>
    <w:p w14:paraId="0B21B71A" w14:textId="4577458B" w:rsidR="00571A88" w:rsidRPr="001031E1" w:rsidRDefault="00571A88" w:rsidP="002475D7">
      <w:pPr>
        <w:pStyle w:val="Para1"/>
        <w:numPr>
          <w:ilvl w:val="0"/>
          <w:numId w:val="0"/>
        </w:numPr>
        <w:suppressLineNumbers/>
        <w:suppressAutoHyphens/>
        <w:spacing w:before="120"/>
        <w:rPr>
          <w:kern w:val="22"/>
          <w:szCs w:val="22"/>
        </w:rPr>
      </w:pPr>
      <w:r w:rsidRPr="001031E1">
        <w:rPr>
          <w:kern w:val="22"/>
          <w:szCs w:val="22"/>
        </w:rPr>
        <w:t>2.</w:t>
      </w:r>
      <w:r w:rsidRPr="001031E1">
        <w:rPr>
          <w:kern w:val="22"/>
          <w:szCs w:val="22"/>
        </w:rPr>
        <w:tab/>
        <w:t>The need for distinction between monetary and non-monetary benefits was raised.</w:t>
      </w:r>
    </w:p>
    <w:p w14:paraId="277A17BF" w14:textId="0BB3B78C" w:rsidR="00571A88" w:rsidRPr="001031E1" w:rsidRDefault="00571A88" w:rsidP="002475D7">
      <w:pPr>
        <w:pStyle w:val="Para1"/>
        <w:numPr>
          <w:ilvl w:val="0"/>
          <w:numId w:val="0"/>
        </w:numPr>
        <w:suppressLineNumbers/>
        <w:suppressAutoHyphens/>
        <w:spacing w:before="120"/>
        <w:rPr>
          <w:kern w:val="22"/>
          <w:szCs w:val="22"/>
        </w:rPr>
      </w:pPr>
      <w:r w:rsidRPr="001031E1">
        <w:rPr>
          <w:kern w:val="22"/>
          <w:szCs w:val="22"/>
        </w:rPr>
        <w:t>3.</w:t>
      </w:r>
      <w:r w:rsidRPr="001031E1">
        <w:rPr>
          <w:kern w:val="22"/>
          <w:szCs w:val="22"/>
        </w:rPr>
        <w:tab/>
        <w:t>Goal E is almost identical to Target 11 and this requires rationalization. At this time, both the goal and target are repetitive.</w:t>
      </w:r>
    </w:p>
    <w:p w14:paraId="11EDAFD0" w14:textId="0895255E" w:rsidR="00571A88" w:rsidRPr="001031E1" w:rsidRDefault="00571A88" w:rsidP="002475D7">
      <w:pPr>
        <w:pStyle w:val="Para1"/>
        <w:numPr>
          <w:ilvl w:val="0"/>
          <w:numId w:val="0"/>
        </w:numPr>
        <w:suppressLineNumbers/>
        <w:suppressAutoHyphens/>
        <w:spacing w:before="120"/>
        <w:rPr>
          <w:kern w:val="22"/>
          <w:szCs w:val="22"/>
        </w:rPr>
      </w:pPr>
      <w:r w:rsidRPr="001031E1">
        <w:rPr>
          <w:kern w:val="22"/>
          <w:szCs w:val="22"/>
        </w:rPr>
        <w:t>4.</w:t>
      </w:r>
      <w:r w:rsidRPr="001031E1">
        <w:rPr>
          <w:kern w:val="22"/>
          <w:szCs w:val="22"/>
        </w:rPr>
        <w:tab/>
        <w:t>Inclusion of such concepts as free, prior and informed consent and mutually agreed terms was suggested.</w:t>
      </w:r>
    </w:p>
    <w:p w14:paraId="667E8598" w14:textId="74779F88" w:rsidR="00571A88" w:rsidRPr="001031E1" w:rsidRDefault="00571A88" w:rsidP="002475D7">
      <w:pPr>
        <w:pStyle w:val="Para1"/>
        <w:numPr>
          <w:ilvl w:val="0"/>
          <w:numId w:val="0"/>
        </w:numPr>
        <w:suppressLineNumbers/>
        <w:suppressAutoHyphens/>
        <w:spacing w:before="120"/>
        <w:rPr>
          <w:kern w:val="22"/>
          <w:szCs w:val="22"/>
        </w:rPr>
      </w:pPr>
      <w:r w:rsidRPr="001031E1">
        <w:rPr>
          <w:kern w:val="22"/>
          <w:szCs w:val="22"/>
        </w:rPr>
        <w:t>5.</w:t>
      </w:r>
      <w:r w:rsidRPr="001031E1">
        <w:rPr>
          <w:kern w:val="22"/>
          <w:szCs w:val="22"/>
        </w:rPr>
        <w:tab/>
        <w:t xml:space="preserve">The need </w:t>
      </w:r>
      <w:r w:rsidR="007A16F4" w:rsidRPr="001031E1">
        <w:rPr>
          <w:kern w:val="22"/>
          <w:szCs w:val="22"/>
        </w:rPr>
        <w:t xml:space="preserve">to </w:t>
      </w:r>
      <w:r w:rsidRPr="001031E1">
        <w:rPr>
          <w:kern w:val="22"/>
          <w:szCs w:val="22"/>
        </w:rPr>
        <w:t>increas</w:t>
      </w:r>
      <w:r w:rsidR="007A16F4" w:rsidRPr="001031E1">
        <w:rPr>
          <w:kern w:val="22"/>
          <w:szCs w:val="22"/>
        </w:rPr>
        <w:t>e</w:t>
      </w:r>
      <w:r w:rsidRPr="001031E1">
        <w:rPr>
          <w:kern w:val="22"/>
          <w:szCs w:val="22"/>
        </w:rPr>
        <w:t xml:space="preserve"> benefits for countries of origin was raised.</w:t>
      </w:r>
    </w:p>
    <w:p w14:paraId="1ED7F98E" w14:textId="2C30115B" w:rsidR="00571A88" w:rsidRPr="001031E1" w:rsidRDefault="00571A88" w:rsidP="002475D7">
      <w:pPr>
        <w:pStyle w:val="Para1"/>
        <w:numPr>
          <w:ilvl w:val="0"/>
          <w:numId w:val="0"/>
        </w:numPr>
        <w:suppressLineNumbers/>
        <w:suppressAutoHyphens/>
        <w:spacing w:before="120"/>
        <w:rPr>
          <w:kern w:val="22"/>
          <w:szCs w:val="22"/>
        </w:rPr>
      </w:pPr>
      <w:r w:rsidRPr="001031E1">
        <w:rPr>
          <w:kern w:val="22"/>
          <w:szCs w:val="22"/>
        </w:rPr>
        <w:t>6.</w:t>
      </w:r>
      <w:r w:rsidRPr="001031E1">
        <w:rPr>
          <w:kern w:val="22"/>
          <w:szCs w:val="22"/>
        </w:rPr>
        <w:tab/>
        <w:t>Benefit-sharing cannot be separated from facilitating access and utilization of genetic resources and associated traditional knowledge.</w:t>
      </w:r>
    </w:p>
    <w:p w14:paraId="5E8D6E30" w14:textId="4B1687BB" w:rsidR="00571A88" w:rsidRPr="001031E1" w:rsidRDefault="00571A88" w:rsidP="002475D7">
      <w:pPr>
        <w:pStyle w:val="Para1"/>
        <w:numPr>
          <w:ilvl w:val="0"/>
          <w:numId w:val="0"/>
        </w:numPr>
        <w:suppressLineNumbers/>
        <w:suppressAutoHyphens/>
        <w:spacing w:before="120"/>
        <w:rPr>
          <w:kern w:val="22"/>
          <w:szCs w:val="22"/>
        </w:rPr>
      </w:pPr>
      <w:r w:rsidRPr="001031E1">
        <w:rPr>
          <w:kern w:val="22"/>
          <w:szCs w:val="22"/>
        </w:rPr>
        <w:t>7.</w:t>
      </w:r>
      <w:r w:rsidRPr="001031E1">
        <w:rPr>
          <w:kern w:val="22"/>
          <w:szCs w:val="22"/>
        </w:rPr>
        <w:tab/>
        <w:t>There should be an equal weighting between the two elements of the target, the one related to increasing benefits and the one related to sharing benefits.</w:t>
      </w:r>
    </w:p>
    <w:p w14:paraId="72C90AB7" w14:textId="3A61E933" w:rsidR="00571A88" w:rsidRPr="001031E1" w:rsidRDefault="00571A88" w:rsidP="002475D7">
      <w:pPr>
        <w:pStyle w:val="Para1"/>
        <w:numPr>
          <w:ilvl w:val="0"/>
          <w:numId w:val="0"/>
        </w:numPr>
        <w:suppressLineNumbers/>
        <w:suppressAutoHyphens/>
        <w:spacing w:before="120"/>
        <w:rPr>
          <w:kern w:val="22"/>
          <w:szCs w:val="22"/>
        </w:rPr>
      </w:pPr>
      <w:r w:rsidRPr="001031E1">
        <w:rPr>
          <w:kern w:val="22"/>
          <w:szCs w:val="22"/>
        </w:rPr>
        <w:t>8.</w:t>
      </w:r>
      <w:r w:rsidRPr="001031E1">
        <w:rPr>
          <w:kern w:val="22"/>
          <w:szCs w:val="22"/>
        </w:rPr>
        <w:tab/>
        <w:t>There is an assumption that, in all cases, more utilization is better, which is not always the case, bearing in mind that indigenous peoples and local communities may not wish to share all genetic resources and associated traditional knowledge for commercial purposes.</w:t>
      </w:r>
    </w:p>
    <w:p w14:paraId="25AD022C" w14:textId="593C2251" w:rsidR="00571A88" w:rsidRPr="001031E1" w:rsidRDefault="00571A88" w:rsidP="002475D7">
      <w:pPr>
        <w:pStyle w:val="Para1"/>
        <w:numPr>
          <w:ilvl w:val="0"/>
          <w:numId w:val="0"/>
        </w:numPr>
        <w:suppressLineNumbers/>
        <w:suppressAutoHyphens/>
        <w:spacing w:before="120"/>
        <w:rPr>
          <w:kern w:val="22"/>
          <w:szCs w:val="22"/>
        </w:rPr>
      </w:pPr>
      <w:r w:rsidRPr="001031E1">
        <w:rPr>
          <w:kern w:val="22"/>
          <w:szCs w:val="22"/>
        </w:rPr>
        <w:t>9.</w:t>
      </w:r>
      <w:r w:rsidRPr="001031E1">
        <w:rPr>
          <w:kern w:val="22"/>
          <w:szCs w:val="22"/>
        </w:rPr>
        <w:tab/>
        <w:t xml:space="preserve">Under the Convention, the third objective is intended to promote the achievement of the first two objectives </w:t>
      </w:r>
      <w:r w:rsidR="00B124E1" w:rsidRPr="001031E1">
        <w:rPr>
          <w:kern w:val="22"/>
          <w:szCs w:val="22"/>
        </w:rPr>
        <w:t>(</w:t>
      </w:r>
      <w:r w:rsidRPr="001031E1">
        <w:rPr>
          <w:kern w:val="22"/>
          <w:szCs w:val="22"/>
        </w:rPr>
        <w:t>conservation and sustainable use</w:t>
      </w:r>
      <w:r w:rsidR="00B124E1" w:rsidRPr="001031E1">
        <w:rPr>
          <w:kern w:val="22"/>
          <w:szCs w:val="22"/>
        </w:rPr>
        <w:t>)</w:t>
      </w:r>
      <w:r w:rsidRPr="001031E1">
        <w:rPr>
          <w:kern w:val="22"/>
          <w:szCs w:val="22"/>
        </w:rPr>
        <w:t>.</w:t>
      </w:r>
    </w:p>
    <w:p w14:paraId="793916D7" w14:textId="72FD60A1" w:rsidR="00571A88" w:rsidRPr="001031E1" w:rsidRDefault="00571A88" w:rsidP="002475D7">
      <w:pPr>
        <w:pStyle w:val="Para1"/>
        <w:numPr>
          <w:ilvl w:val="0"/>
          <w:numId w:val="0"/>
        </w:numPr>
        <w:suppressLineNumbers/>
        <w:suppressAutoHyphens/>
        <w:spacing w:before="120"/>
        <w:rPr>
          <w:kern w:val="22"/>
          <w:szCs w:val="22"/>
        </w:rPr>
      </w:pPr>
      <w:r w:rsidRPr="001031E1">
        <w:rPr>
          <w:kern w:val="22"/>
          <w:szCs w:val="22"/>
        </w:rPr>
        <w:t>10.</w:t>
      </w:r>
      <w:r w:rsidRPr="001031E1">
        <w:rPr>
          <w:kern w:val="22"/>
          <w:szCs w:val="22"/>
        </w:rPr>
        <w:tab/>
        <w:t>Operationalization of benefit-sharing could be done through the creation of a global benefit-sharing fund for biodiversity.</w:t>
      </w:r>
    </w:p>
    <w:p w14:paraId="1E2E338A" w14:textId="7D70ED35" w:rsidR="00571A88" w:rsidRPr="001031E1" w:rsidRDefault="00571A88" w:rsidP="002475D7">
      <w:pPr>
        <w:pStyle w:val="Para1"/>
        <w:numPr>
          <w:ilvl w:val="0"/>
          <w:numId w:val="0"/>
        </w:numPr>
        <w:suppressLineNumbers/>
        <w:suppressAutoHyphens/>
        <w:spacing w:before="120"/>
        <w:rPr>
          <w:kern w:val="22"/>
          <w:szCs w:val="22"/>
        </w:rPr>
      </w:pPr>
      <w:r w:rsidRPr="001031E1">
        <w:rPr>
          <w:kern w:val="22"/>
          <w:szCs w:val="22"/>
        </w:rPr>
        <w:t>11.</w:t>
      </w:r>
      <w:r w:rsidRPr="001031E1">
        <w:rPr>
          <w:kern w:val="22"/>
          <w:szCs w:val="22"/>
        </w:rPr>
        <w:tab/>
        <w:t>There is a need to reword the target considerably. There are three action-oriented elements that could be considered: to facilitate access; promoting the use of genetic resources and associated traditional knowledge; and share the benefits with a view to supporting the other two objectives of Convention (conservation and sustainable use).</w:t>
      </w:r>
    </w:p>
    <w:p w14:paraId="6D7BEB4E" w14:textId="77777777" w:rsidR="00571A88" w:rsidRPr="001031E1" w:rsidRDefault="00571A88" w:rsidP="002475D7">
      <w:pPr>
        <w:pStyle w:val="Para1"/>
        <w:numPr>
          <w:ilvl w:val="0"/>
          <w:numId w:val="0"/>
        </w:numPr>
        <w:suppressLineNumbers/>
        <w:suppressAutoHyphens/>
        <w:spacing w:before="120"/>
        <w:rPr>
          <w:kern w:val="22"/>
          <w:szCs w:val="22"/>
        </w:rPr>
      </w:pPr>
      <w:r w:rsidRPr="001031E1">
        <w:rPr>
          <w:kern w:val="22"/>
          <w:szCs w:val="22"/>
        </w:rPr>
        <w:t>12.</w:t>
      </w:r>
      <w:r w:rsidRPr="001031E1">
        <w:rPr>
          <w:kern w:val="22"/>
          <w:szCs w:val="22"/>
        </w:rPr>
        <w:tab/>
        <w:t>It was also raised that, concerning the obligation to share benefits, any country can be both a “provider” and a “user” of genetic resources.</w:t>
      </w:r>
    </w:p>
    <w:p w14:paraId="45FEF5B0" w14:textId="7048F9AB" w:rsidR="00571A88" w:rsidRPr="001031E1" w:rsidRDefault="00571A88" w:rsidP="002475D7">
      <w:pPr>
        <w:pStyle w:val="Para1"/>
        <w:numPr>
          <w:ilvl w:val="0"/>
          <w:numId w:val="0"/>
        </w:numPr>
        <w:suppressLineNumbers/>
        <w:suppressAutoHyphens/>
        <w:spacing w:before="120"/>
        <w:rPr>
          <w:kern w:val="22"/>
          <w:szCs w:val="22"/>
        </w:rPr>
      </w:pPr>
      <w:r w:rsidRPr="001031E1">
        <w:rPr>
          <w:kern w:val="22"/>
          <w:szCs w:val="22"/>
        </w:rPr>
        <w:t>13.</w:t>
      </w:r>
      <w:r w:rsidRPr="001031E1">
        <w:rPr>
          <w:kern w:val="22"/>
          <w:szCs w:val="22"/>
        </w:rPr>
        <w:tab/>
        <w:t>Benefit-sharing could be expanded to include benefits that arise from the use of biological resources.</w:t>
      </w:r>
    </w:p>
    <w:p w14:paraId="61243F92" w14:textId="04975C2E" w:rsidR="00571A88" w:rsidRPr="001031E1" w:rsidRDefault="00571A88" w:rsidP="002475D7">
      <w:pPr>
        <w:pStyle w:val="Para1"/>
        <w:numPr>
          <w:ilvl w:val="0"/>
          <w:numId w:val="0"/>
        </w:numPr>
        <w:suppressLineNumbers/>
        <w:suppressAutoHyphens/>
        <w:spacing w:before="120"/>
        <w:rPr>
          <w:kern w:val="22"/>
          <w:szCs w:val="22"/>
        </w:rPr>
      </w:pPr>
      <w:r w:rsidRPr="001031E1">
        <w:rPr>
          <w:kern w:val="22"/>
          <w:szCs w:val="22"/>
        </w:rPr>
        <w:t>14.</w:t>
      </w:r>
      <w:r w:rsidRPr="001031E1">
        <w:rPr>
          <w:kern w:val="22"/>
          <w:szCs w:val="22"/>
        </w:rPr>
        <w:tab/>
        <w:t>The scope of benefit-sharing within the Convention is for genetic resources as specified in the third objective and other relevant articles of the Convention.</w:t>
      </w:r>
    </w:p>
    <w:p w14:paraId="46A7ADB0" w14:textId="552132A8" w:rsidR="00571A88" w:rsidRPr="001031E1" w:rsidRDefault="00571A88" w:rsidP="002475D7">
      <w:pPr>
        <w:pStyle w:val="Para1"/>
        <w:numPr>
          <w:ilvl w:val="0"/>
          <w:numId w:val="0"/>
        </w:numPr>
        <w:suppressLineNumbers/>
        <w:suppressAutoHyphens/>
        <w:spacing w:before="120"/>
        <w:rPr>
          <w:kern w:val="22"/>
          <w:szCs w:val="22"/>
        </w:rPr>
      </w:pPr>
      <w:r w:rsidRPr="001031E1">
        <w:rPr>
          <w:kern w:val="22"/>
          <w:szCs w:val="22"/>
        </w:rPr>
        <w:t>15.</w:t>
      </w:r>
      <w:r w:rsidRPr="001031E1">
        <w:rPr>
          <w:kern w:val="22"/>
          <w:szCs w:val="22"/>
        </w:rPr>
        <w:tab/>
        <w:t xml:space="preserve">The clarification of </w:t>
      </w:r>
      <w:r w:rsidR="005E7DDC" w:rsidRPr="001031E1">
        <w:rPr>
          <w:kern w:val="22"/>
          <w:szCs w:val="22"/>
        </w:rPr>
        <w:t xml:space="preserve">digital sequence information </w:t>
      </w:r>
      <w:r w:rsidRPr="001031E1">
        <w:rPr>
          <w:kern w:val="22"/>
          <w:szCs w:val="22"/>
        </w:rPr>
        <w:t>and related issues will be dealt with in a separate process established by the Conference of the Parties, including informal processes.</w:t>
      </w:r>
    </w:p>
    <w:p w14:paraId="29BF1720" w14:textId="75A12BD9" w:rsidR="00571A88" w:rsidRPr="001031E1" w:rsidRDefault="00571A88" w:rsidP="002475D7">
      <w:pPr>
        <w:pStyle w:val="Para1"/>
        <w:numPr>
          <w:ilvl w:val="0"/>
          <w:numId w:val="0"/>
        </w:numPr>
        <w:suppressLineNumbers/>
        <w:suppressAutoHyphens/>
        <w:spacing w:before="120"/>
        <w:rPr>
          <w:kern w:val="22"/>
          <w:szCs w:val="22"/>
        </w:rPr>
      </w:pPr>
      <w:r w:rsidRPr="001031E1">
        <w:rPr>
          <w:kern w:val="22"/>
          <w:szCs w:val="22"/>
        </w:rPr>
        <w:t>16.</w:t>
      </w:r>
      <w:r w:rsidRPr="001031E1">
        <w:rPr>
          <w:kern w:val="22"/>
          <w:szCs w:val="22"/>
        </w:rPr>
        <w:tab/>
        <w:t>Biodiversity is often concentrated in areas with poverty; therefore, benefit</w:t>
      </w:r>
      <w:r w:rsidR="00E64EAA" w:rsidRPr="001031E1">
        <w:rPr>
          <w:kern w:val="22"/>
          <w:szCs w:val="22"/>
        </w:rPr>
        <w:t>s</w:t>
      </w:r>
      <w:r w:rsidRPr="001031E1">
        <w:rPr>
          <w:kern w:val="22"/>
          <w:szCs w:val="22"/>
        </w:rPr>
        <w:t xml:space="preserve"> would go to these populations so that they </w:t>
      </w:r>
      <w:r w:rsidR="007646F8" w:rsidRPr="001031E1">
        <w:rPr>
          <w:kern w:val="22"/>
          <w:szCs w:val="22"/>
        </w:rPr>
        <w:t xml:space="preserve">can </w:t>
      </w:r>
      <w:r w:rsidRPr="001031E1">
        <w:rPr>
          <w:kern w:val="22"/>
          <w:szCs w:val="22"/>
        </w:rPr>
        <w:t>preserve biodiversity.</w:t>
      </w:r>
    </w:p>
    <w:p w14:paraId="22E6E677" w14:textId="77777777" w:rsidR="00571A88" w:rsidRPr="001031E1" w:rsidRDefault="00571A88" w:rsidP="002475D7">
      <w:pPr>
        <w:pStyle w:val="Summary"/>
        <w:spacing w:before="120"/>
        <w:rPr>
          <w:rFonts w:ascii="Times New Roman" w:hAnsi="Times New Roman" w:cs="Times New Roman"/>
          <w:b w:val="0"/>
          <w:bCs w:val="0"/>
          <w:kern w:val="22"/>
          <w:szCs w:val="22"/>
        </w:rPr>
      </w:pPr>
      <w:r w:rsidRPr="001031E1">
        <w:rPr>
          <w:rFonts w:ascii="Times New Roman" w:hAnsi="Times New Roman" w:cs="Times New Roman"/>
          <w:kern w:val="22"/>
          <w:szCs w:val="22"/>
        </w:rPr>
        <w:t>Options for improvement of language for target 11</w:t>
      </w:r>
    </w:p>
    <w:p w14:paraId="0F2433C8" w14:textId="7D374152" w:rsidR="00571A88" w:rsidRPr="001031E1" w:rsidRDefault="0082122A" w:rsidP="002475D7">
      <w:pPr>
        <w:pStyle w:val="Para1"/>
        <w:numPr>
          <w:ilvl w:val="0"/>
          <w:numId w:val="158"/>
        </w:numPr>
        <w:suppressLineNumbers/>
        <w:suppressAutoHyphens/>
        <w:spacing w:before="120"/>
        <w:ind w:left="0" w:firstLine="0"/>
        <w:rPr>
          <w:bCs/>
          <w:kern w:val="22"/>
          <w:szCs w:val="22"/>
        </w:rPr>
      </w:pPr>
      <w:r w:rsidRPr="001031E1">
        <w:rPr>
          <w:bCs/>
          <w:kern w:val="22"/>
          <w:szCs w:val="22"/>
        </w:rPr>
        <w:t xml:space="preserve">The </w:t>
      </w:r>
      <w:r w:rsidR="00571A88" w:rsidRPr="001031E1">
        <w:rPr>
          <w:bCs/>
          <w:kern w:val="22"/>
          <w:szCs w:val="22"/>
        </w:rPr>
        <w:t>Co-Leads have prepared this section in order to illustrate the different exchanges on language possibilities that were raised during the discussion of the target. This does not reflect the result of any negotiation of text but, rather, an effort to put into consideration additional elements for language improvement in the preparation of further discussions.</w:t>
      </w:r>
    </w:p>
    <w:p w14:paraId="7AE33D3E" w14:textId="431C1559" w:rsidR="00571A88" w:rsidRPr="001031E1" w:rsidRDefault="00571A88" w:rsidP="002475D7">
      <w:pPr>
        <w:pStyle w:val="Para3"/>
        <w:numPr>
          <w:ilvl w:val="0"/>
          <w:numId w:val="158"/>
        </w:numPr>
        <w:suppressLineNumbers/>
        <w:tabs>
          <w:tab w:val="clear" w:pos="1980"/>
        </w:tabs>
        <w:suppressAutoHyphens/>
        <w:spacing w:before="120" w:after="120"/>
        <w:ind w:left="0" w:firstLine="0"/>
        <w:rPr>
          <w:rFonts w:eastAsia="Malgun Gothic"/>
          <w:kern w:val="22"/>
          <w:szCs w:val="22"/>
        </w:rPr>
      </w:pPr>
      <w:r w:rsidRPr="001031E1">
        <w:rPr>
          <w:b/>
          <w:kern w:val="22"/>
          <w:szCs w:val="22"/>
        </w:rPr>
        <w:t xml:space="preserve">Ensure that </w:t>
      </w:r>
      <w:r w:rsidRPr="001031E1">
        <w:rPr>
          <w:bCs/>
          <w:kern w:val="22"/>
          <w:szCs w:val="22"/>
        </w:rPr>
        <w:t xml:space="preserve">access </w:t>
      </w:r>
      <w:r w:rsidR="006768A7" w:rsidRPr="001031E1">
        <w:rPr>
          <w:bCs/>
          <w:kern w:val="22"/>
          <w:szCs w:val="22"/>
        </w:rPr>
        <w:t xml:space="preserve">to </w:t>
      </w:r>
      <w:r w:rsidRPr="001031E1">
        <w:rPr>
          <w:bCs/>
          <w:kern w:val="22"/>
          <w:szCs w:val="22"/>
        </w:rPr>
        <w:t xml:space="preserve">genetic resources and associated traditional knowledge is facilitated / </w:t>
      </w:r>
      <w:r w:rsidRPr="001031E1">
        <w:rPr>
          <w:kern w:val="22"/>
          <w:szCs w:val="22"/>
        </w:rPr>
        <w:t xml:space="preserve">monetary and non-monetary </w:t>
      </w:r>
      <w:r w:rsidRPr="001031E1">
        <w:rPr>
          <w:b/>
          <w:kern w:val="22"/>
          <w:szCs w:val="22"/>
        </w:rPr>
        <w:t>benefits from the utilization of genetic resources,</w:t>
      </w:r>
      <w:r w:rsidRPr="001031E1">
        <w:rPr>
          <w:kern w:val="22"/>
          <w:szCs w:val="22"/>
        </w:rPr>
        <w:t xml:space="preserve"> / genetic resources in all forms </w:t>
      </w:r>
      <w:r w:rsidRPr="001031E1">
        <w:rPr>
          <w:b/>
          <w:kern w:val="22"/>
          <w:szCs w:val="22"/>
        </w:rPr>
        <w:t xml:space="preserve">and related traditional knowledge / </w:t>
      </w:r>
      <w:r w:rsidRPr="001031E1">
        <w:rPr>
          <w:kern w:val="22"/>
          <w:szCs w:val="22"/>
        </w:rPr>
        <w:t xml:space="preserve">biological resources </w:t>
      </w:r>
      <w:r w:rsidRPr="001031E1">
        <w:rPr>
          <w:b/>
          <w:kern w:val="22"/>
          <w:szCs w:val="22"/>
        </w:rPr>
        <w:t xml:space="preserve">are </w:t>
      </w:r>
      <w:r w:rsidRPr="001031E1">
        <w:rPr>
          <w:kern w:val="22"/>
          <w:szCs w:val="22"/>
        </w:rPr>
        <w:t xml:space="preserve">increased and / </w:t>
      </w:r>
      <w:r w:rsidRPr="001031E1">
        <w:rPr>
          <w:b/>
          <w:kern w:val="22"/>
          <w:szCs w:val="22"/>
        </w:rPr>
        <w:t xml:space="preserve">shared fairly and equitably, </w:t>
      </w:r>
      <w:r w:rsidRPr="001031E1">
        <w:rPr>
          <w:kern w:val="22"/>
          <w:szCs w:val="22"/>
        </w:rPr>
        <w:t>under mutually agreed terms,</w:t>
      </w:r>
      <w:r w:rsidRPr="001031E1">
        <w:rPr>
          <w:b/>
          <w:kern w:val="22"/>
          <w:szCs w:val="22"/>
        </w:rPr>
        <w:t xml:space="preserve"> </w:t>
      </w:r>
      <w:r w:rsidRPr="001031E1">
        <w:rPr>
          <w:kern w:val="22"/>
          <w:szCs w:val="22"/>
        </w:rPr>
        <w:t>with provider countries and/or indigenous peoples and local communities,</w:t>
      </w:r>
      <w:r w:rsidRPr="001031E1">
        <w:rPr>
          <w:b/>
          <w:kern w:val="22"/>
          <w:szCs w:val="22"/>
        </w:rPr>
        <w:t xml:space="preserve"> resulting by 2030 in an [X] increase in benefits </w:t>
      </w:r>
      <w:r w:rsidRPr="001031E1">
        <w:rPr>
          <w:kern w:val="22"/>
          <w:szCs w:val="22"/>
        </w:rPr>
        <w:t>and increase the sharing of those benefits for the purpose of conservation and sustainable use of biodiversity.</w:t>
      </w:r>
    </w:p>
    <w:p w14:paraId="7AB17F90" w14:textId="276BD85E" w:rsidR="00571A88" w:rsidRPr="001031E1" w:rsidRDefault="00571A88" w:rsidP="002475D7">
      <w:pPr>
        <w:pStyle w:val="Summary"/>
        <w:spacing w:before="120"/>
        <w:rPr>
          <w:rFonts w:ascii="Times New Roman" w:hAnsi="Times New Roman" w:cs="Times New Roman"/>
          <w:b w:val="0"/>
          <w:kern w:val="22"/>
          <w:szCs w:val="22"/>
        </w:rPr>
      </w:pPr>
      <w:r w:rsidRPr="001031E1">
        <w:rPr>
          <w:rFonts w:ascii="Times New Roman" w:hAnsi="Times New Roman" w:cs="Times New Roman"/>
          <w:kern w:val="22"/>
          <w:szCs w:val="22"/>
        </w:rPr>
        <w:t>Suggestions for target 11</w:t>
      </w:r>
    </w:p>
    <w:p w14:paraId="0677A3E3" w14:textId="77777777" w:rsidR="00571A88" w:rsidRPr="001031E1" w:rsidRDefault="00571A88" w:rsidP="002475D7">
      <w:pPr>
        <w:pStyle w:val="Para3"/>
        <w:numPr>
          <w:ilvl w:val="0"/>
          <w:numId w:val="154"/>
        </w:numPr>
        <w:suppressLineNumbers/>
        <w:tabs>
          <w:tab w:val="clear" w:pos="1980"/>
        </w:tabs>
        <w:suppressAutoHyphens/>
        <w:spacing w:before="120" w:after="120"/>
        <w:ind w:left="0" w:firstLine="0"/>
        <w:rPr>
          <w:kern w:val="22"/>
          <w:szCs w:val="22"/>
        </w:rPr>
      </w:pPr>
      <w:r w:rsidRPr="001031E1">
        <w:rPr>
          <w:kern w:val="22"/>
          <w:szCs w:val="22"/>
        </w:rPr>
        <w:t>Ensure that benefits from the utilization of genetic resources in any format, and related traditional knowledge, are shared fairly and equitably, under mutually agreed terms resulting by 2030 in an [X] increase in the participation in benefits by countries of origin and genetic diversity and of indigenous peoples and local communities.</w:t>
      </w:r>
    </w:p>
    <w:p w14:paraId="36D6F696" w14:textId="6F584A3D" w:rsidR="00571A88" w:rsidRPr="001031E1" w:rsidRDefault="00571A88" w:rsidP="002475D7">
      <w:pPr>
        <w:pStyle w:val="Para3"/>
        <w:numPr>
          <w:ilvl w:val="0"/>
          <w:numId w:val="154"/>
        </w:numPr>
        <w:suppressLineNumbers/>
        <w:tabs>
          <w:tab w:val="clear" w:pos="1980"/>
        </w:tabs>
        <w:suppressAutoHyphens/>
        <w:spacing w:before="120" w:after="120"/>
        <w:ind w:left="0" w:firstLine="0"/>
        <w:rPr>
          <w:kern w:val="22"/>
          <w:szCs w:val="22"/>
        </w:rPr>
      </w:pPr>
      <w:r w:rsidRPr="001031E1">
        <w:rPr>
          <w:kern w:val="22"/>
          <w:szCs w:val="22"/>
        </w:rPr>
        <w:t xml:space="preserve">Developed country </w:t>
      </w:r>
      <w:r w:rsidR="00F74BA0" w:rsidRPr="001031E1">
        <w:rPr>
          <w:kern w:val="22"/>
          <w:szCs w:val="22"/>
        </w:rPr>
        <w:t>P</w:t>
      </w:r>
      <w:r w:rsidRPr="001031E1">
        <w:rPr>
          <w:kern w:val="22"/>
          <w:szCs w:val="22"/>
        </w:rPr>
        <w:t>arties which are users of genetic resources will commit to ensure that financial benefits from the use to genetic resource, in whatever form, including digital sequence information, are shared fairly and equitably, with countries of origin of genetic resources by 2030.</w:t>
      </w:r>
    </w:p>
    <w:p w14:paraId="6FBE9807" w14:textId="0A94C501" w:rsidR="00571A88" w:rsidRPr="001031E1" w:rsidRDefault="00571A88" w:rsidP="002475D7">
      <w:pPr>
        <w:pStyle w:val="Para3"/>
        <w:numPr>
          <w:ilvl w:val="0"/>
          <w:numId w:val="154"/>
        </w:numPr>
        <w:suppressLineNumbers/>
        <w:tabs>
          <w:tab w:val="clear" w:pos="1980"/>
        </w:tabs>
        <w:suppressAutoHyphens/>
        <w:spacing w:before="120" w:after="120"/>
        <w:ind w:left="0" w:firstLine="0"/>
        <w:rPr>
          <w:spacing w:val="-2"/>
          <w:kern w:val="22"/>
          <w:szCs w:val="22"/>
        </w:rPr>
      </w:pPr>
      <w:r w:rsidRPr="001031E1">
        <w:rPr>
          <w:spacing w:val="-2"/>
          <w:kern w:val="22"/>
          <w:szCs w:val="22"/>
        </w:rPr>
        <w:t>A global benefit-sharing fund will be in full operation by 2030 with a sum of at least 50</w:t>
      </w:r>
      <w:r w:rsidR="0056115E" w:rsidRPr="001031E1">
        <w:rPr>
          <w:spacing w:val="-2"/>
          <w:kern w:val="22"/>
          <w:szCs w:val="22"/>
        </w:rPr>
        <w:t> </w:t>
      </w:r>
      <w:r w:rsidRPr="001031E1">
        <w:rPr>
          <w:spacing w:val="-2"/>
          <w:kern w:val="22"/>
          <w:szCs w:val="22"/>
        </w:rPr>
        <w:t xml:space="preserve">billion </w:t>
      </w:r>
      <w:r w:rsidR="0056115E" w:rsidRPr="001031E1">
        <w:rPr>
          <w:spacing w:val="-2"/>
          <w:kern w:val="22"/>
          <w:szCs w:val="22"/>
        </w:rPr>
        <w:t xml:space="preserve">United States dollars </w:t>
      </w:r>
      <w:r w:rsidRPr="001031E1">
        <w:rPr>
          <w:spacing w:val="-2"/>
          <w:kern w:val="22"/>
          <w:szCs w:val="22"/>
        </w:rPr>
        <w:t>to implement benefit-sharing arrangements with countries of origin of genetic resources.</w:t>
      </w:r>
    </w:p>
    <w:p w14:paraId="7DDB45F1" w14:textId="77777777" w:rsidR="00571A88" w:rsidRPr="001031E1" w:rsidRDefault="00571A88" w:rsidP="002475D7">
      <w:pPr>
        <w:pStyle w:val="Para3"/>
        <w:numPr>
          <w:ilvl w:val="0"/>
          <w:numId w:val="154"/>
        </w:numPr>
        <w:suppressLineNumbers/>
        <w:tabs>
          <w:tab w:val="clear" w:pos="1980"/>
        </w:tabs>
        <w:suppressAutoHyphens/>
        <w:spacing w:before="120" w:after="120"/>
        <w:ind w:left="0" w:firstLine="0"/>
        <w:rPr>
          <w:kern w:val="22"/>
          <w:szCs w:val="22"/>
        </w:rPr>
      </w:pPr>
      <w:r w:rsidRPr="001031E1">
        <w:rPr>
          <w:kern w:val="22"/>
          <w:szCs w:val="22"/>
        </w:rPr>
        <w:t>Ensure that benefits from the utilization of biological and genetic resources, and related traditional knowledge, are shared fairly and equitably, resulting by 2030 in an [X] increase in benefits.</w:t>
      </w:r>
    </w:p>
    <w:p w14:paraId="60172310" w14:textId="77777777" w:rsidR="00571A88" w:rsidRPr="001031E1" w:rsidRDefault="00571A88" w:rsidP="002475D7">
      <w:pPr>
        <w:pStyle w:val="Para3"/>
        <w:numPr>
          <w:ilvl w:val="0"/>
          <w:numId w:val="154"/>
        </w:numPr>
        <w:suppressLineNumbers/>
        <w:tabs>
          <w:tab w:val="clear" w:pos="1980"/>
        </w:tabs>
        <w:suppressAutoHyphens/>
        <w:spacing w:before="120" w:after="120"/>
        <w:ind w:left="0" w:firstLine="0"/>
        <w:rPr>
          <w:spacing w:val="-2"/>
          <w:kern w:val="22"/>
          <w:szCs w:val="22"/>
        </w:rPr>
      </w:pPr>
      <w:r w:rsidRPr="001031E1">
        <w:rPr>
          <w:spacing w:val="-2"/>
          <w:kern w:val="22"/>
          <w:szCs w:val="22"/>
        </w:rPr>
        <w:t>Ensure that monetary and non-monetary benefits from the utilization of genetic resources, and related traditional knowledge, are shared fairly and equitably, resulting by 2030 in an [X] increase in benefits.</w:t>
      </w:r>
    </w:p>
    <w:p w14:paraId="72A90808" w14:textId="65E7D8BC" w:rsidR="00571A88" w:rsidRPr="001031E1" w:rsidRDefault="00571A88" w:rsidP="002475D7">
      <w:pPr>
        <w:pStyle w:val="Para3"/>
        <w:numPr>
          <w:ilvl w:val="0"/>
          <w:numId w:val="154"/>
        </w:numPr>
        <w:suppressLineNumbers/>
        <w:tabs>
          <w:tab w:val="clear" w:pos="1980"/>
        </w:tabs>
        <w:suppressAutoHyphens/>
        <w:spacing w:before="120" w:after="120"/>
        <w:ind w:left="0" w:firstLine="0"/>
        <w:rPr>
          <w:kern w:val="22"/>
          <w:szCs w:val="22"/>
        </w:rPr>
      </w:pPr>
      <w:r w:rsidRPr="001031E1">
        <w:rPr>
          <w:kern w:val="22"/>
          <w:szCs w:val="22"/>
        </w:rPr>
        <w:t xml:space="preserve">Ensure </w:t>
      </w:r>
      <w:r w:rsidR="00941E3A" w:rsidRPr="001031E1">
        <w:rPr>
          <w:kern w:val="22"/>
          <w:szCs w:val="22"/>
        </w:rPr>
        <w:t xml:space="preserve">that </w:t>
      </w:r>
      <w:r w:rsidRPr="001031E1">
        <w:rPr>
          <w:kern w:val="22"/>
          <w:szCs w:val="22"/>
        </w:rPr>
        <w:t>synergies with other global instruments on benefit-sharing and that benefits arising from the utilization of genetic resources, biological resources, and associated traditional knowledge, are shared fairly and equitably, based on the free, prior and informed consent of rights</w:t>
      </w:r>
      <w:r w:rsidR="00DB733E" w:rsidRPr="001031E1">
        <w:rPr>
          <w:kern w:val="22"/>
          <w:szCs w:val="22"/>
        </w:rPr>
        <w:t xml:space="preserve"> </w:t>
      </w:r>
      <w:r w:rsidRPr="001031E1">
        <w:rPr>
          <w:kern w:val="22"/>
          <w:szCs w:val="22"/>
        </w:rPr>
        <w:t>holders and knowledge</w:t>
      </w:r>
      <w:r w:rsidR="00DB733E" w:rsidRPr="001031E1">
        <w:rPr>
          <w:kern w:val="22"/>
          <w:szCs w:val="22"/>
        </w:rPr>
        <w:t xml:space="preserve"> </w:t>
      </w:r>
      <w:r w:rsidRPr="001031E1">
        <w:rPr>
          <w:kern w:val="22"/>
          <w:szCs w:val="22"/>
        </w:rPr>
        <w:t>holders, resulting by 2030 in an [X] increase in benefits.</w:t>
      </w:r>
    </w:p>
    <w:p w14:paraId="59A61856" w14:textId="1768077B" w:rsidR="00571A88" w:rsidRPr="001031E1" w:rsidRDefault="00571A88" w:rsidP="002475D7">
      <w:pPr>
        <w:pStyle w:val="Para3"/>
        <w:numPr>
          <w:ilvl w:val="0"/>
          <w:numId w:val="154"/>
        </w:numPr>
        <w:suppressLineNumbers/>
        <w:tabs>
          <w:tab w:val="clear" w:pos="1980"/>
        </w:tabs>
        <w:suppressAutoHyphens/>
        <w:spacing w:before="120" w:after="120"/>
        <w:ind w:left="0" w:firstLine="0"/>
        <w:rPr>
          <w:kern w:val="22"/>
          <w:szCs w:val="22"/>
        </w:rPr>
      </w:pPr>
      <w:r w:rsidRPr="001031E1">
        <w:rPr>
          <w:kern w:val="22"/>
          <w:szCs w:val="22"/>
        </w:rPr>
        <w:t>Ensure that benefits arising from the utilization of biodiversity (genes, species, ecosystems) and related traditional knowledge are shared fairly and equitably, based on the free, prior and informed consent of rights</w:t>
      </w:r>
      <w:r w:rsidR="001D32E6" w:rsidRPr="001031E1">
        <w:rPr>
          <w:kern w:val="22"/>
          <w:szCs w:val="22"/>
        </w:rPr>
        <w:t xml:space="preserve"> </w:t>
      </w:r>
      <w:r w:rsidRPr="001031E1">
        <w:rPr>
          <w:kern w:val="22"/>
          <w:szCs w:val="22"/>
        </w:rPr>
        <w:t>holders and knowledge</w:t>
      </w:r>
      <w:r w:rsidR="001D32E6" w:rsidRPr="001031E1">
        <w:rPr>
          <w:kern w:val="22"/>
          <w:szCs w:val="22"/>
        </w:rPr>
        <w:t xml:space="preserve"> </w:t>
      </w:r>
      <w:r w:rsidRPr="001031E1">
        <w:rPr>
          <w:kern w:val="22"/>
          <w:szCs w:val="22"/>
        </w:rPr>
        <w:t>holders</w:t>
      </w:r>
      <w:r w:rsidR="001D32E6" w:rsidRPr="001031E1">
        <w:rPr>
          <w:kern w:val="22"/>
          <w:szCs w:val="22"/>
        </w:rPr>
        <w:t>,</w:t>
      </w:r>
      <w:r w:rsidRPr="001031E1">
        <w:rPr>
          <w:kern w:val="22"/>
          <w:szCs w:val="22"/>
        </w:rPr>
        <w:t xml:space="preserve"> resulting in an increase in benefits by 2030, including those directed to conservation.</w:t>
      </w:r>
    </w:p>
    <w:p w14:paraId="540077C7" w14:textId="77777777" w:rsidR="00571A88" w:rsidRPr="001031E1" w:rsidRDefault="00571A88" w:rsidP="002475D7">
      <w:pPr>
        <w:pStyle w:val="Para3"/>
        <w:numPr>
          <w:ilvl w:val="0"/>
          <w:numId w:val="154"/>
        </w:numPr>
        <w:suppressLineNumbers/>
        <w:tabs>
          <w:tab w:val="clear" w:pos="1980"/>
        </w:tabs>
        <w:suppressAutoHyphens/>
        <w:spacing w:before="120" w:after="120"/>
        <w:ind w:left="0" w:firstLine="0"/>
        <w:rPr>
          <w:kern w:val="22"/>
          <w:szCs w:val="22"/>
        </w:rPr>
      </w:pPr>
      <w:r w:rsidRPr="001031E1">
        <w:rPr>
          <w:rStyle w:val="normaltextrun"/>
          <w:color w:val="000000"/>
          <w:kern w:val="22"/>
          <w:szCs w:val="22"/>
          <w:bdr w:val="none" w:sz="0" w:space="0" w:color="auto" w:frame="1"/>
        </w:rPr>
        <w:t>Ensure that benefits from the utilization of genetic resources, including benefits related to public health, climate adaptation and food security and traditional knowledge, are shared fairly and equitably, resulting by 2030 in an [X] increase in benefits.</w:t>
      </w:r>
    </w:p>
    <w:p w14:paraId="30FFF3A5" w14:textId="7F1543B9" w:rsidR="00571A88" w:rsidRPr="001031E1" w:rsidRDefault="00571A88" w:rsidP="002475D7">
      <w:pPr>
        <w:pStyle w:val="Para3"/>
        <w:numPr>
          <w:ilvl w:val="0"/>
          <w:numId w:val="154"/>
        </w:numPr>
        <w:suppressLineNumbers/>
        <w:tabs>
          <w:tab w:val="clear" w:pos="1980"/>
        </w:tabs>
        <w:suppressAutoHyphens/>
        <w:spacing w:before="120" w:after="120"/>
        <w:ind w:left="0" w:firstLine="0"/>
        <w:rPr>
          <w:kern w:val="22"/>
          <w:szCs w:val="22"/>
        </w:rPr>
      </w:pPr>
      <w:r w:rsidRPr="001031E1">
        <w:rPr>
          <w:kern w:val="22"/>
          <w:szCs w:val="22"/>
        </w:rPr>
        <w:t xml:space="preserve">Ensure that monetary and non-monetary benefits from the utilization of genetic resources in any form, including </w:t>
      </w:r>
      <w:r w:rsidR="000347FA" w:rsidRPr="001031E1">
        <w:rPr>
          <w:kern w:val="22"/>
          <w:szCs w:val="22"/>
        </w:rPr>
        <w:t xml:space="preserve">digital sequence information </w:t>
      </w:r>
      <w:r w:rsidRPr="001031E1">
        <w:rPr>
          <w:kern w:val="22"/>
          <w:szCs w:val="22"/>
        </w:rPr>
        <w:t>and related traditional knowledge, are shared fairly and equitable with the countries of origin of those genetic resources and indigenous peoples and local communities, resulting in an increase in benefits by [X%] by 2030, thereby providing incentives for conservation through sustainable use.</w:t>
      </w:r>
    </w:p>
    <w:p w14:paraId="6632DF6D" w14:textId="77777777" w:rsidR="00571A88" w:rsidRPr="001031E1" w:rsidRDefault="00571A88" w:rsidP="002475D7">
      <w:pPr>
        <w:pStyle w:val="Para3"/>
        <w:numPr>
          <w:ilvl w:val="0"/>
          <w:numId w:val="154"/>
        </w:numPr>
        <w:suppressLineNumbers/>
        <w:tabs>
          <w:tab w:val="clear" w:pos="1980"/>
        </w:tabs>
        <w:suppressAutoHyphens/>
        <w:spacing w:before="120" w:after="120"/>
        <w:ind w:left="0" w:firstLine="0"/>
        <w:rPr>
          <w:kern w:val="22"/>
          <w:szCs w:val="22"/>
        </w:rPr>
      </w:pPr>
      <w:r w:rsidRPr="001031E1">
        <w:rPr>
          <w:kern w:val="22"/>
          <w:szCs w:val="22"/>
        </w:rPr>
        <w:t>Ensure access to and fair and equitable benefit-sharing from the utilization of genetic resources and related traditional knowledge, resulting by 2030 in [X%] of benefits shared for conservation and sustainable use of biodiversity.</w:t>
      </w:r>
    </w:p>
    <w:p w14:paraId="48B2344F" w14:textId="6DD3FFFF" w:rsidR="00571A88" w:rsidRPr="001031E1" w:rsidRDefault="00571A88" w:rsidP="002475D7">
      <w:pPr>
        <w:pStyle w:val="Para3"/>
        <w:numPr>
          <w:ilvl w:val="0"/>
          <w:numId w:val="0"/>
        </w:numPr>
        <w:suppressLineNumbers/>
        <w:tabs>
          <w:tab w:val="clear" w:pos="1980"/>
        </w:tabs>
        <w:suppressAutoHyphens/>
        <w:spacing w:before="120" w:after="120"/>
        <w:rPr>
          <w:kern w:val="22"/>
          <w:szCs w:val="22"/>
        </w:rPr>
      </w:pPr>
      <w:r w:rsidRPr="001031E1">
        <w:rPr>
          <w:kern w:val="22"/>
          <w:szCs w:val="22"/>
        </w:rPr>
        <w:t>11.</w:t>
      </w:r>
      <w:r w:rsidRPr="001031E1">
        <w:rPr>
          <w:kern w:val="22"/>
          <w:szCs w:val="22"/>
        </w:rPr>
        <w:tab/>
        <w:t>By 2030, the benefits from the utilization of genetic resources and related traditional knowledge are shared fairly and equitably.</w:t>
      </w:r>
    </w:p>
    <w:p w14:paraId="778DA120" w14:textId="168D5E56" w:rsidR="00571A88" w:rsidRPr="001031E1" w:rsidRDefault="00571A88" w:rsidP="002475D7">
      <w:pPr>
        <w:pStyle w:val="Summary"/>
        <w:spacing w:before="120"/>
        <w:rPr>
          <w:rFonts w:ascii="Times New Roman" w:hAnsi="Times New Roman" w:cs="Times New Roman"/>
          <w:b w:val="0"/>
          <w:kern w:val="22"/>
          <w:szCs w:val="22"/>
        </w:rPr>
      </w:pPr>
      <w:r w:rsidRPr="001031E1">
        <w:rPr>
          <w:rFonts w:ascii="Times New Roman" w:hAnsi="Times New Roman" w:cs="Times New Roman"/>
          <w:kern w:val="22"/>
          <w:szCs w:val="22"/>
        </w:rPr>
        <w:t xml:space="preserve">Messages related to the implementation and monitoring framework </w:t>
      </w:r>
      <w:r w:rsidR="004525CC" w:rsidRPr="001031E1">
        <w:rPr>
          <w:rFonts w:ascii="Times New Roman" w:hAnsi="Times New Roman" w:cs="Times New Roman"/>
          <w:kern w:val="22"/>
          <w:szCs w:val="22"/>
        </w:rPr>
        <w:t>for t</w:t>
      </w:r>
      <w:r w:rsidRPr="001031E1">
        <w:rPr>
          <w:rFonts w:ascii="Times New Roman" w:hAnsi="Times New Roman" w:cs="Times New Roman"/>
          <w:kern w:val="22"/>
          <w:szCs w:val="22"/>
        </w:rPr>
        <w:t>arget 11</w:t>
      </w:r>
    </w:p>
    <w:p w14:paraId="1DD38D02" w14:textId="4868D931" w:rsidR="00571A88" w:rsidRPr="001031E1" w:rsidRDefault="00571A88" w:rsidP="002475D7">
      <w:pPr>
        <w:pStyle w:val="Para3"/>
        <w:numPr>
          <w:ilvl w:val="0"/>
          <w:numId w:val="0"/>
        </w:numPr>
        <w:suppressLineNumbers/>
        <w:tabs>
          <w:tab w:val="clear" w:pos="1980"/>
        </w:tabs>
        <w:suppressAutoHyphens/>
        <w:spacing w:before="120" w:after="120"/>
        <w:rPr>
          <w:kern w:val="22"/>
          <w:szCs w:val="22"/>
        </w:rPr>
      </w:pPr>
      <w:r w:rsidRPr="001031E1">
        <w:rPr>
          <w:rFonts w:eastAsia="Malgun Gothic"/>
          <w:kern w:val="22"/>
          <w:szCs w:val="22"/>
        </w:rPr>
        <w:t xml:space="preserve">Issues on how to measure the increase in benefits and benefits shared need close consideration. Measurability is challenging both in terms of monetary and non-monetary benefits for this target, and </w:t>
      </w:r>
      <w:r w:rsidRPr="001031E1">
        <w:rPr>
          <w:kern w:val="22"/>
          <w:szCs w:val="22"/>
        </w:rPr>
        <w:t>a mechanism to evaluate monetary and non-monetary benefits is needed.</w:t>
      </w:r>
    </w:p>
    <w:p w14:paraId="0E045974" w14:textId="19364FB1" w:rsidR="00571A88" w:rsidRPr="001031E1" w:rsidRDefault="00571A88" w:rsidP="002475D7">
      <w:pPr>
        <w:pStyle w:val="Heading2"/>
        <w:numPr>
          <w:ilvl w:val="0"/>
          <w:numId w:val="205"/>
        </w:numPr>
        <w:ind w:left="714" w:hanging="357"/>
        <w:rPr>
          <w:rFonts w:eastAsia="Malgun Gothic"/>
          <w:kern w:val="22"/>
          <w:szCs w:val="22"/>
        </w:rPr>
      </w:pPr>
      <w:r w:rsidRPr="001031E1">
        <w:rPr>
          <w:rFonts w:eastAsia="Malgun Gothic"/>
          <w:kern w:val="22"/>
          <w:szCs w:val="22"/>
        </w:rPr>
        <w:t>Tools and solutions for implementation and mainstreaming</w:t>
      </w:r>
    </w:p>
    <w:p w14:paraId="57E87268" w14:textId="2497B852" w:rsidR="00571A88" w:rsidRPr="001031E1" w:rsidRDefault="00571A88" w:rsidP="002475D7">
      <w:pPr>
        <w:pStyle w:val="Summary"/>
        <w:spacing w:before="120"/>
        <w:rPr>
          <w:rFonts w:ascii="Times New Roman" w:hAnsi="Times New Roman" w:cs="Times New Roman"/>
          <w:kern w:val="22"/>
          <w:szCs w:val="22"/>
        </w:rPr>
      </w:pPr>
      <w:r w:rsidRPr="001031E1">
        <w:rPr>
          <w:rFonts w:ascii="Times New Roman" w:hAnsi="Times New Roman" w:cs="Times New Roman"/>
          <w:kern w:val="22"/>
          <w:szCs w:val="22"/>
        </w:rPr>
        <w:t>Overarching points and suggestions made</w:t>
      </w:r>
    </w:p>
    <w:p w14:paraId="0B79F3A0" w14:textId="340B85B0" w:rsidR="00571A88" w:rsidRPr="001031E1" w:rsidRDefault="00571A88">
      <w:pPr>
        <w:suppressLineNumbers/>
        <w:suppressAutoHyphens/>
        <w:spacing w:after="120"/>
        <w:rPr>
          <w:kern w:val="22"/>
          <w:szCs w:val="22"/>
        </w:rPr>
      </w:pPr>
      <w:r w:rsidRPr="001031E1">
        <w:rPr>
          <w:kern w:val="22"/>
          <w:szCs w:val="22"/>
        </w:rPr>
        <w:t>1.</w:t>
      </w:r>
      <w:r w:rsidRPr="001031E1">
        <w:rPr>
          <w:kern w:val="22"/>
          <w:szCs w:val="22"/>
        </w:rPr>
        <w:tab/>
        <w:t xml:space="preserve">It was noted that ongoing technical processes are working on many of the targets in section D(c), for eventual consideration by the Subsidiary Body on Implementation at its third meeting, and that it would be useful not </w:t>
      </w:r>
      <w:r w:rsidR="006D2B7F" w:rsidRPr="001031E1">
        <w:rPr>
          <w:kern w:val="22"/>
          <w:szCs w:val="22"/>
        </w:rPr>
        <w:t xml:space="preserve">to </w:t>
      </w:r>
      <w:r w:rsidRPr="001031E1">
        <w:rPr>
          <w:kern w:val="22"/>
          <w:szCs w:val="22"/>
        </w:rPr>
        <w:t>pre-empt this work.</w:t>
      </w:r>
    </w:p>
    <w:p w14:paraId="6083ED8E" w14:textId="39148130" w:rsidR="00571A88" w:rsidRPr="001031E1" w:rsidRDefault="00571A88">
      <w:pPr>
        <w:suppressLineNumbers/>
        <w:suppressAutoHyphens/>
        <w:spacing w:after="120"/>
        <w:rPr>
          <w:kern w:val="22"/>
          <w:szCs w:val="22"/>
        </w:rPr>
      </w:pPr>
      <w:r w:rsidRPr="001031E1">
        <w:rPr>
          <w:kern w:val="22"/>
          <w:szCs w:val="22"/>
        </w:rPr>
        <w:t>2.</w:t>
      </w:r>
      <w:r w:rsidRPr="001031E1">
        <w:rPr>
          <w:kern w:val="22"/>
          <w:szCs w:val="22"/>
        </w:rPr>
        <w:tab/>
        <w:t>It was suggested to merge targets 12</w:t>
      </w:r>
      <w:r w:rsidR="002B4FFB" w:rsidRPr="001031E1">
        <w:rPr>
          <w:kern w:val="22"/>
          <w:szCs w:val="22"/>
        </w:rPr>
        <w:t xml:space="preserve"> to </w:t>
      </w:r>
      <w:r w:rsidRPr="001031E1">
        <w:rPr>
          <w:kern w:val="22"/>
          <w:szCs w:val="22"/>
        </w:rPr>
        <w:t>14 into one target that would read as follows:</w:t>
      </w:r>
    </w:p>
    <w:p w14:paraId="403D55C6" w14:textId="77777777" w:rsidR="00571A88" w:rsidRPr="001031E1" w:rsidRDefault="00571A88">
      <w:pPr>
        <w:suppressLineNumbers/>
        <w:suppressAutoHyphens/>
        <w:spacing w:after="120"/>
        <w:ind w:left="709"/>
        <w:rPr>
          <w:kern w:val="22"/>
          <w:szCs w:val="22"/>
        </w:rPr>
      </w:pPr>
      <w:r w:rsidRPr="001031E1">
        <w:rPr>
          <w:kern w:val="22"/>
          <w:szCs w:val="22"/>
        </w:rPr>
        <w:t>Mainstream biodiversity into national and local planning, development processes, poverty reduction strategies and accounts, ensuring by 2030 that ecosystem services are identified and valued and that biodiversity-inclusive strategic environmental assessments and environmental impact assessments are comprehensively applied.</w:t>
      </w:r>
    </w:p>
    <w:p w14:paraId="0C106A12" w14:textId="1BAE7C1E" w:rsidR="00571A88" w:rsidRPr="001031E1" w:rsidRDefault="00571A88">
      <w:pPr>
        <w:suppressLineNumbers/>
        <w:suppressAutoHyphens/>
        <w:spacing w:after="120"/>
        <w:rPr>
          <w:kern w:val="22"/>
          <w:szCs w:val="22"/>
        </w:rPr>
      </w:pPr>
      <w:r w:rsidRPr="001031E1">
        <w:rPr>
          <w:kern w:val="22"/>
          <w:szCs w:val="22"/>
        </w:rPr>
        <w:t>3.</w:t>
      </w:r>
      <w:r w:rsidRPr="001031E1">
        <w:rPr>
          <w:kern w:val="22"/>
          <w:szCs w:val="22"/>
        </w:rPr>
        <w:tab/>
        <w:t xml:space="preserve">It was also suggested to </w:t>
      </w:r>
      <w:r w:rsidR="002E6DB3" w:rsidRPr="001031E1">
        <w:rPr>
          <w:kern w:val="22"/>
          <w:szCs w:val="22"/>
        </w:rPr>
        <w:t xml:space="preserve">move </w:t>
      </w:r>
      <w:r w:rsidRPr="001031E1">
        <w:rPr>
          <w:kern w:val="22"/>
          <w:szCs w:val="22"/>
        </w:rPr>
        <w:t xml:space="preserve">targets 14 and 17 closer together, or possibly </w:t>
      </w:r>
      <w:r w:rsidR="002E6DB3" w:rsidRPr="001031E1">
        <w:rPr>
          <w:kern w:val="22"/>
          <w:szCs w:val="22"/>
        </w:rPr>
        <w:t xml:space="preserve">to </w:t>
      </w:r>
      <w:r w:rsidRPr="001031E1">
        <w:rPr>
          <w:kern w:val="22"/>
          <w:szCs w:val="22"/>
        </w:rPr>
        <w:t>merge them.</w:t>
      </w:r>
    </w:p>
    <w:p w14:paraId="6CC1DF8C" w14:textId="5B93EC7A" w:rsidR="00571A88" w:rsidRPr="001031E1" w:rsidRDefault="00571A88" w:rsidP="002475D7">
      <w:pPr>
        <w:pStyle w:val="Target"/>
        <w:spacing w:before="120"/>
        <w:rPr>
          <w:kern w:val="22"/>
          <w:szCs w:val="22"/>
        </w:rPr>
      </w:pPr>
      <w:r w:rsidRPr="001031E1">
        <w:rPr>
          <w:kern w:val="22"/>
          <w:szCs w:val="22"/>
        </w:rPr>
        <w:t>TARGET 12</w:t>
      </w:r>
      <w:r w:rsidR="0005422A" w:rsidRPr="001031E1">
        <w:rPr>
          <w:kern w:val="22"/>
          <w:szCs w:val="22"/>
        </w:rPr>
        <w:t xml:space="preserve"> </w:t>
      </w:r>
      <w:r w:rsidR="0005422A" w:rsidRPr="001031E1">
        <w:rPr>
          <w:rFonts w:eastAsiaTheme="minorHAnsi"/>
          <w:kern w:val="22"/>
          <w:szCs w:val="22"/>
        </w:rPr>
        <w:t>AS PROPOSED IN THE ZERO DRAFT</w:t>
      </w:r>
    </w:p>
    <w:p w14:paraId="64A9E1BD" w14:textId="0A52FDD6" w:rsidR="00571A88" w:rsidRPr="001031E1" w:rsidRDefault="00571A88" w:rsidP="002475D7">
      <w:pPr>
        <w:pStyle w:val="BodyText"/>
        <w:ind w:firstLine="0"/>
        <w:rPr>
          <w:i/>
          <w:kern w:val="22"/>
          <w:szCs w:val="22"/>
        </w:rPr>
      </w:pPr>
      <w:bookmarkStart w:id="1" w:name="_Hlk33777889"/>
      <w:r w:rsidRPr="001031E1">
        <w:rPr>
          <w:i/>
          <w:kern w:val="22"/>
          <w:szCs w:val="22"/>
        </w:rPr>
        <w:t>Reform incentives, eliminating the subsidies that are most harmful for biodiversity, ensuring by 2030 that incentives, including public and private economic and regulatory incentives, are either positive or neutral for biodiversity</w:t>
      </w:r>
      <w:bookmarkEnd w:id="1"/>
    </w:p>
    <w:p w14:paraId="6445EE71" w14:textId="2CE0A00F" w:rsidR="00571A88" w:rsidRPr="001031E1" w:rsidRDefault="00571A88" w:rsidP="002475D7">
      <w:pPr>
        <w:pStyle w:val="Summary"/>
        <w:spacing w:before="120"/>
        <w:rPr>
          <w:rFonts w:ascii="Times New Roman" w:hAnsi="Times New Roman" w:cs="Times New Roman"/>
          <w:b w:val="0"/>
          <w:kern w:val="22"/>
          <w:szCs w:val="22"/>
        </w:rPr>
      </w:pPr>
      <w:bookmarkStart w:id="2" w:name="_Hlk33814819"/>
      <w:r w:rsidRPr="001031E1">
        <w:rPr>
          <w:rFonts w:ascii="Times New Roman" w:hAnsi="Times New Roman" w:cs="Times New Roman"/>
          <w:kern w:val="22"/>
          <w:szCs w:val="22"/>
        </w:rPr>
        <w:t>Co-Leads’ summary of the discussion on target 12</w:t>
      </w:r>
    </w:p>
    <w:bookmarkEnd w:id="2"/>
    <w:p w14:paraId="69D95CA2" w14:textId="77777777" w:rsidR="00571A88" w:rsidRPr="001031E1" w:rsidRDefault="00571A88" w:rsidP="002475D7">
      <w:pPr>
        <w:pStyle w:val="Para1"/>
        <w:numPr>
          <w:ilvl w:val="0"/>
          <w:numId w:val="0"/>
        </w:numPr>
        <w:suppressLineNumbers/>
        <w:suppressAutoHyphens/>
        <w:spacing w:before="120"/>
        <w:rPr>
          <w:rFonts w:eastAsia="Malgun Gothic"/>
          <w:bCs/>
          <w:kern w:val="22"/>
          <w:szCs w:val="22"/>
        </w:rPr>
      </w:pPr>
      <w:r w:rsidRPr="001031E1">
        <w:rPr>
          <w:rFonts w:eastAsia="Malgun Gothic"/>
          <w:bCs/>
          <w:kern w:val="22"/>
          <w:szCs w:val="22"/>
        </w:rPr>
        <w:t>1.</w:t>
      </w:r>
      <w:r w:rsidRPr="001031E1">
        <w:rPr>
          <w:rFonts w:eastAsia="Malgun Gothic"/>
          <w:bCs/>
          <w:kern w:val="22"/>
          <w:szCs w:val="22"/>
        </w:rPr>
        <w:tab/>
        <w:t>Many expressed general support for this target. It was said that the target needs to be stronger and not fall back in ambition behind Aichi Biodiversity Target 3. Others observed that eliminating all harmful subsidies in a decade was not realistic.</w:t>
      </w:r>
    </w:p>
    <w:p w14:paraId="52C3AF28" w14:textId="7FB12498" w:rsidR="00571A88" w:rsidRPr="001031E1" w:rsidRDefault="00571A88" w:rsidP="002475D7">
      <w:pPr>
        <w:pStyle w:val="Para1"/>
        <w:numPr>
          <w:ilvl w:val="0"/>
          <w:numId w:val="0"/>
        </w:numPr>
        <w:suppressLineNumbers/>
        <w:suppressAutoHyphens/>
        <w:spacing w:before="120"/>
        <w:rPr>
          <w:rFonts w:eastAsia="Malgun Gothic"/>
          <w:bCs/>
          <w:kern w:val="22"/>
          <w:szCs w:val="22"/>
        </w:rPr>
      </w:pPr>
      <w:r w:rsidRPr="001031E1">
        <w:rPr>
          <w:rFonts w:eastAsia="Malgun Gothic"/>
          <w:bCs/>
          <w:kern w:val="22"/>
          <w:szCs w:val="22"/>
        </w:rPr>
        <w:t>2.</w:t>
      </w:r>
      <w:r w:rsidRPr="001031E1">
        <w:rPr>
          <w:rFonts w:eastAsia="Malgun Gothic"/>
          <w:bCs/>
          <w:kern w:val="22"/>
          <w:szCs w:val="22"/>
        </w:rPr>
        <w:tab/>
        <w:t>It was suggested that the target needs to take into account national economic conditions and, with a view to achiev</w:t>
      </w:r>
      <w:r w:rsidR="00245183" w:rsidRPr="001031E1">
        <w:rPr>
          <w:rFonts w:eastAsia="Malgun Gothic"/>
          <w:bCs/>
          <w:kern w:val="22"/>
          <w:szCs w:val="22"/>
        </w:rPr>
        <w:t>ing</w:t>
      </w:r>
      <w:r w:rsidRPr="001031E1">
        <w:rPr>
          <w:rFonts w:eastAsia="Malgun Gothic"/>
          <w:bCs/>
          <w:kern w:val="22"/>
          <w:szCs w:val="22"/>
        </w:rPr>
        <w:t xml:space="preserve"> mutual supportiveness, other international processes. In that regard, the language in Achi Biodiversity Target 3 could be used.</w:t>
      </w:r>
    </w:p>
    <w:p w14:paraId="3823787C" w14:textId="2AE84039" w:rsidR="00571A88" w:rsidRPr="001031E1" w:rsidRDefault="00571A88" w:rsidP="002475D7">
      <w:pPr>
        <w:pStyle w:val="Para1"/>
        <w:numPr>
          <w:ilvl w:val="0"/>
          <w:numId w:val="0"/>
        </w:numPr>
        <w:suppressLineNumbers/>
        <w:suppressAutoHyphens/>
        <w:spacing w:before="120"/>
        <w:rPr>
          <w:rFonts w:eastAsia="Malgun Gothic"/>
          <w:bCs/>
          <w:kern w:val="22"/>
          <w:szCs w:val="22"/>
        </w:rPr>
      </w:pPr>
      <w:r w:rsidRPr="001031E1">
        <w:rPr>
          <w:rFonts w:eastAsia="Malgun Gothic"/>
          <w:bCs/>
          <w:kern w:val="22"/>
          <w:szCs w:val="22"/>
        </w:rPr>
        <w:t>3.</w:t>
      </w:r>
      <w:r w:rsidRPr="001031E1">
        <w:rPr>
          <w:rFonts w:eastAsia="Malgun Gothic"/>
          <w:bCs/>
          <w:kern w:val="22"/>
          <w:szCs w:val="22"/>
        </w:rPr>
        <w:tab/>
        <w:t xml:space="preserve">It was noted that the </w:t>
      </w:r>
      <w:r w:rsidR="00651521" w:rsidRPr="001031E1">
        <w:rPr>
          <w:rFonts w:eastAsia="Malgun Gothic"/>
          <w:bCs/>
          <w:kern w:val="22"/>
          <w:szCs w:val="22"/>
        </w:rPr>
        <w:t xml:space="preserve">language of the </w:t>
      </w:r>
      <w:r w:rsidRPr="001031E1">
        <w:rPr>
          <w:rFonts w:eastAsia="Malgun Gothic"/>
          <w:bCs/>
          <w:kern w:val="22"/>
          <w:szCs w:val="22"/>
        </w:rPr>
        <w:t xml:space="preserve">target needs to </w:t>
      </w:r>
      <w:r w:rsidR="00651521" w:rsidRPr="001031E1">
        <w:rPr>
          <w:rFonts w:eastAsia="Malgun Gothic"/>
          <w:bCs/>
          <w:kern w:val="22"/>
          <w:szCs w:val="22"/>
        </w:rPr>
        <w:t xml:space="preserve">make clear </w:t>
      </w:r>
      <w:r w:rsidRPr="001031E1">
        <w:rPr>
          <w:rFonts w:eastAsia="Malgun Gothic"/>
          <w:bCs/>
          <w:kern w:val="22"/>
          <w:szCs w:val="22"/>
        </w:rPr>
        <w:t>that its objective is to help achiev</w:t>
      </w:r>
      <w:r w:rsidR="00FA1E34" w:rsidRPr="001031E1">
        <w:rPr>
          <w:rFonts w:eastAsia="Malgun Gothic"/>
          <w:bCs/>
          <w:kern w:val="22"/>
          <w:szCs w:val="22"/>
        </w:rPr>
        <w:t>e</w:t>
      </w:r>
      <w:r w:rsidRPr="001031E1">
        <w:rPr>
          <w:rFonts w:eastAsia="Malgun Gothic"/>
          <w:bCs/>
          <w:kern w:val="22"/>
          <w:szCs w:val="22"/>
        </w:rPr>
        <w:t xml:space="preserve"> the conservation and sustainable use of biodiversity.</w:t>
      </w:r>
    </w:p>
    <w:p w14:paraId="43D1F68D" w14:textId="77777777" w:rsidR="00571A88" w:rsidRPr="001031E1" w:rsidRDefault="00571A88" w:rsidP="002475D7">
      <w:pPr>
        <w:pStyle w:val="Para1"/>
        <w:numPr>
          <w:ilvl w:val="0"/>
          <w:numId w:val="0"/>
        </w:numPr>
        <w:suppressLineNumbers/>
        <w:suppressAutoHyphens/>
        <w:spacing w:before="120"/>
        <w:rPr>
          <w:rFonts w:eastAsia="Malgun Gothic"/>
          <w:bCs/>
          <w:kern w:val="22"/>
          <w:szCs w:val="22"/>
        </w:rPr>
      </w:pPr>
      <w:r w:rsidRPr="001031E1">
        <w:rPr>
          <w:rFonts w:eastAsia="Malgun Gothic"/>
          <w:bCs/>
          <w:kern w:val="22"/>
          <w:szCs w:val="22"/>
        </w:rPr>
        <w:t>4.</w:t>
      </w:r>
      <w:r w:rsidRPr="001031E1">
        <w:rPr>
          <w:rFonts w:eastAsia="Malgun Gothic"/>
          <w:bCs/>
          <w:kern w:val="22"/>
          <w:szCs w:val="22"/>
        </w:rPr>
        <w:tab/>
        <w:t>It was noted that the language of goal 2 of the long-term strategic approach on mainstreaming, currently under development by the informal advisory group on mainstreaming, could also be considered.</w:t>
      </w:r>
    </w:p>
    <w:p w14:paraId="68EC6054" w14:textId="05148F26" w:rsidR="00571A88" w:rsidRPr="001031E1" w:rsidRDefault="00571A88" w:rsidP="002475D7">
      <w:pPr>
        <w:pStyle w:val="Para1"/>
        <w:numPr>
          <w:ilvl w:val="0"/>
          <w:numId w:val="0"/>
        </w:numPr>
        <w:suppressLineNumbers/>
        <w:suppressAutoHyphens/>
        <w:spacing w:before="120"/>
        <w:rPr>
          <w:rFonts w:eastAsia="Malgun Gothic"/>
          <w:bCs/>
          <w:kern w:val="22"/>
          <w:szCs w:val="22"/>
        </w:rPr>
      </w:pPr>
      <w:r w:rsidRPr="001031E1">
        <w:rPr>
          <w:rFonts w:eastAsia="Malgun Gothic"/>
          <w:bCs/>
          <w:kern w:val="22"/>
          <w:szCs w:val="22"/>
        </w:rPr>
        <w:t>5.</w:t>
      </w:r>
      <w:r w:rsidRPr="001031E1">
        <w:rPr>
          <w:rFonts w:eastAsia="Malgun Gothic"/>
          <w:bCs/>
          <w:kern w:val="22"/>
          <w:szCs w:val="22"/>
        </w:rPr>
        <w:tab/>
        <w:t>The need to strengthen positive incentive measures for the conservation and sustainable use of biodiversity</w:t>
      </w:r>
      <w:r w:rsidR="004E236C" w:rsidRPr="001031E1">
        <w:rPr>
          <w:rFonts w:eastAsia="Malgun Gothic"/>
          <w:bCs/>
          <w:kern w:val="22"/>
          <w:szCs w:val="22"/>
        </w:rPr>
        <w:t xml:space="preserve"> was emphasized</w:t>
      </w:r>
      <w:r w:rsidRPr="001031E1">
        <w:rPr>
          <w:rFonts w:eastAsia="Malgun Gothic"/>
          <w:bCs/>
          <w:kern w:val="22"/>
          <w:szCs w:val="22"/>
        </w:rPr>
        <w:t xml:space="preserve">. It was also suggested that resources saved by addressing harmful subsidies can, as a long-term option, </w:t>
      </w:r>
      <w:r w:rsidR="00B926E2" w:rsidRPr="001031E1">
        <w:rPr>
          <w:rFonts w:eastAsia="Malgun Gothic"/>
          <w:bCs/>
          <w:kern w:val="22"/>
          <w:szCs w:val="22"/>
        </w:rPr>
        <w:t xml:space="preserve">should </w:t>
      </w:r>
      <w:r w:rsidRPr="001031E1">
        <w:rPr>
          <w:rFonts w:eastAsia="Malgun Gothic"/>
          <w:bCs/>
          <w:kern w:val="22"/>
          <w:szCs w:val="22"/>
        </w:rPr>
        <w:t>be redirected or repurposed to this effect.</w:t>
      </w:r>
    </w:p>
    <w:p w14:paraId="4F385FF0" w14:textId="77777777" w:rsidR="00571A88" w:rsidRPr="001031E1" w:rsidRDefault="00571A88" w:rsidP="002475D7">
      <w:pPr>
        <w:pStyle w:val="Para1"/>
        <w:numPr>
          <w:ilvl w:val="0"/>
          <w:numId w:val="0"/>
        </w:numPr>
        <w:suppressLineNumbers/>
        <w:suppressAutoHyphens/>
        <w:spacing w:before="120"/>
        <w:rPr>
          <w:rFonts w:eastAsia="Malgun Gothic"/>
          <w:bCs/>
          <w:kern w:val="22"/>
          <w:szCs w:val="22"/>
        </w:rPr>
      </w:pPr>
      <w:r w:rsidRPr="001031E1">
        <w:rPr>
          <w:rFonts w:eastAsia="Malgun Gothic"/>
          <w:bCs/>
          <w:kern w:val="22"/>
          <w:szCs w:val="22"/>
        </w:rPr>
        <w:t>6.</w:t>
      </w:r>
      <w:r w:rsidRPr="001031E1">
        <w:rPr>
          <w:rFonts w:eastAsia="Malgun Gothic"/>
          <w:bCs/>
          <w:kern w:val="22"/>
          <w:szCs w:val="22"/>
        </w:rPr>
        <w:tab/>
        <w:t>Guidance needs to be developed to make the target more practical and action-oriented, for instance on effective mechanisms or regulatory approaches, or on what makes a subsidy harmful for biodiversity and how to measure it. The target needs to include an identification phase.</w:t>
      </w:r>
    </w:p>
    <w:p w14:paraId="40C569D5" w14:textId="77777777" w:rsidR="00571A88" w:rsidRPr="001031E1" w:rsidRDefault="00571A88" w:rsidP="002475D7">
      <w:pPr>
        <w:pStyle w:val="Para1"/>
        <w:numPr>
          <w:ilvl w:val="0"/>
          <w:numId w:val="0"/>
        </w:numPr>
        <w:suppressLineNumbers/>
        <w:suppressAutoHyphens/>
        <w:spacing w:before="120"/>
        <w:rPr>
          <w:rFonts w:eastAsia="Malgun Gothic"/>
          <w:bCs/>
          <w:kern w:val="22"/>
          <w:szCs w:val="22"/>
        </w:rPr>
      </w:pPr>
      <w:r w:rsidRPr="001031E1">
        <w:rPr>
          <w:rFonts w:eastAsia="Malgun Gothic"/>
          <w:bCs/>
          <w:kern w:val="22"/>
          <w:szCs w:val="22"/>
        </w:rPr>
        <w:t>7.</w:t>
      </w:r>
      <w:r w:rsidRPr="001031E1">
        <w:rPr>
          <w:rFonts w:eastAsia="Malgun Gothic"/>
          <w:bCs/>
          <w:kern w:val="22"/>
          <w:szCs w:val="22"/>
        </w:rPr>
        <w:tab/>
        <w:t>Implementing the target requires taking an all-of-government approach, involving other ministries.</w:t>
      </w:r>
    </w:p>
    <w:p w14:paraId="7079DC94" w14:textId="77777777" w:rsidR="00571A88" w:rsidRPr="001031E1" w:rsidRDefault="00571A88" w:rsidP="002475D7">
      <w:pPr>
        <w:pStyle w:val="Para1"/>
        <w:numPr>
          <w:ilvl w:val="0"/>
          <w:numId w:val="0"/>
        </w:numPr>
        <w:suppressLineNumbers/>
        <w:suppressAutoHyphens/>
        <w:spacing w:before="120"/>
        <w:rPr>
          <w:rFonts w:eastAsia="Malgun Gothic"/>
          <w:bCs/>
          <w:kern w:val="22"/>
          <w:szCs w:val="22"/>
        </w:rPr>
      </w:pPr>
      <w:r w:rsidRPr="001031E1">
        <w:rPr>
          <w:rFonts w:eastAsia="Malgun Gothic"/>
          <w:bCs/>
          <w:kern w:val="22"/>
          <w:szCs w:val="22"/>
        </w:rPr>
        <w:t>8.</w:t>
      </w:r>
      <w:r w:rsidRPr="001031E1">
        <w:rPr>
          <w:rFonts w:eastAsia="Malgun Gothic"/>
          <w:bCs/>
          <w:kern w:val="22"/>
          <w:szCs w:val="22"/>
        </w:rPr>
        <w:tab/>
        <w:t>Transitions due to incentive reform need to be just.</w:t>
      </w:r>
    </w:p>
    <w:p w14:paraId="0E100F8E" w14:textId="77777777" w:rsidR="00571A88" w:rsidRPr="001031E1" w:rsidRDefault="00571A88" w:rsidP="002475D7">
      <w:pPr>
        <w:pStyle w:val="Para1"/>
        <w:numPr>
          <w:ilvl w:val="0"/>
          <w:numId w:val="0"/>
        </w:numPr>
        <w:suppressLineNumbers/>
        <w:suppressAutoHyphens/>
        <w:spacing w:before="120"/>
        <w:rPr>
          <w:rFonts w:eastAsia="Malgun Gothic"/>
          <w:bCs/>
          <w:kern w:val="22"/>
          <w:szCs w:val="22"/>
        </w:rPr>
      </w:pPr>
      <w:bookmarkStart w:id="3" w:name="_Hlk33814807"/>
      <w:r w:rsidRPr="001031E1">
        <w:rPr>
          <w:rFonts w:eastAsia="Malgun Gothic"/>
          <w:bCs/>
          <w:kern w:val="22"/>
          <w:szCs w:val="22"/>
        </w:rPr>
        <w:t>9.</w:t>
      </w:r>
      <w:r w:rsidRPr="001031E1">
        <w:rPr>
          <w:rFonts w:eastAsia="Malgun Gothic"/>
          <w:bCs/>
          <w:kern w:val="22"/>
          <w:szCs w:val="22"/>
        </w:rPr>
        <w:tab/>
        <w:t>Synergies with relevant targets under the Sustainable Development Goals need to be harnessed.</w:t>
      </w:r>
    </w:p>
    <w:bookmarkEnd w:id="3"/>
    <w:p w14:paraId="193182BF" w14:textId="10C6BE90" w:rsidR="00571A88" w:rsidRPr="001031E1" w:rsidRDefault="00571A88" w:rsidP="002475D7">
      <w:pPr>
        <w:pStyle w:val="Para1"/>
        <w:numPr>
          <w:ilvl w:val="0"/>
          <w:numId w:val="0"/>
        </w:numPr>
        <w:suppressLineNumbers/>
        <w:suppressAutoHyphens/>
        <w:spacing w:before="120"/>
        <w:rPr>
          <w:rFonts w:eastAsia="Malgun Gothic"/>
          <w:bCs/>
          <w:kern w:val="22"/>
          <w:szCs w:val="22"/>
        </w:rPr>
      </w:pPr>
      <w:r w:rsidRPr="001031E1">
        <w:rPr>
          <w:rFonts w:eastAsia="Malgun Gothic"/>
          <w:bCs/>
          <w:kern w:val="22"/>
          <w:szCs w:val="22"/>
        </w:rPr>
        <w:t>10.</w:t>
      </w:r>
      <w:r w:rsidRPr="001031E1">
        <w:rPr>
          <w:rFonts w:eastAsia="Malgun Gothic"/>
          <w:bCs/>
          <w:kern w:val="22"/>
          <w:szCs w:val="22"/>
        </w:rPr>
        <w:tab/>
        <w:t>Some suggested referencing specific sectors</w:t>
      </w:r>
      <w:r w:rsidR="00A87CCE" w:rsidRPr="001031E1">
        <w:rPr>
          <w:rFonts w:eastAsia="Malgun Gothic"/>
          <w:bCs/>
          <w:kern w:val="22"/>
          <w:szCs w:val="22"/>
        </w:rPr>
        <w:t>,</w:t>
      </w:r>
      <w:r w:rsidRPr="001031E1">
        <w:rPr>
          <w:rFonts w:eastAsia="Malgun Gothic"/>
          <w:bCs/>
          <w:kern w:val="22"/>
          <w:szCs w:val="22"/>
        </w:rPr>
        <w:t xml:space="preserve"> such as agriculture and fisheries, because of other ongoing processes, such as the negotiations under the Doha agenda</w:t>
      </w:r>
      <w:r w:rsidR="00A87CCE" w:rsidRPr="001031E1">
        <w:rPr>
          <w:rFonts w:eastAsia="Malgun Gothic"/>
          <w:bCs/>
          <w:kern w:val="22"/>
          <w:szCs w:val="22"/>
        </w:rPr>
        <w:t xml:space="preserve"> of the World Trade Organization</w:t>
      </w:r>
      <w:r w:rsidRPr="001031E1">
        <w:rPr>
          <w:rFonts w:eastAsia="Malgun Gothic"/>
          <w:bCs/>
          <w:kern w:val="22"/>
          <w:szCs w:val="22"/>
        </w:rPr>
        <w:t>, while other</w:t>
      </w:r>
      <w:r w:rsidR="00A87CCE" w:rsidRPr="001031E1">
        <w:rPr>
          <w:rFonts w:eastAsia="Malgun Gothic"/>
          <w:bCs/>
          <w:kern w:val="22"/>
          <w:szCs w:val="22"/>
        </w:rPr>
        <w:t>s</w:t>
      </w:r>
      <w:r w:rsidRPr="001031E1">
        <w:rPr>
          <w:rFonts w:eastAsia="Malgun Gothic"/>
          <w:bCs/>
          <w:kern w:val="22"/>
          <w:szCs w:val="22"/>
        </w:rPr>
        <w:t xml:space="preserve"> preferred not to.</w:t>
      </w:r>
    </w:p>
    <w:p w14:paraId="1B7189CB" w14:textId="3389641E" w:rsidR="00571A88" w:rsidRPr="001031E1" w:rsidRDefault="00571A88" w:rsidP="002475D7">
      <w:pPr>
        <w:pStyle w:val="Para1"/>
        <w:numPr>
          <w:ilvl w:val="0"/>
          <w:numId w:val="0"/>
        </w:numPr>
        <w:suppressLineNumbers/>
        <w:suppressAutoHyphens/>
        <w:spacing w:before="120"/>
        <w:rPr>
          <w:rFonts w:eastAsia="Malgun Gothic"/>
          <w:bCs/>
          <w:kern w:val="22"/>
          <w:szCs w:val="22"/>
        </w:rPr>
      </w:pPr>
      <w:r w:rsidRPr="001031E1">
        <w:rPr>
          <w:rFonts w:eastAsia="Malgun Gothic"/>
          <w:bCs/>
          <w:kern w:val="22"/>
          <w:szCs w:val="22"/>
        </w:rPr>
        <w:t>11.</w:t>
      </w:r>
      <w:r w:rsidRPr="001031E1">
        <w:rPr>
          <w:rFonts w:eastAsia="Malgun Gothic"/>
          <w:bCs/>
          <w:kern w:val="22"/>
          <w:szCs w:val="22"/>
        </w:rPr>
        <w:tab/>
        <w:t>Some questioned including private incentives because it would be beyond the remit of Parties, while others highlighted the importance of the private sector.</w:t>
      </w:r>
    </w:p>
    <w:p w14:paraId="6DBFF142" w14:textId="04BE05E6" w:rsidR="00571A88" w:rsidRPr="001031E1" w:rsidRDefault="00571A88" w:rsidP="002475D7">
      <w:pPr>
        <w:pStyle w:val="Para1"/>
        <w:numPr>
          <w:ilvl w:val="0"/>
          <w:numId w:val="0"/>
        </w:numPr>
        <w:suppressLineNumbers/>
        <w:suppressAutoHyphens/>
        <w:spacing w:before="120"/>
        <w:rPr>
          <w:rFonts w:eastAsia="Malgun Gothic"/>
          <w:bCs/>
          <w:kern w:val="22"/>
          <w:szCs w:val="22"/>
        </w:rPr>
      </w:pPr>
      <w:r w:rsidRPr="001031E1">
        <w:rPr>
          <w:rFonts w:eastAsia="Malgun Gothic"/>
          <w:bCs/>
          <w:kern w:val="22"/>
          <w:szCs w:val="22"/>
        </w:rPr>
        <w:t>12.</w:t>
      </w:r>
      <w:r w:rsidRPr="001031E1">
        <w:rPr>
          <w:rFonts w:eastAsia="Malgun Gothic"/>
          <w:bCs/>
          <w:kern w:val="22"/>
          <w:szCs w:val="22"/>
        </w:rPr>
        <w:tab/>
        <w:t xml:space="preserve">It was suggested that focus of this target should be on harmful subsidies, not just the </w:t>
      </w:r>
      <w:r w:rsidR="002B7FBD" w:rsidRPr="001031E1">
        <w:rPr>
          <w:rFonts w:eastAsia="Malgun Gothic"/>
          <w:bCs/>
          <w:kern w:val="22"/>
          <w:szCs w:val="22"/>
        </w:rPr>
        <w:t>“</w:t>
      </w:r>
      <w:r w:rsidRPr="001031E1">
        <w:rPr>
          <w:rFonts w:eastAsia="Malgun Gothic"/>
          <w:bCs/>
          <w:kern w:val="22"/>
          <w:szCs w:val="22"/>
        </w:rPr>
        <w:t>most</w:t>
      </w:r>
      <w:r w:rsidR="002B7FBD" w:rsidRPr="001031E1">
        <w:rPr>
          <w:rFonts w:eastAsia="Malgun Gothic"/>
          <w:bCs/>
          <w:kern w:val="22"/>
          <w:szCs w:val="22"/>
        </w:rPr>
        <w:t>”</w:t>
      </w:r>
      <w:r w:rsidRPr="001031E1">
        <w:rPr>
          <w:rFonts w:eastAsia="Malgun Gothic"/>
          <w:bCs/>
          <w:kern w:val="22"/>
          <w:szCs w:val="22"/>
        </w:rPr>
        <w:t xml:space="preserve"> harmful subsidies.</w:t>
      </w:r>
    </w:p>
    <w:p w14:paraId="779759E0" w14:textId="08F4ECF9" w:rsidR="00571A88" w:rsidRPr="001031E1" w:rsidRDefault="00571A88" w:rsidP="002475D7">
      <w:pPr>
        <w:pStyle w:val="Summary"/>
        <w:spacing w:before="120"/>
        <w:rPr>
          <w:rFonts w:ascii="Times New Roman" w:hAnsi="Times New Roman" w:cs="Times New Roman"/>
          <w:b w:val="0"/>
          <w:kern w:val="22"/>
          <w:szCs w:val="22"/>
        </w:rPr>
      </w:pPr>
      <w:r w:rsidRPr="001031E1">
        <w:rPr>
          <w:rFonts w:ascii="Times New Roman" w:hAnsi="Times New Roman" w:cs="Times New Roman"/>
          <w:kern w:val="22"/>
          <w:szCs w:val="22"/>
        </w:rPr>
        <w:t>Text proposals</w:t>
      </w:r>
    </w:p>
    <w:p w14:paraId="045FCB9B" w14:textId="493F516E" w:rsidR="00571A88" w:rsidRPr="001031E1" w:rsidRDefault="00571A88">
      <w:pPr>
        <w:pStyle w:val="Para3"/>
        <w:numPr>
          <w:ilvl w:val="0"/>
          <w:numId w:val="0"/>
        </w:numPr>
        <w:suppressLineNumbers/>
        <w:tabs>
          <w:tab w:val="clear" w:pos="1980"/>
        </w:tabs>
        <w:suppressAutoHyphens/>
        <w:spacing w:before="120" w:after="120"/>
        <w:rPr>
          <w:kern w:val="22"/>
          <w:szCs w:val="22"/>
        </w:rPr>
      </w:pPr>
      <w:r w:rsidRPr="001031E1">
        <w:rPr>
          <w:kern w:val="22"/>
          <w:szCs w:val="22"/>
        </w:rPr>
        <w:t>1.</w:t>
      </w:r>
      <w:r w:rsidRPr="001031E1">
        <w:rPr>
          <w:kern w:val="22"/>
          <w:szCs w:val="22"/>
        </w:rPr>
        <w:tab/>
        <w:t>Reform incentives, eliminating</w:t>
      </w:r>
      <w:r w:rsidR="00607C0F" w:rsidRPr="001031E1">
        <w:rPr>
          <w:strike/>
          <w:kern w:val="22"/>
          <w:szCs w:val="22"/>
        </w:rPr>
        <w:t xml:space="preserve"> the</w:t>
      </w:r>
      <w:r w:rsidRPr="001031E1">
        <w:rPr>
          <w:strike/>
          <w:kern w:val="22"/>
          <w:szCs w:val="22"/>
        </w:rPr>
        <w:t xml:space="preserve"> </w:t>
      </w:r>
      <w:r w:rsidRPr="001031E1">
        <w:rPr>
          <w:kern w:val="22"/>
          <w:szCs w:val="22"/>
        </w:rPr>
        <w:t xml:space="preserve">subsidies </w:t>
      </w:r>
      <w:r w:rsidRPr="001031E1">
        <w:rPr>
          <w:strike/>
          <w:kern w:val="22"/>
          <w:szCs w:val="22"/>
        </w:rPr>
        <w:t xml:space="preserve">that are </w:t>
      </w:r>
      <w:r w:rsidR="00B66A56" w:rsidRPr="001031E1">
        <w:rPr>
          <w:strike/>
          <w:kern w:val="22"/>
          <w:szCs w:val="22"/>
        </w:rPr>
        <w:t>most</w:t>
      </w:r>
      <w:r w:rsidR="00B66A56" w:rsidRPr="001031E1">
        <w:rPr>
          <w:kern w:val="22"/>
          <w:szCs w:val="22"/>
        </w:rPr>
        <w:t xml:space="preserve"> </w:t>
      </w:r>
      <w:r w:rsidRPr="001031E1">
        <w:rPr>
          <w:kern w:val="22"/>
          <w:szCs w:val="22"/>
        </w:rPr>
        <w:t>harmful to biodiversity, ensuring by 2030 that incentives, including public and private economic and regulatory incentives, are either positive or neutral for biodiversity.</w:t>
      </w:r>
    </w:p>
    <w:p w14:paraId="6A12BC11" w14:textId="5773455C" w:rsidR="00571A88" w:rsidRPr="001031E1" w:rsidRDefault="00571A88">
      <w:pPr>
        <w:pStyle w:val="Para3"/>
        <w:numPr>
          <w:ilvl w:val="0"/>
          <w:numId w:val="0"/>
        </w:numPr>
        <w:suppressLineNumbers/>
        <w:tabs>
          <w:tab w:val="clear" w:pos="1980"/>
        </w:tabs>
        <w:suppressAutoHyphens/>
        <w:spacing w:before="120" w:after="120"/>
        <w:rPr>
          <w:kern w:val="22"/>
          <w:szCs w:val="22"/>
        </w:rPr>
      </w:pPr>
      <w:r w:rsidRPr="001031E1">
        <w:rPr>
          <w:kern w:val="22"/>
          <w:szCs w:val="22"/>
        </w:rPr>
        <w:t>2.</w:t>
      </w:r>
      <w:r w:rsidRPr="001031E1">
        <w:rPr>
          <w:kern w:val="22"/>
          <w:szCs w:val="22"/>
        </w:rPr>
        <w:tab/>
        <w:t>Reform incentives</w:t>
      </w:r>
      <w:r w:rsidR="004511B4" w:rsidRPr="001031E1">
        <w:rPr>
          <w:kern w:val="22"/>
          <w:szCs w:val="22"/>
        </w:rPr>
        <w:t xml:space="preserve"> and </w:t>
      </w:r>
      <w:r w:rsidRPr="001031E1">
        <w:rPr>
          <w:kern w:val="22"/>
          <w:szCs w:val="22"/>
        </w:rPr>
        <w:t>eliminate</w:t>
      </w:r>
      <w:r w:rsidR="00A42764" w:rsidRPr="001031E1">
        <w:rPr>
          <w:strike/>
          <w:kern w:val="22"/>
          <w:szCs w:val="22"/>
        </w:rPr>
        <w:t>ing the</w:t>
      </w:r>
      <w:r w:rsidR="00FF0138" w:rsidRPr="001031E1">
        <w:rPr>
          <w:strike/>
          <w:kern w:val="22"/>
          <w:szCs w:val="22"/>
        </w:rPr>
        <w:t xml:space="preserve"> </w:t>
      </w:r>
      <w:r w:rsidRPr="001031E1">
        <w:rPr>
          <w:kern w:val="22"/>
          <w:szCs w:val="22"/>
        </w:rPr>
        <w:t xml:space="preserve">subsidies that are </w:t>
      </w:r>
      <w:r w:rsidR="00A42764" w:rsidRPr="001031E1">
        <w:rPr>
          <w:strike/>
          <w:kern w:val="22"/>
          <w:szCs w:val="22"/>
        </w:rPr>
        <w:t xml:space="preserve">most </w:t>
      </w:r>
      <w:r w:rsidRPr="001031E1">
        <w:rPr>
          <w:kern w:val="22"/>
          <w:szCs w:val="22"/>
        </w:rPr>
        <w:t xml:space="preserve">harmful for biodiversity, </w:t>
      </w:r>
      <w:r w:rsidRPr="001031E1">
        <w:rPr>
          <w:kern w:val="22"/>
          <w:szCs w:val="22"/>
          <w:u w:val="single"/>
        </w:rPr>
        <w:t>while enhancing positive incentives to encourage conservation and sustainable use by</w:t>
      </w:r>
      <w:r w:rsidRPr="001031E1">
        <w:rPr>
          <w:kern w:val="22"/>
          <w:szCs w:val="22"/>
        </w:rPr>
        <w:t xml:space="preserve"> ensuring that public and private economic and regulatory incentives, are either neutral or positive for biodiversity </w:t>
      </w:r>
      <w:r w:rsidRPr="001031E1">
        <w:rPr>
          <w:kern w:val="22"/>
          <w:szCs w:val="22"/>
          <w:u w:val="single"/>
        </w:rPr>
        <w:t>by 2030</w:t>
      </w:r>
      <w:r w:rsidRPr="001031E1">
        <w:rPr>
          <w:kern w:val="22"/>
          <w:szCs w:val="22"/>
        </w:rPr>
        <w:t>.</w:t>
      </w:r>
    </w:p>
    <w:p w14:paraId="1F21FD63" w14:textId="2E95E71D" w:rsidR="00571A88" w:rsidRPr="001031E1" w:rsidRDefault="00571A88" w:rsidP="002475D7">
      <w:pPr>
        <w:suppressLineNumbers/>
        <w:suppressAutoHyphens/>
        <w:autoSpaceDE w:val="0"/>
        <w:autoSpaceDN w:val="0"/>
        <w:adjustRightInd w:val="0"/>
        <w:rPr>
          <w:kern w:val="22"/>
          <w:szCs w:val="22"/>
          <w:lang w:eastAsia="en-CA"/>
        </w:rPr>
      </w:pPr>
      <w:r w:rsidRPr="001031E1">
        <w:rPr>
          <w:kern w:val="22"/>
          <w:szCs w:val="22"/>
          <w:lang w:eastAsia="en-CA"/>
        </w:rPr>
        <w:t>3.</w:t>
      </w:r>
      <w:r w:rsidRPr="001031E1">
        <w:rPr>
          <w:kern w:val="22"/>
          <w:szCs w:val="22"/>
          <w:lang w:eastAsia="en-CA"/>
        </w:rPr>
        <w:tab/>
        <w:t xml:space="preserve">Reform </w:t>
      </w:r>
      <w:r w:rsidRPr="001031E1">
        <w:rPr>
          <w:kern w:val="22"/>
          <w:szCs w:val="22"/>
          <w:u w:val="single"/>
          <w:lang w:eastAsia="en-CA"/>
        </w:rPr>
        <w:t>or eliminate</w:t>
      </w:r>
      <w:r w:rsidRPr="001031E1">
        <w:rPr>
          <w:kern w:val="22"/>
          <w:szCs w:val="22"/>
          <w:lang w:eastAsia="en-CA"/>
        </w:rPr>
        <w:t xml:space="preserve"> </w:t>
      </w:r>
      <w:r w:rsidR="00977AA8" w:rsidRPr="001031E1">
        <w:rPr>
          <w:strike/>
          <w:kern w:val="22"/>
          <w:szCs w:val="22"/>
          <w:lang w:eastAsia="en-CA"/>
        </w:rPr>
        <w:t>incentives, eliminating</w:t>
      </w:r>
      <w:r w:rsidR="00977AA8" w:rsidRPr="001031E1">
        <w:rPr>
          <w:kern w:val="22"/>
          <w:szCs w:val="22"/>
          <w:lang w:eastAsia="en-CA"/>
        </w:rPr>
        <w:t xml:space="preserve"> </w:t>
      </w:r>
      <w:r w:rsidRPr="001031E1">
        <w:rPr>
          <w:kern w:val="22"/>
          <w:szCs w:val="22"/>
          <w:lang w:eastAsia="en-CA"/>
        </w:rPr>
        <w:t>the subsidies that are most harmful for biodiversity,</w:t>
      </w:r>
      <w:r w:rsidR="001E7F46" w:rsidRPr="001031E1">
        <w:rPr>
          <w:kern w:val="22"/>
          <w:szCs w:val="22"/>
          <w:lang w:eastAsia="en-CA"/>
        </w:rPr>
        <w:t xml:space="preserve"> </w:t>
      </w:r>
      <w:r w:rsidRPr="001031E1">
        <w:rPr>
          <w:kern w:val="22"/>
          <w:szCs w:val="22"/>
          <w:lang w:eastAsia="en-CA"/>
        </w:rPr>
        <w:t>ensuring by 2030 that incentives, including public and private economic and regulatory incentives, are either positive or neutral for biodiversity</w:t>
      </w:r>
      <w:r w:rsidR="008A346D" w:rsidRPr="001031E1">
        <w:rPr>
          <w:kern w:val="22"/>
          <w:szCs w:val="22"/>
          <w:lang w:eastAsia="en-CA"/>
        </w:rPr>
        <w:t>.</w:t>
      </w:r>
    </w:p>
    <w:p w14:paraId="76028CF6" w14:textId="00800E71" w:rsidR="00571A88" w:rsidRPr="001031E1" w:rsidRDefault="00571A88" w:rsidP="002475D7">
      <w:pPr>
        <w:pStyle w:val="Para3"/>
        <w:numPr>
          <w:ilvl w:val="0"/>
          <w:numId w:val="0"/>
        </w:numPr>
        <w:suppressLineNumbers/>
        <w:tabs>
          <w:tab w:val="clear" w:pos="1980"/>
        </w:tabs>
        <w:suppressAutoHyphens/>
        <w:spacing w:before="120" w:after="120"/>
        <w:rPr>
          <w:kern w:val="22"/>
          <w:szCs w:val="22"/>
        </w:rPr>
      </w:pPr>
      <w:r w:rsidRPr="001031E1">
        <w:rPr>
          <w:kern w:val="22"/>
          <w:szCs w:val="22"/>
        </w:rPr>
        <w:t>4.</w:t>
      </w:r>
      <w:r w:rsidRPr="001031E1">
        <w:rPr>
          <w:kern w:val="22"/>
          <w:szCs w:val="22"/>
        </w:rPr>
        <w:tab/>
      </w:r>
      <w:r w:rsidRPr="001031E1">
        <w:rPr>
          <w:kern w:val="22"/>
          <w:szCs w:val="22"/>
          <w:u w:val="single"/>
        </w:rPr>
        <w:t xml:space="preserve">Identify, </w:t>
      </w:r>
      <w:r w:rsidRPr="001031E1">
        <w:rPr>
          <w:kern w:val="22"/>
          <w:szCs w:val="22"/>
        </w:rPr>
        <w:t xml:space="preserve">reform </w:t>
      </w:r>
      <w:r w:rsidRPr="001031E1">
        <w:rPr>
          <w:kern w:val="22"/>
          <w:szCs w:val="22"/>
          <w:u w:val="single"/>
        </w:rPr>
        <w:t>and eliminate the</w:t>
      </w:r>
      <w:r w:rsidRPr="001031E1">
        <w:rPr>
          <w:kern w:val="22"/>
          <w:szCs w:val="22"/>
        </w:rPr>
        <w:t xml:space="preserve"> incentives, </w:t>
      </w:r>
      <w:r w:rsidRPr="001031E1">
        <w:rPr>
          <w:kern w:val="22"/>
          <w:szCs w:val="22"/>
          <w:u w:val="single"/>
        </w:rPr>
        <w:t>including</w:t>
      </w:r>
      <w:r w:rsidRPr="001031E1">
        <w:rPr>
          <w:kern w:val="22"/>
          <w:szCs w:val="22"/>
        </w:rPr>
        <w:t xml:space="preserve"> </w:t>
      </w:r>
      <w:r w:rsidR="002C6013" w:rsidRPr="001031E1">
        <w:rPr>
          <w:strike/>
          <w:kern w:val="22"/>
          <w:szCs w:val="22"/>
        </w:rPr>
        <w:t>eliminating the</w:t>
      </w:r>
      <w:r w:rsidR="002C6013" w:rsidRPr="001031E1">
        <w:rPr>
          <w:kern w:val="22"/>
          <w:szCs w:val="22"/>
        </w:rPr>
        <w:t xml:space="preserve"> </w:t>
      </w:r>
      <w:r w:rsidRPr="001031E1">
        <w:rPr>
          <w:kern w:val="22"/>
          <w:szCs w:val="22"/>
        </w:rPr>
        <w:t xml:space="preserve">subsidies, that are harmful for biodiversity, ensuring </w:t>
      </w:r>
      <w:r w:rsidRPr="001031E1">
        <w:rPr>
          <w:kern w:val="22"/>
          <w:szCs w:val="22"/>
          <w:u w:val="single"/>
        </w:rPr>
        <w:t>rapid progress and at the very latest</w:t>
      </w:r>
      <w:r w:rsidRPr="001031E1">
        <w:rPr>
          <w:kern w:val="22"/>
          <w:szCs w:val="22"/>
        </w:rPr>
        <w:t xml:space="preserve"> by 2030, that </w:t>
      </w:r>
      <w:r w:rsidRPr="001031E1">
        <w:rPr>
          <w:kern w:val="22"/>
          <w:szCs w:val="22"/>
          <w:u w:val="single"/>
        </w:rPr>
        <w:t>public and private</w:t>
      </w:r>
      <w:r w:rsidRPr="001031E1">
        <w:rPr>
          <w:kern w:val="22"/>
          <w:szCs w:val="22"/>
        </w:rPr>
        <w:t xml:space="preserve"> </w:t>
      </w:r>
      <w:r w:rsidR="00845258" w:rsidRPr="001031E1">
        <w:rPr>
          <w:strike/>
          <w:kern w:val="22"/>
          <w:szCs w:val="22"/>
        </w:rPr>
        <w:t>economic and regulatory</w:t>
      </w:r>
      <w:r w:rsidR="00845258" w:rsidRPr="001031E1">
        <w:rPr>
          <w:kern w:val="22"/>
          <w:szCs w:val="22"/>
        </w:rPr>
        <w:t xml:space="preserve"> </w:t>
      </w:r>
      <w:r w:rsidRPr="001031E1">
        <w:rPr>
          <w:kern w:val="22"/>
          <w:szCs w:val="22"/>
        </w:rPr>
        <w:t>incentives are either positive or neutral for biodiversity.</w:t>
      </w:r>
    </w:p>
    <w:p w14:paraId="5AE6BCF1" w14:textId="77777777" w:rsidR="00571A88" w:rsidRPr="001031E1" w:rsidRDefault="00571A88" w:rsidP="002475D7">
      <w:pPr>
        <w:suppressLineNumbers/>
        <w:suppressAutoHyphens/>
        <w:autoSpaceDE w:val="0"/>
        <w:autoSpaceDN w:val="0"/>
        <w:adjustRightInd w:val="0"/>
        <w:spacing w:after="120"/>
        <w:rPr>
          <w:kern w:val="22"/>
          <w:szCs w:val="22"/>
          <w:lang w:eastAsia="en-CA"/>
        </w:rPr>
      </w:pPr>
      <w:r w:rsidRPr="001031E1">
        <w:rPr>
          <w:kern w:val="22"/>
          <w:szCs w:val="22"/>
          <w:lang w:eastAsia="en-CA"/>
        </w:rPr>
        <w:t>5.</w:t>
      </w:r>
      <w:r w:rsidRPr="001031E1">
        <w:rPr>
          <w:kern w:val="22"/>
          <w:szCs w:val="22"/>
          <w:lang w:eastAsia="en-CA"/>
        </w:rPr>
        <w:tab/>
      </w:r>
      <w:r w:rsidRPr="001031E1">
        <w:rPr>
          <w:kern w:val="22"/>
          <w:szCs w:val="22"/>
          <w:u w:val="single"/>
          <w:lang w:eastAsia="en-CA"/>
        </w:rPr>
        <w:t>Consistent with other international obligations</w:t>
      </w:r>
      <w:r w:rsidRPr="001031E1">
        <w:rPr>
          <w:kern w:val="22"/>
          <w:szCs w:val="22"/>
          <w:lang w:eastAsia="en-CA"/>
        </w:rPr>
        <w:t>, reform incentives, eliminating the subsidies that are most harmful for biodiversity, ensuring by 2030 that incentives, including public and private economic regulatory incentives, are either positive or neutral for biodiversity.</w:t>
      </w:r>
    </w:p>
    <w:p w14:paraId="60EB41E4" w14:textId="342DC220" w:rsidR="00571A88" w:rsidRPr="001031E1" w:rsidRDefault="00571A88" w:rsidP="002475D7">
      <w:pPr>
        <w:suppressLineNumbers/>
        <w:suppressAutoHyphens/>
        <w:autoSpaceDE w:val="0"/>
        <w:autoSpaceDN w:val="0"/>
        <w:adjustRightInd w:val="0"/>
        <w:rPr>
          <w:kern w:val="22"/>
          <w:szCs w:val="22"/>
          <w:lang w:eastAsia="en-CA"/>
        </w:rPr>
      </w:pPr>
      <w:r w:rsidRPr="001031E1">
        <w:rPr>
          <w:kern w:val="22"/>
          <w:szCs w:val="22"/>
          <w:lang w:eastAsia="en-CA"/>
        </w:rPr>
        <w:t>6.</w:t>
      </w:r>
      <w:r w:rsidRPr="001031E1">
        <w:rPr>
          <w:kern w:val="22"/>
          <w:szCs w:val="22"/>
          <w:lang w:eastAsia="en-CA"/>
        </w:rPr>
        <w:tab/>
      </w:r>
      <w:r w:rsidRPr="001031E1">
        <w:rPr>
          <w:kern w:val="22"/>
          <w:szCs w:val="22"/>
          <w:u w:val="single"/>
          <w:lang w:eastAsia="en-CA"/>
        </w:rPr>
        <w:t>By 2030, incentives, including subsidies, harmful to biodiversity are identified and reformed</w:t>
      </w:r>
      <w:r w:rsidR="0088521F" w:rsidRPr="001031E1">
        <w:rPr>
          <w:kern w:val="22"/>
          <w:szCs w:val="22"/>
          <w:u w:val="single"/>
          <w:lang w:eastAsia="en-CA"/>
        </w:rPr>
        <w:t>,</w:t>
      </w:r>
      <w:r w:rsidRPr="001031E1">
        <w:rPr>
          <w:kern w:val="22"/>
          <w:szCs w:val="22"/>
          <w:u w:val="single"/>
          <w:lang w:eastAsia="en-CA"/>
        </w:rPr>
        <w:t xml:space="preserve"> and positive incentives for the conservation and sustainable use of biodiversity are developed and applied, consistent and in harmony with other relevant international obligations</w:t>
      </w:r>
      <w:r w:rsidR="00215EF4" w:rsidRPr="001031E1">
        <w:rPr>
          <w:kern w:val="22"/>
          <w:szCs w:val="22"/>
          <w:lang w:eastAsia="en-CA"/>
        </w:rPr>
        <w:t>.</w:t>
      </w:r>
    </w:p>
    <w:p w14:paraId="3C4BA796" w14:textId="022CC413" w:rsidR="00571A88" w:rsidRPr="001031E1" w:rsidRDefault="00571A88" w:rsidP="002475D7">
      <w:pPr>
        <w:pStyle w:val="Para3"/>
        <w:numPr>
          <w:ilvl w:val="0"/>
          <w:numId w:val="0"/>
        </w:numPr>
        <w:suppressLineNumbers/>
        <w:tabs>
          <w:tab w:val="clear" w:pos="1980"/>
        </w:tabs>
        <w:suppressAutoHyphens/>
        <w:spacing w:before="120" w:after="120"/>
        <w:rPr>
          <w:kern w:val="22"/>
          <w:szCs w:val="22"/>
        </w:rPr>
      </w:pPr>
      <w:r w:rsidRPr="001031E1">
        <w:rPr>
          <w:kern w:val="22"/>
          <w:szCs w:val="22"/>
        </w:rPr>
        <w:t>7.</w:t>
      </w:r>
      <w:r w:rsidRPr="001031E1">
        <w:rPr>
          <w:kern w:val="22"/>
          <w:szCs w:val="22"/>
        </w:rPr>
        <w:tab/>
      </w:r>
      <w:r w:rsidR="00A87DA2" w:rsidRPr="001031E1">
        <w:rPr>
          <w:strike/>
          <w:kern w:val="22"/>
          <w:szCs w:val="22"/>
        </w:rPr>
        <w:t>Refor</w:t>
      </w:r>
      <w:r w:rsidR="00052C16" w:rsidRPr="001031E1">
        <w:rPr>
          <w:strike/>
          <w:kern w:val="22"/>
          <w:szCs w:val="22"/>
        </w:rPr>
        <w:t>m incentives, eliminating</w:t>
      </w:r>
      <w:r w:rsidR="00052C16" w:rsidRPr="001031E1">
        <w:rPr>
          <w:kern w:val="22"/>
          <w:szCs w:val="22"/>
        </w:rPr>
        <w:t xml:space="preserve"> </w:t>
      </w:r>
      <w:r w:rsidRPr="001031E1">
        <w:rPr>
          <w:kern w:val="22"/>
          <w:szCs w:val="22"/>
          <w:u w:val="single"/>
        </w:rPr>
        <w:t>Eliminate</w:t>
      </w:r>
      <w:r w:rsidRPr="001031E1">
        <w:rPr>
          <w:kern w:val="22"/>
          <w:szCs w:val="22"/>
        </w:rPr>
        <w:t xml:space="preserve"> the subsidies that are most harmful for biodiversity, </w:t>
      </w:r>
      <w:r w:rsidRPr="001031E1">
        <w:rPr>
          <w:kern w:val="22"/>
          <w:szCs w:val="22"/>
          <w:u w:val="single"/>
        </w:rPr>
        <w:t xml:space="preserve">in particular agricultural and fisheries subsidies, in line with the negotiating mandates of the </w:t>
      </w:r>
      <w:r w:rsidR="00E0261F" w:rsidRPr="001031E1">
        <w:rPr>
          <w:kern w:val="22"/>
          <w:szCs w:val="22"/>
          <w:u w:val="single"/>
        </w:rPr>
        <w:t>W</w:t>
      </w:r>
      <w:r w:rsidRPr="001031E1">
        <w:rPr>
          <w:kern w:val="22"/>
          <w:szCs w:val="22"/>
          <w:u w:val="single"/>
        </w:rPr>
        <w:t xml:space="preserve">orld </w:t>
      </w:r>
      <w:r w:rsidR="00E0261F" w:rsidRPr="001031E1">
        <w:rPr>
          <w:kern w:val="22"/>
          <w:szCs w:val="22"/>
          <w:u w:val="single"/>
        </w:rPr>
        <w:t>T</w:t>
      </w:r>
      <w:r w:rsidRPr="001031E1">
        <w:rPr>
          <w:kern w:val="22"/>
          <w:szCs w:val="22"/>
          <w:u w:val="single"/>
        </w:rPr>
        <w:t xml:space="preserve">rade </w:t>
      </w:r>
      <w:r w:rsidR="00E0261F" w:rsidRPr="001031E1">
        <w:rPr>
          <w:kern w:val="22"/>
          <w:szCs w:val="22"/>
          <w:u w:val="single"/>
        </w:rPr>
        <w:t>O</w:t>
      </w:r>
      <w:r w:rsidRPr="001031E1">
        <w:rPr>
          <w:kern w:val="22"/>
          <w:szCs w:val="22"/>
          <w:u w:val="single"/>
        </w:rPr>
        <w:t>rganization, while</w:t>
      </w:r>
      <w:r w:rsidRPr="001031E1">
        <w:rPr>
          <w:kern w:val="22"/>
          <w:szCs w:val="22"/>
        </w:rPr>
        <w:t xml:space="preserve"> ensuring by 2030 that incentives, including public and private economic and regulatory incentives, are either positive or neutral for biodiversity </w:t>
      </w:r>
      <w:r w:rsidRPr="001031E1">
        <w:rPr>
          <w:kern w:val="22"/>
          <w:szCs w:val="22"/>
          <w:u w:val="single"/>
        </w:rPr>
        <w:t xml:space="preserve">and are developed and applied in harmony and in accordance with the </w:t>
      </w:r>
      <w:r w:rsidR="00F15C9E" w:rsidRPr="001031E1">
        <w:rPr>
          <w:kern w:val="22"/>
          <w:szCs w:val="22"/>
          <w:u w:val="single"/>
        </w:rPr>
        <w:t>C</w:t>
      </w:r>
      <w:r w:rsidRPr="001031E1">
        <w:rPr>
          <w:kern w:val="22"/>
          <w:szCs w:val="22"/>
          <w:u w:val="single"/>
        </w:rPr>
        <w:t>onvention and other relevant international obligations, taking into account national socioeconomic conditions</w:t>
      </w:r>
      <w:r w:rsidRPr="001031E1">
        <w:rPr>
          <w:kern w:val="22"/>
          <w:szCs w:val="22"/>
        </w:rPr>
        <w:t>.</w:t>
      </w:r>
    </w:p>
    <w:p w14:paraId="3D690494" w14:textId="5422B9CF" w:rsidR="00571A88" w:rsidRPr="001031E1" w:rsidRDefault="00571A88" w:rsidP="00483E3A">
      <w:pPr>
        <w:pStyle w:val="Para3"/>
        <w:numPr>
          <w:ilvl w:val="0"/>
          <w:numId w:val="0"/>
        </w:numPr>
        <w:suppressLineNumbers/>
        <w:tabs>
          <w:tab w:val="clear" w:pos="1980"/>
        </w:tabs>
        <w:suppressAutoHyphens/>
        <w:spacing w:before="120" w:after="120"/>
        <w:rPr>
          <w:kern w:val="22"/>
          <w:szCs w:val="22"/>
        </w:rPr>
      </w:pPr>
      <w:r w:rsidRPr="001031E1">
        <w:rPr>
          <w:kern w:val="22"/>
          <w:szCs w:val="22"/>
        </w:rPr>
        <w:t xml:space="preserve">Note: </w:t>
      </w:r>
      <w:r w:rsidR="00032554" w:rsidRPr="001031E1">
        <w:rPr>
          <w:kern w:val="22"/>
          <w:szCs w:val="22"/>
        </w:rPr>
        <w:t>A</w:t>
      </w:r>
      <w:r w:rsidRPr="001031E1">
        <w:rPr>
          <w:kern w:val="22"/>
          <w:szCs w:val="22"/>
        </w:rPr>
        <w:t>n option was proposed to replace targets 12 to 14 by one target (see paragraph 2 above under “over-arching points and suggestions made”)</w:t>
      </w:r>
      <w:r w:rsidR="00032554" w:rsidRPr="001031E1">
        <w:rPr>
          <w:kern w:val="22"/>
          <w:szCs w:val="22"/>
        </w:rPr>
        <w:t>.</w:t>
      </w:r>
    </w:p>
    <w:p w14:paraId="00E16881" w14:textId="77777777" w:rsidR="00571A88" w:rsidRPr="001031E1" w:rsidRDefault="00571A88" w:rsidP="00774297">
      <w:pPr>
        <w:pStyle w:val="Para3"/>
        <w:numPr>
          <w:ilvl w:val="0"/>
          <w:numId w:val="0"/>
        </w:numPr>
        <w:suppressLineNumbers/>
        <w:tabs>
          <w:tab w:val="clear" w:pos="1980"/>
        </w:tabs>
        <w:suppressAutoHyphens/>
        <w:spacing w:before="120" w:after="120"/>
        <w:rPr>
          <w:kern w:val="22"/>
          <w:szCs w:val="22"/>
        </w:rPr>
      </w:pPr>
      <w:r w:rsidRPr="001031E1">
        <w:rPr>
          <w:kern w:val="22"/>
          <w:szCs w:val="22"/>
        </w:rPr>
        <w:t>8.</w:t>
      </w:r>
      <w:r w:rsidRPr="001031E1">
        <w:rPr>
          <w:kern w:val="22"/>
          <w:szCs w:val="22"/>
        </w:rPr>
        <w:tab/>
        <w:t xml:space="preserve">Reform incentives, eliminating the subsidies that are most harmful for biodiversity, ensuring by 2030 that incentives, including public and private economic and regulatory incentives, are either positive or neutral for biodiversity, </w:t>
      </w:r>
      <w:r w:rsidRPr="001031E1">
        <w:rPr>
          <w:kern w:val="22"/>
          <w:szCs w:val="22"/>
          <w:u w:val="single"/>
        </w:rPr>
        <w:t>consistent and in harmony with the Convention and other relevant international obligations</w:t>
      </w:r>
      <w:r w:rsidRPr="001031E1">
        <w:rPr>
          <w:kern w:val="22"/>
          <w:szCs w:val="22"/>
        </w:rPr>
        <w:t>.</w:t>
      </w:r>
    </w:p>
    <w:p w14:paraId="6272BBF5" w14:textId="533F26C5" w:rsidR="00571A88" w:rsidRPr="001031E1" w:rsidRDefault="00571A88">
      <w:pPr>
        <w:pStyle w:val="Para3"/>
        <w:numPr>
          <w:ilvl w:val="0"/>
          <w:numId w:val="0"/>
        </w:numPr>
        <w:suppressLineNumbers/>
        <w:tabs>
          <w:tab w:val="clear" w:pos="1980"/>
        </w:tabs>
        <w:suppressAutoHyphens/>
        <w:spacing w:before="120" w:after="120"/>
        <w:rPr>
          <w:kern w:val="22"/>
          <w:szCs w:val="22"/>
        </w:rPr>
      </w:pPr>
      <w:r w:rsidRPr="001031E1">
        <w:rPr>
          <w:kern w:val="22"/>
          <w:szCs w:val="22"/>
        </w:rPr>
        <w:t>9.</w:t>
      </w:r>
      <w:r w:rsidRPr="001031E1">
        <w:rPr>
          <w:kern w:val="22"/>
          <w:szCs w:val="22"/>
        </w:rPr>
        <w:tab/>
      </w:r>
      <w:r w:rsidRPr="001031E1">
        <w:rPr>
          <w:kern w:val="22"/>
          <w:szCs w:val="22"/>
          <w:u w:val="single"/>
        </w:rPr>
        <w:t xml:space="preserve">By 2030, achieve significant progress in fiscal, budgetary and financial mainstreaming, in particular by eliminating, phasing out, or reforming incentives, including subsidies, </w:t>
      </w:r>
      <w:r w:rsidR="0088593F" w:rsidRPr="001031E1">
        <w:rPr>
          <w:kern w:val="22"/>
          <w:szCs w:val="22"/>
          <w:u w:val="single"/>
        </w:rPr>
        <w:t xml:space="preserve">that are </w:t>
      </w:r>
      <w:r w:rsidRPr="001031E1">
        <w:rPr>
          <w:kern w:val="22"/>
          <w:szCs w:val="22"/>
          <w:u w:val="single"/>
        </w:rPr>
        <w:t>harmful to biodiversity in key economic sectors, and by developing and applying positive incentives for the conservation and sustainable use of biodiversity, consistent and in harmony with the Convention and other relevant international obligations, taking into account national socioeconomic conditions</w:t>
      </w:r>
      <w:r w:rsidRPr="001031E1">
        <w:rPr>
          <w:kern w:val="22"/>
          <w:szCs w:val="22"/>
        </w:rPr>
        <w:t>.</w:t>
      </w:r>
    </w:p>
    <w:p w14:paraId="66A18E74" w14:textId="04640F01" w:rsidR="00571A88" w:rsidRPr="001031E1" w:rsidRDefault="00571A88">
      <w:pPr>
        <w:pStyle w:val="Para3"/>
        <w:numPr>
          <w:ilvl w:val="0"/>
          <w:numId w:val="0"/>
        </w:numPr>
        <w:suppressLineNumbers/>
        <w:tabs>
          <w:tab w:val="clear" w:pos="1980"/>
        </w:tabs>
        <w:suppressAutoHyphens/>
        <w:spacing w:before="120" w:after="120"/>
        <w:rPr>
          <w:kern w:val="22"/>
          <w:szCs w:val="22"/>
        </w:rPr>
      </w:pPr>
      <w:r w:rsidRPr="001031E1">
        <w:rPr>
          <w:kern w:val="22"/>
          <w:szCs w:val="22"/>
        </w:rPr>
        <w:t>10.</w:t>
      </w:r>
      <w:r w:rsidRPr="001031E1">
        <w:rPr>
          <w:kern w:val="22"/>
          <w:szCs w:val="22"/>
        </w:rPr>
        <w:tab/>
      </w:r>
      <w:r w:rsidRPr="001031E1">
        <w:rPr>
          <w:kern w:val="22"/>
          <w:szCs w:val="22"/>
          <w:u w:val="single"/>
        </w:rPr>
        <w:t xml:space="preserve">By 2030, eliminate or repurpose fiscal and regulatory incentives </w:t>
      </w:r>
      <w:r w:rsidR="00DE118D" w:rsidRPr="001031E1">
        <w:rPr>
          <w:kern w:val="22"/>
          <w:szCs w:val="22"/>
          <w:u w:val="single"/>
        </w:rPr>
        <w:t xml:space="preserve">that are </w:t>
      </w:r>
      <w:r w:rsidRPr="001031E1">
        <w:rPr>
          <w:kern w:val="22"/>
          <w:szCs w:val="22"/>
          <w:u w:val="single"/>
        </w:rPr>
        <w:t>harmful to biodiversity, and adopt financial sector regulations ensuring that incentives</w:t>
      </w:r>
      <w:r w:rsidR="00CC435D" w:rsidRPr="001031E1">
        <w:rPr>
          <w:kern w:val="22"/>
          <w:szCs w:val="22"/>
          <w:u w:val="single"/>
        </w:rPr>
        <w:t>,</w:t>
      </w:r>
      <w:r w:rsidRPr="001031E1">
        <w:rPr>
          <w:kern w:val="22"/>
          <w:szCs w:val="22"/>
          <w:u w:val="single"/>
        </w:rPr>
        <w:t xml:space="preserve"> including fiscal, regulatory and financial</w:t>
      </w:r>
      <w:r w:rsidR="00CC435D" w:rsidRPr="001031E1">
        <w:rPr>
          <w:kern w:val="22"/>
          <w:szCs w:val="22"/>
          <w:u w:val="single"/>
        </w:rPr>
        <w:t>,</w:t>
      </w:r>
      <w:r w:rsidRPr="001031E1">
        <w:rPr>
          <w:kern w:val="22"/>
          <w:szCs w:val="22"/>
          <w:u w:val="single"/>
        </w:rPr>
        <w:t xml:space="preserve"> are either positive or neutral to biodiversity</w:t>
      </w:r>
      <w:r w:rsidRPr="001031E1">
        <w:rPr>
          <w:kern w:val="22"/>
          <w:szCs w:val="22"/>
        </w:rPr>
        <w:t>.</w:t>
      </w:r>
    </w:p>
    <w:p w14:paraId="5EE2E562" w14:textId="38BF34F9" w:rsidR="00571A88" w:rsidRPr="001031E1" w:rsidRDefault="00571A88">
      <w:pPr>
        <w:pStyle w:val="Para3"/>
        <w:numPr>
          <w:ilvl w:val="0"/>
          <w:numId w:val="0"/>
        </w:numPr>
        <w:suppressLineNumbers/>
        <w:tabs>
          <w:tab w:val="clear" w:pos="1980"/>
        </w:tabs>
        <w:suppressAutoHyphens/>
        <w:spacing w:before="120" w:after="120"/>
        <w:rPr>
          <w:kern w:val="22"/>
          <w:szCs w:val="22"/>
        </w:rPr>
      </w:pPr>
      <w:r w:rsidRPr="001031E1">
        <w:rPr>
          <w:kern w:val="22"/>
          <w:szCs w:val="22"/>
        </w:rPr>
        <w:t>11.</w:t>
      </w:r>
      <w:r w:rsidRPr="001031E1">
        <w:rPr>
          <w:kern w:val="22"/>
          <w:szCs w:val="22"/>
        </w:rPr>
        <w:tab/>
      </w:r>
      <w:r w:rsidRPr="001031E1">
        <w:rPr>
          <w:kern w:val="22"/>
          <w:szCs w:val="22"/>
          <w:u w:val="single"/>
        </w:rPr>
        <w:t>Reform or eliminate subsidies that are harmful for biodiversity and</w:t>
      </w:r>
      <w:r w:rsidR="00D27557" w:rsidRPr="001031E1">
        <w:rPr>
          <w:kern w:val="22"/>
          <w:szCs w:val="22"/>
          <w:u w:val="single"/>
        </w:rPr>
        <w:t>,</w:t>
      </w:r>
      <w:r w:rsidRPr="001031E1">
        <w:rPr>
          <w:kern w:val="22"/>
          <w:szCs w:val="22"/>
          <w:u w:val="single"/>
        </w:rPr>
        <w:t xml:space="preserve"> by 2030</w:t>
      </w:r>
      <w:r w:rsidR="00D27557" w:rsidRPr="001031E1">
        <w:rPr>
          <w:kern w:val="22"/>
          <w:szCs w:val="22"/>
          <w:u w:val="single"/>
        </w:rPr>
        <w:t>,</w:t>
      </w:r>
      <w:r w:rsidRPr="001031E1">
        <w:rPr>
          <w:kern w:val="22"/>
          <w:szCs w:val="22"/>
          <w:u w:val="single"/>
        </w:rPr>
        <w:t xml:space="preserve"> ensure that incentives, including public and private economic and regulatory incentives, are positive to the conservation and sustainable use of biodiversity.</w:t>
      </w:r>
    </w:p>
    <w:p w14:paraId="4186DA5C" w14:textId="1A601365" w:rsidR="00571A88" w:rsidRPr="001031E1" w:rsidRDefault="00571A88">
      <w:pPr>
        <w:pStyle w:val="Para3"/>
        <w:numPr>
          <w:ilvl w:val="0"/>
          <w:numId w:val="0"/>
        </w:numPr>
        <w:suppressLineNumbers/>
        <w:tabs>
          <w:tab w:val="clear" w:pos="1980"/>
        </w:tabs>
        <w:suppressAutoHyphens/>
        <w:spacing w:before="120" w:after="120"/>
        <w:rPr>
          <w:kern w:val="22"/>
          <w:szCs w:val="22"/>
        </w:rPr>
      </w:pPr>
      <w:r w:rsidRPr="001031E1">
        <w:rPr>
          <w:kern w:val="22"/>
          <w:szCs w:val="22"/>
        </w:rPr>
        <w:t>12.</w:t>
      </w:r>
      <w:r w:rsidRPr="001031E1">
        <w:rPr>
          <w:kern w:val="22"/>
          <w:szCs w:val="22"/>
        </w:rPr>
        <w:tab/>
      </w:r>
      <w:r w:rsidRPr="001031E1">
        <w:rPr>
          <w:kern w:val="22"/>
          <w:szCs w:val="22"/>
          <w:u w:val="single"/>
        </w:rPr>
        <w:t>By 2030, identify fiscal and regulatory incentives and subsidies that are harmful for biodiversity, reforming and redirecting them to positively impact biodiversity, while leaving no one behind</w:t>
      </w:r>
      <w:r w:rsidRPr="001031E1">
        <w:rPr>
          <w:kern w:val="22"/>
          <w:szCs w:val="22"/>
        </w:rPr>
        <w:t>.</w:t>
      </w:r>
    </w:p>
    <w:p w14:paraId="6D73DBA1" w14:textId="423D9358" w:rsidR="00571A88" w:rsidRPr="001031E1" w:rsidRDefault="00571A88" w:rsidP="002475D7">
      <w:pPr>
        <w:pStyle w:val="Target"/>
        <w:spacing w:before="120"/>
        <w:rPr>
          <w:kern w:val="22"/>
          <w:szCs w:val="22"/>
        </w:rPr>
      </w:pPr>
      <w:r w:rsidRPr="001031E1">
        <w:rPr>
          <w:caps w:val="0"/>
          <w:kern w:val="22"/>
          <w:szCs w:val="22"/>
        </w:rPr>
        <w:t>TARGET 13</w:t>
      </w:r>
      <w:r w:rsidR="002A4A9E" w:rsidRPr="001031E1">
        <w:rPr>
          <w:caps w:val="0"/>
          <w:kern w:val="22"/>
          <w:szCs w:val="22"/>
        </w:rPr>
        <w:t xml:space="preserve"> </w:t>
      </w:r>
      <w:r w:rsidR="002A4A9E" w:rsidRPr="001031E1">
        <w:rPr>
          <w:rFonts w:eastAsiaTheme="minorHAnsi"/>
          <w:caps w:val="0"/>
          <w:kern w:val="22"/>
          <w:szCs w:val="22"/>
        </w:rPr>
        <w:t>AS PROPOSED IN THE ZERO DRAFT</w:t>
      </w:r>
    </w:p>
    <w:p w14:paraId="10BD9206" w14:textId="6736031C" w:rsidR="00571A88" w:rsidRPr="001031E1" w:rsidRDefault="00571A88" w:rsidP="002475D7">
      <w:pPr>
        <w:pStyle w:val="BodyText"/>
        <w:ind w:firstLine="0"/>
        <w:rPr>
          <w:i/>
          <w:kern w:val="22"/>
          <w:szCs w:val="22"/>
        </w:rPr>
      </w:pPr>
      <w:bookmarkStart w:id="4" w:name="_Hlk33781006"/>
      <w:r w:rsidRPr="001031E1">
        <w:rPr>
          <w:i/>
          <w:kern w:val="22"/>
          <w:szCs w:val="22"/>
        </w:rPr>
        <w:t>Integrate biodiversity values into national and local planning, development processes, poverty reduction strategies and accounts, ensuring by 2030 that biodiversity values are mainstreamed across all sectors and that biodiversity-inclusive strategic environmental assessments and environmental impact assessments are comprehensively applied</w:t>
      </w:r>
    </w:p>
    <w:p w14:paraId="53979E42" w14:textId="1E2230F3" w:rsidR="00571A88" w:rsidRPr="001031E1" w:rsidRDefault="00571A88" w:rsidP="002475D7">
      <w:pPr>
        <w:pStyle w:val="Summary"/>
        <w:spacing w:before="120"/>
        <w:rPr>
          <w:rFonts w:ascii="Times New Roman" w:hAnsi="Times New Roman" w:cs="Times New Roman"/>
          <w:b w:val="0"/>
          <w:bCs w:val="0"/>
          <w:kern w:val="22"/>
          <w:szCs w:val="22"/>
        </w:rPr>
      </w:pPr>
      <w:bookmarkStart w:id="5" w:name="_Hlk33817815"/>
      <w:bookmarkEnd w:id="4"/>
      <w:r w:rsidRPr="001031E1">
        <w:rPr>
          <w:rFonts w:ascii="Times New Roman" w:hAnsi="Times New Roman" w:cs="Times New Roman"/>
          <w:kern w:val="22"/>
          <w:szCs w:val="22"/>
        </w:rPr>
        <w:t>Co-Leads’ summary of the discussion on target 13</w:t>
      </w:r>
    </w:p>
    <w:bookmarkEnd w:id="5"/>
    <w:p w14:paraId="7A9F3F03" w14:textId="77777777" w:rsidR="00571A88" w:rsidRPr="001031E1" w:rsidRDefault="00571A88" w:rsidP="00774297">
      <w:pPr>
        <w:suppressLineNumbers/>
        <w:suppressAutoHyphens/>
        <w:spacing w:before="120" w:after="120"/>
        <w:rPr>
          <w:kern w:val="22"/>
          <w:szCs w:val="22"/>
        </w:rPr>
      </w:pPr>
      <w:r w:rsidRPr="001031E1">
        <w:rPr>
          <w:kern w:val="22"/>
          <w:szCs w:val="22"/>
        </w:rPr>
        <w:t>1.</w:t>
      </w:r>
      <w:r w:rsidRPr="001031E1">
        <w:rPr>
          <w:kern w:val="22"/>
          <w:szCs w:val="22"/>
        </w:rPr>
        <w:tab/>
        <w:t>It was suggested that the text of the target needs to be simplified, as not all Parties may use the different instruments that are already, or could be, referenced. It could also be split into two targets.</w:t>
      </w:r>
    </w:p>
    <w:p w14:paraId="4A414BA7" w14:textId="77777777" w:rsidR="00571A88" w:rsidRPr="001031E1" w:rsidRDefault="00571A88">
      <w:pPr>
        <w:suppressLineNumbers/>
        <w:suppressAutoHyphens/>
        <w:spacing w:before="120" w:after="120"/>
        <w:rPr>
          <w:kern w:val="22"/>
          <w:szCs w:val="22"/>
        </w:rPr>
      </w:pPr>
      <w:r w:rsidRPr="001031E1">
        <w:rPr>
          <w:kern w:val="22"/>
          <w:szCs w:val="22"/>
        </w:rPr>
        <w:t>2.</w:t>
      </w:r>
      <w:r w:rsidRPr="001031E1">
        <w:rPr>
          <w:kern w:val="22"/>
          <w:szCs w:val="22"/>
        </w:rPr>
        <w:tab/>
        <w:t>It was noted that one of the goals of the long-term strategic approach on mainstreaming, currently under development by the informal advisory group on mainstreaming, has similar language and that these linkages to the long-term strategic approach to mainstreaming need to be taken into account. The long-term strategic approach to mainstreaming could support implementation of a goal on mainstreaming in the post-2020 global biodiversity framework. It was also stressed that mainstreaming should be a key priority for the framework.</w:t>
      </w:r>
    </w:p>
    <w:p w14:paraId="46001F5B" w14:textId="77777777" w:rsidR="00571A88" w:rsidRPr="001031E1" w:rsidRDefault="00571A88">
      <w:pPr>
        <w:suppressLineNumbers/>
        <w:suppressAutoHyphens/>
        <w:spacing w:before="120" w:after="120"/>
        <w:rPr>
          <w:kern w:val="22"/>
          <w:szCs w:val="22"/>
        </w:rPr>
      </w:pPr>
      <w:r w:rsidRPr="001031E1">
        <w:rPr>
          <w:kern w:val="22"/>
          <w:szCs w:val="22"/>
        </w:rPr>
        <w:t>3.</w:t>
      </w:r>
      <w:r w:rsidRPr="001031E1">
        <w:rPr>
          <w:kern w:val="22"/>
          <w:szCs w:val="22"/>
        </w:rPr>
        <w:tab/>
        <w:t>Synergies with relevant targets under the Sustainable Development Goals need to be harnessed.</w:t>
      </w:r>
    </w:p>
    <w:p w14:paraId="0DBFD029" w14:textId="77777777" w:rsidR="00571A88" w:rsidRPr="001031E1" w:rsidRDefault="00571A88">
      <w:pPr>
        <w:suppressLineNumbers/>
        <w:suppressAutoHyphens/>
        <w:spacing w:before="120" w:after="120"/>
        <w:rPr>
          <w:kern w:val="22"/>
          <w:szCs w:val="22"/>
        </w:rPr>
      </w:pPr>
      <w:r w:rsidRPr="001031E1">
        <w:rPr>
          <w:kern w:val="22"/>
          <w:szCs w:val="22"/>
        </w:rPr>
        <w:t>4.</w:t>
      </w:r>
      <w:r w:rsidRPr="001031E1">
        <w:rPr>
          <w:kern w:val="22"/>
          <w:szCs w:val="22"/>
        </w:rPr>
        <w:tab/>
        <w:t>The following elements were suggested to be reflected in the target:</w:t>
      </w:r>
    </w:p>
    <w:p w14:paraId="12A1702A" w14:textId="77777777" w:rsidR="00571A88" w:rsidRPr="001031E1" w:rsidRDefault="00571A88" w:rsidP="002475D7">
      <w:pPr>
        <w:numPr>
          <w:ilvl w:val="0"/>
          <w:numId w:val="183"/>
        </w:numPr>
        <w:suppressLineNumbers/>
        <w:suppressAutoHyphens/>
        <w:spacing w:before="120" w:after="120"/>
        <w:ind w:left="0" w:firstLine="720"/>
        <w:rPr>
          <w:kern w:val="22"/>
          <w:szCs w:val="22"/>
        </w:rPr>
      </w:pPr>
      <w:r w:rsidRPr="001031E1">
        <w:rPr>
          <w:kern w:val="22"/>
          <w:szCs w:val="22"/>
        </w:rPr>
        <w:t>Mainstreaming biodiversity into production sectors;</w:t>
      </w:r>
    </w:p>
    <w:p w14:paraId="5658C8BC" w14:textId="77777777" w:rsidR="00571A88" w:rsidRPr="001031E1" w:rsidRDefault="00571A88" w:rsidP="002475D7">
      <w:pPr>
        <w:numPr>
          <w:ilvl w:val="0"/>
          <w:numId w:val="183"/>
        </w:numPr>
        <w:suppressLineNumbers/>
        <w:suppressAutoHyphens/>
        <w:spacing w:before="120" w:after="120"/>
        <w:ind w:left="0" w:firstLine="720"/>
        <w:rPr>
          <w:kern w:val="22"/>
          <w:szCs w:val="22"/>
        </w:rPr>
      </w:pPr>
      <w:r w:rsidRPr="001031E1">
        <w:rPr>
          <w:kern w:val="22"/>
          <w:szCs w:val="22"/>
        </w:rPr>
        <w:t>Role of subnational governments;</w:t>
      </w:r>
    </w:p>
    <w:p w14:paraId="2719A718" w14:textId="1E424AB4" w:rsidR="00571A88" w:rsidRPr="001031E1" w:rsidRDefault="00571A88" w:rsidP="002475D7">
      <w:pPr>
        <w:numPr>
          <w:ilvl w:val="0"/>
          <w:numId w:val="183"/>
        </w:numPr>
        <w:suppressLineNumbers/>
        <w:suppressAutoHyphens/>
        <w:spacing w:before="120" w:after="120"/>
        <w:ind w:left="0" w:firstLine="720"/>
        <w:rPr>
          <w:kern w:val="22"/>
          <w:szCs w:val="22"/>
        </w:rPr>
      </w:pPr>
      <w:r w:rsidRPr="001031E1">
        <w:rPr>
          <w:kern w:val="22"/>
          <w:szCs w:val="22"/>
        </w:rPr>
        <w:t>Use of appropriate tools</w:t>
      </w:r>
      <w:r w:rsidR="00DB3403" w:rsidRPr="001031E1">
        <w:rPr>
          <w:kern w:val="22"/>
          <w:szCs w:val="22"/>
        </w:rPr>
        <w:t>,</w:t>
      </w:r>
      <w:r w:rsidRPr="001031E1">
        <w:rPr>
          <w:kern w:val="22"/>
          <w:szCs w:val="22"/>
        </w:rPr>
        <w:t xml:space="preserve"> such as strategic environmental assessments, environmental impact assessment</w:t>
      </w:r>
      <w:r w:rsidR="00DB3403" w:rsidRPr="001031E1">
        <w:rPr>
          <w:kern w:val="22"/>
          <w:szCs w:val="22"/>
        </w:rPr>
        <w:t>s</w:t>
      </w:r>
      <w:r w:rsidRPr="001031E1">
        <w:rPr>
          <w:kern w:val="22"/>
          <w:szCs w:val="22"/>
        </w:rPr>
        <w:t xml:space="preserve"> and natural capital accounting, when relevant;</w:t>
      </w:r>
    </w:p>
    <w:p w14:paraId="1E2C128C" w14:textId="77777777" w:rsidR="00571A88" w:rsidRPr="001031E1" w:rsidRDefault="00571A88" w:rsidP="002475D7">
      <w:pPr>
        <w:numPr>
          <w:ilvl w:val="0"/>
          <w:numId w:val="183"/>
        </w:numPr>
        <w:suppressLineNumbers/>
        <w:suppressAutoHyphens/>
        <w:spacing w:before="120" w:after="120"/>
        <w:ind w:left="0" w:firstLine="720"/>
        <w:rPr>
          <w:kern w:val="22"/>
          <w:szCs w:val="22"/>
        </w:rPr>
      </w:pPr>
      <w:r w:rsidRPr="001031E1">
        <w:rPr>
          <w:kern w:val="22"/>
          <w:szCs w:val="22"/>
        </w:rPr>
        <w:t>Natural capital financial accounting systems;</w:t>
      </w:r>
    </w:p>
    <w:p w14:paraId="1BD03BA2" w14:textId="77777777" w:rsidR="00571A88" w:rsidRPr="001031E1" w:rsidRDefault="00571A88" w:rsidP="002475D7">
      <w:pPr>
        <w:numPr>
          <w:ilvl w:val="0"/>
          <w:numId w:val="183"/>
        </w:numPr>
        <w:suppressLineNumbers/>
        <w:suppressAutoHyphens/>
        <w:spacing w:before="120" w:after="120"/>
        <w:ind w:left="0" w:firstLine="720"/>
        <w:rPr>
          <w:kern w:val="22"/>
          <w:szCs w:val="22"/>
        </w:rPr>
      </w:pPr>
      <w:r w:rsidRPr="001031E1">
        <w:rPr>
          <w:kern w:val="22"/>
          <w:szCs w:val="22"/>
        </w:rPr>
        <w:t>The diverse values of biodiversity and ecosystem services;</w:t>
      </w:r>
    </w:p>
    <w:p w14:paraId="1E8C873A" w14:textId="77777777" w:rsidR="00571A88" w:rsidRPr="001031E1" w:rsidRDefault="00571A88" w:rsidP="002475D7">
      <w:pPr>
        <w:numPr>
          <w:ilvl w:val="0"/>
          <w:numId w:val="183"/>
        </w:numPr>
        <w:suppressLineNumbers/>
        <w:suppressAutoHyphens/>
        <w:spacing w:before="120" w:after="120"/>
        <w:ind w:left="0" w:firstLine="720"/>
        <w:rPr>
          <w:kern w:val="22"/>
          <w:szCs w:val="22"/>
        </w:rPr>
      </w:pPr>
      <w:r w:rsidRPr="001031E1">
        <w:rPr>
          <w:kern w:val="22"/>
          <w:szCs w:val="22"/>
        </w:rPr>
        <w:t>Payments for ecosystem services;</w:t>
      </w:r>
    </w:p>
    <w:p w14:paraId="102C7997" w14:textId="77777777" w:rsidR="00571A88" w:rsidRPr="001031E1" w:rsidRDefault="00571A88" w:rsidP="002475D7">
      <w:pPr>
        <w:numPr>
          <w:ilvl w:val="0"/>
          <w:numId w:val="183"/>
        </w:numPr>
        <w:suppressLineNumbers/>
        <w:suppressAutoHyphens/>
        <w:spacing w:before="120" w:after="120"/>
        <w:ind w:left="0" w:firstLine="720"/>
        <w:rPr>
          <w:kern w:val="22"/>
          <w:szCs w:val="22"/>
        </w:rPr>
      </w:pPr>
      <w:r w:rsidRPr="001031E1">
        <w:rPr>
          <w:kern w:val="22"/>
          <w:szCs w:val="22"/>
        </w:rPr>
        <w:t>Ensuring implementation of environmentally friendly approaches across different sectors;</w:t>
      </w:r>
    </w:p>
    <w:p w14:paraId="15414E34" w14:textId="77777777" w:rsidR="00571A88" w:rsidRPr="001031E1" w:rsidRDefault="00571A88" w:rsidP="002475D7">
      <w:pPr>
        <w:numPr>
          <w:ilvl w:val="0"/>
          <w:numId w:val="183"/>
        </w:numPr>
        <w:suppressLineNumbers/>
        <w:suppressAutoHyphens/>
        <w:spacing w:before="120" w:after="120"/>
        <w:ind w:left="0" w:firstLine="720"/>
        <w:rPr>
          <w:kern w:val="22"/>
          <w:szCs w:val="22"/>
        </w:rPr>
      </w:pPr>
      <w:r w:rsidRPr="001031E1">
        <w:rPr>
          <w:kern w:val="22"/>
          <w:szCs w:val="22"/>
        </w:rPr>
        <w:t>Ensuring that biodiversity values are included in curricula at all levels, including the tertiary level;</w:t>
      </w:r>
    </w:p>
    <w:p w14:paraId="0561EB26" w14:textId="77777777" w:rsidR="00571A88" w:rsidRPr="001031E1" w:rsidRDefault="00571A88" w:rsidP="002475D7">
      <w:pPr>
        <w:numPr>
          <w:ilvl w:val="0"/>
          <w:numId w:val="183"/>
        </w:numPr>
        <w:suppressLineNumbers/>
        <w:suppressAutoHyphens/>
        <w:spacing w:before="120" w:after="120"/>
        <w:ind w:left="0" w:firstLine="720"/>
        <w:rPr>
          <w:kern w:val="22"/>
          <w:szCs w:val="22"/>
        </w:rPr>
      </w:pPr>
      <w:r w:rsidRPr="001031E1">
        <w:rPr>
          <w:kern w:val="22"/>
          <w:szCs w:val="22"/>
        </w:rPr>
        <w:t>Environmental impact assessment should be participatory and involve indigenous peoples and local communities, academia, investors and business;</w:t>
      </w:r>
    </w:p>
    <w:p w14:paraId="1886C482" w14:textId="5B5C4383" w:rsidR="00571A88" w:rsidRPr="001031E1" w:rsidRDefault="00571A88" w:rsidP="002475D7">
      <w:pPr>
        <w:numPr>
          <w:ilvl w:val="0"/>
          <w:numId w:val="183"/>
        </w:numPr>
        <w:suppressLineNumbers/>
        <w:suppressAutoHyphens/>
        <w:spacing w:before="120" w:after="120"/>
        <w:ind w:left="0" w:firstLine="720"/>
        <w:rPr>
          <w:kern w:val="22"/>
          <w:szCs w:val="22"/>
        </w:rPr>
      </w:pPr>
      <w:r w:rsidRPr="001031E1">
        <w:rPr>
          <w:kern w:val="22"/>
          <w:szCs w:val="22"/>
        </w:rPr>
        <w:t xml:space="preserve">The term </w:t>
      </w:r>
      <w:r w:rsidR="00270346" w:rsidRPr="001031E1">
        <w:rPr>
          <w:kern w:val="22"/>
          <w:szCs w:val="22"/>
        </w:rPr>
        <w:t>“</w:t>
      </w:r>
      <w:r w:rsidRPr="001031E1">
        <w:rPr>
          <w:kern w:val="22"/>
          <w:szCs w:val="22"/>
        </w:rPr>
        <w:t>all sectors</w:t>
      </w:r>
      <w:r w:rsidR="00270346" w:rsidRPr="001031E1">
        <w:rPr>
          <w:kern w:val="22"/>
          <w:szCs w:val="22"/>
        </w:rPr>
        <w:t>”</w:t>
      </w:r>
      <w:r w:rsidRPr="001031E1">
        <w:rPr>
          <w:kern w:val="22"/>
          <w:szCs w:val="22"/>
        </w:rPr>
        <w:t xml:space="preserve"> should be considered in the broadest sense, including sectors such as health, finance and infrastructure</w:t>
      </w:r>
      <w:r w:rsidR="007C2715" w:rsidRPr="001031E1">
        <w:rPr>
          <w:kern w:val="22"/>
          <w:szCs w:val="22"/>
        </w:rPr>
        <w:t>,</w:t>
      </w:r>
      <w:r w:rsidRPr="001031E1">
        <w:rPr>
          <w:kern w:val="22"/>
          <w:szCs w:val="22"/>
        </w:rPr>
        <w:t xml:space="preserve"> with consideration given to how this can be incorporated into the monitoring framework.</w:t>
      </w:r>
    </w:p>
    <w:p w14:paraId="052D6F72" w14:textId="7D96D75F" w:rsidR="00571A88" w:rsidRPr="001031E1" w:rsidRDefault="00571A88" w:rsidP="002475D7">
      <w:pPr>
        <w:pStyle w:val="Summary"/>
        <w:spacing w:before="120"/>
        <w:rPr>
          <w:rFonts w:ascii="Times New Roman" w:hAnsi="Times New Roman" w:cs="Times New Roman"/>
          <w:b w:val="0"/>
          <w:bCs w:val="0"/>
          <w:kern w:val="22"/>
          <w:szCs w:val="22"/>
        </w:rPr>
      </w:pPr>
      <w:r w:rsidRPr="001031E1">
        <w:rPr>
          <w:rFonts w:ascii="Times New Roman" w:hAnsi="Times New Roman" w:cs="Times New Roman"/>
          <w:kern w:val="22"/>
          <w:szCs w:val="22"/>
        </w:rPr>
        <w:t>Text proposals</w:t>
      </w:r>
    </w:p>
    <w:p w14:paraId="3B190F14" w14:textId="77777777" w:rsidR="00571A88" w:rsidRPr="001031E1" w:rsidRDefault="00571A88" w:rsidP="002475D7">
      <w:pPr>
        <w:suppressLineNumbers/>
        <w:suppressAutoHyphens/>
        <w:spacing w:before="120" w:after="120"/>
        <w:rPr>
          <w:kern w:val="22"/>
          <w:szCs w:val="22"/>
        </w:rPr>
      </w:pPr>
      <w:r w:rsidRPr="001031E1">
        <w:rPr>
          <w:kern w:val="22"/>
          <w:szCs w:val="22"/>
        </w:rPr>
        <w:t>1.</w:t>
      </w:r>
      <w:r w:rsidRPr="001031E1">
        <w:rPr>
          <w:kern w:val="22"/>
          <w:szCs w:val="22"/>
        </w:rPr>
        <w:tab/>
        <w:t>Option to split into two targets:</w:t>
      </w:r>
    </w:p>
    <w:p w14:paraId="4B64419D" w14:textId="7EE6F4D6" w:rsidR="00571A88" w:rsidRPr="001031E1" w:rsidRDefault="00571A88" w:rsidP="002475D7">
      <w:pPr>
        <w:pStyle w:val="ListParagraph"/>
        <w:numPr>
          <w:ilvl w:val="0"/>
          <w:numId w:val="184"/>
        </w:numPr>
        <w:suppressLineNumbers/>
        <w:suppressAutoHyphens/>
        <w:spacing w:before="120" w:after="120"/>
        <w:ind w:left="0" w:firstLine="720"/>
        <w:contextualSpacing w:val="0"/>
        <w:rPr>
          <w:kern w:val="22"/>
          <w:szCs w:val="22"/>
        </w:rPr>
      </w:pPr>
      <w:r w:rsidRPr="001031E1">
        <w:rPr>
          <w:kern w:val="22"/>
          <w:szCs w:val="22"/>
        </w:rPr>
        <w:t xml:space="preserve">Integrate biodiversity values into national and local planning, development processes, poverty reduction strategies </w:t>
      </w:r>
      <w:r w:rsidRPr="001031E1">
        <w:rPr>
          <w:kern w:val="22"/>
          <w:szCs w:val="22"/>
          <w:u w:val="single"/>
        </w:rPr>
        <w:t>and outcomes, education, health and</w:t>
      </w:r>
      <w:r w:rsidRPr="001031E1">
        <w:rPr>
          <w:kern w:val="22"/>
          <w:szCs w:val="22"/>
        </w:rPr>
        <w:t xml:space="preserve"> accounts, </w:t>
      </w:r>
      <w:r w:rsidRPr="001031E1">
        <w:rPr>
          <w:strike/>
          <w:kern w:val="22"/>
          <w:szCs w:val="22"/>
        </w:rPr>
        <w:t>ensuring</w:t>
      </w:r>
      <w:r w:rsidRPr="001031E1">
        <w:rPr>
          <w:kern w:val="22"/>
          <w:szCs w:val="22"/>
        </w:rPr>
        <w:t xml:space="preserve"> by 2030 </w:t>
      </w:r>
      <w:r w:rsidRPr="001031E1">
        <w:rPr>
          <w:strike/>
          <w:kern w:val="22"/>
          <w:szCs w:val="22"/>
        </w:rPr>
        <w:t>that biodiversity values are mainstreamed</w:t>
      </w:r>
      <w:r w:rsidRPr="001031E1">
        <w:rPr>
          <w:kern w:val="22"/>
          <w:szCs w:val="22"/>
        </w:rPr>
        <w:t xml:space="preserve"> </w:t>
      </w:r>
      <w:r w:rsidRPr="001031E1">
        <w:rPr>
          <w:kern w:val="22"/>
          <w:szCs w:val="22"/>
          <w:u w:val="single"/>
        </w:rPr>
        <w:t>through mainstreaming</w:t>
      </w:r>
      <w:r w:rsidRPr="001031E1">
        <w:rPr>
          <w:kern w:val="22"/>
          <w:szCs w:val="22"/>
        </w:rPr>
        <w:t xml:space="preserve"> across all sectors;</w:t>
      </w:r>
    </w:p>
    <w:p w14:paraId="60360B96" w14:textId="77777777" w:rsidR="00571A88" w:rsidRPr="001031E1" w:rsidRDefault="00571A88" w:rsidP="002475D7">
      <w:pPr>
        <w:pStyle w:val="ListParagraph"/>
        <w:numPr>
          <w:ilvl w:val="0"/>
          <w:numId w:val="184"/>
        </w:numPr>
        <w:suppressLineNumbers/>
        <w:suppressAutoHyphens/>
        <w:spacing w:before="120" w:after="120"/>
        <w:ind w:left="0" w:firstLine="720"/>
        <w:contextualSpacing w:val="0"/>
        <w:rPr>
          <w:kern w:val="22"/>
          <w:szCs w:val="22"/>
        </w:rPr>
      </w:pPr>
      <w:r w:rsidRPr="001031E1">
        <w:rPr>
          <w:kern w:val="22"/>
          <w:szCs w:val="22"/>
        </w:rPr>
        <w:t xml:space="preserve">Biodiversity-inclusive strategic environmental assessments and environmental impact assessments are comprehensively applied </w:t>
      </w:r>
      <w:r w:rsidRPr="001031E1">
        <w:rPr>
          <w:kern w:val="22"/>
          <w:szCs w:val="22"/>
          <w:u w:val="single"/>
        </w:rPr>
        <w:t>by 2030</w:t>
      </w:r>
      <w:r w:rsidRPr="001031E1">
        <w:rPr>
          <w:kern w:val="22"/>
          <w:szCs w:val="22"/>
        </w:rPr>
        <w:t>.</w:t>
      </w:r>
    </w:p>
    <w:p w14:paraId="14675462" w14:textId="607846C4" w:rsidR="00571A88" w:rsidRPr="001031E1" w:rsidRDefault="00571A88" w:rsidP="002475D7">
      <w:pPr>
        <w:suppressLineNumbers/>
        <w:suppressAutoHyphens/>
        <w:spacing w:before="120" w:after="120"/>
        <w:rPr>
          <w:kern w:val="22"/>
          <w:szCs w:val="22"/>
        </w:rPr>
      </w:pPr>
      <w:r w:rsidRPr="001031E1">
        <w:rPr>
          <w:kern w:val="22"/>
          <w:szCs w:val="22"/>
        </w:rPr>
        <w:t>2.</w:t>
      </w:r>
      <w:r w:rsidRPr="001031E1">
        <w:rPr>
          <w:kern w:val="22"/>
          <w:szCs w:val="22"/>
        </w:rPr>
        <w:tab/>
        <w:t xml:space="preserve">Integrate biodiversity values into national and local </w:t>
      </w:r>
      <w:r w:rsidRPr="001031E1">
        <w:rPr>
          <w:kern w:val="22"/>
          <w:szCs w:val="22"/>
          <w:u w:val="single"/>
        </w:rPr>
        <w:t>policy</w:t>
      </w:r>
      <w:r w:rsidRPr="001031E1">
        <w:rPr>
          <w:kern w:val="22"/>
          <w:szCs w:val="22"/>
        </w:rPr>
        <w:t xml:space="preserve"> </w:t>
      </w:r>
      <w:r w:rsidRPr="001031E1">
        <w:rPr>
          <w:strike/>
          <w:kern w:val="22"/>
          <w:szCs w:val="22"/>
        </w:rPr>
        <w:t>planning</w:t>
      </w:r>
      <w:r w:rsidRPr="001031E1">
        <w:rPr>
          <w:kern w:val="22"/>
          <w:szCs w:val="22"/>
        </w:rPr>
        <w:t xml:space="preserve">, development planning </w:t>
      </w:r>
      <w:r w:rsidRPr="001031E1">
        <w:rPr>
          <w:strike/>
          <w:kern w:val="22"/>
          <w:szCs w:val="22"/>
        </w:rPr>
        <w:t>processes</w:t>
      </w:r>
      <w:r w:rsidRPr="001031E1">
        <w:rPr>
          <w:kern w:val="22"/>
          <w:szCs w:val="22"/>
        </w:rPr>
        <w:t xml:space="preserve">, poverty reduction strategies, </w:t>
      </w:r>
      <w:r w:rsidRPr="001031E1">
        <w:rPr>
          <w:strike/>
          <w:kern w:val="22"/>
          <w:szCs w:val="22"/>
        </w:rPr>
        <w:t>and</w:t>
      </w:r>
      <w:r w:rsidRPr="001031E1">
        <w:rPr>
          <w:kern w:val="22"/>
          <w:szCs w:val="22"/>
        </w:rPr>
        <w:t xml:space="preserve"> </w:t>
      </w:r>
      <w:r w:rsidRPr="001031E1">
        <w:rPr>
          <w:kern w:val="22"/>
          <w:szCs w:val="22"/>
          <w:u w:val="single"/>
        </w:rPr>
        <w:t xml:space="preserve">climate change action plans, </w:t>
      </w:r>
      <w:r w:rsidR="00FE73F3" w:rsidRPr="001031E1">
        <w:rPr>
          <w:kern w:val="22"/>
          <w:szCs w:val="22"/>
          <w:u w:val="single"/>
        </w:rPr>
        <w:t xml:space="preserve">the </w:t>
      </w:r>
      <w:r w:rsidRPr="001031E1">
        <w:rPr>
          <w:kern w:val="22"/>
          <w:szCs w:val="22"/>
          <w:u w:val="single"/>
        </w:rPr>
        <w:t>System of National Accounts</w:t>
      </w:r>
      <w:r w:rsidRPr="001031E1">
        <w:rPr>
          <w:kern w:val="22"/>
          <w:szCs w:val="22"/>
        </w:rPr>
        <w:t xml:space="preserve">, </w:t>
      </w:r>
      <w:r w:rsidR="008B2890" w:rsidRPr="001031E1">
        <w:rPr>
          <w:kern w:val="22"/>
          <w:szCs w:val="22"/>
        </w:rPr>
        <w:t xml:space="preserve">and </w:t>
      </w:r>
      <w:r w:rsidRPr="001031E1">
        <w:rPr>
          <w:kern w:val="22"/>
          <w:szCs w:val="22"/>
          <w:u w:val="single"/>
        </w:rPr>
        <w:t>budgeting and reporting processes</w:t>
      </w:r>
      <w:r w:rsidR="00FE73F3" w:rsidRPr="001031E1">
        <w:rPr>
          <w:kern w:val="22"/>
          <w:szCs w:val="22"/>
        </w:rPr>
        <w:t>,</w:t>
      </w:r>
      <w:r w:rsidRPr="001031E1">
        <w:rPr>
          <w:kern w:val="22"/>
          <w:szCs w:val="22"/>
        </w:rPr>
        <w:t xml:space="preserve"> </w:t>
      </w:r>
      <w:r w:rsidRPr="001031E1">
        <w:rPr>
          <w:kern w:val="22"/>
          <w:szCs w:val="22"/>
          <w:u w:val="single"/>
        </w:rPr>
        <w:t>and</w:t>
      </w:r>
      <w:r w:rsidRPr="001031E1">
        <w:rPr>
          <w:kern w:val="22"/>
          <w:szCs w:val="22"/>
        </w:rPr>
        <w:t xml:space="preserve"> ensuring by 2030 that biodiversity values are mainstreamed across all sectors and that biodiversity-inclusive strategic environmental assessments and environmental impact assessments are comprehensively applied.</w:t>
      </w:r>
    </w:p>
    <w:p w14:paraId="5B1CF3BD" w14:textId="3E60F6CD" w:rsidR="00571A88" w:rsidRPr="001031E1" w:rsidRDefault="00571A88" w:rsidP="002475D7">
      <w:pPr>
        <w:suppressLineNumbers/>
        <w:suppressAutoHyphens/>
        <w:spacing w:before="120" w:after="120"/>
        <w:rPr>
          <w:kern w:val="22"/>
          <w:szCs w:val="22"/>
        </w:rPr>
      </w:pPr>
      <w:r w:rsidRPr="001031E1">
        <w:rPr>
          <w:kern w:val="22"/>
          <w:szCs w:val="22"/>
        </w:rPr>
        <w:t>3.</w:t>
      </w:r>
      <w:r w:rsidRPr="001031E1">
        <w:rPr>
          <w:kern w:val="22"/>
          <w:szCs w:val="22"/>
        </w:rPr>
        <w:tab/>
      </w:r>
      <w:r w:rsidRPr="001031E1">
        <w:rPr>
          <w:kern w:val="22"/>
          <w:szCs w:val="22"/>
          <w:u w:val="single"/>
        </w:rPr>
        <w:t>By 2030, national and subnational governments have</w:t>
      </w:r>
      <w:r w:rsidRPr="001031E1">
        <w:rPr>
          <w:kern w:val="22"/>
          <w:szCs w:val="22"/>
        </w:rPr>
        <w:t xml:space="preserve"> integrated </w:t>
      </w:r>
      <w:r w:rsidRPr="001031E1">
        <w:rPr>
          <w:kern w:val="22"/>
          <w:szCs w:val="22"/>
          <w:u w:val="single"/>
        </w:rPr>
        <w:t>the diverse</w:t>
      </w:r>
      <w:r w:rsidRPr="001031E1">
        <w:rPr>
          <w:kern w:val="22"/>
          <w:szCs w:val="22"/>
        </w:rPr>
        <w:t xml:space="preserve"> </w:t>
      </w:r>
      <w:r w:rsidRPr="001031E1">
        <w:rPr>
          <w:strike/>
          <w:kern w:val="22"/>
          <w:szCs w:val="22"/>
        </w:rPr>
        <w:t>biodiversity</w:t>
      </w:r>
      <w:r w:rsidRPr="001031E1">
        <w:rPr>
          <w:kern w:val="22"/>
          <w:szCs w:val="22"/>
        </w:rPr>
        <w:t xml:space="preserve"> values </w:t>
      </w:r>
      <w:r w:rsidRPr="001031E1">
        <w:rPr>
          <w:kern w:val="22"/>
          <w:szCs w:val="22"/>
          <w:u w:val="single"/>
        </w:rPr>
        <w:t>of</w:t>
      </w:r>
      <w:r w:rsidRPr="001031E1">
        <w:rPr>
          <w:kern w:val="22"/>
          <w:szCs w:val="22"/>
        </w:rPr>
        <w:t xml:space="preserve"> </w:t>
      </w:r>
      <w:r w:rsidRPr="001031E1">
        <w:rPr>
          <w:kern w:val="22"/>
          <w:szCs w:val="22"/>
          <w:u w:val="single"/>
        </w:rPr>
        <w:t xml:space="preserve">biodiversity </w:t>
      </w:r>
      <w:r w:rsidRPr="001031E1">
        <w:rPr>
          <w:kern w:val="22"/>
          <w:szCs w:val="22"/>
        </w:rPr>
        <w:t>in</w:t>
      </w:r>
      <w:r w:rsidRPr="001031E1">
        <w:rPr>
          <w:strike/>
          <w:kern w:val="22"/>
          <w:szCs w:val="22"/>
        </w:rPr>
        <w:t>to national and local</w:t>
      </w:r>
      <w:r w:rsidRPr="001031E1">
        <w:rPr>
          <w:kern w:val="22"/>
          <w:szCs w:val="22"/>
        </w:rPr>
        <w:t xml:space="preserve"> planning </w:t>
      </w:r>
      <w:r w:rsidRPr="001031E1">
        <w:rPr>
          <w:kern w:val="22"/>
          <w:szCs w:val="22"/>
          <w:u w:val="single"/>
        </w:rPr>
        <w:t>processes and reporting systems</w:t>
      </w:r>
      <w:r w:rsidRPr="001031E1">
        <w:rPr>
          <w:strike/>
          <w:kern w:val="22"/>
          <w:szCs w:val="22"/>
        </w:rPr>
        <w:t>, development processes, poverty reduction strategies and accounts, ensuring by 2030 that biodiversity values are mainstreamed</w:t>
      </w:r>
      <w:r w:rsidRPr="001031E1">
        <w:rPr>
          <w:kern w:val="22"/>
          <w:szCs w:val="22"/>
        </w:rPr>
        <w:t xml:space="preserve"> across </w:t>
      </w:r>
      <w:r w:rsidRPr="001031E1">
        <w:rPr>
          <w:kern w:val="22"/>
          <w:szCs w:val="22"/>
          <w:u w:val="single"/>
        </w:rPr>
        <w:t>key</w:t>
      </w:r>
      <w:r w:rsidRPr="001031E1">
        <w:rPr>
          <w:kern w:val="22"/>
          <w:szCs w:val="22"/>
        </w:rPr>
        <w:t xml:space="preserve"> </w:t>
      </w:r>
      <w:r w:rsidRPr="001031E1">
        <w:rPr>
          <w:strike/>
          <w:kern w:val="22"/>
          <w:szCs w:val="22"/>
        </w:rPr>
        <w:t>all</w:t>
      </w:r>
      <w:r w:rsidRPr="001031E1">
        <w:rPr>
          <w:kern w:val="22"/>
          <w:szCs w:val="22"/>
        </w:rPr>
        <w:t xml:space="preserve"> sectors </w:t>
      </w:r>
      <w:r w:rsidRPr="001031E1">
        <w:rPr>
          <w:strike/>
          <w:kern w:val="22"/>
          <w:szCs w:val="22"/>
        </w:rPr>
        <w:t>and that biodiversity-inclusive strategic environmental assessments and environmental impact assessments are comprehensively applied</w:t>
      </w:r>
      <w:r w:rsidRPr="001031E1">
        <w:rPr>
          <w:kern w:val="22"/>
          <w:szCs w:val="22"/>
        </w:rPr>
        <w:t>.</w:t>
      </w:r>
    </w:p>
    <w:p w14:paraId="00BF8616" w14:textId="10DBF522" w:rsidR="00571A88" w:rsidRPr="001031E1" w:rsidRDefault="00571A88">
      <w:pPr>
        <w:pStyle w:val="Para3"/>
        <w:numPr>
          <w:ilvl w:val="0"/>
          <w:numId w:val="0"/>
        </w:numPr>
        <w:suppressLineNumbers/>
        <w:tabs>
          <w:tab w:val="clear" w:pos="1980"/>
        </w:tabs>
        <w:suppressAutoHyphens/>
        <w:spacing w:before="120" w:after="120"/>
        <w:rPr>
          <w:kern w:val="22"/>
          <w:szCs w:val="22"/>
        </w:rPr>
      </w:pPr>
      <w:r w:rsidRPr="001031E1">
        <w:rPr>
          <w:kern w:val="22"/>
          <w:szCs w:val="22"/>
        </w:rPr>
        <w:t xml:space="preserve">Note: </w:t>
      </w:r>
      <w:r w:rsidR="00FE73F3" w:rsidRPr="001031E1">
        <w:rPr>
          <w:kern w:val="22"/>
          <w:szCs w:val="22"/>
        </w:rPr>
        <w:t>A</w:t>
      </w:r>
      <w:r w:rsidRPr="001031E1">
        <w:rPr>
          <w:kern w:val="22"/>
          <w:szCs w:val="22"/>
        </w:rPr>
        <w:t>n option was proposed to replace targets 12 to 14 by one target (see paragraph 2 above under “over-arching points and suggestions made”).</w:t>
      </w:r>
    </w:p>
    <w:p w14:paraId="031139E1" w14:textId="58D914AD" w:rsidR="00A3289A" w:rsidRPr="001031E1" w:rsidRDefault="00FE73F3" w:rsidP="002475D7">
      <w:pPr>
        <w:suppressLineNumbers/>
        <w:suppressAutoHyphens/>
        <w:spacing w:before="120" w:after="120"/>
        <w:rPr>
          <w:strike/>
          <w:kern w:val="22"/>
          <w:szCs w:val="22"/>
        </w:rPr>
      </w:pPr>
      <w:r w:rsidRPr="001031E1">
        <w:rPr>
          <w:kern w:val="22"/>
          <w:szCs w:val="22"/>
        </w:rPr>
        <w:t>4</w:t>
      </w:r>
      <w:r w:rsidR="00571A88" w:rsidRPr="001031E1">
        <w:rPr>
          <w:kern w:val="22"/>
          <w:szCs w:val="22"/>
        </w:rPr>
        <w:t>.</w:t>
      </w:r>
      <w:r w:rsidR="00571A88" w:rsidRPr="001031E1">
        <w:rPr>
          <w:kern w:val="22"/>
          <w:szCs w:val="22"/>
        </w:rPr>
        <w:tab/>
        <w:t xml:space="preserve">Integrate biodiversity values into national and local planning, development processes, poverty reduction strategies and accounts, ensuring by 2030 that biodiversity values are mainstreamed across all sectors and that biodiversity-inclusive strategic environmental assessments and environmental impact assessments are </w:t>
      </w:r>
      <w:r w:rsidR="00571A88" w:rsidRPr="001031E1">
        <w:rPr>
          <w:kern w:val="22"/>
          <w:szCs w:val="22"/>
          <w:u w:val="single"/>
        </w:rPr>
        <w:t>undertaken in all relevant areas</w:t>
      </w:r>
      <w:r w:rsidR="007F4877" w:rsidRPr="001031E1">
        <w:rPr>
          <w:kern w:val="22"/>
          <w:szCs w:val="22"/>
        </w:rPr>
        <w:t>.</w:t>
      </w:r>
      <w:r w:rsidR="0016560F" w:rsidRPr="001031E1">
        <w:rPr>
          <w:kern w:val="22"/>
          <w:szCs w:val="22"/>
        </w:rPr>
        <w:t xml:space="preserve"> </w:t>
      </w:r>
      <w:r w:rsidR="00571A88" w:rsidRPr="001031E1">
        <w:rPr>
          <w:strike/>
          <w:kern w:val="22"/>
          <w:szCs w:val="22"/>
        </w:rPr>
        <w:t>comprehensively applied;</w:t>
      </w:r>
    </w:p>
    <w:p w14:paraId="50943AD9" w14:textId="37CAF65C" w:rsidR="00571A88" w:rsidRPr="001031E1" w:rsidRDefault="00FE73F3" w:rsidP="002475D7">
      <w:pPr>
        <w:suppressLineNumbers/>
        <w:suppressAutoHyphens/>
        <w:spacing w:before="120" w:after="120"/>
        <w:rPr>
          <w:kern w:val="22"/>
          <w:szCs w:val="22"/>
        </w:rPr>
      </w:pPr>
      <w:r w:rsidRPr="001031E1">
        <w:rPr>
          <w:kern w:val="22"/>
          <w:szCs w:val="22"/>
        </w:rPr>
        <w:t>5</w:t>
      </w:r>
      <w:r w:rsidR="00571A88" w:rsidRPr="001031E1">
        <w:rPr>
          <w:kern w:val="22"/>
          <w:szCs w:val="22"/>
        </w:rPr>
        <w:t>.</w:t>
      </w:r>
      <w:r w:rsidR="00571A88" w:rsidRPr="001031E1">
        <w:rPr>
          <w:kern w:val="22"/>
          <w:szCs w:val="22"/>
        </w:rPr>
        <w:tab/>
        <w:t xml:space="preserve">Integrate biodiversity values into national and local planning, development processes, poverty reduction strategies and </w:t>
      </w:r>
      <w:r w:rsidR="00571A88" w:rsidRPr="001031E1">
        <w:rPr>
          <w:kern w:val="22"/>
          <w:szCs w:val="22"/>
          <w:u w:val="single"/>
        </w:rPr>
        <w:t xml:space="preserve">accounting systems, transforming ecological advantages </w:t>
      </w:r>
      <w:r w:rsidR="00437713" w:rsidRPr="001031E1">
        <w:rPr>
          <w:kern w:val="22"/>
          <w:szCs w:val="22"/>
          <w:u w:val="single"/>
        </w:rPr>
        <w:t>in</w:t>
      </w:r>
      <w:r w:rsidR="00571A88" w:rsidRPr="001031E1">
        <w:rPr>
          <w:kern w:val="22"/>
          <w:szCs w:val="22"/>
          <w:u w:val="single"/>
        </w:rPr>
        <w:t>to economic advantages, enhancing livelihood</w:t>
      </w:r>
      <w:r w:rsidR="00437713" w:rsidRPr="001031E1">
        <w:rPr>
          <w:kern w:val="22"/>
          <w:szCs w:val="22"/>
          <w:u w:val="single"/>
        </w:rPr>
        <w:t>s</w:t>
      </w:r>
      <w:r w:rsidR="00571A88" w:rsidRPr="001031E1">
        <w:rPr>
          <w:kern w:val="22"/>
          <w:szCs w:val="22"/>
          <w:u w:val="single"/>
        </w:rPr>
        <w:t xml:space="preserve"> of high</w:t>
      </w:r>
      <w:r w:rsidR="00437713" w:rsidRPr="001031E1">
        <w:rPr>
          <w:kern w:val="22"/>
          <w:szCs w:val="22"/>
          <w:u w:val="single"/>
        </w:rPr>
        <w:t>-</w:t>
      </w:r>
      <w:r w:rsidR="00571A88" w:rsidRPr="001031E1">
        <w:rPr>
          <w:kern w:val="22"/>
          <w:szCs w:val="22"/>
          <w:u w:val="single"/>
        </w:rPr>
        <w:t>biodiversity areas by developing ecological industry</w:t>
      </w:r>
      <w:r w:rsidR="00571A88" w:rsidRPr="001031E1">
        <w:rPr>
          <w:kern w:val="22"/>
          <w:szCs w:val="22"/>
        </w:rPr>
        <w:t xml:space="preserve"> </w:t>
      </w:r>
      <w:r w:rsidR="00571A88" w:rsidRPr="001031E1">
        <w:rPr>
          <w:strike/>
          <w:kern w:val="22"/>
          <w:szCs w:val="22"/>
        </w:rPr>
        <w:t>accounts,</w:t>
      </w:r>
      <w:r w:rsidR="00571A88" w:rsidRPr="001031E1">
        <w:rPr>
          <w:kern w:val="22"/>
          <w:szCs w:val="22"/>
        </w:rPr>
        <w:t xml:space="preserve"> ensuring by 2030 that biodiversity values are mainstreamed across all sectors and that biodiversity-inclusive strategic environmental assessments and environmental impact assessments are comprehensively applied.</w:t>
      </w:r>
    </w:p>
    <w:p w14:paraId="61A289EC" w14:textId="0059FE31" w:rsidR="00571A88" w:rsidRPr="001031E1" w:rsidRDefault="00FE73F3" w:rsidP="002475D7">
      <w:pPr>
        <w:keepNext/>
        <w:suppressLineNumbers/>
        <w:suppressAutoHyphens/>
        <w:spacing w:before="120" w:after="120"/>
        <w:rPr>
          <w:kern w:val="22"/>
          <w:szCs w:val="22"/>
        </w:rPr>
      </w:pPr>
      <w:r w:rsidRPr="001031E1">
        <w:rPr>
          <w:kern w:val="22"/>
          <w:szCs w:val="22"/>
        </w:rPr>
        <w:t>6</w:t>
      </w:r>
      <w:r w:rsidR="00571A88" w:rsidRPr="001031E1">
        <w:rPr>
          <w:kern w:val="22"/>
          <w:szCs w:val="22"/>
        </w:rPr>
        <w:t>.</w:t>
      </w:r>
      <w:r w:rsidR="00571A88" w:rsidRPr="001031E1">
        <w:rPr>
          <w:kern w:val="22"/>
          <w:szCs w:val="22"/>
        </w:rPr>
        <w:tab/>
        <w:t>Two options:</w:t>
      </w:r>
    </w:p>
    <w:p w14:paraId="3391FC93" w14:textId="17795E51" w:rsidR="00571A88" w:rsidRPr="001031E1" w:rsidRDefault="00571A88" w:rsidP="002475D7">
      <w:pPr>
        <w:pStyle w:val="ListParagraph"/>
        <w:numPr>
          <w:ilvl w:val="0"/>
          <w:numId w:val="186"/>
        </w:numPr>
        <w:suppressLineNumbers/>
        <w:suppressAutoHyphens/>
        <w:spacing w:before="120" w:after="120"/>
        <w:ind w:left="0" w:firstLine="720"/>
        <w:contextualSpacing w:val="0"/>
        <w:rPr>
          <w:kern w:val="22"/>
          <w:szCs w:val="22"/>
        </w:rPr>
      </w:pPr>
      <w:r w:rsidRPr="001031E1">
        <w:rPr>
          <w:kern w:val="22"/>
          <w:szCs w:val="22"/>
        </w:rPr>
        <w:t xml:space="preserve">Integrate biodiversity values into national and local </w:t>
      </w:r>
      <w:r w:rsidRPr="001031E1">
        <w:rPr>
          <w:kern w:val="22"/>
          <w:szCs w:val="22"/>
          <w:u w:val="single"/>
        </w:rPr>
        <w:t>policies</w:t>
      </w:r>
      <w:r w:rsidRPr="001031E1">
        <w:rPr>
          <w:kern w:val="22"/>
          <w:szCs w:val="22"/>
        </w:rPr>
        <w:t xml:space="preserve"> </w:t>
      </w:r>
      <w:r w:rsidRPr="001031E1">
        <w:rPr>
          <w:strike/>
          <w:kern w:val="22"/>
          <w:szCs w:val="22"/>
        </w:rPr>
        <w:t>planning, development processes, poverty reduction strategies and accounts,</w:t>
      </w:r>
      <w:r w:rsidRPr="001031E1">
        <w:rPr>
          <w:kern w:val="22"/>
          <w:szCs w:val="22"/>
        </w:rPr>
        <w:t xml:space="preserve"> ensuring by 2030 that biodiversity values are mainstreamed across all sectors and that biodiversity-inclusive strategic environmental assessments and environmental impact assessments are comprehensively applied</w:t>
      </w:r>
      <w:r w:rsidR="002E4DF4" w:rsidRPr="001031E1">
        <w:rPr>
          <w:kern w:val="22"/>
          <w:szCs w:val="22"/>
        </w:rPr>
        <w:t>;</w:t>
      </w:r>
    </w:p>
    <w:p w14:paraId="02936514" w14:textId="77777777" w:rsidR="00571A88" w:rsidRPr="001031E1" w:rsidRDefault="00571A88" w:rsidP="002475D7">
      <w:pPr>
        <w:suppressLineNumbers/>
        <w:suppressAutoHyphens/>
        <w:spacing w:before="120" w:after="120"/>
        <w:ind w:left="720"/>
        <w:rPr>
          <w:kern w:val="22"/>
          <w:szCs w:val="22"/>
        </w:rPr>
      </w:pPr>
      <w:r w:rsidRPr="001031E1">
        <w:rPr>
          <w:kern w:val="22"/>
          <w:szCs w:val="22"/>
        </w:rPr>
        <w:t>OR</w:t>
      </w:r>
    </w:p>
    <w:p w14:paraId="6B99634A" w14:textId="77777777" w:rsidR="00571A88" w:rsidRPr="001031E1" w:rsidRDefault="00571A88" w:rsidP="002475D7">
      <w:pPr>
        <w:pStyle w:val="ListParagraph"/>
        <w:numPr>
          <w:ilvl w:val="0"/>
          <w:numId w:val="186"/>
        </w:numPr>
        <w:suppressLineNumbers/>
        <w:suppressAutoHyphens/>
        <w:spacing w:before="120" w:after="120"/>
        <w:ind w:left="0" w:firstLine="720"/>
        <w:contextualSpacing w:val="0"/>
        <w:rPr>
          <w:kern w:val="22"/>
          <w:szCs w:val="22"/>
        </w:rPr>
      </w:pPr>
      <w:r w:rsidRPr="001031E1">
        <w:rPr>
          <w:kern w:val="22"/>
          <w:szCs w:val="22"/>
        </w:rPr>
        <w:t xml:space="preserve">Integrate biodiversity values into national and local planning, development processes, poverty reduction strategies and accounts, </w:t>
      </w:r>
      <w:r w:rsidRPr="001031E1">
        <w:rPr>
          <w:kern w:val="22"/>
          <w:szCs w:val="22"/>
          <w:u w:val="single"/>
        </w:rPr>
        <w:t>as appropriate,</w:t>
      </w:r>
      <w:r w:rsidRPr="001031E1">
        <w:rPr>
          <w:kern w:val="22"/>
          <w:szCs w:val="22"/>
        </w:rPr>
        <w:t xml:space="preserve"> ensuring by 2030 that biodiversity values are mainstreamed across all sectors and that biodiversity-inclusive strategic environmental assessments and environmental impact assessments are comprehensively applied </w:t>
      </w:r>
      <w:r w:rsidRPr="001031E1">
        <w:rPr>
          <w:kern w:val="22"/>
          <w:szCs w:val="22"/>
          <w:u w:val="single"/>
        </w:rPr>
        <w:t>in accordance with international law</w:t>
      </w:r>
      <w:r w:rsidRPr="001031E1">
        <w:rPr>
          <w:kern w:val="22"/>
          <w:szCs w:val="22"/>
        </w:rPr>
        <w:t>.</w:t>
      </w:r>
    </w:p>
    <w:p w14:paraId="76830278" w14:textId="4FEBCFF6" w:rsidR="00571A88" w:rsidRPr="001031E1" w:rsidRDefault="00FE73F3" w:rsidP="002475D7">
      <w:pPr>
        <w:suppressLineNumbers/>
        <w:suppressAutoHyphens/>
        <w:spacing w:before="120" w:after="120"/>
        <w:rPr>
          <w:kern w:val="22"/>
          <w:szCs w:val="22"/>
        </w:rPr>
      </w:pPr>
      <w:r w:rsidRPr="001031E1">
        <w:rPr>
          <w:kern w:val="22"/>
          <w:szCs w:val="22"/>
        </w:rPr>
        <w:t>7</w:t>
      </w:r>
      <w:r w:rsidR="00571A88" w:rsidRPr="001031E1">
        <w:rPr>
          <w:kern w:val="22"/>
          <w:szCs w:val="22"/>
        </w:rPr>
        <w:t>.</w:t>
      </w:r>
      <w:r w:rsidR="00571A88" w:rsidRPr="001031E1">
        <w:rPr>
          <w:kern w:val="22"/>
          <w:szCs w:val="22"/>
        </w:rPr>
        <w:tab/>
      </w:r>
      <w:r w:rsidR="00571A88" w:rsidRPr="001031E1">
        <w:rPr>
          <w:kern w:val="22"/>
          <w:szCs w:val="22"/>
          <w:u w:val="single"/>
        </w:rPr>
        <w:t>By 2030</w:t>
      </w:r>
      <w:r w:rsidR="00571A88" w:rsidRPr="001031E1">
        <w:rPr>
          <w:kern w:val="22"/>
          <w:szCs w:val="22"/>
        </w:rPr>
        <w:t xml:space="preserve">, </w:t>
      </w:r>
      <w:r w:rsidR="00571A88" w:rsidRPr="001031E1">
        <w:rPr>
          <w:strike/>
          <w:kern w:val="22"/>
          <w:szCs w:val="22"/>
        </w:rPr>
        <w:t>Integrate</w:t>
      </w:r>
      <w:r w:rsidR="00571A88" w:rsidRPr="001031E1">
        <w:rPr>
          <w:kern w:val="22"/>
          <w:szCs w:val="22"/>
        </w:rPr>
        <w:t xml:space="preserve"> biodiversity values </w:t>
      </w:r>
      <w:r w:rsidR="00571A88" w:rsidRPr="001031E1">
        <w:rPr>
          <w:kern w:val="22"/>
          <w:szCs w:val="22"/>
          <w:u w:val="single"/>
        </w:rPr>
        <w:t>are integrated</w:t>
      </w:r>
      <w:r w:rsidR="00571A88" w:rsidRPr="001031E1">
        <w:rPr>
          <w:kern w:val="22"/>
          <w:szCs w:val="22"/>
        </w:rPr>
        <w:t xml:space="preserve"> into national and local planning, development processes, poverty reduction strategies, </w:t>
      </w:r>
      <w:r w:rsidR="00571A88" w:rsidRPr="001031E1">
        <w:rPr>
          <w:strike/>
          <w:kern w:val="22"/>
          <w:szCs w:val="22"/>
        </w:rPr>
        <w:t>and</w:t>
      </w:r>
      <w:r w:rsidR="00571A88" w:rsidRPr="001031E1">
        <w:rPr>
          <w:kern w:val="22"/>
          <w:szCs w:val="22"/>
        </w:rPr>
        <w:t xml:space="preserve"> accounts </w:t>
      </w:r>
      <w:r w:rsidR="00571A88" w:rsidRPr="001031E1">
        <w:rPr>
          <w:kern w:val="22"/>
          <w:szCs w:val="22"/>
          <w:u w:val="single"/>
        </w:rPr>
        <w:t>and decision-making tools, including</w:t>
      </w:r>
      <w:r w:rsidR="00571A88" w:rsidRPr="001031E1">
        <w:rPr>
          <w:kern w:val="22"/>
          <w:szCs w:val="22"/>
        </w:rPr>
        <w:t xml:space="preserve"> </w:t>
      </w:r>
      <w:r w:rsidR="00571A88" w:rsidRPr="001031E1">
        <w:rPr>
          <w:strike/>
          <w:kern w:val="22"/>
          <w:szCs w:val="22"/>
        </w:rPr>
        <w:t>ensuring by 2030 that biodiversity values are mainstreamed across all sectors and that</w:t>
      </w:r>
      <w:r w:rsidR="00571A88" w:rsidRPr="001031E1">
        <w:rPr>
          <w:kern w:val="22"/>
          <w:szCs w:val="22"/>
        </w:rPr>
        <w:t xml:space="preserve"> biodiversity-inclusive strategic environmental assessments and environmental impact assessments </w:t>
      </w:r>
      <w:r w:rsidR="00571A88" w:rsidRPr="001031E1">
        <w:rPr>
          <w:strike/>
          <w:kern w:val="22"/>
          <w:szCs w:val="22"/>
        </w:rPr>
        <w:t>are comprehensively applied</w:t>
      </w:r>
      <w:r w:rsidR="00571A88" w:rsidRPr="001031E1">
        <w:rPr>
          <w:kern w:val="22"/>
          <w:szCs w:val="22"/>
        </w:rPr>
        <w:t>.</w:t>
      </w:r>
    </w:p>
    <w:p w14:paraId="1B02BECA" w14:textId="2495FC7E" w:rsidR="00571A88" w:rsidRPr="001031E1" w:rsidRDefault="00FE73F3" w:rsidP="002475D7">
      <w:pPr>
        <w:suppressLineNumbers/>
        <w:suppressAutoHyphens/>
        <w:spacing w:before="120" w:after="120"/>
        <w:rPr>
          <w:kern w:val="22"/>
          <w:szCs w:val="22"/>
        </w:rPr>
      </w:pPr>
      <w:r w:rsidRPr="001031E1">
        <w:rPr>
          <w:kern w:val="22"/>
          <w:szCs w:val="22"/>
        </w:rPr>
        <w:t>8</w:t>
      </w:r>
      <w:r w:rsidR="00571A88" w:rsidRPr="001031E1">
        <w:rPr>
          <w:kern w:val="22"/>
          <w:szCs w:val="22"/>
        </w:rPr>
        <w:t>.</w:t>
      </w:r>
      <w:r w:rsidR="00571A88" w:rsidRPr="001031E1">
        <w:rPr>
          <w:kern w:val="22"/>
          <w:szCs w:val="22"/>
        </w:rPr>
        <w:tab/>
        <w:t>Integrate biodiversity values into [</w:t>
      </w:r>
      <w:r w:rsidR="00571A88" w:rsidRPr="001031E1">
        <w:rPr>
          <w:kern w:val="22"/>
          <w:szCs w:val="22"/>
          <w:u w:val="single"/>
        </w:rPr>
        <w:t>100% of</w:t>
      </w:r>
      <w:r w:rsidR="00571A88" w:rsidRPr="001031E1">
        <w:rPr>
          <w:kern w:val="22"/>
          <w:szCs w:val="22"/>
        </w:rPr>
        <w:t xml:space="preserve">] national, </w:t>
      </w:r>
      <w:r w:rsidR="00571A88" w:rsidRPr="001031E1">
        <w:rPr>
          <w:kern w:val="22"/>
          <w:szCs w:val="22"/>
          <w:u w:val="single"/>
        </w:rPr>
        <w:t>subnational</w:t>
      </w:r>
      <w:r w:rsidR="00571A88" w:rsidRPr="001031E1">
        <w:rPr>
          <w:kern w:val="22"/>
          <w:szCs w:val="22"/>
        </w:rPr>
        <w:t xml:space="preserve"> and local planning </w:t>
      </w:r>
      <w:r w:rsidR="00571A88" w:rsidRPr="001031E1">
        <w:rPr>
          <w:kern w:val="22"/>
          <w:szCs w:val="22"/>
          <w:u w:val="single"/>
        </w:rPr>
        <w:t>instruments</w:t>
      </w:r>
      <w:r w:rsidR="00571A88" w:rsidRPr="001031E1">
        <w:rPr>
          <w:kern w:val="22"/>
          <w:szCs w:val="22"/>
        </w:rPr>
        <w:t xml:space="preserve">, development processes, poverty reduction strategies and accounts, ensuring by 2030 that biodiversity values are mainstreamed across all sectors </w:t>
      </w:r>
      <w:r w:rsidR="00571A88" w:rsidRPr="001031E1">
        <w:rPr>
          <w:kern w:val="22"/>
          <w:szCs w:val="22"/>
          <w:u w:val="single"/>
        </w:rPr>
        <w:t>as a structural element</w:t>
      </w:r>
      <w:r w:rsidR="00571A88" w:rsidRPr="001031E1">
        <w:rPr>
          <w:kern w:val="22"/>
          <w:szCs w:val="22"/>
        </w:rPr>
        <w:t xml:space="preserve"> and that biodiversity-inclusive strategic environmental assessments and environmental impact assessments are </w:t>
      </w:r>
      <w:r w:rsidR="00571A88" w:rsidRPr="001031E1">
        <w:rPr>
          <w:kern w:val="22"/>
          <w:szCs w:val="22"/>
          <w:u w:val="single"/>
        </w:rPr>
        <w:t>undertaken in all relevant areas</w:t>
      </w:r>
      <w:r w:rsidR="00571A88" w:rsidRPr="001031E1">
        <w:rPr>
          <w:kern w:val="22"/>
          <w:szCs w:val="22"/>
        </w:rPr>
        <w:t xml:space="preserve"> </w:t>
      </w:r>
      <w:r w:rsidR="00571A88" w:rsidRPr="001031E1">
        <w:rPr>
          <w:strike/>
          <w:kern w:val="22"/>
          <w:szCs w:val="22"/>
        </w:rPr>
        <w:t>comprehensively applied</w:t>
      </w:r>
      <w:r w:rsidR="00571A88" w:rsidRPr="001031E1">
        <w:rPr>
          <w:kern w:val="22"/>
          <w:szCs w:val="22"/>
        </w:rPr>
        <w:t>.</w:t>
      </w:r>
    </w:p>
    <w:p w14:paraId="535E1556" w14:textId="2904255F" w:rsidR="00571A88" w:rsidRPr="001031E1" w:rsidRDefault="00FE73F3" w:rsidP="002475D7">
      <w:pPr>
        <w:suppressLineNumbers/>
        <w:suppressAutoHyphens/>
        <w:spacing w:before="120" w:after="120"/>
        <w:rPr>
          <w:kern w:val="22"/>
          <w:szCs w:val="22"/>
        </w:rPr>
      </w:pPr>
      <w:r w:rsidRPr="001031E1">
        <w:rPr>
          <w:kern w:val="22"/>
          <w:szCs w:val="22"/>
        </w:rPr>
        <w:t>9</w:t>
      </w:r>
      <w:r w:rsidR="00571A88" w:rsidRPr="001031E1">
        <w:rPr>
          <w:kern w:val="22"/>
          <w:szCs w:val="22"/>
        </w:rPr>
        <w:t>.</w:t>
      </w:r>
      <w:r w:rsidR="00571A88" w:rsidRPr="001031E1">
        <w:rPr>
          <w:kern w:val="22"/>
          <w:szCs w:val="22"/>
        </w:rPr>
        <w:tab/>
        <w:t xml:space="preserve">Integrate </w:t>
      </w:r>
      <w:r w:rsidR="00571A88" w:rsidRPr="001031E1">
        <w:rPr>
          <w:kern w:val="22"/>
          <w:szCs w:val="22"/>
          <w:u w:val="single"/>
        </w:rPr>
        <w:t>the importance of</w:t>
      </w:r>
      <w:r w:rsidR="00571A88" w:rsidRPr="001031E1">
        <w:rPr>
          <w:kern w:val="22"/>
          <w:szCs w:val="22"/>
        </w:rPr>
        <w:t xml:space="preserve"> biodiversity </w:t>
      </w:r>
      <w:r w:rsidR="00571A88" w:rsidRPr="001031E1">
        <w:rPr>
          <w:strike/>
          <w:kern w:val="22"/>
          <w:szCs w:val="22"/>
        </w:rPr>
        <w:t>values</w:t>
      </w:r>
      <w:r w:rsidR="00571A88" w:rsidRPr="001031E1">
        <w:rPr>
          <w:kern w:val="22"/>
          <w:szCs w:val="22"/>
        </w:rPr>
        <w:t xml:space="preserve"> into national and local planning, development processes, poverty reduction strategies and accounts, ensuring by 2030 that biodiversity </w:t>
      </w:r>
      <w:r w:rsidR="00571A88" w:rsidRPr="001031E1">
        <w:rPr>
          <w:strike/>
          <w:kern w:val="22"/>
          <w:szCs w:val="22"/>
        </w:rPr>
        <w:t>values are</w:t>
      </w:r>
      <w:r w:rsidR="00571A88" w:rsidRPr="001031E1">
        <w:rPr>
          <w:kern w:val="22"/>
          <w:szCs w:val="22"/>
        </w:rPr>
        <w:t xml:space="preserve"> </w:t>
      </w:r>
      <w:r w:rsidR="00571A88" w:rsidRPr="001031E1">
        <w:rPr>
          <w:kern w:val="22"/>
          <w:szCs w:val="22"/>
          <w:u w:val="single"/>
        </w:rPr>
        <w:t>is</w:t>
      </w:r>
      <w:r w:rsidR="00571A88" w:rsidRPr="001031E1">
        <w:rPr>
          <w:kern w:val="22"/>
          <w:szCs w:val="22"/>
        </w:rPr>
        <w:t xml:space="preserve"> mainstreamed across all sectors and that biodiversity-inclusive strategic environmental assessments and environmental impact assessments</w:t>
      </w:r>
      <w:r w:rsidR="00571A88" w:rsidRPr="001031E1">
        <w:rPr>
          <w:kern w:val="22"/>
          <w:szCs w:val="22"/>
          <w:u w:val="single"/>
        </w:rPr>
        <w:t>, including cultural and spiritual aspects,</w:t>
      </w:r>
      <w:r w:rsidR="00571A88" w:rsidRPr="001031E1">
        <w:rPr>
          <w:kern w:val="22"/>
          <w:szCs w:val="22"/>
        </w:rPr>
        <w:t xml:space="preserve"> are comprehensively applied.</w:t>
      </w:r>
    </w:p>
    <w:p w14:paraId="5B6568CB" w14:textId="1F1A7ED0" w:rsidR="00571A88" w:rsidRPr="001031E1" w:rsidRDefault="00571A88" w:rsidP="002475D7">
      <w:pPr>
        <w:suppressLineNumbers/>
        <w:suppressAutoHyphens/>
        <w:spacing w:before="120" w:after="120"/>
        <w:rPr>
          <w:kern w:val="22"/>
          <w:szCs w:val="22"/>
        </w:rPr>
      </w:pPr>
      <w:r w:rsidRPr="001031E1">
        <w:rPr>
          <w:kern w:val="22"/>
          <w:szCs w:val="22"/>
        </w:rPr>
        <w:t>1</w:t>
      </w:r>
      <w:r w:rsidR="00FE73F3" w:rsidRPr="001031E1">
        <w:rPr>
          <w:kern w:val="22"/>
          <w:szCs w:val="22"/>
        </w:rPr>
        <w:t>0</w:t>
      </w:r>
      <w:r w:rsidRPr="001031E1">
        <w:rPr>
          <w:kern w:val="22"/>
          <w:szCs w:val="22"/>
        </w:rPr>
        <w:t>.</w:t>
      </w:r>
      <w:r w:rsidRPr="001031E1">
        <w:rPr>
          <w:kern w:val="22"/>
          <w:szCs w:val="22"/>
        </w:rPr>
        <w:tab/>
        <w:t xml:space="preserve">Integrate </w:t>
      </w:r>
      <w:r w:rsidRPr="001031E1">
        <w:rPr>
          <w:kern w:val="22"/>
          <w:szCs w:val="22"/>
          <w:u w:val="single"/>
        </w:rPr>
        <w:t>diverse</w:t>
      </w:r>
      <w:r w:rsidRPr="001031E1">
        <w:rPr>
          <w:kern w:val="22"/>
          <w:szCs w:val="22"/>
        </w:rPr>
        <w:t xml:space="preserve"> biodiversity </w:t>
      </w:r>
      <w:r w:rsidRPr="001031E1">
        <w:rPr>
          <w:kern w:val="22"/>
          <w:szCs w:val="22"/>
          <w:u w:val="single"/>
        </w:rPr>
        <w:t>and cultural</w:t>
      </w:r>
      <w:r w:rsidRPr="001031E1">
        <w:rPr>
          <w:kern w:val="22"/>
          <w:szCs w:val="22"/>
        </w:rPr>
        <w:t xml:space="preserve"> values into national and local planning, development processes, poverty reduction strategies and accounts, ensuring by 2030 that biodiversity values are mainstreamed across all sectors and that biodiversity-inclusive strategic environmental assessments and </w:t>
      </w:r>
      <w:r w:rsidRPr="001031E1">
        <w:rPr>
          <w:kern w:val="22"/>
          <w:szCs w:val="22"/>
          <w:u w:val="single"/>
        </w:rPr>
        <w:t>cultural</w:t>
      </w:r>
      <w:r w:rsidRPr="001031E1">
        <w:rPr>
          <w:kern w:val="22"/>
          <w:szCs w:val="22"/>
        </w:rPr>
        <w:t xml:space="preserve">, environmental </w:t>
      </w:r>
      <w:r w:rsidRPr="001031E1">
        <w:rPr>
          <w:kern w:val="22"/>
          <w:szCs w:val="22"/>
          <w:u w:val="single"/>
        </w:rPr>
        <w:t>and social</w:t>
      </w:r>
      <w:r w:rsidRPr="001031E1">
        <w:rPr>
          <w:kern w:val="22"/>
          <w:szCs w:val="22"/>
        </w:rPr>
        <w:t xml:space="preserve"> impact assessments are comprehensively applied.</w:t>
      </w:r>
    </w:p>
    <w:p w14:paraId="5C722ACE" w14:textId="567FA81C" w:rsidR="00571A88" w:rsidRPr="001031E1" w:rsidRDefault="00571A88" w:rsidP="002475D7">
      <w:pPr>
        <w:suppressLineNumbers/>
        <w:suppressAutoHyphens/>
        <w:spacing w:before="120" w:after="120"/>
        <w:rPr>
          <w:kern w:val="22"/>
          <w:szCs w:val="22"/>
        </w:rPr>
      </w:pPr>
      <w:r w:rsidRPr="001031E1">
        <w:rPr>
          <w:kern w:val="22"/>
          <w:szCs w:val="22"/>
        </w:rPr>
        <w:t>1</w:t>
      </w:r>
      <w:r w:rsidR="00FE73F3" w:rsidRPr="001031E1">
        <w:rPr>
          <w:kern w:val="22"/>
          <w:szCs w:val="22"/>
        </w:rPr>
        <w:t>1</w:t>
      </w:r>
      <w:r w:rsidRPr="001031E1">
        <w:rPr>
          <w:kern w:val="22"/>
          <w:szCs w:val="22"/>
        </w:rPr>
        <w:t>.</w:t>
      </w:r>
      <w:r w:rsidRPr="001031E1">
        <w:rPr>
          <w:kern w:val="22"/>
          <w:szCs w:val="22"/>
        </w:rPr>
        <w:tab/>
        <w:t xml:space="preserve">Integrate biodiversity values into national and local planning, development processes </w:t>
      </w:r>
      <w:r w:rsidRPr="001031E1">
        <w:rPr>
          <w:kern w:val="22"/>
          <w:szCs w:val="22"/>
          <w:u w:val="single"/>
        </w:rPr>
        <w:t>aimed at ending poverty in all its forms</w:t>
      </w:r>
      <w:r w:rsidRPr="001031E1">
        <w:rPr>
          <w:kern w:val="22"/>
          <w:szCs w:val="22"/>
        </w:rPr>
        <w:t xml:space="preserve">, </w:t>
      </w:r>
      <w:r w:rsidRPr="001031E1">
        <w:rPr>
          <w:strike/>
          <w:kern w:val="22"/>
          <w:szCs w:val="22"/>
        </w:rPr>
        <w:t>poverty reduction strategies and accounts,</w:t>
      </w:r>
      <w:r w:rsidRPr="001031E1">
        <w:rPr>
          <w:kern w:val="22"/>
          <w:szCs w:val="22"/>
        </w:rPr>
        <w:t xml:space="preserve"> ensuring by 2030 that biodiversity values are mainstreamed across all sectors and that biodiversity-inclusive </w:t>
      </w:r>
      <w:r w:rsidRPr="001031E1">
        <w:rPr>
          <w:strike/>
          <w:kern w:val="22"/>
          <w:szCs w:val="22"/>
        </w:rPr>
        <w:t>strategic</w:t>
      </w:r>
      <w:r w:rsidRPr="001031E1">
        <w:rPr>
          <w:kern w:val="22"/>
          <w:szCs w:val="22"/>
        </w:rPr>
        <w:t xml:space="preserve"> </w:t>
      </w:r>
      <w:r w:rsidRPr="001031E1">
        <w:rPr>
          <w:kern w:val="22"/>
          <w:szCs w:val="22"/>
          <w:u w:val="single"/>
        </w:rPr>
        <w:t>social</w:t>
      </w:r>
      <w:r w:rsidRPr="001031E1">
        <w:rPr>
          <w:kern w:val="22"/>
          <w:szCs w:val="22"/>
        </w:rPr>
        <w:t xml:space="preserve">, environmental </w:t>
      </w:r>
      <w:r w:rsidRPr="001031E1">
        <w:rPr>
          <w:kern w:val="22"/>
          <w:szCs w:val="22"/>
          <w:u w:val="single"/>
        </w:rPr>
        <w:t>and human rights impact</w:t>
      </w:r>
      <w:r w:rsidRPr="001031E1">
        <w:rPr>
          <w:kern w:val="22"/>
          <w:szCs w:val="22"/>
        </w:rPr>
        <w:t xml:space="preserve"> assessments </w:t>
      </w:r>
      <w:r w:rsidRPr="001031E1">
        <w:rPr>
          <w:strike/>
          <w:kern w:val="22"/>
          <w:szCs w:val="22"/>
        </w:rPr>
        <w:t>and environmental impact assessments</w:t>
      </w:r>
      <w:r w:rsidRPr="001031E1">
        <w:rPr>
          <w:kern w:val="22"/>
          <w:szCs w:val="22"/>
        </w:rPr>
        <w:t xml:space="preserve"> are comprehensively applied </w:t>
      </w:r>
      <w:r w:rsidRPr="001031E1">
        <w:rPr>
          <w:kern w:val="22"/>
          <w:szCs w:val="22"/>
          <w:u w:val="single"/>
        </w:rPr>
        <w:t>with the meaningful, informed, and effective participation of relevant stakeholders</w:t>
      </w:r>
      <w:r w:rsidRPr="001031E1">
        <w:rPr>
          <w:kern w:val="22"/>
          <w:szCs w:val="22"/>
        </w:rPr>
        <w:t>.</w:t>
      </w:r>
    </w:p>
    <w:p w14:paraId="22E112BB" w14:textId="7A611D00" w:rsidR="00571A88" w:rsidRPr="001031E1" w:rsidRDefault="00571A88" w:rsidP="002475D7">
      <w:pPr>
        <w:suppressLineNumbers/>
        <w:suppressAutoHyphens/>
        <w:spacing w:before="120" w:after="120"/>
        <w:rPr>
          <w:kern w:val="22"/>
          <w:szCs w:val="22"/>
        </w:rPr>
      </w:pPr>
      <w:r w:rsidRPr="001031E1">
        <w:rPr>
          <w:kern w:val="22"/>
          <w:szCs w:val="22"/>
        </w:rPr>
        <w:t>1</w:t>
      </w:r>
      <w:r w:rsidR="00C85439" w:rsidRPr="001031E1">
        <w:rPr>
          <w:kern w:val="22"/>
          <w:szCs w:val="22"/>
        </w:rPr>
        <w:t>2</w:t>
      </w:r>
      <w:r w:rsidRPr="001031E1">
        <w:rPr>
          <w:kern w:val="22"/>
          <w:szCs w:val="22"/>
        </w:rPr>
        <w:t>.</w:t>
      </w:r>
      <w:r w:rsidRPr="001031E1">
        <w:rPr>
          <w:kern w:val="22"/>
          <w:szCs w:val="22"/>
        </w:rPr>
        <w:tab/>
        <w:t xml:space="preserve">Integrate </w:t>
      </w:r>
      <w:r w:rsidRPr="001031E1">
        <w:rPr>
          <w:kern w:val="22"/>
          <w:szCs w:val="22"/>
          <w:u w:val="single"/>
        </w:rPr>
        <w:t>the diverse</w:t>
      </w:r>
      <w:r w:rsidRPr="001031E1">
        <w:rPr>
          <w:kern w:val="22"/>
          <w:szCs w:val="22"/>
        </w:rPr>
        <w:t xml:space="preserve"> </w:t>
      </w:r>
      <w:r w:rsidRPr="001031E1">
        <w:rPr>
          <w:strike/>
          <w:kern w:val="22"/>
          <w:szCs w:val="22"/>
        </w:rPr>
        <w:t>biodiversity</w:t>
      </w:r>
      <w:r w:rsidRPr="001031E1">
        <w:rPr>
          <w:kern w:val="22"/>
          <w:szCs w:val="22"/>
        </w:rPr>
        <w:t xml:space="preserve"> values </w:t>
      </w:r>
      <w:r w:rsidRPr="001031E1">
        <w:rPr>
          <w:kern w:val="22"/>
          <w:szCs w:val="22"/>
          <w:u w:val="single"/>
        </w:rPr>
        <w:t>of biodiversity</w:t>
      </w:r>
      <w:r w:rsidRPr="001031E1">
        <w:rPr>
          <w:kern w:val="22"/>
          <w:szCs w:val="22"/>
        </w:rPr>
        <w:t xml:space="preserve"> into national and local planning, development processes, poverty reduction strategies</w:t>
      </w:r>
      <w:r w:rsidRPr="001031E1">
        <w:rPr>
          <w:kern w:val="22"/>
          <w:szCs w:val="22"/>
          <w:u w:val="single"/>
        </w:rPr>
        <w:t>, accounting systems, spatial planning and other decision-making processes</w:t>
      </w:r>
      <w:r w:rsidRPr="001031E1">
        <w:rPr>
          <w:kern w:val="22"/>
          <w:szCs w:val="22"/>
        </w:rPr>
        <w:t xml:space="preserve"> </w:t>
      </w:r>
      <w:r w:rsidRPr="001031E1">
        <w:rPr>
          <w:strike/>
          <w:kern w:val="22"/>
          <w:szCs w:val="22"/>
        </w:rPr>
        <w:t>and accounts</w:t>
      </w:r>
      <w:r w:rsidRPr="001031E1">
        <w:rPr>
          <w:kern w:val="22"/>
          <w:szCs w:val="22"/>
        </w:rPr>
        <w:t xml:space="preserve">, ensuring by 2030 that </w:t>
      </w:r>
      <w:r w:rsidRPr="001031E1">
        <w:rPr>
          <w:kern w:val="22"/>
          <w:szCs w:val="22"/>
          <w:u w:val="single"/>
        </w:rPr>
        <w:t>values of</w:t>
      </w:r>
      <w:r w:rsidRPr="001031E1">
        <w:rPr>
          <w:kern w:val="22"/>
          <w:szCs w:val="22"/>
        </w:rPr>
        <w:t xml:space="preserve"> biodiversity </w:t>
      </w:r>
      <w:r w:rsidRPr="001031E1">
        <w:rPr>
          <w:strike/>
          <w:kern w:val="22"/>
          <w:szCs w:val="22"/>
        </w:rPr>
        <w:t>values</w:t>
      </w:r>
      <w:r w:rsidRPr="001031E1">
        <w:rPr>
          <w:kern w:val="22"/>
          <w:szCs w:val="22"/>
        </w:rPr>
        <w:t xml:space="preserve"> are mainstreamed across all sectors and that biodiversity-inclusive strategic environmental assessments and environmental impact assessments are comprehensively applied.</w:t>
      </w:r>
    </w:p>
    <w:p w14:paraId="2F984702" w14:textId="7313C069" w:rsidR="00571A88" w:rsidRPr="001031E1" w:rsidRDefault="00A65655" w:rsidP="002475D7">
      <w:pPr>
        <w:pStyle w:val="Target"/>
        <w:spacing w:before="120"/>
        <w:rPr>
          <w:kern w:val="22"/>
          <w:szCs w:val="22"/>
        </w:rPr>
      </w:pPr>
      <w:r w:rsidRPr="001031E1">
        <w:rPr>
          <w:caps w:val="0"/>
          <w:kern w:val="22"/>
          <w:szCs w:val="22"/>
        </w:rPr>
        <w:t>TARGET 14 AS PROPOSED IN THE ZERO DRAFT</w:t>
      </w:r>
    </w:p>
    <w:p w14:paraId="7FE8DE9B" w14:textId="7AA2793D" w:rsidR="00571A88" w:rsidRPr="001031E1" w:rsidRDefault="00571A88" w:rsidP="002475D7">
      <w:pPr>
        <w:pStyle w:val="BodyText"/>
        <w:ind w:firstLine="0"/>
        <w:rPr>
          <w:i/>
          <w:color w:val="191919"/>
          <w:kern w:val="22"/>
          <w:szCs w:val="22"/>
        </w:rPr>
      </w:pPr>
      <w:bookmarkStart w:id="6" w:name="_Hlk33784371"/>
      <w:r w:rsidRPr="001031E1">
        <w:rPr>
          <w:i/>
          <w:kern w:val="22"/>
          <w:szCs w:val="22"/>
        </w:rPr>
        <w:t>Reform economic sectors towards sustainable practices, including along their national and transnational supply chains, achieving by 2030 a reduction of at least [50%] in negative impacts on</w:t>
      </w:r>
      <w:r w:rsidRPr="001031E1">
        <w:rPr>
          <w:i/>
          <w:color w:val="191919"/>
          <w:kern w:val="22"/>
          <w:szCs w:val="22"/>
        </w:rPr>
        <w:t xml:space="preserve"> biodiversity.</w:t>
      </w:r>
    </w:p>
    <w:bookmarkEnd w:id="6"/>
    <w:p w14:paraId="23B0DA12" w14:textId="338FB478" w:rsidR="00571A88" w:rsidRPr="001031E1" w:rsidRDefault="00571A88" w:rsidP="002475D7">
      <w:pPr>
        <w:pStyle w:val="Summary"/>
        <w:spacing w:before="120"/>
        <w:rPr>
          <w:rFonts w:ascii="Times New Roman" w:hAnsi="Times New Roman" w:cs="Times New Roman"/>
          <w:b w:val="0"/>
          <w:bCs w:val="0"/>
          <w:kern w:val="22"/>
          <w:szCs w:val="22"/>
        </w:rPr>
      </w:pPr>
      <w:r w:rsidRPr="001031E1">
        <w:rPr>
          <w:rFonts w:ascii="Times New Roman" w:hAnsi="Times New Roman" w:cs="Times New Roman"/>
          <w:kern w:val="22"/>
          <w:szCs w:val="22"/>
        </w:rPr>
        <w:t>Co-Leads</w:t>
      </w:r>
      <w:r w:rsidR="00191C93" w:rsidRPr="001031E1">
        <w:rPr>
          <w:rFonts w:ascii="Times New Roman" w:hAnsi="Times New Roman" w:cs="Times New Roman"/>
          <w:kern w:val="22"/>
          <w:szCs w:val="22"/>
        </w:rPr>
        <w:t>’</w:t>
      </w:r>
      <w:r w:rsidRPr="001031E1">
        <w:rPr>
          <w:rFonts w:ascii="Times New Roman" w:hAnsi="Times New Roman" w:cs="Times New Roman"/>
          <w:kern w:val="22"/>
          <w:szCs w:val="22"/>
        </w:rPr>
        <w:t xml:space="preserve"> summary of the discussion on target 14</w:t>
      </w:r>
    </w:p>
    <w:p w14:paraId="52AA9E75" w14:textId="77777777" w:rsidR="00571A88" w:rsidRPr="001031E1" w:rsidRDefault="00571A88" w:rsidP="002475D7">
      <w:pPr>
        <w:suppressLineNumbers/>
        <w:suppressAutoHyphens/>
        <w:spacing w:after="120"/>
        <w:rPr>
          <w:rFonts w:eastAsiaTheme="minorHAnsi"/>
          <w:kern w:val="22"/>
          <w:szCs w:val="22"/>
        </w:rPr>
      </w:pPr>
      <w:r w:rsidRPr="001031E1">
        <w:rPr>
          <w:rFonts w:eastAsiaTheme="minorHAnsi"/>
          <w:kern w:val="22"/>
          <w:szCs w:val="22"/>
        </w:rPr>
        <w:t>1.</w:t>
      </w:r>
      <w:r w:rsidRPr="001031E1">
        <w:rPr>
          <w:rFonts w:eastAsiaTheme="minorHAnsi"/>
          <w:kern w:val="22"/>
          <w:szCs w:val="22"/>
        </w:rPr>
        <w:tab/>
        <w:t xml:space="preserve">Many expressed support for this target, noting the importance of incorporating economic and business issues into the post-2020 global biodiversity framework for achieving sustainability, including across supply chains. Reference was made to the IPBES </w:t>
      </w:r>
      <w:r w:rsidRPr="001031E1">
        <w:rPr>
          <w:rFonts w:eastAsiaTheme="minorHAnsi"/>
          <w:i/>
          <w:iCs/>
          <w:kern w:val="22"/>
          <w:szCs w:val="22"/>
        </w:rPr>
        <w:t>Global Assessment</w:t>
      </w:r>
      <w:r w:rsidRPr="001031E1">
        <w:rPr>
          <w:rFonts w:eastAsiaTheme="minorHAnsi"/>
          <w:kern w:val="22"/>
          <w:szCs w:val="22"/>
        </w:rPr>
        <w:t xml:space="preserve"> in that regard.</w:t>
      </w:r>
    </w:p>
    <w:p w14:paraId="768DD800" w14:textId="7F7420D4" w:rsidR="00571A88" w:rsidRPr="001031E1" w:rsidRDefault="00571A88" w:rsidP="002475D7">
      <w:pPr>
        <w:suppressLineNumbers/>
        <w:suppressAutoHyphens/>
        <w:spacing w:after="120"/>
        <w:rPr>
          <w:rFonts w:eastAsiaTheme="minorHAnsi"/>
          <w:kern w:val="22"/>
          <w:szCs w:val="22"/>
        </w:rPr>
      </w:pPr>
      <w:r w:rsidRPr="001031E1">
        <w:rPr>
          <w:rFonts w:eastAsiaTheme="minorHAnsi"/>
          <w:kern w:val="22"/>
          <w:szCs w:val="22"/>
        </w:rPr>
        <w:t>2.</w:t>
      </w:r>
      <w:r w:rsidRPr="001031E1">
        <w:rPr>
          <w:rFonts w:eastAsiaTheme="minorHAnsi"/>
          <w:kern w:val="22"/>
          <w:szCs w:val="22"/>
        </w:rPr>
        <w:tab/>
        <w:t>In order to make this target more practical and action-oriented, it was noted that some concepts need</w:t>
      </w:r>
      <w:r w:rsidR="00051198" w:rsidRPr="001031E1">
        <w:rPr>
          <w:rFonts w:eastAsiaTheme="minorHAnsi"/>
          <w:kern w:val="22"/>
          <w:szCs w:val="22"/>
        </w:rPr>
        <w:t>ed</w:t>
      </w:r>
      <w:r w:rsidRPr="001031E1">
        <w:rPr>
          <w:rFonts w:eastAsiaTheme="minorHAnsi"/>
          <w:kern w:val="22"/>
          <w:szCs w:val="22"/>
        </w:rPr>
        <w:t xml:space="preserve"> to be clarified, such as the meaning of “economic sector” or which sectors the target refers to, or what the negative impacts on biodiversity are. Given this lack of clarify, progress would be difficult to measure in quantitative terms.</w:t>
      </w:r>
    </w:p>
    <w:p w14:paraId="3AA46E9D" w14:textId="64DB94B5" w:rsidR="00571A88" w:rsidRPr="001031E1" w:rsidRDefault="00571A88" w:rsidP="002475D7">
      <w:pPr>
        <w:suppressLineNumbers/>
        <w:suppressAutoHyphens/>
        <w:autoSpaceDE w:val="0"/>
        <w:autoSpaceDN w:val="0"/>
        <w:adjustRightInd w:val="0"/>
        <w:spacing w:after="120"/>
        <w:rPr>
          <w:rFonts w:eastAsiaTheme="minorHAnsi"/>
          <w:kern w:val="22"/>
          <w:szCs w:val="22"/>
        </w:rPr>
      </w:pPr>
      <w:r w:rsidRPr="001031E1">
        <w:rPr>
          <w:rFonts w:eastAsiaTheme="minorHAnsi"/>
          <w:kern w:val="22"/>
          <w:szCs w:val="22"/>
        </w:rPr>
        <w:t>3.</w:t>
      </w:r>
      <w:r w:rsidRPr="001031E1">
        <w:rPr>
          <w:rFonts w:eastAsiaTheme="minorHAnsi"/>
          <w:kern w:val="22"/>
          <w:szCs w:val="22"/>
        </w:rPr>
        <w:tab/>
        <w:t xml:space="preserve">It was noted that this target could be brought closer together with target 17, and the two could possibly be merged, in </w:t>
      </w:r>
      <w:r w:rsidR="00D9208C" w:rsidRPr="001031E1">
        <w:rPr>
          <w:rFonts w:eastAsiaTheme="minorHAnsi"/>
          <w:kern w:val="22"/>
          <w:szCs w:val="22"/>
        </w:rPr>
        <w:t>view</w:t>
      </w:r>
      <w:r w:rsidRPr="001031E1">
        <w:rPr>
          <w:rFonts w:eastAsiaTheme="minorHAnsi"/>
          <w:kern w:val="22"/>
          <w:szCs w:val="22"/>
        </w:rPr>
        <w:t xml:space="preserve"> of the closely</w:t>
      </w:r>
      <w:r w:rsidR="00D9208C" w:rsidRPr="001031E1">
        <w:rPr>
          <w:rFonts w:eastAsiaTheme="minorHAnsi"/>
          <w:kern w:val="22"/>
          <w:szCs w:val="22"/>
        </w:rPr>
        <w:t xml:space="preserve"> </w:t>
      </w:r>
      <w:r w:rsidRPr="001031E1">
        <w:rPr>
          <w:rFonts w:eastAsiaTheme="minorHAnsi"/>
          <w:kern w:val="22"/>
          <w:szCs w:val="22"/>
        </w:rPr>
        <w:t>related subject matter.</w:t>
      </w:r>
    </w:p>
    <w:p w14:paraId="51344531" w14:textId="77777777" w:rsidR="00571A88" w:rsidRPr="001031E1" w:rsidRDefault="00571A88" w:rsidP="002475D7">
      <w:pPr>
        <w:suppressLineNumbers/>
        <w:suppressAutoHyphens/>
        <w:autoSpaceDE w:val="0"/>
        <w:autoSpaceDN w:val="0"/>
        <w:adjustRightInd w:val="0"/>
        <w:spacing w:after="120"/>
        <w:rPr>
          <w:rFonts w:eastAsiaTheme="minorHAnsi"/>
          <w:kern w:val="22"/>
          <w:szCs w:val="22"/>
        </w:rPr>
      </w:pPr>
      <w:r w:rsidRPr="001031E1">
        <w:rPr>
          <w:rFonts w:eastAsiaTheme="minorHAnsi"/>
          <w:kern w:val="22"/>
          <w:szCs w:val="22"/>
        </w:rPr>
        <w:t>4.</w:t>
      </w:r>
      <w:r w:rsidRPr="001031E1">
        <w:rPr>
          <w:rFonts w:eastAsiaTheme="minorHAnsi"/>
          <w:kern w:val="22"/>
          <w:szCs w:val="22"/>
        </w:rPr>
        <w:tab/>
        <w:t>It was also suggested that target 14 is redundant vis- à-vis targets 12 and 13 and that the three could be replaced by one target (see above).</w:t>
      </w:r>
    </w:p>
    <w:p w14:paraId="5D4F3F91" w14:textId="77777777" w:rsidR="00571A88" w:rsidRPr="001031E1" w:rsidRDefault="00571A88" w:rsidP="002475D7">
      <w:pPr>
        <w:suppressLineNumbers/>
        <w:suppressAutoHyphens/>
        <w:spacing w:after="120"/>
        <w:rPr>
          <w:rFonts w:eastAsiaTheme="minorHAnsi"/>
          <w:kern w:val="22"/>
          <w:szCs w:val="22"/>
        </w:rPr>
      </w:pPr>
      <w:r w:rsidRPr="001031E1">
        <w:rPr>
          <w:rFonts w:eastAsiaTheme="minorHAnsi"/>
          <w:kern w:val="22"/>
          <w:szCs w:val="22"/>
        </w:rPr>
        <w:t>5.</w:t>
      </w:r>
      <w:r w:rsidRPr="001031E1">
        <w:rPr>
          <w:rFonts w:eastAsiaTheme="minorHAnsi"/>
          <w:kern w:val="22"/>
          <w:szCs w:val="22"/>
        </w:rPr>
        <w:tab/>
        <w:t>It was noted that a Party-driven process cannot mandate the private sector and that the wording of the target needs to be changed accordingly.</w:t>
      </w:r>
    </w:p>
    <w:p w14:paraId="4446848D" w14:textId="77777777" w:rsidR="00571A88" w:rsidRPr="001031E1" w:rsidRDefault="00571A88" w:rsidP="002475D7">
      <w:pPr>
        <w:suppressLineNumbers/>
        <w:suppressAutoHyphens/>
        <w:spacing w:after="120"/>
        <w:rPr>
          <w:rFonts w:eastAsiaTheme="minorHAnsi"/>
          <w:kern w:val="22"/>
          <w:szCs w:val="22"/>
        </w:rPr>
      </w:pPr>
      <w:r w:rsidRPr="001031E1">
        <w:rPr>
          <w:rFonts w:eastAsiaTheme="minorHAnsi"/>
          <w:kern w:val="22"/>
          <w:szCs w:val="22"/>
        </w:rPr>
        <w:t>6.</w:t>
      </w:r>
      <w:r w:rsidRPr="001031E1">
        <w:rPr>
          <w:rFonts w:eastAsiaTheme="minorHAnsi"/>
          <w:kern w:val="22"/>
          <w:szCs w:val="22"/>
        </w:rPr>
        <w:tab/>
        <w:t>The following elements were suggested to be reflected in the target:</w:t>
      </w:r>
    </w:p>
    <w:p w14:paraId="6057FE1F" w14:textId="77777777" w:rsidR="00571A88" w:rsidRPr="001031E1" w:rsidRDefault="00571A88" w:rsidP="002475D7">
      <w:pPr>
        <w:pStyle w:val="ListParagraph"/>
        <w:numPr>
          <w:ilvl w:val="0"/>
          <w:numId w:val="187"/>
        </w:numPr>
        <w:suppressLineNumbers/>
        <w:suppressAutoHyphens/>
        <w:spacing w:before="120" w:after="120"/>
        <w:ind w:left="0" w:firstLine="720"/>
        <w:contextualSpacing w:val="0"/>
        <w:rPr>
          <w:rFonts w:eastAsiaTheme="minorHAnsi"/>
          <w:kern w:val="22"/>
          <w:szCs w:val="22"/>
        </w:rPr>
      </w:pPr>
      <w:r w:rsidRPr="001031E1">
        <w:rPr>
          <w:rFonts w:eastAsiaTheme="minorHAnsi"/>
          <w:kern w:val="22"/>
          <w:szCs w:val="22"/>
        </w:rPr>
        <w:t>The circular economy concept, including consideration of the life-cycle of products and services, and other sustainable practices;</w:t>
      </w:r>
    </w:p>
    <w:p w14:paraId="2ABCD07E" w14:textId="77777777" w:rsidR="00571A88" w:rsidRPr="001031E1" w:rsidRDefault="00571A88" w:rsidP="002475D7">
      <w:pPr>
        <w:pStyle w:val="ListParagraph"/>
        <w:numPr>
          <w:ilvl w:val="0"/>
          <w:numId w:val="187"/>
        </w:numPr>
        <w:suppressLineNumbers/>
        <w:suppressAutoHyphens/>
        <w:spacing w:before="120" w:after="120"/>
        <w:ind w:left="0" w:firstLine="720"/>
        <w:contextualSpacing w:val="0"/>
        <w:rPr>
          <w:rFonts w:eastAsiaTheme="minorHAnsi"/>
          <w:kern w:val="22"/>
          <w:szCs w:val="22"/>
        </w:rPr>
      </w:pPr>
      <w:r w:rsidRPr="001031E1">
        <w:rPr>
          <w:rFonts w:eastAsiaTheme="minorHAnsi"/>
          <w:kern w:val="22"/>
          <w:szCs w:val="22"/>
        </w:rPr>
        <w:t>The role of the financial sector or the financial system;</w:t>
      </w:r>
    </w:p>
    <w:p w14:paraId="28973476" w14:textId="77777777" w:rsidR="00571A88" w:rsidRPr="001031E1" w:rsidRDefault="00571A88" w:rsidP="002475D7">
      <w:pPr>
        <w:pStyle w:val="ListParagraph"/>
        <w:numPr>
          <w:ilvl w:val="0"/>
          <w:numId w:val="187"/>
        </w:numPr>
        <w:suppressLineNumbers/>
        <w:suppressAutoHyphens/>
        <w:spacing w:before="120" w:after="120"/>
        <w:ind w:left="0" w:firstLine="720"/>
        <w:contextualSpacing w:val="0"/>
        <w:rPr>
          <w:rFonts w:eastAsiaTheme="minorHAnsi"/>
          <w:kern w:val="22"/>
          <w:szCs w:val="22"/>
        </w:rPr>
      </w:pPr>
      <w:r w:rsidRPr="001031E1">
        <w:rPr>
          <w:rFonts w:eastAsiaTheme="minorHAnsi"/>
          <w:kern w:val="22"/>
          <w:szCs w:val="22"/>
        </w:rPr>
        <w:t>The necessity of measuring, monitoring and reporting the biodiversity dependencies, risks and impacts of businesses, including across supply chains;</w:t>
      </w:r>
    </w:p>
    <w:p w14:paraId="4BC45FAB" w14:textId="77777777" w:rsidR="00571A88" w:rsidRPr="001031E1" w:rsidRDefault="00571A88" w:rsidP="002475D7">
      <w:pPr>
        <w:pStyle w:val="ListParagraph"/>
        <w:numPr>
          <w:ilvl w:val="0"/>
          <w:numId w:val="187"/>
        </w:numPr>
        <w:suppressLineNumbers/>
        <w:suppressAutoHyphens/>
        <w:spacing w:before="120" w:after="120"/>
        <w:ind w:left="0" w:firstLine="720"/>
        <w:contextualSpacing w:val="0"/>
        <w:rPr>
          <w:rFonts w:eastAsiaTheme="minorHAnsi"/>
          <w:kern w:val="22"/>
          <w:szCs w:val="22"/>
        </w:rPr>
      </w:pPr>
      <w:r w:rsidRPr="001031E1">
        <w:rPr>
          <w:rFonts w:eastAsiaTheme="minorHAnsi"/>
          <w:kern w:val="22"/>
          <w:szCs w:val="22"/>
        </w:rPr>
        <w:t>Trade-related limitations in taking action on international supply chains;</w:t>
      </w:r>
    </w:p>
    <w:p w14:paraId="479703EE" w14:textId="77777777" w:rsidR="00571A88" w:rsidRPr="001031E1" w:rsidRDefault="00571A88" w:rsidP="002475D7">
      <w:pPr>
        <w:pStyle w:val="ListParagraph"/>
        <w:numPr>
          <w:ilvl w:val="0"/>
          <w:numId w:val="187"/>
        </w:numPr>
        <w:suppressLineNumbers/>
        <w:suppressAutoHyphens/>
        <w:spacing w:before="120" w:after="120"/>
        <w:ind w:left="0" w:firstLine="720"/>
        <w:contextualSpacing w:val="0"/>
        <w:rPr>
          <w:rFonts w:eastAsiaTheme="minorHAnsi"/>
          <w:kern w:val="22"/>
          <w:szCs w:val="22"/>
        </w:rPr>
      </w:pPr>
      <w:r w:rsidRPr="001031E1">
        <w:rPr>
          <w:rFonts w:eastAsiaTheme="minorHAnsi"/>
          <w:kern w:val="22"/>
          <w:szCs w:val="22"/>
        </w:rPr>
        <w:t>Payment for ecosystem services;</w:t>
      </w:r>
    </w:p>
    <w:p w14:paraId="077E8F04" w14:textId="77777777" w:rsidR="00571A88" w:rsidRPr="001031E1" w:rsidRDefault="00571A88" w:rsidP="002475D7">
      <w:pPr>
        <w:pStyle w:val="ListParagraph"/>
        <w:numPr>
          <w:ilvl w:val="0"/>
          <w:numId w:val="187"/>
        </w:numPr>
        <w:suppressLineNumbers/>
        <w:suppressAutoHyphens/>
        <w:spacing w:before="120" w:after="120"/>
        <w:ind w:left="0" w:firstLine="720"/>
        <w:contextualSpacing w:val="0"/>
        <w:rPr>
          <w:rFonts w:eastAsiaTheme="minorHAnsi"/>
          <w:kern w:val="22"/>
          <w:szCs w:val="22"/>
        </w:rPr>
      </w:pPr>
      <w:r w:rsidRPr="001031E1">
        <w:rPr>
          <w:rFonts w:eastAsiaTheme="minorHAnsi"/>
          <w:kern w:val="22"/>
          <w:szCs w:val="22"/>
        </w:rPr>
        <w:t>Benefit-sharing.</w:t>
      </w:r>
    </w:p>
    <w:p w14:paraId="1D413FDB" w14:textId="77777777" w:rsidR="00571A88" w:rsidRPr="001031E1" w:rsidRDefault="00571A88" w:rsidP="002475D7">
      <w:pPr>
        <w:suppressLineNumbers/>
        <w:suppressAutoHyphens/>
        <w:autoSpaceDE w:val="0"/>
        <w:autoSpaceDN w:val="0"/>
        <w:adjustRightInd w:val="0"/>
        <w:spacing w:after="120"/>
        <w:rPr>
          <w:rFonts w:eastAsiaTheme="minorHAnsi"/>
          <w:kern w:val="22"/>
          <w:szCs w:val="22"/>
        </w:rPr>
      </w:pPr>
      <w:r w:rsidRPr="001031E1">
        <w:rPr>
          <w:rFonts w:eastAsiaTheme="minorHAnsi"/>
          <w:kern w:val="22"/>
          <w:szCs w:val="22"/>
        </w:rPr>
        <w:t>7.</w:t>
      </w:r>
      <w:r w:rsidRPr="001031E1">
        <w:rPr>
          <w:rFonts w:eastAsiaTheme="minorHAnsi"/>
          <w:kern w:val="22"/>
          <w:szCs w:val="22"/>
        </w:rPr>
        <w:tab/>
        <w:t>It was suggested that different sectors have different responsibilities in relation to this target.</w:t>
      </w:r>
    </w:p>
    <w:p w14:paraId="6B3B7F43" w14:textId="77777777" w:rsidR="00571A88" w:rsidRPr="001031E1" w:rsidRDefault="00571A88" w:rsidP="002475D7">
      <w:pPr>
        <w:suppressLineNumbers/>
        <w:suppressAutoHyphens/>
        <w:autoSpaceDE w:val="0"/>
        <w:autoSpaceDN w:val="0"/>
        <w:adjustRightInd w:val="0"/>
        <w:spacing w:after="120"/>
        <w:rPr>
          <w:rFonts w:eastAsiaTheme="minorHAnsi"/>
          <w:kern w:val="22"/>
          <w:szCs w:val="22"/>
        </w:rPr>
      </w:pPr>
      <w:r w:rsidRPr="001031E1">
        <w:rPr>
          <w:rFonts w:eastAsiaTheme="minorHAnsi"/>
          <w:kern w:val="22"/>
          <w:szCs w:val="22"/>
        </w:rPr>
        <w:t>8.</w:t>
      </w:r>
      <w:r w:rsidRPr="001031E1">
        <w:rPr>
          <w:rFonts w:eastAsiaTheme="minorHAnsi"/>
          <w:kern w:val="22"/>
          <w:szCs w:val="22"/>
        </w:rPr>
        <w:tab/>
        <w:t>Some stated that the target of 50 per cent is not ambitious enough, even though it is perhaps realistic by 2030.</w:t>
      </w:r>
    </w:p>
    <w:p w14:paraId="648E0AD9" w14:textId="56E4C8FB" w:rsidR="00571A88" w:rsidRPr="001031E1" w:rsidRDefault="00571A88" w:rsidP="002475D7">
      <w:pPr>
        <w:pStyle w:val="Summary"/>
        <w:spacing w:before="120"/>
        <w:rPr>
          <w:rFonts w:ascii="Times New Roman" w:hAnsi="Times New Roman" w:cs="Times New Roman"/>
          <w:b w:val="0"/>
          <w:bCs w:val="0"/>
          <w:kern w:val="22"/>
          <w:szCs w:val="22"/>
        </w:rPr>
      </w:pPr>
      <w:r w:rsidRPr="001031E1">
        <w:rPr>
          <w:rFonts w:ascii="Times New Roman" w:hAnsi="Times New Roman" w:cs="Times New Roman"/>
          <w:kern w:val="22"/>
          <w:szCs w:val="22"/>
        </w:rPr>
        <w:t>Text proposals</w:t>
      </w:r>
    </w:p>
    <w:p w14:paraId="38431B0C" w14:textId="21FF2E3C" w:rsidR="00571A88" w:rsidRPr="001031E1" w:rsidRDefault="00571A88" w:rsidP="002475D7">
      <w:pPr>
        <w:suppressLineNumbers/>
        <w:suppressAutoHyphens/>
        <w:autoSpaceDE w:val="0"/>
        <w:autoSpaceDN w:val="0"/>
        <w:adjustRightInd w:val="0"/>
        <w:spacing w:before="120" w:after="120"/>
        <w:rPr>
          <w:rFonts w:eastAsiaTheme="minorHAnsi"/>
          <w:kern w:val="22"/>
          <w:szCs w:val="22"/>
        </w:rPr>
      </w:pPr>
      <w:r w:rsidRPr="001031E1">
        <w:rPr>
          <w:rFonts w:eastAsiaTheme="minorHAnsi"/>
          <w:kern w:val="22"/>
          <w:szCs w:val="22"/>
        </w:rPr>
        <w:t>1.</w:t>
      </w:r>
      <w:r w:rsidRPr="001031E1">
        <w:rPr>
          <w:rFonts w:eastAsiaTheme="minorHAnsi"/>
          <w:kern w:val="22"/>
          <w:szCs w:val="22"/>
        </w:rPr>
        <w:tab/>
      </w:r>
      <w:r w:rsidRPr="001031E1">
        <w:rPr>
          <w:rFonts w:eastAsiaTheme="minorHAnsi"/>
          <w:strike/>
          <w:kern w:val="22"/>
          <w:szCs w:val="22"/>
        </w:rPr>
        <w:t xml:space="preserve">Reform </w:t>
      </w:r>
      <w:r w:rsidRPr="001031E1">
        <w:rPr>
          <w:rFonts w:eastAsiaTheme="minorHAnsi"/>
          <w:kern w:val="22"/>
          <w:szCs w:val="22"/>
          <w:u w:val="single"/>
        </w:rPr>
        <w:t>Promote cooperation to facilitate reforms in</w:t>
      </w:r>
      <w:r w:rsidRPr="001031E1">
        <w:rPr>
          <w:rFonts w:eastAsiaTheme="minorHAnsi"/>
          <w:b/>
          <w:bCs/>
          <w:kern w:val="22"/>
          <w:szCs w:val="22"/>
        </w:rPr>
        <w:t xml:space="preserve"> </w:t>
      </w:r>
      <w:r w:rsidRPr="001031E1">
        <w:rPr>
          <w:rFonts w:eastAsiaTheme="minorHAnsi"/>
          <w:kern w:val="22"/>
          <w:szCs w:val="22"/>
        </w:rPr>
        <w:t xml:space="preserve">economic sectors towards sustainable practices, including along their national and transnational supply chains, </w:t>
      </w:r>
      <w:r w:rsidRPr="001031E1">
        <w:rPr>
          <w:rFonts w:eastAsiaTheme="minorHAnsi"/>
          <w:kern w:val="22"/>
          <w:szCs w:val="22"/>
          <w:u w:val="single"/>
        </w:rPr>
        <w:t>as appropriate</w:t>
      </w:r>
      <w:r w:rsidRPr="001031E1">
        <w:rPr>
          <w:rFonts w:eastAsiaTheme="minorHAnsi"/>
          <w:kern w:val="22"/>
          <w:szCs w:val="22"/>
        </w:rPr>
        <w:t>, achieving by 2030 a reduction of at least [50%] in negative impacts on biodiversity.</w:t>
      </w:r>
    </w:p>
    <w:p w14:paraId="01716AA3" w14:textId="559D8099" w:rsidR="00571A88" w:rsidRPr="001031E1" w:rsidRDefault="00571A88" w:rsidP="002475D7">
      <w:pPr>
        <w:suppressLineNumbers/>
        <w:suppressAutoHyphens/>
        <w:autoSpaceDE w:val="0"/>
        <w:autoSpaceDN w:val="0"/>
        <w:adjustRightInd w:val="0"/>
        <w:spacing w:before="120" w:after="120"/>
        <w:rPr>
          <w:rFonts w:eastAsiaTheme="minorHAnsi"/>
          <w:kern w:val="22"/>
          <w:szCs w:val="22"/>
        </w:rPr>
      </w:pPr>
      <w:r w:rsidRPr="001031E1">
        <w:rPr>
          <w:rFonts w:eastAsiaTheme="minorHAnsi"/>
          <w:kern w:val="22"/>
          <w:szCs w:val="22"/>
        </w:rPr>
        <w:t>2.</w:t>
      </w:r>
      <w:r w:rsidRPr="001031E1">
        <w:rPr>
          <w:rFonts w:eastAsiaTheme="minorHAnsi"/>
          <w:kern w:val="22"/>
          <w:szCs w:val="22"/>
        </w:rPr>
        <w:tab/>
      </w:r>
      <w:r w:rsidRPr="001031E1">
        <w:rPr>
          <w:rFonts w:eastAsiaTheme="minorHAnsi"/>
          <w:kern w:val="22"/>
          <w:szCs w:val="22"/>
          <w:u w:val="single"/>
        </w:rPr>
        <w:t>Support sectors and entities to transition</w:t>
      </w:r>
      <w:r w:rsidRPr="001031E1">
        <w:rPr>
          <w:rFonts w:eastAsiaTheme="minorHAnsi"/>
          <w:kern w:val="22"/>
          <w:szCs w:val="22"/>
        </w:rPr>
        <w:t xml:space="preserve"> towards sustainable practices </w:t>
      </w:r>
      <w:r w:rsidRPr="001031E1">
        <w:rPr>
          <w:rFonts w:eastAsiaTheme="minorHAnsi"/>
          <w:kern w:val="22"/>
          <w:szCs w:val="22"/>
          <w:u w:val="single"/>
        </w:rPr>
        <w:t>and a circular economy,</w:t>
      </w:r>
      <w:r w:rsidRPr="001031E1">
        <w:rPr>
          <w:rFonts w:eastAsiaTheme="minorHAnsi"/>
          <w:kern w:val="22"/>
          <w:szCs w:val="22"/>
        </w:rPr>
        <w:t xml:space="preserve"> including </w:t>
      </w:r>
      <w:r w:rsidRPr="001031E1">
        <w:rPr>
          <w:rFonts w:eastAsiaTheme="minorHAnsi"/>
          <w:strike/>
          <w:kern w:val="22"/>
          <w:szCs w:val="22"/>
        </w:rPr>
        <w:t xml:space="preserve">along their national and transnational supply chains, </w:t>
      </w:r>
      <w:r w:rsidRPr="001031E1">
        <w:rPr>
          <w:rFonts w:eastAsiaTheme="minorHAnsi"/>
          <w:kern w:val="22"/>
          <w:szCs w:val="22"/>
          <w:u w:val="single"/>
        </w:rPr>
        <w:t>integrating sustainability information into their reporting cycle,</w:t>
      </w:r>
      <w:r w:rsidRPr="001031E1">
        <w:rPr>
          <w:rFonts w:eastAsiaTheme="minorHAnsi"/>
          <w:kern w:val="22"/>
          <w:szCs w:val="22"/>
        </w:rPr>
        <w:t xml:space="preserve"> achieving by 2030 a reduction of at least [</w:t>
      </w:r>
      <w:r w:rsidRPr="001031E1">
        <w:rPr>
          <w:rFonts w:eastAsiaTheme="minorHAnsi"/>
          <w:kern w:val="22"/>
          <w:szCs w:val="22"/>
          <w:u w:val="single"/>
        </w:rPr>
        <w:t>X%</w:t>
      </w:r>
      <w:r w:rsidRPr="001031E1">
        <w:rPr>
          <w:rFonts w:eastAsiaTheme="minorHAnsi"/>
          <w:kern w:val="22"/>
          <w:szCs w:val="22"/>
        </w:rPr>
        <w:t>] in negative impacts on biodiversity.</w:t>
      </w:r>
    </w:p>
    <w:p w14:paraId="7714A96E" w14:textId="47DB1FE1" w:rsidR="00571A88" w:rsidRPr="001031E1" w:rsidRDefault="00571A88" w:rsidP="002475D7">
      <w:pPr>
        <w:suppressLineNumbers/>
        <w:suppressAutoHyphens/>
        <w:autoSpaceDE w:val="0"/>
        <w:autoSpaceDN w:val="0"/>
        <w:adjustRightInd w:val="0"/>
        <w:spacing w:before="120" w:after="120"/>
        <w:rPr>
          <w:rFonts w:eastAsiaTheme="minorHAnsi"/>
          <w:kern w:val="22"/>
          <w:szCs w:val="22"/>
        </w:rPr>
      </w:pPr>
      <w:bookmarkStart w:id="7" w:name="_Hlk33820626"/>
      <w:r w:rsidRPr="001031E1">
        <w:rPr>
          <w:rFonts w:eastAsiaTheme="minorHAnsi"/>
          <w:kern w:val="22"/>
          <w:szCs w:val="22"/>
        </w:rPr>
        <w:t xml:space="preserve">Note: </w:t>
      </w:r>
      <w:r w:rsidR="008C44A3" w:rsidRPr="001031E1">
        <w:rPr>
          <w:rFonts w:eastAsiaTheme="minorHAnsi"/>
          <w:kern w:val="22"/>
          <w:szCs w:val="22"/>
        </w:rPr>
        <w:t>A</w:t>
      </w:r>
      <w:r w:rsidRPr="001031E1">
        <w:rPr>
          <w:rFonts w:eastAsiaTheme="minorHAnsi"/>
          <w:kern w:val="22"/>
          <w:szCs w:val="22"/>
        </w:rPr>
        <w:t>n option was proposed to replace targets 12 to 14 by one target (see paragraph 2 above under “over-arching points and suggestions made”).</w:t>
      </w:r>
    </w:p>
    <w:bookmarkEnd w:id="7"/>
    <w:p w14:paraId="6EB4E655" w14:textId="703B57F8" w:rsidR="00571A88" w:rsidRPr="001031E1" w:rsidRDefault="00575E99" w:rsidP="002475D7">
      <w:pPr>
        <w:suppressLineNumbers/>
        <w:suppressAutoHyphens/>
        <w:autoSpaceDE w:val="0"/>
        <w:autoSpaceDN w:val="0"/>
        <w:adjustRightInd w:val="0"/>
        <w:spacing w:before="120" w:after="120"/>
        <w:rPr>
          <w:rFonts w:eastAsiaTheme="minorHAnsi"/>
          <w:kern w:val="22"/>
          <w:szCs w:val="22"/>
          <w:u w:val="single"/>
        </w:rPr>
      </w:pPr>
      <w:r w:rsidRPr="001031E1">
        <w:rPr>
          <w:rFonts w:eastAsiaTheme="minorHAnsi"/>
          <w:kern w:val="22"/>
          <w:szCs w:val="22"/>
        </w:rPr>
        <w:t>3</w:t>
      </w:r>
      <w:r w:rsidR="00571A88" w:rsidRPr="001031E1">
        <w:rPr>
          <w:rFonts w:eastAsiaTheme="minorHAnsi"/>
          <w:kern w:val="22"/>
          <w:szCs w:val="22"/>
        </w:rPr>
        <w:t xml:space="preserve">. </w:t>
      </w:r>
      <w:r w:rsidR="00571A88" w:rsidRPr="001031E1">
        <w:rPr>
          <w:rFonts w:eastAsiaTheme="minorHAnsi"/>
          <w:kern w:val="22"/>
          <w:szCs w:val="22"/>
        </w:rPr>
        <w:tab/>
      </w:r>
      <w:r w:rsidR="00571A88" w:rsidRPr="001031E1">
        <w:rPr>
          <w:rFonts w:eastAsiaTheme="minorHAnsi"/>
          <w:kern w:val="22"/>
          <w:szCs w:val="22"/>
          <w:u w:val="single"/>
        </w:rPr>
        <w:t>Enhance the sustainable practices of productive and private sectors along the life cycle of products and services,</w:t>
      </w:r>
      <w:r w:rsidR="00571A88" w:rsidRPr="001031E1">
        <w:rPr>
          <w:rFonts w:eastAsiaTheme="minorHAnsi"/>
          <w:kern w:val="22"/>
          <w:szCs w:val="22"/>
        </w:rPr>
        <w:t xml:space="preserve"> achieving by 2030 a reduction of at least [50%] in negative impacts on biodiversity</w:t>
      </w:r>
      <w:r w:rsidR="003831B2" w:rsidRPr="001031E1">
        <w:rPr>
          <w:rFonts w:eastAsiaTheme="minorHAnsi"/>
          <w:kern w:val="22"/>
          <w:szCs w:val="22"/>
        </w:rPr>
        <w:t>.</w:t>
      </w:r>
    </w:p>
    <w:p w14:paraId="2CF53C8C" w14:textId="43ADB9CF" w:rsidR="00571A88" w:rsidRPr="001031E1" w:rsidRDefault="00575E99" w:rsidP="002475D7">
      <w:pPr>
        <w:suppressLineNumbers/>
        <w:suppressAutoHyphens/>
        <w:spacing w:before="120" w:after="120"/>
        <w:rPr>
          <w:rFonts w:eastAsiaTheme="minorHAnsi"/>
          <w:kern w:val="22"/>
          <w:szCs w:val="22"/>
        </w:rPr>
      </w:pPr>
      <w:r w:rsidRPr="001031E1">
        <w:rPr>
          <w:rFonts w:eastAsiaTheme="minorHAnsi"/>
          <w:kern w:val="22"/>
          <w:szCs w:val="22"/>
        </w:rPr>
        <w:t>4</w:t>
      </w:r>
      <w:r w:rsidR="00571A88" w:rsidRPr="001031E1">
        <w:rPr>
          <w:rFonts w:eastAsiaTheme="minorHAnsi"/>
          <w:kern w:val="22"/>
          <w:szCs w:val="22"/>
        </w:rPr>
        <w:t xml:space="preserve">. </w:t>
      </w:r>
      <w:r w:rsidR="00571A88" w:rsidRPr="001031E1">
        <w:rPr>
          <w:rFonts w:eastAsiaTheme="minorHAnsi"/>
          <w:kern w:val="22"/>
          <w:szCs w:val="22"/>
        </w:rPr>
        <w:tab/>
      </w:r>
      <w:r w:rsidR="00571A88" w:rsidRPr="001031E1">
        <w:rPr>
          <w:rFonts w:eastAsiaTheme="minorHAnsi"/>
          <w:kern w:val="22"/>
          <w:szCs w:val="22"/>
          <w:u w:val="single"/>
        </w:rPr>
        <w:t>Promote the adoption and the enhancement of</w:t>
      </w:r>
      <w:r w:rsidR="00571A88" w:rsidRPr="001031E1">
        <w:rPr>
          <w:rFonts w:eastAsiaTheme="minorHAnsi"/>
          <w:kern w:val="22"/>
          <w:szCs w:val="22"/>
        </w:rPr>
        <w:t xml:space="preserve"> sustainable practices by all </w:t>
      </w:r>
      <w:r w:rsidR="00571A88" w:rsidRPr="001031E1">
        <w:rPr>
          <w:rFonts w:eastAsiaTheme="minorHAnsi"/>
          <w:strike/>
          <w:kern w:val="22"/>
          <w:szCs w:val="22"/>
        </w:rPr>
        <w:t>Reform</w:t>
      </w:r>
      <w:r w:rsidR="00571A88" w:rsidRPr="001031E1">
        <w:rPr>
          <w:rFonts w:eastAsiaTheme="minorHAnsi"/>
          <w:kern w:val="22"/>
          <w:szCs w:val="22"/>
        </w:rPr>
        <w:t xml:space="preserve"> economic sectors towards sustainable practices, including along their national and transnational supply chains, achieving by 2030 a reduction of at least [50%] in negative impacts on biodiversity</w:t>
      </w:r>
      <w:r w:rsidR="0040140A" w:rsidRPr="001031E1">
        <w:rPr>
          <w:rFonts w:eastAsiaTheme="minorHAnsi"/>
          <w:kern w:val="22"/>
          <w:szCs w:val="22"/>
        </w:rPr>
        <w:t>.</w:t>
      </w:r>
    </w:p>
    <w:p w14:paraId="57208F77" w14:textId="18B1D55D" w:rsidR="00571A88" w:rsidRPr="001031E1" w:rsidRDefault="00575E99" w:rsidP="002475D7">
      <w:pPr>
        <w:suppressLineNumbers/>
        <w:suppressAutoHyphens/>
        <w:autoSpaceDE w:val="0"/>
        <w:autoSpaceDN w:val="0"/>
        <w:adjustRightInd w:val="0"/>
        <w:spacing w:before="120" w:after="120"/>
        <w:rPr>
          <w:rFonts w:eastAsiaTheme="minorHAnsi"/>
          <w:kern w:val="22"/>
          <w:szCs w:val="22"/>
        </w:rPr>
      </w:pPr>
      <w:r w:rsidRPr="001031E1">
        <w:rPr>
          <w:rFonts w:eastAsiaTheme="minorHAnsi"/>
          <w:kern w:val="22"/>
          <w:szCs w:val="22"/>
        </w:rPr>
        <w:t>5</w:t>
      </w:r>
      <w:r w:rsidR="00571A88" w:rsidRPr="001031E1">
        <w:rPr>
          <w:rFonts w:eastAsiaTheme="minorHAnsi"/>
          <w:kern w:val="22"/>
          <w:szCs w:val="22"/>
        </w:rPr>
        <w:t xml:space="preserve">. </w:t>
      </w:r>
      <w:r w:rsidR="00571A88" w:rsidRPr="001031E1">
        <w:rPr>
          <w:rFonts w:eastAsiaTheme="minorHAnsi"/>
          <w:kern w:val="22"/>
          <w:szCs w:val="22"/>
        </w:rPr>
        <w:tab/>
        <w:t xml:space="preserve">Reform </w:t>
      </w:r>
      <w:r w:rsidR="00571A88" w:rsidRPr="001031E1">
        <w:rPr>
          <w:rFonts w:eastAsiaTheme="minorHAnsi"/>
          <w:kern w:val="22"/>
          <w:szCs w:val="22"/>
          <w:u w:val="single"/>
        </w:rPr>
        <w:t>national, regional and international economic sectors, business models and supply chains to incorporate payment for ecosystem services, fair and equitable benefit-sharing and other sustainable practices,</w:t>
      </w:r>
      <w:r w:rsidR="00571A88" w:rsidRPr="001031E1">
        <w:rPr>
          <w:rFonts w:eastAsiaTheme="minorHAnsi"/>
          <w:kern w:val="22"/>
          <w:szCs w:val="22"/>
        </w:rPr>
        <w:t xml:space="preserve"> achieving by 2030 a reduction of at least </w:t>
      </w:r>
      <w:r w:rsidR="00CA03AE" w:rsidRPr="001031E1">
        <w:rPr>
          <w:rFonts w:eastAsiaTheme="minorHAnsi"/>
          <w:kern w:val="22"/>
          <w:szCs w:val="22"/>
        </w:rPr>
        <w:t>[</w:t>
      </w:r>
      <w:r w:rsidR="00571A88" w:rsidRPr="001031E1">
        <w:rPr>
          <w:rFonts w:eastAsiaTheme="minorHAnsi"/>
          <w:kern w:val="22"/>
          <w:szCs w:val="22"/>
        </w:rPr>
        <w:t>50%</w:t>
      </w:r>
      <w:r w:rsidR="00CA03AE" w:rsidRPr="001031E1">
        <w:rPr>
          <w:rFonts w:eastAsiaTheme="minorHAnsi"/>
          <w:kern w:val="22"/>
          <w:szCs w:val="22"/>
        </w:rPr>
        <w:t>]</w:t>
      </w:r>
      <w:r w:rsidR="00571A88" w:rsidRPr="001031E1">
        <w:rPr>
          <w:rFonts w:eastAsiaTheme="minorHAnsi"/>
          <w:kern w:val="22"/>
          <w:szCs w:val="22"/>
        </w:rPr>
        <w:t xml:space="preserve"> in negative impacts on biodiversity, </w:t>
      </w:r>
      <w:r w:rsidR="00571A88" w:rsidRPr="001031E1">
        <w:rPr>
          <w:rFonts w:eastAsiaTheme="minorHAnsi"/>
          <w:kern w:val="22"/>
          <w:szCs w:val="22"/>
          <w:u w:val="single"/>
        </w:rPr>
        <w:t>a significant increase in benefits shared and demonstrable positive incentives for biodiversity conservation</w:t>
      </w:r>
      <w:r w:rsidR="00CA03AE" w:rsidRPr="001031E1">
        <w:rPr>
          <w:rFonts w:eastAsiaTheme="minorHAnsi"/>
          <w:kern w:val="22"/>
          <w:szCs w:val="22"/>
        </w:rPr>
        <w:t>.</w:t>
      </w:r>
    </w:p>
    <w:p w14:paraId="172CA272" w14:textId="346D6F2B" w:rsidR="00571A88" w:rsidRPr="001031E1" w:rsidRDefault="00575E99" w:rsidP="002475D7">
      <w:pPr>
        <w:suppressLineNumbers/>
        <w:suppressAutoHyphens/>
        <w:autoSpaceDE w:val="0"/>
        <w:autoSpaceDN w:val="0"/>
        <w:adjustRightInd w:val="0"/>
        <w:spacing w:before="120" w:after="120"/>
        <w:rPr>
          <w:rFonts w:eastAsiaTheme="minorHAnsi"/>
          <w:kern w:val="22"/>
          <w:szCs w:val="22"/>
        </w:rPr>
      </w:pPr>
      <w:r w:rsidRPr="001031E1">
        <w:rPr>
          <w:rFonts w:eastAsiaTheme="minorHAnsi"/>
          <w:kern w:val="22"/>
          <w:szCs w:val="22"/>
        </w:rPr>
        <w:t>6</w:t>
      </w:r>
      <w:r w:rsidR="00571A88" w:rsidRPr="001031E1">
        <w:rPr>
          <w:rFonts w:eastAsiaTheme="minorHAnsi"/>
          <w:kern w:val="22"/>
          <w:szCs w:val="22"/>
        </w:rPr>
        <w:t xml:space="preserve">. </w:t>
      </w:r>
      <w:r w:rsidR="00571A88" w:rsidRPr="001031E1">
        <w:rPr>
          <w:rFonts w:eastAsiaTheme="minorHAnsi"/>
          <w:kern w:val="22"/>
          <w:szCs w:val="22"/>
        </w:rPr>
        <w:tab/>
        <w:t xml:space="preserve">Reform </w:t>
      </w:r>
      <w:r w:rsidR="00571A88" w:rsidRPr="001031E1">
        <w:rPr>
          <w:rFonts w:eastAsiaTheme="minorHAnsi"/>
          <w:kern w:val="22"/>
          <w:szCs w:val="22"/>
          <w:u w:val="single"/>
        </w:rPr>
        <w:t>national, regional and international economic sectors, business models and supply chains to incorporate payment for ecosystem services and ecosystem functions, fair and equitable benefit-sharing and other sustainable practices,</w:t>
      </w:r>
      <w:r w:rsidR="00571A88" w:rsidRPr="001031E1">
        <w:rPr>
          <w:rFonts w:eastAsiaTheme="minorHAnsi"/>
          <w:kern w:val="22"/>
          <w:szCs w:val="22"/>
        </w:rPr>
        <w:t xml:space="preserve"> achieving by 2030 a reduction of at least </w:t>
      </w:r>
      <w:r w:rsidR="00CA03AE" w:rsidRPr="001031E1">
        <w:rPr>
          <w:rFonts w:eastAsiaTheme="minorHAnsi"/>
          <w:kern w:val="22"/>
          <w:szCs w:val="22"/>
        </w:rPr>
        <w:t>[</w:t>
      </w:r>
      <w:r w:rsidR="00571A88" w:rsidRPr="001031E1">
        <w:rPr>
          <w:rFonts w:eastAsiaTheme="minorHAnsi"/>
          <w:kern w:val="22"/>
          <w:szCs w:val="22"/>
        </w:rPr>
        <w:t>50%</w:t>
      </w:r>
      <w:r w:rsidR="00CA03AE" w:rsidRPr="001031E1">
        <w:rPr>
          <w:rFonts w:eastAsiaTheme="minorHAnsi"/>
          <w:kern w:val="22"/>
          <w:szCs w:val="22"/>
        </w:rPr>
        <w:t>]</w:t>
      </w:r>
      <w:r w:rsidR="00571A88" w:rsidRPr="001031E1">
        <w:rPr>
          <w:rFonts w:eastAsiaTheme="minorHAnsi"/>
          <w:kern w:val="22"/>
          <w:szCs w:val="22"/>
        </w:rPr>
        <w:t xml:space="preserve"> in negative impacts on biodiversity, </w:t>
      </w:r>
      <w:r w:rsidR="00571A88" w:rsidRPr="001031E1">
        <w:rPr>
          <w:rFonts w:eastAsiaTheme="minorHAnsi"/>
          <w:kern w:val="22"/>
          <w:szCs w:val="22"/>
          <w:u w:val="single"/>
        </w:rPr>
        <w:t>a significant increase in benefits shared and demonstrable positive incentives for biodiversity conservation</w:t>
      </w:r>
      <w:r w:rsidR="00CA03AE" w:rsidRPr="001031E1">
        <w:rPr>
          <w:rFonts w:eastAsiaTheme="minorHAnsi"/>
          <w:kern w:val="22"/>
          <w:szCs w:val="22"/>
        </w:rPr>
        <w:t>.</w:t>
      </w:r>
    </w:p>
    <w:p w14:paraId="2660BD91" w14:textId="12309CEA" w:rsidR="00571A88" w:rsidRPr="001031E1" w:rsidRDefault="00575E99" w:rsidP="002475D7">
      <w:pPr>
        <w:suppressLineNumbers/>
        <w:suppressAutoHyphens/>
        <w:autoSpaceDE w:val="0"/>
        <w:autoSpaceDN w:val="0"/>
        <w:adjustRightInd w:val="0"/>
        <w:spacing w:before="120" w:after="120"/>
        <w:rPr>
          <w:rFonts w:eastAsiaTheme="minorHAnsi"/>
          <w:color w:val="000000" w:themeColor="text1"/>
          <w:kern w:val="22"/>
          <w:szCs w:val="22"/>
        </w:rPr>
      </w:pPr>
      <w:r w:rsidRPr="001031E1">
        <w:rPr>
          <w:rFonts w:eastAsiaTheme="minorHAnsi"/>
          <w:color w:val="000000" w:themeColor="text1"/>
          <w:kern w:val="22"/>
          <w:szCs w:val="22"/>
        </w:rPr>
        <w:t>7</w:t>
      </w:r>
      <w:r w:rsidR="00571A88" w:rsidRPr="001031E1">
        <w:rPr>
          <w:rFonts w:eastAsiaTheme="minorHAnsi"/>
          <w:color w:val="000000" w:themeColor="text1"/>
          <w:kern w:val="22"/>
          <w:szCs w:val="22"/>
        </w:rPr>
        <w:t>.</w:t>
      </w:r>
      <w:r w:rsidR="00571A88" w:rsidRPr="001031E1">
        <w:rPr>
          <w:rFonts w:eastAsiaTheme="minorHAnsi"/>
          <w:color w:val="000000" w:themeColor="text1"/>
          <w:kern w:val="22"/>
          <w:szCs w:val="22"/>
        </w:rPr>
        <w:tab/>
      </w:r>
      <w:r w:rsidR="00571A88" w:rsidRPr="001031E1">
        <w:rPr>
          <w:rFonts w:eastAsiaTheme="minorHAnsi"/>
          <w:color w:val="000000" w:themeColor="text1"/>
          <w:kern w:val="22"/>
          <w:szCs w:val="22"/>
          <w:u w:val="single"/>
        </w:rPr>
        <w:t xml:space="preserve">By 2030, </w:t>
      </w:r>
      <w:r w:rsidR="00571A88" w:rsidRPr="001031E1">
        <w:rPr>
          <w:rFonts w:eastAsiaTheme="minorHAnsi"/>
          <w:strike/>
          <w:color w:val="000000" w:themeColor="text1"/>
          <w:kern w:val="22"/>
          <w:szCs w:val="22"/>
        </w:rPr>
        <w:t xml:space="preserve">reform economic </w:t>
      </w:r>
      <w:r w:rsidR="00571A88" w:rsidRPr="001031E1">
        <w:rPr>
          <w:rFonts w:eastAsiaTheme="minorHAnsi"/>
          <w:color w:val="000000" w:themeColor="text1"/>
          <w:kern w:val="22"/>
          <w:szCs w:val="22"/>
          <w:u w:val="single"/>
        </w:rPr>
        <w:t>productive</w:t>
      </w:r>
      <w:r w:rsidR="00571A88" w:rsidRPr="001031E1">
        <w:rPr>
          <w:rFonts w:eastAsiaTheme="minorHAnsi"/>
          <w:b/>
          <w:bCs/>
          <w:color w:val="000000" w:themeColor="text1"/>
          <w:kern w:val="22"/>
          <w:szCs w:val="22"/>
        </w:rPr>
        <w:t xml:space="preserve"> </w:t>
      </w:r>
      <w:r w:rsidR="00571A88" w:rsidRPr="001031E1">
        <w:rPr>
          <w:rFonts w:eastAsiaTheme="minorHAnsi"/>
          <w:color w:val="000000" w:themeColor="text1"/>
          <w:kern w:val="22"/>
          <w:szCs w:val="22"/>
        </w:rPr>
        <w:t xml:space="preserve">sectors </w:t>
      </w:r>
      <w:r w:rsidR="00571A88" w:rsidRPr="001031E1">
        <w:rPr>
          <w:rFonts w:eastAsiaTheme="minorHAnsi"/>
          <w:color w:val="000000" w:themeColor="text1"/>
          <w:kern w:val="22"/>
          <w:szCs w:val="22"/>
          <w:u w:val="single"/>
        </w:rPr>
        <w:t>adopt</w:t>
      </w:r>
      <w:r w:rsidR="00571A88" w:rsidRPr="001031E1">
        <w:rPr>
          <w:rFonts w:eastAsiaTheme="minorHAnsi"/>
          <w:b/>
          <w:bCs/>
          <w:color w:val="000000" w:themeColor="text1"/>
          <w:kern w:val="22"/>
          <w:szCs w:val="22"/>
        </w:rPr>
        <w:t xml:space="preserve"> </w:t>
      </w:r>
      <w:r w:rsidR="00571A88" w:rsidRPr="001031E1">
        <w:rPr>
          <w:rFonts w:eastAsiaTheme="minorHAnsi"/>
          <w:color w:val="000000" w:themeColor="text1"/>
          <w:kern w:val="22"/>
          <w:szCs w:val="22"/>
        </w:rPr>
        <w:t xml:space="preserve">towards sustainable practices including along their national and transnational supply </w:t>
      </w:r>
      <w:r w:rsidR="00571A88" w:rsidRPr="001031E1">
        <w:rPr>
          <w:rFonts w:eastAsiaTheme="minorHAnsi"/>
          <w:color w:val="000000" w:themeColor="text1"/>
          <w:kern w:val="22"/>
          <w:szCs w:val="22"/>
          <w:u w:val="single"/>
        </w:rPr>
        <w:t>value</w:t>
      </w:r>
      <w:r w:rsidR="00571A88" w:rsidRPr="001031E1">
        <w:rPr>
          <w:rFonts w:eastAsiaTheme="minorHAnsi"/>
          <w:b/>
          <w:bCs/>
          <w:color w:val="000000" w:themeColor="text1"/>
          <w:kern w:val="22"/>
          <w:szCs w:val="22"/>
        </w:rPr>
        <w:t xml:space="preserve"> </w:t>
      </w:r>
      <w:r w:rsidR="00571A88" w:rsidRPr="001031E1">
        <w:rPr>
          <w:rFonts w:eastAsiaTheme="minorHAnsi"/>
          <w:color w:val="000000" w:themeColor="text1"/>
          <w:kern w:val="22"/>
          <w:szCs w:val="22"/>
        </w:rPr>
        <w:t xml:space="preserve">chains, achieving by 2030 a reduction of at least [50%] in </w:t>
      </w:r>
      <w:r w:rsidR="00571A88" w:rsidRPr="001031E1">
        <w:rPr>
          <w:rFonts w:eastAsiaTheme="minorHAnsi"/>
          <w:color w:val="000000" w:themeColor="text1"/>
          <w:kern w:val="22"/>
          <w:szCs w:val="22"/>
          <w:u w:val="single"/>
        </w:rPr>
        <w:t>reducing their ecological footprint [by at least [X%]</w:t>
      </w:r>
      <w:r w:rsidR="00191C93" w:rsidRPr="001031E1">
        <w:rPr>
          <w:rFonts w:eastAsiaTheme="minorHAnsi"/>
          <w:color w:val="000000" w:themeColor="text1"/>
          <w:kern w:val="22"/>
          <w:szCs w:val="22"/>
          <w:u w:val="single"/>
        </w:rPr>
        <w:t>.</w:t>
      </w:r>
    </w:p>
    <w:p w14:paraId="68552875" w14:textId="253250D4" w:rsidR="00571A88" w:rsidRPr="001031E1" w:rsidRDefault="00575E99" w:rsidP="002475D7">
      <w:pPr>
        <w:suppressLineNumbers/>
        <w:suppressAutoHyphens/>
        <w:spacing w:before="120" w:after="120"/>
        <w:rPr>
          <w:rFonts w:eastAsiaTheme="minorHAnsi"/>
          <w:iCs/>
          <w:kern w:val="22"/>
          <w:szCs w:val="22"/>
        </w:rPr>
      </w:pPr>
      <w:r w:rsidRPr="001031E1">
        <w:rPr>
          <w:rFonts w:eastAsiaTheme="minorHAnsi"/>
          <w:iCs/>
          <w:kern w:val="22"/>
          <w:szCs w:val="22"/>
        </w:rPr>
        <w:t>8</w:t>
      </w:r>
      <w:r w:rsidR="00571A88" w:rsidRPr="001031E1">
        <w:rPr>
          <w:rFonts w:eastAsiaTheme="minorHAnsi"/>
          <w:iCs/>
          <w:kern w:val="22"/>
          <w:szCs w:val="22"/>
        </w:rPr>
        <w:t>.</w:t>
      </w:r>
      <w:r w:rsidR="00571A88" w:rsidRPr="001031E1">
        <w:rPr>
          <w:rFonts w:eastAsiaTheme="minorHAnsi"/>
          <w:iCs/>
          <w:kern w:val="22"/>
          <w:szCs w:val="22"/>
        </w:rPr>
        <w:tab/>
      </w:r>
      <w:r w:rsidR="00571A88" w:rsidRPr="001031E1">
        <w:rPr>
          <w:rFonts w:eastAsiaTheme="minorHAnsi"/>
          <w:iCs/>
          <w:kern w:val="22"/>
          <w:szCs w:val="22"/>
          <w:u w:val="single"/>
        </w:rPr>
        <w:t>By 2030, Governments, businesses and stakeholders take actions to promote a circular economy and avoid and minimize the negative impacts on biodiversity of their national and transnational supply chains</w:t>
      </w:r>
      <w:r w:rsidR="00191C93" w:rsidRPr="001031E1">
        <w:rPr>
          <w:rFonts w:eastAsiaTheme="minorHAnsi"/>
          <w:iCs/>
          <w:kern w:val="22"/>
          <w:szCs w:val="22"/>
        </w:rPr>
        <w:t>.</w:t>
      </w:r>
    </w:p>
    <w:p w14:paraId="25FE06F8" w14:textId="209EF94E" w:rsidR="00571A88" w:rsidRPr="001031E1" w:rsidRDefault="00575E99" w:rsidP="002475D7">
      <w:pPr>
        <w:suppressLineNumbers/>
        <w:suppressAutoHyphens/>
        <w:autoSpaceDE w:val="0"/>
        <w:autoSpaceDN w:val="0"/>
        <w:adjustRightInd w:val="0"/>
        <w:spacing w:before="120" w:after="120"/>
        <w:rPr>
          <w:rFonts w:eastAsiaTheme="minorHAnsi"/>
          <w:iCs/>
          <w:kern w:val="22"/>
          <w:szCs w:val="22"/>
        </w:rPr>
      </w:pPr>
      <w:r w:rsidRPr="001031E1">
        <w:rPr>
          <w:rFonts w:eastAsiaTheme="minorHAnsi"/>
          <w:iCs/>
          <w:kern w:val="22"/>
          <w:szCs w:val="22"/>
        </w:rPr>
        <w:t>9</w:t>
      </w:r>
      <w:r w:rsidR="00571A88" w:rsidRPr="001031E1">
        <w:rPr>
          <w:rFonts w:eastAsiaTheme="minorHAnsi"/>
          <w:iCs/>
          <w:kern w:val="22"/>
          <w:szCs w:val="22"/>
        </w:rPr>
        <w:t xml:space="preserve">. </w:t>
      </w:r>
      <w:r w:rsidR="00571A88" w:rsidRPr="001031E1">
        <w:rPr>
          <w:rFonts w:eastAsiaTheme="minorHAnsi"/>
          <w:iCs/>
          <w:kern w:val="22"/>
          <w:szCs w:val="22"/>
        </w:rPr>
        <w:tab/>
      </w:r>
      <w:r w:rsidR="00571A88" w:rsidRPr="001031E1">
        <w:rPr>
          <w:rFonts w:eastAsiaTheme="minorHAnsi"/>
          <w:iCs/>
          <w:kern w:val="22"/>
          <w:szCs w:val="22"/>
          <w:u w:val="single"/>
        </w:rPr>
        <w:t>Identify, measure and report the impact of private-sector institutions and their global supply chains on biodiversity and, by 2030, adopt measures to mitigate negative impacts by [X] per cent</w:t>
      </w:r>
      <w:r w:rsidR="00191C93" w:rsidRPr="001031E1">
        <w:rPr>
          <w:rFonts w:eastAsiaTheme="minorHAnsi"/>
          <w:iCs/>
          <w:kern w:val="22"/>
          <w:szCs w:val="22"/>
        </w:rPr>
        <w:t>.</w:t>
      </w:r>
    </w:p>
    <w:p w14:paraId="1D5E123E" w14:textId="0DCEF0F1" w:rsidR="00571A88" w:rsidRPr="001031E1" w:rsidRDefault="00571A88" w:rsidP="002475D7">
      <w:pPr>
        <w:suppressLineNumbers/>
        <w:suppressAutoHyphens/>
        <w:autoSpaceDE w:val="0"/>
        <w:autoSpaceDN w:val="0"/>
        <w:adjustRightInd w:val="0"/>
        <w:spacing w:before="120" w:after="120"/>
        <w:rPr>
          <w:rFonts w:eastAsiaTheme="minorHAnsi"/>
          <w:kern w:val="22"/>
          <w:szCs w:val="22"/>
        </w:rPr>
      </w:pPr>
      <w:r w:rsidRPr="001031E1">
        <w:rPr>
          <w:rFonts w:eastAsiaTheme="minorHAnsi"/>
          <w:kern w:val="22"/>
          <w:szCs w:val="22"/>
        </w:rPr>
        <w:t>1</w:t>
      </w:r>
      <w:r w:rsidR="00575E99" w:rsidRPr="001031E1">
        <w:rPr>
          <w:rFonts w:eastAsiaTheme="minorHAnsi"/>
          <w:kern w:val="22"/>
          <w:szCs w:val="22"/>
        </w:rPr>
        <w:t>0</w:t>
      </w:r>
      <w:r w:rsidRPr="001031E1">
        <w:rPr>
          <w:rFonts w:eastAsiaTheme="minorHAnsi"/>
          <w:kern w:val="22"/>
          <w:szCs w:val="22"/>
        </w:rPr>
        <w:t xml:space="preserve">. </w:t>
      </w:r>
      <w:r w:rsidRPr="001031E1">
        <w:rPr>
          <w:rFonts w:eastAsiaTheme="minorHAnsi"/>
          <w:kern w:val="22"/>
          <w:szCs w:val="22"/>
        </w:rPr>
        <w:tab/>
      </w:r>
      <w:r w:rsidRPr="001031E1">
        <w:rPr>
          <w:rFonts w:eastAsiaTheme="minorHAnsi"/>
          <w:kern w:val="22"/>
          <w:szCs w:val="22"/>
          <w:u w:val="single"/>
        </w:rPr>
        <w:t>Ensure, that by 2030, the impact of productive sectors on biodiversity is decreased to levels within planetary boundaries, through</w:t>
      </w:r>
      <w:r w:rsidRPr="001031E1">
        <w:rPr>
          <w:rFonts w:eastAsiaTheme="minorHAnsi"/>
          <w:kern w:val="22"/>
          <w:szCs w:val="22"/>
        </w:rPr>
        <w:t xml:space="preserve"> reform of economic </w:t>
      </w:r>
      <w:r w:rsidRPr="001031E1">
        <w:rPr>
          <w:rFonts w:eastAsiaTheme="minorHAnsi"/>
          <w:kern w:val="22"/>
          <w:szCs w:val="22"/>
          <w:u w:val="single"/>
        </w:rPr>
        <w:t xml:space="preserve">and financial </w:t>
      </w:r>
      <w:r w:rsidRPr="001031E1">
        <w:rPr>
          <w:rFonts w:eastAsiaTheme="minorHAnsi"/>
          <w:kern w:val="22"/>
          <w:szCs w:val="22"/>
        </w:rPr>
        <w:t xml:space="preserve">sectors towards sustainable practices, including along their national and transnational supply chains, </w:t>
      </w:r>
      <w:r w:rsidRPr="001031E1">
        <w:rPr>
          <w:rFonts w:eastAsiaTheme="minorHAnsi"/>
          <w:kern w:val="22"/>
          <w:szCs w:val="22"/>
          <w:u w:val="single"/>
        </w:rPr>
        <w:t>and reducing their ecological footprint within and beyond borders</w:t>
      </w:r>
      <w:r w:rsidRPr="001031E1">
        <w:rPr>
          <w:rFonts w:eastAsiaTheme="minorHAnsi"/>
          <w:kern w:val="22"/>
          <w:szCs w:val="22"/>
        </w:rPr>
        <w:t>.</w:t>
      </w:r>
    </w:p>
    <w:p w14:paraId="3CEE8634" w14:textId="56FE0B97" w:rsidR="00571A88" w:rsidRPr="001031E1" w:rsidRDefault="00571A88" w:rsidP="002475D7">
      <w:pPr>
        <w:suppressLineNumbers/>
        <w:suppressAutoHyphens/>
        <w:autoSpaceDE w:val="0"/>
        <w:autoSpaceDN w:val="0"/>
        <w:adjustRightInd w:val="0"/>
        <w:spacing w:before="120" w:after="120"/>
        <w:rPr>
          <w:color w:val="000000"/>
          <w:kern w:val="22"/>
          <w:szCs w:val="22"/>
        </w:rPr>
      </w:pPr>
      <w:r w:rsidRPr="001031E1">
        <w:rPr>
          <w:rFonts w:eastAsiaTheme="minorHAnsi"/>
          <w:kern w:val="22"/>
          <w:szCs w:val="22"/>
        </w:rPr>
        <w:t>1</w:t>
      </w:r>
      <w:r w:rsidR="00575E99" w:rsidRPr="001031E1">
        <w:rPr>
          <w:rFonts w:eastAsiaTheme="minorHAnsi"/>
          <w:kern w:val="22"/>
          <w:szCs w:val="22"/>
        </w:rPr>
        <w:t>1</w:t>
      </w:r>
      <w:r w:rsidRPr="001031E1">
        <w:rPr>
          <w:rFonts w:eastAsiaTheme="minorHAnsi"/>
          <w:kern w:val="22"/>
          <w:szCs w:val="22"/>
        </w:rPr>
        <w:t xml:space="preserve">. </w:t>
      </w:r>
      <w:r w:rsidRPr="001031E1">
        <w:rPr>
          <w:rFonts w:eastAsiaTheme="minorHAnsi"/>
          <w:kern w:val="22"/>
          <w:szCs w:val="22"/>
        </w:rPr>
        <w:tab/>
      </w:r>
      <w:r w:rsidRPr="001031E1">
        <w:rPr>
          <w:color w:val="000000"/>
          <w:kern w:val="22"/>
          <w:szCs w:val="22"/>
        </w:rPr>
        <w:t>Reform economic and financial sectors, including the alignment of financial flows</w:t>
      </w:r>
      <w:r w:rsidRPr="001031E1">
        <w:rPr>
          <w:b/>
          <w:bCs/>
          <w:color w:val="000000"/>
          <w:kern w:val="22"/>
          <w:szCs w:val="22"/>
        </w:rPr>
        <w:t xml:space="preserve"> </w:t>
      </w:r>
      <w:r w:rsidRPr="001031E1">
        <w:rPr>
          <w:color w:val="000000"/>
          <w:kern w:val="22"/>
          <w:szCs w:val="22"/>
        </w:rPr>
        <w:t xml:space="preserve">towards sustainable practices, </w:t>
      </w:r>
      <w:r w:rsidRPr="001031E1">
        <w:rPr>
          <w:bCs/>
          <w:color w:val="000000"/>
          <w:kern w:val="22"/>
          <w:szCs w:val="22"/>
        </w:rPr>
        <w:t>including along their</w:t>
      </w:r>
      <w:r w:rsidRPr="001031E1">
        <w:rPr>
          <w:color w:val="000000"/>
          <w:kern w:val="22"/>
          <w:szCs w:val="22"/>
        </w:rPr>
        <w:t xml:space="preserve"> national and transnational supply chains, achieving by 2030 a </w:t>
      </w:r>
      <w:r w:rsidRPr="001031E1">
        <w:rPr>
          <w:bCs/>
          <w:color w:val="000000"/>
          <w:kern w:val="22"/>
          <w:szCs w:val="22"/>
        </w:rPr>
        <w:t>reduction of at</w:t>
      </w:r>
      <w:r w:rsidRPr="001031E1">
        <w:rPr>
          <w:color w:val="000000"/>
          <w:kern w:val="22"/>
          <w:szCs w:val="22"/>
        </w:rPr>
        <w:t xml:space="preserve"> </w:t>
      </w:r>
      <w:r w:rsidRPr="001031E1">
        <w:rPr>
          <w:bCs/>
          <w:color w:val="000000"/>
          <w:kern w:val="22"/>
          <w:szCs w:val="22"/>
        </w:rPr>
        <w:t>least [50%] in negative</w:t>
      </w:r>
      <w:r w:rsidRPr="001031E1">
        <w:rPr>
          <w:color w:val="000000"/>
          <w:kern w:val="22"/>
          <w:szCs w:val="22"/>
        </w:rPr>
        <w:t xml:space="preserve"> impact</w:t>
      </w:r>
      <w:r w:rsidRPr="001031E1">
        <w:rPr>
          <w:bCs/>
          <w:strike/>
          <w:color w:val="000000"/>
          <w:kern w:val="22"/>
          <w:szCs w:val="22"/>
        </w:rPr>
        <w:t>s</w:t>
      </w:r>
      <w:r w:rsidRPr="001031E1">
        <w:rPr>
          <w:color w:val="000000"/>
          <w:kern w:val="22"/>
          <w:szCs w:val="22"/>
        </w:rPr>
        <w:t xml:space="preserve"> on biodiversity.</w:t>
      </w:r>
    </w:p>
    <w:p w14:paraId="259F3CC7" w14:textId="0141FB42" w:rsidR="00571A88" w:rsidRPr="001031E1" w:rsidRDefault="00571A88" w:rsidP="002475D7">
      <w:pPr>
        <w:pStyle w:val="Target"/>
        <w:keepLines/>
        <w:spacing w:before="120"/>
        <w:rPr>
          <w:rFonts w:eastAsiaTheme="minorHAnsi"/>
          <w:b w:val="0"/>
          <w:kern w:val="22"/>
          <w:szCs w:val="22"/>
        </w:rPr>
      </w:pPr>
      <w:r w:rsidRPr="001031E1">
        <w:rPr>
          <w:kern w:val="22"/>
          <w:szCs w:val="22"/>
        </w:rPr>
        <w:t>TARGET 15</w:t>
      </w:r>
      <w:r w:rsidR="002A4A9E" w:rsidRPr="001031E1">
        <w:rPr>
          <w:kern w:val="22"/>
          <w:szCs w:val="22"/>
        </w:rPr>
        <w:t xml:space="preserve"> </w:t>
      </w:r>
      <w:r w:rsidR="002A4A9E" w:rsidRPr="001031E1">
        <w:rPr>
          <w:rFonts w:eastAsiaTheme="minorHAnsi"/>
          <w:kern w:val="22"/>
          <w:szCs w:val="22"/>
        </w:rPr>
        <w:t>AS PROPOSED IN THE ZERO DRAFT</w:t>
      </w:r>
    </w:p>
    <w:p w14:paraId="68EB677F" w14:textId="4E06D8F4" w:rsidR="00571A88" w:rsidRPr="001031E1" w:rsidRDefault="00571A88" w:rsidP="002475D7">
      <w:pPr>
        <w:pStyle w:val="BodyText"/>
        <w:keepNext/>
        <w:keepLines/>
        <w:ind w:firstLine="0"/>
        <w:rPr>
          <w:i/>
          <w:color w:val="000000"/>
          <w:kern w:val="22"/>
          <w:szCs w:val="22"/>
        </w:rPr>
      </w:pPr>
      <w:bookmarkStart w:id="8" w:name="_Hlk33828838"/>
      <w:bookmarkStart w:id="9" w:name="_Hlk33786917"/>
      <w:r w:rsidRPr="001031E1">
        <w:rPr>
          <w:i/>
          <w:color w:val="000000"/>
          <w:kern w:val="22"/>
          <w:szCs w:val="22"/>
        </w:rPr>
        <w:t>Resources, including capacity-building, for implementing the framework have increased from all sources so that by 2030 resources have increased by [X%] and are commensurate with the ambition of the targets of the framework</w:t>
      </w:r>
      <w:bookmarkEnd w:id="8"/>
      <w:r w:rsidRPr="001031E1">
        <w:rPr>
          <w:i/>
          <w:color w:val="000000"/>
          <w:kern w:val="22"/>
          <w:szCs w:val="22"/>
        </w:rPr>
        <w:t>.</w:t>
      </w:r>
      <w:bookmarkEnd w:id="9"/>
      <w:r w:rsidRPr="001031E1">
        <w:rPr>
          <w:rStyle w:val="FootnoteReference"/>
          <w:i/>
          <w:color w:val="000000"/>
          <w:kern w:val="22"/>
          <w:sz w:val="22"/>
          <w:szCs w:val="22"/>
          <w:u w:val="none"/>
          <w:vertAlign w:val="superscript"/>
        </w:rPr>
        <w:footnoteReference w:id="9"/>
      </w:r>
    </w:p>
    <w:p w14:paraId="29EE5EBC" w14:textId="7D04FD42" w:rsidR="00571A88" w:rsidRPr="001031E1" w:rsidRDefault="00571A88" w:rsidP="002475D7">
      <w:pPr>
        <w:pStyle w:val="Summary"/>
        <w:spacing w:before="120"/>
        <w:rPr>
          <w:rFonts w:ascii="Times New Roman" w:hAnsi="Times New Roman" w:cs="Times New Roman"/>
          <w:b w:val="0"/>
          <w:bCs w:val="0"/>
          <w:kern w:val="22"/>
          <w:szCs w:val="22"/>
        </w:rPr>
      </w:pPr>
      <w:r w:rsidRPr="001031E1">
        <w:rPr>
          <w:rFonts w:ascii="Times New Roman" w:hAnsi="Times New Roman" w:cs="Times New Roman"/>
          <w:kern w:val="22"/>
          <w:szCs w:val="22"/>
        </w:rPr>
        <w:t>Co-</w:t>
      </w:r>
      <w:r w:rsidR="00191C93" w:rsidRPr="001031E1">
        <w:rPr>
          <w:rFonts w:ascii="Times New Roman" w:hAnsi="Times New Roman" w:cs="Times New Roman"/>
          <w:kern w:val="22"/>
          <w:szCs w:val="22"/>
        </w:rPr>
        <w:t>L</w:t>
      </w:r>
      <w:r w:rsidRPr="001031E1">
        <w:rPr>
          <w:rFonts w:ascii="Times New Roman" w:hAnsi="Times New Roman" w:cs="Times New Roman"/>
          <w:kern w:val="22"/>
          <w:szCs w:val="22"/>
        </w:rPr>
        <w:t>eads’ summary of the discussion on target 15</w:t>
      </w:r>
    </w:p>
    <w:p w14:paraId="38B525D8" w14:textId="77777777" w:rsidR="00571A88" w:rsidRPr="001031E1" w:rsidRDefault="00571A88" w:rsidP="00774297">
      <w:pPr>
        <w:pStyle w:val="Para3"/>
        <w:numPr>
          <w:ilvl w:val="0"/>
          <w:numId w:val="0"/>
        </w:numPr>
        <w:suppressLineNumbers/>
        <w:tabs>
          <w:tab w:val="clear" w:pos="1980"/>
        </w:tabs>
        <w:suppressAutoHyphens/>
        <w:spacing w:before="120" w:after="120"/>
        <w:rPr>
          <w:kern w:val="22"/>
          <w:szCs w:val="22"/>
        </w:rPr>
      </w:pPr>
      <w:r w:rsidRPr="001031E1">
        <w:rPr>
          <w:kern w:val="22"/>
          <w:szCs w:val="22"/>
        </w:rPr>
        <w:t>1.</w:t>
      </w:r>
      <w:r w:rsidRPr="001031E1">
        <w:rPr>
          <w:kern w:val="22"/>
          <w:szCs w:val="22"/>
        </w:rPr>
        <w:tab/>
        <w:t>Many noted the importance of this target and of having it at an ambitious level, commensurate with the level of ambition in the post-2020 global biodiversity framework.</w:t>
      </w:r>
    </w:p>
    <w:p w14:paraId="18799741" w14:textId="77777777" w:rsidR="00571A88" w:rsidRPr="001031E1" w:rsidRDefault="00571A88">
      <w:pPr>
        <w:pStyle w:val="Para3"/>
        <w:numPr>
          <w:ilvl w:val="0"/>
          <w:numId w:val="0"/>
        </w:numPr>
        <w:suppressLineNumbers/>
        <w:tabs>
          <w:tab w:val="clear" w:pos="1980"/>
        </w:tabs>
        <w:suppressAutoHyphens/>
        <w:spacing w:before="120" w:after="120"/>
        <w:rPr>
          <w:kern w:val="22"/>
          <w:szCs w:val="22"/>
        </w:rPr>
      </w:pPr>
      <w:r w:rsidRPr="001031E1">
        <w:rPr>
          <w:kern w:val="22"/>
          <w:szCs w:val="22"/>
        </w:rPr>
        <w:t>2.</w:t>
      </w:r>
      <w:r w:rsidRPr="001031E1">
        <w:rPr>
          <w:kern w:val="22"/>
          <w:szCs w:val="22"/>
        </w:rPr>
        <w:tab/>
        <w:t>It was noted that the existing strategy and targets for resource mobilization are still relevant and that pertinent experiences should be reviewed carefully. Reference was made in this context to the work of the panel of experts on resource mobilization, whose work will be considered by the Subsidiary Body on Implementation at its third meeting.</w:t>
      </w:r>
    </w:p>
    <w:p w14:paraId="0BAC4C8B" w14:textId="5B5C3587" w:rsidR="00571A88" w:rsidRPr="001031E1" w:rsidRDefault="00571A88">
      <w:pPr>
        <w:pStyle w:val="Para3"/>
        <w:numPr>
          <w:ilvl w:val="0"/>
          <w:numId w:val="0"/>
        </w:numPr>
        <w:suppressLineNumbers/>
        <w:tabs>
          <w:tab w:val="clear" w:pos="1980"/>
        </w:tabs>
        <w:suppressAutoHyphens/>
        <w:spacing w:before="120" w:after="120"/>
        <w:rPr>
          <w:kern w:val="22"/>
          <w:szCs w:val="22"/>
        </w:rPr>
      </w:pPr>
      <w:r w:rsidRPr="001031E1">
        <w:rPr>
          <w:kern w:val="22"/>
          <w:szCs w:val="22"/>
        </w:rPr>
        <w:t>3.</w:t>
      </w:r>
      <w:r w:rsidRPr="001031E1">
        <w:rPr>
          <w:kern w:val="22"/>
          <w:szCs w:val="22"/>
        </w:rPr>
        <w:tab/>
        <w:t xml:space="preserve">It was suggested that the target </w:t>
      </w:r>
      <w:r w:rsidR="004E6ECD" w:rsidRPr="001031E1">
        <w:rPr>
          <w:kern w:val="22"/>
          <w:szCs w:val="22"/>
        </w:rPr>
        <w:t xml:space="preserve">should </w:t>
      </w:r>
      <w:r w:rsidRPr="001031E1">
        <w:rPr>
          <w:kern w:val="22"/>
          <w:szCs w:val="22"/>
        </w:rPr>
        <w:t>also include technology transfer and scientific and technical cooperation. The target could be split into three: (</w:t>
      </w:r>
      <w:r w:rsidR="00101723" w:rsidRPr="001031E1">
        <w:rPr>
          <w:kern w:val="22"/>
          <w:szCs w:val="22"/>
        </w:rPr>
        <w:t>a</w:t>
      </w:r>
      <w:r w:rsidRPr="001031E1">
        <w:rPr>
          <w:kern w:val="22"/>
          <w:szCs w:val="22"/>
        </w:rPr>
        <w:t>) one on financial resources; (</w:t>
      </w:r>
      <w:r w:rsidR="00101723" w:rsidRPr="001031E1">
        <w:rPr>
          <w:kern w:val="22"/>
          <w:szCs w:val="22"/>
        </w:rPr>
        <w:t>b</w:t>
      </w:r>
      <w:r w:rsidRPr="001031E1">
        <w:rPr>
          <w:kern w:val="22"/>
          <w:szCs w:val="22"/>
        </w:rPr>
        <w:t>) one on technology transfer and scientific and technological cooperation, and innovation; and (</w:t>
      </w:r>
      <w:r w:rsidR="00101723" w:rsidRPr="001031E1">
        <w:rPr>
          <w:kern w:val="22"/>
          <w:szCs w:val="22"/>
        </w:rPr>
        <w:t>c</w:t>
      </w:r>
      <w:r w:rsidRPr="001031E1">
        <w:rPr>
          <w:kern w:val="22"/>
          <w:szCs w:val="22"/>
        </w:rPr>
        <w:t>) one on capacity-building.</w:t>
      </w:r>
    </w:p>
    <w:p w14:paraId="6C011F40" w14:textId="77777777" w:rsidR="00571A88" w:rsidRPr="001031E1" w:rsidRDefault="00571A88">
      <w:pPr>
        <w:pStyle w:val="Para3"/>
        <w:numPr>
          <w:ilvl w:val="0"/>
          <w:numId w:val="0"/>
        </w:numPr>
        <w:suppressLineNumbers/>
        <w:tabs>
          <w:tab w:val="clear" w:pos="1980"/>
        </w:tabs>
        <w:suppressAutoHyphens/>
        <w:spacing w:before="120" w:after="120"/>
        <w:rPr>
          <w:kern w:val="22"/>
          <w:szCs w:val="22"/>
        </w:rPr>
      </w:pPr>
      <w:r w:rsidRPr="001031E1">
        <w:rPr>
          <w:kern w:val="22"/>
          <w:szCs w:val="22"/>
        </w:rPr>
        <w:t>4.</w:t>
      </w:r>
      <w:r w:rsidRPr="001031E1">
        <w:rPr>
          <w:kern w:val="22"/>
          <w:szCs w:val="22"/>
        </w:rPr>
        <w:tab/>
        <w:t>It was noted that resource mobilization is relevant to all Parties and that all countries need to commit, taking into account their different capabilities. It was suggested that the target needs to include the mobilization of resources from all regions and all sources (financial and non-financial; international and domestic; public and private).</w:t>
      </w:r>
    </w:p>
    <w:p w14:paraId="0218C148" w14:textId="7613D231" w:rsidR="00571A88" w:rsidRPr="001031E1" w:rsidRDefault="00571A88">
      <w:pPr>
        <w:pStyle w:val="Para3"/>
        <w:numPr>
          <w:ilvl w:val="0"/>
          <w:numId w:val="0"/>
        </w:numPr>
        <w:suppressLineNumbers/>
        <w:tabs>
          <w:tab w:val="clear" w:pos="1980"/>
        </w:tabs>
        <w:suppressAutoHyphens/>
        <w:spacing w:before="120" w:after="120"/>
        <w:rPr>
          <w:kern w:val="22"/>
          <w:szCs w:val="22"/>
        </w:rPr>
      </w:pPr>
      <w:r w:rsidRPr="001031E1">
        <w:rPr>
          <w:kern w:val="22"/>
          <w:szCs w:val="22"/>
        </w:rPr>
        <w:t>5.</w:t>
      </w:r>
      <w:r w:rsidRPr="001031E1">
        <w:rPr>
          <w:kern w:val="22"/>
          <w:szCs w:val="22"/>
        </w:rPr>
        <w:tab/>
        <w:t>It was proposed that the target could address three components: (</w:t>
      </w:r>
      <w:r w:rsidR="0076544B" w:rsidRPr="001031E1">
        <w:rPr>
          <w:kern w:val="22"/>
          <w:szCs w:val="22"/>
        </w:rPr>
        <w:t>a</w:t>
      </w:r>
      <w:r w:rsidRPr="001031E1">
        <w:rPr>
          <w:kern w:val="22"/>
          <w:szCs w:val="22"/>
        </w:rPr>
        <w:t>) developed countries to continue providing international resources as per Article 20; (</w:t>
      </w:r>
      <w:r w:rsidR="0076544B" w:rsidRPr="001031E1">
        <w:rPr>
          <w:kern w:val="22"/>
          <w:szCs w:val="22"/>
        </w:rPr>
        <w:t>b</w:t>
      </w:r>
      <w:r w:rsidRPr="001031E1">
        <w:rPr>
          <w:kern w:val="22"/>
          <w:szCs w:val="22"/>
        </w:rPr>
        <w:t>) mobilization of domestic resources, including from innovative sources, as a complement; (</w:t>
      </w:r>
      <w:r w:rsidR="0076544B" w:rsidRPr="001031E1">
        <w:rPr>
          <w:kern w:val="22"/>
          <w:szCs w:val="22"/>
        </w:rPr>
        <w:t>c</w:t>
      </w:r>
      <w:r w:rsidRPr="001031E1">
        <w:rPr>
          <w:kern w:val="22"/>
          <w:szCs w:val="22"/>
        </w:rPr>
        <w:t>) make use of existing mechanisms and strengthen monitoring and review.</w:t>
      </w:r>
    </w:p>
    <w:p w14:paraId="0ABB9158" w14:textId="385BBD19" w:rsidR="00571A88" w:rsidRPr="001031E1" w:rsidRDefault="00571A88">
      <w:pPr>
        <w:pStyle w:val="Para3"/>
        <w:numPr>
          <w:ilvl w:val="0"/>
          <w:numId w:val="0"/>
        </w:numPr>
        <w:suppressLineNumbers/>
        <w:tabs>
          <w:tab w:val="clear" w:pos="1980"/>
        </w:tabs>
        <w:suppressAutoHyphens/>
        <w:spacing w:before="120" w:after="120"/>
        <w:rPr>
          <w:kern w:val="22"/>
          <w:szCs w:val="22"/>
        </w:rPr>
      </w:pPr>
      <w:r w:rsidRPr="001031E1">
        <w:rPr>
          <w:kern w:val="22"/>
          <w:szCs w:val="22"/>
        </w:rPr>
        <w:t>6.</w:t>
      </w:r>
      <w:r w:rsidRPr="001031E1">
        <w:rPr>
          <w:kern w:val="22"/>
          <w:szCs w:val="22"/>
        </w:rPr>
        <w:tab/>
        <w:t>It was also proposed that the target could address the following components: (</w:t>
      </w:r>
      <w:r w:rsidR="0076544B" w:rsidRPr="001031E1">
        <w:rPr>
          <w:kern w:val="22"/>
          <w:szCs w:val="22"/>
        </w:rPr>
        <w:t>a</w:t>
      </w:r>
      <w:r w:rsidRPr="001031E1">
        <w:rPr>
          <w:kern w:val="22"/>
          <w:szCs w:val="22"/>
        </w:rPr>
        <w:t>) reducing resource needs by addressing harmful incentives and subsidies; (</w:t>
      </w:r>
      <w:r w:rsidR="0076544B" w:rsidRPr="001031E1">
        <w:rPr>
          <w:kern w:val="22"/>
          <w:szCs w:val="22"/>
        </w:rPr>
        <w:t>b</w:t>
      </w:r>
      <w:r w:rsidRPr="001031E1">
        <w:rPr>
          <w:kern w:val="22"/>
          <w:szCs w:val="22"/>
        </w:rPr>
        <w:t>) mobilizing new and additional resources; (</w:t>
      </w:r>
      <w:r w:rsidR="0076544B" w:rsidRPr="001031E1">
        <w:rPr>
          <w:kern w:val="22"/>
          <w:szCs w:val="22"/>
        </w:rPr>
        <w:t>c</w:t>
      </w:r>
      <w:r w:rsidRPr="001031E1">
        <w:rPr>
          <w:kern w:val="22"/>
          <w:szCs w:val="22"/>
        </w:rPr>
        <w:t>)</w:t>
      </w:r>
      <w:r w:rsidR="0076544B" w:rsidRPr="001031E1">
        <w:rPr>
          <w:kern w:val="22"/>
          <w:szCs w:val="22"/>
        </w:rPr>
        <w:t> </w:t>
      </w:r>
      <w:r w:rsidRPr="001031E1">
        <w:rPr>
          <w:kern w:val="22"/>
          <w:szCs w:val="22"/>
        </w:rPr>
        <w:t>enhancing efficiency by improving access to and utilization of resources, such as through capacity-building. On the latter, others commented that priority needs to be given to making resources available to developing countries.</w:t>
      </w:r>
    </w:p>
    <w:p w14:paraId="58C39A90" w14:textId="73F51745" w:rsidR="00571A88" w:rsidRPr="001031E1" w:rsidRDefault="00571A88">
      <w:pPr>
        <w:pStyle w:val="Para3"/>
        <w:numPr>
          <w:ilvl w:val="0"/>
          <w:numId w:val="0"/>
        </w:numPr>
        <w:suppressLineNumbers/>
        <w:tabs>
          <w:tab w:val="clear" w:pos="1980"/>
        </w:tabs>
        <w:suppressAutoHyphens/>
        <w:spacing w:before="120" w:after="120"/>
        <w:rPr>
          <w:kern w:val="22"/>
          <w:szCs w:val="22"/>
        </w:rPr>
      </w:pPr>
      <w:r w:rsidRPr="001031E1">
        <w:rPr>
          <w:kern w:val="22"/>
          <w:szCs w:val="22"/>
        </w:rPr>
        <w:t>7.</w:t>
      </w:r>
      <w:r w:rsidRPr="001031E1">
        <w:rPr>
          <w:kern w:val="22"/>
          <w:szCs w:val="22"/>
        </w:rPr>
        <w:tab/>
        <w:t>The mainstreaming of biodiversity</w:t>
      </w:r>
      <w:r w:rsidR="00B10F4B" w:rsidRPr="001031E1">
        <w:rPr>
          <w:kern w:val="22"/>
          <w:szCs w:val="22"/>
        </w:rPr>
        <w:t>,</w:t>
      </w:r>
      <w:r w:rsidRPr="001031E1">
        <w:rPr>
          <w:kern w:val="22"/>
          <w:szCs w:val="22"/>
        </w:rPr>
        <w:t xml:space="preserve"> including into the private sector</w:t>
      </w:r>
      <w:r w:rsidR="00B10F4B" w:rsidRPr="001031E1">
        <w:rPr>
          <w:kern w:val="22"/>
          <w:szCs w:val="22"/>
        </w:rPr>
        <w:t>,</w:t>
      </w:r>
      <w:r w:rsidRPr="001031E1">
        <w:rPr>
          <w:kern w:val="22"/>
          <w:szCs w:val="22"/>
        </w:rPr>
        <w:t xml:space="preserve"> was highlighted as being the largest resource mobilization.</w:t>
      </w:r>
    </w:p>
    <w:p w14:paraId="630D5C9E" w14:textId="77777777" w:rsidR="00571A88" w:rsidRPr="001031E1" w:rsidRDefault="00571A88">
      <w:pPr>
        <w:pStyle w:val="Para3"/>
        <w:numPr>
          <w:ilvl w:val="0"/>
          <w:numId w:val="0"/>
        </w:numPr>
        <w:suppressLineNumbers/>
        <w:tabs>
          <w:tab w:val="clear" w:pos="1980"/>
        </w:tabs>
        <w:suppressAutoHyphens/>
        <w:spacing w:before="120" w:after="120"/>
        <w:rPr>
          <w:kern w:val="22"/>
          <w:szCs w:val="22"/>
        </w:rPr>
      </w:pPr>
      <w:r w:rsidRPr="001031E1">
        <w:rPr>
          <w:kern w:val="22"/>
          <w:szCs w:val="22"/>
        </w:rPr>
        <w:t>8.</w:t>
      </w:r>
      <w:r w:rsidRPr="001031E1">
        <w:rPr>
          <w:kern w:val="22"/>
          <w:szCs w:val="22"/>
        </w:rPr>
        <w:tab/>
        <w:t>It was noted that the financial mechanism of the Convention needs to respond to the degree of ambition of the global biodiversity framework in the coming decade, including by synergizing with the Green Climate Fund. Others underscored the importance of mobilizing resources beyond the financial mechanism.</w:t>
      </w:r>
    </w:p>
    <w:p w14:paraId="12A713E9" w14:textId="77777777" w:rsidR="00571A88" w:rsidRPr="001031E1" w:rsidRDefault="00571A88">
      <w:pPr>
        <w:pStyle w:val="Para3"/>
        <w:numPr>
          <w:ilvl w:val="0"/>
          <w:numId w:val="0"/>
        </w:numPr>
        <w:suppressLineNumbers/>
        <w:tabs>
          <w:tab w:val="clear" w:pos="1980"/>
        </w:tabs>
        <w:suppressAutoHyphens/>
        <w:spacing w:before="120" w:after="120"/>
        <w:rPr>
          <w:kern w:val="22"/>
          <w:szCs w:val="22"/>
        </w:rPr>
      </w:pPr>
      <w:r w:rsidRPr="001031E1">
        <w:rPr>
          <w:kern w:val="22"/>
          <w:szCs w:val="22"/>
        </w:rPr>
        <w:t>9.</w:t>
      </w:r>
      <w:r w:rsidRPr="001031E1">
        <w:rPr>
          <w:kern w:val="22"/>
          <w:szCs w:val="22"/>
        </w:rPr>
        <w:tab/>
        <w:t>The linkages to subsequent sections were noted: section E on implementation support mechanisms, section F on enabling conditions, and section G on responsibility and transparency. It was said that monitoring progress could be part of the biodiversity stocktake.</w:t>
      </w:r>
    </w:p>
    <w:p w14:paraId="2EB38473" w14:textId="6255438E" w:rsidR="00571A88" w:rsidRPr="001031E1" w:rsidRDefault="00571A88">
      <w:pPr>
        <w:pStyle w:val="Para3"/>
        <w:numPr>
          <w:ilvl w:val="0"/>
          <w:numId w:val="0"/>
        </w:numPr>
        <w:suppressLineNumbers/>
        <w:tabs>
          <w:tab w:val="clear" w:pos="1980"/>
        </w:tabs>
        <w:suppressAutoHyphens/>
        <w:spacing w:before="120" w:after="120"/>
        <w:rPr>
          <w:kern w:val="22"/>
          <w:szCs w:val="22"/>
        </w:rPr>
      </w:pPr>
      <w:r w:rsidRPr="001031E1">
        <w:rPr>
          <w:kern w:val="22"/>
          <w:szCs w:val="22"/>
        </w:rPr>
        <w:t>10.</w:t>
      </w:r>
      <w:r w:rsidRPr="001031E1">
        <w:rPr>
          <w:kern w:val="22"/>
          <w:szCs w:val="22"/>
        </w:rPr>
        <w:tab/>
        <w:t xml:space="preserve">The technical work undertaken by </w:t>
      </w:r>
      <w:r w:rsidR="009571D6" w:rsidRPr="001031E1">
        <w:rPr>
          <w:kern w:val="22"/>
          <w:szCs w:val="22"/>
        </w:rPr>
        <w:t xml:space="preserve">the Organization for Economic Co-operation and Development </w:t>
      </w:r>
      <w:r w:rsidRPr="001031E1">
        <w:rPr>
          <w:kern w:val="22"/>
          <w:szCs w:val="22"/>
        </w:rPr>
        <w:t xml:space="preserve">and the </w:t>
      </w:r>
      <w:r w:rsidR="00475428" w:rsidRPr="001031E1">
        <w:rPr>
          <w:kern w:val="22"/>
          <w:szCs w:val="22"/>
        </w:rPr>
        <w:t>United Nations Development Programme’s Biodiversity Finance (</w:t>
      </w:r>
      <w:r w:rsidRPr="001031E1">
        <w:rPr>
          <w:kern w:val="22"/>
          <w:szCs w:val="22"/>
        </w:rPr>
        <w:t>BIOFIN</w:t>
      </w:r>
      <w:r w:rsidR="00475428" w:rsidRPr="001031E1">
        <w:rPr>
          <w:kern w:val="22"/>
          <w:szCs w:val="22"/>
        </w:rPr>
        <w:t>)</w:t>
      </w:r>
      <w:r w:rsidRPr="001031E1">
        <w:rPr>
          <w:kern w:val="22"/>
          <w:szCs w:val="22"/>
        </w:rPr>
        <w:t xml:space="preserve"> Initiative was highlighted as providing support for the implementation of this target.</w:t>
      </w:r>
    </w:p>
    <w:p w14:paraId="37ECE919" w14:textId="7C0D80BD" w:rsidR="00571A88" w:rsidRPr="001031E1" w:rsidRDefault="00571A88">
      <w:pPr>
        <w:pStyle w:val="Para3"/>
        <w:numPr>
          <w:ilvl w:val="0"/>
          <w:numId w:val="0"/>
        </w:numPr>
        <w:suppressLineNumbers/>
        <w:tabs>
          <w:tab w:val="clear" w:pos="1980"/>
        </w:tabs>
        <w:suppressAutoHyphens/>
        <w:spacing w:before="120" w:after="120"/>
        <w:rPr>
          <w:kern w:val="22"/>
          <w:szCs w:val="22"/>
        </w:rPr>
      </w:pPr>
      <w:r w:rsidRPr="001031E1">
        <w:rPr>
          <w:kern w:val="22"/>
          <w:szCs w:val="22"/>
        </w:rPr>
        <w:t>11.</w:t>
      </w:r>
      <w:r w:rsidRPr="001031E1">
        <w:rPr>
          <w:kern w:val="22"/>
          <w:szCs w:val="22"/>
        </w:rPr>
        <w:tab/>
        <w:t>It was suggested that quantifying private sector investment in the transformation of the productive models could be a way to support resource mobilization for the framework. It is also necessary to quantify the granting of loans from the banking sector for projects and initiatives with positive environmental impacts.</w:t>
      </w:r>
    </w:p>
    <w:p w14:paraId="16B73C33" w14:textId="77777777" w:rsidR="00571A88" w:rsidRPr="001031E1" w:rsidRDefault="00571A88">
      <w:pPr>
        <w:pStyle w:val="Para3"/>
        <w:numPr>
          <w:ilvl w:val="0"/>
          <w:numId w:val="0"/>
        </w:numPr>
        <w:suppressLineNumbers/>
        <w:tabs>
          <w:tab w:val="clear" w:pos="1980"/>
        </w:tabs>
        <w:suppressAutoHyphens/>
        <w:spacing w:before="120" w:after="120"/>
        <w:rPr>
          <w:kern w:val="22"/>
          <w:szCs w:val="22"/>
        </w:rPr>
      </w:pPr>
      <w:r w:rsidRPr="001031E1">
        <w:rPr>
          <w:kern w:val="22"/>
          <w:szCs w:val="22"/>
        </w:rPr>
        <w:t>12.</w:t>
      </w:r>
      <w:r w:rsidRPr="001031E1">
        <w:rPr>
          <w:kern w:val="22"/>
          <w:szCs w:val="22"/>
        </w:rPr>
        <w:tab/>
        <w:t>The following elements were suggested to be reflected in the target:</w:t>
      </w:r>
    </w:p>
    <w:p w14:paraId="0E8D3B62" w14:textId="77777777" w:rsidR="00571A88" w:rsidRPr="001031E1" w:rsidRDefault="00571A88" w:rsidP="002475D7">
      <w:pPr>
        <w:pStyle w:val="Para3"/>
        <w:numPr>
          <w:ilvl w:val="1"/>
          <w:numId w:val="190"/>
        </w:numPr>
        <w:suppressLineNumbers/>
        <w:tabs>
          <w:tab w:val="clear" w:pos="1980"/>
        </w:tabs>
        <w:suppressAutoHyphens/>
        <w:spacing w:before="120" w:after="120"/>
        <w:ind w:left="0" w:firstLine="720"/>
        <w:rPr>
          <w:kern w:val="22"/>
          <w:szCs w:val="22"/>
        </w:rPr>
      </w:pPr>
      <w:r w:rsidRPr="001031E1">
        <w:rPr>
          <w:kern w:val="22"/>
          <w:szCs w:val="22"/>
        </w:rPr>
        <w:t>Articles 20, 16, 12 and 18 of the Convention;</w:t>
      </w:r>
    </w:p>
    <w:p w14:paraId="5B2BE3AF" w14:textId="77777777" w:rsidR="00571A88" w:rsidRPr="001031E1" w:rsidRDefault="00571A88" w:rsidP="002475D7">
      <w:pPr>
        <w:pStyle w:val="Para3"/>
        <w:numPr>
          <w:ilvl w:val="1"/>
          <w:numId w:val="190"/>
        </w:numPr>
        <w:suppressLineNumbers/>
        <w:tabs>
          <w:tab w:val="clear" w:pos="1980"/>
        </w:tabs>
        <w:suppressAutoHyphens/>
        <w:spacing w:before="120" w:after="120"/>
        <w:ind w:left="0" w:firstLine="720"/>
        <w:rPr>
          <w:kern w:val="22"/>
          <w:szCs w:val="22"/>
        </w:rPr>
      </w:pPr>
      <w:r w:rsidRPr="001031E1">
        <w:rPr>
          <w:kern w:val="22"/>
          <w:szCs w:val="22"/>
        </w:rPr>
        <w:t>The notion of full incremental cost;</w:t>
      </w:r>
    </w:p>
    <w:p w14:paraId="3DCA9C8C" w14:textId="77777777" w:rsidR="00571A88" w:rsidRPr="001031E1" w:rsidRDefault="00571A88" w:rsidP="002475D7">
      <w:pPr>
        <w:pStyle w:val="Para3"/>
        <w:numPr>
          <w:ilvl w:val="1"/>
          <w:numId w:val="190"/>
        </w:numPr>
        <w:suppressLineNumbers/>
        <w:tabs>
          <w:tab w:val="clear" w:pos="1980"/>
        </w:tabs>
        <w:suppressAutoHyphens/>
        <w:spacing w:before="120" w:after="120"/>
        <w:ind w:left="0" w:firstLine="720"/>
        <w:rPr>
          <w:kern w:val="22"/>
          <w:szCs w:val="22"/>
        </w:rPr>
      </w:pPr>
      <w:r w:rsidRPr="001031E1">
        <w:rPr>
          <w:kern w:val="22"/>
          <w:szCs w:val="22"/>
        </w:rPr>
        <w:t>The notion of actually providing resources;</w:t>
      </w:r>
    </w:p>
    <w:p w14:paraId="20E476E3" w14:textId="2D10D0EA" w:rsidR="00571A88" w:rsidRPr="001031E1" w:rsidRDefault="00571A88" w:rsidP="002475D7">
      <w:pPr>
        <w:pStyle w:val="Para3"/>
        <w:numPr>
          <w:ilvl w:val="1"/>
          <w:numId w:val="190"/>
        </w:numPr>
        <w:suppressLineNumbers/>
        <w:tabs>
          <w:tab w:val="clear" w:pos="1980"/>
        </w:tabs>
        <w:suppressAutoHyphens/>
        <w:spacing w:before="120" w:after="120"/>
        <w:ind w:left="0" w:firstLine="720"/>
        <w:rPr>
          <w:kern w:val="22"/>
          <w:szCs w:val="22"/>
        </w:rPr>
      </w:pPr>
      <w:r w:rsidRPr="001031E1">
        <w:rPr>
          <w:kern w:val="22"/>
          <w:szCs w:val="22"/>
        </w:rPr>
        <w:t>Financial resources as a precondition to mobilize other resources, such as capacity</w:t>
      </w:r>
      <w:r w:rsidRPr="001031E1">
        <w:rPr>
          <w:kern w:val="22"/>
          <w:szCs w:val="22"/>
        </w:rPr>
        <w:noBreakHyphen/>
        <w:t>building;</w:t>
      </w:r>
    </w:p>
    <w:p w14:paraId="77B195A3" w14:textId="792B7D64" w:rsidR="00571A88" w:rsidRPr="001031E1" w:rsidRDefault="00571A88" w:rsidP="002475D7">
      <w:pPr>
        <w:pStyle w:val="Para3"/>
        <w:numPr>
          <w:ilvl w:val="1"/>
          <w:numId w:val="190"/>
        </w:numPr>
        <w:suppressLineNumbers/>
        <w:tabs>
          <w:tab w:val="clear" w:pos="1980"/>
        </w:tabs>
        <w:suppressAutoHyphens/>
        <w:spacing w:before="120" w:after="120"/>
        <w:ind w:left="0" w:firstLine="720"/>
        <w:rPr>
          <w:kern w:val="22"/>
          <w:szCs w:val="22"/>
        </w:rPr>
      </w:pPr>
      <w:r w:rsidRPr="001031E1">
        <w:rPr>
          <w:kern w:val="22"/>
          <w:szCs w:val="22"/>
        </w:rPr>
        <w:t>Benefit</w:t>
      </w:r>
      <w:r w:rsidRPr="001031E1">
        <w:rPr>
          <w:kern w:val="22"/>
          <w:szCs w:val="22"/>
        </w:rPr>
        <w:noBreakHyphen/>
        <w:t>sharing;</w:t>
      </w:r>
    </w:p>
    <w:p w14:paraId="72C690BD" w14:textId="1476641C" w:rsidR="00571A88" w:rsidRPr="001031E1" w:rsidRDefault="00571A88" w:rsidP="002475D7">
      <w:pPr>
        <w:pStyle w:val="Para3"/>
        <w:numPr>
          <w:ilvl w:val="1"/>
          <w:numId w:val="190"/>
        </w:numPr>
        <w:suppressLineNumbers/>
        <w:tabs>
          <w:tab w:val="clear" w:pos="1980"/>
        </w:tabs>
        <w:suppressAutoHyphens/>
        <w:spacing w:before="120" w:after="120"/>
        <w:ind w:left="0" w:firstLine="720"/>
        <w:rPr>
          <w:kern w:val="22"/>
          <w:szCs w:val="22"/>
        </w:rPr>
      </w:pPr>
      <w:r w:rsidRPr="001031E1">
        <w:rPr>
          <w:kern w:val="22"/>
          <w:szCs w:val="22"/>
        </w:rPr>
        <w:t>Non-market</w:t>
      </w:r>
      <w:r w:rsidRPr="001031E1">
        <w:rPr>
          <w:kern w:val="22"/>
          <w:szCs w:val="22"/>
        </w:rPr>
        <w:noBreakHyphen/>
        <w:t>based instruments;</w:t>
      </w:r>
    </w:p>
    <w:p w14:paraId="46AB8CAF" w14:textId="1CEB468A" w:rsidR="00571A88" w:rsidRPr="001031E1" w:rsidRDefault="00571A88" w:rsidP="002475D7">
      <w:pPr>
        <w:pStyle w:val="Para3"/>
        <w:numPr>
          <w:ilvl w:val="1"/>
          <w:numId w:val="190"/>
        </w:numPr>
        <w:suppressLineNumbers/>
        <w:tabs>
          <w:tab w:val="clear" w:pos="1980"/>
        </w:tabs>
        <w:suppressAutoHyphens/>
        <w:spacing w:before="120" w:after="120"/>
        <w:ind w:left="0" w:firstLine="720"/>
        <w:rPr>
          <w:kern w:val="22"/>
          <w:szCs w:val="22"/>
        </w:rPr>
      </w:pPr>
      <w:r w:rsidRPr="001031E1">
        <w:rPr>
          <w:kern w:val="22"/>
          <w:szCs w:val="22"/>
        </w:rPr>
        <w:t>A subtarget on the development and implementation of domestic resource mobilization strategies, as part of NBSAPs.</w:t>
      </w:r>
    </w:p>
    <w:p w14:paraId="3E40F050" w14:textId="436B6020" w:rsidR="00571A88" w:rsidRPr="001031E1" w:rsidRDefault="00571A88">
      <w:pPr>
        <w:pStyle w:val="Para3"/>
        <w:numPr>
          <w:ilvl w:val="0"/>
          <w:numId w:val="0"/>
        </w:numPr>
        <w:suppressLineNumbers/>
        <w:tabs>
          <w:tab w:val="clear" w:pos="1980"/>
        </w:tabs>
        <w:suppressAutoHyphens/>
        <w:spacing w:before="120" w:after="120"/>
        <w:rPr>
          <w:kern w:val="22"/>
          <w:szCs w:val="22"/>
        </w:rPr>
      </w:pPr>
      <w:r w:rsidRPr="001031E1">
        <w:rPr>
          <w:kern w:val="22"/>
          <w:szCs w:val="22"/>
        </w:rPr>
        <w:t>13.</w:t>
      </w:r>
      <w:r w:rsidRPr="001031E1">
        <w:rPr>
          <w:kern w:val="22"/>
          <w:szCs w:val="22"/>
        </w:rPr>
        <w:tab/>
        <w:t>Representatives discussed the merits of a quantitative target and possible modalities for developing one. Some underscored the importance of a quantitative target as a precondition for expressing the needed commensurability with the ambition of the post-2020 global biodiversity framework and for monitoring progress. Others were of the opinion that such a discussion would be premature. The need to undertake further technical work, including data collection, was noted, for instance in the form of a robust technical assessment. In that context, the importance of quantifying the contribution of the private sector and of other non-ODA indicators was noted. Others expressed a preference to focus on outcomes and impacts.</w:t>
      </w:r>
    </w:p>
    <w:p w14:paraId="5C5005A0" w14:textId="08FDD0BC" w:rsidR="00571A88" w:rsidRPr="001031E1" w:rsidRDefault="00571A88">
      <w:pPr>
        <w:pStyle w:val="Para3"/>
        <w:numPr>
          <w:ilvl w:val="0"/>
          <w:numId w:val="0"/>
        </w:numPr>
        <w:suppressLineNumbers/>
        <w:tabs>
          <w:tab w:val="clear" w:pos="1980"/>
        </w:tabs>
        <w:suppressAutoHyphens/>
        <w:spacing w:before="120" w:after="120"/>
        <w:rPr>
          <w:kern w:val="22"/>
          <w:szCs w:val="22"/>
        </w:rPr>
      </w:pPr>
      <w:r w:rsidRPr="001031E1">
        <w:rPr>
          <w:kern w:val="22"/>
          <w:szCs w:val="22"/>
        </w:rPr>
        <w:t>14.</w:t>
      </w:r>
      <w:r w:rsidRPr="001031E1">
        <w:rPr>
          <w:kern w:val="22"/>
          <w:szCs w:val="22"/>
        </w:rPr>
        <w:tab/>
        <w:t xml:space="preserve">In terms of how to design a quantitative target, a percentage figure of national </w:t>
      </w:r>
      <w:r w:rsidR="007556F7" w:rsidRPr="001031E1">
        <w:rPr>
          <w:kern w:val="22"/>
          <w:szCs w:val="22"/>
        </w:rPr>
        <w:t xml:space="preserve">gross domestic product </w:t>
      </w:r>
      <w:r w:rsidRPr="001031E1">
        <w:rPr>
          <w:kern w:val="22"/>
          <w:szCs w:val="22"/>
        </w:rPr>
        <w:t>was suggested, while other</w:t>
      </w:r>
      <w:r w:rsidR="007556F7" w:rsidRPr="001031E1">
        <w:rPr>
          <w:kern w:val="22"/>
          <w:szCs w:val="22"/>
        </w:rPr>
        <w:t>s</w:t>
      </w:r>
      <w:r w:rsidRPr="001031E1">
        <w:rPr>
          <w:kern w:val="22"/>
          <w:szCs w:val="22"/>
        </w:rPr>
        <w:t xml:space="preserve"> expressed a preference for an absolute number, in the light of the difficulties of defining a robust baseline.</w:t>
      </w:r>
    </w:p>
    <w:p w14:paraId="04F4BFCB" w14:textId="77777777" w:rsidR="00571A88" w:rsidRPr="001031E1" w:rsidRDefault="00571A88">
      <w:pPr>
        <w:pStyle w:val="Para3"/>
        <w:numPr>
          <w:ilvl w:val="0"/>
          <w:numId w:val="0"/>
        </w:numPr>
        <w:suppressLineNumbers/>
        <w:tabs>
          <w:tab w:val="clear" w:pos="1980"/>
        </w:tabs>
        <w:suppressAutoHyphens/>
        <w:spacing w:before="120" w:after="120"/>
        <w:rPr>
          <w:kern w:val="22"/>
          <w:szCs w:val="22"/>
        </w:rPr>
      </w:pPr>
      <w:r w:rsidRPr="001031E1">
        <w:rPr>
          <w:kern w:val="22"/>
          <w:szCs w:val="22"/>
        </w:rPr>
        <w:t>15.</w:t>
      </w:r>
      <w:r w:rsidRPr="001031E1">
        <w:rPr>
          <w:kern w:val="22"/>
          <w:szCs w:val="22"/>
        </w:rPr>
        <w:tab/>
        <w:t>The importance of timely provision of financial resources was highlighted, and a quantitative milestone target to that effect was suggested.</w:t>
      </w:r>
    </w:p>
    <w:p w14:paraId="3C6E7B1B" w14:textId="0C3D8368" w:rsidR="00571A88" w:rsidRPr="001031E1" w:rsidRDefault="00571A88" w:rsidP="002475D7">
      <w:pPr>
        <w:pStyle w:val="Summary"/>
        <w:spacing w:before="120"/>
        <w:rPr>
          <w:rFonts w:ascii="Times New Roman" w:hAnsi="Times New Roman" w:cs="Times New Roman"/>
          <w:b w:val="0"/>
          <w:bCs w:val="0"/>
          <w:kern w:val="22"/>
          <w:szCs w:val="22"/>
        </w:rPr>
      </w:pPr>
      <w:r w:rsidRPr="001031E1">
        <w:rPr>
          <w:rFonts w:ascii="Times New Roman" w:hAnsi="Times New Roman" w:cs="Times New Roman"/>
          <w:kern w:val="22"/>
          <w:szCs w:val="22"/>
        </w:rPr>
        <w:t>Text suggestions</w:t>
      </w:r>
    </w:p>
    <w:p w14:paraId="757582A9" w14:textId="6C60DCB0" w:rsidR="00571A88" w:rsidRPr="001031E1" w:rsidRDefault="00571A88" w:rsidP="002475D7">
      <w:pPr>
        <w:suppressLineNumbers/>
        <w:suppressAutoHyphens/>
        <w:autoSpaceDE w:val="0"/>
        <w:autoSpaceDN w:val="0"/>
        <w:adjustRightInd w:val="0"/>
        <w:spacing w:after="120"/>
        <w:rPr>
          <w:kern w:val="22"/>
          <w:szCs w:val="22"/>
          <w:lang w:eastAsia="en-CA"/>
        </w:rPr>
      </w:pPr>
      <w:r w:rsidRPr="001031E1">
        <w:rPr>
          <w:kern w:val="22"/>
          <w:szCs w:val="22"/>
          <w:lang w:eastAsia="en-CA"/>
        </w:rPr>
        <w:t>1.</w:t>
      </w:r>
      <w:r w:rsidRPr="001031E1">
        <w:rPr>
          <w:kern w:val="22"/>
          <w:szCs w:val="22"/>
          <w:lang w:eastAsia="en-CA"/>
        </w:rPr>
        <w:tab/>
        <w:t xml:space="preserve">Resources, including capacity-building, </w:t>
      </w:r>
      <w:r w:rsidRPr="001031E1">
        <w:rPr>
          <w:kern w:val="22"/>
          <w:szCs w:val="22"/>
          <w:u w:val="single"/>
          <w:lang w:eastAsia="en-CA"/>
        </w:rPr>
        <w:t>technical and financial resources,</w:t>
      </w:r>
      <w:r w:rsidRPr="001031E1">
        <w:rPr>
          <w:kern w:val="22"/>
          <w:szCs w:val="22"/>
          <w:lang w:eastAsia="en-CA"/>
        </w:rPr>
        <w:t xml:space="preserve"> for implementing the framework have increased from all sources so that by 2030 resources have increased by </w:t>
      </w:r>
      <w:r w:rsidR="0076167F" w:rsidRPr="001031E1">
        <w:rPr>
          <w:kern w:val="22"/>
          <w:szCs w:val="22"/>
          <w:lang w:eastAsia="en-CA"/>
        </w:rPr>
        <w:t>[</w:t>
      </w:r>
      <w:r w:rsidRPr="001031E1">
        <w:rPr>
          <w:kern w:val="22"/>
          <w:szCs w:val="22"/>
          <w:lang w:eastAsia="en-CA"/>
        </w:rPr>
        <w:t>X%</w:t>
      </w:r>
      <w:r w:rsidR="0076167F" w:rsidRPr="001031E1">
        <w:rPr>
          <w:kern w:val="22"/>
          <w:szCs w:val="22"/>
          <w:lang w:eastAsia="en-CA"/>
        </w:rPr>
        <w:t>]</w:t>
      </w:r>
      <w:r w:rsidRPr="001031E1">
        <w:rPr>
          <w:kern w:val="22"/>
          <w:szCs w:val="22"/>
          <w:lang w:eastAsia="en-CA"/>
        </w:rPr>
        <w:t xml:space="preserve"> and are commensurate with the ambition of targets of the framework.</w:t>
      </w:r>
    </w:p>
    <w:p w14:paraId="38229504" w14:textId="77777777" w:rsidR="00571A88" w:rsidRPr="001031E1" w:rsidRDefault="00571A88" w:rsidP="00483E3A">
      <w:pPr>
        <w:pStyle w:val="Para3"/>
        <w:numPr>
          <w:ilvl w:val="0"/>
          <w:numId w:val="0"/>
        </w:numPr>
        <w:suppressLineNumbers/>
        <w:tabs>
          <w:tab w:val="clear" w:pos="1980"/>
        </w:tabs>
        <w:suppressAutoHyphens/>
        <w:spacing w:before="120" w:after="120"/>
        <w:rPr>
          <w:kern w:val="22"/>
          <w:szCs w:val="22"/>
        </w:rPr>
      </w:pPr>
      <w:r w:rsidRPr="001031E1">
        <w:rPr>
          <w:kern w:val="22"/>
          <w:szCs w:val="22"/>
        </w:rPr>
        <w:t>2.</w:t>
      </w:r>
      <w:r w:rsidRPr="001031E1">
        <w:rPr>
          <w:kern w:val="22"/>
          <w:szCs w:val="22"/>
        </w:rPr>
        <w:tab/>
        <w:t>Option to replace target 15 with three targets:</w:t>
      </w:r>
    </w:p>
    <w:p w14:paraId="21BB8B9A" w14:textId="5AFF2F97" w:rsidR="00571A88" w:rsidRPr="001031E1" w:rsidRDefault="00571A88" w:rsidP="002475D7">
      <w:pPr>
        <w:pStyle w:val="Para3"/>
        <w:numPr>
          <w:ilvl w:val="2"/>
          <w:numId w:val="191"/>
        </w:numPr>
        <w:suppressLineNumbers/>
        <w:tabs>
          <w:tab w:val="clear" w:pos="1440"/>
          <w:tab w:val="clear" w:pos="1980"/>
          <w:tab w:val="left" w:pos="1560"/>
        </w:tabs>
        <w:suppressAutoHyphens/>
        <w:spacing w:before="120" w:after="120"/>
        <w:ind w:left="0" w:firstLine="720"/>
        <w:rPr>
          <w:kern w:val="22"/>
          <w:szCs w:val="22"/>
          <w:u w:val="single"/>
        </w:rPr>
      </w:pPr>
      <w:r w:rsidRPr="001031E1">
        <w:rPr>
          <w:kern w:val="22"/>
          <w:szCs w:val="22"/>
          <w:u w:val="single"/>
        </w:rPr>
        <w:t>Increase and make available additional biodiversity finance from all sources from [$X] by 2025 to [$X] by 2030 with at least [x %] from private sources for the implementation of the framework and related programmes of work in developing countries and indigenous peoples and local communities and such resources should be commensurate with the ambition of the targets of the framework;</w:t>
      </w:r>
    </w:p>
    <w:p w14:paraId="32E761EC" w14:textId="0AD1A42D" w:rsidR="00571A88" w:rsidRPr="001031E1" w:rsidRDefault="00571A88" w:rsidP="002475D7">
      <w:pPr>
        <w:pStyle w:val="Para3"/>
        <w:numPr>
          <w:ilvl w:val="2"/>
          <w:numId w:val="191"/>
        </w:numPr>
        <w:suppressLineNumbers/>
        <w:tabs>
          <w:tab w:val="clear" w:pos="1440"/>
          <w:tab w:val="clear" w:pos="1980"/>
          <w:tab w:val="left" w:pos="1560"/>
        </w:tabs>
        <w:suppressAutoHyphens/>
        <w:spacing w:before="120" w:after="120"/>
        <w:ind w:left="0" w:firstLine="720"/>
        <w:rPr>
          <w:kern w:val="22"/>
          <w:szCs w:val="22"/>
          <w:u w:val="single"/>
        </w:rPr>
      </w:pPr>
      <w:r w:rsidRPr="001031E1">
        <w:rPr>
          <w:kern w:val="22"/>
          <w:szCs w:val="22"/>
          <w:u w:val="single"/>
        </w:rPr>
        <w:t>By 2030, Parties are effectively cooperating on science, technology and innovation resulting in increased access to and utilization of relevant knowledge, expertise, appropriate technologies and innovative solutions in compliance with national biosafety, access and benefit-sharing and other regulatory frameworks to achieve the post</w:t>
      </w:r>
      <w:r w:rsidR="00FB229A" w:rsidRPr="001031E1">
        <w:rPr>
          <w:kern w:val="22"/>
          <w:szCs w:val="22"/>
          <w:u w:val="single"/>
        </w:rPr>
        <w:t>-</w:t>
      </w:r>
      <w:r w:rsidRPr="001031E1">
        <w:rPr>
          <w:kern w:val="22"/>
          <w:szCs w:val="22"/>
          <w:u w:val="single"/>
        </w:rPr>
        <w:t>2020 biodiversity goals and targets;</w:t>
      </w:r>
    </w:p>
    <w:p w14:paraId="71A45F71" w14:textId="2794108A" w:rsidR="00571A88" w:rsidRPr="001031E1" w:rsidRDefault="00571A88" w:rsidP="002475D7">
      <w:pPr>
        <w:pStyle w:val="Para3"/>
        <w:numPr>
          <w:ilvl w:val="2"/>
          <w:numId w:val="191"/>
        </w:numPr>
        <w:suppressLineNumbers/>
        <w:tabs>
          <w:tab w:val="clear" w:pos="1440"/>
          <w:tab w:val="clear" w:pos="1980"/>
          <w:tab w:val="left" w:pos="1560"/>
        </w:tabs>
        <w:suppressAutoHyphens/>
        <w:spacing w:before="120" w:after="120"/>
        <w:ind w:left="0" w:firstLine="720"/>
        <w:rPr>
          <w:kern w:val="22"/>
          <w:szCs w:val="22"/>
          <w:u w:val="single"/>
        </w:rPr>
      </w:pPr>
      <w:r w:rsidRPr="001031E1">
        <w:rPr>
          <w:kern w:val="22"/>
          <w:szCs w:val="22"/>
          <w:u w:val="single"/>
        </w:rPr>
        <w:t>Enhance international support for implementing effective and targeted capacity-building in developing countries to support national plans for implementation of the framework and, by 2022</w:t>
      </w:r>
      <w:r w:rsidR="00653612" w:rsidRPr="001031E1">
        <w:rPr>
          <w:kern w:val="22"/>
          <w:szCs w:val="22"/>
          <w:u w:val="single"/>
        </w:rPr>
        <w:t>,</w:t>
      </w:r>
      <w:r w:rsidRPr="001031E1">
        <w:rPr>
          <w:kern w:val="22"/>
          <w:szCs w:val="22"/>
          <w:u w:val="single"/>
        </w:rPr>
        <w:t xml:space="preserve"> Parties have negotiated a technology transfer and capacity development mechanism and it has been ratified and implemented by at least 80 per cent of Parties to the Convention by 2030.</w:t>
      </w:r>
    </w:p>
    <w:p w14:paraId="49EE618B" w14:textId="017BC3F4" w:rsidR="00571A88" w:rsidRPr="001031E1" w:rsidRDefault="00571A88">
      <w:pPr>
        <w:pStyle w:val="Para3"/>
        <w:numPr>
          <w:ilvl w:val="0"/>
          <w:numId w:val="0"/>
        </w:numPr>
        <w:suppressLineNumbers/>
        <w:tabs>
          <w:tab w:val="clear" w:pos="1980"/>
        </w:tabs>
        <w:suppressAutoHyphens/>
        <w:spacing w:before="120" w:after="120"/>
        <w:rPr>
          <w:kern w:val="22"/>
          <w:szCs w:val="22"/>
        </w:rPr>
      </w:pPr>
      <w:r w:rsidRPr="001031E1">
        <w:rPr>
          <w:kern w:val="22"/>
          <w:szCs w:val="22"/>
        </w:rPr>
        <w:t>3.</w:t>
      </w:r>
      <w:r w:rsidRPr="001031E1">
        <w:rPr>
          <w:kern w:val="22"/>
          <w:szCs w:val="22"/>
        </w:rPr>
        <w:tab/>
        <w:t xml:space="preserve">Resources, including capacity-building </w:t>
      </w:r>
      <w:r w:rsidRPr="001031E1">
        <w:rPr>
          <w:kern w:val="22"/>
          <w:szCs w:val="22"/>
          <w:u w:val="single"/>
        </w:rPr>
        <w:t>and scientific and technical cooperation</w:t>
      </w:r>
      <w:r w:rsidRPr="001031E1">
        <w:rPr>
          <w:kern w:val="22"/>
          <w:szCs w:val="22"/>
        </w:rPr>
        <w:t>, for implementing the framework have increased from all sources so that</w:t>
      </w:r>
      <w:r w:rsidR="00A959DB" w:rsidRPr="001031E1">
        <w:rPr>
          <w:kern w:val="22"/>
          <w:szCs w:val="22"/>
        </w:rPr>
        <w:t>,</w:t>
      </w:r>
      <w:r w:rsidRPr="001031E1">
        <w:rPr>
          <w:kern w:val="22"/>
          <w:szCs w:val="22"/>
        </w:rPr>
        <w:t xml:space="preserve"> by 2030</w:t>
      </w:r>
      <w:r w:rsidR="00A959DB" w:rsidRPr="001031E1">
        <w:rPr>
          <w:kern w:val="22"/>
          <w:szCs w:val="22"/>
        </w:rPr>
        <w:t>,</w:t>
      </w:r>
      <w:r w:rsidRPr="001031E1">
        <w:rPr>
          <w:kern w:val="22"/>
          <w:szCs w:val="22"/>
        </w:rPr>
        <w:t xml:space="preserve"> resources have increased by [X%] and are commensurate with the ambition of the targets of the framework.</w:t>
      </w:r>
    </w:p>
    <w:p w14:paraId="5920F620" w14:textId="421C0CE8" w:rsidR="00571A88" w:rsidRPr="001031E1" w:rsidRDefault="00571A88">
      <w:pPr>
        <w:pStyle w:val="Para3"/>
        <w:numPr>
          <w:ilvl w:val="0"/>
          <w:numId w:val="0"/>
        </w:numPr>
        <w:suppressLineNumbers/>
        <w:tabs>
          <w:tab w:val="clear" w:pos="1980"/>
        </w:tabs>
        <w:suppressAutoHyphens/>
        <w:spacing w:before="120" w:after="120"/>
        <w:rPr>
          <w:kern w:val="22"/>
          <w:szCs w:val="22"/>
          <w:u w:val="single"/>
        </w:rPr>
      </w:pPr>
      <w:r w:rsidRPr="001031E1">
        <w:rPr>
          <w:kern w:val="22"/>
          <w:szCs w:val="22"/>
          <w:u w:val="single"/>
        </w:rPr>
        <w:t>4.</w:t>
      </w:r>
      <w:r w:rsidRPr="001031E1">
        <w:rPr>
          <w:kern w:val="22"/>
          <w:szCs w:val="22"/>
          <w:u w:val="single"/>
        </w:rPr>
        <w:tab/>
        <w:t>By 2030, means of implementation from all sources, including resources, capacity-building and technology transfer, have increased through new, additional and effective financial resources from developed countries, other donors and sources so that</w:t>
      </w:r>
      <w:r w:rsidR="00A90016" w:rsidRPr="001031E1">
        <w:rPr>
          <w:kern w:val="22"/>
          <w:szCs w:val="22"/>
          <w:u w:val="single"/>
        </w:rPr>
        <w:t>,</w:t>
      </w:r>
      <w:r w:rsidRPr="001031E1">
        <w:rPr>
          <w:kern w:val="22"/>
          <w:szCs w:val="22"/>
          <w:u w:val="single"/>
        </w:rPr>
        <w:t xml:space="preserve"> by 2030, these resources have increased by [X%] to meet the agreed full incremental costs of implementing the post</w:t>
      </w:r>
      <w:r w:rsidR="00A15761" w:rsidRPr="001031E1">
        <w:rPr>
          <w:kern w:val="22"/>
          <w:szCs w:val="22"/>
          <w:u w:val="single"/>
        </w:rPr>
        <w:t>-</w:t>
      </w:r>
      <w:r w:rsidRPr="001031E1">
        <w:rPr>
          <w:kern w:val="22"/>
          <w:szCs w:val="22"/>
          <w:u w:val="single"/>
        </w:rPr>
        <w:t>2020 global biodiversity framework and are commensurate with the ambition of the targets of the framework.</w:t>
      </w:r>
    </w:p>
    <w:p w14:paraId="608F014A" w14:textId="77777777" w:rsidR="00571A88" w:rsidRPr="001031E1" w:rsidRDefault="00571A88">
      <w:pPr>
        <w:pStyle w:val="Para3"/>
        <w:numPr>
          <w:ilvl w:val="0"/>
          <w:numId w:val="0"/>
        </w:numPr>
        <w:suppressLineNumbers/>
        <w:tabs>
          <w:tab w:val="clear" w:pos="1980"/>
        </w:tabs>
        <w:suppressAutoHyphens/>
        <w:spacing w:before="120" w:after="120"/>
        <w:rPr>
          <w:kern w:val="22"/>
          <w:szCs w:val="22"/>
        </w:rPr>
      </w:pPr>
      <w:r w:rsidRPr="001031E1">
        <w:rPr>
          <w:kern w:val="22"/>
          <w:szCs w:val="22"/>
        </w:rPr>
        <w:t>5.</w:t>
      </w:r>
      <w:r w:rsidRPr="001031E1">
        <w:rPr>
          <w:kern w:val="22"/>
          <w:szCs w:val="22"/>
        </w:rPr>
        <w:tab/>
        <w:t xml:space="preserve">Resources, including </w:t>
      </w:r>
      <w:r w:rsidRPr="001031E1">
        <w:rPr>
          <w:kern w:val="22"/>
          <w:szCs w:val="22"/>
          <w:u w:val="single"/>
        </w:rPr>
        <w:t>provision of financial resources</w:t>
      </w:r>
      <w:r w:rsidRPr="001031E1">
        <w:rPr>
          <w:kern w:val="22"/>
          <w:szCs w:val="22"/>
        </w:rPr>
        <w:t xml:space="preserve">, capacity-building </w:t>
      </w:r>
      <w:r w:rsidRPr="001031E1">
        <w:rPr>
          <w:kern w:val="22"/>
          <w:szCs w:val="22"/>
          <w:u w:val="single"/>
        </w:rPr>
        <w:t>and transfer of technology</w:t>
      </w:r>
      <w:r w:rsidRPr="001031E1">
        <w:rPr>
          <w:kern w:val="22"/>
          <w:szCs w:val="22"/>
        </w:rPr>
        <w:t xml:space="preserve">, for implementing the framework have increased from all sources so that, by 2030 resources have increased by [X%] </w:t>
      </w:r>
      <w:r w:rsidRPr="001031E1">
        <w:rPr>
          <w:kern w:val="22"/>
          <w:szCs w:val="22"/>
          <w:u w:val="single"/>
        </w:rPr>
        <w:t>to meet the agreed full incremental costs of implementing the post 2020 global biodiversity framework</w:t>
      </w:r>
      <w:r w:rsidRPr="001031E1">
        <w:rPr>
          <w:kern w:val="22"/>
          <w:szCs w:val="22"/>
        </w:rPr>
        <w:t xml:space="preserve"> and are commensurate with the ambition.</w:t>
      </w:r>
    </w:p>
    <w:p w14:paraId="693161A7" w14:textId="2F35ACF8" w:rsidR="00571A88" w:rsidRPr="001031E1" w:rsidRDefault="00571A88">
      <w:pPr>
        <w:pStyle w:val="Para3"/>
        <w:numPr>
          <w:ilvl w:val="0"/>
          <w:numId w:val="0"/>
        </w:numPr>
        <w:suppressLineNumbers/>
        <w:tabs>
          <w:tab w:val="clear" w:pos="1980"/>
        </w:tabs>
        <w:suppressAutoHyphens/>
        <w:spacing w:before="120" w:after="120"/>
        <w:rPr>
          <w:kern w:val="22"/>
          <w:szCs w:val="22"/>
          <w:u w:val="single"/>
        </w:rPr>
      </w:pPr>
      <w:r w:rsidRPr="001031E1">
        <w:rPr>
          <w:kern w:val="22"/>
          <w:szCs w:val="22"/>
          <w:u w:val="single"/>
        </w:rPr>
        <w:t>6.</w:t>
      </w:r>
      <w:r w:rsidRPr="001031E1">
        <w:rPr>
          <w:kern w:val="22"/>
          <w:szCs w:val="22"/>
          <w:u w:val="single"/>
        </w:rPr>
        <w:tab/>
        <w:t xml:space="preserve">Flows of financial resources towards developing countries, according to Article 20.4 of the Convention, for implementing the framework, including capacity-building, have increased annually from all sources by [X billion </w:t>
      </w:r>
      <w:r w:rsidR="00F854D5" w:rsidRPr="001031E1">
        <w:rPr>
          <w:kern w:val="22"/>
          <w:szCs w:val="22"/>
          <w:u w:val="single"/>
        </w:rPr>
        <w:t xml:space="preserve">United States </w:t>
      </w:r>
      <w:r w:rsidRPr="001031E1">
        <w:rPr>
          <w:kern w:val="22"/>
          <w:szCs w:val="22"/>
          <w:u w:val="single"/>
        </w:rPr>
        <w:t>dollars] until 2030 and are commensurate with the scale of the targets of the framework.</w:t>
      </w:r>
    </w:p>
    <w:p w14:paraId="267C217B" w14:textId="664BD336" w:rsidR="00571A88" w:rsidRPr="001031E1" w:rsidRDefault="00571A88">
      <w:pPr>
        <w:pStyle w:val="Para3"/>
        <w:numPr>
          <w:ilvl w:val="0"/>
          <w:numId w:val="0"/>
        </w:numPr>
        <w:suppressLineNumbers/>
        <w:tabs>
          <w:tab w:val="clear" w:pos="1980"/>
        </w:tabs>
        <w:suppressAutoHyphens/>
        <w:spacing w:before="120" w:after="120"/>
        <w:rPr>
          <w:kern w:val="22"/>
          <w:szCs w:val="22"/>
          <w:u w:val="single"/>
        </w:rPr>
      </w:pPr>
      <w:r w:rsidRPr="001031E1">
        <w:rPr>
          <w:kern w:val="22"/>
          <w:szCs w:val="22"/>
          <w:u w:val="single"/>
        </w:rPr>
        <w:t>7.</w:t>
      </w:r>
      <w:r w:rsidRPr="001031E1">
        <w:rPr>
          <w:kern w:val="22"/>
          <w:szCs w:val="22"/>
          <w:u w:val="single"/>
        </w:rPr>
        <w:tab/>
        <w:t xml:space="preserve">By 2030, ensure that </w:t>
      </w:r>
      <w:r w:rsidR="00F854D5" w:rsidRPr="001031E1">
        <w:rPr>
          <w:kern w:val="22"/>
          <w:szCs w:val="22"/>
          <w:u w:val="single"/>
        </w:rPr>
        <w:t xml:space="preserve">the budgets of </w:t>
      </w:r>
      <w:r w:rsidRPr="001031E1">
        <w:rPr>
          <w:kern w:val="22"/>
          <w:szCs w:val="22"/>
          <w:u w:val="single"/>
        </w:rPr>
        <w:t xml:space="preserve">all countries are sufficient to cover the needs for halting biodiversity loss. Developed countries shall contribute to this by providing new, additional, secure, public and stable financial resources to ensure </w:t>
      </w:r>
      <w:r w:rsidR="00A448F8" w:rsidRPr="001031E1">
        <w:rPr>
          <w:kern w:val="22"/>
          <w:szCs w:val="22"/>
          <w:u w:val="single"/>
        </w:rPr>
        <w:t xml:space="preserve">that </w:t>
      </w:r>
      <w:r w:rsidRPr="001031E1">
        <w:rPr>
          <w:kern w:val="22"/>
          <w:szCs w:val="22"/>
          <w:u w:val="single"/>
        </w:rPr>
        <w:t>the biodiversity programmes of developing countries can be sustained over time.</w:t>
      </w:r>
    </w:p>
    <w:p w14:paraId="031D2F0C" w14:textId="77777777" w:rsidR="00571A88" w:rsidRPr="001031E1" w:rsidRDefault="00571A88">
      <w:pPr>
        <w:pStyle w:val="Para3"/>
        <w:numPr>
          <w:ilvl w:val="0"/>
          <w:numId w:val="0"/>
        </w:numPr>
        <w:suppressLineNumbers/>
        <w:tabs>
          <w:tab w:val="clear" w:pos="1980"/>
        </w:tabs>
        <w:suppressAutoHyphens/>
        <w:spacing w:before="120" w:after="120"/>
        <w:rPr>
          <w:kern w:val="22"/>
          <w:szCs w:val="22"/>
        </w:rPr>
      </w:pPr>
      <w:r w:rsidRPr="001031E1">
        <w:rPr>
          <w:kern w:val="22"/>
          <w:szCs w:val="22"/>
        </w:rPr>
        <w:t>8.</w:t>
      </w:r>
      <w:r w:rsidRPr="001031E1">
        <w:rPr>
          <w:kern w:val="22"/>
          <w:szCs w:val="22"/>
        </w:rPr>
        <w:tab/>
        <w:t>Option of a milestone target:</w:t>
      </w:r>
    </w:p>
    <w:p w14:paraId="11A29E27" w14:textId="49D7AF42" w:rsidR="00571A88" w:rsidRPr="001031E1" w:rsidRDefault="00571A88" w:rsidP="002475D7">
      <w:pPr>
        <w:pStyle w:val="Para3"/>
        <w:numPr>
          <w:ilvl w:val="0"/>
          <w:numId w:val="0"/>
        </w:numPr>
        <w:suppressLineNumbers/>
        <w:tabs>
          <w:tab w:val="clear" w:pos="1980"/>
        </w:tabs>
        <w:suppressAutoHyphens/>
        <w:spacing w:before="120" w:after="120"/>
        <w:ind w:left="720"/>
        <w:rPr>
          <w:kern w:val="22"/>
          <w:szCs w:val="22"/>
          <w:u w:val="single"/>
        </w:rPr>
      </w:pPr>
      <w:r w:rsidRPr="001031E1">
        <w:rPr>
          <w:kern w:val="22"/>
          <w:szCs w:val="22"/>
          <w:u w:val="single"/>
        </w:rPr>
        <w:t>By 2022, [40/X%] of financial resources for implementing the framework are mobilized, and</w:t>
      </w:r>
      <w:r w:rsidR="00A448F8" w:rsidRPr="001031E1">
        <w:rPr>
          <w:kern w:val="22"/>
          <w:szCs w:val="22"/>
          <w:u w:val="single"/>
        </w:rPr>
        <w:t>,</w:t>
      </w:r>
      <w:r w:rsidRPr="001031E1">
        <w:rPr>
          <w:kern w:val="22"/>
          <w:szCs w:val="22"/>
          <w:u w:val="single"/>
        </w:rPr>
        <w:t xml:space="preserve"> by 2025</w:t>
      </w:r>
      <w:r w:rsidR="00A448F8" w:rsidRPr="001031E1">
        <w:rPr>
          <w:kern w:val="22"/>
          <w:szCs w:val="22"/>
          <w:u w:val="single"/>
        </w:rPr>
        <w:t>,</w:t>
      </w:r>
      <w:r w:rsidRPr="001031E1">
        <w:rPr>
          <w:kern w:val="22"/>
          <w:szCs w:val="22"/>
          <w:u w:val="single"/>
        </w:rPr>
        <w:t xml:space="preserve"> the remaining [60/X</w:t>
      </w:r>
      <w:r w:rsidR="00A448F8" w:rsidRPr="001031E1">
        <w:rPr>
          <w:kern w:val="22"/>
          <w:szCs w:val="22"/>
          <w:u w:val="single"/>
        </w:rPr>
        <w:t>]</w:t>
      </w:r>
      <w:r w:rsidRPr="001031E1">
        <w:rPr>
          <w:kern w:val="22"/>
          <w:szCs w:val="22"/>
          <w:u w:val="single"/>
        </w:rPr>
        <w:t>% of the financial resources are secured</w:t>
      </w:r>
      <w:r w:rsidR="00A448F8" w:rsidRPr="001031E1">
        <w:rPr>
          <w:kern w:val="22"/>
          <w:szCs w:val="22"/>
          <w:u w:val="single"/>
        </w:rPr>
        <w:t>.</w:t>
      </w:r>
    </w:p>
    <w:p w14:paraId="2699F9E4" w14:textId="3B53010E" w:rsidR="00571A88" w:rsidRPr="001031E1" w:rsidRDefault="00571A88">
      <w:pPr>
        <w:pStyle w:val="Para3"/>
        <w:numPr>
          <w:ilvl w:val="0"/>
          <w:numId w:val="0"/>
        </w:numPr>
        <w:suppressLineNumbers/>
        <w:tabs>
          <w:tab w:val="clear" w:pos="1980"/>
        </w:tabs>
        <w:suppressAutoHyphens/>
        <w:spacing w:before="120" w:after="120"/>
        <w:rPr>
          <w:kern w:val="22"/>
          <w:szCs w:val="22"/>
        </w:rPr>
      </w:pPr>
      <w:r w:rsidRPr="001031E1">
        <w:rPr>
          <w:kern w:val="22"/>
          <w:szCs w:val="22"/>
        </w:rPr>
        <w:t>9.</w:t>
      </w:r>
      <w:r w:rsidRPr="001031E1">
        <w:rPr>
          <w:kern w:val="22"/>
          <w:szCs w:val="22"/>
        </w:rPr>
        <w:tab/>
        <w:t>Option for a possible element to include</w:t>
      </w:r>
      <w:r w:rsidR="00A448F8" w:rsidRPr="001031E1">
        <w:rPr>
          <w:kern w:val="22"/>
          <w:szCs w:val="22"/>
        </w:rPr>
        <w:t>:</w:t>
      </w:r>
    </w:p>
    <w:p w14:paraId="7C146163" w14:textId="77777777" w:rsidR="00571A88" w:rsidRPr="001031E1" w:rsidRDefault="00571A88">
      <w:pPr>
        <w:pStyle w:val="Para3"/>
        <w:numPr>
          <w:ilvl w:val="0"/>
          <w:numId w:val="0"/>
        </w:numPr>
        <w:suppressLineNumbers/>
        <w:tabs>
          <w:tab w:val="clear" w:pos="1980"/>
        </w:tabs>
        <w:suppressAutoHyphens/>
        <w:spacing w:before="120" w:after="120"/>
        <w:ind w:left="720"/>
        <w:rPr>
          <w:kern w:val="22"/>
          <w:szCs w:val="22"/>
          <w:u w:val="single"/>
        </w:rPr>
      </w:pPr>
      <w:r w:rsidRPr="001031E1">
        <w:rPr>
          <w:kern w:val="22"/>
          <w:szCs w:val="22"/>
          <w:u w:val="single"/>
        </w:rPr>
        <w:t>Develop green investment taxonomies and financial disclosure requirements to leverage private sector finance</w:t>
      </w:r>
    </w:p>
    <w:p w14:paraId="34E910B2" w14:textId="4FD2CFCD" w:rsidR="00571A88" w:rsidRPr="001031E1" w:rsidRDefault="00571A88" w:rsidP="002475D7">
      <w:pPr>
        <w:pStyle w:val="Target"/>
        <w:keepLines/>
        <w:spacing w:before="120"/>
        <w:rPr>
          <w:b w:val="0"/>
          <w:kern w:val="22"/>
          <w:szCs w:val="22"/>
        </w:rPr>
      </w:pPr>
      <w:r w:rsidRPr="001031E1">
        <w:rPr>
          <w:kern w:val="22"/>
          <w:szCs w:val="22"/>
        </w:rPr>
        <w:t>TARGET 16</w:t>
      </w:r>
      <w:r w:rsidR="002A4A9E" w:rsidRPr="001031E1">
        <w:rPr>
          <w:kern w:val="22"/>
          <w:szCs w:val="22"/>
        </w:rPr>
        <w:t xml:space="preserve"> </w:t>
      </w:r>
      <w:r w:rsidR="002A4A9E" w:rsidRPr="001031E1">
        <w:rPr>
          <w:rFonts w:eastAsiaTheme="minorHAnsi"/>
          <w:kern w:val="22"/>
          <w:szCs w:val="22"/>
        </w:rPr>
        <w:t>AS PROPOSED IN THE ZERO DRAFT</w:t>
      </w:r>
    </w:p>
    <w:p w14:paraId="6C324EB5" w14:textId="19F134A3" w:rsidR="00571A88" w:rsidRPr="001031E1" w:rsidRDefault="00571A88" w:rsidP="002475D7">
      <w:pPr>
        <w:pStyle w:val="BodyText"/>
        <w:keepNext/>
        <w:keepLines/>
        <w:suppressLineNumbers/>
        <w:suppressAutoHyphens/>
        <w:ind w:firstLine="0"/>
        <w:rPr>
          <w:i/>
          <w:kern w:val="22"/>
          <w:szCs w:val="22"/>
        </w:rPr>
      </w:pPr>
      <w:r w:rsidRPr="001031E1">
        <w:rPr>
          <w:i/>
          <w:kern w:val="22"/>
          <w:szCs w:val="22"/>
        </w:rPr>
        <w:t>Establish and implement measures in all countries by 2030 to prevent potential adverse impacts of biotechnology on biodiversity.</w:t>
      </w:r>
    </w:p>
    <w:p w14:paraId="610271FC" w14:textId="374F55CD" w:rsidR="00571A88" w:rsidRPr="001031E1" w:rsidRDefault="00571A88" w:rsidP="002475D7">
      <w:pPr>
        <w:pStyle w:val="Summary"/>
        <w:spacing w:before="120"/>
        <w:rPr>
          <w:rFonts w:ascii="Times New Roman" w:hAnsi="Times New Roman" w:cs="Times New Roman"/>
          <w:b w:val="0"/>
          <w:bCs w:val="0"/>
          <w:kern w:val="22"/>
          <w:szCs w:val="22"/>
        </w:rPr>
      </w:pPr>
      <w:r w:rsidRPr="001031E1">
        <w:rPr>
          <w:rFonts w:ascii="Times New Roman" w:hAnsi="Times New Roman" w:cs="Times New Roman"/>
          <w:kern w:val="22"/>
          <w:szCs w:val="22"/>
        </w:rPr>
        <w:t>Co-Leads’ summary of the discussion on target 16</w:t>
      </w:r>
    </w:p>
    <w:p w14:paraId="35DBB0AE" w14:textId="5C83CBA5" w:rsidR="00571A88" w:rsidRPr="001031E1" w:rsidRDefault="00571A88" w:rsidP="002475D7">
      <w:pPr>
        <w:suppressLineNumbers/>
        <w:suppressAutoHyphens/>
        <w:autoSpaceDE w:val="0"/>
        <w:autoSpaceDN w:val="0"/>
        <w:adjustRightInd w:val="0"/>
        <w:spacing w:before="120" w:after="120"/>
        <w:rPr>
          <w:rFonts w:eastAsiaTheme="minorHAnsi"/>
          <w:kern w:val="22"/>
          <w:szCs w:val="22"/>
        </w:rPr>
      </w:pPr>
      <w:r w:rsidRPr="001031E1">
        <w:rPr>
          <w:rFonts w:eastAsiaTheme="minorHAnsi"/>
          <w:kern w:val="22"/>
          <w:szCs w:val="22"/>
        </w:rPr>
        <w:t>1.</w:t>
      </w:r>
      <w:r w:rsidRPr="001031E1">
        <w:rPr>
          <w:rFonts w:eastAsiaTheme="minorHAnsi"/>
          <w:kern w:val="22"/>
          <w:szCs w:val="22"/>
        </w:rPr>
        <w:tab/>
        <w:t xml:space="preserve">It was recalled that the text for this target was a proposal from the Liaison Group for the Cartagena Protocol on Biosafety and that the term </w:t>
      </w:r>
      <w:r w:rsidR="00E62E84" w:rsidRPr="001031E1">
        <w:rPr>
          <w:rFonts w:eastAsiaTheme="minorHAnsi"/>
          <w:kern w:val="22"/>
          <w:szCs w:val="22"/>
        </w:rPr>
        <w:t>“</w:t>
      </w:r>
      <w:r w:rsidRPr="001031E1">
        <w:rPr>
          <w:rFonts w:eastAsiaTheme="minorHAnsi"/>
          <w:kern w:val="22"/>
          <w:szCs w:val="22"/>
        </w:rPr>
        <w:t>biotechnology</w:t>
      </w:r>
      <w:r w:rsidR="00E62E84" w:rsidRPr="001031E1">
        <w:rPr>
          <w:rFonts w:eastAsiaTheme="minorHAnsi"/>
          <w:kern w:val="22"/>
          <w:szCs w:val="22"/>
        </w:rPr>
        <w:t>”</w:t>
      </w:r>
      <w:r w:rsidRPr="001031E1">
        <w:rPr>
          <w:rFonts w:eastAsiaTheme="minorHAnsi"/>
          <w:kern w:val="22"/>
          <w:szCs w:val="22"/>
        </w:rPr>
        <w:t xml:space="preserve"> had been used by the Group as a placeholder pending further discussion.</w:t>
      </w:r>
    </w:p>
    <w:p w14:paraId="4815DEC6" w14:textId="47286A28" w:rsidR="00571A88" w:rsidRPr="001031E1" w:rsidRDefault="00571A88" w:rsidP="002475D7">
      <w:pPr>
        <w:suppressLineNumbers/>
        <w:suppressAutoHyphens/>
        <w:autoSpaceDE w:val="0"/>
        <w:autoSpaceDN w:val="0"/>
        <w:adjustRightInd w:val="0"/>
        <w:spacing w:before="120" w:after="120"/>
        <w:rPr>
          <w:rFonts w:eastAsiaTheme="minorHAnsi"/>
          <w:kern w:val="22"/>
          <w:szCs w:val="22"/>
        </w:rPr>
      </w:pPr>
      <w:r w:rsidRPr="001031E1">
        <w:rPr>
          <w:rFonts w:eastAsiaTheme="minorHAnsi"/>
          <w:kern w:val="22"/>
          <w:szCs w:val="22"/>
        </w:rPr>
        <w:t>2.</w:t>
      </w:r>
      <w:r w:rsidRPr="001031E1">
        <w:rPr>
          <w:rFonts w:eastAsiaTheme="minorHAnsi"/>
          <w:kern w:val="22"/>
          <w:szCs w:val="22"/>
        </w:rPr>
        <w:tab/>
        <w:t>Some stated that they supported the language of target 16 as it is.</w:t>
      </w:r>
    </w:p>
    <w:p w14:paraId="0A102A6C" w14:textId="747D6BFA" w:rsidR="00571A88" w:rsidRPr="001031E1" w:rsidRDefault="00571A88" w:rsidP="002475D7">
      <w:pPr>
        <w:suppressLineNumbers/>
        <w:suppressAutoHyphens/>
        <w:autoSpaceDE w:val="0"/>
        <w:autoSpaceDN w:val="0"/>
        <w:adjustRightInd w:val="0"/>
        <w:spacing w:before="120" w:after="120"/>
        <w:rPr>
          <w:rFonts w:eastAsiaTheme="minorHAnsi"/>
          <w:kern w:val="22"/>
          <w:szCs w:val="22"/>
        </w:rPr>
      </w:pPr>
      <w:r w:rsidRPr="001031E1">
        <w:rPr>
          <w:rFonts w:eastAsiaTheme="minorHAnsi"/>
          <w:kern w:val="22"/>
          <w:szCs w:val="22"/>
        </w:rPr>
        <w:t>3.</w:t>
      </w:r>
      <w:r w:rsidRPr="001031E1">
        <w:rPr>
          <w:rFonts w:eastAsiaTheme="minorHAnsi"/>
          <w:kern w:val="22"/>
          <w:szCs w:val="22"/>
        </w:rPr>
        <w:tab/>
        <w:t xml:space="preserve">Some stated that the target needs to be consistent with Articles 16 and 19 of the Convention and to also recognize the positive contribution to the objectives of the Convention and notably the benefit-sharing resulting from biotechnologies (connection to digital sequence information and </w:t>
      </w:r>
      <w:r w:rsidR="00E86C47" w:rsidRPr="001031E1">
        <w:rPr>
          <w:rFonts w:eastAsiaTheme="minorHAnsi"/>
          <w:kern w:val="22"/>
          <w:szCs w:val="22"/>
        </w:rPr>
        <w:t xml:space="preserve">the </w:t>
      </w:r>
      <w:r w:rsidRPr="001031E1">
        <w:rPr>
          <w:rFonts w:eastAsiaTheme="minorHAnsi"/>
          <w:kern w:val="22"/>
          <w:szCs w:val="22"/>
        </w:rPr>
        <w:t>sharing of benefits arising therefrom).</w:t>
      </w:r>
    </w:p>
    <w:p w14:paraId="29383891" w14:textId="0AA441CC" w:rsidR="00571A88" w:rsidRPr="001031E1" w:rsidRDefault="00571A88" w:rsidP="002475D7">
      <w:pPr>
        <w:suppressLineNumbers/>
        <w:suppressAutoHyphens/>
        <w:autoSpaceDE w:val="0"/>
        <w:autoSpaceDN w:val="0"/>
        <w:adjustRightInd w:val="0"/>
        <w:spacing w:before="120" w:after="120"/>
        <w:rPr>
          <w:rFonts w:eastAsiaTheme="minorHAnsi"/>
          <w:kern w:val="22"/>
          <w:szCs w:val="22"/>
        </w:rPr>
      </w:pPr>
      <w:r w:rsidRPr="001031E1">
        <w:rPr>
          <w:rFonts w:eastAsiaTheme="minorHAnsi"/>
          <w:kern w:val="22"/>
          <w:szCs w:val="22"/>
        </w:rPr>
        <w:t>4.</w:t>
      </w:r>
      <w:r w:rsidRPr="001031E1">
        <w:rPr>
          <w:rFonts w:eastAsiaTheme="minorHAnsi"/>
          <w:kern w:val="22"/>
          <w:szCs w:val="22"/>
        </w:rPr>
        <w:tab/>
        <w:t>Some mentioned that the target should cover positive aspects of biotechnology, including the promotion of bioeconomy, and some stated that risk assessment should be included as a component of the target. It was noted that risk assessment should be based on scientific analysis and consistent with international law.</w:t>
      </w:r>
    </w:p>
    <w:p w14:paraId="6CDEE984" w14:textId="77777777" w:rsidR="00571A88" w:rsidRPr="001031E1" w:rsidRDefault="00571A88" w:rsidP="002475D7">
      <w:pPr>
        <w:suppressLineNumbers/>
        <w:suppressAutoHyphens/>
        <w:autoSpaceDE w:val="0"/>
        <w:autoSpaceDN w:val="0"/>
        <w:adjustRightInd w:val="0"/>
        <w:spacing w:before="120" w:after="120"/>
        <w:rPr>
          <w:rFonts w:eastAsiaTheme="minorHAnsi"/>
          <w:kern w:val="22"/>
          <w:szCs w:val="22"/>
        </w:rPr>
      </w:pPr>
      <w:r w:rsidRPr="001031E1">
        <w:rPr>
          <w:rFonts w:eastAsiaTheme="minorHAnsi"/>
          <w:kern w:val="22"/>
          <w:szCs w:val="22"/>
        </w:rPr>
        <w:t>5.</w:t>
      </w:r>
      <w:r w:rsidRPr="001031E1">
        <w:rPr>
          <w:rFonts w:eastAsiaTheme="minorHAnsi"/>
          <w:kern w:val="22"/>
          <w:szCs w:val="22"/>
        </w:rPr>
        <w:tab/>
        <w:t>Some mentioned that the target should focus on biosafety, reflecting Article 8(g) of the Convention while others said that the target is broader than biosafety.</w:t>
      </w:r>
    </w:p>
    <w:p w14:paraId="3EB15ACC" w14:textId="0F865E32" w:rsidR="00571A88" w:rsidRPr="001031E1" w:rsidRDefault="00571A88" w:rsidP="002475D7">
      <w:pPr>
        <w:suppressLineNumbers/>
        <w:suppressAutoHyphens/>
        <w:autoSpaceDE w:val="0"/>
        <w:autoSpaceDN w:val="0"/>
        <w:adjustRightInd w:val="0"/>
        <w:spacing w:before="120" w:after="120"/>
        <w:rPr>
          <w:rFonts w:eastAsiaTheme="minorHAnsi"/>
          <w:kern w:val="22"/>
          <w:szCs w:val="22"/>
        </w:rPr>
      </w:pPr>
      <w:r w:rsidRPr="001031E1">
        <w:rPr>
          <w:rFonts w:eastAsiaTheme="minorHAnsi"/>
          <w:kern w:val="22"/>
          <w:szCs w:val="22"/>
        </w:rPr>
        <w:t>6.</w:t>
      </w:r>
      <w:r w:rsidRPr="001031E1">
        <w:rPr>
          <w:rFonts w:eastAsiaTheme="minorHAnsi"/>
          <w:kern w:val="22"/>
          <w:szCs w:val="22"/>
        </w:rPr>
        <w:tab/>
        <w:t>Others mentioned that the target and its indicators are relevant to the Cartagena Protocol and suggested replac</w:t>
      </w:r>
      <w:r w:rsidR="00941845" w:rsidRPr="001031E1">
        <w:rPr>
          <w:rFonts w:eastAsiaTheme="minorHAnsi"/>
          <w:kern w:val="22"/>
          <w:szCs w:val="22"/>
        </w:rPr>
        <w:t>ing</w:t>
      </w:r>
      <w:r w:rsidRPr="001031E1">
        <w:rPr>
          <w:rFonts w:eastAsiaTheme="minorHAnsi"/>
          <w:kern w:val="22"/>
          <w:szCs w:val="22"/>
        </w:rPr>
        <w:t xml:space="preserve"> the word “biotechnology” </w:t>
      </w:r>
      <w:r w:rsidR="00941845" w:rsidRPr="001031E1">
        <w:rPr>
          <w:rFonts w:eastAsiaTheme="minorHAnsi"/>
          <w:kern w:val="22"/>
          <w:szCs w:val="22"/>
        </w:rPr>
        <w:t xml:space="preserve">with </w:t>
      </w:r>
      <w:r w:rsidRPr="001031E1">
        <w:rPr>
          <w:rFonts w:eastAsiaTheme="minorHAnsi"/>
          <w:kern w:val="22"/>
          <w:szCs w:val="22"/>
        </w:rPr>
        <w:t>“modern biotechnology” as defined in the Cartagena Protocol or clarify</w:t>
      </w:r>
      <w:r w:rsidR="00434F22" w:rsidRPr="001031E1">
        <w:rPr>
          <w:rFonts w:eastAsiaTheme="minorHAnsi"/>
          <w:kern w:val="22"/>
          <w:szCs w:val="22"/>
        </w:rPr>
        <w:t>ing</w:t>
      </w:r>
      <w:r w:rsidRPr="001031E1">
        <w:rPr>
          <w:rFonts w:eastAsiaTheme="minorHAnsi"/>
          <w:kern w:val="22"/>
          <w:szCs w:val="22"/>
        </w:rPr>
        <w:t xml:space="preserve"> the type of biotechnology that this draft target aims to address. Some others stated that it is not restricted to the Cartagena Protocol and has to be considered under the Convention, including in relation to synthetic biology (and other new and emerging technologies). Others indicated that the discussion on whether synthetic biology is a new and emerging issue under the Convention is still ongoing.</w:t>
      </w:r>
    </w:p>
    <w:p w14:paraId="34F5290A" w14:textId="77A96BF4" w:rsidR="00571A88" w:rsidRPr="001031E1" w:rsidRDefault="00571A88" w:rsidP="002475D7">
      <w:pPr>
        <w:suppressLineNumbers/>
        <w:suppressAutoHyphens/>
        <w:autoSpaceDE w:val="0"/>
        <w:autoSpaceDN w:val="0"/>
        <w:adjustRightInd w:val="0"/>
        <w:spacing w:before="120" w:after="120"/>
        <w:rPr>
          <w:rFonts w:eastAsiaTheme="minorHAnsi"/>
          <w:kern w:val="22"/>
          <w:szCs w:val="22"/>
        </w:rPr>
      </w:pPr>
      <w:r w:rsidRPr="001031E1">
        <w:rPr>
          <w:rFonts w:eastAsiaTheme="minorHAnsi"/>
          <w:kern w:val="22"/>
          <w:szCs w:val="22"/>
        </w:rPr>
        <w:t>7.</w:t>
      </w:r>
      <w:r w:rsidRPr="001031E1">
        <w:rPr>
          <w:rFonts w:eastAsiaTheme="minorHAnsi"/>
          <w:kern w:val="22"/>
          <w:szCs w:val="22"/>
        </w:rPr>
        <w:tab/>
        <w:t xml:space="preserve">It was observed that there is no methodology for (potential) benefit assessment developed or agreed at </w:t>
      </w:r>
      <w:r w:rsidR="0095015E" w:rsidRPr="001031E1">
        <w:rPr>
          <w:rFonts w:eastAsiaTheme="minorHAnsi"/>
          <w:kern w:val="22"/>
          <w:szCs w:val="22"/>
        </w:rPr>
        <w:t xml:space="preserve">the </w:t>
      </w:r>
      <w:r w:rsidRPr="001031E1">
        <w:rPr>
          <w:rFonts w:eastAsiaTheme="minorHAnsi"/>
          <w:kern w:val="22"/>
          <w:szCs w:val="22"/>
        </w:rPr>
        <w:t xml:space="preserve">international level, including under the Convention. As part of this, it was </w:t>
      </w:r>
      <w:r w:rsidR="003E68ED" w:rsidRPr="001031E1">
        <w:rPr>
          <w:rFonts w:eastAsiaTheme="minorHAnsi"/>
          <w:kern w:val="22"/>
          <w:szCs w:val="22"/>
        </w:rPr>
        <w:t xml:space="preserve">pointed out </w:t>
      </w:r>
      <w:r w:rsidRPr="001031E1">
        <w:rPr>
          <w:rFonts w:eastAsiaTheme="minorHAnsi"/>
          <w:kern w:val="22"/>
          <w:szCs w:val="22"/>
        </w:rPr>
        <w:t>that develop</w:t>
      </w:r>
      <w:r w:rsidR="00CC7FC1" w:rsidRPr="001031E1">
        <w:rPr>
          <w:rFonts w:eastAsiaTheme="minorHAnsi"/>
          <w:kern w:val="22"/>
          <w:szCs w:val="22"/>
        </w:rPr>
        <w:t>ing</w:t>
      </w:r>
      <w:r w:rsidRPr="001031E1">
        <w:rPr>
          <w:rFonts w:eastAsiaTheme="minorHAnsi"/>
          <w:kern w:val="22"/>
          <w:szCs w:val="22"/>
        </w:rPr>
        <w:t xml:space="preserve"> indicators for benefits to biodiversity and human health </w:t>
      </w:r>
      <w:r w:rsidR="00CC7FC1" w:rsidRPr="001031E1">
        <w:rPr>
          <w:rFonts w:eastAsiaTheme="minorHAnsi"/>
          <w:kern w:val="22"/>
          <w:szCs w:val="22"/>
        </w:rPr>
        <w:t xml:space="preserve">would be difficult </w:t>
      </w:r>
      <w:r w:rsidRPr="001031E1">
        <w:rPr>
          <w:rFonts w:eastAsiaTheme="minorHAnsi"/>
          <w:kern w:val="22"/>
          <w:szCs w:val="22"/>
        </w:rPr>
        <w:t xml:space="preserve">– unless benefits </w:t>
      </w:r>
      <w:r w:rsidR="00CC7FC1" w:rsidRPr="001031E1">
        <w:rPr>
          <w:rFonts w:eastAsiaTheme="minorHAnsi"/>
          <w:kern w:val="22"/>
          <w:szCs w:val="22"/>
        </w:rPr>
        <w:t xml:space="preserve">were </w:t>
      </w:r>
      <w:r w:rsidRPr="001031E1">
        <w:rPr>
          <w:rFonts w:eastAsiaTheme="minorHAnsi"/>
          <w:kern w:val="22"/>
          <w:szCs w:val="22"/>
        </w:rPr>
        <w:t>seen as</w:t>
      </w:r>
      <w:r w:rsidR="0052274E" w:rsidRPr="001031E1">
        <w:rPr>
          <w:rFonts w:eastAsiaTheme="minorHAnsi"/>
          <w:kern w:val="22"/>
          <w:szCs w:val="22"/>
        </w:rPr>
        <w:t xml:space="preserve"> falling</w:t>
      </w:r>
      <w:r w:rsidRPr="001031E1">
        <w:rPr>
          <w:rFonts w:eastAsiaTheme="minorHAnsi"/>
          <w:kern w:val="22"/>
          <w:szCs w:val="22"/>
        </w:rPr>
        <w:t xml:space="preserve"> under the third objective of the Convention in relation to genetic resources.</w:t>
      </w:r>
    </w:p>
    <w:p w14:paraId="3C3431CF" w14:textId="77777777" w:rsidR="00571A88" w:rsidRPr="001031E1" w:rsidRDefault="00571A88" w:rsidP="002475D7">
      <w:pPr>
        <w:suppressLineNumbers/>
        <w:suppressAutoHyphens/>
        <w:autoSpaceDE w:val="0"/>
        <w:autoSpaceDN w:val="0"/>
        <w:adjustRightInd w:val="0"/>
        <w:spacing w:before="120" w:after="120"/>
        <w:rPr>
          <w:rFonts w:eastAsiaTheme="minorHAnsi"/>
          <w:kern w:val="22"/>
          <w:szCs w:val="22"/>
        </w:rPr>
      </w:pPr>
      <w:r w:rsidRPr="001031E1">
        <w:rPr>
          <w:rFonts w:eastAsiaTheme="minorHAnsi"/>
          <w:kern w:val="22"/>
          <w:szCs w:val="22"/>
        </w:rPr>
        <w:t>8.</w:t>
      </w:r>
      <w:r w:rsidRPr="001031E1">
        <w:rPr>
          <w:rFonts w:eastAsiaTheme="minorHAnsi"/>
          <w:kern w:val="22"/>
          <w:szCs w:val="22"/>
        </w:rPr>
        <w:tab/>
        <w:t>It was also suggested that references to human health should be added to the target, while others stated that human health aspects are regulated under the World Health Organization.</w:t>
      </w:r>
    </w:p>
    <w:p w14:paraId="3967AF7C" w14:textId="399F6966" w:rsidR="00571A88" w:rsidRPr="001031E1" w:rsidRDefault="00571A88" w:rsidP="002475D7">
      <w:pPr>
        <w:pStyle w:val="Summary"/>
        <w:spacing w:before="120"/>
        <w:rPr>
          <w:rFonts w:ascii="Times New Roman" w:hAnsi="Times New Roman" w:cs="Times New Roman"/>
          <w:kern w:val="22"/>
          <w:szCs w:val="22"/>
        </w:rPr>
      </w:pPr>
      <w:r w:rsidRPr="001031E1">
        <w:rPr>
          <w:rFonts w:ascii="Times New Roman" w:hAnsi="Times New Roman" w:cs="Times New Roman"/>
          <w:kern w:val="22"/>
          <w:szCs w:val="22"/>
        </w:rPr>
        <w:t>Text suggestions</w:t>
      </w:r>
    </w:p>
    <w:p w14:paraId="59C4075B" w14:textId="77777777" w:rsidR="00571A88" w:rsidRPr="001031E1" w:rsidRDefault="00571A88" w:rsidP="002475D7">
      <w:pPr>
        <w:suppressLineNumbers/>
        <w:suppressAutoHyphens/>
        <w:autoSpaceDE w:val="0"/>
        <w:autoSpaceDN w:val="0"/>
        <w:adjustRightInd w:val="0"/>
        <w:spacing w:before="120" w:after="120"/>
        <w:rPr>
          <w:rFonts w:eastAsiaTheme="minorHAnsi"/>
          <w:kern w:val="22"/>
          <w:szCs w:val="22"/>
        </w:rPr>
      </w:pPr>
      <w:r w:rsidRPr="001031E1">
        <w:rPr>
          <w:rFonts w:eastAsiaTheme="minorHAnsi"/>
          <w:kern w:val="22"/>
          <w:szCs w:val="22"/>
        </w:rPr>
        <w:t>1.</w:t>
      </w:r>
      <w:r w:rsidRPr="001031E1">
        <w:rPr>
          <w:rFonts w:eastAsiaTheme="minorHAnsi"/>
          <w:kern w:val="22"/>
          <w:szCs w:val="22"/>
        </w:rPr>
        <w:tab/>
        <w:t xml:space="preserve">Establish and implement measures in all </w:t>
      </w:r>
      <w:r w:rsidRPr="001031E1">
        <w:rPr>
          <w:rFonts w:eastAsiaTheme="minorHAnsi"/>
          <w:kern w:val="22"/>
          <w:szCs w:val="22"/>
          <w:u w:val="single"/>
        </w:rPr>
        <w:t>Parties</w:t>
      </w:r>
      <w:r w:rsidRPr="001031E1">
        <w:rPr>
          <w:rFonts w:eastAsiaTheme="minorHAnsi"/>
          <w:kern w:val="22"/>
          <w:szCs w:val="22"/>
        </w:rPr>
        <w:t xml:space="preserve"> </w:t>
      </w:r>
      <w:r w:rsidRPr="001031E1">
        <w:rPr>
          <w:rFonts w:eastAsiaTheme="minorHAnsi"/>
          <w:strike/>
          <w:kern w:val="22"/>
          <w:szCs w:val="22"/>
        </w:rPr>
        <w:t>countries</w:t>
      </w:r>
      <w:r w:rsidRPr="001031E1">
        <w:rPr>
          <w:rFonts w:eastAsiaTheme="minorHAnsi"/>
          <w:kern w:val="22"/>
          <w:szCs w:val="22"/>
        </w:rPr>
        <w:t xml:space="preserve"> by 2030 to </w:t>
      </w:r>
      <w:r w:rsidRPr="001031E1">
        <w:rPr>
          <w:rFonts w:eastAsiaTheme="minorHAnsi"/>
          <w:strike/>
          <w:kern w:val="22"/>
          <w:szCs w:val="22"/>
        </w:rPr>
        <w:t>prevent potential adverse impacts of biotechnology on biodiversity</w:t>
      </w:r>
      <w:r w:rsidRPr="001031E1">
        <w:rPr>
          <w:rFonts w:eastAsiaTheme="minorHAnsi"/>
          <w:kern w:val="22"/>
          <w:szCs w:val="22"/>
          <w:u w:val="single"/>
        </w:rPr>
        <w:t xml:space="preserve"> assess and manage risks associated with biotechnology, based on scientific evidence, in accordance with international law</w:t>
      </w:r>
      <w:r w:rsidRPr="001031E1">
        <w:rPr>
          <w:rFonts w:eastAsiaTheme="minorHAnsi"/>
          <w:kern w:val="22"/>
          <w:szCs w:val="22"/>
        </w:rPr>
        <w:t>.</w:t>
      </w:r>
    </w:p>
    <w:p w14:paraId="505B09B2" w14:textId="339B4E57" w:rsidR="00571A88" w:rsidRPr="001031E1" w:rsidRDefault="00571A88" w:rsidP="002475D7">
      <w:pPr>
        <w:suppressLineNumbers/>
        <w:suppressAutoHyphens/>
        <w:autoSpaceDE w:val="0"/>
        <w:autoSpaceDN w:val="0"/>
        <w:adjustRightInd w:val="0"/>
        <w:spacing w:before="120" w:after="120"/>
        <w:rPr>
          <w:rFonts w:eastAsiaTheme="minorHAnsi"/>
          <w:kern w:val="22"/>
          <w:szCs w:val="22"/>
        </w:rPr>
      </w:pPr>
      <w:r w:rsidRPr="001031E1">
        <w:rPr>
          <w:rFonts w:eastAsiaTheme="minorHAnsi"/>
          <w:color w:val="000000"/>
          <w:kern w:val="22"/>
          <w:szCs w:val="22"/>
        </w:rPr>
        <w:t>2.</w:t>
      </w:r>
      <w:r w:rsidRPr="001031E1">
        <w:rPr>
          <w:rFonts w:eastAsiaTheme="minorHAnsi"/>
          <w:color w:val="000000"/>
          <w:kern w:val="22"/>
          <w:szCs w:val="22"/>
        </w:rPr>
        <w:tab/>
        <w:t xml:space="preserve">Establish and implement measures </w:t>
      </w:r>
      <w:r w:rsidRPr="001031E1">
        <w:rPr>
          <w:rFonts w:eastAsiaTheme="minorHAnsi"/>
          <w:kern w:val="22"/>
          <w:szCs w:val="22"/>
          <w:u w:val="single"/>
        </w:rPr>
        <w:t>by all Parties</w:t>
      </w:r>
      <w:r w:rsidRPr="001031E1">
        <w:rPr>
          <w:rFonts w:eastAsiaTheme="minorHAnsi"/>
          <w:kern w:val="22"/>
          <w:szCs w:val="22"/>
        </w:rPr>
        <w:t xml:space="preserve"> by </w:t>
      </w:r>
      <w:r w:rsidRPr="001031E1">
        <w:rPr>
          <w:rFonts w:eastAsiaTheme="minorHAnsi"/>
          <w:color w:val="000000"/>
          <w:kern w:val="22"/>
          <w:szCs w:val="22"/>
        </w:rPr>
        <w:t xml:space="preserve">2030, to </w:t>
      </w:r>
      <w:r w:rsidRPr="001031E1">
        <w:rPr>
          <w:rFonts w:eastAsiaTheme="minorHAnsi"/>
          <w:kern w:val="22"/>
          <w:szCs w:val="22"/>
          <w:u w:val="single"/>
        </w:rPr>
        <w:t xml:space="preserve">manage or control adverse impacts on biodiversity from the use and release of living modified organisms resulting from biotechnology, recognizing also the potential positive </w:t>
      </w:r>
      <w:r w:rsidRPr="001031E1">
        <w:rPr>
          <w:rFonts w:eastAsiaTheme="minorHAnsi"/>
          <w:color w:val="000000"/>
          <w:kern w:val="22"/>
          <w:szCs w:val="22"/>
        </w:rPr>
        <w:t>impacts of biotechnology on biodiversity.</w:t>
      </w:r>
    </w:p>
    <w:p w14:paraId="4F8FD11F" w14:textId="77777777" w:rsidR="00571A88" w:rsidRPr="001031E1" w:rsidRDefault="00571A88" w:rsidP="002475D7">
      <w:pPr>
        <w:suppressLineNumbers/>
        <w:suppressAutoHyphens/>
        <w:spacing w:before="120" w:after="120"/>
        <w:rPr>
          <w:rFonts w:eastAsiaTheme="minorHAnsi"/>
          <w:kern w:val="22"/>
          <w:szCs w:val="22"/>
        </w:rPr>
      </w:pPr>
      <w:r w:rsidRPr="001031E1">
        <w:rPr>
          <w:rFonts w:eastAsiaTheme="minorHAnsi"/>
          <w:kern w:val="22"/>
          <w:szCs w:val="22"/>
        </w:rPr>
        <w:t>3.</w:t>
      </w:r>
      <w:r w:rsidRPr="001031E1">
        <w:rPr>
          <w:rFonts w:eastAsiaTheme="minorHAnsi"/>
          <w:kern w:val="22"/>
          <w:szCs w:val="22"/>
        </w:rPr>
        <w:tab/>
        <w:t xml:space="preserve">Establish and implement measures </w:t>
      </w:r>
      <w:r w:rsidRPr="001031E1">
        <w:rPr>
          <w:rFonts w:eastAsiaTheme="minorHAnsi"/>
          <w:kern w:val="22"/>
          <w:szCs w:val="22"/>
          <w:u w:val="single"/>
        </w:rPr>
        <w:t>to control genetic engineering activities</w:t>
      </w:r>
      <w:r w:rsidRPr="001031E1">
        <w:rPr>
          <w:rFonts w:eastAsiaTheme="minorHAnsi"/>
          <w:kern w:val="22"/>
          <w:szCs w:val="22"/>
        </w:rPr>
        <w:t xml:space="preserve"> in all countries by 2030. </w:t>
      </w:r>
      <w:r w:rsidRPr="001031E1">
        <w:rPr>
          <w:rFonts w:eastAsiaTheme="minorHAnsi"/>
          <w:strike/>
          <w:kern w:val="22"/>
          <w:szCs w:val="22"/>
        </w:rPr>
        <w:t>to prevent potential adverse impacts of biotechnology on biodiversity.</w:t>
      </w:r>
    </w:p>
    <w:p w14:paraId="5B567BD6" w14:textId="77777777" w:rsidR="00571A88" w:rsidRPr="001031E1" w:rsidRDefault="00571A88" w:rsidP="002475D7">
      <w:pPr>
        <w:suppressLineNumbers/>
        <w:suppressAutoHyphens/>
        <w:spacing w:before="120" w:after="120"/>
        <w:rPr>
          <w:rFonts w:eastAsiaTheme="minorHAnsi"/>
          <w:kern w:val="22"/>
          <w:szCs w:val="22"/>
        </w:rPr>
      </w:pPr>
      <w:r w:rsidRPr="001031E1">
        <w:rPr>
          <w:rFonts w:eastAsiaTheme="minorHAnsi"/>
          <w:kern w:val="22"/>
          <w:szCs w:val="22"/>
        </w:rPr>
        <w:t>4.</w:t>
      </w:r>
      <w:r w:rsidRPr="001031E1">
        <w:rPr>
          <w:rFonts w:eastAsiaTheme="minorHAnsi"/>
          <w:kern w:val="22"/>
          <w:szCs w:val="22"/>
        </w:rPr>
        <w:tab/>
        <w:t xml:space="preserve">Establish and implement measures in all countries by 2030 to </w:t>
      </w:r>
      <w:r w:rsidRPr="001031E1">
        <w:rPr>
          <w:rFonts w:eastAsiaTheme="minorHAnsi"/>
          <w:strike/>
          <w:kern w:val="22"/>
          <w:szCs w:val="22"/>
        </w:rPr>
        <w:t>prevent potential adverse impacts of biotechnology on biodiversity</w:t>
      </w:r>
      <w:r w:rsidRPr="001031E1">
        <w:rPr>
          <w:rFonts w:eastAsiaTheme="minorHAnsi"/>
          <w:kern w:val="22"/>
          <w:szCs w:val="22"/>
        </w:rPr>
        <w:t xml:space="preserve"> </w:t>
      </w:r>
      <w:r w:rsidRPr="001031E1">
        <w:rPr>
          <w:rFonts w:eastAsiaTheme="minorHAnsi"/>
          <w:kern w:val="22"/>
          <w:szCs w:val="22"/>
          <w:u w:val="single"/>
        </w:rPr>
        <w:t>deal with biotechnology in a sustainable manner.</w:t>
      </w:r>
    </w:p>
    <w:p w14:paraId="1FD997F6" w14:textId="77777777" w:rsidR="00571A88" w:rsidRPr="001031E1" w:rsidRDefault="00571A88" w:rsidP="002475D7">
      <w:pPr>
        <w:suppressLineNumbers/>
        <w:suppressAutoHyphens/>
        <w:autoSpaceDE w:val="0"/>
        <w:autoSpaceDN w:val="0"/>
        <w:adjustRightInd w:val="0"/>
        <w:spacing w:before="120" w:after="120"/>
        <w:rPr>
          <w:rFonts w:eastAsiaTheme="minorHAnsi"/>
          <w:kern w:val="22"/>
          <w:szCs w:val="22"/>
        </w:rPr>
      </w:pPr>
      <w:r w:rsidRPr="001031E1">
        <w:rPr>
          <w:rFonts w:eastAsiaTheme="minorHAnsi"/>
          <w:color w:val="000000"/>
          <w:kern w:val="22"/>
          <w:szCs w:val="22"/>
        </w:rPr>
        <w:t>5.</w:t>
      </w:r>
      <w:r w:rsidRPr="001031E1">
        <w:rPr>
          <w:rFonts w:eastAsiaTheme="minorHAnsi"/>
          <w:color w:val="000000"/>
          <w:kern w:val="22"/>
          <w:szCs w:val="22"/>
        </w:rPr>
        <w:tab/>
        <w:t xml:space="preserve">Establish and implement </w:t>
      </w:r>
      <w:r w:rsidRPr="001031E1">
        <w:rPr>
          <w:rFonts w:eastAsiaTheme="minorHAnsi"/>
          <w:kern w:val="22"/>
          <w:szCs w:val="22"/>
          <w:u w:val="single"/>
        </w:rPr>
        <w:t>appropriate procedures</w:t>
      </w:r>
      <w:r w:rsidRPr="001031E1">
        <w:rPr>
          <w:rFonts w:eastAsiaTheme="minorHAnsi"/>
          <w:kern w:val="22"/>
          <w:szCs w:val="22"/>
        </w:rPr>
        <w:t xml:space="preserve"> </w:t>
      </w:r>
      <w:r w:rsidRPr="001031E1">
        <w:rPr>
          <w:rFonts w:eastAsiaTheme="minorHAnsi"/>
          <w:strike/>
          <w:color w:val="000000"/>
          <w:kern w:val="22"/>
          <w:szCs w:val="22"/>
        </w:rPr>
        <w:t>measures</w:t>
      </w:r>
      <w:r w:rsidRPr="001031E1">
        <w:rPr>
          <w:rFonts w:eastAsiaTheme="minorHAnsi"/>
          <w:color w:val="000000"/>
          <w:kern w:val="22"/>
          <w:szCs w:val="22"/>
        </w:rPr>
        <w:t xml:space="preserve"> in all </w:t>
      </w:r>
      <w:r w:rsidRPr="001031E1">
        <w:rPr>
          <w:rFonts w:eastAsiaTheme="minorHAnsi"/>
          <w:strike/>
          <w:color w:val="000000"/>
          <w:kern w:val="22"/>
          <w:szCs w:val="22"/>
        </w:rPr>
        <w:t>countries</w:t>
      </w:r>
      <w:r w:rsidRPr="001031E1">
        <w:rPr>
          <w:rFonts w:eastAsiaTheme="minorHAnsi"/>
          <w:color w:val="000000"/>
          <w:kern w:val="22"/>
          <w:szCs w:val="22"/>
        </w:rPr>
        <w:t xml:space="preserve"> </w:t>
      </w:r>
      <w:r w:rsidRPr="001031E1">
        <w:rPr>
          <w:rFonts w:eastAsiaTheme="minorHAnsi"/>
          <w:kern w:val="22"/>
          <w:szCs w:val="22"/>
          <w:u w:val="single"/>
        </w:rPr>
        <w:t>Parties</w:t>
      </w:r>
      <w:r w:rsidRPr="001031E1">
        <w:rPr>
          <w:rFonts w:eastAsiaTheme="minorHAnsi"/>
          <w:kern w:val="22"/>
          <w:szCs w:val="22"/>
        </w:rPr>
        <w:t xml:space="preserve"> </w:t>
      </w:r>
      <w:r w:rsidRPr="001031E1">
        <w:rPr>
          <w:rFonts w:eastAsiaTheme="minorHAnsi"/>
          <w:color w:val="000000"/>
          <w:kern w:val="22"/>
          <w:szCs w:val="22"/>
        </w:rPr>
        <w:t xml:space="preserve">by 2030 to prevent potential adverse impacts of biotechnology on </w:t>
      </w:r>
      <w:r w:rsidRPr="001031E1">
        <w:rPr>
          <w:rFonts w:eastAsiaTheme="minorHAnsi"/>
          <w:kern w:val="22"/>
          <w:szCs w:val="22"/>
          <w:u w:val="single"/>
        </w:rPr>
        <w:t>the conservation and sustainable use of</w:t>
      </w:r>
      <w:r w:rsidRPr="001031E1">
        <w:rPr>
          <w:rFonts w:eastAsiaTheme="minorHAnsi"/>
          <w:kern w:val="22"/>
          <w:szCs w:val="22"/>
        </w:rPr>
        <w:t xml:space="preserve"> </w:t>
      </w:r>
      <w:r w:rsidRPr="001031E1">
        <w:rPr>
          <w:rFonts w:eastAsiaTheme="minorHAnsi"/>
          <w:color w:val="000000"/>
          <w:kern w:val="22"/>
          <w:szCs w:val="22"/>
        </w:rPr>
        <w:t>biodiversity.</w:t>
      </w:r>
    </w:p>
    <w:p w14:paraId="79A77C53" w14:textId="681922BD" w:rsidR="00571A88" w:rsidRPr="001031E1" w:rsidRDefault="00571A88" w:rsidP="002475D7">
      <w:pPr>
        <w:suppressLineNumbers/>
        <w:suppressAutoHyphens/>
        <w:spacing w:before="120" w:after="120"/>
        <w:rPr>
          <w:rFonts w:eastAsiaTheme="minorHAnsi"/>
          <w:kern w:val="22"/>
          <w:szCs w:val="22"/>
        </w:rPr>
      </w:pPr>
      <w:r w:rsidRPr="001031E1">
        <w:rPr>
          <w:rFonts w:eastAsiaTheme="minorHAnsi"/>
          <w:kern w:val="22"/>
          <w:szCs w:val="22"/>
        </w:rPr>
        <w:t>6.</w:t>
      </w:r>
      <w:r w:rsidRPr="001031E1">
        <w:rPr>
          <w:rFonts w:eastAsiaTheme="minorHAnsi"/>
          <w:kern w:val="22"/>
          <w:szCs w:val="22"/>
        </w:rPr>
        <w:tab/>
      </w:r>
      <w:r w:rsidRPr="001031E1">
        <w:rPr>
          <w:rFonts w:eastAsiaTheme="minorHAnsi"/>
          <w:kern w:val="22"/>
          <w:szCs w:val="22"/>
          <w:u w:val="single"/>
        </w:rPr>
        <w:t xml:space="preserve">By 2030, increase the bioeconomy representation of the GDP in at least [X%] while establishing and implementing measures </w:t>
      </w:r>
      <w:r w:rsidRPr="001031E1">
        <w:rPr>
          <w:rFonts w:eastAsiaTheme="minorHAnsi"/>
          <w:kern w:val="22"/>
          <w:szCs w:val="22"/>
        </w:rPr>
        <w:t xml:space="preserve">in all countries to prevent potential adverse impacts of </w:t>
      </w:r>
      <w:r w:rsidRPr="001031E1">
        <w:rPr>
          <w:rFonts w:eastAsiaTheme="minorHAnsi"/>
          <w:kern w:val="22"/>
          <w:szCs w:val="22"/>
          <w:u w:val="single"/>
        </w:rPr>
        <w:t>modern</w:t>
      </w:r>
      <w:r w:rsidRPr="001031E1">
        <w:rPr>
          <w:rFonts w:eastAsiaTheme="minorHAnsi"/>
          <w:kern w:val="22"/>
          <w:szCs w:val="22"/>
        </w:rPr>
        <w:t xml:space="preserve"> biotechnology on biodiversity.</w:t>
      </w:r>
    </w:p>
    <w:p w14:paraId="295972B1" w14:textId="41C27C83" w:rsidR="00571A88" w:rsidRPr="001031E1" w:rsidRDefault="00571A88" w:rsidP="002475D7">
      <w:pPr>
        <w:suppressLineNumbers/>
        <w:suppressAutoHyphens/>
        <w:spacing w:before="120" w:after="120"/>
        <w:rPr>
          <w:rFonts w:eastAsiaTheme="minorHAnsi"/>
          <w:i/>
          <w:iCs/>
          <w:kern w:val="22"/>
          <w:szCs w:val="22"/>
        </w:rPr>
      </w:pPr>
      <w:r w:rsidRPr="001031E1">
        <w:rPr>
          <w:rFonts w:eastAsiaTheme="minorHAnsi"/>
          <w:i/>
          <w:iCs/>
          <w:kern w:val="22"/>
          <w:szCs w:val="22"/>
        </w:rPr>
        <w:t xml:space="preserve">(This could also be split into </w:t>
      </w:r>
      <w:r w:rsidR="0021144F" w:rsidRPr="001031E1">
        <w:rPr>
          <w:rFonts w:eastAsiaTheme="minorHAnsi"/>
          <w:i/>
          <w:iCs/>
          <w:kern w:val="22"/>
          <w:szCs w:val="22"/>
        </w:rPr>
        <w:t>two</w:t>
      </w:r>
      <w:r w:rsidRPr="001031E1">
        <w:rPr>
          <w:rFonts w:eastAsiaTheme="minorHAnsi"/>
          <w:i/>
          <w:iCs/>
          <w:kern w:val="22"/>
          <w:szCs w:val="22"/>
        </w:rPr>
        <w:t xml:space="preserve"> targets – one on bioeconomy, one on biosafety)</w:t>
      </w:r>
    </w:p>
    <w:p w14:paraId="6791B190" w14:textId="5D2F7D63" w:rsidR="00571A88" w:rsidRPr="001031E1" w:rsidRDefault="00571A88" w:rsidP="002475D7">
      <w:pPr>
        <w:suppressLineNumbers/>
        <w:suppressAutoHyphens/>
        <w:autoSpaceDE w:val="0"/>
        <w:autoSpaceDN w:val="0"/>
        <w:adjustRightInd w:val="0"/>
        <w:spacing w:before="120" w:after="120"/>
        <w:rPr>
          <w:rFonts w:eastAsiaTheme="minorHAnsi"/>
          <w:kern w:val="22"/>
          <w:szCs w:val="22"/>
          <w:u w:val="single"/>
        </w:rPr>
      </w:pPr>
      <w:r w:rsidRPr="001031E1">
        <w:rPr>
          <w:rFonts w:eastAsiaTheme="minorHAnsi"/>
          <w:kern w:val="22"/>
          <w:szCs w:val="22"/>
        </w:rPr>
        <w:t>7.</w:t>
      </w:r>
      <w:r w:rsidRPr="001031E1">
        <w:rPr>
          <w:rFonts w:eastAsiaTheme="minorHAnsi"/>
          <w:kern w:val="22"/>
          <w:szCs w:val="22"/>
        </w:rPr>
        <w:tab/>
        <w:t xml:space="preserve">Establish and implement measures in all countries by 2030 to </w:t>
      </w:r>
      <w:r w:rsidRPr="001031E1">
        <w:rPr>
          <w:rFonts w:eastAsiaTheme="minorHAnsi"/>
          <w:strike/>
          <w:kern w:val="22"/>
          <w:szCs w:val="22"/>
        </w:rPr>
        <w:t>prevent potential adverse impacts of biotechnology on biodiversity</w:t>
      </w:r>
      <w:r w:rsidRPr="001031E1">
        <w:rPr>
          <w:rFonts w:eastAsiaTheme="minorHAnsi"/>
          <w:kern w:val="22"/>
          <w:szCs w:val="22"/>
          <w:u w:val="single"/>
        </w:rPr>
        <w:t xml:space="preserve"> ensure an adequate level of protection on safe transfer, handling and use of living modified organisms resulting from modern biotechnology, to avoid adverse effects on the conservation and sustainable use of biodiversity, and taking into account human health risks.</w:t>
      </w:r>
    </w:p>
    <w:p w14:paraId="5B55C32B" w14:textId="77777777" w:rsidR="00571A88" w:rsidRPr="001031E1" w:rsidRDefault="00571A88" w:rsidP="002475D7">
      <w:pPr>
        <w:suppressLineNumbers/>
        <w:suppressAutoHyphens/>
        <w:spacing w:before="120" w:after="120"/>
        <w:rPr>
          <w:rFonts w:eastAsiaTheme="minorHAnsi"/>
          <w:kern w:val="22"/>
          <w:szCs w:val="22"/>
        </w:rPr>
      </w:pPr>
      <w:r w:rsidRPr="001031E1">
        <w:rPr>
          <w:rFonts w:eastAsiaTheme="minorHAnsi"/>
          <w:kern w:val="22"/>
          <w:szCs w:val="22"/>
        </w:rPr>
        <w:t>8.</w:t>
      </w:r>
      <w:r w:rsidRPr="001031E1">
        <w:rPr>
          <w:rFonts w:eastAsiaTheme="minorHAnsi"/>
          <w:kern w:val="22"/>
          <w:szCs w:val="22"/>
        </w:rPr>
        <w:tab/>
        <w:t xml:space="preserve">Establish and implement measures in all countries by 2030 </w:t>
      </w:r>
      <w:r w:rsidRPr="001031E1">
        <w:rPr>
          <w:rFonts w:eastAsiaTheme="minorHAnsi"/>
          <w:kern w:val="22"/>
          <w:szCs w:val="22"/>
          <w:u w:val="single"/>
        </w:rPr>
        <w:t>to make necessary arrangements to ensure access to biotechnology and its benefits and set out appropriate procedures to handle</w:t>
      </w:r>
      <w:r w:rsidRPr="001031E1">
        <w:rPr>
          <w:rFonts w:eastAsiaTheme="minorHAnsi"/>
          <w:kern w:val="22"/>
          <w:szCs w:val="22"/>
        </w:rPr>
        <w:t xml:space="preserve"> the impacts of biotechnology on biodiversity.</w:t>
      </w:r>
    </w:p>
    <w:p w14:paraId="042D2B02" w14:textId="77777777" w:rsidR="00571A88" w:rsidRPr="001031E1" w:rsidRDefault="00571A88" w:rsidP="002475D7">
      <w:pPr>
        <w:suppressLineNumbers/>
        <w:suppressAutoHyphens/>
        <w:spacing w:before="120" w:after="120"/>
        <w:rPr>
          <w:rFonts w:eastAsiaTheme="minorHAnsi"/>
          <w:kern w:val="22"/>
          <w:szCs w:val="22"/>
        </w:rPr>
      </w:pPr>
      <w:r w:rsidRPr="001031E1">
        <w:rPr>
          <w:rFonts w:eastAsiaTheme="minorHAnsi"/>
          <w:kern w:val="22"/>
          <w:szCs w:val="22"/>
        </w:rPr>
        <w:t>9.</w:t>
      </w:r>
      <w:r w:rsidRPr="001031E1">
        <w:rPr>
          <w:rFonts w:eastAsiaTheme="minorHAnsi"/>
          <w:kern w:val="22"/>
          <w:szCs w:val="22"/>
        </w:rPr>
        <w:tab/>
        <w:t xml:space="preserve">Establish and implement measures in all countries by 2030 to prevent potential adverse impacts of </w:t>
      </w:r>
      <w:r w:rsidRPr="001031E1">
        <w:rPr>
          <w:rFonts w:eastAsiaTheme="minorHAnsi"/>
          <w:kern w:val="22"/>
          <w:szCs w:val="22"/>
          <w:u w:val="single"/>
        </w:rPr>
        <w:t>modern</w:t>
      </w:r>
      <w:r w:rsidRPr="001031E1">
        <w:rPr>
          <w:rFonts w:eastAsiaTheme="minorHAnsi"/>
          <w:kern w:val="22"/>
          <w:szCs w:val="22"/>
        </w:rPr>
        <w:t xml:space="preserve"> biotechnology on biodiversity.</w:t>
      </w:r>
    </w:p>
    <w:p w14:paraId="53D78BCC" w14:textId="01EA29F7" w:rsidR="00571A88" w:rsidRPr="001031E1" w:rsidRDefault="00571A88" w:rsidP="002475D7">
      <w:pPr>
        <w:suppressLineNumbers/>
        <w:suppressAutoHyphens/>
        <w:autoSpaceDE w:val="0"/>
        <w:autoSpaceDN w:val="0"/>
        <w:adjustRightInd w:val="0"/>
        <w:spacing w:before="120" w:after="120"/>
        <w:rPr>
          <w:rFonts w:eastAsiaTheme="minorHAnsi"/>
          <w:kern w:val="22"/>
          <w:szCs w:val="22"/>
        </w:rPr>
      </w:pPr>
      <w:r w:rsidRPr="001031E1">
        <w:rPr>
          <w:rFonts w:eastAsiaTheme="minorHAnsi"/>
          <w:kern w:val="22"/>
          <w:szCs w:val="22"/>
        </w:rPr>
        <w:t>10.</w:t>
      </w:r>
      <w:r w:rsidRPr="001031E1">
        <w:rPr>
          <w:rFonts w:eastAsiaTheme="minorHAnsi"/>
          <w:kern w:val="22"/>
          <w:szCs w:val="22"/>
        </w:rPr>
        <w:tab/>
        <w:t xml:space="preserve">Establish and implement measures in all countries by 2030 to prevent potential adverse impacts of biotechnology on biodiversity, </w:t>
      </w:r>
      <w:r w:rsidRPr="001031E1">
        <w:rPr>
          <w:rFonts w:eastAsiaTheme="minorHAnsi"/>
          <w:kern w:val="22"/>
          <w:szCs w:val="22"/>
          <w:u w:val="single"/>
        </w:rPr>
        <w:t>livelihoods and human health while harnessing the benefits associated with such technologies</w:t>
      </w:r>
      <w:r w:rsidR="004E7D3F" w:rsidRPr="001031E1">
        <w:rPr>
          <w:rFonts w:eastAsiaTheme="minorHAnsi"/>
          <w:kern w:val="22"/>
          <w:szCs w:val="22"/>
          <w:u w:val="single"/>
        </w:rPr>
        <w:t>,</w:t>
      </w:r>
      <w:r w:rsidRPr="001031E1">
        <w:rPr>
          <w:rFonts w:eastAsiaTheme="minorHAnsi"/>
          <w:kern w:val="22"/>
          <w:szCs w:val="22"/>
          <w:u w:val="single"/>
        </w:rPr>
        <w:t xml:space="preserve"> including the benefits </w:t>
      </w:r>
      <w:r w:rsidR="00C13C5A" w:rsidRPr="001031E1">
        <w:rPr>
          <w:rFonts w:eastAsiaTheme="minorHAnsi"/>
          <w:kern w:val="22"/>
          <w:szCs w:val="22"/>
          <w:u w:val="single"/>
        </w:rPr>
        <w:t>of digital sequence information,</w:t>
      </w:r>
      <w:r w:rsidRPr="001031E1">
        <w:rPr>
          <w:rFonts w:eastAsiaTheme="minorHAnsi"/>
          <w:kern w:val="22"/>
          <w:szCs w:val="22"/>
          <w:u w:val="single"/>
        </w:rPr>
        <w:t xml:space="preserve"> using bilateral and multilateral approaches</w:t>
      </w:r>
      <w:r w:rsidR="00C13C5A" w:rsidRPr="001031E1">
        <w:rPr>
          <w:rFonts w:eastAsiaTheme="minorHAnsi"/>
          <w:kern w:val="22"/>
          <w:szCs w:val="22"/>
          <w:u w:val="single"/>
        </w:rPr>
        <w:t>,</w:t>
      </w:r>
      <w:r w:rsidRPr="001031E1">
        <w:rPr>
          <w:rFonts w:eastAsiaTheme="minorHAnsi"/>
          <w:kern w:val="22"/>
          <w:szCs w:val="22"/>
          <w:u w:val="single"/>
        </w:rPr>
        <w:t xml:space="preserve"> as necessary.</w:t>
      </w:r>
    </w:p>
    <w:p w14:paraId="0F1AE110" w14:textId="77777777" w:rsidR="00571A88" w:rsidRPr="001031E1" w:rsidRDefault="00571A88" w:rsidP="002475D7">
      <w:pPr>
        <w:suppressLineNumbers/>
        <w:suppressAutoHyphens/>
        <w:spacing w:before="120" w:after="120"/>
        <w:rPr>
          <w:rFonts w:eastAsiaTheme="minorHAnsi"/>
          <w:kern w:val="22"/>
          <w:szCs w:val="22"/>
        </w:rPr>
      </w:pPr>
      <w:r w:rsidRPr="001031E1">
        <w:rPr>
          <w:rFonts w:eastAsiaTheme="minorHAnsi"/>
          <w:kern w:val="22"/>
          <w:szCs w:val="22"/>
        </w:rPr>
        <w:t>11.</w:t>
      </w:r>
      <w:r w:rsidRPr="001031E1">
        <w:rPr>
          <w:rFonts w:eastAsiaTheme="minorHAnsi"/>
          <w:kern w:val="22"/>
          <w:szCs w:val="22"/>
        </w:rPr>
        <w:tab/>
        <w:t xml:space="preserve">Establish and implement </w:t>
      </w:r>
      <w:r w:rsidRPr="001031E1">
        <w:rPr>
          <w:rFonts w:eastAsiaTheme="minorHAnsi"/>
          <w:kern w:val="22"/>
          <w:szCs w:val="22"/>
          <w:u w:val="single"/>
        </w:rPr>
        <w:t>biosafety</w:t>
      </w:r>
      <w:r w:rsidRPr="001031E1">
        <w:rPr>
          <w:rFonts w:eastAsiaTheme="minorHAnsi"/>
          <w:kern w:val="22"/>
          <w:szCs w:val="22"/>
        </w:rPr>
        <w:t xml:space="preserve"> measures in all countries by 2030 </w:t>
      </w:r>
      <w:r w:rsidRPr="001031E1">
        <w:rPr>
          <w:rFonts w:eastAsiaTheme="minorHAnsi"/>
          <w:strike/>
          <w:kern w:val="22"/>
          <w:szCs w:val="22"/>
        </w:rPr>
        <w:t>to prevent potential adverse impacts of biotechnology on biodiversity</w:t>
      </w:r>
      <w:r w:rsidRPr="001031E1">
        <w:rPr>
          <w:rFonts w:eastAsiaTheme="minorHAnsi"/>
          <w:kern w:val="22"/>
          <w:szCs w:val="22"/>
        </w:rPr>
        <w:t>.</w:t>
      </w:r>
    </w:p>
    <w:p w14:paraId="1538CF06" w14:textId="57A0D594" w:rsidR="00571A88" w:rsidRPr="001031E1" w:rsidRDefault="00571A88" w:rsidP="002475D7">
      <w:pPr>
        <w:suppressLineNumbers/>
        <w:suppressAutoHyphens/>
        <w:autoSpaceDE w:val="0"/>
        <w:autoSpaceDN w:val="0"/>
        <w:adjustRightInd w:val="0"/>
        <w:spacing w:before="120" w:after="120"/>
        <w:rPr>
          <w:rFonts w:eastAsia="Malgun Gothic"/>
          <w:kern w:val="22"/>
          <w:szCs w:val="22"/>
        </w:rPr>
      </w:pPr>
      <w:r w:rsidRPr="001031E1">
        <w:rPr>
          <w:rFonts w:eastAsiaTheme="minorHAnsi"/>
          <w:color w:val="000000"/>
          <w:kern w:val="22"/>
          <w:szCs w:val="22"/>
        </w:rPr>
        <w:t>12.</w:t>
      </w:r>
      <w:r w:rsidRPr="001031E1">
        <w:rPr>
          <w:rFonts w:eastAsiaTheme="minorHAnsi"/>
          <w:color w:val="000000"/>
          <w:kern w:val="22"/>
          <w:szCs w:val="22"/>
        </w:rPr>
        <w:tab/>
        <w:t xml:space="preserve">Establish and implement measures in all countries by 2030 to prevent potential adverse impacts of biotechnology on biodiversity, </w:t>
      </w:r>
      <w:r w:rsidRPr="001031E1">
        <w:rPr>
          <w:rFonts w:eastAsiaTheme="minorHAnsi"/>
          <w:kern w:val="22"/>
          <w:szCs w:val="22"/>
          <w:u w:val="single"/>
        </w:rPr>
        <w:t>taking into account risks to human health</w:t>
      </w:r>
      <w:r w:rsidR="004E5564" w:rsidRPr="001031E1">
        <w:rPr>
          <w:rFonts w:eastAsiaTheme="minorHAnsi"/>
          <w:kern w:val="22"/>
          <w:szCs w:val="22"/>
          <w:u w:val="single"/>
        </w:rPr>
        <w:t xml:space="preserve"> and</w:t>
      </w:r>
      <w:r w:rsidRPr="001031E1">
        <w:rPr>
          <w:rFonts w:eastAsiaTheme="minorHAnsi"/>
          <w:kern w:val="22"/>
          <w:szCs w:val="22"/>
          <w:u w:val="single"/>
        </w:rPr>
        <w:t xml:space="preserve"> socio-economic considerations</w:t>
      </w:r>
      <w:r w:rsidR="004E5564" w:rsidRPr="001031E1">
        <w:rPr>
          <w:rFonts w:eastAsiaTheme="minorHAnsi"/>
          <w:kern w:val="22"/>
          <w:szCs w:val="22"/>
          <w:u w:val="single"/>
        </w:rPr>
        <w:t>,</w:t>
      </w:r>
      <w:r w:rsidRPr="001031E1">
        <w:rPr>
          <w:rFonts w:eastAsiaTheme="minorHAnsi"/>
          <w:kern w:val="22"/>
          <w:szCs w:val="22"/>
          <w:u w:val="single"/>
        </w:rPr>
        <w:t xml:space="preserve"> especially with regard to the values of biological diversity to indigenous peoples and local communities.</w:t>
      </w:r>
    </w:p>
    <w:p w14:paraId="3F6AD31A" w14:textId="502E7D0F" w:rsidR="00571A88" w:rsidRPr="001031E1" w:rsidRDefault="00571A88" w:rsidP="002475D7">
      <w:pPr>
        <w:suppressLineNumbers/>
        <w:suppressAutoHyphens/>
        <w:autoSpaceDE w:val="0"/>
        <w:autoSpaceDN w:val="0"/>
        <w:adjustRightInd w:val="0"/>
        <w:spacing w:before="120" w:after="120"/>
        <w:rPr>
          <w:rFonts w:eastAsia="Malgun Gothic"/>
          <w:kern w:val="22"/>
          <w:szCs w:val="22"/>
        </w:rPr>
      </w:pPr>
      <w:r w:rsidRPr="001031E1">
        <w:rPr>
          <w:rFonts w:eastAsiaTheme="minorHAnsi"/>
          <w:kern w:val="22"/>
          <w:szCs w:val="22"/>
        </w:rPr>
        <w:t>13.</w:t>
      </w:r>
      <w:r w:rsidRPr="001031E1">
        <w:rPr>
          <w:rFonts w:eastAsiaTheme="minorHAnsi"/>
          <w:kern w:val="22"/>
          <w:szCs w:val="22"/>
        </w:rPr>
        <w:tab/>
        <w:t>Establish and implement measures in all countries by 2030 to prevent potential adverse impacts of biotechnology</w:t>
      </w:r>
      <w:r w:rsidRPr="001031E1">
        <w:rPr>
          <w:rFonts w:eastAsiaTheme="minorHAnsi"/>
          <w:kern w:val="22"/>
          <w:szCs w:val="22"/>
          <w:u w:val="single"/>
        </w:rPr>
        <w:t>, including synthetic biology and other new and emerging technologies,</w:t>
      </w:r>
      <w:r w:rsidRPr="001031E1">
        <w:rPr>
          <w:rFonts w:eastAsiaTheme="minorHAnsi"/>
          <w:kern w:val="22"/>
          <w:szCs w:val="22"/>
        </w:rPr>
        <w:t xml:space="preserve"> on biodiversity </w:t>
      </w:r>
      <w:r w:rsidRPr="001031E1">
        <w:rPr>
          <w:rFonts w:eastAsiaTheme="minorHAnsi"/>
          <w:kern w:val="22"/>
          <w:szCs w:val="22"/>
          <w:u w:val="single"/>
        </w:rPr>
        <w:t>and human health, also taking into account socioeconomic effects</w:t>
      </w:r>
      <w:r w:rsidRPr="001031E1">
        <w:rPr>
          <w:rFonts w:eastAsiaTheme="minorHAnsi"/>
          <w:kern w:val="22"/>
          <w:szCs w:val="22"/>
        </w:rPr>
        <w:t>.</w:t>
      </w:r>
    </w:p>
    <w:p w14:paraId="00314F96" w14:textId="217164B7" w:rsidR="00571A88" w:rsidRPr="001031E1" w:rsidRDefault="00571A88" w:rsidP="002475D7">
      <w:pPr>
        <w:suppressLineNumbers/>
        <w:suppressAutoHyphens/>
        <w:autoSpaceDE w:val="0"/>
        <w:autoSpaceDN w:val="0"/>
        <w:adjustRightInd w:val="0"/>
        <w:spacing w:before="120" w:after="120"/>
        <w:rPr>
          <w:rFonts w:eastAsiaTheme="minorHAnsi"/>
          <w:kern w:val="22"/>
          <w:szCs w:val="22"/>
        </w:rPr>
      </w:pPr>
      <w:r w:rsidRPr="001031E1">
        <w:rPr>
          <w:rFonts w:eastAsiaTheme="minorHAnsi"/>
          <w:kern w:val="22"/>
          <w:szCs w:val="22"/>
        </w:rPr>
        <w:t>14.</w:t>
      </w:r>
      <w:r w:rsidRPr="001031E1">
        <w:rPr>
          <w:rFonts w:eastAsiaTheme="minorHAnsi"/>
          <w:kern w:val="22"/>
          <w:szCs w:val="22"/>
        </w:rPr>
        <w:tab/>
        <w:t xml:space="preserve">Establish and implement measures in all countries by 2030 to </w:t>
      </w:r>
      <w:r w:rsidRPr="001031E1">
        <w:rPr>
          <w:rFonts w:eastAsiaTheme="minorHAnsi"/>
          <w:kern w:val="22"/>
          <w:szCs w:val="22"/>
          <w:u w:val="single"/>
        </w:rPr>
        <w:t>regulate, manage and control the risks and adverse effects</w:t>
      </w:r>
      <w:r w:rsidRPr="001031E1">
        <w:rPr>
          <w:rFonts w:eastAsiaTheme="minorHAnsi"/>
          <w:kern w:val="22"/>
          <w:szCs w:val="22"/>
        </w:rPr>
        <w:t xml:space="preserve"> </w:t>
      </w:r>
      <w:r w:rsidRPr="001031E1">
        <w:rPr>
          <w:rFonts w:eastAsiaTheme="minorHAnsi"/>
          <w:strike/>
          <w:kern w:val="22"/>
          <w:szCs w:val="22"/>
        </w:rPr>
        <w:t>impacts</w:t>
      </w:r>
      <w:r w:rsidRPr="001031E1">
        <w:rPr>
          <w:rFonts w:eastAsiaTheme="minorHAnsi"/>
          <w:kern w:val="22"/>
          <w:szCs w:val="22"/>
        </w:rPr>
        <w:t xml:space="preserve"> of biotechnology on </w:t>
      </w:r>
      <w:r w:rsidRPr="001031E1">
        <w:rPr>
          <w:rFonts w:eastAsiaTheme="minorHAnsi"/>
          <w:strike/>
          <w:kern w:val="22"/>
          <w:szCs w:val="22"/>
        </w:rPr>
        <w:t>biodiversity</w:t>
      </w:r>
      <w:r w:rsidRPr="001031E1">
        <w:rPr>
          <w:rFonts w:eastAsiaTheme="minorHAnsi"/>
          <w:kern w:val="22"/>
          <w:szCs w:val="22"/>
        </w:rPr>
        <w:t xml:space="preserve"> </w:t>
      </w:r>
      <w:r w:rsidRPr="001031E1">
        <w:rPr>
          <w:rFonts w:eastAsiaTheme="minorHAnsi"/>
          <w:kern w:val="22"/>
          <w:szCs w:val="22"/>
          <w:u w:val="single"/>
        </w:rPr>
        <w:t xml:space="preserve">the conservation and sustainable use of biological diversity, </w:t>
      </w:r>
      <w:r w:rsidR="00954DA3" w:rsidRPr="001031E1">
        <w:rPr>
          <w:rFonts w:eastAsiaTheme="minorHAnsi"/>
          <w:kern w:val="22"/>
          <w:szCs w:val="22"/>
          <w:u w:val="single"/>
        </w:rPr>
        <w:t xml:space="preserve">also </w:t>
      </w:r>
      <w:r w:rsidRPr="001031E1">
        <w:rPr>
          <w:rFonts w:eastAsiaTheme="minorHAnsi"/>
          <w:kern w:val="22"/>
          <w:szCs w:val="22"/>
          <w:u w:val="single"/>
        </w:rPr>
        <w:t xml:space="preserve">taking into account human health, and in accordance with the implementation </w:t>
      </w:r>
      <w:r w:rsidR="005D41C0" w:rsidRPr="001031E1">
        <w:rPr>
          <w:rFonts w:eastAsiaTheme="minorHAnsi"/>
          <w:kern w:val="22"/>
          <w:szCs w:val="22"/>
          <w:u w:val="single"/>
        </w:rPr>
        <w:t>p</w:t>
      </w:r>
      <w:r w:rsidRPr="001031E1">
        <w:rPr>
          <w:rFonts w:eastAsiaTheme="minorHAnsi"/>
          <w:kern w:val="22"/>
          <w:szCs w:val="22"/>
          <w:u w:val="single"/>
        </w:rPr>
        <w:t xml:space="preserve">lan for the Cartagena Protocol on Biosafety and its </w:t>
      </w:r>
      <w:r w:rsidR="005D41C0" w:rsidRPr="001031E1">
        <w:rPr>
          <w:rFonts w:eastAsiaTheme="minorHAnsi"/>
          <w:kern w:val="22"/>
          <w:szCs w:val="22"/>
          <w:u w:val="single"/>
        </w:rPr>
        <w:t>c</w:t>
      </w:r>
      <w:r w:rsidRPr="001031E1">
        <w:rPr>
          <w:rFonts w:eastAsiaTheme="minorHAnsi"/>
          <w:kern w:val="22"/>
          <w:szCs w:val="22"/>
          <w:u w:val="single"/>
        </w:rPr>
        <w:t>apacity-</w:t>
      </w:r>
      <w:r w:rsidR="005D41C0" w:rsidRPr="001031E1">
        <w:rPr>
          <w:rFonts w:eastAsiaTheme="minorHAnsi"/>
          <w:kern w:val="22"/>
          <w:szCs w:val="22"/>
          <w:u w:val="single"/>
        </w:rPr>
        <w:t>b</w:t>
      </w:r>
      <w:r w:rsidRPr="001031E1">
        <w:rPr>
          <w:rFonts w:eastAsiaTheme="minorHAnsi"/>
          <w:kern w:val="22"/>
          <w:szCs w:val="22"/>
          <w:u w:val="single"/>
        </w:rPr>
        <w:t xml:space="preserve">uilding </w:t>
      </w:r>
      <w:r w:rsidR="005D41C0" w:rsidRPr="001031E1">
        <w:rPr>
          <w:rFonts w:eastAsiaTheme="minorHAnsi"/>
          <w:kern w:val="22"/>
          <w:szCs w:val="22"/>
          <w:u w:val="single"/>
        </w:rPr>
        <w:t>a</w:t>
      </w:r>
      <w:r w:rsidRPr="001031E1">
        <w:rPr>
          <w:rFonts w:eastAsiaTheme="minorHAnsi"/>
          <w:kern w:val="22"/>
          <w:szCs w:val="22"/>
          <w:u w:val="single"/>
        </w:rPr>
        <w:t xml:space="preserve">ction </w:t>
      </w:r>
      <w:r w:rsidR="005D41C0" w:rsidRPr="001031E1">
        <w:rPr>
          <w:rFonts w:eastAsiaTheme="minorHAnsi"/>
          <w:kern w:val="22"/>
          <w:szCs w:val="22"/>
          <w:u w:val="single"/>
        </w:rPr>
        <w:t>p</w:t>
      </w:r>
      <w:r w:rsidRPr="001031E1">
        <w:rPr>
          <w:rFonts w:eastAsiaTheme="minorHAnsi"/>
          <w:kern w:val="22"/>
          <w:szCs w:val="22"/>
          <w:u w:val="single"/>
        </w:rPr>
        <w:t>lan</w:t>
      </w:r>
      <w:r w:rsidRPr="001031E1">
        <w:rPr>
          <w:rFonts w:eastAsiaTheme="minorHAnsi"/>
          <w:kern w:val="22"/>
          <w:szCs w:val="22"/>
        </w:rPr>
        <w:t>.</w:t>
      </w:r>
    </w:p>
    <w:p w14:paraId="7EC6D760" w14:textId="16317E26" w:rsidR="00571A88" w:rsidRPr="001031E1" w:rsidRDefault="00571A88" w:rsidP="002475D7">
      <w:pPr>
        <w:suppressLineNumbers/>
        <w:suppressAutoHyphens/>
        <w:spacing w:before="120" w:after="120"/>
        <w:rPr>
          <w:rFonts w:eastAsia="Malgun Gothic"/>
          <w:kern w:val="22"/>
          <w:szCs w:val="22"/>
        </w:rPr>
      </w:pPr>
      <w:r w:rsidRPr="001031E1">
        <w:rPr>
          <w:rFonts w:eastAsiaTheme="minorHAnsi"/>
          <w:kern w:val="22"/>
          <w:szCs w:val="22"/>
        </w:rPr>
        <w:t>15.</w:t>
      </w:r>
      <w:r w:rsidRPr="001031E1">
        <w:rPr>
          <w:rFonts w:eastAsiaTheme="minorHAnsi"/>
          <w:kern w:val="22"/>
          <w:szCs w:val="22"/>
        </w:rPr>
        <w:tab/>
        <w:t xml:space="preserve">Establish and implement measures in all </w:t>
      </w:r>
      <w:r w:rsidRPr="001031E1">
        <w:rPr>
          <w:rFonts w:eastAsiaTheme="minorHAnsi"/>
          <w:strike/>
          <w:kern w:val="22"/>
          <w:szCs w:val="22"/>
        </w:rPr>
        <w:t>countries</w:t>
      </w:r>
      <w:r w:rsidRPr="001031E1">
        <w:rPr>
          <w:rFonts w:eastAsiaTheme="minorHAnsi"/>
          <w:kern w:val="22"/>
          <w:szCs w:val="22"/>
        </w:rPr>
        <w:t xml:space="preserve"> </w:t>
      </w:r>
      <w:r w:rsidRPr="001031E1">
        <w:rPr>
          <w:rFonts w:eastAsiaTheme="minorHAnsi"/>
          <w:kern w:val="22"/>
          <w:szCs w:val="22"/>
          <w:u w:val="single"/>
        </w:rPr>
        <w:t>Parties</w:t>
      </w:r>
      <w:r w:rsidRPr="001031E1">
        <w:rPr>
          <w:rFonts w:eastAsiaTheme="minorHAnsi"/>
          <w:kern w:val="22"/>
          <w:szCs w:val="22"/>
        </w:rPr>
        <w:t xml:space="preserve"> by 2030 to </w:t>
      </w:r>
      <w:r w:rsidRPr="001031E1">
        <w:rPr>
          <w:rFonts w:eastAsiaTheme="minorHAnsi"/>
          <w:kern w:val="22"/>
          <w:szCs w:val="22"/>
          <w:u w:val="single"/>
        </w:rPr>
        <w:t>enable Parties to assess both potential positive and potential</w:t>
      </w:r>
      <w:r w:rsidRPr="001031E1">
        <w:rPr>
          <w:rFonts w:eastAsiaTheme="minorHAnsi"/>
          <w:kern w:val="22"/>
          <w:szCs w:val="22"/>
        </w:rPr>
        <w:t xml:space="preserve"> </w:t>
      </w:r>
      <w:r w:rsidRPr="001031E1">
        <w:rPr>
          <w:rFonts w:eastAsiaTheme="minorHAnsi"/>
          <w:strike/>
          <w:kern w:val="22"/>
          <w:szCs w:val="22"/>
        </w:rPr>
        <w:t>prevent potential</w:t>
      </w:r>
      <w:r w:rsidRPr="001031E1">
        <w:rPr>
          <w:rFonts w:eastAsiaTheme="minorHAnsi"/>
          <w:kern w:val="22"/>
          <w:szCs w:val="22"/>
        </w:rPr>
        <w:t xml:space="preserve"> adverse impacts of biotechnology on biodiversity.</w:t>
      </w:r>
    </w:p>
    <w:p w14:paraId="2D416C52" w14:textId="1E587C4E" w:rsidR="00571A88" w:rsidRPr="001031E1" w:rsidRDefault="00050768" w:rsidP="002475D7">
      <w:pPr>
        <w:pStyle w:val="Target"/>
        <w:spacing w:before="120"/>
        <w:rPr>
          <w:rFonts w:eastAsiaTheme="minorHAnsi"/>
          <w:kern w:val="22"/>
          <w:szCs w:val="22"/>
        </w:rPr>
      </w:pPr>
      <w:r w:rsidRPr="001031E1">
        <w:rPr>
          <w:rFonts w:eastAsia="Malgun Gothic"/>
          <w:caps w:val="0"/>
          <w:kern w:val="22"/>
          <w:szCs w:val="22"/>
        </w:rPr>
        <w:t xml:space="preserve">TARGETS 17 AND 20 </w:t>
      </w:r>
      <w:r w:rsidRPr="001031E1">
        <w:rPr>
          <w:rFonts w:eastAsiaTheme="minorHAnsi"/>
          <w:caps w:val="0"/>
          <w:kern w:val="22"/>
          <w:szCs w:val="22"/>
        </w:rPr>
        <w:t>AS PROPOSED IN THE ZERO DRAFT</w:t>
      </w:r>
    </w:p>
    <w:p w14:paraId="41E563F9" w14:textId="03C13E17" w:rsidR="00571A88" w:rsidRPr="001031E1" w:rsidRDefault="00571A88" w:rsidP="002475D7">
      <w:pPr>
        <w:pStyle w:val="Para3"/>
        <w:numPr>
          <w:ilvl w:val="0"/>
          <w:numId w:val="0"/>
        </w:numPr>
        <w:suppressLineNumbers/>
        <w:tabs>
          <w:tab w:val="clear" w:pos="1980"/>
        </w:tabs>
        <w:suppressAutoHyphens/>
        <w:spacing w:before="120" w:after="120"/>
        <w:rPr>
          <w:i/>
          <w:iCs/>
          <w:kern w:val="22"/>
          <w:szCs w:val="22"/>
        </w:rPr>
      </w:pPr>
      <w:r w:rsidRPr="001031E1">
        <w:rPr>
          <w:i/>
          <w:iCs/>
          <w:kern w:val="22"/>
          <w:szCs w:val="22"/>
        </w:rPr>
        <w:t xml:space="preserve">People everywhere take </w:t>
      </w:r>
      <w:r w:rsidRPr="001031E1">
        <w:rPr>
          <w:i/>
          <w:iCs/>
          <w:color w:val="191919"/>
          <w:kern w:val="22"/>
          <w:szCs w:val="22"/>
        </w:rPr>
        <w:t>measurable</w:t>
      </w:r>
      <w:r w:rsidRPr="001031E1">
        <w:rPr>
          <w:i/>
          <w:iCs/>
          <w:kern w:val="22"/>
          <w:szCs w:val="22"/>
        </w:rPr>
        <w:t xml:space="preserve"> steps </w:t>
      </w:r>
      <w:r w:rsidRPr="001031E1">
        <w:rPr>
          <w:i/>
          <w:iCs/>
          <w:color w:val="191919"/>
          <w:kern w:val="22"/>
          <w:szCs w:val="22"/>
        </w:rPr>
        <w:t>towards sustainable consumption and lifestyles, taking into account individual and national cultural and socioeconomic conditions,</w:t>
      </w:r>
      <w:r w:rsidRPr="001031E1">
        <w:rPr>
          <w:i/>
          <w:iCs/>
          <w:kern w:val="22"/>
          <w:szCs w:val="22"/>
        </w:rPr>
        <w:t xml:space="preserve"> achieving by 2030 just and sustainable consumption levels.</w:t>
      </w:r>
    </w:p>
    <w:p w14:paraId="18392DA9" w14:textId="2777BA5E" w:rsidR="00571A88" w:rsidRPr="001031E1" w:rsidRDefault="00571A88" w:rsidP="002475D7">
      <w:pPr>
        <w:pStyle w:val="Para3"/>
        <w:numPr>
          <w:ilvl w:val="0"/>
          <w:numId w:val="0"/>
        </w:numPr>
        <w:suppressLineNumbers/>
        <w:tabs>
          <w:tab w:val="clear" w:pos="1980"/>
        </w:tabs>
        <w:suppressAutoHyphens/>
        <w:spacing w:before="120" w:after="120"/>
        <w:rPr>
          <w:i/>
          <w:iCs/>
          <w:kern w:val="22"/>
          <w:szCs w:val="22"/>
        </w:rPr>
      </w:pPr>
      <w:r w:rsidRPr="001031E1">
        <w:rPr>
          <w:i/>
          <w:iCs/>
          <w:kern w:val="22"/>
          <w:szCs w:val="22"/>
        </w:rPr>
        <w:t>Foster diverse visions of good quality of life and unleash values of responsibility, to effect by 2030 new social norms for sustainability.</w:t>
      </w:r>
    </w:p>
    <w:p w14:paraId="64997CF1" w14:textId="373582F6" w:rsidR="00571A88" w:rsidRPr="001031E1" w:rsidRDefault="00571A88" w:rsidP="002475D7">
      <w:pPr>
        <w:suppressLineNumbers/>
        <w:suppressAutoHyphens/>
        <w:spacing w:before="120" w:after="120"/>
        <w:rPr>
          <w:rFonts w:eastAsiaTheme="minorHAnsi"/>
          <w:kern w:val="22"/>
          <w:szCs w:val="22"/>
        </w:rPr>
      </w:pPr>
      <w:r w:rsidRPr="001031E1">
        <w:rPr>
          <w:rFonts w:eastAsiaTheme="minorHAnsi"/>
          <w:kern w:val="22"/>
          <w:szCs w:val="22"/>
        </w:rPr>
        <w:t xml:space="preserve">Note: </w:t>
      </w:r>
      <w:r w:rsidR="003A1EC0" w:rsidRPr="001031E1">
        <w:rPr>
          <w:rFonts w:eastAsiaTheme="minorHAnsi"/>
          <w:kern w:val="22"/>
          <w:szCs w:val="22"/>
        </w:rPr>
        <w:t>D</w:t>
      </w:r>
      <w:r w:rsidRPr="001031E1">
        <w:rPr>
          <w:rFonts w:eastAsiaTheme="minorHAnsi"/>
          <w:kern w:val="22"/>
          <w:szCs w:val="22"/>
        </w:rPr>
        <w:t>ue to their similar subject matter, these two targets were considered together.</w:t>
      </w:r>
    </w:p>
    <w:p w14:paraId="6F5B0D81" w14:textId="3625C619" w:rsidR="00571A88" w:rsidRPr="001031E1" w:rsidRDefault="00571A88" w:rsidP="002475D7">
      <w:pPr>
        <w:pStyle w:val="Summary"/>
        <w:spacing w:before="120"/>
        <w:rPr>
          <w:rFonts w:ascii="Times New Roman" w:hAnsi="Times New Roman" w:cs="Times New Roman"/>
          <w:b w:val="0"/>
          <w:bCs w:val="0"/>
          <w:kern w:val="22"/>
          <w:szCs w:val="22"/>
        </w:rPr>
      </w:pPr>
      <w:r w:rsidRPr="001031E1">
        <w:rPr>
          <w:rFonts w:ascii="Times New Roman" w:hAnsi="Times New Roman" w:cs="Times New Roman"/>
          <w:kern w:val="22"/>
          <w:szCs w:val="22"/>
        </w:rPr>
        <w:t xml:space="preserve">Co-Leads’ </w:t>
      </w:r>
      <w:r w:rsidR="003A1EC0" w:rsidRPr="001031E1">
        <w:rPr>
          <w:rFonts w:ascii="Times New Roman" w:hAnsi="Times New Roman" w:cs="Times New Roman"/>
          <w:kern w:val="22"/>
          <w:szCs w:val="22"/>
        </w:rPr>
        <w:t>s</w:t>
      </w:r>
      <w:r w:rsidRPr="001031E1">
        <w:rPr>
          <w:rFonts w:ascii="Times New Roman" w:hAnsi="Times New Roman" w:cs="Times New Roman"/>
          <w:kern w:val="22"/>
          <w:szCs w:val="22"/>
        </w:rPr>
        <w:t>ummary of the discussion on target 17 and target 20</w:t>
      </w:r>
    </w:p>
    <w:p w14:paraId="1321F38B" w14:textId="622D802D" w:rsidR="00571A88" w:rsidRPr="001031E1" w:rsidRDefault="00571A88" w:rsidP="002475D7">
      <w:pPr>
        <w:suppressLineNumbers/>
        <w:suppressAutoHyphens/>
        <w:autoSpaceDE w:val="0"/>
        <w:autoSpaceDN w:val="0"/>
        <w:adjustRightInd w:val="0"/>
        <w:spacing w:before="120" w:after="120"/>
        <w:rPr>
          <w:rFonts w:eastAsiaTheme="minorHAnsi"/>
          <w:kern w:val="22"/>
          <w:szCs w:val="22"/>
        </w:rPr>
      </w:pPr>
      <w:r w:rsidRPr="001031E1">
        <w:rPr>
          <w:rFonts w:eastAsiaTheme="minorHAnsi"/>
          <w:kern w:val="22"/>
          <w:szCs w:val="22"/>
        </w:rPr>
        <w:t>1.</w:t>
      </w:r>
      <w:r w:rsidRPr="001031E1">
        <w:rPr>
          <w:rFonts w:eastAsiaTheme="minorHAnsi"/>
          <w:kern w:val="22"/>
          <w:szCs w:val="22"/>
        </w:rPr>
        <w:tab/>
        <w:t xml:space="preserve">Several </w:t>
      </w:r>
      <w:r w:rsidR="004125BE" w:rsidRPr="001031E1">
        <w:rPr>
          <w:rFonts w:eastAsiaTheme="minorHAnsi"/>
          <w:kern w:val="22"/>
          <w:szCs w:val="22"/>
        </w:rPr>
        <w:t xml:space="preserve">representatives </w:t>
      </w:r>
      <w:r w:rsidR="009E61A2" w:rsidRPr="001031E1">
        <w:rPr>
          <w:rFonts w:eastAsiaTheme="minorHAnsi"/>
          <w:kern w:val="22"/>
          <w:szCs w:val="22"/>
        </w:rPr>
        <w:t xml:space="preserve">indicated </w:t>
      </w:r>
      <w:r w:rsidRPr="001031E1">
        <w:rPr>
          <w:rFonts w:eastAsiaTheme="minorHAnsi"/>
          <w:kern w:val="22"/>
          <w:szCs w:val="22"/>
        </w:rPr>
        <w:t>that these two targets are too broad and present concepts that are not clearly defined, such as “just consumption” and “new social norms”. Corporate social responsibility could be more relevant. The issue was also raised that the wording of the target needs a stronger link to conservation.</w:t>
      </w:r>
    </w:p>
    <w:p w14:paraId="1888E1B5" w14:textId="09827E04" w:rsidR="00571A88" w:rsidRPr="001031E1" w:rsidRDefault="00571A88" w:rsidP="002475D7">
      <w:pPr>
        <w:suppressLineNumbers/>
        <w:suppressAutoHyphens/>
        <w:autoSpaceDE w:val="0"/>
        <w:autoSpaceDN w:val="0"/>
        <w:adjustRightInd w:val="0"/>
        <w:spacing w:before="120" w:after="120"/>
        <w:rPr>
          <w:rFonts w:eastAsiaTheme="minorHAnsi"/>
          <w:kern w:val="22"/>
          <w:szCs w:val="22"/>
        </w:rPr>
      </w:pPr>
      <w:r w:rsidRPr="001031E1">
        <w:rPr>
          <w:rFonts w:eastAsiaTheme="minorHAnsi"/>
          <w:kern w:val="22"/>
          <w:szCs w:val="22"/>
        </w:rPr>
        <w:t>2.</w:t>
      </w:r>
      <w:r w:rsidRPr="001031E1">
        <w:rPr>
          <w:rFonts w:eastAsiaTheme="minorHAnsi"/>
          <w:kern w:val="22"/>
          <w:szCs w:val="22"/>
        </w:rPr>
        <w:tab/>
        <w:t>Many also raised the issue that education has not yet been adequately reflected in the framework. Others suggested moving the education element from target 18. It was proposed to consider adopting a target that focuses on transformative education, perhaps replacing target</w:t>
      </w:r>
      <w:r w:rsidR="00C91AD9" w:rsidRPr="001031E1">
        <w:rPr>
          <w:rFonts w:eastAsiaTheme="minorHAnsi"/>
          <w:kern w:val="22"/>
          <w:szCs w:val="22"/>
        </w:rPr>
        <w:t> </w:t>
      </w:r>
      <w:r w:rsidRPr="001031E1">
        <w:rPr>
          <w:rFonts w:eastAsiaTheme="minorHAnsi"/>
          <w:kern w:val="22"/>
          <w:szCs w:val="22"/>
        </w:rPr>
        <w:t>20.</w:t>
      </w:r>
    </w:p>
    <w:p w14:paraId="564797CC" w14:textId="6E290BF5" w:rsidR="00571A88" w:rsidRPr="001031E1" w:rsidRDefault="00571A88" w:rsidP="002475D7">
      <w:pPr>
        <w:suppressLineNumbers/>
        <w:suppressAutoHyphens/>
        <w:spacing w:before="120" w:after="120"/>
        <w:rPr>
          <w:rFonts w:eastAsiaTheme="minorHAnsi"/>
          <w:kern w:val="22"/>
          <w:szCs w:val="22"/>
          <w:lang w:val="en-US"/>
        </w:rPr>
      </w:pPr>
      <w:r w:rsidRPr="001031E1">
        <w:rPr>
          <w:rFonts w:eastAsiaTheme="minorHAnsi"/>
          <w:kern w:val="22"/>
          <w:szCs w:val="22"/>
        </w:rPr>
        <w:t>3.</w:t>
      </w:r>
      <w:r w:rsidRPr="001031E1">
        <w:rPr>
          <w:rFonts w:eastAsiaTheme="minorHAnsi"/>
          <w:kern w:val="22"/>
          <w:szCs w:val="22"/>
        </w:rPr>
        <w:tab/>
        <w:t xml:space="preserve">Several </w:t>
      </w:r>
      <w:r w:rsidR="004125BE" w:rsidRPr="001031E1">
        <w:rPr>
          <w:rFonts w:eastAsiaTheme="minorHAnsi"/>
          <w:kern w:val="22"/>
          <w:szCs w:val="22"/>
        </w:rPr>
        <w:t xml:space="preserve">representatives </w:t>
      </w:r>
      <w:r w:rsidRPr="001031E1">
        <w:rPr>
          <w:rFonts w:eastAsiaTheme="minorHAnsi"/>
          <w:kern w:val="22"/>
          <w:szCs w:val="22"/>
        </w:rPr>
        <w:t>noted the importance of addressing consumption patterns. Others also</w:t>
      </w:r>
      <w:r w:rsidRPr="001031E1">
        <w:rPr>
          <w:rFonts w:eastAsiaTheme="minorHAnsi"/>
          <w:color w:val="000000"/>
          <w:kern w:val="22"/>
          <w:szCs w:val="22"/>
        </w:rPr>
        <w:t xml:space="preserve"> saw a need to promote both sustainable consumption and production patterns, as well as lifestyles. This should be accompanied by necessary fiscal and regulatory measures. </w:t>
      </w:r>
      <w:r w:rsidRPr="001031E1">
        <w:rPr>
          <w:rFonts w:eastAsiaTheme="minorHAnsi"/>
          <w:kern w:val="22"/>
          <w:szCs w:val="22"/>
        </w:rPr>
        <w:t>Some delegates would like to see the measurement of the rate of consumption.</w:t>
      </w:r>
    </w:p>
    <w:p w14:paraId="13974C0C" w14:textId="28DA9DFD" w:rsidR="00571A88" w:rsidRPr="001031E1" w:rsidRDefault="00571A88" w:rsidP="002475D7">
      <w:pPr>
        <w:suppressLineNumbers/>
        <w:suppressAutoHyphens/>
        <w:spacing w:before="120" w:after="120"/>
        <w:rPr>
          <w:rFonts w:eastAsiaTheme="minorHAnsi"/>
          <w:kern w:val="22"/>
          <w:szCs w:val="22"/>
        </w:rPr>
      </w:pPr>
      <w:r w:rsidRPr="001031E1">
        <w:rPr>
          <w:rFonts w:eastAsiaTheme="minorHAnsi"/>
          <w:kern w:val="22"/>
          <w:szCs w:val="22"/>
        </w:rPr>
        <w:t>4.</w:t>
      </w:r>
      <w:r w:rsidRPr="001031E1">
        <w:rPr>
          <w:rFonts w:eastAsiaTheme="minorHAnsi"/>
          <w:kern w:val="22"/>
          <w:szCs w:val="22"/>
        </w:rPr>
        <w:tab/>
        <w:t xml:space="preserve">Several </w:t>
      </w:r>
      <w:r w:rsidR="004125BE" w:rsidRPr="001031E1">
        <w:rPr>
          <w:rFonts w:eastAsiaTheme="minorHAnsi"/>
          <w:kern w:val="22"/>
          <w:szCs w:val="22"/>
        </w:rPr>
        <w:t xml:space="preserve">representatives </w:t>
      </w:r>
      <w:r w:rsidRPr="001031E1">
        <w:rPr>
          <w:rFonts w:eastAsiaTheme="minorHAnsi"/>
          <w:kern w:val="22"/>
          <w:szCs w:val="22"/>
        </w:rPr>
        <w:t xml:space="preserve">referred to </w:t>
      </w:r>
      <w:r w:rsidR="00265DE1" w:rsidRPr="001031E1">
        <w:rPr>
          <w:rFonts w:eastAsiaTheme="minorHAnsi"/>
          <w:kern w:val="22"/>
          <w:szCs w:val="22"/>
        </w:rPr>
        <w:t>Sustainable Development Goal</w:t>
      </w:r>
      <w:r w:rsidR="002239E1" w:rsidRPr="001031E1">
        <w:rPr>
          <w:rFonts w:eastAsiaTheme="minorHAnsi"/>
          <w:kern w:val="22"/>
          <w:szCs w:val="22"/>
        </w:rPr>
        <w:t> </w:t>
      </w:r>
      <w:r w:rsidRPr="001031E1">
        <w:rPr>
          <w:rFonts w:eastAsiaTheme="minorHAnsi"/>
          <w:kern w:val="22"/>
          <w:szCs w:val="22"/>
        </w:rPr>
        <w:t xml:space="preserve">12, noting their preference to use the language of </w:t>
      </w:r>
      <w:r w:rsidR="00265DE1" w:rsidRPr="001031E1">
        <w:rPr>
          <w:rFonts w:eastAsiaTheme="minorHAnsi"/>
          <w:kern w:val="22"/>
          <w:szCs w:val="22"/>
        </w:rPr>
        <w:t>Goal</w:t>
      </w:r>
      <w:r w:rsidR="002239E1" w:rsidRPr="001031E1">
        <w:rPr>
          <w:rFonts w:eastAsiaTheme="minorHAnsi"/>
          <w:kern w:val="22"/>
          <w:szCs w:val="22"/>
        </w:rPr>
        <w:t> </w:t>
      </w:r>
      <w:r w:rsidRPr="001031E1">
        <w:rPr>
          <w:rFonts w:eastAsiaTheme="minorHAnsi"/>
          <w:kern w:val="22"/>
          <w:szCs w:val="22"/>
        </w:rPr>
        <w:t xml:space="preserve">12. Specific reference was made to targets 12.1 and 12.8 of </w:t>
      </w:r>
      <w:r w:rsidR="00265DE1" w:rsidRPr="001031E1">
        <w:rPr>
          <w:rFonts w:eastAsiaTheme="minorHAnsi"/>
          <w:kern w:val="22"/>
          <w:szCs w:val="22"/>
        </w:rPr>
        <w:t>Goal</w:t>
      </w:r>
      <w:r w:rsidR="002239E1" w:rsidRPr="001031E1">
        <w:rPr>
          <w:rFonts w:eastAsiaTheme="minorHAnsi"/>
          <w:kern w:val="22"/>
          <w:szCs w:val="22"/>
        </w:rPr>
        <w:t> </w:t>
      </w:r>
      <w:r w:rsidRPr="001031E1">
        <w:rPr>
          <w:rFonts w:eastAsiaTheme="minorHAnsi"/>
          <w:kern w:val="22"/>
          <w:szCs w:val="22"/>
        </w:rPr>
        <w:t>12.</w:t>
      </w:r>
    </w:p>
    <w:p w14:paraId="2E4D2128" w14:textId="65EBC10F" w:rsidR="00571A88" w:rsidRPr="001031E1" w:rsidRDefault="00571A88" w:rsidP="002475D7">
      <w:pPr>
        <w:suppressLineNumbers/>
        <w:suppressAutoHyphens/>
        <w:autoSpaceDE w:val="0"/>
        <w:autoSpaceDN w:val="0"/>
        <w:adjustRightInd w:val="0"/>
        <w:spacing w:before="120" w:after="120"/>
        <w:rPr>
          <w:rFonts w:eastAsiaTheme="minorHAnsi"/>
          <w:kern w:val="22"/>
          <w:szCs w:val="22"/>
        </w:rPr>
      </w:pPr>
      <w:r w:rsidRPr="001031E1">
        <w:rPr>
          <w:rFonts w:eastAsiaTheme="minorHAnsi"/>
          <w:kern w:val="22"/>
          <w:szCs w:val="22"/>
        </w:rPr>
        <w:t>5.</w:t>
      </w:r>
      <w:r w:rsidRPr="001031E1">
        <w:rPr>
          <w:rFonts w:eastAsiaTheme="minorHAnsi"/>
          <w:kern w:val="22"/>
          <w:szCs w:val="22"/>
        </w:rPr>
        <w:tab/>
        <w:t>Regarding the specific wording, some noted that addressing people goes beyond the remit of Parties while others mentioned that everyone has to be involved and expressed their support for the idea of addressing people, possibly through indicators. Others noted that the target could focus on effective measures on implementing policies and plans and identify relevant actors (Governments, business and stakeholders at all levels).</w:t>
      </w:r>
    </w:p>
    <w:p w14:paraId="5FFDC93B" w14:textId="77777777" w:rsidR="00571A88" w:rsidRPr="001031E1" w:rsidRDefault="00571A88" w:rsidP="002475D7">
      <w:pPr>
        <w:suppressLineNumbers/>
        <w:suppressAutoHyphens/>
        <w:autoSpaceDE w:val="0"/>
        <w:autoSpaceDN w:val="0"/>
        <w:adjustRightInd w:val="0"/>
        <w:spacing w:before="120" w:after="120"/>
        <w:rPr>
          <w:rFonts w:eastAsiaTheme="minorHAnsi"/>
          <w:kern w:val="22"/>
          <w:szCs w:val="22"/>
        </w:rPr>
      </w:pPr>
      <w:r w:rsidRPr="001031E1">
        <w:rPr>
          <w:rFonts w:eastAsiaTheme="minorHAnsi"/>
          <w:kern w:val="22"/>
          <w:szCs w:val="22"/>
        </w:rPr>
        <w:t>6.</w:t>
      </w:r>
      <w:r w:rsidRPr="001031E1">
        <w:rPr>
          <w:rFonts w:eastAsiaTheme="minorHAnsi"/>
          <w:kern w:val="22"/>
          <w:szCs w:val="22"/>
        </w:rPr>
        <w:tab/>
        <w:t>It was suggested that the two targets could be merged.</w:t>
      </w:r>
    </w:p>
    <w:p w14:paraId="261DC423" w14:textId="77777777" w:rsidR="00571A88" w:rsidRPr="001031E1" w:rsidRDefault="00571A88" w:rsidP="002475D7">
      <w:pPr>
        <w:suppressLineNumbers/>
        <w:suppressAutoHyphens/>
        <w:spacing w:before="120" w:after="120"/>
        <w:rPr>
          <w:rFonts w:eastAsiaTheme="minorHAnsi"/>
          <w:kern w:val="22"/>
          <w:szCs w:val="22"/>
        </w:rPr>
      </w:pPr>
      <w:r w:rsidRPr="001031E1">
        <w:rPr>
          <w:rFonts w:eastAsiaTheme="minorHAnsi"/>
          <w:kern w:val="22"/>
          <w:szCs w:val="22"/>
        </w:rPr>
        <w:t>7.</w:t>
      </w:r>
      <w:r w:rsidRPr="001031E1">
        <w:rPr>
          <w:rFonts w:eastAsiaTheme="minorHAnsi"/>
          <w:kern w:val="22"/>
          <w:szCs w:val="22"/>
        </w:rPr>
        <w:tab/>
        <w:t>The number of countries requiring reporting by the private sector of their impacts on biodiversity was proposed as an indicator for this target.</w:t>
      </w:r>
    </w:p>
    <w:p w14:paraId="5EFA352D" w14:textId="205A4799" w:rsidR="00571A88" w:rsidRPr="001031E1" w:rsidRDefault="00571A88" w:rsidP="002475D7">
      <w:pPr>
        <w:suppressLineNumbers/>
        <w:suppressAutoHyphens/>
        <w:spacing w:before="120" w:after="120"/>
        <w:rPr>
          <w:rFonts w:eastAsiaTheme="minorHAnsi"/>
          <w:kern w:val="22"/>
          <w:szCs w:val="22"/>
        </w:rPr>
      </w:pPr>
      <w:r w:rsidRPr="001031E1">
        <w:rPr>
          <w:rFonts w:eastAsiaTheme="minorHAnsi"/>
          <w:kern w:val="22"/>
          <w:szCs w:val="22"/>
        </w:rPr>
        <w:t>8.</w:t>
      </w:r>
      <w:r w:rsidRPr="001031E1">
        <w:rPr>
          <w:rFonts w:eastAsiaTheme="minorHAnsi"/>
          <w:kern w:val="22"/>
          <w:szCs w:val="22"/>
        </w:rPr>
        <w:tab/>
        <w:t>It was suggested that this target refers to transformative change and should</w:t>
      </w:r>
      <w:r w:rsidR="00F551E6" w:rsidRPr="001031E1">
        <w:rPr>
          <w:rFonts w:eastAsiaTheme="minorHAnsi"/>
          <w:kern w:val="22"/>
          <w:szCs w:val="22"/>
        </w:rPr>
        <w:t>,</w:t>
      </w:r>
      <w:r w:rsidRPr="001031E1">
        <w:rPr>
          <w:rFonts w:eastAsiaTheme="minorHAnsi"/>
          <w:kern w:val="22"/>
          <w:szCs w:val="22"/>
        </w:rPr>
        <w:t xml:space="preserve"> rather</w:t>
      </w:r>
      <w:r w:rsidR="00F551E6" w:rsidRPr="001031E1">
        <w:rPr>
          <w:rFonts w:eastAsiaTheme="minorHAnsi"/>
          <w:kern w:val="22"/>
          <w:szCs w:val="22"/>
        </w:rPr>
        <w:t>,</w:t>
      </w:r>
      <w:r w:rsidRPr="001031E1">
        <w:rPr>
          <w:rFonts w:eastAsiaTheme="minorHAnsi"/>
          <w:kern w:val="22"/>
          <w:szCs w:val="22"/>
        </w:rPr>
        <w:t xml:space="preserve"> be part of the 2030 mission instead of a target.</w:t>
      </w:r>
    </w:p>
    <w:p w14:paraId="3FD6DD9C" w14:textId="427988AE" w:rsidR="00571A88" w:rsidRPr="001031E1" w:rsidRDefault="00571A88" w:rsidP="002475D7">
      <w:pPr>
        <w:pStyle w:val="Summary"/>
        <w:spacing w:before="120"/>
        <w:rPr>
          <w:rFonts w:ascii="Times New Roman" w:hAnsi="Times New Roman" w:cs="Times New Roman"/>
          <w:b w:val="0"/>
          <w:bCs w:val="0"/>
          <w:kern w:val="22"/>
          <w:szCs w:val="22"/>
        </w:rPr>
      </w:pPr>
      <w:r w:rsidRPr="001031E1">
        <w:rPr>
          <w:rFonts w:ascii="Times New Roman" w:hAnsi="Times New Roman" w:cs="Times New Roman"/>
          <w:kern w:val="22"/>
          <w:szCs w:val="22"/>
        </w:rPr>
        <w:t>Text suggestions</w:t>
      </w:r>
    </w:p>
    <w:p w14:paraId="3100707B" w14:textId="77777777" w:rsidR="00571A88" w:rsidRPr="001031E1" w:rsidRDefault="00571A88" w:rsidP="002475D7">
      <w:pPr>
        <w:suppressLineNumbers/>
        <w:suppressAutoHyphens/>
        <w:spacing w:before="120" w:after="120"/>
        <w:rPr>
          <w:rFonts w:eastAsiaTheme="minorHAnsi"/>
          <w:kern w:val="22"/>
          <w:szCs w:val="22"/>
        </w:rPr>
      </w:pPr>
      <w:r w:rsidRPr="001031E1">
        <w:rPr>
          <w:rFonts w:eastAsiaTheme="minorHAnsi"/>
          <w:kern w:val="22"/>
          <w:szCs w:val="22"/>
        </w:rPr>
        <w:t>1.</w:t>
      </w:r>
      <w:r w:rsidRPr="001031E1">
        <w:rPr>
          <w:rFonts w:eastAsiaTheme="minorHAnsi"/>
          <w:kern w:val="22"/>
          <w:szCs w:val="22"/>
        </w:rPr>
        <w:tab/>
        <w:t>To replace 17 and 20:</w:t>
      </w:r>
    </w:p>
    <w:p w14:paraId="78E7EB1B" w14:textId="77777777" w:rsidR="00571A88" w:rsidRPr="001031E1" w:rsidRDefault="00571A88" w:rsidP="002475D7">
      <w:pPr>
        <w:suppressLineNumbers/>
        <w:suppressAutoHyphens/>
        <w:autoSpaceDE w:val="0"/>
        <w:autoSpaceDN w:val="0"/>
        <w:adjustRightInd w:val="0"/>
        <w:spacing w:before="120" w:after="120"/>
        <w:ind w:left="720"/>
        <w:rPr>
          <w:rFonts w:eastAsiaTheme="minorHAnsi"/>
          <w:kern w:val="22"/>
          <w:szCs w:val="22"/>
        </w:rPr>
      </w:pPr>
      <w:r w:rsidRPr="001031E1">
        <w:rPr>
          <w:rFonts w:eastAsiaTheme="minorHAnsi"/>
          <w:kern w:val="22"/>
          <w:szCs w:val="22"/>
        </w:rPr>
        <w:t xml:space="preserve">People everywhere </w:t>
      </w:r>
      <w:r w:rsidRPr="001031E1">
        <w:rPr>
          <w:rFonts w:eastAsiaTheme="minorHAnsi"/>
          <w:kern w:val="22"/>
          <w:szCs w:val="22"/>
          <w:u w:val="single"/>
        </w:rPr>
        <w:t>understand and appreciate the value of biodiversity, and</w:t>
      </w:r>
      <w:r w:rsidRPr="001031E1">
        <w:rPr>
          <w:rFonts w:eastAsiaTheme="minorHAnsi"/>
          <w:kern w:val="22"/>
          <w:szCs w:val="22"/>
        </w:rPr>
        <w:t xml:space="preserve"> take measurable steps towards sustainable consumption and lifestyles, achieving by 2030 </w:t>
      </w:r>
      <w:r w:rsidRPr="001031E1">
        <w:rPr>
          <w:rFonts w:eastAsiaTheme="minorHAnsi"/>
          <w:kern w:val="22"/>
          <w:szCs w:val="22"/>
          <w:u w:val="single"/>
        </w:rPr>
        <w:t>a positive trajectory</w:t>
      </w:r>
      <w:r w:rsidRPr="001031E1">
        <w:rPr>
          <w:rFonts w:eastAsiaTheme="minorHAnsi"/>
          <w:kern w:val="22"/>
          <w:szCs w:val="22"/>
        </w:rPr>
        <w:t xml:space="preserve"> in sustainable consumption levels.</w:t>
      </w:r>
    </w:p>
    <w:p w14:paraId="7433757F" w14:textId="77777777" w:rsidR="00571A88" w:rsidRPr="001031E1" w:rsidRDefault="00571A88" w:rsidP="002475D7">
      <w:pPr>
        <w:suppressLineNumbers/>
        <w:suppressAutoHyphens/>
        <w:spacing w:before="120" w:after="120"/>
        <w:rPr>
          <w:rFonts w:eastAsiaTheme="minorHAnsi"/>
          <w:kern w:val="22"/>
          <w:szCs w:val="22"/>
        </w:rPr>
      </w:pPr>
      <w:r w:rsidRPr="001031E1">
        <w:rPr>
          <w:rFonts w:eastAsiaTheme="minorHAnsi"/>
          <w:kern w:val="22"/>
          <w:szCs w:val="22"/>
        </w:rPr>
        <w:t>2.</w:t>
      </w:r>
      <w:r w:rsidRPr="001031E1">
        <w:rPr>
          <w:rFonts w:eastAsiaTheme="minorHAnsi"/>
          <w:kern w:val="22"/>
          <w:szCs w:val="22"/>
        </w:rPr>
        <w:tab/>
        <w:t>To replace 17 and 20:</w:t>
      </w:r>
    </w:p>
    <w:p w14:paraId="752F91BA" w14:textId="77777777" w:rsidR="00571A88" w:rsidRPr="001031E1" w:rsidRDefault="00571A88" w:rsidP="002475D7">
      <w:pPr>
        <w:suppressLineNumbers/>
        <w:suppressAutoHyphens/>
        <w:autoSpaceDE w:val="0"/>
        <w:autoSpaceDN w:val="0"/>
        <w:adjustRightInd w:val="0"/>
        <w:spacing w:before="120" w:after="120"/>
        <w:ind w:left="720"/>
        <w:rPr>
          <w:rFonts w:eastAsiaTheme="minorHAnsi"/>
          <w:kern w:val="22"/>
          <w:szCs w:val="22"/>
        </w:rPr>
      </w:pPr>
      <w:r w:rsidRPr="001031E1">
        <w:rPr>
          <w:rFonts w:eastAsiaTheme="minorHAnsi"/>
          <w:kern w:val="22"/>
          <w:szCs w:val="22"/>
          <w:u w:val="single"/>
        </w:rPr>
        <w:t xml:space="preserve">Implement programmes on </w:t>
      </w:r>
      <w:r w:rsidRPr="001031E1">
        <w:rPr>
          <w:rFonts w:eastAsiaTheme="minorHAnsi"/>
          <w:kern w:val="22"/>
          <w:szCs w:val="22"/>
        </w:rPr>
        <w:t xml:space="preserve">sustainable consumption </w:t>
      </w:r>
      <w:r w:rsidRPr="001031E1">
        <w:rPr>
          <w:rFonts w:eastAsiaTheme="minorHAnsi"/>
          <w:kern w:val="22"/>
          <w:szCs w:val="22"/>
          <w:u w:val="single"/>
        </w:rPr>
        <w:t>and production, all countries taking action, with developed countries taking the lead, taking into account the development and capabilities of developing countries.</w:t>
      </w:r>
    </w:p>
    <w:p w14:paraId="3CF691DE" w14:textId="77777777" w:rsidR="00571A88" w:rsidRPr="001031E1" w:rsidRDefault="00571A88" w:rsidP="002475D7">
      <w:pPr>
        <w:suppressLineNumbers/>
        <w:suppressAutoHyphens/>
        <w:spacing w:before="120" w:after="120"/>
        <w:rPr>
          <w:rFonts w:eastAsiaTheme="minorHAnsi"/>
          <w:kern w:val="22"/>
          <w:szCs w:val="22"/>
        </w:rPr>
      </w:pPr>
      <w:r w:rsidRPr="001031E1">
        <w:rPr>
          <w:rFonts w:eastAsiaTheme="minorHAnsi"/>
          <w:kern w:val="22"/>
          <w:szCs w:val="22"/>
        </w:rPr>
        <w:t>3.</w:t>
      </w:r>
      <w:r w:rsidRPr="001031E1">
        <w:rPr>
          <w:rFonts w:eastAsiaTheme="minorHAnsi"/>
          <w:kern w:val="22"/>
          <w:szCs w:val="22"/>
        </w:rPr>
        <w:tab/>
        <w:t>To replace target 17:</w:t>
      </w:r>
    </w:p>
    <w:p w14:paraId="5A46D0E2" w14:textId="3522F927" w:rsidR="00571A88" w:rsidRPr="001031E1" w:rsidRDefault="00571A88" w:rsidP="002475D7">
      <w:pPr>
        <w:suppressLineNumbers/>
        <w:suppressAutoHyphens/>
        <w:spacing w:before="120" w:after="120"/>
        <w:ind w:left="720"/>
        <w:rPr>
          <w:rFonts w:eastAsiaTheme="minorHAnsi"/>
          <w:kern w:val="22"/>
          <w:szCs w:val="22"/>
        </w:rPr>
      </w:pPr>
      <w:r w:rsidRPr="001031E1">
        <w:rPr>
          <w:rFonts w:eastAsiaTheme="minorHAnsi"/>
          <w:kern w:val="22"/>
          <w:szCs w:val="22"/>
          <w:u w:val="single"/>
        </w:rPr>
        <w:t>Appropriate measures</w:t>
      </w:r>
      <w:r w:rsidR="00E34254" w:rsidRPr="001031E1">
        <w:rPr>
          <w:rFonts w:eastAsiaTheme="minorHAnsi"/>
          <w:kern w:val="22"/>
          <w:szCs w:val="22"/>
          <w:u w:val="single"/>
        </w:rPr>
        <w:t>,</w:t>
      </w:r>
      <w:r w:rsidRPr="001031E1">
        <w:rPr>
          <w:rFonts w:eastAsiaTheme="minorHAnsi"/>
          <w:kern w:val="22"/>
          <w:szCs w:val="22"/>
          <w:u w:val="single"/>
        </w:rPr>
        <w:t xml:space="preserve"> including</w:t>
      </w:r>
      <w:r w:rsidR="00E34254" w:rsidRPr="001031E1">
        <w:rPr>
          <w:rFonts w:eastAsiaTheme="minorHAnsi"/>
          <w:kern w:val="22"/>
          <w:szCs w:val="22"/>
          <w:u w:val="single"/>
        </w:rPr>
        <w:t>,</w:t>
      </w:r>
      <w:r w:rsidRPr="001031E1">
        <w:rPr>
          <w:rFonts w:eastAsiaTheme="minorHAnsi"/>
          <w:kern w:val="22"/>
          <w:szCs w:val="22"/>
          <w:u w:val="single"/>
        </w:rPr>
        <w:t xml:space="preserve"> where necessary</w:t>
      </w:r>
      <w:r w:rsidR="00E34254" w:rsidRPr="001031E1">
        <w:rPr>
          <w:rFonts w:eastAsiaTheme="minorHAnsi"/>
          <w:kern w:val="22"/>
          <w:szCs w:val="22"/>
          <w:u w:val="single"/>
        </w:rPr>
        <w:t>,</w:t>
      </w:r>
      <w:r w:rsidRPr="001031E1">
        <w:rPr>
          <w:rFonts w:eastAsiaTheme="minorHAnsi"/>
          <w:kern w:val="22"/>
          <w:szCs w:val="22"/>
          <w:u w:val="single"/>
        </w:rPr>
        <w:t xml:space="preserve"> a combination of fiscal and regulatory policy measures put in place to enhance biodiversity conservation through</w:t>
      </w:r>
      <w:r w:rsidRPr="001031E1">
        <w:rPr>
          <w:rFonts w:eastAsiaTheme="minorHAnsi"/>
          <w:kern w:val="22"/>
          <w:szCs w:val="22"/>
        </w:rPr>
        <w:t xml:space="preserve"> sustainable consumption and lifestyles, </w:t>
      </w:r>
      <w:r w:rsidRPr="001031E1">
        <w:rPr>
          <w:rFonts w:eastAsiaTheme="minorHAnsi"/>
          <w:kern w:val="22"/>
          <w:szCs w:val="22"/>
          <w:u w:val="single"/>
        </w:rPr>
        <w:t>and production levels,</w:t>
      </w:r>
      <w:r w:rsidRPr="001031E1">
        <w:rPr>
          <w:rFonts w:eastAsiaTheme="minorHAnsi"/>
          <w:kern w:val="22"/>
          <w:szCs w:val="22"/>
        </w:rPr>
        <w:t xml:space="preserve"> taking into account </w:t>
      </w:r>
      <w:r w:rsidRPr="001031E1">
        <w:rPr>
          <w:rFonts w:eastAsiaTheme="minorHAnsi"/>
          <w:strike/>
          <w:kern w:val="22"/>
          <w:szCs w:val="22"/>
        </w:rPr>
        <w:t>individual and</w:t>
      </w:r>
      <w:r w:rsidRPr="001031E1">
        <w:rPr>
          <w:rFonts w:eastAsiaTheme="minorHAnsi"/>
          <w:kern w:val="22"/>
          <w:szCs w:val="22"/>
        </w:rPr>
        <w:t xml:space="preserve"> national, cultural and socioeconomic conditions, achieving by 2030 </w:t>
      </w:r>
      <w:r w:rsidRPr="001031E1">
        <w:rPr>
          <w:rFonts w:eastAsiaTheme="minorHAnsi"/>
          <w:kern w:val="22"/>
          <w:szCs w:val="22"/>
          <w:u w:val="single"/>
        </w:rPr>
        <w:t>just and</w:t>
      </w:r>
      <w:r w:rsidRPr="001031E1">
        <w:rPr>
          <w:rFonts w:eastAsiaTheme="minorHAnsi"/>
          <w:kern w:val="22"/>
          <w:szCs w:val="22"/>
        </w:rPr>
        <w:t xml:space="preserve"> sustainable consumption </w:t>
      </w:r>
      <w:r w:rsidRPr="001031E1">
        <w:rPr>
          <w:rFonts w:eastAsiaTheme="minorHAnsi"/>
          <w:kern w:val="22"/>
          <w:szCs w:val="22"/>
          <w:u w:val="single"/>
        </w:rPr>
        <w:t>and production</w:t>
      </w:r>
      <w:r w:rsidRPr="001031E1">
        <w:rPr>
          <w:rFonts w:eastAsiaTheme="minorHAnsi"/>
          <w:kern w:val="22"/>
          <w:szCs w:val="22"/>
        </w:rPr>
        <w:t xml:space="preserve"> level.</w:t>
      </w:r>
    </w:p>
    <w:p w14:paraId="69C842C5" w14:textId="77777777" w:rsidR="00571A88" w:rsidRPr="001031E1" w:rsidRDefault="00571A88" w:rsidP="002475D7">
      <w:pPr>
        <w:suppressLineNumbers/>
        <w:suppressAutoHyphens/>
        <w:spacing w:before="120" w:after="120"/>
        <w:rPr>
          <w:rFonts w:eastAsiaTheme="minorHAnsi"/>
          <w:kern w:val="22"/>
          <w:szCs w:val="22"/>
        </w:rPr>
      </w:pPr>
      <w:r w:rsidRPr="001031E1">
        <w:rPr>
          <w:rFonts w:eastAsiaTheme="minorHAnsi"/>
          <w:kern w:val="22"/>
          <w:szCs w:val="22"/>
        </w:rPr>
        <w:t>4.</w:t>
      </w:r>
      <w:r w:rsidRPr="001031E1">
        <w:rPr>
          <w:rFonts w:eastAsiaTheme="minorHAnsi"/>
          <w:kern w:val="22"/>
          <w:szCs w:val="22"/>
        </w:rPr>
        <w:tab/>
        <w:t>To replace target 17:</w:t>
      </w:r>
    </w:p>
    <w:p w14:paraId="42B66325" w14:textId="77777777" w:rsidR="00571A88" w:rsidRPr="001031E1" w:rsidRDefault="00571A88" w:rsidP="002475D7">
      <w:pPr>
        <w:suppressLineNumbers/>
        <w:suppressAutoHyphens/>
        <w:spacing w:before="120" w:after="120"/>
        <w:ind w:left="720"/>
        <w:rPr>
          <w:rFonts w:eastAsiaTheme="minorHAnsi"/>
          <w:kern w:val="22"/>
          <w:szCs w:val="22"/>
        </w:rPr>
      </w:pPr>
      <w:r w:rsidRPr="001031E1">
        <w:rPr>
          <w:rFonts w:eastAsiaTheme="minorHAnsi"/>
          <w:kern w:val="22"/>
          <w:szCs w:val="22"/>
          <w:u w:val="single"/>
        </w:rPr>
        <w:t>Promote</w:t>
      </w:r>
      <w:r w:rsidRPr="001031E1">
        <w:rPr>
          <w:rFonts w:eastAsiaTheme="minorHAnsi"/>
          <w:kern w:val="22"/>
          <w:szCs w:val="22"/>
        </w:rPr>
        <w:t xml:space="preserve"> people everywhere </w:t>
      </w:r>
      <w:r w:rsidRPr="001031E1">
        <w:rPr>
          <w:rFonts w:eastAsiaTheme="minorHAnsi"/>
          <w:kern w:val="22"/>
          <w:szCs w:val="22"/>
          <w:u w:val="single"/>
        </w:rPr>
        <w:t>to</w:t>
      </w:r>
      <w:r w:rsidRPr="001031E1">
        <w:rPr>
          <w:rFonts w:eastAsiaTheme="minorHAnsi"/>
          <w:kern w:val="22"/>
          <w:szCs w:val="22"/>
        </w:rPr>
        <w:t xml:space="preserve"> take measurable steps towards sustainable consumption and lifestyles </w:t>
      </w:r>
      <w:r w:rsidRPr="001031E1">
        <w:rPr>
          <w:rFonts w:eastAsiaTheme="minorHAnsi"/>
          <w:kern w:val="22"/>
          <w:szCs w:val="22"/>
          <w:u w:val="single"/>
        </w:rPr>
        <w:t>contributing to biodiversity conservation and sustainable use of it</w:t>
      </w:r>
      <w:r w:rsidRPr="001031E1">
        <w:rPr>
          <w:rFonts w:eastAsiaTheme="minorHAnsi"/>
          <w:kern w:val="22"/>
          <w:szCs w:val="22"/>
        </w:rPr>
        <w:t>, taking into account individual and national cultural and socioeconomic conditions, achieving by 2030 just and sustainable consumption levels.</w:t>
      </w:r>
    </w:p>
    <w:p w14:paraId="6A066BA3" w14:textId="77777777" w:rsidR="00571A88" w:rsidRPr="001031E1" w:rsidRDefault="00571A88" w:rsidP="002475D7">
      <w:pPr>
        <w:suppressLineNumbers/>
        <w:suppressAutoHyphens/>
        <w:spacing w:before="120" w:after="120"/>
        <w:rPr>
          <w:rFonts w:eastAsiaTheme="minorHAnsi"/>
          <w:kern w:val="22"/>
          <w:szCs w:val="22"/>
        </w:rPr>
      </w:pPr>
      <w:r w:rsidRPr="001031E1">
        <w:rPr>
          <w:rFonts w:eastAsiaTheme="minorHAnsi"/>
          <w:kern w:val="22"/>
          <w:szCs w:val="22"/>
        </w:rPr>
        <w:t>5.</w:t>
      </w:r>
      <w:r w:rsidRPr="001031E1">
        <w:rPr>
          <w:rFonts w:eastAsiaTheme="minorHAnsi"/>
          <w:kern w:val="22"/>
          <w:szCs w:val="22"/>
        </w:rPr>
        <w:tab/>
        <w:t>To replace targets 17 and 20:</w:t>
      </w:r>
    </w:p>
    <w:p w14:paraId="135C4D52" w14:textId="2F34BD5A" w:rsidR="00571A88" w:rsidRPr="001031E1" w:rsidRDefault="00571A88" w:rsidP="002475D7">
      <w:pPr>
        <w:suppressLineNumbers/>
        <w:suppressAutoHyphens/>
        <w:autoSpaceDE w:val="0"/>
        <w:autoSpaceDN w:val="0"/>
        <w:adjustRightInd w:val="0"/>
        <w:spacing w:before="120" w:after="120"/>
        <w:ind w:left="720"/>
        <w:rPr>
          <w:rFonts w:eastAsiaTheme="minorHAnsi"/>
          <w:kern w:val="22"/>
          <w:szCs w:val="22"/>
          <w:u w:val="single"/>
        </w:rPr>
      </w:pPr>
      <w:r w:rsidRPr="001031E1">
        <w:rPr>
          <w:rFonts w:eastAsiaTheme="minorHAnsi"/>
          <w:kern w:val="22"/>
          <w:szCs w:val="22"/>
          <w:u w:val="single"/>
        </w:rPr>
        <w:t>By 2030</w:t>
      </w:r>
      <w:r w:rsidRPr="001031E1">
        <w:rPr>
          <w:rFonts w:eastAsiaTheme="minorHAnsi"/>
          <w:kern w:val="22"/>
          <w:szCs w:val="22"/>
        </w:rPr>
        <w:t xml:space="preserve"> take measurable steps towards sustainable lifestyles, </w:t>
      </w:r>
      <w:r w:rsidR="00B60257" w:rsidRPr="001031E1">
        <w:rPr>
          <w:rFonts w:eastAsiaTheme="minorHAnsi"/>
          <w:kern w:val="22"/>
          <w:szCs w:val="22"/>
          <w:u w:val="single"/>
        </w:rPr>
        <w:t>by</w:t>
      </w:r>
      <w:r w:rsidRPr="001031E1">
        <w:rPr>
          <w:rFonts w:eastAsiaTheme="minorHAnsi"/>
          <w:kern w:val="22"/>
          <w:szCs w:val="22"/>
          <w:u w:val="single"/>
        </w:rPr>
        <w:t xml:space="preserve"> changing consumption and production patterns, including </w:t>
      </w:r>
      <w:r w:rsidR="00B60257" w:rsidRPr="001031E1">
        <w:rPr>
          <w:rFonts w:eastAsiaTheme="minorHAnsi"/>
          <w:kern w:val="22"/>
          <w:szCs w:val="22"/>
          <w:u w:val="single"/>
        </w:rPr>
        <w:t xml:space="preserve">by </w:t>
      </w:r>
      <w:r w:rsidRPr="001031E1">
        <w:rPr>
          <w:rFonts w:eastAsiaTheme="minorHAnsi"/>
          <w:kern w:val="22"/>
          <w:szCs w:val="22"/>
          <w:u w:val="single"/>
        </w:rPr>
        <w:t>avoiding waste and reducing the global ecological footprint by [X%].</w:t>
      </w:r>
    </w:p>
    <w:p w14:paraId="570EF4FD" w14:textId="77777777" w:rsidR="00571A88" w:rsidRPr="001031E1" w:rsidRDefault="00571A88" w:rsidP="002475D7">
      <w:pPr>
        <w:keepNext/>
        <w:suppressLineNumbers/>
        <w:suppressAutoHyphens/>
        <w:spacing w:before="120" w:after="120"/>
        <w:rPr>
          <w:rFonts w:eastAsiaTheme="minorHAnsi"/>
          <w:kern w:val="22"/>
          <w:szCs w:val="22"/>
        </w:rPr>
      </w:pPr>
      <w:r w:rsidRPr="001031E1">
        <w:rPr>
          <w:rFonts w:eastAsiaTheme="minorHAnsi"/>
          <w:kern w:val="22"/>
          <w:szCs w:val="22"/>
        </w:rPr>
        <w:t>6.</w:t>
      </w:r>
      <w:r w:rsidRPr="001031E1">
        <w:rPr>
          <w:rFonts w:eastAsiaTheme="minorHAnsi"/>
          <w:kern w:val="22"/>
          <w:szCs w:val="22"/>
        </w:rPr>
        <w:tab/>
        <w:t>To replace target 20:</w:t>
      </w:r>
    </w:p>
    <w:p w14:paraId="73D98292" w14:textId="764FF9EC" w:rsidR="00571A88" w:rsidRPr="001031E1" w:rsidRDefault="00571A88" w:rsidP="002475D7">
      <w:pPr>
        <w:suppressLineNumbers/>
        <w:suppressAutoHyphens/>
        <w:autoSpaceDE w:val="0"/>
        <w:autoSpaceDN w:val="0"/>
        <w:adjustRightInd w:val="0"/>
        <w:spacing w:before="120" w:after="120"/>
        <w:ind w:left="720"/>
        <w:rPr>
          <w:rFonts w:eastAsiaTheme="minorHAnsi"/>
          <w:kern w:val="22"/>
          <w:szCs w:val="22"/>
          <w:u w:val="single"/>
        </w:rPr>
      </w:pPr>
      <w:r w:rsidRPr="001031E1">
        <w:rPr>
          <w:rFonts w:eastAsiaTheme="minorHAnsi"/>
          <w:kern w:val="22"/>
          <w:szCs w:val="22"/>
          <w:u w:val="single"/>
        </w:rPr>
        <w:t>By 2030</w:t>
      </w:r>
      <w:r w:rsidR="00B60257" w:rsidRPr="001031E1">
        <w:rPr>
          <w:rFonts w:eastAsiaTheme="minorHAnsi"/>
          <w:kern w:val="22"/>
          <w:szCs w:val="22"/>
          <w:u w:val="single"/>
        </w:rPr>
        <w:t>,</w:t>
      </w:r>
      <w:r w:rsidRPr="001031E1">
        <w:rPr>
          <w:rFonts w:eastAsiaTheme="minorHAnsi"/>
          <w:kern w:val="22"/>
          <w:szCs w:val="22"/>
          <w:u w:val="single"/>
        </w:rPr>
        <w:t xml:space="preserve"> people are aware of the multiple values of biodiversity and the steps they can take to benefit from its sustainable use and conservation.</w:t>
      </w:r>
    </w:p>
    <w:p w14:paraId="7A73141F" w14:textId="77777777" w:rsidR="00571A88" w:rsidRPr="001031E1" w:rsidRDefault="00571A88" w:rsidP="002475D7">
      <w:pPr>
        <w:keepNext/>
        <w:suppressLineNumbers/>
        <w:suppressAutoHyphens/>
        <w:spacing w:before="120" w:after="120"/>
        <w:rPr>
          <w:rFonts w:eastAsiaTheme="minorHAnsi"/>
          <w:kern w:val="22"/>
          <w:szCs w:val="22"/>
        </w:rPr>
      </w:pPr>
      <w:r w:rsidRPr="001031E1">
        <w:rPr>
          <w:rFonts w:eastAsiaTheme="minorHAnsi"/>
          <w:kern w:val="22"/>
          <w:szCs w:val="22"/>
        </w:rPr>
        <w:t>7.</w:t>
      </w:r>
      <w:r w:rsidRPr="001031E1">
        <w:rPr>
          <w:rFonts w:eastAsiaTheme="minorHAnsi"/>
          <w:kern w:val="22"/>
          <w:szCs w:val="22"/>
        </w:rPr>
        <w:tab/>
        <w:t>To replace target 20:</w:t>
      </w:r>
    </w:p>
    <w:p w14:paraId="2BD7D77C" w14:textId="77777777" w:rsidR="00571A88" w:rsidRPr="001031E1" w:rsidRDefault="00571A88" w:rsidP="002475D7">
      <w:pPr>
        <w:suppressLineNumbers/>
        <w:suppressAutoHyphens/>
        <w:spacing w:before="120" w:after="120"/>
        <w:ind w:left="720"/>
        <w:rPr>
          <w:rFonts w:eastAsiaTheme="minorHAnsi"/>
          <w:kern w:val="22"/>
          <w:szCs w:val="22"/>
          <w:u w:val="single"/>
        </w:rPr>
      </w:pPr>
      <w:r w:rsidRPr="001031E1">
        <w:rPr>
          <w:rFonts w:eastAsiaTheme="minorHAnsi"/>
          <w:kern w:val="22"/>
          <w:szCs w:val="22"/>
          <w:u w:val="single"/>
        </w:rPr>
        <w:t xml:space="preserve">Promote ecological design of public services for good </w:t>
      </w:r>
      <w:r w:rsidRPr="001031E1">
        <w:rPr>
          <w:rFonts w:eastAsiaTheme="minorHAnsi"/>
          <w:kern w:val="22"/>
          <w:szCs w:val="22"/>
        </w:rPr>
        <w:t xml:space="preserve">quality of life, </w:t>
      </w:r>
      <w:r w:rsidRPr="001031E1">
        <w:rPr>
          <w:rFonts w:eastAsiaTheme="minorHAnsi"/>
          <w:kern w:val="22"/>
          <w:szCs w:val="22"/>
          <w:u w:val="single"/>
        </w:rPr>
        <w:t>recognizing the value of biodiversity and biocultural diversity.</w:t>
      </w:r>
    </w:p>
    <w:p w14:paraId="12726B05" w14:textId="77777777" w:rsidR="00571A88" w:rsidRPr="001031E1" w:rsidRDefault="00571A88" w:rsidP="002475D7">
      <w:pPr>
        <w:keepNext/>
        <w:suppressLineNumbers/>
        <w:suppressAutoHyphens/>
        <w:spacing w:before="120" w:after="120"/>
        <w:rPr>
          <w:rFonts w:eastAsiaTheme="minorHAnsi"/>
          <w:kern w:val="22"/>
          <w:szCs w:val="22"/>
        </w:rPr>
      </w:pPr>
      <w:r w:rsidRPr="001031E1">
        <w:rPr>
          <w:rFonts w:eastAsiaTheme="minorHAnsi"/>
          <w:kern w:val="22"/>
          <w:szCs w:val="22"/>
        </w:rPr>
        <w:t>8.</w:t>
      </w:r>
      <w:r w:rsidRPr="001031E1">
        <w:rPr>
          <w:rFonts w:eastAsiaTheme="minorHAnsi"/>
          <w:kern w:val="22"/>
          <w:szCs w:val="22"/>
        </w:rPr>
        <w:tab/>
        <w:t>To replace targets 17 and 20:</w:t>
      </w:r>
    </w:p>
    <w:p w14:paraId="4A80506B" w14:textId="1550EEE7" w:rsidR="00571A88" w:rsidRPr="001031E1" w:rsidRDefault="00571A88" w:rsidP="002475D7">
      <w:pPr>
        <w:suppressLineNumbers/>
        <w:suppressAutoHyphens/>
        <w:autoSpaceDE w:val="0"/>
        <w:autoSpaceDN w:val="0"/>
        <w:adjustRightInd w:val="0"/>
        <w:spacing w:before="120" w:after="120"/>
        <w:ind w:left="720"/>
        <w:rPr>
          <w:rFonts w:eastAsiaTheme="minorHAnsi"/>
          <w:kern w:val="22"/>
          <w:szCs w:val="22"/>
        </w:rPr>
      </w:pPr>
      <w:r w:rsidRPr="001031E1">
        <w:rPr>
          <w:rFonts w:eastAsiaTheme="minorHAnsi"/>
          <w:kern w:val="22"/>
          <w:szCs w:val="22"/>
          <w:u w:val="single"/>
        </w:rPr>
        <w:t>By 2030, everyone should be aware that biodiversity is essential and crucial for human survival, health and</w:t>
      </w:r>
      <w:r w:rsidRPr="001031E1">
        <w:rPr>
          <w:rFonts w:eastAsiaTheme="minorHAnsi"/>
          <w:kern w:val="22"/>
          <w:szCs w:val="22"/>
        </w:rPr>
        <w:t xml:space="preserve"> quality of life, </w:t>
      </w:r>
      <w:r w:rsidRPr="001031E1">
        <w:rPr>
          <w:rFonts w:eastAsiaTheme="minorHAnsi"/>
          <w:kern w:val="22"/>
          <w:szCs w:val="22"/>
          <w:u w:val="single"/>
        </w:rPr>
        <w:t>and hence will be biophilic,</w:t>
      </w:r>
      <w:r w:rsidRPr="001031E1">
        <w:rPr>
          <w:rFonts w:eastAsiaTheme="minorHAnsi"/>
          <w:kern w:val="22"/>
          <w:szCs w:val="22"/>
          <w:u w:val="single"/>
          <w:vertAlign w:val="superscript"/>
        </w:rPr>
        <w:footnoteReference w:id="10"/>
      </w:r>
      <w:r w:rsidRPr="001031E1">
        <w:rPr>
          <w:rFonts w:eastAsiaTheme="minorHAnsi"/>
          <w:kern w:val="22"/>
          <w:szCs w:val="22"/>
          <w:u w:val="single"/>
        </w:rPr>
        <w:t xml:space="preserve"> through intensification of public awareness efforts and incorporation of biodiversity into education curricula at all levels worldwide.</w:t>
      </w:r>
    </w:p>
    <w:p w14:paraId="3799FC27" w14:textId="77777777" w:rsidR="00571A88" w:rsidRPr="001031E1" w:rsidRDefault="00571A88" w:rsidP="002475D7">
      <w:pPr>
        <w:keepNext/>
        <w:suppressLineNumbers/>
        <w:suppressAutoHyphens/>
        <w:spacing w:before="120" w:after="120"/>
        <w:rPr>
          <w:rFonts w:eastAsiaTheme="minorHAnsi"/>
          <w:kern w:val="22"/>
          <w:szCs w:val="22"/>
          <w:lang w:val="en-CA"/>
        </w:rPr>
      </w:pPr>
      <w:r w:rsidRPr="001031E1">
        <w:rPr>
          <w:rFonts w:eastAsiaTheme="minorHAnsi"/>
          <w:kern w:val="22"/>
          <w:szCs w:val="22"/>
        </w:rPr>
        <w:t>9.</w:t>
      </w:r>
      <w:r w:rsidRPr="001031E1">
        <w:rPr>
          <w:rFonts w:eastAsiaTheme="minorHAnsi"/>
          <w:kern w:val="22"/>
          <w:szCs w:val="22"/>
        </w:rPr>
        <w:tab/>
        <w:t>To replace targets 17 and 20:</w:t>
      </w:r>
    </w:p>
    <w:p w14:paraId="296B317F" w14:textId="5CE9D926" w:rsidR="00571A88" w:rsidRPr="001031E1" w:rsidRDefault="00571A88" w:rsidP="002475D7">
      <w:pPr>
        <w:suppressLineNumbers/>
        <w:suppressAutoHyphens/>
        <w:autoSpaceDE w:val="0"/>
        <w:autoSpaceDN w:val="0"/>
        <w:adjustRightInd w:val="0"/>
        <w:spacing w:before="120" w:after="120"/>
        <w:ind w:left="720"/>
        <w:rPr>
          <w:rFonts w:eastAsiaTheme="minorHAnsi"/>
          <w:kern w:val="22"/>
          <w:szCs w:val="22"/>
          <w:u w:val="single"/>
        </w:rPr>
      </w:pPr>
      <w:r w:rsidRPr="001031E1">
        <w:rPr>
          <w:rFonts w:eastAsiaTheme="minorHAnsi"/>
          <w:kern w:val="22"/>
          <w:szCs w:val="22"/>
          <w:u w:val="single"/>
        </w:rPr>
        <w:t xml:space="preserve">By 2030, effective measures are in place to foster and implement policies and plans by Governments, business and stakeholders at all levels to achieve </w:t>
      </w:r>
      <w:r w:rsidRPr="001031E1">
        <w:rPr>
          <w:rFonts w:eastAsiaTheme="minorHAnsi"/>
          <w:kern w:val="22"/>
          <w:szCs w:val="22"/>
        </w:rPr>
        <w:t>sustainable</w:t>
      </w:r>
      <w:r w:rsidRPr="001031E1">
        <w:rPr>
          <w:rFonts w:eastAsiaTheme="minorHAnsi"/>
          <w:kern w:val="22"/>
          <w:szCs w:val="22"/>
          <w:u w:val="single"/>
        </w:rPr>
        <w:t xml:space="preserve"> production and </w:t>
      </w:r>
      <w:r w:rsidRPr="001031E1">
        <w:rPr>
          <w:rFonts w:eastAsiaTheme="minorHAnsi"/>
          <w:kern w:val="22"/>
          <w:szCs w:val="22"/>
        </w:rPr>
        <w:t>consumption</w:t>
      </w:r>
      <w:r w:rsidRPr="001031E1">
        <w:rPr>
          <w:rFonts w:eastAsiaTheme="minorHAnsi"/>
          <w:kern w:val="22"/>
          <w:szCs w:val="22"/>
          <w:u w:val="single"/>
        </w:rPr>
        <w:t xml:space="preserve"> and to keep the impacts of use of biodiversity well within safe ecological limits as well as within the limits of the planetary boundaries.</w:t>
      </w:r>
    </w:p>
    <w:p w14:paraId="10569A00" w14:textId="77777777" w:rsidR="00571A88" w:rsidRPr="001031E1" w:rsidRDefault="00571A88" w:rsidP="002475D7">
      <w:pPr>
        <w:keepNext/>
        <w:suppressLineNumbers/>
        <w:suppressAutoHyphens/>
        <w:spacing w:before="120" w:after="120"/>
        <w:rPr>
          <w:rFonts w:eastAsiaTheme="minorHAnsi"/>
          <w:kern w:val="22"/>
          <w:szCs w:val="22"/>
        </w:rPr>
      </w:pPr>
      <w:r w:rsidRPr="001031E1">
        <w:rPr>
          <w:rFonts w:eastAsiaTheme="minorHAnsi"/>
          <w:kern w:val="22"/>
          <w:szCs w:val="22"/>
        </w:rPr>
        <w:t>10.</w:t>
      </w:r>
      <w:r w:rsidRPr="001031E1">
        <w:rPr>
          <w:rFonts w:eastAsiaTheme="minorHAnsi"/>
          <w:kern w:val="22"/>
          <w:szCs w:val="22"/>
        </w:rPr>
        <w:tab/>
        <w:t>To replace targets 17 and 20:</w:t>
      </w:r>
    </w:p>
    <w:p w14:paraId="655EA2B4" w14:textId="77777777" w:rsidR="00571A88" w:rsidRPr="001031E1" w:rsidRDefault="00571A88" w:rsidP="002475D7">
      <w:pPr>
        <w:suppressLineNumbers/>
        <w:suppressAutoHyphens/>
        <w:autoSpaceDE w:val="0"/>
        <w:autoSpaceDN w:val="0"/>
        <w:adjustRightInd w:val="0"/>
        <w:spacing w:before="120" w:after="120"/>
        <w:ind w:left="720"/>
        <w:rPr>
          <w:rFonts w:eastAsiaTheme="minorHAnsi"/>
          <w:kern w:val="22"/>
          <w:szCs w:val="22"/>
        </w:rPr>
      </w:pPr>
      <w:r w:rsidRPr="001031E1">
        <w:rPr>
          <w:rFonts w:eastAsiaTheme="minorHAnsi"/>
          <w:kern w:val="22"/>
          <w:szCs w:val="22"/>
          <w:u w:val="single"/>
        </w:rPr>
        <w:t>Promote, including through education, environmentally responsible visions</w:t>
      </w:r>
      <w:r w:rsidRPr="001031E1">
        <w:rPr>
          <w:rFonts w:eastAsiaTheme="minorHAnsi"/>
          <w:kern w:val="22"/>
          <w:szCs w:val="22"/>
        </w:rPr>
        <w:t xml:space="preserve"> of a good quality of life </w:t>
      </w:r>
      <w:r w:rsidRPr="001031E1">
        <w:rPr>
          <w:rFonts w:eastAsiaTheme="minorHAnsi"/>
          <w:kern w:val="22"/>
          <w:szCs w:val="22"/>
          <w:u w:val="single"/>
        </w:rPr>
        <w:t xml:space="preserve">to encourage behaviour change </w:t>
      </w:r>
      <w:r w:rsidRPr="001031E1">
        <w:rPr>
          <w:rFonts w:eastAsiaTheme="minorHAnsi"/>
          <w:kern w:val="22"/>
          <w:szCs w:val="22"/>
        </w:rPr>
        <w:t>towards sustainable consumption and lifestyles.</w:t>
      </w:r>
    </w:p>
    <w:p w14:paraId="7A94AFC6" w14:textId="77777777" w:rsidR="00571A88" w:rsidRPr="001031E1" w:rsidRDefault="00571A88" w:rsidP="002475D7">
      <w:pPr>
        <w:keepNext/>
        <w:suppressLineNumbers/>
        <w:suppressAutoHyphens/>
        <w:spacing w:before="120" w:after="120"/>
        <w:rPr>
          <w:rFonts w:eastAsiaTheme="minorHAnsi"/>
          <w:kern w:val="22"/>
          <w:szCs w:val="22"/>
        </w:rPr>
      </w:pPr>
      <w:r w:rsidRPr="001031E1">
        <w:rPr>
          <w:rFonts w:eastAsiaTheme="minorHAnsi"/>
          <w:kern w:val="22"/>
          <w:szCs w:val="22"/>
        </w:rPr>
        <w:t>11.</w:t>
      </w:r>
      <w:r w:rsidRPr="001031E1">
        <w:rPr>
          <w:rFonts w:eastAsiaTheme="minorHAnsi"/>
          <w:kern w:val="22"/>
          <w:szCs w:val="22"/>
        </w:rPr>
        <w:tab/>
        <w:t>To replace target 20:</w:t>
      </w:r>
    </w:p>
    <w:p w14:paraId="35283DB6" w14:textId="77777777" w:rsidR="00571A88" w:rsidRPr="001031E1" w:rsidRDefault="00571A88" w:rsidP="002475D7">
      <w:pPr>
        <w:suppressLineNumbers/>
        <w:suppressAutoHyphens/>
        <w:autoSpaceDE w:val="0"/>
        <w:autoSpaceDN w:val="0"/>
        <w:adjustRightInd w:val="0"/>
        <w:spacing w:before="120" w:after="120"/>
        <w:ind w:left="720"/>
        <w:rPr>
          <w:rFonts w:eastAsiaTheme="minorHAnsi"/>
          <w:kern w:val="22"/>
          <w:szCs w:val="22"/>
        </w:rPr>
      </w:pPr>
      <w:r w:rsidRPr="001031E1">
        <w:rPr>
          <w:rFonts w:eastAsiaTheme="minorHAnsi"/>
          <w:kern w:val="22"/>
          <w:szCs w:val="22"/>
          <w:u w:val="single"/>
        </w:rPr>
        <w:t>By 2025, develop a global alternative measure for wealth that includes biodiversity and good</w:t>
      </w:r>
      <w:r w:rsidRPr="001031E1">
        <w:rPr>
          <w:rFonts w:eastAsiaTheme="minorHAnsi"/>
          <w:kern w:val="22"/>
          <w:szCs w:val="22"/>
        </w:rPr>
        <w:t xml:space="preserve"> quality of life, </w:t>
      </w:r>
      <w:r w:rsidRPr="001031E1">
        <w:rPr>
          <w:rFonts w:eastAsiaTheme="minorHAnsi"/>
          <w:kern w:val="22"/>
          <w:szCs w:val="22"/>
          <w:u w:val="single"/>
        </w:rPr>
        <w:t>and institute the measure by 2030</w:t>
      </w:r>
      <w:r w:rsidRPr="001031E1">
        <w:rPr>
          <w:rFonts w:eastAsiaTheme="minorHAnsi"/>
          <w:kern w:val="22"/>
          <w:szCs w:val="22"/>
        </w:rPr>
        <w:t>.</w:t>
      </w:r>
    </w:p>
    <w:p w14:paraId="63D42F7B" w14:textId="77777777" w:rsidR="00571A88" w:rsidRPr="001031E1" w:rsidRDefault="00571A88" w:rsidP="002475D7">
      <w:pPr>
        <w:keepNext/>
        <w:suppressLineNumbers/>
        <w:suppressAutoHyphens/>
        <w:spacing w:before="120" w:after="120"/>
        <w:rPr>
          <w:rFonts w:eastAsiaTheme="minorHAnsi"/>
          <w:kern w:val="22"/>
          <w:szCs w:val="22"/>
        </w:rPr>
      </w:pPr>
      <w:r w:rsidRPr="001031E1">
        <w:rPr>
          <w:rFonts w:eastAsiaTheme="minorHAnsi"/>
          <w:kern w:val="22"/>
          <w:szCs w:val="22"/>
        </w:rPr>
        <w:t>12.</w:t>
      </w:r>
      <w:r w:rsidRPr="001031E1">
        <w:rPr>
          <w:rFonts w:eastAsiaTheme="minorHAnsi"/>
          <w:kern w:val="22"/>
          <w:szCs w:val="22"/>
        </w:rPr>
        <w:tab/>
        <w:t>To replace target 17:</w:t>
      </w:r>
    </w:p>
    <w:p w14:paraId="33A5136A" w14:textId="123C80B7" w:rsidR="00571A88" w:rsidRPr="001031E1" w:rsidRDefault="00571A88" w:rsidP="002475D7">
      <w:pPr>
        <w:suppressLineNumbers/>
        <w:suppressAutoHyphens/>
        <w:autoSpaceDE w:val="0"/>
        <w:autoSpaceDN w:val="0"/>
        <w:adjustRightInd w:val="0"/>
        <w:spacing w:before="120" w:after="120"/>
        <w:ind w:left="720"/>
        <w:rPr>
          <w:rFonts w:eastAsiaTheme="minorHAnsi"/>
          <w:kern w:val="22"/>
          <w:szCs w:val="22"/>
        </w:rPr>
      </w:pPr>
      <w:r w:rsidRPr="001031E1">
        <w:rPr>
          <w:rFonts w:eastAsiaTheme="minorHAnsi"/>
          <w:kern w:val="22"/>
          <w:szCs w:val="22"/>
          <w:u w:val="single"/>
        </w:rPr>
        <w:t xml:space="preserve">By 2030, all countries implement measures to advance towards just and </w:t>
      </w:r>
      <w:r w:rsidRPr="001031E1">
        <w:rPr>
          <w:rFonts w:eastAsiaTheme="minorHAnsi"/>
          <w:kern w:val="22"/>
          <w:szCs w:val="22"/>
        </w:rPr>
        <w:t xml:space="preserve">sustainable </w:t>
      </w:r>
      <w:r w:rsidRPr="001031E1">
        <w:rPr>
          <w:rFonts w:eastAsiaTheme="minorHAnsi"/>
          <w:kern w:val="22"/>
          <w:szCs w:val="22"/>
          <w:u w:val="single"/>
        </w:rPr>
        <w:t>production and</w:t>
      </w:r>
      <w:r w:rsidRPr="001031E1">
        <w:rPr>
          <w:rFonts w:eastAsiaTheme="minorHAnsi"/>
          <w:kern w:val="22"/>
          <w:szCs w:val="22"/>
        </w:rPr>
        <w:t xml:space="preserve"> consumption </w:t>
      </w:r>
      <w:r w:rsidRPr="001031E1">
        <w:rPr>
          <w:rFonts w:eastAsiaTheme="minorHAnsi"/>
          <w:kern w:val="22"/>
          <w:szCs w:val="22"/>
          <w:u w:val="single"/>
        </w:rPr>
        <w:t xml:space="preserve">patterns and </w:t>
      </w:r>
      <w:r w:rsidRPr="001031E1">
        <w:rPr>
          <w:rFonts w:eastAsiaTheme="minorHAnsi"/>
          <w:kern w:val="22"/>
          <w:szCs w:val="22"/>
        </w:rPr>
        <w:t xml:space="preserve">lifestyles, taking into account </w:t>
      </w:r>
      <w:r w:rsidRPr="001031E1">
        <w:rPr>
          <w:rFonts w:eastAsiaTheme="minorHAnsi"/>
          <w:kern w:val="22"/>
          <w:szCs w:val="22"/>
          <w:u w:val="single"/>
        </w:rPr>
        <w:t>intergenerational equity, and individual and</w:t>
      </w:r>
      <w:r w:rsidRPr="001031E1">
        <w:rPr>
          <w:rFonts w:eastAsiaTheme="minorHAnsi"/>
          <w:kern w:val="22"/>
          <w:szCs w:val="22"/>
        </w:rPr>
        <w:t xml:space="preserve"> national cultural and socioeconomic conditions, </w:t>
      </w:r>
      <w:r w:rsidRPr="001031E1">
        <w:rPr>
          <w:rFonts w:eastAsiaTheme="minorHAnsi"/>
          <w:kern w:val="22"/>
          <w:szCs w:val="22"/>
          <w:u w:val="single"/>
        </w:rPr>
        <w:t>in the light of common but differentiated responsibilities</w:t>
      </w:r>
      <w:r w:rsidRPr="001031E1">
        <w:rPr>
          <w:rFonts w:eastAsiaTheme="minorHAnsi"/>
          <w:kern w:val="22"/>
          <w:szCs w:val="22"/>
        </w:rPr>
        <w:t>.</w:t>
      </w:r>
    </w:p>
    <w:p w14:paraId="5EE68B71" w14:textId="77777777" w:rsidR="00571A88" w:rsidRPr="001031E1" w:rsidRDefault="00571A88" w:rsidP="002475D7">
      <w:pPr>
        <w:suppressLineNumbers/>
        <w:suppressAutoHyphens/>
        <w:autoSpaceDE w:val="0"/>
        <w:autoSpaceDN w:val="0"/>
        <w:adjustRightInd w:val="0"/>
        <w:spacing w:before="120" w:after="120"/>
        <w:ind w:left="720" w:hanging="720"/>
        <w:rPr>
          <w:rFonts w:eastAsiaTheme="minorHAnsi"/>
          <w:kern w:val="22"/>
          <w:szCs w:val="22"/>
        </w:rPr>
      </w:pPr>
      <w:r w:rsidRPr="001031E1">
        <w:rPr>
          <w:rFonts w:eastAsiaTheme="minorHAnsi"/>
          <w:kern w:val="22"/>
          <w:szCs w:val="22"/>
        </w:rPr>
        <w:t xml:space="preserve">13. </w:t>
      </w:r>
      <w:r w:rsidRPr="001031E1">
        <w:rPr>
          <w:rFonts w:eastAsiaTheme="minorHAnsi"/>
          <w:kern w:val="22"/>
          <w:szCs w:val="22"/>
        </w:rPr>
        <w:tab/>
        <w:t>Element to amend target 17:</w:t>
      </w:r>
    </w:p>
    <w:p w14:paraId="4D806842" w14:textId="77777777" w:rsidR="00571A88" w:rsidRPr="001031E1" w:rsidRDefault="00571A88" w:rsidP="002475D7">
      <w:pPr>
        <w:suppressLineNumbers/>
        <w:suppressAutoHyphens/>
        <w:autoSpaceDE w:val="0"/>
        <w:autoSpaceDN w:val="0"/>
        <w:adjustRightInd w:val="0"/>
        <w:spacing w:before="120" w:after="120"/>
        <w:ind w:left="720"/>
        <w:rPr>
          <w:rFonts w:eastAsiaTheme="minorHAnsi"/>
          <w:kern w:val="22"/>
          <w:szCs w:val="22"/>
          <w:u w:val="single"/>
        </w:rPr>
      </w:pPr>
      <w:r w:rsidRPr="001031E1">
        <w:rPr>
          <w:rFonts w:eastAsiaTheme="minorHAnsi"/>
          <w:kern w:val="22"/>
          <w:szCs w:val="22"/>
          <w:u w:val="single"/>
        </w:rPr>
        <w:t>Promote the biodiversity performance of standards and labels within the retail food, garment and […] industry by supporting standard-setting and the inclusion of biodiversity criteria into sourcing guidelines.</w:t>
      </w:r>
    </w:p>
    <w:p w14:paraId="522C8FA1" w14:textId="77777777" w:rsidR="00571A88" w:rsidRPr="001031E1" w:rsidRDefault="00571A88" w:rsidP="002475D7">
      <w:pPr>
        <w:keepNext/>
        <w:suppressLineNumbers/>
        <w:suppressAutoHyphens/>
        <w:spacing w:before="120" w:after="120"/>
        <w:rPr>
          <w:rFonts w:eastAsiaTheme="minorHAnsi"/>
          <w:kern w:val="22"/>
          <w:szCs w:val="22"/>
        </w:rPr>
      </w:pPr>
      <w:r w:rsidRPr="001031E1">
        <w:rPr>
          <w:rFonts w:eastAsiaTheme="minorHAnsi"/>
          <w:kern w:val="22"/>
          <w:szCs w:val="22"/>
        </w:rPr>
        <w:t>14.</w:t>
      </w:r>
      <w:r w:rsidRPr="001031E1">
        <w:rPr>
          <w:rFonts w:eastAsiaTheme="minorHAnsi"/>
          <w:kern w:val="22"/>
          <w:szCs w:val="22"/>
        </w:rPr>
        <w:tab/>
        <w:t>To replace targets 17 and 20:</w:t>
      </w:r>
    </w:p>
    <w:p w14:paraId="128F03A9" w14:textId="77777777" w:rsidR="00571A88" w:rsidRPr="001031E1" w:rsidRDefault="00571A88" w:rsidP="002475D7">
      <w:pPr>
        <w:suppressLineNumbers/>
        <w:suppressAutoHyphens/>
        <w:autoSpaceDE w:val="0"/>
        <w:autoSpaceDN w:val="0"/>
        <w:adjustRightInd w:val="0"/>
        <w:spacing w:before="120" w:after="120"/>
        <w:ind w:left="720"/>
        <w:rPr>
          <w:rFonts w:eastAsiaTheme="minorHAnsi"/>
          <w:kern w:val="22"/>
          <w:szCs w:val="22"/>
          <w:u w:val="single"/>
        </w:rPr>
      </w:pPr>
      <w:r w:rsidRPr="001031E1">
        <w:rPr>
          <w:rFonts w:eastAsiaTheme="minorHAnsi"/>
          <w:kern w:val="22"/>
          <w:szCs w:val="22"/>
          <w:u w:val="single"/>
        </w:rPr>
        <w:t>By 2030, transformative education on biological and cultural diversity, languages, sustainability and heritage is integrated into school curricula at all levels and in higher education, programmes as well as promoted in informal education, with a strong focus on reconnection with nature through learning-by-doing and experiencing nature.</w:t>
      </w:r>
    </w:p>
    <w:p w14:paraId="138C1AA7" w14:textId="555E10BC" w:rsidR="00571A88" w:rsidRPr="001031E1" w:rsidRDefault="00571A88" w:rsidP="002475D7">
      <w:pPr>
        <w:pStyle w:val="Target"/>
        <w:spacing w:before="120"/>
        <w:rPr>
          <w:kern w:val="22"/>
          <w:szCs w:val="22"/>
        </w:rPr>
      </w:pPr>
      <w:r w:rsidRPr="001031E1">
        <w:rPr>
          <w:kern w:val="22"/>
          <w:szCs w:val="22"/>
        </w:rPr>
        <w:t>TARGET 18</w:t>
      </w:r>
      <w:r w:rsidR="002A4A9E" w:rsidRPr="001031E1">
        <w:rPr>
          <w:kern w:val="22"/>
          <w:szCs w:val="22"/>
        </w:rPr>
        <w:t xml:space="preserve"> </w:t>
      </w:r>
      <w:r w:rsidR="002A4A9E" w:rsidRPr="001031E1">
        <w:rPr>
          <w:rFonts w:eastAsiaTheme="minorHAnsi"/>
          <w:kern w:val="22"/>
          <w:szCs w:val="22"/>
        </w:rPr>
        <w:t>AS PROPOSED IN THE ZERO DRAFT</w:t>
      </w:r>
    </w:p>
    <w:p w14:paraId="00E72B40" w14:textId="44711D9B" w:rsidR="00571A88" w:rsidRPr="001031E1" w:rsidRDefault="00571A88" w:rsidP="00DB25D8">
      <w:pPr>
        <w:pStyle w:val="Para3"/>
        <w:numPr>
          <w:ilvl w:val="0"/>
          <w:numId w:val="0"/>
        </w:numPr>
        <w:suppressLineNumbers/>
        <w:tabs>
          <w:tab w:val="clear" w:pos="1980"/>
        </w:tabs>
        <w:suppressAutoHyphens/>
        <w:spacing w:before="120" w:after="120"/>
        <w:rPr>
          <w:i/>
          <w:iCs/>
          <w:kern w:val="22"/>
          <w:szCs w:val="22"/>
        </w:rPr>
      </w:pPr>
      <w:r w:rsidRPr="001031E1">
        <w:rPr>
          <w:i/>
          <w:iCs/>
          <w:kern w:val="22"/>
          <w:szCs w:val="22"/>
        </w:rPr>
        <w:t>Promote education and the generation, sharing and use of knowledge relating to biodiversity, in the case of the traditional knowledge, innovations and practices of indigenous peoples and local communities with their free, prior and informed consent, ensuring by 2030 that all decision makers have access to reliable and up-to-date information for the effective management of biodiversity</w:t>
      </w:r>
    </w:p>
    <w:p w14:paraId="3F72DAAA" w14:textId="365875B7" w:rsidR="00571A88" w:rsidRPr="001031E1" w:rsidRDefault="00571A88" w:rsidP="002475D7">
      <w:pPr>
        <w:pStyle w:val="Summary"/>
        <w:spacing w:before="120"/>
        <w:rPr>
          <w:rFonts w:ascii="Times New Roman" w:hAnsi="Times New Roman" w:cs="Times New Roman"/>
          <w:b w:val="0"/>
          <w:bCs w:val="0"/>
          <w:kern w:val="22"/>
          <w:szCs w:val="22"/>
        </w:rPr>
      </w:pPr>
      <w:r w:rsidRPr="001031E1">
        <w:rPr>
          <w:rFonts w:ascii="Times New Roman" w:hAnsi="Times New Roman" w:cs="Times New Roman"/>
          <w:kern w:val="22"/>
          <w:szCs w:val="22"/>
        </w:rPr>
        <w:t>Co-</w:t>
      </w:r>
      <w:r w:rsidR="009756B4" w:rsidRPr="001031E1">
        <w:rPr>
          <w:rFonts w:ascii="Times New Roman" w:hAnsi="Times New Roman" w:cs="Times New Roman"/>
          <w:kern w:val="22"/>
          <w:szCs w:val="22"/>
        </w:rPr>
        <w:t>L</w:t>
      </w:r>
      <w:r w:rsidRPr="001031E1">
        <w:rPr>
          <w:rFonts w:ascii="Times New Roman" w:hAnsi="Times New Roman" w:cs="Times New Roman"/>
          <w:kern w:val="22"/>
          <w:szCs w:val="22"/>
        </w:rPr>
        <w:t>eads</w:t>
      </w:r>
      <w:r w:rsidR="009756B4" w:rsidRPr="001031E1">
        <w:rPr>
          <w:rFonts w:ascii="Times New Roman" w:hAnsi="Times New Roman" w:cs="Times New Roman"/>
          <w:kern w:val="22"/>
          <w:szCs w:val="22"/>
        </w:rPr>
        <w:t>’</w:t>
      </w:r>
      <w:r w:rsidRPr="001031E1">
        <w:rPr>
          <w:rFonts w:ascii="Times New Roman" w:hAnsi="Times New Roman" w:cs="Times New Roman"/>
          <w:kern w:val="22"/>
          <w:szCs w:val="22"/>
        </w:rPr>
        <w:t xml:space="preserve"> summary of the discussion on target 18</w:t>
      </w:r>
    </w:p>
    <w:p w14:paraId="343B903D" w14:textId="77777777" w:rsidR="00571A88" w:rsidRPr="001031E1" w:rsidRDefault="00571A88" w:rsidP="009756B4">
      <w:pPr>
        <w:suppressLineNumbers/>
        <w:suppressAutoHyphens/>
        <w:spacing w:before="120" w:after="120"/>
        <w:rPr>
          <w:kern w:val="22"/>
          <w:szCs w:val="22"/>
        </w:rPr>
      </w:pPr>
      <w:r w:rsidRPr="001031E1">
        <w:rPr>
          <w:kern w:val="22"/>
          <w:szCs w:val="22"/>
        </w:rPr>
        <w:t>1.</w:t>
      </w:r>
      <w:r w:rsidRPr="001031E1">
        <w:rPr>
          <w:kern w:val="22"/>
          <w:szCs w:val="22"/>
        </w:rPr>
        <w:tab/>
        <w:t>It was suggested that there are two key elements that should be included in this target: (1) Recognition of traditional knowledge’s contribution to the conservation and sustainable use of biodiversity, and (2) Protection of traditional knowledge, including recognition of the need for free prior and informed consent, in accordance with national circumstances, before traditional knowledge can be accessed. As part of this, it was recognized that some elements could instead be captured in the sections on “implementation support mechanisms” or “enabling conditions”, in order to keep the target short.</w:t>
      </w:r>
    </w:p>
    <w:p w14:paraId="6C19495A" w14:textId="7AA8CA77" w:rsidR="00571A88" w:rsidRPr="001031E1" w:rsidRDefault="00571A88">
      <w:pPr>
        <w:suppressLineNumbers/>
        <w:suppressAutoHyphens/>
        <w:spacing w:before="120" w:after="120"/>
        <w:rPr>
          <w:kern w:val="22"/>
          <w:szCs w:val="22"/>
        </w:rPr>
      </w:pPr>
      <w:r w:rsidRPr="001031E1">
        <w:rPr>
          <w:kern w:val="22"/>
          <w:szCs w:val="22"/>
        </w:rPr>
        <w:t>2.</w:t>
      </w:r>
      <w:r w:rsidRPr="001031E1">
        <w:rPr>
          <w:kern w:val="22"/>
          <w:szCs w:val="22"/>
        </w:rPr>
        <w:tab/>
        <w:t>On the broader knowledge component of the target, it was noted that the Intergovernmental Science-Policy Platform on Biodiversity and Ecosystem Services has identified a large number of critical knowledge gaps, including: the taxonomy of species; data on nature’s contributions to people from specific ecosystem functions; integrated scenarios and modelling studies; and potential policy approaches.</w:t>
      </w:r>
    </w:p>
    <w:p w14:paraId="211FEFB1" w14:textId="386C2108" w:rsidR="00571A88" w:rsidRPr="001031E1" w:rsidRDefault="00571A88">
      <w:pPr>
        <w:suppressLineNumbers/>
        <w:suppressAutoHyphens/>
        <w:spacing w:before="120" w:after="120"/>
        <w:rPr>
          <w:kern w:val="22"/>
          <w:szCs w:val="22"/>
        </w:rPr>
      </w:pPr>
      <w:r w:rsidRPr="001031E1">
        <w:rPr>
          <w:kern w:val="22"/>
          <w:szCs w:val="22"/>
        </w:rPr>
        <w:t>3.</w:t>
      </w:r>
      <w:r w:rsidRPr="001031E1">
        <w:rPr>
          <w:kern w:val="22"/>
          <w:szCs w:val="22"/>
        </w:rPr>
        <w:tab/>
        <w:t>Following proposals to include language on digital sequence information in this target, others stated that it was not their thinking that digital sequence information would be mentioned here.</w:t>
      </w:r>
    </w:p>
    <w:p w14:paraId="613B25A7" w14:textId="273BF5AB" w:rsidR="00571A88" w:rsidRPr="001031E1" w:rsidRDefault="00571A88">
      <w:pPr>
        <w:suppressLineNumbers/>
        <w:suppressAutoHyphens/>
        <w:spacing w:before="120" w:after="120"/>
        <w:rPr>
          <w:kern w:val="22"/>
          <w:szCs w:val="22"/>
        </w:rPr>
      </w:pPr>
      <w:r w:rsidRPr="001031E1">
        <w:rPr>
          <w:kern w:val="22"/>
          <w:szCs w:val="22"/>
        </w:rPr>
        <w:t>4.</w:t>
      </w:r>
      <w:r w:rsidRPr="001031E1">
        <w:rPr>
          <w:kern w:val="22"/>
          <w:szCs w:val="22"/>
        </w:rPr>
        <w:tab/>
        <w:t>It was suggested that means of promotion of education needed to be considered as useful elements, including: use of modern technology and social networking; collaboration with communication and business sectors; work with schools and school clubs; promote international days; integrate biodiversity education into curricula at all levels. It was also suggested that education would be better placed in target 17.</w:t>
      </w:r>
    </w:p>
    <w:p w14:paraId="35205508" w14:textId="77777777" w:rsidR="00571A88" w:rsidRPr="001031E1" w:rsidRDefault="00571A88">
      <w:pPr>
        <w:suppressLineNumbers/>
        <w:suppressAutoHyphens/>
        <w:spacing w:before="120" w:after="120"/>
        <w:rPr>
          <w:kern w:val="22"/>
          <w:szCs w:val="22"/>
        </w:rPr>
      </w:pPr>
      <w:r w:rsidRPr="001031E1">
        <w:rPr>
          <w:kern w:val="22"/>
          <w:szCs w:val="22"/>
        </w:rPr>
        <w:t>5.</w:t>
      </w:r>
      <w:r w:rsidRPr="001031E1">
        <w:rPr>
          <w:kern w:val="22"/>
          <w:szCs w:val="22"/>
        </w:rPr>
        <w:tab/>
        <w:t>It was suggested that the language of the target should refer to “prior informed consent” in relation to the traditional knowledge, innovations and practices of indigenous peoples and local communities.</w:t>
      </w:r>
    </w:p>
    <w:p w14:paraId="346AD3D2" w14:textId="05F45C25" w:rsidR="00571A88" w:rsidRPr="001031E1" w:rsidRDefault="00571A88">
      <w:pPr>
        <w:suppressLineNumbers/>
        <w:suppressAutoHyphens/>
        <w:spacing w:before="120" w:after="120"/>
        <w:rPr>
          <w:kern w:val="22"/>
          <w:szCs w:val="22"/>
        </w:rPr>
      </w:pPr>
      <w:r w:rsidRPr="001031E1">
        <w:rPr>
          <w:kern w:val="22"/>
          <w:szCs w:val="22"/>
        </w:rPr>
        <w:t>6.</w:t>
      </w:r>
      <w:r w:rsidRPr="001031E1">
        <w:rPr>
          <w:kern w:val="22"/>
          <w:szCs w:val="22"/>
        </w:rPr>
        <w:tab/>
        <w:t>It was suggested that the areas of research and knowledge as well as innovation were missing from target 18 and from the targets in general. Some proposals were made to include relevant language in target 18; however, it was also suggested that a separate target could be developed to give adequate prominence to the issue and to avoid developing a complex target addressing multiple issues. The issue was also raised that the target should address a much broader scope than decision makers.</w:t>
      </w:r>
    </w:p>
    <w:p w14:paraId="014CF6CF" w14:textId="77777777" w:rsidR="00571A88" w:rsidRPr="001031E1" w:rsidRDefault="00571A88">
      <w:pPr>
        <w:suppressLineNumbers/>
        <w:suppressAutoHyphens/>
        <w:spacing w:before="120" w:after="120"/>
        <w:rPr>
          <w:kern w:val="22"/>
          <w:szCs w:val="22"/>
        </w:rPr>
      </w:pPr>
      <w:r w:rsidRPr="001031E1">
        <w:rPr>
          <w:kern w:val="22"/>
          <w:szCs w:val="22"/>
        </w:rPr>
        <w:t xml:space="preserve">7. </w:t>
      </w:r>
      <w:r w:rsidRPr="001031E1">
        <w:rPr>
          <w:kern w:val="22"/>
          <w:szCs w:val="22"/>
        </w:rPr>
        <w:tab/>
        <w:t>It was also noted that there is a need for information for decision-making and this should take into account respect for personal data and privacy as well as sovereignty over natural resources, including genetic resources, as well as issues relating to national security.</w:t>
      </w:r>
    </w:p>
    <w:p w14:paraId="00A51CAC" w14:textId="0A7FADFE" w:rsidR="00571A88" w:rsidRPr="001031E1" w:rsidRDefault="00571A88" w:rsidP="002475D7">
      <w:pPr>
        <w:pStyle w:val="Summary"/>
        <w:spacing w:before="120"/>
        <w:rPr>
          <w:rFonts w:ascii="Times New Roman" w:hAnsi="Times New Roman" w:cs="Times New Roman"/>
          <w:b w:val="0"/>
          <w:bCs w:val="0"/>
          <w:kern w:val="22"/>
          <w:szCs w:val="22"/>
        </w:rPr>
      </w:pPr>
      <w:r w:rsidRPr="001031E1">
        <w:rPr>
          <w:rFonts w:ascii="Times New Roman" w:hAnsi="Times New Roman" w:cs="Times New Roman"/>
          <w:kern w:val="22"/>
          <w:szCs w:val="22"/>
        </w:rPr>
        <w:t>Text proposals</w:t>
      </w:r>
    </w:p>
    <w:p w14:paraId="5949B22C" w14:textId="77777777" w:rsidR="00571A88" w:rsidRPr="001031E1" w:rsidRDefault="00571A88" w:rsidP="002475D7">
      <w:pPr>
        <w:suppressLineNumbers/>
        <w:suppressAutoHyphens/>
        <w:spacing w:before="120" w:after="120"/>
        <w:rPr>
          <w:kern w:val="22"/>
          <w:szCs w:val="22"/>
        </w:rPr>
      </w:pPr>
      <w:r w:rsidRPr="001031E1">
        <w:rPr>
          <w:kern w:val="22"/>
          <w:szCs w:val="22"/>
        </w:rPr>
        <w:t>1.</w:t>
      </w:r>
      <w:r w:rsidRPr="001031E1">
        <w:rPr>
          <w:kern w:val="22"/>
          <w:szCs w:val="22"/>
        </w:rPr>
        <w:tab/>
        <w:t xml:space="preserve">Promote education and the generation, sharing and use of knowledge relating to biodiversity, in the case of the traditional knowledge, innovations and practices of indigenous </w:t>
      </w:r>
      <w:r w:rsidRPr="001031E1">
        <w:rPr>
          <w:strike/>
          <w:kern w:val="22"/>
          <w:szCs w:val="22"/>
        </w:rPr>
        <w:t>peoples</w:t>
      </w:r>
      <w:r w:rsidRPr="001031E1">
        <w:rPr>
          <w:kern w:val="22"/>
          <w:szCs w:val="22"/>
        </w:rPr>
        <w:t xml:space="preserve"> and local communities with their </w:t>
      </w:r>
      <w:r w:rsidRPr="001031E1">
        <w:rPr>
          <w:strike/>
          <w:kern w:val="22"/>
          <w:szCs w:val="22"/>
        </w:rPr>
        <w:t>free,</w:t>
      </w:r>
      <w:r w:rsidRPr="001031E1">
        <w:rPr>
          <w:kern w:val="22"/>
          <w:szCs w:val="22"/>
        </w:rPr>
        <w:t xml:space="preserve"> prior and informed consent, </w:t>
      </w:r>
      <w:r w:rsidRPr="001031E1">
        <w:rPr>
          <w:kern w:val="22"/>
          <w:szCs w:val="22"/>
          <w:u w:val="single"/>
        </w:rPr>
        <w:t>and in the case of digital sequence information on genetic resources in compliance with national ABS systems,</w:t>
      </w:r>
      <w:r w:rsidRPr="001031E1">
        <w:rPr>
          <w:kern w:val="22"/>
          <w:szCs w:val="22"/>
        </w:rPr>
        <w:t xml:space="preserve"> ensuring by 2030 that all decision makers </w:t>
      </w:r>
      <w:r w:rsidRPr="001031E1">
        <w:rPr>
          <w:kern w:val="22"/>
          <w:szCs w:val="22"/>
          <w:u w:val="single"/>
        </w:rPr>
        <w:t>and other stakeholders</w:t>
      </w:r>
      <w:r w:rsidRPr="001031E1">
        <w:rPr>
          <w:kern w:val="22"/>
          <w:szCs w:val="22"/>
        </w:rPr>
        <w:t xml:space="preserve"> have access to reliable and up-to-date information for the effective management of biodiversity.</w:t>
      </w:r>
    </w:p>
    <w:p w14:paraId="7B453674" w14:textId="5F42A5BD" w:rsidR="00571A88" w:rsidRPr="001031E1" w:rsidRDefault="00571A88" w:rsidP="002475D7">
      <w:pPr>
        <w:suppressLineNumbers/>
        <w:suppressAutoHyphens/>
        <w:spacing w:before="120" w:after="120"/>
        <w:rPr>
          <w:kern w:val="22"/>
          <w:szCs w:val="22"/>
        </w:rPr>
      </w:pPr>
      <w:r w:rsidRPr="001031E1">
        <w:rPr>
          <w:kern w:val="22"/>
          <w:szCs w:val="22"/>
        </w:rPr>
        <w:t>2.</w:t>
      </w:r>
      <w:r w:rsidRPr="001031E1">
        <w:rPr>
          <w:kern w:val="22"/>
          <w:szCs w:val="22"/>
        </w:rPr>
        <w:tab/>
      </w:r>
      <w:r w:rsidRPr="001031E1">
        <w:rPr>
          <w:kern w:val="22"/>
          <w:szCs w:val="22"/>
          <w:u w:val="single"/>
        </w:rPr>
        <w:t>By 2030</w:t>
      </w:r>
      <w:r w:rsidRPr="001031E1">
        <w:rPr>
          <w:kern w:val="22"/>
          <w:szCs w:val="22"/>
        </w:rPr>
        <w:t xml:space="preserve">, </w:t>
      </w:r>
      <w:r w:rsidRPr="001031E1">
        <w:rPr>
          <w:strike/>
          <w:kern w:val="22"/>
          <w:szCs w:val="22"/>
        </w:rPr>
        <w:t>Promote education and the generation, sharing and use of</w:t>
      </w:r>
      <w:r w:rsidRPr="001031E1">
        <w:rPr>
          <w:kern w:val="22"/>
          <w:szCs w:val="22"/>
        </w:rPr>
        <w:t xml:space="preserve"> knowledge </w:t>
      </w:r>
      <w:r w:rsidRPr="001031E1">
        <w:rPr>
          <w:strike/>
          <w:kern w:val="22"/>
          <w:szCs w:val="22"/>
        </w:rPr>
        <w:t>relating</w:t>
      </w:r>
      <w:r w:rsidRPr="001031E1">
        <w:rPr>
          <w:kern w:val="22"/>
          <w:szCs w:val="22"/>
        </w:rPr>
        <w:t xml:space="preserve"> related to biodiversity, </w:t>
      </w:r>
      <w:r w:rsidRPr="001031E1">
        <w:rPr>
          <w:strike/>
          <w:kern w:val="22"/>
          <w:szCs w:val="22"/>
        </w:rPr>
        <w:t>in the case of the</w:t>
      </w:r>
      <w:r w:rsidRPr="001031E1">
        <w:rPr>
          <w:kern w:val="22"/>
          <w:szCs w:val="22"/>
        </w:rPr>
        <w:t xml:space="preserve"> </w:t>
      </w:r>
      <w:r w:rsidRPr="001031E1">
        <w:rPr>
          <w:kern w:val="22"/>
          <w:szCs w:val="22"/>
          <w:u w:val="single"/>
        </w:rPr>
        <w:t>including</w:t>
      </w:r>
      <w:r w:rsidRPr="001031E1">
        <w:rPr>
          <w:kern w:val="22"/>
          <w:szCs w:val="22"/>
        </w:rPr>
        <w:t xml:space="preserve"> traditional knowledge, </w:t>
      </w:r>
      <w:r w:rsidRPr="001031E1">
        <w:rPr>
          <w:strike/>
          <w:kern w:val="22"/>
          <w:szCs w:val="22"/>
        </w:rPr>
        <w:t>innovations and practices of indigenous peoples and local communities with their free, prior and informed consent,</w:t>
      </w:r>
      <w:r w:rsidRPr="001031E1">
        <w:rPr>
          <w:kern w:val="22"/>
          <w:szCs w:val="22"/>
        </w:rPr>
        <w:t xml:space="preserve"> </w:t>
      </w:r>
      <w:r w:rsidRPr="001031E1">
        <w:rPr>
          <w:kern w:val="22"/>
          <w:szCs w:val="22"/>
          <w:u w:val="single"/>
        </w:rPr>
        <w:t>is generated, promoted, widely shared and applied,</w:t>
      </w:r>
      <w:r w:rsidRPr="001031E1">
        <w:rPr>
          <w:kern w:val="22"/>
          <w:szCs w:val="22"/>
        </w:rPr>
        <w:t xml:space="preserve"> ensuring </w:t>
      </w:r>
      <w:r w:rsidRPr="001031E1">
        <w:rPr>
          <w:strike/>
          <w:kern w:val="22"/>
          <w:szCs w:val="22"/>
        </w:rPr>
        <w:t>by 2030</w:t>
      </w:r>
      <w:r w:rsidRPr="001031E1">
        <w:rPr>
          <w:kern w:val="22"/>
          <w:szCs w:val="22"/>
        </w:rPr>
        <w:t xml:space="preserve"> that </w:t>
      </w:r>
      <w:r w:rsidRPr="001031E1">
        <w:rPr>
          <w:strike/>
          <w:kern w:val="22"/>
          <w:szCs w:val="22"/>
        </w:rPr>
        <w:t>all decision makers have access to reliable and up-to-date information for the effective management of biodiversity</w:t>
      </w:r>
      <w:r w:rsidRPr="001031E1">
        <w:rPr>
          <w:kern w:val="22"/>
          <w:szCs w:val="22"/>
        </w:rPr>
        <w:t xml:space="preserve"> </w:t>
      </w:r>
      <w:r w:rsidRPr="001031E1">
        <w:rPr>
          <w:kern w:val="22"/>
          <w:szCs w:val="22"/>
          <w:u w:val="single"/>
        </w:rPr>
        <w:t>awareness of biodiversity loss has increased by X% globally. Where the traditional knowledge, innovations and practice of indigenous peoples and local communities are concerned, their free, prior and informed consent should be obtained, as appropriate.</w:t>
      </w:r>
    </w:p>
    <w:p w14:paraId="29470A63" w14:textId="1ADD33E8" w:rsidR="00571A88" w:rsidRPr="001031E1" w:rsidRDefault="00571A88" w:rsidP="002475D7">
      <w:pPr>
        <w:suppressLineNumbers/>
        <w:suppressAutoHyphens/>
        <w:spacing w:before="120" w:after="120"/>
        <w:rPr>
          <w:kern w:val="22"/>
          <w:szCs w:val="22"/>
        </w:rPr>
      </w:pPr>
      <w:r w:rsidRPr="001031E1">
        <w:rPr>
          <w:kern w:val="22"/>
          <w:szCs w:val="22"/>
        </w:rPr>
        <w:t>3.</w:t>
      </w:r>
      <w:r w:rsidRPr="001031E1">
        <w:rPr>
          <w:kern w:val="22"/>
          <w:szCs w:val="22"/>
        </w:rPr>
        <w:tab/>
      </w:r>
      <w:r w:rsidRPr="001031E1">
        <w:rPr>
          <w:strike/>
          <w:kern w:val="22"/>
          <w:szCs w:val="22"/>
        </w:rPr>
        <w:t>Promote education and the generation, sharing and use of knowledge relating to biodiversity, in the case of the traditional knowledge, innovations and practices of indigenous peoples and local communities with their free, prior and informed consent, ensuring</w:t>
      </w:r>
      <w:r w:rsidRPr="001031E1">
        <w:rPr>
          <w:kern w:val="22"/>
          <w:szCs w:val="22"/>
        </w:rPr>
        <w:t xml:space="preserve"> By 2030, </w:t>
      </w:r>
      <w:r w:rsidRPr="001031E1">
        <w:rPr>
          <w:kern w:val="22"/>
          <w:szCs w:val="22"/>
          <w:u w:val="single"/>
        </w:rPr>
        <w:t>ensure</w:t>
      </w:r>
      <w:r w:rsidRPr="001031E1">
        <w:rPr>
          <w:kern w:val="22"/>
          <w:szCs w:val="22"/>
        </w:rPr>
        <w:t xml:space="preserve"> that all decision makers have access to reliable and up-to-date information for the effective </w:t>
      </w:r>
      <w:r w:rsidRPr="001031E1">
        <w:rPr>
          <w:strike/>
          <w:kern w:val="22"/>
          <w:szCs w:val="22"/>
        </w:rPr>
        <w:t>management of biodiversity</w:t>
      </w:r>
      <w:r w:rsidRPr="001031E1">
        <w:rPr>
          <w:kern w:val="22"/>
          <w:szCs w:val="22"/>
        </w:rPr>
        <w:t xml:space="preserve"> </w:t>
      </w:r>
      <w:r w:rsidRPr="001031E1">
        <w:rPr>
          <w:kern w:val="22"/>
          <w:szCs w:val="22"/>
          <w:u w:val="single"/>
        </w:rPr>
        <w:t>implementation of the Convention by promoting the generation, sharing and use of knowledge and data relating to the three objectives of the Convention and, in the case of the traditional knowledge, innovations and practices of indigenous peoples and local communities with their free, prior and informed consent</w:t>
      </w:r>
      <w:r w:rsidRPr="001031E1">
        <w:rPr>
          <w:kern w:val="22"/>
          <w:szCs w:val="22"/>
        </w:rPr>
        <w:t>.</w:t>
      </w:r>
    </w:p>
    <w:p w14:paraId="25663063" w14:textId="7AF5E3AE" w:rsidR="00571A88" w:rsidRPr="001031E1" w:rsidRDefault="00571A88" w:rsidP="002475D7">
      <w:pPr>
        <w:suppressLineNumbers/>
        <w:suppressAutoHyphens/>
        <w:spacing w:before="120" w:after="120"/>
        <w:rPr>
          <w:kern w:val="22"/>
          <w:szCs w:val="22"/>
        </w:rPr>
      </w:pPr>
      <w:r w:rsidRPr="001031E1">
        <w:rPr>
          <w:kern w:val="22"/>
          <w:szCs w:val="22"/>
        </w:rPr>
        <w:t>4.</w:t>
      </w:r>
      <w:r w:rsidRPr="001031E1">
        <w:rPr>
          <w:kern w:val="22"/>
          <w:szCs w:val="22"/>
        </w:rPr>
        <w:tab/>
      </w:r>
      <w:r w:rsidRPr="001031E1">
        <w:rPr>
          <w:strike/>
          <w:kern w:val="22"/>
          <w:szCs w:val="22"/>
        </w:rPr>
        <w:t>Promote education and the</w:t>
      </w:r>
      <w:r w:rsidRPr="001031E1">
        <w:rPr>
          <w:kern w:val="22"/>
          <w:szCs w:val="22"/>
        </w:rPr>
        <w:t xml:space="preserve"> </w:t>
      </w:r>
      <w:r w:rsidRPr="001031E1">
        <w:rPr>
          <w:kern w:val="22"/>
          <w:szCs w:val="22"/>
          <w:u w:val="single"/>
        </w:rPr>
        <w:t>Develop and implement mechanisms to enhance</w:t>
      </w:r>
      <w:r w:rsidRPr="001031E1">
        <w:rPr>
          <w:kern w:val="22"/>
          <w:szCs w:val="22"/>
        </w:rPr>
        <w:t xml:space="preserve"> education, </w:t>
      </w:r>
      <w:r w:rsidRPr="001031E1">
        <w:rPr>
          <w:strike/>
          <w:kern w:val="22"/>
          <w:szCs w:val="22"/>
        </w:rPr>
        <w:t>and the</w:t>
      </w:r>
      <w:r w:rsidRPr="001031E1">
        <w:rPr>
          <w:kern w:val="22"/>
          <w:szCs w:val="22"/>
        </w:rPr>
        <w:t xml:space="preserve"> generation, sharing and use of knowledge relating to biodiversity, in the case of traditional knowledge, innovations and practices of indigenous peoples and local communities with their free, prior and informed consent, ensuring by 2030 that all decisions </w:t>
      </w:r>
      <w:r w:rsidRPr="001031E1">
        <w:rPr>
          <w:kern w:val="22"/>
          <w:szCs w:val="22"/>
          <w:u w:val="single"/>
        </w:rPr>
        <w:t>are based on best available knowledge for evidence</w:t>
      </w:r>
      <w:r w:rsidR="008A55A1" w:rsidRPr="001031E1">
        <w:rPr>
          <w:kern w:val="22"/>
          <w:szCs w:val="22"/>
          <w:u w:val="single"/>
        </w:rPr>
        <w:t>-</w:t>
      </w:r>
      <w:r w:rsidRPr="001031E1">
        <w:rPr>
          <w:kern w:val="22"/>
          <w:szCs w:val="22"/>
          <w:u w:val="single"/>
        </w:rPr>
        <w:t>based, adaptive, and ecosystem</w:t>
      </w:r>
      <w:r w:rsidR="008A55A1" w:rsidRPr="001031E1">
        <w:rPr>
          <w:kern w:val="22"/>
          <w:szCs w:val="22"/>
          <w:u w:val="single"/>
        </w:rPr>
        <w:t>-</w:t>
      </w:r>
      <w:r w:rsidRPr="001031E1">
        <w:rPr>
          <w:kern w:val="22"/>
          <w:szCs w:val="22"/>
          <w:u w:val="single"/>
        </w:rPr>
        <w:t>based management of biodiversity</w:t>
      </w:r>
      <w:r w:rsidRPr="001031E1">
        <w:rPr>
          <w:kern w:val="22"/>
          <w:szCs w:val="22"/>
        </w:rPr>
        <w:t xml:space="preserve"> </w:t>
      </w:r>
      <w:r w:rsidRPr="001031E1">
        <w:rPr>
          <w:strike/>
          <w:kern w:val="22"/>
          <w:szCs w:val="22"/>
        </w:rPr>
        <w:t>makers have access to reliable and up-to-date information for the effective management of biodiversity</w:t>
      </w:r>
      <w:r w:rsidRPr="001031E1">
        <w:rPr>
          <w:kern w:val="22"/>
          <w:szCs w:val="22"/>
        </w:rPr>
        <w:t>.</w:t>
      </w:r>
    </w:p>
    <w:p w14:paraId="5C5B1730" w14:textId="77777777" w:rsidR="00571A88" w:rsidRPr="001031E1" w:rsidRDefault="00571A88" w:rsidP="002475D7">
      <w:pPr>
        <w:suppressLineNumbers/>
        <w:suppressAutoHyphens/>
        <w:spacing w:before="120" w:after="120"/>
        <w:rPr>
          <w:kern w:val="22"/>
          <w:szCs w:val="22"/>
        </w:rPr>
      </w:pPr>
      <w:r w:rsidRPr="001031E1">
        <w:rPr>
          <w:kern w:val="22"/>
          <w:szCs w:val="22"/>
        </w:rPr>
        <w:t>5.</w:t>
      </w:r>
      <w:r w:rsidRPr="001031E1">
        <w:rPr>
          <w:kern w:val="22"/>
          <w:szCs w:val="22"/>
        </w:rPr>
        <w:tab/>
      </w:r>
      <w:r w:rsidRPr="001031E1">
        <w:rPr>
          <w:strike/>
          <w:kern w:val="22"/>
          <w:szCs w:val="22"/>
        </w:rPr>
        <w:t>Promote</w:t>
      </w:r>
      <w:r w:rsidRPr="001031E1">
        <w:rPr>
          <w:kern w:val="22"/>
          <w:szCs w:val="22"/>
        </w:rPr>
        <w:t xml:space="preserve"> </w:t>
      </w:r>
      <w:r w:rsidRPr="001031E1">
        <w:rPr>
          <w:kern w:val="22"/>
          <w:szCs w:val="22"/>
          <w:u w:val="single"/>
        </w:rPr>
        <w:t>Pursue</w:t>
      </w:r>
      <w:r w:rsidRPr="001031E1">
        <w:rPr>
          <w:kern w:val="22"/>
          <w:szCs w:val="22"/>
        </w:rPr>
        <w:t xml:space="preserve"> education and the generation, sharing and use of knowledge relating to biodiversity, in the case of the traditional knowledge, innovations and practices of indigenous peoples and local communities with their free, prior and informed consent, ensuring by 2030 that all decision makers have access to reliable and up-to-date information for the effective management of biodiversity.</w:t>
      </w:r>
    </w:p>
    <w:p w14:paraId="2D956262" w14:textId="77777777" w:rsidR="00571A88" w:rsidRPr="001031E1" w:rsidRDefault="00571A88" w:rsidP="002475D7">
      <w:pPr>
        <w:suppressLineNumbers/>
        <w:suppressAutoHyphens/>
        <w:spacing w:before="120" w:after="120"/>
        <w:rPr>
          <w:kern w:val="22"/>
          <w:szCs w:val="22"/>
        </w:rPr>
      </w:pPr>
      <w:r w:rsidRPr="001031E1">
        <w:rPr>
          <w:kern w:val="22"/>
          <w:szCs w:val="22"/>
        </w:rPr>
        <w:t>6.</w:t>
      </w:r>
      <w:r w:rsidRPr="001031E1">
        <w:rPr>
          <w:kern w:val="22"/>
          <w:szCs w:val="22"/>
        </w:rPr>
        <w:tab/>
      </w:r>
      <w:r w:rsidRPr="001031E1">
        <w:rPr>
          <w:strike/>
          <w:kern w:val="22"/>
          <w:szCs w:val="22"/>
        </w:rPr>
        <w:t xml:space="preserve">Promote </w:t>
      </w:r>
      <w:r w:rsidRPr="001031E1">
        <w:rPr>
          <w:kern w:val="22"/>
          <w:szCs w:val="22"/>
          <w:u w:val="single"/>
        </w:rPr>
        <w:t>By 2030</w:t>
      </w:r>
      <w:r w:rsidRPr="001031E1">
        <w:rPr>
          <w:kern w:val="22"/>
          <w:szCs w:val="22"/>
        </w:rPr>
        <w:t xml:space="preserve">, education and the generation, sharing and use of knowledge relating to biodiversity </w:t>
      </w:r>
      <w:r w:rsidRPr="001031E1">
        <w:rPr>
          <w:kern w:val="22"/>
          <w:szCs w:val="22"/>
          <w:u w:val="single"/>
        </w:rPr>
        <w:t>is increased</w:t>
      </w:r>
      <w:r w:rsidRPr="001031E1">
        <w:rPr>
          <w:kern w:val="22"/>
          <w:szCs w:val="22"/>
        </w:rPr>
        <w:t>, in the case of the traditional knowledge, innovations and practices of indigenous peoples and local communities with their free, prior and informed consent, ensuring by 2030 that all decision makers have access to reliable and up-to-date information for the effective management of biodiversity.</w:t>
      </w:r>
    </w:p>
    <w:p w14:paraId="56EC0A30" w14:textId="77777777" w:rsidR="00571A88" w:rsidRPr="001031E1" w:rsidRDefault="00571A88" w:rsidP="002475D7">
      <w:pPr>
        <w:suppressLineNumbers/>
        <w:suppressAutoHyphens/>
        <w:spacing w:before="120" w:after="120"/>
        <w:rPr>
          <w:kern w:val="22"/>
          <w:szCs w:val="22"/>
          <w:u w:val="single"/>
        </w:rPr>
      </w:pPr>
      <w:r w:rsidRPr="001031E1">
        <w:rPr>
          <w:kern w:val="22"/>
          <w:szCs w:val="22"/>
          <w:u w:val="single"/>
        </w:rPr>
        <w:t>7.</w:t>
      </w:r>
      <w:r w:rsidRPr="001031E1">
        <w:rPr>
          <w:kern w:val="22"/>
          <w:szCs w:val="22"/>
          <w:u w:val="single"/>
        </w:rPr>
        <w:tab/>
        <w:t>Enhance education, communication, public awareness and public activities to promote conservation and sustainable use of biodiversity and ecosystem services</w:t>
      </w:r>
      <w:r w:rsidRPr="001031E1">
        <w:rPr>
          <w:kern w:val="22"/>
          <w:szCs w:val="22"/>
        </w:rPr>
        <w:t>.</w:t>
      </w:r>
    </w:p>
    <w:p w14:paraId="384FC34E" w14:textId="462C7BBA" w:rsidR="00571A88" w:rsidRPr="001031E1" w:rsidRDefault="00571A88" w:rsidP="002475D7">
      <w:pPr>
        <w:suppressLineNumbers/>
        <w:suppressAutoHyphens/>
        <w:spacing w:before="120" w:after="120"/>
        <w:rPr>
          <w:kern w:val="22"/>
          <w:szCs w:val="22"/>
        </w:rPr>
      </w:pPr>
      <w:r w:rsidRPr="001031E1">
        <w:rPr>
          <w:kern w:val="22"/>
          <w:szCs w:val="22"/>
        </w:rPr>
        <w:t>8.</w:t>
      </w:r>
      <w:r w:rsidRPr="001031E1">
        <w:rPr>
          <w:kern w:val="22"/>
          <w:szCs w:val="22"/>
        </w:rPr>
        <w:tab/>
        <w:t xml:space="preserve">Promote education and the generation, sharing and use of knowledge relating to biodiversity, </w:t>
      </w:r>
      <w:r w:rsidRPr="001031E1">
        <w:rPr>
          <w:kern w:val="22"/>
          <w:szCs w:val="22"/>
          <w:u w:val="single"/>
        </w:rPr>
        <w:t>addressing critical gaps in knowledge and data, and recognizing and protecting</w:t>
      </w:r>
      <w:r w:rsidRPr="001031E1">
        <w:rPr>
          <w:kern w:val="22"/>
          <w:szCs w:val="22"/>
        </w:rPr>
        <w:t xml:space="preserve"> </w:t>
      </w:r>
      <w:r w:rsidRPr="001031E1">
        <w:rPr>
          <w:strike/>
          <w:kern w:val="22"/>
          <w:szCs w:val="22"/>
        </w:rPr>
        <w:t>in</w:t>
      </w:r>
      <w:r w:rsidRPr="001031E1">
        <w:rPr>
          <w:kern w:val="22"/>
          <w:szCs w:val="22"/>
        </w:rPr>
        <w:t xml:space="preserve"> the </w:t>
      </w:r>
      <w:r w:rsidRPr="001031E1">
        <w:rPr>
          <w:strike/>
          <w:kern w:val="22"/>
          <w:szCs w:val="22"/>
        </w:rPr>
        <w:t>case</w:t>
      </w:r>
      <w:r w:rsidRPr="001031E1">
        <w:rPr>
          <w:kern w:val="22"/>
          <w:szCs w:val="22"/>
        </w:rPr>
        <w:t xml:space="preserve"> </w:t>
      </w:r>
      <w:r w:rsidRPr="001031E1">
        <w:rPr>
          <w:kern w:val="22"/>
          <w:szCs w:val="22"/>
          <w:u w:val="single"/>
        </w:rPr>
        <w:t>contribution</w:t>
      </w:r>
      <w:r w:rsidRPr="001031E1">
        <w:rPr>
          <w:kern w:val="22"/>
          <w:szCs w:val="22"/>
        </w:rPr>
        <w:t xml:space="preserve"> of the traditional knowledge, innovations and practices of indigenous peoples and local communities </w:t>
      </w:r>
      <w:r w:rsidRPr="001031E1">
        <w:rPr>
          <w:kern w:val="22"/>
          <w:szCs w:val="22"/>
          <w:u w:val="single"/>
        </w:rPr>
        <w:t>to the conservation and sustainable use of biodiversity, accessed only</w:t>
      </w:r>
      <w:r w:rsidRPr="001031E1">
        <w:rPr>
          <w:kern w:val="22"/>
          <w:szCs w:val="22"/>
        </w:rPr>
        <w:t xml:space="preserve"> with their free, prior and informed consent, </w:t>
      </w:r>
      <w:r w:rsidRPr="001031E1">
        <w:rPr>
          <w:kern w:val="22"/>
          <w:szCs w:val="22"/>
          <w:u w:val="single"/>
        </w:rPr>
        <w:t>in accordance with national circumstances</w:t>
      </w:r>
      <w:r w:rsidRPr="001031E1">
        <w:rPr>
          <w:kern w:val="22"/>
          <w:szCs w:val="22"/>
        </w:rPr>
        <w:t>, ensuring by 2030 that all decision makers have access to reliable and up-to-date information for the effective management of biodiversity.</w:t>
      </w:r>
    </w:p>
    <w:p w14:paraId="67046871" w14:textId="77777777" w:rsidR="00571A88" w:rsidRPr="001031E1" w:rsidRDefault="00571A88" w:rsidP="002475D7">
      <w:pPr>
        <w:suppressLineNumbers/>
        <w:suppressAutoHyphens/>
        <w:spacing w:before="120" w:after="120"/>
        <w:rPr>
          <w:kern w:val="22"/>
          <w:szCs w:val="22"/>
        </w:rPr>
      </w:pPr>
      <w:r w:rsidRPr="001031E1">
        <w:rPr>
          <w:kern w:val="22"/>
          <w:szCs w:val="22"/>
        </w:rPr>
        <w:t>9.</w:t>
      </w:r>
      <w:r w:rsidRPr="001031E1">
        <w:rPr>
          <w:kern w:val="22"/>
          <w:szCs w:val="22"/>
        </w:rPr>
        <w:tab/>
        <w:t xml:space="preserve">Promote education and the generation, sharing and use of knowledge relating to biodiversity, in the case of the traditional knowledge, innovations and practices of indigenous peoples and local communities with their free, prior and informed consent, ensuring by 2030 that all decision makers have access to reliable and up-to-date information for the effective management of biodiversity, </w:t>
      </w:r>
      <w:r w:rsidRPr="001031E1">
        <w:rPr>
          <w:kern w:val="22"/>
          <w:szCs w:val="22"/>
          <w:u w:val="single"/>
        </w:rPr>
        <w:t>where applicable and according to national legislation</w:t>
      </w:r>
      <w:r w:rsidRPr="001031E1">
        <w:rPr>
          <w:kern w:val="22"/>
          <w:szCs w:val="22"/>
        </w:rPr>
        <w:t>.</w:t>
      </w:r>
    </w:p>
    <w:p w14:paraId="2F27A07A" w14:textId="7665C1D1" w:rsidR="00571A88" w:rsidRPr="001031E1" w:rsidRDefault="00686058" w:rsidP="002475D7">
      <w:pPr>
        <w:pStyle w:val="Summary"/>
        <w:spacing w:before="120"/>
        <w:rPr>
          <w:rFonts w:ascii="Times New Roman" w:hAnsi="Times New Roman" w:cs="Times New Roman"/>
          <w:b w:val="0"/>
          <w:kern w:val="22"/>
          <w:szCs w:val="22"/>
        </w:rPr>
      </w:pPr>
      <w:r w:rsidRPr="001031E1">
        <w:rPr>
          <w:rFonts w:ascii="Times New Roman" w:hAnsi="Times New Roman" w:cs="Times New Roman"/>
          <w:kern w:val="22"/>
          <w:szCs w:val="22"/>
        </w:rPr>
        <w:t>P</w:t>
      </w:r>
      <w:r w:rsidR="006A5222" w:rsidRPr="001031E1">
        <w:rPr>
          <w:rFonts w:ascii="Times New Roman" w:hAnsi="Times New Roman" w:cs="Times New Roman"/>
          <w:kern w:val="22"/>
          <w:szCs w:val="22"/>
        </w:rPr>
        <w:t>roposed new target</w:t>
      </w:r>
      <w:r w:rsidR="003C3BA1" w:rsidRPr="001031E1">
        <w:rPr>
          <w:rFonts w:ascii="Times New Roman" w:hAnsi="Times New Roman" w:cs="Times New Roman"/>
          <w:kern w:val="22"/>
          <w:szCs w:val="22"/>
        </w:rPr>
        <w:t xml:space="preserve"> A</w:t>
      </w:r>
    </w:p>
    <w:p w14:paraId="392FAD26" w14:textId="2437D13B" w:rsidR="00571A88" w:rsidRPr="001031E1" w:rsidRDefault="00571A88" w:rsidP="002475D7">
      <w:pPr>
        <w:suppressLineNumbers/>
        <w:suppressAutoHyphens/>
        <w:spacing w:before="120" w:after="120"/>
        <w:rPr>
          <w:kern w:val="22"/>
          <w:szCs w:val="22"/>
          <w:u w:val="single"/>
        </w:rPr>
      </w:pPr>
      <w:r w:rsidRPr="001031E1">
        <w:rPr>
          <w:kern w:val="22"/>
          <w:szCs w:val="22"/>
          <w:u w:val="single"/>
        </w:rPr>
        <w:t>1</w:t>
      </w:r>
      <w:r w:rsidR="00725759" w:rsidRPr="001031E1">
        <w:rPr>
          <w:kern w:val="22"/>
          <w:szCs w:val="22"/>
          <w:u w:val="single"/>
        </w:rPr>
        <w:t>0</w:t>
      </w:r>
      <w:r w:rsidRPr="001031E1">
        <w:rPr>
          <w:kern w:val="22"/>
          <w:szCs w:val="22"/>
          <w:u w:val="single"/>
        </w:rPr>
        <w:t>.</w:t>
      </w:r>
      <w:r w:rsidRPr="001031E1">
        <w:rPr>
          <w:kern w:val="22"/>
          <w:szCs w:val="22"/>
          <w:u w:val="single"/>
        </w:rPr>
        <w:tab/>
        <w:t>Developed country Parties undertake to ensure that scientific knowledge and technology for the implementation of the three objectives of the Convention are shared with developing country contracting Parties in a fair and equitable way</w:t>
      </w:r>
      <w:r w:rsidR="003926EB" w:rsidRPr="001031E1">
        <w:rPr>
          <w:kern w:val="22"/>
          <w:szCs w:val="22"/>
          <w:u w:val="single"/>
        </w:rPr>
        <w:t>;</w:t>
      </w:r>
      <w:r w:rsidR="00777020" w:rsidRPr="001031E1">
        <w:rPr>
          <w:kern w:val="22"/>
          <w:szCs w:val="22"/>
          <w:u w:val="single"/>
        </w:rPr>
        <w:t xml:space="preserve"> </w:t>
      </w:r>
      <w:r w:rsidRPr="001031E1">
        <w:rPr>
          <w:kern w:val="22"/>
          <w:szCs w:val="22"/>
          <w:u w:val="single"/>
        </w:rPr>
        <w:t>By 2030, all decision makers have access to reliable and up-to-date information related to biodiversity of their jurisdiction for effective environmental management based in facts and science.</w:t>
      </w:r>
    </w:p>
    <w:p w14:paraId="75125A3A" w14:textId="642F330D" w:rsidR="00571A88" w:rsidRPr="001031E1" w:rsidRDefault="00686058" w:rsidP="002475D7">
      <w:pPr>
        <w:pStyle w:val="Summary"/>
        <w:spacing w:before="120"/>
        <w:rPr>
          <w:rFonts w:ascii="Times New Roman" w:hAnsi="Times New Roman" w:cs="Times New Roman"/>
          <w:b w:val="0"/>
          <w:kern w:val="22"/>
          <w:szCs w:val="22"/>
        </w:rPr>
      </w:pPr>
      <w:r w:rsidRPr="001031E1">
        <w:rPr>
          <w:rFonts w:ascii="Times New Roman" w:hAnsi="Times New Roman" w:cs="Times New Roman"/>
          <w:kern w:val="22"/>
          <w:szCs w:val="22"/>
        </w:rPr>
        <w:t>P</w:t>
      </w:r>
      <w:r w:rsidR="006A5222" w:rsidRPr="001031E1">
        <w:rPr>
          <w:rFonts w:ascii="Times New Roman" w:hAnsi="Times New Roman" w:cs="Times New Roman"/>
          <w:kern w:val="22"/>
          <w:szCs w:val="22"/>
        </w:rPr>
        <w:t>roposed new target</w:t>
      </w:r>
      <w:r w:rsidR="003C3BA1" w:rsidRPr="001031E1">
        <w:rPr>
          <w:rFonts w:ascii="Times New Roman" w:hAnsi="Times New Roman" w:cs="Times New Roman"/>
          <w:kern w:val="22"/>
          <w:szCs w:val="22"/>
        </w:rPr>
        <w:t xml:space="preserve"> B</w:t>
      </w:r>
    </w:p>
    <w:p w14:paraId="5C1C5197" w14:textId="01C65597" w:rsidR="00571A88" w:rsidRPr="001031E1" w:rsidRDefault="006C0586" w:rsidP="00774297">
      <w:pPr>
        <w:suppressLineNumbers/>
        <w:suppressAutoHyphens/>
        <w:spacing w:before="120" w:after="120"/>
        <w:rPr>
          <w:kern w:val="22"/>
          <w:szCs w:val="22"/>
        </w:rPr>
      </w:pPr>
      <w:r w:rsidRPr="001031E1">
        <w:rPr>
          <w:kern w:val="22"/>
          <w:szCs w:val="22"/>
          <w:u w:val="single"/>
        </w:rPr>
        <w:t>11</w:t>
      </w:r>
      <w:r w:rsidR="008A57F4" w:rsidRPr="001031E1">
        <w:rPr>
          <w:kern w:val="22"/>
          <w:szCs w:val="22"/>
          <w:u w:val="single"/>
        </w:rPr>
        <w:t>.</w:t>
      </w:r>
      <w:r w:rsidR="008A57F4" w:rsidRPr="001031E1">
        <w:rPr>
          <w:kern w:val="22"/>
          <w:szCs w:val="22"/>
          <w:u w:val="single"/>
        </w:rPr>
        <w:tab/>
      </w:r>
      <w:r w:rsidR="00571A88" w:rsidRPr="001031E1">
        <w:rPr>
          <w:kern w:val="22"/>
          <w:szCs w:val="22"/>
          <w:u w:val="single"/>
        </w:rPr>
        <w:t>Promote, awareness, education, generation sharing and use of knowledge relating to biodiversity, in the case of traditional knowledge, innovation and practices of indigenous peoples with their prior and informed consent, in order to conserve and sustainably use biodiversity</w:t>
      </w:r>
      <w:r w:rsidR="00571A88" w:rsidRPr="001031E1">
        <w:rPr>
          <w:kern w:val="22"/>
          <w:szCs w:val="22"/>
        </w:rPr>
        <w:t>.</w:t>
      </w:r>
    </w:p>
    <w:p w14:paraId="4572E4B3" w14:textId="30CE297E" w:rsidR="00571A88" w:rsidRPr="001031E1" w:rsidRDefault="006C0586" w:rsidP="002475D7">
      <w:pPr>
        <w:suppressLineNumbers/>
        <w:suppressAutoHyphens/>
        <w:spacing w:before="120" w:after="120"/>
        <w:rPr>
          <w:kern w:val="22"/>
          <w:szCs w:val="22"/>
          <w:lang w:val="en-CA"/>
        </w:rPr>
      </w:pPr>
      <w:r w:rsidRPr="001031E1">
        <w:rPr>
          <w:kern w:val="22"/>
          <w:szCs w:val="22"/>
        </w:rPr>
        <w:t>12</w:t>
      </w:r>
      <w:r w:rsidR="00571A88" w:rsidRPr="001031E1">
        <w:rPr>
          <w:kern w:val="22"/>
          <w:szCs w:val="22"/>
        </w:rPr>
        <w:t>.</w:t>
      </w:r>
      <w:r w:rsidR="00571A88" w:rsidRPr="001031E1">
        <w:rPr>
          <w:kern w:val="22"/>
          <w:szCs w:val="22"/>
        </w:rPr>
        <w:tab/>
        <w:t>Promote education</w:t>
      </w:r>
      <w:r w:rsidR="00571A88" w:rsidRPr="001031E1">
        <w:rPr>
          <w:kern w:val="22"/>
          <w:szCs w:val="22"/>
          <w:u w:val="single"/>
        </w:rPr>
        <w:t>, protection</w:t>
      </w:r>
      <w:r w:rsidR="00571A88" w:rsidRPr="001031E1">
        <w:rPr>
          <w:kern w:val="22"/>
          <w:szCs w:val="22"/>
        </w:rPr>
        <w:t xml:space="preserve"> and the generation, sharing and use of knowledge relating to biodiversity, in the case of traditional knowledge, innovations and practices of indigenous peoples and local communities with their </w:t>
      </w:r>
      <w:r w:rsidR="00571A88" w:rsidRPr="001031E1">
        <w:rPr>
          <w:kern w:val="22"/>
          <w:szCs w:val="22"/>
          <w:u w:val="single"/>
        </w:rPr>
        <w:t>“prior and informed consent”, “</w:t>
      </w:r>
      <w:r w:rsidR="00571A88" w:rsidRPr="001031E1">
        <w:rPr>
          <w:kern w:val="22"/>
          <w:szCs w:val="22"/>
        </w:rPr>
        <w:t>free, prior and informed consent</w:t>
      </w:r>
      <w:r w:rsidR="00571A88" w:rsidRPr="001031E1">
        <w:rPr>
          <w:kern w:val="22"/>
          <w:szCs w:val="22"/>
          <w:u w:val="single"/>
        </w:rPr>
        <w:t>” or “approval and involvement”</w:t>
      </w:r>
      <w:r w:rsidR="00571A88" w:rsidRPr="001031E1">
        <w:rPr>
          <w:kern w:val="22"/>
          <w:szCs w:val="22"/>
        </w:rPr>
        <w:t>, ensuring by 2030 that all decision makers have access to reliable and up-to-date information for the effective management of biodiversity.</w:t>
      </w:r>
    </w:p>
    <w:p w14:paraId="63BC6E82" w14:textId="701AA3FC" w:rsidR="00571A88" w:rsidRPr="001031E1" w:rsidRDefault="006C0586" w:rsidP="002475D7">
      <w:pPr>
        <w:suppressLineNumbers/>
        <w:suppressAutoHyphens/>
        <w:spacing w:before="120" w:after="120"/>
        <w:rPr>
          <w:kern w:val="22"/>
          <w:szCs w:val="22"/>
        </w:rPr>
      </w:pPr>
      <w:r w:rsidRPr="001031E1">
        <w:rPr>
          <w:kern w:val="22"/>
          <w:szCs w:val="22"/>
        </w:rPr>
        <w:t>13</w:t>
      </w:r>
      <w:r w:rsidR="00571A88" w:rsidRPr="001031E1">
        <w:rPr>
          <w:kern w:val="22"/>
          <w:szCs w:val="22"/>
        </w:rPr>
        <w:t>.</w:t>
      </w:r>
      <w:r w:rsidR="00571A88" w:rsidRPr="001031E1">
        <w:rPr>
          <w:kern w:val="22"/>
          <w:szCs w:val="22"/>
        </w:rPr>
        <w:tab/>
        <w:t xml:space="preserve">Promote education, </w:t>
      </w:r>
      <w:r w:rsidR="00571A88" w:rsidRPr="001031E1">
        <w:rPr>
          <w:kern w:val="22"/>
          <w:szCs w:val="22"/>
          <w:u w:val="single"/>
        </w:rPr>
        <w:t>research</w:t>
      </w:r>
      <w:r w:rsidR="00571A88" w:rsidRPr="001031E1">
        <w:rPr>
          <w:kern w:val="22"/>
          <w:szCs w:val="22"/>
        </w:rPr>
        <w:t xml:space="preserve"> and the generation, sharing and use of </w:t>
      </w:r>
      <w:r w:rsidR="00571A88" w:rsidRPr="001031E1">
        <w:rPr>
          <w:kern w:val="22"/>
          <w:szCs w:val="22"/>
          <w:u w:val="single"/>
        </w:rPr>
        <w:t>scientific and traditional</w:t>
      </w:r>
      <w:r w:rsidR="00571A88" w:rsidRPr="001031E1">
        <w:rPr>
          <w:kern w:val="22"/>
          <w:szCs w:val="22"/>
        </w:rPr>
        <w:t xml:space="preserve"> knowledge relating to biodiversity, in the case of the traditional knowledge, innovations and practices of indigenous peoples and local communities with their free, prior and informed consent, ensuring by 2030 that all decision makers have access to reliable and up-to-date information for the effective management of biodiversity.</w:t>
      </w:r>
    </w:p>
    <w:p w14:paraId="4EE85601" w14:textId="6474DBF7" w:rsidR="00571A88" w:rsidRPr="001031E1" w:rsidRDefault="006C0586" w:rsidP="002475D7">
      <w:pPr>
        <w:suppressLineNumbers/>
        <w:suppressAutoHyphens/>
        <w:spacing w:before="120" w:after="120"/>
        <w:rPr>
          <w:kern w:val="22"/>
          <w:szCs w:val="22"/>
        </w:rPr>
      </w:pPr>
      <w:r w:rsidRPr="001031E1">
        <w:rPr>
          <w:kern w:val="22"/>
          <w:szCs w:val="22"/>
        </w:rPr>
        <w:t>14</w:t>
      </w:r>
      <w:r w:rsidR="00571A88" w:rsidRPr="001031E1">
        <w:rPr>
          <w:kern w:val="22"/>
          <w:szCs w:val="22"/>
        </w:rPr>
        <w:t>.</w:t>
      </w:r>
      <w:r w:rsidR="00571A88" w:rsidRPr="001031E1">
        <w:rPr>
          <w:kern w:val="22"/>
          <w:szCs w:val="22"/>
        </w:rPr>
        <w:tab/>
      </w:r>
      <w:r w:rsidR="00571A88" w:rsidRPr="001031E1">
        <w:rPr>
          <w:strike/>
          <w:kern w:val="22"/>
          <w:szCs w:val="22"/>
        </w:rPr>
        <w:t>Promote education and the generation, sharing and use of knowledge relating to biodiversity, in the case of the traditional knowledge, innovations and practices of indigenous peoples and local communities with their free, prior and informed consent, ensuring</w:t>
      </w:r>
      <w:r w:rsidR="00571A88" w:rsidRPr="001031E1">
        <w:rPr>
          <w:kern w:val="22"/>
          <w:szCs w:val="22"/>
        </w:rPr>
        <w:t xml:space="preserve"> By 2030, </w:t>
      </w:r>
      <w:r w:rsidR="00571A88" w:rsidRPr="001031E1">
        <w:rPr>
          <w:kern w:val="22"/>
          <w:szCs w:val="22"/>
          <w:u w:val="single"/>
        </w:rPr>
        <w:t>all countries have established sustainable and operational biodiversity monitoring systems and information facilities, producing and mobilizing findable, accessible, interoperable and reusable data</w:t>
      </w:r>
      <w:r w:rsidR="00653250" w:rsidRPr="001031E1">
        <w:rPr>
          <w:kern w:val="22"/>
          <w:szCs w:val="22"/>
          <w:u w:val="single"/>
        </w:rPr>
        <w:t>,</w:t>
      </w:r>
      <w:r w:rsidR="00571A88" w:rsidRPr="001031E1">
        <w:rPr>
          <w:kern w:val="22"/>
          <w:szCs w:val="22"/>
          <w:u w:val="single"/>
        </w:rPr>
        <w:t xml:space="preserve"> supporting</w:t>
      </w:r>
      <w:r w:rsidR="00571A88" w:rsidRPr="001031E1">
        <w:rPr>
          <w:kern w:val="22"/>
          <w:szCs w:val="22"/>
        </w:rPr>
        <w:t xml:space="preserve"> </w:t>
      </w:r>
      <w:r w:rsidR="00571A88" w:rsidRPr="001031E1">
        <w:rPr>
          <w:strike/>
          <w:kern w:val="22"/>
          <w:szCs w:val="22"/>
        </w:rPr>
        <w:t>that all</w:t>
      </w:r>
      <w:r w:rsidR="00571A88" w:rsidRPr="001031E1">
        <w:rPr>
          <w:kern w:val="22"/>
          <w:szCs w:val="22"/>
        </w:rPr>
        <w:t xml:space="preserve"> decision makers </w:t>
      </w:r>
      <w:r w:rsidR="00571A88" w:rsidRPr="001031E1">
        <w:rPr>
          <w:strike/>
          <w:kern w:val="22"/>
          <w:szCs w:val="22"/>
        </w:rPr>
        <w:t>have access to reliable and up-to-date information for the</w:t>
      </w:r>
      <w:r w:rsidR="00571A88" w:rsidRPr="001031E1">
        <w:rPr>
          <w:kern w:val="22"/>
          <w:szCs w:val="22"/>
        </w:rPr>
        <w:t xml:space="preserve"> </w:t>
      </w:r>
      <w:r w:rsidR="00571A88" w:rsidRPr="001031E1">
        <w:rPr>
          <w:kern w:val="22"/>
          <w:szCs w:val="22"/>
          <w:u w:val="single"/>
        </w:rPr>
        <w:t>in</w:t>
      </w:r>
      <w:r w:rsidR="00571A88" w:rsidRPr="001031E1">
        <w:rPr>
          <w:kern w:val="22"/>
          <w:szCs w:val="22"/>
        </w:rPr>
        <w:t xml:space="preserve"> effective management of biodiversity </w:t>
      </w:r>
      <w:r w:rsidR="00571A88" w:rsidRPr="001031E1">
        <w:rPr>
          <w:kern w:val="22"/>
          <w:szCs w:val="22"/>
          <w:u w:val="single"/>
        </w:rPr>
        <w:t>by addressing knowledge gaps</w:t>
      </w:r>
      <w:r w:rsidR="000E7D6F" w:rsidRPr="001031E1">
        <w:rPr>
          <w:kern w:val="22"/>
          <w:szCs w:val="22"/>
          <w:u w:val="single"/>
        </w:rPr>
        <w:t>,</w:t>
      </w:r>
      <w:r w:rsidR="00571A88" w:rsidRPr="001031E1">
        <w:rPr>
          <w:kern w:val="22"/>
          <w:szCs w:val="22"/>
          <w:u w:val="single"/>
        </w:rPr>
        <w:t xml:space="preserve"> and respecting that traditional knowledge, innovations and practices of indigenous peoples and local communities are shared with their free, prior and informed consent</w:t>
      </w:r>
      <w:r w:rsidR="00571A88" w:rsidRPr="001031E1">
        <w:rPr>
          <w:kern w:val="22"/>
          <w:szCs w:val="22"/>
        </w:rPr>
        <w:t>.</w:t>
      </w:r>
    </w:p>
    <w:p w14:paraId="423849F7" w14:textId="6F209BD4" w:rsidR="00571A88" w:rsidRPr="001031E1" w:rsidRDefault="006C0586" w:rsidP="002475D7">
      <w:pPr>
        <w:suppressLineNumbers/>
        <w:suppressAutoHyphens/>
        <w:spacing w:before="120" w:after="120"/>
        <w:rPr>
          <w:kern w:val="22"/>
          <w:szCs w:val="22"/>
        </w:rPr>
      </w:pPr>
      <w:r w:rsidRPr="001031E1">
        <w:rPr>
          <w:kern w:val="22"/>
          <w:szCs w:val="22"/>
        </w:rPr>
        <w:t>15</w:t>
      </w:r>
      <w:r w:rsidR="00571A88" w:rsidRPr="001031E1">
        <w:rPr>
          <w:kern w:val="22"/>
          <w:szCs w:val="22"/>
        </w:rPr>
        <w:t>.</w:t>
      </w:r>
      <w:r w:rsidR="00571A88" w:rsidRPr="001031E1">
        <w:rPr>
          <w:kern w:val="22"/>
          <w:szCs w:val="22"/>
        </w:rPr>
        <w:tab/>
      </w:r>
      <w:r w:rsidR="00571A88" w:rsidRPr="001031E1">
        <w:rPr>
          <w:kern w:val="22"/>
          <w:szCs w:val="22"/>
          <w:u w:val="single"/>
        </w:rPr>
        <w:t>By 2030, transformative education on biological and cultural diversity, languages, sustainability and heritage is integrated into school curricula at all levels and higher education programmes, and promoted in informal education with a strong focus on reconnection with nature through learning-by-doing and experiencing nature.</w:t>
      </w:r>
    </w:p>
    <w:p w14:paraId="047A6E43" w14:textId="156B4267" w:rsidR="00571A88" w:rsidRPr="001031E1" w:rsidRDefault="006A5222" w:rsidP="002475D7">
      <w:pPr>
        <w:pStyle w:val="Summary"/>
        <w:spacing w:before="120"/>
        <w:rPr>
          <w:rFonts w:ascii="Times New Roman" w:hAnsi="Times New Roman" w:cs="Times New Roman"/>
          <w:b w:val="0"/>
          <w:bCs w:val="0"/>
          <w:kern w:val="22"/>
          <w:szCs w:val="22"/>
        </w:rPr>
      </w:pPr>
      <w:r w:rsidRPr="001031E1">
        <w:rPr>
          <w:rFonts w:ascii="Times New Roman" w:hAnsi="Times New Roman" w:cs="Times New Roman"/>
          <w:kern w:val="22"/>
          <w:szCs w:val="22"/>
        </w:rPr>
        <w:t>Proposed new target on education</w:t>
      </w:r>
    </w:p>
    <w:p w14:paraId="67E4B889" w14:textId="209346DB" w:rsidR="00571A88" w:rsidRPr="001031E1" w:rsidRDefault="006C0586" w:rsidP="002475D7">
      <w:pPr>
        <w:suppressLineNumbers/>
        <w:suppressAutoHyphens/>
        <w:spacing w:before="120" w:after="120"/>
        <w:rPr>
          <w:kern w:val="22"/>
          <w:szCs w:val="22"/>
          <w:u w:val="single"/>
        </w:rPr>
      </w:pPr>
      <w:r w:rsidRPr="001031E1">
        <w:rPr>
          <w:kern w:val="22"/>
          <w:szCs w:val="22"/>
        </w:rPr>
        <w:t>16</w:t>
      </w:r>
      <w:r w:rsidR="00571A88" w:rsidRPr="001031E1">
        <w:rPr>
          <w:kern w:val="22"/>
          <w:szCs w:val="22"/>
        </w:rPr>
        <w:t>.</w:t>
      </w:r>
      <w:r w:rsidR="00571A88" w:rsidRPr="001031E1">
        <w:rPr>
          <w:kern w:val="22"/>
          <w:szCs w:val="22"/>
        </w:rPr>
        <w:tab/>
      </w:r>
      <w:r w:rsidR="00571A88" w:rsidRPr="001031E1">
        <w:rPr>
          <w:kern w:val="22"/>
          <w:szCs w:val="22"/>
          <w:u w:val="single"/>
        </w:rPr>
        <w:t xml:space="preserve">Take measures in the education and scientific sectors </w:t>
      </w:r>
      <w:r w:rsidR="00B13039" w:rsidRPr="001031E1">
        <w:rPr>
          <w:kern w:val="22"/>
          <w:szCs w:val="22"/>
          <w:u w:val="single"/>
        </w:rPr>
        <w:t xml:space="preserve">to </w:t>
      </w:r>
      <w:r w:rsidR="00571A88" w:rsidRPr="001031E1">
        <w:rPr>
          <w:kern w:val="22"/>
          <w:szCs w:val="22"/>
          <w:u w:val="single"/>
        </w:rPr>
        <w:t>ensur</w:t>
      </w:r>
      <w:r w:rsidR="00B13039" w:rsidRPr="001031E1">
        <w:rPr>
          <w:kern w:val="22"/>
          <w:szCs w:val="22"/>
          <w:u w:val="single"/>
        </w:rPr>
        <w:t>e</w:t>
      </w:r>
      <w:r w:rsidR="00571A88" w:rsidRPr="001031E1">
        <w:rPr>
          <w:kern w:val="22"/>
          <w:szCs w:val="22"/>
          <w:u w:val="single"/>
        </w:rPr>
        <w:t xml:space="preserve"> that</w:t>
      </w:r>
      <w:r w:rsidR="00B13039" w:rsidRPr="001031E1">
        <w:rPr>
          <w:kern w:val="22"/>
          <w:szCs w:val="22"/>
          <w:u w:val="single"/>
        </w:rPr>
        <w:t>,</w:t>
      </w:r>
      <w:r w:rsidR="00571A88" w:rsidRPr="001031E1">
        <w:rPr>
          <w:kern w:val="22"/>
          <w:szCs w:val="22"/>
          <w:u w:val="single"/>
        </w:rPr>
        <w:t xml:space="preserve"> by 2030</w:t>
      </w:r>
      <w:r w:rsidR="00B13039" w:rsidRPr="001031E1">
        <w:rPr>
          <w:kern w:val="22"/>
          <w:szCs w:val="22"/>
          <w:u w:val="single"/>
        </w:rPr>
        <w:t>,</w:t>
      </w:r>
      <w:r w:rsidR="00571A88" w:rsidRPr="001031E1">
        <w:rPr>
          <w:kern w:val="22"/>
          <w:szCs w:val="22"/>
          <w:u w:val="single"/>
        </w:rPr>
        <w:t xml:space="preserve"> biodiversity and cultural diversity specialized and transdisciplinary programmes and curricula are fully operationalized and supported at all levels, including primary, secondary</w:t>
      </w:r>
      <w:r w:rsidR="00BB22F4" w:rsidRPr="001031E1">
        <w:rPr>
          <w:kern w:val="22"/>
          <w:szCs w:val="22"/>
          <w:u w:val="single"/>
        </w:rPr>
        <w:t xml:space="preserve"> and</w:t>
      </w:r>
      <w:r w:rsidR="00571A88" w:rsidRPr="001031E1">
        <w:rPr>
          <w:kern w:val="22"/>
          <w:szCs w:val="22"/>
          <w:u w:val="single"/>
        </w:rPr>
        <w:t xml:space="preserve"> higher education, and related capacity-building and research training programmes, taking into account:</w:t>
      </w:r>
    </w:p>
    <w:p w14:paraId="4C884273" w14:textId="46A51AEC" w:rsidR="00571A88" w:rsidRPr="001031E1" w:rsidRDefault="00571A88" w:rsidP="002475D7">
      <w:pPr>
        <w:suppressLineNumbers/>
        <w:tabs>
          <w:tab w:val="left" w:pos="1418"/>
        </w:tabs>
        <w:suppressAutoHyphens/>
        <w:spacing w:before="120" w:after="120"/>
        <w:ind w:firstLine="720"/>
        <w:rPr>
          <w:kern w:val="22"/>
          <w:szCs w:val="22"/>
          <w:u w:val="single"/>
        </w:rPr>
      </w:pPr>
      <w:r w:rsidRPr="001031E1">
        <w:rPr>
          <w:kern w:val="22"/>
          <w:szCs w:val="22"/>
          <w:u w:val="single"/>
        </w:rPr>
        <w:t>(a)</w:t>
      </w:r>
      <w:r w:rsidRPr="001031E1">
        <w:rPr>
          <w:kern w:val="22"/>
          <w:szCs w:val="22"/>
          <w:u w:val="single"/>
        </w:rPr>
        <w:tab/>
        <w:t>The learning processes and knowledge systems of indigenous peoples and local communities;</w:t>
      </w:r>
    </w:p>
    <w:p w14:paraId="226A1816" w14:textId="64E0C6DE" w:rsidR="00571A88" w:rsidRPr="001031E1" w:rsidRDefault="00571A88" w:rsidP="002475D7">
      <w:pPr>
        <w:suppressLineNumbers/>
        <w:tabs>
          <w:tab w:val="left" w:pos="1418"/>
        </w:tabs>
        <w:suppressAutoHyphens/>
        <w:spacing w:before="120" w:after="120"/>
        <w:ind w:firstLine="720"/>
        <w:rPr>
          <w:kern w:val="22"/>
          <w:szCs w:val="22"/>
          <w:u w:val="single"/>
        </w:rPr>
      </w:pPr>
      <w:r w:rsidRPr="001031E1">
        <w:rPr>
          <w:kern w:val="22"/>
          <w:szCs w:val="22"/>
          <w:u w:val="single"/>
        </w:rPr>
        <w:t>(b)</w:t>
      </w:r>
      <w:r w:rsidRPr="001031E1">
        <w:rPr>
          <w:kern w:val="22"/>
          <w:szCs w:val="22"/>
          <w:u w:val="single"/>
        </w:rPr>
        <w:tab/>
        <w:t>The human rights to free, inclusive, equitable and quality education, including the rights of women and marginalized social groups;</w:t>
      </w:r>
    </w:p>
    <w:p w14:paraId="5B2AC375" w14:textId="77777777" w:rsidR="00571A88" w:rsidRPr="001031E1" w:rsidRDefault="00571A88" w:rsidP="002475D7">
      <w:pPr>
        <w:suppressLineNumbers/>
        <w:tabs>
          <w:tab w:val="left" w:pos="1418"/>
        </w:tabs>
        <w:suppressAutoHyphens/>
        <w:spacing w:before="120" w:after="120"/>
        <w:ind w:firstLine="720"/>
        <w:rPr>
          <w:kern w:val="22"/>
          <w:szCs w:val="22"/>
        </w:rPr>
      </w:pPr>
      <w:r w:rsidRPr="001031E1">
        <w:rPr>
          <w:kern w:val="22"/>
          <w:szCs w:val="22"/>
          <w:u w:val="single"/>
        </w:rPr>
        <w:t xml:space="preserve">(c) </w:t>
      </w:r>
      <w:r w:rsidRPr="001031E1">
        <w:rPr>
          <w:kern w:val="22"/>
          <w:szCs w:val="22"/>
          <w:u w:val="single"/>
        </w:rPr>
        <w:tab/>
        <w:t>The need to integrate teaching/research/outreach activities in order to effectively impact on the ground and society, and contribute to the implementation of biodiversity and sustainability policy.</w:t>
      </w:r>
    </w:p>
    <w:p w14:paraId="12993394" w14:textId="3D798241" w:rsidR="00571A88" w:rsidRPr="001031E1" w:rsidRDefault="00571A88" w:rsidP="002475D7">
      <w:pPr>
        <w:pStyle w:val="Target"/>
        <w:keepLines/>
        <w:spacing w:before="120"/>
        <w:rPr>
          <w:kern w:val="22"/>
          <w:szCs w:val="22"/>
        </w:rPr>
      </w:pPr>
      <w:r w:rsidRPr="001031E1">
        <w:rPr>
          <w:kern w:val="22"/>
          <w:szCs w:val="22"/>
        </w:rPr>
        <w:t>TARGET 19</w:t>
      </w:r>
      <w:r w:rsidR="007B5AA3" w:rsidRPr="001031E1">
        <w:rPr>
          <w:kern w:val="22"/>
          <w:szCs w:val="22"/>
        </w:rPr>
        <w:t xml:space="preserve"> </w:t>
      </w:r>
      <w:r w:rsidR="007B5AA3" w:rsidRPr="001031E1">
        <w:rPr>
          <w:rFonts w:eastAsiaTheme="minorHAnsi"/>
          <w:kern w:val="22"/>
          <w:szCs w:val="22"/>
        </w:rPr>
        <w:t>AS PROPOSED IN THE ZERO DRAFT</w:t>
      </w:r>
    </w:p>
    <w:p w14:paraId="1A5C609A" w14:textId="35AD15AF" w:rsidR="00571A88" w:rsidRPr="001031E1" w:rsidRDefault="00571A88" w:rsidP="002475D7">
      <w:pPr>
        <w:pStyle w:val="Para3"/>
        <w:keepLines/>
        <w:numPr>
          <w:ilvl w:val="0"/>
          <w:numId w:val="0"/>
        </w:numPr>
        <w:suppressLineNumbers/>
        <w:tabs>
          <w:tab w:val="clear" w:pos="1980"/>
        </w:tabs>
        <w:suppressAutoHyphens/>
        <w:spacing w:before="120" w:after="120"/>
        <w:rPr>
          <w:i/>
          <w:iCs/>
          <w:kern w:val="22"/>
          <w:szCs w:val="22"/>
        </w:rPr>
      </w:pPr>
      <w:r w:rsidRPr="001031E1">
        <w:rPr>
          <w:i/>
          <w:iCs/>
          <w:kern w:val="22"/>
          <w:szCs w:val="22"/>
        </w:rPr>
        <w:t>Promote the full and effective participation of indigenous peoples and local communities, and of women and girls as well as youth, in decision-making related to the conservation and sustainable use of biodiversity, ensuring by 2030 equitable participation and rights over relevant resources</w:t>
      </w:r>
    </w:p>
    <w:p w14:paraId="64F2B162" w14:textId="5CCF2074" w:rsidR="00571A88" w:rsidRPr="001031E1" w:rsidRDefault="00571A88" w:rsidP="002475D7">
      <w:pPr>
        <w:pStyle w:val="Summary"/>
        <w:spacing w:before="120"/>
        <w:rPr>
          <w:rFonts w:ascii="Times New Roman" w:hAnsi="Times New Roman" w:cs="Times New Roman"/>
          <w:b w:val="0"/>
          <w:bCs w:val="0"/>
          <w:kern w:val="22"/>
          <w:szCs w:val="22"/>
        </w:rPr>
      </w:pPr>
      <w:r w:rsidRPr="001031E1">
        <w:rPr>
          <w:rFonts w:ascii="Times New Roman" w:hAnsi="Times New Roman" w:cs="Times New Roman"/>
          <w:kern w:val="22"/>
          <w:szCs w:val="22"/>
        </w:rPr>
        <w:t xml:space="preserve">Co-Leads’ </w:t>
      </w:r>
      <w:r w:rsidR="00D26AB4" w:rsidRPr="001031E1">
        <w:rPr>
          <w:rFonts w:ascii="Times New Roman" w:hAnsi="Times New Roman" w:cs="Times New Roman"/>
          <w:kern w:val="22"/>
          <w:szCs w:val="22"/>
        </w:rPr>
        <w:t>s</w:t>
      </w:r>
      <w:r w:rsidRPr="001031E1">
        <w:rPr>
          <w:rFonts w:ascii="Times New Roman" w:hAnsi="Times New Roman" w:cs="Times New Roman"/>
          <w:kern w:val="22"/>
          <w:szCs w:val="22"/>
        </w:rPr>
        <w:t>ummary of the discussion on target 19</w:t>
      </w:r>
    </w:p>
    <w:p w14:paraId="4D8BFAB5" w14:textId="111CFD1A" w:rsidR="00571A88" w:rsidRPr="001031E1" w:rsidRDefault="00571A88" w:rsidP="002475D7">
      <w:pPr>
        <w:suppressLineNumbers/>
        <w:suppressAutoHyphens/>
        <w:spacing w:before="120" w:after="120"/>
        <w:rPr>
          <w:rFonts w:eastAsiaTheme="minorHAnsi"/>
          <w:kern w:val="22"/>
          <w:szCs w:val="22"/>
        </w:rPr>
      </w:pPr>
      <w:r w:rsidRPr="001031E1">
        <w:rPr>
          <w:rFonts w:eastAsiaTheme="minorHAnsi"/>
          <w:kern w:val="22"/>
          <w:szCs w:val="22"/>
        </w:rPr>
        <w:t>1.</w:t>
      </w:r>
      <w:r w:rsidRPr="001031E1">
        <w:rPr>
          <w:rFonts w:eastAsiaTheme="minorHAnsi"/>
          <w:kern w:val="22"/>
          <w:szCs w:val="22"/>
        </w:rPr>
        <w:tab/>
        <w:t>Many made comments on this target</w:t>
      </w:r>
      <w:r w:rsidR="00674CBC" w:rsidRPr="001031E1">
        <w:rPr>
          <w:rFonts w:eastAsiaTheme="minorHAnsi"/>
          <w:kern w:val="22"/>
          <w:szCs w:val="22"/>
        </w:rPr>
        <w:t>,</w:t>
      </w:r>
      <w:r w:rsidRPr="001031E1">
        <w:rPr>
          <w:rFonts w:eastAsiaTheme="minorHAnsi"/>
          <w:kern w:val="22"/>
          <w:szCs w:val="22"/>
        </w:rPr>
        <w:t xml:space="preserve"> and there was general support for it.</w:t>
      </w:r>
    </w:p>
    <w:p w14:paraId="0E1DC022" w14:textId="77777777" w:rsidR="00571A88" w:rsidRPr="001031E1" w:rsidRDefault="00571A88" w:rsidP="002475D7">
      <w:pPr>
        <w:suppressLineNumbers/>
        <w:suppressAutoHyphens/>
        <w:spacing w:before="120" w:after="120"/>
        <w:rPr>
          <w:rFonts w:eastAsiaTheme="minorHAnsi"/>
          <w:kern w:val="22"/>
          <w:szCs w:val="22"/>
        </w:rPr>
      </w:pPr>
      <w:r w:rsidRPr="001031E1">
        <w:rPr>
          <w:rFonts w:eastAsiaTheme="minorHAnsi"/>
          <w:kern w:val="22"/>
          <w:szCs w:val="22"/>
        </w:rPr>
        <w:t>2.</w:t>
      </w:r>
      <w:r w:rsidRPr="001031E1">
        <w:rPr>
          <w:rFonts w:eastAsiaTheme="minorHAnsi"/>
          <w:kern w:val="22"/>
          <w:szCs w:val="22"/>
        </w:rPr>
        <w:tab/>
        <w:t>It was mentioned that indigenous peoples and local communities, women and youth are key stakeholders whose voices, perspectives and specific considerations need to be taken into account in decision-making on the conservation and sustainable use of biological diversity at all levels.</w:t>
      </w:r>
    </w:p>
    <w:p w14:paraId="26608BAE" w14:textId="202684B2" w:rsidR="00571A88" w:rsidRPr="001031E1" w:rsidRDefault="00571A88" w:rsidP="002475D7">
      <w:pPr>
        <w:suppressLineNumbers/>
        <w:suppressAutoHyphens/>
        <w:spacing w:before="120" w:after="120"/>
        <w:rPr>
          <w:rFonts w:eastAsiaTheme="minorHAnsi"/>
          <w:kern w:val="22"/>
          <w:szCs w:val="22"/>
        </w:rPr>
      </w:pPr>
      <w:r w:rsidRPr="001031E1">
        <w:rPr>
          <w:rFonts w:eastAsiaTheme="minorHAnsi"/>
          <w:kern w:val="22"/>
          <w:szCs w:val="22"/>
        </w:rPr>
        <w:t>3.</w:t>
      </w:r>
      <w:r w:rsidRPr="001031E1">
        <w:rPr>
          <w:rFonts w:eastAsiaTheme="minorHAnsi"/>
          <w:kern w:val="22"/>
          <w:szCs w:val="22"/>
        </w:rPr>
        <w:tab/>
        <w:t>It was stated that this was an important target to realize the vision of “living in harmony with nature” and suggested additions to make it more inclusive of all key stakeholders.</w:t>
      </w:r>
    </w:p>
    <w:p w14:paraId="60DB55F2" w14:textId="7D3D191F" w:rsidR="00571A88" w:rsidRPr="001031E1" w:rsidRDefault="00571A88" w:rsidP="002475D7">
      <w:pPr>
        <w:suppressLineNumbers/>
        <w:suppressAutoHyphens/>
        <w:spacing w:before="120" w:after="120"/>
        <w:rPr>
          <w:rFonts w:eastAsiaTheme="minorHAnsi"/>
          <w:kern w:val="22"/>
          <w:szCs w:val="22"/>
        </w:rPr>
      </w:pPr>
      <w:r w:rsidRPr="001031E1">
        <w:rPr>
          <w:rFonts w:eastAsiaTheme="minorHAnsi"/>
          <w:kern w:val="22"/>
          <w:szCs w:val="22"/>
        </w:rPr>
        <w:t>4.</w:t>
      </w:r>
      <w:r w:rsidRPr="001031E1">
        <w:rPr>
          <w:rFonts w:eastAsiaTheme="minorHAnsi"/>
          <w:kern w:val="22"/>
          <w:szCs w:val="22"/>
        </w:rPr>
        <w:tab/>
        <w:t>There was a specific proposal to add a new target in the framework focused on supporting and protecting those individuals and groups who are at the forefront of defending biodiversity and human rights and who are often at risk as a result.</w:t>
      </w:r>
    </w:p>
    <w:p w14:paraId="597D068B" w14:textId="77777777" w:rsidR="00571A88" w:rsidRPr="001031E1" w:rsidRDefault="00571A88" w:rsidP="002475D7">
      <w:pPr>
        <w:suppressLineNumbers/>
        <w:suppressAutoHyphens/>
        <w:spacing w:before="120" w:after="120"/>
        <w:rPr>
          <w:rFonts w:eastAsiaTheme="minorHAnsi"/>
          <w:kern w:val="22"/>
          <w:szCs w:val="22"/>
        </w:rPr>
      </w:pPr>
      <w:r w:rsidRPr="001031E1">
        <w:rPr>
          <w:rFonts w:eastAsiaTheme="minorHAnsi"/>
          <w:kern w:val="22"/>
          <w:szCs w:val="22"/>
        </w:rPr>
        <w:t>5.</w:t>
      </w:r>
      <w:r w:rsidRPr="001031E1">
        <w:rPr>
          <w:rFonts w:eastAsiaTheme="minorHAnsi"/>
          <w:kern w:val="22"/>
          <w:szCs w:val="22"/>
        </w:rPr>
        <w:tab/>
        <w:t>In addition to the textual proposals for the target, some delegations proposed reflecting in the monitoring framework the following indicators adopted in previous decisions of the Conference of the Parties:</w:t>
      </w:r>
    </w:p>
    <w:p w14:paraId="2C70F656" w14:textId="77777777" w:rsidR="00571A88" w:rsidRPr="001031E1" w:rsidRDefault="00571A88" w:rsidP="002475D7">
      <w:pPr>
        <w:pStyle w:val="ListParagraph"/>
        <w:numPr>
          <w:ilvl w:val="0"/>
          <w:numId w:val="192"/>
        </w:numPr>
        <w:suppressLineNumbers/>
        <w:suppressAutoHyphens/>
        <w:spacing w:after="120"/>
        <w:ind w:left="0" w:firstLine="709"/>
        <w:contextualSpacing w:val="0"/>
        <w:rPr>
          <w:rFonts w:eastAsiaTheme="minorHAnsi"/>
          <w:kern w:val="22"/>
          <w:szCs w:val="22"/>
        </w:rPr>
      </w:pPr>
      <w:r w:rsidRPr="001031E1">
        <w:rPr>
          <w:rFonts w:eastAsiaTheme="minorHAnsi"/>
          <w:kern w:val="22"/>
          <w:szCs w:val="22"/>
        </w:rPr>
        <w:t>Trends in land-use change and land tenure in the traditional territories of indigenous and local communities (decision X/43);</w:t>
      </w:r>
    </w:p>
    <w:p w14:paraId="04A7140B" w14:textId="77777777" w:rsidR="00571A88" w:rsidRPr="001031E1" w:rsidRDefault="00571A88" w:rsidP="002475D7">
      <w:pPr>
        <w:pStyle w:val="ListParagraph"/>
        <w:numPr>
          <w:ilvl w:val="0"/>
          <w:numId w:val="192"/>
        </w:numPr>
        <w:suppressLineNumbers/>
        <w:suppressAutoHyphens/>
        <w:spacing w:after="120"/>
        <w:ind w:left="0" w:firstLine="709"/>
        <w:contextualSpacing w:val="0"/>
        <w:rPr>
          <w:rFonts w:eastAsiaTheme="minorHAnsi"/>
          <w:kern w:val="22"/>
          <w:szCs w:val="22"/>
        </w:rPr>
      </w:pPr>
      <w:r w:rsidRPr="001031E1">
        <w:rPr>
          <w:rFonts w:eastAsiaTheme="minorHAnsi"/>
          <w:kern w:val="22"/>
          <w:szCs w:val="22"/>
        </w:rPr>
        <w:t>Trends in the practice of traditional occupations (decision X/34);</w:t>
      </w:r>
    </w:p>
    <w:p w14:paraId="18B89276" w14:textId="37635B10" w:rsidR="00571A88" w:rsidRPr="001031E1" w:rsidRDefault="00571A88" w:rsidP="002475D7">
      <w:pPr>
        <w:pStyle w:val="ListParagraph"/>
        <w:numPr>
          <w:ilvl w:val="0"/>
          <w:numId w:val="192"/>
        </w:numPr>
        <w:suppressLineNumbers/>
        <w:suppressAutoHyphens/>
        <w:spacing w:after="120"/>
        <w:ind w:left="0" w:firstLine="709"/>
        <w:contextualSpacing w:val="0"/>
        <w:rPr>
          <w:rFonts w:eastAsiaTheme="minorHAnsi"/>
          <w:kern w:val="22"/>
          <w:szCs w:val="22"/>
        </w:rPr>
      </w:pPr>
      <w:r w:rsidRPr="001031E1">
        <w:rPr>
          <w:rFonts w:eastAsiaTheme="minorHAnsi"/>
          <w:kern w:val="22"/>
          <w:szCs w:val="22"/>
        </w:rPr>
        <w:t>Trends in which indigenous and local knowledge, innovations, practices and technologies are respected through their full integration, safeguards and the full and effective participation of indigenous peoples and local communities in the national implementation of the global biodiversity framework (decision XIII/28).</w:t>
      </w:r>
    </w:p>
    <w:p w14:paraId="7BD76FA3" w14:textId="79A93758" w:rsidR="00571A88" w:rsidRPr="001031E1" w:rsidRDefault="00571A88" w:rsidP="002475D7">
      <w:pPr>
        <w:pStyle w:val="Summary"/>
        <w:spacing w:before="120"/>
        <w:rPr>
          <w:rFonts w:ascii="Times New Roman" w:hAnsi="Times New Roman" w:cs="Times New Roman"/>
          <w:b w:val="0"/>
          <w:bCs w:val="0"/>
          <w:kern w:val="22"/>
          <w:szCs w:val="22"/>
        </w:rPr>
      </w:pPr>
      <w:r w:rsidRPr="001031E1">
        <w:rPr>
          <w:rFonts w:ascii="Times New Roman" w:hAnsi="Times New Roman" w:cs="Times New Roman"/>
          <w:kern w:val="22"/>
          <w:szCs w:val="22"/>
        </w:rPr>
        <w:t>Text suggestions</w:t>
      </w:r>
    </w:p>
    <w:p w14:paraId="12E2B7F4" w14:textId="6BBD368F" w:rsidR="00571A88" w:rsidRPr="001031E1" w:rsidRDefault="00571A88" w:rsidP="002475D7">
      <w:pPr>
        <w:suppressLineNumbers/>
        <w:suppressAutoHyphens/>
        <w:spacing w:before="120" w:after="120"/>
        <w:rPr>
          <w:rFonts w:eastAsiaTheme="minorHAnsi"/>
          <w:kern w:val="22"/>
          <w:szCs w:val="22"/>
        </w:rPr>
      </w:pPr>
      <w:r w:rsidRPr="001031E1">
        <w:rPr>
          <w:rFonts w:eastAsiaTheme="minorHAnsi"/>
          <w:kern w:val="22"/>
          <w:szCs w:val="22"/>
        </w:rPr>
        <w:t>1.</w:t>
      </w:r>
      <w:r w:rsidRPr="001031E1">
        <w:rPr>
          <w:rFonts w:eastAsiaTheme="minorHAnsi"/>
          <w:kern w:val="22"/>
          <w:szCs w:val="22"/>
        </w:rPr>
        <w:tab/>
        <w:t xml:space="preserve">Promote </w:t>
      </w:r>
      <w:r w:rsidRPr="001031E1">
        <w:rPr>
          <w:rFonts w:eastAsiaTheme="minorHAnsi"/>
          <w:kern w:val="22"/>
          <w:szCs w:val="22"/>
          <w:u w:val="single"/>
        </w:rPr>
        <w:t>cross-sectoral approaches to ensure</w:t>
      </w:r>
      <w:r w:rsidRPr="001031E1">
        <w:rPr>
          <w:rFonts w:eastAsiaTheme="minorHAnsi"/>
          <w:kern w:val="22"/>
          <w:szCs w:val="22"/>
        </w:rPr>
        <w:t xml:space="preserve"> the full and effective participation of stakeholders</w:t>
      </w:r>
      <w:r w:rsidR="00CA49F0" w:rsidRPr="001031E1">
        <w:rPr>
          <w:rFonts w:eastAsiaTheme="minorHAnsi"/>
          <w:kern w:val="22"/>
          <w:szCs w:val="22"/>
        </w:rPr>
        <w:t>,</w:t>
      </w:r>
      <w:r w:rsidRPr="001031E1">
        <w:rPr>
          <w:rFonts w:eastAsiaTheme="minorHAnsi"/>
          <w:kern w:val="22"/>
          <w:szCs w:val="22"/>
        </w:rPr>
        <w:t xml:space="preserve"> including indigenous peoples and local communities, and of women and girls as well as youth, in decision</w:t>
      </w:r>
      <w:r w:rsidRPr="001031E1">
        <w:rPr>
          <w:rFonts w:eastAsiaTheme="minorHAnsi"/>
          <w:kern w:val="22"/>
          <w:szCs w:val="22"/>
        </w:rPr>
        <w:noBreakHyphen/>
        <w:t>making related to the conservation and sustainable use of biodiversity, ensuring by 2030 equitable participation and rights over relevant resources.</w:t>
      </w:r>
    </w:p>
    <w:p w14:paraId="1EB7C94F" w14:textId="77777777" w:rsidR="00571A88" w:rsidRPr="001031E1" w:rsidRDefault="00571A88" w:rsidP="002475D7">
      <w:pPr>
        <w:suppressLineNumbers/>
        <w:suppressAutoHyphens/>
        <w:spacing w:before="120" w:after="120"/>
        <w:rPr>
          <w:rFonts w:eastAsiaTheme="minorHAnsi"/>
          <w:kern w:val="22"/>
          <w:szCs w:val="22"/>
        </w:rPr>
      </w:pPr>
      <w:r w:rsidRPr="001031E1">
        <w:rPr>
          <w:rFonts w:eastAsiaTheme="minorHAnsi"/>
          <w:kern w:val="22"/>
          <w:szCs w:val="22"/>
        </w:rPr>
        <w:t>2.</w:t>
      </w:r>
      <w:r w:rsidRPr="001031E1">
        <w:rPr>
          <w:rFonts w:eastAsiaTheme="minorHAnsi"/>
          <w:kern w:val="22"/>
          <w:szCs w:val="22"/>
        </w:rPr>
        <w:tab/>
        <w:t>Promote the full and effective participation of indigenous peoples and local communities, and of women and girls as well as youth, in decision-making related to the conservation and sustainable use of biodiversity</w:t>
      </w:r>
      <w:r w:rsidRPr="001031E1">
        <w:rPr>
          <w:rFonts w:eastAsiaTheme="minorHAnsi"/>
          <w:strike/>
          <w:kern w:val="22"/>
          <w:szCs w:val="22"/>
        </w:rPr>
        <w:t>, ensuring by 2030 equitable participation</w:t>
      </w:r>
      <w:r w:rsidRPr="001031E1">
        <w:rPr>
          <w:rFonts w:eastAsiaTheme="minorHAnsi"/>
          <w:kern w:val="22"/>
          <w:szCs w:val="22"/>
        </w:rPr>
        <w:t xml:space="preserve"> and </w:t>
      </w:r>
      <w:r w:rsidRPr="001031E1">
        <w:rPr>
          <w:rFonts w:eastAsiaTheme="minorHAnsi"/>
          <w:kern w:val="22"/>
          <w:szCs w:val="22"/>
          <w:u w:val="single"/>
        </w:rPr>
        <w:t>the</w:t>
      </w:r>
      <w:r w:rsidRPr="001031E1">
        <w:rPr>
          <w:rFonts w:eastAsiaTheme="minorHAnsi"/>
          <w:kern w:val="22"/>
          <w:szCs w:val="22"/>
        </w:rPr>
        <w:t xml:space="preserve"> rights </w:t>
      </w:r>
      <w:r w:rsidRPr="001031E1">
        <w:rPr>
          <w:rFonts w:eastAsiaTheme="minorHAnsi"/>
          <w:kern w:val="22"/>
          <w:szCs w:val="22"/>
          <w:u w:val="single"/>
        </w:rPr>
        <w:t>of indigenous peoples and local communities</w:t>
      </w:r>
      <w:r w:rsidRPr="001031E1">
        <w:rPr>
          <w:rFonts w:eastAsiaTheme="minorHAnsi"/>
          <w:kern w:val="22"/>
          <w:szCs w:val="22"/>
        </w:rPr>
        <w:t xml:space="preserve"> over relevant resources </w:t>
      </w:r>
      <w:r w:rsidRPr="001031E1">
        <w:rPr>
          <w:rFonts w:eastAsiaTheme="minorHAnsi"/>
          <w:kern w:val="22"/>
          <w:szCs w:val="22"/>
          <w:u w:val="single"/>
        </w:rPr>
        <w:t>by 2030</w:t>
      </w:r>
      <w:r w:rsidRPr="001031E1">
        <w:rPr>
          <w:rFonts w:eastAsiaTheme="minorHAnsi"/>
          <w:kern w:val="22"/>
          <w:szCs w:val="22"/>
        </w:rPr>
        <w:t>.</w:t>
      </w:r>
    </w:p>
    <w:p w14:paraId="0BB2A1FC" w14:textId="77777777" w:rsidR="00571A88" w:rsidRPr="001031E1" w:rsidRDefault="00571A88" w:rsidP="002475D7">
      <w:pPr>
        <w:suppressLineNumbers/>
        <w:suppressAutoHyphens/>
        <w:spacing w:before="120" w:after="120"/>
        <w:rPr>
          <w:rFonts w:eastAsiaTheme="minorHAnsi"/>
          <w:kern w:val="22"/>
          <w:szCs w:val="22"/>
        </w:rPr>
      </w:pPr>
      <w:r w:rsidRPr="001031E1">
        <w:rPr>
          <w:rFonts w:eastAsiaTheme="minorHAnsi"/>
          <w:kern w:val="22"/>
          <w:szCs w:val="22"/>
        </w:rPr>
        <w:t>3.</w:t>
      </w:r>
      <w:r w:rsidRPr="001031E1">
        <w:rPr>
          <w:rFonts w:eastAsiaTheme="minorHAnsi"/>
          <w:kern w:val="22"/>
          <w:szCs w:val="22"/>
        </w:rPr>
        <w:tab/>
      </w:r>
      <w:r w:rsidRPr="001031E1">
        <w:rPr>
          <w:rFonts w:eastAsiaTheme="minorHAnsi"/>
          <w:kern w:val="22"/>
          <w:szCs w:val="22"/>
          <w:u w:val="single"/>
        </w:rPr>
        <w:t>Where applicable and according to national legislation</w:t>
      </w:r>
      <w:r w:rsidRPr="001031E1">
        <w:rPr>
          <w:rFonts w:eastAsiaTheme="minorHAnsi"/>
          <w:kern w:val="22"/>
          <w:szCs w:val="22"/>
        </w:rPr>
        <w:t xml:space="preserve">, </w:t>
      </w:r>
      <w:r w:rsidRPr="001031E1">
        <w:rPr>
          <w:rFonts w:eastAsiaTheme="minorHAnsi"/>
          <w:strike/>
          <w:kern w:val="22"/>
          <w:szCs w:val="22"/>
        </w:rPr>
        <w:t>P</w:t>
      </w:r>
      <w:r w:rsidRPr="001031E1">
        <w:rPr>
          <w:rFonts w:eastAsiaTheme="minorHAnsi"/>
          <w:kern w:val="22"/>
          <w:szCs w:val="22"/>
        </w:rPr>
        <w:t>promote the full and effective participation of indigenous peoples and local communities, and of women and girls as well as youth, in decision-making related to the conservation and sustainable use of biodiversity, ensuring by 2030 equitable participation and rights over relevant resources.</w:t>
      </w:r>
    </w:p>
    <w:p w14:paraId="5EFD028F" w14:textId="54E2F513" w:rsidR="00571A88" w:rsidRPr="001031E1" w:rsidRDefault="00571A88" w:rsidP="002475D7">
      <w:pPr>
        <w:suppressLineNumbers/>
        <w:suppressAutoHyphens/>
        <w:spacing w:before="120" w:after="120"/>
        <w:rPr>
          <w:rFonts w:eastAsiaTheme="minorHAnsi"/>
          <w:kern w:val="22"/>
          <w:szCs w:val="22"/>
        </w:rPr>
      </w:pPr>
      <w:r w:rsidRPr="001031E1">
        <w:rPr>
          <w:rFonts w:eastAsiaTheme="minorHAnsi"/>
          <w:kern w:val="22"/>
          <w:szCs w:val="22"/>
        </w:rPr>
        <w:t>4.</w:t>
      </w:r>
      <w:r w:rsidRPr="001031E1">
        <w:rPr>
          <w:rFonts w:eastAsiaTheme="minorHAnsi"/>
          <w:kern w:val="22"/>
          <w:szCs w:val="22"/>
        </w:rPr>
        <w:tab/>
        <w:t xml:space="preserve">Promote the full and effective participation of </w:t>
      </w:r>
      <w:r w:rsidRPr="001031E1">
        <w:rPr>
          <w:rFonts w:eastAsiaTheme="minorHAnsi"/>
          <w:kern w:val="22"/>
          <w:szCs w:val="22"/>
          <w:u w:val="single"/>
        </w:rPr>
        <w:t>rights</w:t>
      </w:r>
      <w:r w:rsidR="00C105AA" w:rsidRPr="001031E1">
        <w:rPr>
          <w:rFonts w:eastAsiaTheme="minorHAnsi"/>
          <w:kern w:val="22"/>
          <w:szCs w:val="22"/>
          <w:u w:val="single"/>
        </w:rPr>
        <w:t xml:space="preserve"> </w:t>
      </w:r>
      <w:r w:rsidRPr="001031E1">
        <w:rPr>
          <w:rFonts w:eastAsiaTheme="minorHAnsi"/>
          <w:kern w:val="22"/>
          <w:szCs w:val="22"/>
          <w:u w:val="single"/>
        </w:rPr>
        <w:t>holders, including</w:t>
      </w:r>
      <w:r w:rsidRPr="001031E1">
        <w:rPr>
          <w:rFonts w:eastAsiaTheme="minorHAnsi"/>
          <w:kern w:val="22"/>
          <w:szCs w:val="22"/>
        </w:rPr>
        <w:t xml:space="preserve"> indigenous peoples and local communities, and of women and girls as well as youth, in decision-making related to the conservation and sustainable use of biodiversity, ensuring by 2030 </w:t>
      </w:r>
      <w:r w:rsidRPr="001031E1">
        <w:rPr>
          <w:rFonts w:eastAsiaTheme="minorHAnsi"/>
          <w:kern w:val="22"/>
          <w:szCs w:val="22"/>
          <w:u w:val="single"/>
        </w:rPr>
        <w:t xml:space="preserve">inclusive </w:t>
      </w:r>
      <w:r w:rsidRPr="001031E1">
        <w:rPr>
          <w:rFonts w:eastAsiaTheme="minorHAnsi"/>
          <w:kern w:val="22"/>
          <w:szCs w:val="22"/>
        </w:rPr>
        <w:t xml:space="preserve">equitable participation, </w:t>
      </w:r>
      <w:r w:rsidRPr="001031E1">
        <w:rPr>
          <w:rFonts w:eastAsiaTheme="minorHAnsi"/>
          <w:kern w:val="22"/>
          <w:szCs w:val="22"/>
          <w:u w:val="single"/>
        </w:rPr>
        <w:t>benefit-sharing and</w:t>
      </w:r>
      <w:r w:rsidRPr="001031E1">
        <w:rPr>
          <w:rFonts w:eastAsiaTheme="minorHAnsi"/>
          <w:kern w:val="22"/>
          <w:szCs w:val="22"/>
        </w:rPr>
        <w:t xml:space="preserve"> rights over relevant resources.</w:t>
      </w:r>
    </w:p>
    <w:p w14:paraId="2B5802C4" w14:textId="77777777" w:rsidR="00571A88" w:rsidRPr="001031E1" w:rsidRDefault="00571A88" w:rsidP="002475D7">
      <w:pPr>
        <w:suppressLineNumbers/>
        <w:suppressAutoHyphens/>
        <w:spacing w:before="120" w:after="120"/>
        <w:rPr>
          <w:rFonts w:eastAsiaTheme="minorHAnsi"/>
          <w:kern w:val="22"/>
          <w:szCs w:val="22"/>
        </w:rPr>
      </w:pPr>
      <w:r w:rsidRPr="001031E1">
        <w:rPr>
          <w:rFonts w:eastAsiaTheme="minorHAnsi"/>
          <w:kern w:val="22"/>
          <w:szCs w:val="22"/>
        </w:rPr>
        <w:t>5.</w:t>
      </w:r>
      <w:r w:rsidRPr="001031E1">
        <w:rPr>
          <w:rFonts w:eastAsiaTheme="minorHAnsi"/>
          <w:kern w:val="22"/>
          <w:szCs w:val="22"/>
        </w:rPr>
        <w:tab/>
        <w:t xml:space="preserve">Promote the full and effective participation of indigenous peoples and local communities, and of women and girls as well as youth, in decision-making related to the conservation and sustainable use of biodiversity, ensuring by 2030 </w:t>
      </w:r>
      <w:r w:rsidRPr="001031E1">
        <w:rPr>
          <w:rFonts w:eastAsiaTheme="minorHAnsi"/>
          <w:strike/>
          <w:kern w:val="22"/>
          <w:szCs w:val="22"/>
        </w:rPr>
        <w:t>equitable participation and rights over relevant resources</w:t>
      </w:r>
      <w:r w:rsidRPr="001031E1">
        <w:rPr>
          <w:rFonts w:eastAsiaTheme="minorHAnsi"/>
          <w:kern w:val="22"/>
          <w:szCs w:val="22"/>
        </w:rPr>
        <w:t xml:space="preserve"> </w:t>
      </w:r>
      <w:r w:rsidRPr="001031E1">
        <w:rPr>
          <w:rFonts w:eastAsiaTheme="minorHAnsi"/>
          <w:kern w:val="22"/>
          <w:szCs w:val="22"/>
          <w:u w:val="single"/>
        </w:rPr>
        <w:t>the rights of access to environmental information, public participation and access to justice in environmental matters, in accordance with national legislation</w:t>
      </w:r>
      <w:r w:rsidRPr="001031E1">
        <w:rPr>
          <w:rFonts w:eastAsiaTheme="minorHAnsi"/>
          <w:kern w:val="22"/>
          <w:szCs w:val="22"/>
        </w:rPr>
        <w:t>.</w:t>
      </w:r>
    </w:p>
    <w:p w14:paraId="6A6ED25F" w14:textId="77777777" w:rsidR="00571A88" w:rsidRPr="001031E1" w:rsidRDefault="00571A88" w:rsidP="002475D7">
      <w:pPr>
        <w:suppressLineNumbers/>
        <w:suppressAutoHyphens/>
        <w:spacing w:before="120" w:after="120"/>
        <w:rPr>
          <w:rFonts w:eastAsiaTheme="minorHAnsi"/>
          <w:kern w:val="22"/>
          <w:szCs w:val="22"/>
        </w:rPr>
      </w:pPr>
      <w:r w:rsidRPr="001031E1">
        <w:rPr>
          <w:rFonts w:eastAsiaTheme="minorHAnsi"/>
          <w:kern w:val="22"/>
          <w:szCs w:val="22"/>
        </w:rPr>
        <w:t>6.</w:t>
      </w:r>
      <w:r w:rsidRPr="001031E1">
        <w:rPr>
          <w:rFonts w:eastAsiaTheme="minorHAnsi"/>
          <w:kern w:val="22"/>
          <w:szCs w:val="22"/>
        </w:rPr>
        <w:tab/>
      </w:r>
      <w:r w:rsidRPr="001031E1">
        <w:rPr>
          <w:rFonts w:eastAsiaTheme="minorHAnsi"/>
          <w:kern w:val="22"/>
          <w:szCs w:val="22"/>
          <w:u w:val="single"/>
        </w:rPr>
        <w:t>By 2030,</w:t>
      </w:r>
      <w:r w:rsidRPr="001031E1">
        <w:rPr>
          <w:rFonts w:eastAsiaTheme="minorHAnsi"/>
          <w:kern w:val="22"/>
          <w:szCs w:val="22"/>
        </w:rPr>
        <w:t xml:space="preserve"> </w:t>
      </w:r>
      <w:r w:rsidRPr="001031E1">
        <w:rPr>
          <w:rFonts w:eastAsiaTheme="minorHAnsi"/>
          <w:strike/>
          <w:kern w:val="22"/>
          <w:szCs w:val="22"/>
        </w:rPr>
        <w:t xml:space="preserve">Promote </w:t>
      </w:r>
      <w:r w:rsidRPr="001031E1">
        <w:rPr>
          <w:rFonts w:eastAsiaTheme="minorHAnsi"/>
          <w:kern w:val="22"/>
          <w:szCs w:val="22"/>
        </w:rPr>
        <w:t xml:space="preserve">the full and effective participation of indigenous peoples and local communities, </w:t>
      </w:r>
      <w:r w:rsidRPr="001031E1">
        <w:rPr>
          <w:rFonts w:eastAsiaTheme="minorHAnsi"/>
          <w:strike/>
          <w:kern w:val="22"/>
          <w:szCs w:val="22"/>
        </w:rPr>
        <w:t xml:space="preserve">and of </w:t>
      </w:r>
      <w:r w:rsidRPr="001031E1">
        <w:rPr>
          <w:rFonts w:eastAsiaTheme="minorHAnsi"/>
          <w:kern w:val="22"/>
          <w:szCs w:val="22"/>
        </w:rPr>
        <w:t xml:space="preserve">women and </w:t>
      </w:r>
      <w:r w:rsidRPr="001031E1">
        <w:rPr>
          <w:rFonts w:eastAsiaTheme="minorHAnsi"/>
          <w:strike/>
          <w:kern w:val="22"/>
          <w:szCs w:val="22"/>
        </w:rPr>
        <w:t>girls as well as</w:t>
      </w:r>
      <w:r w:rsidRPr="001031E1">
        <w:rPr>
          <w:rFonts w:eastAsiaTheme="minorHAnsi"/>
          <w:kern w:val="22"/>
          <w:szCs w:val="22"/>
        </w:rPr>
        <w:t xml:space="preserve"> youth, in decision-making related to the conservation and sustainable use of biodiversity </w:t>
      </w:r>
      <w:r w:rsidRPr="001031E1">
        <w:rPr>
          <w:rFonts w:eastAsiaTheme="minorHAnsi"/>
          <w:kern w:val="22"/>
          <w:szCs w:val="22"/>
          <w:u w:val="single"/>
        </w:rPr>
        <w:t>is ensured</w:t>
      </w:r>
      <w:r w:rsidRPr="001031E1">
        <w:rPr>
          <w:rFonts w:eastAsiaTheme="minorHAnsi"/>
          <w:strike/>
          <w:kern w:val="22"/>
          <w:szCs w:val="22"/>
        </w:rPr>
        <w:t>, ensuring by 2030 equitable participation and rights over relevant resources</w:t>
      </w:r>
      <w:r w:rsidRPr="001031E1">
        <w:rPr>
          <w:rFonts w:eastAsiaTheme="minorHAnsi"/>
          <w:kern w:val="22"/>
          <w:szCs w:val="22"/>
        </w:rPr>
        <w:t>.</w:t>
      </w:r>
    </w:p>
    <w:p w14:paraId="3889770E" w14:textId="77777777" w:rsidR="00571A88" w:rsidRPr="001031E1" w:rsidRDefault="00571A88" w:rsidP="002475D7">
      <w:pPr>
        <w:suppressLineNumbers/>
        <w:suppressAutoHyphens/>
        <w:autoSpaceDE w:val="0"/>
        <w:autoSpaceDN w:val="0"/>
        <w:adjustRightInd w:val="0"/>
        <w:spacing w:before="120" w:after="120"/>
        <w:rPr>
          <w:rFonts w:eastAsiaTheme="minorHAnsi"/>
          <w:kern w:val="22"/>
          <w:szCs w:val="22"/>
        </w:rPr>
      </w:pPr>
      <w:r w:rsidRPr="001031E1">
        <w:rPr>
          <w:rFonts w:eastAsiaTheme="minorHAnsi"/>
          <w:kern w:val="22"/>
          <w:szCs w:val="22"/>
        </w:rPr>
        <w:t>7.</w:t>
      </w:r>
      <w:r w:rsidRPr="001031E1">
        <w:rPr>
          <w:rFonts w:eastAsiaTheme="minorHAnsi"/>
          <w:kern w:val="22"/>
          <w:szCs w:val="22"/>
        </w:rPr>
        <w:tab/>
      </w:r>
      <w:r w:rsidRPr="001031E1">
        <w:rPr>
          <w:rFonts w:eastAsiaTheme="minorHAnsi"/>
          <w:kern w:val="22"/>
          <w:szCs w:val="22"/>
          <w:u w:val="single"/>
        </w:rPr>
        <w:t>By 2030</w:t>
      </w:r>
      <w:r w:rsidRPr="001031E1">
        <w:rPr>
          <w:rFonts w:eastAsiaTheme="minorHAnsi"/>
          <w:kern w:val="22"/>
          <w:szCs w:val="22"/>
        </w:rPr>
        <w:t xml:space="preserve">, </w:t>
      </w:r>
      <w:r w:rsidRPr="001031E1">
        <w:rPr>
          <w:rFonts w:eastAsiaTheme="minorHAnsi"/>
          <w:strike/>
          <w:kern w:val="22"/>
          <w:szCs w:val="22"/>
        </w:rPr>
        <w:t>Promote the full and effective participation of</w:t>
      </w:r>
      <w:r w:rsidRPr="001031E1">
        <w:rPr>
          <w:rFonts w:eastAsiaTheme="minorHAnsi"/>
          <w:kern w:val="22"/>
          <w:szCs w:val="22"/>
        </w:rPr>
        <w:t xml:space="preserve"> indigenous peoples and local communities, </w:t>
      </w:r>
      <w:r w:rsidRPr="001031E1">
        <w:rPr>
          <w:rFonts w:eastAsiaTheme="minorHAnsi"/>
          <w:strike/>
          <w:kern w:val="22"/>
          <w:szCs w:val="22"/>
        </w:rPr>
        <w:t xml:space="preserve">and of </w:t>
      </w:r>
      <w:r w:rsidRPr="001031E1">
        <w:rPr>
          <w:rFonts w:eastAsiaTheme="minorHAnsi"/>
          <w:kern w:val="22"/>
          <w:szCs w:val="22"/>
        </w:rPr>
        <w:t xml:space="preserve">women and girls, </w:t>
      </w:r>
      <w:r w:rsidRPr="001031E1">
        <w:rPr>
          <w:rFonts w:eastAsiaTheme="minorHAnsi"/>
          <w:strike/>
          <w:kern w:val="22"/>
          <w:szCs w:val="22"/>
        </w:rPr>
        <w:t>as well as</w:t>
      </w:r>
      <w:r w:rsidRPr="001031E1">
        <w:rPr>
          <w:rFonts w:eastAsiaTheme="minorHAnsi"/>
          <w:kern w:val="22"/>
          <w:szCs w:val="22"/>
        </w:rPr>
        <w:t xml:space="preserve"> youth </w:t>
      </w:r>
      <w:r w:rsidRPr="001031E1">
        <w:rPr>
          <w:rFonts w:eastAsiaTheme="minorHAnsi"/>
          <w:kern w:val="22"/>
          <w:szCs w:val="22"/>
          <w:u w:val="single"/>
        </w:rPr>
        <w:t>and other vulnerable groups participate fully and effectively</w:t>
      </w:r>
      <w:r w:rsidRPr="001031E1">
        <w:rPr>
          <w:rFonts w:eastAsiaTheme="minorHAnsi"/>
          <w:kern w:val="22"/>
          <w:szCs w:val="22"/>
        </w:rPr>
        <w:t xml:space="preserve"> in decision-making related to the conservation and sustainable use of biodiversity</w:t>
      </w:r>
      <w:r w:rsidRPr="001031E1">
        <w:rPr>
          <w:rFonts w:eastAsiaTheme="minorHAnsi"/>
          <w:strike/>
          <w:kern w:val="22"/>
          <w:szCs w:val="22"/>
        </w:rPr>
        <w:t>, ensuring by 2030 equitable participation and rights over relevant resources</w:t>
      </w:r>
      <w:r w:rsidRPr="001031E1">
        <w:rPr>
          <w:rFonts w:eastAsiaTheme="minorHAnsi"/>
          <w:kern w:val="22"/>
          <w:szCs w:val="22"/>
        </w:rPr>
        <w:t>.</w:t>
      </w:r>
    </w:p>
    <w:p w14:paraId="0CA9272F" w14:textId="77777777" w:rsidR="00571A88" w:rsidRPr="001031E1" w:rsidRDefault="00571A88" w:rsidP="002475D7">
      <w:pPr>
        <w:suppressLineNumbers/>
        <w:suppressAutoHyphens/>
        <w:spacing w:before="120" w:after="120"/>
        <w:rPr>
          <w:rFonts w:eastAsiaTheme="minorHAnsi"/>
          <w:kern w:val="22"/>
          <w:szCs w:val="22"/>
        </w:rPr>
      </w:pPr>
      <w:r w:rsidRPr="001031E1">
        <w:rPr>
          <w:rFonts w:eastAsiaTheme="minorHAnsi"/>
          <w:kern w:val="22"/>
          <w:szCs w:val="22"/>
        </w:rPr>
        <w:t>8.</w:t>
      </w:r>
      <w:r w:rsidRPr="001031E1">
        <w:rPr>
          <w:rFonts w:eastAsiaTheme="minorHAnsi"/>
          <w:kern w:val="22"/>
          <w:szCs w:val="22"/>
        </w:rPr>
        <w:tab/>
        <w:t xml:space="preserve">Promote the full and effective participation of indigenous peoples and local communities, and of women and girls </w:t>
      </w:r>
      <w:r w:rsidRPr="001031E1">
        <w:rPr>
          <w:rFonts w:eastAsiaTheme="minorHAnsi"/>
          <w:kern w:val="22"/>
          <w:szCs w:val="22"/>
          <w:u w:val="single"/>
        </w:rPr>
        <w:t>and other non-normative genders</w:t>
      </w:r>
      <w:r w:rsidRPr="001031E1">
        <w:rPr>
          <w:rFonts w:eastAsiaTheme="minorHAnsi"/>
          <w:kern w:val="22"/>
          <w:szCs w:val="22"/>
        </w:rPr>
        <w:t xml:space="preserve"> as well as youth, in </w:t>
      </w:r>
      <w:r w:rsidRPr="001031E1">
        <w:rPr>
          <w:rFonts w:eastAsiaTheme="minorHAnsi"/>
          <w:kern w:val="22"/>
          <w:szCs w:val="22"/>
          <w:u w:val="single"/>
        </w:rPr>
        <w:t>policy and</w:t>
      </w:r>
      <w:r w:rsidRPr="001031E1">
        <w:rPr>
          <w:rFonts w:eastAsiaTheme="minorHAnsi"/>
          <w:kern w:val="22"/>
          <w:szCs w:val="22"/>
        </w:rPr>
        <w:t xml:space="preserve"> decision-making related to the conservation and sustainable use of biodiversity, ensuring by 2030 equitable participation and rights </w:t>
      </w:r>
      <w:r w:rsidRPr="001031E1">
        <w:rPr>
          <w:rFonts w:eastAsiaTheme="minorHAnsi"/>
          <w:kern w:val="22"/>
          <w:szCs w:val="22"/>
          <w:u w:val="single"/>
        </w:rPr>
        <w:t xml:space="preserve">of indigenous peoples and local communities </w:t>
      </w:r>
      <w:r w:rsidRPr="001031E1">
        <w:rPr>
          <w:rFonts w:eastAsiaTheme="minorHAnsi"/>
          <w:kern w:val="22"/>
          <w:szCs w:val="22"/>
        </w:rPr>
        <w:t xml:space="preserve">over </w:t>
      </w:r>
      <w:r w:rsidRPr="001031E1">
        <w:rPr>
          <w:rFonts w:eastAsiaTheme="minorHAnsi"/>
          <w:strike/>
          <w:kern w:val="22"/>
          <w:szCs w:val="22"/>
        </w:rPr>
        <w:t xml:space="preserve">relevant </w:t>
      </w:r>
      <w:r w:rsidRPr="001031E1">
        <w:rPr>
          <w:rFonts w:eastAsiaTheme="minorHAnsi"/>
          <w:kern w:val="22"/>
          <w:szCs w:val="22"/>
          <w:u w:val="single"/>
        </w:rPr>
        <w:t>their lands, territories and</w:t>
      </w:r>
      <w:r w:rsidRPr="001031E1">
        <w:rPr>
          <w:rFonts w:eastAsiaTheme="minorHAnsi"/>
          <w:kern w:val="22"/>
          <w:szCs w:val="22"/>
        </w:rPr>
        <w:t xml:space="preserve"> resources.</w:t>
      </w:r>
    </w:p>
    <w:p w14:paraId="5050FA68" w14:textId="21E0ADC0" w:rsidR="00571A88" w:rsidRPr="001031E1" w:rsidRDefault="00571A88" w:rsidP="002475D7">
      <w:pPr>
        <w:suppressLineNumbers/>
        <w:suppressAutoHyphens/>
        <w:spacing w:before="120" w:after="120"/>
        <w:rPr>
          <w:rFonts w:eastAsiaTheme="minorHAnsi"/>
          <w:kern w:val="22"/>
          <w:szCs w:val="22"/>
        </w:rPr>
      </w:pPr>
      <w:bookmarkStart w:id="10" w:name="_Hlk35003515"/>
      <w:r w:rsidRPr="001031E1">
        <w:rPr>
          <w:rFonts w:eastAsiaTheme="minorHAnsi"/>
          <w:kern w:val="22"/>
          <w:szCs w:val="22"/>
        </w:rPr>
        <w:t>9.</w:t>
      </w:r>
      <w:r w:rsidRPr="001031E1">
        <w:rPr>
          <w:rFonts w:eastAsiaTheme="minorHAnsi"/>
          <w:kern w:val="22"/>
          <w:szCs w:val="22"/>
        </w:rPr>
        <w:tab/>
        <w:t xml:space="preserve">Promote the full and effective participation of indigenous peoples and local communities, and </w:t>
      </w:r>
      <w:r w:rsidRPr="001031E1">
        <w:rPr>
          <w:rFonts w:eastAsiaTheme="minorHAnsi"/>
          <w:kern w:val="22"/>
          <w:szCs w:val="22"/>
          <w:u w:val="single"/>
        </w:rPr>
        <w:t>gender</w:t>
      </w:r>
      <w:r w:rsidRPr="001031E1">
        <w:rPr>
          <w:rFonts w:eastAsiaTheme="minorHAnsi"/>
          <w:kern w:val="22"/>
          <w:szCs w:val="22"/>
        </w:rPr>
        <w:t xml:space="preserve"> </w:t>
      </w:r>
      <w:r w:rsidRPr="001031E1">
        <w:rPr>
          <w:rFonts w:eastAsiaTheme="minorHAnsi"/>
          <w:strike/>
          <w:kern w:val="22"/>
          <w:szCs w:val="22"/>
        </w:rPr>
        <w:t xml:space="preserve">of women and girls as well as youth </w:t>
      </w:r>
      <w:r w:rsidRPr="001031E1">
        <w:rPr>
          <w:rFonts w:eastAsiaTheme="minorHAnsi"/>
          <w:kern w:val="22"/>
          <w:szCs w:val="22"/>
          <w:u w:val="single"/>
        </w:rPr>
        <w:t>and intergenerational equity</w:t>
      </w:r>
      <w:r w:rsidRPr="001031E1">
        <w:rPr>
          <w:rFonts w:eastAsiaTheme="minorHAnsi"/>
          <w:kern w:val="22"/>
          <w:szCs w:val="22"/>
        </w:rPr>
        <w:t xml:space="preserve">, in decision-making </w:t>
      </w:r>
      <w:r w:rsidRPr="001031E1">
        <w:rPr>
          <w:rFonts w:eastAsiaTheme="minorHAnsi"/>
          <w:kern w:val="22"/>
          <w:szCs w:val="22"/>
          <w:u w:val="single"/>
        </w:rPr>
        <w:t>processes</w:t>
      </w:r>
      <w:r w:rsidRPr="001031E1">
        <w:rPr>
          <w:rFonts w:eastAsiaTheme="minorHAnsi"/>
          <w:kern w:val="22"/>
          <w:szCs w:val="22"/>
        </w:rPr>
        <w:t xml:space="preserve"> related to the conservation and sustainable use of biodiversity</w:t>
      </w:r>
      <w:r w:rsidRPr="001031E1">
        <w:rPr>
          <w:rFonts w:eastAsiaTheme="minorHAnsi"/>
          <w:strike/>
          <w:kern w:val="22"/>
          <w:szCs w:val="22"/>
        </w:rPr>
        <w:t>, ensuring</w:t>
      </w:r>
      <w:r w:rsidRPr="001031E1">
        <w:rPr>
          <w:rFonts w:eastAsiaTheme="minorHAnsi"/>
          <w:kern w:val="22"/>
          <w:szCs w:val="22"/>
        </w:rPr>
        <w:t xml:space="preserve"> by 2030 </w:t>
      </w:r>
      <w:r w:rsidRPr="001031E1">
        <w:rPr>
          <w:rFonts w:eastAsiaTheme="minorHAnsi"/>
          <w:strike/>
          <w:kern w:val="22"/>
          <w:szCs w:val="22"/>
        </w:rPr>
        <w:t>equitable participation and rights over relevant resources</w:t>
      </w:r>
      <w:r w:rsidRPr="001031E1">
        <w:rPr>
          <w:rFonts w:eastAsiaTheme="minorHAnsi"/>
          <w:kern w:val="22"/>
          <w:szCs w:val="22"/>
        </w:rPr>
        <w:t>.</w:t>
      </w:r>
    </w:p>
    <w:bookmarkEnd w:id="10"/>
    <w:p w14:paraId="4DA35ACC" w14:textId="77777777" w:rsidR="00571A88" w:rsidRPr="001031E1" w:rsidRDefault="00571A88" w:rsidP="002475D7">
      <w:pPr>
        <w:suppressLineNumbers/>
        <w:suppressAutoHyphens/>
        <w:spacing w:before="120" w:after="120"/>
        <w:rPr>
          <w:rFonts w:eastAsiaTheme="minorHAnsi"/>
          <w:kern w:val="22"/>
          <w:szCs w:val="22"/>
        </w:rPr>
      </w:pPr>
      <w:r w:rsidRPr="001031E1">
        <w:rPr>
          <w:rFonts w:eastAsiaTheme="minorHAnsi"/>
          <w:kern w:val="22"/>
          <w:szCs w:val="22"/>
        </w:rPr>
        <w:t>10.</w:t>
      </w:r>
      <w:r w:rsidRPr="001031E1">
        <w:rPr>
          <w:rFonts w:eastAsiaTheme="minorHAnsi"/>
          <w:kern w:val="22"/>
          <w:szCs w:val="22"/>
        </w:rPr>
        <w:tab/>
        <w:t xml:space="preserve">Promote the full and effective participation of indigenous peoples and local communities, and of women and girls as well as youth, in decision-making related to the conservation and sustainable use of biodiversity, ensuring by 2030 equitable participation and </w:t>
      </w:r>
      <w:r w:rsidRPr="001031E1">
        <w:rPr>
          <w:rFonts w:eastAsiaTheme="minorHAnsi"/>
          <w:strike/>
          <w:kern w:val="22"/>
          <w:szCs w:val="22"/>
        </w:rPr>
        <w:t>rights over</w:t>
      </w:r>
      <w:r w:rsidRPr="001031E1">
        <w:rPr>
          <w:rFonts w:eastAsiaTheme="minorHAnsi"/>
          <w:kern w:val="22"/>
          <w:szCs w:val="22"/>
        </w:rPr>
        <w:t xml:space="preserve"> </w:t>
      </w:r>
      <w:r w:rsidRPr="001031E1">
        <w:rPr>
          <w:rFonts w:eastAsiaTheme="minorHAnsi"/>
          <w:kern w:val="22"/>
          <w:szCs w:val="22"/>
          <w:u w:val="single"/>
        </w:rPr>
        <w:t>enjoyment of rights with respect to</w:t>
      </w:r>
      <w:r w:rsidRPr="001031E1">
        <w:rPr>
          <w:rFonts w:eastAsiaTheme="minorHAnsi"/>
          <w:kern w:val="22"/>
          <w:szCs w:val="22"/>
        </w:rPr>
        <w:t xml:space="preserve"> relevant resources.</w:t>
      </w:r>
    </w:p>
    <w:p w14:paraId="0EDF16FC" w14:textId="77777777" w:rsidR="00571A88" w:rsidRPr="001031E1" w:rsidRDefault="00571A88" w:rsidP="002475D7">
      <w:pPr>
        <w:suppressLineNumbers/>
        <w:suppressAutoHyphens/>
        <w:spacing w:before="120" w:after="120"/>
        <w:rPr>
          <w:rFonts w:eastAsiaTheme="minorHAnsi"/>
          <w:kern w:val="22"/>
          <w:szCs w:val="22"/>
        </w:rPr>
      </w:pPr>
      <w:r w:rsidRPr="001031E1">
        <w:rPr>
          <w:rFonts w:eastAsiaTheme="minorHAnsi"/>
          <w:kern w:val="22"/>
          <w:szCs w:val="22"/>
        </w:rPr>
        <w:t>11.</w:t>
      </w:r>
      <w:r w:rsidRPr="001031E1">
        <w:rPr>
          <w:rFonts w:eastAsiaTheme="minorHAnsi"/>
          <w:kern w:val="22"/>
          <w:szCs w:val="22"/>
        </w:rPr>
        <w:tab/>
        <w:t xml:space="preserve">Promote the full and effective participation of indigenous peoples and local communities, and of women and girls as well as youth, in decision-making </w:t>
      </w:r>
      <w:r w:rsidRPr="001031E1">
        <w:rPr>
          <w:rFonts w:eastAsiaTheme="minorHAnsi"/>
          <w:kern w:val="22"/>
          <w:szCs w:val="22"/>
          <w:u w:val="single"/>
        </w:rPr>
        <w:t>at all levels, from local to global,</w:t>
      </w:r>
      <w:r w:rsidRPr="001031E1">
        <w:rPr>
          <w:rFonts w:eastAsiaTheme="minorHAnsi"/>
          <w:kern w:val="22"/>
          <w:szCs w:val="22"/>
        </w:rPr>
        <w:t xml:space="preserve"> related to the conservation and sustainable use of biodiversity, ensuring by 2030 equitable participation and rights over relevant resources.</w:t>
      </w:r>
    </w:p>
    <w:p w14:paraId="1F8170FB" w14:textId="77777777" w:rsidR="00571A88" w:rsidRPr="001031E1" w:rsidRDefault="00571A88" w:rsidP="002475D7">
      <w:pPr>
        <w:suppressLineNumbers/>
        <w:suppressAutoHyphens/>
        <w:spacing w:before="120" w:after="120"/>
        <w:rPr>
          <w:rFonts w:eastAsiaTheme="minorHAnsi"/>
          <w:kern w:val="22"/>
          <w:szCs w:val="22"/>
        </w:rPr>
      </w:pPr>
      <w:r w:rsidRPr="001031E1">
        <w:rPr>
          <w:rFonts w:eastAsiaTheme="minorHAnsi"/>
          <w:kern w:val="22"/>
          <w:szCs w:val="22"/>
        </w:rPr>
        <w:t>12.</w:t>
      </w:r>
      <w:r w:rsidRPr="001031E1">
        <w:rPr>
          <w:rFonts w:eastAsiaTheme="minorHAnsi"/>
          <w:kern w:val="22"/>
          <w:szCs w:val="22"/>
        </w:rPr>
        <w:tab/>
      </w:r>
      <w:r w:rsidRPr="001031E1">
        <w:rPr>
          <w:rFonts w:eastAsiaTheme="minorHAnsi"/>
          <w:kern w:val="22"/>
          <w:szCs w:val="22"/>
          <w:u w:val="single"/>
        </w:rPr>
        <w:t>Pursue</w:t>
      </w:r>
      <w:r w:rsidRPr="001031E1">
        <w:rPr>
          <w:rFonts w:eastAsiaTheme="minorHAnsi"/>
          <w:kern w:val="22"/>
          <w:szCs w:val="22"/>
        </w:rPr>
        <w:t xml:space="preserve"> </w:t>
      </w:r>
      <w:r w:rsidRPr="001031E1">
        <w:rPr>
          <w:rFonts w:eastAsiaTheme="minorHAnsi"/>
          <w:strike/>
          <w:kern w:val="22"/>
          <w:szCs w:val="22"/>
        </w:rPr>
        <w:t xml:space="preserve">Promote </w:t>
      </w:r>
      <w:r w:rsidRPr="001031E1">
        <w:rPr>
          <w:rFonts w:eastAsiaTheme="minorHAnsi"/>
          <w:kern w:val="22"/>
          <w:szCs w:val="22"/>
        </w:rPr>
        <w:t xml:space="preserve">the full and effective participation of indigenous peoples and local communities, and of women and girls as well as youth, in decision-making related to the conservation and sustainable use of biodiversity, ensuring by 2030 equitable participation and rights over relevant resources </w:t>
      </w:r>
      <w:r w:rsidRPr="001031E1">
        <w:rPr>
          <w:rFonts w:eastAsiaTheme="minorHAnsi"/>
          <w:kern w:val="22"/>
          <w:szCs w:val="22"/>
          <w:u w:val="single"/>
        </w:rPr>
        <w:t>in accordance with national circumstances</w:t>
      </w:r>
      <w:r w:rsidRPr="001031E1">
        <w:rPr>
          <w:rFonts w:eastAsiaTheme="minorHAnsi"/>
          <w:kern w:val="22"/>
          <w:szCs w:val="22"/>
        </w:rPr>
        <w:t>.</w:t>
      </w:r>
    </w:p>
    <w:p w14:paraId="43D7FFD6" w14:textId="77777777" w:rsidR="00571A88" w:rsidRPr="001031E1" w:rsidRDefault="00571A88" w:rsidP="002475D7">
      <w:pPr>
        <w:suppressLineNumbers/>
        <w:suppressAutoHyphens/>
        <w:spacing w:before="120" w:after="120"/>
        <w:rPr>
          <w:rFonts w:eastAsiaTheme="minorHAnsi"/>
          <w:kern w:val="22"/>
          <w:szCs w:val="22"/>
        </w:rPr>
      </w:pPr>
      <w:r w:rsidRPr="001031E1">
        <w:rPr>
          <w:rFonts w:eastAsiaTheme="minorHAnsi"/>
          <w:kern w:val="22"/>
          <w:szCs w:val="22"/>
        </w:rPr>
        <w:t>13.</w:t>
      </w:r>
      <w:r w:rsidRPr="001031E1">
        <w:rPr>
          <w:rFonts w:eastAsiaTheme="minorHAnsi"/>
          <w:kern w:val="22"/>
          <w:szCs w:val="22"/>
        </w:rPr>
        <w:tab/>
      </w:r>
      <w:r w:rsidRPr="001031E1">
        <w:rPr>
          <w:rFonts w:eastAsiaTheme="minorHAnsi"/>
          <w:strike/>
          <w:kern w:val="22"/>
          <w:szCs w:val="22"/>
        </w:rPr>
        <w:t xml:space="preserve">Promote </w:t>
      </w:r>
      <w:r w:rsidRPr="001031E1">
        <w:rPr>
          <w:rFonts w:eastAsiaTheme="minorHAnsi"/>
          <w:kern w:val="22"/>
          <w:szCs w:val="22"/>
        </w:rPr>
        <w:t>Strengthen the full and effective participation of indigenous peoples and local communities, and of women and girls as well as youth, in decision-making related to the conservation and sustainable use of biodiversity, ensuring by 2030 equitable participation and rights over relevant resources.</w:t>
      </w:r>
    </w:p>
    <w:p w14:paraId="507E867D" w14:textId="066BD922" w:rsidR="00571A88" w:rsidRPr="001031E1" w:rsidRDefault="00571A88" w:rsidP="002475D7">
      <w:pPr>
        <w:suppressLineNumbers/>
        <w:suppressAutoHyphens/>
        <w:spacing w:before="120" w:after="120"/>
        <w:rPr>
          <w:rFonts w:eastAsiaTheme="minorHAnsi"/>
          <w:kern w:val="22"/>
          <w:szCs w:val="22"/>
        </w:rPr>
      </w:pPr>
      <w:r w:rsidRPr="001031E1">
        <w:rPr>
          <w:rFonts w:eastAsiaTheme="minorHAnsi"/>
          <w:kern w:val="22"/>
          <w:szCs w:val="22"/>
        </w:rPr>
        <w:t>14.</w:t>
      </w:r>
      <w:r w:rsidRPr="001031E1">
        <w:rPr>
          <w:rFonts w:eastAsiaTheme="minorHAnsi"/>
          <w:kern w:val="22"/>
          <w:szCs w:val="22"/>
        </w:rPr>
        <w:tab/>
        <w:t xml:space="preserve">Promote the </w:t>
      </w:r>
      <w:r w:rsidRPr="001031E1">
        <w:rPr>
          <w:rFonts w:eastAsiaTheme="minorHAnsi"/>
          <w:kern w:val="22"/>
          <w:szCs w:val="22"/>
          <w:u w:val="single"/>
        </w:rPr>
        <w:t>equitable governance, conservation, sustainable use, and restoration of biodiversity and ecosystems, including through</w:t>
      </w:r>
      <w:r w:rsidRPr="001031E1">
        <w:rPr>
          <w:rFonts w:eastAsiaTheme="minorHAnsi"/>
          <w:kern w:val="22"/>
          <w:szCs w:val="22"/>
        </w:rPr>
        <w:t xml:space="preserve"> full and effective participation </w:t>
      </w:r>
      <w:r w:rsidRPr="001031E1">
        <w:rPr>
          <w:rFonts w:eastAsiaTheme="minorHAnsi"/>
          <w:strike/>
          <w:kern w:val="22"/>
          <w:szCs w:val="22"/>
        </w:rPr>
        <w:t>of indigenous peoples and local communities, and of women and girls as well as youth,</w:t>
      </w:r>
      <w:r w:rsidRPr="001031E1">
        <w:rPr>
          <w:rFonts w:eastAsiaTheme="minorHAnsi"/>
          <w:kern w:val="22"/>
          <w:szCs w:val="22"/>
        </w:rPr>
        <w:t xml:space="preserve"> in decision-making </w:t>
      </w:r>
      <w:r w:rsidRPr="001031E1">
        <w:rPr>
          <w:rFonts w:eastAsiaTheme="minorHAnsi"/>
          <w:kern w:val="22"/>
          <w:szCs w:val="22"/>
          <w:u w:val="single"/>
        </w:rPr>
        <w:t>at all levels</w:t>
      </w:r>
      <w:r w:rsidR="007612E1" w:rsidRPr="001031E1">
        <w:rPr>
          <w:rFonts w:eastAsiaTheme="minorHAnsi"/>
          <w:kern w:val="22"/>
          <w:szCs w:val="22"/>
          <w:u w:val="single"/>
        </w:rPr>
        <w:t>,</w:t>
      </w:r>
      <w:r w:rsidRPr="001031E1">
        <w:rPr>
          <w:rFonts w:eastAsiaTheme="minorHAnsi"/>
          <w:kern w:val="22"/>
          <w:szCs w:val="22"/>
          <w:u w:val="single"/>
        </w:rPr>
        <w:t xml:space="preserve"> particularly of indigenous peoples, local communities, women and youth, and secure rights over their lands and resources by 2030</w:t>
      </w:r>
      <w:r w:rsidRPr="001031E1">
        <w:rPr>
          <w:rFonts w:eastAsiaTheme="minorHAnsi"/>
          <w:kern w:val="22"/>
          <w:szCs w:val="22"/>
        </w:rPr>
        <w:t xml:space="preserve"> </w:t>
      </w:r>
      <w:r w:rsidRPr="001031E1">
        <w:rPr>
          <w:rFonts w:eastAsiaTheme="minorHAnsi"/>
          <w:strike/>
          <w:kern w:val="22"/>
          <w:szCs w:val="22"/>
        </w:rPr>
        <w:t>related to the conservation and sustainable use of biodiversity, ensuring by 2030 equitable participation and rights over relevant resources</w:t>
      </w:r>
      <w:r w:rsidRPr="001031E1">
        <w:rPr>
          <w:rFonts w:eastAsiaTheme="minorHAnsi"/>
          <w:kern w:val="22"/>
          <w:szCs w:val="22"/>
        </w:rPr>
        <w:t>.</w:t>
      </w:r>
    </w:p>
    <w:p w14:paraId="20FA49C5" w14:textId="3605D998" w:rsidR="00571A88" w:rsidRPr="001031E1" w:rsidRDefault="00571A88" w:rsidP="002475D7">
      <w:pPr>
        <w:pStyle w:val="Summary"/>
        <w:spacing w:before="120"/>
        <w:rPr>
          <w:rFonts w:ascii="Times New Roman" w:hAnsi="Times New Roman" w:cs="Times New Roman"/>
          <w:kern w:val="22"/>
          <w:szCs w:val="22"/>
        </w:rPr>
      </w:pPr>
      <w:r w:rsidRPr="001031E1">
        <w:rPr>
          <w:rFonts w:ascii="Times New Roman" w:hAnsi="Times New Roman" w:cs="Times New Roman"/>
          <w:kern w:val="22"/>
          <w:szCs w:val="22"/>
        </w:rPr>
        <w:t>P</w:t>
      </w:r>
      <w:r w:rsidR="004C35D8" w:rsidRPr="001031E1">
        <w:rPr>
          <w:rFonts w:ascii="Times New Roman" w:hAnsi="Times New Roman" w:cs="Times New Roman"/>
          <w:kern w:val="22"/>
          <w:szCs w:val="22"/>
        </w:rPr>
        <w:t>roposed new target</w:t>
      </w:r>
    </w:p>
    <w:p w14:paraId="3CECD4AC" w14:textId="77777777" w:rsidR="00571A88" w:rsidRPr="001031E1" w:rsidRDefault="00571A88" w:rsidP="002475D7">
      <w:pPr>
        <w:suppressLineNumbers/>
        <w:suppressAutoHyphens/>
        <w:spacing w:before="120" w:after="120"/>
        <w:rPr>
          <w:rFonts w:eastAsiaTheme="minorHAnsi"/>
          <w:kern w:val="22"/>
          <w:szCs w:val="22"/>
          <w:u w:val="single"/>
        </w:rPr>
      </w:pPr>
      <w:r w:rsidRPr="001031E1">
        <w:rPr>
          <w:rFonts w:eastAsiaTheme="minorHAnsi"/>
          <w:kern w:val="22"/>
          <w:szCs w:val="22"/>
          <w:u w:val="single"/>
        </w:rPr>
        <w:t>15.</w:t>
      </w:r>
      <w:r w:rsidRPr="001031E1">
        <w:rPr>
          <w:rFonts w:eastAsiaTheme="minorHAnsi"/>
          <w:kern w:val="22"/>
          <w:szCs w:val="22"/>
          <w:u w:val="single"/>
        </w:rPr>
        <w:tab/>
        <w:t>By 2030, legal and policy frameworks are developed and implemented to guarantee the human right to a safe, clean, healthy and sustainable environment and the safety of human rights defenders in environmental matters.</w:t>
      </w:r>
    </w:p>
    <w:p w14:paraId="64A7969C" w14:textId="19797C0E" w:rsidR="00571A88" w:rsidRPr="001031E1" w:rsidRDefault="00571A88" w:rsidP="002475D7">
      <w:pPr>
        <w:suppressLineNumbers/>
        <w:suppressAutoHyphens/>
        <w:spacing w:before="120" w:after="120"/>
        <w:rPr>
          <w:rFonts w:eastAsiaTheme="minorHAnsi"/>
          <w:kern w:val="22"/>
          <w:szCs w:val="22"/>
        </w:rPr>
      </w:pPr>
      <w:r w:rsidRPr="001031E1">
        <w:rPr>
          <w:rFonts w:eastAsiaTheme="minorHAnsi"/>
          <w:kern w:val="22"/>
          <w:szCs w:val="22"/>
        </w:rPr>
        <w:t>16.</w:t>
      </w:r>
      <w:r w:rsidRPr="001031E1">
        <w:rPr>
          <w:rFonts w:eastAsiaTheme="minorHAnsi"/>
          <w:kern w:val="22"/>
          <w:szCs w:val="22"/>
        </w:rPr>
        <w:tab/>
        <w:t xml:space="preserve">Promote the full and effective participation of indigenous peoples and local communities, and of women and </w:t>
      </w:r>
      <w:r w:rsidRPr="001031E1">
        <w:rPr>
          <w:rFonts w:eastAsiaTheme="minorHAnsi"/>
          <w:strike/>
          <w:kern w:val="22"/>
          <w:szCs w:val="22"/>
        </w:rPr>
        <w:t>girls as well as</w:t>
      </w:r>
      <w:r w:rsidRPr="001031E1">
        <w:rPr>
          <w:rFonts w:eastAsiaTheme="minorHAnsi"/>
          <w:kern w:val="22"/>
          <w:szCs w:val="22"/>
        </w:rPr>
        <w:t xml:space="preserve"> youth</w:t>
      </w:r>
      <w:r w:rsidRPr="001031E1">
        <w:rPr>
          <w:rFonts w:eastAsiaTheme="minorHAnsi"/>
          <w:strike/>
          <w:kern w:val="22"/>
          <w:szCs w:val="22"/>
        </w:rPr>
        <w:t>,</w:t>
      </w:r>
      <w:r w:rsidRPr="001031E1">
        <w:rPr>
          <w:rFonts w:eastAsiaTheme="minorHAnsi"/>
          <w:kern w:val="22"/>
          <w:szCs w:val="22"/>
        </w:rPr>
        <w:t xml:space="preserve"> in decision-making related to the conservation and sustainable use of biodiversity </w:t>
      </w:r>
      <w:r w:rsidRPr="001031E1">
        <w:rPr>
          <w:rFonts w:eastAsiaTheme="minorHAnsi"/>
          <w:kern w:val="22"/>
          <w:szCs w:val="22"/>
          <w:u w:val="single"/>
        </w:rPr>
        <w:t>and in securing their rights over land and resources by 2030 and securing the participation of the whole of society through fully inclusive and representative multi-stakeholder and multisectoral platforms at all levels</w:t>
      </w:r>
      <w:r w:rsidRPr="001031E1">
        <w:rPr>
          <w:rFonts w:eastAsiaTheme="minorHAnsi"/>
          <w:strike/>
          <w:kern w:val="22"/>
          <w:szCs w:val="22"/>
        </w:rPr>
        <w:t>, ensuring by 2030 equitable participation and rights over relevant resources</w:t>
      </w:r>
      <w:r w:rsidRPr="001031E1">
        <w:rPr>
          <w:rFonts w:eastAsiaTheme="minorHAnsi"/>
          <w:kern w:val="22"/>
          <w:szCs w:val="22"/>
        </w:rPr>
        <w:t>.</w:t>
      </w:r>
    </w:p>
    <w:p w14:paraId="065D270E" w14:textId="588D68E7" w:rsidR="00571A88" w:rsidRPr="001031E1" w:rsidRDefault="00571A88" w:rsidP="002475D7">
      <w:pPr>
        <w:suppressLineNumbers/>
        <w:suppressAutoHyphens/>
        <w:spacing w:before="120" w:after="120"/>
        <w:rPr>
          <w:rFonts w:eastAsiaTheme="minorHAnsi"/>
          <w:kern w:val="22"/>
          <w:szCs w:val="22"/>
        </w:rPr>
      </w:pPr>
      <w:r w:rsidRPr="001031E1">
        <w:rPr>
          <w:rFonts w:eastAsiaTheme="minorHAnsi"/>
          <w:kern w:val="22"/>
          <w:szCs w:val="22"/>
        </w:rPr>
        <w:t>17.</w:t>
      </w:r>
      <w:r w:rsidRPr="001031E1">
        <w:rPr>
          <w:rFonts w:eastAsiaTheme="minorHAnsi"/>
          <w:kern w:val="22"/>
          <w:szCs w:val="22"/>
        </w:rPr>
        <w:tab/>
        <w:t xml:space="preserve">Promote the full and effective participation of indigenous peoples and local communities, and of women and girls as well as youth, </w:t>
      </w:r>
      <w:r w:rsidRPr="001031E1">
        <w:rPr>
          <w:rFonts w:eastAsiaTheme="minorHAnsi"/>
          <w:kern w:val="22"/>
          <w:szCs w:val="22"/>
          <w:u w:val="single"/>
        </w:rPr>
        <w:t>and regarding indigenous peoples, their free, prior and informed consent</w:t>
      </w:r>
      <w:r w:rsidRPr="001031E1">
        <w:rPr>
          <w:rFonts w:eastAsiaTheme="minorHAnsi"/>
          <w:kern w:val="22"/>
          <w:szCs w:val="22"/>
        </w:rPr>
        <w:t xml:space="preserve"> in decision-making related to the conservation and sustainable use of biodiversity, ensuring by 2030, equitable participation and rights over relevant resources.</w:t>
      </w:r>
    </w:p>
    <w:p w14:paraId="3EAFF41E" w14:textId="52A82D68" w:rsidR="00571A88" w:rsidRPr="001031E1" w:rsidRDefault="00800A7B" w:rsidP="002475D7">
      <w:pPr>
        <w:suppressLineNumbers/>
        <w:suppressAutoHyphens/>
        <w:spacing w:before="120" w:after="120"/>
        <w:rPr>
          <w:rFonts w:eastAsiaTheme="minorHAnsi"/>
          <w:kern w:val="22"/>
          <w:szCs w:val="22"/>
        </w:rPr>
      </w:pPr>
      <w:r w:rsidRPr="001031E1">
        <w:rPr>
          <w:rFonts w:eastAsiaTheme="minorHAnsi"/>
          <w:kern w:val="22"/>
          <w:szCs w:val="22"/>
        </w:rPr>
        <w:t>18</w:t>
      </w:r>
      <w:r w:rsidR="00571A88" w:rsidRPr="001031E1">
        <w:rPr>
          <w:rFonts w:eastAsiaTheme="minorHAnsi"/>
          <w:kern w:val="22"/>
          <w:szCs w:val="22"/>
        </w:rPr>
        <w:t>.</w:t>
      </w:r>
      <w:r w:rsidRPr="001031E1">
        <w:rPr>
          <w:rFonts w:eastAsiaTheme="minorHAnsi"/>
          <w:kern w:val="22"/>
          <w:szCs w:val="22"/>
        </w:rPr>
        <w:tab/>
      </w:r>
      <w:r w:rsidR="00571A88" w:rsidRPr="001031E1">
        <w:rPr>
          <w:rFonts w:eastAsiaTheme="minorHAnsi"/>
          <w:kern w:val="22"/>
          <w:szCs w:val="22"/>
        </w:rPr>
        <w:t xml:space="preserve">Promote </w:t>
      </w:r>
      <w:r w:rsidR="00571A88" w:rsidRPr="001031E1">
        <w:rPr>
          <w:rFonts w:eastAsiaTheme="minorHAnsi"/>
          <w:kern w:val="22"/>
          <w:szCs w:val="22"/>
          <w:u w:val="single"/>
        </w:rPr>
        <w:t>and secure</w:t>
      </w:r>
      <w:r w:rsidR="00571A88" w:rsidRPr="001031E1">
        <w:rPr>
          <w:rFonts w:eastAsiaTheme="minorHAnsi"/>
          <w:kern w:val="22"/>
          <w:szCs w:val="22"/>
        </w:rPr>
        <w:t xml:space="preserve"> the full and effective participation of stakeholders</w:t>
      </w:r>
      <w:r w:rsidR="00631EF8" w:rsidRPr="001031E1">
        <w:rPr>
          <w:rFonts w:eastAsiaTheme="minorHAnsi"/>
          <w:kern w:val="22"/>
          <w:szCs w:val="22"/>
        </w:rPr>
        <w:t>,</w:t>
      </w:r>
      <w:r w:rsidR="00571A88" w:rsidRPr="001031E1">
        <w:rPr>
          <w:rFonts w:eastAsiaTheme="minorHAnsi"/>
          <w:kern w:val="22"/>
          <w:szCs w:val="22"/>
        </w:rPr>
        <w:t xml:space="preserve"> including indigenous peoples and local communities, and of women and girls as well as youth in decision-making related to the conservation and sustainable use of biodiversity, ensuring by 2030 equitable participation and </w:t>
      </w:r>
      <w:r w:rsidR="00571A88" w:rsidRPr="001031E1">
        <w:rPr>
          <w:rFonts w:eastAsiaTheme="minorHAnsi"/>
          <w:kern w:val="22"/>
          <w:szCs w:val="22"/>
          <w:u w:val="single"/>
        </w:rPr>
        <w:t>tenure</w:t>
      </w:r>
      <w:r w:rsidR="00571A88" w:rsidRPr="001031E1">
        <w:rPr>
          <w:rFonts w:eastAsiaTheme="minorHAnsi"/>
          <w:kern w:val="22"/>
          <w:szCs w:val="22"/>
        </w:rPr>
        <w:t xml:space="preserve"> rights over relevant resources.</w:t>
      </w:r>
    </w:p>
    <w:p w14:paraId="7F34E6EE" w14:textId="18E2CC12" w:rsidR="00571A88" w:rsidRPr="001031E1" w:rsidRDefault="00CE0924" w:rsidP="002475D7">
      <w:pPr>
        <w:pStyle w:val="Target"/>
        <w:spacing w:before="120"/>
        <w:rPr>
          <w:rFonts w:eastAsiaTheme="minorHAnsi"/>
          <w:b w:val="0"/>
          <w:kern w:val="22"/>
          <w:szCs w:val="22"/>
        </w:rPr>
      </w:pPr>
      <w:r w:rsidRPr="001031E1">
        <w:rPr>
          <w:rFonts w:eastAsiaTheme="minorHAnsi"/>
          <w:caps w:val="0"/>
          <w:kern w:val="22"/>
          <w:szCs w:val="22"/>
        </w:rPr>
        <w:t>TARGET 20 AS PROPOSED IN THE ZERO DRAFT</w:t>
      </w:r>
    </w:p>
    <w:p w14:paraId="2B8C35F8" w14:textId="4FBB877C" w:rsidR="00571A88" w:rsidRPr="001031E1" w:rsidRDefault="00571A88" w:rsidP="002475D7">
      <w:pPr>
        <w:pStyle w:val="Para3"/>
        <w:numPr>
          <w:ilvl w:val="0"/>
          <w:numId w:val="0"/>
        </w:numPr>
        <w:suppressLineNumbers/>
        <w:tabs>
          <w:tab w:val="clear" w:pos="1980"/>
        </w:tabs>
        <w:suppressAutoHyphens/>
        <w:spacing w:before="120" w:after="120"/>
        <w:rPr>
          <w:i/>
          <w:iCs/>
          <w:kern w:val="22"/>
          <w:szCs w:val="22"/>
        </w:rPr>
      </w:pPr>
      <w:r w:rsidRPr="001031E1">
        <w:rPr>
          <w:i/>
          <w:iCs/>
          <w:kern w:val="22"/>
          <w:szCs w:val="22"/>
        </w:rPr>
        <w:t>Foster diverse visions of good quality of life and unleash values of responsibility, to effect by 2030 new social norms for sustainability.</w:t>
      </w:r>
    </w:p>
    <w:p w14:paraId="3CFF2829" w14:textId="661AC808" w:rsidR="00571A88" w:rsidRPr="001031E1" w:rsidRDefault="00571A88">
      <w:pPr>
        <w:pStyle w:val="Para3"/>
        <w:numPr>
          <w:ilvl w:val="0"/>
          <w:numId w:val="0"/>
        </w:numPr>
        <w:suppressLineNumbers/>
        <w:tabs>
          <w:tab w:val="clear" w:pos="1980"/>
        </w:tabs>
        <w:suppressAutoHyphens/>
        <w:spacing w:before="120" w:after="120"/>
        <w:rPr>
          <w:kern w:val="22"/>
          <w:szCs w:val="22"/>
        </w:rPr>
      </w:pPr>
      <w:r w:rsidRPr="001031E1">
        <w:rPr>
          <w:kern w:val="22"/>
          <w:szCs w:val="22"/>
        </w:rPr>
        <w:t xml:space="preserve">Note: </w:t>
      </w:r>
      <w:r w:rsidR="00907B0A" w:rsidRPr="001031E1">
        <w:rPr>
          <w:kern w:val="22"/>
          <w:szCs w:val="22"/>
        </w:rPr>
        <w:t>T</w:t>
      </w:r>
      <w:r w:rsidRPr="001031E1">
        <w:rPr>
          <w:kern w:val="22"/>
          <w:szCs w:val="22"/>
        </w:rPr>
        <w:t>his target was considered in conjunction with target 17.</w:t>
      </w:r>
    </w:p>
    <w:p w14:paraId="23B48829" w14:textId="6A8C702E" w:rsidR="00571A88" w:rsidRPr="001031E1" w:rsidRDefault="006F2F92" w:rsidP="002475D7">
      <w:pPr>
        <w:pStyle w:val="Target"/>
        <w:spacing w:before="120"/>
        <w:rPr>
          <w:b w:val="0"/>
          <w:kern w:val="22"/>
          <w:szCs w:val="22"/>
        </w:rPr>
      </w:pPr>
      <w:r w:rsidRPr="001031E1">
        <w:rPr>
          <w:kern w:val="22"/>
          <w:szCs w:val="22"/>
        </w:rPr>
        <w:t>PROPOSAL FOR ADDITIONAL TARGET</w:t>
      </w:r>
    </w:p>
    <w:p w14:paraId="5FD84983" w14:textId="48F9CBED" w:rsidR="00571A88" w:rsidRPr="001031E1" w:rsidRDefault="00571A88" w:rsidP="00C53870">
      <w:pPr>
        <w:pStyle w:val="Para3"/>
        <w:numPr>
          <w:ilvl w:val="0"/>
          <w:numId w:val="0"/>
        </w:numPr>
        <w:suppressLineNumbers/>
        <w:tabs>
          <w:tab w:val="clear" w:pos="1980"/>
        </w:tabs>
        <w:suppressAutoHyphens/>
        <w:spacing w:before="120" w:after="120"/>
        <w:rPr>
          <w:rFonts w:eastAsia="Malgun Gothic"/>
          <w:bCs/>
          <w:iCs/>
          <w:kern w:val="22"/>
          <w:szCs w:val="22"/>
          <w:u w:val="single"/>
        </w:rPr>
      </w:pPr>
      <w:r w:rsidRPr="001031E1">
        <w:rPr>
          <w:rFonts w:eastAsia="Malgun Gothic"/>
          <w:bCs/>
          <w:iCs/>
          <w:kern w:val="22"/>
          <w:szCs w:val="22"/>
        </w:rPr>
        <w:t>1.</w:t>
      </w:r>
      <w:r w:rsidRPr="001031E1">
        <w:rPr>
          <w:rFonts w:eastAsia="Malgun Gothic"/>
          <w:bCs/>
          <w:iCs/>
          <w:kern w:val="22"/>
          <w:szCs w:val="22"/>
        </w:rPr>
        <w:tab/>
      </w:r>
      <w:r w:rsidRPr="001031E1">
        <w:rPr>
          <w:rFonts w:eastAsia="Malgun Gothic"/>
          <w:bCs/>
          <w:iCs/>
          <w:kern w:val="22"/>
          <w:szCs w:val="22"/>
          <w:u w:val="single"/>
        </w:rPr>
        <w:t>Enhancing synergies between the various biodiversity</w:t>
      </w:r>
      <w:r w:rsidR="00B53A1A" w:rsidRPr="001031E1">
        <w:rPr>
          <w:rFonts w:eastAsia="Malgun Gothic"/>
          <w:bCs/>
          <w:iCs/>
          <w:kern w:val="22"/>
          <w:szCs w:val="22"/>
          <w:u w:val="single"/>
        </w:rPr>
        <w:t>-</w:t>
      </w:r>
      <w:r w:rsidRPr="001031E1">
        <w:rPr>
          <w:rFonts w:eastAsia="Malgun Gothic"/>
          <w:bCs/>
          <w:iCs/>
          <w:kern w:val="22"/>
          <w:szCs w:val="22"/>
          <w:u w:val="single"/>
        </w:rPr>
        <w:t xml:space="preserve">related conventions and other relevant </w:t>
      </w:r>
      <w:r w:rsidR="000E0128" w:rsidRPr="001031E1">
        <w:rPr>
          <w:rFonts w:eastAsia="Malgun Gothic"/>
          <w:bCs/>
          <w:iCs/>
          <w:kern w:val="22"/>
          <w:szCs w:val="22"/>
          <w:u w:val="single"/>
        </w:rPr>
        <w:t xml:space="preserve">multilateral environmental agreements </w:t>
      </w:r>
      <w:r w:rsidRPr="001031E1">
        <w:rPr>
          <w:rFonts w:eastAsia="Malgun Gothic"/>
          <w:bCs/>
          <w:iCs/>
          <w:kern w:val="22"/>
          <w:szCs w:val="22"/>
          <w:u w:val="single"/>
        </w:rPr>
        <w:t>to contribute to effective implementation, monitoring and review of the framework.</w:t>
      </w:r>
    </w:p>
    <w:p w14:paraId="0788FE69" w14:textId="4B9A6495" w:rsidR="00571A88" w:rsidRPr="001031E1" w:rsidRDefault="00571A88" w:rsidP="00774297">
      <w:pPr>
        <w:pStyle w:val="Para3"/>
        <w:numPr>
          <w:ilvl w:val="0"/>
          <w:numId w:val="0"/>
        </w:numPr>
        <w:suppressLineNumbers/>
        <w:tabs>
          <w:tab w:val="clear" w:pos="1980"/>
        </w:tabs>
        <w:suppressAutoHyphens/>
        <w:spacing w:before="120" w:after="120"/>
        <w:rPr>
          <w:rFonts w:eastAsia="Malgun Gothic"/>
          <w:bCs/>
          <w:iCs/>
          <w:kern w:val="22"/>
          <w:szCs w:val="22"/>
          <w:u w:val="single"/>
        </w:rPr>
      </w:pPr>
      <w:r w:rsidRPr="001031E1">
        <w:rPr>
          <w:rFonts w:eastAsia="Malgun Gothic"/>
          <w:bCs/>
          <w:iCs/>
          <w:kern w:val="22"/>
          <w:szCs w:val="22"/>
        </w:rPr>
        <w:t>2.</w:t>
      </w:r>
      <w:r w:rsidRPr="001031E1">
        <w:rPr>
          <w:rFonts w:eastAsia="Malgun Gothic"/>
          <w:bCs/>
          <w:iCs/>
          <w:kern w:val="22"/>
          <w:szCs w:val="22"/>
        </w:rPr>
        <w:tab/>
      </w:r>
      <w:r w:rsidRPr="001031E1">
        <w:rPr>
          <w:rFonts w:eastAsia="Malgun Gothic"/>
          <w:bCs/>
          <w:iCs/>
          <w:kern w:val="22"/>
          <w:szCs w:val="22"/>
          <w:u w:val="single"/>
        </w:rPr>
        <w:t xml:space="preserve">Ensure, monitor and report on: (a) equal access to biological resources; (b) fair and equitable sharing of benefits from relevant resources; and (c) equal engagement and leadership </w:t>
      </w:r>
      <w:r w:rsidR="009D3E88" w:rsidRPr="001031E1">
        <w:rPr>
          <w:rFonts w:eastAsia="Malgun Gothic"/>
          <w:bCs/>
          <w:iCs/>
          <w:kern w:val="22"/>
          <w:szCs w:val="22"/>
          <w:u w:val="single"/>
        </w:rPr>
        <w:t xml:space="preserve">of women and girls </w:t>
      </w:r>
      <w:r w:rsidRPr="001031E1">
        <w:rPr>
          <w:rFonts w:eastAsia="Malgun Gothic"/>
          <w:bCs/>
          <w:iCs/>
          <w:kern w:val="22"/>
          <w:szCs w:val="22"/>
          <w:u w:val="single"/>
        </w:rPr>
        <w:t>at all levels of decision-making and governance processes in support of the objectives of the Convention.</w:t>
      </w:r>
    </w:p>
    <w:p w14:paraId="332120E6" w14:textId="34A20060" w:rsidR="00EA160A" w:rsidRPr="001031E1" w:rsidRDefault="00DE3247" w:rsidP="00B13933">
      <w:pPr>
        <w:pStyle w:val="Heading1"/>
        <w:suppressLineNumbers/>
        <w:tabs>
          <w:tab w:val="clear" w:pos="720"/>
          <w:tab w:val="left" w:pos="426"/>
        </w:tabs>
        <w:suppressAutoHyphens/>
        <w:rPr>
          <w:caps w:val="0"/>
          <w:kern w:val="22"/>
          <w:szCs w:val="22"/>
        </w:rPr>
      </w:pPr>
      <w:r w:rsidRPr="001031E1">
        <w:rPr>
          <w:caps w:val="0"/>
          <w:kern w:val="22"/>
          <w:szCs w:val="22"/>
        </w:rPr>
        <w:t>III.</w:t>
      </w:r>
      <w:r w:rsidRPr="001031E1">
        <w:rPr>
          <w:caps w:val="0"/>
          <w:kern w:val="22"/>
          <w:szCs w:val="22"/>
        </w:rPr>
        <w:tab/>
        <w:t>OTHER SECTIONS OF THE PROPOSED FRAMEWORK</w:t>
      </w:r>
    </w:p>
    <w:p w14:paraId="2D94B120" w14:textId="7D11869C" w:rsidR="00571A88" w:rsidRPr="001031E1" w:rsidRDefault="00FE2519" w:rsidP="002475D7">
      <w:pPr>
        <w:pStyle w:val="Heading2"/>
        <w:suppressLineNumbers/>
        <w:tabs>
          <w:tab w:val="clear" w:pos="720"/>
          <w:tab w:val="left" w:pos="1134"/>
        </w:tabs>
        <w:suppressAutoHyphens/>
        <w:rPr>
          <w:kern w:val="22"/>
          <w:szCs w:val="22"/>
        </w:rPr>
      </w:pPr>
      <w:r w:rsidRPr="001031E1">
        <w:rPr>
          <w:kern w:val="22"/>
          <w:szCs w:val="22"/>
        </w:rPr>
        <w:t xml:space="preserve">Section </w:t>
      </w:r>
      <w:r w:rsidR="00571A88" w:rsidRPr="001031E1">
        <w:rPr>
          <w:kern w:val="22"/>
          <w:szCs w:val="22"/>
        </w:rPr>
        <w:t>E</w:t>
      </w:r>
      <w:r w:rsidR="00A14B30" w:rsidRPr="001031E1">
        <w:rPr>
          <w:kern w:val="22"/>
          <w:szCs w:val="22"/>
        </w:rPr>
        <w:t>.</w:t>
      </w:r>
      <w:r w:rsidR="00A14B30" w:rsidRPr="001031E1">
        <w:rPr>
          <w:kern w:val="22"/>
          <w:szCs w:val="22"/>
        </w:rPr>
        <w:tab/>
      </w:r>
      <w:r w:rsidR="00571A88" w:rsidRPr="001031E1">
        <w:rPr>
          <w:kern w:val="22"/>
          <w:szCs w:val="22"/>
        </w:rPr>
        <w:t>Implementation support mechanisms</w:t>
      </w:r>
    </w:p>
    <w:p w14:paraId="3C5BEE32" w14:textId="00F1F205" w:rsidR="00571A88" w:rsidRPr="001031E1" w:rsidRDefault="00571A88" w:rsidP="002475D7">
      <w:pPr>
        <w:pStyle w:val="Summary"/>
        <w:spacing w:before="120"/>
        <w:rPr>
          <w:rFonts w:ascii="Times New Roman" w:hAnsi="Times New Roman" w:cs="Times New Roman"/>
          <w:b w:val="0"/>
          <w:bCs w:val="0"/>
          <w:kern w:val="22"/>
          <w:szCs w:val="22"/>
        </w:rPr>
      </w:pPr>
      <w:r w:rsidRPr="001031E1">
        <w:rPr>
          <w:rFonts w:ascii="Times New Roman" w:hAnsi="Times New Roman" w:cs="Times New Roman"/>
          <w:kern w:val="22"/>
          <w:szCs w:val="22"/>
        </w:rPr>
        <w:t>Co-</w:t>
      </w:r>
      <w:r w:rsidR="009D3E88" w:rsidRPr="001031E1">
        <w:rPr>
          <w:rFonts w:ascii="Times New Roman" w:hAnsi="Times New Roman" w:cs="Times New Roman"/>
          <w:kern w:val="22"/>
          <w:szCs w:val="22"/>
        </w:rPr>
        <w:t>L</w:t>
      </w:r>
      <w:r w:rsidRPr="001031E1">
        <w:rPr>
          <w:rFonts w:ascii="Times New Roman" w:hAnsi="Times New Roman" w:cs="Times New Roman"/>
          <w:kern w:val="22"/>
          <w:szCs w:val="22"/>
        </w:rPr>
        <w:t>eads’ summary</w:t>
      </w:r>
    </w:p>
    <w:p w14:paraId="2DCDB846" w14:textId="6D8DA249" w:rsidR="00571A88" w:rsidRPr="001031E1" w:rsidRDefault="00571A88">
      <w:pPr>
        <w:suppressLineNumbers/>
        <w:suppressAutoHyphens/>
        <w:snapToGrid w:val="0"/>
        <w:spacing w:before="120" w:after="120"/>
        <w:rPr>
          <w:kern w:val="22"/>
          <w:szCs w:val="22"/>
        </w:rPr>
      </w:pPr>
      <w:r w:rsidRPr="001031E1">
        <w:rPr>
          <w:kern w:val="22"/>
          <w:szCs w:val="22"/>
        </w:rPr>
        <w:t>1.</w:t>
      </w:r>
      <w:r w:rsidRPr="001031E1">
        <w:rPr>
          <w:kern w:val="22"/>
          <w:szCs w:val="22"/>
        </w:rPr>
        <w:tab/>
        <w:t>Some noted that</w:t>
      </w:r>
      <w:r w:rsidR="00C55C0E" w:rsidRPr="001031E1">
        <w:rPr>
          <w:kern w:val="22"/>
          <w:szCs w:val="22"/>
        </w:rPr>
        <w:t>,</w:t>
      </w:r>
      <w:r w:rsidRPr="001031E1">
        <w:rPr>
          <w:kern w:val="22"/>
          <w:szCs w:val="22"/>
        </w:rPr>
        <w:t xml:space="preserve"> in general, the content of the section is very important but </w:t>
      </w:r>
      <w:r w:rsidR="00184A0D" w:rsidRPr="001031E1">
        <w:rPr>
          <w:kern w:val="22"/>
          <w:szCs w:val="22"/>
        </w:rPr>
        <w:t xml:space="preserve">were of the opinion </w:t>
      </w:r>
      <w:r w:rsidRPr="001031E1">
        <w:rPr>
          <w:kern w:val="22"/>
          <w:szCs w:val="22"/>
        </w:rPr>
        <w:t xml:space="preserve">that it </w:t>
      </w:r>
      <w:r w:rsidR="00B326C4" w:rsidRPr="001031E1">
        <w:rPr>
          <w:kern w:val="22"/>
          <w:szCs w:val="22"/>
        </w:rPr>
        <w:t xml:space="preserve">was </w:t>
      </w:r>
      <w:r w:rsidRPr="001031E1">
        <w:rPr>
          <w:kern w:val="22"/>
          <w:szCs w:val="22"/>
        </w:rPr>
        <w:t>premature to discuss it due to ongoing processes. As such, the text was seen as a placeholder. The need to discuss potential overlap with other sections was also identified.</w:t>
      </w:r>
    </w:p>
    <w:p w14:paraId="4823338A" w14:textId="6EC560F1" w:rsidR="00571A88" w:rsidRPr="001031E1" w:rsidRDefault="00571A88" w:rsidP="002475D7">
      <w:pPr>
        <w:pStyle w:val="Para1"/>
        <w:numPr>
          <w:ilvl w:val="0"/>
          <w:numId w:val="0"/>
        </w:numPr>
        <w:suppressLineNumbers/>
        <w:suppressAutoHyphens/>
        <w:snapToGrid w:val="0"/>
        <w:spacing w:before="120"/>
        <w:rPr>
          <w:kern w:val="22"/>
          <w:szCs w:val="22"/>
        </w:rPr>
      </w:pPr>
      <w:r w:rsidRPr="001031E1">
        <w:rPr>
          <w:kern w:val="22"/>
          <w:szCs w:val="22"/>
        </w:rPr>
        <w:t>2.</w:t>
      </w:r>
      <w:r w:rsidRPr="001031E1">
        <w:rPr>
          <w:kern w:val="22"/>
          <w:szCs w:val="22"/>
        </w:rPr>
        <w:tab/>
        <w:t xml:space="preserve">It was said that this section is essential. </w:t>
      </w:r>
      <w:r w:rsidR="00D0061F" w:rsidRPr="001031E1">
        <w:rPr>
          <w:kern w:val="22"/>
          <w:szCs w:val="22"/>
        </w:rPr>
        <w:t>The</w:t>
      </w:r>
      <w:r w:rsidRPr="001031E1">
        <w:rPr>
          <w:kern w:val="22"/>
          <w:szCs w:val="22"/>
        </w:rPr>
        <w:t xml:space="preserve"> need to better distinguish between tools for strengthened implementation and means of implementation</w:t>
      </w:r>
      <w:r w:rsidR="00D0061F" w:rsidRPr="001031E1">
        <w:rPr>
          <w:kern w:val="22"/>
          <w:szCs w:val="22"/>
        </w:rPr>
        <w:t xml:space="preserve"> was identified</w:t>
      </w:r>
      <w:r w:rsidRPr="001031E1">
        <w:rPr>
          <w:kern w:val="22"/>
          <w:szCs w:val="22"/>
        </w:rPr>
        <w:t>.</w:t>
      </w:r>
    </w:p>
    <w:p w14:paraId="097D145F" w14:textId="2524E507" w:rsidR="00571A88" w:rsidRPr="001031E1" w:rsidRDefault="00571A88" w:rsidP="002475D7">
      <w:pPr>
        <w:pStyle w:val="Para1"/>
        <w:numPr>
          <w:ilvl w:val="0"/>
          <w:numId w:val="0"/>
        </w:numPr>
        <w:suppressLineNumbers/>
        <w:suppressAutoHyphens/>
        <w:snapToGrid w:val="0"/>
        <w:rPr>
          <w:kern w:val="22"/>
          <w:szCs w:val="22"/>
        </w:rPr>
      </w:pPr>
      <w:r w:rsidRPr="001031E1">
        <w:rPr>
          <w:kern w:val="22"/>
          <w:szCs w:val="22"/>
        </w:rPr>
        <w:t>3.</w:t>
      </w:r>
      <w:r w:rsidRPr="001031E1">
        <w:rPr>
          <w:kern w:val="22"/>
          <w:szCs w:val="22"/>
        </w:rPr>
        <w:tab/>
        <w:t xml:space="preserve">Regarding the subparagraph on resources, it was highlighted that financial resources available for the implementation of the framework need to be directly accessible to the custodians of biodiversity, including indigenous peoples and local communities, and that there should be human rights safeguards  included in any financing mechanisms, in line with the </w:t>
      </w:r>
      <w:r w:rsidR="004C15FD" w:rsidRPr="001031E1">
        <w:rPr>
          <w:kern w:val="22"/>
          <w:szCs w:val="22"/>
        </w:rPr>
        <w:t xml:space="preserve">Convention on Biological Diversity’s </w:t>
      </w:r>
      <w:r w:rsidRPr="001031E1">
        <w:rPr>
          <w:kern w:val="22"/>
          <w:szCs w:val="22"/>
        </w:rPr>
        <w:t>voluntary guidelines on safeguards in biodiversity financing mechanisms, adopted by decision XII/3.</w:t>
      </w:r>
    </w:p>
    <w:p w14:paraId="1E832ED2" w14:textId="77777777" w:rsidR="00571A88" w:rsidRPr="001031E1" w:rsidRDefault="00571A88" w:rsidP="002475D7">
      <w:pPr>
        <w:pStyle w:val="Para1"/>
        <w:numPr>
          <w:ilvl w:val="0"/>
          <w:numId w:val="0"/>
        </w:numPr>
        <w:suppressLineNumbers/>
        <w:suppressAutoHyphens/>
        <w:snapToGrid w:val="0"/>
        <w:rPr>
          <w:kern w:val="22"/>
          <w:szCs w:val="22"/>
        </w:rPr>
      </w:pPr>
      <w:r w:rsidRPr="001031E1">
        <w:rPr>
          <w:kern w:val="22"/>
          <w:szCs w:val="22"/>
        </w:rPr>
        <w:t>4.</w:t>
      </w:r>
      <w:r w:rsidRPr="001031E1">
        <w:rPr>
          <w:kern w:val="22"/>
          <w:szCs w:val="22"/>
        </w:rPr>
        <w:tab/>
        <w:t>The following elements were suggested to be added:</w:t>
      </w:r>
    </w:p>
    <w:p w14:paraId="29A7EB82" w14:textId="77777777" w:rsidR="00571A88" w:rsidRPr="001031E1" w:rsidRDefault="00571A88" w:rsidP="002475D7">
      <w:pPr>
        <w:pStyle w:val="Para1"/>
        <w:numPr>
          <w:ilvl w:val="0"/>
          <w:numId w:val="193"/>
        </w:numPr>
        <w:suppressLineNumbers/>
        <w:suppressAutoHyphens/>
        <w:snapToGrid w:val="0"/>
        <w:spacing w:before="120"/>
        <w:ind w:left="0" w:firstLine="720"/>
        <w:rPr>
          <w:kern w:val="22"/>
          <w:szCs w:val="22"/>
        </w:rPr>
      </w:pPr>
      <w:r w:rsidRPr="001031E1">
        <w:rPr>
          <w:kern w:val="22"/>
          <w:szCs w:val="22"/>
        </w:rPr>
        <w:t>An enhanced financial mechanism that delivers resources as per Article 20 of the Convention, taking into account the role of indigenous peoples and local communities;</w:t>
      </w:r>
    </w:p>
    <w:p w14:paraId="2A029D10" w14:textId="561EFF59" w:rsidR="00571A88" w:rsidRPr="001031E1" w:rsidRDefault="00571A88" w:rsidP="002475D7">
      <w:pPr>
        <w:pStyle w:val="Para1"/>
        <w:numPr>
          <w:ilvl w:val="0"/>
          <w:numId w:val="193"/>
        </w:numPr>
        <w:suppressLineNumbers/>
        <w:suppressAutoHyphens/>
        <w:snapToGrid w:val="0"/>
        <w:spacing w:before="120"/>
        <w:ind w:left="0" w:firstLine="720"/>
        <w:rPr>
          <w:kern w:val="22"/>
          <w:szCs w:val="22"/>
        </w:rPr>
      </w:pPr>
      <w:r w:rsidRPr="001031E1">
        <w:rPr>
          <w:kern w:val="22"/>
          <w:szCs w:val="22"/>
        </w:rPr>
        <w:t>An operational scientific cooperation and technology mechanism that builds upon Article</w:t>
      </w:r>
      <w:r w:rsidR="00D2451E" w:rsidRPr="001031E1">
        <w:rPr>
          <w:kern w:val="22"/>
          <w:szCs w:val="22"/>
        </w:rPr>
        <w:t> </w:t>
      </w:r>
      <w:r w:rsidRPr="001031E1">
        <w:rPr>
          <w:kern w:val="22"/>
          <w:szCs w:val="22"/>
        </w:rPr>
        <w:t>18 of the Convention at the global level</w:t>
      </w:r>
      <w:r w:rsidR="003A5302" w:rsidRPr="001031E1">
        <w:rPr>
          <w:kern w:val="22"/>
          <w:szCs w:val="22"/>
        </w:rPr>
        <w:t>,</w:t>
      </w:r>
      <w:r w:rsidRPr="001031E1">
        <w:rPr>
          <w:kern w:val="22"/>
          <w:szCs w:val="22"/>
        </w:rPr>
        <w:t xml:space="preserve"> linking to regional networks;</w:t>
      </w:r>
    </w:p>
    <w:p w14:paraId="4150498D" w14:textId="77777777" w:rsidR="00571A88" w:rsidRPr="001031E1" w:rsidRDefault="00571A88" w:rsidP="002475D7">
      <w:pPr>
        <w:pStyle w:val="Para1"/>
        <w:numPr>
          <w:ilvl w:val="0"/>
          <w:numId w:val="193"/>
        </w:numPr>
        <w:suppressLineNumbers/>
        <w:suppressAutoHyphens/>
        <w:snapToGrid w:val="0"/>
        <w:spacing w:before="120"/>
        <w:ind w:left="0" w:firstLine="720"/>
        <w:rPr>
          <w:kern w:val="22"/>
          <w:szCs w:val="22"/>
        </w:rPr>
      </w:pPr>
      <w:r w:rsidRPr="001031E1">
        <w:rPr>
          <w:kern w:val="22"/>
          <w:szCs w:val="22"/>
        </w:rPr>
        <w:t>An operational capacity mechanism;</w:t>
      </w:r>
    </w:p>
    <w:p w14:paraId="40227ECA" w14:textId="77777777" w:rsidR="00571A88" w:rsidRPr="001031E1" w:rsidRDefault="00571A88" w:rsidP="002475D7">
      <w:pPr>
        <w:pStyle w:val="Para1"/>
        <w:numPr>
          <w:ilvl w:val="0"/>
          <w:numId w:val="193"/>
        </w:numPr>
        <w:suppressLineNumbers/>
        <w:suppressAutoHyphens/>
        <w:snapToGrid w:val="0"/>
        <w:spacing w:before="120"/>
        <w:ind w:left="0" w:firstLine="720"/>
        <w:rPr>
          <w:kern w:val="22"/>
          <w:szCs w:val="22"/>
        </w:rPr>
      </w:pPr>
      <w:r w:rsidRPr="001031E1">
        <w:rPr>
          <w:kern w:val="22"/>
          <w:szCs w:val="22"/>
        </w:rPr>
        <w:t>An effective communication framework;</w:t>
      </w:r>
    </w:p>
    <w:p w14:paraId="0666D9B0" w14:textId="7E36D0B2" w:rsidR="00571A88" w:rsidRPr="001031E1" w:rsidRDefault="00571A88" w:rsidP="002475D7">
      <w:pPr>
        <w:pStyle w:val="Para1"/>
        <w:numPr>
          <w:ilvl w:val="0"/>
          <w:numId w:val="193"/>
        </w:numPr>
        <w:suppressLineNumbers/>
        <w:suppressAutoHyphens/>
        <w:snapToGrid w:val="0"/>
        <w:spacing w:before="120"/>
        <w:ind w:left="0" w:firstLine="720"/>
        <w:rPr>
          <w:kern w:val="22"/>
          <w:szCs w:val="22"/>
        </w:rPr>
      </w:pPr>
      <w:r w:rsidRPr="001031E1">
        <w:rPr>
          <w:kern w:val="22"/>
          <w:szCs w:val="22"/>
        </w:rPr>
        <w:t>The clearing-house mechanism</w:t>
      </w:r>
      <w:r w:rsidR="003A5302" w:rsidRPr="001031E1">
        <w:rPr>
          <w:kern w:val="22"/>
          <w:szCs w:val="22"/>
        </w:rPr>
        <w:t xml:space="preserve"> of the Convention</w:t>
      </w:r>
      <w:r w:rsidRPr="001031E1">
        <w:rPr>
          <w:kern w:val="22"/>
          <w:szCs w:val="22"/>
        </w:rPr>
        <w:t>;</w:t>
      </w:r>
    </w:p>
    <w:p w14:paraId="32B9E14C" w14:textId="77777777" w:rsidR="00571A88" w:rsidRPr="001031E1" w:rsidRDefault="00571A88" w:rsidP="002475D7">
      <w:pPr>
        <w:pStyle w:val="Para1"/>
        <w:numPr>
          <w:ilvl w:val="0"/>
          <w:numId w:val="193"/>
        </w:numPr>
        <w:suppressLineNumbers/>
        <w:suppressAutoHyphens/>
        <w:snapToGrid w:val="0"/>
        <w:spacing w:before="120"/>
        <w:ind w:left="0" w:firstLine="720"/>
        <w:rPr>
          <w:kern w:val="22"/>
          <w:szCs w:val="22"/>
        </w:rPr>
      </w:pPr>
      <w:r w:rsidRPr="001031E1">
        <w:rPr>
          <w:kern w:val="22"/>
          <w:szCs w:val="22"/>
        </w:rPr>
        <w:t>Scientific research;</w:t>
      </w:r>
    </w:p>
    <w:p w14:paraId="2004E878" w14:textId="77777777" w:rsidR="00571A88" w:rsidRPr="001031E1" w:rsidRDefault="00571A88" w:rsidP="002475D7">
      <w:pPr>
        <w:pStyle w:val="Para1"/>
        <w:numPr>
          <w:ilvl w:val="0"/>
          <w:numId w:val="193"/>
        </w:numPr>
        <w:suppressLineNumbers/>
        <w:suppressAutoHyphens/>
        <w:snapToGrid w:val="0"/>
        <w:spacing w:before="120"/>
        <w:ind w:left="0" w:firstLine="720"/>
        <w:rPr>
          <w:kern w:val="22"/>
          <w:szCs w:val="22"/>
        </w:rPr>
      </w:pPr>
      <w:r w:rsidRPr="001031E1">
        <w:rPr>
          <w:kern w:val="22"/>
          <w:szCs w:val="22"/>
        </w:rPr>
        <w:t>Sharing best practices.</w:t>
      </w:r>
    </w:p>
    <w:p w14:paraId="7756FE7C" w14:textId="17F134ED" w:rsidR="00571A88" w:rsidRPr="001031E1" w:rsidRDefault="00571A88" w:rsidP="002475D7">
      <w:pPr>
        <w:pStyle w:val="Summary"/>
        <w:spacing w:before="120"/>
        <w:rPr>
          <w:rFonts w:ascii="Times New Roman" w:hAnsi="Times New Roman" w:cs="Times New Roman"/>
          <w:b w:val="0"/>
          <w:bCs w:val="0"/>
          <w:kern w:val="22"/>
          <w:szCs w:val="22"/>
        </w:rPr>
      </w:pPr>
      <w:r w:rsidRPr="001031E1">
        <w:rPr>
          <w:rFonts w:ascii="Times New Roman" w:hAnsi="Times New Roman" w:cs="Times New Roman"/>
          <w:kern w:val="22"/>
          <w:szCs w:val="22"/>
        </w:rPr>
        <w:t>Text suggestions</w:t>
      </w:r>
    </w:p>
    <w:p w14:paraId="5F6DD268" w14:textId="77777777" w:rsidR="00571A88" w:rsidRPr="001031E1" w:rsidRDefault="00571A88" w:rsidP="002475D7">
      <w:pPr>
        <w:pStyle w:val="Para1"/>
        <w:numPr>
          <w:ilvl w:val="0"/>
          <w:numId w:val="0"/>
        </w:numPr>
        <w:suppressLineNumbers/>
        <w:suppressAutoHyphens/>
        <w:snapToGrid w:val="0"/>
        <w:rPr>
          <w:kern w:val="22"/>
          <w:szCs w:val="22"/>
        </w:rPr>
      </w:pPr>
      <w:r w:rsidRPr="001031E1">
        <w:rPr>
          <w:kern w:val="22"/>
          <w:szCs w:val="22"/>
        </w:rPr>
        <w:t>1.</w:t>
      </w:r>
      <w:r w:rsidRPr="001031E1">
        <w:rPr>
          <w:kern w:val="22"/>
          <w:szCs w:val="22"/>
        </w:rPr>
        <w:tab/>
        <w:t>Effective implementation of the framework requires implementation support mechanisms commensurate with the ambition set out in the goals and targets of the framework and with the transformative changes required to reach them. These include:</w:t>
      </w:r>
    </w:p>
    <w:p w14:paraId="132DC743" w14:textId="77777777" w:rsidR="00571A88" w:rsidRPr="001031E1" w:rsidRDefault="00571A88" w:rsidP="002475D7">
      <w:pPr>
        <w:pStyle w:val="Para1"/>
        <w:numPr>
          <w:ilvl w:val="1"/>
          <w:numId w:val="112"/>
        </w:numPr>
        <w:suppressLineNumbers/>
        <w:tabs>
          <w:tab w:val="clear" w:pos="1440"/>
          <w:tab w:val="left" w:pos="1559"/>
        </w:tabs>
        <w:suppressAutoHyphens/>
        <w:snapToGrid w:val="0"/>
        <w:spacing w:before="120"/>
        <w:rPr>
          <w:kern w:val="22"/>
          <w:szCs w:val="22"/>
        </w:rPr>
      </w:pPr>
      <w:r w:rsidRPr="001031E1">
        <w:rPr>
          <w:kern w:val="22"/>
          <w:szCs w:val="22"/>
        </w:rPr>
        <w:t xml:space="preserve">The amount of resources available to implement the framework needs to be sufficient. This requires an increase in resources from all sources, </w:t>
      </w:r>
      <w:r w:rsidRPr="001031E1">
        <w:rPr>
          <w:kern w:val="22"/>
          <w:szCs w:val="22"/>
          <w:u w:val="single"/>
        </w:rPr>
        <w:t>in accordance with Article 20 of the Convention</w:t>
      </w:r>
      <w:r w:rsidRPr="001031E1">
        <w:rPr>
          <w:kern w:val="22"/>
          <w:szCs w:val="22"/>
        </w:rPr>
        <w:t>;</w:t>
      </w:r>
    </w:p>
    <w:p w14:paraId="5E4202E5" w14:textId="77777777" w:rsidR="00571A88" w:rsidRPr="001031E1" w:rsidRDefault="00571A88" w:rsidP="002475D7">
      <w:pPr>
        <w:pStyle w:val="Para1"/>
        <w:numPr>
          <w:ilvl w:val="1"/>
          <w:numId w:val="112"/>
        </w:numPr>
        <w:suppressLineNumbers/>
        <w:tabs>
          <w:tab w:val="clear" w:pos="1440"/>
          <w:tab w:val="left" w:pos="1559"/>
        </w:tabs>
        <w:suppressAutoHyphens/>
        <w:snapToGrid w:val="0"/>
        <w:spacing w:before="120"/>
        <w:rPr>
          <w:kern w:val="22"/>
          <w:szCs w:val="22"/>
        </w:rPr>
      </w:pPr>
      <w:r w:rsidRPr="001031E1">
        <w:rPr>
          <w:kern w:val="22"/>
          <w:szCs w:val="22"/>
        </w:rPr>
        <w:t xml:space="preserve">Capacity-building, </w:t>
      </w:r>
      <w:r w:rsidRPr="001031E1">
        <w:rPr>
          <w:strike/>
          <w:kern w:val="22"/>
          <w:szCs w:val="22"/>
        </w:rPr>
        <w:t>particularly nationally determined and/</w:t>
      </w:r>
      <w:r w:rsidRPr="001031E1">
        <w:rPr>
          <w:strike/>
          <w:kern w:val="22"/>
          <w:szCs w:val="22"/>
        </w:rPr>
        <w:softHyphen/>
        <w:t>or country-driven capacity</w:t>
      </w:r>
      <w:r w:rsidRPr="001031E1">
        <w:rPr>
          <w:strike/>
          <w:kern w:val="22"/>
          <w:szCs w:val="22"/>
        </w:rPr>
        <w:noBreakHyphen/>
        <w:t>building,</w:t>
      </w:r>
      <w:r w:rsidRPr="001031E1">
        <w:rPr>
          <w:kern w:val="22"/>
          <w:szCs w:val="22"/>
        </w:rPr>
        <w:t xml:space="preserve"> </w:t>
      </w:r>
      <w:r w:rsidRPr="001031E1">
        <w:rPr>
          <w:kern w:val="22"/>
          <w:szCs w:val="22"/>
          <w:u w:val="single"/>
        </w:rPr>
        <w:t>in accordance with national priorities and capacities, and through a country-driven modality</w:t>
      </w:r>
      <w:r w:rsidRPr="001031E1">
        <w:rPr>
          <w:kern w:val="22"/>
          <w:szCs w:val="22"/>
        </w:rPr>
        <w:t>;</w:t>
      </w:r>
      <w:r w:rsidRPr="001031E1">
        <w:rPr>
          <w:rStyle w:val="FootnoteReference"/>
          <w:kern w:val="22"/>
          <w:sz w:val="22"/>
          <w:szCs w:val="22"/>
          <w:u w:val="none"/>
          <w:vertAlign w:val="superscript"/>
        </w:rPr>
        <w:footnoteReference w:id="11"/>
      </w:r>
    </w:p>
    <w:p w14:paraId="2575F5D1" w14:textId="69181055" w:rsidR="00571A88" w:rsidRPr="001031E1" w:rsidRDefault="00571A88" w:rsidP="002475D7">
      <w:pPr>
        <w:pStyle w:val="Para1"/>
        <w:numPr>
          <w:ilvl w:val="0"/>
          <w:numId w:val="0"/>
        </w:numPr>
        <w:suppressLineNumbers/>
        <w:tabs>
          <w:tab w:val="left" w:pos="1559"/>
        </w:tabs>
        <w:suppressAutoHyphens/>
        <w:snapToGrid w:val="0"/>
        <w:spacing w:before="120"/>
        <w:ind w:firstLine="720"/>
        <w:rPr>
          <w:kern w:val="22"/>
          <w:szCs w:val="22"/>
        </w:rPr>
      </w:pPr>
      <w:r w:rsidRPr="001031E1">
        <w:rPr>
          <w:kern w:val="22"/>
          <w:szCs w:val="22"/>
          <w:u w:val="single"/>
        </w:rPr>
        <w:t>(b)</w:t>
      </w:r>
      <w:r w:rsidR="00A22E4C" w:rsidRPr="001031E1">
        <w:rPr>
          <w:kern w:val="22"/>
          <w:szCs w:val="22"/>
          <w:u w:val="single"/>
        </w:rPr>
        <w:t> </w:t>
      </w:r>
      <w:r w:rsidRPr="001031E1">
        <w:rPr>
          <w:kern w:val="22"/>
          <w:szCs w:val="22"/>
          <w:u w:val="single"/>
        </w:rPr>
        <w:t>alt</w:t>
      </w:r>
      <w:r w:rsidR="006F3423" w:rsidRPr="001031E1">
        <w:rPr>
          <w:kern w:val="22"/>
          <w:szCs w:val="22"/>
          <w:u w:val="single"/>
        </w:rPr>
        <w:t> </w:t>
      </w:r>
      <w:r w:rsidRPr="001031E1">
        <w:rPr>
          <w:kern w:val="22"/>
          <w:szCs w:val="22"/>
          <w:u w:val="single"/>
        </w:rPr>
        <w:t>1</w:t>
      </w:r>
      <w:r w:rsidRPr="001031E1">
        <w:rPr>
          <w:kern w:val="22"/>
          <w:szCs w:val="22"/>
          <w:u w:val="single"/>
        </w:rPr>
        <w:tab/>
      </w:r>
      <w:r w:rsidRPr="001031E1">
        <w:rPr>
          <w:kern w:val="22"/>
          <w:szCs w:val="22"/>
        </w:rPr>
        <w:t>Capacity-building, particularly nationally determined and/</w:t>
      </w:r>
      <w:r w:rsidR="007B26B2" w:rsidRPr="001031E1">
        <w:rPr>
          <w:kern w:val="22"/>
          <w:szCs w:val="22"/>
        </w:rPr>
        <w:softHyphen/>
      </w:r>
      <w:r w:rsidRPr="001031E1">
        <w:rPr>
          <w:kern w:val="22"/>
          <w:szCs w:val="22"/>
        </w:rPr>
        <w:t>or country-driven capacity</w:t>
      </w:r>
      <w:r w:rsidRPr="001031E1">
        <w:rPr>
          <w:kern w:val="22"/>
          <w:szCs w:val="22"/>
        </w:rPr>
        <w:noBreakHyphen/>
        <w:t>building,</w:t>
      </w:r>
      <w:r w:rsidRPr="001031E1">
        <w:rPr>
          <w:kern w:val="22"/>
          <w:szCs w:val="22"/>
          <w:u w:val="single"/>
        </w:rPr>
        <w:t xml:space="preserve"> through cooperation among countries, including </w:t>
      </w:r>
      <w:r w:rsidR="006367D4" w:rsidRPr="001031E1">
        <w:rPr>
          <w:kern w:val="22"/>
          <w:szCs w:val="22"/>
          <w:u w:val="single"/>
        </w:rPr>
        <w:t xml:space="preserve">the sharing of </w:t>
      </w:r>
      <w:r w:rsidRPr="001031E1">
        <w:rPr>
          <w:kern w:val="22"/>
          <w:szCs w:val="22"/>
          <w:u w:val="single"/>
        </w:rPr>
        <w:t>experience and best practices</w:t>
      </w:r>
      <w:r w:rsidRPr="001031E1">
        <w:rPr>
          <w:kern w:val="22"/>
          <w:szCs w:val="22"/>
        </w:rPr>
        <w:t>;</w:t>
      </w:r>
    </w:p>
    <w:p w14:paraId="3964189C" w14:textId="77777777" w:rsidR="00571A88" w:rsidRPr="001031E1" w:rsidRDefault="00571A88" w:rsidP="002475D7">
      <w:pPr>
        <w:pStyle w:val="Para1"/>
        <w:numPr>
          <w:ilvl w:val="1"/>
          <w:numId w:val="112"/>
        </w:numPr>
        <w:suppressLineNumbers/>
        <w:tabs>
          <w:tab w:val="clear" w:pos="1440"/>
          <w:tab w:val="left" w:pos="1559"/>
        </w:tabs>
        <w:suppressAutoHyphens/>
        <w:snapToGrid w:val="0"/>
        <w:spacing w:before="120"/>
        <w:rPr>
          <w:kern w:val="22"/>
          <w:szCs w:val="22"/>
        </w:rPr>
      </w:pPr>
      <w:r w:rsidRPr="001031E1">
        <w:rPr>
          <w:kern w:val="22"/>
          <w:szCs w:val="22"/>
        </w:rPr>
        <w:t xml:space="preserve">The generation and sharing of scientific </w:t>
      </w:r>
      <w:r w:rsidRPr="001031E1">
        <w:rPr>
          <w:kern w:val="22"/>
          <w:szCs w:val="22"/>
          <w:u w:val="single"/>
        </w:rPr>
        <w:t>data and</w:t>
      </w:r>
      <w:r w:rsidRPr="001031E1">
        <w:rPr>
          <w:kern w:val="22"/>
          <w:szCs w:val="22"/>
        </w:rPr>
        <w:t xml:space="preserve"> information and knowledge important to the effective implementation, monitoring and review of the framework, </w:t>
      </w:r>
      <w:r w:rsidRPr="001031E1">
        <w:rPr>
          <w:kern w:val="22"/>
          <w:szCs w:val="22"/>
          <w:u w:val="single"/>
        </w:rPr>
        <w:t>including research on new and additional tools to stop and reverse biodiversity loss</w:t>
      </w:r>
      <w:r w:rsidRPr="001031E1">
        <w:rPr>
          <w:kern w:val="22"/>
          <w:szCs w:val="22"/>
        </w:rPr>
        <w:t>;</w:t>
      </w:r>
    </w:p>
    <w:p w14:paraId="5010EFAA" w14:textId="77777777" w:rsidR="00571A88" w:rsidRPr="001031E1" w:rsidRDefault="00571A88" w:rsidP="002475D7">
      <w:pPr>
        <w:pStyle w:val="Para1"/>
        <w:numPr>
          <w:ilvl w:val="1"/>
          <w:numId w:val="112"/>
        </w:numPr>
        <w:suppressLineNumbers/>
        <w:tabs>
          <w:tab w:val="clear" w:pos="1440"/>
          <w:tab w:val="left" w:pos="1559"/>
        </w:tabs>
        <w:suppressAutoHyphens/>
        <w:snapToGrid w:val="0"/>
        <w:spacing w:before="120"/>
        <w:rPr>
          <w:kern w:val="22"/>
          <w:szCs w:val="22"/>
        </w:rPr>
      </w:pPr>
      <w:bookmarkStart w:id="11" w:name="_Hlk33835254"/>
      <w:r w:rsidRPr="001031E1">
        <w:rPr>
          <w:kern w:val="22"/>
          <w:szCs w:val="22"/>
        </w:rPr>
        <w:t xml:space="preserve">Technical and scientific cooperation, technology transfer and innovation </w:t>
      </w:r>
      <w:r w:rsidRPr="001031E1">
        <w:rPr>
          <w:strike/>
          <w:kern w:val="22"/>
          <w:szCs w:val="22"/>
        </w:rPr>
        <w:t>relevant to the implementation of the framework</w:t>
      </w:r>
      <w:r w:rsidRPr="001031E1">
        <w:rPr>
          <w:kern w:val="22"/>
          <w:szCs w:val="22"/>
        </w:rPr>
        <w:t xml:space="preserve"> </w:t>
      </w:r>
      <w:bookmarkEnd w:id="11"/>
      <w:r w:rsidRPr="001031E1">
        <w:rPr>
          <w:kern w:val="22"/>
          <w:szCs w:val="22"/>
          <w:u w:val="single"/>
        </w:rPr>
        <w:t>on mutually agreed terms, that contributes to the implementation of the framework</w:t>
      </w:r>
      <w:r w:rsidRPr="001031E1">
        <w:rPr>
          <w:kern w:val="22"/>
          <w:szCs w:val="22"/>
        </w:rPr>
        <w:t>;</w:t>
      </w:r>
    </w:p>
    <w:p w14:paraId="34C7222D" w14:textId="7D795E15" w:rsidR="00571A88" w:rsidRPr="001031E1" w:rsidRDefault="00571A88" w:rsidP="002475D7">
      <w:pPr>
        <w:pStyle w:val="Para1"/>
        <w:numPr>
          <w:ilvl w:val="0"/>
          <w:numId w:val="0"/>
        </w:numPr>
        <w:suppressLineNumbers/>
        <w:tabs>
          <w:tab w:val="left" w:pos="1559"/>
        </w:tabs>
        <w:suppressAutoHyphens/>
        <w:snapToGrid w:val="0"/>
        <w:spacing w:before="120"/>
        <w:ind w:firstLine="720"/>
        <w:rPr>
          <w:kern w:val="22"/>
          <w:szCs w:val="22"/>
        </w:rPr>
      </w:pPr>
      <w:r w:rsidRPr="001031E1">
        <w:rPr>
          <w:kern w:val="22"/>
          <w:szCs w:val="22"/>
        </w:rPr>
        <w:t>(d)</w:t>
      </w:r>
      <w:r w:rsidR="00AA486F" w:rsidRPr="001031E1">
        <w:rPr>
          <w:kern w:val="22"/>
          <w:szCs w:val="22"/>
        </w:rPr>
        <w:t> </w:t>
      </w:r>
      <w:r w:rsidRPr="001031E1">
        <w:rPr>
          <w:kern w:val="22"/>
          <w:szCs w:val="22"/>
        </w:rPr>
        <w:t>alt</w:t>
      </w:r>
      <w:r w:rsidRPr="001031E1">
        <w:rPr>
          <w:kern w:val="22"/>
          <w:szCs w:val="22"/>
        </w:rPr>
        <w:tab/>
        <w:t xml:space="preserve">Technical and scientific cooperation, technology transfer and innovation relevant to the implementation of the framework, </w:t>
      </w:r>
      <w:r w:rsidRPr="001031E1">
        <w:rPr>
          <w:kern w:val="22"/>
          <w:szCs w:val="22"/>
          <w:u w:val="single"/>
        </w:rPr>
        <w:t xml:space="preserve">considering </w:t>
      </w:r>
      <w:r w:rsidR="00836413" w:rsidRPr="001031E1">
        <w:rPr>
          <w:kern w:val="22"/>
          <w:szCs w:val="22"/>
          <w:u w:val="single"/>
        </w:rPr>
        <w:t>S</w:t>
      </w:r>
      <w:r w:rsidRPr="001031E1">
        <w:rPr>
          <w:kern w:val="22"/>
          <w:szCs w:val="22"/>
          <w:u w:val="single"/>
        </w:rPr>
        <w:t>outh-</w:t>
      </w:r>
      <w:r w:rsidR="00836413" w:rsidRPr="001031E1">
        <w:rPr>
          <w:kern w:val="22"/>
          <w:szCs w:val="22"/>
          <w:u w:val="single"/>
        </w:rPr>
        <w:t>S</w:t>
      </w:r>
      <w:r w:rsidRPr="001031E1">
        <w:rPr>
          <w:kern w:val="22"/>
          <w:szCs w:val="22"/>
          <w:u w:val="single"/>
        </w:rPr>
        <w:t>outh and triangular cooperation</w:t>
      </w:r>
      <w:r w:rsidR="00017335" w:rsidRPr="001031E1">
        <w:rPr>
          <w:kern w:val="22"/>
          <w:szCs w:val="22"/>
          <w:u w:val="single"/>
        </w:rPr>
        <w:t>;</w:t>
      </w:r>
    </w:p>
    <w:p w14:paraId="5676F4E2" w14:textId="77777777" w:rsidR="00571A88" w:rsidRPr="001031E1" w:rsidRDefault="00571A88" w:rsidP="002475D7">
      <w:pPr>
        <w:pStyle w:val="Para1"/>
        <w:numPr>
          <w:ilvl w:val="1"/>
          <w:numId w:val="112"/>
        </w:numPr>
        <w:suppressLineNumbers/>
        <w:tabs>
          <w:tab w:val="clear" w:pos="1440"/>
          <w:tab w:val="left" w:pos="1559"/>
        </w:tabs>
        <w:suppressAutoHyphens/>
        <w:snapToGrid w:val="0"/>
        <w:spacing w:before="120"/>
        <w:rPr>
          <w:kern w:val="22"/>
          <w:szCs w:val="22"/>
          <w:u w:val="single"/>
        </w:rPr>
      </w:pPr>
      <w:r w:rsidRPr="001031E1">
        <w:rPr>
          <w:kern w:val="22"/>
          <w:szCs w:val="22"/>
          <w:u w:val="single"/>
        </w:rPr>
        <w:t>Action against environmental crime affecting biodiversity;</w:t>
      </w:r>
    </w:p>
    <w:p w14:paraId="2C9D6875" w14:textId="77777777" w:rsidR="00571A88" w:rsidRPr="001031E1" w:rsidRDefault="00571A88" w:rsidP="002475D7">
      <w:pPr>
        <w:pStyle w:val="Para1"/>
        <w:numPr>
          <w:ilvl w:val="1"/>
          <w:numId w:val="112"/>
        </w:numPr>
        <w:suppressLineNumbers/>
        <w:tabs>
          <w:tab w:val="clear" w:pos="1440"/>
          <w:tab w:val="left" w:pos="1559"/>
        </w:tabs>
        <w:suppressAutoHyphens/>
        <w:snapToGrid w:val="0"/>
        <w:spacing w:before="120"/>
        <w:rPr>
          <w:kern w:val="22"/>
          <w:szCs w:val="22"/>
          <w:u w:val="single"/>
        </w:rPr>
      </w:pPr>
      <w:r w:rsidRPr="001031E1">
        <w:rPr>
          <w:kern w:val="22"/>
          <w:szCs w:val="22"/>
          <w:u w:val="single"/>
        </w:rPr>
        <w:t>Financial flows are consistent with the three objectives of the Convention.</w:t>
      </w:r>
    </w:p>
    <w:p w14:paraId="2DBD08A0" w14:textId="1AF70F4F" w:rsidR="00571A88" w:rsidRPr="001031E1" w:rsidRDefault="00571A88" w:rsidP="002475D7">
      <w:pPr>
        <w:pStyle w:val="Para1"/>
        <w:numPr>
          <w:ilvl w:val="1"/>
          <w:numId w:val="112"/>
        </w:numPr>
        <w:suppressLineNumbers/>
        <w:tabs>
          <w:tab w:val="clear" w:pos="1440"/>
          <w:tab w:val="left" w:pos="1559"/>
        </w:tabs>
        <w:suppressAutoHyphens/>
        <w:snapToGrid w:val="0"/>
        <w:spacing w:before="120"/>
        <w:rPr>
          <w:kern w:val="22"/>
          <w:szCs w:val="22"/>
          <w:u w:val="single"/>
        </w:rPr>
      </w:pPr>
      <w:r w:rsidRPr="001031E1">
        <w:rPr>
          <w:kern w:val="22"/>
          <w:szCs w:val="22"/>
          <w:u w:val="single"/>
        </w:rPr>
        <w:t xml:space="preserve">A mechanism for scientific cooperation, technology transfer and innovation referred to as </w:t>
      </w:r>
      <w:r w:rsidR="00BB5FEE" w:rsidRPr="001031E1">
        <w:rPr>
          <w:kern w:val="22"/>
          <w:szCs w:val="22"/>
          <w:u w:val="single"/>
        </w:rPr>
        <w:t xml:space="preserve">a </w:t>
      </w:r>
      <w:r w:rsidRPr="001031E1">
        <w:rPr>
          <w:kern w:val="22"/>
          <w:szCs w:val="22"/>
          <w:u w:val="single"/>
        </w:rPr>
        <w:t>technology mechanism is hereby established to enhance technology development and transfer to developing countries and to provide policy recommendations on emerging technologies</w:t>
      </w:r>
      <w:r w:rsidR="00D929A9" w:rsidRPr="001031E1">
        <w:rPr>
          <w:kern w:val="22"/>
          <w:szCs w:val="22"/>
          <w:u w:val="single"/>
        </w:rPr>
        <w:t>,</w:t>
      </w:r>
      <w:r w:rsidRPr="001031E1">
        <w:rPr>
          <w:kern w:val="22"/>
          <w:szCs w:val="22"/>
          <w:u w:val="single"/>
        </w:rPr>
        <w:t xml:space="preserve"> including biotechnology</w:t>
      </w:r>
      <w:r w:rsidR="00D929A9" w:rsidRPr="001031E1">
        <w:rPr>
          <w:kern w:val="22"/>
          <w:szCs w:val="22"/>
          <w:u w:val="single"/>
        </w:rPr>
        <w:t>,</w:t>
      </w:r>
      <w:r w:rsidRPr="001031E1">
        <w:rPr>
          <w:kern w:val="22"/>
          <w:szCs w:val="22"/>
          <w:u w:val="single"/>
        </w:rPr>
        <w:t xml:space="preserve"> in order to support developing country efforts to enhance biodiversity conservation and sustainable technologies. This mechanism will be under the authority and guidance of the Conference of the Parties;</w:t>
      </w:r>
    </w:p>
    <w:p w14:paraId="4800BDD6" w14:textId="1FF6269B" w:rsidR="00571A88" w:rsidRPr="001031E1" w:rsidRDefault="00571A88" w:rsidP="002475D7">
      <w:pPr>
        <w:pStyle w:val="Para1"/>
        <w:numPr>
          <w:ilvl w:val="1"/>
          <w:numId w:val="112"/>
        </w:numPr>
        <w:suppressLineNumbers/>
        <w:tabs>
          <w:tab w:val="clear" w:pos="1440"/>
          <w:tab w:val="left" w:pos="1559"/>
        </w:tabs>
        <w:suppressAutoHyphens/>
        <w:snapToGrid w:val="0"/>
        <w:spacing w:before="120"/>
        <w:rPr>
          <w:kern w:val="22"/>
          <w:szCs w:val="22"/>
          <w:u w:val="single"/>
        </w:rPr>
      </w:pPr>
      <w:r w:rsidRPr="001031E1">
        <w:rPr>
          <w:kern w:val="22"/>
          <w:szCs w:val="22"/>
          <w:u w:val="single"/>
        </w:rPr>
        <w:t xml:space="preserve">A capacity mechanism to contribute towards enhanced action on addressing biodiversity loss and </w:t>
      </w:r>
      <w:r w:rsidR="004A77EA" w:rsidRPr="001031E1">
        <w:rPr>
          <w:kern w:val="22"/>
          <w:szCs w:val="22"/>
          <w:u w:val="single"/>
        </w:rPr>
        <w:t xml:space="preserve">to </w:t>
      </w:r>
      <w:r w:rsidRPr="001031E1">
        <w:rPr>
          <w:kern w:val="22"/>
          <w:szCs w:val="22"/>
          <w:u w:val="single"/>
        </w:rPr>
        <w:t>support sustainable development is hereby established. The mechanism will enhance the capacities of developing countries at the individual, institutional and systemic levels</w:t>
      </w:r>
      <w:r w:rsidR="00676DA2" w:rsidRPr="001031E1">
        <w:rPr>
          <w:kern w:val="22"/>
          <w:szCs w:val="22"/>
          <w:u w:val="single"/>
        </w:rPr>
        <w:t>,</w:t>
      </w:r>
      <w:r w:rsidRPr="001031E1">
        <w:rPr>
          <w:kern w:val="22"/>
          <w:szCs w:val="22"/>
          <w:u w:val="single"/>
        </w:rPr>
        <w:t xml:space="preserve"> including building capacities for policy formulation, mainstreaming of biodiversity into production sectors, implementation of conservation and sustainable use initiatives and establishment of national systems and measures for transparency and reporting;</w:t>
      </w:r>
    </w:p>
    <w:p w14:paraId="5F7FA12B" w14:textId="77777777" w:rsidR="00571A88" w:rsidRPr="001031E1" w:rsidRDefault="00571A88" w:rsidP="002475D7">
      <w:pPr>
        <w:pStyle w:val="Para1"/>
        <w:numPr>
          <w:ilvl w:val="1"/>
          <w:numId w:val="112"/>
        </w:numPr>
        <w:suppressLineNumbers/>
        <w:tabs>
          <w:tab w:val="clear" w:pos="1440"/>
          <w:tab w:val="left" w:pos="1559"/>
        </w:tabs>
        <w:suppressAutoHyphens/>
        <w:snapToGrid w:val="0"/>
        <w:spacing w:before="120"/>
        <w:rPr>
          <w:kern w:val="22"/>
          <w:szCs w:val="22"/>
          <w:u w:val="single"/>
        </w:rPr>
      </w:pPr>
      <w:r w:rsidRPr="001031E1">
        <w:rPr>
          <w:kern w:val="22"/>
          <w:szCs w:val="22"/>
          <w:u w:val="single"/>
        </w:rPr>
        <w:t>A communication mechanism is hereby established to enhance biodiversity education, training, public awareness, public participation and public access to information, recognizing the importance of these steps with respect to enhancing actions aimed at implementing the global biodiversity framework;</w:t>
      </w:r>
    </w:p>
    <w:p w14:paraId="3E56D413" w14:textId="77777777" w:rsidR="00571A88" w:rsidRPr="001031E1" w:rsidRDefault="00571A88" w:rsidP="002475D7">
      <w:pPr>
        <w:pStyle w:val="Para1"/>
        <w:numPr>
          <w:ilvl w:val="1"/>
          <w:numId w:val="112"/>
        </w:numPr>
        <w:suppressLineNumbers/>
        <w:tabs>
          <w:tab w:val="clear" w:pos="1440"/>
          <w:tab w:val="left" w:pos="1559"/>
        </w:tabs>
        <w:suppressAutoHyphens/>
        <w:snapToGrid w:val="0"/>
        <w:spacing w:before="120"/>
        <w:rPr>
          <w:kern w:val="22"/>
          <w:szCs w:val="22"/>
          <w:u w:val="single"/>
        </w:rPr>
      </w:pPr>
      <w:r w:rsidRPr="001031E1">
        <w:rPr>
          <w:kern w:val="22"/>
          <w:szCs w:val="22"/>
          <w:u w:val="single"/>
        </w:rPr>
        <w:t>International, regional, bilateral and transboundary cooperation for implementation of the framework;</w:t>
      </w:r>
    </w:p>
    <w:p w14:paraId="2412B47F" w14:textId="2650893C" w:rsidR="00571A88" w:rsidRPr="001031E1" w:rsidRDefault="00FE2519" w:rsidP="002475D7">
      <w:pPr>
        <w:pStyle w:val="Heading2"/>
        <w:suppressLineNumbers/>
        <w:tabs>
          <w:tab w:val="clear" w:pos="720"/>
          <w:tab w:val="left" w:pos="1134"/>
        </w:tabs>
        <w:suppressAutoHyphens/>
        <w:rPr>
          <w:kern w:val="22"/>
          <w:szCs w:val="22"/>
        </w:rPr>
      </w:pPr>
      <w:r w:rsidRPr="001031E1">
        <w:rPr>
          <w:kern w:val="22"/>
          <w:szCs w:val="22"/>
        </w:rPr>
        <w:t xml:space="preserve">Section </w:t>
      </w:r>
      <w:r w:rsidR="00571A88" w:rsidRPr="001031E1">
        <w:rPr>
          <w:kern w:val="22"/>
          <w:szCs w:val="22"/>
        </w:rPr>
        <w:t>F.</w:t>
      </w:r>
      <w:r w:rsidR="00571A88" w:rsidRPr="001031E1">
        <w:rPr>
          <w:kern w:val="22"/>
          <w:szCs w:val="22"/>
        </w:rPr>
        <w:tab/>
        <w:t>Enabling conditions</w:t>
      </w:r>
    </w:p>
    <w:p w14:paraId="7CA32C92" w14:textId="13421E45" w:rsidR="00571A88" w:rsidRPr="001031E1" w:rsidRDefault="00571A88" w:rsidP="002475D7">
      <w:pPr>
        <w:pStyle w:val="Summary"/>
        <w:spacing w:before="120"/>
        <w:rPr>
          <w:rFonts w:ascii="Times New Roman" w:hAnsi="Times New Roman" w:cs="Times New Roman"/>
          <w:b w:val="0"/>
          <w:bCs w:val="0"/>
          <w:kern w:val="22"/>
          <w:szCs w:val="22"/>
        </w:rPr>
      </w:pPr>
      <w:r w:rsidRPr="001031E1">
        <w:rPr>
          <w:rFonts w:ascii="Times New Roman" w:hAnsi="Times New Roman" w:cs="Times New Roman"/>
          <w:kern w:val="22"/>
          <w:szCs w:val="22"/>
        </w:rPr>
        <w:t>Co-</w:t>
      </w:r>
      <w:r w:rsidR="00D44E51" w:rsidRPr="001031E1">
        <w:rPr>
          <w:rFonts w:ascii="Times New Roman" w:hAnsi="Times New Roman" w:cs="Times New Roman"/>
          <w:kern w:val="22"/>
          <w:szCs w:val="22"/>
        </w:rPr>
        <w:t>L</w:t>
      </w:r>
      <w:r w:rsidRPr="001031E1">
        <w:rPr>
          <w:rFonts w:ascii="Times New Roman" w:hAnsi="Times New Roman" w:cs="Times New Roman"/>
          <w:kern w:val="22"/>
          <w:szCs w:val="22"/>
        </w:rPr>
        <w:t>eads’ summary</w:t>
      </w:r>
    </w:p>
    <w:p w14:paraId="1AF1E556" w14:textId="77777777" w:rsidR="00571A88" w:rsidRPr="001031E1" w:rsidRDefault="00571A88" w:rsidP="00774297">
      <w:pPr>
        <w:suppressLineNumbers/>
        <w:suppressAutoHyphens/>
        <w:snapToGrid w:val="0"/>
        <w:spacing w:before="120" w:after="120"/>
        <w:rPr>
          <w:rFonts w:eastAsia="Cambria"/>
          <w:snapToGrid w:val="0"/>
          <w:kern w:val="22"/>
          <w:szCs w:val="22"/>
          <w:lang w:eastAsia="x-none"/>
        </w:rPr>
      </w:pPr>
      <w:r w:rsidRPr="001031E1">
        <w:rPr>
          <w:kern w:val="22"/>
          <w:szCs w:val="22"/>
        </w:rPr>
        <w:t>1.</w:t>
      </w:r>
      <w:r w:rsidRPr="001031E1">
        <w:rPr>
          <w:kern w:val="22"/>
          <w:szCs w:val="22"/>
        </w:rPr>
        <w:tab/>
        <w:t>Some noted that in general, the content of the section is very important but felt that it is pre-mature to discuss it due to ongoing processes. As such, the text was seen as a placeholder. The need to discuss potential overlap with other sections was also identified.</w:t>
      </w:r>
    </w:p>
    <w:p w14:paraId="4CF7D74D" w14:textId="6A9004D8" w:rsidR="00571A88" w:rsidRPr="001031E1" w:rsidRDefault="00571A88">
      <w:pPr>
        <w:suppressLineNumbers/>
        <w:suppressAutoHyphens/>
        <w:snapToGrid w:val="0"/>
        <w:spacing w:before="120" w:after="120"/>
        <w:rPr>
          <w:rFonts w:eastAsia="Cambria"/>
          <w:snapToGrid w:val="0"/>
          <w:kern w:val="22"/>
          <w:szCs w:val="22"/>
          <w:lang w:eastAsia="x-none"/>
        </w:rPr>
      </w:pPr>
      <w:r w:rsidRPr="001031E1">
        <w:rPr>
          <w:rFonts w:eastAsia="Cambria"/>
          <w:snapToGrid w:val="0"/>
          <w:kern w:val="22"/>
          <w:szCs w:val="22"/>
          <w:lang w:eastAsia="x-none"/>
        </w:rPr>
        <w:t>2.</w:t>
      </w:r>
      <w:r w:rsidRPr="001031E1">
        <w:rPr>
          <w:rFonts w:eastAsia="Cambria"/>
          <w:snapToGrid w:val="0"/>
          <w:kern w:val="22"/>
          <w:szCs w:val="22"/>
          <w:lang w:eastAsia="x-none"/>
        </w:rPr>
        <w:tab/>
        <w:t xml:space="preserve">It was stated that the reference to “other societal objectives” in the chapeau of paragraph 14 </w:t>
      </w:r>
      <w:r w:rsidR="00D96560" w:rsidRPr="001031E1">
        <w:rPr>
          <w:rFonts w:eastAsia="Cambria"/>
          <w:snapToGrid w:val="0"/>
          <w:kern w:val="22"/>
          <w:szCs w:val="22"/>
          <w:lang w:eastAsia="x-none"/>
        </w:rPr>
        <w:t xml:space="preserve">of </w:t>
      </w:r>
      <w:r w:rsidR="0060017F" w:rsidRPr="001031E1">
        <w:rPr>
          <w:rFonts w:eastAsia="Cambria"/>
          <w:snapToGrid w:val="0"/>
          <w:kern w:val="22"/>
          <w:szCs w:val="22"/>
          <w:lang w:eastAsia="x-none"/>
        </w:rPr>
        <w:t>the zero draft (CBD/WG2020/2/3, annex</w:t>
      </w:r>
      <w:r w:rsidR="00D271A1" w:rsidRPr="001031E1">
        <w:rPr>
          <w:rFonts w:eastAsia="Cambria"/>
          <w:snapToGrid w:val="0"/>
          <w:kern w:val="22"/>
          <w:szCs w:val="22"/>
          <w:lang w:eastAsia="x-none"/>
        </w:rPr>
        <w:t> </w:t>
      </w:r>
      <w:r w:rsidR="0060017F" w:rsidRPr="001031E1">
        <w:rPr>
          <w:rFonts w:eastAsia="Cambria"/>
          <w:snapToGrid w:val="0"/>
          <w:kern w:val="22"/>
          <w:szCs w:val="22"/>
          <w:lang w:eastAsia="x-none"/>
        </w:rPr>
        <w:t>I)</w:t>
      </w:r>
      <w:r w:rsidR="00D271A1" w:rsidRPr="001031E1">
        <w:rPr>
          <w:rFonts w:eastAsia="Cambria"/>
          <w:snapToGrid w:val="0"/>
          <w:kern w:val="22"/>
          <w:szCs w:val="22"/>
          <w:lang w:eastAsia="x-none"/>
        </w:rPr>
        <w:t xml:space="preserve"> </w:t>
      </w:r>
      <w:r w:rsidRPr="001031E1">
        <w:rPr>
          <w:rFonts w:eastAsia="Cambria"/>
          <w:snapToGrid w:val="0"/>
          <w:kern w:val="22"/>
          <w:szCs w:val="22"/>
          <w:lang w:eastAsia="x-none"/>
        </w:rPr>
        <w:t>is unclear and should perhaps be deleted.</w:t>
      </w:r>
    </w:p>
    <w:p w14:paraId="5B0B949D" w14:textId="3216D31F" w:rsidR="00571A88" w:rsidRPr="001031E1" w:rsidRDefault="00571A88">
      <w:pPr>
        <w:suppressLineNumbers/>
        <w:suppressAutoHyphens/>
        <w:snapToGrid w:val="0"/>
        <w:spacing w:before="120" w:after="120"/>
        <w:rPr>
          <w:rFonts w:eastAsia="Cambria"/>
          <w:snapToGrid w:val="0"/>
          <w:kern w:val="22"/>
          <w:szCs w:val="22"/>
          <w:lang w:eastAsia="x-none"/>
        </w:rPr>
      </w:pPr>
      <w:r w:rsidRPr="001031E1">
        <w:rPr>
          <w:rFonts w:eastAsia="Cambria"/>
          <w:snapToGrid w:val="0"/>
          <w:kern w:val="22"/>
          <w:szCs w:val="22"/>
          <w:lang w:eastAsia="x-none"/>
        </w:rPr>
        <w:t>3.</w:t>
      </w:r>
      <w:r w:rsidRPr="001031E1">
        <w:rPr>
          <w:rFonts w:eastAsia="Cambria"/>
          <w:snapToGrid w:val="0"/>
          <w:kern w:val="22"/>
          <w:szCs w:val="22"/>
          <w:lang w:eastAsia="x-none"/>
        </w:rPr>
        <w:tab/>
        <w:t>It was suggested that subparagraph (h) of paragraph 14 should be moved to the top of the list given its importance.</w:t>
      </w:r>
    </w:p>
    <w:p w14:paraId="66513D99" w14:textId="77777777" w:rsidR="00571A88" w:rsidRPr="001031E1" w:rsidRDefault="00571A88">
      <w:pPr>
        <w:suppressLineNumbers/>
        <w:suppressAutoHyphens/>
        <w:snapToGrid w:val="0"/>
        <w:spacing w:before="120" w:after="120"/>
        <w:rPr>
          <w:rFonts w:eastAsia="Cambria"/>
          <w:snapToGrid w:val="0"/>
          <w:kern w:val="22"/>
          <w:szCs w:val="22"/>
          <w:lang w:eastAsia="x-none"/>
        </w:rPr>
      </w:pPr>
      <w:r w:rsidRPr="001031E1">
        <w:rPr>
          <w:rFonts w:eastAsia="Cambria"/>
          <w:snapToGrid w:val="0"/>
          <w:kern w:val="22"/>
          <w:szCs w:val="22"/>
          <w:lang w:eastAsia="x-none"/>
        </w:rPr>
        <w:t>4.</w:t>
      </w:r>
      <w:r w:rsidRPr="001031E1">
        <w:rPr>
          <w:rFonts w:eastAsia="Cambria"/>
          <w:snapToGrid w:val="0"/>
          <w:kern w:val="22"/>
          <w:szCs w:val="22"/>
          <w:lang w:eastAsia="x-none"/>
        </w:rPr>
        <w:tab/>
        <w:t>It was suggested that the following issues would need to be addressed in this section:</w:t>
      </w:r>
    </w:p>
    <w:p w14:paraId="55B50C5E" w14:textId="6CC39A2C" w:rsidR="00571A88" w:rsidRPr="001031E1" w:rsidRDefault="00571A88" w:rsidP="002475D7">
      <w:pPr>
        <w:numPr>
          <w:ilvl w:val="0"/>
          <w:numId w:val="194"/>
        </w:numPr>
        <w:suppressLineNumbers/>
        <w:suppressAutoHyphens/>
        <w:snapToGrid w:val="0"/>
        <w:spacing w:before="120" w:after="120"/>
        <w:ind w:left="0" w:firstLine="720"/>
        <w:rPr>
          <w:rFonts w:eastAsia="Cambria"/>
          <w:snapToGrid w:val="0"/>
          <w:kern w:val="22"/>
          <w:szCs w:val="22"/>
          <w:lang w:eastAsia="x-none"/>
        </w:rPr>
      </w:pPr>
      <w:r w:rsidRPr="001031E1">
        <w:rPr>
          <w:rFonts w:eastAsia="Cambria"/>
          <w:snapToGrid w:val="0"/>
          <w:kern w:val="22"/>
          <w:szCs w:val="22"/>
          <w:lang w:eastAsia="x-none"/>
        </w:rPr>
        <w:t>On stakeholder participation, “rights holders” should be added to reflect inclusiveness in the process and interactions;</w:t>
      </w:r>
    </w:p>
    <w:p w14:paraId="1DA860AC" w14:textId="77777777" w:rsidR="00571A88" w:rsidRPr="001031E1" w:rsidRDefault="00571A88" w:rsidP="002475D7">
      <w:pPr>
        <w:numPr>
          <w:ilvl w:val="0"/>
          <w:numId w:val="194"/>
        </w:numPr>
        <w:suppressLineNumbers/>
        <w:suppressAutoHyphens/>
        <w:snapToGrid w:val="0"/>
        <w:spacing w:before="120" w:after="120"/>
        <w:ind w:left="0" w:firstLine="720"/>
        <w:rPr>
          <w:rFonts w:eastAsia="Cambria"/>
          <w:snapToGrid w:val="0"/>
          <w:kern w:val="22"/>
          <w:szCs w:val="22"/>
          <w:lang w:eastAsia="x-none"/>
        </w:rPr>
      </w:pPr>
      <w:r w:rsidRPr="001031E1">
        <w:rPr>
          <w:rFonts w:eastAsia="Cambria"/>
          <w:snapToGrid w:val="0"/>
          <w:kern w:val="22"/>
          <w:szCs w:val="22"/>
          <w:lang w:eastAsia="x-none"/>
        </w:rPr>
        <w:t>It is essential to ensure not only that all relevant stakeholders are included but that all key sectors, critical to address biodiversity loss, are involved in the implementation of the framework;</w:t>
      </w:r>
    </w:p>
    <w:p w14:paraId="5F9156E3" w14:textId="7CF375F0" w:rsidR="00571A88" w:rsidRPr="001031E1" w:rsidRDefault="00571A88" w:rsidP="002475D7">
      <w:pPr>
        <w:numPr>
          <w:ilvl w:val="0"/>
          <w:numId w:val="194"/>
        </w:numPr>
        <w:suppressLineNumbers/>
        <w:suppressAutoHyphens/>
        <w:snapToGrid w:val="0"/>
        <w:spacing w:before="120" w:after="120"/>
        <w:ind w:left="0" w:firstLine="720"/>
        <w:rPr>
          <w:rFonts w:eastAsia="Cambria"/>
          <w:snapToGrid w:val="0"/>
          <w:kern w:val="22"/>
          <w:szCs w:val="22"/>
          <w:lang w:eastAsia="x-none"/>
        </w:rPr>
      </w:pPr>
      <w:r w:rsidRPr="001031E1">
        <w:rPr>
          <w:rFonts w:eastAsia="Cambria"/>
          <w:snapToGrid w:val="0"/>
          <w:kern w:val="22"/>
          <w:szCs w:val="22"/>
          <w:lang w:eastAsia="x-none"/>
        </w:rPr>
        <w:t>Issues of gender equality, empowerment of women and gender-sensitive approaches need to be formally and structurally integrated for the implementation of the framework</w:t>
      </w:r>
      <w:r w:rsidR="00B05A61" w:rsidRPr="001031E1">
        <w:rPr>
          <w:rFonts w:eastAsia="Cambria"/>
          <w:snapToGrid w:val="0"/>
          <w:kern w:val="22"/>
          <w:szCs w:val="22"/>
          <w:lang w:eastAsia="x-none"/>
        </w:rPr>
        <w:t>,</w:t>
      </w:r>
      <w:r w:rsidRPr="001031E1">
        <w:rPr>
          <w:rFonts w:eastAsia="Cambria"/>
          <w:snapToGrid w:val="0"/>
          <w:kern w:val="22"/>
          <w:szCs w:val="22"/>
          <w:lang w:eastAsia="x-none"/>
        </w:rPr>
        <w:t xml:space="preserve"> taking into account the need to develop supporting indicators that will link these issues to all the relevant targets;</w:t>
      </w:r>
    </w:p>
    <w:p w14:paraId="65BF2957" w14:textId="0E80DFC2" w:rsidR="00571A88" w:rsidRPr="001031E1" w:rsidRDefault="00571A88" w:rsidP="002475D7">
      <w:pPr>
        <w:numPr>
          <w:ilvl w:val="0"/>
          <w:numId w:val="194"/>
        </w:numPr>
        <w:suppressLineNumbers/>
        <w:suppressAutoHyphens/>
        <w:snapToGrid w:val="0"/>
        <w:spacing w:before="120" w:after="120"/>
        <w:ind w:left="0" w:firstLine="720"/>
        <w:rPr>
          <w:rFonts w:eastAsia="Cambria"/>
          <w:snapToGrid w:val="0"/>
          <w:kern w:val="22"/>
          <w:szCs w:val="22"/>
          <w:lang w:eastAsia="x-none"/>
        </w:rPr>
      </w:pPr>
      <w:r w:rsidRPr="001031E1">
        <w:rPr>
          <w:rFonts w:eastAsia="Cambria"/>
          <w:snapToGrid w:val="0"/>
          <w:kern w:val="22"/>
          <w:szCs w:val="22"/>
          <w:lang w:eastAsia="x-none"/>
        </w:rPr>
        <w:t xml:space="preserve">The framework should provide concrete guidance, commitments and mechanisms to ensure that synergies with the other Rio </w:t>
      </w:r>
      <w:r w:rsidR="00B05A61" w:rsidRPr="001031E1">
        <w:rPr>
          <w:rFonts w:eastAsia="Cambria"/>
          <w:snapToGrid w:val="0"/>
          <w:kern w:val="22"/>
          <w:szCs w:val="22"/>
          <w:lang w:eastAsia="x-none"/>
        </w:rPr>
        <w:t>c</w:t>
      </w:r>
      <w:r w:rsidRPr="001031E1">
        <w:rPr>
          <w:rFonts w:eastAsia="Cambria"/>
          <w:snapToGrid w:val="0"/>
          <w:kern w:val="22"/>
          <w:szCs w:val="22"/>
          <w:lang w:eastAsia="x-none"/>
        </w:rPr>
        <w:t xml:space="preserve">onventions and the </w:t>
      </w:r>
      <w:r w:rsidR="00CA7774" w:rsidRPr="001031E1">
        <w:rPr>
          <w:rFonts w:eastAsia="Cambria"/>
          <w:snapToGrid w:val="0"/>
          <w:kern w:val="22"/>
          <w:szCs w:val="22"/>
          <w:lang w:eastAsia="x-none"/>
        </w:rPr>
        <w:t xml:space="preserve">2030 </w:t>
      </w:r>
      <w:r w:rsidRPr="001031E1">
        <w:rPr>
          <w:rFonts w:eastAsia="Cambria"/>
          <w:snapToGrid w:val="0"/>
          <w:kern w:val="22"/>
          <w:szCs w:val="22"/>
          <w:lang w:eastAsia="x-none"/>
        </w:rPr>
        <w:t>Agenda</w:t>
      </w:r>
      <w:r w:rsidR="00850231" w:rsidRPr="001031E1">
        <w:rPr>
          <w:kern w:val="22"/>
          <w:szCs w:val="22"/>
        </w:rPr>
        <w:t xml:space="preserve"> </w:t>
      </w:r>
      <w:r w:rsidR="00850231" w:rsidRPr="001031E1">
        <w:rPr>
          <w:rFonts w:eastAsia="Cambria"/>
          <w:snapToGrid w:val="0"/>
          <w:kern w:val="22"/>
          <w:szCs w:val="22"/>
          <w:lang w:eastAsia="x-none"/>
        </w:rPr>
        <w:t>for Sustainable Development</w:t>
      </w:r>
      <w:r w:rsidRPr="001031E1">
        <w:rPr>
          <w:rFonts w:eastAsia="Cambria"/>
          <w:snapToGrid w:val="0"/>
          <w:kern w:val="22"/>
          <w:szCs w:val="22"/>
          <w:lang w:eastAsia="x-none"/>
        </w:rPr>
        <w:t xml:space="preserve"> are dramatically strengthened;</w:t>
      </w:r>
    </w:p>
    <w:p w14:paraId="71A1D781" w14:textId="77777777" w:rsidR="00571A88" w:rsidRPr="001031E1" w:rsidRDefault="00571A88" w:rsidP="002475D7">
      <w:pPr>
        <w:numPr>
          <w:ilvl w:val="0"/>
          <w:numId w:val="194"/>
        </w:numPr>
        <w:suppressLineNumbers/>
        <w:suppressAutoHyphens/>
        <w:snapToGrid w:val="0"/>
        <w:spacing w:before="120" w:after="120"/>
        <w:ind w:left="0" w:firstLine="720"/>
        <w:rPr>
          <w:rFonts w:eastAsia="Cambria"/>
          <w:snapToGrid w:val="0"/>
          <w:kern w:val="22"/>
          <w:szCs w:val="22"/>
          <w:lang w:eastAsia="x-none"/>
        </w:rPr>
      </w:pPr>
      <w:r w:rsidRPr="001031E1">
        <w:rPr>
          <w:rFonts w:eastAsia="Cambria"/>
          <w:snapToGrid w:val="0"/>
          <w:kern w:val="22"/>
          <w:szCs w:val="22"/>
          <w:lang w:eastAsia="x-none"/>
        </w:rPr>
        <w:t>Reversing biodiversity loss is not (only) about activities but also about policies, programmes and other actions;</w:t>
      </w:r>
    </w:p>
    <w:p w14:paraId="68D55517" w14:textId="77777777" w:rsidR="00571A88" w:rsidRPr="001031E1" w:rsidRDefault="00571A88" w:rsidP="002475D7">
      <w:pPr>
        <w:numPr>
          <w:ilvl w:val="0"/>
          <w:numId w:val="194"/>
        </w:numPr>
        <w:suppressLineNumbers/>
        <w:suppressAutoHyphens/>
        <w:snapToGrid w:val="0"/>
        <w:spacing w:before="120" w:after="120"/>
        <w:ind w:left="0" w:firstLine="720"/>
        <w:rPr>
          <w:rFonts w:eastAsia="Cambria"/>
          <w:snapToGrid w:val="0"/>
          <w:kern w:val="22"/>
          <w:szCs w:val="22"/>
          <w:lang w:eastAsia="x-none"/>
        </w:rPr>
      </w:pPr>
      <w:r w:rsidRPr="001031E1">
        <w:rPr>
          <w:rFonts w:eastAsia="Cambria"/>
          <w:snapToGrid w:val="0"/>
          <w:kern w:val="22"/>
          <w:szCs w:val="22"/>
          <w:lang w:eastAsia="x-none"/>
        </w:rPr>
        <w:t>Emphasis should be placed on the development of programmes for education, awareness and communication with the involvement of stakeholders in the development of the content of the programmes in order to reflect the views of each stakeholder to obtain their adherence to the process;</w:t>
      </w:r>
    </w:p>
    <w:p w14:paraId="5B2E3C7B" w14:textId="77777777" w:rsidR="00571A88" w:rsidRPr="001031E1" w:rsidRDefault="00571A88" w:rsidP="002475D7">
      <w:pPr>
        <w:numPr>
          <w:ilvl w:val="0"/>
          <w:numId w:val="194"/>
        </w:numPr>
        <w:suppressLineNumbers/>
        <w:suppressAutoHyphens/>
        <w:snapToGrid w:val="0"/>
        <w:spacing w:before="120" w:after="120"/>
        <w:ind w:left="0" w:firstLine="720"/>
        <w:rPr>
          <w:rFonts w:eastAsia="Cambria"/>
          <w:snapToGrid w:val="0"/>
          <w:kern w:val="22"/>
          <w:szCs w:val="22"/>
          <w:lang w:eastAsia="x-none"/>
        </w:rPr>
      </w:pPr>
      <w:r w:rsidRPr="001031E1">
        <w:rPr>
          <w:rFonts w:eastAsia="Cambria"/>
          <w:snapToGrid w:val="0"/>
          <w:kern w:val="22"/>
          <w:szCs w:val="22"/>
          <w:lang w:eastAsia="x-none"/>
        </w:rPr>
        <w:t>Establish a mechanism for mobilizing and providing effective and efficient financial flows to support action;</w:t>
      </w:r>
    </w:p>
    <w:p w14:paraId="17D30E75" w14:textId="0114BBD8" w:rsidR="00571A88" w:rsidRPr="001031E1" w:rsidRDefault="00571A88" w:rsidP="002475D7">
      <w:pPr>
        <w:numPr>
          <w:ilvl w:val="0"/>
          <w:numId w:val="194"/>
        </w:numPr>
        <w:suppressLineNumbers/>
        <w:suppressAutoHyphens/>
        <w:snapToGrid w:val="0"/>
        <w:spacing w:before="120" w:after="120"/>
        <w:ind w:left="0" w:firstLine="720"/>
        <w:rPr>
          <w:rFonts w:eastAsia="Cambria"/>
          <w:snapToGrid w:val="0"/>
          <w:kern w:val="22"/>
          <w:szCs w:val="22"/>
          <w:lang w:eastAsia="x-none"/>
        </w:rPr>
      </w:pPr>
      <w:r w:rsidRPr="001031E1">
        <w:rPr>
          <w:rFonts w:eastAsia="Cambria"/>
          <w:snapToGrid w:val="0"/>
          <w:kern w:val="22"/>
          <w:szCs w:val="22"/>
          <w:lang w:eastAsia="x-none"/>
        </w:rPr>
        <w:t>The framework must also take into account traditional knowledge, the results of science as a basis for innovation and technology transfer.</w:t>
      </w:r>
    </w:p>
    <w:p w14:paraId="16DE54D4" w14:textId="137700F3" w:rsidR="00571A88" w:rsidRPr="001031E1" w:rsidRDefault="00571A88" w:rsidP="002475D7">
      <w:pPr>
        <w:pStyle w:val="Summary"/>
        <w:spacing w:before="120"/>
        <w:rPr>
          <w:rFonts w:ascii="Times New Roman" w:hAnsi="Times New Roman" w:cs="Times New Roman"/>
          <w:b w:val="0"/>
          <w:bCs w:val="0"/>
          <w:kern w:val="22"/>
          <w:szCs w:val="22"/>
        </w:rPr>
      </w:pPr>
      <w:r w:rsidRPr="001031E1">
        <w:rPr>
          <w:rFonts w:ascii="Times New Roman" w:hAnsi="Times New Roman" w:cs="Times New Roman"/>
          <w:kern w:val="22"/>
          <w:szCs w:val="22"/>
        </w:rPr>
        <w:t>Text proposals</w:t>
      </w:r>
    </w:p>
    <w:p w14:paraId="6A6916F0" w14:textId="77777777" w:rsidR="00571A88" w:rsidRPr="001031E1" w:rsidRDefault="00571A88" w:rsidP="002475D7">
      <w:pPr>
        <w:suppressLineNumbers/>
        <w:suppressAutoHyphens/>
        <w:snapToGrid w:val="0"/>
        <w:spacing w:before="120" w:after="120"/>
        <w:rPr>
          <w:rFonts w:eastAsia="Cambria"/>
          <w:snapToGrid w:val="0"/>
          <w:kern w:val="22"/>
          <w:szCs w:val="22"/>
          <w:lang w:eastAsia="x-none"/>
        </w:rPr>
      </w:pPr>
      <w:r w:rsidRPr="001031E1">
        <w:rPr>
          <w:rFonts w:eastAsia="Cambria"/>
          <w:snapToGrid w:val="0"/>
          <w:kern w:val="22"/>
          <w:szCs w:val="22"/>
          <w:lang w:eastAsia="x-none"/>
        </w:rPr>
        <w:t>1.</w:t>
      </w:r>
      <w:r w:rsidRPr="001031E1">
        <w:rPr>
          <w:rFonts w:eastAsia="Cambria"/>
          <w:snapToGrid w:val="0"/>
          <w:kern w:val="22"/>
          <w:szCs w:val="22"/>
          <w:lang w:eastAsia="x-none"/>
        </w:rPr>
        <w:tab/>
      </w:r>
      <w:r w:rsidRPr="001031E1">
        <w:rPr>
          <w:snapToGrid w:val="0"/>
          <w:kern w:val="22"/>
          <w:szCs w:val="22"/>
          <w:lang w:eastAsia="x-none"/>
        </w:rPr>
        <w:t>Appropriate consideration of a set of enabling conditions will facilitate the implementation of the framework. In addition, effective action on these enabling conditions will contribute to the attainment of other societal objectives. These enabling conditions are:</w:t>
      </w:r>
    </w:p>
    <w:p w14:paraId="5CA1F1CB" w14:textId="77777777" w:rsidR="00571A88" w:rsidRPr="001031E1" w:rsidRDefault="00571A88" w:rsidP="002475D7">
      <w:pPr>
        <w:suppressLineNumbers/>
        <w:suppressAutoHyphens/>
        <w:snapToGrid w:val="0"/>
        <w:spacing w:before="120" w:after="120"/>
        <w:rPr>
          <w:rFonts w:eastAsia="Cambria"/>
          <w:snapToGrid w:val="0"/>
          <w:kern w:val="22"/>
          <w:szCs w:val="22"/>
          <w:lang w:eastAsia="x-none"/>
        </w:rPr>
      </w:pPr>
      <w:r w:rsidRPr="001031E1">
        <w:rPr>
          <w:snapToGrid w:val="0"/>
          <w:kern w:val="22"/>
          <w:szCs w:val="22"/>
          <w:lang w:eastAsia="x-none"/>
        </w:rPr>
        <w:t>2.</w:t>
      </w:r>
      <w:r w:rsidRPr="001031E1">
        <w:rPr>
          <w:snapToGrid w:val="0"/>
          <w:kern w:val="22"/>
          <w:szCs w:val="22"/>
          <w:lang w:eastAsia="x-none"/>
        </w:rPr>
        <w:tab/>
        <w:t>Alternative options:</w:t>
      </w:r>
    </w:p>
    <w:p w14:paraId="4BC5D535" w14:textId="77777777" w:rsidR="00571A88" w:rsidRPr="001031E1" w:rsidRDefault="00571A88" w:rsidP="002475D7">
      <w:pPr>
        <w:numPr>
          <w:ilvl w:val="0"/>
          <w:numId w:val="172"/>
        </w:numPr>
        <w:suppressLineNumbers/>
        <w:suppressAutoHyphens/>
        <w:snapToGrid w:val="0"/>
        <w:spacing w:before="120" w:after="120"/>
        <w:rPr>
          <w:rFonts w:eastAsia="Cambria"/>
          <w:snapToGrid w:val="0"/>
          <w:kern w:val="22"/>
          <w:szCs w:val="22"/>
          <w:lang w:eastAsia="x-none"/>
        </w:rPr>
      </w:pPr>
      <w:r w:rsidRPr="001031E1">
        <w:rPr>
          <w:strike/>
          <w:snapToGrid w:val="0"/>
          <w:kern w:val="22"/>
          <w:szCs w:val="22"/>
          <w:lang w:eastAsia="x-none"/>
        </w:rPr>
        <w:t>Appropriate consideration of a set of</w:t>
      </w:r>
      <w:r w:rsidRPr="001031E1">
        <w:rPr>
          <w:snapToGrid w:val="0"/>
          <w:kern w:val="22"/>
          <w:szCs w:val="22"/>
          <w:lang w:eastAsia="x-none"/>
        </w:rPr>
        <w:t xml:space="preserve"> </w:t>
      </w:r>
      <w:r w:rsidRPr="001031E1">
        <w:rPr>
          <w:snapToGrid w:val="0"/>
          <w:kern w:val="22"/>
          <w:szCs w:val="22"/>
          <w:u w:val="single"/>
          <w:lang w:eastAsia="x-none"/>
        </w:rPr>
        <w:t>Creation of certain</w:t>
      </w:r>
      <w:r w:rsidRPr="001031E1">
        <w:rPr>
          <w:snapToGrid w:val="0"/>
          <w:kern w:val="22"/>
          <w:szCs w:val="22"/>
          <w:lang w:eastAsia="x-none"/>
        </w:rPr>
        <w:t xml:space="preserve"> enabling conditions will </w:t>
      </w:r>
      <w:r w:rsidRPr="001031E1">
        <w:rPr>
          <w:snapToGrid w:val="0"/>
          <w:kern w:val="22"/>
          <w:szCs w:val="22"/>
          <w:u w:val="single"/>
          <w:lang w:eastAsia="x-none"/>
        </w:rPr>
        <w:t xml:space="preserve">be required for </w:t>
      </w:r>
      <w:r w:rsidRPr="001031E1">
        <w:rPr>
          <w:strike/>
          <w:snapToGrid w:val="0"/>
          <w:kern w:val="22"/>
          <w:szCs w:val="22"/>
          <w:lang w:eastAsia="x-none"/>
        </w:rPr>
        <w:t>facilitate</w:t>
      </w:r>
      <w:r w:rsidRPr="001031E1">
        <w:rPr>
          <w:snapToGrid w:val="0"/>
          <w:kern w:val="22"/>
          <w:szCs w:val="22"/>
          <w:lang w:eastAsia="x-none"/>
        </w:rPr>
        <w:t xml:space="preserve"> the implementation of the framework. In addition, effective action on these enabling conditions will contribute to the attainment of other societal objectives. These enabling conditions </w:t>
      </w:r>
      <w:r w:rsidRPr="001031E1">
        <w:rPr>
          <w:snapToGrid w:val="0"/>
          <w:kern w:val="22"/>
          <w:szCs w:val="22"/>
          <w:u w:val="single"/>
          <w:lang w:eastAsia="x-none"/>
        </w:rPr>
        <w:t>include, but are not limited to</w:t>
      </w:r>
      <w:r w:rsidRPr="001031E1">
        <w:rPr>
          <w:snapToGrid w:val="0"/>
          <w:kern w:val="22"/>
          <w:szCs w:val="22"/>
          <w:lang w:eastAsia="x-none"/>
        </w:rPr>
        <w:t xml:space="preserve"> </w:t>
      </w:r>
      <w:r w:rsidRPr="001031E1">
        <w:rPr>
          <w:strike/>
          <w:snapToGrid w:val="0"/>
          <w:kern w:val="22"/>
          <w:szCs w:val="22"/>
          <w:lang w:eastAsia="x-none"/>
        </w:rPr>
        <w:t>are</w:t>
      </w:r>
      <w:r w:rsidRPr="001031E1">
        <w:rPr>
          <w:snapToGrid w:val="0"/>
          <w:kern w:val="22"/>
          <w:szCs w:val="22"/>
          <w:lang w:eastAsia="x-none"/>
        </w:rPr>
        <w:t>:</w:t>
      </w:r>
    </w:p>
    <w:p w14:paraId="7F9131A2" w14:textId="77777777" w:rsidR="00571A88" w:rsidRPr="001031E1" w:rsidRDefault="00571A88" w:rsidP="002475D7">
      <w:pPr>
        <w:numPr>
          <w:ilvl w:val="0"/>
          <w:numId w:val="172"/>
        </w:numPr>
        <w:suppressLineNumbers/>
        <w:suppressAutoHyphens/>
        <w:snapToGrid w:val="0"/>
        <w:spacing w:before="120" w:after="120"/>
        <w:rPr>
          <w:rFonts w:eastAsia="Cambria"/>
          <w:snapToGrid w:val="0"/>
          <w:kern w:val="22"/>
          <w:szCs w:val="22"/>
          <w:lang w:eastAsia="x-none"/>
        </w:rPr>
      </w:pPr>
      <w:r w:rsidRPr="001031E1">
        <w:rPr>
          <w:snapToGrid w:val="0"/>
          <w:kern w:val="22"/>
          <w:szCs w:val="22"/>
          <w:lang w:eastAsia="x-none"/>
        </w:rPr>
        <w:t>Appropriate consideration of a set of enabling conditions will facilitate the implementation of the framework. In addition, effective action on these enabling conditions will contribute to the attainment of other societal objectives. These enabling conditions are</w:t>
      </w:r>
      <w:r w:rsidRPr="001031E1">
        <w:rPr>
          <w:snapToGrid w:val="0"/>
          <w:kern w:val="22"/>
          <w:szCs w:val="22"/>
          <w:u w:val="single"/>
          <w:lang w:eastAsia="x-none"/>
        </w:rPr>
        <w:t xml:space="preserve">, </w:t>
      </w:r>
      <w:r w:rsidRPr="001031E1">
        <w:rPr>
          <w:iCs/>
          <w:snapToGrid w:val="0"/>
          <w:kern w:val="22"/>
          <w:szCs w:val="22"/>
          <w:u w:val="single"/>
          <w:lang w:eastAsia="x-none"/>
        </w:rPr>
        <w:t>among others</w:t>
      </w:r>
      <w:r w:rsidRPr="001031E1">
        <w:rPr>
          <w:snapToGrid w:val="0"/>
          <w:kern w:val="22"/>
          <w:szCs w:val="22"/>
          <w:lang w:eastAsia="x-none"/>
        </w:rPr>
        <w:t>:</w:t>
      </w:r>
    </w:p>
    <w:p w14:paraId="002A1CD3" w14:textId="576C1596" w:rsidR="00571A88" w:rsidRPr="001031E1" w:rsidRDefault="00571A88" w:rsidP="002475D7">
      <w:pPr>
        <w:numPr>
          <w:ilvl w:val="1"/>
          <w:numId w:val="175"/>
        </w:numPr>
        <w:suppressLineNumbers/>
        <w:suppressAutoHyphens/>
        <w:snapToGrid w:val="0"/>
        <w:spacing w:before="120" w:after="120"/>
        <w:rPr>
          <w:iCs/>
          <w:snapToGrid w:val="0"/>
          <w:kern w:val="22"/>
          <w:szCs w:val="22"/>
          <w:lang w:eastAsia="x-none"/>
        </w:rPr>
      </w:pPr>
      <w:r w:rsidRPr="001031E1">
        <w:rPr>
          <w:iCs/>
          <w:snapToGrid w:val="0"/>
          <w:kern w:val="22"/>
          <w:szCs w:val="22"/>
          <w:lang w:eastAsia="x-none"/>
        </w:rPr>
        <w:t>The participation of indigenous peoples and local communities and a recognition of their rights in the implementation of the framework</w:t>
      </w:r>
      <w:r w:rsidR="005135B0" w:rsidRPr="001031E1">
        <w:rPr>
          <w:iCs/>
          <w:snapToGrid w:val="0"/>
          <w:kern w:val="22"/>
          <w:szCs w:val="22"/>
          <w:lang w:eastAsia="x-none"/>
        </w:rPr>
        <w:t>.</w:t>
      </w:r>
    </w:p>
    <w:p w14:paraId="6AA07FA0" w14:textId="77777777" w:rsidR="00571A88" w:rsidRPr="001031E1" w:rsidRDefault="00571A88" w:rsidP="002475D7">
      <w:pPr>
        <w:suppressLineNumbers/>
        <w:suppressAutoHyphens/>
        <w:snapToGrid w:val="0"/>
        <w:spacing w:before="120" w:after="120"/>
        <w:rPr>
          <w:iCs/>
          <w:snapToGrid w:val="0"/>
          <w:kern w:val="22"/>
          <w:szCs w:val="22"/>
          <w:lang w:eastAsia="x-none"/>
        </w:rPr>
      </w:pPr>
      <w:r w:rsidRPr="001031E1">
        <w:rPr>
          <w:iCs/>
          <w:snapToGrid w:val="0"/>
          <w:kern w:val="22"/>
          <w:szCs w:val="22"/>
          <w:lang w:eastAsia="x-none"/>
        </w:rPr>
        <w:t>3.</w:t>
      </w:r>
      <w:r w:rsidRPr="001031E1">
        <w:rPr>
          <w:iCs/>
          <w:snapToGrid w:val="0"/>
          <w:kern w:val="22"/>
          <w:szCs w:val="22"/>
          <w:lang w:eastAsia="x-none"/>
        </w:rPr>
        <w:tab/>
        <w:t>Alternative options:</w:t>
      </w:r>
    </w:p>
    <w:p w14:paraId="2A4D0714" w14:textId="77777777" w:rsidR="00571A88" w:rsidRPr="001031E1" w:rsidRDefault="00571A88" w:rsidP="002475D7">
      <w:pPr>
        <w:numPr>
          <w:ilvl w:val="0"/>
          <w:numId w:val="171"/>
        </w:numPr>
        <w:suppressLineNumbers/>
        <w:suppressAutoHyphens/>
        <w:snapToGrid w:val="0"/>
        <w:spacing w:before="120" w:after="120"/>
        <w:rPr>
          <w:iCs/>
          <w:snapToGrid w:val="0"/>
          <w:kern w:val="22"/>
          <w:szCs w:val="22"/>
          <w:lang w:eastAsia="x-none"/>
        </w:rPr>
      </w:pPr>
      <w:r w:rsidRPr="001031E1">
        <w:rPr>
          <w:iCs/>
          <w:snapToGrid w:val="0"/>
          <w:kern w:val="22"/>
          <w:szCs w:val="22"/>
          <w:lang w:eastAsia="x-none"/>
        </w:rPr>
        <w:t xml:space="preserve">The participation of indigenous peoples and local communities </w:t>
      </w:r>
      <w:r w:rsidRPr="001031E1">
        <w:rPr>
          <w:iCs/>
          <w:strike/>
          <w:snapToGrid w:val="0"/>
          <w:kern w:val="22"/>
          <w:szCs w:val="22"/>
          <w:lang w:eastAsia="x-none"/>
        </w:rPr>
        <w:t>and a recognition of their rights</w:t>
      </w:r>
      <w:r w:rsidRPr="001031E1">
        <w:rPr>
          <w:iCs/>
          <w:snapToGrid w:val="0"/>
          <w:kern w:val="22"/>
          <w:szCs w:val="22"/>
          <w:lang w:eastAsia="x-none"/>
        </w:rPr>
        <w:t xml:space="preserve"> in the implementation of the framework;</w:t>
      </w:r>
    </w:p>
    <w:p w14:paraId="681545FB" w14:textId="77777777" w:rsidR="00571A88" w:rsidRPr="001031E1" w:rsidRDefault="00571A88" w:rsidP="002475D7">
      <w:pPr>
        <w:numPr>
          <w:ilvl w:val="0"/>
          <w:numId w:val="171"/>
        </w:numPr>
        <w:suppressLineNumbers/>
        <w:suppressAutoHyphens/>
        <w:snapToGrid w:val="0"/>
        <w:spacing w:before="120" w:after="120"/>
        <w:rPr>
          <w:iCs/>
          <w:snapToGrid w:val="0"/>
          <w:kern w:val="22"/>
          <w:szCs w:val="22"/>
          <w:lang w:eastAsia="x-none"/>
        </w:rPr>
      </w:pPr>
      <w:r w:rsidRPr="001031E1">
        <w:rPr>
          <w:iCs/>
          <w:snapToGrid w:val="0"/>
          <w:kern w:val="22"/>
          <w:szCs w:val="22"/>
          <w:lang w:eastAsia="x-none"/>
        </w:rPr>
        <w:t xml:space="preserve">The </w:t>
      </w:r>
      <w:r w:rsidRPr="001031E1">
        <w:rPr>
          <w:iCs/>
          <w:snapToGrid w:val="0"/>
          <w:kern w:val="22"/>
          <w:szCs w:val="22"/>
          <w:u w:val="single"/>
          <w:lang w:eastAsia="x-none"/>
        </w:rPr>
        <w:t>full and effective</w:t>
      </w:r>
      <w:r w:rsidRPr="001031E1">
        <w:rPr>
          <w:iCs/>
          <w:snapToGrid w:val="0"/>
          <w:kern w:val="22"/>
          <w:szCs w:val="22"/>
          <w:lang w:eastAsia="x-none"/>
        </w:rPr>
        <w:t xml:space="preserve"> participation of indigenous peoples and local communities in the implementation of the framework </w:t>
      </w:r>
      <w:r w:rsidRPr="001031E1">
        <w:rPr>
          <w:iCs/>
          <w:snapToGrid w:val="0"/>
          <w:kern w:val="22"/>
          <w:szCs w:val="22"/>
          <w:u w:val="single"/>
          <w:lang w:eastAsia="x-none"/>
        </w:rPr>
        <w:t>on all levels</w:t>
      </w:r>
      <w:r w:rsidRPr="001031E1">
        <w:rPr>
          <w:iCs/>
          <w:snapToGrid w:val="0"/>
          <w:kern w:val="22"/>
          <w:szCs w:val="22"/>
          <w:lang w:eastAsia="x-none"/>
        </w:rPr>
        <w:t>;</w:t>
      </w:r>
    </w:p>
    <w:p w14:paraId="132AA579" w14:textId="77777777" w:rsidR="00571A88" w:rsidRPr="001031E1" w:rsidRDefault="00571A88" w:rsidP="002475D7">
      <w:pPr>
        <w:numPr>
          <w:ilvl w:val="0"/>
          <w:numId w:val="171"/>
        </w:numPr>
        <w:suppressLineNumbers/>
        <w:suppressAutoHyphens/>
        <w:snapToGrid w:val="0"/>
        <w:spacing w:before="120" w:after="120"/>
        <w:rPr>
          <w:iCs/>
          <w:snapToGrid w:val="0"/>
          <w:kern w:val="22"/>
          <w:szCs w:val="22"/>
          <w:lang w:eastAsia="x-none"/>
        </w:rPr>
      </w:pPr>
      <w:r w:rsidRPr="001031E1">
        <w:rPr>
          <w:iCs/>
          <w:snapToGrid w:val="0"/>
          <w:kern w:val="22"/>
          <w:szCs w:val="22"/>
          <w:lang w:eastAsia="x-none"/>
        </w:rPr>
        <w:t xml:space="preserve">The participation of indigenous peoples and local communities and a recognition of their rights in the implementation of the framework </w:t>
      </w:r>
      <w:r w:rsidRPr="001031E1">
        <w:rPr>
          <w:iCs/>
          <w:snapToGrid w:val="0"/>
          <w:kern w:val="22"/>
          <w:szCs w:val="22"/>
          <w:u w:val="single"/>
          <w:lang w:eastAsia="x-none"/>
        </w:rPr>
        <w:t>and decision-making processes;</w:t>
      </w:r>
    </w:p>
    <w:p w14:paraId="661ACD06" w14:textId="68850062" w:rsidR="00571A88" w:rsidRPr="001031E1" w:rsidRDefault="00571A88" w:rsidP="002475D7">
      <w:pPr>
        <w:numPr>
          <w:ilvl w:val="1"/>
          <w:numId w:val="93"/>
        </w:numPr>
        <w:suppressLineNumbers/>
        <w:suppressAutoHyphens/>
        <w:snapToGrid w:val="0"/>
        <w:spacing w:before="120" w:after="120"/>
        <w:rPr>
          <w:iCs/>
          <w:snapToGrid w:val="0"/>
          <w:kern w:val="22"/>
          <w:szCs w:val="22"/>
          <w:lang w:eastAsia="x-none"/>
        </w:rPr>
      </w:pPr>
      <w:r w:rsidRPr="001031E1">
        <w:rPr>
          <w:iCs/>
          <w:snapToGrid w:val="0"/>
          <w:kern w:val="22"/>
          <w:szCs w:val="22"/>
          <w:lang w:eastAsia="x-none"/>
        </w:rPr>
        <w:t>The participation of all relevant stakeholders, including women, youth, civil society, local and subnational authorities, the private sector, academia and scientific institutions</w:t>
      </w:r>
      <w:r w:rsidR="00C000A9" w:rsidRPr="001031E1">
        <w:rPr>
          <w:iCs/>
          <w:snapToGrid w:val="0"/>
          <w:kern w:val="22"/>
          <w:szCs w:val="22"/>
          <w:lang w:eastAsia="x-none"/>
        </w:rPr>
        <w:t>.</w:t>
      </w:r>
    </w:p>
    <w:p w14:paraId="2D38569E" w14:textId="516C8C83" w:rsidR="00571A88" w:rsidRPr="001031E1" w:rsidRDefault="00571A88" w:rsidP="002475D7">
      <w:pPr>
        <w:suppressLineNumbers/>
        <w:suppressAutoHyphens/>
        <w:snapToGrid w:val="0"/>
        <w:spacing w:before="120" w:after="120"/>
        <w:rPr>
          <w:iCs/>
          <w:snapToGrid w:val="0"/>
          <w:kern w:val="22"/>
          <w:szCs w:val="22"/>
          <w:lang w:eastAsia="x-none"/>
        </w:rPr>
      </w:pPr>
      <w:r w:rsidRPr="001031E1">
        <w:rPr>
          <w:snapToGrid w:val="0"/>
          <w:kern w:val="22"/>
          <w:szCs w:val="22"/>
          <w:lang w:eastAsia="x-none"/>
        </w:rPr>
        <w:t>4.</w:t>
      </w:r>
      <w:r w:rsidRPr="001031E1">
        <w:rPr>
          <w:snapToGrid w:val="0"/>
          <w:kern w:val="22"/>
          <w:szCs w:val="22"/>
          <w:lang w:eastAsia="x-none"/>
        </w:rPr>
        <w:tab/>
        <w:t>Alternative options:</w:t>
      </w:r>
    </w:p>
    <w:p w14:paraId="655FB367" w14:textId="4C57606B" w:rsidR="00571A88" w:rsidRPr="001031E1" w:rsidRDefault="00571A88" w:rsidP="002475D7">
      <w:pPr>
        <w:numPr>
          <w:ilvl w:val="0"/>
          <w:numId w:val="170"/>
        </w:numPr>
        <w:suppressLineNumbers/>
        <w:suppressAutoHyphens/>
        <w:snapToGrid w:val="0"/>
        <w:spacing w:before="120" w:after="120"/>
        <w:rPr>
          <w:iCs/>
          <w:snapToGrid w:val="0"/>
          <w:kern w:val="22"/>
          <w:szCs w:val="22"/>
          <w:lang w:eastAsia="x-none"/>
        </w:rPr>
      </w:pPr>
      <w:r w:rsidRPr="001031E1">
        <w:rPr>
          <w:iCs/>
          <w:snapToGrid w:val="0"/>
          <w:kern w:val="22"/>
          <w:szCs w:val="22"/>
          <w:lang w:eastAsia="x-none"/>
        </w:rPr>
        <w:t xml:space="preserve">The participation of all relevant stakeholders, including women, youth, civil society, </w:t>
      </w:r>
      <w:r w:rsidRPr="001031E1">
        <w:rPr>
          <w:iCs/>
          <w:snapToGrid w:val="0"/>
          <w:kern w:val="22"/>
          <w:szCs w:val="22"/>
          <w:u w:val="single"/>
          <w:lang w:eastAsia="x-none"/>
        </w:rPr>
        <w:t>non</w:t>
      </w:r>
      <w:r w:rsidRPr="001031E1">
        <w:rPr>
          <w:iCs/>
          <w:snapToGrid w:val="0"/>
          <w:kern w:val="22"/>
          <w:szCs w:val="22"/>
          <w:u w:val="single"/>
          <w:lang w:eastAsia="x-none"/>
        </w:rPr>
        <w:noBreakHyphen/>
        <w:t>governmental organizations,</w:t>
      </w:r>
      <w:r w:rsidRPr="001031E1">
        <w:rPr>
          <w:iCs/>
          <w:snapToGrid w:val="0"/>
          <w:kern w:val="22"/>
          <w:szCs w:val="22"/>
          <w:lang w:eastAsia="x-none"/>
        </w:rPr>
        <w:t xml:space="preserve"> local and subnational authorities, the private sector, academia and scientific institutions;</w:t>
      </w:r>
    </w:p>
    <w:p w14:paraId="2372659D" w14:textId="77777777" w:rsidR="00571A88" w:rsidRPr="001031E1" w:rsidRDefault="00571A88" w:rsidP="002475D7">
      <w:pPr>
        <w:numPr>
          <w:ilvl w:val="0"/>
          <w:numId w:val="170"/>
        </w:numPr>
        <w:suppressLineNumbers/>
        <w:suppressAutoHyphens/>
        <w:snapToGrid w:val="0"/>
        <w:spacing w:before="120" w:after="120"/>
        <w:rPr>
          <w:iCs/>
          <w:snapToGrid w:val="0"/>
          <w:kern w:val="22"/>
          <w:szCs w:val="22"/>
          <w:lang w:eastAsia="x-none"/>
        </w:rPr>
      </w:pPr>
      <w:r w:rsidRPr="001031E1">
        <w:rPr>
          <w:iCs/>
          <w:snapToGrid w:val="0"/>
          <w:kern w:val="22"/>
          <w:szCs w:val="22"/>
          <w:lang w:eastAsia="x-none"/>
        </w:rPr>
        <w:t xml:space="preserve">The participation of all relevant stakeholders, including women, youth, civil society, local and subnational authorities, the private sector, academia and scientific institutions </w:t>
      </w:r>
      <w:r w:rsidRPr="001031E1">
        <w:rPr>
          <w:iCs/>
          <w:snapToGrid w:val="0"/>
          <w:kern w:val="22"/>
          <w:szCs w:val="22"/>
          <w:u w:val="single"/>
          <w:lang w:eastAsia="x-none"/>
        </w:rPr>
        <w:t>with the recognition of territorial approaches;</w:t>
      </w:r>
    </w:p>
    <w:p w14:paraId="76B100CA" w14:textId="4F1AD91D" w:rsidR="00571A88" w:rsidRPr="001031E1" w:rsidRDefault="00571A88" w:rsidP="002475D7">
      <w:pPr>
        <w:numPr>
          <w:ilvl w:val="0"/>
          <w:numId w:val="170"/>
        </w:numPr>
        <w:suppressLineNumbers/>
        <w:suppressAutoHyphens/>
        <w:snapToGrid w:val="0"/>
        <w:spacing w:before="120" w:after="120"/>
        <w:rPr>
          <w:iCs/>
          <w:snapToGrid w:val="0"/>
          <w:kern w:val="22"/>
          <w:szCs w:val="22"/>
          <w:lang w:eastAsia="x-none"/>
        </w:rPr>
      </w:pPr>
      <w:r w:rsidRPr="001031E1">
        <w:rPr>
          <w:iCs/>
          <w:snapToGrid w:val="0"/>
          <w:kern w:val="22"/>
          <w:szCs w:val="22"/>
          <w:lang w:eastAsia="x-none"/>
        </w:rPr>
        <w:t xml:space="preserve">The participation of all relevant stakeholders, including women, youth, civil society, local and subnational authorities, the private sector, academia and scientific institutions </w:t>
      </w:r>
      <w:r w:rsidRPr="001031E1">
        <w:rPr>
          <w:iCs/>
          <w:snapToGrid w:val="0"/>
          <w:kern w:val="22"/>
          <w:szCs w:val="22"/>
          <w:u w:val="single"/>
          <w:lang w:eastAsia="x-none"/>
        </w:rPr>
        <w:t>by promoting the participation of the whole of society through inclusive and representative multi-stakeholder and multisectoral platforms;</w:t>
      </w:r>
    </w:p>
    <w:p w14:paraId="7F782D88" w14:textId="54080B1F" w:rsidR="00571A88" w:rsidRPr="001031E1" w:rsidRDefault="00571A88" w:rsidP="002475D7">
      <w:pPr>
        <w:numPr>
          <w:ilvl w:val="1"/>
          <w:numId w:val="93"/>
        </w:numPr>
        <w:suppressLineNumbers/>
        <w:suppressAutoHyphens/>
        <w:snapToGrid w:val="0"/>
        <w:spacing w:before="120" w:after="120"/>
        <w:rPr>
          <w:snapToGrid w:val="0"/>
          <w:kern w:val="22"/>
          <w:szCs w:val="22"/>
          <w:lang w:eastAsia="x-none"/>
        </w:rPr>
      </w:pPr>
      <w:r w:rsidRPr="001031E1">
        <w:rPr>
          <w:iCs/>
          <w:snapToGrid w:val="0"/>
          <w:kern w:val="22"/>
          <w:szCs w:val="22"/>
          <w:lang w:eastAsia="x-none"/>
        </w:rPr>
        <w:t>Gender equality, women’s empowerment and gender-responsive approaches</w:t>
      </w:r>
      <w:r w:rsidR="00274FCD" w:rsidRPr="001031E1">
        <w:rPr>
          <w:iCs/>
          <w:snapToGrid w:val="0"/>
          <w:kern w:val="22"/>
          <w:szCs w:val="22"/>
          <w:lang w:eastAsia="x-none"/>
        </w:rPr>
        <w:t>.</w:t>
      </w:r>
    </w:p>
    <w:p w14:paraId="4077A6D4" w14:textId="539F7914" w:rsidR="00571A88" w:rsidRPr="001031E1" w:rsidRDefault="00571A88" w:rsidP="002475D7">
      <w:pPr>
        <w:suppressLineNumbers/>
        <w:suppressAutoHyphens/>
        <w:snapToGrid w:val="0"/>
        <w:spacing w:before="120" w:after="120"/>
        <w:rPr>
          <w:iCs/>
          <w:snapToGrid w:val="0"/>
          <w:kern w:val="22"/>
          <w:szCs w:val="22"/>
          <w:lang w:eastAsia="x-none"/>
        </w:rPr>
      </w:pPr>
      <w:r w:rsidRPr="001031E1">
        <w:rPr>
          <w:iCs/>
          <w:snapToGrid w:val="0"/>
          <w:kern w:val="22"/>
          <w:szCs w:val="22"/>
          <w:lang w:eastAsia="x-none"/>
        </w:rPr>
        <w:t>5.</w:t>
      </w:r>
      <w:r w:rsidRPr="001031E1">
        <w:rPr>
          <w:iCs/>
          <w:snapToGrid w:val="0"/>
          <w:kern w:val="22"/>
          <w:szCs w:val="22"/>
          <w:lang w:eastAsia="x-none"/>
        </w:rPr>
        <w:tab/>
        <w:t>Alternative options:</w:t>
      </w:r>
    </w:p>
    <w:p w14:paraId="4947E68F" w14:textId="27F4E5C9" w:rsidR="00571A88" w:rsidRPr="001031E1" w:rsidRDefault="00571A88" w:rsidP="002475D7">
      <w:pPr>
        <w:numPr>
          <w:ilvl w:val="0"/>
          <w:numId w:val="170"/>
        </w:numPr>
        <w:suppressLineNumbers/>
        <w:suppressAutoHyphens/>
        <w:snapToGrid w:val="0"/>
        <w:spacing w:before="120" w:after="120"/>
        <w:rPr>
          <w:iCs/>
          <w:snapToGrid w:val="0"/>
          <w:kern w:val="22"/>
          <w:szCs w:val="22"/>
          <w:lang w:eastAsia="x-none"/>
        </w:rPr>
      </w:pPr>
      <w:r w:rsidRPr="001031E1">
        <w:rPr>
          <w:iCs/>
          <w:snapToGrid w:val="0"/>
          <w:kern w:val="22"/>
          <w:szCs w:val="22"/>
          <w:u w:val="single"/>
          <w:lang w:eastAsia="x-none"/>
        </w:rPr>
        <w:t>Respect, protect and realize human rights for all,</w:t>
      </w:r>
      <w:r w:rsidRPr="001031E1">
        <w:rPr>
          <w:iCs/>
          <w:snapToGrid w:val="0"/>
          <w:kern w:val="22"/>
          <w:szCs w:val="22"/>
          <w:lang w:eastAsia="x-none"/>
        </w:rPr>
        <w:t xml:space="preserve"> gender equality, empowerment of women and </w:t>
      </w:r>
      <w:r w:rsidRPr="001031E1">
        <w:rPr>
          <w:iCs/>
          <w:snapToGrid w:val="0"/>
          <w:kern w:val="22"/>
          <w:szCs w:val="22"/>
          <w:u w:val="single"/>
          <w:lang w:eastAsia="x-none"/>
        </w:rPr>
        <w:t>youth</w:t>
      </w:r>
      <w:r w:rsidRPr="001031E1">
        <w:rPr>
          <w:iCs/>
          <w:snapToGrid w:val="0"/>
          <w:kern w:val="22"/>
          <w:szCs w:val="22"/>
          <w:lang w:eastAsia="x-none"/>
        </w:rPr>
        <w:t xml:space="preserve">, gender responsive approaches </w:t>
      </w:r>
      <w:r w:rsidRPr="001031E1">
        <w:rPr>
          <w:iCs/>
          <w:snapToGrid w:val="0"/>
          <w:kern w:val="22"/>
          <w:szCs w:val="22"/>
          <w:u w:val="single"/>
          <w:lang w:eastAsia="x-none"/>
        </w:rPr>
        <w:t>and recognition of the rights of indigenous peoples and local communities and intergenerational equity, including to their full and effective participation is fundamental in the implementation of this framework</w:t>
      </w:r>
      <w:r w:rsidR="003E5D79" w:rsidRPr="001031E1">
        <w:rPr>
          <w:iCs/>
          <w:snapToGrid w:val="0"/>
          <w:kern w:val="22"/>
          <w:szCs w:val="22"/>
          <w:lang w:eastAsia="x-none"/>
        </w:rPr>
        <w:t>;</w:t>
      </w:r>
    </w:p>
    <w:p w14:paraId="6664EA17" w14:textId="77777777" w:rsidR="00571A88" w:rsidRPr="001031E1" w:rsidRDefault="00571A88" w:rsidP="002475D7">
      <w:pPr>
        <w:numPr>
          <w:ilvl w:val="1"/>
          <w:numId w:val="93"/>
        </w:numPr>
        <w:suppressLineNumbers/>
        <w:suppressAutoHyphens/>
        <w:snapToGrid w:val="0"/>
        <w:spacing w:before="120" w:after="120"/>
        <w:rPr>
          <w:iCs/>
          <w:snapToGrid w:val="0"/>
          <w:kern w:val="22"/>
          <w:szCs w:val="22"/>
          <w:lang w:eastAsia="x-none"/>
        </w:rPr>
      </w:pPr>
      <w:r w:rsidRPr="001031E1">
        <w:rPr>
          <w:iCs/>
          <w:snapToGrid w:val="0"/>
          <w:kern w:val="22"/>
          <w:szCs w:val="22"/>
          <w:lang w:eastAsia="x-none"/>
        </w:rPr>
        <w:t>Recognition of intergenerational equity;</w:t>
      </w:r>
    </w:p>
    <w:p w14:paraId="48757502" w14:textId="79200A9C" w:rsidR="00571A88" w:rsidRPr="001031E1" w:rsidRDefault="00571A88" w:rsidP="002475D7">
      <w:pPr>
        <w:numPr>
          <w:ilvl w:val="1"/>
          <w:numId w:val="93"/>
        </w:numPr>
        <w:suppressLineNumbers/>
        <w:suppressAutoHyphens/>
        <w:snapToGrid w:val="0"/>
        <w:spacing w:before="120" w:after="120"/>
        <w:rPr>
          <w:iCs/>
          <w:snapToGrid w:val="0"/>
          <w:kern w:val="22"/>
          <w:szCs w:val="22"/>
          <w:lang w:eastAsia="x-none"/>
        </w:rPr>
      </w:pPr>
      <w:r w:rsidRPr="001031E1">
        <w:rPr>
          <w:iCs/>
          <w:snapToGrid w:val="0"/>
          <w:kern w:val="22"/>
          <w:szCs w:val="22"/>
          <w:lang w:eastAsia="x-none"/>
        </w:rPr>
        <w:t>Synergies with other relevant multilateral environmental agreements and processes</w:t>
      </w:r>
      <w:r w:rsidR="003E5D79" w:rsidRPr="001031E1">
        <w:rPr>
          <w:iCs/>
          <w:snapToGrid w:val="0"/>
          <w:kern w:val="22"/>
          <w:szCs w:val="22"/>
          <w:lang w:eastAsia="x-none"/>
        </w:rPr>
        <w:t>.</w:t>
      </w:r>
    </w:p>
    <w:p w14:paraId="5D16A2D8" w14:textId="5D440485" w:rsidR="00571A88" w:rsidRPr="001031E1" w:rsidRDefault="00571A88" w:rsidP="002475D7">
      <w:pPr>
        <w:keepNext/>
        <w:suppressLineNumbers/>
        <w:suppressAutoHyphens/>
        <w:snapToGrid w:val="0"/>
        <w:spacing w:before="120" w:after="120"/>
        <w:rPr>
          <w:iCs/>
          <w:snapToGrid w:val="0"/>
          <w:kern w:val="22"/>
          <w:szCs w:val="22"/>
          <w:lang w:eastAsia="x-none"/>
        </w:rPr>
      </w:pPr>
      <w:r w:rsidRPr="001031E1">
        <w:rPr>
          <w:iCs/>
          <w:snapToGrid w:val="0"/>
          <w:kern w:val="22"/>
          <w:szCs w:val="22"/>
          <w:lang w:eastAsia="x-none"/>
        </w:rPr>
        <w:t>6.</w:t>
      </w:r>
      <w:r w:rsidRPr="001031E1">
        <w:rPr>
          <w:iCs/>
          <w:snapToGrid w:val="0"/>
          <w:kern w:val="22"/>
          <w:szCs w:val="22"/>
          <w:lang w:eastAsia="x-none"/>
        </w:rPr>
        <w:tab/>
        <w:t>Alternative options:</w:t>
      </w:r>
    </w:p>
    <w:p w14:paraId="48721F7F" w14:textId="77777777" w:rsidR="00571A88" w:rsidRPr="001031E1" w:rsidRDefault="00571A88" w:rsidP="002475D7">
      <w:pPr>
        <w:numPr>
          <w:ilvl w:val="0"/>
          <w:numId w:val="170"/>
        </w:numPr>
        <w:suppressLineNumbers/>
        <w:suppressAutoHyphens/>
        <w:snapToGrid w:val="0"/>
        <w:spacing w:before="120" w:after="120"/>
        <w:rPr>
          <w:iCs/>
          <w:snapToGrid w:val="0"/>
          <w:kern w:val="22"/>
          <w:szCs w:val="22"/>
          <w:lang w:eastAsia="x-none"/>
        </w:rPr>
      </w:pPr>
      <w:r w:rsidRPr="001031E1">
        <w:rPr>
          <w:iCs/>
          <w:snapToGrid w:val="0"/>
          <w:kern w:val="22"/>
          <w:szCs w:val="22"/>
          <w:lang w:eastAsia="x-none"/>
        </w:rPr>
        <w:t xml:space="preserve">Synergies with other relevant multilateral environmental agreements and </w:t>
      </w:r>
      <w:r w:rsidRPr="001031E1">
        <w:rPr>
          <w:iCs/>
          <w:snapToGrid w:val="0"/>
          <w:kern w:val="22"/>
          <w:szCs w:val="22"/>
          <w:u w:val="single"/>
          <w:lang w:eastAsia="x-none"/>
        </w:rPr>
        <w:t>other relevant international</w:t>
      </w:r>
      <w:r w:rsidRPr="001031E1">
        <w:rPr>
          <w:iCs/>
          <w:snapToGrid w:val="0"/>
          <w:kern w:val="22"/>
          <w:szCs w:val="22"/>
          <w:lang w:eastAsia="x-none"/>
        </w:rPr>
        <w:t xml:space="preserve"> processes </w:t>
      </w:r>
      <w:r w:rsidRPr="001031E1">
        <w:rPr>
          <w:iCs/>
          <w:snapToGrid w:val="0"/>
          <w:kern w:val="22"/>
          <w:szCs w:val="22"/>
          <w:u w:val="single"/>
          <w:lang w:eastAsia="x-none"/>
        </w:rPr>
        <w:t>and instruments, including on human rights;</w:t>
      </w:r>
    </w:p>
    <w:p w14:paraId="5D2F1B9C" w14:textId="3B19B5B1" w:rsidR="00571A88" w:rsidRPr="001031E1" w:rsidRDefault="00571A88" w:rsidP="002475D7">
      <w:pPr>
        <w:numPr>
          <w:ilvl w:val="0"/>
          <w:numId w:val="170"/>
        </w:numPr>
        <w:suppressLineNumbers/>
        <w:suppressAutoHyphens/>
        <w:snapToGrid w:val="0"/>
        <w:spacing w:before="120" w:after="120"/>
        <w:rPr>
          <w:iCs/>
          <w:snapToGrid w:val="0"/>
          <w:kern w:val="22"/>
          <w:szCs w:val="22"/>
          <w:lang w:eastAsia="x-none"/>
        </w:rPr>
      </w:pPr>
      <w:r w:rsidRPr="001031E1">
        <w:rPr>
          <w:iCs/>
          <w:snapToGrid w:val="0"/>
          <w:kern w:val="22"/>
          <w:szCs w:val="22"/>
          <w:lang w:eastAsia="x-none"/>
        </w:rPr>
        <w:t xml:space="preserve">Synergies with other relevant multilateral environmental agreements and processes </w:t>
      </w:r>
      <w:r w:rsidRPr="001031E1">
        <w:rPr>
          <w:iCs/>
          <w:snapToGrid w:val="0"/>
          <w:kern w:val="22"/>
          <w:szCs w:val="22"/>
          <w:u w:val="single"/>
          <w:lang w:eastAsia="x-none"/>
        </w:rPr>
        <w:t>in particular through: (1) better resource mobilization synergies; (2) the formalization and strengthening of mechanisms for collaboration between the three Rio conventions and the biodiversity</w:t>
      </w:r>
      <w:r w:rsidR="00334704" w:rsidRPr="001031E1">
        <w:rPr>
          <w:iCs/>
          <w:snapToGrid w:val="0"/>
          <w:kern w:val="22"/>
          <w:szCs w:val="22"/>
          <w:u w:val="single"/>
          <w:lang w:eastAsia="x-none"/>
        </w:rPr>
        <w:t>-</w:t>
      </w:r>
      <w:r w:rsidRPr="001031E1">
        <w:rPr>
          <w:iCs/>
          <w:snapToGrid w:val="0"/>
          <w:kern w:val="22"/>
          <w:szCs w:val="22"/>
          <w:u w:val="single"/>
          <w:lang w:eastAsia="x-none"/>
        </w:rPr>
        <w:t>related conventions;</w:t>
      </w:r>
    </w:p>
    <w:p w14:paraId="73430CA8" w14:textId="3BD53D3F" w:rsidR="00571A88" w:rsidRPr="001031E1" w:rsidRDefault="00571A88" w:rsidP="002475D7">
      <w:pPr>
        <w:numPr>
          <w:ilvl w:val="0"/>
          <w:numId w:val="170"/>
        </w:numPr>
        <w:suppressLineNumbers/>
        <w:suppressAutoHyphens/>
        <w:snapToGrid w:val="0"/>
        <w:spacing w:before="120" w:after="120"/>
        <w:rPr>
          <w:iCs/>
          <w:snapToGrid w:val="0"/>
          <w:kern w:val="22"/>
          <w:szCs w:val="22"/>
          <w:lang w:eastAsia="x-none"/>
        </w:rPr>
      </w:pPr>
      <w:r w:rsidRPr="001031E1">
        <w:rPr>
          <w:iCs/>
          <w:snapToGrid w:val="0"/>
          <w:kern w:val="22"/>
          <w:szCs w:val="22"/>
          <w:lang w:eastAsia="x-none"/>
        </w:rPr>
        <w:t>Synergies with other relevant multilateral environmental agreements and processes</w:t>
      </w:r>
      <w:r w:rsidRPr="001031E1">
        <w:rPr>
          <w:iCs/>
          <w:snapToGrid w:val="0"/>
          <w:kern w:val="22"/>
          <w:szCs w:val="22"/>
          <w:u w:val="single"/>
          <w:lang w:eastAsia="x-none"/>
        </w:rPr>
        <w:t xml:space="preserve"> on </w:t>
      </w:r>
      <w:r w:rsidR="00334704" w:rsidRPr="001031E1">
        <w:rPr>
          <w:iCs/>
          <w:snapToGrid w:val="0"/>
          <w:kern w:val="22"/>
          <w:szCs w:val="22"/>
          <w:u w:val="single"/>
          <w:lang w:eastAsia="x-none"/>
        </w:rPr>
        <w:t xml:space="preserve">the </w:t>
      </w:r>
      <w:r w:rsidRPr="001031E1">
        <w:rPr>
          <w:iCs/>
          <w:snapToGrid w:val="0"/>
          <w:kern w:val="22"/>
          <w:szCs w:val="22"/>
          <w:u w:val="single"/>
          <w:lang w:eastAsia="x-none"/>
        </w:rPr>
        <w:t>global, regional and national level</w:t>
      </w:r>
      <w:r w:rsidR="00334704" w:rsidRPr="001031E1">
        <w:rPr>
          <w:iCs/>
          <w:snapToGrid w:val="0"/>
          <w:kern w:val="22"/>
          <w:szCs w:val="22"/>
          <w:u w:val="single"/>
          <w:lang w:eastAsia="x-none"/>
        </w:rPr>
        <w:t>s</w:t>
      </w:r>
      <w:r w:rsidRPr="001031E1">
        <w:rPr>
          <w:iCs/>
          <w:snapToGrid w:val="0"/>
          <w:kern w:val="22"/>
          <w:szCs w:val="22"/>
          <w:u w:val="single"/>
          <w:lang w:eastAsia="x-none"/>
        </w:rPr>
        <w:t>;</w:t>
      </w:r>
    </w:p>
    <w:p w14:paraId="6E4972D4" w14:textId="7E9B7811" w:rsidR="00571A88" w:rsidRPr="001031E1" w:rsidRDefault="00571A88" w:rsidP="002475D7">
      <w:pPr>
        <w:numPr>
          <w:ilvl w:val="1"/>
          <w:numId w:val="93"/>
        </w:numPr>
        <w:suppressLineNumbers/>
        <w:suppressAutoHyphens/>
        <w:snapToGrid w:val="0"/>
        <w:spacing w:before="120" w:after="120"/>
        <w:rPr>
          <w:iCs/>
          <w:snapToGrid w:val="0"/>
          <w:kern w:val="22"/>
          <w:szCs w:val="22"/>
          <w:lang w:eastAsia="x-none"/>
        </w:rPr>
      </w:pPr>
      <w:r w:rsidRPr="001031E1">
        <w:rPr>
          <w:iCs/>
          <w:snapToGrid w:val="0"/>
          <w:kern w:val="22"/>
          <w:szCs w:val="22"/>
          <w:lang w:eastAsia="x-none"/>
        </w:rPr>
        <w:t>Partnerships to leverage activities at the local, national, regional and global levels</w:t>
      </w:r>
      <w:r w:rsidR="008769DE" w:rsidRPr="001031E1">
        <w:rPr>
          <w:iCs/>
          <w:snapToGrid w:val="0"/>
          <w:kern w:val="22"/>
          <w:szCs w:val="22"/>
          <w:lang w:eastAsia="x-none"/>
        </w:rPr>
        <w:t>.</w:t>
      </w:r>
    </w:p>
    <w:p w14:paraId="12C71B24" w14:textId="2D5A30BE" w:rsidR="00571A88" w:rsidRPr="001031E1" w:rsidRDefault="00571A88" w:rsidP="002475D7">
      <w:pPr>
        <w:suppressLineNumbers/>
        <w:suppressAutoHyphens/>
        <w:snapToGrid w:val="0"/>
        <w:spacing w:before="120" w:after="120"/>
        <w:rPr>
          <w:iCs/>
          <w:snapToGrid w:val="0"/>
          <w:kern w:val="22"/>
          <w:szCs w:val="22"/>
          <w:lang w:eastAsia="x-none"/>
        </w:rPr>
      </w:pPr>
      <w:r w:rsidRPr="001031E1">
        <w:rPr>
          <w:iCs/>
          <w:snapToGrid w:val="0"/>
          <w:kern w:val="22"/>
          <w:szCs w:val="22"/>
          <w:lang w:eastAsia="x-none"/>
        </w:rPr>
        <w:t>7.</w:t>
      </w:r>
      <w:r w:rsidRPr="001031E1">
        <w:rPr>
          <w:iCs/>
          <w:snapToGrid w:val="0"/>
          <w:kern w:val="22"/>
          <w:szCs w:val="22"/>
          <w:lang w:eastAsia="x-none"/>
        </w:rPr>
        <w:tab/>
        <w:t>Alternative option:</w:t>
      </w:r>
    </w:p>
    <w:p w14:paraId="7B68EBBF" w14:textId="780CB991" w:rsidR="00571A88" w:rsidRPr="001031E1" w:rsidRDefault="00571A88" w:rsidP="002475D7">
      <w:pPr>
        <w:numPr>
          <w:ilvl w:val="0"/>
          <w:numId w:val="170"/>
        </w:numPr>
        <w:suppressLineNumbers/>
        <w:suppressAutoHyphens/>
        <w:snapToGrid w:val="0"/>
        <w:spacing w:before="120" w:after="120"/>
        <w:rPr>
          <w:iCs/>
          <w:snapToGrid w:val="0"/>
          <w:kern w:val="22"/>
          <w:szCs w:val="22"/>
          <w:lang w:eastAsia="x-none"/>
        </w:rPr>
      </w:pPr>
      <w:r w:rsidRPr="001031E1">
        <w:rPr>
          <w:iCs/>
          <w:snapToGrid w:val="0"/>
          <w:kern w:val="22"/>
          <w:szCs w:val="22"/>
          <w:lang w:eastAsia="x-none"/>
        </w:rPr>
        <w:t xml:space="preserve">Partnerships to leverage activities at the local, national, regional and global levels </w:t>
      </w:r>
      <w:r w:rsidRPr="001031E1">
        <w:rPr>
          <w:iCs/>
          <w:snapToGrid w:val="0"/>
          <w:kern w:val="22"/>
          <w:szCs w:val="22"/>
          <w:u w:val="single"/>
          <w:lang w:eastAsia="x-none"/>
        </w:rPr>
        <w:t>with the recognition of strengthening of local bioeconomies</w:t>
      </w:r>
      <w:r w:rsidR="00735E40" w:rsidRPr="001031E1">
        <w:rPr>
          <w:iCs/>
          <w:snapToGrid w:val="0"/>
          <w:kern w:val="22"/>
          <w:szCs w:val="22"/>
          <w:u w:val="single"/>
          <w:lang w:eastAsia="x-none"/>
        </w:rPr>
        <w:t>;</w:t>
      </w:r>
    </w:p>
    <w:p w14:paraId="0328FD05" w14:textId="1B37F9FF" w:rsidR="00571A88" w:rsidRPr="001031E1" w:rsidRDefault="00571A88" w:rsidP="002475D7">
      <w:pPr>
        <w:numPr>
          <w:ilvl w:val="1"/>
          <w:numId w:val="93"/>
        </w:numPr>
        <w:suppressLineNumbers/>
        <w:suppressAutoHyphens/>
        <w:snapToGrid w:val="0"/>
        <w:spacing w:before="120" w:after="120"/>
        <w:rPr>
          <w:iCs/>
          <w:snapToGrid w:val="0"/>
          <w:kern w:val="22"/>
          <w:szCs w:val="22"/>
          <w:lang w:eastAsia="x-none"/>
        </w:rPr>
      </w:pPr>
      <w:r w:rsidRPr="001031E1">
        <w:rPr>
          <w:iCs/>
          <w:snapToGrid w:val="0"/>
          <w:kern w:val="22"/>
          <w:szCs w:val="22"/>
          <w:lang w:eastAsia="x-none"/>
        </w:rPr>
        <w:t>Adequate inclusive and integrative governance is put in place to ensure policy coherence and effectiveness for the implementation the framework</w:t>
      </w:r>
      <w:r w:rsidR="00735E40" w:rsidRPr="001031E1">
        <w:rPr>
          <w:iCs/>
          <w:snapToGrid w:val="0"/>
          <w:kern w:val="22"/>
          <w:szCs w:val="22"/>
          <w:lang w:eastAsia="x-none"/>
        </w:rPr>
        <w:t>.</w:t>
      </w:r>
    </w:p>
    <w:p w14:paraId="567F5B64" w14:textId="4D7E6B1A" w:rsidR="00571A88" w:rsidRPr="001031E1" w:rsidRDefault="00571A88" w:rsidP="002475D7">
      <w:pPr>
        <w:suppressLineNumbers/>
        <w:suppressAutoHyphens/>
        <w:snapToGrid w:val="0"/>
        <w:spacing w:before="120" w:after="120"/>
        <w:rPr>
          <w:iCs/>
          <w:snapToGrid w:val="0"/>
          <w:kern w:val="22"/>
          <w:szCs w:val="22"/>
          <w:lang w:eastAsia="x-none"/>
        </w:rPr>
      </w:pPr>
      <w:r w:rsidRPr="001031E1">
        <w:rPr>
          <w:iCs/>
          <w:snapToGrid w:val="0"/>
          <w:kern w:val="22"/>
          <w:szCs w:val="22"/>
          <w:lang w:eastAsia="x-none"/>
        </w:rPr>
        <w:t>8.</w:t>
      </w:r>
      <w:r w:rsidRPr="001031E1">
        <w:rPr>
          <w:iCs/>
          <w:snapToGrid w:val="0"/>
          <w:kern w:val="22"/>
          <w:szCs w:val="22"/>
          <w:lang w:eastAsia="x-none"/>
        </w:rPr>
        <w:tab/>
        <w:t>Alternative options:</w:t>
      </w:r>
    </w:p>
    <w:p w14:paraId="6EE1FC78" w14:textId="6F8E6715" w:rsidR="00571A88" w:rsidRPr="001031E1" w:rsidRDefault="00571A88" w:rsidP="002475D7">
      <w:pPr>
        <w:numPr>
          <w:ilvl w:val="0"/>
          <w:numId w:val="170"/>
        </w:numPr>
        <w:suppressLineNumbers/>
        <w:suppressAutoHyphens/>
        <w:snapToGrid w:val="0"/>
        <w:spacing w:before="120" w:after="120"/>
        <w:rPr>
          <w:iCs/>
          <w:snapToGrid w:val="0"/>
          <w:kern w:val="22"/>
          <w:szCs w:val="22"/>
          <w:lang w:eastAsia="x-none"/>
        </w:rPr>
      </w:pPr>
      <w:r w:rsidRPr="001031E1">
        <w:rPr>
          <w:iCs/>
          <w:strike/>
          <w:snapToGrid w:val="0"/>
          <w:kern w:val="22"/>
          <w:szCs w:val="22"/>
          <w:lang w:eastAsia="x-none"/>
        </w:rPr>
        <w:t>Adequate</w:t>
      </w:r>
      <w:r w:rsidRPr="001031E1">
        <w:rPr>
          <w:iCs/>
          <w:snapToGrid w:val="0"/>
          <w:kern w:val="22"/>
          <w:szCs w:val="22"/>
          <w:lang w:eastAsia="x-none"/>
        </w:rPr>
        <w:t xml:space="preserve"> Inclusive and integrative governance is put in place to ensure policy coherence and effectiveness for the implementation </w:t>
      </w:r>
      <w:r w:rsidR="00CB3921" w:rsidRPr="001031E1">
        <w:rPr>
          <w:iCs/>
          <w:snapToGrid w:val="0"/>
          <w:kern w:val="22"/>
          <w:szCs w:val="22"/>
          <w:lang w:eastAsia="x-none"/>
        </w:rPr>
        <w:t xml:space="preserve">of </w:t>
      </w:r>
      <w:r w:rsidRPr="001031E1">
        <w:rPr>
          <w:iCs/>
          <w:snapToGrid w:val="0"/>
          <w:kern w:val="22"/>
          <w:szCs w:val="22"/>
          <w:lang w:eastAsia="x-none"/>
        </w:rPr>
        <w:t>the framework;</w:t>
      </w:r>
    </w:p>
    <w:p w14:paraId="6E9F8313" w14:textId="77777777" w:rsidR="00571A88" w:rsidRPr="001031E1" w:rsidRDefault="00571A88" w:rsidP="002475D7">
      <w:pPr>
        <w:numPr>
          <w:ilvl w:val="0"/>
          <w:numId w:val="170"/>
        </w:numPr>
        <w:suppressLineNumbers/>
        <w:suppressAutoHyphens/>
        <w:snapToGrid w:val="0"/>
        <w:spacing w:before="120" w:after="120"/>
        <w:rPr>
          <w:iCs/>
          <w:snapToGrid w:val="0"/>
          <w:kern w:val="22"/>
          <w:szCs w:val="22"/>
          <w:lang w:eastAsia="x-none"/>
        </w:rPr>
      </w:pPr>
      <w:r w:rsidRPr="001031E1">
        <w:rPr>
          <w:iCs/>
          <w:strike/>
          <w:snapToGrid w:val="0"/>
          <w:kern w:val="22"/>
          <w:szCs w:val="22"/>
          <w:lang w:eastAsia="x-none"/>
        </w:rPr>
        <w:t>Adequate</w:t>
      </w:r>
      <w:r w:rsidRPr="001031E1">
        <w:rPr>
          <w:iCs/>
          <w:snapToGrid w:val="0"/>
          <w:kern w:val="22"/>
          <w:szCs w:val="22"/>
          <w:lang w:eastAsia="x-none"/>
        </w:rPr>
        <w:t xml:space="preserve"> Inclusive and integrative governance </w:t>
      </w:r>
      <w:r w:rsidRPr="001031E1">
        <w:rPr>
          <w:iCs/>
          <w:strike/>
          <w:snapToGrid w:val="0"/>
          <w:kern w:val="22"/>
          <w:szCs w:val="22"/>
          <w:lang w:eastAsia="x-none"/>
        </w:rPr>
        <w:t>is put in place to ensure</w:t>
      </w:r>
      <w:r w:rsidRPr="001031E1">
        <w:rPr>
          <w:iCs/>
          <w:snapToGrid w:val="0"/>
          <w:kern w:val="22"/>
          <w:szCs w:val="22"/>
          <w:lang w:eastAsia="x-none"/>
        </w:rPr>
        <w:t xml:space="preserve"> </w:t>
      </w:r>
      <w:r w:rsidRPr="001031E1">
        <w:rPr>
          <w:iCs/>
          <w:snapToGrid w:val="0"/>
          <w:kern w:val="22"/>
          <w:szCs w:val="22"/>
          <w:u w:val="single"/>
          <w:lang w:eastAsia="x-none"/>
        </w:rPr>
        <w:t>ensuring</w:t>
      </w:r>
      <w:r w:rsidRPr="001031E1">
        <w:rPr>
          <w:iCs/>
          <w:snapToGrid w:val="0"/>
          <w:kern w:val="22"/>
          <w:szCs w:val="22"/>
          <w:lang w:eastAsia="x-none"/>
        </w:rPr>
        <w:t xml:space="preserve"> policy coherence and effectiveness for the implementation </w:t>
      </w:r>
      <w:r w:rsidRPr="001031E1">
        <w:rPr>
          <w:iCs/>
          <w:snapToGrid w:val="0"/>
          <w:kern w:val="22"/>
          <w:szCs w:val="22"/>
          <w:u w:val="single"/>
          <w:lang w:eastAsia="x-none"/>
        </w:rPr>
        <w:t>of</w:t>
      </w:r>
      <w:r w:rsidRPr="001031E1">
        <w:rPr>
          <w:iCs/>
          <w:snapToGrid w:val="0"/>
          <w:kern w:val="22"/>
          <w:szCs w:val="22"/>
          <w:lang w:eastAsia="x-none"/>
        </w:rPr>
        <w:t xml:space="preserve"> the framework;</w:t>
      </w:r>
    </w:p>
    <w:p w14:paraId="787456ED" w14:textId="77777777" w:rsidR="00571A88" w:rsidRPr="001031E1" w:rsidRDefault="00571A88" w:rsidP="002475D7">
      <w:pPr>
        <w:numPr>
          <w:ilvl w:val="0"/>
          <w:numId w:val="170"/>
        </w:numPr>
        <w:suppressLineNumbers/>
        <w:suppressAutoHyphens/>
        <w:snapToGrid w:val="0"/>
        <w:spacing w:before="120" w:after="120"/>
        <w:rPr>
          <w:iCs/>
          <w:snapToGrid w:val="0"/>
          <w:kern w:val="22"/>
          <w:szCs w:val="22"/>
          <w:lang w:eastAsia="x-none"/>
        </w:rPr>
      </w:pPr>
      <w:r w:rsidRPr="001031E1">
        <w:rPr>
          <w:iCs/>
          <w:snapToGrid w:val="0"/>
          <w:kern w:val="22"/>
          <w:szCs w:val="22"/>
          <w:lang w:eastAsia="x-none"/>
        </w:rPr>
        <w:t xml:space="preserve">Adequate inclusive and integrative </w:t>
      </w:r>
      <w:r w:rsidRPr="001031E1">
        <w:rPr>
          <w:iCs/>
          <w:snapToGrid w:val="0"/>
          <w:kern w:val="22"/>
          <w:szCs w:val="22"/>
          <w:u w:val="single"/>
          <w:lang w:eastAsia="x-none"/>
        </w:rPr>
        <w:t>and representative</w:t>
      </w:r>
      <w:r w:rsidRPr="001031E1">
        <w:rPr>
          <w:iCs/>
          <w:snapToGrid w:val="0"/>
          <w:kern w:val="22"/>
          <w:szCs w:val="22"/>
          <w:lang w:eastAsia="x-none"/>
        </w:rPr>
        <w:t xml:space="preserve"> governance is put in place to ensure policy coherence and effectiveness for the implementation the framework;</w:t>
      </w:r>
    </w:p>
    <w:p w14:paraId="2237B903" w14:textId="77777777" w:rsidR="00571A88" w:rsidRPr="001031E1" w:rsidRDefault="00571A88" w:rsidP="002475D7">
      <w:pPr>
        <w:numPr>
          <w:ilvl w:val="0"/>
          <w:numId w:val="170"/>
        </w:numPr>
        <w:suppressLineNumbers/>
        <w:suppressAutoHyphens/>
        <w:snapToGrid w:val="0"/>
        <w:spacing w:before="120" w:after="120"/>
        <w:rPr>
          <w:iCs/>
          <w:snapToGrid w:val="0"/>
          <w:kern w:val="22"/>
          <w:szCs w:val="22"/>
          <w:lang w:eastAsia="x-none"/>
        </w:rPr>
      </w:pPr>
      <w:r w:rsidRPr="001031E1">
        <w:rPr>
          <w:iCs/>
          <w:snapToGrid w:val="0"/>
          <w:kern w:val="22"/>
          <w:szCs w:val="22"/>
          <w:lang w:eastAsia="x-none"/>
        </w:rPr>
        <w:t>Adequate inclusive</w:t>
      </w:r>
      <w:r w:rsidRPr="001031E1">
        <w:rPr>
          <w:iCs/>
          <w:snapToGrid w:val="0"/>
          <w:kern w:val="22"/>
          <w:szCs w:val="22"/>
          <w:u w:val="single"/>
          <w:lang w:eastAsia="x-none"/>
        </w:rPr>
        <w:t>, equitable</w:t>
      </w:r>
      <w:r w:rsidRPr="001031E1">
        <w:rPr>
          <w:iCs/>
          <w:snapToGrid w:val="0"/>
          <w:kern w:val="22"/>
          <w:szCs w:val="22"/>
          <w:lang w:eastAsia="x-none"/>
        </w:rPr>
        <w:t xml:space="preserve"> and integrative governance is put in place to ensure policy coherence and effectiveness for the implementation the framework</w:t>
      </w:r>
      <w:r w:rsidRPr="001031E1">
        <w:rPr>
          <w:iCs/>
          <w:snapToGrid w:val="0"/>
          <w:kern w:val="22"/>
          <w:szCs w:val="22"/>
          <w:u w:val="single"/>
          <w:lang w:eastAsia="x-none"/>
        </w:rPr>
        <w:t>, with due recognition given to existing customary and indigenous governance frameworks;</w:t>
      </w:r>
    </w:p>
    <w:p w14:paraId="4EC165C1" w14:textId="77777777" w:rsidR="00571A88" w:rsidRPr="001031E1" w:rsidRDefault="00571A88" w:rsidP="002475D7">
      <w:pPr>
        <w:numPr>
          <w:ilvl w:val="1"/>
          <w:numId w:val="93"/>
        </w:numPr>
        <w:suppressLineNumbers/>
        <w:suppressAutoHyphens/>
        <w:snapToGrid w:val="0"/>
        <w:spacing w:before="120" w:after="120"/>
        <w:rPr>
          <w:iCs/>
          <w:snapToGrid w:val="0"/>
          <w:kern w:val="22"/>
          <w:szCs w:val="22"/>
          <w:lang w:eastAsia="x-none"/>
        </w:rPr>
      </w:pPr>
      <w:r w:rsidRPr="001031E1">
        <w:rPr>
          <w:iCs/>
          <w:snapToGrid w:val="0"/>
          <w:kern w:val="22"/>
          <w:szCs w:val="22"/>
          <w:lang w:eastAsia="x-none"/>
        </w:rPr>
        <w:t>Adequate political will and recognition at the highest levels of government of the urgent need to halt biodiversity loss.</w:t>
      </w:r>
    </w:p>
    <w:p w14:paraId="6C6989C2" w14:textId="05DF9885" w:rsidR="00571A88" w:rsidRPr="001031E1" w:rsidRDefault="00571A88" w:rsidP="002475D7">
      <w:pPr>
        <w:suppressLineNumbers/>
        <w:suppressAutoHyphens/>
        <w:snapToGrid w:val="0"/>
        <w:spacing w:before="120" w:after="120"/>
        <w:rPr>
          <w:iCs/>
          <w:snapToGrid w:val="0"/>
          <w:kern w:val="22"/>
          <w:szCs w:val="22"/>
          <w:lang w:eastAsia="x-none"/>
        </w:rPr>
      </w:pPr>
      <w:r w:rsidRPr="001031E1">
        <w:rPr>
          <w:iCs/>
          <w:snapToGrid w:val="0"/>
          <w:kern w:val="22"/>
          <w:szCs w:val="22"/>
          <w:lang w:eastAsia="x-none"/>
        </w:rPr>
        <w:t>9.</w:t>
      </w:r>
      <w:r w:rsidRPr="001031E1">
        <w:rPr>
          <w:iCs/>
          <w:snapToGrid w:val="0"/>
          <w:kern w:val="22"/>
          <w:szCs w:val="22"/>
          <w:lang w:eastAsia="x-none"/>
        </w:rPr>
        <w:tab/>
        <w:t>Alternative option:</w:t>
      </w:r>
    </w:p>
    <w:p w14:paraId="27D6BFDA" w14:textId="6DEAD226" w:rsidR="00571A88" w:rsidRPr="001031E1" w:rsidRDefault="00571A88" w:rsidP="002475D7">
      <w:pPr>
        <w:numPr>
          <w:ilvl w:val="0"/>
          <w:numId w:val="170"/>
        </w:numPr>
        <w:suppressLineNumbers/>
        <w:suppressAutoHyphens/>
        <w:snapToGrid w:val="0"/>
        <w:spacing w:before="120" w:after="120"/>
        <w:rPr>
          <w:iCs/>
          <w:snapToGrid w:val="0"/>
          <w:kern w:val="22"/>
          <w:szCs w:val="22"/>
          <w:lang w:eastAsia="x-none"/>
        </w:rPr>
      </w:pPr>
      <w:r w:rsidRPr="001031E1">
        <w:rPr>
          <w:iCs/>
          <w:strike/>
          <w:snapToGrid w:val="0"/>
          <w:kern w:val="22"/>
          <w:szCs w:val="22"/>
          <w:lang w:eastAsia="x-none"/>
        </w:rPr>
        <w:t>Adequate</w:t>
      </w:r>
      <w:r w:rsidRPr="001031E1">
        <w:rPr>
          <w:iCs/>
          <w:snapToGrid w:val="0"/>
          <w:kern w:val="22"/>
          <w:szCs w:val="22"/>
          <w:lang w:eastAsia="x-none"/>
        </w:rPr>
        <w:t xml:space="preserve"> Political will and recognition at the highest levels of government of the urgent need to halt biodiversity loss</w:t>
      </w:r>
      <w:r w:rsidR="00284EE3" w:rsidRPr="001031E1">
        <w:rPr>
          <w:iCs/>
          <w:snapToGrid w:val="0"/>
          <w:kern w:val="22"/>
          <w:szCs w:val="22"/>
          <w:lang w:eastAsia="x-none"/>
        </w:rPr>
        <w:t>.</w:t>
      </w:r>
    </w:p>
    <w:p w14:paraId="748AE915" w14:textId="0B6B3B6B" w:rsidR="00571A88" w:rsidRPr="001031E1" w:rsidRDefault="00571A88" w:rsidP="002475D7">
      <w:pPr>
        <w:suppressLineNumbers/>
        <w:suppressAutoHyphens/>
        <w:snapToGrid w:val="0"/>
        <w:spacing w:before="120" w:after="120"/>
        <w:rPr>
          <w:iCs/>
          <w:snapToGrid w:val="0"/>
          <w:kern w:val="22"/>
          <w:szCs w:val="22"/>
          <w:lang w:eastAsia="x-none"/>
        </w:rPr>
      </w:pPr>
      <w:r w:rsidRPr="001031E1">
        <w:rPr>
          <w:iCs/>
          <w:snapToGrid w:val="0"/>
          <w:kern w:val="22"/>
          <w:szCs w:val="22"/>
          <w:lang w:eastAsia="x-none"/>
        </w:rPr>
        <w:t>10.</w:t>
      </w:r>
      <w:r w:rsidRPr="001031E1">
        <w:rPr>
          <w:iCs/>
          <w:snapToGrid w:val="0"/>
          <w:kern w:val="22"/>
          <w:szCs w:val="22"/>
          <w:lang w:eastAsia="x-none"/>
        </w:rPr>
        <w:tab/>
        <w:t>Proposals for new subparagraphs:</w:t>
      </w:r>
    </w:p>
    <w:p w14:paraId="101CB122" w14:textId="5D7AFACA" w:rsidR="00571A88" w:rsidRPr="001031E1" w:rsidRDefault="00571A88" w:rsidP="002475D7">
      <w:pPr>
        <w:pStyle w:val="ListParagraph"/>
        <w:numPr>
          <w:ilvl w:val="0"/>
          <w:numId w:val="208"/>
        </w:numPr>
        <w:suppressLineNumbers/>
        <w:suppressAutoHyphens/>
        <w:snapToGrid w:val="0"/>
        <w:spacing w:before="120" w:after="120"/>
        <w:ind w:left="0" w:firstLine="720"/>
        <w:contextualSpacing w:val="0"/>
        <w:rPr>
          <w:iCs/>
          <w:snapToGrid w:val="0"/>
          <w:kern w:val="22"/>
          <w:szCs w:val="22"/>
          <w:lang w:eastAsia="x-none"/>
        </w:rPr>
      </w:pPr>
      <w:r w:rsidRPr="001031E1">
        <w:rPr>
          <w:iCs/>
          <w:snapToGrid w:val="0"/>
          <w:kern w:val="22"/>
          <w:szCs w:val="22"/>
          <w:u w:val="single"/>
          <w:lang w:eastAsia="x-none"/>
        </w:rPr>
        <w:t>The active involvement of subnational governments, cities and local authorities and a recognition of their subnational competence for the implementation of the framework;</w:t>
      </w:r>
    </w:p>
    <w:p w14:paraId="37C42B69" w14:textId="51F4017B" w:rsidR="00571A88" w:rsidRPr="001031E1" w:rsidRDefault="00571A88" w:rsidP="002475D7">
      <w:pPr>
        <w:pStyle w:val="ListParagraph"/>
        <w:numPr>
          <w:ilvl w:val="0"/>
          <w:numId w:val="208"/>
        </w:numPr>
        <w:suppressLineNumbers/>
        <w:suppressAutoHyphens/>
        <w:snapToGrid w:val="0"/>
        <w:spacing w:before="120" w:after="120"/>
        <w:ind w:left="0" w:firstLine="720"/>
        <w:contextualSpacing w:val="0"/>
        <w:rPr>
          <w:iCs/>
          <w:snapToGrid w:val="0"/>
          <w:kern w:val="22"/>
          <w:szCs w:val="22"/>
          <w:u w:val="single"/>
          <w:lang w:eastAsia="x-none"/>
        </w:rPr>
      </w:pPr>
      <w:r w:rsidRPr="001031E1">
        <w:rPr>
          <w:iCs/>
          <w:snapToGrid w:val="0"/>
          <w:kern w:val="22"/>
          <w:szCs w:val="22"/>
          <w:u w:val="single"/>
          <w:lang w:eastAsia="x-none"/>
        </w:rPr>
        <w:t>Recognition of dialogue between scientific and traditional knowledge from their traditional practices in research processes to allow indigenous peoples and local communities to be the main researchers in their territories;</w:t>
      </w:r>
    </w:p>
    <w:p w14:paraId="7BC22E9C" w14:textId="18E9AD51" w:rsidR="00571A88" w:rsidRPr="001031E1" w:rsidRDefault="00571A88" w:rsidP="002475D7">
      <w:pPr>
        <w:pStyle w:val="ListParagraph"/>
        <w:numPr>
          <w:ilvl w:val="0"/>
          <w:numId w:val="208"/>
        </w:numPr>
        <w:suppressLineNumbers/>
        <w:suppressAutoHyphens/>
        <w:snapToGrid w:val="0"/>
        <w:spacing w:before="120" w:after="120"/>
        <w:ind w:left="0" w:firstLine="720"/>
        <w:contextualSpacing w:val="0"/>
        <w:rPr>
          <w:iCs/>
          <w:snapToGrid w:val="0"/>
          <w:kern w:val="22"/>
          <w:szCs w:val="22"/>
          <w:u w:val="single"/>
          <w:lang w:eastAsia="x-none"/>
        </w:rPr>
      </w:pPr>
      <w:r w:rsidRPr="001031E1">
        <w:rPr>
          <w:iCs/>
          <w:snapToGrid w:val="0"/>
          <w:kern w:val="22"/>
          <w:szCs w:val="22"/>
          <w:u w:val="single"/>
          <w:lang w:eastAsia="x-none"/>
        </w:rPr>
        <w:t>The intergenerational transmission of knowledge, cultures, languages and biodiversity values, especially by indigenous peoples and local communities</w:t>
      </w:r>
      <w:r w:rsidR="007444B4" w:rsidRPr="001031E1">
        <w:rPr>
          <w:iCs/>
          <w:snapToGrid w:val="0"/>
          <w:kern w:val="22"/>
          <w:szCs w:val="22"/>
          <w:u w:val="single"/>
          <w:lang w:eastAsia="x-none"/>
        </w:rPr>
        <w:t>.</w:t>
      </w:r>
    </w:p>
    <w:p w14:paraId="63832436" w14:textId="57AAC9E7" w:rsidR="00571A88" w:rsidRPr="001031E1" w:rsidRDefault="00571A88" w:rsidP="002475D7">
      <w:pPr>
        <w:suppressLineNumbers/>
        <w:suppressAutoHyphens/>
        <w:snapToGrid w:val="0"/>
        <w:spacing w:before="120" w:after="120"/>
        <w:rPr>
          <w:iCs/>
          <w:snapToGrid w:val="0"/>
          <w:kern w:val="22"/>
          <w:szCs w:val="22"/>
          <w:lang w:eastAsia="x-none"/>
        </w:rPr>
      </w:pPr>
      <w:r w:rsidRPr="001031E1">
        <w:rPr>
          <w:iCs/>
          <w:snapToGrid w:val="0"/>
          <w:kern w:val="22"/>
          <w:szCs w:val="22"/>
          <w:lang w:eastAsia="x-none"/>
        </w:rPr>
        <w:t>11.</w:t>
      </w:r>
      <w:r w:rsidRPr="001031E1">
        <w:rPr>
          <w:iCs/>
          <w:snapToGrid w:val="0"/>
          <w:kern w:val="22"/>
          <w:szCs w:val="22"/>
          <w:lang w:eastAsia="x-none"/>
        </w:rPr>
        <w:tab/>
        <w:t>Implementation of the 2030 Agenda for Sustainable Development and progress towards the Sustainable Development Goals, such as the Goals on quality education, gender equality, reduced inequality, and peace and justice, as well as sustainable production and consumption, will help to create enabling conditions for the implementation of the post</w:t>
      </w:r>
      <w:r w:rsidRPr="001031E1">
        <w:rPr>
          <w:iCs/>
          <w:snapToGrid w:val="0"/>
          <w:kern w:val="22"/>
          <w:szCs w:val="22"/>
          <w:lang w:eastAsia="x-none"/>
        </w:rPr>
        <w:noBreakHyphen/>
        <w:t>2020 global biodiversity framework.</w:t>
      </w:r>
    </w:p>
    <w:p w14:paraId="39110A1A" w14:textId="4E1075B7" w:rsidR="00571A88" w:rsidRPr="001031E1" w:rsidRDefault="00571A88" w:rsidP="002475D7">
      <w:pPr>
        <w:keepNext/>
        <w:suppressLineNumbers/>
        <w:suppressAutoHyphens/>
        <w:snapToGrid w:val="0"/>
        <w:spacing w:before="120" w:after="120"/>
        <w:rPr>
          <w:iCs/>
          <w:snapToGrid w:val="0"/>
          <w:kern w:val="22"/>
          <w:szCs w:val="22"/>
          <w:lang w:eastAsia="x-none"/>
        </w:rPr>
      </w:pPr>
      <w:r w:rsidRPr="001031E1">
        <w:rPr>
          <w:iCs/>
          <w:snapToGrid w:val="0"/>
          <w:kern w:val="22"/>
          <w:szCs w:val="22"/>
          <w:lang w:eastAsia="x-none"/>
        </w:rPr>
        <w:t>12.</w:t>
      </w:r>
      <w:r w:rsidRPr="001031E1">
        <w:rPr>
          <w:iCs/>
          <w:snapToGrid w:val="0"/>
          <w:kern w:val="22"/>
          <w:szCs w:val="22"/>
          <w:lang w:eastAsia="x-none"/>
        </w:rPr>
        <w:tab/>
        <w:t>Alternative option:</w:t>
      </w:r>
    </w:p>
    <w:p w14:paraId="5DBD6328" w14:textId="77777777" w:rsidR="00571A88" w:rsidRPr="001031E1" w:rsidRDefault="00571A88" w:rsidP="002475D7">
      <w:pPr>
        <w:numPr>
          <w:ilvl w:val="0"/>
          <w:numId w:val="170"/>
        </w:numPr>
        <w:suppressLineNumbers/>
        <w:suppressAutoHyphens/>
        <w:snapToGrid w:val="0"/>
        <w:spacing w:before="120" w:after="120"/>
        <w:rPr>
          <w:iCs/>
          <w:snapToGrid w:val="0"/>
          <w:kern w:val="22"/>
          <w:szCs w:val="22"/>
          <w:lang w:eastAsia="x-none"/>
        </w:rPr>
      </w:pPr>
      <w:r w:rsidRPr="001031E1">
        <w:rPr>
          <w:iCs/>
          <w:strike/>
          <w:snapToGrid w:val="0"/>
          <w:kern w:val="22"/>
          <w:szCs w:val="22"/>
          <w:lang w:eastAsia="x-none"/>
        </w:rPr>
        <w:t>Implementation of</w:t>
      </w:r>
      <w:r w:rsidRPr="001031E1">
        <w:rPr>
          <w:iCs/>
          <w:snapToGrid w:val="0"/>
          <w:kern w:val="22"/>
          <w:szCs w:val="22"/>
          <w:lang w:eastAsia="x-none"/>
        </w:rPr>
        <w:t xml:space="preserve"> </w:t>
      </w:r>
      <w:r w:rsidRPr="001031E1">
        <w:rPr>
          <w:iCs/>
          <w:snapToGrid w:val="0"/>
          <w:kern w:val="22"/>
          <w:szCs w:val="22"/>
          <w:u w:val="single"/>
          <w:lang w:eastAsia="x-none"/>
        </w:rPr>
        <w:t>Advances in</w:t>
      </w:r>
      <w:r w:rsidRPr="001031E1">
        <w:rPr>
          <w:iCs/>
          <w:snapToGrid w:val="0"/>
          <w:kern w:val="22"/>
          <w:szCs w:val="22"/>
          <w:lang w:eastAsia="x-none"/>
        </w:rPr>
        <w:t xml:space="preserve"> the 2030 Agenda for Sustainable Development and progress towards the Sustainable Development Goals, such as the Goals on quality education, gender equality, reduced inequality, and peace and justice, as well as sustainable production and consumption, will help to create enabling conditions for the implementation of the post</w:t>
      </w:r>
      <w:r w:rsidRPr="001031E1">
        <w:rPr>
          <w:iCs/>
          <w:snapToGrid w:val="0"/>
          <w:kern w:val="22"/>
          <w:szCs w:val="22"/>
          <w:lang w:eastAsia="x-none"/>
        </w:rPr>
        <w:noBreakHyphen/>
        <w:t>2020 global biodiversity framework.</w:t>
      </w:r>
    </w:p>
    <w:p w14:paraId="4591DBF5" w14:textId="7F73925A" w:rsidR="00571A88" w:rsidRPr="001031E1" w:rsidRDefault="00FE2519" w:rsidP="002475D7">
      <w:pPr>
        <w:pStyle w:val="Heading2"/>
        <w:suppressLineNumbers/>
        <w:tabs>
          <w:tab w:val="clear" w:pos="720"/>
          <w:tab w:val="left" w:pos="1134"/>
        </w:tabs>
        <w:suppressAutoHyphens/>
        <w:rPr>
          <w:rFonts w:eastAsia="Malgun Gothic"/>
          <w:kern w:val="22"/>
          <w:szCs w:val="22"/>
        </w:rPr>
      </w:pPr>
      <w:r w:rsidRPr="001031E1">
        <w:rPr>
          <w:rFonts w:eastAsia="Malgun Gothic"/>
          <w:kern w:val="22"/>
          <w:szCs w:val="22"/>
        </w:rPr>
        <w:t xml:space="preserve">Section </w:t>
      </w:r>
      <w:r w:rsidR="00571A88" w:rsidRPr="001031E1">
        <w:rPr>
          <w:rFonts w:eastAsia="Malgun Gothic"/>
          <w:kern w:val="22"/>
          <w:szCs w:val="22"/>
        </w:rPr>
        <w:t>G.</w:t>
      </w:r>
      <w:r w:rsidR="00571A88" w:rsidRPr="001031E1">
        <w:rPr>
          <w:rFonts w:eastAsia="Malgun Gothic"/>
          <w:kern w:val="22"/>
          <w:szCs w:val="22"/>
        </w:rPr>
        <w:tab/>
        <w:t>Responsibility and transparency</w:t>
      </w:r>
    </w:p>
    <w:p w14:paraId="07B02B76" w14:textId="2DC4D979" w:rsidR="00571A88" w:rsidRPr="001031E1" w:rsidRDefault="00571A88" w:rsidP="002475D7">
      <w:pPr>
        <w:pStyle w:val="Summary"/>
        <w:spacing w:before="120"/>
        <w:rPr>
          <w:rFonts w:ascii="Times New Roman" w:hAnsi="Times New Roman" w:cs="Times New Roman"/>
          <w:b w:val="0"/>
          <w:bCs w:val="0"/>
          <w:kern w:val="22"/>
          <w:szCs w:val="22"/>
        </w:rPr>
      </w:pPr>
      <w:r w:rsidRPr="001031E1">
        <w:rPr>
          <w:rFonts w:ascii="Times New Roman" w:hAnsi="Times New Roman" w:cs="Times New Roman"/>
          <w:kern w:val="22"/>
          <w:szCs w:val="22"/>
        </w:rPr>
        <w:t>Co-</w:t>
      </w:r>
      <w:r w:rsidR="00580696" w:rsidRPr="001031E1">
        <w:rPr>
          <w:rFonts w:ascii="Times New Roman" w:hAnsi="Times New Roman" w:cs="Times New Roman"/>
          <w:kern w:val="22"/>
          <w:szCs w:val="22"/>
        </w:rPr>
        <w:t>L</w:t>
      </w:r>
      <w:r w:rsidRPr="001031E1">
        <w:rPr>
          <w:rFonts w:ascii="Times New Roman" w:hAnsi="Times New Roman" w:cs="Times New Roman"/>
          <w:kern w:val="22"/>
          <w:szCs w:val="22"/>
        </w:rPr>
        <w:t>eads’ summary</w:t>
      </w:r>
    </w:p>
    <w:p w14:paraId="0C7FFF19" w14:textId="77777777" w:rsidR="00571A88" w:rsidRPr="001031E1" w:rsidRDefault="00571A88">
      <w:pPr>
        <w:suppressLineNumbers/>
        <w:suppressAutoHyphens/>
        <w:snapToGrid w:val="0"/>
        <w:spacing w:before="120" w:after="120"/>
        <w:rPr>
          <w:kern w:val="22"/>
          <w:szCs w:val="22"/>
        </w:rPr>
      </w:pPr>
      <w:r w:rsidRPr="001031E1">
        <w:rPr>
          <w:kern w:val="22"/>
          <w:szCs w:val="22"/>
        </w:rPr>
        <w:t>1.</w:t>
      </w:r>
      <w:r w:rsidRPr="001031E1">
        <w:rPr>
          <w:kern w:val="22"/>
          <w:szCs w:val="22"/>
        </w:rPr>
        <w:tab/>
        <w:t>Some noted that in general, the content of the section is very important but felt that it is pre-mature to discuss it due to ongoing processes. As such, the text was seen as a placeholder. The need to discuss potential overlap with other sections was also identified.</w:t>
      </w:r>
    </w:p>
    <w:p w14:paraId="256A2286" w14:textId="77777777" w:rsidR="00571A88" w:rsidRPr="001031E1" w:rsidRDefault="00571A88" w:rsidP="002475D7">
      <w:pPr>
        <w:pStyle w:val="Para1"/>
        <w:numPr>
          <w:ilvl w:val="0"/>
          <w:numId w:val="0"/>
        </w:numPr>
        <w:suppressLineNumbers/>
        <w:suppressAutoHyphens/>
        <w:spacing w:before="120"/>
        <w:rPr>
          <w:kern w:val="22"/>
          <w:szCs w:val="22"/>
        </w:rPr>
      </w:pPr>
      <w:r w:rsidRPr="001031E1">
        <w:rPr>
          <w:rFonts w:eastAsia="Cambria"/>
          <w:snapToGrid/>
          <w:kern w:val="22"/>
          <w:szCs w:val="22"/>
        </w:rPr>
        <w:t>2.</w:t>
      </w:r>
      <w:r w:rsidRPr="001031E1">
        <w:rPr>
          <w:rFonts w:eastAsia="Cambria"/>
          <w:snapToGrid/>
          <w:kern w:val="22"/>
          <w:szCs w:val="22"/>
        </w:rPr>
        <w:tab/>
      </w:r>
      <w:r w:rsidRPr="001031E1">
        <w:rPr>
          <w:kern w:val="22"/>
          <w:szCs w:val="22"/>
        </w:rPr>
        <w:t>Some Parties stated that they were not in a position to make proposals, while others made such proposals.</w:t>
      </w:r>
    </w:p>
    <w:p w14:paraId="73BB2A3F" w14:textId="73D7C854" w:rsidR="00571A88" w:rsidRPr="001031E1" w:rsidRDefault="00571A88" w:rsidP="002475D7">
      <w:pPr>
        <w:pStyle w:val="Para1"/>
        <w:numPr>
          <w:ilvl w:val="0"/>
          <w:numId w:val="0"/>
        </w:numPr>
        <w:suppressLineNumbers/>
        <w:suppressAutoHyphens/>
        <w:spacing w:before="120"/>
        <w:rPr>
          <w:kern w:val="22"/>
          <w:szCs w:val="22"/>
        </w:rPr>
      </w:pPr>
      <w:r w:rsidRPr="001031E1">
        <w:rPr>
          <w:kern w:val="22"/>
          <w:szCs w:val="22"/>
        </w:rPr>
        <w:t>3.</w:t>
      </w:r>
      <w:r w:rsidRPr="001031E1">
        <w:rPr>
          <w:kern w:val="22"/>
          <w:szCs w:val="22"/>
        </w:rPr>
        <w:tab/>
        <w:t>It was noted that productive and convergent discussion took place in the consultation workshop on review mechanisms in the week before the second meeting of the Open-Ended Working Group on the Post</w:t>
      </w:r>
      <w:r w:rsidRPr="001031E1">
        <w:rPr>
          <w:kern w:val="22"/>
          <w:szCs w:val="22"/>
        </w:rPr>
        <w:noBreakHyphen/>
        <w:t>2020 Global Biodiversity Framework.</w:t>
      </w:r>
    </w:p>
    <w:p w14:paraId="6E509C3C" w14:textId="368D5B7A" w:rsidR="00571A88" w:rsidRPr="001031E1" w:rsidRDefault="00571A88" w:rsidP="002475D7">
      <w:pPr>
        <w:pStyle w:val="Para1"/>
        <w:numPr>
          <w:ilvl w:val="0"/>
          <w:numId w:val="0"/>
        </w:numPr>
        <w:suppressLineNumbers/>
        <w:suppressAutoHyphens/>
        <w:spacing w:before="120"/>
        <w:rPr>
          <w:kern w:val="22"/>
          <w:szCs w:val="22"/>
        </w:rPr>
      </w:pPr>
      <w:r w:rsidRPr="001031E1">
        <w:rPr>
          <w:kern w:val="22"/>
          <w:szCs w:val="22"/>
        </w:rPr>
        <w:t>4.</w:t>
      </w:r>
      <w:r w:rsidRPr="001031E1">
        <w:rPr>
          <w:kern w:val="22"/>
          <w:szCs w:val="22"/>
        </w:rPr>
        <w:tab/>
        <w:t>It has been mentioned that this section needs new developments to be discussed at the third meeting of the Subsidiary Body on Implementation, including the idea of voluntary commitments similar to Nationally Determined Contributions.</w:t>
      </w:r>
    </w:p>
    <w:p w14:paraId="258692A0" w14:textId="77777777" w:rsidR="00571A88" w:rsidRPr="001031E1" w:rsidRDefault="00571A88" w:rsidP="002475D7">
      <w:pPr>
        <w:pStyle w:val="Para1"/>
        <w:numPr>
          <w:ilvl w:val="0"/>
          <w:numId w:val="0"/>
        </w:numPr>
        <w:suppressLineNumbers/>
        <w:suppressAutoHyphens/>
        <w:spacing w:before="120"/>
        <w:rPr>
          <w:kern w:val="22"/>
          <w:szCs w:val="22"/>
        </w:rPr>
      </w:pPr>
      <w:r w:rsidRPr="001031E1">
        <w:rPr>
          <w:kern w:val="22"/>
          <w:szCs w:val="22"/>
        </w:rPr>
        <w:t>5.</w:t>
      </w:r>
      <w:r w:rsidRPr="001031E1">
        <w:rPr>
          <w:kern w:val="22"/>
          <w:szCs w:val="22"/>
        </w:rPr>
        <w:tab/>
        <w:t>It has also been proposed that this section could be separated in two parts: transparent implementation and monitoring, and reporting and review.</w:t>
      </w:r>
    </w:p>
    <w:p w14:paraId="36B3BC19" w14:textId="67FB288A" w:rsidR="00571A88" w:rsidRPr="001031E1" w:rsidRDefault="00571A88" w:rsidP="002475D7">
      <w:pPr>
        <w:pStyle w:val="Para1"/>
        <w:numPr>
          <w:ilvl w:val="0"/>
          <w:numId w:val="0"/>
        </w:numPr>
        <w:suppressLineNumbers/>
        <w:suppressAutoHyphens/>
        <w:spacing w:before="120"/>
        <w:rPr>
          <w:kern w:val="22"/>
          <w:szCs w:val="22"/>
        </w:rPr>
      </w:pPr>
      <w:r w:rsidRPr="001031E1">
        <w:rPr>
          <w:kern w:val="22"/>
          <w:szCs w:val="22"/>
        </w:rPr>
        <w:t>6.</w:t>
      </w:r>
      <w:r w:rsidRPr="001031E1">
        <w:rPr>
          <w:kern w:val="22"/>
          <w:szCs w:val="22"/>
        </w:rPr>
        <w:tab/>
        <w:t xml:space="preserve">It has also been proposed that the ways </w:t>
      </w:r>
      <w:r w:rsidR="00204A73" w:rsidRPr="001031E1">
        <w:rPr>
          <w:kern w:val="22"/>
          <w:szCs w:val="22"/>
        </w:rPr>
        <w:t xml:space="preserve">in which </w:t>
      </w:r>
      <w:r w:rsidRPr="001031E1">
        <w:rPr>
          <w:kern w:val="22"/>
          <w:szCs w:val="22"/>
        </w:rPr>
        <w:t>Parties and non-Parties participate in the responsibility and transparency framework shall be differentiated.</w:t>
      </w:r>
    </w:p>
    <w:p w14:paraId="2843D8DC" w14:textId="77777777" w:rsidR="00571A88" w:rsidRPr="001031E1" w:rsidRDefault="00571A88" w:rsidP="002475D7">
      <w:pPr>
        <w:pStyle w:val="Para1"/>
        <w:numPr>
          <w:ilvl w:val="0"/>
          <w:numId w:val="0"/>
        </w:numPr>
        <w:suppressLineNumbers/>
        <w:suppressAutoHyphens/>
        <w:spacing w:before="120"/>
        <w:rPr>
          <w:kern w:val="22"/>
          <w:szCs w:val="22"/>
        </w:rPr>
      </w:pPr>
      <w:r w:rsidRPr="001031E1">
        <w:rPr>
          <w:kern w:val="22"/>
          <w:szCs w:val="22"/>
        </w:rPr>
        <w:t>7.</w:t>
      </w:r>
      <w:r w:rsidRPr="001031E1">
        <w:rPr>
          <w:kern w:val="22"/>
          <w:szCs w:val="22"/>
        </w:rPr>
        <w:tab/>
        <w:t>The following elements were suggested for inclusion:</w:t>
      </w:r>
    </w:p>
    <w:p w14:paraId="4DE3383A" w14:textId="294F3271" w:rsidR="00571A88" w:rsidRPr="001031E1" w:rsidRDefault="00571A88" w:rsidP="002475D7">
      <w:pPr>
        <w:pStyle w:val="ListParagraph"/>
        <w:numPr>
          <w:ilvl w:val="0"/>
          <w:numId w:val="209"/>
        </w:numPr>
        <w:suppressLineNumbers/>
        <w:suppressAutoHyphens/>
        <w:autoSpaceDE w:val="0"/>
        <w:autoSpaceDN w:val="0"/>
        <w:adjustRightInd w:val="0"/>
        <w:spacing w:after="120"/>
        <w:ind w:left="0" w:firstLine="720"/>
        <w:contextualSpacing w:val="0"/>
        <w:rPr>
          <w:rFonts w:eastAsiaTheme="minorHAnsi"/>
          <w:kern w:val="22"/>
          <w:szCs w:val="22"/>
        </w:rPr>
      </w:pPr>
      <w:r w:rsidRPr="001031E1">
        <w:rPr>
          <w:rFonts w:eastAsiaTheme="minorHAnsi"/>
          <w:kern w:val="22"/>
          <w:szCs w:val="22"/>
        </w:rPr>
        <w:t>Continuation of national biodiversity strategies and action plans as the main vehicle for national implementation of the Convention;</w:t>
      </w:r>
    </w:p>
    <w:p w14:paraId="20F0EDC7" w14:textId="12003216" w:rsidR="00571A88" w:rsidRPr="001031E1" w:rsidRDefault="00571A88" w:rsidP="002475D7">
      <w:pPr>
        <w:pStyle w:val="ListParagraph"/>
        <w:numPr>
          <w:ilvl w:val="0"/>
          <w:numId w:val="209"/>
        </w:numPr>
        <w:suppressLineNumbers/>
        <w:suppressAutoHyphens/>
        <w:autoSpaceDE w:val="0"/>
        <w:autoSpaceDN w:val="0"/>
        <w:adjustRightInd w:val="0"/>
        <w:spacing w:after="120"/>
        <w:ind w:left="0" w:firstLine="720"/>
        <w:contextualSpacing w:val="0"/>
        <w:rPr>
          <w:rFonts w:eastAsiaTheme="minorHAnsi"/>
          <w:kern w:val="22"/>
          <w:szCs w:val="22"/>
        </w:rPr>
      </w:pPr>
      <w:r w:rsidRPr="001031E1">
        <w:rPr>
          <w:rFonts w:eastAsiaTheme="minorHAnsi"/>
          <w:kern w:val="22"/>
          <w:szCs w:val="22"/>
        </w:rPr>
        <w:t>Regular national reports as be the main mechanism through which Parties report on their progress against their commitments and reflecting their contribution to the new post-2020 targets;</w:t>
      </w:r>
    </w:p>
    <w:p w14:paraId="55DEA390" w14:textId="2C8E30BD" w:rsidR="00571A88" w:rsidRPr="001031E1" w:rsidRDefault="00571A88" w:rsidP="002475D7">
      <w:pPr>
        <w:pStyle w:val="ListParagraph"/>
        <w:numPr>
          <w:ilvl w:val="0"/>
          <w:numId w:val="209"/>
        </w:numPr>
        <w:suppressLineNumbers/>
        <w:suppressAutoHyphens/>
        <w:autoSpaceDE w:val="0"/>
        <w:autoSpaceDN w:val="0"/>
        <w:adjustRightInd w:val="0"/>
        <w:spacing w:after="120"/>
        <w:ind w:left="0" w:firstLine="720"/>
        <w:contextualSpacing w:val="0"/>
        <w:rPr>
          <w:rFonts w:eastAsiaTheme="minorHAnsi"/>
          <w:kern w:val="22"/>
          <w:szCs w:val="22"/>
        </w:rPr>
      </w:pPr>
      <w:r w:rsidRPr="001031E1">
        <w:rPr>
          <w:rFonts w:eastAsiaTheme="minorHAnsi"/>
          <w:kern w:val="22"/>
          <w:szCs w:val="22"/>
        </w:rPr>
        <w:t xml:space="preserve">Headline global indicators, by making use where possible of existing data collected for management purposes at the national level, or information that can be collected </w:t>
      </w:r>
      <w:r w:rsidR="00CC4247" w:rsidRPr="001031E1">
        <w:rPr>
          <w:rFonts w:eastAsiaTheme="minorHAnsi"/>
          <w:kern w:val="22"/>
          <w:szCs w:val="22"/>
        </w:rPr>
        <w:t xml:space="preserve">efficiently </w:t>
      </w:r>
      <w:r w:rsidRPr="001031E1">
        <w:rPr>
          <w:rFonts w:eastAsiaTheme="minorHAnsi"/>
          <w:kern w:val="22"/>
          <w:szCs w:val="22"/>
        </w:rPr>
        <w:t>at a global scale;</w:t>
      </w:r>
    </w:p>
    <w:p w14:paraId="5935B4F6" w14:textId="532C2E9D" w:rsidR="00571A88" w:rsidRPr="001031E1" w:rsidRDefault="00571A88" w:rsidP="002475D7">
      <w:pPr>
        <w:pStyle w:val="ListParagraph"/>
        <w:numPr>
          <w:ilvl w:val="0"/>
          <w:numId w:val="209"/>
        </w:numPr>
        <w:suppressLineNumbers/>
        <w:suppressAutoHyphens/>
        <w:autoSpaceDE w:val="0"/>
        <w:autoSpaceDN w:val="0"/>
        <w:adjustRightInd w:val="0"/>
        <w:spacing w:after="120"/>
        <w:ind w:left="0" w:firstLine="720"/>
        <w:contextualSpacing w:val="0"/>
        <w:rPr>
          <w:rFonts w:eastAsiaTheme="minorHAnsi"/>
          <w:kern w:val="22"/>
          <w:szCs w:val="22"/>
        </w:rPr>
      </w:pPr>
      <w:r w:rsidRPr="001031E1">
        <w:rPr>
          <w:rFonts w:eastAsiaTheme="minorHAnsi"/>
          <w:kern w:val="22"/>
          <w:szCs w:val="22"/>
        </w:rPr>
        <w:t xml:space="preserve">Monitoring and review processes which are fit for purpose </w:t>
      </w:r>
      <w:r w:rsidR="00523C88" w:rsidRPr="001031E1">
        <w:rPr>
          <w:rFonts w:eastAsiaTheme="minorHAnsi"/>
          <w:kern w:val="22"/>
          <w:szCs w:val="22"/>
        </w:rPr>
        <w:t xml:space="preserve">under </w:t>
      </w:r>
      <w:r w:rsidR="009A4170" w:rsidRPr="001031E1">
        <w:rPr>
          <w:rFonts w:eastAsiaTheme="minorHAnsi"/>
          <w:kern w:val="22"/>
          <w:szCs w:val="22"/>
        </w:rPr>
        <w:t xml:space="preserve">the </w:t>
      </w:r>
      <w:r w:rsidRPr="001031E1">
        <w:rPr>
          <w:rFonts w:eastAsiaTheme="minorHAnsi"/>
          <w:kern w:val="22"/>
          <w:szCs w:val="22"/>
        </w:rPr>
        <w:t>Convention. These could draw on the experience of other processes, but</w:t>
      </w:r>
      <w:r w:rsidR="0025585F" w:rsidRPr="001031E1">
        <w:rPr>
          <w:rFonts w:eastAsiaTheme="minorHAnsi"/>
          <w:kern w:val="22"/>
          <w:szCs w:val="22"/>
        </w:rPr>
        <w:t>,</w:t>
      </w:r>
      <w:r w:rsidRPr="001031E1">
        <w:rPr>
          <w:rFonts w:eastAsiaTheme="minorHAnsi"/>
          <w:kern w:val="22"/>
          <w:szCs w:val="22"/>
        </w:rPr>
        <w:t xml:space="preserve"> where other models are adapted, the</w:t>
      </w:r>
      <w:r w:rsidR="0025585F" w:rsidRPr="001031E1">
        <w:rPr>
          <w:rFonts w:eastAsiaTheme="minorHAnsi"/>
          <w:kern w:val="22"/>
          <w:szCs w:val="22"/>
        </w:rPr>
        <w:t>y</w:t>
      </w:r>
      <w:r w:rsidRPr="001031E1">
        <w:rPr>
          <w:rFonts w:eastAsiaTheme="minorHAnsi"/>
          <w:kern w:val="22"/>
          <w:szCs w:val="22"/>
        </w:rPr>
        <w:t xml:space="preserve"> should ensure a good fit with the other elements of the post-2020 framework;</w:t>
      </w:r>
    </w:p>
    <w:p w14:paraId="7C6C1F8C" w14:textId="61050C75" w:rsidR="00571A88" w:rsidRPr="001031E1" w:rsidRDefault="00571A88" w:rsidP="002475D7">
      <w:pPr>
        <w:pStyle w:val="ListParagraph"/>
        <w:numPr>
          <w:ilvl w:val="0"/>
          <w:numId w:val="209"/>
        </w:numPr>
        <w:suppressLineNumbers/>
        <w:suppressAutoHyphens/>
        <w:autoSpaceDE w:val="0"/>
        <w:autoSpaceDN w:val="0"/>
        <w:adjustRightInd w:val="0"/>
        <w:spacing w:after="120"/>
        <w:ind w:left="0" w:firstLine="720"/>
        <w:contextualSpacing w:val="0"/>
        <w:rPr>
          <w:rFonts w:eastAsiaTheme="minorHAnsi"/>
          <w:kern w:val="22"/>
          <w:szCs w:val="22"/>
        </w:rPr>
      </w:pPr>
      <w:r w:rsidRPr="001031E1">
        <w:rPr>
          <w:rFonts w:eastAsiaTheme="minorHAnsi"/>
          <w:kern w:val="22"/>
          <w:szCs w:val="22"/>
        </w:rPr>
        <w:t>Greater alignment between national planning processes and the post-2020 global biodiversity framework;</w:t>
      </w:r>
    </w:p>
    <w:p w14:paraId="5B034A6C" w14:textId="19BBD307" w:rsidR="00571A88" w:rsidRPr="001031E1" w:rsidRDefault="00571A88" w:rsidP="002475D7">
      <w:pPr>
        <w:pStyle w:val="ListParagraph"/>
        <w:numPr>
          <w:ilvl w:val="0"/>
          <w:numId w:val="209"/>
        </w:numPr>
        <w:suppressLineNumbers/>
        <w:suppressAutoHyphens/>
        <w:autoSpaceDE w:val="0"/>
        <w:autoSpaceDN w:val="0"/>
        <w:adjustRightInd w:val="0"/>
        <w:spacing w:after="120"/>
        <w:ind w:left="0" w:firstLine="720"/>
        <w:contextualSpacing w:val="0"/>
        <w:rPr>
          <w:rFonts w:eastAsiaTheme="minorHAnsi"/>
          <w:kern w:val="22"/>
          <w:szCs w:val="22"/>
        </w:rPr>
      </w:pPr>
      <w:r w:rsidRPr="001031E1">
        <w:rPr>
          <w:rFonts w:eastAsiaTheme="minorHAnsi"/>
          <w:kern w:val="22"/>
          <w:szCs w:val="22"/>
        </w:rPr>
        <w:t>Greater transparency, accountability and comparability of national commitments;</w:t>
      </w:r>
    </w:p>
    <w:p w14:paraId="284B0826" w14:textId="559B63F2" w:rsidR="00571A88" w:rsidRPr="001031E1" w:rsidRDefault="00571A88" w:rsidP="002475D7">
      <w:pPr>
        <w:pStyle w:val="ListParagraph"/>
        <w:numPr>
          <w:ilvl w:val="0"/>
          <w:numId w:val="209"/>
        </w:numPr>
        <w:suppressLineNumbers/>
        <w:suppressAutoHyphens/>
        <w:autoSpaceDE w:val="0"/>
        <w:autoSpaceDN w:val="0"/>
        <w:adjustRightInd w:val="0"/>
        <w:spacing w:after="120"/>
        <w:ind w:left="0" w:firstLine="720"/>
        <w:contextualSpacing w:val="0"/>
        <w:rPr>
          <w:rFonts w:eastAsiaTheme="minorHAnsi"/>
          <w:kern w:val="22"/>
          <w:szCs w:val="22"/>
        </w:rPr>
      </w:pPr>
      <w:r w:rsidRPr="001031E1">
        <w:rPr>
          <w:rFonts w:eastAsiaTheme="minorHAnsi"/>
          <w:kern w:val="22"/>
          <w:szCs w:val="22"/>
        </w:rPr>
        <w:t xml:space="preserve">A small number of comparable headline indicators that could be used at </w:t>
      </w:r>
      <w:r w:rsidR="0025585F" w:rsidRPr="001031E1">
        <w:rPr>
          <w:rFonts w:eastAsiaTheme="minorHAnsi"/>
          <w:kern w:val="22"/>
          <w:szCs w:val="22"/>
        </w:rPr>
        <w:t xml:space="preserve">the </w:t>
      </w:r>
      <w:r w:rsidRPr="001031E1">
        <w:rPr>
          <w:rFonts w:eastAsiaTheme="minorHAnsi"/>
          <w:kern w:val="22"/>
          <w:szCs w:val="22"/>
        </w:rPr>
        <w:t>national and global levels;</w:t>
      </w:r>
    </w:p>
    <w:p w14:paraId="61845765" w14:textId="08984E63" w:rsidR="00571A88" w:rsidRPr="001031E1" w:rsidRDefault="00571A88" w:rsidP="002475D7">
      <w:pPr>
        <w:pStyle w:val="ListParagraph"/>
        <w:numPr>
          <w:ilvl w:val="0"/>
          <w:numId w:val="209"/>
        </w:numPr>
        <w:suppressLineNumbers/>
        <w:suppressAutoHyphens/>
        <w:autoSpaceDE w:val="0"/>
        <w:autoSpaceDN w:val="0"/>
        <w:adjustRightInd w:val="0"/>
        <w:spacing w:after="120"/>
        <w:ind w:left="0" w:firstLine="720"/>
        <w:contextualSpacing w:val="0"/>
        <w:rPr>
          <w:rFonts w:eastAsiaTheme="minorHAnsi"/>
          <w:kern w:val="22"/>
          <w:szCs w:val="22"/>
        </w:rPr>
      </w:pPr>
      <w:r w:rsidRPr="001031E1">
        <w:rPr>
          <w:rFonts w:eastAsiaTheme="minorHAnsi"/>
          <w:kern w:val="22"/>
          <w:szCs w:val="22"/>
        </w:rPr>
        <w:t xml:space="preserve">A regular review process or </w:t>
      </w:r>
      <w:r w:rsidR="00733EC6" w:rsidRPr="001031E1">
        <w:rPr>
          <w:rFonts w:eastAsiaTheme="minorHAnsi"/>
          <w:kern w:val="22"/>
          <w:szCs w:val="22"/>
        </w:rPr>
        <w:t>“</w:t>
      </w:r>
      <w:r w:rsidRPr="001031E1">
        <w:rPr>
          <w:rFonts w:eastAsiaTheme="minorHAnsi"/>
          <w:kern w:val="22"/>
          <w:szCs w:val="22"/>
        </w:rPr>
        <w:t>global stocktake</w:t>
      </w:r>
      <w:r w:rsidR="00733EC6" w:rsidRPr="001031E1">
        <w:rPr>
          <w:rFonts w:eastAsiaTheme="minorHAnsi"/>
          <w:kern w:val="22"/>
          <w:szCs w:val="22"/>
        </w:rPr>
        <w:t>”</w:t>
      </w:r>
      <w:r w:rsidRPr="001031E1">
        <w:rPr>
          <w:rFonts w:eastAsiaTheme="minorHAnsi"/>
          <w:kern w:val="22"/>
          <w:szCs w:val="22"/>
        </w:rPr>
        <w:t xml:space="preserve"> to track progress towards global goals and targets;</w:t>
      </w:r>
    </w:p>
    <w:p w14:paraId="2D19A35F" w14:textId="5603EEA6" w:rsidR="00571A88" w:rsidRPr="001031E1" w:rsidRDefault="00571A88" w:rsidP="002475D7">
      <w:pPr>
        <w:pStyle w:val="ListParagraph"/>
        <w:numPr>
          <w:ilvl w:val="0"/>
          <w:numId w:val="209"/>
        </w:numPr>
        <w:suppressLineNumbers/>
        <w:suppressAutoHyphens/>
        <w:autoSpaceDE w:val="0"/>
        <w:autoSpaceDN w:val="0"/>
        <w:adjustRightInd w:val="0"/>
        <w:spacing w:after="120"/>
        <w:ind w:left="0" w:firstLine="720"/>
        <w:contextualSpacing w:val="0"/>
        <w:rPr>
          <w:rFonts w:eastAsiaTheme="minorHAnsi"/>
          <w:kern w:val="22"/>
          <w:szCs w:val="22"/>
        </w:rPr>
      </w:pPr>
      <w:r w:rsidRPr="001031E1">
        <w:rPr>
          <w:rFonts w:eastAsiaTheme="minorHAnsi"/>
          <w:kern w:val="22"/>
          <w:szCs w:val="22"/>
        </w:rPr>
        <w:t>Some form of voluntary peer review process to help Parties strengthen their implementation;</w:t>
      </w:r>
    </w:p>
    <w:p w14:paraId="4B9D39A5" w14:textId="6FE74978" w:rsidR="00571A88" w:rsidRPr="001031E1" w:rsidRDefault="00571A88" w:rsidP="002475D7">
      <w:pPr>
        <w:pStyle w:val="ListParagraph"/>
        <w:numPr>
          <w:ilvl w:val="0"/>
          <w:numId w:val="209"/>
        </w:numPr>
        <w:suppressLineNumbers/>
        <w:suppressAutoHyphens/>
        <w:spacing w:after="120"/>
        <w:ind w:left="0" w:firstLine="720"/>
        <w:contextualSpacing w:val="0"/>
        <w:rPr>
          <w:rFonts w:eastAsiaTheme="minorHAnsi"/>
          <w:kern w:val="22"/>
          <w:szCs w:val="22"/>
        </w:rPr>
      </w:pPr>
      <w:r w:rsidRPr="001031E1">
        <w:rPr>
          <w:rFonts w:eastAsiaTheme="minorHAnsi"/>
          <w:kern w:val="22"/>
          <w:szCs w:val="22"/>
        </w:rPr>
        <w:t xml:space="preserve">Full participation of </w:t>
      </w:r>
      <w:r w:rsidRPr="001031E1">
        <w:rPr>
          <w:kern w:val="22"/>
          <w:szCs w:val="22"/>
        </w:rPr>
        <w:t>indigenous peoples and local communities</w:t>
      </w:r>
      <w:r w:rsidRPr="001031E1">
        <w:rPr>
          <w:rFonts w:eastAsiaTheme="minorHAnsi"/>
          <w:kern w:val="22"/>
          <w:szCs w:val="22"/>
        </w:rPr>
        <w:t>, women and youth;</w:t>
      </w:r>
    </w:p>
    <w:p w14:paraId="69B94961" w14:textId="77777777" w:rsidR="00571A88" w:rsidRPr="001031E1" w:rsidRDefault="00571A88" w:rsidP="002475D7">
      <w:pPr>
        <w:pStyle w:val="ListParagraph"/>
        <w:numPr>
          <w:ilvl w:val="0"/>
          <w:numId w:val="209"/>
        </w:numPr>
        <w:suppressLineNumbers/>
        <w:suppressAutoHyphens/>
        <w:autoSpaceDE w:val="0"/>
        <w:autoSpaceDN w:val="0"/>
        <w:adjustRightInd w:val="0"/>
        <w:spacing w:after="120"/>
        <w:ind w:left="0" w:firstLine="720"/>
        <w:contextualSpacing w:val="0"/>
        <w:rPr>
          <w:rFonts w:eastAsiaTheme="minorHAnsi"/>
          <w:kern w:val="22"/>
          <w:szCs w:val="22"/>
        </w:rPr>
      </w:pPr>
      <w:r w:rsidRPr="001031E1">
        <w:rPr>
          <w:rFonts w:eastAsiaTheme="minorHAnsi"/>
          <w:kern w:val="22"/>
          <w:szCs w:val="22"/>
        </w:rPr>
        <w:t>National and subnational commitments towards achieving the global targets;</w:t>
      </w:r>
    </w:p>
    <w:p w14:paraId="0440F14C" w14:textId="77777777" w:rsidR="00571A88" w:rsidRPr="001031E1" w:rsidRDefault="00571A88" w:rsidP="002475D7">
      <w:pPr>
        <w:pStyle w:val="ListParagraph"/>
        <w:numPr>
          <w:ilvl w:val="0"/>
          <w:numId w:val="209"/>
        </w:numPr>
        <w:suppressLineNumbers/>
        <w:suppressAutoHyphens/>
        <w:autoSpaceDE w:val="0"/>
        <w:autoSpaceDN w:val="0"/>
        <w:adjustRightInd w:val="0"/>
        <w:spacing w:after="120"/>
        <w:ind w:left="0" w:firstLine="720"/>
        <w:contextualSpacing w:val="0"/>
        <w:rPr>
          <w:rFonts w:eastAsiaTheme="minorHAnsi"/>
          <w:kern w:val="22"/>
          <w:szCs w:val="22"/>
        </w:rPr>
      </w:pPr>
      <w:r w:rsidRPr="001031E1">
        <w:rPr>
          <w:rFonts w:eastAsiaTheme="minorHAnsi"/>
          <w:kern w:val="22"/>
          <w:szCs w:val="22"/>
        </w:rPr>
        <w:t>Principled guidance on ambition;</w:t>
      </w:r>
    </w:p>
    <w:p w14:paraId="4A75A908" w14:textId="77777777" w:rsidR="00571A88" w:rsidRPr="001031E1" w:rsidRDefault="00571A88" w:rsidP="002475D7">
      <w:pPr>
        <w:pStyle w:val="ListParagraph"/>
        <w:numPr>
          <w:ilvl w:val="0"/>
          <w:numId w:val="209"/>
        </w:numPr>
        <w:suppressLineNumbers/>
        <w:suppressAutoHyphens/>
        <w:autoSpaceDE w:val="0"/>
        <w:autoSpaceDN w:val="0"/>
        <w:adjustRightInd w:val="0"/>
        <w:spacing w:after="120"/>
        <w:ind w:left="0" w:firstLine="720"/>
        <w:contextualSpacing w:val="0"/>
        <w:rPr>
          <w:rFonts w:eastAsiaTheme="minorHAnsi"/>
          <w:kern w:val="22"/>
          <w:szCs w:val="22"/>
        </w:rPr>
      </w:pPr>
      <w:r w:rsidRPr="001031E1">
        <w:rPr>
          <w:rFonts w:eastAsiaTheme="minorHAnsi"/>
          <w:kern w:val="22"/>
          <w:szCs w:val="22"/>
        </w:rPr>
        <w:t>Procedural obligations to ensure commitments are adequate and followed up;</w:t>
      </w:r>
    </w:p>
    <w:p w14:paraId="1EE26922" w14:textId="77777777" w:rsidR="00571A88" w:rsidRPr="001031E1" w:rsidRDefault="00571A88" w:rsidP="002475D7">
      <w:pPr>
        <w:pStyle w:val="ListParagraph"/>
        <w:numPr>
          <w:ilvl w:val="0"/>
          <w:numId w:val="209"/>
        </w:numPr>
        <w:suppressLineNumbers/>
        <w:suppressAutoHyphens/>
        <w:autoSpaceDE w:val="0"/>
        <w:autoSpaceDN w:val="0"/>
        <w:adjustRightInd w:val="0"/>
        <w:spacing w:after="120"/>
        <w:ind w:left="0" w:firstLine="720"/>
        <w:contextualSpacing w:val="0"/>
        <w:rPr>
          <w:rFonts w:eastAsiaTheme="minorHAnsi"/>
          <w:kern w:val="22"/>
          <w:szCs w:val="22"/>
        </w:rPr>
      </w:pPr>
      <w:r w:rsidRPr="001031E1">
        <w:rPr>
          <w:rFonts w:eastAsiaTheme="minorHAnsi"/>
          <w:kern w:val="22"/>
          <w:szCs w:val="22"/>
        </w:rPr>
        <w:t>Global biodiversity stocktake to assess collective progress;</w:t>
      </w:r>
    </w:p>
    <w:p w14:paraId="52794D69" w14:textId="16FA6167" w:rsidR="00571A88" w:rsidRPr="001031E1" w:rsidRDefault="00571A88" w:rsidP="002475D7">
      <w:pPr>
        <w:pStyle w:val="ListParagraph"/>
        <w:numPr>
          <w:ilvl w:val="0"/>
          <w:numId w:val="209"/>
        </w:numPr>
        <w:suppressLineNumbers/>
        <w:suppressAutoHyphens/>
        <w:autoSpaceDE w:val="0"/>
        <w:autoSpaceDN w:val="0"/>
        <w:adjustRightInd w:val="0"/>
        <w:spacing w:after="120"/>
        <w:ind w:left="0" w:firstLine="720"/>
        <w:contextualSpacing w:val="0"/>
        <w:rPr>
          <w:rFonts w:eastAsiaTheme="minorHAnsi"/>
          <w:kern w:val="22"/>
          <w:szCs w:val="22"/>
        </w:rPr>
      </w:pPr>
      <w:r w:rsidRPr="001031E1">
        <w:rPr>
          <w:rFonts w:eastAsiaTheme="minorHAnsi"/>
          <w:kern w:val="22"/>
          <w:szCs w:val="22"/>
        </w:rPr>
        <w:t>Cyclical, repetitive processes to coordinate scaling up of ambition and commitment.</w:t>
      </w:r>
    </w:p>
    <w:p w14:paraId="129BA52A" w14:textId="1E7779F9" w:rsidR="00571A88" w:rsidRPr="001031E1" w:rsidRDefault="00571A88" w:rsidP="002475D7">
      <w:pPr>
        <w:pStyle w:val="Summary"/>
        <w:spacing w:before="120"/>
        <w:rPr>
          <w:rFonts w:ascii="Times New Roman" w:hAnsi="Times New Roman" w:cs="Times New Roman"/>
          <w:b w:val="0"/>
          <w:bCs w:val="0"/>
          <w:kern w:val="22"/>
          <w:szCs w:val="22"/>
        </w:rPr>
      </w:pPr>
      <w:r w:rsidRPr="001031E1">
        <w:rPr>
          <w:rFonts w:ascii="Times New Roman" w:hAnsi="Times New Roman" w:cs="Times New Roman"/>
          <w:kern w:val="22"/>
          <w:szCs w:val="22"/>
        </w:rPr>
        <w:t>Text suggestions</w:t>
      </w:r>
    </w:p>
    <w:p w14:paraId="781C04EF" w14:textId="77777777" w:rsidR="00571A88" w:rsidRPr="001031E1" w:rsidRDefault="00571A88" w:rsidP="00774297">
      <w:pPr>
        <w:pStyle w:val="Para1"/>
        <w:numPr>
          <w:ilvl w:val="0"/>
          <w:numId w:val="0"/>
        </w:numPr>
        <w:suppressLineNumbers/>
        <w:suppressAutoHyphens/>
        <w:rPr>
          <w:kern w:val="22"/>
          <w:szCs w:val="22"/>
        </w:rPr>
      </w:pPr>
      <w:r w:rsidRPr="001031E1">
        <w:rPr>
          <w:kern w:val="22"/>
          <w:szCs w:val="22"/>
        </w:rPr>
        <w:t>1.</w:t>
      </w:r>
      <w:r w:rsidRPr="001031E1">
        <w:rPr>
          <w:kern w:val="22"/>
          <w:szCs w:val="22"/>
        </w:rPr>
        <w:tab/>
        <w:t>The framework contains measures to monitor, review and report on its implementation at the national, regional and global levels. These are essential elements of the framework and include:</w:t>
      </w:r>
    </w:p>
    <w:p w14:paraId="65F64C5E" w14:textId="77777777" w:rsidR="00571A88" w:rsidRPr="001031E1" w:rsidRDefault="00571A88" w:rsidP="002475D7">
      <w:pPr>
        <w:suppressLineNumbers/>
        <w:suppressAutoHyphens/>
        <w:spacing w:after="120"/>
        <w:rPr>
          <w:rFonts w:eastAsiaTheme="minorHAnsi"/>
          <w:kern w:val="22"/>
          <w:szCs w:val="22"/>
        </w:rPr>
      </w:pPr>
      <w:r w:rsidRPr="001031E1">
        <w:rPr>
          <w:rFonts w:eastAsiaTheme="minorHAnsi"/>
          <w:kern w:val="22"/>
          <w:szCs w:val="22"/>
        </w:rPr>
        <w:t>2.</w:t>
      </w:r>
      <w:r w:rsidRPr="001031E1">
        <w:rPr>
          <w:rFonts w:eastAsiaTheme="minorHAnsi"/>
          <w:kern w:val="22"/>
          <w:szCs w:val="22"/>
        </w:rPr>
        <w:tab/>
        <w:t>Alternative options:</w:t>
      </w:r>
    </w:p>
    <w:p w14:paraId="34DCA29E" w14:textId="77777777" w:rsidR="00571A88" w:rsidRPr="001031E1" w:rsidRDefault="00571A88" w:rsidP="002475D7">
      <w:pPr>
        <w:pStyle w:val="ListParagraph"/>
        <w:numPr>
          <w:ilvl w:val="0"/>
          <w:numId w:val="210"/>
        </w:numPr>
        <w:suppressLineNumbers/>
        <w:suppressAutoHyphens/>
        <w:autoSpaceDE w:val="0"/>
        <w:autoSpaceDN w:val="0"/>
        <w:adjustRightInd w:val="0"/>
        <w:spacing w:before="120" w:after="120"/>
        <w:ind w:left="714" w:hanging="357"/>
        <w:contextualSpacing w:val="0"/>
        <w:rPr>
          <w:rFonts w:eastAsiaTheme="minorHAnsi"/>
          <w:kern w:val="22"/>
          <w:szCs w:val="22"/>
        </w:rPr>
      </w:pPr>
      <w:r w:rsidRPr="001031E1">
        <w:rPr>
          <w:rFonts w:eastAsiaTheme="minorHAnsi"/>
          <w:kern w:val="22"/>
          <w:szCs w:val="22"/>
        </w:rPr>
        <w:t xml:space="preserve">The framework contains measures to monitor, review and report on its implementation </w:t>
      </w:r>
      <w:r w:rsidRPr="001031E1">
        <w:rPr>
          <w:rFonts w:eastAsiaTheme="minorHAnsi"/>
          <w:strike/>
          <w:kern w:val="22"/>
          <w:szCs w:val="22"/>
        </w:rPr>
        <w:t>at the national, regional and global levels</w:t>
      </w:r>
      <w:r w:rsidRPr="001031E1">
        <w:rPr>
          <w:rFonts w:eastAsiaTheme="minorHAnsi"/>
          <w:kern w:val="22"/>
          <w:szCs w:val="22"/>
        </w:rPr>
        <w:t>. These are essential elements of the framework and include:</w:t>
      </w:r>
    </w:p>
    <w:p w14:paraId="0F575387" w14:textId="77777777" w:rsidR="00571A88" w:rsidRPr="001031E1" w:rsidRDefault="00571A88" w:rsidP="002475D7">
      <w:pPr>
        <w:pStyle w:val="ListParagraph"/>
        <w:numPr>
          <w:ilvl w:val="0"/>
          <w:numId w:val="210"/>
        </w:numPr>
        <w:suppressLineNumbers/>
        <w:suppressAutoHyphens/>
        <w:autoSpaceDE w:val="0"/>
        <w:autoSpaceDN w:val="0"/>
        <w:adjustRightInd w:val="0"/>
        <w:spacing w:before="120" w:after="120"/>
        <w:ind w:left="714" w:hanging="357"/>
        <w:contextualSpacing w:val="0"/>
        <w:rPr>
          <w:rFonts w:eastAsiaTheme="minorHAnsi"/>
          <w:kern w:val="22"/>
          <w:szCs w:val="22"/>
        </w:rPr>
      </w:pPr>
      <w:r w:rsidRPr="001031E1">
        <w:rPr>
          <w:rFonts w:eastAsiaTheme="minorHAnsi"/>
          <w:kern w:val="22"/>
          <w:szCs w:val="22"/>
        </w:rPr>
        <w:t xml:space="preserve">The framework contains measures to monitor, review and report </w:t>
      </w:r>
      <w:r w:rsidRPr="001031E1">
        <w:rPr>
          <w:rFonts w:eastAsiaTheme="minorHAnsi"/>
          <w:kern w:val="22"/>
          <w:szCs w:val="22"/>
          <w:u w:val="single"/>
        </w:rPr>
        <w:t>and assess</w:t>
      </w:r>
      <w:r w:rsidRPr="001031E1">
        <w:rPr>
          <w:rFonts w:eastAsiaTheme="minorHAnsi"/>
          <w:kern w:val="22"/>
          <w:szCs w:val="22"/>
        </w:rPr>
        <w:t xml:space="preserve"> on its implementation at the national, regional and global levels. These are essential elements of the framework and include:</w:t>
      </w:r>
    </w:p>
    <w:p w14:paraId="242C2A80" w14:textId="4FEDDAA0" w:rsidR="00571A88" w:rsidRPr="001031E1" w:rsidRDefault="00571A88" w:rsidP="002475D7">
      <w:pPr>
        <w:pStyle w:val="ListParagraph"/>
        <w:numPr>
          <w:ilvl w:val="0"/>
          <w:numId w:val="210"/>
        </w:numPr>
        <w:suppressLineNumbers/>
        <w:suppressAutoHyphens/>
        <w:spacing w:before="120" w:after="120"/>
        <w:ind w:left="714" w:hanging="357"/>
        <w:contextualSpacing w:val="0"/>
        <w:rPr>
          <w:rFonts w:eastAsiaTheme="minorHAnsi"/>
          <w:kern w:val="22"/>
          <w:szCs w:val="22"/>
        </w:rPr>
      </w:pPr>
      <w:r w:rsidRPr="001031E1">
        <w:rPr>
          <w:rFonts w:eastAsiaTheme="minorHAnsi"/>
          <w:kern w:val="22"/>
          <w:szCs w:val="22"/>
        </w:rPr>
        <w:t xml:space="preserve">The framework </w:t>
      </w:r>
      <w:r w:rsidRPr="001031E1">
        <w:rPr>
          <w:rFonts w:eastAsiaTheme="minorHAnsi"/>
          <w:strike/>
          <w:kern w:val="22"/>
          <w:szCs w:val="22"/>
        </w:rPr>
        <w:t>contains</w:t>
      </w:r>
      <w:r w:rsidRPr="001031E1">
        <w:rPr>
          <w:rFonts w:eastAsiaTheme="minorHAnsi"/>
          <w:kern w:val="22"/>
          <w:szCs w:val="22"/>
        </w:rPr>
        <w:t xml:space="preserve"> </w:t>
      </w:r>
      <w:r w:rsidRPr="001031E1">
        <w:rPr>
          <w:rFonts w:eastAsiaTheme="minorHAnsi"/>
          <w:kern w:val="22"/>
          <w:szCs w:val="22"/>
          <w:u w:val="single"/>
        </w:rPr>
        <w:t>adopts existing</w:t>
      </w:r>
      <w:r w:rsidRPr="001031E1">
        <w:rPr>
          <w:rFonts w:eastAsiaTheme="minorHAnsi"/>
          <w:kern w:val="22"/>
          <w:szCs w:val="22"/>
        </w:rPr>
        <w:t xml:space="preserve"> measures </w:t>
      </w:r>
      <w:r w:rsidRPr="001031E1">
        <w:rPr>
          <w:rFonts w:eastAsiaTheme="minorHAnsi"/>
          <w:kern w:val="22"/>
          <w:szCs w:val="22"/>
          <w:u w:val="single"/>
        </w:rPr>
        <w:t>and establish new measures</w:t>
      </w:r>
      <w:r w:rsidRPr="001031E1">
        <w:rPr>
          <w:rFonts w:eastAsiaTheme="minorHAnsi"/>
          <w:kern w:val="22"/>
          <w:szCs w:val="22"/>
        </w:rPr>
        <w:t xml:space="preserve"> to monitor, review and report on its implementation at the national, regional and global levels. </w:t>
      </w:r>
      <w:r w:rsidRPr="001031E1">
        <w:rPr>
          <w:rFonts w:eastAsiaTheme="minorHAnsi"/>
          <w:kern w:val="22"/>
          <w:szCs w:val="22"/>
          <w:u w:val="single"/>
        </w:rPr>
        <w:t>In addition to normal reporting, there will be periodic reviews and stocktake to assess progress and gaps in the implementation of the framework. The measures to monitor and review and report should be based on the existing mechanisms</w:t>
      </w:r>
      <w:r w:rsidR="003E67F1" w:rsidRPr="001031E1">
        <w:rPr>
          <w:rFonts w:eastAsiaTheme="minorHAnsi"/>
          <w:kern w:val="22"/>
          <w:szCs w:val="22"/>
          <w:u w:val="single"/>
        </w:rPr>
        <w:t>;</w:t>
      </w:r>
    </w:p>
    <w:p w14:paraId="4D673CC7" w14:textId="77777777" w:rsidR="00571A88" w:rsidRPr="001031E1" w:rsidRDefault="00571A88" w:rsidP="002475D7">
      <w:pPr>
        <w:numPr>
          <w:ilvl w:val="1"/>
          <w:numId w:val="96"/>
        </w:numPr>
        <w:suppressLineNumbers/>
        <w:suppressAutoHyphens/>
        <w:spacing w:before="120" w:after="120"/>
        <w:jc w:val="left"/>
        <w:rPr>
          <w:snapToGrid w:val="0"/>
          <w:kern w:val="22"/>
          <w:szCs w:val="22"/>
          <w:lang w:eastAsia="x-none"/>
        </w:rPr>
      </w:pPr>
      <w:r w:rsidRPr="001031E1">
        <w:rPr>
          <w:snapToGrid w:val="0"/>
          <w:kern w:val="22"/>
          <w:szCs w:val="22"/>
          <w:lang w:eastAsia="x-none"/>
        </w:rPr>
        <w:t>Reflecting the framework in relevant planning processes, including national biodiversity strategies and action plans;</w:t>
      </w:r>
    </w:p>
    <w:p w14:paraId="0C9374B0" w14:textId="77777777" w:rsidR="00571A88" w:rsidRPr="001031E1" w:rsidRDefault="00571A88" w:rsidP="002475D7">
      <w:pPr>
        <w:suppressLineNumbers/>
        <w:suppressAutoHyphens/>
        <w:spacing w:after="120"/>
        <w:rPr>
          <w:rFonts w:eastAsiaTheme="minorHAnsi"/>
          <w:kern w:val="22"/>
          <w:szCs w:val="22"/>
        </w:rPr>
      </w:pPr>
      <w:r w:rsidRPr="001031E1">
        <w:rPr>
          <w:rFonts w:eastAsiaTheme="minorHAnsi"/>
          <w:kern w:val="22"/>
          <w:szCs w:val="22"/>
        </w:rPr>
        <w:t>3.</w:t>
      </w:r>
      <w:r w:rsidRPr="001031E1">
        <w:rPr>
          <w:rFonts w:eastAsiaTheme="minorHAnsi"/>
          <w:kern w:val="22"/>
          <w:szCs w:val="22"/>
        </w:rPr>
        <w:tab/>
        <w:t>Alternative options:</w:t>
      </w:r>
    </w:p>
    <w:p w14:paraId="0FF047FA" w14:textId="7DCA64B0" w:rsidR="00571A88" w:rsidRPr="001031E1" w:rsidRDefault="00571A88" w:rsidP="002475D7">
      <w:pPr>
        <w:pStyle w:val="ListParagraph"/>
        <w:numPr>
          <w:ilvl w:val="0"/>
          <w:numId w:val="210"/>
        </w:numPr>
        <w:suppressLineNumbers/>
        <w:suppressAutoHyphens/>
        <w:spacing w:before="120" w:after="120"/>
        <w:ind w:left="714" w:hanging="357"/>
        <w:contextualSpacing w:val="0"/>
        <w:rPr>
          <w:rFonts w:eastAsiaTheme="minorHAnsi"/>
          <w:kern w:val="22"/>
          <w:szCs w:val="22"/>
        </w:rPr>
      </w:pPr>
      <w:r w:rsidRPr="001031E1">
        <w:rPr>
          <w:rFonts w:eastAsiaTheme="minorHAnsi"/>
          <w:kern w:val="22"/>
          <w:szCs w:val="22"/>
        </w:rPr>
        <w:t xml:space="preserve">Reflecting the framework in </w:t>
      </w:r>
      <w:r w:rsidR="000070C3" w:rsidRPr="001031E1">
        <w:rPr>
          <w:rFonts w:eastAsiaTheme="minorHAnsi"/>
          <w:strike/>
          <w:kern w:val="22"/>
          <w:szCs w:val="22"/>
        </w:rPr>
        <w:t>R</w:t>
      </w:r>
      <w:r w:rsidRPr="001031E1">
        <w:rPr>
          <w:rFonts w:eastAsiaTheme="minorHAnsi"/>
          <w:strike/>
          <w:kern w:val="22"/>
          <w:szCs w:val="22"/>
        </w:rPr>
        <w:t xml:space="preserve">elevant </w:t>
      </w:r>
      <w:r w:rsidR="00426E5C" w:rsidRPr="001031E1">
        <w:rPr>
          <w:rFonts w:eastAsiaTheme="minorHAnsi"/>
          <w:strike/>
          <w:kern w:val="22"/>
          <w:szCs w:val="22"/>
        </w:rPr>
        <w:t>p</w:t>
      </w:r>
      <w:r w:rsidRPr="001031E1">
        <w:rPr>
          <w:rFonts w:eastAsiaTheme="minorHAnsi"/>
          <w:strike/>
          <w:kern w:val="22"/>
          <w:szCs w:val="22"/>
        </w:rPr>
        <w:t xml:space="preserve">lanning </w:t>
      </w:r>
      <w:r w:rsidR="00426E5C" w:rsidRPr="001031E1">
        <w:rPr>
          <w:rFonts w:eastAsiaTheme="minorHAnsi"/>
          <w:strike/>
          <w:kern w:val="22"/>
          <w:szCs w:val="22"/>
        </w:rPr>
        <w:t>p</w:t>
      </w:r>
      <w:r w:rsidRPr="001031E1">
        <w:rPr>
          <w:rFonts w:eastAsiaTheme="minorHAnsi"/>
          <w:strike/>
          <w:kern w:val="22"/>
          <w:szCs w:val="22"/>
        </w:rPr>
        <w:t>rocesses</w:t>
      </w:r>
      <w:r w:rsidR="00426E5C" w:rsidRPr="001031E1">
        <w:rPr>
          <w:rFonts w:eastAsiaTheme="minorHAnsi"/>
          <w:strike/>
          <w:kern w:val="22"/>
          <w:szCs w:val="22"/>
        </w:rPr>
        <w:t>,</w:t>
      </w:r>
      <w:r w:rsidRPr="001031E1">
        <w:rPr>
          <w:rFonts w:eastAsiaTheme="minorHAnsi"/>
          <w:strike/>
          <w:kern w:val="22"/>
          <w:szCs w:val="22"/>
        </w:rPr>
        <w:t xml:space="preserve"> including</w:t>
      </w:r>
      <w:r w:rsidRPr="001031E1">
        <w:rPr>
          <w:rFonts w:eastAsiaTheme="minorHAnsi"/>
          <w:kern w:val="22"/>
          <w:szCs w:val="22"/>
        </w:rPr>
        <w:t xml:space="preserve"> national biodiversity strategies and action plans</w:t>
      </w:r>
      <w:r w:rsidR="00C87586" w:rsidRPr="001031E1">
        <w:rPr>
          <w:rFonts w:eastAsiaTheme="minorHAnsi"/>
          <w:kern w:val="22"/>
          <w:szCs w:val="22"/>
        </w:rPr>
        <w:t>;</w:t>
      </w:r>
    </w:p>
    <w:p w14:paraId="1005F29A" w14:textId="4344275E" w:rsidR="00571A88" w:rsidRPr="001031E1" w:rsidRDefault="00571A88" w:rsidP="002475D7">
      <w:pPr>
        <w:pStyle w:val="ListParagraph"/>
        <w:numPr>
          <w:ilvl w:val="0"/>
          <w:numId w:val="210"/>
        </w:numPr>
        <w:suppressLineNumbers/>
        <w:suppressAutoHyphens/>
        <w:spacing w:before="120" w:after="120"/>
        <w:ind w:left="714" w:hanging="357"/>
        <w:contextualSpacing w:val="0"/>
        <w:rPr>
          <w:rFonts w:eastAsiaTheme="minorHAnsi"/>
          <w:kern w:val="22"/>
          <w:szCs w:val="22"/>
        </w:rPr>
      </w:pPr>
      <w:r w:rsidRPr="001031E1">
        <w:rPr>
          <w:rFonts w:eastAsiaTheme="minorHAnsi"/>
          <w:kern w:val="22"/>
          <w:szCs w:val="22"/>
        </w:rPr>
        <w:t>Reflecting the framework in relevant planning processes, including national biodiversity strategies and action plans (</w:t>
      </w:r>
      <w:r w:rsidR="00A93920" w:rsidRPr="001031E1">
        <w:rPr>
          <w:rFonts w:eastAsiaTheme="minorHAnsi"/>
          <w:kern w:val="22"/>
          <w:szCs w:val="22"/>
          <w:u w:val="single"/>
        </w:rPr>
        <w:t>national biodiversity strategies and action plans</w:t>
      </w:r>
      <w:r w:rsidRPr="001031E1">
        <w:rPr>
          <w:rFonts w:eastAsiaTheme="minorHAnsi"/>
          <w:kern w:val="22"/>
          <w:szCs w:val="22"/>
          <w:u w:val="single"/>
        </w:rPr>
        <w:t xml:space="preserve"> under the Convention on Biological Diversity as well as nationally determined contributions under </w:t>
      </w:r>
      <w:r w:rsidR="00A93920" w:rsidRPr="001031E1">
        <w:rPr>
          <w:rFonts w:eastAsiaTheme="minorHAnsi"/>
          <w:kern w:val="22"/>
          <w:szCs w:val="22"/>
          <w:u w:val="single"/>
        </w:rPr>
        <w:t>the United Nations Framework Convention on Climate Change</w:t>
      </w:r>
      <w:r w:rsidRPr="001031E1">
        <w:rPr>
          <w:rFonts w:eastAsiaTheme="minorHAnsi"/>
          <w:kern w:val="22"/>
          <w:szCs w:val="22"/>
          <w:u w:val="single"/>
        </w:rPr>
        <w:t xml:space="preserve"> and </w:t>
      </w:r>
      <w:r w:rsidR="0086356C" w:rsidRPr="001031E1">
        <w:rPr>
          <w:rFonts w:eastAsiaTheme="minorHAnsi"/>
          <w:kern w:val="22"/>
          <w:szCs w:val="22"/>
          <w:u w:val="single"/>
        </w:rPr>
        <w:t>national action programmes</w:t>
      </w:r>
      <w:r w:rsidRPr="001031E1">
        <w:rPr>
          <w:rFonts w:eastAsiaTheme="minorHAnsi"/>
          <w:kern w:val="22"/>
          <w:szCs w:val="22"/>
          <w:u w:val="single"/>
        </w:rPr>
        <w:t xml:space="preserve"> under </w:t>
      </w:r>
      <w:r w:rsidR="00B97BC3" w:rsidRPr="001031E1">
        <w:rPr>
          <w:rFonts w:eastAsiaTheme="minorHAnsi"/>
          <w:kern w:val="22"/>
          <w:szCs w:val="22"/>
          <w:u w:val="single"/>
        </w:rPr>
        <w:t>the United Nations Convention to Combat Desertification</w:t>
      </w:r>
      <w:r w:rsidRPr="001031E1">
        <w:rPr>
          <w:rFonts w:eastAsiaTheme="minorHAnsi"/>
          <w:kern w:val="22"/>
          <w:szCs w:val="22"/>
        </w:rPr>
        <w:t>);</w:t>
      </w:r>
    </w:p>
    <w:p w14:paraId="4F38BAF0" w14:textId="28A70F3A" w:rsidR="00571A88" w:rsidRPr="001031E1" w:rsidRDefault="00571A88" w:rsidP="002475D7">
      <w:pPr>
        <w:pStyle w:val="ListParagraph"/>
        <w:numPr>
          <w:ilvl w:val="0"/>
          <w:numId w:val="210"/>
        </w:numPr>
        <w:suppressLineNumbers/>
        <w:suppressAutoHyphens/>
        <w:spacing w:before="120" w:after="120"/>
        <w:ind w:left="714" w:hanging="357"/>
        <w:contextualSpacing w:val="0"/>
        <w:rPr>
          <w:rFonts w:eastAsiaTheme="minorHAnsi"/>
          <w:kern w:val="22"/>
          <w:szCs w:val="22"/>
        </w:rPr>
      </w:pPr>
      <w:r w:rsidRPr="001031E1">
        <w:rPr>
          <w:rFonts w:eastAsiaTheme="minorHAnsi"/>
          <w:kern w:val="22"/>
          <w:szCs w:val="22"/>
          <w:u w:val="single"/>
        </w:rPr>
        <w:t xml:space="preserve">Establishing and reviewing national targets and indicators aligned with this framework in </w:t>
      </w:r>
      <w:r w:rsidR="006F7811" w:rsidRPr="001031E1">
        <w:rPr>
          <w:rFonts w:eastAsiaTheme="minorHAnsi"/>
          <w:kern w:val="22"/>
          <w:szCs w:val="22"/>
          <w:u w:val="single"/>
        </w:rPr>
        <w:t>national biodiversity strategies and action plans</w:t>
      </w:r>
      <w:r w:rsidR="00C87586" w:rsidRPr="001031E1">
        <w:rPr>
          <w:rFonts w:eastAsiaTheme="minorHAnsi"/>
          <w:kern w:val="22"/>
          <w:szCs w:val="22"/>
        </w:rPr>
        <w:t>:</w:t>
      </w:r>
    </w:p>
    <w:p w14:paraId="4E685D7B" w14:textId="77777777" w:rsidR="00571A88" w:rsidRPr="001031E1" w:rsidRDefault="00571A88" w:rsidP="002475D7">
      <w:pPr>
        <w:numPr>
          <w:ilvl w:val="1"/>
          <w:numId w:val="96"/>
        </w:numPr>
        <w:suppressLineNumbers/>
        <w:suppressAutoHyphens/>
        <w:spacing w:before="120" w:after="120"/>
        <w:rPr>
          <w:snapToGrid w:val="0"/>
          <w:kern w:val="22"/>
          <w:szCs w:val="22"/>
          <w:lang w:eastAsia="x-none"/>
        </w:rPr>
      </w:pPr>
      <w:r w:rsidRPr="001031E1">
        <w:rPr>
          <w:snapToGrid w:val="0"/>
          <w:kern w:val="22"/>
          <w:szCs w:val="22"/>
          <w:lang w:eastAsia="x-none"/>
        </w:rPr>
        <w:t>Periodic reporting, including through the use of identified indicators, by Governments, multilateral environmental agreements and other relevant international processes, indigenous peoples and local communities, civil society and the private sector of the actions taken to implement the framework, the successes achieved, and the challenges encountered;</w:t>
      </w:r>
    </w:p>
    <w:p w14:paraId="14D71ECA" w14:textId="77777777" w:rsidR="00571A88" w:rsidRPr="001031E1" w:rsidRDefault="00571A88" w:rsidP="002475D7">
      <w:pPr>
        <w:keepNext/>
        <w:suppressLineNumbers/>
        <w:suppressAutoHyphens/>
        <w:autoSpaceDE w:val="0"/>
        <w:autoSpaceDN w:val="0"/>
        <w:adjustRightInd w:val="0"/>
        <w:spacing w:before="120" w:after="120"/>
        <w:rPr>
          <w:rFonts w:eastAsiaTheme="minorHAnsi"/>
          <w:kern w:val="22"/>
          <w:szCs w:val="22"/>
        </w:rPr>
      </w:pPr>
      <w:r w:rsidRPr="001031E1">
        <w:rPr>
          <w:rFonts w:eastAsiaTheme="minorHAnsi"/>
          <w:kern w:val="22"/>
          <w:szCs w:val="22"/>
        </w:rPr>
        <w:t>4.</w:t>
      </w:r>
      <w:r w:rsidRPr="001031E1">
        <w:rPr>
          <w:rFonts w:eastAsiaTheme="minorHAnsi"/>
          <w:kern w:val="22"/>
          <w:szCs w:val="22"/>
        </w:rPr>
        <w:tab/>
        <w:t>Alternative options:</w:t>
      </w:r>
    </w:p>
    <w:p w14:paraId="1BC4DC77" w14:textId="57BCDD1F" w:rsidR="00571A88" w:rsidRPr="001031E1" w:rsidRDefault="00571A88" w:rsidP="002475D7">
      <w:pPr>
        <w:pStyle w:val="ListParagraph"/>
        <w:numPr>
          <w:ilvl w:val="0"/>
          <w:numId w:val="210"/>
        </w:numPr>
        <w:suppressLineNumbers/>
        <w:suppressAutoHyphens/>
        <w:spacing w:before="120" w:after="120"/>
        <w:ind w:left="714" w:hanging="357"/>
        <w:contextualSpacing w:val="0"/>
        <w:rPr>
          <w:rFonts w:eastAsiaTheme="minorHAnsi"/>
          <w:kern w:val="22"/>
          <w:szCs w:val="22"/>
        </w:rPr>
      </w:pPr>
      <w:r w:rsidRPr="001031E1">
        <w:rPr>
          <w:rFonts w:eastAsiaTheme="minorHAnsi"/>
          <w:kern w:val="22"/>
          <w:szCs w:val="22"/>
        </w:rPr>
        <w:t xml:space="preserve">Periodic reporting, including through the use of identified indicators, by </w:t>
      </w:r>
      <w:r w:rsidRPr="001031E1">
        <w:rPr>
          <w:rFonts w:eastAsiaTheme="minorHAnsi"/>
          <w:kern w:val="22"/>
          <w:szCs w:val="22"/>
          <w:u w:val="single"/>
        </w:rPr>
        <w:t>Parties</w:t>
      </w:r>
      <w:r w:rsidR="004957FA" w:rsidRPr="001031E1">
        <w:rPr>
          <w:rFonts w:eastAsiaTheme="minorHAnsi"/>
          <w:kern w:val="22"/>
          <w:szCs w:val="22"/>
        </w:rPr>
        <w:t>,</w:t>
      </w:r>
      <w:r w:rsidRPr="001031E1">
        <w:rPr>
          <w:rFonts w:eastAsiaTheme="minorHAnsi"/>
          <w:kern w:val="22"/>
          <w:szCs w:val="22"/>
        </w:rPr>
        <w:t xml:space="preserve"> </w:t>
      </w:r>
      <w:r w:rsidRPr="001031E1">
        <w:rPr>
          <w:rFonts w:eastAsiaTheme="minorHAnsi"/>
          <w:strike/>
          <w:kern w:val="22"/>
          <w:szCs w:val="22"/>
        </w:rPr>
        <w:t>Governments, multilateral environmental agreements and other relevant international processes, indigenous peoples and local communities, civil society and the private sector</w:t>
      </w:r>
      <w:r w:rsidRPr="001031E1">
        <w:rPr>
          <w:rFonts w:eastAsiaTheme="minorHAnsi"/>
          <w:kern w:val="22"/>
          <w:szCs w:val="22"/>
        </w:rPr>
        <w:t xml:space="preserve"> of the actions taken to implement the framework, the successes achieved, and the challenges encountered;</w:t>
      </w:r>
    </w:p>
    <w:p w14:paraId="6A4A73BB" w14:textId="2BFFE1E3" w:rsidR="00571A88" w:rsidRPr="001031E1" w:rsidRDefault="00571A88" w:rsidP="002475D7">
      <w:pPr>
        <w:pStyle w:val="ListParagraph"/>
        <w:numPr>
          <w:ilvl w:val="0"/>
          <w:numId w:val="210"/>
        </w:numPr>
        <w:suppressLineNumbers/>
        <w:suppressAutoHyphens/>
        <w:spacing w:before="120" w:after="120"/>
        <w:ind w:left="714" w:hanging="357"/>
        <w:contextualSpacing w:val="0"/>
        <w:rPr>
          <w:rFonts w:eastAsiaTheme="minorHAnsi"/>
          <w:kern w:val="22"/>
          <w:szCs w:val="22"/>
        </w:rPr>
      </w:pPr>
      <w:r w:rsidRPr="001031E1">
        <w:rPr>
          <w:rFonts w:eastAsiaTheme="minorHAnsi"/>
          <w:kern w:val="22"/>
          <w:szCs w:val="22"/>
        </w:rPr>
        <w:t xml:space="preserve">Periodic reporting, including through the use of </w:t>
      </w:r>
      <w:r w:rsidRPr="001031E1">
        <w:rPr>
          <w:rFonts w:eastAsiaTheme="minorHAnsi"/>
          <w:strike/>
          <w:kern w:val="22"/>
          <w:szCs w:val="22"/>
        </w:rPr>
        <w:t>identified</w:t>
      </w:r>
      <w:r w:rsidRPr="001031E1">
        <w:rPr>
          <w:rFonts w:eastAsiaTheme="minorHAnsi"/>
          <w:kern w:val="22"/>
          <w:szCs w:val="22"/>
        </w:rPr>
        <w:t xml:space="preserve"> indicators, by Governments, multilateral environmental agreements and other relevant international processes, indigenous peoples and local communities, civil society and the private sector of the actions taken to implement the framework, the successes achieved, and the challenges encountered </w:t>
      </w:r>
      <w:r w:rsidRPr="001031E1">
        <w:rPr>
          <w:rFonts w:eastAsiaTheme="minorHAnsi"/>
          <w:kern w:val="22"/>
          <w:szCs w:val="22"/>
          <w:u w:val="single"/>
        </w:rPr>
        <w:t>through culture-adequate and reachable media</w:t>
      </w:r>
      <w:r w:rsidR="00A816AE" w:rsidRPr="001031E1">
        <w:rPr>
          <w:rFonts w:eastAsiaTheme="minorHAnsi"/>
          <w:kern w:val="22"/>
          <w:szCs w:val="22"/>
        </w:rPr>
        <w:t>.</w:t>
      </w:r>
    </w:p>
    <w:p w14:paraId="4546B71B" w14:textId="43403AB5" w:rsidR="00571A88" w:rsidRPr="001031E1" w:rsidRDefault="00571A88" w:rsidP="002475D7">
      <w:pPr>
        <w:pStyle w:val="Summary"/>
        <w:spacing w:before="120"/>
        <w:rPr>
          <w:rFonts w:ascii="Times New Roman" w:hAnsi="Times New Roman" w:cs="Times New Roman"/>
          <w:b w:val="0"/>
          <w:bCs w:val="0"/>
          <w:kern w:val="22"/>
          <w:szCs w:val="22"/>
        </w:rPr>
      </w:pPr>
      <w:r w:rsidRPr="001031E1">
        <w:rPr>
          <w:rFonts w:ascii="Times New Roman" w:hAnsi="Times New Roman" w:cs="Times New Roman"/>
          <w:kern w:val="22"/>
          <w:szCs w:val="22"/>
        </w:rPr>
        <w:t>Proposal to divide point (b) in</w:t>
      </w:r>
      <w:r w:rsidR="00A03284" w:rsidRPr="001031E1">
        <w:rPr>
          <w:rFonts w:ascii="Times New Roman" w:hAnsi="Times New Roman" w:cs="Times New Roman"/>
          <w:kern w:val="22"/>
          <w:szCs w:val="22"/>
        </w:rPr>
        <w:t>to</w:t>
      </w:r>
      <w:r w:rsidRPr="001031E1">
        <w:rPr>
          <w:rFonts w:ascii="Times New Roman" w:hAnsi="Times New Roman" w:cs="Times New Roman"/>
          <w:kern w:val="22"/>
          <w:szCs w:val="22"/>
        </w:rPr>
        <w:t xml:space="preserve"> three subsections</w:t>
      </w:r>
    </w:p>
    <w:p w14:paraId="44EB6F69" w14:textId="6620B4EA" w:rsidR="00571A88" w:rsidRPr="001031E1" w:rsidRDefault="00571A88" w:rsidP="002475D7">
      <w:pPr>
        <w:suppressLineNumbers/>
        <w:suppressAutoHyphens/>
        <w:autoSpaceDE w:val="0"/>
        <w:autoSpaceDN w:val="0"/>
        <w:adjustRightInd w:val="0"/>
        <w:spacing w:after="120"/>
        <w:rPr>
          <w:rFonts w:eastAsiaTheme="minorHAnsi"/>
          <w:kern w:val="22"/>
          <w:szCs w:val="22"/>
        </w:rPr>
      </w:pPr>
      <w:r w:rsidRPr="001031E1">
        <w:rPr>
          <w:rFonts w:eastAsiaTheme="minorHAnsi"/>
          <w:kern w:val="22"/>
          <w:szCs w:val="22"/>
        </w:rPr>
        <w:t xml:space="preserve">(b) Periodic reporting, including through the use of identified indicators by </w:t>
      </w:r>
      <w:r w:rsidRPr="001031E1">
        <w:rPr>
          <w:rFonts w:eastAsiaTheme="minorHAnsi"/>
          <w:kern w:val="22"/>
          <w:szCs w:val="22"/>
          <w:u w:val="single"/>
        </w:rPr>
        <w:t>Parties</w:t>
      </w:r>
      <w:r w:rsidRPr="001031E1">
        <w:rPr>
          <w:rFonts w:eastAsiaTheme="minorHAnsi"/>
          <w:kern w:val="22"/>
          <w:szCs w:val="22"/>
        </w:rPr>
        <w:t xml:space="preserve"> of the actions taken to implement the framework, the successes achieved, and the challenges encountered;</w:t>
      </w:r>
    </w:p>
    <w:p w14:paraId="171DD881" w14:textId="11E44748" w:rsidR="00571A88" w:rsidRPr="001031E1" w:rsidRDefault="00571A88" w:rsidP="002475D7">
      <w:pPr>
        <w:suppressLineNumbers/>
        <w:suppressAutoHyphens/>
        <w:autoSpaceDE w:val="0"/>
        <w:autoSpaceDN w:val="0"/>
        <w:adjustRightInd w:val="0"/>
        <w:spacing w:after="120"/>
        <w:rPr>
          <w:rFonts w:eastAsiaTheme="minorHAnsi"/>
          <w:kern w:val="22"/>
          <w:szCs w:val="22"/>
        </w:rPr>
      </w:pPr>
      <w:r w:rsidRPr="001031E1">
        <w:rPr>
          <w:rFonts w:eastAsiaTheme="minorHAnsi"/>
          <w:kern w:val="22"/>
          <w:szCs w:val="22"/>
        </w:rPr>
        <w:t>(b)</w:t>
      </w:r>
      <w:r w:rsidR="000B160F" w:rsidRPr="001031E1">
        <w:rPr>
          <w:rFonts w:eastAsiaTheme="minorHAnsi"/>
          <w:kern w:val="22"/>
          <w:szCs w:val="22"/>
        </w:rPr>
        <w:t> </w:t>
      </w:r>
      <w:r w:rsidRPr="001031E1">
        <w:rPr>
          <w:rFonts w:eastAsiaTheme="minorHAnsi"/>
          <w:i/>
          <w:iCs/>
          <w:kern w:val="22"/>
          <w:szCs w:val="22"/>
        </w:rPr>
        <w:t>bis</w:t>
      </w:r>
      <w:r w:rsidRPr="001031E1">
        <w:rPr>
          <w:rFonts w:eastAsiaTheme="minorHAnsi"/>
          <w:kern w:val="22"/>
          <w:szCs w:val="22"/>
        </w:rPr>
        <w:t xml:space="preserve">: Periodic reporting, including through the use of identified indicators, </w:t>
      </w:r>
      <w:r w:rsidRPr="001031E1">
        <w:rPr>
          <w:rFonts w:eastAsiaTheme="minorHAnsi"/>
          <w:kern w:val="22"/>
          <w:szCs w:val="22"/>
          <w:u w:val="single"/>
        </w:rPr>
        <w:t>by non-Party stakeholders,</w:t>
      </w:r>
      <w:r w:rsidRPr="001031E1">
        <w:rPr>
          <w:rFonts w:eastAsiaTheme="minorHAnsi"/>
          <w:kern w:val="22"/>
          <w:szCs w:val="22"/>
        </w:rPr>
        <w:t xml:space="preserve"> including indigenous peoples and local communities, civil society and the private sector of the actions taken to implement the framework, the successes achieved, and the challenges encountered;</w:t>
      </w:r>
    </w:p>
    <w:p w14:paraId="6F0779AB" w14:textId="7E85EDA3" w:rsidR="00571A88" w:rsidRPr="001031E1" w:rsidRDefault="00571A88" w:rsidP="002475D7">
      <w:pPr>
        <w:suppressLineNumbers/>
        <w:suppressAutoHyphens/>
        <w:autoSpaceDE w:val="0"/>
        <w:autoSpaceDN w:val="0"/>
        <w:adjustRightInd w:val="0"/>
        <w:spacing w:after="120"/>
        <w:rPr>
          <w:rFonts w:eastAsiaTheme="minorHAnsi"/>
          <w:kern w:val="22"/>
          <w:szCs w:val="22"/>
          <w:u w:val="single"/>
        </w:rPr>
      </w:pPr>
      <w:r w:rsidRPr="001031E1">
        <w:rPr>
          <w:rFonts w:eastAsiaTheme="minorHAnsi"/>
          <w:kern w:val="22"/>
          <w:szCs w:val="22"/>
        </w:rPr>
        <w:t>(b)</w:t>
      </w:r>
      <w:r w:rsidR="000B160F" w:rsidRPr="001031E1">
        <w:rPr>
          <w:rFonts w:eastAsiaTheme="minorHAnsi"/>
          <w:kern w:val="22"/>
          <w:szCs w:val="22"/>
        </w:rPr>
        <w:t> </w:t>
      </w:r>
      <w:r w:rsidRPr="001031E1">
        <w:rPr>
          <w:rFonts w:eastAsiaTheme="minorHAnsi"/>
          <w:i/>
          <w:iCs/>
          <w:kern w:val="22"/>
          <w:szCs w:val="22"/>
        </w:rPr>
        <w:t>ter</w:t>
      </w:r>
      <w:r w:rsidRPr="001031E1">
        <w:rPr>
          <w:rFonts w:eastAsiaTheme="minorHAnsi"/>
          <w:kern w:val="22"/>
          <w:szCs w:val="22"/>
        </w:rPr>
        <w:t xml:space="preserve">: </w:t>
      </w:r>
      <w:r w:rsidRPr="001031E1">
        <w:rPr>
          <w:rFonts w:eastAsiaTheme="minorHAnsi"/>
          <w:kern w:val="22"/>
          <w:szCs w:val="22"/>
          <w:u w:val="single"/>
        </w:rPr>
        <w:t xml:space="preserve">Placeholder for further enhance coherence and synergies of reporting systems under the </w:t>
      </w:r>
      <w:r w:rsidR="00A03284" w:rsidRPr="001031E1">
        <w:rPr>
          <w:rFonts w:eastAsiaTheme="minorHAnsi"/>
          <w:kern w:val="22"/>
          <w:szCs w:val="22"/>
          <w:u w:val="single"/>
        </w:rPr>
        <w:t>multilateral environmental agreements</w:t>
      </w:r>
      <w:r w:rsidRPr="001031E1">
        <w:rPr>
          <w:rFonts w:eastAsiaTheme="minorHAnsi"/>
          <w:kern w:val="22"/>
          <w:szCs w:val="22"/>
          <w:u w:val="single"/>
        </w:rPr>
        <w:t>.</w:t>
      </w:r>
    </w:p>
    <w:p w14:paraId="0CD386CA" w14:textId="72FA921A" w:rsidR="00571A88" w:rsidRPr="001031E1" w:rsidRDefault="00571A88" w:rsidP="002475D7">
      <w:pPr>
        <w:numPr>
          <w:ilvl w:val="1"/>
          <w:numId w:val="96"/>
        </w:numPr>
        <w:suppressLineNumbers/>
        <w:suppressAutoHyphens/>
        <w:spacing w:before="120" w:after="120"/>
        <w:rPr>
          <w:snapToGrid w:val="0"/>
          <w:kern w:val="22"/>
          <w:szCs w:val="22"/>
          <w:lang w:eastAsia="x-none"/>
        </w:rPr>
      </w:pPr>
      <w:r w:rsidRPr="001031E1">
        <w:rPr>
          <w:snapToGrid w:val="0"/>
          <w:kern w:val="22"/>
          <w:szCs w:val="22"/>
          <w:lang w:eastAsia="x-none"/>
        </w:rPr>
        <w:t>Periodic reviews and stocktakes, including by using the monitoring framework, of the progress made in implementation and the successes and challenges encountered</w:t>
      </w:r>
      <w:r w:rsidR="007F4FAD" w:rsidRPr="001031E1">
        <w:rPr>
          <w:snapToGrid w:val="0"/>
          <w:kern w:val="22"/>
          <w:szCs w:val="22"/>
          <w:lang w:eastAsia="x-none"/>
        </w:rPr>
        <w:t>.</w:t>
      </w:r>
    </w:p>
    <w:p w14:paraId="29E6BBFD" w14:textId="11C3F472" w:rsidR="00571A88" w:rsidRPr="001031E1" w:rsidRDefault="00571A88" w:rsidP="002475D7">
      <w:pPr>
        <w:keepNext/>
        <w:suppressLineNumbers/>
        <w:suppressAutoHyphens/>
        <w:autoSpaceDE w:val="0"/>
        <w:autoSpaceDN w:val="0"/>
        <w:adjustRightInd w:val="0"/>
        <w:spacing w:before="120" w:after="120"/>
        <w:rPr>
          <w:rFonts w:eastAsiaTheme="minorHAnsi"/>
          <w:kern w:val="22"/>
          <w:szCs w:val="22"/>
        </w:rPr>
      </w:pPr>
      <w:r w:rsidRPr="001031E1">
        <w:rPr>
          <w:rFonts w:eastAsiaTheme="minorHAnsi"/>
          <w:kern w:val="22"/>
          <w:szCs w:val="22"/>
        </w:rPr>
        <w:t>5.</w:t>
      </w:r>
      <w:r w:rsidRPr="001031E1">
        <w:rPr>
          <w:rFonts w:eastAsiaTheme="minorHAnsi"/>
          <w:kern w:val="22"/>
          <w:szCs w:val="22"/>
        </w:rPr>
        <w:tab/>
        <w:t>Alternative options:</w:t>
      </w:r>
    </w:p>
    <w:p w14:paraId="13C6B320" w14:textId="77777777" w:rsidR="00571A88" w:rsidRPr="001031E1" w:rsidRDefault="00571A88" w:rsidP="002475D7">
      <w:pPr>
        <w:pStyle w:val="ListParagraph"/>
        <w:numPr>
          <w:ilvl w:val="0"/>
          <w:numId w:val="210"/>
        </w:numPr>
        <w:suppressLineNumbers/>
        <w:suppressAutoHyphens/>
        <w:spacing w:before="120" w:after="120"/>
        <w:ind w:left="714" w:hanging="357"/>
        <w:contextualSpacing w:val="0"/>
        <w:rPr>
          <w:rFonts w:eastAsiaTheme="minorHAnsi"/>
          <w:kern w:val="22"/>
          <w:szCs w:val="22"/>
        </w:rPr>
      </w:pPr>
      <w:r w:rsidRPr="001031E1">
        <w:rPr>
          <w:rFonts w:eastAsiaTheme="minorHAnsi"/>
          <w:kern w:val="22"/>
          <w:szCs w:val="22"/>
        </w:rPr>
        <w:t xml:space="preserve">Periodic reviews and stocktakes </w:t>
      </w:r>
      <w:r w:rsidRPr="001031E1">
        <w:rPr>
          <w:rFonts w:eastAsiaTheme="minorHAnsi"/>
          <w:kern w:val="22"/>
          <w:szCs w:val="22"/>
          <w:u w:val="single"/>
        </w:rPr>
        <w:t>by the subsidiary body of implementation</w:t>
      </w:r>
      <w:r w:rsidRPr="001031E1">
        <w:rPr>
          <w:rFonts w:eastAsiaTheme="minorHAnsi"/>
          <w:kern w:val="22"/>
          <w:szCs w:val="22"/>
        </w:rPr>
        <w:t>, including by using the monitoring framework, of the progress made in implementation and the successes and challenges encountered;</w:t>
      </w:r>
    </w:p>
    <w:p w14:paraId="48D2A0C6" w14:textId="25857CC7" w:rsidR="00571A88" w:rsidRPr="001031E1" w:rsidRDefault="00571A88" w:rsidP="002475D7">
      <w:pPr>
        <w:pStyle w:val="ListParagraph"/>
        <w:numPr>
          <w:ilvl w:val="0"/>
          <w:numId w:val="210"/>
        </w:numPr>
        <w:suppressLineNumbers/>
        <w:suppressAutoHyphens/>
        <w:spacing w:before="120" w:after="120"/>
        <w:ind w:left="714" w:hanging="357"/>
        <w:contextualSpacing w:val="0"/>
        <w:rPr>
          <w:rFonts w:eastAsiaTheme="minorHAnsi"/>
          <w:kern w:val="22"/>
          <w:szCs w:val="22"/>
        </w:rPr>
      </w:pPr>
      <w:r w:rsidRPr="001031E1">
        <w:rPr>
          <w:rFonts w:eastAsiaTheme="minorHAnsi"/>
          <w:kern w:val="22"/>
          <w:szCs w:val="22"/>
        </w:rPr>
        <w:t xml:space="preserve">Periodic reviews and stocktakes, including by using the monitoring framework, of the progress made in implementation and the successes and challenges encountered, </w:t>
      </w:r>
      <w:r w:rsidRPr="001031E1">
        <w:rPr>
          <w:rFonts w:eastAsiaTheme="minorHAnsi"/>
          <w:kern w:val="22"/>
          <w:szCs w:val="22"/>
          <w:u w:val="single"/>
        </w:rPr>
        <w:t>and data sharing, in particular regarding genetic resources</w:t>
      </w:r>
      <w:r w:rsidRPr="001031E1">
        <w:rPr>
          <w:rFonts w:eastAsiaTheme="minorHAnsi"/>
          <w:kern w:val="22"/>
          <w:szCs w:val="22"/>
        </w:rPr>
        <w:t>;</w:t>
      </w:r>
    </w:p>
    <w:p w14:paraId="536EB714" w14:textId="16BFD4B6" w:rsidR="00571A88" w:rsidRPr="001031E1" w:rsidRDefault="00571A88" w:rsidP="002475D7">
      <w:pPr>
        <w:pStyle w:val="ListParagraph"/>
        <w:numPr>
          <w:ilvl w:val="0"/>
          <w:numId w:val="210"/>
        </w:numPr>
        <w:suppressLineNumbers/>
        <w:suppressAutoHyphens/>
        <w:spacing w:before="120" w:after="120"/>
        <w:ind w:left="714" w:hanging="357"/>
        <w:contextualSpacing w:val="0"/>
        <w:rPr>
          <w:rFonts w:eastAsiaTheme="minorHAnsi"/>
          <w:kern w:val="22"/>
          <w:szCs w:val="22"/>
        </w:rPr>
      </w:pPr>
      <w:r w:rsidRPr="001031E1">
        <w:rPr>
          <w:rFonts w:eastAsiaTheme="minorHAnsi"/>
          <w:kern w:val="22"/>
          <w:szCs w:val="22"/>
        </w:rPr>
        <w:t xml:space="preserve">Periodic reviews and stocktakes, including by using the monitoring framework, of the progress made in implementation and the successes and challenges encountered, </w:t>
      </w:r>
      <w:r w:rsidRPr="001031E1">
        <w:rPr>
          <w:rFonts w:eastAsiaTheme="minorHAnsi"/>
          <w:kern w:val="22"/>
          <w:szCs w:val="22"/>
          <w:u w:val="single"/>
        </w:rPr>
        <w:t>encourag</w:t>
      </w:r>
      <w:r w:rsidR="00D861A3" w:rsidRPr="001031E1">
        <w:rPr>
          <w:rFonts w:eastAsiaTheme="minorHAnsi"/>
          <w:kern w:val="22"/>
          <w:szCs w:val="22"/>
          <w:u w:val="single"/>
        </w:rPr>
        <w:t>ing</w:t>
      </w:r>
      <w:r w:rsidRPr="001031E1">
        <w:rPr>
          <w:rFonts w:eastAsiaTheme="minorHAnsi"/>
          <w:kern w:val="22"/>
          <w:szCs w:val="22"/>
          <w:u w:val="single"/>
        </w:rPr>
        <w:t xml:space="preserve"> Parties to actively participate in the voluntary review, </w:t>
      </w:r>
      <w:r w:rsidR="00D861A3" w:rsidRPr="001031E1">
        <w:rPr>
          <w:rFonts w:eastAsiaTheme="minorHAnsi"/>
          <w:kern w:val="22"/>
          <w:szCs w:val="22"/>
          <w:u w:val="single"/>
        </w:rPr>
        <w:t>with</w:t>
      </w:r>
      <w:r w:rsidRPr="001031E1">
        <w:rPr>
          <w:rFonts w:eastAsiaTheme="minorHAnsi"/>
          <w:kern w:val="22"/>
          <w:szCs w:val="22"/>
          <w:u w:val="single"/>
        </w:rPr>
        <w:t xml:space="preserve"> reviews and stocktakes be</w:t>
      </w:r>
      <w:r w:rsidR="00D861A3" w:rsidRPr="001031E1">
        <w:rPr>
          <w:rFonts w:eastAsiaTheme="minorHAnsi"/>
          <w:kern w:val="22"/>
          <w:szCs w:val="22"/>
          <w:u w:val="single"/>
        </w:rPr>
        <w:t>ing</w:t>
      </w:r>
      <w:r w:rsidRPr="001031E1">
        <w:rPr>
          <w:rFonts w:eastAsiaTheme="minorHAnsi"/>
          <w:kern w:val="22"/>
          <w:szCs w:val="22"/>
          <w:u w:val="single"/>
        </w:rPr>
        <w:t xml:space="preserve"> undertaken in a facilitative, non</w:t>
      </w:r>
      <w:r w:rsidRPr="001031E1">
        <w:rPr>
          <w:rFonts w:eastAsiaTheme="minorHAnsi"/>
          <w:kern w:val="22"/>
          <w:szCs w:val="22"/>
          <w:u w:val="single"/>
        </w:rPr>
        <w:noBreakHyphen/>
        <w:t>intrusive, non-adversarial</w:t>
      </w:r>
      <w:r w:rsidR="00EC78A3" w:rsidRPr="001031E1">
        <w:rPr>
          <w:rFonts w:eastAsiaTheme="minorHAnsi"/>
          <w:kern w:val="22"/>
          <w:szCs w:val="22"/>
          <w:u w:val="single"/>
        </w:rPr>
        <w:t xml:space="preserve"> and</w:t>
      </w:r>
      <w:r w:rsidRPr="001031E1">
        <w:rPr>
          <w:rFonts w:eastAsiaTheme="minorHAnsi"/>
          <w:kern w:val="22"/>
          <w:szCs w:val="22"/>
          <w:u w:val="single"/>
        </w:rPr>
        <w:t xml:space="preserve"> non-punitive manner, respectful of national sovereignty and avoid</w:t>
      </w:r>
      <w:r w:rsidR="00CF4D95" w:rsidRPr="001031E1">
        <w:rPr>
          <w:rFonts w:eastAsiaTheme="minorHAnsi"/>
          <w:kern w:val="22"/>
          <w:szCs w:val="22"/>
          <w:u w:val="single"/>
        </w:rPr>
        <w:t>ing the</w:t>
      </w:r>
      <w:r w:rsidRPr="001031E1">
        <w:rPr>
          <w:rFonts w:eastAsiaTheme="minorHAnsi"/>
          <w:kern w:val="22"/>
          <w:szCs w:val="22"/>
          <w:u w:val="single"/>
        </w:rPr>
        <w:t xml:space="preserve"> </w:t>
      </w:r>
      <w:r w:rsidR="005C610B" w:rsidRPr="001031E1">
        <w:rPr>
          <w:rFonts w:eastAsiaTheme="minorHAnsi"/>
          <w:kern w:val="22"/>
          <w:szCs w:val="22"/>
          <w:u w:val="single"/>
        </w:rPr>
        <w:t xml:space="preserve">imposition </w:t>
      </w:r>
      <w:r w:rsidR="00CF4D95" w:rsidRPr="001031E1">
        <w:rPr>
          <w:rFonts w:eastAsiaTheme="minorHAnsi"/>
          <w:kern w:val="22"/>
          <w:szCs w:val="22"/>
          <w:u w:val="single"/>
        </w:rPr>
        <w:t>of</w:t>
      </w:r>
      <w:r w:rsidR="005A797C" w:rsidRPr="001031E1">
        <w:rPr>
          <w:rFonts w:eastAsiaTheme="minorHAnsi"/>
          <w:kern w:val="22"/>
          <w:szCs w:val="22"/>
          <w:u w:val="single"/>
        </w:rPr>
        <w:t xml:space="preserve"> an</w:t>
      </w:r>
      <w:r w:rsidRPr="001031E1">
        <w:rPr>
          <w:rFonts w:eastAsiaTheme="minorHAnsi"/>
          <w:kern w:val="22"/>
          <w:szCs w:val="22"/>
          <w:u w:val="single"/>
        </w:rPr>
        <w:t xml:space="preserve"> undue burden on Parties</w:t>
      </w:r>
      <w:r w:rsidR="00C34AAE" w:rsidRPr="001031E1">
        <w:rPr>
          <w:rFonts w:eastAsiaTheme="minorHAnsi"/>
          <w:kern w:val="22"/>
          <w:szCs w:val="22"/>
        </w:rPr>
        <w:t>.</w:t>
      </w:r>
    </w:p>
    <w:p w14:paraId="59724A5D" w14:textId="0EFD0AB0" w:rsidR="00571A88" w:rsidRPr="001031E1" w:rsidRDefault="00571A88" w:rsidP="002475D7">
      <w:pPr>
        <w:suppressLineNumbers/>
        <w:suppressAutoHyphens/>
        <w:spacing w:after="120"/>
        <w:rPr>
          <w:rFonts w:eastAsiaTheme="minorHAnsi"/>
          <w:kern w:val="22"/>
          <w:szCs w:val="22"/>
        </w:rPr>
      </w:pPr>
      <w:r w:rsidRPr="001031E1">
        <w:rPr>
          <w:rFonts w:eastAsiaTheme="minorHAnsi"/>
          <w:kern w:val="22"/>
          <w:szCs w:val="22"/>
        </w:rPr>
        <w:t>6.</w:t>
      </w:r>
      <w:r w:rsidRPr="001031E1">
        <w:rPr>
          <w:rFonts w:eastAsiaTheme="minorHAnsi"/>
          <w:kern w:val="22"/>
          <w:szCs w:val="22"/>
        </w:rPr>
        <w:tab/>
        <w:t>New subparagraph:</w:t>
      </w:r>
    </w:p>
    <w:p w14:paraId="109BB24C" w14:textId="51DEA1C8" w:rsidR="00571A88" w:rsidRPr="001031E1" w:rsidRDefault="00571A88" w:rsidP="002475D7">
      <w:pPr>
        <w:suppressLineNumbers/>
        <w:tabs>
          <w:tab w:val="left" w:pos="1559"/>
        </w:tabs>
        <w:suppressAutoHyphens/>
        <w:spacing w:before="120" w:after="120"/>
        <w:ind w:firstLine="720"/>
        <w:rPr>
          <w:rFonts w:eastAsiaTheme="minorHAnsi"/>
          <w:kern w:val="22"/>
          <w:szCs w:val="22"/>
        </w:rPr>
      </w:pPr>
      <w:r w:rsidRPr="001031E1">
        <w:rPr>
          <w:rFonts w:eastAsiaTheme="minorHAnsi"/>
          <w:kern w:val="22"/>
          <w:szCs w:val="22"/>
        </w:rPr>
        <w:t>(c)</w:t>
      </w:r>
      <w:r w:rsidR="005F5831" w:rsidRPr="001031E1">
        <w:rPr>
          <w:rFonts w:eastAsiaTheme="minorHAnsi"/>
          <w:kern w:val="22"/>
          <w:szCs w:val="22"/>
        </w:rPr>
        <w:t> </w:t>
      </w:r>
      <w:r w:rsidRPr="001031E1">
        <w:rPr>
          <w:rFonts w:eastAsiaTheme="minorHAnsi"/>
          <w:i/>
          <w:iCs/>
          <w:kern w:val="22"/>
          <w:szCs w:val="22"/>
        </w:rPr>
        <w:t>bis</w:t>
      </w:r>
      <w:r w:rsidRPr="001031E1">
        <w:rPr>
          <w:rFonts w:eastAsiaTheme="minorHAnsi"/>
          <w:kern w:val="22"/>
          <w:szCs w:val="22"/>
        </w:rPr>
        <w:t xml:space="preserve"> (new): </w:t>
      </w:r>
      <w:r w:rsidRPr="001031E1">
        <w:rPr>
          <w:rFonts w:eastAsiaTheme="minorHAnsi"/>
          <w:kern w:val="22"/>
          <w:szCs w:val="22"/>
          <w:u w:val="single"/>
        </w:rPr>
        <w:t>Standardized guidelines and tools for consistency in reporting progress and gaps in the implementation of the framework.</w:t>
      </w:r>
    </w:p>
    <w:p w14:paraId="4013BF4A" w14:textId="77777777" w:rsidR="00571A88" w:rsidRPr="001031E1" w:rsidRDefault="00571A88" w:rsidP="002475D7">
      <w:pPr>
        <w:numPr>
          <w:ilvl w:val="1"/>
          <w:numId w:val="96"/>
        </w:numPr>
        <w:suppressLineNumbers/>
        <w:suppressAutoHyphens/>
        <w:spacing w:before="120" w:after="120"/>
        <w:jc w:val="left"/>
        <w:rPr>
          <w:snapToGrid w:val="0"/>
          <w:kern w:val="22"/>
          <w:szCs w:val="22"/>
          <w:lang w:eastAsia="x-none"/>
        </w:rPr>
      </w:pPr>
      <w:r w:rsidRPr="001031E1">
        <w:rPr>
          <w:snapToGrid w:val="0"/>
          <w:kern w:val="22"/>
          <w:szCs w:val="22"/>
          <w:lang w:eastAsia="x-none"/>
        </w:rPr>
        <w:t>Additional mechanisms for responsibility and transparency.</w:t>
      </w:r>
    </w:p>
    <w:p w14:paraId="509E3DC4" w14:textId="64F14AB3" w:rsidR="00571A88" w:rsidRPr="001031E1" w:rsidRDefault="00571A88" w:rsidP="002475D7">
      <w:pPr>
        <w:keepNext/>
        <w:suppressLineNumbers/>
        <w:suppressAutoHyphens/>
        <w:spacing w:before="120" w:after="120"/>
        <w:rPr>
          <w:rFonts w:eastAsiaTheme="minorHAnsi"/>
          <w:kern w:val="22"/>
          <w:szCs w:val="22"/>
        </w:rPr>
      </w:pPr>
      <w:r w:rsidRPr="001031E1">
        <w:rPr>
          <w:rFonts w:eastAsiaTheme="minorHAnsi"/>
          <w:kern w:val="22"/>
          <w:szCs w:val="22"/>
        </w:rPr>
        <w:t>7.</w:t>
      </w:r>
      <w:r w:rsidRPr="001031E1">
        <w:rPr>
          <w:rFonts w:eastAsiaTheme="minorHAnsi"/>
          <w:kern w:val="22"/>
          <w:szCs w:val="22"/>
        </w:rPr>
        <w:tab/>
        <w:t>Alternative options:</w:t>
      </w:r>
    </w:p>
    <w:p w14:paraId="61B477C5" w14:textId="17CB9517" w:rsidR="00571A88" w:rsidRPr="001031E1" w:rsidRDefault="00571A88" w:rsidP="002475D7">
      <w:pPr>
        <w:pStyle w:val="ListParagraph"/>
        <w:numPr>
          <w:ilvl w:val="0"/>
          <w:numId w:val="210"/>
        </w:numPr>
        <w:suppressLineNumbers/>
        <w:suppressAutoHyphens/>
        <w:spacing w:before="120" w:after="120"/>
        <w:ind w:left="714" w:hanging="357"/>
        <w:contextualSpacing w:val="0"/>
        <w:rPr>
          <w:rFonts w:eastAsiaTheme="minorHAnsi"/>
          <w:kern w:val="22"/>
          <w:szCs w:val="22"/>
        </w:rPr>
      </w:pPr>
      <w:r w:rsidRPr="001031E1">
        <w:rPr>
          <w:rFonts w:eastAsiaTheme="minorHAnsi"/>
          <w:kern w:val="22"/>
          <w:szCs w:val="22"/>
        </w:rPr>
        <w:t xml:space="preserve">Additional </w:t>
      </w:r>
      <w:r w:rsidRPr="001031E1">
        <w:rPr>
          <w:rFonts w:eastAsiaTheme="minorHAnsi"/>
          <w:kern w:val="22"/>
          <w:szCs w:val="22"/>
          <w:u w:val="single"/>
        </w:rPr>
        <w:t>voluntary</w:t>
      </w:r>
      <w:r w:rsidRPr="001031E1">
        <w:rPr>
          <w:rFonts w:eastAsiaTheme="minorHAnsi"/>
          <w:kern w:val="22"/>
          <w:szCs w:val="22"/>
        </w:rPr>
        <w:t xml:space="preserve"> mechanisms for responsibility and transparency</w:t>
      </w:r>
      <w:r w:rsidR="00E153FF" w:rsidRPr="001031E1">
        <w:rPr>
          <w:rFonts w:eastAsiaTheme="minorHAnsi"/>
          <w:kern w:val="22"/>
          <w:szCs w:val="22"/>
        </w:rPr>
        <w:t>;</w:t>
      </w:r>
    </w:p>
    <w:p w14:paraId="6363AC29" w14:textId="78234195" w:rsidR="00571A88" w:rsidRPr="001031E1" w:rsidRDefault="00571A88" w:rsidP="002475D7">
      <w:pPr>
        <w:pStyle w:val="ListParagraph"/>
        <w:numPr>
          <w:ilvl w:val="0"/>
          <w:numId w:val="210"/>
        </w:numPr>
        <w:suppressLineNumbers/>
        <w:suppressAutoHyphens/>
        <w:spacing w:before="120" w:after="120"/>
        <w:ind w:left="714" w:hanging="357"/>
        <w:contextualSpacing w:val="0"/>
        <w:rPr>
          <w:rFonts w:eastAsiaTheme="minorHAnsi"/>
          <w:kern w:val="22"/>
          <w:szCs w:val="22"/>
        </w:rPr>
      </w:pPr>
      <w:r w:rsidRPr="001031E1">
        <w:rPr>
          <w:rFonts w:eastAsiaTheme="minorHAnsi"/>
          <w:kern w:val="22"/>
          <w:szCs w:val="22"/>
        </w:rPr>
        <w:t xml:space="preserve">Additional mechanisms for responsibility, </w:t>
      </w:r>
      <w:r w:rsidRPr="001031E1">
        <w:rPr>
          <w:rFonts w:eastAsiaTheme="minorHAnsi"/>
          <w:kern w:val="22"/>
          <w:szCs w:val="22"/>
          <w:u w:val="single"/>
        </w:rPr>
        <w:t>information sharing, auditing</w:t>
      </w:r>
      <w:r w:rsidRPr="001031E1">
        <w:rPr>
          <w:rFonts w:eastAsiaTheme="minorHAnsi"/>
          <w:kern w:val="22"/>
          <w:szCs w:val="22"/>
        </w:rPr>
        <w:t xml:space="preserve"> and transparency</w:t>
      </w:r>
      <w:r w:rsidR="00E153FF" w:rsidRPr="001031E1">
        <w:rPr>
          <w:rFonts w:eastAsiaTheme="minorHAnsi"/>
          <w:kern w:val="22"/>
          <w:szCs w:val="22"/>
        </w:rPr>
        <w:t>;</w:t>
      </w:r>
    </w:p>
    <w:p w14:paraId="01D09ACF" w14:textId="77777777" w:rsidR="00571A88" w:rsidRPr="001031E1" w:rsidRDefault="00571A88" w:rsidP="002475D7">
      <w:pPr>
        <w:pStyle w:val="ListParagraph"/>
        <w:numPr>
          <w:ilvl w:val="0"/>
          <w:numId w:val="210"/>
        </w:numPr>
        <w:suppressLineNumbers/>
        <w:suppressAutoHyphens/>
        <w:spacing w:before="120" w:after="120"/>
        <w:ind w:left="714" w:hanging="357"/>
        <w:contextualSpacing w:val="0"/>
        <w:rPr>
          <w:rFonts w:eastAsiaTheme="minorHAnsi"/>
          <w:kern w:val="22"/>
          <w:szCs w:val="22"/>
        </w:rPr>
      </w:pPr>
      <w:r w:rsidRPr="001031E1">
        <w:rPr>
          <w:rFonts w:eastAsiaTheme="minorHAnsi"/>
          <w:kern w:val="22"/>
          <w:szCs w:val="22"/>
        </w:rPr>
        <w:t xml:space="preserve">Additional mechanisms for responsibility and transparency </w:t>
      </w:r>
      <w:r w:rsidRPr="001031E1">
        <w:rPr>
          <w:rFonts w:eastAsiaTheme="minorHAnsi"/>
          <w:kern w:val="22"/>
          <w:szCs w:val="22"/>
          <w:u w:val="single"/>
        </w:rPr>
        <w:t>including a ratcheting mechanism</w:t>
      </w:r>
      <w:r w:rsidRPr="001031E1">
        <w:rPr>
          <w:rFonts w:eastAsiaTheme="minorHAnsi"/>
          <w:kern w:val="22"/>
          <w:szCs w:val="22"/>
        </w:rPr>
        <w:t>.</w:t>
      </w:r>
    </w:p>
    <w:p w14:paraId="3ACF989E" w14:textId="34E517A4" w:rsidR="00571A88" w:rsidRPr="001031E1" w:rsidRDefault="00571A88" w:rsidP="002475D7">
      <w:pPr>
        <w:pStyle w:val="Summary"/>
        <w:spacing w:before="120"/>
        <w:rPr>
          <w:rFonts w:ascii="Times New Roman" w:hAnsi="Times New Roman" w:cs="Times New Roman"/>
          <w:b w:val="0"/>
          <w:bCs w:val="0"/>
          <w:kern w:val="22"/>
          <w:szCs w:val="22"/>
        </w:rPr>
      </w:pPr>
      <w:r w:rsidRPr="001031E1">
        <w:rPr>
          <w:rFonts w:ascii="Times New Roman" w:hAnsi="Times New Roman" w:cs="Times New Roman"/>
          <w:kern w:val="22"/>
          <w:szCs w:val="22"/>
        </w:rPr>
        <w:t>N</w:t>
      </w:r>
      <w:r w:rsidR="00F44AA0" w:rsidRPr="001031E1">
        <w:rPr>
          <w:rFonts w:ascii="Times New Roman" w:hAnsi="Times New Roman" w:cs="Times New Roman"/>
          <w:kern w:val="22"/>
          <w:szCs w:val="22"/>
        </w:rPr>
        <w:t>ew paragraph</w:t>
      </w:r>
    </w:p>
    <w:p w14:paraId="491EBFB0" w14:textId="11023A4F" w:rsidR="00571A88" w:rsidRPr="001031E1" w:rsidRDefault="00571A88" w:rsidP="002475D7">
      <w:pPr>
        <w:suppressLineNumbers/>
        <w:suppressAutoHyphens/>
        <w:autoSpaceDE w:val="0"/>
        <w:autoSpaceDN w:val="0"/>
        <w:adjustRightInd w:val="0"/>
        <w:spacing w:after="120"/>
        <w:rPr>
          <w:rFonts w:eastAsiaTheme="minorHAnsi"/>
          <w:kern w:val="22"/>
          <w:szCs w:val="22"/>
          <w:u w:val="single"/>
        </w:rPr>
      </w:pPr>
      <w:r w:rsidRPr="001031E1">
        <w:rPr>
          <w:rFonts w:eastAsiaTheme="minorHAnsi"/>
          <w:kern w:val="22"/>
          <w:szCs w:val="22"/>
          <w:u w:val="single"/>
        </w:rPr>
        <w:t xml:space="preserve">Parties shall establish close collaboration at the national level between the focal point </w:t>
      </w:r>
      <w:r w:rsidR="00701EEA" w:rsidRPr="001031E1">
        <w:rPr>
          <w:rFonts w:eastAsiaTheme="minorHAnsi"/>
          <w:kern w:val="22"/>
          <w:szCs w:val="22"/>
          <w:u w:val="single"/>
        </w:rPr>
        <w:t xml:space="preserve">for </w:t>
      </w:r>
      <w:r w:rsidRPr="001031E1">
        <w:rPr>
          <w:rFonts w:eastAsiaTheme="minorHAnsi"/>
          <w:kern w:val="22"/>
          <w:szCs w:val="22"/>
          <w:u w:val="single"/>
        </w:rPr>
        <w:t xml:space="preserve">the Convention on Biological Diversity and the focal points </w:t>
      </w:r>
      <w:r w:rsidR="00701EEA" w:rsidRPr="001031E1">
        <w:rPr>
          <w:rFonts w:eastAsiaTheme="minorHAnsi"/>
          <w:kern w:val="22"/>
          <w:szCs w:val="22"/>
          <w:u w:val="single"/>
        </w:rPr>
        <w:t xml:space="preserve">for </w:t>
      </w:r>
      <w:r w:rsidRPr="001031E1">
        <w:rPr>
          <w:rFonts w:eastAsiaTheme="minorHAnsi"/>
          <w:kern w:val="22"/>
          <w:szCs w:val="22"/>
          <w:u w:val="single"/>
        </w:rPr>
        <w:t xml:space="preserve">other relevant conventions in order for Governments to develop coherent and synergistic approaches across the conventions and increase </w:t>
      </w:r>
      <w:r w:rsidR="00701EEA" w:rsidRPr="001031E1">
        <w:rPr>
          <w:rFonts w:eastAsiaTheme="minorHAnsi"/>
          <w:kern w:val="22"/>
          <w:szCs w:val="22"/>
          <w:u w:val="single"/>
        </w:rPr>
        <w:t xml:space="preserve">the </w:t>
      </w:r>
      <w:r w:rsidRPr="001031E1">
        <w:rPr>
          <w:rFonts w:eastAsiaTheme="minorHAnsi"/>
          <w:kern w:val="22"/>
          <w:szCs w:val="22"/>
          <w:u w:val="single"/>
        </w:rPr>
        <w:t xml:space="preserve">effectiveness of national efforts, for example by developing national biodiversity working groups to coordinate the work of focal points </w:t>
      </w:r>
      <w:r w:rsidR="00781BD3" w:rsidRPr="001031E1">
        <w:rPr>
          <w:rFonts w:eastAsiaTheme="minorHAnsi"/>
          <w:kern w:val="22"/>
          <w:szCs w:val="22"/>
          <w:u w:val="single"/>
        </w:rPr>
        <w:t xml:space="preserve">for </w:t>
      </w:r>
      <w:r w:rsidRPr="001031E1">
        <w:rPr>
          <w:rFonts w:eastAsiaTheme="minorHAnsi"/>
          <w:kern w:val="22"/>
          <w:szCs w:val="22"/>
          <w:u w:val="single"/>
        </w:rPr>
        <w:t xml:space="preserve">relevant </w:t>
      </w:r>
      <w:r w:rsidR="000A5D4A" w:rsidRPr="001031E1">
        <w:rPr>
          <w:rFonts w:eastAsiaTheme="minorHAnsi"/>
          <w:kern w:val="22"/>
          <w:szCs w:val="22"/>
          <w:u w:val="single"/>
        </w:rPr>
        <w:t xml:space="preserve">multilateral environmental agreements </w:t>
      </w:r>
      <w:r w:rsidRPr="001031E1">
        <w:rPr>
          <w:rFonts w:eastAsiaTheme="minorHAnsi"/>
          <w:kern w:val="22"/>
          <w:szCs w:val="22"/>
          <w:u w:val="single"/>
        </w:rPr>
        <w:t>and other stakeholders through</w:t>
      </w:r>
      <w:r w:rsidR="00781BD3" w:rsidRPr="001031E1">
        <w:rPr>
          <w:rFonts w:eastAsiaTheme="minorHAnsi"/>
          <w:kern w:val="22"/>
          <w:szCs w:val="22"/>
          <w:u w:val="single"/>
        </w:rPr>
        <w:t>, among other things,</w:t>
      </w:r>
      <w:r w:rsidRPr="001031E1">
        <w:rPr>
          <w:rFonts w:eastAsiaTheme="minorHAnsi"/>
          <w:kern w:val="22"/>
          <w:szCs w:val="22"/>
          <w:u w:val="single"/>
        </w:rPr>
        <w:t xml:space="preserve"> relevant measures in national biodiversity strategies and action plans, harmonized knowledge management and national reporting by making use of the Data Reporting </w:t>
      </w:r>
      <w:r w:rsidR="00070DDA" w:rsidRPr="001031E1">
        <w:rPr>
          <w:rFonts w:eastAsiaTheme="minorHAnsi"/>
          <w:kern w:val="22"/>
          <w:szCs w:val="22"/>
          <w:u w:val="single"/>
        </w:rPr>
        <w:t>T</w:t>
      </w:r>
      <w:r w:rsidRPr="001031E1">
        <w:rPr>
          <w:rFonts w:eastAsiaTheme="minorHAnsi"/>
          <w:kern w:val="22"/>
          <w:szCs w:val="22"/>
          <w:u w:val="single"/>
        </w:rPr>
        <w:t xml:space="preserve">ool </w:t>
      </w:r>
      <w:r w:rsidR="00070DDA" w:rsidRPr="001031E1">
        <w:rPr>
          <w:rFonts w:eastAsiaTheme="minorHAnsi"/>
          <w:kern w:val="22"/>
          <w:szCs w:val="22"/>
          <w:u w:val="single"/>
        </w:rPr>
        <w:t>(</w:t>
      </w:r>
      <w:r w:rsidRPr="001031E1">
        <w:rPr>
          <w:rFonts w:eastAsiaTheme="minorHAnsi"/>
          <w:kern w:val="22"/>
          <w:szCs w:val="22"/>
          <w:u w:val="single"/>
        </w:rPr>
        <w:t>DaRT</w:t>
      </w:r>
      <w:r w:rsidR="00070DDA" w:rsidRPr="001031E1">
        <w:rPr>
          <w:rFonts w:eastAsiaTheme="minorHAnsi"/>
          <w:kern w:val="22"/>
          <w:szCs w:val="22"/>
          <w:u w:val="single"/>
        </w:rPr>
        <w:t>)</w:t>
      </w:r>
      <w:r w:rsidRPr="001031E1">
        <w:rPr>
          <w:rFonts w:eastAsiaTheme="minorHAnsi"/>
          <w:kern w:val="22"/>
          <w:szCs w:val="22"/>
          <w:u w:val="single"/>
        </w:rPr>
        <w:t xml:space="preserve"> developed by the United Nations Environment Programme as well as through </w:t>
      </w:r>
      <w:r w:rsidR="00944F25" w:rsidRPr="001031E1">
        <w:rPr>
          <w:rFonts w:eastAsiaTheme="minorHAnsi"/>
          <w:kern w:val="22"/>
          <w:szCs w:val="22"/>
          <w:u w:val="single"/>
        </w:rPr>
        <w:t xml:space="preserve">the </w:t>
      </w:r>
      <w:r w:rsidRPr="001031E1">
        <w:rPr>
          <w:rFonts w:eastAsiaTheme="minorHAnsi"/>
          <w:kern w:val="22"/>
          <w:szCs w:val="22"/>
          <w:u w:val="single"/>
        </w:rPr>
        <w:t xml:space="preserve">adoption of coherent national positions in respect of each </w:t>
      </w:r>
      <w:r w:rsidR="000A5D4A" w:rsidRPr="001031E1">
        <w:rPr>
          <w:rFonts w:eastAsiaTheme="minorHAnsi"/>
          <w:kern w:val="22"/>
          <w:szCs w:val="22"/>
          <w:u w:val="single"/>
        </w:rPr>
        <w:t>multilateral environmental agreement</w:t>
      </w:r>
      <w:r w:rsidRPr="001031E1">
        <w:rPr>
          <w:rFonts w:eastAsiaTheme="minorHAnsi"/>
          <w:kern w:val="22"/>
          <w:szCs w:val="22"/>
          <w:u w:val="single"/>
        </w:rPr>
        <w:t>.</w:t>
      </w:r>
    </w:p>
    <w:p w14:paraId="3BACAF0F" w14:textId="4095E532" w:rsidR="00571A88" w:rsidRPr="001031E1" w:rsidRDefault="00FE2519" w:rsidP="002475D7">
      <w:pPr>
        <w:pStyle w:val="Heading2"/>
        <w:suppressLineNumbers/>
        <w:tabs>
          <w:tab w:val="clear" w:pos="720"/>
          <w:tab w:val="left" w:pos="1134"/>
        </w:tabs>
        <w:suppressAutoHyphens/>
        <w:spacing w:line="230" w:lineRule="auto"/>
        <w:rPr>
          <w:rFonts w:eastAsia="Malgun Gothic"/>
          <w:b w:val="0"/>
          <w:iCs w:val="0"/>
          <w:kern w:val="22"/>
          <w:szCs w:val="22"/>
        </w:rPr>
      </w:pPr>
      <w:r w:rsidRPr="001031E1">
        <w:rPr>
          <w:rFonts w:eastAsia="Malgun Gothic"/>
          <w:kern w:val="22"/>
          <w:szCs w:val="22"/>
        </w:rPr>
        <w:t xml:space="preserve">Section </w:t>
      </w:r>
      <w:r w:rsidR="00571A88" w:rsidRPr="001031E1">
        <w:rPr>
          <w:rFonts w:eastAsia="Malgun Gothic"/>
          <w:kern w:val="22"/>
          <w:szCs w:val="22"/>
        </w:rPr>
        <w:t>H.</w:t>
      </w:r>
      <w:r w:rsidR="00571A88" w:rsidRPr="001031E1">
        <w:rPr>
          <w:rFonts w:eastAsia="Malgun Gothic"/>
          <w:kern w:val="22"/>
          <w:szCs w:val="22"/>
        </w:rPr>
        <w:tab/>
        <w:t>Outreach, awareness and uptake</w:t>
      </w:r>
    </w:p>
    <w:p w14:paraId="6AC4B068" w14:textId="5BC38AC3" w:rsidR="00571A88" w:rsidRPr="001031E1" w:rsidRDefault="00571A88" w:rsidP="002475D7">
      <w:pPr>
        <w:pStyle w:val="Summary"/>
        <w:spacing w:before="120" w:line="230" w:lineRule="auto"/>
        <w:rPr>
          <w:rFonts w:ascii="Times New Roman" w:hAnsi="Times New Roman" w:cs="Times New Roman"/>
          <w:b w:val="0"/>
          <w:bCs w:val="0"/>
          <w:kern w:val="22"/>
          <w:szCs w:val="22"/>
        </w:rPr>
      </w:pPr>
      <w:r w:rsidRPr="001031E1">
        <w:rPr>
          <w:rFonts w:ascii="Times New Roman" w:hAnsi="Times New Roman" w:cs="Times New Roman"/>
          <w:kern w:val="22"/>
          <w:szCs w:val="22"/>
        </w:rPr>
        <w:t xml:space="preserve">Co-Leads’ </w:t>
      </w:r>
      <w:r w:rsidR="00167874" w:rsidRPr="001031E1">
        <w:rPr>
          <w:rFonts w:ascii="Times New Roman" w:hAnsi="Times New Roman" w:cs="Times New Roman"/>
          <w:kern w:val="22"/>
          <w:szCs w:val="22"/>
        </w:rPr>
        <w:t>s</w:t>
      </w:r>
      <w:r w:rsidRPr="001031E1">
        <w:rPr>
          <w:rFonts w:ascii="Times New Roman" w:hAnsi="Times New Roman" w:cs="Times New Roman"/>
          <w:kern w:val="22"/>
          <w:szCs w:val="22"/>
        </w:rPr>
        <w:t>ummary</w:t>
      </w:r>
    </w:p>
    <w:p w14:paraId="16B07D72" w14:textId="77AF3DAB" w:rsidR="00571A88" w:rsidRPr="001031E1" w:rsidRDefault="00571A88" w:rsidP="002475D7">
      <w:pPr>
        <w:suppressLineNumbers/>
        <w:suppressAutoHyphens/>
        <w:spacing w:before="120" w:after="120" w:line="230" w:lineRule="auto"/>
        <w:rPr>
          <w:rFonts w:eastAsiaTheme="minorHAnsi"/>
          <w:kern w:val="22"/>
          <w:szCs w:val="22"/>
        </w:rPr>
      </w:pPr>
      <w:r w:rsidRPr="001031E1">
        <w:rPr>
          <w:rFonts w:eastAsiaTheme="minorHAnsi"/>
          <w:kern w:val="22"/>
          <w:szCs w:val="22"/>
        </w:rPr>
        <w:t>1.</w:t>
      </w:r>
      <w:r w:rsidRPr="001031E1">
        <w:rPr>
          <w:rFonts w:eastAsiaTheme="minorHAnsi"/>
          <w:kern w:val="22"/>
          <w:szCs w:val="22"/>
        </w:rPr>
        <w:tab/>
        <w:t>Several comments were made on this section. It was observed that this section needed further work</w:t>
      </w:r>
      <w:r w:rsidR="00794AEB" w:rsidRPr="001031E1">
        <w:rPr>
          <w:rFonts w:eastAsiaTheme="minorHAnsi"/>
          <w:kern w:val="22"/>
          <w:szCs w:val="22"/>
        </w:rPr>
        <w:t>,</w:t>
      </w:r>
      <w:r w:rsidRPr="001031E1">
        <w:rPr>
          <w:rFonts w:eastAsiaTheme="minorHAnsi"/>
          <w:kern w:val="22"/>
          <w:szCs w:val="22"/>
        </w:rPr>
        <w:t xml:space="preserve"> and </w:t>
      </w:r>
      <w:r w:rsidR="00A42581" w:rsidRPr="001031E1">
        <w:rPr>
          <w:rFonts w:eastAsiaTheme="minorHAnsi"/>
          <w:kern w:val="22"/>
          <w:szCs w:val="22"/>
        </w:rPr>
        <w:t xml:space="preserve">it was </w:t>
      </w:r>
      <w:r w:rsidRPr="001031E1">
        <w:rPr>
          <w:rFonts w:eastAsiaTheme="minorHAnsi"/>
          <w:kern w:val="22"/>
          <w:szCs w:val="22"/>
        </w:rPr>
        <w:t>viewed as a placeholder.</w:t>
      </w:r>
    </w:p>
    <w:p w14:paraId="0BC9350A" w14:textId="18DDB95E" w:rsidR="00571A88" w:rsidRPr="001031E1" w:rsidRDefault="00571A88" w:rsidP="002475D7">
      <w:pPr>
        <w:suppressLineNumbers/>
        <w:suppressAutoHyphens/>
        <w:spacing w:before="120" w:after="120" w:line="230" w:lineRule="auto"/>
        <w:rPr>
          <w:rFonts w:eastAsiaTheme="minorHAnsi"/>
          <w:kern w:val="22"/>
          <w:szCs w:val="22"/>
        </w:rPr>
      </w:pPr>
      <w:r w:rsidRPr="001031E1">
        <w:rPr>
          <w:rFonts w:eastAsiaTheme="minorHAnsi"/>
          <w:kern w:val="22"/>
          <w:szCs w:val="22"/>
        </w:rPr>
        <w:t>2.</w:t>
      </w:r>
      <w:r w:rsidRPr="001031E1">
        <w:rPr>
          <w:rFonts w:eastAsiaTheme="minorHAnsi"/>
          <w:kern w:val="22"/>
          <w:szCs w:val="22"/>
        </w:rPr>
        <w:tab/>
        <w:t xml:space="preserve">It was noted that there were connections between the content in this section and </w:t>
      </w:r>
      <w:r w:rsidR="00794AEB" w:rsidRPr="001031E1">
        <w:rPr>
          <w:rFonts w:eastAsiaTheme="minorHAnsi"/>
          <w:kern w:val="22"/>
          <w:szCs w:val="22"/>
        </w:rPr>
        <w:t xml:space="preserve">those </w:t>
      </w:r>
      <w:r w:rsidRPr="001031E1">
        <w:rPr>
          <w:rFonts w:eastAsiaTheme="minorHAnsi"/>
          <w:kern w:val="22"/>
          <w:szCs w:val="22"/>
        </w:rPr>
        <w:t xml:space="preserve">in other parts of the framework and </w:t>
      </w:r>
      <w:r w:rsidR="00523F7E" w:rsidRPr="001031E1">
        <w:rPr>
          <w:rFonts w:eastAsiaTheme="minorHAnsi"/>
          <w:kern w:val="22"/>
          <w:szCs w:val="22"/>
        </w:rPr>
        <w:t>some questioned whether</w:t>
      </w:r>
      <w:r w:rsidRPr="001031E1">
        <w:rPr>
          <w:rFonts w:eastAsiaTheme="minorHAnsi"/>
          <w:kern w:val="22"/>
          <w:szCs w:val="22"/>
        </w:rPr>
        <w:t xml:space="preserve"> it was necessary to have it as a separate section. In particular, it was suggested that this section could be merged into section E in the proposed communication mechanism. On the other hand, others suggested that this section should be substantially strengthened. It was also suggested that the role of the Secretariat should be clarified and strengthened.</w:t>
      </w:r>
    </w:p>
    <w:p w14:paraId="41048412" w14:textId="09421AD1" w:rsidR="00571A88" w:rsidRPr="001031E1" w:rsidRDefault="00571A88" w:rsidP="002475D7">
      <w:pPr>
        <w:suppressLineNumbers/>
        <w:suppressAutoHyphens/>
        <w:spacing w:before="120" w:after="120" w:line="230" w:lineRule="auto"/>
        <w:rPr>
          <w:rFonts w:eastAsiaTheme="minorHAnsi"/>
          <w:kern w:val="22"/>
          <w:szCs w:val="22"/>
        </w:rPr>
      </w:pPr>
      <w:r w:rsidRPr="001031E1">
        <w:rPr>
          <w:rFonts w:eastAsiaTheme="minorHAnsi"/>
          <w:kern w:val="22"/>
          <w:szCs w:val="22"/>
        </w:rPr>
        <w:t>3.</w:t>
      </w:r>
      <w:r w:rsidRPr="001031E1">
        <w:rPr>
          <w:rFonts w:eastAsiaTheme="minorHAnsi"/>
          <w:kern w:val="22"/>
          <w:szCs w:val="22"/>
        </w:rPr>
        <w:tab/>
        <w:t xml:space="preserve">The need to assess the effectiveness of various communication channels and messages was noted, as was the need to address communication barriers and the need for indicators to able to measure the impact of awareness initiatives, including changes in people’s perception of the value of biodiversity, and how they </w:t>
      </w:r>
      <w:r w:rsidR="00F3104A" w:rsidRPr="001031E1">
        <w:rPr>
          <w:rFonts w:eastAsiaTheme="minorHAnsi"/>
          <w:kern w:val="22"/>
          <w:szCs w:val="22"/>
        </w:rPr>
        <w:t xml:space="preserve">were </w:t>
      </w:r>
      <w:r w:rsidR="00976E2C" w:rsidRPr="001031E1">
        <w:rPr>
          <w:rFonts w:eastAsiaTheme="minorHAnsi"/>
          <w:kern w:val="22"/>
          <w:szCs w:val="22"/>
        </w:rPr>
        <w:t>becom</w:t>
      </w:r>
      <w:r w:rsidRPr="001031E1">
        <w:rPr>
          <w:rFonts w:eastAsiaTheme="minorHAnsi"/>
          <w:kern w:val="22"/>
          <w:szCs w:val="22"/>
        </w:rPr>
        <w:t xml:space="preserve">ing interested, engaged and committed in </w:t>
      </w:r>
      <w:r w:rsidR="00976E2C" w:rsidRPr="001031E1">
        <w:rPr>
          <w:rFonts w:eastAsiaTheme="minorHAnsi"/>
          <w:kern w:val="22"/>
          <w:szCs w:val="22"/>
        </w:rPr>
        <w:t xml:space="preserve">the </w:t>
      </w:r>
      <w:r w:rsidRPr="001031E1">
        <w:rPr>
          <w:rFonts w:eastAsiaTheme="minorHAnsi"/>
          <w:kern w:val="22"/>
          <w:szCs w:val="22"/>
        </w:rPr>
        <w:t>implementation of the framework.</w:t>
      </w:r>
    </w:p>
    <w:p w14:paraId="654B6C4C" w14:textId="7C1E4E82" w:rsidR="00571A88" w:rsidRPr="001031E1" w:rsidRDefault="00571A88" w:rsidP="002475D7">
      <w:pPr>
        <w:suppressLineNumbers/>
        <w:suppressAutoHyphens/>
        <w:spacing w:before="120" w:after="120" w:line="230" w:lineRule="auto"/>
        <w:rPr>
          <w:rFonts w:eastAsiaTheme="minorHAnsi"/>
          <w:kern w:val="22"/>
          <w:szCs w:val="22"/>
        </w:rPr>
      </w:pPr>
      <w:r w:rsidRPr="001031E1">
        <w:rPr>
          <w:rFonts w:eastAsiaTheme="minorHAnsi"/>
          <w:kern w:val="22"/>
          <w:szCs w:val="22"/>
        </w:rPr>
        <w:t xml:space="preserve">4. </w:t>
      </w:r>
      <w:r w:rsidRPr="001031E1">
        <w:rPr>
          <w:rFonts w:eastAsiaTheme="minorHAnsi"/>
          <w:kern w:val="22"/>
          <w:szCs w:val="22"/>
        </w:rPr>
        <w:tab/>
        <w:t>It was suggested that the section could benefit from the establishment of a high-level political forum that could help in disseminating political messages prepared by the proposed communication mechanism. In addition, the possibility of convening scientists through the IPBES process with the policy processes and also enhancing synergies with other biodiversity</w:t>
      </w:r>
      <w:r w:rsidR="00C37F08" w:rsidRPr="001031E1">
        <w:rPr>
          <w:rFonts w:eastAsiaTheme="minorHAnsi"/>
          <w:kern w:val="22"/>
          <w:szCs w:val="22"/>
        </w:rPr>
        <w:t>-</w:t>
      </w:r>
      <w:r w:rsidRPr="001031E1">
        <w:rPr>
          <w:rFonts w:eastAsiaTheme="minorHAnsi"/>
          <w:kern w:val="22"/>
          <w:szCs w:val="22"/>
        </w:rPr>
        <w:t xml:space="preserve">related </w:t>
      </w:r>
      <w:r w:rsidR="00F3104A" w:rsidRPr="001031E1">
        <w:rPr>
          <w:rFonts w:eastAsiaTheme="minorHAnsi"/>
          <w:kern w:val="22"/>
          <w:szCs w:val="22"/>
        </w:rPr>
        <w:t>multilateral environmental agreements</w:t>
      </w:r>
      <w:r w:rsidR="00F3104A" w:rsidRPr="001031E1" w:rsidDel="00F3104A">
        <w:rPr>
          <w:rFonts w:eastAsiaTheme="minorHAnsi"/>
          <w:kern w:val="22"/>
          <w:szCs w:val="22"/>
        </w:rPr>
        <w:t xml:space="preserve"> </w:t>
      </w:r>
      <w:r w:rsidRPr="001031E1">
        <w:rPr>
          <w:rFonts w:eastAsiaTheme="minorHAnsi"/>
          <w:kern w:val="22"/>
          <w:szCs w:val="22"/>
        </w:rPr>
        <w:t>was raised.</w:t>
      </w:r>
    </w:p>
    <w:p w14:paraId="19867D92" w14:textId="0F195047" w:rsidR="00571A88" w:rsidRPr="001031E1" w:rsidRDefault="00571A88" w:rsidP="002475D7">
      <w:pPr>
        <w:pStyle w:val="Summary"/>
        <w:spacing w:before="120" w:line="230" w:lineRule="auto"/>
        <w:rPr>
          <w:rFonts w:ascii="Times New Roman" w:hAnsi="Times New Roman" w:cs="Times New Roman"/>
          <w:b w:val="0"/>
          <w:bCs w:val="0"/>
          <w:kern w:val="22"/>
          <w:szCs w:val="22"/>
        </w:rPr>
      </w:pPr>
      <w:r w:rsidRPr="001031E1">
        <w:rPr>
          <w:rFonts w:ascii="Times New Roman" w:hAnsi="Times New Roman" w:cs="Times New Roman"/>
          <w:kern w:val="22"/>
          <w:szCs w:val="22"/>
        </w:rPr>
        <w:t>Concrete textual proposals</w:t>
      </w:r>
    </w:p>
    <w:p w14:paraId="578C1B56" w14:textId="2493D1EE" w:rsidR="00571A88" w:rsidRPr="001031E1" w:rsidRDefault="00571A88" w:rsidP="002475D7">
      <w:pPr>
        <w:pStyle w:val="Para1"/>
        <w:numPr>
          <w:ilvl w:val="0"/>
          <w:numId w:val="0"/>
        </w:numPr>
        <w:suppressLineNumbers/>
        <w:suppressAutoHyphens/>
        <w:snapToGrid w:val="0"/>
        <w:spacing w:before="120" w:line="230" w:lineRule="auto"/>
        <w:rPr>
          <w:kern w:val="22"/>
          <w:szCs w:val="22"/>
        </w:rPr>
      </w:pPr>
      <w:r w:rsidRPr="001031E1">
        <w:rPr>
          <w:kern w:val="22"/>
          <w:szCs w:val="22"/>
        </w:rPr>
        <w:t>5.</w:t>
      </w:r>
      <w:r w:rsidRPr="001031E1">
        <w:rPr>
          <w:kern w:val="22"/>
          <w:szCs w:val="22"/>
        </w:rPr>
        <w:tab/>
        <w:t>All actors will need to help raise awareness of the framework and of the need for whole-of-society engagement to implement it. This includes the need for activities at the local, national, regional and global levels and the need to implement the framework in a way which is supportive of other relevant international processes and strategies.</w:t>
      </w:r>
    </w:p>
    <w:p w14:paraId="35018F27" w14:textId="77777777" w:rsidR="00571A88" w:rsidRPr="001031E1" w:rsidRDefault="00571A88" w:rsidP="002475D7">
      <w:pPr>
        <w:keepNext/>
        <w:suppressLineNumbers/>
        <w:suppressAutoHyphens/>
        <w:spacing w:before="120" w:after="120" w:line="230" w:lineRule="auto"/>
        <w:rPr>
          <w:rFonts w:eastAsiaTheme="minorHAnsi"/>
          <w:i/>
          <w:iCs/>
          <w:kern w:val="22"/>
          <w:szCs w:val="22"/>
        </w:rPr>
      </w:pPr>
      <w:r w:rsidRPr="001031E1">
        <w:rPr>
          <w:rFonts w:eastAsiaTheme="minorHAnsi"/>
          <w:i/>
          <w:iCs/>
          <w:kern w:val="22"/>
          <w:szCs w:val="22"/>
        </w:rPr>
        <w:t>Alternative options:</w:t>
      </w:r>
    </w:p>
    <w:p w14:paraId="17DDAE00" w14:textId="739A2831" w:rsidR="00571A88" w:rsidRPr="001031E1" w:rsidRDefault="00571A88" w:rsidP="002475D7">
      <w:pPr>
        <w:pStyle w:val="ListParagraph"/>
        <w:numPr>
          <w:ilvl w:val="0"/>
          <w:numId w:val="210"/>
        </w:numPr>
        <w:suppressLineNumbers/>
        <w:suppressAutoHyphens/>
        <w:spacing w:before="120" w:after="120" w:line="230" w:lineRule="auto"/>
        <w:ind w:left="714" w:hanging="357"/>
        <w:contextualSpacing w:val="0"/>
        <w:rPr>
          <w:rFonts w:eastAsiaTheme="minorHAnsi"/>
          <w:kern w:val="22"/>
          <w:szCs w:val="22"/>
        </w:rPr>
      </w:pPr>
      <w:r w:rsidRPr="001031E1">
        <w:rPr>
          <w:rFonts w:eastAsiaTheme="minorHAnsi"/>
          <w:kern w:val="22"/>
          <w:szCs w:val="22"/>
        </w:rPr>
        <w:t>All actors will need to help to raise awareness of the framework and of the need for a whole</w:t>
      </w:r>
      <w:r w:rsidR="00D207B3" w:rsidRPr="001031E1">
        <w:rPr>
          <w:rFonts w:eastAsiaTheme="minorHAnsi"/>
          <w:kern w:val="22"/>
          <w:szCs w:val="22"/>
        </w:rPr>
        <w:t>-</w:t>
      </w:r>
      <w:r w:rsidRPr="001031E1">
        <w:rPr>
          <w:rFonts w:eastAsiaTheme="minorHAnsi"/>
          <w:kern w:val="22"/>
          <w:szCs w:val="22"/>
        </w:rPr>
        <w:t>of</w:t>
      </w:r>
      <w:r w:rsidR="00D207B3" w:rsidRPr="001031E1">
        <w:rPr>
          <w:rFonts w:eastAsiaTheme="minorHAnsi"/>
          <w:kern w:val="22"/>
          <w:szCs w:val="22"/>
        </w:rPr>
        <w:t>-</w:t>
      </w:r>
      <w:r w:rsidRPr="001031E1">
        <w:rPr>
          <w:rFonts w:eastAsiaTheme="minorHAnsi"/>
          <w:kern w:val="22"/>
          <w:szCs w:val="22"/>
        </w:rPr>
        <w:t xml:space="preserve">society engagement to </w:t>
      </w:r>
      <w:r w:rsidRPr="001031E1">
        <w:rPr>
          <w:rFonts w:eastAsiaTheme="minorHAnsi"/>
          <w:kern w:val="22"/>
          <w:szCs w:val="22"/>
          <w:u w:val="single"/>
        </w:rPr>
        <w:t>contribute to its implementation by Parties</w:t>
      </w:r>
      <w:r w:rsidRPr="001031E1">
        <w:rPr>
          <w:rFonts w:eastAsiaTheme="minorHAnsi"/>
          <w:kern w:val="22"/>
          <w:szCs w:val="22"/>
        </w:rPr>
        <w:t xml:space="preserve">. This includes the need for activities at the local, national, regional and global levels and the need to implement the framework in a way which is </w:t>
      </w:r>
      <w:r w:rsidRPr="001031E1">
        <w:rPr>
          <w:rFonts w:eastAsiaTheme="minorHAnsi"/>
          <w:kern w:val="22"/>
          <w:szCs w:val="22"/>
          <w:u w:val="single"/>
        </w:rPr>
        <w:t>coherent with and mutually</w:t>
      </w:r>
      <w:r w:rsidRPr="001031E1">
        <w:rPr>
          <w:rFonts w:eastAsiaTheme="minorHAnsi"/>
          <w:kern w:val="22"/>
          <w:szCs w:val="22"/>
        </w:rPr>
        <w:t xml:space="preserve"> supportive of other relevant international processes, strategies </w:t>
      </w:r>
      <w:r w:rsidRPr="001031E1">
        <w:rPr>
          <w:rFonts w:eastAsiaTheme="minorHAnsi"/>
          <w:kern w:val="22"/>
          <w:szCs w:val="22"/>
          <w:u w:val="single"/>
        </w:rPr>
        <w:t>and agreements</w:t>
      </w:r>
      <w:r w:rsidR="00DF0EF8" w:rsidRPr="001031E1">
        <w:rPr>
          <w:rFonts w:eastAsiaTheme="minorHAnsi"/>
          <w:kern w:val="22"/>
          <w:szCs w:val="22"/>
        </w:rPr>
        <w:t>;</w:t>
      </w:r>
    </w:p>
    <w:p w14:paraId="2E68FFE1" w14:textId="62C49017" w:rsidR="00571A88" w:rsidRPr="001031E1" w:rsidRDefault="00571A88" w:rsidP="002475D7">
      <w:pPr>
        <w:pStyle w:val="ListParagraph"/>
        <w:numPr>
          <w:ilvl w:val="0"/>
          <w:numId w:val="210"/>
        </w:numPr>
        <w:suppressLineNumbers/>
        <w:suppressAutoHyphens/>
        <w:spacing w:before="120" w:after="120" w:line="230" w:lineRule="auto"/>
        <w:ind w:left="714" w:hanging="357"/>
        <w:contextualSpacing w:val="0"/>
        <w:rPr>
          <w:rFonts w:eastAsiaTheme="minorHAnsi"/>
          <w:kern w:val="22"/>
          <w:szCs w:val="22"/>
        </w:rPr>
      </w:pPr>
      <w:r w:rsidRPr="001031E1">
        <w:rPr>
          <w:rFonts w:eastAsiaTheme="minorHAnsi"/>
          <w:kern w:val="22"/>
          <w:szCs w:val="22"/>
        </w:rPr>
        <w:t xml:space="preserve">All actors will need to help </w:t>
      </w:r>
      <w:r w:rsidRPr="001031E1">
        <w:rPr>
          <w:rFonts w:eastAsiaTheme="minorHAnsi"/>
          <w:kern w:val="22"/>
          <w:szCs w:val="22"/>
          <w:u w:val="single"/>
        </w:rPr>
        <w:t>inspire and</w:t>
      </w:r>
      <w:r w:rsidRPr="001031E1">
        <w:rPr>
          <w:rFonts w:eastAsiaTheme="minorHAnsi"/>
          <w:kern w:val="22"/>
          <w:szCs w:val="22"/>
        </w:rPr>
        <w:t xml:space="preserve"> raise awareness of the framework and of the need for whole-of-society engagement to implement it. This includes the need for activities at the local, national, regional and global levels and the need to implement the framework in a way which is supportive of other relevant international processes and strategies</w:t>
      </w:r>
      <w:r w:rsidR="00DF0EF8" w:rsidRPr="001031E1">
        <w:rPr>
          <w:rFonts w:eastAsiaTheme="minorHAnsi"/>
          <w:kern w:val="22"/>
          <w:szCs w:val="22"/>
        </w:rPr>
        <w:t>;</w:t>
      </w:r>
    </w:p>
    <w:p w14:paraId="0D2D3854" w14:textId="7B96797B" w:rsidR="00571A88" w:rsidRPr="001031E1" w:rsidRDefault="00571A88" w:rsidP="002475D7">
      <w:pPr>
        <w:pStyle w:val="ListParagraph"/>
        <w:numPr>
          <w:ilvl w:val="0"/>
          <w:numId w:val="210"/>
        </w:numPr>
        <w:suppressLineNumbers/>
        <w:suppressAutoHyphens/>
        <w:spacing w:before="120" w:after="120" w:line="230" w:lineRule="auto"/>
        <w:ind w:left="714" w:hanging="357"/>
        <w:contextualSpacing w:val="0"/>
        <w:rPr>
          <w:rFonts w:eastAsiaTheme="minorHAnsi"/>
          <w:kern w:val="22"/>
          <w:szCs w:val="22"/>
        </w:rPr>
      </w:pPr>
      <w:r w:rsidRPr="001031E1">
        <w:rPr>
          <w:rFonts w:eastAsiaTheme="minorHAnsi"/>
          <w:kern w:val="22"/>
          <w:szCs w:val="22"/>
        </w:rPr>
        <w:t xml:space="preserve">All actors, </w:t>
      </w:r>
      <w:r w:rsidRPr="001031E1">
        <w:rPr>
          <w:rFonts w:eastAsiaTheme="minorHAnsi"/>
          <w:kern w:val="22"/>
          <w:szCs w:val="22"/>
          <w:u w:val="single"/>
        </w:rPr>
        <w:t>especially national and subnational governments</w:t>
      </w:r>
      <w:r w:rsidRPr="001031E1">
        <w:rPr>
          <w:rFonts w:eastAsiaTheme="minorHAnsi"/>
          <w:kern w:val="22"/>
          <w:szCs w:val="22"/>
        </w:rPr>
        <w:t xml:space="preserve">, will need to help raise awareness of the framework and of the need for whole-of-society engagement to implement it. This includes the need for activities at the local, national, regional and global levels and the need to implement the framework in a way which is supportive of other relevant international processes and strategies. </w:t>
      </w:r>
      <w:r w:rsidRPr="001031E1">
        <w:rPr>
          <w:rFonts w:eastAsiaTheme="minorHAnsi"/>
          <w:kern w:val="22"/>
          <w:szCs w:val="22"/>
          <w:u w:val="single"/>
        </w:rPr>
        <w:t>Activities should allow Parties to</w:t>
      </w:r>
      <w:r w:rsidRPr="001031E1">
        <w:rPr>
          <w:rFonts w:eastAsiaTheme="minorHAnsi"/>
          <w:kern w:val="22"/>
          <w:szCs w:val="22"/>
        </w:rPr>
        <w:t>:</w:t>
      </w:r>
    </w:p>
    <w:p w14:paraId="1AD69CF9" w14:textId="56BF6DC6" w:rsidR="00571A88" w:rsidRPr="001031E1" w:rsidRDefault="00571A88" w:rsidP="002475D7">
      <w:pPr>
        <w:numPr>
          <w:ilvl w:val="0"/>
          <w:numId w:val="195"/>
        </w:numPr>
        <w:suppressLineNumbers/>
        <w:suppressAutoHyphens/>
        <w:spacing w:after="120" w:line="230" w:lineRule="auto"/>
        <w:ind w:left="720" w:firstLine="720"/>
        <w:rPr>
          <w:rFonts w:eastAsiaTheme="minorHAnsi"/>
          <w:kern w:val="22"/>
          <w:szCs w:val="22"/>
          <w:u w:val="single"/>
        </w:rPr>
      </w:pPr>
      <w:r w:rsidRPr="001031E1">
        <w:rPr>
          <w:rFonts w:eastAsiaTheme="minorHAnsi"/>
          <w:kern w:val="22"/>
          <w:szCs w:val="22"/>
          <w:u w:val="single"/>
        </w:rPr>
        <w:t>Increase understanding, awareness and appreciation of the diverse values of indigenous peoples and local communities;</w:t>
      </w:r>
    </w:p>
    <w:p w14:paraId="3650C79C" w14:textId="10870A8C" w:rsidR="00571A88" w:rsidRPr="001031E1" w:rsidRDefault="00571A88" w:rsidP="002475D7">
      <w:pPr>
        <w:numPr>
          <w:ilvl w:val="0"/>
          <w:numId w:val="195"/>
        </w:numPr>
        <w:suppressLineNumbers/>
        <w:suppressAutoHyphens/>
        <w:spacing w:after="120" w:line="230" w:lineRule="auto"/>
        <w:ind w:left="720" w:firstLine="720"/>
        <w:rPr>
          <w:rFonts w:eastAsiaTheme="minorHAnsi"/>
          <w:kern w:val="22"/>
          <w:szCs w:val="22"/>
          <w:u w:val="single"/>
        </w:rPr>
      </w:pPr>
      <w:r w:rsidRPr="001031E1">
        <w:rPr>
          <w:rFonts w:eastAsiaTheme="minorHAnsi"/>
          <w:kern w:val="22"/>
          <w:szCs w:val="22"/>
          <w:u w:val="single"/>
        </w:rPr>
        <w:t>Raise awareness of all rights</w:t>
      </w:r>
      <w:r w:rsidR="00036730" w:rsidRPr="001031E1">
        <w:rPr>
          <w:rFonts w:eastAsiaTheme="minorHAnsi"/>
          <w:kern w:val="22"/>
          <w:szCs w:val="22"/>
          <w:u w:val="single"/>
        </w:rPr>
        <w:t xml:space="preserve"> </w:t>
      </w:r>
      <w:r w:rsidRPr="001031E1">
        <w:rPr>
          <w:rFonts w:eastAsiaTheme="minorHAnsi"/>
          <w:kern w:val="22"/>
          <w:szCs w:val="22"/>
          <w:u w:val="single"/>
        </w:rPr>
        <w:t>holders and stakeholders of the existence of biodiversity-related targets, and as well the post-2020 process within the Convention;</w:t>
      </w:r>
    </w:p>
    <w:p w14:paraId="54068CA1" w14:textId="77777777" w:rsidR="00571A88" w:rsidRPr="001031E1" w:rsidRDefault="00571A88" w:rsidP="002475D7">
      <w:pPr>
        <w:numPr>
          <w:ilvl w:val="0"/>
          <w:numId w:val="195"/>
        </w:numPr>
        <w:suppressLineNumbers/>
        <w:suppressAutoHyphens/>
        <w:spacing w:after="120" w:line="230" w:lineRule="auto"/>
        <w:ind w:left="720" w:firstLine="720"/>
        <w:rPr>
          <w:rFonts w:eastAsiaTheme="minorHAnsi"/>
          <w:kern w:val="22"/>
          <w:szCs w:val="22"/>
          <w:u w:val="single"/>
        </w:rPr>
      </w:pPr>
      <w:r w:rsidRPr="001031E1">
        <w:rPr>
          <w:rFonts w:eastAsiaTheme="minorHAnsi"/>
          <w:kern w:val="22"/>
          <w:szCs w:val="22"/>
          <w:u w:val="single"/>
        </w:rPr>
        <w:t>Raise awareness with citizens about the post-2020 targets;</w:t>
      </w:r>
    </w:p>
    <w:p w14:paraId="1A4DD7FA" w14:textId="77777777" w:rsidR="00571A88" w:rsidRPr="001031E1" w:rsidRDefault="00571A88" w:rsidP="002475D7">
      <w:pPr>
        <w:numPr>
          <w:ilvl w:val="0"/>
          <w:numId w:val="195"/>
        </w:numPr>
        <w:suppressLineNumbers/>
        <w:suppressAutoHyphens/>
        <w:spacing w:after="120" w:line="230" w:lineRule="auto"/>
        <w:ind w:left="720" w:firstLine="720"/>
        <w:rPr>
          <w:rFonts w:eastAsiaTheme="minorHAnsi"/>
          <w:kern w:val="22"/>
          <w:szCs w:val="22"/>
          <w:u w:val="single"/>
        </w:rPr>
      </w:pPr>
      <w:r w:rsidRPr="001031E1">
        <w:rPr>
          <w:rFonts w:eastAsiaTheme="minorHAnsi"/>
          <w:kern w:val="22"/>
          <w:szCs w:val="22"/>
          <w:u w:val="single"/>
        </w:rPr>
        <w:t>Promote or develop platforms to share information on successes, lessons learned and experiences in acting for biodiversity;</w:t>
      </w:r>
    </w:p>
    <w:p w14:paraId="37636358" w14:textId="77777777" w:rsidR="00571A88" w:rsidRPr="001031E1" w:rsidRDefault="00571A88" w:rsidP="002475D7">
      <w:pPr>
        <w:numPr>
          <w:ilvl w:val="0"/>
          <w:numId w:val="195"/>
        </w:numPr>
        <w:suppressLineNumbers/>
        <w:suppressAutoHyphens/>
        <w:spacing w:after="120" w:line="230" w:lineRule="auto"/>
        <w:ind w:left="720" w:firstLine="720"/>
        <w:rPr>
          <w:rFonts w:eastAsiaTheme="minorHAnsi"/>
          <w:kern w:val="22"/>
          <w:szCs w:val="22"/>
        </w:rPr>
      </w:pPr>
      <w:r w:rsidRPr="001031E1">
        <w:rPr>
          <w:rFonts w:eastAsiaTheme="minorHAnsi"/>
          <w:kern w:val="22"/>
          <w:szCs w:val="22"/>
          <w:u w:val="single"/>
        </w:rPr>
        <w:t>Promote biodiversity education in school curricula, including awareness about the Rio conventions and its role in shaping national legislation</w:t>
      </w:r>
      <w:r w:rsidRPr="001031E1">
        <w:rPr>
          <w:rFonts w:eastAsiaTheme="minorHAnsi"/>
          <w:kern w:val="22"/>
          <w:szCs w:val="22"/>
        </w:rPr>
        <w:t>.</w:t>
      </w:r>
    </w:p>
    <w:p w14:paraId="3D312D0F" w14:textId="7B0735B0" w:rsidR="00F60318" w:rsidRPr="001031E1" w:rsidRDefault="00F60318" w:rsidP="001031E1">
      <w:pPr>
        <w:suppressLineNumbers/>
        <w:suppressAutoHyphens/>
        <w:jc w:val="left"/>
      </w:pPr>
    </w:p>
    <w:p w14:paraId="353EBCB6" w14:textId="4235722F" w:rsidR="005D64DD" w:rsidRPr="002475D7" w:rsidRDefault="00B746DD" w:rsidP="002475D7">
      <w:pPr>
        <w:suppressLineNumbers/>
        <w:suppressAutoHyphens/>
        <w:spacing w:after="120" w:line="238" w:lineRule="auto"/>
        <w:jc w:val="center"/>
        <w:rPr>
          <w:kern w:val="22"/>
          <w:szCs w:val="22"/>
        </w:rPr>
      </w:pPr>
      <w:r w:rsidRPr="001031E1">
        <w:rPr>
          <w:iCs/>
          <w:kern w:val="22"/>
          <w:szCs w:val="22"/>
        </w:rPr>
        <w:t>__________</w:t>
      </w:r>
    </w:p>
    <w:sectPr w:rsidR="005D64DD" w:rsidRPr="002475D7" w:rsidSect="001031E1">
      <w:headerReference w:type="even" r:id="rId16"/>
      <w:headerReference w:type="default" r:id="rId17"/>
      <w:footerReference w:type="even" r:id="rId18"/>
      <w:footerReference w:type="default" r:id="rId19"/>
      <w:type w:val="continuous"/>
      <w:pgSz w:w="12240" w:h="15840" w:code="1"/>
      <w:pgMar w:top="567" w:right="1440" w:bottom="1134" w:left="1440" w:header="454"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0D75B" w14:textId="77777777" w:rsidR="00705ECC" w:rsidRDefault="00705ECC">
      <w:r>
        <w:separator/>
      </w:r>
    </w:p>
  </w:endnote>
  <w:endnote w:type="continuationSeparator" w:id="0">
    <w:p w14:paraId="56ECB961" w14:textId="77777777" w:rsidR="00705ECC" w:rsidRDefault="00705ECC">
      <w:r>
        <w:continuationSeparator/>
      </w:r>
    </w:p>
  </w:endnote>
  <w:endnote w:type="continuationNotice" w:id="1">
    <w:p w14:paraId="10F32B39" w14:textId="77777777" w:rsidR="00705ECC" w:rsidRDefault="00705E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IDFont+F7">
    <w:altName w:val="Calibri"/>
    <w:panose1 w:val="00000000000000000000"/>
    <w:charset w:val="00"/>
    <w:family w:val="auto"/>
    <w:notTrueType/>
    <w:pitch w:val="default"/>
    <w:sig w:usb0="00000003" w:usb1="08070000" w:usb2="00000010" w:usb3="00000000" w:csb0="00020001"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96FDC" w14:textId="77777777" w:rsidR="006175D2" w:rsidRDefault="006175D2" w:rsidP="003B24CB">
    <w:pPr>
      <w:pStyle w:val="Footer"/>
      <w:tabs>
        <w:tab w:val="clear" w:pos="4320"/>
        <w:tab w:val="clear" w:pos="8640"/>
      </w:tabs>
      <w:ind w:firstLine="0"/>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F8B6E" w14:textId="77777777" w:rsidR="006175D2" w:rsidRDefault="006175D2" w:rsidP="003B24CB">
    <w:pPr>
      <w:pStyle w:val="Footer"/>
      <w:tabs>
        <w:tab w:val="clear" w:pos="4320"/>
        <w:tab w:val="clear" w:pos="864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68BE9" w14:textId="77777777" w:rsidR="00705ECC" w:rsidRDefault="00705ECC">
      <w:r>
        <w:separator/>
      </w:r>
    </w:p>
  </w:footnote>
  <w:footnote w:type="continuationSeparator" w:id="0">
    <w:p w14:paraId="384AB86F" w14:textId="77777777" w:rsidR="00705ECC" w:rsidRDefault="00705ECC">
      <w:r>
        <w:continuationSeparator/>
      </w:r>
    </w:p>
  </w:footnote>
  <w:footnote w:type="continuationNotice" w:id="1">
    <w:p w14:paraId="784F30F7" w14:textId="77777777" w:rsidR="00705ECC" w:rsidRDefault="00705ECC"/>
  </w:footnote>
  <w:footnote w:id="2">
    <w:p w14:paraId="1AB89075" w14:textId="77777777" w:rsidR="006175D2" w:rsidRPr="00077DB4" w:rsidRDefault="006175D2" w:rsidP="00077DB4">
      <w:pPr>
        <w:pStyle w:val="FootnoteText"/>
        <w:suppressLineNumbers/>
        <w:suppressAutoHyphens/>
        <w:ind w:firstLine="0"/>
        <w:jc w:val="left"/>
        <w:rPr>
          <w:kern w:val="18"/>
          <w:szCs w:val="18"/>
        </w:rPr>
      </w:pPr>
      <w:r w:rsidRPr="00077DB4">
        <w:rPr>
          <w:rStyle w:val="FootnoteReference"/>
          <w:kern w:val="18"/>
          <w:szCs w:val="18"/>
          <w:u w:val="none"/>
          <w:vertAlign w:val="superscript"/>
        </w:rPr>
        <w:footnoteRef/>
      </w:r>
      <w:r w:rsidRPr="00077DB4">
        <w:rPr>
          <w:kern w:val="18"/>
          <w:szCs w:val="18"/>
        </w:rPr>
        <w:t xml:space="preserve"> See CBD/WG2020/2/4.</w:t>
      </w:r>
    </w:p>
  </w:footnote>
  <w:footnote w:id="3">
    <w:p w14:paraId="358A8DA1" w14:textId="77777777" w:rsidR="006175D2" w:rsidRPr="00077DB4" w:rsidRDefault="006175D2" w:rsidP="00077DB4">
      <w:pPr>
        <w:pStyle w:val="FootnoteText"/>
        <w:suppressLineNumbers/>
        <w:suppressAutoHyphens/>
        <w:ind w:firstLine="0"/>
        <w:jc w:val="left"/>
        <w:rPr>
          <w:kern w:val="18"/>
          <w:szCs w:val="18"/>
        </w:rPr>
      </w:pPr>
      <w:r w:rsidRPr="00077DB4">
        <w:rPr>
          <w:rStyle w:val="FootnoteReference"/>
          <w:kern w:val="18"/>
          <w:szCs w:val="18"/>
          <w:u w:val="none"/>
          <w:vertAlign w:val="superscript"/>
        </w:rPr>
        <w:footnoteRef/>
      </w:r>
      <w:r w:rsidRPr="00077DB4">
        <w:rPr>
          <w:kern w:val="18"/>
          <w:szCs w:val="18"/>
        </w:rPr>
        <w:t xml:space="preserve"> See CBD/WG2020/2/3, annex I, section II.</w:t>
      </w:r>
    </w:p>
  </w:footnote>
  <w:footnote w:id="4">
    <w:p w14:paraId="1F682B03" w14:textId="77777777" w:rsidR="006175D2" w:rsidRPr="00077DB4" w:rsidRDefault="006175D2" w:rsidP="00077DB4">
      <w:pPr>
        <w:pStyle w:val="FootnoteText"/>
        <w:suppressLineNumbers/>
        <w:suppressAutoHyphens/>
        <w:ind w:firstLine="0"/>
        <w:jc w:val="left"/>
        <w:rPr>
          <w:kern w:val="18"/>
          <w:szCs w:val="18"/>
        </w:rPr>
      </w:pPr>
      <w:r w:rsidRPr="00077DB4">
        <w:rPr>
          <w:rStyle w:val="FootnoteReference"/>
          <w:kern w:val="18"/>
          <w:szCs w:val="18"/>
          <w:u w:val="none"/>
          <w:vertAlign w:val="superscript"/>
        </w:rPr>
        <w:footnoteRef/>
      </w:r>
      <w:r w:rsidRPr="00077DB4">
        <w:rPr>
          <w:kern w:val="18"/>
          <w:szCs w:val="18"/>
        </w:rPr>
        <w:t xml:space="preserve"> CBD/WG2020/2/3/Add.1.</w:t>
      </w:r>
    </w:p>
  </w:footnote>
  <w:footnote w:id="5">
    <w:p w14:paraId="7A46DD8A" w14:textId="77777777" w:rsidR="006175D2" w:rsidRPr="002475D7" w:rsidRDefault="006175D2" w:rsidP="00077DB4">
      <w:pPr>
        <w:pStyle w:val="FootnoteText"/>
        <w:suppressLineNumbers/>
        <w:suppressAutoHyphens/>
        <w:ind w:firstLine="0"/>
        <w:jc w:val="left"/>
        <w:rPr>
          <w:kern w:val="18"/>
          <w:szCs w:val="18"/>
        </w:rPr>
      </w:pPr>
      <w:r w:rsidRPr="00077DB4">
        <w:rPr>
          <w:rStyle w:val="FootnoteReference"/>
          <w:kern w:val="18"/>
          <w:szCs w:val="18"/>
          <w:u w:val="none"/>
          <w:vertAlign w:val="superscript"/>
        </w:rPr>
        <w:footnoteRef/>
      </w:r>
      <w:r w:rsidRPr="00077DB4">
        <w:rPr>
          <w:kern w:val="18"/>
          <w:szCs w:val="18"/>
        </w:rPr>
        <w:t xml:space="preserve"> This text represents inputs from Parties and observers on the goals for the post-2020 global biodiversity framework. These inputs were not negotiated.</w:t>
      </w:r>
    </w:p>
  </w:footnote>
  <w:footnote w:id="6">
    <w:p w14:paraId="0BADF3F8" w14:textId="77777777" w:rsidR="006175D2" w:rsidRPr="002475D7" w:rsidRDefault="006175D2">
      <w:pPr>
        <w:pStyle w:val="FootnoteText"/>
        <w:suppressLineNumbers/>
        <w:suppressAutoHyphens/>
        <w:ind w:firstLine="0"/>
        <w:jc w:val="left"/>
        <w:rPr>
          <w:kern w:val="18"/>
          <w:szCs w:val="18"/>
        </w:rPr>
      </w:pPr>
      <w:r w:rsidRPr="00077DB4">
        <w:rPr>
          <w:rStyle w:val="FootnoteReference"/>
          <w:kern w:val="18"/>
          <w:szCs w:val="18"/>
          <w:u w:val="none"/>
          <w:vertAlign w:val="superscript"/>
        </w:rPr>
        <w:footnoteRef/>
      </w:r>
      <w:r w:rsidRPr="00077DB4">
        <w:rPr>
          <w:kern w:val="18"/>
          <w:szCs w:val="18"/>
        </w:rPr>
        <w:t xml:space="preserve"> On the understanding that nature’s contributions to people is a broad concept that includes ecosystem services.</w:t>
      </w:r>
    </w:p>
  </w:footnote>
  <w:footnote w:id="7">
    <w:p w14:paraId="2B7515E3" w14:textId="77777777" w:rsidR="006175D2" w:rsidRPr="00077DB4" w:rsidRDefault="006175D2" w:rsidP="002475D7">
      <w:pPr>
        <w:pStyle w:val="FootnoteText"/>
        <w:suppressLineNumbers/>
        <w:suppressAutoHyphens/>
        <w:ind w:firstLine="0"/>
        <w:jc w:val="left"/>
        <w:rPr>
          <w:kern w:val="18"/>
          <w:szCs w:val="18"/>
        </w:rPr>
      </w:pPr>
      <w:r w:rsidRPr="00077DB4">
        <w:rPr>
          <w:rStyle w:val="FootnoteReference"/>
          <w:kern w:val="18"/>
          <w:szCs w:val="18"/>
          <w:u w:val="none"/>
          <w:vertAlign w:val="superscript"/>
        </w:rPr>
        <w:footnoteRef/>
      </w:r>
      <w:r w:rsidRPr="00077DB4">
        <w:rPr>
          <w:kern w:val="18"/>
          <w:szCs w:val="18"/>
        </w:rPr>
        <w:t xml:space="preserve"> Target 2. Protect sites of particular importance for biodiversity through protected areas and other effective area-based conservation measures, by 2030 covering at least [60%] of such sites and at least [30%] of land and sea areas with at least [10%] under strict protection.</w:t>
      </w:r>
    </w:p>
  </w:footnote>
  <w:footnote w:id="8">
    <w:p w14:paraId="45D5600F" w14:textId="77777777" w:rsidR="006175D2" w:rsidRPr="00077DB4" w:rsidRDefault="006175D2" w:rsidP="002475D7">
      <w:pPr>
        <w:pStyle w:val="FootnoteText"/>
        <w:suppressLineNumbers/>
        <w:suppressAutoHyphens/>
        <w:ind w:firstLine="0"/>
        <w:jc w:val="left"/>
        <w:rPr>
          <w:kern w:val="18"/>
          <w:szCs w:val="18"/>
        </w:rPr>
      </w:pPr>
      <w:r w:rsidRPr="002475D7">
        <w:rPr>
          <w:rStyle w:val="FootnoteReference"/>
          <w:kern w:val="18"/>
          <w:szCs w:val="18"/>
          <w:u w:val="none"/>
          <w:vertAlign w:val="superscript"/>
        </w:rPr>
        <w:footnoteRef/>
      </w:r>
      <w:r w:rsidRPr="00077DB4">
        <w:rPr>
          <w:kern w:val="18"/>
          <w:szCs w:val="18"/>
        </w:rPr>
        <w:t xml:space="preserve"> Target 1. Retain and restore freshwater, marine and terrestrial ecosystems, increasing by at least [50%] the land and sea area under comprehensive spatial planning addressing land/sea use change, achieving by 2030 a net increase in area, connectivity and integrity and retaining existing intact areas and wilderness.</w:t>
      </w:r>
    </w:p>
  </w:footnote>
  <w:footnote w:id="9">
    <w:p w14:paraId="25D2FAF0" w14:textId="77777777" w:rsidR="006175D2" w:rsidRPr="00077DB4" w:rsidRDefault="006175D2">
      <w:pPr>
        <w:pStyle w:val="FootnoteText"/>
        <w:suppressLineNumbers/>
        <w:suppressAutoHyphens/>
        <w:ind w:firstLine="0"/>
        <w:jc w:val="left"/>
        <w:rPr>
          <w:kern w:val="18"/>
          <w:szCs w:val="18"/>
        </w:rPr>
      </w:pPr>
      <w:r w:rsidRPr="00077DB4">
        <w:rPr>
          <w:rStyle w:val="FootnoteReference"/>
          <w:kern w:val="18"/>
          <w:szCs w:val="18"/>
          <w:u w:val="none"/>
          <w:vertAlign w:val="superscript"/>
        </w:rPr>
        <w:footnoteRef/>
      </w:r>
      <w:r w:rsidRPr="00077DB4">
        <w:rPr>
          <w:kern w:val="18"/>
          <w:szCs w:val="18"/>
        </w:rPr>
        <w:t xml:space="preserve"> This target in no way prejudges the outcomes of the thematic consultations on resource mobilization and capacity-building or any recommendations adopted by the Subsidiary Body on Implementation at its third meeting.</w:t>
      </w:r>
    </w:p>
  </w:footnote>
  <w:footnote w:id="10">
    <w:p w14:paraId="29F19AB6" w14:textId="695ED341" w:rsidR="006175D2" w:rsidRPr="002475D7" w:rsidRDefault="006175D2" w:rsidP="002475D7">
      <w:pPr>
        <w:pStyle w:val="FootnoteText"/>
        <w:suppressLineNumbers/>
        <w:suppressAutoHyphens/>
        <w:ind w:firstLine="0"/>
        <w:jc w:val="left"/>
        <w:rPr>
          <w:kern w:val="18"/>
          <w:szCs w:val="18"/>
        </w:rPr>
      </w:pPr>
      <w:r w:rsidRPr="002475D7">
        <w:rPr>
          <w:rStyle w:val="FootnoteReference"/>
          <w:kern w:val="18"/>
          <w:szCs w:val="18"/>
          <w:u w:val="none"/>
          <w:vertAlign w:val="superscript"/>
        </w:rPr>
        <w:footnoteRef/>
      </w:r>
      <w:r w:rsidRPr="002475D7">
        <w:rPr>
          <w:kern w:val="18"/>
          <w:szCs w:val="18"/>
        </w:rPr>
        <w:t xml:space="preserve"> </w:t>
      </w:r>
      <w:r w:rsidRPr="00077DB4">
        <w:rPr>
          <w:kern w:val="18"/>
          <w:szCs w:val="18"/>
        </w:rPr>
        <w:t>“</w:t>
      </w:r>
      <w:r w:rsidRPr="002475D7">
        <w:rPr>
          <w:kern w:val="18"/>
          <w:szCs w:val="18"/>
        </w:rPr>
        <w:t>Biophilic</w:t>
      </w:r>
      <w:r w:rsidRPr="00077DB4">
        <w:rPr>
          <w:kern w:val="18"/>
          <w:szCs w:val="18"/>
        </w:rPr>
        <w:t>”</w:t>
      </w:r>
      <w:r w:rsidRPr="002475D7">
        <w:rPr>
          <w:kern w:val="18"/>
          <w:szCs w:val="18"/>
        </w:rPr>
        <w:t xml:space="preserve"> means </w:t>
      </w:r>
      <w:r w:rsidRPr="00077DB4">
        <w:rPr>
          <w:kern w:val="18"/>
          <w:szCs w:val="18"/>
        </w:rPr>
        <w:t>“</w:t>
      </w:r>
      <w:r w:rsidRPr="002475D7">
        <w:rPr>
          <w:kern w:val="18"/>
          <w:szCs w:val="18"/>
        </w:rPr>
        <w:t>loving living things</w:t>
      </w:r>
      <w:r w:rsidRPr="00077DB4">
        <w:rPr>
          <w:kern w:val="18"/>
          <w:szCs w:val="18"/>
        </w:rPr>
        <w:t>”;</w:t>
      </w:r>
      <w:r w:rsidRPr="002475D7">
        <w:rPr>
          <w:kern w:val="18"/>
          <w:szCs w:val="18"/>
        </w:rPr>
        <w:t xml:space="preserve"> </w:t>
      </w:r>
      <w:r w:rsidRPr="00077DB4">
        <w:rPr>
          <w:kern w:val="18"/>
          <w:szCs w:val="18"/>
        </w:rPr>
        <w:t xml:space="preserve">it is </w:t>
      </w:r>
      <w:r w:rsidRPr="002475D7">
        <w:rPr>
          <w:kern w:val="18"/>
          <w:szCs w:val="18"/>
        </w:rPr>
        <w:t xml:space="preserve">a combination of </w:t>
      </w:r>
      <w:r w:rsidRPr="00077DB4">
        <w:rPr>
          <w:kern w:val="18"/>
          <w:szCs w:val="18"/>
        </w:rPr>
        <w:t>“</w:t>
      </w:r>
      <w:r w:rsidRPr="002475D7">
        <w:rPr>
          <w:kern w:val="18"/>
          <w:szCs w:val="18"/>
        </w:rPr>
        <w:t>bio</w:t>
      </w:r>
      <w:r w:rsidRPr="00077DB4">
        <w:rPr>
          <w:kern w:val="18"/>
          <w:szCs w:val="18"/>
        </w:rPr>
        <w:t>”</w:t>
      </w:r>
      <w:r w:rsidRPr="002475D7">
        <w:rPr>
          <w:kern w:val="18"/>
          <w:szCs w:val="18"/>
        </w:rPr>
        <w:t>, mean</w:t>
      </w:r>
      <w:r w:rsidRPr="00077DB4">
        <w:rPr>
          <w:kern w:val="18"/>
          <w:szCs w:val="18"/>
        </w:rPr>
        <w:t>ing</w:t>
      </w:r>
      <w:r w:rsidRPr="002475D7">
        <w:rPr>
          <w:kern w:val="18"/>
          <w:szCs w:val="18"/>
        </w:rPr>
        <w:t xml:space="preserve"> </w:t>
      </w:r>
      <w:r w:rsidRPr="00077DB4">
        <w:rPr>
          <w:kern w:val="18"/>
          <w:szCs w:val="18"/>
        </w:rPr>
        <w:t>“</w:t>
      </w:r>
      <w:r w:rsidRPr="002475D7">
        <w:rPr>
          <w:kern w:val="18"/>
          <w:szCs w:val="18"/>
        </w:rPr>
        <w:t>living</w:t>
      </w:r>
      <w:r w:rsidRPr="00077DB4">
        <w:rPr>
          <w:kern w:val="18"/>
          <w:szCs w:val="18"/>
        </w:rPr>
        <w:t>”</w:t>
      </w:r>
      <w:r w:rsidRPr="002475D7">
        <w:rPr>
          <w:kern w:val="18"/>
          <w:szCs w:val="18"/>
        </w:rPr>
        <w:t xml:space="preserve"> and </w:t>
      </w:r>
      <w:r w:rsidRPr="00077DB4">
        <w:rPr>
          <w:kern w:val="18"/>
          <w:szCs w:val="18"/>
        </w:rPr>
        <w:t>“</w:t>
      </w:r>
      <w:r w:rsidRPr="002475D7">
        <w:rPr>
          <w:kern w:val="18"/>
          <w:szCs w:val="18"/>
        </w:rPr>
        <w:t>philic</w:t>
      </w:r>
      <w:r w:rsidRPr="00077DB4">
        <w:rPr>
          <w:kern w:val="18"/>
          <w:szCs w:val="18"/>
        </w:rPr>
        <w:t>”</w:t>
      </w:r>
      <w:r w:rsidRPr="002475D7">
        <w:rPr>
          <w:kern w:val="18"/>
          <w:szCs w:val="18"/>
        </w:rPr>
        <w:t xml:space="preserve"> mean</w:t>
      </w:r>
      <w:r w:rsidRPr="00077DB4">
        <w:rPr>
          <w:kern w:val="18"/>
          <w:szCs w:val="18"/>
        </w:rPr>
        <w:t>ing</w:t>
      </w:r>
      <w:r w:rsidRPr="002475D7">
        <w:rPr>
          <w:kern w:val="18"/>
          <w:szCs w:val="18"/>
        </w:rPr>
        <w:t xml:space="preserve"> </w:t>
      </w:r>
      <w:r w:rsidRPr="00077DB4">
        <w:rPr>
          <w:kern w:val="18"/>
          <w:szCs w:val="18"/>
        </w:rPr>
        <w:t>“</w:t>
      </w:r>
      <w:r w:rsidRPr="002475D7">
        <w:rPr>
          <w:kern w:val="18"/>
          <w:szCs w:val="18"/>
        </w:rPr>
        <w:t>loving</w:t>
      </w:r>
      <w:r w:rsidRPr="00077DB4">
        <w:rPr>
          <w:kern w:val="18"/>
          <w:szCs w:val="18"/>
        </w:rPr>
        <w:t>”</w:t>
      </w:r>
      <w:r w:rsidRPr="002475D7">
        <w:rPr>
          <w:kern w:val="18"/>
          <w:szCs w:val="18"/>
        </w:rPr>
        <w:t>.</w:t>
      </w:r>
    </w:p>
  </w:footnote>
  <w:footnote w:id="11">
    <w:p w14:paraId="34C90392" w14:textId="77777777" w:rsidR="006175D2" w:rsidRPr="00077DB4" w:rsidRDefault="006175D2">
      <w:pPr>
        <w:pStyle w:val="FootnoteText"/>
        <w:suppressLineNumbers/>
        <w:suppressAutoHyphens/>
        <w:ind w:firstLine="0"/>
        <w:jc w:val="left"/>
        <w:rPr>
          <w:kern w:val="18"/>
          <w:szCs w:val="18"/>
        </w:rPr>
      </w:pPr>
      <w:r w:rsidRPr="00077DB4">
        <w:rPr>
          <w:rStyle w:val="FootnoteReference"/>
          <w:kern w:val="18"/>
          <w:szCs w:val="18"/>
          <w:u w:val="none"/>
          <w:vertAlign w:val="superscript"/>
        </w:rPr>
        <w:footnoteRef/>
      </w:r>
      <w:r w:rsidRPr="00077DB4">
        <w:rPr>
          <w:kern w:val="18"/>
          <w:szCs w:val="18"/>
        </w:rPr>
        <w:t xml:space="preserve"> The long-term strategic framework for capacity-building beyond 2020</w:t>
      </w:r>
      <w:r w:rsidRPr="00077DB4">
        <w:rPr>
          <w:kern w:val="18"/>
          <w:szCs w:val="18"/>
          <w:vertAlign w:val="superscript"/>
        </w:rPr>
        <w:t xml:space="preserve"> </w:t>
      </w:r>
      <w:r w:rsidRPr="00077DB4">
        <w:rPr>
          <w:kern w:val="18"/>
          <w:szCs w:val="18"/>
        </w:rPr>
        <w:t>will be one of the main mechanisms for the provision of this support (decision 14/24).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kern w:val="22"/>
      </w:rPr>
      <w:alias w:val="Subject"/>
      <w:tag w:val=""/>
      <w:id w:val="435956939"/>
      <w:placeholder>
        <w:docPart w:val="08FEC8C29D174239824F43788765B8AB"/>
      </w:placeholder>
      <w:dataBinding w:prefixMappings="xmlns:ns0='http://purl.org/dc/elements/1.1/' xmlns:ns1='http://schemas.openxmlformats.org/package/2006/metadata/core-properties' " w:xpath="/ns1:coreProperties[1]/ns0:subject[1]" w:storeItemID="{6C3C8BC8-F283-45AE-878A-BAB7291924A1}"/>
      <w:text/>
    </w:sdtPr>
    <w:sdtEndPr/>
    <w:sdtContent>
      <w:p w14:paraId="1320B738" w14:textId="3AAE387E" w:rsidR="006175D2" w:rsidRDefault="005B3AB4" w:rsidP="00BF0377">
        <w:pPr>
          <w:pStyle w:val="Header"/>
          <w:keepLines/>
          <w:suppressLineNumbers/>
          <w:tabs>
            <w:tab w:val="clear" w:pos="4320"/>
            <w:tab w:val="clear" w:pos="8640"/>
          </w:tabs>
          <w:suppressAutoHyphens/>
          <w:jc w:val="left"/>
          <w:rPr>
            <w:noProof/>
            <w:kern w:val="22"/>
          </w:rPr>
        </w:pPr>
        <w:r>
          <w:rPr>
            <w:noProof/>
            <w:kern w:val="22"/>
          </w:rPr>
          <w:t>CBD/WG2020/REC/2/1</w:t>
        </w:r>
      </w:p>
    </w:sdtContent>
  </w:sdt>
  <w:p w14:paraId="692190A5" w14:textId="4B9B0378" w:rsidR="006175D2" w:rsidRPr="005440A6" w:rsidRDefault="006175D2" w:rsidP="00BF0377">
    <w:pPr>
      <w:pStyle w:val="Header"/>
      <w:keepLines/>
      <w:suppressLineNumbers/>
      <w:tabs>
        <w:tab w:val="clear" w:pos="4320"/>
        <w:tab w:val="clear" w:pos="8640"/>
      </w:tabs>
      <w:suppressAutoHyphens/>
      <w:jc w:val="left"/>
      <w:rPr>
        <w:noProof/>
        <w:kern w:val="22"/>
      </w:rPr>
    </w:pPr>
    <w:r w:rsidRPr="005440A6">
      <w:rPr>
        <w:noProof/>
        <w:kern w:val="22"/>
      </w:rPr>
      <w:t xml:space="preserve">Page </w:t>
    </w:r>
    <w:r w:rsidRPr="005440A6">
      <w:rPr>
        <w:noProof/>
        <w:kern w:val="22"/>
      </w:rPr>
      <w:fldChar w:fldCharType="begin"/>
    </w:r>
    <w:r w:rsidRPr="005440A6">
      <w:rPr>
        <w:noProof/>
        <w:kern w:val="22"/>
      </w:rPr>
      <w:instrText xml:space="preserve"> PAGE   \* MERGEFORMAT </w:instrText>
    </w:r>
    <w:r w:rsidRPr="005440A6">
      <w:rPr>
        <w:noProof/>
        <w:kern w:val="22"/>
      </w:rPr>
      <w:fldChar w:fldCharType="separate"/>
    </w:r>
    <w:r>
      <w:rPr>
        <w:noProof/>
        <w:kern w:val="22"/>
      </w:rPr>
      <w:t>12</w:t>
    </w:r>
    <w:r w:rsidRPr="005440A6">
      <w:rPr>
        <w:noProof/>
        <w:kern w:val="22"/>
      </w:rPr>
      <w:fldChar w:fldCharType="end"/>
    </w:r>
  </w:p>
  <w:p w14:paraId="47B6F7B6" w14:textId="77777777" w:rsidR="006175D2" w:rsidRPr="005440A6" w:rsidRDefault="006175D2" w:rsidP="00BF0377">
    <w:pPr>
      <w:pStyle w:val="Header"/>
      <w:keepLines/>
      <w:suppressLineNumbers/>
      <w:tabs>
        <w:tab w:val="clear" w:pos="4320"/>
        <w:tab w:val="clear" w:pos="8640"/>
      </w:tabs>
      <w:suppressAutoHyphens/>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kern w:val="22"/>
      </w:rPr>
      <w:alias w:val="Subject"/>
      <w:tag w:val=""/>
      <w:id w:val="599458323"/>
      <w:dataBinding w:prefixMappings="xmlns:ns0='http://purl.org/dc/elements/1.1/' xmlns:ns1='http://schemas.openxmlformats.org/package/2006/metadata/core-properties' " w:xpath="/ns1:coreProperties[1]/ns0:subject[1]" w:storeItemID="{6C3C8BC8-F283-45AE-878A-BAB7291924A1}"/>
      <w:text/>
    </w:sdtPr>
    <w:sdtEndPr/>
    <w:sdtContent>
      <w:p w14:paraId="19FA13D3" w14:textId="214A5C2C" w:rsidR="006175D2" w:rsidRPr="005440A6" w:rsidRDefault="005B3AB4" w:rsidP="00BF0377">
        <w:pPr>
          <w:pStyle w:val="Header"/>
          <w:keepLines/>
          <w:suppressLineNumbers/>
          <w:tabs>
            <w:tab w:val="clear" w:pos="4320"/>
            <w:tab w:val="clear" w:pos="8640"/>
          </w:tabs>
          <w:suppressAutoHyphens/>
          <w:jc w:val="right"/>
          <w:rPr>
            <w:noProof/>
            <w:kern w:val="22"/>
          </w:rPr>
        </w:pPr>
        <w:r>
          <w:rPr>
            <w:noProof/>
            <w:kern w:val="22"/>
          </w:rPr>
          <w:t>CBD/WG2020/REC/2/1</w:t>
        </w:r>
      </w:p>
    </w:sdtContent>
  </w:sdt>
  <w:p w14:paraId="29D74472" w14:textId="7AE8FB34" w:rsidR="006175D2" w:rsidRPr="005440A6" w:rsidRDefault="006175D2" w:rsidP="00BF0377">
    <w:pPr>
      <w:pStyle w:val="Header"/>
      <w:keepLines/>
      <w:suppressLineNumbers/>
      <w:tabs>
        <w:tab w:val="clear" w:pos="4320"/>
        <w:tab w:val="clear" w:pos="8640"/>
      </w:tabs>
      <w:suppressAutoHyphens/>
      <w:jc w:val="right"/>
      <w:rPr>
        <w:noProof/>
        <w:kern w:val="22"/>
      </w:rPr>
    </w:pPr>
    <w:r w:rsidRPr="005440A6">
      <w:rPr>
        <w:noProof/>
        <w:kern w:val="22"/>
      </w:rPr>
      <w:t xml:space="preserve">Page </w:t>
    </w:r>
    <w:r w:rsidRPr="005440A6">
      <w:rPr>
        <w:noProof/>
        <w:kern w:val="22"/>
      </w:rPr>
      <w:fldChar w:fldCharType="begin"/>
    </w:r>
    <w:r w:rsidRPr="005440A6">
      <w:rPr>
        <w:noProof/>
        <w:kern w:val="22"/>
      </w:rPr>
      <w:instrText xml:space="preserve"> PAGE   \* MERGEFORMAT </w:instrText>
    </w:r>
    <w:r w:rsidRPr="005440A6">
      <w:rPr>
        <w:noProof/>
        <w:kern w:val="22"/>
      </w:rPr>
      <w:fldChar w:fldCharType="separate"/>
    </w:r>
    <w:r>
      <w:rPr>
        <w:noProof/>
        <w:kern w:val="22"/>
      </w:rPr>
      <w:t>11</w:t>
    </w:r>
    <w:r w:rsidRPr="005440A6">
      <w:rPr>
        <w:noProof/>
        <w:kern w:val="22"/>
      </w:rPr>
      <w:fldChar w:fldCharType="end"/>
    </w:r>
  </w:p>
  <w:p w14:paraId="42698522" w14:textId="77777777" w:rsidR="006175D2" w:rsidRPr="005440A6" w:rsidRDefault="006175D2" w:rsidP="00BF0377">
    <w:pPr>
      <w:pStyle w:val="Header"/>
      <w:keepLines/>
      <w:suppressLineNumbers/>
      <w:tabs>
        <w:tab w:val="clear" w:pos="4320"/>
        <w:tab w:val="clear" w:pos="8640"/>
      </w:tabs>
      <w:suppressAutoHyphens/>
      <w:jc w:val="right"/>
      <w:rPr>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4763D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B66E2C"/>
    <w:multiLevelType w:val="hybridMultilevel"/>
    <w:tmpl w:val="CBA62692"/>
    <w:lvl w:ilvl="0" w:tplc="0658B0E0">
      <w:start w:val="1"/>
      <w:numFmt w:val="lowerLetter"/>
      <w:lvlText w:val="(%1)"/>
      <w:lvlJc w:val="left"/>
      <w:pPr>
        <w:ind w:left="720" w:hanging="360"/>
      </w:pPr>
      <w:rPr>
        <w:rFonts w:ascii="Times New Roman" w:hAnsi="Times New Roman"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11A7CCB"/>
    <w:multiLevelType w:val="hybridMultilevel"/>
    <w:tmpl w:val="BBCAC274"/>
    <w:lvl w:ilvl="0" w:tplc="8E96B51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2B8063F"/>
    <w:multiLevelType w:val="hybridMultilevel"/>
    <w:tmpl w:val="FF5C2D9C"/>
    <w:lvl w:ilvl="0" w:tplc="402C42D2">
      <w:start w:val="15"/>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373710D"/>
    <w:multiLevelType w:val="multilevel"/>
    <w:tmpl w:val="E3AA74A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54B372F"/>
    <w:multiLevelType w:val="hybridMultilevel"/>
    <w:tmpl w:val="ABC2AC5E"/>
    <w:lvl w:ilvl="0" w:tplc="21E25116">
      <w:start w:val="1"/>
      <w:numFmt w:val="upperRoman"/>
      <w:lvlText w:val="%1."/>
      <w:lvlJc w:val="left"/>
      <w:pPr>
        <w:ind w:left="108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5D452C7"/>
    <w:multiLevelType w:val="hybridMultilevel"/>
    <w:tmpl w:val="B130168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8792F92"/>
    <w:multiLevelType w:val="hybridMultilevel"/>
    <w:tmpl w:val="7BD644D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C751531"/>
    <w:multiLevelType w:val="hybridMultilevel"/>
    <w:tmpl w:val="3B1E7A1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0A71C4"/>
    <w:multiLevelType w:val="hybridMultilevel"/>
    <w:tmpl w:val="6804C60C"/>
    <w:lvl w:ilvl="0" w:tplc="2A2C46C6">
      <w:start w:val="5"/>
      <w:numFmt w:val="upperLetter"/>
      <w:lvlText w:val="%1."/>
      <w:lvlJc w:val="left"/>
      <w:pPr>
        <w:ind w:left="720" w:hanging="360"/>
      </w:pPr>
      <w:rPr>
        <w:rFonts w:hint="default"/>
        <w:b/>
      </w:rPr>
    </w:lvl>
    <w:lvl w:ilvl="1" w:tplc="2B9086A0">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0D325D90"/>
    <w:multiLevelType w:val="hybridMultilevel"/>
    <w:tmpl w:val="47667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CE3861"/>
    <w:multiLevelType w:val="hybridMultilevel"/>
    <w:tmpl w:val="5B985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DB0D33"/>
    <w:multiLevelType w:val="multilevel"/>
    <w:tmpl w:val="0D745E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0F942E6"/>
    <w:multiLevelType w:val="hybridMultilevel"/>
    <w:tmpl w:val="822AF83E"/>
    <w:lvl w:ilvl="0" w:tplc="04090001">
      <w:start w:val="1"/>
      <w:numFmt w:val="bullet"/>
      <w:lvlText w:val=""/>
      <w:lvlJc w:val="left"/>
      <w:pPr>
        <w:ind w:left="720" w:hanging="360"/>
      </w:pPr>
      <w:rPr>
        <w:rFonts w:ascii="Symbol" w:hAnsi="Symbol" w:hint="default"/>
      </w:rPr>
    </w:lvl>
    <w:lvl w:ilvl="1" w:tplc="3560FE7C">
      <w:start w:val="1"/>
      <w:numFmt w:val="lowerRoman"/>
      <w:lvlText w:val="(%2)"/>
      <w:lvlJc w:val="right"/>
      <w:pPr>
        <w:ind w:left="1440" w:hanging="360"/>
      </w:pPr>
      <w:rPr>
        <w:rFonts w:eastAsia="Times New Roman" w:hint="default"/>
        <w:sz w:val="22"/>
        <w:u w:val="no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114F0E"/>
    <w:multiLevelType w:val="hybridMultilevel"/>
    <w:tmpl w:val="5B985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015699"/>
    <w:multiLevelType w:val="hybridMultilevel"/>
    <w:tmpl w:val="F00EF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7957FD"/>
    <w:multiLevelType w:val="hybridMultilevel"/>
    <w:tmpl w:val="A8321AD8"/>
    <w:lvl w:ilvl="0" w:tplc="433CA98A">
      <w:start w:val="1"/>
      <w:numFmt w:val="lowerLetter"/>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15:restartNumberingAfterBreak="0">
    <w:nsid w:val="16BA0CDB"/>
    <w:multiLevelType w:val="hybridMultilevel"/>
    <w:tmpl w:val="C99E4D4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17210AEE"/>
    <w:multiLevelType w:val="hybridMultilevel"/>
    <w:tmpl w:val="D9705CFC"/>
    <w:lvl w:ilvl="0" w:tplc="CEE4876E">
      <w:start w:val="1"/>
      <w:numFmt w:val="lowerLetter"/>
      <w:lvlText w:val="(%1)"/>
      <w:lvlJc w:val="left"/>
      <w:pPr>
        <w:ind w:left="1080" w:hanging="360"/>
      </w:pPr>
      <w:rPr>
        <w:rFonts w:ascii="Times New Roman" w:hAnsi="Times New Roman" w:hint="default"/>
        <w:b w:val="0"/>
        <w:i w:val="0"/>
        <w:caps w:val="0"/>
        <w:strike w:val="0"/>
        <w:dstrike w:val="0"/>
        <w:vanish w:val="0"/>
        <w:color w:val="auto"/>
        <w:sz w:val="22"/>
        <w:vertAlign w:val="baseline"/>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179B466C"/>
    <w:multiLevelType w:val="hybridMultilevel"/>
    <w:tmpl w:val="C86ED404"/>
    <w:lvl w:ilvl="0" w:tplc="433CA98A">
      <w:start w:val="1"/>
      <w:numFmt w:val="lowerLetter"/>
      <w:lvlText w:val="(%1)"/>
      <w:lvlJc w:val="left"/>
      <w:pPr>
        <w:ind w:left="720" w:hanging="360"/>
      </w:pPr>
      <w:rPr>
        <w:rFonts w:hint="default"/>
      </w:rPr>
    </w:lvl>
    <w:lvl w:ilvl="1" w:tplc="433CA98A">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18D42DBC"/>
    <w:multiLevelType w:val="hybridMultilevel"/>
    <w:tmpl w:val="364080C6"/>
    <w:lvl w:ilvl="0" w:tplc="E07A4D8A">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90039E8"/>
    <w:multiLevelType w:val="hybridMultilevel"/>
    <w:tmpl w:val="7BC4B22C"/>
    <w:lvl w:ilvl="0" w:tplc="24BEEBB8">
      <w:start w:val="1"/>
      <w:numFmt w:val="lowerLetter"/>
      <w:lvlText w:val="(%1)"/>
      <w:lvlJc w:val="left"/>
      <w:pPr>
        <w:ind w:left="1108" w:hanging="360"/>
      </w:pPr>
      <w:rPr>
        <w:rFonts w:eastAsia="Times New Roman" w:hint="default"/>
        <w:sz w:val="22"/>
        <w:u w:val="none"/>
      </w:rPr>
    </w:lvl>
    <w:lvl w:ilvl="1" w:tplc="04090019" w:tentative="1">
      <w:start w:val="1"/>
      <w:numFmt w:val="lowerLetter"/>
      <w:lvlText w:val="%2."/>
      <w:lvlJc w:val="left"/>
      <w:pPr>
        <w:ind w:left="1828" w:hanging="360"/>
      </w:pPr>
    </w:lvl>
    <w:lvl w:ilvl="2" w:tplc="0409001B" w:tentative="1">
      <w:start w:val="1"/>
      <w:numFmt w:val="lowerRoman"/>
      <w:lvlText w:val="%3."/>
      <w:lvlJc w:val="right"/>
      <w:pPr>
        <w:ind w:left="2548" w:hanging="180"/>
      </w:pPr>
    </w:lvl>
    <w:lvl w:ilvl="3" w:tplc="0409000F" w:tentative="1">
      <w:start w:val="1"/>
      <w:numFmt w:val="decimal"/>
      <w:lvlText w:val="%4."/>
      <w:lvlJc w:val="left"/>
      <w:pPr>
        <w:ind w:left="3268" w:hanging="360"/>
      </w:pPr>
    </w:lvl>
    <w:lvl w:ilvl="4" w:tplc="04090019" w:tentative="1">
      <w:start w:val="1"/>
      <w:numFmt w:val="lowerLetter"/>
      <w:lvlText w:val="%5."/>
      <w:lvlJc w:val="left"/>
      <w:pPr>
        <w:ind w:left="3988" w:hanging="360"/>
      </w:pPr>
    </w:lvl>
    <w:lvl w:ilvl="5" w:tplc="0409001B" w:tentative="1">
      <w:start w:val="1"/>
      <w:numFmt w:val="lowerRoman"/>
      <w:lvlText w:val="%6."/>
      <w:lvlJc w:val="right"/>
      <w:pPr>
        <w:ind w:left="4708" w:hanging="180"/>
      </w:pPr>
    </w:lvl>
    <w:lvl w:ilvl="6" w:tplc="0409000F" w:tentative="1">
      <w:start w:val="1"/>
      <w:numFmt w:val="decimal"/>
      <w:lvlText w:val="%7."/>
      <w:lvlJc w:val="left"/>
      <w:pPr>
        <w:ind w:left="5428" w:hanging="360"/>
      </w:pPr>
    </w:lvl>
    <w:lvl w:ilvl="7" w:tplc="04090019" w:tentative="1">
      <w:start w:val="1"/>
      <w:numFmt w:val="lowerLetter"/>
      <w:lvlText w:val="%8."/>
      <w:lvlJc w:val="left"/>
      <w:pPr>
        <w:ind w:left="6148" w:hanging="360"/>
      </w:pPr>
    </w:lvl>
    <w:lvl w:ilvl="8" w:tplc="0409001B" w:tentative="1">
      <w:start w:val="1"/>
      <w:numFmt w:val="lowerRoman"/>
      <w:lvlText w:val="%9."/>
      <w:lvlJc w:val="right"/>
      <w:pPr>
        <w:ind w:left="6868" w:hanging="180"/>
      </w:pPr>
    </w:lvl>
  </w:abstractNum>
  <w:abstractNum w:abstractNumId="24" w15:restartNumberingAfterBreak="0">
    <w:nsid w:val="19481C17"/>
    <w:multiLevelType w:val="hybridMultilevel"/>
    <w:tmpl w:val="ABC2AC5E"/>
    <w:lvl w:ilvl="0" w:tplc="21E25116">
      <w:start w:val="1"/>
      <w:numFmt w:val="upperRoman"/>
      <w:lvlText w:val="%1."/>
      <w:lvlJc w:val="left"/>
      <w:pPr>
        <w:ind w:left="108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1EF67139"/>
    <w:multiLevelType w:val="hybridMultilevel"/>
    <w:tmpl w:val="F44CC0D8"/>
    <w:lvl w:ilvl="0" w:tplc="B44447C6">
      <w:start w:val="1"/>
      <w:numFmt w:val="bullet"/>
      <w:lvlText w:val="o"/>
      <w:lvlJc w:val="left"/>
      <w:pPr>
        <w:tabs>
          <w:tab w:val="num" w:pos="720"/>
        </w:tabs>
        <w:ind w:left="720" w:hanging="360"/>
      </w:pPr>
      <w:rPr>
        <w:rFonts w:ascii="Courier New" w:hAnsi="Courier New" w:hint="default"/>
      </w:rPr>
    </w:lvl>
    <w:lvl w:ilvl="1" w:tplc="D9E605A4">
      <w:start w:val="1827"/>
      <w:numFmt w:val="bullet"/>
      <w:lvlText w:val="o"/>
      <w:lvlJc w:val="left"/>
      <w:pPr>
        <w:tabs>
          <w:tab w:val="num" w:pos="1440"/>
        </w:tabs>
        <w:ind w:left="1440" w:hanging="360"/>
      </w:pPr>
      <w:rPr>
        <w:rFonts w:ascii="Courier New" w:hAnsi="Courier New" w:hint="default"/>
      </w:rPr>
    </w:lvl>
    <w:lvl w:ilvl="2" w:tplc="C2F603EE" w:tentative="1">
      <w:start w:val="1"/>
      <w:numFmt w:val="bullet"/>
      <w:lvlText w:val="o"/>
      <w:lvlJc w:val="left"/>
      <w:pPr>
        <w:tabs>
          <w:tab w:val="num" w:pos="2160"/>
        </w:tabs>
        <w:ind w:left="2160" w:hanging="360"/>
      </w:pPr>
      <w:rPr>
        <w:rFonts w:ascii="Courier New" w:hAnsi="Courier New" w:hint="default"/>
      </w:rPr>
    </w:lvl>
    <w:lvl w:ilvl="3" w:tplc="2E8059E2" w:tentative="1">
      <w:start w:val="1"/>
      <w:numFmt w:val="bullet"/>
      <w:lvlText w:val="o"/>
      <w:lvlJc w:val="left"/>
      <w:pPr>
        <w:tabs>
          <w:tab w:val="num" w:pos="2880"/>
        </w:tabs>
        <w:ind w:left="2880" w:hanging="360"/>
      </w:pPr>
      <w:rPr>
        <w:rFonts w:ascii="Courier New" w:hAnsi="Courier New" w:hint="default"/>
      </w:rPr>
    </w:lvl>
    <w:lvl w:ilvl="4" w:tplc="853838F4" w:tentative="1">
      <w:start w:val="1"/>
      <w:numFmt w:val="bullet"/>
      <w:lvlText w:val="o"/>
      <w:lvlJc w:val="left"/>
      <w:pPr>
        <w:tabs>
          <w:tab w:val="num" w:pos="3600"/>
        </w:tabs>
        <w:ind w:left="3600" w:hanging="360"/>
      </w:pPr>
      <w:rPr>
        <w:rFonts w:ascii="Courier New" w:hAnsi="Courier New" w:hint="default"/>
      </w:rPr>
    </w:lvl>
    <w:lvl w:ilvl="5" w:tplc="7ACC7F46" w:tentative="1">
      <w:start w:val="1"/>
      <w:numFmt w:val="bullet"/>
      <w:lvlText w:val="o"/>
      <w:lvlJc w:val="left"/>
      <w:pPr>
        <w:tabs>
          <w:tab w:val="num" w:pos="4320"/>
        </w:tabs>
        <w:ind w:left="4320" w:hanging="360"/>
      </w:pPr>
      <w:rPr>
        <w:rFonts w:ascii="Courier New" w:hAnsi="Courier New" w:hint="default"/>
      </w:rPr>
    </w:lvl>
    <w:lvl w:ilvl="6" w:tplc="44BC527E" w:tentative="1">
      <w:start w:val="1"/>
      <w:numFmt w:val="bullet"/>
      <w:lvlText w:val="o"/>
      <w:lvlJc w:val="left"/>
      <w:pPr>
        <w:tabs>
          <w:tab w:val="num" w:pos="5040"/>
        </w:tabs>
        <w:ind w:left="5040" w:hanging="360"/>
      </w:pPr>
      <w:rPr>
        <w:rFonts w:ascii="Courier New" w:hAnsi="Courier New" w:hint="default"/>
      </w:rPr>
    </w:lvl>
    <w:lvl w:ilvl="7" w:tplc="11847C62" w:tentative="1">
      <w:start w:val="1"/>
      <w:numFmt w:val="bullet"/>
      <w:lvlText w:val="o"/>
      <w:lvlJc w:val="left"/>
      <w:pPr>
        <w:tabs>
          <w:tab w:val="num" w:pos="5760"/>
        </w:tabs>
        <w:ind w:left="5760" w:hanging="360"/>
      </w:pPr>
      <w:rPr>
        <w:rFonts w:ascii="Courier New" w:hAnsi="Courier New" w:hint="default"/>
      </w:rPr>
    </w:lvl>
    <w:lvl w:ilvl="8" w:tplc="24A2B5D8" w:tentative="1">
      <w:start w:val="1"/>
      <w:numFmt w:val="bullet"/>
      <w:lvlText w:val="o"/>
      <w:lvlJc w:val="left"/>
      <w:pPr>
        <w:tabs>
          <w:tab w:val="num" w:pos="6480"/>
        </w:tabs>
        <w:ind w:left="6480" w:hanging="360"/>
      </w:pPr>
      <w:rPr>
        <w:rFonts w:ascii="Courier New" w:hAnsi="Courier New" w:hint="default"/>
      </w:rPr>
    </w:lvl>
  </w:abstractNum>
  <w:abstractNum w:abstractNumId="26" w15:restartNumberingAfterBreak="0">
    <w:nsid w:val="1F6E7FAB"/>
    <w:multiLevelType w:val="hybridMultilevel"/>
    <w:tmpl w:val="DE90C014"/>
    <w:lvl w:ilvl="0" w:tplc="877AD062">
      <w:start w:val="1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F955F27"/>
    <w:multiLevelType w:val="hybridMultilevel"/>
    <w:tmpl w:val="3D8692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20674565"/>
    <w:multiLevelType w:val="hybridMultilevel"/>
    <w:tmpl w:val="E38CF422"/>
    <w:lvl w:ilvl="0" w:tplc="65026076">
      <w:start w:val="1"/>
      <w:numFmt w:val="low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0993E24"/>
    <w:multiLevelType w:val="hybridMultilevel"/>
    <w:tmpl w:val="587A9868"/>
    <w:lvl w:ilvl="0" w:tplc="CEE4876E">
      <w:start w:val="1"/>
      <w:numFmt w:val="lowerLetter"/>
      <w:lvlText w:val="(%1)"/>
      <w:lvlJc w:val="left"/>
      <w:pPr>
        <w:ind w:left="720" w:hanging="360"/>
      </w:pPr>
      <w:rPr>
        <w:rFonts w:ascii="Times New Roman" w:hAnsi="Times New Roman" w:hint="default"/>
        <w:b w:val="0"/>
        <w:i w:val="0"/>
        <w:caps w:val="0"/>
        <w:strike w:val="0"/>
        <w:dstrike w:val="0"/>
        <w:vanish w:val="0"/>
        <w:color w:val="auto"/>
        <w:sz w:val="22"/>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209A5CFA"/>
    <w:multiLevelType w:val="hybridMultilevel"/>
    <w:tmpl w:val="59207D88"/>
    <w:lvl w:ilvl="0" w:tplc="60283D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13A6112"/>
    <w:multiLevelType w:val="multilevel"/>
    <w:tmpl w:val="5C2215B2"/>
    <w:lvl w:ilvl="0">
      <w:start w:val="1"/>
      <w:numFmt w:val="decimal"/>
      <w:lvlText w:val="%1."/>
      <w:lvlJc w:val="left"/>
      <w:pPr>
        <w:tabs>
          <w:tab w:val="num" w:pos="360"/>
        </w:tabs>
        <w:ind w:left="0" w:firstLine="0"/>
      </w:pPr>
      <w:rPr>
        <w:rFonts w:ascii="Times New Roman" w:hAnsi="Times New Roman" w:hint="default"/>
        <w:b w:val="0"/>
        <w:i w:val="0"/>
        <w:sz w:val="22"/>
      </w:rPr>
    </w:lvl>
    <w:lvl w:ilvl="1">
      <w:start w:val="3"/>
      <w:numFmt w:val="lowerLetter"/>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222B0CEA"/>
    <w:multiLevelType w:val="hybridMultilevel"/>
    <w:tmpl w:val="5FE8BC92"/>
    <w:lvl w:ilvl="0" w:tplc="42484720">
      <w:start w:val="11"/>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22304137"/>
    <w:multiLevelType w:val="hybridMultilevel"/>
    <w:tmpl w:val="46AEE038"/>
    <w:lvl w:ilvl="0" w:tplc="41F268F0">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224E3B0C"/>
    <w:multiLevelType w:val="hybridMultilevel"/>
    <w:tmpl w:val="17CA2408"/>
    <w:lvl w:ilvl="0" w:tplc="1009000F">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23257A6A"/>
    <w:multiLevelType w:val="hybridMultilevel"/>
    <w:tmpl w:val="DE54CA84"/>
    <w:lvl w:ilvl="0" w:tplc="3F226B0A">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23941A1B"/>
    <w:multiLevelType w:val="hybridMultilevel"/>
    <w:tmpl w:val="79E6CC20"/>
    <w:lvl w:ilvl="0" w:tplc="CEE4876E">
      <w:start w:val="1"/>
      <w:numFmt w:val="lowerLetter"/>
      <w:lvlText w:val="(%1)"/>
      <w:lvlJc w:val="left"/>
      <w:pPr>
        <w:ind w:left="1800" w:hanging="360"/>
      </w:pPr>
      <w:rPr>
        <w:rFonts w:ascii="Times New Roman" w:hAnsi="Times New Roman" w:hint="default"/>
        <w:b w:val="0"/>
        <w:i w:val="0"/>
        <w:caps w:val="0"/>
        <w:strike w:val="0"/>
        <w:dstrike w:val="0"/>
        <w:vanish w:val="0"/>
        <w:color w:val="auto"/>
        <w:sz w:val="22"/>
        <w:vertAlign w:val="baseline"/>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7" w15:restartNumberingAfterBreak="0">
    <w:nsid w:val="26507A9A"/>
    <w:multiLevelType w:val="hybridMultilevel"/>
    <w:tmpl w:val="7BC4B22C"/>
    <w:lvl w:ilvl="0" w:tplc="24BEEBB8">
      <w:start w:val="1"/>
      <w:numFmt w:val="lowerLetter"/>
      <w:lvlText w:val="(%1)"/>
      <w:lvlJc w:val="left"/>
      <w:pPr>
        <w:ind w:left="1108" w:hanging="360"/>
      </w:pPr>
      <w:rPr>
        <w:rFonts w:eastAsia="Times New Roman" w:hint="default"/>
        <w:sz w:val="22"/>
        <w:u w:val="none"/>
      </w:rPr>
    </w:lvl>
    <w:lvl w:ilvl="1" w:tplc="04090019" w:tentative="1">
      <w:start w:val="1"/>
      <w:numFmt w:val="lowerLetter"/>
      <w:lvlText w:val="%2."/>
      <w:lvlJc w:val="left"/>
      <w:pPr>
        <w:ind w:left="1828" w:hanging="360"/>
      </w:pPr>
    </w:lvl>
    <w:lvl w:ilvl="2" w:tplc="0409001B" w:tentative="1">
      <w:start w:val="1"/>
      <w:numFmt w:val="lowerRoman"/>
      <w:lvlText w:val="%3."/>
      <w:lvlJc w:val="right"/>
      <w:pPr>
        <w:ind w:left="2548" w:hanging="180"/>
      </w:pPr>
    </w:lvl>
    <w:lvl w:ilvl="3" w:tplc="0409000F" w:tentative="1">
      <w:start w:val="1"/>
      <w:numFmt w:val="decimal"/>
      <w:lvlText w:val="%4."/>
      <w:lvlJc w:val="left"/>
      <w:pPr>
        <w:ind w:left="3268" w:hanging="360"/>
      </w:pPr>
    </w:lvl>
    <w:lvl w:ilvl="4" w:tplc="04090019" w:tentative="1">
      <w:start w:val="1"/>
      <w:numFmt w:val="lowerLetter"/>
      <w:lvlText w:val="%5."/>
      <w:lvlJc w:val="left"/>
      <w:pPr>
        <w:ind w:left="3988" w:hanging="360"/>
      </w:pPr>
    </w:lvl>
    <w:lvl w:ilvl="5" w:tplc="0409001B" w:tentative="1">
      <w:start w:val="1"/>
      <w:numFmt w:val="lowerRoman"/>
      <w:lvlText w:val="%6."/>
      <w:lvlJc w:val="right"/>
      <w:pPr>
        <w:ind w:left="4708" w:hanging="180"/>
      </w:pPr>
    </w:lvl>
    <w:lvl w:ilvl="6" w:tplc="0409000F" w:tentative="1">
      <w:start w:val="1"/>
      <w:numFmt w:val="decimal"/>
      <w:lvlText w:val="%7."/>
      <w:lvlJc w:val="left"/>
      <w:pPr>
        <w:ind w:left="5428" w:hanging="360"/>
      </w:pPr>
    </w:lvl>
    <w:lvl w:ilvl="7" w:tplc="04090019" w:tentative="1">
      <w:start w:val="1"/>
      <w:numFmt w:val="lowerLetter"/>
      <w:lvlText w:val="%8."/>
      <w:lvlJc w:val="left"/>
      <w:pPr>
        <w:ind w:left="6148" w:hanging="360"/>
      </w:pPr>
    </w:lvl>
    <w:lvl w:ilvl="8" w:tplc="0409001B" w:tentative="1">
      <w:start w:val="1"/>
      <w:numFmt w:val="lowerRoman"/>
      <w:lvlText w:val="%9."/>
      <w:lvlJc w:val="right"/>
      <w:pPr>
        <w:ind w:left="6868" w:hanging="180"/>
      </w:pPr>
    </w:lvl>
  </w:abstractNum>
  <w:abstractNum w:abstractNumId="38" w15:restartNumberingAfterBreak="0">
    <w:nsid w:val="28190FD8"/>
    <w:multiLevelType w:val="hybridMultilevel"/>
    <w:tmpl w:val="64B05074"/>
    <w:lvl w:ilvl="0" w:tplc="EF5AF58A">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282018A3"/>
    <w:multiLevelType w:val="hybridMultilevel"/>
    <w:tmpl w:val="98D0F8D6"/>
    <w:lvl w:ilvl="0" w:tplc="FFFFFFFF">
      <w:start w:val="2"/>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40" w15:restartNumberingAfterBreak="0">
    <w:nsid w:val="285A3342"/>
    <w:multiLevelType w:val="hybridMultilevel"/>
    <w:tmpl w:val="2C4CBF34"/>
    <w:lvl w:ilvl="0" w:tplc="BA0AC78A">
      <w:start w:val="1"/>
      <w:numFmt w:val="bullet"/>
      <w:lvlText w:val="•"/>
      <w:lvlJc w:val="left"/>
      <w:pPr>
        <w:tabs>
          <w:tab w:val="num" w:pos="720"/>
        </w:tabs>
        <w:ind w:left="720" w:hanging="360"/>
      </w:pPr>
      <w:rPr>
        <w:rFonts w:ascii="Arial" w:hAnsi="Arial" w:hint="default"/>
      </w:rPr>
    </w:lvl>
    <w:lvl w:ilvl="1" w:tplc="7BFA9B86">
      <w:start w:val="30158"/>
      <w:numFmt w:val="bullet"/>
      <w:lvlText w:val="•"/>
      <w:lvlJc w:val="left"/>
      <w:pPr>
        <w:tabs>
          <w:tab w:val="num" w:pos="1440"/>
        </w:tabs>
        <w:ind w:left="1440" w:hanging="360"/>
      </w:pPr>
      <w:rPr>
        <w:rFonts w:ascii="Arial" w:hAnsi="Arial" w:hint="default"/>
      </w:rPr>
    </w:lvl>
    <w:lvl w:ilvl="2" w:tplc="DB60793E" w:tentative="1">
      <w:start w:val="1"/>
      <w:numFmt w:val="bullet"/>
      <w:lvlText w:val="•"/>
      <w:lvlJc w:val="left"/>
      <w:pPr>
        <w:tabs>
          <w:tab w:val="num" w:pos="2160"/>
        </w:tabs>
        <w:ind w:left="2160" w:hanging="360"/>
      </w:pPr>
      <w:rPr>
        <w:rFonts w:ascii="Arial" w:hAnsi="Arial" w:hint="default"/>
      </w:rPr>
    </w:lvl>
    <w:lvl w:ilvl="3" w:tplc="D1E86C66" w:tentative="1">
      <w:start w:val="1"/>
      <w:numFmt w:val="bullet"/>
      <w:lvlText w:val="•"/>
      <w:lvlJc w:val="left"/>
      <w:pPr>
        <w:tabs>
          <w:tab w:val="num" w:pos="2880"/>
        </w:tabs>
        <w:ind w:left="2880" w:hanging="360"/>
      </w:pPr>
      <w:rPr>
        <w:rFonts w:ascii="Arial" w:hAnsi="Arial" w:hint="default"/>
      </w:rPr>
    </w:lvl>
    <w:lvl w:ilvl="4" w:tplc="EE143526" w:tentative="1">
      <w:start w:val="1"/>
      <w:numFmt w:val="bullet"/>
      <w:lvlText w:val="•"/>
      <w:lvlJc w:val="left"/>
      <w:pPr>
        <w:tabs>
          <w:tab w:val="num" w:pos="3600"/>
        </w:tabs>
        <w:ind w:left="3600" w:hanging="360"/>
      </w:pPr>
      <w:rPr>
        <w:rFonts w:ascii="Arial" w:hAnsi="Arial" w:hint="default"/>
      </w:rPr>
    </w:lvl>
    <w:lvl w:ilvl="5" w:tplc="609809F2" w:tentative="1">
      <w:start w:val="1"/>
      <w:numFmt w:val="bullet"/>
      <w:lvlText w:val="•"/>
      <w:lvlJc w:val="left"/>
      <w:pPr>
        <w:tabs>
          <w:tab w:val="num" w:pos="4320"/>
        </w:tabs>
        <w:ind w:left="4320" w:hanging="360"/>
      </w:pPr>
      <w:rPr>
        <w:rFonts w:ascii="Arial" w:hAnsi="Arial" w:hint="default"/>
      </w:rPr>
    </w:lvl>
    <w:lvl w:ilvl="6" w:tplc="F5D0B892" w:tentative="1">
      <w:start w:val="1"/>
      <w:numFmt w:val="bullet"/>
      <w:lvlText w:val="•"/>
      <w:lvlJc w:val="left"/>
      <w:pPr>
        <w:tabs>
          <w:tab w:val="num" w:pos="5040"/>
        </w:tabs>
        <w:ind w:left="5040" w:hanging="360"/>
      </w:pPr>
      <w:rPr>
        <w:rFonts w:ascii="Arial" w:hAnsi="Arial" w:hint="default"/>
      </w:rPr>
    </w:lvl>
    <w:lvl w:ilvl="7" w:tplc="52CE14BE" w:tentative="1">
      <w:start w:val="1"/>
      <w:numFmt w:val="bullet"/>
      <w:lvlText w:val="•"/>
      <w:lvlJc w:val="left"/>
      <w:pPr>
        <w:tabs>
          <w:tab w:val="num" w:pos="5760"/>
        </w:tabs>
        <w:ind w:left="5760" w:hanging="360"/>
      </w:pPr>
      <w:rPr>
        <w:rFonts w:ascii="Arial" w:hAnsi="Arial" w:hint="default"/>
      </w:rPr>
    </w:lvl>
    <w:lvl w:ilvl="8" w:tplc="104C755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298222D4"/>
    <w:multiLevelType w:val="hybridMultilevel"/>
    <w:tmpl w:val="C4C44D5C"/>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2" w15:restartNumberingAfterBreak="0">
    <w:nsid w:val="2A0C4CFF"/>
    <w:multiLevelType w:val="hybridMultilevel"/>
    <w:tmpl w:val="0CD0CBB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2A106E11"/>
    <w:multiLevelType w:val="hybridMultilevel"/>
    <w:tmpl w:val="8AB49866"/>
    <w:lvl w:ilvl="0" w:tplc="3560FE7C">
      <w:start w:val="1"/>
      <w:numFmt w:val="lowerRoman"/>
      <w:lvlText w:val="(%1)"/>
      <w:lvlJc w:val="right"/>
      <w:pPr>
        <w:ind w:left="1108" w:hanging="360"/>
      </w:pPr>
      <w:rPr>
        <w:rFonts w:eastAsia="Times New Roman" w:hint="default"/>
        <w:sz w:val="22"/>
        <w:u w:val="none"/>
      </w:rPr>
    </w:lvl>
    <w:lvl w:ilvl="1" w:tplc="3560FE7C">
      <w:start w:val="1"/>
      <w:numFmt w:val="lowerRoman"/>
      <w:lvlText w:val="(%2)"/>
      <w:lvlJc w:val="right"/>
      <w:pPr>
        <w:ind w:left="1440" w:hanging="360"/>
      </w:pPr>
      <w:rPr>
        <w:rFonts w:eastAsia="Times New Roman" w:hint="default"/>
        <w:sz w:val="22"/>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BA45E49"/>
    <w:multiLevelType w:val="hybridMultilevel"/>
    <w:tmpl w:val="5EE6F2A8"/>
    <w:lvl w:ilvl="0" w:tplc="EFDC7E58">
      <w:start w:val="1"/>
      <w:numFmt w:val="upperLetter"/>
      <w:lvlText w:val="%1."/>
      <w:lvlJc w:val="left"/>
      <w:pPr>
        <w:ind w:left="720" w:hanging="360"/>
      </w:pPr>
      <w:rPr>
        <w:rFonts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2C7D6BD7"/>
    <w:multiLevelType w:val="hybridMultilevel"/>
    <w:tmpl w:val="BA7A4D66"/>
    <w:lvl w:ilvl="0" w:tplc="24BEEBB8">
      <w:start w:val="1"/>
      <w:numFmt w:val="lowerLetter"/>
      <w:lvlText w:val="(%1)"/>
      <w:lvlJc w:val="left"/>
      <w:pPr>
        <w:ind w:left="720" w:hanging="360"/>
      </w:pPr>
      <w:rPr>
        <w:rFonts w:eastAsia="Times New Roman"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C92250A"/>
    <w:multiLevelType w:val="hybridMultilevel"/>
    <w:tmpl w:val="FCECA4E6"/>
    <w:lvl w:ilvl="0" w:tplc="B136D1EE">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2D067E84"/>
    <w:multiLevelType w:val="hybridMultilevel"/>
    <w:tmpl w:val="64B05074"/>
    <w:lvl w:ilvl="0" w:tplc="EF5AF58A">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2D2F11A0"/>
    <w:multiLevelType w:val="hybridMultilevel"/>
    <w:tmpl w:val="8368943E"/>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2D641CDC"/>
    <w:multiLevelType w:val="hybridMultilevel"/>
    <w:tmpl w:val="CA0481AA"/>
    <w:lvl w:ilvl="0" w:tplc="433CA98A">
      <w:start w:val="1"/>
      <w:numFmt w:val="lowerLetter"/>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2EDB318A"/>
    <w:multiLevelType w:val="hybridMultilevel"/>
    <w:tmpl w:val="940E8760"/>
    <w:lvl w:ilvl="0" w:tplc="E266F2B0">
      <w:start w:val="1"/>
      <w:numFmt w:val="lowerLetter"/>
      <w:lvlText w:val="%1)"/>
      <w:lvlJc w:val="left"/>
      <w:pPr>
        <w:tabs>
          <w:tab w:val="num" w:pos="720"/>
        </w:tabs>
        <w:ind w:left="720" w:hanging="72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1"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2" w15:restartNumberingAfterBreak="0">
    <w:nsid w:val="2F9B1BB8"/>
    <w:multiLevelType w:val="hybridMultilevel"/>
    <w:tmpl w:val="385A6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2424002"/>
    <w:multiLevelType w:val="hybridMultilevel"/>
    <w:tmpl w:val="6B864EE0"/>
    <w:lvl w:ilvl="0" w:tplc="80B06AD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2564F52"/>
    <w:multiLevelType w:val="multilevel"/>
    <w:tmpl w:val="98E61B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38293B83"/>
    <w:multiLevelType w:val="multilevel"/>
    <w:tmpl w:val="A1D84A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8CB79F4"/>
    <w:multiLevelType w:val="multilevel"/>
    <w:tmpl w:val="EE38864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decimal"/>
      <w:lvlText w:val="%3."/>
      <w:lvlJc w:val="left"/>
      <w:pPr>
        <w:tabs>
          <w:tab w:val="num" w:pos="1440"/>
        </w:tabs>
        <w:ind w:left="1440" w:hanging="360"/>
      </w:pPr>
      <w:rPr>
        <w:i w:val="0"/>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39D32239"/>
    <w:multiLevelType w:val="hybridMultilevel"/>
    <w:tmpl w:val="3E90839A"/>
    <w:lvl w:ilvl="0" w:tplc="433CA98A">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15:restartNumberingAfterBreak="0">
    <w:nsid w:val="3AEB0B1E"/>
    <w:multiLevelType w:val="multilevel"/>
    <w:tmpl w:val="151C4920"/>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2016"/>
        </w:tabs>
        <w:ind w:left="2016" w:hanging="432"/>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3C4D0B3F"/>
    <w:multiLevelType w:val="hybridMultilevel"/>
    <w:tmpl w:val="46AEE038"/>
    <w:lvl w:ilvl="0" w:tplc="41F268F0">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3C605D38"/>
    <w:multiLevelType w:val="hybridMultilevel"/>
    <w:tmpl w:val="3DECED84"/>
    <w:lvl w:ilvl="0" w:tplc="25E4E2C4">
      <w:start w:val="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3C733560"/>
    <w:multiLevelType w:val="hybridMultilevel"/>
    <w:tmpl w:val="8D3CB47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15:restartNumberingAfterBreak="0">
    <w:nsid w:val="3CE43C91"/>
    <w:multiLevelType w:val="singleLevel"/>
    <w:tmpl w:val="7174E9C0"/>
    <w:lvl w:ilvl="0">
      <w:start w:val="1"/>
      <w:numFmt w:val="decimal"/>
      <w:lvlText w:val="%1."/>
      <w:lvlJc w:val="left"/>
      <w:pPr>
        <w:tabs>
          <w:tab w:val="num" w:pos="360"/>
        </w:tabs>
        <w:ind w:left="0" w:firstLine="0"/>
      </w:pPr>
    </w:lvl>
  </w:abstractNum>
  <w:abstractNum w:abstractNumId="63" w15:restartNumberingAfterBreak="0">
    <w:nsid w:val="3EF04729"/>
    <w:multiLevelType w:val="hybridMultilevel"/>
    <w:tmpl w:val="498AC300"/>
    <w:lvl w:ilvl="0" w:tplc="3560FE7C">
      <w:start w:val="1"/>
      <w:numFmt w:val="lowerRoman"/>
      <w:lvlText w:val="(%1)"/>
      <w:lvlJc w:val="right"/>
      <w:pPr>
        <w:ind w:left="720" w:hanging="360"/>
      </w:pPr>
      <w:rPr>
        <w:rFonts w:eastAsia="Times New Roman" w:hint="default"/>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F724C39"/>
    <w:multiLevelType w:val="hybridMultilevel"/>
    <w:tmpl w:val="94E6D0FA"/>
    <w:lvl w:ilvl="0" w:tplc="433CA98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5" w15:restartNumberingAfterBreak="0">
    <w:nsid w:val="40344CA1"/>
    <w:multiLevelType w:val="hybridMultilevel"/>
    <w:tmpl w:val="DD5C98F0"/>
    <w:lvl w:ilvl="0" w:tplc="169CAB80">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6" w15:restartNumberingAfterBreak="0">
    <w:nsid w:val="40B228D1"/>
    <w:multiLevelType w:val="hybridMultilevel"/>
    <w:tmpl w:val="2D36F49E"/>
    <w:lvl w:ilvl="0" w:tplc="F244A242">
      <w:start w:val="1"/>
      <w:numFmt w:val="bullet"/>
      <w:lvlText w:val="•"/>
      <w:lvlJc w:val="left"/>
      <w:pPr>
        <w:tabs>
          <w:tab w:val="num" w:pos="720"/>
        </w:tabs>
        <w:ind w:left="720" w:hanging="360"/>
      </w:pPr>
      <w:rPr>
        <w:rFonts w:ascii="Arial" w:hAnsi="Arial" w:hint="default"/>
      </w:rPr>
    </w:lvl>
    <w:lvl w:ilvl="1" w:tplc="2A0C7800">
      <w:start w:val="161"/>
      <w:numFmt w:val="bullet"/>
      <w:lvlText w:val="•"/>
      <w:lvlJc w:val="left"/>
      <w:pPr>
        <w:tabs>
          <w:tab w:val="num" w:pos="1440"/>
        </w:tabs>
        <w:ind w:left="1440" w:hanging="360"/>
      </w:pPr>
      <w:rPr>
        <w:rFonts w:ascii="Arial" w:hAnsi="Arial" w:hint="default"/>
      </w:rPr>
    </w:lvl>
    <w:lvl w:ilvl="2" w:tplc="3020A2F2">
      <w:start w:val="1250"/>
      <w:numFmt w:val="bullet"/>
      <w:lvlText w:val="o"/>
      <w:lvlJc w:val="left"/>
      <w:pPr>
        <w:tabs>
          <w:tab w:val="num" w:pos="2160"/>
        </w:tabs>
        <w:ind w:left="2160" w:hanging="360"/>
      </w:pPr>
      <w:rPr>
        <w:rFonts w:ascii="Courier New" w:hAnsi="Courier New" w:hint="default"/>
      </w:rPr>
    </w:lvl>
    <w:lvl w:ilvl="3" w:tplc="AF7CB71C" w:tentative="1">
      <w:start w:val="1"/>
      <w:numFmt w:val="bullet"/>
      <w:lvlText w:val="•"/>
      <w:lvlJc w:val="left"/>
      <w:pPr>
        <w:tabs>
          <w:tab w:val="num" w:pos="2880"/>
        </w:tabs>
        <w:ind w:left="2880" w:hanging="360"/>
      </w:pPr>
      <w:rPr>
        <w:rFonts w:ascii="Arial" w:hAnsi="Arial" w:hint="default"/>
      </w:rPr>
    </w:lvl>
    <w:lvl w:ilvl="4" w:tplc="3C24A6DA" w:tentative="1">
      <w:start w:val="1"/>
      <w:numFmt w:val="bullet"/>
      <w:lvlText w:val="•"/>
      <w:lvlJc w:val="left"/>
      <w:pPr>
        <w:tabs>
          <w:tab w:val="num" w:pos="3600"/>
        </w:tabs>
        <w:ind w:left="3600" w:hanging="360"/>
      </w:pPr>
      <w:rPr>
        <w:rFonts w:ascii="Arial" w:hAnsi="Arial" w:hint="default"/>
      </w:rPr>
    </w:lvl>
    <w:lvl w:ilvl="5" w:tplc="8DF0D920" w:tentative="1">
      <w:start w:val="1"/>
      <w:numFmt w:val="bullet"/>
      <w:lvlText w:val="•"/>
      <w:lvlJc w:val="left"/>
      <w:pPr>
        <w:tabs>
          <w:tab w:val="num" w:pos="4320"/>
        </w:tabs>
        <w:ind w:left="4320" w:hanging="360"/>
      </w:pPr>
      <w:rPr>
        <w:rFonts w:ascii="Arial" w:hAnsi="Arial" w:hint="default"/>
      </w:rPr>
    </w:lvl>
    <w:lvl w:ilvl="6" w:tplc="3C2A779C" w:tentative="1">
      <w:start w:val="1"/>
      <w:numFmt w:val="bullet"/>
      <w:lvlText w:val="•"/>
      <w:lvlJc w:val="left"/>
      <w:pPr>
        <w:tabs>
          <w:tab w:val="num" w:pos="5040"/>
        </w:tabs>
        <w:ind w:left="5040" w:hanging="360"/>
      </w:pPr>
      <w:rPr>
        <w:rFonts w:ascii="Arial" w:hAnsi="Arial" w:hint="default"/>
      </w:rPr>
    </w:lvl>
    <w:lvl w:ilvl="7" w:tplc="255A612C" w:tentative="1">
      <w:start w:val="1"/>
      <w:numFmt w:val="bullet"/>
      <w:lvlText w:val="•"/>
      <w:lvlJc w:val="left"/>
      <w:pPr>
        <w:tabs>
          <w:tab w:val="num" w:pos="5760"/>
        </w:tabs>
        <w:ind w:left="5760" w:hanging="360"/>
      </w:pPr>
      <w:rPr>
        <w:rFonts w:ascii="Arial" w:hAnsi="Arial" w:hint="default"/>
      </w:rPr>
    </w:lvl>
    <w:lvl w:ilvl="8" w:tplc="2A7C3288"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41565353"/>
    <w:multiLevelType w:val="hybridMultilevel"/>
    <w:tmpl w:val="DCE4CEDE"/>
    <w:lvl w:ilvl="0" w:tplc="E9CA8892">
      <w:start w:val="1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8" w15:restartNumberingAfterBreak="0">
    <w:nsid w:val="41F2251F"/>
    <w:multiLevelType w:val="hybridMultilevel"/>
    <w:tmpl w:val="4EF4654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42DD6A37"/>
    <w:multiLevelType w:val="hybridMultilevel"/>
    <w:tmpl w:val="F97A5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2E63E53"/>
    <w:multiLevelType w:val="hybridMultilevel"/>
    <w:tmpl w:val="83C81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2" w15:restartNumberingAfterBreak="0">
    <w:nsid w:val="461E271C"/>
    <w:multiLevelType w:val="hybridMultilevel"/>
    <w:tmpl w:val="7CD42D5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3" w15:restartNumberingAfterBreak="0">
    <w:nsid w:val="469C0FCD"/>
    <w:multiLevelType w:val="hybridMultilevel"/>
    <w:tmpl w:val="839ED9B2"/>
    <w:lvl w:ilvl="0" w:tplc="FFFFFFFF">
      <w:start w:val="22"/>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74" w15:restartNumberingAfterBreak="0">
    <w:nsid w:val="4762318C"/>
    <w:multiLevelType w:val="multilevel"/>
    <w:tmpl w:val="F9AC0092"/>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5" w15:restartNumberingAfterBreak="0">
    <w:nsid w:val="48856CF0"/>
    <w:multiLevelType w:val="hybridMultilevel"/>
    <w:tmpl w:val="717AE3CA"/>
    <w:lvl w:ilvl="0" w:tplc="77B83E1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8B86C04"/>
    <w:multiLevelType w:val="hybridMultilevel"/>
    <w:tmpl w:val="67ACB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8" w15:restartNumberingAfterBreak="0">
    <w:nsid w:val="48F070A3"/>
    <w:multiLevelType w:val="hybridMultilevel"/>
    <w:tmpl w:val="FF32BC5A"/>
    <w:lvl w:ilvl="0" w:tplc="23E0CE60">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9" w15:restartNumberingAfterBreak="0">
    <w:nsid w:val="49D1160B"/>
    <w:multiLevelType w:val="hybridMultilevel"/>
    <w:tmpl w:val="A1BE6186"/>
    <w:lvl w:ilvl="0" w:tplc="2AF8EB6E">
      <w:start w:val="4"/>
      <w:numFmt w:val="bullet"/>
      <w:lvlText w:val="-"/>
      <w:lvlJc w:val="left"/>
      <w:pPr>
        <w:ind w:left="720" w:hanging="360"/>
      </w:pPr>
      <w:rPr>
        <w:rFonts w:ascii="CIDFont+F4" w:eastAsiaTheme="minorHAnsi" w:hAnsi="CIDFont+F4" w:cs="CIDFont+F4"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0" w15:restartNumberingAfterBreak="0">
    <w:nsid w:val="4B831837"/>
    <w:multiLevelType w:val="hybridMultilevel"/>
    <w:tmpl w:val="701EB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E0442B4"/>
    <w:multiLevelType w:val="multilevel"/>
    <w:tmpl w:val="CB68D5BC"/>
    <w:lvl w:ilvl="0">
      <w:start w:val="1"/>
      <w:numFmt w:val="decimal"/>
      <w:pStyle w:val="Para1"/>
      <w:lvlText w:val="%1."/>
      <w:lvlJc w:val="left"/>
      <w:pPr>
        <w:tabs>
          <w:tab w:val="num" w:pos="360"/>
        </w:tabs>
        <w:ind w:left="0" w:firstLine="0"/>
      </w:pPr>
      <w:rPr>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503C4D71"/>
    <w:multiLevelType w:val="hybridMultilevel"/>
    <w:tmpl w:val="C5A02832"/>
    <w:lvl w:ilvl="0" w:tplc="FC1C71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13A65F5"/>
    <w:multiLevelType w:val="hybridMultilevel"/>
    <w:tmpl w:val="553E7D20"/>
    <w:lvl w:ilvl="0" w:tplc="24BEEBB8">
      <w:start w:val="1"/>
      <w:numFmt w:val="lowerLetter"/>
      <w:lvlText w:val="(%1)"/>
      <w:lvlJc w:val="left"/>
      <w:pPr>
        <w:ind w:left="720" w:hanging="360"/>
      </w:pPr>
      <w:rPr>
        <w:rFonts w:eastAsia="Times New Roman" w:hint="default"/>
        <w:sz w:val="22"/>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15C6A33"/>
    <w:multiLevelType w:val="hybridMultilevel"/>
    <w:tmpl w:val="58FA0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1BC5B9D"/>
    <w:multiLevelType w:val="hybridMultilevel"/>
    <w:tmpl w:val="7A1E3352"/>
    <w:lvl w:ilvl="0" w:tplc="C2F48B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20A2313"/>
    <w:multiLevelType w:val="hybridMultilevel"/>
    <w:tmpl w:val="B3346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2107C44"/>
    <w:multiLevelType w:val="hybridMultilevel"/>
    <w:tmpl w:val="C428CBAC"/>
    <w:lvl w:ilvl="0" w:tplc="42F298F6">
      <w:start w:val="2"/>
      <w:numFmt w:val="upperLetter"/>
      <w:lvlText w:val="%1."/>
      <w:lvlJc w:val="left"/>
      <w:pPr>
        <w:ind w:left="720" w:hanging="360"/>
      </w:pPr>
      <w:rPr>
        <w:rFonts w:eastAsia="Malgun Gothic"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8" w15:restartNumberingAfterBreak="0">
    <w:nsid w:val="52FA0D9A"/>
    <w:multiLevelType w:val="multilevel"/>
    <w:tmpl w:val="187822A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54D66225"/>
    <w:multiLevelType w:val="hybridMultilevel"/>
    <w:tmpl w:val="DFB822C8"/>
    <w:lvl w:ilvl="0" w:tplc="CEE4876E">
      <w:start w:val="1"/>
      <w:numFmt w:val="lowerLetter"/>
      <w:lvlText w:val="(%1)"/>
      <w:lvlJc w:val="left"/>
      <w:pPr>
        <w:ind w:left="720" w:hanging="360"/>
      </w:pPr>
      <w:rPr>
        <w:rFonts w:ascii="Times New Roman" w:hAnsi="Times New Roman" w:hint="default"/>
        <w:b w:val="0"/>
        <w:i w:val="0"/>
        <w:caps w:val="0"/>
        <w:strike w:val="0"/>
        <w:dstrike w:val="0"/>
        <w:vanish w:val="0"/>
        <w:color w:val="auto"/>
        <w:sz w:val="22"/>
        <w:vertAlign w:val="baseline"/>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0" w15:restartNumberingAfterBreak="0">
    <w:nsid w:val="56245FA1"/>
    <w:multiLevelType w:val="multilevel"/>
    <w:tmpl w:val="2312C7D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ascii="Times New Roman" w:eastAsia="Times New Roman" w:hAnsi="Times New Roman" w:cs="Times New Roman"/>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15:restartNumberingAfterBreak="0">
    <w:nsid w:val="56967DBD"/>
    <w:multiLevelType w:val="hybridMultilevel"/>
    <w:tmpl w:val="FED6E0B0"/>
    <w:lvl w:ilvl="0" w:tplc="23E0CE60">
      <w:numFmt w:val="bullet"/>
      <w:lvlText w:val="-"/>
      <w:lvlJc w:val="left"/>
      <w:pPr>
        <w:ind w:left="1440" w:hanging="360"/>
      </w:pPr>
      <w:rPr>
        <w:rFonts w:ascii="Times New Roman" w:eastAsia="Times New Roman" w:hAnsi="Times New Roman" w:cs="Times New Roman"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2" w15:restartNumberingAfterBreak="0">
    <w:nsid w:val="575822FF"/>
    <w:multiLevelType w:val="hybridMultilevel"/>
    <w:tmpl w:val="C4C44D5C"/>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3" w15:restartNumberingAfterBreak="0">
    <w:nsid w:val="57CF6119"/>
    <w:multiLevelType w:val="hybridMultilevel"/>
    <w:tmpl w:val="2B2CA082"/>
    <w:lvl w:ilvl="0" w:tplc="42484720">
      <w:start w:val="11"/>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4" w15:restartNumberingAfterBreak="0">
    <w:nsid w:val="581A2131"/>
    <w:multiLevelType w:val="hybridMultilevel"/>
    <w:tmpl w:val="2728739C"/>
    <w:lvl w:ilvl="0" w:tplc="0D98DD24">
      <w:start w:val="1"/>
      <w:numFmt w:val="lowerLetter"/>
      <w:lvlText w:val="(%1)"/>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95" w15:restartNumberingAfterBreak="0">
    <w:nsid w:val="5A8154F5"/>
    <w:multiLevelType w:val="hybridMultilevel"/>
    <w:tmpl w:val="B7BAFE66"/>
    <w:lvl w:ilvl="0" w:tplc="2AF8EB6E">
      <w:start w:val="4"/>
      <w:numFmt w:val="bullet"/>
      <w:lvlText w:val="-"/>
      <w:lvlJc w:val="left"/>
      <w:pPr>
        <w:ind w:left="720" w:hanging="360"/>
      </w:pPr>
      <w:rPr>
        <w:rFonts w:ascii="CIDFont+F4" w:eastAsiaTheme="minorHAnsi" w:hAnsi="CIDFont+F4" w:cs="CIDFont+F4" w:hint="default"/>
      </w:rPr>
    </w:lvl>
    <w:lvl w:ilvl="1" w:tplc="48903992">
      <w:numFmt w:val="bullet"/>
      <w:lvlText w:val=""/>
      <w:lvlJc w:val="left"/>
      <w:pPr>
        <w:ind w:left="1440" w:hanging="360"/>
      </w:pPr>
      <w:rPr>
        <w:rFonts w:ascii="Symbol" w:eastAsiaTheme="minorHAnsi" w:hAnsi="Symbol" w:cs="CIDFont+F7"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6" w15:restartNumberingAfterBreak="0">
    <w:nsid w:val="5B8A17A4"/>
    <w:multiLevelType w:val="hybridMultilevel"/>
    <w:tmpl w:val="DCB25BE6"/>
    <w:lvl w:ilvl="0" w:tplc="433CA98A">
      <w:start w:val="1"/>
      <w:numFmt w:val="lowerLetter"/>
      <w:lvlText w:val="(%1)"/>
      <w:lvlJc w:val="left"/>
      <w:pPr>
        <w:ind w:left="720" w:hanging="360"/>
      </w:pPr>
      <w:rPr>
        <w:rFonts w:hint="default"/>
      </w:rPr>
    </w:lvl>
    <w:lvl w:ilvl="1" w:tplc="DCB46B08">
      <w:numFmt w:val="bullet"/>
      <w:lvlText w:val="-"/>
      <w:lvlJc w:val="left"/>
      <w:pPr>
        <w:ind w:left="1800" w:hanging="720"/>
      </w:pPr>
      <w:rPr>
        <w:rFonts w:ascii="Times New Roman" w:eastAsia="Times New Roman" w:hAnsi="Times New Roman" w:cs="Times New Roman"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7" w15:restartNumberingAfterBreak="0">
    <w:nsid w:val="5BDA15C7"/>
    <w:multiLevelType w:val="hybridMultilevel"/>
    <w:tmpl w:val="0A9A1A24"/>
    <w:lvl w:ilvl="0" w:tplc="7CC8A896">
      <w:start w:val="10"/>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5CC009D4"/>
    <w:multiLevelType w:val="multilevel"/>
    <w:tmpl w:val="66CADF4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99" w15:restartNumberingAfterBreak="0">
    <w:nsid w:val="5D0F4A34"/>
    <w:multiLevelType w:val="hybridMultilevel"/>
    <w:tmpl w:val="D8F60096"/>
    <w:lvl w:ilvl="0" w:tplc="23E0CE60">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0" w15:restartNumberingAfterBreak="0">
    <w:nsid w:val="5D3F71C9"/>
    <w:multiLevelType w:val="hybridMultilevel"/>
    <w:tmpl w:val="DCE4A288"/>
    <w:lvl w:ilvl="0" w:tplc="C0786CE8">
      <w:start w:val="1"/>
      <w:numFmt w:val="bullet"/>
      <w:lvlText w:val=""/>
      <w:lvlJc w:val="left"/>
      <w:pPr>
        <w:tabs>
          <w:tab w:val="num" w:pos="720"/>
        </w:tabs>
        <w:ind w:left="720" w:hanging="360"/>
      </w:pPr>
      <w:rPr>
        <w:rFonts w:ascii="Symbol" w:hAnsi="Symbol" w:hint="default"/>
      </w:rPr>
    </w:lvl>
    <w:lvl w:ilvl="1" w:tplc="92EE5C64" w:tentative="1">
      <w:start w:val="1"/>
      <w:numFmt w:val="bullet"/>
      <w:lvlText w:val=""/>
      <w:lvlJc w:val="left"/>
      <w:pPr>
        <w:tabs>
          <w:tab w:val="num" w:pos="1440"/>
        </w:tabs>
        <w:ind w:left="1440" w:hanging="360"/>
      </w:pPr>
      <w:rPr>
        <w:rFonts w:ascii="Symbol" w:hAnsi="Symbol" w:hint="default"/>
      </w:rPr>
    </w:lvl>
    <w:lvl w:ilvl="2" w:tplc="D130A87A" w:tentative="1">
      <w:start w:val="1"/>
      <w:numFmt w:val="bullet"/>
      <w:lvlText w:val=""/>
      <w:lvlJc w:val="left"/>
      <w:pPr>
        <w:tabs>
          <w:tab w:val="num" w:pos="2160"/>
        </w:tabs>
        <w:ind w:left="2160" w:hanging="360"/>
      </w:pPr>
      <w:rPr>
        <w:rFonts w:ascii="Symbol" w:hAnsi="Symbol" w:hint="default"/>
      </w:rPr>
    </w:lvl>
    <w:lvl w:ilvl="3" w:tplc="F45AB0A4" w:tentative="1">
      <w:start w:val="1"/>
      <w:numFmt w:val="bullet"/>
      <w:lvlText w:val=""/>
      <w:lvlJc w:val="left"/>
      <w:pPr>
        <w:tabs>
          <w:tab w:val="num" w:pos="2880"/>
        </w:tabs>
        <w:ind w:left="2880" w:hanging="360"/>
      </w:pPr>
      <w:rPr>
        <w:rFonts w:ascii="Symbol" w:hAnsi="Symbol" w:hint="default"/>
      </w:rPr>
    </w:lvl>
    <w:lvl w:ilvl="4" w:tplc="222403E4" w:tentative="1">
      <w:start w:val="1"/>
      <w:numFmt w:val="bullet"/>
      <w:lvlText w:val=""/>
      <w:lvlJc w:val="left"/>
      <w:pPr>
        <w:tabs>
          <w:tab w:val="num" w:pos="3600"/>
        </w:tabs>
        <w:ind w:left="3600" w:hanging="360"/>
      </w:pPr>
      <w:rPr>
        <w:rFonts w:ascii="Symbol" w:hAnsi="Symbol" w:hint="default"/>
      </w:rPr>
    </w:lvl>
    <w:lvl w:ilvl="5" w:tplc="C486EF36" w:tentative="1">
      <w:start w:val="1"/>
      <w:numFmt w:val="bullet"/>
      <w:lvlText w:val=""/>
      <w:lvlJc w:val="left"/>
      <w:pPr>
        <w:tabs>
          <w:tab w:val="num" w:pos="4320"/>
        </w:tabs>
        <w:ind w:left="4320" w:hanging="360"/>
      </w:pPr>
      <w:rPr>
        <w:rFonts w:ascii="Symbol" w:hAnsi="Symbol" w:hint="default"/>
      </w:rPr>
    </w:lvl>
    <w:lvl w:ilvl="6" w:tplc="7AE65F96" w:tentative="1">
      <w:start w:val="1"/>
      <w:numFmt w:val="bullet"/>
      <w:lvlText w:val=""/>
      <w:lvlJc w:val="left"/>
      <w:pPr>
        <w:tabs>
          <w:tab w:val="num" w:pos="5040"/>
        </w:tabs>
        <w:ind w:left="5040" w:hanging="360"/>
      </w:pPr>
      <w:rPr>
        <w:rFonts w:ascii="Symbol" w:hAnsi="Symbol" w:hint="default"/>
      </w:rPr>
    </w:lvl>
    <w:lvl w:ilvl="7" w:tplc="538C7674" w:tentative="1">
      <w:start w:val="1"/>
      <w:numFmt w:val="bullet"/>
      <w:lvlText w:val=""/>
      <w:lvlJc w:val="left"/>
      <w:pPr>
        <w:tabs>
          <w:tab w:val="num" w:pos="5760"/>
        </w:tabs>
        <w:ind w:left="5760" w:hanging="360"/>
      </w:pPr>
      <w:rPr>
        <w:rFonts w:ascii="Symbol" w:hAnsi="Symbol" w:hint="default"/>
      </w:rPr>
    </w:lvl>
    <w:lvl w:ilvl="8" w:tplc="D4AC8160" w:tentative="1">
      <w:start w:val="1"/>
      <w:numFmt w:val="bullet"/>
      <w:lvlText w:val=""/>
      <w:lvlJc w:val="left"/>
      <w:pPr>
        <w:tabs>
          <w:tab w:val="num" w:pos="6480"/>
        </w:tabs>
        <w:ind w:left="6480" w:hanging="360"/>
      </w:pPr>
      <w:rPr>
        <w:rFonts w:ascii="Symbol" w:hAnsi="Symbol" w:hint="default"/>
      </w:rPr>
    </w:lvl>
  </w:abstractNum>
  <w:abstractNum w:abstractNumId="101" w15:restartNumberingAfterBreak="0">
    <w:nsid w:val="5E104CF6"/>
    <w:multiLevelType w:val="hybridMultilevel"/>
    <w:tmpl w:val="46AEE038"/>
    <w:lvl w:ilvl="0" w:tplc="41F268F0">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2" w15:restartNumberingAfterBreak="0">
    <w:nsid w:val="5FA80CFF"/>
    <w:multiLevelType w:val="hybridMultilevel"/>
    <w:tmpl w:val="C4C44D5C"/>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3" w15:restartNumberingAfterBreak="0">
    <w:nsid w:val="6039334C"/>
    <w:multiLevelType w:val="hybridMultilevel"/>
    <w:tmpl w:val="71D2141E"/>
    <w:lvl w:ilvl="0" w:tplc="8670151E">
      <w:start w:val="1"/>
      <w:numFmt w:val="upperRoman"/>
      <w:lvlText w:val="%1."/>
      <w:lvlJc w:val="left"/>
      <w:pPr>
        <w:ind w:left="4689"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15:restartNumberingAfterBreak="0">
    <w:nsid w:val="614608C6"/>
    <w:multiLevelType w:val="hybridMultilevel"/>
    <w:tmpl w:val="BC6CFBDC"/>
    <w:lvl w:ilvl="0" w:tplc="81F04CD4">
      <w:start w:val="6"/>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617927A1"/>
    <w:multiLevelType w:val="hybridMultilevel"/>
    <w:tmpl w:val="095EBC26"/>
    <w:lvl w:ilvl="0" w:tplc="6F488046">
      <w:start w:val="1"/>
      <w:numFmt w:val="lowerRoman"/>
      <w:lvlText w:val="(%1)"/>
      <w:lvlJc w:val="right"/>
      <w:pPr>
        <w:ind w:left="2160" w:hanging="360"/>
      </w:pPr>
      <w:rPr>
        <w:rFonts w:eastAsia="Times New Roman" w:hint="default"/>
        <w:strike w:val="0"/>
        <w:sz w:val="22"/>
        <w:u w:val="no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6" w15:restartNumberingAfterBreak="0">
    <w:nsid w:val="61E1372F"/>
    <w:multiLevelType w:val="hybridMultilevel"/>
    <w:tmpl w:val="91F276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7" w15:restartNumberingAfterBreak="0">
    <w:nsid w:val="620D6AEB"/>
    <w:multiLevelType w:val="multilevel"/>
    <w:tmpl w:val="2A94E53E"/>
    <w:lvl w:ilvl="0">
      <w:start w:val="1"/>
      <w:numFmt w:val="decimal"/>
      <w:lvlText w:val="%1."/>
      <w:lvlJc w:val="left"/>
      <w:pPr>
        <w:tabs>
          <w:tab w:val="num" w:pos="450"/>
        </w:tabs>
        <w:ind w:left="90" w:firstLine="0"/>
      </w:pPr>
      <w:rPr>
        <w:rFonts w:ascii="Times New Roman" w:hAnsi="Times New Roman" w:cs="Times New Roman" w:hint="default"/>
        <w:b w:val="0"/>
        <w:i w:val="0"/>
        <w:color w:val="auto"/>
        <w:sz w:val="22"/>
      </w:rPr>
    </w:lvl>
    <w:lvl w:ilvl="1">
      <w:start w:val="1"/>
      <w:numFmt w:val="lowerLetter"/>
      <w:lvlText w:val="(%2)"/>
      <w:lvlJc w:val="left"/>
      <w:pPr>
        <w:tabs>
          <w:tab w:val="num" w:pos="1571"/>
        </w:tabs>
        <w:ind w:left="131"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8" w15:restartNumberingAfterBreak="0">
    <w:nsid w:val="62760592"/>
    <w:multiLevelType w:val="hybridMultilevel"/>
    <w:tmpl w:val="9D9A9330"/>
    <w:lvl w:ilvl="0" w:tplc="4622093E">
      <w:start w:val="1"/>
      <w:numFmt w:val="bullet"/>
      <w:lvlText w:val="o"/>
      <w:lvlJc w:val="left"/>
      <w:pPr>
        <w:tabs>
          <w:tab w:val="num" w:pos="720"/>
        </w:tabs>
        <w:ind w:left="720" w:hanging="360"/>
      </w:pPr>
      <w:rPr>
        <w:rFonts w:ascii="Courier New" w:hAnsi="Courier New" w:hint="default"/>
      </w:rPr>
    </w:lvl>
    <w:lvl w:ilvl="1" w:tplc="E9FE4A40">
      <w:start w:val="1251"/>
      <w:numFmt w:val="bullet"/>
      <w:lvlText w:val="o"/>
      <w:lvlJc w:val="left"/>
      <w:pPr>
        <w:tabs>
          <w:tab w:val="num" w:pos="1440"/>
        </w:tabs>
        <w:ind w:left="1440" w:hanging="360"/>
      </w:pPr>
      <w:rPr>
        <w:rFonts w:ascii="Courier New" w:hAnsi="Courier New" w:hint="default"/>
      </w:rPr>
    </w:lvl>
    <w:lvl w:ilvl="2" w:tplc="F032642C" w:tentative="1">
      <w:start w:val="1"/>
      <w:numFmt w:val="bullet"/>
      <w:lvlText w:val="o"/>
      <w:lvlJc w:val="left"/>
      <w:pPr>
        <w:tabs>
          <w:tab w:val="num" w:pos="2160"/>
        </w:tabs>
        <w:ind w:left="2160" w:hanging="360"/>
      </w:pPr>
      <w:rPr>
        <w:rFonts w:ascii="Courier New" w:hAnsi="Courier New" w:hint="default"/>
      </w:rPr>
    </w:lvl>
    <w:lvl w:ilvl="3" w:tplc="467A3358" w:tentative="1">
      <w:start w:val="1"/>
      <w:numFmt w:val="bullet"/>
      <w:lvlText w:val="o"/>
      <w:lvlJc w:val="left"/>
      <w:pPr>
        <w:tabs>
          <w:tab w:val="num" w:pos="2880"/>
        </w:tabs>
        <w:ind w:left="2880" w:hanging="360"/>
      </w:pPr>
      <w:rPr>
        <w:rFonts w:ascii="Courier New" w:hAnsi="Courier New" w:hint="default"/>
      </w:rPr>
    </w:lvl>
    <w:lvl w:ilvl="4" w:tplc="067CFF54" w:tentative="1">
      <w:start w:val="1"/>
      <w:numFmt w:val="bullet"/>
      <w:lvlText w:val="o"/>
      <w:lvlJc w:val="left"/>
      <w:pPr>
        <w:tabs>
          <w:tab w:val="num" w:pos="3600"/>
        </w:tabs>
        <w:ind w:left="3600" w:hanging="360"/>
      </w:pPr>
      <w:rPr>
        <w:rFonts w:ascii="Courier New" w:hAnsi="Courier New" w:hint="default"/>
      </w:rPr>
    </w:lvl>
    <w:lvl w:ilvl="5" w:tplc="E75E8664" w:tentative="1">
      <w:start w:val="1"/>
      <w:numFmt w:val="bullet"/>
      <w:lvlText w:val="o"/>
      <w:lvlJc w:val="left"/>
      <w:pPr>
        <w:tabs>
          <w:tab w:val="num" w:pos="4320"/>
        </w:tabs>
        <w:ind w:left="4320" w:hanging="360"/>
      </w:pPr>
      <w:rPr>
        <w:rFonts w:ascii="Courier New" w:hAnsi="Courier New" w:hint="default"/>
      </w:rPr>
    </w:lvl>
    <w:lvl w:ilvl="6" w:tplc="493CEC84" w:tentative="1">
      <w:start w:val="1"/>
      <w:numFmt w:val="bullet"/>
      <w:lvlText w:val="o"/>
      <w:lvlJc w:val="left"/>
      <w:pPr>
        <w:tabs>
          <w:tab w:val="num" w:pos="5040"/>
        </w:tabs>
        <w:ind w:left="5040" w:hanging="360"/>
      </w:pPr>
      <w:rPr>
        <w:rFonts w:ascii="Courier New" w:hAnsi="Courier New" w:hint="default"/>
      </w:rPr>
    </w:lvl>
    <w:lvl w:ilvl="7" w:tplc="2B2C837E" w:tentative="1">
      <w:start w:val="1"/>
      <w:numFmt w:val="bullet"/>
      <w:lvlText w:val="o"/>
      <w:lvlJc w:val="left"/>
      <w:pPr>
        <w:tabs>
          <w:tab w:val="num" w:pos="5760"/>
        </w:tabs>
        <w:ind w:left="5760" w:hanging="360"/>
      </w:pPr>
      <w:rPr>
        <w:rFonts w:ascii="Courier New" w:hAnsi="Courier New" w:hint="default"/>
      </w:rPr>
    </w:lvl>
    <w:lvl w:ilvl="8" w:tplc="1C08BB92" w:tentative="1">
      <w:start w:val="1"/>
      <w:numFmt w:val="bullet"/>
      <w:lvlText w:val="o"/>
      <w:lvlJc w:val="left"/>
      <w:pPr>
        <w:tabs>
          <w:tab w:val="num" w:pos="6480"/>
        </w:tabs>
        <w:ind w:left="6480" w:hanging="360"/>
      </w:pPr>
      <w:rPr>
        <w:rFonts w:ascii="Courier New" w:hAnsi="Courier New" w:hint="default"/>
      </w:rPr>
    </w:lvl>
  </w:abstractNum>
  <w:abstractNum w:abstractNumId="109" w15:restartNumberingAfterBreak="0">
    <w:nsid w:val="6392121F"/>
    <w:multiLevelType w:val="hybridMultilevel"/>
    <w:tmpl w:val="302C8256"/>
    <w:lvl w:ilvl="0" w:tplc="A59E31DC">
      <w:start w:val="1"/>
      <w:numFmt w:val="upperRoman"/>
      <w:lvlText w:val="%1."/>
      <w:lvlJc w:val="left"/>
      <w:pPr>
        <w:ind w:left="108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0" w15:restartNumberingAfterBreak="0">
    <w:nsid w:val="65814BD9"/>
    <w:multiLevelType w:val="hybridMultilevel"/>
    <w:tmpl w:val="4A5E6682"/>
    <w:lvl w:ilvl="0" w:tplc="3808F944">
      <w:start w:val="6"/>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6669220B"/>
    <w:multiLevelType w:val="hybridMultilevel"/>
    <w:tmpl w:val="2094507C"/>
    <w:lvl w:ilvl="0" w:tplc="41F268F0">
      <w:start w:val="1"/>
      <w:numFmt w:val="upperLetter"/>
      <w:lvlText w:val="%1."/>
      <w:lvlJc w:val="left"/>
      <w:pPr>
        <w:ind w:left="720" w:hanging="360"/>
      </w:pPr>
      <w:rPr>
        <w:rFonts w:hint="default"/>
        <w:b/>
      </w:rPr>
    </w:lvl>
    <w:lvl w:ilvl="1" w:tplc="2B9086A0">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2" w15:restartNumberingAfterBreak="0">
    <w:nsid w:val="67295A2D"/>
    <w:multiLevelType w:val="hybridMultilevel"/>
    <w:tmpl w:val="1ECE4328"/>
    <w:lvl w:ilvl="0" w:tplc="24BEEBB8">
      <w:start w:val="1"/>
      <w:numFmt w:val="lowerLetter"/>
      <w:lvlText w:val="(%1)"/>
      <w:lvlJc w:val="left"/>
      <w:pPr>
        <w:ind w:left="720" w:hanging="360"/>
      </w:pPr>
      <w:rPr>
        <w:rFonts w:eastAsia="Times New Roman" w:hint="default"/>
        <w:sz w:val="2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810695B"/>
    <w:multiLevelType w:val="hybridMultilevel"/>
    <w:tmpl w:val="4D2867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4" w15:restartNumberingAfterBreak="0">
    <w:nsid w:val="6A4A64E8"/>
    <w:multiLevelType w:val="hybridMultilevel"/>
    <w:tmpl w:val="7BD644D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5" w15:restartNumberingAfterBreak="0">
    <w:nsid w:val="6B946846"/>
    <w:multiLevelType w:val="hybridMultilevel"/>
    <w:tmpl w:val="94E6D0FA"/>
    <w:lvl w:ilvl="0" w:tplc="433CA98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6" w15:restartNumberingAfterBreak="0">
    <w:nsid w:val="6BA32600"/>
    <w:multiLevelType w:val="hybridMultilevel"/>
    <w:tmpl w:val="01D235F6"/>
    <w:lvl w:ilvl="0" w:tplc="433CA98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7" w15:restartNumberingAfterBreak="0">
    <w:nsid w:val="6BCE10C3"/>
    <w:multiLevelType w:val="hybridMultilevel"/>
    <w:tmpl w:val="9B34CAB0"/>
    <w:styleLink w:val="ImportedStyle3"/>
    <w:lvl w:ilvl="0" w:tplc="7884C368">
      <w:start w:val="1"/>
      <w:numFmt w:val="decimal"/>
      <w:lvlText w:val="%1."/>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A6C1AF6">
      <w:start w:val="1"/>
      <w:numFmt w:val="lowerLetter"/>
      <w:lvlText w:val="(%2)"/>
      <w:lvlJc w:val="left"/>
      <w:pPr>
        <w:ind w:left="72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66ECD5E">
      <w:start w:val="1"/>
      <w:numFmt w:val="lowerRoman"/>
      <w:lvlText w:val="(%3)"/>
      <w:lvlJc w:val="left"/>
      <w:pPr>
        <w:tabs>
          <w:tab w:val="left" w:pos="720"/>
        </w:tabs>
        <w:ind w:left="1440" w:hanging="4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704324A">
      <w:start w:val="1"/>
      <w:numFmt w:val="lowerRoman"/>
      <w:lvlText w:val="(%4)"/>
      <w:lvlJc w:val="left"/>
      <w:pPr>
        <w:tabs>
          <w:tab w:val="left" w:pos="720"/>
        </w:tabs>
        <w:ind w:left="1620" w:hanging="4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A7297AA">
      <w:start w:val="1"/>
      <w:numFmt w:val="lowerLetter"/>
      <w:lvlText w:val="(%5)"/>
      <w:lvlJc w:val="left"/>
      <w:pPr>
        <w:tabs>
          <w:tab w:val="left" w:pos="720"/>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486C872">
      <w:start w:val="1"/>
      <w:numFmt w:val="lowerRoman"/>
      <w:lvlText w:val="(%6)"/>
      <w:lvlJc w:val="left"/>
      <w:pPr>
        <w:tabs>
          <w:tab w:val="left" w:pos="720"/>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DA0B11C">
      <w:start w:val="1"/>
      <w:numFmt w:val="decimal"/>
      <w:lvlText w:val="%7."/>
      <w:lvlJc w:val="left"/>
      <w:pPr>
        <w:tabs>
          <w:tab w:val="left" w:pos="720"/>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93822D0">
      <w:start w:val="1"/>
      <w:numFmt w:val="lowerLetter"/>
      <w:lvlText w:val="%8."/>
      <w:lvlJc w:val="left"/>
      <w:pPr>
        <w:tabs>
          <w:tab w:val="left" w:pos="720"/>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0F616A0">
      <w:start w:val="1"/>
      <w:numFmt w:val="lowerRoman"/>
      <w:lvlText w:val="%9."/>
      <w:lvlJc w:val="left"/>
      <w:pPr>
        <w:tabs>
          <w:tab w:val="left" w:pos="720"/>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6E2852D6"/>
    <w:multiLevelType w:val="hybridMultilevel"/>
    <w:tmpl w:val="231C3802"/>
    <w:lvl w:ilvl="0" w:tplc="433CA98A">
      <w:start w:val="1"/>
      <w:numFmt w:val="lowerLetter"/>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9" w15:restartNumberingAfterBreak="0">
    <w:nsid w:val="6EC12A84"/>
    <w:multiLevelType w:val="hybridMultilevel"/>
    <w:tmpl w:val="C2722C2E"/>
    <w:lvl w:ilvl="0" w:tplc="04090001">
      <w:start w:val="1"/>
      <w:numFmt w:val="bullet"/>
      <w:lvlText w:val=""/>
      <w:lvlJc w:val="left"/>
      <w:pPr>
        <w:ind w:left="720" w:hanging="360"/>
      </w:pPr>
      <w:rPr>
        <w:rFonts w:ascii="Symbol" w:hAnsi="Symbol" w:hint="default"/>
      </w:rPr>
    </w:lvl>
    <w:lvl w:ilvl="1" w:tplc="EC0ABC6A">
      <w:start w:val="1"/>
      <w:numFmt w:val="lowerRoman"/>
      <w:lvlText w:val="(%2)"/>
      <w:lvlJc w:val="right"/>
      <w:pPr>
        <w:ind w:left="1440" w:hanging="360"/>
      </w:pPr>
      <w:rPr>
        <w:rFonts w:ascii="Times New Roman" w:hAnsi="Times New Roman" w:hint="default"/>
        <w:b w:val="0"/>
        <w:i w:val="0"/>
        <w:caps w:val="0"/>
        <w:strike w:val="0"/>
        <w:dstrike w:val="0"/>
        <w:vanish w:val="0"/>
        <w:color w:val="auto"/>
        <w:sz w:val="22"/>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EE16EBA"/>
    <w:multiLevelType w:val="hybridMultilevel"/>
    <w:tmpl w:val="7C34566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1" w15:restartNumberingAfterBreak="0">
    <w:nsid w:val="6F427BFB"/>
    <w:multiLevelType w:val="hybridMultilevel"/>
    <w:tmpl w:val="E7D45B24"/>
    <w:lvl w:ilvl="0" w:tplc="05C21B54">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2" w15:restartNumberingAfterBreak="0">
    <w:nsid w:val="6F584BA9"/>
    <w:multiLevelType w:val="hybridMultilevel"/>
    <w:tmpl w:val="BD5C0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2115345"/>
    <w:multiLevelType w:val="hybridMultilevel"/>
    <w:tmpl w:val="8F2400DE"/>
    <w:lvl w:ilvl="0" w:tplc="433CA98A">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4" w15:restartNumberingAfterBreak="0">
    <w:nsid w:val="730A2A3B"/>
    <w:multiLevelType w:val="hybridMultilevel"/>
    <w:tmpl w:val="541C3456"/>
    <w:lvl w:ilvl="0" w:tplc="AC5CB2AC">
      <w:start w:val="1"/>
      <w:numFmt w:val="decimal"/>
      <w:lvlText w:val="%1."/>
      <w:lvlJc w:val="left"/>
      <w:pPr>
        <w:tabs>
          <w:tab w:val="num" w:pos="576"/>
        </w:tabs>
        <w:ind w:left="576" w:hanging="576"/>
      </w:pPr>
      <w:rPr>
        <w:rFonts w:hint="default"/>
      </w:rPr>
    </w:lvl>
    <w:lvl w:ilvl="1" w:tplc="E7C89700">
      <w:start w:val="1"/>
      <w:numFmt w:val="lowerLetter"/>
      <w:lvlText w:val="(%2)"/>
      <w:lvlJc w:val="left"/>
      <w:pPr>
        <w:tabs>
          <w:tab w:val="num" w:pos="1287"/>
        </w:tabs>
        <w:ind w:left="0" w:firstLine="567"/>
      </w:pPr>
      <w:rPr>
        <w:rFonts w:hint="default"/>
      </w:rPr>
    </w:lvl>
    <w:lvl w:ilvl="2" w:tplc="EC168E4E">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74F77E48"/>
    <w:multiLevelType w:val="hybridMultilevel"/>
    <w:tmpl w:val="C4C44D5C"/>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6" w15:restartNumberingAfterBreak="0">
    <w:nsid w:val="75592D16"/>
    <w:multiLevelType w:val="hybridMultilevel"/>
    <w:tmpl w:val="94E6D0FA"/>
    <w:lvl w:ilvl="0" w:tplc="433CA98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7" w15:restartNumberingAfterBreak="0">
    <w:nsid w:val="76B30B42"/>
    <w:multiLevelType w:val="hybridMultilevel"/>
    <w:tmpl w:val="15D2953E"/>
    <w:lvl w:ilvl="0" w:tplc="433CA98A">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8" w15:restartNumberingAfterBreak="0">
    <w:nsid w:val="77C64227"/>
    <w:multiLevelType w:val="multilevel"/>
    <w:tmpl w:val="26F86F10"/>
    <w:lvl w:ilvl="0">
      <w:start w:val="1"/>
      <w:numFmt w:val="decimal"/>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numFmt w:val="decimal"/>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9" w15:restartNumberingAfterBreak="0">
    <w:nsid w:val="7ABB3810"/>
    <w:multiLevelType w:val="hybridMultilevel"/>
    <w:tmpl w:val="E23A7036"/>
    <w:lvl w:ilvl="0" w:tplc="0FB4C65A">
      <w:start w:val="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0" w15:restartNumberingAfterBreak="0">
    <w:nsid w:val="7CA7539A"/>
    <w:multiLevelType w:val="hybridMultilevel"/>
    <w:tmpl w:val="F16A30E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1" w15:restartNumberingAfterBreak="0">
    <w:nsid w:val="7EC637CE"/>
    <w:multiLevelType w:val="hybridMultilevel"/>
    <w:tmpl w:val="E28240F6"/>
    <w:lvl w:ilvl="0" w:tplc="E90E797A">
      <w:start w:val="18"/>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15:restartNumberingAfterBreak="0">
    <w:nsid w:val="7EF30BFC"/>
    <w:multiLevelType w:val="hybridMultilevel"/>
    <w:tmpl w:val="03B24158"/>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48"/>
  </w:num>
  <w:num w:numId="2">
    <w:abstractNumId w:val="50"/>
  </w:num>
  <w:num w:numId="3">
    <w:abstractNumId w:val="46"/>
  </w:num>
  <w:num w:numId="4">
    <w:abstractNumId w:val="124"/>
  </w:num>
  <w:num w:numId="5">
    <w:abstractNumId w:val="51"/>
  </w:num>
  <w:num w:numId="6">
    <w:abstractNumId w:val="81"/>
  </w:num>
  <w:num w:numId="7">
    <w:abstractNumId w:val="71"/>
  </w:num>
  <w:num w:numId="8">
    <w:abstractNumId w:val="58"/>
  </w:num>
  <w:num w:numId="9">
    <w:abstractNumId w:val="81"/>
  </w:num>
  <w:num w:numId="10">
    <w:abstractNumId w:val="77"/>
  </w:num>
  <w:num w:numId="11">
    <w:abstractNumId w:val="62"/>
  </w:num>
  <w:num w:numId="12">
    <w:abstractNumId w:val="28"/>
  </w:num>
  <w:num w:numId="13">
    <w:abstractNumId w:val="74"/>
  </w:num>
  <w:num w:numId="14">
    <w:abstractNumId w:val="4"/>
  </w:num>
  <w:num w:numId="15">
    <w:abstractNumId w:val="131"/>
  </w:num>
  <w:num w:numId="16">
    <w:abstractNumId w:val="97"/>
  </w:num>
  <w:num w:numId="17">
    <w:abstractNumId w:val="26"/>
  </w:num>
  <w:num w:numId="18">
    <w:abstractNumId w:val="81"/>
    <w:lvlOverride w:ilvl="0">
      <w:startOverride w:val="1"/>
    </w:lvlOverride>
    <w:lvlOverride w:ilvl="1">
      <w:startOverride w:val="1"/>
    </w:lvlOverride>
    <w:lvlOverride w:ilvl="2">
      <w:startOverride w:val="2"/>
    </w:lvlOverride>
  </w:num>
  <w:num w:numId="19">
    <w:abstractNumId w:val="81"/>
    <w:lvlOverride w:ilvl="0">
      <w:startOverride w:val="1"/>
    </w:lvlOverride>
    <w:lvlOverride w:ilvl="1">
      <w:startOverride w:val="1"/>
    </w:lvlOverride>
    <w:lvlOverride w:ilvl="2">
      <w:startOverride w:val="3"/>
    </w:lvlOverride>
  </w:num>
  <w:num w:numId="20">
    <w:abstractNumId w:val="22"/>
  </w:num>
  <w:num w:numId="21">
    <w:abstractNumId w:val="98"/>
  </w:num>
  <w:num w:numId="22">
    <w:abstractNumId w:val="88"/>
  </w:num>
  <w:num w:numId="23">
    <w:abstractNumId w:val="39"/>
  </w:num>
  <w:num w:numId="24">
    <w:abstractNumId w:val="104"/>
  </w:num>
  <w:num w:numId="25">
    <w:abstractNumId w:val="110"/>
  </w:num>
  <w:num w:numId="26">
    <w:abstractNumId w:val="73"/>
  </w:num>
  <w:num w:numId="27">
    <w:abstractNumId w:val="81"/>
  </w:num>
  <w:num w:numId="28">
    <w:abstractNumId w:val="81"/>
  </w:num>
  <w:num w:numId="29">
    <w:abstractNumId w:val="81"/>
  </w:num>
  <w:num w:numId="30">
    <w:abstractNumId w:val="81"/>
  </w:num>
  <w:num w:numId="31">
    <w:abstractNumId w:val="5"/>
  </w:num>
  <w:num w:numId="32">
    <w:abstractNumId w:val="13"/>
  </w:num>
  <w:num w:numId="33">
    <w:abstractNumId w:val="16"/>
  </w:num>
  <w:num w:numId="34">
    <w:abstractNumId w:val="0"/>
  </w:num>
  <w:num w:numId="35">
    <w:abstractNumId w:val="100"/>
  </w:num>
  <w:num w:numId="36">
    <w:abstractNumId w:val="8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0"/>
  </w:num>
  <w:num w:numId="39">
    <w:abstractNumId w:val="81"/>
  </w:num>
  <w:num w:numId="40">
    <w:abstractNumId w:val="81"/>
  </w:num>
  <w:num w:numId="41">
    <w:abstractNumId w:val="81"/>
  </w:num>
  <w:num w:numId="42">
    <w:abstractNumId w:val="81"/>
  </w:num>
  <w:num w:numId="43">
    <w:abstractNumId w:val="81"/>
  </w:num>
  <w:num w:numId="44">
    <w:abstractNumId w:val="1"/>
  </w:num>
  <w:num w:numId="45">
    <w:abstractNumId w:val="40"/>
  </w:num>
  <w:num w:numId="46">
    <w:abstractNumId w:val="66"/>
  </w:num>
  <w:num w:numId="47">
    <w:abstractNumId w:val="25"/>
  </w:num>
  <w:num w:numId="48">
    <w:abstractNumId w:val="108"/>
  </w:num>
  <w:num w:numId="49">
    <w:abstractNumId w:val="69"/>
  </w:num>
  <w:num w:numId="50">
    <w:abstractNumId w:val="80"/>
  </w:num>
  <w:num w:numId="51">
    <w:abstractNumId w:val="52"/>
  </w:num>
  <w:num w:numId="52">
    <w:abstractNumId w:val="86"/>
  </w:num>
  <w:num w:numId="53">
    <w:abstractNumId w:val="81"/>
  </w:num>
  <w:num w:numId="54">
    <w:abstractNumId w:val="81"/>
  </w:num>
  <w:num w:numId="55">
    <w:abstractNumId w:val="81"/>
  </w:num>
  <w:num w:numId="56">
    <w:abstractNumId w:val="81"/>
  </w:num>
  <w:num w:numId="57">
    <w:abstractNumId w:val="81"/>
  </w:num>
  <w:num w:numId="58">
    <w:abstractNumId w:val="81"/>
  </w:num>
  <w:num w:numId="59">
    <w:abstractNumId w:val="81"/>
  </w:num>
  <w:num w:numId="60">
    <w:abstractNumId w:val="81"/>
  </w:num>
  <w:num w:numId="61">
    <w:abstractNumId w:val="81"/>
  </w:num>
  <w:num w:numId="62">
    <w:abstractNumId w:val="81"/>
  </w:num>
  <w:num w:numId="63">
    <w:abstractNumId w:val="81"/>
  </w:num>
  <w:num w:numId="64">
    <w:abstractNumId w:val="81"/>
  </w:num>
  <w:num w:numId="65">
    <w:abstractNumId w:val="81"/>
  </w:num>
  <w:num w:numId="66">
    <w:abstractNumId w:val="81"/>
  </w:num>
  <w:num w:numId="67">
    <w:abstractNumId w:val="55"/>
  </w:num>
  <w:num w:numId="68">
    <w:abstractNumId w:val="81"/>
  </w:num>
  <w:num w:numId="69">
    <w:abstractNumId w:val="81"/>
  </w:num>
  <w:num w:numId="70">
    <w:abstractNumId w:val="54"/>
  </w:num>
  <w:num w:numId="71">
    <w:abstractNumId w:val="81"/>
  </w:num>
  <w:num w:numId="72">
    <w:abstractNumId w:val="8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1"/>
  </w:num>
  <w:num w:numId="74">
    <w:abstractNumId w:val="81"/>
  </w:num>
  <w:num w:numId="75">
    <w:abstractNumId w:val="8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
  </w:num>
  <w:num w:numId="78">
    <w:abstractNumId w:val="107"/>
  </w:num>
  <w:num w:numId="79">
    <w:abstractNumId w:val="51"/>
  </w:num>
  <w:num w:numId="80">
    <w:abstractNumId w:val="51"/>
  </w:num>
  <w:num w:numId="81">
    <w:abstractNumId w:val="51"/>
  </w:num>
  <w:num w:numId="82">
    <w:abstractNumId w:val="8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7"/>
  </w:num>
  <w:num w:numId="86">
    <w:abstractNumId w:val="109"/>
  </w:num>
  <w:num w:numId="87">
    <w:abstractNumId w:val="113"/>
  </w:num>
  <w:num w:numId="88">
    <w:abstractNumId w:val="8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01"/>
  </w:num>
  <w:num w:numId="92">
    <w:abstractNumId w:val="6"/>
  </w:num>
  <w:num w:numId="93">
    <w:abstractNumId w:val="90"/>
  </w:num>
  <w:num w:numId="94">
    <w:abstractNumId w:val="10"/>
  </w:num>
  <w:num w:numId="95">
    <w:abstractNumId w:val="24"/>
  </w:num>
  <w:num w:numId="96">
    <w:abstractNumId w:val="111"/>
  </w:num>
  <w:num w:numId="9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9"/>
  </w:num>
  <w:num w:numId="9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2"/>
  </w:num>
  <w:num w:numId="10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0"/>
  </w:num>
  <w:num w:numId="105">
    <w:abstractNumId w:val="85"/>
  </w:num>
  <w:num w:numId="106">
    <w:abstractNumId w:val="106"/>
  </w:num>
  <w:num w:numId="10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3"/>
  </w:num>
  <w:num w:numId="109">
    <w:abstractNumId w:val="56"/>
  </w:num>
  <w:num w:numId="11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90"/>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8"/>
    </w:lvlOverride>
    <w:lvlOverride w:ilvl="7">
      <w:startOverride w:val="1"/>
    </w:lvlOverride>
    <w:lvlOverride w:ilvl="8">
      <w:startOverride w:val="1"/>
    </w:lvlOverride>
  </w:num>
  <w:num w:numId="115">
    <w:abstractNumId w:val="90"/>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8"/>
    </w:lvlOverride>
    <w:lvlOverride w:ilvl="7">
      <w:startOverride w:val="1"/>
    </w:lvlOverride>
    <w:lvlOverride w:ilvl="8">
      <w:startOverride w:val="1"/>
    </w:lvlOverride>
  </w:num>
  <w:num w:numId="116">
    <w:abstractNumId w:val="90"/>
    <w:lvlOverride w:ilvl="0">
      <w:startOverride w:val="1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2"/>
    </w:lvlOverride>
    <w:lvlOverride w:ilvl="7">
      <w:startOverride w:val="1"/>
    </w:lvlOverride>
    <w:lvlOverride w:ilvl="8">
      <w:startOverride w:val="1"/>
    </w:lvlOverride>
  </w:num>
  <w:num w:numId="117">
    <w:abstractNumId w:val="90"/>
    <w:lvlOverride w:ilvl="0">
      <w:startOverride w:val="1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2"/>
    </w:lvlOverride>
    <w:lvlOverride w:ilvl="7">
      <w:startOverride w:val="1"/>
    </w:lvlOverride>
    <w:lvlOverride w:ilvl="8">
      <w:startOverride w:val="1"/>
    </w:lvlOverride>
  </w:num>
  <w:num w:numId="118">
    <w:abstractNumId w:val="87"/>
  </w:num>
  <w:num w:numId="1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7"/>
  </w:num>
  <w:num w:numId="121">
    <w:abstractNumId w:val="114"/>
  </w:num>
  <w:num w:numId="12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41"/>
  </w:num>
  <w:num w:numId="127">
    <w:abstractNumId w:val="9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92"/>
  </w:num>
  <w:num w:numId="129">
    <w:abstractNumId w:val="125"/>
  </w:num>
  <w:num w:numId="130">
    <w:abstractNumId w:val="102"/>
  </w:num>
  <w:num w:numId="131">
    <w:abstractNumId w:val="35"/>
  </w:num>
  <w:num w:numId="132">
    <w:abstractNumId w:val="47"/>
  </w:num>
  <w:num w:numId="133">
    <w:abstractNumId w:val="3"/>
  </w:num>
  <w:num w:numId="134">
    <w:abstractNumId w:val="45"/>
  </w:num>
  <w:num w:numId="135">
    <w:abstractNumId w:val="82"/>
  </w:num>
  <w:num w:numId="136">
    <w:abstractNumId w:val="68"/>
  </w:num>
  <w:num w:numId="137">
    <w:abstractNumId w:val="23"/>
  </w:num>
  <w:num w:numId="138">
    <w:abstractNumId w:val="37"/>
  </w:num>
  <w:num w:numId="139">
    <w:abstractNumId w:val="43"/>
  </w:num>
  <w:num w:numId="140">
    <w:abstractNumId w:val="105"/>
  </w:num>
  <w:num w:numId="141">
    <w:abstractNumId w:val="70"/>
  </w:num>
  <w:num w:numId="142">
    <w:abstractNumId w:val="83"/>
  </w:num>
  <w:num w:numId="143">
    <w:abstractNumId w:val="15"/>
  </w:num>
  <w:num w:numId="144">
    <w:abstractNumId w:val="63"/>
  </w:num>
  <w:num w:numId="145">
    <w:abstractNumId w:val="122"/>
  </w:num>
  <w:num w:numId="146">
    <w:abstractNumId w:val="38"/>
  </w:num>
  <w:num w:numId="147">
    <w:abstractNumId w:val="44"/>
  </w:num>
  <w:num w:numId="148">
    <w:abstractNumId w:val="7"/>
  </w:num>
  <w:num w:numId="149">
    <w:abstractNumId w:val="29"/>
  </w:num>
  <w:num w:numId="150">
    <w:abstractNumId w:val="119"/>
  </w:num>
  <w:num w:numId="151">
    <w:abstractNumId w:val="20"/>
  </w:num>
  <w:num w:numId="152">
    <w:abstractNumId w:val="12"/>
  </w:num>
  <w:num w:numId="153">
    <w:abstractNumId w:val="112"/>
  </w:num>
  <w:num w:numId="154">
    <w:abstractNumId w:val="84"/>
  </w:num>
  <w:num w:numId="155">
    <w:abstractNumId w:val="53"/>
  </w:num>
  <w:num w:numId="156">
    <w:abstractNumId w:val="17"/>
  </w:num>
  <w:num w:numId="157">
    <w:abstractNumId w:val="76"/>
  </w:num>
  <w:num w:numId="158">
    <w:abstractNumId w:val="75"/>
  </w:num>
  <w:num w:numId="159">
    <w:abstractNumId w:val="34"/>
  </w:num>
  <w:num w:numId="16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8"/>
  </w:num>
  <w:num w:numId="16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99"/>
  </w:num>
  <w:num w:numId="168">
    <w:abstractNumId w:val="49"/>
  </w:num>
  <w:num w:numId="169">
    <w:abstractNumId w:val="78"/>
  </w:num>
  <w:num w:numId="170">
    <w:abstractNumId w:val="121"/>
  </w:num>
  <w:num w:numId="171">
    <w:abstractNumId w:val="129"/>
  </w:num>
  <w:num w:numId="172">
    <w:abstractNumId w:val="60"/>
  </w:num>
  <w:num w:numId="173">
    <w:abstractNumId w:val="91"/>
  </w:num>
  <w:num w:numId="174">
    <w:abstractNumId w:val="90"/>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9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90"/>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32"/>
  </w:num>
  <w:num w:numId="178">
    <w:abstractNumId w:val="67"/>
  </w:num>
  <w:num w:numId="179">
    <w:abstractNumId w:val="95"/>
  </w:num>
  <w:num w:numId="180">
    <w:abstractNumId w:val="79"/>
  </w:num>
  <w:num w:numId="181">
    <w:abstractNumId w:val="11"/>
  </w:num>
  <w:num w:numId="182">
    <w:abstractNumId w:val="90"/>
    <w:lvlOverride w:ilvl="0">
      <w:startOverride w:val="1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18"/>
  </w:num>
  <w:num w:numId="184">
    <w:abstractNumId w:val="127"/>
  </w:num>
  <w:num w:numId="185">
    <w:abstractNumId w:val="96"/>
  </w:num>
  <w:num w:numId="186">
    <w:abstractNumId w:val="115"/>
  </w:num>
  <w:num w:numId="187">
    <w:abstractNumId w:val="116"/>
  </w:num>
  <w:num w:numId="188">
    <w:abstractNumId w:val="2"/>
  </w:num>
  <w:num w:numId="189">
    <w:abstractNumId w:val="57"/>
  </w:num>
  <w:num w:numId="190">
    <w:abstractNumId w:val="21"/>
  </w:num>
  <w:num w:numId="191">
    <w:abstractNumId w:val="31"/>
  </w:num>
  <w:num w:numId="192">
    <w:abstractNumId w:val="126"/>
  </w:num>
  <w:num w:numId="193">
    <w:abstractNumId w:val="64"/>
  </w:num>
  <w:num w:numId="194">
    <w:abstractNumId w:val="18"/>
  </w:num>
  <w:num w:numId="195">
    <w:abstractNumId w:val="123"/>
  </w:num>
  <w:num w:numId="196">
    <w:abstractNumId w:val="8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8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8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8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65"/>
  </w:num>
  <w:num w:numId="202">
    <w:abstractNumId w:val="8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93"/>
  </w:num>
  <w:num w:numId="204">
    <w:abstractNumId w:val="61"/>
  </w:num>
  <w:num w:numId="205">
    <w:abstractNumId w:val="120"/>
  </w:num>
  <w:num w:numId="206">
    <w:abstractNumId w:val="19"/>
  </w:num>
  <w:num w:numId="207">
    <w:abstractNumId w:val="42"/>
  </w:num>
  <w:num w:numId="208">
    <w:abstractNumId w:val="36"/>
  </w:num>
  <w:num w:numId="209">
    <w:abstractNumId w:val="89"/>
  </w:num>
  <w:num w:numId="210">
    <w:abstractNumId w:val="32"/>
  </w:num>
  <w:numIdMacAtCleanup w:val="2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hyphenationZone w:val="425"/>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B3B"/>
    <w:rsid w:val="00002F63"/>
    <w:rsid w:val="00003D6D"/>
    <w:rsid w:val="00004CE9"/>
    <w:rsid w:val="00006DDA"/>
    <w:rsid w:val="000070C3"/>
    <w:rsid w:val="00007228"/>
    <w:rsid w:val="00007C88"/>
    <w:rsid w:val="000109A5"/>
    <w:rsid w:val="00011FB7"/>
    <w:rsid w:val="0001208E"/>
    <w:rsid w:val="00012F3F"/>
    <w:rsid w:val="000131A7"/>
    <w:rsid w:val="0001321A"/>
    <w:rsid w:val="000134E6"/>
    <w:rsid w:val="000134F1"/>
    <w:rsid w:val="00015BC6"/>
    <w:rsid w:val="00015E53"/>
    <w:rsid w:val="000165C5"/>
    <w:rsid w:val="00017335"/>
    <w:rsid w:val="00021589"/>
    <w:rsid w:val="00021639"/>
    <w:rsid w:val="000219AC"/>
    <w:rsid w:val="00021F63"/>
    <w:rsid w:val="0002248A"/>
    <w:rsid w:val="00022A07"/>
    <w:rsid w:val="00022D2B"/>
    <w:rsid w:val="000234D2"/>
    <w:rsid w:val="000237D3"/>
    <w:rsid w:val="00023961"/>
    <w:rsid w:val="00024001"/>
    <w:rsid w:val="000243D1"/>
    <w:rsid w:val="00024F6D"/>
    <w:rsid w:val="00025C80"/>
    <w:rsid w:val="00026356"/>
    <w:rsid w:val="000269A5"/>
    <w:rsid w:val="000276BB"/>
    <w:rsid w:val="000277D5"/>
    <w:rsid w:val="0002796F"/>
    <w:rsid w:val="000300A0"/>
    <w:rsid w:val="0003043D"/>
    <w:rsid w:val="00030481"/>
    <w:rsid w:val="00030E26"/>
    <w:rsid w:val="000311E4"/>
    <w:rsid w:val="000314B9"/>
    <w:rsid w:val="00031B87"/>
    <w:rsid w:val="00031D24"/>
    <w:rsid w:val="00032554"/>
    <w:rsid w:val="00034133"/>
    <w:rsid w:val="000347FA"/>
    <w:rsid w:val="00034BB3"/>
    <w:rsid w:val="00035100"/>
    <w:rsid w:val="00036037"/>
    <w:rsid w:val="00036730"/>
    <w:rsid w:val="00036D5D"/>
    <w:rsid w:val="0003737D"/>
    <w:rsid w:val="00037645"/>
    <w:rsid w:val="00037873"/>
    <w:rsid w:val="00037912"/>
    <w:rsid w:val="000414BE"/>
    <w:rsid w:val="00041BF9"/>
    <w:rsid w:val="000423D8"/>
    <w:rsid w:val="00043BFA"/>
    <w:rsid w:val="00043DDB"/>
    <w:rsid w:val="00044C9D"/>
    <w:rsid w:val="000458C7"/>
    <w:rsid w:val="0004756F"/>
    <w:rsid w:val="0004784D"/>
    <w:rsid w:val="000502CD"/>
    <w:rsid w:val="00050768"/>
    <w:rsid w:val="00051198"/>
    <w:rsid w:val="0005211C"/>
    <w:rsid w:val="00052C16"/>
    <w:rsid w:val="0005339A"/>
    <w:rsid w:val="000533D2"/>
    <w:rsid w:val="00053F52"/>
    <w:rsid w:val="0005422A"/>
    <w:rsid w:val="00054381"/>
    <w:rsid w:val="000543BC"/>
    <w:rsid w:val="0005486A"/>
    <w:rsid w:val="000566EC"/>
    <w:rsid w:val="00056A3D"/>
    <w:rsid w:val="000571A9"/>
    <w:rsid w:val="000576FD"/>
    <w:rsid w:val="000579A0"/>
    <w:rsid w:val="00057E50"/>
    <w:rsid w:val="00060488"/>
    <w:rsid w:val="0006075D"/>
    <w:rsid w:val="00060B3E"/>
    <w:rsid w:val="00061E4B"/>
    <w:rsid w:val="00062135"/>
    <w:rsid w:val="000627F7"/>
    <w:rsid w:val="00063942"/>
    <w:rsid w:val="00063E1C"/>
    <w:rsid w:val="00064843"/>
    <w:rsid w:val="00064908"/>
    <w:rsid w:val="00064FEE"/>
    <w:rsid w:val="000665EB"/>
    <w:rsid w:val="00066924"/>
    <w:rsid w:val="00070293"/>
    <w:rsid w:val="00070656"/>
    <w:rsid w:val="00070DDA"/>
    <w:rsid w:val="000711E1"/>
    <w:rsid w:val="00071BF0"/>
    <w:rsid w:val="000722BD"/>
    <w:rsid w:val="0007298A"/>
    <w:rsid w:val="00073708"/>
    <w:rsid w:val="00073C7A"/>
    <w:rsid w:val="000741E5"/>
    <w:rsid w:val="000744BE"/>
    <w:rsid w:val="00076510"/>
    <w:rsid w:val="000773C3"/>
    <w:rsid w:val="00077DB4"/>
    <w:rsid w:val="000800A6"/>
    <w:rsid w:val="00080AC2"/>
    <w:rsid w:val="00081473"/>
    <w:rsid w:val="00082161"/>
    <w:rsid w:val="00082213"/>
    <w:rsid w:val="000823F2"/>
    <w:rsid w:val="00083DC6"/>
    <w:rsid w:val="00084CCC"/>
    <w:rsid w:val="00085397"/>
    <w:rsid w:val="00086598"/>
    <w:rsid w:val="0008691D"/>
    <w:rsid w:val="00087446"/>
    <w:rsid w:val="00090754"/>
    <w:rsid w:val="0009172D"/>
    <w:rsid w:val="00091E08"/>
    <w:rsid w:val="00092003"/>
    <w:rsid w:val="0009221B"/>
    <w:rsid w:val="000931E2"/>
    <w:rsid w:val="0009347E"/>
    <w:rsid w:val="0009365E"/>
    <w:rsid w:val="00093A7A"/>
    <w:rsid w:val="0009472D"/>
    <w:rsid w:val="000953C7"/>
    <w:rsid w:val="00095BDC"/>
    <w:rsid w:val="00096A69"/>
    <w:rsid w:val="00096F6A"/>
    <w:rsid w:val="00097473"/>
    <w:rsid w:val="0009792D"/>
    <w:rsid w:val="00097C8D"/>
    <w:rsid w:val="000A07E2"/>
    <w:rsid w:val="000A11E3"/>
    <w:rsid w:val="000A129D"/>
    <w:rsid w:val="000A1E28"/>
    <w:rsid w:val="000A3B79"/>
    <w:rsid w:val="000A4CFB"/>
    <w:rsid w:val="000A50DB"/>
    <w:rsid w:val="000A5D4A"/>
    <w:rsid w:val="000A6343"/>
    <w:rsid w:val="000A6775"/>
    <w:rsid w:val="000A7B2F"/>
    <w:rsid w:val="000B02D3"/>
    <w:rsid w:val="000B0888"/>
    <w:rsid w:val="000B0903"/>
    <w:rsid w:val="000B160F"/>
    <w:rsid w:val="000B25ED"/>
    <w:rsid w:val="000B52A7"/>
    <w:rsid w:val="000B5DD2"/>
    <w:rsid w:val="000B756D"/>
    <w:rsid w:val="000C0DD1"/>
    <w:rsid w:val="000C1D95"/>
    <w:rsid w:val="000C3C7F"/>
    <w:rsid w:val="000C3FE0"/>
    <w:rsid w:val="000C453E"/>
    <w:rsid w:val="000C4A82"/>
    <w:rsid w:val="000C4AFB"/>
    <w:rsid w:val="000C60B0"/>
    <w:rsid w:val="000C7005"/>
    <w:rsid w:val="000C7498"/>
    <w:rsid w:val="000C774D"/>
    <w:rsid w:val="000D3549"/>
    <w:rsid w:val="000D36EF"/>
    <w:rsid w:val="000D3839"/>
    <w:rsid w:val="000D5904"/>
    <w:rsid w:val="000D65C0"/>
    <w:rsid w:val="000D6E2D"/>
    <w:rsid w:val="000D6EDB"/>
    <w:rsid w:val="000D7AF1"/>
    <w:rsid w:val="000E0019"/>
    <w:rsid w:val="000E0128"/>
    <w:rsid w:val="000E029C"/>
    <w:rsid w:val="000E0ECE"/>
    <w:rsid w:val="000E0FB7"/>
    <w:rsid w:val="000E2B97"/>
    <w:rsid w:val="000E2BD6"/>
    <w:rsid w:val="000E3147"/>
    <w:rsid w:val="000E363D"/>
    <w:rsid w:val="000E4247"/>
    <w:rsid w:val="000E637D"/>
    <w:rsid w:val="000E6724"/>
    <w:rsid w:val="000E7C11"/>
    <w:rsid w:val="000E7D6F"/>
    <w:rsid w:val="000E7E6A"/>
    <w:rsid w:val="000F04B8"/>
    <w:rsid w:val="000F1A7A"/>
    <w:rsid w:val="000F1BBC"/>
    <w:rsid w:val="000F243D"/>
    <w:rsid w:val="000F251D"/>
    <w:rsid w:val="000F2A44"/>
    <w:rsid w:val="000F30C7"/>
    <w:rsid w:val="000F38CF"/>
    <w:rsid w:val="000F4DE0"/>
    <w:rsid w:val="000F5ED4"/>
    <w:rsid w:val="000F5FF5"/>
    <w:rsid w:val="000F63AB"/>
    <w:rsid w:val="000F707C"/>
    <w:rsid w:val="000F74B8"/>
    <w:rsid w:val="00100DDF"/>
    <w:rsid w:val="00101723"/>
    <w:rsid w:val="00101898"/>
    <w:rsid w:val="00102EB6"/>
    <w:rsid w:val="001031E1"/>
    <w:rsid w:val="0010371E"/>
    <w:rsid w:val="00103850"/>
    <w:rsid w:val="001066F0"/>
    <w:rsid w:val="00106AAA"/>
    <w:rsid w:val="00106D92"/>
    <w:rsid w:val="00106FA2"/>
    <w:rsid w:val="00107760"/>
    <w:rsid w:val="001118F0"/>
    <w:rsid w:val="001126E0"/>
    <w:rsid w:val="00112B31"/>
    <w:rsid w:val="001130DB"/>
    <w:rsid w:val="001133DC"/>
    <w:rsid w:val="00113C56"/>
    <w:rsid w:val="001140F0"/>
    <w:rsid w:val="0011591B"/>
    <w:rsid w:val="001161E6"/>
    <w:rsid w:val="00116A77"/>
    <w:rsid w:val="00116ED1"/>
    <w:rsid w:val="001178FF"/>
    <w:rsid w:val="00121EB5"/>
    <w:rsid w:val="00121EDB"/>
    <w:rsid w:val="00121FAD"/>
    <w:rsid w:val="0012214B"/>
    <w:rsid w:val="001222C2"/>
    <w:rsid w:val="00122C3F"/>
    <w:rsid w:val="001232FB"/>
    <w:rsid w:val="00124796"/>
    <w:rsid w:val="001263D1"/>
    <w:rsid w:val="0012688C"/>
    <w:rsid w:val="00126A53"/>
    <w:rsid w:val="00127932"/>
    <w:rsid w:val="00127F23"/>
    <w:rsid w:val="00130359"/>
    <w:rsid w:val="00131975"/>
    <w:rsid w:val="001326F9"/>
    <w:rsid w:val="00134B92"/>
    <w:rsid w:val="001357E3"/>
    <w:rsid w:val="00136601"/>
    <w:rsid w:val="001371C6"/>
    <w:rsid w:val="00141789"/>
    <w:rsid w:val="00142508"/>
    <w:rsid w:val="0014265C"/>
    <w:rsid w:val="0014321A"/>
    <w:rsid w:val="001437F5"/>
    <w:rsid w:val="00143C15"/>
    <w:rsid w:val="001455B6"/>
    <w:rsid w:val="0014571A"/>
    <w:rsid w:val="00145734"/>
    <w:rsid w:val="00145961"/>
    <w:rsid w:val="00146B82"/>
    <w:rsid w:val="00146CBA"/>
    <w:rsid w:val="0014711E"/>
    <w:rsid w:val="001471F8"/>
    <w:rsid w:val="001506DF"/>
    <w:rsid w:val="00150AF1"/>
    <w:rsid w:val="00150EBF"/>
    <w:rsid w:val="00151092"/>
    <w:rsid w:val="0015182F"/>
    <w:rsid w:val="00151BFD"/>
    <w:rsid w:val="001523D0"/>
    <w:rsid w:val="00153E18"/>
    <w:rsid w:val="00154D07"/>
    <w:rsid w:val="00154F05"/>
    <w:rsid w:val="001568BA"/>
    <w:rsid w:val="00156FBE"/>
    <w:rsid w:val="001615C3"/>
    <w:rsid w:val="001616B0"/>
    <w:rsid w:val="00162574"/>
    <w:rsid w:val="00163FD2"/>
    <w:rsid w:val="00163FD5"/>
    <w:rsid w:val="00164834"/>
    <w:rsid w:val="001651D3"/>
    <w:rsid w:val="0016560F"/>
    <w:rsid w:val="00165A64"/>
    <w:rsid w:val="00165CDE"/>
    <w:rsid w:val="00166367"/>
    <w:rsid w:val="00166A62"/>
    <w:rsid w:val="001677B0"/>
    <w:rsid w:val="00167874"/>
    <w:rsid w:val="001714C7"/>
    <w:rsid w:val="00171A55"/>
    <w:rsid w:val="001725A1"/>
    <w:rsid w:val="001742CA"/>
    <w:rsid w:val="00174952"/>
    <w:rsid w:val="00174A4E"/>
    <w:rsid w:val="00174B15"/>
    <w:rsid w:val="00174BA3"/>
    <w:rsid w:val="00174F3F"/>
    <w:rsid w:val="0017516E"/>
    <w:rsid w:val="00175837"/>
    <w:rsid w:val="0017589E"/>
    <w:rsid w:val="001766F4"/>
    <w:rsid w:val="00176706"/>
    <w:rsid w:val="00176C2F"/>
    <w:rsid w:val="001774F8"/>
    <w:rsid w:val="00180736"/>
    <w:rsid w:val="00180900"/>
    <w:rsid w:val="001815BF"/>
    <w:rsid w:val="00181D2D"/>
    <w:rsid w:val="001823CF"/>
    <w:rsid w:val="00182627"/>
    <w:rsid w:val="0018262F"/>
    <w:rsid w:val="00182F9D"/>
    <w:rsid w:val="00183A79"/>
    <w:rsid w:val="0018471E"/>
    <w:rsid w:val="001849EE"/>
    <w:rsid w:val="00184A0D"/>
    <w:rsid w:val="00184D22"/>
    <w:rsid w:val="001853A5"/>
    <w:rsid w:val="00185A01"/>
    <w:rsid w:val="00187BCA"/>
    <w:rsid w:val="00190B96"/>
    <w:rsid w:val="00191129"/>
    <w:rsid w:val="00191C89"/>
    <w:rsid w:val="00191C93"/>
    <w:rsid w:val="00191EC3"/>
    <w:rsid w:val="0019213D"/>
    <w:rsid w:val="00192216"/>
    <w:rsid w:val="00192E06"/>
    <w:rsid w:val="00194F5C"/>
    <w:rsid w:val="00195482"/>
    <w:rsid w:val="001955CA"/>
    <w:rsid w:val="00195754"/>
    <w:rsid w:val="00195A68"/>
    <w:rsid w:val="001A0309"/>
    <w:rsid w:val="001A1AF3"/>
    <w:rsid w:val="001A3307"/>
    <w:rsid w:val="001A3777"/>
    <w:rsid w:val="001A3F22"/>
    <w:rsid w:val="001A4465"/>
    <w:rsid w:val="001A4C12"/>
    <w:rsid w:val="001A5072"/>
    <w:rsid w:val="001A5597"/>
    <w:rsid w:val="001A6231"/>
    <w:rsid w:val="001A64F5"/>
    <w:rsid w:val="001A6DC3"/>
    <w:rsid w:val="001B11D0"/>
    <w:rsid w:val="001B1649"/>
    <w:rsid w:val="001B20A0"/>
    <w:rsid w:val="001B26F9"/>
    <w:rsid w:val="001B29AF"/>
    <w:rsid w:val="001B2B5C"/>
    <w:rsid w:val="001B31DE"/>
    <w:rsid w:val="001B3324"/>
    <w:rsid w:val="001B3CA0"/>
    <w:rsid w:val="001B3E5B"/>
    <w:rsid w:val="001B4246"/>
    <w:rsid w:val="001B4A5E"/>
    <w:rsid w:val="001B4AC4"/>
    <w:rsid w:val="001B6A8E"/>
    <w:rsid w:val="001B6EE0"/>
    <w:rsid w:val="001C0A08"/>
    <w:rsid w:val="001C1900"/>
    <w:rsid w:val="001C269D"/>
    <w:rsid w:val="001C4009"/>
    <w:rsid w:val="001C4BC7"/>
    <w:rsid w:val="001C529F"/>
    <w:rsid w:val="001C53DE"/>
    <w:rsid w:val="001C67EF"/>
    <w:rsid w:val="001C6AD4"/>
    <w:rsid w:val="001C7000"/>
    <w:rsid w:val="001C754D"/>
    <w:rsid w:val="001D0121"/>
    <w:rsid w:val="001D13C5"/>
    <w:rsid w:val="001D20E8"/>
    <w:rsid w:val="001D28B8"/>
    <w:rsid w:val="001D2F55"/>
    <w:rsid w:val="001D325E"/>
    <w:rsid w:val="001D32E6"/>
    <w:rsid w:val="001D33ED"/>
    <w:rsid w:val="001D3EA4"/>
    <w:rsid w:val="001D430D"/>
    <w:rsid w:val="001D4D7A"/>
    <w:rsid w:val="001D6A17"/>
    <w:rsid w:val="001E0C98"/>
    <w:rsid w:val="001E11BC"/>
    <w:rsid w:val="001E1E55"/>
    <w:rsid w:val="001E24F4"/>
    <w:rsid w:val="001E43C6"/>
    <w:rsid w:val="001E4EF7"/>
    <w:rsid w:val="001E51A6"/>
    <w:rsid w:val="001E6C2A"/>
    <w:rsid w:val="001E7F46"/>
    <w:rsid w:val="001F0BBF"/>
    <w:rsid w:val="001F19E1"/>
    <w:rsid w:val="001F1EDC"/>
    <w:rsid w:val="001F32A5"/>
    <w:rsid w:val="001F3565"/>
    <w:rsid w:val="001F42EC"/>
    <w:rsid w:val="001F49B5"/>
    <w:rsid w:val="001F51E7"/>
    <w:rsid w:val="001F5641"/>
    <w:rsid w:val="001F6379"/>
    <w:rsid w:val="001F777C"/>
    <w:rsid w:val="001F7FA9"/>
    <w:rsid w:val="002012D2"/>
    <w:rsid w:val="00202645"/>
    <w:rsid w:val="00202C4B"/>
    <w:rsid w:val="00203006"/>
    <w:rsid w:val="002032C9"/>
    <w:rsid w:val="002034CC"/>
    <w:rsid w:val="00203823"/>
    <w:rsid w:val="00204415"/>
    <w:rsid w:val="0020486E"/>
    <w:rsid w:val="00204A73"/>
    <w:rsid w:val="00204CAE"/>
    <w:rsid w:val="00207A6E"/>
    <w:rsid w:val="0021074D"/>
    <w:rsid w:val="00210C3F"/>
    <w:rsid w:val="00211339"/>
    <w:rsid w:val="00211412"/>
    <w:rsid w:val="0021144F"/>
    <w:rsid w:val="00211BDC"/>
    <w:rsid w:val="002136A7"/>
    <w:rsid w:val="0021375B"/>
    <w:rsid w:val="002137AD"/>
    <w:rsid w:val="002138DE"/>
    <w:rsid w:val="0021401D"/>
    <w:rsid w:val="0021429C"/>
    <w:rsid w:val="00214FE6"/>
    <w:rsid w:val="00215E6C"/>
    <w:rsid w:val="00215EF4"/>
    <w:rsid w:val="00216137"/>
    <w:rsid w:val="00216911"/>
    <w:rsid w:val="00217D4D"/>
    <w:rsid w:val="00217EF7"/>
    <w:rsid w:val="002206FE"/>
    <w:rsid w:val="002209DA"/>
    <w:rsid w:val="00220A17"/>
    <w:rsid w:val="00221097"/>
    <w:rsid w:val="00221CE2"/>
    <w:rsid w:val="0022241F"/>
    <w:rsid w:val="002227B5"/>
    <w:rsid w:val="002228CA"/>
    <w:rsid w:val="002239E1"/>
    <w:rsid w:val="00224019"/>
    <w:rsid w:val="0022405B"/>
    <w:rsid w:val="00224328"/>
    <w:rsid w:val="002249FA"/>
    <w:rsid w:val="00224B92"/>
    <w:rsid w:val="00224C86"/>
    <w:rsid w:val="002250D1"/>
    <w:rsid w:val="00225592"/>
    <w:rsid w:val="00226E3E"/>
    <w:rsid w:val="002275BE"/>
    <w:rsid w:val="0023147C"/>
    <w:rsid w:val="0023159A"/>
    <w:rsid w:val="0023226F"/>
    <w:rsid w:val="00232720"/>
    <w:rsid w:val="00232A3E"/>
    <w:rsid w:val="002341A2"/>
    <w:rsid w:val="0023421A"/>
    <w:rsid w:val="0023488C"/>
    <w:rsid w:val="00234DBA"/>
    <w:rsid w:val="002357E1"/>
    <w:rsid w:val="00235925"/>
    <w:rsid w:val="0023721C"/>
    <w:rsid w:val="00237BF1"/>
    <w:rsid w:val="00237FFE"/>
    <w:rsid w:val="00240673"/>
    <w:rsid w:val="00240E20"/>
    <w:rsid w:val="0024139F"/>
    <w:rsid w:val="0024158B"/>
    <w:rsid w:val="00241FCD"/>
    <w:rsid w:val="002430F2"/>
    <w:rsid w:val="00244379"/>
    <w:rsid w:val="00245183"/>
    <w:rsid w:val="0024519D"/>
    <w:rsid w:val="00245D1E"/>
    <w:rsid w:val="00245EE8"/>
    <w:rsid w:val="00246851"/>
    <w:rsid w:val="00246DDE"/>
    <w:rsid w:val="002475D7"/>
    <w:rsid w:val="00247ED3"/>
    <w:rsid w:val="002519D5"/>
    <w:rsid w:val="00251B13"/>
    <w:rsid w:val="00252290"/>
    <w:rsid w:val="00252374"/>
    <w:rsid w:val="0025240A"/>
    <w:rsid w:val="002525E1"/>
    <w:rsid w:val="00252897"/>
    <w:rsid w:val="0025344D"/>
    <w:rsid w:val="00253AC2"/>
    <w:rsid w:val="00253FE5"/>
    <w:rsid w:val="002551C7"/>
    <w:rsid w:val="0025569A"/>
    <w:rsid w:val="0025585F"/>
    <w:rsid w:val="00255B7F"/>
    <w:rsid w:val="0025602A"/>
    <w:rsid w:val="00257BAD"/>
    <w:rsid w:val="002606C4"/>
    <w:rsid w:val="00260A90"/>
    <w:rsid w:val="00261386"/>
    <w:rsid w:val="00262E90"/>
    <w:rsid w:val="00263CF7"/>
    <w:rsid w:val="00265AEC"/>
    <w:rsid w:val="00265DE1"/>
    <w:rsid w:val="00265E9F"/>
    <w:rsid w:val="00266CC6"/>
    <w:rsid w:val="00266EAE"/>
    <w:rsid w:val="002678CF"/>
    <w:rsid w:val="00267B45"/>
    <w:rsid w:val="00270346"/>
    <w:rsid w:val="002704BB"/>
    <w:rsid w:val="00272162"/>
    <w:rsid w:val="00273483"/>
    <w:rsid w:val="00273876"/>
    <w:rsid w:val="00273D48"/>
    <w:rsid w:val="002740C6"/>
    <w:rsid w:val="00274468"/>
    <w:rsid w:val="002744A4"/>
    <w:rsid w:val="00274A19"/>
    <w:rsid w:val="00274FCD"/>
    <w:rsid w:val="00275B09"/>
    <w:rsid w:val="00275FB3"/>
    <w:rsid w:val="00276305"/>
    <w:rsid w:val="002769BD"/>
    <w:rsid w:val="00276A6B"/>
    <w:rsid w:val="00276B16"/>
    <w:rsid w:val="00276FB1"/>
    <w:rsid w:val="00281E2B"/>
    <w:rsid w:val="00281E79"/>
    <w:rsid w:val="002825F0"/>
    <w:rsid w:val="00284D10"/>
    <w:rsid w:val="00284EC2"/>
    <w:rsid w:val="00284EE3"/>
    <w:rsid w:val="0028518D"/>
    <w:rsid w:val="002854B0"/>
    <w:rsid w:val="00285CFB"/>
    <w:rsid w:val="00286E5E"/>
    <w:rsid w:val="00287B63"/>
    <w:rsid w:val="002906FD"/>
    <w:rsid w:val="002909DC"/>
    <w:rsid w:val="00291897"/>
    <w:rsid w:val="00291F8F"/>
    <w:rsid w:val="00292B33"/>
    <w:rsid w:val="0029335B"/>
    <w:rsid w:val="00293B48"/>
    <w:rsid w:val="00294278"/>
    <w:rsid w:val="002957C1"/>
    <w:rsid w:val="00295925"/>
    <w:rsid w:val="00295E96"/>
    <w:rsid w:val="0029692B"/>
    <w:rsid w:val="00296A11"/>
    <w:rsid w:val="00297120"/>
    <w:rsid w:val="00297D7C"/>
    <w:rsid w:val="00297FB6"/>
    <w:rsid w:val="002A0CFA"/>
    <w:rsid w:val="002A1BC9"/>
    <w:rsid w:val="002A1DBC"/>
    <w:rsid w:val="002A1FEB"/>
    <w:rsid w:val="002A220C"/>
    <w:rsid w:val="002A25AE"/>
    <w:rsid w:val="002A32AC"/>
    <w:rsid w:val="002A3FAE"/>
    <w:rsid w:val="002A42DF"/>
    <w:rsid w:val="002A4A74"/>
    <w:rsid w:val="002A4A9E"/>
    <w:rsid w:val="002A4E06"/>
    <w:rsid w:val="002A61BD"/>
    <w:rsid w:val="002A7272"/>
    <w:rsid w:val="002A7539"/>
    <w:rsid w:val="002B0942"/>
    <w:rsid w:val="002B0C28"/>
    <w:rsid w:val="002B1CBB"/>
    <w:rsid w:val="002B1CBD"/>
    <w:rsid w:val="002B1FB9"/>
    <w:rsid w:val="002B235C"/>
    <w:rsid w:val="002B32F6"/>
    <w:rsid w:val="002B387E"/>
    <w:rsid w:val="002B41B7"/>
    <w:rsid w:val="002B4FFB"/>
    <w:rsid w:val="002B5BE8"/>
    <w:rsid w:val="002B6132"/>
    <w:rsid w:val="002B641F"/>
    <w:rsid w:val="002B6EA5"/>
    <w:rsid w:val="002B7FBD"/>
    <w:rsid w:val="002C1636"/>
    <w:rsid w:val="002C202C"/>
    <w:rsid w:val="002C2933"/>
    <w:rsid w:val="002C3C26"/>
    <w:rsid w:val="002C453A"/>
    <w:rsid w:val="002C486F"/>
    <w:rsid w:val="002C4BDB"/>
    <w:rsid w:val="002C5517"/>
    <w:rsid w:val="002C5704"/>
    <w:rsid w:val="002C6013"/>
    <w:rsid w:val="002C60EC"/>
    <w:rsid w:val="002C6630"/>
    <w:rsid w:val="002C6C33"/>
    <w:rsid w:val="002C7EE5"/>
    <w:rsid w:val="002D2A09"/>
    <w:rsid w:val="002D3144"/>
    <w:rsid w:val="002D3454"/>
    <w:rsid w:val="002D3EDA"/>
    <w:rsid w:val="002D5A32"/>
    <w:rsid w:val="002E0627"/>
    <w:rsid w:val="002E1A4E"/>
    <w:rsid w:val="002E1BE0"/>
    <w:rsid w:val="002E2FE5"/>
    <w:rsid w:val="002E391B"/>
    <w:rsid w:val="002E4748"/>
    <w:rsid w:val="002E4DF4"/>
    <w:rsid w:val="002E51E9"/>
    <w:rsid w:val="002E5648"/>
    <w:rsid w:val="002E62CF"/>
    <w:rsid w:val="002E6DB3"/>
    <w:rsid w:val="002E7736"/>
    <w:rsid w:val="002F076F"/>
    <w:rsid w:val="002F0AFB"/>
    <w:rsid w:val="002F0CA1"/>
    <w:rsid w:val="002F1185"/>
    <w:rsid w:val="002F1ECF"/>
    <w:rsid w:val="002F21EA"/>
    <w:rsid w:val="002F2E93"/>
    <w:rsid w:val="002F32EC"/>
    <w:rsid w:val="002F477A"/>
    <w:rsid w:val="002F58D6"/>
    <w:rsid w:val="002F5CBB"/>
    <w:rsid w:val="002F5CBD"/>
    <w:rsid w:val="002F6303"/>
    <w:rsid w:val="002F6417"/>
    <w:rsid w:val="00300370"/>
    <w:rsid w:val="00301812"/>
    <w:rsid w:val="00301FC7"/>
    <w:rsid w:val="003050B5"/>
    <w:rsid w:val="00305567"/>
    <w:rsid w:val="003058DE"/>
    <w:rsid w:val="003064D4"/>
    <w:rsid w:val="00310145"/>
    <w:rsid w:val="003103E9"/>
    <w:rsid w:val="00310D0F"/>
    <w:rsid w:val="00310E29"/>
    <w:rsid w:val="00311188"/>
    <w:rsid w:val="003118B8"/>
    <w:rsid w:val="0031209C"/>
    <w:rsid w:val="00312741"/>
    <w:rsid w:val="00312EB8"/>
    <w:rsid w:val="00313B91"/>
    <w:rsid w:val="00314355"/>
    <w:rsid w:val="003150D6"/>
    <w:rsid w:val="003161B3"/>
    <w:rsid w:val="00316295"/>
    <w:rsid w:val="003162A2"/>
    <w:rsid w:val="0031679D"/>
    <w:rsid w:val="0031732A"/>
    <w:rsid w:val="0031771D"/>
    <w:rsid w:val="00317BFE"/>
    <w:rsid w:val="00317D84"/>
    <w:rsid w:val="003201C2"/>
    <w:rsid w:val="00320D37"/>
    <w:rsid w:val="003210FF"/>
    <w:rsid w:val="0032177D"/>
    <w:rsid w:val="00322051"/>
    <w:rsid w:val="00322338"/>
    <w:rsid w:val="00322486"/>
    <w:rsid w:val="00322A35"/>
    <w:rsid w:val="00324BE1"/>
    <w:rsid w:val="00325DE3"/>
    <w:rsid w:val="00325E44"/>
    <w:rsid w:val="0032611B"/>
    <w:rsid w:val="00327900"/>
    <w:rsid w:val="00327912"/>
    <w:rsid w:val="00330B7E"/>
    <w:rsid w:val="0033214B"/>
    <w:rsid w:val="00332BBE"/>
    <w:rsid w:val="003339BF"/>
    <w:rsid w:val="00333E12"/>
    <w:rsid w:val="00334704"/>
    <w:rsid w:val="00334C68"/>
    <w:rsid w:val="00334FBD"/>
    <w:rsid w:val="00335C33"/>
    <w:rsid w:val="00335EBC"/>
    <w:rsid w:val="00335FB2"/>
    <w:rsid w:val="00336766"/>
    <w:rsid w:val="00337365"/>
    <w:rsid w:val="00337C1E"/>
    <w:rsid w:val="003408B8"/>
    <w:rsid w:val="003409FD"/>
    <w:rsid w:val="0034174C"/>
    <w:rsid w:val="00342B6F"/>
    <w:rsid w:val="00343E6E"/>
    <w:rsid w:val="003441EE"/>
    <w:rsid w:val="0034424C"/>
    <w:rsid w:val="00344BD6"/>
    <w:rsid w:val="00345951"/>
    <w:rsid w:val="00347674"/>
    <w:rsid w:val="00350D8E"/>
    <w:rsid w:val="00351E9F"/>
    <w:rsid w:val="00351EE0"/>
    <w:rsid w:val="00352B33"/>
    <w:rsid w:val="00352FA2"/>
    <w:rsid w:val="003532CB"/>
    <w:rsid w:val="00353E5A"/>
    <w:rsid w:val="00354613"/>
    <w:rsid w:val="00354B2E"/>
    <w:rsid w:val="00355390"/>
    <w:rsid w:val="00355B71"/>
    <w:rsid w:val="00356109"/>
    <w:rsid w:val="0035747D"/>
    <w:rsid w:val="00360C4C"/>
    <w:rsid w:val="00361B8F"/>
    <w:rsid w:val="00361C23"/>
    <w:rsid w:val="00362245"/>
    <w:rsid w:val="00363547"/>
    <w:rsid w:val="00364947"/>
    <w:rsid w:val="00366514"/>
    <w:rsid w:val="003669F3"/>
    <w:rsid w:val="00366C32"/>
    <w:rsid w:val="00367B6B"/>
    <w:rsid w:val="00367CF2"/>
    <w:rsid w:val="00367F81"/>
    <w:rsid w:val="00370138"/>
    <w:rsid w:val="003707E4"/>
    <w:rsid w:val="00370984"/>
    <w:rsid w:val="00370F78"/>
    <w:rsid w:val="0037195C"/>
    <w:rsid w:val="003723E1"/>
    <w:rsid w:val="00375005"/>
    <w:rsid w:val="003755C5"/>
    <w:rsid w:val="00375DD2"/>
    <w:rsid w:val="00376F41"/>
    <w:rsid w:val="00377DD3"/>
    <w:rsid w:val="003819DE"/>
    <w:rsid w:val="00381BB1"/>
    <w:rsid w:val="00381C33"/>
    <w:rsid w:val="00382059"/>
    <w:rsid w:val="0038295A"/>
    <w:rsid w:val="003831B2"/>
    <w:rsid w:val="0038399A"/>
    <w:rsid w:val="00383B0C"/>
    <w:rsid w:val="00383D0E"/>
    <w:rsid w:val="003848FA"/>
    <w:rsid w:val="00384E9C"/>
    <w:rsid w:val="00384FC7"/>
    <w:rsid w:val="00385457"/>
    <w:rsid w:val="0038560D"/>
    <w:rsid w:val="00385746"/>
    <w:rsid w:val="00386559"/>
    <w:rsid w:val="003869BE"/>
    <w:rsid w:val="003915FE"/>
    <w:rsid w:val="003919A2"/>
    <w:rsid w:val="00392304"/>
    <w:rsid w:val="003926EB"/>
    <w:rsid w:val="00392BAE"/>
    <w:rsid w:val="0039354A"/>
    <w:rsid w:val="00393CFC"/>
    <w:rsid w:val="00394DE8"/>
    <w:rsid w:val="003955C6"/>
    <w:rsid w:val="00397058"/>
    <w:rsid w:val="00397FC3"/>
    <w:rsid w:val="003A0314"/>
    <w:rsid w:val="003A051E"/>
    <w:rsid w:val="003A0829"/>
    <w:rsid w:val="003A0E03"/>
    <w:rsid w:val="003A1C62"/>
    <w:rsid w:val="003A1EC0"/>
    <w:rsid w:val="003A2010"/>
    <w:rsid w:val="003A28C5"/>
    <w:rsid w:val="003A2BB4"/>
    <w:rsid w:val="003A35BE"/>
    <w:rsid w:val="003A5302"/>
    <w:rsid w:val="003A57EF"/>
    <w:rsid w:val="003A720B"/>
    <w:rsid w:val="003A7C4E"/>
    <w:rsid w:val="003B0FF9"/>
    <w:rsid w:val="003B107A"/>
    <w:rsid w:val="003B10B9"/>
    <w:rsid w:val="003B2192"/>
    <w:rsid w:val="003B2252"/>
    <w:rsid w:val="003B24CB"/>
    <w:rsid w:val="003B3476"/>
    <w:rsid w:val="003B35F5"/>
    <w:rsid w:val="003B3F2F"/>
    <w:rsid w:val="003B4A2F"/>
    <w:rsid w:val="003B5E05"/>
    <w:rsid w:val="003B7270"/>
    <w:rsid w:val="003B76C4"/>
    <w:rsid w:val="003B7BCF"/>
    <w:rsid w:val="003C07B6"/>
    <w:rsid w:val="003C0EF6"/>
    <w:rsid w:val="003C1122"/>
    <w:rsid w:val="003C113F"/>
    <w:rsid w:val="003C155B"/>
    <w:rsid w:val="003C1759"/>
    <w:rsid w:val="003C1953"/>
    <w:rsid w:val="003C2D5E"/>
    <w:rsid w:val="003C2D7A"/>
    <w:rsid w:val="003C3BA1"/>
    <w:rsid w:val="003C57B0"/>
    <w:rsid w:val="003C592F"/>
    <w:rsid w:val="003C5A0C"/>
    <w:rsid w:val="003C5BFF"/>
    <w:rsid w:val="003C656A"/>
    <w:rsid w:val="003C73EB"/>
    <w:rsid w:val="003C768A"/>
    <w:rsid w:val="003C76FE"/>
    <w:rsid w:val="003C776A"/>
    <w:rsid w:val="003D000B"/>
    <w:rsid w:val="003D1F8F"/>
    <w:rsid w:val="003D227E"/>
    <w:rsid w:val="003D35B9"/>
    <w:rsid w:val="003D36E3"/>
    <w:rsid w:val="003D4737"/>
    <w:rsid w:val="003D4AB0"/>
    <w:rsid w:val="003D4D7E"/>
    <w:rsid w:val="003D4F39"/>
    <w:rsid w:val="003D5212"/>
    <w:rsid w:val="003D5520"/>
    <w:rsid w:val="003D56D8"/>
    <w:rsid w:val="003D5B5F"/>
    <w:rsid w:val="003D6FDE"/>
    <w:rsid w:val="003D701A"/>
    <w:rsid w:val="003D7799"/>
    <w:rsid w:val="003D7AEE"/>
    <w:rsid w:val="003D7C4E"/>
    <w:rsid w:val="003D7E35"/>
    <w:rsid w:val="003E09DF"/>
    <w:rsid w:val="003E0B55"/>
    <w:rsid w:val="003E0B91"/>
    <w:rsid w:val="003E0FAD"/>
    <w:rsid w:val="003E2DAE"/>
    <w:rsid w:val="003E34C1"/>
    <w:rsid w:val="003E3982"/>
    <w:rsid w:val="003E41C6"/>
    <w:rsid w:val="003E4367"/>
    <w:rsid w:val="003E5D79"/>
    <w:rsid w:val="003E6173"/>
    <w:rsid w:val="003E67F1"/>
    <w:rsid w:val="003E68ED"/>
    <w:rsid w:val="003E6D0A"/>
    <w:rsid w:val="003E77B9"/>
    <w:rsid w:val="003E7E83"/>
    <w:rsid w:val="003E7F9D"/>
    <w:rsid w:val="003F1AAA"/>
    <w:rsid w:val="003F1B56"/>
    <w:rsid w:val="003F2323"/>
    <w:rsid w:val="003F3D34"/>
    <w:rsid w:val="003F69BB"/>
    <w:rsid w:val="003F6E44"/>
    <w:rsid w:val="003F7099"/>
    <w:rsid w:val="003F7818"/>
    <w:rsid w:val="003F7C08"/>
    <w:rsid w:val="004004F3"/>
    <w:rsid w:val="004009C3"/>
    <w:rsid w:val="0040140A"/>
    <w:rsid w:val="00401CDF"/>
    <w:rsid w:val="004022D6"/>
    <w:rsid w:val="00403F8D"/>
    <w:rsid w:val="004043B5"/>
    <w:rsid w:val="004055A2"/>
    <w:rsid w:val="00405637"/>
    <w:rsid w:val="00406BC6"/>
    <w:rsid w:val="00410C80"/>
    <w:rsid w:val="0041182B"/>
    <w:rsid w:val="00411E12"/>
    <w:rsid w:val="004122E4"/>
    <w:rsid w:val="004124C3"/>
    <w:rsid w:val="004125BE"/>
    <w:rsid w:val="00412F59"/>
    <w:rsid w:val="00413172"/>
    <w:rsid w:val="004134BE"/>
    <w:rsid w:val="00413826"/>
    <w:rsid w:val="00413CC0"/>
    <w:rsid w:val="00413EF8"/>
    <w:rsid w:val="00414396"/>
    <w:rsid w:val="004145D1"/>
    <w:rsid w:val="00414A7D"/>
    <w:rsid w:val="00415743"/>
    <w:rsid w:val="004157A7"/>
    <w:rsid w:val="00415AD8"/>
    <w:rsid w:val="0041670A"/>
    <w:rsid w:val="00417626"/>
    <w:rsid w:val="00417D37"/>
    <w:rsid w:val="0042148B"/>
    <w:rsid w:val="00421A70"/>
    <w:rsid w:val="00422D2C"/>
    <w:rsid w:val="0042310A"/>
    <w:rsid w:val="004252EE"/>
    <w:rsid w:val="004257AF"/>
    <w:rsid w:val="00426E5C"/>
    <w:rsid w:val="00430CF9"/>
    <w:rsid w:val="0043141B"/>
    <w:rsid w:val="00432012"/>
    <w:rsid w:val="004321E3"/>
    <w:rsid w:val="004341DF"/>
    <w:rsid w:val="00434AF7"/>
    <w:rsid w:val="00434F22"/>
    <w:rsid w:val="004354AC"/>
    <w:rsid w:val="004371E8"/>
    <w:rsid w:val="00437713"/>
    <w:rsid w:val="004410D9"/>
    <w:rsid w:val="00441FD1"/>
    <w:rsid w:val="0044264F"/>
    <w:rsid w:val="0044295B"/>
    <w:rsid w:val="00442A25"/>
    <w:rsid w:val="00442A9E"/>
    <w:rsid w:val="00442DCD"/>
    <w:rsid w:val="00443664"/>
    <w:rsid w:val="00443B07"/>
    <w:rsid w:val="004441D8"/>
    <w:rsid w:val="0044424E"/>
    <w:rsid w:val="004452CA"/>
    <w:rsid w:val="00446401"/>
    <w:rsid w:val="00446E2B"/>
    <w:rsid w:val="00447C0D"/>
    <w:rsid w:val="004511B4"/>
    <w:rsid w:val="004525CC"/>
    <w:rsid w:val="0045372B"/>
    <w:rsid w:val="004546C2"/>
    <w:rsid w:val="00454A0E"/>
    <w:rsid w:val="0045655E"/>
    <w:rsid w:val="004576B4"/>
    <w:rsid w:val="00457789"/>
    <w:rsid w:val="00457DED"/>
    <w:rsid w:val="004625CA"/>
    <w:rsid w:val="00463AB5"/>
    <w:rsid w:val="0046546B"/>
    <w:rsid w:val="004654D4"/>
    <w:rsid w:val="00465550"/>
    <w:rsid w:val="00465BD7"/>
    <w:rsid w:val="004669B4"/>
    <w:rsid w:val="0047008A"/>
    <w:rsid w:val="0047032A"/>
    <w:rsid w:val="0047165E"/>
    <w:rsid w:val="00471DCA"/>
    <w:rsid w:val="00472B57"/>
    <w:rsid w:val="00473728"/>
    <w:rsid w:val="00473C73"/>
    <w:rsid w:val="00475428"/>
    <w:rsid w:val="00475B13"/>
    <w:rsid w:val="00476F16"/>
    <w:rsid w:val="00477737"/>
    <w:rsid w:val="0047C890"/>
    <w:rsid w:val="004808C8"/>
    <w:rsid w:val="00481071"/>
    <w:rsid w:val="0048274E"/>
    <w:rsid w:val="00483212"/>
    <w:rsid w:val="00483E3A"/>
    <w:rsid w:val="00484BBA"/>
    <w:rsid w:val="00484FC6"/>
    <w:rsid w:val="00485943"/>
    <w:rsid w:val="00485A18"/>
    <w:rsid w:val="0048615E"/>
    <w:rsid w:val="00486164"/>
    <w:rsid w:val="00486E42"/>
    <w:rsid w:val="0048762C"/>
    <w:rsid w:val="00490089"/>
    <w:rsid w:val="00492135"/>
    <w:rsid w:val="004922D8"/>
    <w:rsid w:val="00492800"/>
    <w:rsid w:val="00492C6C"/>
    <w:rsid w:val="00493619"/>
    <w:rsid w:val="00493BE2"/>
    <w:rsid w:val="00493D8F"/>
    <w:rsid w:val="00493F36"/>
    <w:rsid w:val="004940F4"/>
    <w:rsid w:val="004957C5"/>
    <w:rsid w:val="004957FA"/>
    <w:rsid w:val="00496004"/>
    <w:rsid w:val="0049694E"/>
    <w:rsid w:val="004978D9"/>
    <w:rsid w:val="00497F55"/>
    <w:rsid w:val="004A0AE7"/>
    <w:rsid w:val="004A0AF7"/>
    <w:rsid w:val="004A167C"/>
    <w:rsid w:val="004A1F32"/>
    <w:rsid w:val="004A2B94"/>
    <w:rsid w:val="004A2EFC"/>
    <w:rsid w:val="004A56AB"/>
    <w:rsid w:val="004A6135"/>
    <w:rsid w:val="004A69EC"/>
    <w:rsid w:val="004A6FA3"/>
    <w:rsid w:val="004A702B"/>
    <w:rsid w:val="004A77EA"/>
    <w:rsid w:val="004A7857"/>
    <w:rsid w:val="004B0571"/>
    <w:rsid w:val="004B0A33"/>
    <w:rsid w:val="004B0E8D"/>
    <w:rsid w:val="004B1A88"/>
    <w:rsid w:val="004B1D44"/>
    <w:rsid w:val="004B31EF"/>
    <w:rsid w:val="004B597A"/>
    <w:rsid w:val="004B5D78"/>
    <w:rsid w:val="004B6FF3"/>
    <w:rsid w:val="004B7356"/>
    <w:rsid w:val="004B78C0"/>
    <w:rsid w:val="004B7C4D"/>
    <w:rsid w:val="004C0840"/>
    <w:rsid w:val="004C0A28"/>
    <w:rsid w:val="004C15FD"/>
    <w:rsid w:val="004C18E1"/>
    <w:rsid w:val="004C1EF6"/>
    <w:rsid w:val="004C2235"/>
    <w:rsid w:val="004C264D"/>
    <w:rsid w:val="004C2681"/>
    <w:rsid w:val="004C35D8"/>
    <w:rsid w:val="004C3B13"/>
    <w:rsid w:val="004C538A"/>
    <w:rsid w:val="004C545F"/>
    <w:rsid w:val="004C5533"/>
    <w:rsid w:val="004C68AF"/>
    <w:rsid w:val="004C6A31"/>
    <w:rsid w:val="004C6A78"/>
    <w:rsid w:val="004C74CD"/>
    <w:rsid w:val="004D218A"/>
    <w:rsid w:val="004D2D6B"/>
    <w:rsid w:val="004D35A0"/>
    <w:rsid w:val="004D3922"/>
    <w:rsid w:val="004D5455"/>
    <w:rsid w:val="004D576F"/>
    <w:rsid w:val="004D5A00"/>
    <w:rsid w:val="004D6FC6"/>
    <w:rsid w:val="004D73F7"/>
    <w:rsid w:val="004D7874"/>
    <w:rsid w:val="004E02BA"/>
    <w:rsid w:val="004E1515"/>
    <w:rsid w:val="004E236C"/>
    <w:rsid w:val="004E2A90"/>
    <w:rsid w:val="004E3959"/>
    <w:rsid w:val="004E43D7"/>
    <w:rsid w:val="004E449A"/>
    <w:rsid w:val="004E4C87"/>
    <w:rsid w:val="004E5564"/>
    <w:rsid w:val="004E6BB3"/>
    <w:rsid w:val="004E6BF8"/>
    <w:rsid w:val="004E6C9A"/>
    <w:rsid w:val="004E6ECD"/>
    <w:rsid w:val="004E7102"/>
    <w:rsid w:val="004E7D3F"/>
    <w:rsid w:val="004F0575"/>
    <w:rsid w:val="004F0A28"/>
    <w:rsid w:val="004F1DD9"/>
    <w:rsid w:val="004F270F"/>
    <w:rsid w:val="004F3268"/>
    <w:rsid w:val="004F57BB"/>
    <w:rsid w:val="004F6011"/>
    <w:rsid w:val="004F6EFA"/>
    <w:rsid w:val="00500530"/>
    <w:rsid w:val="00501310"/>
    <w:rsid w:val="00501933"/>
    <w:rsid w:val="00501EA8"/>
    <w:rsid w:val="005032C9"/>
    <w:rsid w:val="00504AD3"/>
    <w:rsid w:val="00504D3B"/>
    <w:rsid w:val="005055DD"/>
    <w:rsid w:val="00505CF1"/>
    <w:rsid w:val="00507824"/>
    <w:rsid w:val="005111DB"/>
    <w:rsid w:val="005129B3"/>
    <w:rsid w:val="00512C24"/>
    <w:rsid w:val="00513158"/>
    <w:rsid w:val="00513490"/>
    <w:rsid w:val="005135B0"/>
    <w:rsid w:val="00513A4F"/>
    <w:rsid w:val="00514243"/>
    <w:rsid w:val="00514865"/>
    <w:rsid w:val="00515E92"/>
    <w:rsid w:val="0051639E"/>
    <w:rsid w:val="00516C26"/>
    <w:rsid w:val="00516FCD"/>
    <w:rsid w:val="00517CF5"/>
    <w:rsid w:val="00517FC3"/>
    <w:rsid w:val="00521575"/>
    <w:rsid w:val="00522276"/>
    <w:rsid w:val="0052270B"/>
    <w:rsid w:val="0052274E"/>
    <w:rsid w:val="0052357D"/>
    <w:rsid w:val="00523C88"/>
    <w:rsid w:val="00523F7E"/>
    <w:rsid w:val="00523F98"/>
    <w:rsid w:val="00525913"/>
    <w:rsid w:val="0053178F"/>
    <w:rsid w:val="005317C8"/>
    <w:rsid w:val="00531AD4"/>
    <w:rsid w:val="00532580"/>
    <w:rsid w:val="00532974"/>
    <w:rsid w:val="00532B16"/>
    <w:rsid w:val="00535237"/>
    <w:rsid w:val="00535B65"/>
    <w:rsid w:val="00535BD1"/>
    <w:rsid w:val="00535CCE"/>
    <w:rsid w:val="00536092"/>
    <w:rsid w:val="005362D5"/>
    <w:rsid w:val="00537A1F"/>
    <w:rsid w:val="00537F8C"/>
    <w:rsid w:val="0054008D"/>
    <w:rsid w:val="00540819"/>
    <w:rsid w:val="00540C51"/>
    <w:rsid w:val="005415EA"/>
    <w:rsid w:val="00542809"/>
    <w:rsid w:val="00542EE6"/>
    <w:rsid w:val="00543412"/>
    <w:rsid w:val="005434D0"/>
    <w:rsid w:val="0054398A"/>
    <w:rsid w:val="005439E1"/>
    <w:rsid w:val="005440A6"/>
    <w:rsid w:val="00544F26"/>
    <w:rsid w:val="00546566"/>
    <w:rsid w:val="00546D11"/>
    <w:rsid w:val="0054769E"/>
    <w:rsid w:val="005508E1"/>
    <w:rsid w:val="00550C63"/>
    <w:rsid w:val="00551127"/>
    <w:rsid w:val="00551B2B"/>
    <w:rsid w:val="00551E39"/>
    <w:rsid w:val="00555F22"/>
    <w:rsid w:val="0055606E"/>
    <w:rsid w:val="00556254"/>
    <w:rsid w:val="00556460"/>
    <w:rsid w:val="005565DA"/>
    <w:rsid w:val="00556724"/>
    <w:rsid w:val="00556780"/>
    <w:rsid w:val="005567B2"/>
    <w:rsid w:val="005572F7"/>
    <w:rsid w:val="00557372"/>
    <w:rsid w:val="00557690"/>
    <w:rsid w:val="00557C2F"/>
    <w:rsid w:val="0056115E"/>
    <w:rsid w:val="005627F3"/>
    <w:rsid w:val="00562885"/>
    <w:rsid w:val="00562AE2"/>
    <w:rsid w:val="0056408B"/>
    <w:rsid w:val="00564781"/>
    <w:rsid w:val="00564CC2"/>
    <w:rsid w:val="0056706D"/>
    <w:rsid w:val="00571A88"/>
    <w:rsid w:val="00571BCE"/>
    <w:rsid w:val="005721B0"/>
    <w:rsid w:val="005723B6"/>
    <w:rsid w:val="00572BA3"/>
    <w:rsid w:val="00572E9F"/>
    <w:rsid w:val="00574A6A"/>
    <w:rsid w:val="00575E99"/>
    <w:rsid w:val="005766F7"/>
    <w:rsid w:val="00576737"/>
    <w:rsid w:val="00576A60"/>
    <w:rsid w:val="00576CC8"/>
    <w:rsid w:val="00577909"/>
    <w:rsid w:val="00577A28"/>
    <w:rsid w:val="00577C88"/>
    <w:rsid w:val="00580696"/>
    <w:rsid w:val="00581C0B"/>
    <w:rsid w:val="00581DE4"/>
    <w:rsid w:val="00581E71"/>
    <w:rsid w:val="0058224D"/>
    <w:rsid w:val="0058238F"/>
    <w:rsid w:val="005830C1"/>
    <w:rsid w:val="00583417"/>
    <w:rsid w:val="005836D3"/>
    <w:rsid w:val="0058378B"/>
    <w:rsid w:val="0058580E"/>
    <w:rsid w:val="0058671A"/>
    <w:rsid w:val="005878DE"/>
    <w:rsid w:val="005879FE"/>
    <w:rsid w:val="00590D59"/>
    <w:rsid w:val="00591350"/>
    <w:rsid w:val="00591DEC"/>
    <w:rsid w:val="005942D8"/>
    <w:rsid w:val="005955D2"/>
    <w:rsid w:val="00596052"/>
    <w:rsid w:val="005975E5"/>
    <w:rsid w:val="00597B6A"/>
    <w:rsid w:val="00597DDE"/>
    <w:rsid w:val="005A1FF9"/>
    <w:rsid w:val="005A4284"/>
    <w:rsid w:val="005A4E02"/>
    <w:rsid w:val="005A4F7E"/>
    <w:rsid w:val="005A7151"/>
    <w:rsid w:val="005A72EC"/>
    <w:rsid w:val="005A7499"/>
    <w:rsid w:val="005A797C"/>
    <w:rsid w:val="005B153B"/>
    <w:rsid w:val="005B160D"/>
    <w:rsid w:val="005B3AB4"/>
    <w:rsid w:val="005B453F"/>
    <w:rsid w:val="005B4DB8"/>
    <w:rsid w:val="005B5A7B"/>
    <w:rsid w:val="005B6A66"/>
    <w:rsid w:val="005B6AB5"/>
    <w:rsid w:val="005B7112"/>
    <w:rsid w:val="005B773C"/>
    <w:rsid w:val="005B7CF8"/>
    <w:rsid w:val="005C0AE8"/>
    <w:rsid w:val="005C101F"/>
    <w:rsid w:val="005C1D09"/>
    <w:rsid w:val="005C2D57"/>
    <w:rsid w:val="005C2E85"/>
    <w:rsid w:val="005C434F"/>
    <w:rsid w:val="005C5275"/>
    <w:rsid w:val="005C5EC4"/>
    <w:rsid w:val="005C610B"/>
    <w:rsid w:val="005C614C"/>
    <w:rsid w:val="005C6DE9"/>
    <w:rsid w:val="005D05BE"/>
    <w:rsid w:val="005D080B"/>
    <w:rsid w:val="005D1097"/>
    <w:rsid w:val="005D139C"/>
    <w:rsid w:val="005D41C0"/>
    <w:rsid w:val="005D4958"/>
    <w:rsid w:val="005D4999"/>
    <w:rsid w:val="005D5A16"/>
    <w:rsid w:val="005D64DD"/>
    <w:rsid w:val="005D657F"/>
    <w:rsid w:val="005D6926"/>
    <w:rsid w:val="005D76CF"/>
    <w:rsid w:val="005D7C0F"/>
    <w:rsid w:val="005E0D5A"/>
    <w:rsid w:val="005E25B4"/>
    <w:rsid w:val="005E37A2"/>
    <w:rsid w:val="005E51D3"/>
    <w:rsid w:val="005E681D"/>
    <w:rsid w:val="005E71E6"/>
    <w:rsid w:val="005E797E"/>
    <w:rsid w:val="005E7DDC"/>
    <w:rsid w:val="005F0B07"/>
    <w:rsid w:val="005F0D85"/>
    <w:rsid w:val="005F1854"/>
    <w:rsid w:val="005F2A3A"/>
    <w:rsid w:val="005F33C9"/>
    <w:rsid w:val="005F3AEA"/>
    <w:rsid w:val="005F3B06"/>
    <w:rsid w:val="005F4C74"/>
    <w:rsid w:val="005F5827"/>
    <w:rsid w:val="005F5831"/>
    <w:rsid w:val="005F67B3"/>
    <w:rsid w:val="005F7259"/>
    <w:rsid w:val="005F7813"/>
    <w:rsid w:val="0060017F"/>
    <w:rsid w:val="00600F55"/>
    <w:rsid w:val="00601656"/>
    <w:rsid w:val="00601CA0"/>
    <w:rsid w:val="00602473"/>
    <w:rsid w:val="00602B74"/>
    <w:rsid w:val="00604828"/>
    <w:rsid w:val="0060671F"/>
    <w:rsid w:val="00606EBC"/>
    <w:rsid w:val="00607C0F"/>
    <w:rsid w:val="00610479"/>
    <w:rsid w:val="0061071E"/>
    <w:rsid w:val="00610FCB"/>
    <w:rsid w:val="0061138A"/>
    <w:rsid w:val="006118FB"/>
    <w:rsid w:val="00612187"/>
    <w:rsid w:val="006122B3"/>
    <w:rsid w:val="00612E8F"/>
    <w:rsid w:val="00613058"/>
    <w:rsid w:val="0061370B"/>
    <w:rsid w:val="0061506A"/>
    <w:rsid w:val="00615272"/>
    <w:rsid w:val="006158C3"/>
    <w:rsid w:val="00616BBB"/>
    <w:rsid w:val="00617544"/>
    <w:rsid w:val="006175D2"/>
    <w:rsid w:val="0061787F"/>
    <w:rsid w:val="00617CAD"/>
    <w:rsid w:val="006228A6"/>
    <w:rsid w:val="00622C38"/>
    <w:rsid w:val="006231D9"/>
    <w:rsid w:val="0062372D"/>
    <w:rsid w:val="00623928"/>
    <w:rsid w:val="00624674"/>
    <w:rsid w:val="006246F9"/>
    <w:rsid w:val="00624E78"/>
    <w:rsid w:val="006250D8"/>
    <w:rsid w:val="00625B5C"/>
    <w:rsid w:val="006260D5"/>
    <w:rsid w:val="00627484"/>
    <w:rsid w:val="0063008C"/>
    <w:rsid w:val="006304C0"/>
    <w:rsid w:val="006310AE"/>
    <w:rsid w:val="006311F1"/>
    <w:rsid w:val="00631927"/>
    <w:rsid w:val="00631EF8"/>
    <w:rsid w:val="00634FD8"/>
    <w:rsid w:val="00635095"/>
    <w:rsid w:val="00635EE7"/>
    <w:rsid w:val="006367D4"/>
    <w:rsid w:val="006376A8"/>
    <w:rsid w:val="00637DF8"/>
    <w:rsid w:val="00641052"/>
    <w:rsid w:val="006415B2"/>
    <w:rsid w:val="0064161E"/>
    <w:rsid w:val="006417FE"/>
    <w:rsid w:val="006424C3"/>
    <w:rsid w:val="00643878"/>
    <w:rsid w:val="00644EC5"/>
    <w:rsid w:val="00644F7B"/>
    <w:rsid w:val="006462AA"/>
    <w:rsid w:val="006462E2"/>
    <w:rsid w:val="006469E6"/>
    <w:rsid w:val="006471E6"/>
    <w:rsid w:val="006478C5"/>
    <w:rsid w:val="006507F2"/>
    <w:rsid w:val="00650BA1"/>
    <w:rsid w:val="00650E04"/>
    <w:rsid w:val="00651164"/>
    <w:rsid w:val="00651521"/>
    <w:rsid w:val="006517C1"/>
    <w:rsid w:val="0065234C"/>
    <w:rsid w:val="006527C1"/>
    <w:rsid w:val="00652DFD"/>
    <w:rsid w:val="00653250"/>
    <w:rsid w:val="00653612"/>
    <w:rsid w:val="00653DAF"/>
    <w:rsid w:val="00653E6E"/>
    <w:rsid w:val="0065474C"/>
    <w:rsid w:val="00656237"/>
    <w:rsid w:val="006566C8"/>
    <w:rsid w:val="00656F3D"/>
    <w:rsid w:val="00656FBB"/>
    <w:rsid w:val="00657CEC"/>
    <w:rsid w:val="00660FC9"/>
    <w:rsid w:val="006619EE"/>
    <w:rsid w:val="00661D62"/>
    <w:rsid w:val="00662F38"/>
    <w:rsid w:val="00663E51"/>
    <w:rsid w:val="006640EB"/>
    <w:rsid w:val="006643AD"/>
    <w:rsid w:val="006646D9"/>
    <w:rsid w:val="00664A3D"/>
    <w:rsid w:val="006655D7"/>
    <w:rsid w:val="00666162"/>
    <w:rsid w:val="00666E5C"/>
    <w:rsid w:val="006671FF"/>
    <w:rsid w:val="006705FF"/>
    <w:rsid w:val="00670689"/>
    <w:rsid w:val="00670A01"/>
    <w:rsid w:val="00670C41"/>
    <w:rsid w:val="00671CF5"/>
    <w:rsid w:val="00671EBC"/>
    <w:rsid w:val="00672D08"/>
    <w:rsid w:val="00672F35"/>
    <w:rsid w:val="00673738"/>
    <w:rsid w:val="0067425A"/>
    <w:rsid w:val="0067430F"/>
    <w:rsid w:val="0067450B"/>
    <w:rsid w:val="00674CBC"/>
    <w:rsid w:val="006755C0"/>
    <w:rsid w:val="00675C8D"/>
    <w:rsid w:val="00675E80"/>
    <w:rsid w:val="006768A7"/>
    <w:rsid w:val="00676DA2"/>
    <w:rsid w:val="00680041"/>
    <w:rsid w:val="00680181"/>
    <w:rsid w:val="00680F6F"/>
    <w:rsid w:val="0068139E"/>
    <w:rsid w:val="00682393"/>
    <w:rsid w:val="00683166"/>
    <w:rsid w:val="0068350C"/>
    <w:rsid w:val="006841C3"/>
    <w:rsid w:val="0068544F"/>
    <w:rsid w:val="00685C40"/>
    <w:rsid w:val="00686058"/>
    <w:rsid w:val="0068606C"/>
    <w:rsid w:val="00686085"/>
    <w:rsid w:val="00686437"/>
    <w:rsid w:val="006868A6"/>
    <w:rsid w:val="00687244"/>
    <w:rsid w:val="00690847"/>
    <w:rsid w:val="00690CE6"/>
    <w:rsid w:val="0069301E"/>
    <w:rsid w:val="00693445"/>
    <w:rsid w:val="00694C1C"/>
    <w:rsid w:val="0069546E"/>
    <w:rsid w:val="00695B6C"/>
    <w:rsid w:val="00695DED"/>
    <w:rsid w:val="00697933"/>
    <w:rsid w:val="00697EDD"/>
    <w:rsid w:val="006A02F9"/>
    <w:rsid w:val="006A1C15"/>
    <w:rsid w:val="006A1C9C"/>
    <w:rsid w:val="006A1E2B"/>
    <w:rsid w:val="006A31EA"/>
    <w:rsid w:val="006A5222"/>
    <w:rsid w:val="006A770E"/>
    <w:rsid w:val="006B0028"/>
    <w:rsid w:val="006B074E"/>
    <w:rsid w:val="006B16E0"/>
    <w:rsid w:val="006B197D"/>
    <w:rsid w:val="006B1AF0"/>
    <w:rsid w:val="006B2087"/>
    <w:rsid w:val="006B21B5"/>
    <w:rsid w:val="006B2959"/>
    <w:rsid w:val="006B2BD5"/>
    <w:rsid w:val="006B36CD"/>
    <w:rsid w:val="006B4A35"/>
    <w:rsid w:val="006B4E66"/>
    <w:rsid w:val="006B4F04"/>
    <w:rsid w:val="006B5179"/>
    <w:rsid w:val="006B551E"/>
    <w:rsid w:val="006B5AC9"/>
    <w:rsid w:val="006B676C"/>
    <w:rsid w:val="006B689D"/>
    <w:rsid w:val="006B6BAE"/>
    <w:rsid w:val="006B6D3A"/>
    <w:rsid w:val="006B7A06"/>
    <w:rsid w:val="006B7B7F"/>
    <w:rsid w:val="006C0586"/>
    <w:rsid w:val="006C1E3D"/>
    <w:rsid w:val="006C2D0B"/>
    <w:rsid w:val="006C3063"/>
    <w:rsid w:val="006C355B"/>
    <w:rsid w:val="006C5119"/>
    <w:rsid w:val="006C5248"/>
    <w:rsid w:val="006C5DA7"/>
    <w:rsid w:val="006C748A"/>
    <w:rsid w:val="006C7786"/>
    <w:rsid w:val="006C7E33"/>
    <w:rsid w:val="006D0E3D"/>
    <w:rsid w:val="006D2B7F"/>
    <w:rsid w:val="006D49FD"/>
    <w:rsid w:val="006D4F85"/>
    <w:rsid w:val="006D4FB1"/>
    <w:rsid w:val="006D508A"/>
    <w:rsid w:val="006D51DE"/>
    <w:rsid w:val="006D559F"/>
    <w:rsid w:val="006D69D3"/>
    <w:rsid w:val="006D7259"/>
    <w:rsid w:val="006D7D5B"/>
    <w:rsid w:val="006E04E7"/>
    <w:rsid w:val="006E228C"/>
    <w:rsid w:val="006E43A0"/>
    <w:rsid w:val="006E5EEE"/>
    <w:rsid w:val="006E6740"/>
    <w:rsid w:val="006E6C1F"/>
    <w:rsid w:val="006E7D72"/>
    <w:rsid w:val="006F05A0"/>
    <w:rsid w:val="006F064A"/>
    <w:rsid w:val="006F1C38"/>
    <w:rsid w:val="006F2032"/>
    <w:rsid w:val="006F284C"/>
    <w:rsid w:val="006F28A2"/>
    <w:rsid w:val="006F28E5"/>
    <w:rsid w:val="006F2F92"/>
    <w:rsid w:val="006F3423"/>
    <w:rsid w:val="006F3601"/>
    <w:rsid w:val="006F3EC0"/>
    <w:rsid w:val="006F4913"/>
    <w:rsid w:val="006F4B77"/>
    <w:rsid w:val="006F5DBF"/>
    <w:rsid w:val="006F5E9C"/>
    <w:rsid w:val="006F6A31"/>
    <w:rsid w:val="006F6EAE"/>
    <w:rsid w:val="006F7227"/>
    <w:rsid w:val="006F74EC"/>
    <w:rsid w:val="006F7811"/>
    <w:rsid w:val="00700615"/>
    <w:rsid w:val="0070066E"/>
    <w:rsid w:val="0070088B"/>
    <w:rsid w:val="007012A6"/>
    <w:rsid w:val="00701552"/>
    <w:rsid w:val="00701ED6"/>
    <w:rsid w:val="00701EEA"/>
    <w:rsid w:val="007022C1"/>
    <w:rsid w:val="00702366"/>
    <w:rsid w:val="00702AB0"/>
    <w:rsid w:val="00702FE8"/>
    <w:rsid w:val="0070334D"/>
    <w:rsid w:val="0070413D"/>
    <w:rsid w:val="00704776"/>
    <w:rsid w:val="00704A1C"/>
    <w:rsid w:val="00704AAA"/>
    <w:rsid w:val="00704D19"/>
    <w:rsid w:val="00704E75"/>
    <w:rsid w:val="0070548A"/>
    <w:rsid w:val="00705B36"/>
    <w:rsid w:val="00705ECC"/>
    <w:rsid w:val="007060FE"/>
    <w:rsid w:val="00710262"/>
    <w:rsid w:val="007107EC"/>
    <w:rsid w:val="00711E31"/>
    <w:rsid w:val="00712600"/>
    <w:rsid w:val="00712AF6"/>
    <w:rsid w:val="00713B9E"/>
    <w:rsid w:val="00713ECD"/>
    <w:rsid w:val="0071535C"/>
    <w:rsid w:val="007163BC"/>
    <w:rsid w:val="00716B0C"/>
    <w:rsid w:val="007173A7"/>
    <w:rsid w:val="00717E67"/>
    <w:rsid w:val="00717EED"/>
    <w:rsid w:val="00720781"/>
    <w:rsid w:val="007209F7"/>
    <w:rsid w:val="00721EB9"/>
    <w:rsid w:val="00724176"/>
    <w:rsid w:val="00724A5E"/>
    <w:rsid w:val="00725759"/>
    <w:rsid w:val="00725EC8"/>
    <w:rsid w:val="0072608F"/>
    <w:rsid w:val="007270C5"/>
    <w:rsid w:val="007271A3"/>
    <w:rsid w:val="007279CE"/>
    <w:rsid w:val="007300FF"/>
    <w:rsid w:val="007301F2"/>
    <w:rsid w:val="00730AE3"/>
    <w:rsid w:val="00731B5C"/>
    <w:rsid w:val="00732037"/>
    <w:rsid w:val="007326EE"/>
    <w:rsid w:val="007327DB"/>
    <w:rsid w:val="00732B06"/>
    <w:rsid w:val="00732B5D"/>
    <w:rsid w:val="007334DA"/>
    <w:rsid w:val="00733851"/>
    <w:rsid w:val="00733EC6"/>
    <w:rsid w:val="00735E40"/>
    <w:rsid w:val="00735F80"/>
    <w:rsid w:val="007362CC"/>
    <w:rsid w:val="00736344"/>
    <w:rsid w:val="00736A14"/>
    <w:rsid w:val="00736BC2"/>
    <w:rsid w:val="00737E58"/>
    <w:rsid w:val="007410C8"/>
    <w:rsid w:val="0074217B"/>
    <w:rsid w:val="007425D5"/>
    <w:rsid w:val="0074441E"/>
    <w:rsid w:val="007444B4"/>
    <w:rsid w:val="007458D0"/>
    <w:rsid w:val="00745AB4"/>
    <w:rsid w:val="007463FF"/>
    <w:rsid w:val="0074682C"/>
    <w:rsid w:val="0074789E"/>
    <w:rsid w:val="007478FC"/>
    <w:rsid w:val="00747FD1"/>
    <w:rsid w:val="007505C1"/>
    <w:rsid w:val="007531F4"/>
    <w:rsid w:val="007541A3"/>
    <w:rsid w:val="007556F7"/>
    <w:rsid w:val="007564C4"/>
    <w:rsid w:val="007564D1"/>
    <w:rsid w:val="00757235"/>
    <w:rsid w:val="00757D49"/>
    <w:rsid w:val="00757EA1"/>
    <w:rsid w:val="00757FFC"/>
    <w:rsid w:val="00760134"/>
    <w:rsid w:val="00760D9D"/>
    <w:rsid w:val="007612E1"/>
    <w:rsid w:val="0076167F"/>
    <w:rsid w:val="00761E1D"/>
    <w:rsid w:val="00761ED6"/>
    <w:rsid w:val="00761FDB"/>
    <w:rsid w:val="00762748"/>
    <w:rsid w:val="007646F8"/>
    <w:rsid w:val="0076544B"/>
    <w:rsid w:val="007656D5"/>
    <w:rsid w:val="00765975"/>
    <w:rsid w:val="00765F18"/>
    <w:rsid w:val="007666B7"/>
    <w:rsid w:val="0076694E"/>
    <w:rsid w:val="0076787B"/>
    <w:rsid w:val="007702A5"/>
    <w:rsid w:val="00770BA9"/>
    <w:rsid w:val="00770E7D"/>
    <w:rsid w:val="00771539"/>
    <w:rsid w:val="007721B7"/>
    <w:rsid w:val="007724DF"/>
    <w:rsid w:val="00774297"/>
    <w:rsid w:val="00774495"/>
    <w:rsid w:val="00774A6E"/>
    <w:rsid w:val="00775072"/>
    <w:rsid w:val="00776546"/>
    <w:rsid w:val="00776B5A"/>
    <w:rsid w:val="00777020"/>
    <w:rsid w:val="007802ED"/>
    <w:rsid w:val="00780304"/>
    <w:rsid w:val="007807D5"/>
    <w:rsid w:val="007812D5"/>
    <w:rsid w:val="00781BD3"/>
    <w:rsid w:val="00781CB0"/>
    <w:rsid w:val="00781F0F"/>
    <w:rsid w:val="00783E13"/>
    <w:rsid w:val="00784427"/>
    <w:rsid w:val="00785ADC"/>
    <w:rsid w:val="00786422"/>
    <w:rsid w:val="00786A55"/>
    <w:rsid w:val="00786F70"/>
    <w:rsid w:val="00787A7F"/>
    <w:rsid w:val="00790718"/>
    <w:rsid w:val="0079188F"/>
    <w:rsid w:val="00791E93"/>
    <w:rsid w:val="0079325E"/>
    <w:rsid w:val="00794AEB"/>
    <w:rsid w:val="007959C1"/>
    <w:rsid w:val="00795C56"/>
    <w:rsid w:val="00797F20"/>
    <w:rsid w:val="007A16F4"/>
    <w:rsid w:val="007A1943"/>
    <w:rsid w:val="007A1BF8"/>
    <w:rsid w:val="007A1D61"/>
    <w:rsid w:val="007A2838"/>
    <w:rsid w:val="007A3F5E"/>
    <w:rsid w:val="007A4690"/>
    <w:rsid w:val="007A57CD"/>
    <w:rsid w:val="007A5D25"/>
    <w:rsid w:val="007B0B13"/>
    <w:rsid w:val="007B13C8"/>
    <w:rsid w:val="007B1587"/>
    <w:rsid w:val="007B1EAE"/>
    <w:rsid w:val="007B26B2"/>
    <w:rsid w:val="007B47E2"/>
    <w:rsid w:val="007B5AA3"/>
    <w:rsid w:val="007B62CF"/>
    <w:rsid w:val="007B672E"/>
    <w:rsid w:val="007B6ABC"/>
    <w:rsid w:val="007B7674"/>
    <w:rsid w:val="007B768D"/>
    <w:rsid w:val="007B7F42"/>
    <w:rsid w:val="007C09DD"/>
    <w:rsid w:val="007C103E"/>
    <w:rsid w:val="007C1FD3"/>
    <w:rsid w:val="007C201C"/>
    <w:rsid w:val="007C2715"/>
    <w:rsid w:val="007C27E3"/>
    <w:rsid w:val="007C427F"/>
    <w:rsid w:val="007C5285"/>
    <w:rsid w:val="007C633B"/>
    <w:rsid w:val="007C668C"/>
    <w:rsid w:val="007C6906"/>
    <w:rsid w:val="007C6C06"/>
    <w:rsid w:val="007C7659"/>
    <w:rsid w:val="007C7955"/>
    <w:rsid w:val="007C79AC"/>
    <w:rsid w:val="007C7C47"/>
    <w:rsid w:val="007C7EBC"/>
    <w:rsid w:val="007D0383"/>
    <w:rsid w:val="007D3182"/>
    <w:rsid w:val="007D41BD"/>
    <w:rsid w:val="007D4D3B"/>
    <w:rsid w:val="007D4EAE"/>
    <w:rsid w:val="007D5BF6"/>
    <w:rsid w:val="007D5F01"/>
    <w:rsid w:val="007D5F4C"/>
    <w:rsid w:val="007D6BB0"/>
    <w:rsid w:val="007D6CEA"/>
    <w:rsid w:val="007E0032"/>
    <w:rsid w:val="007E083F"/>
    <w:rsid w:val="007E0A7B"/>
    <w:rsid w:val="007E0D9B"/>
    <w:rsid w:val="007E0ED8"/>
    <w:rsid w:val="007E1148"/>
    <w:rsid w:val="007E12D6"/>
    <w:rsid w:val="007E1D13"/>
    <w:rsid w:val="007E24F9"/>
    <w:rsid w:val="007E35E6"/>
    <w:rsid w:val="007E38B1"/>
    <w:rsid w:val="007E3B45"/>
    <w:rsid w:val="007E4E5E"/>
    <w:rsid w:val="007E6542"/>
    <w:rsid w:val="007E7BAE"/>
    <w:rsid w:val="007F018D"/>
    <w:rsid w:val="007F0DE7"/>
    <w:rsid w:val="007F1F2F"/>
    <w:rsid w:val="007F2549"/>
    <w:rsid w:val="007F38F9"/>
    <w:rsid w:val="007F4338"/>
    <w:rsid w:val="007F4877"/>
    <w:rsid w:val="007F4FAD"/>
    <w:rsid w:val="007F50C7"/>
    <w:rsid w:val="007F675B"/>
    <w:rsid w:val="007F70CB"/>
    <w:rsid w:val="007F7233"/>
    <w:rsid w:val="007F72E1"/>
    <w:rsid w:val="007F7796"/>
    <w:rsid w:val="007F7F94"/>
    <w:rsid w:val="008009AB"/>
    <w:rsid w:val="00800A7B"/>
    <w:rsid w:val="0080105B"/>
    <w:rsid w:val="008019CD"/>
    <w:rsid w:val="00802BFF"/>
    <w:rsid w:val="008037E7"/>
    <w:rsid w:val="0080420B"/>
    <w:rsid w:val="008043D9"/>
    <w:rsid w:val="0080479F"/>
    <w:rsid w:val="00805A11"/>
    <w:rsid w:val="00805FAE"/>
    <w:rsid w:val="008101CD"/>
    <w:rsid w:val="00811180"/>
    <w:rsid w:val="008119D7"/>
    <w:rsid w:val="00812125"/>
    <w:rsid w:val="0081229D"/>
    <w:rsid w:val="00812730"/>
    <w:rsid w:val="00812C59"/>
    <w:rsid w:val="00813931"/>
    <w:rsid w:val="008139DF"/>
    <w:rsid w:val="008151E5"/>
    <w:rsid w:val="00820C19"/>
    <w:rsid w:val="00820C92"/>
    <w:rsid w:val="00820D9E"/>
    <w:rsid w:val="0082122A"/>
    <w:rsid w:val="00821343"/>
    <w:rsid w:val="00822341"/>
    <w:rsid w:val="00822CA6"/>
    <w:rsid w:val="00823AD7"/>
    <w:rsid w:val="00823CC1"/>
    <w:rsid w:val="00824612"/>
    <w:rsid w:val="00825524"/>
    <w:rsid w:val="00825552"/>
    <w:rsid w:val="00825722"/>
    <w:rsid w:val="008266B3"/>
    <w:rsid w:val="00826879"/>
    <w:rsid w:val="00827A97"/>
    <w:rsid w:val="00827B15"/>
    <w:rsid w:val="00830577"/>
    <w:rsid w:val="00830A88"/>
    <w:rsid w:val="0083107F"/>
    <w:rsid w:val="008315E4"/>
    <w:rsid w:val="008318B2"/>
    <w:rsid w:val="00831974"/>
    <w:rsid w:val="00831D60"/>
    <w:rsid w:val="00832060"/>
    <w:rsid w:val="0083211E"/>
    <w:rsid w:val="008321DE"/>
    <w:rsid w:val="00832DD4"/>
    <w:rsid w:val="00832F2B"/>
    <w:rsid w:val="00833348"/>
    <w:rsid w:val="0083638B"/>
    <w:rsid w:val="00836413"/>
    <w:rsid w:val="00837BC1"/>
    <w:rsid w:val="0084016B"/>
    <w:rsid w:val="008405DD"/>
    <w:rsid w:val="0084241A"/>
    <w:rsid w:val="008428D3"/>
    <w:rsid w:val="008438CB"/>
    <w:rsid w:val="00843FF1"/>
    <w:rsid w:val="00844D4F"/>
    <w:rsid w:val="00844F54"/>
    <w:rsid w:val="00845258"/>
    <w:rsid w:val="008459E6"/>
    <w:rsid w:val="00845C0C"/>
    <w:rsid w:val="00845DDF"/>
    <w:rsid w:val="008460BC"/>
    <w:rsid w:val="00846B6D"/>
    <w:rsid w:val="00847125"/>
    <w:rsid w:val="0084759F"/>
    <w:rsid w:val="00850231"/>
    <w:rsid w:val="00850CA7"/>
    <w:rsid w:val="00851BC4"/>
    <w:rsid w:val="00853073"/>
    <w:rsid w:val="00853A96"/>
    <w:rsid w:val="00853D71"/>
    <w:rsid w:val="008540BC"/>
    <w:rsid w:val="00854D10"/>
    <w:rsid w:val="00855424"/>
    <w:rsid w:val="00857244"/>
    <w:rsid w:val="00857D3B"/>
    <w:rsid w:val="008601B9"/>
    <w:rsid w:val="00862788"/>
    <w:rsid w:val="008633BA"/>
    <w:rsid w:val="0086356C"/>
    <w:rsid w:val="00863B81"/>
    <w:rsid w:val="00864628"/>
    <w:rsid w:val="00864C1B"/>
    <w:rsid w:val="00864D2E"/>
    <w:rsid w:val="00865849"/>
    <w:rsid w:val="00865C39"/>
    <w:rsid w:val="00867457"/>
    <w:rsid w:val="00870A56"/>
    <w:rsid w:val="00870D40"/>
    <w:rsid w:val="0087225B"/>
    <w:rsid w:val="008729B3"/>
    <w:rsid w:val="0087327A"/>
    <w:rsid w:val="00874319"/>
    <w:rsid w:val="00874ADC"/>
    <w:rsid w:val="00875D66"/>
    <w:rsid w:val="00876001"/>
    <w:rsid w:val="008769DE"/>
    <w:rsid w:val="00880C26"/>
    <w:rsid w:val="008816B2"/>
    <w:rsid w:val="00881EB8"/>
    <w:rsid w:val="008821D6"/>
    <w:rsid w:val="008823C2"/>
    <w:rsid w:val="008825D4"/>
    <w:rsid w:val="0088389F"/>
    <w:rsid w:val="00884B22"/>
    <w:rsid w:val="0088502F"/>
    <w:rsid w:val="0088505C"/>
    <w:rsid w:val="0088521F"/>
    <w:rsid w:val="00885248"/>
    <w:rsid w:val="00885804"/>
    <w:rsid w:val="008858B6"/>
    <w:rsid w:val="008858D9"/>
    <w:rsid w:val="0088593F"/>
    <w:rsid w:val="00885D46"/>
    <w:rsid w:val="00887E34"/>
    <w:rsid w:val="00890499"/>
    <w:rsid w:val="00891BDD"/>
    <w:rsid w:val="00892178"/>
    <w:rsid w:val="00892191"/>
    <w:rsid w:val="008922B4"/>
    <w:rsid w:val="0089239F"/>
    <w:rsid w:val="00892A91"/>
    <w:rsid w:val="00893479"/>
    <w:rsid w:val="00894543"/>
    <w:rsid w:val="00894A71"/>
    <w:rsid w:val="00896DB1"/>
    <w:rsid w:val="008975AB"/>
    <w:rsid w:val="00897AC4"/>
    <w:rsid w:val="008A105B"/>
    <w:rsid w:val="008A1673"/>
    <w:rsid w:val="008A1EE3"/>
    <w:rsid w:val="008A346D"/>
    <w:rsid w:val="008A55A1"/>
    <w:rsid w:val="008A57F4"/>
    <w:rsid w:val="008A5C3E"/>
    <w:rsid w:val="008A6927"/>
    <w:rsid w:val="008A6DC0"/>
    <w:rsid w:val="008A6EC6"/>
    <w:rsid w:val="008B0962"/>
    <w:rsid w:val="008B0B99"/>
    <w:rsid w:val="008B101F"/>
    <w:rsid w:val="008B1A10"/>
    <w:rsid w:val="008B259C"/>
    <w:rsid w:val="008B2810"/>
    <w:rsid w:val="008B2890"/>
    <w:rsid w:val="008B2A02"/>
    <w:rsid w:val="008B3A93"/>
    <w:rsid w:val="008B52E3"/>
    <w:rsid w:val="008B7173"/>
    <w:rsid w:val="008C010B"/>
    <w:rsid w:val="008C013C"/>
    <w:rsid w:val="008C01A4"/>
    <w:rsid w:val="008C15D4"/>
    <w:rsid w:val="008C1DD6"/>
    <w:rsid w:val="008C1E35"/>
    <w:rsid w:val="008C2C58"/>
    <w:rsid w:val="008C30C9"/>
    <w:rsid w:val="008C333C"/>
    <w:rsid w:val="008C4362"/>
    <w:rsid w:val="008C44A3"/>
    <w:rsid w:val="008C452D"/>
    <w:rsid w:val="008C4DBF"/>
    <w:rsid w:val="008C5FC0"/>
    <w:rsid w:val="008C64F3"/>
    <w:rsid w:val="008C741F"/>
    <w:rsid w:val="008C7FFA"/>
    <w:rsid w:val="008CA4CF"/>
    <w:rsid w:val="008D0C37"/>
    <w:rsid w:val="008D1010"/>
    <w:rsid w:val="008D13B5"/>
    <w:rsid w:val="008D13C2"/>
    <w:rsid w:val="008D1BD0"/>
    <w:rsid w:val="008D25B1"/>
    <w:rsid w:val="008D2BA2"/>
    <w:rsid w:val="008D3124"/>
    <w:rsid w:val="008D345A"/>
    <w:rsid w:val="008D399C"/>
    <w:rsid w:val="008D3ED4"/>
    <w:rsid w:val="008D560D"/>
    <w:rsid w:val="008D5AA2"/>
    <w:rsid w:val="008E094E"/>
    <w:rsid w:val="008E1084"/>
    <w:rsid w:val="008E17C0"/>
    <w:rsid w:val="008E1D14"/>
    <w:rsid w:val="008E214B"/>
    <w:rsid w:val="008E274A"/>
    <w:rsid w:val="008E2830"/>
    <w:rsid w:val="008E3C34"/>
    <w:rsid w:val="008E4485"/>
    <w:rsid w:val="008E4DFD"/>
    <w:rsid w:val="008E52AD"/>
    <w:rsid w:val="008E5F84"/>
    <w:rsid w:val="008E6379"/>
    <w:rsid w:val="008E68CE"/>
    <w:rsid w:val="008E6CDB"/>
    <w:rsid w:val="008E7500"/>
    <w:rsid w:val="008F04B2"/>
    <w:rsid w:val="008F052E"/>
    <w:rsid w:val="008F06F9"/>
    <w:rsid w:val="008F07AA"/>
    <w:rsid w:val="008F1A5D"/>
    <w:rsid w:val="008F2283"/>
    <w:rsid w:val="008F32C3"/>
    <w:rsid w:val="008F35F8"/>
    <w:rsid w:val="008F40F9"/>
    <w:rsid w:val="008F4E9E"/>
    <w:rsid w:val="008F5B62"/>
    <w:rsid w:val="008F5EF3"/>
    <w:rsid w:val="008F7075"/>
    <w:rsid w:val="008F772A"/>
    <w:rsid w:val="008F7F6B"/>
    <w:rsid w:val="0090057D"/>
    <w:rsid w:val="0090217E"/>
    <w:rsid w:val="00902289"/>
    <w:rsid w:val="00902633"/>
    <w:rsid w:val="009032F8"/>
    <w:rsid w:val="009036D5"/>
    <w:rsid w:val="00903D3D"/>
    <w:rsid w:val="00904930"/>
    <w:rsid w:val="00904BA6"/>
    <w:rsid w:val="00904DA8"/>
    <w:rsid w:val="00905634"/>
    <w:rsid w:val="00906239"/>
    <w:rsid w:val="009067F8"/>
    <w:rsid w:val="00906EF3"/>
    <w:rsid w:val="009078A4"/>
    <w:rsid w:val="009079BA"/>
    <w:rsid w:val="00907B0A"/>
    <w:rsid w:val="00910814"/>
    <w:rsid w:val="00912594"/>
    <w:rsid w:val="00912FFB"/>
    <w:rsid w:val="009137ED"/>
    <w:rsid w:val="00913B58"/>
    <w:rsid w:val="0091445E"/>
    <w:rsid w:val="00914CEA"/>
    <w:rsid w:val="00914DAE"/>
    <w:rsid w:val="009151DA"/>
    <w:rsid w:val="00915A33"/>
    <w:rsid w:val="00915FC7"/>
    <w:rsid w:val="009168B3"/>
    <w:rsid w:val="00920F4D"/>
    <w:rsid w:val="009218D2"/>
    <w:rsid w:val="00921CAE"/>
    <w:rsid w:val="00922143"/>
    <w:rsid w:val="00922EAD"/>
    <w:rsid w:val="009233C5"/>
    <w:rsid w:val="00924B4F"/>
    <w:rsid w:val="00925361"/>
    <w:rsid w:val="00925D7A"/>
    <w:rsid w:val="009270B4"/>
    <w:rsid w:val="0092794B"/>
    <w:rsid w:val="00930444"/>
    <w:rsid w:val="00930617"/>
    <w:rsid w:val="00930C26"/>
    <w:rsid w:val="009329E6"/>
    <w:rsid w:val="00932C00"/>
    <w:rsid w:val="00935508"/>
    <w:rsid w:val="009357A5"/>
    <w:rsid w:val="0093613F"/>
    <w:rsid w:val="00937DA3"/>
    <w:rsid w:val="00937F41"/>
    <w:rsid w:val="00937FAB"/>
    <w:rsid w:val="009411DF"/>
    <w:rsid w:val="0094176F"/>
    <w:rsid w:val="00941845"/>
    <w:rsid w:val="00941E3A"/>
    <w:rsid w:val="00942B23"/>
    <w:rsid w:val="00942F22"/>
    <w:rsid w:val="00943C04"/>
    <w:rsid w:val="00944238"/>
    <w:rsid w:val="00944772"/>
    <w:rsid w:val="0094479D"/>
    <w:rsid w:val="00944F25"/>
    <w:rsid w:val="00946285"/>
    <w:rsid w:val="00946649"/>
    <w:rsid w:val="00947108"/>
    <w:rsid w:val="0095015E"/>
    <w:rsid w:val="009514D0"/>
    <w:rsid w:val="009515B8"/>
    <w:rsid w:val="00952110"/>
    <w:rsid w:val="0095274A"/>
    <w:rsid w:val="00953856"/>
    <w:rsid w:val="00954CC4"/>
    <w:rsid w:val="00954DA3"/>
    <w:rsid w:val="00954EFE"/>
    <w:rsid w:val="0095507D"/>
    <w:rsid w:val="009554D5"/>
    <w:rsid w:val="009571A5"/>
    <w:rsid w:val="009571D6"/>
    <w:rsid w:val="0095740B"/>
    <w:rsid w:val="00957B03"/>
    <w:rsid w:val="00960126"/>
    <w:rsid w:val="0096063C"/>
    <w:rsid w:val="0096078C"/>
    <w:rsid w:val="00960B88"/>
    <w:rsid w:val="0096283A"/>
    <w:rsid w:val="009639C6"/>
    <w:rsid w:val="00963CF1"/>
    <w:rsid w:val="0096411E"/>
    <w:rsid w:val="0096541C"/>
    <w:rsid w:val="00965514"/>
    <w:rsid w:val="00965A0F"/>
    <w:rsid w:val="00965DAC"/>
    <w:rsid w:val="00965E92"/>
    <w:rsid w:val="0096605A"/>
    <w:rsid w:val="00966E36"/>
    <w:rsid w:val="00966F3A"/>
    <w:rsid w:val="00967B3D"/>
    <w:rsid w:val="00967C95"/>
    <w:rsid w:val="00967F4B"/>
    <w:rsid w:val="00971391"/>
    <w:rsid w:val="00971678"/>
    <w:rsid w:val="0097284E"/>
    <w:rsid w:val="00973203"/>
    <w:rsid w:val="00973EE7"/>
    <w:rsid w:val="009749FE"/>
    <w:rsid w:val="00974C17"/>
    <w:rsid w:val="00974DEC"/>
    <w:rsid w:val="00974F0D"/>
    <w:rsid w:val="009750A3"/>
    <w:rsid w:val="009756B4"/>
    <w:rsid w:val="00975A50"/>
    <w:rsid w:val="00976332"/>
    <w:rsid w:val="00976E2C"/>
    <w:rsid w:val="0097767F"/>
    <w:rsid w:val="00977AA8"/>
    <w:rsid w:val="00981F49"/>
    <w:rsid w:val="00982B9C"/>
    <w:rsid w:val="00982DEC"/>
    <w:rsid w:val="0098318B"/>
    <w:rsid w:val="00983812"/>
    <w:rsid w:val="0098383E"/>
    <w:rsid w:val="0098597B"/>
    <w:rsid w:val="00985A98"/>
    <w:rsid w:val="0098651B"/>
    <w:rsid w:val="00986853"/>
    <w:rsid w:val="00987184"/>
    <w:rsid w:val="00987D66"/>
    <w:rsid w:val="009908EC"/>
    <w:rsid w:val="009909A6"/>
    <w:rsid w:val="00991CDD"/>
    <w:rsid w:val="00991EDC"/>
    <w:rsid w:val="009928EA"/>
    <w:rsid w:val="00992CF9"/>
    <w:rsid w:val="00993707"/>
    <w:rsid w:val="00993A84"/>
    <w:rsid w:val="00993ED3"/>
    <w:rsid w:val="00994CC4"/>
    <w:rsid w:val="00995113"/>
    <w:rsid w:val="0099523C"/>
    <w:rsid w:val="00995844"/>
    <w:rsid w:val="00995DF0"/>
    <w:rsid w:val="00996057"/>
    <w:rsid w:val="00997488"/>
    <w:rsid w:val="009976F7"/>
    <w:rsid w:val="009A0D8A"/>
    <w:rsid w:val="009A1B95"/>
    <w:rsid w:val="009A2820"/>
    <w:rsid w:val="009A29E0"/>
    <w:rsid w:val="009A4170"/>
    <w:rsid w:val="009A4234"/>
    <w:rsid w:val="009A54A9"/>
    <w:rsid w:val="009A5CCC"/>
    <w:rsid w:val="009A5CF6"/>
    <w:rsid w:val="009A7F79"/>
    <w:rsid w:val="009B0274"/>
    <w:rsid w:val="009B0584"/>
    <w:rsid w:val="009B0775"/>
    <w:rsid w:val="009B08C0"/>
    <w:rsid w:val="009B17D2"/>
    <w:rsid w:val="009B211C"/>
    <w:rsid w:val="009B2333"/>
    <w:rsid w:val="009B2656"/>
    <w:rsid w:val="009B3BE4"/>
    <w:rsid w:val="009B3EE7"/>
    <w:rsid w:val="009B4302"/>
    <w:rsid w:val="009B4AAE"/>
    <w:rsid w:val="009B5080"/>
    <w:rsid w:val="009B50E6"/>
    <w:rsid w:val="009B5DA7"/>
    <w:rsid w:val="009B5E1D"/>
    <w:rsid w:val="009B6668"/>
    <w:rsid w:val="009B69A4"/>
    <w:rsid w:val="009C0951"/>
    <w:rsid w:val="009C0F07"/>
    <w:rsid w:val="009C1522"/>
    <w:rsid w:val="009C208B"/>
    <w:rsid w:val="009C22A8"/>
    <w:rsid w:val="009C2469"/>
    <w:rsid w:val="009C25D9"/>
    <w:rsid w:val="009C29F9"/>
    <w:rsid w:val="009C3612"/>
    <w:rsid w:val="009C365F"/>
    <w:rsid w:val="009C466B"/>
    <w:rsid w:val="009C5617"/>
    <w:rsid w:val="009C56FB"/>
    <w:rsid w:val="009C6A05"/>
    <w:rsid w:val="009C719C"/>
    <w:rsid w:val="009D1D4B"/>
    <w:rsid w:val="009D2901"/>
    <w:rsid w:val="009D2F70"/>
    <w:rsid w:val="009D2F92"/>
    <w:rsid w:val="009D3E88"/>
    <w:rsid w:val="009D4460"/>
    <w:rsid w:val="009D4623"/>
    <w:rsid w:val="009D508E"/>
    <w:rsid w:val="009D54FB"/>
    <w:rsid w:val="009D7775"/>
    <w:rsid w:val="009D787F"/>
    <w:rsid w:val="009D7A79"/>
    <w:rsid w:val="009E02D5"/>
    <w:rsid w:val="009E065C"/>
    <w:rsid w:val="009E0963"/>
    <w:rsid w:val="009E1E16"/>
    <w:rsid w:val="009E2955"/>
    <w:rsid w:val="009E2B79"/>
    <w:rsid w:val="009E2BE7"/>
    <w:rsid w:val="009E44AE"/>
    <w:rsid w:val="009E5620"/>
    <w:rsid w:val="009E61A2"/>
    <w:rsid w:val="009E715B"/>
    <w:rsid w:val="009E7E95"/>
    <w:rsid w:val="009E7F21"/>
    <w:rsid w:val="009F0BAE"/>
    <w:rsid w:val="009F1968"/>
    <w:rsid w:val="009F21AD"/>
    <w:rsid w:val="009F23A1"/>
    <w:rsid w:val="009F27C8"/>
    <w:rsid w:val="009F2FE1"/>
    <w:rsid w:val="009F326C"/>
    <w:rsid w:val="009F3388"/>
    <w:rsid w:val="009F49FF"/>
    <w:rsid w:val="009F4C71"/>
    <w:rsid w:val="009F4EF1"/>
    <w:rsid w:val="009F57BF"/>
    <w:rsid w:val="009F5917"/>
    <w:rsid w:val="009F61DD"/>
    <w:rsid w:val="009F695F"/>
    <w:rsid w:val="009F7410"/>
    <w:rsid w:val="00A00DF9"/>
    <w:rsid w:val="00A0131D"/>
    <w:rsid w:val="00A017B9"/>
    <w:rsid w:val="00A018AE"/>
    <w:rsid w:val="00A01DB8"/>
    <w:rsid w:val="00A0205D"/>
    <w:rsid w:val="00A03284"/>
    <w:rsid w:val="00A03963"/>
    <w:rsid w:val="00A03CE5"/>
    <w:rsid w:val="00A0507D"/>
    <w:rsid w:val="00A053C4"/>
    <w:rsid w:val="00A06CAC"/>
    <w:rsid w:val="00A07EF3"/>
    <w:rsid w:val="00A10051"/>
    <w:rsid w:val="00A102CB"/>
    <w:rsid w:val="00A10367"/>
    <w:rsid w:val="00A11372"/>
    <w:rsid w:val="00A11511"/>
    <w:rsid w:val="00A117A2"/>
    <w:rsid w:val="00A11B8F"/>
    <w:rsid w:val="00A11F90"/>
    <w:rsid w:val="00A1245F"/>
    <w:rsid w:val="00A13869"/>
    <w:rsid w:val="00A138DB"/>
    <w:rsid w:val="00A1488A"/>
    <w:rsid w:val="00A14B30"/>
    <w:rsid w:val="00A15761"/>
    <w:rsid w:val="00A16112"/>
    <w:rsid w:val="00A1719D"/>
    <w:rsid w:val="00A176E3"/>
    <w:rsid w:val="00A17AC0"/>
    <w:rsid w:val="00A17E50"/>
    <w:rsid w:val="00A204AC"/>
    <w:rsid w:val="00A20663"/>
    <w:rsid w:val="00A20945"/>
    <w:rsid w:val="00A20F36"/>
    <w:rsid w:val="00A20FF6"/>
    <w:rsid w:val="00A214EE"/>
    <w:rsid w:val="00A22318"/>
    <w:rsid w:val="00A22571"/>
    <w:rsid w:val="00A22745"/>
    <w:rsid w:val="00A2288F"/>
    <w:rsid w:val="00A22D4A"/>
    <w:rsid w:val="00A22E4C"/>
    <w:rsid w:val="00A240AB"/>
    <w:rsid w:val="00A245E9"/>
    <w:rsid w:val="00A250DC"/>
    <w:rsid w:val="00A25CB2"/>
    <w:rsid w:val="00A2686B"/>
    <w:rsid w:val="00A269D3"/>
    <w:rsid w:val="00A272E8"/>
    <w:rsid w:val="00A30104"/>
    <w:rsid w:val="00A3036A"/>
    <w:rsid w:val="00A30721"/>
    <w:rsid w:val="00A30DAD"/>
    <w:rsid w:val="00A325CA"/>
    <w:rsid w:val="00A3289A"/>
    <w:rsid w:val="00A3410F"/>
    <w:rsid w:val="00A34B56"/>
    <w:rsid w:val="00A34B6F"/>
    <w:rsid w:val="00A35274"/>
    <w:rsid w:val="00A35BCC"/>
    <w:rsid w:val="00A35E89"/>
    <w:rsid w:val="00A3609E"/>
    <w:rsid w:val="00A36F9F"/>
    <w:rsid w:val="00A3798E"/>
    <w:rsid w:val="00A40ABE"/>
    <w:rsid w:val="00A40DC7"/>
    <w:rsid w:val="00A411D8"/>
    <w:rsid w:val="00A41AC0"/>
    <w:rsid w:val="00A42581"/>
    <w:rsid w:val="00A42764"/>
    <w:rsid w:val="00A42CC2"/>
    <w:rsid w:val="00A43350"/>
    <w:rsid w:val="00A43A24"/>
    <w:rsid w:val="00A44303"/>
    <w:rsid w:val="00A448A2"/>
    <w:rsid w:val="00A448F8"/>
    <w:rsid w:val="00A452BD"/>
    <w:rsid w:val="00A4579F"/>
    <w:rsid w:val="00A45C96"/>
    <w:rsid w:val="00A468AC"/>
    <w:rsid w:val="00A46950"/>
    <w:rsid w:val="00A46F41"/>
    <w:rsid w:val="00A47481"/>
    <w:rsid w:val="00A47D23"/>
    <w:rsid w:val="00A500DA"/>
    <w:rsid w:val="00A500FB"/>
    <w:rsid w:val="00A506BC"/>
    <w:rsid w:val="00A50D5C"/>
    <w:rsid w:val="00A51289"/>
    <w:rsid w:val="00A52D91"/>
    <w:rsid w:val="00A52EE1"/>
    <w:rsid w:val="00A53D8E"/>
    <w:rsid w:val="00A544B0"/>
    <w:rsid w:val="00A5593F"/>
    <w:rsid w:val="00A55DF9"/>
    <w:rsid w:val="00A55F52"/>
    <w:rsid w:val="00A56571"/>
    <w:rsid w:val="00A56A7C"/>
    <w:rsid w:val="00A57A98"/>
    <w:rsid w:val="00A62F67"/>
    <w:rsid w:val="00A63E94"/>
    <w:rsid w:val="00A64D2F"/>
    <w:rsid w:val="00A65655"/>
    <w:rsid w:val="00A66900"/>
    <w:rsid w:val="00A70B8D"/>
    <w:rsid w:val="00A711DF"/>
    <w:rsid w:val="00A717D3"/>
    <w:rsid w:val="00A71ABA"/>
    <w:rsid w:val="00A71C4D"/>
    <w:rsid w:val="00A71E56"/>
    <w:rsid w:val="00A7331A"/>
    <w:rsid w:val="00A7339D"/>
    <w:rsid w:val="00A742D7"/>
    <w:rsid w:val="00A74407"/>
    <w:rsid w:val="00A74AA4"/>
    <w:rsid w:val="00A753E6"/>
    <w:rsid w:val="00A760A9"/>
    <w:rsid w:val="00A76A21"/>
    <w:rsid w:val="00A808AD"/>
    <w:rsid w:val="00A8125D"/>
    <w:rsid w:val="00A816AE"/>
    <w:rsid w:val="00A81CF7"/>
    <w:rsid w:val="00A81F4A"/>
    <w:rsid w:val="00A82AAC"/>
    <w:rsid w:val="00A82AEF"/>
    <w:rsid w:val="00A8321A"/>
    <w:rsid w:val="00A833FB"/>
    <w:rsid w:val="00A83941"/>
    <w:rsid w:val="00A83AC2"/>
    <w:rsid w:val="00A8589E"/>
    <w:rsid w:val="00A8599D"/>
    <w:rsid w:val="00A86886"/>
    <w:rsid w:val="00A86C4E"/>
    <w:rsid w:val="00A872F3"/>
    <w:rsid w:val="00A87CCE"/>
    <w:rsid w:val="00A87DA2"/>
    <w:rsid w:val="00A90016"/>
    <w:rsid w:val="00A900B8"/>
    <w:rsid w:val="00A904D4"/>
    <w:rsid w:val="00A92086"/>
    <w:rsid w:val="00A92962"/>
    <w:rsid w:val="00A930A3"/>
    <w:rsid w:val="00A93920"/>
    <w:rsid w:val="00A93C6F"/>
    <w:rsid w:val="00A949A3"/>
    <w:rsid w:val="00A959DB"/>
    <w:rsid w:val="00A95ADA"/>
    <w:rsid w:val="00A96C14"/>
    <w:rsid w:val="00A96ECC"/>
    <w:rsid w:val="00A975B4"/>
    <w:rsid w:val="00A97A08"/>
    <w:rsid w:val="00AA014E"/>
    <w:rsid w:val="00AA182B"/>
    <w:rsid w:val="00AA18E6"/>
    <w:rsid w:val="00AA233F"/>
    <w:rsid w:val="00AA2762"/>
    <w:rsid w:val="00AA3120"/>
    <w:rsid w:val="00AA486F"/>
    <w:rsid w:val="00AA51FC"/>
    <w:rsid w:val="00AA5E51"/>
    <w:rsid w:val="00AA627B"/>
    <w:rsid w:val="00AA71EE"/>
    <w:rsid w:val="00AA79F0"/>
    <w:rsid w:val="00AB082D"/>
    <w:rsid w:val="00AB1C50"/>
    <w:rsid w:val="00AB296A"/>
    <w:rsid w:val="00AB39C4"/>
    <w:rsid w:val="00AB3BE7"/>
    <w:rsid w:val="00AB40A3"/>
    <w:rsid w:val="00AB4C2A"/>
    <w:rsid w:val="00AB5362"/>
    <w:rsid w:val="00AB5993"/>
    <w:rsid w:val="00AB665B"/>
    <w:rsid w:val="00AB76C8"/>
    <w:rsid w:val="00AC01AA"/>
    <w:rsid w:val="00AC081F"/>
    <w:rsid w:val="00AC1E69"/>
    <w:rsid w:val="00AC37BC"/>
    <w:rsid w:val="00AC38C7"/>
    <w:rsid w:val="00AC5ECB"/>
    <w:rsid w:val="00AC62BC"/>
    <w:rsid w:val="00AD060C"/>
    <w:rsid w:val="00AD0FCC"/>
    <w:rsid w:val="00AD120F"/>
    <w:rsid w:val="00AD215E"/>
    <w:rsid w:val="00AD335B"/>
    <w:rsid w:val="00AD34F5"/>
    <w:rsid w:val="00AD48DA"/>
    <w:rsid w:val="00AD61A5"/>
    <w:rsid w:val="00AD672D"/>
    <w:rsid w:val="00AD6F31"/>
    <w:rsid w:val="00AD708B"/>
    <w:rsid w:val="00AD711C"/>
    <w:rsid w:val="00AE0F9A"/>
    <w:rsid w:val="00AE2252"/>
    <w:rsid w:val="00AE308E"/>
    <w:rsid w:val="00AE32DE"/>
    <w:rsid w:val="00AE3E1B"/>
    <w:rsid w:val="00AE4237"/>
    <w:rsid w:val="00AE4663"/>
    <w:rsid w:val="00AE49E1"/>
    <w:rsid w:val="00AE673B"/>
    <w:rsid w:val="00AE79F0"/>
    <w:rsid w:val="00AF0E0B"/>
    <w:rsid w:val="00AF30E8"/>
    <w:rsid w:val="00AF4397"/>
    <w:rsid w:val="00AF524B"/>
    <w:rsid w:val="00AF528A"/>
    <w:rsid w:val="00AF6296"/>
    <w:rsid w:val="00B00705"/>
    <w:rsid w:val="00B00735"/>
    <w:rsid w:val="00B007AF"/>
    <w:rsid w:val="00B00F0F"/>
    <w:rsid w:val="00B012BC"/>
    <w:rsid w:val="00B01D5C"/>
    <w:rsid w:val="00B0203B"/>
    <w:rsid w:val="00B030D1"/>
    <w:rsid w:val="00B031B0"/>
    <w:rsid w:val="00B037FE"/>
    <w:rsid w:val="00B03962"/>
    <w:rsid w:val="00B04726"/>
    <w:rsid w:val="00B04864"/>
    <w:rsid w:val="00B05A61"/>
    <w:rsid w:val="00B05F76"/>
    <w:rsid w:val="00B0668C"/>
    <w:rsid w:val="00B1027C"/>
    <w:rsid w:val="00B10421"/>
    <w:rsid w:val="00B10F4B"/>
    <w:rsid w:val="00B110E4"/>
    <w:rsid w:val="00B12413"/>
    <w:rsid w:val="00B124E1"/>
    <w:rsid w:val="00B13039"/>
    <w:rsid w:val="00B13085"/>
    <w:rsid w:val="00B1355F"/>
    <w:rsid w:val="00B13933"/>
    <w:rsid w:val="00B153FD"/>
    <w:rsid w:val="00B161C2"/>
    <w:rsid w:val="00B16554"/>
    <w:rsid w:val="00B200A8"/>
    <w:rsid w:val="00B2038E"/>
    <w:rsid w:val="00B20494"/>
    <w:rsid w:val="00B21A2C"/>
    <w:rsid w:val="00B22AA0"/>
    <w:rsid w:val="00B241DC"/>
    <w:rsid w:val="00B244B2"/>
    <w:rsid w:val="00B253C7"/>
    <w:rsid w:val="00B25ECF"/>
    <w:rsid w:val="00B261D1"/>
    <w:rsid w:val="00B26FDB"/>
    <w:rsid w:val="00B271A0"/>
    <w:rsid w:val="00B275E9"/>
    <w:rsid w:val="00B3007B"/>
    <w:rsid w:val="00B309DF"/>
    <w:rsid w:val="00B31671"/>
    <w:rsid w:val="00B32315"/>
    <w:rsid w:val="00B326C4"/>
    <w:rsid w:val="00B3299A"/>
    <w:rsid w:val="00B32DDA"/>
    <w:rsid w:val="00B33105"/>
    <w:rsid w:val="00B337F7"/>
    <w:rsid w:val="00B35010"/>
    <w:rsid w:val="00B36ADA"/>
    <w:rsid w:val="00B36D61"/>
    <w:rsid w:val="00B377BE"/>
    <w:rsid w:val="00B37C40"/>
    <w:rsid w:val="00B40225"/>
    <w:rsid w:val="00B404C4"/>
    <w:rsid w:val="00B409D5"/>
    <w:rsid w:val="00B40DD4"/>
    <w:rsid w:val="00B41EA6"/>
    <w:rsid w:val="00B41F57"/>
    <w:rsid w:val="00B42024"/>
    <w:rsid w:val="00B430C2"/>
    <w:rsid w:val="00B432DA"/>
    <w:rsid w:val="00B43C34"/>
    <w:rsid w:val="00B451AD"/>
    <w:rsid w:val="00B479DC"/>
    <w:rsid w:val="00B47A81"/>
    <w:rsid w:val="00B5033D"/>
    <w:rsid w:val="00B50D82"/>
    <w:rsid w:val="00B50FD2"/>
    <w:rsid w:val="00B51E64"/>
    <w:rsid w:val="00B5205F"/>
    <w:rsid w:val="00B525C8"/>
    <w:rsid w:val="00B52BA1"/>
    <w:rsid w:val="00B52F52"/>
    <w:rsid w:val="00B52F85"/>
    <w:rsid w:val="00B53A1A"/>
    <w:rsid w:val="00B54097"/>
    <w:rsid w:val="00B5440B"/>
    <w:rsid w:val="00B54EF2"/>
    <w:rsid w:val="00B55050"/>
    <w:rsid w:val="00B55508"/>
    <w:rsid w:val="00B55944"/>
    <w:rsid w:val="00B56085"/>
    <w:rsid w:val="00B56B11"/>
    <w:rsid w:val="00B56D96"/>
    <w:rsid w:val="00B571EE"/>
    <w:rsid w:val="00B57973"/>
    <w:rsid w:val="00B60257"/>
    <w:rsid w:val="00B6037D"/>
    <w:rsid w:val="00B6096B"/>
    <w:rsid w:val="00B60E86"/>
    <w:rsid w:val="00B61185"/>
    <w:rsid w:val="00B61678"/>
    <w:rsid w:val="00B625ED"/>
    <w:rsid w:val="00B636D7"/>
    <w:rsid w:val="00B63D4A"/>
    <w:rsid w:val="00B644F5"/>
    <w:rsid w:val="00B64560"/>
    <w:rsid w:val="00B6487F"/>
    <w:rsid w:val="00B6495B"/>
    <w:rsid w:val="00B657F7"/>
    <w:rsid w:val="00B65C37"/>
    <w:rsid w:val="00B669F0"/>
    <w:rsid w:val="00B66A56"/>
    <w:rsid w:val="00B6764A"/>
    <w:rsid w:val="00B716CA"/>
    <w:rsid w:val="00B7203B"/>
    <w:rsid w:val="00B730EB"/>
    <w:rsid w:val="00B73129"/>
    <w:rsid w:val="00B736B3"/>
    <w:rsid w:val="00B73940"/>
    <w:rsid w:val="00B73B50"/>
    <w:rsid w:val="00B73DC5"/>
    <w:rsid w:val="00B746DD"/>
    <w:rsid w:val="00B74BC8"/>
    <w:rsid w:val="00B74FAF"/>
    <w:rsid w:val="00B81020"/>
    <w:rsid w:val="00B81140"/>
    <w:rsid w:val="00B83E24"/>
    <w:rsid w:val="00B84235"/>
    <w:rsid w:val="00B8431C"/>
    <w:rsid w:val="00B84396"/>
    <w:rsid w:val="00B85C77"/>
    <w:rsid w:val="00B85F9B"/>
    <w:rsid w:val="00B8664A"/>
    <w:rsid w:val="00B87047"/>
    <w:rsid w:val="00B8719E"/>
    <w:rsid w:val="00B87426"/>
    <w:rsid w:val="00B8774A"/>
    <w:rsid w:val="00B87900"/>
    <w:rsid w:val="00B87EB4"/>
    <w:rsid w:val="00B90269"/>
    <w:rsid w:val="00B90AB0"/>
    <w:rsid w:val="00B912DD"/>
    <w:rsid w:val="00B917C3"/>
    <w:rsid w:val="00B926E2"/>
    <w:rsid w:val="00B92F54"/>
    <w:rsid w:val="00B93ADA"/>
    <w:rsid w:val="00B94D19"/>
    <w:rsid w:val="00B96C3C"/>
    <w:rsid w:val="00B97BC3"/>
    <w:rsid w:val="00BA0472"/>
    <w:rsid w:val="00BA050F"/>
    <w:rsid w:val="00BA0BA2"/>
    <w:rsid w:val="00BA1498"/>
    <w:rsid w:val="00BA26A1"/>
    <w:rsid w:val="00BA29CD"/>
    <w:rsid w:val="00BA2F01"/>
    <w:rsid w:val="00BA3233"/>
    <w:rsid w:val="00BA3246"/>
    <w:rsid w:val="00BA36BD"/>
    <w:rsid w:val="00BA3A93"/>
    <w:rsid w:val="00BA3ECF"/>
    <w:rsid w:val="00BA52C0"/>
    <w:rsid w:val="00BA5659"/>
    <w:rsid w:val="00BA70B3"/>
    <w:rsid w:val="00BA757C"/>
    <w:rsid w:val="00BA7B98"/>
    <w:rsid w:val="00BB013B"/>
    <w:rsid w:val="00BB0CFE"/>
    <w:rsid w:val="00BB129A"/>
    <w:rsid w:val="00BB175F"/>
    <w:rsid w:val="00BB1DEB"/>
    <w:rsid w:val="00BB201F"/>
    <w:rsid w:val="00BB22F4"/>
    <w:rsid w:val="00BB2696"/>
    <w:rsid w:val="00BB26C3"/>
    <w:rsid w:val="00BB5285"/>
    <w:rsid w:val="00BB5755"/>
    <w:rsid w:val="00BB5FEE"/>
    <w:rsid w:val="00BB6090"/>
    <w:rsid w:val="00BB624D"/>
    <w:rsid w:val="00BB64B6"/>
    <w:rsid w:val="00BB7023"/>
    <w:rsid w:val="00BC10B9"/>
    <w:rsid w:val="00BC1E28"/>
    <w:rsid w:val="00BC202A"/>
    <w:rsid w:val="00BC236E"/>
    <w:rsid w:val="00BC23AE"/>
    <w:rsid w:val="00BC2998"/>
    <w:rsid w:val="00BC3069"/>
    <w:rsid w:val="00BC3079"/>
    <w:rsid w:val="00BC36BE"/>
    <w:rsid w:val="00BC4ADC"/>
    <w:rsid w:val="00BC58D0"/>
    <w:rsid w:val="00BC6F4A"/>
    <w:rsid w:val="00BC7620"/>
    <w:rsid w:val="00BC7944"/>
    <w:rsid w:val="00BC79C8"/>
    <w:rsid w:val="00BD0C7E"/>
    <w:rsid w:val="00BD1EFE"/>
    <w:rsid w:val="00BD3685"/>
    <w:rsid w:val="00BD38D5"/>
    <w:rsid w:val="00BD5A5B"/>
    <w:rsid w:val="00BD74FF"/>
    <w:rsid w:val="00BE03AB"/>
    <w:rsid w:val="00BE04EB"/>
    <w:rsid w:val="00BE13D5"/>
    <w:rsid w:val="00BE186E"/>
    <w:rsid w:val="00BE1A0B"/>
    <w:rsid w:val="00BE1C64"/>
    <w:rsid w:val="00BE22A9"/>
    <w:rsid w:val="00BE22F7"/>
    <w:rsid w:val="00BE2765"/>
    <w:rsid w:val="00BE27DA"/>
    <w:rsid w:val="00BE2AC7"/>
    <w:rsid w:val="00BE37A4"/>
    <w:rsid w:val="00BE3D15"/>
    <w:rsid w:val="00BE45DE"/>
    <w:rsid w:val="00BE5965"/>
    <w:rsid w:val="00BE5DFC"/>
    <w:rsid w:val="00BE5F02"/>
    <w:rsid w:val="00BE6917"/>
    <w:rsid w:val="00BE731E"/>
    <w:rsid w:val="00BE7C1A"/>
    <w:rsid w:val="00BF0377"/>
    <w:rsid w:val="00BF04D3"/>
    <w:rsid w:val="00BF05D2"/>
    <w:rsid w:val="00BF0A2E"/>
    <w:rsid w:val="00BF1328"/>
    <w:rsid w:val="00BF3341"/>
    <w:rsid w:val="00BF4745"/>
    <w:rsid w:val="00BF57C5"/>
    <w:rsid w:val="00BF5812"/>
    <w:rsid w:val="00BF5950"/>
    <w:rsid w:val="00BF5DF9"/>
    <w:rsid w:val="00BF6CE1"/>
    <w:rsid w:val="00BF7B3C"/>
    <w:rsid w:val="00C000A9"/>
    <w:rsid w:val="00C00697"/>
    <w:rsid w:val="00C00C9E"/>
    <w:rsid w:val="00C0169E"/>
    <w:rsid w:val="00C01902"/>
    <w:rsid w:val="00C01F41"/>
    <w:rsid w:val="00C026C0"/>
    <w:rsid w:val="00C02A6C"/>
    <w:rsid w:val="00C03412"/>
    <w:rsid w:val="00C03449"/>
    <w:rsid w:val="00C03A59"/>
    <w:rsid w:val="00C03C78"/>
    <w:rsid w:val="00C03CDA"/>
    <w:rsid w:val="00C047D5"/>
    <w:rsid w:val="00C04E08"/>
    <w:rsid w:val="00C05456"/>
    <w:rsid w:val="00C05920"/>
    <w:rsid w:val="00C05F60"/>
    <w:rsid w:val="00C062DA"/>
    <w:rsid w:val="00C06F58"/>
    <w:rsid w:val="00C076A9"/>
    <w:rsid w:val="00C078B0"/>
    <w:rsid w:val="00C10545"/>
    <w:rsid w:val="00C105AA"/>
    <w:rsid w:val="00C105BD"/>
    <w:rsid w:val="00C1086F"/>
    <w:rsid w:val="00C11E81"/>
    <w:rsid w:val="00C122DC"/>
    <w:rsid w:val="00C138A6"/>
    <w:rsid w:val="00C13C5A"/>
    <w:rsid w:val="00C13EC0"/>
    <w:rsid w:val="00C159B3"/>
    <w:rsid w:val="00C15BBB"/>
    <w:rsid w:val="00C15D5C"/>
    <w:rsid w:val="00C15E9B"/>
    <w:rsid w:val="00C16F20"/>
    <w:rsid w:val="00C20614"/>
    <w:rsid w:val="00C20A6E"/>
    <w:rsid w:val="00C20B97"/>
    <w:rsid w:val="00C221B6"/>
    <w:rsid w:val="00C228C6"/>
    <w:rsid w:val="00C22D14"/>
    <w:rsid w:val="00C23296"/>
    <w:rsid w:val="00C23877"/>
    <w:rsid w:val="00C247B5"/>
    <w:rsid w:val="00C267C1"/>
    <w:rsid w:val="00C2786B"/>
    <w:rsid w:val="00C30A2D"/>
    <w:rsid w:val="00C31FC0"/>
    <w:rsid w:val="00C32443"/>
    <w:rsid w:val="00C32B2E"/>
    <w:rsid w:val="00C3398A"/>
    <w:rsid w:val="00C345EC"/>
    <w:rsid w:val="00C34692"/>
    <w:rsid w:val="00C346A7"/>
    <w:rsid w:val="00C34AAE"/>
    <w:rsid w:val="00C34C51"/>
    <w:rsid w:val="00C35204"/>
    <w:rsid w:val="00C3692D"/>
    <w:rsid w:val="00C3751E"/>
    <w:rsid w:val="00C377E1"/>
    <w:rsid w:val="00C37AC5"/>
    <w:rsid w:val="00C37F08"/>
    <w:rsid w:val="00C37FF1"/>
    <w:rsid w:val="00C40C45"/>
    <w:rsid w:val="00C42572"/>
    <w:rsid w:val="00C42D37"/>
    <w:rsid w:val="00C43F76"/>
    <w:rsid w:val="00C44165"/>
    <w:rsid w:val="00C452FA"/>
    <w:rsid w:val="00C45CB3"/>
    <w:rsid w:val="00C50782"/>
    <w:rsid w:val="00C507CD"/>
    <w:rsid w:val="00C507EC"/>
    <w:rsid w:val="00C50B06"/>
    <w:rsid w:val="00C50D24"/>
    <w:rsid w:val="00C5170D"/>
    <w:rsid w:val="00C53870"/>
    <w:rsid w:val="00C53E93"/>
    <w:rsid w:val="00C54410"/>
    <w:rsid w:val="00C54AA3"/>
    <w:rsid w:val="00C54C12"/>
    <w:rsid w:val="00C5512C"/>
    <w:rsid w:val="00C551F5"/>
    <w:rsid w:val="00C55C0E"/>
    <w:rsid w:val="00C561D0"/>
    <w:rsid w:val="00C56F26"/>
    <w:rsid w:val="00C61F4D"/>
    <w:rsid w:val="00C620EE"/>
    <w:rsid w:val="00C629F5"/>
    <w:rsid w:val="00C6311C"/>
    <w:rsid w:val="00C64936"/>
    <w:rsid w:val="00C654BC"/>
    <w:rsid w:val="00C65920"/>
    <w:rsid w:val="00C65B0A"/>
    <w:rsid w:val="00C66222"/>
    <w:rsid w:val="00C666E9"/>
    <w:rsid w:val="00C668AD"/>
    <w:rsid w:val="00C67EE1"/>
    <w:rsid w:val="00C71BDE"/>
    <w:rsid w:val="00C72443"/>
    <w:rsid w:val="00C72B8F"/>
    <w:rsid w:val="00C73A37"/>
    <w:rsid w:val="00C73A61"/>
    <w:rsid w:val="00C74D1C"/>
    <w:rsid w:val="00C7535F"/>
    <w:rsid w:val="00C76F1D"/>
    <w:rsid w:val="00C811D2"/>
    <w:rsid w:val="00C82033"/>
    <w:rsid w:val="00C8307C"/>
    <w:rsid w:val="00C85439"/>
    <w:rsid w:val="00C85AE8"/>
    <w:rsid w:val="00C85B88"/>
    <w:rsid w:val="00C85E7F"/>
    <w:rsid w:val="00C85EA4"/>
    <w:rsid w:val="00C86478"/>
    <w:rsid w:val="00C873D5"/>
    <w:rsid w:val="00C87562"/>
    <w:rsid w:val="00C87586"/>
    <w:rsid w:val="00C912FE"/>
    <w:rsid w:val="00C9136D"/>
    <w:rsid w:val="00C91AD9"/>
    <w:rsid w:val="00C9281D"/>
    <w:rsid w:val="00C92D10"/>
    <w:rsid w:val="00C92E50"/>
    <w:rsid w:val="00C9325F"/>
    <w:rsid w:val="00C94197"/>
    <w:rsid w:val="00C94426"/>
    <w:rsid w:val="00C948C2"/>
    <w:rsid w:val="00C94A06"/>
    <w:rsid w:val="00C94CA6"/>
    <w:rsid w:val="00C94E3A"/>
    <w:rsid w:val="00C9650F"/>
    <w:rsid w:val="00C96E9E"/>
    <w:rsid w:val="00C96F34"/>
    <w:rsid w:val="00C97902"/>
    <w:rsid w:val="00CA0092"/>
    <w:rsid w:val="00CA03AE"/>
    <w:rsid w:val="00CA0501"/>
    <w:rsid w:val="00CA09BD"/>
    <w:rsid w:val="00CA1572"/>
    <w:rsid w:val="00CA1720"/>
    <w:rsid w:val="00CA1A7D"/>
    <w:rsid w:val="00CA357B"/>
    <w:rsid w:val="00CA415C"/>
    <w:rsid w:val="00CA49F0"/>
    <w:rsid w:val="00CA4A34"/>
    <w:rsid w:val="00CA4EB6"/>
    <w:rsid w:val="00CA50E6"/>
    <w:rsid w:val="00CA510C"/>
    <w:rsid w:val="00CA6359"/>
    <w:rsid w:val="00CA674A"/>
    <w:rsid w:val="00CA6B87"/>
    <w:rsid w:val="00CA700E"/>
    <w:rsid w:val="00CA7774"/>
    <w:rsid w:val="00CA778F"/>
    <w:rsid w:val="00CA7C87"/>
    <w:rsid w:val="00CA7FC1"/>
    <w:rsid w:val="00CB19B5"/>
    <w:rsid w:val="00CB2DCA"/>
    <w:rsid w:val="00CB361C"/>
    <w:rsid w:val="00CB3921"/>
    <w:rsid w:val="00CB52EA"/>
    <w:rsid w:val="00CB5300"/>
    <w:rsid w:val="00CB632F"/>
    <w:rsid w:val="00CB649F"/>
    <w:rsid w:val="00CB69EE"/>
    <w:rsid w:val="00CB6C38"/>
    <w:rsid w:val="00CB77DC"/>
    <w:rsid w:val="00CC0C46"/>
    <w:rsid w:val="00CC101E"/>
    <w:rsid w:val="00CC1336"/>
    <w:rsid w:val="00CC2031"/>
    <w:rsid w:val="00CC24D9"/>
    <w:rsid w:val="00CC2F78"/>
    <w:rsid w:val="00CC4247"/>
    <w:rsid w:val="00CC435D"/>
    <w:rsid w:val="00CC5E66"/>
    <w:rsid w:val="00CC6D98"/>
    <w:rsid w:val="00CC7623"/>
    <w:rsid w:val="00CC7CD7"/>
    <w:rsid w:val="00CC7FC1"/>
    <w:rsid w:val="00CD017F"/>
    <w:rsid w:val="00CD03F3"/>
    <w:rsid w:val="00CD09CD"/>
    <w:rsid w:val="00CD190E"/>
    <w:rsid w:val="00CD298F"/>
    <w:rsid w:val="00CD2DA7"/>
    <w:rsid w:val="00CD326B"/>
    <w:rsid w:val="00CD3461"/>
    <w:rsid w:val="00CD3A3F"/>
    <w:rsid w:val="00CD47A6"/>
    <w:rsid w:val="00CD4960"/>
    <w:rsid w:val="00CD50D0"/>
    <w:rsid w:val="00CD68EE"/>
    <w:rsid w:val="00CD7322"/>
    <w:rsid w:val="00CD79D4"/>
    <w:rsid w:val="00CE0924"/>
    <w:rsid w:val="00CE1154"/>
    <w:rsid w:val="00CE3C49"/>
    <w:rsid w:val="00CE4800"/>
    <w:rsid w:val="00CE51C3"/>
    <w:rsid w:val="00CE5608"/>
    <w:rsid w:val="00CE6D52"/>
    <w:rsid w:val="00CE7329"/>
    <w:rsid w:val="00CE7FB8"/>
    <w:rsid w:val="00CF0248"/>
    <w:rsid w:val="00CF0928"/>
    <w:rsid w:val="00CF1247"/>
    <w:rsid w:val="00CF1B1A"/>
    <w:rsid w:val="00CF1FE5"/>
    <w:rsid w:val="00CF2BD8"/>
    <w:rsid w:val="00CF4CA2"/>
    <w:rsid w:val="00CF4D95"/>
    <w:rsid w:val="00CF4F69"/>
    <w:rsid w:val="00CF619C"/>
    <w:rsid w:val="00CF61D7"/>
    <w:rsid w:val="00CF6AD2"/>
    <w:rsid w:val="00CF70C9"/>
    <w:rsid w:val="00CF7D6D"/>
    <w:rsid w:val="00D004B5"/>
    <w:rsid w:val="00D0061F"/>
    <w:rsid w:val="00D00F01"/>
    <w:rsid w:val="00D01151"/>
    <w:rsid w:val="00D0198B"/>
    <w:rsid w:val="00D01F1B"/>
    <w:rsid w:val="00D025DD"/>
    <w:rsid w:val="00D0306E"/>
    <w:rsid w:val="00D03FE2"/>
    <w:rsid w:val="00D04418"/>
    <w:rsid w:val="00D050BE"/>
    <w:rsid w:val="00D11828"/>
    <w:rsid w:val="00D1182C"/>
    <w:rsid w:val="00D11CDB"/>
    <w:rsid w:val="00D1261A"/>
    <w:rsid w:val="00D128E5"/>
    <w:rsid w:val="00D12B45"/>
    <w:rsid w:val="00D131D7"/>
    <w:rsid w:val="00D13EFD"/>
    <w:rsid w:val="00D1443F"/>
    <w:rsid w:val="00D14EED"/>
    <w:rsid w:val="00D15589"/>
    <w:rsid w:val="00D16B98"/>
    <w:rsid w:val="00D1739B"/>
    <w:rsid w:val="00D2037A"/>
    <w:rsid w:val="00D205B8"/>
    <w:rsid w:val="00D207B3"/>
    <w:rsid w:val="00D22AE8"/>
    <w:rsid w:val="00D22E55"/>
    <w:rsid w:val="00D239A9"/>
    <w:rsid w:val="00D242D1"/>
    <w:rsid w:val="00D2451E"/>
    <w:rsid w:val="00D24635"/>
    <w:rsid w:val="00D248DC"/>
    <w:rsid w:val="00D251D9"/>
    <w:rsid w:val="00D257CB"/>
    <w:rsid w:val="00D25E92"/>
    <w:rsid w:val="00D2643A"/>
    <w:rsid w:val="00D26AB4"/>
    <w:rsid w:val="00D27168"/>
    <w:rsid w:val="00D271A1"/>
    <w:rsid w:val="00D27557"/>
    <w:rsid w:val="00D278A9"/>
    <w:rsid w:val="00D27B20"/>
    <w:rsid w:val="00D305BC"/>
    <w:rsid w:val="00D30C33"/>
    <w:rsid w:val="00D31465"/>
    <w:rsid w:val="00D32085"/>
    <w:rsid w:val="00D32A44"/>
    <w:rsid w:val="00D32C46"/>
    <w:rsid w:val="00D33602"/>
    <w:rsid w:val="00D34B24"/>
    <w:rsid w:val="00D355C7"/>
    <w:rsid w:val="00D357BD"/>
    <w:rsid w:val="00D35CA9"/>
    <w:rsid w:val="00D36AD0"/>
    <w:rsid w:val="00D36FCC"/>
    <w:rsid w:val="00D37A65"/>
    <w:rsid w:val="00D37EB2"/>
    <w:rsid w:val="00D40690"/>
    <w:rsid w:val="00D40828"/>
    <w:rsid w:val="00D41553"/>
    <w:rsid w:val="00D41CD0"/>
    <w:rsid w:val="00D41E59"/>
    <w:rsid w:val="00D4290D"/>
    <w:rsid w:val="00D432AD"/>
    <w:rsid w:val="00D445B0"/>
    <w:rsid w:val="00D447A7"/>
    <w:rsid w:val="00D44E51"/>
    <w:rsid w:val="00D45DB8"/>
    <w:rsid w:val="00D46262"/>
    <w:rsid w:val="00D4627E"/>
    <w:rsid w:val="00D46A46"/>
    <w:rsid w:val="00D46CD0"/>
    <w:rsid w:val="00D502A5"/>
    <w:rsid w:val="00D50A1F"/>
    <w:rsid w:val="00D50F80"/>
    <w:rsid w:val="00D51069"/>
    <w:rsid w:val="00D520A0"/>
    <w:rsid w:val="00D52C40"/>
    <w:rsid w:val="00D53836"/>
    <w:rsid w:val="00D54071"/>
    <w:rsid w:val="00D55FC8"/>
    <w:rsid w:val="00D56D82"/>
    <w:rsid w:val="00D56E56"/>
    <w:rsid w:val="00D57217"/>
    <w:rsid w:val="00D57404"/>
    <w:rsid w:val="00D57F2B"/>
    <w:rsid w:val="00D616EC"/>
    <w:rsid w:val="00D617A2"/>
    <w:rsid w:val="00D6251A"/>
    <w:rsid w:val="00D63EE2"/>
    <w:rsid w:val="00D6411F"/>
    <w:rsid w:val="00D642F6"/>
    <w:rsid w:val="00D6526A"/>
    <w:rsid w:val="00D71F8A"/>
    <w:rsid w:val="00D72037"/>
    <w:rsid w:val="00D72CC0"/>
    <w:rsid w:val="00D7455B"/>
    <w:rsid w:val="00D745DE"/>
    <w:rsid w:val="00D745E5"/>
    <w:rsid w:val="00D748E4"/>
    <w:rsid w:val="00D7547D"/>
    <w:rsid w:val="00D7574E"/>
    <w:rsid w:val="00D76164"/>
    <w:rsid w:val="00D762B6"/>
    <w:rsid w:val="00D7730A"/>
    <w:rsid w:val="00D77DF5"/>
    <w:rsid w:val="00D80B64"/>
    <w:rsid w:val="00D80C44"/>
    <w:rsid w:val="00D824C2"/>
    <w:rsid w:val="00D82D9C"/>
    <w:rsid w:val="00D82F95"/>
    <w:rsid w:val="00D836C1"/>
    <w:rsid w:val="00D83F13"/>
    <w:rsid w:val="00D857DA"/>
    <w:rsid w:val="00D86179"/>
    <w:rsid w:val="00D861A3"/>
    <w:rsid w:val="00D8629D"/>
    <w:rsid w:val="00D868CE"/>
    <w:rsid w:val="00D86AAF"/>
    <w:rsid w:val="00D879EF"/>
    <w:rsid w:val="00D9058D"/>
    <w:rsid w:val="00D906FA"/>
    <w:rsid w:val="00D90DA3"/>
    <w:rsid w:val="00D914B1"/>
    <w:rsid w:val="00D91511"/>
    <w:rsid w:val="00D915D6"/>
    <w:rsid w:val="00D9208C"/>
    <w:rsid w:val="00D929A9"/>
    <w:rsid w:val="00D92F33"/>
    <w:rsid w:val="00D93128"/>
    <w:rsid w:val="00D93FED"/>
    <w:rsid w:val="00D9537D"/>
    <w:rsid w:val="00D95480"/>
    <w:rsid w:val="00D95FCB"/>
    <w:rsid w:val="00D9605B"/>
    <w:rsid w:val="00D96560"/>
    <w:rsid w:val="00D96EC5"/>
    <w:rsid w:val="00D97144"/>
    <w:rsid w:val="00D977CA"/>
    <w:rsid w:val="00D97CCD"/>
    <w:rsid w:val="00DA0494"/>
    <w:rsid w:val="00DA0A5B"/>
    <w:rsid w:val="00DA17EB"/>
    <w:rsid w:val="00DA2609"/>
    <w:rsid w:val="00DA324F"/>
    <w:rsid w:val="00DA4873"/>
    <w:rsid w:val="00DA5D37"/>
    <w:rsid w:val="00DA6707"/>
    <w:rsid w:val="00DA71A7"/>
    <w:rsid w:val="00DA7403"/>
    <w:rsid w:val="00DA75E1"/>
    <w:rsid w:val="00DA764D"/>
    <w:rsid w:val="00DB0C8C"/>
    <w:rsid w:val="00DB25D8"/>
    <w:rsid w:val="00DB26E7"/>
    <w:rsid w:val="00DB2DFA"/>
    <w:rsid w:val="00DB3403"/>
    <w:rsid w:val="00DB3E29"/>
    <w:rsid w:val="00DB3FAF"/>
    <w:rsid w:val="00DB4158"/>
    <w:rsid w:val="00DB43A3"/>
    <w:rsid w:val="00DB43F5"/>
    <w:rsid w:val="00DB4F91"/>
    <w:rsid w:val="00DB533A"/>
    <w:rsid w:val="00DB535E"/>
    <w:rsid w:val="00DB5810"/>
    <w:rsid w:val="00DB599A"/>
    <w:rsid w:val="00DB5EA4"/>
    <w:rsid w:val="00DB6F18"/>
    <w:rsid w:val="00DB6F55"/>
    <w:rsid w:val="00DB733E"/>
    <w:rsid w:val="00DB79CF"/>
    <w:rsid w:val="00DB7A00"/>
    <w:rsid w:val="00DC0059"/>
    <w:rsid w:val="00DC0E16"/>
    <w:rsid w:val="00DC1695"/>
    <w:rsid w:val="00DC1919"/>
    <w:rsid w:val="00DC27F5"/>
    <w:rsid w:val="00DC28BB"/>
    <w:rsid w:val="00DC2F5C"/>
    <w:rsid w:val="00DC3512"/>
    <w:rsid w:val="00DC37B4"/>
    <w:rsid w:val="00DC45CE"/>
    <w:rsid w:val="00DC49AE"/>
    <w:rsid w:val="00DC4A50"/>
    <w:rsid w:val="00DC500E"/>
    <w:rsid w:val="00DC66DD"/>
    <w:rsid w:val="00DD1788"/>
    <w:rsid w:val="00DD1A2F"/>
    <w:rsid w:val="00DD415B"/>
    <w:rsid w:val="00DD45B8"/>
    <w:rsid w:val="00DD4915"/>
    <w:rsid w:val="00DD52CC"/>
    <w:rsid w:val="00DD53F8"/>
    <w:rsid w:val="00DD57EE"/>
    <w:rsid w:val="00DD639B"/>
    <w:rsid w:val="00DD63D3"/>
    <w:rsid w:val="00DD7E8F"/>
    <w:rsid w:val="00DE0249"/>
    <w:rsid w:val="00DE0B34"/>
    <w:rsid w:val="00DE0D24"/>
    <w:rsid w:val="00DE0D59"/>
    <w:rsid w:val="00DE118D"/>
    <w:rsid w:val="00DE2844"/>
    <w:rsid w:val="00DE308B"/>
    <w:rsid w:val="00DE3247"/>
    <w:rsid w:val="00DE353E"/>
    <w:rsid w:val="00DE35A2"/>
    <w:rsid w:val="00DE3C98"/>
    <w:rsid w:val="00DE4752"/>
    <w:rsid w:val="00DE4A99"/>
    <w:rsid w:val="00DE50CF"/>
    <w:rsid w:val="00DE543B"/>
    <w:rsid w:val="00DE6364"/>
    <w:rsid w:val="00DE65C7"/>
    <w:rsid w:val="00DF00DC"/>
    <w:rsid w:val="00DF0EF8"/>
    <w:rsid w:val="00DF1337"/>
    <w:rsid w:val="00DF15D2"/>
    <w:rsid w:val="00DF2CAE"/>
    <w:rsid w:val="00DF3F8B"/>
    <w:rsid w:val="00DF40C9"/>
    <w:rsid w:val="00DF603D"/>
    <w:rsid w:val="00DF61FB"/>
    <w:rsid w:val="00DF68B0"/>
    <w:rsid w:val="00E00E5D"/>
    <w:rsid w:val="00E01F27"/>
    <w:rsid w:val="00E0261F"/>
    <w:rsid w:val="00E027ED"/>
    <w:rsid w:val="00E02A30"/>
    <w:rsid w:val="00E035BC"/>
    <w:rsid w:val="00E03F0D"/>
    <w:rsid w:val="00E053F5"/>
    <w:rsid w:val="00E068E7"/>
    <w:rsid w:val="00E0754A"/>
    <w:rsid w:val="00E07F10"/>
    <w:rsid w:val="00E10021"/>
    <w:rsid w:val="00E10738"/>
    <w:rsid w:val="00E107E7"/>
    <w:rsid w:val="00E118A4"/>
    <w:rsid w:val="00E12325"/>
    <w:rsid w:val="00E12E92"/>
    <w:rsid w:val="00E13524"/>
    <w:rsid w:val="00E13D93"/>
    <w:rsid w:val="00E146F7"/>
    <w:rsid w:val="00E1487D"/>
    <w:rsid w:val="00E15063"/>
    <w:rsid w:val="00E153FF"/>
    <w:rsid w:val="00E15795"/>
    <w:rsid w:val="00E15F62"/>
    <w:rsid w:val="00E16CAC"/>
    <w:rsid w:val="00E17AC0"/>
    <w:rsid w:val="00E20EA6"/>
    <w:rsid w:val="00E210DE"/>
    <w:rsid w:val="00E21256"/>
    <w:rsid w:val="00E227B8"/>
    <w:rsid w:val="00E22E97"/>
    <w:rsid w:val="00E23BBA"/>
    <w:rsid w:val="00E23D41"/>
    <w:rsid w:val="00E23FEF"/>
    <w:rsid w:val="00E24748"/>
    <w:rsid w:val="00E2475A"/>
    <w:rsid w:val="00E24D83"/>
    <w:rsid w:val="00E27BC8"/>
    <w:rsid w:val="00E27F72"/>
    <w:rsid w:val="00E30A44"/>
    <w:rsid w:val="00E335BE"/>
    <w:rsid w:val="00E341D8"/>
    <w:rsid w:val="00E34254"/>
    <w:rsid w:val="00E351D1"/>
    <w:rsid w:val="00E3698D"/>
    <w:rsid w:val="00E37543"/>
    <w:rsid w:val="00E37A7A"/>
    <w:rsid w:val="00E40F0D"/>
    <w:rsid w:val="00E413A4"/>
    <w:rsid w:val="00E418DE"/>
    <w:rsid w:val="00E4335F"/>
    <w:rsid w:val="00E45211"/>
    <w:rsid w:val="00E47389"/>
    <w:rsid w:val="00E474C3"/>
    <w:rsid w:val="00E47630"/>
    <w:rsid w:val="00E47783"/>
    <w:rsid w:val="00E478EA"/>
    <w:rsid w:val="00E5038A"/>
    <w:rsid w:val="00E50888"/>
    <w:rsid w:val="00E514A2"/>
    <w:rsid w:val="00E51947"/>
    <w:rsid w:val="00E522F0"/>
    <w:rsid w:val="00E53637"/>
    <w:rsid w:val="00E53692"/>
    <w:rsid w:val="00E53B89"/>
    <w:rsid w:val="00E53BED"/>
    <w:rsid w:val="00E552FD"/>
    <w:rsid w:val="00E55B3B"/>
    <w:rsid w:val="00E55C5D"/>
    <w:rsid w:val="00E55C70"/>
    <w:rsid w:val="00E55E91"/>
    <w:rsid w:val="00E56445"/>
    <w:rsid w:val="00E5655C"/>
    <w:rsid w:val="00E56717"/>
    <w:rsid w:val="00E60F2B"/>
    <w:rsid w:val="00E61878"/>
    <w:rsid w:val="00E62E84"/>
    <w:rsid w:val="00E63326"/>
    <w:rsid w:val="00E64C78"/>
    <w:rsid w:val="00E64EAA"/>
    <w:rsid w:val="00E64F00"/>
    <w:rsid w:val="00E64F0E"/>
    <w:rsid w:val="00E65913"/>
    <w:rsid w:val="00E66001"/>
    <w:rsid w:val="00E66E0F"/>
    <w:rsid w:val="00E70A55"/>
    <w:rsid w:val="00E7101A"/>
    <w:rsid w:val="00E71854"/>
    <w:rsid w:val="00E71990"/>
    <w:rsid w:val="00E73836"/>
    <w:rsid w:val="00E73872"/>
    <w:rsid w:val="00E750C2"/>
    <w:rsid w:val="00E75884"/>
    <w:rsid w:val="00E7594E"/>
    <w:rsid w:val="00E76903"/>
    <w:rsid w:val="00E7779F"/>
    <w:rsid w:val="00E80DBD"/>
    <w:rsid w:val="00E80DC4"/>
    <w:rsid w:val="00E80E6A"/>
    <w:rsid w:val="00E83877"/>
    <w:rsid w:val="00E83B72"/>
    <w:rsid w:val="00E84C40"/>
    <w:rsid w:val="00E85074"/>
    <w:rsid w:val="00E85CFC"/>
    <w:rsid w:val="00E86C47"/>
    <w:rsid w:val="00E87E35"/>
    <w:rsid w:val="00E90CB5"/>
    <w:rsid w:val="00E90F79"/>
    <w:rsid w:val="00E91B05"/>
    <w:rsid w:val="00E91F4A"/>
    <w:rsid w:val="00E92326"/>
    <w:rsid w:val="00E932FA"/>
    <w:rsid w:val="00E944FA"/>
    <w:rsid w:val="00E9741C"/>
    <w:rsid w:val="00E97632"/>
    <w:rsid w:val="00EA160A"/>
    <w:rsid w:val="00EA1CB5"/>
    <w:rsid w:val="00EA20D4"/>
    <w:rsid w:val="00EA22C0"/>
    <w:rsid w:val="00EA334F"/>
    <w:rsid w:val="00EA3399"/>
    <w:rsid w:val="00EA644D"/>
    <w:rsid w:val="00EA7525"/>
    <w:rsid w:val="00EA77F2"/>
    <w:rsid w:val="00EA7A38"/>
    <w:rsid w:val="00EB2367"/>
    <w:rsid w:val="00EB3369"/>
    <w:rsid w:val="00EB38FA"/>
    <w:rsid w:val="00EB54E7"/>
    <w:rsid w:val="00EB59FF"/>
    <w:rsid w:val="00EB5FE5"/>
    <w:rsid w:val="00EB703A"/>
    <w:rsid w:val="00EB70A5"/>
    <w:rsid w:val="00EB7914"/>
    <w:rsid w:val="00EC0891"/>
    <w:rsid w:val="00EC0EA0"/>
    <w:rsid w:val="00EC1113"/>
    <w:rsid w:val="00EC1987"/>
    <w:rsid w:val="00EC1ED5"/>
    <w:rsid w:val="00EC2499"/>
    <w:rsid w:val="00EC2D4F"/>
    <w:rsid w:val="00EC3DA4"/>
    <w:rsid w:val="00EC5406"/>
    <w:rsid w:val="00EC5473"/>
    <w:rsid w:val="00EC5AB8"/>
    <w:rsid w:val="00EC5ACB"/>
    <w:rsid w:val="00EC6502"/>
    <w:rsid w:val="00EC6835"/>
    <w:rsid w:val="00EC78A3"/>
    <w:rsid w:val="00ED0436"/>
    <w:rsid w:val="00ED0659"/>
    <w:rsid w:val="00ED0CF2"/>
    <w:rsid w:val="00ED17B1"/>
    <w:rsid w:val="00ED2094"/>
    <w:rsid w:val="00ED25B6"/>
    <w:rsid w:val="00ED338B"/>
    <w:rsid w:val="00ED3941"/>
    <w:rsid w:val="00ED3EA8"/>
    <w:rsid w:val="00ED4F4C"/>
    <w:rsid w:val="00ED5353"/>
    <w:rsid w:val="00ED5CD2"/>
    <w:rsid w:val="00ED5EF6"/>
    <w:rsid w:val="00ED6553"/>
    <w:rsid w:val="00ED716E"/>
    <w:rsid w:val="00EE0D42"/>
    <w:rsid w:val="00EE0F5F"/>
    <w:rsid w:val="00EE12C8"/>
    <w:rsid w:val="00EE22E7"/>
    <w:rsid w:val="00EE25CF"/>
    <w:rsid w:val="00EE3A68"/>
    <w:rsid w:val="00EE491F"/>
    <w:rsid w:val="00EE494B"/>
    <w:rsid w:val="00EE4D2C"/>
    <w:rsid w:val="00EE51DB"/>
    <w:rsid w:val="00EE5485"/>
    <w:rsid w:val="00EE5AC8"/>
    <w:rsid w:val="00EE6794"/>
    <w:rsid w:val="00EE73A3"/>
    <w:rsid w:val="00EF05E0"/>
    <w:rsid w:val="00EF06D9"/>
    <w:rsid w:val="00EF09A9"/>
    <w:rsid w:val="00EF0B6C"/>
    <w:rsid w:val="00EF1C11"/>
    <w:rsid w:val="00EF20D1"/>
    <w:rsid w:val="00EF21DD"/>
    <w:rsid w:val="00EF2D58"/>
    <w:rsid w:val="00EF2E37"/>
    <w:rsid w:val="00EF323D"/>
    <w:rsid w:val="00EF32A6"/>
    <w:rsid w:val="00EF3CA2"/>
    <w:rsid w:val="00EF4980"/>
    <w:rsid w:val="00EF52FA"/>
    <w:rsid w:val="00EF5412"/>
    <w:rsid w:val="00EF55BE"/>
    <w:rsid w:val="00EF5A08"/>
    <w:rsid w:val="00EF6601"/>
    <w:rsid w:val="00EF7C42"/>
    <w:rsid w:val="00F006F1"/>
    <w:rsid w:val="00F00A07"/>
    <w:rsid w:val="00F00E87"/>
    <w:rsid w:val="00F01415"/>
    <w:rsid w:val="00F01798"/>
    <w:rsid w:val="00F01ADF"/>
    <w:rsid w:val="00F0257E"/>
    <w:rsid w:val="00F033B4"/>
    <w:rsid w:val="00F0393D"/>
    <w:rsid w:val="00F03B20"/>
    <w:rsid w:val="00F0403E"/>
    <w:rsid w:val="00F04390"/>
    <w:rsid w:val="00F04A43"/>
    <w:rsid w:val="00F04AD5"/>
    <w:rsid w:val="00F056CD"/>
    <w:rsid w:val="00F059C3"/>
    <w:rsid w:val="00F05DB4"/>
    <w:rsid w:val="00F060CD"/>
    <w:rsid w:val="00F06F85"/>
    <w:rsid w:val="00F079DF"/>
    <w:rsid w:val="00F102D7"/>
    <w:rsid w:val="00F106E5"/>
    <w:rsid w:val="00F10CE0"/>
    <w:rsid w:val="00F1242F"/>
    <w:rsid w:val="00F12C77"/>
    <w:rsid w:val="00F1363B"/>
    <w:rsid w:val="00F13DC0"/>
    <w:rsid w:val="00F14485"/>
    <w:rsid w:val="00F14825"/>
    <w:rsid w:val="00F15718"/>
    <w:rsid w:val="00F157A8"/>
    <w:rsid w:val="00F15C9E"/>
    <w:rsid w:val="00F169DD"/>
    <w:rsid w:val="00F16A4E"/>
    <w:rsid w:val="00F16F02"/>
    <w:rsid w:val="00F20956"/>
    <w:rsid w:val="00F23196"/>
    <w:rsid w:val="00F238BF"/>
    <w:rsid w:val="00F24EE6"/>
    <w:rsid w:val="00F25F15"/>
    <w:rsid w:val="00F26A60"/>
    <w:rsid w:val="00F304D4"/>
    <w:rsid w:val="00F308C4"/>
    <w:rsid w:val="00F30FC0"/>
    <w:rsid w:val="00F3104A"/>
    <w:rsid w:val="00F31907"/>
    <w:rsid w:val="00F33599"/>
    <w:rsid w:val="00F34EBC"/>
    <w:rsid w:val="00F35E1E"/>
    <w:rsid w:val="00F35EE5"/>
    <w:rsid w:val="00F36A03"/>
    <w:rsid w:val="00F371FA"/>
    <w:rsid w:val="00F37D18"/>
    <w:rsid w:val="00F3C9C0"/>
    <w:rsid w:val="00F4082E"/>
    <w:rsid w:val="00F41DA9"/>
    <w:rsid w:val="00F4217B"/>
    <w:rsid w:val="00F43689"/>
    <w:rsid w:val="00F440B8"/>
    <w:rsid w:val="00F44AA0"/>
    <w:rsid w:val="00F465B6"/>
    <w:rsid w:val="00F47302"/>
    <w:rsid w:val="00F50393"/>
    <w:rsid w:val="00F50B51"/>
    <w:rsid w:val="00F51B96"/>
    <w:rsid w:val="00F51D35"/>
    <w:rsid w:val="00F52672"/>
    <w:rsid w:val="00F5312A"/>
    <w:rsid w:val="00F5352E"/>
    <w:rsid w:val="00F544DD"/>
    <w:rsid w:val="00F544F0"/>
    <w:rsid w:val="00F54F79"/>
    <w:rsid w:val="00F551E6"/>
    <w:rsid w:val="00F574B4"/>
    <w:rsid w:val="00F60318"/>
    <w:rsid w:val="00F60CFE"/>
    <w:rsid w:val="00F60FEB"/>
    <w:rsid w:val="00F614A0"/>
    <w:rsid w:val="00F61729"/>
    <w:rsid w:val="00F631B4"/>
    <w:rsid w:val="00F63717"/>
    <w:rsid w:val="00F63E0F"/>
    <w:rsid w:val="00F64CB9"/>
    <w:rsid w:val="00F661FE"/>
    <w:rsid w:val="00F66510"/>
    <w:rsid w:val="00F66DD4"/>
    <w:rsid w:val="00F67181"/>
    <w:rsid w:val="00F6776D"/>
    <w:rsid w:val="00F67DAA"/>
    <w:rsid w:val="00F7000E"/>
    <w:rsid w:val="00F70542"/>
    <w:rsid w:val="00F7177D"/>
    <w:rsid w:val="00F71D71"/>
    <w:rsid w:val="00F72490"/>
    <w:rsid w:val="00F724C4"/>
    <w:rsid w:val="00F72A70"/>
    <w:rsid w:val="00F73ECA"/>
    <w:rsid w:val="00F74176"/>
    <w:rsid w:val="00F74BA0"/>
    <w:rsid w:val="00F76443"/>
    <w:rsid w:val="00F76547"/>
    <w:rsid w:val="00F76C54"/>
    <w:rsid w:val="00F76D73"/>
    <w:rsid w:val="00F76FA2"/>
    <w:rsid w:val="00F77628"/>
    <w:rsid w:val="00F7793A"/>
    <w:rsid w:val="00F779ED"/>
    <w:rsid w:val="00F77B09"/>
    <w:rsid w:val="00F81C91"/>
    <w:rsid w:val="00F82D0E"/>
    <w:rsid w:val="00F82E35"/>
    <w:rsid w:val="00F838DD"/>
    <w:rsid w:val="00F84307"/>
    <w:rsid w:val="00F843B7"/>
    <w:rsid w:val="00F84707"/>
    <w:rsid w:val="00F8474E"/>
    <w:rsid w:val="00F84CBE"/>
    <w:rsid w:val="00F84CE8"/>
    <w:rsid w:val="00F854D5"/>
    <w:rsid w:val="00F85848"/>
    <w:rsid w:val="00F87ADD"/>
    <w:rsid w:val="00F87ADE"/>
    <w:rsid w:val="00F901E7"/>
    <w:rsid w:val="00F91823"/>
    <w:rsid w:val="00F92833"/>
    <w:rsid w:val="00F92C99"/>
    <w:rsid w:val="00F93780"/>
    <w:rsid w:val="00F93813"/>
    <w:rsid w:val="00F95284"/>
    <w:rsid w:val="00F95B14"/>
    <w:rsid w:val="00F95CFA"/>
    <w:rsid w:val="00FA04E8"/>
    <w:rsid w:val="00FA05FD"/>
    <w:rsid w:val="00FA0B4B"/>
    <w:rsid w:val="00FA124B"/>
    <w:rsid w:val="00FA1338"/>
    <w:rsid w:val="00FA1753"/>
    <w:rsid w:val="00FA178B"/>
    <w:rsid w:val="00FA17AC"/>
    <w:rsid w:val="00FA1E34"/>
    <w:rsid w:val="00FA2E49"/>
    <w:rsid w:val="00FA2FCB"/>
    <w:rsid w:val="00FA3A00"/>
    <w:rsid w:val="00FA51BD"/>
    <w:rsid w:val="00FA5770"/>
    <w:rsid w:val="00FA68CC"/>
    <w:rsid w:val="00FA6C63"/>
    <w:rsid w:val="00FB0174"/>
    <w:rsid w:val="00FB0CFB"/>
    <w:rsid w:val="00FB1734"/>
    <w:rsid w:val="00FB1A23"/>
    <w:rsid w:val="00FB229A"/>
    <w:rsid w:val="00FB2587"/>
    <w:rsid w:val="00FB277A"/>
    <w:rsid w:val="00FB27D3"/>
    <w:rsid w:val="00FB3453"/>
    <w:rsid w:val="00FB3B70"/>
    <w:rsid w:val="00FB4DC9"/>
    <w:rsid w:val="00FB4FE4"/>
    <w:rsid w:val="00FB5E6E"/>
    <w:rsid w:val="00FB62B5"/>
    <w:rsid w:val="00FB6425"/>
    <w:rsid w:val="00FB6452"/>
    <w:rsid w:val="00FB6B07"/>
    <w:rsid w:val="00FB6D7B"/>
    <w:rsid w:val="00FB715D"/>
    <w:rsid w:val="00FB7662"/>
    <w:rsid w:val="00FB79A8"/>
    <w:rsid w:val="00FB7E6B"/>
    <w:rsid w:val="00FC081F"/>
    <w:rsid w:val="00FC0A68"/>
    <w:rsid w:val="00FC1010"/>
    <w:rsid w:val="00FC13E0"/>
    <w:rsid w:val="00FC2BDF"/>
    <w:rsid w:val="00FC2FAC"/>
    <w:rsid w:val="00FC3689"/>
    <w:rsid w:val="00FC370F"/>
    <w:rsid w:val="00FC3781"/>
    <w:rsid w:val="00FC3D2F"/>
    <w:rsid w:val="00FC3EEB"/>
    <w:rsid w:val="00FC4288"/>
    <w:rsid w:val="00FC4F92"/>
    <w:rsid w:val="00FC57BE"/>
    <w:rsid w:val="00FC6159"/>
    <w:rsid w:val="00FC6504"/>
    <w:rsid w:val="00FC6686"/>
    <w:rsid w:val="00FC6EBF"/>
    <w:rsid w:val="00FC750C"/>
    <w:rsid w:val="00FD0139"/>
    <w:rsid w:val="00FD051F"/>
    <w:rsid w:val="00FD05DE"/>
    <w:rsid w:val="00FD061C"/>
    <w:rsid w:val="00FD233E"/>
    <w:rsid w:val="00FD27A9"/>
    <w:rsid w:val="00FD295F"/>
    <w:rsid w:val="00FD2A4E"/>
    <w:rsid w:val="00FD47A9"/>
    <w:rsid w:val="00FD47F8"/>
    <w:rsid w:val="00FD493C"/>
    <w:rsid w:val="00FD4986"/>
    <w:rsid w:val="00FD60D7"/>
    <w:rsid w:val="00FD6877"/>
    <w:rsid w:val="00FD75AF"/>
    <w:rsid w:val="00FD7F3E"/>
    <w:rsid w:val="00FE02D2"/>
    <w:rsid w:val="00FE0697"/>
    <w:rsid w:val="00FE2519"/>
    <w:rsid w:val="00FE27F7"/>
    <w:rsid w:val="00FE2C52"/>
    <w:rsid w:val="00FE2DAB"/>
    <w:rsid w:val="00FE2F88"/>
    <w:rsid w:val="00FE327B"/>
    <w:rsid w:val="00FE332E"/>
    <w:rsid w:val="00FE376B"/>
    <w:rsid w:val="00FE4B2B"/>
    <w:rsid w:val="00FE73F3"/>
    <w:rsid w:val="00FE76E7"/>
    <w:rsid w:val="00FE7B22"/>
    <w:rsid w:val="00FF0071"/>
    <w:rsid w:val="00FF0138"/>
    <w:rsid w:val="00FF018B"/>
    <w:rsid w:val="00FF01B2"/>
    <w:rsid w:val="00FF0274"/>
    <w:rsid w:val="00FF16EF"/>
    <w:rsid w:val="00FF19E4"/>
    <w:rsid w:val="00FF2887"/>
    <w:rsid w:val="00FF31EC"/>
    <w:rsid w:val="00FF33F8"/>
    <w:rsid w:val="00FF36AA"/>
    <w:rsid w:val="00FF3AA0"/>
    <w:rsid w:val="00FF3B2B"/>
    <w:rsid w:val="00FF40AF"/>
    <w:rsid w:val="00FF5272"/>
    <w:rsid w:val="00FF5C13"/>
    <w:rsid w:val="00FF6B9D"/>
    <w:rsid w:val="00FF7E31"/>
    <w:rsid w:val="00FF7FA9"/>
    <w:rsid w:val="01142924"/>
    <w:rsid w:val="0114C159"/>
    <w:rsid w:val="011D28F5"/>
    <w:rsid w:val="0129B461"/>
    <w:rsid w:val="01371EBF"/>
    <w:rsid w:val="013BEA90"/>
    <w:rsid w:val="016F28D1"/>
    <w:rsid w:val="018B7230"/>
    <w:rsid w:val="018E763D"/>
    <w:rsid w:val="0190EA0D"/>
    <w:rsid w:val="019254E7"/>
    <w:rsid w:val="01AE3F8F"/>
    <w:rsid w:val="01B281E0"/>
    <w:rsid w:val="01D4E52D"/>
    <w:rsid w:val="01DF966A"/>
    <w:rsid w:val="01E8E327"/>
    <w:rsid w:val="02001F50"/>
    <w:rsid w:val="0207F062"/>
    <w:rsid w:val="022F42D0"/>
    <w:rsid w:val="023843A3"/>
    <w:rsid w:val="024DCF65"/>
    <w:rsid w:val="027D947A"/>
    <w:rsid w:val="02835A7D"/>
    <w:rsid w:val="02B27C2F"/>
    <w:rsid w:val="02D3DB1D"/>
    <w:rsid w:val="02D57219"/>
    <w:rsid w:val="02F16F6B"/>
    <w:rsid w:val="030E640D"/>
    <w:rsid w:val="032752B7"/>
    <w:rsid w:val="03287CAA"/>
    <w:rsid w:val="0357B221"/>
    <w:rsid w:val="035E38C2"/>
    <w:rsid w:val="03827BF0"/>
    <w:rsid w:val="039012CF"/>
    <w:rsid w:val="03AE300D"/>
    <w:rsid w:val="03E6EC84"/>
    <w:rsid w:val="03EDB747"/>
    <w:rsid w:val="040097E1"/>
    <w:rsid w:val="042D94BF"/>
    <w:rsid w:val="043323A2"/>
    <w:rsid w:val="0449BFC7"/>
    <w:rsid w:val="0449E304"/>
    <w:rsid w:val="047CFE24"/>
    <w:rsid w:val="0491A7EB"/>
    <w:rsid w:val="04B422F5"/>
    <w:rsid w:val="04E851A2"/>
    <w:rsid w:val="04FB005A"/>
    <w:rsid w:val="0502228B"/>
    <w:rsid w:val="05183AC4"/>
    <w:rsid w:val="052C057E"/>
    <w:rsid w:val="053EBCB9"/>
    <w:rsid w:val="0554B4CA"/>
    <w:rsid w:val="05639F3D"/>
    <w:rsid w:val="05A80776"/>
    <w:rsid w:val="05B95D7F"/>
    <w:rsid w:val="05C21BBD"/>
    <w:rsid w:val="05C8A99A"/>
    <w:rsid w:val="05C9FCE1"/>
    <w:rsid w:val="05E01D96"/>
    <w:rsid w:val="06214151"/>
    <w:rsid w:val="063285CC"/>
    <w:rsid w:val="066190E8"/>
    <w:rsid w:val="066C6D46"/>
    <w:rsid w:val="0675656A"/>
    <w:rsid w:val="067D5A11"/>
    <w:rsid w:val="068B7151"/>
    <w:rsid w:val="06B489B8"/>
    <w:rsid w:val="071DDE09"/>
    <w:rsid w:val="072D3B43"/>
    <w:rsid w:val="07376908"/>
    <w:rsid w:val="077A536B"/>
    <w:rsid w:val="0780BFF8"/>
    <w:rsid w:val="078463E5"/>
    <w:rsid w:val="07910E17"/>
    <w:rsid w:val="07A1080D"/>
    <w:rsid w:val="07A753B4"/>
    <w:rsid w:val="07B3287D"/>
    <w:rsid w:val="07C840BD"/>
    <w:rsid w:val="07D21C74"/>
    <w:rsid w:val="080F9AF9"/>
    <w:rsid w:val="086D3766"/>
    <w:rsid w:val="08839CC7"/>
    <w:rsid w:val="0884D9E3"/>
    <w:rsid w:val="088C598D"/>
    <w:rsid w:val="089D23D6"/>
    <w:rsid w:val="08A3D00D"/>
    <w:rsid w:val="08AED0BA"/>
    <w:rsid w:val="08BA5C4D"/>
    <w:rsid w:val="08C709CC"/>
    <w:rsid w:val="08CB5AEE"/>
    <w:rsid w:val="08E8CCDC"/>
    <w:rsid w:val="09255A2E"/>
    <w:rsid w:val="0935817F"/>
    <w:rsid w:val="096365DA"/>
    <w:rsid w:val="098EE199"/>
    <w:rsid w:val="0999EF63"/>
    <w:rsid w:val="099CC9E0"/>
    <w:rsid w:val="09B3C887"/>
    <w:rsid w:val="09D8EA00"/>
    <w:rsid w:val="09DEB491"/>
    <w:rsid w:val="09F0DD50"/>
    <w:rsid w:val="09F2B0A6"/>
    <w:rsid w:val="0A001027"/>
    <w:rsid w:val="0A0B5E10"/>
    <w:rsid w:val="0A0D47B5"/>
    <w:rsid w:val="0A320C79"/>
    <w:rsid w:val="0A44CD21"/>
    <w:rsid w:val="0A5B1CFA"/>
    <w:rsid w:val="0AC1FA9F"/>
    <w:rsid w:val="0ADBEFDF"/>
    <w:rsid w:val="0B0CC281"/>
    <w:rsid w:val="0B1068CD"/>
    <w:rsid w:val="0B217CE1"/>
    <w:rsid w:val="0B3088D0"/>
    <w:rsid w:val="0B69D40D"/>
    <w:rsid w:val="0B8AA6E5"/>
    <w:rsid w:val="0BBECE84"/>
    <w:rsid w:val="0BC9389E"/>
    <w:rsid w:val="0BDCA1E2"/>
    <w:rsid w:val="0BE3EDDE"/>
    <w:rsid w:val="0BEC1FC7"/>
    <w:rsid w:val="0C1F4E9A"/>
    <w:rsid w:val="0C3C7363"/>
    <w:rsid w:val="0C52880B"/>
    <w:rsid w:val="0C9C89B1"/>
    <w:rsid w:val="0C9D2C34"/>
    <w:rsid w:val="0CD217C4"/>
    <w:rsid w:val="0CD6AF16"/>
    <w:rsid w:val="0CFDE03E"/>
    <w:rsid w:val="0D0BDDCF"/>
    <w:rsid w:val="0D2330D3"/>
    <w:rsid w:val="0D3DDC2B"/>
    <w:rsid w:val="0D48B7DC"/>
    <w:rsid w:val="0D51C797"/>
    <w:rsid w:val="0D691EF4"/>
    <w:rsid w:val="0D7611AE"/>
    <w:rsid w:val="0D7BE050"/>
    <w:rsid w:val="0D8433E0"/>
    <w:rsid w:val="0D857108"/>
    <w:rsid w:val="0DADC233"/>
    <w:rsid w:val="0DB4EAFF"/>
    <w:rsid w:val="0E039333"/>
    <w:rsid w:val="0E32AD3A"/>
    <w:rsid w:val="0E3AD742"/>
    <w:rsid w:val="0E6A2AAE"/>
    <w:rsid w:val="0E701390"/>
    <w:rsid w:val="0E73230E"/>
    <w:rsid w:val="0E7429A5"/>
    <w:rsid w:val="0E79CC95"/>
    <w:rsid w:val="0E90970C"/>
    <w:rsid w:val="0E9F67CA"/>
    <w:rsid w:val="0EB4C8FF"/>
    <w:rsid w:val="0EC65425"/>
    <w:rsid w:val="0EC93E06"/>
    <w:rsid w:val="0ECBF094"/>
    <w:rsid w:val="0ED2B145"/>
    <w:rsid w:val="0EDA64C7"/>
    <w:rsid w:val="0F00089D"/>
    <w:rsid w:val="0F0A1298"/>
    <w:rsid w:val="0F27AF3E"/>
    <w:rsid w:val="0F2C64C6"/>
    <w:rsid w:val="0F53DB8D"/>
    <w:rsid w:val="0F5825F6"/>
    <w:rsid w:val="0F64C033"/>
    <w:rsid w:val="0F8827C0"/>
    <w:rsid w:val="0F8B0029"/>
    <w:rsid w:val="0FA7BD4D"/>
    <w:rsid w:val="0FB5474D"/>
    <w:rsid w:val="0FE09103"/>
    <w:rsid w:val="0FE5B41E"/>
    <w:rsid w:val="0FFD41C5"/>
    <w:rsid w:val="101A5979"/>
    <w:rsid w:val="10352109"/>
    <w:rsid w:val="103BF343"/>
    <w:rsid w:val="103C8296"/>
    <w:rsid w:val="10427518"/>
    <w:rsid w:val="1042E2E6"/>
    <w:rsid w:val="1051F4A2"/>
    <w:rsid w:val="107BEE6A"/>
    <w:rsid w:val="10965F04"/>
    <w:rsid w:val="10A502AE"/>
    <w:rsid w:val="10A5C971"/>
    <w:rsid w:val="10C9F844"/>
    <w:rsid w:val="10EA4BFC"/>
    <w:rsid w:val="1113F66F"/>
    <w:rsid w:val="115A0382"/>
    <w:rsid w:val="117D8D25"/>
    <w:rsid w:val="11D74043"/>
    <w:rsid w:val="11E399AC"/>
    <w:rsid w:val="11ED20E8"/>
    <w:rsid w:val="12324246"/>
    <w:rsid w:val="123A7523"/>
    <w:rsid w:val="123AAFA7"/>
    <w:rsid w:val="12530C6F"/>
    <w:rsid w:val="1268B0B8"/>
    <w:rsid w:val="1289B4A7"/>
    <w:rsid w:val="128CB3D6"/>
    <w:rsid w:val="12957957"/>
    <w:rsid w:val="12A83BA4"/>
    <w:rsid w:val="12C873F3"/>
    <w:rsid w:val="12E11233"/>
    <w:rsid w:val="132F1FE1"/>
    <w:rsid w:val="134229E9"/>
    <w:rsid w:val="135B1557"/>
    <w:rsid w:val="135F63AF"/>
    <w:rsid w:val="1366E664"/>
    <w:rsid w:val="137192EE"/>
    <w:rsid w:val="1379D2C7"/>
    <w:rsid w:val="138448DE"/>
    <w:rsid w:val="1391113F"/>
    <w:rsid w:val="13ADE64C"/>
    <w:rsid w:val="13C8BB7A"/>
    <w:rsid w:val="13D617C7"/>
    <w:rsid w:val="13DB8C46"/>
    <w:rsid w:val="13F8A3D5"/>
    <w:rsid w:val="1409DD9F"/>
    <w:rsid w:val="14211DEB"/>
    <w:rsid w:val="142C2818"/>
    <w:rsid w:val="14328FF3"/>
    <w:rsid w:val="144BBCB0"/>
    <w:rsid w:val="14808507"/>
    <w:rsid w:val="14B117FD"/>
    <w:rsid w:val="14B55D38"/>
    <w:rsid w:val="14C5600A"/>
    <w:rsid w:val="14D03A7C"/>
    <w:rsid w:val="14D91CE4"/>
    <w:rsid w:val="14DA8D87"/>
    <w:rsid w:val="14E964F5"/>
    <w:rsid w:val="14F5683C"/>
    <w:rsid w:val="14F85D2A"/>
    <w:rsid w:val="15112583"/>
    <w:rsid w:val="151A002E"/>
    <w:rsid w:val="1526EA88"/>
    <w:rsid w:val="1540FC5E"/>
    <w:rsid w:val="154FEC70"/>
    <w:rsid w:val="157C189D"/>
    <w:rsid w:val="158BF0B4"/>
    <w:rsid w:val="15C79A78"/>
    <w:rsid w:val="15D4573F"/>
    <w:rsid w:val="15E2D6C2"/>
    <w:rsid w:val="15FB0D98"/>
    <w:rsid w:val="162DD98C"/>
    <w:rsid w:val="1632C6B9"/>
    <w:rsid w:val="165D90D5"/>
    <w:rsid w:val="165E5151"/>
    <w:rsid w:val="167E264C"/>
    <w:rsid w:val="168975FF"/>
    <w:rsid w:val="16A39211"/>
    <w:rsid w:val="16C25FBA"/>
    <w:rsid w:val="16C2C9BF"/>
    <w:rsid w:val="16D67891"/>
    <w:rsid w:val="16EBADA7"/>
    <w:rsid w:val="16F774EF"/>
    <w:rsid w:val="1700A1DF"/>
    <w:rsid w:val="170D9884"/>
    <w:rsid w:val="1729166D"/>
    <w:rsid w:val="17333122"/>
    <w:rsid w:val="17347888"/>
    <w:rsid w:val="177A833A"/>
    <w:rsid w:val="1780FD63"/>
    <w:rsid w:val="17863E9A"/>
    <w:rsid w:val="178D13F3"/>
    <w:rsid w:val="17A90896"/>
    <w:rsid w:val="17DE54EE"/>
    <w:rsid w:val="17EF711D"/>
    <w:rsid w:val="17F81A30"/>
    <w:rsid w:val="17FAD9C1"/>
    <w:rsid w:val="180CFADE"/>
    <w:rsid w:val="1824EAD8"/>
    <w:rsid w:val="183D76DD"/>
    <w:rsid w:val="185582CD"/>
    <w:rsid w:val="185CCF69"/>
    <w:rsid w:val="18733335"/>
    <w:rsid w:val="187588BE"/>
    <w:rsid w:val="18B16A87"/>
    <w:rsid w:val="18CB540C"/>
    <w:rsid w:val="18D3304D"/>
    <w:rsid w:val="18D678B2"/>
    <w:rsid w:val="18E067AD"/>
    <w:rsid w:val="18EC0474"/>
    <w:rsid w:val="191D35DD"/>
    <w:rsid w:val="192239B2"/>
    <w:rsid w:val="1922FBA9"/>
    <w:rsid w:val="193471B5"/>
    <w:rsid w:val="193A39D5"/>
    <w:rsid w:val="194D3D00"/>
    <w:rsid w:val="194D4F94"/>
    <w:rsid w:val="1997441C"/>
    <w:rsid w:val="19A58038"/>
    <w:rsid w:val="19B9E9E5"/>
    <w:rsid w:val="19BB8737"/>
    <w:rsid w:val="19D36110"/>
    <w:rsid w:val="19F141AF"/>
    <w:rsid w:val="1A259337"/>
    <w:rsid w:val="1A3B296D"/>
    <w:rsid w:val="1A3D0642"/>
    <w:rsid w:val="1A4D3CEA"/>
    <w:rsid w:val="1A528F06"/>
    <w:rsid w:val="1A72D03D"/>
    <w:rsid w:val="1A748F98"/>
    <w:rsid w:val="1A767CEF"/>
    <w:rsid w:val="1A8AC3B2"/>
    <w:rsid w:val="1AA1C658"/>
    <w:rsid w:val="1AA8C50F"/>
    <w:rsid w:val="1AAE9894"/>
    <w:rsid w:val="1AB89854"/>
    <w:rsid w:val="1B2E94C7"/>
    <w:rsid w:val="1B3566F3"/>
    <w:rsid w:val="1B5C0113"/>
    <w:rsid w:val="1B6F4C56"/>
    <w:rsid w:val="1B8DC541"/>
    <w:rsid w:val="1BAB331E"/>
    <w:rsid w:val="1BBB082B"/>
    <w:rsid w:val="1C001AE3"/>
    <w:rsid w:val="1C1A59A4"/>
    <w:rsid w:val="1C3A8F9D"/>
    <w:rsid w:val="1C61A972"/>
    <w:rsid w:val="1C62804A"/>
    <w:rsid w:val="1C778769"/>
    <w:rsid w:val="1CD1AA52"/>
    <w:rsid w:val="1CD35E1E"/>
    <w:rsid w:val="1D0E91A3"/>
    <w:rsid w:val="1D2C7E18"/>
    <w:rsid w:val="1D375427"/>
    <w:rsid w:val="1D37E9F4"/>
    <w:rsid w:val="1D9245B2"/>
    <w:rsid w:val="1D9A7968"/>
    <w:rsid w:val="1D9C6F4F"/>
    <w:rsid w:val="1DA12224"/>
    <w:rsid w:val="1E0F74CA"/>
    <w:rsid w:val="1E114D30"/>
    <w:rsid w:val="1E13C35C"/>
    <w:rsid w:val="1E376577"/>
    <w:rsid w:val="1E67CE43"/>
    <w:rsid w:val="1E73C38F"/>
    <w:rsid w:val="1E87B067"/>
    <w:rsid w:val="1EAC5F29"/>
    <w:rsid w:val="1EB5658D"/>
    <w:rsid w:val="1EB837D5"/>
    <w:rsid w:val="1EB9261C"/>
    <w:rsid w:val="1EBEC86F"/>
    <w:rsid w:val="1EC74DEE"/>
    <w:rsid w:val="1ED1FC6A"/>
    <w:rsid w:val="1EE9C226"/>
    <w:rsid w:val="1EF1F7F4"/>
    <w:rsid w:val="1F24F76E"/>
    <w:rsid w:val="1F256203"/>
    <w:rsid w:val="1F3043DD"/>
    <w:rsid w:val="1F4EBE35"/>
    <w:rsid w:val="1F636186"/>
    <w:rsid w:val="1F64EABF"/>
    <w:rsid w:val="1F7AB62A"/>
    <w:rsid w:val="1F8A3870"/>
    <w:rsid w:val="1FB28BA0"/>
    <w:rsid w:val="2027FC78"/>
    <w:rsid w:val="2032C815"/>
    <w:rsid w:val="2039B89D"/>
    <w:rsid w:val="20425676"/>
    <w:rsid w:val="2058A1FD"/>
    <w:rsid w:val="207D2419"/>
    <w:rsid w:val="2082AAC4"/>
    <w:rsid w:val="208893D1"/>
    <w:rsid w:val="2090A288"/>
    <w:rsid w:val="20B39FB7"/>
    <w:rsid w:val="20BA65E4"/>
    <w:rsid w:val="20BB76EB"/>
    <w:rsid w:val="20CF9B87"/>
    <w:rsid w:val="20E92052"/>
    <w:rsid w:val="210C5FDF"/>
    <w:rsid w:val="21317E76"/>
    <w:rsid w:val="2139B222"/>
    <w:rsid w:val="2150BAAA"/>
    <w:rsid w:val="215F8EC5"/>
    <w:rsid w:val="21624334"/>
    <w:rsid w:val="2180085B"/>
    <w:rsid w:val="218ACCD7"/>
    <w:rsid w:val="21A9CC3B"/>
    <w:rsid w:val="21AE13FF"/>
    <w:rsid w:val="21DDE56C"/>
    <w:rsid w:val="21E6FA6C"/>
    <w:rsid w:val="21ECBE2A"/>
    <w:rsid w:val="21F8AE45"/>
    <w:rsid w:val="22130642"/>
    <w:rsid w:val="223369AB"/>
    <w:rsid w:val="224A2732"/>
    <w:rsid w:val="22584923"/>
    <w:rsid w:val="2265531E"/>
    <w:rsid w:val="226D96C6"/>
    <w:rsid w:val="22823DED"/>
    <w:rsid w:val="2284767A"/>
    <w:rsid w:val="22F2BAD0"/>
    <w:rsid w:val="23326D74"/>
    <w:rsid w:val="2332F1F1"/>
    <w:rsid w:val="2338A9DA"/>
    <w:rsid w:val="2344D427"/>
    <w:rsid w:val="23581CDD"/>
    <w:rsid w:val="2383050B"/>
    <w:rsid w:val="239054AA"/>
    <w:rsid w:val="23933090"/>
    <w:rsid w:val="23A45631"/>
    <w:rsid w:val="23A688CD"/>
    <w:rsid w:val="23AF2B28"/>
    <w:rsid w:val="23D90F0B"/>
    <w:rsid w:val="23F27DE9"/>
    <w:rsid w:val="23F8A53E"/>
    <w:rsid w:val="240E39AB"/>
    <w:rsid w:val="24104128"/>
    <w:rsid w:val="24533F4C"/>
    <w:rsid w:val="2459CFD2"/>
    <w:rsid w:val="245AE73B"/>
    <w:rsid w:val="24724ADA"/>
    <w:rsid w:val="247B387A"/>
    <w:rsid w:val="2491BC1B"/>
    <w:rsid w:val="24A670BC"/>
    <w:rsid w:val="24BC2C9E"/>
    <w:rsid w:val="24C4CA3B"/>
    <w:rsid w:val="24DBA3A0"/>
    <w:rsid w:val="24EE77FD"/>
    <w:rsid w:val="250FF688"/>
    <w:rsid w:val="2519AA45"/>
    <w:rsid w:val="2572B8C4"/>
    <w:rsid w:val="25771883"/>
    <w:rsid w:val="25870C33"/>
    <w:rsid w:val="25BBA5D0"/>
    <w:rsid w:val="25C87E37"/>
    <w:rsid w:val="25DA6CAE"/>
    <w:rsid w:val="25E5B635"/>
    <w:rsid w:val="25F85AF0"/>
    <w:rsid w:val="26318497"/>
    <w:rsid w:val="2635D2CE"/>
    <w:rsid w:val="2636FFC9"/>
    <w:rsid w:val="26542BEA"/>
    <w:rsid w:val="26A3A6F5"/>
    <w:rsid w:val="26A9D4BE"/>
    <w:rsid w:val="26D86FC8"/>
    <w:rsid w:val="26E1BE17"/>
    <w:rsid w:val="26EC42B9"/>
    <w:rsid w:val="26F8102E"/>
    <w:rsid w:val="271A9350"/>
    <w:rsid w:val="2730D658"/>
    <w:rsid w:val="2737391C"/>
    <w:rsid w:val="27383086"/>
    <w:rsid w:val="2752CDB6"/>
    <w:rsid w:val="279AD4BC"/>
    <w:rsid w:val="27A56268"/>
    <w:rsid w:val="27B54A6F"/>
    <w:rsid w:val="27F2D8C8"/>
    <w:rsid w:val="2817DB7A"/>
    <w:rsid w:val="281A80C6"/>
    <w:rsid w:val="28367635"/>
    <w:rsid w:val="284013B6"/>
    <w:rsid w:val="284866E6"/>
    <w:rsid w:val="2888E76E"/>
    <w:rsid w:val="28A6BCDF"/>
    <w:rsid w:val="28C0E331"/>
    <w:rsid w:val="28ED0E01"/>
    <w:rsid w:val="28EF6926"/>
    <w:rsid w:val="2901C7B4"/>
    <w:rsid w:val="291BE129"/>
    <w:rsid w:val="2923F774"/>
    <w:rsid w:val="2944146C"/>
    <w:rsid w:val="2981662B"/>
    <w:rsid w:val="299C52A1"/>
    <w:rsid w:val="29A271C3"/>
    <w:rsid w:val="29CF4788"/>
    <w:rsid w:val="29D4115C"/>
    <w:rsid w:val="29E1667B"/>
    <w:rsid w:val="29E81204"/>
    <w:rsid w:val="29EE7900"/>
    <w:rsid w:val="29FC1EA4"/>
    <w:rsid w:val="2A4320B4"/>
    <w:rsid w:val="2A48A90C"/>
    <w:rsid w:val="2A5DB3E5"/>
    <w:rsid w:val="2A68E51C"/>
    <w:rsid w:val="2A75D315"/>
    <w:rsid w:val="2A84D1C6"/>
    <w:rsid w:val="2AB2CA88"/>
    <w:rsid w:val="2AC56856"/>
    <w:rsid w:val="2AE3354D"/>
    <w:rsid w:val="2AF1DF5F"/>
    <w:rsid w:val="2B0CACA9"/>
    <w:rsid w:val="2B25E444"/>
    <w:rsid w:val="2B3E5208"/>
    <w:rsid w:val="2B453A3A"/>
    <w:rsid w:val="2B513C96"/>
    <w:rsid w:val="2B6E1B33"/>
    <w:rsid w:val="2B99EA9E"/>
    <w:rsid w:val="2BA69D81"/>
    <w:rsid w:val="2BC06238"/>
    <w:rsid w:val="2BC0DF83"/>
    <w:rsid w:val="2BD640FB"/>
    <w:rsid w:val="2BD97D42"/>
    <w:rsid w:val="2BE7208A"/>
    <w:rsid w:val="2BEB3204"/>
    <w:rsid w:val="2C0D406B"/>
    <w:rsid w:val="2C144D09"/>
    <w:rsid w:val="2C1498EF"/>
    <w:rsid w:val="2C68F777"/>
    <w:rsid w:val="2C6F332E"/>
    <w:rsid w:val="2C6FF183"/>
    <w:rsid w:val="2C75670B"/>
    <w:rsid w:val="2C7AF1A1"/>
    <w:rsid w:val="2C8ADF77"/>
    <w:rsid w:val="2C91B00D"/>
    <w:rsid w:val="2C979659"/>
    <w:rsid w:val="2CA5CD87"/>
    <w:rsid w:val="2CAA06BC"/>
    <w:rsid w:val="2CB6AC23"/>
    <w:rsid w:val="2CCE50FD"/>
    <w:rsid w:val="2CD655AA"/>
    <w:rsid w:val="2CDC0E1E"/>
    <w:rsid w:val="2CECE682"/>
    <w:rsid w:val="2CF40728"/>
    <w:rsid w:val="2CF4E3B1"/>
    <w:rsid w:val="2CFA6511"/>
    <w:rsid w:val="2D1B7F95"/>
    <w:rsid w:val="2D2BD2B6"/>
    <w:rsid w:val="2D301951"/>
    <w:rsid w:val="2D794735"/>
    <w:rsid w:val="2D9F2B6D"/>
    <w:rsid w:val="2DAA083B"/>
    <w:rsid w:val="2DAFBC3B"/>
    <w:rsid w:val="2DB783B2"/>
    <w:rsid w:val="2DC98DA9"/>
    <w:rsid w:val="2DF1595A"/>
    <w:rsid w:val="2E145D21"/>
    <w:rsid w:val="2E16C4B7"/>
    <w:rsid w:val="2E24324F"/>
    <w:rsid w:val="2E38E770"/>
    <w:rsid w:val="2E4609EE"/>
    <w:rsid w:val="2E54EAD8"/>
    <w:rsid w:val="2E567B56"/>
    <w:rsid w:val="2E5CE49B"/>
    <w:rsid w:val="2E968114"/>
    <w:rsid w:val="2EBCE260"/>
    <w:rsid w:val="2ED3A73F"/>
    <w:rsid w:val="2EDFE392"/>
    <w:rsid w:val="2F1012BE"/>
    <w:rsid w:val="2F1A53E3"/>
    <w:rsid w:val="2F22DA02"/>
    <w:rsid w:val="2F6B3CAF"/>
    <w:rsid w:val="2F7A556F"/>
    <w:rsid w:val="2F820898"/>
    <w:rsid w:val="2F8684BA"/>
    <w:rsid w:val="2FA2B56D"/>
    <w:rsid w:val="2FAFC6C0"/>
    <w:rsid w:val="2FB93BC1"/>
    <w:rsid w:val="2FC10E60"/>
    <w:rsid w:val="2FDC2470"/>
    <w:rsid w:val="2FDD729E"/>
    <w:rsid w:val="3000B6D3"/>
    <w:rsid w:val="30044AAC"/>
    <w:rsid w:val="301BF9DC"/>
    <w:rsid w:val="301FB5BE"/>
    <w:rsid w:val="302005F8"/>
    <w:rsid w:val="3021789F"/>
    <w:rsid w:val="308197FB"/>
    <w:rsid w:val="3095BB27"/>
    <w:rsid w:val="30BE1719"/>
    <w:rsid w:val="30ECAAA5"/>
    <w:rsid w:val="30FE7C3F"/>
    <w:rsid w:val="3110CDBD"/>
    <w:rsid w:val="312CA242"/>
    <w:rsid w:val="31338CC2"/>
    <w:rsid w:val="317974AB"/>
    <w:rsid w:val="31C073AC"/>
    <w:rsid w:val="31DD4F32"/>
    <w:rsid w:val="31E6EAE3"/>
    <w:rsid w:val="321D982E"/>
    <w:rsid w:val="32309743"/>
    <w:rsid w:val="3234AB86"/>
    <w:rsid w:val="3258BDD0"/>
    <w:rsid w:val="3263CE88"/>
    <w:rsid w:val="32783250"/>
    <w:rsid w:val="32905779"/>
    <w:rsid w:val="3294CA37"/>
    <w:rsid w:val="32969DA0"/>
    <w:rsid w:val="329A95FB"/>
    <w:rsid w:val="32A3499F"/>
    <w:rsid w:val="32D39C67"/>
    <w:rsid w:val="32E101D3"/>
    <w:rsid w:val="32F940FC"/>
    <w:rsid w:val="32FE5333"/>
    <w:rsid w:val="331BBD57"/>
    <w:rsid w:val="3331D925"/>
    <w:rsid w:val="333AB3A8"/>
    <w:rsid w:val="33554189"/>
    <w:rsid w:val="3355D456"/>
    <w:rsid w:val="3392F1A5"/>
    <w:rsid w:val="33973C82"/>
    <w:rsid w:val="33978F07"/>
    <w:rsid w:val="3399D9A3"/>
    <w:rsid w:val="33ABB8BB"/>
    <w:rsid w:val="33B1C88C"/>
    <w:rsid w:val="33C9EF87"/>
    <w:rsid w:val="33E4E800"/>
    <w:rsid w:val="33EFF643"/>
    <w:rsid w:val="33F38113"/>
    <w:rsid w:val="33FB96F5"/>
    <w:rsid w:val="33FFDF56"/>
    <w:rsid w:val="3423BD40"/>
    <w:rsid w:val="3434C4EF"/>
    <w:rsid w:val="34B81D16"/>
    <w:rsid w:val="34C0BB52"/>
    <w:rsid w:val="34E65ECE"/>
    <w:rsid w:val="34E85259"/>
    <w:rsid w:val="34EB7B63"/>
    <w:rsid w:val="350B9876"/>
    <w:rsid w:val="3517065E"/>
    <w:rsid w:val="35265371"/>
    <w:rsid w:val="3529A425"/>
    <w:rsid w:val="35364A82"/>
    <w:rsid w:val="353CAE80"/>
    <w:rsid w:val="3550AA33"/>
    <w:rsid w:val="356F2F92"/>
    <w:rsid w:val="35BB6ECD"/>
    <w:rsid w:val="35BBDC5D"/>
    <w:rsid w:val="35CC4D37"/>
    <w:rsid w:val="35D59F08"/>
    <w:rsid w:val="35DD901B"/>
    <w:rsid w:val="35F037BB"/>
    <w:rsid w:val="3611F80D"/>
    <w:rsid w:val="361B7D12"/>
    <w:rsid w:val="36539404"/>
    <w:rsid w:val="367DCBA1"/>
    <w:rsid w:val="3688F933"/>
    <w:rsid w:val="36E3F7E0"/>
    <w:rsid w:val="36E76BE4"/>
    <w:rsid w:val="372077C2"/>
    <w:rsid w:val="3723B0C5"/>
    <w:rsid w:val="372996ED"/>
    <w:rsid w:val="3733707A"/>
    <w:rsid w:val="3759C83A"/>
    <w:rsid w:val="375A5B95"/>
    <w:rsid w:val="378694A8"/>
    <w:rsid w:val="3787CF83"/>
    <w:rsid w:val="378F0437"/>
    <w:rsid w:val="37F0E802"/>
    <w:rsid w:val="380535CB"/>
    <w:rsid w:val="380A6EDD"/>
    <w:rsid w:val="384AA9D1"/>
    <w:rsid w:val="3889346C"/>
    <w:rsid w:val="389342E7"/>
    <w:rsid w:val="3893B6ED"/>
    <w:rsid w:val="38CE8724"/>
    <w:rsid w:val="38DA1EA6"/>
    <w:rsid w:val="3926FA98"/>
    <w:rsid w:val="392E3ADE"/>
    <w:rsid w:val="3933146F"/>
    <w:rsid w:val="394B67CF"/>
    <w:rsid w:val="395186CB"/>
    <w:rsid w:val="39539580"/>
    <w:rsid w:val="3962E534"/>
    <w:rsid w:val="396CF6B7"/>
    <w:rsid w:val="39734154"/>
    <w:rsid w:val="398A1945"/>
    <w:rsid w:val="398F0056"/>
    <w:rsid w:val="39918479"/>
    <w:rsid w:val="39A312E4"/>
    <w:rsid w:val="39B36CA7"/>
    <w:rsid w:val="39B466C7"/>
    <w:rsid w:val="39D363EA"/>
    <w:rsid w:val="39F7FD30"/>
    <w:rsid w:val="39F8A1FA"/>
    <w:rsid w:val="3A410B96"/>
    <w:rsid w:val="3A498D93"/>
    <w:rsid w:val="3A78E988"/>
    <w:rsid w:val="3A82E700"/>
    <w:rsid w:val="3A88FC7F"/>
    <w:rsid w:val="3AB07F80"/>
    <w:rsid w:val="3AB36AD7"/>
    <w:rsid w:val="3AC015DF"/>
    <w:rsid w:val="3ACF8E3A"/>
    <w:rsid w:val="3ACFE1B9"/>
    <w:rsid w:val="3AEE017A"/>
    <w:rsid w:val="3B02B753"/>
    <w:rsid w:val="3B211B26"/>
    <w:rsid w:val="3B2DEA3D"/>
    <w:rsid w:val="3B515BD4"/>
    <w:rsid w:val="3B5F90E8"/>
    <w:rsid w:val="3B782A55"/>
    <w:rsid w:val="3B79C085"/>
    <w:rsid w:val="3B9D314A"/>
    <w:rsid w:val="3BCF8480"/>
    <w:rsid w:val="3BD8F96A"/>
    <w:rsid w:val="3C4CF27B"/>
    <w:rsid w:val="3C7A47A2"/>
    <w:rsid w:val="3C857FBD"/>
    <w:rsid w:val="3CA65759"/>
    <w:rsid w:val="3CA67A30"/>
    <w:rsid w:val="3CAD64D9"/>
    <w:rsid w:val="3CBC86C7"/>
    <w:rsid w:val="3CE0C9DA"/>
    <w:rsid w:val="3CE3B9EB"/>
    <w:rsid w:val="3CF31A1B"/>
    <w:rsid w:val="3D1416F1"/>
    <w:rsid w:val="3D2A37D2"/>
    <w:rsid w:val="3D34DFE9"/>
    <w:rsid w:val="3D693259"/>
    <w:rsid w:val="3D7AA25A"/>
    <w:rsid w:val="3D93067A"/>
    <w:rsid w:val="3DC359BB"/>
    <w:rsid w:val="3DC726BA"/>
    <w:rsid w:val="3DD38F3C"/>
    <w:rsid w:val="3DF2F828"/>
    <w:rsid w:val="3DFF8BAE"/>
    <w:rsid w:val="3E013AAF"/>
    <w:rsid w:val="3E1545BA"/>
    <w:rsid w:val="3E3BBE63"/>
    <w:rsid w:val="3E595825"/>
    <w:rsid w:val="3E89E5D3"/>
    <w:rsid w:val="3EB2C93A"/>
    <w:rsid w:val="3EBC71F1"/>
    <w:rsid w:val="3EE60CC8"/>
    <w:rsid w:val="3EFC0934"/>
    <w:rsid w:val="3EFF3A2B"/>
    <w:rsid w:val="3F06FE80"/>
    <w:rsid w:val="3F42D424"/>
    <w:rsid w:val="3F4D9E0B"/>
    <w:rsid w:val="3F500CF5"/>
    <w:rsid w:val="3F5029F9"/>
    <w:rsid w:val="3F5255E3"/>
    <w:rsid w:val="3F5E3C6E"/>
    <w:rsid w:val="3F62206D"/>
    <w:rsid w:val="3F73326D"/>
    <w:rsid w:val="3F75235C"/>
    <w:rsid w:val="3F794A98"/>
    <w:rsid w:val="3F804E61"/>
    <w:rsid w:val="3F8AB9CD"/>
    <w:rsid w:val="3F8E3808"/>
    <w:rsid w:val="3F9A62ED"/>
    <w:rsid w:val="3F9AF6DC"/>
    <w:rsid w:val="3FA91106"/>
    <w:rsid w:val="3FBC6943"/>
    <w:rsid w:val="3FC75297"/>
    <w:rsid w:val="3FDA70DB"/>
    <w:rsid w:val="3FF0AC9E"/>
    <w:rsid w:val="3FF1FBE4"/>
    <w:rsid w:val="4003AD3D"/>
    <w:rsid w:val="400C3695"/>
    <w:rsid w:val="40360DD6"/>
    <w:rsid w:val="403F13BB"/>
    <w:rsid w:val="405B3C00"/>
    <w:rsid w:val="4067C563"/>
    <w:rsid w:val="406AEC91"/>
    <w:rsid w:val="4074BDE6"/>
    <w:rsid w:val="40F1ABFA"/>
    <w:rsid w:val="40F882E4"/>
    <w:rsid w:val="40F947B8"/>
    <w:rsid w:val="4119C788"/>
    <w:rsid w:val="413C7AD5"/>
    <w:rsid w:val="4140C053"/>
    <w:rsid w:val="414206E2"/>
    <w:rsid w:val="415A4FF6"/>
    <w:rsid w:val="41630F5F"/>
    <w:rsid w:val="41AAC738"/>
    <w:rsid w:val="41B464BB"/>
    <w:rsid w:val="42259778"/>
    <w:rsid w:val="42275BEB"/>
    <w:rsid w:val="42695FCC"/>
    <w:rsid w:val="426DB880"/>
    <w:rsid w:val="4289E63D"/>
    <w:rsid w:val="428B1D42"/>
    <w:rsid w:val="4290F360"/>
    <w:rsid w:val="42A7C7B9"/>
    <w:rsid w:val="42BCC8AF"/>
    <w:rsid w:val="42C37386"/>
    <w:rsid w:val="42FCEABF"/>
    <w:rsid w:val="43100E51"/>
    <w:rsid w:val="431543F7"/>
    <w:rsid w:val="43200AD6"/>
    <w:rsid w:val="4321E58D"/>
    <w:rsid w:val="432D762A"/>
    <w:rsid w:val="4347F829"/>
    <w:rsid w:val="4366EFFA"/>
    <w:rsid w:val="4372B5BC"/>
    <w:rsid w:val="43D3636E"/>
    <w:rsid w:val="43DFB4F3"/>
    <w:rsid w:val="43E59E84"/>
    <w:rsid w:val="43FF6C17"/>
    <w:rsid w:val="441AF2F8"/>
    <w:rsid w:val="441FFD46"/>
    <w:rsid w:val="4427E571"/>
    <w:rsid w:val="442F9266"/>
    <w:rsid w:val="443F0849"/>
    <w:rsid w:val="4445E704"/>
    <w:rsid w:val="445DDCBA"/>
    <w:rsid w:val="445EC3AE"/>
    <w:rsid w:val="445FF038"/>
    <w:rsid w:val="446CCC04"/>
    <w:rsid w:val="44931370"/>
    <w:rsid w:val="44D62E7D"/>
    <w:rsid w:val="44E2D64B"/>
    <w:rsid w:val="45023DB5"/>
    <w:rsid w:val="450B0B01"/>
    <w:rsid w:val="450E83BC"/>
    <w:rsid w:val="4526665F"/>
    <w:rsid w:val="45469330"/>
    <w:rsid w:val="454C8989"/>
    <w:rsid w:val="455594D1"/>
    <w:rsid w:val="4562A2A2"/>
    <w:rsid w:val="45865AAA"/>
    <w:rsid w:val="4586C431"/>
    <w:rsid w:val="4595762F"/>
    <w:rsid w:val="45AB56FE"/>
    <w:rsid w:val="45F28FCB"/>
    <w:rsid w:val="45F6A820"/>
    <w:rsid w:val="4614185C"/>
    <w:rsid w:val="464A2C11"/>
    <w:rsid w:val="4670DC5E"/>
    <w:rsid w:val="4689A88D"/>
    <w:rsid w:val="4698561A"/>
    <w:rsid w:val="46BBD0D1"/>
    <w:rsid w:val="46C66427"/>
    <w:rsid w:val="46DAAC72"/>
    <w:rsid w:val="46DF5A63"/>
    <w:rsid w:val="46F0DB6E"/>
    <w:rsid w:val="47193464"/>
    <w:rsid w:val="47560A1C"/>
    <w:rsid w:val="477D6E38"/>
    <w:rsid w:val="478181CB"/>
    <w:rsid w:val="479EA0F0"/>
    <w:rsid w:val="47CEDFBC"/>
    <w:rsid w:val="47CF9B4D"/>
    <w:rsid w:val="47E9B2AF"/>
    <w:rsid w:val="48130F8B"/>
    <w:rsid w:val="48172387"/>
    <w:rsid w:val="48313270"/>
    <w:rsid w:val="48525FB3"/>
    <w:rsid w:val="48644D25"/>
    <w:rsid w:val="48A9642C"/>
    <w:rsid w:val="48BB1F43"/>
    <w:rsid w:val="48BF0931"/>
    <w:rsid w:val="48D26BE6"/>
    <w:rsid w:val="48E190DE"/>
    <w:rsid w:val="48FCB395"/>
    <w:rsid w:val="48FF8ED8"/>
    <w:rsid w:val="4908BBBA"/>
    <w:rsid w:val="4931EDB8"/>
    <w:rsid w:val="495C7EBC"/>
    <w:rsid w:val="49760E69"/>
    <w:rsid w:val="497E8568"/>
    <w:rsid w:val="497FDDC8"/>
    <w:rsid w:val="49937EA5"/>
    <w:rsid w:val="49DA1001"/>
    <w:rsid w:val="49DB48DC"/>
    <w:rsid w:val="49F1A2F3"/>
    <w:rsid w:val="4A07A125"/>
    <w:rsid w:val="4A4C8325"/>
    <w:rsid w:val="4A502D0B"/>
    <w:rsid w:val="4A88C31D"/>
    <w:rsid w:val="4A88F05F"/>
    <w:rsid w:val="4A8ADD39"/>
    <w:rsid w:val="4A91CA7D"/>
    <w:rsid w:val="4AE2E87F"/>
    <w:rsid w:val="4AE939BC"/>
    <w:rsid w:val="4B000BC8"/>
    <w:rsid w:val="4B1D212F"/>
    <w:rsid w:val="4B20067E"/>
    <w:rsid w:val="4B28ED9B"/>
    <w:rsid w:val="4B3C23F6"/>
    <w:rsid w:val="4B586533"/>
    <w:rsid w:val="4B5EF28B"/>
    <w:rsid w:val="4B6B48A2"/>
    <w:rsid w:val="4B8C4183"/>
    <w:rsid w:val="4B9CEAAA"/>
    <w:rsid w:val="4BB1E75A"/>
    <w:rsid w:val="4BC84BCA"/>
    <w:rsid w:val="4BDBE4E0"/>
    <w:rsid w:val="4BE8ED77"/>
    <w:rsid w:val="4C018FC4"/>
    <w:rsid w:val="4C1A3E8F"/>
    <w:rsid w:val="4C1D609B"/>
    <w:rsid w:val="4C7ACA01"/>
    <w:rsid w:val="4CB34BD8"/>
    <w:rsid w:val="4CB789B9"/>
    <w:rsid w:val="4CBD4C14"/>
    <w:rsid w:val="4CC55B04"/>
    <w:rsid w:val="4CDBB29B"/>
    <w:rsid w:val="4CDCFF91"/>
    <w:rsid w:val="4D0027A4"/>
    <w:rsid w:val="4D078079"/>
    <w:rsid w:val="4D1354B2"/>
    <w:rsid w:val="4D21E30F"/>
    <w:rsid w:val="4D2628FD"/>
    <w:rsid w:val="4D2663D8"/>
    <w:rsid w:val="4D529ED6"/>
    <w:rsid w:val="4D612510"/>
    <w:rsid w:val="4D8F446B"/>
    <w:rsid w:val="4DA1F30E"/>
    <w:rsid w:val="4DA7A45C"/>
    <w:rsid w:val="4DB1C646"/>
    <w:rsid w:val="4DCDEE67"/>
    <w:rsid w:val="4DE01B05"/>
    <w:rsid w:val="4DE172F2"/>
    <w:rsid w:val="4DEEBD85"/>
    <w:rsid w:val="4DF3FB97"/>
    <w:rsid w:val="4E0F2370"/>
    <w:rsid w:val="4E238977"/>
    <w:rsid w:val="4E259301"/>
    <w:rsid w:val="4E284A1F"/>
    <w:rsid w:val="4E3287F0"/>
    <w:rsid w:val="4E33F1AE"/>
    <w:rsid w:val="4E4CD441"/>
    <w:rsid w:val="4E5244B9"/>
    <w:rsid w:val="4E83530A"/>
    <w:rsid w:val="4E89DCE6"/>
    <w:rsid w:val="4E9D5192"/>
    <w:rsid w:val="4EB2D84D"/>
    <w:rsid w:val="4EB9E0A8"/>
    <w:rsid w:val="4EDEE91E"/>
    <w:rsid w:val="4EE30219"/>
    <w:rsid w:val="4EE32296"/>
    <w:rsid w:val="4EEBB75B"/>
    <w:rsid w:val="4EEC3F16"/>
    <w:rsid w:val="4F0F0B65"/>
    <w:rsid w:val="4F13903D"/>
    <w:rsid w:val="4F30E3A7"/>
    <w:rsid w:val="4F5B1215"/>
    <w:rsid w:val="4F606C43"/>
    <w:rsid w:val="4F90C06D"/>
    <w:rsid w:val="4FA0C45F"/>
    <w:rsid w:val="4FB184D9"/>
    <w:rsid w:val="4FF8F900"/>
    <w:rsid w:val="5017A13C"/>
    <w:rsid w:val="5018FBB6"/>
    <w:rsid w:val="501D9232"/>
    <w:rsid w:val="50252BCE"/>
    <w:rsid w:val="5037E713"/>
    <w:rsid w:val="5071C60E"/>
    <w:rsid w:val="5083632B"/>
    <w:rsid w:val="5088B560"/>
    <w:rsid w:val="50A602EC"/>
    <w:rsid w:val="50B21F4B"/>
    <w:rsid w:val="50B926B3"/>
    <w:rsid w:val="50C0F44F"/>
    <w:rsid w:val="50EAA779"/>
    <w:rsid w:val="50F6DBB5"/>
    <w:rsid w:val="51133F7A"/>
    <w:rsid w:val="51530628"/>
    <w:rsid w:val="5191B632"/>
    <w:rsid w:val="51963F6B"/>
    <w:rsid w:val="51A4A416"/>
    <w:rsid w:val="51BA17EC"/>
    <w:rsid w:val="51F2EFDA"/>
    <w:rsid w:val="51FA1C76"/>
    <w:rsid w:val="51FDCA1D"/>
    <w:rsid w:val="520513B8"/>
    <w:rsid w:val="522B9BAA"/>
    <w:rsid w:val="524E7AF2"/>
    <w:rsid w:val="529093A5"/>
    <w:rsid w:val="529AB39A"/>
    <w:rsid w:val="52ACE3E1"/>
    <w:rsid w:val="52C3E672"/>
    <w:rsid w:val="52CF3690"/>
    <w:rsid w:val="52EA686B"/>
    <w:rsid w:val="530E7AD3"/>
    <w:rsid w:val="53153A95"/>
    <w:rsid w:val="532679BB"/>
    <w:rsid w:val="5327EE0E"/>
    <w:rsid w:val="532CB2D4"/>
    <w:rsid w:val="534EF869"/>
    <w:rsid w:val="5353812C"/>
    <w:rsid w:val="536C91C8"/>
    <w:rsid w:val="53837D3A"/>
    <w:rsid w:val="53849564"/>
    <w:rsid w:val="5388003F"/>
    <w:rsid w:val="53A34736"/>
    <w:rsid w:val="53A9ED3A"/>
    <w:rsid w:val="53ACAA7C"/>
    <w:rsid w:val="53AEAA8C"/>
    <w:rsid w:val="53BC7FC9"/>
    <w:rsid w:val="53D68F67"/>
    <w:rsid w:val="53DEC7C9"/>
    <w:rsid w:val="53E57D4C"/>
    <w:rsid w:val="53F0C3EF"/>
    <w:rsid w:val="5403FEFB"/>
    <w:rsid w:val="540CAA32"/>
    <w:rsid w:val="540D8EC6"/>
    <w:rsid w:val="5413A638"/>
    <w:rsid w:val="5434BFDF"/>
    <w:rsid w:val="543E6373"/>
    <w:rsid w:val="543F3EC1"/>
    <w:rsid w:val="544E7860"/>
    <w:rsid w:val="545174ED"/>
    <w:rsid w:val="5456C6BE"/>
    <w:rsid w:val="5456F029"/>
    <w:rsid w:val="5458AD8A"/>
    <w:rsid w:val="546DD649"/>
    <w:rsid w:val="5483E35A"/>
    <w:rsid w:val="54E909C8"/>
    <w:rsid w:val="54F248E2"/>
    <w:rsid w:val="54F86DF2"/>
    <w:rsid w:val="55079662"/>
    <w:rsid w:val="550EDC85"/>
    <w:rsid w:val="550EFF57"/>
    <w:rsid w:val="55164EC4"/>
    <w:rsid w:val="551F3DE3"/>
    <w:rsid w:val="55200A34"/>
    <w:rsid w:val="55331BB9"/>
    <w:rsid w:val="553A547F"/>
    <w:rsid w:val="554460FB"/>
    <w:rsid w:val="555C76CE"/>
    <w:rsid w:val="55711426"/>
    <w:rsid w:val="558AE58F"/>
    <w:rsid w:val="55931ED4"/>
    <w:rsid w:val="55A7441E"/>
    <w:rsid w:val="55B7F4B9"/>
    <w:rsid w:val="55B87EA3"/>
    <w:rsid w:val="55EED069"/>
    <w:rsid w:val="55F30C2B"/>
    <w:rsid w:val="560495BE"/>
    <w:rsid w:val="56260C0C"/>
    <w:rsid w:val="56282203"/>
    <w:rsid w:val="562AA994"/>
    <w:rsid w:val="56392BC4"/>
    <w:rsid w:val="5657DA82"/>
    <w:rsid w:val="5683561F"/>
    <w:rsid w:val="568CEF96"/>
    <w:rsid w:val="56921D2F"/>
    <w:rsid w:val="56ADCC40"/>
    <w:rsid w:val="56B2323F"/>
    <w:rsid w:val="56D4E33F"/>
    <w:rsid w:val="56F8B90F"/>
    <w:rsid w:val="570DD580"/>
    <w:rsid w:val="57189B86"/>
    <w:rsid w:val="574F4F0F"/>
    <w:rsid w:val="577C5272"/>
    <w:rsid w:val="577CC6D8"/>
    <w:rsid w:val="5793CE0D"/>
    <w:rsid w:val="5796E330"/>
    <w:rsid w:val="57976939"/>
    <w:rsid w:val="57A329CC"/>
    <w:rsid w:val="57A452CA"/>
    <w:rsid w:val="57B700AF"/>
    <w:rsid w:val="57CE4D4D"/>
    <w:rsid w:val="57CE5E82"/>
    <w:rsid w:val="57D20ED8"/>
    <w:rsid w:val="582337A9"/>
    <w:rsid w:val="584E6255"/>
    <w:rsid w:val="585719F0"/>
    <w:rsid w:val="585ACEC5"/>
    <w:rsid w:val="5863411D"/>
    <w:rsid w:val="58840C87"/>
    <w:rsid w:val="58B13402"/>
    <w:rsid w:val="58BC428A"/>
    <w:rsid w:val="58E6CDB5"/>
    <w:rsid w:val="58FE43BE"/>
    <w:rsid w:val="58FEF20D"/>
    <w:rsid w:val="59014793"/>
    <w:rsid w:val="5915887C"/>
    <w:rsid w:val="596C766E"/>
    <w:rsid w:val="59752AE4"/>
    <w:rsid w:val="5978E4CE"/>
    <w:rsid w:val="598E5A16"/>
    <w:rsid w:val="5A06A2C1"/>
    <w:rsid w:val="5A0F6453"/>
    <w:rsid w:val="5A18F1E7"/>
    <w:rsid w:val="5A2D7069"/>
    <w:rsid w:val="5A2FFE60"/>
    <w:rsid w:val="5A4F53C7"/>
    <w:rsid w:val="5A5A50CB"/>
    <w:rsid w:val="5A6689B7"/>
    <w:rsid w:val="5A7240AC"/>
    <w:rsid w:val="5A7D92FA"/>
    <w:rsid w:val="5A84CD11"/>
    <w:rsid w:val="5A952E8C"/>
    <w:rsid w:val="5A95A302"/>
    <w:rsid w:val="5AB916E7"/>
    <w:rsid w:val="5ABC762B"/>
    <w:rsid w:val="5AC78BA0"/>
    <w:rsid w:val="5AE04AA3"/>
    <w:rsid w:val="5AE16B54"/>
    <w:rsid w:val="5AE44EEC"/>
    <w:rsid w:val="5AED2374"/>
    <w:rsid w:val="5B261C91"/>
    <w:rsid w:val="5B38A02B"/>
    <w:rsid w:val="5B62147B"/>
    <w:rsid w:val="5B7E590B"/>
    <w:rsid w:val="5B9EFF06"/>
    <w:rsid w:val="5BAB860A"/>
    <w:rsid w:val="5BADB19F"/>
    <w:rsid w:val="5BC4A493"/>
    <w:rsid w:val="5BE50C58"/>
    <w:rsid w:val="5BF747A3"/>
    <w:rsid w:val="5C01DC5D"/>
    <w:rsid w:val="5C151D2D"/>
    <w:rsid w:val="5C421682"/>
    <w:rsid w:val="5C58CEC5"/>
    <w:rsid w:val="5C66D19A"/>
    <w:rsid w:val="5C718613"/>
    <w:rsid w:val="5C7B36AD"/>
    <w:rsid w:val="5CB67536"/>
    <w:rsid w:val="5CBD3F19"/>
    <w:rsid w:val="5CBE6A1B"/>
    <w:rsid w:val="5CCFD8A5"/>
    <w:rsid w:val="5CD9A0B0"/>
    <w:rsid w:val="5CDC5B98"/>
    <w:rsid w:val="5D324824"/>
    <w:rsid w:val="5D5A7A45"/>
    <w:rsid w:val="5D6A773B"/>
    <w:rsid w:val="5D755FBC"/>
    <w:rsid w:val="5DB6748D"/>
    <w:rsid w:val="5DC5C1E8"/>
    <w:rsid w:val="5DD5FBB7"/>
    <w:rsid w:val="5DEFFD42"/>
    <w:rsid w:val="5DFBD850"/>
    <w:rsid w:val="5E23EAA3"/>
    <w:rsid w:val="5E55F231"/>
    <w:rsid w:val="5E6A5BF1"/>
    <w:rsid w:val="5E9829DB"/>
    <w:rsid w:val="5EB40391"/>
    <w:rsid w:val="5EB52C76"/>
    <w:rsid w:val="5EB8CC76"/>
    <w:rsid w:val="5EE6651C"/>
    <w:rsid w:val="5F190FF8"/>
    <w:rsid w:val="5F1D0937"/>
    <w:rsid w:val="5F39541C"/>
    <w:rsid w:val="5F6328D8"/>
    <w:rsid w:val="5F7E4AC2"/>
    <w:rsid w:val="5F9BD90A"/>
    <w:rsid w:val="5FA08F95"/>
    <w:rsid w:val="5FAE80BA"/>
    <w:rsid w:val="5FBED14E"/>
    <w:rsid w:val="5FC45A1D"/>
    <w:rsid w:val="5FCB8579"/>
    <w:rsid w:val="5FD75962"/>
    <w:rsid w:val="5FFC2A68"/>
    <w:rsid w:val="600D993E"/>
    <w:rsid w:val="600E083A"/>
    <w:rsid w:val="602C82D6"/>
    <w:rsid w:val="6032DBF8"/>
    <w:rsid w:val="604CD43A"/>
    <w:rsid w:val="604CD9E3"/>
    <w:rsid w:val="604FA586"/>
    <w:rsid w:val="60548AF2"/>
    <w:rsid w:val="607C443E"/>
    <w:rsid w:val="6084AA31"/>
    <w:rsid w:val="60D850A7"/>
    <w:rsid w:val="60E74C78"/>
    <w:rsid w:val="60F7F04A"/>
    <w:rsid w:val="60FB529E"/>
    <w:rsid w:val="60FFC21F"/>
    <w:rsid w:val="6107922D"/>
    <w:rsid w:val="6111651B"/>
    <w:rsid w:val="61411266"/>
    <w:rsid w:val="61488A9A"/>
    <w:rsid w:val="618BD87F"/>
    <w:rsid w:val="6191D785"/>
    <w:rsid w:val="61B10226"/>
    <w:rsid w:val="61D14DDB"/>
    <w:rsid w:val="6210AF6E"/>
    <w:rsid w:val="62137AB2"/>
    <w:rsid w:val="6218A5FC"/>
    <w:rsid w:val="624F4A94"/>
    <w:rsid w:val="6252C2F7"/>
    <w:rsid w:val="625D12A7"/>
    <w:rsid w:val="62671AAD"/>
    <w:rsid w:val="628D1A41"/>
    <w:rsid w:val="6291DF32"/>
    <w:rsid w:val="62B89718"/>
    <w:rsid w:val="62C40FEF"/>
    <w:rsid w:val="62D6714F"/>
    <w:rsid w:val="62F03AEB"/>
    <w:rsid w:val="62F063CA"/>
    <w:rsid w:val="632684E6"/>
    <w:rsid w:val="633C4196"/>
    <w:rsid w:val="635D439E"/>
    <w:rsid w:val="636DAF37"/>
    <w:rsid w:val="6386F6BF"/>
    <w:rsid w:val="63AFD19E"/>
    <w:rsid w:val="63B38C2F"/>
    <w:rsid w:val="63B44444"/>
    <w:rsid w:val="63B47331"/>
    <w:rsid w:val="63B66208"/>
    <w:rsid w:val="63E34F45"/>
    <w:rsid w:val="63EB020D"/>
    <w:rsid w:val="641FAC5A"/>
    <w:rsid w:val="6429BF27"/>
    <w:rsid w:val="644EF543"/>
    <w:rsid w:val="64560649"/>
    <w:rsid w:val="6458E33B"/>
    <w:rsid w:val="6467AA27"/>
    <w:rsid w:val="649FF7AB"/>
    <w:rsid w:val="64BF3FBA"/>
    <w:rsid w:val="64D83571"/>
    <w:rsid w:val="64EB7086"/>
    <w:rsid w:val="64F3D00A"/>
    <w:rsid w:val="651539AF"/>
    <w:rsid w:val="656E4920"/>
    <w:rsid w:val="6588FBF5"/>
    <w:rsid w:val="65C7C314"/>
    <w:rsid w:val="65DD9C0D"/>
    <w:rsid w:val="65DE4593"/>
    <w:rsid w:val="65F3F748"/>
    <w:rsid w:val="660FF2EF"/>
    <w:rsid w:val="6626D507"/>
    <w:rsid w:val="662BA3D7"/>
    <w:rsid w:val="666988B8"/>
    <w:rsid w:val="6673D8EB"/>
    <w:rsid w:val="66810D33"/>
    <w:rsid w:val="6687F930"/>
    <w:rsid w:val="668AF34F"/>
    <w:rsid w:val="66C5BA04"/>
    <w:rsid w:val="66EE301E"/>
    <w:rsid w:val="66FF8E3D"/>
    <w:rsid w:val="670AED69"/>
    <w:rsid w:val="6720C7B1"/>
    <w:rsid w:val="67445713"/>
    <w:rsid w:val="6764B7A7"/>
    <w:rsid w:val="677B3D4F"/>
    <w:rsid w:val="67800FE2"/>
    <w:rsid w:val="67A11CF5"/>
    <w:rsid w:val="67B0853B"/>
    <w:rsid w:val="67BE5524"/>
    <w:rsid w:val="67F88F48"/>
    <w:rsid w:val="67FAEF42"/>
    <w:rsid w:val="6808369D"/>
    <w:rsid w:val="680EA448"/>
    <w:rsid w:val="6814A7FD"/>
    <w:rsid w:val="6864CA09"/>
    <w:rsid w:val="687F6D04"/>
    <w:rsid w:val="6891B3E2"/>
    <w:rsid w:val="68A54E60"/>
    <w:rsid w:val="68D04EFA"/>
    <w:rsid w:val="68D5B806"/>
    <w:rsid w:val="68E719D5"/>
    <w:rsid w:val="68F9D12E"/>
    <w:rsid w:val="69056294"/>
    <w:rsid w:val="691A0145"/>
    <w:rsid w:val="69297379"/>
    <w:rsid w:val="692B1E74"/>
    <w:rsid w:val="693F133C"/>
    <w:rsid w:val="694B44D2"/>
    <w:rsid w:val="6973620F"/>
    <w:rsid w:val="697659D1"/>
    <w:rsid w:val="6983A1C4"/>
    <w:rsid w:val="69916CE5"/>
    <w:rsid w:val="699AF77E"/>
    <w:rsid w:val="69B14849"/>
    <w:rsid w:val="69C7EA4E"/>
    <w:rsid w:val="69CAF9DE"/>
    <w:rsid w:val="69E828F2"/>
    <w:rsid w:val="69F4442E"/>
    <w:rsid w:val="69F76312"/>
    <w:rsid w:val="6A5778CA"/>
    <w:rsid w:val="6A5EB57D"/>
    <w:rsid w:val="6A655751"/>
    <w:rsid w:val="6A6714F4"/>
    <w:rsid w:val="6AA7747F"/>
    <w:rsid w:val="6ACFC113"/>
    <w:rsid w:val="6AD42274"/>
    <w:rsid w:val="6ADBB9F3"/>
    <w:rsid w:val="6AFCE70F"/>
    <w:rsid w:val="6B207261"/>
    <w:rsid w:val="6B287C27"/>
    <w:rsid w:val="6B353DF5"/>
    <w:rsid w:val="6B436C3C"/>
    <w:rsid w:val="6B47A52E"/>
    <w:rsid w:val="6B708900"/>
    <w:rsid w:val="6B7A8917"/>
    <w:rsid w:val="6B7AE2A3"/>
    <w:rsid w:val="6B7DD7E2"/>
    <w:rsid w:val="6B91F2A9"/>
    <w:rsid w:val="6BCD16AB"/>
    <w:rsid w:val="6BE40296"/>
    <w:rsid w:val="6C0B182A"/>
    <w:rsid w:val="6C175171"/>
    <w:rsid w:val="6C1E4DCA"/>
    <w:rsid w:val="6C1F0B39"/>
    <w:rsid w:val="6C202221"/>
    <w:rsid w:val="6C21EE19"/>
    <w:rsid w:val="6C2B18DA"/>
    <w:rsid w:val="6C2CD667"/>
    <w:rsid w:val="6C35CD6E"/>
    <w:rsid w:val="6C424541"/>
    <w:rsid w:val="6C50A4E6"/>
    <w:rsid w:val="6CAF4487"/>
    <w:rsid w:val="6CB673A7"/>
    <w:rsid w:val="6CCE4B6D"/>
    <w:rsid w:val="6CCEE42E"/>
    <w:rsid w:val="6CE9365E"/>
    <w:rsid w:val="6CF96722"/>
    <w:rsid w:val="6D16822C"/>
    <w:rsid w:val="6D28E006"/>
    <w:rsid w:val="6D581997"/>
    <w:rsid w:val="6D63A248"/>
    <w:rsid w:val="6D98EB21"/>
    <w:rsid w:val="6DA1A77D"/>
    <w:rsid w:val="6DBFB247"/>
    <w:rsid w:val="6DE82E2A"/>
    <w:rsid w:val="6DEC0D23"/>
    <w:rsid w:val="6E0208BD"/>
    <w:rsid w:val="6E0C6662"/>
    <w:rsid w:val="6E0D48D3"/>
    <w:rsid w:val="6E1A124E"/>
    <w:rsid w:val="6E1C5406"/>
    <w:rsid w:val="6E27E023"/>
    <w:rsid w:val="6E2864AF"/>
    <w:rsid w:val="6E3B5C08"/>
    <w:rsid w:val="6E6CBB0D"/>
    <w:rsid w:val="6E766E89"/>
    <w:rsid w:val="6EAC45B7"/>
    <w:rsid w:val="6ECABD52"/>
    <w:rsid w:val="6ECAC65E"/>
    <w:rsid w:val="6EE35914"/>
    <w:rsid w:val="6F18130A"/>
    <w:rsid w:val="6F3DD1F2"/>
    <w:rsid w:val="6F5821C4"/>
    <w:rsid w:val="6F5A960A"/>
    <w:rsid w:val="6F7C2747"/>
    <w:rsid w:val="6F7E023B"/>
    <w:rsid w:val="6F8434BD"/>
    <w:rsid w:val="6F91C7E3"/>
    <w:rsid w:val="6F9E8470"/>
    <w:rsid w:val="6F9F499B"/>
    <w:rsid w:val="6FAE1B93"/>
    <w:rsid w:val="6FD4518D"/>
    <w:rsid w:val="6FE2C2C2"/>
    <w:rsid w:val="700CFD6B"/>
    <w:rsid w:val="70355B46"/>
    <w:rsid w:val="70525EEA"/>
    <w:rsid w:val="70529771"/>
    <w:rsid w:val="707B236B"/>
    <w:rsid w:val="707BB36F"/>
    <w:rsid w:val="7095FFD7"/>
    <w:rsid w:val="70AB1BCA"/>
    <w:rsid w:val="70DF817C"/>
    <w:rsid w:val="70E5C656"/>
    <w:rsid w:val="7102E2EE"/>
    <w:rsid w:val="71106376"/>
    <w:rsid w:val="7121B9D4"/>
    <w:rsid w:val="712D5528"/>
    <w:rsid w:val="7138F5A9"/>
    <w:rsid w:val="715EE5D5"/>
    <w:rsid w:val="71AB0CBC"/>
    <w:rsid w:val="71B00125"/>
    <w:rsid w:val="71E8D611"/>
    <w:rsid w:val="72098E36"/>
    <w:rsid w:val="72398AA2"/>
    <w:rsid w:val="724178D9"/>
    <w:rsid w:val="72604FBB"/>
    <w:rsid w:val="7268091E"/>
    <w:rsid w:val="72F5D1F0"/>
    <w:rsid w:val="73020EA2"/>
    <w:rsid w:val="731705E1"/>
    <w:rsid w:val="733E7FCA"/>
    <w:rsid w:val="734885E3"/>
    <w:rsid w:val="73BCC486"/>
    <w:rsid w:val="73C616FE"/>
    <w:rsid w:val="73CEB39A"/>
    <w:rsid w:val="73D7F293"/>
    <w:rsid w:val="74031CEA"/>
    <w:rsid w:val="74494B8D"/>
    <w:rsid w:val="745B82C1"/>
    <w:rsid w:val="74665FEB"/>
    <w:rsid w:val="746784D5"/>
    <w:rsid w:val="7480B9E9"/>
    <w:rsid w:val="74C3522A"/>
    <w:rsid w:val="74C44EAB"/>
    <w:rsid w:val="74C878E5"/>
    <w:rsid w:val="74F6BC5F"/>
    <w:rsid w:val="74FCB5EB"/>
    <w:rsid w:val="750B6DC4"/>
    <w:rsid w:val="7514B375"/>
    <w:rsid w:val="75203299"/>
    <w:rsid w:val="752659BF"/>
    <w:rsid w:val="75422912"/>
    <w:rsid w:val="75796409"/>
    <w:rsid w:val="7580C986"/>
    <w:rsid w:val="75B6D423"/>
    <w:rsid w:val="75C090FB"/>
    <w:rsid w:val="75C5DCCA"/>
    <w:rsid w:val="75C82527"/>
    <w:rsid w:val="75C895B3"/>
    <w:rsid w:val="75F4E098"/>
    <w:rsid w:val="762BF218"/>
    <w:rsid w:val="76443350"/>
    <w:rsid w:val="7649A9F8"/>
    <w:rsid w:val="764DBB97"/>
    <w:rsid w:val="76668D5F"/>
    <w:rsid w:val="768BB4AE"/>
    <w:rsid w:val="769AFFDA"/>
    <w:rsid w:val="76AC7469"/>
    <w:rsid w:val="76BBB154"/>
    <w:rsid w:val="76D83479"/>
    <w:rsid w:val="76F7BBA3"/>
    <w:rsid w:val="770BFC49"/>
    <w:rsid w:val="770C1B4E"/>
    <w:rsid w:val="770C2CB0"/>
    <w:rsid w:val="77116B29"/>
    <w:rsid w:val="773CB451"/>
    <w:rsid w:val="773ED363"/>
    <w:rsid w:val="774592EC"/>
    <w:rsid w:val="774C5B94"/>
    <w:rsid w:val="774E43BB"/>
    <w:rsid w:val="7758996C"/>
    <w:rsid w:val="77799DFB"/>
    <w:rsid w:val="77872544"/>
    <w:rsid w:val="7787856F"/>
    <w:rsid w:val="7788B9E8"/>
    <w:rsid w:val="77AA36FD"/>
    <w:rsid w:val="77C95923"/>
    <w:rsid w:val="77DA02A3"/>
    <w:rsid w:val="77DF7BBE"/>
    <w:rsid w:val="7817E61C"/>
    <w:rsid w:val="78199881"/>
    <w:rsid w:val="782403E8"/>
    <w:rsid w:val="782538F4"/>
    <w:rsid w:val="782834C7"/>
    <w:rsid w:val="782FBD9A"/>
    <w:rsid w:val="78320333"/>
    <w:rsid w:val="784B554E"/>
    <w:rsid w:val="7877EBF1"/>
    <w:rsid w:val="788D83C4"/>
    <w:rsid w:val="78993050"/>
    <w:rsid w:val="78AD7B74"/>
    <w:rsid w:val="78C2F87C"/>
    <w:rsid w:val="78CC1CD3"/>
    <w:rsid w:val="78EFA4AF"/>
    <w:rsid w:val="79223A5A"/>
    <w:rsid w:val="793A7C0D"/>
    <w:rsid w:val="793F16EC"/>
    <w:rsid w:val="79432EAB"/>
    <w:rsid w:val="79648C5D"/>
    <w:rsid w:val="79686AFA"/>
    <w:rsid w:val="7983BAAF"/>
    <w:rsid w:val="798786BF"/>
    <w:rsid w:val="79961AD2"/>
    <w:rsid w:val="79A03EA2"/>
    <w:rsid w:val="79E7244B"/>
    <w:rsid w:val="79EE5F2A"/>
    <w:rsid w:val="79FC2EEC"/>
    <w:rsid w:val="7A5B0B9B"/>
    <w:rsid w:val="7A613B94"/>
    <w:rsid w:val="7A63CB6D"/>
    <w:rsid w:val="7A6EBCC1"/>
    <w:rsid w:val="7A8B55E5"/>
    <w:rsid w:val="7A942055"/>
    <w:rsid w:val="7ABE8494"/>
    <w:rsid w:val="7ACD82A2"/>
    <w:rsid w:val="7AF47C34"/>
    <w:rsid w:val="7AFB6D5D"/>
    <w:rsid w:val="7AFC74BA"/>
    <w:rsid w:val="7B0CF0C1"/>
    <w:rsid w:val="7B13256D"/>
    <w:rsid w:val="7B3F84B4"/>
    <w:rsid w:val="7B44C1F6"/>
    <w:rsid w:val="7B4C52F7"/>
    <w:rsid w:val="7B5D3DE0"/>
    <w:rsid w:val="7B5F448C"/>
    <w:rsid w:val="7B66C8AB"/>
    <w:rsid w:val="7B72BF7B"/>
    <w:rsid w:val="7B8B30F8"/>
    <w:rsid w:val="7BA6E361"/>
    <w:rsid w:val="7BD04FFC"/>
    <w:rsid w:val="7BED650E"/>
    <w:rsid w:val="7BF01440"/>
    <w:rsid w:val="7BF87E44"/>
    <w:rsid w:val="7C0F7E4F"/>
    <w:rsid w:val="7C1846AC"/>
    <w:rsid w:val="7C2C696C"/>
    <w:rsid w:val="7C3B24C3"/>
    <w:rsid w:val="7C5E2013"/>
    <w:rsid w:val="7C5E6CAF"/>
    <w:rsid w:val="7C6EB334"/>
    <w:rsid w:val="7CE3C454"/>
    <w:rsid w:val="7CE94F86"/>
    <w:rsid w:val="7CF0190C"/>
    <w:rsid w:val="7D0521DE"/>
    <w:rsid w:val="7D184227"/>
    <w:rsid w:val="7D5DFDB3"/>
    <w:rsid w:val="7D635B0B"/>
    <w:rsid w:val="7D9597F0"/>
    <w:rsid w:val="7DA7B84F"/>
    <w:rsid w:val="7DBBCEDD"/>
    <w:rsid w:val="7DC1A3B6"/>
    <w:rsid w:val="7DCFDACE"/>
    <w:rsid w:val="7DD38B78"/>
    <w:rsid w:val="7DF18ED7"/>
    <w:rsid w:val="7DFFADE7"/>
    <w:rsid w:val="7E08C572"/>
    <w:rsid w:val="7E0F78FA"/>
    <w:rsid w:val="7E18E12E"/>
    <w:rsid w:val="7E1C603E"/>
    <w:rsid w:val="7E2C6BCB"/>
    <w:rsid w:val="7E32AFF9"/>
    <w:rsid w:val="7E47CFF5"/>
    <w:rsid w:val="7E4A6E3B"/>
    <w:rsid w:val="7E7AD62F"/>
    <w:rsid w:val="7ECF1276"/>
    <w:rsid w:val="7EDED3C4"/>
    <w:rsid w:val="7F03042A"/>
    <w:rsid w:val="7F055FEC"/>
    <w:rsid w:val="7F23422D"/>
    <w:rsid w:val="7F2A9429"/>
    <w:rsid w:val="7F3D0E94"/>
    <w:rsid w:val="7F44F316"/>
    <w:rsid w:val="7F4BB130"/>
    <w:rsid w:val="7F57D366"/>
    <w:rsid w:val="7F7D0058"/>
    <w:rsid w:val="7F821D17"/>
    <w:rsid w:val="7F9B1671"/>
    <w:rsid w:val="7FB4D71A"/>
    <w:rsid w:val="7FCFACBE"/>
    <w:rsid w:val="7FE7875E"/>
    <w:rsid w:val="7FECA7C2"/>
    <w:rsid w:val="7FED6D6A"/>
    <w:rsid w:val="7FF47E1A"/>
    <w:rsid w:val="7FFB7AB8"/>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F16D94"/>
  <w15:docId w15:val="{41EA9E39-556E-4B10-8E07-F7A0B8123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2C9"/>
    <w:pPr>
      <w:jc w:val="both"/>
    </w:pPr>
    <w:rPr>
      <w:sz w:val="22"/>
      <w:szCs w:val="24"/>
      <w:lang w:val="en-GB"/>
    </w:rPr>
  </w:style>
  <w:style w:type="paragraph" w:styleId="Heading1">
    <w:name w:val="heading 1"/>
    <w:basedOn w:val="Normal"/>
    <w:next w:val="Heading2"/>
    <w:link w:val="Heading1Char"/>
    <w:qFormat/>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E55B3B"/>
    <w:pPr>
      <w:keepNext/>
      <w:tabs>
        <w:tab w:val="left" w:pos="720"/>
      </w:tabs>
      <w:spacing w:before="120" w:after="120"/>
      <w:jc w:val="center"/>
      <w:outlineLvl w:val="1"/>
    </w:pPr>
    <w:rPr>
      <w:b/>
      <w:bCs/>
      <w:iCs/>
    </w:rPr>
  </w:style>
  <w:style w:type="paragraph" w:styleId="Heading3">
    <w:name w:val="heading 3"/>
    <w:basedOn w:val="Normal"/>
    <w:next w:val="Normal"/>
    <w:qFormat/>
    <w:pPr>
      <w:keepNext/>
      <w:tabs>
        <w:tab w:val="left" w:pos="567"/>
      </w:tabs>
      <w:spacing w:before="120" w:after="120"/>
      <w:jc w:val="center"/>
      <w:outlineLvl w:val="2"/>
    </w:pPr>
    <w:rPr>
      <w:i/>
      <w:iCs/>
    </w:rPr>
  </w:style>
  <w:style w:type="paragraph" w:styleId="Heading4">
    <w:name w:val="heading 4"/>
    <w:basedOn w:val="Normal"/>
    <w:link w:val="Heading4Char"/>
    <w:qFormat/>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qFormat/>
    <w:pPr>
      <w:keepNext/>
      <w:numPr>
        <w:ilvl w:val="4"/>
        <w:numId w:val="5"/>
      </w:numPr>
      <w:spacing w:before="120" w:after="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ind w:firstLine="720"/>
      <w:jc w:val="right"/>
    </w:pPr>
  </w:style>
  <w:style w:type="paragraph" w:customStyle="1" w:styleId="Para1">
    <w:name w:val="Para1"/>
    <w:basedOn w:val="Normal"/>
    <w:link w:val="Para1Char"/>
    <w:rsid w:val="00A11B8F"/>
    <w:pPr>
      <w:numPr>
        <w:numId w:val="36"/>
      </w:numPr>
      <w:spacing w:after="120"/>
    </w:pPr>
    <w:rPr>
      <w:rFonts w:eastAsia="Calibri"/>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pPr>
      <w:keepLines/>
      <w:spacing w:after="60"/>
      <w:ind w:firstLine="720"/>
    </w:pPr>
    <w:rPr>
      <w:sz w:val="18"/>
    </w:rPr>
  </w:style>
  <w:style w:type="paragraph" w:styleId="BodyText">
    <w:name w:val="Body Text"/>
    <w:basedOn w:val="Normal"/>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pPr>
      <w:spacing w:after="120" w:line="240" w:lineRule="exact"/>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Pr>
      <w:sz w:val="18"/>
      <w:u w:val="single"/>
      <w:vertAlign w:val="baseline"/>
    </w:rPr>
  </w:style>
  <w:style w:type="paragraph" w:styleId="BodyTextIndent">
    <w:name w:val="Body Text Indent"/>
    <w:basedOn w:val="Normal"/>
    <w:pPr>
      <w:spacing w:before="120" w:after="120"/>
      <w:ind w:left="1440" w:hanging="720"/>
      <w:jc w:val="left"/>
    </w:pPr>
  </w:style>
  <w:style w:type="character" w:styleId="PageNumber">
    <w:name w:val="page number"/>
    <w:rPr>
      <w:rFonts w:ascii="Times New Roman" w:hAnsi="Times New Roman"/>
      <w:sz w:val="22"/>
    </w:rPr>
  </w:style>
  <w:style w:type="paragraph" w:customStyle="1" w:styleId="HEADING">
    <w:name w:val="HEADING"/>
    <w:basedOn w:val="Normal"/>
    <w:pPr>
      <w:keepNext/>
      <w:spacing w:before="240" w:after="120"/>
      <w:jc w:val="center"/>
    </w:pPr>
    <w:rPr>
      <w:b/>
      <w:bCs/>
      <w:caps/>
    </w:rPr>
  </w:style>
  <w:style w:type="paragraph" w:customStyle="1" w:styleId="para4">
    <w:name w:val="para4"/>
    <w:basedOn w:val="Normal"/>
    <w:pPr>
      <w:numPr>
        <w:ilvl w:val="3"/>
        <w:numId w:val="10"/>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pPr>
      <w:ind w:left="170" w:right="3119" w:hanging="170"/>
      <w:jc w:val="left"/>
    </w:pPr>
  </w:style>
  <w:style w:type="paragraph" w:customStyle="1" w:styleId="Para3">
    <w:name w:val="Para3"/>
    <w:basedOn w:val="Normal"/>
    <w:pPr>
      <w:numPr>
        <w:ilvl w:val="2"/>
        <w:numId w:val="36"/>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pPr>
      <w:spacing w:before="120"/>
    </w:pPr>
    <w:rPr>
      <w:rFonts w:cs="Arial"/>
      <w:b/>
      <w:bCs/>
      <w:sz w:val="24"/>
    </w:rPr>
  </w:style>
  <w:style w:type="paragraph" w:styleId="TOC9">
    <w:name w:val="toc 9"/>
    <w:basedOn w:val="Normal"/>
    <w:next w:val="Normal"/>
    <w:autoRedefine/>
    <w:semiHidden/>
    <w:pPr>
      <w:spacing w:before="120" w:after="120"/>
      <w:ind w:left="1760"/>
      <w:jc w:val="left"/>
    </w:p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szCs w:val="22"/>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after="120"/>
      <w:ind w:left="660"/>
      <w:jc w:val="left"/>
    </w:pPr>
  </w:style>
  <w:style w:type="paragraph" w:styleId="TOC5">
    <w:name w:val="toc 5"/>
    <w:basedOn w:val="Normal"/>
    <w:next w:val="Normal"/>
    <w:autoRedefine/>
    <w:semiHidden/>
    <w:pPr>
      <w:spacing w:before="120" w:after="120"/>
      <w:ind w:left="880"/>
      <w:jc w:val="left"/>
    </w:pPr>
  </w:style>
  <w:style w:type="paragraph" w:styleId="TOC6">
    <w:name w:val="toc 6"/>
    <w:basedOn w:val="Normal"/>
    <w:next w:val="Normal"/>
    <w:autoRedefine/>
    <w:semiHidden/>
    <w:pPr>
      <w:spacing w:before="120" w:after="120"/>
      <w:ind w:left="1100"/>
      <w:jc w:val="left"/>
    </w:pPr>
  </w:style>
  <w:style w:type="paragraph" w:styleId="TOC7">
    <w:name w:val="toc 7"/>
    <w:basedOn w:val="Normal"/>
    <w:next w:val="Normal"/>
    <w:autoRedefine/>
    <w:semiHidden/>
    <w:pPr>
      <w:spacing w:before="120" w:after="120"/>
      <w:ind w:left="1320"/>
      <w:jc w:val="left"/>
    </w:pPr>
  </w:style>
  <w:style w:type="paragraph" w:styleId="TOC8">
    <w:name w:val="toc 8"/>
    <w:basedOn w:val="Normal"/>
    <w:next w:val="Normal"/>
    <w:autoRedefine/>
    <w:semiHidden/>
    <w:pPr>
      <w:spacing w:before="120" w:after="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Pr>
      <w:color w:val="800080"/>
      <w:u w:val="single"/>
    </w:rPr>
  </w:style>
  <w:style w:type="paragraph" w:customStyle="1" w:styleId="Style1">
    <w:name w:val="Style1"/>
    <w:basedOn w:val="Heading2"/>
    <w:qFormat/>
    <w:rsid w:val="00CA6B87"/>
    <w:rPr>
      <w:i/>
    </w:rPr>
  </w:style>
  <w:style w:type="paragraph" w:customStyle="1" w:styleId="Para2">
    <w:name w:val="Para2"/>
    <w:basedOn w:val="Para1"/>
    <w:pPr>
      <w:numPr>
        <w:numId w:val="7"/>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Hyperlink">
    <w:name w:val="Hyperlink"/>
    <w:uiPriority w:val="99"/>
    <w:unhideWhenUsed/>
    <w:rsid w:val="00406BC6"/>
    <w:rPr>
      <w:color w:val="0000FF"/>
      <w:u w:val="single"/>
    </w:rPr>
  </w:style>
  <w:style w:type="character" w:styleId="EndnoteReference">
    <w:name w:val="endnote reference"/>
    <w:semiHidden/>
    <w:rPr>
      <w:vertAlign w:val="superscript"/>
    </w:rPr>
  </w:style>
  <w:style w:type="paragraph" w:styleId="EndnoteText">
    <w:name w:val="endnote text"/>
    <w:basedOn w:val="Normal"/>
    <w:semiHidden/>
    <w:pPr>
      <w:widowControl w:val="0"/>
      <w:tabs>
        <w:tab w:val="left" w:pos="-720"/>
      </w:tabs>
      <w:suppressAutoHyphens/>
    </w:pPr>
    <w:rPr>
      <w:rFonts w:ascii="Courier New" w:hAnsi="Courier New"/>
    </w:rPr>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Para1"/>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uiPriority w:val="99"/>
    <w:rsid w:val="00406BC6"/>
    <w:rPr>
      <w:sz w:val="18"/>
      <w:szCs w:val="24"/>
      <w:lang w:val="en-GB" w:eastAsia="en-US"/>
    </w:rPr>
  </w:style>
  <w:style w:type="paragraph" w:customStyle="1" w:styleId="decision">
    <w:name w:val="decision"/>
    <w:basedOn w:val="Normal"/>
    <w:qFormat/>
    <w:rsid w:val="00406BC6"/>
    <w:pPr>
      <w:keepNext/>
      <w:spacing w:before="240" w:after="12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cs="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sz w:val="20"/>
      <w:szCs w:val="20"/>
    </w:rPr>
  </w:style>
  <w:style w:type="character" w:customStyle="1" w:styleId="CommentTextChar">
    <w:name w:val="Comment Text Char"/>
    <w:link w:val="CommentText"/>
    <w:uiPriority w:val="99"/>
    <w:semiHidden/>
    <w:rsid w:val="00D9537D"/>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uiPriority w:val="99"/>
    <w:semiHidden/>
    <w:rsid w:val="00D9537D"/>
    <w:rPr>
      <w:sz w:val="22"/>
      <w:szCs w:val="24"/>
      <w:lang w:val="en-GB"/>
    </w:rPr>
  </w:style>
  <w:style w:type="character" w:styleId="PlaceholderText">
    <w:name w:val="Placeholder Text"/>
    <w:basedOn w:val="DefaultParagraphFont"/>
    <w:uiPriority w:val="67"/>
    <w:rsid w:val="00073708"/>
    <w:rPr>
      <w:color w:val="808080"/>
    </w:rPr>
  </w:style>
  <w:style w:type="paragraph" w:styleId="ListParagraph">
    <w:name w:val="List Paragraph"/>
    <w:aliases w:val="table bullets,Dot pt,No Spacing1,List Paragraph Char Char Char,Indicator Text,Numbered Para 1,List Paragraph1,Bullet Points,MAIN CONTENT,List Paragraph12,List Paragraph11,OBC Bullet,F5 List Paragraph,Colorful List - Accent 11,CV text,3"/>
    <w:basedOn w:val="Normal"/>
    <w:link w:val="ListParagraphChar"/>
    <w:uiPriority w:val="34"/>
    <w:qFormat/>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table" w:styleId="TableGrid">
    <w:name w:val="Table Grid"/>
    <w:basedOn w:val="TableNormal"/>
    <w:uiPriority w:val="39"/>
    <w:rsid w:val="00207A6E"/>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1Char">
    <w:name w:val="Para1 Char"/>
    <w:link w:val="Para1"/>
    <w:locked/>
    <w:rsid w:val="00A11B8F"/>
    <w:rPr>
      <w:rFonts w:eastAsia="Calibri"/>
      <w:snapToGrid w:val="0"/>
      <w:sz w:val="22"/>
      <w:szCs w:val="18"/>
      <w:lang w:val="en-GB"/>
    </w:rPr>
  </w:style>
  <w:style w:type="character" w:customStyle="1" w:styleId="HeaderChar">
    <w:name w:val="Header Char"/>
    <w:link w:val="Header"/>
    <w:rsid w:val="00F60318"/>
    <w:rPr>
      <w:sz w:val="22"/>
      <w:szCs w:val="24"/>
      <w:lang w:val="en-GB"/>
    </w:rPr>
  </w:style>
  <w:style w:type="character" w:customStyle="1" w:styleId="FooterChar">
    <w:name w:val="Footer Char"/>
    <w:link w:val="Footer"/>
    <w:rsid w:val="00F60318"/>
    <w:rPr>
      <w:sz w:val="22"/>
      <w:szCs w:val="24"/>
      <w:lang w:val="en-GB"/>
    </w:rPr>
  </w:style>
  <w:style w:type="character" w:customStyle="1" w:styleId="UnresolvedMention1">
    <w:name w:val="Unresolved Mention1"/>
    <w:basedOn w:val="DefaultParagraphFont"/>
    <w:uiPriority w:val="99"/>
    <w:semiHidden/>
    <w:unhideWhenUsed/>
    <w:rsid w:val="00E80DBD"/>
    <w:rPr>
      <w:color w:val="605E5C"/>
      <w:shd w:val="clear" w:color="auto" w:fill="E1DFDD"/>
    </w:rPr>
  </w:style>
  <w:style w:type="paragraph" w:styleId="NormalWeb">
    <w:name w:val="Normal (Web)"/>
    <w:basedOn w:val="Normal"/>
    <w:uiPriority w:val="99"/>
    <w:semiHidden/>
    <w:unhideWhenUsed/>
    <w:rsid w:val="006B4E66"/>
    <w:pPr>
      <w:spacing w:before="100" w:beforeAutospacing="1" w:after="100" w:afterAutospacing="1"/>
      <w:jc w:val="left"/>
    </w:pPr>
    <w:rPr>
      <w:sz w:val="24"/>
    </w:rPr>
  </w:style>
  <w:style w:type="paragraph" w:styleId="HTMLPreformatted">
    <w:name w:val="HTML Preformatted"/>
    <w:basedOn w:val="Normal"/>
    <w:link w:val="HTMLPreformattedChar"/>
    <w:uiPriority w:val="99"/>
    <w:unhideWhenUsed/>
    <w:rsid w:val="00A45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es-CO" w:eastAsia="es-CO"/>
    </w:rPr>
  </w:style>
  <w:style w:type="character" w:customStyle="1" w:styleId="HTMLPreformattedChar">
    <w:name w:val="HTML Preformatted Char"/>
    <w:basedOn w:val="DefaultParagraphFont"/>
    <w:link w:val="HTMLPreformatted"/>
    <w:uiPriority w:val="99"/>
    <w:rsid w:val="00A4579F"/>
    <w:rPr>
      <w:rFonts w:ascii="Courier New" w:hAnsi="Courier New" w:cs="Courier New"/>
      <w:lang w:val="es-CO" w:eastAsia="es-CO"/>
    </w:rPr>
  </w:style>
  <w:style w:type="character" w:customStyle="1" w:styleId="Heading2Char">
    <w:name w:val="Heading 2 Char"/>
    <w:basedOn w:val="DefaultParagraphFont"/>
    <w:link w:val="Heading2"/>
    <w:rsid w:val="00B5033D"/>
    <w:rPr>
      <w:b/>
      <w:bCs/>
      <w:iCs/>
      <w:sz w:val="22"/>
      <w:szCs w:val="24"/>
      <w:lang w:val="en-GB"/>
    </w:rPr>
  </w:style>
  <w:style w:type="paragraph" w:customStyle="1" w:styleId="BodyA">
    <w:name w:val="Body A"/>
    <w:rsid w:val="00106AAA"/>
    <w:pPr>
      <w:jc w:val="both"/>
    </w:pPr>
    <w:rPr>
      <w:rFonts w:eastAsia="Arial Unicode MS" w:cs="Arial Unicode MS"/>
      <w:color w:val="000000"/>
      <w:sz w:val="22"/>
      <w:szCs w:val="22"/>
      <w:u w:color="000000"/>
      <w:lang w:eastAsia="en-CA"/>
    </w:rPr>
  </w:style>
  <w:style w:type="character" w:styleId="Emphasis">
    <w:name w:val="Emphasis"/>
    <w:basedOn w:val="DefaultParagraphFont"/>
    <w:uiPriority w:val="20"/>
    <w:qFormat/>
    <w:rsid w:val="009C466B"/>
    <w:rPr>
      <w:i/>
      <w:iCs/>
    </w:rPr>
  </w:style>
  <w:style w:type="paragraph" w:customStyle="1" w:styleId="paragraph">
    <w:name w:val="paragraph"/>
    <w:basedOn w:val="Normal"/>
    <w:rsid w:val="00121FAD"/>
    <w:pPr>
      <w:spacing w:before="100" w:beforeAutospacing="1" w:after="100" w:afterAutospacing="1"/>
      <w:jc w:val="left"/>
    </w:pPr>
    <w:rPr>
      <w:rFonts w:eastAsiaTheme="minorHAnsi"/>
      <w:sz w:val="20"/>
      <w:szCs w:val="20"/>
      <w:lang w:eastAsia="fr-FR"/>
    </w:rPr>
  </w:style>
  <w:style w:type="character" w:customStyle="1" w:styleId="normaltextrun">
    <w:name w:val="normaltextrun"/>
    <w:basedOn w:val="DefaultParagraphFont"/>
    <w:rsid w:val="00121FAD"/>
  </w:style>
  <w:style w:type="character" w:customStyle="1" w:styleId="eop">
    <w:name w:val="eop"/>
    <w:basedOn w:val="DefaultParagraphFont"/>
    <w:rsid w:val="00121FAD"/>
  </w:style>
  <w:style w:type="character" w:customStyle="1" w:styleId="contextualspellingandgrammarerror">
    <w:name w:val="contextualspellingandgrammarerror"/>
    <w:basedOn w:val="DefaultParagraphFont"/>
    <w:rsid w:val="00121FAD"/>
  </w:style>
  <w:style w:type="character" w:customStyle="1" w:styleId="spellingerror">
    <w:name w:val="spellingerror"/>
    <w:basedOn w:val="DefaultParagraphFont"/>
    <w:rsid w:val="00121FAD"/>
  </w:style>
  <w:style w:type="character" w:customStyle="1" w:styleId="advancedproofingissue">
    <w:name w:val="advancedproofingissue"/>
    <w:basedOn w:val="DefaultParagraphFont"/>
    <w:rsid w:val="00121FAD"/>
  </w:style>
  <w:style w:type="numbering" w:customStyle="1" w:styleId="ImportedStyle3">
    <w:name w:val="Imported Style 3"/>
    <w:rsid w:val="009B211C"/>
    <w:pPr>
      <w:numPr>
        <w:numId w:val="85"/>
      </w:numPr>
    </w:pPr>
  </w:style>
  <w:style w:type="character" w:customStyle="1" w:styleId="ListParagraphChar">
    <w:name w:val="List Paragraph Char"/>
    <w:aliases w:val="table bullets Char,Dot pt Char,No Spacing1 Char,List Paragraph Char Char Char Char,Indicator Text Char,Numbered Para 1 Char,List Paragraph1 Char,Bullet Points Char,MAIN CONTENT Char,List Paragraph12 Char,List Paragraph11 Char,3 Char"/>
    <w:basedOn w:val="DefaultParagraphFont"/>
    <w:link w:val="ListParagraph"/>
    <w:uiPriority w:val="34"/>
    <w:qFormat/>
    <w:locked/>
    <w:rsid w:val="0098383E"/>
    <w:rPr>
      <w:sz w:val="22"/>
      <w:szCs w:val="24"/>
      <w:lang w:val="en-GB"/>
    </w:rPr>
  </w:style>
  <w:style w:type="character" w:customStyle="1" w:styleId="ng-binding">
    <w:name w:val="ng-binding"/>
    <w:basedOn w:val="DefaultParagraphFont"/>
    <w:rsid w:val="00571A88"/>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uiPriority w:val="99"/>
    <w:rsid w:val="00571A88"/>
    <w:pPr>
      <w:spacing w:after="160" w:line="240" w:lineRule="exact"/>
    </w:pPr>
    <w:rPr>
      <w:sz w:val="18"/>
      <w:szCs w:val="20"/>
      <w:u w:val="single"/>
      <w:lang w:val="en-CA"/>
    </w:rPr>
  </w:style>
  <w:style w:type="paragraph" w:customStyle="1" w:styleId="Para10">
    <w:name w:val="Para 1"/>
    <w:basedOn w:val="BodyText"/>
    <w:rsid w:val="00571A88"/>
    <w:pPr>
      <w:ind w:left="720" w:hanging="360"/>
    </w:pPr>
    <w:rPr>
      <w:rFonts w:eastAsia="MS Mincho" w:cs="Angsana New"/>
      <w:bCs/>
      <w:iCs w:val="0"/>
      <w:szCs w:val="22"/>
    </w:rPr>
  </w:style>
  <w:style w:type="character" w:customStyle="1" w:styleId="Heading1Char">
    <w:name w:val="Heading 1 Char"/>
    <w:link w:val="Heading1"/>
    <w:rsid w:val="00571A88"/>
    <w:rPr>
      <w:b/>
      <w:caps/>
      <w:sz w:val="22"/>
      <w:szCs w:val="24"/>
      <w:lang w:val="en-GB"/>
    </w:rPr>
  </w:style>
  <w:style w:type="character" w:customStyle="1" w:styleId="s5">
    <w:name w:val="s5"/>
    <w:basedOn w:val="DefaultParagraphFont"/>
    <w:rsid w:val="00571A88"/>
  </w:style>
  <w:style w:type="character" w:customStyle="1" w:styleId="s8">
    <w:name w:val="s8"/>
    <w:basedOn w:val="DefaultParagraphFont"/>
    <w:rsid w:val="00571A88"/>
  </w:style>
  <w:style w:type="character" w:customStyle="1" w:styleId="s11">
    <w:name w:val="s11"/>
    <w:basedOn w:val="DefaultParagraphFont"/>
    <w:rsid w:val="00571A88"/>
  </w:style>
  <w:style w:type="character" w:customStyle="1" w:styleId="s4">
    <w:name w:val="s4"/>
    <w:basedOn w:val="DefaultParagraphFont"/>
    <w:rsid w:val="00571A88"/>
  </w:style>
  <w:style w:type="paragraph" w:customStyle="1" w:styleId="para11">
    <w:name w:val="para1"/>
    <w:basedOn w:val="Normal"/>
    <w:rsid w:val="00571A88"/>
    <w:pPr>
      <w:spacing w:before="100" w:beforeAutospacing="1" w:after="100" w:afterAutospacing="1"/>
      <w:jc w:val="left"/>
    </w:pPr>
    <w:rPr>
      <w:sz w:val="24"/>
      <w:lang w:val="en-CA"/>
    </w:rPr>
  </w:style>
  <w:style w:type="character" w:customStyle="1" w:styleId="UnresolvedMention2">
    <w:name w:val="Unresolved Mention2"/>
    <w:basedOn w:val="DefaultParagraphFont"/>
    <w:uiPriority w:val="99"/>
    <w:semiHidden/>
    <w:unhideWhenUsed/>
    <w:rsid w:val="00571A88"/>
    <w:rPr>
      <w:color w:val="605E5C"/>
      <w:shd w:val="clear" w:color="auto" w:fill="E1DFDD"/>
    </w:rPr>
  </w:style>
  <w:style w:type="character" w:styleId="UnresolvedMention">
    <w:name w:val="Unresolved Mention"/>
    <w:basedOn w:val="DefaultParagraphFont"/>
    <w:uiPriority w:val="99"/>
    <w:semiHidden/>
    <w:unhideWhenUsed/>
    <w:rsid w:val="00571A88"/>
    <w:rPr>
      <w:color w:val="605E5C"/>
      <w:shd w:val="clear" w:color="auto" w:fill="E1DFDD"/>
    </w:rPr>
  </w:style>
  <w:style w:type="paragraph" w:customStyle="1" w:styleId="goals">
    <w:name w:val="goals"/>
    <w:basedOn w:val="Heading3"/>
    <w:qFormat/>
    <w:rsid w:val="00CD190E"/>
    <w:pPr>
      <w:suppressLineNumbers/>
      <w:suppressAutoHyphens/>
      <w:spacing w:before="360"/>
      <w:ind w:left="1361" w:hanging="794"/>
    </w:pPr>
    <w:rPr>
      <w:iCs w:val="0"/>
      <w:szCs w:val="22"/>
    </w:rPr>
  </w:style>
  <w:style w:type="paragraph" w:customStyle="1" w:styleId="Target">
    <w:name w:val="Target"/>
    <w:basedOn w:val="Heading1"/>
    <w:link w:val="TargetChar"/>
    <w:qFormat/>
    <w:rsid w:val="00AC62BC"/>
    <w:pPr>
      <w:suppressLineNumbers/>
      <w:tabs>
        <w:tab w:val="clear" w:pos="720"/>
      </w:tabs>
      <w:suppressAutoHyphens/>
      <w:spacing w:before="360"/>
      <w:outlineLvl w:val="2"/>
    </w:pPr>
    <w:rPr>
      <w:color w:val="000000"/>
    </w:rPr>
  </w:style>
  <w:style w:type="character" w:customStyle="1" w:styleId="TargetChar">
    <w:name w:val="Target Char"/>
    <w:basedOn w:val="Heading1Char"/>
    <w:link w:val="Target"/>
    <w:rsid w:val="003E6173"/>
    <w:rPr>
      <w:b/>
      <w:caps/>
      <w:color w:val="000000"/>
      <w:sz w:val="22"/>
      <w:szCs w:val="24"/>
      <w:lang w:val="en-GB"/>
    </w:rPr>
  </w:style>
  <w:style w:type="paragraph" w:customStyle="1" w:styleId="Summary">
    <w:name w:val="Summary"/>
    <w:basedOn w:val="Heading4"/>
    <w:link w:val="SummaryChar"/>
    <w:qFormat/>
    <w:rsid w:val="005975E5"/>
    <w:pPr>
      <w:suppressLineNumbers/>
      <w:suppressAutoHyphens/>
      <w:spacing w:before="240"/>
      <w:jc w:val="left"/>
    </w:pPr>
    <w:rPr>
      <w:i w:val="0"/>
      <w:lang w:eastAsia="x-none"/>
    </w:rPr>
  </w:style>
  <w:style w:type="character" w:customStyle="1" w:styleId="Heading4Char">
    <w:name w:val="Heading 4 Char"/>
    <w:basedOn w:val="DefaultParagraphFont"/>
    <w:link w:val="Heading4"/>
    <w:rsid w:val="005975E5"/>
    <w:rPr>
      <w:rFonts w:ascii="Times New Roman Bold" w:eastAsia="Arial Unicode MS" w:hAnsi="Times New Roman Bold" w:cs="Arial"/>
      <w:b/>
      <w:bCs/>
      <w:i/>
      <w:sz w:val="22"/>
      <w:szCs w:val="24"/>
      <w:lang w:val="en-GB"/>
    </w:rPr>
  </w:style>
  <w:style w:type="character" w:customStyle="1" w:styleId="SummaryChar">
    <w:name w:val="Summary Char"/>
    <w:basedOn w:val="Heading4Char"/>
    <w:link w:val="Summary"/>
    <w:rsid w:val="005975E5"/>
    <w:rPr>
      <w:rFonts w:ascii="Times New Roman Bold" w:eastAsia="Arial Unicode MS" w:hAnsi="Times New Roman Bold" w:cs="Arial"/>
      <w:b/>
      <w:bCs/>
      <w:i w:val="0"/>
      <w:sz w:val="22"/>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45903">
      <w:bodyDiv w:val="1"/>
      <w:marLeft w:val="0"/>
      <w:marRight w:val="0"/>
      <w:marTop w:val="0"/>
      <w:marBottom w:val="0"/>
      <w:divBdr>
        <w:top w:val="none" w:sz="0" w:space="0" w:color="auto"/>
        <w:left w:val="none" w:sz="0" w:space="0" w:color="auto"/>
        <w:bottom w:val="none" w:sz="0" w:space="0" w:color="auto"/>
        <w:right w:val="none" w:sz="0" w:space="0" w:color="auto"/>
      </w:divBdr>
    </w:div>
    <w:div w:id="180894775">
      <w:bodyDiv w:val="1"/>
      <w:marLeft w:val="0"/>
      <w:marRight w:val="0"/>
      <w:marTop w:val="0"/>
      <w:marBottom w:val="0"/>
      <w:divBdr>
        <w:top w:val="none" w:sz="0" w:space="0" w:color="auto"/>
        <w:left w:val="none" w:sz="0" w:space="0" w:color="auto"/>
        <w:bottom w:val="none" w:sz="0" w:space="0" w:color="auto"/>
        <w:right w:val="none" w:sz="0" w:space="0" w:color="auto"/>
      </w:divBdr>
      <w:divsChild>
        <w:div w:id="101731757">
          <w:marLeft w:val="1166"/>
          <w:marRight w:val="0"/>
          <w:marTop w:val="86"/>
          <w:marBottom w:val="0"/>
          <w:divBdr>
            <w:top w:val="none" w:sz="0" w:space="0" w:color="auto"/>
            <w:left w:val="none" w:sz="0" w:space="0" w:color="auto"/>
            <w:bottom w:val="none" w:sz="0" w:space="0" w:color="auto"/>
            <w:right w:val="none" w:sz="0" w:space="0" w:color="auto"/>
          </w:divBdr>
        </w:div>
        <w:div w:id="102649561">
          <w:marLeft w:val="1166"/>
          <w:marRight w:val="0"/>
          <w:marTop w:val="86"/>
          <w:marBottom w:val="0"/>
          <w:divBdr>
            <w:top w:val="none" w:sz="0" w:space="0" w:color="auto"/>
            <w:left w:val="none" w:sz="0" w:space="0" w:color="auto"/>
            <w:bottom w:val="none" w:sz="0" w:space="0" w:color="auto"/>
            <w:right w:val="none" w:sz="0" w:space="0" w:color="auto"/>
          </w:divBdr>
        </w:div>
        <w:div w:id="265845506">
          <w:marLeft w:val="1166"/>
          <w:marRight w:val="0"/>
          <w:marTop w:val="86"/>
          <w:marBottom w:val="0"/>
          <w:divBdr>
            <w:top w:val="none" w:sz="0" w:space="0" w:color="auto"/>
            <w:left w:val="none" w:sz="0" w:space="0" w:color="auto"/>
            <w:bottom w:val="none" w:sz="0" w:space="0" w:color="auto"/>
            <w:right w:val="none" w:sz="0" w:space="0" w:color="auto"/>
          </w:divBdr>
        </w:div>
        <w:div w:id="467939382">
          <w:marLeft w:val="1800"/>
          <w:marRight w:val="0"/>
          <w:marTop w:val="67"/>
          <w:marBottom w:val="0"/>
          <w:divBdr>
            <w:top w:val="none" w:sz="0" w:space="0" w:color="auto"/>
            <w:left w:val="none" w:sz="0" w:space="0" w:color="auto"/>
            <w:bottom w:val="none" w:sz="0" w:space="0" w:color="auto"/>
            <w:right w:val="none" w:sz="0" w:space="0" w:color="auto"/>
          </w:divBdr>
        </w:div>
        <w:div w:id="485241218">
          <w:marLeft w:val="547"/>
          <w:marRight w:val="0"/>
          <w:marTop w:val="115"/>
          <w:marBottom w:val="0"/>
          <w:divBdr>
            <w:top w:val="none" w:sz="0" w:space="0" w:color="auto"/>
            <w:left w:val="none" w:sz="0" w:space="0" w:color="auto"/>
            <w:bottom w:val="none" w:sz="0" w:space="0" w:color="auto"/>
            <w:right w:val="none" w:sz="0" w:space="0" w:color="auto"/>
          </w:divBdr>
        </w:div>
        <w:div w:id="910581766">
          <w:marLeft w:val="547"/>
          <w:marRight w:val="0"/>
          <w:marTop w:val="115"/>
          <w:marBottom w:val="0"/>
          <w:divBdr>
            <w:top w:val="none" w:sz="0" w:space="0" w:color="auto"/>
            <w:left w:val="none" w:sz="0" w:space="0" w:color="auto"/>
            <w:bottom w:val="none" w:sz="0" w:space="0" w:color="auto"/>
            <w:right w:val="none" w:sz="0" w:space="0" w:color="auto"/>
          </w:divBdr>
        </w:div>
        <w:div w:id="941498814">
          <w:marLeft w:val="1166"/>
          <w:marRight w:val="0"/>
          <w:marTop w:val="86"/>
          <w:marBottom w:val="0"/>
          <w:divBdr>
            <w:top w:val="none" w:sz="0" w:space="0" w:color="auto"/>
            <w:left w:val="none" w:sz="0" w:space="0" w:color="auto"/>
            <w:bottom w:val="none" w:sz="0" w:space="0" w:color="auto"/>
            <w:right w:val="none" w:sz="0" w:space="0" w:color="auto"/>
          </w:divBdr>
        </w:div>
        <w:div w:id="978414005">
          <w:marLeft w:val="1166"/>
          <w:marRight w:val="0"/>
          <w:marTop w:val="86"/>
          <w:marBottom w:val="0"/>
          <w:divBdr>
            <w:top w:val="none" w:sz="0" w:space="0" w:color="auto"/>
            <w:left w:val="none" w:sz="0" w:space="0" w:color="auto"/>
            <w:bottom w:val="none" w:sz="0" w:space="0" w:color="auto"/>
            <w:right w:val="none" w:sz="0" w:space="0" w:color="auto"/>
          </w:divBdr>
        </w:div>
        <w:div w:id="1202209372">
          <w:marLeft w:val="1166"/>
          <w:marRight w:val="0"/>
          <w:marTop w:val="86"/>
          <w:marBottom w:val="0"/>
          <w:divBdr>
            <w:top w:val="none" w:sz="0" w:space="0" w:color="auto"/>
            <w:left w:val="none" w:sz="0" w:space="0" w:color="auto"/>
            <w:bottom w:val="none" w:sz="0" w:space="0" w:color="auto"/>
            <w:right w:val="none" w:sz="0" w:space="0" w:color="auto"/>
          </w:divBdr>
        </w:div>
        <w:div w:id="1578173098">
          <w:marLeft w:val="1166"/>
          <w:marRight w:val="0"/>
          <w:marTop w:val="86"/>
          <w:marBottom w:val="0"/>
          <w:divBdr>
            <w:top w:val="none" w:sz="0" w:space="0" w:color="auto"/>
            <w:left w:val="none" w:sz="0" w:space="0" w:color="auto"/>
            <w:bottom w:val="none" w:sz="0" w:space="0" w:color="auto"/>
            <w:right w:val="none" w:sz="0" w:space="0" w:color="auto"/>
          </w:divBdr>
        </w:div>
        <w:div w:id="1897741860">
          <w:marLeft w:val="1166"/>
          <w:marRight w:val="0"/>
          <w:marTop w:val="86"/>
          <w:marBottom w:val="0"/>
          <w:divBdr>
            <w:top w:val="none" w:sz="0" w:space="0" w:color="auto"/>
            <w:left w:val="none" w:sz="0" w:space="0" w:color="auto"/>
            <w:bottom w:val="none" w:sz="0" w:space="0" w:color="auto"/>
            <w:right w:val="none" w:sz="0" w:space="0" w:color="auto"/>
          </w:divBdr>
        </w:div>
        <w:div w:id="2089034635">
          <w:marLeft w:val="547"/>
          <w:marRight w:val="0"/>
          <w:marTop w:val="115"/>
          <w:marBottom w:val="0"/>
          <w:divBdr>
            <w:top w:val="none" w:sz="0" w:space="0" w:color="auto"/>
            <w:left w:val="none" w:sz="0" w:space="0" w:color="auto"/>
            <w:bottom w:val="none" w:sz="0" w:space="0" w:color="auto"/>
            <w:right w:val="none" w:sz="0" w:space="0" w:color="auto"/>
          </w:divBdr>
        </w:div>
      </w:divsChild>
    </w:div>
    <w:div w:id="268664553">
      <w:bodyDiv w:val="1"/>
      <w:marLeft w:val="0"/>
      <w:marRight w:val="0"/>
      <w:marTop w:val="0"/>
      <w:marBottom w:val="0"/>
      <w:divBdr>
        <w:top w:val="none" w:sz="0" w:space="0" w:color="auto"/>
        <w:left w:val="none" w:sz="0" w:space="0" w:color="auto"/>
        <w:bottom w:val="none" w:sz="0" w:space="0" w:color="auto"/>
        <w:right w:val="none" w:sz="0" w:space="0" w:color="auto"/>
      </w:divBdr>
    </w:div>
    <w:div w:id="275603723">
      <w:bodyDiv w:val="1"/>
      <w:marLeft w:val="0"/>
      <w:marRight w:val="0"/>
      <w:marTop w:val="0"/>
      <w:marBottom w:val="0"/>
      <w:divBdr>
        <w:top w:val="none" w:sz="0" w:space="0" w:color="auto"/>
        <w:left w:val="none" w:sz="0" w:space="0" w:color="auto"/>
        <w:bottom w:val="none" w:sz="0" w:space="0" w:color="auto"/>
        <w:right w:val="none" w:sz="0" w:space="0" w:color="auto"/>
      </w:divBdr>
    </w:div>
    <w:div w:id="310135538">
      <w:bodyDiv w:val="1"/>
      <w:marLeft w:val="0"/>
      <w:marRight w:val="0"/>
      <w:marTop w:val="0"/>
      <w:marBottom w:val="0"/>
      <w:divBdr>
        <w:top w:val="none" w:sz="0" w:space="0" w:color="auto"/>
        <w:left w:val="none" w:sz="0" w:space="0" w:color="auto"/>
        <w:bottom w:val="none" w:sz="0" w:space="0" w:color="auto"/>
        <w:right w:val="none" w:sz="0" w:space="0" w:color="auto"/>
      </w:divBdr>
      <w:divsChild>
        <w:div w:id="38285609">
          <w:marLeft w:val="0"/>
          <w:marRight w:val="0"/>
          <w:marTop w:val="0"/>
          <w:marBottom w:val="0"/>
          <w:divBdr>
            <w:top w:val="none" w:sz="0" w:space="0" w:color="auto"/>
            <w:left w:val="none" w:sz="0" w:space="0" w:color="auto"/>
            <w:bottom w:val="none" w:sz="0" w:space="0" w:color="auto"/>
            <w:right w:val="none" w:sz="0" w:space="0" w:color="auto"/>
          </w:divBdr>
          <w:divsChild>
            <w:div w:id="833685805">
              <w:marLeft w:val="0"/>
              <w:marRight w:val="0"/>
              <w:marTop w:val="0"/>
              <w:marBottom w:val="0"/>
              <w:divBdr>
                <w:top w:val="none" w:sz="0" w:space="0" w:color="auto"/>
                <w:left w:val="none" w:sz="0" w:space="0" w:color="auto"/>
                <w:bottom w:val="none" w:sz="0" w:space="0" w:color="auto"/>
                <w:right w:val="none" w:sz="0" w:space="0" w:color="auto"/>
              </w:divBdr>
              <w:divsChild>
                <w:div w:id="1647857164">
                  <w:marLeft w:val="0"/>
                  <w:marRight w:val="0"/>
                  <w:marTop w:val="0"/>
                  <w:marBottom w:val="0"/>
                  <w:divBdr>
                    <w:top w:val="none" w:sz="0" w:space="0" w:color="auto"/>
                    <w:left w:val="none" w:sz="0" w:space="0" w:color="auto"/>
                    <w:bottom w:val="none" w:sz="0" w:space="0" w:color="auto"/>
                    <w:right w:val="none" w:sz="0" w:space="0" w:color="auto"/>
                  </w:divBdr>
                  <w:divsChild>
                    <w:div w:id="124564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799416">
          <w:marLeft w:val="0"/>
          <w:marRight w:val="0"/>
          <w:marTop w:val="0"/>
          <w:marBottom w:val="0"/>
          <w:divBdr>
            <w:top w:val="none" w:sz="0" w:space="0" w:color="auto"/>
            <w:left w:val="none" w:sz="0" w:space="0" w:color="auto"/>
            <w:bottom w:val="none" w:sz="0" w:space="0" w:color="auto"/>
            <w:right w:val="none" w:sz="0" w:space="0" w:color="auto"/>
          </w:divBdr>
          <w:divsChild>
            <w:div w:id="281890005">
              <w:marLeft w:val="0"/>
              <w:marRight w:val="0"/>
              <w:marTop w:val="0"/>
              <w:marBottom w:val="0"/>
              <w:divBdr>
                <w:top w:val="none" w:sz="0" w:space="0" w:color="auto"/>
                <w:left w:val="none" w:sz="0" w:space="0" w:color="auto"/>
                <w:bottom w:val="none" w:sz="0" w:space="0" w:color="auto"/>
                <w:right w:val="none" w:sz="0" w:space="0" w:color="auto"/>
              </w:divBdr>
              <w:divsChild>
                <w:div w:id="1594322015">
                  <w:marLeft w:val="0"/>
                  <w:marRight w:val="0"/>
                  <w:marTop w:val="0"/>
                  <w:marBottom w:val="0"/>
                  <w:divBdr>
                    <w:top w:val="none" w:sz="0" w:space="0" w:color="auto"/>
                    <w:left w:val="none" w:sz="0" w:space="0" w:color="auto"/>
                    <w:bottom w:val="none" w:sz="0" w:space="0" w:color="auto"/>
                    <w:right w:val="none" w:sz="0" w:space="0" w:color="auto"/>
                  </w:divBdr>
                  <w:divsChild>
                    <w:div w:id="200948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161603">
      <w:bodyDiv w:val="1"/>
      <w:marLeft w:val="0"/>
      <w:marRight w:val="0"/>
      <w:marTop w:val="0"/>
      <w:marBottom w:val="0"/>
      <w:divBdr>
        <w:top w:val="none" w:sz="0" w:space="0" w:color="auto"/>
        <w:left w:val="none" w:sz="0" w:space="0" w:color="auto"/>
        <w:bottom w:val="none" w:sz="0" w:space="0" w:color="auto"/>
        <w:right w:val="none" w:sz="0" w:space="0" w:color="auto"/>
      </w:divBdr>
    </w:div>
    <w:div w:id="458259949">
      <w:bodyDiv w:val="1"/>
      <w:marLeft w:val="0"/>
      <w:marRight w:val="0"/>
      <w:marTop w:val="0"/>
      <w:marBottom w:val="0"/>
      <w:divBdr>
        <w:top w:val="none" w:sz="0" w:space="0" w:color="auto"/>
        <w:left w:val="none" w:sz="0" w:space="0" w:color="auto"/>
        <w:bottom w:val="none" w:sz="0" w:space="0" w:color="auto"/>
        <w:right w:val="none" w:sz="0" w:space="0" w:color="auto"/>
      </w:divBdr>
    </w:div>
    <w:div w:id="480200648">
      <w:bodyDiv w:val="1"/>
      <w:marLeft w:val="0"/>
      <w:marRight w:val="0"/>
      <w:marTop w:val="0"/>
      <w:marBottom w:val="0"/>
      <w:divBdr>
        <w:top w:val="none" w:sz="0" w:space="0" w:color="auto"/>
        <w:left w:val="none" w:sz="0" w:space="0" w:color="auto"/>
        <w:bottom w:val="none" w:sz="0" w:space="0" w:color="auto"/>
        <w:right w:val="none" w:sz="0" w:space="0" w:color="auto"/>
      </w:divBdr>
    </w:div>
    <w:div w:id="766969435">
      <w:bodyDiv w:val="1"/>
      <w:marLeft w:val="0"/>
      <w:marRight w:val="0"/>
      <w:marTop w:val="0"/>
      <w:marBottom w:val="0"/>
      <w:divBdr>
        <w:top w:val="none" w:sz="0" w:space="0" w:color="auto"/>
        <w:left w:val="none" w:sz="0" w:space="0" w:color="auto"/>
        <w:bottom w:val="none" w:sz="0" w:space="0" w:color="auto"/>
        <w:right w:val="none" w:sz="0" w:space="0" w:color="auto"/>
      </w:divBdr>
    </w:div>
    <w:div w:id="782383425">
      <w:bodyDiv w:val="1"/>
      <w:marLeft w:val="0"/>
      <w:marRight w:val="0"/>
      <w:marTop w:val="0"/>
      <w:marBottom w:val="0"/>
      <w:divBdr>
        <w:top w:val="none" w:sz="0" w:space="0" w:color="auto"/>
        <w:left w:val="none" w:sz="0" w:space="0" w:color="auto"/>
        <w:bottom w:val="none" w:sz="0" w:space="0" w:color="auto"/>
        <w:right w:val="none" w:sz="0" w:space="0" w:color="auto"/>
      </w:divBdr>
    </w:div>
    <w:div w:id="794836961">
      <w:bodyDiv w:val="1"/>
      <w:marLeft w:val="0"/>
      <w:marRight w:val="0"/>
      <w:marTop w:val="0"/>
      <w:marBottom w:val="0"/>
      <w:divBdr>
        <w:top w:val="none" w:sz="0" w:space="0" w:color="auto"/>
        <w:left w:val="none" w:sz="0" w:space="0" w:color="auto"/>
        <w:bottom w:val="none" w:sz="0" w:space="0" w:color="auto"/>
        <w:right w:val="none" w:sz="0" w:space="0" w:color="auto"/>
      </w:divBdr>
    </w:div>
    <w:div w:id="910575351">
      <w:bodyDiv w:val="1"/>
      <w:marLeft w:val="0"/>
      <w:marRight w:val="0"/>
      <w:marTop w:val="0"/>
      <w:marBottom w:val="0"/>
      <w:divBdr>
        <w:top w:val="none" w:sz="0" w:space="0" w:color="auto"/>
        <w:left w:val="none" w:sz="0" w:space="0" w:color="auto"/>
        <w:bottom w:val="none" w:sz="0" w:space="0" w:color="auto"/>
        <w:right w:val="none" w:sz="0" w:space="0" w:color="auto"/>
      </w:divBdr>
    </w:div>
    <w:div w:id="1120955685">
      <w:bodyDiv w:val="1"/>
      <w:marLeft w:val="0"/>
      <w:marRight w:val="0"/>
      <w:marTop w:val="0"/>
      <w:marBottom w:val="0"/>
      <w:divBdr>
        <w:top w:val="none" w:sz="0" w:space="0" w:color="auto"/>
        <w:left w:val="none" w:sz="0" w:space="0" w:color="auto"/>
        <w:bottom w:val="none" w:sz="0" w:space="0" w:color="auto"/>
        <w:right w:val="none" w:sz="0" w:space="0" w:color="auto"/>
      </w:divBdr>
    </w:div>
    <w:div w:id="1158959604">
      <w:bodyDiv w:val="1"/>
      <w:marLeft w:val="0"/>
      <w:marRight w:val="0"/>
      <w:marTop w:val="0"/>
      <w:marBottom w:val="0"/>
      <w:divBdr>
        <w:top w:val="none" w:sz="0" w:space="0" w:color="auto"/>
        <w:left w:val="none" w:sz="0" w:space="0" w:color="auto"/>
        <w:bottom w:val="none" w:sz="0" w:space="0" w:color="auto"/>
        <w:right w:val="none" w:sz="0" w:space="0" w:color="auto"/>
      </w:divBdr>
    </w:div>
    <w:div w:id="1296638093">
      <w:bodyDiv w:val="1"/>
      <w:marLeft w:val="0"/>
      <w:marRight w:val="0"/>
      <w:marTop w:val="0"/>
      <w:marBottom w:val="0"/>
      <w:divBdr>
        <w:top w:val="none" w:sz="0" w:space="0" w:color="auto"/>
        <w:left w:val="none" w:sz="0" w:space="0" w:color="auto"/>
        <w:bottom w:val="none" w:sz="0" w:space="0" w:color="auto"/>
        <w:right w:val="none" w:sz="0" w:space="0" w:color="auto"/>
      </w:divBdr>
    </w:div>
    <w:div w:id="1400598040">
      <w:bodyDiv w:val="1"/>
      <w:marLeft w:val="0"/>
      <w:marRight w:val="0"/>
      <w:marTop w:val="0"/>
      <w:marBottom w:val="0"/>
      <w:divBdr>
        <w:top w:val="none" w:sz="0" w:space="0" w:color="auto"/>
        <w:left w:val="none" w:sz="0" w:space="0" w:color="auto"/>
        <w:bottom w:val="none" w:sz="0" w:space="0" w:color="auto"/>
        <w:right w:val="none" w:sz="0" w:space="0" w:color="auto"/>
      </w:divBdr>
    </w:div>
    <w:div w:id="1453787437">
      <w:bodyDiv w:val="1"/>
      <w:marLeft w:val="0"/>
      <w:marRight w:val="0"/>
      <w:marTop w:val="0"/>
      <w:marBottom w:val="0"/>
      <w:divBdr>
        <w:top w:val="none" w:sz="0" w:space="0" w:color="auto"/>
        <w:left w:val="none" w:sz="0" w:space="0" w:color="auto"/>
        <w:bottom w:val="none" w:sz="0" w:space="0" w:color="auto"/>
        <w:right w:val="none" w:sz="0" w:space="0" w:color="auto"/>
      </w:divBdr>
    </w:div>
    <w:div w:id="1485659406">
      <w:bodyDiv w:val="1"/>
      <w:marLeft w:val="0"/>
      <w:marRight w:val="0"/>
      <w:marTop w:val="0"/>
      <w:marBottom w:val="0"/>
      <w:divBdr>
        <w:top w:val="none" w:sz="0" w:space="0" w:color="auto"/>
        <w:left w:val="none" w:sz="0" w:space="0" w:color="auto"/>
        <w:bottom w:val="none" w:sz="0" w:space="0" w:color="auto"/>
        <w:right w:val="none" w:sz="0" w:space="0" w:color="auto"/>
      </w:divBdr>
    </w:div>
    <w:div w:id="1520435501">
      <w:bodyDiv w:val="1"/>
      <w:marLeft w:val="0"/>
      <w:marRight w:val="0"/>
      <w:marTop w:val="0"/>
      <w:marBottom w:val="0"/>
      <w:divBdr>
        <w:top w:val="none" w:sz="0" w:space="0" w:color="auto"/>
        <w:left w:val="none" w:sz="0" w:space="0" w:color="auto"/>
        <w:bottom w:val="none" w:sz="0" w:space="0" w:color="auto"/>
        <w:right w:val="none" w:sz="0" w:space="0" w:color="auto"/>
      </w:divBdr>
    </w:div>
    <w:div w:id="1715881273">
      <w:bodyDiv w:val="1"/>
      <w:marLeft w:val="0"/>
      <w:marRight w:val="0"/>
      <w:marTop w:val="0"/>
      <w:marBottom w:val="0"/>
      <w:divBdr>
        <w:top w:val="none" w:sz="0" w:space="0" w:color="auto"/>
        <w:left w:val="none" w:sz="0" w:space="0" w:color="auto"/>
        <w:bottom w:val="none" w:sz="0" w:space="0" w:color="auto"/>
        <w:right w:val="none" w:sz="0" w:space="0" w:color="auto"/>
      </w:divBdr>
    </w:div>
    <w:div w:id="1738094365">
      <w:bodyDiv w:val="1"/>
      <w:marLeft w:val="0"/>
      <w:marRight w:val="0"/>
      <w:marTop w:val="0"/>
      <w:marBottom w:val="0"/>
      <w:divBdr>
        <w:top w:val="none" w:sz="0" w:space="0" w:color="auto"/>
        <w:left w:val="none" w:sz="0" w:space="0" w:color="auto"/>
        <w:bottom w:val="none" w:sz="0" w:space="0" w:color="auto"/>
        <w:right w:val="none" w:sz="0" w:space="0" w:color="auto"/>
      </w:divBdr>
    </w:div>
    <w:div w:id="1742826880">
      <w:bodyDiv w:val="1"/>
      <w:marLeft w:val="0"/>
      <w:marRight w:val="0"/>
      <w:marTop w:val="0"/>
      <w:marBottom w:val="0"/>
      <w:divBdr>
        <w:top w:val="none" w:sz="0" w:space="0" w:color="auto"/>
        <w:left w:val="none" w:sz="0" w:space="0" w:color="auto"/>
        <w:bottom w:val="none" w:sz="0" w:space="0" w:color="auto"/>
        <w:right w:val="none" w:sz="0" w:space="0" w:color="auto"/>
      </w:divBdr>
    </w:div>
    <w:div w:id="1759524131">
      <w:bodyDiv w:val="1"/>
      <w:marLeft w:val="0"/>
      <w:marRight w:val="0"/>
      <w:marTop w:val="0"/>
      <w:marBottom w:val="0"/>
      <w:divBdr>
        <w:top w:val="none" w:sz="0" w:space="0" w:color="auto"/>
        <w:left w:val="none" w:sz="0" w:space="0" w:color="auto"/>
        <w:bottom w:val="none" w:sz="0" w:space="0" w:color="auto"/>
        <w:right w:val="none" w:sz="0" w:space="0" w:color="auto"/>
      </w:divBdr>
      <w:divsChild>
        <w:div w:id="100926483">
          <w:marLeft w:val="1166"/>
          <w:marRight w:val="0"/>
          <w:marTop w:val="62"/>
          <w:marBottom w:val="0"/>
          <w:divBdr>
            <w:top w:val="none" w:sz="0" w:space="0" w:color="auto"/>
            <w:left w:val="none" w:sz="0" w:space="0" w:color="auto"/>
            <w:bottom w:val="none" w:sz="0" w:space="0" w:color="auto"/>
            <w:right w:val="none" w:sz="0" w:space="0" w:color="auto"/>
          </w:divBdr>
        </w:div>
        <w:div w:id="432022287">
          <w:marLeft w:val="547"/>
          <w:marRight w:val="0"/>
          <w:marTop w:val="82"/>
          <w:marBottom w:val="0"/>
          <w:divBdr>
            <w:top w:val="none" w:sz="0" w:space="0" w:color="auto"/>
            <w:left w:val="none" w:sz="0" w:space="0" w:color="auto"/>
            <w:bottom w:val="none" w:sz="0" w:space="0" w:color="auto"/>
            <w:right w:val="none" w:sz="0" w:space="0" w:color="auto"/>
          </w:divBdr>
        </w:div>
        <w:div w:id="691224818">
          <w:marLeft w:val="1166"/>
          <w:marRight w:val="0"/>
          <w:marTop w:val="62"/>
          <w:marBottom w:val="0"/>
          <w:divBdr>
            <w:top w:val="none" w:sz="0" w:space="0" w:color="auto"/>
            <w:left w:val="none" w:sz="0" w:space="0" w:color="auto"/>
            <w:bottom w:val="none" w:sz="0" w:space="0" w:color="auto"/>
            <w:right w:val="none" w:sz="0" w:space="0" w:color="auto"/>
          </w:divBdr>
        </w:div>
        <w:div w:id="818305871">
          <w:marLeft w:val="1166"/>
          <w:marRight w:val="0"/>
          <w:marTop w:val="62"/>
          <w:marBottom w:val="0"/>
          <w:divBdr>
            <w:top w:val="none" w:sz="0" w:space="0" w:color="auto"/>
            <w:left w:val="none" w:sz="0" w:space="0" w:color="auto"/>
            <w:bottom w:val="none" w:sz="0" w:space="0" w:color="auto"/>
            <w:right w:val="none" w:sz="0" w:space="0" w:color="auto"/>
          </w:divBdr>
        </w:div>
        <w:div w:id="842360331">
          <w:marLeft w:val="547"/>
          <w:marRight w:val="0"/>
          <w:marTop w:val="82"/>
          <w:marBottom w:val="0"/>
          <w:divBdr>
            <w:top w:val="none" w:sz="0" w:space="0" w:color="auto"/>
            <w:left w:val="none" w:sz="0" w:space="0" w:color="auto"/>
            <w:bottom w:val="none" w:sz="0" w:space="0" w:color="auto"/>
            <w:right w:val="none" w:sz="0" w:space="0" w:color="auto"/>
          </w:divBdr>
        </w:div>
        <w:div w:id="875115766">
          <w:marLeft w:val="547"/>
          <w:marRight w:val="0"/>
          <w:marTop w:val="82"/>
          <w:marBottom w:val="0"/>
          <w:divBdr>
            <w:top w:val="none" w:sz="0" w:space="0" w:color="auto"/>
            <w:left w:val="none" w:sz="0" w:space="0" w:color="auto"/>
            <w:bottom w:val="none" w:sz="0" w:space="0" w:color="auto"/>
            <w:right w:val="none" w:sz="0" w:space="0" w:color="auto"/>
          </w:divBdr>
        </w:div>
        <w:div w:id="921530369">
          <w:marLeft w:val="547"/>
          <w:marRight w:val="0"/>
          <w:marTop w:val="82"/>
          <w:marBottom w:val="0"/>
          <w:divBdr>
            <w:top w:val="none" w:sz="0" w:space="0" w:color="auto"/>
            <w:left w:val="none" w:sz="0" w:space="0" w:color="auto"/>
            <w:bottom w:val="none" w:sz="0" w:space="0" w:color="auto"/>
            <w:right w:val="none" w:sz="0" w:space="0" w:color="auto"/>
          </w:divBdr>
        </w:div>
        <w:div w:id="1108695115">
          <w:marLeft w:val="547"/>
          <w:marRight w:val="0"/>
          <w:marTop w:val="82"/>
          <w:marBottom w:val="0"/>
          <w:divBdr>
            <w:top w:val="none" w:sz="0" w:space="0" w:color="auto"/>
            <w:left w:val="none" w:sz="0" w:space="0" w:color="auto"/>
            <w:bottom w:val="none" w:sz="0" w:space="0" w:color="auto"/>
            <w:right w:val="none" w:sz="0" w:space="0" w:color="auto"/>
          </w:divBdr>
        </w:div>
        <w:div w:id="1456679119">
          <w:marLeft w:val="1166"/>
          <w:marRight w:val="0"/>
          <w:marTop w:val="62"/>
          <w:marBottom w:val="0"/>
          <w:divBdr>
            <w:top w:val="none" w:sz="0" w:space="0" w:color="auto"/>
            <w:left w:val="none" w:sz="0" w:space="0" w:color="auto"/>
            <w:bottom w:val="none" w:sz="0" w:space="0" w:color="auto"/>
            <w:right w:val="none" w:sz="0" w:space="0" w:color="auto"/>
          </w:divBdr>
        </w:div>
        <w:div w:id="1541477514">
          <w:marLeft w:val="1166"/>
          <w:marRight w:val="0"/>
          <w:marTop w:val="62"/>
          <w:marBottom w:val="0"/>
          <w:divBdr>
            <w:top w:val="none" w:sz="0" w:space="0" w:color="auto"/>
            <w:left w:val="none" w:sz="0" w:space="0" w:color="auto"/>
            <w:bottom w:val="none" w:sz="0" w:space="0" w:color="auto"/>
            <w:right w:val="none" w:sz="0" w:space="0" w:color="auto"/>
          </w:divBdr>
        </w:div>
        <w:div w:id="1576282412">
          <w:marLeft w:val="547"/>
          <w:marRight w:val="0"/>
          <w:marTop w:val="82"/>
          <w:marBottom w:val="0"/>
          <w:divBdr>
            <w:top w:val="none" w:sz="0" w:space="0" w:color="auto"/>
            <w:left w:val="none" w:sz="0" w:space="0" w:color="auto"/>
            <w:bottom w:val="none" w:sz="0" w:space="0" w:color="auto"/>
            <w:right w:val="none" w:sz="0" w:space="0" w:color="auto"/>
          </w:divBdr>
        </w:div>
        <w:div w:id="1862431929">
          <w:marLeft w:val="1166"/>
          <w:marRight w:val="0"/>
          <w:marTop w:val="62"/>
          <w:marBottom w:val="0"/>
          <w:divBdr>
            <w:top w:val="none" w:sz="0" w:space="0" w:color="auto"/>
            <w:left w:val="none" w:sz="0" w:space="0" w:color="auto"/>
            <w:bottom w:val="none" w:sz="0" w:space="0" w:color="auto"/>
            <w:right w:val="none" w:sz="0" w:space="0" w:color="auto"/>
          </w:divBdr>
        </w:div>
        <w:div w:id="2052222626">
          <w:marLeft w:val="1166"/>
          <w:marRight w:val="0"/>
          <w:marTop w:val="62"/>
          <w:marBottom w:val="0"/>
          <w:divBdr>
            <w:top w:val="none" w:sz="0" w:space="0" w:color="auto"/>
            <w:left w:val="none" w:sz="0" w:space="0" w:color="auto"/>
            <w:bottom w:val="none" w:sz="0" w:space="0" w:color="auto"/>
            <w:right w:val="none" w:sz="0" w:space="0" w:color="auto"/>
          </w:divBdr>
        </w:div>
      </w:divsChild>
    </w:div>
    <w:div w:id="1834906052">
      <w:bodyDiv w:val="1"/>
      <w:marLeft w:val="0"/>
      <w:marRight w:val="0"/>
      <w:marTop w:val="0"/>
      <w:marBottom w:val="0"/>
      <w:divBdr>
        <w:top w:val="none" w:sz="0" w:space="0" w:color="auto"/>
        <w:left w:val="none" w:sz="0" w:space="0" w:color="auto"/>
        <w:bottom w:val="none" w:sz="0" w:space="0" w:color="auto"/>
        <w:right w:val="none" w:sz="0" w:space="0" w:color="auto"/>
      </w:divBdr>
    </w:div>
    <w:div w:id="1838112709">
      <w:bodyDiv w:val="1"/>
      <w:marLeft w:val="0"/>
      <w:marRight w:val="0"/>
      <w:marTop w:val="0"/>
      <w:marBottom w:val="0"/>
      <w:divBdr>
        <w:top w:val="none" w:sz="0" w:space="0" w:color="auto"/>
        <w:left w:val="none" w:sz="0" w:space="0" w:color="auto"/>
        <w:bottom w:val="none" w:sz="0" w:space="0" w:color="auto"/>
        <w:right w:val="none" w:sz="0" w:space="0" w:color="auto"/>
      </w:divBdr>
    </w:div>
    <w:div w:id="2110929114">
      <w:bodyDiv w:val="1"/>
      <w:marLeft w:val="0"/>
      <w:marRight w:val="0"/>
      <w:marTop w:val="0"/>
      <w:marBottom w:val="0"/>
      <w:divBdr>
        <w:top w:val="none" w:sz="0" w:space="0" w:color="auto"/>
        <w:left w:val="none" w:sz="0" w:space="0" w:color="auto"/>
        <w:bottom w:val="none" w:sz="0" w:space="0" w:color="auto"/>
        <w:right w:val="none" w:sz="0" w:space="0" w:color="auto"/>
      </w:divBdr>
    </w:div>
    <w:div w:id="2113435485">
      <w:bodyDiv w:val="1"/>
      <w:marLeft w:val="0"/>
      <w:marRight w:val="0"/>
      <w:marTop w:val="0"/>
      <w:marBottom w:val="0"/>
      <w:divBdr>
        <w:top w:val="none" w:sz="0" w:space="0" w:color="auto"/>
        <w:left w:val="none" w:sz="0" w:space="0" w:color="auto"/>
        <w:bottom w:val="none" w:sz="0" w:space="0" w:color="auto"/>
        <w:right w:val="none" w:sz="0" w:space="0" w:color="auto"/>
      </w:divBdr>
    </w:div>
    <w:div w:id="2113895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cbd.int/doc/recommendations/sbstta-23/sbstta-23-rec-01-en.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4/cop-14-dec-34-en.pdf"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8FEC8C29D174239824F43788765B8AB"/>
        <w:category>
          <w:name w:val="General"/>
          <w:gallery w:val="placeholder"/>
        </w:category>
        <w:types>
          <w:type w:val="bbPlcHdr"/>
        </w:types>
        <w:behaviors>
          <w:behavior w:val="content"/>
        </w:behaviors>
        <w:guid w:val="{80CC4612-40C0-4246-90BA-6D2E8D2F7AC7}"/>
      </w:docPartPr>
      <w:docPartBody>
        <w:p w:rsidR="0037757D" w:rsidRDefault="001B29AF">
          <w:r w:rsidRPr="00B903A7">
            <w:rPr>
              <w:rStyle w:val="PlaceholderText"/>
            </w:rPr>
            <w:t>[Subject]</w:t>
          </w:r>
        </w:p>
      </w:docPartBody>
    </w:docPart>
    <w:docPart>
      <w:docPartPr>
        <w:name w:val="7360CF8A88FB438A8749ACFBE35CD661"/>
        <w:category>
          <w:name w:val="General"/>
          <w:gallery w:val="placeholder"/>
        </w:category>
        <w:types>
          <w:type w:val="bbPlcHdr"/>
        </w:types>
        <w:behaviors>
          <w:behavior w:val="content"/>
        </w:behaviors>
        <w:guid w:val="{030D7C7A-FC52-4D7F-8219-970044129C1E}"/>
      </w:docPartPr>
      <w:docPartBody>
        <w:p w:rsidR="00DD268F" w:rsidRDefault="00116D04" w:rsidP="00116D04">
          <w:pPr>
            <w:pStyle w:val="7360CF8A88FB438A8749ACFBE35CD661"/>
          </w:pPr>
          <w:r w:rsidRPr="00B903A7">
            <w:rPr>
              <w:rStyle w:val="PlaceholderText"/>
            </w:rPr>
            <w:t>[Subject]</w:t>
          </w:r>
        </w:p>
      </w:docPartBody>
    </w:docPart>
    <w:docPart>
      <w:docPartPr>
        <w:name w:val="B73F0929205E4C4D86A6CB3D17085FF9"/>
        <w:category>
          <w:name w:val="General"/>
          <w:gallery w:val="placeholder"/>
        </w:category>
        <w:types>
          <w:type w:val="bbPlcHdr"/>
        </w:types>
        <w:behaviors>
          <w:behavior w:val="content"/>
        </w:behaviors>
        <w:guid w:val="{C3960E57-A7E2-4B84-9CFE-ACCE8BE3CF81}"/>
      </w:docPartPr>
      <w:docPartBody>
        <w:p w:rsidR="00DD268F" w:rsidRDefault="00116D04" w:rsidP="00116D04">
          <w:pPr>
            <w:pStyle w:val="B73F0929205E4C4D86A6CB3D17085FF9"/>
          </w:pPr>
          <w:r w:rsidRPr="00AB60F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IDFont+F7">
    <w:altName w:val="Calibri"/>
    <w:panose1 w:val="00000000000000000000"/>
    <w:charset w:val="00"/>
    <w:family w:val="auto"/>
    <w:notTrueType/>
    <w:pitch w:val="default"/>
    <w:sig w:usb0="00000003" w:usb1="08070000" w:usb2="00000010" w:usb3="00000000" w:csb0="00020001"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29AF"/>
    <w:rsid w:val="00015BC6"/>
    <w:rsid w:val="000472FB"/>
    <w:rsid w:val="000A5EDB"/>
    <w:rsid w:val="000B6E74"/>
    <w:rsid w:val="00116484"/>
    <w:rsid w:val="00116D04"/>
    <w:rsid w:val="001B29AF"/>
    <w:rsid w:val="002120C8"/>
    <w:rsid w:val="002135C6"/>
    <w:rsid w:val="002138D8"/>
    <w:rsid w:val="0023589E"/>
    <w:rsid w:val="00272203"/>
    <w:rsid w:val="002D4B83"/>
    <w:rsid w:val="002E2480"/>
    <w:rsid w:val="00310D57"/>
    <w:rsid w:val="0033079A"/>
    <w:rsid w:val="0033246E"/>
    <w:rsid w:val="0034347E"/>
    <w:rsid w:val="0037757D"/>
    <w:rsid w:val="003B4EBD"/>
    <w:rsid w:val="003E75D7"/>
    <w:rsid w:val="0040648F"/>
    <w:rsid w:val="00470778"/>
    <w:rsid w:val="004A69EC"/>
    <w:rsid w:val="004C5B3D"/>
    <w:rsid w:val="004C5F72"/>
    <w:rsid w:val="005025FF"/>
    <w:rsid w:val="005302C9"/>
    <w:rsid w:val="005809B1"/>
    <w:rsid w:val="00581822"/>
    <w:rsid w:val="0059714C"/>
    <w:rsid w:val="005A660E"/>
    <w:rsid w:val="005C6A1A"/>
    <w:rsid w:val="0060050A"/>
    <w:rsid w:val="00655A58"/>
    <w:rsid w:val="006A446A"/>
    <w:rsid w:val="00760936"/>
    <w:rsid w:val="0078547A"/>
    <w:rsid w:val="007A7FA9"/>
    <w:rsid w:val="007C472E"/>
    <w:rsid w:val="007E501A"/>
    <w:rsid w:val="00807D91"/>
    <w:rsid w:val="0083264A"/>
    <w:rsid w:val="008A11DC"/>
    <w:rsid w:val="008B7147"/>
    <w:rsid w:val="008D7F3E"/>
    <w:rsid w:val="00961488"/>
    <w:rsid w:val="00961672"/>
    <w:rsid w:val="00965583"/>
    <w:rsid w:val="009B5CA1"/>
    <w:rsid w:val="00A27574"/>
    <w:rsid w:val="00A378C4"/>
    <w:rsid w:val="00AD03A8"/>
    <w:rsid w:val="00B06A32"/>
    <w:rsid w:val="00B36C7B"/>
    <w:rsid w:val="00B80DBB"/>
    <w:rsid w:val="00B84427"/>
    <w:rsid w:val="00BB2CFE"/>
    <w:rsid w:val="00BC1B6E"/>
    <w:rsid w:val="00C1612D"/>
    <w:rsid w:val="00C679C1"/>
    <w:rsid w:val="00CB61E8"/>
    <w:rsid w:val="00CC326D"/>
    <w:rsid w:val="00D1182F"/>
    <w:rsid w:val="00D5481D"/>
    <w:rsid w:val="00D55383"/>
    <w:rsid w:val="00D66A0A"/>
    <w:rsid w:val="00DD268F"/>
    <w:rsid w:val="00E96400"/>
    <w:rsid w:val="00EB0F99"/>
    <w:rsid w:val="00EC17B5"/>
    <w:rsid w:val="00F216ED"/>
    <w:rsid w:val="00F8371C"/>
    <w:rsid w:val="00F839B9"/>
    <w:rsid w:val="00FA5CAA"/>
    <w:rsid w:val="00FC4559"/>
    <w:rsid w:val="00FD69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16D04"/>
  </w:style>
  <w:style w:type="paragraph" w:customStyle="1" w:styleId="126C0E10A71F4EFDB18FEF1D2C7A7ABF">
    <w:name w:val="126C0E10A71F4EFDB18FEF1D2C7A7ABF"/>
    <w:rsid w:val="004A69EC"/>
    <w:rPr>
      <w:lang w:val="en-CA" w:eastAsia="en-CA"/>
    </w:rPr>
  </w:style>
  <w:style w:type="paragraph" w:customStyle="1" w:styleId="5A9C21BBCAA647059709D265EABAD2F3">
    <w:name w:val="5A9C21BBCAA647059709D265EABAD2F3"/>
    <w:rsid w:val="004A69EC"/>
    <w:rPr>
      <w:lang w:val="en-CA" w:eastAsia="en-CA"/>
    </w:rPr>
  </w:style>
  <w:style w:type="paragraph" w:customStyle="1" w:styleId="1FDCF08F9C3D4DAE9A5C7CB48B35048A">
    <w:name w:val="1FDCF08F9C3D4DAE9A5C7CB48B35048A"/>
    <w:rsid w:val="0059714C"/>
    <w:pPr>
      <w:spacing w:after="160" w:line="259" w:lineRule="auto"/>
    </w:pPr>
    <w:rPr>
      <w:lang w:val="en-CA" w:eastAsia="en-CA"/>
    </w:rPr>
  </w:style>
  <w:style w:type="paragraph" w:customStyle="1" w:styleId="973C774FEB504CA7A68D76604F2815C3">
    <w:name w:val="973C774FEB504CA7A68D76604F2815C3"/>
    <w:rsid w:val="0059714C"/>
    <w:pPr>
      <w:spacing w:after="160" w:line="259" w:lineRule="auto"/>
    </w:pPr>
    <w:rPr>
      <w:lang w:val="en-CA" w:eastAsia="en-CA"/>
    </w:rPr>
  </w:style>
  <w:style w:type="paragraph" w:customStyle="1" w:styleId="18BA5D9DA3994443B8146CBF083826B1">
    <w:name w:val="18BA5D9DA3994443B8146CBF083826B1"/>
    <w:rsid w:val="0059714C"/>
    <w:pPr>
      <w:spacing w:after="160" w:line="259" w:lineRule="auto"/>
    </w:pPr>
    <w:rPr>
      <w:lang w:val="en-CA" w:eastAsia="en-CA"/>
    </w:rPr>
  </w:style>
  <w:style w:type="paragraph" w:customStyle="1" w:styleId="3DB4B706A96C48919E28194238FC77BD">
    <w:name w:val="3DB4B706A96C48919E28194238FC77BD"/>
    <w:pPr>
      <w:spacing w:after="160" w:line="259" w:lineRule="auto"/>
    </w:pPr>
    <w:rPr>
      <w:lang w:val="en-CA" w:eastAsia="en-CA"/>
    </w:rPr>
  </w:style>
  <w:style w:type="paragraph" w:customStyle="1" w:styleId="CDBE4F9B23C440F48A33744ED2701D63">
    <w:name w:val="CDBE4F9B23C440F48A33744ED2701D63"/>
    <w:pPr>
      <w:spacing w:after="160" w:line="259" w:lineRule="auto"/>
    </w:pPr>
    <w:rPr>
      <w:lang w:val="en-CA" w:eastAsia="en-CA"/>
    </w:rPr>
  </w:style>
  <w:style w:type="paragraph" w:customStyle="1" w:styleId="982624324370418DAFD8B5989558DDAA">
    <w:name w:val="982624324370418DAFD8B5989558DDAA"/>
    <w:pPr>
      <w:spacing w:after="160" w:line="259" w:lineRule="auto"/>
    </w:pPr>
    <w:rPr>
      <w:lang w:val="en-CA" w:eastAsia="en-CA"/>
    </w:rPr>
  </w:style>
  <w:style w:type="paragraph" w:customStyle="1" w:styleId="256A1F9B481F411799304DD64DD0EDAB">
    <w:name w:val="256A1F9B481F411799304DD64DD0EDAB"/>
    <w:rsid w:val="00116D04"/>
    <w:pPr>
      <w:spacing w:after="160" w:line="259" w:lineRule="auto"/>
    </w:pPr>
    <w:rPr>
      <w:lang w:val="en-CA" w:eastAsia="en-CA"/>
    </w:rPr>
  </w:style>
  <w:style w:type="paragraph" w:customStyle="1" w:styleId="53819ECB7FD240EDBC42DEAA02852226">
    <w:name w:val="53819ECB7FD240EDBC42DEAA02852226"/>
    <w:rsid w:val="00116D04"/>
    <w:pPr>
      <w:spacing w:after="160" w:line="259" w:lineRule="auto"/>
    </w:pPr>
    <w:rPr>
      <w:lang w:val="en-CA" w:eastAsia="en-CA"/>
    </w:rPr>
  </w:style>
  <w:style w:type="paragraph" w:customStyle="1" w:styleId="7360CF8A88FB438A8749ACFBE35CD661">
    <w:name w:val="7360CF8A88FB438A8749ACFBE35CD661"/>
    <w:rsid w:val="00116D04"/>
    <w:pPr>
      <w:spacing w:after="160" w:line="259" w:lineRule="auto"/>
    </w:pPr>
    <w:rPr>
      <w:lang w:val="en-CA" w:eastAsia="en-CA"/>
    </w:rPr>
  </w:style>
  <w:style w:type="paragraph" w:customStyle="1" w:styleId="B73F0929205E4C4D86A6CB3D17085FF9">
    <w:name w:val="B73F0929205E4C4D86A6CB3D17085FF9"/>
    <w:rsid w:val="00116D04"/>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1" ma:contentTypeDescription="Create a new document." ma:contentTypeScope="" ma:versionID="e8f0d6682e211d1545a187fe248da6dd">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d10a597f5170058c6678b36c3d4b6e45"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AC9D6-6C1E-4F06-AB96-D6ED44CEC3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4BF94D-D0F7-4ED2-A620-50FDD8CB4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5A7572-29E1-4CAC-A3ED-DFFF06EAD4F0}">
  <ds:schemaRefs>
    <ds:schemaRef ds:uri="http://schemas.microsoft.com/sharepoint/v3/contenttype/forms"/>
  </ds:schemaRefs>
</ds:datastoreItem>
</file>

<file path=customXml/itemProps4.xml><?xml version="1.0" encoding="utf-8"?>
<ds:datastoreItem xmlns:ds="http://schemas.openxmlformats.org/officeDocument/2006/customXml" ds:itemID="{FD8982FE-A177-4B64-A642-5D748A077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29388</Words>
  <Characters>167512</Characters>
  <Application>Microsoft Office Word</Application>
  <DocSecurity>0</DocSecurity>
  <Lines>1395</Lines>
  <Paragraphs>393</Paragraphs>
  <ScaleCrop>false</ScaleCrop>
  <HeadingPairs>
    <vt:vector size="2" baseType="variant">
      <vt:variant>
        <vt:lpstr>Title</vt:lpstr>
      </vt:variant>
      <vt:variant>
        <vt:i4>1</vt:i4>
      </vt:variant>
    </vt:vector>
  </HeadingPairs>
  <TitlesOfParts>
    <vt:vector size="1" baseType="lpstr">
      <vt:lpstr>Report of the Open-ended Working Group on the Post-2020 Global Biodiversity Framework on its second meeting</vt:lpstr>
    </vt:vector>
  </TitlesOfParts>
  <Company>Biodiversity</Company>
  <LinksUpToDate>false</LinksUpToDate>
  <CharactersWithSpaces>196507</CharactersWithSpaces>
  <SharedDoc>false</SharedDoc>
  <HyperlinkBase/>
  <HLinks>
    <vt:vector size="36" baseType="variant">
      <vt:variant>
        <vt:i4>851978</vt:i4>
      </vt:variant>
      <vt:variant>
        <vt:i4>6</vt:i4>
      </vt:variant>
      <vt:variant>
        <vt:i4>0</vt:i4>
      </vt:variant>
      <vt:variant>
        <vt:i4>5</vt:i4>
      </vt:variant>
      <vt:variant>
        <vt:lpwstr>https://www.cbd.int/doc/c/9c6a/abaa/2370733c8b2b723d0c3437ca/wg2020-01-01-en.pdf</vt:lpwstr>
      </vt:variant>
      <vt:variant>
        <vt:lpwstr/>
      </vt:variant>
      <vt:variant>
        <vt:i4>1114202</vt:i4>
      </vt:variant>
      <vt:variant>
        <vt:i4>3</vt:i4>
      </vt:variant>
      <vt:variant>
        <vt:i4>0</vt:i4>
      </vt:variant>
      <vt:variant>
        <vt:i4>5</vt:i4>
      </vt:variant>
      <vt:variant>
        <vt:lpwstr>https://www.cbd.int/doc/recommendations/sbstta-23/sbstta-23-rec-01-en.pdf</vt:lpwstr>
      </vt:variant>
      <vt:variant>
        <vt:lpwstr/>
      </vt:variant>
      <vt:variant>
        <vt:i4>720969</vt:i4>
      </vt:variant>
      <vt:variant>
        <vt:i4>0</vt:i4>
      </vt:variant>
      <vt:variant>
        <vt:i4>0</vt:i4>
      </vt:variant>
      <vt:variant>
        <vt:i4>5</vt:i4>
      </vt:variant>
      <vt:variant>
        <vt:lpwstr>https://www.cbd.int/doc/decisions/cop-14/cop-14-dec-34-en.pdf</vt:lpwstr>
      </vt:variant>
      <vt:variant>
        <vt:lpwstr/>
      </vt:variant>
      <vt:variant>
        <vt:i4>2621497</vt:i4>
      </vt:variant>
      <vt:variant>
        <vt:i4>6</vt:i4>
      </vt:variant>
      <vt:variant>
        <vt:i4>0</vt:i4>
      </vt:variant>
      <vt:variant>
        <vt:i4>5</vt:i4>
      </vt:variant>
      <vt:variant>
        <vt:lpwstr>https://www.cbd.int/doc/c/bb51/b5cd/7710cb4ac2d839522477404d/wg2020-02-mainstreaming-en.pdf</vt:lpwstr>
      </vt:variant>
      <vt:variant>
        <vt:lpwstr/>
      </vt:variant>
      <vt:variant>
        <vt:i4>2490414</vt:i4>
      </vt:variant>
      <vt:variant>
        <vt:i4>3</vt:i4>
      </vt:variant>
      <vt:variant>
        <vt:i4>0</vt:i4>
      </vt:variant>
      <vt:variant>
        <vt:i4>5</vt:i4>
      </vt:variant>
      <vt:variant>
        <vt:lpwstr>https://www.forestpeoples.org/en/post2020-Global-Biodiversity-Framework</vt:lpwstr>
      </vt:variant>
      <vt:variant>
        <vt:lpwstr/>
      </vt:variant>
      <vt:variant>
        <vt:i4>4456452</vt:i4>
      </vt:variant>
      <vt:variant>
        <vt:i4>0</vt:i4>
      </vt:variant>
      <vt:variant>
        <vt:i4>0</vt:i4>
      </vt:variant>
      <vt:variant>
        <vt:i4>5</vt:i4>
      </vt:variant>
      <vt:variant>
        <vt:lpwstr>https://satoyama-initiative.org/wp-content/uploads/2019/06/UNU-IAS-Landscape-Expert-Thematic-Workshop-Report-final-1.pdf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Open-ended Working Group on the Post-2020 Global Biodiversity Framework on its second meeting</dc:title>
  <dc:subject>CBD/WG2020/REC/2/1</dc:subject>
  <dc:creator>WG2020</dc:creator>
  <cp:keywords>Open-ended Working Group on the Post-2020 Global Biodiversity Framework, second meeting, Rome, Italy, 24-29 February 2020, Convention on Biological Diversity</cp:keywords>
  <dc:description/>
  <cp:lastModifiedBy>Veronique Lefebvre</cp:lastModifiedBy>
  <cp:revision>7</cp:revision>
  <cp:lastPrinted>2020-02-27T20:37:00Z</cp:lastPrinted>
  <dcterms:created xsi:type="dcterms:W3CDTF">2020-05-18T20:36:00Z</dcterms:created>
  <dcterms:modified xsi:type="dcterms:W3CDTF">2021-05-14T14:41:00Z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ContentTypeId">
    <vt:lpwstr>0x01010069BFACF6D92CD24AA50050CE23F68F74</vt:lpwstr>
  </property>
  <property fmtid="{D5CDD505-2E9C-101B-9397-08002B2CF9AE}" pid="4" name="Meeting" linkTarget="Meeting">
    <vt:lpwstr/>
  </property>
</Properties>
</file>