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446034" w14:paraId="046C5B80" w14:textId="77777777" w:rsidTr="30ED44C4">
        <w:trPr>
          <w:trHeight w:val="851"/>
        </w:trPr>
        <w:tc>
          <w:tcPr>
            <w:tcW w:w="465" w:type="pct"/>
            <w:tcBorders>
              <w:bottom w:val="single" w:sz="8" w:space="0" w:color="auto"/>
            </w:tcBorders>
            <w:vAlign w:val="bottom"/>
          </w:tcPr>
          <w:p w14:paraId="5AF353C4" w14:textId="77777777" w:rsidR="00A96B21" w:rsidRPr="00446034" w:rsidRDefault="00A96B21" w:rsidP="00B24918">
            <w:pPr>
              <w:spacing w:after="120"/>
              <w:jc w:val="left"/>
            </w:pPr>
            <w:bookmarkStart w:id="0" w:name="_Hlk137651738"/>
            <w:r w:rsidRPr="00446034">
              <w:rPr>
                <w:noProof/>
              </w:rPr>
              <w:drawing>
                <wp:inline distT="0" distB="0" distL="0" distR="0" wp14:anchorId="05E21385" wp14:editId="4D1396BA">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43E15F5E" w14:textId="77777777" w:rsidR="00A96B21" w:rsidRPr="00446034" w:rsidRDefault="00A96B21" w:rsidP="00B24918">
            <w:pPr>
              <w:spacing w:after="120"/>
              <w:jc w:val="left"/>
            </w:pPr>
            <w:r w:rsidRPr="00446034">
              <w:rPr>
                <w:noProof/>
              </w:rPr>
              <w:drawing>
                <wp:inline distT="0" distB="0" distL="0" distR="0" wp14:anchorId="038A4D5E" wp14:editId="133B9477">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381478D5" w14:textId="0C9D4960" w:rsidR="00A96B21" w:rsidRPr="00446034" w:rsidRDefault="00A96B21" w:rsidP="00184909">
            <w:pPr>
              <w:spacing w:after="120"/>
              <w:ind w:left="2021"/>
              <w:jc w:val="right"/>
              <w:rPr>
                <w:szCs w:val="22"/>
              </w:rPr>
            </w:pPr>
            <w:r w:rsidRPr="00446034">
              <w:rPr>
                <w:sz w:val="40"/>
                <w:szCs w:val="40"/>
              </w:rPr>
              <w:t>CBD</w:t>
            </w:r>
            <w:r w:rsidR="002D6692" w:rsidRPr="00446034">
              <w:rPr>
                <w:szCs w:val="22"/>
              </w:rPr>
              <w:t>/SBSTTA/</w:t>
            </w:r>
            <w:r w:rsidR="00CE78E3">
              <w:rPr>
                <w:szCs w:val="22"/>
              </w:rPr>
              <w:t>REC/</w:t>
            </w:r>
            <w:r w:rsidR="002D6692" w:rsidRPr="00446034">
              <w:rPr>
                <w:szCs w:val="22"/>
              </w:rPr>
              <w:t>26/</w:t>
            </w:r>
            <w:r w:rsidR="000F48A2">
              <w:rPr>
                <w:szCs w:val="22"/>
              </w:rPr>
              <w:t>4</w:t>
            </w:r>
          </w:p>
        </w:tc>
      </w:tr>
      <w:tr w:rsidR="00A96B21" w:rsidRPr="00446034" w14:paraId="7D2F91C4" w14:textId="77777777" w:rsidTr="30ED44C4">
        <w:tc>
          <w:tcPr>
            <w:tcW w:w="2297" w:type="pct"/>
            <w:gridSpan w:val="2"/>
            <w:tcBorders>
              <w:top w:val="single" w:sz="8" w:space="0" w:color="auto"/>
              <w:bottom w:val="single" w:sz="12" w:space="0" w:color="auto"/>
            </w:tcBorders>
          </w:tcPr>
          <w:p w14:paraId="4BFEE1FD" w14:textId="77777777" w:rsidR="00A96B21" w:rsidRPr="00446034" w:rsidRDefault="00A96B21" w:rsidP="00B24918">
            <w:pPr>
              <w:pStyle w:val="Cornernotation"/>
              <w:suppressLineNumbers/>
              <w:suppressAutoHyphens/>
              <w:spacing w:before="120" w:after="120"/>
              <w:ind w:left="0" w:right="0" w:firstLine="0"/>
            </w:pPr>
            <w:r w:rsidRPr="00446034">
              <w:rPr>
                <w:b w:val="0"/>
                <w:bCs/>
                <w:noProof/>
              </w:rPr>
              <w:drawing>
                <wp:inline distT="0" distB="0" distL="0" distR="0" wp14:anchorId="4330C548" wp14:editId="410D2436">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0C30925C" w14:textId="0914A552" w:rsidR="00A96B21" w:rsidRPr="00446034" w:rsidRDefault="00A96B21" w:rsidP="003C6F10">
            <w:pPr>
              <w:ind w:left="2584"/>
              <w:rPr>
                <w:sz w:val="22"/>
                <w:szCs w:val="22"/>
              </w:rPr>
            </w:pPr>
            <w:r w:rsidRPr="00446034">
              <w:rPr>
                <w:sz w:val="22"/>
                <w:szCs w:val="22"/>
              </w:rPr>
              <w:t xml:space="preserve">Distr.: </w:t>
            </w:r>
            <w:r w:rsidR="000F48A2">
              <w:rPr>
                <w:sz w:val="22"/>
                <w:szCs w:val="22"/>
              </w:rPr>
              <w:t>General</w:t>
            </w:r>
          </w:p>
          <w:p w14:paraId="3E6B9908" w14:textId="60B910FB" w:rsidR="00A96B21" w:rsidRPr="00446034" w:rsidRDefault="005C7CA6" w:rsidP="003C6F10">
            <w:pPr>
              <w:ind w:left="2584"/>
              <w:rPr>
                <w:sz w:val="22"/>
                <w:szCs w:val="22"/>
              </w:rPr>
            </w:pPr>
            <w:r>
              <w:rPr>
                <w:sz w:val="22"/>
                <w:szCs w:val="22"/>
              </w:rPr>
              <w:t>1</w:t>
            </w:r>
            <w:r w:rsidR="009276FE">
              <w:rPr>
                <w:sz w:val="22"/>
                <w:szCs w:val="22"/>
              </w:rPr>
              <w:t>8</w:t>
            </w:r>
            <w:r w:rsidRPr="00446034">
              <w:rPr>
                <w:sz w:val="22"/>
                <w:szCs w:val="22"/>
              </w:rPr>
              <w:t xml:space="preserve"> </w:t>
            </w:r>
            <w:r w:rsidR="00631813">
              <w:rPr>
                <w:sz w:val="22"/>
                <w:szCs w:val="22"/>
              </w:rPr>
              <w:t xml:space="preserve">May </w:t>
            </w:r>
            <w:r w:rsidR="00A96B21" w:rsidRPr="00446034">
              <w:rPr>
                <w:sz w:val="22"/>
                <w:szCs w:val="22"/>
              </w:rPr>
              <w:t>202</w:t>
            </w:r>
            <w:r w:rsidR="00D22F37" w:rsidRPr="00446034">
              <w:rPr>
                <w:sz w:val="22"/>
                <w:szCs w:val="22"/>
              </w:rPr>
              <w:t>4</w:t>
            </w:r>
          </w:p>
          <w:p w14:paraId="40DA97EE" w14:textId="77777777" w:rsidR="00A96B21" w:rsidRPr="00446034" w:rsidRDefault="00A96B21" w:rsidP="003C6F10">
            <w:pPr>
              <w:ind w:left="2584"/>
              <w:rPr>
                <w:sz w:val="22"/>
                <w:szCs w:val="22"/>
              </w:rPr>
            </w:pPr>
          </w:p>
          <w:p w14:paraId="1D035F01" w14:textId="77777777" w:rsidR="00A96B21" w:rsidRPr="00446034" w:rsidRDefault="00A96B21" w:rsidP="003C6F10">
            <w:pPr>
              <w:ind w:left="2584"/>
              <w:rPr>
                <w:sz w:val="22"/>
                <w:szCs w:val="22"/>
              </w:rPr>
            </w:pPr>
            <w:r w:rsidRPr="00446034">
              <w:rPr>
                <w:sz w:val="22"/>
                <w:szCs w:val="22"/>
              </w:rPr>
              <w:t>Original: English</w:t>
            </w:r>
          </w:p>
          <w:p w14:paraId="25605F2A" w14:textId="77777777" w:rsidR="00A96B21" w:rsidRPr="00446034" w:rsidRDefault="00A96B21" w:rsidP="00B24918"/>
        </w:tc>
      </w:tr>
    </w:tbl>
    <w:p w14:paraId="58764490" w14:textId="16C63F7B" w:rsidR="00731729" w:rsidRPr="00446034" w:rsidRDefault="00731729" w:rsidP="005F7602">
      <w:pPr>
        <w:pStyle w:val="Cornernotation"/>
        <w:ind w:left="0" w:firstLine="0"/>
        <w:rPr>
          <w:bCs/>
        </w:rPr>
      </w:pPr>
      <w:r w:rsidRPr="00446034">
        <w:rPr>
          <w:bCs/>
        </w:rPr>
        <w:t>Subsidiary Body on Scientific,</w:t>
      </w:r>
      <w:r w:rsidR="000F48A2">
        <w:rPr>
          <w:bCs/>
        </w:rPr>
        <w:t xml:space="preserve"> </w:t>
      </w:r>
      <w:r w:rsidR="000F48A2">
        <w:rPr>
          <w:bCs/>
        </w:rPr>
        <w:br/>
      </w:r>
      <w:r w:rsidRPr="00446034">
        <w:rPr>
          <w:bCs/>
        </w:rPr>
        <w:t>Technical and Technological Advice</w:t>
      </w:r>
    </w:p>
    <w:p w14:paraId="5909BA15" w14:textId="7C47493F" w:rsidR="00A96B21" w:rsidRPr="00446034" w:rsidRDefault="00731729" w:rsidP="00731729">
      <w:pPr>
        <w:pStyle w:val="Cornernotation"/>
        <w:rPr>
          <w:bCs/>
          <w:sz w:val="22"/>
          <w:szCs w:val="22"/>
        </w:rPr>
      </w:pPr>
      <w:r w:rsidRPr="00446034">
        <w:rPr>
          <w:bCs/>
          <w:sz w:val="22"/>
          <w:szCs w:val="22"/>
        </w:rPr>
        <w:t>Twenty-sixth</w:t>
      </w:r>
      <w:r w:rsidR="00A96B21" w:rsidRPr="00446034">
        <w:rPr>
          <w:bCs/>
          <w:sz w:val="22"/>
          <w:szCs w:val="22"/>
        </w:rPr>
        <w:t xml:space="preserve"> meeting </w:t>
      </w:r>
    </w:p>
    <w:p w14:paraId="6534AFA9" w14:textId="0675742F" w:rsidR="00A96B21" w:rsidRPr="00446034" w:rsidRDefault="00731729" w:rsidP="00A96B21">
      <w:pPr>
        <w:pStyle w:val="Venuedate"/>
      </w:pPr>
      <w:r w:rsidRPr="00446034">
        <w:t>Nairobi</w:t>
      </w:r>
      <w:r w:rsidR="00A96B21" w:rsidRPr="00446034">
        <w:t xml:space="preserve">, </w:t>
      </w:r>
      <w:r w:rsidR="00644593" w:rsidRPr="00446034">
        <w:t>13–18 May 2024</w:t>
      </w:r>
      <w:r w:rsidR="00935461" w:rsidRPr="00446034">
        <w:t xml:space="preserve"> </w:t>
      </w:r>
    </w:p>
    <w:p w14:paraId="3143E626" w14:textId="386ECA93" w:rsidR="00A96B21" w:rsidRPr="00446034" w:rsidRDefault="00EB5D3A" w:rsidP="00A96B21">
      <w:pPr>
        <w:pStyle w:val="Cornernotation-Item"/>
        <w:rPr>
          <w:b w:val="0"/>
          <w:bCs w:val="0"/>
        </w:rPr>
      </w:pPr>
      <w:r>
        <w:rPr>
          <w:b w:val="0"/>
          <w:bCs w:val="0"/>
        </w:rPr>
        <w:t>Agenda i</w:t>
      </w:r>
      <w:r w:rsidR="00A96B21" w:rsidRPr="00446034">
        <w:rPr>
          <w:b w:val="0"/>
          <w:bCs w:val="0"/>
        </w:rPr>
        <w:t xml:space="preserve">tem </w:t>
      </w:r>
      <w:r w:rsidR="00AA6DBC" w:rsidRPr="00446034">
        <w:rPr>
          <w:b w:val="0"/>
          <w:bCs w:val="0"/>
        </w:rPr>
        <w:t>5</w:t>
      </w:r>
    </w:p>
    <w:p w14:paraId="14E10E08" w14:textId="6BF9788E" w:rsidR="00A96B21" w:rsidRDefault="00AA6DBC" w:rsidP="00A96B21">
      <w:pPr>
        <w:pStyle w:val="Cornernotation-Item"/>
      </w:pPr>
      <w:r w:rsidRPr="00446034">
        <w:t>Synthetic biology</w:t>
      </w:r>
    </w:p>
    <w:p w14:paraId="043695D2" w14:textId="5981EFFE" w:rsidR="003B1588" w:rsidRPr="00446034" w:rsidRDefault="003B1588" w:rsidP="0090386E">
      <w:pPr>
        <w:pStyle w:val="CBDTitle"/>
      </w:pPr>
      <w:r w:rsidRPr="00F16855">
        <w:t>Recommendation adopted by the Subsidiary Body on Scientific, Technical and Technological Advice on 18 May 2024</w:t>
      </w:r>
    </w:p>
    <w:bookmarkEnd w:id="0"/>
    <w:p w14:paraId="18E414A9" w14:textId="286E50F4" w:rsidR="00A96B21" w:rsidRPr="00446034" w:rsidRDefault="00792206" w:rsidP="0090386E">
      <w:pPr>
        <w:pStyle w:val="CBDTitle"/>
      </w:pPr>
      <w:r>
        <w:t>26/</w:t>
      </w:r>
      <w:r w:rsidR="00CE78E3">
        <w:t>4.</w:t>
      </w:r>
      <w:r w:rsidR="00CE78E3">
        <w:tab/>
      </w:r>
      <w:r w:rsidR="00086F3E">
        <w:t>Synthetic biology</w:t>
      </w:r>
    </w:p>
    <w:p w14:paraId="24F39E5E" w14:textId="77777777" w:rsidR="008E2627" w:rsidRPr="008E2627" w:rsidRDefault="008E2627" w:rsidP="008E2627">
      <w:pPr>
        <w:pStyle w:val="Para1"/>
        <w:numPr>
          <w:ilvl w:val="0"/>
          <w:numId w:val="0"/>
        </w:numPr>
        <w:tabs>
          <w:tab w:val="left" w:pos="1134"/>
        </w:tabs>
        <w:ind w:left="567" w:firstLine="567"/>
        <w:rPr>
          <w:i/>
          <w:iCs/>
          <w:szCs w:val="22"/>
        </w:rPr>
      </w:pPr>
      <w:r w:rsidRPr="008E2627">
        <w:rPr>
          <w:i/>
          <w:iCs/>
          <w:szCs w:val="22"/>
        </w:rPr>
        <w:t>The Subsidiary Body on Scientific, Technical and Technological Advice</w:t>
      </w:r>
      <w:r w:rsidRPr="008E2627">
        <w:rPr>
          <w:szCs w:val="22"/>
        </w:rPr>
        <w:t>,</w:t>
      </w:r>
    </w:p>
    <w:p w14:paraId="310F420F" w14:textId="3BB339B2" w:rsidR="008E2627" w:rsidRPr="008E2627" w:rsidRDefault="008E2627" w:rsidP="008E2627">
      <w:pPr>
        <w:pStyle w:val="Para1"/>
        <w:numPr>
          <w:ilvl w:val="0"/>
          <w:numId w:val="0"/>
        </w:numPr>
        <w:tabs>
          <w:tab w:val="left" w:pos="1701"/>
        </w:tabs>
        <w:ind w:left="567" w:firstLine="567"/>
        <w:rPr>
          <w:szCs w:val="22"/>
        </w:rPr>
      </w:pPr>
      <w:r w:rsidRPr="008E2627">
        <w:rPr>
          <w:i/>
          <w:iCs/>
          <w:szCs w:val="22"/>
        </w:rPr>
        <w:t xml:space="preserve">Recalling </w:t>
      </w:r>
      <w:r w:rsidRPr="008E2627">
        <w:rPr>
          <w:szCs w:val="22"/>
        </w:rPr>
        <w:t xml:space="preserve">decision 15/31 </w:t>
      </w:r>
      <w:r w:rsidR="001E1686">
        <w:rPr>
          <w:szCs w:val="22"/>
        </w:rPr>
        <w:t xml:space="preserve">of </w:t>
      </w:r>
      <w:r w:rsidR="001E1686" w:rsidRPr="001E1686">
        <w:rPr>
          <w:szCs w:val="22"/>
        </w:rPr>
        <w:t>19 December 2022</w:t>
      </w:r>
      <w:r w:rsidR="001E1686">
        <w:rPr>
          <w:szCs w:val="22"/>
        </w:rPr>
        <w:t xml:space="preserve"> </w:t>
      </w:r>
      <w:r w:rsidRPr="008E2627">
        <w:rPr>
          <w:szCs w:val="22"/>
        </w:rPr>
        <w:t>on synthetic biology,</w:t>
      </w:r>
    </w:p>
    <w:p w14:paraId="3165FEFC" w14:textId="1D72D740" w:rsidR="008E2627" w:rsidRPr="008E2627" w:rsidRDefault="008E2627" w:rsidP="008E2627">
      <w:pPr>
        <w:pStyle w:val="Para1"/>
        <w:numPr>
          <w:ilvl w:val="0"/>
          <w:numId w:val="0"/>
        </w:numPr>
        <w:tabs>
          <w:tab w:val="left" w:pos="1701"/>
        </w:tabs>
        <w:ind w:left="567" w:firstLine="567"/>
        <w:rPr>
          <w:szCs w:val="22"/>
        </w:rPr>
      </w:pPr>
      <w:r w:rsidRPr="008E2627">
        <w:rPr>
          <w:i/>
          <w:iCs/>
          <w:szCs w:val="22"/>
        </w:rPr>
        <w:t xml:space="preserve">Having conducted </w:t>
      </w:r>
      <w:r w:rsidRPr="008E2627">
        <w:rPr>
          <w:szCs w:val="22"/>
        </w:rPr>
        <w:t>a review of the outcomes and operation of the process in accordance with decision 15/31</w:t>
      </w:r>
      <w:r w:rsidR="00072F83">
        <w:rPr>
          <w:szCs w:val="22"/>
        </w:rPr>
        <w:t>,</w:t>
      </w:r>
      <w:r w:rsidRPr="008E2627">
        <w:rPr>
          <w:szCs w:val="22"/>
        </w:rPr>
        <w:t xml:space="preserve"> and taking annex III to document CBD/SBSTTA/26/4 and document CBD/SBSTTA/26/INF/6 into account,</w:t>
      </w:r>
    </w:p>
    <w:p w14:paraId="30F3D29A" w14:textId="33EC44B3" w:rsidR="008E2627" w:rsidRPr="008E2627" w:rsidRDefault="008E2627" w:rsidP="00792206">
      <w:pPr>
        <w:pStyle w:val="Para1"/>
        <w:numPr>
          <w:ilvl w:val="0"/>
          <w:numId w:val="0"/>
        </w:numPr>
        <w:tabs>
          <w:tab w:val="left" w:pos="1701"/>
          <w:tab w:val="left" w:pos="2524"/>
        </w:tabs>
        <w:ind w:left="567" w:firstLine="567"/>
        <w:rPr>
          <w:szCs w:val="22"/>
        </w:rPr>
      </w:pPr>
      <w:r w:rsidRPr="008E2627">
        <w:rPr>
          <w:szCs w:val="22"/>
        </w:rPr>
        <w:t>1.</w:t>
      </w:r>
      <w:r w:rsidRPr="008E2627">
        <w:rPr>
          <w:szCs w:val="22"/>
        </w:rPr>
        <w:tab/>
      </w:r>
      <w:r w:rsidRPr="008E2627">
        <w:rPr>
          <w:i/>
          <w:iCs/>
          <w:szCs w:val="22"/>
        </w:rPr>
        <w:t xml:space="preserve">Acknowledges </w:t>
      </w:r>
      <w:r w:rsidRPr="008E2627">
        <w:rPr>
          <w:szCs w:val="22"/>
        </w:rPr>
        <w:t>the work of the</w:t>
      </w:r>
      <w:r w:rsidRPr="008E2627">
        <w:rPr>
          <w:i/>
          <w:iCs/>
          <w:szCs w:val="22"/>
        </w:rPr>
        <w:t xml:space="preserve"> </w:t>
      </w:r>
      <w:r w:rsidRPr="008E2627">
        <w:rPr>
          <w:szCs w:val="22"/>
        </w:rPr>
        <w:t>multidisciplinary Ad Hoc Technical Expert Group on Synthetic Biology</w:t>
      </w:r>
      <w:r w:rsidR="00720397">
        <w:rPr>
          <w:szCs w:val="22"/>
        </w:rPr>
        <w:t>,</w:t>
      </w:r>
      <w:r w:rsidRPr="008E2627">
        <w:rPr>
          <w:szCs w:val="22"/>
        </w:rPr>
        <w:t xml:space="preserve"> and </w:t>
      </w:r>
      <w:r w:rsidR="000252BA" w:rsidRPr="00A347FC">
        <w:rPr>
          <w:szCs w:val="22"/>
        </w:rPr>
        <w:t>takes</w:t>
      </w:r>
      <w:r w:rsidRPr="00A347FC">
        <w:rPr>
          <w:szCs w:val="22"/>
        </w:rPr>
        <w:t xml:space="preserve"> note</w:t>
      </w:r>
      <w:r w:rsidRPr="008E2627">
        <w:rPr>
          <w:szCs w:val="22"/>
        </w:rPr>
        <w:t xml:space="preserve"> of the outcomes contained in annexes I </w:t>
      </w:r>
      <w:r w:rsidR="00CC17DC">
        <w:rPr>
          <w:szCs w:val="22"/>
        </w:rPr>
        <w:t xml:space="preserve">to </w:t>
      </w:r>
      <w:r w:rsidRPr="008E2627">
        <w:rPr>
          <w:szCs w:val="22"/>
        </w:rPr>
        <w:t xml:space="preserve">V </w:t>
      </w:r>
      <w:r w:rsidR="008452BF">
        <w:rPr>
          <w:szCs w:val="22"/>
        </w:rPr>
        <w:t>to</w:t>
      </w:r>
      <w:r w:rsidR="008452BF" w:rsidRPr="008E2627">
        <w:rPr>
          <w:szCs w:val="22"/>
        </w:rPr>
        <w:t xml:space="preserve"> </w:t>
      </w:r>
      <w:r w:rsidRPr="008E2627">
        <w:rPr>
          <w:szCs w:val="22"/>
        </w:rPr>
        <w:t>document CBD/SBSTTA/26/4</w:t>
      </w:r>
      <w:r w:rsidR="00205197">
        <w:rPr>
          <w:szCs w:val="22"/>
        </w:rPr>
        <w:t>;</w:t>
      </w:r>
    </w:p>
    <w:p w14:paraId="14E33B9C" w14:textId="6550128B" w:rsidR="008E2627" w:rsidRPr="008E2627" w:rsidRDefault="008E2627" w:rsidP="008E2627">
      <w:pPr>
        <w:pStyle w:val="Para1"/>
        <w:numPr>
          <w:ilvl w:val="0"/>
          <w:numId w:val="0"/>
        </w:numPr>
        <w:tabs>
          <w:tab w:val="left" w:pos="1701"/>
          <w:tab w:val="left" w:pos="2524"/>
        </w:tabs>
        <w:ind w:left="567" w:firstLine="567"/>
        <w:rPr>
          <w:szCs w:val="22"/>
        </w:rPr>
      </w:pPr>
      <w:r w:rsidRPr="008E2627">
        <w:rPr>
          <w:szCs w:val="22"/>
        </w:rPr>
        <w:t>2.</w:t>
      </w:r>
      <w:r w:rsidRPr="008E2627">
        <w:rPr>
          <w:szCs w:val="22"/>
        </w:rPr>
        <w:tab/>
      </w:r>
      <w:r w:rsidRPr="008E2627">
        <w:rPr>
          <w:i/>
          <w:iCs/>
          <w:szCs w:val="22"/>
        </w:rPr>
        <w:t>Welcomes</w:t>
      </w:r>
      <w:r w:rsidRPr="008E2627">
        <w:rPr>
          <w:szCs w:val="22"/>
        </w:rPr>
        <w:t xml:space="preserve"> the peer review process</w:t>
      </w:r>
      <w:r w:rsidR="00DE2F77">
        <w:rPr>
          <w:szCs w:val="22"/>
        </w:rPr>
        <w:t>,</w:t>
      </w:r>
      <w:r w:rsidRPr="008E2627">
        <w:rPr>
          <w:szCs w:val="22"/>
        </w:rPr>
        <w:t xml:space="preserve"> and </w:t>
      </w:r>
      <w:r w:rsidRPr="00A347FC">
        <w:rPr>
          <w:szCs w:val="22"/>
        </w:rPr>
        <w:t>takes note</w:t>
      </w:r>
      <w:r w:rsidRPr="008E2627">
        <w:rPr>
          <w:szCs w:val="22"/>
        </w:rPr>
        <w:t xml:space="preserve"> of the results contained in document CBD/SBSTTA/26/INF/6</w:t>
      </w:r>
      <w:r w:rsidR="00205197">
        <w:rPr>
          <w:szCs w:val="22"/>
        </w:rPr>
        <w:t>;</w:t>
      </w:r>
    </w:p>
    <w:p w14:paraId="6C728518" w14:textId="07FE4D3A" w:rsidR="008E2627" w:rsidRPr="008E2627" w:rsidRDefault="008E2627" w:rsidP="008E2627">
      <w:pPr>
        <w:pStyle w:val="Para1"/>
        <w:numPr>
          <w:ilvl w:val="0"/>
          <w:numId w:val="0"/>
        </w:numPr>
        <w:tabs>
          <w:tab w:val="left" w:pos="1701"/>
          <w:tab w:val="left" w:pos="2524"/>
        </w:tabs>
        <w:ind w:left="567" w:firstLine="567"/>
        <w:rPr>
          <w:szCs w:val="22"/>
        </w:rPr>
      </w:pPr>
      <w:r w:rsidRPr="008E2627">
        <w:rPr>
          <w:szCs w:val="22"/>
        </w:rPr>
        <w:t>3.</w:t>
      </w:r>
      <w:r w:rsidRPr="008E2627">
        <w:rPr>
          <w:szCs w:val="22"/>
        </w:rPr>
        <w:tab/>
      </w:r>
      <w:r w:rsidRPr="008E2627">
        <w:rPr>
          <w:i/>
          <w:iCs/>
          <w:szCs w:val="22"/>
        </w:rPr>
        <w:t xml:space="preserve">Emphasizes </w:t>
      </w:r>
      <w:r w:rsidRPr="008E2627">
        <w:rPr>
          <w:szCs w:val="22"/>
        </w:rPr>
        <w:t xml:space="preserve">that capacity-building and development, access to and transfer of technology and knowledge-sharing </w:t>
      </w:r>
      <w:r w:rsidRPr="008419AE">
        <w:rPr>
          <w:szCs w:val="22"/>
        </w:rPr>
        <w:t>need to be strengthened</w:t>
      </w:r>
      <w:r w:rsidRPr="008E2627">
        <w:rPr>
          <w:szCs w:val="22"/>
        </w:rPr>
        <w:t xml:space="preserve"> in the context of synthetic biology, </w:t>
      </w:r>
      <w:r w:rsidRPr="008419AE">
        <w:rPr>
          <w:szCs w:val="22"/>
        </w:rPr>
        <w:t>considering the inequity of participation by developing countries</w:t>
      </w:r>
      <w:r w:rsidR="00205197">
        <w:rPr>
          <w:szCs w:val="22"/>
        </w:rPr>
        <w:t>;</w:t>
      </w:r>
    </w:p>
    <w:p w14:paraId="511154DE" w14:textId="0DB6A864" w:rsidR="008E2627" w:rsidRPr="008E2627" w:rsidRDefault="008419AE" w:rsidP="008E2627">
      <w:pPr>
        <w:pStyle w:val="Para1"/>
        <w:numPr>
          <w:ilvl w:val="0"/>
          <w:numId w:val="0"/>
        </w:numPr>
        <w:tabs>
          <w:tab w:val="left" w:pos="1701"/>
        </w:tabs>
        <w:ind w:left="567" w:firstLine="567"/>
        <w:rPr>
          <w:szCs w:val="22"/>
        </w:rPr>
      </w:pPr>
      <w:r>
        <w:rPr>
          <w:szCs w:val="22"/>
        </w:rPr>
        <w:t>4</w:t>
      </w:r>
      <w:r w:rsidR="008E2627" w:rsidRPr="008E2627">
        <w:rPr>
          <w:szCs w:val="22"/>
        </w:rPr>
        <w:t>.</w:t>
      </w:r>
      <w:r w:rsidR="008E2627" w:rsidRPr="008E2627">
        <w:rPr>
          <w:szCs w:val="22"/>
        </w:rPr>
        <w:tab/>
      </w:r>
      <w:r w:rsidR="008E2627" w:rsidRPr="008E2627">
        <w:rPr>
          <w:i/>
          <w:iCs/>
          <w:szCs w:val="22"/>
        </w:rPr>
        <w:t>Recommends</w:t>
      </w:r>
      <w:r w:rsidR="008E2627" w:rsidRPr="008E2627">
        <w:rPr>
          <w:szCs w:val="22"/>
        </w:rPr>
        <w:t xml:space="preserve"> that</w:t>
      </w:r>
      <w:r w:rsidR="008F3E26" w:rsidRPr="008E2627">
        <w:rPr>
          <w:szCs w:val="22"/>
        </w:rPr>
        <w:t>, at its sixteenth meeting,</w:t>
      </w:r>
      <w:r w:rsidR="008E2627" w:rsidRPr="008E2627">
        <w:rPr>
          <w:szCs w:val="22"/>
        </w:rPr>
        <w:t xml:space="preserve"> the Conference of the Parties adopt a decision along the following lines:</w:t>
      </w:r>
    </w:p>
    <w:p w14:paraId="20F1A09E" w14:textId="77777777" w:rsidR="008E2627" w:rsidRPr="008E2627" w:rsidRDefault="008E2627" w:rsidP="008E2627">
      <w:pPr>
        <w:pStyle w:val="Para1"/>
        <w:numPr>
          <w:ilvl w:val="0"/>
          <w:numId w:val="0"/>
        </w:numPr>
        <w:tabs>
          <w:tab w:val="left" w:pos="2268"/>
        </w:tabs>
        <w:ind w:left="1134" w:firstLine="567"/>
        <w:rPr>
          <w:i/>
          <w:iCs/>
          <w:szCs w:val="22"/>
        </w:rPr>
      </w:pPr>
      <w:r w:rsidRPr="008E2627">
        <w:rPr>
          <w:i/>
          <w:iCs/>
          <w:szCs w:val="22"/>
        </w:rPr>
        <w:t>The Conference of the Parties</w:t>
      </w:r>
      <w:r w:rsidRPr="008E2627">
        <w:rPr>
          <w:szCs w:val="22"/>
        </w:rPr>
        <w:t>,</w:t>
      </w:r>
    </w:p>
    <w:p w14:paraId="70AB98B3" w14:textId="3F726A59" w:rsidR="008E2627" w:rsidRPr="008E2627" w:rsidRDefault="008E2627" w:rsidP="008E2627">
      <w:pPr>
        <w:pStyle w:val="Para1"/>
        <w:numPr>
          <w:ilvl w:val="0"/>
          <w:numId w:val="0"/>
        </w:numPr>
        <w:tabs>
          <w:tab w:val="left" w:pos="2268"/>
        </w:tabs>
        <w:ind w:left="1134" w:firstLine="567"/>
        <w:rPr>
          <w:szCs w:val="22"/>
        </w:rPr>
      </w:pPr>
      <w:r w:rsidRPr="008E2627">
        <w:rPr>
          <w:i/>
          <w:iCs/>
          <w:szCs w:val="22"/>
        </w:rPr>
        <w:t>Recalling</w:t>
      </w:r>
      <w:r w:rsidRPr="008E2627">
        <w:rPr>
          <w:szCs w:val="22"/>
        </w:rPr>
        <w:t xml:space="preserve"> </w:t>
      </w:r>
      <w:r w:rsidR="00492254">
        <w:rPr>
          <w:szCs w:val="22"/>
        </w:rPr>
        <w:t xml:space="preserve">the call made by </w:t>
      </w:r>
      <w:r w:rsidR="00492254" w:rsidRPr="008E2627">
        <w:rPr>
          <w:szCs w:val="22"/>
        </w:rPr>
        <w:t>the Conference of the Parties serving as the meeting of the Parties to the Cartagena Protocol on Biosafety</w:t>
      </w:r>
      <w:r w:rsidR="00650BB0">
        <w:rPr>
          <w:rStyle w:val="FootnoteReference"/>
          <w:szCs w:val="22"/>
        </w:rPr>
        <w:footnoteReference w:id="2"/>
      </w:r>
      <w:r w:rsidR="00492254">
        <w:rPr>
          <w:szCs w:val="22"/>
        </w:rPr>
        <w:t xml:space="preserve"> in its</w:t>
      </w:r>
      <w:r w:rsidR="00492254" w:rsidRPr="008E2627">
        <w:rPr>
          <w:szCs w:val="22"/>
        </w:rPr>
        <w:t xml:space="preserve"> </w:t>
      </w:r>
      <w:r w:rsidRPr="008E2627">
        <w:rPr>
          <w:szCs w:val="22"/>
        </w:rPr>
        <w:t xml:space="preserve">decision BS-VII/12 </w:t>
      </w:r>
      <w:r w:rsidR="00C664EC">
        <w:rPr>
          <w:szCs w:val="22"/>
        </w:rPr>
        <w:t xml:space="preserve">of </w:t>
      </w:r>
      <w:r w:rsidR="00C664EC" w:rsidRPr="00C664EC">
        <w:rPr>
          <w:szCs w:val="22"/>
        </w:rPr>
        <w:t>3 October 2014</w:t>
      </w:r>
      <w:r w:rsidR="00C664EC">
        <w:rPr>
          <w:szCs w:val="22"/>
        </w:rPr>
        <w:t xml:space="preserve"> </w:t>
      </w:r>
      <w:r w:rsidRPr="008E2627">
        <w:rPr>
          <w:szCs w:val="22"/>
        </w:rPr>
        <w:t>for a coordinated approach on the issue of synthetic biology</w:t>
      </w:r>
      <w:r w:rsidR="00AA37C2">
        <w:rPr>
          <w:szCs w:val="22"/>
        </w:rPr>
        <w:t>,</w:t>
      </w:r>
      <w:r w:rsidRPr="008E2627">
        <w:rPr>
          <w:szCs w:val="22"/>
        </w:rPr>
        <w:t xml:space="preserve"> </w:t>
      </w:r>
      <w:proofErr w:type="gramStart"/>
      <w:r w:rsidRPr="008E2627">
        <w:rPr>
          <w:szCs w:val="22"/>
        </w:rPr>
        <w:t>taking into account</w:t>
      </w:r>
      <w:proofErr w:type="gramEnd"/>
      <w:r w:rsidRPr="008E2627">
        <w:rPr>
          <w:szCs w:val="22"/>
        </w:rPr>
        <w:t xml:space="preserve"> </w:t>
      </w:r>
      <w:r w:rsidR="00CD7E75">
        <w:rPr>
          <w:szCs w:val="22"/>
        </w:rPr>
        <w:t xml:space="preserve">the fact </w:t>
      </w:r>
      <w:r w:rsidRPr="008E2627">
        <w:rPr>
          <w:szCs w:val="22"/>
        </w:rPr>
        <w:t>that the provisions of the Protocol may also apply to living organisms resulting from synthetic biology,</w:t>
      </w:r>
    </w:p>
    <w:p w14:paraId="020DF9ED" w14:textId="73FA383E" w:rsidR="008E2627" w:rsidRPr="008E2627" w:rsidRDefault="008E2627" w:rsidP="008E2627">
      <w:pPr>
        <w:pStyle w:val="Para1"/>
        <w:numPr>
          <w:ilvl w:val="0"/>
          <w:numId w:val="0"/>
        </w:numPr>
        <w:tabs>
          <w:tab w:val="left" w:pos="2268"/>
        </w:tabs>
        <w:ind w:left="1134" w:firstLine="567"/>
        <w:rPr>
          <w:szCs w:val="22"/>
        </w:rPr>
      </w:pPr>
      <w:r w:rsidRPr="00A347FC">
        <w:rPr>
          <w:szCs w:val="22"/>
        </w:rPr>
        <w:t>[</w:t>
      </w:r>
      <w:r w:rsidRPr="008E2627">
        <w:rPr>
          <w:i/>
          <w:iCs/>
          <w:szCs w:val="22"/>
        </w:rPr>
        <w:t>Recalling also</w:t>
      </w:r>
      <w:r w:rsidRPr="008E2627">
        <w:rPr>
          <w:szCs w:val="22"/>
        </w:rPr>
        <w:t xml:space="preserve"> decision</w:t>
      </w:r>
      <w:r w:rsidR="00BD3C44">
        <w:rPr>
          <w:szCs w:val="22"/>
        </w:rPr>
        <w:t>s</w:t>
      </w:r>
      <w:r w:rsidRPr="008E2627">
        <w:rPr>
          <w:szCs w:val="22"/>
        </w:rPr>
        <w:t xml:space="preserve"> XII/24 </w:t>
      </w:r>
      <w:r w:rsidR="00BD3C44">
        <w:rPr>
          <w:szCs w:val="22"/>
        </w:rPr>
        <w:t xml:space="preserve">of </w:t>
      </w:r>
      <w:r w:rsidR="00BD3C44" w:rsidRPr="00A347FC">
        <w:rPr>
          <w:szCs w:val="22"/>
        </w:rPr>
        <w:t xml:space="preserve">17 October 2014, </w:t>
      </w:r>
      <w:r w:rsidR="007B357C">
        <w:rPr>
          <w:szCs w:val="22"/>
        </w:rPr>
        <w:t>XIII</w:t>
      </w:r>
      <w:r w:rsidRPr="008E2627">
        <w:rPr>
          <w:szCs w:val="22"/>
        </w:rPr>
        <w:t>/17</w:t>
      </w:r>
      <w:r w:rsidR="00D2020E">
        <w:rPr>
          <w:szCs w:val="22"/>
        </w:rPr>
        <w:t xml:space="preserve"> of </w:t>
      </w:r>
      <w:r w:rsidR="00D2020E" w:rsidRPr="00D2020E">
        <w:rPr>
          <w:szCs w:val="22"/>
        </w:rPr>
        <w:t>17 December 2016</w:t>
      </w:r>
      <w:r w:rsidRPr="008E2627">
        <w:rPr>
          <w:szCs w:val="22"/>
        </w:rPr>
        <w:t>, 14/19</w:t>
      </w:r>
      <w:r w:rsidR="001E67EA">
        <w:rPr>
          <w:szCs w:val="22"/>
        </w:rPr>
        <w:t xml:space="preserve"> of </w:t>
      </w:r>
      <w:r w:rsidR="001E67EA" w:rsidRPr="001E67EA">
        <w:rPr>
          <w:szCs w:val="22"/>
        </w:rPr>
        <w:t>29 November 2018</w:t>
      </w:r>
      <w:r w:rsidRPr="008E2627">
        <w:rPr>
          <w:szCs w:val="22"/>
        </w:rPr>
        <w:t xml:space="preserve"> </w:t>
      </w:r>
      <w:r w:rsidR="00A26525">
        <w:rPr>
          <w:szCs w:val="22"/>
        </w:rPr>
        <w:t xml:space="preserve">and 15/8 and </w:t>
      </w:r>
      <w:r w:rsidRPr="008E2627">
        <w:rPr>
          <w:szCs w:val="22"/>
        </w:rPr>
        <w:t>15/31</w:t>
      </w:r>
      <w:r w:rsidR="007B357C">
        <w:rPr>
          <w:szCs w:val="22"/>
        </w:rPr>
        <w:t xml:space="preserve"> </w:t>
      </w:r>
      <w:r w:rsidR="00A26525">
        <w:rPr>
          <w:szCs w:val="22"/>
        </w:rPr>
        <w:t xml:space="preserve">of </w:t>
      </w:r>
      <w:r w:rsidR="00A26525" w:rsidRPr="00A26525">
        <w:rPr>
          <w:szCs w:val="22"/>
        </w:rPr>
        <w:t>19</w:t>
      </w:r>
      <w:r w:rsidR="00A26525">
        <w:rPr>
          <w:szCs w:val="22"/>
        </w:rPr>
        <w:t> </w:t>
      </w:r>
      <w:r w:rsidR="00A26525" w:rsidRPr="00A26525">
        <w:rPr>
          <w:szCs w:val="22"/>
        </w:rPr>
        <w:t>December 2022</w:t>
      </w:r>
      <w:r w:rsidR="00205197">
        <w:rPr>
          <w:szCs w:val="22"/>
        </w:rPr>
        <w:t>,</w:t>
      </w:r>
      <w:r w:rsidR="00D151D1">
        <w:rPr>
          <w:szCs w:val="22"/>
        </w:rPr>
        <w:t>]</w:t>
      </w:r>
    </w:p>
    <w:p w14:paraId="57A16075" w14:textId="0A144CF0" w:rsidR="008E2627" w:rsidRDefault="008E2627" w:rsidP="008E2627">
      <w:pPr>
        <w:pStyle w:val="Para1"/>
        <w:numPr>
          <w:ilvl w:val="0"/>
          <w:numId w:val="0"/>
        </w:numPr>
        <w:tabs>
          <w:tab w:val="left" w:pos="2268"/>
        </w:tabs>
        <w:ind w:left="1134" w:firstLine="567"/>
        <w:rPr>
          <w:szCs w:val="22"/>
        </w:rPr>
      </w:pPr>
      <w:r w:rsidRPr="00A347FC">
        <w:rPr>
          <w:szCs w:val="22"/>
        </w:rPr>
        <w:t>[</w:t>
      </w:r>
      <w:r w:rsidRPr="008E2627">
        <w:rPr>
          <w:i/>
          <w:iCs/>
          <w:szCs w:val="22"/>
        </w:rPr>
        <w:t xml:space="preserve">Recalling </w:t>
      </w:r>
      <w:r w:rsidR="00A67AB8">
        <w:rPr>
          <w:i/>
          <w:iCs/>
          <w:szCs w:val="22"/>
        </w:rPr>
        <w:t>further</w:t>
      </w:r>
      <w:r w:rsidR="00384BF7" w:rsidRPr="00A347FC">
        <w:rPr>
          <w:szCs w:val="22"/>
        </w:rPr>
        <w:t xml:space="preserve"> that</w:t>
      </w:r>
      <w:r w:rsidR="00384BF7">
        <w:rPr>
          <w:szCs w:val="22"/>
        </w:rPr>
        <w:t xml:space="preserve">, in </w:t>
      </w:r>
      <w:r w:rsidR="0034229C">
        <w:rPr>
          <w:szCs w:val="22"/>
        </w:rPr>
        <w:t>its</w:t>
      </w:r>
      <w:r w:rsidR="00A67AB8" w:rsidRPr="008E2627">
        <w:rPr>
          <w:i/>
          <w:iCs/>
          <w:szCs w:val="22"/>
        </w:rPr>
        <w:t xml:space="preserve"> </w:t>
      </w:r>
      <w:r w:rsidRPr="008E2627">
        <w:rPr>
          <w:szCs w:val="22"/>
        </w:rPr>
        <w:t xml:space="preserve">decision </w:t>
      </w:r>
      <w:r w:rsidR="00874D6B">
        <w:rPr>
          <w:szCs w:val="22"/>
        </w:rPr>
        <w:t>XIII</w:t>
      </w:r>
      <w:r w:rsidRPr="008E2627">
        <w:rPr>
          <w:szCs w:val="22"/>
        </w:rPr>
        <w:t>/17</w:t>
      </w:r>
      <w:r w:rsidR="0034229C">
        <w:rPr>
          <w:szCs w:val="22"/>
        </w:rPr>
        <w:t>,</w:t>
      </w:r>
      <w:r w:rsidRPr="008E2627">
        <w:rPr>
          <w:szCs w:val="22"/>
        </w:rPr>
        <w:t xml:space="preserve"> </w:t>
      </w:r>
      <w:r w:rsidR="0034229C">
        <w:rPr>
          <w:szCs w:val="22"/>
        </w:rPr>
        <w:t xml:space="preserve">the Conference of the Parties took </w:t>
      </w:r>
      <w:r w:rsidRPr="008E2627">
        <w:rPr>
          <w:szCs w:val="22"/>
        </w:rPr>
        <w:t>note</w:t>
      </w:r>
      <w:r w:rsidR="0034229C">
        <w:rPr>
          <w:szCs w:val="22"/>
        </w:rPr>
        <w:t xml:space="preserve"> of</w:t>
      </w:r>
      <w:r w:rsidRPr="008E2627">
        <w:rPr>
          <w:szCs w:val="22"/>
        </w:rPr>
        <w:t xml:space="preserve"> the conclusion of the </w:t>
      </w:r>
      <w:r w:rsidR="002D6AA1">
        <w:rPr>
          <w:szCs w:val="22"/>
        </w:rPr>
        <w:t>A</w:t>
      </w:r>
      <w:r w:rsidRPr="008E2627">
        <w:rPr>
          <w:szCs w:val="22"/>
        </w:rPr>
        <w:t xml:space="preserve">d </w:t>
      </w:r>
      <w:r w:rsidR="002D6AA1">
        <w:rPr>
          <w:szCs w:val="22"/>
        </w:rPr>
        <w:t>H</w:t>
      </w:r>
      <w:r w:rsidRPr="008E2627">
        <w:rPr>
          <w:szCs w:val="22"/>
        </w:rPr>
        <w:t xml:space="preserve">oc </w:t>
      </w:r>
      <w:r w:rsidR="002D6AA1">
        <w:rPr>
          <w:szCs w:val="22"/>
        </w:rPr>
        <w:t>T</w:t>
      </w:r>
      <w:r w:rsidRPr="008E2627">
        <w:rPr>
          <w:szCs w:val="22"/>
        </w:rPr>
        <w:t xml:space="preserve">echnical </w:t>
      </w:r>
      <w:r w:rsidR="002D6AA1">
        <w:rPr>
          <w:szCs w:val="22"/>
        </w:rPr>
        <w:t>E</w:t>
      </w:r>
      <w:r w:rsidRPr="008E2627">
        <w:rPr>
          <w:szCs w:val="22"/>
        </w:rPr>
        <w:t xml:space="preserve">xpert </w:t>
      </w:r>
      <w:r w:rsidR="002D6AA1">
        <w:rPr>
          <w:szCs w:val="22"/>
        </w:rPr>
        <w:t>G</w:t>
      </w:r>
      <w:r w:rsidRPr="008E2627">
        <w:rPr>
          <w:szCs w:val="22"/>
        </w:rPr>
        <w:t xml:space="preserve">roup on </w:t>
      </w:r>
      <w:r w:rsidR="002D6AA1">
        <w:rPr>
          <w:szCs w:val="22"/>
        </w:rPr>
        <w:t>S</w:t>
      </w:r>
      <w:r w:rsidRPr="008E2627">
        <w:rPr>
          <w:szCs w:val="22"/>
        </w:rPr>
        <w:t xml:space="preserve">ynthetic </w:t>
      </w:r>
      <w:r w:rsidR="002D6AA1">
        <w:rPr>
          <w:szCs w:val="22"/>
        </w:rPr>
        <w:t>B</w:t>
      </w:r>
      <w:r w:rsidRPr="008E2627">
        <w:rPr>
          <w:szCs w:val="22"/>
        </w:rPr>
        <w:t xml:space="preserve">iology that living organisms developed through current applications of synthetic biology, or that </w:t>
      </w:r>
      <w:r w:rsidR="00F2323D">
        <w:rPr>
          <w:szCs w:val="22"/>
        </w:rPr>
        <w:t>were</w:t>
      </w:r>
      <w:r w:rsidR="00F2323D" w:rsidRPr="008E2627">
        <w:rPr>
          <w:szCs w:val="22"/>
        </w:rPr>
        <w:t xml:space="preserve"> </w:t>
      </w:r>
      <w:r w:rsidRPr="008E2627">
        <w:rPr>
          <w:szCs w:val="22"/>
        </w:rPr>
        <w:t xml:space="preserve">currently in the early stages of research and development, </w:t>
      </w:r>
      <w:r w:rsidR="00F2323D">
        <w:rPr>
          <w:szCs w:val="22"/>
        </w:rPr>
        <w:t xml:space="preserve">were </w:t>
      </w:r>
      <w:r w:rsidRPr="008E2627">
        <w:rPr>
          <w:szCs w:val="22"/>
        </w:rPr>
        <w:t>similar to living modified organisms as defined in the Cartagena Protocol, [</w:t>
      </w:r>
      <w:r w:rsidR="001E131F">
        <w:rPr>
          <w:szCs w:val="22"/>
        </w:rPr>
        <w:t xml:space="preserve">and </w:t>
      </w:r>
      <w:r w:rsidR="003B58A1">
        <w:rPr>
          <w:szCs w:val="22"/>
        </w:rPr>
        <w:t xml:space="preserve">noted that it </w:t>
      </w:r>
      <w:r w:rsidR="00CB623C">
        <w:rPr>
          <w:szCs w:val="22"/>
        </w:rPr>
        <w:t xml:space="preserve">was </w:t>
      </w:r>
      <w:r w:rsidR="003B58A1">
        <w:rPr>
          <w:szCs w:val="22"/>
        </w:rPr>
        <w:t xml:space="preserve">not clear, given the current state of knowledge, whether or not some organisms of synthetic biology, which </w:t>
      </w:r>
      <w:r w:rsidR="00CB623C">
        <w:rPr>
          <w:szCs w:val="22"/>
        </w:rPr>
        <w:t xml:space="preserve">were </w:t>
      </w:r>
      <w:r w:rsidR="003B58A1">
        <w:rPr>
          <w:szCs w:val="22"/>
        </w:rPr>
        <w:t xml:space="preserve">currently in </w:t>
      </w:r>
      <w:r w:rsidR="00CB623C">
        <w:rPr>
          <w:szCs w:val="22"/>
        </w:rPr>
        <w:t xml:space="preserve">the </w:t>
      </w:r>
      <w:r w:rsidR="003B58A1">
        <w:rPr>
          <w:szCs w:val="22"/>
        </w:rPr>
        <w:t>early stages of research and development</w:t>
      </w:r>
      <w:r w:rsidR="00A3163C">
        <w:rPr>
          <w:szCs w:val="22"/>
        </w:rPr>
        <w:t>, would fall under the definition of living modified organisms under the Protocol</w:t>
      </w:r>
      <w:r w:rsidR="00205197">
        <w:rPr>
          <w:szCs w:val="22"/>
        </w:rPr>
        <w:t>,</w:t>
      </w:r>
      <w:r w:rsidRPr="008E2627">
        <w:rPr>
          <w:szCs w:val="22"/>
        </w:rPr>
        <w:t>]</w:t>
      </w:r>
      <w:r w:rsidR="00806B9F">
        <w:rPr>
          <w:szCs w:val="22"/>
        </w:rPr>
        <w:t>]</w:t>
      </w:r>
    </w:p>
    <w:p w14:paraId="1CB14531" w14:textId="57B836CD" w:rsidR="00525E4C" w:rsidRPr="005F7602" w:rsidRDefault="00525E4C" w:rsidP="008E2627">
      <w:pPr>
        <w:pStyle w:val="Para1"/>
        <w:numPr>
          <w:ilvl w:val="0"/>
          <w:numId w:val="0"/>
        </w:numPr>
        <w:tabs>
          <w:tab w:val="left" w:pos="2268"/>
        </w:tabs>
        <w:ind w:left="1134" w:firstLine="567"/>
        <w:rPr>
          <w:szCs w:val="22"/>
        </w:rPr>
      </w:pPr>
      <w:r w:rsidRPr="005F7602">
        <w:rPr>
          <w:szCs w:val="22"/>
        </w:rPr>
        <w:t>[</w:t>
      </w:r>
    </w:p>
    <w:p w14:paraId="64FE43FD" w14:textId="0590EDCB" w:rsidR="008E2627" w:rsidRPr="004D15BD" w:rsidRDefault="008E2627" w:rsidP="008E2627">
      <w:pPr>
        <w:pStyle w:val="Para1"/>
        <w:numPr>
          <w:ilvl w:val="0"/>
          <w:numId w:val="0"/>
        </w:numPr>
        <w:tabs>
          <w:tab w:val="left" w:pos="2268"/>
        </w:tabs>
        <w:ind w:left="1134" w:firstLine="567"/>
        <w:rPr>
          <w:szCs w:val="22"/>
        </w:rPr>
      </w:pPr>
      <w:r w:rsidRPr="004D15BD">
        <w:rPr>
          <w:i/>
          <w:iCs/>
          <w:szCs w:val="22"/>
        </w:rPr>
        <w:t>Recalling</w:t>
      </w:r>
      <w:r w:rsidRPr="004D15BD">
        <w:rPr>
          <w:szCs w:val="22"/>
        </w:rPr>
        <w:t xml:space="preserve"> </w:t>
      </w:r>
      <w:r w:rsidR="007B6A34" w:rsidRPr="004D15BD">
        <w:rPr>
          <w:szCs w:val="22"/>
        </w:rPr>
        <w:t xml:space="preserve">that, in its </w:t>
      </w:r>
      <w:r w:rsidRPr="004D15BD">
        <w:rPr>
          <w:szCs w:val="22"/>
        </w:rPr>
        <w:t xml:space="preserve">decision 14/19, </w:t>
      </w:r>
      <w:bookmarkStart w:id="1" w:name="_Hlk166852550"/>
      <w:r w:rsidRPr="004D15BD">
        <w:rPr>
          <w:szCs w:val="22"/>
        </w:rPr>
        <w:t xml:space="preserve">the Conference of the Parties </w:t>
      </w:r>
      <w:bookmarkEnd w:id="1"/>
      <w:r w:rsidRPr="004D15BD">
        <w:rPr>
          <w:szCs w:val="22"/>
        </w:rPr>
        <w:t xml:space="preserve">agreed that broad and regular horizon scanning, monitoring and assessing of the most recent technological developments </w:t>
      </w:r>
      <w:r w:rsidR="00705FEA" w:rsidRPr="004D15BD">
        <w:rPr>
          <w:szCs w:val="22"/>
        </w:rPr>
        <w:t>w</w:t>
      </w:r>
      <w:r w:rsidR="005F00E4" w:rsidRPr="004D15BD">
        <w:rPr>
          <w:szCs w:val="22"/>
        </w:rPr>
        <w:t>ere</w:t>
      </w:r>
      <w:r w:rsidR="00705FEA" w:rsidRPr="004D15BD">
        <w:rPr>
          <w:szCs w:val="22"/>
        </w:rPr>
        <w:t xml:space="preserve"> </w:t>
      </w:r>
      <w:r w:rsidRPr="004D15BD">
        <w:rPr>
          <w:szCs w:val="22"/>
        </w:rPr>
        <w:t xml:space="preserve">needed for reviewing new information regarding the potential positive </w:t>
      </w:r>
      <w:r w:rsidR="00BB5646">
        <w:rPr>
          <w:szCs w:val="22"/>
        </w:rPr>
        <w:t xml:space="preserve">or </w:t>
      </w:r>
      <w:r w:rsidRPr="004D15BD">
        <w:rPr>
          <w:szCs w:val="22"/>
        </w:rPr>
        <w:t xml:space="preserve">negative impacts of synthetic biology vis-à-vis the three objectives of the Convention </w:t>
      </w:r>
      <w:r w:rsidR="00F57EFC" w:rsidRPr="004D15BD">
        <w:rPr>
          <w:szCs w:val="22"/>
        </w:rPr>
        <w:t>on Biological Diversity</w:t>
      </w:r>
      <w:r w:rsidR="008B239B" w:rsidRPr="004D15BD">
        <w:rPr>
          <w:rStyle w:val="FootnoteReference"/>
          <w:szCs w:val="22"/>
        </w:rPr>
        <w:footnoteReference w:id="3"/>
      </w:r>
      <w:r w:rsidR="00F57EFC" w:rsidRPr="004D15BD">
        <w:rPr>
          <w:szCs w:val="22"/>
        </w:rPr>
        <w:t xml:space="preserve"> </w:t>
      </w:r>
      <w:r w:rsidRPr="004D15BD">
        <w:rPr>
          <w:szCs w:val="22"/>
        </w:rPr>
        <w:t xml:space="preserve">and those of the Cartagena Protocol and </w:t>
      </w:r>
      <w:r w:rsidR="00B60097" w:rsidRPr="004D15BD">
        <w:rPr>
          <w:szCs w:val="22"/>
        </w:rPr>
        <w:t xml:space="preserve">the </w:t>
      </w:r>
      <w:r w:rsidRPr="004D15BD">
        <w:rPr>
          <w:szCs w:val="22"/>
        </w:rPr>
        <w:t>Nagoya Protocol</w:t>
      </w:r>
      <w:r w:rsidR="003B4F2F" w:rsidRPr="004D15BD">
        <w:t xml:space="preserve"> </w:t>
      </w:r>
      <w:r w:rsidR="003B4F2F" w:rsidRPr="004D15BD">
        <w:rPr>
          <w:szCs w:val="22"/>
        </w:rPr>
        <w:t>on Access to Genetic Resources and the Fair and Equitable Sharing of Benefits Arising from Their Utilization</w:t>
      </w:r>
      <w:r w:rsidRPr="004D15BD">
        <w:rPr>
          <w:szCs w:val="22"/>
        </w:rPr>
        <w:t>,</w:t>
      </w:r>
      <w:r w:rsidR="006B6F5B" w:rsidRPr="004D15BD">
        <w:rPr>
          <w:rStyle w:val="FootnoteReference"/>
          <w:szCs w:val="22"/>
        </w:rPr>
        <w:footnoteReference w:id="4"/>
      </w:r>
    </w:p>
    <w:p w14:paraId="1B9A98EB" w14:textId="353E39D2" w:rsidR="00525E4C" w:rsidRPr="004D15BD" w:rsidRDefault="008E2627" w:rsidP="008E2627">
      <w:pPr>
        <w:pStyle w:val="Para1"/>
        <w:numPr>
          <w:ilvl w:val="0"/>
          <w:numId w:val="0"/>
        </w:numPr>
        <w:tabs>
          <w:tab w:val="left" w:pos="2268"/>
        </w:tabs>
        <w:ind w:left="1134" w:firstLine="567"/>
        <w:rPr>
          <w:szCs w:val="22"/>
        </w:rPr>
      </w:pPr>
      <w:r w:rsidRPr="004D15BD">
        <w:rPr>
          <w:i/>
          <w:iCs/>
          <w:szCs w:val="22"/>
        </w:rPr>
        <w:t xml:space="preserve">Recalling </w:t>
      </w:r>
      <w:r w:rsidR="00A67AB8" w:rsidRPr="004D15BD">
        <w:rPr>
          <w:i/>
          <w:iCs/>
          <w:szCs w:val="22"/>
        </w:rPr>
        <w:t xml:space="preserve">also </w:t>
      </w:r>
      <w:r w:rsidR="002F0BF0" w:rsidRPr="004D15BD">
        <w:rPr>
          <w:szCs w:val="22"/>
        </w:rPr>
        <w:t xml:space="preserve">that, in its </w:t>
      </w:r>
      <w:r w:rsidRPr="004D15BD">
        <w:rPr>
          <w:szCs w:val="22"/>
        </w:rPr>
        <w:t xml:space="preserve">decision 15/31, </w:t>
      </w:r>
      <w:r w:rsidR="00FF36F4" w:rsidRPr="004D15BD">
        <w:rPr>
          <w:szCs w:val="22"/>
        </w:rPr>
        <w:t xml:space="preserve">the Conference of the Parties </w:t>
      </w:r>
      <w:r w:rsidRPr="004D15BD">
        <w:rPr>
          <w:szCs w:val="22"/>
        </w:rPr>
        <w:t xml:space="preserve">recognized that the results of the application of the criteria set out in decision IX/29 </w:t>
      </w:r>
      <w:r w:rsidR="00EE005E" w:rsidRPr="004D15BD">
        <w:rPr>
          <w:szCs w:val="22"/>
        </w:rPr>
        <w:t xml:space="preserve">of 30 May 2008 </w:t>
      </w:r>
      <w:r w:rsidRPr="004D15BD">
        <w:rPr>
          <w:szCs w:val="22"/>
        </w:rPr>
        <w:t>to the issue of synthetic biology ha</w:t>
      </w:r>
      <w:r w:rsidR="00EE005E" w:rsidRPr="004D15BD">
        <w:rPr>
          <w:szCs w:val="22"/>
        </w:rPr>
        <w:t>d</w:t>
      </w:r>
      <w:r w:rsidRPr="004D15BD">
        <w:rPr>
          <w:szCs w:val="22"/>
        </w:rPr>
        <w:t xml:space="preserve"> been inconclusive in determining whether synthetic biology </w:t>
      </w:r>
      <w:r w:rsidR="00EE005E" w:rsidRPr="004D15BD">
        <w:rPr>
          <w:szCs w:val="22"/>
        </w:rPr>
        <w:t>was</w:t>
      </w:r>
      <w:r w:rsidRPr="004D15BD">
        <w:rPr>
          <w:szCs w:val="22"/>
        </w:rPr>
        <w:t xml:space="preserve"> a new and emerging issue or not</w:t>
      </w:r>
      <w:r w:rsidR="00A01C2C" w:rsidRPr="004D15BD">
        <w:rPr>
          <w:szCs w:val="22"/>
        </w:rPr>
        <w:t>,</w:t>
      </w:r>
      <w:r w:rsidRPr="004D15BD">
        <w:rPr>
          <w:szCs w:val="22"/>
        </w:rPr>
        <w:t xml:space="preserve"> decide</w:t>
      </w:r>
      <w:r w:rsidR="00640F9B" w:rsidRPr="004D15BD">
        <w:rPr>
          <w:szCs w:val="22"/>
        </w:rPr>
        <w:t>d</w:t>
      </w:r>
      <w:r w:rsidRPr="004D15BD">
        <w:rPr>
          <w:szCs w:val="22"/>
        </w:rPr>
        <w:t xml:space="preserve"> not to require further analysis on whether synthetic biology </w:t>
      </w:r>
      <w:r w:rsidR="00EE005E" w:rsidRPr="004D15BD">
        <w:rPr>
          <w:szCs w:val="22"/>
        </w:rPr>
        <w:t>was</w:t>
      </w:r>
      <w:r w:rsidRPr="004D15BD">
        <w:rPr>
          <w:szCs w:val="22"/>
        </w:rPr>
        <w:t xml:space="preserve"> a new and emerging issue and established </w:t>
      </w:r>
      <w:r w:rsidR="00C150E4" w:rsidRPr="004D15BD">
        <w:rPr>
          <w:szCs w:val="22"/>
        </w:rPr>
        <w:t xml:space="preserve">a </w:t>
      </w:r>
      <w:r w:rsidRPr="004D15BD">
        <w:rPr>
          <w:szCs w:val="22"/>
        </w:rPr>
        <w:t>process for broad and regular horizon scanning, monitoring and assessment of the most recent technological developments in synthetic biology,</w:t>
      </w:r>
    </w:p>
    <w:p w14:paraId="098338CD" w14:textId="511B33AF" w:rsidR="008E2627" w:rsidRPr="005F7602" w:rsidRDefault="008E2627" w:rsidP="008E2627">
      <w:pPr>
        <w:pStyle w:val="Para1"/>
        <w:numPr>
          <w:ilvl w:val="0"/>
          <w:numId w:val="0"/>
        </w:numPr>
        <w:tabs>
          <w:tab w:val="left" w:pos="2268"/>
        </w:tabs>
        <w:ind w:left="1134" w:firstLine="567"/>
        <w:rPr>
          <w:szCs w:val="22"/>
        </w:rPr>
      </w:pPr>
      <w:r w:rsidRPr="005F7602">
        <w:rPr>
          <w:szCs w:val="22"/>
        </w:rPr>
        <w:t>]</w:t>
      </w:r>
    </w:p>
    <w:p w14:paraId="512C7B24" w14:textId="27318B38" w:rsidR="00BB3E55" w:rsidRPr="005F7602" w:rsidRDefault="00BB3E55" w:rsidP="008E2627">
      <w:pPr>
        <w:pStyle w:val="Para1"/>
        <w:numPr>
          <w:ilvl w:val="0"/>
          <w:numId w:val="0"/>
        </w:numPr>
        <w:tabs>
          <w:tab w:val="left" w:pos="2268"/>
        </w:tabs>
        <w:ind w:left="1134" w:firstLine="567"/>
        <w:rPr>
          <w:szCs w:val="22"/>
        </w:rPr>
      </w:pPr>
      <w:r w:rsidRPr="005F7602">
        <w:rPr>
          <w:szCs w:val="22"/>
        </w:rPr>
        <w:t>[</w:t>
      </w:r>
    </w:p>
    <w:p w14:paraId="0A26B591" w14:textId="7BB198E1" w:rsidR="008E2627" w:rsidRPr="008E2627" w:rsidRDefault="008E2627" w:rsidP="008E2627">
      <w:pPr>
        <w:pStyle w:val="Para1"/>
        <w:numPr>
          <w:ilvl w:val="0"/>
          <w:numId w:val="0"/>
        </w:numPr>
        <w:tabs>
          <w:tab w:val="left" w:pos="2268"/>
        </w:tabs>
        <w:ind w:left="1134" w:firstLine="567"/>
        <w:rPr>
          <w:i/>
          <w:iCs/>
          <w:szCs w:val="22"/>
        </w:rPr>
      </w:pPr>
      <w:r w:rsidRPr="008E2627">
        <w:rPr>
          <w:i/>
          <w:iCs/>
          <w:szCs w:val="22"/>
        </w:rPr>
        <w:t xml:space="preserve">Noting </w:t>
      </w:r>
      <w:r w:rsidRPr="008E2627">
        <w:rPr>
          <w:szCs w:val="22"/>
        </w:rPr>
        <w:t xml:space="preserve">the potential positive contributions and negative impacts of synthetic biology applications </w:t>
      </w:r>
      <w:r w:rsidR="00D937B9">
        <w:rPr>
          <w:szCs w:val="22"/>
        </w:rPr>
        <w:t>in relation to</w:t>
      </w:r>
      <w:r w:rsidRPr="008E2627">
        <w:rPr>
          <w:szCs w:val="22"/>
        </w:rPr>
        <w:t xml:space="preserve"> the objectives of the Convention and the goals and targets of the Kunming-Montreal Global Biodiversity Framework,</w:t>
      </w:r>
      <w:r w:rsidR="00640F9B">
        <w:rPr>
          <w:rStyle w:val="FootnoteReference"/>
          <w:szCs w:val="22"/>
        </w:rPr>
        <w:footnoteReference w:id="5"/>
      </w:r>
    </w:p>
    <w:p w14:paraId="0A102BC9" w14:textId="322A7004" w:rsidR="008E2627" w:rsidRPr="008E2627" w:rsidRDefault="008E2627" w:rsidP="008E2627">
      <w:pPr>
        <w:pStyle w:val="Para1"/>
        <w:numPr>
          <w:ilvl w:val="0"/>
          <w:numId w:val="0"/>
        </w:numPr>
        <w:tabs>
          <w:tab w:val="left" w:pos="2268"/>
        </w:tabs>
        <w:ind w:left="1134" w:firstLine="567"/>
        <w:rPr>
          <w:szCs w:val="22"/>
        </w:rPr>
      </w:pPr>
      <w:r w:rsidRPr="008E2627">
        <w:rPr>
          <w:i/>
          <w:iCs/>
          <w:szCs w:val="22"/>
        </w:rPr>
        <w:t xml:space="preserve">Noting also </w:t>
      </w:r>
      <w:r w:rsidRPr="008E2627">
        <w:rPr>
          <w:szCs w:val="22"/>
        </w:rPr>
        <w:t xml:space="preserve">the potential interlinkages of several issues </w:t>
      </w:r>
      <w:r w:rsidR="00B56CE7">
        <w:rPr>
          <w:szCs w:val="22"/>
        </w:rPr>
        <w:t>identified</w:t>
      </w:r>
      <w:r w:rsidR="00B56CE7" w:rsidRPr="008E2627">
        <w:rPr>
          <w:szCs w:val="22"/>
        </w:rPr>
        <w:t xml:space="preserve"> </w:t>
      </w:r>
      <w:r w:rsidR="00B56CE7">
        <w:rPr>
          <w:szCs w:val="22"/>
        </w:rPr>
        <w:t xml:space="preserve">during the </w:t>
      </w:r>
      <w:r w:rsidRPr="008E2627">
        <w:rPr>
          <w:szCs w:val="22"/>
        </w:rPr>
        <w:t xml:space="preserve">horizon scanning, monitoring and assessment </w:t>
      </w:r>
      <w:r w:rsidR="00B56CE7">
        <w:rPr>
          <w:szCs w:val="22"/>
        </w:rPr>
        <w:t xml:space="preserve">process </w:t>
      </w:r>
      <w:r w:rsidRPr="008E2627">
        <w:rPr>
          <w:szCs w:val="22"/>
        </w:rPr>
        <w:t xml:space="preserve">with those under consideration </w:t>
      </w:r>
      <w:r w:rsidR="00000B26" w:rsidRPr="00882D0C">
        <w:rPr>
          <w:szCs w:val="22"/>
        </w:rPr>
        <w:t xml:space="preserve">in </w:t>
      </w:r>
      <w:r w:rsidR="00014E6C" w:rsidRPr="00882D0C">
        <w:rPr>
          <w:szCs w:val="22"/>
        </w:rPr>
        <w:t xml:space="preserve">the </w:t>
      </w:r>
      <w:r w:rsidR="00121163" w:rsidRPr="00A347FC">
        <w:rPr>
          <w:szCs w:val="22"/>
        </w:rPr>
        <w:t xml:space="preserve">context of </w:t>
      </w:r>
      <w:r w:rsidR="00014E6C" w:rsidRPr="00882D0C">
        <w:rPr>
          <w:szCs w:val="22"/>
        </w:rPr>
        <w:t>work on</w:t>
      </w:r>
      <w:r w:rsidR="00014E6C">
        <w:rPr>
          <w:szCs w:val="22"/>
        </w:rPr>
        <w:t xml:space="preserve"> </w:t>
      </w:r>
      <w:r w:rsidR="00590936">
        <w:rPr>
          <w:szCs w:val="22"/>
        </w:rPr>
        <w:t>b</w:t>
      </w:r>
      <w:r w:rsidRPr="008E2627">
        <w:rPr>
          <w:szCs w:val="22"/>
        </w:rPr>
        <w:t xml:space="preserve">iodiversity and health, </w:t>
      </w:r>
      <w:r w:rsidR="007E0E48">
        <w:rPr>
          <w:szCs w:val="22"/>
        </w:rPr>
        <w:t xml:space="preserve">in </w:t>
      </w:r>
      <w:r w:rsidRPr="008E2627">
        <w:rPr>
          <w:szCs w:val="22"/>
        </w:rPr>
        <w:t>particular the draft global action plan for biodiversity and health,</w:t>
      </w:r>
    </w:p>
    <w:p w14:paraId="296C62A9" w14:textId="77777777" w:rsidR="008E2627" w:rsidRPr="008E2627" w:rsidRDefault="008E2627" w:rsidP="008E2627">
      <w:pPr>
        <w:pStyle w:val="Para1"/>
        <w:numPr>
          <w:ilvl w:val="0"/>
          <w:numId w:val="0"/>
        </w:numPr>
        <w:tabs>
          <w:tab w:val="left" w:pos="2268"/>
        </w:tabs>
        <w:ind w:left="1134" w:firstLine="567"/>
        <w:rPr>
          <w:szCs w:val="22"/>
        </w:rPr>
      </w:pPr>
      <w:r w:rsidRPr="008E2627">
        <w:rPr>
          <w:i/>
          <w:iCs/>
          <w:szCs w:val="22"/>
        </w:rPr>
        <w:t xml:space="preserve">Acknowledging </w:t>
      </w:r>
      <w:r w:rsidRPr="008E2627">
        <w:rPr>
          <w:szCs w:val="22"/>
        </w:rPr>
        <w:t>that a multidisciplinary and Party-driven approach is essential for assessing the potential impacts of synthetic biology on the objectives of the Convention and its Protocols,</w:t>
      </w:r>
    </w:p>
    <w:p w14:paraId="3E11C06A" w14:textId="15B97951" w:rsidR="008E2627" w:rsidRPr="008E2627" w:rsidRDefault="008E2627" w:rsidP="008E2627">
      <w:pPr>
        <w:pStyle w:val="Para1"/>
        <w:numPr>
          <w:ilvl w:val="0"/>
          <w:numId w:val="0"/>
        </w:numPr>
        <w:tabs>
          <w:tab w:val="left" w:pos="2268"/>
        </w:tabs>
        <w:ind w:left="1134" w:firstLine="567"/>
        <w:rPr>
          <w:szCs w:val="22"/>
        </w:rPr>
      </w:pPr>
      <w:r w:rsidRPr="008E2627">
        <w:rPr>
          <w:i/>
          <w:iCs/>
          <w:szCs w:val="22"/>
        </w:rPr>
        <w:t xml:space="preserve">Recognizing </w:t>
      </w:r>
      <w:r w:rsidRPr="008E2627">
        <w:rPr>
          <w:szCs w:val="22"/>
        </w:rPr>
        <w:t>the inequity in the participation of developing countries in the</w:t>
      </w:r>
      <w:r w:rsidRPr="008E2627">
        <w:rPr>
          <w:szCs w:val="22"/>
          <w:lang w:val="en-CA"/>
        </w:rPr>
        <w:t xml:space="preserve"> research, development, assessment and regulation</w:t>
      </w:r>
      <w:r w:rsidRPr="008E2627">
        <w:rPr>
          <w:szCs w:val="22"/>
        </w:rPr>
        <w:t xml:space="preserve"> of synthetic biology and the importance of addressing impacts, </w:t>
      </w:r>
    </w:p>
    <w:p w14:paraId="5776C651" w14:textId="050252C0" w:rsidR="00BB3E55" w:rsidRDefault="008E2627" w:rsidP="005F7602">
      <w:pPr>
        <w:pStyle w:val="Para1"/>
        <w:keepNext/>
        <w:numPr>
          <w:ilvl w:val="0"/>
          <w:numId w:val="0"/>
        </w:numPr>
        <w:tabs>
          <w:tab w:val="left" w:pos="2268"/>
        </w:tabs>
        <w:ind w:left="1134" w:firstLine="567"/>
        <w:rPr>
          <w:szCs w:val="22"/>
        </w:rPr>
      </w:pPr>
      <w:r w:rsidRPr="008E2627">
        <w:rPr>
          <w:i/>
          <w:iCs/>
          <w:szCs w:val="22"/>
        </w:rPr>
        <w:t xml:space="preserve">Noting with appreciation </w:t>
      </w:r>
      <w:r w:rsidRPr="008E2627">
        <w:rPr>
          <w:szCs w:val="22"/>
        </w:rPr>
        <w:t xml:space="preserve">the outcomes of the </w:t>
      </w:r>
      <w:r w:rsidR="00B33A53">
        <w:rPr>
          <w:szCs w:val="22"/>
        </w:rPr>
        <w:t xml:space="preserve">work of the </w:t>
      </w:r>
      <w:r w:rsidRPr="008E2627">
        <w:rPr>
          <w:szCs w:val="22"/>
        </w:rPr>
        <w:t xml:space="preserve">multidisciplinary Ad Hoc Technical Expert Group on Synthetic Biology, including </w:t>
      </w:r>
      <w:r w:rsidR="00F32994">
        <w:rPr>
          <w:szCs w:val="22"/>
        </w:rPr>
        <w:t xml:space="preserve">those </w:t>
      </w:r>
      <w:r w:rsidR="00121163">
        <w:rPr>
          <w:szCs w:val="22"/>
        </w:rPr>
        <w:t xml:space="preserve">contained in </w:t>
      </w:r>
      <w:r w:rsidRPr="008E2627">
        <w:rPr>
          <w:szCs w:val="22"/>
        </w:rPr>
        <w:t>annex II to document CBD/SBSTTA/26/4,</w:t>
      </w:r>
    </w:p>
    <w:p w14:paraId="4A0F863D" w14:textId="260636F3" w:rsidR="008E2627" w:rsidRPr="005F7602" w:rsidRDefault="008E2627" w:rsidP="008E2627">
      <w:pPr>
        <w:pStyle w:val="Para1"/>
        <w:numPr>
          <w:ilvl w:val="0"/>
          <w:numId w:val="0"/>
        </w:numPr>
        <w:tabs>
          <w:tab w:val="left" w:pos="2268"/>
        </w:tabs>
        <w:ind w:left="1134" w:firstLine="567"/>
        <w:rPr>
          <w:szCs w:val="22"/>
        </w:rPr>
      </w:pPr>
      <w:r w:rsidRPr="005F7602">
        <w:rPr>
          <w:szCs w:val="22"/>
        </w:rPr>
        <w:t>]</w:t>
      </w:r>
    </w:p>
    <w:p w14:paraId="509DA2EF" w14:textId="77777777" w:rsidR="008E2627" w:rsidRPr="008E2627" w:rsidRDefault="008E2627" w:rsidP="005F7602">
      <w:pPr>
        <w:pStyle w:val="Para1"/>
        <w:numPr>
          <w:ilvl w:val="0"/>
          <w:numId w:val="0"/>
        </w:numPr>
        <w:tabs>
          <w:tab w:val="left" w:pos="1701"/>
        </w:tabs>
        <w:ind w:left="1701" w:hanging="567"/>
        <w:jc w:val="left"/>
        <w:rPr>
          <w:b/>
          <w:bCs/>
          <w:szCs w:val="22"/>
          <w:lang w:val="en-CA"/>
        </w:rPr>
      </w:pPr>
      <w:r w:rsidRPr="008E2627">
        <w:rPr>
          <w:b/>
          <w:bCs/>
          <w:szCs w:val="22"/>
          <w:lang w:val="en-CA"/>
        </w:rPr>
        <w:t>A.</w:t>
      </w:r>
      <w:r w:rsidRPr="008E2627">
        <w:rPr>
          <w:b/>
          <w:bCs/>
          <w:szCs w:val="22"/>
          <w:lang w:val="en-CA"/>
        </w:rPr>
        <w:tab/>
        <w:t>Capacity-building and development, access to and transfer of technology and knowledge-sharing in the context of synthetic biology</w:t>
      </w:r>
    </w:p>
    <w:p w14:paraId="4A807D52" w14:textId="15A22679" w:rsidR="008E2627" w:rsidRPr="008E2627" w:rsidRDefault="008E2627" w:rsidP="00FC300E">
      <w:pPr>
        <w:pStyle w:val="Para1"/>
        <w:numPr>
          <w:ilvl w:val="0"/>
          <w:numId w:val="0"/>
        </w:numPr>
        <w:tabs>
          <w:tab w:val="left" w:pos="2268"/>
        </w:tabs>
        <w:ind w:left="1134" w:firstLine="567"/>
        <w:rPr>
          <w:szCs w:val="22"/>
          <w:lang w:val="en-CA"/>
        </w:rPr>
      </w:pPr>
      <w:r w:rsidRPr="008E2627">
        <w:rPr>
          <w:szCs w:val="22"/>
          <w:lang w:val="en-CA"/>
        </w:rPr>
        <w:t>1.</w:t>
      </w:r>
      <w:r w:rsidRPr="008E2627">
        <w:rPr>
          <w:szCs w:val="22"/>
          <w:lang w:val="en-CA"/>
        </w:rPr>
        <w:tab/>
      </w:r>
      <w:r w:rsidR="00FC300E" w:rsidRPr="008E2627">
        <w:rPr>
          <w:i/>
          <w:iCs/>
          <w:szCs w:val="22"/>
          <w:lang w:val="en-CA"/>
        </w:rPr>
        <w:t>Emphasizes</w:t>
      </w:r>
      <w:r w:rsidR="00FC300E" w:rsidRPr="008E2627">
        <w:rPr>
          <w:szCs w:val="22"/>
          <w:lang w:val="en-CA"/>
        </w:rPr>
        <w:t xml:space="preserve"> the urgent need for capacity</w:t>
      </w:r>
      <w:r w:rsidR="00346BB8">
        <w:rPr>
          <w:szCs w:val="22"/>
          <w:lang w:val="en-CA"/>
        </w:rPr>
        <w:t>-</w:t>
      </w:r>
      <w:r w:rsidR="00FC300E" w:rsidRPr="008E2627">
        <w:rPr>
          <w:szCs w:val="22"/>
          <w:lang w:val="en-CA"/>
        </w:rPr>
        <w:t>building and development, access to and transfer of technology and knowledge</w:t>
      </w:r>
      <w:r w:rsidR="00346BB8">
        <w:rPr>
          <w:szCs w:val="22"/>
          <w:lang w:val="en-CA"/>
        </w:rPr>
        <w:t>-</w:t>
      </w:r>
      <w:r w:rsidR="00FC300E" w:rsidRPr="008E2627">
        <w:rPr>
          <w:szCs w:val="22"/>
          <w:lang w:val="en-CA"/>
        </w:rPr>
        <w:t>sharing for synthetic biology</w:t>
      </w:r>
      <w:r w:rsidR="00877A5D">
        <w:rPr>
          <w:szCs w:val="22"/>
          <w:lang w:val="en-CA"/>
        </w:rPr>
        <w:t>;</w:t>
      </w:r>
    </w:p>
    <w:p w14:paraId="3F3BEF0D" w14:textId="08AAB63E" w:rsidR="008E2627" w:rsidRPr="008E2627" w:rsidRDefault="008E2627" w:rsidP="00FC300E">
      <w:pPr>
        <w:pStyle w:val="Para1"/>
        <w:numPr>
          <w:ilvl w:val="0"/>
          <w:numId w:val="0"/>
        </w:numPr>
        <w:tabs>
          <w:tab w:val="left" w:pos="2268"/>
        </w:tabs>
        <w:ind w:left="1134" w:firstLine="567"/>
        <w:rPr>
          <w:szCs w:val="22"/>
          <w:lang w:val="en-CA"/>
        </w:rPr>
      </w:pPr>
      <w:r w:rsidRPr="008E2627">
        <w:rPr>
          <w:szCs w:val="22"/>
          <w:lang w:val="en-CA"/>
        </w:rPr>
        <w:t>2.</w:t>
      </w:r>
      <w:r w:rsidRPr="008E2627">
        <w:rPr>
          <w:szCs w:val="22"/>
          <w:lang w:val="en-CA"/>
        </w:rPr>
        <w:tab/>
      </w:r>
      <w:r w:rsidRPr="008E2627">
        <w:rPr>
          <w:i/>
          <w:iCs/>
          <w:szCs w:val="22"/>
          <w:lang w:val="en-CA"/>
        </w:rPr>
        <w:t>Urges</w:t>
      </w:r>
      <w:r w:rsidRPr="008E2627">
        <w:rPr>
          <w:szCs w:val="22"/>
          <w:lang w:val="en-CA"/>
        </w:rPr>
        <w:t xml:space="preserve"> Parties, and invites relevant organizations, to provide financial and technical support for capacity-building and development and technology transfer initiatives in developing countries, including for research, development and assessment in the field of synthetic biology;</w:t>
      </w:r>
    </w:p>
    <w:p w14:paraId="794E9152" w14:textId="2F3CFAB1"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3.</w:t>
      </w:r>
      <w:r w:rsidRPr="008E2627">
        <w:rPr>
          <w:szCs w:val="22"/>
          <w:lang w:val="en-CA"/>
        </w:rPr>
        <w:tab/>
      </w:r>
      <w:r w:rsidRPr="008E2627">
        <w:rPr>
          <w:i/>
          <w:iCs/>
          <w:szCs w:val="22"/>
          <w:lang w:val="en-CA"/>
        </w:rPr>
        <w:t xml:space="preserve">Calls upon </w:t>
      </w:r>
      <w:r w:rsidRPr="008E2627">
        <w:rPr>
          <w:szCs w:val="22"/>
          <w:lang w:val="en-CA"/>
        </w:rPr>
        <w:t xml:space="preserve">Parties and other stakeholders to facilitate broad international cooperation, technology transfer, knowledge-sharing and capacity-building and development </w:t>
      </w:r>
      <w:r w:rsidR="0036552C">
        <w:rPr>
          <w:szCs w:val="22"/>
          <w:lang w:val="en-CA"/>
        </w:rPr>
        <w:t>related to</w:t>
      </w:r>
      <w:r w:rsidR="00553C12" w:rsidRPr="008E2627">
        <w:rPr>
          <w:szCs w:val="22"/>
          <w:lang w:val="en-CA"/>
        </w:rPr>
        <w:t xml:space="preserve"> </w:t>
      </w:r>
      <w:r w:rsidRPr="008E2627">
        <w:rPr>
          <w:szCs w:val="22"/>
          <w:lang w:val="en-CA"/>
        </w:rPr>
        <w:t>synthetic biology, taking the needs of Parties</w:t>
      </w:r>
      <w:r w:rsidR="00467AEA">
        <w:rPr>
          <w:szCs w:val="22"/>
          <w:lang w:val="en-CA"/>
        </w:rPr>
        <w:t>,</w:t>
      </w:r>
      <w:r w:rsidRPr="008E2627">
        <w:rPr>
          <w:szCs w:val="22"/>
          <w:lang w:val="en-CA"/>
        </w:rPr>
        <w:t xml:space="preserve"> indigenous peoples and local communities</w:t>
      </w:r>
      <w:r w:rsidR="008C4E73">
        <w:rPr>
          <w:szCs w:val="22"/>
          <w:lang w:val="en-CA"/>
        </w:rPr>
        <w:t>, women and youth</w:t>
      </w:r>
      <w:r w:rsidR="00553C12" w:rsidRPr="00553C12">
        <w:rPr>
          <w:szCs w:val="22"/>
          <w:lang w:val="en-CA"/>
        </w:rPr>
        <w:t xml:space="preserve"> </w:t>
      </w:r>
      <w:r w:rsidR="00553C12" w:rsidRPr="008E2627">
        <w:rPr>
          <w:szCs w:val="22"/>
          <w:lang w:val="en-CA"/>
        </w:rPr>
        <w:t>into account</w:t>
      </w:r>
      <w:r w:rsidRPr="008E2627">
        <w:rPr>
          <w:szCs w:val="22"/>
          <w:lang w:val="en-CA"/>
        </w:rPr>
        <w:t>;</w:t>
      </w:r>
    </w:p>
    <w:p w14:paraId="562A018E" w14:textId="77777777"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4.</w:t>
      </w:r>
      <w:r w:rsidRPr="008E2627">
        <w:rPr>
          <w:szCs w:val="22"/>
          <w:lang w:val="en-CA"/>
        </w:rPr>
        <w:tab/>
      </w:r>
      <w:r w:rsidRPr="008E2627">
        <w:rPr>
          <w:i/>
          <w:iCs/>
          <w:szCs w:val="22"/>
          <w:lang w:val="en-CA"/>
        </w:rPr>
        <w:t xml:space="preserve">Reaffirms </w:t>
      </w:r>
      <w:r w:rsidRPr="008E2627">
        <w:rPr>
          <w:szCs w:val="22"/>
          <w:lang w:val="en-CA"/>
        </w:rPr>
        <w:t>decision 15/8 on capacity-building and development and technical and scientific cooperation and the guiding principles contained in annex II to that decision;</w:t>
      </w:r>
    </w:p>
    <w:p w14:paraId="248A8DB6" w14:textId="4C873285"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5</w:t>
      </w:r>
      <w:r w:rsidRPr="008E2627">
        <w:rPr>
          <w:i/>
          <w:iCs/>
          <w:szCs w:val="22"/>
          <w:lang w:val="en-CA"/>
        </w:rPr>
        <w:t>.</w:t>
      </w:r>
      <w:r w:rsidRPr="008E2627">
        <w:rPr>
          <w:i/>
          <w:iCs/>
          <w:szCs w:val="22"/>
          <w:lang w:val="en-CA"/>
        </w:rPr>
        <w:tab/>
        <w:t>Decides</w:t>
      </w:r>
      <w:r w:rsidRPr="008E2627">
        <w:rPr>
          <w:szCs w:val="22"/>
          <w:lang w:val="en-CA"/>
        </w:rPr>
        <w:t xml:space="preserve"> to develop a thematic action plan to support capacity-building and development, access to and transfer of technology and knowledge-sharing in the context of [</w:t>
      </w:r>
      <w:r w:rsidRPr="00754BA0">
        <w:rPr>
          <w:szCs w:val="22"/>
          <w:lang w:val="en-CA"/>
        </w:rPr>
        <w:t>biotechnology</w:t>
      </w:r>
      <w:r w:rsidR="002665EF" w:rsidRPr="00754BA0">
        <w:rPr>
          <w:szCs w:val="22"/>
          <w:lang w:val="en-CA"/>
        </w:rPr>
        <w:t>,</w:t>
      </w:r>
      <w:r w:rsidRPr="00754BA0">
        <w:rPr>
          <w:szCs w:val="22"/>
          <w:lang w:val="en-CA"/>
        </w:rPr>
        <w:t xml:space="preserve"> including</w:t>
      </w:r>
      <w:r w:rsidRPr="008E2627">
        <w:rPr>
          <w:szCs w:val="22"/>
          <w:lang w:val="en-CA"/>
        </w:rPr>
        <w:t>] synthetic biology</w:t>
      </w:r>
      <w:r w:rsidR="00767536">
        <w:rPr>
          <w:szCs w:val="22"/>
          <w:lang w:val="en-CA"/>
        </w:rPr>
        <w:t>,</w:t>
      </w:r>
      <w:r w:rsidRPr="008E2627">
        <w:rPr>
          <w:szCs w:val="22"/>
          <w:lang w:val="en-CA"/>
        </w:rPr>
        <w:t xml:space="preserve"> as well as the long-term strategic framework for capacity-building and development;</w:t>
      </w:r>
    </w:p>
    <w:p w14:paraId="726B52E2" w14:textId="516A2421" w:rsidR="008E2627" w:rsidRPr="008E2627" w:rsidRDefault="008E2627" w:rsidP="008E2627">
      <w:pPr>
        <w:pStyle w:val="Para1"/>
        <w:numPr>
          <w:ilvl w:val="0"/>
          <w:numId w:val="0"/>
        </w:numPr>
        <w:tabs>
          <w:tab w:val="left" w:pos="2268"/>
        </w:tabs>
        <w:ind w:left="1134" w:firstLine="567"/>
        <w:rPr>
          <w:rFonts w:asciiTheme="majorBidi" w:hAnsiTheme="majorBidi" w:cstheme="majorBidi"/>
          <w:szCs w:val="22"/>
        </w:rPr>
      </w:pPr>
      <w:r w:rsidRPr="008E2627">
        <w:rPr>
          <w:szCs w:val="22"/>
          <w:lang w:val="en-CA"/>
        </w:rPr>
        <w:t>6.</w:t>
      </w:r>
      <w:r w:rsidRPr="008E2627">
        <w:rPr>
          <w:szCs w:val="22"/>
          <w:lang w:val="en-CA"/>
        </w:rPr>
        <w:tab/>
      </w:r>
      <w:r w:rsidRPr="008E2627">
        <w:rPr>
          <w:i/>
          <w:iCs/>
          <w:szCs w:val="22"/>
          <w:lang w:val="en-CA"/>
        </w:rPr>
        <w:t xml:space="preserve">Invites </w:t>
      </w:r>
      <w:r w:rsidRPr="008E2627">
        <w:rPr>
          <w:szCs w:val="22"/>
          <w:lang w:val="en-CA"/>
        </w:rPr>
        <w:t xml:space="preserve">Parties, </w:t>
      </w:r>
      <w:r w:rsidRPr="008E2627">
        <w:rPr>
          <w:rFonts w:asciiTheme="majorBidi" w:hAnsiTheme="majorBidi" w:cstheme="majorBidi"/>
          <w:szCs w:val="22"/>
        </w:rPr>
        <w:t xml:space="preserve">other Governments and relevant organizations to submit information on their capacity-building and development, technology transfer and knowledge-sharing needs and experiences related to synthetic biology to </w:t>
      </w:r>
      <w:r w:rsidR="000B4CF0">
        <w:rPr>
          <w:rFonts w:asciiTheme="majorBidi" w:hAnsiTheme="majorBidi" w:cstheme="majorBidi"/>
          <w:szCs w:val="22"/>
        </w:rPr>
        <w:t>support</w:t>
      </w:r>
      <w:r w:rsidR="000B4CF0" w:rsidRPr="008E2627">
        <w:rPr>
          <w:rFonts w:asciiTheme="majorBidi" w:hAnsiTheme="majorBidi" w:cstheme="majorBidi"/>
          <w:szCs w:val="22"/>
        </w:rPr>
        <w:t xml:space="preserve"> </w:t>
      </w:r>
      <w:r w:rsidRPr="008E2627">
        <w:rPr>
          <w:rFonts w:asciiTheme="majorBidi" w:hAnsiTheme="majorBidi" w:cstheme="majorBidi"/>
          <w:szCs w:val="22"/>
        </w:rPr>
        <w:t>the preparation of the action plan for synthetic biology;</w:t>
      </w:r>
    </w:p>
    <w:p w14:paraId="05B3ACE2" w14:textId="77777777" w:rsidR="00E83D73" w:rsidRPr="005F7602" w:rsidRDefault="008E2627" w:rsidP="008E2627">
      <w:pPr>
        <w:pStyle w:val="Para1"/>
        <w:numPr>
          <w:ilvl w:val="0"/>
          <w:numId w:val="0"/>
        </w:numPr>
        <w:tabs>
          <w:tab w:val="left" w:pos="2268"/>
        </w:tabs>
        <w:ind w:left="1134" w:firstLine="567"/>
        <w:rPr>
          <w:szCs w:val="22"/>
          <w:lang w:val="en-CA"/>
        </w:rPr>
      </w:pPr>
      <w:r w:rsidRPr="005F7602">
        <w:rPr>
          <w:szCs w:val="22"/>
          <w:lang w:val="en-CA"/>
        </w:rPr>
        <w:t>[</w:t>
      </w:r>
    </w:p>
    <w:p w14:paraId="1A57AB27" w14:textId="5549B34D"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7.</w:t>
      </w:r>
      <w:r w:rsidRPr="008E2627">
        <w:rPr>
          <w:szCs w:val="22"/>
          <w:lang w:val="en-CA"/>
        </w:rPr>
        <w:tab/>
      </w:r>
      <w:r w:rsidRPr="008E2627">
        <w:rPr>
          <w:i/>
          <w:iCs/>
          <w:szCs w:val="22"/>
          <w:lang w:val="en-CA"/>
        </w:rPr>
        <w:t>Requests</w:t>
      </w:r>
      <w:r w:rsidRPr="008E2627">
        <w:rPr>
          <w:szCs w:val="22"/>
          <w:lang w:val="en-CA"/>
        </w:rPr>
        <w:t xml:space="preserve"> the</w:t>
      </w:r>
      <w:r w:rsidR="00DA0309">
        <w:t xml:space="preserve"> </w:t>
      </w:r>
      <w:r w:rsidR="00DA0309" w:rsidRPr="00DA0309">
        <w:rPr>
          <w:szCs w:val="22"/>
          <w:lang w:val="en-CA"/>
        </w:rPr>
        <w:t>Executive Secretary</w:t>
      </w:r>
      <w:r w:rsidRPr="008E2627">
        <w:rPr>
          <w:szCs w:val="22"/>
          <w:lang w:val="en-CA"/>
        </w:rPr>
        <w:t xml:space="preserve">, </w:t>
      </w:r>
      <w:r w:rsidR="00D939D9">
        <w:rPr>
          <w:lang w:val="en-CA"/>
        </w:rPr>
        <w:t xml:space="preserve">[subject to the availability of resources and] </w:t>
      </w:r>
      <w:r w:rsidR="00D939D9">
        <w:rPr>
          <w:rFonts w:asciiTheme="majorBidi" w:hAnsiTheme="majorBidi" w:cstheme="majorBidi"/>
        </w:rPr>
        <w:t xml:space="preserve">avoiding </w:t>
      </w:r>
      <w:r w:rsidR="005209EF">
        <w:rPr>
          <w:rFonts w:asciiTheme="majorBidi" w:hAnsiTheme="majorBidi" w:cstheme="majorBidi"/>
        </w:rPr>
        <w:t xml:space="preserve">duplication with </w:t>
      </w:r>
      <w:r w:rsidR="00D939D9">
        <w:rPr>
          <w:rFonts w:asciiTheme="majorBidi" w:hAnsiTheme="majorBidi" w:cstheme="majorBidi"/>
        </w:rPr>
        <w:t>existing plans and strategies</w:t>
      </w:r>
      <w:r w:rsidR="00D939D9">
        <w:rPr>
          <w:lang w:val="en-CA"/>
        </w:rPr>
        <w:t xml:space="preserve">, </w:t>
      </w:r>
      <w:r w:rsidRPr="008E2627">
        <w:rPr>
          <w:szCs w:val="22"/>
          <w:lang w:val="en-CA"/>
        </w:rPr>
        <w:t>to prepare a thematic action plan to support capacity-building and development, access to and transfer of technology and knowledge-sharing in the context of synthetic biology</w:t>
      </w:r>
      <w:r w:rsidR="00F542EF">
        <w:rPr>
          <w:szCs w:val="22"/>
          <w:lang w:val="en-CA"/>
        </w:rPr>
        <w:t>,</w:t>
      </w:r>
      <w:r w:rsidRPr="008E2627">
        <w:rPr>
          <w:szCs w:val="22"/>
          <w:lang w:val="en-CA"/>
        </w:rPr>
        <w:t xml:space="preserve"> taking the following into account:</w:t>
      </w:r>
    </w:p>
    <w:p w14:paraId="304DC52B" w14:textId="77777777" w:rsidR="008E2627" w:rsidRPr="008E2627" w:rsidRDefault="008E2627" w:rsidP="008E2627">
      <w:pPr>
        <w:pStyle w:val="Para2"/>
        <w:tabs>
          <w:tab w:val="clear" w:pos="1701"/>
          <w:tab w:val="left" w:pos="2268"/>
        </w:tabs>
        <w:ind w:left="1134" w:firstLine="567"/>
        <w:rPr>
          <w:szCs w:val="22"/>
          <w:lang w:val="en-GB"/>
        </w:rPr>
      </w:pPr>
      <w:r w:rsidRPr="008E2627">
        <w:rPr>
          <w:szCs w:val="22"/>
          <w:lang w:val="en-GB"/>
        </w:rPr>
        <w:t>(a)</w:t>
      </w:r>
      <w:r w:rsidRPr="008E2627">
        <w:rPr>
          <w:szCs w:val="22"/>
        </w:rPr>
        <w:tab/>
      </w:r>
      <w:r w:rsidRPr="008E2627">
        <w:rPr>
          <w:szCs w:val="22"/>
          <w:lang w:val="en-GB"/>
        </w:rPr>
        <w:t>The identification of areas where capacity-building is needed for research, development, assessment and regulation of synthetic biology;</w:t>
      </w:r>
    </w:p>
    <w:p w14:paraId="3291DFD5" w14:textId="071A8AC6" w:rsidR="008E2627" w:rsidRPr="008E2627" w:rsidRDefault="008E2627" w:rsidP="008E2627">
      <w:pPr>
        <w:pStyle w:val="Para2"/>
        <w:tabs>
          <w:tab w:val="clear" w:pos="1701"/>
          <w:tab w:val="left" w:pos="2268"/>
        </w:tabs>
        <w:ind w:left="1134" w:firstLine="567"/>
        <w:rPr>
          <w:szCs w:val="22"/>
          <w:lang w:val="en-GB"/>
        </w:rPr>
      </w:pPr>
      <w:r w:rsidRPr="008E2627">
        <w:rPr>
          <w:szCs w:val="22"/>
          <w:lang w:val="en-GB"/>
        </w:rPr>
        <w:t>(b)</w:t>
      </w:r>
      <w:r w:rsidRPr="008E2627">
        <w:rPr>
          <w:szCs w:val="22"/>
        </w:rPr>
        <w:tab/>
      </w:r>
      <w:r w:rsidRPr="008E2627">
        <w:rPr>
          <w:szCs w:val="22"/>
          <w:lang w:val="en-GB"/>
        </w:rPr>
        <w:t>Strategies to ensure equitable participation of developing countries and indigenous peoples and local communities</w:t>
      </w:r>
      <w:r w:rsidR="008C4E73">
        <w:rPr>
          <w:szCs w:val="22"/>
          <w:lang w:val="en-GB"/>
        </w:rPr>
        <w:t>, women and youth</w:t>
      </w:r>
      <w:r w:rsidRPr="008E2627">
        <w:rPr>
          <w:szCs w:val="22"/>
          <w:lang w:val="en-GB"/>
        </w:rPr>
        <w:t xml:space="preserve"> </w:t>
      </w:r>
      <w:r w:rsidR="00885482">
        <w:rPr>
          <w:szCs w:val="22"/>
          <w:lang w:val="en-GB"/>
        </w:rPr>
        <w:t xml:space="preserve">in </w:t>
      </w:r>
      <w:r w:rsidRPr="008E2627">
        <w:rPr>
          <w:szCs w:val="22"/>
          <w:lang w:val="en-GB"/>
        </w:rPr>
        <w:t>research, development, assessment and regulation of synthetic biology;</w:t>
      </w:r>
    </w:p>
    <w:p w14:paraId="2144C6B9" w14:textId="38A72596" w:rsidR="008E2627" w:rsidRPr="008E2627" w:rsidRDefault="008E2627" w:rsidP="008E2627">
      <w:pPr>
        <w:pStyle w:val="Para2"/>
        <w:tabs>
          <w:tab w:val="clear" w:pos="1701"/>
          <w:tab w:val="left" w:pos="2268"/>
        </w:tabs>
        <w:ind w:left="1134" w:firstLine="567"/>
        <w:rPr>
          <w:szCs w:val="22"/>
          <w:lang w:val="en-GB"/>
        </w:rPr>
      </w:pPr>
      <w:r w:rsidRPr="008E2627">
        <w:rPr>
          <w:szCs w:val="22"/>
          <w:lang w:val="en-GB"/>
        </w:rPr>
        <w:t>(c)</w:t>
      </w:r>
      <w:r w:rsidRPr="008E2627">
        <w:rPr>
          <w:szCs w:val="22"/>
        </w:rPr>
        <w:tab/>
      </w:r>
      <w:r w:rsidRPr="008E2627">
        <w:rPr>
          <w:szCs w:val="22"/>
          <w:lang w:val="en-GB"/>
        </w:rPr>
        <w:t xml:space="preserve">Proposals to promote the fair and equitable sharing of benefits arising from synthetic biology, in line with </w:t>
      </w:r>
      <w:r w:rsidR="00D02D41" w:rsidRPr="008E2627">
        <w:rPr>
          <w:szCs w:val="22"/>
          <w:lang w:val="en-GB"/>
        </w:rPr>
        <w:t xml:space="preserve">Articles 16 and 19 of the Convention </w:t>
      </w:r>
      <w:r w:rsidR="00233F4C">
        <w:rPr>
          <w:szCs w:val="22"/>
          <w:lang w:val="en-GB"/>
        </w:rPr>
        <w:t xml:space="preserve">on Biological Diversity </w:t>
      </w:r>
      <w:r w:rsidR="00D02D41">
        <w:rPr>
          <w:szCs w:val="22"/>
          <w:lang w:val="en-GB"/>
        </w:rPr>
        <w:t xml:space="preserve">and </w:t>
      </w:r>
      <w:r w:rsidRPr="008E2627">
        <w:rPr>
          <w:szCs w:val="22"/>
          <w:lang w:val="en-GB"/>
        </w:rPr>
        <w:t>the Kunming-Montreal Global Biodiversity Framework</w:t>
      </w:r>
      <w:r w:rsidR="00D02D41">
        <w:rPr>
          <w:szCs w:val="22"/>
          <w:lang w:val="en-GB"/>
        </w:rPr>
        <w:t>;</w:t>
      </w:r>
    </w:p>
    <w:p w14:paraId="6688609A" w14:textId="77777777" w:rsidR="008E2627" w:rsidRPr="008E2627" w:rsidRDefault="008E2627" w:rsidP="008E2627">
      <w:pPr>
        <w:pStyle w:val="Para2"/>
        <w:tabs>
          <w:tab w:val="clear" w:pos="1701"/>
          <w:tab w:val="left" w:pos="2268"/>
        </w:tabs>
        <w:ind w:left="1134" w:firstLine="567"/>
        <w:rPr>
          <w:szCs w:val="22"/>
        </w:rPr>
      </w:pPr>
      <w:r w:rsidRPr="008E2627">
        <w:rPr>
          <w:szCs w:val="22"/>
        </w:rPr>
        <w:t>(d)</w:t>
      </w:r>
      <w:r w:rsidRPr="008E2627">
        <w:rPr>
          <w:szCs w:val="22"/>
        </w:rPr>
        <w:tab/>
        <w:t>Mechanisms for technology transfer, knowledge-sharing and international cooperation;</w:t>
      </w:r>
    </w:p>
    <w:p w14:paraId="18EED308" w14:textId="327308B3" w:rsidR="008E2627" w:rsidRPr="008E2627" w:rsidRDefault="008E2627" w:rsidP="00CB25DB">
      <w:pPr>
        <w:pStyle w:val="Para2"/>
        <w:tabs>
          <w:tab w:val="clear" w:pos="1701"/>
          <w:tab w:val="left" w:pos="2268"/>
        </w:tabs>
        <w:ind w:left="1134" w:firstLine="567"/>
        <w:rPr>
          <w:szCs w:val="22"/>
          <w:lang w:val="en-GB"/>
        </w:rPr>
      </w:pPr>
      <w:r w:rsidRPr="008E2627">
        <w:rPr>
          <w:szCs w:val="22"/>
          <w:lang w:val="en-GB"/>
        </w:rPr>
        <w:t>(e)</w:t>
      </w:r>
      <w:r w:rsidRPr="008E2627">
        <w:rPr>
          <w:szCs w:val="22"/>
        </w:rPr>
        <w:tab/>
      </w:r>
      <w:r w:rsidRPr="008E2627">
        <w:rPr>
          <w:szCs w:val="22"/>
          <w:lang w:val="en-GB"/>
        </w:rPr>
        <w:t>The specific needs of Parties</w:t>
      </w:r>
      <w:r w:rsidR="001829E7">
        <w:rPr>
          <w:szCs w:val="22"/>
          <w:lang w:val="en-GB"/>
        </w:rPr>
        <w:t>,</w:t>
      </w:r>
      <w:r w:rsidRPr="008E2627">
        <w:rPr>
          <w:szCs w:val="22"/>
          <w:lang w:val="en-GB"/>
        </w:rPr>
        <w:t xml:space="preserve"> </w:t>
      </w:r>
      <w:r w:rsidR="00DA0309">
        <w:rPr>
          <w:szCs w:val="22"/>
          <w:lang w:val="en-GB"/>
        </w:rPr>
        <w:t xml:space="preserve">as </w:t>
      </w:r>
      <w:r w:rsidRPr="008E2627">
        <w:rPr>
          <w:szCs w:val="22"/>
          <w:lang w:val="en-GB"/>
        </w:rPr>
        <w:t xml:space="preserve">identified </w:t>
      </w:r>
      <w:r w:rsidR="00CB25DB">
        <w:rPr>
          <w:szCs w:val="22"/>
          <w:lang w:val="en-GB"/>
        </w:rPr>
        <w:t>in</w:t>
      </w:r>
      <w:r w:rsidR="00CB25DB" w:rsidRPr="008E2627">
        <w:rPr>
          <w:szCs w:val="22"/>
          <w:lang w:val="en-GB"/>
        </w:rPr>
        <w:t xml:space="preserve"> </w:t>
      </w:r>
      <w:r w:rsidRPr="008E2627">
        <w:rPr>
          <w:szCs w:val="22"/>
          <w:lang w:val="en-GB"/>
        </w:rPr>
        <w:t>the</w:t>
      </w:r>
      <w:r w:rsidR="00CB25DB">
        <w:rPr>
          <w:szCs w:val="22"/>
          <w:lang w:val="en-GB"/>
        </w:rPr>
        <w:t>ir</w:t>
      </w:r>
      <w:r w:rsidRPr="008E2627">
        <w:rPr>
          <w:szCs w:val="22"/>
          <w:lang w:val="en-GB"/>
        </w:rPr>
        <w:t xml:space="preserve"> submissions of information </w:t>
      </w:r>
      <w:r w:rsidR="00CB25DB">
        <w:rPr>
          <w:szCs w:val="22"/>
          <w:lang w:val="en-GB"/>
        </w:rPr>
        <w:t>made</w:t>
      </w:r>
      <w:r w:rsidR="00814BDF">
        <w:rPr>
          <w:szCs w:val="22"/>
          <w:lang w:val="en-GB"/>
        </w:rPr>
        <w:t xml:space="preserve"> further to the request in </w:t>
      </w:r>
      <w:r w:rsidRPr="008E2627">
        <w:rPr>
          <w:szCs w:val="22"/>
          <w:lang w:val="en-GB"/>
        </w:rPr>
        <w:t xml:space="preserve">paragraph 6 above and the outcomes of the </w:t>
      </w:r>
      <w:r w:rsidRPr="00DE3679">
        <w:rPr>
          <w:szCs w:val="22"/>
          <w:lang w:val="en-GB"/>
        </w:rPr>
        <w:t>multidisciplinary Ad Hoc Technical Expert Group on Synthetic Biology;</w:t>
      </w:r>
      <w:r w:rsidRPr="00DE3679">
        <w:rPr>
          <w:rStyle w:val="FootnoteReference"/>
          <w:szCs w:val="22"/>
          <w:lang w:val="en-GB"/>
        </w:rPr>
        <w:footnoteReference w:id="6"/>
      </w:r>
    </w:p>
    <w:p w14:paraId="1D22A0A4" w14:textId="5FA666D5" w:rsidR="008E2627" w:rsidRPr="008E2627" w:rsidRDefault="008E2627" w:rsidP="008E2627">
      <w:pPr>
        <w:pStyle w:val="Para2"/>
        <w:tabs>
          <w:tab w:val="clear" w:pos="1701"/>
          <w:tab w:val="left" w:pos="2268"/>
        </w:tabs>
        <w:ind w:left="1134" w:firstLine="567"/>
        <w:rPr>
          <w:szCs w:val="22"/>
          <w:lang w:val="en-GB"/>
        </w:rPr>
      </w:pPr>
      <w:r w:rsidRPr="008E2627">
        <w:rPr>
          <w:szCs w:val="22"/>
          <w:lang w:val="en-GB"/>
        </w:rPr>
        <w:t>(f)</w:t>
      </w:r>
      <w:r w:rsidRPr="008E2627">
        <w:rPr>
          <w:szCs w:val="22"/>
        </w:rPr>
        <w:tab/>
      </w:r>
      <w:r w:rsidRPr="008E2627">
        <w:rPr>
          <w:szCs w:val="22"/>
          <w:lang w:val="en-GB"/>
        </w:rPr>
        <w:t>A gap analysis, taking other process</w:t>
      </w:r>
      <w:r w:rsidR="00177A82">
        <w:rPr>
          <w:szCs w:val="22"/>
          <w:lang w:val="en-GB"/>
        </w:rPr>
        <w:t>es</w:t>
      </w:r>
      <w:r w:rsidRPr="008E2627">
        <w:rPr>
          <w:szCs w:val="22"/>
          <w:lang w:val="en-GB"/>
        </w:rPr>
        <w:t xml:space="preserve"> and initiatives related to the fields of synthetic biology</w:t>
      </w:r>
      <w:r w:rsidR="00593865" w:rsidRPr="00593865">
        <w:rPr>
          <w:szCs w:val="22"/>
          <w:lang w:val="en-GB"/>
        </w:rPr>
        <w:t xml:space="preserve"> </w:t>
      </w:r>
      <w:r w:rsidR="00593865" w:rsidRPr="008E2627">
        <w:rPr>
          <w:szCs w:val="22"/>
          <w:lang w:val="en-GB"/>
        </w:rPr>
        <w:t>into account</w:t>
      </w:r>
      <w:r w:rsidRPr="008E2627">
        <w:rPr>
          <w:szCs w:val="22"/>
          <w:lang w:val="en-GB"/>
        </w:rPr>
        <w:t>;</w:t>
      </w:r>
    </w:p>
    <w:p w14:paraId="54797909" w14:textId="1939FCE7"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8.</w:t>
      </w:r>
      <w:r w:rsidRPr="008E2627">
        <w:rPr>
          <w:szCs w:val="22"/>
          <w:lang w:val="en-CA"/>
        </w:rPr>
        <w:tab/>
      </w:r>
      <w:r w:rsidRPr="008E2627">
        <w:rPr>
          <w:i/>
          <w:iCs/>
          <w:szCs w:val="22"/>
          <w:lang w:val="en-CA"/>
        </w:rPr>
        <w:t xml:space="preserve">Also requests </w:t>
      </w:r>
      <w:r w:rsidRPr="008E2627">
        <w:rPr>
          <w:szCs w:val="22"/>
          <w:lang w:val="en-CA"/>
        </w:rPr>
        <w:t xml:space="preserve">the </w:t>
      </w:r>
      <w:r w:rsidR="00DA0309" w:rsidRPr="00DA0309">
        <w:rPr>
          <w:szCs w:val="22"/>
          <w:lang w:val="en-CA"/>
        </w:rPr>
        <w:t>Executive Secretary</w:t>
      </w:r>
      <w:r w:rsidR="00DA0309" w:rsidRPr="008E2627">
        <w:rPr>
          <w:szCs w:val="22"/>
          <w:lang w:val="en-CA"/>
        </w:rPr>
        <w:t xml:space="preserve"> </w:t>
      </w:r>
      <w:r w:rsidRPr="008E2627">
        <w:rPr>
          <w:szCs w:val="22"/>
          <w:lang w:val="en-CA"/>
        </w:rPr>
        <w:t>to create a dedicated web</w:t>
      </w:r>
      <w:r w:rsidR="00794A96">
        <w:rPr>
          <w:szCs w:val="22"/>
          <w:lang w:val="en-CA"/>
        </w:rPr>
        <w:t xml:space="preserve"> </w:t>
      </w:r>
      <w:r w:rsidRPr="008E2627">
        <w:rPr>
          <w:szCs w:val="22"/>
          <w:lang w:val="en-CA"/>
        </w:rPr>
        <w:t xml:space="preserve">page on the Biosafety Clearing-House to promote the action plan and facilitate knowledge-sharing in the context of synthetic biology; </w:t>
      </w:r>
    </w:p>
    <w:p w14:paraId="5AF1DDCC" w14:textId="1CCF07BA" w:rsidR="00E83D73" w:rsidRDefault="008E2627" w:rsidP="008E2627">
      <w:pPr>
        <w:pStyle w:val="Para1"/>
        <w:numPr>
          <w:ilvl w:val="0"/>
          <w:numId w:val="0"/>
        </w:numPr>
        <w:tabs>
          <w:tab w:val="left" w:pos="2268"/>
        </w:tabs>
        <w:ind w:left="1134" w:firstLine="567"/>
        <w:rPr>
          <w:szCs w:val="22"/>
        </w:rPr>
      </w:pPr>
      <w:r w:rsidRPr="008E2627">
        <w:rPr>
          <w:szCs w:val="22"/>
        </w:rPr>
        <w:t>9.</w:t>
      </w:r>
      <w:r w:rsidRPr="008E2627">
        <w:rPr>
          <w:szCs w:val="22"/>
        </w:rPr>
        <w:tab/>
      </w:r>
      <w:r w:rsidRPr="008E2627">
        <w:rPr>
          <w:i/>
          <w:iCs/>
          <w:szCs w:val="22"/>
        </w:rPr>
        <w:t>Requests</w:t>
      </w:r>
      <w:r w:rsidRPr="008E2627">
        <w:rPr>
          <w:szCs w:val="22"/>
        </w:rPr>
        <w:t xml:space="preserve"> the Subsidiary Body on Scientific, Technical and Technological Advice to consider the action plan at a meeting </w:t>
      </w:r>
      <w:r w:rsidR="00EF4C9E">
        <w:rPr>
          <w:szCs w:val="22"/>
        </w:rPr>
        <w:t xml:space="preserve">held </w:t>
      </w:r>
      <w:r w:rsidR="00073057">
        <w:rPr>
          <w:szCs w:val="22"/>
        </w:rPr>
        <w:t xml:space="preserve">before </w:t>
      </w:r>
      <w:r w:rsidRPr="008E2627">
        <w:rPr>
          <w:szCs w:val="22"/>
        </w:rPr>
        <w:t xml:space="preserve">the seventeenth meeting of the Conference of the Parties and make recommendations to the Conference of the Parties at its seventeenth meeting; </w:t>
      </w:r>
    </w:p>
    <w:p w14:paraId="532536B8" w14:textId="58FC1D03" w:rsidR="008E2627" w:rsidRPr="005F7602" w:rsidRDefault="008E2627" w:rsidP="008E2627">
      <w:pPr>
        <w:pStyle w:val="Para1"/>
        <w:numPr>
          <w:ilvl w:val="0"/>
          <w:numId w:val="0"/>
        </w:numPr>
        <w:tabs>
          <w:tab w:val="left" w:pos="2268"/>
        </w:tabs>
        <w:ind w:left="1134" w:firstLine="567"/>
        <w:rPr>
          <w:szCs w:val="22"/>
        </w:rPr>
      </w:pPr>
      <w:r w:rsidRPr="005F7602">
        <w:rPr>
          <w:szCs w:val="22"/>
        </w:rPr>
        <w:t>]</w:t>
      </w:r>
    </w:p>
    <w:p w14:paraId="55B112A0" w14:textId="77777777" w:rsidR="008E2627" w:rsidRPr="008E2627" w:rsidRDefault="008E2627" w:rsidP="005F7602">
      <w:pPr>
        <w:pStyle w:val="Para1"/>
        <w:numPr>
          <w:ilvl w:val="0"/>
          <w:numId w:val="0"/>
        </w:numPr>
        <w:tabs>
          <w:tab w:val="left" w:pos="2268"/>
        </w:tabs>
        <w:ind w:left="1701" w:hanging="567"/>
        <w:jc w:val="left"/>
        <w:rPr>
          <w:b/>
          <w:bCs/>
          <w:szCs w:val="22"/>
          <w:lang w:val="en-CA"/>
        </w:rPr>
      </w:pPr>
      <w:r w:rsidRPr="008E2627">
        <w:rPr>
          <w:b/>
          <w:bCs/>
          <w:szCs w:val="22"/>
          <w:lang w:val="en-CA"/>
        </w:rPr>
        <w:t>B.</w:t>
      </w:r>
      <w:r w:rsidRPr="008E2627">
        <w:rPr>
          <w:b/>
          <w:bCs/>
          <w:szCs w:val="22"/>
          <w:lang w:val="en-CA"/>
        </w:rPr>
        <w:tab/>
        <w:t>Broad and regular horizon scanning, monitoring and assessment of the most recent technological developments in synthetic biology</w:t>
      </w:r>
    </w:p>
    <w:p w14:paraId="55D323A0" w14:textId="2DE56914" w:rsidR="00B16A76" w:rsidRDefault="008E2627" w:rsidP="004A1D2B">
      <w:pPr>
        <w:pStyle w:val="Para1"/>
        <w:numPr>
          <w:ilvl w:val="0"/>
          <w:numId w:val="0"/>
        </w:numPr>
        <w:tabs>
          <w:tab w:val="left" w:pos="2268"/>
        </w:tabs>
        <w:ind w:left="1134" w:firstLine="567"/>
        <w:rPr>
          <w:szCs w:val="22"/>
          <w:lang w:val="en-CA"/>
        </w:rPr>
      </w:pPr>
      <w:r w:rsidRPr="008E2627">
        <w:rPr>
          <w:szCs w:val="22"/>
          <w:lang w:val="en-CA"/>
        </w:rPr>
        <w:t>10.</w:t>
      </w:r>
      <w:r w:rsidRPr="008E2627">
        <w:rPr>
          <w:szCs w:val="22"/>
          <w:lang w:val="en-CA"/>
        </w:rPr>
        <w:tab/>
        <w:t>[</w:t>
      </w:r>
      <w:r w:rsidRPr="008E2627">
        <w:rPr>
          <w:i/>
          <w:iCs/>
          <w:szCs w:val="22"/>
          <w:lang w:val="en-CA"/>
        </w:rPr>
        <w:t>Welcomes</w:t>
      </w:r>
      <w:r w:rsidRPr="008E2627">
        <w:rPr>
          <w:szCs w:val="22"/>
          <w:lang w:val="en-CA"/>
        </w:rPr>
        <w:t>]</w:t>
      </w:r>
      <w:r w:rsidR="004A1D2B" w:rsidRPr="008E2627">
        <w:rPr>
          <w:szCs w:val="22"/>
          <w:lang w:val="en-CA"/>
        </w:rPr>
        <w:t>[</w:t>
      </w:r>
      <w:r w:rsidR="004A1D2B" w:rsidRPr="008E2627">
        <w:rPr>
          <w:i/>
          <w:iCs/>
          <w:szCs w:val="22"/>
          <w:lang w:val="en-CA"/>
        </w:rPr>
        <w:t>Acknowledges</w:t>
      </w:r>
      <w:r w:rsidR="004A1D2B" w:rsidRPr="008E2627">
        <w:rPr>
          <w:szCs w:val="22"/>
          <w:lang w:val="en-CA"/>
        </w:rPr>
        <w:t>][</w:t>
      </w:r>
      <w:r w:rsidR="004A1D2B" w:rsidRPr="004A1D2B">
        <w:rPr>
          <w:i/>
          <w:iCs/>
          <w:szCs w:val="22"/>
          <w:lang w:val="en-CA"/>
        </w:rPr>
        <w:t xml:space="preserve">Takes note </w:t>
      </w:r>
      <w:r w:rsidR="004A1D2B" w:rsidRPr="005F7602">
        <w:rPr>
          <w:szCs w:val="22"/>
          <w:lang w:val="en-CA"/>
        </w:rPr>
        <w:t>of</w:t>
      </w:r>
      <w:r w:rsidR="004A1D2B" w:rsidRPr="008E2627">
        <w:rPr>
          <w:szCs w:val="22"/>
          <w:lang w:val="en-CA"/>
        </w:rPr>
        <w:t>]</w:t>
      </w:r>
      <w:r w:rsidR="004A1D2B">
        <w:rPr>
          <w:szCs w:val="22"/>
          <w:lang w:val="en-CA"/>
        </w:rPr>
        <w:t xml:space="preserve"> </w:t>
      </w:r>
      <w:r w:rsidRPr="008E2627">
        <w:rPr>
          <w:szCs w:val="22"/>
          <w:lang w:val="en-CA"/>
        </w:rPr>
        <w:t>outcomes of the broad and regular horizon scanning, monitoring and assessment of the most recent technological developments in synthetic biology;</w:t>
      </w:r>
    </w:p>
    <w:p w14:paraId="538FB42E" w14:textId="4B00228D" w:rsidR="00B16A76" w:rsidRPr="005F7602" w:rsidRDefault="00B16A76" w:rsidP="004A1D2B">
      <w:pPr>
        <w:pStyle w:val="Para1"/>
        <w:numPr>
          <w:ilvl w:val="0"/>
          <w:numId w:val="0"/>
        </w:numPr>
        <w:tabs>
          <w:tab w:val="left" w:pos="2268"/>
        </w:tabs>
        <w:ind w:left="1134" w:firstLine="567"/>
        <w:rPr>
          <w:szCs w:val="22"/>
          <w:lang w:val="en-CA"/>
        </w:rPr>
      </w:pPr>
      <w:r w:rsidRPr="005F7602">
        <w:rPr>
          <w:szCs w:val="22"/>
          <w:lang w:val="en-CA"/>
        </w:rPr>
        <w:t>[</w:t>
      </w:r>
    </w:p>
    <w:p w14:paraId="25239DAF" w14:textId="7F59C088" w:rsidR="008E2627" w:rsidRPr="008E2627" w:rsidRDefault="008E2627" w:rsidP="004A1D2B">
      <w:pPr>
        <w:pStyle w:val="Para1"/>
        <w:numPr>
          <w:ilvl w:val="0"/>
          <w:numId w:val="0"/>
        </w:numPr>
        <w:tabs>
          <w:tab w:val="left" w:pos="2268"/>
        </w:tabs>
        <w:ind w:left="1134" w:firstLine="567"/>
        <w:rPr>
          <w:szCs w:val="22"/>
          <w:lang w:val="en-CA"/>
        </w:rPr>
      </w:pPr>
      <w:r w:rsidRPr="008E2627">
        <w:rPr>
          <w:szCs w:val="22"/>
          <w:lang w:val="en-CA"/>
        </w:rPr>
        <w:t>[11.</w:t>
      </w:r>
      <w:r w:rsidRPr="008E2627">
        <w:rPr>
          <w:szCs w:val="22"/>
          <w:lang w:val="en-CA"/>
        </w:rPr>
        <w:tab/>
      </w:r>
      <w:r w:rsidRPr="008E2627">
        <w:rPr>
          <w:i/>
          <w:iCs/>
          <w:szCs w:val="22"/>
          <w:lang w:val="en-CA"/>
        </w:rPr>
        <w:t xml:space="preserve">Decides </w:t>
      </w:r>
      <w:r w:rsidRPr="008E2627">
        <w:rPr>
          <w:szCs w:val="22"/>
          <w:lang w:val="en-CA"/>
        </w:rPr>
        <w:t xml:space="preserve">[to </w:t>
      </w:r>
      <w:proofErr w:type="gramStart"/>
      <w:r w:rsidRPr="008E2627">
        <w:rPr>
          <w:szCs w:val="22"/>
          <w:lang w:val="en-CA"/>
        </w:rPr>
        <w:t>extend][</w:t>
      </w:r>
      <w:proofErr w:type="gramEnd"/>
      <w:r w:rsidRPr="008E2627">
        <w:rPr>
          <w:szCs w:val="22"/>
          <w:lang w:val="en-CA"/>
        </w:rPr>
        <w:t>not to continue] the process for broad and regular horizon scanning, monitoring and assessment of the most recent technological developments in synthetic biology [for an additional intersessional period]</w:t>
      </w:r>
      <w:r w:rsidR="004A1D2B">
        <w:rPr>
          <w:szCs w:val="22"/>
          <w:lang w:val="en-CA"/>
        </w:rPr>
        <w:t>]</w:t>
      </w:r>
      <w:r w:rsidRPr="008E2627">
        <w:rPr>
          <w:szCs w:val="22"/>
          <w:lang w:val="en-CA"/>
        </w:rPr>
        <w:t>;</w:t>
      </w:r>
    </w:p>
    <w:p w14:paraId="62651119" w14:textId="6BD0C4C2"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[12.</w:t>
      </w:r>
      <w:r w:rsidRPr="008E2627">
        <w:rPr>
          <w:szCs w:val="22"/>
        </w:rPr>
        <w:tab/>
      </w:r>
      <w:r w:rsidRPr="008E2627">
        <w:rPr>
          <w:szCs w:val="22"/>
          <w:lang w:val="en-CA"/>
        </w:rPr>
        <w:t>[</w:t>
      </w:r>
      <w:r w:rsidRPr="008E2627">
        <w:rPr>
          <w:i/>
          <w:iCs/>
          <w:szCs w:val="22"/>
          <w:lang w:val="en-CA"/>
        </w:rPr>
        <w:t>Adopts</w:t>
      </w:r>
      <w:proofErr w:type="gramStart"/>
      <w:r w:rsidRPr="004A1D2B">
        <w:rPr>
          <w:szCs w:val="22"/>
          <w:lang w:val="en-CA"/>
        </w:rPr>
        <w:t>][</w:t>
      </w:r>
      <w:proofErr w:type="gramEnd"/>
      <w:r w:rsidRPr="008E2627">
        <w:rPr>
          <w:i/>
          <w:iCs/>
          <w:szCs w:val="22"/>
          <w:lang w:val="en-CA"/>
        </w:rPr>
        <w:t xml:space="preserve">Takes </w:t>
      </w:r>
      <w:r w:rsidR="004A1D2B">
        <w:rPr>
          <w:i/>
          <w:iCs/>
          <w:szCs w:val="22"/>
          <w:lang w:val="en-CA"/>
        </w:rPr>
        <w:t>n</w:t>
      </w:r>
      <w:r w:rsidRPr="008E2627">
        <w:rPr>
          <w:i/>
          <w:iCs/>
          <w:szCs w:val="22"/>
          <w:lang w:val="en-CA"/>
        </w:rPr>
        <w:t xml:space="preserve">ote </w:t>
      </w:r>
      <w:r w:rsidRPr="005F7602">
        <w:rPr>
          <w:szCs w:val="22"/>
          <w:lang w:val="en-CA"/>
        </w:rPr>
        <w:t>of</w:t>
      </w:r>
      <w:r w:rsidRPr="004A1D2B">
        <w:rPr>
          <w:szCs w:val="22"/>
          <w:lang w:val="en-CA"/>
        </w:rPr>
        <w:t>]</w:t>
      </w:r>
      <w:r w:rsidRPr="008E2627">
        <w:rPr>
          <w:i/>
          <w:iCs/>
          <w:szCs w:val="22"/>
          <w:lang w:val="en-CA"/>
        </w:rPr>
        <w:t xml:space="preserve"> </w:t>
      </w:r>
      <w:r w:rsidRPr="008E2627">
        <w:rPr>
          <w:szCs w:val="22"/>
          <w:lang w:val="en-CA"/>
        </w:rPr>
        <w:t>the refined methodology contained in annex IV to document CBD/SBSTTA/26/4, and decides</w:t>
      </w:r>
      <w:r w:rsidRPr="008E2627">
        <w:rPr>
          <w:i/>
          <w:iCs/>
          <w:szCs w:val="22"/>
          <w:lang w:val="en-CA"/>
        </w:rPr>
        <w:t xml:space="preserve"> </w:t>
      </w:r>
      <w:r w:rsidRPr="008E2627">
        <w:rPr>
          <w:szCs w:val="22"/>
          <w:lang w:val="en-CA"/>
        </w:rPr>
        <w:t>to keep the methodology under review;</w:t>
      </w:r>
      <w:r w:rsidR="00806B9F">
        <w:rPr>
          <w:szCs w:val="22"/>
          <w:lang w:val="en-CA"/>
        </w:rPr>
        <w:t>]</w:t>
      </w:r>
    </w:p>
    <w:p w14:paraId="5A4DD3B5" w14:textId="77777777"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13.</w:t>
      </w:r>
      <w:r w:rsidRPr="008E2627">
        <w:rPr>
          <w:szCs w:val="22"/>
          <w:lang w:val="en-CA"/>
        </w:rPr>
        <w:tab/>
      </w:r>
      <w:r w:rsidRPr="008E2627">
        <w:rPr>
          <w:i/>
          <w:iCs/>
          <w:szCs w:val="22"/>
          <w:lang w:val="en-CA"/>
        </w:rPr>
        <w:t xml:space="preserve">Decides </w:t>
      </w:r>
      <w:r w:rsidRPr="008E2627">
        <w:rPr>
          <w:szCs w:val="22"/>
          <w:lang w:val="en-CA"/>
        </w:rPr>
        <w:t>that the broad and regular horizon scanning, monitoring and assessment process should be a Party-led process;</w:t>
      </w:r>
    </w:p>
    <w:p w14:paraId="76BFA89B" w14:textId="43193106"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14.</w:t>
      </w:r>
      <w:r w:rsidRPr="008E2627">
        <w:rPr>
          <w:szCs w:val="22"/>
        </w:rPr>
        <w:tab/>
      </w:r>
      <w:r w:rsidRPr="008E2627">
        <w:rPr>
          <w:szCs w:val="22"/>
          <w:lang w:val="en-CA"/>
        </w:rPr>
        <w:t>[</w:t>
      </w:r>
      <w:r w:rsidRPr="008E2627">
        <w:rPr>
          <w:i/>
          <w:iCs/>
          <w:szCs w:val="22"/>
          <w:lang w:val="en-CA"/>
        </w:rPr>
        <w:t>Establish</w:t>
      </w:r>
      <w:r w:rsidR="00803E2B">
        <w:rPr>
          <w:i/>
          <w:iCs/>
          <w:szCs w:val="22"/>
          <w:lang w:val="en-CA"/>
        </w:rPr>
        <w:t>es</w:t>
      </w:r>
      <w:proofErr w:type="gramStart"/>
      <w:r w:rsidRPr="008E2627">
        <w:rPr>
          <w:szCs w:val="22"/>
          <w:lang w:val="en-CA"/>
        </w:rPr>
        <w:t>][</w:t>
      </w:r>
      <w:proofErr w:type="gramEnd"/>
      <w:r w:rsidRPr="008E2627">
        <w:rPr>
          <w:i/>
          <w:iCs/>
          <w:szCs w:val="22"/>
          <w:lang w:val="en-CA"/>
        </w:rPr>
        <w:t>Extends</w:t>
      </w:r>
      <w:r w:rsidRPr="008E2627">
        <w:rPr>
          <w:szCs w:val="22"/>
          <w:lang w:val="en-CA"/>
        </w:rPr>
        <w:t xml:space="preserve"> the tenure of][</w:t>
      </w:r>
      <w:r w:rsidRPr="008E2627">
        <w:rPr>
          <w:i/>
          <w:iCs/>
          <w:szCs w:val="22"/>
          <w:lang w:val="en-CA"/>
        </w:rPr>
        <w:t>Re-establishes</w:t>
      </w:r>
      <w:r w:rsidRPr="008E2627">
        <w:rPr>
          <w:szCs w:val="22"/>
          <w:lang w:val="en-CA"/>
        </w:rPr>
        <w:t xml:space="preserve">] the </w:t>
      </w:r>
      <w:r w:rsidR="00543403">
        <w:rPr>
          <w:szCs w:val="22"/>
          <w:lang w:val="en-CA"/>
        </w:rPr>
        <w:t>[</w:t>
      </w:r>
      <w:r w:rsidRPr="008E2627">
        <w:rPr>
          <w:szCs w:val="22"/>
          <w:lang w:val="en-CA"/>
        </w:rPr>
        <w:t>multidisciplinary</w:t>
      </w:r>
      <w:r w:rsidR="00543403">
        <w:rPr>
          <w:szCs w:val="22"/>
          <w:lang w:val="en-CA"/>
        </w:rPr>
        <w:t>]</w:t>
      </w:r>
      <w:r w:rsidRPr="008E2627">
        <w:rPr>
          <w:szCs w:val="22"/>
          <w:lang w:val="en-CA"/>
        </w:rPr>
        <w:t xml:space="preserve"> Ad Hoc Technical Expert Group on Synthetic Biology with [additional</w:t>
      </w:r>
      <w:r w:rsidR="004D01E8">
        <w:rPr>
          <w:szCs w:val="22"/>
          <w:lang w:val="en-CA"/>
        </w:rPr>
        <w:t xml:space="preserve"> members</w:t>
      </w:r>
      <w:r w:rsidRPr="008E2627">
        <w:rPr>
          <w:szCs w:val="22"/>
          <w:lang w:val="en-CA"/>
        </w:rPr>
        <w:t>][renewed membership</w:t>
      </w:r>
      <w:r w:rsidR="004D01E8">
        <w:rPr>
          <w:szCs w:val="22"/>
          <w:lang w:val="en-CA"/>
        </w:rPr>
        <w:t>]</w:t>
      </w:r>
      <w:r w:rsidRPr="008E2627">
        <w:rPr>
          <w:szCs w:val="22"/>
          <w:lang w:val="en-CA"/>
        </w:rPr>
        <w:t xml:space="preserve"> for one additional intersessional period</w:t>
      </w:r>
      <w:r w:rsidR="00FA22C0">
        <w:rPr>
          <w:szCs w:val="22"/>
          <w:lang w:val="en-CA"/>
        </w:rPr>
        <w:t>,</w:t>
      </w:r>
      <w:r w:rsidRPr="008E2627">
        <w:rPr>
          <w:szCs w:val="22"/>
          <w:lang w:val="en-CA"/>
        </w:rPr>
        <w:t xml:space="preserve"> in accordance with the terms of reference contained in the annex</w:t>
      </w:r>
      <w:r w:rsidR="00BF2BF2">
        <w:rPr>
          <w:szCs w:val="22"/>
          <w:lang w:val="en-CA"/>
        </w:rPr>
        <w:t xml:space="preserve"> to the present decision</w:t>
      </w:r>
      <w:r w:rsidRPr="008E2627">
        <w:rPr>
          <w:szCs w:val="22"/>
          <w:lang w:val="en-CA"/>
        </w:rPr>
        <w:t>;</w:t>
      </w:r>
    </w:p>
    <w:p w14:paraId="31B44B0E" w14:textId="6742D8B6"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[1</w:t>
      </w:r>
      <w:r w:rsidR="004F1C50">
        <w:rPr>
          <w:szCs w:val="22"/>
          <w:lang w:val="en-CA"/>
        </w:rPr>
        <w:t>5</w:t>
      </w:r>
      <w:r w:rsidRPr="008E2627">
        <w:rPr>
          <w:szCs w:val="22"/>
          <w:lang w:val="en-CA"/>
        </w:rPr>
        <w:t>.</w:t>
      </w:r>
      <w:r w:rsidR="00877A5D">
        <w:rPr>
          <w:szCs w:val="22"/>
          <w:lang w:val="en-CA"/>
        </w:rPr>
        <w:tab/>
      </w:r>
      <w:r w:rsidRPr="008E2627">
        <w:rPr>
          <w:i/>
          <w:iCs/>
          <w:szCs w:val="22"/>
          <w:lang w:val="en-CA"/>
        </w:rPr>
        <w:t>Decides</w:t>
      </w:r>
      <w:r w:rsidRPr="008E2627">
        <w:rPr>
          <w:szCs w:val="22"/>
          <w:lang w:val="en-CA"/>
        </w:rPr>
        <w:t xml:space="preserve"> to review existing relevant technical information regarding synthetic biology analysed </w:t>
      </w:r>
      <w:r w:rsidR="00AE696F">
        <w:rPr>
          <w:szCs w:val="22"/>
          <w:lang w:val="en-CA"/>
        </w:rPr>
        <w:t>under</w:t>
      </w:r>
      <w:r w:rsidR="00AE696F" w:rsidRPr="008E2627">
        <w:rPr>
          <w:szCs w:val="22"/>
          <w:lang w:val="en-CA"/>
        </w:rPr>
        <w:t xml:space="preserve"> </w:t>
      </w:r>
      <w:r w:rsidRPr="008E2627">
        <w:rPr>
          <w:szCs w:val="22"/>
          <w:lang w:val="en-CA"/>
        </w:rPr>
        <w:t xml:space="preserve">relevant processes and </w:t>
      </w:r>
      <w:r w:rsidR="00AE696F">
        <w:rPr>
          <w:szCs w:val="22"/>
          <w:lang w:val="en-CA"/>
        </w:rPr>
        <w:t xml:space="preserve">by </w:t>
      </w:r>
      <w:r w:rsidR="003F68BC">
        <w:rPr>
          <w:szCs w:val="22"/>
          <w:lang w:val="en-CA"/>
        </w:rPr>
        <w:t xml:space="preserve">relevant </w:t>
      </w:r>
      <w:r w:rsidRPr="008E2627">
        <w:rPr>
          <w:szCs w:val="22"/>
          <w:lang w:val="en-CA"/>
        </w:rPr>
        <w:t>organizations and revise the te</w:t>
      </w:r>
      <w:r w:rsidR="00BB2353">
        <w:rPr>
          <w:szCs w:val="22"/>
          <w:lang w:val="en-CA"/>
        </w:rPr>
        <w:t>r</w:t>
      </w:r>
      <w:r w:rsidRPr="008E2627">
        <w:rPr>
          <w:szCs w:val="22"/>
          <w:lang w:val="en-CA"/>
        </w:rPr>
        <w:t xml:space="preserve">ms of reference </w:t>
      </w:r>
      <w:proofErr w:type="gramStart"/>
      <w:r w:rsidR="00AE696F">
        <w:rPr>
          <w:szCs w:val="22"/>
          <w:lang w:val="en-CA"/>
        </w:rPr>
        <w:t xml:space="preserve">on the </w:t>
      </w:r>
      <w:r w:rsidRPr="008E2627">
        <w:rPr>
          <w:szCs w:val="22"/>
          <w:lang w:val="en-CA"/>
        </w:rPr>
        <w:t>bas</w:t>
      </w:r>
      <w:r w:rsidR="00AE696F">
        <w:rPr>
          <w:szCs w:val="22"/>
          <w:lang w:val="en-CA"/>
        </w:rPr>
        <w:t>is</w:t>
      </w:r>
      <w:r w:rsidRPr="008E2627">
        <w:rPr>
          <w:szCs w:val="22"/>
          <w:lang w:val="en-CA"/>
        </w:rPr>
        <w:t xml:space="preserve"> o</w:t>
      </w:r>
      <w:r w:rsidR="00AE696F">
        <w:rPr>
          <w:szCs w:val="22"/>
          <w:lang w:val="en-CA"/>
        </w:rPr>
        <w:t>f</w:t>
      </w:r>
      <w:proofErr w:type="gramEnd"/>
      <w:r w:rsidRPr="008E2627">
        <w:rPr>
          <w:szCs w:val="22"/>
          <w:lang w:val="en-CA"/>
        </w:rPr>
        <w:t xml:space="preserve"> the findings without duplicati</w:t>
      </w:r>
      <w:r w:rsidR="00AE696F">
        <w:rPr>
          <w:szCs w:val="22"/>
          <w:lang w:val="en-CA"/>
        </w:rPr>
        <w:t>ng</w:t>
      </w:r>
      <w:r w:rsidRPr="008E2627">
        <w:rPr>
          <w:szCs w:val="22"/>
          <w:lang w:val="en-CA"/>
        </w:rPr>
        <w:t xml:space="preserve"> other processes;]</w:t>
      </w:r>
    </w:p>
    <w:p w14:paraId="6CB01E97" w14:textId="7DE5548E"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1</w:t>
      </w:r>
      <w:r w:rsidR="004F1C50">
        <w:rPr>
          <w:szCs w:val="22"/>
          <w:lang w:val="en-CA"/>
        </w:rPr>
        <w:t>6</w:t>
      </w:r>
      <w:r w:rsidRPr="008E2627">
        <w:rPr>
          <w:szCs w:val="22"/>
          <w:lang w:val="en-CA"/>
        </w:rPr>
        <w:t>.</w:t>
      </w:r>
      <w:r w:rsidRPr="008E2627">
        <w:rPr>
          <w:szCs w:val="22"/>
          <w:lang w:val="en-CA"/>
        </w:rPr>
        <w:tab/>
      </w:r>
      <w:r w:rsidRPr="008E2627">
        <w:rPr>
          <w:i/>
          <w:iCs/>
          <w:szCs w:val="22"/>
          <w:lang w:val="en-CA"/>
        </w:rPr>
        <w:t>Invites</w:t>
      </w:r>
      <w:r w:rsidRPr="008E2627">
        <w:rPr>
          <w:szCs w:val="22"/>
          <w:lang w:val="en-CA"/>
        </w:rPr>
        <w:t xml:space="preserve"> Parties, other Governments, relevant organizations, indigenous peoples and local communities</w:t>
      </w:r>
      <w:r w:rsidR="00602AFF">
        <w:rPr>
          <w:szCs w:val="22"/>
          <w:lang w:val="en-CA"/>
        </w:rPr>
        <w:t>,</w:t>
      </w:r>
      <w:r w:rsidRPr="008E2627">
        <w:rPr>
          <w:szCs w:val="22"/>
          <w:lang w:val="en-CA"/>
        </w:rPr>
        <w:t xml:space="preserve"> and women and youth </w:t>
      </w:r>
      <w:r w:rsidR="00D8663B">
        <w:rPr>
          <w:szCs w:val="22"/>
          <w:lang w:val="en-CA"/>
        </w:rPr>
        <w:t>organizations</w:t>
      </w:r>
      <w:r w:rsidR="0048154B">
        <w:rPr>
          <w:szCs w:val="22"/>
          <w:lang w:val="en-CA"/>
        </w:rPr>
        <w:t xml:space="preserve"> </w:t>
      </w:r>
      <w:r w:rsidRPr="008E2627">
        <w:rPr>
          <w:szCs w:val="22"/>
          <w:lang w:val="en-CA"/>
        </w:rPr>
        <w:t xml:space="preserve">to submit nominations to the </w:t>
      </w:r>
      <w:r w:rsidR="005209EF">
        <w:rPr>
          <w:szCs w:val="22"/>
          <w:lang w:val="en-CA"/>
        </w:rPr>
        <w:t>[</w:t>
      </w:r>
      <w:r w:rsidRPr="008E2627">
        <w:rPr>
          <w:szCs w:val="22"/>
          <w:lang w:val="en-CA"/>
        </w:rPr>
        <w:t>multidisciplinary</w:t>
      </w:r>
      <w:r w:rsidR="005209EF">
        <w:rPr>
          <w:szCs w:val="22"/>
          <w:lang w:val="en-CA"/>
        </w:rPr>
        <w:t>]</w:t>
      </w:r>
      <w:r w:rsidRPr="008E2627">
        <w:rPr>
          <w:szCs w:val="22"/>
          <w:lang w:val="en-CA"/>
        </w:rPr>
        <w:t xml:space="preserve"> Ad Hoc Technical Expert Group on Synthetic Biology;</w:t>
      </w:r>
    </w:p>
    <w:p w14:paraId="3B928423" w14:textId="599973B5" w:rsidR="008E2627" w:rsidRPr="008E2627" w:rsidRDefault="00921A23" w:rsidP="008E2627">
      <w:pPr>
        <w:pStyle w:val="Para1"/>
        <w:numPr>
          <w:ilvl w:val="0"/>
          <w:numId w:val="0"/>
        </w:numPr>
        <w:tabs>
          <w:tab w:val="left" w:pos="2268"/>
        </w:tabs>
        <w:ind w:left="1134" w:firstLine="567"/>
        <w:rPr>
          <w:szCs w:val="22"/>
        </w:rPr>
      </w:pPr>
      <w:r>
        <w:rPr>
          <w:szCs w:val="22"/>
        </w:rPr>
        <w:t>[</w:t>
      </w:r>
      <w:r w:rsidR="008E2627" w:rsidRPr="008E2627">
        <w:rPr>
          <w:szCs w:val="22"/>
        </w:rPr>
        <w:t>1</w:t>
      </w:r>
      <w:r w:rsidR="004F1C50">
        <w:rPr>
          <w:szCs w:val="22"/>
        </w:rPr>
        <w:t>7</w:t>
      </w:r>
      <w:r w:rsidR="008E2627" w:rsidRPr="008E2627">
        <w:rPr>
          <w:szCs w:val="22"/>
        </w:rPr>
        <w:t>.</w:t>
      </w:r>
      <w:r w:rsidR="008E2627" w:rsidRPr="008E2627">
        <w:rPr>
          <w:szCs w:val="22"/>
        </w:rPr>
        <w:tab/>
      </w:r>
      <w:r w:rsidR="008E2627" w:rsidRPr="008E2627">
        <w:rPr>
          <w:i/>
          <w:iCs/>
          <w:szCs w:val="22"/>
        </w:rPr>
        <w:t>Also</w:t>
      </w:r>
      <w:r w:rsidR="008E2627" w:rsidRPr="008E2627">
        <w:rPr>
          <w:szCs w:val="22"/>
        </w:rPr>
        <w:t xml:space="preserve"> </w:t>
      </w:r>
      <w:r w:rsidR="008E2627" w:rsidRPr="008E2627">
        <w:rPr>
          <w:i/>
          <w:iCs/>
          <w:szCs w:val="22"/>
        </w:rPr>
        <w:t xml:space="preserve">invites </w:t>
      </w:r>
      <w:r w:rsidR="008E2627" w:rsidRPr="008E2627">
        <w:rPr>
          <w:szCs w:val="22"/>
        </w:rPr>
        <w:t>Parties, other Governments, relevant organizations, indigenous peoples and local communities</w:t>
      </w:r>
      <w:r w:rsidR="008C4E73">
        <w:rPr>
          <w:szCs w:val="22"/>
        </w:rPr>
        <w:t>,</w:t>
      </w:r>
      <w:r w:rsidR="008E2627" w:rsidRPr="008E2627">
        <w:rPr>
          <w:szCs w:val="22"/>
        </w:rPr>
        <w:t xml:space="preserve"> </w:t>
      </w:r>
      <w:r w:rsidR="00602AFF">
        <w:rPr>
          <w:szCs w:val="22"/>
        </w:rPr>
        <w:t xml:space="preserve">and </w:t>
      </w:r>
      <w:r w:rsidR="008E2627" w:rsidRPr="008E2627">
        <w:rPr>
          <w:szCs w:val="22"/>
        </w:rPr>
        <w:t xml:space="preserve">women and youth </w:t>
      </w:r>
      <w:r w:rsidR="00D8663B">
        <w:rPr>
          <w:szCs w:val="22"/>
          <w:lang w:val="en-CA"/>
        </w:rPr>
        <w:t xml:space="preserve">organizations </w:t>
      </w:r>
      <w:r w:rsidR="008E2627" w:rsidRPr="008E2627">
        <w:rPr>
          <w:szCs w:val="22"/>
        </w:rPr>
        <w:t xml:space="preserve">to strengthen the multidisciplinary approach when considering nominations for the </w:t>
      </w:r>
      <w:r w:rsidR="006A5F58">
        <w:rPr>
          <w:szCs w:val="22"/>
        </w:rPr>
        <w:t>[</w:t>
      </w:r>
      <w:r w:rsidR="008E2627" w:rsidRPr="008E2627">
        <w:rPr>
          <w:szCs w:val="22"/>
        </w:rPr>
        <w:t>multidisciplinary</w:t>
      </w:r>
      <w:r w:rsidR="006A5F58">
        <w:rPr>
          <w:szCs w:val="22"/>
        </w:rPr>
        <w:t>]</w:t>
      </w:r>
      <w:r w:rsidR="00457721">
        <w:rPr>
          <w:szCs w:val="22"/>
        </w:rPr>
        <w:t xml:space="preserve"> Ad Hoc Technical</w:t>
      </w:r>
      <w:r w:rsidR="008E2627" w:rsidRPr="008E2627">
        <w:rPr>
          <w:szCs w:val="22"/>
        </w:rPr>
        <w:t xml:space="preserve"> Expert </w:t>
      </w:r>
      <w:r w:rsidR="008E2627" w:rsidRPr="00921A23">
        <w:rPr>
          <w:szCs w:val="22"/>
        </w:rPr>
        <w:t>Group;]</w:t>
      </w:r>
    </w:p>
    <w:p w14:paraId="7EE40129" w14:textId="22A3432F"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1</w:t>
      </w:r>
      <w:r w:rsidR="004F1C50">
        <w:rPr>
          <w:szCs w:val="22"/>
          <w:lang w:val="en-CA"/>
        </w:rPr>
        <w:t>8</w:t>
      </w:r>
      <w:r w:rsidRPr="008E2627">
        <w:rPr>
          <w:szCs w:val="22"/>
          <w:lang w:val="en-CA"/>
        </w:rPr>
        <w:t>.</w:t>
      </w:r>
      <w:r w:rsidRPr="008E2627">
        <w:rPr>
          <w:szCs w:val="22"/>
          <w:lang w:val="en-CA"/>
        </w:rPr>
        <w:tab/>
      </w:r>
      <w:r w:rsidRPr="008E2627">
        <w:rPr>
          <w:i/>
          <w:iCs/>
          <w:szCs w:val="22"/>
          <w:lang w:val="en-CA"/>
        </w:rPr>
        <w:t xml:space="preserve">Requests </w:t>
      </w:r>
      <w:r w:rsidRPr="008E2627">
        <w:rPr>
          <w:szCs w:val="22"/>
          <w:lang w:val="en-CA"/>
        </w:rPr>
        <w:t>the</w:t>
      </w:r>
      <w:r w:rsidR="00DA0309">
        <w:rPr>
          <w:szCs w:val="22"/>
          <w:lang w:val="en-CA"/>
        </w:rPr>
        <w:t xml:space="preserve"> </w:t>
      </w:r>
      <w:r w:rsidR="00DA0309" w:rsidRPr="00DA0309">
        <w:rPr>
          <w:szCs w:val="22"/>
          <w:lang w:val="en-CA"/>
        </w:rPr>
        <w:t>Executive Secretary</w:t>
      </w:r>
      <w:r w:rsidRPr="008E2627">
        <w:rPr>
          <w:szCs w:val="22"/>
          <w:lang w:val="en-CA"/>
        </w:rPr>
        <w:t>, subject to the availability of resources:</w:t>
      </w:r>
    </w:p>
    <w:p w14:paraId="0C0D88EB" w14:textId="24D9B22D"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(a)</w:t>
      </w:r>
      <w:r w:rsidRPr="008E2627">
        <w:rPr>
          <w:szCs w:val="22"/>
          <w:lang w:val="en-CA"/>
        </w:rPr>
        <w:tab/>
        <w:t xml:space="preserve">To update the literature review </w:t>
      </w:r>
      <w:proofErr w:type="gramStart"/>
      <w:r w:rsidRPr="008E2627">
        <w:rPr>
          <w:szCs w:val="22"/>
          <w:lang w:val="en-CA"/>
        </w:rPr>
        <w:t>in order to</w:t>
      </w:r>
      <w:proofErr w:type="gramEnd"/>
      <w:r w:rsidRPr="008E2627">
        <w:rPr>
          <w:szCs w:val="22"/>
          <w:lang w:val="en-CA"/>
        </w:rPr>
        <w:t xml:space="preserve"> inform the work of the </w:t>
      </w:r>
      <w:r w:rsidR="006A5F58">
        <w:rPr>
          <w:szCs w:val="22"/>
          <w:lang w:val="en-CA"/>
        </w:rPr>
        <w:t>[</w:t>
      </w:r>
      <w:r w:rsidRPr="008E2627">
        <w:rPr>
          <w:szCs w:val="22"/>
          <w:lang w:val="en-CA"/>
        </w:rPr>
        <w:t>multidisciplinary</w:t>
      </w:r>
      <w:r w:rsidR="006A5F58">
        <w:rPr>
          <w:szCs w:val="22"/>
          <w:lang w:val="en-CA"/>
        </w:rPr>
        <w:t>]</w:t>
      </w:r>
      <w:r w:rsidRPr="008E2627">
        <w:rPr>
          <w:szCs w:val="22"/>
          <w:lang w:val="en-CA"/>
        </w:rPr>
        <w:t xml:space="preserve"> </w:t>
      </w:r>
      <w:r w:rsidR="005209EF">
        <w:rPr>
          <w:szCs w:val="22"/>
          <w:lang w:val="en-CA"/>
        </w:rPr>
        <w:t xml:space="preserve">Ad Hoc Technical </w:t>
      </w:r>
      <w:r w:rsidRPr="008E2627">
        <w:rPr>
          <w:szCs w:val="22"/>
          <w:lang w:val="en-CA"/>
        </w:rPr>
        <w:t>Expert Group, taking ecological, socioeconomic, ethical and cultural considerations into account;</w:t>
      </w:r>
    </w:p>
    <w:p w14:paraId="7E4A5F22" w14:textId="4A90189F"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(b)</w:t>
      </w:r>
      <w:r w:rsidRPr="008E2627">
        <w:rPr>
          <w:szCs w:val="22"/>
          <w:lang w:val="en-CA"/>
        </w:rPr>
        <w:tab/>
        <w:t xml:space="preserve">To convene online discussions of the Open-ended Online Forum on Synthetic Biology </w:t>
      </w:r>
      <w:proofErr w:type="gramStart"/>
      <w:r w:rsidRPr="008E2627">
        <w:rPr>
          <w:szCs w:val="22"/>
          <w:lang w:val="en-CA"/>
        </w:rPr>
        <w:t>in order to</w:t>
      </w:r>
      <w:proofErr w:type="gramEnd"/>
      <w:r w:rsidRPr="008E2627">
        <w:rPr>
          <w:szCs w:val="22"/>
          <w:lang w:val="en-CA"/>
        </w:rPr>
        <w:t xml:space="preserve"> support the work of the </w:t>
      </w:r>
      <w:r w:rsidR="006A5F58">
        <w:rPr>
          <w:szCs w:val="22"/>
          <w:lang w:val="en-CA"/>
        </w:rPr>
        <w:t>[</w:t>
      </w:r>
      <w:r w:rsidRPr="008E2627">
        <w:rPr>
          <w:szCs w:val="22"/>
          <w:lang w:val="en-CA"/>
        </w:rPr>
        <w:t>multidisciplinary</w:t>
      </w:r>
      <w:r w:rsidR="006A5F58">
        <w:rPr>
          <w:szCs w:val="22"/>
          <w:lang w:val="en-CA"/>
        </w:rPr>
        <w:t>]</w:t>
      </w:r>
      <w:r w:rsidRPr="008E2627">
        <w:rPr>
          <w:szCs w:val="22"/>
          <w:lang w:val="en-CA"/>
        </w:rPr>
        <w:t xml:space="preserve"> </w:t>
      </w:r>
      <w:r w:rsidR="00457721">
        <w:rPr>
          <w:szCs w:val="22"/>
          <w:lang w:val="en-CA"/>
        </w:rPr>
        <w:t xml:space="preserve">Ad Hoc Technical </w:t>
      </w:r>
      <w:r w:rsidRPr="008E2627">
        <w:rPr>
          <w:szCs w:val="22"/>
          <w:lang w:val="en-CA"/>
        </w:rPr>
        <w:t>Expert Group;</w:t>
      </w:r>
    </w:p>
    <w:p w14:paraId="06308B4C" w14:textId="63378B83"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(c)</w:t>
      </w:r>
      <w:r w:rsidRPr="008E2627">
        <w:rPr>
          <w:szCs w:val="22"/>
          <w:lang w:val="en-CA"/>
        </w:rPr>
        <w:tab/>
        <w:t xml:space="preserve">To convene at least one in-person meeting of the </w:t>
      </w:r>
      <w:r w:rsidR="006A5F58">
        <w:rPr>
          <w:szCs w:val="22"/>
          <w:lang w:val="en-CA"/>
        </w:rPr>
        <w:t>[</w:t>
      </w:r>
      <w:r w:rsidRPr="008E2627">
        <w:rPr>
          <w:szCs w:val="22"/>
          <w:lang w:val="en-CA"/>
        </w:rPr>
        <w:t>multidisciplinary</w:t>
      </w:r>
      <w:r w:rsidR="006A5F58">
        <w:rPr>
          <w:szCs w:val="22"/>
          <w:lang w:val="en-CA"/>
        </w:rPr>
        <w:t>]</w:t>
      </w:r>
      <w:r w:rsidRPr="008E2627">
        <w:rPr>
          <w:szCs w:val="22"/>
          <w:lang w:val="en-CA"/>
        </w:rPr>
        <w:t xml:space="preserve"> </w:t>
      </w:r>
      <w:r w:rsidR="00457721">
        <w:rPr>
          <w:szCs w:val="22"/>
          <w:lang w:val="en-CA"/>
        </w:rPr>
        <w:t xml:space="preserve">Ad Hoc Technical </w:t>
      </w:r>
      <w:r w:rsidRPr="008E2627">
        <w:rPr>
          <w:szCs w:val="22"/>
          <w:lang w:val="en-CA"/>
        </w:rPr>
        <w:t xml:space="preserve">Expert Group; </w:t>
      </w:r>
    </w:p>
    <w:p w14:paraId="0F5CA47A" w14:textId="387A9869"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(d)</w:t>
      </w:r>
      <w:r w:rsidRPr="008E2627">
        <w:rPr>
          <w:szCs w:val="22"/>
          <w:lang w:val="en-CA"/>
        </w:rPr>
        <w:tab/>
        <w:t xml:space="preserve">To support the full and effective participation of indigenous peoples and local communities in the work relevant to synthetic biology </w:t>
      </w:r>
      <w:r w:rsidR="002A4B4A">
        <w:rPr>
          <w:szCs w:val="22"/>
          <w:lang w:val="en-CA"/>
        </w:rPr>
        <w:t>undertaken</w:t>
      </w:r>
      <w:r w:rsidR="004C1AB7">
        <w:rPr>
          <w:szCs w:val="22"/>
          <w:lang w:val="en-CA"/>
        </w:rPr>
        <w:t xml:space="preserve"> </w:t>
      </w:r>
      <w:r w:rsidRPr="008E2627">
        <w:rPr>
          <w:szCs w:val="22"/>
          <w:lang w:val="en-CA"/>
        </w:rPr>
        <w:t>under the Convention</w:t>
      </w:r>
      <w:r w:rsidR="002A4B4A">
        <w:rPr>
          <w:szCs w:val="22"/>
          <w:lang w:val="en-CA"/>
        </w:rPr>
        <w:t>,</w:t>
      </w:r>
      <w:r w:rsidRPr="008E2627">
        <w:rPr>
          <w:szCs w:val="22"/>
          <w:lang w:val="en-CA"/>
        </w:rPr>
        <w:t xml:space="preserve"> in accordance with decision X/40</w:t>
      </w:r>
      <w:r w:rsidR="00D50AD4">
        <w:rPr>
          <w:szCs w:val="22"/>
          <w:lang w:val="en-CA"/>
        </w:rPr>
        <w:t xml:space="preserve"> of </w:t>
      </w:r>
      <w:r w:rsidR="00D50AD4" w:rsidRPr="00D50AD4">
        <w:rPr>
          <w:szCs w:val="22"/>
          <w:lang w:val="en-CA"/>
        </w:rPr>
        <w:t>29 October 2010</w:t>
      </w:r>
      <w:r w:rsidRPr="008E2627">
        <w:rPr>
          <w:szCs w:val="22"/>
          <w:lang w:val="en-CA"/>
        </w:rPr>
        <w:t>;</w:t>
      </w:r>
    </w:p>
    <w:p w14:paraId="701E82D5" w14:textId="1722D428" w:rsidR="008E2627" w:rsidRPr="008E2627" w:rsidRDefault="008E2627" w:rsidP="008E2627">
      <w:pPr>
        <w:pStyle w:val="Para1"/>
        <w:numPr>
          <w:ilvl w:val="0"/>
          <w:numId w:val="0"/>
        </w:numPr>
        <w:tabs>
          <w:tab w:val="left" w:pos="2268"/>
        </w:tabs>
        <w:ind w:left="1134" w:firstLine="567"/>
        <w:rPr>
          <w:szCs w:val="22"/>
          <w:lang w:val="en-CA"/>
        </w:rPr>
      </w:pPr>
      <w:r w:rsidRPr="008E2627">
        <w:rPr>
          <w:szCs w:val="22"/>
          <w:lang w:val="en-CA"/>
        </w:rPr>
        <w:t>(e)</w:t>
      </w:r>
      <w:r w:rsidRPr="008E2627">
        <w:rPr>
          <w:szCs w:val="22"/>
          <w:lang w:val="en-CA"/>
        </w:rPr>
        <w:tab/>
        <w:t xml:space="preserve">To support the participation of the research community, women and youth in the work relevant to synthetic biology </w:t>
      </w:r>
      <w:r w:rsidR="002A4B4A">
        <w:rPr>
          <w:szCs w:val="22"/>
          <w:lang w:val="en-CA"/>
        </w:rPr>
        <w:t xml:space="preserve">undertaken </w:t>
      </w:r>
      <w:r w:rsidRPr="008E2627">
        <w:rPr>
          <w:szCs w:val="22"/>
          <w:lang w:val="en-CA"/>
        </w:rPr>
        <w:t>under the Convention</w:t>
      </w:r>
      <w:r w:rsidR="002A4B4A">
        <w:rPr>
          <w:szCs w:val="22"/>
          <w:lang w:val="en-CA"/>
        </w:rPr>
        <w:t>;</w:t>
      </w:r>
    </w:p>
    <w:p w14:paraId="5D8E0D27" w14:textId="6F4C248F" w:rsidR="008E2627" w:rsidRDefault="008E2627" w:rsidP="008E2627">
      <w:pPr>
        <w:pStyle w:val="Para1"/>
        <w:numPr>
          <w:ilvl w:val="0"/>
          <w:numId w:val="0"/>
        </w:numPr>
        <w:tabs>
          <w:tab w:val="left" w:pos="2268"/>
        </w:tabs>
        <w:ind w:left="1134" w:firstLine="567"/>
        <w:rPr>
          <w:szCs w:val="22"/>
          <w:lang w:val="en-CA"/>
        </w:rPr>
      </w:pPr>
      <w:r w:rsidRPr="008E2627">
        <w:rPr>
          <w:szCs w:val="22"/>
          <w:lang w:val="en-CA"/>
        </w:rPr>
        <w:t>1</w:t>
      </w:r>
      <w:r w:rsidR="000148E1">
        <w:rPr>
          <w:szCs w:val="22"/>
          <w:lang w:val="en-CA"/>
        </w:rPr>
        <w:t>9</w:t>
      </w:r>
      <w:r w:rsidRPr="008E2627">
        <w:rPr>
          <w:szCs w:val="22"/>
          <w:lang w:val="en-CA"/>
        </w:rPr>
        <w:t>.</w:t>
      </w:r>
      <w:r w:rsidRPr="008E2627">
        <w:rPr>
          <w:szCs w:val="22"/>
          <w:lang w:val="en-CA"/>
        </w:rPr>
        <w:tab/>
      </w:r>
      <w:r w:rsidRPr="008E2627">
        <w:rPr>
          <w:i/>
          <w:iCs/>
          <w:szCs w:val="22"/>
          <w:lang w:val="en-CA"/>
        </w:rPr>
        <w:t>Requests</w:t>
      </w:r>
      <w:r w:rsidRPr="008E2627">
        <w:rPr>
          <w:szCs w:val="22"/>
          <w:lang w:val="en-CA"/>
        </w:rPr>
        <w:t xml:space="preserve"> the Subsidiary Body on Scientific, Technical and Technological Advice to consider the outcomes of the </w:t>
      </w:r>
      <w:r w:rsidR="006A5F58">
        <w:rPr>
          <w:szCs w:val="22"/>
          <w:lang w:val="en-CA"/>
        </w:rPr>
        <w:t>[</w:t>
      </w:r>
      <w:r w:rsidRPr="008E2627">
        <w:rPr>
          <w:szCs w:val="22"/>
          <w:lang w:val="en-CA"/>
        </w:rPr>
        <w:t>multidisciplinary</w:t>
      </w:r>
      <w:r w:rsidR="006A5F58">
        <w:rPr>
          <w:szCs w:val="22"/>
          <w:lang w:val="en-CA"/>
        </w:rPr>
        <w:t>]</w:t>
      </w:r>
      <w:r w:rsidRPr="008E2627">
        <w:rPr>
          <w:szCs w:val="22"/>
          <w:lang w:val="en-CA"/>
        </w:rPr>
        <w:t xml:space="preserve"> Ad Hoc Technical Expert Group on Synthetic Biology and make recommendations to the Conference of the Parties </w:t>
      </w:r>
      <w:r w:rsidR="006F1857">
        <w:rPr>
          <w:szCs w:val="22"/>
          <w:lang w:val="en-CA"/>
        </w:rPr>
        <w:t xml:space="preserve">to the Convention </w:t>
      </w:r>
      <w:r w:rsidRPr="008E2627">
        <w:rPr>
          <w:szCs w:val="22"/>
          <w:lang w:val="en-CA"/>
        </w:rPr>
        <w:t>at its seventeenth meeting and</w:t>
      </w:r>
      <w:r w:rsidR="006F1857">
        <w:rPr>
          <w:szCs w:val="22"/>
          <w:lang w:val="en-CA"/>
        </w:rPr>
        <w:t>,</w:t>
      </w:r>
      <w:r w:rsidRPr="008E2627">
        <w:rPr>
          <w:szCs w:val="22"/>
          <w:lang w:val="en-CA"/>
        </w:rPr>
        <w:t xml:space="preserve"> as appropriate, to the Conference of the Parties serving as the meeting of the Parties to the Cartagena Protocol on Biosafety at its twelfth meeting and the Conference of the Parties serving as the meeting of the Parties to the Nagoya Protocol on Access </w:t>
      </w:r>
      <w:r w:rsidR="00FD13BB" w:rsidRPr="003B4F2F">
        <w:rPr>
          <w:szCs w:val="22"/>
        </w:rPr>
        <w:t>to Genetic Resources and the Fair and Equitable Sharing of Benefits Arising from Their Utilization</w:t>
      </w:r>
      <w:r w:rsidR="00FD13BB" w:rsidRPr="008E2627">
        <w:rPr>
          <w:szCs w:val="22"/>
          <w:lang w:val="en-CA"/>
        </w:rPr>
        <w:t xml:space="preserve"> </w:t>
      </w:r>
      <w:r w:rsidRPr="008E2627">
        <w:rPr>
          <w:szCs w:val="22"/>
          <w:lang w:val="en-CA"/>
        </w:rPr>
        <w:t>at its sixth meeting.</w:t>
      </w:r>
    </w:p>
    <w:p w14:paraId="5AA4C694" w14:textId="7E63105A" w:rsidR="00B16A76" w:rsidRPr="005F7602" w:rsidRDefault="00B16A76" w:rsidP="008E2627">
      <w:pPr>
        <w:pStyle w:val="Para1"/>
        <w:numPr>
          <w:ilvl w:val="0"/>
          <w:numId w:val="0"/>
        </w:numPr>
        <w:tabs>
          <w:tab w:val="left" w:pos="2268"/>
        </w:tabs>
        <w:ind w:left="1134" w:firstLine="567"/>
        <w:rPr>
          <w:szCs w:val="22"/>
          <w:lang w:val="en-CA"/>
        </w:rPr>
      </w:pPr>
      <w:r w:rsidRPr="005F7602">
        <w:rPr>
          <w:szCs w:val="22"/>
          <w:lang w:val="en-CA"/>
        </w:rPr>
        <w:t>]</w:t>
      </w:r>
    </w:p>
    <w:p w14:paraId="2D9B810A" w14:textId="71B3D62D" w:rsidR="008E2627" w:rsidRPr="008E2627" w:rsidRDefault="00A962DE" w:rsidP="008E2627">
      <w:pPr>
        <w:pStyle w:val="Para1"/>
        <w:numPr>
          <w:ilvl w:val="0"/>
          <w:numId w:val="0"/>
        </w:numPr>
        <w:tabs>
          <w:tab w:val="left" w:pos="1701"/>
        </w:tabs>
        <w:ind w:left="567" w:firstLine="567"/>
        <w:rPr>
          <w:szCs w:val="22"/>
        </w:rPr>
      </w:pPr>
      <w:r>
        <w:rPr>
          <w:szCs w:val="22"/>
        </w:rPr>
        <w:t>5</w:t>
      </w:r>
      <w:r w:rsidR="008E2627" w:rsidRPr="008E2627">
        <w:rPr>
          <w:szCs w:val="22"/>
        </w:rPr>
        <w:t>.</w:t>
      </w:r>
      <w:r w:rsidR="008E2627" w:rsidRPr="008E2627">
        <w:rPr>
          <w:szCs w:val="22"/>
        </w:rPr>
        <w:tab/>
      </w:r>
      <w:r w:rsidR="007A30D8">
        <w:rPr>
          <w:i/>
          <w:iCs/>
          <w:szCs w:val="22"/>
        </w:rPr>
        <w:t>R</w:t>
      </w:r>
      <w:r w:rsidR="008E2627" w:rsidRPr="008E2627">
        <w:rPr>
          <w:i/>
          <w:iCs/>
          <w:szCs w:val="22"/>
        </w:rPr>
        <w:t>ecommends</w:t>
      </w:r>
      <w:r w:rsidR="008E2627" w:rsidRPr="008E2627">
        <w:rPr>
          <w:szCs w:val="22"/>
        </w:rPr>
        <w:t xml:space="preserve"> that</w:t>
      </w:r>
      <w:r w:rsidR="00C1156C">
        <w:rPr>
          <w:szCs w:val="22"/>
        </w:rPr>
        <w:t>,</w:t>
      </w:r>
      <w:r w:rsidR="00C1156C" w:rsidRPr="008E2627">
        <w:rPr>
          <w:szCs w:val="22"/>
        </w:rPr>
        <w:t xml:space="preserve"> at its eleventh meeting,</w:t>
      </w:r>
      <w:r w:rsidR="008E2627" w:rsidRPr="008E2627">
        <w:rPr>
          <w:szCs w:val="22"/>
        </w:rPr>
        <w:t xml:space="preserve"> the Conference of the Parties serving as </w:t>
      </w:r>
      <w:r w:rsidR="0018373F">
        <w:rPr>
          <w:szCs w:val="22"/>
        </w:rPr>
        <w:t>the</w:t>
      </w:r>
      <w:r w:rsidR="008E2627" w:rsidRPr="008E2627">
        <w:rPr>
          <w:szCs w:val="22"/>
        </w:rPr>
        <w:t xml:space="preserve"> meeting </w:t>
      </w:r>
      <w:r w:rsidR="0018373F">
        <w:rPr>
          <w:szCs w:val="22"/>
        </w:rPr>
        <w:t>of</w:t>
      </w:r>
      <w:r w:rsidR="0018373F" w:rsidRPr="008E2627">
        <w:rPr>
          <w:szCs w:val="22"/>
        </w:rPr>
        <w:t xml:space="preserve"> </w:t>
      </w:r>
      <w:r w:rsidR="008E2627" w:rsidRPr="008E2627">
        <w:rPr>
          <w:szCs w:val="22"/>
        </w:rPr>
        <w:t>the Parties to the Cartagena Protocol adopt a decision along the following lines:</w:t>
      </w:r>
    </w:p>
    <w:p w14:paraId="41B21760" w14:textId="4C92B950" w:rsidR="008E2627" w:rsidRPr="008E2627" w:rsidRDefault="008E2627" w:rsidP="008E2627">
      <w:pPr>
        <w:pStyle w:val="Para1"/>
        <w:numPr>
          <w:ilvl w:val="0"/>
          <w:numId w:val="0"/>
        </w:numPr>
        <w:tabs>
          <w:tab w:val="left" w:pos="2268"/>
        </w:tabs>
        <w:ind w:left="1134" w:firstLine="567"/>
        <w:rPr>
          <w:i/>
          <w:iCs/>
          <w:szCs w:val="22"/>
        </w:rPr>
      </w:pPr>
      <w:r w:rsidRPr="008E2627">
        <w:rPr>
          <w:i/>
          <w:iCs/>
          <w:szCs w:val="22"/>
        </w:rPr>
        <w:t>The Conference of the Parties</w:t>
      </w:r>
      <w:r w:rsidR="008F29DD">
        <w:rPr>
          <w:i/>
          <w:iCs/>
          <w:szCs w:val="22"/>
        </w:rPr>
        <w:t xml:space="preserve"> serving as the meeting of the Parties to the Cartagena Protocol on Bio</w:t>
      </w:r>
      <w:r w:rsidR="00AA2867">
        <w:rPr>
          <w:i/>
          <w:iCs/>
          <w:szCs w:val="22"/>
        </w:rPr>
        <w:t>safety</w:t>
      </w:r>
    </w:p>
    <w:p w14:paraId="6837A74C" w14:textId="40289061" w:rsidR="008E2627" w:rsidRPr="00716EFC" w:rsidRDefault="00F11E08" w:rsidP="00716EFC">
      <w:pPr>
        <w:pStyle w:val="Para1"/>
        <w:numPr>
          <w:ilvl w:val="0"/>
          <w:numId w:val="0"/>
        </w:numPr>
        <w:tabs>
          <w:tab w:val="left" w:pos="2268"/>
        </w:tabs>
        <w:ind w:left="1134" w:firstLine="567"/>
        <w:rPr>
          <w:szCs w:val="22"/>
        </w:rPr>
      </w:pPr>
      <w:r w:rsidRPr="00716EFC">
        <w:rPr>
          <w:szCs w:val="22"/>
        </w:rPr>
        <w:t>[</w:t>
      </w:r>
      <w:r w:rsidR="008E2627" w:rsidRPr="0032404D">
        <w:rPr>
          <w:i/>
          <w:iCs/>
          <w:szCs w:val="22"/>
        </w:rPr>
        <w:t xml:space="preserve">Decides </w:t>
      </w:r>
      <w:r w:rsidR="008E2627" w:rsidRPr="0032404D">
        <w:rPr>
          <w:szCs w:val="22"/>
        </w:rPr>
        <w:t xml:space="preserve">that </w:t>
      </w:r>
      <w:r w:rsidR="004D0148" w:rsidRPr="0032404D">
        <w:rPr>
          <w:szCs w:val="22"/>
        </w:rPr>
        <w:t>the process outlined in annex I to decision CP-9/13 of 28 November 2018</w:t>
      </w:r>
      <w:r w:rsidR="009B588B" w:rsidRPr="0032404D">
        <w:rPr>
          <w:szCs w:val="22"/>
        </w:rPr>
        <w:t xml:space="preserve"> will </w:t>
      </w:r>
      <w:r w:rsidR="00CC4FDA" w:rsidRPr="0032404D">
        <w:rPr>
          <w:szCs w:val="22"/>
        </w:rPr>
        <w:t xml:space="preserve">be applied to </w:t>
      </w:r>
      <w:r w:rsidR="008E2627" w:rsidRPr="0032404D">
        <w:rPr>
          <w:szCs w:val="22"/>
        </w:rPr>
        <w:t xml:space="preserve">any trends or issues identified through the process of broad and regular horizon scanning, monitoring and assessment of the most recent technological developments in synthetic biology that </w:t>
      </w:r>
      <w:proofErr w:type="gramStart"/>
      <w:r w:rsidR="008E2627" w:rsidRPr="0032404D">
        <w:rPr>
          <w:szCs w:val="22"/>
        </w:rPr>
        <w:t>are considered to be</w:t>
      </w:r>
      <w:proofErr w:type="gramEnd"/>
      <w:r w:rsidR="008E2627" w:rsidRPr="0032404D">
        <w:rPr>
          <w:szCs w:val="22"/>
        </w:rPr>
        <w:t xml:space="preserve"> living modified organisms and may require further guidance on risk assessment</w:t>
      </w:r>
      <w:r w:rsidR="00CC4FDA" w:rsidRPr="0032404D">
        <w:rPr>
          <w:szCs w:val="22"/>
        </w:rPr>
        <w:t>.</w:t>
      </w:r>
      <w:r w:rsidRPr="0032404D">
        <w:rPr>
          <w:szCs w:val="22"/>
        </w:rPr>
        <w:t>]</w:t>
      </w:r>
    </w:p>
    <w:p w14:paraId="5FDD9C49" w14:textId="53C18C3D" w:rsidR="002F5DFA" w:rsidRPr="005F7602" w:rsidRDefault="002F5DFA" w:rsidP="008E2627">
      <w:pPr>
        <w:pStyle w:val="Para1"/>
        <w:numPr>
          <w:ilvl w:val="0"/>
          <w:numId w:val="0"/>
        </w:numPr>
        <w:tabs>
          <w:tab w:val="left" w:pos="1701"/>
        </w:tabs>
        <w:ind w:left="567"/>
        <w:rPr>
          <w:szCs w:val="22"/>
          <w:lang w:val="en-CA"/>
        </w:rPr>
      </w:pPr>
      <w:r w:rsidRPr="005F7602">
        <w:rPr>
          <w:szCs w:val="22"/>
          <w:lang w:val="en-CA"/>
        </w:rPr>
        <w:t>[</w:t>
      </w:r>
    </w:p>
    <w:p w14:paraId="123BCFD2" w14:textId="68FFF9AA" w:rsidR="008E2627" w:rsidRPr="0042568C" w:rsidRDefault="008E2627" w:rsidP="005F7602">
      <w:pPr>
        <w:pStyle w:val="Para1"/>
        <w:numPr>
          <w:ilvl w:val="0"/>
          <w:numId w:val="0"/>
        </w:numPr>
        <w:tabs>
          <w:tab w:val="left" w:pos="1701"/>
        </w:tabs>
        <w:ind w:left="567"/>
        <w:jc w:val="left"/>
        <w:rPr>
          <w:b/>
          <w:bCs/>
          <w:sz w:val="24"/>
          <w:szCs w:val="24"/>
          <w:lang w:val="en-CA"/>
        </w:rPr>
      </w:pPr>
      <w:r w:rsidRPr="0042568C">
        <w:rPr>
          <w:b/>
          <w:bCs/>
          <w:sz w:val="24"/>
          <w:szCs w:val="24"/>
          <w:lang w:val="en-CA"/>
        </w:rPr>
        <w:t>Annex</w:t>
      </w:r>
      <w:r w:rsidR="00DE5FA6" w:rsidRPr="0042568C">
        <w:rPr>
          <w:b/>
          <w:bCs/>
          <w:sz w:val="24"/>
          <w:szCs w:val="24"/>
          <w:lang w:val="en-CA"/>
        </w:rPr>
        <w:t xml:space="preserve"> </w:t>
      </w:r>
      <w:r w:rsidR="00DE5FA6" w:rsidRPr="0042568C">
        <w:rPr>
          <w:b/>
          <w:bCs/>
          <w:sz w:val="24"/>
          <w:szCs w:val="24"/>
          <w:lang w:val="en-CA"/>
        </w:rPr>
        <w:br/>
      </w:r>
      <w:r w:rsidRPr="0042568C">
        <w:rPr>
          <w:b/>
          <w:bCs/>
          <w:sz w:val="24"/>
          <w:szCs w:val="24"/>
          <w:lang w:val="en-CA"/>
        </w:rPr>
        <w:t xml:space="preserve">Terms of reference for the [multidisciplinary] Ad Hoc Technical Expert Group on Synthetic Biology </w:t>
      </w:r>
    </w:p>
    <w:p w14:paraId="793A5497" w14:textId="12601A52" w:rsidR="002430EA" w:rsidRDefault="008E2627" w:rsidP="008E2627">
      <w:pPr>
        <w:pStyle w:val="Para1"/>
        <w:numPr>
          <w:ilvl w:val="0"/>
          <w:numId w:val="0"/>
        </w:numPr>
        <w:tabs>
          <w:tab w:val="left" w:pos="1134"/>
        </w:tabs>
        <w:ind w:left="567"/>
        <w:rPr>
          <w:szCs w:val="22"/>
          <w:lang w:val="en-CA"/>
        </w:rPr>
      </w:pPr>
      <w:r w:rsidRPr="008E2627">
        <w:rPr>
          <w:szCs w:val="22"/>
          <w:lang w:val="en-CA"/>
        </w:rPr>
        <w:t>1.</w:t>
      </w:r>
      <w:r w:rsidRPr="008E2627">
        <w:rPr>
          <w:szCs w:val="22"/>
          <w:lang w:val="en-CA"/>
        </w:rPr>
        <w:tab/>
      </w:r>
      <w:r w:rsidR="00AA2867">
        <w:rPr>
          <w:szCs w:val="22"/>
          <w:lang w:val="en-CA"/>
        </w:rPr>
        <w:t>T</w:t>
      </w:r>
      <w:r w:rsidRPr="008E2627">
        <w:rPr>
          <w:szCs w:val="22"/>
          <w:lang w:val="en-CA"/>
        </w:rPr>
        <w:t xml:space="preserve">he [multidisciplinary] Ad Hoc Technical Expert Group on Synthetic Biology will be convened in compliance with section H of the consolidated modus operandi of the </w:t>
      </w:r>
      <w:r w:rsidRPr="005D7627">
        <w:rPr>
          <w:szCs w:val="22"/>
          <w:lang w:val="en-CA"/>
        </w:rPr>
        <w:t>Subsidiary Body on Scientific, Technical and Technological Advice,</w:t>
      </w:r>
      <w:r w:rsidR="00062BEA" w:rsidRPr="005D7627">
        <w:rPr>
          <w:rStyle w:val="FootnoteReference"/>
          <w:szCs w:val="22"/>
          <w:lang w:val="en-CA"/>
        </w:rPr>
        <w:footnoteReference w:id="7"/>
      </w:r>
      <w:r w:rsidRPr="005D7627">
        <w:rPr>
          <w:szCs w:val="22"/>
          <w:lang w:val="en-CA"/>
        </w:rPr>
        <w:t xml:space="preserve"> including </w:t>
      </w:r>
      <w:r w:rsidR="005612BA" w:rsidRPr="005D7627">
        <w:rPr>
          <w:szCs w:val="22"/>
          <w:lang w:val="en-CA"/>
        </w:rPr>
        <w:t xml:space="preserve">with regard to </w:t>
      </w:r>
      <w:r w:rsidRPr="005D7627">
        <w:rPr>
          <w:szCs w:val="22"/>
          <w:lang w:val="en-CA"/>
        </w:rPr>
        <w:t xml:space="preserve">expertise </w:t>
      </w:r>
      <w:r w:rsidR="002430EA" w:rsidRPr="005D7627">
        <w:rPr>
          <w:szCs w:val="22"/>
          <w:lang w:val="en-CA"/>
        </w:rPr>
        <w:t>[</w:t>
      </w:r>
      <w:r w:rsidRPr="005D7627">
        <w:rPr>
          <w:szCs w:val="22"/>
          <w:lang w:val="en-CA"/>
        </w:rPr>
        <w:t>on the impacts that the specific trends might have on the objectives of the Convention</w:t>
      </w:r>
      <w:r w:rsidR="00233F4C" w:rsidRPr="005D7627">
        <w:rPr>
          <w:szCs w:val="22"/>
          <w:lang w:val="en-CA"/>
        </w:rPr>
        <w:t xml:space="preserve"> on Biological Diversity</w:t>
      </w:r>
      <w:r w:rsidR="00B1370E" w:rsidRPr="005D7627">
        <w:rPr>
          <w:rStyle w:val="FootnoteReference"/>
          <w:szCs w:val="22"/>
        </w:rPr>
        <w:footnoteReference w:id="8"/>
      </w:r>
      <w:r w:rsidRPr="005D7627">
        <w:rPr>
          <w:szCs w:val="22"/>
          <w:lang w:val="en-CA"/>
        </w:rPr>
        <w:t>]</w:t>
      </w:r>
      <w:r w:rsidR="002430EA" w:rsidRPr="005D7627">
        <w:rPr>
          <w:szCs w:val="22"/>
          <w:lang w:val="en-CA"/>
        </w:rPr>
        <w:t>[</w:t>
      </w:r>
      <w:r w:rsidRPr="005D7627">
        <w:rPr>
          <w:szCs w:val="22"/>
          <w:lang w:val="en-CA"/>
        </w:rPr>
        <w:t>on the specific trends prioriti</w:t>
      </w:r>
      <w:r w:rsidR="005612BA" w:rsidRPr="005D7627">
        <w:rPr>
          <w:szCs w:val="22"/>
          <w:lang w:val="en-CA"/>
        </w:rPr>
        <w:t>z</w:t>
      </w:r>
      <w:r w:rsidRPr="005D7627">
        <w:rPr>
          <w:szCs w:val="22"/>
          <w:lang w:val="en-CA"/>
        </w:rPr>
        <w:t>ed by the Group</w:t>
      </w:r>
      <w:r w:rsidR="00E279BF" w:rsidRPr="005F7602">
        <w:rPr>
          <w:szCs w:val="22"/>
          <w:lang w:val="en-CA"/>
        </w:rPr>
        <w:t>]</w:t>
      </w:r>
      <w:r w:rsidRPr="005D7627">
        <w:rPr>
          <w:szCs w:val="22"/>
          <w:lang w:val="en-CA"/>
        </w:rPr>
        <w:t xml:space="preserve"> </w:t>
      </w:r>
      <w:r w:rsidR="00E279BF" w:rsidRPr="005D7627">
        <w:rPr>
          <w:szCs w:val="22"/>
          <w:lang w:val="en-CA"/>
        </w:rPr>
        <w:t>[</w:t>
      </w:r>
      <w:r w:rsidRPr="005D7627">
        <w:rPr>
          <w:szCs w:val="22"/>
          <w:lang w:val="en-CA"/>
        </w:rPr>
        <w:t>and</w:t>
      </w:r>
      <w:r w:rsidR="00BD20DC" w:rsidRPr="005D7627">
        <w:rPr>
          <w:szCs w:val="22"/>
          <w:lang w:val="en-CA"/>
        </w:rPr>
        <w:t>,</w:t>
      </w:r>
      <w:r w:rsidRPr="005D7627">
        <w:rPr>
          <w:szCs w:val="22"/>
          <w:lang w:val="en-CA"/>
        </w:rPr>
        <w:t xml:space="preserve"> whenever possible</w:t>
      </w:r>
      <w:r w:rsidRPr="00DD37E8">
        <w:rPr>
          <w:szCs w:val="22"/>
          <w:lang w:val="en-CA"/>
        </w:rPr>
        <w:t>, expertise from a broad range of scientific disciplines,</w:t>
      </w:r>
      <w:r w:rsidR="002430EA" w:rsidRPr="00DD37E8">
        <w:rPr>
          <w:szCs w:val="22"/>
          <w:lang w:val="en-CA"/>
        </w:rPr>
        <w:t>]</w:t>
      </w:r>
      <w:r w:rsidRPr="008E2627">
        <w:rPr>
          <w:szCs w:val="22"/>
          <w:lang w:val="en-CA"/>
        </w:rPr>
        <w:t xml:space="preserve"> as well as interdisciplinary and intercultural expertise, </w:t>
      </w:r>
      <w:r w:rsidR="00757749">
        <w:rPr>
          <w:szCs w:val="22"/>
          <w:lang w:val="en-CA"/>
        </w:rPr>
        <w:t xml:space="preserve">including from </w:t>
      </w:r>
      <w:r w:rsidRPr="008E2627">
        <w:rPr>
          <w:szCs w:val="22"/>
          <w:lang w:val="en-CA"/>
        </w:rPr>
        <w:t>indigenous peoples and local communities, women and you</w:t>
      </w:r>
      <w:r w:rsidR="002430EA">
        <w:rPr>
          <w:szCs w:val="22"/>
          <w:lang w:val="en-CA"/>
        </w:rPr>
        <w:t xml:space="preserve">th. </w:t>
      </w:r>
    </w:p>
    <w:p w14:paraId="1BA0545A" w14:textId="2989DB17" w:rsidR="008E2627" w:rsidRPr="008E2627" w:rsidRDefault="002430EA" w:rsidP="008E2627">
      <w:pPr>
        <w:pStyle w:val="Para1"/>
        <w:numPr>
          <w:ilvl w:val="0"/>
          <w:numId w:val="0"/>
        </w:numPr>
        <w:tabs>
          <w:tab w:val="left" w:pos="1134"/>
        </w:tabs>
        <w:ind w:left="567"/>
        <w:rPr>
          <w:szCs w:val="22"/>
          <w:lang w:val="en-CA"/>
        </w:rPr>
      </w:pPr>
      <w:r>
        <w:rPr>
          <w:szCs w:val="22"/>
          <w:lang w:val="en-CA"/>
        </w:rPr>
        <w:t>2.</w:t>
      </w:r>
      <w:r>
        <w:rPr>
          <w:szCs w:val="22"/>
          <w:lang w:val="en-CA"/>
        </w:rPr>
        <w:tab/>
      </w:r>
      <w:r w:rsidR="008E2627" w:rsidRPr="008E2627">
        <w:rPr>
          <w:szCs w:val="22"/>
          <w:lang w:val="en-CA"/>
        </w:rPr>
        <w:t xml:space="preserve">The procedure for avoiding or managing conflicts of interest in expert groups set out in the annex to decision 14/33 </w:t>
      </w:r>
      <w:r w:rsidR="00A34EA3">
        <w:rPr>
          <w:szCs w:val="22"/>
          <w:lang w:val="en-CA"/>
        </w:rPr>
        <w:t xml:space="preserve">of </w:t>
      </w:r>
      <w:r w:rsidR="00A34EA3" w:rsidRPr="00A34EA3">
        <w:rPr>
          <w:szCs w:val="22"/>
          <w:lang w:val="en-CA"/>
        </w:rPr>
        <w:t>29 November 2018</w:t>
      </w:r>
      <w:r w:rsidR="00A34EA3">
        <w:rPr>
          <w:szCs w:val="22"/>
          <w:lang w:val="en-CA"/>
        </w:rPr>
        <w:t xml:space="preserve"> </w:t>
      </w:r>
      <w:r w:rsidR="008E2627" w:rsidRPr="008E2627">
        <w:rPr>
          <w:szCs w:val="22"/>
          <w:lang w:val="en-CA"/>
        </w:rPr>
        <w:t xml:space="preserve">shall apply to the </w:t>
      </w:r>
      <w:r w:rsidRPr="008E2627">
        <w:rPr>
          <w:szCs w:val="22"/>
          <w:lang w:val="en-CA"/>
        </w:rPr>
        <w:t>[multidisciplinary] Ad Hoc Technical Expert Group on Synthetic Biology</w:t>
      </w:r>
      <w:r w:rsidR="00563B04">
        <w:rPr>
          <w:szCs w:val="22"/>
          <w:lang w:val="en-CA"/>
        </w:rPr>
        <w:t>.</w:t>
      </w:r>
    </w:p>
    <w:p w14:paraId="70D0C8D9" w14:textId="40886212" w:rsidR="008E2627" w:rsidRPr="008E2627" w:rsidRDefault="00B61081" w:rsidP="008E2627">
      <w:pPr>
        <w:pStyle w:val="Para1"/>
        <w:numPr>
          <w:ilvl w:val="0"/>
          <w:numId w:val="0"/>
        </w:numPr>
        <w:tabs>
          <w:tab w:val="left" w:pos="1134"/>
        </w:tabs>
        <w:ind w:left="567"/>
        <w:rPr>
          <w:rFonts w:asciiTheme="majorBidi" w:hAnsiTheme="majorBidi" w:cstheme="majorBidi"/>
          <w:szCs w:val="22"/>
        </w:rPr>
      </w:pPr>
      <w:r>
        <w:rPr>
          <w:szCs w:val="22"/>
          <w:lang w:val="en-CA"/>
        </w:rPr>
        <w:t>3</w:t>
      </w:r>
      <w:r w:rsidR="008E2627" w:rsidRPr="008E2627">
        <w:rPr>
          <w:szCs w:val="22"/>
          <w:lang w:val="en-CA"/>
        </w:rPr>
        <w:t>.</w:t>
      </w:r>
      <w:r>
        <w:rPr>
          <w:szCs w:val="22"/>
          <w:lang w:val="en-CA"/>
        </w:rPr>
        <w:tab/>
      </w:r>
      <w:r w:rsidR="008E2627" w:rsidRPr="008E2627">
        <w:rPr>
          <w:szCs w:val="22"/>
          <w:lang w:val="en-CA"/>
        </w:rPr>
        <w:t xml:space="preserve">The [multidisciplinary] Ad Hoc Technical Expert Group on Synthetic Biology, building </w:t>
      </w:r>
      <w:r w:rsidR="00BD2607">
        <w:rPr>
          <w:szCs w:val="22"/>
          <w:lang w:val="en-CA"/>
        </w:rPr>
        <w:t xml:space="preserve">on </w:t>
      </w:r>
      <w:r w:rsidR="008E2627" w:rsidRPr="008E2627">
        <w:rPr>
          <w:rFonts w:asciiTheme="majorBidi" w:hAnsiTheme="majorBidi" w:cstheme="majorBidi"/>
          <w:szCs w:val="22"/>
        </w:rPr>
        <w:t xml:space="preserve">previous relevant work </w:t>
      </w:r>
      <w:r w:rsidR="00BD2607">
        <w:rPr>
          <w:rFonts w:asciiTheme="majorBidi" w:hAnsiTheme="majorBidi" w:cstheme="majorBidi"/>
          <w:szCs w:val="22"/>
        </w:rPr>
        <w:t xml:space="preserve">undertaken under </w:t>
      </w:r>
      <w:r w:rsidR="008E2627" w:rsidRPr="008E2627">
        <w:rPr>
          <w:rFonts w:asciiTheme="majorBidi" w:hAnsiTheme="majorBidi" w:cstheme="majorBidi"/>
          <w:szCs w:val="22"/>
        </w:rPr>
        <w:t xml:space="preserve">the Convention and its Protocols, including the work of previous </w:t>
      </w:r>
      <w:r w:rsidR="0080735D">
        <w:rPr>
          <w:rFonts w:asciiTheme="majorBidi" w:hAnsiTheme="majorBidi" w:cstheme="majorBidi"/>
          <w:szCs w:val="22"/>
        </w:rPr>
        <w:t>a</w:t>
      </w:r>
      <w:r w:rsidR="008E2627" w:rsidRPr="008E2627">
        <w:rPr>
          <w:rFonts w:asciiTheme="majorBidi" w:hAnsiTheme="majorBidi" w:cstheme="majorBidi"/>
          <w:szCs w:val="22"/>
        </w:rPr>
        <w:t xml:space="preserve">d </w:t>
      </w:r>
      <w:r w:rsidR="0080735D">
        <w:rPr>
          <w:rFonts w:asciiTheme="majorBidi" w:hAnsiTheme="majorBidi" w:cstheme="majorBidi"/>
          <w:szCs w:val="22"/>
        </w:rPr>
        <w:t>h</w:t>
      </w:r>
      <w:r w:rsidR="008E2627" w:rsidRPr="008E2627">
        <w:rPr>
          <w:rFonts w:asciiTheme="majorBidi" w:hAnsiTheme="majorBidi" w:cstheme="majorBidi"/>
          <w:szCs w:val="22"/>
        </w:rPr>
        <w:t xml:space="preserve">oc </w:t>
      </w:r>
      <w:r w:rsidR="0080735D">
        <w:rPr>
          <w:rFonts w:asciiTheme="majorBidi" w:hAnsiTheme="majorBidi" w:cstheme="majorBidi"/>
          <w:szCs w:val="22"/>
        </w:rPr>
        <w:t>t</w:t>
      </w:r>
      <w:r w:rsidR="008E2627" w:rsidRPr="008E2627">
        <w:rPr>
          <w:rFonts w:asciiTheme="majorBidi" w:hAnsiTheme="majorBidi" w:cstheme="majorBidi"/>
          <w:szCs w:val="22"/>
        </w:rPr>
        <w:t xml:space="preserve">echnical </w:t>
      </w:r>
      <w:r w:rsidR="0080735D">
        <w:rPr>
          <w:rFonts w:asciiTheme="majorBidi" w:hAnsiTheme="majorBidi" w:cstheme="majorBidi"/>
          <w:szCs w:val="22"/>
        </w:rPr>
        <w:t>e</w:t>
      </w:r>
      <w:r w:rsidR="008E2627" w:rsidRPr="008E2627">
        <w:rPr>
          <w:rFonts w:asciiTheme="majorBidi" w:hAnsiTheme="majorBidi" w:cstheme="majorBidi"/>
          <w:szCs w:val="22"/>
        </w:rPr>
        <w:t xml:space="preserve">xpert </w:t>
      </w:r>
      <w:r w:rsidR="0080735D">
        <w:rPr>
          <w:rFonts w:asciiTheme="majorBidi" w:hAnsiTheme="majorBidi" w:cstheme="majorBidi"/>
          <w:szCs w:val="22"/>
        </w:rPr>
        <w:t>g</w:t>
      </w:r>
      <w:r w:rsidR="008E2627" w:rsidRPr="008E2627">
        <w:rPr>
          <w:rFonts w:asciiTheme="majorBidi" w:hAnsiTheme="majorBidi" w:cstheme="majorBidi"/>
          <w:szCs w:val="22"/>
        </w:rPr>
        <w:t xml:space="preserve">roups </w:t>
      </w:r>
      <w:r w:rsidR="008E2627" w:rsidRPr="008E2627">
        <w:rPr>
          <w:rFonts w:asciiTheme="majorBidi" w:hAnsiTheme="majorBidi" w:cstheme="majorBidi"/>
          <w:color w:val="000000" w:themeColor="text1"/>
          <w:szCs w:val="22"/>
        </w:rPr>
        <w:t xml:space="preserve">and the outcomes of the peer review included in </w:t>
      </w:r>
      <w:r w:rsidR="00A809BB">
        <w:rPr>
          <w:rFonts w:asciiTheme="majorBidi" w:hAnsiTheme="majorBidi" w:cstheme="majorBidi"/>
          <w:color w:val="000000" w:themeColor="text1"/>
          <w:szCs w:val="22"/>
        </w:rPr>
        <w:t xml:space="preserve">document </w:t>
      </w:r>
      <w:r w:rsidR="008E2627" w:rsidRPr="008E2627">
        <w:rPr>
          <w:rFonts w:asciiTheme="majorBidi" w:hAnsiTheme="majorBidi" w:cstheme="majorBidi"/>
          <w:color w:val="000000" w:themeColor="text1"/>
          <w:szCs w:val="22"/>
        </w:rPr>
        <w:t>CBD/SBSTTA/26/INF/6,</w:t>
      </w:r>
      <w:r w:rsidR="008E2627" w:rsidRPr="008E2627">
        <w:rPr>
          <w:rFonts w:asciiTheme="majorBidi" w:hAnsiTheme="majorBidi" w:cstheme="majorBidi"/>
          <w:szCs w:val="22"/>
        </w:rPr>
        <w:t xml:space="preserve"> shall:</w:t>
      </w:r>
    </w:p>
    <w:p w14:paraId="14B629F7" w14:textId="4B272D45" w:rsidR="008E2627" w:rsidRPr="008E2627" w:rsidRDefault="008E2627" w:rsidP="008E2627">
      <w:pPr>
        <w:pStyle w:val="Para1"/>
        <w:numPr>
          <w:ilvl w:val="0"/>
          <w:numId w:val="0"/>
        </w:numPr>
        <w:tabs>
          <w:tab w:val="left" w:pos="1701"/>
        </w:tabs>
        <w:ind w:left="567" w:firstLine="567"/>
        <w:rPr>
          <w:rFonts w:asciiTheme="majorBidi" w:hAnsiTheme="majorBidi" w:cstheme="majorBidi"/>
          <w:szCs w:val="22"/>
        </w:rPr>
      </w:pPr>
      <w:r w:rsidRPr="008E2627">
        <w:rPr>
          <w:rFonts w:asciiTheme="majorBidi" w:hAnsiTheme="majorBidi" w:cstheme="majorBidi"/>
          <w:szCs w:val="22"/>
        </w:rPr>
        <w:t>(a)</w:t>
      </w:r>
      <w:r w:rsidRPr="008E2627">
        <w:rPr>
          <w:rFonts w:asciiTheme="majorBidi" w:hAnsiTheme="majorBidi" w:cstheme="majorBidi"/>
          <w:szCs w:val="22"/>
        </w:rPr>
        <w:tab/>
        <w:t xml:space="preserve">[Assist the Secretariat in </w:t>
      </w:r>
      <w:proofErr w:type="gramStart"/>
      <w:r w:rsidRPr="008E2627">
        <w:rPr>
          <w:rFonts w:asciiTheme="majorBidi" w:hAnsiTheme="majorBidi" w:cstheme="majorBidi"/>
          <w:szCs w:val="22"/>
        </w:rPr>
        <w:t>conducting][</w:t>
      </w:r>
      <w:proofErr w:type="gramEnd"/>
      <w:r w:rsidRPr="008E2627">
        <w:rPr>
          <w:rFonts w:asciiTheme="majorBidi" w:hAnsiTheme="majorBidi" w:cstheme="majorBidi"/>
          <w:szCs w:val="22"/>
        </w:rPr>
        <w:t>Consider] the literature review of the latest developments in synthetic biology</w:t>
      </w:r>
      <w:r w:rsidR="00E6291E">
        <w:rPr>
          <w:rFonts w:asciiTheme="majorBidi" w:hAnsiTheme="majorBidi" w:cstheme="majorBidi"/>
          <w:szCs w:val="22"/>
        </w:rPr>
        <w:t>[,</w:t>
      </w:r>
      <w:r w:rsidRPr="008E2627">
        <w:rPr>
          <w:rFonts w:asciiTheme="majorBidi" w:hAnsiTheme="majorBidi" w:cstheme="majorBidi"/>
          <w:szCs w:val="22"/>
        </w:rPr>
        <w:t xml:space="preserve"> including scientific and conceptual socioeconomic, cultural, and ethical aspects</w:t>
      </w:r>
      <w:r w:rsidR="00543912">
        <w:rPr>
          <w:rFonts w:asciiTheme="majorBidi" w:hAnsiTheme="majorBidi" w:cstheme="majorBidi"/>
          <w:szCs w:val="22"/>
        </w:rPr>
        <w:t>]</w:t>
      </w:r>
      <w:r w:rsidRPr="008E2627">
        <w:rPr>
          <w:rFonts w:asciiTheme="majorBidi" w:hAnsiTheme="majorBidi" w:cstheme="majorBidi"/>
          <w:szCs w:val="22"/>
        </w:rPr>
        <w:t xml:space="preserve"> </w:t>
      </w:r>
      <w:r w:rsidR="00543912">
        <w:rPr>
          <w:rFonts w:asciiTheme="majorBidi" w:hAnsiTheme="majorBidi" w:cstheme="majorBidi"/>
          <w:szCs w:val="22"/>
        </w:rPr>
        <w:t>[</w:t>
      </w:r>
      <w:r w:rsidRPr="008E2627">
        <w:rPr>
          <w:rFonts w:asciiTheme="majorBidi" w:hAnsiTheme="majorBidi" w:cstheme="majorBidi"/>
          <w:szCs w:val="22"/>
        </w:rPr>
        <w:t>and other relevant materials made available by Parties,</w:t>
      </w:r>
      <w:r w:rsidR="00543912">
        <w:rPr>
          <w:rFonts w:asciiTheme="majorBidi" w:hAnsiTheme="majorBidi" w:cstheme="majorBidi"/>
          <w:szCs w:val="22"/>
        </w:rPr>
        <w:t>]</w:t>
      </w:r>
      <w:r w:rsidRPr="008E2627">
        <w:rPr>
          <w:rFonts w:asciiTheme="majorBidi" w:hAnsiTheme="majorBidi" w:cstheme="majorBidi"/>
          <w:szCs w:val="22"/>
        </w:rPr>
        <w:t xml:space="preserve"> </w:t>
      </w:r>
      <w:r w:rsidR="009D2F02">
        <w:rPr>
          <w:rFonts w:asciiTheme="majorBidi" w:hAnsiTheme="majorBidi" w:cstheme="majorBidi"/>
          <w:szCs w:val="22"/>
        </w:rPr>
        <w:t xml:space="preserve">and </w:t>
      </w:r>
      <w:r w:rsidRPr="008E2627">
        <w:rPr>
          <w:rFonts w:asciiTheme="majorBidi" w:hAnsiTheme="majorBidi" w:cstheme="majorBidi"/>
          <w:szCs w:val="22"/>
        </w:rPr>
        <w:t>the discussions of the Open-ended Online Forum on Synthetic biology</w:t>
      </w:r>
      <w:r w:rsidR="00FA306F">
        <w:rPr>
          <w:rFonts w:asciiTheme="majorBidi" w:hAnsiTheme="majorBidi" w:cstheme="majorBidi"/>
          <w:szCs w:val="22"/>
        </w:rPr>
        <w:t>,</w:t>
      </w:r>
      <w:r w:rsidRPr="008E2627">
        <w:rPr>
          <w:rFonts w:asciiTheme="majorBidi" w:hAnsiTheme="majorBidi" w:cstheme="majorBidi"/>
          <w:szCs w:val="22"/>
        </w:rPr>
        <w:t xml:space="preserve"> with </w:t>
      </w:r>
      <w:r w:rsidR="00FA306F">
        <w:rPr>
          <w:rFonts w:asciiTheme="majorBidi" w:hAnsiTheme="majorBidi" w:cstheme="majorBidi"/>
          <w:szCs w:val="22"/>
        </w:rPr>
        <w:t>a</w:t>
      </w:r>
      <w:r w:rsidR="00FA306F" w:rsidRPr="008E2627">
        <w:rPr>
          <w:rFonts w:asciiTheme="majorBidi" w:hAnsiTheme="majorBidi" w:cstheme="majorBidi"/>
          <w:szCs w:val="22"/>
        </w:rPr>
        <w:t xml:space="preserve"> </w:t>
      </w:r>
      <w:r w:rsidRPr="008E2627">
        <w:rPr>
          <w:rFonts w:asciiTheme="majorBidi" w:hAnsiTheme="majorBidi" w:cstheme="majorBidi"/>
          <w:szCs w:val="22"/>
        </w:rPr>
        <w:t>view to integrat</w:t>
      </w:r>
      <w:r w:rsidR="00FA306F">
        <w:rPr>
          <w:rFonts w:asciiTheme="majorBidi" w:hAnsiTheme="majorBidi" w:cstheme="majorBidi"/>
          <w:szCs w:val="22"/>
        </w:rPr>
        <w:t>ing</w:t>
      </w:r>
      <w:r w:rsidRPr="008E2627">
        <w:rPr>
          <w:rFonts w:asciiTheme="majorBidi" w:hAnsiTheme="majorBidi" w:cstheme="majorBidi"/>
          <w:szCs w:val="22"/>
        </w:rPr>
        <w:t xml:space="preserve"> the outcomes into the assessment</w:t>
      </w:r>
      <w:r w:rsidR="004E5071">
        <w:rPr>
          <w:rFonts w:asciiTheme="majorBidi" w:hAnsiTheme="majorBidi" w:cstheme="majorBidi"/>
          <w:szCs w:val="22"/>
        </w:rPr>
        <w:t xml:space="preserve"> step of the horizon scanning, monitoring and assessment process</w:t>
      </w:r>
      <w:r w:rsidRPr="008E2627">
        <w:rPr>
          <w:rFonts w:asciiTheme="majorBidi" w:hAnsiTheme="majorBidi" w:cstheme="majorBidi"/>
          <w:szCs w:val="22"/>
        </w:rPr>
        <w:t>;</w:t>
      </w:r>
    </w:p>
    <w:p w14:paraId="7E586E0B" w14:textId="414C9626" w:rsidR="00FD738C" w:rsidRDefault="008E2627" w:rsidP="008E2627">
      <w:pPr>
        <w:pStyle w:val="Para1"/>
        <w:numPr>
          <w:ilvl w:val="0"/>
          <w:numId w:val="0"/>
        </w:numPr>
        <w:tabs>
          <w:tab w:val="left" w:pos="1701"/>
        </w:tabs>
        <w:ind w:left="567" w:firstLine="567"/>
        <w:rPr>
          <w:rFonts w:asciiTheme="majorBidi" w:hAnsiTheme="majorBidi" w:cstheme="majorBidi"/>
          <w:szCs w:val="22"/>
        </w:rPr>
      </w:pPr>
      <w:r w:rsidRPr="008E2627">
        <w:rPr>
          <w:rFonts w:asciiTheme="majorBidi" w:hAnsiTheme="majorBidi" w:cstheme="majorBidi"/>
          <w:szCs w:val="22"/>
        </w:rPr>
        <w:t>[(</w:t>
      </w:r>
      <w:r w:rsidR="00FF537F">
        <w:rPr>
          <w:rFonts w:asciiTheme="majorBidi" w:hAnsiTheme="majorBidi" w:cstheme="majorBidi"/>
          <w:szCs w:val="22"/>
        </w:rPr>
        <w:t>b</w:t>
      </w:r>
      <w:r w:rsidRPr="008E2627">
        <w:rPr>
          <w:rFonts w:asciiTheme="majorBidi" w:hAnsiTheme="majorBidi" w:cstheme="majorBidi"/>
          <w:szCs w:val="22"/>
        </w:rPr>
        <w:t>)</w:t>
      </w:r>
      <w:r w:rsidR="00FF537F">
        <w:rPr>
          <w:rFonts w:asciiTheme="majorBidi" w:hAnsiTheme="majorBidi" w:cstheme="majorBidi"/>
          <w:szCs w:val="22"/>
        </w:rPr>
        <w:tab/>
      </w:r>
      <w:r w:rsidRPr="008E2627">
        <w:rPr>
          <w:rFonts w:asciiTheme="majorBidi" w:hAnsiTheme="majorBidi" w:cstheme="majorBidi"/>
          <w:szCs w:val="22"/>
        </w:rPr>
        <w:t>Consider important and outstanding issues</w:t>
      </w:r>
      <w:r w:rsidR="002C20BA">
        <w:rPr>
          <w:rFonts w:asciiTheme="majorBidi" w:hAnsiTheme="majorBidi" w:cstheme="majorBidi"/>
          <w:szCs w:val="22"/>
        </w:rPr>
        <w:t>,</w:t>
      </w:r>
      <w:r w:rsidRPr="008E2627">
        <w:rPr>
          <w:rFonts w:asciiTheme="majorBidi" w:hAnsiTheme="majorBidi" w:cstheme="majorBidi"/>
          <w:szCs w:val="22"/>
        </w:rPr>
        <w:t xml:space="preserve"> including:</w:t>
      </w:r>
    </w:p>
    <w:p w14:paraId="2B74A965" w14:textId="322910D7" w:rsidR="008E2627" w:rsidRPr="008E2627" w:rsidRDefault="008E2627" w:rsidP="005F7602">
      <w:pPr>
        <w:pStyle w:val="Para1"/>
        <w:numPr>
          <w:ilvl w:val="0"/>
          <w:numId w:val="0"/>
        </w:numPr>
        <w:tabs>
          <w:tab w:val="left" w:pos="1701"/>
        </w:tabs>
        <w:ind w:left="2268" w:hanging="567"/>
        <w:rPr>
          <w:rFonts w:asciiTheme="majorBidi" w:hAnsiTheme="majorBidi" w:cstheme="majorBidi"/>
          <w:szCs w:val="22"/>
        </w:rPr>
      </w:pPr>
      <w:r w:rsidRPr="008E2627">
        <w:rPr>
          <w:rFonts w:asciiTheme="majorBidi" w:hAnsiTheme="majorBidi" w:cstheme="majorBidi"/>
          <w:szCs w:val="22"/>
        </w:rPr>
        <w:t>(</w:t>
      </w:r>
      <w:proofErr w:type="spellStart"/>
      <w:r w:rsidRPr="008E2627">
        <w:rPr>
          <w:rFonts w:asciiTheme="majorBidi" w:hAnsiTheme="majorBidi" w:cstheme="majorBidi"/>
          <w:szCs w:val="22"/>
        </w:rPr>
        <w:t>i</w:t>
      </w:r>
      <w:proofErr w:type="spellEnd"/>
      <w:r w:rsidRPr="008E2627">
        <w:rPr>
          <w:rFonts w:asciiTheme="majorBidi" w:hAnsiTheme="majorBidi" w:cstheme="majorBidi"/>
          <w:szCs w:val="22"/>
        </w:rPr>
        <w:t>)</w:t>
      </w:r>
      <w:r w:rsidR="00992DE3">
        <w:rPr>
          <w:rFonts w:asciiTheme="majorBidi" w:hAnsiTheme="majorBidi" w:cstheme="majorBidi"/>
          <w:szCs w:val="22"/>
        </w:rPr>
        <w:tab/>
      </w:r>
      <w:r w:rsidR="002C20BA">
        <w:rPr>
          <w:rFonts w:asciiTheme="majorBidi" w:hAnsiTheme="majorBidi" w:cstheme="majorBidi"/>
          <w:szCs w:val="22"/>
        </w:rPr>
        <w:t>T</w:t>
      </w:r>
      <w:r w:rsidRPr="008E2627">
        <w:rPr>
          <w:rFonts w:asciiTheme="majorBidi" w:hAnsiTheme="majorBidi" w:cstheme="majorBidi"/>
          <w:szCs w:val="22"/>
        </w:rPr>
        <w:t>he operational definition of synthetic biology as it relates to the mandate and objectives of the Convention</w:t>
      </w:r>
      <w:r w:rsidR="008969C8">
        <w:rPr>
          <w:rFonts w:asciiTheme="majorBidi" w:hAnsiTheme="majorBidi" w:cstheme="majorBidi"/>
          <w:szCs w:val="22"/>
        </w:rPr>
        <w:t>;</w:t>
      </w:r>
      <w:r w:rsidRPr="008E2627">
        <w:rPr>
          <w:rFonts w:asciiTheme="majorBidi" w:hAnsiTheme="majorBidi" w:cstheme="majorBidi"/>
          <w:szCs w:val="22"/>
        </w:rPr>
        <w:t xml:space="preserve"> </w:t>
      </w:r>
    </w:p>
    <w:p w14:paraId="3593582A" w14:textId="6C77C432" w:rsidR="008E2627" w:rsidRPr="008E2627" w:rsidRDefault="008E2627" w:rsidP="005F7602">
      <w:pPr>
        <w:pStyle w:val="Para1"/>
        <w:numPr>
          <w:ilvl w:val="0"/>
          <w:numId w:val="0"/>
        </w:numPr>
        <w:tabs>
          <w:tab w:val="left" w:pos="1701"/>
        </w:tabs>
        <w:ind w:left="2268" w:hanging="567"/>
        <w:rPr>
          <w:rFonts w:asciiTheme="majorBidi" w:hAnsiTheme="majorBidi" w:cstheme="majorBidi"/>
          <w:szCs w:val="22"/>
        </w:rPr>
      </w:pPr>
      <w:r w:rsidRPr="008E2627">
        <w:rPr>
          <w:rFonts w:asciiTheme="majorBidi" w:hAnsiTheme="majorBidi" w:cstheme="majorBidi"/>
          <w:szCs w:val="22"/>
        </w:rPr>
        <w:t>[(ii)</w:t>
      </w:r>
      <w:r w:rsidRPr="008E2627">
        <w:rPr>
          <w:rFonts w:asciiTheme="majorBidi" w:hAnsiTheme="majorBidi" w:cstheme="majorBidi"/>
          <w:szCs w:val="22"/>
        </w:rPr>
        <w:tab/>
      </w:r>
      <w:r w:rsidR="002C20BA">
        <w:rPr>
          <w:rFonts w:asciiTheme="majorBidi" w:hAnsiTheme="majorBidi" w:cstheme="majorBidi"/>
          <w:szCs w:val="22"/>
        </w:rPr>
        <w:t>A</w:t>
      </w:r>
      <w:r w:rsidRPr="008E2627">
        <w:rPr>
          <w:rFonts w:asciiTheme="majorBidi" w:hAnsiTheme="majorBidi" w:cstheme="majorBidi"/>
          <w:szCs w:val="22"/>
        </w:rPr>
        <w:t xml:space="preserve"> final assessment of synthetic biology against the criteria for</w:t>
      </w:r>
      <w:r w:rsidR="003E534E" w:rsidRPr="003E534E">
        <w:t xml:space="preserve"> </w:t>
      </w:r>
      <w:r w:rsidR="003E534E">
        <w:t>identifying new and emerging issues related to the conservation and sustainable use of biodiversity</w:t>
      </w:r>
      <w:r w:rsidR="003E534E">
        <w:rPr>
          <w:rFonts w:asciiTheme="majorBidi" w:hAnsiTheme="majorBidi" w:cstheme="majorBidi"/>
          <w:szCs w:val="22"/>
        </w:rPr>
        <w:t xml:space="preserve"> adopted by the Conference of the Parties in its decision IX/29</w:t>
      </w:r>
      <w:r w:rsidR="00C5221B" w:rsidRPr="00C5221B">
        <w:rPr>
          <w:szCs w:val="22"/>
        </w:rPr>
        <w:t xml:space="preserve"> </w:t>
      </w:r>
      <w:r w:rsidR="00C5221B">
        <w:rPr>
          <w:szCs w:val="22"/>
        </w:rPr>
        <w:t xml:space="preserve">of </w:t>
      </w:r>
      <w:r w:rsidR="00C5221B" w:rsidRPr="00EE005E">
        <w:rPr>
          <w:szCs w:val="22"/>
        </w:rPr>
        <w:t>30</w:t>
      </w:r>
      <w:r w:rsidR="00C5221B">
        <w:rPr>
          <w:szCs w:val="22"/>
        </w:rPr>
        <w:t> </w:t>
      </w:r>
      <w:r w:rsidR="00C5221B" w:rsidRPr="00EE005E">
        <w:rPr>
          <w:szCs w:val="22"/>
        </w:rPr>
        <w:t>May 2008</w:t>
      </w:r>
      <w:r w:rsidR="008969C8">
        <w:rPr>
          <w:rFonts w:asciiTheme="majorBidi" w:hAnsiTheme="majorBidi" w:cstheme="majorBidi"/>
          <w:szCs w:val="22"/>
        </w:rPr>
        <w:t>;</w:t>
      </w:r>
      <w:r w:rsidRPr="008E2627">
        <w:rPr>
          <w:rFonts w:asciiTheme="majorBidi" w:hAnsiTheme="majorBidi" w:cstheme="majorBidi"/>
          <w:szCs w:val="22"/>
        </w:rPr>
        <w:t>]</w:t>
      </w:r>
    </w:p>
    <w:p w14:paraId="70AA203E" w14:textId="49AEA5EE" w:rsidR="008E2627" w:rsidRPr="008E2627" w:rsidRDefault="008E2627" w:rsidP="005F7602">
      <w:pPr>
        <w:pStyle w:val="Para1"/>
        <w:numPr>
          <w:ilvl w:val="0"/>
          <w:numId w:val="0"/>
        </w:numPr>
        <w:tabs>
          <w:tab w:val="left" w:pos="1701"/>
        </w:tabs>
        <w:ind w:left="2268" w:hanging="567"/>
        <w:rPr>
          <w:rFonts w:asciiTheme="majorBidi" w:hAnsiTheme="majorBidi" w:cstheme="majorBidi"/>
          <w:szCs w:val="22"/>
        </w:rPr>
      </w:pPr>
      <w:r w:rsidRPr="008E2627">
        <w:rPr>
          <w:rFonts w:asciiTheme="majorBidi" w:hAnsiTheme="majorBidi" w:cstheme="majorBidi"/>
          <w:szCs w:val="22"/>
        </w:rPr>
        <w:t>(iii)</w:t>
      </w:r>
      <w:r w:rsidRPr="008E2627">
        <w:rPr>
          <w:rFonts w:asciiTheme="majorBidi" w:hAnsiTheme="majorBidi" w:cstheme="majorBidi"/>
          <w:szCs w:val="22"/>
        </w:rPr>
        <w:tab/>
      </w:r>
      <w:r w:rsidR="00F77DD6">
        <w:rPr>
          <w:rFonts w:asciiTheme="majorBidi" w:hAnsiTheme="majorBidi" w:cstheme="majorBidi"/>
          <w:szCs w:val="22"/>
        </w:rPr>
        <w:t>A</w:t>
      </w:r>
      <w:r w:rsidRPr="008E2627">
        <w:rPr>
          <w:rFonts w:asciiTheme="majorBidi" w:hAnsiTheme="majorBidi" w:cstheme="majorBidi"/>
          <w:szCs w:val="22"/>
        </w:rPr>
        <w:t xml:space="preserve">n assessment of whether the applications </w:t>
      </w:r>
      <w:r w:rsidR="00F77DD6">
        <w:rPr>
          <w:rFonts w:asciiTheme="majorBidi" w:hAnsiTheme="majorBidi" w:cstheme="majorBidi"/>
          <w:szCs w:val="22"/>
        </w:rPr>
        <w:t xml:space="preserve">below </w:t>
      </w:r>
      <w:r w:rsidRPr="008E2627">
        <w:rPr>
          <w:rFonts w:asciiTheme="majorBidi" w:hAnsiTheme="majorBidi" w:cstheme="majorBidi"/>
          <w:szCs w:val="22"/>
        </w:rPr>
        <w:t>should be covered by the Cartagena Protocol</w:t>
      </w:r>
      <w:r w:rsidR="00C615EB" w:rsidRPr="00C615EB">
        <w:t xml:space="preserve"> </w:t>
      </w:r>
      <w:r w:rsidR="00C615EB" w:rsidRPr="00C615EB">
        <w:rPr>
          <w:rFonts w:asciiTheme="majorBidi" w:hAnsiTheme="majorBidi" w:cstheme="majorBidi"/>
          <w:szCs w:val="22"/>
        </w:rPr>
        <w:t>on Biosafety</w:t>
      </w:r>
      <w:r w:rsidRPr="008E2627">
        <w:rPr>
          <w:rFonts w:asciiTheme="majorBidi" w:hAnsiTheme="majorBidi" w:cstheme="majorBidi"/>
          <w:szCs w:val="22"/>
        </w:rPr>
        <w:t>;</w:t>
      </w:r>
      <w:r w:rsidR="00EF6959">
        <w:rPr>
          <w:rStyle w:val="FootnoteReference"/>
          <w:szCs w:val="22"/>
        </w:rPr>
        <w:footnoteReference w:id="9"/>
      </w:r>
    </w:p>
    <w:p w14:paraId="49A3D452" w14:textId="4C20675D" w:rsidR="008E2627" w:rsidRPr="008E2627" w:rsidRDefault="008E2627" w:rsidP="005F7602">
      <w:pPr>
        <w:pStyle w:val="Para1"/>
        <w:numPr>
          <w:ilvl w:val="0"/>
          <w:numId w:val="0"/>
        </w:numPr>
        <w:tabs>
          <w:tab w:val="left" w:pos="1701"/>
        </w:tabs>
        <w:ind w:left="2268" w:hanging="567"/>
        <w:rPr>
          <w:rFonts w:asciiTheme="majorBidi" w:hAnsiTheme="majorBidi" w:cstheme="majorBidi"/>
          <w:szCs w:val="22"/>
        </w:rPr>
      </w:pPr>
      <w:r w:rsidRPr="008E2627">
        <w:rPr>
          <w:rFonts w:asciiTheme="majorBidi" w:hAnsiTheme="majorBidi" w:cstheme="majorBidi"/>
          <w:szCs w:val="22"/>
        </w:rPr>
        <w:t>(iv)</w:t>
      </w:r>
      <w:r w:rsidR="002C20BA">
        <w:rPr>
          <w:rFonts w:asciiTheme="majorBidi" w:hAnsiTheme="majorBidi" w:cstheme="majorBidi"/>
          <w:szCs w:val="22"/>
        </w:rPr>
        <w:tab/>
        <w:t>T</w:t>
      </w:r>
      <w:r w:rsidRPr="008E2627">
        <w:rPr>
          <w:rFonts w:asciiTheme="majorBidi" w:hAnsiTheme="majorBidi" w:cstheme="majorBidi"/>
          <w:szCs w:val="22"/>
        </w:rPr>
        <w:t>he methodology to carry out impact assessment</w:t>
      </w:r>
      <w:r w:rsidR="00EF0D4A">
        <w:rPr>
          <w:rFonts w:asciiTheme="majorBidi" w:hAnsiTheme="majorBidi" w:cstheme="majorBidi"/>
          <w:szCs w:val="22"/>
        </w:rPr>
        <w:t>s</w:t>
      </w:r>
      <w:r w:rsidRPr="008E2627">
        <w:rPr>
          <w:rFonts w:asciiTheme="majorBidi" w:hAnsiTheme="majorBidi" w:cstheme="majorBidi"/>
          <w:szCs w:val="22"/>
        </w:rPr>
        <w:t xml:space="preserve">, including, </w:t>
      </w:r>
      <w:r w:rsidR="008969C8" w:rsidRPr="008E2627">
        <w:rPr>
          <w:rFonts w:asciiTheme="majorBidi" w:hAnsiTheme="majorBidi" w:cstheme="majorBidi"/>
          <w:szCs w:val="22"/>
        </w:rPr>
        <w:t>economic, social</w:t>
      </w:r>
      <w:r w:rsidRPr="008E2627">
        <w:rPr>
          <w:rFonts w:asciiTheme="majorBidi" w:hAnsiTheme="majorBidi" w:cstheme="majorBidi"/>
          <w:szCs w:val="22"/>
        </w:rPr>
        <w:t xml:space="preserve"> </w:t>
      </w:r>
      <w:r w:rsidR="00EF0D4A">
        <w:rPr>
          <w:rFonts w:asciiTheme="majorBidi" w:hAnsiTheme="majorBidi" w:cstheme="majorBidi"/>
          <w:szCs w:val="22"/>
        </w:rPr>
        <w:t xml:space="preserve">and </w:t>
      </w:r>
      <w:r w:rsidRPr="008E2627">
        <w:rPr>
          <w:rFonts w:asciiTheme="majorBidi" w:hAnsiTheme="majorBidi" w:cstheme="majorBidi"/>
          <w:szCs w:val="22"/>
        </w:rPr>
        <w:t>health impact assessment</w:t>
      </w:r>
      <w:r w:rsidR="00FA7AA2">
        <w:rPr>
          <w:rFonts w:asciiTheme="majorBidi" w:hAnsiTheme="majorBidi" w:cstheme="majorBidi"/>
          <w:szCs w:val="22"/>
        </w:rPr>
        <w:t>s</w:t>
      </w:r>
      <w:r w:rsidR="008969C8">
        <w:rPr>
          <w:rFonts w:asciiTheme="majorBidi" w:hAnsiTheme="majorBidi" w:cstheme="majorBidi"/>
          <w:szCs w:val="22"/>
        </w:rPr>
        <w:t>;</w:t>
      </w:r>
      <w:r w:rsidR="0093629D">
        <w:rPr>
          <w:rFonts w:asciiTheme="majorBidi" w:hAnsiTheme="majorBidi" w:cstheme="majorBidi"/>
          <w:szCs w:val="22"/>
        </w:rPr>
        <w:t>]</w:t>
      </w:r>
    </w:p>
    <w:p w14:paraId="2D1539E9" w14:textId="78348FAA" w:rsidR="008E2627" w:rsidRPr="008E2627" w:rsidRDefault="008E2627" w:rsidP="008E2627">
      <w:pPr>
        <w:pStyle w:val="Para1"/>
        <w:numPr>
          <w:ilvl w:val="0"/>
          <w:numId w:val="0"/>
        </w:numPr>
        <w:tabs>
          <w:tab w:val="left" w:pos="1701"/>
        </w:tabs>
        <w:ind w:left="567" w:firstLine="567"/>
        <w:rPr>
          <w:rFonts w:asciiTheme="majorBidi" w:hAnsiTheme="majorBidi" w:cstheme="majorBidi"/>
          <w:szCs w:val="22"/>
        </w:rPr>
      </w:pPr>
      <w:r w:rsidRPr="008E2627">
        <w:rPr>
          <w:rFonts w:asciiTheme="majorBidi" w:hAnsiTheme="majorBidi" w:cstheme="majorBidi"/>
          <w:szCs w:val="22"/>
        </w:rPr>
        <w:t>[(</w:t>
      </w:r>
      <w:r w:rsidR="00B1499E">
        <w:rPr>
          <w:rFonts w:asciiTheme="majorBidi" w:hAnsiTheme="majorBidi" w:cstheme="majorBidi"/>
          <w:szCs w:val="22"/>
        </w:rPr>
        <w:t>c</w:t>
      </w:r>
      <w:r w:rsidRPr="008E2627">
        <w:rPr>
          <w:rFonts w:asciiTheme="majorBidi" w:hAnsiTheme="majorBidi" w:cstheme="majorBidi"/>
          <w:szCs w:val="22"/>
        </w:rPr>
        <w:t>)</w:t>
      </w:r>
      <w:r w:rsidRPr="008E2627">
        <w:rPr>
          <w:rFonts w:asciiTheme="majorBidi" w:hAnsiTheme="majorBidi" w:cstheme="majorBidi"/>
          <w:szCs w:val="22"/>
        </w:rPr>
        <w:tab/>
        <w:t xml:space="preserve">Continue the in-depth assessment, including </w:t>
      </w:r>
      <w:r w:rsidR="00FA7AA2">
        <w:rPr>
          <w:rFonts w:asciiTheme="majorBidi" w:hAnsiTheme="majorBidi" w:cstheme="majorBidi"/>
          <w:szCs w:val="22"/>
        </w:rPr>
        <w:t xml:space="preserve">on </w:t>
      </w:r>
      <w:r w:rsidR="00935822">
        <w:rPr>
          <w:rFonts w:asciiTheme="majorBidi" w:hAnsiTheme="majorBidi" w:cstheme="majorBidi"/>
          <w:szCs w:val="22"/>
        </w:rPr>
        <w:t xml:space="preserve">[their] </w:t>
      </w:r>
      <w:r w:rsidRPr="008E2627">
        <w:rPr>
          <w:rFonts w:asciiTheme="majorBidi" w:hAnsiTheme="majorBidi" w:cstheme="majorBidi"/>
          <w:szCs w:val="22"/>
        </w:rPr>
        <w:t>potential [positive and negative</w:t>
      </w:r>
      <w:r w:rsidR="00935822">
        <w:rPr>
          <w:rFonts w:asciiTheme="majorBidi" w:hAnsiTheme="majorBidi" w:cstheme="majorBidi"/>
          <w:szCs w:val="22"/>
        </w:rPr>
        <w:t>]</w:t>
      </w:r>
      <w:r w:rsidRPr="008E2627">
        <w:rPr>
          <w:rFonts w:asciiTheme="majorBidi" w:hAnsiTheme="majorBidi" w:cstheme="majorBidi"/>
          <w:szCs w:val="22"/>
        </w:rPr>
        <w:t xml:space="preserve"> impacts [in </w:t>
      </w:r>
      <w:r w:rsidR="00FA7AA2">
        <w:rPr>
          <w:rFonts w:asciiTheme="majorBidi" w:hAnsiTheme="majorBidi" w:cstheme="majorBidi"/>
          <w:szCs w:val="22"/>
        </w:rPr>
        <w:t xml:space="preserve">the </w:t>
      </w:r>
      <w:r w:rsidRPr="008E2627">
        <w:rPr>
          <w:rFonts w:asciiTheme="majorBidi" w:hAnsiTheme="majorBidi" w:cstheme="majorBidi"/>
          <w:szCs w:val="22"/>
        </w:rPr>
        <w:t xml:space="preserve">light </w:t>
      </w:r>
      <w:proofErr w:type="gramStart"/>
      <w:r w:rsidRPr="008E2627">
        <w:rPr>
          <w:rFonts w:asciiTheme="majorBidi" w:hAnsiTheme="majorBidi" w:cstheme="majorBidi"/>
          <w:szCs w:val="22"/>
        </w:rPr>
        <w:t>of]</w:t>
      </w:r>
      <w:r w:rsidR="00935822">
        <w:rPr>
          <w:rFonts w:asciiTheme="majorBidi" w:hAnsiTheme="majorBidi" w:cstheme="majorBidi"/>
          <w:szCs w:val="22"/>
        </w:rPr>
        <w:t>[</w:t>
      </w:r>
      <w:proofErr w:type="gramEnd"/>
      <w:r w:rsidR="00935822">
        <w:rPr>
          <w:rFonts w:asciiTheme="majorBidi" w:hAnsiTheme="majorBidi" w:cstheme="majorBidi"/>
          <w:szCs w:val="22"/>
        </w:rPr>
        <w:t>on]</w:t>
      </w:r>
      <w:r w:rsidRPr="008E2627">
        <w:rPr>
          <w:rFonts w:asciiTheme="majorBidi" w:hAnsiTheme="majorBidi" w:cstheme="majorBidi"/>
          <w:szCs w:val="22"/>
        </w:rPr>
        <w:t xml:space="preserve"> the </w:t>
      </w:r>
      <w:r w:rsidR="00935822">
        <w:rPr>
          <w:rFonts w:asciiTheme="majorBidi" w:hAnsiTheme="majorBidi" w:cstheme="majorBidi"/>
          <w:szCs w:val="22"/>
        </w:rPr>
        <w:t>o</w:t>
      </w:r>
      <w:r w:rsidRPr="008E2627">
        <w:rPr>
          <w:rFonts w:asciiTheme="majorBidi" w:hAnsiTheme="majorBidi" w:cstheme="majorBidi"/>
          <w:szCs w:val="22"/>
        </w:rPr>
        <w:t xml:space="preserve">bjectives of the Convention [, ecological, socioeconomic, [including potential threats to livelihoods, </w:t>
      </w:r>
      <w:r w:rsidR="006C414A">
        <w:rPr>
          <w:rFonts w:asciiTheme="majorBidi" w:hAnsiTheme="majorBidi" w:cstheme="majorBidi"/>
          <w:szCs w:val="22"/>
        </w:rPr>
        <w:t xml:space="preserve">the </w:t>
      </w:r>
      <w:r w:rsidRPr="008E2627">
        <w:rPr>
          <w:rFonts w:asciiTheme="majorBidi" w:hAnsiTheme="majorBidi" w:cstheme="majorBidi"/>
          <w:szCs w:val="22"/>
        </w:rPr>
        <w:t>sustainable use of biodiversity,]</w:t>
      </w:r>
      <w:r w:rsidR="00806B9F">
        <w:rPr>
          <w:rFonts w:asciiTheme="majorBidi" w:hAnsiTheme="majorBidi" w:cstheme="majorBidi"/>
          <w:szCs w:val="22"/>
        </w:rPr>
        <w:t>]</w:t>
      </w:r>
      <w:r w:rsidRPr="008E2627">
        <w:rPr>
          <w:rFonts w:asciiTheme="majorBidi" w:hAnsiTheme="majorBidi" w:cstheme="majorBidi"/>
          <w:szCs w:val="22"/>
        </w:rPr>
        <w:t xml:space="preserve"> </w:t>
      </w:r>
      <w:r w:rsidR="00FB6B85">
        <w:rPr>
          <w:rFonts w:asciiTheme="majorBidi" w:hAnsiTheme="majorBidi" w:cstheme="majorBidi"/>
          <w:szCs w:val="22"/>
        </w:rPr>
        <w:t xml:space="preserve">and </w:t>
      </w:r>
      <w:r w:rsidRPr="008E2627">
        <w:rPr>
          <w:rFonts w:asciiTheme="majorBidi" w:hAnsiTheme="majorBidi" w:cstheme="majorBidi"/>
          <w:szCs w:val="22"/>
        </w:rPr>
        <w:t xml:space="preserve">ethical and cultural considerations, and taking </w:t>
      </w:r>
      <w:r w:rsidR="00761CFC">
        <w:rPr>
          <w:rFonts w:asciiTheme="majorBidi" w:hAnsiTheme="majorBidi" w:cstheme="majorBidi"/>
          <w:szCs w:val="22"/>
        </w:rPr>
        <w:t xml:space="preserve">into </w:t>
      </w:r>
      <w:r w:rsidRPr="008E2627">
        <w:rPr>
          <w:rFonts w:asciiTheme="majorBidi" w:hAnsiTheme="majorBidi" w:cstheme="majorBidi"/>
          <w:szCs w:val="22"/>
        </w:rPr>
        <w:t>special consideration indigenous peoples and local communities, women and youth, o</w:t>
      </w:r>
      <w:r w:rsidR="00374E45">
        <w:rPr>
          <w:rFonts w:asciiTheme="majorBidi" w:hAnsiTheme="majorBidi" w:cstheme="majorBidi"/>
          <w:szCs w:val="22"/>
        </w:rPr>
        <w:t>f</w:t>
      </w:r>
      <w:r w:rsidR="00BB4885">
        <w:rPr>
          <w:rFonts w:asciiTheme="majorBidi" w:hAnsiTheme="majorBidi" w:cstheme="majorBidi"/>
          <w:szCs w:val="22"/>
        </w:rPr>
        <w:t>]</w:t>
      </w:r>
      <w:r w:rsidRPr="008E2627">
        <w:rPr>
          <w:rFonts w:asciiTheme="majorBidi" w:hAnsiTheme="majorBidi" w:cstheme="majorBidi"/>
          <w:szCs w:val="22"/>
        </w:rPr>
        <w:t>:</w:t>
      </w:r>
    </w:p>
    <w:p w14:paraId="225B7D9B" w14:textId="0797CBD1" w:rsidR="008E2627" w:rsidRPr="008E2627" w:rsidRDefault="008E2627" w:rsidP="005F7602">
      <w:pPr>
        <w:pStyle w:val="Para1"/>
        <w:numPr>
          <w:ilvl w:val="0"/>
          <w:numId w:val="0"/>
        </w:numPr>
        <w:tabs>
          <w:tab w:val="left" w:pos="1701"/>
        </w:tabs>
        <w:ind w:left="1701" w:hanging="567"/>
        <w:rPr>
          <w:rFonts w:asciiTheme="majorBidi" w:hAnsiTheme="majorBidi" w:cstheme="majorBidi"/>
          <w:szCs w:val="22"/>
        </w:rPr>
      </w:pPr>
      <w:r w:rsidRPr="008E2627">
        <w:rPr>
          <w:rFonts w:asciiTheme="majorBidi" w:hAnsiTheme="majorBidi" w:cstheme="majorBidi"/>
          <w:szCs w:val="22"/>
        </w:rPr>
        <w:t>[(i)</w:t>
      </w:r>
      <w:r w:rsidRPr="008E2627">
        <w:rPr>
          <w:rFonts w:asciiTheme="majorBidi" w:hAnsiTheme="majorBidi" w:cstheme="majorBidi"/>
          <w:szCs w:val="22"/>
        </w:rPr>
        <w:tab/>
      </w:r>
      <w:r w:rsidR="00761CFC">
        <w:rPr>
          <w:rFonts w:asciiTheme="majorBidi" w:hAnsiTheme="majorBidi" w:cstheme="majorBidi"/>
          <w:szCs w:val="22"/>
        </w:rPr>
        <w:t>The p</w:t>
      </w:r>
      <w:r w:rsidRPr="008E2627">
        <w:rPr>
          <w:rFonts w:asciiTheme="majorBidi" w:hAnsiTheme="majorBidi" w:cstheme="majorBidi"/>
          <w:szCs w:val="22"/>
        </w:rPr>
        <w:t>otential impacts of the integration of artificial intelligence and machine learning in</w:t>
      </w:r>
      <w:r w:rsidR="0023140D">
        <w:rPr>
          <w:rFonts w:asciiTheme="majorBidi" w:hAnsiTheme="majorBidi" w:cstheme="majorBidi"/>
          <w:szCs w:val="22"/>
        </w:rPr>
        <w:t>to</w:t>
      </w:r>
      <w:r w:rsidRPr="008E2627">
        <w:rPr>
          <w:rFonts w:asciiTheme="majorBidi" w:hAnsiTheme="majorBidi" w:cstheme="majorBidi"/>
          <w:szCs w:val="22"/>
        </w:rPr>
        <w:t xml:space="preserve"> synthetic biology;]</w:t>
      </w:r>
    </w:p>
    <w:p w14:paraId="2AEE749B" w14:textId="470E90E2" w:rsidR="008E2627" w:rsidRPr="008E2627" w:rsidRDefault="008E2627" w:rsidP="005F7602">
      <w:pPr>
        <w:pStyle w:val="Para1"/>
        <w:numPr>
          <w:ilvl w:val="0"/>
          <w:numId w:val="0"/>
        </w:numPr>
        <w:tabs>
          <w:tab w:val="left" w:pos="1701"/>
        </w:tabs>
        <w:ind w:left="1701" w:hanging="567"/>
        <w:rPr>
          <w:rFonts w:asciiTheme="majorBidi" w:hAnsiTheme="majorBidi" w:cstheme="majorBidi"/>
          <w:szCs w:val="22"/>
        </w:rPr>
      </w:pPr>
      <w:r w:rsidRPr="008E2627">
        <w:rPr>
          <w:rFonts w:asciiTheme="majorBidi" w:hAnsiTheme="majorBidi" w:cstheme="majorBidi"/>
          <w:szCs w:val="22"/>
        </w:rPr>
        <w:t>[(ii)</w:t>
      </w:r>
      <w:r w:rsidRPr="008E2627">
        <w:rPr>
          <w:rFonts w:asciiTheme="majorBidi" w:hAnsiTheme="majorBidi" w:cstheme="majorBidi"/>
          <w:szCs w:val="22"/>
        </w:rPr>
        <w:tab/>
      </w:r>
      <w:r w:rsidR="00761CFC">
        <w:rPr>
          <w:rFonts w:asciiTheme="majorBidi" w:hAnsiTheme="majorBidi" w:cstheme="majorBidi"/>
          <w:szCs w:val="22"/>
        </w:rPr>
        <w:t>The p</w:t>
      </w:r>
      <w:r w:rsidRPr="008E2627">
        <w:rPr>
          <w:rFonts w:asciiTheme="majorBidi" w:hAnsiTheme="majorBidi" w:cstheme="majorBidi"/>
          <w:szCs w:val="22"/>
        </w:rPr>
        <w:t>otential impacts of self-spreading vaccines for wildlife [and health in general</w:t>
      </w:r>
      <w:r w:rsidR="00570CFC">
        <w:rPr>
          <w:rFonts w:asciiTheme="majorBidi" w:hAnsiTheme="majorBidi" w:cstheme="majorBidi"/>
          <w:szCs w:val="22"/>
        </w:rPr>
        <w:t xml:space="preserve"> </w:t>
      </w:r>
      <w:r w:rsidRPr="008E2627">
        <w:rPr>
          <w:rFonts w:asciiTheme="majorBidi" w:hAnsiTheme="majorBidi" w:cstheme="majorBidi"/>
          <w:szCs w:val="22"/>
        </w:rPr>
        <w:t>and human health]</w:t>
      </w:r>
      <w:r w:rsidR="0093629D">
        <w:rPr>
          <w:rFonts w:asciiTheme="majorBidi" w:hAnsiTheme="majorBidi" w:cstheme="majorBidi"/>
          <w:szCs w:val="22"/>
        </w:rPr>
        <w:t>;]</w:t>
      </w:r>
    </w:p>
    <w:p w14:paraId="1F78B62D" w14:textId="7F866DD8" w:rsidR="008E2627" w:rsidRPr="008E2627" w:rsidRDefault="008E2627" w:rsidP="005F7602">
      <w:pPr>
        <w:pStyle w:val="Para1"/>
        <w:numPr>
          <w:ilvl w:val="0"/>
          <w:numId w:val="0"/>
        </w:numPr>
        <w:tabs>
          <w:tab w:val="left" w:pos="1701"/>
        </w:tabs>
        <w:ind w:left="1701" w:hanging="567"/>
        <w:rPr>
          <w:rFonts w:asciiTheme="majorBidi" w:hAnsiTheme="majorBidi" w:cstheme="majorBidi"/>
          <w:szCs w:val="22"/>
        </w:rPr>
      </w:pPr>
      <w:r w:rsidRPr="008E2627">
        <w:rPr>
          <w:rFonts w:asciiTheme="majorBidi" w:hAnsiTheme="majorBidi" w:cstheme="majorBidi"/>
          <w:szCs w:val="22"/>
        </w:rPr>
        <w:t>[(iii)</w:t>
      </w:r>
      <w:r w:rsidRPr="008E2627">
        <w:rPr>
          <w:rFonts w:asciiTheme="majorBidi" w:hAnsiTheme="majorBidi" w:cstheme="majorBidi"/>
          <w:szCs w:val="22"/>
        </w:rPr>
        <w:tab/>
      </w:r>
      <w:r w:rsidR="00761CFC">
        <w:rPr>
          <w:rFonts w:asciiTheme="majorBidi" w:hAnsiTheme="majorBidi" w:cstheme="majorBidi"/>
          <w:szCs w:val="22"/>
        </w:rPr>
        <w:t>The p</w:t>
      </w:r>
      <w:r w:rsidRPr="008E2627">
        <w:rPr>
          <w:rFonts w:asciiTheme="majorBidi" w:hAnsiTheme="majorBidi" w:cstheme="majorBidi"/>
          <w:szCs w:val="22"/>
        </w:rPr>
        <w:t>otential impacts of engineered gene drives to control vector-borne diseases and invasive species, while avoiding duplication of work performed by the Ad Hoc Technical Expert Group on Risk Assessment and Risk Management;]</w:t>
      </w:r>
    </w:p>
    <w:p w14:paraId="74F1A639" w14:textId="0D499315" w:rsidR="008E2627" w:rsidRPr="008E2627" w:rsidRDefault="008E2627" w:rsidP="005F7602">
      <w:pPr>
        <w:pStyle w:val="Para1"/>
        <w:numPr>
          <w:ilvl w:val="0"/>
          <w:numId w:val="0"/>
        </w:numPr>
        <w:tabs>
          <w:tab w:val="left" w:pos="1701"/>
        </w:tabs>
        <w:ind w:left="567" w:firstLine="567"/>
        <w:rPr>
          <w:rFonts w:asciiTheme="majorBidi" w:hAnsiTheme="majorBidi" w:cstheme="majorBidi"/>
          <w:szCs w:val="22"/>
        </w:rPr>
      </w:pPr>
      <w:r w:rsidRPr="008E2627">
        <w:rPr>
          <w:rFonts w:asciiTheme="majorBidi" w:hAnsiTheme="majorBidi" w:cstheme="majorBidi"/>
          <w:szCs w:val="22"/>
        </w:rPr>
        <w:t>[(</w:t>
      </w:r>
      <w:r w:rsidR="00B1499E">
        <w:rPr>
          <w:rFonts w:asciiTheme="majorBidi" w:hAnsiTheme="majorBidi" w:cstheme="majorBidi"/>
          <w:szCs w:val="22"/>
        </w:rPr>
        <w:t>d</w:t>
      </w:r>
      <w:r w:rsidR="00756EAF">
        <w:rPr>
          <w:rFonts w:asciiTheme="majorBidi" w:hAnsiTheme="majorBidi" w:cstheme="majorBidi"/>
          <w:szCs w:val="22"/>
        </w:rPr>
        <w:t>)</w:t>
      </w:r>
      <w:r w:rsidR="00B1499E">
        <w:rPr>
          <w:rFonts w:asciiTheme="majorBidi" w:hAnsiTheme="majorBidi" w:cstheme="majorBidi"/>
          <w:szCs w:val="22"/>
        </w:rPr>
        <w:tab/>
      </w:r>
      <w:r w:rsidRPr="008E2627">
        <w:rPr>
          <w:rFonts w:asciiTheme="majorBidi" w:hAnsiTheme="majorBidi" w:cstheme="majorBidi"/>
          <w:szCs w:val="22"/>
        </w:rPr>
        <w:t>Identify benefits of synthetic biology for the implementation of the three objectives of the Convention and the Kunming</w:t>
      </w:r>
      <w:r w:rsidR="00105C56">
        <w:rPr>
          <w:rFonts w:asciiTheme="majorBidi" w:hAnsiTheme="majorBidi" w:cstheme="majorBidi"/>
          <w:szCs w:val="22"/>
        </w:rPr>
        <w:t>-</w:t>
      </w:r>
      <w:r w:rsidRPr="008E2627">
        <w:rPr>
          <w:rFonts w:asciiTheme="majorBidi" w:hAnsiTheme="majorBidi" w:cstheme="majorBidi"/>
          <w:szCs w:val="22"/>
        </w:rPr>
        <w:t>Montreal Global Biodiversity Framework</w:t>
      </w:r>
      <w:r w:rsidR="00563B04">
        <w:rPr>
          <w:rFonts w:asciiTheme="majorBidi" w:hAnsiTheme="majorBidi" w:cstheme="majorBidi"/>
          <w:szCs w:val="22"/>
        </w:rPr>
        <w:t>;</w:t>
      </w:r>
      <w:r w:rsidR="00760340">
        <w:rPr>
          <w:rStyle w:val="FootnoteReference"/>
          <w:rFonts w:asciiTheme="majorBidi" w:hAnsiTheme="majorBidi" w:cstheme="majorBidi"/>
          <w:szCs w:val="22"/>
        </w:rPr>
        <w:footnoteReference w:id="10"/>
      </w:r>
      <w:r w:rsidR="00A92606">
        <w:rPr>
          <w:rFonts w:asciiTheme="majorBidi" w:hAnsiTheme="majorBidi" w:cstheme="majorBidi"/>
          <w:szCs w:val="22"/>
        </w:rPr>
        <w:t>]</w:t>
      </w:r>
    </w:p>
    <w:p w14:paraId="7582DCA7" w14:textId="15818C6F" w:rsidR="008E2627" w:rsidRPr="008E2627" w:rsidRDefault="00A92606" w:rsidP="005F7602">
      <w:pPr>
        <w:pStyle w:val="Para1"/>
        <w:numPr>
          <w:ilvl w:val="0"/>
          <w:numId w:val="0"/>
        </w:numPr>
        <w:tabs>
          <w:tab w:val="left" w:pos="1701"/>
        </w:tabs>
        <w:ind w:left="567" w:firstLine="567"/>
        <w:rPr>
          <w:rFonts w:asciiTheme="majorBidi" w:hAnsiTheme="majorBidi" w:cstheme="majorBidi"/>
          <w:szCs w:val="22"/>
        </w:rPr>
      </w:pPr>
      <w:r>
        <w:rPr>
          <w:rFonts w:asciiTheme="majorBidi" w:hAnsiTheme="majorBidi" w:cstheme="majorBidi"/>
          <w:szCs w:val="22"/>
        </w:rPr>
        <w:t>[</w:t>
      </w:r>
      <w:r w:rsidR="008E2627" w:rsidRPr="008E2627">
        <w:rPr>
          <w:rFonts w:asciiTheme="majorBidi" w:hAnsiTheme="majorBidi" w:cstheme="majorBidi"/>
          <w:szCs w:val="22"/>
        </w:rPr>
        <w:t>(</w:t>
      </w:r>
      <w:r w:rsidR="00B1499E">
        <w:rPr>
          <w:rFonts w:asciiTheme="majorBidi" w:hAnsiTheme="majorBidi" w:cstheme="majorBidi"/>
          <w:szCs w:val="22"/>
        </w:rPr>
        <w:t>e</w:t>
      </w:r>
      <w:r w:rsidR="00756EAF">
        <w:rPr>
          <w:rFonts w:asciiTheme="majorBidi" w:hAnsiTheme="majorBidi" w:cstheme="majorBidi"/>
          <w:szCs w:val="22"/>
        </w:rPr>
        <w:t>)</w:t>
      </w:r>
      <w:r w:rsidR="00B1499E">
        <w:rPr>
          <w:rFonts w:asciiTheme="majorBidi" w:hAnsiTheme="majorBidi" w:cstheme="majorBidi"/>
          <w:szCs w:val="22"/>
        </w:rPr>
        <w:tab/>
      </w:r>
      <w:r w:rsidR="008E2627" w:rsidRPr="008E2627">
        <w:rPr>
          <w:rFonts w:asciiTheme="majorBidi" w:hAnsiTheme="majorBidi" w:cstheme="majorBidi"/>
          <w:szCs w:val="22"/>
        </w:rPr>
        <w:t xml:space="preserve">Provide advice on </w:t>
      </w:r>
      <w:r w:rsidR="008018B4">
        <w:rPr>
          <w:rFonts w:asciiTheme="majorBidi" w:hAnsiTheme="majorBidi" w:cstheme="majorBidi"/>
          <w:szCs w:val="22"/>
        </w:rPr>
        <w:t xml:space="preserve">the </w:t>
      </w:r>
      <w:r w:rsidR="008E2627" w:rsidRPr="008E2627">
        <w:rPr>
          <w:rFonts w:asciiTheme="majorBidi" w:hAnsiTheme="majorBidi" w:cstheme="majorBidi"/>
          <w:szCs w:val="22"/>
        </w:rPr>
        <w:t>capacity</w:t>
      </w:r>
      <w:r>
        <w:rPr>
          <w:rFonts w:asciiTheme="majorBidi" w:hAnsiTheme="majorBidi" w:cstheme="majorBidi"/>
          <w:szCs w:val="22"/>
        </w:rPr>
        <w:t>-</w:t>
      </w:r>
      <w:r w:rsidR="008E2627" w:rsidRPr="008E2627">
        <w:rPr>
          <w:rFonts w:asciiTheme="majorBidi" w:hAnsiTheme="majorBidi" w:cstheme="majorBidi"/>
          <w:szCs w:val="22"/>
        </w:rPr>
        <w:t xml:space="preserve">building and development needs of </w:t>
      </w:r>
      <w:r>
        <w:rPr>
          <w:rFonts w:asciiTheme="majorBidi" w:hAnsiTheme="majorBidi" w:cstheme="majorBidi"/>
          <w:szCs w:val="22"/>
        </w:rPr>
        <w:t>P</w:t>
      </w:r>
      <w:r w:rsidR="008E2627" w:rsidRPr="008E2627">
        <w:rPr>
          <w:rFonts w:asciiTheme="majorBidi" w:hAnsiTheme="majorBidi" w:cstheme="majorBidi"/>
          <w:szCs w:val="22"/>
        </w:rPr>
        <w:t xml:space="preserve">arties </w:t>
      </w:r>
      <w:r w:rsidR="00A23CA0">
        <w:rPr>
          <w:rFonts w:asciiTheme="majorBidi" w:hAnsiTheme="majorBidi" w:cstheme="majorBidi"/>
          <w:szCs w:val="22"/>
        </w:rPr>
        <w:t>regard</w:t>
      </w:r>
      <w:r w:rsidR="00DA6062">
        <w:rPr>
          <w:rFonts w:asciiTheme="majorBidi" w:hAnsiTheme="majorBidi" w:cstheme="majorBidi"/>
          <w:szCs w:val="22"/>
        </w:rPr>
        <w:t>ing</w:t>
      </w:r>
      <w:r w:rsidR="00A23CA0">
        <w:rPr>
          <w:rFonts w:asciiTheme="majorBidi" w:hAnsiTheme="majorBidi" w:cstheme="majorBidi"/>
          <w:szCs w:val="22"/>
        </w:rPr>
        <w:t xml:space="preserve"> </w:t>
      </w:r>
      <w:r w:rsidR="008E2627" w:rsidRPr="008E2627">
        <w:rPr>
          <w:rFonts w:asciiTheme="majorBidi" w:hAnsiTheme="majorBidi" w:cstheme="majorBidi"/>
          <w:szCs w:val="22"/>
        </w:rPr>
        <w:t>research, development and assessment of synthetic biology that could be included in the thematic plan of action</w:t>
      </w:r>
      <w:r>
        <w:rPr>
          <w:rFonts w:asciiTheme="majorBidi" w:hAnsiTheme="majorBidi" w:cstheme="majorBidi"/>
          <w:szCs w:val="22"/>
        </w:rPr>
        <w:t>;</w:t>
      </w:r>
      <w:r w:rsidR="008E2627" w:rsidRPr="008E2627">
        <w:rPr>
          <w:rFonts w:asciiTheme="majorBidi" w:hAnsiTheme="majorBidi" w:cstheme="majorBidi"/>
          <w:szCs w:val="22"/>
        </w:rPr>
        <w:t>]</w:t>
      </w:r>
    </w:p>
    <w:p w14:paraId="3857EDED" w14:textId="4BC648A9" w:rsidR="008E2627" w:rsidRPr="008E2627" w:rsidRDefault="008E2627" w:rsidP="008E2627">
      <w:pPr>
        <w:pStyle w:val="Para1"/>
        <w:numPr>
          <w:ilvl w:val="0"/>
          <w:numId w:val="0"/>
        </w:numPr>
        <w:tabs>
          <w:tab w:val="left" w:pos="1701"/>
        </w:tabs>
        <w:ind w:left="567" w:firstLine="567"/>
        <w:rPr>
          <w:rFonts w:asciiTheme="majorBidi" w:hAnsiTheme="majorBidi" w:cstheme="majorBidi"/>
          <w:szCs w:val="22"/>
          <w:lang w:val="en-CA"/>
        </w:rPr>
      </w:pPr>
      <w:r w:rsidRPr="008E2627">
        <w:rPr>
          <w:rFonts w:asciiTheme="majorBidi" w:hAnsiTheme="majorBidi" w:cstheme="majorBidi"/>
          <w:szCs w:val="22"/>
          <w:lang w:val="en-CA"/>
        </w:rPr>
        <w:t>(</w:t>
      </w:r>
      <w:r w:rsidR="00B1499E">
        <w:rPr>
          <w:rFonts w:asciiTheme="majorBidi" w:hAnsiTheme="majorBidi" w:cstheme="majorBidi"/>
          <w:szCs w:val="22"/>
          <w:lang w:val="en-CA"/>
        </w:rPr>
        <w:t>f</w:t>
      </w:r>
      <w:r w:rsidRPr="008E2627">
        <w:rPr>
          <w:rFonts w:asciiTheme="majorBidi" w:hAnsiTheme="majorBidi" w:cstheme="majorBidi"/>
          <w:szCs w:val="22"/>
          <w:lang w:val="en-CA"/>
        </w:rPr>
        <w:t>)</w:t>
      </w:r>
      <w:r w:rsidRPr="008E2627">
        <w:rPr>
          <w:rFonts w:asciiTheme="majorBidi" w:hAnsiTheme="majorBidi" w:cstheme="majorBidi"/>
          <w:szCs w:val="22"/>
          <w:lang w:val="en-CA"/>
        </w:rPr>
        <w:tab/>
        <w:t xml:space="preserve">Provide advice </w:t>
      </w:r>
      <w:r w:rsidR="00DA6062">
        <w:rPr>
          <w:rFonts w:asciiTheme="majorBidi" w:hAnsiTheme="majorBidi" w:cstheme="majorBidi"/>
          <w:szCs w:val="22"/>
          <w:lang w:val="en-CA"/>
        </w:rPr>
        <w:t>o</w:t>
      </w:r>
      <w:r w:rsidRPr="008E2627">
        <w:rPr>
          <w:rFonts w:asciiTheme="majorBidi" w:hAnsiTheme="majorBidi" w:cstheme="majorBidi"/>
          <w:szCs w:val="22"/>
          <w:lang w:val="en-CA"/>
        </w:rPr>
        <w:t xml:space="preserve">n potential modalities </w:t>
      </w:r>
      <w:r w:rsidR="002F48CB">
        <w:rPr>
          <w:rFonts w:asciiTheme="majorBidi" w:hAnsiTheme="majorBidi" w:cstheme="majorBidi"/>
          <w:szCs w:val="22"/>
          <w:lang w:val="en-CA"/>
        </w:rPr>
        <w:t>for</w:t>
      </w:r>
      <w:r w:rsidR="002F48CB" w:rsidRPr="008E2627">
        <w:rPr>
          <w:rFonts w:asciiTheme="majorBidi" w:hAnsiTheme="majorBidi" w:cstheme="majorBidi"/>
          <w:szCs w:val="22"/>
          <w:lang w:val="en-CA"/>
        </w:rPr>
        <w:t xml:space="preserve"> </w:t>
      </w:r>
      <w:r w:rsidRPr="008E2627">
        <w:rPr>
          <w:rFonts w:asciiTheme="majorBidi" w:hAnsiTheme="majorBidi" w:cstheme="majorBidi"/>
          <w:szCs w:val="22"/>
          <w:lang w:val="en-CA"/>
        </w:rPr>
        <w:t>improv</w:t>
      </w:r>
      <w:r w:rsidR="002F48CB">
        <w:rPr>
          <w:rFonts w:asciiTheme="majorBidi" w:hAnsiTheme="majorBidi" w:cstheme="majorBidi"/>
          <w:szCs w:val="22"/>
          <w:lang w:val="en-CA"/>
        </w:rPr>
        <w:t>ing</w:t>
      </w:r>
      <w:r w:rsidRPr="008E2627">
        <w:rPr>
          <w:rFonts w:asciiTheme="majorBidi" w:hAnsiTheme="majorBidi" w:cstheme="majorBidi"/>
          <w:szCs w:val="22"/>
          <w:lang w:val="en-CA"/>
        </w:rPr>
        <w:t xml:space="preserve"> </w:t>
      </w:r>
      <w:r w:rsidR="002F48CB">
        <w:rPr>
          <w:rFonts w:asciiTheme="majorBidi" w:hAnsiTheme="majorBidi" w:cstheme="majorBidi"/>
          <w:szCs w:val="22"/>
          <w:lang w:val="en-CA"/>
        </w:rPr>
        <w:t xml:space="preserve">the </w:t>
      </w:r>
      <w:r w:rsidRPr="008E2627">
        <w:rPr>
          <w:rFonts w:asciiTheme="majorBidi" w:hAnsiTheme="majorBidi" w:cstheme="majorBidi"/>
          <w:szCs w:val="22"/>
          <w:lang w:val="en-CA"/>
        </w:rPr>
        <w:t xml:space="preserve">monitoring </w:t>
      </w:r>
      <w:r w:rsidR="002F48CB">
        <w:rPr>
          <w:rFonts w:asciiTheme="majorBidi" w:hAnsiTheme="majorBidi" w:cstheme="majorBidi"/>
          <w:szCs w:val="22"/>
          <w:lang w:val="en-CA"/>
        </w:rPr>
        <w:t>of</w:t>
      </w:r>
      <w:r w:rsidR="002F48CB" w:rsidRPr="008E2627">
        <w:rPr>
          <w:rFonts w:asciiTheme="majorBidi" w:hAnsiTheme="majorBidi" w:cstheme="majorBidi"/>
          <w:szCs w:val="22"/>
          <w:lang w:val="en-CA"/>
        </w:rPr>
        <w:t xml:space="preserve"> </w:t>
      </w:r>
      <w:r w:rsidRPr="008E2627">
        <w:rPr>
          <w:rFonts w:asciiTheme="majorBidi" w:hAnsiTheme="majorBidi" w:cstheme="majorBidi"/>
          <w:szCs w:val="22"/>
          <w:lang w:val="en-CA"/>
        </w:rPr>
        <w:t>the most recent technological development</w:t>
      </w:r>
      <w:r w:rsidR="00DA6062">
        <w:rPr>
          <w:rFonts w:asciiTheme="majorBidi" w:hAnsiTheme="majorBidi" w:cstheme="majorBidi"/>
          <w:szCs w:val="22"/>
          <w:lang w:val="en-CA"/>
        </w:rPr>
        <w:t>s</w:t>
      </w:r>
      <w:r w:rsidRPr="008E2627">
        <w:rPr>
          <w:rFonts w:asciiTheme="majorBidi" w:hAnsiTheme="majorBidi" w:cstheme="majorBidi"/>
          <w:szCs w:val="22"/>
          <w:lang w:val="en-CA"/>
        </w:rPr>
        <w:t xml:space="preserve"> in synthetic biology;</w:t>
      </w:r>
    </w:p>
    <w:p w14:paraId="204F6F4C" w14:textId="2DD08691" w:rsidR="008E2627" w:rsidRPr="008E2627" w:rsidRDefault="000E4F19" w:rsidP="008E2627">
      <w:pPr>
        <w:pStyle w:val="Para1"/>
        <w:numPr>
          <w:ilvl w:val="0"/>
          <w:numId w:val="0"/>
        </w:numPr>
        <w:tabs>
          <w:tab w:val="left" w:pos="1701"/>
        </w:tabs>
        <w:ind w:left="567" w:firstLine="567"/>
        <w:rPr>
          <w:rFonts w:asciiTheme="majorBidi" w:hAnsiTheme="majorBidi" w:cstheme="majorBidi"/>
          <w:szCs w:val="22"/>
          <w:lang w:val="en-CA"/>
        </w:rPr>
      </w:pPr>
      <w:r>
        <w:rPr>
          <w:rFonts w:asciiTheme="majorBidi" w:hAnsiTheme="majorBidi" w:cstheme="majorBidi"/>
          <w:szCs w:val="22"/>
          <w:lang w:val="en-CA"/>
        </w:rPr>
        <w:t>[</w:t>
      </w:r>
      <w:r w:rsidR="008E2627" w:rsidRPr="008E2627">
        <w:rPr>
          <w:rFonts w:asciiTheme="majorBidi" w:hAnsiTheme="majorBidi" w:cstheme="majorBidi"/>
          <w:szCs w:val="22"/>
          <w:lang w:val="en-CA"/>
        </w:rPr>
        <w:t>(</w:t>
      </w:r>
      <w:r w:rsidR="00B1499E">
        <w:rPr>
          <w:rFonts w:asciiTheme="majorBidi" w:hAnsiTheme="majorBidi" w:cstheme="majorBidi"/>
          <w:szCs w:val="22"/>
          <w:lang w:val="en-CA"/>
        </w:rPr>
        <w:t>g</w:t>
      </w:r>
      <w:r w:rsidR="007A30D8">
        <w:rPr>
          <w:rFonts w:asciiTheme="majorBidi" w:hAnsiTheme="majorBidi" w:cstheme="majorBidi"/>
          <w:szCs w:val="22"/>
          <w:lang w:val="en-CA"/>
        </w:rPr>
        <w:t>)</w:t>
      </w:r>
      <w:r w:rsidR="00B1499E">
        <w:rPr>
          <w:rFonts w:asciiTheme="majorBidi" w:hAnsiTheme="majorBidi" w:cstheme="majorBidi"/>
          <w:szCs w:val="22"/>
          <w:lang w:val="en-CA"/>
        </w:rPr>
        <w:tab/>
      </w:r>
      <w:r w:rsidR="00222682">
        <w:rPr>
          <w:rFonts w:asciiTheme="majorBidi" w:hAnsiTheme="majorBidi" w:cstheme="majorBidi"/>
          <w:szCs w:val="22"/>
          <w:lang w:val="en-CA"/>
        </w:rPr>
        <w:t>R</w:t>
      </w:r>
      <w:r w:rsidR="008E2627" w:rsidRPr="008E2627">
        <w:rPr>
          <w:rFonts w:asciiTheme="majorBidi" w:hAnsiTheme="majorBidi" w:cstheme="majorBidi"/>
          <w:szCs w:val="22"/>
          <w:lang w:val="en-CA"/>
        </w:rPr>
        <w:t xml:space="preserve">eview existing relevant technical information regarding synthetic biology analysed </w:t>
      </w:r>
      <w:r w:rsidR="00454B63">
        <w:rPr>
          <w:rFonts w:asciiTheme="majorBidi" w:hAnsiTheme="majorBidi" w:cstheme="majorBidi"/>
          <w:szCs w:val="22"/>
          <w:lang w:val="en-CA"/>
        </w:rPr>
        <w:t>under</w:t>
      </w:r>
      <w:r w:rsidR="00454B63" w:rsidRPr="008E2627">
        <w:rPr>
          <w:rFonts w:asciiTheme="majorBidi" w:hAnsiTheme="majorBidi" w:cstheme="majorBidi"/>
          <w:szCs w:val="22"/>
          <w:lang w:val="en-CA"/>
        </w:rPr>
        <w:t xml:space="preserve"> </w:t>
      </w:r>
      <w:r w:rsidR="008E2627" w:rsidRPr="008E2627">
        <w:rPr>
          <w:rFonts w:asciiTheme="majorBidi" w:hAnsiTheme="majorBidi" w:cstheme="majorBidi"/>
          <w:szCs w:val="22"/>
          <w:lang w:val="en-CA"/>
        </w:rPr>
        <w:t xml:space="preserve">relevant processes and </w:t>
      </w:r>
      <w:r w:rsidR="00454B63">
        <w:rPr>
          <w:rFonts w:asciiTheme="majorBidi" w:hAnsiTheme="majorBidi" w:cstheme="majorBidi"/>
          <w:szCs w:val="22"/>
          <w:lang w:val="en-CA"/>
        </w:rPr>
        <w:t xml:space="preserve">by relevant </w:t>
      </w:r>
      <w:r w:rsidR="008E2627" w:rsidRPr="008E2627">
        <w:rPr>
          <w:rFonts w:asciiTheme="majorBidi" w:hAnsiTheme="majorBidi" w:cstheme="majorBidi"/>
          <w:szCs w:val="22"/>
          <w:lang w:val="en-CA"/>
        </w:rPr>
        <w:t xml:space="preserve">organizations and revise the terms of reference </w:t>
      </w:r>
      <w:proofErr w:type="gramStart"/>
      <w:r w:rsidR="00454B63">
        <w:rPr>
          <w:rFonts w:asciiTheme="majorBidi" w:hAnsiTheme="majorBidi" w:cstheme="majorBidi"/>
          <w:szCs w:val="22"/>
          <w:lang w:val="en-CA"/>
        </w:rPr>
        <w:t xml:space="preserve">on the </w:t>
      </w:r>
      <w:r w:rsidR="008E2627" w:rsidRPr="008E2627">
        <w:rPr>
          <w:rFonts w:asciiTheme="majorBidi" w:hAnsiTheme="majorBidi" w:cstheme="majorBidi"/>
          <w:szCs w:val="22"/>
          <w:lang w:val="en-CA"/>
        </w:rPr>
        <w:t>bas</w:t>
      </w:r>
      <w:r w:rsidR="00454B63">
        <w:rPr>
          <w:rFonts w:asciiTheme="majorBidi" w:hAnsiTheme="majorBidi" w:cstheme="majorBidi"/>
          <w:szCs w:val="22"/>
          <w:lang w:val="en-CA"/>
        </w:rPr>
        <w:t>is</w:t>
      </w:r>
      <w:r w:rsidR="008E2627" w:rsidRPr="008E2627">
        <w:rPr>
          <w:rFonts w:asciiTheme="majorBidi" w:hAnsiTheme="majorBidi" w:cstheme="majorBidi"/>
          <w:szCs w:val="22"/>
          <w:lang w:val="en-CA"/>
        </w:rPr>
        <w:t xml:space="preserve"> o</w:t>
      </w:r>
      <w:r w:rsidR="00454B63">
        <w:rPr>
          <w:rFonts w:asciiTheme="majorBidi" w:hAnsiTheme="majorBidi" w:cstheme="majorBidi"/>
          <w:szCs w:val="22"/>
          <w:lang w:val="en-CA"/>
        </w:rPr>
        <w:t>f</w:t>
      </w:r>
      <w:proofErr w:type="gramEnd"/>
      <w:r w:rsidR="008E2627" w:rsidRPr="008E2627">
        <w:rPr>
          <w:rFonts w:asciiTheme="majorBidi" w:hAnsiTheme="majorBidi" w:cstheme="majorBidi"/>
          <w:szCs w:val="22"/>
          <w:lang w:val="en-CA"/>
        </w:rPr>
        <w:t xml:space="preserve"> the findings</w:t>
      </w:r>
      <w:r w:rsidR="00454B63">
        <w:rPr>
          <w:rFonts w:asciiTheme="majorBidi" w:hAnsiTheme="majorBidi" w:cstheme="majorBidi"/>
          <w:szCs w:val="22"/>
          <w:lang w:val="en-CA"/>
        </w:rPr>
        <w:t>,</w:t>
      </w:r>
      <w:r w:rsidR="008E2627" w:rsidRPr="008E2627">
        <w:rPr>
          <w:rFonts w:asciiTheme="majorBidi" w:hAnsiTheme="majorBidi" w:cstheme="majorBidi"/>
          <w:szCs w:val="22"/>
          <w:lang w:val="en-CA"/>
        </w:rPr>
        <w:t xml:space="preserve"> without duplicatin</w:t>
      </w:r>
      <w:r w:rsidR="004B39B0">
        <w:rPr>
          <w:rFonts w:asciiTheme="majorBidi" w:hAnsiTheme="majorBidi" w:cstheme="majorBidi"/>
          <w:szCs w:val="22"/>
          <w:lang w:val="en-CA"/>
        </w:rPr>
        <w:t>g</w:t>
      </w:r>
      <w:r w:rsidR="00454B63">
        <w:rPr>
          <w:rFonts w:asciiTheme="majorBidi" w:hAnsiTheme="majorBidi" w:cstheme="majorBidi"/>
          <w:szCs w:val="22"/>
          <w:lang w:val="en-CA"/>
        </w:rPr>
        <w:t xml:space="preserve"> work undertaken under </w:t>
      </w:r>
      <w:r w:rsidR="008E2627" w:rsidRPr="008E2627">
        <w:rPr>
          <w:rFonts w:asciiTheme="majorBidi" w:hAnsiTheme="majorBidi" w:cstheme="majorBidi"/>
          <w:szCs w:val="22"/>
          <w:lang w:val="en-CA"/>
        </w:rPr>
        <w:t>other processes;</w:t>
      </w:r>
      <w:r>
        <w:rPr>
          <w:rFonts w:asciiTheme="majorBidi" w:hAnsiTheme="majorBidi" w:cstheme="majorBidi"/>
          <w:szCs w:val="22"/>
          <w:lang w:val="en-CA"/>
        </w:rPr>
        <w:t>]</w:t>
      </w:r>
    </w:p>
    <w:p w14:paraId="226D740D" w14:textId="33C7449D" w:rsidR="008E2627" w:rsidRPr="008E2627" w:rsidRDefault="008E2627" w:rsidP="008E2627">
      <w:pPr>
        <w:pStyle w:val="Para1"/>
        <w:numPr>
          <w:ilvl w:val="0"/>
          <w:numId w:val="0"/>
        </w:numPr>
        <w:tabs>
          <w:tab w:val="left" w:pos="1701"/>
        </w:tabs>
        <w:ind w:left="567" w:firstLine="567"/>
        <w:rPr>
          <w:rFonts w:asciiTheme="majorBidi" w:hAnsiTheme="majorBidi" w:cstheme="majorBidi"/>
          <w:szCs w:val="22"/>
          <w:lang w:val="en-CA"/>
        </w:rPr>
      </w:pPr>
      <w:r w:rsidRPr="008E2627">
        <w:rPr>
          <w:rFonts w:asciiTheme="majorBidi" w:hAnsiTheme="majorBidi" w:cstheme="majorBidi"/>
          <w:szCs w:val="22"/>
          <w:lang w:val="en-CA"/>
        </w:rPr>
        <w:t>(</w:t>
      </w:r>
      <w:r w:rsidR="00B1499E">
        <w:rPr>
          <w:rFonts w:asciiTheme="majorBidi" w:hAnsiTheme="majorBidi" w:cstheme="majorBidi"/>
          <w:szCs w:val="22"/>
          <w:lang w:val="en-CA"/>
        </w:rPr>
        <w:t>h</w:t>
      </w:r>
      <w:r w:rsidRPr="008E2627">
        <w:rPr>
          <w:rFonts w:asciiTheme="majorBidi" w:hAnsiTheme="majorBidi" w:cstheme="majorBidi"/>
          <w:szCs w:val="22"/>
          <w:lang w:val="en-CA"/>
        </w:rPr>
        <w:t>)</w:t>
      </w:r>
      <w:r w:rsidRPr="008E2627">
        <w:rPr>
          <w:rFonts w:asciiTheme="majorBidi" w:hAnsiTheme="majorBidi" w:cstheme="majorBidi"/>
          <w:szCs w:val="22"/>
          <w:lang w:val="en-CA"/>
        </w:rPr>
        <w:tab/>
        <w:t xml:space="preserve">Prepare a </w:t>
      </w:r>
      <w:r w:rsidR="00C23C9D">
        <w:rPr>
          <w:rFonts w:asciiTheme="majorBidi" w:hAnsiTheme="majorBidi" w:cstheme="majorBidi"/>
          <w:szCs w:val="22"/>
          <w:lang w:val="en-CA"/>
        </w:rPr>
        <w:t>[</w:t>
      </w:r>
      <w:r w:rsidRPr="008E2627">
        <w:rPr>
          <w:rFonts w:asciiTheme="majorBidi" w:hAnsiTheme="majorBidi" w:cstheme="majorBidi"/>
          <w:szCs w:val="22"/>
          <w:lang w:val="en-CA"/>
        </w:rPr>
        <w:t>summary</w:t>
      </w:r>
      <w:r w:rsidR="00C23C9D">
        <w:rPr>
          <w:rFonts w:asciiTheme="majorBidi" w:hAnsiTheme="majorBidi" w:cstheme="majorBidi"/>
          <w:szCs w:val="22"/>
          <w:lang w:val="en-CA"/>
        </w:rPr>
        <w:t>]</w:t>
      </w:r>
      <w:r w:rsidRPr="008E2627">
        <w:rPr>
          <w:rFonts w:asciiTheme="majorBidi" w:hAnsiTheme="majorBidi" w:cstheme="majorBidi"/>
          <w:szCs w:val="22"/>
          <w:lang w:val="en-CA"/>
        </w:rPr>
        <w:t xml:space="preserve"> report of the outcome of its work </w:t>
      </w:r>
      <w:r w:rsidR="00C23C9D">
        <w:rPr>
          <w:rFonts w:asciiTheme="majorBidi" w:hAnsiTheme="majorBidi" w:cstheme="majorBidi"/>
          <w:szCs w:val="22"/>
          <w:lang w:val="en-CA"/>
        </w:rPr>
        <w:t>[</w:t>
      </w:r>
      <w:r w:rsidRPr="008E2627">
        <w:rPr>
          <w:rFonts w:asciiTheme="majorBidi" w:hAnsiTheme="majorBidi" w:cstheme="majorBidi"/>
          <w:szCs w:val="22"/>
          <w:lang w:val="en-CA"/>
        </w:rPr>
        <w:t>and make recommendations] to the Subsidiary Body on Scientific, Technical and Techno</w:t>
      </w:r>
      <w:r w:rsidR="002A27B8">
        <w:rPr>
          <w:rFonts w:asciiTheme="majorBidi" w:hAnsiTheme="majorBidi" w:cstheme="majorBidi"/>
          <w:szCs w:val="22"/>
          <w:lang w:val="en-CA"/>
        </w:rPr>
        <w:t>l</w:t>
      </w:r>
      <w:r w:rsidRPr="008E2627">
        <w:rPr>
          <w:rFonts w:asciiTheme="majorBidi" w:hAnsiTheme="majorBidi" w:cstheme="majorBidi"/>
          <w:szCs w:val="22"/>
          <w:lang w:val="en-CA"/>
        </w:rPr>
        <w:t>ogical Advice.</w:t>
      </w:r>
    </w:p>
    <w:p w14:paraId="672B93C1" w14:textId="432DD355" w:rsidR="00800684" w:rsidRPr="005F7602" w:rsidRDefault="002F5DFA" w:rsidP="00800684">
      <w:pPr>
        <w:pStyle w:val="Para10"/>
        <w:numPr>
          <w:ilvl w:val="0"/>
          <w:numId w:val="0"/>
        </w:numPr>
        <w:ind w:left="567"/>
      </w:pPr>
      <w:r w:rsidRPr="005F7602">
        <w:t>]</w:t>
      </w:r>
    </w:p>
    <w:p w14:paraId="7B123E04" w14:textId="1250CA88" w:rsidR="002B559C" w:rsidRPr="00D035A8" w:rsidRDefault="00BA0EBE" w:rsidP="00D035A8">
      <w:pPr>
        <w:tabs>
          <w:tab w:val="left" w:pos="1134"/>
        </w:tabs>
        <w:spacing w:before="120" w:after="120"/>
        <w:ind w:left="567"/>
        <w:jc w:val="center"/>
      </w:pPr>
      <w:r w:rsidRPr="00446034">
        <w:t>__________</w:t>
      </w:r>
    </w:p>
    <w:sectPr w:rsidR="002B559C" w:rsidRPr="00D035A8" w:rsidSect="00EB510C">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408F" w14:textId="77777777" w:rsidR="00172E23" w:rsidRDefault="00172E23" w:rsidP="00A96B21">
      <w:r>
        <w:separator/>
      </w:r>
    </w:p>
  </w:endnote>
  <w:endnote w:type="continuationSeparator" w:id="0">
    <w:p w14:paraId="74B02D6F" w14:textId="77777777" w:rsidR="00172E23" w:rsidRDefault="00172E23" w:rsidP="00A96B21">
      <w:r>
        <w:continuationSeparator/>
      </w:r>
    </w:p>
  </w:endnote>
  <w:endnote w:type="continuationNotice" w:id="1">
    <w:p w14:paraId="1A4720C8" w14:textId="77777777" w:rsidR="00172E23" w:rsidRDefault="00172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2A6C6AE" w14:textId="75CDECB8" w:rsidR="003913A7" w:rsidRDefault="002B559C" w:rsidP="00D035A8">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58A27EFD" w14:textId="0343DE87" w:rsidR="003913A7" w:rsidRDefault="002B559C" w:rsidP="00D035A8">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570FA" w14:textId="77777777" w:rsidR="00172E23" w:rsidRDefault="00172E23" w:rsidP="00A96B21">
      <w:r>
        <w:separator/>
      </w:r>
    </w:p>
  </w:footnote>
  <w:footnote w:type="continuationSeparator" w:id="0">
    <w:p w14:paraId="02346334" w14:textId="77777777" w:rsidR="00172E23" w:rsidRDefault="00172E23" w:rsidP="00A96B21">
      <w:r>
        <w:continuationSeparator/>
      </w:r>
    </w:p>
  </w:footnote>
  <w:footnote w:type="continuationNotice" w:id="1">
    <w:p w14:paraId="419347A9" w14:textId="77777777" w:rsidR="00172E23" w:rsidRDefault="00172E23"/>
  </w:footnote>
  <w:footnote w:id="2">
    <w:p w14:paraId="7F08165F" w14:textId="72D9AABD" w:rsidR="00650BB0" w:rsidRPr="00A347FC" w:rsidRDefault="00650BB0">
      <w:pPr>
        <w:pStyle w:val="FootnoteText"/>
        <w:rPr>
          <w:sz w:val="18"/>
          <w:szCs w:val="18"/>
          <w:lang w:val="en-US"/>
        </w:rPr>
      </w:pPr>
      <w:r w:rsidRPr="00A347FC">
        <w:rPr>
          <w:rStyle w:val="FootnoteReference"/>
          <w:sz w:val="18"/>
          <w:szCs w:val="18"/>
        </w:rPr>
        <w:footnoteRef/>
      </w:r>
      <w:r w:rsidRPr="00A347FC">
        <w:rPr>
          <w:sz w:val="18"/>
          <w:szCs w:val="18"/>
        </w:rPr>
        <w:t xml:space="preserve"> </w:t>
      </w:r>
      <w:r w:rsidRPr="00A347FC">
        <w:rPr>
          <w:color w:val="000000"/>
          <w:sz w:val="18"/>
          <w:szCs w:val="18"/>
        </w:rPr>
        <w:t xml:space="preserve">United Nations, </w:t>
      </w:r>
      <w:r w:rsidRPr="00A347FC">
        <w:rPr>
          <w:i/>
          <w:iCs/>
          <w:color w:val="000000"/>
          <w:sz w:val="18"/>
          <w:szCs w:val="18"/>
        </w:rPr>
        <w:t>Treaty Series</w:t>
      </w:r>
      <w:r w:rsidRPr="00A347FC">
        <w:rPr>
          <w:iCs/>
          <w:color w:val="000000"/>
          <w:sz w:val="18"/>
          <w:szCs w:val="18"/>
        </w:rPr>
        <w:t>,</w:t>
      </w:r>
      <w:r w:rsidRPr="00A347FC">
        <w:rPr>
          <w:i/>
          <w:iCs/>
          <w:color w:val="000000"/>
          <w:sz w:val="18"/>
          <w:szCs w:val="18"/>
        </w:rPr>
        <w:t xml:space="preserve"> </w:t>
      </w:r>
      <w:r w:rsidRPr="00A347FC">
        <w:rPr>
          <w:color w:val="000000"/>
          <w:sz w:val="18"/>
          <w:szCs w:val="18"/>
        </w:rPr>
        <w:t>vol. 2226, No. 30619.</w:t>
      </w:r>
    </w:p>
  </w:footnote>
  <w:footnote w:id="3">
    <w:p w14:paraId="2A4A80A6" w14:textId="0A9F8E0E" w:rsidR="008B239B" w:rsidRPr="00A347FC" w:rsidRDefault="008B239B">
      <w:pPr>
        <w:pStyle w:val="FootnoteText"/>
        <w:rPr>
          <w:sz w:val="18"/>
          <w:szCs w:val="18"/>
        </w:rPr>
      </w:pPr>
      <w:r w:rsidRPr="00A347FC">
        <w:rPr>
          <w:rStyle w:val="FootnoteReference"/>
          <w:sz w:val="18"/>
          <w:szCs w:val="18"/>
        </w:rPr>
        <w:footnoteRef/>
      </w:r>
      <w:r w:rsidRPr="00A347FC">
        <w:rPr>
          <w:sz w:val="18"/>
          <w:szCs w:val="18"/>
        </w:rPr>
        <w:t xml:space="preserve"> </w:t>
      </w:r>
      <w:r w:rsidRPr="00A347FC">
        <w:rPr>
          <w:color w:val="000000"/>
          <w:sz w:val="18"/>
          <w:szCs w:val="18"/>
        </w:rPr>
        <w:t xml:space="preserve">United Nations, </w:t>
      </w:r>
      <w:r w:rsidRPr="00A347FC">
        <w:rPr>
          <w:i/>
          <w:iCs/>
          <w:color w:val="000000"/>
          <w:sz w:val="18"/>
          <w:szCs w:val="18"/>
        </w:rPr>
        <w:t>Treaty Series</w:t>
      </w:r>
      <w:r w:rsidRPr="00A347FC">
        <w:rPr>
          <w:iCs/>
          <w:color w:val="000000"/>
          <w:sz w:val="18"/>
          <w:szCs w:val="18"/>
        </w:rPr>
        <w:t>,</w:t>
      </w:r>
      <w:r w:rsidRPr="00A347FC">
        <w:rPr>
          <w:i/>
          <w:iCs/>
          <w:color w:val="000000"/>
          <w:sz w:val="18"/>
          <w:szCs w:val="18"/>
        </w:rPr>
        <w:t xml:space="preserve"> </w:t>
      </w:r>
      <w:r w:rsidRPr="00A347FC">
        <w:rPr>
          <w:color w:val="000000"/>
          <w:sz w:val="18"/>
          <w:szCs w:val="18"/>
        </w:rPr>
        <w:t>vol. 2226, No. 30619.</w:t>
      </w:r>
    </w:p>
  </w:footnote>
  <w:footnote w:id="4">
    <w:p w14:paraId="70D30EC0" w14:textId="127B9DB0" w:rsidR="006B6F5B" w:rsidRPr="00A347FC" w:rsidRDefault="006B6F5B">
      <w:pPr>
        <w:pStyle w:val="FootnoteText"/>
        <w:rPr>
          <w:sz w:val="18"/>
          <w:szCs w:val="18"/>
          <w:lang w:val="en-US"/>
        </w:rPr>
      </w:pPr>
      <w:r w:rsidRPr="00A347FC">
        <w:rPr>
          <w:rStyle w:val="FootnoteReference"/>
          <w:sz w:val="18"/>
          <w:szCs w:val="18"/>
        </w:rPr>
        <w:footnoteRef/>
      </w:r>
      <w:r w:rsidRPr="00A347FC">
        <w:rPr>
          <w:sz w:val="18"/>
          <w:szCs w:val="18"/>
        </w:rPr>
        <w:t xml:space="preserve"> United Nations, </w:t>
      </w:r>
      <w:r w:rsidRPr="00A347FC">
        <w:rPr>
          <w:i/>
          <w:iCs/>
          <w:sz w:val="18"/>
          <w:szCs w:val="18"/>
        </w:rPr>
        <w:t>Treaty Series</w:t>
      </w:r>
      <w:r w:rsidRPr="00A347FC">
        <w:rPr>
          <w:sz w:val="18"/>
          <w:szCs w:val="18"/>
        </w:rPr>
        <w:t>, vol. 3008, No. 30619.</w:t>
      </w:r>
    </w:p>
  </w:footnote>
  <w:footnote w:id="5">
    <w:p w14:paraId="4365D06C" w14:textId="02F08835" w:rsidR="00640F9B" w:rsidRPr="00A347FC" w:rsidRDefault="00640F9B">
      <w:pPr>
        <w:pStyle w:val="FootnoteText"/>
        <w:rPr>
          <w:sz w:val="18"/>
          <w:szCs w:val="18"/>
          <w:lang w:val="en-US"/>
        </w:rPr>
      </w:pPr>
      <w:r w:rsidRPr="00A347FC">
        <w:rPr>
          <w:rStyle w:val="FootnoteReference"/>
          <w:sz w:val="18"/>
          <w:szCs w:val="18"/>
        </w:rPr>
        <w:footnoteRef/>
      </w:r>
      <w:r w:rsidRPr="00A347FC">
        <w:rPr>
          <w:sz w:val="18"/>
          <w:szCs w:val="18"/>
          <w:lang w:val="en-US"/>
        </w:rPr>
        <w:t xml:space="preserve"> Decision 15/4, annex.</w:t>
      </w:r>
    </w:p>
  </w:footnote>
  <w:footnote w:id="6">
    <w:p w14:paraId="040E199C" w14:textId="0A8E05D8" w:rsidR="008E2627" w:rsidRPr="00A347FC" w:rsidRDefault="008E2627" w:rsidP="008E2627">
      <w:pPr>
        <w:pStyle w:val="FootnoteText"/>
        <w:rPr>
          <w:sz w:val="18"/>
          <w:szCs w:val="18"/>
          <w:lang w:val="en-US"/>
        </w:rPr>
      </w:pPr>
      <w:r w:rsidRPr="00A347FC">
        <w:rPr>
          <w:rStyle w:val="FootnoteReference"/>
          <w:sz w:val="18"/>
          <w:szCs w:val="18"/>
        </w:rPr>
        <w:footnoteRef/>
      </w:r>
      <w:r w:rsidRPr="00A347FC">
        <w:rPr>
          <w:sz w:val="18"/>
          <w:szCs w:val="18"/>
          <w:lang w:val="en-US"/>
        </w:rPr>
        <w:t xml:space="preserve"> </w:t>
      </w:r>
      <w:r w:rsidRPr="00062BEA">
        <w:rPr>
          <w:sz w:val="18"/>
          <w:szCs w:val="18"/>
          <w:lang w:val="en-US"/>
        </w:rPr>
        <w:t>CBD/SBSTTA/26/4</w:t>
      </w:r>
      <w:r w:rsidR="00E20593" w:rsidRPr="00062BEA">
        <w:rPr>
          <w:sz w:val="18"/>
          <w:szCs w:val="18"/>
          <w:lang w:val="en-US"/>
        </w:rPr>
        <w:t>, annex II</w:t>
      </w:r>
      <w:r w:rsidRPr="00062BEA">
        <w:rPr>
          <w:sz w:val="18"/>
          <w:szCs w:val="18"/>
          <w:lang w:val="en-US"/>
        </w:rPr>
        <w:t>.</w:t>
      </w:r>
    </w:p>
  </w:footnote>
  <w:footnote w:id="7">
    <w:p w14:paraId="395356A1" w14:textId="67266D96" w:rsidR="00062BEA" w:rsidRPr="00A347FC" w:rsidRDefault="00062BEA">
      <w:pPr>
        <w:pStyle w:val="FootnoteText"/>
        <w:rPr>
          <w:sz w:val="18"/>
          <w:szCs w:val="18"/>
        </w:rPr>
      </w:pPr>
      <w:r w:rsidRPr="00A347FC">
        <w:rPr>
          <w:rStyle w:val="FootnoteReference"/>
          <w:sz w:val="18"/>
          <w:szCs w:val="18"/>
        </w:rPr>
        <w:footnoteRef/>
      </w:r>
      <w:r w:rsidRPr="00A347FC">
        <w:rPr>
          <w:sz w:val="18"/>
          <w:szCs w:val="18"/>
        </w:rPr>
        <w:t xml:space="preserve"> Decision VIII/10, annex III.</w:t>
      </w:r>
    </w:p>
  </w:footnote>
  <w:footnote w:id="8">
    <w:p w14:paraId="3D261D2B" w14:textId="77777777" w:rsidR="00B1370E" w:rsidRPr="00062BEA" w:rsidRDefault="00B1370E" w:rsidP="00B1370E">
      <w:pPr>
        <w:pStyle w:val="FootnoteText"/>
        <w:rPr>
          <w:sz w:val="18"/>
          <w:szCs w:val="18"/>
        </w:rPr>
      </w:pPr>
      <w:r w:rsidRPr="00062BEA">
        <w:rPr>
          <w:rStyle w:val="FootnoteReference"/>
          <w:sz w:val="18"/>
          <w:szCs w:val="18"/>
        </w:rPr>
        <w:footnoteRef/>
      </w:r>
      <w:r w:rsidRPr="00062BEA">
        <w:rPr>
          <w:sz w:val="18"/>
          <w:szCs w:val="18"/>
        </w:rPr>
        <w:t xml:space="preserve"> </w:t>
      </w:r>
      <w:r w:rsidRPr="00062BEA">
        <w:rPr>
          <w:color w:val="000000"/>
          <w:sz w:val="18"/>
          <w:szCs w:val="18"/>
        </w:rPr>
        <w:t xml:space="preserve">United Nations, </w:t>
      </w:r>
      <w:r w:rsidRPr="00062BEA">
        <w:rPr>
          <w:i/>
          <w:iCs/>
          <w:color w:val="000000"/>
          <w:sz w:val="18"/>
          <w:szCs w:val="18"/>
        </w:rPr>
        <w:t>Treaty Series</w:t>
      </w:r>
      <w:r w:rsidRPr="00062BEA">
        <w:rPr>
          <w:iCs/>
          <w:color w:val="000000"/>
          <w:sz w:val="18"/>
          <w:szCs w:val="18"/>
        </w:rPr>
        <w:t>,</w:t>
      </w:r>
      <w:r w:rsidRPr="00062BEA">
        <w:rPr>
          <w:i/>
          <w:iCs/>
          <w:color w:val="000000"/>
          <w:sz w:val="18"/>
          <w:szCs w:val="18"/>
        </w:rPr>
        <w:t xml:space="preserve"> </w:t>
      </w:r>
      <w:r w:rsidRPr="00062BEA">
        <w:rPr>
          <w:color w:val="000000"/>
          <w:sz w:val="18"/>
          <w:szCs w:val="18"/>
        </w:rPr>
        <w:t>vol. 2226, No. 30619.</w:t>
      </w:r>
    </w:p>
  </w:footnote>
  <w:footnote w:id="9">
    <w:p w14:paraId="010D7D57" w14:textId="77777777" w:rsidR="00EF6959" w:rsidRPr="00873FC8" w:rsidRDefault="00EF6959" w:rsidP="00EF6959">
      <w:pPr>
        <w:pStyle w:val="FootnoteText"/>
        <w:rPr>
          <w:sz w:val="18"/>
          <w:szCs w:val="18"/>
          <w:lang w:val="en-US"/>
        </w:rPr>
      </w:pPr>
      <w:r w:rsidRPr="00873FC8">
        <w:rPr>
          <w:rStyle w:val="FootnoteReference"/>
          <w:sz w:val="18"/>
          <w:szCs w:val="18"/>
        </w:rPr>
        <w:footnoteRef/>
      </w:r>
      <w:r w:rsidRPr="00873FC8">
        <w:rPr>
          <w:sz w:val="18"/>
          <w:szCs w:val="18"/>
        </w:rPr>
        <w:t xml:space="preserve"> </w:t>
      </w:r>
      <w:r w:rsidRPr="00873FC8">
        <w:rPr>
          <w:color w:val="000000"/>
          <w:sz w:val="18"/>
          <w:szCs w:val="18"/>
        </w:rPr>
        <w:t xml:space="preserve">United Nations, </w:t>
      </w:r>
      <w:r w:rsidRPr="00873FC8">
        <w:rPr>
          <w:i/>
          <w:iCs/>
          <w:color w:val="000000"/>
          <w:sz w:val="18"/>
          <w:szCs w:val="18"/>
        </w:rPr>
        <w:t>Treaty Series</w:t>
      </w:r>
      <w:r w:rsidRPr="00873FC8">
        <w:rPr>
          <w:iCs/>
          <w:color w:val="000000"/>
          <w:sz w:val="18"/>
          <w:szCs w:val="18"/>
        </w:rPr>
        <w:t>,</w:t>
      </w:r>
      <w:r w:rsidRPr="00873FC8">
        <w:rPr>
          <w:i/>
          <w:iCs/>
          <w:color w:val="000000"/>
          <w:sz w:val="18"/>
          <w:szCs w:val="18"/>
        </w:rPr>
        <w:t xml:space="preserve"> </w:t>
      </w:r>
      <w:r w:rsidRPr="00873FC8">
        <w:rPr>
          <w:color w:val="000000"/>
          <w:sz w:val="18"/>
          <w:szCs w:val="18"/>
        </w:rPr>
        <w:t>vol. 2226, No. 30619.</w:t>
      </w:r>
    </w:p>
  </w:footnote>
  <w:footnote w:id="10">
    <w:p w14:paraId="55D2C767" w14:textId="4A535330" w:rsidR="00760340" w:rsidRPr="00A347FC" w:rsidRDefault="00760340">
      <w:pPr>
        <w:pStyle w:val="FootnoteText"/>
        <w:rPr>
          <w:sz w:val="18"/>
          <w:szCs w:val="18"/>
          <w:lang w:val="en-US"/>
        </w:rPr>
      </w:pPr>
      <w:r w:rsidRPr="00A347FC">
        <w:rPr>
          <w:rStyle w:val="FootnoteReference"/>
          <w:sz w:val="18"/>
          <w:szCs w:val="18"/>
        </w:rPr>
        <w:footnoteRef/>
      </w:r>
      <w:r w:rsidRPr="00A347FC">
        <w:rPr>
          <w:sz w:val="18"/>
          <w:szCs w:val="18"/>
        </w:rPr>
        <w:t xml:space="preserve"> </w:t>
      </w:r>
      <w:r w:rsidRPr="00A347FC">
        <w:rPr>
          <w:sz w:val="18"/>
          <w:szCs w:val="18"/>
          <w:lang w:val="en-US"/>
        </w:rPr>
        <w:t>Decision 15/4,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093F6D4D" w14:textId="7EA01000" w:rsidR="003913A7" w:rsidRDefault="00172E23" w:rsidP="00D035A8">
    <w:pPr>
      <w:pStyle w:val="Header"/>
      <w:pBdr>
        <w:bottom w:val="single" w:sz="4" w:space="1" w:color="auto"/>
      </w:pBdr>
      <w:spacing w:after="240"/>
    </w:pPr>
    <w:sdt>
      <w:sdtPr>
        <w:rPr>
          <w:caps w:val="0"/>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B235BF">
          <w:rPr>
            <w:caps w:val="0"/>
            <w:sz w:val="20"/>
            <w:szCs w:val="20"/>
            <w:lang w:val="fr-FR"/>
          </w:rPr>
          <w:t>CBD/SBSTTA/REC/26/4</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val="0"/>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4E3C9D72" w14:textId="5D92CF74" w:rsidR="003913A7" w:rsidRDefault="00B235BF" w:rsidP="00D035A8">
        <w:pPr>
          <w:pStyle w:val="Header"/>
          <w:pBdr>
            <w:bottom w:val="single" w:sz="4" w:space="1" w:color="auto"/>
          </w:pBdr>
          <w:spacing w:after="240"/>
          <w:jc w:val="right"/>
        </w:pPr>
        <w:r>
          <w:rPr>
            <w:caps w:val="0"/>
            <w:sz w:val="20"/>
            <w:szCs w:val="20"/>
            <w:lang w:val="fr-FR"/>
          </w:rPr>
          <w:t>CBD/SBSTTA/REC/26/4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B97"/>
    <w:multiLevelType w:val="hybridMultilevel"/>
    <w:tmpl w:val="5F84C75C"/>
    <w:lvl w:ilvl="0" w:tplc="10090001">
      <w:numFmt w:val="decimal"/>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042535DC"/>
    <w:multiLevelType w:val="hybridMultilevel"/>
    <w:tmpl w:val="C9462EAA"/>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start w:val="1"/>
      <w:numFmt w:val="bullet"/>
      <w:lvlText w:val=""/>
      <w:lvlJc w:val="left"/>
      <w:pPr>
        <w:ind w:left="3589" w:hanging="360"/>
      </w:pPr>
      <w:rPr>
        <w:rFonts w:ascii="Symbol" w:hAnsi="Symbol" w:hint="default"/>
      </w:rPr>
    </w:lvl>
    <w:lvl w:ilvl="4" w:tplc="18090003">
      <w:start w:val="1"/>
      <w:numFmt w:val="bullet"/>
      <w:lvlText w:val="o"/>
      <w:lvlJc w:val="left"/>
      <w:pPr>
        <w:ind w:left="4309" w:hanging="360"/>
      </w:pPr>
      <w:rPr>
        <w:rFonts w:ascii="Courier New" w:hAnsi="Courier New" w:cs="Courier New" w:hint="default"/>
      </w:rPr>
    </w:lvl>
    <w:lvl w:ilvl="5" w:tplc="18090005">
      <w:start w:val="1"/>
      <w:numFmt w:val="bullet"/>
      <w:lvlText w:val=""/>
      <w:lvlJc w:val="left"/>
      <w:pPr>
        <w:ind w:left="5029" w:hanging="360"/>
      </w:pPr>
      <w:rPr>
        <w:rFonts w:ascii="Wingdings" w:hAnsi="Wingdings" w:hint="default"/>
      </w:rPr>
    </w:lvl>
    <w:lvl w:ilvl="6" w:tplc="18090001">
      <w:start w:val="1"/>
      <w:numFmt w:val="bullet"/>
      <w:lvlText w:val=""/>
      <w:lvlJc w:val="left"/>
      <w:pPr>
        <w:ind w:left="5749" w:hanging="360"/>
      </w:pPr>
      <w:rPr>
        <w:rFonts w:ascii="Symbol" w:hAnsi="Symbol" w:hint="default"/>
      </w:rPr>
    </w:lvl>
    <w:lvl w:ilvl="7" w:tplc="18090003">
      <w:start w:val="1"/>
      <w:numFmt w:val="bullet"/>
      <w:lvlText w:val="o"/>
      <w:lvlJc w:val="left"/>
      <w:pPr>
        <w:ind w:left="6469" w:hanging="360"/>
      </w:pPr>
      <w:rPr>
        <w:rFonts w:ascii="Courier New" w:hAnsi="Courier New" w:cs="Courier New" w:hint="default"/>
      </w:rPr>
    </w:lvl>
    <w:lvl w:ilvl="8" w:tplc="18090005">
      <w:start w:val="1"/>
      <w:numFmt w:val="bullet"/>
      <w:lvlText w:val=""/>
      <w:lvlJc w:val="left"/>
      <w:pPr>
        <w:ind w:left="7189" w:hanging="360"/>
      </w:pPr>
      <w:rPr>
        <w:rFonts w:ascii="Wingdings" w:hAnsi="Wingdings" w:hint="default"/>
      </w:rPr>
    </w:lvl>
  </w:abstractNum>
  <w:abstractNum w:abstractNumId="2" w15:restartNumberingAfterBreak="0">
    <w:nsid w:val="06B44B9F"/>
    <w:multiLevelType w:val="hybridMultilevel"/>
    <w:tmpl w:val="3398B4E8"/>
    <w:lvl w:ilvl="0" w:tplc="5540CAA8">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07E62DF0"/>
    <w:multiLevelType w:val="hybridMultilevel"/>
    <w:tmpl w:val="DB5C1A86"/>
    <w:lvl w:ilvl="0" w:tplc="5540CAA8">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07FF65DB"/>
    <w:multiLevelType w:val="hybridMultilevel"/>
    <w:tmpl w:val="2C423710"/>
    <w:lvl w:ilvl="0" w:tplc="10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15C1FB3"/>
    <w:multiLevelType w:val="hybridMultilevel"/>
    <w:tmpl w:val="8F8ECF6A"/>
    <w:lvl w:ilvl="0" w:tplc="C7C459E6">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6292E772">
      <w:start w:val="1"/>
      <w:numFmt w:val="lowerRoman"/>
      <w:lvlText w:val="%3."/>
      <w:lvlJc w:val="right"/>
      <w:pPr>
        <w:ind w:left="2160" w:hanging="180"/>
      </w:pPr>
    </w:lvl>
    <w:lvl w:ilvl="3" w:tplc="839EC60E">
      <w:start w:val="1"/>
      <w:numFmt w:val="decimal"/>
      <w:lvlText w:val="%4."/>
      <w:lvlJc w:val="left"/>
      <w:pPr>
        <w:ind w:left="2880" w:hanging="360"/>
      </w:pPr>
    </w:lvl>
    <w:lvl w:ilvl="4" w:tplc="988CD8BA">
      <w:start w:val="1"/>
      <w:numFmt w:val="lowerLetter"/>
      <w:lvlText w:val="%5."/>
      <w:lvlJc w:val="left"/>
      <w:pPr>
        <w:ind w:left="3600" w:hanging="360"/>
      </w:pPr>
    </w:lvl>
    <w:lvl w:ilvl="5" w:tplc="D5584688">
      <w:start w:val="1"/>
      <w:numFmt w:val="lowerRoman"/>
      <w:lvlText w:val="%6."/>
      <w:lvlJc w:val="right"/>
      <w:pPr>
        <w:ind w:left="4320" w:hanging="180"/>
      </w:pPr>
    </w:lvl>
    <w:lvl w:ilvl="6" w:tplc="45E85BFA">
      <w:start w:val="1"/>
      <w:numFmt w:val="decimal"/>
      <w:lvlText w:val="%7."/>
      <w:lvlJc w:val="left"/>
      <w:pPr>
        <w:ind w:left="5040" w:hanging="360"/>
      </w:pPr>
    </w:lvl>
    <w:lvl w:ilvl="7" w:tplc="E5C2F0CA">
      <w:start w:val="1"/>
      <w:numFmt w:val="lowerLetter"/>
      <w:lvlText w:val="%8."/>
      <w:lvlJc w:val="left"/>
      <w:pPr>
        <w:ind w:left="5760" w:hanging="360"/>
      </w:pPr>
    </w:lvl>
    <w:lvl w:ilvl="8" w:tplc="FFF4F004">
      <w:start w:val="1"/>
      <w:numFmt w:val="lowerRoman"/>
      <w:lvlText w:val="%9."/>
      <w:lvlJc w:val="right"/>
      <w:pPr>
        <w:ind w:left="6480" w:hanging="180"/>
      </w:pPr>
    </w:lvl>
  </w:abstractNum>
  <w:abstractNum w:abstractNumId="6" w15:restartNumberingAfterBreak="0">
    <w:nsid w:val="11A34255"/>
    <w:multiLevelType w:val="hybridMultilevel"/>
    <w:tmpl w:val="F02C4656"/>
    <w:lvl w:ilvl="0" w:tplc="F8E659A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450309"/>
    <w:multiLevelType w:val="hybridMultilevel"/>
    <w:tmpl w:val="375E8134"/>
    <w:lvl w:ilvl="0" w:tplc="654CAF72">
      <w:start w:val="1"/>
      <w:numFmt w:val="upperLetter"/>
      <w:lvlText w:val="%1."/>
      <w:lvlJc w:val="left"/>
      <w:pPr>
        <w:ind w:left="930" w:hanging="57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12974D45"/>
    <w:multiLevelType w:val="hybridMultilevel"/>
    <w:tmpl w:val="4D9CAE8A"/>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start w:val="1"/>
      <w:numFmt w:val="bullet"/>
      <w:lvlText w:val=""/>
      <w:lvlJc w:val="left"/>
      <w:pPr>
        <w:ind w:left="2727" w:hanging="360"/>
      </w:pPr>
      <w:rPr>
        <w:rFonts w:ascii="Wingdings" w:hAnsi="Wingdings" w:hint="default"/>
      </w:rPr>
    </w:lvl>
    <w:lvl w:ilvl="3" w:tplc="10090001">
      <w:start w:val="1"/>
      <w:numFmt w:val="bullet"/>
      <w:lvlText w:val=""/>
      <w:lvlJc w:val="left"/>
      <w:pPr>
        <w:ind w:left="3447" w:hanging="360"/>
      </w:pPr>
      <w:rPr>
        <w:rFonts w:ascii="Symbol" w:hAnsi="Symbol" w:hint="default"/>
      </w:rPr>
    </w:lvl>
    <w:lvl w:ilvl="4" w:tplc="10090003">
      <w:start w:val="1"/>
      <w:numFmt w:val="bullet"/>
      <w:lvlText w:val="o"/>
      <w:lvlJc w:val="left"/>
      <w:pPr>
        <w:ind w:left="4167" w:hanging="360"/>
      </w:pPr>
      <w:rPr>
        <w:rFonts w:ascii="Courier New" w:hAnsi="Courier New" w:cs="Courier New" w:hint="default"/>
      </w:rPr>
    </w:lvl>
    <w:lvl w:ilvl="5" w:tplc="10090005">
      <w:start w:val="1"/>
      <w:numFmt w:val="bullet"/>
      <w:lvlText w:val=""/>
      <w:lvlJc w:val="left"/>
      <w:pPr>
        <w:ind w:left="4887" w:hanging="360"/>
      </w:pPr>
      <w:rPr>
        <w:rFonts w:ascii="Wingdings" w:hAnsi="Wingdings" w:hint="default"/>
      </w:rPr>
    </w:lvl>
    <w:lvl w:ilvl="6" w:tplc="10090001">
      <w:start w:val="1"/>
      <w:numFmt w:val="bullet"/>
      <w:lvlText w:val=""/>
      <w:lvlJc w:val="left"/>
      <w:pPr>
        <w:ind w:left="5607" w:hanging="360"/>
      </w:pPr>
      <w:rPr>
        <w:rFonts w:ascii="Symbol" w:hAnsi="Symbol" w:hint="default"/>
      </w:rPr>
    </w:lvl>
    <w:lvl w:ilvl="7" w:tplc="10090003">
      <w:start w:val="1"/>
      <w:numFmt w:val="bullet"/>
      <w:lvlText w:val="o"/>
      <w:lvlJc w:val="left"/>
      <w:pPr>
        <w:ind w:left="6327" w:hanging="360"/>
      </w:pPr>
      <w:rPr>
        <w:rFonts w:ascii="Courier New" w:hAnsi="Courier New" w:cs="Courier New" w:hint="default"/>
      </w:rPr>
    </w:lvl>
    <w:lvl w:ilvl="8" w:tplc="10090005">
      <w:start w:val="1"/>
      <w:numFmt w:val="bullet"/>
      <w:lvlText w:val=""/>
      <w:lvlJc w:val="left"/>
      <w:pPr>
        <w:ind w:left="7047" w:hanging="360"/>
      </w:pPr>
      <w:rPr>
        <w:rFonts w:ascii="Wingdings" w:hAnsi="Wingdings" w:hint="default"/>
      </w:rPr>
    </w:lvl>
  </w:abstractNum>
  <w:abstractNum w:abstractNumId="9" w15:restartNumberingAfterBreak="0">
    <w:nsid w:val="14E840E0"/>
    <w:multiLevelType w:val="hybridMultilevel"/>
    <w:tmpl w:val="162E5E4A"/>
    <w:lvl w:ilvl="0" w:tplc="9852E792">
      <w:start w:val="1"/>
      <w:numFmt w:val="lowerLetter"/>
      <w:lvlText w:val="%1)"/>
      <w:lvlJc w:val="left"/>
      <w:pPr>
        <w:ind w:left="1020" w:hanging="360"/>
      </w:pPr>
    </w:lvl>
    <w:lvl w:ilvl="1" w:tplc="62B2A836">
      <w:start w:val="1"/>
      <w:numFmt w:val="lowerLetter"/>
      <w:lvlText w:val="%2)"/>
      <w:lvlJc w:val="left"/>
      <w:pPr>
        <w:ind w:left="1020" w:hanging="360"/>
      </w:pPr>
    </w:lvl>
    <w:lvl w:ilvl="2" w:tplc="A7027C66">
      <w:start w:val="1"/>
      <w:numFmt w:val="lowerLetter"/>
      <w:lvlText w:val="%3)"/>
      <w:lvlJc w:val="left"/>
      <w:pPr>
        <w:ind w:left="1020" w:hanging="360"/>
      </w:pPr>
    </w:lvl>
    <w:lvl w:ilvl="3" w:tplc="D706C2FE">
      <w:start w:val="1"/>
      <w:numFmt w:val="lowerLetter"/>
      <w:lvlText w:val="%4)"/>
      <w:lvlJc w:val="left"/>
      <w:pPr>
        <w:ind w:left="1020" w:hanging="360"/>
      </w:pPr>
    </w:lvl>
    <w:lvl w:ilvl="4" w:tplc="1CC63904">
      <w:start w:val="1"/>
      <w:numFmt w:val="lowerLetter"/>
      <w:lvlText w:val="%5)"/>
      <w:lvlJc w:val="left"/>
      <w:pPr>
        <w:ind w:left="1020" w:hanging="360"/>
      </w:pPr>
    </w:lvl>
    <w:lvl w:ilvl="5" w:tplc="C1DEDF44">
      <w:start w:val="1"/>
      <w:numFmt w:val="lowerLetter"/>
      <w:lvlText w:val="%6)"/>
      <w:lvlJc w:val="left"/>
      <w:pPr>
        <w:ind w:left="1020" w:hanging="360"/>
      </w:pPr>
    </w:lvl>
    <w:lvl w:ilvl="6" w:tplc="E7D22A86">
      <w:start w:val="1"/>
      <w:numFmt w:val="lowerLetter"/>
      <w:lvlText w:val="%7)"/>
      <w:lvlJc w:val="left"/>
      <w:pPr>
        <w:ind w:left="1020" w:hanging="360"/>
      </w:pPr>
    </w:lvl>
    <w:lvl w:ilvl="7" w:tplc="DCDA4022">
      <w:start w:val="1"/>
      <w:numFmt w:val="lowerLetter"/>
      <w:lvlText w:val="%8)"/>
      <w:lvlJc w:val="left"/>
      <w:pPr>
        <w:ind w:left="1020" w:hanging="360"/>
      </w:pPr>
    </w:lvl>
    <w:lvl w:ilvl="8" w:tplc="A5BCB7DA">
      <w:start w:val="1"/>
      <w:numFmt w:val="lowerLetter"/>
      <w:lvlText w:val="%9)"/>
      <w:lvlJc w:val="left"/>
      <w:pPr>
        <w:ind w:left="1020" w:hanging="360"/>
      </w:pPr>
    </w:lvl>
  </w:abstractNum>
  <w:abstractNum w:abstractNumId="10" w15:restartNumberingAfterBreak="0">
    <w:nsid w:val="157F2097"/>
    <w:multiLevelType w:val="hybridMultilevel"/>
    <w:tmpl w:val="AEB269BC"/>
    <w:lvl w:ilvl="0" w:tplc="B0E257C2">
      <w:start w:val="1"/>
      <w:numFmt w:val="decimal"/>
      <w:lvlText w:val="%1."/>
      <w:lvlJc w:val="left"/>
      <w:pPr>
        <w:ind w:left="720" w:hanging="360"/>
      </w:pPr>
    </w:lvl>
    <w:lvl w:ilvl="1" w:tplc="05F4CD06">
      <w:start w:val="1"/>
      <w:numFmt w:val="lowerLetter"/>
      <w:lvlText w:val="%2."/>
      <w:lvlJc w:val="left"/>
      <w:pPr>
        <w:ind w:left="1440" w:hanging="360"/>
      </w:pPr>
    </w:lvl>
    <w:lvl w:ilvl="2" w:tplc="0B0658BC">
      <w:start w:val="1"/>
      <w:numFmt w:val="lowerRoman"/>
      <w:lvlText w:val="%3."/>
      <w:lvlJc w:val="right"/>
      <w:pPr>
        <w:ind w:left="2160" w:hanging="180"/>
      </w:pPr>
    </w:lvl>
    <w:lvl w:ilvl="3" w:tplc="AE62922E">
      <w:start w:val="1"/>
      <w:numFmt w:val="decimal"/>
      <w:lvlText w:val="%4."/>
      <w:lvlJc w:val="left"/>
      <w:pPr>
        <w:ind w:left="2880" w:hanging="360"/>
      </w:pPr>
    </w:lvl>
    <w:lvl w:ilvl="4" w:tplc="549A200A">
      <w:start w:val="1"/>
      <w:numFmt w:val="lowerLetter"/>
      <w:lvlText w:val="%5."/>
      <w:lvlJc w:val="left"/>
      <w:pPr>
        <w:ind w:left="3600" w:hanging="360"/>
      </w:pPr>
    </w:lvl>
    <w:lvl w:ilvl="5" w:tplc="8DBCEA94">
      <w:start w:val="1"/>
      <w:numFmt w:val="lowerRoman"/>
      <w:lvlText w:val="%6."/>
      <w:lvlJc w:val="right"/>
      <w:pPr>
        <w:ind w:left="4320" w:hanging="180"/>
      </w:pPr>
    </w:lvl>
    <w:lvl w:ilvl="6" w:tplc="DAA23702">
      <w:start w:val="1"/>
      <w:numFmt w:val="decimal"/>
      <w:lvlText w:val="%7."/>
      <w:lvlJc w:val="left"/>
      <w:pPr>
        <w:ind w:left="5040" w:hanging="360"/>
      </w:pPr>
    </w:lvl>
    <w:lvl w:ilvl="7" w:tplc="D9F8C1BA">
      <w:start w:val="1"/>
      <w:numFmt w:val="lowerLetter"/>
      <w:lvlText w:val="%8."/>
      <w:lvlJc w:val="left"/>
      <w:pPr>
        <w:ind w:left="5760" w:hanging="360"/>
      </w:pPr>
    </w:lvl>
    <w:lvl w:ilvl="8" w:tplc="84320462">
      <w:start w:val="1"/>
      <w:numFmt w:val="lowerRoman"/>
      <w:lvlText w:val="%9."/>
      <w:lvlJc w:val="right"/>
      <w:pPr>
        <w:ind w:left="6480" w:hanging="180"/>
      </w:pPr>
    </w:lvl>
  </w:abstractNum>
  <w:abstractNum w:abstractNumId="11" w15:restartNumberingAfterBreak="0">
    <w:nsid w:val="15D67998"/>
    <w:multiLevelType w:val="hybridMultilevel"/>
    <w:tmpl w:val="1A22ED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302865"/>
    <w:multiLevelType w:val="hybridMultilevel"/>
    <w:tmpl w:val="650E3DF0"/>
    <w:lvl w:ilvl="0" w:tplc="6068CDA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24A2333"/>
    <w:multiLevelType w:val="hybridMultilevel"/>
    <w:tmpl w:val="2FA64368"/>
    <w:lvl w:ilvl="0" w:tplc="F8E659A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0D6E36"/>
    <w:multiLevelType w:val="hybridMultilevel"/>
    <w:tmpl w:val="CB76FC40"/>
    <w:lvl w:ilvl="0" w:tplc="FFFFFFFF">
      <w:start w:val="1"/>
      <w:numFmt w:val="upp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5420E23"/>
    <w:multiLevelType w:val="hybridMultilevel"/>
    <w:tmpl w:val="1F66EE96"/>
    <w:lvl w:ilvl="0" w:tplc="5540CAA8">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6" w15:restartNumberingAfterBreak="0">
    <w:nsid w:val="2A20379B"/>
    <w:multiLevelType w:val="hybridMultilevel"/>
    <w:tmpl w:val="B32A0540"/>
    <w:lvl w:ilvl="0" w:tplc="FFFFFFFF">
      <w:start w:val="1"/>
      <w:numFmt w:val="decimal"/>
      <w:lvlText w:val="%1."/>
      <w:lvlJc w:val="left"/>
      <w:pPr>
        <w:ind w:left="927" w:hanging="360"/>
      </w:pPr>
      <w:rPr>
        <w:rFonts w:hint="default"/>
      </w:rPr>
    </w:lvl>
    <w:lvl w:ilvl="1" w:tplc="EDE63760">
      <w:start w:val="1"/>
      <w:numFmt w:val="lowerLetter"/>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E604BA9"/>
    <w:multiLevelType w:val="hybridMultilevel"/>
    <w:tmpl w:val="4EB00FF2"/>
    <w:lvl w:ilvl="0" w:tplc="FFFFFFFF">
      <w:numFmt w:val="decimal"/>
      <w:lvlText w:val=""/>
      <w:lvlJc w:val="left"/>
      <w:pPr>
        <w:ind w:left="927" w:hanging="360"/>
      </w:pPr>
      <w:rPr>
        <w:rFonts w:ascii="Symbol" w:hAnsi="Symbol" w:hint="default"/>
      </w:rPr>
    </w:lvl>
    <w:lvl w:ilvl="1" w:tplc="10090003">
      <w:numFmt w:val="decimal"/>
      <w:lvlText w:val="o"/>
      <w:lvlJc w:val="left"/>
      <w:pPr>
        <w:ind w:left="1647" w:hanging="360"/>
      </w:pPr>
      <w:rPr>
        <w:rFonts w:ascii="Courier New" w:hAnsi="Courier New" w:cs="Courier New"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8" w15:restartNumberingAfterBreak="0">
    <w:nsid w:val="2EE4147A"/>
    <w:multiLevelType w:val="hybridMultilevel"/>
    <w:tmpl w:val="5ED8F6A4"/>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9" w15:restartNumberingAfterBreak="0">
    <w:nsid w:val="3E6F7BB6"/>
    <w:multiLevelType w:val="hybridMultilevel"/>
    <w:tmpl w:val="3432A86E"/>
    <w:lvl w:ilvl="0" w:tplc="5540CAA8">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0" w15:restartNumberingAfterBreak="0">
    <w:nsid w:val="3F3E6869"/>
    <w:multiLevelType w:val="hybridMultilevel"/>
    <w:tmpl w:val="AF9A472C"/>
    <w:lvl w:ilvl="0" w:tplc="681467A6">
      <w:start w:val="1"/>
      <w:numFmt w:val="decimal"/>
      <w:lvlText w:val="%1."/>
      <w:lvlJc w:val="left"/>
      <w:pPr>
        <w:ind w:left="349" w:hanging="360"/>
      </w:pPr>
    </w:lvl>
    <w:lvl w:ilvl="1" w:tplc="10090019">
      <w:start w:val="1"/>
      <w:numFmt w:val="lowerLetter"/>
      <w:lvlText w:val="%2."/>
      <w:lvlJc w:val="left"/>
      <w:pPr>
        <w:ind w:left="1069" w:hanging="360"/>
      </w:pPr>
    </w:lvl>
    <w:lvl w:ilvl="2" w:tplc="1009001B">
      <w:start w:val="1"/>
      <w:numFmt w:val="lowerRoman"/>
      <w:lvlText w:val="%3."/>
      <w:lvlJc w:val="right"/>
      <w:pPr>
        <w:ind w:left="1789" w:hanging="180"/>
      </w:pPr>
    </w:lvl>
    <w:lvl w:ilvl="3" w:tplc="1009000F">
      <w:start w:val="1"/>
      <w:numFmt w:val="decimal"/>
      <w:lvlText w:val="%4."/>
      <w:lvlJc w:val="left"/>
      <w:pPr>
        <w:ind w:left="2509" w:hanging="360"/>
      </w:pPr>
    </w:lvl>
    <w:lvl w:ilvl="4" w:tplc="10090019">
      <w:start w:val="1"/>
      <w:numFmt w:val="lowerLetter"/>
      <w:lvlText w:val="%5."/>
      <w:lvlJc w:val="left"/>
      <w:pPr>
        <w:ind w:left="3229" w:hanging="360"/>
      </w:pPr>
    </w:lvl>
    <w:lvl w:ilvl="5" w:tplc="1009001B">
      <w:start w:val="1"/>
      <w:numFmt w:val="lowerRoman"/>
      <w:lvlText w:val="%6."/>
      <w:lvlJc w:val="right"/>
      <w:pPr>
        <w:ind w:left="3949" w:hanging="180"/>
      </w:pPr>
    </w:lvl>
    <w:lvl w:ilvl="6" w:tplc="1009000F">
      <w:start w:val="1"/>
      <w:numFmt w:val="decimal"/>
      <w:lvlText w:val="%7."/>
      <w:lvlJc w:val="left"/>
      <w:pPr>
        <w:ind w:left="4669" w:hanging="360"/>
      </w:pPr>
    </w:lvl>
    <w:lvl w:ilvl="7" w:tplc="10090019">
      <w:start w:val="1"/>
      <w:numFmt w:val="lowerLetter"/>
      <w:lvlText w:val="%8."/>
      <w:lvlJc w:val="left"/>
      <w:pPr>
        <w:ind w:left="5389" w:hanging="360"/>
      </w:pPr>
    </w:lvl>
    <w:lvl w:ilvl="8" w:tplc="1009001B">
      <w:start w:val="1"/>
      <w:numFmt w:val="lowerRoman"/>
      <w:lvlText w:val="%9."/>
      <w:lvlJc w:val="right"/>
      <w:pPr>
        <w:ind w:left="6109" w:hanging="180"/>
      </w:pPr>
    </w:lvl>
  </w:abstractNum>
  <w:abstractNum w:abstractNumId="21" w15:restartNumberingAfterBreak="0">
    <w:nsid w:val="3FAC6BD2"/>
    <w:multiLevelType w:val="hybridMultilevel"/>
    <w:tmpl w:val="8A123A5E"/>
    <w:lvl w:ilvl="0" w:tplc="00BC7576">
      <w:start w:val="1"/>
      <w:numFmt w:val="upperLetter"/>
      <w:lvlText w:val="%1."/>
      <w:lvlJc w:val="left"/>
      <w:pPr>
        <w:ind w:left="720" w:hanging="360"/>
      </w:pPr>
      <w:rPr>
        <w:rFonts w:asciiTheme="majorBidi" w:hAnsiTheme="majorBid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67961CE"/>
    <w:multiLevelType w:val="hybridMultilevel"/>
    <w:tmpl w:val="AFDCF908"/>
    <w:lvl w:ilvl="0" w:tplc="371C7C0E">
      <w:start w:val="1"/>
      <w:numFmt w:val="upperRoman"/>
      <w:pStyle w:val="Heading1"/>
      <w:lvlText w:val="%1."/>
      <w:lvlJc w:val="left"/>
      <w:pPr>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08457D"/>
    <w:multiLevelType w:val="hybridMultilevel"/>
    <w:tmpl w:val="0FB8839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4" w15:restartNumberingAfterBreak="0">
    <w:nsid w:val="4B38672F"/>
    <w:multiLevelType w:val="hybridMultilevel"/>
    <w:tmpl w:val="C25E444E"/>
    <w:lvl w:ilvl="0" w:tplc="5540CAA8">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5" w15:restartNumberingAfterBreak="0">
    <w:nsid w:val="4DA327BF"/>
    <w:multiLevelType w:val="hybridMultilevel"/>
    <w:tmpl w:val="E988C99A"/>
    <w:lvl w:ilvl="0" w:tplc="10090001">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start w:val="1"/>
      <w:numFmt w:val="bullet"/>
      <w:lvlText w:val=""/>
      <w:lvlJc w:val="left"/>
      <w:pPr>
        <w:ind w:left="2727" w:hanging="360"/>
      </w:pPr>
      <w:rPr>
        <w:rFonts w:ascii="Wingdings" w:hAnsi="Wingdings" w:hint="default"/>
      </w:rPr>
    </w:lvl>
    <w:lvl w:ilvl="3" w:tplc="10090001">
      <w:start w:val="1"/>
      <w:numFmt w:val="bullet"/>
      <w:lvlText w:val=""/>
      <w:lvlJc w:val="left"/>
      <w:pPr>
        <w:ind w:left="3447" w:hanging="360"/>
      </w:pPr>
      <w:rPr>
        <w:rFonts w:ascii="Symbol" w:hAnsi="Symbol" w:hint="default"/>
      </w:rPr>
    </w:lvl>
    <w:lvl w:ilvl="4" w:tplc="10090003">
      <w:start w:val="1"/>
      <w:numFmt w:val="bullet"/>
      <w:lvlText w:val="o"/>
      <w:lvlJc w:val="left"/>
      <w:pPr>
        <w:ind w:left="4167" w:hanging="360"/>
      </w:pPr>
      <w:rPr>
        <w:rFonts w:ascii="Courier New" w:hAnsi="Courier New" w:cs="Courier New" w:hint="default"/>
      </w:rPr>
    </w:lvl>
    <w:lvl w:ilvl="5" w:tplc="10090005">
      <w:start w:val="1"/>
      <w:numFmt w:val="bullet"/>
      <w:lvlText w:val=""/>
      <w:lvlJc w:val="left"/>
      <w:pPr>
        <w:ind w:left="4887" w:hanging="360"/>
      </w:pPr>
      <w:rPr>
        <w:rFonts w:ascii="Wingdings" w:hAnsi="Wingdings" w:hint="default"/>
      </w:rPr>
    </w:lvl>
    <w:lvl w:ilvl="6" w:tplc="10090001">
      <w:start w:val="1"/>
      <w:numFmt w:val="bullet"/>
      <w:lvlText w:val=""/>
      <w:lvlJc w:val="left"/>
      <w:pPr>
        <w:ind w:left="5607" w:hanging="360"/>
      </w:pPr>
      <w:rPr>
        <w:rFonts w:ascii="Symbol" w:hAnsi="Symbol" w:hint="default"/>
      </w:rPr>
    </w:lvl>
    <w:lvl w:ilvl="7" w:tplc="10090003">
      <w:start w:val="1"/>
      <w:numFmt w:val="bullet"/>
      <w:lvlText w:val="o"/>
      <w:lvlJc w:val="left"/>
      <w:pPr>
        <w:ind w:left="6327" w:hanging="360"/>
      </w:pPr>
      <w:rPr>
        <w:rFonts w:ascii="Courier New" w:hAnsi="Courier New" w:cs="Courier New" w:hint="default"/>
      </w:rPr>
    </w:lvl>
    <w:lvl w:ilvl="8" w:tplc="10090005">
      <w:start w:val="1"/>
      <w:numFmt w:val="bullet"/>
      <w:lvlText w:val=""/>
      <w:lvlJc w:val="left"/>
      <w:pPr>
        <w:ind w:left="7047" w:hanging="360"/>
      </w:pPr>
      <w:rPr>
        <w:rFonts w:ascii="Wingdings" w:hAnsi="Wingdings" w:hint="default"/>
      </w:rPr>
    </w:lvl>
  </w:abstractNum>
  <w:abstractNum w:abstractNumId="26" w15:restartNumberingAfterBreak="0">
    <w:nsid w:val="4DDD4F56"/>
    <w:multiLevelType w:val="hybridMultilevel"/>
    <w:tmpl w:val="3808FD8C"/>
    <w:lvl w:ilvl="0" w:tplc="C5EECD94">
      <w:start w:val="1"/>
      <w:numFmt w:val="upperLetter"/>
      <w:lvlText w:val="%1."/>
      <w:lvlJc w:val="left"/>
      <w:pPr>
        <w:ind w:left="1080" w:hanging="360"/>
      </w:pPr>
      <w:rPr>
        <w:rFonts w:asciiTheme="majorBidi" w:hAnsiTheme="majorBidi"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DFC72A6"/>
    <w:multiLevelType w:val="hybridMultilevel"/>
    <w:tmpl w:val="2384D9D6"/>
    <w:lvl w:ilvl="0" w:tplc="A39038C0">
      <w:start w:val="1"/>
      <w:numFmt w:val="upperLetter"/>
      <w:lvlText w:val="%1."/>
      <w:lvlJc w:val="left"/>
      <w:pPr>
        <w:ind w:left="720" w:hanging="360"/>
      </w:pPr>
      <w:rPr>
        <w:b/>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E0442B4"/>
    <w:multiLevelType w:val="multilevel"/>
    <w:tmpl w:val="1E2CD5C6"/>
    <w:lvl w:ilvl="0">
      <w:start w:val="1"/>
      <w:numFmt w:val="decimal"/>
      <w:pStyle w:val="Para1"/>
      <w:lvlText w:val="%1."/>
      <w:lvlJc w:val="left"/>
      <w:pPr>
        <w:tabs>
          <w:tab w:val="num" w:pos="3960"/>
        </w:tabs>
        <w:ind w:left="360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9F55F4"/>
    <w:multiLevelType w:val="hybridMultilevel"/>
    <w:tmpl w:val="D99CBB6A"/>
    <w:lvl w:ilvl="0" w:tplc="5540CAA8">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0" w15:restartNumberingAfterBreak="0">
    <w:nsid w:val="576041DA"/>
    <w:multiLevelType w:val="hybridMultilevel"/>
    <w:tmpl w:val="F6DA974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1" w15:restartNumberingAfterBreak="0">
    <w:nsid w:val="5805134C"/>
    <w:multiLevelType w:val="hybridMultilevel"/>
    <w:tmpl w:val="24D433C4"/>
    <w:lvl w:ilvl="0" w:tplc="0409001B">
      <w:start w:val="1"/>
      <w:numFmt w:val="lowerRoman"/>
      <w:lvlText w:val="%1."/>
      <w:lvlJc w:val="righ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2" w15:restartNumberingAfterBreak="0">
    <w:nsid w:val="58B57015"/>
    <w:multiLevelType w:val="hybridMultilevel"/>
    <w:tmpl w:val="D122BC2C"/>
    <w:lvl w:ilvl="0" w:tplc="9A008F3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35" w15:restartNumberingAfterBreak="0">
    <w:nsid w:val="6074C8B3"/>
    <w:multiLevelType w:val="hybridMultilevel"/>
    <w:tmpl w:val="9920F346"/>
    <w:lvl w:ilvl="0" w:tplc="80DC0088">
      <w:start w:val="1"/>
      <w:numFmt w:val="decimal"/>
      <w:lvlText w:val="%1."/>
      <w:lvlJc w:val="left"/>
      <w:pPr>
        <w:ind w:left="720" w:hanging="360"/>
      </w:pPr>
    </w:lvl>
    <w:lvl w:ilvl="1" w:tplc="D08C2800">
      <w:start w:val="1"/>
      <w:numFmt w:val="lowerLetter"/>
      <w:lvlText w:val="(%2)"/>
      <w:lvlJc w:val="left"/>
      <w:pPr>
        <w:ind w:left="1440" w:hanging="360"/>
      </w:pPr>
    </w:lvl>
    <w:lvl w:ilvl="2" w:tplc="F21E0650">
      <w:start w:val="1"/>
      <w:numFmt w:val="lowerRoman"/>
      <w:lvlText w:val="%3."/>
      <w:lvlJc w:val="right"/>
      <w:pPr>
        <w:ind w:left="2160" w:hanging="180"/>
      </w:pPr>
    </w:lvl>
    <w:lvl w:ilvl="3" w:tplc="73564B26">
      <w:start w:val="1"/>
      <w:numFmt w:val="decimal"/>
      <w:lvlText w:val="%4."/>
      <w:lvlJc w:val="left"/>
      <w:pPr>
        <w:ind w:left="2880" w:hanging="360"/>
      </w:pPr>
    </w:lvl>
    <w:lvl w:ilvl="4" w:tplc="63E6FADA">
      <w:start w:val="1"/>
      <w:numFmt w:val="lowerLetter"/>
      <w:lvlText w:val="%5."/>
      <w:lvlJc w:val="left"/>
      <w:pPr>
        <w:ind w:left="3600" w:hanging="360"/>
      </w:pPr>
    </w:lvl>
    <w:lvl w:ilvl="5" w:tplc="22CA1E3E">
      <w:start w:val="1"/>
      <w:numFmt w:val="lowerRoman"/>
      <w:lvlText w:val="%6."/>
      <w:lvlJc w:val="right"/>
      <w:pPr>
        <w:ind w:left="4320" w:hanging="180"/>
      </w:pPr>
    </w:lvl>
    <w:lvl w:ilvl="6" w:tplc="9A2CFA4C">
      <w:start w:val="1"/>
      <w:numFmt w:val="decimal"/>
      <w:lvlText w:val="%7."/>
      <w:lvlJc w:val="left"/>
      <w:pPr>
        <w:ind w:left="5040" w:hanging="360"/>
      </w:pPr>
    </w:lvl>
    <w:lvl w:ilvl="7" w:tplc="D04C8674">
      <w:start w:val="1"/>
      <w:numFmt w:val="lowerLetter"/>
      <w:lvlText w:val="%8."/>
      <w:lvlJc w:val="left"/>
      <w:pPr>
        <w:ind w:left="5760" w:hanging="360"/>
      </w:pPr>
    </w:lvl>
    <w:lvl w:ilvl="8" w:tplc="A3349670">
      <w:start w:val="1"/>
      <w:numFmt w:val="lowerRoman"/>
      <w:lvlText w:val="%9."/>
      <w:lvlJc w:val="right"/>
      <w:pPr>
        <w:ind w:left="6480" w:hanging="180"/>
      </w:pPr>
    </w:lvl>
  </w:abstractNum>
  <w:abstractNum w:abstractNumId="36" w15:restartNumberingAfterBreak="0">
    <w:nsid w:val="65E3769C"/>
    <w:multiLevelType w:val="hybridMultilevel"/>
    <w:tmpl w:val="CB76FC40"/>
    <w:lvl w:ilvl="0" w:tplc="DD8A980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8B70991"/>
    <w:multiLevelType w:val="hybridMultilevel"/>
    <w:tmpl w:val="76B218EA"/>
    <w:lvl w:ilvl="0" w:tplc="439E80D0">
      <w:start w:val="1"/>
      <w:numFmt w:val="decimal"/>
      <w:pStyle w:val="Para10"/>
      <w:lvlText w:val="%1."/>
      <w:lvlJc w:val="left"/>
      <w:pPr>
        <w:ind w:left="927" w:hanging="360"/>
      </w:pPr>
      <w:rPr>
        <w:rFonts w:hint="default"/>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8" w15:restartNumberingAfterBreak="0">
    <w:nsid w:val="6C0F476F"/>
    <w:multiLevelType w:val="hybridMultilevel"/>
    <w:tmpl w:val="3CE6A5E4"/>
    <w:lvl w:ilvl="0" w:tplc="5BDEC4C8">
      <w:start w:val="1"/>
      <w:numFmt w:val="decimal"/>
      <w:lvlText w:val="%1."/>
      <w:lvlJc w:val="left"/>
      <w:pPr>
        <w:ind w:left="349"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9" w15:restartNumberingAfterBreak="0">
    <w:nsid w:val="6F706D99"/>
    <w:multiLevelType w:val="hybridMultilevel"/>
    <w:tmpl w:val="13D406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C115BA"/>
    <w:multiLevelType w:val="hybridMultilevel"/>
    <w:tmpl w:val="3628F2E2"/>
    <w:lvl w:ilvl="0" w:tplc="FFFFFFFF">
      <w:numFmt w:val="decimal"/>
      <w:lvlText w:val=""/>
      <w:lvlJc w:val="left"/>
      <w:pPr>
        <w:ind w:left="927" w:hanging="360"/>
      </w:pPr>
      <w:rPr>
        <w:rFonts w:ascii="Symbol" w:hAnsi="Symbol" w:hint="default"/>
      </w:rPr>
    </w:lvl>
    <w:lvl w:ilvl="1" w:tplc="5540CAA8">
      <w:start w:val="1"/>
      <w:numFmt w:val="lowerLetter"/>
      <w:lvlText w:val="(%2)"/>
      <w:lvlJc w:val="left"/>
      <w:pPr>
        <w:ind w:left="128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1" w15:restartNumberingAfterBreak="0">
    <w:nsid w:val="73973954"/>
    <w:multiLevelType w:val="hybridMultilevel"/>
    <w:tmpl w:val="E89AF1CC"/>
    <w:lvl w:ilvl="0" w:tplc="5540CAA8">
      <w:start w:val="1"/>
      <w:numFmt w:val="lowerLetter"/>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42"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66789657">
    <w:abstractNumId w:val="35"/>
  </w:num>
  <w:num w:numId="2" w16cid:durableId="750007414">
    <w:abstractNumId w:val="10"/>
  </w:num>
  <w:num w:numId="3" w16cid:durableId="2050370327">
    <w:abstractNumId w:val="22"/>
  </w:num>
  <w:num w:numId="4" w16cid:durableId="2069499237">
    <w:abstractNumId w:val="37"/>
  </w:num>
  <w:num w:numId="5" w16cid:durableId="1334139419">
    <w:abstractNumId w:val="33"/>
  </w:num>
  <w:num w:numId="6" w16cid:durableId="1480611021">
    <w:abstractNumId w:val="42"/>
  </w:num>
  <w:num w:numId="7" w16cid:durableId="1244223522">
    <w:abstractNumId w:val="32"/>
  </w:num>
  <w:num w:numId="8" w16cid:durableId="177700028">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511929">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5432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12403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4443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8127523">
    <w:abstractNumId w:val="11"/>
  </w:num>
  <w:num w:numId="14" w16cid:durableId="13536470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58576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1744675">
    <w:abstractNumId w:val="25"/>
  </w:num>
  <w:num w:numId="17" w16cid:durableId="1618949004">
    <w:abstractNumId w:val="8"/>
  </w:num>
  <w:num w:numId="18" w16cid:durableId="12777105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3238094">
    <w:abstractNumId w:val="1"/>
  </w:num>
  <w:num w:numId="20" w16cid:durableId="1523665192">
    <w:abstractNumId w:val="30"/>
  </w:num>
  <w:num w:numId="21" w16cid:durableId="1758406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6237643">
    <w:abstractNumId w:val="23"/>
  </w:num>
  <w:num w:numId="23" w16cid:durableId="8117497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59657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5254860">
    <w:abstractNumId w:val="5"/>
  </w:num>
  <w:num w:numId="26" w16cid:durableId="801191524">
    <w:abstractNumId w:val="4"/>
  </w:num>
  <w:num w:numId="27" w16cid:durableId="9151639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0969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7044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1640007">
    <w:abstractNumId w:val="0"/>
  </w:num>
  <w:num w:numId="31" w16cid:durableId="20501066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6149082">
    <w:abstractNumId w:val="17"/>
  </w:num>
  <w:num w:numId="33" w16cid:durableId="17984050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5921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3977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6857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34564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32095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90732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72802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5423703">
    <w:abstractNumId w:val="11"/>
  </w:num>
  <w:num w:numId="42" w16cid:durableId="33118078">
    <w:abstractNumId w:val="23"/>
  </w:num>
  <w:num w:numId="43" w16cid:durableId="1425372539">
    <w:abstractNumId w:val="6"/>
  </w:num>
  <w:num w:numId="44" w16cid:durableId="1804958024">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48747949">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2136788">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476839">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2706856">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60158010">
    <w:abstractNumId w:val="36"/>
  </w:num>
  <w:num w:numId="50" w16cid:durableId="1386832696">
    <w:abstractNumId w:val="14"/>
  </w:num>
  <w:num w:numId="51" w16cid:durableId="1264412247">
    <w:abstractNumId w:val="37"/>
    <w:lvlOverride w:ilvl="0">
      <w:startOverride w:val="1"/>
    </w:lvlOverride>
  </w:num>
  <w:num w:numId="52" w16cid:durableId="521164350">
    <w:abstractNumId w:val="22"/>
  </w:num>
  <w:num w:numId="53" w16cid:durableId="1454321827">
    <w:abstractNumId w:val="22"/>
  </w:num>
  <w:num w:numId="54" w16cid:durableId="185558329">
    <w:abstractNumId w:val="7"/>
  </w:num>
  <w:num w:numId="55" w16cid:durableId="1874689281">
    <w:abstractNumId w:val="16"/>
  </w:num>
  <w:num w:numId="56" w16cid:durableId="591546124">
    <w:abstractNumId w:val="37"/>
    <w:lvlOverride w:ilvl="0">
      <w:startOverride w:val="1"/>
    </w:lvlOverride>
  </w:num>
  <w:num w:numId="57" w16cid:durableId="1895772617">
    <w:abstractNumId w:val="18"/>
  </w:num>
  <w:num w:numId="58" w16cid:durableId="1438913086">
    <w:abstractNumId w:val="15"/>
  </w:num>
  <w:num w:numId="59" w16cid:durableId="2049913635">
    <w:abstractNumId w:val="41"/>
  </w:num>
  <w:num w:numId="60" w16cid:durableId="1445222743">
    <w:abstractNumId w:val="2"/>
  </w:num>
  <w:num w:numId="61" w16cid:durableId="931284905">
    <w:abstractNumId w:val="24"/>
  </w:num>
  <w:num w:numId="62" w16cid:durableId="654264164">
    <w:abstractNumId w:val="40"/>
  </w:num>
  <w:num w:numId="63" w16cid:durableId="1184396809">
    <w:abstractNumId w:val="19"/>
  </w:num>
  <w:num w:numId="64" w16cid:durableId="1134448157">
    <w:abstractNumId w:val="29"/>
  </w:num>
  <w:num w:numId="65" w16cid:durableId="2118677227">
    <w:abstractNumId w:val="3"/>
  </w:num>
  <w:num w:numId="66" w16cid:durableId="290399991">
    <w:abstractNumId w:val="22"/>
    <w:lvlOverride w:ilvl="0">
      <w:startOverride w:val="1"/>
    </w:lvlOverride>
  </w:num>
  <w:num w:numId="67" w16cid:durableId="286665060">
    <w:abstractNumId w:val="22"/>
    <w:lvlOverride w:ilvl="0">
      <w:startOverride w:val="1"/>
    </w:lvlOverride>
  </w:num>
  <w:num w:numId="68" w16cid:durableId="1921525245">
    <w:abstractNumId w:val="22"/>
    <w:lvlOverride w:ilvl="0">
      <w:startOverride w:val="1"/>
    </w:lvlOverride>
  </w:num>
  <w:num w:numId="69" w16cid:durableId="1809469905">
    <w:abstractNumId w:val="37"/>
    <w:lvlOverride w:ilvl="0">
      <w:startOverride w:val="1"/>
    </w:lvlOverride>
  </w:num>
  <w:num w:numId="70" w16cid:durableId="1666785737">
    <w:abstractNumId w:val="9"/>
  </w:num>
  <w:num w:numId="71" w16cid:durableId="1526627520">
    <w:abstractNumId w:val="37"/>
    <w:lvlOverride w:ilvl="0">
      <w:startOverride w:val="1"/>
    </w:lvlOverride>
  </w:num>
  <w:num w:numId="72" w16cid:durableId="1770202635">
    <w:abstractNumId w:val="37"/>
  </w:num>
  <w:num w:numId="73" w16cid:durableId="1543783433">
    <w:abstractNumId w:val="37"/>
  </w:num>
  <w:num w:numId="74" w16cid:durableId="784423915">
    <w:abstractNumId w:val="37"/>
  </w:num>
  <w:num w:numId="75" w16cid:durableId="703362775">
    <w:abstractNumId w:val="37"/>
  </w:num>
  <w:num w:numId="76" w16cid:durableId="975908912">
    <w:abstractNumId w:val="37"/>
  </w:num>
  <w:num w:numId="77" w16cid:durableId="1781142557">
    <w:abstractNumId w:val="37"/>
  </w:num>
  <w:num w:numId="78" w16cid:durableId="670984857">
    <w:abstractNumId w:val="37"/>
  </w:num>
  <w:num w:numId="79" w16cid:durableId="1538393184">
    <w:abstractNumId w:val="37"/>
  </w:num>
  <w:num w:numId="80" w16cid:durableId="1571772273">
    <w:abstractNumId w:val="37"/>
  </w:num>
  <w:num w:numId="81" w16cid:durableId="1805544691">
    <w:abstractNumId w:val="37"/>
  </w:num>
  <w:num w:numId="82" w16cid:durableId="771975191">
    <w:abstractNumId w:val="37"/>
  </w:num>
  <w:num w:numId="83" w16cid:durableId="1408530411">
    <w:abstractNumId w:val="37"/>
  </w:num>
  <w:num w:numId="84" w16cid:durableId="1977487516">
    <w:abstractNumId w:val="37"/>
  </w:num>
  <w:num w:numId="85" w16cid:durableId="1238400831">
    <w:abstractNumId w:val="37"/>
  </w:num>
  <w:num w:numId="86" w16cid:durableId="519004500">
    <w:abstractNumId w:val="37"/>
  </w:num>
  <w:num w:numId="87" w16cid:durableId="882443123">
    <w:abstractNumId w:val="37"/>
  </w:num>
  <w:num w:numId="88" w16cid:durableId="1344085658">
    <w:abstractNumId w:val="37"/>
  </w:num>
  <w:num w:numId="89" w16cid:durableId="475878638">
    <w:abstractNumId w:val="37"/>
  </w:num>
  <w:num w:numId="90" w16cid:durableId="1701584274">
    <w:abstractNumId w:val="37"/>
  </w:num>
  <w:num w:numId="91" w16cid:durableId="1300263756">
    <w:abstractNumId w:val="37"/>
  </w:num>
  <w:num w:numId="92" w16cid:durableId="370304329">
    <w:abstractNumId w:val="37"/>
  </w:num>
  <w:num w:numId="93" w16cid:durableId="658004138">
    <w:abstractNumId w:val="37"/>
  </w:num>
  <w:num w:numId="94" w16cid:durableId="1375813304">
    <w:abstractNumId w:val="37"/>
  </w:num>
  <w:num w:numId="95" w16cid:durableId="721097607">
    <w:abstractNumId w:val="37"/>
  </w:num>
  <w:num w:numId="96" w16cid:durableId="532352300">
    <w:abstractNumId w:val="37"/>
  </w:num>
  <w:num w:numId="97" w16cid:durableId="738600297">
    <w:abstractNumId w:val="37"/>
  </w:num>
  <w:num w:numId="98" w16cid:durableId="1468543985">
    <w:abstractNumId w:val="37"/>
  </w:num>
  <w:num w:numId="99" w16cid:durableId="469248904">
    <w:abstractNumId w:val="37"/>
  </w:num>
  <w:num w:numId="100" w16cid:durableId="1034690600">
    <w:abstractNumId w:val="22"/>
  </w:num>
  <w:num w:numId="101" w16cid:durableId="723527581">
    <w:abstractNumId w:val="37"/>
  </w:num>
  <w:num w:numId="102" w16cid:durableId="322248149">
    <w:abstractNumId w:val="37"/>
  </w:num>
  <w:num w:numId="103" w16cid:durableId="1018658307">
    <w:abstractNumId w:val="37"/>
  </w:num>
  <w:num w:numId="104" w16cid:durableId="342127363">
    <w:abstractNumId w:val="22"/>
  </w:num>
  <w:num w:numId="105" w16cid:durableId="2133815371">
    <w:abstractNumId w:val="22"/>
  </w:num>
  <w:num w:numId="106" w16cid:durableId="1549605964">
    <w:abstractNumId w:val="22"/>
  </w:num>
  <w:num w:numId="107" w16cid:durableId="1346175094">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FD"/>
    <w:rsid w:val="00000967"/>
    <w:rsid w:val="00000B26"/>
    <w:rsid w:val="00000BBB"/>
    <w:rsid w:val="00002FE3"/>
    <w:rsid w:val="0000350E"/>
    <w:rsid w:val="00004602"/>
    <w:rsid w:val="00004ABD"/>
    <w:rsid w:val="000061C1"/>
    <w:rsid w:val="00006BC1"/>
    <w:rsid w:val="00007E6A"/>
    <w:rsid w:val="00011230"/>
    <w:rsid w:val="00011915"/>
    <w:rsid w:val="00011D90"/>
    <w:rsid w:val="000126FC"/>
    <w:rsid w:val="000136C4"/>
    <w:rsid w:val="000144B5"/>
    <w:rsid w:val="0001463D"/>
    <w:rsid w:val="000148E1"/>
    <w:rsid w:val="00014A40"/>
    <w:rsid w:val="00014E6C"/>
    <w:rsid w:val="000155A4"/>
    <w:rsid w:val="00015B16"/>
    <w:rsid w:val="00015EAC"/>
    <w:rsid w:val="00016A08"/>
    <w:rsid w:val="00017968"/>
    <w:rsid w:val="000200E4"/>
    <w:rsid w:val="00020290"/>
    <w:rsid w:val="00020578"/>
    <w:rsid w:val="0002072E"/>
    <w:rsid w:val="000212DF"/>
    <w:rsid w:val="00021736"/>
    <w:rsid w:val="0002267A"/>
    <w:rsid w:val="00022B3D"/>
    <w:rsid w:val="0002335F"/>
    <w:rsid w:val="0002366B"/>
    <w:rsid w:val="000237D8"/>
    <w:rsid w:val="00023991"/>
    <w:rsid w:val="000252BA"/>
    <w:rsid w:val="000253F9"/>
    <w:rsid w:val="00025D6F"/>
    <w:rsid w:val="00025F29"/>
    <w:rsid w:val="000268B9"/>
    <w:rsid w:val="00026B38"/>
    <w:rsid w:val="00026B64"/>
    <w:rsid w:val="00026BEA"/>
    <w:rsid w:val="0002747A"/>
    <w:rsid w:val="00030228"/>
    <w:rsid w:val="00030401"/>
    <w:rsid w:val="000308B8"/>
    <w:rsid w:val="00030C6B"/>
    <w:rsid w:val="00030D0C"/>
    <w:rsid w:val="0003133E"/>
    <w:rsid w:val="0003279E"/>
    <w:rsid w:val="0003289B"/>
    <w:rsid w:val="00032B5E"/>
    <w:rsid w:val="000342CC"/>
    <w:rsid w:val="000343B9"/>
    <w:rsid w:val="000361E2"/>
    <w:rsid w:val="000361EB"/>
    <w:rsid w:val="00036871"/>
    <w:rsid w:val="00036AA2"/>
    <w:rsid w:val="00036AB7"/>
    <w:rsid w:val="00037A80"/>
    <w:rsid w:val="00040598"/>
    <w:rsid w:val="00040934"/>
    <w:rsid w:val="00040DB8"/>
    <w:rsid w:val="00041125"/>
    <w:rsid w:val="00041AD2"/>
    <w:rsid w:val="000426FD"/>
    <w:rsid w:val="00042717"/>
    <w:rsid w:val="00043DCE"/>
    <w:rsid w:val="0004425E"/>
    <w:rsid w:val="00044ABE"/>
    <w:rsid w:val="000451FD"/>
    <w:rsid w:val="000458E9"/>
    <w:rsid w:val="00046377"/>
    <w:rsid w:val="000467D2"/>
    <w:rsid w:val="00047733"/>
    <w:rsid w:val="000477E8"/>
    <w:rsid w:val="00047812"/>
    <w:rsid w:val="00050403"/>
    <w:rsid w:val="000504D7"/>
    <w:rsid w:val="00052241"/>
    <w:rsid w:val="00053082"/>
    <w:rsid w:val="00053141"/>
    <w:rsid w:val="00053630"/>
    <w:rsid w:val="00053740"/>
    <w:rsid w:val="000542A5"/>
    <w:rsid w:val="00054621"/>
    <w:rsid w:val="00054725"/>
    <w:rsid w:val="00054B6D"/>
    <w:rsid w:val="00055022"/>
    <w:rsid w:val="00056D0D"/>
    <w:rsid w:val="00057767"/>
    <w:rsid w:val="00057B1C"/>
    <w:rsid w:val="00060446"/>
    <w:rsid w:val="000608F5"/>
    <w:rsid w:val="00060BE1"/>
    <w:rsid w:val="00060C1B"/>
    <w:rsid w:val="00060D3D"/>
    <w:rsid w:val="000612FF"/>
    <w:rsid w:val="000620B1"/>
    <w:rsid w:val="000622CF"/>
    <w:rsid w:val="00062820"/>
    <w:rsid w:val="00062B2C"/>
    <w:rsid w:val="00062BEA"/>
    <w:rsid w:val="00064512"/>
    <w:rsid w:val="00066D70"/>
    <w:rsid w:val="000702FD"/>
    <w:rsid w:val="0007043C"/>
    <w:rsid w:val="00070583"/>
    <w:rsid w:val="000710E1"/>
    <w:rsid w:val="0007191E"/>
    <w:rsid w:val="00072737"/>
    <w:rsid w:val="00072F83"/>
    <w:rsid w:val="00073057"/>
    <w:rsid w:val="00074346"/>
    <w:rsid w:val="00074BA7"/>
    <w:rsid w:val="00076D2A"/>
    <w:rsid w:val="00077B6A"/>
    <w:rsid w:val="000804B3"/>
    <w:rsid w:val="000807AA"/>
    <w:rsid w:val="00080896"/>
    <w:rsid w:val="000811B5"/>
    <w:rsid w:val="0008198C"/>
    <w:rsid w:val="00082793"/>
    <w:rsid w:val="00082CD3"/>
    <w:rsid w:val="00082E77"/>
    <w:rsid w:val="00084013"/>
    <w:rsid w:val="00086401"/>
    <w:rsid w:val="000865A7"/>
    <w:rsid w:val="00086F3E"/>
    <w:rsid w:val="00087D30"/>
    <w:rsid w:val="0009055D"/>
    <w:rsid w:val="00090A2C"/>
    <w:rsid w:val="00091392"/>
    <w:rsid w:val="0009158F"/>
    <w:rsid w:val="00092619"/>
    <w:rsid w:val="00092760"/>
    <w:rsid w:val="00092E41"/>
    <w:rsid w:val="00092F00"/>
    <w:rsid w:val="00093217"/>
    <w:rsid w:val="00095992"/>
    <w:rsid w:val="00096F05"/>
    <w:rsid w:val="00097067"/>
    <w:rsid w:val="00097101"/>
    <w:rsid w:val="00097656"/>
    <w:rsid w:val="000A03F9"/>
    <w:rsid w:val="000A119C"/>
    <w:rsid w:val="000A1F5E"/>
    <w:rsid w:val="000A2B8B"/>
    <w:rsid w:val="000A36AC"/>
    <w:rsid w:val="000A3ACE"/>
    <w:rsid w:val="000A40A3"/>
    <w:rsid w:val="000A4288"/>
    <w:rsid w:val="000A4317"/>
    <w:rsid w:val="000A453B"/>
    <w:rsid w:val="000A4B7E"/>
    <w:rsid w:val="000A4FFE"/>
    <w:rsid w:val="000A5047"/>
    <w:rsid w:val="000A514C"/>
    <w:rsid w:val="000A5A2F"/>
    <w:rsid w:val="000A5BB9"/>
    <w:rsid w:val="000A5EA6"/>
    <w:rsid w:val="000A6B6D"/>
    <w:rsid w:val="000A7D7D"/>
    <w:rsid w:val="000B0261"/>
    <w:rsid w:val="000B0F75"/>
    <w:rsid w:val="000B2E7F"/>
    <w:rsid w:val="000B3130"/>
    <w:rsid w:val="000B35BD"/>
    <w:rsid w:val="000B3800"/>
    <w:rsid w:val="000B4C73"/>
    <w:rsid w:val="000B4CF0"/>
    <w:rsid w:val="000B4FE7"/>
    <w:rsid w:val="000B6887"/>
    <w:rsid w:val="000B6F35"/>
    <w:rsid w:val="000C0177"/>
    <w:rsid w:val="000C157A"/>
    <w:rsid w:val="000C229C"/>
    <w:rsid w:val="000C28E8"/>
    <w:rsid w:val="000C309F"/>
    <w:rsid w:val="000C3480"/>
    <w:rsid w:val="000C3740"/>
    <w:rsid w:val="000C390F"/>
    <w:rsid w:val="000C3DFF"/>
    <w:rsid w:val="000C430A"/>
    <w:rsid w:val="000C5310"/>
    <w:rsid w:val="000C5E51"/>
    <w:rsid w:val="000C5E8D"/>
    <w:rsid w:val="000C61D2"/>
    <w:rsid w:val="000C6D0B"/>
    <w:rsid w:val="000D0513"/>
    <w:rsid w:val="000D1B7A"/>
    <w:rsid w:val="000D24A8"/>
    <w:rsid w:val="000D36B4"/>
    <w:rsid w:val="000D3F35"/>
    <w:rsid w:val="000D40A0"/>
    <w:rsid w:val="000D4600"/>
    <w:rsid w:val="000D5381"/>
    <w:rsid w:val="000D5529"/>
    <w:rsid w:val="000D6035"/>
    <w:rsid w:val="000D605D"/>
    <w:rsid w:val="000D705B"/>
    <w:rsid w:val="000D7171"/>
    <w:rsid w:val="000D7DF0"/>
    <w:rsid w:val="000E026F"/>
    <w:rsid w:val="000E128B"/>
    <w:rsid w:val="000E2483"/>
    <w:rsid w:val="000E2535"/>
    <w:rsid w:val="000E2F14"/>
    <w:rsid w:val="000E2FE8"/>
    <w:rsid w:val="000E3115"/>
    <w:rsid w:val="000E3515"/>
    <w:rsid w:val="000E3803"/>
    <w:rsid w:val="000E40A9"/>
    <w:rsid w:val="000E46DC"/>
    <w:rsid w:val="000E47BC"/>
    <w:rsid w:val="000E4F19"/>
    <w:rsid w:val="000E51F8"/>
    <w:rsid w:val="000E5A67"/>
    <w:rsid w:val="000E6087"/>
    <w:rsid w:val="000E620B"/>
    <w:rsid w:val="000E674B"/>
    <w:rsid w:val="000E6D21"/>
    <w:rsid w:val="000E7167"/>
    <w:rsid w:val="000E75DB"/>
    <w:rsid w:val="000F1038"/>
    <w:rsid w:val="000F12AB"/>
    <w:rsid w:val="000F1ED7"/>
    <w:rsid w:val="000F3619"/>
    <w:rsid w:val="000F3BEB"/>
    <w:rsid w:val="000F3BFE"/>
    <w:rsid w:val="000F4439"/>
    <w:rsid w:val="000F48A2"/>
    <w:rsid w:val="000F5D2B"/>
    <w:rsid w:val="000F75E7"/>
    <w:rsid w:val="001005BC"/>
    <w:rsid w:val="001008CB"/>
    <w:rsid w:val="00101DAB"/>
    <w:rsid w:val="0010286F"/>
    <w:rsid w:val="00103DF7"/>
    <w:rsid w:val="00104926"/>
    <w:rsid w:val="001056CB"/>
    <w:rsid w:val="00105C56"/>
    <w:rsid w:val="00106A70"/>
    <w:rsid w:val="00106A8E"/>
    <w:rsid w:val="00106ACD"/>
    <w:rsid w:val="00106AD9"/>
    <w:rsid w:val="00106DCD"/>
    <w:rsid w:val="00106F9B"/>
    <w:rsid w:val="00107B01"/>
    <w:rsid w:val="00111E74"/>
    <w:rsid w:val="001125E1"/>
    <w:rsid w:val="00112783"/>
    <w:rsid w:val="00112B0C"/>
    <w:rsid w:val="001135B2"/>
    <w:rsid w:val="00114099"/>
    <w:rsid w:val="00114105"/>
    <w:rsid w:val="0011455D"/>
    <w:rsid w:val="00114BD6"/>
    <w:rsid w:val="001152A3"/>
    <w:rsid w:val="00115AC5"/>
    <w:rsid w:val="0011614A"/>
    <w:rsid w:val="00116259"/>
    <w:rsid w:val="001162BF"/>
    <w:rsid w:val="00116A0E"/>
    <w:rsid w:val="00117253"/>
    <w:rsid w:val="001205C3"/>
    <w:rsid w:val="00120DB0"/>
    <w:rsid w:val="00121163"/>
    <w:rsid w:val="00121B76"/>
    <w:rsid w:val="00121CC1"/>
    <w:rsid w:val="00122FF2"/>
    <w:rsid w:val="001240B6"/>
    <w:rsid w:val="00124C9B"/>
    <w:rsid w:val="00125851"/>
    <w:rsid w:val="00125E8A"/>
    <w:rsid w:val="00126A74"/>
    <w:rsid w:val="00126DEE"/>
    <w:rsid w:val="00127036"/>
    <w:rsid w:val="00127BEA"/>
    <w:rsid w:val="00127FD2"/>
    <w:rsid w:val="0013054F"/>
    <w:rsid w:val="00130665"/>
    <w:rsid w:val="00130B98"/>
    <w:rsid w:val="00131B32"/>
    <w:rsid w:val="00132045"/>
    <w:rsid w:val="00132581"/>
    <w:rsid w:val="00133012"/>
    <w:rsid w:val="0013478A"/>
    <w:rsid w:val="00134988"/>
    <w:rsid w:val="001349BD"/>
    <w:rsid w:val="00134DF4"/>
    <w:rsid w:val="00135EAA"/>
    <w:rsid w:val="00135F8F"/>
    <w:rsid w:val="001369B4"/>
    <w:rsid w:val="00137198"/>
    <w:rsid w:val="00137D45"/>
    <w:rsid w:val="00140597"/>
    <w:rsid w:val="00140AAE"/>
    <w:rsid w:val="0014144E"/>
    <w:rsid w:val="00141D48"/>
    <w:rsid w:val="00141F4A"/>
    <w:rsid w:val="001428A5"/>
    <w:rsid w:val="001435B7"/>
    <w:rsid w:val="0014425A"/>
    <w:rsid w:val="00144CED"/>
    <w:rsid w:val="00144E9E"/>
    <w:rsid w:val="00146551"/>
    <w:rsid w:val="0014658F"/>
    <w:rsid w:val="0014668D"/>
    <w:rsid w:val="00146807"/>
    <w:rsid w:val="00146D1B"/>
    <w:rsid w:val="00146D61"/>
    <w:rsid w:val="001478A7"/>
    <w:rsid w:val="001500E1"/>
    <w:rsid w:val="00150295"/>
    <w:rsid w:val="0015080D"/>
    <w:rsid w:val="0015134D"/>
    <w:rsid w:val="001514F5"/>
    <w:rsid w:val="001519A8"/>
    <w:rsid w:val="00152374"/>
    <w:rsid w:val="001524BF"/>
    <w:rsid w:val="00154A7D"/>
    <w:rsid w:val="00154CC5"/>
    <w:rsid w:val="00154D9F"/>
    <w:rsid w:val="00154FDE"/>
    <w:rsid w:val="001551E5"/>
    <w:rsid w:val="00155D66"/>
    <w:rsid w:val="00156036"/>
    <w:rsid w:val="001564E4"/>
    <w:rsid w:val="00157B18"/>
    <w:rsid w:val="00160DC5"/>
    <w:rsid w:val="001627F3"/>
    <w:rsid w:val="00164029"/>
    <w:rsid w:val="00164598"/>
    <w:rsid w:val="00164D92"/>
    <w:rsid w:val="00165D29"/>
    <w:rsid w:val="00165D2F"/>
    <w:rsid w:val="0017127E"/>
    <w:rsid w:val="0017139F"/>
    <w:rsid w:val="00171CBA"/>
    <w:rsid w:val="001722E5"/>
    <w:rsid w:val="00172E23"/>
    <w:rsid w:val="00175BFC"/>
    <w:rsid w:val="00176AB3"/>
    <w:rsid w:val="00176EF9"/>
    <w:rsid w:val="001772E3"/>
    <w:rsid w:val="001777C3"/>
    <w:rsid w:val="001777D5"/>
    <w:rsid w:val="0017788B"/>
    <w:rsid w:val="00177A82"/>
    <w:rsid w:val="001804E6"/>
    <w:rsid w:val="00180828"/>
    <w:rsid w:val="0018082B"/>
    <w:rsid w:val="00180EAE"/>
    <w:rsid w:val="001810C2"/>
    <w:rsid w:val="001815CC"/>
    <w:rsid w:val="001826DA"/>
    <w:rsid w:val="001829E7"/>
    <w:rsid w:val="00182C8E"/>
    <w:rsid w:val="00183708"/>
    <w:rsid w:val="0018373F"/>
    <w:rsid w:val="00184254"/>
    <w:rsid w:val="00184258"/>
    <w:rsid w:val="001843E6"/>
    <w:rsid w:val="00184909"/>
    <w:rsid w:val="001905BF"/>
    <w:rsid w:val="00190A07"/>
    <w:rsid w:val="00190F72"/>
    <w:rsid w:val="00191BB2"/>
    <w:rsid w:val="00191C9D"/>
    <w:rsid w:val="00192AAA"/>
    <w:rsid w:val="00193590"/>
    <w:rsid w:val="00195E70"/>
    <w:rsid w:val="001962FF"/>
    <w:rsid w:val="00196479"/>
    <w:rsid w:val="0019660B"/>
    <w:rsid w:val="00197BD8"/>
    <w:rsid w:val="001A0524"/>
    <w:rsid w:val="001A0615"/>
    <w:rsid w:val="001A0620"/>
    <w:rsid w:val="001A09FF"/>
    <w:rsid w:val="001A0DF6"/>
    <w:rsid w:val="001A11B3"/>
    <w:rsid w:val="001A215F"/>
    <w:rsid w:val="001A2F17"/>
    <w:rsid w:val="001A327A"/>
    <w:rsid w:val="001A3337"/>
    <w:rsid w:val="001A4A37"/>
    <w:rsid w:val="001A5500"/>
    <w:rsid w:val="001A569B"/>
    <w:rsid w:val="001A587C"/>
    <w:rsid w:val="001A5920"/>
    <w:rsid w:val="001A7C40"/>
    <w:rsid w:val="001A7D2A"/>
    <w:rsid w:val="001B0672"/>
    <w:rsid w:val="001B1DAF"/>
    <w:rsid w:val="001B22A7"/>
    <w:rsid w:val="001B37D6"/>
    <w:rsid w:val="001B3ECA"/>
    <w:rsid w:val="001B59C8"/>
    <w:rsid w:val="001B6258"/>
    <w:rsid w:val="001B6B9A"/>
    <w:rsid w:val="001B730B"/>
    <w:rsid w:val="001C03C8"/>
    <w:rsid w:val="001C0B54"/>
    <w:rsid w:val="001C2672"/>
    <w:rsid w:val="001C4606"/>
    <w:rsid w:val="001C48CC"/>
    <w:rsid w:val="001C5301"/>
    <w:rsid w:val="001C5724"/>
    <w:rsid w:val="001C5782"/>
    <w:rsid w:val="001C5F72"/>
    <w:rsid w:val="001C5FD8"/>
    <w:rsid w:val="001C635D"/>
    <w:rsid w:val="001C64F5"/>
    <w:rsid w:val="001C6DB4"/>
    <w:rsid w:val="001C6E66"/>
    <w:rsid w:val="001C6F12"/>
    <w:rsid w:val="001D1312"/>
    <w:rsid w:val="001D2C9A"/>
    <w:rsid w:val="001D2CD3"/>
    <w:rsid w:val="001D2CE0"/>
    <w:rsid w:val="001D30E5"/>
    <w:rsid w:val="001D334D"/>
    <w:rsid w:val="001D33C9"/>
    <w:rsid w:val="001D35DF"/>
    <w:rsid w:val="001D3619"/>
    <w:rsid w:val="001D5E72"/>
    <w:rsid w:val="001D6718"/>
    <w:rsid w:val="001D7018"/>
    <w:rsid w:val="001D7501"/>
    <w:rsid w:val="001E131F"/>
    <w:rsid w:val="001E1686"/>
    <w:rsid w:val="001E17D4"/>
    <w:rsid w:val="001E1860"/>
    <w:rsid w:val="001E2EB7"/>
    <w:rsid w:val="001E33E5"/>
    <w:rsid w:val="001E3BD4"/>
    <w:rsid w:val="001E4014"/>
    <w:rsid w:val="001E422F"/>
    <w:rsid w:val="001E42A4"/>
    <w:rsid w:val="001E54DD"/>
    <w:rsid w:val="001E6598"/>
    <w:rsid w:val="001E672E"/>
    <w:rsid w:val="001E67EA"/>
    <w:rsid w:val="001E6C13"/>
    <w:rsid w:val="001E6C21"/>
    <w:rsid w:val="001E6D92"/>
    <w:rsid w:val="001E6F7A"/>
    <w:rsid w:val="001E7BDA"/>
    <w:rsid w:val="001E7DBE"/>
    <w:rsid w:val="001F0352"/>
    <w:rsid w:val="001F1D1E"/>
    <w:rsid w:val="001F25B8"/>
    <w:rsid w:val="001F3312"/>
    <w:rsid w:val="001F3FF0"/>
    <w:rsid w:val="001F47AF"/>
    <w:rsid w:val="001F498C"/>
    <w:rsid w:val="001F50C4"/>
    <w:rsid w:val="001F5FFA"/>
    <w:rsid w:val="001F74C8"/>
    <w:rsid w:val="001F782B"/>
    <w:rsid w:val="001F7DA4"/>
    <w:rsid w:val="002003F5"/>
    <w:rsid w:val="00200425"/>
    <w:rsid w:val="002009FC"/>
    <w:rsid w:val="00202AE5"/>
    <w:rsid w:val="00202ED0"/>
    <w:rsid w:val="00203BE3"/>
    <w:rsid w:val="00203EF1"/>
    <w:rsid w:val="0020449A"/>
    <w:rsid w:val="00205197"/>
    <w:rsid w:val="00205E92"/>
    <w:rsid w:val="00205ED7"/>
    <w:rsid w:val="0020605A"/>
    <w:rsid w:val="00206B8E"/>
    <w:rsid w:val="002073E2"/>
    <w:rsid w:val="00207C79"/>
    <w:rsid w:val="00210A9C"/>
    <w:rsid w:val="00210BD5"/>
    <w:rsid w:val="00212A61"/>
    <w:rsid w:val="002132D1"/>
    <w:rsid w:val="002144ED"/>
    <w:rsid w:val="00214E9F"/>
    <w:rsid w:val="002155D4"/>
    <w:rsid w:val="002156FE"/>
    <w:rsid w:val="002159E6"/>
    <w:rsid w:val="002161A7"/>
    <w:rsid w:val="002166F6"/>
    <w:rsid w:val="00216A7F"/>
    <w:rsid w:val="00217A08"/>
    <w:rsid w:val="00217D88"/>
    <w:rsid w:val="00220CCD"/>
    <w:rsid w:val="002217D8"/>
    <w:rsid w:val="00221DE1"/>
    <w:rsid w:val="0022224B"/>
    <w:rsid w:val="00222682"/>
    <w:rsid w:val="0022424A"/>
    <w:rsid w:val="002247EE"/>
    <w:rsid w:val="00224B85"/>
    <w:rsid w:val="002250A9"/>
    <w:rsid w:val="002252FC"/>
    <w:rsid w:val="0022581D"/>
    <w:rsid w:val="0022608E"/>
    <w:rsid w:val="002273DD"/>
    <w:rsid w:val="002276F5"/>
    <w:rsid w:val="00230666"/>
    <w:rsid w:val="0023094C"/>
    <w:rsid w:val="0023135E"/>
    <w:rsid w:val="002313A2"/>
    <w:rsid w:val="0023140D"/>
    <w:rsid w:val="00231DC8"/>
    <w:rsid w:val="00232C21"/>
    <w:rsid w:val="00232D1C"/>
    <w:rsid w:val="00232F74"/>
    <w:rsid w:val="0023363A"/>
    <w:rsid w:val="00233E64"/>
    <w:rsid w:val="00233F4C"/>
    <w:rsid w:val="00234749"/>
    <w:rsid w:val="00236059"/>
    <w:rsid w:val="002364A9"/>
    <w:rsid w:val="00237A9E"/>
    <w:rsid w:val="00237EB5"/>
    <w:rsid w:val="00240AD3"/>
    <w:rsid w:val="002425DF"/>
    <w:rsid w:val="00242BA1"/>
    <w:rsid w:val="002430EA"/>
    <w:rsid w:val="00243435"/>
    <w:rsid w:val="00243BE4"/>
    <w:rsid w:val="002444DF"/>
    <w:rsid w:val="002459DD"/>
    <w:rsid w:val="002459DF"/>
    <w:rsid w:val="00245BC3"/>
    <w:rsid w:val="00246277"/>
    <w:rsid w:val="0024628F"/>
    <w:rsid w:val="002463BB"/>
    <w:rsid w:val="002463CC"/>
    <w:rsid w:val="00246BA3"/>
    <w:rsid w:val="002507F9"/>
    <w:rsid w:val="0025092E"/>
    <w:rsid w:val="00251200"/>
    <w:rsid w:val="002512F0"/>
    <w:rsid w:val="00251F54"/>
    <w:rsid w:val="002521E8"/>
    <w:rsid w:val="00252701"/>
    <w:rsid w:val="00253E49"/>
    <w:rsid w:val="00253ED3"/>
    <w:rsid w:val="00254335"/>
    <w:rsid w:val="00254633"/>
    <w:rsid w:val="00254AA1"/>
    <w:rsid w:val="00254C73"/>
    <w:rsid w:val="00254DB6"/>
    <w:rsid w:val="00255218"/>
    <w:rsid w:val="00255417"/>
    <w:rsid w:val="00257346"/>
    <w:rsid w:val="0025739E"/>
    <w:rsid w:val="0025772F"/>
    <w:rsid w:val="002579A6"/>
    <w:rsid w:val="00257D3B"/>
    <w:rsid w:val="002607AE"/>
    <w:rsid w:val="002616A6"/>
    <w:rsid w:val="00261DB3"/>
    <w:rsid w:val="00262D4B"/>
    <w:rsid w:val="00262DAA"/>
    <w:rsid w:val="002632FD"/>
    <w:rsid w:val="00264AAB"/>
    <w:rsid w:val="0026505D"/>
    <w:rsid w:val="002665EF"/>
    <w:rsid w:val="002674F0"/>
    <w:rsid w:val="00270341"/>
    <w:rsid w:val="00270C7B"/>
    <w:rsid w:val="00271C71"/>
    <w:rsid w:val="002725DD"/>
    <w:rsid w:val="00273FE5"/>
    <w:rsid w:val="002743F9"/>
    <w:rsid w:val="00275366"/>
    <w:rsid w:val="00275488"/>
    <w:rsid w:val="00276E05"/>
    <w:rsid w:val="00280AA7"/>
    <w:rsid w:val="00280CFE"/>
    <w:rsid w:val="00281307"/>
    <w:rsid w:val="0028197A"/>
    <w:rsid w:val="002821B4"/>
    <w:rsid w:val="0028231E"/>
    <w:rsid w:val="00282A67"/>
    <w:rsid w:val="002839CB"/>
    <w:rsid w:val="00284056"/>
    <w:rsid w:val="002852E3"/>
    <w:rsid w:val="00285536"/>
    <w:rsid w:val="00285BE2"/>
    <w:rsid w:val="00285D21"/>
    <w:rsid w:val="00285DA7"/>
    <w:rsid w:val="00286016"/>
    <w:rsid w:val="0028666D"/>
    <w:rsid w:val="00287A09"/>
    <w:rsid w:val="002900B8"/>
    <w:rsid w:val="002904BE"/>
    <w:rsid w:val="00290CCD"/>
    <w:rsid w:val="00290DA3"/>
    <w:rsid w:val="002914A7"/>
    <w:rsid w:val="0029267C"/>
    <w:rsid w:val="00293DBD"/>
    <w:rsid w:val="00293F89"/>
    <w:rsid w:val="00294BF5"/>
    <w:rsid w:val="00294D02"/>
    <w:rsid w:val="00295799"/>
    <w:rsid w:val="00295A41"/>
    <w:rsid w:val="0029617F"/>
    <w:rsid w:val="002966A0"/>
    <w:rsid w:val="0029673A"/>
    <w:rsid w:val="00297D0F"/>
    <w:rsid w:val="002A1319"/>
    <w:rsid w:val="002A2113"/>
    <w:rsid w:val="002A24EE"/>
    <w:rsid w:val="002A2564"/>
    <w:rsid w:val="002A27B8"/>
    <w:rsid w:val="002A2D2D"/>
    <w:rsid w:val="002A36F6"/>
    <w:rsid w:val="002A3F68"/>
    <w:rsid w:val="002A4B4A"/>
    <w:rsid w:val="002A4E0E"/>
    <w:rsid w:val="002A4F26"/>
    <w:rsid w:val="002A51AC"/>
    <w:rsid w:val="002A53DB"/>
    <w:rsid w:val="002A5457"/>
    <w:rsid w:val="002A57BF"/>
    <w:rsid w:val="002A5C73"/>
    <w:rsid w:val="002A63C6"/>
    <w:rsid w:val="002A6BE3"/>
    <w:rsid w:val="002A6DED"/>
    <w:rsid w:val="002A74D9"/>
    <w:rsid w:val="002A7930"/>
    <w:rsid w:val="002B00CA"/>
    <w:rsid w:val="002B0183"/>
    <w:rsid w:val="002B0537"/>
    <w:rsid w:val="002B37AA"/>
    <w:rsid w:val="002B42A2"/>
    <w:rsid w:val="002B4980"/>
    <w:rsid w:val="002B559C"/>
    <w:rsid w:val="002B5915"/>
    <w:rsid w:val="002B65AB"/>
    <w:rsid w:val="002B6DEA"/>
    <w:rsid w:val="002B7A29"/>
    <w:rsid w:val="002B7F30"/>
    <w:rsid w:val="002B7FB2"/>
    <w:rsid w:val="002C0915"/>
    <w:rsid w:val="002C0D80"/>
    <w:rsid w:val="002C0F6D"/>
    <w:rsid w:val="002C0F85"/>
    <w:rsid w:val="002C1368"/>
    <w:rsid w:val="002C20BA"/>
    <w:rsid w:val="002C2C9D"/>
    <w:rsid w:val="002C44D1"/>
    <w:rsid w:val="002C4BDD"/>
    <w:rsid w:val="002C4D63"/>
    <w:rsid w:val="002C4F2E"/>
    <w:rsid w:val="002C53CC"/>
    <w:rsid w:val="002C5572"/>
    <w:rsid w:val="002C6083"/>
    <w:rsid w:val="002C6D12"/>
    <w:rsid w:val="002C7515"/>
    <w:rsid w:val="002C7C07"/>
    <w:rsid w:val="002D0528"/>
    <w:rsid w:val="002D0D51"/>
    <w:rsid w:val="002D184A"/>
    <w:rsid w:val="002D1BAC"/>
    <w:rsid w:val="002D1F75"/>
    <w:rsid w:val="002D4F04"/>
    <w:rsid w:val="002D6678"/>
    <w:rsid w:val="002D6692"/>
    <w:rsid w:val="002D6AA1"/>
    <w:rsid w:val="002D6F54"/>
    <w:rsid w:val="002D6F81"/>
    <w:rsid w:val="002E016A"/>
    <w:rsid w:val="002E0A6E"/>
    <w:rsid w:val="002E0F6E"/>
    <w:rsid w:val="002E0FD4"/>
    <w:rsid w:val="002E1749"/>
    <w:rsid w:val="002E1BEA"/>
    <w:rsid w:val="002E1CB8"/>
    <w:rsid w:val="002E2BF6"/>
    <w:rsid w:val="002E2C70"/>
    <w:rsid w:val="002E3CE7"/>
    <w:rsid w:val="002E4DC6"/>
    <w:rsid w:val="002E6EC4"/>
    <w:rsid w:val="002E7038"/>
    <w:rsid w:val="002F07CB"/>
    <w:rsid w:val="002F09FF"/>
    <w:rsid w:val="002F0BF0"/>
    <w:rsid w:val="002F0D0C"/>
    <w:rsid w:val="002F2D80"/>
    <w:rsid w:val="002F3514"/>
    <w:rsid w:val="002F35F6"/>
    <w:rsid w:val="002F3BED"/>
    <w:rsid w:val="002F48CB"/>
    <w:rsid w:val="002F4F13"/>
    <w:rsid w:val="002F5911"/>
    <w:rsid w:val="002F5D9A"/>
    <w:rsid w:val="002F5DFA"/>
    <w:rsid w:val="002F64B6"/>
    <w:rsid w:val="002F6ED7"/>
    <w:rsid w:val="002F701C"/>
    <w:rsid w:val="002F77C9"/>
    <w:rsid w:val="00301F61"/>
    <w:rsid w:val="00302DD8"/>
    <w:rsid w:val="00302FD9"/>
    <w:rsid w:val="00303389"/>
    <w:rsid w:val="00303426"/>
    <w:rsid w:val="00303612"/>
    <w:rsid w:val="003038FB"/>
    <w:rsid w:val="003042B5"/>
    <w:rsid w:val="003049C0"/>
    <w:rsid w:val="00304FDC"/>
    <w:rsid w:val="00310608"/>
    <w:rsid w:val="003114EF"/>
    <w:rsid w:val="00312E5D"/>
    <w:rsid w:val="0031326F"/>
    <w:rsid w:val="003142C6"/>
    <w:rsid w:val="003148B1"/>
    <w:rsid w:val="003149E5"/>
    <w:rsid w:val="003155E3"/>
    <w:rsid w:val="00315D34"/>
    <w:rsid w:val="00315DC5"/>
    <w:rsid w:val="003160A9"/>
    <w:rsid w:val="0031616D"/>
    <w:rsid w:val="003167FC"/>
    <w:rsid w:val="00317D0A"/>
    <w:rsid w:val="003204A0"/>
    <w:rsid w:val="00320F8E"/>
    <w:rsid w:val="00321831"/>
    <w:rsid w:val="003219B0"/>
    <w:rsid w:val="00322305"/>
    <w:rsid w:val="00322855"/>
    <w:rsid w:val="00322A77"/>
    <w:rsid w:val="00322C59"/>
    <w:rsid w:val="0032308A"/>
    <w:rsid w:val="00323409"/>
    <w:rsid w:val="00323613"/>
    <w:rsid w:val="0032378D"/>
    <w:rsid w:val="00323EAD"/>
    <w:rsid w:val="00323F22"/>
    <w:rsid w:val="0032404D"/>
    <w:rsid w:val="0032501D"/>
    <w:rsid w:val="003250FB"/>
    <w:rsid w:val="0032544F"/>
    <w:rsid w:val="00325541"/>
    <w:rsid w:val="00326604"/>
    <w:rsid w:val="003268BF"/>
    <w:rsid w:val="00326E0E"/>
    <w:rsid w:val="00327EDC"/>
    <w:rsid w:val="00330148"/>
    <w:rsid w:val="003301D8"/>
    <w:rsid w:val="0033099C"/>
    <w:rsid w:val="00330D63"/>
    <w:rsid w:val="003336F5"/>
    <w:rsid w:val="00334400"/>
    <w:rsid w:val="00334833"/>
    <w:rsid w:val="00335015"/>
    <w:rsid w:val="003419AE"/>
    <w:rsid w:val="00342037"/>
    <w:rsid w:val="0034229C"/>
    <w:rsid w:val="00342A5B"/>
    <w:rsid w:val="00343733"/>
    <w:rsid w:val="003442C6"/>
    <w:rsid w:val="00344865"/>
    <w:rsid w:val="00344A9D"/>
    <w:rsid w:val="00344D4C"/>
    <w:rsid w:val="00344E0C"/>
    <w:rsid w:val="00344F4A"/>
    <w:rsid w:val="00346918"/>
    <w:rsid w:val="00346BB8"/>
    <w:rsid w:val="0034721C"/>
    <w:rsid w:val="003476A9"/>
    <w:rsid w:val="00347B70"/>
    <w:rsid w:val="00347E91"/>
    <w:rsid w:val="003507C5"/>
    <w:rsid w:val="00350B99"/>
    <w:rsid w:val="00351AD2"/>
    <w:rsid w:val="00351ED6"/>
    <w:rsid w:val="0035383D"/>
    <w:rsid w:val="00354016"/>
    <w:rsid w:val="0035408F"/>
    <w:rsid w:val="0035482C"/>
    <w:rsid w:val="00354CFB"/>
    <w:rsid w:val="003556EC"/>
    <w:rsid w:val="00355EDD"/>
    <w:rsid w:val="0035647A"/>
    <w:rsid w:val="0035693E"/>
    <w:rsid w:val="00356E63"/>
    <w:rsid w:val="00357CBF"/>
    <w:rsid w:val="003601E4"/>
    <w:rsid w:val="003613F9"/>
    <w:rsid w:val="0036145B"/>
    <w:rsid w:val="003618D7"/>
    <w:rsid w:val="00361AB1"/>
    <w:rsid w:val="00361B9B"/>
    <w:rsid w:val="003629CB"/>
    <w:rsid w:val="00364B5B"/>
    <w:rsid w:val="00364DBE"/>
    <w:rsid w:val="00365492"/>
    <w:rsid w:val="0036552C"/>
    <w:rsid w:val="00365A75"/>
    <w:rsid w:val="00365AD2"/>
    <w:rsid w:val="003668D7"/>
    <w:rsid w:val="003674F2"/>
    <w:rsid w:val="00370B59"/>
    <w:rsid w:val="00370FD9"/>
    <w:rsid w:val="003721B4"/>
    <w:rsid w:val="00372330"/>
    <w:rsid w:val="003726B8"/>
    <w:rsid w:val="00372974"/>
    <w:rsid w:val="003729D8"/>
    <w:rsid w:val="003733BF"/>
    <w:rsid w:val="003736D2"/>
    <w:rsid w:val="0037370E"/>
    <w:rsid w:val="00373DBB"/>
    <w:rsid w:val="00374E45"/>
    <w:rsid w:val="00376279"/>
    <w:rsid w:val="003763D5"/>
    <w:rsid w:val="00376AA1"/>
    <w:rsid w:val="00376D24"/>
    <w:rsid w:val="00376D89"/>
    <w:rsid w:val="00377372"/>
    <w:rsid w:val="00381BDA"/>
    <w:rsid w:val="00382059"/>
    <w:rsid w:val="003828AD"/>
    <w:rsid w:val="003838C3"/>
    <w:rsid w:val="003849C6"/>
    <w:rsid w:val="00384BF7"/>
    <w:rsid w:val="00385258"/>
    <w:rsid w:val="00385320"/>
    <w:rsid w:val="00387215"/>
    <w:rsid w:val="0038734F"/>
    <w:rsid w:val="003877CF"/>
    <w:rsid w:val="003877E6"/>
    <w:rsid w:val="00387A3B"/>
    <w:rsid w:val="003903AD"/>
    <w:rsid w:val="0039088D"/>
    <w:rsid w:val="003913A7"/>
    <w:rsid w:val="00391474"/>
    <w:rsid w:val="003920BE"/>
    <w:rsid w:val="00392749"/>
    <w:rsid w:val="003928E3"/>
    <w:rsid w:val="00392B72"/>
    <w:rsid w:val="0039310E"/>
    <w:rsid w:val="0039320C"/>
    <w:rsid w:val="003959E2"/>
    <w:rsid w:val="00395B00"/>
    <w:rsid w:val="00396465"/>
    <w:rsid w:val="00396BB3"/>
    <w:rsid w:val="003972BE"/>
    <w:rsid w:val="00397B1F"/>
    <w:rsid w:val="00397E17"/>
    <w:rsid w:val="003A0D78"/>
    <w:rsid w:val="003A12DA"/>
    <w:rsid w:val="003A140F"/>
    <w:rsid w:val="003A3214"/>
    <w:rsid w:val="003A332F"/>
    <w:rsid w:val="003A4268"/>
    <w:rsid w:val="003A4F25"/>
    <w:rsid w:val="003B1115"/>
    <w:rsid w:val="003B1588"/>
    <w:rsid w:val="003B2A42"/>
    <w:rsid w:val="003B2FAD"/>
    <w:rsid w:val="003B30D4"/>
    <w:rsid w:val="003B469C"/>
    <w:rsid w:val="003B4F2F"/>
    <w:rsid w:val="003B58A1"/>
    <w:rsid w:val="003B61DD"/>
    <w:rsid w:val="003B6201"/>
    <w:rsid w:val="003B6E44"/>
    <w:rsid w:val="003B796F"/>
    <w:rsid w:val="003C0092"/>
    <w:rsid w:val="003C073B"/>
    <w:rsid w:val="003C07D6"/>
    <w:rsid w:val="003C0BFE"/>
    <w:rsid w:val="003C16CD"/>
    <w:rsid w:val="003C342F"/>
    <w:rsid w:val="003C345A"/>
    <w:rsid w:val="003C6F10"/>
    <w:rsid w:val="003C7627"/>
    <w:rsid w:val="003D0749"/>
    <w:rsid w:val="003D0ACE"/>
    <w:rsid w:val="003D0B07"/>
    <w:rsid w:val="003D0BA7"/>
    <w:rsid w:val="003D1168"/>
    <w:rsid w:val="003D1252"/>
    <w:rsid w:val="003D244F"/>
    <w:rsid w:val="003D33BB"/>
    <w:rsid w:val="003D5296"/>
    <w:rsid w:val="003D5427"/>
    <w:rsid w:val="003D57C0"/>
    <w:rsid w:val="003D6382"/>
    <w:rsid w:val="003D6F17"/>
    <w:rsid w:val="003D7986"/>
    <w:rsid w:val="003D7A81"/>
    <w:rsid w:val="003D7BD7"/>
    <w:rsid w:val="003E072E"/>
    <w:rsid w:val="003E0B55"/>
    <w:rsid w:val="003E0BA5"/>
    <w:rsid w:val="003E2E13"/>
    <w:rsid w:val="003E32F0"/>
    <w:rsid w:val="003E3489"/>
    <w:rsid w:val="003E41DA"/>
    <w:rsid w:val="003E481C"/>
    <w:rsid w:val="003E4DE1"/>
    <w:rsid w:val="003E52BA"/>
    <w:rsid w:val="003E5300"/>
    <w:rsid w:val="003E534E"/>
    <w:rsid w:val="003E65E4"/>
    <w:rsid w:val="003E7640"/>
    <w:rsid w:val="003E7CB1"/>
    <w:rsid w:val="003F080E"/>
    <w:rsid w:val="003F24A9"/>
    <w:rsid w:val="003F3411"/>
    <w:rsid w:val="003F3547"/>
    <w:rsid w:val="003F3704"/>
    <w:rsid w:val="003F3F5A"/>
    <w:rsid w:val="003F65FC"/>
    <w:rsid w:val="003F6711"/>
    <w:rsid w:val="003F68BC"/>
    <w:rsid w:val="003F6C75"/>
    <w:rsid w:val="003F762B"/>
    <w:rsid w:val="00400107"/>
    <w:rsid w:val="0040084A"/>
    <w:rsid w:val="004011C5"/>
    <w:rsid w:val="00401AD3"/>
    <w:rsid w:val="004027C1"/>
    <w:rsid w:val="00403840"/>
    <w:rsid w:val="004038D9"/>
    <w:rsid w:val="00404EB8"/>
    <w:rsid w:val="0040568D"/>
    <w:rsid w:val="00405710"/>
    <w:rsid w:val="0040640F"/>
    <w:rsid w:val="00407087"/>
    <w:rsid w:val="00407B94"/>
    <w:rsid w:val="00410E9F"/>
    <w:rsid w:val="004118F4"/>
    <w:rsid w:val="00412745"/>
    <w:rsid w:val="00413B0D"/>
    <w:rsid w:val="0041424E"/>
    <w:rsid w:val="00414B2D"/>
    <w:rsid w:val="00414F04"/>
    <w:rsid w:val="00415544"/>
    <w:rsid w:val="004157D8"/>
    <w:rsid w:val="00415CB0"/>
    <w:rsid w:val="004174E4"/>
    <w:rsid w:val="004201AB"/>
    <w:rsid w:val="0042139E"/>
    <w:rsid w:val="00423CA0"/>
    <w:rsid w:val="004252C7"/>
    <w:rsid w:val="004254E9"/>
    <w:rsid w:val="0042568C"/>
    <w:rsid w:val="004256A8"/>
    <w:rsid w:val="004263F9"/>
    <w:rsid w:val="00426E0D"/>
    <w:rsid w:val="00427AA6"/>
    <w:rsid w:val="00430166"/>
    <w:rsid w:val="004307B9"/>
    <w:rsid w:val="004317E7"/>
    <w:rsid w:val="0043181D"/>
    <w:rsid w:val="00431C48"/>
    <w:rsid w:val="00432342"/>
    <w:rsid w:val="00433D83"/>
    <w:rsid w:val="00433E9D"/>
    <w:rsid w:val="00434B2A"/>
    <w:rsid w:val="00437BCD"/>
    <w:rsid w:val="00440E8F"/>
    <w:rsid w:val="00441498"/>
    <w:rsid w:val="00441799"/>
    <w:rsid w:val="00441917"/>
    <w:rsid w:val="0044304E"/>
    <w:rsid w:val="004442C6"/>
    <w:rsid w:val="004443AC"/>
    <w:rsid w:val="00444496"/>
    <w:rsid w:val="00444AE6"/>
    <w:rsid w:val="004450A8"/>
    <w:rsid w:val="00446034"/>
    <w:rsid w:val="00446933"/>
    <w:rsid w:val="004471BC"/>
    <w:rsid w:val="00447F03"/>
    <w:rsid w:val="004528A8"/>
    <w:rsid w:val="00452B0E"/>
    <w:rsid w:val="00453CDB"/>
    <w:rsid w:val="00453CE8"/>
    <w:rsid w:val="0045416A"/>
    <w:rsid w:val="00454B63"/>
    <w:rsid w:val="004555A2"/>
    <w:rsid w:val="00455A76"/>
    <w:rsid w:val="004560B1"/>
    <w:rsid w:val="00456A09"/>
    <w:rsid w:val="00457616"/>
    <w:rsid w:val="00457721"/>
    <w:rsid w:val="00457C00"/>
    <w:rsid w:val="0046025E"/>
    <w:rsid w:val="004609D0"/>
    <w:rsid w:val="00460F76"/>
    <w:rsid w:val="00461490"/>
    <w:rsid w:val="00461E4F"/>
    <w:rsid w:val="00462366"/>
    <w:rsid w:val="00462DDB"/>
    <w:rsid w:val="00463357"/>
    <w:rsid w:val="00463391"/>
    <w:rsid w:val="00463DA8"/>
    <w:rsid w:val="00464C14"/>
    <w:rsid w:val="00466365"/>
    <w:rsid w:val="00466A56"/>
    <w:rsid w:val="00466E16"/>
    <w:rsid w:val="00466EFC"/>
    <w:rsid w:val="00467107"/>
    <w:rsid w:val="00467AEA"/>
    <w:rsid w:val="00467DF6"/>
    <w:rsid w:val="004701EE"/>
    <w:rsid w:val="004708EF"/>
    <w:rsid w:val="004713CB"/>
    <w:rsid w:val="00471B9D"/>
    <w:rsid w:val="00472358"/>
    <w:rsid w:val="004726D6"/>
    <w:rsid w:val="00472743"/>
    <w:rsid w:val="00472A9B"/>
    <w:rsid w:val="004731B3"/>
    <w:rsid w:val="00473211"/>
    <w:rsid w:val="00473294"/>
    <w:rsid w:val="00473B78"/>
    <w:rsid w:val="00473E7A"/>
    <w:rsid w:val="00475AF6"/>
    <w:rsid w:val="00475D6C"/>
    <w:rsid w:val="00476FAF"/>
    <w:rsid w:val="00477541"/>
    <w:rsid w:val="00477B00"/>
    <w:rsid w:val="00480240"/>
    <w:rsid w:val="00480294"/>
    <w:rsid w:val="00480A8D"/>
    <w:rsid w:val="00480A9E"/>
    <w:rsid w:val="0048118C"/>
    <w:rsid w:val="004812D9"/>
    <w:rsid w:val="004814B7"/>
    <w:rsid w:val="0048154B"/>
    <w:rsid w:val="004824AE"/>
    <w:rsid w:val="0048250D"/>
    <w:rsid w:val="00482956"/>
    <w:rsid w:val="004829D2"/>
    <w:rsid w:val="0048391B"/>
    <w:rsid w:val="00484346"/>
    <w:rsid w:val="00484D45"/>
    <w:rsid w:val="004856D1"/>
    <w:rsid w:val="00485959"/>
    <w:rsid w:val="00485B72"/>
    <w:rsid w:val="00486138"/>
    <w:rsid w:val="00486398"/>
    <w:rsid w:val="00486949"/>
    <w:rsid w:val="004869B2"/>
    <w:rsid w:val="004870B0"/>
    <w:rsid w:val="00490B48"/>
    <w:rsid w:val="00490C50"/>
    <w:rsid w:val="004912AD"/>
    <w:rsid w:val="00491624"/>
    <w:rsid w:val="00492107"/>
    <w:rsid w:val="004921AF"/>
    <w:rsid w:val="00492254"/>
    <w:rsid w:val="00493A7C"/>
    <w:rsid w:val="004943A4"/>
    <w:rsid w:val="00496DCF"/>
    <w:rsid w:val="00497077"/>
    <w:rsid w:val="004A03AF"/>
    <w:rsid w:val="004A092F"/>
    <w:rsid w:val="004A09BA"/>
    <w:rsid w:val="004A0BC1"/>
    <w:rsid w:val="004A10D1"/>
    <w:rsid w:val="004A112D"/>
    <w:rsid w:val="004A1995"/>
    <w:rsid w:val="004A1D2B"/>
    <w:rsid w:val="004A2373"/>
    <w:rsid w:val="004A2A2D"/>
    <w:rsid w:val="004A3253"/>
    <w:rsid w:val="004A40EB"/>
    <w:rsid w:val="004A478C"/>
    <w:rsid w:val="004A53A6"/>
    <w:rsid w:val="004A5548"/>
    <w:rsid w:val="004A7D39"/>
    <w:rsid w:val="004B163E"/>
    <w:rsid w:val="004B1BB8"/>
    <w:rsid w:val="004B2425"/>
    <w:rsid w:val="004B2E54"/>
    <w:rsid w:val="004B39B0"/>
    <w:rsid w:val="004B4915"/>
    <w:rsid w:val="004B694C"/>
    <w:rsid w:val="004B6B39"/>
    <w:rsid w:val="004B70ED"/>
    <w:rsid w:val="004B7957"/>
    <w:rsid w:val="004C1AB7"/>
    <w:rsid w:val="004C1C9D"/>
    <w:rsid w:val="004C264B"/>
    <w:rsid w:val="004C27D8"/>
    <w:rsid w:val="004C2802"/>
    <w:rsid w:val="004C31A5"/>
    <w:rsid w:val="004C327C"/>
    <w:rsid w:val="004C3AF1"/>
    <w:rsid w:val="004C3C01"/>
    <w:rsid w:val="004C3C74"/>
    <w:rsid w:val="004C42C6"/>
    <w:rsid w:val="004C463E"/>
    <w:rsid w:val="004C4900"/>
    <w:rsid w:val="004C556C"/>
    <w:rsid w:val="004C589A"/>
    <w:rsid w:val="004C5FE4"/>
    <w:rsid w:val="004C656B"/>
    <w:rsid w:val="004C658B"/>
    <w:rsid w:val="004C6D1D"/>
    <w:rsid w:val="004C7275"/>
    <w:rsid w:val="004C7A68"/>
    <w:rsid w:val="004C7CD7"/>
    <w:rsid w:val="004D0148"/>
    <w:rsid w:val="004D01E8"/>
    <w:rsid w:val="004D15BD"/>
    <w:rsid w:val="004D1F58"/>
    <w:rsid w:val="004D30FC"/>
    <w:rsid w:val="004D335F"/>
    <w:rsid w:val="004D4611"/>
    <w:rsid w:val="004D4A59"/>
    <w:rsid w:val="004D4DA8"/>
    <w:rsid w:val="004D611C"/>
    <w:rsid w:val="004D67D1"/>
    <w:rsid w:val="004E0520"/>
    <w:rsid w:val="004E0B3F"/>
    <w:rsid w:val="004E163F"/>
    <w:rsid w:val="004E18B4"/>
    <w:rsid w:val="004E31D7"/>
    <w:rsid w:val="004E3819"/>
    <w:rsid w:val="004E3DEB"/>
    <w:rsid w:val="004E42C3"/>
    <w:rsid w:val="004E5028"/>
    <w:rsid w:val="004E5071"/>
    <w:rsid w:val="004E551A"/>
    <w:rsid w:val="004E5822"/>
    <w:rsid w:val="004E5EE5"/>
    <w:rsid w:val="004E6DDA"/>
    <w:rsid w:val="004E6DF3"/>
    <w:rsid w:val="004E6F4C"/>
    <w:rsid w:val="004F052B"/>
    <w:rsid w:val="004F05C3"/>
    <w:rsid w:val="004F1857"/>
    <w:rsid w:val="004F1A1C"/>
    <w:rsid w:val="004F1C50"/>
    <w:rsid w:val="004F22C2"/>
    <w:rsid w:val="004F3F01"/>
    <w:rsid w:val="004F3FCF"/>
    <w:rsid w:val="004F4041"/>
    <w:rsid w:val="004F4158"/>
    <w:rsid w:val="004F5350"/>
    <w:rsid w:val="004F5444"/>
    <w:rsid w:val="004F590B"/>
    <w:rsid w:val="004F66E4"/>
    <w:rsid w:val="004F728D"/>
    <w:rsid w:val="004F7D8A"/>
    <w:rsid w:val="005016CC"/>
    <w:rsid w:val="0050181A"/>
    <w:rsid w:val="00501836"/>
    <w:rsid w:val="00501971"/>
    <w:rsid w:val="00502B11"/>
    <w:rsid w:val="00503680"/>
    <w:rsid w:val="00505DD7"/>
    <w:rsid w:val="00506253"/>
    <w:rsid w:val="005070CC"/>
    <w:rsid w:val="00507750"/>
    <w:rsid w:val="00507D6A"/>
    <w:rsid w:val="00510CD8"/>
    <w:rsid w:val="00510E47"/>
    <w:rsid w:val="0051240C"/>
    <w:rsid w:val="005133F7"/>
    <w:rsid w:val="005143A3"/>
    <w:rsid w:val="005149B1"/>
    <w:rsid w:val="00514B37"/>
    <w:rsid w:val="00514D14"/>
    <w:rsid w:val="00516BE0"/>
    <w:rsid w:val="0051786F"/>
    <w:rsid w:val="005209EF"/>
    <w:rsid w:val="00521D37"/>
    <w:rsid w:val="00522157"/>
    <w:rsid w:val="005225CE"/>
    <w:rsid w:val="00522BC6"/>
    <w:rsid w:val="00524E51"/>
    <w:rsid w:val="00525E4C"/>
    <w:rsid w:val="00526F33"/>
    <w:rsid w:val="0052791E"/>
    <w:rsid w:val="0053016B"/>
    <w:rsid w:val="005308D0"/>
    <w:rsid w:val="00530B07"/>
    <w:rsid w:val="00531AB6"/>
    <w:rsid w:val="00532637"/>
    <w:rsid w:val="00532D32"/>
    <w:rsid w:val="00534AF0"/>
    <w:rsid w:val="00534D93"/>
    <w:rsid w:val="00535694"/>
    <w:rsid w:val="005357DD"/>
    <w:rsid w:val="0053589B"/>
    <w:rsid w:val="00536275"/>
    <w:rsid w:val="0053689E"/>
    <w:rsid w:val="00537248"/>
    <w:rsid w:val="00537AE4"/>
    <w:rsid w:val="00540D3A"/>
    <w:rsid w:val="00540E43"/>
    <w:rsid w:val="00542654"/>
    <w:rsid w:val="00543403"/>
    <w:rsid w:val="005438A1"/>
    <w:rsid w:val="005438DA"/>
    <w:rsid w:val="00543912"/>
    <w:rsid w:val="00543C1A"/>
    <w:rsid w:val="00543CE3"/>
    <w:rsid w:val="00545DE7"/>
    <w:rsid w:val="0054686C"/>
    <w:rsid w:val="00546E68"/>
    <w:rsid w:val="005501EA"/>
    <w:rsid w:val="00550308"/>
    <w:rsid w:val="0055104C"/>
    <w:rsid w:val="005520B2"/>
    <w:rsid w:val="005528BB"/>
    <w:rsid w:val="0055335E"/>
    <w:rsid w:val="00553B10"/>
    <w:rsid w:val="00553C12"/>
    <w:rsid w:val="0055402A"/>
    <w:rsid w:val="00554AE9"/>
    <w:rsid w:val="00555131"/>
    <w:rsid w:val="005552B8"/>
    <w:rsid w:val="00555429"/>
    <w:rsid w:val="005563AC"/>
    <w:rsid w:val="0055665E"/>
    <w:rsid w:val="0055723B"/>
    <w:rsid w:val="00557BC7"/>
    <w:rsid w:val="00557D94"/>
    <w:rsid w:val="00560487"/>
    <w:rsid w:val="00560A84"/>
    <w:rsid w:val="005612BA"/>
    <w:rsid w:val="00561CB0"/>
    <w:rsid w:val="0056210F"/>
    <w:rsid w:val="005638F1"/>
    <w:rsid w:val="005639DB"/>
    <w:rsid w:val="00563ABB"/>
    <w:rsid w:val="00563B04"/>
    <w:rsid w:val="00564F16"/>
    <w:rsid w:val="00564F7D"/>
    <w:rsid w:val="005654C6"/>
    <w:rsid w:val="00565B7C"/>
    <w:rsid w:val="00567C0A"/>
    <w:rsid w:val="00567DAB"/>
    <w:rsid w:val="00570CFC"/>
    <w:rsid w:val="00571702"/>
    <w:rsid w:val="00573220"/>
    <w:rsid w:val="00573400"/>
    <w:rsid w:val="0057496F"/>
    <w:rsid w:val="00575737"/>
    <w:rsid w:val="00575C34"/>
    <w:rsid w:val="00576F60"/>
    <w:rsid w:val="0057741E"/>
    <w:rsid w:val="00577984"/>
    <w:rsid w:val="005803EB"/>
    <w:rsid w:val="005808E1"/>
    <w:rsid w:val="00580F24"/>
    <w:rsid w:val="005810D8"/>
    <w:rsid w:val="005813CA"/>
    <w:rsid w:val="0058227B"/>
    <w:rsid w:val="005826BD"/>
    <w:rsid w:val="005834FA"/>
    <w:rsid w:val="005844DF"/>
    <w:rsid w:val="005849EE"/>
    <w:rsid w:val="00584FED"/>
    <w:rsid w:val="00585870"/>
    <w:rsid w:val="0058635D"/>
    <w:rsid w:val="00587C16"/>
    <w:rsid w:val="00590704"/>
    <w:rsid w:val="00590936"/>
    <w:rsid w:val="0059285A"/>
    <w:rsid w:val="00592FEC"/>
    <w:rsid w:val="00593865"/>
    <w:rsid w:val="005945E4"/>
    <w:rsid w:val="00595306"/>
    <w:rsid w:val="005962B8"/>
    <w:rsid w:val="00596402"/>
    <w:rsid w:val="00596E6C"/>
    <w:rsid w:val="005971B7"/>
    <w:rsid w:val="00597361"/>
    <w:rsid w:val="005A0D63"/>
    <w:rsid w:val="005A2028"/>
    <w:rsid w:val="005A206E"/>
    <w:rsid w:val="005A2A21"/>
    <w:rsid w:val="005A2D76"/>
    <w:rsid w:val="005A2DB0"/>
    <w:rsid w:val="005A3E61"/>
    <w:rsid w:val="005A4162"/>
    <w:rsid w:val="005A52C5"/>
    <w:rsid w:val="005A59D1"/>
    <w:rsid w:val="005A67C7"/>
    <w:rsid w:val="005A7E17"/>
    <w:rsid w:val="005B1796"/>
    <w:rsid w:val="005B2633"/>
    <w:rsid w:val="005B2E53"/>
    <w:rsid w:val="005B3B7D"/>
    <w:rsid w:val="005B4285"/>
    <w:rsid w:val="005B51EF"/>
    <w:rsid w:val="005B5261"/>
    <w:rsid w:val="005B5659"/>
    <w:rsid w:val="005B5AA5"/>
    <w:rsid w:val="005B703F"/>
    <w:rsid w:val="005B770B"/>
    <w:rsid w:val="005C12DA"/>
    <w:rsid w:val="005C17E4"/>
    <w:rsid w:val="005C1884"/>
    <w:rsid w:val="005C196D"/>
    <w:rsid w:val="005C1EB7"/>
    <w:rsid w:val="005C1FDA"/>
    <w:rsid w:val="005C25AB"/>
    <w:rsid w:val="005C2B7D"/>
    <w:rsid w:val="005C3A73"/>
    <w:rsid w:val="005C4290"/>
    <w:rsid w:val="005C5508"/>
    <w:rsid w:val="005C6C23"/>
    <w:rsid w:val="005C7CA6"/>
    <w:rsid w:val="005C7DC8"/>
    <w:rsid w:val="005D12A1"/>
    <w:rsid w:val="005D18E0"/>
    <w:rsid w:val="005D1D63"/>
    <w:rsid w:val="005D22A4"/>
    <w:rsid w:val="005D22D3"/>
    <w:rsid w:val="005D26FD"/>
    <w:rsid w:val="005D3579"/>
    <w:rsid w:val="005D3909"/>
    <w:rsid w:val="005D3BA9"/>
    <w:rsid w:val="005D3C80"/>
    <w:rsid w:val="005D3EAA"/>
    <w:rsid w:val="005D68D8"/>
    <w:rsid w:val="005D69C7"/>
    <w:rsid w:val="005D74D4"/>
    <w:rsid w:val="005D7627"/>
    <w:rsid w:val="005D7A1F"/>
    <w:rsid w:val="005D7CAD"/>
    <w:rsid w:val="005E09E2"/>
    <w:rsid w:val="005E12A3"/>
    <w:rsid w:val="005E1726"/>
    <w:rsid w:val="005E180F"/>
    <w:rsid w:val="005E1D08"/>
    <w:rsid w:val="005E1FD2"/>
    <w:rsid w:val="005E21C9"/>
    <w:rsid w:val="005E21DD"/>
    <w:rsid w:val="005E2605"/>
    <w:rsid w:val="005E335D"/>
    <w:rsid w:val="005E39B5"/>
    <w:rsid w:val="005E4392"/>
    <w:rsid w:val="005E4CA6"/>
    <w:rsid w:val="005E632C"/>
    <w:rsid w:val="005E6B4B"/>
    <w:rsid w:val="005E6CC2"/>
    <w:rsid w:val="005E7202"/>
    <w:rsid w:val="005E79F9"/>
    <w:rsid w:val="005F00E4"/>
    <w:rsid w:val="005F034C"/>
    <w:rsid w:val="005F0410"/>
    <w:rsid w:val="005F0941"/>
    <w:rsid w:val="005F117A"/>
    <w:rsid w:val="005F2984"/>
    <w:rsid w:val="005F5163"/>
    <w:rsid w:val="005F63AC"/>
    <w:rsid w:val="005F7602"/>
    <w:rsid w:val="005F78AC"/>
    <w:rsid w:val="005F7CC6"/>
    <w:rsid w:val="00600270"/>
    <w:rsid w:val="006004E6"/>
    <w:rsid w:val="006014EF"/>
    <w:rsid w:val="0060152F"/>
    <w:rsid w:val="006016C9"/>
    <w:rsid w:val="00602048"/>
    <w:rsid w:val="00602AFF"/>
    <w:rsid w:val="00602F13"/>
    <w:rsid w:val="0060401F"/>
    <w:rsid w:val="006046F3"/>
    <w:rsid w:val="006048F6"/>
    <w:rsid w:val="00604B99"/>
    <w:rsid w:val="0060500B"/>
    <w:rsid w:val="0060592F"/>
    <w:rsid w:val="00605D66"/>
    <w:rsid w:val="00606009"/>
    <w:rsid w:val="00606121"/>
    <w:rsid w:val="0060678C"/>
    <w:rsid w:val="00606D8D"/>
    <w:rsid w:val="0060707A"/>
    <w:rsid w:val="00607BF0"/>
    <w:rsid w:val="00610469"/>
    <w:rsid w:val="00611413"/>
    <w:rsid w:val="00611960"/>
    <w:rsid w:val="00612493"/>
    <w:rsid w:val="00612C42"/>
    <w:rsid w:val="00612F9C"/>
    <w:rsid w:val="00613E4C"/>
    <w:rsid w:val="00614A66"/>
    <w:rsid w:val="006160FC"/>
    <w:rsid w:val="00616437"/>
    <w:rsid w:val="00616D1B"/>
    <w:rsid w:val="00617281"/>
    <w:rsid w:val="00620598"/>
    <w:rsid w:val="00621C54"/>
    <w:rsid w:val="006223FA"/>
    <w:rsid w:val="00622E11"/>
    <w:rsid w:val="00623186"/>
    <w:rsid w:val="00624383"/>
    <w:rsid w:val="006246C1"/>
    <w:rsid w:val="00624BC9"/>
    <w:rsid w:val="006272CE"/>
    <w:rsid w:val="006274AE"/>
    <w:rsid w:val="00627E13"/>
    <w:rsid w:val="0063019D"/>
    <w:rsid w:val="006305DE"/>
    <w:rsid w:val="006307D8"/>
    <w:rsid w:val="00631813"/>
    <w:rsid w:val="00635BD1"/>
    <w:rsid w:val="006360E6"/>
    <w:rsid w:val="0064012F"/>
    <w:rsid w:val="006401D7"/>
    <w:rsid w:val="006407E3"/>
    <w:rsid w:val="00640F9B"/>
    <w:rsid w:val="00641628"/>
    <w:rsid w:val="006416F7"/>
    <w:rsid w:val="00642707"/>
    <w:rsid w:val="00644593"/>
    <w:rsid w:val="00644850"/>
    <w:rsid w:val="00645260"/>
    <w:rsid w:val="00645407"/>
    <w:rsid w:val="006457FF"/>
    <w:rsid w:val="00646002"/>
    <w:rsid w:val="0064748C"/>
    <w:rsid w:val="00650BB0"/>
    <w:rsid w:val="00652420"/>
    <w:rsid w:val="006530C4"/>
    <w:rsid w:val="006534B8"/>
    <w:rsid w:val="0065352E"/>
    <w:rsid w:val="00653CEB"/>
    <w:rsid w:val="00654058"/>
    <w:rsid w:val="00655332"/>
    <w:rsid w:val="00655B9D"/>
    <w:rsid w:val="00656285"/>
    <w:rsid w:val="006563DA"/>
    <w:rsid w:val="00657764"/>
    <w:rsid w:val="00657ED6"/>
    <w:rsid w:val="0066017E"/>
    <w:rsid w:val="00660938"/>
    <w:rsid w:val="00661383"/>
    <w:rsid w:val="00661447"/>
    <w:rsid w:val="00661CA6"/>
    <w:rsid w:val="00662390"/>
    <w:rsid w:val="0066249B"/>
    <w:rsid w:val="00662FCE"/>
    <w:rsid w:val="00663188"/>
    <w:rsid w:val="006640DB"/>
    <w:rsid w:val="00664791"/>
    <w:rsid w:val="00664A31"/>
    <w:rsid w:val="00664D40"/>
    <w:rsid w:val="006650AB"/>
    <w:rsid w:val="0066576B"/>
    <w:rsid w:val="00665917"/>
    <w:rsid w:val="00665DC0"/>
    <w:rsid w:val="00665E35"/>
    <w:rsid w:val="00666356"/>
    <w:rsid w:val="006669F4"/>
    <w:rsid w:val="00666A1A"/>
    <w:rsid w:val="00666F88"/>
    <w:rsid w:val="00667759"/>
    <w:rsid w:val="00667AE0"/>
    <w:rsid w:val="00667E62"/>
    <w:rsid w:val="00670238"/>
    <w:rsid w:val="00670825"/>
    <w:rsid w:val="00672DD2"/>
    <w:rsid w:val="006746F0"/>
    <w:rsid w:val="0067479E"/>
    <w:rsid w:val="006750AB"/>
    <w:rsid w:val="006755A7"/>
    <w:rsid w:val="00675A9F"/>
    <w:rsid w:val="00677249"/>
    <w:rsid w:val="006772F3"/>
    <w:rsid w:val="006774A0"/>
    <w:rsid w:val="006807C9"/>
    <w:rsid w:val="00680AFB"/>
    <w:rsid w:val="00680D3C"/>
    <w:rsid w:val="00681E89"/>
    <w:rsid w:val="00681EC8"/>
    <w:rsid w:val="006835A4"/>
    <w:rsid w:val="00685627"/>
    <w:rsid w:val="0068678C"/>
    <w:rsid w:val="00686FA4"/>
    <w:rsid w:val="00686FDE"/>
    <w:rsid w:val="006870DF"/>
    <w:rsid w:val="00687808"/>
    <w:rsid w:val="00687954"/>
    <w:rsid w:val="006900A1"/>
    <w:rsid w:val="00690400"/>
    <w:rsid w:val="00692A3C"/>
    <w:rsid w:val="00692BB7"/>
    <w:rsid w:val="006930EA"/>
    <w:rsid w:val="006933A7"/>
    <w:rsid w:val="0069362C"/>
    <w:rsid w:val="00693DC2"/>
    <w:rsid w:val="00693EA0"/>
    <w:rsid w:val="00694DC3"/>
    <w:rsid w:val="00695140"/>
    <w:rsid w:val="00696033"/>
    <w:rsid w:val="00696D8E"/>
    <w:rsid w:val="00697E52"/>
    <w:rsid w:val="006A075D"/>
    <w:rsid w:val="006A0F2B"/>
    <w:rsid w:val="006A1C3B"/>
    <w:rsid w:val="006A2BB5"/>
    <w:rsid w:val="006A2EFF"/>
    <w:rsid w:val="006A3449"/>
    <w:rsid w:val="006A34BA"/>
    <w:rsid w:val="006A38B0"/>
    <w:rsid w:val="006A3BF9"/>
    <w:rsid w:val="006A489F"/>
    <w:rsid w:val="006A4AD1"/>
    <w:rsid w:val="006A5D02"/>
    <w:rsid w:val="006A5D3F"/>
    <w:rsid w:val="006A5F58"/>
    <w:rsid w:val="006A7EEC"/>
    <w:rsid w:val="006B07E3"/>
    <w:rsid w:val="006B136C"/>
    <w:rsid w:val="006B181B"/>
    <w:rsid w:val="006B1D51"/>
    <w:rsid w:val="006B293D"/>
    <w:rsid w:val="006B3754"/>
    <w:rsid w:val="006B3757"/>
    <w:rsid w:val="006B3B20"/>
    <w:rsid w:val="006B4171"/>
    <w:rsid w:val="006B42BD"/>
    <w:rsid w:val="006B4449"/>
    <w:rsid w:val="006B4A2E"/>
    <w:rsid w:val="006B4E36"/>
    <w:rsid w:val="006B4FF9"/>
    <w:rsid w:val="006B66B9"/>
    <w:rsid w:val="006B67B1"/>
    <w:rsid w:val="006B6F5B"/>
    <w:rsid w:val="006B76F2"/>
    <w:rsid w:val="006C0072"/>
    <w:rsid w:val="006C0847"/>
    <w:rsid w:val="006C0DBA"/>
    <w:rsid w:val="006C1436"/>
    <w:rsid w:val="006C14C0"/>
    <w:rsid w:val="006C15B3"/>
    <w:rsid w:val="006C1A74"/>
    <w:rsid w:val="006C25F6"/>
    <w:rsid w:val="006C30D3"/>
    <w:rsid w:val="006C414A"/>
    <w:rsid w:val="006C4584"/>
    <w:rsid w:val="006C4AC5"/>
    <w:rsid w:val="006C53A9"/>
    <w:rsid w:val="006C5A63"/>
    <w:rsid w:val="006C5E0C"/>
    <w:rsid w:val="006C6686"/>
    <w:rsid w:val="006C6B6F"/>
    <w:rsid w:val="006C6E98"/>
    <w:rsid w:val="006C7367"/>
    <w:rsid w:val="006C73AD"/>
    <w:rsid w:val="006C75E6"/>
    <w:rsid w:val="006C7738"/>
    <w:rsid w:val="006C7745"/>
    <w:rsid w:val="006C787D"/>
    <w:rsid w:val="006D035D"/>
    <w:rsid w:val="006D1C01"/>
    <w:rsid w:val="006D2699"/>
    <w:rsid w:val="006D2C65"/>
    <w:rsid w:val="006D40A5"/>
    <w:rsid w:val="006D4672"/>
    <w:rsid w:val="006D59EC"/>
    <w:rsid w:val="006D6C3F"/>
    <w:rsid w:val="006D6D7B"/>
    <w:rsid w:val="006D71F8"/>
    <w:rsid w:val="006D7B0C"/>
    <w:rsid w:val="006E0175"/>
    <w:rsid w:val="006E0560"/>
    <w:rsid w:val="006E0BDC"/>
    <w:rsid w:val="006E18E7"/>
    <w:rsid w:val="006E1C61"/>
    <w:rsid w:val="006E2388"/>
    <w:rsid w:val="006E28AE"/>
    <w:rsid w:val="006E3EDF"/>
    <w:rsid w:val="006E426E"/>
    <w:rsid w:val="006E4300"/>
    <w:rsid w:val="006E4BD8"/>
    <w:rsid w:val="006E4F13"/>
    <w:rsid w:val="006E4F9B"/>
    <w:rsid w:val="006E5C0F"/>
    <w:rsid w:val="006E6830"/>
    <w:rsid w:val="006F0B0C"/>
    <w:rsid w:val="006F12C7"/>
    <w:rsid w:val="006F1473"/>
    <w:rsid w:val="006F1857"/>
    <w:rsid w:val="006F1982"/>
    <w:rsid w:val="006F1CEB"/>
    <w:rsid w:val="006F364B"/>
    <w:rsid w:val="006F4469"/>
    <w:rsid w:val="006F5227"/>
    <w:rsid w:val="0070010F"/>
    <w:rsid w:val="00700269"/>
    <w:rsid w:val="0070082A"/>
    <w:rsid w:val="007016E0"/>
    <w:rsid w:val="00701FC7"/>
    <w:rsid w:val="00702062"/>
    <w:rsid w:val="0070241F"/>
    <w:rsid w:val="007033C6"/>
    <w:rsid w:val="007033EB"/>
    <w:rsid w:val="00703C9D"/>
    <w:rsid w:val="00703CDF"/>
    <w:rsid w:val="00704529"/>
    <w:rsid w:val="007056FA"/>
    <w:rsid w:val="007059B1"/>
    <w:rsid w:val="00705FEA"/>
    <w:rsid w:val="007072B7"/>
    <w:rsid w:val="007109FE"/>
    <w:rsid w:val="00710AE3"/>
    <w:rsid w:val="00710CE0"/>
    <w:rsid w:val="007118D9"/>
    <w:rsid w:val="00711E0E"/>
    <w:rsid w:val="00712C4C"/>
    <w:rsid w:val="00715162"/>
    <w:rsid w:val="00715997"/>
    <w:rsid w:val="00715AF5"/>
    <w:rsid w:val="00715F6E"/>
    <w:rsid w:val="00716274"/>
    <w:rsid w:val="00716DD6"/>
    <w:rsid w:val="00716EFC"/>
    <w:rsid w:val="007177F5"/>
    <w:rsid w:val="00720397"/>
    <w:rsid w:val="00720F67"/>
    <w:rsid w:val="00721978"/>
    <w:rsid w:val="00721991"/>
    <w:rsid w:val="00721CDE"/>
    <w:rsid w:val="007221D9"/>
    <w:rsid w:val="007238AA"/>
    <w:rsid w:val="00725808"/>
    <w:rsid w:val="007265C9"/>
    <w:rsid w:val="00726E97"/>
    <w:rsid w:val="00727A40"/>
    <w:rsid w:val="00727CE8"/>
    <w:rsid w:val="0073063B"/>
    <w:rsid w:val="00730DEF"/>
    <w:rsid w:val="007310BF"/>
    <w:rsid w:val="00731729"/>
    <w:rsid w:val="007321DF"/>
    <w:rsid w:val="00733FA6"/>
    <w:rsid w:val="00734589"/>
    <w:rsid w:val="00734FEC"/>
    <w:rsid w:val="00735E28"/>
    <w:rsid w:val="0073710C"/>
    <w:rsid w:val="007379F8"/>
    <w:rsid w:val="00737CED"/>
    <w:rsid w:val="0074037E"/>
    <w:rsid w:val="00740432"/>
    <w:rsid w:val="00740D3F"/>
    <w:rsid w:val="00741056"/>
    <w:rsid w:val="0074309D"/>
    <w:rsid w:val="007436AD"/>
    <w:rsid w:val="00743C24"/>
    <w:rsid w:val="007443EC"/>
    <w:rsid w:val="00744FAC"/>
    <w:rsid w:val="00744FB0"/>
    <w:rsid w:val="00745275"/>
    <w:rsid w:val="00745729"/>
    <w:rsid w:val="007466A4"/>
    <w:rsid w:val="00746B18"/>
    <w:rsid w:val="00747A9A"/>
    <w:rsid w:val="00750671"/>
    <w:rsid w:val="00751137"/>
    <w:rsid w:val="00751632"/>
    <w:rsid w:val="00751D7B"/>
    <w:rsid w:val="0075214A"/>
    <w:rsid w:val="0075459C"/>
    <w:rsid w:val="00754BA0"/>
    <w:rsid w:val="00754C56"/>
    <w:rsid w:val="00755E21"/>
    <w:rsid w:val="00756EAF"/>
    <w:rsid w:val="00757749"/>
    <w:rsid w:val="00757AE6"/>
    <w:rsid w:val="00760340"/>
    <w:rsid w:val="007603D5"/>
    <w:rsid w:val="00760D36"/>
    <w:rsid w:val="00760FF4"/>
    <w:rsid w:val="00761CFC"/>
    <w:rsid w:val="00762AE1"/>
    <w:rsid w:val="007639E2"/>
    <w:rsid w:val="00763B7F"/>
    <w:rsid w:val="00763BA8"/>
    <w:rsid w:val="0076431E"/>
    <w:rsid w:val="007651A4"/>
    <w:rsid w:val="007656F1"/>
    <w:rsid w:val="00766948"/>
    <w:rsid w:val="007671B1"/>
    <w:rsid w:val="00767536"/>
    <w:rsid w:val="00767F0B"/>
    <w:rsid w:val="00767FF8"/>
    <w:rsid w:val="007705CB"/>
    <w:rsid w:val="0077090E"/>
    <w:rsid w:val="00770A6E"/>
    <w:rsid w:val="0077186E"/>
    <w:rsid w:val="007718BC"/>
    <w:rsid w:val="007720EC"/>
    <w:rsid w:val="0077213E"/>
    <w:rsid w:val="007724D5"/>
    <w:rsid w:val="00774AB6"/>
    <w:rsid w:val="00775993"/>
    <w:rsid w:val="00776586"/>
    <w:rsid w:val="00777FB5"/>
    <w:rsid w:val="007802A6"/>
    <w:rsid w:val="0078102D"/>
    <w:rsid w:val="00781783"/>
    <w:rsid w:val="007818CC"/>
    <w:rsid w:val="00781901"/>
    <w:rsid w:val="00781BBE"/>
    <w:rsid w:val="00781FA9"/>
    <w:rsid w:val="007823D4"/>
    <w:rsid w:val="00782595"/>
    <w:rsid w:val="007828D6"/>
    <w:rsid w:val="00782AF7"/>
    <w:rsid w:val="0078304C"/>
    <w:rsid w:val="007835D7"/>
    <w:rsid w:val="007838F7"/>
    <w:rsid w:val="00783E91"/>
    <w:rsid w:val="00784304"/>
    <w:rsid w:val="0078443F"/>
    <w:rsid w:val="007844F9"/>
    <w:rsid w:val="007846D7"/>
    <w:rsid w:val="007849F5"/>
    <w:rsid w:val="0078524F"/>
    <w:rsid w:val="00785E95"/>
    <w:rsid w:val="0078604A"/>
    <w:rsid w:val="00786D9F"/>
    <w:rsid w:val="00786EFF"/>
    <w:rsid w:val="00786F80"/>
    <w:rsid w:val="007876CD"/>
    <w:rsid w:val="00787DCC"/>
    <w:rsid w:val="00787EA3"/>
    <w:rsid w:val="007903E6"/>
    <w:rsid w:val="0079145D"/>
    <w:rsid w:val="007921E5"/>
    <w:rsid w:val="00792206"/>
    <w:rsid w:val="00792BBB"/>
    <w:rsid w:val="00792DEB"/>
    <w:rsid w:val="00794061"/>
    <w:rsid w:val="007941FD"/>
    <w:rsid w:val="00794206"/>
    <w:rsid w:val="00794A96"/>
    <w:rsid w:val="007959B6"/>
    <w:rsid w:val="00796C86"/>
    <w:rsid w:val="0079719A"/>
    <w:rsid w:val="00797449"/>
    <w:rsid w:val="00797524"/>
    <w:rsid w:val="00797A6B"/>
    <w:rsid w:val="00797C20"/>
    <w:rsid w:val="00797CD6"/>
    <w:rsid w:val="00797E2E"/>
    <w:rsid w:val="00797FB3"/>
    <w:rsid w:val="007A11A0"/>
    <w:rsid w:val="007A138D"/>
    <w:rsid w:val="007A1523"/>
    <w:rsid w:val="007A1772"/>
    <w:rsid w:val="007A1912"/>
    <w:rsid w:val="007A1B5C"/>
    <w:rsid w:val="007A2DB8"/>
    <w:rsid w:val="007A2EB1"/>
    <w:rsid w:val="007A30D8"/>
    <w:rsid w:val="007A400D"/>
    <w:rsid w:val="007A45D5"/>
    <w:rsid w:val="007A4D16"/>
    <w:rsid w:val="007A534A"/>
    <w:rsid w:val="007A55D3"/>
    <w:rsid w:val="007A671B"/>
    <w:rsid w:val="007A6AFC"/>
    <w:rsid w:val="007A7DD0"/>
    <w:rsid w:val="007B009C"/>
    <w:rsid w:val="007B00EF"/>
    <w:rsid w:val="007B0270"/>
    <w:rsid w:val="007B0FA3"/>
    <w:rsid w:val="007B200F"/>
    <w:rsid w:val="007B266A"/>
    <w:rsid w:val="007B2DAF"/>
    <w:rsid w:val="007B3006"/>
    <w:rsid w:val="007B357C"/>
    <w:rsid w:val="007B529D"/>
    <w:rsid w:val="007B54F2"/>
    <w:rsid w:val="007B6A34"/>
    <w:rsid w:val="007B6CA7"/>
    <w:rsid w:val="007B711A"/>
    <w:rsid w:val="007B7ECD"/>
    <w:rsid w:val="007C0110"/>
    <w:rsid w:val="007C2DF3"/>
    <w:rsid w:val="007C2EE1"/>
    <w:rsid w:val="007C34FE"/>
    <w:rsid w:val="007C38C4"/>
    <w:rsid w:val="007C4227"/>
    <w:rsid w:val="007C4D60"/>
    <w:rsid w:val="007C4F28"/>
    <w:rsid w:val="007C4F53"/>
    <w:rsid w:val="007C60E6"/>
    <w:rsid w:val="007C6A0E"/>
    <w:rsid w:val="007C703B"/>
    <w:rsid w:val="007C7118"/>
    <w:rsid w:val="007C77A6"/>
    <w:rsid w:val="007C77BC"/>
    <w:rsid w:val="007D016C"/>
    <w:rsid w:val="007D05F6"/>
    <w:rsid w:val="007D16FF"/>
    <w:rsid w:val="007D1E82"/>
    <w:rsid w:val="007D247E"/>
    <w:rsid w:val="007D2B9D"/>
    <w:rsid w:val="007D30AC"/>
    <w:rsid w:val="007D440C"/>
    <w:rsid w:val="007D46F1"/>
    <w:rsid w:val="007D4AE3"/>
    <w:rsid w:val="007D5070"/>
    <w:rsid w:val="007D5FC9"/>
    <w:rsid w:val="007D7380"/>
    <w:rsid w:val="007D74E0"/>
    <w:rsid w:val="007E0419"/>
    <w:rsid w:val="007E0E48"/>
    <w:rsid w:val="007E1116"/>
    <w:rsid w:val="007E1134"/>
    <w:rsid w:val="007E13A4"/>
    <w:rsid w:val="007E15C2"/>
    <w:rsid w:val="007E1C5A"/>
    <w:rsid w:val="007E223C"/>
    <w:rsid w:val="007E2525"/>
    <w:rsid w:val="007E29C1"/>
    <w:rsid w:val="007E3986"/>
    <w:rsid w:val="007E46B9"/>
    <w:rsid w:val="007E4864"/>
    <w:rsid w:val="007E5877"/>
    <w:rsid w:val="007E6539"/>
    <w:rsid w:val="007F001D"/>
    <w:rsid w:val="007F09B5"/>
    <w:rsid w:val="007F0B1F"/>
    <w:rsid w:val="007F1535"/>
    <w:rsid w:val="007F2DE5"/>
    <w:rsid w:val="007F4B96"/>
    <w:rsid w:val="007F6A7B"/>
    <w:rsid w:val="007F7074"/>
    <w:rsid w:val="007F7FC2"/>
    <w:rsid w:val="0080022C"/>
    <w:rsid w:val="00800684"/>
    <w:rsid w:val="008007E4"/>
    <w:rsid w:val="008009D6"/>
    <w:rsid w:val="0080149A"/>
    <w:rsid w:val="00801660"/>
    <w:rsid w:val="008018B4"/>
    <w:rsid w:val="00802005"/>
    <w:rsid w:val="00803DE2"/>
    <w:rsid w:val="00803E2B"/>
    <w:rsid w:val="00804242"/>
    <w:rsid w:val="00804386"/>
    <w:rsid w:val="008051E5"/>
    <w:rsid w:val="00806424"/>
    <w:rsid w:val="008066F9"/>
    <w:rsid w:val="00806B9F"/>
    <w:rsid w:val="0080735D"/>
    <w:rsid w:val="00807D2D"/>
    <w:rsid w:val="00807F8B"/>
    <w:rsid w:val="00810193"/>
    <w:rsid w:val="008109A3"/>
    <w:rsid w:val="00812A23"/>
    <w:rsid w:val="00812D26"/>
    <w:rsid w:val="0081329F"/>
    <w:rsid w:val="00813E80"/>
    <w:rsid w:val="00814BDF"/>
    <w:rsid w:val="008152F3"/>
    <w:rsid w:val="0081578B"/>
    <w:rsid w:val="00815B6F"/>
    <w:rsid w:val="00815FB7"/>
    <w:rsid w:val="008163F9"/>
    <w:rsid w:val="00817E15"/>
    <w:rsid w:val="00820D10"/>
    <w:rsid w:val="008217EC"/>
    <w:rsid w:val="00821DC0"/>
    <w:rsid w:val="0082205A"/>
    <w:rsid w:val="00823D9D"/>
    <w:rsid w:val="0082400D"/>
    <w:rsid w:val="00824D0C"/>
    <w:rsid w:val="0082667A"/>
    <w:rsid w:val="00827BFE"/>
    <w:rsid w:val="008300FA"/>
    <w:rsid w:val="00830E92"/>
    <w:rsid w:val="0083160A"/>
    <w:rsid w:val="00831CF2"/>
    <w:rsid w:val="00832396"/>
    <w:rsid w:val="00833B56"/>
    <w:rsid w:val="00834725"/>
    <w:rsid w:val="008379E7"/>
    <w:rsid w:val="0084043A"/>
    <w:rsid w:val="0084082A"/>
    <w:rsid w:val="008408E2"/>
    <w:rsid w:val="008412ED"/>
    <w:rsid w:val="00841922"/>
    <w:rsid w:val="008419AE"/>
    <w:rsid w:val="008426F1"/>
    <w:rsid w:val="00843481"/>
    <w:rsid w:val="00844701"/>
    <w:rsid w:val="008452BF"/>
    <w:rsid w:val="00845B28"/>
    <w:rsid w:val="00846A66"/>
    <w:rsid w:val="00850D14"/>
    <w:rsid w:val="0085106F"/>
    <w:rsid w:val="00851B90"/>
    <w:rsid w:val="00851C13"/>
    <w:rsid w:val="00852212"/>
    <w:rsid w:val="0085473C"/>
    <w:rsid w:val="00854963"/>
    <w:rsid w:val="00854BDA"/>
    <w:rsid w:val="00855022"/>
    <w:rsid w:val="008553FC"/>
    <w:rsid w:val="008556F6"/>
    <w:rsid w:val="00855E0E"/>
    <w:rsid w:val="0086012A"/>
    <w:rsid w:val="0086149D"/>
    <w:rsid w:val="008633B8"/>
    <w:rsid w:val="00864896"/>
    <w:rsid w:val="00865007"/>
    <w:rsid w:val="008653B8"/>
    <w:rsid w:val="0086673A"/>
    <w:rsid w:val="00866F6E"/>
    <w:rsid w:val="0086753D"/>
    <w:rsid w:val="00867893"/>
    <w:rsid w:val="00870D8B"/>
    <w:rsid w:val="008726C5"/>
    <w:rsid w:val="00872BCE"/>
    <w:rsid w:val="00872EAA"/>
    <w:rsid w:val="00874503"/>
    <w:rsid w:val="00874541"/>
    <w:rsid w:val="008748FE"/>
    <w:rsid w:val="00874D6B"/>
    <w:rsid w:val="00874EC6"/>
    <w:rsid w:val="00875098"/>
    <w:rsid w:val="0087556F"/>
    <w:rsid w:val="00875EF1"/>
    <w:rsid w:val="008768E9"/>
    <w:rsid w:val="00877A5D"/>
    <w:rsid w:val="008814A2"/>
    <w:rsid w:val="008818F7"/>
    <w:rsid w:val="00881926"/>
    <w:rsid w:val="00881C81"/>
    <w:rsid w:val="0088260E"/>
    <w:rsid w:val="00882D0C"/>
    <w:rsid w:val="00882DD4"/>
    <w:rsid w:val="008833F5"/>
    <w:rsid w:val="00883CDD"/>
    <w:rsid w:val="008847F9"/>
    <w:rsid w:val="00885482"/>
    <w:rsid w:val="0088550C"/>
    <w:rsid w:val="008864A4"/>
    <w:rsid w:val="00887AB0"/>
    <w:rsid w:val="00887B6D"/>
    <w:rsid w:val="00890BBB"/>
    <w:rsid w:val="00890E75"/>
    <w:rsid w:val="008913C8"/>
    <w:rsid w:val="00892A9D"/>
    <w:rsid w:val="00892B88"/>
    <w:rsid w:val="00894369"/>
    <w:rsid w:val="00894820"/>
    <w:rsid w:val="008949F6"/>
    <w:rsid w:val="00894B09"/>
    <w:rsid w:val="00895A95"/>
    <w:rsid w:val="00895D95"/>
    <w:rsid w:val="00895DEC"/>
    <w:rsid w:val="00896505"/>
    <w:rsid w:val="00896944"/>
    <w:rsid w:val="008969C8"/>
    <w:rsid w:val="0089784A"/>
    <w:rsid w:val="008A0330"/>
    <w:rsid w:val="008A19FF"/>
    <w:rsid w:val="008A271D"/>
    <w:rsid w:val="008A3488"/>
    <w:rsid w:val="008A3CD0"/>
    <w:rsid w:val="008A435C"/>
    <w:rsid w:val="008A47F4"/>
    <w:rsid w:val="008A4985"/>
    <w:rsid w:val="008A4CFB"/>
    <w:rsid w:val="008A4E5F"/>
    <w:rsid w:val="008A4F39"/>
    <w:rsid w:val="008A4F85"/>
    <w:rsid w:val="008A5C28"/>
    <w:rsid w:val="008A5D5B"/>
    <w:rsid w:val="008A634C"/>
    <w:rsid w:val="008A64E3"/>
    <w:rsid w:val="008A66D0"/>
    <w:rsid w:val="008B12DD"/>
    <w:rsid w:val="008B1470"/>
    <w:rsid w:val="008B239B"/>
    <w:rsid w:val="008B486A"/>
    <w:rsid w:val="008B48D8"/>
    <w:rsid w:val="008B4C85"/>
    <w:rsid w:val="008B51FA"/>
    <w:rsid w:val="008B55A8"/>
    <w:rsid w:val="008B5C04"/>
    <w:rsid w:val="008B6D1C"/>
    <w:rsid w:val="008B7258"/>
    <w:rsid w:val="008B7E60"/>
    <w:rsid w:val="008C07B3"/>
    <w:rsid w:val="008C1A10"/>
    <w:rsid w:val="008C24A8"/>
    <w:rsid w:val="008C3AFA"/>
    <w:rsid w:val="008C4627"/>
    <w:rsid w:val="008C4988"/>
    <w:rsid w:val="008C49FA"/>
    <w:rsid w:val="008C4D3E"/>
    <w:rsid w:val="008C4E73"/>
    <w:rsid w:val="008C55C5"/>
    <w:rsid w:val="008C5CF2"/>
    <w:rsid w:val="008C6618"/>
    <w:rsid w:val="008C6BB0"/>
    <w:rsid w:val="008C7922"/>
    <w:rsid w:val="008C7BCB"/>
    <w:rsid w:val="008D0DEB"/>
    <w:rsid w:val="008D0ED9"/>
    <w:rsid w:val="008D1F3E"/>
    <w:rsid w:val="008D26D8"/>
    <w:rsid w:val="008D2835"/>
    <w:rsid w:val="008D29C4"/>
    <w:rsid w:val="008D2BB8"/>
    <w:rsid w:val="008D3841"/>
    <w:rsid w:val="008D3EA3"/>
    <w:rsid w:val="008D4592"/>
    <w:rsid w:val="008E0581"/>
    <w:rsid w:val="008E08AD"/>
    <w:rsid w:val="008E0AB9"/>
    <w:rsid w:val="008E18AC"/>
    <w:rsid w:val="008E19E1"/>
    <w:rsid w:val="008E1EFA"/>
    <w:rsid w:val="008E1FD2"/>
    <w:rsid w:val="008E21FE"/>
    <w:rsid w:val="008E2627"/>
    <w:rsid w:val="008E4849"/>
    <w:rsid w:val="008E5990"/>
    <w:rsid w:val="008E6D47"/>
    <w:rsid w:val="008E7327"/>
    <w:rsid w:val="008E7BB3"/>
    <w:rsid w:val="008F068F"/>
    <w:rsid w:val="008F13A7"/>
    <w:rsid w:val="008F143D"/>
    <w:rsid w:val="008F1E67"/>
    <w:rsid w:val="008F28C3"/>
    <w:rsid w:val="008F29DD"/>
    <w:rsid w:val="008F3965"/>
    <w:rsid w:val="008F39FE"/>
    <w:rsid w:val="008F3B61"/>
    <w:rsid w:val="008F3E26"/>
    <w:rsid w:val="008F57EE"/>
    <w:rsid w:val="008F5CF7"/>
    <w:rsid w:val="008F5D6D"/>
    <w:rsid w:val="008F5D9E"/>
    <w:rsid w:val="008F73D4"/>
    <w:rsid w:val="00900168"/>
    <w:rsid w:val="00900D8F"/>
    <w:rsid w:val="00903247"/>
    <w:rsid w:val="0090386E"/>
    <w:rsid w:val="00903AA5"/>
    <w:rsid w:val="009040D6"/>
    <w:rsid w:val="00904AC8"/>
    <w:rsid w:val="00904BB8"/>
    <w:rsid w:val="0090516A"/>
    <w:rsid w:val="00905199"/>
    <w:rsid w:val="009056FF"/>
    <w:rsid w:val="00905A37"/>
    <w:rsid w:val="00906890"/>
    <w:rsid w:val="00907108"/>
    <w:rsid w:val="00910160"/>
    <w:rsid w:val="00910817"/>
    <w:rsid w:val="00911662"/>
    <w:rsid w:val="009125BD"/>
    <w:rsid w:val="009131C3"/>
    <w:rsid w:val="0091325C"/>
    <w:rsid w:val="00913824"/>
    <w:rsid w:val="00914919"/>
    <w:rsid w:val="00915756"/>
    <w:rsid w:val="0091668C"/>
    <w:rsid w:val="00916814"/>
    <w:rsid w:val="00917FBA"/>
    <w:rsid w:val="009204A7"/>
    <w:rsid w:val="0092085C"/>
    <w:rsid w:val="00921A23"/>
    <w:rsid w:val="00921A88"/>
    <w:rsid w:val="0092288F"/>
    <w:rsid w:val="009235BE"/>
    <w:rsid w:val="009236DA"/>
    <w:rsid w:val="00923A6D"/>
    <w:rsid w:val="00924164"/>
    <w:rsid w:val="0092459E"/>
    <w:rsid w:val="00924D51"/>
    <w:rsid w:val="009256A6"/>
    <w:rsid w:val="00925D20"/>
    <w:rsid w:val="00926574"/>
    <w:rsid w:val="00926A01"/>
    <w:rsid w:val="009272C0"/>
    <w:rsid w:val="009276FE"/>
    <w:rsid w:val="0093096D"/>
    <w:rsid w:val="00931963"/>
    <w:rsid w:val="00932A43"/>
    <w:rsid w:val="00932BCE"/>
    <w:rsid w:val="00934523"/>
    <w:rsid w:val="0093463C"/>
    <w:rsid w:val="00934C6C"/>
    <w:rsid w:val="00935461"/>
    <w:rsid w:val="0093573F"/>
    <w:rsid w:val="00935822"/>
    <w:rsid w:val="00935905"/>
    <w:rsid w:val="00935C57"/>
    <w:rsid w:val="00935E0D"/>
    <w:rsid w:val="00935F13"/>
    <w:rsid w:val="0093614C"/>
    <w:rsid w:val="0093629D"/>
    <w:rsid w:val="009370EE"/>
    <w:rsid w:val="009376AF"/>
    <w:rsid w:val="009403DF"/>
    <w:rsid w:val="00940A97"/>
    <w:rsid w:val="009411D6"/>
    <w:rsid w:val="0094194E"/>
    <w:rsid w:val="0094207D"/>
    <w:rsid w:val="0094234E"/>
    <w:rsid w:val="0094362E"/>
    <w:rsid w:val="009438DD"/>
    <w:rsid w:val="009441D9"/>
    <w:rsid w:val="0094472B"/>
    <w:rsid w:val="0094492D"/>
    <w:rsid w:val="0094533E"/>
    <w:rsid w:val="009459E3"/>
    <w:rsid w:val="00947549"/>
    <w:rsid w:val="009477A0"/>
    <w:rsid w:val="00947DBE"/>
    <w:rsid w:val="0095049E"/>
    <w:rsid w:val="009504C3"/>
    <w:rsid w:val="009506D4"/>
    <w:rsid w:val="009510F6"/>
    <w:rsid w:val="00951362"/>
    <w:rsid w:val="00951847"/>
    <w:rsid w:val="00951D5C"/>
    <w:rsid w:val="00952042"/>
    <w:rsid w:val="0095346A"/>
    <w:rsid w:val="0095414C"/>
    <w:rsid w:val="009547BF"/>
    <w:rsid w:val="009550FB"/>
    <w:rsid w:val="00955333"/>
    <w:rsid w:val="0095610E"/>
    <w:rsid w:val="009563C1"/>
    <w:rsid w:val="0095723B"/>
    <w:rsid w:val="00957DD5"/>
    <w:rsid w:val="00957E35"/>
    <w:rsid w:val="00960305"/>
    <w:rsid w:val="00960FDD"/>
    <w:rsid w:val="0096117B"/>
    <w:rsid w:val="00961580"/>
    <w:rsid w:val="0096282D"/>
    <w:rsid w:val="00962989"/>
    <w:rsid w:val="00962ABB"/>
    <w:rsid w:val="00963A85"/>
    <w:rsid w:val="00963C0D"/>
    <w:rsid w:val="0096419F"/>
    <w:rsid w:val="009647EA"/>
    <w:rsid w:val="00964A53"/>
    <w:rsid w:val="00964E73"/>
    <w:rsid w:val="0096529F"/>
    <w:rsid w:val="00966381"/>
    <w:rsid w:val="00966A8C"/>
    <w:rsid w:val="00967720"/>
    <w:rsid w:val="00967746"/>
    <w:rsid w:val="00970AA0"/>
    <w:rsid w:val="00971369"/>
    <w:rsid w:val="00971789"/>
    <w:rsid w:val="00972B28"/>
    <w:rsid w:val="00972C60"/>
    <w:rsid w:val="00972E92"/>
    <w:rsid w:val="00973657"/>
    <w:rsid w:val="00974288"/>
    <w:rsid w:val="009743E7"/>
    <w:rsid w:val="009744A6"/>
    <w:rsid w:val="009744C8"/>
    <w:rsid w:val="00975B73"/>
    <w:rsid w:val="00976373"/>
    <w:rsid w:val="00976635"/>
    <w:rsid w:val="00976996"/>
    <w:rsid w:val="00980043"/>
    <w:rsid w:val="00980BF6"/>
    <w:rsid w:val="00981021"/>
    <w:rsid w:val="009817CF"/>
    <w:rsid w:val="00983442"/>
    <w:rsid w:val="00984A7A"/>
    <w:rsid w:val="00985004"/>
    <w:rsid w:val="0098536A"/>
    <w:rsid w:val="00986847"/>
    <w:rsid w:val="009877B4"/>
    <w:rsid w:val="0098785D"/>
    <w:rsid w:val="00987A17"/>
    <w:rsid w:val="00987D42"/>
    <w:rsid w:val="009909EF"/>
    <w:rsid w:val="00990D9C"/>
    <w:rsid w:val="00991A82"/>
    <w:rsid w:val="009924D5"/>
    <w:rsid w:val="00992DE3"/>
    <w:rsid w:val="00992F2F"/>
    <w:rsid w:val="00993D77"/>
    <w:rsid w:val="00994117"/>
    <w:rsid w:val="009951F6"/>
    <w:rsid w:val="009953D6"/>
    <w:rsid w:val="00995DDC"/>
    <w:rsid w:val="009960B0"/>
    <w:rsid w:val="00996C53"/>
    <w:rsid w:val="00996C6B"/>
    <w:rsid w:val="009970EB"/>
    <w:rsid w:val="0099757F"/>
    <w:rsid w:val="009A1008"/>
    <w:rsid w:val="009A169D"/>
    <w:rsid w:val="009A2F82"/>
    <w:rsid w:val="009A3278"/>
    <w:rsid w:val="009A3578"/>
    <w:rsid w:val="009A38B2"/>
    <w:rsid w:val="009A4E0F"/>
    <w:rsid w:val="009A57DE"/>
    <w:rsid w:val="009A7760"/>
    <w:rsid w:val="009A7C38"/>
    <w:rsid w:val="009B0407"/>
    <w:rsid w:val="009B09BC"/>
    <w:rsid w:val="009B0A0E"/>
    <w:rsid w:val="009B0F14"/>
    <w:rsid w:val="009B14D4"/>
    <w:rsid w:val="009B1CEC"/>
    <w:rsid w:val="009B25E8"/>
    <w:rsid w:val="009B3516"/>
    <w:rsid w:val="009B3659"/>
    <w:rsid w:val="009B396E"/>
    <w:rsid w:val="009B4139"/>
    <w:rsid w:val="009B4D5C"/>
    <w:rsid w:val="009B588B"/>
    <w:rsid w:val="009B5980"/>
    <w:rsid w:val="009B64EC"/>
    <w:rsid w:val="009B6F86"/>
    <w:rsid w:val="009B7DF8"/>
    <w:rsid w:val="009C0098"/>
    <w:rsid w:val="009C0662"/>
    <w:rsid w:val="009C0F32"/>
    <w:rsid w:val="009C1114"/>
    <w:rsid w:val="009C1272"/>
    <w:rsid w:val="009C15F7"/>
    <w:rsid w:val="009C1D7F"/>
    <w:rsid w:val="009C35D8"/>
    <w:rsid w:val="009C3EB0"/>
    <w:rsid w:val="009C4D56"/>
    <w:rsid w:val="009C7898"/>
    <w:rsid w:val="009C79EB"/>
    <w:rsid w:val="009D078F"/>
    <w:rsid w:val="009D0B00"/>
    <w:rsid w:val="009D1F6A"/>
    <w:rsid w:val="009D2063"/>
    <w:rsid w:val="009D2B08"/>
    <w:rsid w:val="009D2BFE"/>
    <w:rsid w:val="009D2D4E"/>
    <w:rsid w:val="009D2F02"/>
    <w:rsid w:val="009D3530"/>
    <w:rsid w:val="009D46F7"/>
    <w:rsid w:val="009D4D9F"/>
    <w:rsid w:val="009D4EA3"/>
    <w:rsid w:val="009D5E39"/>
    <w:rsid w:val="009D75FB"/>
    <w:rsid w:val="009D7AF7"/>
    <w:rsid w:val="009D7F62"/>
    <w:rsid w:val="009E0559"/>
    <w:rsid w:val="009E15D7"/>
    <w:rsid w:val="009E1A25"/>
    <w:rsid w:val="009E2161"/>
    <w:rsid w:val="009E31B0"/>
    <w:rsid w:val="009E3B55"/>
    <w:rsid w:val="009E5B1B"/>
    <w:rsid w:val="009E63EB"/>
    <w:rsid w:val="009E6C0F"/>
    <w:rsid w:val="009E7011"/>
    <w:rsid w:val="009E7B1A"/>
    <w:rsid w:val="009F086F"/>
    <w:rsid w:val="009F09B1"/>
    <w:rsid w:val="009F09F5"/>
    <w:rsid w:val="009F0F7C"/>
    <w:rsid w:val="009F1AD8"/>
    <w:rsid w:val="009F22A6"/>
    <w:rsid w:val="009F23B9"/>
    <w:rsid w:val="009F28C9"/>
    <w:rsid w:val="009F291B"/>
    <w:rsid w:val="009F32A1"/>
    <w:rsid w:val="009F3C39"/>
    <w:rsid w:val="009F4211"/>
    <w:rsid w:val="009F6733"/>
    <w:rsid w:val="009F7086"/>
    <w:rsid w:val="009F7176"/>
    <w:rsid w:val="009F77BE"/>
    <w:rsid w:val="009F7AD9"/>
    <w:rsid w:val="00A0064E"/>
    <w:rsid w:val="00A00708"/>
    <w:rsid w:val="00A01281"/>
    <w:rsid w:val="00A015C3"/>
    <w:rsid w:val="00A016D7"/>
    <w:rsid w:val="00A01C2C"/>
    <w:rsid w:val="00A02254"/>
    <w:rsid w:val="00A02909"/>
    <w:rsid w:val="00A03413"/>
    <w:rsid w:val="00A03A83"/>
    <w:rsid w:val="00A03F47"/>
    <w:rsid w:val="00A048CD"/>
    <w:rsid w:val="00A06124"/>
    <w:rsid w:val="00A07D72"/>
    <w:rsid w:val="00A104EA"/>
    <w:rsid w:val="00A10628"/>
    <w:rsid w:val="00A11717"/>
    <w:rsid w:val="00A11A45"/>
    <w:rsid w:val="00A1222D"/>
    <w:rsid w:val="00A1331B"/>
    <w:rsid w:val="00A1374F"/>
    <w:rsid w:val="00A137C3"/>
    <w:rsid w:val="00A13845"/>
    <w:rsid w:val="00A13D94"/>
    <w:rsid w:val="00A15C06"/>
    <w:rsid w:val="00A166F3"/>
    <w:rsid w:val="00A1675E"/>
    <w:rsid w:val="00A1747F"/>
    <w:rsid w:val="00A17701"/>
    <w:rsid w:val="00A207BE"/>
    <w:rsid w:val="00A20CAB"/>
    <w:rsid w:val="00A21097"/>
    <w:rsid w:val="00A211E2"/>
    <w:rsid w:val="00A228B3"/>
    <w:rsid w:val="00A237C4"/>
    <w:rsid w:val="00A23A82"/>
    <w:rsid w:val="00A23CA0"/>
    <w:rsid w:val="00A23F1B"/>
    <w:rsid w:val="00A241D0"/>
    <w:rsid w:val="00A24384"/>
    <w:rsid w:val="00A25F85"/>
    <w:rsid w:val="00A263E2"/>
    <w:rsid w:val="00A26525"/>
    <w:rsid w:val="00A277D0"/>
    <w:rsid w:val="00A27863"/>
    <w:rsid w:val="00A30124"/>
    <w:rsid w:val="00A30AEC"/>
    <w:rsid w:val="00A3106D"/>
    <w:rsid w:val="00A3163C"/>
    <w:rsid w:val="00A316B4"/>
    <w:rsid w:val="00A3178C"/>
    <w:rsid w:val="00A326ED"/>
    <w:rsid w:val="00A33122"/>
    <w:rsid w:val="00A33C36"/>
    <w:rsid w:val="00A3455C"/>
    <w:rsid w:val="00A345F5"/>
    <w:rsid w:val="00A347FC"/>
    <w:rsid w:val="00A34EA3"/>
    <w:rsid w:val="00A37F32"/>
    <w:rsid w:val="00A40A52"/>
    <w:rsid w:val="00A41839"/>
    <w:rsid w:val="00A418DA"/>
    <w:rsid w:val="00A418DF"/>
    <w:rsid w:val="00A4240E"/>
    <w:rsid w:val="00A42CD5"/>
    <w:rsid w:val="00A43C50"/>
    <w:rsid w:val="00A44735"/>
    <w:rsid w:val="00A45B2E"/>
    <w:rsid w:val="00A460F0"/>
    <w:rsid w:val="00A46557"/>
    <w:rsid w:val="00A468D8"/>
    <w:rsid w:val="00A477C5"/>
    <w:rsid w:val="00A47FEC"/>
    <w:rsid w:val="00A50044"/>
    <w:rsid w:val="00A5004A"/>
    <w:rsid w:val="00A500E5"/>
    <w:rsid w:val="00A50871"/>
    <w:rsid w:val="00A5109C"/>
    <w:rsid w:val="00A51301"/>
    <w:rsid w:val="00A527F9"/>
    <w:rsid w:val="00A52B4D"/>
    <w:rsid w:val="00A530C4"/>
    <w:rsid w:val="00A53737"/>
    <w:rsid w:val="00A54FA0"/>
    <w:rsid w:val="00A565FB"/>
    <w:rsid w:val="00A566E1"/>
    <w:rsid w:val="00A61540"/>
    <w:rsid w:val="00A61FAD"/>
    <w:rsid w:val="00A64F25"/>
    <w:rsid w:val="00A65908"/>
    <w:rsid w:val="00A65DE9"/>
    <w:rsid w:val="00A65F1D"/>
    <w:rsid w:val="00A65F42"/>
    <w:rsid w:val="00A65FE6"/>
    <w:rsid w:val="00A67AB8"/>
    <w:rsid w:val="00A71CCE"/>
    <w:rsid w:val="00A730A4"/>
    <w:rsid w:val="00A73543"/>
    <w:rsid w:val="00A7378E"/>
    <w:rsid w:val="00A7472F"/>
    <w:rsid w:val="00A75A5D"/>
    <w:rsid w:val="00A761C8"/>
    <w:rsid w:val="00A770F1"/>
    <w:rsid w:val="00A8033F"/>
    <w:rsid w:val="00A80384"/>
    <w:rsid w:val="00A809BB"/>
    <w:rsid w:val="00A812AA"/>
    <w:rsid w:val="00A81BBF"/>
    <w:rsid w:val="00A825D3"/>
    <w:rsid w:val="00A82A95"/>
    <w:rsid w:val="00A82ECC"/>
    <w:rsid w:val="00A83854"/>
    <w:rsid w:val="00A842CD"/>
    <w:rsid w:val="00A84923"/>
    <w:rsid w:val="00A84CEF"/>
    <w:rsid w:val="00A852E0"/>
    <w:rsid w:val="00A85B5D"/>
    <w:rsid w:val="00A85EC4"/>
    <w:rsid w:val="00A904C6"/>
    <w:rsid w:val="00A9106D"/>
    <w:rsid w:val="00A914D6"/>
    <w:rsid w:val="00A915FB"/>
    <w:rsid w:val="00A9200C"/>
    <w:rsid w:val="00A9245C"/>
    <w:rsid w:val="00A92606"/>
    <w:rsid w:val="00A9350A"/>
    <w:rsid w:val="00A93E2E"/>
    <w:rsid w:val="00A93F9B"/>
    <w:rsid w:val="00A94FF5"/>
    <w:rsid w:val="00A9527A"/>
    <w:rsid w:val="00A9548E"/>
    <w:rsid w:val="00A9588B"/>
    <w:rsid w:val="00A962DE"/>
    <w:rsid w:val="00A96784"/>
    <w:rsid w:val="00A96B21"/>
    <w:rsid w:val="00A97162"/>
    <w:rsid w:val="00A97CDF"/>
    <w:rsid w:val="00AA01B7"/>
    <w:rsid w:val="00AA073D"/>
    <w:rsid w:val="00AA0C64"/>
    <w:rsid w:val="00AA0CBA"/>
    <w:rsid w:val="00AA2867"/>
    <w:rsid w:val="00AA325B"/>
    <w:rsid w:val="00AA32AD"/>
    <w:rsid w:val="00AA37C2"/>
    <w:rsid w:val="00AA3858"/>
    <w:rsid w:val="00AA3869"/>
    <w:rsid w:val="00AA3B8E"/>
    <w:rsid w:val="00AA5FAA"/>
    <w:rsid w:val="00AA68FC"/>
    <w:rsid w:val="00AA6DBC"/>
    <w:rsid w:val="00AA7328"/>
    <w:rsid w:val="00AA7DC2"/>
    <w:rsid w:val="00AB03F4"/>
    <w:rsid w:val="00AB0F11"/>
    <w:rsid w:val="00AB26ED"/>
    <w:rsid w:val="00AB2FB0"/>
    <w:rsid w:val="00AB3067"/>
    <w:rsid w:val="00AB30B6"/>
    <w:rsid w:val="00AB3D3F"/>
    <w:rsid w:val="00AB44F6"/>
    <w:rsid w:val="00AB539E"/>
    <w:rsid w:val="00AB5B80"/>
    <w:rsid w:val="00AB66EC"/>
    <w:rsid w:val="00AC0457"/>
    <w:rsid w:val="00AC0BC7"/>
    <w:rsid w:val="00AC10B9"/>
    <w:rsid w:val="00AC12B8"/>
    <w:rsid w:val="00AC27C3"/>
    <w:rsid w:val="00AC2F26"/>
    <w:rsid w:val="00AC3248"/>
    <w:rsid w:val="00AC3747"/>
    <w:rsid w:val="00AC3CD6"/>
    <w:rsid w:val="00AC4218"/>
    <w:rsid w:val="00AC4A68"/>
    <w:rsid w:val="00AC58B7"/>
    <w:rsid w:val="00AC5FAE"/>
    <w:rsid w:val="00AC71FC"/>
    <w:rsid w:val="00AD0303"/>
    <w:rsid w:val="00AD0E7C"/>
    <w:rsid w:val="00AD1B82"/>
    <w:rsid w:val="00AD290C"/>
    <w:rsid w:val="00AD4278"/>
    <w:rsid w:val="00AD574B"/>
    <w:rsid w:val="00AD5C5A"/>
    <w:rsid w:val="00AD68E6"/>
    <w:rsid w:val="00AD6BA7"/>
    <w:rsid w:val="00AD6CB1"/>
    <w:rsid w:val="00AD7B60"/>
    <w:rsid w:val="00AE0097"/>
    <w:rsid w:val="00AE0D93"/>
    <w:rsid w:val="00AE15AD"/>
    <w:rsid w:val="00AE1A95"/>
    <w:rsid w:val="00AE2C53"/>
    <w:rsid w:val="00AE36B4"/>
    <w:rsid w:val="00AE4225"/>
    <w:rsid w:val="00AE4A4B"/>
    <w:rsid w:val="00AE696F"/>
    <w:rsid w:val="00AE794A"/>
    <w:rsid w:val="00AF0232"/>
    <w:rsid w:val="00AF1460"/>
    <w:rsid w:val="00AF204F"/>
    <w:rsid w:val="00AF208C"/>
    <w:rsid w:val="00AF3370"/>
    <w:rsid w:val="00AF3D51"/>
    <w:rsid w:val="00AF510F"/>
    <w:rsid w:val="00AF55FE"/>
    <w:rsid w:val="00AF57B6"/>
    <w:rsid w:val="00AF6098"/>
    <w:rsid w:val="00AF6595"/>
    <w:rsid w:val="00AF6B3E"/>
    <w:rsid w:val="00B0136E"/>
    <w:rsid w:val="00B014E1"/>
    <w:rsid w:val="00B01F81"/>
    <w:rsid w:val="00B024FF"/>
    <w:rsid w:val="00B02676"/>
    <w:rsid w:val="00B0274F"/>
    <w:rsid w:val="00B033F0"/>
    <w:rsid w:val="00B0366A"/>
    <w:rsid w:val="00B03AD8"/>
    <w:rsid w:val="00B041F8"/>
    <w:rsid w:val="00B04C73"/>
    <w:rsid w:val="00B05BB2"/>
    <w:rsid w:val="00B0657A"/>
    <w:rsid w:val="00B06A63"/>
    <w:rsid w:val="00B06FF6"/>
    <w:rsid w:val="00B076D4"/>
    <w:rsid w:val="00B104D2"/>
    <w:rsid w:val="00B107F5"/>
    <w:rsid w:val="00B111F5"/>
    <w:rsid w:val="00B11DB6"/>
    <w:rsid w:val="00B11E51"/>
    <w:rsid w:val="00B1208E"/>
    <w:rsid w:val="00B1370E"/>
    <w:rsid w:val="00B13840"/>
    <w:rsid w:val="00B1499E"/>
    <w:rsid w:val="00B14F43"/>
    <w:rsid w:val="00B15B25"/>
    <w:rsid w:val="00B164BC"/>
    <w:rsid w:val="00B16A76"/>
    <w:rsid w:val="00B16F77"/>
    <w:rsid w:val="00B1706A"/>
    <w:rsid w:val="00B17579"/>
    <w:rsid w:val="00B17960"/>
    <w:rsid w:val="00B203A4"/>
    <w:rsid w:val="00B203B0"/>
    <w:rsid w:val="00B205DE"/>
    <w:rsid w:val="00B209AE"/>
    <w:rsid w:val="00B209B7"/>
    <w:rsid w:val="00B21DDD"/>
    <w:rsid w:val="00B22FBC"/>
    <w:rsid w:val="00B235BF"/>
    <w:rsid w:val="00B24918"/>
    <w:rsid w:val="00B24E27"/>
    <w:rsid w:val="00B24E9A"/>
    <w:rsid w:val="00B25ABA"/>
    <w:rsid w:val="00B25B66"/>
    <w:rsid w:val="00B25F9D"/>
    <w:rsid w:val="00B26ADC"/>
    <w:rsid w:val="00B31520"/>
    <w:rsid w:val="00B31868"/>
    <w:rsid w:val="00B327D8"/>
    <w:rsid w:val="00B32B02"/>
    <w:rsid w:val="00B33A53"/>
    <w:rsid w:val="00B33B9D"/>
    <w:rsid w:val="00B34B52"/>
    <w:rsid w:val="00B35674"/>
    <w:rsid w:val="00B35C6D"/>
    <w:rsid w:val="00B3631F"/>
    <w:rsid w:val="00B36EA9"/>
    <w:rsid w:val="00B36F49"/>
    <w:rsid w:val="00B373B9"/>
    <w:rsid w:val="00B378E2"/>
    <w:rsid w:val="00B37A5C"/>
    <w:rsid w:val="00B408B5"/>
    <w:rsid w:val="00B41B4C"/>
    <w:rsid w:val="00B42DD4"/>
    <w:rsid w:val="00B43BF0"/>
    <w:rsid w:val="00B441AA"/>
    <w:rsid w:val="00B44FD0"/>
    <w:rsid w:val="00B45972"/>
    <w:rsid w:val="00B45ADA"/>
    <w:rsid w:val="00B46802"/>
    <w:rsid w:val="00B46943"/>
    <w:rsid w:val="00B46C58"/>
    <w:rsid w:val="00B46FBE"/>
    <w:rsid w:val="00B47048"/>
    <w:rsid w:val="00B477D6"/>
    <w:rsid w:val="00B50157"/>
    <w:rsid w:val="00B50B7F"/>
    <w:rsid w:val="00B514D0"/>
    <w:rsid w:val="00B51D05"/>
    <w:rsid w:val="00B52A78"/>
    <w:rsid w:val="00B52D37"/>
    <w:rsid w:val="00B54739"/>
    <w:rsid w:val="00B55ACF"/>
    <w:rsid w:val="00B55F51"/>
    <w:rsid w:val="00B56CE7"/>
    <w:rsid w:val="00B60097"/>
    <w:rsid w:val="00B60AEA"/>
    <w:rsid w:val="00B60ED8"/>
    <w:rsid w:val="00B61081"/>
    <w:rsid w:val="00B6118F"/>
    <w:rsid w:val="00B61775"/>
    <w:rsid w:val="00B61A2A"/>
    <w:rsid w:val="00B61A70"/>
    <w:rsid w:val="00B62FA9"/>
    <w:rsid w:val="00B630F2"/>
    <w:rsid w:val="00B63E6F"/>
    <w:rsid w:val="00B64034"/>
    <w:rsid w:val="00B64730"/>
    <w:rsid w:val="00B64C64"/>
    <w:rsid w:val="00B6566F"/>
    <w:rsid w:val="00B65690"/>
    <w:rsid w:val="00B65A39"/>
    <w:rsid w:val="00B65FCC"/>
    <w:rsid w:val="00B66D24"/>
    <w:rsid w:val="00B67118"/>
    <w:rsid w:val="00B67294"/>
    <w:rsid w:val="00B702FE"/>
    <w:rsid w:val="00B70CAC"/>
    <w:rsid w:val="00B716CA"/>
    <w:rsid w:val="00B71C1D"/>
    <w:rsid w:val="00B72AC3"/>
    <w:rsid w:val="00B72E20"/>
    <w:rsid w:val="00B74202"/>
    <w:rsid w:val="00B74355"/>
    <w:rsid w:val="00B743D7"/>
    <w:rsid w:val="00B74CA4"/>
    <w:rsid w:val="00B75C51"/>
    <w:rsid w:val="00B7695E"/>
    <w:rsid w:val="00B7707B"/>
    <w:rsid w:val="00B8062A"/>
    <w:rsid w:val="00B80D6B"/>
    <w:rsid w:val="00B810DE"/>
    <w:rsid w:val="00B8111B"/>
    <w:rsid w:val="00B81674"/>
    <w:rsid w:val="00B81763"/>
    <w:rsid w:val="00B82651"/>
    <w:rsid w:val="00B83AC3"/>
    <w:rsid w:val="00B840D7"/>
    <w:rsid w:val="00B849A2"/>
    <w:rsid w:val="00B85155"/>
    <w:rsid w:val="00B8523F"/>
    <w:rsid w:val="00B86890"/>
    <w:rsid w:val="00B869D0"/>
    <w:rsid w:val="00B86FA8"/>
    <w:rsid w:val="00B8741C"/>
    <w:rsid w:val="00B87730"/>
    <w:rsid w:val="00B901C0"/>
    <w:rsid w:val="00B9181F"/>
    <w:rsid w:val="00B92398"/>
    <w:rsid w:val="00B928A9"/>
    <w:rsid w:val="00B92A95"/>
    <w:rsid w:val="00B92D27"/>
    <w:rsid w:val="00B92E23"/>
    <w:rsid w:val="00B93248"/>
    <w:rsid w:val="00B93BA0"/>
    <w:rsid w:val="00B94550"/>
    <w:rsid w:val="00B94E6E"/>
    <w:rsid w:val="00B95744"/>
    <w:rsid w:val="00B97855"/>
    <w:rsid w:val="00B97BA1"/>
    <w:rsid w:val="00BA0A9C"/>
    <w:rsid w:val="00BA0EBE"/>
    <w:rsid w:val="00BA1081"/>
    <w:rsid w:val="00BA2EB5"/>
    <w:rsid w:val="00BA476D"/>
    <w:rsid w:val="00BA49EF"/>
    <w:rsid w:val="00BA50F8"/>
    <w:rsid w:val="00BA5D29"/>
    <w:rsid w:val="00BA69DC"/>
    <w:rsid w:val="00BA6E70"/>
    <w:rsid w:val="00BA7280"/>
    <w:rsid w:val="00BB006C"/>
    <w:rsid w:val="00BB1EE5"/>
    <w:rsid w:val="00BB2353"/>
    <w:rsid w:val="00BB23C4"/>
    <w:rsid w:val="00BB27C5"/>
    <w:rsid w:val="00BB3E55"/>
    <w:rsid w:val="00BB4885"/>
    <w:rsid w:val="00BB5489"/>
    <w:rsid w:val="00BB5646"/>
    <w:rsid w:val="00BB5ECF"/>
    <w:rsid w:val="00BB7D93"/>
    <w:rsid w:val="00BC0968"/>
    <w:rsid w:val="00BC1476"/>
    <w:rsid w:val="00BC341F"/>
    <w:rsid w:val="00BC37D7"/>
    <w:rsid w:val="00BC3F41"/>
    <w:rsid w:val="00BC5139"/>
    <w:rsid w:val="00BC58F6"/>
    <w:rsid w:val="00BC7143"/>
    <w:rsid w:val="00BC7B3F"/>
    <w:rsid w:val="00BC7CA0"/>
    <w:rsid w:val="00BC7E9E"/>
    <w:rsid w:val="00BD02B2"/>
    <w:rsid w:val="00BD0D40"/>
    <w:rsid w:val="00BD148E"/>
    <w:rsid w:val="00BD20DC"/>
    <w:rsid w:val="00BD2607"/>
    <w:rsid w:val="00BD2C25"/>
    <w:rsid w:val="00BD3437"/>
    <w:rsid w:val="00BD3C44"/>
    <w:rsid w:val="00BD3D7C"/>
    <w:rsid w:val="00BD3E5C"/>
    <w:rsid w:val="00BD3F8F"/>
    <w:rsid w:val="00BD4C1C"/>
    <w:rsid w:val="00BD6015"/>
    <w:rsid w:val="00BD6185"/>
    <w:rsid w:val="00BD66E2"/>
    <w:rsid w:val="00BD74F4"/>
    <w:rsid w:val="00BD7B0A"/>
    <w:rsid w:val="00BD7E8A"/>
    <w:rsid w:val="00BE0145"/>
    <w:rsid w:val="00BE0445"/>
    <w:rsid w:val="00BE1005"/>
    <w:rsid w:val="00BE114C"/>
    <w:rsid w:val="00BE27A5"/>
    <w:rsid w:val="00BE311F"/>
    <w:rsid w:val="00BE36F3"/>
    <w:rsid w:val="00BE3D87"/>
    <w:rsid w:val="00BE41BC"/>
    <w:rsid w:val="00BE6DA7"/>
    <w:rsid w:val="00BE7027"/>
    <w:rsid w:val="00BE7722"/>
    <w:rsid w:val="00BF0DC9"/>
    <w:rsid w:val="00BF1739"/>
    <w:rsid w:val="00BF1AFE"/>
    <w:rsid w:val="00BF1C18"/>
    <w:rsid w:val="00BF1C60"/>
    <w:rsid w:val="00BF2BF2"/>
    <w:rsid w:val="00BF2D5C"/>
    <w:rsid w:val="00BF2F08"/>
    <w:rsid w:val="00BF3176"/>
    <w:rsid w:val="00BF3E1B"/>
    <w:rsid w:val="00BF5064"/>
    <w:rsid w:val="00BF5564"/>
    <w:rsid w:val="00BF608E"/>
    <w:rsid w:val="00BF64EA"/>
    <w:rsid w:val="00BF65EE"/>
    <w:rsid w:val="00BF7284"/>
    <w:rsid w:val="00BF7A3F"/>
    <w:rsid w:val="00BF7AB4"/>
    <w:rsid w:val="00BF7B87"/>
    <w:rsid w:val="00C02313"/>
    <w:rsid w:val="00C02A9A"/>
    <w:rsid w:val="00C02C40"/>
    <w:rsid w:val="00C0385B"/>
    <w:rsid w:val="00C03CE0"/>
    <w:rsid w:val="00C04CF9"/>
    <w:rsid w:val="00C069E5"/>
    <w:rsid w:val="00C070C2"/>
    <w:rsid w:val="00C076BB"/>
    <w:rsid w:val="00C10134"/>
    <w:rsid w:val="00C1072C"/>
    <w:rsid w:val="00C10779"/>
    <w:rsid w:val="00C10792"/>
    <w:rsid w:val="00C10B54"/>
    <w:rsid w:val="00C10C9C"/>
    <w:rsid w:val="00C1156C"/>
    <w:rsid w:val="00C11B14"/>
    <w:rsid w:val="00C14164"/>
    <w:rsid w:val="00C143D3"/>
    <w:rsid w:val="00C150E4"/>
    <w:rsid w:val="00C15A3C"/>
    <w:rsid w:val="00C164C8"/>
    <w:rsid w:val="00C16A0C"/>
    <w:rsid w:val="00C17895"/>
    <w:rsid w:val="00C17C5E"/>
    <w:rsid w:val="00C20E03"/>
    <w:rsid w:val="00C21B66"/>
    <w:rsid w:val="00C2354A"/>
    <w:rsid w:val="00C23C9D"/>
    <w:rsid w:val="00C23EE0"/>
    <w:rsid w:val="00C2485E"/>
    <w:rsid w:val="00C24FDF"/>
    <w:rsid w:val="00C253CC"/>
    <w:rsid w:val="00C254C1"/>
    <w:rsid w:val="00C2601E"/>
    <w:rsid w:val="00C26C7A"/>
    <w:rsid w:val="00C26E1D"/>
    <w:rsid w:val="00C26F56"/>
    <w:rsid w:val="00C27AE9"/>
    <w:rsid w:val="00C30E08"/>
    <w:rsid w:val="00C3339E"/>
    <w:rsid w:val="00C33808"/>
    <w:rsid w:val="00C344C8"/>
    <w:rsid w:val="00C35154"/>
    <w:rsid w:val="00C35633"/>
    <w:rsid w:val="00C35F17"/>
    <w:rsid w:val="00C36E45"/>
    <w:rsid w:val="00C36F78"/>
    <w:rsid w:val="00C37DF2"/>
    <w:rsid w:val="00C4009A"/>
    <w:rsid w:val="00C40AEF"/>
    <w:rsid w:val="00C40F83"/>
    <w:rsid w:val="00C412BA"/>
    <w:rsid w:val="00C41883"/>
    <w:rsid w:val="00C42B21"/>
    <w:rsid w:val="00C43888"/>
    <w:rsid w:val="00C45D84"/>
    <w:rsid w:val="00C46123"/>
    <w:rsid w:val="00C46C13"/>
    <w:rsid w:val="00C46C3A"/>
    <w:rsid w:val="00C475EC"/>
    <w:rsid w:val="00C47778"/>
    <w:rsid w:val="00C50223"/>
    <w:rsid w:val="00C50AD5"/>
    <w:rsid w:val="00C5221B"/>
    <w:rsid w:val="00C52FED"/>
    <w:rsid w:val="00C540BF"/>
    <w:rsid w:val="00C54635"/>
    <w:rsid w:val="00C54B01"/>
    <w:rsid w:val="00C5567B"/>
    <w:rsid w:val="00C55ACF"/>
    <w:rsid w:val="00C55B9A"/>
    <w:rsid w:val="00C56329"/>
    <w:rsid w:val="00C61503"/>
    <w:rsid w:val="00C61599"/>
    <w:rsid w:val="00C615EB"/>
    <w:rsid w:val="00C62009"/>
    <w:rsid w:val="00C6381C"/>
    <w:rsid w:val="00C63CF5"/>
    <w:rsid w:val="00C64086"/>
    <w:rsid w:val="00C653FB"/>
    <w:rsid w:val="00C65688"/>
    <w:rsid w:val="00C65AA9"/>
    <w:rsid w:val="00C65F6E"/>
    <w:rsid w:val="00C66265"/>
    <w:rsid w:val="00C664EC"/>
    <w:rsid w:val="00C6663E"/>
    <w:rsid w:val="00C66B3E"/>
    <w:rsid w:val="00C672E8"/>
    <w:rsid w:val="00C676D4"/>
    <w:rsid w:val="00C7057E"/>
    <w:rsid w:val="00C712FF"/>
    <w:rsid w:val="00C720DC"/>
    <w:rsid w:val="00C72CF7"/>
    <w:rsid w:val="00C73349"/>
    <w:rsid w:val="00C744FC"/>
    <w:rsid w:val="00C745A3"/>
    <w:rsid w:val="00C745C3"/>
    <w:rsid w:val="00C757E7"/>
    <w:rsid w:val="00C75D96"/>
    <w:rsid w:val="00C7652D"/>
    <w:rsid w:val="00C769C7"/>
    <w:rsid w:val="00C801AE"/>
    <w:rsid w:val="00C80E53"/>
    <w:rsid w:val="00C821AE"/>
    <w:rsid w:val="00C82AF5"/>
    <w:rsid w:val="00C832DE"/>
    <w:rsid w:val="00C869CC"/>
    <w:rsid w:val="00C86ECB"/>
    <w:rsid w:val="00C901B5"/>
    <w:rsid w:val="00C904E2"/>
    <w:rsid w:val="00C905BB"/>
    <w:rsid w:val="00C9099E"/>
    <w:rsid w:val="00C91543"/>
    <w:rsid w:val="00C91761"/>
    <w:rsid w:val="00C94A6E"/>
    <w:rsid w:val="00C96FF9"/>
    <w:rsid w:val="00C97E5E"/>
    <w:rsid w:val="00CA0AAD"/>
    <w:rsid w:val="00CA1510"/>
    <w:rsid w:val="00CA33A3"/>
    <w:rsid w:val="00CA39AE"/>
    <w:rsid w:val="00CA3DA7"/>
    <w:rsid w:val="00CA407F"/>
    <w:rsid w:val="00CA4D23"/>
    <w:rsid w:val="00CA69A2"/>
    <w:rsid w:val="00CA6A9C"/>
    <w:rsid w:val="00CA6C52"/>
    <w:rsid w:val="00CA6F1A"/>
    <w:rsid w:val="00CB25DB"/>
    <w:rsid w:val="00CB2681"/>
    <w:rsid w:val="00CB2EFC"/>
    <w:rsid w:val="00CB3C37"/>
    <w:rsid w:val="00CB3CF7"/>
    <w:rsid w:val="00CB4755"/>
    <w:rsid w:val="00CB571B"/>
    <w:rsid w:val="00CB5C91"/>
    <w:rsid w:val="00CB623C"/>
    <w:rsid w:val="00CB629F"/>
    <w:rsid w:val="00CB6A38"/>
    <w:rsid w:val="00CB6DC5"/>
    <w:rsid w:val="00CB763A"/>
    <w:rsid w:val="00CC0771"/>
    <w:rsid w:val="00CC17DC"/>
    <w:rsid w:val="00CC1B8E"/>
    <w:rsid w:val="00CC2ABD"/>
    <w:rsid w:val="00CC3483"/>
    <w:rsid w:val="00CC34CC"/>
    <w:rsid w:val="00CC351B"/>
    <w:rsid w:val="00CC3D53"/>
    <w:rsid w:val="00CC41CA"/>
    <w:rsid w:val="00CC4B9D"/>
    <w:rsid w:val="00CC4FDA"/>
    <w:rsid w:val="00CC58AC"/>
    <w:rsid w:val="00CC5CD2"/>
    <w:rsid w:val="00CC5CD9"/>
    <w:rsid w:val="00CC5DBD"/>
    <w:rsid w:val="00CC60A3"/>
    <w:rsid w:val="00CC679D"/>
    <w:rsid w:val="00CC72C5"/>
    <w:rsid w:val="00CC79FA"/>
    <w:rsid w:val="00CD1385"/>
    <w:rsid w:val="00CD2123"/>
    <w:rsid w:val="00CD2279"/>
    <w:rsid w:val="00CD27FC"/>
    <w:rsid w:val="00CD4F3A"/>
    <w:rsid w:val="00CD556B"/>
    <w:rsid w:val="00CD55E1"/>
    <w:rsid w:val="00CD58B5"/>
    <w:rsid w:val="00CD6246"/>
    <w:rsid w:val="00CD64C1"/>
    <w:rsid w:val="00CD78F2"/>
    <w:rsid w:val="00CD7B4E"/>
    <w:rsid w:val="00CD7E75"/>
    <w:rsid w:val="00CE0496"/>
    <w:rsid w:val="00CE1302"/>
    <w:rsid w:val="00CE554D"/>
    <w:rsid w:val="00CE57ED"/>
    <w:rsid w:val="00CE5A01"/>
    <w:rsid w:val="00CE5A0D"/>
    <w:rsid w:val="00CE5E20"/>
    <w:rsid w:val="00CE62B8"/>
    <w:rsid w:val="00CE67A6"/>
    <w:rsid w:val="00CE693E"/>
    <w:rsid w:val="00CE6D08"/>
    <w:rsid w:val="00CE75F2"/>
    <w:rsid w:val="00CE761D"/>
    <w:rsid w:val="00CE78E3"/>
    <w:rsid w:val="00CE7E2D"/>
    <w:rsid w:val="00CF0E31"/>
    <w:rsid w:val="00CF18E8"/>
    <w:rsid w:val="00CF24BA"/>
    <w:rsid w:val="00CF2B7F"/>
    <w:rsid w:val="00CF2CA0"/>
    <w:rsid w:val="00CF31DA"/>
    <w:rsid w:val="00CF3365"/>
    <w:rsid w:val="00CF41BF"/>
    <w:rsid w:val="00CF4677"/>
    <w:rsid w:val="00CF4A90"/>
    <w:rsid w:val="00CF65FD"/>
    <w:rsid w:val="00CF6643"/>
    <w:rsid w:val="00CF687C"/>
    <w:rsid w:val="00CF70AB"/>
    <w:rsid w:val="00CF7B48"/>
    <w:rsid w:val="00CF7D1B"/>
    <w:rsid w:val="00D0036C"/>
    <w:rsid w:val="00D007CE"/>
    <w:rsid w:val="00D00873"/>
    <w:rsid w:val="00D00B7D"/>
    <w:rsid w:val="00D01CE9"/>
    <w:rsid w:val="00D01D8C"/>
    <w:rsid w:val="00D02CF4"/>
    <w:rsid w:val="00D02D41"/>
    <w:rsid w:val="00D035A8"/>
    <w:rsid w:val="00D04280"/>
    <w:rsid w:val="00D045EB"/>
    <w:rsid w:val="00D052DF"/>
    <w:rsid w:val="00D06469"/>
    <w:rsid w:val="00D065DE"/>
    <w:rsid w:val="00D0701B"/>
    <w:rsid w:val="00D07C0D"/>
    <w:rsid w:val="00D10B15"/>
    <w:rsid w:val="00D1112E"/>
    <w:rsid w:val="00D118F9"/>
    <w:rsid w:val="00D12B56"/>
    <w:rsid w:val="00D14A2A"/>
    <w:rsid w:val="00D14A73"/>
    <w:rsid w:val="00D151D1"/>
    <w:rsid w:val="00D16476"/>
    <w:rsid w:val="00D16770"/>
    <w:rsid w:val="00D1750C"/>
    <w:rsid w:val="00D17C9A"/>
    <w:rsid w:val="00D20022"/>
    <w:rsid w:val="00D201A6"/>
    <w:rsid w:val="00D2020E"/>
    <w:rsid w:val="00D204A7"/>
    <w:rsid w:val="00D20B13"/>
    <w:rsid w:val="00D216B1"/>
    <w:rsid w:val="00D21FFE"/>
    <w:rsid w:val="00D22669"/>
    <w:rsid w:val="00D22AC2"/>
    <w:rsid w:val="00D22E07"/>
    <w:rsid w:val="00D22EBD"/>
    <w:rsid w:val="00D22F37"/>
    <w:rsid w:val="00D233F3"/>
    <w:rsid w:val="00D234A3"/>
    <w:rsid w:val="00D23F43"/>
    <w:rsid w:val="00D2470C"/>
    <w:rsid w:val="00D249E7"/>
    <w:rsid w:val="00D24B9A"/>
    <w:rsid w:val="00D24EC4"/>
    <w:rsid w:val="00D253A2"/>
    <w:rsid w:val="00D25B51"/>
    <w:rsid w:val="00D2632B"/>
    <w:rsid w:val="00D2641A"/>
    <w:rsid w:val="00D26E96"/>
    <w:rsid w:val="00D27A87"/>
    <w:rsid w:val="00D303C1"/>
    <w:rsid w:val="00D3059B"/>
    <w:rsid w:val="00D30A62"/>
    <w:rsid w:val="00D30D6E"/>
    <w:rsid w:val="00D311F8"/>
    <w:rsid w:val="00D31B22"/>
    <w:rsid w:val="00D321B4"/>
    <w:rsid w:val="00D323F7"/>
    <w:rsid w:val="00D34647"/>
    <w:rsid w:val="00D35A35"/>
    <w:rsid w:val="00D429FF"/>
    <w:rsid w:val="00D42B07"/>
    <w:rsid w:val="00D43313"/>
    <w:rsid w:val="00D43EC7"/>
    <w:rsid w:val="00D44DE4"/>
    <w:rsid w:val="00D45640"/>
    <w:rsid w:val="00D461FD"/>
    <w:rsid w:val="00D4670C"/>
    <w:rsid w:val="00D46C74"/>
    <w:rsid w:val="00D502F1"/>
    <w:rsid w:val="00D50AD4"/>
    <w:rsid w:val="00D511DD"/>
    <w:rsid w:val="00D51DE4"/>
    <w:rsid w:val="00D522F7"/>
    <w:rsid w:val="00D52578"/>
    <w:rsid w:val="00D53D49"/>
    <w:rsid w:val="00D542F2"/>
    <w:rsid w:val="00D559A7"/>
    <w:rsid w:val="00D56190"/>
    <w:rsid w:val="00D5689A"/>
    <w:rsid w:val="00D60032"/>
    <w:rsid w:val="00D60046"/>
    <w:rsid w:val="00D60BF7"/>
    <w:rsid w:val="00D60D57"/>
    <w:rsid w:val="00D63980"/>
    <w:rsid w:val="00D66401"/>
    <w:rsid w:val="00D704F5"/>
    <w:rsid w:val="00D714B7"/>
    <w:rsid w:val="00D71BD1"/>
    <w:rsid w:val="00D71FFB"/>
    <w:rsid w:val="00D72575"/>
    <w:rsid w:val="00D73140"/>
    <w:rsid w:val="00D74ACB"/>
    <w:rsid w:val="00D74FD3"/>
    <w:rsid w:val="00D750AC"/>
    <w:rsid w:val="00D75214"/>
    <w:rsid w:val="00D75217"/>
    <w:rsid w:val="00D76C48"/>
    <w:rsid w:val="00D76E65"/>
    <w:rsid w:val="00D774B4"/>
    <w:rsid w:val="00D81B73"/>
    <w:rsid w:val="00D851DD"/>
    <w:rsid w:val="00D8525B"/>
    <w:rsid w:val="00D854B2"/>
    <w:rsid w:val="00D85724"/>
    <w:rsid w:val="00D85FA9"/>
    <w:rsid w:val="00D8663B"/>
    <w:rsid w:val="00D86A5F"/>
    <w:rsid w:val="00D87CCD"/>
    <w:rsid w:val="00D905B2"/>
    <w:rsid w:val="00D90C96"/>
    <w:rsid w:val="00D90D77"/>
    <w:rsid w:val="00D91B9C"/>
    <w:rsid w:val="00D9250E"/>
    <w:rsid w:val="00D92654"/>
    <w:rsid w:val="00D92A55"/>
    <w:rsid w:val="00D92CFD"/>
    <w:rsid w:val="00D9343B"/>
    <w:rsid w:val="00D935C8"/>
    <w:rsid w:val="00D937B9"/>
    <w:rsid w:val="00D939D9"/>
    <w:rsid w:val="00D93F90"/>
    <w:rsid w:val="00D94178"/>
    <w:rsid w:val="00D948A4"/>
    <w:rsid w:val="00D949E6"/>
    <w:rsid w:val="00D94CF1"/>
    <w:rsid w:val="00D955FB"/>
    <w:rsid w:val="00D95A83"/>
    <w:rsid w:val="00D978FB"/>
    <w:rsid w:val="00D97F74"/>
    <w:rsid w:val="00DA0309"/>
    <w:rsid w:val="00DA0C37"/>
    <w:rsid w:val="00DA2278"/>
    <w:rsid w:val="00DA29B9"/>
    <w:rsid w:val="00DA46D6"/>
    <w:rsid w:val="00DA4F3A"/>
    <w:rsid w:val="00DA5F55"/>
    <w:rsid w:val="00DA5FCF"/>
    <w:rsid w:val="00DA6062"/>
    <w:rsid w:val="00DA7890"/>
    <w:rsid w:val="00DA78A4"/>
    <w:rsid w:val="00DB0C95"/>
    <w:rsid w:val="00DB2654"/>
    <w:rsid w:val="00DB2E3F"/>
    <w:rsid w:val="00DB37B9"/>
    <w:rsid w:val="00DB4670"/>
    <w:rsid w:val="00DB46FC"/>
    <w:rsid w:val="00DB546F"/>
    <w:rsid w:val="00DB5841"/>
    <w:rsid w:val="00DB5944"/>
    <w:rsid w:val="00DB60D1"/>
    <w:rsid w:val="00DB656E"/>
    <w:rsid w:val="00DB6C5E"/>
    <w:rsid w:val="00DB70DF"/>
    <w:rsid w:val="00DC0131"/>
    <w:rsid w:val="00DC062B"/>
    <w:rsid w:val="00DC0C43"/>
    <w:rsid w:val="00DC0EE4"/>
    <w:rsid w:val="00DC1094"/>
    <w:rsid w:val="00DC1ABD"/>
    <w:rsid w:val="00DC1B8B"/>
    <w:rsid w:val="00DC20B2"/>
    <w:rsid w:val="00DC243B"/>
    <w:rsid w:val="00DC3D31"/>
    <w:rsid w:val="00DC4672"/>
    <w:rsid w:val="00DC46DC"/>
    <w:rsid w:val="00DC6122"/>
    <w:rsid w:val="00DC7377"/>
    <w:rsid w:val="00DC7D91"/>
    <w:rsid w:val="00DD0323"/>
    <w:rsid w:val="00DD073A"/>
    <w:rsid w:val="00DD0F5C"/>
    <w:rsid w:val="00DD1346"/>
    <w:rsid w:val="00DD2354"/>
    <w:rsid w:val="00DD26A9"/>
    <w:rsid w:val="00DD2CAC"/>
    <w:rsid w:val="00DD2E7C"/>
    <w:rsid w:val="00DD303F"/>
    <w:rsid w:val="00DD37E8"/>
    <w:rsid w:val="00DD38E8"/>
    <w:rsid w:val="00DD7081"/>
    <w:rsid w:val="00DD7A34"/>
    <w:rsid w:val="00DE02C9"/>
    <w:rsid w:val="00DE06A5"/>
    <w:rsid w:val="00DE2F77"/>
    <w:rsid w:val="00DE3679"/>
    <w:rsid w:val="00DE4A72"/>
    <w:rsid w:val="00DE4C88"/>
    <w:rsid w:val="00DE4CA1"/>
    <w:rsid w:val="00DE5000"/>
    <w:rsid w:val="00DE55BF"/>
    <w:rsid w:val="00DE573E"/>
    <w:rsid w:val="00DE5FA6"/>
    <w:rsid w:val="00DE62AE"/>
    <w:rsid w:val="00DE67E3"/>
    <w:rsid w:val="00DE78E5"/>
    <w:rsid w:val="00DF052B"/>
    <w:rsid w:val="00DF054D"/>
    <w:rsid w:val="00DF0CEC"/>
    <w:rsid w:val="00DF1120"/>
    <w:rsid w:val="00DF32A0"/>
    <w:rsid w:val="00DF402B"/>
    <w:rsid w:val="00DF434F"/>
    <w:rsid w:val="00DF446B"/>
    <w:rsid w:val="00DF477C"/>
    <w:rsid w:val="00DF4981"/>
    <w:rsid w:val="00DF4F8D"/>
    <w:rsid w:val="00DF50AA"/>
    <w:rsid w:val="00DF56F6"/>
    <w:rsid w:val="00DF5F0D"/>
    <w:rsid w:val="00DF7A23"/>
    <w:rsid w:val="00E0024C"/>
    <w:rsid w:val="00E00750"/>
    <w:rsid w:val="00E00AF4"/>
    <w:rsid w:val="00E01775"/>
    <w:rsid w:val="00E01CE6"/>
    <w:rsid w:val="00E02C1B"/>
    <w:rsid w:val="00E033DC"/>
    <w:rsid w:val="00E03583"/>
    <w:rsid w:val="00E037ED"/>
    <w:rsid w:val="00E04321"/>
    <w:rsid w:val="00E058E9"/>
    <w:rsid w:val="00E06692"/>
    <w:rsid w:val="00E06A5A"/>
    <w:rsid w:val="00E06B48"/>
    <w:rsid w:val="00E10A34"/>
    <w:rsid w:val="00E10E84"/>
    <w:rsid w:val="00E11251"/>
    <w:rsid w:val="00E12234"/>
    <w:rsid w:val="00E12B76"/>
    <w:rsid w:val="00E12C65"/>
    <w:rsid w:val="00E147B2"/>
    <w:rsid w:val="00E147E8"/>
    <w:rsid w:val="00E14AA6"/>
    <w:rsid w:val="00E14EF5"/>
    <w:rsid w:val="00E14F53"/>
    <w:rsid w:val="00E15493"/>
    <w:rsid w:val="00E1597C"/>
    <w:rsid w:val="00E17117"/>
    <w:rsid w:val="00E20114"/>
    <w:rsid w:val="00E20593"/>
    <w:rsid w:val="00E20871"/>
    <w:rsid w:val="00E20C48"/>
    <w:rsid w:val="00E2170E"/>
    <w:rsid w:val="00E22430"/>
    <w:rsid w:val="00E230D0"/>
    <w:rsid w:val="00E231FB"/>
    <w:rsid w:val="00E24C15"/>
    <w:rsid w:val="00E25AB8"/>
    <w:rsid w:val="00E279BF"/>
    <w:rsid w:val="00E27DCC"/>
    <w:rsid w:val="00E30AA1"/>
    <w:rsid w:val="00E312C6"/>
    <w:rsid w:val="00E3157D"/>
    <w:rsid w:val="00E31CDD"/>
    <w:rsid w:val="00E3265F"/>
    <w:rsid w:val="00E339CC"/>
    <w:rsid w:val="00E33CCE"/>
    <w:rsid w:val="00E34592"/>
    <w:rsid w:val="00E34DFB"/>
    <w:rsid w:val="00E36626"/>
    <w:rsid w:val="00E36F8B"/>
    <w:rsid w:val="00E37601"/>
    <w:rsid w:val="00E37897"/>
    <w:rsid w:val="00E37BB8"/>
    <w:rsid w:val="00E405E9"/>
    <w:rsid w:val="00E40CDE"/>
    <w:rsid w:val="00E40CE3"/>
    <w:rsid w:val="00E40D78"/>
    <w:rsid w:val="00E419BC"/>
    <w:rsid w:val="00E41DC0"/>
    <w:rsid w:val="00E41FF9"/>
    <w:rsid w:val="00E430F7"/>
    <w:rsid w:val="00E4314B"/>
    <w:rsid w:val="00E43907"/>
    <w:rsid w:val="00E4491A"/>
    <w:rsid w:val="00E454D6"/>
    <w:rsid w:val="00E4550D"/>
    <w:rsid w:val="00E46096"/>
    <w:rsid w:val="00E46F40"/>
    <w:rsid w:val="00E4718E"/>
    <w:rsid w:val="00E47977"/>
    <w:rsid w:val="00E47EC3"/>
    <w:rsid w:val="00E5001F"/>
    <w:rsid w:val="00E51E06"/>
    <w:rsid w:val="00E52BCA"/>
    <w:rsid w:val="00E52C02"/>
    <w:rsid w:val="00E53D45"/>
    <w:rsid w:val="00E54D6E"/>
    <w:rsid w:val="00E55301"/>
    <w:rsid w:val="00E55504"/>
    <w:rsid w:val="00E57B3E"/>
    <w:rsid w:val="00E6003B"/>
    <w:rsid w:val="00E6089B"/>
    <w:rsid w:val="00E61029"/>
    <w:rsid w:val="00E610FC"/>
    <w:rsid w:val="00E615F8"/>
    <w:rsid w:val="00E61664"/>
    <w:rsid w:val="00E61717"/>
    <w:rsid w:val="00E626CA"/>
    <w:rsid w:val="00E6291E"/>
    <w:rsid w:val="00E62E4D"/>
    <w:rsid w:val="00E63C8F"/>
    <w:rsid w:val="00E64B7F"/>
    <w:rsid w:val="00E64DC6"/>
    <w:rsid w:val="00E65C93"/>
    <w:rsid w:val="00E6681A"/>
    <w:rsid w:val="00E66A4E"/>
    <w:rsid w:val="00E66CB6"/>
    <w:rsid w:val="00E6719C"/>
    <w:rsid w:val="00E67534"/>
    <w:rsid w:val="00E67EC0"/>
    <w:rsid w:val="00E70028"/>
    <w:rsid w:val="00E7009E"/>
    <w:rsid w:val="00E70B9A"/>
    <w:rsid w:val="00E70F4D"/>
    <w:rsid w:val="00E71E90"/>
    <w:rsid w:val="00E71FC0"/>
    <w:rsid w:val="00E72752"/>
    <w:rsid w:val="00E734A1"/>
    <w:rsid w:val="00E740A1"/>
    <w:rsid w:val="00E75866"/>
    <w:rsid w:val="00E75C7E"/>
    <w:rsid w:val="00E75DA2"/>
    <w:rsid w:val="00E7643D"/>
    <w:rsid w:val="00E768A4"/>
    <w:rsid w:val="00E76B8A"/>
    <w:rsid w:val="00E802C7"/>
    <w:rsid w:val="00E80D30"/>
    <w:rsid w:val="00E82D2E"/>
    <w:rsid w:val="00E832B9"/>
    <w:rsid w:val="00E837F8"/>
    <w:rsid w:val="00E83D73"/>
    <w:rsid w:val="00E83DE6"/>
    <w:rsid w:val="00E850AD"/>
    <w:rsid w:val="00E85EB0"/>
    <w:rsid w:val="00E85F4C"/>
    <w:rsid w:val="00E8602A"/>
    <w:rsid w:val="00E86921"/>
    <w:rsid w:val="00E87BE3"/>
    <w:rsid w:val="00E87C1F"/>
    <w:rsid w:val="00E91286"/>
    <w:rsid w:val="00E927B4"/>
    <w:rsid w:val="00E92B44"/>
    <w:rsid w:val="00E93974"/>
    <w:rsid w:val="00E94CF2"/>
    <w:rsid w:val="00E950E2"/>
    <w:rsid w:val="00E955B2"/>
    <w:rsid w:val="00E975CB"/>
    <w:rsid w:val="00E977E9"/>
    <w:rsid w:val="00E97FED"/>
    <w:rsid w:val="00EA150C"/>
    <w:rsid w:val="00EA1A9E"/>
    <w:rsid w:val="00EA1AA7"/>
    <w:rsid w:val="00EA1C1F"/>
    <w:rsid w:val="00EA266B"/>
    <w:rsid w:val="00EA3632"/>
    <w:rsid w:val="00EA4478"/>
    <w:rsid w:val="00EA4BB7"/>
    <w:rsid w:val="00EA4EFA"/>
    <w:rsid w:val="00EA5901"/>
    <w:rsid w:val="00EA5A24"/>
    <w:rsid w:val="00EA5F63"/>
    <w:rsid w:val="00EA62B0"/>
    <w:rsid w:val="00EA6433"/>
    <w:rsid w:val="00EA6D43"/>
    <w:rsid w:val="00EA6E21"/>
    <w:rsid w:val="00EA7318"/>
    <w:rsid w:val="00EA7341"/>
    <w:rsid w:val="00EA7864"/>
    <w:rsid w:val="00EA7D8F"/>
    <w:rsid w:val="00EB0075"/>
    <w:rsid w:val="00EB062E"/>
    <w:rsid w:val="00EB0E75"/>
    <w:rsid w:val="00EB1298"/>
    <w:rsid w:val="00EB1840"/>
    <w:rsid w:val="00EB188E"/>
    <w:rsid w:val="00EB2AF5"/>
    <w:rsid w:val="00EB2D8D"/>
    <w:rsid w:val="00EB3350"/>
    <w:rsid w:val="00EB3777"/>
    <w:rsid w:val="00EB4DDC"/>
    <w:rsid w:val="00EB510C"/>
    <w:rsid w:val="00EB5374"/>
    <w:rsid w:val="00EB5D3A"/>
    <w:rsid w:val="00EB74C1"/>
    <w:rsid w:val="00EC01A4"/>
    <w:rsid w:val="00EC040C"/>
    <w:rsid w:val="00EC2366"/>
    <w:rsid w:val="00EC24EC"/>
    <w:rsid w:val="00EC2566"/>
    <w:rsid w:val="00EC3B5F"/>
    <w:rsid w:val="00EC4FEA"/>
    <w:rsid w:val="00EC5B52"/>
    <w:rsid w:val="00EC62A4"/>
    <w:rsid w:val="00EC7B80"/>
    <w:rsid w:val="00ED006F"/>
    <w:rsid w:val="00ED08A0"/>
    <w:rsid w:val="00ED0D09"/>
    <w:rsid w:val="00ED1247"/>
    <w:rsid w:val="00ED151E"/>
    <w:rsid w:val="00ED23C8"/>
    <w:rsid w:val="00ED3484"/>
    <w:rsid w:val="00ED3849"/>
    <w:rsid w:val="00ED385C"/>
    <w:rsid w:val="00ED4323"/>
    <w:rsid w:val="00ED4B19"/>
    <w:rsid w:val="00ED6297"/>
    <w:rsid w:val="00ED6D60"/>
    <w:rsid w:val="00ED6DF0"/>
    <w:rsid w:val="00ED74A9"/>
    <w:rsid w:val="00ED7F9C"/>
    <w:rsid w:val="00EE005E"/>
    <w:rsid w:val="00EE0709"/>
    <w:rsid w:val="00EE0F35"/>
    <w:rsid w:val="00EE1056"/>
    <w:rsid w:val="00EE10D3"/>
    <w:rsid w:val="00EE12AC"/>
    <w:rsid w:val="00EE136B"/>
    <w:rsid w:val="00EE2048"/>
    <w:rsid w:val="00EE2534"/>
    <w:rsid w:val="00EE291B"/>
    <w:rsid w:val="00EE2ABF"/>
    <w:rsid w:val="00EE38CB"/>
    <w:rsid w:val="00EE3D99"/>
    <w:rsid w:val="00EE4099"/>
    <w:rsid w:val="00EE4BA3"/>
    <w:rsid w:val="00EE4E87"/>
    <w:rsid w:val="00EE5DF4"/>
    <w:rsid w:val="00EE69BD"/>
    <w:rsid w:val="00EE6A13"/>
    <w:rsid w:val="00EE6BFC"/>
    <w:rsid w:val="00EE7A86"/>
    <w:rsid w:val="00EE7ACA"/>
    <w:rsid w:val="00EF0141"/>
    <w:rsid w:val="00EF0901"/>
    <w:rsid w:val="00EF0D4A"/>
    <w:rsid w:val="00EF0EC5"/>
    <w:rsid w:val="00EF0F70"/>
    <w:rsid w:val="00EF2994"/>
    <w:rsid w:val="00EF381A"/>
    <w:rsid w:val="00EF3989"/>
    <w:rsid w:val="00EF4AA5"/>
    <w:rsid w:val="00EF4C70"/>
    <w:rsid w:val="00EF4C9E"/>
    <w:rsid w:val="00EF4E8F"/>
    <w:rsid w:val="00EF4FA7"/>
    <w:rsid w:val="00EF60A6"/>
    <w:rsid w:val="00EF61F9"/>
    <w:rsid w:val="00EF673E"/>
    <w:rsid w:val="00EF6870"/>
    <w:rsid w:val="00EF6917"/>
    <w:rsid w:val="00EF6959"/>
    <w:rsid w:val="00EF69BD"/>
    <w:rsid w:val="00F0036A"/>
    <w:rsid w:val="00F00978"/>
    <w:rsid w:val="00F00DE5"/>
    <w:rsid w:val="00F02C70"/>
    <w:rsid w:val="00F031C4"/>
    <w:rsid w:val="00F03C15"/>
    <w:rsid w:val="00F03FD8"/>
    <w:rsid w:val="00F04A5C"/>
    <w:rsid w:val="00F052DA"/>
    <w:rsid w:val="00F05D47"/>
    <w:rsid w:val="00F0751A"/>
    <w:rsid w:val="00F07D54"/>
    <w:rsid w:val="00F1046D"/>
    <w:rsid w:val="00F10C73"/>
    <w:rsid w:val="00F11885"/>
    <w:rsid w:val="00F11E08"/>
    <w:rsid w:val="00F12568"/>
    <w:rsid w:val="00F12B44"/>
    <w:rsid w:val="00F13683"/>
    <w:rsid w:val="00F136D7"/>
    <w:rsid w:val="00F14E58"/>
    <w:rsid w:val="00F155B4"/>
    <w:rsid w:val="00F15939"/>
    <w:rsid w:val="00F160FB"/>
    <w:rsid w:val="00F179D2"/>
    <w:rsid w:val="00F20310"/>
    <w:rsid w:val="00F2080B"/>
    <w:rsid w:val="00F209B7"/>
    <w:rsid w:val="00F2143E"/>
    <w:rsid w:val="00F217BC"/>
    <w:rsid w:val="00F21D0E"/>
    <w:rsid w:val="00F22002"/>
    <w:rsid w:val="00F2323D"/>
    <w:rsid w:val="00F23C30"/>
    <w:rsid w:val="00F2412F"/>
    <w:rsid w:val="00F24546"/>
    <w:rsid w:val="00F24732"/>
    <w:rsid w:val="00F24F55"/>
    <w:rsid w:val="00F24FBD"/>
    <w:rsid w:val="00F258FB"/>
    <w:rsid w:val="00F25B37"/>
    <w:rsid w:val="00F25FD8"/>
    <w:rsid w:val="00F266BF"/>
    <w:rsid w:val="00F2743F"/>
    <w:rsid w:val="00F27A42"/>
    <w:rsid w:val="00F30164"/>
    <w:rsid w:val="00F3058C"/>
    <w:rsid w:val="00F32994"/>
    <w:rsid w:val="00F331B4"/>
    <w:rsid w:val="00F333E2"/>
    <w:rsid w:val="00F34074"/>
    <w:rsid w:val="00F34C63"/>
    <w:rsid w:val="00F34DB4"/>
    <w:rsid w:val="00F36788"/>
    <w:rsid w:val="00F367AE"/>
    <w:rsid w:val="00F3736B"/>
    <w:rsid w:val="00F377F1"/>
    <w:rsid w:val="00F37CCF"/>
    <w:rsid w:val="00F37E6A"/>
    <w:rsid w:val="00F412B6"/>
    <w:rsid w:val="00F430A9"/>
    <w:rsid w:val="00F446C8"/>
    <w:rsid w:val="00F4479C"/>
    <w:rsid w:val="00F46614"/>
    <w:rsid w:val="00F46871"/>
    <w:rsid w:val="00F46EFF"/>
    <w:rsid w:val="00F47274"/>
    <w:rsid w:val="00F502DD"/>
    <w:rsid w:val="00F5049D"/>
    <w:rsid w:val="00F51255"/>
    <w:rsid w:val="00F51F37"/>
    <w:rsid w:val="00F5206C"/>
    <w:rsid w:val="00F52A43"/>
    <w:rsid w:val="00F53336"/>
    <w:rsid w:val="00F53510"/>
    <w:rsid w:val="00F5378F"/>
    <w:rsid w:val="00F53E33"/>
    <w:rsid w:val="00F542EF"/>
    <w:rsid w:val="00F54308"/>
    <w:rsid w:val="00F54746"/>
    <w:rsid w:val="00F54A9F"/>
    <w:rsid w:val="00F54EFD"/>
    <w:rsid w:val="00F553D7"/>
    <w:rsid w:val="00F55FC8"/>
    <w:rsid w:val="00F562F7"/>
    <w:rsid w:val="00F5689C"/>
    <w:rsid w:val="00F57E91"/>
    <w:rsid w:val="00F57EFC"/>
    <w:rsid w:val="00F601AA"/>
    <w:rsid w:val="00F60CDF"/>
    <w:rsid w:val="00F61AE8"/>
    <w:rsid w:val="00F61E9B"/>
    <w:rsid w:val="00F634F6"/>
    <w:rsid w:val="00F63C27"/>
    <w:rsid w:val="00F64802"/>
    <w:rsid w:val="00F64C8C"/>
    <w:rsid w:val="00F65719"/>
    <w:rsid w:val="00F6581D"/>
    <w:rsid w:val="00F664AA"/>
    <w:rsid w:val="00F6695D"/>
    <w:rsid w:val="00F66AD3"/>
    <w:rsid w:val="00F70B15"/>
    <w:rsid w:val="00F71644"/>
    <w:rsid w:val="00F717A2"/>
    <w:rsid w:val="00F718F5"/>
    <w:rsid w:val="00F71EDB"/>
    <w:rsid w:val="00F72AF1"/>
    <w:rsid w:val="00F739CF"/>
    <w:rsid w:val="00F74450"/>
    <w:rsid w:val="00F7572E"/>
    <w:rsid w:val="00F75F90"/>
    <w:rsid w:val="00F762E0"/>
    <w:rsid w:val="00F77DD6"/>
    <w:rsid w:val="00F80495"/>
    <w:rsid w:val="00F805F4"/>
    <w:rsid w:val="00F807F5"/>
    <w:rsid w:val="00F80922"/>
    <w:rsid w:val="00F81173"/>
    <w:rsid w:val="00F81988"/>
    <w:rsid w:val="00F82065"/>
    <w:rsid w:val="00F82097"/>
    <w:rsid w:val="00F82360"/>
    <w:rsid w:val="00F82E63"/>
    <w:rsid w:val="00F845EA"/>
    <w:rsid w:val="00F84B42"/>
    <w:rsid w:val="00F855FD"/>
    <w:rsid w:val="00F8573E"/>
    <w:rsid w:val="00F85F3F"/>
    <w:rsid w:val="00F86159"/>
    <w:rsid w:val="00F8629D"/>
    <w:rsid w:val="00F86918"/>
    <w:rsid w:val="00F87997"/>
    <w:rsid w:val="00F9180E"/>
    <w:rsid w:val="00F92847"/>
    <w:rsid w:val="00F92BC2"/>
    <w:rsid w:val="00F930A6"/>
    <w:rsid w:val="00F9371C"/>
    <w:rsid w:val="00F93A4C"/>
    <w:rsid w:val="00F93AD9"/>
    <w:rsid w:val="00F942F0"/>
    <w:rsid w:val="00F94529"/>
    <w:rsid w:val="00F9456B"/>
    <w:rsid w:val="00F94BC6"/>
    <w:rsid w:val="00F9538C"/>
    <w:rsid w:val="00F95470"/>
    <w:rsid w:val="00F95B27"/>
    <w:rsid w:val="00FA01B1"/>
    <w:rsid w:val="00FA0B0D"/>
    <w:rsid w:val="00FA0FDF"/>
    <w:rsid w:val="00FA18C9"/>
    <w:rsid w:val="00FA22C0"/>
    <w:rsid w:val="00FA2545"/>
    <w:rsid w:val="00FA306F"/>
    <w:rsid w:val="00FA338C"/>
    <w:rsid w:val="00FA3924"/>
    <w:rsid w:val="00FA3BAB"/>
    <w:rsid w:val="00FA4D36"/>
    <w:rsid w:val="00FA4D86"/>
    <w:rsid w:val="00FA5678"/>
    <w:rsid w:val="00FA6F55"/>
    <w:rsid w:val="00FA7433"/>
    <w:rsid w:val="00FA7AA2"/>
    <w:rsid w:val="00FA7CB4"/>
    <w:rsid w:val="00FB1400"/>
    <w:rsid w:val="00FB1F63"/>
    <w:rsid w:val="00FB2362"/>
    <w:rsid w:val="00FB3344"/>
    <w:rsid w:val="00FB3722"/>
    <w:rsid w:val="00FB498C"/>
    <w:rsid w:val="00FB6B85"/>
    <w:rsid w:val="00FB72E9"/>
    <w:rsid w:val="00FB78FB"/>
    <w:rsid w:val="00FB7E7A"/>
    <w:rsid w:val="00FC03D8"/>
    <w:rsid w:val="00FC0ECD"/>
    <w:rsid w:val="00FC0F94"/>
    <w:rsid w:val="00FC1674"/>
    <w:rsid w:val="00FC175F"/>
    <w:rsid w:val="00FC1D1F"/>
    <w:rsid w:val="00FC1D82"/>
    <w:rsid w:val="00FC29B9"/>
    <w:rsid w:val="00FC300E"/>
    <w:rsid w:val="00FC38AD"/>
    <w:rsid w:val="00FC5B79"/>
    <w:rsid w:val="00FC5D57"/>
    <w:rsid w:val="00FC71DC"/>
    <w:rsid w:val="00FC7748"/>
    <w:rsid w:val="00FD0347"/>
    <w:rsid w:val="00FD0603"/>
    <w:rsid w:val="00FD13BB"/>
    <w:rsid w:val="00FD15B7"/>
    <w:rsid w:val="00FD303E"/>
    <w:rsid w:val="00FD373B"/>
    <w:rsid w:val="00FD4FF9"/>
    <w:rsid w:val="00FD52BF"/>
    <w:rsid w:val="00FD5312"/>
    <w:rsid w:val="00FD5540"/>
    <w:rsid w:val="00FD5D4D"/>
    <w:rsid w:val="00FD738C"/>
    <w:rsid w:val="00FD7E43"/>
    <w:rsid w:val="00FE08A4"/>
    <w:rsid w:val="00FE2B20"/>
    <w:rsid w:val="00FE46FF"/>
    <w:rsid w:val="00FE5161"/>
    <w:rsid w:val="00FE5BF6"/>
    <w:rsid w:val="00FE5E42"/>
    <w:rsid w:val="00FE65DF"/>
    <w:rsid w:val="00FE686A"/>
    <w:rsid w:val="00FE6C49"/>
    <w:rsid w:val="00FE6DDC"/>
    <w:rsid w:val="00FE7251"/>
    <w:rsid w:val="00FE7338"/>
    <w:rsid w:val="00FE7682"/>
    <w:rsid w:val="00FE7A28"/>
    <w:rsid w:val="00FF0447"/>
    <w:rsid w:val="00FF1AF3"/>
    <w:rsid w:val="00FF36F4"/>
    <w:rsid w:val="00FF3946"/>
    <w:rsid w:val="00FF451B"/>
    <w:rsid w:val="00FF47F7"/>
    <w:rsid w:val="00FF537F"/>
    <w:rsid w:val="00FF5586"/>
    <w:rsid w:val="00FF5B46"/>
    <w:rsid w:val="00FF5DEB"/>
    <w:rsid w:val="00FF612A"/>
    <w:rsid w:val="00FF6429"/>
    <w:rsid w:val="00FF7C13"/>
    <w:rsid w:val="0129B2EC"/>
    <w:rsid w:val="0170D4EA"/>
    <w:rsid w:val="025EFC3B"/>
    <w:rsid w:val="05114EA2"/>
    <w:rsid w:val="053FDFBB"/>
    <w:rsid w:val="0601FFA3"/>
    <w:rsid w:val="06787B06"/>
    <w:rsid w:val="06788CB3"/>
    <w:rsid w:val="068D8876"/>
    <w:rsid w:val="0762B435"/>
    <w:rsid w:val="07B6C74F"/>
    <w:rsid w:val="08642ED1"/>
    <w:rsid w:val="08B07BCE"/>
    <w:rsid w:val="09B70B02"/>
    <w:rsid w:val="0B73F66D"/>
    <w:rsid w:val="0B78E104"/>
    <w:rsid w:val="0BB1394A"/>
    <w:rsid w:val="0C06962F"/>
    <w:rsid w:val="0C60E1A0"/>
    <w:rsid w:val="0CC0D97D"/>
    <w:rsid w:val="0DA57BD1"/>
    <w:rsid w:val="0DC7B4F0"/>
    <w:rsid w:val="0DDEC25B"/>
    <w:rsid w:val="0DFCB201"/>
    <w:rsid w:val="0E91C8CD"/>
    <w:rsid w:val="0F3387DF"/>
    <w:rsid w:val="0F580C57"/>
    <w:rsid w:val="0FA76C43"/>
    <w:rsid w:val="0FA8F969"/>
    <w:rsid w:val="111A6EF5"/>
    <w:rsid w:val="11566A35"/>
    <w:rsid w:val="116E7D04"/>
    <w:rsid w:val="118A0246"/>
    <w:rsid w:val="1195650F"/>
    <w:rsid w:val="126D43B3"/>
    <w:rsid w:val="12CB0DB9"/>
    <w:rsid w:val="13344155"/>
    <w:rsid w:val="135D9620"/>
    <w:rsid w:val="1377AF45"/>
    <w:rsid w:val="13CAE45D"/>
    <w:rsid w:val="14806584"/>
    <w:rsid w:val="152546A3"/>
    <w:rsid w:val="167B11AC"/>
    <w:rsid w:val="168704B2"/>
    <w:rsid w:val="16CCF5C0"/>
    <w:rsid w:val="17219108"/>
    <w:rsid w:val="17ED5520"/>
    <w:rsid w:val="1854D151"/>
    <w:rsid w:val="193B6128"/>
    <w:rsid w:val="19B1D0A5"/>
    <w:rsid w:val="1A8FE335"/>
    <w:rsid w:val="1B040F3E"/>
    <w:rsid w:val="1B9AEB77"/>
    <w:rsid w:val="1C617EC2"/>
    <w:rsid w:val="1CA7D6C7"/>
    <w:rsid w:val="1D3233E4"/>
    <w:rsid w:val="1D97F044"/>
    <w:rsid w:val="1DCE8C7F"/>
    <w:rsid w:val="1E95EC39"/>
    <w:rsid w:val="1EF5ED9D"/>
    <w:rsid w:val="1F13350D"/>
    <w:rsid w:val="1F7BA159"/>
    <w:rsid w:val="1FAEE395"/>
    <w:rsid w:val="1FD8892E"/>
    <w:rsid w:val="201A57D4"/>
    <w:rsid w:val="203D6E9C"/>
    <w:rsid w:val="227C3D1C"/>
    <w:rsid w:val="2293E903"/>
    <w:rsid w:val="229CAA81"/>
    <w:rsid w:val="23481C74"/>
    <w:rsid w:val="23DCCED7"/>
    <w:rsid w:val="26A7A0D1"/>
    <w:rsid w:val="26CDC5FE"/>
    <w:rsid w:val="272AB469"/>
    <w:rsid w:val="28D25643"/>
    <w:rsid w:val="28EEE61E"/>
    <w:rsid w:val="29230F03"/>
    <w:rsid w:val="2937A0D4"/>
    <w:rsid w:val="297BAABD"/>
    <w:rsid w:val="2ABFBBFE"/>
    <w:rsid w:val="2AC8EF3B"/>
    <w:rsid w:val="2D70EBBE"/>
    <w:rsid w:val="2E44E6A5"/>
    <w:rsid w:val="2ECDA908"/>
    <w:rsid w:val="30ED44C4"/>
    <w:rsid w:val="3162D0F9"/>
    <w:rsid w:val="316F4DAA"/>
    <w:rsid w:val="3174D51E"/>
    <w:rsid w:val="320E703D"/>
    <w:rsid w:val="3343B71B"/>
    <w:rsid w:val="339DA950"/>
    <w:rsid w:val="339FED4B"/>
    <w:rsid w:val="33D78222"/>
    <w:rsid w:val="3475FFED"/>
    <w:rsid w:val="352E8C63"/>
    <w:rsid w:val="3530B67C"/>
    <w:rsid w:val="35EE3D40"/>
    <w:rsid w:val="35F844EC"/>
    <w:rsid w:val="3611D04E"/>
    <w:rsid w:val="361F0A7D"/>
    <w:rsid w:val="36375DEC"/>
    <w:rsid w:val="372A6A16"/>
    <w:rsid w:val="374B93CE"/>
    <w:rsid w:val="37A4BE67"/>
    <w:rsid w:val="37D2127D"/>
    <w:rsid w:val="37ED7CB6"/>
    <w:rsid w:val="38026903"/>
    <w:rsid w:val="38416198"/>
    <w:rsid w:val="3863D9E2"/>
    <w:rsid w:val="38725D7F"/>
    <w:rsid w:val="392D6E92"/>
    <w:rsid w:val="395A0B41"/>
    <w:rsid w:val="3984AAC8"/>
    <w:rsid w:val="3C68CFE3"/>
    <w:rsid w:val="3E0B54CB"/>
    <w:rsid w:val="3E2DC5E2"/>
    <w:rsid w:val="3E5EE333"/>
    <w:rsid w:val="3EAE31AD"/>
    <w:rsid w:val="3F2D81FC"/>
    <w:rsid w:val="4006A0A7"/>
    <w:rsid w:val="40642CDE"/>
    <w:rsid w:val="4080443A"/>
    <w:rsid w:val="40EDEC5E"/>
    <w:rsid w:val="419D4414"/>
    <w:rsid w:val="424C612F"/>
    <w:rsid w:val="42CFD81E"/>
    <w:rsid w:val="42DDE2C3"/>
    <w:rsid w:val="431A627B"/>
    <w:rsid w:val="439CE1AD"/>
    <w:rsid w:val="44422FBF"/>
    <w:rsid w:val="44CA8730"/>
    <w:rsid w:val="45321B2B"/>
    <w:rsid w:val="453E2372"/>
    <w:rsid w:val="45D2B6C0"/>
    <w:rsid w:val="45FC06C3"/>
    <w:rsid w:val="465C5D1A"/>
    <w:rsid w:val="46631136"/>
    <w:rsid w:val="46DDC55C"/>
    <w:rsid w:val="46E22EE7"/>
    <w:rsid w:val="4757D076"/>
    <w:rsid w:val="476E227A"/>
    <w:rsid w:val="485513F3"/>
    <w:rsid w:val="488C5C0C"/>
    <w:rsid w:val="48C04705"/>
    <w:rsid w:val="48C381D4"/>
    <w:rsid w:val="4980F8DF"/>
    <w:rsid w:val="49D109EF"/>
    <w:rsid w:val="49E63542"/>
    <w:rsid w:val="4A18DB9E"/>
    <w:rsid w:val="4C2B1AC3"/>
    <w:rsid w:val="4C53B78F"/>
    <w:rsid w:val="4C87AA7A"/>
    <w:rsid w:val="4CE13450"/>
    <w:rsid w:val="4D964200"/>
    <w:rsid w:val="4DFC1394"/>
    <w:rsid w:val="4E1C4809"/>
    <w:rsid w:val="4E480261"/>
    <w:rsid w:val="4E9C66B6"/>
    <w:rsid w:val="4EB49716"/>
    <w:rsid w:val="4F146803"/>
    <w:rsid w:val="513AF43F"/>
    <w:rsid w:val="51D1EE0F"/>
    <w:rsid w:val="5388B53F"/>
    <w:rsid w:val="54DF6906"/>
    <w:rsid w:val="5681A55F"/>
    <w:rsid w:val="56B4EE45"/>
    <w:rsid w:val="5716BC2B"/>
    <w:rsid w:val="57C80E43"/>
    <w:rsid w:val="57E29BF1"/>
    <w:rsid w:val="585B795C"/>
    <w:rsid w:val="591E1F2C"/>
    <w:rsid w:val="599B567B"/>
    <w:rsid w:val="59F749BD"/>
    <w:rsid w:val="5A4F02BC"/>
    <w:rsid w:val="5A6190F8"/>
    <w:rsid w:val="5A6EA429"/>
    <w:rsid w:val="5B65A7D8"/>
    <w:rsid w:val="5B681AA2"/>
    <w:rsid w:val="5BBB26B7"/>
    <w:rsid w:val="5C423A94"/>
    <w:rsid w:val="5CAD5C4D"/>
    <w:rsid w:val="5D4000FF"/>
    <w:rsid w:val="5DAA81C6"/>
    <w:rsid w:val="5ED20891"/>
    <w:rsid w:val="5F2BB1E3"/>
    <w:rsid w:val="600C3E19"/>
    <w:rsid w:val="60AA5627"/>
    <w:rsid w:val="6226166B"/>
    <w:rsid w:val="622CB213"/>
    <w:rsid w:val="63869739"/>
    <w:rsid w:val="63A19381"/>
    <w:rsid w:val="64FC3631"/>
    <w:rsid w:val="653D63E2"/>
    <w:rsid w:val="65D4CDF1"/>
    <w:rsid w:val="6660B126"/>
    <w:rsid w:val="66710B3C"/>
    <w:rsid w:val="66C2BB69"/>
    <w:rsid w:val="6825375F"/>
    <w:rsid w:val="68B3E8AF"/>
    <w:rsid w:val="69104A3B"/>
    <w:rsid w:val="694C37BC"/>
    <w:rsid w:val="69DD4BBE"/>
    <w:rsid w:val="69FA5C2B"/>
    <w:rsid w:val="6B1AD2AE"/>
    <w:rsid w:val="6B65B639"/>
    <w:rsid w:val="6CBBE92B"/>
    <w:rsid w:val="6CE9DED0"/>
    <w:rsid w:val="6D0D123D"/>
    <w:rsid w:val="6E1FA8DF"/>
    <w:rsid w:val="6F11954D"/>
    <w:rsid w:val="6F45D2CA"/>
    <w:rsid w:val="6F7F67F0"/>
    <w:rsid w:val="6F83DA13"/>
    <w:rsid w:val="704A924D"/>
    <w:rsid w:val="7221B756"/>
    <w:rsid w:val="72C5A7BC"/>
    <w:rsid w:val="73BF5ED0"/>
    <w:rsid w:val="73FA2826"/>
    <w:rsid w:val="740D0222"/>
    <w:rsid w:val="7449BBEC"/>
    <w:rsid w:val="74AB7A3E"/>
    <w:rsid w:val="7668A597"/>
    <w:rsid w:val="76DDBCC9"/>
    <w:rsid w:val="77420E34"/>
    <w:rsid w:val="77DC83E5"/>
    <w:rsid w:val="77E9AE1E"/>
    <w:rsid w:val="7857CF11"/>
    <w:rsid w:val="78CF93CD"/>
    <w:rsid w:val="795E2A7E"/>
    <w:rsid w:val="79C35289"/>
    <w:rsid w:val="7A561E79"/>
    <w:rsid w:val="7B3C92CE"/>
    <w:rsid w:val="7B85775D"/>
    <w:rsid w:val="7C24E0A9"/>
    <w:rsid w:val="7C84D2E1"/>
    <w:rsid w:val="7CC80EFB"/>
    <w:rsid w:val="7CD55DEE"/>
    <w:rsid w:val="7CFF1269"/>
    <w:rsid w:val="7D9B903D"/>
    <w:rsid w:val="7E6C4DD3"/>
    <w:rsid w:val="7EF86AB7"/>
    <w:rsid w:val="7F2C14BC"/>
    <w:rsid w:val="7FF4CF0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1DB8B"/>
  <w15:docId w15:val="{C4F208A2-56C8-4A89-9204-7B82B841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3"/>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5"/>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numPr>
        <w:numId w:val="4"/>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6"/>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A9245C"/>
    <w:rPr>
      <w:color w:val="0563C1" w:themeColor="hyperlink"/>
      <w:u w:val="single"/>
    </w:rPr>
  </w:style>
  <w:style w:type="character" w:styleId="UnresolvedMention">
    <w:name w:val="Unresolved Mention"/>
    <w:basedOn w:val="DefaultParagraphFont"/>
    <w:uiPriority w:val="99"/>
    <w:semiHidden/>
    <w:unhideWhenUsed/>
    <w:rsid w:val="00A9245C"/>
    <w:rPr>
      <w:color w:val="605E5C"/>
      <w:shd w:val="clear" w:color="auto" w:fill="E1DFDD"/>
    </w:rPr>
  </w:style>
  <w:style w:type="paragraph" w:styleId="Revision">
    <w:name w:val="Revision"/>
    <w:hidden/>
    <w:uiPriority w:val="99"/>
    <w:semiHidden/>
    <w:rsid w:val="00D052DF"/>
    <w:pPr>
      <w:spacing w:after="0" w:line="240" w:lineRule="auto"/>
    </w:pPr>
    <w:rPr>
      <w:rFonts w:ascii="Times New Roman" w:eastAsia="Times New Roman" w:hAnsi="Times New Roman" w:cs="Times New Roman"/>
      <w:kern w:val="0"/>
      <w:szCs w:val="24"/>
      <w:lang w:val="en-GB"/>
      <w14:ligatures w14:val="none"/>
    </w:rPr>
  </w:style>
  <w:style w:type="paragraph" w:customStyle="1" w:styleId="paragraph">
    <w:name w:val="paragraph"/>
    <w:basedOn w:val="Normal"/>
    <w:rsid w:val="00567C0A"/>
    <w:pPr>
      <w:spacing w:before="100" w:beforeAutospacing="1" w:after="100" w:afterAutospacing="1"/>
      <w:jc w:val="left"/>
    </w:pPr>
    <w:rPr>
      <w:sz w:val="24"/>
      <w:lang w:val="en-US" w:eastAsia="zh-CN"/>
    </w:rPr>
  </w:style>
  <w:style w:type="character" w:customStyle="1" w:styleId="normaltextrun">
    <w:name w:val="normaltextrun"/>
    <w:basedOn w:val="DefaultParagraphFont"/>
    <w:rsid w:val="00567C0A"/>
  </w:style>
  <w:style w:type="character" w:customStyle="1" w:styleId="eop">
    <w:name w:val="eop"/>
    <w:basedOn w:val="DefaultParagraphFont"/>
    <w:rsid w:val="00567C0A"/>
  </w:style>
  <w:style w:type="character" w:customStyle="1" w:styleId="superscript">
    <w:name w:val="superscript"/>
    <w:basedOn w:val="DefaultParagraphFont"/>
    <w:rsid w:val="00567C0A"/>
  </w:style>
  <w:style w:type="paragraph" w:styleId="ListParagraph">
    <w:name w:val="List Paragraph"/>
    <w:basedOn w:val="Normal"/>
    <w:uiPriority w:val="34"/>
    <w:qFormat/>
    <w:rsid w:val="009E15D7"/>
    <w:pPr>
      <w:ind w:left="720"/>
      <w:contextualSpacing/>
    </w:pPr>
  </w:style>
  <w:style w:type="character" w:styleId="FollowedHyperlink">
    <w:name w:val="FollowedHyperlink"/>
    <w:basedOn w:val="DefaultParagraphFont"/>
    <w:uiPriority w:val="99"/>
    <w:semiHidden/>
    <w:unhideWhenUsed/>
    <w:rsid w:val="00FE2B20"/>
    <w:rPr>
      <w:color w:val="954F72" w:themeColor="followedHyperlink"/>
      <w:u w:val="single"/>
    </w:rPr>
  </w:style>
  <w:style w:type="character" w:customStyle="1" w:styleId="Para1Char">
    <w:name w:val="Para1 Char"/>
    <w:link w:val="Para1"/>
    <w:locked/>
    <w:rsid w:val="00C901B5"/>
    <w:rPr>
      <w:rFonts w:ascii="Times New Roman" w:eastAsia="Times New Roman" w:hAnsi="Times New Roman" w:cs="Times New Roman"/>
      <w:szCs w:val="18"/>
      <w:lang w:val="en-GB"/>
    </w:rPr>
  </w:style>
  <w:style w:type="paragraph" w:customStyle="1" w:styleId="Para1">
    <w:name w:val="Para1"/>
    <w:basedOn w:val="Normal"/>
    <w:link w:val="Para1Char"/>
    <w:rsid w:val="00C901B5"/>
    <w:pPr>
      <w:numPr>
        <w:numId w:val="8"/>
      </w:numPr>
      <w:snapToGrid w:val="0"/>
      <w:spacing w:before="120" w:after="120"/>
    </w:pPr>
    <w:rPr>
      <w:kern w:val="2"/>
      <w:szCs w:val="18"/>
      <w14:ligatures w14:val="standardContextual"/>
    </w:rPr>
  </w:style>
  <w:style w:type="table" w:customStyle="1" w:styleId="TableGrid2">
    <w:name w:val="Table Grid2"/>
    <w:basedOn w:val="TableNormal"/>
    <w:next w:val="TableGrid"/>
    <w:uiPriority w:val="59"/>
    <w:rsid w:val="00BA0EBE"/>
    <w:pPr>
      <w:spacing w:after="0" w:line="240" w:lineRule="auto"/>
    </w:pPr>
    <w:rPr>
      <w:rFonts w:ascii="Times New Roman" w:eastAsia="Times New Roman" w:hAnsi="Times New Roman" w:cs="Times New Roman"/>
      <w:kern w:val="0"/>
      <w:sz w:val="20"/>
      <w:szCs w:val="20"/>
      <w:lang w:eastAsia="en-C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9055D"/>
    <w:rPr>
      <w:rFonts w:ascii="Segoe UI" w:hAnsi="Segoe UI" w:cs="Segoe UI" w:hint="default"/>
      <w:sz w:val="18"/>
      <w:szCs w:val="18"/>
    </w:rPr>
  </w:style>
  <w:style w:type="paragraph" w:customStyle="1" w:styleId="CBD-title-recommendationdecision">
    <w:name w:val="CBD-title-recommendation/decision"/>
    <w:basedOn w:val="Title"/>
    <w:qFormat/>
    <w:rsid w:val="003B1588"/>
    <w:pPr>
      <w:ind w:left="630"/>
      <w:jc w:val="left"/>
    </w:pPr>
  </w:style>
  <w:style w:type="paragraph" w:customStyle="1" w:styleId="CBDTitle">
    <w:name w:val="CBD_Title"/>
    <w:basedOn w:val="Normal"/>
    <w:next w:val="Normal"/>
    <w:qFormat/>
    <w:rsid w:val="0090386E"/>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8562">
      <w:bodyDiv w:val="1"/>
      <w:marLeft w:val="0"/>
      <w:marRight w:val="0"/>
      <w:marTop w:val="0"/>
      <w:marBottom w:val="0"/>
      <w:divBdr>
        <w:top w:val="none" w:sz="0" w:space="0" w:color="auto"/>
        <w:left w:val="none" w:sz="0" w:space="0" w:color="auto"/>
        <w:bottom w:val="none" w:sz="0" w:space="0" w:color="auto"/>
        <w:right w:val="none" w:sz="0" w:space="0" w:color="auto"/>
      </w:divBdr>
    </w:div>
    <w:div w:id="209388212">
      <w:bodyDiv w:val="1"/>
      <w:marLeft w:val="0"/>
      <w:marRight w:val="0"/>
      <w:marTop w:val="0"/>
      <w:marBottom w:val="0"/>
      <w:divBdr>
        <w:top w:val="none" w:sz="0" w:space="0" w:color="auto"/>
        <w:left w:val="none" w:sz="0" w:space="0" w:color="auto"/>
        <w:bottom w:val="none" w:sz="0" w:space="0" w:color="auto"/>
        <w:right w:val="none" w:sz="0" w:space="0" w:color="auto"/>
      </w:divBdr>
    </w:div>
    <w:div w:id="476068574">
      <w:bodyDiv w:val="1"/>
      <w:marLeft w:val="0"/>
      <w:marRight w:val="0"/>
      <w:marTop w:val="0"/>
      <w:marBottom w:val="0"/>
      <w:divBdr>
        <w:top w:val="none" w:sz="0" w:space="0" w:color="auto"/>
        <w:left w:val="none" w:sz="0" w:space="0" w:color="auto"/>
        <w:bottom w:val="none" w:sz="0" w:space="0" w:color="auto"/>
        <w:right w:val="none" w:sz="0" w:space="0" w:color="auto"/>
      </w:divBdr>
    </w:div>
    <w:div w:id="821701759">
      <w:bodyDiv w:val="1"/>
      <w:marLeft w:val="0"/>
      <w:marRight w:val="0"/>
      <w:marTop w:val="0"/>
      <w:marBottom w:val="0"/>
      <w:divBdr>
        <w:top w:val="none" w:sz="0" w:space="0" w:color="auto"/>
        <w:left w:val="none" w:sz="0" w:space="0" w:color="auto"/>
        <w:bottom w:val="none" w:sz="0" w:space="0" w:color="auto"/>
        <w:right w:val="none" w:sz="0" w:space="0" w:color="auto"/>
      </w:divBdr>
    </w:div>
    <w:div w:id="1026250214">
      <w:bodyDiv w:val="1"/>
      <w:marLeft w:val="0"/>
      <w:marRight w:val="0"/>
      <w:marTop w:val="0"/>
      <w:marBottom w:val="0"/>
      <w:divBdr>
        <w:top w:val="none" w:sz="0" w:space="0" w:color="auto"/>
        <w:left w:val="none" w:sz="0" w:space="0" w:color="auto"/>
        <w:bottom w:val="none" w:sz="0" w:space="0" w:color="auto"/>
        <w:right w:val="none" w:sz="0" w:space="0" w:color="auto"/>
      </w:divBdr>
    </w:div>
    <w:div w:id="1246382378">
      <w:bodyDiv w:val="1"/>
      <w:marLeft w:val="0"/>
      <w:marRight w:val="0"/>
      <w:marTop w:val="0"/>
      <w:marBottom w:val="0"/>
      <w:divBdr>
        <w:top w:val="none" w:sz="0" w:space="0" w:color="auto"/>
        <w:left w:val="none" w:sz="0" w:space="0" w:color="auto"/>
        <w:bottom w:val="none" w:sz="0" w:space="0" w:color="auto"/>
        <w:right w:val="none" w:sz="0" w:space="0" w:color="auto"/>
      </w:divBdr>
    </w:div>
    <w:div w:id="1249654842">
      <w:bodyDiv w:val="1"/>
      <w:marLeft w:val="0"/>
      <w:marRight w:val="0"/>
      <w:marTop w:val="0"/>
      <w:marBottom w:val="0"/>
      <w:divBdr>
        <w:top w:val="none" w:sz="0" w:space="0" w:color="auto"/>
        <w:left w:val="none" w:sz="0" w:space="0" w:color="auto"/>
        <w:bottom w:val="none" w:sz="0" w:space="0" w:color="auto"/>
        <w:right w:val="none" w:sz="0" w:space="0" w:color="auto"/>
      </w:divBdr>
    </w:div>
    <w:div w:id="18948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11B883F-7D94-4628-9D50-645D669077D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7370FCBC-1200-4B92-9E20-80A245F2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template-general (2).dotm</Template>
  <TotalTime>2</TotalTime>
  <Pages>1</Pages>
  <Words>2256</Words>
  <Characters>14485</Characters>
  <Application>Microsoft Office Word</Application>
  <DocSecurity>0</DocSecurity>
  <Lines>1114</Lines>
  <Paragraphs>558</Paragraphs>
  <ScaleCrop>false</ScaleCrop>
  <HeadingPairs>
    <vt:vector size="2" baseType="variant">
      <vt:variant>
        <vt:lpstr>Title</vt:lpstr>
      </vt:variant>
      <vt:variant>
        <vt:i4>1</vt:i4>
      </vt:variant>
    </vt:vector>
  </HeadingPairs>
  <TitlesOfParts>
    <vt:vector size="1" baseType="lpstr">
      <vt:lpstr>Synthetic biology</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Synthetic biology</dc:title>
  <dc:subject>CBD/SBSTTA/REC/26/4</dc:subject>
  <dc:creator>Secretariat of the Convention on Biological Diversity</dc:creator>
  <cp:keywords>Subsidiary Body on Scientific, Technical and Technological Advice, twenty-sixth meeting</cp:keywords>
  <dc:description/>
  <cp:lastModifiedBy>Veronique Lefebvre</cp:lastModifiedBy>
  <cp:revision>5</cp:revision>
  <cp:lastPrinted>2024-05-18T23:53:00Z</cp:lastPrinted>
  <dcterms:created xsi:type="dcterms:W3CDTF">2024-06-13T16:22:00Z</dcterms:created>
  <dcterms:modified xsi:type="dcterms:W3CDTF">2024-06-13T16:24:00Z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