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5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3885"/>
        <w:gridCol w:w="5588"/>
      </w:tblGrid>
      <w:tr w:rsidR="00CE68E3" w:rsidRPr="003D0A88" w14:paraId="5869EE60" w14:textId="77777777" w:rsidTr="000504B3">
        <w:trPr>
          <w:trHeight w:val="387"/>
        </w:trPr>
        <w:tc>
          <w:tcPr>
            <w:tcW w:w="472" w:type="pct"/>
            <w:tcBorders>
              <w:bottom w:val="single" w:sz="8" w:space="0" w:color="auto"/>
            </w:tcBorders>
            <w:vAlign w:val="bottom"/>
          </w:tcPr>
          <w:p w14:paraId="502E71D3" w14:textId="45FD09B0" w:rsidR="00CE68E3" w:rsidRPr="003D0A88" w:rsidRDefault="00EA780F" w:rsidP="00CE68E3">
            <w:pPr>
              <w:spacing w:after="120"/>
              <w:jc w:val="left"/>
              <w:rPr>
                <w:lang w:val="fr-FR"/>
              </w:rPr>
            </w:pPr>
            <w:r>
              <w:rPr>
                <w:lang w:val="fr-FR"/>
              </w:rPr>
              <w:t>s</w:t>
            </w:r>
            <w:r w:rsidR="00CE68E3" w:rsidRPr="003D0A88">
              <w:rPr>
                <w:noProof/>
                <w:lang w:val="fr-FR"/>
              </w:rPr>
              <w:drawing>
                <wp:inline distT="0" distB="0" distL="0" distR="0" wp14:anchorId="29FC3161" wp14:editId="4AFF27E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7" w:type="pct"/>
            <w:tcBorders>
              <w:bottom w:val="single" w:sz="8" w:space="0" w:color="auto"/>
            </w:tcBorders>
            <w:shd w:val="clear" w:color="auto" w:fill="auto"/>
            <w:tcFitText/>
            <w:vAlign w:val="bottom"/>
          </w:tcPr>
          <w:p w14:paraId="20D198FA" w14:textId="48C9649C" w:rsidR="00CE68E3" w:rsidRPr="003D0A88" w:rsidRDefault="00CE68E3" w:rsidP="00CE68E3">
            <w:pPr>
              <w:spacing w:after="120"/>
              <w:jc w:val="left"/>
              <w:rPr>
                <w:lang w:val="fr-FR"/>
              </w:rPr>
            </w:pPr>
            <w:r w:rsidRPr="003D0A88">
              <w:rPr>
                <w:noProof/>
                <w:szCs w:val="22"/>
                <w:lang w:val="fr-FR" w:eastAsia="fr-FR"/>
              </w:rPr>
              <w:drawing>
                <wp:inline distT="0" distB="0" distL="0" distR="0" wp14:anchorId="71259567" wp14:editId="49E17D5D">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671" w:type="pct"/>
            <w:tcBorders>
              <w:bottom w:val="single" w:sz="8" w:space="0" w:color="auto"/>
            </w:tcBorders>
            <w:vAlign w:val="bottom"/>
          </w:tcPr>
          <w:p w14:paraId="23E662D3" w14:textId="183EF737" w:rsidR="00CE68E3" w:rsidRPr="003D0A88" w:rsidRDefault="00CE68E3" w:rsidP="00CE68E3">
            <w:pPr>
              <w:spacing w:after="120"/>
              <w:ind w:left="2021"/>
              <w:jc w:val="right"/>
              <w:rPr>
                <w:szCs w:val="22"/>
                <w:lang w:val="fr-FR"/>
              </w:rPr>
            </w:pPr>
            <w:r w:rsidRPr="003D0A88">
              <w:rPr>
                <w:sz w:val="40"/>
                <w:szCs w:val="40"/>
                <w:lang w:val="fr-FR"/>
              </w:rPr>
              <w:t>CBD</w:t>
            </w:r>
            <w:r w:rsidRPr="003D0A88">
              <w:rPr>
                <w:szCs w:val="22"/>
                <w:lang w:val="fr-FR"/>
              </w:rPr>
              <w:t>/SBSTTA/REC/25/1</w:t>
            </w:r>
          </w:p>
        </w:tc>
      </w:tr>
      <w:tr w:rsidR="00A96B21" w:rsidRPr="003D0A88" w14:paraId="7675D62C" w14:textId="77777777" w:rsidTr="00E82260">
        <w:tc>
          <w:tcPr>
            <w:tcW w:w="2329" w:type="pct"/>
            <w:gridSpan w:val="2"/>
            <w:tcBorders>
              <w:top w:val="single" w:sz="8" w:space="0" w:color="auto"/>
              <w:bottom w:val="single" w:sz="12" w:space="0" w:color="auto"/>
            </w:tcBorders>
          </w:tcPr>
          <w:p w14:paraId="72EABBC7" w14:textId="046139C7" w:rsidR="00A96B21" w:rsidRPr="003D0A88" w:rsidRDefault="00AD005A" w:rsidP="00B60E5F">
            <w:pPr>
              <w:pStyle w:val="Cornernotation"/>
              <w:suppressLineNumbers/>
              <w:suppressAutoHyphens/>
              <w:spacing w:before="120" w:after="120"/>
              <w:ind w:right="0"/>
              <w:rPr>
                <w:lang w:val="fr-FR"/>
              </w:rPr>
            </w:pPr>
            <w:r w:rsidRPr="003D0A88">
              <w:rPr>
                <w:noProof/>
                <w:szCs w:val="22"/>
                <w:lang w:val="fr-FR" w:eastAsia="fr-FR"/>
              </w:rPr>
              <w:drawing>
                <wp:inline distT="0" distB="0" distL="0" distR="0" wp14:anchorId="20F23407" wp14:editId="06C2B4E2">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671" w:type="pct"/>
            <w:tcBorders>
              <w:top w:val="single" w:sz="8" w:space="0" w:color="auto"/>
              <w:bottom w:val="single" w:sz="12" w:space="0" w:color="auto"/>
            </w:tcBorders>
          </w:tcPr>
          <w:p w14:paraId="71EEC4CA" w14:textId="285AF321" w:rsidR="00AD005A" w:rsidRPr="003D0A88" w:rsidRDefault="00AD005A" w:rsidP="00AD005A">
            <w:pPr>
              <w:ind w:left="2584"/>
              <w:rPr>
                <w:lang w:val="fr-FR"/>
              </w:rPr>
            </w:pPr>
            <w:r w:rsidRPr="003D0A88">
              <w:rPr>
                <w:lang w:val="fr-FR"/>
              </w:rPr>
              <w:t>Distr. </w:t>
            </w:r>
            <w:r w:rsidR="00CE68E3" w:rsidRPr="003D0A88">
              <w:rPr>
                <w:lang w:val="fr-FR"/>
              </w:rPr>
              <w:t>Générale</w:t>
            </w:r>
          </w:p>
          <w:p w14:paraId="7000674D" w14:textId="5BB27D07" w:rsidR="00AD005A" w:rsidRPr="003D0A88" w:rsidRDefault="00AD005A" w:rsidP="00AD005A">
            <w:pPr>
              <w:ind w:left="2584"/>
              <w:rPr>
                <w:lang w:val="fr-FR"/>
              </w:rPr>
            </w:pPr>
            <w:r w:rsidRPr="003D0A88">
              <w:rPr>
                <w:szCs w:val="22"/>
                <w:lang w:val="fr-FR"/>
              </w:rPr>
              <w:t>1</w:t>
            </w:r>
            <w:r w:rsidR="00CE68E3" w:rsidRPr="003D0A88">
              <w:rPr>
                <w:szCs w:val="22"/>
                <w:lang w:val="fr-FR"/>
              </w:rPr>
              <w:t>9</w:t>
            </w:r>
            <w:r w:rsidRPr="003D0A88">
              <w:rPr>
                <w:szCs w:val="22"/>
                <w:lang w:val="fr-FR"/>
              </w:rPr>
              <w:t> octobre 2</w:t>
            </w:r>
            <w:r w:rsidRPr="003D0A88">
              <w:rPr>
                <w:lang w:val="fr-FR"/>
              </w:rPr>
              <w:t>023</w:t>
            </w:r>
          </w:p>
          <w:p w14:paraId="5A87E0CB" w14:textId="77777777" w:rsidR="00AD005A" w:rsidRPr="003D0A88" w:rsidRDefault="00AD005A" w:rsidP="00AD005A">
            <w:pPr>
              <w:ind w:left="2584"/>
              <w:rPr>
                <w:lang w:val="fr-FR"/>
              </w:rPr>
            </w:pPr>
          </w:p>
          <w:p w14:paraId="29C7B446" w14:textId="77777777" w:rsidR="00AD005A" w:rsidRPr="003D0A88" w:rsidRDefault="00AD005A" w:rsidP="00AD005A">
            <w:pPr>
              <w:ind w:left="2584"/>
              <w:rPr>
                <w:lang w:val="fr-FR"/>
              </w:rPr>
            </w:pPr>
            <w:r w:rsidRPr="003D0A88">
              <w:rPr>
                <w:lang w:val="fr-FR"/>
              </w:rPr>
              <w:t>Français</w:t>
            </w:r>
          </w:p>
          <w:p w14:paraId="6D5BA3D0" w14:textId="77777777" w:rsidR="00AD005A" w:rsidRPr="003D0A88" w:rsidRDefault="00AD005A" w:rsidP="00AD005A">
            <w:pPr>
              <w:ind w:left="2584"/>
              <w:rPr>
                <w:lang w:val="fr-FR"/>
              </w:rPr>
            </w:pPr>
            <w:r w:rsidRPr="003D0A88">
              <w:rPr>
                <w:lang w:val="fr-FR"/>
              </w:rPr>
              <w:t>Original : Anglais</w:t>
            </w:r>
          </w:p>
          <w:p w14:paraId="4A840CA4" w14:textId="790C8F9F" w:rsidR="00A96B21" w:rsidRPr="003D0A88" w:rsidRDefault="00A96B21" w:rsidP="00AD005A">
            <w:pPr>
              <w:rPr>
                <w:lang w:val="fr-FR"/>
              </w:rPr>
            </w:pPr>
          </w:p>
          <w:p w14:paraId="46E5BC4E" w14:textId="77777777" w:rsidR="00A96B21" w:rsidRPr="003D0A88" w:rsidRDefault="00A96B21" w:rsidP="00B60E5F">
            <w:pPr>
              <w:rPr>
                <w:lang w:val="fr-FR"/>
              </w:rPr>
            </w:pPr>
          </w:p>
        </w:tc>
      </w:tr>
    </w:tbl>
    <w:p w14:paraId="54610FC0" w14:textId="77777777" w:rsidR="005953FE" w:rsidRPr="003D0A88" w:rsidRDefault="005953FE" w:rsidP="005953FE">
      <w:pPr>
        <w:pStyle w:val="Cornernotation"/>
        <w:ind w:right="5249"/>
        <w:rPr>
          <w:bCs/>
          <w:lang w:val="fr-FR"/>
        </w:rPr>
      </w:pPr>
      <w:bookmarkStart w:id="0" w:name="_Hlk137651738"/>
      <w:r w:rsidRPr="003D0A88">
        <w:rPr>
          <w:bCs/>
          <w:lang w:val="fr-FR"/>
        </w:rPr>
        <w:t>Organe subsidiaire chargé de fournir des avis scientifiques, techniques et technologiques</w:t>
      </w:r>
    </w:p>
    <w:p w14:paraId="2AA61523" w14:textId="77777777" w:rsidR="005953FE" w:rsidRPr="003D0A88" w:rsidRDefault="005953FE" w:rsidP="005953FE">
      <w:pPr>
        <w:pStyle w:val="Cornernotation"/>
        <w:rPr>
          <w:lang w:val="fr-FR"/>
        </w:rPr>
      </w:pPr>
      <w:r w:rsidRPr="003D0A88">
        <w:rPr>
          <w:lang w:val="fr-FR"/>
        </w:rPr>
        <w:t xml:space="preserve">Vingt-cinquième réunion </w:t>
      </w:r>
    </w:p>
    <w:p w14:paraId="4085B821" w14:textId="77777777" w:rsidR="005953FE" w:rsidRPr="003D0A88" w:rsidRDefault="005953FE" w:rsidP="005953FE">
      <w:pPr>
        <w:pStyle w:val="Venuedate"/>
        <w:rPr>
          <w:lang w:val="fr-FR"/>
        </w:rPr>
      </w:pPr>
      <w:r w:rsidRPr="003D0A88">
        <w:rPr>
          <w:lang w:val="fr-FR"/>
        </w:rPr>
        <w:t>Nairobi, 15–19 octobre 2023</w:t>
      </w:r>
    </w:p>
    <w:p w14:paraId="64F5B0B7" w14:textId="77777777" w:rsidR="005953FE" w:rsidRPr="003D0A88" w:rsidRDefault="005953FE" w:rsidP="005953FE">
      <w:pPr>
        <w:pStyle w:val="Cornernotation-Item"/>
        <w:rPr>
          <w:b w:val="0"/>
          <w:bCs w:val="0"/>
          <w:lang w:val="fr-FR"/>
        </w:rPr>
      </w:pPr>
      <w:r w:rsidRPr="003D0A88">
        <w:rPr>
          <w:b w:val="0"/>
          <w:bCs w:val="0"/>
          <w:lang w:val="fr-FR"/>
        </w:rPr>
        <w:t>Point 3 a) de l’ordre du jour</w:t>
      </w:r>
    </w:p>
    <w:p w14:paraId="17EAE913" w14:textId="7C568BA5" w:rsidR="004C6C49" w:rsidRPr="003D0A88" w:rsidRDefault="005953FE" w:rsidP="005953FE">
      <w:pPr>
        <w:pStyle w:val="Cornernotation-Item"/>
        <w:spacing w:after="240"/>
        <w:ind w:right="5067"/>
        <w:rPr>
          <w:lang w:val="fr-FR"/>
        </w:rPr>
      </w:pPr>
      <w:r w:rsidRPr="003D0A88">
        <w:rPr>
          <w:lang w:val="fr-FR"/>
        </w:rPr>
        <w:t>Facilitation de la mise en œuvre du Cadre mondial de la biodiversité de Kunming-Montréal et du suivi des progrès accomplis en la matière</w:t>
      </w:r>
      <w:r w:rsidR="00CE68E3" w:rsidRPr="003D0A88">
        <w:rPr>
          <w:lang w:val="fr-FR"/>
        </w:rPr>
        <w:t> : Cadre de suivi du Cadre Mondial de la biodiversité de Kunming-Montréal</w:t>
      </w:r>
    </w:p>
    <w:bookmarkEnd w:id="0"/>
    <w:p w14:paraId="01281740" w14:textId="7D7525E8" w:rsidR="00950458" w:rsidRPr="003D0A88" w:rsidRDefault="00FE5096" w:rsidP="005C05AA">
      <w:pPr>
        <w:spacing w:before="120" w:after="120"/>
        <w:ind w:left="567"/>
        <w:jc w:val="left"/>
        <w:rPr>
          <w:rFonts w:ascii="Times New Roman Bold" w:hAnsi="Times New Roman Bold"/>
          <w:b/>
          <w:bCs/>
          <w:sz w:val="28"/>
          <w:szCs w:val="28"/>
          <w:lang w:val="fr-FR"/>
          <w14:ligatures w14:val="standardContextual"/>
        </w:rPr>
      </w:pPr>
      <w:r w:rsidRPr="00FE5096">
        <w:rPr>
          <w:rFonts w:ascii="Times New Roman Bold" w:hAnsi="Times New Roman Bold"/>
          <w:b/>
          <w:bCs/>
          <w:sz w:val="28"/>
          <w:szCs w:val="28"/>
          <w:lang w:val="fr-FR"/>
          <w14:ligatures w14:val="standardContextual"/>
        </w:rPr>
        <w:t>Recommandation adoptée par l'Organe subsidiaire chargé de fournir des avis scientifiques, techniques et technologiques le 19 octobre 202</w:t>
      </w:r>
      <w:r w:rsidR="00CE68E3" w:rsidRPr="003D0A88">
        <w:rPr>
          <w:rFonts w:ascii="Times New Roman Bold" w:hAnsi="Times New Roman Bold"/>
          <w:b/>
          <w:bCs/>
          <w:sz w:val="28"/>
          <w:szCs w:val="28"/>
          <w:lang w:val="fr-FR"/>
          <w14:ligatures w14:val="standardContextual"/>
        </w:rPr>
        <w:t>3</w:t>
      </w:r>
    </w:p>
    <w:p w14:paraId="3FF2FD7E" w14:textId="654CC01A" w:rsidR="00CE68E3" w:rsidRPr="003D0A88" w:rsidRDefault="00000000" w:rsidP="00CE68E3">
      <w:pPr>
        <w:pStyle w:val="CBD-title-recommendationdecision"/>
        <w:tabs>
          <w:tab w:val="left" w:pos="1985"/>
        </w:tabs>
        <w:ind w:left="1418" w:hanging="851"/>
        <w:rPr>
          <w:lang w:val="fr-FR"/>
        </w:rPr>
      </w:pPr>
      <w:sdt>
        <w:sdtPr>
          <w:rPr>
            <w:rFonts w:eastAsia="MS Mincho"/>
            <w:kern w:val="22"/>
            <w:lang w:val="fr-FR" w:eastAsia="en-CA"/>
          </w:rPr>
          <w:alias w:val="Title"/>
          <w:tag w:val=""/>
          <w:id w:val="-1975355689"/>
          <w:placeholder>
            <w:docPart w:val="55640A34E44B37429E86F486310B8472"/>
          </w:placeholder>
          <w:dataBinding w:prefixMappings="xmlns:ns0='http://purl.org/dc/elements/1.1/' xmlns:ns1='http://schemas.openxmlformats.org/package/2006/metadata/core-properties' " w:xpath="/ns1:coreProperties[1]/ns0:title[1]" w:storeItemID="{6C3C8BC8-F283-45AE-878A-BAB7291924A1}"/>
          <w:text/>
        </w:sdtPr>
        <w:sdtContent>
          <w:r w:rsidR="00CE68E3" w:rsidRPr="003D0A88">
            <w:rPr>
              <w:rFonts w:eastAsia="MS Mincho"/>
              <w:kern w:val="22"/>
              <w:lang w:val="fr-FR" w:eastAsia="en-CA"/>
            </w:rPr>
            <w:t>25/1.</w:t>
          </w:r>
          <w:r w:rsidR="00CE68E3" w:rsidRPr="003D0A88">
            <w:rPr>
              <w:rFonts w:eastAsia="MS Mincho"/>
              <w:kern w:val="22"/>
              <w:lang w:val="fr-FR" w:eastAsia="en-CA"/>
            </w:rPr>
            <w:tab/>
            <w:t>Cadre de suivi du Cadre Mondial de la biodiversité de Kunming-Montréal</w:t>
          </w:r>
        </w:sdtContent>
      </w:sdt>
    </w:p>
    <w:p w14:paraId="7BDA96AD" w14:textId="77777777" w:rsidR="00D0092F" w:rsidRPr="003D0A88" w:rsidRDefault="00D0092F" w:rsidP="00D0092F">
      <w:pPr>
        <w:keepNext/>
        <w:suppressLineNumbers/>
        <w:suppressAutoHyphens/>
        <w:kinsoku w:val="0"/>
        <w:overflowPunct w:val="0"/>
        <w:autoSpaceDE w:val="0"/>
        <w:autoSpaceDN w:val="0"/>
        <w:adjustRightInd w:val="0"/>
        <w:snapToGrid w:val="0"/>
        <w:spacing w:before="120" w:after="120"/>
        <w:ind w:left="720" w:firstLine="450"/>
        <w:rPr>
          <w:i/>
          <w:snapToGrid w:val="0"/>
          <w:kern w:val="22"/>
          <w:szCs w:val="22"/>
          <w:lang w:val="fr-FR"/>
        </w:rPr>
      </w:pPr>
      <w:r w:rsidRPr="003D0A88">
        <w:rPr>
          <w:i/>
          <w:snapToGrid w:val="0"/>
          <w:kern w:val="22"/>
          <w:szCs w:val="22"/>
          <w:lang w:val="fr-FR"/>
        </w:rPr>
        <w:t>L’Organe subsidiaire chargé de fournir des avis scientifiques, techniques et technologiques</w:t>
      </w:r>
    </w:p>
    <w:p w14:paraId="0BD36C7A" w14:textId="65BC52F5" w:rsidR="00D0092F" w:rsidRPr="003D0A88" w:rsidRDefault="00D0092F" w:rsidP="00D0092F">
      <w:pPr>
        <w:pStyle w:val="Paragraphedeliste"/>
        <w:numPr>
          <w:ilvl w:val="0"/>
          <w:numId w:val="10"/>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lang w:val="fr-FR"/>
        </w:rPr>
      </w:pPr>
      <w:r w:rsidRPr="003D0A88">
        <w:rPr>
          <w:i/>
          <w:iCs/>
          <w:lang w:val="fr-FR"/>
        </w:rPr>
        <w:t xml:space="preserve">Se félicite </w:t>
      </w:r>
      <w:r w:rsidRPr="003D0A88">
        <w:rPr>
          <w:lang w:val="fr-FR"/>
        </w:rPr>
        <w:t xml:space="preserve">des progrès réalisés par le Groupe spécial d’experts techniques sur les indicateurs du Cadre mondial de la biodiversité de Kunming-Montréal, </w:t>
      </w:r>
      <w:bookmarkStart w:id="1" w:name="_Hlk148599242"/>
      <w:r w:rsidRPr="003D0A88">
        <w:rPr>
          <w:lang w:val="fr-FR"/>
        </w:rPr>
        <w:t xml:space="preserve">notamment concernant </w:t>
      </w:r>
      <w:bookmarkEnd w:id="1"/>
      <w:r w:rsidRPr="003D0A88">
        <w:rPr>
          <w:lang w:val="fr-FR"/>
        </w:rPr>
        <w:t>la voie à suivre proposée pour les indicateurs mondiaux établis à partir de réponses binaires ;</w:t>
      </w:r>
    </w:p>
    <w:p w14:paraId="48F54116" w14:textId="3BE54607" w:rsidR="00D0092F" w:rsidRPr="003D0A88" w:rsidRDefault="00D0092F" w:rsidP="00D0092F">
      <w:pPr>
        <w:tabs>
          <w:tab w:val="left" w:pos="1701"/>
        </w:tabs>
        <w:spacing w:before="120" w:after="120"/>
        <w:ind w:left="567" w:firstLine="567"/>
        <w:rPr>
          <w:lang w:val="fr-FR"/>
        </w:rPr>
      </w:pPr>
      <w:r w:rsidRPr="003D0A88">
        <w:rPr>
          <w:lang w:val="fr-FR"/>
        </w:rPr>
        <w:t>2.</w:t>
      </w:r>
      <w:r w:rsidRPr="003D0A88">
        <w:rPr>
          <w:lang w:val="fr-FR"/>
        </w:rPr>
        <w:tab/>
      </w:r>
      <w:r w:rsidRPr="003D0A88">
        <w:rPr>
          <w:i/>
          <w:iCs/>
          <w:lang w:val="fr-FR"/>
        </w:rPr>
        <w:t>Prie</w:t>
      </w:r>
      <w:r w:rsidRPr="003D0A88">
        <w:rPr>
          <w:lang w:val="fr-FR"/>
        </w:rPr>
        <w:t xml:space="preserve"> le Groupe d’experts de poursuivre les travaux mandatés dans les alinéas 1 a) i) jusque iii) de </w:t>
      </w:r>
      <w:r w:rsidR="00D07D9F" w:rsidRPr="003D0A88">
        <w:rPr>
          <w:lang w:val="fr-FR"/>
        </w:rPr>
        <w:t xml:space="preserve">l’annexe </w:t>
      </w:r>
      <w:r w:rsidR="003D0A88" w:rsidRPr="003D0A88">
        <w:rPr>
          <w:lang w:val="fr-FR"/>
        </w:rPr>
        <w:t xml:space="preserve">II </w:t>
      </w:r>
      <w:r w:rsidR="00D07D9F" w:rsidRPr="003D0A88">
        <w:rPr>
          <w:lang w:val="fr-FR"/>
        </w:rPr>
        <w:t xml:space="preserve">à </w:t>
      </w:r>
      <w:r w:rsidRPr="003D0A88">
        <w:rPr>
          <w:lang w:val="fr-FR"/>
        </w:rPr>
        <w:t>la décision 15/5 du 19 décembre 2022 et de recenser les lacunes d’importance cruciale ainsi que de donner des conseils techniques pour les combler afin d’améliorer le cadre de suivi, en particulier en ce qui concerne les indicateurs phares qui ne relèvent pas d’une méthodologie existante et, si le temps le permet, les éléments des cibles et des objectifs qui ne sont pour l’instant couverts par aucun indicateur phare ;</w:t>
      </w:r>
    </w:p>
    <w:p w14:paraId="03CECEC0" w14:textId="248FD21C" w:rsidR="00D0092F" w:rsidRPr="003D0A88" w:rsidRDefault="00D0092F" w:rsidP="00D0092F">
      <w:pPr>
        <w:tabs>
          <w:tab w:val="left" w:pos="1701"/>
        </w:tabs>
        <w:spacing w:before="120" w:after="120"/>
        <w:ind w:left="567" w:firstLine="567"/>
        <w:rPr>
          <w:lang w:val="fr-FR"/>
        </w:rPr>
      </w:pPr>
      <w:r w:rsidRPr="003D0A88">
        <w:rPr>
          <w:lang w:val="fr-FR"/>
        </w:rPr>
        <w:t>3.</w:t>
      </w:r>
      <w:r w:rsidRPr="003D0A88">
        <w:rPr>
          <w:lang w:val="fr-FR"/>
        </w:rPr>
        <w:tab/>
      </w:r>
      <w:r w:rsidR="003D0A88" w:rsidRPr="003D0A88">
        <w:rPr>
          <w:i/>
          <w:iCs/>
          <w:lang w:val="fr-FR"/>
        </w:rPr>
        <w:t xml:space="preserve">Prie </w:t>
      </w:r>
      <w:r w:rsidR="003D0A88" w:rsidRPr="003D0A88">
        <w:rPr>
          <w:lang w:val="fr-FR"/>
        </w:rPr>
        <w:t xml:space="preserve">le Secrétaire exécutif d'aider les membres du Groupe d'experts à nouer le dialogue avec les conventions relatives à la diversité biologique et les organisations internationales compétentes, y compris, le cas échéant, dans le cadre du processus de Berne, conformément à leurs mandats respectifs, y compris le mandat du Groupe figurant à l'annexe II de la décision 15/5 </w:t>
      </w:r>
      <w:r w:rsidRPr="003D0A88">
        <w:rPr>
          <w:lang w:val="fr-FR"/>
        </w:rPr>
        <w:t>;</w:t>
      </w:r>
    </w:p>
    <w:p w14:paraId="2FDE427D" w14:textId="3C7C4F45" w:rsidR="00D0092F" w:rsidRPr="003D0A88" w:rsidRDefault="00D0092F" w:rsidP="00D0092F">
      <w:pPr>
        <w:tabs>
          <w:tab w:val="left" w:pos="1701"/>
        </w:tabs>
        <w:spacing w:before="120" w:after="120"/>
        <w:ind w:left="567" w:firstLine="567"/>
        <w:rPr>
          <w:lang w:val="fr-FR"/>
        </w:rPr>
      </w:pPr>
      <w:r w:rsidRPr="003D0A88">
        <w:rPr>
          <w:lang w:val="fr-FR"/>
        </w:rPr>
        <w:t>4.</w:t>
      </w:r>
      <w:r w:rsidRPr="003D0A88">
        <w:rPr>
          <w:lang w:val="fr-FR"/>
        </w:rPr>
        <w:tab/>
      </w:r>
      <w:r w:rsidRPr="003D0A88">
        <w:rPr>
          <w:i/>
          <w:iCs/>
          <w:lang w:val="fr-FR"/>
        </w:rPr>
        <w:t>Prie</w:t>
      </w:r>
      <w:r w:rsidRPr="003D0A88">
        <w:rPr>
          <w:lang w:val="fr-FR"/>
        </w:rPr>
        <w:t xml:space="preserve"> le Groupe d’experts de mettre à disposition, en temps voulu, les métadonnées révisées pour chaque indicateur, en particulier les indicateurs phares qui ne relèvent pas d’une méthodologie existante, pour examen par les Parties avant la vingt-sixième réunion de l’Organe subsidiaire chargé de fournir des avis scientifiques, techniques et technologiques ;</w:t>
      </w:r>
    </w:p>
    <w:p w14:paraId="07F9CE68" w14:textId="65E91F60" w:rsidR="003D0A88" w:rsidRPr="003D0A88" w:rsidRDefault="003D0A88" w:rsidP="00D0092F">
      <w:pPr>
        <w:tabs>
          <w:tab w:val="left" w:pos="1701"/>
        </w:tabs>
        <w:spacing w:before="120" w:after="120"/>
        <w:ind w:left="567" w:firstLine="567"/>
        <w:rPr>
          <w:lang w:val="fr-FR"/>
        </w:rPr>
      </w:pPr>
      <w:r w:rsidRPr="003D0A88">
        <w:rPr>
          <w:lang w:val="fr-FR"/>
        </w:rPr>
        <w:t xml:space="preserve">5. </w:t>
      </w:r>
      <w:r w:rsidRPr="003D0A88">
        <w:rPr>
          <w:lang w:val="fr-FR"/>
        </w:rPr>
        <w:tab/>
        <w:t>Décide qu'à sa vingt-sixième réunion, en examinant le cadre de suivi complet, il se penchera également sur la liste des questions binaires relatives aux indicateurs mondiaux élaborés à partir des réponses binaires, en mettant l'accent sur les cibles qui n'ont pas été examinées à sa vingt-</w:t>
      </w:r>
      <w:r w:rsidRPr="003D0A88">
        <w:rPr>
          <w:lang w:val="fr-FR"/>
        </w:rPr>
        <w:lastRenderedPageBreak/>
        <w:t>cinquième réunion</w:t>
      </w:r>
      <w:r w:rsidR="00406746" w:rsidRPr="00296F6C">
        <w:rPr>
          <w:rStyle w:val="Appelnotedebasdep"/>
        </w:rPr>
        <w:footnoteReference w:id="2"/>
      </w:r>
      <w:r w:rsidR="00406746" w:rsidRPr="00296F6C">
        <w:t xml:space="preserve"> </w:t>
      </w:r>
      <w:r w:rsidRPr="003D0A88">
        <w:rPr>
          <w:lang w:val="fr-FR"/>
        </w:rPr>
        <w:t xml:space="preserve"> et en tenant compte des débats qui ont eu lieu à cette réunion, et qu'il transmettra cette liste à la Conférence des Parties pour examen à sa seizième réunion ;</w:t>
      </w:r>
    </w:p>
    <w:p w14:paraId="2E42517F" w14:textId="29EFC504" w:rsidR="00950458" w:rsidRPr="003D0A88" w:rsidRDefault="003D0A88" w:rsidP="00D0092F">
      <w:pPr>
        <w:pStyle w:val="Paragraphedeliste"/>
        <w:tabs>
          <w:tab w:val="left" w:pos="1701"/>
        </w:tabs>
        <w:spacing w:before="120" w:after="120"/>
        <w:ind w:left="567" w:firstLine="567"/>
        <w:contextualSpacing w:val="0"/>
        <w:rPr>
          <w:lang w:val="fr-FR"/>
        </w:rPr>
      </w:pPr>
      <w:r w:rsidRPr="003D0A88">
        <w:rPr>
          <w:lang w:val="fr-FR"/>
        </w:rPr>
        <w:t>6</w:t>
      </w:r>
      <w:r w:rsidR="00D0092F" w:rsidRPr="003D0A88">
        <w:rPr>
          <w:lang w:val="fr-FR"/>
        </w:rPr>
        <w:t>.</w:t>
      </w:r>
      <w:r w:rsidR="00D0092F" w:rsidRPr="003D0A88">
        <w:rPr>
          <w:lang w:val="fr-FR"/>
        </w:rPr>
        <w:tab/>
      </w:r>
      <w:r w:rsidR="00D0092F" w:rsidRPr="003D0A88">
        <w:rPr>
          <w:i/>
          <w:iCs/>
          <w:lang w:val="fr-FR"/>
        </w:rPr>
        <w:t>Invite</w:t>
      </w:r>
      <w:r w:rsidR="00D0092F" w:rsidRPr="003D0A88">
        <w:rPr>
          <w:lang w:val="fr-FR"/>
        </w:rPr>
        <w:t xml:space="preserve"> le Groupe d’experts, si le temps le permet et s’il y a lieu, à donner des conseils relatifs à la formulation de la liste de questions binaires, avec le soutien du Secrétaire exécutif et en cohérence avec le langage choisi pour les objectifs et les cibles du Cadre, qui seraient fournis sous forme d’une note explicative fondée sur l’annexe</w:t>
      </w:r>
      <w:r w:rsidRPr="003D0A88">
        <w:rPr>
          <w:lang w:val="fr-FR"/>
        </w:rPr>
        <w:t xml:space="preserve"> à la présente recommandation</w:t>
      </w:r>
      <w:r w:rsidR="00D0092F" w:rsidRPr="003D0A88">
        <w:rPr>
          <w:lang w:val="fr-FR"/>
        </w:rPr>
        <w:t>, afin de faciliter les discussions à la vingt-sixième réunion de l’Organe subsidiaire chargé de fournir des avis scientifiques, techniques et technologiques ;</w:t>
      </w:r>
    </w:p>
    <w:p w14:paraId="4BDCE61C" w14:textId="33579433" w:rsidR="00D0092F" w:rsidRPr="003D0A88" w:rsidRDefault="003D0A88" w:rsidP="00D0092F">
      <w:pPr>
        <w:pStyle w:val="Paragraphedeliste"/>
        <w:tabs>
          <w:tab w:val="left" w:pos="1701"/>
        </w:tabs>
        <w:spacing w:before="120" w:after="120"/>
        <w:ind w:left="567" w:firstLine="567"/>
        <w:contextualSpacing w:val="0"/>
        <w:rPr>
          <w:lang w:val="fr-FR"/>
        </w:rPr>
      </w:pPr>
      <w:r w:rsidRPr="003D0A88">
        <w:rPr>
          <w:lang w:val="fr-FR"/>
        </w:rPr>
        <w:t>7</w:t>
      </w:r>
      <w:r w:rsidR="00D0092F" w:rsidRPr="003D0A88">
        <w:rPr>
          <w:lang w:val="fr-FR"/>
        </w:rPr>
        <w:t>.</w:t>
      </w:r>
      <w:r w:rsidR="00D0092F" w:rsidRPr="003D0A88">
        <w:rPr>
          <w:i/>
          <w:iCs/>
          <w:lang w:val="fr-FR"/>
        </w:rPr>
        <w:tab/>
        <w:t>Prie</w:t>
      </w:r>
      <w:r w:rsidR="00D0092F" w:rsidRPr="003D0A88">
        <w:rPr>
          <w:lang w:val="fr-FR"/>
        </w:rPr>
        <w:t xml:space="preserve"> le Groupe d’experts de fournir des informations explicatives supplémentaires au sujet de la liste de questions binaires, y compris des orientations relatives aux méthodologies qui seront utilisées pour compiler les indicateurs mondiaux à partir des réponses binaires, les limites pour répondre aux questions et un glossaire des principaux termes ainsi que de rendre ces informations disponibles en temps voulu pour examen par les Parties avant la vingt-sixième réunion de l’Organe subsidiaire chargé de fournir des avis scientifiques, techniques et technologiques ;</w:t>
      </w:r>
    </w:p>
    <w:p w14:paraId="74749EE1" w14:textId="71F9349B" w:rsidR="00D0092F" w:rsidRPr="003D0A88" w:rsidRDefault="003D0A88" w:rsidP="00D0092F">
      <w:pPr>
        <w:tabs>
          <w:tab w:val="left" w:pos="1701"/>
        </w:tabs>
        <w:spacing w:before="120" w:after="120"/>
        <w:ind w:left="567" w:firstLine="567"/>
        <w:rPr>
          <w:lang w:val="fr-FR"/>
        </w:rPr>
      </w:pPr>
      <w:r w:rsidRPr="003D0A88">
        <w:rPr>
          <w:lang w:val="fr-FR"/>
        </w:rPr>
        <w:t>8</w:t>
      </w:r>
      <w:r w:rsidR="00D0092F" w:rsidRPr="003D0A88">
        <w:rPr>
          <w:lang w:val="fr-FR"/>
        </w:rPr>
        <w:t>.</w:t>
      </w:r>
      <w:r w:rsidR="00D0092F" w:rsidRPr="003D0A88">
        <w:rPr>
          <w:lang w:val="fr-FR"/>
        </w:rPr>
        <w:tab/>
      </w:r>
      <w:r w:rsidR="00D0092F" w:rsidRPr="003D0A88">
        <w:rPr>
          <w:i/>
          <w:iCs/>
          <w:lang w:val="fr-FR"/>
        </w:rPr>
        <w:t>Prie</w:t>
      </w:r>
      <w:r w:rsidR="00D0092F" w:rsidRPr="003D0A88">
        <w:rPr>
          <w:lang w:val="fr-FR"/>
        </w:rPr>
        <w:t xml:space="preserve"> le Secrétaire exécutif de compiler et de rendre disponibles les opinions des Parties en réponse aux paragraphes 4 et 8 et, en concertation avec les co-présidents du Groupe d’experts, d’élaborer un résumé des commentaires sous forme d’un document d’information pour examen par l’Organe subsidiaire chargé de fournir des avis scientifiques, techniques et technologiques à sa vingt-sixième réunion ;</w:t>
      </w:r>
    </w:p>
    <w:p w14:paraId="39000E5B" w14:textId="071128E3" w:rsidR="00D0092F" w:rsidRPr="003D0A88" w:rsidRDefault="003D0A88" w:rsidP="00D0092F">
      <w:pPr>
        <w:tabs>
          <w:tab w:val="left" w:pos="1701"/>
        </w:tabs>
        <w:spacing w:before="120" w:after="120"/>
        <w:ind w:left="567" w:firstLine="567"/>
        <w:rPr>
          <w:lang w:val="fr-FR"/>
        </w:rPr>
      </w:pPr>
      <w:r w:rsidRPr="003D0A88">
        <w:rPr>
          <w:lang w:val="fr-FR"/>
        </w:rPr>
        <w:t>9</w:t>
      </w:r>
      <w:r w:rsidR="00D0092F" w:rsidRPr="003D0A88">
        <w:rPr>
          <w:lang w:val="fr-FR"/>
        </w:rPr>
        <w:t>.</w:t>
      </w:r>
      <w:r w:rsidR="00D0092F" w:rsidRPr="003D0A88">
        <w:rPr>
          <w:lang w:val="fr-FR"/>
        </w:rPr>
        <w:tab/>
      </w:r>
      <w:r w:rsidR="00D0092F" w:rsidRPr="003D0A88">
        <w:rPr>
          <w:i/>
          <w:iCs/>
          <w:lang w:val="fr-FR"/>
        </w:rPr>
        <w:t>Encourage</w:t>
      </w:r>
      <w:r w:rsidR="00D0092F" w:rsidRPr="003D0A88">
        <w:rPr>
          <w:lang w:val="fr-FR"/>
        </w:rPr>
        <w:t xml:space="preserve"> le Groupe d’experts à tenir compte de la section C du Cadre lorsqu’il comblera les lacunes du cadre de suivi en prévision de la vingt-sixième réunion de l’Organe subsidiaire chargé de fournir des avis scientifiques, techniques et technologiques ;</w:t>
      </w:r>
    </w:p>
    <w:p w14:paraId="52339332" w14:textId="46DDC36A" w:rsidR="00D0092F" w:rsidRPr="003D0A88" w:rsidRDefault="003D0A88" w:rsidP="00D0092F">
      <w:pPr>
        <w:suppressLineNumbers/>
        <w:tabs>
          <w:tab w:val="left" w:pos="1701"/>
        </w:tabs>
        <w:suppressAutoHyphens/>
        <w:kinsoku w:val="0"/>
        <w:overflowPunct w:val="0"/>
        <w:autoSpaceDE w:val="0"/>
        <w:autoSpaceDN w:val="0"/>
        <w:adjustRightInd w:val="0"/>
        <w:snapToGrid w:val="0"/>
        <w:spacing w:before="120" w:after="120"/>
        <w:ind w:left="567" w:firstLine="567"/>
        <w:rPr>
          <w:kern w:val="22"/>
          <w:sz w:val="28"/>
          <w:lang w:val="fr-FR"/>
        </w:rPr>
      </w:pPr>
      <w:r w:rsidRPr="003D0A88">
        <w:rPr>
          <w:snapToGrid w:val="0"/>
          <w:kern w:val="22"/>
          <w:lang w:val="fr-FR"/>
        </w:rPr>
        <w:t>10</w:t>
      </w:r>
      <w:r w:rsidR="00D0092F" w:rsidRPr="003D0A88">
        <w:rPr>
          <w:snapToGrid w:val="0"/>
          <w:kern w:val="22"/>
          <w:lang w:val="fr-FR"/>
        </w:rPr>
        <w:t>.</w:t>
      </w:r>
      <w:r w:rsidR="00D0092F" w:rsidRPr="003D0A88">
        <w:rPr>
          <w:iCs/>
          <w:snapToGrid w:val="0"/>
          <w:kern w:val="22"/>
          <w:szCs w:val="22"/>
          <w:lang w:val="fr-FR"/>
        </w:rPr>
        <w:tab/>
      </w:r>
      <w:r w:rsidR="00D0092F" w:rsidRPr="003D0A88">
        <w:rPr>
          <w:i/>
          <w:iCs/>
          <w:snapToGrid w:val="0"/>
          <w:kern w:val="22"/>
          <w:lang w:val="fr-FR"/>
        </w:rPr>
        <w:t>Encourage</w:t>
      </w:r>
      <w:r w:rsidR="00D0092F" w:rsidRPr="003D0A88">
        <w:rPr>
          <w:snapToGrid w:val="0"/>
          <w:kern w:val="22"/>
          <w:lang w:val="fr-FR"/>
        </w:rPr>
        <w:t xml:space="preserve"> les Parties, les autres gouvernements, les peuples autochtones, les communautés locales, les groupes de femmes et de jeunesse et les organisations concernées, selon qu’il conviendra, à contribuer </w:t>
      </w:r>
      <w:r w:rsidR="00406746">
        <w:rPr>
          <w:snapToGrid w:val="0"/>
          <w:kern w:val="22"/>
          <w:lang w:val="fr-FR"/>
        </w:rPr>
        <w:t xml:space="preserve">aux </w:t>
      </w:r>
      <w:r w:rsidR="00D0092F" w:rsidRPr="003D0A88">
        <w:rPr>
          <w:snapToGrid w:val="0"/>
          <w:kern w:val="22"/>
          <w:lang w:val="fr-FR"/>
        </w:rPr>
        <w:t>discussion</w:t>
      </w:r>
      <w:r w:rsidR="00406746">
        <w:rPr>
          <w:snapToGrid w:val="0"/>
          <w:kern w:val="22"/>
          <w:lang w:val="fr-FR"/>
        </w:rPr>
        <w:t>s</w:t>
      </w:r>
      <w:r w:rsidR="00D0092F" w:rsidRPr="003D0A88">
        <w:rPr>
          <w:snapToGrid w:val="0"/>
          <w:kern w:val="22"/>
          <w:lang w:val="fr-FR"/>
        </w:rPr>
        <w:t xml:space="preserve"> en ligne </w:t>
      </w:r>
      <w:r w:rsidR="00406746">
        <w:rPr>
          <w:snapToGrid w:val="0"/>
          <w:kern w:val="22"/>
          <w:lang w:val="fr-FR"/>
        </w:rPr>
        <w:t xml:space="preserve">menées à la </w:t>
      </w:r>
      <w:r w:rsidR="00D0092F" w:rsidRPr="003D0A88">
        <w:rPr>
          <w:snapToGrid w:val="0"/>
          <w:kern w:val="22"/>
          <w:lang w:val="fr-FR"/>
        </w:rPr>
        <w:t xml:space="preserve">suite </w:t>
      </w:r>
      <w:r w:rsidR="00406746">
        <w:rPr>
          <w:snapToGrid w:val="0"/>
          <w:kern w:val="22"/>
          <w:lang w:val="fr-FR"/>
        </w:rPr>
        <w:t>de</w:t>
      </w:r>
      <w:r w:rsidR="00D0092F" w:rsidRPr="003D0A88">
        <w:rPr>
          <w:snapToGrid w:val="0"/>
          <w:kern w:val="22"/>
          <w:lang w:val="fr-FR"/>
        </w:rPr>
        <w:t xml:space="preserve"> la décision 15/5, à répondre, en particulier, aux questions soulevées par le Groupe d’experts et à partager les données d’expériences nationales relatives à des indicateurs précis ;</w:t>
      </w:r>
    </w:p>
    <w:p w14:paraId="27E784F6" w14:textId="6E241E0B" w:rsidR="00950458" w:rsidRPr="003D0A88" w:rsidRDefault="00D0092F" w:rsidP="00D0092F">
      <w:pPr>
        <w:pStyle w:val="Paragraphedeliste"/>
        <w:tabs>
          <w:tab w:val="left" w:pos="1701"/>
        </w:tabs>
        <w:spacing w:before="120" w:after="120"/>
        <w:ind w:left="567" w:firstLine="567"/>
        <w:contextualSpacing w:val="0"/>
        <w:rPr>
          <w:iCs/>
          <w:snapToGrid w:val="0"/>
          <w:kern w:val="22"/>
          <w:szCs w:val="22"/>
          <w:lang w:val="fr-FR"/>
        </w:rPr>
      </w:pPr>
      <w:r w:rsidRPr="003D0A88">
        <w:rPr>
          <w:iCs/>
          <w:snapToGrid w:val="0"/>
          <w:kern w:val="22"/>
          <w:szCs w:val="22"/>
          <w:lang w:val="fr-FR"/>
        </w:rPr>
        <w:t>1</w:t>
      </w:r>
      <w:r w:rsidR="003D0A88" w:rsidRPr="003D0A88">
        <w:rPr>
          <w:iCs/>
          <w:snapToGrid w:val="0"/>
          <w:kern w:val="22"/>
          <w:szCs w:val="22"/>
          <w:lang w:val="fr-FR"/>
        </w:rPr>
        <w:t>1</w:t>
      </w:r>
      <w:r w:rsidRPr="003D0A88">
        <w:rPr>
          <w:iCs/>
          <w:snapToGrid w:val="0"/>
          <w:kern w:val="22"/>
          <w:szCs w:val="22"/>
          <w:lang w:val="fr-FR"/>
        </w:rPr>
        <w:t>.</w:t>
      </w:r>
      <w:r w:rsidRPr="003D0A88">
        <w:rPr>
          <w:iCs/>
          <w:snapToGrid w:val="0"/>
          <w:kern w:val="22"/>
          <w:szCs w:val="22"/>
          <w:lang w:val="fr-FR"/>
        </w:rPr>
        <w:tab/>
      </w:r>
      <w:r w:rsidRPr="003D0A88">
        <w:rPr>
          <w:i/>
          <w:snapToGrid w:val="0"/>
          <w:kern w:val="22"/>
          <w:szCs w:val="22"/>
          <w:lang w:val="fr-FR"/>
        </w:rPr>
        <w:t>Prie</w:t>
      </w:r>
      <w:r w:rsidRPr="003D0A88">
        <w:rPr>
          <w:iCs/>
          <w:snapToGrid w:val="0"/>
          <w:kern w:val="22"/>
          <w:szCs w:val="22"/>
          <w:lang w:val="fr-FR"/>
        </w:rPr>
        <w:t xml:space="preserve"> le Secrétaire exécutif de proposer une modalité permettant d’intégrer les questions binaires des indicateurs acceptées dans le septième modèle national de rapport, y compris dans l’outil de rapport en ligne, pour examen par l’Organe subsidiaire chargé de l’application à sa quatrième réunion ; </w:t>
      </w:r>
    </w:p>
    <w:p w14:paraId="34FC0645" w14:textId="449E8376" w:rsidR="00D0092F" w:rsidRPr="003D0A88" w:rsidRDefault="00950458" w:rsidP="00D0092F">
      <w:pPr>
        <w:suppressLineNumbers/>
        <w:tabs>
          <w:tab w:val="left" w:pos="1701"/>
        </w:tabs>
        <w:suppressAutoHyphens/>
        <w:kinsoku w:val="0"/>
        <w:overflowPunct w:val="0"/>
        <w:autoSpaceDE w:val="0"/>
        <w:autoSpaceDN w:val="0"/>
        <w:adjustRightInd w:val="0"/>
        <w:spacing w:before="120" w:after="120"/>
        <w:ind w:left="567" w:firstLine="567"/>
        <w:rPr>
          <w:iCs/>
          <w:snapToGrid w:val="0"/>
          <w:kern w:val="22"/>
          <w:szCs w:val="22"/>
          <w:lang w:val="fr-FR"/>
        </w:rPr>
      </w:pPr>
      <w:r w:rsidRPr="003D0A88">
        <w:rPr>
          <w:iCs/>
          <w:snapToGrid w:val="0"/>
          <w:kern w:val="22"/>
          <w:szCs w:val="22"/>
          <w:lang w:val="fr-FR"/>
        </w:rPr>
        <w:t>1</w:t>
      </w:r>
      <w:r w:rsidR="003D0A88" w:rsidRPr="003D0A88">
        <w:rPr>
          <w:iCs/>
          <w:snapToGrid w:val="0"/>
          <w:kern w:val="22"/>
          <w:szCs w:val="22"/>
          <w:lang w:val="fr-FR"/>
        </w:rPr>
        <w:t>2</w:t>
      </w:r>
      <w:r w:rsidRPr="003D0A88">
        <w:rPr>
          <w:iCs/>
          <w:snapToGrid w:val="0"/>
          <w:kern w:val="22"/>
          <w:szCs w:val="22"/>
          <w:lang w:val="fr-FR"/>
        </w:rPr>
        <w:t>.</w:t>
      </w:r>
      <w:r w:rsidRPr="003D0A88">
        <w:rPr>
          <w:iCs/>
          <w:snapToGrid w:val="0"/>
          <w:kern w:val="22"/>
          <w:szCs w:val="22"/>
          <w:lang w:val="fr-FR"/>
        </w:rPr>
        <w:tab/>
      </w:r>
      <w:r w:rsidR="00D0092F" w:rsidRPr="003D0A88">
        <w:rPr>
          <w:i/>
          <w:snapToGrid w:val="0"/>
          <w:kern w:val="22"/>
          <w:szCs w:val="22"/>
          <w:lang w:val="fr-FR"/>
        </w:rPr>
        <w:t>Prie</w:t>
      </w:r>
      <w:r w:rsidR="00D0092F" w:rsidRPr="003D0A88">
        <w:rPr>
          <w:iCs/>
          <w:snapToGrid w:val="0"/>
          <w:kern w:val="22"/>
          <w:szCs w:val="22"/>
          <w:lang w:val="fr-FR"/>
        </w:rPr>
        <w:t xml:space="preserve"> le Groupe d’experts de tenir compte de l’ensemble des travaux du </w:t>
      </w:r>
      <w:r w:rsidR="00D0092F" w:rsidRPr="003D0A88">
        <w:rPr>
          <w:lang w:val="fr-FR"/>
        </w:rPr>
        <w:t>Groupe de travail spécial intersessions à composition non limitée sur l’article 8 j) et des dispositions connexes de la Convention sur la diversité biologique</w:t>
      </w:r>
      <w:r w:rsidR="00D0092F" w:rsidRPr="003D0A88">
        <w:rPr>
          <w:iCs/>
          <w:snapToGrid w:val="0"/>
          <w:kern w:val="22"/>
          <w:szCs w:val="22"/>
          <w:lang w:val="fr-FR"/>
        </w:rPr>
        <w:t xml:space="preserve"> concernant les indicateurs des connaissances traditionnelles afin d’améliorer encore le cadre de suivi ;</w:t>
      </w:r>
    </w:p>
    <w:p w14:paraId="438955EA" w14:textId="5C08F333" w:rsidR="00D0092F" w:rsidRPr="003D0A88" w:rsidRDefault="00D0092F" w:rsidP="00D0092F">
      <w:pPr>
        <w:pStyle w:val="Para10"/>
        <w:keepNext/>
        <w:numPr>
          <w:ilvl w:val="0"/>
          <w:numId w:val="0"/>
        </w:numPr>
        <w:tabs>
          <w:tab w:val="clear" w:pos="1134"/>
          <w:tab w:val="left" w:pos="1701"/>
        </w:tabs>
        <w:ind w:left="562" w:firstLine="572"/>
        <w:rPr>
          <w:lang w:val="fr-FR"/>
        </w:rPr>
      </w:pPr>
      <w:r w:rsidRPr="003D0A88">
        <w:rPr>
          <w:lang w:val="fr-FR"/>
        </w:rPr>
        <w:t>13.</w:t>
      </w:r>
      <w:r w:rsidRPr="003D0A88">
        <w:rPr>
          <w:lang w:val="fr-FR"/>
        </w:rPr>
        <w:tab/>
      </w:r>
      <w:r w:rsidRPr="003D0A88">
        <w:rPr>
          <w:rStyle w:val="ui-provider"/>
          <w:i/>
          <w:iCs/>
          <w:lang w:val="fr-FR"/>
        </w:rPr>
        <w:t>Décide</w:t>
      </w:r>
      <w:r w:rsidRPr="003D0A88">
        <w:rPr>
          <w:rStyle w:val="ui-provider"/>
          <w:lang w:val="fr-FR"/>
        </w:rPr>
        <w:t xml:space="preserve"> que la disposition ci-après, contenue dans un projet de décision relatif au cadre de suivi, sera examinée à sa vingt-sixième réunion et </w:t>
      </w:r>
      <w:r w:rsidR="008936FC">
        <w:rPr>
          <w:rStyle w:val="ui-provider"/>
          <w:lang w:val="fr-FR"/>
        </w:rPr>
        <w:t>soumise</w:t>
      </w:r>
      <w:r w:rsidRPr="003D0A88">
        <w:rPr>
          <w:rStyle w:val="ui-provider"/>
          <w:lang w:val="fr-FR"/>
        </w:rPr>
        <w:t xml:space="preserve"> pour examen par la Conférence des Parties à sa seizième réunion :</w:t>
      </w:r>
    </w:p>
    <w:p w14:paraId="3683F698" w14:textId="5E66C511" w:rsidR="00950458" w:rsidRPr="003D0A88" w:rsidRDefault="00D0092F" w:rsidP="00D0092F">
      <w:pPr>
        <w:suppressLineNumbers/>
        <w:tabs>
          <w:tab w:val="left" w:pos="1701"/>
        </w:tabs>
        <w:suppressAutoHyphens/>
        <w:kinsoku w:val="0"/>
        <w:overflowPunct w:val="0"/>
        <w:autoSpaceDE w:val="0"/>
        <w:autoSpaceDN w:val="0"/>
        <w:adjustRightInd w:val="0"/>
        <w:spacing w:before="120" w:after="120"/>
        <w:ind w:left="567" w:firstLine="567"/>
        <w:rPr>
          <w:iCs/>
          <w:snapToGrid w:val="0"/>
          <w:kern w:val="22"/>
          <w:szCs w:val="22"/>
          <w:lang w:val="fr-FR"/>
        </w:rPr>
      </w:pPr>
      <w:r w:rsidRPr="003D0A88">
        <w:rPr>
          <w:snapToGrid w:val="0"/>
          <w:szCs w:val="18"/>
          <w:lang w:val="fr-FR"/>
        </w:rPr>
        <w:t>[XX.</w:t>
      </w:r>
      <w:r w:rsidRPr="003D0A88">
        <w:rPr>
          <w:snapToGrid w:val="0"/>
          <w:szCs w:val="18"/>
          <w:lang w:val="fr-FR"/>
        </w:rPr>
        <w:tab/>
      </w:r>
      <w:r w:rsidRPr="003D0A88">
        <w:rPr>
          <w:i/>
          <w:snapToGrid w:val="0"/>
          <w:kern w:val="22"/>
          <w:szCs w:val="22"/>
          <w:lang w:val="fr-FR"/>
        </w:rPr>
        <w:t>Adopte</w:t>
      </w:r>
      <w:r w:rsidRPr="003D0A88">
        <w:rPr>
          <w:iCs/>
          <w:snapToGrid w:val="0"/>
          <w:kern w:val="22"/>
          <w:szCs w:val="22"/>
          <w:lang w:val="fr-FR"/>
        </w:rPr>
        <w:t xml:space="preserve"> la liste proposée d’indicateurs mondiaux fondés sur des réponses binaires dans les rapports nationaux, ainsi que les questions et réponses relatives à la formulation des indicateurs, qui figurent dans l’annexe à la présente décision </w:t>
      </w:r>
      <w:r w:rsidR="003D0A88" w:rsidRPr="003D0A88">
        <w:rPr>
          <w:iCs/>
          <w:snapToGrid w:val="0"/>
          <w:kern w:val="22"/>
          <w:szCs w:val="22"/>
          <w:lang w:val="fr-FR"/>
        </w:rPr>
        <w:t>.</w:t>
      </w:r>
      <w:r w:rsidRPr="003D0A88">
        <w:rPr>
          <w:iCs/>
          <w:snapToGrid w:val="0"/>
          <w:kern w:val="22"/>
          <w:szCs w:val="22"/>
          <w:lang w:val="fr-FR"/>
        </w:rPr>
        <w:t>]</w:t>
      </w:r>
    </w:p>
    <w:p w14:paraId="289FD02A" w14:textId="62FFA24B" w:rsidR="0008174C" w:rsidRPr="003D0A88" w:rsidRDefault="002E6BA2" w:rsidP="00CD1CB6">
      <w:pPr>
        <w:pStyle w:val="Sous-titre"/>
        <w:spacing w:before="120" w:after="120"/>
        <w:ind w:left="567"/>
        <w:jc w:val="left"/>
        <w:rPr>
          <w:iCs w:val="0"/>
          <w:snapToGrid w:val="0"/>
          <w:kern w:val="22"/>
          <w:szCs w:val="22"/>
          <w:lang w:val="fr-FR"/>
        </w:rPr>
      </w:pPr>
      <w:r w:rsidRPr="003D0A88">
        <w:rPr>
          <w:lang w:val="fr-FR"/>
        </w:rPr>
        <w:br w:type="page"/>
      </w:r>
    </w:p>
    <w:p w14:paraId="285E8C7D" w14:textId="77777777" w:rsidR="001A4F04" w:rsidRPr="003D0A88" w:rsidRDefault="001A4F04" w:rsidP="002E6BA2">
      <w:pPr>
        <w:pStyle w:val="Annex"/>
        <w:rPr>
          <w:lang w:val="fr-FR"/>
        </w:rPr>
        <w:sectPr w:rsidR="001A4F04" w:rsidRPr="003D0A88" w:rsidSect="00CE68E3">
          <w:headerReference w:type="even" r:id="rId18"/>
          <w:headerReference w:type="default" r:id="rId19"/>
          <w:footerReference w:type="even" r:id="rId20"/>
          <w:footerReference w:type="default" r:id="rId21"/>
          <w:headerReference w:type="first" r:id="rId22"/>
          <w:pgSz w:w="12240" w:h="15840"/>
          <w:pgMar w:top="567" w:right="1389" w:bottom="1134" w:left="1389" w:header="709" w:footer="709" w:gutter="0"/>
          <w:cols w:space="708"/>
          <w:titlePg/>
          <w:docGrid w:linePitch="360"/>
        </w:sectPr>
      </w:pPr>
    </w:p>
    <w:p w14:paraId="69835CA7" w14:textId="344A7D60" w:rsidR="00F44A10" w:rsidRPr="003D0A88" w:rsidRDefault="009664C6" w:rsidP="002E6BA2">
      <w:pPr>
        <w:pStyle w:val="Annex"/>
        <w:rPr>
          <w:lang w:val="fr-FR"/>
        </w:rPr>
      </w:pPr>
      <w:r w:rsidRPr="003D0A88">
        <w:rPr>
          <w:lang w:val="fr-FR"/>
        </w:rPr>
        <w:lastRenderedPageBreak/>
        <w:t>[</w:t>
      </w:r>
      <w:r w:rsidR="002E6BA2" w:rsidRPr="003D0A88">
        <w:rPr>
          <w:lang w:val="fr-FR"/>
        </w:rPr>
        <w:t>Annex</w:t>
      </w:r>
      <w:r w:rsidR="007D1EB9" w:rsidRPr="003D0A88">
        <w:rPr>
          <w:lang w:val="fr-FR"/>
        </w:rPr>
        <w:t>e</w:t>
      </w:r>
      <w:r w:rsidR="002E6BA2" w:rsidRPr="003D0A88">
        <w:rPr>
          <w:lang w:val="fr-FR"/>
        </w:rPr>
        <w:t xml:space="preserve"> </w:t>
      </w:r>
    </w:p>
    <w:p w14:paraId="5B7CB3FC" w14:textId="77777777" w:rsidR="007D1EB9" w:rsidRPr="003D0A88" w:rsidRDefault="007D1EB9" w:rsidP="007D1EB9">
      <w:pPr>
        <w:pStyle w:val="Annex"/>
        <w:spacing w:before="120"/>
        <w:rPr>
          <w:szCs w:val="28"/>
          <w:lang w:val="fr-FR"/>
        </w:rPr>
      </w:pPr>
      <w:r w:rsidRPr="003D0A88">
        <w:rPr>
          <w:szCs w:val="28"/>
          <w:lang w:val="fr-FR"/>
        </w:rPr>
        <w:t>Liste des questions binaires des indicateurs</w:t>
      </w:r>
    </w:p>
    <w:p w14:paraId="5A11AC54" w14:textId="28B89E5F" w:rsidR="007D1EB9" w:rsidRPr="003D0A88" w:rsidRDefault="007D1EB9" w:rsidP="007D1EB9">
      <w:pPr>
        <w:pStyle w:val="Titre1"/>
        <w:ind w:left="540" w:hanging="540"/>
        <w:jc w:val="left"/>
        <w:rPr>
          <w:sz w:val="28"/>
          <w:szCs w:val="28"/>
          <w:lang w:val="fr-FR"/>
        </w:rPr>
      </w:pPr>
      <w:r w:rsidRPr="003D0A88">
        <w:rPr>
          <w:sz w:val="28"/>
          <w:szCs w:val="28"/>
          <w:lang w:val="fr-FR"/>
        </w:rPr>
        <w:t>I.</w:t>
      </w:r>
      <w:r w:rsidRPr="003D0A88">
        <w:rPr>
          <w:sz w:val="28"/>
          <w:szCs w:val="28"/>
          <w:lang w:val="fr-FR"/>
        </w:rPr>
        <w:tab/>
      </w:r>
      <w:r w:rsidRPr="003D0A88">
        <w:rPr>
          <w:caps w:val="0"/>
          <w:sz w:val="28"/>
          <w:szCs w:val="28"/>
          <w:lang w:val="fr-FR"/>
        </w:rPr>
        <w:t>Contexte des indicateurs mondiaux établis à partir des réponses binaires</w:t>
      </w:r>
    </w:p>
    <w:p w14:paraId="730CEDED" w14:textId="77777777" w:rsidR="007D1EB9" w:rsidRPr="003D0A88" w:rsidRDefault="007D1EB9" w:rsidP="007D1EB9">
      <w:pPr>
        <w:pStyle w:val="Para10"/>
        <w:numPr>
          <w:ilvl w:val="0"/>
          <w:numId w:val="0"/>
        </w:numPr>
        <w:ind w:left="562"/>
        <w:rPr>
          <w:lang w:val="fr-FR"/>
        </w:rPr>
      </w:pPr>
      <w:r w:rsidRPr="003D0A88">
        <w:rPr>
          <w:lang w:val="fr-FR"/>
        </w:rPr>
        <w:t>1.</w:t>
      </w:r>
      <w:r w:rsidRPr="003D0A88">
        <w:rPr>
          <w:bCs/>
          <w:lang w:val="fr-FR"/>
        </w:rPr>
        <w:tab/>
      </w:r>
      <w:r w:rsidRPr="003D0A88">
        <w:rPr>
          <w:lang w:val="fr-FR"/>
        </w:rPr>
        <w:t>Le tableau 1 de l’annexe I de la décision </w:t>
      </w:r>
      <w:hyperlink r:id="rId23" w:history="1">
        <w:r w:rsidRPr="003D0A88">
          <w:rPr>
            <w:rStyle w:val="Lienhypertexte"/>
            <w:lang w:val="fr-FR"/>
          </w:rPr>
          <w:t>15/5</w:t>
        </w:r>
      </w:hyperlink>
      <w:r w:rsidRPr="003D0A88">
        <w:rPr>
          <w:lang w:val="fr-FR"/>
        </w:rPr>
        <w:t xml:space="preserve"> comprend une liste d’indicateurs phares et une indication des objectifs et cibles du Cadre mondial de la biodiversité de Kunming-Montréal qu’il est proposé de mesurer à l’aide d’un indicateur mondial dérivé des réponses binaires « oui/non », à savoir les objectifs B et C</w:t>
      </w:r>
      <w:r w:rsidRPr="003D0A88">
        <w:rPr>
          <w:rStyle w:val="Appelnotedebasdep"/>
          <w:rFonts w:eastAsiaTheme="majorEastAsia"/>
          <w:lang w:val="fr-FR"/>
        </w:rPr>
        <w:footnoteReference w:id="3"/>
      </w:r>
      <w:r w:rsidRPr="003D0A88">
        <w:rPr>
          <w:lang w:val="fr-FR"/>
        </w:rPr>
        <w:t xml:space="preserve"> et les cibles 1, 6, 8, 9, 12 à 17, 20,</w:t>
      </w:r>
      <w:r w:rsidRPr="003D0A88">
        <w:rPr>
          <w:rStyle w:val="Appelnotedebasdep"/>
          <w:rFonts w:eastAsiaTheme="majorEastAsia"/>
          <w:lang w:val="fr-FR"/>
        </w:rPr>
        <w:footnoteReference w:id="4"/>
      </w:r>
      <w:r w:rsidRPr="003D0A88">
        <w:rPr>
          <w:lang w:val="fr-FR"/>
        </w:rPr>
        <w:t xml:space="preserve"> 22 et 23. Tous les objectifs et cibles comprennent un indicateur phare ou un indicateur mondial, dérivés des réponses binaires, ou les deux.</w:t>
      </w:r>
    </w:p>
    <w:p w14:paraId="27C3B948" w14:textId="52108E04" w:rsidR="002E6BA2" w:rsidRPr="003D0A88" w:rsidRDefault="007D1EB9" w:rsidP="007D1EB9">
      <w:pPr>
        <w:pStyle w:val="Para10"/>
        <w:numPr>
          <w:ilvl w:val="0"/>
          <w:numId w:val="0"/>
        </w:numPr>
        <w:ind w:left="562"/>
        <w:rPr>
          <w:rFonts w:eastAsia="Malgun Gothic"/>
          <w:snapToGrid w:val="0"/>
          <w:kern w:val="22"/>
          <w:lang w:val="fr-FR"/>
        </w:rPr>
      </w:pPr>
      <w:r w:rsidRPr="003D0A88">
        <w:rPr>
          <w:bCs/>
          <w:lang w:val="fr-FR"/>
        </w:rPr>
        <w:t>2.</w:t>
      </w:r>
      <w:r w:rsidRPr="003D0A88">
        <w:rPr>
          <w:bCs/>
          <w:lang w:val="fr-FR"/>
        </w:rPr>
        <w:tab/>
      </w:r>
      <w:r w:rsidRPr="003D0A88">
        <w:rPr>
          <w:lang w:val="fr-FR"/>
        </w:rPr>
        <w:t>Les indicateurs phares et les questions binaires seront reliés à l’établissement des rapports sur les objectifs nationaux, alignés sur les objectifs mondiaux décrits dans la décision </w:t>
      </w:r>
      <w:hyperlink r:id="rId24" w:history="1">
        <w:r w:rsidRPr="003D0A88">
          <w:rPr>
            <w:rStyle w:val="Lienhypertexte"/>
            <w:lang w:val="fr-FR"/>
          </w:rPr>
          <w:t>15/6</w:t>
        </w:r>
      </w:hyperlink>
      <w:r w:rsidRPr="003D0A88">
        <w:rPr>
          <w:lang w:val="fr-FR"/>
        </w:rPr>
        <w:t>. Les indicateurs phares et les</w:t>
      </w:r>
      <w:r w:rsidRPr="003D0A88">
        <w:rPr>
          <w:rFonts w:eastAsia="Malgun Gothic"/>
          <w:snapToGrid w:val="0"/>
          <w:kern w:val="22"/>
          <w:lang w:val="fr-FR"/>
        </w:rPr>
        <w:t xml:space="preserve"> questions figurant dans le tableau ci-dessous seront inclus dans le modèle national de présentation des septième et huitième rapports nationaux. De plus, une composante additionnelle, des indicateurs complémentaires et nationaux, sont encouragés et peuvent être utilisés dans les rapports nationaux, mais ils ne sont pas inclus dans le modèle de rapport.</w:t>
      </w:r>
    </w:p>
    <w:p w14:paraId="561414BD" w14:textId="77777777" w:rsidR="007D1EB9" w:rsidRPr="003D0A88" w:rsidRDefault="007D1EB9" w:rsidP="007D1EB9">
      <w:pPr>
        <w:pStyle w:val="Para10"/>
        <w:numPr>
          <w:ilvl w:val="0"/>
          <w:numId w:val="0"/>
        </w:numPr>
        <w:ind w:left="562"/>
        <w:rPr>
          <w:lang w:val="fr-FR"/>
        </w:rPr>
      </w:pPr>
    </w:p>
    <w:p w14:paraId="03822CF1" w14:textId="77777777" w:rsidR="007D1EB9" w:rsidRPr="003D0A88" w:rsidRDefault="002E6BA2" w:rsidP="007D1EB9">
      <w:pPr>
        <w:pStyle w:val="Titre1"/>
        <w:ind w:left="567" w:hanging="567"/>
        <w:jc w:val="left"/>
        <w:rPr>
          <w:sz w:val="28"/>
          <w:szCs w:val="28"/>
          <w:lang w:val="fr-FR"/>
        </w:rPr>
      </w:pPr>
      <w:r w:rsidRPr="003D0A88">
        <w:rPr>
          <w:sz w:val="28"/>
          <w:szCs w:val="28"/>
          <w:lang w:val="fr-FR"/>
        </w:rPr>
        <w:t>II.</w:t>
      </w:r>
      <w:r w:rsidRPr="003D0A88">
        <w:rPr>
          <w:sz w:val="28"/>
          <w:szCs w:val="28"/>
          <w:lang w:val="fr-FR"/>
        </w:rPr>
        <w:tab/>
      </w:r>
      <w:r w:rsidR="007D1EB9" w:rsidRPr="003D0A88">
        <w:rPr>
          <w:caps w:val="0"/>
          <w:sz w:val="28"/>
          <w:szCs w:val="28"/>
          <w:lang w:val="fr-FR"/>
        </w:rPr>
        <w:t>Méthodologie de calcul des indicateurs mondiaux</w:t>
      </w:r>
    </w:p>
    <w:p w14:paraId="3402C9A8" w14:textId="24BAED8E" w:rsidR="007D1EB9" w:rsidRPr="003D0A88" w:rsidRDefault="007D1EB9" w:rsidP="007D1EB9">
      <w:pPr>
        <w:pStyle w:val="Para10"/>
        <w:numPr>
          <w:ilvl w:val="0"/>
          <w:numId w:val="0"/>
        </w:numPr>
        <w:ind w:left="562"/>
        <w:rPr>
          <w:rFonts w:eastAsia="Malgun Gothic"/>
          <w:snapToGrid w:val="0"/>
          <w:kern w:val="22"/>
          <w:lang w:val="fr-FR" w:eastAsia="x-none"/>
        </w:rPr>
      </w:pPr>
      <w:r w:rsidRPr="003D0A88">
        <w:rPr>
          <w:rFonts w:eastAsia="Malgun Gothic"/>
          <w:bCs/>
          <w:snapToGrid w:val="0"/>
          <w:kern w:val="22"/>
          <w:lang w:val="fr-FR" w:eastAsia="x-none"/>
        </w:rPr>
        <w:t>3.</w:t>
      </w:r>
      <w:r w:rsidRPr="003D0A88">
        <w:rPr>
          <w:rFonts w:eastAsia="Malgun Gothic"/>
          <w:bCs/>
          <w:snapToGrid w:val="0"/>
          <w:kern w:val="22"/>
          <w:lang w:val="fr-FR" w:eastAsia="x-none"/>
        </w:rPr>
        <w:tab/>
      </w:r>
      <w:r w:rsidRPr="003D0A88">
        <w:rPr>
          <w:lang w:val="fr-FR"/>
        </w:rPr>
        <w:t>Les indicateurs mondiaux dérivés des réponses aux questions binaires « oui/non » dans les rapports nationaux sont mentionnés dans l’annexe à la décision </w:t>
      </w:r>
      <w:hyperlink r:id="rId25" w:history="1">
        <w:r w:rsidRPr="008936FC">
          <w:rPr>
            <w:rStyle w:val="Lienhypertexte"/>
            <w:sz w:val="22"/>
            <w:lang w:val="fr-FR"/>
          </w:rPr>
          <w:t>15/5</w:t>
        </w:r>
      </w:hyperlink>
      <w:r w:rsidRPr="003D0A88">
        <w:rPr>
          <w:lang w:val="fr-FR"/>
        </w:rPr>
        <w:t>. Pour calculer les indicateurs mondiaux à partir de ces réponses, la méthodologie suivante sera utilisée :</w:t>
      </w:r>
    </w:p>
    <w:p w14:paraId="69FEFD08" w14:textId="14C68560" w:rsidR="007D1EB9" w:rsidRPr="003D0A88" w:rsidRDefault="007D1EB9" w:rsidP="007D1EB9">
      <w:pPr>
        <w:pStyle w:val="Para2"/>
        <w:numPr>
          <w:ilvl w:val="0"/>
          <w:numId w:val="0"/>
        </w:numPr>
        <w:tabs>
          <w:tab w:val="left" w:pos="1080"/>
        </w:tabs>
        <w:ind w:left="562" w:firstLine="572"/>
        <w:rPr>
          <w:lang w:val="fr-FR"/>
        </w:rPr>
      </w:pPr>
      <w:r w:rsidRPr="003D0A88">
        <w:rPr>
          <w:rFonts w:eastAsia="Malgun Gothic"/>
          <w:snapToGrid w:val="0"/>
          <w:kern w:val="22"/>
          <w:lang w:val="fr-FR"/>
        </w:rPr>
        <w:t>a)</w:t>
      </w:r>
      <w:r w:rsidRPr="003D0A88">
        <w:rPr>
          <w:rFonts w:eastAsia="Malgun Gothic"/>
          <w:snapToGrid w:val="0"/>
          <w:kern w:val="22"/>
          <w:lang w:val="fr-FR"/>
        </w:rPr>
        <w:tab/>
      </w:r>
      <w:r w:rsidRPr="003D0A88">
        <w:rPr>
          <w:lang w:val="fr-FR"/>
        </w:rPr>
        <w:t>Au niveau des questions, de nombreuses questions offrent les réponses possibles suivantes : a) oui, de manière exhaustive ; b) oui, en partie ; c) non, mais en cours d’élaboration ; d)</w:t>
      </w:r>
      <w:r w:rsidR="00F850BB" w:rsidRPr="003D0A88">
        <w:rPr>
          <w:lang w:val="fr-FR"/>
        </w:rPr>
        <w:t> </w:t>
      </w:r>
      <w:r w:rsidRPr="003D0A88">
        <w:rPr>
          <w:lang w:val="fr-FR"/>
        </w:rPr>
        <w:t xml:space="preserve">non. Les autres questions sont formulées sous forme de cases à cocher, chaque case étant en substance une question « oui/non », par exemple, les questions relatives à la participation </w:t>
      </w:r>
      <w:proofErr w:type="gramStart"/>
      <w:r w:rsidRPr="003D0A88">
        <w:rPr>
          <w:lang w:val="fr-FR"/>
        </w:rPr>
        <w:t>de a</w:t>
      </w:r>
      <w:proofErr w:type="gramEnd"/>
      <w:r w:rsidRPr="003D0A88">
        <w:rPr>
          <w:lang w:val="fr-FR"/>
        </w:rPr>
        <w:t xml:space="preserve">) les peuples autochtones et les communautés locales ; b) les femmes et les filles ; c) les enfants et la jeunesse et d) les personnes handicapées, lorsque ces options ne s’excluent pas mutuellement, et les Parties sont censées sélectionner toutes celles qui correspondent. Dans le cadre de ces questions, cocher la cause est considéré comme un « oui » ; </w:t>
      </w:r>
    </w:p>
    <w:p w14:paraId="763E1549" w14:textId="77777777" w:rsidR="007D1EB9" w:rsidRPr="003D0A88" w:rsidRDefault="007D1EB9" w:rsidP="007D1EB9">
      <w:pPr>
        <w:pStyle w:val="Para2"/>
        <w:numPr>
          <w:ilvl w:val="0"/>
          <w:numId w:val="0"/>
        </w:numPr>
        <w:tabs>
          <w:tab w:val="left" w:pos="1080"/>
        </w:tabs>
        <w:ind w:left="562" w:firstLine="572"/>
        <w:rPr>
          <w:lang w:val="fr-FR"/>
        </w:rPr>
      </w:pPr>
      <w:r w:rsidRPr="003D0A88">
        <w:rPr>
          <w:lang w:val="fr-FR"/>
        </w:rPr>
        <w:t>b)</w:t>
      </w:r>
      <w:r w:rsidRPr="003D0A88">
        <w:rPr>
          <w:lang w:val="fr-FR"/>
        </w:rPr>
        <w:tab/>
        <w:t>Au niveau de l’indicateur, une réponse « oui » à chaque question individuelle est nécessaire pour que l’indicateur soit considéré comme ayant été entièrement atteint. L’agrégation mondiale sera fondée sur le fait de répondre « oui » à toutes les questions pour un indicateur en particulier ;</w:t>
      </w:r>
    </w:p>
    <w:p w14:paraId="46C39B9D" w14:textId="53DB7971" w:rsidR="007D1EB9" w:rsidRPr="003D0A88" w:rsidRDefault="007D1EB9" w:rsidP="007D1EB9">
      <w:pPr>
        <w:pStyle w:val="Para2"/>
        <w:numPr>
          <w:ilvl w:val="0"/>
          <w:numId w:val="0"/>
        </w:numPr>
        <w:tabs>
          <w:tab w:val="left" w:pos="1080"/>
        </w:tabs>
        <w:ind w:left="562" w:firstLine="572"/>
        <w:rPr>
          <w:lang w:val="fr-FR"/>
        </w:rPr>
      </w:pPr>
      <w:r w:rsidRPr="003D0A88">
        <w:rPr>
          <w:lang w:val="fr-FR"/>
        </w:rPr>
        <w:t>c)</w:t>
      </w:r>
      <w:r w:rsidRPr="003D0A88">
        <w:rPr>
          <w:lang w:val="fr-FR"/>
        </w:rPr>
        <w:tab/>
      </w:r>
      <w:bookmarkStart w:id="2" w:name="_Hlk148600045"/>
      <w:r w:rsidR="008936FC" w:rsidRPr="008936FC">
        <w:rPr>
          <w:lang w:val="fr-FR"/>
        </w:rPr>
        <w:t xml:space="preserve">Pour déterminer si un pays doit être classé dans la catégorie des pays </w:t>
      </w:r>
      <w:r w:rsidR="008936FC">
        <w:rPr>
          <w:lang w:val="fr-FR"/>
        </w:rPr>
        <w:t>sans littoral</w:t>
      </w:r>
      <w:r w:rsidR="008936FC" w:rsidRPr="008936FC">
        <w:rPr>
          <w:lang w:val="fr-FR"/>
        </w:rPr>
        <w:t xml:space="preserve"> ou comptant des peuples autochtones, une seule question (oui ou non) est posée dans le formulaire de rapport national. Quant aux pays </w:t>
      </w:r>
      <w:r w:rsidR="008936FC">
        <w:rPr>
          <w:lang w:val="fr-FR"/>
        </w:rPr>
        <w:t>qui sont sans littoral</w:t>
      </w:r>
      <w:r w:rsidR="008936FC" w:rsidRPr="008936FC">
        <w:rPr>
          <w:lang w:val="fr-FR"/>
        </w:rPr>
        <w:t xml:space="preserve"> ou </w:t>
      </w:r>
      <w:r w:rsidR="008936FC">
        <w:rPr>
          <w:lang w:val="fr-FR"/>
        </w:rPr>
        <w:t>qui n’ont</w:t>
      </w:r>
      <w:r w:rsidR="008936FC" w:rsidRPr="008936FC">
        <w:rPr>
          <w:lang w:val="fr-FR"/>
        </w:rPr>
        <w:t xml:space="preserve"> pas de peuples autochtones, les questions sur ces sujets ne les concernent pas et ne sont pas prises en compte dans le calcul de l'indicateur</w:t>
      </w:r>
      <w:r w:rsidRPr="003D0A88">
        <w:rPr>
          <w:lang w:val="fr-FR"/>
        </w:rPr>
        <w:t>.</w:t>
      </w:r>
      <w:bookmarkEnd w:id="2"/>
    </w:p>
    <w:p w14:paraId="0759333E" w14:textId="086860B5" w:rsidR="0048058A" w:rsidRPr="003D0A88" w:rsidRDefault="002E6BA2" w:rsidP="00747BC6">
      <w:pPr>
        <w:pStyle w:val="Para10"/>
        <w:numPr>
          <w:ilvl w:val="0"/>
          <w:numId w:val="0"/>
        </w:numPr>
        <w:ind w:left="562"/>
        <w:rPr>
          <w:lang w:val="fr-FR"/>
        </w:rPr>
        <w:sectPr w:rsidR="0048058A" w:rsidRPr="003D0A88" w:rsidSect="0014581E">
          <w:pgSz w:w="12240" w:h="15840" w:code="1"/>
          <w:pgMar w:top="562" w:right="1382" w:bottom="1138" w:left="1382" w:header="706" w:footer="706" w:gutter="0"/>
          <w:cols w:space="708"/>
          <w:docGrid w:linePitch="360"/>
        </w:sectPr>
      </w:pPr>
      <w:r w:rsidRPr="003D0A88">
        <w:rPr>
          <w:bCs/>
          <w:lang w:val="fr-FR"/>
        </w:rPr>
        <w:lastRenderedPageBreak/>
        <w:t>4.</w:t>
      </w:r>
      <w:r w:rsidRPr="003D0A88">
        <w:rPr>
          <w:bCs/>
          <w:lang w:val="fr-FR"/>
        </w:rPr>
        <w:tab/>
      </w:r>
      <w:r w:rsidR="00F850BB" w:rsidRPr="003D0A88">
        <w:rPr>
          <w:bCs/>
          <w:lang w:val="fr-FR"/>
        </w:rPr>
        <w:t>Les questions seront accompagnées d’informations explicatives supplémentaires</w:t>
      </w:r>
      <w:r w:rsidR="00F850BB" w:rsidRPr="003D0A88">
        <w:rPr>
          <w:rStyle w:val="Appelnotedebasdep"/>
          <w:bCs/>
          <w:lang w:val="fr-FR"/>
        </w:rPr>
        <w:footnoteReference w:id="5"/>
      </w:r>
      <w:r w:rsidR="00F850BB" w:rsidRPr="003D0A88">
        <w:rPr>
          <w:bCs/>
          <w:lang w:val="fr-FR"/>
        </w:rPr>
        <w:t>, y compris un glossaire détaillé des termes utilisés dans les questions. Par exemple, les expressions « planification spatiale tenant compte de la biodiversité » ou « processus participatifs », ainsi que les réponses « </w:t>
      </w:r>
      <w:r w:rsidR="00F850BB" w:rsidRPr="003D0A88">
        <w:rPr>
          <w:lang w:val="fr-FR"/>
        </w:rPr>
        <w:t xml:space="preserve">non, mais en cours d’élaboration » et « oui, </w:t>
      </w:r>
      <w:r w:rsidR="00C06145" w:rsidRPr="003D0A88">
        <w:rPr>
          <w:lang w:val="fr-FR"/>
        </w:rPr>
        <w:t>en partie</w:t>
      </w:r>
      <w:r w:rsidR="00F850BB" w:rsidRPr="003D0A88">
        <w:rPr>
          <w:lang w:val="fr-FR"/>
        </w:rPr>
        <w:t> »,</w:t>
      </w:r>
      <w:r w:rsidR="00F850BB" w:rsidRPr="003D0A88">
        <w:rPr>
          <w:bCs/>
          <w:lang w:val="fr-FR"/>
        </w:rPr>
        <w:t xml:space="preserve"> devront être définies de façon à permettre aux Parties de répondre aux questions avec précision.</w:t>
      </w:r>
    </w:p>
    <w:p w14:paraId="09860429" w14:textId="1F4AF4D4" w:rsidR="00747BC6" w:rsidRPr="003D0A88" w:rsidRDefault="00747BC6" w:rsidP="00747BC6">
      <w:pPr>
        <w:keepNext/>
        <w:spacing w:before="120" w:after="120"/>
        <w:rPr>
          <w:b/>
          <w:bCs/>
          <w:lang w:val="fr-FR"/>
        </w:rPr>
      </w:pPr>
      <w:r w:rsidRPr="003D0A88">
        <w:rPr>
          <w:b/>
          <w:lang w:val="fr-FR"/>
        </w:rPr>
        <w:lastRenderedPageBreak/>
        <w:t xml:space="preserve"> </w:t>
      </w:r>
      <w:r w:rsidR="00E8577A" w:rsidRPr="003D0A88">
        <w:rPr>
          <w:b/>
          <w:bCs/>
          <w:lang w:val="fr-FR"/>
        </w:rPr>
        <w:t>Indicateurs mondiaux établis à partir des réponses binaires et des questions et réponses binaires correspondantes</w:t>
      </w:r>
    </w:p>
    <w:tbl>
      <w:tblPr>
        <w:tblStyle w:val="Grilledutableau"/>
        <w:tblW w:w="9934" w:type="dxa"/>
        <w:tblLayout w:type="fixed"/>
        <w:tblCellMar>
          <w:top w:w="43" w:type="dxa"/>
          <w:bottom w:w="43" w:type="dxa"/>
        </w:tblCellMar>
        <w:tblLook w:val="04A0" w:firstRow="1" w:lastRow="0" w:firstColumn="1" w:lastColumn="0" w:noHBand="0" w:noVBand="1"/>
      </w:tblPr>
      <w:tblGrid>
        <w:gridCol w:w="7545"/>
        <w:gridCol w:w="2389"/>
      </w:tblGrid>
      <w:tr w:rsidR="00E8577A" w:rsidRPr="003D0A88" w14:paraId="4A6193E7" w14:textId="77777777" w:rsidTr="007460DD">
        <w:trPr>
          <w:cantSplit/>
          <w:trHeight w:val="685"/>
        </w:trPr>
        <w:tc>
          <w:tcPr>
            <w:tcW w:w="9934" w:type="dxa"/>
            <w:gridSpan w:val="2"/>
            <w:shd w:val="clear" w:color="auto" w:fill="F2F2F2" w:themeFill="background1" w:themeFillShade="F2"/>
            <w:vAlign w:val="center"/>
          </w:tcPr>
          <w:p w14:paraId="6AF1694D" w14:textId="77777777" w:rsidR="00E8577A" w:rsidRPr="003D0A88" w:rsidRDefault="00E8577A" w:rsidP="007460DD">
            <w:pPr>
              <w:keepNext/>
              <w:jc w:val="left"/>
              <w:rPr>
                <w:rStyle w:val="normaltextrun"/>
                <w:rFonts w:asciiTheme="majorBidi" w:hAnsiTheme="majorBidi" w:cstheme="majorBidi"/>
                <w:b/>
                <w:sz w:val="20"/>
                <w:szCs w:val="20"/>
                <w:lang w:val="fr-FR"/>
              </w:rPr>
            </w:pPr>
            <w:r w:rsidRPr="003D0A88">
              <w:rPr>
                <w:rStyle w:val="normaltextrun"/>
                <w:rFonts w:asciiTheme="majorBidi" w:hAnsiTheme="majorBidi" w:cstheme="majorBidi"/>
                <w:b/>
                <w:sz w:val="20"/>
                <w:szCs w:val="20"/>
                <w:lang w:val="fr-FR"/>
              </w:rPr>
              <w:t xml:space="preserve">Objectif B : La </w:t>
            </w:r>
            <w:r w:rsidRPr="003D0A88">
              <w:rPr>
                <w:rFonts w:asciiTheme="majorBidi" w:hAnsiTheme="majorBidi" w:cstheme="majorBidi"/>
                <w:b/>
                <w:sz w:val="20"/>
                <w:szCs w:val="20"/>
                <w:lang w:val="fr-FR"/>
              </w:rPr>
              <w:t>biodiversité est utilisée et gérée de manière durable et les contributions de la nature aux populations, y compris les fonctions et les services écosystémiques, sont valorisées, préservées et renforcées, celles qui sont actuellement en déclin étant rétablies, ce qui contribue à la réalisation du développement durable dans l’intérêt des générations actuelles et futures d’ici à 2050.</w:t>
            </w:r>
          </w:p>
        </w:tc>
      </w:tr>
      <w:tr w:rsidR="00E8577A" w:rsidRPr="003D0A88" w14:paraId="22529FE1" w14:textId="77777777" w:rsidTr="007460DD">
        <w:trPr>
          <w:cantSplit/>
          <w:trHeight w:val="537"/>
        </w:trPr>
        <w:tc>
          <w:tcPr>
            <w:tcW w:w="9934" w:type="dxa"/>
            <w:gridSpan w:val="2"/>
            <w:tcBorders>
              <w:bottom w:val="single" w:sz="4" w:space="0" w:color="auto"/>
            </w:tcBorders>
            <w:shd w:val="clear" w:color="auto" w:fill="FFFFFF" w:themeFill="background1"/>
            <w:vAlign w:val="center"/>
          </w:tcPr>
          <w:p w14:paraId="1C73D22C" w14:textId="28496749" w:rsidR="00E8577A" w:rsidRPr="003D0A88" w:rsidRDefault="00E8577A" w:rsidP="007460DD">
            <w:pPr>
              <w:keepNext/>
              <w:jc w:val="left"/>
              <w:rPr>
                <w:rStyle w:val="normaltextrun"/>
                <w:rFonts w:asciiTheme="majorBidi" w:hAnsiTheme="majorBidi" w:cstheme="majorBidi"/>
                <w:b/>
                <w:bCs/>
                <w:color w:val="000000" w:themeColor="text1"/>
                <w:sz w:val="20"/>
                <w:szCs w:val="20"/>
                <w:lang w:val="fr-FR"/>
              </w:rPr>
            </w:pPr>
            <w:r w:rsidRPr="003D0A88">
              <w:rPr>
                <w:rStyle w:val="normaltextrun"/>
                <w:rFonts w:asciiTheme="majorBidi" w:hAnsiTheme="majorBidi" w:cstheme="majorBidi"/>
                <w:b/>
                <w:bCs/>
                <w:color w:val="000000" w:themeColor="text1"/>
                <w:sz w:val="20"/>
                <w:szCs w:val="20"/>
                <w:lang w:val="fr-FR"/>
              </w:rPr>
              <w:t xml:space="preserve">Texte proposé pour l’indicateur : </w:t>
            </w:r>
            <w:r w:rsidRPr="003D0A88">
              <w:rPr>
                <w:rFonts w:asciiTheme="majorBidi" w:hAnsiTheme="majorBidi" w:cstheme="majorBidi"/>
                <w:b/>
                <w:bCs/>
                <w:color w:val="000000" w:themeColor="text1"/>
                <w:sz w:val="20"/>
                <w:szCs w:val="20"/>
                <w:lang w:val="fr-FR"/>
              </w:rPr>
              <w:t>Nombre de pays ayant des politiques ou des plans d’action pour [[favoriser] [mettre en œuvre et surveiller] l’utilisation durable de la biodiversité et le maintien et l’amélioration des contributions de la nature aux populations, notamment les fonctions et services écosystémiques [de manière à soutenir le développement durable] [et les processus visant à valoriser la biodiversité ainsi que les politiques veillant à la fourniture de services écosystémiques pour les générations actuelles et à venir]][favoriser la réalisation de l’objectif B].</w:t>
            </w:r>
          </w:p>
        </w:tc>
      </w:tr>
      <w:tr w:rsidR="00E8577A" w:rsidRPr="003D0A88" w14:paraId="0CAACE58" w14:textId="77777777" w:rsidTr="007460DD">
        <w:trPr>
          <w:cantSplit/>
          <w:trHeight w:val="1063"/>
        </w:trPr>
        <w:tc>
          <w:tcPr>
            <w:tcW w:w="7545" w:type="dxa"/>
            <w:tcBorders>
              <w:top w:val="single" w:sz="4" w:space="0" w:color="auto"/>
            </w:tcBorders>
          </w:tcPr>
          <w:p w14:paraId="56CC2F90" w14:textId="77777777" w:rsidR="00E8577A" w:rsidRPr="003D0A88" w:rsidRDefault="00E8577A" w:rsidP="007460DD">
            <w:pPr>
              <w:jc w:val="left"/>
              <w:rPr>
                <w:rStyle w:val="normaltextrun"/>
                <w:color w:val="000000"/>
                <w:lang w:val="fr-FR"/>
              </w:rPr>
            </w:pPr>
            <w:r w:rsidRPr="003D0A88">
              <w:rPr>
                <w:rStyle w:val="normaltextrun"/>
                <w:rFonts w:asciiTheme="majorBidi" w:hAnsiTheme="majorBidi" w:cstheme="majorBidi"/>
                <w:b/>
                <w:sz w:val="20"/>
                <w:szCs w:val="20"/>
                <w:lang w:val="fr-FR"/>
              </w:rPr>
              <w:t>B.1</w:t>
            </w:r>
            <w:r w:rsidRPr="003D0A88">
              <w:rPr>
                <w:rStyle w:val="normaltextrun"/>
                <w:rFonts w:asciiTheme="majorBidi" w:hAnsiTheme="majorBidi" w:cstheme="majorBidi"/>
                <w:b/>
                <w:i/>
                <w:sz w:val="20"/>
                <w:szCs w:val="20"/>
                <w:lang w:val="fr-FR"/>
              </w:rPr>
              <w:tab/>
            </w:r>
            <w:r w:rsidRPr="003D0A88">
              <w:rPr>
                <w:rStyle w:val="normaltextrun"/>
                <w:rFonts w:asciiTheme="majorBidi" w:hAnsiTheme="majorBidi" w:cstheme="majorBidi"/>
                <w:color w:val="000000"/>
                <w:sz w:val="20"/>
                <w:szCs w:val="20"/>
                <w:shd w:val="clear" w:color="auto" w:fill="FFFFFF"/>
                <w:lang w:val="fr-FR"/>
              </w:rPr>
              <w:t xml:space="preserve">Votre pays dispose-t-il de politiques ou de plans d’action visant à assurer </w:t>
            </w:r>
            <w:r w:rsidRPr="003D0A88">
              <w:rPr>
                <w:rFonts w:asciiTheme="majorBidi" w:hAnsiTheme="majorBidi" w:cstheme="majorBidi"/>
                <w:sz w:val="20"/>
                <w:szCs w:val="20"/>
                <w:lang w:val="fr-FR"/>
              </w:rPr>
              <w:t xml:space="preserve">le maintien, l’amélioration et la restauration des contributions de la nature aux populations, notamment des </w:t>
            </w:r>
            <w:r w:rsidRPr="003D0A88">
              <w:rPr>
                <w:rStyle w:val="normaltextrun"/>
                <w:rFonts w:asciiTheme="majorBidi" w:hAnsiTheme="majorBidi" w:cstheme="majorBidi"/>
                <w:color w:val="000000"/>
                <w:sz w:val="20"/>
                <w:szCs w:val="20"/>
                <w:shd w:val="clear" w:color="auto" w:fill="FFFFFF"/>
                <w:lang w:val="fr-FR"/>
              </w:rPr>
              <w:t>fonctions et des services écosystémiques [et les applique-t-il] ?</w:t>
            </w:r>
          </w:p>
          <w:p w14:paraId="72498352" w14:textId="77777777" w:rsidR="00E8577A" w:rsidRPr="003D0A88" w:rsidRDefault="00E8577A" w:rsidP="007460DD">
            <w:pPr>
              <w:jc w:val="left"/>
              <w:rPr>
                <w:rStyle w:val="normaltextrun"/>
                <w:rFonts w:asciiTheme="majorBidi" w:hAnsiTheme="majorBidi" w:cstheme="majorBidi"/>
                <w:b/>
                <w:i/>
                <w:sz w:val="20"/>
                <w:szCs w:val="20"/>
                <w:lang w:val="fr-FR"/>
              </w:rPr>
            </w:pPr>
          </w:p>
        </w:tc>
        <w:tc>
          <w:tcPr>
            <w:tcW w:w="2389" w:type="dxa"/>
            <w:tcBorders>
              <w:top w:val="single" w:sz="4" w:space="0" w:color="auto"/>
            </w:tcBorders>
          </w:tcPr>
          <w:p w14:paraId="093FE318"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72F7BE65"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25502F1D"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102C4048" w14:textId="77777777" w:rsidR="00E8577A" w:rsidRPr="003D0A88" w:rsidRDefault="00E8577A" w:rsidP="007460DD">
            <w:pPr>
              <w:ind w:left="360" w:hanging="360"/>
              <w:jc w:val="left"/>
              <w:rPr>
                <w:rFonts w:asciiTheme="majorBidi" w:hAnsiTheme="majorBidi" w:cstheme="majorBidi"/>
                <w:b/>
                <w:sz w:val="20"/>
                <w:szCs w:val="20"/>
                <w:u w:val="single"/>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tc>
      </w:tr>
      <w:tr w:rsidR="00E8577A" w:rsidRPr="003D0A88" w14:paraId="6C051AAA" w14:textId="77777777" w:rsidTr="007460DD">
        <w:trPr>
          <w:cantSplit/>
          <w:trHeight w:val="892"/>
        </w:trPr>
        <w:tc>
          <w:tcPr>
            <w:tcW w:w="7545" w:type="dxa"/>
          </w:tcPr>
          <w:p w14:paraId="0FBAC4B0" w14:textId="77777777" w:rsidR="00E8577A" w:rsidRPr="003D0A88" w:rsidRDefault="00E8577A" w:rsidP="007460DD">
            <w:pPr>
              <w:tabs>
                <w:tab w:val="left" w:pos="710"/>
              </w:tabs>
              <w:jc w:val="left"/>
              <w:rPr>
                <w:rStyle w:val="normaltextrun"/>
                <w:rFonts w:asciiTheme="majorBidi" w:hAnsiTheme="majorBidi" w:cstheme="majorBidi"/>
                <w:color w:val="000000" w:themeColor="text1"/>
                <w:sz w:val="20"/>
                <w:szCs w:val="20"/>
                <w:lang w:val="fr-FR"/>
              </w:rPr>
            </w:pPr>
            <w:r w:rsidRPr="003D0A88">
              <w:rPr>
                <w:rStyle w:val="normaltextrun"/>
                <w:rFonts w:asciiTheme="majorBidi" w:hAnsiTheme="majorBidi" w:cstheme="majorBidi"/>
                <w:b/>
                <w:bCs/>
                <w:sz w:val="20"/>
                <w:szCs w:val="20"/>
                <w:lang w:val="fr-FR"/>
              </w:rPr>
              <w:t>B.2</w:t>
            </w:r>
            <w:r w:rsidRPr="003D0A88">
              <w:rPr>
                <w:rStyle w:val="normaltextrun"/>
                <w:rFonts w:asciiTheme="majorBidi" w:hAnsiTheme="majorBidi" w:cstheme="majorBidi"/>
                <w:b/>
                <w:bCs/>
                <w:sz w:val="20"/>
                <w:szCs w:val="20"/>
                <w:lang w:val="fr-FR"/>
              </w:rPr>
              <w:tab/>
            </w:r>
            <w:r w:rsidRPr="003D0A88">
              <w:rPr>
                <w:rStyle w:val="normaltextrun"/>
                <w:rFonts w:asciiTheme="majorBidi" w:hAnsiTheme="majorBidi" w:cstheme="majorBidi"/>
                <w:color w:val="000000"/>
                <w:sz w:val="20"/>
                <w:szCs w:val="20"/>
                <w:shd w:val="clear" w:color="auto" w:fill="FFFFFF"/>
                <w:lang w:val="fr-FR"/>
              </w:rPr>
              <w:t>Votre pays dispose-t-il de politiques ou de plans d’action visant à assurer l’utilisation durable de la biodiversité [et les applique-t-il] ?</w:t>
            </w:r>
          </w:p>
          <w:p w14:paraId="0B1848B1" w14:textId="77777777" w:rsidR="00E8577A" w:rsidRPr="003D0A88" w:rsidRDefault="00E8577A" w:rsidP="007460DD">
            <w:pPr>
              <w:jc w:val="left"/>
              <w:rPr>
                <w:rStyle w:val="normaltextrun"/>
                <w:rFonts w:asciiTheme="majorBidi" w:hAnsiTheme="majorBidi" w:cstheme="majorBidi"/>
                <w:color w:val="000000" w:themeColor="text1"/>
                <w:sz w:val="20"/>
                <w:szCs w:val="20"/>
                <w:lang w:val="fr-FR"/>
              </w:rPr>
            </w:pPr>
          </w:p>
          <w:p w14:paraId="3DA95CFB" w14:textId="77777777" w:rsidR="00E8577A" w:rsidRPr="003D0A88" w:rsidRDefault="00E8577A" w:rsidP="007460DD">
            <w:pPr>
              <w:jc w:val="left"/>
              <w:rPr>
                <w:rStyle w:val="normaltextrun"/>
                <w:rFonts w:asciiTheme="majorBidi" w:hAnsiTheme="majorBidi" w:cstheme="majorBidi"/>
                <w:color w:val="000000" w:themeColor="text1"/>
                <w:sz w:val="20"/>
                <w:szCs w:val="20"/>
                <w:lang w:val="fr-FR"/>
              </w:rPr>
            </w:pPr>
          </w:p>
          <w:p w14:paraId="2560E93E" w14:textId="77777777" w:rsidR="00E8577A" w:rsidRPr="003D0A88" w:rsidRDefault="00E8577A" w:rsidP="007460DD">
            <w:pPr>
              <w:jc w:val="left"/>
              <w:rPr>
                <w:rStyle w:val="normaltextrun"/>
                <w:rFonts w:asciiTheme="majorBidi" w:hAnsiTheme="majorBidi" w:cstheme="majorBidi"/>
                <w:sz w:val="20"/>
                <w:szCs w:val="20"/>
                <w:lang w:val="fr-FR"/>
              </w:rPr>
            </w:pPr>
          </w:p>
        </w:tc>
        <w:tc>
          <w:tcPr>
            <w:tcW w:w="2389" w:type="dxa"/>
          </w:tcPr>
          <w:p w14:paraId="11E0C41F"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76D08F82"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3A1E5B8C"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39AAE44C"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tc>
      </w:tr>
      <w:tr w:rsidR="00E8577A" w:rsidRPr="003D0A88" w14:paraId="27EAB6DD" w14:textId="77777777" w:rsidTr="007460DD">
        <w:trPr>
          <w:cantSplit/>
          <w:trHeight w:val="1117"/>
        </w:trPr>
        <w:tc>
          <w:tcPr>
            <w:tcW w:w="7545" w:type="dxa"/>
          </w:tcPr>
          <w:p w14:paraId="1ADCCA8B" w14:textId="4A2BEC07" w:rsidR="00E8577A" w:rsidRPr="003D0A88" w:rsidRDefault="00E8577A" w:rsidP="007460DD">
            <w:pPr>
              <w:rPr>
                <w:rStyle w:val="normaltextrun"/>
                <w:rFonts w:asciiTheme="majorBidi" w:hAnsiTheme="majorBidi" w:cstheme="majorBidi"/>
                <w:color w:val="222222"/>
                <w:sz w:val="20"/>
                <w:szCs w:val="20"/>
                <w:lang w:val="fr-FR"/>
              </w:rPr>
            </w:pPr>
            <w:bookmarkStart w:id="3" w:name="_Hlk148557800"/>
            <w:r w:rsidRPr="00FE5096">
              <w:rPr>
                <w:rStyle w:val="normaltextrun"/>
                <w:rFonts w:asciiTheme="majorBidi" w:hAnsiTheme="majorBidi" w:cstheme="majorBidi"/>
                <w:i/>
                <w:iCs/>
                <w:color w:val="222222"/>
                <w:sz w:val="20"/>
                <w:szCs w:val="20"/>
                <w:lang w:val="fr-FR"/>
              </w:rPr>
              <w:t>Note</w:t>
            </w:r>
            <w:r w:rsidRPr="003D0A88">
              <w:rPr>
                <w:rStyle w:val="normaltextrun"/>
                <w:rFonts w:asciiTheme="majorBidi" w:hAnsiTheme="majorBidi" w:cstheme="majorBidi"/>
                <w:color w:val="222222"/>
                <w:sz w:val="20"/>
                <w:szCs w:val="20"/>
                <w:lang w:val="fr-FR"/>
              </w:rPr>
              <w:t xml:space="preserve"> : </w:t>
            </w:r>
            <w:r w:rsidR="008936FC">
              <w:rPr>
                <w:rStyle w:val="normaltextrun"/>
                <w:rFonts w:asciiTheme="majorBidi" w:hAnsiTheme="majorBidi" w:cstheme="majorBidi"/>
                <w:color w:val="222222"/>
                <w:sz w:val="20"/>
                <w:szCs w:val="20"/>
                <w:lang w:val="fr-FR"/>
              </w:rPr>
              <w:t xml:space="preserve">Il y a un </w:t>
            </w:r>
            <w:r w:rsidRPr="003D0A88">
              <w:rPr>
                <w:rStyle w:val="normaltextrun"/>
                <w:rFonts w:asciiTheme="majorBidi" w:hAnsiTheme="majorBidi" w:cstheme="majorBidi"/>
                <w:color w:val="222222"/>
                <w:sz w:val="20"/>
                <w:szCs w:val="20"/>
                <w:lang w:val="fr-FR"/>
              </w:rPr>
              <w:t xml:space="preserve">accord général concernant </w:t>
            </w:r>
            <w:r w:rsidR="008936FC">
              <w:rPr>
                <w:rStyle w:val="normaltextrun"/>
                <w:rFonts w:asciiTheme="majorBidi" w:hAnsiTheme="majorBidi" w:cstheme="majorBidi"/>
                <w:color w:val="222222"/>
                <w:sz w:val="20"/>
                <w:szCs w:val="20"/>
                <w:lang w:val="fr-FR"/>
              </w:rPr>
              <w:t xml:space="preserve">les questions </w:t>
            </w:r>
            <w:r w:rsidRPr="003D0A88">
              <w:rPr>
                <w:rStyle w:val="normaltextrun"/>
                <w:rFonts w:asciiTheme="majorBidi" w:hAnsiTheme="majorBidi" w:cstheme="majorBidi"/>
                <w:color w:val="222222"/>
                <w:sz w:val="20"/>
                <w:szCs w:val="20"/>
                <w:lang w:val="fr-FR"/>
              </w:rPr>
              <w:t xml:space="preserve">B1 et B2, mais </w:t>
            </w:r>
            <w:r w:rsidR="008936FC">
              <w:rPr>
                <w:rStyle w:val="normaltextrun"/>
                <w:rFonts w:asciiTheme="majorBidi" w:hAnsiTheme="majorBidi" w:cstheme="majorBidi"/>
                <w:color w:val="222222"/>
                <w:sz w:val="20"/>
                <w:szCs w:val="20"/>
                <w:lang w:val="fr-FR"/>
              </w:rPr>
              <w:t xml:space="preserve">des </w:t>
            </w:r>
            <w:r w:rsidRPr="003D0A88">
              <w:rPr>
                <w:rStyle w:val="normaltextrun"/>
                <w:rFonts w:asciiTheme="majorBidi" w:hAnsiTheme="majorBidi" w:cstheme="majorBidi"/>
                <w:color w:val="222222"/>
                <w:sz w:val="20"/>
                <w:szCs w:val="20"/>
                <w:lang w:val="fr-FR"/>
              </w:rPr>
              <w:t xml:space="preserve">opinions divergentes sur l’utilité de B3 et </w:t>
            </w:r>
            <w:r w:rsidR="008936FC">
              <w:rPr>
                <w:rStyle w:val="normaltextrun"/>
                <w:rFonts w:asciiTheme="majorBidi" w:hAnsiTheme="majorBidi" w:cstheme="majorBidi"/>
                <w:color w:val="222222"/>
                <w:sz w:val="20"/>
                <w:szCs w:val="20"/>
                <w:lang w:val="fr-FR"/>
              </w:rPr>
              <w:t xml:space="preserve">son </w:t>
            </w:r>
            <w:r w:rsidRPr="003D0A88">
              <w:rPr>
                <w:rStyle w:val="normaltextrun"/>
                <w:rFonts w:asciiTheme="majorBidi" w:hAnsiTheme="majorBidi" w:cstheme="majorBidi"/>
                <w:color w:val="222222"/>
                <w:sz w:val="20"/>
                <w:szCs w:val="20"/>
                <w:lang w:val="fr-FR"/>
              </w:rPr>
              <w:t xml:space="preserve">intitulé. Davantage de travail pourrait s’avérer nécessaire pour refléter </w:t>
            </w:r>
            <w:r w:rsidR="008936FC">
              <w:rPr>
                <w:rStyle w:val="normaltextrun"/>
                <w:rFonts w:asciiTheme="majorBidi" w:hAnsiTheme="majorBidi" w:cstheme="majorBidi"/>
                <w:color w:val="222222"/>
                <w:sz w:val="20"/>
                <w:szCs w:val="20"/>
                <w:lang w:val="fr-FR"/>
              </w:rPr>
              <w:t>le</w:t>
            </w:r>
            <w:r w:rsidRPr="003D0A88">
              <w:rPr>
                <w:rStyle w:val="normaltextrun"/>
                <w:rFonts w:asciiTheme="majorBidi" w:hAnsiTheme="majorBidi" w:cstheme="majorBidi"/>
                <w:color w:val="222222"/>
                <w:sz w:val="20"/>
                <w:szCs w:val="20"/>
                <w:lang w:val="fr-FR"/>
              </w:rPr>
              <w:t xml:space="preserve"> caractère à long terme de l’objectif.</w:t>
            </w:r>
          </w:p>
          <w:p w14:paraId="235307CC" w14:textId="77777777" w:rsidR="00E8577A" w:rsidRPr="003D0A88" w:rsidRDefault="00E8577A" w:rsidP="007460DD">
            <w:pPr>
              <w:jc w:val="left"/>
              <w:rPr>
                <w:rStyle w:val="normaltextrun"/>
                <w:rFonts w:asciiTheme="majorBidi" w:hAnsiTheme="majorBidi"/>
                <w:color w:val="222222"/>
                <w:sz w:val="20"/>
                <w:lang w:val="fr-FR"/>
              </w:rPr>
            </w:pPr>
          </w:p>
        </w:tc>
        <w:tc>
          <w:tcPr>
            <w:tcW w:w="2389" w:type="dxa"/>
          </w:tcPr>
          <w:p w14:paraId="435ED3A8" w14:textId="77777777" w:rsidR="00E8577A" w:rsidRPr="003D0A88" w:rsidRDefault="00E8577A" w:rsidP="007460DD">
            <w:pPr>
              <w:ind w:left="360" w:hanging="360"/>
              <w:jc w:val="left"/>
              <w:rPr>
                <w:rFonts w:asciiTheme="majorBidi" w:hAnsiTheme="majorBidi" w:cstheme="majorBidi"/>
                <w:sz w:val="20"/>
                <w:szCs w:val="20"/>
                <w:lang w:val="fr-FR"/>
              </w:rPr>
            </w:pPr>
          </w:p>
        </w:tc>
      </w:tr>
      <w:bookmarkEnd w:id="3"/>
      <w:tr w:rsidR="00E8577A" w:rsidRPr="003D0A88" w14:paraId="34D756D8" w14:textId="77777777" w:rsidTr="007460DD">
        <w:trPr>
          <w:cantSplit/>
          <w:trHeight w:val="895"/>
        </w:trPr>
        <w:tc>
          <w:tcPr>
            <w:tcW w:w="9934" w:type="dxa"/>
            <w:gridSpan w:val="2"/>
            <w:shd w:val="clear" w:color="auto" w:fill="F2F2F2" w:themeFill="background1" w:themeFillShade="F2"/>
          </w:tcPr>
          <w:p w14:paraId="72760629" w14:textId="77777777" w:rsidR="00E8577A" w:rsidRPr="003D0A88" w:rsidRDefault="00E8577A" w:rsidP="007460DD">
            <w:pPr>
              <w:jc w:val="left"/>
              <w:rPr>
                <w:rFonts w:asciiTheme="majorBidi" w:hAnsiTheme="majorBidi" w:cstheme="majorBidi"/>
                <w:b/>
                <w:sz w:val="20"/>
                <w:szCs w:val="20"/>
                <w:lang w:val="fr-FR"/>
              </w:rPr>
            </w:pPr>
            <w:r w:rsidRPr="003D0A88">
              <w:rPr>
                <w:rFonts w:asciiTheme="majorBidi" w:hAnsiTheme="majorBidi" w:cstheme="majorBidi"/>
                <w:b/>
                <w:sz w:val="20"/>
                <w:szCs w:val="20"/>
                <w:lang w:val="fr-FR"/>
              </w:rPr>
              <w:t>Cible 1 : Veiller à ce que toutes les zones fassent l’objet d’une planification spatiale participative, intégrée et respectueuse de la biodiversité et/ou soient gérées efficacement dans le cadre de processus de changement d’affectation des terres et des mers, afin de réduire la perte de zones de grande importance pour la biodiversité, y compris d’écosystèmes de grande intégrité écologique, à un niveau proche de zéro d’ici à 2030, dans le respect des droits des peuples autochtones et des communautés locales.</w:t>
            </w:r>
          </w:p>
        </w:tc>
      </w:tr>
      <w:tr w:rsidR="00E8577A" w:rsidRPr="003D0A88" w14:paraId="51A8CEE8" w14:textId="77777777" w:rsidTr="007460DD">
        <w:trPr>
          <w:cantSplit/>
          <w:trHeight w:val="300"/>
        </w:trPr>
        <w:tc>
          <w:tcPr>
            <w:tcW w:w="9934" w:type="dxa"/>
            <w:gridSpan w:val="2"/>
            <w:shd w:val="clear" w:color="auto" w:fill="FFFFFF" w:themeFill="background1"/>
          </w:tcPr>
          <w:p w14:paraId="442B715D" w14:textId="77777777" w:rsidR="00E8577A" w:rsidRPr="003D0A88" w:rsidRDefault="00E8577A" w:rsidP="007460DD">
            <w:pPr>
              <w:keepNext/>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t>Texte proposé pour l’indicateur : Nombre de pays utilisant une planification spatiale participative et tenant compte de la biodiversité ou des processus de gestion efficaces pour faire face au changement d’affectation des terres et de la mer.</w:t>
            </w:r>
          </w:p>
        </w:tc>
      </w:tr>
      <w:tr w:rsidR="00E8577A" w:rsidRPr="003D0A88" w14:paraId="685227D7" w14:textId="77777777" w:rsidTr="007460DD">
        <w:trPr>
          <w:cantSplit/>
          <w:trHeight w:val="560"/>
        </w:trPr>
        <w:tc>
          <w:tcPr>
            <w:tcW w:w="7545" w:type="dxa"/>
            <w:shd w:val="clear" w:color="auto" w:fill="auto"/>
          </w:tcPr>
          <w:p w14:paraId="5416771E" w14:textId="77777777" w:rsidR="00E8577A" w:rsidRPr="003D0A88" w:rsidRDefault="00E8577A" w:rsidP="007460DD">
            <w:pPr>
              <w:jc w:val="left"/>
              <w:rPr>
                <w:rFonts w:asciiTheme="majorBidi" w:hAnsiTheme="majorBidi" w:cstheme="majorBidi"/>
                <w:b/>
                <w:bCs/>
                <w:sz w:val="20"/>
                <w:szCs w:val="20"/>
                <w:lang w:val="fr-FR"/>
              </w:rPr>
            </w:pPr>
            <w:bookmarkStart w:id="4" w:name="_Hlk148557810"/>
            <w:r w:rsidRPr="003D0A88">
              <w:rPr>
                <w:rFonts w:asciiTheme="majorBidi" w:hAnsiTheme="majorBidi" w:cstheme="majorBidi"/>
                <w:b/>
                <w:bCs/>
                <w:sz w:val="20"/>
                <w:szCs w:val="20"/>
                <w:lang w:val="fr-FR"/>
              </w:rPr>
              <w:t>1.1</w:t>
            </w:r>
            <w:r w:rsidRPr="003D0A88">
              <w:rPr>
                <w:lang w:val="fr-FR"/>
              </w:rPr>
              <w:tab/>
            </w:r>
            <w:r w:rsidRPr="003D0A88">
              <w:rPr>
                <w:rFonts w:asciiTheme="majorBidi" w:hAnsiTheme="majorBidi" w:cstheme="majorBidi"/>
                <w:sz w:val="20"/>
                <w:szCs w:val="20"/>
                <w:lang w:val="fr-FR"/>
              </w:rPr>
              <w:t>Toutes les zones de votre pays font-elles l’objet d’une planification spatiale intégrant la biodiversité ou de processus de gestion efficaces qui :</w:t>
            </w:r>
          </w:p>
        </w:tc>
        <w:tc>
          <w:tcPr>
            <w:tcW w:w="2389" w:type="dxa"/>
            <w:shd w:val="clear" w:color="auto" w:fill="auto"/>
          </w:tcPr>
          <w:p w14:paraId="7CE495C2" w14:textId="77777777" w:rsidR="00E8577A" w:rsidRPr="003D0A88" w:rsidRDefault="00E8577A" w:rsidP="007460DD">
            <w:pPr>
              <w:jc w:val="left"/>
              <w:rPr>
                <w:lang w:val="fr-FR"/>
              </w:rPr>
            </w:pPr>
          </w:p>
        </w:tc>
      </w:tr>
      <w:tr w:rsidR="00E8577A" w:rsidRPr="003D0A88" w14:paraId="230922FC" w14:textId="77777777" w:rsidTr="007460DD">
        <w:trPr>
          <w:cantSplit/>
          <w:trHeight w:val="1244"/>
        </w:trPr>
        <w:tc>
          <w:tcPr>
            <w:tcW w:w="7545" w:type="dxa"/>
            <w:shd w:val="clear" w:color="auto" w:fill="auto"/>
          </w:tcPr>
          <w:p w14:paraId="32CF4064" w14:textId="77777777" w:rsidR="00E8577A" w:rsidRPr="003D0A88" w:rsidRDefault="00E8577A" w:rsidP="007460DD">
            <w:pPr>
              <w:jc w:val="left"/>
              <w:rPr>
                <w:rFonts w:asciiTheme="majorBidi" w:hAnsiTheme="majorBidi" w:cstheme="majorBidi"/>
                <w:b/>
                <w:bCs/>
                <w:sz w:val="20"/>
                <w:szCs w:val="20"/>
                <w:lang w:val="fr-FR"/>
              </w:rPr>
            </w:pPr>
            <w:r w:rsidRPr="003D0A88">
              <w:rPr>
                <w:rFonts w:asciiTheme="majorBidi" w:hAnsiTheme="majorBidi" w:cstheme="majorBidi"/>
                <w:sz w:val="20"/>
                <w:szCs w:val="20"/>
                <w:lang w:val="fr-FR"/>
              </w:rPr>
              <w:t>a)</w:t>
            </w:r>
            <w:r w:rsidRPr="003D0A88">
              <w:rPr>
                <w:lang w:val="fr-FR"/>
              </w:rPr>
              <w:tab/>
            </w:r>
            <w:r w:rsidRPr="003D0A88">
              <w:rPr>
                <w:rFonts w:asciiTheme="majorBidi" w:hAnsiTheme="majorBidi" w:cstheme="majorBidi"/>
                <w:sz w:val="20"/>
                <w:szCs w:val="20"/>
                <w:lang w:val="fr-FR"/>
              </w:rPr>
              <w:t>Tiennent compte du changement d’affectation des terres (zones terrestres) ?</w:t>
            </w:r>
          </w:p>
          <w:p w14:paraId="53E61BA3" w14:textId="77777777" w:rsidR="00E8577A" w:rsidRPr="003D0A88" w:rsidRDefault="00E8577A" w:rsidP="007460DD">
            <w:pPr>
              <w:spacing w:after="160" w:line="257" w:lineRule="auto"/>
              <w:jc w:val="left"/>
              <w:rPr>
                <w:rFonts w:asciiTheme="majorBidi" w:hAnsiTheme="majorBidi"/>
                <w:sz w:val="20"/>
                <w:lang w:val="fr-FR"/>
              </w:rPr>
            </w:pPr>
          </w:p>
        </w:tc>
        <w:tc>
          <w:tcPr>
            <w:tcW w:w="2389" w:type="dxa"/>
            <w:shd w:val="clear" w:color="auto" w:fill="auto"/>
          </w:tcPr>
          <w:p w14:paraId="3DBF17DA"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6702E5A7"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7531213D"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78D51EBD"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tc>
      </w:tr>
      <w:tr w:rsidR="00E8577A" w:rsidRPr="003D0A88" w14:paraId="42F18D25" w14:textId="77777777" w:rsidTr="007460DD">
        <w:trPr>
          <w:cantSplit/>
          <w:trHeight w:val="1244"/>
        </w:trPr>
        <w:tc>
          <w:tcPr>
            <w:tcW w:w="7545" w:type="dxa"/>
            <w:shd w:val="clear" w:color="auto" w:fill="auto"/>
          </w:tcPr>
          <w:p w14:paraId="308FEDCC" w14:textId="77777777" w:rsidR="00E8577A" w:rsidRPr="003D0A88" w:rsidRDefault="00E8577A" w:rsidP="007460DD">
            <w:pPr>
              <w:jc w:val="left"/>
              <w:rPr>
                <w:rFonts w:ascii="Calibri" w:eastAsia="Calibri" w:hAnsi="Calibri" w:cs="Calibri"/>
                <w:szCs w:val="22"/>
                <w:lang w:val="fr-FR"/>
              </w:rPr>
            </w:pPr>
            <w:r w:rsidRPr="003D0A88">
              <w:rPr>
                <w:rFonts w:asciiTheme="majorBidi" w:hAnsiTheme="majorBidi" w:cstheme="majorBidi"/>
                <w:sz w:val="20"/>
                <w:szCs w:val="20"/>
                <w:lang w:val="fr-FR"/>
              </w:rPr>
              <w:t>a)</w:t>
            </w:r>
            <w:r w:rsidRPr="003D0A88">
              <w:rPr>
                <w:lang w:val="fr-FR"/>
              </w:rPr>
              <w:tab/>
            </w:r>
            <w:r w:rsidRPr="003D0A88">
              <w:rPr>
                <w:rFonts w:asciiTheme="majorBidi" w:hAnsiTheme="majorBidi" w:cstheme="majorBidi"/>
                <w:sz w:val="20"/>
                <w:szCs w:val="20"/>
                <w:lang w:val="fr-FR"/>
              </w:rPr>
              <w:t>Tiennent compte du changement d’affectation des terres (zones d’eaux intérieures) ?</w:t>
            </w:r>
          </w:p>
          <w:p w14:paraId="1CA27331" w14:textId="77777777" w:rsidR="00E8577A" w:rsidRPr="003D0A88" w:rsidRDefault="00E8577A" w:rsidP="007460DD">
            <w:pPr>
              <w:jc w:val="left"/>
              <w:rPr>
                <w:rFonts w:asciiTheme="majorBidi" w:hAnsiTheme="majorBidi"/>
                <w:sz w:val="20"/>
                <w:lang w:val="fr-FR"/>
              </w:rPr>
            </w:pPr>
          </w:p>
        </w:tc>
        <w:tc>
          <w:tcPr>
            <w:tcW w:w="2389" w:type="dxa"/>
            <w:shd w:val="clear" w:color="auto" w:fill="auto"/>
          </w:tcPr>
          <w:p w14:paraId="1F29EE9A"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26B34E95"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47DA6C4A"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21793BA2" w14:textId="77777777" w:rsidR="00E8577A" w:rsidRPr="003D0A88" w:rsidRDefault="00E8577A" w:rsidP="007460DD">
            <w:pPr>
              <w:ind w:left="360" w:hanging="360"/>
              <w:jc w:val="left"/>
              <w:rPr>
                <w:rFonts w:asciiTheme="majorBidi" w:hAnsiTheme="majorBidi" w:cstheme="majorBidi"/>
                <w:bCs/>
                <w:sz w:val="20"/>
                <w:szCs w:val="20"/>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tc>
      </w:tr>
      <w:tr w:rsidR="00E8577A" w:rsidRPr="003D0A88" w14:paraId="1C839E8B" w14:textId="77777777" w:rsidTr="007460DD">
        <w:trPr>
          <w:cantSplit/>
          <w:trHeight w:val="1262"/>
        </w:trPr>
        <w:tc>
          <w:tcPr>
            <w:tcW w:w="7545" w:type="dxa"/>
            <w:shd w:val="clear" w:color="auto" w:fill="auto"/>
          </w:tcPr>
          <w:p w14:paraId="47C08F5F" w14:textId="0BCE8C80" w:rsidR="00E8577A" w:rsidRPr="003D0A88" w:rsidRDefault="00E8577A" w:rsidP="007460DD">
            <w:pPr>
              <w:jc w:val="left"/>
              <w:rPr>
                <w:rFonts w:asciiTheme="majorBidi" w:hAnsiTheme="majorBidi" w:cstheme="majorBidi"/>
                <w:b/>
                <w:bCs/>
                <w:sz w:val="20"/>
                <w:szCs w:val="20"/>
                <w:lang w:val="fr-FR"/>
              </w:rPr>
            </w:pPr>
            <w:bookmarkStart w:id="5" w:name="_Hlk148557818"/>
            <w:bookmarkEnd w:id="4"/>
            <w:r w:rsidRPr="003D0A88">
              <w:rPr>
                <w:rFonts w:asciiTheme="majorBidi" w:hAnsiTheme="majorBidi" w:cstheme="majorBidi"/>
                <w:sz w:val="20"/>
                <w:szCs w:val="20"/>
                <w:lang w:val="fr-FR"/>
              </w:rPr>
              <w:lastRenderedPageBreak/>
              <w:t>b)</w:t>
            </w:r>
            <w:r w:rsidRPr="003D0A88">
              <w:rPr>
                <w:lang w:val="fr-FR"/>
              </w:rPr>
              <w:tab/>
            </w:r>
            <w:r w:rsidRPr="003D0A88">
              <w:rPr>
                <w:rFonts w:asciiTheme="majorBidi" w:hAnsiTheme="majorBidi" w:cstheme="majorBidi"/>
                <w:sz w:val="20"/>
                <w:szCs w:val="20"/>
                <w:lang w:val="fr-FR"/>
              </w:rPr>
              <w:t>Tiennent compte du changement d’affectation de la mer (côtière et marine) (sera considéré comme non applicable pour les États sans littoral) </w:t>
            </w:r>
          </w:p>
          <w:p w14:paraId="4148FB90" w14:textId="77777777" w:rsidR="00E8577A" w:rsidRPr="003D0A88" w:rsidRDefault="00E8577A" w:rsidP="007460DD">
            <w:pPr>
              <w:spacing w:after="160" w:line="257" w:lineRule="auto"/>
              <w:jc w:val="left"/>
              <w:rPr>
                <w:rFonts w:asciiTheme="majorBidi" w:hAnsiTheme="majorBidi"/>
                <w:sz w:val="20"/>
                <w:lang w:val="fr-FR"/>
              </w:rPr>
            </w:pPr>
          </w:p>
        </w:tc>
        <w:tc>
          <w:tcPr>
            <w:tcW w:w="2389" w:type="dxa"/>
            <w:shd w:val="clear" w:color="auto" w:fill="auto"/>
          </w:tcPr>
          <w:p w14:paraId="27E7AB2A"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7D9E3AA7"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3A3D150D"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545D5B47"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tc>
      </w:tr>
      <w:tr w:rsidR="00E8577A" w:rsidRPr="003D0A88" w14:paraId="18FF4C40" w14:textId="77777777" w:rsidTr="007460DD">
        <w:trPr>
          <w:cantSplit/>
          <w:trHeight w:val="846"/>
        </w:trPr>
        <w:tc>
          <w:tcPr>
            <w:tcW w:w="7545" w:type="dxa"/>
            <w:shd w:val="clear" w:color="auto" w:fill="auto"/>
          </w:tcPr>
          <w:p w14:paraId="0065F59E" w14:textId="28F3832D" w:rsidR="00E8577A" w:rsidRPr="003D0A88" w:rsidRDefault="00E8577A" w:rsidP="007460DD">
            <w:pPr>
              <w:jc w:val="left"/>
              <w:rPr>
                <w:rFonts w:asciiTheme="majorBidi" w:hAnsiTheme="majorBidi" w:cstheme="majorBidi"/>
                <w:sz w:val="20"/>
                <w:szCs w:val="20"/>
                <w:lang w:val="fr-FR"/>
              </w:rPr>
            </w:pPr>
            <w:r w:rsidRPr="003D0A88">
              <w:rPr>
                <w:rFonts w:asciiTheme="majorBidi" w:hAnsiTheme="majorBidi" w:cstheme="majorBidi"/>
                <w:b/>
                <w:bCs/>
                <w:sz w:val="20"/>
                <w:szCs w:val="20"/>
                <w:lang w:val="fr-FR"/>
              </w:rPr>
              <w:t>1.2</w:t>
            </w:r>
            <w:r w:rsidRPr="003D0A88">
              <w:rPr>
                <w:lang w:val="fr-FR"/>
              </w:rPr>
              <w:tab/>
            </w:r>
            <w:r w:rsidR="003828E9" w:rsidRPr="003828E9">
              <w:rPr>
                <w:sz w:val="20"/>
                <w:szCs w:val="20"/>
                <w:lang w:val="fr-FR"/>
              </w:rPr>
              <w:t>Si la réponse à la question 1.1 est oui, les plans ont-ils été élaborés dans le cadre d'un processus participatif ? (Sélectionnez toutes les réponses applicables, en notant que si votre pays est un pays sans littoral, l'aménagement de l'espace marin ne sera pas pris en compte)</w:t>
            </w:r>
          </w:p>
          <w:p w14:paraId="628C6DF0" w14:textId="77777777" w:rsidR="00E8577A" w:rsidRPr="003D0A88" w:rsidRDefault="00E8577A" w:rsidP="007460DD">
            <w:pPr>
              <w:jc w:val="left"/>
              <w:rPr>
                <w:rFonts w:asciiTheme="majorBidi" w:hAnsiTheme="majorBidi"/>
                <w:sz w:val="20"/>
                <w:lang w:val="fr-FR"/>
              </w:rPr>
            </w:pPr>
          </w:p>
        </w:tc>
        <w:tc>
          <w:tcPr>
            <w:tcW w:w="2389" w:type="dxa"/>
            <w:shd w:val="clear" w:color="auto" w:fill="auto"/>
          </w:tcPr>
          <w:p w14:paraId="01B26A60" w14:textId="40A37369" w:rsidR="003828E9" w:rsidRDefault="00E8577A" w:rsidP="007460DD">
            <w:pPr>
              <w:ind w:left="360" w:hanging="360"/>
              <w:jc w:val="left"/>
              <w:rPr>
                <w:rFonts w:asciiTheme="majorBidi" w:hAnsiTheme="majorBidi" w:cstheme="majorBidi"/>
                <w:bCs/>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003828E9" w:rsidRPr="003828E9">
              <w:rPr>
                <w:rFonts w:asciiTheme="majorBidi" w:hAnsiTheme="majorBidi" w:cstheme="majorBidi"/>
                <w:bCs/>
                <w:sz w:val="20"/>
                <w:szCs w:val="20"/>
                <w:lang w:val="fr-FR"/>
              </w:rPr>
              <w:t>Pas de processus participatif</w:t>
            </w:r>
          </w:p>
          <w:p w14:paraId="40626B3A" w14:textId="41323817" w:rsidR="00E8577A" w:rsidRPr="003D0A88" w:rsidRDefault="003828E9" w:rsidP="007460DD">
            <w:pPr>
              <w:ind w:left="360" w:hanging="360"/>
              <w:jc w:val="left"/>
              <w:rPr>
                <w:rFonts w:asciiTheme="majorBidi" w:hAnsiTheme="majorBidi" w:cstheme="majorBidi"/>
                <w:sz w:val="20"/>
                <w:szCs w:val="20"/>
                <w:lang w:val="fr-FR"/>
              </w:rPr>
            </w:pPr>
            <w:r>
              <w:rPr>
                <w:rFonts w:asciiTheme="majorBidi" w:hAnsiTheme="majorBidi" w:cstheme="majorBidi"/>
                <w:bCs/>
                <w:sz w:val="20"/>
                <w:szCs w:val="20"/>
                <w:lang w:val="fr-FR"/>
              </w:rPr>
              <w:t xml:space="preserve">b)   </w:t>
            </w:r>
            <w:r w:rsidR="00E8577A" w:rsidRPr="003D0A88">
              <w:rPr>
                <w:rFonts w:asciiTheme="majorBidi" w:hAnsiTheme="majorBidi" w:cstheme="majorBidi"/>
                <w:bCs/>
                <w:sz w:val="20"/>
                <w:szCs w:val="20"/>
                <w:lang w:val="fr-FR"/>
              </w:rPr>
              <w:t xml:space="preserve">Pour la planification </w:t>
            </w:r>
            <w:r w:rsidR="00E8577A" w:rsidRPr="003D0A88">
              <w:rPr>
                <w:rFonts w:asciiTheme="majorBidi" w:hAnsiTheme="majorBidi" w:cstheme="majorBidi"/>
                <w:sz w:val="20"/>
                <w:szCs w:val="20"/>
                <w:lang w:val="fr-FR"/>
              </w:rPr>
              <w:t>de l’espace terrestre</w:t>
            </w:r>
          </w:p>
          <w:p w14:paraId="1AB86C89"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t>Pour la planification de l’espace marin</w:t>
            </w:r>
          </w:p>
          <w:p w14:paraId="1C4833FE" w14:textId="56FCBC1E" w:rsidR="00E8577A" w:rsidRPr="003D0A88" w:rsidRDefault="00E8577A" w:rsidP="003828E9">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c)</w:t>
            </w:r>
            <w:r w:rsidRPr="003D0A88">
              <w:rPr>
                <w:rFonts w:asciiTheme="majorBidi" w:hAnsiTheme="majorBidi" w:cstheme="majorBidi"/>
                <w:sz w:val="20"/>
                <w:szCs w:val="20"/>
                <w:lang w:val="fr-FR"/>
              </w:rPr>
              <w:tab/>
              <w:t>Pour la planification de l’espace des eaux intérieures</w:t>
            </w:r>
          </w:p>
        </w:tc>
      </w:tr>
      <w:bookmarkEnd w:id="5"/>
      <w:tr w:rsidR="00E8577A" w:rsidRPr="003D0A88" w14:paraId="13364371" w14:textId="77777777" w:rsidTr="007460DD">
        <w:trPr>
          <w:cantSplit/>
          <w:trHeight w:val="300"/>
        </w:trPr>
        <w:tc>
          <w:tcPr>
            <w:tcW w:w="9934" w:type="dxa"/>
            <w:gridSpan w:val="2"/>
            <w:shd w:val="clear" w:color="auto" w:fill="F2F2F2" w:themeFill="background1" w:themeFillShade="F2"/>
          </w:tcPr>
          <w:p w14:paraId="151CF6D7" w14:textId="77777777" w:rsidR="00E8577A" w:rsidRPr="003D0A88" w:rsidRDefault="00E8577A" w:rsidP="007460DD">
            <w:pPr>
              <w:pStyle w:val="paragraph"/>
              <w:keepNext/>
              <w:spacing w:before="0" w:beforeAutospacing="0" w:after="0" w:afterAutospacing="0"/>
              <w:textAlignment w:val="baseline"/>
              <w:rPr>
                <w:rStyle w:val="normaltextrun"/>
                <w:rFonts w:asciiTheme="majorBidi" w:hAnsiTheme="majorBidi" w:cstheme="majorBidi"/>
                <w:b/>
                <w:sz w:val="20"/>
                <w:szCs w:val="20"/>
                <w:lang w:val="fr-FR"/>
              </w:rPr>
            </w:pPr>
            <w:r w:rsidRPr="003D0A88">
              <w:rPr>
                <w:rStyle w:val="normaltextrun"/>
                <w:rFonts w:asciiTheme="majorBidi" w:hAnsiTheme="majorBidi" w:cstheme="majorBidi"/>
                <w:b/>
                <w:sz w:val="20"/>
                <w:szCs w:val="20"/>
                <w:lang w:val="fr-FR"/>
              </w:rPr>
              <w:t xml:space="preserve">Cible 6 : </w:t>
            </w:r>
            <w:r w:rsidRPr="003D0A88">
              <w:rPr>
                <w:rFonts w:asciiTheme="majorBidi" w:hAnsiTheme="majorBidi" w:cstheme="majorBidi"/>
                <w:b/>
                <w:sz w:val="20"/>
                <w:szCs w:val="20"/>
                <w:lang w:val="fr-FR"/>
              </w:rPr>
              <w:t>Éliminer, minimiser, réduire et/ou atténuer les incidences des espèces exotiques envahissantes sur la biodiversité et les services écosystémiques en identifiant et en contrôlant leurs voies d’introduction, en empêchant l’introduction et la propagation des espèces exotiques envahissantes prioritaires, en réduisant de moitié au moins les taux d’introduction et de propagation des autres espèces exotiques envahissantes connues ou potentielles d’ici à 2030, et en éradiquant ou en contrôlant les espèces exotiques envahissantes, en particulier dans les zones prioritaires, notamment dans les îles.</w:t>
            </w:r>
          </w:p>
        </w:tc>
      </w:tr>
      <w:tr w:rsidR="00E8577A" w:rsidRPr="003D0A88" w14:paraId="7C6468D3" w14:textId="77777777" w:rsidTr="007460DD">
        <w:trPr>
          <w:cantSplit/>
          <w:trHeight w:val="244"/>
        </w:trPr>
        <w:tc>
          <w:tcPr>
            <w:tcW w:w="9934" w:type="dxa"/>
            <w:gridSpan w:val="2"/>
            <w:shd w:val="clear" w:color="auto" w:fill="FFFFFF" w:themeFill="background1"/>
          </w:tcPr>
          <w:p w14:paraId="23C5F568" w14:textId="77777777" w:rsidR="00E8577A" w:rsidRPr="003D0A88" w:rsidRDefault="00E8577A" w:rsidP="007460DD">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lang w:val="fr-FR"/>
              </w:rPr>
            </w:pPr>
            <w:bookmarkStart w:id="6" w:name="_Hlk148557829"/>
            <w:r w:rsidRPr="003D0A88">
              <w:rPr>
                <w:rFonts w:asciiTheme="majorBidi" w:hAnsiTheme="majorBidi" w:cstheme="majorBidi"/>
                <w:b/>
                <w:bCs/>
                <w:color w:val="000000" w:themeColor="text1"/>
                <w:sz w:val="20"/>
                <w:szCs w:val="20"/>
                <w:lang w:val="fr-FR"/>
              </w:rPr>
              <w:t>Texte proposé pour l’</w:t>
            </w:r>
            <w:r w:rsidRPr="003D0A88">
              <w:rPr>
                <w:rStyle w:val="normaltextrun"/>
                <w:rFonts w:asciiTheme="majorBidi" w:hAnsiTheme="majorBidi" w:cstheme="majorBidi"/>
                <w:b/>
                <w:bCs/>
                <w:color w:val="000000" w:themeColor="text1"/>
                <w:sz w:val="20"/>
                <w:szCs w:val="20"/>
                <w:lang w:val="fr-FR"/>
              </w:rPr>
              <w:t xml:space="preserve">indicateur : </w:t>
            </w:r>
            <w:r w:rsidRPr="003D0A88">
              <w:rPr>
                <w:rFonts w:asciiTheme="majorBidi" w:hAnsiTheme="majorBidi" w:cstheme="majorBidi"/>
                <w:b/>
                <w:bCs/>
                <w:color w:val="000000" w:themeColor="text1"/>
                <w:sz w:val="20"/>
                <w:szCs w:val="20"/>
                <w:lang w:val="fr-FR"/>
              </w:rPr>
              <w:t>Nombre de pays ayant adopté des réglementations, des mesures et des processus pertinents et allouant des ressources pour réduire sensiblement les incidences des espèces exotiques envahissantes.</w:t>
            </w:r>
          </w:p>
        </w:tc>
      </w:tr>
      <w:tr w:rsidR="00E8577A" w:rsidRPr="003D0A88" w14:paraId="0D1EAA3B" w14:textId="77777777" w:rsidTr="007460DD">
        <w:trPr>
          <w:cantSplit/>
          <w:trHeight w:val="983"/>
        </w:trPr>
        <w:tc>
          <w:tcPr>
            <w:tcW w:w="7545" w:type="dxa"/>
          </w:tcPr>
          <w:p w14:paraId="331662E2" w14:textId="77777777" w:rsidR="00E8577A" w:rsidRPr="003D0A88" w:rsidRDefault="00E8577A" w:rsidP="007460DD">
            <w:pPr>
              <w:pStyle w:val="paragraph"/>
              <w:spacing w:before="0" w:beforeAutospacing="0" w:after="0" w:afterAutospacing="0"/>
              <w:textAlignment w:val="baseline"/>
              <w:rPr>
                <w:rFonts w:asciiTheme="majorBidi" w:hAnsiTheme="majorBidi" w:cstheme="majorBidi"/>
                <w:sz w:val="20"/>
                <w:szCs w:val="20"/>
                <w:lang w:val="fr-FR"/>
              </w:rPr>
            </w:pPr>
            <w:r w:rsidRPr="003D0A88">
              <w:rPr>
                <w:rStyle w:val="normaltextrun"/>
                <w:rFonts w:asciiTheme="majorBidi" w:hAnsiTheme="majorBidi" w:cstheme="majorBidi"/>
                <w:b/>
                <w:sz w:val="20"/>
                <w:szCs w:val="20"/>
                <w:lang w:val="fr-FR"/>
              </w:rPr>
              <w:t>6.1</w:t>
            </w:r>
            <w:r w:rsidRPr="003D0A88">
              <w:rPr>
                <w:rStyle w:val="normaltextrun"/>
                <w:rFonts w:asciiTheme="majorBidi" w:hAnsiTheme="majorBidi" w:cstheme="majorBidi"/>
                <w:sz w:val="20"/>
                <w:szCs w:val="20"/>
                <w:lang w:val="fr-FR"/>
              </w:rPr>
              <w:tab/>
              <w:t>Votre pays dispose-t-il de réglementations et de processus habilitant les institutions compétentes à mettre en œuvre les mesures nécessaires à une réduction des incidences des espèces exotiques envahissantes ?</w:t>
            </w:r>
          </w:p>
        </w:tc>
        <w:tc>
          <w:tcPr>
            <w:tcW w:w="2389" w:type="dxa"/>
          </w:tcPr>
          <w:p w14:paraId="7CDC583B"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2C31D15C"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0E398F11"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51322E15" w14:textId="77777777" w:rsidR="00E8577A" w:rsidRPr="003D0A88" w:rsidRDefault="00E8577A"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tc>
      </w:tr>
      <w:tr w:rsidR="00E8577A" w:rsidRPr="003D0A88" w14:paraId="2206640B" w14:textId="77777777" w:rsidTr="007460DD">
        <w:trPr>
          <w:cantSplit/>
          <w:trHeight w:val="983"/>
        </w:trPr>
        <w:tc>
          <w:tcPr>
            <w:tcW w:w="7545" w:type="dxa"/>
          </w:tcPr>
          <w:p w14:paraId="6C7561A9" w14:textId="5F82BF91" w:rsidR="00E8577A" w:rsidRPr="003D0A88" w:rsidRDefault="00E8577A" w:rsidP="007460DD">
            <w:pPr>
              <w:pStyle w:val="paragraph"/>
              <w:spacing w:before="0" w:beforeAutospacing="0" w:after="0" w:afterAutospacing="0"/>
              <w:textAlignment w:val="baseline"/>
              <w:rPr>
                <w:rStyle w:val="normaltextrun"/>
                <w:rFonts w:asciiTheme="majorBidi" w:hAnsiTheme="majorBidi"/>
                <w:b/>
                <w:sz w:val="20"/>
                <w:lang w:val="fr-FR"/>
              </w:rPr>
            </w:pPr>
            <w:r w:rsidRPr="003D0A88">
              <w:rPr>
                <w:b/>
                <w:bCs/>
                <w:sz w:val="20"/>
                <w:szCs w:val="20"/>
                <w:lang w:val="fr-FR"/>
              </w:rPr>
              <w:t>6.2</w:t>
            </w:r>
            <w:r w:rsidR="0052173A" w:rsidRPr="003D0A88">
              <w:rPr>
                <w:rStyle w:val="normaltextrun"/>
                <w:rFonts w:asciiTheme="majorBidi" w:hAnsiTheme="majorBidi" w:cstheme="majorBidi"/>
                <w:sz w:val="20"/>
                <w:szCs w:val="20"/>
                <w:lang w:val="fr-FR"/>
              </w:rPr>
              <w:tab/>
            </w:r>
            <w:r w:rsidRPr="003D0A88">
              <w:rPr>
                <w:rStyle w:val="normaltextrun"/>
                <w:rFonts w:asciiTheme="majorBidi" w:hAnsiTheme="majorBidi" w:cstheme="majorBidi"/>
                <w:sz w:val="20"/>
                <w:szCs w:val="20"/>
                <w:lang w:val="fr-FR"/>
              </w:rPr>
              <w:t xml:space="preserve"> Votre pays dispose-t-il de mesures pour la prévention de l’introduction et de la propagation d’espèces exotiques envahissantes et pour l’éradication et le contrôle des espèces exotiques envahissantes ? (</w:t>
            </w:r>
            <w:r w:rsidRPr="003D0A88">
              <w:rPr>
                <w:rFonts w:asciiTheme="majorBidi" w:hAnsiTheme="majorBidi" w:cstheme="majorBidi"/>
                <w:sz w:val="20"/>
                <w:szCs w:val="20"/>
                <w:lang w:val="fr-FR"/>
              </w:rPr>
              <w:t>Cocher toutes les réponses qui s’appliquent</w:t>
            </w:r>
            <w:r w:rsidRPr="003D0A88">
              <w:rPr>
                <w:rStyle w:val="normaltextrun"/>
                <w:rFonts w:asciiTheme="majorBidi" w:hAnsiTheme="majorBidi" w:cstheme="majorBidi"/>
                <w:sz w:val="20"/>
                <w:szCs w:val="20"/>
                <w:lang w:val="fr-FR"/>
              </w:rPr>
              <w:t xml:space="preserve">) </w:t>
            </w:r>
          </w:p>
        </w:tc>
        <w:tc>
          <w:tcPr>
            <w:tcW w:w="2389" w:type="dxa"/>
          </w:tcPr>
          <w:p w14:paraId="6E30947E"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58BD889A"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7A2E6C42"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61FC2AE4" w14:textId="77777777" w:rsidR="00E8577A" w:rsidRPr="003D0A88" w:rsidRDefault="00E8577A" w:rsidP="007460DD">
            <w:pPr>
              <w:pStyle w:val="paragraph"/>
              <w:spacing w:before="0" w:beforeAutospacing="0" w:after="0" w:afterAutospacing="0"/>
              <w:ind w:left="360" w:hanging="360"/>
              <w:textAlignment w:val="baseline"/>
              <w:rPr>
                <w:rStyle w:val="normaltextrun"/>
                <w:rFonts w:asciiTheme="majorBidi" w:hAnsiTheme="majorBidi" w:cstheme="majorBidi"/>
                <w:bCs/>
                <w:sz w:val="20"/>
                <w:szCs w:val="20"/>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tc>
      </w:tr>
      <w:bookmarkEnd w:id="6"/>
      <w:tr w:rsidR="00E8577A" w:rsidRPr="003D0A88" w14:paraId="1B556D47" w14:textId="77777777" w:rsidTr="007460DD">
        <w:trPr>
          <w:cantSplit/>
          <w:trHeight w:val="300"/>
        </w:trPr>
        <w:tc>
          <w:tcPr>
            <w:tcW w:w="9934" w:type="dxa"/>
            <w:gridSpan w:val="2"/>
            <w:shd w:val="clear" w:color="auto" w:fill="F2F2F2" w:themeFill="background1" w:themeFillShade="F2"/>
          </w:tcPr>
          <w:p w14:paraId="6A38AD18" w14:textId="77777777" w:rsidR="00E8577A" w:rsidRPr="003D0A88" w:rsidRDefault="00E8577A" w:rsidP="007460DD">
            <w:pPr>
              <w:jc w:val="left"/>
              <w:rPr>
                <w:rFonts w:asciiTheme="majorBidi" w:hAnsiTheme="majorBidi" w:cstheme="majorBidi"/>
                <w:b/>
                <w:sz w:val="20"/>
                <w:szCs w:val="20"/>
                <w:lang w:val="fr-FR"/>
              </w:rPr>
            </w:pPr>
            <w:r w:rsidRPr="003D0A88">
              <w:rPr>
                <w:rFonts w:asciiTheme="majorBidi" w:hAnsiTheme="majorBidi" w:cstheme="majorBidi"/>
                <w:b/>
                <w:sz w:val="20"/>
                <w:szCs w:val="20"/>
                <w:lang w:val="fr-FR"/>
              </w:rPr>
              <w:t>Cible 8 : Atténuer les effets des changements climatiques et de l’acidification des océans sur la biodiversité et renforcer la résilience de celle-ci grâce à des mesures d’atténuation et d’adaptation ainsi qu’à des mesures de réduction des risques de catastrophe naturelle, y compris au moyen de solutions fondées sur la nature et/ou d’approches écosystémiques, en réduisant au minimum toute incidence négative et en favorisant les retombées positives de l’action climatique sur la biodiversité.</w:t>
            </w:r>
          </w:p>
        </w:tc>
      </w:tr>
      <w:tr w:rsidR="00E8577A" w:rsidRPr="003D0A88" w14:paraId="470C95F3" w14:textId="77777777" w:rsidTr="007460DD">
        <w:trPr>
          <w:cantSplit/>
          <w:trHeight w:val="300"/>
        </w:trPr>
        <w:tc>
          <w:tcPr>
            <w:tcW w:w="9934" w:type="dxa"/>
            <w:gridSpan w:val="2"/>
            <w:shd w:val="clear" w:color="auto" w:fill="FFFFFF" w:themeFill="background1"/>
          </w:tcPr>
          <w:p w14:paraId="374E046D" w14:textId="77777777" w:rsidR="00E8577A" w:rsidRPr="003D0A88" w:rsidRDefault="00E8577A" w:rsidP="007460DD">
            <w:pPr>
              <w:pStyle w:val="paragraph"/>
              <w:textAlignment w:val="baseline"/>
              <w:rPr>
                <w:rFonts w:asciiTheme="majorBidi" w:hAnsiTheme="majorBidi" w:cstheme="majorBidi"/>
                <w:b/>
                <w:bCs/>
                <w:color w:val="000000" w:themeColor="text1"/>
                <w:sz w:val="20"/>
                <w:szCs w:val="20"/>
                <w:lang w:val="fr-FR"/>
              </w:rPr>
            </w:pPr>
            <w:bookmarkStart w:id="7" w:name="_Hlk148557837"/>
            <w:r w:rsidRPr="003D0A88">
              <w:rPr>
                <w:rFonts w:asciiTheme="majorBidi" w:hAnsiTheme="majorBidi" w:cstheme="majorBidi"/>
                <w:b/>
                <w:bCs/>
                <w:color w:val="000000" w:themeColor="text1"/>
                <w:sz w:val="20"/>
                <w:szCs w:val="20"/>
                <w:lang w:val="fr-FR"/>
              </w:rPr>
              <w:t xml:space="preserve">Texte proposé pour l’indicateur : Nombre de pays ayant adopté des politiques visant à atténuer les effets des changements climatiques et de l’acidification des océans sur la biodiversité et qui réduisent </w:t>
            </w:r>
            <w:r w:rsidRPr="003D0A88">
              <w:rPr>
                <w:rFonts w:asciiTheme="majorBidi" w:hAnsiTheme="majorBidi" w:cstheme="majorBidi"/>
                <w:b/>
                <w:sz w:val="20"/>
                <w:szCs w:val="20"/>
                <w:lang w:val="fr-FR"/>
              </w:rPr>
              <w:t>au minimum toute incidence négative et favorisent les retombées positives de l’action climatique sur la biodiversité</w:t>
            </w:r>
            <w:r w:rsidRPr="003D0A88">
              <w:rPr>
                <w:rFonts w:asciiTheme="majorBidi" w:hAnsiTheme="majorBidi" w:cstheme="majorBidi"/>
                <w:b/>
                <w:bCs/>
                <w:color w:val="000000" w:themeColor="text1"/>
                <w:sz w:val="20"/>
                <w:szCs w:val="20"/>
                <w:lang w:val="fr-FR"/>
              </w:rPr>
              <w:t>.</w:t>
            </w:r>
          </w:p>
        </w:tc>
      </w:tr>
      <w:bookmarkEnd w:id="7"/>
      <w:tr w:rsidR="00E8577A" w:rsidRPr="003D0A88" w14:paraId="0A4E7889" w14:textId="77777777" w:rsidTr="007460DD">
        <w:trPr>
          <w:cantSplit/>
          <w:trHeight w:val="340"/>
        </w:trPr>
        <w:tc>
          <w:tcPr>
            <w:tcW w:w="7545" w:type="dxa"/>
          </w:tcPr>
          <w:p w14:paraId="48E168A3" w14:textId="77777777" w:rsidR="00E8577A" w:rsidRPr="003D0A88" w:rsidRDefault="00E8577A" w:rsidP="007460DD">
            <w:pPr>
              <w:pStyle w:val="paragraph"/>
              <w:spacing w:before="0" w:beforeAutospacing="0" w:after="0" w:afterAutospacing="0"/>
              <w:textAlignment w:val="baseline"/>
              <w:rPr>
                <w:rFonts w:asciiTheme="majorBidi" w:hAnsiTheme="majorBidi" w:cstheme="majorBidi"/>
                <w:sz w:val="20"/>
                <w:szCs w:val="20"/>
                <w:lang w:val="fr-FR"/>
              </w:rPr>
            </w:pPr>
            <w:r w:rsidRPr="003D0A88">
              <w:rPr>
                <w:rStyle w:val="normaltextrun"/>
                <w:rFonts w:asciiTheme="majorBidi" w:hAnsiTheme="majorBidi" w:cstheme="majorBidi"/>
                <w:b/>
                <w:sz w:val="20"/>
                <w:szCs w:val="20"/>
                <w:lang w:val="fr-FR"/>
              </w:rPr>
              <w:t>8.1</w:t>
            </w:r>
            <w:r w:rsidRPr="003D0A88">
              <w:rPr>
                <w:rStyle w:val="normaltextrun"/>
                <w:rFonts w:asciiTheme="majorBidi" w:hAnsiTheme="majorBidi" w:cstheme="majorBidi"/>
                <w:b/>
                <w:i/>
                <w:sz w:val="20"/>
                <w:szCs w:val="20"/>
                <w:lang w:val="fr-FR"/>
              </w:rPr>
              <w:tab/>
            </w:r>
            <w:r w:rsidRPr="003D0A88">
              <w:rPr>
                <w:rStyle w:val="normaltextrun"/>
                <w:rFonts w:asciiTheme="majorBidi" w:hAnsiTheme="majorBidi" w:cstheme="majorBidi"/>
                <w:sz w:val="20"/>
                <w:szCs w:val="20"/>
                <w:lang w:val="fr-FR"/>
              </w:rPr>
              <w:t>La stratégie et le plan d’action nationaux pour la diversité biologique de votre pays prévoient-ils des mesures visant à prévenir ou à réduire au minimum les effets des facteurs suivants ? (</w:t>
            </w:r>
            <w:r w:rsidRPr="003D0A88">
              <w:rPr>
                <w:rFonts w:asciiTheme="majorBidi" w:hAnsiTheme="majorBidi" w:cstheme="majorBidi"/>
                <w:sz w:val="20"/>
                <w:szCs w:val="20"/>
                <w:lang w:val="fr-FR"/>
              </w:rPr>
              <w:t>Cocher toutes les réponses qui s’appliquent</w:t>
            </w:r>
            <w:r w:rsidRPr="003D0A88">
              <w:rPr>
                <w:rStyle w:val="normaltextrun"/>
                <w:rFonts w:asciiTheme="majorBidi" w:hAnsiTheme="majorBidi" w:cstheme="majorBidi"/>
                <w:sz w:val="20"/>
                <w:szCs w:val="20"/>
                <w:lang w:val="fr-FR"/>
              </w:rPr>
              <w:t>)</w:t>
            </w:r>
          </w:p>
        </w:tc>
        <w:tc>
          <w:tcPr>
            <w:tcW w:w="2389" w:type="dxa"/>
          </w:tcPr>
          <w:p w14:paraId="0A781B7F" w14:textId="77777777" w:rsidR="00E8577A" w:rsidRPr="003D0A88" w:rsidRDefault="00E8577A" w:rsidP="007460DD">
            <w:pPr>
              <w:ind w:left="360" w:hanging="360"/>
              <w:jc w:val="left"/>
              <w:rPr>
                <w:rFonts w:asciiTheme="majorBidi" w:hAnsiTheme="majorBidi" w:cstheme="majorBidi"/>
                <w:bCs/>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t>Changements climatiques</w:t>
            </w:r>
          </w:p>
          <w:p w14:paraId="3CC3884A" w14:textId="77777777" w:rsidR="00E8577A" w:rsidRPr="003D0A88" w:rsidRDefault="00E8577A"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sz w:val="20"/>
                <w:szCs w:val="20"/>
                <w:lang w:val="fr-FR"/>
              </w:rPr>
              <w:t>[b)</w:t>
            </w:r>
            <w:r w:rsidRPr="003D0A88">
              <w:rPr>
                <w:lang w:val="fr-FR"/>
              </w:rPr>
              <w:tab/>
            </w:r>
            <w:r w:rsidRPr="003D0A88">
              <w:rPr>
                <w:rFonts w:asciiTheme="majorBidi" w:hAnsiTheme="majorBidi" w:cstheme="majorBidi"/>
                <w:sz w:val="20"/>
                <w:szCs w:val="20"/>
                <w:lang w:val="fr-FR"/>
              </w:rPr>
              <w:t>Acidification des océans, si pertinent]</w:t>
            </w:r>
          </w:p>
          <w:p w14:paraId="34505EB8" w14:textId="2B9C2E81" w:rsidR="00E8577A" w:rsidRPr="003D0A88" w:rsidRDefault="00E8577A"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sz w:val="20"/>
                <w:szCs w:val="20"/>
                <w:lang w:val="fr-FR"/>
              </w:rPr>
              <w:t xml:space="preserve">[c) </w:t>
            </w:r>
            <w:r w:rsidR="003828E9">
              <w:rPr>
                <w:rFonts w:asciiTheme="majorBidi" w:hAnsiTheme="majorBidi" w:cstheme="majorBidi"/>
                <w:sz w:val="20"/>
                <w:szCs w:val="20"/>
                <w:lang w:val="fr-FR"/>
              </w:rPr>
              <w:t xml:space="preserve">  </w:t>
            </w:r>
            <w:r w:rsidRPr="003D0A88">
              <w:rPr>
                <w:rFonts w:asciiTheme="majorBidi" w:hAnsiTheme="majorBidi" w:cstheme="majorBidi"/>
                <w:sz w:val="20"/>
                <w:szCs w:val="20"/>
                <w:lang w:val="fr-FR"/>
              </w:rPr>
              <w:t>Aucun]</w:t>
            </w:r>
          </w:p>
        </w:tc>
      </w:tr>
      <w:tr w:rsidR="00E8577A" w:rsidRPr="003D0A88" w14:paraId="7F13C8CC" w14:textId="77777777" w:rsidTr="007460DD">
        <w:trPr>
          <w:cantSplit/>
          <w:trHeight w:val="902"/>
        </w:trPr>
        <w:tc>
          <w:tcPr>
            <w:tcW w:w="7545" w:type="dxa"/>
          </w:tcPr>
          <w:p w14:paraId="7F72E261" w14:textId="4F72BCED" w:rsidR="00E8577A" w:rsidRPr="003D0A88" w:rsidRDefault="00E8577A" w:rsidP="007460DD">
            <w:pPr>
              <w:textAlignment w:val="baseline"/>
              <w:rPr>
                <w:rFonts w:ascii="Segoe UI" w:hAnsi="Segoe UI" w:cs="Segoe UI"/>
                <w:sz w:val="20"/>
                <w:szCs w:val="20"/>
                <w:lang w:val="fr-FR" w:eastAsia="es-419"/>
              </w:rPr>
            </w:pPr>
            <w:bookmarkStart w:id="8" w:name="_Hlk148557844"/>
            <w:r w:rsidRPr="003D0A88">
              <w:rPr>
                <w:rStyle w:val="normaltextrun"/>
                <w:rFonts w:asciiTheme="majorBidi" w:hAnsiTheme="majorBidi"/>
                <w:b/>
                <w:color w:val="000000"/>
                <w:sz w:val="20"/>
                <w:shd w:val="clear" w:color="auto" w:fill="FFFFFF"/>
                <w:lang w:val="fr-FR"/>
              </w:rPr>
              <w:lastRenderedPageBreak/>
              <w:t>8.2</w:t>
            </w:r>
            <w:r w:rsidRPr="003D0A88">
              <w:rPr>
                <w:rStyle w:val="normaltextrun"/>
                <w:rFonts w:asciiTheme="majorBidi" w:hAnsiTheme="majorBidi"/>
                <w:color w:val="000000"/>
                <w:sz w:val="20"/>
                <w:shd w:val="clear" w:color="auto" w:fill="FFFFFF"/>
                <w:lang w:val="fr-FR"/>
              </w:rPr>
              <w:tab/>
            </w:r>
            <w:r w:rsidRPr="003D0A88">
              <w:rPr>
                <w:color w:val="000000" w:themeColor="text1"/>
                <w:sz w:val="20"/>
                <w:szCs w:val="20"/>
                <w:lang w:val="fr-FR" w:eastAsia="es-419"/>
              </w:rPr>
              <w:t>Les [</w:t>
            </w:r>
            <w:r w:rsidR="003828E9">
              <w:rPr>
                <w:color w:val="000000" w:themeColor="text1"/>
                <w:sz w:val="20"/>
                <w:szCs w:val="20"/>
                <w:lang w:val="fr-FR" w:eastAsia="es-419"/>
              </w:rPr>
              <w:t>mesures</w:t>
            </w:r>
            <w:r w:rsidRPr="003D0A88">
              <w:rPr>
                <w:color w:val="000000" w:themeColor="text1"/>
                <w:sz w:val="20"/>
                <w:szCs w:val="20"/>
                <w:lang w:val="fr-FR" w:eastAsia="es-419"/>
              </w:rPr>
              <w:t xml:space="preserve">] [la stratégie nationale relative aux changements climatiques (contributions décidées nationalement)] de votre pays </w:t>
            </w:r>
            <w:r w:rsidR="003828E9">
              <w:rPr>
                <w:color w:val="000000" w:themeColor="text1"/>
                <w:sz w:val="20"/>
                <w:szCs w:val="20"/>
                <w:lang w:val="fr-FR" w:eastAsia="es-419"/>
              </w:rPr>
              <w:t>visent</w:t>
            </w:r>
            <w:r w:rsidRPr="003D0A88">
              <w:rPr>
                <w:color w:val="000000" w:themeColor="text1"/>
                <w:sz w:val="20"/>
                <w:szCs w:val="20"/>
                <w:lang w:val="fr-FR" w:eastAsia="es-419"/>
              </w:rPr>
              <w:t xml:space="preserve">-elles </w:t>
            </w:r>
            <w:r w:rsidR="003828E9">
              <w:rPr>
                <w:color w:val="000000" w:themeColor="text1"/>
                <w:sz w:val="20"/>
                <w:szCs w:val="20"/>
                <w:lang w:val="fr-FR" w:eastAsia="es-419"/>
              </w:rPr>
              <w:t xml:space="preserve">à lutter </w:t>
            </w:r>
            <w:r w:rsidRPr="003D0A88">
              <w:rPr>
                <w:color w:val="000000" w:themeColor="text1"/>
                <w:sz w:val="20"/>
                <w:szCs w:val="20"/>
                <w:lang w:val="fr-FR" w:eastAsia="es-419"/>
              </w:rPr>
              <w:t xml:space="preserve">contre les effets des changements climatiques et de l’acidification des océans [, lorsqu’il y a lieu,] sur la biodiversité [et emploient-elles des solutions fondées sur la nature ou des approches fondées sur les écosystèmes] ? </w:t>
            </w:r>
            <w:r w:rsidRPr="003D0A88">
              <w:rPr>
                <w:rStyle w:val="normaltextrun"/>
                <w:rFonts w:asciiTheme="majorBidi" w:hAnsiTheme="majorBidi" w:cstheme="majorBidi"/>
                <w:sz w:val="20"/>
                <w:szCs w:val="20"/>
                <w:lang w:val="fr-FR"/>
              </w:rPr>
              <w:t>(</w:t>
            </w:r>
            <w:r w:rsidRPr="003D0A88">
              <w:rPr>
                <w:rFonts w:asciiTheme="majorBidi" w:hAnsiTheme="majorBidi" w:cstheme="majorBidi"/>
                <w:sz w:val="20"/>
                <w:szCs w:val="20"/>
                <w:lang w:val="fr-FR"/>
              </w:rPr>
              <w:t>Cocher toutes les réponses qui s’appliquent</w:t>
            </w:r>
            <w:r w:rsidRPr="003D0A88">
              <w:rPr>
                <w:rStyle w:val="normaltextrun"/>
                <w:rFonts w:asciiTheme="majorBidi" w:hAnsiTheme="majorBidi" w:cstheme="majorBidi"/>
                <w:sz w:val="20"/>
                <w:szCs w:val="20"/>
                <w:lang w:val="fr-FR"/>
              </w:rPr>
              <w:t>)</w:t>
            </w:r>
          </w:p>
          <w:p w14:paraId="75638F6F" w14:textId="77777777" w:rsidR="00E8577A" w:rsidRPr="003D0A88" w:rsidRDefault="00E8577A" w:rsidP="007460DD">
            <w:pPr>
              <w:pStyle w:val="paragraph"/>
              <w:spacing w:before="0" w:beforeAutospacing="0" w:after="0" w:afterAutospacing="0"/>
              <w:textAlignment w:val="baseline"/>
              <w:rPr>
                <w:rStyle w:val="normaltextrun"/>
                <w:rFonts w:asciiTheme="majorBidi" w:hAnsiTheme="majorBidi" w:cstheme="majorBidi"/>
                <w:color w:val="000000"/>
                <w:sz w:val="20"/>
                <w:szCs w:val="20"/>
                <w:shd w:val="clear" w:color="auto" w:fill="FFFFFF"/>
                <w:lang w:val="fr-FR"/>
              </w:rPr>
            </w:pPr>
          </w:p>
        </w:tc>
        <w:tc>
          <w:tcPr>
            <w:tcW w:w="2389" w:type="dxa"/>
          </w:tcPr>
          <w:p w14:paraId="07827A42"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3398DCDE"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0A5DEE8B"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5094FF52" w14:textId="77777777" w:rsidR="00E8577A" w:rsidRPr="003D0A88" w:rsidRDefault="00E8577A" w:rsidP="007460DD">
            <w:pPr>
              <w:pStyle w:val="paragraph"/>
              <w:spacing w:before="0" w:beforeAutospacing="0" w:after="0" w:afterAutospacing="0"/>
              <w:ind w:left="360" w:hanging="360"/>
              <w:textAlignment w:val="baseline"/>
              <w:rPr>
                <w:rStyle w:val="normaltextrun"/>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tc>
      </w:tr>
      <w:tr w:rsidR="00E8577A" w:rsidRPr="003D0A88" w14:paraId="1BC3D9D2" w14:textId="77777777" w:rsidTr="007460DD">
        <w:trPr>
          <w:cantSplit/>
          <w:trHeight w:val="300"/>
        </w:trPr>
        <w:tc>
          <w:tcPr>
            <w:tcW w:w="7545" w:type="dxa"/>
          </w:tcPr>
          <w:p w14:paraId="350B3C69" w14:textId="77777777" w:rsidR="00E8577A" w:rsidRPr="003D0A88" w:rsidRDefault="00E8577A" w:rsidP="007460DD">
            <w:pPr>
              <w:textAlignment w:val="baseline"/>
              <w:rPr>
                <w:rStyle w:val="normaltextrun"/>
                <w:rFonts w:ascii="Segoe UI" w:hAnsi="Segoe UI" w:cs="Segoe UI"/>
                <w:sz w:val="20"/>
                <w:szCs w:val="20"/>
                <w:lang w:val="fr-FR" w:eastAsia="es-419"/>
              </w:rPr>
            </w:pPr>
            <w:r w:rsidRPr="003D0A88">
              <w:rPr>
                <w:rStyle w:val="normaltextrun"/>
                <w:rFonts w:asciiTheme="majorBidi" w:hAnsiTheme="majorBidi" w:cstheme="majorBidi"/>
                <w:b/>
                <w:bCs/>
                <w:color w:val="000000"/>
                <w:sz w:val="20"/>
                <w:szCs w:val="20"/>
                <w:shd w:val="clear" w:color="auto" w:fill="FFFFFF"/>
                <w:lang w:val="fr-FR"/>
              </w:rPr>
              <w:t>8.3</w:t>
            </w:r>
            <w:r w:rsidRPr="003D0A88">
              <w:rPr>
                <w:rStyle w:val="normaltextrun"/>
                <w:rFonts w:asciiTheme="majorBidi" w:hAnsiTheme="majorBidi" w:cstheme="majorBidi"/>
                <w:b/>
                <w:i/>
                <w:color w:val="000000"/>
                <w:sz w:val="20"/>
                <w:szCs w:val="20"/>
                <w:shd w:val="clear" w:color="auto" w:fill="FFFFFF"/>
                <w:lang w:val="fr-FR"/>
              </w:rPr>
              <w:tab/>
            </w:r>
            <w:r w:rsidRPr="003D0A88">
              <w:rPr>
                <w:rStyle w:val="normaltextrun"/>
                <w:rFonts w:asciiTheme="majorBidi" w:hAnsiTheme="majorBidi" w:cstheme="majorBidi"/>
                <w:color w:val="000000"/>
                <w:sz w:val="20"/>
                <w:szCs w:val="20"/>
                <w:shd w:val="clear" w:color="auto" w:fill="FFFFFF"/>
                <w:lang w:val="fr-FR"/>
              </w:rPr>
              <w:t xml:space="preserve">Les effets des changements climatiques ou de l’acidification des océans sur la biodiversité sont-ils surveillés et signalés ? </w:t>
            </w:r>
            <w:r w:rsidRPr="003D0A88">
              <w:rPr>
                <w:rStyle w:val="normaltextrun"/>
                <w:rFonts w:asciiTheme="majorBidi" w:hAnsiTheme="majorBidi" w:cstheme="majorBidi"/>
                <w:sz w:val="20"/>
                <w:szCs w:val="20"/>
                <w:lang w:val="fr-FR"/>
              </w:rPr>
              <w:t>(</w:t>
            </w:r>
            <w:r w:rsidRPr="003D0A88">
              <w:rPr>
                <w:rFonts w:asciiTheme="majorBidi" w:hAnsiTheme="majorBidi" w:cstheme="majorBidi"/>
                <w:sz w:val="20"/>
                <w:szCs w:val="20"/>
                <w:lang w:val="fr-FR"/>
              </w:rPr>
              <w:t>Cocher toutes les réponses qui s’appliquent</w:t>
            </w:r>
            <w:r w:rsidRPr="003D0A88">
              <w:rPr>
                <w:rStyle w:val="normaltextrun"/>
                <w:rFonts w:asciiTheme="majorBidi" w:hAnsiTheme="majorBidi" w:cstheme="majorBidi"/>
                <w:sz w:val="20"/>
                <w:szCs w:val="20"/>
                <w:lang w:val="fr-FR"/>
              </w:rPr>
              <w:t>)</w:t>
            </w:r>
          </w:p>
        </w:tc>
        <w:tc>
          <w:tcPr>
            <w:tcW w:w="2389" w:type="dxa"/>
          </w:tcPr>
          <w:p w14:paraId="0B195D31"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6718DA7E"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3F830EBB" w14:textId="77777777" w:rsidR="00E8577A" w:rsidRPr="003D0A88" w:rsidRDefault="00E8577A" w:rsidP="007460DD">
            <w:pPr>
              <w:jc w:val="left"/>
              <w:rPr>
                <w:rFonts w:asciiTheme="majorBidi" w:hAnsiTheme="majorBidi" w:cstheme="majorBidi"/>
                <w:bCs/>
                <w:sz w:val="20"/>
                <w:szCs w:val="20"/>
                <w:lang w:val="fr-FR"/>
              </w:rPr>
            </w:pPr>
            <w:r w:rsidRPr="003D0A88">
              <w:rPr>
                <w:rFonts w:asciiTheme="majorBidi" w:hAnsiTheme="majorBidi" w:cstheme="majorBidi"/>
                <w:sz w:val="20"/>
                <w:szCs w:val="20"/>
                <w:lang w:val="fr-FR"/>
              </w:rPr>
              <w:t>c)    Oui, sur les changements climatiques</w:t>
            </w:r>
          </w:p>
          <w:p w14:paraId="21D8F88C"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d)</w:t>
            </w:r>
            <w:r w:rsidRPr="003D0A88">
              <w:rPr>
                <w:lang w:val="fr-FR"/>
              </w:rPr>
              <w:tab/>
            </w:r>
            <w:r w:rsidRPr="003D0A88">
              <w:rPr>
                <w:rFonts w:asciiTheme="majorBidi" w:hAnsiTheme="majorBidi" w:cstheme="majorBidi"/>
                <w:sz w:val="20"/>
                <w:szCs w:val="20"/>
                <w:lang w:val="fr-FR"/>
              </w:rPr>
              <w:t>Oui, sur l’acidification des océans</w:t>
            </w:r>
          </w:p>
        </w:tc>
      </w:tr>
      <w:tr w:rsidR="00E8577A" w:rsidRPr="003D0A88" w14:paraId="0391AE4D" w14:textId="77777777" w:rsidTr="007460DD">
        <w:trPr>
          <w:cantSplit/>
          <w:trHeight w:val="300"/>
        </w:trPr>
        <w:tc>
          <w:tcPr>
            <w:tcW w:w="7545" w:type="dxa"/>
          </w:tcPr>
          <w:p w14:paraId="4388014A" w14:textId="77777777" w:rsidR="00E8577A" w:rsidRPr="003D0A88" w:rsidRDefault="00E8577A" w:rsidP="007460DD">
            <w:pPr>
              <w:pStyle w:val="paragraph"/>
              <w:spacing w:before="0" w:beforeAutospacing="0" w:after="0" w:afterAutospacing="0"/>
              <w:textAlignment w:val="baseline"/>
              <w:rPr>
                <w:rStyle w:val="normaltextrun"/>
                <w:rFonts w:asciiTheme="majorBidi" w:hAnsiTheme="majorBidi"/>
                <w:color w:val="000000" w:themeColor="text1"/>
                <w:sz w:val="20"/>
                <w:lang w:val="fr-FR"/>
              </w:rPr>
            </w:pPr>
            <w:bookmarkStart w:id="9" w:name="_Hlk148557854"/>
            <w:bookmarkEnd w:id="8"/>
            <w:r w:rsidRPr="003D0A88">
              <w:rPr>
                <w:rStyle w:val="normaltextrun"/>
                <w:rFonts w:asciiTheme="majorBidi" w:hAnsiTheme="majorBidi" w:cstheme="majorBidi"/>
                <w:b/>
                <w:color w:val="000000"/>
                <w:sz w:val="20"/>
                <w:szCs w:val="20"/>
                <w:lang w:val="fr-FR"/>
              </w:rPr>
              <w:t>8.4</w:t>
            </w:r>
            <w:r w:rsidRPr="003D0A88">
              <w:rPr>
                <w:rStyle w:val="normaltextrun"/>
                <w:rFonts w:asciiTheme="majorBidi" w:hAnsiTheme="majorBidi" w:cstheme="majorBidi"/>
                <w:b/>
                <w:i/>
                <w:color w:val="000000"/>
                <w:sz w:val="20"/>
                <w:szCs w:val="20"/>
                <w:shd w:val="clear" w:color="auto" w:fill="FFFFFF"/>
                <w:lang w:val="fr-FR"/>
              </w:rPr>
              <w:tab/>
            </w:r>
            <w:r w:rsidRPr="003D0A88">
              <w:rPr>
                <w:rStyle w:val="normaltextrun"/>
                <w:rFonts w:asciiTheme="majorBidi" w:hAnsiTheme="majorBidi" w:cstheme="majorBidi"/>
                <w:sz w:val="20"/>
                <w:szCs w:val="20"/>
                <w:lang w:val="fr-FR"/>
              </w:rPr>
              <w:t xml:space="preserve">Les [politiques] </w:t>
            </w:r>
            <w:r w:rsidRPr="003D0A88">
              <w:rPr>
                <w:color w:val="000000" w:themeColor="text1"/>
                <w:sz w:val="20"/>
                <w:szCs w:val="20"/>
                <w:lang w:val="fr-FR" w:eastAsia="es-419"/>
              </w:rPr>
              <w:t xml:space="preserve">[la stratégie nationale relative aux changements climatiques (contributions décidées nationalement) ou] [les plans d’action] de votre pays [concernant les effets des changements climatiques et de l’acidification des océans] contiennent-ils les types suivants de mesures visant à accroître la résilience de la biodiversité ? </w:t>
            </w:r>
            <w:r w:rsidRPr="003D0A88">
              <w:rPr>
                <w:rStyle w:val="normaltextrun"/>
                <w:rFonts w:asciiTheme="majorBidi" w:hAnsiTheme="majorBidi" w:cstheme="majorBidi"/>
                <w:sz w:val="20"/>
                <w:szCs w:val="20"/>
                <w:lang w:val="fr-FR"/>
              </w:rPr>
              <w:t>(</w:t>
            </w:r>
            <w:r w:rsidRPr="003D0A88">
              <w:rPr>
                <w:rFonts w:asciiTheme="majorBidi" w:hAnsiTheme="majorBidi" w:cstheme="majorBidi"/>
                <w:sz w:val="20"/>
                <w:szCs w:val="20"/>
                <w:lang w:val="fr-FR"/>
              </w:rPr>
              <w:t>Cocher toutes les réponses qui s’appliquent</w:t>
            </w:r>
            <w:r w:rsidRPr="003D0A88">
              <w:rPr>
                <w:rStyle w:val="normaltextrun"/>
                <w:rFonts w:asciiTheme="majorBidi" w:hAnsiTheme="majorBidi" w:cstheme="majorBidi"/>
                <w:sz w:val="20"/>
                <w:szCs w:val="20"/>
                <w:lang w:val="fr-FR"/>
              </w:rPr>
              <w:t>)</w:t>
            </w:r>
            <w:r w:rsidRPr="003D0A88">
              <w:rPr>
                <w:rStyle w:val="normaltextrun"/>
                <w:rFonts w:asciiTheme="majorBidi" w:hAnsiTheme="majorBidi" w:cstheme="majorBidi"/>
                <w:color w:val="000000"/>
                <w:sz w:val="20"/>
                <w:szCs w:val="20"/>
                <w:shd w:val="clear" w:color="auto" w:fill="FFFFFF"/>
                <w:lang w:val="fr-FR"/>
              </w:rPr>
              <w:t xml:space="preserve"> </w:t>
            </w:r>
          </w:p>
        </w:tc>
        <w:tc>
          <w:tcPr>
            <w:tcW w:w="2389" w:type="dxa"/>
          </w:tcPr>
          <w:p w14:paraId="53A64FF8" w14:textId="77777777" w:rsidR="00E8577A" w:rsidRPr="003D0A88" w:rsidRDefault="00E8577A" w:rsidP="007460DD">
            <w:pPr>
              <w:ind w:left="360" w:hanging="360"/>
              <w:jc w:val="left"/>
              <w:rPr>
                <w:rFonts w:asciiTheme="majorBidi" w:hAnsiTheme="majorBidi" w:cstheme="majorBidi"/>
                <w:bCs/>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t>Atténuation</w:t>
            </w:r>
          </w:p>
          <w:p w14:paraId="2E56C000" w14:textId="77777777" w:rsidR="00E8577A" w:rsidRPr="003D0A88" w:rsidRDefault="00E8577A" w:rsidP="007460DD">
            <w:pPr>
              <w:ind w:left="360" w:hanging="360"/>
              <w:jc w:val="left"/>
              <w:rPr>
                <w:rFonts w:asciiTheme="majorBidi" w:hAnsiTheme="majorBidi" w:cstheme="majorBidi"/>
                <w:bCs/>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t>Adaptation</w:t>
            </w:r>
          </w:p>
          <w:p w14:paraId="511090D9" w14:textId="77777777" w:rsidR="00E8577A" w:rsidRPr="003D0A88" w:rsidRDefault="00E8577A" w:rsidP="007460DD">
            <w:pPr>
              <w:ind w:left="360" w:hanging="360"/>
              <w:jc w:val="left"/>
              <w:rPr>
                <w:rFonts w:asciiTheme="majorBidi" w:hAnsiTheme="majorBidi" w:cstheme="majorBidi"/>
                <w:b/>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t>Réduction des risques</w:t>
            </w:r>
          </w:p>
        </w:tc>
      </w:tr>
      <w:tr w:rsidR="00E8577A" w:rsidRPr="003D0A88" w14:paraId="2FC273F2" w14:textId="77777777" w:rsidTr="007460DD">
        <w:trPr>
          <w:cantSplit/>
          <w:trHeight w:val="300"/>
        </w:trPr>
        <w:tc>
          <w:tcPr>
            <w:tcW w:w="7545" w:type="dxa"/>
          </w:tcPr>
          <w:p w14:paraId="06D86ECF" w14:textId="77777777" w:rsidR="00E8577A" w:rsidRPr="003D0A88" w:rsidRDefault="00E8577A" w:rsidP="007460DD">
            <w:pPr>
              <w:pStyle w:val="paragraph"/>
              <w:spacing w:before="0" w:after="0"/>
              <w:rPr>
                <w:rStyle w:val="normaltextrun"/>
                <w:rFonts w:asciiTheme="majorBidi" w:hAnsiTheme="majorBidi" w:cstheme="majorBidi"/>
                <w:color w:val="000000" w:themeColor="text1"/>
                <w:sz w:val="20"/>
                <w:szCs w:val="20"/>
                <w:lang w:val="fr-FR"/>
              </w:rPr>
            </w:pPr>
            <w:r w:rsidRPr="003D0A88">
              <w:rPr>
                <w:rStyle w:val="normaltextrun"/>
                <w:rFonts w:asciiTheme="majorBidi" w:hAnsiTheme="majorBidi" w:cstheme="majorBidi"/>
                <w:b/>
                <w:color w:val="000000"/>
                <w:sz w:val="20"/>
                <w:szCs w:val="20"/>
                <w:lang w:val="fr-FR"/>
              </w:rPr>
              <w:t xml:space="preserve">[8.4 bis </w:t>
            </w:r>
            <w:r w:rsidRPr="003D0A88">
              <w:rPr>
                <w:rStyle w:val="normaltextrun"/>
                <w:rFonts w:asciiTheme="majorBidi" w:hAnsiTheme="majorBidi" w:cstheme="majorBidi"/>
                <w:color w:val="000000" w:themeColor="text1"/>
                <w:sz w:val="20"/>
                <w:szCs w:val="20"/>
                <w:lang w:val="fr-FR"/>
              </w:rPr>
              <w:t>Des mesures sont-elles mises en place afin de réduire au minimum toute incidence négative de l’action climatique sur la biodiversité, notamment dans les contributions décidées nationalement ?]</w:t>
            </w:r>
          </w:p>
        </w:tc>
        <w:tc>
          <w:tcPr>
            <w:tcW w:w="2389" w:type="dxa"/>
          </w:tcPr>
          <w:p w14:paraId="381F9C78" w14:textId="77777777" w:rsidR="00E8577A" w:rsidRPr="003D0A88" w:rsidRDefault="00E8577A" w:rsidP="007460DD">
            <w:pPr>
              <w:ind w:left="360" w:hanging="360"/>
              <w:jc w:val="left"/>
              <w:rPr>
                <w:rFonts w:asciiTheme="majorBidi" w:hAnsiTheme="majorBidi" w:cstheme="majorBidi"/>
                <w:bCs/>
                <w:sz w:val="20"/>
                <w:szCs w:val="20"/>
                <w:lang w:val="fr-FR"/>
              </w:rPr>
            </w:pPr>
          </w:p>
        </w:tc>
      </w:tr>
      <w:tr w:rsidR="00E8577A" w:rsidRPr="003D0A88" w14:paraId="047C34E7" w14:textId="77777777" w:rsidTr="007460DD">
        <w:trPr>
          <w:cantSplit/>
          <w:trHeight w:val="300"/>
        </w:trPr>
        <w:tc>
          <w:tcPr>
            <w:tcW w:w="7545" w:type="dxa"/>
          </w:tcPr>
          <w:p w14:paraId="51E6E846" w14:textId="32593A8E" w:rsidR="00E8577A" w:rsidRPr="003D0A88" w:rsidRDefault="00E8577A" w:rsidP="007460DD">
            <w:pPr>
              <w:jc w:val="left"/>
              <w:rPr>
                <w:rStyle w:val="normaltextrun"/>
                <w:rFonts w:asciiTheme="majorBidi" w:hAnsiTheme="majorBidi" w:cstheme="majorBidi"/>
                <w:color w:val="000000" w:themeColor="text1"/>
                <w:sz w:val="20"/>
                <w:szCs w:val="20"/>
                <w:lang w:val="fr-FR"/>
              </w:rPr>
            </w:pPr>
            <w:r w:rsidRPr="003D0A88">
              <w:rPr>
                <w:rStyle w:val="normaltextrun"/>
                <w:rFonts w:asciiTheme="majorBidi" w:hAnsiTheme="majorBidi" w:cstheme="majorBidi"/>
                <w:b/>
                <w:color w:val="000000"/>
                <w:sz w:val="20"/>
                <w:szCs w:val="20"/>
                <w:lang w:val="fr-FR"/>
              </w:rPr>
              <w:t>[8.4</w:t>
            </w:r>
            <w:r w:rsidR="003828E9">
              <w:rPr>
                <w:rStyle w:val="normaltextrun"/>
                <w:rFonts w:asciiTheme="majorBidi" w:hAnsiTheme="majorBidi" w:cstheme="majorBidi"/>
                <w:b/>
                <w:color w:val="000000"/>
                <w:sz w:val="20"/>
                <w:szCs w:val="20"/>
                <w:lang w:val="fr-FR"/>
              </w:rPr>
              <w:t xml:space="preserve"> </w:t>
            </w:r>
            <w:r w:rsidRPr="003D0A88">
              <w:rPr>
                <w:rStyle w:val="normaltextrun"/>
                <w:rFonts w:asciiTheme="majorBidi" w:hAnsiTheme="majorBidi" w:cstheme="majorBidi"/>
                <w:b/>
                <w:color w:val="000000"/>
                <w:sz w:val="20"/>
                <w:szCs w:val="20"/>
                <w:lang w:val="fr-FR"/>
              </w:rPr>
              <w:t xml:space="preserve">ter </w:t>
            </w:r>
            <w:r w:rsidRPr="003D0A88">
              <w:rPr>
                <w:rStyle w:val="normaltextrun"/>
                <w:rFonts w:asciiTheme="majorBidi" w:hAnsiTheme="majorBidi" w:cstheme="majorBidi"/>
                <w:color w:val="000000" w:themeColor="text1"/>
                <w:sz w:val="20"/>
                <w:szCs w:val="20"/>
                <w:lang w:val="fr-FR"/>
              </w:rPr>
              <w:t>Des mesures sont-elles mises en place afin de favoriser les retombées positives de l’action climatique sur la biodiversité, notamment dans les contributions décidées nationalement ?]</w:t>
            </w:r>
          </w:p>
          <w:p w14:paraId="2269ABB5" w14:textId="77777777" w:rsidR="00E8577A" w:rsidRPr="003D0A88" w:rsidRDefault="00E8577A" w:rsidP="007460DD">
            <w:pPr>
              <w:pStyle w:val="paragraph"/>
              <w:spacing w:before="0" w:beforeAutospacing="0" w:after="0" w:afterAutospacing="0"/>
              <w:textAlignment w:val="baseline"/>
              <w:rPr>
                <w:rStyle w:val="normaltextrun"/>
                <w:rFonts w:asciiTheme="majorBidi" w:hAnsiTheme="majorBidi" w:cstheme="majorBidi"/>
                <w:b/>
                <w:color w:val="000000"/>
                <w:sz w:val="20"/>
                <w:szCs w:val="20"/>
                <w:lang w:val="fr-FR"/>
              </w:rPr>
            </w:pPr>
          </w:p>
        </w:tc>
        <w:tc>
          <w:tcPr>
            <w:tcW w:w="2389" w:type="dxa"/>
          </w:tcPr>
          <w:p w14:paraId="4AED1645" w14:textId="77777777" w:rsidR="00E8577A" w:rsidRPr="003D0A88" w:rsidRDefault="00E8577A" w:rsidP="007460DD">
            <w:pPr>
              <w:ind w:left="360" w:hanging="360"/>
              <w:jc w:val="left"/>
              <w:rPr>
                <w:rFonts w:asciiTheme="majorBidi" w:hAnsiTheme="majorBidi" w:cstheme="majorBidi"/>
                <w:bCs/>
                <w:sz w:val="20"/>
                <w:szCs w:val="20"/>
                <w:lang w:val="fr-FR"/>
              </w:rPr>
            </w:pPr>
          </w:p>
        </w:tc>
      </w:tr>
      <w:bookmarkEnd w:id="9"/>
      <w:tr w:rsidR="00E8577A" w:rsidRPr="003D0A88" w14:paraId="070FC049" w14:textId="77777777" w:rsidTr="007460DD">
        <w:trPr>
          <w:cantSplit/>
          <w:trHeight w:val="300"/>
        </w:trPr>
        <w:tc>
          <w:tcPr>
            <w:tcW w:w="9934" w:type="dxa"/>
            <w:gridSpan w:val="2"/>
            <w:shd w:val="clear" w:color="auto" w:fill="F2F2F2" w:themeFill="background1" w:themeFillShade="F2"/>
          </w:tcPr>
          <w:p w14:paraId="2C06419C" w14:textId="77777777" w:rsidR="00E8577A" w:rsidRPr="003D0A88" w:rsidRDefault="00E8577A" w:rsidP="007460DD">
            <w:pPr>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br w:type="page"/>
              <w:t>Cible 9 : Garantir une gestion et une utilisation durables des espèces sauvages, de façon à procurer des avantages sociaux, économiques et environnementaux aux populations, en particulier aux populations vulnérables et à celles qui dépendent le plus de la biodiversité, notamment grâce à des activités, des produits et des services durables liés à la biodiversité qui contribuent à son amélioration, et protéger et promouvoir les pratiques traditionnelles d’utilisation durable des peuples autochtones et des communautés locales.</w:t>
            </w:r>
          </w:p>
        </w:tc>
      </w:tr>
      <w:tr w:rsidR="00E8577A" w:rsidRPr="003D0A88" w14:paraId="63D93F9F" w14:textId="77777777" w:rsidTr="007460DD">
        <w:trPr>
          <w:cantSplit/>
          <w:trHeight w:val="300"/>
        </w:trPr>
        <w:tc>
          <w:tcPr>
            <w:tcW w:w="9934" w:type="dxa"/>
            <w:gridSpan w:val="2"/>
            <w:shd w:val="clear" w:color="auto" w:fill="FFFFFF" w:themeFill="background1"/>
          </w:tcPr>
          <w:p w14:paraId="0250765B" w14:textId="77777777" w:rsidR="00E8577A" w:rsidRPr="003D0A88" w:rsidRDefault="00E8577A" w:rsidP="007460DD">
            <w:pPr>
              <w:jc w:val="left"/>
              <w:rPr>
                <w:rFonts w:asciiTheme="majorBidi" w:hAnsiTheme="majorBidi" w:cstheme="majorBidi"/>
                <w:b/>
                <w:bCs/>
                <w:color w:val="000000" w:themeColor="text1"/>
                <w:sz w:val="20"/>
                <w:szCs w:val="20"/>
                <w:lang w:val="fr-FR"/>
              </w:rPr>
            </w:pPr>
            <w:bookmarkStart w:id="10" w:name="_Hlk148557865"/>
            <w:r w:rsidRPr="003D0A88">
              <w:rPr>
                <w:rFonts w:asciiTheme="majorBidi" w:hAnsiTheme="majorBidi" w:cstheme="majorBidi"/>
                <w:b/>
                <w:bCs/>
                <w:color w:val="000000" w:themeColor="text1"/>
                <w:sz w:val="20"/>
                <w:szCs w:val="20"/>
                <w:lang w:val="fr-FR"/>
              </w:rPr>
              <w:t>Texte proposé pour l’indicateur : Nombre de pays ayant mis en place des politiques pour gérer, utiliser [et faire le commerce] des espèces sauvages de manière durable, qui fournissent des avantages sociaux, économiques et environnementaux aux populations et qui protègent et encouragent l’utilisation durable coutumière [des espèces sauvages] par les peuples autochtones et les communautés locales.</w:t>
            </w:r>
          </w:p>
        </w:tc>
      </w:tr>
      <w:tr w:rsidR="00E8577A" w:rsidRPr="003D0A88" w14:paraId="78C6D6C3" w14:textId="77777777" w:rsidTr="007460DD">
        <w:trPr>
          <w:cantSplit/>
          <w:trHeight w:val="487"/>
        </w:trPr>
        <w:tc>
          <w:tcPr>
            <w:tcW w:w="7545" w:type="dxa"/>
          </w:tcPr>
          <w:p w14:paraId="206AAA4E" w14:textId="77777777" w:rsidR="00E8577A" w:rsidRPr="003D0A88" w:rsidRDefault="00E8577A" w:rsidP="007460DD">
            <w:pPr>
              <w:jc w:val="left"/>
              <w:rPr>
                <w:rFonts w:asciiTheme="majorBidi" w:hAnsiTheme="majorBidi" w:cstheme="majorBidi"/>
                <w:sz w:val="20"/>
                <w:szCs w:val="20"/>
                <w:shd w:val="clear" w:color="auto" w:fill="FFFFFF"/>
                <w:lang w:val="fr-FR"/>
              </w:rPr>
            </w:pPr>
            <w:r w:rsidRPr="003D0A88">
              <w:rPr>
                <w:rStyle w:val="normaltextrun"/>
                <w:rFonts w:asciiTheme="majorBidi" w:hAnsiTheme="majorBidi" w:cstheme="majorBidi"/>
                <w:b/>
                <w:sz w:val="20"/>
                <w:szCs w:val="20"/>
                <w:lang w:val="fr-FR"/>
              </w:rPr>
              <w:t>9.1</w:t>
            </w:r>
            <w:r w:rsidRPr="003D0A88">
              <w:rPr>
                <w:rStyle w:val="normaltextrun"/>
                <w:rFonts w:asciiTheme="majorBidi" w:hAnsiTheme="majorBidi" w:cstheme="majorBidi"/>
                <w:b/>
                <w:i/>
                <w:sz w:val="20"/>
                <w:szCs w:val="20"/>
                <w:lang w:val="fr-FR"/>
              </w:rPr>
              <w:tab/>
            </w:r>
            <w:r w:rsidRPr="003D0A88">
              <w:rPr>
                <w:rStyle w:val="normaltextrun"/>
                <w:rFonts w:asciiTheme="majorBidi" w:hAnsiTheme="majorBidi" w:cstheme="majorBidi"/>
                <w:sz w:val="20"/>
                <w:szCs w:val="20"/>
                <w:shd w:val="clear" w:color="auto" w:fill="FFFFFF"/>
                <w:lang w:val="fr-FR"/>
              </w:rPr>
              <w:t xml:space="preserve">Votre pays dispose-t-il d’instruments juridiques ou d’autres cadres ou mesures administratives [concernant] [qui cherchent à assurer] [la gestion et l’utilisation durable des] [la gestion et l’utilisation durables des] espèces sauvages ? </w:t>
            </w:r>
            <w:r w:rsidRPr="003D0A88">
              <w:rPr>
                <w:rStyle w:val="normaltextrun"/>
                <w:rFonts w:asciiTheme="majorBidi" w:hAnsiTheme="majorBidi" w:cstheme="majorBidi"/>
                <w:sz w:val="20"/>
                <w:szCs w:val="20"/>
                <w:lang w:val="fr-FR"/>
              </w:rPr>
              <w:t>(</w:t>
            </w:r>
            <w:r w:rsidRPr="003D0A88">
              <w:rPr>
                <w:rFonts w:asciiTheme="majorBidi" w:hAnsiTheme="majorBidi" w:cstheme="majorBidi"/>
                <w:sz w:val="20"/>
                <w:szCs w:val="20"/>
                <w:lang w:val="fr-FR"/>
              </w:rPr>
              <w:t>Cocher toutes les réponses qui s’appliquent</w:t>
            </w:r>
            <w:r w:rsidRPr="003D0A88">
              <w:rPr>
                <w:rStyle w:val="normaltextrun"/>
                <w:rFonts w:asciiTheme="majorBidi" w:hAnsiTheme="majorBidi" w:cstheme="majorBidi"/>
                <w:sz w:val="20"/>
                <w:szCs w:val="20"/>
                <w:lang w:val="fr-FR"/>
              </w:rPr>
              <w:t>)</w:t>
            </w:r>
          </w:p>
        </w:tc>
        <w:tc>
          <w:tcPr>
            <w:tcW w:w="2389" w:type="dxa"/>
          </w:tcPr>
          <w:p w14:paraId="37144043"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1EF22096"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49D8D097"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1DC7103E"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tc>
      </w:tr>
      <w:tr w:rsidR="00E8577A" w:rsidRPr="003D0A88" w14:paraId="4F061FF7" w14:textId="77777777" w:rsidTr="007460DD">
        <w:trPr>
          <w:cantSplit/>
          <w:trHeight w:val="300"/>
        </w:trPr>
        <w:tc>
          <w:tcPr>
            <w:tcW w:w="7545" w:type="dxa"/>
          </w:tcPr>
          <w:p w14:paraId="7F29F88A" w14:textId="77777777" w:rsidR="00E8577A" w:rsidRPr="003D0A88" w:rsidRDefault="00E8577A" w:rsidP="007460DD">
            <w:pPr>
              <w:jc w:val="left"/>
              <w:rPr>
                <w:rFonts w:asciiTheme="majorBidi" w:hAnsiTheme="majorBidi" w:cstheme="majorBidi"/>
                <w:sz w:val="20"/>
                <w:szCs w:val="20"/>
                <w:lang w:val="fr-FR"/>
              </w:rPr>
            </w:pPr>
            <w:r w:rsidRPr="003D0A88">
              <w:rPr>
                <w:rFonts w:asciiTheme="majorBidi" w:hAnsiTheme="majorBidi" w:cstheme="majorBidi"/>
                <w:b/>
                <w:bCs/>
                <w:sz w:val="20"/>
                <w:szCs w:val="20"/>
                <w:lang w:val="fr-FR"/>
              </w:rPr>
              <w:t>9.2</w:t>
            </w:r>
            <w:r w:rsidRPr="003D0A88">
              <w:rPr>
                <w:lang w:val="fr-FR"/>
              </w:rPr>
              <w:tab/>
            </w:r>
            <w:r w:rsidRPr="003D0A88">
              <w:rPr>
                <w:rFonts w:asciiTheme="majorBidi" w:hAnsiTheme="majorBidi" w:cstheme="majorBidi"/>
                <w:sz w:val="20"/>
                <w:szCs w:val="20"/>
                <w:lang w:val="fr-FR"/>
              </w:rPr>
              <w:t>Les plans d’action de votre pays prévoient-ils [comprennent-ils] un suivi [efficace] [des outils de suivi efficaces] de la gestion et de l’utilisation durables des espèces sauvages ?</w:t>
            </w:r>
          </w:p>
        </w:tc>
        <w:tc>
          <w:tcPr>
            <w:tcW w:w="2389" w:type="dxa"/>
          </w:tcPr>
          <w:p w14:paraId="0830B029"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4EE2C945"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6D5034A1"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t>Oui, mais pas pour toutes les espèces ou utilisations</w:t>
            </w:r>
          </w:p>
          <w:p w14:paraId="38FFF927"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Oui, pour toutes les espèces et utilisations </w:t>
            </w:r>
          </w:p>
        </w:tc>
      </w:tr>
      <w:tr w:rsidR="00E8577A" w:rsidRPr="003D0A88" w14:paraId="3309CBF8" w14:textId="77777777" w:rsidTr="007460DD">
        <w:trPr>
          <w:cantSplit/>
          <w:trHeight w:val="1496"/>
        </w:trPr>
        <w:tc>
          <w:tcPr>
            <w:tcW w:w="7545" w:type="dxa"/>
          </w:tcPr>
          <w:p w14:paraId="3905158E" w14:textId="77777777" w:rsidR="00E8577A" w:rsidRPr="003D0A88" w:rsidRDefault="00E8577A" w:rsidP="007460DD">
            <w:pPr>
              <w:rPr>
                <w:rStyle w:val="normaltextrun"/>
                <w:rFonts w:asciiTheme="majorBidi" w:hAnsiTheme="majorBidi" w:cstheme="majorBidi"/>
                <w:color w:val="000000"/>
                <w:sz w:val="20"/>
                <w:szCs w:val="20"/>
                <w:shd w:val="clear" w:color="auto" w:fill="FFFFFF"/>
                <w:lang w:val="fr-FR"/>
              </w:rPr>
            </w:pPr>
            <w:r w:rsidRPr="003D0A88">
              <w:rPr>
                <w:rStyle w:val="normaltextrun"/>
                <w:rFonts w:asciiTheme="majorBidi" w:hAnsiTheme="majorBidi" w:cstheme="majorBidi"/>
                <w:b/>
                <w:color w:val="000000"/>
                <w:sz w:val="20"/>
                <w:szCs w:val="20"/>
                <w:lang w:val="fr-FR"/>
              </w:rPr>
              <w:lastRenderedPageBreak/>
              <w:t>[9.3</w:t>
            </w:r>
            <w:r w:rsidRPr="003D0A88">
              <w:rPr>
                <w:rStyle w:val="normaltextrun"/>
                <w:rFonts w:asciiTheme="majorBidi" w:hAnsiTheme="majorBidi" w:cstheme="majorBidi"/>
                <w:b/>
                <w:i/>
                <w:color w:val="000000"/>
                <w:sz w:val="20"/>
                <w:szCs w:val="20"/>
                <w:shd w:val="clear" w:color="auto" w:fill="FFFFFF"/>
                <w:lang w:val="fr-FR"/>
              </w:rPr>
              <w:tab/>
            </w:r>
            <w:r w:rsidRPr="003D0A88">
              <w:rPr>
                <w:rStyle w:val="normaltextrun"/>
                <w:rFonts w:asciiTheme="majorBidi" w:hAnsiTheme="majorBidi" w:cstheme="majorBidi"/>
                <w:color w:val="000000"/>
                <w:sz w:val="20"/>
                <w:szCs w:val="20"/>
                <w:shd w:val="clear" w:color="auto" w:fill="FFFFFF"/>
                <w:lang w:val="fr-FR"/>
              </w:rPr>
              <w:t>Votre pays dispose-t-il d’instruments juridiques destinés à réglementer le commerce des espèces sauvages ? (Cocher toutes les réponses qui s’appliquent)]</w:t>
            </w:r>
          </w:p>
          <w:p w14:paraId="1318C5BA" w14:textId="77777777" w:rsidR="00E8577A" w:rsidRPr="003D0A88" w:rsidRDefault="00E8577A" w:rsidP="007460DD">
            <w:pPr>
              <w:rPr>
                <w:rStyle w:val="normaltextrun"/>
                <w:rFonts w:asciiTheme="majorBidi" w:hAnsiTheme="majorBidi" w:cstheme="majorBidi"/>
                <w:color w:val="000000"/>
                <w:sz w:val="20"/>
                <w:szCs w:val="20"/>
                <w:shd w:val="clear" w:color="auto" w:fill="FFFFFF"/>
                <w:lang w:val="fr-FR"/>
              </w:rPr>
            </w:pPr>
          </w:p>
          <w:p w14:paraId="38661B94" w14:textId="77777777" w:rsidR="00E8577A" w:rsidRPr="003D0A88" w:rsidRDefault="00E8577A" w:rsidP="007460DD">
            <w:pPr>
              <w:rPr>
                <w:rStyle w:val="normaltextrun"/>
                <w:color w:val="000000"/>
                <w:sz w:val="20"/>
                <w:szCs w:val="20"/>
                <w:shd w:val="clear" w:color="auto" w:fill="FFFFFF"/>
                <w:lang w:val="fr-FR"/>
              </w:rPr>
            </w:pPr>
            <w:r w:rsidRPr="003D0A88">
              <w:rPr>
                <w:rStyle w:val="normaltextrun"/>
                <w:color w:val="000000"/>
                <w:sz w:val="20"/>
                <w:szCs w:val="20"/>
                <w:shd w:val="clear" w:color="auto" w:fill="FFFFFF"/>
                <w:lang w:val="fr-FR"/>
              </w:rPr>
              <w:t>[</w:t>
            </w:r>
            <w:r w:rsidRPr="00FE5096">
              <w:rPr>
                <w:rStyle w:val="normaltextrun"/>
                <w:b/>
                <w:bCs/>
                <w:color w:val="000000"/>
                <w:sz w:val="20"/>
                <w:szCs w:val="20"/>
                <w:shd w:val="clear" w:color="auto" w:fill="FFFFFF"/>
                <w:lang w:val="fr-FR"/>
              </w:rPr>
              <w:t>9.3 alt</w:t>
            </w:r>
            <w:r w:rsidRPr="003D0A88">
              <w:rPr>
                <w:rStyle w:val="normaltextrun"/>
                <w:color w:val="000000"/>
                <w:sz w:val="20"/>
                <w:szCs w:val="20"/>
                <w:shd w:val="clear" w:color="auto" w:fill="FFFFFF"/>
                <w:lang w:val="fr-FR"/>
              </w:rPr>
              <w:t>. Votre pays dispose-t-il d’instruments juridiques ou d’autres cadres politiques destinés à recenser et favoriser les activités, les produits et les services fondés sur la biodiversité et qui l’améliorent ?]</w:t>
            </w:r>
          </w:p>
          <w:p w14:paraId="403CE0A5" w14:textId="77777777" w:rsidR="00E8577A" w:rsidRPr="003D0A88" w:rsidRDefault="00E8577A" w:rsidP="007460DD">
            <w:pPr>
              <w:rPr>
                <w:rStyle w:val="normaltextrun"/>
                <w:color w:val="000000"/>
                <w:sz w:val="20"/>
                <w:szCs w:val="20"/>
                <w:shd w:val="clear" w:color="auto" w:fill="FFFFFF"/>
                <w:lang w:val="fr-FR"/>
              </w:rPr>
            </w:pPr>
          </w:p>
          <w:p w14:paraId="7A82F8A6" w14:textId="77777777" w:rsidR="00E8577A" w:rsidRPr="003D0A88" w:rsidRDefault="00E8577A" w:rsidP="007460DD">
            <w:pPr>
              <w:rPr>
                <w:rFonts w:asciiTheme="majorBidi" w:hAnsiTheme="majorBidi" w:cstheme="majorBidi"/>
                <w:sz w:val="20"/>
                <w:szCs w:val="20"/>
                <w:lang w:val="fr-FR"/>
              </w:rPr>
            </w:pPr>
            <w:r w:rsidRPr="003D0A88">
              <w:rPr>
                <w:rStyle w:val="normaltextrun"/>
                <w:color w:val="000000"/>
                <w:sz w:val="20"/>
                <w:szCs w:val="20"/>
                <w:shd w:val="clear" w:color="auto" w:fill="FFFFFF"/>
                <w:lang w:val="fr-FR"/>
              </w:rPr>
              <w:t>[</w:t>
            </w:r>
            <w:r w:rsidRPr="00FE5096">
              <w:rPr>
                <w:rStyle w:val="normaltextrun"/>
                <w:b/>
                <w:bCs/>
                <w:color w:val="000000"/>
                <w:sz w:val="20"/>
                <w:szCs w:val="20"/>
                <w:shd w:val="clear" w:color="auto" w:fill="FFFFFF"/>
                <w:lang w:val="fr-FR"/>
              </w:rPr>
              <w:t>9.3 bis</w:t>
            </w:r>
            <w:r w:rsidRPr="003D0A88">
              <w:rPr>
                <w:rStyle w:val="normaltextrun"/>
                <w:color w:val="000000"/>
                <w:sz w:val="20"/>
                <w:szCs w:val="20"/>
                <w:shd w:val="clear" w:color="auto" w:fill="FFFFFF"/>
                <w:lang w:val="fr-FR"/>
              </w:rPr>
              <w:t xml:space="preserve"> Votre pays surveille-t-il les avantages sociaux, économiques et environnementaux pour les populations, en particulier pour les groupes en situation de vulnérabilité et les groupes les plus dépendants de la biodiversité ?]</w:t>
            </w:r>
          </w:p>
        </w:tc>
        <w:tc>
          <w:tcPr>
            <w:tcW w:w="2389" w:type="dxa"/>
          </w:tcPr>
          <w:p w14:paraId="0D89E8ED"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t>Aucun plan pour aucune espèce</w:t>
            </w:r>
          </w:p>
          <w:p w14:paraId="7EB97FDF"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pour les espèces terrestres</w:t>
            </w:r>
          </w:p>
          <w:p w14:paraId="2D6B7B8F"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pour les espèces d’eau douce</w:t>
            </w:r>
          </w:p>
          <w:p w14:paraId="0F6FE602"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pour les espèces marines</w:t>
            </w:r>
          </w:p>
          <w:p w14:paraId="52D79206"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e)</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pour le commerce international</w:t>
            </w:r>
          </w:p>
        </w:tc>
      </w:tr>
      <w:tr w:rsidR="00E8577A" w:rsidRPr="003D0A88" w14:paraId="7E2CDAD0" w14:textId="77777777" w:rsidTr="007460DD">
        <w:trPr>
          <w:cantSplit/>
          <w:trHeight w:val="1253"/>
        </w:trPr>
        <w:tc>
          <w:tcPr>
            <w:tcW w:w="7545" w:type="dxa"/>
          </w:tcPr>
          <w:p w14:paraId="19E2B021" w14:textId="77777777" w:rsidR="00E8577A" w:rsidRPr="003D0A88" w:rsidRDefault="00E8577A" w:rsidP="007460DD">
            <w:pPr>
              <w:rPr>
                <w:rFonts w:asciiTheme="majorBidi" w:hAnsiTheme="majorBidi" w:cstheme="majorBidi"/>
                <w:sz w:val="20"/>
                <w:szCs w:val="20"/>
                <w:lang w:val="fr-FR"/>
              </w:rPr>
            </w:pPr>
            <w:r w:rsidRPr="003D0A88">
              <w:rPr>
                <w:rStyle w:val="normaltextrun"/>
                <w:rFonts w:asciiTheme="majorBidi" w:hAnsiTheme="majorBidi" w:cstheme="majorBidi"/>
                <w:b/>
                <w:color w:val="000000"/>
                <w:sz w:val="20"/>
                <w:szCs w:val="20"/>
                <w:shd w:val="clear" w:color="auto" w:fill="FFFFFF"/>
                <w:lang w:val="fr-FR"/>
              </w:rPr>
              <w:t>9.4</w:t>
            </w:r>
            <w:r w:rsidRPr="003D0A88">
              <w:rPr>
                <w:rStyle w:val="normaltextrun"/>
                <w:rFonts w:asciiTheme="majorBidi" w:hAnsiTheme="majorBidi" w:cstheme="majorBidi"/>
                <w:b/>
                <w:color w:val="000000"/>
                <w:sz w:val="20"/>
                <w:szCs w:val="20"/>
                <w:shd w:val="clear" w:color="auto" w:fill="FFFFFF"/>
                <w:lang w:val="fr-FR"/>
              </w:rPr>
              <w:tab/>
            </w:r>
            <w:r w:rsidRPr="003D0A88">
              <w:rPr>
                <w:rStyle w:val="normaltextrun"/>
                <w:rFonts w:asciiTheme="majorBidi" w:hAnsiTheme="majorBidi" w:cstheme="majorBidi"/>
                <w:bCs/>
                <w:color w:val="000000"/>
                <w:sz w:val="20"/>
                <w:szCs w:val="20"/>
                <w:shd w:val="clear" w:color="auto" w:fill="FFFFFF"/>
                <w:lang w:val="fr-FR"/>
              </w:rPr>
              <w:t xml:space="preserve">Votre pays [met-il en œuvre un plan] </w:t>
            </w:r>
            <w:r w:rsidRPr="003D0A88">
              <w:rPr>
                <w:rStyle w:val="normaltextrun"/>
                <w:rFonts w:asciiTheme="majorBidi" w:hAnsiTheme="majorBidi" w:cstheme="majorBidi"/>
                <w:b/>
                <w:color w:val="000000"/>
                <w:sz w:val="20"/>
                <w:szCs w:val="20"/>
                <w:shd w:val="clear" w:color="auto" w:fill="FFFFFF"/>
                <w:lang w:val="fr-FR"/>
              </w:rPr>
              <w:t>[</w:t>
            </w:r>
            <w:r w:rsidRPr="003D0A88">
              <w:rPr>
                <w:rStyle w:val="normaltextrun"/>
                <w:rFonts w:asciiTheme="majorBidi" w:hAnsiTheme="majorBidi" w:cstheme="majorBidi"/>
                <w:color w:val="000000"/>
                <w:sz w:val="20"/>
                <w:szCs w:val="20"/>
                <w:shd w:val="clear" w:color="auto" w:fill="FFFFFF"/>
                <w:lang w:val="fr-FR"/>
              </w:rPr>
              <w:t>dispose-t-il d’instruments juridiques ou [d’autres] cadres politiques] afin de [protéger et encourager] [favoriser] l’utilisation durable coutumière [d’espèces sauvages] [de la biodiversité], [et de veiller au respect de l’utilisation durable coutumière par les peuples autochtones et les communautés locales] par exemple,</w:t>
            </w:r>
            <w:r w:rsidRPr="003D0A88">
              <w:rPr>
                <w:rFonts w:asciiTheme="majorBidi" w:hAnsiTheme="majorBidi" w:cstheme="majorBidi"/>
                <w:color w:val="000000"/>
                <w:sz w:val="20"/>
                <w:szCs w:val="20"/>
                <w:shd w:val="clear" w:color="auto" w:fill="FFFFFF"/>
                <w:lang w:val="fr-FR"/>
              </w:rPr>
              <w:t xml:space="preserve"> </w:t>
            </w:r>
            <w:r w:rsidRPr="003D0A88">
              <w:rPr>
                <w:rStyle w:val="normaltextrun"/>
                <w:rFonts w:asciiTheme="majorBidi" w:hAnsiTheme="majorBidi" w:cstheme="majorBidi"/>
                <w:color w:val="000000"/>
                <w:sz w:val="20"/>
                <w:szCs w:val="20"/>
                <w:shd w:val="clear" w:color="auto" w:fill="FFFFFF"/>
                <w:lang w:val="fr-FR"/>
              </w:rPr>
              <w:t>le Plan d’action sur l’utilisation durable coutumière de la biodiversité [ou d’autres initiatives pertinentes] ?</w:t>
            </w:r>
          </w:p>
        </w:tc>
        <w:tc>
          <w:tcPr>
            <w:tcW w:w="2389" w:type="dxa"/>
          </w:tcPr>
          <w:p w14:paraId="288B9CF5" w14:textId="77777777" w:rsidR="00E8577A" w:rsidRPr="003D0A88" w:rsidRDefault="00E8577A" w:rsidP="007460DD">
            <w:pPr>
              <w:jc w:val="left"/>
              <w:rPr>
                <w:rStyle w:val="normaltextrun"/>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a)    Non</w:t>
            </w:r>
          </w:p>
          <w:p w14:paraId="0F113AF9"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b)</w:t>
            </w:r>
            <w:r w:rsidRPr="003D0A88">
              <w:rPr>
                <w:rStyle w:val="normaltextrun"/>
                <w:rFonts w:asciiTheme="majorBidi" w:hAnsiTheme="majorBidi" w:cstheme="majorBidi"/>
                <w:color w:val="222222"/>
                <w:sz w:val="20"/>
                <w:szCs w:val="20"/>
                <w:shd w:val="clear" w:color="auto" w:fill="FFFFFF"/>
                <w:lang w:val="fr-FR"/>
              </w:rPr>
              <w:tab/>
              <w:t xml:space="preserve">Non, mais en cours d’élaboration </w:t>
            </w:r>
          </w:p>
          <w:p w14:paraId="23101F60"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c)</w:t>
            </w:r>
            <w:r w:rsidRPr="003D0A88">
              <w:rPr>
                <w:rStyle w:val="normaltextrun"/>
                <w:rFonts w:asciiTheme="majorBidi" w:hAnsiTheme="majorBidi" w:cstheme="majorBidi"/>
                <w:color w:val="222222"/>
                <w:sz w:val="20"/>
                <w:szCs w:val="20"/>
                <w:shd w:val="clear" w:color="auto" w:fill="FFFFFF"/>
                <w:lang w:val="fr-FR"/>
              </w:rPr>
              <w:tab/>
              <w:t>Oui, en partie</w:t>
            </w:r>
          </w:p>
          <w:p w14:paraId="3C907334" w14:textId="77777777" w:rsidR="00E8577A" w:rsidRPr="003D0A88" w:rsidRDefault="00E8577A"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shd w:val="clear" w:color="auto" w:fill="FFFFFF"/>
                <w:lang w:val="fr-FR"/>
              </w:rPr>
              <w:t>d)</w:t>
            </w:r>
            <w:r w:rsidRPr="003D0A88">
              <w:rPr>
                <w:rStyle w:val="normaltextrun"/>
                <w:rFonts w:asciiTheme="majorBidi" w:hAnsiTheme="majorBidi" w:cstheme="majorBidi"/>
                <w:color w:val="222222"/>
                <w:sz w:val="20"/>
                <w:szCs w:val="20"/>
                <w:shd w:val="clear" w:color="auto" w:fill="FFFFFF"/>
                <w:lang w:val="fr-FR"/>
              </w:rPr>
              <w:tab/>
              <w:t>Oui, de manière exhaustive</w:t>
            </w:r>
          </w:p>
          <w:p w14:paraId="0CA056C1" w14:textId="77777777" w:rsidR="00E8577A" w:rsidRPr="003D0A88" w:rsidRDefault="00E8577A" w:rsidP="007460DD">
            <w:pPr>
              <w:ind w:left="360" w:hanging="360"/>
              <w:jc w:val="left"/>
              <w:rPr>
                <w:rFonts w:asciiTheme="majorBidi" w:hAnsiTheme="majorBidi" w:cstheme="majorBidi"/>
                <w:sz w:val="20"/>
                <w:szCs w:val="20"/>
                <w:lang w:val="fr-FR"/>
              </w:rPr>
            </w:pPr>
            <w:r w:rsidRPr="003D0A88">
              <w:rPr>
                <w:rStyle w:val="normaltextrun"/>
                <w:rFonts w:asciiTheme="majorBidi" w:hAnsiTheme="majorBidi" w:cstheme="majorBidi"/>
                <w:color w:val="222222"/>
                <w:sz w:val="20"/>
                <w:szCs w:val="20"/>
                <w:shd w:val="clear" w:color="auto" w:fill="FFFFFF"/>
                <w:lang w:val="fr-FR"/>
              </w:rPr>
              <w:t>e)    Non applicable</w:t>
            </w:r>
          </w:p>
        </w:tc>
      </w:tr>
      <w:bookmarkEnd w:id="10"/>
      <w:tr w:rsidR="00494674" w:rsidRPr="003D0A88" w14:paraId="48B5B16C" w14:textId="77777777" w:rsidTr="007460DD">
        <w:trPr>
          <w:cantSplit/>
          <w:trHeight w:val="300"/>
        </w:trPr>
        <w:tc>
          <w:tcPr>
            <w:tcW w:w="9934" w:type="dxa"/>
            <w:gridSpan w:val="2"/>
            <w:shd w:val="clear" w:color="auto" w:fill="F2F2F2" w:themeFill="background1" w:themeFillShade="F2"/>
          </w:tcPr>
          <w:p w14:paraId="72CD4AA6" w14:textId="77777777" w:rsidR="00494674" w:rsidRPr="003D0A88" w:rsidRDefault="00494674" w:rsidP="007460DD">
            <w:pPr>
              <w:jc w:val="left"/>
              <w:rPr>
                <w:rFonts w:asciiTheme="majorBidi" w:hAnsiTheme="majorBidi" w:cstheme="majorBidi"/>
                <w:b/>
                <w:bCs/>
                <w:sz w:val="20"/>
                <w:szCs w:val="20"/>
                <w:lang w:val="fr-FR"/>
              </w:rPr>
            </w:pPr>
            <w:r w:rsidRPr="003D0A88">
              <w:rPr>
                <w:lang w:val="fr-FR"/>
              </w:rPr>
              <w:br w:type="page"/>
            </w:r>
            <w:r w:rsidRPr="003D0A88">
              <w:rPr>
                <w:rFonts w:asciiTheme="majorBidi" w:hAnsiTheme="majorBidi" w:cstheme="majorBidi"/>
                <w:b/>
                <w:bCs/>
                <w:sz w:val="20"/>
                <w:szCs w:val="20"/>
                <w:lang w:val="fr-FR"/>
              </w:rPr>
              <w:t xml:space="preserve">Cible 12 : Augmenter significativement la superficie et la qualité, ainsi que la connectivité, l'accès aux espaces verts et bleus et les avantages qui en découlent dans les zones urbaines et les zones densément peuplées, en intégrant la conservation et l'utilisation durable de la biodiversité, et assurer une planification urbaine soucieuse de la biodiversité, en renforçant la biodiversité indigène, la connectivité et l'intégrité écologiques, en améliorant la santé et le bien-être des personnes et leur lien avec la nature, et en favorisant une urbanisation inclusive et durable ainsi que la fourniture de fonctions et de services écosystémiques. </w:t>
            </w:r>
          </w:p>
        </w:tc>
      </w:tr>
      <w:tr w:rsidR="00494674" w:rsidRPr="003D0A88" w14:paraId="0F6ECFBF" w14:textId="77777777" w:rsidTr="007460DD">
        <w:trPr>
          <w:cantSplit/>
          <w:trHeight w:val="300"/>
        </w:trPr>
        <w:tc>
          <w:tcPr>
            <w:tcW w:w="9934" w:type="dxa"/>
            <w:gridSpan w:val="2"/>
            <w:shd w:val="clear" w:color="auto" w:fill="FFFFFF" w:themeFill="background1"/>
          </w:tcPr>
          <w:p w14:paraId="7D646475" w14:textId="77777777" w:rsidR="00494674" w:rsidRPr="003D0A88" w:rsidRDefault="00494674" w:rsidP="007460DD">
            <w:pPr>
              <w:jc w:val="left"/>
              <w:rPr>
                <w:rFonts w:asciiTheme="majorBidi" w:hAnsiTheme="majorBidi" w:cstheme="majorBidi"/>
                <w:b/>
                <w:bCs/>
                <w:color w:val="000000" w:themeColor="text1"/>
                <w:sz w:val="20"/>
                <w:szCs w:val="20"/>
                <w:lang w:val="fr-FR"/>
              </w:rPr>
            </w:pPr>
            <w:r w:rsidRPr="003D0A88">
              <w:rPr>
                <w:rFonts w:asciiTheme="majorBidi" w:hAnsiTheme="majorBidi" w:cstheme="majorBidi"/>
                <w:b/>
                <w:bCs/>
                <w:color w:val="000000" w:themeColor="text1"/>
                <w:sz w:val="20"/>
                <w:szCs w:val="20"/>
                <w:lang w:val="fr-FR"/>
              </w:rPr>
              <w:t xml:space="preserve">Texte proposé pour l'indicateur : Nombre de pays </w:t>
            </w:r>
            <w:r w:rsidRPr="003D0A88">
              <w:rPr>
                <w:rFonts w:asciiTheme="majorBidi" w:hAnsiTheme="majorBidi" w:cstheme="majorBidi"/>
                <w:b/>
                <w:bCs/>
                <w:color w:val="000000" w:themeColor="text1"/>
                <w:kern w:val="22"/>
                <w:sz w:val="20"/>
                <w:szCs w:val="20"/>
                <w:lang w:val="fr-FR"/>
              </w:rPr>
              <w:t xml:space="preserve">ayant mis en place une planification urbaine soucieuse de la biodiversité faisant référence aux espaces urbains verts ou bleus. </w:t>
            </w:r>
          </w:p>
        </w:tc>
      </w:tr>
      <w:tr w:rsidR="00494674" w:rsidRPr="003D0A88" w14:paraId="6B821811" w14:textId="77777777" w:rsidTr="007460DD">
        <w:trPr>
          <w:cantSplit/>
          <w:trHeight w:val="300"/>
        </w:trPr>
        <w:tc>
          <w:tcPr>
            <w:tcW w:w="7545" w:type="dxa"/>
            <w:shd w:val="clear" w:color="auto" w:fill="auto"/>
          </w:tcPr>
          <w:p w14:paraId="7B4CA8A4" w14:textId="54798476" w:rsidR="00494674" w:rsidRPr="003D0A88" w:rsidRDefault="00494674" w:rsidP="00733FE0">
            <w:pPr>
              <w:rPr>
                <w:rStyle w:val="normaltextrun"/>
                <w:rFonts w:asciiTheme="majorBidi" w:hAnsiTheme="majorBidi" w:cstheme="majorBidi"/>
                <w:sz w:val="20"/>
                <w:szCs w:val="20"/>
                <w:lang w:val="fr-FR"/>
              </w:rPr>
            </w:pPr>
            <w:r w:rsidRPr="003D0A88">
              <w:rPr>
                <w:rStyle w:val="normaltextrun"/>
                <w:rFonts w:asciiTheme="majorBidi" w:hAnsiTheme="majorBidi" w:cstheme="majorBidi"/>
                <w:b/>
                <w:bCs/>
                <w:sz w:val="20"/>
                <w:szCs w:val="20"/>
                <w:lang w:val="fr-FR"/>
              </w:rPr>
              <w:t>12.1</w:t>
            </w:r>
            <w:r w:rsidRPr="003D0A88">
              <w:rPr>
                <w:lang w:val="fr-FR"/>
              </w:rPr>
              <w:tab/>
            </w:r>
            <w:r w:rsidRPr="003D0A88">
              <w:rPr>
                <w:sz w:val="20"/>
                <w:szCs w:val="20"/>
                <w:lang w:val="fr-FR"/>
              </w:rPr>
              <w:t xml:space="preserve">Des zones urbaines de votre pays font-elles l'objet d'une planification urbaine soucieuse de la biodiversité </w:t>
            </w:r>
            <w:r w:rsidRPr="003D0A88">
              <w:rPr>
                <w:rStyle w:val="normaltextrun"/>
                <w:rFonts w:asciiTheme="majorBidi" w:hAnsiTheme="majorBidi" w:cstheme="majorBidi"/>
                <w:sz w:val="20"/>
                <w:szCs w:val="20"/>
                <w:lang w:val="fr-FR"/>
              </w:rPr>
              <w:t>qui inclut la gestion des espaces verts ou bleus pour la</w:t>
            </w:r>
            <w:r w:rsidR="00733FE0" w:rsidRPr="003D0A88">
              <w:rPr>
                <w:rStyle w:val="normaltextrun"/>
                <w:rFonts w:asciiTheme="majorBidi" w:hAnsiTheme="majorBidi" w:cstheme="majorBidi"/>
                <w:sz w:val="20"/>
                <w:szCs w:val="20"/>
                <w:lang w:val="fr-FR"/>
              </w:rPr>
              <w:t xml:space="preserve"> </w:t>
            </w:r>
            <w:r w:rsidRPr="003D0A88">
              <w:rPr>
                <w:rStyle w:val="normaltextrun"/>
                <w:rFonts w:asciiTheme="majorBidi" w:hAnsiTheme="majorBidi" w:cstheme="majorBidi"/>
                <w:sz w:val="20"/>
                <w:szCs w:val="20"/>
                <w:lang w:val="fr-FR"/>
              </w:rPr>
              <w:t xml:space="preserve">conservation et l'utilisation durable de la biodiversité ? </w:t>
            </w:r>
          </w:p>
        </w:tc>
        <w:tc>
          <w:tcPr>
            <w:tcW w:w="2389" w:type="dxa"/>
            <w:shd w:val="clear" w:color="auto" w:fill="auto"/>
          </w:tcPr>
          <w:p w14:paraId="46EE93D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49AA671C"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Non, mais en cours d'élaboration</w:t>
            </w:r>
          </w:p>
          <w:p w14:paraId="29428C5E"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Oui, pour quelques zones urbaines</w:t>
            </w:r>
          </w:p>
          <w:p w14:paraId="790FBAE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Oui, pour toutes les zones urbaines</w:t>
            </w:r>
          </w:p>
        </w:tc>
      </w:tr>
      <w:tr w:rsidR="00494674" w:rsidRPr="003D0A88" w14:paraId="46F2F4F5" w14:textId="77777777" w:rsidTr="007460DD">
        <w:trPr>
          <w:cantSplit/>
          <w:trHeight w:val="1010"/>
        </w:trPr>
        <w:tc>
          <w:tcPr>
            <w:tcW w:w="7545" w:type="dxa"/>
            <w:shd w:val="clear" w:color="auto" w:fill="auto"/>
            <w:vAlign w:val="center"/>
          </w:tcPr>
          <w:p w14:paraId="78E23098" w14:textId="7A198EC6" w:rsidR="00494674" w:rsidRPr="003D0A88" w:rsidRDefault="00494674" w:rsidP="007460DD">
            <w:pPr>
              <w:jc w:val="left"/>
              <w:rPr>
                <w:rStyle w:val="normaltextrun"/>
                <w:rFonts w:asciiTheme="majorBidi" w:hAnsiTheme="majorBidi" w:cstheme="majorBidi"/>
                <w:b/>
                <w:bCs/>
                <w:sz w:val="20"/>
                <w:szCs w:val="20"/>
                <w:lang w:val="fr-FR"/>
              </w:rPr>
            </w:pPr>
            <w:r w:rsidRPr="003D0A88">
              <w:rPr>
                <w:rStyle w:val="normaltextrun"/>
                <w:rFonts w:asciiTheme="majorBidi" w:hAnsiTheme="majorBidi" w:cstheme="majorBidi"/>
                <w:b/>
                <w:bCs/>
                <w:sz w:val="20"/>
                <w:szCs w:val="20"/>
                <w:lang w:val="fr-FR"/>
              </w:rPr>
              <w:t xml:space="preserve">12.2 </w:t>
            </w:r>
            <w:r w:rsidR="00BC07ED">
              <w:rPr>
                <w:rStyle w:val="normaltextrun"/>
                <w:rFonts w:asciiTheme="majorBidi" w:hAnsiTheme="majorBidi" w:cstheme="majorBidi"/>
                <w:b/>
                <w:bCs/>
                <w:sz w:val="20"/>
                <w:szCs w:val="20"/>
                <w:lang w:val="fr-FR"/>
              </w:rPr>
              <w:t xml:space="preserve">  </w:t>
            </w:r>
            <w:r w:rsidRPr="003D0A88">
              <w:rPr>
                <w:rStyle w:val="normaltextrun"/>
                <w:rFonts w:asciiTheme="majorBidi" w:hAnsiTheme="majorBidi" w:cstheme="majorBidi"/>
                <w:sz w:val="20"/>
                <w:szCs w:val="20"/>
                <w:lang w:val="fr-FR"/>
              </w:rPr>
              <w:t>Des zones urbaines de votre pays font-elles l'objet d'une planification urbaine soucieuse de la biodiversité qui inclut la gestion des espaces verts ou bleus au profit des services écosystémiques et des contributions de la nature aux populations </w:t>
            </w:r>
            <w:r w:rsidRPr="003D0A88">
              <w:rPr>
                <w:rStyle w:val="eop"/>
                <w:rFonts w:asciiTheme="majorBidi" w:hAnsiTheme="majorBidi" w:cstheme="majorBidi"/>
                <w:sz w:val="20"/>
                <w:szCs w:val="20"/>
                <w:lang w:val="fr-FR"/>
              </w:rPr>
              <w:t>?</w:t>
            </w:r>
          </w:p>
          <w:p w14:paraId="186F3121" w14:textId="77777777" w:rsidR="00494674" w:rsidRPr="003D0A88" w:rsidRDefault="00494674" w:rsidP="007460DD">
            <w:pPr>
              <w:jc w:val="left"/>
              <w:rPr>
                <w:rStyle w:val="eop"/>
                <w:rFonts w:asciiTheme="majorBidi" w:hAnsiTheme="majorBidi" w:cstheme="majorBidi"/>
                <w:sz w:val="20"/>
                <w:szCs w:val="20"/>
                <w:lang w:val="fr-FR"/>
              </w:rPr>
            </w:pPr>
          </w:p>
          <w:p w14:paraId="7CBC86D7" w14:textId="77777777" w:rsidR="00494674" w:rsidRPr="003D0A88" w:rsidRDefault="00494674" w:rsidP="007460DD">
            <w:pPr>
              <w:spacing w:line="276" w:lineRule="auto"/>
              <w:jc w:val="left"/>
              <w:rPr>
                <w:rStyle w:val="eop"/>
                <w:lang w:val="fr-FR"/>
              </w:rPr>
            </w:pPr>
          </w:p>
        </w:tc>
        <w:tc>
          <w:tcPr>
            <w:tcW w:w="2389" w:type="dxa"/>
            <w:shd w:val="clear" w:color="auto" w:fill="auto"/>
          </w:tcPr>
          <w:p w14:paraId="678DEDB9"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4AE5C9B8"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Non, mais en cours d'élaboration</w:t>
            </w:r>
          </w:p>
          <w:p w14:paraId="6C7866D1"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Oui, pour quelques zones urbaines</w:t>
            </w:r>
          </w:p>
          <w:p w14:paraId="620D4AFF"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d)</w:t>
            </w:r>
            <w:r w:rsidRPr="003D0A88">
              <w:rPr>
                <w:lang w:val="fr-FR"/>
              </w:rPr>
              <w:tab/>
              <w:t>Oui, pour toutes les zones urbaines</w:t>
            </w:r>
          </w:p>
          <w:p w14:paraId="33030835" w14:textId="77777777" w:rsidR="00494674" w:rsidRPr="003D0A88" w:rsidRDefault="00494674" w:rsidP="007460DD">
            <w:pPr>
              <w:ind w:left="360" w:hanging="360"/>
              <w:jc w:val="left"/>
              <w:rPr>
                <w:rStyle w:val="normaltextrun"/>
                <w:rFonts w:asciiTheme="majorBidi" w:hAnsiTheme="majorBidi" w:cstheme="majorBidi"/>
                <w:sz w:val="20"/>
                <w:szCs w:val="20"/>
                <w:lang w:val="fr-FR"/>
              </w:rPr>
            </w:pPr>
          </w:p>
          <w:p w14:paraId="165E9E7E" w14:textId="77777777" w:rsidR="00494674" w:rsidRPr="003D0A88" w:rsidRDefault="00494674" w:rsidP="007460DD">
            <w:pPr>
              <w:ind w:left="360" w:hanging="360"/>
              <w:jc w:val="left"/>
              <w:rPr>
                <w:rFonts w:ascii="Calibri" w:eastAsia="Calibri" w:hAnsi="Calibri"/>
                <w:b/>
                <w:sz w:val="24"/>
                <w:lang w:val="fr-FR"/>
              </w:rPr>
            </w:pPr>
          </w:p>
        </w:tc>
      </w:tr>
      <w:tr w:rsidR="00494674" w:rsidRPr="003D0A88" w14:paraId="73BF534E" w14:textId="77777777" w:rsidTr="007460DD">
        <w:trPr>
          <w:cantSplit/>
          <w:trHeight w:val="300"/>
        </w:trPr>
        <w:tc>
          <w:tcPr>
            <w:tcW w:w="9934" w:type="dxa"/>
            <w:gridSpan w:val="2"/>
            <w:shd w:val="clear" w:color="auto" w:fill="F2F2F2" w:themeFill="background1" w:themeFillShade="F2"/>
          </w:tcPr>
          <w:p w14:paraId="71AC22C8" w14:textId="77777777" w:rsidR="00494674" w:rsidRPr="003D0A88" w:rsidRDefault="00494674" w:rsidP="007460DD">
            <w:pPr>
              <w:pStyle w:val="paragraph"/>
              <w:keepNext/>
              <w:spacing w:before="0" w:beforeAutospacing="0" w:after="0" w:afterAutospacing="0"/>
              <w:textAlignment w:val="baseline"/>
              <w:rPr>
                <w:rStyle w:val="normaltextrun"/>
                <w:rFonts w:asciiTheme="majorBidi" w:hAnsiTheme="majorBidi" w:cstheme="majorBidi"/>
                <w:b/>
                <w:bCs/>
                <w:sz w:val="20"/>
                <w:szCs w:val="20"/>
                <w:lang w:val="fr-FR"/>
              </w:rPr>
            </w:pPr>
            <w:r w:rsidRPr="003D0A88">
              <w:rPr>
                <w:rFonts w:asciiTheme="majorBidi" w:hAnsiTheme="majorBidi" w:cstheme="majorBidi"/>
                <w:b/>
                <w:bCs/>
                <w:sz w:val="20"/>
                <w:szCs w:val="20"/>
                <w:lang w:val="fr-FR"/>
              </w:rPr>
              <w:lastRenderedPageBreak/>
              <w:br w:type="page"/>
              <w:t>Cible 13 : Prendre des mesures juridiques, politiques, administratives et de renforcement des capacités efficaces à tous les niveaux, selon qu'il convient, pour assurer le partage juste et équitable des avantages découlant de l'utilisation des ressources génétiques et de l’information de séquençage numérique des ressources génétiques, ainsi que des connaissances traditionnelles associées aux ressources génétiques, et faciliter un accès approprié aux ressources génétiques, et d'ici à 2030, promouvoir une augmentation significative des avantages partagés, conformément aux instruments internationaux applicables en matière d'accès et de partage des avantages</w:t>
            </w:r>
            <w:r w:rsidRPr="003D0A88">
              <w:rPr>
                <w:rStyle w:val="normaltextrun"/>
                <w:rFonts w:asciiTheme="majorBidi" w:hAnsiTheme="majorBidi" w:cstheme="majorBidi"/>
                <w:b/>
                <w:bCs/>
                <w:sz w:val="20"/>
                <w:szCs w:val="20"/>
                <w:lang w:val="fr-FR"/>
              </w:rPr>
              <w:t>.</w:t>
            </w:r>
            <w:r w:rsidRPr="003D0A88">
              <w:rPr>
                <w:rFonts w:asciiTheme="majorBidi" w:hAnsiTheme="majorBidi" w:cstheme="majorBidi"/>
                <w:b/>
                <w:bCs/>
                <w:sz w:val="20"/>
                <w:szCs w:val="20"/>
                <w:lang w:val="fr-FR"/>
              </w:rPr>
              <w:t xml:space="preserve"> </w:t>
            </w:r>
          </w:p>
        </w:tc>
      </w:tr>
      <w:tr w:rsidR="00494674" w:rsidRPr="003D0A88" w14:paraId="2B0662E6" w14:textId="77777777" w:rsidTr="007460DD">
        <w:trPr>
          <w:cantSplit/>
          <w:trHeight w:val="300"/>
        </w:trPr>
        <w:tc>
          <w:tcPr>
            <w:tcW w:w="9934" w:type="dxa"/>
            <w:gridSpan w:val="2"/>
            <w:shd w:val="clear" w:color="auto" w:fill="FFFFFF" w:themeFill="background1"/>
          </w:tcPr>
          <w:p w14:paraId="0DEBD2E5" w14:textId="77777777" w:rsidR="00494674" w:rsidRPr="003D0A88" w:rsidRDefault="00494674" w:rsidP="007460DD">
            <w:pPr>
              <w:pStyle w:val="paragraph"/>
              <w:textAlignment w:val="baseline"/>
              <w:rPr>
                <w:rStyle w:val="normaltextrun"/>
                <w:rFonts w:asciiTheme="majorBidi" w:hAnsiTheme="majorBidi" w:cstheme="majorBidi"/>
                <w:b/>
                <w:bCs/>
                <w:color w:val="000000" w:themeColor="text1"/>
                <w:sz w:val="20"/>
                <w:szCs w:val="20"/>
                <w:lang w:val="fr-FR"/>
              </w:rPr>
            </w:pPr>
            <w:r w:rsidRPr="003D0A88">
              <w:rPr>
                <w:rFonts w:asciiTheme="majorBidi" w:hAnsiTheme="majorBidi" w:cstheme="majorBidi"/>
                <w:b/>
                <w:bCs/>
                <w:color w:val="000000" w:themeColor="text1"/>
                <w:sz w:val="20"/>
                <w:szCs w:val="20"/>
                <w:lang w:val="fr-FR"/>
              </w:rPr>
              <w:t xml:space="preserve">Texte proposé pour l'indicateur : Nombre de pays qui ont pris des mesures efficaces sur les plans juridique, politique, administratif et de renforcement des capacités à tous les niveaux, selon qu'il convient, pour assurer le partage juste et équitable des avantages découlant de l'utilisation des ressources génétiques et de l'information de séquençage numérique sur les ressources génétiques, ainsi que les connaissances traditionnelles associées aux ressources génétiques. </w:t>
            </w:r>
          </w:p>
        </w:tc>
      </w:tr>
      <w:tr w:rsidR="00494674" w:rsidRPr="003D0A88" w14:paraId="01629D7B" w14:textId="77777777" w:rsidTr="007460DD">
        <w:trPr>
          <w:cantSplit/>
          <w:trHeight w:val="1235"/>
        </w:trPr>
        <w:tc>
          <w:tcPr>
            <w:tcW w:w="7545" w:type="dxa"/>
          </w:tcPr>
          <w:p w14:paraId="2F0CE4E0" w14:textId="77777777" w:rsidR="00494674" w:rsidRPr="003D0A88" w:rsidRDefault="00494674" w:rsidP="007460DD">
            <w:pPr>
              <w:pStyle w:val="paragraph"/>
              <w:spacing w:before="0" w:after="0"/>
              <w:textAlignment w:val="baseline"/>
              <w:rPr>
                <w:rFonts w:asciiTheme="majorBidi" w:hAnsiTheme="majorBidi" w:cstheme="majorBidi"/>
                <w:sz w:val="20"/>
                <w:szCs w:val="20"/>
                <w:lang w:val="fr-FR"/>
              </w:rPr>
            </w:pPr>
            <w:r w:rsidRPr="003D0A88">
              <w:rPr>
                <w:rStyle w:val="normaltextrun"/>
                <w:rFonts w:asciiTheme="majorBidi" w:hAnsiTheme="majorBidi" w:cstheme="majorBidi"/>
                <w:b/>
                <w:sz w:val="20"/>
                <w:szCs w:val="20"/>
                <w:lang w:val="fr-FR"/>
              </w:rPr>
              <w:t>13.1</w:t>
            </w:r>
            <w:r w:rsidRPr="003D0A88">
              <w:rPr>
                <w:rStyle w:val="normaltextrun"/>
                <w:rFonts w:asciiTheme="majorBidi" w:hAnsiTheme="majorBidi" w:cstheme="majorBidi"/>
                <w:sz w:val="20"/>
                <w:szCs w:val="20"/>
                <w:lang w:val="fr-FR"/>
              </w:rPr>
              <w:tab/>
              <w:t>Votre pays dispose-t-il d'un cadre [législatif][d'instruments juridiques], administratif et politique opérationnel ou de mesures [ou de renforcement des capacités] visant à assurer le partage juste et équitable des avantages découlant de l'utilisation des ressources génétiques [et/ou de l'information de séquençage numérique sur les ressources génétiques] ? (Cocher toutes les réponses qui s'appliquent)</w:t>
            </w:r>
          </w:p>
        </w:tc>
        <w:tc>
          <w:tcPr>
            <w:tcW w:w="2389" w:type="dxa"/>
          </w:tcPr>
          <w:p w14:paraId="1CB53E9E"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702FF3AF"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 mais en cours de développement</w:t>
            </w:r>
            <w:r w:rsidRPr="003D0A88">
              <w:rPr>
                <w:rStyle w:val="eop"/>
                <w:rFonts w:asciiTheme="majorBidi" w:hAnsiTheme="majorBidi" w:cstheme="majorBidi"/>
                <w:sz w:val="20"/>
                <w:szCs w:val="20"/>
                <w:lang w:val="fr-FR"/>
              </w:rPr>
              <w:t> </w:t>
            </w:r>
          </w:p>
          <w:p w14:paraId="7AA47AEE" w14:textId="77777777" w:rsidR="00494674" w:rsidRPr="003D0A88" w:rsidRDefault="00494674" w:rsidP="007460DD">
            <w:pPr>
              <w:ind w:left="360" w:hanging="360"/>
              <w:jc w:val="left"/>
              <w:rPr>
                <w:rFonts w:asciiTheme="majorBidi" w:hAnsiTheme="majorBidi"/>
                <w:sz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Oui, concernant l'accès </w:t>
            </w:r>
          </w:p>
          <w:p w14:paraId="130CEE2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d)</w:t>
            </w:r>
            <w:r w:rsidRPr="003D0A88">
              <w:rPr>
                <w:rFonts w:asciiTheme="majorBidi" w:hAnsiTheme="majorBidi" w:cstheme="majorBidi"/>
                <w:sz w:val="20"/>
                <w:szCs w:val="20"/>
                <w:lang w:val="fr-FR"/>
              </w:rPr>
              <w:tab/>
              <w:t>Oui, concernant le partage des avantages</w:t>
            </w:r>
          </w:p>
          <w:p w14:paraId="7218309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e)</w:t>
            </w:r>
            <w:r w:rsidRPr="003D0A88">
              <w:rPr>
                <w:rFonts w:asciiTheme="majorBidi" w:hAnsiTheme="majorBidi" w:cstheme="majorBidi"/>
                <w:sz w:val="20"/>
                <w:szCs w:val="20"/>
                <w:lang w:val="fr-FR"/>
              </w:rPr>
              <w:tab/>
              <w:t>Oui, concernant les règles de conformité</w:t>
            </w:r>
          </w:p>
          <w:p w14:paraId="250D116F" w14:textId="25F569AC"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 xml:space="preserve">[f) </w:t>
            </w:r>
            <w:r w:rsidR="003828E9">
              <w:rPr>
                <w:rFonts w:asciiTheme="majorBidi" w:hAnsiTheme="majorBidi" w:cstheme="majorBidi"/>
                <w:sz w:val="20"/>
                <w:szCs w:val="20"/>
                <w:lang w:val="fr-FR"/>
              </w:rPr>
              <w:t xml:space="preserve">  </w:t>
            </w:r>
            <w:r w:rsidRPr="003D0A88">
              <w:rPr>
                <w:rFonts w:asciiTheme="majorBidi" w:hAnsiTheme="majorBidi" w:cstheme="majorBidi"/>
                <w:sz w:val="20"/>
                <w:szCs w:val="20"/>
                <w:lang w:val="fr-FR"/>
              </w:rPr>
              <w:t xml:space="preserve">Oui, concernant </w:t>
            </w:r>
            <w:r w:rsidR="003828E9" w:rsidRPr="003D0A88">
              <w:rPr>
                <w:sz w:val="20"/>
                <w:szCs w:val="20"/>
                <w:lang w:val="fr-FR"/>
              </w:rPr>
              <w:t>l'information de séquençage numérique sur les ressources génétiques</w:t>
            </w:r>
            <w:r w:rsidRPr="003D0A88">
              <w:rPr>
                <w:rFonts w:asciiTheme="majorBidi" w:hAnsiTheme="majorBidi" w:cstheme="majorBidi"/>
                <w:sz w:val="20"/>
                <w:szCs w:val="20"/>
                <w:lang w:val="fr-FR"/>
              </w:rPr>
              <w:t>]</w:t>
            </w:r>
          </w:p>
        </w:tc>
      </w:tr>
      <w:tr w:rsidR="00494674" w:rsidRPr="003D0A88" w14:paraId="23801BA7" w14:textId="77777777" w:rsidTr="007460DD">
        <w:trPr>
          <w:cantSplit/>
          <w:trHeight w:val="1262"/>
        </w:trPr>
        <w:tc>
          <w:tcPr>
            <w:tcW w:w="7545" w:type="dxa"/>
          </w:tcPr>
          <w:p w14:paraId="3F40161B" w14:textId="77777777"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b/>
                <w:bCs/>
                <w:sz w:val="20"/>
                <w:szCs w:val="20"/>
                <w:lang w:val="fr-FR"/>
              </w:rPr>
              <w:t>13.2</w:t>
            </w:r>
            <w:r w:rsidRPr="003D0A88">
              <w:rPr>
                <w:lang w:val="fr-FR"/>
              </w:rPr>
              <w:tab/>
            </w:r>
            <w:r w:rsidRPr="003D0A88">
              <w:rPr>
                <w:sz w:val="20"/>
                <w:szCs w:val="20"/>
                <w:lang w:val="fr-FR"/>
              </w:rPr>
              <w:t>Le Cadre ou les mesures mentionnées à la question 13.1 incluent-ils l’utilisation des connaissances traditionnelles associées aux ressources génétiques [et/ou de l'information de séquençage numérique sur les ressources génétiques] ?</w:t>
            </w:r>
          </w:p>
        </w:tc>
        <w:tc>
          <w:tcPr>
            <w:tcW w:w="2389" w:type="dxa"/>
          </w:tcPr>
          <w:p w14:paraId="189CD9E9"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54608541" w14:textId="77777777" w:rsidR="00494674" w:rsidRPr="003D0A88" w:rsidRDefault="00494674" w:rsidP="007460DD">
            <w:pPr>
              <w:ind w:left="360" w:hanging="360"/>
              <w:jc w:val="left"/>
              <w:rPr>
                <w:rFonts w:asciiTheme="majorBidi" w:hAnsiTheme="majorBidi" w:cstheme="majorBidi"/>
                <w:b/>
                <w:sz w:val="20"/>
                <w:szCs w:val="20"/>
                <w:u w:val="single"/>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 mais en cours d'élaboration</w:t>
            </w:r>
          </w:p>
          <w:p w14:paraId="15E4DEA4" w14:textId="77777777" w:rsidR="00494674" w:rsidRPr="003D0A88" w:rsidRDefault="00494674" w:rsidP="007460DD">
            <w:pPr>
              <w:ind w:left="360" w:hanging="360"/>
              <w:jc w:val="left"/>
              <w:rPr>
                <w:rFonts w:asciiTheme="majorBidi" w:hAnsiTheme="majorBidi" w:cstheme="majorBidi"/>
                <w:b/>
                <w:sz w:val="20"/>
                <w:szCs w:val="20"/>
                <w:u w:val="single"/>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en partie</w:t>
            </w:r>
          </w:p>
          <w:p w14:paraId="083DECC2" w14:textId="77777777" w:rsidR="00494674" w:rsidRPr="003D0A88" w:rsidRDefault="00494674" w:rsidP="007460DD">
            <w:pPr>
              <w:ind w:left="360" w:hanging="360"/>
              <w:jc w:val="left"/>
              <w:rPr>
                <w:rFonts w:asciiTheme="majorBidi" w:hAnsiTheme="majorBidi"/>
                <w:sz w:val="20"/>
                <w:lang w:val="fr-FR"/>
              </w:rPr>
            </w:pPr>
            <w:r w:rsidRPr="003D0A88">
              <w:rPr>
                <w:rFonts w:asciiTheme="majorBidi" w:hAnsiTheme="majorBidi" w:cstheme="majorBidi"/>
                <w:sz w:val="20"/>
                <w:szCs w:val="20"/>
                <w:lang w:val="fr-FR"/>
              </w:rPr>
              <w:t>d)</w:t>
            </w:r>
            <w:r w:rsidRPr="003D0A88">
              <w:rPr>
                <w:lang w:val="fr-FR"/>
              </w:rPr>
              <w:tab/>
            </w:r>
            <w:r w:rsidRPr="003D0A88">
              <w:rPr>
                <w:rFonts w:asciiTheme="majorBidi" w:hAnsiTheme="majorBidi" w:cstheme="majorBidi"/>
                <w:sz w:val="20"/>
                <w:szCs w:val="20"/>
                <w:lang w:val="fr-FR"/>
              </w:rPr>
              <w:t>Oui, de manière exhaustive</w:t>
            </w:r>
          </w:p>
          <w:p w14:paraId="4AB08446" w14:textId="52E3A5C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e)</w:t>
            </w:r>
            <w:r w:rsidRPr="003D0A88">
              <w:rPr>
                <w:lang w:val="fr-FR"/>
              </w:rPr>
              <w:t xml:space="preserve"> </w:t>
            </w:r>
            <w:r w:rsidR="003828E9">
              <w:rPr>
                <w:lang w:val="fr-FR"/>
              </w:rPr>
              <w:t xml:space="preserve">   </w:t>
            </w:r>
            <w:r w:rsidRPr="003D0A88">
              <w:rPr>
                <w:rFonts w:asciiTheme="majorBidi" w:hAnsiTheme="majorBidi" w:cstheme="majorBidi"/>
                <w:sz w:val="20"/>
                <w:szCs w:val="20"/>
                <w:lang w:val="fr-FR"/>
              </w:rPr>
              <w:t>Non applicable</w:t>
            </w:r>
          </w:p>
          <w:p w14:paraId="5DEE8C10" w14:textId="545B6F91" w:rsidR="00494674" w:rsidRPr="003828E9" w:rsidRDefault="00494674" w:rsidP="003828E9">
            <w:pPr>
              <w:ind w:left="360" w:hanging="360"/>
              <w:jc w:val="left"/>
              <w:rPr>
                <w:rFonts w:asciiTheme="majorBidi" w:hAnsiTheme="majorBidi" w:cstheme="majorBidi"/>
                <w:b/>
                <w:bCs/>
                <w:sz w:val="20"/>
                <w:szCs w:val="20"/>
                <w:u w:val="single"/>
                <w:lang w:val="fr-FR"/>
              </w:rPr>
            </w:pPr>
            <w:r w:rsidRPr="003D0A88">
              <w:rPr>
                <w:rFonts w:asciiTheme="majorBidi" w:hAnsiTheme="majorBidi" w:cstheme="majorBidi"/>
                <w:sz w:val="20"/>
                <w:szCs w:val="20"/>
                <w:lang w:val="fr-FR"/>
              </w:rPr>
              <w:t xml:space="preserve">[f) </w:t>
            </w:r>
            <w:r w:rsidR="003828E9">
              <w:rPr>
                <w:rFonts w:asciiTheme="majorBidi" w:hAnsiTheme="majorBidi" w:cstheme="majorBidi"/>
                <w:sz w:val="20"/>
                <w:szCs w:val="20"/>
                <w:lang w:val="fr-FR"/>
              </w:rPr>
              <w:t xml:space="preserve">  Sur </w:t>
            </w:r>
            <w:r w:rsidR="003828E9" w:rsidRPr="003D0A88">
              <w:rPr>
                <w:sz w:val="20"/>
                <w:szCs w:val="20"/>
                <w:lang w:val="fr-FR"/>
              </w:rPr>
              <w:t>l'information de séquençage numérique sur les ressources génétiques</w:t>
            </w:r>
            <w:r w:rsidRPr="003D0A88">
              <w:rPr>
                <w:rFonts w:asciiTheme="majorBidi" w:hAnsiTheme="majorBidi" w:cstheme="majorBidi"/>
                <w:sz w:val="20"/>
                <w:szCs w:val="20"/>
                <w:lang w:val="fr-FR"/>
              </w:rPr>
              <w:t>]</w:t>
            </w:r>
          </w:p>
        </w:tc>
      </w:tr>
      <w:tr w:rsidR="00494674" w:rsidRPr="003D0A88" w14:paraId="59F3F5BC" w14:textId="77777777" w:rsidTr="007460DD">
        <w:trPr>
          <w:cantSplit/>
          <w:trHeight w:val="1141"/>
        </w:trPr>
        <w:tc>
          <w:tcPr>
            <w:tcW w:w="7545" w:type="dxa"/>
          </w:tcPr>
          <w:p w14:paraId="2CD8AACF" w14:textId="77777777" w:rsidR="003828E9" w:rsidRPr="003828E9" w:rsidRDefault="00494674" w:rsidP="003828E9">
            <w:pPr>
              <w:pStyle w:val="paragraph"/>
              <w:textAlignment w:val="baseline"/>
              <w:rPr>
                <w:rStyle w:val="normaltextrun"/>
                <w:rFonts w:asciiTheme="majorBidi" w:hAnsiTheme="majorBidi" w:cstheme="majorBidi"/>
                <w:bCs/>
                <w:sz w:val="20"/>
                <w:szCs w:val="20"/>
                <w:lang w:val="fr-FR"/>
              </w:rPr>
            </w:pPr>
            <w:r w:rsidRPr="003D0A88">
              <w:rPr>
                <w:rStyle w:val="normaltextrun"/>
                <w:rFonts w:asciiTheme="majorBidi" w:hAnsiTheme="majorBidi" w:cstheme="majorBidi"/>
                <w:b/>
                <w:sz w:val="20"/>
                <w:szCs w:val="20"/>
                <w:lang w:val="fr-FR"/>
              </w:rPr>
              <w:t>13.3</w:t>
            </w:r>
            <w:r w:rsidRPr="003D0A88">
              <w:rPr>
                <w:rStyle w:val="normaltextrun"/>
                <w:rFonts w:asciiTheme="majorBidi" w:hAnsiTheme="majorBidi" w:cstheme="majorBidi"/>
                <w:sz w:val="20"/>
                <w:szCs w:val="20"/>
                <w:lang w:val="fr-FR"/>
              </w:rPr>
              <w:tab/>
            </w:r>
            <w:r w:rsidR="003828E9" w:rsidRPr="003828E9">
              <w:rPr>
                <w:rStyle w:val="normaltextrun"/>
                <w:rFonts w:asciiTheme="majorBidi" w:hAnsiTheme="majorBidi" w:cstheme="majorBidi"/>
                <w:bCs/>
                <w:sz w:val="20"/>
                <w:szCs w:val="20"/>
                <w:lang w:val="fr-FR"/>
              </w:rPr>
              <w:t>13.3 Votre pays veille-t-il au [respect du] partage juste et équitable des avantages découlant de l'utilisation des ressources génétiques et/ou des connaissances traditionnelles associées aux ressources génétiques [et/ou de l'information de séquençage numérique sur les ressources génétiques] ?</w:t>
            </w:r>
          </w:p>
          <w:p w14:paraId="0F1D9A5F" w14:textId="20B39974" w:rsidR="003828E9" w:rsidRPr="003828E9" w:rsidRDefault="003828E9" w:rsidP="003828E9">
            <w:pPr>
              <w:pStyle w:val="paragraph"/>
              <w:textAlignment w:val="baseline"/>
              <w:rPr>
                <w:rStyle w:val="normaltextrun"/>
                <w:rFonts w:asciiTheme="majorBidi" w:hAnsiTheme="majorBidi" w:cstheme="majorBidi"/>
                <w:bCs/>
                <w:sz w:val="20"/>
                <w:szCs w:val="20"/>
                <w:lang w:val="fr-FR"/>
              </w:rPr>
            </w:pPr>
            <w:r w:rsidRPr="003828E9">
              <w:rPr>
                <w:rStyle w:val="normaltextrun"/>
                <w:rFonts w:asciiTheme="majorBidi" w:hAnsiTheme="majorBidi" w:cstheme="majorBidi"/>
                <w:bCs/>
                <w:sz w:val="20"/>
                <w:szCs w:val="20"/>
                <w:lang w:val="fr-FR"/>
              </w:rPr>
              <w:t>[</w:t>
            </w:r>
            <w:r w:rsidRPr="003828E9">
              <w:rPr>
                <w:rStyle w:val="normaltextrun"/>
                <w:rFonts w:asciiTheme="majorBidi" w:hAnsiTheme="majorBidi" w:cstheme="majorBidi"/>
                <w:b/>
                <w:sz w:val="20"/>
                <w:szCs w:val="20"/>
                <w:lang w:val="fr-FR"/>
              </w:rPr>
              <w:t xml:space="preserve">13.3 </w:t>
            </w:r>
            <w:r w:rsidRPr="00FE5096">
              <w:rPr>
                <w:rStyle w:val="normaltextrun"/>
                <w:rFonts w:asciiTheme="majorBidi" w:hAnsiTheme="majorBidi" w:cstheme="majorBidi"/>
                <w:b/>
                <w:sz w:val="20"/>
                <w:szCs w:val="20"/>
                <w:lang w:val="fr-FR"/>
              </w:rPr>
              <w:t>alt</w:t>
            </w:r>
            <w:r w:rsidR="00FE5096">
              <w:rPr>
                <w:rStyle w:val="normaltextrun"/>
                <w:rFonts w:asciiTheme="majorBidi" w:hAnsiTheme="majorBidi" w:cstheme="majorBidi"/>
                <w:b/>
                <w:sz w:val="20"/>
                <w:szCs w:val="20"/>
                <w:lang w:val="fr-FR"/>
              </w:rPr>
              <w:t>.</w:t>
            </w:r>
            <w:r w:rsidRPr="003828E9">
              <w:rPr>
                <w:rStyle w:val="normaltextrun"/>
                <w:rFonts w:asciiTheme="majorBidi" w:hAnsiTheme="majorBidi" w:cstheme="majorBidi"/>
                <w:bCs/>
                <w:sz w:val="20"/>
                <w:szCs w:val="20"/>
                <w:lang w:val="fr-FR"/>
              </w:rPr>
              <w:t xml:space="preserve"> Votre pays veille-t-il au [respect du] partage juste et équitable des avantages découlant de l'utilisation des ressources génétiques et/ou des connaissances traditionnelles associées aux ressources génétiques [et/ou de l'information de séquençage numérique sur les ressources génétiques] accessibles dans votre pays ?</w:t>
            </w:r>
          </w:p>
          <w:p w14:paraId="3BED3DDD" w14:textId="7DB7F9D0" w:rsidR="00494674" w:rsidRPr="003D0A88" w:rsidRDefault="003828E9" w:rsidP="003828E9">
            <w:pPr>
              <w:pStyle w:val="paragraph"/>
              <w:spacing w:before="0" w:beforeAutospacing="0" w:after="0" w:afterAutospacing="0"/>
              <w:textAlignment w:val="baseline"/>
              <w:rPr>
                <w:rStyle w:val="normaltextrun"/>
                <w:rFonts w:asciiTheme="majorBidi" w:hAnsiTheme="majorBidi" w:cstheme="majorBidi"/>
                <w:b/>
                <w:sz w:val="20"/>
                <w:szCs w:val="20"/>
                <w:lang w:val="fr-FR"/>
              </w:rPr>
            </w:pPr>
            <w:r w:rsidRPr="003828E9">
              <w:rPr>
                <w:rStyle w:val="normaltextrun"/>
                <w:rFonts w:asciiTheme="majorBidi" w:hAnsiTheme="majorBidi" w:cstheme="majorBidi"/>
                <w:b/>
                <w:sz w:val="20"/>
                <w:szCs w:val="20"/>
                <w:lang w:val="fr-FR"/>
              </w:rPr>
              <w:t xml:space="preserve">13.3 </w:t>
            </w:r>
            <w:r w:rsidRPr="00FE5096">
              <w:rPr>
                <w:rStyle w:val="normaltextrun"/>
                <w:rFonts w:asciiTheme="majorBidi" w:hAnsiTheme="majorBidi" w:cstheme="majorBidi"/>
                <w:b/>
                <w:sz w:val="20"/>
                <w:szCs w:val="20"/>
                <w:lang w:val="fr-FR"/>
              </w:rPr>
              <w:t>alt</w:t>
            </w:r>
            <w:r w:rsidRPr="003828E9">
              <w:rPr>
                <w:rStyle w:val="normaltextrun"/>
                <w:rFonts w:asciiTheme="majorBidi" w:hAnsiTheme="majorBidi" w:cstheme="majorBidi"/>
                <w:bCs/>
                <w:sz w:val="20"/>
                <w:szCs w:val="20"/>
                <w:lang w:val="fr-FR"/>
              </w:rPr>
              <w:t xml:space="preserve">. </w:t>
            </w:r>
            <w:r w:rsidRPr="00FE5096">
              <w:rPr>
                <w:rStyle w:val="normaltextrun"/>
                <w:rFonts w:asciiTheme="majorBidi" w:hAnsiTheme="majorBidi" w:cstheme="majorBidi"/>
                <w:b/>
                <w:sz w:val="20"/>
                <w:szCs w:val="20"/>
                <w:lang w:val="fr-FR"/>
              </w:rPr>
              <w:t>bis</w:t>
            </w:r>
            <w:r w:rsidRPr="003828E9">
              <w:rPr>
                <w:rStyle w:val="normaltextrun"/>
                <w:rFonts w:asciiTheme="majorBidi" w:hAnsiTheme="majorBidi" w:cstheme="majorBidi"/>
                <w:bCs/>
                <w:sz w:val="20"/>
                <w:szCs w:val="20"/>
                <w:lang w:val="fr-FR"/>
              </w:rPr>
              <w:t xml:space="preserve"> Votre pays veille-t-il au [respect du] partage juste et équitable des avantages découlant de l'utilisation des ressources génétiques et/ou des connaissances traditionnelles associées aux ressources génétiques [et/ou de l'information de séquençage numérique sur les ressources génétiques] auxquelles il a été possible d'accéder dans un autre pays ?]</w:t>
            </w:r>
          </w:p>
        </w:tc>
        <w:tc>
          <w:tcPr>
            <w:tcW w:w="2389" w:type="dxa"/>
          </w:tcPr>
          <w:p w14:paraId="5DFEC3C5" w14:textId="44D1333A" w:rsidR="003828E9" w:rsidRPr="003828E9" w:rsidRDefault="003828E9" w:rsidP="003828E9">
            <w:pPr>
              <w:ind w:left="360" w:hanging="360"/>
              <w:jc w:val="left"/>
              <w:rPr>
                <w:rFonts w:asciiTheme="majorBidi" w:hAnsiTheme="majorBidi" w:cstheme="majorBidi"/>
                <w:bCs/>
                <w:sz w:val="20"/>
                <w:szCs w:val="20"/>
              </w:rPr>
            </w:pPr>
            <w:r w:rsidRPr="003828E9">
              <w:rPr>
                <w:rFonts w:asciiTheme="majorBidi" w:hAnsiTheme="majorBidi" w:cstheme="majorBidi"/>
                <w:bCs/>
                <w:sz w:val="20"/>
                <w:szCs w:val="20"/>
              </w:rPr>
              <w:t>a) Non</w:t>
            </w:r>
          </w:p>
          <w:p w14:paraId="2850D82A" w14:textId="1B77CCF6" w:rsidR="003828E9" w:rsidRPr="003828E9" w:rsidRDefault="003828E9" w:rsidP="003828E9">
            <w:pPr>
              <w:ind w:left="360" w:hanging="360"/>
              <w:jc w:val="left"/>
              <w:rPr>
                <w:rFonts w:asciiTheme="majorBidi" w:hAnsiTheme="majorBidi" w:cstheme="majorBidi"/>
                <w:bCs/>
                <w:sz w:val="20"/>
                <w:szCs w:val="20"/>
              </w:rPr>
            </w:pPr>
            <w:r w:rsidRPr="003828E9">
              <w:rPr>
                <w:rFonts w:asciiTheme="majorBidi" w:hAnsiTheme="majorBidi" w:cstheme="majorBidi"/>
                <w:bCs/>
                <w:sz w:val="20"/>
                <w:szCs w:val="20"/>
              </w:rPr>
              <w:t>b) Non, mais en cours d'élaboration</w:t>
            </w:r>
          </w:p>
          <w:p w14:paraId="4081801A" w14:textId="63A179F9" w:rsidR="003828E9" w:rsidRPr="003828E9" w:rsidRDefault="003828E9" w:rsidP="003828E9">
            <w:pPr>
              <w:ind w:left="360" w:hanging="360"/>
              <w:jc w:val="left"/>
              <w:rPr>
                <w:rFonts w:asciiTheme="majorBidi" w:hAnsiTheme="majorBidi" w:cstheme="majorBidi"/>
                <w:bCs/>
                <w:sz w:val="20"/>
                <w:szCs w:val="20"/>
              </w:rPr>
            </w:pPr>
            <w:r w:rsidRPr="003828E9">
              <w:rPr>
                <w:rFonts w:asciiTheme="majorBidi" w:hAnsiTheme="majorBidi" w:cstheme="majorBidi"/>
                <w:bCs/>
                <w:sz w:val="20"/>
                <w:szCs w:val="20"/>
              </w:rPr>
              <w:t xml:space="preserve">c) </w:t>
            </w:r>
            <w:proofErr w:type="spellStart"/>
            <w:r w:rsidRPr="003828E9">
              <w:rPr>
                <w:rFonts w:asciiTheme="majorBidi" w:hAnsiTheme="majorBidi" w:cstheme="majorBidi"/>
                <w:bCs/>
                <w:sz w:val="20"/>
                <w:szCs w:val="20"/>
              </w:rPr>
              <w:t>Oui</w:t>
            </w:r>
            <w:proofErr w:type="spellEnd"/>
            <w:r w:rsidRPr="003828E9">
              <w:rPr>
                <w:rFonts w:asciiTheme="majorBidi" w:hAnsiTheme="majorBidi" w:cstheme="majorBidi"/>
                <w:bCs/>
                <w:sz w:val="20"/>
                <w:szCs w:val="20"/>
              </w:rPr>
              <w:t xml:space="preserve">, </w:t>
            </w:r>
            <w:proofErr w:type="spellStart"/>
            <w:r w:rsidRPr="003828E9">
              <w:rPr>
                <w:rFonts w:asciiTheme="majorBidi" w:hAnsiTheme="majorBidi" w:cstheme="majorBidi"/>
                <w:bCs/>
                <w:sz w:val="20"/>
                <w:szCs w:val="20"/>
              </w:rPr>
              <w:t>partiellement</w:t>
            </w:r>
            <w:proofErr w:type="spellEnd"/>
          </w:p>
          <w:p w14:paraId="431C2BCE" w14:textId="28A715E2" w:rsidR="003828E9" w:rsidRPr="003828E9" w:rsidRDefault="003828E9" w:rsidP="003828E9">
            <w:pPr>
              <w:ind w:left="360" w:hanging="360"/>
              <w:jc w:val="left"/>
              <w:rPr>
                <w:rFonts w:asciiTheme="majorBidi" w:hAnsiTheme="majorBidi" w:cstheme="majorBidi"/>
                <w:bCs/>
                <w:sz w:val="20"/>
                <w:szCs w:val="20"/>
              </w:rPr>
            </w:pPr>
            <w:r w:rsidRPr="003828E9">
              <w:rPr>
                <w:rFonts w:asciiTheme="majorBidi" w:hAnsiTheme="majorBidi" w:cstheme="majorBidi"/>
                <w:bCs/>
                <w:sz w:val="20"/>
                <w:szCs w:val="20"/>
              </w:rPr>
              <w:t>[c) alt. oui, avantages monétaires]</w:t>
            </w:r>
          </w:p>
          <w:p w14:paraId="2AC946D1" w14:textId="2CFF4277" w:rsidR="003828E9" w:rsidRPr="003828E9" w:rsidRDefault="003828E9" w:rsidP="003828E9">
            <w:pPr>
              <w:ind w:left="360" w:hanging="360"/>
              <w:jc w:val="left"/>
              <w:rPr>
                <w:rFonts w:asciiTheme="majorBidi" w:hAnsiTheme="majorBidi" w:cstheme="majorBidi"/>
                <w:bCs/>
                <w:sz w:val="20"/>
                <w:szCs w:val="20"/>
              </w:rPr>
            </w:pPr>
            <w:r w:rsidRPr="003828E9">
              <w:rPr>
                <w:rFonts w:asciiTheme="majorBidi" w:hAnsiTheme="majorBidi" w:cstheme="majorBidi"/>
                <w:bCs/>
                <w:sz w:val="20"/>
                <w:szCs w:val="20"/>
              </w:rPr>
              <w:t xml:space="preserve">d) </w:t>
            </w:r>
            <w:proofErr w:type="spellStart"/>
            <w:r w:rsidRPr="003828E9">
              <w:rPr>
                <w:rFonts w:asciiTheme="majorBidi" w:hAnsiTheme="majorBidi" w:cstheme="majorBidi"/>
                <w:bCs/>
                <w:sz w:val="20"/>
                <w:szCs w:val="20"/>
              </w:rPr>
              <w:t>Oui</w:t>
            </w:r>
            <w:proofErr w:type="spellEnd"/>
            <w:r w:rsidRPr="003828E9">
              <w:rPr>
                <w:rFonts w:asciiTheme="majorBidi" w:hAnsiTheme="majorBidi" w:cstheme="majorBidi"/>
                <w:bCs/>
                <w:sz w:val="20"/>
                <w:szCs w:val="20"/>
              </w:rPr>
              <w:t xml:space="preserve">, </w:t>
            </w:r>
            <w:proofErr w:type="spellStart"/>
            <w:r w:rsidRPr="003828E9">
              <w:rPr>
                <w:rFonts w:asciiTheme="majorBidi" w:hAnsiTheme="majorBidi" w:cstheme="majorBidi"/>
                <w:bCs/>
                <w:sz w:val="20"/>
                <w:szCs w:val="20"/>
              </w:rPr>
              <w:t>entièrement</w:t>
            </w:r>
            <w:proofErr w:type="spellEnd"/>
          </w:p>
          <w:p w14:paraId="06AE969F" w14:textId="57A58E05" w:rsidR="003828E9" w:rsidRPr="003828E9" w:rsidRDefault="003828E9" w:rsidP="003828E9">
            <w:pPr>
              <w:ind w:left="360" w:hanging="360"/>
              <w:jc w:val="left"/>
              <w:rPr>
                <w:rFonts w:asciiTheme="majorBidi" w:hAnsiTheme="majorBidi" w:cstheme="majorBidi"/>
                <w:bCs/>
                <w:sz w:val="20"/>
                <w:szCs w:val="20"/>
              </w:rPr>
            </w:pPr>
            <w:r w:rsidRPr="003828E9">
              <w:rPr>
                <w:rFonts w:asciiTheme="majorBidi" w:hAnsiTheme="majorBidi" w:cstheme="majorBidi"/>
                <w:bCs/>
                <w:sz w:val="20"/>
                <w:szCs w:val="20"/>
              </w:rPr>
              <w:t xml:space="preserve">[d) alt. Avantages non monétaires] </w:t>
            </w:r>
          </w:p>
          <w:p w14:paraId="110723C5" w14:textId="054637E7" w:rsidR="00494674" w:rsidRPr="003828E9" w:rsidRDefault="003828E9" w:rsidP="003828E9">
            <w:pPr>
              <w:ind w:left="360" w:hanging="360"/>
              <w:jc w:val="left"/>
              <w:rPr>
                <w:rFonts w:asciiTheme="majorBidi" w:hAnsiTheme="majorBidi" w:cstheme="majorBidi"/>
                <w:bCs/>
                <w:sz w:val="20"/>
                <w:szCs w:val="20"/>
              </w:rPr>
            </w:pPr>
            <w:r w:rsidRPr="003828E9">
              <w:rPr>
                <w:rFonts w:asciiTheme="majorBidi" w:hAnsiTheme="majorBidi" w:cstheme="majorBidi"/>
                <w:bCs/>
                <w:sz w:val="20"/>
                <w:szCs w:val="20"/>
              </w:rPr>
              <w:t xml:space="preserve">e) Sur </w:t>
            </w:r>
            <w:proofErr w:type="spellStart"/>
            <w:r w:rsidRPr="003828E9">
              <w:rPr>
                <w:rFonts w:asciiTheme="majorBidi" w:hAnsiTheme="majorBidi" w:cstheme="majorBidi"/>
                <w:bCs/>
                <w:sz w:val="20"/>
                <w:szCs w:val="20"/>
              </w:rPr>
              <w:t>l'information</w:t>
            </w:r>
            <w:proofErr w:type="spellEnd"/>
            <w:r w:rsidRPr="003828E9">
              <w:rPr>
                <w:rFonts w:asciiTheme="majorBidi" w:hAnsiTheme="majorBidi" w:cstheme="majorBidi"/>
                <w:bCs/>
                <w:sz w:val="20"/>
                <w:szCs w:val="20"/>
              </w:rPr>
              <w:t xml:space="preserve"> de </w:t>
            </w:r>
            <w:proofErr w:type="spellStart"/>
            <w:r w:rsidRPr="003828E9">
              <w:rPr>
                <w:rFonts w:asciiTheme="majorBidi" w:hAnsiTheme="majorBidi" w:cstheme="majorBidi"/>
                <w:bCs/>
                <w:sz w:val="20"/>
                <w:szCs w:val="20"/>
              </w:rPr>
              <w:t>séquençage</w:t>
            </w:r>
            <w:proofErr w:type="spellEnd"/>
            <w:r w:rsidRPr="003828E9">
              <w:rPr>
                <w:rFonts w:asciiTheme="majorBidi" w:hAnsiTheme="majorBidi" w:cstheme="majorBidi"/>
                <w:bCs/>
                <w:sz w:val="20"/>
                <w:szCs w:val="20"/>
              </w:rPr>
              <w:t xml:space="preserve"> numérique sur les ressources génétiques]</w:t>
            </w:r>
          </w:p>
        </w:tc>
      </w:tr>
      <w:tr w:rsidR="00494674" w:rsidRPr="003D0A88" w14:paraId="3CB28498" w14:textId="77777777" w:rsidTr="007460DD">
        <w:trPr>
          <w:cantSplit/>
          <w:trHeight w:val="300"/>
        </w:trPr>
        <w:tc>
          <w:tcPr>
            <w:tcW w:w="7545" w:type="dxa"/>
          </w:tcPr>
          <w:p w14:paraId="7F271DD6" w14:textId="4301E819" w:rsidR="00494674" w:rsidRPr="003D0A88" w:rsidRDefault="003828E9" w:rsidP="007460DD">
            <w:pPr>
              <w:pStyle w:val="paragraph"/>
              <w:textAlignment w:val="baseline"/>
              <w:rPr>
                <w:sz w:val="20"/>
                <w:szCs w:val="20"/>
                <w:lang w:val="fr-FR"/>
              </w:rPr>
            </w:pPr>
            <w:r w:rsidRPr="003D0A88">
              <w:rPr>
                <w:sz w:val="20"/>
                <w:szCs w:val="20"/>
                <w:lang w:val="fr-FR"/>
              </w:rPr>
              <w:lastRenderedPageBreak/>
              <w:t>[</w:t>
            </w:r>
            <w:r w:rsidR="00494674" w:rsidRPr="003D0A88">
              <w:rPr>
                <w:rStyle w:val="normaltextrun"/>
                <w:rFonts w:asciiTheme="majorBidi" w:hAnsiTheme="majorBidi" w:cstheme="majorBidi"/>
                <w:b/>
                <w:bCs/>
                <w:sz w:val="20"/>
                <w:szCs w:val="20"/>
                <w:lang w:val="fr-FR"/>
              </w:rPr>
              <w:t>13.4</w:t>
            </w:r>
            <w:r w:rsidR="00494674" w:rsidRPr="003D0A88">
              <w:rPr>
                <w:szCs w:val="20"/>
                <w:lang w:val="fr-FR"/>
              </w:rPr>
              <w:tab/>
            </w:r>
            <w:r w:rsidR="00494674" w:rsidRPr="003D0A88">
              <w:rPr>
                <w:sz w:val="20"/>
                <w:szCs w:val="20"/>
                <w:lang w:val="fr-FR"/>
              </w:rPr>
              <w:t>Votre pays dispose-t-il [élabore-t-il actuellement] un cadre législatif [des instruments juridiques], administratif et politique ou des mesures permettant de gérer [le partage juste et équitable découlant de] l’information de séquençage numérique sur les ressources génétiques ?]</w:t>
            </w:r>
          </w:p>
          <w:p w14:paraId="1AB09434" w14:textId="4704DD89" w:rsidR="00494674" w:rsidRPr="003D0A88" w:rsidRDefault="003828E9" w:rsidP="007460DD">
            <w:pPr>
              <w:pStyle w:val="paragraph"/>
              <w:textAlignment w:val="baseline"/>
              <w:rPr>
                <w:rStyle w:val="normaltextrun"/>
                <w:rFonts w:asciiTheme="majorBidi" w:hAnsiTheme="majorBidi" w:cstheme="majorBidi"/>
                <w:b/>
                <w:bCs/>
                <w:sz w:val="20"/>
                <w:szCs w:val="20"/>
                <w:lang w:val="fr-FR"/>
              </w:rPr>
            </w:pPr>
            <w:r w:rsidRPr="003828E9">
              <w:rPr>
                <w:rStyle w:val="normaltextrun"/>
                <w:rFonts w:asciiTheme="majorBidi" w:hAnsiTheme="majorBidi" w:cstheme="majorBidi"/>
                <w:sz w:val="20"/>
                <w:szCs w:val="20"/>
                <w:lang w:val="fr-FR"/>
              </w:rPr>
              <w:t>[</w:t>
            </w:r>
            <w:r w:rsidRPr="003828E9">
              <w:rPr>
                <w:rStyle w:val="normaltextrun"/>
                <w:rFonts w:asciiTheme="majorBidi" w:hAnsiTheme="majorBidi" w:cstheme="majorBidi"/>
                <w:b/>
                <w:bCs/>
                <w:sz w:val="20"/>
                <w:szCs w:val="20"/>
                <w:lang w:val="fr-FR"/>
              </w:rPr>
              <w:t>13.4</w:t>
            </w:r>
            <w:r w:rsidRPr="003828E9">
              <w:rPr>
                <w:rStyle w:val="normaltextrun"/>
                <w:rFonts w:asciiTheme="majorBidi" w:hAnsiTheme="majorBidi" w:cstheme="majorBidi"/>
                <w:sz w:val="20"/>
                <w:szCs w:val="20"/>
                <w:lang w:val="fr-FR"/>
              </w:rPr>
              <w:t xml:space="preserve"> </w:t>
            </w:r>
            <w:r w:rsidRPr="00BC07ED">
              <w:rPr>
                <w:rStyle w:val="normaltextrun"/>
                <w:rFonts w:asciiTheme="majorBidi" w:hAnsiTheme="majorBidi" w:cstheme="majorBidi"/>
                <w:b/>
                <w:bCs/>
                <w:sz w:val="20"/>
                <w:szCs w:val="20"/>
                <w:lang w:val="fr-FR"/>
              </w:rPr>
              <w:t>alt</w:t>
            </w:r>
            <w:r w:rsidRPr="003828E9">
              <w:rPr>
                <w:rStyle w:val="normaltextrun"/>
                <w:rFonts w:asciiTheme="majorBidi" w:hAnsiTheme="majorBidi" w:cstheme="majorBidi"/>
                <w:sz w:val="20"/>
                <w:szCs w:val="20"/>
                <w:lang w:val="fr-FR"/>
              </w:rPr>
              <w:t xml:space="preserve"> </w:t>
            </w:r>
            <w:r w:rsidR="00494674" w:rsidRPr="003D0A88">
              <w:rPr>
                <w:rStyle w:val="normaltextrun"/>
                <w:rFonts w:asciiTheme="majorBidi" w:hAnsiTheme="majorBidi" w:cstheme="majorBidi"/>
                <w:sz w:val="20"/>
                <w:szCs w:val="20"/>
                <w:lang w:val="fr-FR"/>
              </w:rPr>
              <w:t>Question sur l'information de séquençage numérique à élaborer à la lumière du processus en cours d'élaboration d'un mécanisme multilatéral sur le partage des avantages découlant de l'utilisation de l'information de séquençage numérique sur les ressources génétiques</w:t>
            </w:r>
            <w:r>
              <w:rPr>
                <w:rStyle w:val="normaltextrun"/>
                <w:rFonts w:asciiTheme="majorBidi" w:hAnsiTheme="majorBidi" w:cstheme="majorBidi"/>
                <w:sz w:val="20"/>
                <w:szCs w:val="20"/>
                <w:lang w:val="fr-FR"/>
              </w:rPr>
              <w:t>.</w:t>
            </w:r>
            <w:r w:rsidR="00494674" w:rsidRPr="003D0A88">
              <w:rPr>
                <w:rStyle w:val="normaltextrun"/>
                <w:rFonts w:asciiTheme="majorBidi" w:hAnsiTheme="majorBidi" w:cstheme="majorBidi"/>
                <w:sz w:val="20"/>
                <w:szCs w:val="20"/>
                <w:lang w:val="fr-FR"/>
              </w:rPr>
              <w:t>]</w:t>
            </w:r>
          </w:p>
        </w:tc>
        <w:tc>
          <w:tcPr>
            <w:tcW w:w="2389" w:type="dxa"/>
          </w:tcPr>
          <w:p w14:paraId="0332534E" w14:textId="77777777" w:rsidR="00494674" w:rsidRPr="003D0A88" w:rsidRDefault="00494674" w:rsidP="007460DD">
            <w:pPr>
              <w:ind w:left="360" w:hanging="360"/>
              <w:jc w:val="left"/>
              <w:rPr>
                <w:rStyle w:val="normaltextrun"/>
                <w:rFonts w:asciiTheme="majorBidi" w:hAnsiTheme="majorBidi" w:cstheme="majorBidi"/>
                <w:sz w:val="20"/>
                <w:szCs w:val="20"/>
                <w:lang w:val="fr-FR"/>
              </w:rPr>
            </w:pPr>
          </w:p>
        </w:tc>
      </w:tr>
      <w:tr w:rsidR="00494674" w:rsidRPr="003D0A88" w14:paraId="2EDADC44" w14:textId="77777777" w:rsidTr="007460DD">
        <w:trPr>
          <w:cantSplit/>
          <w:trHeight w:val="300"/>
        </w:trPr>
        <w:tc>
          <w:tcPr>
            <w:tcW w:w="9934" w:type="dxa"/>
            <w:gridSpan w:val="2"/>
            <w:shd w:val="clear" w:color="auto" w:fill="F2F2F2" w:themeFill="background1" w:themeFillShade="F2"/>
          </w:tcPr>
          <w:p w14:paraId="279589F9" w14:textId="77777777" w:rsidR="00494674" w:rsidRPr="003D0A88" w:rsidRDefault="00494674" w:rsidP="007460DD">
            <w:pPr>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br w:type="page"/>
              <w:t xml:space="preserve">Cible 14 : Assurer la pleine intégration de la biodiversité et de ses multiples valeurs dans les politiques, les réglementations, les processus de planification et de développement, les stratégies d'élimination de la pauvreté, les évaluations environnementales stratégiques, les évaluations de l'impact sur l'environnement et, le cas échéant, la comptabilité nationale, à tous les niveaux de gouvernement et dans tous les secteurs, en particulier ceux qui ont des incidences importantes sur la biodiversité, et aligner progressivement toutes les activités publiques et privées concernées, ainsi que les flux budgétaires et financiers, sur les objectifs et les cibles du présent Cadre. </w:t>
            </w:r>
          </w:p>
        </w:tc>
      </w:tr>
      <w:tr w:rsidR="00494674" w:rsidRPr="003D0A88" w14:paraId="5E3C7B51" w14:textId="77777777" w:rsidTr="007460DD">
        <w:trPr>
          <w:cantSplit/>
          <w:trHeight w:val="300"/>
        </w:trPr>
        <w:tc>
          <w:tcPr>
            <w:tcW w:w="9934" w:type="dxa"/>
            <w:gridSpan w:val="2"/>
            <w:shd w:val="clear" w:color="auto" w:fill="FFFFFF" w:themeFill="background1"/>
          </w:tcPr>
          <w:p w14:paraId="1D40E922" w14:textId="77777777" w:rsidR="00494674" w:rsidRPr="003D0A88" w:rsidRDefault="00494674" w:rsidP="007460DD">
            <w:pPr>
              <w:jc w:val="left"/>
              <w:rPr>
                <w:rFonts w:asciiTheme="majorBidi" w:hAnsiTheme="majorBidi" w:cstheme="majorBidi"/>
                <w:b/>
                <w:bCs/>
                <w:color w:val="000000" w:themeColor="text1"/>
                <w:sz w:val="20"/>
                <w:szCs w:val="20"/>
                <w:lang w:val="fr-FR"/>
              </w:rPr>
            </w:pPr>
            <w:r w:rsidRPr="003D0A88">
              <w:rPr>
                <w:rFonts w:asciiTheme="majorBidi" w:hAnsiTheme="majorBidi" w:cstheme="majorBidi"/>
                <w:b/>
                <w:bCs/>
                <w:color w:val="000000" w:themeColor="text1"/>
                <w:kern w:val="22"/>
                <w:sz w:val="20"/>
                <w:szCs w:val="20"/>
                <w:lang w:val="fr-FR"/>
              </w:rPr>
              <w:t>Texte proposé pour l'indicateur : Nombre de pays intégrant la biodiversité et ses valeurs multiples dans les politiques, les réglementations, la planification, les processus de développement, les stratégies [de réduction][d'élimination] de la pauvreté et les comptes à tous les niveaux, [en veillant à ce que les valeurs de la biodiversité soient intégrées] [et] dans tous les secteurs [et à ce que les flux fiscaux et financiers soient alignés sur celles-ci].</w:t>
            </w:r>
          </w:p>
        </w:tc>
      </w:tr>
      <w:tr w:rsidR="00494674" w:rsidRPr="003D0A88" w14:paraId="58E36292" w14:textId="77777777" w:rsidTr="007460DD">
        <w:trPr>
          <w:cantSplit/>
          <w:trHeight w:val="1025"/>
        </w:trPr>
        <w:tc>
          <w:tcPr>
            <w:tcW w:w="7545" w:type="dxa"/>
          </w:tcPr>
          <w:p w14:paraId="5153B495" w14:textId="2A9163EC" w:rsidR="00494674" w:rsidRPr="003D0A88" w:rsidRDefault="00494674" w:rsidP="007460DD">
            <w:pPr>
              <w:jc w:val="left"/>
              <w:rPr>
                <w:rFonts w:asciiTheme="majorBidi" w:hAnsiTheme="majorBidi" w:cstheme="majorBidi"/>
                <w:sz w:val="20"/>
                <w:szCs w:val="20"/>
                <w:lang w:val="fr-FR"/>
              </w:rPr>
            </w:pPr>
            <w:r w:rsidRPr="003D0A88">
              <w:rPr>
                <w:rStyle w:val="normaltextrun"/>
                <w:rFonts w:asciiTheme="majorBidi" w:hAnsiTheme="majorBidi" w:cstheme="majorBidi"/>
                <w:b/>
                <w:sz w:val="20"/>
                <w:szCs w:val="20"/>
                <w:lang w:val="fr-FR"/>
              </w:rPr>
              <w:t>14.1</w:t>
            </w:r>
            <w:r w:rsidRPr="003D0A88">
              <w:rPr>
                <w:rStyle w:val="normaltextrun"/>
                <w:rFonts w:asciiTheme="majorBidi" w:hAnsiTheme="majorBidi" w:cstheme="majorBidi"/>
                <w:b/>
                <w:sz w:val="20"/>
                <w:szCs w:val="20"/>
                <w:lang w:val="fr-FR"/>
              </w:rPr>
              <w:tab/>
            </w:r>
            <w:r w:rsidR="003828E9" w:rsidRPr="003828E9">
              <w:rPr>
                <w:rFonts w:asciiTheme="majorBidi" w:hAnsiTheme="majorBidi" w:cstheme="majorBidi"/>
                <w:sz w:val="20"/>
                <w:szCs w:val="20"/>
                <w:lang w:val="fr-FR"/>
              </w:rPr>
              <w:t>Votre pays [intègre-t-il des politiques] [a-t-il des politiques intégrant] des réglementations, des plans ou des stratégies concernant [la biodiversité et ses multiples] [les multiples valeurs de la biodiversité] dans les politiques [sectorielles], les réglementations, la planification, les processus de développement et les stratégies de [réduction] [éradication] de la pauvreté à tous les [niveaux] [du Gouvernement] ?</w:t>
            </w:r>
          </w:p>
        </w:tc>
        <w:tc>
          <w:tcPr>
            <w:tcW w:w="2389" w:type="dxa"/>
          </w:tcPr>
          <w:p w14:paraId="13439006"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21F8EC2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 mais en cours d'élaboration</w:t>
            </w:r>
          </w:p>
          <w:p w14:paraId="65877F6F"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en partie</w:t>
            </w:r>
          </w:p>
          <w:p w14:paraId="1A30B02D"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de manière exhaustive</w:t>
            </w:r>
          </w:p>
        </w:tc>
      </w:tr>
      <w:tr w:rsidR="00494674" w:rsidRPr="003D0A88" w14:paraId="72E411F1" w14:textId="77777777" w:rsidTr="007460DD">
        <w:trPr>
          <w:cantSplit/>
          <w:trHeight w:val="977"/>
        </w:trPr>
        <w:tc>
          <w:tcPr>
            <w:tcW w:w="7545" w:type="dxa"/>
          </w:tcPr>
          <w:p w14:paraId="26496C08" w14:textId="47936575" w:rsidR="00494674" w:rsidRPr="003D0A88" w:rsidRDefault="003828E9" w:rsidP="007460DD">
            <w:pPr>
              <w:jc w:val="left"/>
              <w:rPr>
                <w:rStyle w:val="normaltextrun"/>
                <w:rFonts w:asciiTheme="majorBidi" w:hAnsiTheme="majorBidi" w:cstheme="majorBidi"/>
                <w:sz w:val="20"/>
                <w:szCs w:val="20"/>
                <w:lang w:val="fr-FR"/>
              </w:rPr>
            </w:pPr>
            <w:r w:rsidRPr="003D0A88">
              <w:rPr>
                <w:sz w:val="20"/>
                <w:szCs w:val="20"/>
                <w:lang w:val="fr-FR"/>
              </w:rPr>
              <w:t>[</w:t>
            </w:r>
            <w:r w:rsidR="00494674" w:rsidRPr="003D0A88">
              <w:rPr>
                <w:rFonts w:asciiTheme="majorBidi" w:hAnsiTheme="majorBidi" w:cstheme="majorBidi"/>
                <w:b/>
                <w:bCs/>
                <w:sz w:val="20"/>
                <w:szCs w:val="20"/>
                <w:lang w:val="fr-FR"/>
              </w:rPr>
              <w:t>14.2</w:t>
            </w:r>
            <w:r w:rsidR="00494674" w:rsidRPr="003D0A88">
              <w:rPr>
                <w:lang w:val="fr-FR"/>
              </w:rPr>
              <w:tab/>
            </w:r>
            <w:r w:rsidR="00494674" w:rsidRPr="003D0A88">
              <w:rPr>
                <w:sz w:val="20"/>
                <w:szCs w:val="20"/>
                <w:lang w:val="fr-FR"/>
              </w:rPr>
              <w:t>Votre pays [dispose-t-il][met-il en œuvre][utilise-t-il] une comptabilité nationale régulière pour quantifier les valeurs monétaires et non monétaires de la biodiversité ?</w:t>
            </w:r>
          </w:p>
        </w:tc>
        <w:tc>
          <w:tcPr>
            <w:tcW w:w="2389" w:type="dxa"/>
          </w:tcPr>
          <w:p w14:paraId="69C24572"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5CEF1EBF"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 mais en cours d'élaboration</w:t>
            </w:r>
          </w:p>
          <w:p w14:paraId="5C7B7AA6" w14:textId="77777777" w:rsidR="00494674" w:rsidRPr="003D0A88" w:rsidRDefault="00494674" w:rsidP="007460DD">
            <w:pPr>
              <w:ind w:left="360" w:hanging="360"/>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Oui, non monétaires </w:t>
            </w:r>
          </w:p>
          <w:p w14:paraId="081D166A" w14:textId="77777777" w:rsidR="00494674" w:rsidRPr="003D0A88" w:rsidRDefault="00494674" w:rsidP="007460DD">
            <w:pPr>
              <w:ind w:left="360" w:hanging="360"/>
              <w:rPr>
                <w:rFonts w:asciiTheme="majorBidi" w:hAnsiTheme="majorBidi" w:cstheme="majorBidi"/>
                <w:sz w:val="20"/>
                <w:szCs w:val="20"/>
                <w:lang w:val="fr-FR"/>
              </w:rPr>
            </w:pPr>
            <w:r w:rsidRPr="003D0A88">
              <w:rPr>
                <w:rFonts w:asciiTheme="majorBidi" w:hAnsiTheme="majorBidi" w:cstheme="majorBidi"/>
                <w:sz w:val="20"/>
                <w:szCs w:val="20"/>
                <w:lang w:val="fr-FR"/>
              </w:rPr>
              <w:t>d)</w:t>
            </w:r>
            <w:r w:rsidRPr="003D0A88">
              <w:rPr>
                <w:rFonts w:asciiTheme="majorBidi" w:hAnsiTheme="majorBidi" w:cstheme="majorBidi"/>
                <w:sz w:val="20"/>
                <w:szCs w:val="20"/>
                <w:lang w:val="fr-FR"/>
              </w:rPr>
              <w:tab/>
              <w:t xml:space="preserve">Oui, monétaires </w:t>
            </w:r>
          </w:p>
          <w:p w14:paraId="5EF18765" w14:textId="77777777" w:rsidR="00494674" w:rsidRPr="003D0A88" w:rsidRDefault="00494674" w:rsidP="007460DD">
            <w:pPr>
              <w:ind w:left="360" w:hanging="360"/>
              <w:jc w:val="left"/>
              <w:rPr>
                <w:rFonts w:asciiTheme="majorBidi" w:hAnsiTheme="majorBidi"/>
                <w:sz w:val="20"/>
                <w:u w:val="single"/>
                <w:lang w:val="fr-FR"/>
              </w:rPr>
            </w:pPr>
            <w:r w:rsidRPr="003D0A88">
              <w:rPr>
                <w:rFonts w:asciiTheme="majorBidi" w:hAnsiTheme="majorBidi" w:cstheme="majorBidi"/>
                <w:bCs/>
                <w:sz w:val="20"/>
                <w:szCs w:val="20"/>
                <w:lang w:val="fr-FR"/>
              </w:rPr>
              <w:t>e) Oui, monétaires et non monétaires]</w:t>
            </w:r>
          </w:p>
        </w:tc>
      </w:tr>
      <w:tr w:rsidR="00494674" w:rsidRPr="003D0A88" w14:paraId="302E7517" w14:textId="77777777" w:rsidTr="007460DD">
        <w:trPr>
          <w:cantSplit/>
          <w:trHeight w:val="992"/>
        </w:trPr>
        <w:tc>
          <w:tcPr>
            <w:tcW w:w="7545" w:type="dxa"/>
          </w:tcPr>
          <w:p w14:paraId="32914C1A" w14:textId="30D44A99" w:rsidR="00494674" w:rsidRPr="003D0A88" w:rsidRDefault="00494674" w:rsidP="007460DD">
            <w:pPr>
              <w:jc w:val="left"/>
              <w:rPr>
                <w:rFonts w:asciiTheme="majorBidi" w:hAnsiTheme="majorBidi" w:cstheme="majorBidi"/>
                <w:color w:val="000000" w:themeColor="text1"/>
                <w:sz w:val="20"/>
                <w:szCs w:val="20"/>
                <w:lang w:val="fr-FR"/>
              </w:rPr>
            </w:pPr>
            <w:r w:rsidRPr="003D0A88">
              <w:rPr>
                <w:rFonts w:asciiTheme="majorBidi" w:hAnsiTheme="majorBidi" w:cstheme="majorBidi"/>
                <w:b/>
                <w:color w:val="000000" w:themeColor="text1"/>
                <w:sz w:val="20"/>
                <w:szCs w:val="20"/>
                <w:lang w:val="fr-FR"/>
              </w:rPr>
              <w:t>14.3</w:t>
            </w:r>
            <w:r w:rsidRPr="003D0A88">
              <w:rPr>
                <w:sz w:val="20"/>
                <w:lang w:val="fr-FR"/>
              </w:rPr>
              <w:tab/>
            </w:r>
            <w:r w:rsidRPr="003D0A88">
              <w:rPr>
                <w:rFonts w:asciiTheme="majorBidi" w:hAnsiTheme="majorBidi" w:cstheme="majorBidi"/>
                <w:color w:val="000000" w:themeColor="text1"/>
                <w:sz w:val="20"/>
                <w:szCs w:val="20"/>
                <w:lang w:val="fr-FR"/>
              </w:rPr>
              <w:t xml:space="preserve">Votre pays </w:t>
            </w:r>
            <w:r w:rsidR="003828E9" w:rsidRPr="003D0A88">
              <w:rPr>
                <w:rFonts w:asciiTheme="majorBidi" w:hAnsiTheme="majorBidi" w:cstheme="majorBidi"/>
                <w:color w:val="000000" w:themeColor="text1"/>
                <w:sz w:val="20"/>
                <w:szCs w:val="20"/>
                <w:lang w:val="fr-FR"/>
              </w:rPr>
              <w:t>[</w:t>
            </w:r>
            <w:r w:rsidR="003828E9">
              <w:rPr>
                <w:rFonts w:asciiTheme="majorBidi" w:hAnsiTheme="majorBidi" w:cstheme="majorBidi"/>
                <w:color w:val="000000" w:themeColor="text1"/>
                <w:sz w:val="20"/>
                <w:szCs w:val="20"/>
                <w:lang w:val="fr-FR"/>
              </w:rPr>
              <w:t>intègre-t-il</w:t>
            </w:r>
            <w:r w:rsidR="003828E9" w:rsidRPr="003D0A88">
              <w:rPr>
                <w:rFonts w:asciiTheme="majorBidi" w:hAnsiTheme="majorBidi" w:cstheme="majorBidi"/>
                <w:color w:val="000000" w:themeColor="text1"/>
                <w:sz w:val="20"/>
                <w:szCs w:val="20"/>
                <w:lang w:val="fr-FR"/>
              </w:rPr>
              <w:t>]</w:t>
            </w:r>
            <w:r w:rsidRPr="003D0A88">
              <w:rPr>
                <w:rFonts w:asciiTheme="majorBidi" w:hAnsiTheme="majorBidi" w:cstheme="majorBidi"/>
                <w:color w:val="000000" w:themeColor="text1"/>
                <w:sz w:val="20"/>
                <w:szCs w:val="20"/>
                <w:lang w:val="fr-FR"/>
              </w:rPr>
              <w:t xml:space="preserve"> </w:t>
            </w:r>
            <w:r w:rsidR="003828E9" w:rsidRPr="003D0A88">
              <w:rPr>
                <w:rFonts w:asciiTheme="majorBidi" w:hAnsiTheme="majorBidi" w:cstheme="majorBidi"/>
                <w:color w:val="000000" w:themeColor="text1"/>
                <w:sz w:val="20"/>
                <w:szCs w:val="20"/>
                <w:lang w:val="fr-FR"/>
              </w:rPr>
              <w:t>[a-t-il</w:t>
            </w:r>
            <w:r w:rsidR="003828E9">
              <w:rPr>
                <w:rFonts w:asciiTheme="majorBidi" w:hAnsiTheme="majorBidi" w:cstheme="majorBidi"/>
                <w:color w:val="000000" w:themeColor="text1"/>
                <w:sz w:val="20"/>
                <w:szCs w:val="20"/>
                <w:lang w:val="fr-FR"/>
              </w:rPr>
              <w:t xml:space="preserve"> </w:t>
            </w:r>
            <w:r w:rsidR="003828E9" w:rsidRPr="003D0A88">
              <w:rPr>
                <w:rFonts w:asciiTheme="majorBidi" w:hAnsiTheme="majorBidi" w:cstheme="majorBidi"/>
                <w:color w:val="000000" w:themeColor="text1"/>
                <w:sz w:val="20"/>
                <w:szCs w:val="20"/>
                <w:lang w:val="fr-FR"/>
              </w:rPr>
              <w:t>intégré]</w:t>
            </w:r>
            <w:r w:rsidR="003828E9">
              <w:rPr>
                <w:rFonts w:asciiTheme="majorBidi" w:hAnsiTheme="majorBidi" w:cstheme="majorBidi"/>
                <w:color w:val="000000" w:themeColor="text1"/>
                <w:sz w:val="20"/>
                <w:szCs w:val="20"/>
                <w:lang w:val="fr-FR"/>
              </w:rPr>
              <w:t xml:space="preserve"> </w:t>
            </w:r>
            <w:r w:rsidRPr="003D0A88">
              <w:rPr>
                <w:rFonts w:asciiTheme="majorBidi" w:hAnsiTheme="majorBidi" w:cstheme="majorBidi"/>
                <w:color w:val="000000" w:themeColor="text1"/>
                <w:sz w:val="20"/>
                <w:szCs w:val="20"/>
                <w:lang w:val="fr-FR"/>
              </w:rPr>
              <w:t>les multiples valeurs de la biodiversité dans] [des mécanismes] [des lignes directrices] [des politiques, des réglementations, des plans ou des stratégies] [garantissant que les] [multiples valeurs de] la biodiversité [et ses multiples valeurs]] sont [intégrées dans tous les secteurs et] intégrées dans [les évaluations des] impacts environnementaux [sur la biodiversité] [à tous les niveaux de gouvernement] ?</w:t>
            </w:r>
          </w:p>
          <w:p w14:paraId="0B215D89" w14:textId="77777777" w:rsidR="00494674" w:rsidRPr="003D0A88" w:rsidRDefault="00494674" w:rsidP="007460DD">
            <w:pPr>
              <w:jc w:val="left"/>
              <w:rPr>
                <w:sz w:val="20"/>
                <w:szCs w:val="20"/>
                <w:lang w:val="fr-FR"/>
              </w:rPr>
            </w:pPr>
            <w:r w:rsidRPr="003D0A88">
              <w:rPr>
                <w:sz w:val="20"/>
                <w:szCs w:val="20"/>
                <w:lang w:val="fr-FR"/>
              </w:rPr>
              <w:t>[Parmi les secteurs suivants en rapport avec la biodiversité :</w:t>
            </w:r>
          </w:p>
          <w:p w14:paraId="1A0E0D50" w14:textId="5670EA21" w:rsidR="00494674" w:rsidRPr="003D0A88" w:rsidRDefault="00494674" w:rsidP="007460DD">
            <w:pPr>
              <w:jc w:val="left"/>
              <w:rPr>
                <w:sz w:val="20"/>
                <w:szCs w:val="20"/>
                <w:lang w:val="fr-FR"/>
              </w:rPr>
            </w:pPr>
            <w:r w:rsidRPr="003D0A88">
              <w:rPr>
                <w:sz w:val="20"/>
                <w:szCs w:val="20"/>
                <w:lang w:val="fr-FR"/>
              </w:rPr>
              <w:t>Infrastructure</w:t>
            </w:r>
            <w:r w:rsidR="003828E9">
              <w:rPr>
                <w:sz w:val="20"/>
                <w:szCs w:val="20"/>
                <w:lang w:val="fr-FR"/>
              </w:rPr>
              <w:t> ;</w:t>
            </w:r>
          </w:p>
          <w:p w14:paraId="2ABF7043" w14:textId="77777777" w:rsidR="003828E9" w:rsidRDefault="003828E9" w:rsidP="007460DD">
            <w:pPr>
              <w:jc w:val="left"/>
              <w:rPr>
                <w:sz w:val="20"/>
                <w:szCs w:val="20"/>
                <w:lang w:val="fr-FR"/>
              </w:rPr>
            </w:pPr>
            <w:r w:rsidRPr="003D0A88">
              <w:rPr>
                <w:sz w:val="20"/>
                <w:szCs w:val="20"/>
                <w:lang w:val="fr-FR"/>
              </w:rPr>
              <w:t>P</w:t>
            </w:r>
            <w:r w:rsidR="00494674" w:rsidRPr="003D0A88">
              <w:rPr>
                <w:sz w:val="20"/>
                <w:szCs w:val="20"/>
                <w:lang w:val="fr-FR"/>
              </w:rPr>
              <w:t>êcheries</w:t>
            </w:r>
            <w:r>
              <w:rPr>
                <w:sz w:val="20"/>
                <w:szCs w:val="20"/>
                <w:lang w:val="fr-FR"/>
              </w:rPr>
              <w:t> ;</w:t>
            </w:r>
          </w:p>
          <w:p w14:paraId="282186E9" w14:textId="0D428100" w:rsidR="00494674" w:rsidRPr="003D0A88" w:rsidRDefault="00494674" w:rsidP="007460DD">
            <w:pPr>
              <w:jc w:val="left"/>
              <w:rPr>
                <w:rStyle w:val="normaltextrun"/>
                <w:rFonts w:asciiTheme="majorBidi" w:hAnsiTheme="majorBidi" w:cstheme="majorBidi"/>
                <w:b/>
                <w:color w:val="000000" w:themeColor="text1"/>
                <w:sz w:val="20"/>
                <w:szCs w:val="20"/>
                <w:u w:val="single"/>
                <w:shd w:val="clear" w:color="auto" w:fill="FFFFFF"/>
                <w:lang w:val="fr-FR"/>
              </w:rPr>
            </w:pPr>
            <w:r w:rsidRPr="003D0A88">
              <w:rPr>
                <w:sz w:val="20"/>
                <w:szCs w:val="20"/>
                <w:lang w:val="fr-FR"/>
              </w:rPr>
              <w:t>etc.]</w:t>
            </w:r>
          </w:p>
        </w:tc>
        <w:tc>
          <w:tcPr>
            <w:tcW w:w="2389" w:type="dxa"/>
          </w:tcPr>
          <w:p w14:paraId="2941721C" w14:textId="77777777" w:rsidR="00494674" w:rsidRPr="003D0A88" w:rsidRDefault="00494674" w:rsidP="007460DD">
            <w:pPr>
              <w:ind w:left="360" w:hanging="360"/>
              <w:jc w:val="left"/>
              <w:rPr>
                <w:rFonts w:asciiTheme="majorBidi" w:hAnsiTheme="majorBidi" w:cstheme="majorBidi"/>
                <w:color w:val="000000" w:themeColor="text1"/>
                <w:sz w:val="20"/>
                <w:szCs w:val="20"/>
                <w:lang w:val="fr-FR"/>
              </w:rPr>
            </w:pPr>
            <w:r w:rsidRPr="003D0A88">
              <w:rPr>
                <w:rFonts w:asciiTheme="majorBidi" w:hAnsiTheme="majorBidi" w:cstheme="majorBidi"/>
                <w:bCs/>
                <w:color w:val="000000" w:themeColor="text1"/>
                <w:sz w:val="20"/>
                <w:szCs w:val="20"/>
                <w:lang w:val="fr-FR"/>
              </w:rPr>
              <w:t>a)</w:t>
            </w:r>
            <w:r w:rsidRPr="003D0A88">
              <w:rPr>
                <w:rFonts w:asciiTheme="majorBidi" w:hAnsiTheme="majorBidi" w:cstheme="majorBidi"/>
                <w:bCs/>
                <w:color w:val="000000" w:themeColor="text1"/>
                <w:sz w:val="20"/>
                <w:szCs w:val="20"/>
                <w:lang w:val="fr-FR"/>
              </w:rPr>
              <w:tab/>
            </w:r>
            <w:r w:rsidRPr="003D0A88">
              <w:rPr>
                <w:rFonts w:asciiTheme="majorBidi" w:hAnsiTheme="majorBidi" w:cstheme="majorBidi"/>
                <w:color w:val="000000" w:themeColor="text1"/>
                <w:sz w:val="20"/>
                <w:szCs w:val="20"/>
                <w:lang w:val="fr-FR"/>
              </w:rPr>
              <w:t>Non</w:t>
            </w:r>
          </w:p>
          <w:p w14:paraId="4EC3715D" w14:textId="77777777" w:rsidR="00494674" w:rsidRPr="003D0A88" w:rsidRDefault="00494674" w:rsidP="007460DD">
            <w:pPr>
              <w:ind w:left="360" w:hanging="360"/>
              <w:jc w:val="left"/>
              <w:rPr>
                <w:rFonts w:asciiTheme="majorBidi" w:hAnsiTheme="majorBidi" w:cstheme="majorBidi"/>
                <w:color w:val="000000" w:themeColor="text1"/>
                <w:sz w:val="20"/>
                <w:szCs w:val="20"/>
                <w:lang w:val="fr-FR"/>
              </w:rPr>
            </w:pPr>
            <w:r w:rsidRPr="003D0A88">
              <w:rPr>
                <w:rFonts w:asciiTheme="majorBidi" w:hAnsiTheme="majorBidi" w:cstheme="majorBidi"/>
                <w:bCs/>
                <w:color w:val="000000" w:themeColor="text1"/>
                <w:sz w:val="20"/>
                <w:szCs w:val="20"/>
                <w:lang w:val="fr-FR"/>
              </w:rPr>
              <w:t>b)</w:t>
            </w:r>
            <w:r w:rsidRPr="003D0A88">
              <w:rPr>
                <w:rFonts w:asciiTheme="majorBidi" w:hAnsiTheme="majorBidi" w:cstheme="majorBidi"/>
                <w:bCs/>
                <w:color w:val="000000" w:themeColor="text1"/>
                <w:sz w:val="20"/>
                <w:szCs w:val="20"/>
                <w:lang w:val="fr-FR"/>
              </w:rPr>
              <w:tab/>
            </w:r>
            <w:r w:rsidRPr="003D0A88">
              <w:rPr>
                <w:rFonts w:asciiTheme="majorBidi" w:hAnsiTheme="majorBidi" w:cstheme="majorBidi"/>
                <w:color w:val="000000" w:themeColor="text1"/>
                <w:sz w:val="20"/>
                <w:szCs w:val="20"/>
                <w:lang w:val="fr-FR"/>
              </w:rPr>
              <w:t>Non, mais en cours d'élaboration</w:t>
            </w:r>
          </w:p>
          <w:p w14:paraId="3AE0EAC8" w14:textId="77777777" w:rsidR="00494674" w:rsidRPr="003D0A88" w:rsidRDefault="00494674" w:rsidP="007460DD">
            <w:pPr>
              <w:ind w:left="360" w:hanging="360"/>
              <w:jc w:val="left"/>
              <w:rPr>
                <w:rFonts w:asciiTheme="majorBidi" w:hAnsiTheme="majorBidi" w:cstheme="majorBidi"/>
                <w:color w:val="000000" w:themeColor="text1"/>
                <w:sz w:val="20"/>
                <w:szCs w:val="20"/>
                <w:lang w:val="fr-FR"/>
              </w:rPr>
            </w:pPr>
            <w:r w:rsidRPr="003D0A88">
              <w:rPr>
                <w:rFonts w:asciiTheme="majorBidi" w:hAnsiTheme="majorBidi" w:cstheme="majorBidi"/>
                <w:bCs/>
                <w:color w:val="000000" w:themeColor="text1"/>
                <w:sz w:val="20"/>
                <w:szCs w:val="20"/>
                <w:lang w:val="fr-FR"/>
              </w:rPr>
              <w:t>c)</w:t>
            </w:r>
            <w:r w:rsidRPr="003D0A88">
              <w:rPr>
                <w:rFonts w:asciiTheme="majorBidi" w:hAnsiTheme="majorBidi" w:cstheme="majorBidi"/>
                <w:bCs/>
                <w:color w:val="000000" w:themeColor="text1"/>
                <w:sz w:val="20"/>
                <w:szCs w:val="20"/>
                <w:lang w:val="fr-FR"/>
              </w:rPr>
              <w:tab/>
            </w:r>
            <w:r w:rsidRPr="003D0A88">
              <w:rPr>
                <w:rFonts w:asciiTheme="majorBidi" w:hAnsiTheme="majorBidi" w:cstheme="majorBidi"/>
                <w:color w:val="000000" w:themeColor="text1"/>
                <w:sz w:val="20"/>
                <w:szCs w:val="20"/>
                <w:lang w:val="fr-FR"/>
              </w:rPr>
              <w:t>Oui, en partie</w:t>
            </w:r>
          </w:p>
          <w:p w14:paraId="619BC702" w14:textId="77777777" w:rsidR="00494674" w:rsidRPr="003D0A88" w:rsidRDefault="00494674" w:rsidP="007460DD">
            <w:pPr>
              <w:ind w:left="360" w:hanging="360"/>
              <w:jc w:val="left"/>
              <w:rPr>
                <w:rFonts w:asciiTheme="majorBidi" w:hAnsiTheme="majorBidi" w:cstheme="majorBidi"/>
                <w:b/>
                <w:color w:val="000000" w:themeColor="text1"/>
                <w:sz w:val="20"/>
                <w:szCs w:val="20"/>
                <w:u w:val="single"/>
                <w:lang w:val="fr-FR"/>
              </w:rPr>
            </w:pPr>
            <w:r w:rsidRPr="003D0A88">
              <w:rPr>
                <w:rFonts w:asciiTheme="majorBidi" w:hAnsiTheme="majorBidi" w:cstheme="majorBidi"/>
                <w:bCs/>
                <w:color w:val="000000" w:themeColor="text1"/>
                <w:sz w:val="20"/>
                <w:szCs w:val="20"/>
                <w:lang w:val="fr-FR"/>
              </w:rPr>
              <w:t>d)</w:t>
            </w:r>
            <w:r w:rsidRPr="003D0A88">
              <w:rPr>
                <w:rFonts w:asciiTheme="majorBidi" w:hAnsiTheme="majorBidi" w:cstheme="majorBidi"/>
                <w:bCs/>
                <w:color w:val="000000" w:themeColor="text1"/>
                <w:sz w:val="20"/>
                <w:szCs w:val="20"/>
                <w:lang w:val="fr-FR"/>
              </w:rPr>
              <w:tab/>
            </w:r>
            <w:r w:rsidRPr="003D0A88">
              <w:rPr>
                <w:rFonts w:asciiTheme="majorBidi" w:hAnsiTheme="majorBidi" w:cstheme="majorBidi"/>
                <w:color w:val="000000" w:themeColor="text1"/>
                <w:sz w:val="20"/>
                <w:szCs w:val="20"/>
                <w:lang w:val="fr-FR"/>
              </w:rPr>
              <w:t>Oui, de manière exhaustive</w:t>
            </w:r>
          </w:p>
        </w:tc>
      </w:tr>
      <w:tr w:rsidR="00494674" w:rsidRPr="003D0A88" w14:paraId="004607EB" w14:textId="77777777" w:rsidTr="007460DD">
        <w:trPr>
          <w:cantSplit/>
          <w:trHeight w:val="1118"/>
        </w:trPr>
        <w:tc>
          <w:tcPr>
            <w:tcW w:w="7545" w:type="dxa"/>
          </w:tcPr>
          <w:p w14:paraId="014EB346" w14:textId="77777777" w:rsidR="00494674" w:rsidRPr="003D0A88" w:rsidRDefault="00494674" w:rsidP="007460DD">
            <w:pPr>
              <w:jc w:val="left"/>
              <w:rPr>
                <w:rStyle w:val="normaltextrun"/>
                <w:rFonts w:asciiTheme="majorBidi" w:hAnsiTheme="majorBidi" w:cstheme="majorBidi"/>
                <w:sz w:val="20"/>
                <w:szCs w:val="20"/>
                <w:lang w:val="fr-FR"/>
              </w:rPr>
            </w:pPr>
            <w:r w:rsidRPr="003D0A88">
              <w:rPr>
                <w:rFonts w:asciiTheme="majorBidi" w:hAnsiTheme="majorBidi" w:cstheme="majorBidi"/>
                <w:b/>
                <w:bCs/>
                <w:sz w:val="20"/>
                <w:szCs w:val="20"/>
                <w:lang w:val="fr-FR"/>
              </w:rPr>
              <w:lastRenderedPageBreak/>
              <w:t>14.4</w:t>
            </w:r>
            <w:r w:rsidRPr="003D0A88">
              <w:rPr>
                <w:lang w:val="fr-FR"/>
              </w:rPr>
              <w:tab/>
            </w:r>
            <w:r w:rsidRPr="003D0A88">
              <w:rPr>
                <w:rFonts w:asciiTheme="majorBidi" w:hAnsiTheme="majorBidi" w:cstheme="majorBidi"/>
                <w:sz w:val="20"/>
                <w:szCs w:val="20"/>
                <w:lang w:val="fr-FR"/>
              </w:rPr>
              <w:t>Votre pays a-t-il mis en place des politiques, des réglementations, des plans ou des stratégies pour l'alignement progressif, [le cas échéant], des activités sur l'ensemble des objectifs et cibles du Cadre ?</w:t>
            </w:r>
          </w:p>
          <w:p w14:paraId="43403595" w14:textId="77777777" w:rsidR="00494674" w:rsidRPr="003D0A88" w:rsidRDefault="00494674" w:rsidP="007460DD">
            <w:pPr>
              <w:jc w:val="left"/>
              <w:rPr>
                <w:rFonts w:asciiTheme="majorBidi" w:hAnsiTheme="majorBidi" w:cstheme="majorBidi"/>
                <w:sz w:val="20"/>
                <w:szCs w:val="20"/>
                <w:lang w:val="fr-FR"/>
              </w:rPr>
            </w:pPr>
          </w:p>
          <w:p w14:paraId="115474F7" w14:textId="77777777" w:rsidR="00494674" w:rsidRPr="003D0A88" w:rsidRDefault="00494674" w:rsidP="007460DD">
            <w:pPr>
              <w:jc w:val="left"/>
              <w:rPr>
                <w:lang w:val="fr-FR"/>
              </w:rPr>
            </w:pPr>
          </w:p>
        </w:tc>
        <w:tc>
          <w:tcPr>
            <w:tcW w:w="2389" w:type="dxa"/>
          </w:tcPr>
          <w:p w14:paraId="7017F2E2"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61CDA90F" w14:textId="77777777" w:rsidR="00494674" w:rsidRPr="003D0A88" w:rsidRDefault="00494674" w:rsidP="007460DD">
            <w:pPr>
              <w:ind w:left="360" w:hanging="360"/>
              <w:jc w:val="left"/>
              <w:rPr>
                <w:rFonts w:asciiTheme="majorBidi" w:hAnsiTheme="majorBidi" w:cstheme="majorBidi"/>
                <w:b/>
                <w:sz w:val="20"/>
                <w:szCs w:val="20"/>
                <w:u w:val="single"/>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Non, mais des plans sont en cours d'élaboration </w:t>
            </w:r>
          </w:p>
          <w:p w14:paraId="29DB8017" w14:textId="77777777" w:rsidR="00494674" w:rsidRPr="003D0A88" w:rsidRDefault="00494674" w:rsidP="007460DD">
            <w:pPr>
              <w:ind w:left="360" w:hanging="360"/>
              <w:jc w:val="left"/>
              <w:rPr>
                <w:rFonts w:asciiTheme="majorBidi" w:hAnsiTheme="majorBidi" w:cstheme="majorBidi"/>
                <w:b/>
                <w:bCs/>
                <w:sz w:val="20"/>
                <w:szCs w:val="20"/>
                <w:u w:val="single"/>
                <w:lang w:val="fr-FR"/>
              </w:rPr>
            </w:pPr>
            <w:r w:rsidRPr="003D0A88">
              <w:rPr>
                <w:lang w:val="fr-FR"/>
              </w:rPr>
              <w:t>c)</w:t>
            </w:r>
            <w:r w:rsidRPr="003D0A88">
              <w:rPr>
                <w:lang w:val="fr-FR"/>
              </w:rPr>
              <w:tab/>
            </w:r>
            <w:r w:rsidRPr="003D0A88">
              <w:rPr>
                <w:rFonts w:asciiTheme="majorBidi" w:hAnsiTheme="majorBidi" w:cstheme="majorBidi"/>
                <w:sz w:val="20"/>
                <w:szCs w:val="20"/>
                <w:lang w:val="fr-FR"/>
              </w:rPr>
              <w:t>Oui, pour le secteur public</w:t>
            </w:r>
          </w:p>
          <w:p w14:paraId="64CDAB73"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d) Oui pour le secteur privé</w:t>
            </w:r>
          </w:p>
          <w:p w14:paraId="4137445A"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e)</w:t>
            </w:r>
            <w:r w:rsidRPr="003D0A88">
              <w:rPr>
                <w:lang w:val="fr-FR"/>
              </w:rPr>
              <w:tab/>
              <w:t>Oui, pour les secteurs public et privé</w:t>
            </w:r>
          </w:p>
        </w:tc>
      </w:tr>
      <w:tr w:rsidR="00494674" w:rsidRPr="003D0A88" w14:paraId="37428F8C" w14:textId="77777777" w:rsidTr="007460DD">
        <w:trPr>
          <w:cantSplit/>
          <w:trHeight w:val="1118"/>
        </w:trPr>
        <w:tc>
          <w:tcPr>
            <w:tcW w:w="7545" w:type="dxa"/>
          </w:tcPr>
          <w:p w14:paraId="19AA5FF8" w14:textId="325CD196" w:rsidR="00494674" w:rsidRPr="003D0A88" w:rsidRDefault="00494674" w:rsidP="007460DD">
            <w:pPr>
              <w:jc w:val="left"/>
              <w:rPr>
                <w:rFonts w:asciiTheme="majorBidi" w:hAnsiTheme="majorBidi" w:cstheme="majorBidi"/>
                <w:sz w:val="20"/>
                <w:szCs w:val="20"/>
                <w:lang w:val="fr-FR"/>
              </w:rPr>
            </w:pPr>
            <w:r w:rsidRPr="003D0A88">
              <w:rPr>
                <w:rFonts w:asciiTheme="majorBidi" w:hAnsiTheme="majorBidi" w:cstheme="majorBidi"/>
                <w:sz w:val="20"/>
                <w:szCs w:val="20"/>
                <w:lang w:val="fr-FR"/>
              </w:rPr>
              <w:t>[</w:t>
            </w:r>
            <w:r w:rsidRPr="003828E9">
              <w:rPr>
                <w:rFonts w:asciiTheme="majorBidi" w:hAnsiTheme="majorBidi" w:cstheme="majorBidi"/>
                <w:b/>
                <w:bCs/>
                <w:sz w:val="20"/>
                <w:szCs w:val="20"/>
                <w:lang w:val="fr-FR"/>
              </w:rPr>
              <w:t>14.4 bis</w:t>
            </w:r>
            <w:r w:rsidRPr="003D0A88">
              <w:rPr>
                <w:rFonts w:asciiTheme="majorBidi" w:hAnsiTheme="majorBidi" w:cstheme="majorBidi"/>
                <w:sz w:val="20"/>
                <w:szCs w:val="20"/>
                <w:lang w:val="fr-FR"/>
              </w:rPr>
              <w:tab/>
            </w:r>
            <w:r w:rsidR="003828E9">
              <w:rPr>
                <w:rFonts w:asciiTheme="majorBidi" w:hAnsiTheme="majorBidi" w:cstheme="majorBidi"/>
                <w:sz w:val="20"/>
                <w:szCs w:val="20"/>
                <w:lang w:val="fr-FR"/>
              </w:rPr>
              <w:t xml:space="preserve"> </w:t>
            </w:r>
            <w:r w:rsidRPr="003D0A88">
              <w:rPr>
                <w:rFonts w:asciiTheme="majorBidi" w:hAnsiTheme="majorBidi" w:cstheme="majorBidi"/>
                <w:sz w:val="20"/>
                <w:szCs w:val="20"/>
                <w:lang w:val="fr-FR"/>
              </w:rPr>
              <w:t xml:space="preserve">Votre pays a-t-il mis en place des politiques, des réglementations, des plans ou des stratégies pour aligner [progressivement], l'ensemble des activités publiques et privées et des flux fiscaux et financiers sur les objectifs et cibles </w:t>
            </w:r>
            <w:r w:rsidR="003828E9">
              <w:rPr>
                <w:rFonts w:asciiTheme="majorBidi" w:hAnsiTheme="majorBidi" w:cstheme="majorBidi"/>
                <w:sz w:val="20"/>
                <w:szCs w:val="20"/>
                <w:lang w:val="fr-FR"/>
              </w:rPr>
              <w:t>du</w:t>
            </w:r>
            <w:r w:rsidRPr="003D0A88">
              <w:rPr>
                <w:rFonts w:asciiTheme="majorBidi" w:hAnsiTheme="majorBidi" w:cstheme="majorBidi"/>
                <w:sz w:val="20"/>
                <w:szCs w:val="20"/>
                <w:lang w:val="fr-FR"/>
              </w:rPr>
              <w:t xml:space="preserve"> Cadre ?]</w:t>
            </w:r>
          </w:p>
        </w:tc>
        <w:tc>
          <w:tcPr>
            <w:tcW w:w="2389" w:type="dxa"/>
          </w:tcPr>
          <w:p w14:paraId="38307D45" w14:textId="77777777" w:rsidR="00494674" w:rsidRPr="003D0A88" w:rsidRDefault="00494674" w:rsidP="007460DD">
            <w:pPr>
              <w:ind w:left="360" w:hanging="360"/>
              <w:jc w:val="left"/>
              <w:rPr>
                <w:rFonts w:asciiTheme="majorBidi" w:hAnsiTheme="majorBidi" w:cstheme="majorBidi"/>
                <w:bCs/>
                <w:sz w:val="20"/>
                <w:szCs w:val="20"/>
                <w:lang w:val="fr-FR"/>
              </w:rPr>
            </w:pPr>
          </w:p>
        </w:tc>
      </w:tr>
      <w:tr w:rsidR="00494674" w:rsidRPr="003D0A88" w14:paraId="5E0D5B46" w14:textId="77777777" w:rsidTr="007460DD">
        <w:trPr>
          <w:cantSplit/>
          <w:trHeight w:val="300"/>
        </w:trPr>
        <w:tc>
          <w:tcPr>
            <w:tcW w:w="9934" w:type="dxa"/>
            <w:gridSpan w:val="2"/>
            <w:shd w:val="clear" w:color="auto" w:fill="F2F2F2" w:themeFill="background1" w:themeFillShade="F2"/>
          </w:tcPr>
          <w:p w14:paraId="0F89C4DB" w14:textId="77777777" w:rsidR="00494674" w:rsidRPr="003D0A88" w:rsidRDefault="00494674" w:rsidP="007460DD">
            <w:pPr>
              <w:keepNext/>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br w:type="page"/>
              <w:t xml:space="preserve">Cible 15 : Prendre des mesures juridiques, administratives ou politiques pour encourager et favoriser les entreprises, et en particulier veiller à ce que les grandes entreprises et institutions financières transnationales : </w:t>
            </w:r>
          </w:p>
          <w:p w14:paraId="3351B49D" w14:textId="77777777" w:rsidR="00494674" w:rsidRPr="003D0A88" w:rsidRDefault="00494674" w:rsidP="007460DD">
            <w:pPr>
              <w:keepNext/>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t>a)</w:t>
            </w:r>
            <w:r w:rsidRPr="003D0A88">
              <w:rPr>
                <w:rFonts w:asciiTheme="majorBidi" w:hAnsiTheme="majorBidi" w:cstheme="majorBidi"/>
                <w:b/>
                <w:bCs/>
                <w:sz w:val="20"/>
                <w:szCs w:val="20"/>
                <w:lang w:val="fr-FR"/>
              </w:rPr>
              <w:tab/>
              <w:t>Surveillent, évaluent et divulguent régulièrement et de manière transparente leurs risques, dépendances et impacts sur la biodiversité, y compris avec des exigences pour toutes les grandes entreprises et institutions financières transnationales dans l'ensemble de leurs opérations, chaînes d'approvisionnement et de valeur, et portefeuilles ;</w:t>
            </w:r>
          </w:p>
          <w:p w14:paraId="608AC792" w14:textId="77777777" w:rsidR="00494674" w:rsidRPr="003D0A88" w:rsidRDefault="00494674" w:rsidP="007460DD">
            <w:pPr>
              <w:keepNext/>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t>b)</w:t>
            </w:r>
            <w:r w:rsidRPr="003D0A88">
              <w:rPr>
                <w:rFonts w:asciiTheme="majorBidi" w:hAnsiTheme="majorBidi" w:cstheme="majorBidi"/>
                <w:b/>
                <w:bCs/>
                <w:sz w:val="20"/>
                <w:szCs w:val="20"/>
                <w:lang w:val="fr-FR"/>
              </w:rPr>
              <w:tab/>
              <w:t xml:space="preserve">Fournissent aux consommateurs les informations nécessaires pour promouvoir des modes de consommation durables ; </w:t>
            </w:r>
          </w:p>
          <w:p w14:paraId="47171264" w14:textId="77777777" w:rsidR="00494674" w:rsidRPr="003D0A88" w:rsidRDefault="00494674" w:rsidP="007460DD">
            <w:pPr>
              <w:keepNext/>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t>c)</w:t>
            </w:r>
            <w:r w:rsidRPr="003D0A88">
              <w:rPr>
                <w:rFonts w:asciiTheme="majorBidi" w:hAnsiTheme="majorBidi" w:cstheme="majorBidi"/>
                <w:b/>
                <w:bCs/>
                <w:sz w:val="20"/>
                <w:szCs w:val="20"/>
                <w:lang w:val="fr-FR"/>
              </w:rPr>
              <w:tab/>
              <w:t xml:space="preserve">Rendent compte du respect des règles et mesures relatives à l'accès et au partage des avantages, selon qu'il convient ; </w:t>
            </w:r>
          </w:p>
          <w:p w14:paraId="5B2964D0" w14:textId="77777777" w:rsidR="00494674" w:rsidRPr="003D0A88" w:rsidRDefault="00494674" w:rsidP="007460DD">
            <w:pPr>
              <w:keepNext/>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t>afin de réduire progressivement les incidences négatives sur la biodiversité, d'accroître les incidences positives, de réduire les risques liés à la biodiversité pour les entreprises et les institutions financières, et de promouvoir des mesures propres à garantir des modes de production durables.</w:t>
            </w:r>
          </w:p>
        </w:tc>
      </w:tr>
      <w:tr w:rsidR="00494674" w:rsidRPr="003D0A88" w14:paraId="050A2104" w14:textId="77777777" w:rsidTr="007460DD">
        <w:trPr>
          <w:cantSplit/>
          <w:trHeight w:val="300"/>
        </w:trPr>
        <w:tc>
          <w:tcPr>
            <w:tcW w:w="9934" w:type="dxa"/>
            <w:gridSpan w:val="2"/>
            <w:shd w:val="clear" w:color="auto" w:fill="FFFFFF" w:themeFill="background1"/>
          </w:tcPr>
          <w:p w14:paraId="417372DB" w14:textId="77777777" w:rsidR="00494674" w:rsidRPr="003D0A88" w:rsidRDefault="00494674" w:rsidP="007460DD">
            <w:pPr>
              <w:keepNext/>
              <w:rPr>
                <w:rFonts w:asciiTheme="majorBidi" w:hAnsiTheme="majorBidi" w:cstheme="majorBidi"/>
                <w:b/>
                <w:bCs/>
                <w:color w:val="000000" w:themeColor="text1"/>
                <w:sz w:val="20"/>
                <w:szCs w:val="20"/>
                <w:lang w:val="fr-FR"/>
              </w:rPr>
            </w:pPr>
            <w:r w:rsidRPr="003D0A88">
              <w:rPr>
                <w:rFonts w:asciiTheme="majorBidi" w:hAnsiTheme="majorBidi" w:cstheme="majorBidi"/>
                <w:b/>
                <w:bCs/>
                <w:color w:val="000000" w:themeColor="text1"/>
                <w:sz w:val="20"/>
                <w:szCs w:val="20"/>
                <w:lang w:val="fr-FR"/>
              </w:rPr>
              <w:t>Texte de l'indicateur proposé : Nombre de pays prenant des mesures juridiques, administratives ou politiques visant à encourager et à permettre aux entreprises et aux institutions financières, et en particulier aux grandes entreprises et institutions financières transnationales, de réduire progressivement leurs incidences négatives sur la biodiversité, d'accroître leurs incidences positives, de réduire les risques liés à la biodiversité et de promouvoir des mesures propres à garantir des modes de production durables.</w:t>
            </w:r>
          </w:p>
        </w:tc>
      </w:tr>
      <w:tr w:rsidR="00494674" w:rsidRPr="003D0A88" w14:paraId="5F286C0E" w14:textId="77777777" w:rsidTr="007460DD">
        <w:trPr>
          <w:cantSplit/>
          <w:trHeight w:val="992"/>
        </w:trPr>
        <w:tc>
          <w:tcPr>
            <w:tcW w:w="7545" w:type="dxa"/>
          </w:tcPr>
          <w:p w14:paraId="70A147AE" w14:textId="77777777" w:rsidR="00494674" w:rsidRPr="003D0A88" w:rsidRDefault="00494674" w:rsidP="007460DD">
            <w:pPr>
              <w:pStyle w:val="paragraph"/>
              <w:spacing w:before="0" w:beforeAutospacing="0" w:after="0" w:afterAutospacing="0"/>
              <w:textAlignment w:val="baseline"/>
              <w:rPr>
                <w:rStyle w:val="normaltextrun"/>
                <w:rFonts w:asciiTheme="majorBidi" w:hAnsiTheme="majorBidi"/>
                <w:color w:val="000000" w:themeColor="text1"/>
                <w:sz w:val="20"/>
                <w:lang w:val="fr-FR"/>
              </w:rPr>
            </w:pPr>
            <w:r w:rsidRPr="003D0A88">
              <w:rPr>
                <w:rStyle w:val="normaltextrun"/>
                <w:rFonts w:asciiTheme="majorBidi" w:hAnsiTheme="majorBidi"/>
                <w:b/>
                <w:color w:val="000000" w:themeColor="text1"/>
                <w:sz w:val="20"/>
                <w:lang w:val="fr-FR"/>
              </w:rPr>
              <w:t>15.1</w:t>
            </w:r>
            <w:r w:rsidRPr="003D0A88">
              <w:rPr>
                <w:color w:val="000000" w:themeColor="text1"/>
                <w:lang w:val="fr-FR"/>
              </w:rPr>
              <w:tab/>
            </w:r>
            <w:r w:rsidRPr="003D0A88">
              <w:rPr>
                <w:color w:val="000000" w:themeColor="text1"/>
                <w:sz w:val="20"/>
                <w:szCs w:val="20"/>
                <w:lang w:val="fr-FR"/>
              </w:rPr>
              <w:t>Votre pays dispose-t-il d'un cadre législatif, administratif et politique pour garantir que les grandes entreprises et institutions financières transnationales surveillent, évaluent et divulguent de manière transparente les risques, les dépendances et les incidences sur la biodiversité dans l'ensemble de leurs opérations, de leurs chaînes d'approvisionnement et de valeur, et de leurs portefeuilles ?</w:t>
            </w:r>
          </w:p>
        </w:tc>
        <w:tc>
          <w:tcPr>
            <w:tcW w:w="2389" w:type="dxa"/>
          </w:tcPr>
          <w:p w14:paraId="7647C502"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a)</w:t>
            </w:r>
            <w:r w:rsidRPr="003D0A88">
              <w:rPr>
                <w:sz w:val="20"/>
                <w:lang w:val="fr-FR"/>
              </w:rPr>
              <w:tab/>
            </w:r>
            <w:r w:rsidRPr="003D0A88">
              <w:rPr>
                <w:rFonts w:asciiTheme="majorBidi" w:hAnsiTheme="majorBidi" w:cstheme="majorBidi"/>
                <w:sz w:val="20"/>
                <w:szCs w:val="20"/>
                <w:lang w:val="fr-FR"/>
              </w:rPr>
              <w:t>Non</w:t>
            </w:r>
          </w:p>
          <w:p w14:paraId="3A5DE606"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 mais en cours d'élaboration</w:t>
            </w:r>
          </w:p>
          <w:p w14:paraId="3F4E373E"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en partie</w:t>
            </w:r>
          </w:p>
          <w:p w14:paraId="36AA0ECE"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d)</w:t>
            </w:r>
            <w:r w:rsidRPr="003D0A88">
              <w:rPr>
                <w:sz w:val="20"/>
                <w:lang w:val="fr-FR"/>
              </w:rPr>
              <w:tab/>
            </w:r>
            <w:r w:rsidRPr="003D0A88">
              <w:rPr>
                <w:rFonts w:asciiTheme="majorBidi" w:hAnsiTheme="majorBidi" w:cstheme="majorBidi"/>
                <w:sz w:val="20"/>
                <w:szCs w:val="20"/>
                <w:lang w:val="fr-FR"/>
              </w:rPr>
              <w:t>Oui, de manière exhaustive</w:t>
            </w:r>
          </w:p>
          <w:p w14:paraId="3506C10A" w14:textId="77777777" w:rsidR="00494674" w:rsidRPr="003D0A88" w:rsidRDefault="00494674" w:rsidP="007460DD">
            <w:pPr>
              <w:jc w:val="left"/>
              <w:rPr>
                <w:rFonts w:asciiTheme="majorBidi" w:hAnsiTheme="majorBidi" w:cstheme="majorBidi"/>
                <w:sz w:val="20"/>
                <w:szCs w:val="20"/>
                <w:lang w:val="fr-FR"/>
              </w:rPr>
            </w:pPr>
          </w:p>
        </w:tc>
      </w:tr>
      <w:tr w:rsidR="00494674" w:rsidRPr="003D0A88" w14:paraId="7BA19497" w14:textId="77777777" w:rsidTr="007460DD">
        <w:trPr>
          <w:cantSplit/>
          <w:trHeight w:val="974"/>
        </w:trPr>
        <w:tc>
          <w:tcPr>
            <w:tcW w:w="7545" w:type="dxa"/>
          </w:tcPr>
          <w:p w14:paraId="2CC6439B" w14:textId="77777777" w:rsidR="00494674" w:rsidRPr="003D0A88" w:rsidRDefault="00494674" w:rsidP="007460DD">
            <w:pPr>
              <w:pStyle w:val="paragraph"/>
              <w:spacing w:before="0" w:beforeAutospacing="0" w:after="0" w:afterAutospacing="0"/>
              <w:textAlignment w:val="baseline"/>
              <w:rPr>
                <w:rStyle w:val="normaltextrun"/>
                <w:rFonts w:asciiTheme="majorBidi" w:hAnsiTheme="majorBidi"/>
                <w:color w:val="000000" w:themeColor="text1"/>
                <w:sz w:val="20"/>
                <w:lang w:val="fr-FR"/>
              </w:rPr>
            </w:pPr>
            <w:r w:rsidRPr="003D0A88">
              <w:rPr>
                <w:rStyle w:val="normaltextrun"/>
                <w:rFonts w:asciiTheme="majorBidi" w:hAnsiTheme="majorBidi"/>
                <w:b/>
                <w:color w:val="000000" w:themeColor="text1"/>
                <w:sz w:val="20"/>
                <w:lang w:val="fr-FR"/>
              </w:rPr>
              <w:t>15.2</w:t>
            </w:r>
            <w:r w:rsidRPr="003D0A88">
              <w:rPr>
                <w:color w:val="000000" w:themeColor="text1"/>
                <w:lang w:val="fr-FR"/>
              </w:rPr>
              <w:tab/>
            </w:r>
            <w:r w:rsidRPr="003D0A88">
              <w:rPr>
                <w:rStyle w:val="normaltextrun"/>
                <w:rFonts w:asciiTheme="majorBidi" w:hAnsiTheme="majorBidi"/>
                <w:color w:val="000000" w:themeColor="text1"/>
                <w:sz w:val="20"/>
                <w:lang w:val="fr-FR"/>
              </w:rPr>
              <w:t>Votre pays a-t-il mis en place des mesures pour s'assurer que les grandes entreprises et institutions financières transnationales fournissent des informations pertinentes aux consommateurs afin de promouvoir des modes de consommation durables ?</w:t>
            </w:r>
          </w:p>
        </w:tc>
        <w:tc>
          <w:tcPr>
            <w:tcW w:w="2389" w:type="dxa"/>
          </w:tcPr>
          <w:p w14:paraId="4D1C6813"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55D187C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 mais en cours d'élaboration</w:t>
            </w:r>
          </w:p>
          <w:p w14:paraId="6252C63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en partie</w:t>
            </w:r>
          </w:p>
          <w:p w14:paraId="1C8A2B08"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e)</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de manière exhaustive</w:t>
            </w:r>
          </w:p>
        </w:tc>
      </w:tr>
      <w:tr w:rsidR="00494674" w:rsidRPr="003D0A88" w14:paraId="416E65EE" w14:textId="77777777" w:rsidTr="007460DD">
        <w:trPr>
          <w:cantSplit/>
          <w:trHeight w:val="974"/>
        </w:trPr>
        <w:tc>
          <w:tcPr>
            <w:tcW w:w="7545" w:type="dxa"/>
          </w:tcPr>
          <w:p w14:paraId="00CE5806" w14:textId="77777777"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color w:val="000000" w:themeColor="text1"/>
                <w:sz w:val="20"/>
                <w:szCs w:val="20"/>
                <w:lang w:val="fr-FR"/>
              </w:rPr>
            </w:pPr>
            <w:r w:rsidRPr="003D0A88">
              <w:rPr>
                <w:rStyle w:val="normaltextrun"/>
                <w:rFonts w:asciiTheme="majorBidi" w:hAnsiTheme="majorBidi"/>
                <w:b/>
                <w:color w:val="000000" w:themeColor="text1"/>
                <w:sz w:val="20"/>
                <w:lang w:val="fr-FR"/>
              </w:rPr>
              <w:t>15.3</w:t>
            </w:r>
            <w:r w:rsidRPr="003D0A88">
              <w:rPr>
                <w:lang w:val="fr-FR"/>
              </w:rPr>
              <w:tab/>
            </w:r>
            <w:r w:rsidRPr="003D0A88">
              <w:rPr>
                <w:sz w:val="20"/>
                <w:szCs w:val="20"/>
                <w:lang w:val="fr-FR"/>
              </w:rPr>
              <w:t>Votre pays a-t-il mis en place des mesures pour s’assurer que les grandes entreprises et institutions financières transnationales rendent compte de leur respect des réglementations en matière d’accès et de partage des avantages ?</w:t>
            </w:r>
          </w:p>
          <w:p w14:paraId="071398B4" w14:textId="77777777" w:rsidR="00494674" w:rsidRPr="003D0A88" w:rsidRDefault="00494674" w:rsidP="007460DD">
            <w:pPr>
              <w:pStyle w:val="paragraph"/>
              <w:spacing w:before="0" w:after="0"/>
              <w:rPr>
                <w:rStyle w:val="normaltextrun"/>
                <w:rFonts w:asciiTheme="majorBidi" w:hAnsiTheme="majorBidi"/>
                <w:color w:val="000000" w:themeColor="text1"/>
                <w:sz w:val="20"/>
                <w:lang w:val="fr-FR"/>
              </w:rPr>
            </w:pPr>
          </w:p>
        </w:tc>
        <w:tc>
          <w:tcPr>
            <w:tcW w:w="2389" w:type="dxa"/>
          </w:tcPr>
          <w:p w14:paraId="15D5DF8D"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48EDDF0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 mais en cours d'élaboration</w:t>
            </w:r>
          </w:p>
          <w:p w14:paraId="68910316"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en partie</w:t>
            </w:r>
          </w:p>
          <w:p w14:paraId="1E3063B9"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lang w:val="fr-FR"/>
              </w:rPr>
              <w:tab/>
            </w:r>
            <w:r w:rsidRPr="003D0A88">
              <w:rPr>
                <w:rFonts w:asciiTheme="majorBidi" w:hAnsiTheme="majorBidi" w:cstheme="majorBidi"/>
                <w:sz w:val="20"/>
                <w:szCs w:val="20"/>
                <w:lang w:val="fr-FR"/>
              </w:rPr>
              <w:t>Oui, de manière exhaustive</w:t>
            </w:r>
          </w:p>
        </w:tc>
      </w:tr>
      <w:tr w:rsidR="00494674" w:rsidRPr="003D0A88" w14:paraId="6BEA6CFE" w14:textId="77777777" w:rsidTr="007460DD">
        <w:trPr>
          <w:cantSplit/>
          <w:trHeight w:val="300"/>
        </w:trPr>
        <w:tc>
          <w:tcPr>
            <w:tcW w:w="9934" w:type="dxa"/>
            <w:gridSpan w:val="2"/>
            <w:shd w:val="clear" w:color="auto" w:fill="F2F2F2" w:themeFill="background1" w:themeFillShade="F2"/>
          </w:tcPr>
          <w:p w14:paraId="43493E5E" w14:textId="77777777" w:rsidR="00494674" w:rsidRPr="003D0A88" w:rsidRDefault="00494674" w:rsidP="007460DD">
            <w:pPr>
              <w:jc w:val="left"/>
              <w:rPr>
                <w:rStyle w:val="normaltextrun"/>
                <w:rFonts w:asciiTheme="majorBidi" w:hAnsiTheme="majorBidi" w:cstheme="majorBidi"/>
                <w:b/>
                <w:bCs/>
                <w:color w:val="000000"/>
                <w:sz w:val="20"/>
                <w:szCs w:val="20"/>
                <w:lang w:val="fr-FR"/>
              </w:rPr>
            </w:pPr>
            <w:r w:rsidRPr="003D0A88">
              <w:rPr>
                <w:rFonts w:asciiTheme="majorBidi" w:hAnsiTheme="majorBidi" w:cstheme="majorBidi"/>
                <w:b/>
                <w:bCs/>
                <w:sz w:val="20"/>
                <w:szCs w:val="20"/>
                <w:lang w:val="fr-FR"/>
              </w:rPr>
              <w:lastRenderedPageBreak/>
              <w:br w:type="page"/>
              <w:t xml:space="preserve">Cible 16 : Veiller à ce que les gens soient encouragés et capables de faire des choix de consommation durables, notamment en mettant en place des politiques, des cadres législatifs ou réglementaires favorables, en améliorant l'éducation et l'accès à des informations pertinentes et précises et à des alternatives, et, d'ici à 2030, réduire l'empreinte mondiale de la consommation de manière équitable, notamment en réduisant de moitié le gaspillage alimentaire mondial, en diminuant significativement la surconsommation et en réduisant considérablement la production de déchets, afin que tous les peuples vivent bien en harmonie avec la Terre nourricière. </w:t>
            </w:r>
          </w:p>
        </w:tc>
      </w:tr>
      <w:tr w:rsidR="00494674" w:rsidRPr="003D0A88" w14:paraId="71C856C9" w14:textId="77777777" w:rsidTr="007460DD">
        <w:trPr>
          <w:cantSplit/>
          <w:trHeight w:val="524"/>
        </w:trPr>
        <w:tc>
          <w:tcPr>
            <w:tcW w:w="9934" w:type="dxa"/>
            <w:gridSpan w:val="2"/>
            <w:shd w:val="clear" w:color="auto" w:fill="FFFFFF" w:themeFill="background1"/>
          </w:tcPr>
          <w:p w14:paraId="1B644C1B" w14:textId="77777777" w:rsidR="00494674" w:rsidRPr="003D0A88" w:rsidRDefault="00494674" w:rsidP="007460DD">
            <w:pPr>
              <w:jc w:val="left"/>
              <w:rPr>
                <w:rStyle w:val="normaltextrun"/>
                <w:rFonts w:asciiTheme="majorBidi" w:hAnsiTheme="majorBidi" w:cstheme="majorBidi"/>
                <w:b/>
                <w:bCs/>
                <w:color w:val="000000" w:themeColor="text1"/>
                <w:sz w:val="20"/>
                <w:szCs w:val="20"/>
                <w:lang w:val="fr-FR"/>
              </w:rPr>
            </w:pPr>
            <w:r w:rsidRPr="003D0A88">
              <w:rPr>
                <w:rFonts w:asciiTheme="majorBidi" w:hAnsiTheme="majorBidi" w:cstheme="majorBidi"/>
                <w:b/>
                <w:bCs/>
                <w:color w:val="000000" w:themeColor="text1"/>
                <w:sz w:val="20"/>
                <w:szCs w:val="20"/>
                <w:lang w:val="fr-FR"/>
              </w:rPr>
              <w:t>Texte proposé pour l'indicateur : Nombre de pays qui élaborent, adoptent ou mettent en œuvre des instruments politiques visant à encourager et à permettre aux gens de faire des choix de consommation durables.</w:t>
            </w:r>
          </w:p>
        </w:tc>
      </w:tr>
      <w:tr w:rsidR="00494674" w:rsidRPr="003D0A88" w14:paraId="6122B9FA" w14:textId="77777777" w:rsidTr="007460DD">
        <w:trPr>
          <w:cantSplit/>
          <w:trHeight w:val="1063"/>
        </w:trPr>
        <w:tc>
          <w:tcPr>
            <w:tcW w:w="7545" w:type="dxa"/>
          </w:tcPr>
          <w:p w14:paraId="2DB658F4" w14:textId="77777777" w:rsidR="00494674" w:rsidRPr="003D0A88" w:rsidRDefault="00494674" w:rsidP="007460DD">
            <w:pPr>
              <w:jc w:val="left"/>
              <w:rPr>
                <w:rStyle w:val="normaltextrun"/>
                <w:rFonts w:asciiTheme="majorBidi" w:hAnsiTheme="majorBidi" w:cstheme="majorBidi"/>
                <w:color w:val="000000"/>
                <w:sz w:val="20"/>
                <w:szCs w:val="20"/>
                <w:shd w:val="clear" w:color="auto" w:fill="FFFFFF"/>
                <w:lang w:val="fr-FR"/>
              </w:rPr>
            </w:pPr>
            <w:r w:rsidRPr="003D0A88">
              <w:rPr>
                <w:rStyle w:val="normaltextrun"/>
                <w:rFonts w:asciiTheme="majorBidi" w:hAnsiTheme="majorBidi" w:cstheme="majorBidi"/>
                <w:b/>
                <w:color w:val="000000"/>
                <w:sz w:val="20"/>
                <w:szCs w:val="20"/>
                <w:shd w:val="clear" w:color="auto" w:fill="FFFFFF"/>
                <w:lang w:val="fr-FR"/>
              </w:rPr>
              <w:t>16.1</w:t>
            </w:r>
            <w:r w:rsidRPr="003D0A88">
              <w:rPr>
                <w:rStyle w:val="normaltextrun"/>
                <w:rFonts w:asciiTheme="majorBidi" w:hAnsiTheme="majorBidi" w:cstheme="majorBidi"/>
                <w:b/>
                <w:color w:val="000000"/>
                <w:sz w:val="20"/>
                <w:szCs w:val="20"/>
                <w:shd w:val="clear" w:color="auto" w:fill="FFFFFF"/>
                <w:lang w:val="fr-FR"/>
              </w:rPr>
              <w:tab/>
            </w:r>
            <w:r w:rsidRPr="003D0A88">
              <w:rPr>
                <w:rStyle w:val="normaltextrun"/>
                <w:rFonts w:asciiTheme="majorBidi" w:hAnsiTheme="majorBidi" w:cstheme="majorBidi"/>
                <w:color w:val="000000"/>
                <w:sz w:val="20"/>
                <w:szCs w:val="20"/>
                <w:shd w:val="clear" w:color="auto" w:fill="FFFFFF"/>
                <w:lang w:val="fr-FR"/>
              </w:rPr>
              <w:t>Votre pays a-t-il mis en place des mécanismes, des politiques ou des cadres législatifs ou réglementaires visant à soutenir une consommation durable ?</w:t>
            </w:r>
          </w:p>
        </w:tc>
        <w:tc>
          <w:tcPr>
            <w:tcW w:w="2389" w:type="dxa"/>
          </w:tcPr>
          <w:p w14:paraId="477F4CE6"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b/>
                <w:bCs/>
                <w:color w:val="000000"/>
                <w:sz w:val="20"/>
                <w:szCs w:val="20"/>
                <w:u w:val="single"/>
                <w:lang w:val="fr-FR"/>
              </w:rPr>
            </w:pPr>
            <w:r w:rsidRPr="003D0A88">
              <w:rPr>
                <w:rFonts w:asciiTheme="majorBidi" w:hAnsiTheme="majorBidi"/>
                <w:color w:val="000000" w:themeColor="text1"/>
                <w:sz w:val="20"/>
                <w:lang w:val="fr-FR"/>
              </w:rPr>
              <w:t>a)</w:t>
            </w:r>
            <w:r w:rsidRPr="003D0A88">
              <w:rPr>
                <w:lang w:val="fr-FR"/>
              </w:rPr>
              <w:tab/>
            </w:r>
            <w:r w:rsidRPr="003D0A88">
              <w:rPr>
                <w:rStyle w:val="normaltextrun"/>
                <w:rFonts w:asciiTheme="majorBidi" w:hAnsiTheme="majorBidi" w:cstheme="majorBidi"/>
                <w:sz w:val="20"/>
                <w:szCs w:val="20"/>
                <w:lang w:val="fr-FR"/>
              </w:rPr>
              <w:t>Non</w:t>
            </w:r>
          </w:p>
          <w:p w14:paraId="79B5FF99"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Non, mais en cours d'élaboration</w:t>
            </w:r>
          </w:p>
          <w:p w14:paraId="561B8DF0"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Oui, en partie</w:t>
            </w:r>
          </w:p>
          <w:p w14:paraId="7A2105AD" w14:textId="77777777" w:rsidR="00494674" w:rsidRPr="003D0A88" w:rsidRDefault="00494674" w:rsidP="007460DD">
            <w:pPr>
              <w:ind w:left="360" w:hanging="360"/>
              <w:jc w:val="left"/>
              <w:rPr>
                <w:rFonts w:asciiTheme="majorBidi" w:hAnsiTheme="majorBidi" w:cstheme="majorBidi"/>
                <w:b/>
                <w:bCs/>
                <w:color w:val="000000" w:themeColor="text1"/>
                <w:sz w:val="20"/>
                <w:szCs w:val="20"/>
                <w:u w:val="single"/>
                <w:lang w:val="fr-FR"/>
              </w:rPr>
            </w:pPr>
            <w:r w:rsidRPr="003D0A88">
              <w:rPr>
                <w:rFonts w:asciiTheme="majorBidi" w:hAnsiTheme="majorBidi"/>
                <w:color w:val="000000" w:themeColor="text1"/>
                <w:sz w:val="20"/>
                <w:lang w:val="fr-FR"/>
              </w:rPr>
              <w:t>d)</w:t>
            </w:r>
            <w:r w:rsidRPr="003D0A88">
              <w:rPr>
                <w:lang w:val="fr-FR"/>
              </w:rPr>
              <w:tab/>
            </w:r>
            <w:r w:rsidRPr="003D0A88">
              <w:rPr>
                <w:rStyle w:val="normaltextrun"/>
                <w:rFonts w:asciiTheme="majorBidi" w:hAnsiTheme="majorBidi" w:cstheme="majorBidi"/>
                <w:sz w:val="20"/>
                <w:szCs w:val="20"/>
                <w:lang w:val="fr-FR"/>
              </w:rPr>
              <w:t>Oui, de manière exhaustive</w:t>
            </w:r>
          </w:p>
          <w:p w14:paraId="5FE3C7B7" w14:textId="77777777" w:rsidR="00494674" w:rsidRPr="003D0A88" w:rsidRDefault="00494674" w:rsidP="007460DD">
            <w:pPr>
              <w:ind w:left="360" w:hanging="360"/>
              <w:jc w:val="left"/>
              <w:rPr>
                <w:rStyle w:val="normaltextrun"/>
                <w:rFonts w:asciiTheme="majorBidi" w:hAnsiTheme="majorBidi" w:cstheme="majorBidi"/>
                <w:sz w:val="20"/>
                <w:szCs w:val="20"/>
                <w:lang w:val="fr-FR"/>
              </w:rPr>
            </w:pPr>
          </w:p>
          <w:p w14:paraId="407199B6" w14:textId="77777777" w:rsidR="00494674" w:rsidRPr="003D0A88" w:rsidRDefault="00494674" w:rsidP="007460DD">
            <w:pPr>
              <w:jc w:val="left"/>
              <w:rPr>
                <w:rStyle w:val="normaltextrun"/>
                <w:lang w:val="fr-FR"/>
              </w:rPr>
            </w:pPr>
          </w:p>
        </w:tc>
      </w:tr>
      <w:tr w:rsidR="00494674" w:rsidRPr="003D0A88" w14:paraId="50F50E85" w14:textId="77777777" w:rsidTr="007460DD">
        <w:trPr>
          <w:cantSplit/>
          <w:trHeight w:val="1019"/>
        </w:trPr>
        <w:tc>
          <w:tcPr>
            <w:tcW w:w="7545" w:type="dxa"/>
          </w:tcPr>
          <w:p w14:paraId="0C458404" w14:textId="77777777" w:rsidR="00494674" w:rsidRPr="003D0A88" w:rsidRDefault="00494674" w:rsidP="007460DD">
            <w:pPr>
              <w:jc w:val="left"/>
              <w:rPr>
                <w:rStyle w:val="normaltextrun"/>
                <w:rFonts w:asciiTheme="majorBidi" w:hAnsiTheme="majorBidi" w:cstheme="majorBidi"/>
                <w:b/>
                <w:i/>
                <w:color w:val="000000"/>
                <w:sz w:val="20"/>
                <w:szCs w:val="20"/>
                <w:shd w:val="clear" w:color="auto" w:fill="FFFFFF"/>
                <w:lang w:val="fr-FR"/>
              </w:rPr>
            </w:pPr>
            <w:r w:rsidRPr="003D0A88">
              <w:rPr>
                <w:rStyle w:val="normaltextrun"/>
                <w:rFonts w:asciiTheme="majorBidi" w:hAnsiTheme="majorBidi" w:cstheme="majorBidi"/>
                <w:b/>
                <w:color w:val="000000"/>
                <w:sz w:val="20"/>
                <w:szCs w:val="20"/>
                <w:shd w:val="clear" w:color="auto" w:fill="FFFFFF"/>
                <w:lang w:val="fr-FR"/>
              </w:rPr>
              <w:t>16.2</w:t>
            </w:r>
            <w:r w:rsidRPr="003D0A88">
              <w:rPr>
                <w:rStyle w:val="normaltextrun"/>
                <w:rFonts w:asciiTheme="majorBidi" w:hAnsiTheme="majorBidi" w:cstheme="majorBidi"/>
                <w:b/>
                <w:color w:val="000000"/>
                <w:sz w:val="20"/>
                <w:szCs w:val="20"/>
                <w:shd w:val="clear" w:color="auto" w:fill="FFFFFF"/>
                <w:lang w:val="fr-FR"/>
              </w:rPr>
              <w:tab/>
            </w:r>
            <w:r w:rsidRPr="003D0A88">
              <w:rPr>
                <w:rStyle w:val="normaltextrun"/>
                <w:rFonts w:asciiTheme="majorBidi" w:hAnsiTheme="majorBidi" w:cstheme="majorBidi"/>
                <w:color w:val="000000"/>
                <w:sz w:val="20"/>
                <w:szCs w:val="20"/>
                <w:shd w:val="clear" w:color="auto" w:fill="FFFFFF"/>
                <w:lang w:val="fr-FR"/>
              </w:rPr>
              <w:t>Votre pays a-t-il adopté des mécanismes visant à améliorer la sensibilisation ou l'éducation au sujet de l’impact de la consommation sur la biodiversité et l'accès à des informations pertinentes et précises ou à des alternatives favorisant une consommation durable ?</w:t>
            </w:r>
          </w:p>
        </w:tc>
        <w:tc>
          <w:tcPr>
            <w:tcW w:w="2389" w:type="dxa"/>
          </w:tcPr>
          <w:p w14:paraId="61E638E9"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Non</w:t>
            </w:r>
          </w:p>
          <w:p w14:paraId="582229F8"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Non, mais en cours d'élaboration</w:t>
            </w:r>
          </w:p>
          <w:p w14:paraId="31B0FB71" w14:textId="77777777" w:rsidR="00494674" w:rsidRPr="003D0A88" w:rsidRDefault="00494674" w:rsidP="007460DD">
            <w:pPr>
              <w:pStyle w:val="paragraph"/>
              <w:spacing w:before="0" w:beforeAutospacing="0" w:after="0" w:afterAutospacing="0"/>
              <w:ind w:left="360" w:hanging="360"/>
              <w:textAlignment w:val="baseline"/>
              <w:rPr>
                <w:rStyle w:val="eop"/>
                <w:rFonts w:asciiTheme="majorBidi" w:hAnsiTheme="majorBidi" w:cstheme="majorBidi"/>
                <w:sz w:val="20"/>
                <w:szCs w:val="20"/>
                <w:lang w:val="fr-FR"/>
              </w:rPr>
            </w:pPr>
            <w:r w:rsidRPr="003D0A88">
              <w:rPr>
                <w:rStyle w:val="eop"/>
                <w:rFonts w:asciiTheme="majorBidi" w:hAnsiTheme="majorBidi" w:cstheme="majorBidi"/>
                <w:bCs/>
                <w:sz w:val="20"/>
                <w:szCs w:val="20"/>
                <w:lang w:val="fr-FR"/>
              </w:rPr>
              <w:t>c)</w:t>
            </w:r>
            <w:r w:rsidRPr="003D0A88">
              <w:rPr>
                <w:rStyle w:val="eop"/>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Oui, en partie</w:t>
            </w:r>
          </w:p>
          <w:p w14:paraId="6DAAEA8D" w14:textId="77777777" w:rsidR="00494674" w:rsidRPr="003D0A88" w:rsidRDefault="00494674" w:rsidP="007460DD">
            <w:pPr>
              <w:pStyle w:val="paragraph"/>
              <w:spacing w:before="0" w:beforeAutospacing="0" w:after="0" w:afterAutospacing="0"/>
              <w:ind w:left="360" w:hanging="360"/>
              <w:textAlignment w:val="baseline"/>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Oui, de manière exhaustive</w:t>
            </w:r>
          </w:p>
        </w:tc>
      </w:tr>
      <w:tr w:rsidR="00494674" w:rsidRPr="003D0A88" w14:paraId="016822AD" w14:textId="77777777" w:rsidTr="007460DD">
        <w:trPr>
          <w:cantSplit/>
          <w:trHeight w:val="752"/>
        </w:trPr>
        <w:tc>
          <w:tcPr>
            <w:tcW w:w="7545" w:type="dxa"/>
          </w:tcPr>
          <w:p w14:paraId="643AE259" w14:textId="4FEB0A8D" w:rsidR="00494674" w:rsidRPr="003D0A88" w:rsidRDefault="001F3DCD" w:rsidP="007460DD">
            <w:pPr>
              <w:jc w:val="left"/>
              <w:rPr>
                <w:rStyle w:val="normaltextrun"/>
                <w:rFonts w:asciiTheme="majorBidi" w:hAnsiTheme="majorBidi" w:cstheme="majorBidi"/>
                <w:b/>
                <w:color w:val="000000"/>
                <w:sz w:val="20"/>
                <w:szCs w:val="20"/>
                <w:shd w:val="clear" w:color="auto" w:fill="FFFFFF"/>
                <w:lang w:val="fr-FR"/>
              </w:rPr>
            </w:pPr>
            <w:r w:rsidRPr="001F3DCD">
              <w:rPr>
                <w:rStyle w:val="normaltextrun"/>
                <w:rFonts w:asciiTheme="majorBidi" w:hAnsiTheme="majorBidi" w:cstheme="majorBidi"/>
                <w:bCs/>
                <w:color w:val="000000"/>
                <w:sz w:val="20"/>
                <w:szCs w:val="20"/>
                <w:shd w:val="clear" w:color="auto" w:fill="FFFFFF"/>
                <w:lang w:val="fr-FR"/>
              </w:rPr>
              <w:t>[</w:t>
            </w:r>
            <w:r w:rsidR="00494674" w:rsidRPr="003D0A88">
              <w:rPr>
                <w:rStyle w:val="normaltextrun"/>
                <w:rFonts w:asciiTheme="majorBidi" w:hAnsiTheme="majorBidi" w:cstheme="majorBidi"/>
                <w:b/>
                <w:color w:val="000000"/>
                <w:sz w:val="20"/>
                <w:szCs w:val="20"/>
                <w:shd w:val="clear" w:color="auto" w:fill="FFFFFF"/>
                <w:lang w:val="fr-FR"/>
              </w:rPr>
              <w:t>16.3</w:t>
            </w:r>
            <w:r w:rsidR="00494674" w:rsidRPr="003D0A88">
              <w:rPr>
                <w:rStyle w:val="normaltextrun"/>
                <w:rFonts w:asciiTheme="majorBidi" w:hAnsiTheme="majorBidi" w:cstheme="majorBidi"/>
                <w:b/>
                <w:color w:val="000000"/>
                <w:sz w:val="20"/>
                <w:szCs w:val="20"/>
                <w:shd w:val="clear" w:color="auto" w:fill="FFFFFF"/>
                <w:lang w:val="fr-FR"/>
              </w:rPr>
              <w:tab/>
            </w:r>
            <w:r w:rsidR="00494674" w:rsidRPr="003D0A88">
              <w:rPr>
                <w:rStyle w:val="normaltextrun"/>
                <w:rFonts w:asciiTheme="majorBidi" w:hAnsiTheme="majorBidi" w:cstheme="majorBidi"/>
                <w:color w:val="000000"/>
                <w:sz w:val="20"/>
                <w:szCs w:val="20"/>
                <w:shd w:val="clear" w:color="auto" w:fill="FFFFFF"/>
                <w:lang w:val="fr-FR"/>
              </w:rPr>
              <w:t>Votre pays a-t-il adopté ou mis en œuvre des instruments de politique générale visant à encourager et à permettre aux gens de réduire les impacts de la consommation sur la biodiversité, notamment en réduisant le gaspillage alimentaire, la surconsommation et la production de déchets ?</w:t>
            </w:r>
          </w:p>
        </w:tc>
        <w:tc>
          <w:tcPr>
            <w:tcW w:w="2389" w:type="dxa"/>
          </w:tcPr>
          <w:p w14:paraId="420A6EF6" w14:textId="77777777" w:rsidR="00494674" w:rsidRPr="003D0A88" w:rsidRDefault="00494674" w:rsidP="007460DD">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bCs/>
                <w:sz w:val="20"/>
                <w:szCs w:val="20"/>
                <w:lang w:val="fr-FR"/>
              </w:rPr>
              <w:t>a)</w:t>
            </w:r>
            <w:r w:rsidRPr="003D0A88">
              <w:rPr>
                <w:rStyle w:val="normaltextrun"/>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Non</w:t>
            </w:r>
          </w:p>
          <w:p w14:paraId="254FAC29" w14:textId="77777777" w:rsidR="00494674" w:rsidRPr="003D0A88" w:rsidRDefault="00494674" w:rsidP="007460DD">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bCs/>
                <w:sz w:val="20"/>
                <w:szCs w:val="20"/>
                <w:lang w:val="fr-FR"/>
              </w:rPr>
              <w:t>b)</w:t>
            </w:r>
            <w:r w:rsidRPr="003D0A88">
              <w:rPr>
                <w:rStyle w:val="normaltextrun"/>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Non, mais en cours d'élaboration</w:t>
            </w:r>
          </w:p>
          <w:p w14:paraId="7C8C5DBC" w14:textId="77777777" w:rsidR="00494674" w:rsidRPr="003D0A88" w:rsidRDefault="00494674" w:rsidP="007460DD">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bCs/>
                <w:sz w:val="20"/>
                <w:szCs w:val="20"/>
                <w:lang w:val="fr-FR"/>
              </w:rPr>
              <w:t>c)</w:t>
            </w:r>
            <w:r w:rsidRPr="003D0A88">
              <w:rPr>
                <w:rStyle w:val="normaltextrun"/>
                <w:rFonts w:asciiTheme="majorBidi" w:hAnsiTheme="majorBidi" w:cstheme="majorBidi"/>
                <w:bCs/>
                <w:sz w:val="20"/>
                <w:szCs w:val="20"/>
                <w:lang w:val="fr-FR"/>
              </w:rPr>
              <w:tab/>
            </w:r>
            <w:r w:rsidRPr="003D0A88">
              <w:rPr>
                <w:rStyle w:val="normaltextrun"/>
                <w:rFonts w:asciiTheme="majorBidi" w:hAnsiTheme="majorBidi" w:cstheme="majorBidi"/>
                <w:sz w:val="20"/>
                <w:szCs w:val="20"/>
                <w:lang w:val="fr-FR"/>
              </w:rPr>
              <w:t>Oui, ventilé par secteur</w:t>
            </w:r>
          </w:p>
          <w:p w14:paraId="2FF4E205" w14:textId="77777777" w:rsidR="00494674" w:rsidRPr="003D0A88" w:rsidRDefault="00494674" w:rsidP="007460DD">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bCs/>
                <w:sz w:val="20"/>
                <w:szCs w:val="20"/>
                <w:lang w:val="fr-FR"/>
              </w:rPr>
              <w:t>d)</w:t>
            </w:r>
            <w:r w:rsidRPr="003D0A88">
              <w:rPr>
                <w:rStyle w:val="normaltextrun"/>
                <w:rFonts w:asciiTheme="majorBidi" w:hAnsiTheme="majorBidi" w:cstheme="majorBidi"/>
                <w:bCs/>
                <w:sz w:val="20"/>
                <w:szCs w:val="20"/>
                <w:lang w:val="fr-FR"/>
              </w:rPr>
              <w:tab/>
              <w:t>Oui, par groupe de consommateurs</w:t>
            </w:r>
          </w:p>
          <w:p w14:paraId="608FA2DF" w14:textId="01892CF8" w:rsidR="00494674" w:rsidRPr="003D0A88" w:rsidRDefault="00494674" w:rsidP="007460DD">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sz w:val="20"/>
                <w:szCs w:val="20"/>
                <w:lang w:val="fr-FR"/>
              </w:rPr>
              <w:t xml:space="preserve">e) </w:t>
            </w:r>
            <w:r w:rsidR="001F3DCD">
              <w:rPr>
                <w:rStyle w:val="normaltextrun"/>
                <w:rFonts w:asciiTheme="majorBidi" w:hAnsiTheme="majorBidi" w:cstheme="majorBidi"/>
                <w:sz w:val="20"/>
                <w:szCs w:val="20"/>
                <w:lang w:val="fr-FR"/>
              </w:rPr>
              <w:t xml:space="preserve">   </w:t>
            </w:r>
            <w:r w:rsidRPr="003D0A88">
              <w:rPr>
                <w:rStyle w:val="normaltextrun"/>
                <w:rFonts w:asciiTheme="majorBidi" w:hAnsiTheme="majorBidi" w:cstheme="majorBidi"/>
                <w:sz w:val="20"/>
                <w:szCs w:val="20"/>
                <w:lang w:val="fr-FR"/>
              </w:rPr>
              <w:t>Oui, par secteur et par groupe</w:t>
            </w:r>
            <w:r w:rsidR="001F3DCD" w:rsidRPr="00B617E3">
              <w:rPr>
                <w:rStyle w:val="normaltextrun"/>
                <w:rFonts w:asciiTheme="majorBidi" w:hAnsiTheme="majorBidi" w:cstheme="majorBidi"/>
                <w:sz w:val="20"/>
                <w:szCs w:val="20"/>
                <w:lang w:val="en-GB"/>
              </w:rPr>
              <w:t>]</w:t>
            </w:r>
          </w:p>
        </w:tc>
      </w:tr>
      <w:tr w:rsidR="00494674" w:rsidRPr="003D0A88" w14:paraId="0E08D077" w14:textId="77777777" w:rsidTr="007460DD">
        <w:trPr>
          <w:cantSplit/>
          <w:trHeight w:val="300"/>
        </w:trPr>
        <w:tc>
          <w:tcPr>
            <w:tcW w:w="9934" w:type="dxa"/>
            <w:gridSpan w:val="2"/>
            <w:shd w:val="clear" w:color="auto" w:fill="F2F2F2" w:themeFill="background1" w:themeFillShade="F2"/>
          </w:tcPr>
          <w:p w14:paraId="1306FC46" w14:textId="77777777" w:rsidR="00494674" w:rsidRPr="003D0A88" w:rsidRDefault="00494674" w:rsidP="007460DD">
            <w:pPr>
              <w:keepNext/>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br w:type="page"/>
              <w:t xml:space="preserve">Cible 17 : Mettre en place, renforcer les capacités et mettre en œuvre dans tous les pays les mesures de prévention des risques biotechnologiques énoncées à l'article 8 g) de la Convention sur la diversité biologique et les mesures de gestion de la biotechnologie et de répartition de ses avantages énoncées à l'article 19 de la Convention. </w:t>
            </w:r>
          </w:p>
        </w:tc>
      </w:tr>
      <w:tr w:rsidR="00494674" w:rsidRPr="003D0A88" w14:paraId="36C358A4" w14:textId="77777777" w:rsidTr="007460DD">
        <w:trPr>
          <w:cantSplit/>
          <w:trHeight w:val="300"/>
        </w:trPr>
        <w:tc>
          <w:tcPr>
            <w:tcW w:w="9934" w:type="dxa"/>
            <w:gridSpan w:val="2"/>
            <w:shd w:val="clear" w:color="auto" w:fill="FFFFFF" w:themeFill="background1"/>
          </w:tcPr>
          <w:p w14:paraId="03322BB4" w14:textId="77777777" w:rsidR="00494674" w:rsidRPr="003D0A88" w:rsidRDefault="00494674" w:rsidP="007460DD">
            <w:pPr>
              <w:keepNext/>
              <w:jc w:val="left"/>
              <w:rPr>
                <w:rFonts w:asciiTheme="majorBidi" w:hAnsiTheme="majorBidi" w:cstheme="majorBidi"/>
                <w:b/>
                <w:bCs/>
                <w:color w:val="000000" w:themeColor="text1"/>
                <w:sz w:val="20"/>
                <w:szCs w:val="20"/>
                <w:lang w:val="fr-FR"/>
              </w:rPr>
            </w:pPr>
            <w:r w:rsidRPr="003D0A88">
              <w:rPr>
                <w:rFonts w:asciiTheme="majorBidi" w:hAnsiTheme="majorBidi" w:cstheme="majorBidi"/>
                <w:b/>
                <w:bCs/>
                <w:color w:val="000000" w:themeColor="text1"/>
                <w:sz w:val="20"/>
                <w:szCs w:val="20"/>
                <w:lang w:val="fr-FR"/>
              </w:rPr>
              <w:t>Texte proposé pour l'indicateur : Nombre de pays qui ont agi pour appliquer des mesures de prévention des risques biotechnologie telles qu'énoncées à l'article 8 g) de la Convention et des mesures pour la gestion de la biotechnologie et la répartition de ses avantages telles qu'énoncées à l'article 19.</w:t>
            </w:r>
          </w:p>
        </w:tc>
      </w:tr>
      <w:tr w:rsidR="00494674" w:rsidRPr="003D0A88" w14:paraId="745C4643" w14:textId="77777777" w:rsidTr="007460DD">
        <w:trPr>
          <w:cantSplit/>
          <w:trHeight w:val="972"/>
        </w:trPr>
        <w:tc>
          <w:tcPr>
            <w:tcW w:w="7545" w:type="dxa"/>
            <w:shd w:val="clear" w:color="auto" w:fill="auto"/>
          </w:tcPr>
          <w:p w14:paraId="7F2C6F45" w14:textId="6771343E" w:rsidR="00494674" w:rsidRPr="003D0A88" w:rsidRDefault="001F3DCD"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sz w:val="20"/>
                <w:szCs w:val="20"/>
                <w:lang w:val="fr-FR"/>
              </w:rPr>
              <w:t>[</w:t>
            </w:r>
            <w:r w:rsidR="00494674" w:rsidRPr="003D0A88">
              <w:rPr>
                <w:rStyle w:val="normaltextrun"/>
                <w:rFonts w:asciiTheme="majorBidi" w:hAnsiTheme="majorBidi" w:cstheme="majorBidi"/>
                <w:b/>
                <w:bCs/>
                <w:sz w:val="20"/>
                <w:szCs w:val="20"/>
                <w:lang w:val="fr-FR"/>
              </w:rPr>
              <w:t>17.1</w:t>
            </w:r>
            <w:r w:rsidR="00494674" w:rsidRPr="003D0A88">
              <w:rPr>
                <w:rStyle w:val="normaltextrun"/>
                <w:rFonts w:asciiTheme="majorBidi" w:hAnsiTheme="majorBidi" w:cstheme="majorBidi"/>
                <w:sz w:val="20"/>
                <w:szCs w:val="20"/>
                <w:lang w:val="fr-FR"/>
              </w:rPr>
              <w:tab/>
              <w:t xml:space="preserve">Votre pays a-t-il adopté [et appliqué] des mesures [politiques] juridiques, administratives et autres mesures [de prévention des risques biotechnologiques] </w:t>
            </w:r>
            <w:r w:rsidRPr="003D0A88">
              <w:rPr>
                <w:rStyle w:val="normaltextrun"/>
                <w:rFonts w:asciiTheme="majorBidi" w:hAnsiTheme="majorBidi" w:cstheme="majorBidi"/>
                <w:sz w:val="20"/>
                <w:szCs w:val="20"/>
                <w:lang w:val="fr-FR"/>
              </w:rPr>
              <w:t>[</w:t>
            </w:r>
            <w:r>
              <w:rPr>
                <w:rStyle w:val="normaltextrun"/>
                <w:rFonts w:asciiTheme="majorBidi" w:hAnsiTheme="majorBidi" w:cstheme="majorBidi"/>
                <w:sz w:val="20"/>
                <w:szCs w:val="20"/>
                <w:lang w:val="fr-FR"/>
              </w:rPr>
              <w:t>conformément à</w:t>
            </w:r>
            <w:r w:rsidRPr="003D0A88">
              <w:rPr>
                <w:rStyle w:val="normaltextrun"/>
                <w:rFonts w:asciiTheme="majorBidi" w:hAnsiTheme="majorBidi" w:cstheme="majorBidi"/>
                <w:sz w:val="20"/>
                <w:szCs w:val="20"/>
                <w:lang w:val="fr-FR"/>
              </w:rPr>
              <w:t xml:space="preserve">] </w:t>
            </w:r>
            <w:r w:rsidR="00494674" w:rsidRPr="003D0A88">
              <w:rPr>
                <w:rStyle w:val="normaltextrun"/>
                <w:rFonts w:asciiTheme="majorBidi" w:hAnsiTheme="majorBidi" w:cstheme="majorBidi"/>
                <w:sz w:val="20"/>
                <w:szCs w:val="20"/>
                <w:lang w:val="fr-FR"/>
              </w:rPr>
              <w:t>[tel qu'énoncé</w:t>
            </w:r>
            <w:r>
              <w:rPr>
                <w:rStyle w:val="normaltextrun"/>
                <w:rFonts w:asciiTheme="majorBidi" w:hAnsiTheme="majorBidi" w:cstheme="majorBidi"/>
                <w:sz w:val="20"/>
                <w:szCs w:val="20"/>
                <w:lang w:val="fr-FR"/>
              </w:rPr>
              <w:t xml:space="preserve"> à</w:t>
            </w:r>
            <w:r w:rsidR="00494674" w:rsidRPr="003D0A88">
              <w:rPr>
                <w:rStyle w:val="normaltextrun"/>
                <w:rFonts w:asciiTheme="majorBidi" w:hAnsiTheme="majorBidi" w:cstheme="majorBidi"/>
                <w:sz w:val="20"/>
                <w:szCs w:val="20"/>
                <w:lang w:val="fr-FR"/>
              </w:rPr>
              <w:t>] l'article 8 g) de la Convention ?</w:t>
            </w:r>
          </w:p>
        </w:tc>
        <w:tc>
          <w:tcPr>
            <w:tcW w:w="2389" w:type="dxa"/>
            <w:shd w:val="clear" w:color="auto" w:fill="auto"/>
          </w:tcPr>
          <w:p w14:paraId="66B5A180"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sz w:val="20"/>
                <w:shd w:val="clear" w:color="auto" w:fill="FFFFFF"/>
                <w:lang w:val="fr-FR"/>
              </w:rPr>
              <w:t>Non</w:t>
            </w:r>
          </w:p>
          <w:p w14:paraId="61019A04"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sz w:val="20"/>
                <w:shd w:val="clear" w:color="auto" w:fill="FFFFFF"/>
                <w:lang w:val="fr-FR"/>
              </w:rPr>
              <w:t>Non, mais en cours d'élaboration</w:t>
            </w:r>
          </w:p>
          <w:p w14:paraId="157E8896"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sz w:val="20"/>
                <w:shd w:val="clear" w:color="auto" w:fill="FFFFFF"/>
                <w:lang w:val="fr-FR"/>
              </w:rPr>
              <w:t xml:space="preserve">Oui, mais mise en œuvre </w:t>
            </w:r>
            <w:proofErr w:type="spellStart"/>
            <w:r w:rsidRPr="003D0A88">
              <w:rPr>
                <w:rStyle w:val="normaltextrun"/>
                <w:rFonts w:asciiTheme="majorBidi" w:hAnsiTheme="majorBidi"/>
                <w:sz w:val="20"/>
                <w:shd w:val="clear" w:color="auto" w:fill="FFFFFF"/>
                <w:lang w:val="fr-FR"/>
              </w:rPr>
              <w:t>íncomplète</w:t>
            </w:r>
            <w:proofErr w:type="spellEnd"/>
          </w:p>
          <w:p w14:paraId="324AA302" w14:textId="502DE211" w:rsidR="00494674" w:rsidRPr="003D0A88" w:rsidRDefault="00494674" w:rsidP="007460DD">
            <w:pPr>
              <w:ind w:left="360" w:hanging="360"/>
              <w:jc w:val="left"/>
              <w:rPr>
                <w:rStyle w:val="normaltextrun"/>
                <w:lang w:val="fr-FR"/>
              </w:rPr>
            </w:pPr>
            <w:r w:rsidRPr="003D0A88">
              <w:rPr>
                <w:rFonts w:asciiTheme="majorBidi" w:hAnsiTheme="majorBidi" w:cstheme="majorBidi"/>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sz w:val="20"/>
                <w:shd w:val="clear" w:color="auto" w:fill="FFFFFF"/>
                <w:lang w:val="fr-FR"/>
              </w:rPr>
              <w:t>Oui, de manière exhaustive</w:t>
            </w:r>
            <w:r w:rsidR="001F3DCD" w:rsidRPr="00B617E3">
              <w:rPr>
                <w:rStyle w:val="normaltextrun"/>
                <w:rFonts w:asciiTheme="majorBidi" w:hAnsiTheme="majorBidi"/>
                <w:sz w:val="20"/>
                <w:shd w:val="clear" w:color="auto" w:fill="FFFFFF"/>
              </w:rPr>
              <w:t>]</w:t>
            </w:r>
          </w:p>
        </w:tc>
      </w:tr>
      <w:tr w:rsidR="00494674" w:rsidRPr="003D0A88" w14:paraId="003EC920" w14:textId="77777777" w:rsidTr="007460DD">
        <w:trPr>
          <w:cantSplit/>
          <w:trHeight w:val="254"/>
        </w:trPr>
        <w:tc>
          <w:tcPr>
            <w:tcW w:w="7545" w:type="dxa"/>
            <w:shd w:val="clear" w:color="auto" w:fill="auto"/>
          </w:tcPr>
          <w:p w14:paraId="13005D92" w14:textId="03FD8D3A" w:rsidR="00494674" w:rsidRPr="003D0A88" w:rsidRDefault="00494674" w:rsidP="007460DD">
            <w:pPr>
              <w:pStyle w:val="paragraph"/>
              <w:spacing w:before="0" w:beforeAutospacing="0" w:after="0" w:afterAutospacing="0"/>
              <w:textAlignment w:val="baseline"/>
              <w:rPr>
                <w:lang w:val="fr-FR"/>
              </w:rPr>
            </w:pPr>
            <w:r w:rsidRPr="003D0A88">
              <w:rPr>
                <w:rStyle w:val="normaltextrun"/>
                <w:rFonts w:asciiTheme="majorBidi" w:hAnsiTheme="majorBidi" w:cstheme="majorBidi"/>
                <w:b/>
                <w:bCs/>
                <w:sz w:val="20"/>
                <w:szCs w:val="20"/>
                <w:lang w:val="fr-FR"/>
              </w:rPr>
              <w:t>17.2</w:t>
            </w:r>
            <w:r w:rsidRPr="003D0A88">
              <w:rPr>
                <w:lang w:val="fr-FR"/>
              </w:rPr>
              <w:tab/>
            </w:r>
            <w:r w:rsidRPr="003D0A88">
              <w:rPr>
                <w:sz w:val="20"/>
                <w:szCs w:val="20"/>
                <w:lang w:val="fr-FR"/>
              </w:rPr>
              <w:t xml:space="preserve">[Votre pays [dispose-t-il des instruments juridiques [et/ou de la capacité], [des mesures politiques et administratives] permettant de] mettre en œuvre des mesures [de prévention des risques biotechnologiques] </w:t>
            </w:r>
            <w:r w:rsidR="001F3DCD" w:rsidRPr="003D0A88">
              <w:rPr>
                <w:rStyle w:val="normaltextrun"/>
                <w:rFonts w:asciiTheme="majorBidi" w:hAnsiTheme="majorBidi" w:cstheme="majorBidi"/>
                <w:sz w:val="20"/>
                <w:szCs w:val="20"/>
                <w:lang w:val="fr-FR"/>
              </w:rPr>
              <w:t>[</w:t>
            </w:r>
            <w:r w:rsidR="001F3DCD">
              <w:rPr>
                <w:rStyle w:val="normaltextrun"/>
                <w:rFonts w:asciiTheme="majorBidi" w:hAnsiTheme="majorBidi" w:cstheme="majorBidi"/>
                <w:sz w:val="20"/>
                <w:szCs w:val="20"/>
                <w:lang w:val="fr-FR"/>
              </w:rPr>
              <w:t>conformément à</w:t>
            </w:r>
            <w:r w:rsidR="001F3DCD" w:rsidRPr="003D0A88">
              <w:rPr>
                <w:rStyle w:val="normaltextrun"/>
                <w:rFonts w:asciiTheme="majorBidi" w:hAnsiTheme="majorBidi" w:cstheme="majorBidi"/>
                <w:sz w:val="20"/>
                <w:szCs w:val="20"/>
                <w:lang w:val="fr-FR"/>
              </w:rPr>
              <w:t>] [tel qu'énoncé</w:t>
            </w:r>
            <w:r w:rsidR="001F3DCD">
              <w:rPr>
                <w:rStyle w:val="normaltextrun"/>
                <w:rFonts w:asciiTheme="majorBidi" w:hAnsiTheme="majorBidi" w:cstheme="majorBidi"/>
                <w:sz w:val="20"/>
                <w:szCs w:val="20"/>
                <w:lang w:val="fr-FR"/>
              </w:rPr>
              <w:t xml:space="preserve"> à</w:t>
            </w:r>
            <w:r w:rsidR="001F3DCD" w:rsidRPr="003D0A88">
              <w:rPr>
                <w:rStyle w:val="normaltextrun"/>
                <w:rFonts w:asciiTheme="majorBidi" w:hAnsiTheme="majorBidi" w:cstheme="majorBidi"/>
                <w:sz w:val="20"/>
                <w:szCs w:val="20"/>
                <w:lang w:val="fr-FR"/>
              </w:rPr>
              <w:t xml:space="preserve">] </w:t>
            </w:r>
            <w:r w:rsidRPr="003D0A88">
              <w:rPr>
                <w:sz w:val="20"/>
                <w:szCs w:val="20"/>
                <w:lang w:val="fr-FR"/>
              </w:rPr>
              <w:t xml:space="preserve"> l'article 8 g), de la Convention et [des mesures concernant la manipulation de la biotechnologie et la répartition de ses avantages tel qu'énoncé] </w:t>
            </w:r>
            <w:r w:rsidR="001F3DCD" w:rsidRPr="001F3DCD">
              <w:rPr>
                <w:sz w:val="20"/>
                <w:szCs w:val="20"/>
                <w:lang w:val="fr-FR"/>
              </w:rPr>
              <w:t>Article 19][, en particulier les paragraphes 3 et 4</w:t>
            </w:r>
            <w:r w:rsidRPr="003D0A88">
              <w:rPr>
                <w:sz w:val="20"/>
                <w:szCs w:val="20"/>
                <w:lang w:val="fr-FR"/>
              </w:rPr>
              <w:t>] ?</w:t>
            </w:r>
            <w:r w:rsidRPr="003D0A88">
              <w:rPr>
                <w:rStyle w:val="normaltextrun"/>
                <w:rFonts w:asciiTheme="majorBidi" w:hAnsiTheme="majorBidi" w:cstheme="majorBidi"/>
                <w:sz w:val="20"/>
                <w:szCs w:val="20"/>
                <w:lang w:val="fr-FR"/>
              </w:rPr>
              <w:t xml:space="preserve"> </w:t>
            </w:r>
          </w:p>
        </w:tc>
        <w:tc>
          <w:tcPr>
            <w:tcW w:w="2389" w:type="dxa"/>
            <w:shd w:val="clear" w:color="auto" w:fill="auto"/>
          </w:tcPr>
          <w:p w14:paraId="10126CCE" w14:textId="77777777" w:rsidR="00494674" w:rsidRPr="003D0A88" w:rsidRDefault="00494674" w:rsidP="007460DD">
            <w:pPr>
              <w:ind w:left="360" w:hanging="360"/>
              <w:jc w:val="left"/>
              <w:rPr>
                <w:rStyle w:val="normaltextrun"/>
                <w:rFonts w:asciiTheme="majorBidi" w:hAnsiTheme="majorBidi"/>
                <w:sz w:val="20"/>
                <w:shd w:val="clear" w:color="auto" w:fill="FFFFFF"/>
                <w:lang w:val="fr-FR"/>
              </w:rPr>
            </w:pPr>
            <w:r w:rsidRPr="003D0A88">
              <w:rPr>
                <w:rStyle w:val="normaltextrun"/>
                <w:rFonts w:asciiTheme="majorBidi" w:hAnsiTheme="majorBidi"/>
                <w:sz w:val="20"/>
                <w:lang w:val="fr-FR"/>
              </w:rPr>
              <w:t>a)</w:t>
            </w:r>
            <w:r w:rsidRPr="003D0A88">
              <w:rPr>
                <w:rStyle w:val="normaltextrun"/>
                <w:rFonts w:asciiTheme="majorBidi" w:hAnsiTheme="majorBidi"/>
                <w:sz w:val="20"/>
                <w:lang w:val="fr-FR"/>
              </w:rPr>
              <w:tab/>
            </w:r>
            <w:r w:rsidRPr="003D0A88">
              <w:rPr>
                <w:rStyle w:val="normaltextrun"/>
                <w:rFonts w:asciiTheme="majorBidi" w:hAnsiTheme="majorBidi"/>
                <w:sz w:val="20"/>
                <w:shd w:val="clear" w:color="auto" w:fill="FFFFFF"/>
                <w:lang w:val="fr-FR"/>
              </w:rPr>
              <w:t>Non</w:t>
            </w:r>
          </w:p>
          <w:p w14:paraId="2DE4C83E" w14:textId="77777777" w:rsidR="00494674" w:rsidRPr="003D0A88" w:rsidRDefault="00494674" w:rsidP="007460DD">
            <w:pPr>
              <w:ind w:left="360" w:hanging="360"/>
              <w:jc w:val="left"/>
              <w:rPr>
                <w:rStyle w:val="normaltextrun"/>
                <w:rFonts w:asciiTheme="majorBidi" w:hAnsiTheme="majorBidi"/>
                <w:sz w:val="20"/>
                <w:shd w:val="clear" w:color="auto" w:fill="FFFFFF"/>
                <w:lang w:val="fr-FR"/>
              </w:rPr>
            </w:pPr>
            <w:r w:rsidRPr="003D0A88">
              <w:rPr>
                <w:rStyle w:val="normaltextrun"/>
                <w:rFonts w:asciiTheme="majorBidi" w:hAnsiTheme="majorBidi"/>
                <w:sz w:val="20"/>
                <w:lang w:val="fr-FR"/>
              </w:rPr>
              <w:t>b)</w:t>
            </w:r>
            <w:r w:rsidRPr="003D0A88">
              <w:rPr>
                <w:rStyle w:val="normaltextrun"/>
                <w:rFonts w:asciiTheme="majorBidi" w:hAnsiTheme="majorBidi"/>
                <w:sz w:val="20"/>
                <w:lang w:val="fr-FR"/>
              </w:rPr>
              <w:tab/>
            </w:r>
            <w:r w:rsidRPr="003D0A88">
              <w:rPr>
                <w:rStyle w:val="normaltextrun"/>
                <w:rFonts w:asciiTheme="majorBidi" w:hAnsiTheme="majorBidi"/>
                <w:sz w:val="20"/>
                <w:shd w:val="clear" w:color="auto" w:fill="FFFFFF"/>
                <w:lang w:val="fr-FR"/>
              </w:rPr>
              <w:t>Non, mais en cours d'élaboration</w:t>
            </w:r>
          </w:p>
          <w:p w14:paraId="3CE2CF36" w14:textId="77777777" w:rsidR="00494674" w:rsidRPr="003D0A88" w:rsidRDefault="00494674" w:rsidP="007460DD">
            <w:pPr>
              <w:ind w:left="360" w:hanging="360"/>
              <w:jc w:val="left"/>
              <w:rPr>
                <w:rStyle w:val="normaltextrun"/>
                <w:rFonts w:asciiTheme="majorBidi" w:hAnsiTheme="majorBidi"/>
                <w:sz w:val="20"/>
                <w:shd w:val="clear" w:color="auto" w:fill="FFFFFF"/>
                <w:lang w:val="fr-FR"/>
              </w:rPr>
            </w:pPr>
            <w:r w:rsidRPr="003D0A88">
              <w:rPr>
                <w:rStyle w:val="normaltextrun"/>
                <w:rFonts w:asciiTheme="majorBidi" w:hAnsiTheme="majorBidi"/>
                <w:sz w:val="20"/>
                <w:lang w:val="fr-FR"/>
              </w:rPr>
              <w:t>c)</w:t>
            </w:r>
            <w:r w:rsidRPr="003D0A88">
              <w:rPr>
                <w:rStyle w:val="normaltextrun"/>
                <w:rFonts w:asciiTheme="majorBidi" w:hAnsiTheme="majorBidi"/>
                <w:sz w:val="20"/>
                <w:lang w:val="fr-FR"/>
              </w:rPr>
              <w:tab/>
            </w:r>
            <w:r w:rsidRPr="003D0A88">
              <w:rPr>
                <w:rStyle w:val="normaltextrun"/>
                <w:rFonts w:asciiTheme="majorBidi" w:hAnsiTheme="majorBidi"/>
                <w:sz w:val="20"/>
                <w:shd w:val="clear" w:color="auto" w:fill="FFFFFF"/>
                <w:lang w:val="fr-FR"/>
              </w:rPr>
              <w:t>Oui, en partie</w:t>
            </w:r>
          </w:p>
          <w:p w14:paraId="6434188A" w14:textId="739C59CC" w:rsidR="00494674" w:rsidRPr="003D0A88" w:rsidRDefault="00494674" w:rsidP="007460DD">
            <w:pPr>
              <w:ind w:left="360" w:hanging="360"/>
              <w:jc w:val="left"/>
              <w:rPr>
                <w:rStyle w:val="normaltextrun"/>
                <w:rFonts w:asciiTheme="majorBidi" w:hAnsiTheme="majorBidi" w:cstheme="majorBidi"/>
                <w:sz w:val="20"/>
                <w:szCs w:val="20"/>
                <w:shd w:val="clear" w:color="auto" w:fill="FFFFFF"/>
                <w:lang w:val="fr-FR"/>
              </w:rPr>
            </w:pPr>
            <w:r w:rsidRPr="003D0A88">
              <w:rPr>
                <w:rStyle w:val="normaltextrun"/>
                <w:rFonts w:asciiTheme="majorBidi" w:hAnsiTheme="majorBidi"/>
                <w:sz w:val="20"/>
                <w:lang w:val="fr-FR"/>
              </w:rPr>
              <w:t>d)</w:t>
            </w:r>
            <w:r w:rsidRPr="003D0A88">
              <w:rPr>
                <w:rStyle w:val="normaltextrun"/>
                <w:rFonts w:asciiTheme="majorBidi" w:hAnsiTheme="majorBidi"/>
                <w:sz w:val="20"/>
                <w:lang w:val="fr-FR"/>
              </w:rPr>
              <w:tab/>
            </w:r>
            <w:r w:rsidRPr="003D0A88">
              <w:rPr>
                <w:rStyle w:val="normaltextrun"/>
                <w:rFonts w:asciiTheme="majorBidi" w:hAnsiTheme="majorBidi"/>
                <w:sz w:val="20"/>
                <w:shd w:val="clear" w:color="auto" w:fill="FFFFFF"/>
                <w:lang w:val="fr-FR"/>
              </w:rPr>
              <w:t>Oui, de manière exhaustive</w:t>
            </w:r>
          </w:p>
          <w:p w14:paraId="3D9E62BD" w14:textId="77777777" w:rsidR="00494674" w:rsidRPr="003D0A88" w:rsidRDefault="00494674" w:rsidP="007460DD">
            <w:pPr>
              <w:jc w:val="left"/>
              <w:rPr>
                <w:u w:val="single"/>
                <w:lang w:val="fr-FR"/>
              </w:rPr>
            </w:pPr>
          </w:p>
        </w:tc>
      </w:tr>
      <w:tr w:rsidR="00494674" w:rsidRPr="003D0A88" w14:paraId="01338A9B" w14:textId="77777777" w:rsidTr="007460DD">
        <w:trPr>
          <w:cantSplit/>
          <w:trHeight w:val="1134"/>
        </w:trPr>
        <w:tc>
          <w:tcPr>
            <w:tcW w:w="7545" w:type="dxa"/>
            <w:shd w:val="clear" w:color="auto" w:fill="auto"/>
          </w:tcPr>
          <w:p w14:paraId="03B689A6" w14:textId="75D30DE4"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b/>
                <w:sz w:val="20"/>
                <w:szCs w:val="20"/>
                <w:lang w:val="fr-FR"/>
              </w:rPr>
              <w:lastRenderedPageBreak/>
              <w:t>17.3</w:t>
            </w:r>
            <w:r w:rsidRPr="003D0A88">
              <w:rPr>
                <w:rStyle w:val="normaltextrun"/>
                <w:rFonts w:asciiTheme="majorBidi" w:hAnsiTheme="majorBidi" w:cstheme="majorBidi"/>
                <w:b/>
                <w:sz w:val="20"/>
                <w:szCs w:val="20"/>
                <w:lang w:val="fr-FR"/>
              </w:rPr>
              <w:tab/>
            </w:r>
            <w:r w:rsidRPr="003D0A88">
              <w:rPr>
                <w:rStyle w:val="normaltextrun"/>
                <w:rFonts w:asciiTheme="majorBidi" w:hAnsiTheme="majorBidi" w:cstheme="majorBidi"/>
                <w:sz w:val="20"/>
                <w:szCs w:val="20"/>
                <w:lang w:val="fr-FR"/>
              </w:rPr>
              <w:t>Votre pays a-t-il pris des mesures pour assurer la participation effective, l'accès [prioritaire] [et la répartition des avantages</w:t>
            </w:r>
            <w:r w:rsidR="001F3DCD">
              <w:rPr>
                <w:rStyle w:val="normaltextrun"/>
                <w:rFonts w:asciiTheme="majorBidi" w:hAnsiTheme="majorBidi" w:cstheme="majorBidi"/>
                <w:sz w:val="20"/>
                <w:szCs w:val="20"/>
                <w:lang w:val="fr-FR"/>
              </w:rPr>
              <w:t xml:space="preserve"> liés</w:t>
            </w:r>
            <w:r w:rsidRPr="003D0A88">
              <w:rPr>
                <w:rStyle w:val="normaltextrun"/>
                <w:rFonts w:asciiTheme="majorBidi" w:hAnsiTheme="majorBidi" w:cstheme="majorBidi"/>
                <w:sz w:val="20"/>
                <w:szCs w:val="20"/>
                <w:lang w:val="fr-FR"/>
              </w:rPr>
              <w:t xml:space="preserve">] aux résultats des activités de recherche biotechnologique basées sur les ressources génétiques d'autres Parties, </w:t>
            </w:r>
            <w:r w:rsidR="001F3DCD" w:rsidRPr="001F3DCD">
              <w:rPr>
                <w:rStyle w:val="normaltextrun"/>
                <w:rFonts w:asciiTheme="majorBidi" w:hAnsiTheme="majorBidi" w:cstheme="majorBidi"/>
                <w:sz w:val="20"/>
                <w:szCs w:val="20"/>
                <w:lang w:val="fr-FR"/>
              </w:rPr>
              <w:t>comme indiqué aux paragraphes 1 et 2 de l'article 19 de la Convention</w:t>
            </w:r>
            <w:r w:rsidRPr="003D0A88">
              <w:rPr>
                <w:rStyle w:val="normaltextrun"/>
                <w:rFonts w:asciiTheme="majorBidi" w:hAnsiTheme="majorBidi" w:cstheme="majorBidi"/>
                <w:sz w:val="20"/>
                <w:szCs w:val="20"/>
                <w:lang w:val="fr-FR"/>
              </w:rPr>
              <w:t> ?</w:t>
            </w:r>
          </w:p>
          <w:p w14:paraId="0CCB618D" w14:textId="77777777"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p>
          <w:p w14:paraId="716A2191" w14:textId="02523ACB" w:rsidR="00494674"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sz w:val="20"/>
                <w:szCs w:val="20"/>
                <w:lang w:val="fr-FR"/>
              </w:rPr>
              <w:t>[</w:t>
            </w:r>
            <w:r w:rsidRPr="001F3DCD">
              <w:rPr>
                <w:rStyle w:val="normaltextrun"/>
                <w:rFonts w:asciiTheme="majorBidi" w:hAnsiTheme="majorBidi" w:cstheme="majorBidi"/>
                <w:b/>
                <w:bCs/>
                <w:sz w:val="20"/>
                <w:szCs w:val="20"/>
                <w:lang w:val="fr-FR"/>
              </w:rPr>
              <w:t>17.3 alt</w:t>
            </w:r>
            <w:r w:rsidR="001F3DCD" w:rsidRPr="001F3DCD">
              <w:rPr>
                <w:rStyle w:val="normaltextrun"/>
                <w:rFonts w:asciiTheme="majorBidi" w:hAnsiTheme="majorBidi" w:cstheme="majorBidi"/>
                <w:b/>
                <w:bCs/>
                <w:sz w:val="20"/>
                <w:szCs w:val="20"/>
                <w:lang w:val="fr-FR"/>
              </w:rPr>
              <w:t>1</w:t>
            </w:r>
            <w:r w:rsidRPr="003D0A88">
              <w:rPr>
                <w:rStyle w:val="normaltextrun"/>
                <w:rFonts w:asciiTheme="majorBidi" w:hAnsiTheme="majorBidi" w:cstheme="majorBidi"/>
                <w:sz w:val="20"/>
                <w:szCs w:val="20"/>
                <w:lang w:val="fr-FR"/>
              </w:rPr>
              <w:t xml:space="preserve"> Votre pays a-t-il pris des mesures juridiques ou administratives pour assurer une participation effective à la vie politique, tel qu'énoncé à l'article 19.1 ?</w:t>
            </w:r>
          </w:p>
          <w:p w14:paraId="27A63EA3" w14:textId="77777777" w:rsidR="001F3DCD" w:rsidRPr="003D0A88" w:rsidRDefault="001F3DCD"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p>
          <w:p w14:paraId="225CE881" w14:textId="3DFFF870" w:rsidR="00494674" w:rsidRPr="003D0A88" w:rsidRDefault="001F3DCD"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r w:rsidRPr="001F3DCD">
              <w:rPr>
                <w:rStyle w:val="normaltextrun"/>
                <w:rFonts w:asciiTheme="majorBidi" w:hAnsiTheme="majorBidi" w:cstheme="majorBidi"/>
                <w:b/>
                <w:bCs/>
                <w:sz w:val="20"/>
                <w:szCs w:val="20"/>
                <w:lang w:val="fr-FR"/>
              </w:rPr>
              <w:t>17.3 alt.1 bis</w:t>
            </w:r>
            <w:r w:rsidRPr="001F3DCD">
              <w:rPr>
                <w:rStyle w:val="normaltextrun"/>
                <w:rFonts w:asciiTheme="majorBidi" w:hAnsiTheme="majorBidi" w:cstheme="majorBidi"/>
                <w:sz w:val="20"/>
                <w:szCs w:val="20"/>
                <w:lang w:val="fr-FR"/>
              </w:rPr>
              <w:t xml:space="preserve"> </w:t>
            </w:r>
            <w:r w:rsidR="00494674" w:rsidRPr="003D0A88">
              <w:rPr>
                <w:rStyle w:val="normaltextrun"/>
                <w:rFonts w:asciiTheme="majorBidi" w:hAnsiTheme="majorBidi" w:cstheme="majorBidi"/>
                <w:sz w:val="20"/>
                <w:szCs w:val="20"/>
                <w:lang w:val="fr-FR"/>
              </w:rPr>
              <w:t xml:space="preserve">Votre pays a-t-il pris des mesures concrètes pour garantir l'accès aux résultats et le partage des avantages découlant des biotechnologies basées sur les ressources génétiques fournies par les </w:t>
            </w:r>
            <w:r>
              <w:rPr>
                <w:rStyle w:val="normaltextrun"/>
                <w:rFonts w:asciiTheme="majorBidi" w:hAnsiTheme="majorBidi" w:cstheme="majorBidi"/>
                <w:sz w:val="20"/>
                <w:szCs w:val="20"/>
                <w:lang w:val="fr-FR"/>
              </w:rPr>
              <w:t>P</w:t>
            </w:r>
            <w:r w:rsidR="00494674" w:rsidRPr="003D0A88">
              <w:rPr>
                <w:rStyle w:val="normaltextrun"/>
                <w:rFonts w:asciiTheme="majorBidi" w:hAnsiTheme="majorBidi" w:cstheme="majorBidi"/>
                <w:sz w:val="20"/>
                <w:szCs w:val="20"/>
                <w:lang w:val="fr-FR"/>
              </w:rPr>
              <w:t xml:space="preserve">arties, tel qu'énoncé </w:t>
            </w:r>
            <w:r>
              <w:rPr>
                <w:rStyle w:val="normaltextrun"/>
                <w:rFonts w:asciiTheme="majorBidi" w:hAnsiTheme="majorBidi" w:cstheme="majorBidi"/>
                <w:sz w:val="20"/>
                <w:szCs w:val="20"/>
                <w:lang w:val="fr-FR"/>
              </w:rPr>
              <w:t xml:space="preserve">au paragraphe 2 de </w:t>
            </w:r>
            <w:r w:rsidR="00494674" w:rsidRPr="003D0A88">
              <w:rPr>
                <w:rStyle w:val="normaltextrun"/>
                <w:rFonts w:asciiTheme="majorBidi" w:hAnsiTheme="majorBidi" w:cstheme="majorBidi"/>
                <w:sz w:val="20"/>
                <w:szCs w:val="20"/>
                <w:lang w:val="fr-FR"/>
              </w:rPr>
              <w:t>l'article 19 ?]</w:t>
            </w:r>
          </w:p>
          <w:p w14:paraId="6150713B" w14:textId="77777777"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p>
          <w:p w14:paraId="6614D280" w14:textId="76588A14" w:rsidR="00494674" w:rsidRPr="003D0A88" w:rsidRDefault="00494674" w:rsidP="007460DD">
            <w:pPr>
              <w:widowControl w:val="0"/>
              <w:pBdr>
                <w:top w:val="nil"/>
                <w:left w:val="nil"/>
                <w:bottom w:val="nil"/>
                <w:right w:val="nil"/>
                <w:between w:val="nil"/>
              </w:pBdr>
              <w:jc w:val="left"/>
              <w:rPr>
                <w:rFonts w:ascii="Times" w:eastAsia="Times" w:hAnsi="Times" w:cs="Times"/>
                <w:color w:val="000000" w:themeColor="text1"/>
                <w:sz w:val="20"/>
                <w:szCs w:val="20"/>
                <w:lang w:val="fr-FR" w:eastAsia="pt-BR"/>
              </w:rPr>
            </w:pPr>
            <w:r w:rsidRPr="003D0A88">
              <w:rPr>
                <w:color w:val="000000" w:themeColor="text1"/>
                <w:sz w:val="20"/>
                <w:szCs w:val="20"/>
                <w:lang w:val="fr-FR"/>
              </w:rPr>
              <w:t>[</w:t>
            </w:r>
            <w:r w:rsidRPr="001F3DCD">
              <w:rPr>
                <w:b/>
                <w:bCs/>
                <w:color w:val="000000" w:themeColor="text1"/>
                <w:sz w:val="20"/>
                <w:szCs w:val="20"/>
                <w:lang w:val="fr-FR"/>
              </w:rPr>
              <w:t>17.3 alt</w:t>
            </w:r>
            <w:r w:rsidR="001F3DCD" w:rsidRPr="001F3DCD">
              <w:rPr>
                <w:b/>
                <w:bCs/>
                <w:color w:val="000000" w:themeColor="text1"/>
                <w:sz w:val="20"/>
                <w:szCs w:val="20"/>
                <w:lang w:val="fr-FR"/>
              </w:rPr>
              <w:t>2</w:t>
            </w:r>
            <w:r w:rsidRPr="003D0A88">
              <w:rPr>
                <w:color w:val="000000" w:themeColor="text1"/>
                <w:sz w:val="20"/>
                <w:szCs w:val="20"/>
                <w:lang w:val="fr-FR"/>
              </w:rPr>
              <w:t xml:space="preserve"> </w:t>
            </w:r>
            <w:r w:rsidRPr="003D0A88">
              <w:rPr>
                <w:rFonts w:ascii="Times" w:eastAsia="Times" w:hAnsi="Times" w:cs="Times"/>
                <w:color w:val="1D1D1D"/>
                <w:sz w:val="20"/>
                <w:szCs w:val="20"/>
                <w:lang w:val="fr-FR"/>
              </w:rPr>
              <w:t xml:space="preserve">Votre pays a-t-il pris des mesures législatives, administratives ou politiques, selon qu'il convient, pour assurer la participation effective aux activités de recherche biotechnologique des </w:t>
            </w:r>
            <w:r w:rsidR="001F3DCD">
              <w:rPr>
                <w:rFonts w:ascii="Times" w:eastAsia="Times" w:hAnsi="Times" w:cs="Times"/>
                <w:color w:val="1D1D1D"/>
                <w:sz w:val="20"/>
                <w:szCs w:val="20"/>
                <w:lang w:val="fr-FR"/>
              </w:rPr>
              <w:t>P</w:t>
            </w:r>
            <w:r w:rsidRPr="003D0A88">
              <w:rPr>
                <w:rFonts w:ascii="Times" w:eastAsia="Times" w:hAnsi="Times" w:cs="Times"/>
                <w:color w:val="1D1D1D"/>
                <w:sz w:val="20"/>
                <w:szCs w:val="20"/>
                <w:lang w:val="fr-FR"/>
              </w:rPr>
              <w:t>arties, en particulier des pays en développement, qui fournissent les ressources génétiques nécessaires à cette recherche ?]</w:t>
            </w:r>
          </w:p>
          <w:p w14:paraId="47DC722F" w14:textId="77777777" w:rsidR="00494674" w:rsidRPr="003D0A88" w:rsidRDefault="00494674" w:rsidP="007460DD">
            <w:pPr>
              <w:widowControl w:val="0"/>
              <w:pBdr>
                <w:top w:val="nil"/>
                <w:left w:val="nil"/>
                <w:bottom w:val="nil"/>
                <w:right w:val="nil"/>
                <w:between w:val="nil"/>
              </w:pBdr>
              <w:jc w:val="left"/>
              <w:rPr>
                <w:rFonts w:ascii="Times" w:eastAsia="Times" w:hAnsi="Times" w:cs="Times"/>
                <w:color w:val="000000" w:themeColor="text1"/>
                <w:sz w:val="20"/>
                <w:szCs w:val="20"/>
                <w:lang w:val="fr-FR" w:eastAsia="pt-BR"/>
              </w:rPr>
            </w:pPr>
          </w:p>
          <w:p w14:paraId="6F154E50" w14:textId="004A4C42" w:rsidR="00494674" w:rsidRPr="003D0A88" w:rsidRDefault="00494674" w:rsidP="007460DD">
            <w:pPr>
              <w:widowControl w:val="0"/>
              <w:pBdr>
                <w:top w:val="nil"/>
                <w:left w:val="nil"/>
                <w:bottom w:val="nil"/>
                <w:right w:val="nil"/>
                <w:between w:val="nil"/>
              </w:pBdr>
              <w:tabs>
                <w:tab w:val="left" w:pos="551"/>
              </w:tabs>
              <w:jc w:val="left"/>
              <w:rPr>
                <w:rFonts w:ascii="Times" w:eastAsia="Times" w:hAnsi="Times" w:cs="Times"/>
                <w:sz w:val="20"/>
                <w:szCs w:val="20"/>
                <w:lang w:val="fr-FR" w:eastAsia="pt-BR"/>
              </w:rPr>
            </w:pPr>
            <w:r w:rsidRPr="003D0A88">
              <w:rPr>
                <w:rFonts w:ascii="Times" w:eastAsia="Times" w:hAnsi="Times" w:cs="Times"/>
                <w:color w:val="000000" w:themeColor="text1"/>
                <w:sz w:val="20"/>
                <w:szCs w:val="20"/>
                <w:lang w:val="fr-FR"/>
              </w:rPr>
              <w:t>[</w:t>
            </w:r>
            <w:r w:rsidRPr="001F3DCD">
              <w:rPr>
                <w:rFonts w:ascii="Times" w:eastAsia="Times" w:hAnsi="Times" w:cs="Times"/>
                <w:b/>
                <w:bCs/>
                <w:color w:val="000000" w:themeColor="text1"/>
                <w:sz w:val="20"/>
                <w:szCs w:val="20"/>
                <w:lang w:val="fr-FR"/>
              </w:rPr>
              <w:t>17.3 bis</w:t>
            </w:r>
            <w:r w:rsidRPr="003D0A88">
              <w:rPr>
                <w:rFonts w:ascii="Times" w:eastAsia="Times" w:hAnsi="Times" w:cs="Times"/>
                <w:color w:val="000000" w:themeColor="text1"/>
                <w:sz w:val="20"/>
                <w:szCs w:val="20"/>
                <w:lang w:val="fr-FR"/>
              </w:rPr>
              <w:t xml:space="preserve"> </w:t>
            </w:r>
            <w:r w:rsidRPr="003D0A88">
              <w:rPr>
                <w:color w:val="1D1D1D"/>
                <w:sz w:val="20"/>
                <w:szCs w:val="20"/>
                <w:lang w:val="fr-FR"/>
              </w:rPr>
              <w:t xml:space="preserve">Votre pays a-t-il pris des mesures pratiques pour [assurer] [promouvoir et faire progresser] l'accès prioritaire, sur une base juste et équitable, des </w:t>
            </w:r>
            <w:r w:rsidR="001F3DCD">
              <w:rPr>
                <w:color w:val="1D1D1D"/>
                <w:sz w:val="20"/>
                <w:szCs w:val="20"/>
                <w:lang w:val="fr-FR"/>
              </w:rPr>
              <w:t>P</w:t>
            </w:r>
            <w:r w:rsidRPr="003D0A88">
              <w:rPr>
                <w:color w:val="1D1D1D"/>
                <w:sz w:val="20"/>
                <w:szCs w:val="20"/>
                <w:lang w:val="fr-FR"/>
              </w:rPr>
              <w:t xml:space="preserve">arties, en particulier des pays en développement, aux résultats et avantages découlant des biotechnologies basées sur les ressources génétiques fournies par ces </w:t>
            </w:r>
            <w:r w:rsidR="001F3DCD">
              <w:rPr>
                <w:color w:val="1D1D1D"/>
                <w:sz w:val="20"/>
                <w:szCs w:val="20"/>
                <w:lang w:val="fr-FR"/>
              </w:rPr>
              <w:t>P</w:t>
            </w:r>
            <w:r w:rsidRPr="003D0A88">
              <w:rPr>
                <w:color w:val="1D1D1D"/>
                <w:sz w:val="20"/>
                <w:szCs w:val="20"/>
                <w:lang w:val="fr-FR"/>
              </w:rPr>
              <w:t>arties?]</w:t>
            </w:r>
          </w:p>
          <w:p w14:paraId="1F6A39B7" w14:textId="77777777"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p>
        </w:tc>
        <w:tc>
          <w:tcPr>
            <w:tcW w:w="2389" w:type="dxa"/>
            <w:shd w:val="clear" w:color="auto" w:fill="auto"/>
          </w:tcPr>
          <w:p w14:paraId="4934F5A0"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sz w:val="20"/>
                <w:shd w:val="clear" w:color="auto" w:fill="FFFFFF"/>
                <w:lang w:val="fr-FR"/>
              </w:rPr>
              <w:t>Non</w:t>
            </w:r>
          </w:p>
          <w:p w14:paraId="0FBFD44B"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sz w:val="20"/>
                <w:shd w:val="clear" w:color="auto" w:fill="FFFFFF"/>
                <w:lang w:val="fr-FR"/>
              </w:rPr>
              <w:t>Non, mais en cours d'élaboration</w:t>
            </w:r>
          </w:p>
          <w:p w14:paraId="4D3FFA9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sz w:val="20"/>
                <w:shd w:val="clear" w:color="auto" w:fill="FFFFFF"/>
                <w:lang w:val="fr-FR"/>
              </w:rPr>
              <w:t>Oui, en partie</w:t>
            </w:r>
          </w:p>
          <w:p w14:paraId="2A7C64CB"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Style w:val="eop"/>
                <w:rFonts w:asciiTheme="majorBidi" w:hAnsiTheme="majorBidi"/>
                <w:sz w:val="20"/>
                <w:shd w:val="clear" w:color="auto" w:fill="FFFFFF"/>
                <w:lang w:val="fr-FR"/>
              </w:rPr>
              <w:t>Oui, de manière exhaustive, et mon pays a appliqué les mesures prises</w:t>
            </w:r>
          </w:p>
        </w:tc>
      </w:tr>
      <w:tr w:rsidR="00494674" w:rsidRPr="003D0A88" w14:paraId="74A9E198" w14:textId="77777777" w:rsidTr="007460DD">
        <w:trPr>
          <w:cantSplit/>
          <w:trHeight w:val="1134"/>
        </w:trPr>
        <w:tc>
          <w:tcPr>
            <w:tcW w:w="7545" w:type="dxa"/>
            <w:shd w:val="clear" w:color="auto" w:fill="auto"/>
          </w:tcPr>
          <w:p w14:paraId="3158FB08" w14:textId="7C998DB5" w:rsidR="00494674" w:rsidRPr="003D0A88" w:rsidRDefault="001F3DCD"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r w:rsidRPr="001F3DCD">
              <w:rPr>
                <w:rStyle w:val="eop"/>
                <w:rFonts w:asciiTheme="majorBidi" w:hAnsiTheme="majorBidi" w:cstheme="majorBidi"/>
                <w:bCs/>
                <w:sz w:val="20"/>
                <w:szCs w:val="20"/>
                <w:lang w:val="fr-FR"/>
              </w:rPr>
              <w:t>[</w:t>
            </w:r>
            <w:r w:rsidR="00494674" w:rsidRPr="003D0A88">
              <w:rPr>
                <w:rStyle w:val="eop"/>
                <w:rFonts w:asciiTheme="majorBidi" w:hAnsiTheme="majorBidi" w:cstheme="majorBidi"/>
                <w:b/>
                <w:sz w:val="20"/>
                <w:szCs w:val="20"/>
                <w:lang w:val="fr-FR"/>
              </w:rPr>
              <w:t>17.4</w:t>
            </w:r>
            <w:r w:rsidR="00494674" w:rsidRPr="003D0A88">
              <w:rPr>
                <w:rStyle w:val="eop"/>
                <w:rFonts w:asciiTheme="majorBidi" w:hAnsiTheme="majorBidi" w:cstheme="majorBidi"/>
                <w:b/>
                <w:sz w:val="20"/>
                <w:szCs w:val="20"/>
                <w:lang w:val="fr-FR"/>
              </w:rPr>
              <w:tab/>
            </w:r>
            <w:r w:rsidR="00494674" w:rsidRPr="003D0A88">
              <w:rPr>
                <w:rStyle w:val="normaltextrun"/>
                <w:rFonts w:asciiTheme="majorBidi" w:hAnsiTheme="majorBidi" w:cstheme="majorBidi"/>
                <w:sz w:val="20"/>
                <w:szCs w:val="20"/>
                <w:lang w:val="fr-FR"/>
              </w:rPr>
              <w:t>Votre pays procède-t-il à des évaluations des risques scientifiquement fiables sur l'utilisation et la libération d'organismes vivants modifiés [et gère-t-il les risques [possibles] identifiés liés aux organismes vivants modifiés]] ?</w:t>
            </w:r>
          </w:p>
          <w:p w14:paraId="3DA32784" w14:textId="77777777"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p>
          <w:p w14:paraId="372FCE7B" w14:textId="1F24B809"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sz w:val="20"/>
                <w:szCs w:val="20"/>
                <w:lang w:val="fr-FR"/>
              </w:rPr>
              <w:t>[</w:t>
            </w:r>
            <w:r w:rsidRPr="001F3DCD">
              <w:rPr>
                <w:rStyle w:val="normaltextrun"/>
                <w:rFonts w:asciiTheme="majorBidi" w:hAnsiTheme="majorBidi" w:cstheme="majorBidi"/>
                <w:b/>
                <w:bCs/>
                <w:sz w:val="20"/>
                <w:szCs w:val="20"/>
                <w:lang w:val="fr-FR"/>
              </w:rPr>
              <w:t xml:space="preserve">17.4 </w:t>
            </w:r>
            <w:proofErr w:type="gramStart"/>
            <w:r w:rsidRPr="001F3DCD">
              <w:rPr>
                <w:rStyle w:val="normaltextrun"/>
                <w:rFonts w:asciiTheme="majorBidi" w:hAnsiTheme="majorBidi" w:cstheme="majorBidi"/>
                <w:b/>
                <w:bCs/>
                <w:sz w:val="20"/>
                <w:szCs w:val="20"/>
                <w:lang w:val="fr-FR"/>
              </w:rPr>
              <w:t>alt</w:t>
            </w:r>
            <w:r w:rsidRPr="003D0A88">
              <w:rPr>
                <w:rStyle w:val="normaltextrun"/>
                <w:rFonts w:asciiTheme="majorBidi" w:hAnsiTheme="majorBidi" w:cstheme="majorBidi"/>
                <w:sz w:val="20"/>
                <w:szCs w:val="20"/>
                <w:lang w:val="fr-FR"/>
              </w:rPr>
              <w:t xml:space="preserve"> </w:t>
            </w:r>
            <w:r w:rsidR="001F3DCD">
              <w:rPr>
                <w:rStyle w:val="normaltextrun"/>
                <w:rFonts w:asciiTheme="majorBidi" w:hAnsiTheme="majorBidi" w:cstheme="majorBidi"/>
                <w:sz w:val="20"/>
                <w:szCs w:val="20"/>
                <w:lang w:val="fr-FR"/>
              </w:rPr>
              <w:t xml:space="preserve"> </w:t>
            </w:r>
            <w:r w:rsidRPr="003D0A88">
              <w:rPr>
                <w:rStyle w:val="normaltextrun"/>
                <w:rFonts w:asciiTheme="majorBidi" w:hAnsiTheme="majorBidi" w:cstheme="majorBidi"/>
                <w:sz w:val="20"/>
                <w:szCs w:val="20"/>
                <w:lang w:val="fr-FR"/>
              </w:rPr>
              <w:t>Votre</w:t>
            </w:r>
            <w:proofErr w:type="gramEnd"/>
            <w:r w:rsidRPr="003D0A88">
              <w:rPr>
                <w:rStyle w:val="normaltextrun"/>
                <w:rFonts w:asciiTheme="majorBidi" w:hAnsiTheme="majorBidi" w:cstheme="majorBidi"/>
                <w:sz w:val="20"/>
                <w:szCs w:val="20"/>
                <w:lang w:val="fr-FR"/>
              </w:rPr>
              <w:t xml:space="preserve"> pays gère-t-il les risques identifiés liés aux organismes vivants modifiés ?]</w:t>
            </w:r>
          </w:p>
          <w:p w14:paraId="40110679" w14:textId="77777777" w:rsidR="00494674" w:rsidRPr="003D0A88" w:rsidRDefault="00494674" w:rsidP="007460DD">
            <w:pPr>
              <w:pStyle w:val="paragraph"/>
              <w:spacing w:before="0" w:beforeAutospacing="0" w:after="0" w:afterAutospacing="0"/>
              <w:textAlignment w:val="baseline"/>
              <w:rPr>
                <w:rStyle w:val="eop"/>
                <w:rFonts w:asciiTheme="majorBidi" w:hAnsiTheme="majorBidi" w:cstheme="majorBidi"/>
                <w:bCs/>
                <w:sz w:val="20"/>
                <w:szCs w:val="20"/>
                <w:lang w:val="fr-FR"/>
              </w:rPr>
            </w:pPr>
          </w:p>
          <w:p w14:paraId="441CF321" w14:textId="709AF440" w:rsidR="00494674" w:rsidRPr="001F3DCD" w:rsidRDefault="00494674" w:rsidP="007460DD">
            <w:pPr>
              <w:pStyle w:val="paragraph"/>
              <w:spacing w:before="0" w:beforeAutospacing="0" w:after="0" w:afterAutospacing="0"/>
              <w:textAlignment w:val="baseline"/>
              <w:rPr>
                <w:rStyle w:val="normaltextrun"/>
                <w:rFonts w:asciiTheme="majorBidi" w:hAnsiTheme="majorBidi" w:cstheme="majorBidi"/>
                <w:bCs/>
                <w:sz w:val="20"/>
                <w:szCs w:val="20"/>
                <w:lang w:val="fr-FR"/>
              </w:rPr>
            </w:pPr>
            <w:r w:rsidRPr="003D0A88">
              <w:rPr>
                <w:rStyle w:val="eop"/>
                <w:rFonts w:asciiTheme="majorBidi" w:hAnsiTheme="majorBidi" w:cstheme="majorBidi"/>
                <w:bCs/>
                <w:sz w:val="20"/>
                <w:szCs w:val="20"/>
                <w:lang w:val="fr-FR"/>
              </w:rPr>
              <w:t>[</w:t>
            </w:r>
            <w:r w:rsidRPr="001F3DCD">
              <w:rPr>
                <w:rStyle w:val="eop"/>
                <w:rFonts w:asciiTheme="majorBidi" w:hAnsiTheme="majorBidi" w:cstheme="majorBidi"/>
                <w:b/>
                <w:sz w:val="20"/>
                <w:szCs w:val="20"/>
                <w:lang w:val="fr-FR"/>
              </w:rPr>
              <w:t>17.4</w:t>
            </w:r>
            <w:r w:rsidR="001F3DCD" w:rsidRPr="001F3DCD">
              <w:rPr>
                <w:rStyle w:val="eop"/>
                <w:rFonts w:asciiTheme="majorBidi" w:hAnsiTheme="majorBidi" w:cstheme="majorBidi"/>
                <w:b/>
                <w:sz w:val="20"/>
                <w:szCs w:val="20"/>
                <w:lang w:val="fr-FR"/>
              </w:rPr>
              <w:t xml:space="preserve"> </w:t>
            </w:r>
            <w:proofErr w:type="gramStart"/>
            <w:r w:rsidRPr="001F3DCD">
              <w:rPr>
                <w:rStyle w:val="eop"/>
                <w:rFonts w:asciiTheme="majorBidi" w:hAnsiTheme="majorBidi" w:cstheme="majorBidi"/>
                <w:b/>
                <w:sz w:val="20"/>
                <w:szCs w:val="20"/>
                <w:lang w:val="fr-FR"/>
              </w:rPr>
              <w:t>bis</w:t>
            </w:r>
            <w:r w:rsidRPr="003D0A88">
              <w:rPr>
                <w:rStyle w:val="eop"/>
                <w:rFonts w:asciiTheme="majorBidi" w:hAnsiTheme="majorBidi" w:cstheme="majorBidi"/>
                <w:bCs/>
                <w:sz w:val="20"/>
                <w:szCs w:val="20"/>
                <w:lang w:val="fr-FR"/>
              </w:rPr>
              <w:t xml:space="preserve"> </w:t>
            </w:r>
            <w:r w:rsidR="001F3DCD">
              <w:rPr>
                <w:rStyle w:val="eop"/>
                <w:rFonts w:asciiTheme="majorBidi" w:hAnsiTheme="majorBidi" w:cstheme="majorBidi"/>
                <w:bCs/>
                <w:sz w:val="20"/>
                <w:szCs w:val="20"/>
                <w:lang w:val="fr-FR"/>
              </w:rPr>
              <w:t xml:space="preserve"> </w:t>
            </w:r>
            <w:r w:rsidRPr="003D0A88">
              <w:rPr>
                <w:rStyle w:val="eop"/>
                <w:rFonts w:asciiTheme="majorBidi" w:hAnsiTheme="majorBidi" w:cstheme="majorBidi"/>
                <w:bCs/>
                <w:sz w:val="20"/>
                <w:szCs w:val="20"/>
                <w:lang w:val="fr-FR"/>
              </w:rPr>
              <w:t>Votre</w:t>
            </w:r>
            <w:proofErr w:type="gramEnd"/>
            <w:r w:rsidRPr="003D0A88">
              <w:rPr>
                <w:rStyle w:val="eop"/>
                <w:rFonts w:asciiTheme="majorBidi" w:hAnsiTheme="majorBidi" w:cstheme="majorBidi"/>
                <w:bCs/>
                <w:sz w:val="20"/>
                <w:szCs w:val="20"/>
                <w:lang w:val="fr-FR"/>
              </w:rPr>
              <w:t xml:space="preserve"> pays a-t-il pris des mesures pour la répartition des avantages découlant de la biotechnologie, tel qu'énoncé à l'article 19 de la Convention ?]</w:t>
            </w:r>
          </w:p>
        </w:tc>
        <w:tc>
          <w:tcPr>
            <w:tcW w:w="2389" w:type="dxa"/>
            <w:shd w:val="clear" w:color="auto" w:fill="auto"/>
          </w:tcPr>
          <w:p w14:paraId="25A816A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3C79BA18"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24E4F1C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sur certains organismes vivants modifiés</w:t>
            </w:r>
          </w:p>
          <w:p w14:paraId="7E1B3414"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de manière exhaustive</w:t>
            </w:r>
          </w:p>
        </w:tc>
      </w:tr>
      <w:tr w:rsidR="00494674" w:rsidRPr="003D0A88" w14:paraId="25630827" w14:textId="77777777" w:rsidTr="007460DD">
        <w:trPr>
          <w:cantSplit/>
          <w:trHeight w:val="744"/>
        </w:trPr>
        <w:tc>
          <w:tcPr>
            <w:tcW w:w="7545" w:type="dxa"/>
            <w:shd w:val="clear" w:color="auto" w:fill="auto"/>
          </w:tcPr>
          <w:p w14:paraId="344067A6" w14:textId="53A410D5" w:rsidR="00494674" w:rsidRPr="003D0A88" w:rsidRDefault="001F3DCD"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r w:rsidRPr="003D0A88">
              <w:rPr>
                <w:sz w:val="20"/>
                <w:szCs w:val="20"/>
                <w:lang w:val="fr-FR"/>
              </w:rPr>
              <w:t>[</w:t>
            </w:r>
            <w:r w:rsidR="00494674" w:rsidRPr="003D0A88">
              <w:rPr>
                <w:rStyle w:val="normaltextrun"/>
                <w:rFonts w:asciiTheme="majorBidi" w:hAnsiTheme="majorBidi" w:cstheme="majorBidi"/>
                <w:b/>
                <w:bCs/>
                <w:sz w:val="20"/>
                <w:szCs w:val="20"/>
                <w:lang w:val="fr-FR"/>
              </w:rPr>
              <w:t>17.5</w:t>
            </w:r>
            <w:r w:rsidR="00494674" w:rsidRPr="003D0A88">
              <w:rPr>
                <w:lang w:val="fr-FR"/>
              </w:rPr>
              <w:tab/>
            </w:r>
            <w:r w:rsidR="00494674" w:rsidRPr="003D0A88">
              <w:rPr>
                <w:sz w:val="20"/>
                <w:szCs w:val="20"/>
                <w:lang w:val="fr-FR"/>
              </w:rPr>
              <w:t>Votre pays fournit-t-il un accès aux informations relatives à la prévention des risques biotechnologiques pour l'utilisation en toute sécurité des organismes vivants modifiés </w:t>
            </w:r>
            <w:r>
              <w:rPr>
                <w:rStyle w:val="normaltextrun"/>
                <w:rFonts w:asciiTheme="majorBidi" w:hAnsiTheme="majorBidi" w:cstheme="majorBidi"/>
                <w:sz w:val="20"/>
                <w:szCs w:val="20"/>
                <w:lang w:val="fr-FR"/>
              </w:rPr>
              <w:t>?</w:t>
            </w:r>
          </w:p>
          <w:p w14:paraId="25D526A5" w14:textId="77777777"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p>
          <w:p w14:paraId="7D384B86" w14:textId="7A54C2E0" w:rsidR="00494674" w:rsidRPr="003D0A88" w:rsidRDefault="00494674" w:rsidP="007460DD">
            <w:pPr>
              <w:pStyle w:val="paragraph"/>
              <w:spacing w:before="0" w:beforeAutospacing="0" w:after="0" w:afterAutospacing="0"/>
              <w:textAlignment w:val="baseline"/>
              <w:rPr>
                <w:rStyle w:val="normaltextrun"/>
                <w:rFonts w:asciiTheme="majorBidi" w:hAnsiTheme="majorBidi" w:cstheme="majorBidi"/>
                <w:sz w:val="20"/>
                <w:szCs w:val="20"/>
                <w:lang w:val="fr-FR"/>
              </w:rPr>
            </w:pPr>
            <w:r w:rsidRPr="003D0A88">
              <w:rPr>
                <w:rStyle w:val="normaltextrun"/>
                <w:rFonts w:asciiTheme="majorBidi" w:hAnsiTheme="majorBidi" w:cstheme="majorBidi"/>
                <w:sz w:val="20"/>
                <w:szCs w:val="20"/>
                <w:lang w:val="fr-FR"/>
              </w:rPr>
              <w:t>[</w:t>
            </w:r>
            <w:r w:rsidRPr="001F3DCD">
              <w:rPr>
                <w:rStyle w:val="normaltextrun"/>
                <w:rFonts w:asciiTheme="majorBidi" w:hAnsiTheme="majorBidi" w:cstheme="majorBidi"/>
                <w:b/>
                <w:bCs/>
                <w:sz w:val="20"/>
                <w:szCs w:val="20"/>
                <w:lang w:val="fr-FR"/>
              </w:rPr>
              <w:t xml:space="preserve">17.5 </w:t>
            </w:r>
            <w:proofErr w:type="gramStart"/>
            <w:r w:rsidRPr="001F3DCD">
              <w:rPr>
                <w:rStyle w:val="normaltextrun"/>
                <w:rFonts w:asciiTheme="majorBidi" w:hAnsiTheme="majorBidi" w:cstheme="majorBidi"/>
                <w:b/>
                <w:bCs/>
                <w:sz w:val="20"/>
                <w:szCs w:val="20"/>
                <w:lang w:val="fr-FR"/>
              </w:rPr>
              <w:t>alt</w:t>
            </w:r>
            <w:r w:rsidRPr="003D0A88">
              <w:rPr>
                <w:rStyle w:val="normaltextrun"/>
                <w:rFonts w:asciiTheme="majorBidi" w:hAnsiTheme="majorBidi" w:cstheme="majorBidi"/>
                <w:sz w:val="20"/>
                <w:szCs w:val="20"/>
                <w:lang w:val="fr-FR"/>
              </w:rPr>
              <w:t xml:space="preserve"> </w:t>
            </w:r>
            <w:r w:rsidR="00BC07ED">
              <w:rPr>
                <w:rStyle w:val="normaltextrun"/>
                <w:rFonts w:asciiTheme="majorBidi" w:hAnsiTheme="majorBidi" w:cstheme="majorBidi"/>
                <w:sz w:val="20"/>
                <w:szCs w:val="20"/>
                <w:lang w:val="fr-FR"/>
              </w:rPr>
              <w:t xml:space="preserve"> </w:t>
            </w:r>
            <w:r w:rsidRPr="003D0A88">
              <w:rPr>
                <w:rStyle w:val="normaltextrun"/>
                <w:rFonts w:asciiTheme="majorBidi" w:hAnsiTheme="majorBidi" w:cstheme="majorBidi"/>
                <w:sz w:val="20"/>
                <w:szCs w:val="20"/>
                <w:lang w:val="fr-FR"/>
              </w:rPr>
              <w:t>Votre</w:t>
            </w:r>
            <w:proofErr w:type="gramEnd"/>
            <w:r w:rsidRPr="003D0A88">
              <w:rPr>
                <w:rStyle w:val="normaltextrun"/>
                <w:rFonts w:asciiTheme="majorBidi" w:hAnsiTheme="majorBidi" w:cstheme="majorBidi"/>
                <w:sz w:val="20"/>
                <w:szCs w:val="20"/>
                <w:lang w:val="fr-FR"/>
              </w:rPr>
              <w:t xml:space="preserve"> pays a-t-il un accès suffisant aux ressources nécessaires pour renforcer la capacité à mettre en œuvre les articles 8 g) et 19 de la Convention</w:t>
            </w:r>
            <w:r w:rsidR="001F3DCD">
              <w:rPr>
                <w:rStyle w:val="normaltextrun"/>
                <w:rFonts w:asciiTheme="majorBidi" w:hAnsiTheme="majorBidi" w:cstheme="majorBidi"/>
                <w:sz w:val="20"/>
                <w:szCs w:val="20"/>
                <w:lang w:val="fr-FR"/>
              </w:rPr>
              <w:t> ?</w:t>
            </w:r>
          </w:p>
        </w:tc>
        <w:tc>
          <w:tcPr>
            <w:tcW w:w="2389" w:type="dxa"/>
            <w:shd w:val="clear" w:color="auto" w:fill="auto"/>
          </w:tcPr>
          <w:p w14:paraId="73B64DBC"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 xml:space="preserve">a) </w:t>
            </w:r>
            <w:r w:rsidRPr="003D0A88">
              <w:rPr>
                <w:rStyle w:val="normaltextrun"/>
                <w:rFonts w:asciiTheme="majorBidi" w:hAnsiTheme="majorBidi"/>
                <w:color w:val="222222"/>
                <w:sz w:val="20"/>
                <w:lang w:val="fr-FR"/>
              </w:rPr>
              <w:t>Non</w:t>
            </w:r>
          </w:p>
          <w:p w14:paraId="33D12174"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 xml:space="preserve">b) </w:t>
            </w:r>
            <w:r w:rsidRPr="003D0A88">
              <w:rPr>
                <w:rStyle w:val="normaltextrun"/>
                <w:rFonts w:asciiTheme="majorBidi" w:hAnsiTheme="majorBidi"/>
                <w:color w:val="222222"/>
                <w:sz w:val="20"/>
                <w:lang w:val="fr-FR"/>
              </w:rPr>
              <w:t>Oui, certaines informations sont disponibles</w:t>
            </w:r>
          </w:p>
          <w:p w14:paraId="78FD383A" w14:textId="630D8945" w:rsidR="00494674" w:rsidRPr="003D0A88" w:rsidRDefault="00494674" w:rsidP="007460DD">
            <w:pPr>
              <w:ind w:left="360" w:hanging="360"/>
              <w:jc w:val="left"/>
              <w:rPr>
                <w:rFonts w:asciiTheme="majorBidi" w:hAnsiTheme="majorBidi" w:cstheme="majorBidi"/>
                <w:sz w:val="20"/>
                <w:szCs w:val="20"/>
                <w:lang w:val="fr-FR"/>
              </w:rPr>
            </w:pPr>
            <w:r w:rsidRPr="003D0A88">
              <w:rPr>
                <w:rStyle w:val="normaltextrun"/>
                <w:rFonts w:asciiTheme="majorBidi" w:hAnsiTheme="majorBidi"/>
                <w:color w:val="222222"/>
                <w:sz w:val="20"/>
                <w:lang w:val="fr-FR"/>
              </w:rPr>
              <w:t>c) Oui, de manière exhaustive</w:t>
            </w:r>
            <w:r w:rsidR="001F3DCD" w:rsidRPr="00B617E3">
              <w:rPr>
                <w:rStyle w:val="normaltextrun"/>
                <w:rFonts w:asciiTheme="majorBidi" w:hAnsiTheme="majorBidi"/>
                <w:color w:val="222222"/>
                <w:sz w:val="20"/>
              </w:rPr>
              <w:t>]</w:t>
            </w:r>
          </w:p>
        </w:tc>
      </w:tr>
      <w:tr w:rsidR="00494674" w:rsidRPr="003D0A88" w14:paraId="21894E7A" w14:textId="77777777" w:rsidTr="007460DD">
        <w:trPr>
          <w:cantSplit/>
          <w:trHeight w:val="300"/>
        </w:trPr>
        <w:tc>
          <w:tcPr>
            <w:tcW w:w="9934" w:type="dxa"/>
            <w:gridSpan w:val="2"/>
            <w:shd w:val="clear" w:color="auto" w:fill="F2F2F2" w:themeFill="background1" w:themeFillShade="F2"/>
          </w:tcPr>
          <w:p w14:paraId="633C760A" w14:textId="77777777" w:rsidR="00494674" w:rsidRPr="003D0A88" w:rsidRDefault="00494674" w:rsidP="007460DD">
            <w:pPr>
              <w:keepNext/>
              <w:jc w:val="left"/>
              <w:rPr>
                <w:rFonts w:asciiTheme="majorBidi" w:hAnsiTheme="majorBidi" w:cstheme="majorBidi"/>
                <w:b/>
                <w:sz w:val="20"/>
                <w:szCs w:val="20"/>
                <w:lang w:val="fr-FR"/>
              </w:rPr>
            </w:pPr>
            <w:r w:rsidRPr="003D0A88">
              <w:rPr>
                <w:rFonts w:asciiTheme="majorBidi" w:hAnsiTheme="majorBidi" w:cstheme="majorBidi"/>
                <w:b/>
                <w:sz w:val="20"/>
                <w:szCs w:val="20"/>
                <w:lang w:val="fr-FR"/>
              </w:rPr>
              <w:t>Cible 20 : Accroître le renforcement et le développement des capacités, l'accès aux technologies et leur transfert, et promouvoir le développement de l'innovation et l'accès à l'innovation et la coopération technique et scientifique, notamment par la coopération Sud-Sud, Nord-Sud et triangulaire, afin de répondre aux besoins d'une mise en œuvre efficace, en particulier dans les pays en développement, en encourageant le développement technologique conjoint et les programmes de recherche scientifique conjoints pour la conservation et l'utilisation durable de la biodiversité et en renforçant les capacités de recherche scientifique et de suivi, conformément à l'ambition des objectifs et des cibles du Cadre.</w:t>
            </w:r>
          </w:p>
        </w:tc>
      </w:tr>
      <w:tr w:rsidR="00494674" w:rsidRPr="003D0A88" w14:paraId="773D6C4F" w14:textId="77777777" w:rsidTr="007460DD">
        <w:trPr>
          <w:cantSplit/>
          <w:trHeight w:val="300"/>
        </w:trPr>
        <w:tc>
          <w:tcPr>
            <w:tcW w:w="9934" w:type="dxa"/>
            <w:gridSpan w:val="2"/>
            <w:shd w:val="clear" w:color="auto" w:fill="FFFFFF" w:themeFill="background1"/>
          </w:tcPr>
          <w:p w14:paraId="2B9466ED" w14:textId="77777777" w:rsidR="00494674" w:rsidRPr="003D0A88" w:rsidRDefault="00494674" w:rsidP="007460DD">
            <w:pPr>
              <w:jc w:val="left"/>
              <w:rPr>
                <w:rFonts w:asciiTheme="majorBidi" w:hAnsiTheme="majorBidi" w:cstheme="majorBidi"/>
                <w:b/>
                <w:bCs/>
                <w:color w:val="000000" w:themeColor="text1"/>
                <w:sz w:val="20"/>
                <w:szCs w:val="20"/>
                <w:lang w:val="fr-FR"/>
              </w:rPr>
            </w:pPr>
            <w:r w:rsidRPr="003D0A88">
              <w:rPr>
                <w:rFonts w:asciiTheme="majorBidi" w:hAnsiTheme="majorBidi" w:cstheme="majorBidi"/>
                <w:b/>
                <w:bCs/>
                <w:color w:val="000000" w:themeColor="text1"/>
                <w:sz w:val="20"/>
                <w:szCs w:val="20"/>
                <w:lang w:val="fr-FR"/>
              </w:rPr>
              <w:t>Texte proposé pour l'indicateur : Nombre de pays qui ont pris des mesures importantes pour accroître le renforcement et le développement des capacités, l'accès aux technologies et leur transfert, et pour promouvoir le développement de l'innovation et l'accès à celle-ci, ainsi que la coopération technique et scientifique.</w:t>
            </w:r>
          </w:p>
        </w:tc>
      </w:tr>
      <w:tr w:rsidR="00494674" w:rsidRPr="003D0A88" w14:paraId="2C442582" w14:textId="77777777" w:rsidTr="007460DD">
        <w:trPr>
          <w:cantSplit/>
          <w:trHeight w:val="992"/>
        </w:trPr>
        <w:tc>
          <w:tcPr>
            <w:tcW w:w="7545" w:type="dxa"/>
            <w:shd w:val="clear" w:color="auto" w:fill="auto"/>
          </w:tcPr>
          <w:p w14:paraId="0A710737" w14:textId="713A2114" w:rsidR="00494674" w:rsidRPr="003D0A88" w:rsidRDefault="001F3DCD" w:rsidP="007460DD">
            <w:pPr>
              <w:shd w:val="clear" w:color="auto" w:fill="FFFFFF" w:themeFill="background1"/>
              <w:spacing w:line="233" w:lineRule="atLeast"/>
              <w:ind w:left="-36"/>
              <w:rPr>
                <w:rFonts w:asciiTheme="majorBidi" w:hAnsiTheme="majorBidi" w:cstheme="majorBidi"/>
                <w:color w:val="1D2228"/>
                <w:sz w:val="20"/>
                <w:szCs w:val="20"/>
                <w:lang w:val="fr-FR"/>
              </w:rPr>
            </w:pPr>
            <w:r w:rsidRPr="003D0A88">
              <w:rPr>
                <w:sz w:val="20"/>
                <w:szCs w:val="20"/>
                <w:lang w:val="fr-FR"/>
              </w:rPr>
              <w:t>[</w:t>
            </w:r>
            <w:r w:rsidR="00494674" w:rsidRPr="003D0A88">
              <w:rPr>
                <w:rFonts w:asciiTheme="majorBidi" w:hAnsiTheme="majorBidi" w:cstheme="majorBidi"/>
                <w:b/>
                <w:bCs/>
                <w:color w:val="1D2228"/>
                <w:sz w:val="20"/>
                <w:szCs w:val="20"/>
                <w:lang w:val="fr-FR"/>
              </w:rPr>
              <w:t>20.1</w:t>
            </w:r>
            <w:r w:rsidR="00494674" w:rsidRPr="003D0A88">
              <w:rPr>
                <w:sz w:val="24"/>
                <w:lang w:val="fr-FR"/>
              </w:rPr>
              <w:tab/>
            </w:r>
            <w:r w:rsidR="00494674" w:rsidRPr="003D0A88">
              <w:rPr>
                <w:sz w:val="20"/>
                <w:szCs w:val="20"/>
                <w:lang w:val="fr-FR"/>
              </w:rPr>
              <w:t>Votre pays dispose-t-il d'un plan national de renforcement et de développement des capacités [ou d'une autre politique ou d'un instrument permettant d'évaluer les besoins] pour la biodiversité </w:t>
            </w:r>
            <w:r w:rsidR="00494674" w:rsidRPr="003D0A88">
              <w:rPr>
                <w:rFonts w:asciiTheme="majorBidi" w:hAnsiTheme="majorBidi" w:cstheme="majorBidi"/>
                <w:color w:val="1D2228"/>
                <w:sz w:val="20"/>
                <w:szCs w:val="20"/>
                <w:lang w:val="fr-FR"/>
              </w:rPr>
              <w:t>?</w:t>
            </w:r>
          </w:p>
          <w:p w14:paraId="2D2E8DD7" w14:textId="1824643A" w:rsidR="00494674" w:rsidRPr="003D0A88" w:rsidRDefault="00494674" w:rsidP="007460DD">
            <w:pPr>
              <w:shd w:val="clear" w:color="auto" w:fill="FFFFFF" w:themeFill="background1"/>
              <w:spacing w:beforeAutospacing="1" w:afterAutospacing="1" w:line="233" w:lineRule="atLeast"/>
              <w:ind w:left="-36"/>
              <w:rPr>
                <w:rFonts w:asciiTheme="majorBidi" w:hAnsiTheme="majorBidi" w:cstheme="majorBidi"/>
                <w:color w:val="1D2228"/>
                <w:sz w:val="20"/>
                <w:szCs w:val="20"/>
                <w:lang w:val="fr-FR"/>
              </w:rPr>
            </w:pPr>
            <w:r w:rsidRPr="001F3DCD">
              <w:rPr>
                <w:rFonts w:asciiTheme="majorBidi" w:hAnsiTheme="majorBidi" w:cstheme="majorBidi"/>
                <w:b/>
                <w:bCs/>
                <w:color w:val="1D2228"/>
                <w:sz w:val="20"/>
                <w:szCs w:val="20"/>
                <w:lang w:val="fr-FR"/>
              </w:rPr>
              <w:t>[</w:t>
            </w:r>
            <w:r w:rsidR="001F3DCD" w:rsidRPr="001F3DCD">
              <w:rPr>
                <w:rFonts w:asciiTheme="majorBidi" w:hAnsiTheme="majorBidi" w:cstheme="majorBidi"/>
                <w:b/>
                <w:bCs/>
                <w:color w:val="1D2228"/>
                <w:sz w:val="20"/>
                <w:szCs w:val="20"/>
                <w:lang w:val="fr-FR"/>
              </w:rPr>
              <w:t>20.1 bis</w:t>
            </w:r>
            <w:r w:rsidR="001F3DCD" w:rsidRPr="001F3DCD">
              <w:rPr>
                <w:rFonts w:asciiTheme="majorBidi" w:hAnsiTheme="majorBidi" w:cstheme="majorBidi"/>
                <w:color w:val="1D2228"/>
                <w:sz w:val="20"/>
                <w:szCs w:val="20"/>
                <w:lang w:val="fr-FR"/>
              </w:rPr>
              <w:t xml:space="preserve"> </w:t>
            </w:r>
            <w:r w:rsidRPr="003D0A88">
              <w:rPr>
                <w:rFonts w:asciiTheme="majorBidi" w:hAnsiTheme="majorBidi" w:cstheme="majorBidi"/>
                <w:color w:val="1D2228"/>
                <w:sz w:val="20"/>
                <w:szCs w:val="20"/>
                <w:lang w:val="fr-FR"/>
              </w:rPr>
              <w:t>Ces plans comprennent-ils des plans de renforcement et de développement des capacités pour [et appliqués par] les peuples autochtones et les communautés locales, les femmes et les jeunes (cocher toutes les réponses qui s'appliquent) ?]</w:t>
            </w:r>
          </w:p>
        </w:tc>
        <w:tc>
          <w:tcPr>
            <w:tcW w:w="2389" w:type="dxa"/>
            <w:shd w:val="clear" w:color="auto" w:fill="auto"/>
          </w:tcPr>
          <w:p w14:paraId="6E04482B"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35519C5F"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16E8C101" w14:textId="52992DAD"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001F3DCD">
              <w:rPr>
                <w:rFonts w:asciiTheme="majorBidi" w:hAnsiTheme="majorBidi" w:cstheme="majorBidi"/>
                <w:bCs/>
                <w:sz w:val="20"/>
                <w:szCs w:val="20"/>
                <w:lang w:val="fr-FR"/>
              </w:rPr>
              <w:t xml:space="preserve"> </w:t>
            </w:r>
            <w:r w:rsidRPr="003D0A88">
              <w:rPr>
                <w:rStyle w:val="normaltextrun"/>
                <w:rFonts w:asciiTheme="majorBidi" w:hAnsiTheme="majorBidi" w:cstheme="majorBidi"/>
                <w:color w:val="222222"/>
                <w:sz w:val="20"/>
                <w:szCs w:val="20"/>
                <w:shd w:val="clear" w:color="auto" w:fill="FFFFFF"/>
                <w:lang w:val="fr-FR"/>
              </w:rPr>
              <w:t>Oui, en partie</w:t>
            </w:r>
          </w:p>
          <w:p w14:paraId="7A410AB1" w14:textId="597A1485" w:rsidR="00494674" w:rsidRPr="003D0A88" w:rsidRDefault="00494674" w:rsidP="007460DD">
            <w:pPr>
              <w:jc w:val="left"/>
              <w:rPr>
                <w:rFonts w:asciiTheme="majorBidi" w:hAnsiTheme="majorBidi" w:cstheme="majorBidi"/>
                <w:sz w:val="20"/>
                <w:szCs w:val="20"/>
                <w:lang w:val="fr-FR"/>
              </w:rPr>
            </w:pPr>
            <w:r w:rsidRPr="003D0A88">
              <w:rPr>
                <w:rFonts w:asciiTheme="majorBidi" w:hAnsiTheme="majorBidi" w:cstheme="majorBidi"/>
                <w:sz w:val="20"/>
                <w:szCs w:val="20"/>
                <w:lang w:val="fr-FR"/>
              </w:rPr>
              <w:t>d)</w:t>
            </w:r>
            <w:r w:rsidR="001F3DCD">
              <w:rPr>
                <w:rFonts w:asciiTheme="majorBidi" w:hAnsiTheme="majorBidi" w:cstheme="majorBidi"/>
                <w:sz w:val="20"/>
                <w:szCs w:val="20"/>
                <w:lang w:val="fr-FR"/>
              </w:rPr>
              <w:t xml:space="preserve">    </w:t>
            </w:r>
            <w:r w:rsidRPr="003D0A88">
              <w:rPr>
                <w:rStyle w:val="normaltextrun"/>
                <w:rFonts w:asciiTheme="majorBidi" w:hAnsiTheme="majorBidi" w:cstheme="majorBidi"/>
                <w:color w:val="222222"/>
                <w:sz w:val="20"/>
                <w:szCs w:val="20"/>
                <w:shd w:val="clear" w:color="auto" w:fill="FFFFFF"/>
                <w:lang w:val="fr-FR"/>
              </w:rPr>
              <w:t>Oui, de manière exhaustive</w:t>
            </w:r>
            <w:r w:rsidR="001F3DCD" w:rsidRPr="00B617E3">
              <w:rPr>
                <w:rStyle w:val="normaltextrun"/>
                <w:rFonts w:asciiTheme="majorBidi" w:hAnsiTheme="majorBidi"/>
                <w:color w:val="222222"/>
                <w:sz w:val="20"/>
              </w:rPr>
              <w:t>]</w:t>
            </w:r>
          </w:p>
        </w:tc>
      </w:tr>
      <w:tr w:rsidR="00494674" w:rsidRPr="003D0A88" w14:paraId="31755A6C" w14:textId="77777777" w:rsidTr="007460DD">
        <w:trPr>
          <w:cantSplit/>
          <w:trHeight w:val="992"/>
        </w:trPr>
        <w:tc>
          <w:tcPr>
            <w:tcW w:w="7545" w:type="dxa"/>
            <w:shd w:val="clear" w:color="auto" w:fill="auto"/>
          </w:tcPr>
          <w:p w14:paraId="4D5FB3C8" w14:textId="77777777" w:rsidR="00494674" w:rsidRPr="003D0A88" w:rsidRDefault="00494674" w:rsidP="007460DD">
            <w:pPr>
              <w:shd w:val="clear" w:color="auto" w:fill="FFFFFF" w:themeFill="background1"/>
              <w:spacing w:line="233" w:lineRule="atLeast"/>
              <w:rPr>
                <w:rFonts w:asciiTheme="majorBidi" w:hAnsiTheme="majorBidi" w:cstheme="majorBidi"/>
                <w:color w:val="1D2228"/>
                <w:sz w:val="20"/>
                <w:szCs w:val="20"/>
                <w:lang w:val="fr-FR"/>
              </w:rPr>
            </w:pPr>
            <w:r w:rsidRPr="003D0A88">
              <w:rPr>
                <w:rFonts w:asciiTheme="majorBidi" w:hAnsiTheme="majorBidi" w:cstheme="majorBidi"/>
                <w:b/>
                <w:color w:val="1D2228"/>
                <w:sz w:val="20"/>
                <w:szCs w:val="20"/>
                <w:lang w:val="fr-FR"/>
              </w:rPr>
              <w:lastRenderedPageBreak/>
              <w:t>20.2</w:t>
            </w:r>
            <w:r w:rsidRPr="003D0A88">
              <w:rPr>
                <w:rFonts w:asciiTheme="majorBidi" w:hAnsiTheme="majorBidi" w:cstheme="majorBidi"/>
                <w:color w:val="1D2228"/>
                <w:sz w:val="20"/>
                <w:szCs w:val="20"/>
                <w:lang w:val="fr-FR"/>
              </w:rPr>
              <w:tab/>
              <w:t>Votre pays a-t-il entrepris une auto-évaluation des capacités nationales dans le cadre de la révision de sa stratégie et son plan d'action nationaux pour la biodiversité ?</w:t>
            </w:r>
          </w:p>
        </w:tc>
        <w:tc>
          <w:tcPr>
            <w:tcW w:w="2389" w:type="dxa"/>
            <w:shd w:val="clear" w:color="auto" w:fill="auto"/>
          </w:tcPr>
          <w:p w14:paraId="6B80EB6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4BD3AFE6" w14:textId="77777777" w:rsidR="00494674" w:rsidRPr="003D0A88" w:rsidRDefault="00494674"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bCs/>
                <w:color w:val="222222"/>
                <w:sz w:val="20"/>
                <w:szCs w:val="20"/>
                <w:lang w:val="fr-FR"/>
              </w:rPr>
              <w:t>b)</w:t>
            </w:r>
            <w:r w:rsidRPr="003D0A88">
              <w:rPr>
                <w:rStyle w:val="normaltextrun"/>
                <w:rFonts w:asciiTheme="majorBidi" w:hAnsiTheme="majorBidi" w:cstheme="majorBidi"/>
                <w:bCs/>
                <w:color w:val="222222"/>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130FF089"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en partie</w:t>
            </w:r>
          </w:p>
          <w:p w14:paraId="658B7369"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de manière exhaustive</w:t>
            </w:r>
          </w:p>
          <w:p w14:paraId="31D77377" w14:textId="77777777" w:rsidR="00494674" w:rsidRPr="003D0A88" w:rsidRDefault="00494674" w:rsidP="007460DD">
            <w:pPr>
              <w:ind w:left="360" w:hanging="360"/>
              <w:jc w:val="left"/>
              <w:rPr>
                <w:rStyle w:val="normaltextrun"/>
                <w:color w:val="222222"/>
                <w:lang w:val="fr-FR"/>
              </w:rPr>
            </w:pPr>
          </w:p>
        </w:tc>
      </w:tr>
      <w:tr w:rsidR="00494674" w:rsidRPr="003D0A88" w14:paraId="3DF6FE0A" w14:textId="77777777" w:rsidTr="007460DD">
        <w:trPr>
          <w:cantSplit/>
          <w:trHeight w:val="1070"/>
        </w:trPr>
        <w:tc>
          <w:tcPr>
            <w:tcW w:w="7545" w:type="dxa"/>
            <w:shd w:val="clear" w:color="auto" w:fill="auto"/>
          </w:tcPr>
          <w:p w14:paraId="7E1AB1EE" w14:textId="3016F988" w:rsidR="00494674" w:rsidRPr="003D0A88" w:rsidRDefault="00494674" w:rsidP="007460DD">
            <w:pPr>
              <w:shd w:val="clear" w:color="auto" w:fill="FFFFFF" w:themeFill="background1"/>
              <w:spacing w:line="233" w:lineRule="atLeast"/>
              <w:rPr>
                <w:rFonts w:asciiTheme="majorBidi" w:hAnsiTheme="majorBidi" w:cstheme="majorBidi"/>
                <w:sz w:val="20"/>
                <w:szCs w:val="20"/>
                <w:lang w:val="fr-FR"/>
              </w:rPr>
            </w:pPr>
            <w:r w:rsidRPr="003D0A88">
              <w:rPr>
                <w:rStyle w:val="yiv3798071093ui-provider"/>
                <w:rFonts w:asciiTheme="majorBidi" w:eastAsiaTheme="majorEastAsia" w:hAnsiTheme="majorBidi" w:cstheme="majorBidi"/>
                <w:b/>
                <w:bCs/>
                <w:color w:val="1D2228"/>
                <w:sz w:val="20"/>
                <w:szCs w:val="20"/>
                <w:lang w:val="fr-FR"/>
              </w:rPr>
              <w:t>20.3</w:t>
            </w:r>
            <w:r w:rsidRPr="003D0A88">
              <w:rPr>
                <w:sz w:val="24"/>
                <w:lang w:val="fr-FR"/>
              </w:rPr>
              <w:tab/>
            </w:r>
            <w:r w:rsidRPr="003D0A88">
              <w:rPr>
                <w:rStyle w:val="yiv3798071093ui-provider"/>
                <w:rFonts w:asciiTheme="majorBidi" w:eastAsiaTheme="majorEastAsia" w:hAnsiTheme="majorBidi" w:cstheme="majorBidi"/>
                <w:color w:val="1D2228"/>
                <w:sz w:val="20"/>
                <w:szCs w:val="20"/>
                <w:lang w:val="fr-FR"/>
              </w:rPr>
              <w:t xml:space="preserve">Votre pays a-t-il entrepris une évaluation nationale des besoins des peuples autochtones et des communautés locales en matière de renforcement et de développement des capacités [ou tout autre processus d'évaluation des </w:t>
            </w:r>
            <w:r w:rsidR="001F3DCD">
              <w:rPr>
                <w:rStyle w:val="yiv3798071093ui-provider"/>
                <w:rFonts w:asciiTheme="majorBidi" w:eastAsiaTheme="majorEastAsia" w:hAnsiTheme="majorBidi" w:cstheme="majorBidi"/>
                <w:color w:val="1D2228"/>
                <w:sz w:val="20"/>
                <w:szCs w:val="20"/>
                <w:lang w:val="fr-FR"/>
              </w:rPr>
              <w:t xml:space="preserve">besoins de </w:t>
            </w:r>
            <w:r w:rsidRPr="003D0A88">
              <w:rPr>
                <w:rStyle w:val="yiv3798071093ui-provider"/>
                <w:rFonts w:asciiTheme="majorBidi" w:eastAsiaTheme="majorEastAsia" w:hAnsiTheme="majorBidi" w:cstheme="majorBidi"/>
                <w:color w:val="1D2228"/>
                <w:sz w:val="20"/>
                <w:szCs w:val="20"/>
                <w:lang w:val="fr-FR"/>
              </w:rPr>
              <w:t>capacités,] [avec le</w:t>
            </w:r>
            <w:r w:rsidR="001F3DCD">
              <w:rPr>
                <w:rStyle w:val="yiv3798071093ui-provider"/>
                <w:rFonts w:asciiTheme="majorBidi" w:eastAsiaTheme="majorEastAsia" w:hAnsiTheme="majorBidi" w:cstheme="majorBidi"/>
                <w:color w:val="1D2228"/>
                <w:sz w:val="20"/>
                <w:szCs w:val="20"/>
                <w:lang w:val="fr-FR"/>
              </w:rPr>
              <w:t>ur</w:t>
            </w:r>
            <w:r w:rsidRPr="003D0A88">
              <w:rPr>
                <w:rStyle w:val="yiv3798071093ui-provider"/>
                <w:rFonts w:asciiTheme="majorBidi" w:eastAsiaTheme="majorEastAsia" w:hAnsiTheme="majorBidi" w:cstheme="majorBidi"/>
                <w:color w:val="1D2228"/>
                <w:sz w:val="20"/>
                <w:szCs w:val="20"/>
                <w:lang w:val="fr-FR"/>
              </w:rPr>
              <w:t xml:space="preserve"> consentement préalable, donné librement et en connaissance de cause], [pour la conservation et l'utilisation durable de la biodiversité] ?</w:t>
            </w:r>
          </w:p>
        </w:tc>
        <w:tc>
          <w:tcPr>
            <w:tcW w:w="2389" w:type="dxa"/>
            <w:shd w:val="clear" w:color="auto" w:fill="auto"/>
          </w:tcPr>
          <w:p w14:paraId="6128E95A"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798CFF2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3124823C"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en partie</w:t>
            </w:r>
          </w:p>
          <w:p w14:paraId="60A50B57" w14:textId="77777777" w:rsidR="00494674" w:rsidRPr="003D0A88" w:rsidRDefault="00494674"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de manière exhaustive</w:t>
            </w:r>
          </w:p>
          <w:p w14:paraId="36B0F6C0"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e)</w:t>
            </w:r>
            <w:r w:rsidRPr="003D0A88">
              <w:rPr>
                <w:rFonts w:asciiTheme="majorBidi" w:hAnsiTheme="majorBidi" w:cstheme="majorBidi"/>
                <w:sz w:val="20"/>
                <w:szCs w:val="20"/>
                <w:lang w:val="fr-FR"/>
              </w:rPr>
              <w:tab/>
              <w:t>Non applicable</w:t>
            </w:r>
          </w:p>
        </w:tc>
      </w:tr>
      <w:tr w:rsidR="00494674" w:rsidRPr="003D0A88" w14:paraId="6452A155" w14:textId="77777777" w:rsidTr="007460DD">
        <w:trPr>
          <w:cantSplit/>
          <w:trHeight w:val="420"/>
        </w:trPr>
        <w:tc>
          <w:tcPr>
            <w:tcW w:w="7545" w:type="dxa"/>
            <w:shd w:val="clear" w:color="auto" w:fill="auto"/>
          </w:tcPr>
          <w:p w14:paraId="477C9AC0" w14:textId="77777777" w:rsidR="00494674" w:rsidRPr="003D0A88" w:rsidRDefault="00494674" w:rsidP="007460DD">
            <w:pPr>
              <w:shd w:val="clear" w:color="auto" w:fill="FFFFFF"/>
              <w:spacing w:after="160" w:line="233" w:lineRule="atLeast"/>
              <w:rPr>
                <w:rStyle w:val="yiv3798071093ui-provider"/>
                <w:rFonts w:asciiTheme="majorBidi" w:eastAsiaTheme="majorEastAsia" w:hAnsiTheme="majorBidi" w:cstheme="majorBidi"/>
                <w:b/>
                <w:color w:val="1D2228"/>
                <w:sz w:val="20"/>
                <w:szCs w:val="20"/>
                <w:lang w:val="fr-FR"/>
              </w:rPr>
            </w:pPr>
            <w:r w:rsidRPr="003D0A88">
              <w:rPr>
                <w:rStyle w:val="yiv3798071093ui-provider"/>
                <w:rFonts w:asciiTheme="majorBidi" w:eastAsiaTheme="majorEastAsia" w:hAnsiTheme="majorBidi" w:cstheme="majorBidi"/>
                <w:b/>
                <w:color w:val="1D2228"/>
                <w:sz w:val="20"/>
                <w:szCs w:val="20"/>
                <w:lang w:val="fr-FR"/>
              </w:rPr>
              <w:t>20.4</w:t>
            </w:r>
            <w:r w:rsidRPr="003D0A88">
              <w:rPr>
                <w:rStyle w:val="yiv3798071093ui-provider"/>
                <w:rFonts w:asciiTheme="majorBidi" w:eastAsiaTheme="majorEastAsia" w:hAnsiTheme="majorBidi" w:cstheme="majorBidi"/>
                <w:b/>
                <w:color w:val="1D2228"/>
                <w:sz w:val="20"/>
                <w:szCs w:val="20"/>
                <w:lang w:val="fr-FR"/>
              </w:rPr>
              <w:tab/>
            </w:r>
            <w:r w:rsidRPr="003D0A88">
              <w:rPr>
                <w:rStyle w:val="yiv3798071093ui-provider"/>
                <w:rFonts w:asciiTheme="majorBidi" w:eastAsiaTheme="majorEastAsia" w:hAnsiTheme="majorBidi" w:cstheme="majorBidi"/>
                <w:color w:val="1D2228"/>
                <w:sz w:val="20"/>
                <w:szCs w:val="20"/>
                <w:lang w:val="fr-FR"/>
              </w:rPr>
              <w:t>Votre pays a-t-il évalué ses besoins technologiques, y compris pour les technologies autochtones et traditionnelles, le cas échéant ?</w:t>
            </w:r>
          </w:p>
        </w:tc>
        <w:tc>
          <w:tcPr>
            <w:tcW w:w="2389" w:type="dxa"/>
            <w:shd w:val="clear" w:color="auto" w:fill="auto"/>
          </w:tcPr>
          <w:p w14:paraId="12499EC8"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2D5D08C4"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65262430"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en partie</w:t>
            </w:r>
          </w:p>
          <w:p w14:paraId="03472F3E" w14:textId="77777777" w:rsidR="00494674" w:rsidRPr="003D0A88" w:rsidRDefault="00494674" w:rsidP="007460DD">
            <w:pPr>
              <w:ind w:left="360" w:hanging="360"/>
              <w:jc w:val="left"/>
              <w:rPr>
                <w:rStyle w:val="normaltextrun"/>
                <w:rFonts w:asciiTheme="majorBidi" w:hAnsiTheme="majorBidi" w:cstheme="majorBidi"/>
                <w:color w:val="222222"/>
                <w:sz w:val="20"/>
                <w:szCs w:val="20"/>
                <w:lang w:val="fr-FR"/>
              </w:rPr>
            </w:pPr>
            <w:r w:rsidRPr="003D0A88">
              <w:rPr>
                <w:rStyle w:val="normaltextrun"/>
                <w:rFonts w:asciiTheme="majorBidi" w:hAnsiTheme="majorBidi" w:cstheme="majorBidi"/>
                <w:color w:val="222222"/>
                <w:sz w:val="20"/>
                <w:szCs w:val="20"/>
                <w:lang w:val="fr-FR"/>
              </w:rPr>
              <w:t>d)</w:t>
            </w:r>
            <w:r w:rsidRPr="003D0A88">
              <w:rPr>
                <w:rStyle w:val="normaltextrun"/>
                <w:rFonts w:asciiTheme="majorBidi" w:hAnsiTheme="majorBidi" w:cstheme="majorBidi"/>
                <w:bCs/>
                <w:color w:val="222222"/>
                <w:sz w:val="20"/>
                <w:szCs w:val="20"/>
                <w:lang w:val="fr-FR"/>
              </w:rPr>
              <w:tab/>
            </w:r>
            <w:r w:rsidRPr="003D0A88">
              <w:rPr>
                <w:rStyle w:val="normaltextrun"/>
                <w:rFonts w:asciiTheme="majorBidi" w:hAnsiTheme="majorBidi" w:cstheme="majorBidi"/>
                <w:color w:val="222222"/>
                <w:sz w:val="20"/>
                <w:szCs w:val="20"/>
                <w:shd w:val="clear" w:color="auto" w:fill="FFFFFF"/>
                <w:lang w:val="fr-FR"/>
              </w:rPr>
              <w:t>Oui, de manière exhaustive</w:t>
            </w:r>
          </w:p>
          <w:p w14:paraId="5CEBFCEB" w14:textId="77777777" w:rsidR="00494674" w:rsidRPr="003D0A88" w:rsidRDefault="00494674" w:rsidP="007460DD">
            <w:pPr>
              <w:ind w:left="360" w:hanging="360"/>
              <w:jc w:val="left"/>
              <w:rPr>
                <w:rStyle w:val="normaltextrun"/>
                <w:rFonts w:asciiTheme="majorBidi" w:hAnsiTheme="majorBidi" w:cstheme="majorBidi"/>
                <w:color w:val="222222"/>
                <w:sz w:val="20"/>
                <w:szCs w:val="20"/>
                <w:shd w:val="clear" w:color="auto" w:fill="FFFFFF"/>
                <w:lang w:val="fr-FR"/>
              </w:rPr>
            </w:pPr>
            <w:r w:rsidRPr="003D0A88">
              <w:rPr>
                <w:rStyle w:val="normaltextrun"/>
                <w:rFonts w:asciiTheme="majorBidi" w:hAnsiTheme="majorBidi" w:cstheme="majorBidi"/>
                <w:color w:val="222222"/>
                <w:sz w:val="20"/>
                <w:szCs w:val="20"/>
                <w:lang w:val="fr-FR"/>
              </w:rPr>
              <w:t>e)</w:t>
            </w:r>
            <w:r w:rsidRPr="003D0A88">
              <w:rPr>
                <w:rStyle w:val="normaltextrun"/>
                <w:rFonts w:asciiTheme="majorBidi" w:hAnsiTheme="majorBidi" w:cstheme="majorBidi"/>
                <w:color w:val="222222"/>
                <w:sz w:val="20"/>
                <w:szCs w:val="20"/>
                <w:lang w:val="fr-FR"/>
              </w:rPr>
              <w:tab/>
              <w:t xml:space="preserve"> Non applicable</w:t>
            </w:r>
          </w:p>
        </w:tc>
      </w:tr>
      <w:tr w:rsidR="00494674" w:rsidRPr="003D0A88" w14:paraId="4FBAAD7A" w14:textId="77777777" w:rsidTr="007460DD">
        <w:trPr>
          <w:cantSplit/>
          <w:trHeight w:val="1037"/>
        </w:trPr>
        <w:tc>
          <w:tcPr>
            <w:tcW w:w="7545" w:type="dxa"/>
            <w:shd w:val="clear" w:color="auto" w:fill="auto"/>
          </w:tcPr>
          <w:p w14:paraId="5104222E" w14:textId="77777777" w:rsidR="00494674" w:rsidRPr="003D0A88" w:rsidRDefault="00494674" w:rsidP="007460DD">
            <w:pPr>
              <w:shd w:val="clear" w:color="auto" w:fill="FFFFFF" w:themeFill="background1"/>
              <w:spacing w:line="233" w:lineRule="atLeast"/>
              <w:rPr>
                <w:rStyle w:val="yiv3798071093ui-provider"/>
                <w:rFonts w:asciiTheme="majorBidi" w:eastAsiaTheme="majorEastAsia" w:hAnsiTheme="majorBidi" w:cstheme="majorBidi"/>
                <w:color w:val="1D2228"/>
                <w:sz w:val="20"/>
                <w:szCs w:val="20"/>
                <w:lang w:val="fr-FR"/>
              </w:rPr>
            </w:pPr>
            <w:r w:rsidRPr="003D0A88">
              <w:rPr>
                <w:rStyle w:val="yiv3798071093ui-provider"/>
                <w:rFonts w:asciiTheme="majorBidi" w:eastAsiaTheme="majorEastAsia" w:hAnsiTheme="majorBidi" w:cstheme="majorBidi"/>
                <w:b/>
                <w:bCs/>
                <w:color w:val="1D2228"/>
                <w:sz w:val="20"/>
                <w:szCs w:val="20"/>
                <w:lang w:val="fr-FR"/>
              </w:rPr>
              <w:t>20.5</w:t>
            </w:r>
            <w:r w:rsidRPr="003D0A88">
              <w:rPr>
                <w:sz w:val="24"/>
                <w:lang w:val="fr-FR"/>
              </w:rPr>
              <w:tab/>
            </w:r>
            <w:r w:rsidRPr="003D0A88">
              <w:rPr>
                <w:rStyle w:val="yiv3798071093ui-provider"/>
                <w:rFonts w:asciiTheme="majorBidi" w:eastAsiaTheme="majorEastAsia" w:hAnsiTheme="majorBidi" w:cstheme="majorBidi"/>
                <w:color w:val="1D2228"/>
                <w:sz w:val="20"/>
                <w:szCs w:val="20"/>
                <w:lang w:val="fr-FR"/>
              </w:rPr>
              <w:t>Votre pays participe-t-il à des activités conjointes de renforcement et de développement des capacités, de promotion et d'accès à l'innovation, de coopération technique et scientifique et de transfert de technologies avec d'autres pays, en vue de la conservation et de l'utilisation durable de la biodiversité ?</w:t>
            </w:r>
          </w:p>
          <w:p w14:paraId="26A0128F" w14:textId="40D5EFE6" w:rsidR="00494674" w:rsidRPr="003D0A88" w:rsidRDefault="00494674" w:rsidP="007460DD">
            <w:pPr>
              <w:shd w:val="clear" w:color="auto" w:fill="FFFFFF" w:themeFill="background1"/>
              <w:spacing w:line="233" w:lineRule="atLeast"/>
              <w:rPr>
                <w:rFonts w:asciiTheme="majorBidi" w:hAnsiTheme="majorBidi" w:cstheme="majorBidi"/>
                <w:color w:val="1D2228"/>
                <w:sz w:val="20"/>
                <w:szCs w:val="20"/>
                <w:lang w:val="fr-FR"/>
              </w:rPr>
            </w:pPr>
            <w:r w:rsidRPr="003D0A88">
              <w:rPr>
                <w:rStyle w:val="yiv3798071093ui-provider"/>
                <w:rFonts w:eastAsiaTheme="majorEastAsia"/>
                <w:sz w:val="20"/>
                <w:szCs w:val="20"/>
                <w:lang w:val="fr-FR"/>
              </w:rPr>
              <w:t>[</w:t>
            </w:r>
            <w:r w:rsidRPr="001F3DCD">
              <w:rPr>
                <w:rStyle w:val="yiv3798071093ui-provider"/>
                <w:rFonts w:eastAsiaTheme="majorEastAsia"/>
                <w:b/>
                <w:bCs/>
                <w:sz w:val="20"/>
                <w:szCs w:val="20"/>
                <w:lang w:val="fr-FR"/>
              </w:rPr>
              <w:t xml:space="preserve">20.5 </w:t>
            </w:r>
            <w:proofErr w:type="gramStart"/>
            <w:r w:rsidRPr="001F3DCD">
              <w:rPr>
                <w:rStyle w:val="yiv3798071093ui-provider"/>
                <w:rFonts w:eastAsiaTheme="majorEastAsia"/>
                <w:b/>
                <w:bCs/>
                <w:sz w:val="20"/>
                <w:szCs w:val="20"/>
                <w:lang w:val="fr-FR"/>
              </w:rPr>
              <w:t>alt</w:t>
            </w:r>
            <w:r w:rsidRPr="003D0A88">
              <w:rPr>
                <w:rStyle w:val="yiv3798071093ui-provider"/>
                <w:rFonts w:eastAsiaTheme="majorEastAsia"/>
                <w:sz w:val="20"/>
                <w:szCs w:val="20"/>
                <w:lang w:val="fr-FR"/>
              </w:rPr>
              <w:t xml:space="preserve"> </w:t>
            </w:r>
            <w:r w:rsidR="00BC07ED">
              <w:rPr>
                <w:rStyle w:val="yiv3798071093ui-provider"/>
                <w:rFonts w:eastAsiaTheme="majorEastAsia"/>
                <w:sz w:val="20"/>
                <w:szCs w:val="20"/>
                <w:lang w:val="fr-FR"/>
              </w:rPr>
              <w:t xml:space="preserve"> </w:t>
            </w:r>
            <w:r w:rsidRPr="003D0A88">
              <w:rPr>
                <w:rStyle w:val="yiv3798071093ui-provider"/>
                <w:rFonts w:eastAsiaTheme="majorEastAsia"/>
                <w:sz w:val="20"/>
                <w:szCs w:val="20"/>
                <w:lang w:val="fr-FR"/>
              </w:rPr>
              <w:t>Votre</w:t>
            </w:r>
            <w:proofErr w:type="gramEnd"/>
            <w:r w:rsidRPr="003D0A88">
              <w:rPr>
                <w:rStyle w:val="yiv3798071093ui-provider"/>
                <w:rFonts w:eastAsiaTheme="majorEastAsia"/>
                <w:sz w:val="20"/>
                <w:szCs w:val="20"/>
                <w:lang w:val="fr-FR"/>
              </w:rPr>
              <w:t xml:space="preserve"> pays a-t-il établi des partenariats visant à favoriser le développement conjoint de technologies et de programmes de recherche scientifique pour la conservation et l'utilisation durable de la biodiversité et le renforcement des capacités de recherche scientifique et de suivi avec d'autres pays ?]</w:t>
            </w:r>
          </w:p>
        </w:tc>
        <w:tc>
          <w:tcPr>
            <w:tcW w:w="2389" w:type="dxa"/>
            <w:shd w:val="clear" w:color="auto" w:fill="auto"/>
          </w:tcPr>
          <w:p w14:paraId="65F4B53D"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77D9D553" w14:textId="77777777" w:rsidR="00494674" w:rsidRPr="003D0A88" w:rsidRDefault="00494674" w:rsidP="007460DD">
            <w:pPr>
              <w:ind w:left="360" w:hanging="360"/>
              <w:jc w:val="left"/>
              <w:rPr>
                <w:rStyle w:val="normaltextrun"/>
                <w:color w:val="222222"/>
                <w:lang w:val="fr-FR"/>
              </w:rPr>
            </w:pPr>
            <w:r w:rsidRPr="003D0A88">
              <w:rPr>
                <w:rFonts w:asciiTheme="majorBidi" w:hAnsiTheme="majorBidi" w:cstheme="majorBidi"/>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276C8216" w14:textId="390B8036" w:rsidR="001F3DCD" w:rsidRPr="001F3DCD" w:rsidRDefault="001F3DCD" w:rsidP="001F3DCD">
            <w:pPr>
              <w:ind w:left="360" w:hanging="360"/>
              <w:jc w:val="left"/>
              <w:rPr>
                <w:rFonts w:asciiTheme="majorBidi" w:hAnsiTheme="majorBidi" w:cstheme="majorBidi"/>
                <w:bCs/>
                <w:sz w:val="20"/>
                <w:szCs w:val="20"/>
                <w:lang w:val="fr-FR"/>
              </w:rPr>
            </w:pPr>
            <w:r w:rsidRPr="001F3DCD">
              <w:rPr>
                <w:rFonts w:asciiTheme="majorBidi" w:hAnsiTheme="majorBidi" w:cstheme="majorBidi"/>
                <w:bCs/>
                <w:sz w:val="20"/>
                <w:szCs w:val="20"/>
                <w:lang w:val="fr-FR"/>
              </w:rPr>
              <w:t>c) Oui</w:t>
            </w:r>
          </w:p>
          <w:p w14:paraId="08C759D7" w14:textId="0942701C" w:rsidR="001F3DCD" w:rsidRPr="001F3DCD" w:rsidRDefault="001F3DCD" w:rsidP="001F3DCD">
            <w:pPr>
              <w:ind w:left="360" w:hanging="360"/>
              <w:jc w:val="left"/>
              <w:rPr>
                <w:rFonts w:asciiTheme="majorBidi" w:hAnsiTheme="majorBidi" w:cstheme="majorBidi"/>
                <w:bCs/>
                <w:sz w:val="20"/>
                <w:szCs w:val="20"/>
                <w:lang w:val="fr-FR"/>
              </w:rPr>
            </w:pPr>
            <w:r w:rsidRPr="001F3DCD">
              <w:rPr>
                <w:rFonts w:asciiTheme="majorBidi" w:hAnsiTheme="majorBidi" w:cstheme="majorBidi"/>
                <w:bCs/>
                <w:sz w:val="20"/>
                <w:szCs w:val="20"/>
                <w:lang w:val="fr-FR"/>
              </w:rPr>
              <w:t xml:space="preserve">[c) alt. Oui, pour la coopération Sud-Sud, </w:t>
            </w:r>
          </w:p>
          <w:p w14:paraId="62CE4A65" w14:textId="54D3A981" w:rsidR="001F3DCD" w:rsidRPr="001F3DCD" w:rsidRDefault="001F3DCD" w:rsidP="001F3DCD">
            <w:pPr>
              <w:ind w:left="360" w:hanging="360"/>
              <w:jc w:val="left"/>
              <w:rPr>
                <w:rFonts w:asciiTheme="majorBidi" w:hAnsiTheme="majorBidi" w:cstheme="majorBidi"/>
                <w:bCs/>
                <w:sz w:val="20"/>
                <w:szCs w:val="20"/>
                <w:lang w:val="fr-FR"/>
              </w:rPr>
            </w:pPr>
            <w:r w:rsidRPr="001F3DCD">
              <w:rPr>
                <w:rFonts w:asciiTheme="majorBidi" w:hAnsiTheme="majorBidi" w:cstheme="majorBidi"/>
                <w:bCs/>
                <w:sz w:val="20"/>
                <w:szCs w:val="20"/>
                <w:lang w:val="fr-FR"/>
              </w:rPr>
              <w:t xml:space="preserve">c) alt bis Oui, pour la coopération triangulaire, </w:t>
            </w:r>
          </w:p>
          <w:p w14:paraId="41861404" w14:textId="571A90B4" w:rsidR="00494674" w:rsidRPr="003D0A88" w:rsidRDefault="001F3DCD" w:rsidP="001F3DCD">
            <w:pPr>
              <w:ind w:left="360" w:hanging="360"/>
              <w:jc w:val="left"/>
              <w:rPr>
                <w:rFonts w:asciiTheme="majorBidi" w:hAnsiTheme="majorBidi" w:cstheme="majorBidi"/>
                <w:sz w:val="20"/>
                <w:szCs w:val="20"/>
                <w:lang w:val="fr-FR"/>
              </w:rPr>
            </w:pPr>
            <w:r w:rsidRPr="001F3DCD">
              <w:rPr>
                <w:rFonts w:asciiTheme="majorBidi" w:hAnsiTheme="majorBidi" w:cstheme="majorBidi"/>
                <w:bCs/>
                <w:sz w:val="20"/>
                <w:szCs w:val="20"/>
                <w:lang w:val="fr-FR"/>
              </w:rPr>
              <w:t>c) alt ter. Oui, pour la coopération Nord-Sud]</w:t>
            </w:r>
          </w:p>
        </w:tc>
      </w:tr>
      <w:tr w:rsidR="00494674" w:rsidRPr="003D0A88" w14:paraId="12ADA616" w14:textId="77777777" w:rsidTr="007460DD">
        <w:trPr>
          <w:cantSplit/>
          <w:trHeight w:val="300"/>
        </w:trPr>
        <w:tc>
          <w:tcPr>
            <w:tcW w:w="9934" w:type="dxa"/>
            <w:gridSpan w:val="2"/>
            <w:shd w:val="clear" w:color="auto" w:fill="F2F2F2" w:themeFill="background1" w:themeFillShade="F2"/>
          </w:tcPr>
          <w:p w14:paraId="479DFADC" w14:textId="77777777" w:rsidR="00494674" w:rsidRPr="003D0A88" w:rsidRDefault="00494674" w:rsidP="007460DD">
            <w:pPr>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br w:type="page"/>
              <w:t xml:space="preserve">Cible 22 : Garantir la représentation et la participation pleines, équitables, inclusives, efficaces et sensibles au genre des peuples autochtones et des communautés locales à la prise de décision, ainsi que l'accès à la justice et à l'information en matière de biodiversité, dans le respect de leurs cultures et de leurs droits sur les terres, les territoires, les ressources et les connaissances traditionnelles, ainsi que pour les femmes et les filles, les enfants et les jeunes, et les personnes handicapées, et assurer la pleine protection des défenseurs des droits de l'homme en matière d'environnement. </w:t>
            </w:r>
          </w:p>
        </w:tc>
      </w:tr>
      <w:tr w:rsidR="00494674" w:rsidRPr="003D0A88" w14:paraId="0A14EA98" w14:textId="77777777" w:rsidTr="007460DD">
        <w:trPr>
          <w:cantSplit/>
          <w:trHeight w:val="300"/>
        </w:trPr>
        <w:tc>
          <w:tcPr>
            <w:tcW w:w="9934" w:type="dxa"/>
            <w:gridSpan w:val="2"/>
            <w:shd w:val="clear" w:color="auto" w:fill="FFFFFF" w:themeFill="background1"/>
          </w:tcPr>
          <w:p w14:paraId="2AC95D81" w14:textId="10BCE0DF" w:rsidR="00494674" w:rsidRPr="003D0A88" w:rsidRDefault="00494674" w:rsidP="007460DD">
            <w:pPr>
              <w:jc w:val="left"/>
              <w:rPr>
                <w:rFonts w:ascii="Calibri" w:eastAsia="Calibri" w:hAnsi="Calibri"/>
                <w:b/>
                <w:sz w:val="24"/>
                <w:u w:val="single"/>
                <w:lang w:val="fr-FR"/>
              </w:rPr>
            </w:pPr>
            <w:r w:rsidRPr="003D0A88">
              <w:rPr>
                <w:rFonts w:asciiTheme="majorBidi" w:hAnsiTheme="majorBidi" w:cstheme="majorBidi"/>
                <w:b/>
                <w:bCs/>
                <w:color w:val="000000" w:themeColor="text1"/>
                <w:sz w:val="20"/>
                <w:szCs w:val="20"/>
                <w:lang w:val="fr-FR"/>
              </w:rPr>
              <w:t>Texte proposé pour l'indicateur : Nombre de pays [promouvant la représentation et la participation pleines, équitables, inclusives, efficaces et sensibles au genre] et [reconnaissant les droits des peuples autochtones et des communautés locales dans le respect de leurs territoires, cultures et pratiques traditionnels ainsi que les droits des défenseurs des droits de l'homme en matière d'environnement, des femmes, des jeunes et des personnes handicapées</w:t>
            </w:r>
            <w:r w:rsidR="001F3DCD">
              <w:rPr>
                <w:rFonts w:asciiTheme="majorBidi" w:hAnsiTheme="majorBidi" w:cstheme="majorBidi"/>
                <w:b/>
                <w:bCs/>
                <w:color w:val="000000" w:themeColor="text1"/>
                <w:sz w:val="20"/>
                <w:szCs w:val="20"/>
                <w:lang w:val="fr-FR"/>
              </w:rPr>
              <w:t>,</w:t>
            </w:r>
            <w:r w:rsidRPr="003D0A88">
              <w:rPr>
                <w:rFonts w:asciiTheme="majorBidi" w:hAnsiTheme="majorBidi" w:cstheme="majorBidi"/>
                <w:b/>
                <w:bCs/>
                <w:color w:val="000000" w:themeColor="text1"/>
                <w:sz w:val="20"/>
                <w:szCs w:val="20"/>
                <w:lang w:val="fr-FR"/>
              </w:rPr>
              <w:t>] [assurant la représentation et la participation à la prise de décision et l'accès à la justice et à l'information en matière de biodiversité</w:t>
            </w:r>
            <w:r w:rsidR="001F3DCD">
              <w:rPr>
                <w:rFonts w:asciiTheme="majorBidi" w:hAnsiTheme="majorBidi" w:cstheme="majorBidi"/>
                <w:b/>
                <w:bCs/>
                <w:color w:val="000000" w:themeColor="text1"/>
                <w:sz w:val="20"/>
                <w:szCs w:val="20"/>
                <w:lang w:val="fr-FR"/>
              </w:rPr>
              <w:t xml:space="preserve">, </w:t>
            </w:r>
            <w:r w:rsidRPr="003D0A88">
              <w:rPr>
                <w:rFonts w:asciiTheme="majorBidi" w:hAnsiTheme="majorBidi" w:cstheme="majorBidi"/>
                <w:b/>
                <w:bCs/>
                <w:color w:val="000000" w:themeColor="text1"/>
                <w:sz w:val="20"/>
                <w:szCs w:val="20"/>
                <w:lang w:val="fr-FR"/>
              </w:rPr>
              <w:t>garantissant les droits juridiques des peuples autochtones et des communautés locales, y compris le respect de leurs droits sur les terres, les territoires, les ressources et les connaissances traditionnelles, des femmes et des filles, des enfants et des jeunes, et des personnes handicapées, et assurant la pleine protection des défenseurs des droits de l'homme en matière d'environnement.]</w:t>
            </w:r>
          </w:p>
        </w:tc>
      </w:tr>
      <w:tr w:rsidR="00494674" w:rsidRPr="003D0A88" w14:paraId="424BDEA2" w14:textId="77777777" w:rsidTr="007460DD">
        <w:trPr>
          <w:cantSplit/>
          <w:trHeight w:val="300"/>
        </w:trPr>
        <w:tc>
          <w:tcPr>
            <w:tcW w:w="7545" w:type="dxa"/>
          </w:tcPr>
          <w:p w14:paraId="5F787CB1" w14:textId="77777777" w:rsidR="00494674" w:rsidRPr="003D0A88" w:rsidRDefault="00494674" w:rsidP="007460DD">
            <w:pPr>
              <w:jc w:val="left"/>
              <w:rPr>
                <w:rFonts w:asciiTheme="majorBidi" w:hAnsiTheme="majorBidi" w:cstheme="majorBidi"/>
                <w:sz w:val="20"/>
                <w:szCs w:val="20"/>
                <w:lang w:val="fr-FR"/>
              </w:rPr>
            </w:pPr>
            <w:r w:rsidRPr="003D0A88">
              <w:rPr>
                <w:rFonts w:asciiTheme="majorBidi" w:hAnsiTheme="majorBidi" w:cstheme="majorBidi"/>
                <w:b/>
                <w:sz w:val="20"/>
                <w:szCs w:val="20"/>
                <w:lang w:val="fr-FR"/>
              </w:rPr>
              <w:t>22.1</w:t>
            </w:r>
            <w:r w:rsidRPr="003D0A88">
              <w:rPr>
                <w:rFonts w:asciiTheme="majorBidi" w:hAnsiTheme="majorBidi" w:cstheme="majorBidi"/>
                <w:sz w:val="20"/>
                <w:szCs w:val="20"/>
                <w:lang w:val="fr-FR"/>
              </w:rPr>
              <w:tab/>
              <w:t>Votre pays dispose-t-il de cadres politiques, législatifs et administratifs aux niveaux national et infranational qui :</w:t>
            </w:r>
          </w:p>
        </w:tc>
        <w:tc>
          <w:tcPr>
            <w:tcW w:w="2389" w:type="dxa"/>
          </w:tcPr>
          <w:p w14:paraId="2C548A56" w14:textId="77777777" w:rsidR="00494674" w:rsidRPr="003D0A88" w:rsidRDefault="00494674" w:rsidP="007460DD">
            <w:pPr>
              <w:jc w:val="left"/>
              <w:rPr>
                <w:rFonts w:asciiTheme="majorBidi" w:hAnsiTheme="majorBidi" w:cstheme="majorBidi"/>
                <w:sz w:val="20"/>
                <w:szCs w:val="20"/>
                <w:lang w:val="fr-FR"/>
              </w:rPr>
            </w:pPr>
          </w:p>
        </w:tc>
      </w:tr>
      <w:tr w:rsidR="00494674" w:rsidRPr="003D0A88" w14:paraId="0D35B093" w14:textId="77777777" w:rsidTr="007460DD">
        <w:trPr>
          <w:cantSplit/>
          <w:trHeight w:val="1180"/>
        </w:trPr>
        <w:tc>
          <w:tcPr>
            <w:tcW w:w="7545" w:type="dxa"/>
          </w:tcPr>
          <w:p w14:paraId="73A8BB13" w14:textId="77777777" w:rsidR="00494674" w:rsidRPr="003D0A88" w:rsidRDefault="00494674" w:rsidP="007460DD">
            <w:pPr>
              <w:tabs>
                <w:tab w:val="left" w:pos="360"/>
              </w:tabs>
              <w:ind w:hanging="720"/>
              <w:jc w:val="left"/>
              <w:rPr>
                <w:rFonts w:asciiTheme="majorBidi" w:hAnsiTheme="majorBidi" w:cstheme="majorBidi"/>
                <w:sz w:val="20"/>
                <w:szCs w:val="20"/>
                <w:lang w:val="fr-FR"/>
              </w:rPr>
            </w:pPr>
            <w:r w:rsidRPr="003D0A88">
              <w:rPr>
                <w:rFonts w:asciiTheme="majorBidi" w:hAnsiTheme="majorBidi" w:cstheme="majorBidi"/>
                <w:sz w:val="20"/>
                <w:szCs w:val="20"/>
                <w:lang w:val="fr-FR"/>
              </w:rPr>
              <w:lastRenderedPageBreak/>
              <w:t>1.</w:t>
            </w:r>
            <w:r w:rsidRPr="003D0A88">
              <w:rPr>
                <w:lang w:val="fr-FR"/>
              </w:rPr>
              <w:tab/>
            </w:r>
            <w:r w:rsidRPr="003D0A88">
              <w:rPr>
                <w:rFonts w:asciiTheme="majorBidi" w:hAnsiTheme="majorBidi" w:cstheme="majorBidi"/>
                <w:sz w:val="20"/>
                <w:szCs w:val="20"/>
                <w:lang w:val="fr-FR"/>
              </w:rPr>
              <w:t>a)</w:t>
            </w:r>
            <w:r w:rsidRPr="003D0A88">
              <w:rPr>
                <w:lang w:val="fr-FR"/>
              </w:rPr>
              <w:tab/>
              <w:t>Garantissent la représentation et la participation pleines, équitables, inclusives, efficaces et sensibles au genre des personnes suivantes dans la prise de décisions concernant la biodiversité ?</w:t>
            </w:r>
            <w:r w:rsidRPr="003D0A88">
              <w:rPr>
                <w:rFonts w:asciiTheme="majorBidi" w:hAnsiTheme="majorBidi" w:cstheme="majorBidi"/>
                <w:sz w:val="20"/>
                <w:szCs w:val="20"/>
                <w:lang w:val="fr-FR"/>
              </w:rPr>
              <w:t xml:space="preserve"> (Cocher toutes les réponses qui s'appliquent)</w:t>
            </w:r>
          </w:p>
        </w:tc>
        <w:tc>
          <w:tcPr>
            <w:tcW w:w="2389" w:type="dxa"/>
          </w:tcPr>
          <w:p w14:paraId="2B1DBA05"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Peuples </w:t>
            </w:r>
            <w:proofErr w:type="spellStart"/>
            <w:r w:rsidRPr="003D0A88">
              <w:rPr>
                <w:rFonts w:asciiTheme="majorBidi" w:hAnsiTheme="majorBidi" w:cstheme="majorBidi"/>
                <w:sz w:val="20"/>
                <w:szCs w:val="20"/>
                <w:lang w:val="fr-FR"/>
              </w:rPr>
              <w:t>autochtones´et</w:t>
            </w:r>
            <w:proofErr w:type="spellEnd"/>
            <w:r w:rsidRPr="003D0A88">
              <w:rPr>
                <w:rFonts w:asciiTheme="majorBidi" w:hAnsiTheme="majorBidi" w:cstheme="majorBidi"/>
                <w:sz w:val="20"/>
                <w:szCs w:val="20"/>
                <w:lang w:val="fr-FR"/>
              </w:rPr>
              <w:t xml:space="preserve"> communautés locales</w:t>
            </w:r>
          </w:p>
          <w:p w14:paraId="2E761DDF"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Femmes et filles</w:t>
            </w:r>
          </w:p>
          <w:p w14:paraId="0464B58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Enfants et jeunes</w:t>
            </w:r>
          </w:p>
          <w:p w14:paraId="2693BFE6"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Personnes handicapées</w:t>
            </w:r>
          </w:p>
        </w:tc>
      </w:tr>
      <w:tr w:rsidR="00494674" w:rsidRPr="003D0A88" w14:paraId="70B001D0" w14:textId="77777777" w:rsidTr="007460DD">
        <w:trPr>
          <w:cantSplit/>
          <w:trHeight w:val="300"/>
        </w:trPr>
        <w:tc>
          <w:tcPr>
            <w:tcW w:w="7545" w:type="dxa"/>
          </w:tcPr>
          <w:p w14:paraId="5FC3BEF5" w14:textId="77777777" w:rsidR="00494674" w:rsidRPr="003D0A88" w:rsidRDefault="00494674" w:rsidP="007460DD">
            <w:pPr>
              <w:pStyle w:val="Paragraphedeliste"/>
              <w:tabs>
                <w:tab w:val="left" w:pos="326"/>
              </w:tabs>
              <w:ind w:left="0"/>
              <w:jc w:val="left"/>
              <w:rPr>
                <w:rFonts w:asciiTheme="majorBidi" w:hAnsiTheme="majorBidi" w:cstheme="majorBidi"/>
                <w:sz w:val="20"/>
                <w:szCs w:val="20"/>
                <w:lang w:val="fr-FR"/>
              </w:rPr>
            </w:pPr>
            <w:r w:rsidRPr="003D0A88">
              <w:rPr>
                <w:rFonts w:asciiTheme="majorBidi" w:hAnsiTheme="majorBidi" w:cstheme="majorBidi"/>
                <w:sz w:val="20"/>
                <w:szCs w:val="20"/>
                <w:lang w:val="fr-FR"/>
              </w:rPr>
              <w:t>b)</w:t>
            </w:r>
            <w:r w:rsidRPr="003D0A88">
              <w:rPr>
                <w:lang w:val="fr-FR"/>
              </w:rPr>
              <w:tab/>
              <w:t>Respectent les peuples autochtones et les communautés locales</w:t>
            </w:r>
            <w:r w:rsidRPr="003D0A88">
              <w:rPr>
                <w:rFonts w:asciiTheme="majorBidi" w:hAnsiTheme="majorBidi" w:cstheme="majorBidi"/>
                <w:sz w:val="20"/>
                <w:szCs w:val="20"/>
                <w:lang w:val="fr-FR"/>
              </w:rPr>
              <w:t>, en garantissant la représentation et la participation à la prise de décision en matière de biodiversité ? (Cocher toutes les réponses qui s'appliquent)</w:t>
            </w:r>
          </w:p>
        </w:tc>
        <w:tc>
          <w:tcPr>
            <w:tcW w:w="2389" w:type="dxa"/>
          </w:tcPr>
          <w:p w14:paraId="7381A8BF"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Culture et pratiques </w:t>
            </w:r>
          </w:p>
          <w:p w14:paraId="5033AF3B"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Droits sur les terres et territoires</w:t>
            </w:r>
          </w:p>
          <w:p w14:paraId="69D65069"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Droits sur les ressources</w:t>
            </w:r>
          </w:p>
          <w:p w14:paraId="5DD7AE26"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Droits sur les connaissances traditionnelles</w:t>
            </w:r>
          </w:p>
          <w:p w14:paraId="3640D820"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e)</w:t>
            </w:r>
            <w:r w:rsidRPr="003D0A88">
              <w:rPr>
                <w:rFonts w:asciiTheme="majorBidi" w:hAnsiTheme="majorBidi" w:cstheme="majorBidi"/>
                <w:sz w:val="20"/>
                <w:szCs w:val="20"/>
                <w:lang w:val="fr-FR"/>
              </w:rPr>
              <w:tab/>
              <w:t>Non applicable</w:t>
            </w:r>
          </w:p>
        </w:tc>
      </w:tr>
      <w:tr w:rsidR="00494674" w:rsidRPr="003D0A88" w14:paraId="6EC73894" w14:textId="77777777" w:rsidTr="007460DD">
        <w:trPr>
          <w:cantSplit/>
          <w:trHeight w:val="300"/>
        </w:trPr>
        <w:tc>
          <w:tcPr>
            <w:tcW w:w="7545" w:type="dxa"/>
          </w:tcPr>
          <w:p w14:paraId="2B427FA0" w14:textId="77777777" w:rsidR="00494674" w:rsidRPr="003D0A88" w:rsidRDefault="00494674" w:rsidP="007460DD">
            <w:pPr>
              <w:pStyle w:val="Paragraphedeliste"/>
              <w:tabs>
                <w:tab w:val="left" w:pos="326"/>
              </w:tabs>
              <w:ind w:left="0"/>
              <w:jc w:val="left"/>
              <w:rPr>
                <w:rFonts w:asciiTheme="majorBidi" w:hAnsiTheme="majorBidi" w:cstheme="majorBidi"/>
                <w:sz w:val="20"/>
                <w:szCs w:val="20"/>
                <w:lang w:val="fr-FR"/>
              </w:rPr>
            </w:pPr>
            <w:r w:rsidRPr="001F3DCD">
              <w:rPr>
                <w:rFonts w:asciiTheme="majorBidi" w:hAnsiTheme="majorBidi" w:cstheme="majorBidi"/>
                <w:sz w:val="20"/>
                <w:szCs w:val="20"/>
                <w:lang w:val="fr-FR"/>
              </w:rPr>
              <w:t>c)</w:t>
            </w:r>
            <w:r w:rsidRPr="003D0A88">
              <w:rPr>
                <w:rFonts w:asciiTheme="majorBidi" w:hAnsiTheme="majorBidi" w:cstheme="majorBidi"/>
                <w:b/>
                <w:bCs/>
                <w:sz w:val="20"/>
                <w:szCs w:val="20"/>
                <w:lang w:val="fr-FR"/>
              </w:rPr>
              <w:tab/>
            </w:r>
            <w:r w:rsidRPr="003D0A88">
              <w:rPr>
                <w:rFonts w:asciiTheme="majorBidi" w:hAnsiTheme="majorBidi" w:cstheme="majorBidi"/>
                <w:sz w:val="20"/>
                <w:szCs w:val="20"/>
                <w:lang w:val="fr-FR"/>
              </w:rPr>
              <w:t>Garantissent la pleine protection des défenseurs des droits de l'homme en matière d’environnement ?</w:t>
            </w:r>
          </w:p>
        </w:tc>
        <w:tc>
          <w:tcPr>
            <w:tcW w:w="2389" w:type="dxa"/>
          </w:tcPr>
          <w:p w14:paraId="3126E8BB"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3CBB0BFA"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w:t>
            </w:r>
          </w:p>
        </w:tc>
      </w:tr>
      <w:tr w:rsidR="00494674" w:rsidRPr="003D0A88" w14:paraId="5C26BF44" w14:textId="77777777" w:rsidTr="007460DD">
        <w:trPr>
          <w:cantSplit/>
          <w:trHeight w:val="300"/>
        </w:trPr>
        <w:tc>
          <w:tcPr>
            <w:tcW w:w="7545" w:type="dxa"/>
          </w:tcPr>
          <w:p w14:paraId="6BD27FE5" w14:textId="7605D114" w:rsidR="00494674" w:rsidRPr="003D0A88" w:rsidRDefault="00494674" w:rsidP="007460DD">
            <w:pPr>
              <w:rPr>
                <w:rFonts w:asciiTheme="majorBidi" w:hAnsiTheme="majorBidi" w:cstheme="majorBidi"/>
                <w:sz w:val="20"/>
                <w:szCs w:val="20"/>
                <w:lang w:val="fr-FR"/>
              </w:rPr>
            </w:pPr>
            <w:r w:rsidRPr="003D0A88">
              <w:rPr>
                <w:rFonts w:asciiTheme="majorBidi" w:hAnsiTheme="majorBidi" w:cstheme="majorBidi"/>
                <w:sz w:val="20"/>
                <w:szCs w:val="20"/>
                <w:lang w:val="fr-FR"/>
              </w:rPr>
              <w:t>d)</w:t>
            </w:r>
            <w:r w:rsidR="004F24B8">
              <w:rPr>
                <w:lang w:val="fr-FR"/>
              </w:rPr>
              <w:t xml:space="preserve">  </w:t>
            </w:r>
            <w:r w:rsidRPr="003D0A88">
              <w:rPr>
                <w:lang w:val="fr-FR"/>
              </w:rPr>
              <w:t>Garantissent l'accès du public à des informations sur la biodiversité pour les peuples autochtones et les communautés locales, les femmes et les filles,</w:t>
            </w:r>
            <w:r w:rsidR="001F3DCD">
              <w:rPr>
                <w:lang w:val="fr-FR"/>
              </w:rPr>
              <w:t xml:space="preserve"> </w:t>
            </w:r>
            <w:r w:rsidRPr="003D0A88">
              <w:rPr>
                <w:lang w:val="fr-FR"/>
              </w:rPr>
              <w:t>les enfants et les jeunes et les personnes handicapées</w:t>
            </w:r>
            <w:r w:rsidR="001F3DCD">
              <w:rPr>
                <w:lang w:val="fr-FR"/>
              </w:rPr>
              <w:t xml:space="preserve"> </w:t>
            </w:r>
            <w:r w:rsidRPr="003D0A88">
              <w:rPr>
                <w:lang w:val="fr-FR"/>
              </w:rPr>
              <w:t>?</w:t>
            </w:r>
            <w:r w:rsidRPr="003D0A88">
              <w:rPr>
                <w:rFonts w:asciiTheme="majorBidi" w:hAnsiTheme="majorBidi" w:cstheme="majorBidi"/>
                <w:sz w:val="20"/>
                <w:szCs w:val="20"/>
                <w:lang w:val="fr-FR"/>
              </w:rPr>
              <w:t xml:space="preserve"> </w:t>
            </w:r>
            <w:r w:rsidRPr="003D0A88">
              <w:rPr>
                <w:sz w:val="20"/>
                <w:szCs w:val="20"/>
                <w:lang w:val="fr-FR"/>
              </w:rPr>
              <w:t>(Cocher toutes les réponses qui s'appliquent)</w:t>
            </w:r>
          </w:p>
          <w:p w14:paraId="05817765" w14:textId="77777777" w:rsidR="00494674" w:rsidRPr="003D0A88" w:rsidRDefault="00494674" w:rsidP="007460DD">
            <w:pPr>
              <w:pStyle w:val="Paragraphedeliste"/>
              <w:tabs>
                <w:tab w:val="left" w:pos="326"/>
              </w:tabs>
              <w:ind w:left="0"/>
              <w:jc w:val="left"/>
              <w:rPr>
                <w:rFonts w:asciiTheme="majorBidi" w:hAnsiTheme="majorBidi" w:cstheme="majorBidi"/>
                <w:sz w:val="20"/>
                <w:szCs w:val="20"/>
                <w:lang w:val="fr-FR"/>
              </w:rPr>
            </w:pPr>
          </w:p>
        </w:tc>
        <w:tc>
          <w:tcPr>
            <w:tcW w:w="2389" w:type="dxa"/>
          </w:tcPr>
          <w:p w14:paraId="52CE1344" w14:textId="77777777" w:rsidR="00494674" w:rsidRPr="003D0A88" w:rsidRDefault="00494674" w:rsidP="007460DD">
            <w:pPr>
              <w:pStyle w:val="Paragraphedeliste"/>
              <w:spacing w:after="280" w:line="276" w:lineRule="auto"/>
              <w:ind w:left="0"/>
              <w:jc w:val="left"/>
              <w:rPr>
                <w:rFonts w:ascii="Calibri" w:eastAsia="Calibri" w:hAnsi="Calibri" w:cs="Calibri"/>
                <w:b/>
                <w:bCs/>
                <w:sz w:val="24"/>
                <w:lang w:val="fr-FR"/>
              </w:rPr>
            </w:pPr>
            <w:r w:rsidRPr="003D0A88">
              <w:rPr>
                <w:rFonts w:asciiTheme="majorBidi" w:eastAsia="Calibri" w:hAnsiTheme="majorBidi" w:cstheme="majorBidi"/>
                <w:sz w:val="20"/>
                <w:szCs w:val="20"/>
                <w:lang w:val="fr-FR"/>
              </w:rPr>
              <w:t xml:space="preserve">a) Peuples </w:t>
            </w:r>
            <w:proofErr w:type="spellStart"/>
            <w:r w:rsidRPr="003D0A88">
              <w:rPr>
                <w:rFonts w:asciiTheme="majorBidi" w:eastAsia="Calibri" w:hAnsiTheme="majorBidi" w:cstheme="majorBidi"/>
                <w:sz w:val="20"/>
                <w:szCs w:val="20"/>
                <w:lang w:val="fr-FR"/>
              </w:rPr>
              <w:t>autochtones´et</w:t>
            </w:r>
            <w:proofErr w:type="spellEnd"/>
            <w:r w:rsidRPr="003D0A88">
              <w:rPr>
                <w:rFonts w:asciiTheme="majorBidi" w:eastAsia="Calibri" w:hAnsiTheme="majorBidi" w:cstheme="majorBidi"/>
                <w:sz w:val="20"/>
                <w:szCs w:val="20"/>
                <w:lang w:val="fr-FR"/>
              </w:rPr>
              <w:t xml:space="preserve"> communautés locales</w:t>
            </w:r>
          </w:p>
          <w:p w14:paraId="46C5ECAC" w14:textId="77777777" w:rsidR="00494674" w:rsidRPr="003D0A88" w:rsidRDefault="00494674" w:rsidP="007460DD">
            <w:pPr>
              <w:pStyle w:val="Paragraphedeliste"/>
              <w:spacing w:after="280" w:line="276" w:lineRule="auto"/>
              <w:ind w:left="0"/>
              <w:jc w:val="left"/>
              <w:rPr>
                <w:rFonts w:ascii="Calibri" w:eastAsia="Calibri" w:hAnsi="Calibri" w:cs="Calibri"/>
                <w:b/>
                <w:bCs/>
                <w:sz w:val="24"/>
                <w:lang w:val="fr-FR"/>
              </w:rPr>
            </w:pPr>
            <w:r w:rsidRPr="003D0A88">
              <w:rPr>
                <w:rFonts w:asciiTheme="majorBidi" w:eastAsia="Calibri" w:hAnsiTheme="majorBidi" w:cstheme="majorBidi"/>
                <w:sz w:val="20"/>
                <w:szCs w:val="20"/>
                <w:lang w:val="fr-FR"/>
              </w:rPr>
              <w:t>b) Femmes et filles</w:t>
            </w:r>
          </w:p>
          <w:p w14:paraId="32155B93" w14:textId="77777777" w:rsidR="00494674" w:rsidRPr="003D0A88" w:rsidRDefault="00494674" w:rsidP="007460DD">
            <w:pPr>
              <w:pStyle w:val="Paragraphedeliste"/>
              <w:spacing w:after="280" w:line="276" w:lineRule="auto"/>
              <w:ind w:left="0"/>
              <w:jc w:val="left"/>
              <w:rPr>
                <w:rFonts w:ascii="Calibri" w:eastAsia="Calibri" w:hAnsi="Calibri" w:cs="Calibri"/>
                <w:b/>
                <w:bCs/>
                <w:sz w:val="24"/>
                <w:lang w:val="fr-FR"/>
              </w:rPr>
            </w:pPr>
            <w:r w:rsidRPr="003D0A88">
              <w:rPr>
                <w:rFonts w:asciiTheme="majorBidi" w:eastAsia="Calibri" w:hAnsiTheme="majorBidi" w:cstheme="majorBidi"/>
                <w:sz w:val="20"/>
                <w:szCs w:val="20"/>
                <w:lang w:val="fr-FR"/>
              </w:rPr>
              <w:t>c) Enfants et jeunes</w:t>
            </w:r>
          </w:p>
          <w:p w14:paraId="7866EF1D" w14:textId="77777777" w:rsidR="00494674" w:rsidRPr="003D0A88" w:rsidRDefault="00494674" w:rsidP="007460DD">
            <w:pPr>
              <w:pStyle w:val="Paragraphedeliste"/>
              <w:spacing w:after="280" w:line="276" w:lineRule="auto"/>
              <w:ind w:left="0"/>
              <w:jc w:val="left"/>
              <w:rPr>
                <w:rFonts w:asciiTheme="majorBidi" w:eastAsia="Calibri" w:hAnsiTheme="majorBidi" w:cstheme="majorBidi"/>
                <w:sz w:val="20"/>
                <w:szCs w:val="20"/>
                <w:lang w:val="fr-FR"/>
              </w:rPr>
            </w:pPr>
            <w:r w:rsidRPr="003D0A88">
              <w:rPr>
                <w:rFonts w:asciiTheme="majorBidi" w:eastAsia="Calibri" w:hAnsiTheme="majorBidi" w:cstheme="majorBidi"/>
                <w:sz w:val="20"/>
                <w:szCs w:val="20"/>
                <w:lang w:val="fr-FR"/>
              </w:rPr>
              <w:t>d) Personnes handicapées.</w:t>
            </w:r>
          </w:p>
          <w:p w14:paraId="1FF02E23" w14:textId="77777777" w:rsidR="00494674" w:rsidRPr="003D0A88" w:rsidRDefault="00494674" w:rsidP="007460DD">
            <w:pPr>
              <w:jc w:val="left"/>
              <w:rPr>
                <w:rFonts w:asciiTheme="majorBidi" w:hAnsiTheme="majorBidi" w:cstheme="majorBidi"/>
                <w:sz w:val="20"/>
                <w:szCs w:val="20"/>
                <w:lang w:val="fr-FR"/>
              </w:rPr>
            </w:pPr>
          </w:p>
        </w:tc>
      </w:tr>
      <w:tr w:rsidR="00494674" w:rsidRPr="003D0A88" w14:paraId="16AD749B" w14:textId="77777777" w:rsidTr="007460DD">
        <w:trPr>
          <w:cantSplit/>
          <w:trHeight w:val="300"/>
        </w:trPr>
        <w:tc>
          <w:tcPr>
            <w:tcW w:w="7545" w:type="dxa"/>
          </w:tcPr>
          <w:p w14:paraId="558489A4" w14:textId="77777777" w:rsidR="00494674" w:rsidRPr="003D0A88" w:rsidRDefault="00494674" w:rsidP="007460DD">
            <w:pPr>
              <w:pStyle w:val="Paragraphedeliste"/>
              <w:tabs>
                <w:tab w:val="left" w:pos="326"/>
              </w:tabs>
              <w:ind w:left="0"/>
              <w:jc w:val="left"/>
              <w:rPr>
                <w:rFonts w:asciiTheme="majorBidi" w:hAnsiTheme="majorBidi" w:cstheme="majorBidi"/>
                <w:sz w:val="20"/>
                <w:szCs w:val="20"/>
                <w:lang w:val="fr-FR"/>
              </w:rPr>
            </w:pPr>
            <w:r w:rsidRPr="003D0A88">
              <w:rPr>
                <w:rFonts w:asciiTheme="majorBidi" w:hAnsiTheme="majorBidi" w:cstheme="majorBidi"/>
                <w:sz w:val="20"/>
                <w:szCs w:val="20"/>
                <w:lang w:val="fr-FR"/>
              </w:rPr>
              <w:t>e)</w:t>
            </w:r>
            <w:r w:rsidRPr="003D0A88">
              <w:rPr>
                <w:lang w:val="fr-FR"/>
              </w:rPr>
              <w:tab/>
              <w:t>Donnent accès à la justice à une ou plusieurs catégories de personnes suivantes ?</w:t>
            </w:r>
            <w:r w:rsidRPr="003D0A88">
              <w:rPr>
                <w:rFonts w:asciiTheme="majorBidi" w:hAnsiTheme="majorBidi" w:cstheme="majorBidi"/>
                <w:sz w:val="20"/>
                <w:szCs w:val="20"/>
                <w:lang w:val="fr-FR"/>
              </w:rPr>
              <w:t xml:space="preserve"> (Cocher toutes les réponses qui s'appliquent)</w:t>
            </w:r>
          </w:p>
        </w:tc>
        <w:tc>
          <w:tcPr>
            <w:tcW w:w="2389" w:type="dxa"/>
          </w:tcPr>
          <w:p w14:paraId="58A12EAB"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Peuples </w:t>
            </w:r>
            <w:proofErr w:type="spellStart"/>
            <w:r w:rsidRPr="003D0A88">
              <w:rPr>
                <w:rFonts w:asciiTheme="majorBidi" w:hAnsiTheme="majorBidi" w:cstheme="majorBidi"/>
                <w:sz w:val="20"/>
                <w:szCs w:val="20"/>
                <w:lang w:val="fr-FR"/>
              </w:rPr>
              <w:t>autochtones´et</w:t>
            </w:r>
            <w:proofErr w:type="spellEnd"/>
            <w:r w:rsidRPr="003D0A88">
              <w:rPr>
                <w:rFonts w:asciiTheme="majorBidi" w:hAnsiTheme="majorBidi" w:cstheme="majorBidi"/>
                <w:sz w:val="20"/>
                <w:szCs w:val="20"/>
                <w:lang w:val="fr-FR"/>
              </w:rPr>
              <w:t xml:space="preserve"> communautés locales</w:t>
            </w:r>
          </w:p>
          <w:p w14:paraId="3A884B03"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Femmes et filles</w:t>
            </w:r>
          </w:p>
          <w:p w14:paraId="19B2735B"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Enfants et jeunes</w:t>
            </w:r>
          </w:p>
          <w:p w14:paraId="6E00258D"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Personnes handicapées</w:t>
            </w:r>
          </w:p>
        </w:tc>
      </w:tr>
      <w:tr w:rsidR="00494674" w:rsidRPr="003D0A88" w14:paraId="46892A24" w14:textId="77777777" w:rsidTr="007460DD">
        <w:trPr>
          <w:cantSplit/>
          <w:trHeight w:val="300"/>
        </w:trPr>
        <w:tc>
          <w:tcPr>
            <w:tcW w:w="7545" w:type="dxa"/>
          </w:tcPr>
          <w:p w14:paraId="175F24D2" w14:textId="77777777" w:rsidR="00494674" w:rsidRPr="003D0A88" w:rsidRDefault="00494674" w:rsidP="007460DD">
            <w:pPr>
              <w:jc w:val="left"/>
              <w:rPr>
                <w:rFonts w:asciiTheme="majorBidi" w:hAnsiTheme="majorBidi" w:cstheme="majorBidi"/>
                <w:sz w:val="20"/>
                <w:szCs w:val="20"/>
                <w:lang w:val="fr-FR"/>
              </w:rPr>
            </w:pPr>
            <w:r w:rsidRPr="003D0A88">
              <w:rPr>
                <w:rFonts w:asciiTheme="majorBidi" w:hAnsiTheme="majorBidi" w:cstheme="majorBidi"/>
                <w:b/>
                <w:sz w:val="20"/>
                <w:szCs w:val="20"/>
                <w:lang w:val="fr-FR"/>
              </w:rPr>
              <w:t>22.2</w:t>
            </w:r>
            <w:r w:rsidRPr="003D0A88">
              <w:rPr>
                <w:rFonts w:asciiTheme="majorBidi" w:hAnsiTheme="majorBidi" w:cstheme="majorBidi"/>
                <w:b/>
                <w:sz w:val="20"/>
                <w:szCs w:val="20"/>
                <w:lang w:val="fr-FR"/>
              </w:rPr>
              <w:tab/>
            </w:r>
            <w:r w:rsidRPr="003D0A88">
              <w:rPr>
                <w:rFonts w:asciiTheme="majorBidi" w:hAnsiTheme="majorBidi" w:cstheme="majorBidi"/>
                <w:sz w:val="20"/>
                <w:szCs w:val="20"/>
                <w:lang w:val="fr-FR"/>
              </w:rPr>
              <w:t>Votre pays dispose-t-il de cadres opérationnels et de mécanismes liés aux cadres politiques, législatifs et administratifs énumérés à la question 22.1 ?</w:t>
            </w:r>
          </w:p>
        </w:tc>
        <w:tc>
          <w:tcPr>
            <w:tcW w:w="2389" w:type="dxa"/>
          </w:tcPr>
          <w:p w14:paraId="38143CD8"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Non </w:t>
            </w:r>
          </w:p>
          <w:p w14:paraId="7B6EF8EA"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 mais en cours d'élaboration</w:t>
            </w:r>
          </w:p>
          <w:p w14:paraId="6B50300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en partie</w:t>
            </w:r>
          </w:p>
          <w:p w14:paraId="7E4F62AB"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 de manière exhaustive</w:t>
            </w:r>
          </w:p>
        </w:tc>
      </w:tr>
      <w:tr w:rsidR="00494674" w:rsidRPr="003D0A88" w14:paraId="18FE4B6D" w14:textId="77777777" w:rsidTr="007460DD">
        <w:trPr>
          <w:cantSplit/>
          <w:trHeight w:val="300"/>
        </w:trPr>
        <w:tc>
          <w:tcPr>
            <w:tcW w:w="7545" w:type="dxa"/>
          </w:tcPr>
          <w:p w14:paraId="17226FD6" w14:textId="51B88D5F" w:rsidR="00494674" w:rsidRPr="003D0A88" w:rsidRDefault="001F3DCD" w:rsidP="007460DD">
            <w:pPr>
              <w:jc w:val="left"/>
              <w:rPr>
                <w:rFonts w:asciiTheme="majorBidi" w:hAnsiTheme="majorBidi" w:cstheme="majorBidi"/>
                <w:sz w:val="20"/>
                <w:szCs w:val="20"/>
                <w:lang w:val="fr-FR"/>
              </w:rPr>
            </w:pPr>
            <w:r w:rsidRPr="003D0A88">
              <w:rPr>
                <w:sz w:val="20"/>
                <w:szCs w:val="20"/>
                <w:lang w:val="fr-FR"/>
              </w:rPr>
              <w:t>[</w:t>
            </w:r>
            <w:r w:rsidR="00494674" w:rsidRPr="003D0A88">
              <w:rPr>
                <w:rFonts w:asciiTheme="majorBidi" w:hAnsiTheme="majorBidi" w:cstheme="majorBidi"/>
                <w:b/>
                <w:bCs/>
                <w:sz w:val="20"/>
                <w:szCs w:val="20"/>
                <w:lang w:val="fr-FR"/>
              </w:rPr>
              <w:t>22.3</w:t>
            </w:r>
            <w:r w:rsidR="00494674" w:rsidRPr="003D0A88">
              <w:rPr>
                <w:lang w:val="fr-FR"/>
              </w:rPr>
              <w:tab/>
            </w:r>
            <w:r w:rsidR="00494674" w:rsidRPr="003D0A88">
              <w:rPr>
                <w:sz w:val="20"/>
                <w:szCs w:val="20"/>
                <w:lang w:val="fr-FR"/>
              </w:rPr>
              <w:t>Votre pays dispose-t-il de ressources financières ou de budgets pour les cadres énumérés aux questions 22.1 et 22.2 ?</w:t>
            </w:r>
            <w:r w:rsidR="00494674" w:rsidRPr="003D0A88">
              <w:rPr>
                <w:rFonts w:asciiTheme="majorBidi" w:hAnsiTheme="majorBidi" w:cstheme="majorBidi"/>
                <w:sz w:val="20"/>
                <w:szCs w:val="20"/>
                <w:lang w:val="fr-FR"/>
              </w:rPr>
              <w:t xml:space="preserve"> (Cocher toutes les réponses qui s'appliquent)</w:t>
            </w:r>
          </w:p>
        </w:tc>
        <w:tc>
          <w:tcPr>
            <w:tcW w:w="2389" w:type="dxa"/>
          </w:tcPr>
          <w:p w14:paraId="1F292688"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rFonts w:asciiTheme="majorBidi" w:hAnsiTheme="majorBidi" w:cstheme="majorBidi"/>
                <w:sz w:val="20"/>
                <w:szCs w:val="20"/>
                <w:lang w:val="fr-FR"/>
              </w:rPr>
              <w:t>a)</w:t>
            </w:r>
            <w:r w:rsidRPr="003D0A88">
              <w:rPr>
                <w:lang w:val="fr-FR"/>
              </w:rPr>
              <w:tab/>
            </w:r>
            <w:r w:rsidRPr="003D0A88">
              <w:rPr>
                <w:rFonts w:asciiTheme="majorBidi" w:hAnsiTheme="majorBidi" w:cstheme="majorBidi"/>
                <w:sz w:val="20"/>
                <w:szCs w:val="20"/>
                <w:lang w:val="fr-FR"/>
              </w:rPr>
              <w:t xml:space="preserve">Non </w:t>
            </w:r>
          </w:p>
          <w:p w14:paraId="08B7F551"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rFonts w:asciiTheme="majorBidi" w:hAnsiTheme="majorBidi" w:cstheme="majorBidi"/>
                <w:sz w:val="20"/>
                <w:szCs w:val="20"/>
                <w:lang w:val="fr-FR"/>
              </w:rPr>
              <w:t>(b)</w:t>
            </w:r>
            <w:r w:rsidRPr="003D0A88">
              <w:rPr>
                <w:lang w:val="fr-FR"/>
              </w:rPr>
              <w:tab/>
              <w:t>Oui, des allocations financières du budget national</w:t>
            </w:r>
          </w:p>
          <w:p w14:paraId="144AE9F6"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lang w:val="fr-FR"/>
              </w:rPr>
              <w:t>c)</w:t>
            </w:r>
            <w:r w:rsidRPr="003D0A88">
              <w:rPr>
                <w:lang w:val="fr-FR"/>
              </w:rPr>
              <w:tab/>
              <w:t>Oui, des allocations financières provenant d'autres sources</w:t>
            </w:r>
            <w:r w:rsidRPr="003D0A88">
              <w:rPr>
                <w:rFonts w:asciiTheme="majorBidi" w:hAnsiTheme="majorBidi" w:cstheme="majorBidi"/>
                <w:sz w:val="20"/>
                <w:szCs w:val="20"/>
                <w:lang w:val="fr-FR"/>
              </w:rPr>
              <w:t>]</w:t>
            </w:r>
          </w:p>
        </w:tc>
      </w:tr>
      <w:tr w:rsidR="00494674" w:rsidRPr="003D0A88" w14:paraId="2B7D562F" w14:textId="77777777" w:rsidTr="007460DD">
        <w:trPr>
          <w:cantSplit/>
          <w:trHeight w:val="300"/>
        </w:trPr>
        <w:tc>
          <w:tcPr>
            <w:tcW w:w="7545" w:type="dxa"/>
          </w:tcPr>
          <w:p w14:paraId="6EA04BE4" w14:textId="77777777" w:rsidR="00494674" w:rsidRPr="003D0A88" w:rsidRDefault="00494674" w:rsidP="007460DD">
            <w:pPr>
              <w:jc w:val="left"/>
              <w:rPr>
                <w:rFonts w:asciiTheme="majorBidi" w:hAnsiTheme="majorBidi" w:cstheme="majorBidi"/>
                <w:b/>
                <w:sz w:val="20"/>
                <w:szCs w:val="20"/>
                <w:lang w:val="fr-FR"/>
              </w:rPr>
            </w:pPr>
            <w:r w:rsidRPr="004F24B8">
              <w:rPr>
                <w:rFonts w:asciiTheme="majorBidi" w:hAnsiTheme="majorBidi" w:cstheme="majorBidi"/>
                <w:bCs/>
                <w:sz w:val="20"/>
                <w:szCs w:val="20"/>
                <w:lang w:val="fr-FR"/>
              </w:rPr>
              <w:t>[</w:t>
            </w:r>
            <w:r w:rsidRPr="003D0A88">
              <w:rPr>
                <w:rFonts w:asciiTheme="majorBidi" w:hAnsiTheme="majorBidi" w:cstheme="majorBidi"/>
                <w:b/>
                <w:sz w:val="20"/>
                <w:szCs w:val="20"/>
                <w:lang w:val="fr-FR"/>
              </w:rPr>
              <w:t>22.4</w:t>
            </w:r>
            <w:r w:rsidRPr="003D0A88">
              <w:rPr>
                <w:rFonts w:asciiTheme="majorBidi" w:hAnsiTheme="majorBidi" w:cstheme="majorBidi"/>
                <w:sz w:val="20"/>
                <w:szCs w:val="20"/>
                <w:lang w:val="fr-FR"/>
              </w:rPr>
              <w:tab/>
              <w:t>Votre pays a-t-il entrepris des activités de renforcement des capacités pour les cadres énumérés aux questions 22.1 et 22.2 ?</w:t>
            </w:r>
          </w:p>
        </w:tc>
        <w:tc>
          <w:tcPr>
            <w:tcW w:w="2389" w:type="dxa"/>
          </w:tcPr>
          <w:p w14:paraId="168C6BFB"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rFonts w:asciiTheme="majorBidi" w:hAnsiTheme="majorBidi" w:cstheme="majorBidi"/>
                <w:sz w:val="20"/>
                <w:szCs w:val="20"/>
                <w:lang w:val="fr-FR"/>
              </w:rPr>
              <w:t>a)</w:t>
            </w:r>
            <w:r w:rsidRPr="003D0A88">
              <w:rPr>
                <w:rFonts w:asciiTheme="majorBidi" w:hAnsiTheme="majorBidi" w:cstheme="majorBidi"/>
                <w:sz w:val="20"/>
                <w:szCs w:val="20"/>
                <w:lang w:val="fr-FR"/>
              </w:rPr>
              <w:tab/>
              <w:t xml:space="preserve">Non </w:t>
            </w:r>
          </w:p>
          <w:p w14:paraId="2417434B"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rFonts w:asciiTheme="majorBidi" w:hAnsiTheme="majorBidi" w:cstheme="majorBidi"/>
                <w:sz w:val="20"/>
                <w:szCs w:val="20"/>
                <w:lang w:val="fr-FR"/>
              </w:rPr>
              <w:t>b)</w:t>
            </w:r>
            <w:r w:rsidRPr="003D0A88">
              <w:rPr>
                <w:rFonts w:asciiTheme="majorBidi" w:hAnsiTheme="majorBidi" w:cstheme="majorBidi"/>
                <w:sz w:val="20"/>
                <w:szCs w:val="20"/>
                <w:lang w:val="fr-FR"/>
              </w:rPr>
              <w:tab/>
              <w:t>Oui]</w:t>
            </w:r>
          </w:p>
        </w:tc>
      </w:tr>
      <w:tr w:rsidR="00494674" w:rsidRPr="003D0A88" w14:paraId="55ABA159" w14:textId="77777777" w:rsidTr="007460DD">
        <w:trPr>
          <w:cantSplit/>
          <w:trHeight w:val="380"/>
        </w:trPr>
        <w:tc>
          <w:tcPr>
            <w:tcW w:w="7545" w:type="dxa"/>
            <w:vAlign w:val="center"/>
          </w:tcPr>
          <w:p w14:paraId="02601CEC" w14:textId="7FA313DA" w:rsidR="00494674" w:rsidRPr="003D0A88" w:rsidRDefault="001F3DCD" w:rsidP="007460DD">
            <w:pPr>
              <w:keepNext/>
              <w:jc w:val="left"/>
              <w:rPr>
                <w:rFonts w:asciiTheme="majorBidi" w:hAnsiTheme="majorBidi" w:cstheme="majorBidi"/>
                <w:sz w:val="20"/>
                <w:szCs w:val="20"/>
                <w:lang w:val="fr-FR"/>
              </w:rPr>
            </w:pPr>
            <w:r w:rsidRPr="003D0A88">
              <w:rPr>
                <w:rFonts w:asciiTheme="majorBidi" w:hAnsiTheme="majorBidi" w:cstheme="majorBidi"/>
                <w:sz w:val="20"/>
                <w:szCs w:val="20"/>
                <w:lang w:val="fr-FR"/>
              </w:rPr>
              <w:lastRenderedPageBreak/>
              <w:t>[</w:t>
            </w:r>
            <w:r w:rsidR="00494674" w:rsidRPr="003D0A88">
              <w:rPr>
                <w:rFonts w:asciiTheme="majorBidi" w:hAnsiTheme="majorBidi" w:cstheme="majorBidi"/>
                <w:b/>
                <w:sz w:val="20"/>
                <w:szCs w:val="20"/>
                <w:lang w:val="fr-FR"/>
              </w:rPr>
              <w:t>22.5</w:t>
            </w:r>
            <w:r w:rsidR="00494674" w:rsidRPr="003D0A88">
              <w:rPr>
                <w:rFonts w:asciiTheme="majorBidi" w:hAnsiTheme="majorBidi" w:cstheme="majorBidi"/>
                <w:sz w:val="20"/>
                <w:szCs w:val="20"/>
                <w:lang w:val="fr-FR"/>
              </w:rPr>
              <w:tab/>
              <w:t>Votre pays assure-t-il un suivi des éléments suivants :</w:t>
            </w:r>
          </w:p>
        </w:tc>
        <w:tc>
          <w:tcPr>
            <w:tcW w:w="2389" w:type="dxa"/>
            <w:vAlign w:val="center"/>
          </w:tcPr>
          <w:p w14:paraId="3C424707" w14:textId="77777777" w:rsidR="00494674" w:rsidRPr="003D0A88" w:rsidRDefault="00494674" w:rsidP="007460DD">
            <w:pPr>
              <w:jc w:val="left"/>
              <w:rPr>
                <w:rFonts w:asciiTheme="majorBidi" w:hAnsiTheme="majorBidi" w:cstheme="majorBidi"/>
                <w:sz w:val="20"/>
                <w:szCs w:val="20"/>
                <w:lang w:val="fr-FR"/>
              </w:rPr>
            </w:pPr>
          </w:p>
        </w:tc>
      </w:tr>
      <w:tr w:rsidR="00494674" w:rsidRPr="003D0A88" w14:paraId="2733DFCD" w14:textId="77777777" w:rsidTr="007460DD">
        <w:trPr>
          <w:cantSplit/>
          <w:trHeight w:val="300"/>
        </w:trPr>
        <w:tc>
          <w:tcPr>
            <w:tcW w:w="7545" w:type="dxa"/>
          </w:tcPr>
          <w:p w14:paraId="3459C0F4" w14:textId="77777777" w:rsidR="00494674" w:rsidRPr="003D0A88" w:rsidRDefault="00494674" w:rsidP="007460DD">
            <w:pPr>
              <w:pStyle w:val="Paragraphedeliste"/>
              <w:tabs>
                <w:tab w:val="left" w:pos="339"/>
              </w:tabs>
              <w:ind w:left="0"/>
              <w:jc w:val="left"/>
              <w:rPr>
                <w:rFonts w:asciiTheme="majorBidi" w:hAnsiTheme="majorBidi" w:cstheme="majorBidi"/>
                <w:sz w:val="20"/>
                <w:szCs w:val="20"/>
                <w:lang w:val="fr-FR"/>
              </w:rPr>
            </w:pPr>
            <w:r w:rsidRPr="003D0A88">
              <w:rPr>
                <w:rFonts w:asciiTheme="majorBidi" w:hAnsiTheme="majorBidi" w:cstheme="majorBidi"/>
                <w:sz w:val="20"/>
                <w:szCs w:val="20"/>
                <w:lang w:val="fr-FR"/>
              </w:rPr>
              <w:t>a)</w:t>
            </w:r>
            <w:r w:rsidRPr="003D0A88">
              <w:rPr>
                <w:rFonts w:asciiTheme="majorBidi" w:hAnsiTheme="majorBidi" w:cstheme="majorBidi"/>
                <w:b/>
                <w:bCs/>
                <w:sz w:val="20"/>
                <w:szCs w:val="20"/>
                <w:lang w:val="fr-FR"/>
              </w:rPr>
              <w:tab/>
            </w:r>
            <w:r w:rsidRPr="003D0A88">
              <w:rPr>
                <w:rFonts w:asciiTheme="majorBidi" w:hAnsiTheme="majorBidi" w:cstheme="majorBidi"/>
                <w:sz w:val="20"/>
                <w:szCs w:val="20"/>
                <w:lang w:val="fr-FR"/>
              </w:rPr>
              <w:t>La représentation et la participation pleines, équitables, inclusives, efficaces et sensibles au genre des personnes suivantes dans la prise de décision concernant la biodiversité ? (Cocher toutes les réponses qui s'appliquent)</w:t>
            </w:r>
          </w:p>
        </w:tc>
        <w:tc>
          <w:tcPr>
            <w:tcW w:w="2389" w:type="dxa"/>
          </w:tcPr>
          <w:p w14:paraId="724C2083"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Peuples </w:t>
            </w:r>
            <w:proofErr w:type="spellStart"/>
            <w:r w:rsidRPr="003D0A88">
              <w:rPr>
                <w:rFonts w:asciiTheme="majorBidi" w:hAnsiTheme="majorBidi" w:cstheme="majorBidi"/>
                <w:sz w:val="20"/>
                <w:szCs w:val="20"/>
                <w:lang w:val="fr-FR"/>
              </w:rPr>
              <w:t>autochtones´et</w:t>
            </w:r>
            <w:proofErr w:type="spellEnd"/>
            <w:r w:rsidRPr="003D0A88">
              <w:rPr>
                <w:rFonts w:asciiTheme="majorBidi" w:hAnsiTheme="majorBidi" w:cstheme="majorBidi"/>
                <w:sz w:val="20"/>
                <w:szCs w:val="20"/>
                <w:lang w:val="fr-FR"/>
              </w:rPr>
              <w:t xml:space="preserve"> communautés locales</w:t>
            </w:r>
          </w:p>
          <w:p w14:paraId="6D88338E"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Femmes et filles</w:t>
            </w:r>
          </w:p>
          <w:p w14:paraId="1D2EB31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Enfants et jeunes</w:t>
            </w:r>
          </w:p>
          <w:p w14:paraId="23985CFB"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Personnes handicapées</w:t>
            </w:r>
          </w:p>
        </w:tc>
      </w:tr>
      <w:tr w:rsidR="00494674" w:rsidRPr="003D0A88" w14:paraId="719E9B5A" w14:textId="77777777" w:rsidTr="007460DD">
        <w:trPr>
          <w:cantSplit/>
          <w:trHeight w:val="1262"/>
        </w:trPr>
        <w:tc>
          <w:tcPr>
            <w:tcW w:w="7545" w:type="dxa"/>
          </w:tcPr>
          <w:p w14:paraId="0C1D946B" w14:textId="7B76C30A" w:rsidR="00494674" w:rsidRPr="003D0A88" w:rsidRDefault="00494674" w:rsidP="007460DD">
            <w:pPr>
              <w:pStyle w:val="Paragraphedeliste"/>
              <w:tabs>
                <w:tab w:val="left" w:pos="326"/>
              </w:tabs>
              <w:ind w:left="0"/>
              <w:jc w:val="left"/>
              <w:rPr>
                <w:rFonts w:asciiTheme="majorBidi" w:hAnsiTheme="majorBidi" w:cstheme="majorBidi"/>
                <w:sz w:val="20"/>
                <w:szCs w:val="20"/>
                <w:lang w:val="fr-FR"/>
              </w:rPr>
            </w:pPr>
            <w:r w:rsidRPr="003D0A88">
              <w:rPr>
                <w:rFonts w:asciiTheme="majorBidi" w:hAnsiTheme="majorBidi" w:cstheme="majorBidi"/>
                <w:sz w:val="20"/>
                <w:szCs w:val="20"/>
                <w:lang w:val="fr-FR"/>
              </w:rPr>
              <w:t>b)</w:t>
            </w:r>
            <w:r w:rsidRPr="003D0A88">
              <w:rPr>
                <w:rFonts w:asciiTheme="majorBidi" w:hAnsiTheme="majorBidi" w:cstheme="majorBidi"/>
                <w:b/>
                <w:bCs/>
                <w:sz w:val="20"/>
                <w:szCs w:val="20"/>
                <w:lang w:val="fr-FR"/>
              </w:rPr>
              <w:tab/>
            </w:r>
            <w:r w:rsidRPr="003D0A88">
              <w:rPr>
                <w:rFonts w:asciiTheme="majorBidi" w:hAnsiTheme="majorBidi" w:cstheme="majorBidi"/>
                <w:sz w:val="20"/>
                <w:szCs w:val="20"/>
                <w:lang w:val="fr-FR"/>
              </w:rPr>
              <w:t>La culture et les droits ci-après des peuples autochtones et des communautés locales ? (Cocher toutes les réponses qui s'appliquent)</w:t>
            </w:r>
          </w:p>
        </w:tc>
        <w:tc>
          <w:tcPr>
            <w:tcW w:w="2389" w:type="dxa"/>
          </w:tcPr>
          <w:p w14:paraId="65D37149"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 xml:space="preserve">Culture et pratiques </w:t>
            </w:r>
          </w:p>
          <w:p w14:paraId="7BADE1FF"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Droits sur les terres et territoires</w:t>
            </w:r>
          </w:p>
          <w:p w14:paraId="58C3E3BA"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c)</w:t>
            </w:r>
            <w:r w:rsidRPr="003D0A88">
              <w:rPr>
                <w:lang w:val="fr-FR"/>
              </w:rPr>
              <w:tab/>
            </w:r>
            <w:r w:rsidRPr="003D0A88">
              <w:rPr>
                <w:rFonts w:asciiTheme="majorBidi" w:hAnsiTheme="majorBidi" w:cstheme="majorBidi"/>
                <w:sz w:val="20"/>
                <w:szCs w:val="20"/>
                <w:lang w:val="fr-FR"/>
              </w:rPr>
              <w:t>Droits sur les ressources naturelles</w:t>
            </w:r>
          </w:p>
          <w:p w14:paraId="6E044C94"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Droits sur les connaissances traditionnelles</w:t>
            </w:r>
          </w:p>
          <w:p w14:paraId="35FACD31"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sz w:val="20"/>
                <w:szCs w:val="20"/>
                <w:lang w:val="fr-FR"/>
              </w:rPr>
              <w:t>e)</w:t>
            </w:r>
            <w:r w:rsidRPr="003D0A88">
              <w:rPr>
                <w:rFonts w:asciiTheme="majorBidi" w:hAnsiTheme="majorBidi" w:cstheme="majorBidi"/>
                <w:sz w:val="20"/>
                <w:szCs w:val="20"/>
                <w:lang w:val="fr-FR"/>
              </w:rPr>
              <w:tab/>
              <w:t>Non applicable</w:t>
            </w:r>
          </w:p>
        </w:tc>
      </w:tr>
      <w:tr w:rsidR="00494674" w:rsidRPr="003D0A88" w14:paraId="5469AEF7" w14:textId="77777777" w:rsidTr="007460DD">
        <w:trPr>
          <w:cantSplit/>
          <w:trHeight w:val="300"/>
        </w:trPr>
        <w:tc>
          <w:tcPr>
            <w:tcW w:w="7545" w:type="dxa"/>
          </w:tcPr>
          <w:p w14:paraId="6CBAC1A1" w14:textId="77777777" w:rsidR="00494674" w:rsidRPr="003D0A88" w:rsidRDefault="00494674" w:rsidP="007460DD">
            <w:pPr>
              <w:pStyle w:val="Paragraphedeliste"/>
              <w:tabs>
                <w:tab w:val="left" w:pos="326"/>
              </w:tabs>
              <w:ind w:left="0"/>
              <w:jc w:val="left"/>
              <w:rPr>
                <w:rFonts w:asciiTheme="majorBidi" w:hAnsiTheme="majorBidi" w:cstheme="majorBidi"/>
                <w:sz w:val="20"/>
                <w:szCs w:val="20"/>
                <w:lang w:val="fr-FR"/>
              </w:rPr>
            </w:pPr>
            <w:r w:rsidRPr="001F3DCD">
              <w:rPr>
                <w:rFonts w:asciiTheme="majorBidi" w:hAnsiTheme="majorBidi" w:cstheme="majorBidi"/>
                <w:sz w:val="20"/>
                <w:szCs w:val="20"/>
                <w:lang w:val="fr-FR"/>
              </w:rPr>
              <w:t>c)</w:t>
            </w:r>
            <w:r w:rsidRPr="001F3DCD">
              <w:rPr>
                <w:rFonts w:asciiTheme="majorBidi" w:hAnsiTheme="majorBidi" w:cstheme="majorBidi"/>
                <w:sz w:val="20"/>
                <w:szCs w:val="20"/>
                <w:lang w:val="fr-FR"/>
              </w:rPr>
              <w:tab/>
            </w:r>
            <w:r w:rsidRPr="003D0A88">
              <w:rPr>
                <w:rFonts w:asciiTheme="majorBidi" w:hAnsiTheme="majorBidi" w:cstheme="majorBidi"/>
                <w:sz w:val="20"/>
                <w:szCs w:val="20"/>
                <w:lang w:val="fr-FR"/>
              </w:rPr>
              <w:t>La pleine protection des défenseurs des droits de l'homme en matière d'environnement ?</w:t>
            </w:r>
          </w:p>
        </w:tc>
        <w:tc>
          <w:tcPr>
            <w:tcW w:w="2389" w:type="dxa"/>
          </w:tcPr>
          <w:p w14:paraId="53A33A18"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Non</w:t>
            </w:r>
          </w:p>
          <w:p w14:paraId="37F88742"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Fonts w:asciiTheme="majorBidi" w:hAnsiTheme="majorBidi" w:cstheme="majorBidi"/>
                <w:sz w:val="20"/>
                <w:szCs w:val="20"/>
                <w:lang w:val="fr-FR"/>
              </w:rPr>
              <w:t>Oui]</w:t>
            </w:r>
          </w:p>
        </w:tc>
      </w:tr>
      <w:tr w:rsidR="00494674" w:rsidRPr="003D0A88" w14:paraId="022FD1B2" w14:textId="77777777" w:rsidTr="007460DD">
        <w:trPr>
          <w:cantSplit/>
          <w:trHeight w:val="300"/>
        </w:trPr>
        <w:tc>
          <w:tcPr>
            <w:tcW w:w="9934" w:type="dxa"/>
            <w:gridSpan w:val="2"/>
            <w:shd w:val="clear" w:color="auto" w:fill="F2F2F2" w:themeFill="background1" w:themeFillShade="F2"/>
          </w:tcPr>
          <w:p w14:paraId="756A1836" w14:textId="77777777" w:rsidR="00494674" w:rsidRPr="003D0A88" w:rsidRDefault="00494674" w:rsidP="007460DD">
            <w:pPr>
              <w:keepNext/>
              <w:jc w:val="left"/>
              <w:rPr>
                <w:rFonts w:asciiTheme="majorBidi" w:hAnsiTheme="majorBidi" w:cstheme="majorBidi"/>
                <w:b/>
                <w:bCs/>
                <w:sz w:val="20"/>
                <w:szCs w:val="20"/>
                <w:lang w:val="fr-FR"/>
              </w:rPr>
            </w:pPr>
            <w:r w:rsidRPr="003D0A88">
              <w:rPr>
                <w:rFonts w:asciiTheme="majorBidi" w:hAnsiTheme="majorBidi" w:cstheme="majorBidi"/>
                <w:b/>
                <w:bCs/>
                <w:sz w:val="20"/>
                <w:szCs w:val="20"/>
                <w:lang w:val="fr-FR"/>
              </w:rPr>
              <w:br w:type="page"/>
              <w:t>Cible 23 : Assurer l'égalité des genres dans la mise en œuvre du Cadre grâce à une approche tenant compte du genre, dans laquelle toutes les femmes et les filles ont des chances et des capacités égales de contribuer aux trois objectifs de la Convention, notamment en reconnaissant leurs droits égaux et leur accès égal à la terre et aux ressources naturelles, ainsi que leur participation et leur leadership complets, équitables, significatifs et éclairés à tous les niveaux de l’action, de la participation, de l’élaboration des politiques et de la prise de décision en matière de biodiversité</w:t>
            </w:r>
          </w:p>
        </w:tc>
      </w:tr>
      <w:tr w:rsidR="00494674" w:rsidRPr="003D0A88" w14:paraId="300246DA" w14:textId="77777777" w:rsidTr="007460DD">
        <w:trPr>
          <w:cantSplit/>
          <w:trHeight w:val="300"/>
        </w:trPr>
        <w:tc>
          <w:tcPr>
            <w:tcW w:w="9934" w:type="dxa"/>
            <w:gridSpan w:val="2"/>
            <w:shd w:val="clear" w:color="auto" w:fill="FFFFFF" w:themeFill="background1"/>
          </w:tcPr>
          <w:p w14:paraId="7F8C59B9" w14:textId="77777777" w:rsidR="00494674" w:rsidRPr="003D0A88" w:rsidRDefault="00494674" w:rsidP="007460DD">
            <w:pPr>
              <w:keepNext/>
              <w:jc w:val="left"/>
              <w:rPr>
                <w:rFonts w:asciiTheme="majorBidi" w:hAnsiTheme="majorBidi" w:cstheme="majorBidi"/>
                <w:b/>
                <w:bCs/>
                <w:color w:val="000000" w:themeColor="text1"/>
                <w:sz w:val="20"/>
                <w:szCs w:val="20"/>
                <w:lang w:val="fr-FR"/>
              </w:rPr>
            </w:pPr>
            <w:r w:rsidRPr="003D0A88">
              <w:rPr>
                <w:rFonts w:asciiTheme="majorBidi" w:hAnsiTheme="majorBidi" w:cstheme="majorBidi"/>
                <w:b/>
                <w:bCs/>
                <w:color w:val="000000" w:themeColor="text1"/>
                <w:sz w:val="20"/>
                <w:szCs w:val="20"/>
                <w:lang w:val="fr-FR"/>
              </w:rPr>
              <w:t xml:space="preserve">Texte proposé pour l'indicateur : Nombre de pays dotés de cadres juridiques, administratifs ou politiques, y compris le Plan d’action pour l’égalité des sexes, ainsi que l'allocation de ressources financières spécifiques visant à garantir à toutes les femmes et filles des chances égales et une capacité égale de contribuer aux trois objectifs de la Convention, notamment en garantissant l'égalité des droits des femmes et leur accès à la terre et aux ressources naturelles. </w:t>
            </w:r>
          </w:p>
          <w:p w14:paraId="465B1A07" w14:textId="77777777" w:rsidR="00494674" w:rsidRPr="003D0A88" w:rsidRDefault="00494674" w:rsidP="007460DD">
            <w:pPr>
              <w:keepNext/>
              <w:jc w:val="left"/>
              <w:rPr>
                <w:rFonts w:asciiTheme="majorBidi" w:hAnsiTheme="majorBidi" w:cstheme="majorBidi"/>
                <w:b/>
                <w:bCs/>
                <w:color w:val="000000" w:themeColor="text1"/>
                <w:sz w:val="20"/>
                <w:szCs w:val="20"/>
                <w:lang w:val="fr-FR"/>
              </w:rPr>
            </w:pPr>
          </w:p>
        </w:tc>
      </w:tr>
      <w:tr w:rsidR="00494674" w:rsidRPr="003D0A88" w14:paraId="45CFA5AC" w14:textId="77777777" w:rsidTr="007460DD">
        <w:trPr>
          <w:cantSplit/>
          <w:trHeight w:val="947"/>
        </w:trPr>
        <w:tc>
          <w:tcPr>
            <w:tcW w:w="7545" w:type="dxa"/>
          </w:tcPr>
          <w:p w14:paraId="6264D789" w14:textId="77777777" w:rsidR="00494674" w:rsidRPr="003D0A88" w:rsidRDefault="00494674" w:rsidP="007460DD">
            <w:pPr>
              <w:jc w:val="left"/>
              <w:rPr>
                <w:rFonts w:asciiTheme="majorBidi" w:hAnsiTheme="majorBidi" w:cstheme="majorBidi"/>
                <w:sz w:val="20"/>
                <w:szCs w:val="20"/>
                <w:lang w:val="fr-FR"/>
              </w:rPr>
            </w:pPr>
            <w:r w:rsidRPr="003D0A88">
              <w:rPr>
                <w:rFonts w:asciiTheme="majorBidi" w:hAnsiTheme="majorBidi" w:cstheme="majorBidi"/>
                <w:b/>
                <w:bCs/>
                <w:sz w:val="20"/>
                <w:szCs w:val="20"/>
                <w:lang w:val="fr-FR"/>
              </w:rPr>
              <w:t>23.1</w:t>
            </w:r>
            <w:r w:rsidRPr="003D0A88">
              <w:rPr>
                <w:lang w:val="fr-FR"/>
              </w:rPr>
              <w:tab/>
            </w:r>
            <w:r w:rsidRPr="003D0A88">
              <w:rPr>
                <w:sz w:val="20"/>
                <w:szCs w:val="20"/>
                <w:lang w:val="fr-FR"/>
              </w:rPr>
              <w:t>Votre pays dispose-t-il de mécanismes pour faciliter la participation et le leadership complets, équitables, significatifs et éclairés des femmes et des filles à tous les niveaux d'action, d'engagement, de politique et de prise de décision concernant la biodiversité ?</w:t>
            </w:r>
          </w:p>
        </w:tc>
        <w:tc>
          <w:tcPr>
            <w:tcW w:w="2389" w:type="dxa"/>
          </w:tcPr>
          <w:p w14:paraId="51AD816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084A3612"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2209085D"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en partie</w:t>
            </w:r>
          </w:p>
          <w:p w14:paraId="4F9297A0"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de manière exhaustive</w:t>
            </w:r>
          </w:p>
        </w:tc>
      </w:tr>
      <w:tr w:rsidR="00494674" w:rsidRPr="003D0A88" w14:paraId="5789BB5D" w14:textId="77777777" w:rsidTr="007460DD">
        <w:trPr>
          <w:cantSplit/>
          <w:trHeight w:val="992"/>
        </w:trPr>
        <w:tc>
          <w:tcPr>
            <w:tcW w:w="7545" w:type="dxa"/>
          </w:tcPr>
          <w:p w14:paraId="4A139B70" w14:textId="77777777" w:rsidR="00494674" w:rsidRPr="003D0A88" w:rsidRDefault="00494674" w:rsidP="007460DD">
            <w:pPr>
              <w:jc w:val="left"/>
              <w:rPr>
                <w:rFonts w:asciiTheme="majorBidi" w:hAnsiTheme="majorBidi" w:cstheme="majorBidi"/>
                <w:sz w:val="20"/>
                <w:szCs w:val="20"/>
                <w:lang w:val="fr-FR"/>
              </w:rPr>
            </w:pPr>
            <w:r w:rsidRPr="003D0A88">
              <w:rPr>
                <w:rFonts w:asciiTheme="majorBidi" w:hAnsiTheme="majorBidi" w:cstheme="majorBidi"/>
                <w:b/>
                <w:bCs/>
                <w:sz w:val="20"/>
                <w:szCs w:val="20"/>
                <w:lang w:val="fr-FR"/>
              </w:rPr>
              <w:t>23.2</w:t>
            </w:r>
            <w:r w:rsidRPr="003D0A88">
              <w:rPr>
                <w:lang w:val="fr-FR"/>
              </w:rPr>
              <w:tab/>
            </w:r>
            <w:r w:rsidRPr="003D0A88">
              <w:rPr>
                <w:sz w:val="20"/>
                <w:szCs w:val="20"/>
                <w:lang w:val="fr-FR"/>
              </w:rPr>
              <w:t>Votre pays a-t-il adopté une législation ou des mesures politiques qui reconnaissent et protègent explicitement tous les droits des femmes et des filles et leur accès à la terre et aux ressources naturelles ou de la biodiversité ?</w:t>
            </w:r>
          </w:p>
        </w:tc>
        <w:tc>
          <w:tcPr>
            <w:tcW w:w="2389" w:type="dxa"/>
          </w:tcPr>
          <w:p w14:paraId="6D3EFD5D"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248AC549"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7ABF359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en partie</w:t>
            </w:r>
          </w:p>
          <w:p w14:paraId="1477EB47"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de manière exhaustive</w:t>
            </w:r>
          </w:p>
        </w:tc>
      </w:tr>
      <w:tr w:rsidR="00494674" w:rsidRPr="003D0A88" w14:paraId="7BBCCF5B" w14:textId="77777777" w:rsidTr="007460DD">
        <w:trPr>
          <w:cantSplit/>
          <w:trHeight w:val="911"/>
        </w:trPr>
        <w:tc>
          <w:tcPr>
            <w:tcW w:w="7545" w:type="dxa"/>
          </w:tcPr>
          <w:p w14:paraId="59E5BDF1" w14:textId="2E3D8ECD" w:rsidR="00494674" w:rsidRPr="003D0A88" w:rsidRDefault="00494674" w:rsidP="007460DD">
            <w:pPr>
              <w:jc w:val="left"/>
              <w:rPr>
                <w:rFonts w:asciiTheme="majorBidi" w:hAnsiTheme="majorBidi" w:cstheme="majorBidi"/>
                <w:sz w:val="20"/>
                <w:szCs w:val="20"/>
                <w:lang w:val="fr-FR"/>
              </w:rPr>
            </w:pPr>
            <w:r w:rsidRPr="003D0A88">
              <w:rPr>
                <w:rFonts w:asciiTheme="majorBidi" w:hAnsiTheme="majorBidi" w:cstheme="majorBidi"/>
                <w:b/>
                <w:sz w:val="20"/>
                <w:szCs w:val="20"/>
                <w:lang w:val="fr-FR"/>
              </w:rPr>
              <w:t>23.3</w:t>
            </w:r>
            <w:r w:rsidRPr="003D0A88">
              <w:rPr>
                <w:rFonts w:asciiTheme="majorBidi" w:hAnsiTheme="majorBidi" w:cstheme="majorBidi"/>
                <w:sz w:val="20"/>
                <w:szCs w:val="20"/>
                <w:lang w:val="fr-FR"/>
              </w:rPr>
              <w:tab/>
              <w:t>Votre pays utilise-t-il une approche sensible au genre dans la mise en œuvre du Cadre au niveau national ?</w:t>
            </w:r>
          </w:p>
        </w:tc>
        <w:tc>
          <w:tcPr>
            <w:tcW w:w="2389" w:type="dxa"/>
          </w:tcPr>
          <w:p w14:paraId="5DB4BA9D"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796800BC"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25F11520"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en partie</w:t>
            </w:r>
          </w:p>
          <w:p w14:paraId="2CC42499"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de manière exhaustive</w:t>
            </w:r>
          </w:p>
        </w:tc>
      </w:tr>
      <w:tr w:rsidR="00494674" w:rsidRPr="003D0A88" w14:paraId="26BAA442" w14:textId="77777777" w:rsidTr="007460DD">
        <w:trPr>
          <w:cantSplit/>
          <w:trHeight w:val="947"/>
        </w:trPr>
        <w:tc>
          <w:tcPr>
            <w:tcW w:w="7545" w:type="dxa"/>
          </w:tcPr>
          <w:p w14:paraId="156BC4BB" w14:textId="711D6D1D" w:rsidR="00494674" w:rsidRPr="003D0A88" w:rsidRDefault="004F24B8" w:rsidP="007460DD">
            <w:pPr>
              <w:jc w:val="left"/>
              <w:rPr>
                <w:rFonts w:asciiTheme="majorBidi" w:hAnsiTheme="majorBidi" w:cstheme="majorBidi"/>
                <w:sz w:val="20"/>
                <w:szCs w:val="20"/>
                <w:lang w:val="fr-FR"/>
              </w:rPr>
            </w:pPr>
            <w:r w:rsidRPr="003D0A88">
              <w:rPr>
                <w:lang w:val="fr-FR"/>
              </w:rPr>
              <w:lastRenderedPageBreak/>
              <w:t>[</w:t>
            </w:r>
            <w:r w:rsidR="00494674" w:rsidRPr="003D0A88">
              <w:rPr>
                <w:rFonts w:asciiTheme="majorBidi" w:hAnsiTheme="majorBidi" w:cstheme="majorBidi"/>
                <w:b/>
                <w:bCs/>
                <w:sz w:val="20"/>
                <w:szCs w:val="20"/>
                <w:lang w:val="fr-FR"/>
              </w:rPr>
              <w:t>23.4</w:t>
            </w:r>
            <w:r w:rsidR="00494674" w:rsidRPr="003D0A88">
              <w:rPr>
                <w:lang w:val="fr-FR"/>
              </w:rPr>
              <w:tab/>
            </w:r>
            <w:r w:rsidR="00494674" w:rsidRPr="003D0A88">
              <w:rPr>
                <w:sz w:val="20"/>
                <w:szCs w:val="20"/>
                <w:lang w:val="fr-FR"/>
              </w:rPr>
              <w:t>Votre pays a-t-il alloué des ressources financières spécifiques pour soutenir des programmes et des initiatives sensibles au genre visant à promouvoir la participation et le leadership des femmes dans la conservation de la biodiversité ?</w:t>
            </w:r>
          </w:p>
        </w:tc>
        <w:tc>
          <w:tcPr>
            <w:tcW w:w="2389" w:type="dxa"/>
          </w:tcPr>
          <w:p w14:paraId="6266F859"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rFonts w:asciiTheme="majorBidi" w:hAnsiTheme="majorBidi" w:cstheme="majorBidi"/>
                <w:sz w:val="20"/>
                <w:szCs w:val="20"/>
                <w:lang w:val="fr-FR"/>
              </w:rPr>
              <w:t>a)</w:t>
            </w:r>
            <w:r w:rsidRPr="003D0A88">
              <w:rPr>
                <w:lang w:val="fr-FR"/>
              </w:rPr>
              <w:tab/>
            </w:r>
            <w:r w:rsidRPr="003D0A88">
              <w:rPr>
                <w:rFonts w:asciiTheme="majorBidi" w:hAnsiTheme="majorBidi" w:cstheme="majorBidi"/>
                <w:sz w:val="20"/>
                <w:szCs w:val="20"/>
                <w:lang w:val="fr-FR"/>
              </w:rPr>
              <w:t xml:space="preserve">Non </w:t>
            </w:r>
          </w:p>
          <w:p w14:paraId="235253F0"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rFonts w:asciiTheme="majorBidi" w:hAnsiTheme="majorBidi" w:cstheme="majorBidi"/>
                <w:sz w:val="20"/>
                <w:szCs w:val="20"/>
                <w:lang w:val="fr-FR"/>
              </w:rPr>
              <w:t>(b)</w:t>
            </w:r>
            <w:r w:rsidRPr="003D0A88">
              <w:rPr>
                <w:lang w:val="fr-FR"/>
              </w:rPr>
              <w:tab/>
              <w:t>Oui, des allocations financières du budget national</w:t>
            </w:r>
          </w:p>
          <w:p w14:paraId="286ADD5B"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lang w:val="fr-FR"/>
              </w:rPr>
              <w:t>c)</w:t>
            </w:r>
            <w:r w:rsidRPr="003D0A88">
              <w:rPr>
                <w:lang w:val="fr-FR"/>
              </w:rPr>
              <w:tab/>
              <w:t>Oui, des allocations financières provenant d'autres sources</w:t>
            </w:r>
            <w:r w:rsidRPr="003D0A88">
              <w:rPr>
                <w:rFonts w:asciiTheme="majorBidi" w:hAnsiTheme="majorBidi" w:cstheme="majorBidi"/>
                <w:sz w:val="20"/>
                <w:szCs w:val="20"/>
                <w:lang w:val="fr-FR"/>
              </w:rPr>
              <w:t>]</w:t>
            </w:r>
          </w:p>
        </w:tc>
      </w:tr>
      <w:tr w:rsidR="00494674" w:rsidRPr="003D0A88" w14:paraId="0415ACCC" w14:textId="77777777" w:rsidTr="007460DD">
        <w:trPr>
          <w:cantSplit/>
          <w:trHeight w:val="785"/>
        </w:trPr>
        <w:tc>
          <w:tcPr>
            <w:tcW w:w="7545" w:type="dxa"/>
          </w:tcPr>
          <w:p w14:paraId="613C344B" w14:textId="77777777" w:rsidR="00494674" w:rsidRPr="003D0A88" w:rsidRDefault="00494674" w:rsidP="007460DD">
            <w:pPr>
              <w:jc w:val="left"/>
              <w:rPr>
                <w:rFonts w:asciiTheme="majorBidi" w:hAnsiTheme="majorBidi" w:cstheme="majorBidi"/>
                <w:b/>
                <w:sz w:val="20"/>
                <w:szCs w:val="20"/>
                <w:lang w:val="fr-FR"/>
              </w:rPr>
            </w:pPr>
            <w:r w:rsidRPr="003D0A88">
              <w:rPr>
                <w:rFonts w:asciiTheme="majorBidi" w:hAnsiTheme="majorBidi" w:cstheme="majorBidi"/>
                <w:b/>
                <w:sz w:val="20"/>
                <w:szCs w:val="20"/>
                <w:lang w:val="fr-FR"/>
              </w:rPr>
              <w:t>[23.5</w:t>
            </w:r>
            <w:r w:rsidRPr="003D0A88">
              <w:rPr>
                <w:rFonts w:asciiTheme="majorBidi" w:hAnsiTheme="majorBidi" w:cstheme="majorBidi"/>
                <w:sz w:val="20"/>
                <w:szCs w:val="20"/>
                <w:lang w:val="fr-FR"/>
              </w:rPr>
              <w:tab/>
              <w:t>Votre pays a-t-il entrepris des activités de renforcement des capacités pour soutenir des programmes et des initiatives sensibles au genre visant à promouvoir la participation et le leadership des femmes dans la conservation de la biodiversité ?</w:t>
            </w:r>
          </w:p>
        </w:tc>
        <w:tc>
          <w:tcPr>
            <w:tcW w:w="2389" w:type="dxa"/>
          </w:tcPr>
          <w:p w14:paraId="5DAF038D"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rFonts w:asciiTheme="majorBidi" w:hAnsiTheme="majorBidi" w:cstheme="majorBidi"/>
                <w:sz w:val="20"/>
                <w:szCs w:val="20"/>
                <w:lang w:val="fr-FR"/>
              </w:rPr>
              <w:t>a)</w:t>
            </w:r>
            <w:r w:rsidRPr="003D0A88">
              <w:rPr>
                <w:rFonts w:asciiTheme="majorBidi" w:hAnsiTheme="majorBidi" w:cstheme="majorBidi"/>
                <w:sz w:val="20"/>
                <w:szCs w:val="20"/>
                <w:lang w:val="fr-FR"/>
              </w:rPr>
              <w:tab/>
              <w:t xml:space="preserve">Non </w:t>
            </w:r>
          </w:p>
          <w:p w14:paraId="1E281E0D" w14:textId="77777777" w:rsidR="00494674" w:rsidRPr="003D0A88" w:rsidRDefault="00494674" w:rsidP="007460DD">
            <w:pPr>
              <w:tabs>
                <w:tab w:val="left" w:pos="390"/>
              </w:tabs>
              <w:jc w:val="left"/>
              <w:rPr>
                <w:rFonts w:asciiTheme="majorBidi" w:hAnsiTheme="majorBidi" w:cstheme="majorBidi"/>
                <w:sz w:val="20"/>
                <w:szCs w:val="20"/>
                <w:lang w:val="fr-FR"/>
              </w:rPr>
            </w:pPr>
            <w:r w:rsidRPr="003D0A88">
              <w:rPr>
                <w:rFonts w:asciiTheme="majorBidi" w:hAnsiTheme="majorBidi" w:cstheme="majorBidi"/>
                <w:sz w:val="20"/>
                <w:szCs w:val="20"/>
                <w:lang w:val="fr-FR"/>
              </w:rPr>
              <w:t>b)</w:t>
            </w:r>
            <w:r w:rsidRPr="003D0A88">
              <w:rPr>
                <w:rFonts w:asciiTheme="majorBidi" w:hAnsiTheme="majorBidi" w:cstheme="majorBidi"/>
                <w:sz w:val="20"/>
                <w:szCs w:val="20"/>
                <w:lang w:val="fr-FR"/>
              </w:rPr>
              <w:tab/>
              <w:t>Oui]</w:t>
            </w:r>
          </w:p>
        </w:tc>
      </w:tr>
      <w:tr w:rsidR="00494674" w:rsidRPr="003D0A88" w14:paraId="20DF164F" w14:textId="77777777" w:rsidTr="007460DD">
        <w:trPr>
          <w:cantSplit/>
          <w:trHeight w:val="979"/>
        </w:trPr>
        <w:tc>
          <w:tcPr>
            <w:tcW w:w="7545" w:type="dxa"/>
          </w:tcPr>
          <w:p w14:paraId="4E92B9F1" w14:textId="77777777" w:rsidR="00494674" w:rsidRPr="003D0A88" w:rsidRDefault="00494674" w:rsidP="007460DD">
            <w:pPr>
              <w:jc w:val="left"/>
              <w:rPr>
                <w:rFonts w:asciiTheme="majorBidi" w:hAnsiTheme="majorBidi" w:cstheme="majorBidi"/>
                <w:sz w:val="20"/>
                <w:szCs w:val="20"/>
                <w:lang w:val="fr-FR"/>
              </w:rPr>
            </w:pPr>
            <w:r w:rsidRPr="003D0A88">
              <w:rPr>
                <w:rFonts w:asciiTheme="majorBidi" w:hAnsiTheme="majorBidi" w:cstheme="majorBidi"/>
                <w:b/>
                <w:bCs/>
                <w:sz w:val="20"/>
                <w:szCs w:val="20"/>
                <w:lang w:val="fr-FR"/>
              </w:rPr>
              <w:t>23.6</w:t>
            </w:r>
            <w:r w:rsidRPr="003D0A88">
              <w:rPr>
                <w:lang w:val="fr-FR"/>
              </w:rPr>
              <w:tab/>
            </w:r>
            <w:r w:rsidRPr="003D0A88">
              <w:rPr>
                <w:sz w:val="20"/>
                <w:szCs w:val="20"/>
                <w:lang w:val="fr-FR"/>
              </w:rPr>
              <w:t>Votre pays a-t-il procédé [de manière régulière] à la collecte et à l'analyse de données ventilées par sexe afin d'évaluer les impacts différentiels des politiques et programmes en faveur de la biodiversité ?</w:t>
            </w:r>
          </w:p>
        </w:tc>
        <w:tc>
          <w:tcPr>
            <w:tcW w:w="2389" w:type="dxa"/>
          </w:tcPr>
          <w:p w14:paraId="6DF4365A"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4CD618CD"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 mais en cours d'élaboration</w:t>
            </w:r>
          </w:p>
          <w:p w14:paraId="4C823EEC"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en partie</w:t>
            </w:r>
          </w:p>
          <w:p w14:paraId="3BB4C464"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d)</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Oui, de manière exhaustive</w:t>
            </w:r>
          </w:p>
        </w:tc>
      </w:tr>
      <w:tr w:rsidR="00494674" w:rsidRPr="003D0A88" w14:paraId="3C4049A8" w14:textId="77777777" w:rsidTr="007460DD">
        <w:trPr>
          <w:cantSplit/>
          <w:trHeight w:val="577"/>
        </w:trPr>
        <w:tc>
          <w:tcPr>
            <w:tcW w:w="7545" w:type="dxa"/>
          </w:tcPr>
          <w:p w14:paraId="29679058" w14:textId="77777777" w:rsidR="00494674" w:rsidRPr="003D0A88" w:rsidRDefault="00494674" w:rsidP="007460DD">
            <w:pPr>
              <w:jc w:val="left"/>
              <w:rPr>
                <w:rFonts w:asciiTheme="majorBidi" w:hAnsiTheme="majorBidi" w:cstheme="majorBidi"/>
                <w:sz w:val="20"/>
                <w:szCs w:val="20"/>
                <w:lang w:val="fr-FR"/>
              </w:rPr>
            </w:pPr>
            <w:r w:rsidRPr="003D0A88">
              <w:rPr>
                <w:rFonts w:asciiTheme="majorBidi" w:hAnsiTheme="majorBidi" w:cstheme="majorBidi"/>
                <w:b/>
                <w:bCs/>
                <w:sz w:val="20"/>
                <w:szCs w:val="20"/>
                <w:lang w:val="fr-FR"/>
              </w:rPr>
              <w:t>23.7</w:t>
            </w:r>
            <w:r w:rsidRPr="003D0A88">
              <w:rPr>
                <w:lang w:val="fr-FR"/>
              </w:rPr>
              <w:tab/>
            </w:r>
            <w:r w:rsidRPr="003D0A88">
              <w:rPr>
                <w:sz w:val="20"/>
                <w:szCs w:val="20"/>
                <w:lang w:val="fr-FR"/>
              </w:rPr>
              <w:t>Les [contributions et rôles des femmes et des filles sont-ils]</w:t>
            </w:r>
            <w:r w:rsidRPr="003D0A88">
              <w:rPr>
                <w:rFonts w:asciiTheme="majorBidi" w:hAnsiTheme="majorBidi" w:cstheme="majorBidi"/>
                <w:sz w:val="20"/>
                <w:szCs w:val="20"/>
                <w:lang w:val="fr-FR"/>
              </w:rPr>
              <w:t xml:space="preserve"> [perspectives de genre sont-elles] pris[es] en compte et </w:t>
            </w:r>
            <w:r w:rsidRPr="003D0A88">
              <w:rPr>
                <w:sz w:val="20"/>
                <w:szCs w:val="20"/>
                <w:lang w:val="fr-FR"/>
              </w:rPr>
              <w:t>intégré[s][es] dans les rapports nationaux ou dans la stratégie et le plan d'action nationaux pour la biodiversité de votre pays ?</w:t>
            </w:r>
          </w:p>
        </w:tc>
        <w:tc>
          <w:tcPr>
            <w:tcW w:w="2389" w:type="dxa"/>
          </w:tcPr>
          <w:p w14:paraId="051949ED"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a)</w:t>
            </w:r>
            <w:r w:rsidRPr="003D0A88">
              <w:rPr>
                <w:rFonts w:asciiTheme="majorBidi" w:hAnsiTheme="majorBidi" w:cstheme="majorBidi"/>
                <w:bCs/>
                <w:sz w:val="20"/>
                <w:szCs w:val="20"/>
                <w:lang w:val="fr-FR"/>
              </w:rPr>
              <w:tab/>
            </w:r>
            <w:r w:rsidRPr="003D0A88">
              <w:rPr>
                <w:rStyle w:val="normaltextrun"/>
                <w:rFonts w:asciiTheme="majorBidi" w:hAnsiTheme="majorBidi" w:cstheme="majorBidi"/>
                <w:color w:val="222222"/>
                <w:sz w:val="20"/>
                <w:szCs w:val="20"/>
                <w:shd w:val="clear" w:color="auto" w:fill="FFFFFF"/>
                <w:lang w:val="fr-FR"/>
              </w:rPr>
              <w:t>Non</w:t>
            </w:r>
          </w:p>
          <w:p w14:paraId="3635C74A"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b)</w:t>
            </w:r>
            <w:r w:rsidRPr="003D0A88">
              <w:rPr>
                <w:rFonts w:asciiTheme="majorBidi" w:hAnsiTheme="majorBidi" w:cstheme="majorBidi"/>
                <w:bCs/>
                <w:sz w:val="20"/>
                <w:szCs w:val="20"/>
                <w:lang w:val="fr-FR"/>
              </w:rPr>
              <w:tab/>
              <w:t>Oui, en partie</w:t>
            </w:r>
          </w:p>
          <w:p w14:paraId="482B3295" w14:textId="77777777" w:rsidR="00494674" w:rsidRPr="003D0A88" w:rsidRDefault="00494674" w:rsidP="007460DD">
            <w:pPr>
              <w:ind w:left="360" w:hanging="360"/>
              <w:jc w:val="left"/>
              <w:rPr>
                <w:rFonts w:asciiTheme="majorBidi" w:hAnsiTheme="majorBidi" w:cstheme="majorBidi"/>
                <w:sz w:val="20"/>
                <w:szCs w:val="20"/>
                <w:lang w:val="fr-FR"/>
              </w:rPr>
            </w:pPr>
            <w:r w:rsidRPr="003D0A88">
              <w:rPr>
                <w:rFonts w:asciiTheme="majorBidi" w:hAnsiTheme="majorBidi" w:cstheme="majorBidi"/>
                <w:bCs/>
                <w:sz w:val="20"/>
                <w:szCs w:val="20"/>
                <w:lang w:val="fr-FR"/>
              </w:rPr>
              <w:t>c)</w:t>
            </w:r>
            <w:r w:rsidRPr="003D0A88">
              <w:rPr>
                <w:rFonts w:asciiTheme="majorBidi" w:hAnsiTheme="majorBidi" w:cstheme="majorBidi"/>
                <w:bCs/>
                <w:sz w:val="20"/>
                <w:szCs w:val="20"/>
                <w:lang w:val="fr-FR"/>
              </w:rPr>
              <w:tab/>
              <w:t>Oui, de manière exhaustive</w:t>
            </w:r>
          </w:p>
        </w:tc>
      </w:tr>
    </w:tbl>
    <w:p w14:paraId="09568F78" w14:textId="77777777" w:rsidR="00494674" w:rsidRPr="003D0A88" w:rsidRDefault="00494674" w:rsidP="00494674">
      <w:pPr>
        <w:rPr>
          <w:lang w:val="fr-FR"/>
        </w:rPr>
      </w:pPr>
    </w:p>
    <w:p w14:paraId="68FB7E6E" w14:textId="132E247F" w:rsidR="00F4169F" w:rsidRPr="003D0A88" w:rsidRDefault="00F4169F" w:rsidP="00494674">
      <w:pPr>
        <w:rPr>
          <w:lang w:val="fr-FR"/>
        </w:rPr>
      </w:pPr>
      <w:r w:rsidRPr="003D0A88">
        <w:rPr>
          <w:lang w:val="fr-FR"/>
        </w:rPr>
        <w:t>]</w:t>
      </w:r>
    </w:p>
    <w:p w14:paraId="59DCC8B6" w14:textId="745855E2" w:rsidR="000A6E43" w:rsidRPr="003D0A88" w:rsidRDefault="00494674" w:rsidP="00F4169F">
      <w:pPr>
        <w:jc w:val="center"/>
        <w:rPr>
          <w:b/>
          <w:lang w:val="fr-FR"/>
        </w:rPr>
      </w:pPr>
      <w:r w:rsidRPr="003D0A88">
        <w:rPr>
          <w:b/>
          <w:lang w:val="fr-FR"/>
        </w:rPr>
        <w:t>__________</w:t>
      </w:r>
    </w:p>
    <w:sectPr w:rsidR="000A6E43" w:rsidRPr="003D0A88" w:rsidSect="000504B3">
      <w:headerReference w:type="even" r:id="rId26"/>
      <w:pgSz w:w="12240" w:h="15840"/>
      <w:pgMar w:top="1138" w:right="1382" w:bottom="562" w:left="13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4CC3" w14:textId="77777777" w:rsidR="004D004E" w:rsidRDefault="004D004E" w:rsidP="00CF1848">
      <w:r>
        <w:separator/>
      </w:r>
    </w:p>
  </w:endnote>
  <w:endnote w:type="continuationSeparator" w:id="0">
    <w:p w14:paraId="47EDC097" w14:textId="77777777" w:rsidR="004D004E" w:rsidRDefault="004D004E" w:rsidP="00CF1848">
      <w:r>
        <w:continuationSeparator/>
      </w:r>
    </w:p>
  </w:endnote>
  <w:endnote w:type="continuationNotice" w:id="1">
    <w:p w14:paraId="7CA683EB" w14:textId="77777777" w:rsidR="004D004E" w:rsidRDefault="004D0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01986"/>
      <w:docPartObj>
        <w:docPartGallery w:val="Page Numbers (Top of Page)"/>
        <w:docPartUnique/>
      </w:docPartObj>
    </w:sdtPr>
    <w:sdtContent>
      <w:sdt>
        <w:sdtPr>
          <w:id w:val="-916013753"/>
          <w:docPartObj>
            <w:docPartGallery w:val="Page Numbers (Top of Page)"/>
            <w:docPartUnique/>
          </w:docPartObj>
        </w:sdtPr>
        <w:sdtContent>
          <w:p w14:paraId="5A6BFFE1" w14:textId="77777777" w:rsidR="00523879" w:rsidRDefault="00523879" w:rsidP="006C7A55">
            <w:pPr>
              <w:pStyle w:val="Pieddepage"/>
              <w:tabs>
                <w:tab w:val="center" w:pos="4680"/>
                <w:tab w:val="right" w:pos="9360"/>
              </w:tabs>
              <w:spacing w:before="240" w:after="240"/>
              <w:ind w:firstLine="0"/>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14</w:t>
            </w:r>
            <w:r w:rsidRPr="002B559C">
              <w:rPr>
                <w:sz w:val="20"/>
                <w:szCs w:val="20"/>
              </w:rPr>
              <w:fldChar w:fldCharType="end"/>
            </w:r>
          </w:p>
        </w:sdtContent>
      </w:sdt>
      <w:p w14:paraId="160C72AD" w14:textId="7C443672" w:rsidR="00831E74" w:rsidRDefault="00000000" w:rsidP="00523879">
        <w:pPr>
          <w:pStyle w:val="Pieddepage"/>
          <w:tabs>
            <w:tab w:val="center" w:pos="4680"/>
            <w:tab w:val="right" w:pos="9360"/>
          </w:tabs>
          <w:jc w:val="both"/>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06703"/>
      <w:docPartObj>
        <w:docPartGallery w:val="Page Numbers (Top of Page)"/>
        <w:docPartUnique/>
      </w:docPartObj>
    </w:sdtPr>
    <w:sdtContent>
      <w:sdt>
        <w:sdtPr>
          <w:id w:val="1309663301"/>
          <w:docPartObj>
            <w:docPartGallery w:val="Page Numbers (Top of Page)"/>
            <w:docPartUnique/>
          </w:docPartObj>
        </w:sdtPr>
        <w:sdtContent>
          <w:sdt>
            <w:sdtPr>
              <w:id w:val="308208781"/>
              <w:docPartObj>
                <w:docPartGallery w:val="Page Numbers (Top of Page)"/>
                <w:docPartUnique/>
              </w:docPartObj>
            </w:sdtPr>
            <w:sdtContent>
              <w:sdt>
                <w:sdtPr>
                  <w:id w:val="1903953019"/>
                  <w:docPartObj>
                    <w:docPartGallery w:val="Page Numbers (Top of Page)"/>
                    <w:docPartUnique/>
                  </w:docPartObj>
                </w:sdtPr>
                <w:sdtContent>
                  <w:sdt>
                    <w:sdtPr>
                      <w:id w:val="754870417"/>
                      <w:docPartObj>
                        <w:docPartGallery w:val="Page Numbers (Top of Page)"/>
                        <w:docPartUnique/>
                      </w:docPartObj>
                    </w:sdtPr>
                    <w:sdtContent>
                      <w:p w14:paraId="35DCBAD3" w14:textId="4CD1081B" w:rsidR="0014581E" w:rsidRDefault="0014581E" w:rsidP="0014581E">
                        <w:pPr>
                          <w:pStyle w:val="Pieddepage"/>
                          <w:tabs>
                            <w:tab w:val="center" w:pos="4680"/>
                            <w:tab w:val="right" w:pos="9360"/>
                          </w:tabs>
                          <w:ind w:firstLine="0"/>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17</w:t>
                        </w:r>
                        <w:r w:rsidRPr="002B559C">
                          <w:rPr>
                            <w:sz w:val="20"/>
                            <w:szCs w:val="20"/>
                          </w:rPr>
                          <w:fldChar w:fldCharType="end"/>
                        </w:r>
                      </w:p>
                    </w:sdtContent>
                  </w:sdt>
                </w:sdtContent>
              </w:sdt>
            </w:sdtContent>
          </w:sdt>
          <w:p w14:paraId="6FF7F668" w14:textId="77777777" w:rsidR="0014581E" w:rsidRDefault="00000000" w:rsidP="0014581E">
            <w:pPr>
              <w:pStyle w:val="Pieddepage"/>
              <w:tabs>
                <w:tab w:val="center" w:pos="4680"/>
                <w:tab w:val="right" w:pos="9360"/>
              </w:tabs>
              <w:jc w:val="both"/>
            </w:pPr>
          </w:p>
        </w:sdtContent>
      </w:sdt>
      <w:p w14:paraId="71DFD955" w14:textId="16B4F81C" w:rsidR="00C36B7F" w:rsidRDefault="00000000" w:rsidP="00E1060F">
        <w:pPr>
          <w:pStyle w:val="Pieddepage"/>
          <w:tabs>
            <w:tab w:val="center" w:pos="4680"/>
            <w:tab w:val="right" w:pos="936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E1A1" w14:textId="77777777" w:rsidR="004D004E" w:rsidRDefault="004D004E" w:rsidP="00CF1848">
      <w:r>
        <w:separator/>
      </w:r>
    </w:p>
  </w:footnote>
  <w:footnote w:type="continuationSeparator" w:id="0">
    <w:p w14:paraId="2C41B795" w14:textId="77777777" w:rsidR="004D004E" w:rsidRDefault="004D004E" w:rsidP="00CF1848">
      <w:r>
        <w:continuationSeparator/>
      </w:r>
    </w:p>
  </w:footnote>
  <w:footnote w:type="continuationNotice" w:id="1">
    <w:p w14:paraId="782AD400" w14:textId="77777777" w:rsidR="004D004E" w:rsidRDefault="004D004E"/>
  </w:footnote>
  <w:footnote w:id="2">
    <w:p w14:paraId="1399F461" w14:textId="743E3ACA" w:rsidR="00406746" w:rsidRPr="00F3189F" w:rsidRDefault="00406746" w:rsidP="00406746">
      <w:pPr>
        <w:pStyle w:val="Notedebasdepage"/>
        <w:ind w:firstLine="0"/>
        <w:rPr>
          <w:szCs w:val="18"/>
          <w:lang w:val="en-US"/>
        </w:rPr>
      </w:pPr>
      <w:r w:rsidRPr="00296F6C">
        <w:rPr>
          <w:rStyle w:val="Appelnotedebasdep"/>
          <w:sz w:val="18"/>
          <w:szCs w:val="18"/>
        </w:rPr>
        <w:footnoteRef/>
      </w:r>
      <w:r w:rsidRPr="00F3189F">
        <w:rPr>
          <w:szCs w:val="18"/>
        </w:rPr>
        <w:t xml:space="preserve"> </w:t>
      </w:r>
      <w:proofErr w:type="spellStart"/>
      <w:r w:rsidRPr="00406746">
        <w:rPr>
          <w:szCs w:val="18"/>
        </w:rPr>
        <w:t>En</w:t>
      </w:r>
      <w:proofErr w:type="spellEnd"/>
      <w:r w:rsidRPr="00406746">
        <w:rPr>
          <w:szCs w:val="18"/>
        </w:rPr>
        <w:t xml:space="preserve"> particulier, les </w:t>
      </w:r>
      <w:proofErr w:type="spellStart"/>
      <w:r w:rsidRPr="00406746">
        <w:rPr>
          <w:szCs w:val="18"/>
        </w:rPr>
        <w:t>cibles</w:t>
      </w:r>
      <w:proofErr w:type="spellEnd"/>
      <w:r w:rsidRPr="00406746">
        <w:rPr>
          <w:szCs w:val="18"/>
        </w:rPr>
        <w:t xml:space="preserve"> 1, 6, 12 et 15.</w:t>
      </w:r>
    </w:p>
  </w:footnote>
  <w:footnote w:id="3">
    <w:p w14:paraId="6024FF1A" w14:textId="77777777" w:rsidR="007D1EB9" w:rsidRPr="007D1EB9" w:rsidRDefault="007D1EB9" w:rsidP="007D1EB9">
      <w:pPr>
        <w:pStyle w:val="Notedebasdepage"/>
        <w:ind w:firstLine="0"/>
        <w:rPr>
          <w:lang w:val="fr-FR"/>
        </w:rPr>
      </w:pPr>
      <w:r w:rsidRPr="00364F73">
        <w:rPr>
          <w:rStyle w:val="Appelnotedebasdep"/>
          <w:rFonts w:eastAsiaTheme="majorEastAsia"/>
        </w:rPr>
        <w:footnoteRef/>
      </w:r>
      <w:r w:rsidRPr="007D1EB9">
        <w:rPr>
          <w:lang w:val="fr-FR"/>
        </w:rPr>
        <w:t xml:space="preserve"> L’objectif C ne dispose pas de son propre indicateur mondial établi à partir des réponses binaires, mais l’indicateur de la cible 13 est également pertinent pour l’objectif C.</w:t>
      </w:r>
    </w:p>
  </w:footnote>
  <w:footnote w:id="4">
    <w:p w14:paraId="065B6583" w14:textId="77777777" w:rsidR="007D1EB9" w:rsidRPr="007D1EB9" w:rsidRDefault="007D1EB9" w:rsidP="007D1EB9">
      <w:pPr>
        <w:pStyle w:val="Notedebasdepage"/>
        <w:ind w:firstLine="0"/>
        <w:rPr>
          <w:color w:val="000000" w:themeColor="text1"/>
          <w:lang w:val="fr-FR"/>
        </w:rPr>
      </w:pPr>
      <w:r w:rsidRPr="00364F73">
        <w:rPr>
          <w:rStyle w:val="Appelnotedebasdep"/>
          <w:rFonts w:eastAsiaTheme="majorEastAsia"/>
        </w:rPr>
        <w:footnoteRef/>
      </w:r>
      <w:r w:rsidRPr="007D1EB9">
        <w:rPr>
          <w:lang w:val="fr-FR"/>
        </w:rPr>
        <w:t xml:space="preserve"> La cible 20 est mentionnée alors qu’elle n’est pas incluse dans la liste des indicateurs binaires de la décision </w:t>
      </w:r>
      <w:hyperlink r:id="rId1" w:history="1">
        <w:r w:rsidRPr="007D1EB9">
          <w:rPr>
            <w:rStyle w:val="Lienhypertexte"/>
            <w:sz w:val="20"/>
            <w:lang w:val="fr-FR"/>
          </w:rPr>
          <w:t>15/5</w:t>
        </w:r>
      </w:hyperlink>
      <w:r w:rsidRPr="007D1EB9">
        <w:rPr>
          <w:lang w:val="fr-FR"/>
        </w:rPr>
        <w:t>, probablement parce que la cible a été ajoutée plus tard dans le processus d’élaboration du Cadre. Le Groupe d’experts recommande cependant son inclusion dans la liste.</w:t>
      </w:r>
    </w:p>
  </w:footnote>
  <w:footnote w:id="5">
    <w:p w14:paraId="0894605F" w14:textId="2A6CBADD" w:rsidR="00F850BB" w:rsidRPr="00FB28C0" w:rsidRDefault="00F850BB" w:rsidP="00F850BB">
      <w:pPr>
        <w:pStyle w:val="Notedebasdepage"/>
        <w:ind w:firstLine="0"/>
        <w:rPr>
          <w:lang w:val="fr-LU"/>
        </w:rPr>
      </w:pPr>
      <w:r>
        <w:rPr>
          <w:rStyle w:val="Appelnotedebasdep"/>
        </w:rPr>
        <w:footnoteRef/>
      </w:r>
      <w:r w:rsidRPr="00F850BB">
        <w:rPr>
          <w:lang w:val="fr-FR"/>
        </w:rPr>
        <w:t xml:space="preserve"> Le Groupe d’experts n’a pas encore élaboré les informations explicatives supplémentaires, mais il le fera pendant la période intersessions, de sorte </w:t>
      </w:r>
      <w:r w:rsidR="008936FC">
        <w:rPr>
          <w:lang w:val="fr-FR"/>
        </w:rPr>
        <w:t>que ce</w:t>
      </w:r>
      <w:r w:rsidRPr="00F850BB">
        <w:rPr>
          <w:lang w:val="fr-FR"/>
        </w:rPr>
        <w:t xml:space="preserve">s </w:t>
      </w:r>
      <w:r w:rsidR="008936FC">
        <w:rPr>
          <w:lang w:val="fr-FR"/>
        </w:rPr>
        <w:t xml:space="preserve">informations </w:t>
      </w:r>
      <w:r w:rsidRPr="00F850BB">
        <w:rPr>
          <w:lang w:val="fr-FR"/>
        </w:rPr>
        <w:t xml:space="preserve">puissent être mises à disposition des Parties </w:t>
      </w:r>
      <w:r w:rsidR="008936FC">
        <w:rPr>
          <w:lang w:val="fr-FR"/>
        </w:rPr>
        <w:t xml:space="preserve">avant </w:t>
      </w:r>
      <w:r w:rsidRPr="00F850BB">
        <w:rPr>
          <w:lang w:val="fr-FR"/>
        </w:rPr>
        <w:t>la vingt-sixième réunion de l’Organe subsidiaire chargé de fournir des avis scientifiques, techniques et technologiques</w:t>
      </w:r>
      <w:r w:rsidR="008936FC" w:rsidRPr="00F850BB">
        <w:rPr>
          <w:lang w:val="fr-FR"/>
        </w:rPr>
        <w:t xml:space="preserve"> pour examen</w:t>
      </w:r>
      <w:r w:rsidR="008936FC">
        <w:rPr>
          <w:lang w:val="fr-FR"/>
        </w:rPr>
        <w:t xml:space="preserve"> à cette réunion.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6EB3" w14:textId="03C76F6B" w:rsidR="00534681" w:rsidRPr="00A53D24" w:rsidRDefault="00000000" w:rsidP="00A53D24">
    <w:pPr>
      <w:pStyle w:val="En-tte"/>
      <w:pBdr>
        <w:bottom w:val="single" w:sz="4" w:space="1" w:color="auto"/>
      </w:pBdr>
      <w:spacing w:after="240"/>
      <w:rPr>
        <w:sz w:val="20"/>
        <w:szCs w:val="20"/>
        <w:lang w:val="fr-FR"/>
      </w:rPr>
    </w:pPr>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r w:rsidR="00E93D99">
          <w:rPr>
            <w:sz w:val="20"/>
            <w:szCs w:val="20"/>
            <w:lang w:val="fr-FR"/>
          </w:rPr>
          <w:t>CBD/SBSTTA/25/L.8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C00E" w14:textId="24EE956E" w:rsidR="009505C9" w:rsidRPr="00C36B7F" w:rsidRDefault="00CE68E3" w:rsidP="00E1060F">
    <w:pPr>
      <w:pStyle w:val="En-tte"/>
      <w:pBdr>
        <w:bottom w:val="single" w:sz="4" w:space="1" w:color="auto"/>
      </w:pBdr>
      <w:spacing w:after="240"/>
      <w:ind w:left="142"/>
      <w:jc w:val="right"/>
      <w:rPr>
        <w:sz w:val="20"/>
        <w:szCs w:val="20"/>
        <w:lang w:val="fr-FR"/>
      </w:rPr>
    </w:pPr>
    <w:r w:rsidRPr="00CE68E3">
      <w:rPr>
        <w:sz w:val="20"/>
        <w:szCs w:val="20"/>
        <w:lang w:val="fr-FR"/>
      </w:rPr>
      <w:t>CBD/SBSTTA/REC/25/1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E21A" w14:textId="4562FD24" w:rsidR="00DE33E8" w:rsidRPr="00E1060F" w:rsidRDefault="00DE33E8" w:rsidP="00E1060F">
    <w:pPr>
      <w:pStyle w:val="En-tte"/>
      <w:spacing w:after="120"/>
      <w:ind w:left="-142"/>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025475938"/>
      <w:placeholder>
        <w:docPart w:val="66F33B3E54A5F546AC3AD0444A675449"/>
      </w:placeholder>
      <w:dataBinding w:prefixMappings="xmlns:ns0='http://purl.org/dc/elements/1.1/' xmlns:ns1='http://schemas.openxmlformats.org/package/2006/metadata/core-properties' " w:xpath="/ns1:coreProperties[1]/ns0:subject[1]" w:storeItemID="{6C3C8BC8-F283-45AE-878A-BAB7291924A1}"/>
      <w:text/>
    </w:sdtPr>
    <w:sdtContent>
      <w:p w14:paraId="2B29B1DB" w14:textId="3DF79F0A" w:rsidR="003909F1" w:rsidRPr="00C36B7F" w:rsidRDefault="00307CDD" w:rsidP="00C36B7F">
        <w:pPr>
          <w:pStyle w:val="En-tte"/>
          <w:pBdr>
            <w:bottom w:val="single" w:sz="4" w:space="1" w:color="auto"/>
          </w:pBdr>
          <w:rPr>
            <w:sz w:val="20"/>
            <w:szCs w:val="20"/>
            <w:lang w:val="fr-FR"/>
          </w:rPr>
        </w:pPr>
        <w:r>
          <w:rPr>
            <w:sz w:val="20"/>
            <w:szCs w:val="20"/>
            <w:lang w:val="fr-FR"/>
          </w:rPr>
          <w:t>CBD/SBSTTA/25/L.8</w:t>
        </w:r>
      </w:p>
    </w:sdtContent>
  </w:sdt>
  <w:p w14:paraId="791FD985" w14:textId="77777777" w:rsidR="003909F1" w:rsidRPr="00E1060F" w:rsidRDefault="003909F1">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F3E"/>
    <w:multiLevelType w:val="hybridMultilevel"/>
    <w:tmpl w:val="7F9276BE"/>
    <w:lvl w:ilvl="0" w:tplc="1C96EA68">
      <w:start w:val="1"/>
      <w:numFmt w:val="decimal"/>
      <w:lvlText w:val="%1."/>
      <w:lvlJc w:val="left"/>
      <w:pPr>
        <w:tabs>
          <w:tab w:val="num" w:pos="1080"/>
        </w:tabs>
        <w:ind w:left="1080" w:hanging="72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0409001B">
      <w:start w:val="1"/>
      <w:numFmt w:val="lowerRoman"/>
      <w:lvlText w:val="%3."/>
      <w:lvlJc w:val="right"/>
      <w:pPr>
        <w:tabs>
          <w:tab w:val="num" w:pos="2160"/>
        </w:tabs>
        <w:ind w:left="2160" w:hanging="180"/>
      </w:pPr>
    </w:lvl>
    <w:lvl w:ilvl="3" w:tplc="F91A17CE">
      <w:start w:val="1"/>
      <w:numFmt w:val="decimal"/>
      <w:lvlText w:val="%4."/>
      <w:lvlJc w:val="left"/>
      <w:pPr>
        <w:tabs>
          <w:tab w:val="num" w:pos="2880"/>
        </w:tabs>
        <w:ind w:left="2880" w:hanging="360"/>
      </w:pPr>
      <w:rPr>
        <w:i w:val="0"/>
        <w:i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64A5A"/>
    <w:multiLevelType w:val="hybridMultilevel"/>
    <w:tmpl w:val="E4B0E7C8"/>
    <w:lvl w:ilvl="0" w:tplc="05669A6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0B2257B9"/>
    <w:multiLevelType w:val="hybridMultilevel"/>
    <w:tmpl w:val="38FEB22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F74915"/>
    <w:multiLevelType w:val="multilevel"/>
    <w:tmpl w:val="D9729252"/>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10467C68"/>
    <w:multiLevelType w:val="hybridMultilevel"/>
    <w:tmpl w:val="0F928F0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200D86"/>
    <w:multiLevelType w:val="hybridMultilevel"/>
    <w:tmpl w:val="883877C8"/>
    <w:lvl w:ilvl="0" w:tplc="069291EE">
      <w:start w:val="1"/>
      <w:numFmt w:val="lowerLetter"/>
      <w:lvlText w:val="(%1)"/>
      <w:lvlJc w:val="left"/>
      <w:pPr>
        <w:ind w:left="1890" w:hanging="720"/>
      </w:pPr>
      <w:rPr>
        <w:rFonts w:asciiTheme="majorBidi" w:eastAsia="Times New Roman" w:hAnsiTheme="majorBidi" w:cstheme="majorBidi"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0" w15:restartNumberingAfterBreak="0">
    <w:nsid w:val="14367F5F"/>
    <w:multiLevelType w:val="hybridMultilevel"/>
    <w:tmpl w:val="710AF7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071D4A"/>
    <w:multiLevelType w:val="hybridMultilevel"/>
    <w:tmpl w:val="6EA8AC2E"/>
    <w:lvl w:ilvl="0" w:tplc="E4E25D4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2" w15:restartNumberingAfterBreak="0">
    <w:nsid w:val="262A4857"/>
    <w:multiLevelType w:val="hybridMultilevel"/>
    <w:tmpl w:val="5030DB70"/>
    <w:lvl w:ilvl="0" w:tplc="4B50C0F0">
      <w:start w:val="17"/>
      <w:numFmt w:val="bullet"/>
      <w:lvlText w:val="-"/>
      <w:lvlJc w:val="left"/>
      <w:pPr>
        <w:ind w:left="720" w:hanging="360"/>
      </w:pPr>
      <w:rPr>
        <w:rFonts w:ascii="Times New Roman" w:eastAsia="DengXian"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5"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6172BA"/>
    <w:multiLevelType w:val="hybridMultilevel"/>
    <w:tmpl w:val="50E4982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D0C5335"/>
    <w:multiLevelType w:val="hybridMultilevel"/>
    <w:tmpl w:val="ABDA653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EAC3D0E"/>
    <w:multiLevelType w:val="hybridMultilevel"/>
    <w:tmpl w:val="125A723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9DB5453"/>
    <w:multiLevelType w:val="hybridMultilevel"/>
    <w:tmpl w:val="6ACEE74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6381BA1"/>
    <w:multiLevelType w:val="hybridMultilevel"/>
    <w:tmpl w:val="2D0EE6E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67961CE"/>
    <w:multiLevelType w:val="hybridMultilevel"/>
    <w:tmpl w:val="AFDCF908"/>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7B248EF"/>
    <w:multiLevelType w:val="hybridMultilevel"/>
    <w:tmpl w:val="6A36207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DF6C9B"/>
    <w:multiLevelType w:val="hybridMultilevel"/>
    <w:tmpl w:val="ADB0C4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D4C320C"/>
    <w:multiLevelType w:val="hybridMultilevel"/>
    <w:tmpl w:val="143A4E2A"/>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DD52F34"/>
    <w:multiLevelType w:val="hybridMultilevel"/>
    <w:tmpl w:val="65BA18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2"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E2770D"/>
    <w:multiLevelType w:val="hybridMultilevel"/>
    <w:tmpl w:val="CBA039EA"/>
    <w:lvl w:ilvl="0" w:tplc="71427D6A">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99F7710"/>
    <w:multiLevelType w:val="hybridMultilevel"/>
    <w:tmpl w:val="1D28013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C1C7075"/>
    <w:multiLevelType w:val="hybridMultilevel"/>
    <w:tmpl w:val="2FA4ED6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C2958AE"/>
    <w:multiLevelType w:val="hybridMultilevel"/>
    <w:tmpl w:val="61C64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9B430A"/>
    <w:multiLevelType w:val="hybridMultilevel"/>
    <w:tmpl w:val="A7782856"/>
    <w:lvl w:ilvl="0" w:tplc="1009000F">
      <w:start w:val="1"/>
      <w:numFmt w:val="decimal"/>
      <w:lvlText w:val="%1."/>
      <w:lvlJc w:val="left"/>
      <w:pPr>
        <w:ind w:left="720" w:hanging="36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1"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2AC2B44"/>
    <w:multiLevelType w:val="hybridMultilevel"/>
    <w:tmpl w:val="1042FE46"/>
    <w:lvl w:ilvl="0" w:tplc="FFFFFFFF">
      <w:start w:val="1"/>
      <w:numFmt w:val="decimal"/>
      <w:lvlText w:val="%1."/>
      <w:lvlJc w:val="left"/>
      <w:pPr>
        <w:ind w:left="720" w:hanging="360"/>
      </w:pPr>
      <w:rPr>
        <w:rFonts w:hint="default"/>
      </w:rPr>
    </w:lvl>
    <w:lvl w:ilvl="1" w:tplc="EDE6376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5"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5CC1B61"/>
    <w:multiLevelType w:val="hybridMultilevel"/>
    <w:tmpl w:val="BC2434C6"/>
    <w:lvl w:ilvl="0" w:tplc="FB78C65A">
      <w:start w:val="2"/>
      <w:numFmt w:val="upperLetter"/>
      <w:lvlText w:val="%1."/>
      <w:lvlJc w:val="left"/>
      <w:pPr>
        <w:ind w:left="720" w:hanging="360"/>
      </w:pPr>
      <w:rPr>
        <w:rFonts w:hint="default"/>
        <w:b/>
        <w:bCs/>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8" w15:restartNumberingAfterBreak="0">
    <w:nsid w:val="6617567C"/>
    <w:multiLevelType w:val="hybridMultilevel"/>
    <w:tmpl w:val="434407E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7767A17"/>
    <w:multiLevelType w:val="hybridMultilevel"/>
    <w:tmpl w:val="415256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8B70991"/>
    <w:multiLevelType w:val="hybridMultilevel"/>
    <w:tmpl w:val="6A54AB70"/>
    <w:lvl w:ilvl="0" w:tplc="66CAC67E">
      <w:start w:val="1"/>
      <w:numFmt w:val="decimal"/>
      <w:pStyle w:val="Para10"/>
      <w:lvlText w:val="%1."/>
      <w:lvlJc w:val="left"/>
      <w:pPr>
        <w:ind w:left="927" w:hanging="360"/>
      </w:pPr>
      <w:rPr>
        <w:rFonts w:hint="default"/>
        <w:b w:val="0"/>
        <w:bCs/>
      </w:rPr>
    </w:lvl>
    <w:lvl w:ilvl="1" w:tplc="DF42636C">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2"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B3A4E45"/>
    <w:multiLevelType w:val="hybridMultilevel"/>
    <w:tmpl w:val="DADEFD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E9E05CD"/>
    <w:multiLevelType w:val="hybridMultilevel"/>
    <w:tmpl w:val="5066DF2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2"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A992569"/>
    <w:multiLevelType w:val="hybridMultilevel"/>
    <w:tmpl w:val="D82821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D61AE1"/>
    <w:multiLevelType w:val="hybridMultilevel"/>
    <w:tmpl w:val="D83C207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BED7FA2"/>
    <w:multiLevelType w:val="hybridMultilevel"/>
    <w:tmpl w:val="77DE140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BFA04DB"/>
    <w:multiLevelType w:val="hybridMultilevel"/>
    <w:tmpl w:val="10224DA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DA73A26"/>
    <w:multiLevelType w:val="hybridMultilevel"/>
    <w:tmpl w:val="1E8C3F3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2966059">
    <w:abstractNumId w:val="32"/>
  </w:num>
  <w:num w:numId="2" w16cid:durableId="837842270">
    <w:abstractNumId w:val="48"/>
  </w:num>
  <w:num w:numId="3" w16cid:durableId="1427000885">
    <w:abstractNumId w:val="45"/>
  </w:num>
  <w:num w:numId="4" w16cid:durableId="2116509579">
    <w:abstractNumId w:val="77"/>
  </w:num>
  <w:num w:numId="5" w16cid:durableId="2060595108">
    <w:abstractNumId w:val="58"/>
  </w:num>
  <w:num w:numId="6" w16cid:durableId="2069499237">
    <w:abstractNumId w:val="71"/>
  </w:num>
  <w:num w:numId="7" w16cid:durableId="199586161">
    <w:abstractNumId w:val="60"/>
  </w:num>
  <w:num w:numId="8" w16cid:durableId="1480611021">
    <w:abstractNumId w:val="87"/>
  </w:num>
  <w:num w:numId="9" w16cid:durableId="849028461">
    <w:abstractNumId w:val="37"/>
  </w:num>
  <w:num w:numId="10" w16cid:durableId="1680428774">
    <w:abstractNumId w:val="3"/>
  </w:num>
  <w:num w:numId="11" w16cid:durableId="2107263727">
    <w:abstractNumId w:val="62"/>
  </w:num>
  <w:num w:numId="12" w16cid:durableId="2050370327">
    <w:abstractNumId w:val="42"/>
  </w:num>
  <w:num w:numId="13" w16cid:durableId="1334139419">
    <w:abstractNumId w:val="56"/>
  </w:num>
  <w:num w:numId="14" w16cid:durableId="888805926">
    <w:abstractNumId w:val="47"/>
  </w:num>
  <w:num w:numId="15" w16cid:durableId="1166481263">
    <w:abstractNumId w:val="12"/>
  </w:num>
  <w:num w:numId="16" w16cid:durableId="632054707">
    <w:abstractNumId w:val="66"/>
  </w:num>
  <w:num w:numId="17" w16cid:durableId="923227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5304991">
    <w:abstractNumId w:val="65"/>
  </w:num>
  <w:num w:numId="19" w16cid:durableId="951594750">
    <w:abstractNumId w:val="27"/>
  </w:num>
  <w:num w:numId="20" w16cid:durableId="1910723746">
    <w:abstractNumId w:val="49"/>
  </w:num>
  <w:num w:numId="21" w16cid:durableId="262154826">
    <w:abstractNumId w:val="68"/>
  </w:num>
  <w:num w:numId="22" w16cid:durableId="262230038">
    <w:abstractNumId w:val="55"/>
  </w:num>
  <w:num w:numId="23" w16cid:durableId="845091743">
    <w:abstractNumId w:val="80"/>
  </w:num>
  <w:num w:numId="24" w16cid:durableId="2008239363">
    <w:abstractNumId w:val="5"/>
  </w:num>
  <w:num w:numId="25" w16cid:durableId="915671605">
    <w:abstractNumId w:val="34"/>
  </w:num>
  <w:num w:numId="26" w16cid:durableId="1120146158">
    <w:abstractNumId w:val="35"/>
  </w:num>
  <w:num w:numId="27" w16cid:durableId="1475027433">
    <w:abstractNumId w:val="63"/>
  </w:num>
  <w:num w:numId="28" w16cid:durableId="308678151">
    <w:abstractNumId w:val="70"/>
  </w:num>
  <w:num w:numId="29" w16cid:durableId="1628926707">
    <w:abstractNumId w:val="82"/>
  </w:num>
  <w:num w:numId="30" w16cid:durableId="794493216">
    <w:abstractNumId w:val="16"/>
  </w:num>
  <w:num w:numId="31" w16cid:durableId="1401560774">
    <w:abstractNumId w:val="30"/>
  </w:num>
  <w:num w:numId="32" w16cid:durableId="1478448606">
    <w:abstractNumId w:val="6"/>
  </w:num>
  <w:num w:numId="33" w16cid:durableId="1658727508">
    <w:abstractNumId w:val="52"/>
  </w:num>
  <w:num w:numId="34" w16cid:durableId="1603537322">
    <w:abstractNumId w:val="23"/>
  </w:num>
  <w:num w:numId="35" w16cid:durableId="2093768382">
    <w:abstractNumId w:val="39"/>
  </w:num>
  <w:num w:numId="36" w16cid:durableId="1574007432">
    <w:abstractNumId w:val="85"/>
  </w:num>
  <w:num w:numId="37" w16cid:durableId="556862288">
    <w:abstractNumId w:val="43"/>
  </w:num>
  <w:num w:numId="38" w16cid:durableId="749499982">
    <w:abstractNumId w:val="83"/>
  </w:num>
  <w:num w:numId="39" w16cid:durableId="1405637727">
    <w:abstractNumId w:val="73"/>
  </w:num>
  <w:num w:numId="40" w16cid:durableId="261688868">
    <w:abstractNumId w:val="89"/>
  </w:num>
  <w:num w:numId="41" w16cid:durableId="642543107">
    <w:abstractNumId w:val="84"/>
  </w:num>
  <w:num w:numId="42" w16cid:durableId="1094397644">
    <w:abstractNumId w:val="44"/>
  </w:num>
  <w:num w:numId="43" w16cid:durableId="1978217566">
    <w:abstractNumId w:val="10"/>
  </w:num>
  <w:num w:numId="44" w16cid:durableId="1260135233">
    <w:abstractNumId w:val="8"/>
  </w:num>
  <w:num w:numId="45" w16cid:durableId="497885138">
    <w:abstractNumId w:val="41"/>
  </w:num>
  <w:num w:numId="46" w16cid:durableId="1960915633">
    <w:abstractNumId w:val="28"/>
  </w:num>
  <w:num w:numId="47" w16cid:durableId="1802382325">
    <w:abstractNumId w:val="75"/>
  </w:num>
  <w:num w:numId="48" w16cid:durableId="271978435">
    <w:abstractNumId w:val="36"/>
  </w:num>
  <w:num w:numId="49" w16cid:durableId="1501501784">
    <w:abstractNumId w:val="31"/>
  </w:num>
  <w:num w:numId="50" w16cid:durableId="78328487">
    <w:abstractNumId w:val="69"/>
  </w:num>
  <w:num w:numId="51" w16cid:durableId="1700281884">
    <w:abstractNumId w:val="11"/>
  </w:num>
  <w:num w:numId="52" w16cid:durableId="124012987">
    <w:abstractNumId w:val="57"/>
  </w:num>
  <w:num w:numId="53" w16cid:durableId="1393314108">
    <w:abstractNumId w:val="15"/>
  </w:num>
  <w:num w:numId="54" w16cid:durableId="908927676">
    <w:abstractNumId w:val="18"/>
  </w:num>
  <w:num w:numId="55" w16cid:durableId="986906979">
    <w:abstractNumId w:val="1"/>
  </w:num>
  <w:num w:numId="56" w16cid:durableId="1634557443">
    <w:abstractNumId w:val="88"/>
  </w:num>
  <w:num w:numId="57" w16cid:durableId="1496530308">
    <w:abstractNumId w:val="2"/>
  </w:num>
  <w:num w:numId="58" w16cid:durableId="766727944">
    <w:abstractNumId w:val="14"/>
  </w:num>
  <w:num w:numId="59" w16cid:durableId="150413807">
    <w:abstractNumId w:val="4"/>
  </w:num>
  <w:num w:numId="60" w16cid:durableId="69349561">
    <w:abstractNumId w:val="38"/>
  </w:num>
  <w:num w:numId="61" w16cid:durableId="1835759575">
    <w:abstractNumId w:val="61"/>
  </w:num>
  <w:num w:numId="62" w16cid:durableId="1379356096">
    <w:abstractNumId w:val="53"/>
  </w:num>
  <w:num w:numId="63" w16cid:durableId="2101677133">
    <w:abstractNumId w:val="40"/>
  </w:num>
  <w:num w:numId="64" w16cid:durableId="491798804">
    <w:abstractNumId w:val="86"/>
  </w:num>
  <w:num w:numId="65" w16cid:durableId="1260455578">
    <w:abstractNumId w:val="74"/>
  </w:num>
  <w:num w:numId="66" w16cid:durableId="1868979948">
    <w:abstractNumId w:val="17"/>
  </w:num>
  <w:num w:numId="67" w16cid:durableId="1261403864">
    <w:abstractNumId w:val="13"/>
  </w:num>
  <w:num w:numId="68" w16cid:durableId="72045466">
    <w:abstractNumId w:val="33"/>
  </w:num>
  <w:num w:numId="69" w16cid:durableId="42408348">
    <w:abstractNumId w:val="29"/>
  </w:num>
  <w:num w:numId="70" w16cid:durableId="739447002">
    <w:abstractNumId w:val="20"/>
  </w:num>
  <w:num w:numId="71" w16cid:durableId="648902921">
    <w:abstractNumId w:val="76"/>
  </w:num>
  <w:num w:numId="72" w16cid:durableId="260262444">
    <w:abstractNumId w:val="50"/>
  </w:num>
  <w:num w:numId="73" w16cid:durableId="747508277">
    <w:abstractNumId w:val="78"/>
  </w:num>
  <w:num w:numId="74" w16cid:durableId="663703713">
    <w:abstractNumId w:val="72"/>
  </w:num>
  <w:num w:numId="75" w16cid:durableId="1736053474">
    <w:abstractNumId w:val="79"/>
  </w:num>
  <w:num w:numId="76" w16cid:durableId="379089030">
    <w:abstractNumId w:val="42"/>
    <w:lvlOverride w:ilvl="0">
      <w:startOverride w:val="1"/>
    </w:lvlOverride>
  </w:num>
  <w:num w:numId="77" w16cid:durableId="1848136449">
    <w:abstractNumId w:val="71"/>
    <w:lvlOverride w:ilvl="0">
      <w:startOverride w:val="1"/>
    </w:lvlOverride>
  </w:num>
  <w:num w:numId="78" w16cid:durableId="752287939">
    <w:abstractNumId w:val="60"/>
    <w:lvlOverride w:ilvl="0">
      <w:startOverride w:val="1"/>
    </w:lvlOverride>
  </w:num>
  <w:num w:numId="79" w16cid:durableId="914513692">
    <w:abstractNumId w:val="46"/>
  </w:num>
  <w:num w:numId="80" w16cid:durableId="1238705407">
    <w:abstractNumId w:val="26"/>
  </w:num>
  <w:num w:numId="81" w16cid:durableId="1299609750">
    <w:abstractNumId w:val="81"/>
  </w:num>
  <w:num w:numId="82" w16cid:durableId="1692804803">
    <w:abstractNumId w:val="19"/>
  </w:num>
  <w:num w:numId="83" w16cid:durableId="1387337788">
    <w:abstractNumId w:val="21"/>
  </w:num>
  <w:num w:numId="84" w16cid:durableId="1909150921">
    <w:abstractNumId w:val="25"/>
  </w:num>
  <w:num w:numId="85" w16cid:durableId="2019116806">
    <w:abstractNumId w:val="67"/>
  </w:num>
  <w:num w:numId="86" w16cid:durableId="2061052140">
    <w:abstractNumId w:val="64"/>
  </w:num>
  <w:num w:numId="87" w16cid:durableId="726494299">
    <w:abstractNumId w:val="51"/>
  </w:num>
  <w:num w:numId="88" w16cid:durableId="908423176">
    <w:abstractNumId w:val="24"/>
  </w:num>
  <w:num w:numId="89" w16cid:durableId="1263953771">
    <w:abstractNumId w:val="24"/>
    <w:lvlOverride w:ilvl="0">
      <w:startOverride w:val="1"/>
    </w:lvlOverride>
  </w:num>
  <w:num w:numId="90" w16cid:durableId="1376001245">
    <w:abstractNumId w:val="60"/>
    <w:lvlOverride w:ilvl="0">
      <w:startOverride w:val="1"/>
    </w:lvlOverride>
  </w:num>
  <w:num w:numId="91" w16cid:durableId="1967006738">
    <w:abstractNumId w:val="71"/>
    <w:lvlOverride w:ilvl="0">
      <w:startOverride w:val="1"/>
    </w:lvlOverride>
  </w:num>
  <w:num w:numId="92" w16cid:durableId="323556548">
    <w:abstractNumId w:val="71"/>
    <w:lvlOverride w:ilvl="0">
      <w:startOverride w:val="1"/>
    </w:lvlOverride>
  </w:num>
  <w:num w:numId="93" w16cid:durableId="160661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08860228">
    <w:abstractNumId w:val="59"/>
  </w:num>
  <w:num w:numId="95" w16cid:durableId="230163047">
    <w:abstractNumId w:val="22"/>
  </w:num>
  <w:num w:numId="96" w16cid:durableId="1472865054">
    <w:abstractNumId w:val="0"/>
  </w:num>
  <w:num w:numId="97" w16cid:durableId="1634555617">
    <w:abstractNumId w:val="54"/>
  </w:num>
  <w:num w:numId="98" w16cid:durableId="1092239694">
    <w:abstractNumId w:val="9"/>
  </w:num>
  <w:num w:numId="99" w16cid:durableId="1077172939">
    <w:abstractNumId w:val="7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169"/>
    <w:rsid w:val="000044AD"/>
    <w:rsid w:val="00004E4A"/>
    <w:rsid w:val="00005F1C"/>
    <w:rsid w:val="00007E4B"/>
    <w:rsid w:val="00011B74"/>
    <w:rsid w:val="00012B29"/>
    <w:rsid w:val="00013567"/>
    <w:rsid w:val="000157F7"/>
    <w:rsid w:val="0001585B"/>
    <w:rsid w:val="0001710D"/>
    <w:rsid w:val="0002015B"/>
    <w:rsid w:val="00022381"/>
    <w:rsid w:val="00022A56"/>
    <w:rsid w:val="00023708"/>
    <w:rsid w:val="00023798"/>
    <w:rsid w:val="00024547"/>
    <w:rsid w:val="00025025"/>
    <w:rsid w:val="00025707"/>
    <w:rsid w:val="00027D68"/>
    <w:rsid w:val="00030E8F"/>
    <w:rsid w:val="00031027"/>
    <w:rsid w:val="0003129A"/>
    <w:rsid w:val="00031723"/>
    <w:rsid w:val="000345D7"/>
    <w:rsid w:val="0003474D"/>
    <w:rsid w:val="00040598"/>
    <w:rsid w:val="00044557"/>
    <w:rsid w:val="00044699"/>
    <w:rsid w:val="00044E2C"/>
    <w:rsid w:val="000504B3"/>
    <w:rsid w:val="0005082F"/>
    <w:rsid w:val="00053C67"/>
    <w:rsid w:val="00060E1D"/>
    <w:rsid w:val="000616F9"/>
    <w:rsid w:val="000672F1"/>
    <w:rsid w:val="00070085"/>
    <w:rsid w:val="00075591"/>
    <w:rsid w:val="000769AE"/>
    <w:rsid w:val="0008174C"/>
    <w:rsid w:val="000827CE"/>
    <w:rsid w:val="000829E9"/>
    <w:rsid w:val="00083D22"/>
    <w:rsid w:val="000863BC"/>
    <w:rsid w:val="000905FA"/>
    <w:rsid w:val="00091AC9"/>
    <w:rsid w:val="00093239"/>
    <w:rsid w:val="0009404A"/>
    <w:rsid w:val="00094F56"/>
    <w:rsid w:val="000A10DC"/>
    <w:rsid w:val="000A1ADD"/>
    <w:rsid w:val="000A6A05"/>
    <w:rsid w:val="000A6E43"/>
    <w:rsid w:val="000B017D"/>
    <w:rsid w:val="000B2FC5"/>
    <w:rsid w:val="000B7563"/>
    <w:rsid w:val="000C0297"/>
    <w:rsid w:val="000C27E2"/>
    <w:rsid w:val="000C2A97"/>
    <w:rsid w:val="000C6783"/>
    <w:rsid w:val="000C696D"/>
    <w:rsid w:val="000D533C"/>
    <w:rsid w:val="000D57AD"/>
    <w:rsid w:val="000D5E7C"/>
    <w:rsid w:val="000D6C71"/>
    <w:rsid w:val="000D7169"/>
    <w:rsid w:val="000E1806"/>
    <w:rsid w:val="000E5E11"/>
    <w:rsid w:val="000E66AB"/>
    <w:rsid w:val="000E673A"/>
    <w:rsid w:val="000F02AF"/>
    <w:rsid w:val="000F1202"/>
    <w:rsid w:val="000F2ED5"/>
    <w:rsid w:val="000F646E"/>
    <w:rsid w:val="000F74F5"/>
    <w:rsid w:val="0010005E"/>
    <w:rsid w:val="0010255D"/>
    <w:rsid w:val="00105045"/>
    <w:rsid w:val="00105372"/>
    <w:rsid w:val="00113578"/>
    <w:rsid w:val="00115348"/>
    <w:rsid w:val="001166A7"/>
    <w:rsid w:val="001208B4"/>
    <w:rsid w:val="001259AC"/>
    <w:rsid w:val="00131CA4"/>
    <w:rsid w:val="00131E7A"/>
    <w:rsid w:val="00132533"/>
    <w:rsid w:val="00132581"/>
    <w:rsid w:val="001363A7"/>
    <w:rsid w:val="001409A3"/>
    <w:rsid w:val="0014265B"/>
    <w:rsid w:val="0014305C"/>
    <w:rsid w:val="00143B9F"/>
    <w:rsid w:val="00143C96"/>
    <w:rsid w:val="001441F6"/>
    <w:rsid w:val="00145427"/>
    <w:rsid w:val="0014581E"/>
    <w:rsid w:val="00146A3B"/>
    <w:rsid w:val="00146CA9"/>
    <w:rsid w:val="00154314"/>
    <w:rsid w:val="0015564B"/>
    <w:rsid w:val="001578A9"/>
    <w:rsid w:val="00160757"/>
    <w:rsid w:val="00160B60"/>
    <w:rsid w:val="00162619"/>
    <w:rsid w:val="00162E47"/>
    <w:rsid w:val="001644E8"/>
    <w:rsid w:val="00164671"/>
    <w:rsid w:val="00165B67"/>
    <w:rsid w:val="00166073"/>
    <w:rsid w:val="00172315"/>
    <w:rsid w:val="001725AB"/>
    <w:rsid w:val="00172AF6"/>
    <w:rsid w:val="00172B1B"/>
    <w:rsid w:val="00172C04"/>
    <w:rsid w:val="00176CEE"/>
    <w:rsid w:val="00181CA8"/>
    <w:rsid w:val="00182556"/>
    <w:rsid w:val="00184909"/>
    <w:rsid w:val="00184D3C"/>
    <w:rsid w:val="00185577"/>
    <w:rsid w:val="00185E1F"/>
    <w:rsid w:val="001863EC"/>
    <w:rsid w:val="00187740"/>
    <w:rsid w:val="00187E73"/>
    <w:rsid w:val="00193515"/>
    <w:rsid w:val="0019649A"/>
    <w:rsid w:val="001A3F26"/>
    <w:rsid w:val="001A43F4"/>
    <w:rsid w:val="001A4F04"/>
    <w:rsid w:val="001A6C4F"/>
    <w:rsid w:val="001A6C8B"/>
    <w:rsid w:val="001A7E95"/>
    <w:rsid w:val="001B0BE7"/>
    <w:rsid w:val="001B1790"/>
    <w:rsid w:val="001B5528"/>
    <w:rsid w:val="001B6418"/>
    <w:rsid w:val="001B6AE8"/>
    <w:rsid w:val="001C1E82"/>
    <w:rsid w:val="001C2D37"/>
    <w:rsid w:val="001C3615"/>
    <w:rsid w:val="001C38F1"/>
    <w:rsid w:val="001C414F"/>
    <w:rsid w:val="001C543C"/>
    <w:rsid w:val="001C6F9D"/>
    <w:rsid w:val="001D078A"/>
    <w:rsid w:val="001D087D"/>
    <w:rsid w:val="001D2020"/>
    <w:rsid w:val="001D3F10"/>
    <w:rsid w:val="001D4D9A"/>
    <w:rsid w:val="001D59EC"/>
    <w:rsid w:val="001D6C4D"/>
    <w:rsid w:val="001D700A"/>
    <w:rsid w:val="001E15AE"/>
    <w:rsid w:val="001E2142"/>
    <w:rsid w:val="001E224D"/>
    <w:rsid w:val="001E2FAE"/>
    <w:rsid w:val="001E3525"/>
    <w:rsid w:val="001E36EC"/>
    <w:rsid w:val="001E483C"/>
    <w:rsid w:val="001E4F80"/>
    <w:rsid w:val="001E52AA"/>
    <w:rsid w:val="001F041D"/>
    <w:rsid w:val="001F1B87"/>
    <w:rsid w:val="001F3DCD"/>
    <w:rsid w:val="00200879"/>
    <w:rsid w:val="00200CA0"/>
    <w:rsid w:val="00202BFD"/>
    <w:rsid w:val="00202CC1"/>
    <w:rsid w:val="00203FF1"/>
    <w:rsid w:val="00207D27"/>
    <w:rsid w:val="00207DD5"/>
    <w:rsid w:val="00210180"/>
    <w:rsid w:val="0021295F"/>
    <w:rsid w:val="0021408E"/>
    <w:rsid w:val="00214E30"/>
    <w:rsid w:val="00216B45"/>
    <w:rsid w:val="0021782A"/>
    <w:rsid w:val="00220518"/>
    <w:rsid w:val="00226954"/>
    <w:rsid w:val="00227358"/>
    <w:rsid w:val="00227A42"/>
    <w:rsid w:val="00227F3A"/>
    <w:rsid w:val="002345C9"/>
    <w:rsid w:val="00234D3F"/>
    <w:rsid w:val="00237F30"/>
    <w:rsid w:val="002408E5"/>
    <w:rsid w:val="002432DB"/>
    <w:rsid w:val="0024487A"/>
    <w:rsid w:val="0024499E"/>
    <w:rsid w:val="00247315"/>
    <w:rsid w:val="00250460"/>
    <w:rsid w:val="00253B65"/>
    <w:rsid w:val="00255822"/>
    <w:rsid w:val="00257CB3"/>
    <w:rsid w:val="00263229"/>
    <w:rsid w:val="002643FB"/>
    <w:rsid w:val="00264CA8"/>
    <w:rsid w:val="00271452"/>
    <w:rsid w:val="00275381"/>
    <w:rsid w:val="0027708D"/>
    <w:rsid w:val="002827E4"/>
    <w:rsid w:val="00282E50"/>
    <w:rsid w:val="00285E10"/>
    <w:rsid w:val="002864F3"/>
    <w:rsid w:val="00292A68"/>
    <w:rsid w:val="002930C5"/>
    <w:rsid w:val="002965D6"/>
    <w:rsid w:val="002A73B6"/>
    <w:rsid w:val="002B009E"/>
    <w:rsid w:val="002B00CA"/>
    <w:rsid w:val="002B2128"/>
    <w:rsid w:val="002B42B3"/>
    <w:rsid w:val="002B559C"/>
    <w:rsid w:val="002C5319"/>
    <w:rsid w:val="002C615B"/>
    <w:rsid w:val="002D0F07"/>
    <w:rsid w:val="002D28FF"/>
    <w:rsid w:val="002D4F67"/>
    <w:rsid w:val="002D6828"/>
    <w:rsid w:val="002D6E82"/>
    <w:rsid w:val="002E301D"/>
    <w:rsid w:val="002E5C99"/>
    <w:rsid w:val="002E6BA2"/>
    <w:rsid w:val="002F197A"/>
    <w:rsid w:val="002F4490"/>
    <w:rsid w:val="002F5FF1"/>
    <w:rsid w:val="002F7AA6"/>
    <w:rsid w:val="0030107A"/>
    <w:rsid w:val="00302B26"/>
    <w:rsid w:val="00302C0B"/>
    <w:rsid w:val="00302DF6"/>
    <w:rsid w:val="00303D45"/>
    <w:rsid w:val="00304E8C"/>
    <w:rsid w:val="00305D06"/>
    <w:rsid w:val="00306342"/>
    <w:rsid w:val="0030758B"/>
    <w:rsid w:val="00307CDD"/>
    <w:rsid w:val="00310608"/>
    <w:rsid w:val="00310DC4"/>
    <w:rsid w:val="00313DC6"/>
    <w:rsid w:val="00316AD7"/>
    <w:rsid w:val="0031742C"/>
    <w:rsid w:val="00317534"/>
    <w:rsid w:val="00323D4C"/>
    <w:rsid w:val="00323F22"/>
    <w:rsid w:val="0032425D"/>
    <w:rsid w:val="00324F1A"/>
    <w:rsid w:val="003259F5"/>
    <w:rsid w:val="0033063C"/>
    <w:rsid w:val="00340180"/>
    <w:rsid w:val="00340785"/>
    <w:rsid w:val="00344991"/>
    <w:rsid w:val="00344A1A"/>
    <w:rsid w:val="0034650B"/>
    <w:rsid w:val="003476A9"/>
    <w:rsid w:val="00351978"/>
    <w:rsid w:val="00353D74"/>
    <w:rsid w:val="003549C9"/>
    <w:rsid w:val="00354FA1"/>
    <w:rsid w:val="00355A10"/>
    <w:rsid w:val="00355C35"/>
    <w:rsid w:val="00360279"/>
    <w:rsid w:val="00360CBD"/>
    <w:rsid w:val="00362CA2"/>
    <w:rsid w:val="003675F5"/>
    <w:rsid w:val="0037057D"/>
    <w:rsid w:val="00372F74"/>
    <w:rsid w:val="00374AEA"/>
    <w:rsid w:val="0038270F"/>
    <w:rsid w:val="003828E9"/>
    <w:rsid w:val="00384700"/>
    <w:rsid w:val="00384E90"/>
    <w:rsid w:val="003866D3"/>
    <w:rsid w:val="00386997"/>
    <w:rsid w:val="003909F1"/>
    <w:rsid w:val="003A3D45"/>
    <w:rsid w:val="003A6E8F"/>
    <w:rsid w:val="003A7475"/>
    <w:rsid w:val="003B015C"/>
    <w:rsid w:val="003B41BC"/>
    <w:rsid w:val="003B6C8D"/>
    <w:rsid w:val="003B6D12"/>
    <w:rsid w:val="003C1E23"/>
    <w:rsid w:val="003C3845"/>
    <w:rsid w:val="003C4274"/>
    <w:rsid w:val="003C5AFC"/>
    <w:rsid w:val="003C6F10"/>
    <w:rsid w:val="003D0401"/>
    <w:rsid w:val="003D05DF"/>
    <w:rsid w:val="003D0625"/>
    <w:rsid w:val="003D0A88"/>
    <w:rsid w:val="003E2641"/>
    <w:rsid w:val="003E3EB2"/>
    <w:rsid w:val="003E777B"/>
    <w:rsid w:val="003F000B"/>
    <w:rsid w:val="003F08B0"/>
    <w:rsid w:val="003F3E48"/>
    <w:rsid w:val="003F57A5"/>
    <w:rsid w:val="003F690B"/>
    <w:rsid w:val="003F7224"/>
    <w:rsid w:val="00400A6D"/>
    <w:rsid w:val="00402C73"/>
    <w:rsid w:val="00405957"/>
    <w:rsid w:val="00406746"/>
    <w:rsid w:val="0041030C"/>
    <w:rsid w:val="00411B10"/>
    <w:rsid w:val="00412ED4"/>
    <w:rsid w:val="00414D0D"/>
    <w:rsid w:val="00414DD0"/>
    <w:rsid w:val="0041583F"/>
    <w:rsid w:val="004200F1"/>
    <w:rsid w:val="00421E1C"/>
    <w:rsid w:val="00424565"/>
    <w:rsid w:val="00424E44"/>
    <w:rsid w:val="00425138"/>
    <w:rsid w:val="00426467"/>
    <w:rsid w:val="00427248"/>
    <w:rsid w:val="00427D21"/>
    <w:rsid w:val="00427DAF"/>
    <w:rsid w:val="00427DEB"/>
    <w:rsid w:val="00427E07"/>
    <w:rsid w:val="0043261A"/>
    <w:rsid w:val="004335E2"/>
    <w:rsid w:val="00433668"/>
    <w:rsid w:val="004354FC"/>
    <w:rsid w:val="0043596C"/>
    <w:rsid w:val="00435A96"/>
    <w:rsid w:val="00435E91"/>
    <w:rsid w:val="00435F6D"/>
    <w:rsid w:val="004401EB"/>
    <w:rsid w:val="00441837"/>
    <w:rsid w:val="004426C4"/>
    <w:rsid w:val="004429A7"/>
    <w:rsid w:val="0045748A"/>
    <w:rsid w:val="00460655"/>
    <w:rsid w:val="00460BD3"/>
    <w:rsid w:val="00460DDF"/>
    <w:rsid w:val="00461444"/>
    <w:rsid w:val="004620E0"/>
    <w:rsid w:val="00462315"/>
    <w:rsid w:val="00462B90"/>
    <w:rsid w:val="004644C2"/>
    <w:rsid w:val="00464762"/>
    <w:rsid w:val="00466654"/>
    <w:rsid w:val="004668AE"/>
    <w:rsid w:val="00467F9C"/>
    <w:rsid w:val="004701EE"/>
    <w:rsid w:val="00471523"/>
    <w:rsid w:val="004720DE"/>
    <w:rsid w:val="00472B3C"/>
    <w:rsid w:val="00473B0D"/>
    <w:rsid w:val="00476DB6"/>
    <w:rsid w:val="0048058A"/>
    <w:rsid w:val="00482303"/>
    <w:rsid w:val="004858C3"/>
    <w:rsid w:val="004859D8"/>
    <w:rsid w:val="00485DFA"/>
    <w:rsid w:val="004870F4"/>
    <w:rsid w:val="00493B06"/>
    <w:rsid w:val="00494674"/>
    <w:rsid w:val="00494938"/>
    <w:rsid w:val="00495A8A"/>
    <w:rsid w:val="00496162"/>
    <w:rsid w:val="00497648"/>
    <w:rsid w:val="004977B2"/>
    <w:rsid w:val="004978C6"/>
    <w:rsid w:val="004A015B"/>
    <w:rsid w:val="004A04F1"/>
    <w:rsid w:val="004A2A2D"/>
    <w:rsid w:val="004A4D62"/>
    <w:rsid w:val="004A7A34"/>
    <w:rsid w:val="004A7D05"/>
    <w:rsid w:val="004B40D9"/>
    <w:rsid w:val="004B5160"/>
    <w:rsid w:val="004B5CB6"/>
    <w:rsid w:val="004B6DD6"/>
    <w:rsid w:val="004C00AF"/>
    <w:rsid w:val="004C2112"/>
    <w:rsid w:val="004C56CE"/>
    <w:rsid w:val="004C59FA"/>
    <w:rsid w:val="004C6C49"/>
    <w:rsid w:val="004C71A9"/>
    <w:rsid w:val="004C774F"/>
    <w:rsid w:val="004C7B8A"/>
    <w:rsid w:val="004C7E92"/>
    <w:rsid w:val="004D004E"/>
    <w:rsid w:val="004D1A7D"/>
    <w:rsid w:val="004D32B5"/>
    <w:rsid w:val="004D459E"/>
    <w:rsid w:val="004D4716"/>
    <w:rsid w:val="004D4CC6"/>
    <w:rsid w:val="004D5527"/>
    <w:rsid w:val="004D64C1"/>
    <w:rsid w:val="004E057D"/>
    <w:rsid w:val="004E3BB5"/>
    <w:rsid w:val="004E7ED2"/>
    <w:rsid w:val="004E7F62"/>
    <w:rsid w:val="004F24B8"/>
    <w:rsid w:val="004F310C"/>
    <w:rsid w:val="004F68B2"/>
    <w:rsid w:val="004F6D7B"/>
    <w:rsid w:val="004F77FC"/>
    <w:rsid w:val="0050163A"/>
    <w:rsid w:val="0050272E"/>
    <w:rsid w:val="005030EE"/>
    <w:rsid w:val="00506CD4"/>
    <w:rsid w:val="0051416F"/>
    <w:rsid w:val="0052173A"/>
    <w:rsid w:val="00521B2E"/>
    <w:rsid w:val="00523879"/>
    <w:rsid w:val="00525535"/>
    <w:rsid w:val="00526A62"/>
    <w:rsid w:val="005278EF"/>
    <w:rsid w:val="00530A54"/>
    <w:rsid w:val="00530C3C"/>
    <w:rsid w:val="005313FD"/>
    <w:rsid w:val="00531BFF"/>
    <w:rsid w:val="00534681"/>
    <w:rsid w:val="005358AC"/>
    <w:rsid w:val="00537248"/>
    <w:rsid w:val="00537C46"/>
    <w:rsid w:val="005402CE"/>
    <w:rsid w:val="0054082B"/>
    <w:rsid w:val="005433A5"/>
    <w:rsid w:val="00545C2D"/>
    <w:rsid w:val="0054766F"/>
    <w:rsid w:val="00547979"/>
    <w:rsid w:val="005515FB"/>
    <w:rsid w:val="005569DB"/>
    <w:rsid w:val="00557107"/>
    <w:rsid w:val="005575CF"/>
    <w:rsid w:val="00560F11"/>
    <w:rsid w:val="00562488"/>
    <w:rsid w:val="00562EB8"/>
    <w:rsid w:val="00565925"/>
    <w:rsid w:val="00565B10"/>
    <w:rsid w:val="00566832"/>
    <w:rsid w:val="00570012"/>
    <w:rsid w:val="005760B5"/>
    <w:rsid w:val="00581071"/>
    <w:rsid w:val="00583EB3"/>
    <w:rsid w:val="005860A8"/>
    <w:rsid w:val="00586294"/>
    <w:rsid w:val="00590086"/>
    <w:rsid w:val="0059184E"/>
    <w:rsid w:val="00592E63"/>
    <w:rsid w:val="005953FE"/>
    <w:rsid w:val="00596818"/>
    <w:rsid w:val="005A0E61"/>
    <w:rsid w:val="005A1091"/>
    <w:rsid w:val="005A206E"/>
    <w:rsid w:val="005A231F"/>
    <w:rsid w:val="005A44BC"/>
    <w:rsid w:val="005A74B1"/>
    <w:rsid w:val="005B31E2"/>
    <w:rsid w:val="005B7131"/>
    <w:rsid w:val="005B78F8"/>
    <w:rsid w:val="005B7B1C"/>
    <w:rsid w:val="005C05AA"/>
    <w:rsid w:val="005C587C"/>
    <w:rsid w:val="005C642E"/>
    <w:rsid w:val="005D03D2"/>
    <w:rsid w:val="005D2D3F"/>
    <w:rsid w:val="005D4B0A"/>
    <w:rsid w:val="005D513B"/>
    <w:rsid w:val="005D60AE"/>
    <w:rsid w:val="005D75E5"/>
    <w:rsid w:val="005E1C6D"/>
    <w:rsid w:val="005E2605"/>
    <w:rsid w:val="005E3491"/>
    <w:rsid w:val="005E38A6"/>
    <w:rsid w:val="005E53EB"/>
    <w:rsid w:val="005E6996"/>
    <w:rsid w:val="005F0D53"/>
    <w:rsid w:val="005F1701"/>
    <w:rsid w:val="005F17AA"/>
    <w:rsid w:val="005F1BCB"/>
    <w:rsid w:val="005F3942"/>
    <w:rsid w:val="0060176A"/>
    <w:rsid w:val="00601D88"/>
    <w:rsid w:val="006061E2"/>
    <w:rsid w:val="0060798C"/>
    <w:rsid w:val="00610E51"/>
    <w:rsid w:val="006122BA"/>
    <w:rsid w:val="00614781"/>
    <w:rsid w:val="00615679"/>
    <w:rsid w:val="00617999"/>
    <w:rsid w:val="0062015D"/>
    <w:rsid w:val="0062024A"/>
    <w:rsid w:val="00622640"/>
    <w:rsid w:val="00622961"/>
    <w:rsid w:val="00622B3C"/>
    <w:rsid w:val="00622B51"/>
    <w:rsid w:val="0062463B"/>
    <w:rsid w:val="00631983"/>
    <w:rsid w:val="006329D1"/>
    <w:rsid w:val="00634335"/>
    <w:rsid w:val="00634A10"/>
    <w:rsid w:val="00635747"/>
    <w:rsid w:val="006404E6"/>
    <w:rsid w:val="00641F5B"/>
    <w:rsid w:val="00653DD7"/>
    <w:rsid w:val="00655D15"/>
    <w:rsid w:val="00656E72"/>
    <w:rsid w:val="00657ED6"/>
    <w:rsid w:val="00662128"/>
    <w:rsid w:val="00665106"/>
    <w:rsid w:val="006654E8"/>
    <w:rsid w:val="006656B8"/>
    <w:rsid w:val="00667E5A"/>
    <w:rsid w:val="006777D1"/>
    <w:rsid w:val="00680ABE"/>
    <w:rsid w:val="00680AF3"/>
    <w:rsid w:val="00681D7C"/>
    <w:rsid w:val="0068222C"/>
    <w:rsid w:val="00682792"/>
    <w:rsid w:val="00682E81"/>
    <w:rsid w:val="00682FA5"/>
    <w:rsid w:val="00683EF4"/>
    <w:rsid w:val="0068422F"/>
    <w:rsid w:val="006868E2"/>
    <w:rsid w:val="00687202"/>
    <w:rsid w:val="00692884"/>
    <w:rsid w:val="00693F74"/>
    <w:rsid w:val="0069678B"/>
    <w:rsid w:val="006A0911"/>
    <w:rsid w:val="006A75FF"/>
    <w:rsid w:val="006A7B57"/>
    <w:rsid w:val="006B0CCA"/>
    <w:rsid w:val="006B1EB8"/>
    <w:rsid w:val="006B1FCF"/>
    <w:rsid w:val="006B2290"/>
    <w:rsid w:val="006B293D"/>
    <w:rsid w:val="006B3740"/>
    <w:rsid w:val="006B67CD"/>
    <w:rsid w:val="006B723C"/>
    <w:rsid w:val="006B7737"/>
    <w:rsid w:val="006C012B"/>
    <w:rsid w:val="006C28B7"/>
    <w:rsid w:val="006C41A8"/>
    <w:rsid w:val="006C4313"/>
    <w:rsid w:val="006C6D49"/>
    <w:rsid w:val="006C7860"/>
    <w:rsid w:val="006C7A55"/>
    <w:rsid w:val="006D562F"/>
    <w:rsid w:val="006D7454"/>
    <w:rsid w:val="006E041F"/>
    <w:rsid w:val="006E0C0F"/>
    <w:rsid w:val="006E4F32"/>
    <w:rsid w:val="006F15E4"/>
    <w:rsid w:val="006F2FE7"/>
    <w:rsid w:val="00700074"/>
    <w:rsid w:val="007004C1"/>
    <w:rsid w:val="00700733"/>
    <w:rsid w:val="00700DF9"/>
    <w:rsid w:val="00701795"/>
    <w:rsid w:val="00701C06"/>
    <w:rsid w:val="007030B2"/>
    <w:rsid w:val="007037AC"/>
    <w:rsid w:val="0070564C"/>
    <w:rsid w:val="007137C5"/>
    <w:rsid w:val="0071606A"/>
    <w:rsid w:val="0071728B"/>
    <w:rsid w:val="00717D88"/>
    <w:rsid w:val="0072144C"/>
    <w:rsid w:val="00721EB3"/>
    <w:rsid w:val="00722CA8"/>
    <w:rsid w:val="00723040"/>
    <w:rsid w:val="00732A93"/>
    <w:rsid w:val="00733FE0"/>
    <w:rsid w:val="0073440C"/>
    <w:rsid w:val="00735021"/>
    <w:rsid w:val="00736C23"/>
    <w:rsid w:val="0074128C"/>
    <w:rsid w:val="00741416"/>
    <w:rsid w:val="00747222"/>
    <w:rsid w:val="00747BC6"/>
    <w:rsid w:val="0075314A"/>
    <w:rsid w:val="00755098"/>
    <w:rsid w:val="00756EB1"/>
    <w:rsid w:val="00760E51"/>
    <w:rsid w:val="007620B3"/>
    <w:rsid w:val="00762E7F"/>
    <w:rsid w:val="00764F88"/>
    <w:rsid w:val="00765B5F"/>
    <w:rsid w:val="00775A27"/>
    <w:rsid w:val="0077617A"/>
    <w:rsid w:val="007764C5"/>
    <w:rsid w:val="00776A02"/>
    <w:rsid w:val="00777C40"/>
    <w:rsid w:val="00783592"/>
    <w:rsid w:val="0078472F"/>
    <w:rsid w:val="00786CC8"/>
    <w:rsid w:val="00791E98"/>
    <w:rsid w:val="00793916"/>
    <w:rsid w:val="007942D3"/>
    <w:rsid w:val="007A0251"/>
    <w:rsid w:val="007A28EB"/>
    <w:rsid w:val="007A5AE5"/>
    <w:rsid w:val="007A5D22"/>
    <w:rsid w:val="007A68C5"/>
    <w:rsid w:val="007B016D"/>
    <w:rsid w:val="007B2969"/>
    <w:rsid w:val="007B41E4"/>
    <w:rsid w:val="007B493E"/>
    <w:rsid w:val="007B6601"/>
    <w:rsid w:val="007B6B99"/>
    <w:rsid w:val="007B6C09"/>
    <w:rsid w:val="007B6E6E"/>
    <w:rsid w:val="007C0FA3"/>
    <w:rsid w:val="007C1B91"/>
    <w:rsid w:val="007C1F6D"/>
    <w:rsid w:val="007C28E1"/>
    <w:rsid w:val="007C318F"/>
    <w:rsid w:val="007C46DC"/>
    <w:rsid w:val="007C5CC7"/>
    <w:rsid w:val="007C5DEA"/>
    <w:rsid w:val="007C6B66"/>
    <w:rsid w:val="007C77BC"/>
    <w:rsid w:val="007D04D5"/>
    <w:rsid w:val="007D1EB9"/>
    <w:rsid w:val="007D2E66"/>
    <w:rsid w:val="007D34A8"/>
    <w:rsid w:val="007D4E30"/>
    <w:rsid w:val="007D7EEF"/>
    <w:rsid w:val="007E09DA"/>
    <w:rsid w:val="007E12B9"/>
    <w:rsid w:val="007E36C7"/>
    <w:rsid w:val="007E395F"/>
    <w:rsid w:val="007E4D62"/>
    <w:rsid w:val="007E5CCD"/>
    <w:rsid w:val="007E6DAD"/>
    <w:rsid w:val="007E7B0C"/>
    <w:rsid w:val="007F03FA"/>
    <w:rsid w:val="007F0608"/>
    <w:rsid w:val="007F1104"/>
    <w:rsid w:val="007F3256"/>
    <w:rsid w:val="007F43B7"/>
    <w:rsid w:val="007F4511"/>
    <w:rsid w:val="007F48FF"/>
    <w:rsid w:val="007F66BF"/>
    <w:rsid w:val="007F6BED"/>
    <w:rsid w:val="007F7D0C"/>
    <w:rsid w:val="0080235B"/>
    <w:rsid w:val="0080454D"/>
    <w:rsid w:val="0080506C"/>
    <w:rsid w:val="0081000F"/>
    <w:rsid w:val="00811E3F"/>
    <w:rsid w:val="008140D4"/>
    <w:rsid w:val="00814F75"/>
    <w:rsid w:val="008178B6"/>
    <w:rsid w:val="0082019B"/>
    <w:rsid w:val="008203DE"/>
    <w:rsid w:val="008209B4"/>
    <w:rsid w:val="008220FC"/>
    <w:rsid w:val="0082280D"/>
    <w:rsid w:val="00822F98"/>
    <w:rsid w:val="0082319D"/>
    <w:rsid w:val="0082322E"/>
    <w:rsid w:val="00824E97"/>
    <w:rsid w:val="00824F21"/>
    <w:rsid w:val="00825624"/>
    <w:rsid w:val="00827B64"/>
    <w:rsid w:val="008302D6"/>
    <w:rsid w:val="00831E74"/>
    <w:rsid w:val="00834460"/>
    <w:rsid w:val="0083575F"/>
    <w:rsid w:val="00837F5D"/>
    <w:rsid w:val="0084251D"/>
    <w:rsid w:val="00843CFA"/>
    <w:rsid w:val="00844706"/>
    <w:rsid w:val="0084571F"/>
    <w:rsid w:val="00846EEF"/>
    <w:rsid w:val="00847A65"/>
    <w:rsid w:val="008527EA"/>
    <w:rsid w:val="00855479"/>
    <w:rsid w:val="00856196"/>
    <w:rsid w:val="008617F7"/>
    <w:rsid w:val="00861EE5"/>
    <w:rsid w:val="00864582"/>
    <w:rsid w:val="00865B74"/>
    <w:rsid w:val="008668EE"/>
    <w:rsid w:val="008674B8"/>
    <w:rsid w:val="008708E0"/>
    <w:rsid w:val="00873ED6"/>
    <w:rsid w:val="00874541"/>
    <w:rsid w:val="0087456D"/>
    <w:rsid w:val="00874A7D"/>
    <w:rsid w:val="00875ECB"/>
    <w:rsid w:val="008768DF"/>
    <w:rsid w:val="00877423"/>
    <w:rsid w:val="00880859"/>
    <w:rsid w:val="00883C94"/>
    <w:rsid w:val="00884686"/>
    <w:rsid w:val="00884E5E"/>
    <w:rsid w:val="00885691"/>
    <w:rsid w:val="0088771B"/>
    <w:rsid w:val="008900B5"/>
    <w:rsid w:val="0089036E"/>
    <w:rsid w:val="008903DF"/>
    <w:rsid w:val="00891042"/>
    <w:rsid w:val="008936FC"/>
    <w:rsid w:val="00894160"/>
    <w:rsid w:val="00894761"/>
    <w:rsid w:val="00895F96"/>
    <w:rsid w:val="00897FBC"/>
    <w:rsid w:val="008A2B5D"/>
    <w:rsid w:val="008A3CAA"/>
    <w:rsid w:val="008A4F0C"/>
    <w:rsid w:val="008A6B54"/>
    <w:rsid w:val="008B0D0F"/>
    <w:rsid w:val="008B328B"/>
    <w:rsid w:val="008B3831"/>
    <w:rsid w:val="008B7F5B"/>
    <w:rsid w:val="008C0CDF"/>
    <w:rsid w:val="008C1A1C"/>
    <w:rsid w:val="008C380E"/>
    <w:rsid w:val="008C4790"/>
    <w:rsid w:val="008C5559"/>
    <w:rsid w:val="008C5F6B"/>
    <w:rsid w:val="008C68D4"/>
    <w:rsid w:val="008C6DE4"/>
    <w:rsid w:val="008D2FB1"/>
    <w:rsid w:val="008D3BB9"/>
    <w:rsid w:val="008D5DBC"/>
    <w:rsid w:val="008D6CD8"/>
    <w:rsid w:val="008E0581"/>
    <w:rsid w:val="008E0945"/>
    <w:rsid w:val="008E1AB4"/>
    <w:rsid w:val="008E2056"/>
    <w:rsid w:val="008E2B9E"/>
    <w:rsid w:val="008E3FDB"/>
    <w:rsid w:val="008E4945"/>
    <w:rsid w:val="008E6B9D"/>
    <w:rsid w:val="008E7434"/>
    <w:rsid w:val="008F072B"/>
    <w:rsid w:val="008F0C28"/>
    <w:rsid w:val="008F6A24"/>
    <w:rsid w:val="008F774B"/>
    <w:rsid w:val="00904172"/>
    <w:rsid w:val="00905415"/>
    <w:rsid w:val="00905CCF"/>
    <w:rsid w:val="00907438"/>
    <w:rsid w:val="00907484"/>
    <w:rsid w:val="00907DFF"/>
    <w:rsid w:val="00910A4E"/>
    <w:rsid w:val="0091315E"/>
    <w:rsid w:val="009152A2"/>
    <w:rsid w:val="00915C9B"/>
    <w:rsid w:val="009215FC"/>
    <w:rsid w:val="00923E84"/>
    <w:rsid w:val="00925E37"/>
    <w:rsid w:val="00926463"/>
    <w:rsid w:val="0092687E"/>
    <w:rsid w:val="00930BA1"/>
    <w:rsid w:val="0093169E"/>
    <w:rsid w:val="00934F7E"/>
    <w:rsid w:val="00935461"/>
    <w:rsid w:val="0094327B"/>
    <w:rsid w:val="00950458"/>
    <w:rsid w:val="009505C9"/>
    <w:rsid w:val="009509A7"/>
    <w:rsid w:val="009521E9"/>
    <w:rsid w:val="00952CDB"/>
    <w:rsid w:val="00952F3F"/>
    <w:rsid w:val="009539BE"/>
    <w:rsid w:val="009552CA"/>
    <w:rsid w:val="0095570E"/>
    <w:rsid w:val="00956519"/>
    <w:rsid w:val="00956FD2"/>
    <w:rsid w:val="00960326"/>
    <w:rsid w:val="00962D3B"/>
    <w:rsid w:val="009632E8"/>
    <w:rsid w:val="00963DCD"/>
    <w:rsid w:val="00964144"/>
    <w:rsid w:val="00964FBC"/>
    <w:rsid w:val="00965F25"/>
    <w:rsid w:val="009664C6"/>
    <w:rsid w:val="009667ED"/>
    <w:rsid w:val="00967943"/>
    <w:rsid w:val="00974BF7"/>
    <w:rsid w:val="00977D98"/>
    <w:rsid w:val="0098121A"/>
    <w:rsid w:val="00985F1B"/>
    <w:rsid w:val="009877BA"/>
    <w:rsid w:val="009879DB"/>
    <w:rsid w:val="0099035B"/>
    <w:rsid w:val="00990A28"/>
    <w:rsid w:val="009910AB"/>
    <w:rsid w:val="009917E7"/>
    <w:rsid w:val="009924CE"/>
    <w:rsid w:val="00992E64"/>
    <w:rsid w:val="00995742"/>
    <w:rsid w:val="00995DDC"/>
    <w:rsid w:val="009A4E99"/>
    <w:rsid w:val="009A791A"/>
    <w:rsid w:val="009A7E7F"/>
    <w:rsid w:val="009B4B2A"/>
    <w:rsid w:val="009B4C2E"/>
    <w:rsid w:val="009B526E"/>
    <w:rsid w:val="009B5E23"/>
    <w:rsid w:val="009B744A"/>
    <w:rsid w:val="009C1006"/>
    <w:rsid w:val="009C1114"/>
    <w:rsid w:val="009C2783"/>
    <w:rsid w:val="009C4B6F"/>
    <w:rsid w:val="009C5C04"/>
    <w:rsid w:val="009D2E9C"/>
    <w:rsid w:val="009D3C8C"/>
    <w:rsid w:val="009D6DD7"/>
    <w:rsid w:val="009D7D3E"/>
    <w:rsid w:val="009E0744"/>
    <w:rsid w:val="009E5F46"/>
    <w:rsid w:val="009E6022"/>
    <w:rsid w:val="009F00E1"/>
    <w:rsid w:val="009F10D6"/>
    <w:rsid w:val="009F1724"/>
    <w:rsid w:val="009F2DB9"/>
    <w:rsid w:val="009F50FA"/>
    <w:rsid w:val="009F6B3A"/>
    <w:rsid w:val="009F7E45"/>
    <w:rsid w:val="00A0112C"/>
    <w:rsid w:val="00A01609"/>
    <w:rsid w:val="00A01821"/>
    <w:rsid w:val="00A019A9"/>
    <w:rsid w:val="00A03153"/>
    <w:rsid w:val="00A05FD4"/>
    <w:rsid w:val="00A13084"/>
    <w:rsid w:val="00A13353"/>
    <w:rsid w:val="00A1640A"/>
    <w:rsid w:val="00A17112"/>
    <w:rsid w:val="00A20AE9"/>
    <w:rsid w:val="00A22517"/>
    <w:rsid w:val="00A27146"/>
    <w:rsid w:val="00A32ED6"/>
    <w:rsid w:val="00A3378D"/>
    <w:rsid w:val="00A40E3E"/>
    <w:rsid w:val="00A40F7C"/>
    <w:rsid w:val="00A41653"/>
    <w:rsid w:val="00A42244"/>
    <w:rsid w:val="00A42E66"/>
    <w:rsid w:val="00A43A94"/>
    <w:rsid w:val="00A44373"/>
    <w:rsid w:val="00A46685"/>
    <w:rsid w:val="00A50E50"/>
    <w:rsid w:val="00A5103D"/>
    <w:rsid w:val="00A534CE"/>
    <w:rsid w:val="00A53D24"/>
    <w:rsid w:val="00A5423F"/>
    <w:rsid w:val="00A54FA0"/>
    <w:rsid w:val="00A6067C"/>
    <w:rsid w:val="00A63AF7"/>
    <w:rsid w:val="00A67841"/>
    <w:rsid w:val="00A72CFD"/>
    <w:rsid w:val="00A73F32"/>
    <w:rsid w:val="00A742C3"/>
    <w:rsid w:val="00A742DB"/>
    <w:rsid w:val="00A81AFE"/>
    <w:rsid w:val="00A81CDD"/>
    <w:rsid w:val="00A831A2"/>
    <w:rsid w:val="00A84892"/>
    <w:rsid w:val="00A86E6A"/>
    <w:rsid w:val="00A90478"/>
    <w:rsid w:val="00A95663"/>
    <w:rsid w:val="00A96B21"/>
    <w:rsid w:val="00A970B3"/>
    <w:rsid w:val="00A971B5"/>
    <w:rsid w:val="00AA19E8"/>
    <w:rsid w:val="00AA7EF2"/>
    <w:rsid w:val="00AB01A3"/>
    <w:rsid w:val="00AB08C4"/>
    <w:rsid w:val="00AC070E"/>
    <w:rsid w:val="00AC37FB"/>
    <w:rsid w:val="00AC48DA"/>
    <w:rsid w:val="00AD005A"/>
    <w:rsid w:val="00AD08F7"/>
    <w:rsid w:val="00AD5F23"/>
    <w:rsid w:val="00AE1A95"/>
    <w:rsid w:val="00AE3277"/>
    <w:rsid w:val="00AE7058"/>
    <w:rsid w:val="00AE7202"/>
    <w:rsid w:val="00AF5951"/>
    <w:rsid w:val="00AF5E7C"/>
    <w:rsid w:val="00AF6E1B"/>
    <w:rsid w:val="00B004C5"/>
    <w:rsid w:val="00B03BC7"/>
    <w:rsid w:val="00B0467A"/>
    <w:rsid w:val="00B05F47"/>
    <w:rsid w:val="00B06328"/>
    <w:rsid w:val="00B06388"/>
    <w:rsid w:val="00B0736B"/>
    <w:rsid w:val="00B16665"/>
    <w:rsid w:val="00B21076"/>
    <w:rsid w:val="00B23C06"/>
    <w:rsid w:val="00B24C04"/>
    <w:rsid w:val="00B302AF"/>
    <w:rsid w:val="00B3194E"/>
    <w:rsid w:val="00B3369F"/>
    <w:rsid w:val="00B33DDB"/>
    <w:rsid w:val="00B36A57"/>
    <w:rsid w:val="00B36EA9"/>
    <w:rsid w:val="00B37DDE"/>
    <w:rsid w:val="00B45C28"/>
    <w:rsid w:val="00B4691C"/>
    <w:rsid w:val="00B51419"/>
    <w:rsid w:val="00B51588"/>
    <w:rsid w:val="00B55E69"/>
    <w:rsid w:val="00B56538"/>
    <w:rsid w:val="00B57C34"/>
    <w:rsid w:val="00B609EC"/>
    <w:rsid w:val="00B64FD9"/>
    <w:rsid w:val="00B65051"/>
    <w:rsid w:val="00B65C9F"/>
    <w:rsid w:val="00B7039D"/>
    <w:rsid w:val="00B70B50"/>
    <w:rsid w:val="00B712D3"/>
    <w:rsid w:val="00B725A1"/>
    <w:rsid w:val="00B7350C"/>
    <w:rsid w:val="00B75758"/>
    <w:rsid w:val="00B75817"/>
    <w:rsid w:val="00B77352"/>
    <w:rsid w:val="00B812BA"/>
    <w:rsid w:val="00B82F8D"/>
    <w:rsid w:val="00B86190"/>
    <w:rsid w:val="00B874BE"/>
    <w:rsid w:val="00B92D23"/>
    <w:rsid w:val="00B931AB"/>
    <w:rsid w:val="00B93729"/>
    <w:rsid w:val="00B95662"/>
    <w:rsid w:val="00BA2558"/>
    <w:rsid w:val="00BA5108"/>
    <w:rsid w:val="00BA6E9E"/>
    <w:rsid w:val="00BB048F"/>
    <w:rsid w:val="00BB1013"/>
    <w:rsid w:val="00BB1BCF"/>
    <w:rsid w:val="00BB4108"/>
    <w:rsid w:val="00BB505C"/>
    <w:rsid w:val="00BC06A2"/>
    <w:rsid w:val="00BC07ED"/>
    <w:rsid w:val="00BD22D1"/>
    <w:rsid w:val="00BD25D3"/>
    <w:rsid w:val="00BD33F6"/>
    <w:rsid w:val="00BD436A"/>
    <w:rsid w:val="00BD474F"/>
    <w:rsid w:val="00BD4A9A"/>
    <w:rsid w:val="00BD4F83"/>
    <w:rsid w:val="00BD6833"/>
    <w:rsid w:val="00BE0B1F"/>
    <w:rsid w:val="00BE3FCB"/>
    <w:rsid w:val="00BE4B2F"/>
    <w:rsid w:val="00BE4D59"/>
    <w:rsid w:val="00BE5248"/>
    <w:rsid w:val="00BE65C4"/>
    <w:rsid w:val="00BF2313"/>
    <w:rsid w:val="00BF41D6"/>
    <w:rsid w:val="00BF53D1"/>
    <w:rsid w:val="00BF60B0"/>
    <w:rsid w:val="00BF6C19"/>
    <w:rsid w:val="00BF7DC2"/>
    <w:rsid w:val="00C00FBD"/>
    <w:rsid w:val="00C041B6"/>
    <w:rsid w:val="00C06145"/>
    <w:rsid w:val="00C06615"/>
    <w:rsid w:val="00C07501"/>
    <w:rsid w:val="00C105BF"/>
    <w:rsid w:val="00C10CA3"/>
    <w:rsid w:val="00C1348A"/>
    <w:rsid w:val="00C14011"/>
    <w:rsid w:val="00C14422"/>
    <w:rsid w:val="00C1482A"/>
    <w:rsid w:val="00C20320"/>
    <w:rsid w:val="00C2354A"/>
    <w:rsid w:val="00C23EF7"/>
    <w:rsid w:val="00C24B2C"/>
    <w:rsid w:val="00C2553C"/>
    <w:rsid w:val="00C27F01"/>
    <w:rsid w:val="00C32D10"/>
    <w:rsid w:val="00C32FAC"/>
    <w:rsid w:val="00C36B7F"/>
    <w:rsid w:val="00C40EF9"/>
    <w:rsid w:val="00C45CBF"/>
    <w:rsid w:val="00C509E8"/>
    <w:rsid w:val="00C528BE"/>
    <w:rsid w:val="00C539B3"/>
    <w:rsid w:val="00C5654B"/>
    <w:rsid w:val="00C56F98"/>
    <w:rsid w:val="00C57310"/>
    <w:rsid w:val="00C6270B"/>
    <w:rsid w:val="00C641E2"/>
    <w:rsid w:val="00C66E8A"/>
    <w:rsid w:val="00C677CC"/>
    <w:rsid w:val="00C72460"/>
    <w:rsid w:val="00C7264F"/>
    <w:rsid w:val="00C7280B"/>
    <w:rsid w:val="00C8021F"/>
    <w:rsid w:val="00C81DA7"/>
    <w:rsid w:val="00C8211C"/>
    <w:rsid w:val="00C82179"/>
    <w:rsid w:val="00C8323C"/>
    <w:rsid w:val="00C84CFF"/>
    <w:rsid w:val="00C8505D"/>
    <w:rsid w:val="00C8656A"/>
    <w:rsid w:val="00C86B8D"/>
    <w:rsid w:val="00C90452"/>
    <w:rsid w:val="00C90780"/>
    <w:rsid w:val="00C910B7"/>
    <w:rsid w:val="00C9161D"/>
    <w:rsid w:val="00C946F3"/>
    <w:rsid w:val="00CA5112"/>
    <w:rsid w:val="00CA6F7B"/>
    <w:rsid w:val="00CB2587"/>
    <w:rsid w:val="00CB2DB5"/>
    <w:rsid w:val="00CB364A"/>
    <w:rsid w:val="00CB799F"/>
    <w:rsid w:val="00CC000C"/>
    <w:rsid w:val="00CC1908"/>
    <w:rsid w:val="00CC44CC"/>
    <w:rsid w:val="00CC44DB"/>
    <w:rsid w:val="00CC49C9"/>
    <w:rsid w:val="00CC4D38"/>
    <w:rsid w:val="00CC5C49"/>
    <w:rsid w:val="00CC7663"/>
    <w:rsid w:val="00CC7937"/>
    <w:rsid w:val="00CD1CB6"/>
    <w:rsid w:val="00CD5870"/>
    <w:rsid w:val="00CD775D"/>
    <w:rsid w:val="00CD7C44"/>
    <w:rsid w:val="00CE125C"/>
    <w:rsid w:val="00CE257A"/>
    <w:rsid w:val="00CE327F"/>
    <w:rsid w:val="00CE4C2B"/>
    <w:rsid w:val="00CE4FFE"/>
    <w:rsid w:val="00CE5599"/>
    <w:rsid w:val="00CE57E7"/>
    <w:rsid w:val="00CE6143"/>
    <w:rsid w:val="00CE68E3"/>
    <w:rsid w:val="00CF0D6D"/>
    <w:rsid w:val="00CF1848"/>
    <w:rsid w:val="00CF1F71"/>
    <w:rsid w:val="00CF244B"/>
    <w:rsid w:val="00CF38B4"/>
    <w:rsid w:val="00CF70AB"/>
    <w:rsid w:val="00D0092F"/>
    <w:rsid w:val="00D0178B"/>
    <w:rsid w:val="00D02D6F"/>
    <w:rsid w:val="00D03D9D"/>
    <w:rsid w:val="00D03E69"/>
    <w:rsid w:val="00D07D9F"/>
    <w:rsid w:val="00D07EA2"/>
    <w:rsid w:val="00D117F3"/>
    <w:rsid w:val="00D12044"/>
    <w:rsid w:val="00D125BE"/>
    <w:rsid w:val="00D132F7"/>
    <w:rsid w:val="00D13501"/>
    <w:rsid w:val="00D14C6D"/>
    <w:rsid w:val="00D161EC"/>
    <w:rsid w:val="00D163F5"/>
    <w:rsid w:val="00D17A38"/>
    <w:rsid w:val="00D17B8C"/>
    <w:rsid w:val="00D272D0"/>
    <w:rsid w:val="00D3059B"/>
    <w:rsid w:val="00D32761"/>
    <w:rsid w:val="00D36978"/>
    <w:rsid w:val="00D437BD"/>
    <w:rsid w:val="00D45C2C"/>
    <w:rsid w:val="00D51C9B"/>
    <w:rsid w:val="00D55290"/>
    <w:rsid w:val="00D56AAA"/>
    <w:rsid w:val="00D5759B"/>
    <w:rsid w:val="00D60046"/>
    <w:rsid w:val="00D6203C"/>
    <w:rsid w:val="00D636CC"/>
    <w:rsid w:val="00D63D2E"/>
    <w:rsid w:val="00D664DA"/>
    <w:rsid w:val="00D66FE5"/>
    <w:rsid w:val="00D70FC9"/>
    <w:rsid w:val="00D71FFB"/>
    <w:rsid w:val="00D73356"/>
    <w:rsid w:val="00D73B6A"/>
    <w:rsid w:val="00D73E4D"/>
    <w:rsid w:val="00D75455"/>
    <w:rsid w:val="00D7584A"/>
    <w:rsid w:val="00D759B4"/>
    <w:rsid w:val="00D76A18"/>
    <w:rsid w:val="00D77512"/>
    <w:rsid w:val="00D80E78"/>
    <w:rsid w:val="00D811C6"/>
    <w:rsid w:val="00D81306"/>
    <w:rsid w:val="00D84188"/>
    <w:rsid w:val="00D87A81"/>
    <w:rsid w:val="00D92997"/>
    <w:rsid w:val="00D9413F"/>
    <w:rsid w:val="00D94211"/>
    <w:rsid w:val="00D964B0"/>
    <w:rsid w:val="00DA049A"/>
    <w:rsid w:val="00DA2769"/>
    <w:rsid w:val="00DA7C2A"/>
    <w:rsid w:val="00DB0CE5"/>
    <w:rsid w:val="00DB1761"/>
    <w:rsid w:val="00DB4864"/>
    <w:rsid w:val="00DB4CA1"/>
    <w:rsid w:val="00DC0939"/>
    <w:rsid w:val="00DC1038"/>
    <w:rsid w:val="00DC660A"/>
    <w:rsid w:val="00DC67C2"/>
    <w:rsid w:val="00DC782B"/>
    <w:rsid w:val="00DC7CB5"/>
    <w:rsid w:val="00DD118C"/>
    <w:rsid w:val="00DD2775"/>
    <w:rsid w:val="00DD3866"/>
    <w:rsid w:val="00DD3E5F"/>
    <w:rsid w:val="00DD476F"/>
    <w:rsid w:val="00DD609F"/>
    <w:rsid w:val="00DD6363"/>
    <w:rsid w:val="00DD75CB"/>
    <w:rsid w:val="00DD7A1A"/>
    <w:rsid w:val="00DE09A7"/>
    <w:rsid w:val="00DE21F0"/>
    <w:rsid w:val="00DE33E8"/>
    <w:rsid w:val="00DE4E5D"/>
    <w:rsid w:val="00DF0C7C"/>
    <w:rsid w:val="00DF2640"/>
    <w:rsid w:val="00E024D2"/>
    <w:rsid w:val="00E0267D"/>
    <w:rsid w:val="00E04045"/>
    <w:rsid w:val="00E06871"/>
    <w:rsid w:val="00E1060F"/>
    <w:rsid w:val="00E113DE"/>
    <w:rsid w:val="00E1597C"/>
    <w:rsid w:val="00E20DA1"/>
    <w:rsid w:val="00E214B9"/>
    <w:rsid w:val="00E24B9C"/>
    <w:rsid w:val="00E2664F"/>
    <w:rsid w:val="00E26659"/>
    <w:rsid w:val="00E27DA8"/>
    <w:rsid w:val="00E31ECB"/>
    <w:rsid w:val="00E3435A"/>
    <w:rsid w:val="00E37984"/>
    <w:rsid w:val="00E40148"/>
    <w:rsid w:val="00E4055B"/>
    <w:rsid w:val="00E41A46"/>
    <w:rsid w:val="00E433D6"/>
    <w:rsid w:val="00E4358E"/>
    <w:rsid w:val="00E46FB4"/>
    <w:rsid w:val="00E510E0"/>
    <w:rsid w:val="00E519F8"/>
    <w:rsid w:val="00E556D0"/>
    <w:rsid w:val="00E5767D"/>
    <w:rsid w:val="00E578A4"/>
    <w:rsid w:val="00E603AB"/>
    <w:rsid w:val="00E60DCF"/>
    <w:rsid w:val="00E63F9A"/>
    <w:rsid w:val="00E66235"/>
    <w:rsid w:val="00E6719C"/>
    <w:rsid w:val="00E70588"/>
    <w:rsid w:val="00E70D52"/>
    <w:rsid w:val="00E711D2"/>
    <w:rsid w:val="00E71517"/>
    <w:rsid w:val="00E724BE"/>
    <w:rsid w:val="00E72F2C"/>
    <w:rsid w:val="00E748EF"/>
    <w:rsid w:val="00E81508"/>
    <w:rsid w:val="00E82260"/>
    <w:rsid w:val="00E83C24"/>
    <w:rsid w:val="00E850E6"/>
    <w:rsid w:val="00E8577A"/>
    <w:rsid w:val="00E86703"/>
    <w:rsid w:val="00E87E6E"/>
    <w:rsid w:val="00E917AB"/>
    <w:rsid w:val="00E9318D"/>
    <w:rsid w:val="00E93D99"/>
    <w:rsid w:val="00E94982"/>
    <w:rsid w:val="00E94A6F"/>
    <w:rsid w:val="00EA05A7"/>
    <w:rsid w:val="00EA07EB"/>
    <w:rsid w:val="00EA1D64"/>
    <w:rsid w:val="00EA25D9"/>
    <w:rsid w:val="00EA3362"/>
    <w:rsid w:val="00EA5352"/>
    <w:rsid w:val="00EA780F"/>
    <w:rsid w:val="00EA7E93"/>
    <w:rsid w:val="00EB102B"/>
    <w:rsid w:val="00EB417B"/>
    <w:rsid w:val="00EB56B1"/>
    <w:rsid w:val="00EC432D"/>
    <w:rsid w:val="00EC4B61"/>
    <w:rsid w:val="00EC5015"/>
    <w:rsid w:val="00EC51EE"/>
    <w:rsid w:val="00EC529F"/>
    <w:rsid w:val="00EC594A"/>
    <w:rsid w:val="00EC6CFD"/>
    <w:rsid w:val="00EC70D8"/>
    <w:rsid w:val="00ED3849"/>
    <w:rsid w:val="00ED45A0"/>
    <w:rsid w:val="00ED70C9"/>
    <w:rsid w:val="00EE1099"/>
    <w:rsid w:val="00EE29EE"/>
    <w:rsid w:val="00EE2A4F"/>
    <w:rsid w:val="00EE581F"/>
    <w:rsid w:val="00EE7651"/>
    <w:rsid w:val="00F004D9"/>
    <w:rsid w:val="00F01705"/>
    <w:rsid w:val="00F06055"/>
    <w:rsid w:val="00F06CBA"/>
    <w:rsid w:val="00F07334"/>
    <w:rsid w:val="00F10419"/>
    <w:rsid w:val="00F1089C"/>
    <w:rsid w:val="00F136F0"/>
    <w:rsid w:val="00F13E9A"/>
    <w:rsid w:val="00F14D20"/>
    <w:rsid w:val="00F14D74"/>
    <w:rsid w:val="00F16EB2"/>
    <w:rsid w:val="00F17835"/>
    <w:rsid w:val="00F2035B"/>
    <w:rsid w:val="00F24131"/>
    <w:rsid w:val="00F256B2"/>
    <w:rsid w:val="00F258FB"/>
    <w:rsid w:val="00F2663A"/>
    <w:rsid w:val="00F31620"/>
    <w:rsid w:val="00F329F2"/>
    <w:rsid w:val="00F34B43"/>
    <w:rsid w:val="00F3541D"/>
    <w:rsid w:val="00F35A61"/>
    <w:rsid w:val="00F35E6A"/>
    <w:rsid w:val="00F4116D"/>
    <w:rsid w:val="00F4169F"/>
    <w:rsid w:val="00F41F58"/>
    <w:rsid w:val="00F4212C"/>
    <w:rsid w:val="00F44A10"/>
    <w:rsid w:val="00F44B92"/>
    <w:rsid w:val="00F45030"/>
    <w:rsid w:val="00F468E1"/>
    <w:rsid w:val="00F5034A"/>
    <w:rsid w:val="00F55E64"/>
    <w:rsid w:val="00F56125"/>
    <w:rsid w:val="00F56924"/>
    <w:rsid w:val="00F60441"/>
    <w:rsid w:val="00F613FA"/>
    <w:rsid w:val="00F61AD8"/>
    <w:rsid w:val="00F62541"/>
    <w:rsid w:val="00F62F2A"/>
    <w:rsid w:val="00F65775"/>
    <w:rsid w:val="00F71E9D"/>
    <w:rsid w:val="00F74264"/>
    <w:rsid w:val="00F74305"/>
    <w:rsid w:val="00F75E68"/>
    <w:rsid w:val="00F76981"/>
    <w:rsid w:val="00F76F3B"/>
    <w:rsid w:val="00F77AC8"/>
    <w:rsid w:val="00F77E3C"/>
    <w:rsid w:val="00F8202A"/>
    <w:rsid w:val="00F837EE"/>
    <w:rsid w:val="00F83C7A"/>
    <w:rsid w:val="00F84E5A"/>
    <w:rsid w:val="00F850BB"/>
    <w:rsid w:val="00F85457"/>
    <w:rsid w:val="00F85EF5"/>
    <w:rsid w:val="00F872FC"/>
    <w:rsid w:val="00F9041F"/>
    <w:rsid w:val="00F94774"/>
    <w:rsid w:val="00FA18C9"/>
    <w:rsid w:val="00FA2BE0"/>
    <w:rsid w:val="00FA50BA"/>
    <w:rsid w:val="00FA5F38"/>
    <w:rsid w:val="00FA69CA"/>
    <w:rsid w:val="00FA7D15"/>
    <w:rsid w:val="00FB0BED"/>
    <w:rsid w:val="00FB2EBD"/>
    <w:rsid w:val="00FB3C71"/>
    <w:rsid w:val="00FB43A2"/>
    <w:rsid w:val="00FB4B35"/>
    <w:rsid w:val="00FB7CD6"/>
    <w:rsid w:val="00FC11EF"/>
    <w:rsid w:val="00FC53DB"/>
    <w:rsid w:val="00FD2726"/>
    <w:rsid w:val="00FD4A66"/>
    <w:rsid w:val="00FD636B"/>
    <w:rsid w:val="00FD699B"/>
    <w:rsid w:val="00FD7AE9"/>
    <w:rsid w:val="00FD7B47"/>
    <w:rsid w:val="00FD7FD7"/>
    <w:rsid w:val="00FE11BD"/>
    <w:rsid w:val="00FE257B"/>
    <w:rsid w:val="00FE366A"/>
    <w:rsid w:val="00FE5096"/>
    <w:rsid w:val="00FE5692"/>
    <w:rsid w:val="00FE60E4"/>
    <w:rsid w:val="00FE6473"/>
    <w:rsid w:val="00FF0710"/>
    <w:rsid w:val="00FF2506"/>
    <w:rsid w:val="00FF4157"/>
    <w:rsid w:val="00FF59F2"/>
    <w:rsid w:val="00FF616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965A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32D"/>
    <w:pPr>
      <w:jc w:val="both"/>
    </w:pPr>
    <w:rPr>
      <w:rFonts w:ascii="Times New Roman" w:eastAsia="Times New Roman" w:hAnsi="Times New Roman" w:cs="Times New Roman"/>
      <w:sz w:val="22"/>
      <w:lang w:val="en-GB"/>
    </w:rPr>
  </w:style>
  <w:style w:type="paragraph" w:styleId="Titre1">
    <w:name w:val="heading 1"/>
    <w:basedOn w:val="Normal"/>
    <w:next w:val="Titre2"/>
    <w:link w:val="Titre1Car"/>
    <w:uiPriority w:val="9"/>
    <w:qFormat/>
    <w:rsid w:val="00EC432D"/>
    <w:pPr>
      <w:keepNext/>
      <w:tabs>
        <w:tab w:val="left" w:pos="720"/>
      </w:tabs>
      <w:spacing w:before="240" w:after="120"/>
      <w:jc w:val="center"/>
      <w:outlineLvl w:val="0"/>
    </w:pPr>
    <w:rPr>
      <w:b/>
      <w:caps/>
    </w:rPr>
  </w:style>
  <w:style w:type="paragraph" w:styleId="Titre2">
    <w:name w:val="heading 2"/>
    <w:basedOn w:val="Normal"/>
    <w:next w:val="Normal"/>
    <w:link w:val="Titre2Car"/>
    <w:uiPriority w:val="9"/>
    <w:qFormat/>
    <w:rsid w:val="00EC432D"/>
    <w:pPr>
      <w:keepNext/>
      <w:tabs>
        <w:tab w:val="left" w:pos="720"/>
      </w:tabs>
      <w:spacing w:before="120" w:after="120"/>
      <w:jc w:val="center"/>
      <w:outlineLvl w:val="1"/>
    </w:pPr>
    <w:rPr>
      <w:b/>
      <w:bCs/>
      <w:iCs/>
    </w:rPr>
  </w:style>
  <w:style w:type="paragraph" w:styleId="Titre3">
    <w:name w:val="heading 3"/>
    <w:basedOn w:val="Normal"/>
    <w:next w:val="Normal"/>
    <w:link w:val="Titre3Car"/>
    <w:uiPriority w:val="9"/>
    <w:qFormat/>
    <w:rsid w:val="00EC432D"/>
    <w:pPr>
      <w:keepNext/>
      <w:tabs>
        <w:tab w:val="left" w:pos="567"/>
      </w:tabs>
      <w:spacing w:before="120" w:after="120"/>
      <w:jc w:val="center"/>
      <w:outlineLvl w:val="2"/>
    </w:pPr>
    <w:rPr>
      <w:i/>
      <w:iCs/>
    </w:rPr>
  </w:style>
  <w:style w:type="paragraph" w:styleId="Titre4">
    <w:name w:val="heading 4"/>
    <w:basedOn w:val="Normal"/>
    <w:link w:val="Titre4Car"/>
    <w:uiPriority w:val="9"/>
    <w:qFormat/>
    <w:rsid w:val="00EC432D"/>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uiPriority w:val="9"/>
    <w:qFormat/>
    <w:rsid w:val="00EC432D"/>
    <w:pPr>
      <w:keepNext/>
      <w:numPr>
        <w:ilvl w:val="4"/>
        <w:numId w:val="1"/>
      </w:numPr>
      <w:tabs>
        <w:tab w:val="clear" w:pos="720"/>
      </w:tabs>
      <w:spacing w:before="120" w:after="120"/>
      <w:ind w:left="3600" w:hanging="36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EC432D"/>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EC432D"/>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EC43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EC432D"/>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uiPriority w:val="9"/>
    <w:rsid w:val="007E09DA"/>
    <w:rPr>
      <w:rFonts w:ascii="Times New Roman" w:eastAsia="Times New Roman" w:hAnsi="Times New Roman" w:cs="Times New Roman"/>
      <w:b/>
      <w:caps/>
      <w:sz w:val="22"/>
      <w:lang w:val="en-GB"/>
    </w:rPr>
  </w:style>
  <w:style w:type="paragraph" w:styleId="Corpsdetexte">
    <w:name w:val="Body Text"/>
    <w:basedOn w:val="Normal"/>
    <w:link w:val="CorpsdetexteCar"/>
    <w:uiPriority w:val="99"/>
    <w:rsid w:val="00EC432D"/>
    <w:pPr>
      <w:spacing w:before="120" w:after="120"/>
      <w:ind w:firstLine="720"/>
    </w:pPr>
    <w:rPr>
      <w:iCs/>
    </w:rPr>
  </w:style>
  <w:style w:type="character" w:customStyle="1" w:styleId="CorpsdetexteCar">
    <w:name w:val="Corps de texte Car"/>
    <w:basedOn w:val="Policepardfaut"/>
    <w:link w:val="Corpsdetexte"/>
    <w:uiPriority w:val="99"/>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semiHidden/>
    <w:rsid w:val="00EC432D"/>
    <w:rPr>
      <w:sz w:val="16"/>
    </w:rPr>
  </w:style>
  <w:style w:type="paragraph" w:styleId="Commentaire">
    <w:name w:val="annotation text"/>
    <w:basedOn w:val="Normal"/>
    <w:link w:val="CommentaireCar"/>
    <w:uiPriority w:val="99"/>
    <w:rsid w:val="00EC432D"/>
    <w:pPr>
      <w:spacing w:after="120" w:line="240" w:lineRule="exact"/>
    </w:pPr>
  </w:style>
  <w:style w:type="character" w:customStyle="1" w:styleId="CommentaireCar">
    <w:name w:val="Commentaire Car"/>
    <w:basedOn w:val="Policepardfaut"/>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EC432D"/>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uiPriority w:val="99"/>
    <w:rsid w:val="00EC432D"/>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EC432D"/>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uiPriority w:val="9"/>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qFormat/>
    <w:rsid w:val="00EC432D"/>
    <w:pPr>
      <w:spacing w:after="160" w:line="240" w:lineRule="exact"/>
      <w:jc w:val="left"/>
    </w:pPr>
    <w:rPr>
      <w:rFonts w:asciiTheme="minorHAnsi" w:eastAsiaTheme="minorEastAsia" w:hAnsiTheme="minorHAnsi" w:cstheme="minorBidi"/>
      <w:vertAlign w:val="superscript"/>
      <w:lang w:val="fr-CA"/>
    </w:rPr>
  </w:style>
  <w:style w:type="paragraph" w:styleId="Rvision">
    <w:name w:val="Revision"/>
    <w:hidden/>
    <w:uiPriority w:val="99"/>
    <w:semiHidden/>
    <w:rsid w:val="00EC432D"/>
    <w:rPr>
      <w:rFonts w:ascii="Times New Roman" w:eastAsia="Times New Roman" w:hAnsi="Times New Roman" w:cs="Times New Roman"/>
      <w:sz w:val="22"/>
      <w:lang w:val="en-GB"/>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locked/>
    <w:rsid w:val="0043596C"/>
    <w:rPr>
      <w:rFonts w:ascii="Times New Roman" w:eastAsia="Times New Roman" w:hAnsi="Times New Roman" w:cs="Times New Roman"/>
      <w:sz w:val="22"/>
      <w:lang w:val="en-GB"/>
    </w:rPr>
  </w:style>
  <w:style w:type="paragraph" w:customStyle="1" w:styleId="Style1">
    <w:name w:val="Style1"/>
    <w:basedOn w:val="Titre2"/>
    <w:qFormat/>
    <w:rsid w:val="00530A54"/>
    <w:rPr>
      <w:i/>
    </w:rPr>
  </w:style>
  <w:style w:type="character" w:customStyle="1" w:styleId="UnresolvedMention1">
    <w:name w:val="Unresolved Mention1"/>
    <w:basedOn w:val="Policepardfaut"/>
    <w:uiPriority w:val="99"/>
    <w:semiHidden/>
    <w:unhideWhenUsed/>
    <w:rsid w:val="00530A54"/>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C432D"/>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530A54"/>
    <w:rPr>
      <w:rFonts w:ascii="Times New Roman" w:eastAsia="Times New Roman" w:hAnsi="Times New Roman" w:cs="Times New Roman"/>
      <w:b/>
      <w:bCs/>
      <w:sz w:val="20"/>
      <w:szCs w:val="20"/>
      <w:lang w:val="en-GB"/>
    </w:rPr>
  </w:style>
  <w:style w:type="character" w:customStyle="1" w:styleId="UnresolvedMention2">
    <w:name w:val="Unresolved Mention2"/>
    <w:basedOn w:val="Policepardfaut"/>
    <w:uiPriority w:val="99"/>
    <w:semiHidden/>
    <w:unhideWhenUsed/>
    <w:rsid w:val="00530A54"/>
    <w:rPr>
      <w:color w:val="605E5C"/>
      <w:shd w:val="clear" w:color="auto" w:fill="E1DFDD"/>
    </w:rPr>
  </w:style>
  <w:style w:type="character" w:customStyle="1" w:styleId="normaltextrun">
    <w:name w:val="normaltextrun"/>
    <w:basedOn w:val="Policepardfaut"/>
    <w:rsid w:val="00530A54"/>
  </w:style>
  <w:style w:type="character" w:customStyle="1" w:styleId="eop">
    <w:name w:val="eop"/>
    <w:basedOn w:val="Policepardfaut"/>
    <w:rsid w:val="00530A54"/>
  </w:style>
  <w:style w:type="character" w:customStyle="1" w:styleId="ng-binding">
    <w:name w:val="ng-binding"/>
    <w:basedOn w:val="Policepardfaut"/>
    <w:rsid w:val="00530A54"/>
  </w:style>
  <w:style w:type="character" w:styleId="lev">
    <w:name w:val="Strong"/>
    <w:basedOn w:val="Policepardfaut"/>
    <w:uiPriority w:val="22"/>
    <w:qFormat/>
    <w:rsid w:val="00530A54"/>
    <w:rPr>
      <w:b/>
      <w:bCs/>
    </w:rPr>
  </w:style>
  <w:style w:type="character" w:customStyle="1" w:styleId="preferred">
    <w:name w:val="preferred"/>
    <w:basedOn w:val="Policepardfaut"/>
    <w:rsid w:val="00530A54"/>
  </w:style>
  <w:style w:type="paragraph" w:customStyle="1" w:styleId="Default">
    <w:name w:val="Default"/>
    <w:rsid w:val="00530A54"/>
    <w:pPr>
      <w:autoSpaceDE w:val="0"/>
      <w:autoSpaceDN w:val="0"/>
      <w:adjustRightInd w:val="0"/>
    </w:pPr>
    <w:rPr>
      <w:rFonts w:ascii="Times New Roman" w:eastAsiaTheme="minorHAnsi" w:hAnsi="Times New Roman" w:cs="Times New Roman"/>
      <w:color w:val="000000"/>
      <w:lang w:val="en-CA"/>
    </w:rPr>
  </w:style>
  <w:style w:type="character" w:customStyle="1" w:styleId="UnresolvedMention3">
    <w:name w:val="Unresolved Mention3"/>
    <w:basedOn w:val="Policepardfaut"/>
    <w:uiPriority w:val="99"/>
    <w:semiHidden/>
    <w:unhideWhenUsed/>
    <w:rsid w:val="00530A54"/>
    <w:rPr>
      <w:color w:val="605E5C"/>
      <w:shd w:val="clear" w:color="auto" w:fill="E1DFDD"/>
    </w:rPr>
  </w:style>
  <w:style w:type="numbering" w:customStyle="1" w:styleId="NoList1">
    <w:name w:val="No List1"/>
    <w:next w:val="Aucuneliste"/>
    <w:uiPriority w:val="99"/>
    <w:semiHidden/>
    <w:unhideWhenUsed/>
    <w:rsid w:val="00530A54"/>
  </w:style>
  <w:style w:type="paragraph" w:customStyle="1" w:styleId="Title1">
    <w:name w:val="Title1"/>
    <w:basedOn w:val="Normal"/>
    <w:next w:val="Normal"/>
    <w:uiPriority w:val="10"/>
    <w:qFormat/>
    <w:rsid w:val="00530A54"/>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530A54"/>
    <w:pPr>
      <w:numPr>
        <w:ilvl w:val="1"/>
      </w:numPr>
    </w:pPr>
    <w:rPr>
      <w:rFonts w:ascii="Calibri" w:eastAsia="MS Gothic" w:hAnsi="Calibri"/>
      <w:i/>
      <w:iCs/>
      <w:color w:val="4F81BD"/>
      <w:spacing w:val="15"/>
      <w:sz w:val="24"/>
    </w:rPr>
  </w:style>
  <w:style w:type="character" w:customStyle="1" w:styleId="TitleChar1">
    <w:name w:val="Title Char1"/>
    <w:basedOn w:val="Policepardfaut"/>
    <w:uiPriority w:val="10"/>
    <w:rsid w:val="00530A54"/>
    <w:rPr>
      <w:rFonts w:asciiTheme="majorHAnsi" w:eastAsiaTheme="majorEastAsia" w:hAnsiTheme="majorHAnsi" w:cstheme="majorBidi"/>
      <w:spacing w:val="-10"/>
      <w:kern w:val="28"/>
      <w:sz w:val="56"/>
      <w:szCs w:val="56"/>
    </w:rPr>
  </w:style>
  <w:style w:type="character" w:customStyle="1" w:styleId="SubtitleChar1">
    <w:name w:val="Subtitle Char1"/>
    <w:basedOn w:val="Policepardfaut"/>
    <w:uiPriority w:val="11"/>
    <w:rsid w:val="00530A54"/>
    <w:rPr>
      <w:rFonts w:eastAsiaTheme="minorEastAsia"/>
      <w:color w:val="5A5A5A" w:themeColor="text1" w:themeTint="A5"/>
      <w:spacing w:val="15"/>
    </w:rPr>
  </w:style>
  <w:style w:type="paragraph" w:customStyle="1" w:styleId="Para10">
    <w:name w:val="Para 1"/>
    <w:basedOn w:val="Normal"/>
    <w:qFormat/>
    <w:rsid w:val="002E6BA2"/>
    <w:pPr>
      <w:numPr>
        <w:numId w:val="6"/>
      </w:numPr>
      <w:tabs>
        <w:tab w:val="left" w:pos="1134"/>
      </w:tabs>
      <w:spacing w:before="120" w:after="120"/>
    </w:pPr>
    <w:rPr>
      <w:lang w:val="en-CA"/>
    </w:rPr>
  </w:style>
  <w:style w:type="paragraph" w:customStyle="1" w:styleId="Para2">
    <w:name w:val="Para 2"/>
    <w:qFormat/>
    <w:rsid w:val="00EC432D"/>
    <w:pPr>
      <w:numPr>
        <w:numId w:val="7"/>
      </w:numPr>
      <w:tabs>
        <w:tab w:val="left" w:pos="1701"/>
      </w:tabs>
      <w:spacing w:before="120" w:after="120"/>
      <w:jc w:val="both"/>
    </w:pPr>
    <w:rPr>
      <w:rFonts w:ascii="Times New Roman" w:eastAsia="Times New Roman" w:hAnsi="Times New Roman" w:cs="Times New Roman"/>
      <w:sz w:val="22"/>
      <w:lang w:val="en-CA"/>
    </w:rPr>
  </w:style>
  <w:style w:type="paragraph" w:customStyle="1" w:styleId="Annex">
    <w:name w:val="Annex"/>
    <w:basedOn w:val="Normal"/>
    <w:qFormat/>
    <w:rsid w:val="002E6BA2"/>
    <w:rPr>
      <w:b/>
      <w:sz w:val="28"/>
    </w:rPr>
  </w:style>
  <w:style w:type="paragraph" w:customStyle="1" w:styleId="Item">
    <w:name w:val="Item"/>
    <w:basedOn w:val="Corpsdetexte"/>
    <w:qFormat/>
    <w:rsid w:val="00EC432D"/>
    <w:pPr>
      <w:suppressLineNumbers/>
      <w:suppressAutoHyphens/>
      <w:ind w:firstLine="0"/>
      <w:jc w:val="left"/>
    </w:pPr>
    <w:rPr>
      <w:b/>
      <w:snapToGrid w:val="0"/>
      <w:kern w:val="22"/>
      <w:sz w:val="24"/>
      <w:szCs w:val="22"/>
    </w:rPr>
  </w:style>
  <w:style w:type="table" w:customStyle="1" w:styleId="TableGrid1">
    <w:name w:val="Table Grid1"/>
    <w:basedOn w:val="TableauNormal"/>
    <w:next w:val="Grilledutableau"/>
    <w:uiPriority w:val="59"/>
    <w:rsid w:val="00747BC6"/>
    <w:rPr>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EC432D"/>
    <w:pPr>
      <w:ind w:left="0" w:firstLine="0"/>
    </w:pPr>
    <w:rPr>
      <w:bCs/>
      <w:szCs w:val="22"/>
    </w:rPr>
  </w:style>
  <w:style w:type="paragraph" w:customStyle="1" w:styleId="Footnote">
    <w:name w:val="Footnote"/>
    <w:basedOn w:val="Notedebasdepage"/>
    <w:qFormat/>
    <w:rsid w:val="00EC432D"/>
    <w:pPr>
      <w:keepLines w:val="0"/>
      <w:spacing w:after="0"/>
      <w:ind w:firstLine="0"/>
    </w:pPr>
    <w:rPr>
      <w:szCs w:val="18"/>
      <w:lang w:val="en-CA"/>
    </w:rPr>
  </w:style>
  <w:style w:type="paragraph" w:customStyle="1" w:styleId="Cornernotation-Item">
    <w:name w:val="Corner notation - Item"/>
    <w:basedOn w:val="Venuedate"/>
    <w:qFormat/>
    <w:rsid w:val="00747BC6"/>
    <w:rPr>
      <w:b/>
    </w:rPr>
  </w:style>
  <w:style w:type="paragraph" w:customStyle="1" w:styleId="Para30">
    <w:name w:val="Para 3"/>
    <w:basedOn w:val="Normal"/>
    <w:qFormat/>
    <w:rsid w:val="00747BC6"/>
    <w:pPr>
      <w:numPr>
        <w:numId w:val="8"/>
      </w:numPr>
      <w:tabs>
        <w:tab w:val="left" w:pos="1701"/>
      </w:tabs>
      <w:spacing w:before="120" w:after="120"/>
      <w:ind w:left="1134" w:firstLine="0"/>
    </w:pPr>
  </w:style>
  <w:style w:type="paragraph" w:customStyle="1" w:styleId="CBD-Para">
    <w:name w:val="CBD-Para"/>
    <w:basedOn w:val="Normal"/>
    <w:link w:val="CBD-ParaCharChar"/>
    <w:uiPriority w:val="99"/>
    <w:rsid w:val="00747BC6"/>
    <w:pPr>
      <w:keepLines/>
      <w:numPr>
        <w:numId w:val="9"/>
      </w:numPr>
      <w:spacing w:before="120" w:after="120"/>
    </w:pPr>
    <w:rPr>
      <w:szCs w:val="22"/>
      <w:lang w:val="en-US"/>
    </w:rPr>
  </w:style>
  <w:style w:type="character" w:customStyle="1" w:styleId="CBD-ParaCharChar">
    <w:name w:val="CBD-Para Char Char"/>
    <w:link w:val="CBD-Para"/>
    <w:uiPriority w:val="99"/>
    <w:rsid w:val="00747BC6"/>
    <w:rPr>
      <w:rFonts w:ascii="Times New Roman" w:eastAsia="Times New Roman" w:hAnsi="Times New Roman" w:cs="Times New Roman"/>
      <w:sz w:val="22"/>
      <w:szCs w:val="22"/>
      <w:lang w:val="en-US"/>
    </w:rPr>
  </w:style>
  <w:style w:type="paragraph" w:customStyle="1" w:styleId="CBD-Sub-Item">
    <w:name w:val="CBD-Sub-Item"/>
    <w:basedOn w:val="Normal"/>
    <w:uiPriority w:val="99"/>
    <w:rsid w:val="00747BC6"/>
    <w:pPr>
      <w:keepNext/>
      <w:spacing w:before="240" w:after="120"/>
      <w:ind w:left="1134" w:hanging="1134"/>
      <w:jc w:val="center"/>
    </w:pPr>
    <w:rPr>
      <w:b/>
      <w:i/>
      <w:szCs w:val="22"/>
      <w:lang w:val="en-US"/>
    </w:rPr>
  </w:style>
  <w:style w:type="table" w:customStyle="1" w:styleId="TableGrid2">
    <w:name w:val="Table Grid2"/>
    <w:basedOn w:val="TableauNormal"/>
    <w:next w:val="Grilledutableau"/>
    <w:uiPriority w:val="59"/>
    <w:qFormat/>
    <w:rsid w:val="00747BC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47BC6"/>
    <w:rPr>
      <w:color w:val="605E5C"/>
      <w:shd w:val="clear" w:color="auto" w:fill="E1DFDD"/>
    </w:rPr>
  </w:style>
  <w:style w:type="paragraph" w:customStyle="1" w:styleId="paragraph">
    <w:name w:val="paragraph"/>
    <w:basedOn w:val="Normal"/>
    <w:rsid w:val="00747BC6"/>
    <w:pPr>
      <w:spacing w:before="100" w:beforeAutospacing="1" w:after="100" w:afterAutospacing="1"/>
      <w:jc w:val="left"/>
    </w:pPr>
    <w:rPr>
      <w:sz w:val="24"/>
      <w:lang w:val="en-US"/>
    </w:rPr>
  </w:style>
  <w:style w:type="character" w:customStyle="1" w:styleId="yiv3798071093ui-provider">
    <w:name w:val="yiv3798071093ui-provider"/>
    <w:basedOn w:val="Policepardfaut"/>
    <w:rsid w:val="00747BC6"/>
  </w:style>
  <w:style w:type="character" w:customStyle="1" w:styleId="ui-provider">
    <w:name w:val="ui-provider"/>
    <w:basedOn w:val="Policepardfaut"/>
    <w:rsid w:val="00A17112"/>
  </w:style>
  <w:style w:type="paragraph" w:customStyle="1" w:styleId="CBD-title-recommendationdecision">
    <w:name w:val="CBD-title-recommendation/decision"/>
    <w:basedOn w:val="Titre"/>
    <w:qFormat/>
    <w:rsid w:val="00CE68E3"/>
    <w:pPr>
      <w:keepNext/>
      <w:pBdr>
        <w:bottom w:val="none" w:sz="0" w:space="0" w:color="auto"/>
      </w:pBdr>
      <w:spacing w:before="240" w:after="240"/>
      <w:ind w:left="630"/>
      <w:contextualSpacing w:val="0"/>
      <w:jc w:val="left"/>
    </w:pPr>
    <w:rPr>
      <w:rFonts w:ascii="Times New Roman Bold" w:hAnsi="Times New Roman Bold" w:cs="Times New Roman"/>
      <w:b/>
      <w:bCs/>
      <w:color w:val="auto"/>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8555">
      <w:bodyDiv w:val="1"/>
      <w:marLeft w:val="0"/>
      <w:marRight w:val="0"/>
      <w:marTop w:val="0"/>
      <w:marBottom w:val="0"/>
      <w:divBdr>
        <w:top w:val="none" w:sz="0" w:space="0" w:color="auto"/>
        <w:left w:val="none" w:sz="0" w:space="0" w:color="auto"/>
        <w:bottom w:val="none" w:sz="0" w:space="0" w:color="auto"/>
        <w:right w:val="none" w:sz="0" w:space="0" w:color="auto"/>
      </w:divBdr>
    </w:div>
    <w:div w:id="1095512907">
      <w:bodyDiv w:val="1"/>
      <w:marLeft w:val="0"/>
      <w:marRight w:val="0"/>
      <w:marTop w:val="0"/>
      <w:marBottom w:val="0"/>
      <w:divBdr>
        <w:top w:val="none" w:sz="0" w:space="0" w:color="auto"/>
        <w:left w:val="none" w:sz="0" w:space="0" w:color="auto"/>
        <w:bottom w:val="none" w:sz="0" w:space="0" w:color="auto"/>
        <w:right w:val="none" w:sz="0" w:space="0" w:color="auto"/>
      </w:divBdr>
    </w:div>
    <w:div w:id="1366448696">
      <w:bodyDiv w:val="1"/>
      <w:marLeft w:val="0"/>
      <w:marRight w:val="0"/>
      <w:marTop w:val="0"/>
      <w:marBottom w:val="0"/>
      <w:divBdr>
        <w:top w:val="none" w:sz="0" w:space="0" w:color="auto"/>
        <w:left w:val="none" w:sz="0" w:space="0" w:color="auto"/>
        <w:bottom w:val="none" w:sz="0" w:space="0" w:color="auto"/>
        <w:right w:val="none" w:sz="0" w:space="0" w:color="auto"/>
      </w:divBdr>
    </w:div>
    <w:div w:id="1561283419">
      <w:bodyDiv w:val="1"/>
      <w:marLeft w:val="0"/>
      <w:marRight w:val="0"/>
      <w:marTop w:val="0"/>
      <w:marBottom w:val="0"/>
      <w:divBdr>
        <w:top w:val="none" w:sz="0" w:space="0" w:color="auto"/>
        <w:left w:val="none" w:sz="0" w:space="0" w:color="auto"/>
        <w:bottom w:val="none" w:sz="0" w:space="0" w:color="auto"/>
        <w:right w:val="none" w:sz="0" w:space="0" w:color="auto"/>
      </w:divBdr>
    </w:div>
    <w:div w:id="1861047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www.cbd.int/doc/decisions/cop-15/cop-15-dec-05-fr.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cbd.int/doc/decisions/cop-15/cop-15-dec-06-fr.pdf"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cbd.int/doc/decisions/cop-15/cop-15-dec-05-fr.pdf" TargetMode="External"/><Relationship Id="rId28"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5-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3B3E54A5F546AC3AD0444A675449"/>
        <w:category>
          <w:name w:val="General"/>
          <w:gallery w:val="placeholder"/>
        </w:category>
        <w:types>
          <w:type w:val="bbPlcHdr"/>
        </w:types>
        <w:behaviors>
          <w:behavior w:val="content"/>
        </w:behaviors>
        <w:guid w:val="{C702022C-7578-4845-A298-95F0D582C9E9}"/>
      </w:docPartPr>
      <w:docPartBody>
        <w:p w:rsidR="006E52C6" w:rsidRDefault="00325FFC" w:rsidP="00325FFC">
          <w:pPr>
            <w:pStyle w:val="66F33B3E54A5F546AC3AD0444A675449"/>
          </w:pPr>
          <w:r w:rsidRPr="006D0F48">
            <w:rPr>
              <w:rStyle w:val="Textedelespacerserv"/>
            </w:rPr>
            <w:t>[Subject]</w:t>
          </w:r>
        </w:p>
      </w:docPartBody>
    </w:docPart>
    <w:docPart>
      <w:docPartPr>
        <w:name w:val="55640A34E44B37429E86F486310B8472"/>
        <w:category>
          <w:name w:val="Général"/>
          <w:gallery w:val="placeholder"/>
        </w:category>
        <w:types>
          <w:type w:val="bbPlcHdr"/>
        </w:types>
        <w:behaviors>
          <w:behavior w:val="content"/>
        </w:behaviors>
        <w:guid w:val="{1E6EF6B8-4F6F-5344-90B0-002BB8050E45}"/>
      </w:docPartPr>
      <w:docPartBody>
        <w:p w:rsidR="003D699A" w:rsidRDefault="000D2017" w:rsidP="000D2017">
          <w:pPr>
            <w:pStyle w:val="55640A34E44B37429E86F486310B8472"/>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2F1D"/>
    <w:rsid w:val="00054922"/>
    <w:rsid w:val="000D2017"/>
    <w:rsid w:val="0011607F"/>
    <w:rsid w:val="00325FFC"/>
    <w:rsid w:val="00385F6D"/>
    <w:rsid w:val="003D699A"/>
    <w:rsid w:val="003E2121"/>
    <w:rsid w:val="00402F42"/>
    <w:rsid w:val="00437C03"/>
    <w:rsid w:val="00450E34"/>
    <w:rsid w:val="004615F9"/>
    <w:rsid w:val="004845B2"/>
    <w:rsid w:val="0048791F"/>
    <w:rsid w:val="004B0B23"/>
    <w:rsid w:val="00500A2B"/>
    <w:rsid w:val="0058288D"/>
    <w:rsid w:val="005C6BFE"/>
    <w:rsid w:val="005F2ED1"/>
    <w:rsid w:val="00671A57"/>
    <w:rsid w:val="006801B3"/>
    <w:rsid w:val="006B7756"/>
    <w:rsid w:val="006E52C6"/>
    <w:rsid w:val="00723408"/>
    <w:rsid w:val="007B0864"/>
    <w:rsid w:val="00810A55"/>
    <w:rsid w:val="008C6619"/>
    <w:rsid w:val="008D420E"/>
    <w:rsid w:val="0091636A"/>
    <w:rsid w:val="0097234D"/>
    <w:rsid w:val="0097243D"/>
    <w:rsid w:val="009836A2"/>
    <w:rsid w:val="0098642F"/>
    <w:rsid w:val="009A1E84"/>
    <w:rsid w:val="009C23F8"/>
    <w:rsid w:val="00A35A93"/>
    <w:rsid w:val="00A453C4"/>
    <w:rsid w:val="00A55FBE"/>
    <w:rsid w:val="00AB2149"/>
    <w:rsid w:val="00B24221"/>
    <w:rsid w:val="00D47C61"/>
    <w:rsid w:val="00D54EB3"/>
    <w:rsid w:val="00E04746"/>
    <w:rsid w:val="00E56529"/>
    <w:rsid w:val="00E933B4"/>
    <w:rsid w:val="00EA236D"/>
    <w:rsid w:val="00ED59F9"/>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D2017"/>
    <w:rPr>
      <w:color w:val="808080"/>
    </w:rPr>
  </w:style>
  <w:style w:type="paragraph" w:customStyle="1" w:styleId="66F33B3E54A5F546AC3AD0444A675449">
    <w:name w:val="66F33B3E54A5F546AC3AD0444A675449"/>
    <w:rsid w:val="00325FFC"/>
    <w:pPr>
      <w:spacing w:after="0" w:line="240" w:lineRule="auto"/>
    </w:pPr>
    <w:rPr>
      <w:sz w:val="24"/>
      <w:szCs w:val="24"/>
      <w:lang w:val="en-CA"/>
    </w:rPr>
  </w:style>
  <w:style w:type="paragraph" w:customStyle="1" w:styleId="55640A34E44B37429E86F486310B8472">
    <w:name w:val="55640A34E44B37429E86F486310B8472"/>
    <w:rsid w:val="000D2017"/>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58DEDF-7B4A-4483-B412-B60023BC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803B2F0C-1215-4FAD-80D6-2512DD544CE0}">
  <ds:schemaRefs>
    <ds:schemaRef ds:uri="http://schemas.openxmlformats.org/officeDocument/2006/bibliography"/>
  </ds:schemaRefs>
</ds:datastoreItem>
</file>

<file path=customXml/itemProps6.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7.xml><?xml version="1.0" encoding="utf-8"?>
<ds:datastoreItem xmlns:ds="http://schemas.openxmlformats.org/officeDocument/2006/customXml" ds:itemID="{36E64159-370F-4234-AAE6-7B2ABB64E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17</Pages>
  <Words>7724</Words>
  <Characters>42488</Characters>
  <Application>Microsoft Office Word</Application>
  <DocSecurity>0</DocSecurity>
  <Lines>354</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Monitoring framework for the Kunming-Montreal Global Biodiversity Framework</vt:lpstr>
      <vt:lpstr>PROPOSED MONITORING FRAMEWORK FOR THE POST-2020 GLOBAL BIODIVERSITY FRAMEWORK</vt:lpstr>
    </vt:vector>
  </TitlesOfParts>
  <Company>SCBD</Company>
  <LinksUpToDate>false</LinksUpToDate>
  <CharactersWithSpaces>50112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Cadre de suivi du Cadre Mondial de la biodiversité de Kunming-Montréal</dc:title>
  <dc:subject>CBD/SBSTTA/25/L.8</dc:subject>
  <dc:creator>SCBD</dc:creator>
  <cp:lastModifiedBy>Matthias Massoulier</cp:lastModifiedBy>
  <cp:revision>17</cp:revision>
  <dcterms:created xsi:type="dcterms:W3CDTF">2023-12-12T11:17:00Z</dcterms:created>
  <dcterms:modified xsi:type="dcterms:W3CDTF">2023-12-22T08:59:00Z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GrammarlyDocumentId">
    <vt:lpwstr>9c4933fa557b48862a29c675961f3117da8c0130ca229d90da17675172de9881</vt:lpwstr>
  </property>
  <property fmtid="{D5CDD505-2E9C-101B-9397-08002B2CF9AE}" pid="4" name="MediaServiceImageTags">
    <vt:lpwstr/>
  </property>
</Properties>
</file>