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DC33E2" w:rsidRPr="00A357C6" w14:paraId="559A44D2" w14:textId="77777777" w:rsidTr="002566C3">
        <w:trPr>
          <w:cantSplit/>
          <w:trHeight w:val="1080"/>
        </w:trPr>
        <w:tc>
          <w:tcPr>
            <w:tcW w:w="3414" w:type="pct"/>
            <w:gridSpan w:val="2"/>
            <w:tcBorders>
              <w:top w:val="nil"/>
              <w:left w:val="nil"/>
              <w:bottom w:val="single" w:sz="12" w:space="0" w:color="auto"/>
              <w:right w:val="nil"/>
            </w:tcBorders>
          </w:tcPr>
          <w:p w14:paraId="09A642C3" w14:textId="77777777" w:rsidR="00DC33E2" w:rsidRPr="00A357C6" w:rsidRDefault="00DC33E2" w:rsidP="002566C3">
            <w:pPr>
              <w:pStyle w:val="Heading2"/>
              <w:keepNext w:val="0"/>
              <w:tabs>
                <w:tab w:val="right" w:pos="6372"/>
              </w:tabs>
              <w:spacing w:after="0"/>
              <w:jc w:val="left"/>
              <w:rPr>
                <w:rFonts w:asciiTheme="minorBidi" w:hAnsiTheme="minorBidi" w:cstheme="minorBidi"/>
                <w:bCs w:val="0"/>
                <w:sz w:val="32"/>
                <w:szCs w:val="32"/>
                <w:lang w:val="en-CA"/>
              </w:rPr>
            </w:pPr>
            <w:bookmarkStart w:id="0" w:name="Meeting"/>
            <w:r w:rsidRPr="00A357C6">
              <w:rPr>
                <w:noProof/>
                <w:lang w:val="en-US"/>
              </w:rPr>
              <w:drawing>
                <wp:anchor distT="0" distB="0" distL="114300" distR="114300" simplePos="0" relativeHeight="251659264" behindDoc="0" locked="0" layoutInCell="1" allowOverlap="1" wp14:anchorId="56841450" wp14:editId="240C3714">
                  <wp:simplePos x="0" y="0"/>
                  <wp:positionH relativeFrom="column">
                    <wp:posOffset>3396516</wp:posOffset>
                  </wp:positionH>
                  <wp:positionV relativeFrom="paragraph">
                    <wp:posOffset>57437</wp:posOffset>
                  </wp:positionV>
                  <wp:extent cx="1873176" cy="549697"/>
                  <wp:effectExtent l="1905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73176" cy="549697"/>
                          </a:xfrm>
                          <a:prstGeom prst="rect">
                            <a:avLst/>
                          </a:prstGeom>
                          <a:noFill/>
                          <a:ln w="9525">
                            <a:noFill/>
                            <a:miter lim="800000"/>
                            <a:headEnd/>
                            <a:tailEnd/>
                          </a:ln>
                        </pic:spPr>
                      </pic:pic>
                    </a:graphicData>
                  </a:graphic>
                </wp:anchor>
              </w:drawing>
            </w:r>
            <w:r w:rsidRPr="00A357C6">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14:paraId="4A5BECD6" w14:textId="77777777" w:rsidR="00DC33E2" w:rsidRPr="00A357C6" w:rsidRDefault="00DC33E2" w:rsidP="002566C3">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14:paraId="439997D9" w14:textId="77777777" w:rsidR="00DC33E2" w:rsidRPr="002566C3" w:rsidRDefault="00DC33E2" w:rsidP="002566C3">
            <w:pPr>
              <w:tabs>
                <w:tab w:val="left" w:pos="-720"/>
              </w:tabs>
              <w:suppressAutoHyphens/>
              <w:spacing w:before="120"/>
              <w:jc w:val="right"/>
              <w:rPr>
                <w:rFonts w:ascii="Simplified Arabic" w:hAnsi="Simplified Arabic" w:cs="Simplified Arabic"/>
                <w:lang w:val="en-US"/>
              </w:rPr>
            </w:pPr>
            <w:r w:rsidRPr="00A357C6">
              <w:rPr>
                <w:rFonts w:ascii="Simplified Arabic" w:hAnsi="Simplified Arabic" w:cs="Simplified Arabic"/>
                <w:b/>
                <w:noProof/>
                <w:lang w:val="en-US"/>
              </w:rPr>
              <w:drawing>
                <wp:inline distT="0" distB="0" distL="0" distR="0" wp14:anchorId="03A9B0F8" wp14:editId="1FF6BE23">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76632BF5" w14:textId="77777777" w:rsidR="00DC33E2" w:rsidRPr="00A357C6" w:rsidRDefault="00DC33E2" w:rsidP="002566C3">
            <w:pPr>
              <w:tabs>
                <w:tab w:val="left" w:pos="-720"/>
              </w:tabs>
              <w:suppressAutoHyphens/>
              <w:spacing w:line="120" w:lineRule="auto"/>
              <w:rPr>
                <w:rFonts w:ascii="Simplified Arabic" w:hAnsi="Simplified Arabic" w:cs="Simplified Arabic"/>
              </w:rPr>
            </w:pPr>
          </w:p>
        </w:tc>
      </w:tr>
      <w:tr w:rsidR="00DC33E2" w:rsidRPr="00A357C6" w14:paraId="327D4033" w14:textId="77777777" w:rsidTr="002566C3">
        <w:trPr>
          <w:cantSplit/>
          <w:trHeight w:val="1770"/>
        </w:trPr>
        <w:tc>
          <w:tcPr>
            <w:tcW w:w="2295" w:type="pct"/>
            <w:tcBorders>
              <w:top w:val="nil"/>
              <w:left w:val="nil"/>
              <w:bottom w:val="single" w:sz="24" w:space="0" w:color="auto"/>
              <w:right w:val="nil"/>
            </w:tcBorders>
          </w:tcPr>
          <w:p w14:paraId="1A4F1F02" w14:textId="77777777" w:rsidR="00DC33E2" w:rsidRPr="00A357C6" w:rsidRDefault="00DC33E2" w:rsidP="002566C3">
            <w:pPr>
              <w:spacing w:before="60"/>
              <w:rPr>
                <w:rFonts w:asciiTheme="majorBidi" w:hAnsiTheme="majorBidi" w:cstheme="majorBidi"/>
                <w:szCs w:val="22"/>
              </w:rPr>
            </w:pPr>
            <w:r w:rsidRPr="00A357C6">
              <w:rPr>
                <w:rFonts w:asciiTheme="majorBidi" w:hAnsiTheme="majorBidi" w:cstheme="majorBidi"/>
                <w:szCs w:val="22"/>
              </w:rPr>
              <w:t>Distr</w:t>
            </w:r>
            <w:r w:rsidR="003C31A6">
              <w:rPr>
                <w:rFonts w:asciiTheme="majorBidi" w:hAnsiTheme="majorBidi" w:cstheme="majorBidi"/>
                <w:szCs w:val="22"/>
              </w:rPr>
              <w:t>.</w:t>
            </w:r>
          </w:p>
          <w:p w14:paraId="686546B9" w14:textId="50D1B412" w:rsidR="00DC33E2" w:rsidRPr="004E765D" w:rsidRDefault="003F2A87" w:rsidP="002566C3">
            <w:pPr>
              <w:rPr>
                <w:rFonts w:asciiTheme="majorBidi" w:hAnsiTheme="majorBidi" w:cstheme="majorBidi"/>
                <w:szCs w:val="22"/>
                <w:lang w:val="en-US"/>
              </w:rPr>
            </w:pPr>
            <w:r>
              <w:rPr>
                <w:rFonts w:asciiTheme="majorBidi" w:hAnsiTheme="majorBidi" w:cstheme="majorBidi"/>
                <w:szCs w:val="22"/>
              </w:rPr>
              <w:t>GENERAL</w:t>
            </w:r>
          </w:p>
          <w:p w14:paraId="10570D7D" w14:textId="77777777" w:rsidR="00DC33E2" w:rsidRPr="00A357C6" w:rsidRDefault="00DC33E2" w:rsidP="002566C3">
            <w:pPr>
              <w:pStyle w:val="Heading3"/>
              <w:spacing w:before="0" w:after="0"/>
              <w:jc w:val="left"/>
              <w:rPr>
                <w:rFonts w:asciiTheme="majorBidi" w:hAnsiTheme="majorBidi" w:cstheme="majorBidi"/>
                <w:szCs w:val="22"/>
                <w:lang w:val="en-CA"/>
              </w:rPr>
            </w:pPr>
          </w:p>
          <w:sdt>
            <w:sdtPr>
              <w:rPr>
                <w:noProof/>
                <w:kern w:val="22"/>
              </w:rPr>
              <w:alias w:val="Subject"/>
              <w:tag w:val=""/>
              <w:id w:val="908961238"/>
              <w:placeholder>
                <w:docPart w:val="DD631230528A48A88678C58334B04D1F"/>
              </w:placeholder>
              <w:dataBinding w:prefixMappings="xmlns:ns0='http://purl.org/dc/elements/1.1/' xmlns:ns1='http://schemas.openxmlformats.org/package/2006/metadata/core-properties' " w:xpath="/ns1:coreProperties[1]/ns0:subject[1]" w:storeItemID="{6C3C8BC8-F283-45AE-878A-BAB7291924A1}"/>
              <w:text/>
            </w:sdtPr>
            <w:sdtContent>
              <w:p w14:paraId="76AD258F" w14:textId="262D6CA3" w:rsidR="00553095" w:rsidRPr="00B012FB" w:rsidRDefault="003F2A87" w:rsidP="002566C3">
                <w:pPr>
                  <w:pStyle w:val="Header"/>
                  <w:tabs>
                    <w:tab w:val="clear" w:pos="4320"/>
                    <w:tab w:val="clear" w:pos="8640"/>
                  </w:tabs>
                  <w:kinsoku w:val="0"/>
                  <w:overflowPunct w:val="0"/>
                  <w:autoSpaceDE w:val="0"/>
                  <w:autoSpaceDN w:val="0"/>
                  <w:jc w:val="left"/>
                  <w:rPr>
                    <w:noProof/>
                    <w:kern w:val="22"/>
                  </w:rPr>
                </w:pPr>
                <w:r>
                  <w:rPr>
                    <w:noProof/>
                    <w:kern w:val="22"/>
                  </w:rPr>
                  <w:t>CBD/SBSTTA/REC</w:t>
                </w:r>
                <w:r w:rsidRPr="00B53C62">
                  <w:rPr>
                    <w:noProof/>
                    <w:kern w:val="22"/>
                  </w:rPr>
                  <w:t>/</w:t>
                </w:r>
                <w:r>
                  <w:rPr>
                    <w:noProof/>
                    <w:kern w:val="22"/>
                  </w:rPr>
                  <w:t>24/</w:t>
                </w:r>
                <w:r>
                  <w:rPr>
                    <w:noProof/>
                    <w:kern w:val="22"/>
                  </w:rPr>
                  <w:t>3</w:t>
                </w:r>
              </w:p>
            </w:sdtContent>
          </w:sdt>
          <w:p w14:paraId="6B86E525" w14:textId="454BF263" w:rsidR="00DC33E2" w:rsidRPr="00A357C6" w:rsidRDefault="003F2A87" w:rsidP="002566C3">
            <w:pPr>
              <w:jc w:val="left"/>
              <w:rPr>
                <w:rFonts w:asciiTheme="majorBidi" w:hAnsiTheme="majorBidi" w:cstheme="majorBidi"/>
                <w:szCs w:val="22"/>
              </w:rPr>
            </w:pPr>
            <w:r>
              <w:rPr>
                <w:rFonts w:asciiTheme="majorBidi" w:hAnsiTheme="majorBidi" w:cstheme="majorBidi"/>
                <w:snapToGrid w:val="0"/>
                <w:kern w:val="22"/>
                <w:szCs w:val="22"/>
              </w:rPr>
              <w:t>27</w:t>
            </w:r>
            <w:r w:rsidR="003C31A6">
              <w:rPr>
                <w:rFonts w:asciiTheme="majorBidi" w:hAnsiTheme="majorBidi" w:cstheme="majorBidi"/>
                <w:snapToGrid w:val="0"/>
                <w:kern w:val="22"/>
                <w:szCs w:val="22"/>
              </w:rPr>
              <w:t xml:space="preserve"> </w:t>
            </w:r>
            <w:r>
              <w:rPr>
                <w:rFonts w:asciiTheme="majorBidi" w:hAnsiTheme="majorBidi" w:cstheme="majorBidi"/>
                <w:snapToGrid w:val="0"/>
                <w:kern w:val="22"/>
                <w:szCs w:val="22"/>
              </w:rPr>
              <w:t>March</w:t>
            </w:r>
            <w:r w:rsidR="003C31A6">
              <w:rPr>
                <w:rFonts w:asciiTheme="majorBidi" w:hAnsiTheme="majorBidi" w:cstheme="majorBidi"/>
                <w:snapToGrid w:val="0"/>
                <w:kern w:val="22"/>
                <w:szCs w:val="22"/>
              </w:rPr>
              <w:t xml:space="preserve"> </w:t>
            </w:r>
            <w:r>
              <w:rPr>
                <w:rFonts w:asciiTheme="majorBidi" w:hAnsiTheme="majorBidi" w:cstheme="majorBidi"/>
                <w:snapToGrid w:val="0"/>
                <w:kern w:val="22"/>
                <w:szCs w:val="22"/>
              </w:rPr>
              <w:t>2022</w:t>
            </w:r>
          </w:p>
          <w:p w14:paraId="3111A292" w14:textId="77777777" w:rsidR="00DC33E2" w:rsidRPr="00A357C6" w:rsidRDefault="00DC33E2" w:rsidP="002566C3">
            <w:pPr>
              <w:pStyle w:val="Heading5"/>
              <w:numPr>
                <w:ilvl w:val="0"/>
                <w:numId w:val="0"/>
              </w:numPr>
              <w:tabs>
                <w:tab w:val="left" w:pos="-720"/>
              </w:tabs>
              <w:suppressAutoHyphens/>
              <w:spacing w:before="0" w:after="0"/>
              <w:rPr>
                <w:rFonts w:asciiTheme="majorBidi" w:hAnsiTheme="majorBidi" w:cstheme="majorBidi"/>
                <w:b/>
                <w:bCs w:val="0"/>
                <w:szCs w:val="22"/>
              </w:rPr>
            </w:pPr>
          </w:p>
          <w:p w14:paraId="0C9684B2" w14:textId="77777777" w:rsidR="00DC33E2" w:rsidRPr="00A357C6" w:rsidRDefault="00DC33E2" w:rsidP="002566C3">
            <w:pPr>
              <w:pStyle w:val="Heading5"/>
              <w:numPr>
                <w:ilvl w:val="0"/>
                <w:numId w:val="0"/>
              </w:numPr>
              <w:tabs>
                <w:tab w:val="left" w:pos="-720"/>
              </w:tabs>
              <w:suppressAutoHyphens/>
              <w:spacing w:before="0" w:after="0"/>
              <w:rPr>
                <w:rFonts w:asciiTheme="majorBidi" w:hAnsiTheme="majorBidi" w:cstheme="majorBidi"/>
                <w:i w:val="0"/>
                <w:iCs/>
                <w:szCs w:val="22"/>
              </w:rPr>
            </w:pPr>
            <w:r w:rsidRPr="00A357C6">
              <w:rPr>
                <w:rFonts w:asciiTheme="majorBidi" w:hAnsiTheme="majorBidi" w:cstheme="majorBidi"/>
                <w:i w:val="0"/>
                <w:iCs/>
                <w:szCs w:val="22"/>
              </w:rPr>
              <w:t>ARABIC</w:t>
            </w:r>
          </w:p>
          <w:p w14:paraId="056D6959" w14:textId="77777777" w:rsidR="00DC33E2" w:rsidRPr="00A357C6" w:rsidRDefault="00DC33E2" w:rsidP="002566C3">
            <w:pPr>
              <w:tabs>
                <w:tab w:val="left" w:pos="-720"/>
              </w:tabs>
              <w:suppressAutoHyphens/>
              <w:spacing w:after="40"/>
              <w:rPr>
                <w:rFonts w:ascii="Simplified Arabic" w:hAnsi="Simplified Arabic" w:cs="Simplified Arabic"/>
                <w:szCs w:val="22"/>
              </w:rPr>
            </w:pPr>
            <w:r w:rsidRPr="00A357C6">
              <w:rPr>
                <w:rFonts w:asciiTheme="majorBidi" w:hAnsiTheme="majorBidi" w:cstheme="majorBidi"/>
                <w:szCs w:val="22"/>
              </w:rPr>
              <w:t>ORIGINAL:</w:t>
            </w:r>
            <w:r w:rsidR="003C31A6">
              <w:rPr>
                <w:rFonts w:asciiTheme="majorBidi" w:hAnsiTheme="majorBidi" w:cstheme="majorBidi"/>
                <w:szCs w:val="22"/>
              </w:rPr>
              <w:t xml:space="preserve"> </w:t>
            </w:r>
            <w:r w:rsidRPr="00A357C6">
              <w:rPr>
                <w:rFonts w:asciiTheme="majorBidi" w:hAnsiTheme="majorBidi" w:cstheme="majorBidi"/>
                <w:szCs w:val="22"/>
              </w:rPr>
              <w:t>ENGLISH</w:t>
            </w:r>
            <w:r w:rsidR="003C31A6">
              <w:rPr>
                <w:rFonts w:asciiTheme="majorBidi" w:hAnsiTheme="majorBidi" w:cstheme="majorBidi"/>
                <w:szCs w:val="22"/>
              </w:rPr>
              <w:t xml:space="preserve"> </w:t>
            </w:r>
          </w:p>
        </w:tc>
        <w:tc>
          <w:tcPr>
            <w:tcW w:w="2705" w:type="pct"/>
            <w:gridSpan w:val="3"/>
            <w:tcBorders>
              <w:top w:val="nil"/>
              <w:left w:val="nil"/>
              <w:bottom w:val="single" w:sz="24" w:space="0" w:color="auto"/>
              <w:right w:val="nil"/>
            </w:tcBorders>
          </w:tcPr>
          <w:p w14:paraId="516F3626" w14:textId="77777777" w:rsidR="00DC33E2" w:rsidRPr="00A357C6" w:rsidRDefault="00DC33E2" w:rsidP="006F22E5">
            <w:pPr>
              <w:tabs>
                <w:tab w:val="left" w:pos="-720"/>
              </w:tabs>
              <w:suppressAutoHyphens/>
              <w:bidi/>
              <w:spacing w:before="120"/>
              <w:rPr>
                <w:rFonts w:ascii="Simplified Arabic" w:hAnsi="Simplified Arabic" w:cs="Simplified Arabic"/>
                <w:rtl/>
                <w:lang w:bidi="ar-EG"/>
              </w:rPr>
            </w:pPr>
            <w:r w:rsidRPr="00A357C6">
              <w:rPr>
                <w:rFonts w:ascii="Simplified Arabic" w:hAnsi="Simplified Arabic" w:cs="Simplified Arabic"/>
                <w:b/>
                <w:bCs/>
                <w:noProof/>
                <w:sz w:val="36"/>
                <w:szCs w:val="36"/>
                <w:rtl/>
                <w:lang w:val="en-US"/>
              </w:rPr>
              <w:drawing>
                <wp:inline distT="0" distB="0" distL="0" distR="0" wp14:anchorId="57E9065A" wp14:editId="21A58908">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cstate="print"/>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0A14A9B1" w14:textId="77777777" w:rsidR="00DB19AE" w:rsidRPr="00A357C6" w:rsidRDefault="009F4AC5" w:rsidP="00B555E1">
      <w:pPr>
        <w:bidi/>
        <w:rPr>
          <w:rFonts w:ascii="Simplified Arabic" w:hAnsi="Simplified Arabic" w:cs="Simplified Arabic"/>
          <w:lang w:val="en-US"/>
        </w:rPr>
      </w:pPr>
      <w:sdt>
        <w:sdtPr>
          <w:rPr>
            <w:rFonts w:ascii="Simplified Arabic" w:hAnsi="Simplified Arabic" w:cs="Simplified Arabic"/>
            <w:b/>
            <w:bCs/>
            <w:sz w:val="26"/>
            <w:szCs w:val="26"/>
            <w:rtl/>
          </w:rPr>
          <w:alias w:val="Meeting"/>
          <w:tag w:val="Meeting"/>
          <w:id w:val="1412045910"/>
          <w:placeholder>
            <w:docPart w:val="089E9D6945F546C29FF5ED807D84A006"/>
          </w:placeholder>
          <w:text/>
        </w:sdtPr>
        <w:sdtEndPr/>
        <w:sdtContent>
          <w:r w:rsidR="005601E8" w:rsidRPr="005601E8">
            <w:rPr>
              <w:rFonts w:ascii="Simplified Arabic" w:hAnsi="Simplified Arabic" w:cs="Simplified Arabic"/>
              <w:b/>
              <w:bCs/>
              <w:sz w:val="26"/>
              <w:szCs w:val="26"/>
              <w:rtl/>
            </w:rPr>
            <w:t>الهيئة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الفرعية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للمشورة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العلمية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والتقنية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والتكنولوجية</w:t>
          </w:r>
          <w:r w:rsidR="003C31A6">
            <w:rPr>
              <w:rFonts w:ascii="Simplified Arabic" w:hAnsi="Simplified Arabic" w:cs="Simplified Arabic"/>
              <w:b/>
              <w:bCs/>
              <w:sz w:val="26"/>
              <w:szCs w:val="26"/>
              <w:rtl/>
            </w:rPr>
            <w:t xml:space="preserve"> </w:t>
          </w:r>
        </w:sdtContent>
      </w:sdt>
    </w:p>
    <w:p w14:paraId="55BE9183" w14:textId="77777777" w:rsidR="009A5B4C" w:rsidRPr="00A357C6" w:rsidRDefault="00AD7CC2" w:rsidP="004E765D">
      <w:pPr>
        <w:kinsoku w:val="0"/>
        <w:overflowPunct w:val="0"/>
        <w:autoSpaceDE w:val="0"/>
        <w:autoSpaceDN w:val="0"/>
        <w:bidi/>
        <w:adjustRightInd w:val="0"/>
        <w:snapToGrid w:val="0"/>
        <w:spacing w:line="216" w:lineRule="auto"/>
        <w:rPr>
          <w:rFonts w:ascii="Simplified Arabic" w:hAnsi="Simplified Arabic" w:cs="Simplified Arabic"/>
          <w:sz w:val="24"/>
          <w:rtl/>
          <w:lang w:bidi="ar-EG"/>
        </w:rPr>
      </w:pPr>
      <w:r w:rsidRPr="00A357C6">
        <w:rPr>
          <w:rFonts w:ascii="Simplified Arabic" w:hAnsi="Simplified Arabic" w:cs="Simplified Arabic"/>
          <w:sz w:val="24"/>
          <w:rtl/>
        </w:rPr>
        <w:t>الاجتماع</w:t>
      </w:r>
      <w:r w:rsidR="003C31A6">
        <w:rPr>
          <w:rFonts w:ascii="Simplified Arabic" w:hAnsi="Simplified Arabic" w:cs="Simplified Arabic"/>
          <w:sz w:val="24"/>
          <w:rtl/>
        </w:rPr>
        <w:t xml:space="preserve"> </w:t>
      </w:r>
      <w:r w:rsidR="00AA2743">
        <w:rPr>
          <w:rFonts w:ascii="Simplified Arabic" w:hAnsi="Simplified Arabic" w:cs="Simplified Arabic" w:hint="cs"/>
          <w:sz w:val="24"/>
          <w:rtl/>
        </w:rPr>
        <w:t>الرابع</w:t>
      </w:r>
      <w:r w:rsidR="003C31A6">
        <w:rPr>
          <w:rFonts w:ascii="Simplified Arabic" w:hAnsi="Simplified Arabic" w:cs="Simplified Arabic" w:hint="cs"/>
          <w:sz w:val="24"/>
          <w:rtl/>
        </w:rPr>
        <w:t xml:space="preserve"> </w:t>
      </w:r>
      <w:r w:rsidR="00AA2743">
        <w:rPr>
          <w:rFonts w:ascii="Simplified Arabic" w:hAnsi="Simplified Arabic" w:cs="Simplified Arabic" w:hint="cs"/>
          <w:sz w:val="24"/>
          <w:rtl/>
        </w:rPr>
        <w:t>والعشرون</w:t>
      </w:r>
    </w:p>
    <w:p w14:paraId="0AE140DC" w14:textId="62F85016" w:rsidR="00AD7CC2" w:rsidRDefault="003F2A87" w:rsidP="003F2A87">
      <w:pPr>
        <w:bidi/>
        <w:rPr>
          <w:rFonts w:ascii="Simplified Arabic" w:hAnsi="Simplified Arabic" w:cs="Simplified Arabic"/>
          <w:sz w:val="24"/>
          <w:rtl/>
        </w:rPr>
      </w:pPr>
      <w:r>
        <w:rPr>
          <w:rFonts w:ascii="Simplified Arabic" w:hAnsi="Simplified Arabic" w:cs="Simplified Arabic" w:hint="cs"/>
          <w:sz w:val="24"/>
          <w:rtl/>
        </w:rPr>
        <w:t>عبر الإنترنت</w:t>
      </w:r>
      <w:r w:rsidR="00AD7CC2" w:rsidRPr="00A357C6">
        <w:rPr>
          <w:rFonts w:ascii="Simplified Arabic" w:hAnsi="Simplified Arabic" w:cs="Simplified Arabic"/>
          <w:sz w:val="24"/>
          <w:rtl/>
        </w:rPr>
        <w:t>،</w:t>
      </w:r>
      <w:r w:rsidR="003C31A6">
        <w:rPr>
          <w:rFonts w:ascii="Simplified Arabic" w:hAnsi="Simplified Arabic" w:cs="Simplified Arabic"/>
          <w:sz w:val="24"/>
          <w:rtl/>
        </w:rPr>
        <w:t xml:space="preserve"> </w:t>
      </w:r>
      <w:r w:rsidR="00AA2743" w:rsidRPr="003F2A87">
        <w:rPr>
          <w:rFonts w:hint="cs"/>
          <w:rtl/>
        </w:rPr>
        <w:t>3</w:t>
      </w:r>
      <w:r w:rsidR="003C31A6">
        <w:rPr>
          <w:rFonts w:ascii="Simplified Arabic" w:hAnsi="Simplified Arabic" w:cs="Simplified Arabic" w:hint="cs"/>
          <w:sz w:val="24"/>
          <w:rtl/>
        </w:rPr>
        <w:t xml:space="preserve"> </w:t>
      </w:r>
      <w:r w:rsidR="00DC33E2">
        <w:rPr>
          <w:rFonts w:ascii="Simplified Arabic" w:hAnsi="Simplified Arabic" w:cs="Simplified Arabic" w:hint="cs"/>
          <w:sz w:val="24"/>
          <w:rtl/>
        </w:rPr>
        <w:t>مايو/أيار</w:t>
      </w:r>
      <w:r w:rsidR="003C31A6">
        <w:rPr>
          <w:rFonts w:ascii="Simplified Arabic" w:hAnsi="Simplified Arabic" w:cs="Simplified Arabic" w:hint="cs"/>
          <w:sz w:val="24"/>
          <w:rtl/>
        </w:rPr>
        <w:t xml:space="preserve"> </w:t>
      </w:r>
      <w:r w:rsidR="00DC33E2">
        <w:rPr>
          <w:rFonts w:ascii="Simplified Arabic" w:hAnsi="Simplified Arabic" w:cs="Simplified Arabic"/>
          <w:sz w:val="24"/>
          <w:rtl/>
        </w:rPr>
        <w:t>–</w:t>
      </w:r>
      <w:r w:rsidR="003C31A6">
        <w:rPr>
          <w:rFonts w:ascii="Simplified Arabic" w:hAnsi="Simplified Arabic" w:cs="Simplified Arabic" w:hint="cs"/>
          <w:sz w:val="24"/>
          <w:rtl/>
        </w:rPr>
        <w:t xml:space="preserve"> </w:t>
      </w:r>
      <w:r w:rsidR="00AA2743" w:rsidRPr="003F2A87">
        <w:rPr>
          <w:rFonts w:hint="cs"/>
          <w:rtl/>
        </w:rPr>
        <w:t>9</w:t>
      </w:r>
      <w:r w:rsidR="003C31A6">
        <w:rPr>
          <w:rFonts w:ascii="Simplified Arabic" w:hAnsi="Simplified Arabic" w:cs="Simplified Arabic" w:hint="cs"/>
          <w:sz w:val="24"/>
          <w:rtl/>
        </w:rPr>
        <w:t xml:space="preserve"> </w:t>
      </w:r>
      <w:r w:rsidR="00DC33E2">
        <w:rPr>
          <w:rFonts w:ascii="Simplified Arabic" w:hAnsi="Simplified Arabic" w:cs="Simplified Arabic" w:hint="cs"/>
          <w:sz w:val="24"/>
          <w:rtl/>
        </w:rPr>
        <w:t>يونيو/حزيران</w:t>
      </w:r>
      <w:r w:rsidR="003C31A6">
        <w:rPr>
          <w:rFonts w:ascii="Simplified Arabic" w:hAnsi="Simplified Arabic" w:cs="Simplified Arabic" w:hint="cs"/>
          <w:sz w:val="24"/>
          <w:rtl/>
        </w:rPr>
        <w:t xml:space="preserve"> </w:t>
      </w:r>
      <w:r w:rsidR="00DC33E2" w:rsidRPr="003F2A87">
        <w:rPr>
          <w:rFonts w:hint="cs"/>
          <w:rtl/>
        </w:rPr>
        <w:t>2021</w:t>
      </w:r>
    </w:p>
    <w:p w14:paraId="6B2549D6" w14:textId="357BA01C" w:rsidR="003F2A87" w:rsidRPr="003F2A87" w:rsidRDefault="003F2A87" w:rsidP="003F2A87">
      <w:pPr>
        <w:bidi/>
        <w:rPr>
          <w:rtl/>
          <w:lang w:val="en-US"/>
        </w:rPr>
      </w:pPr>
      <w:r>
        <w:rPr>
          <w:rFonts w:hint="cs"/>
          <w:rtl/>
        </w:rPr>
        <w:t xml:space="preserve">جنيف، سويسرا، </w:t>
      </w:r>
      <w:r>
        <w:t>14</w:t>
      </w:r>
      <w:r>
        <w:rPr>
          <w:rFonts w:hint="cs"/>
          <w:rtl/>
        </w:rPr>
        <w:t>-</w:t>
      </w:r>
      <w:r>
        <w:t>29</w:t>
      </w:r>
      <w:r>
        <w:rPr>
          <w:rFonts w:hint="cs"/>
          <w:rtl/>
        </w:rPr>
        <w:t xml:space="preserve"> مارس/آذار </w:t>
      </w:r>
      <w:r>
        <w:t>2022</w:t>
      </w:r>
    </w:p>
    <w:p w14:paraId="7E81EB78" w14:textId="77777777" w:rsidR="003214F1" w:rsidRPr="00A357C6" w:rsidRDefault="003214F1" w:rsidP="003214F1">
      <w:pPr>
        <w:kinsoku w:val="0"/>
        <w:overflowPunct w:val="0"/>
        <w:autoSpaceDE w:val="0"/>
        <w:autoSpaceDN w:val="0"/>
        <w:bidi/>
        <w:adjustRightInd w:val="0"/>
        <w:snapToGrid w:val="0"/>
        <w:spacing w:line="216" w:lineRule="auto"/>
        <w:rPr>
          <w:rFonts w:ascii="Simplified Arabic" w:hAnsi="Simplified Arabic" w:cs="Simplified Arabic"/>
          <w:snapToGrid w:val="0"/>
          <w:kern w:val="22"/>
          <w:szCs w:val="22"/>
          <w:lang w:eastAsia="nb-NO"/>
        </w:rPr>
      </w:pPr>
      <w:r w:rsidRPr="003F2A87">
        <w:rPr>
          <w:rFonts w:ascii="Simplified Arabic" w:hAnsi="Simplified Arabic" w:cs="Simplified Arabic" w:hint="cs"/>
          <w:snapToGrid w:val="0"/>
          <w:kern w:val="22"/>
          <w:sz w:val="24"/>
          <w:rtl/>
          <w:lang w:eastAsia="nb-NO"/>
        </w:rPr>
        <w:t xml:space="preserve">البند </w:t>
      </w:r>
      <w:r>
        <w:rPr>
          <w:rFonts w:ascii="Simplified Arabic" w:hAnsi="Simplified Arabic" w:cs="Simplified Arabic" w:hint="cs"/>
          <w:snapToGrid w:val="0"/>
          <w:kern w:val="22"/>
          <w:szCs w:val="22"/>
          <w:rtl/>
          <w:lang w:eastAsia="nb-NO"/>
        </w:rPr>
        <w:t xml:space="preserve">8 </w:t>
      </w:r>
      <w:r w:rsidRPr="003F2A87">
        <w:rPr>
          <w:rFonts w:ascii="Simplified Arabic" w:hAnsi="Simplified Arabic" w:cs="Simplified Arabic" w:hint="cs"/>
          <w:snapToGrid w:val="0"/>
          <w:kern w:val="22"/>
          <w:sz w:val="24"/>
          <w:rtl/>
          <w:lang w:eastAsia="nb-NO"/>
        </w:rPr>
        <w:t>من جدول الأعمال</w:t>
      </w:r>
    </w:p>
    <w:p w14:paraId="59335999" w14:textId="77777777" w:rsidR="009A5B4C" w:rsidRPr="00A357C6" w:rsidRDefault="009A5B4C" w:rsidP="004E765D">
      <w:pPr>
        <w:kinsoku w:val="0"/>
        <w:overflowPunct w:val="0"/>
        <w:autoSpaceDE w:val="0"/>
        <w:autoSpaceDN w:val="0"/>
        <w:bidi/>
        <w:adjustRightInd w:val="0"/>
        <w:snapToGrid w:val="0"/>
        <w:spacing w:line="120" w:lineRule="auto"/>
        <w:rPr>
          <w:rFonts w:ascii="Simplified Arabic" w:hAnsi="Simplified Arabic" w:cs="Simplified Arabic"/>
          <w:snapToGrid w:val="0"/>
          <w:kern w:val="22"/>
          <w:szCs w:val="22"/>
          <w:lang w:eastAsia="nb-NO" w:bidi="ar-EG"/>
        </w:rPr>
      </w:pPr>
    </w:p>
    <w:p w14:paraId="7AEB25ED" w14:textId="77777777" w:rsidR="003F2A87" w:rsidRDefault="003F2A87" w:rsidP="003F2A87">
      <w:pPr>
        <w:bidi/>
        <w:spacing w:after="120" w:line="216" w:lineRule="auto"/>
        <w:ind w:left="713" w:firstLine="367"/>
        <w:jc w:val="left"/>
        <w:rPr>
          <w:rFonts w:cs="Simplified Arabic"/>
          <w:b/>
          <w:bCs/>
          <w:sz w:val="24"/>
          <w:szCs w:val="28"/>
          <w:rtl/>
          <w:lang w:val="en-US" w:bidi="ar-EG"/>
        </w:rPr>
      </w:pPr>
      <w:r w:rsidRPr="003F2A87">
        <w:rPr>
          <w:rFonts w:cs="Simplified Arabic"/>
          <w:b/>
          <w:bCs/>
          <w:sz w:val="24"/>
          <w:szCs w:val="28"/>
          <w:rtl/>
          <w:lang w:val="en-US" w:bidi="ar-EG"/>
        </w:rPr>
        <w:t>توصية معتمدة من قبل الهيئة الفرعية للمشورة العلمية والتقنية والتكنولوجية</w:t>
      </w:r>
    </w:p>
    <w:p w14:paraId="220117ED" w14:textId="2D1678A6" w:rsidR="0058767E" w:rsidRPr="004E765D" w:rsidRDefault="003F2A87" w:rsidP="003F2A87">
      <w:pPr>
        <w:bidi/>
        <w:spacing w:after="120" w:line="216" w:lineRule="auto"/>
        <w:ind w:left="571" w:hanging="283"/>
        <w:jc w:val="left"/>
        <w:rPr>
          <w:rFonts w:cs="Simplified Arabic"/>
          <w:b/>
          <w:bCs/>
          <w:sz w:val="28"/>
          <w:szCs w:val="28"/>
          <w:lang w:val="en-US" w:bidi="ar-EG"/>
        </w:rPr>
      </w:pPr>
      <w:r w:rsidRPr="003F2A87">
        <w:rPr>
          <w:rFonts w:cs="Simplified Arabic"/>
          <w:b/>
          <w:bCs/>
          <w:lang w:val="en-CA" w:bidi="ar-EG"/>
        </w:rPr>
        <w:t>24</w:t>
      </w:r>
      <w:r w:rsidRPr="003F2A87">
        <w:rPr>
          <w:rFonts w:cs="Simplified Arabic"/>
          <w:b/>
          <w:bCs/>
          <w:rtl/>
          <w:lang w:val="en-CA" w:bidi="ar-EG"/>
        </w:rPr>
        <w:t>/</w:t>
      </w:r>
      <w:r>
        <w:rPr>
          <w:rFonts w:cs="Simplified Arabic"/>
          <w:b/>
          <w:bCs/>
          <w:lang w:val="en-CA" w:bidi="ar-EG"/>
        </w:rPr>
        <w:t>3</w:t>
      </w:r>
      <w:r w:rsidRPr="003F2A87">
        <w:rPr>
          <w:rFonts w:cs="Simplified Arabic" w:hint="cs"/>
          <w:b/>
          <w:bCs/>
          <w:rtl/>
          <w:lang w:val="en-CA" w:bidi="ar-EG"/>
        </w:rPr>
        <w:t>-</w:t>
      </w:r>
      <w:r w:rsidRPr="003F2A87">
        <w:rPr>
          <w:rFonts w:cs="Simplified Arabic"/>
          <w:b/>
          <w:bCs/>
          <w:rtl/>
          <w:lang w:val="en-CA" w:bidi="ar-EG"/>
        </w:rPr>
        <w:t xml:space="preserve"> </w:t>
      </w:r>
      <w:r w:rsidR="004E765D" w:rsidRPr="003F2A87">
        <w:rPr>
          <w:rFonts w:cs="Simplified Arabic" w:hint="cs"/>
          <w:b/>
          <w:bCs/>
          <w:rtl/>
          <w:lang w:val="en-CA" w:bidi="ar-EG"/>
        </w:rPr>
        <w:t>برنامج عمل المنبر الحكومي الدولي للعلوم والسياسات في مجال التنوع البيولوجي</w:t>
      </w:r>
      <w:r>
        <w:rPr>
          <w:rFonts w:cs="Simplified Arabic" w:hint="cs"/>
          <w:b/>
          <w:bCs/>
          <w:rtl/>
          <w:lang w:val="en-CA" w:bidi="ar-EG"/>
        </w:rPr>
        <w:t xml:space="preserve"> </w:t>
      </w:r>
      <w:r w:rsidR="004E765D" w:rsidRPr="003F2A87">
        <w:rPr>
          <w:rFonts w:cs="Simplified Arabic" w:hint="cs"/>
          <w:b/>
          <w:bCs/>
          <w:rtl/>
          <w:lang w:val="en-CA" w:bidi="ar-EG"/>
        </w:rPr>
        <w:t>وخدمات النظم الإيكولوجية</w:t>
      </w:r>
    </w:p>
    <w:p w14:paraId="52C2C83B" w14:textId="77777777" w:rsidR="004E765D" w:rsidRPr="004E765D" w:rsidRDefault="004E765D" w:rsidP="00D607FA">
      <w:pPr>
        <w:bidi/>
        <w:spacing w:after="100" w:line="209" w:lineRule="auto"/>
        <w:ind w:left="4" w:firstLine="716"/>
        <w:rPr>
          <w:rFonts w:cs="Simplified Arabic"/>
        </w:rPr>
      </w:pPr>
      <w:r w:rsidRPr="009B6D9D">
        <w:rPr>
          <w:rFonts w:cs="Simplified Arabic" w:hint="cs"/>
          <w:i/>
          <w:iCs/>
          <w:rtl/>
        </w:rPr>
        <w:t>توصي</w:t>
      </w:r>
      <w:r w:rsidRPr="004E765D">
        <w:rPr>
          <w:rFonts w:cs="Simplified Arabic"/>
          <w:rtl/>
        </w:rPr>
        <w:t xml:space="preserve"> الهيئة الفرعية للمشورة العلمية والتقنية والتكنولوجية </w:t>
      </w:r>
      <w:r w:rsidRPr="004E765D">
        <w:rPr>
          <w:rFonts w:cs="Simplified Arabic" w:hint="cs"/>
          <w:rtl/>
        </w:rPr>
        <w:t xml:space="preserve">بأن يعتمد </w:t>
      </w:r>
      <w:r w:rsidRPr="004E765D">
        <w:rPr>
          <w:rFonts w:cs="Simplified Arabic"/>
          <w:rtl/>
        </w:rPr>
        <w:t xml:space="preserve">مؤتمر الأطراف </w:t>
      </w:r>
      <w:r w:rsidRPr="004E765D">
        <w:rPr>
          <w:rFonts w:cs="Simplified Arabic" w:hint="cs"/>
          <w:rtl/>
        </w:rPr>
        <w:t xml:space="preserve">في اجتماعه الخامس عشر </w:t>
      </w:r>
      <w:r w:rsidRPr="004E765D">
        <w:rPr>
          <w:rFonts w:cs="Simplified Arabic"/>
          <w:rtl/>
        </w:rPr>
        <w:t>مقرر</w:t>
      </w:r>
      <w:r w:rsidRPr="004E765D">
        <w:rPr>
          <w:rFonts w:cs="Simplified Arabic" w:hint="cs"/>
          <w:rtl/>
        </w:rPr>
        <w:t>ا</w:t>
      </w:r>
      <w:r w:rsidRPr="004E765D">
        <w:rPr>
          <w:rFonts w:cs="Simplified Arabic"/>
          <w:rtl/>
        </w:rPr>
        <w:t xml:space="preserve"> على غرار ما يلي</w:t>
      </w:r>
      <w:r w:rsidRPr="004E765D">
        <w:rPr>
          <w:rFonts w:cs="Simplified Arabic" w:hint="cs"/>
          <w:rtl/>
        </w:rPr>
        <w:t>، مستكملا به مشروع المقرر الوارد في التوصية 23/1</w:t>
      </w:r>
      <w:r w:rsidRPr="004E765D">
        <w:rPr>
          <w:rFonts w:cs="Simplified Arabic"/>
          <w:rtl/>
        </w:rPr>
        <w:t>:</w:t>
      </w:r>
    </w:p>
    <w:p w14:paraId="15885D8C" w14:textId="77777777" w:rsidR="004E765D" w:rsidRPr="004E765D" w:rsidRDefault="004E765D" w:rsidP="00D607FA">
      <w:pPr>
        <w:pStyle w:val="ListParagraph"/>
        <w:bidi/>
        <w:spacing w:after="100" w:line="209" w:lineRule="auto"/>
        <w:ind w:left="713" w:firstLine="713"/>
        <w:contextualSpacing w:val="0"/>
        <w:rPr>
          <w:rFonts w:cs="Simplified Arabic"/>
          <w:i/>
          <w:iCs/>
          <w:rtl/>
          <w:lang w:bidi="ar-EG"/>
        </w:rPr>
      </w:pPr>
      <w:r w:rsidRPr="004E765D">
        <w:rPr>
          <w:rFonts w:cs="Simplified Arabic"/>
          <w:i/>
          <w:iCs/>
          <w:rtl/>
          <w:lang w:bidi="ar-EG"/>
        </w:rPr>
        <w:t>إن مؤتمر الأطراف،</w:t>
      </w:r>
    </w:p>
    <w:p w14:paraId="2B797CBB" w14:textId="77777777" w:rsidR="004E765D" w:rsidRPr="004E765D" w:rsidRDefault="004E765D" w:rsidP="00D607FA">
      <w:pPr>
        <w:pStyle w:val="ListParagraph"/>
        <w:bidi/>
        <w:spacing w:after="100" w:line="209" w:lineRule="auto"/>
        <w:ind w:left="713" w:firstLine="713"/>
        <w:contextualSpacing w:val="0"/>
        <w:rPr>
          <w:rFonts w:cs="Simplified Arabic"/>
          <w:i/>
          <w:iCs/>
          <w:rtl/>
        </w:rPr>
      </w:pPr>
      <w:r w:rsidRPr="004E765D">
        <w:rPr>
          <w:rFonts w:cs="Simplified Arabic"/>
          <w:i/>
          <w:iCs/>
          <w:rtl/>
          <w:lang w:bidi="ar-EG"/>
        </w:rPr>
        <w:t xml:space="preserve">إذ يشير </w:t>
      </w:r>
      <w:r w:rsidRPr="004E765D">
        <w:rPr>
          <w:rFonts w:cs="Simplified Arabic"/>
          <w:rtl/>
          <w:lang w:bidi="ar-EG"/>
        </w:rPr>
        <w:t xml:space="preserve">إلى </w:t>
      </w:r>
      <w:r w:rsidRPr="004E765D">
        <w:rPr>
          <w:rFonts w:cs="Simplified Arabic" w:hint="cs"/>
          <w:rtl/>
          <w:lang w:bidi="ar-EG"/>
        </w:rPr>
        <w:t>مقرريه</w:t>
      </w:r>
      <w:r w:rsidRPr="004E765D">
        <w:rPr>
          <w:rFonts w:cs="Simplified Arabic"/>
          <w:rtl/>
          <w:lang w:bidi="ar-EG"/>
        </w:rPr>
        <w:t xml:space="preserve"> 12/25 و14/36،</w:t>
      </w:r>
    </w:p>
    <w:p w14:paraId="6EB2E69A" w14:textId="3593C806" w:rsidR="004E765D" w:rsidRPr="004E765D" w:rsidRDefault="004E765D" w:rsidP="00D607FA">
      <w:pPr>
        <w:pStyle w:val="ListParagraph"/>
        <w:bidi/>
        <w:spacing w:after="100" w:line="209" w:lineRule="auto"/>
        <w:ind w:left="713" w:firstLine="716"/>
        <w:contextualSpacing w:val="0"/>
        <w:rPr>
          <w:rFonts w:cs="Simplified Arabic" w:hint="cs"/>
          <w:rtl/>
        </w:rPr>
      </w:pPr>
      <w:r w:rsidRPr="004E765D">
        <w:rPr>
          <w:rFonts w:cs="Simplified Arabic" w:hint="cs"/>
          <w:i/>
          <w:iCs/>
          <w:color w:val="000000" w:themeColor="text1"/>
          <w:rtl/>
          <w:lang w:val="fr-CH"/>
        </w:rPr>
        <w:t>وإذ ي</w:t>
      </w:r>
      <w:r w:rsidRPr="004E765D">
        <w:rPr>
          <w:rFonts w:cs="Simplified Arabic"/>
          <w:i/>
          <w:iCs/>
          <w:color w:val="000000" w:themeColor="text1"/>
          <w:rtl/>
          <w:lang w:val="fr-CH"/>
        </w:rPr>
        <w:t>شير</w:t>
      </w:r>
      <w:r w:rsidRPr="004E765D">
        <w:rPr>
          <w:rFonts w:cs="Simplified Arabic" w:hint="cs"/>
          <w:i/>
          <w:iCs/>
          <w:color w:val="000000" w:themeColor="text1"/>
          <w:rtl/>
          <w:lang w:val="fr-CH"/>
        </w:rPr>
        <w:t xml:space="preserve"> أيضا</w:t>
      </w:r>
      <w:r w:rsidRPr="004E765D">
        <w:rPr>
          <w:rFonts w:cs="Simplified Arabic"/>
          <w:rtl/>
          <w:lang w:bidi="ar-EG"/>
        </w:rPr>
        <w:t xml:space="preserve"> إلى أن الهيئة الفرعية للمشورة العلمية والتقنية والتكنولوجية قد نظرت </w:t>
      </w:r>
      <w:r w:rsidRPr="004E765D">
        <w:rPr>
          <w:rFonts w:cs="Simplified Arabic" w:hint="cs"/>
          <w:rtl/>
          <w:lang w:bidi="ar-EG"/>
        </w:rPr>
        <w:t>بشكل منهجي</w:t>
      </w:r>
      <w:r w:rsidRPr="004E765D">
        <w:rPr>
          <w:rFonts w:cs="Simplified Arabic"/>
          <w:rtl/>
          <w:lang w:bidi="ar-EG"/>
        </w:rPr>
        <w:t xml:space="preserve"> في تقارير التقييم التي أعدها المنبر الحكومي الدولي للعلوم والسياسات في مجال التنوع البيولوجي وخدمات النظم الإيكولوجية </w:t>
      </w:r>
      <w:r w:rsidRPr="004E765D">
        <w:rPr>
          <w:rFonts w:cs="Simplified Arabic" w:hint="cs"/>
          <w:rtl/>
          <w:lang w:bidi="ar-EG"/>
        </w:rPr>
        <w:t>والتي تمثل أفضل الممارسات المتاحة بشأن المسألة</w:t>
      </w:r>
      <w:r>
        <w:rPr>
          <w:rFonts w:cs="Simplified Arabic" w:hint="cs"/>
          <w:rtl/>
          <w:lang w:bidi="ar-EG"/>
        </w:rPr>
        <w:t>،</w:t>
      </w:r>
      <w:r w:rsidRPr="004E765D">
        <w:rPr>
          <w:rFonts w:cs="Simplified Arabic" w:hint="cs"/>
          <w:rtl/>
          <w:lang w:bidi="ar-EG"/>
        </w:rPr>
        <w:t xml:space="preserve"> والتي وفرت</w:t>
      </w:r>
      <w:r w:rsidRPr="004E765D">
        <w:rPr>
          <w:rFonts w:cs="Simplified Arabic"/>
          <w:rtl/>
          <w:lang w:bidi="ar-EG"/>
        </w:rPr>
        <w:t xml:space="preserve"> توصيات ذات صلة </w:t>
      </w:r>
      <w:r w:rsidRPr="004E765D">
        <w:rPr>
          <w:rFonts w:cs="Simplified Arabic" w:hint="cs"/>
          <w:rtl/>
          <w:lang w:bidi="ar-EG"/>
        </w:rPr>
        <w:t>لينظر</w:t>
      </w:r>
      <w:r w:rsidRPr="004E765D">
        <w:rPr>
          <w:rFonts w:cs="Simplified Arabic"/>
          <w:rtl/>
          <w:lang w:bidi="ar-EG"/>
        </w:rPr>
        <w:t xml:space="preserve"> فيها مؤتمر الأطراف، تمشيا مع الإجراءات المنصوص عليها في المقرر 12/25</w:t>
      </w:r>
      <w:r w:rsidR="00E06074">
        <w:rPr>
          <w:rFonts w:cs="Simplified Arabic" w:hint="cs"/>
          <w:rtl/>
        </w:rPr>
        <w:t>،</w:t>
      </w:r>
    </w:p>
    <w:p w14:paraId="60458586" w14:textId="3C0856F6" w:rsidR="004E765D" w:rsidRPr="004E765D" w:rsidRDefault="0076589C" w:rsidP="0076589C">
      <w:pPr>
        <w:pStyle w:val="ListParagraph"/>
        <w:bidi/>
        <w:spacing w:after="100" w:line="209" w:lineRule="auto"/>
        <w:ind w:left="713" w:firstLine="720"/>
        <w:contextualSpacing w:val="0"/>
        <w:rPr>
          <w:rFonts w:cs="Simplified Arabic"/>
        </w:rPr>
      </w:pPr>
      <w:r w:rsidRPr="0076589C">
        <w:rPr>
          <w:rFonts w:cs="Simplified Arabic" w:hint="cs"/>
          <w:rtl/>
          <w:lang w:bidi="ar-EG"/>
        </w:rPr>
        <w:t xml:space="preserve"> </w:t>
      </w:r>
      <w:r w:rsidRPr="0076589C">
        <w:rPr>
          <w:rFonts w:cs="Simplified Arabic" w:hint="cs"/>
          <w:rtl/>
          <w:lang w:bidi="ar-EG"/>
        </w:rPr>
        <w:t>[</w:t>
      </w:r>
      <w:r>
        <w:rPr>
          <w:rFonts w:cs="Simplified Arabic"/>
          <w:lang w:val="en-US" w:bidi="ar-EG"/>
        </w:rPr>
        <w:t>1</w:t>
      </w:r>
      <w:r>
        <w:rPr>
          <w:rFonts w:cs="Simplified Arabic" w:hint="cs"/>
          <w:rtl/>
          <w:lang w:val="en-US"/>
        </w:rPr>
        <w:t>-</w:t>
      </w:r>
      <w:r>
        <w:rPr>
          <w:rFonts w:cs="Simplified Arabic"/>
          <w:rtl/>
          <w:lang w:val="en-US"/>
        </w:rPr>
        <w:tab/>
      </w:r>
      <w:r w:rsidR="004E765D" w:rsidRPr="004E765D">
        <w:rPr>
          <w:rFonts w:cs="Simplified Arabic"/>
          <w:i/>
          <w:iCs/>
          <w:rtl/>
          <w:lang w:bidi="ar-EG"/>
        </w:rPr>
        <w:t>يرحب</w:t>
      </w:r>
      <w:r w:rsidR="004E765D" w:rsidRPr="004E765D">
        <w:rPr>
          <w:rFonts w:cs="Simplified Arabic"/>
          <w:rtl/>
          <w:lang w:bidi="ar-EG"/>
        </w:rPr>
        <w:t xml:space="preserve"> ببرنامج العمل المتجدد للمنبر الحكومي الدولي للعلوم والسياسات في مجال التنوع البيولوجي وخدمات النظم الإيكولوجية حتى </w:t>
      </w:r>
      <w:r w:rsidR="004E765D" w:rsidRPr="004E765D">
        <w:rPr>
          <w:rFonts w:cs="Simplified Arabic" w:hint="cs"/>
          <w:rtl/>
          <w:lang w:bidi="ar-EG"/>
        </w:rPr>
        <w:t>ال</w:t>
      </w:r>
      <w:r w:rsidR="004E765D" w:rsidRPr="004E765D">
        <w:rPr>
          <w:rFonts w:cs="Simplified Arabic"/>
          <w:rtl/>
          <w:lang w:bidi="ar-EG"/>
        </w:rPr>
        <w:t xml:space="preserve">عام 2030، </w:t>
      </w:r>
      <w:r w:rsidR="004E765D" w:rsidRPr="004E765D">
        <w:rPr>
          <w:rFonts w:cs="Simplified Arabic" w:hint="cs"/>
          <w:rtl/>
          <w:lang w:bidi="ar-EG"/>
        </w:rPr>
        <w:t>و</w:t>
      </w:r>
      <w:r w:rsidR="004E765D" w:rsidRPr="004E765D">
        <w:rPr>
          <w:rFonts w:cs="Simplified Arabic"/>
          <w:rtl/>
          <w:lang w:bidi="ar-EG"/>
        </w:rPr>
        <w:t xml:space="preserve">الذي </w:t>
      </w:r>
      <w:r w:rsidR="004E765D" w:rsidRPr="004E765D">
        <w:rPr>
          <w:rFonts w:cs="Simplified Arabic" w:hint="cs"/>
          <w:rtl/>
          <w:lang w:bidi="ar-EG"/>
        </w:rPr>
        <w:t>اعتمده</w:t>
      </w:r>
      <w:r w:rsidR="004E765D" w:rsidRPr="004E765D">
        <w:rPr>
          <w:rFonts w:cs="Simplified Arabic"/>
          <w:rtl/>
          <w:lang w:bidi="ar-EG"/>
        </w:rPr>
        <w:t xml:space="preserve"> الاجتماع العام للمنبر في مقرره 7/1، ويلاحظ مع التقدير </w:t>
      </w:r>
      <w:r w:rsidR="004E765D" w:rsidRPr="004E765D">
        <w:rPr>
          <w:rFonts w:cs="Simplified Arabic" w:hint="cs"/>
          <w:rtl/>
          <w:lang w:bidi="ar-EG"/>
        </w:rPr>
        <w:t>تلبية</w:t>
      </w:r>
      <w:r w:rsidR="004E765D" w:rsidRPr="004E765D">
        <w:rPr>
          <w:rFonts w:cs="Simplified Arabic"/>
          <w:rtl/>
          <w:lang w:bidi="ar-EG"/>
        </w:rPr>
        <w:t xml:space="preserve"> طلب مؤتمر الأطراف </w:t>
      </w:r>
      <w:r w:rsidR="004E765D" w:rsidRPr="004E765D">
        <w:rPr>
          <w:rFonts w:cs="Simplified Arabic" w:hint="cs"/>
          <w:rtl/>
          <w:lang w:bidi="ar-EG"/>
        </w:rPr>
        <w:t>الوارد</w:t>
      </w:r>
      <w:r w:rsidR="004E765D" w:rsidRPr="004E765D">
        <w:rPr>
          <w:rFonts w:cs="Simplified Arabic"/>
          <w:rtl/>
          <w:lang w:bidi="ar-EG"/>
        </w:rPr>
        <w:t xml:space="preserve"> في المقرر 14/36، </w:t>
      </w:r>
      <w:r w:rsidR="004E765D" w:rsidRPr="004E765D">
        <w:rPr>
          <w:rFonts w:cs="Simplified Arabic" w:hint="cs"/>
          <w:rtl/>
          <w:lang w:bidi="ar-EG"/>
        </w:rPr>
        <w:t>وأنه من المتوقع أن يؤدي العمل ب</w:t>
      </w:r>
      <w:r w:rsidR="004E765D">
        <w:rPr>
          <w:rFonts w:cs="Simplified Arabic" w:hint="cs"/>
          <w:rtl/>
          <w:lang w:bidi="ar-EG"/>
        </w:rPr>
        <w:t>م</w:t>
      </w:r>
      <w:r w:rsidR="004E765D" w:rsidRPr="004E765D">
        <w:rPr>
          <w:rFonts w:cs="Simplified Arabic" w:hint="cs"/>
          <w:rtl/>
          <w:lang w:bidi="ar-EG"/>
        </w:rPr>
        <w:t xml:space="preserve">وجب الأهداف الستة، بما في ذلك التقييمات الأولية الثلاثة الواردة في برنامج العمل إلى المساهمة في </w:t>
      </w:r>
      <w:r w:rsidR="004E765D" w:rsidRPr="004E765D">
        <w:rPr>
          <w:rFonts w:cs="Simplified Arabic"/>
          <w:rtl/>
          <w:lang w:bidi="ar-EG"/>
        </w:rPr>
        <w:t xml:space="preserve">تنفيذ </w:t>
      </w:r>
      <w:r w:rsidR="004E765D" w:rsidRPr="004E765D">
        <w:rPr>
          <w:rFonts w:cs="Simplified Arabic" w:hint="cs"/>
          <w:rtl/>
          <w:lang w:bidi="ar-EG"/>
        </w:rPr>
        <w:t>ال</w:t>
      </w:r>
      <w:r w:rsidR="004E765D" w:rsidRPr="004E765D">
        <w:rPr>
          <w:rFonts w:cs="Simplified Arabic"/>
          <w:rtl/>
          <w:lang w:bidi="ar-EG"/>
        </w:rPr>
        <w:t>إطار</w:t>
      </w:r>
      <w:r w:rsidR="004E765D" w:rsidRPr="004E765D">
        <w:rPr>
          <w:rFonts w:cs="Simplified Arabic" w:hint="cs"/>
          <w:rtl/>
          <w:lang w:bidi="ar-EG"/>
        </w:rPr>
        <w:t xml:space="preserve"> العالمي</w:t>
      </w:r>
      <w:r w:rsidR="004E765D" w:rsidRPr="004E765D">
        <w:rPr>
          <w:rFonts w:cs="Simplified Arabic"/>
          <w:rtl/>
          <w:lang w:bidi="ar-EG"/>
        </w:rPr>
        <w:t xml:space="preserve"> </w:t>
      </w:r>
      <w:r w:rsidR="004E765D" w:rsidRPr="004E765D">
        <w:rPr>
          <w:rFonts w:cs="Simplified Arabic" w:hint="cs"/>
          <w:rtl/>
          <w:lang w:bidi="ar-EG"/>
        </w:rPr>
        <w:t>ل</w:t>
      </w:r>
      <w:r w:rsidR="004E765D" w:rsidRPr="004E765D">
        <w:rPr>
          <w:rFonts w:cs="Simplified Arabic"/>
          <w:rtl/>
          <w:lang w:bidi="ar-EG"/>
        </w:rPr>
        <w:t>لتنوع البيولوجي لما بعد عام 2020</w:t>
      </w:r>
      <w:r w:rsidR="004E765D" w:rsidRPr="004E765D">
        <w:rPr>
          <w:rFonts w:cs="Simplified Arabic" w:hint="cs"/>
          <w:rtl/>
          <w:lang w:bidi="ar-EG"/>
        </w:rPr>
        <w:t xml:space="preserve"> وأن تكون أساسية بالنسبة له</w:t>
      </w:r>
      <w:r w:rsidR="004E765D" w:rsidRPr="004E765D">
        <w:rPr>
          <w:rFonts w:cs="Simplified Arabic"/>
          <w:rtl/>
          <w:lang w:bidi="ar-EG"/>
        </w:rPr>
        <w:t>؛</w:t>
      </w:r>
      <w:r w:rsidR="00E06074" w:rsidRPr="00E06074">
        <w:rPr>
          <w:rFonts w:cs="Simplified Arabic" w:hint="cs"/>
          <w:rtl/>
          <w:lang w:bidi="ar-EG"/>
        </w:rPr>
        <w:t>]</w:t>
      </w:r>
    </w:p>
    <w:p w14:paraId="66204EF4" w14:textId="169C395E" w:rsidR="004E765D" w:rsidRPr="004E765D" w:rsidRDefault="0076589C" w:rsidP="0076589C">
      <w:pPr>
        <w:pStyle w:val="ListParagraph"/>
        <w:bidi/>
        <w:spacing w:after="100" w:line="209" w:lineRule="auto"/>
        <w:ind w:left="713" w:firstLine="720"/>
        <w:contextualSpacing w:val="0"/>
        <w:rPr>
          <w:rFonts w:cs="Simplified Arabic"/>
          <w:rtl/>
          <w:lang w:bidi="ar-EG"/>
        </w:rPr>
      </w:pPr>
      <w:r>
        <w:rPr>
          <w:rFonts w:cs="Simplified Arabic"/>
          <w:lang w:val="en-US" w:bidi="ar-EG"/>
        </w:rPr>
        <w:t>2</w:t>
      </w:r>
      <w:r>
        <w:rPr>
          <w:rFonts w:cs="Simplified Arabic" w:hint="cs"/>
          <w:rtl/>
          <w:lang w:val="en-US"/>
        </w:rPr>
        <w:t>-</w:t>
      </w:r>
      <w:r>
        <w:rPr>
          <w:rFonts w:cs="Simplified Arabic"/>
          <w:rtl/>
          <w:lang w:val="en-US"/>
        </w:rPr>
        <w:tab/>
      </w:r>
      <w:r w:rsidR="004E765D" w:rsidRPr="004E765D">
        <w:rPr>
          <w:rFonts w:cs="Simplified Arabic" w:hint="cs"/>
          <w:i/>
          <w:iCs/>
          <w:rtl/>
          <w:lang w:bidi="ar-EG"/>
        </w:rPr>
        <w:t>ي</w:t>
      </w:r>
      <w:r w:rsidR="004E765D" w:rsidRPr="004E765D">
        <w:rPr>
          <w:rFonts w:cs="Simplified Arabic"/>
          <w:i/>
          <w:iCs/>
          <w:rtl/>
          <w:lang w:bidi="ar-EG"/>
        </w:rPr>
        <w:t>رحب أيضا</w:t>
      </w:r>
      <w:r w:rsidR="004E765D" w:rsidRPr="004E765D">
        <w:rPr>
          <w:rFonts w:cs="Simplified Arabic"/>
          <w:rtl/>
          <w:lang w:bidi="ar-EG"/>
        </w:rPr>
        <w:t xml:space="preserve"> بالجهود </w:t>
      </w:r>
      <w:r w:rsidR="004E765D" w:rsidRPr="004E765D">
        <w:rPr>
          <w:rFonts w:cs="Simplified Arabic" w:hint="cs"/>
          <w:rtl/>
          <w:lang w:bidi="ar-EG"/>
        </w:rPr>
        <w:t>الضخمة</w:t>
      </w:r>
      <w:r w:rsidR="004E765D" w:rsidRPr="004E765D">
        <w:rPr>
          <w:rFonts w:cs="Simplified Arabic"/>
          <w:rtl/>
          <w:lang w:bidi="ar-EG"/>
        </w:rPr>
        <w:t xml:space="preserve"> التي يبذلها المنبر الحكومي الدولي للعلوم والسياسات في مجال التنوع البيولوجي وخدمات النظم الإيكولوجية للنهوض بإدراج المعارف الأصلية والمحلية و</w:t>
      </w:r>
      <w:r w:rsidR="004E765D" w:rsidRPr="004E765D">
        <w:rPr>
          <w:rFonts w:cs="Simplified Arabic" w:hint="cs"/>
          <w:rtl/>
          <w:lang w:bidi="ar-EG"/>
        </w:rPr>
        <w:t>نظم</w:t>
      </w:r>
      <w:r w:rsidR="004E765D" w:rsidRPr="004E765D">
        <w:rPr>
          <w:rFonts w:cs="Simplified Arabic"/>
          <w:rtl/>
          <w:lang w:bidi="ar-EG"/>
        </w:rPr>
        <w:t xml:space="preserve"> المعارف المتنوعة في جميع تقييماته ووظائف</w:t>
      </w:r>
      <w:r w:rsidR="004E765D" w:rsidRPr="004E765D">
        <w:rPr>
          <w:rFonts w:cs="Simplified Arabic" w:hint="cs"/>
          <w:rtl/>
          <w:lang w:bidi="ar-EG"/>
        </w:rPr>
        <w:t>ه</w:t>
      </w:r>
      <w:r w:rsidR="004E765D" w:rsidRPr="004E765D">
        <w:rPr>
          <w:rFonts w:cs="Simplified Arabic"/>
          <w:rtl/>
          <w:lang w:bidi="ar-EG"/>
        </w:rPr>
        <w:t xml:space="preserve"> الأخرى من خلال تنفيذ نهجه للاعتراف </w:t>
      </w:r>
      <w:r w:rsidR="004E765D" w:rsidRPr="004E765D">
        <w:rPr>
          <w:rFonts w:cs="Simplified Arabic" w:hint="cs"/>
          <w:rtl/>
          <w:lang w:bidi="ar-EG"/>
        </w:rPr>
        <w:t>ب</w:t>
      </w:r>
      <w:r w:rsidR="004E765D" w:rsidRPr="004E765D">
        <w:rPr>
          <w:rFonts w:cs="Simplified Arabic"/>
          <w:rtl/>
          <w:lang w:bidi="ar-EG"/>
        </w:rPr>
        <w:t xml:space="preserve">المعارف الأصلية والمحلية والعمل </w:t>
      </w:r>
      <w:r w:rsidR="004E765D" w:rsidRPr="004E765D">
        <w:rPr>
          <w:rFonts w:cs="Simplified Arabic" w:hint="cs"/>
          <w:rtl/>
          <w:lang w:bidi="ar-EG"/>
        </w:rPr>
        <w:t>ب</w:t>
      </w:r>
      <w:r w:rsidR="004E765D" w:rsidRPr="004E765D">
        <w:rPr>
          <w:rFonts w:cs="Simplified Arabic"/>
          <w:rtl/>
          <w:lang w:bidi="ar-EG"/>
        </w:rPr>
        <w:t xml:space="preserve">ها في المنبر </w:t>
      </w:r>
      <w:r w:rsidR="004E765D" w:rsidRPr="004E765D">
        <w:rPr>
          <w:rFonts w:cs="Simplified Arabic" w:hint="cs"/>
          <w:rtl/>
          <w:lang w:bidi="ar-EG"/>
        </w:rPr>
        <w:t xml:space="preserve">على النحو </w:t>
      </w:r>
      <w:r w:rsidR="004E765D" w:rsidRPr="004E765D">
        <w:rPr>
          <w:rFonts w:cs="Simplified Arabic"/>
          <w:rtl/>
          <w:lang w:bidi="ar-EG"/>
        </w:rPr>
        <w:t>الوارد في المرفق الثاني للمقرر</w:t>
      </w:r>
      <w:r w:rsidR="004E765D" w:rsidRPr="004E765D">
        <w:rPr>
          <w:rFonts w:cs="Simplified Arabic"/>
          <w:lang w:bidi="ar-EG"/>
        </w:rPr>
        <w:t>IPBES-5/1</w:t>
      </w:r>
      <w:r w:rsidR="004E765D" w:rsidRPr="004E765D">
        <w:rPr>
          <w:rFonts w:cs="Simplified Arabic"/>
          <w:rtl/>
          <w:lang w:bidi="ar-EG"/>
        </w:rPr>
        <w:t xml:space="preserve">، وكذلك </w:t>
      </w:r>
      <w:r w:rsidR="004E765D" w:rsidRPr="004E765D">
        <w:rPr>
          <w:rFonts w:cs="Simplified Arabic" w:hint="cs"/>
          <w:rtl/>
          <w:lang w:bidi="ar-EG"/>
        </w:rPr>
        <w:t>انخراطه</w:t>
      </w:r>
      <w:r w:rsidR="004E765D" w:rsidRPr="004E765D">
        <w:rPr>
          <w:rFonts w:cs="Simplified Arabic"/>
          <w:rtl/>
          <w:lang w:bidi="ar-EG"/>
        </w:rPr>
        <w:t xml:space="preserve"> مع الشبكات والمنظمات ذاتية التنظيم للشعوب الأصلية والمجتمعات المحلية وأصحاب المصلحة من خلال تنفيذ استراتيجي</w:t>
      </w:r>
      <w:r w:rsidR="004E765D" w:rsidRPr="004E765D">
        <w:rPr>
          <w:rFonts w:cs="Simplified Arabic" w:hint="cs"/>
          <w:rtl/>
          <w:lang w:bidi="ar-EG"/>
        </w:rPr>
        <w:t xml:space="preserve">ته بشأن انخراط </w:t>
      </w:r>
      <w:r w:rsidR="004E765D" w:rsidRPr="004E765D">
        <w:rPr>
          <w:rFonts w:cs="Simplified Arabic"/>
          <w:rtl/>
          <w:lang w:bidi="ar-EG"/>
        </w:rPr>
        <w:t xml:space="preserve">أصحاب المصلحة </w:t>
      </w:r>
      <w:r w:rsidR="004E765D" w:rsidRPr="004E765D">
        <w:rPr>
          <w:rFonts w:cs="Simplified Arabic" w:hint="cs"/>
          <w:rtl/>
          <w:lang w:bidi="ar-EG"/>
        </w:rPr>
        <w:t xml:space="preserve">الواردة </w:t>
      </w:r>
      <w:r w:rsidR="004E765D" w:rsidRPr="004E765D">
        <w:rPr>
          <w:rFonts w:cs="Simplified Arabic"/>
          <w:rtl/>
          <w:lang w:bidi="ar-EG"/>
        </w:rPr>
        <w:t xml:space="preserve">في المرفق الثاني </w:t>
      </w:r>
      <w:r w:rsidR="004E765D" w:rsidRPr="004E765D">
        <w:rPr>
          <w:rFonts w:cs="Simplified Arabic" w:hint="cs"/>
          <w:rtl/>
          <w:lang w:bidi="ar-EG"/>
        </w:rPr>
        <w:t>بال</w:t>
      </w:r>
      <w:r w:rsidR="004E765D" w:rsidRPr="004E765D">
        <w:rPr>
          <w:rFonts w:cs="Simplified Arabic"/>
          <w:rtl/>
          <w:lang w:bidi="ar-EG"/>
        </w:rPr>
        <w:t xml:space="preserve">مقرر </w:t>
      </w:r>
      <w:r w:rsidR="004E765D" w:rsidRPr="004E765D">
        <w:rPr>
          <w:rFonts w:cs="Simplified Arabic"/>
          <w:lang w:bidi="ar-EG"/>
        </w:rPr>
        <w:t>IPBES-3/4</w:t>
      </w:r>
      <w:r w:rsidR="004E765D" w:rsidRPr="004E765D">
        <w:rPr>
          <w:rFonts w:cs="Simplified Arabic"/>
          <w:rtl/>
          <w:lang w:bidi="ar-EG"/>
        </w:rPr>
        <w:t xml:space="preserve">، </w:t>
      </w:r>
      <w:r w:rsidR="004E765D" w:rsidRPr="004E765D">
        <w:rPr>
          <w:rFonts w:cs="Simplified Arabic"/>
          <w:i/>
          <w:iCs/>
          <w:rtl/>
          <w:lang w:bidi="ar-EG"/>
        </w:rPr>
        <w:t>و</w:t>
      </w:r>
      <w:r w:rsidR="004E765D" w:rsidRPr="004E765D">
        <w:rPr>
          <w:rFonts w:cs="Simplified Arabic" w:hint="cs"/>
          <w:i/>
          <w:iCs/>
          <w:rtl/>
          <w:lang w:bidi="ar-EG"/>
        </w:rPr>
        <w:t>ي</w:t>
      </w:r>
      <w:r w:rsidR="004E765D" w:rsidRPr="004E765D">
        <w:rPr>
          <w:rFonts w:cs="Simplified Arabic"/>
          <w:i/>
          <w:iCs/>
          <w:rtl/>
          <w:lang w:bidi="ar-EG"/>
        </w:rPr>
        <w:t>شجع</w:t>
      </w:r>
      <w:r w:rsidR="004E765D" w:rsidRPr="004E765D">
        <w:rPr>
          <w:rFonts w:cs="Simplified Arabic"/>
          <w:rtl/>
          <w:lang w:bidi="ar-EG"/>
        </w:rPr>
        <w:t xml:space="preserve"> المنبر على تعزيز هذه الجهود في تنفيذ الأهداف ذات الصلة لبرنامج عمل 2030؛</w:t>
      </w:r>
    </w:p>
    <w:p w14:paraId="0081C85A" w14:textId="4A267151" w:rsidR="004E765D" w:rsidRPr="004E765D" w:rsidRDefault="0076589C" w:rsidP="0076589C">
      <w:pPr>
        <w:pStyle w:val="ListParagraph"/>
        <w:bidi/>
        <w:spacing w:after="100" w:line="209" w:lineRule="auto"/>
        <w:ind w:left="713" w:firstLine="720"/>
        <w:contextualSpacing w:val="0"/>
        <w:rPr>
          <w:rFonts w:cs="Simplified Arabic"/>
          <w:rtl/>
          <w:lang w:bidi="ar-EG"/>
        </w:rPr>
      </w:pPr>
      <w:r>
        <w:rPr>
          <w:rFonts w:cs="Simplified Arabic"/>
          <w:lang w:bidi="ar-EG"/>
        </w:rPr>
        <w:lastRenderedPageBreak/>
        <w:t>3</w:t>
      </w:r>
      <w:r>
        <w:rPr>
          <w:rFonts w:cs="Simplified Arabic" w:hint="cs"/>
          <w:rtl/>
          <w:lang w:val="en-US"/>
        </w:rPr>
        <w:t>-</w:t>
      </w:r>
      <w:r>
        <w:rPr>
          <w:rFonts w:cs="Simplified Arabic"/>
          <w:rtl/>
          <w:lang w:val="en-US"/>
        </w:rPr>
        <w:tab/>
      </w:r>
      <w:r w:rsidR="004E765D" w:rsidRPr="004E765D">
        <w:rPr>
          <w:rFonts w:cs="Simplified Arabic"/>
          <w:i/>
          <w:iCs/>
          <w:rtl/>
          <w:lang w:bidi="ar-EG"/>
        </w:rPr>
        <w:t>يرحب كذلك</w:t>
      </w:r>
      <w:r w:rsidR="004E765D" w:rsidRPr="004E765D">
        <w:rPr>
          <w:rFonts w:cs="Simplified Arabic"/>
          <w:rtl/>
          <w:lang w:bidi="ar-EG"/>
        </w:rPr>
        <w:t xml:space="preserve"> ب</w:t>
      </w:r>
      <w:r w:rsidR="00226CB3">
        <w:rPr>
          <w:rFonts w:cs="Simplified Arabic" w:hint="cs"/>
          <w:rtl/>
          <w:lang w:bidi="ar-EG"/>
        </w:rPr>
        <w:t xml:space="preserve">حقيقة </w:t>
      </w:r>
      <w:r w:rsidR="004E765D" w:rsidRPr="004E765D">
        <w:rPr>
          <w:rFonts w:cs="Simplified Arabic"/>
          <w:rtl/>
          <w:lang w:bidi="ar-EG"/>
        </w:rPr>
        <w:t xml:space="preserve">أن برنامج العمل المتجدد للمنبر حتى عام 2030 يتضمن أهدافا تتعلق بكل وظيفة من الوظائف الأربع للمنبر الحكومي الدولي للعلوم والسياسات في مجال التنوع البيولوجي وخدمات النظم الإيكولوجية، </w:t>
      </w:r>
      <w:r w:rsidR="00E52754">
        <w:rPr>
          <w:rFonts w:cs="Simplified Arabic" w:hint="cs"/>
          <w:rtl/>
          <w:lang w:bidi="ar-EG"/>
        </w:rPr>
        <w:t xml:space="preserve">فضلا عن تعزيز الاتصال وإشراك الحكومات وأصحاب المصلحة وتحسين فعالية المنبر، </w:t>
      </w:r>
      <w:r w:rsidR="004E765D" w:rsidRPr="004E765D">
        <w:rPr>
          <w:rFonts w:cs="Simplified Arabic"/>
          <w:rtl/>
          <w:lang w:bidi="ar-EG"/>
        </w:rPr>
        <w:t>المنفذة بطريقة تدعم فيها الأهداف بعضها البعض؛</w:t>
      </w:r>
    </w:p>
    <w:p w14:paraId="0DEFD2C8" w14:textId="1CF08037" w:rsidR="004E765D" w:rsidRPr="004E765D" w:rsidRDefault="0076589C" w:rsidP="0076589C">
      <w:pPr>
        <w:pStyle w:val="ListParagraph"/>
        <w:bidi/>
        <w:spacing w:after="100" w:line="209" w:lineRule="auto"/>
        <w:ind w:left="713" w:firstLine="720"/>
        <w:contextualSpacing w:val="0"/>
        <w:rPr>
          <w:rFonts w:cs="Simplified Arabic"/>
          <w:rtl/>
          <w:lang w:bidi="ar-EG"/>
        </w:rPr>
      </w:pPr>
      <w:r w:rsidRPr="0076589C">
        <w:rPr>
          <w:rFonts w:cs="Simplified Arabic" w:hint="cs"/>
          <w:rtl/>
          <w:lang w:bidi="ar-EG"/>
        </w:rPr>
        <w:t>[</w:t>
      </w:r>
      <w:r>
        <w:rPr>
          <w:rFonts w:cs="Simplified Arabic"/>
          <w:lang w:val="en-US" w:bidi="ar-EG"/>
        </w:rPr>
        <w:t>4</w:t>
      </w:r>
      <w:r>
        <w:rPr>
          <w:rFonts w:cs="Simplified Arabic" w:hint="cs"/>
          <w:rtl/>
          <w:lang w:val="en-US"/>
        </w:rPr>
        <w:t>-</w:t>
      </w:r>
      <w:r>
        <w:rPr>
          <w:rFonts w:cs="Simplified Arabic"/>
          <w:rtl/>
          <w:lang w:val="en-US"/>
        </w:rPr>
        <w:tab/>
      </w:r>
      <w:r>
        <w:rPr>
          <w:rFonts w:cs="Simplified Arabic" w:hint="cs"/>
          <w:i/>
          <w:iCs/>
          <w:rtl/>
          <w:lang w:bidi="ar-EG"/>
        </w:rPr>
        <w:t xml:space="preserve"> </w:t>
      </w:r>
      <w:r w:rsidR="00E52754" w:rsidRPr="00714562">
        <w:rPr>
          <w:rFonts w:cs="Simplified Arabic" w:hint="cs"/>
          <w:rtl/>
          <w:lang w:bidi="ar-EG"/>
        </w:rPr>
        <w:t>[</w:t>
      </w:r>
      <w:r w:rsidR="004E765D" w:rsidRPr="004E765D">
        <w:rPr>
          <w:rFonts w:cs="Simplified Arabic"/>
          <w:i/>
          <w:iCs/>
          <w:rtl/>
          <w:lang w:bidi="ar-EG"/>
        </w:rPr>
        <w:t>يحيط علما</w:t>
      </w:r>
      <w:r w:rsidR="00E52754" w:rsidRPr="00714562">
        <w:rPr>
          <w:rFonts w:cs="Simplified Arabic" w:hint="cs"/>
          <w:rtl/>
          <w:lang w:bidi="ar-EG"/>
        </w:rPr>
        <w:t>] [</w:t>
      </w:r>
      <w:r w:rsidR="00E52754">
        <w:rPr>
          <w:rFonts w:cs="Simplified Arabic" w:hint="cs"/>
          <w:i/>
          <w:iCs/>
          <w:rtl/>
          <w:lang w:bidi="ar-EG"/>
        </w:rPr>
        <w:t>يرحب</w:t>
      </w:r>
      <w:r w:rsidR="00E52754" w:rsidRPr="00714562">
        <w:rPr>
          <w:rFonts w:cs="Simplified Arabic" w:hint="cs"/>
          <w:rtl/>
          <w:lang w:bidi="ar-EG"/>
        </w:rPr>
        <w:t>]</w:t>
      </w:r>
      <w:r w:rsidR="004E765D" w:rsidRPr="004E765D">
        <w:rPr>
          <w:rFonts w:cs="Simplified Arabic"/>
          <w:rtl/>
          <w:lang w:bidi="ar-EG"/>
        </w:rPr>
        <w:t xml:space="preserve"> بتقارير تحديد النطاق</w:t>
      </w:r>
      <w:r w:rsidR="004E765D" w:rsidRPr="00E52754">
        <w:rPr>
          <w:rStyle w:val="FootnoteReference"/>
          <w:rFonts w:cs="Simplified Arabic"/>
          <w:sz w:val="22"/>
          <w:u w:val="none"/>
          <w:vertAlign w:val="superscript"/>
          <w:rtl/>
          <w:lang w:bidi="ar-EG"/>
        </w:rPr>
        <w:footnoteReference w:id="1"/>
      </w:r>
      <w:r w:rsidR="004E765D" w:rsidRPr="004E765D">
        <w:rPr>
          <w:rFonts w:cs="Simplified Arabic"/>
          <w:rtl/>
          <w:lang w:bidi="ar-EG"/>
        </w:rPr>
        <w:t xml:space="preserve"> لتقييم الترابط والتغيير التحويلي والمساهمة العلمية الهامة لهذه التقييمات في تنفيذ الإطار العالمي للتنوع البيولوجي لما بعد عام 2020، </w:t>
      </w:r>
      <w:r w:rsidR="004E765D" w:rsidRPr="004E765D">
        <w:rPr>
          <w:rFonts w:cs="Simplified Arabic"/>
          <w:i/>
          <w:iCs/>
          <w:rtl/>
          <w:lang w:bidi="ar-EG"/>
        </w:rPr>
        <w:t>ويدعو</w:t>
      </w:r>
      <w:r w:rsidR="004E765D" w:rsidRPr="004E765D">
        <w:rPr>
          <w:rFonts w:cs="Simplified Arabic"/>
          <w:rtl/>
          <w:lang w:bidi="ar-EG"/>
        </w:rPr>
        <w:t xml:space="preserve"> </w:t>
      </w:r>
      <w:r w:rsidR="00E52754">
        <w:rPr>
          <w:rFonts w:cs="Simplified Arabic" w:hint="cs"/>
          <w:rtl/>
          <w:lang w:bidi="ar-EG"/>
        </w:rPr>
        <w:t>الأطراف و</w:t>
      </w:r>
      <w:r w:rsidR="004E765D" w:rsidRPr="004E765D">
        <w:rPr>
          <w:rFonts w:cs="Simplified Arabic"/>
          <w:rtl/>
          <w:lang w:bidi="ar-EG"/>
        </w:rPr>
        <w:t xml:space="preserve">المنظمات ذات الصلة إلى المساهمة في </w:t>
      </w:r>
      <w:r w:rsidR="00E52754">
        <w:rPr>
          <w:rFonts w:cs="Simplified Arabic" w:hint="cs"/>
          <w:rtl/>
          <w:lang w:bidi="ar-EG"/>
        </w:rPr>
        <w:t>ترشيح خبراء للم</w:t>
      </w:r>
      <w:r w:rsidR="006A28D4">
        <w:rPr>
          <w:rFonts w:cs="Simplified Arabic" w:hint="cs"/>
          <w:rtl/>
          <w:lang w:bidi="ar-EG"/>
        </w:rPr>
        <w:t>ش</w:t>
      </w:r>
      <w:r w:rsidR="00E52754">
        <w:rPr>
          <w:rFonts w:cs="Simplified Arabic" w:hint="cs"/>
          <w:rtl/>
          <w:lang w:bidi="ar-EG"/>
        </w:rPr>
        <w:t xml:space="preserve">اركة في </w:t>
      </w:r>
      <w:r w:rsidR="004E765D" w:rsidRPr="004E765D">
        <w:rPr>
          <w:rFonts w:cs="Simplified Arabic"/>
          <w:rtl/>
          <w:lang w:bidi="ar-EG"/>
        </w:rPr>
        <w:t xml:space="preserve">التقييم من خلال عمليات الاستعراض الرسمية </w:t>
      </w:r>
      <w:r w:rsidR="00E52754">
        <w:rPr>
          <w:rFonts w:cs="Simplified Arabic" w:hint="cs"/>
          <w:rtl/>
          <w:lang w:bidi="ar-EG"/>
        </w:rPr>
        <w:t>[</w:t>
      </w:r>
      <w:r w:rsidR="004E765D" w:rsidRPr="004E765D">
        <w:rPr>
          <w:rFonts w:cs="Simplified Arabic" w:hint="cs"/>
          <w:rtl/>
          <w:lang w:bidi="ar-EG"/>
        </w:rPr>
        <w:t>ل</w:t>
      </w:r>
      <w:r w:rsidR="004E765D" w:rsidRPr="004E765D">
        <w:rPr>
          <w:rFonts w:cs="Simplified Arabic"/>
          <w:rtl/>
          <w:lang w:bidi="ar-EG"/>
        </w:rPr>
        <w:t xml:space="preserve">ضمان إتاحة المعلومات ذات الصلة </w:t>
      </w:r>
      <w:r w:rsidR="004E765D" w:rsidRPr="004E765D">
        <w:rPr>
          <w:rFonts w:cs="Simplified Arabic" w:hint="cs"/>
          <w:rtl/>
          <w:lang w:bidi="ar-EG"/>
        </w:rPr>
        <w:t>المتعلقة ب</w:t>
      </w:r>
      <w:r w:rsidR="004E765D" w:rsidRPr="004E765D">
        <w:rPr>
          <w:rFonts w:cs="Simplified Arabic"/>
          <w:rtl/>
          <w:lang w:bidi="ar-EG"/>
        </w:rPr>
        <w:t>مفاهيم مثل "الحلول القائمة على الطبيعة" و"الصحة الواحدة" لمؤلفي التقييم</w:t>
      </w:r>
      <w:r w:rsidR="004E765D" w:rsidRPr="004E765D">
        <w:rPr>
          <w:rFonts w:cs="Simplified Arabic" w:hint="cs"/>
          <w:rtl/>
          <w:lang w:bidi="ar-EG"/>
        </w:rPr>
        <w:t>ات</w:t>
      </w:r>
      <w:r w:rsidR="00E52754">
        <w:rPr>
          <w:rFonts w:cs="Simplified Arabic" w:hint="cs"/>
          <w:rtl/>
          <w:lang w:bidi="ar-EG"/>
        </w:rPr>
        <w:t>]</w:t>
      </w:r>
      <w:r w:rsidR="004E765D" w:rsidRPr="004E765D">
        <w:rPr>
          <w:rFonts w:cs="Simplified Arabic"/>
          <w:rtl/>
          <w:lang w:bidi="ar-EG"/>
        </w:rPr>
        <w:t>؛</w:t>
      </w:r>
      <w:r w:rsidR="006A28D4" w:rsidRPr="00E06074">
        <w:rPr>
          <w:rFonts w:cs="Simplified Arabic" w:hint="cs"/>
          <w:rtl/>
          <w:lang w:bidi="ar-EG"/>
        </w:rPr>
        <w:t>]</w:t>
      </w:r>
    </w:p>
    <w:p w14:paraId="4475EAF8" w14:textId="796C6FC9" w:rsidR="004E765D" w:rsidRPr="004E765D" w:rsidRDefault="0076589C" w:rsidP="0076589C">
      <w:pPr>
        <w:pStyle w:val="ListParagraph"/>
        <w:bidi/>
        <w:spacing w:after="100" w:line="209" w:lineRule="auto"/>
        <w:ind w:left="713" w:firstLine="720"/>
        <w:contextualSpacing w:val="0"/>
        <w:rPr>
          <w:rFonts w:cs="Simplified Arabic"/>
          <w:rtl/>
          <w:lang w:bidi="ar-EG"/>
        </w:rPr>
      </w:pPr>
      <w:r w:rsidRPr="0076589C">
        <w:rPr>
          <w:rFonts w:cs="Simplified Arabic" w:hint="cs"/>
          <w:rtl/>
          <w:lang w:bidi="ar-EG"/>
        </w:rPr>
        <w:t>[</w:t>
      </w:r>
      <w:r>
        <w:rPr>
          <w:rFonts w:cs="Simplified Arabic"/>
          <w:lang w:val="en-US" w:bidi="ar-EG"/>
        </w:rPr>
        <w:t>5</w:t>
      </w:r>
      <w:r>
        <w:rPr>
          <w:rFonts w:cs="Simplified Arabic" w:hint="cs"/>
          <w:rtl/>
          <w:lang w:val="en-US"/>
        </w:rPr>
        <w:t>-</w:t>
      </w:r>
      <w:r>
        <w:rPr>
          <w:rFonts w:cs="Simplified Arabic"/>
          <w:rtl/>
          <w:lang w:val="en-US"/>
        </w:rPr>
        <w:tab/>
      </w:r>
      <w:r w:rsidR="004E765D" w:rsidRPr="004E765D">
        <w:rPr>
          <w:rFonts w:cs="Simplified Arabic"/>
          <w:i/>
          <w:iCs/>
          <w:rtl/>
          <w:lang w:bidi="ar-EG"/>
        </w:rPr>
        <w:t>يحيط علما أيضا</w:t>
      </w:r>
      <w:r w:rsidR="004E765D" w:rsidRPr="004E765D">
        <w:rPr>
          <w:rFonts w:cs="Simplified Arabic"/>
          <w:rtl/>
          <w:lang w:bidi="ar-EG"/>
        </w:rPr>
        <w:t xml:space="preserve"> بالتقدم المحرز في إعداد التقييم المنهجي فيما يتعلق بالمفاهيم المتنوعة للقيم المتعددة للطبيعة ومنافعها، بما في ذلك </w:t>
      </w:r>
      <w:r w:rsidR="00E52754">
        <w:rPr>
          <w:rFonts w:cs="Simplified Arabic"/>
          <w:rtl/>
          <w:lang w:bidi="ar-EG"/>
        </w:rPr>
        <w:t xml:space="preserve">التنوع البيولوجي </w:t>
      </w:r>
      <w:r w:rsidR="00E52754">
        <w:rPr>
          <w:rFonts w:cs="Simplified Arabic" w:hint="cs"/>
          <w:rtl/>
          <w:lang w:bidi="ar-EG"/>
        </w:rPr>
        <w:t xml:space="preserve">وخدمات ووظائف </w:t>
      </w:r>
      <w:r w:rsidR="004E765D" w:rsidRPr="004E765D">
        <w:rPr>
          <w:rFonts w:cs="Simplified Arabic"/>
          <w:rtl/>
          <w:lang w:bidi="ar-EG"/>
        </w:rPr>
        <w:t>النظم الإيكولوجية، والتقييم المواضيعي للاستخدام المستدام للأنواع البرية و</w:t>
      </w:r>
      <w:r w:rsidR="004E765D" w:rsidRPr="004E765D">
        <w:rPr>
          <w:rFonts w:cs="Simplified Arabic" w:hint="cs"/>
          <w:rtl/>
          <w:lang w:bidi="ar-EG"/>
        </w:rPr>
        <w:t xml:space="preserve">التقييم </w:t>
      </w:r>
      <w:r w:rsidR="004E765D" w:rsidRPr="004E765D">
        <w:rPr>
          <w:rFonts w:cs="Simplified Arabic"/>
          <w:rtl/>
          <w:lang w:bidi="ar-EG"/>
        </w:rPr>
        <w:t>المواضيع</w:t>
      </w:r>
      <w:r w:rsidR="004E765D" w:rsidRPr="004E765D">
        <w:rPr>
          <w:rFonts w:cs="Simplified Arabic" w:hint="cs"/>
          <w:rtl/>
          <w:lang w:bidi="ar-EG"/>
        </w:rPr>
        <w:t>ي ل</w:t>
      </w:r>
      <w:r w:rsidR="004E765D" w:rsidRPr="004E765D">
        <w:rPr>
          <w:rFonts w:cs="Simplified Arabic"/>
          <w:rtl/>
          <w:lang w:bidi="ar-EG"/>
        </w:rPr>
        <w:t xml:space="preserve">لأنواع الغريبة الغازية ومكافحتها، </w:t>
      </w:r>
      <w:r w:rsidR="004E765D" w:rsidRPr="004E765D">
        <w:rPr>
          <w:rFonts w:cs="Simplified Arabic"/>
          <w:i/>
          <w:iCs/>
          <w:rtl/>
          <w:lang w:bidi="ar-EG"/>
        </w:rPr>
        <w:t>ويطلب</w:t>
      </w:r>
      <w:r w:rsidR="004E765D" w:rsidRPr="004E765D">
        <w:rPr>
          <w:rFonts w:cs="Simplified Arabic"/>
          <w:rtl/>
          <w:lang w:bidi="ar-EG"/>
        </w:rPr>
        <w:t xml:space="preserve"> </w:t>
      </w:r>
      <w:r w:rsidR="004E765D" w:rsidRPr="004E765D">
        <w:rPr>
          <w:rFonts w:cs="Simplified Arabic" w:hint="cs"/>
          <w:rtl/>
          <w:lang w:bidi="ar-EG"/>
        </w:rPr>
        <w:t>إلى</w:t>
      </w:r>
      <w:r w:rsidR="004E765D" w:rsidRPr="004E765D">
        <w:rPr>
          <w:rFonts w:cs="Simplified Arabic"/>
          <w:rtl/>
          <w:lang w:bidi="ar-EG"/>
        </w:rPr>
        <w:t xml:space="preserve"> الهيئة الفرعية للمشورة العلمية والتقنية والتكنولوجية استعراض نتائج تلك التقييمات عندما تصبح متاحة وتقديم توصيات </w:t>
      </w:r>
      <w:r w:rsidR="004E765D" w:rsidRPr="004E765D">
        <w:rPr>
          <w:rFonts w:cs="Simplified Arabic" w:hint="cs"/>
          <w:rtl/>
          <w:lang w:bidi="ar-EG"/>
        </w:rPr>
        <w:t>تتعلق</w:t>
      </w:r>
      <w:r w:rsidR="004E765D" w:rsidRPr="004E765D">
        <w:rPr>
          <w:rFonts w:cs="Simplified Arabic"/>
          <w:rtl/>
          <w:lang w:bidi="ar-EG"/>
        </w:rPr>
        <w:t xml:space="preserve"> بتنفيذ الاتفاقية وخاصة </w:t>
      </w:r>
      <w:r w:rsidR="004E765D" w:rsidRPr="004E765D">
        <w:rPr>
          <w:rFonts w:cs="Simplified Arabic" w:hint="cs"/>
          <w:rtl/>
          <w:lang w:bidi="ar-EG"/>
        </w:rPr>
        <w:t>ال</w:t>
      </w:r>
      <w:r w:rsidR="004E765D" w:rsidRPr="004E765D">
        <w:rPr>
          <w:rFonts w:cs="Simplified Arabic"/>
          <w:rtl/>
          <w:lang w:bidi="ar-EG"/>
        </w:rPr>
        <w:t xml:space="preserve">إطار </w:t>
      </w:r>
      <w:r w:rsidR="004E765D" w:rsidRPr="004E765D">
        <w:rPr>
          <w:rFonts w:cs="Simplified Arabic" w:hint="cs"/>
          <w:rtl/>
          <w:lang w:bidi="ar-EG"/>
        </w:rPr>
        <w:t>العالمي ل</w:t>
      </w:r>
      <w:r w:rsidR="004E765D" w:rsidRPr="004E765D">
        <w:rPr>
          <w:rFonts w:cs="Simplified Arabic"/>
          <w:rtl/>
          <w:lang w:bidi="ar-EG"/>
        </w:rPr>
        <w:t>لتنوع البيولوجي</w:t>
      </w:r>
      <w:r w:rsidR="004E765D" w:rsidRPr="004E765D">
        <w:rPr>
          <w:rFonts w:cs="Simplified Arabic" w:hint="cs"/>
          <w:rtl/>
          <w:lang w:bidi="ar-EG"/>
        </w:rPr>
        <w:t xml:space="preserve"> ل</w:t>
      </w:r>
      <w:r w:rsidR="004E765D" w:rsidRPr="004E765D">
        <w:rPr>
          <w:rFonts w:cs="Simplified Arabic"/>
          <w:rtl/>
          <w:lang w:bidi="ar-EG"/>
        </w:rPr>
        <w:t>ما بعد عام 2020، لينظر فيه</w:t>
      </w:r>
      <w:r w:rsidR="004E765D" w:rsidRPr="004E765D">
        <w:rPr>
          <w:rFonts w:cs="Simplified Arabic" w:hint="cs"/>
          <w:rtl/>
          <w:lang w:bidi="ar-EG"/>
        </w:rPr>
        <w:t>ا</w:t>
      </w:r>
      <w:r w:rsidR="004E765D" w:rsidRPr="004E765D">
        <w:rPr>
          <w:rFonts w:cs="Simplified Arabic"/>
          <w:rtl/>
          <w:lang w:bidi="ar-EG"/>
        </w:rPr>
        <w:t xml:space="preserve"> مؤتمر الأطراف في اجتماعاته المعنية؛</w:t>
      </w:r>
    </w:p>
    <w:p w14:paraId="7AC406CB" w14:textId="6D509AA6" w:rsidR="004E765D" w:rsidRPr="004E765D" w:rsidRDefault="0076589C" w:rsidP="0076589C">
      <w:pPr>
        <w:pStyle w:val="ListParagraph"/>
        <w:bidi/>
        <w:spacing w:after="100" w:line="209" w:lineRule="auto"/>
        <w:ind w:left="713" w:firstLine="720"/>
        <w:contextualSpacing w:val="0"/>
        <w:rPr>
          <w:rFonts w:cs="Simplified Arabic"/>
          <w:rtl/>
          <w:lang w:bidi="ar-EG"/>
        </w:rPr>
      </w:pPr>
      <w:r w:rsidRPr="0076589C">
        <w:rPr>
          <w:rFonts w:cs="Simplified Arabic" w:hint="cs"/>
          <w:rtl/>
          <w:lang w:bidi="ar-EG"/>
        </w:rPr>
        <w:t>[</w:t>
      </w:r>
      <w:r>
        <w:rPr>
          <w:rFonts w:cs="Simplified Arabic"/>
          <w:lang w:val="en-US" w:bidi="ar-EG"/>
        </w:rPr>
        <w:t>6</w:t>
      </w:r>
      <w:r>
        <w:rPr>
          <w:rFonts w:cs="Simplified Arabic" w:hint="cs"/>
          <w:rtl/>
          <w:lang w:val="en-US"/>
        </w:rPr>
        <w:t>-</w:t>
      </w:r>
      <w:r>
        <w:rPr>
          <w:rFonts w:cs="Simplified Arabic"/>
          <w:rtl/>
          <w:lang w:val="en-US"/>
        </w:rPr>
        <w:tab/>
      </w:r>
      <w:r w:rsidRPr="00714562">
        <w:rPr>
          <w:rFonts w:cs="Simplified Arabic" w:hint="cs"/>
          <w:rtl/>
          <w:lang w:bidi="ar-EG"/>
        </w:rPr>
        <w:t xml:space="preserve"> </w:t>
      </w:r>
      <w:r w:rsidR="00E52754" w:rsidRPr="00714562">
        <w:rPr>
          <w:rFonts w:cs="Simplified Arabic" w:hint="cs"/>
          <w:rtl/>
          <w:lang w:bidi="ar-EG"/>
        </w:rPr>
        <w:t>[</w:t>
      </w:r>
      <w:r w:rsidR="004E765D" w:rsidRPr="004E765D">
        <w:rPr>
          <w:rFonts w:cs="Simplified Arabic" w:hint="cs"/>
          <w:i/>
          <w:iCs/>
          <w:rtl/>
          <w:lang w:bidi="ar-EG"/>
        </w:rPr>
        <w:t>يحيط علما كذلك</w:t>
      </w:r>
      <w:r w:rsidR="00E52754" w:rsidRPr="00714562">
        <w:rPr>
          <w:rFonts w:cs="Simplified Arabic" w:hint="cs"/>
          <w:rtl/>
          <w:lang w:bidi="ar-EG"/>
        </w:rPr>
        <w:t>] [</w:t>
      </w:r>
      <w:r w:rsidR="00E52754" w:rsidRPr="00E52754">
        <w:rPr>
          <w:rFonts w:cs="Simplified Arabic" w:hint="cs"/>
          <w:i/>
          <w:iCs/>
          <w:rtl/>
          <w:lang w:bidi="ar-EG"/>
        </w:rPr>
        <w:t>يرحب</w:t>
      </w:r>
      <w:r w:rsidR="00E52754" w:rsidRPr="00714562">
        <w:rPr>
          <w:rFonts w:cs="Simplified Arabic" w:hint="cs"/>
          <w:rtl/>
          <w:lang w:bidi="ar-EG"/>
        </w:rPr>
        <w:t>]</w:t>
      </w:r>
      <w:r w:rsidR="004E765D" w:rsidRPr="004E765D">
        <w:rPr>
          <w:rFonts w:cs="Simplified Arabic"/>
          <w:rtl/>
          <w:lang w:bidi="ar-EG"/>
        </w:rPr>
        <w:t xml:space="preserve"> بتقرير حلقة عمل</w:t>
      </w:r>
      <w:r w:rsidR="004E765D" w:rsidRPr="004E765D">
        <w:rPr>
          <w:rFonts w:cs="Simplified Arabic" w:hint="cs"/>
          <w:rtl/>
          <w:lang w:bidi="ar-EG"/>
        </w:rPr>
        <w:t xml:space="preserve"> الخبراء</w:t>
      </w:r>
      <w:r w:rsidR="004E765D" w:rsidRPr="00E52754">
        <w:rPr>
          <w:rStyle w:val="FootnoteReference"/>
          <w:rFonts w:cs="Simplified Arabic"/>
          <w:sz w:val="22"/>
          <w:u w:val="none"/>
          <w:vertAlign w:val="superscript"/>
          <w:rtl/>
          <w:lang w:bidi="ar-EG"/>
        </w:rPr>
        <w:footnoteReference w:id="2"/>
      </w:r>
      <w:r w:rsidR="004E765D" w:rsidRPr="004E765D">
        <w:rPr>
          <w:rFonts w:cs="Simplified Arabic"/>
          <w:rtl/>
          <w:lang w:bidi="ar-EG"/>
        </w:rPr>
        <w:t xml:space="preserve"> التي </w:t>
      </w:r>
      <w:r w:rsidR="004E765D" w:rsidRPr="004E765D">
        <w:rPr>
          <w:rFonts w:cs="Simplified Arabic" w:hint="cs"/>
          <w:rtl/>
          <w:lang w:bidi="ar-EG"/>
        </w:rPr>
        <w:t>نظمها</w:t>
      </w:r>
      <w:r w:rsidR="004E765D" w:rsidRPr="004E765D">
        <w:rPr>
          <w:rFonts w:cs="Simplified Arabic"/>
          <w:rtl/>
          <w:lang w:bidi="ar-EG"/>
        </w:rPr>
        <w:t xml:space="preserve"> المنبر الحكومي الدولي للعلوم والسياسات في مجال التنوع البيولوجي وخدمات النظم الإيكولوجية بشأن التنوع البيولوجي </w:t>
      </w:r>
      <w:r w:rsidR="004E765D" w:rsidRPr="004E765D">
        <w:rPr>
          <w:rFonts w:cs="Simplified Arabic" w:hint="cs"/>
          <w:rtl/>
          <w:lang w:bidi="ar-EG"/>
        </w:rPr>
        <w:t>والجوائح</w:t>
      </w:r>
      <w:r w:rsidR="004E765D" w:rsidRPr="004E765D">
        <w:rPr>
          <w:rFonts w:cs="Simplified Arabic"/>
          <w:rtl/>
          <w:lang w:bidi="ar-EG"/>
        </w:rPr>
        <w:t>،</w:t>
      </w:r>
      <w:r w:rsidR="004E765D" w:rsidRPr="00E52754">
        <w:rPr>
          <w:rStyle w:val="FootnoteReference"/>
          <w:rFonts w:cs="Simplified Arabic"/>
          <w:sz w:val="22"/>
          <w:u w:val="none"/>
          <w:vertAlign w:val="superscript"/>
          <w:rtl/>
          <w:lang w:bidi="ar-EG"/>
        </w:rPr>
        <w:footnoteReference w:id="3"/>
      </w:r>
      <w:r w:rsidR="004E765D" w:rsidRPr="004E765D">
        <w:rPr>
          <w:rFonts w:cs="Simplified Arabic"/>
          <w:rtl/>
          <w:lang w:bidi="ar-EG"/>
        </w:rPr>
        <w:t xml:space="preserve"> </w:t>
      </w:r>
      <w:r w:rsidR="00E52754" w:rsidRPr="006A28D4">
        <w:rPr>
          <w:rFonts w:cs="Simplified Arabic" w:hint="cs"/>
          <w:rtl/>
          <w:lang w:bidi="ar-EG"/>
        </w:rPr>
        <w:t>[</w:t>
      </w:r>
      <w:r w:rsidR="004E765D" w:rsidRPr="006A28D4">
        <w:rPr>
          <w:rFonts w:cs="Simplified Arabic" w:hint="cs"/>
          <w:rtl/>
          <w:lang w:bidi="ar-EG"/>
        </w:rPr>
        <w:t>ويحيط علما</w:t>
      </w:r>
      <w:r w:rsidR="004E765D" w:rsidRPr="006A28D4">
        <w:rPr>
          <w:rFonts w:cs="Simplified Arabic"/>
          <w:rtl/>
          <w:lang w:bidi="ar-EG"/>
        </w:rPr>
        <w:t xml:space="preserve"> </w:t>
      </w:r>
      <w:r w:rsidR="004E765D" w:rsidRPr="006A28D4">
        <w:rPr>
          <w:rFonts w:cs="Simplified Arabic" w:hint="cs"/>
          <w:rtl/>
          <w:lang w:bidi="ar-EG"/>
        </w:rPr>
        <w:t>ب</w:t>
      </w:r>
      <w:r w:rsidR="004E765D" w:rsidRPr="006A28D4">
        <w:rPr>
          <w:rFonts w:cs="Simplified Arabic"/>
          <w:rtl/>
          <w:lang w:bidi="ar-EG"/>
        </w:rPr>
        <w:t xml:space="preserve">أهميته بالنسبة لعمل الاتفاقية، بما في ذلك الإطار العالمي للتنوع البيولوجي </w:t>
      </w:r>
      <w:r w:rsidR="004E765D" w:rsidRPr="004E765D">
        <w:rPr>
          <w:rFonts w:cs="Simplified Arabic"/>
          <w:rtl/>
          <w:lang w:bidi="ar-EG"/>
        </w:rPr>
        <w:t xml:space="preserve">لما بعد عام 2020، </w:t>
      </w:r>
      <w:r w:rsidR="004E765D" w:rsidRPr="004E765D">
        <w:rPr>
          <w:rFonts w:cs="Simplified Arabic" w:hint="cs"/>
          <w:rtl/>
          <w:lang w:bidi="ar-EG"/>
        </w:rPr>
        <w:t>بالإضافة إلى</w:t>
      </w:r>
      <w:r w:rsidR="004E765D" w:rsidRPr="004E765D">
        <w:rPr>
          <w:rFonts w:cs="Simplified Arabic"/>
          <w:rtl/>
          <w:lang w:bidi="ar-EG"/>
        </w:rPr>
        <w:t xml:space="preserve"> </w:t>
      </w:r>
      <w:r w:rsidR="004E765D" w:rsidRPr="004E765D">
        <w:rPr>
          <w:rFonts w:cs="Simplified Arabic" w:hint="cs"/>
          <w:rtl/>
          <w:lang w:bidi="ar-EG"/>
        </w:rPr>
        <w:t>ال</w:t>
      </w:r>
      <w:r w:rsidR="004E765D" w:rsidRPr="004E765D">
        <w:rPr>
          <w:rFonts w:cs="Simplified Arabic"/>
          <w:rtl/>
          <w:lang w:bidi="ar-EG"/>
        </w:rPr>
        <w:t>عمل</w:t>
      </w:r>
      <w:r w:rsidR="004E765D" w:rsidRPr="004E765D">
        <w:rPr>
          <w:rFonts w:cs="Simplified Arabic" w:hint="cs"/>
          <w:rtl/>
          <w:lang w:bidi="ar-EG"/>
        </w:rPr>
        <w:t xml:space="preserve"> الذي تم القيام به بموجب</w:t>
      </w:r>
      <w:r w:rsidR="004E765D" w:rsidRPr="004E765D">
        <w:rPr>
          <w:rFonts w:cs="Simplified Arabic"/>
          <w:rtl/>
          <w:lang w:bidi="ar-EG"/>
        </w:rPr>
        <w:t xml:space="preserve"> الاتفاقية بشأن </w:t>
      </w:r>
      <w:r w:rsidR="004E765D" w:rsidRPr="004E765D">
        <w:rPr>
          <w:rFonts w:cs="Simplified Arabic" w:hint="cs"/>
          <w:rtl/>
          <w:lang w:bidi="ar-EG"/>
        </w:rPr>
        <w:t>الروابط</w:t>
      </w:r>
      <w:r w:rsidR="004E765D" w:rsidRPr="004E765D">
        <w:rPr>
          <w:rFonts w:cs="Simplified Arabic"/>
          <w:rtl/>
          <w:lang w:bidi="ar-EG"/>
        </w:rPr>
        <w:t xml:space="preserve"> بين التنوع البيولوجي والصحة</w:t>
      </w:r>
      <w:r w:rsidR="00E52754">
        <w:rPr>
          <w:rFonts w:cs="Simplified Arabic" w:hint="cs"/>
          <w:rtl/>
          <w:lang w:bidi="ar-EG"/>
        </w:rPr>
        <w:t>]</w:t>
      </w:r>
      <w:r w:rsidR="004E765D" w:rsidRPr="004E765D">
        <w:rPr>
          <w:rFonts w:cs="Simplified Arabic"/>
          <w:rtl/>
          <w:lang w:bidi="ar-EG"/>
        </w:rPr>
        <w:t>؛</w:t>
      </w:r>
      <w:r w:rsidR="006A28D4" w:rsidRPr="00E06074">
        <w:rPr>
          <w:rFonts w:cs="Simplified Arabic" w:hint="cs"/>
          <w:rtl/>
          <w:lang w:bidi="ar-EG"/>
        </w:rPr>
        <w:t>]</w:t>
      </w:r>
    </w:p>
    <w:p w14:paraId="4D45820C" w14:textId="74A0D19F" w:rsidR="004E765D" w:rsidRPr="004E765D" w:rsidRDefault="0076589C" w:rsidP="0076589C">
      <w:pPr>
        <w:pStyle w:val="ListParagraph"/>
        <w:bidi/>
        <w:spacing w:after="100" w:line="209" w:lineRule="auto"/>
        <w:ind w:left="713" w:firstLine="720"/>
        <w:contextualSpacing w:val="0"/>
        <w:rPr>
          <w:rFonts w:cs="Simplified Arabic"/>
          <w:rtl/>
          <w:lang w:bidi="ar-EG"/>
        </w:rPr>
      </w:pPr>
      <w:r w:rsidRPr="0076589C">
        <w:rPr>
          <w:rFonts w:cs="Simplified Arabic" w:hint="cs"/>
          <w:rtl/>
          <w:lang w:bidi="ar-EG"/>
        </w:rPr>
        <w:t>[</w:t>
      </w:r>
      <w:r>
        <w:rPr>
          <w:rFonts w:cs="Simplified Arabic"/>
          <w:lang w:val="en-US" w:bidi="ar-EG"/>
        </w:rPr>
        <w:t>7</w:t>
      </w:r>
      <w:r>
        <w:rPr>
          <w:rFonts w:cs="Simplified Arabic" w:hint="cs"/>
          <w:rtl/>
          <w:lang w:val="en-US"/>
        </w:rPr>
        <w:t>-</w:t>
      </w:r>
      <w:r>
        <w:rPr>
          <w:rFonts w:cs="Simplified Arabic"/>
          <w:rtl/>
          <w:lang w:val="en-US"/>
        </w:rPr>
        <w:tab/>
      </w:r>
      <w:r w:rsidRPr="00714562">
        <w:rPr>
          <w:rFonts w:cs="Simplified Arabic" w:hint="cs"/>
          <w:rtl/>
          <w:lang w:bidi="ar-EG"/>
        </w:rPr>
        <w:t xml:space="preserve"> </w:t>
      </w:r>
      <w:r w:rsidR="00E52754" w:rsidRPr="00714562">
        <w:rPr>
          <w:rFonts w:cs="Simplified Arabic" w:hint="cs"/>
          <w:rtl/>
          <w:lang w:bidi="ar-EG"/>
        </w:rPr>
        <w:t>[</w:t>
      </w:r>
      <w:r w:rsidR="004E765D" w:rsidRPr="004E765D">
        <w:rPr>
          <w:rFonts w:cs="Simplified Arabic" w:hint="cs"/>
          <w:i/>
          <w:iCs/>
          <w:rtl/>
          <w:lang w:bidi="ar-EG"/>
        </w:rPr>
        <w:t>ي</w:t>
      </w:r>
      <w:r w:rsidR="004E765D" w:rsidRPr="004E765D">
        <w:rPr>
          <w:rFonts w:cs="Simplified Arabic"/>
          <w:i/>
          <w:iCs/>
          <w:rtl/>
          <w:lang w:bidi="ar-EG"/>
        </w:rPr>
        <w:t>رحب</w:t>
      </w:r>
      <w:r w:rsidR="00E52754" w:rsidRPr="00714562">
        <w:rPr>
          <w:rFonts w:cs="Simplified Arabic" w:hint="cs"/>
          <w:rtl/>
          <w:lang w:bidi="ar-EG"/>
        </w:rPr>
        <w:t>]</w:t>
      </w:r>
      <w:r w:rsidR="004E765D" w:rsidRPr="004E765D">
        <w:rPr>
          <w:rFonts w:cs="Simplified Arabic"/>
          <w:rtl/>
          <w:lang w:bidi="ar-EG"/>
        </w:rPr>
        <w:t xml:space="preserve"> </w:t>
      </w:r>
      <w:r w:rsidR="00E52754" w:rsidRPr="00714562">
        <w:rPr>
          <w:rFonts w:cs="Simplified Arabic" w:hint="cs"/>
          <w:rtl/>
          <w:lang w:bidi="ar-EG"/>
        </w:rPr>
        <w:t>[</w:t>
      </w:r>
      <w:r w:rsidR="00E52754">
        <w:rPr>
          <w:rFonts w:cs="Simplified Arabic" w:hint="cs"/>
          <w:i/>
          <w:iCs/>
          <w:rtl/>
          <w:lang w:bidi="ar-EG"/>
        </w:rPr>
        <w:t>يحيط علما</w:t>
      </w:r>
      <w:r w:rsidR="00E52754" w:rsidRPr="00714562">
        <w:rPr>
          <w:rFonts w:cs="Simplified Arabic" w:hint="cs"/>
          <w:rtl/>
          <w:lang w:bidi="ar-EG"/>
        </w:rPr>
        <w:t>]</w:t>
      </w:r>
      <w:r w:rsidR="00E52754">
        <w:rPr>
          <w:rFonts w:cs="Simplified Arabic" w:hint="cs"/>
          <w:i/>
          <w:iCs/>
          <w:rtl/>
          <w:lang w:bidi="ar-EG"/>
        </w:rPr>
        <w:t xml:space="preserve"> </w:t>
      </w:r>
      <w:r w:rsidR="004E765D" w:rsidRPr="004E765D">
        <w:rPr>
          <w:rFonts w:cs="Simplified Arabic"/>
          <w:rtl/>
          <w:lang w:bidi="ar-EG"/>
        </w:rPr>
        <w:t xml:space="preserve">بالتعاون بين المنبر الحكومي الدولي للعلوم والسياسات في مجال التنوع البيولوجي وخدمات النظم الإيكولوجية </w:t>
      </w:r>
      <w:r w:rsidR="004E765D" w:rsidRPr="004E765D">
        <w:rPr>
          <w:rFonts w:cs="Simplified Arabic" w:hint="cs"/>
          <w:rtl/>
          <w:lang w:bidi="ar-EG"/>
        </w:rPr>
        <w:t>و</w:t>
      </w:r>
      <w:r w:rsidR="004E765D" w:rsidRPr="004E765D">
        <w:rPr>
          <w:rFonts w:cs="Simplified Arabic"/>
          <w:rtl/>
          <w:lang w:bidi="ar-EG"/>
        </w:rPr>
        <w:t>الهيئة الحكومية الدولية المعنية بتغير المناخ</w:t>
      </w:r>
      <w:r w:rsidR="004E765D" w:rsidRPr="006A28D4">
        <w:rPr>
          <w:rFonts w:cs="Simplified Arabic"/>
          <w:rtl/>
          <w:lang w:bidi="ar-EG"/>
        </w:rPr>
        <w:t xml:space="preserve">، </w:t>
      </w:r>
      <w:r w:rsidR="00E52754" w:rsidRPr="006A28D4">
        <w:rPr>
          <w:rFonts w:cs="Simplified Arabic" w:hint="cs"/>
          <w:rtl/>
          <w:lang w:bidi="ar-EG"/>
        </w:rPr>
        <w:t>[</w:t>
      </w:r>
      <w:r w:rsidR="004E765D" w:rsidRPr="006A28D4">
        <w:rPr>
          <w:rFonts w:cs="Simplified Arabic" w:hint="cs"/>
          <w:rtl/>
          <w:lang w:bidi="ar-EG"/>
        </w:rPr>
        <w:t>ويحيط علما</w:t>
      </w:r>
      <w:r w:rsidR="004E765D" w:rsidRPr="006A28D4">
        <w:rPr>
          <w:rFonts w:cs="Simplified Arabic"/>
          <w:rtl/>
          <w:lang w:bidi="ar-EG"/>
        </w:rPr>
        <w:t xml:space="preserve"> </w:t>
      </w:r>
      <w:r w:rsidR="00E52754" w:rsidRPr="006A28D4">
        <w:rPr>
          <w:rFonts w:cs="Simplified Arabic" w:hint="cs"/>
          <w:rtl/>
          <w:lang w:bidi="ar-EG"/>
        </w:rPr>
        <w:t>مع التقدير</w:t>
      </w:r>
      <w:r w:rsidR="00E52754">
        <w:rPr>
          <w:rFonts w:cs="Simplified Arabic" w:hint="cs"/>
          <w:rtl/>
          <w:lang w:bidi="ar-EG"/>
        </w:rPr>
        <w:t xml:space="preserve"> </w:t>
      </w:r>
      <w:r w:rsidR="004E765D" w:rsidRPr="004E765D">
        <w:rPr>
          <w:rFonts w:cs="Simplified Arabic" w:hint="cs"/>
          <w:rtl/>
          <w:lang w:bidi="ar-EG"/>
        </w:rPr>
        <w:t>ب</w:t>
      </w:r>
      <w:r w:rsidR="004E765D" w:rsidRPr="004E765D">
        <w:rPr>
          <w:rFonts w:cs="Simplified Arabic"/>
          <w:rtl/>
          <w:lang w:bidi="ar-EG"/>
        </w:rPr>
        <w:t>تقرير</w:t>
      </w:r>
      <w:r w:rsidR="004E765D" w:rsidRPr="00E52754">
        <w:rPr>
          <w:rStyle w:val="FootnoteReference"/>
          <w:rFonts w:cs="Simplified Arabic"/>
          <w:sz w:val="22"/>
          <w:u w:val="none"/>
          <w:vertAlign w:val="superscript"/>
          <w:rtl/>
          <w:lang w:bidi="ar-EG"/>
        </w:rPr>
        <w:footnoteReference w:id="4"/>
      </w:r>
      <w:r w:rsidR="004E765D" w:rsidRPr="004E765D">
        <w:rPr>
          <w:rFonts w:cs="Simplified Arabic"/>
          <w:rtl/>
          <w:lang w:bidi="ar-EG"/>
        </w:rPr>
        <w:t xml:space="preserve"> حلقة العمل </w:t>
      </w:r>
      <w:r w:rsidR="004E765D" w:rsidRPr="004E765D">
        <w:rPr>
          <w:rFonts w:cs="Simplified Arabic" w:hint="cs"/>
          <w:rtl/>
          <w:lang w:bidi="ar-EG"/>
        </w:rPr>
        <w:t xml:space="preserve">المنظمة بموجب رعاية </w:t>
      </w:r>
      <w:r w:rsidR="004E765D" w:rsidRPr="004E765D">
        <w:rPr>
          <w:rFonts w:cs="Simplified Arabic"/>
          <w:rtl/>
          <w:lang w:bidi="ar-EG"/>
        </w:rPr>
        <w:t xml:space="preserve">مشتركة </w:t>
      </w:r>
      <w:r w:rsidR="004E765D" w:rsidRPr="004E765D">
        <w:rPr>
          <w:rFonts w:cs="Simplified Arabic" w:hint="cs"/>
          <w:rtl/>
          <w:lang w:bidi="ar-EG"/>
        </w:rPr>
        <w:t>والمتعلقة ب</w:t>
      </w:r>
      <w:r w:rsidR="004E765D" w:rsidRPr="004E765D">
        <w:rPr>
          <w:rFonts w:cs="Simplified Arabic"/>
          <w:rtl/>
          <w:lang w:bidi="ar-EG"/>
        </w:rPr>
        <w:t xml:space="preserve">التنوع البيولوجي وتغير المناخ، </w:t>
      </w:r>
      <w:r w:rsidR="00E52754">
        <w:rPr>
          <w:rFonts w:cs="Simplified Arabic" w:hint="cs"/>
          <w:rtl/>
          <w:lang w:bidi="ar-EG"/>
        </w:rPr>
        <w:t>مع ملاحظة</w:t>
      </w:r>
      <w:r w:rsidR="004E765D" w:rsidRPr="004E765D">
        <w:rPr>
          <w:rFonts w:cs="Simplified Arabic" w:hint="cs"/>
          <w:i/>
          <w:iCs/>
          <w:rtl/>
          <w:lang w:bidi="ar-EG"/>
        </w:rPr>
        <w:t xml:space="preserve"> </w:t>
      </w:r>
      <w:r w:rsidR="004E765D" w:rsidRPr="004E765D">
        <w:rPr>
          <w:rFonts w:cs="Simplified Arabic" w:hint="cs"/>
          <w:rtl/>
          <w:lang w:bidi="ar-EG"/>
        </w:rPr>
        <w:t>الاستنتاجات الواردة فيه،</w:t>
      </w:r>
      <w:r w:rsidR="00E52754">
        <w:rPr>
          <w:rFonts w:cs="Simplified Arabic" w:hint="cs"/>
          <w:rtl/>
          <w:lang w:bidi="ar-EG"/>
        </w:rPr>
        <w:t>]</w:t>
      </w:r>
      <w:r w:rsidR="004E765D" w:rsidRPr="004E765D">
        <w:rPr>
          <w:rFonts w:cs="Simplified Arabic" w:hint="cs"/>
          <w:rtl/>
          <w:lang w:bidi="ar-EG"/>
        </w:rPr>
        <w:t xml:space="preserve"> </w:t>
      </w:r>
      <w:r w:rsidR="004E765D" w:rsidRPr="006A28D4">
        <w:rPr>
          <w:rFonts w:cs="Simplified Arabic" w:hint="cs"/>
          <w:rtl/>
          <w:lang w:bidi="ar-EG"/>
        </w:rPr>
        <w:t>وإذ يشير إلى</w:t>
      </w:r>
      <w:r w:rsidR="004E765D" w:rsidRPr="004E765D">
        <w:rPr>
          <w:rFonts w:cs="Simplified Arabic" w:hint="cs"/>
          <w:rtl/>
          <w:lang w:bidi="ar-EG"/>
        </w:rPr>
        <w:t xml:space="preserve"> المقرر 14/36، </w:t>
      </w:r>
      <w:r w:rsidR="004E765D" w:rsidRPr="004E765D">
        <w:rPr>
          <w:rFonts w:cs="Simplified Arabic" w:hint="cs"/>
          <w:i/>
          <w:iCs/>
          <w:rtl/>
          <w:lang w:bidi="ar-EG"/>
        </w:rPr>
        <w:t xml:space="preserve">يشجع </w:t>
      </w:r>
      <w:r w:rsidR="004E765D" w:rsidRPr="004E765D">
        <w:rPr>
          <w:rFonts w:cs="Simplified Arabic" w:hint="cs"/>
          <w:rtl/>
          <w:lang w:bidi="ar-EG"/>
        </w:rPr>
        <w:t xml:space="preserve">الهيئتين </w:t>
      </w:r>
      <w:r w:rsidR="004E765D" w:rsidRPr="004E765D">
        <w:rPr>
          <w:rFonts w:cs="Simplified Arabic"/>
          <w:rtl/>
          <w:lang w:bidi="ar-EG"/>
        </w:rPr>
        <w:t xml:space="preserve">على </w:t>
      </w:r>
      <w:r w:rsidR="004E765D" w:rsidRPr="004E765D">
        <w:rPr>
          <w:rFonts w:cs="Simplified Arabic" w:hint="cs"/>
          <w:rtl/>
          <w:lang w:bidi="ar-EG"/>
        </w:rPr>
        <w:t>مواصلة</w:t>
      </w:r>
      <w:r w:rsidR="004E765D" w:rsidRPr="004E765D">
        <w:rPr>
          <w:rFonts w:cs="Simplified Arabic"/>
          <w:rtl/>
          <w:lang w:bidi="ar-EG"/>
        </w:rPr>
        <w:t xml:space="preserve"> تعاونهما</w:t>
      </w:r>
      <w:r w:rsidR="004E765D" w:rsidRPr="004E765D">
        <w:rPr>
          <w:rFonts w:cs="Simplified Arabic" w:hint="cs"/>
          <w:rtl/>
          <w:lang w:bidi="ar-EG"/>
        </w:rPr>
        <w:t xml:space="preserve"> و</w:t>
      </w:r>
      <w:r w:rsidR="004E765D" w:rsidRPr="004E765D">
        <w:rPr>
          <w:rFonts w:cs="Simplified Arabic"/>
          <w:rtl/>
          <w:lang w:bidi="ar-EG"/>
        </w:rPr>
        <w:t>تعزيز</w:t>
      </w:r>
      <w:r w:rsidR="004E765D" w:rsidRPr="004E765D">
        <w:rPr>
          <w:rFonts w:cs="Simplified Arabic" w:hint="cs"/>
          <w:rtl/>
          <w:lang w:bidi="ar-EG"/>
        </w:rPr>
        <w:t>ه</w:t>
      </w:r>
      <w:r w:rsidR="004E765D" w:rsidRPr="004E765D">
        <w:rPr>
          <w:rFonts w:cs="Simplified Arabic"/>
          <w:rtl/>
          <w:lang w:bidi="ar-EG"/>
        </w:rPr>
        <w:t xml:space="preserve"> </w:t>
      </w:r>
      <w:r w:rsidR="00E52754">
        <w:rPr>
          <w:rFonts w:cs="Simplified Arabic" w:hint="cs"/>
          <w:rtl/>
          <w:lang w:bidi="ar-EG"/>
        </w:rPr>
        <w:t xml:space="preserve">بطريقة شفافة وتشاركية، </w:t>
      </w:r>
      <w:r w:rsidR="004E765D" w:rsidRPr="004E765D">
        <w:rPr>
          <w:rFonts w:cs="Simplified Arabic" w:hint="cs"/>
          <w:rtl/>
          <w:lang w:bidi="ar-EG"/>
        </w:rPr>
        <w:t>بهدف زيادة الاتساق مع تجنب ازدواج العمل</w:t>
      </w:r>
      <w:r w:rsidR="00E52754">
        <w:rPr>
          <w:rFonts w:cs="Simplified Arabic" w:hint="cs"/>
          <w:rtl/>
          <w:lang w:bidi="ar-EG"/>
        </w:rPr>
        <w:t>،</w:t>
      </w:r>
      <w:r w:rsidR="004E765D" w:rsidRPr="004E765D">
        <w:rPr>
          <w:rFonts w:cs="Simplified Arabic" w:hint="cs"/>
          <w:rtl/>
          <w:lang w:bidi="ar-EG"/>
        </w:rPr>
        <w:t xml:space="preserve"> </w:t>
      </w:r>
      <w:r w:rsidR="004E765D" w:rsidRPr="006A28D4">
        <w:rPr>
          <w:rFonts w:cs="Simplified Arabic" w:hint="cs"/>
          <w:rtl/>
          <w:lang w:bidi="ar-EG"/>
        </w:rPr>
        <w:t>ويطلب إلى الأطراف</w:t>
      </w:r>
      <w:r w:rsidR="004E765D" w:rsidRPr="004E765D">
        <w:rPr>
          <w:rFonts w:cs="Simplified Arabic" w:hint="cs"/>
          <w:rtl/>
          <w:lang w:bidi="ar-EG"/>
        </w:rPr>
        <w:t xml:space="preserve"> </w:t>
      </w:r>
      <w:r w:rsidR="0008663C">
        <w:rPr>
          <w:rFonts w:cs="Simplified Arabic" w:hint="cs"/>
          <w:rtl/>
          <w:lang w:bidi="ar-EG"/>
        </w:rPr>
        <w:t xml:space="preserve">تنسيق </w:t>
      </w:r>
      <w:r w:rsidR="004E765D" w:rsidRPr="004E765D">
        <w:rPr>
          <w:rFonts w:cs="Simplified Arabic" w:hint="cs"/>
          <w:rtl/>
          <w:lang w:bidi="ar-EG"/>
        </w:rPr>
        <w:t>عمل</w:t>
      </w:r>
      <w:r w:rsidR="0008663C">
        <w:rPr>
          <w:rFonts w:cs="Simplified Arabic" w:hint="cs"/>
          <w:rtl/>
          <w:lang w:bidi="ar-EG"/>
        </w:rPr>
        <w:t>ها</w:t>
      </w:r>
      <w:r w:rsidR="004E765D" w:rsidRPr="004E765D">
        <w:rPr>
          <w:rFonts w:cs="Simplified Arabic" w:hint="cs"/>
          <w:rtl/>
          <w:lang w:bidi="ar-EG"/>
        </w:rPr>
        <w:t xml:space="preserve"> مع نقاط الاتصال الوطنية </w:t>
      </w:r>
      <w:r w:rsidR="0008663C">
        <w:rPr>
          <w:rFonts w:cs="Simplified Arabic" w:hint="cs"/>
          <w:rtl/>
          <w:lang w:bidi="ar-EG"/>
        </w:rPr>
        <w:t>للمنبر الحكومي الدولي للعلوم والسياسات في مجال التنوع البيولوجي وخدمات النظم الإيكولوجية و</w:t>
      </w:r>
      <w:r w:rsidR="004E765D" w:rsidRPr="004E765D">
        <w:rPr>
          <w:rFonts w:cs="Simplified Arabic" w:hint="cs"/>
          <w:rtl/>
          <w:lang w:bidi="ar-EG"/>
        </w:rPr>
        <w:t>ل</w:t>
      </w:r>
      <w:r w:rsidR="004E765D" w:rsidRPr="004E765D">
        <w:rPr>
          <w:rFonts w:cs="Simplified Arabic"/>
          <w:rtl/>
          <w:lang w:bidi="ar-EG"/>
        </w:rPr>
        <w:t xml:space="preserve">لهيئة الحكومية الدولية المعنية بتغير المناخ، </w:t>
      </w:r>
      <w:r w:rsidR="0008663C">
        <w:rPr>
          <w:rFonts w:cs="Simplified Arabic" w:hint="cs"/>
          <w:rtl/>
          <w:lang w:bidi="ar-EG"/>
        </w:rPr>
        <w:t>بالعلاقة إلى [</w:t>
      </w:r>
      <w:r w:rsidR="004E765D" w:rsidRPr="004E765D">
        <w:rPr>
          <w:rFonts w:cs="Simplified Arabic" w:hint="cs"/>
          <w:rtl/>
          <w:lang w:bidi="ar-EG"/>
        </w:rPr>
        <w:t>بهدف</w:t>
      </w:r>
      <w:r w:rsidR="004E765D" w:rsidRPr="004E765D">
        <w:rPr>
          <w:rFonts w:cs="Simplified Arabic"/>
          <w:rtl/>
          <w:lang w:bidi="ar-EG"/>
        </w:rPr>
        <w:t xml:space="preserve"> دعم نهج متكامل</w:t>
      </w:r>
      <w:r w:rsidR="0008663C">
        <w:rPr>
          <w:rFonts w:cs="Simplified Arabic" w:hint="cs"/>
          <w:rtl/>
          <w:lang w:bidi="ar-EG"/>
        </w:rPr>
        <w:t>]</w:t>
      </w:r>
      <w:r w:rsidR="004E765D" w:rsidRPr="004E765D">
        <w:rPr>
          <w:rFonts w:cs="Simplified Arabic" w:hint="cs"/>
          <w:rtl/>
          <w:lang w:bidi="ar-EG"/>
        </w:rPr>
        <w:t xml:space="preserve"> للتقييمات المتعلقة بالتنوع البيولوجي وتغير المناخ</w:t>
      </w:r>
      <w:r w:rsidR="004E765D" w:rsidRPr="004E765D">
        <w:rPr>
          <w:rFonts w:cs="Simplified Arabic"/>
          <w:rtl/>
          <w:lang w:bidi="ar-EG"/>
        </w:rPr>
        <w:t>؛</w:t>
      </w:r>
      <w:r w:rsidR="0008663C">
        <w:rPr>
          <w:rFonts w:cs="Simplified Arabic" w:hint="cs"/>
          <w:rtl/>
          <w:lang w:bidi="ar-EG"/>
        </w:rPr>
        <w:t>]</w:t>
      </w:r>
    </w:p>
    <w:p w14:paraId="7E9ADA33" w14:textId="27222749" w:rsidR="004E765D" w:rsidRPr="004E765D" w:rsidRDefault="0076589C" w:rsidP="00F703D4">
      <w:pPr>
        <w:pStyle w:val="ListParagraph"/>
        <w:bidi/>
        <w:spacing w:after="60" w:line="209" w:lineRule="auto"/>
        <w:ind w:left="714" w:firstLine="720"/>
        <w:contextualSpacing w:val="0"/>
        <w:rPr>
          <w:rFonts w:cs="Simplified Arabic"/>
          <w:rtl/>
          <w:lang w:bidi="ar-EG"/>
        </w:rPr>
      </w:pPr>
      <w:r w:rsidRPr="0076589C">
        <w:rPr>
          <w:rFonts w:cs="Simplified Arabic" w:hint="cs"/>
          <w:rtl/>
          <w:lang w:bidi="ar-EG"/>
        </w:rPr>
        <w:lastRenderedPageBreak/>
        <w:t>[</w:t>
      </w:r>
      <w:r>
        <w:rPr>
          <w:rFonts w:cs="Simplified Arabic"/>
          <w:lang w:val="en-US" w:bidi="ar-EG"/>
        </w:rPr>
        <w:t>8</w:t>
      </w:r>
      <w:r>
        <w:rPr>
          <w:rFonts w:cs="Simplified Arabic" w:hint="cs"/>
          <w:rtl/>
          <w:lang w:val="en-US"/>
        </w:rPr>
        <w:t>-</w:t>
      </w:r>
      <w:r>
        <w:rPr>
          <w:rFonts w:cs="Simplified Arabic"/>
          <w:rtl/>
          <w:lang w:val="en-US"/>
        </w:rPr>
        <w:tab/>
      </w:r>
      <w:r w:rsidR="004E765D" w:rsidRPr="004E765D">
        <w:rPr>
          <w:rFonts w:cs="Simplified Arabic" w:hint="cs"/>
          <w:i/>
          <w:iCs/>
          <w:rtl/>
          <w:lang w:bidi="ar-EG"/>
        </w:rPr>
        <w:t>يلاحظ</w:t>
      </w:r>
      <w:r w:rsidR="004E765D" w:rsidRPr="004E765D">
        <w:rPr>
          <w:rFonts w:cs="Simplified Arabic" w:hint="cs"/>
          <w:rtl/>
          <w:lang w:bidi="ar-EG"/>
        </w:rPr>
        <w:t xml:space="preserve"> </w:t>
      </w:r>
      <w:r w:rsidR="004E765D" w:rsidRPr="004E765D">
        <w:rPr>
          <w:rFonts w:cs="Simplified Arabic"/>
          <w:rtl/>
          <w:lang w:bidi="ar-EG"/>
        </w:rPr>
        <w:t xml:space="preserve">أن </w:t>
      </w:r>
      <w:bookmarkStart w:id="1" w:name="_Hlk73256802"/>
      <w:r w:rsidR="004E765D" w:rsidRPr="004E765D">
        <w:rPr>
          <w:rFonts w:cs="Simplified Arabic" w:hint="cs"/>
          <w:rtl/>
          <w:lang w:bidi="ar-EG"/>
        </w:rPr>
        <w:t>ا</w:t>
      </w:r>
      <w:r w:rsidR="004E765D" w:rsidRPr="004E765D">
        <w:rPr>
          <w:rFonts w:cs="Simplified Arabic"/>
          <w:rtl/>
          <w:lang w:bidi="ar-EG"/>
        </w:rPr>
        <w:t>لمنبر الحكومي الدولي للعلوم والسياسات في مجال التنوع البيولوجي وخدمات النظم الإيكولوجية</w:t>
      </w:r>
      <w:bookmarkEnd w:id="1"/>
      <w:r w:rsidR="004E765D" w:rsidRPr="004E765D">
        <w:rPr>
          <w:rFonts w:cs="Simplified Arabic"/>
          <w:rtl/>
          <w:lang w:bidi="ar-EG"/>
        </w:rPr>
        <w:t xml:space="preserve"> س</w:t>
      </w:r>
      <w:r w:rsidR="004E765D" w:rsidRPr="004E765D">
        <w:rPr>
          <w:rFonts w:cs="Simplified Arabic" w:hint="cs"/>
          <w:rtl/>
          <w:lang w:bidi="ar-EG"/>
        </w:rPr>
        <w:t>ي</w:t>
      </w:r>
      <w:r w:rsidR="004E765D" w:rsidRPr="004E765D">
        <w:rPr>
          <w:rFonts w:cs="Simplified Arabic"/>
          <w:rtl/>
          <w:lang w:bidi="ar-EG"/>
        </w:rPr>
        <w:t xml:space="preserve">عيد النظر </w:t>
      </w:r>
      <w:r w:rsidR="004E765D" w:rsidRPr="004E765D">
        <w:rPr>
          <w:rFonts w:cs="Simplified Arabic" w:hint="cs"/>
          <w:rtl/>
          <w:lang w:bidi="ar-EG"/>
        </w:rPr>
        <w:t xml:space="preserve">في دورته </w:t>
      </w:r>
      <w:r w:rsidR="004E765D" w:rsidRPr="004E765D">
        <w:rPr>
          <w:rFonts w:cs="Simplified Arabic"/>
          <w:rtl/>
          <w:lang w:bidi="ar-EG"/>
        </w:rPr>
        <w:t>التاسعة</w:t>
      </w:r>
      <w:r w:rsidR="004E765D" w:rsidRPr="004E765D">
        <w:rPr>
          <w:rFonts w:cs="Simplified Arabic" w:hint="cs"/>
          <w:rtl/>
          <w:lang w:bidi="ar-EG"/>
        </w:rPr>
        <w:t xml:space="preserve"> </w:t>
      </w:r>
      <w:r w:rsidR="004E765D" w:rsidRPr="004E765D">
        <w:rPr>
          <w:rFonts w:cs="Simplified Arabic"/>
          <w:rtl/>
          <w:lang w:bidi="ar-EG"/>
        </w:rPr>
        <w:t>في الطلبات</w:t>
      </w:r>
      <w:r w:rsidR="004E765D" w:rsidRPr="004E765D">
        <w:rPr>
          <w:rFonts w:cs="Simplified Arabic" w:hint="cs"/>
          <w:rtl/>
          <w:lang w:bidi="ar-EG"/>
        </w:rPr>
        <w:t>،</w:t>
      </w:r>
      <w:r w:rsidR="004E765D" w:rsidRPr="004E765D">
        <w:rPr>
          <w:rFonts w:cs="Simplified Arabic"/>
          <w:rtl/>
          <w:lang w:bidi="ar-EG"/>
        </w:rPr>
        <w:t xml:space="preserve"> والمدخلات</w:t>
      </w:r>
      <w:r w:rsidR="004E765D" w:rsidRPr="004E765D">
        <w:rPr>
          <w:rFonts w:cs="Simplified Arabic" w:hint="cs"/>
          <w:rtl/>
          <w:lang w:bidi="ar-EG"/>
        </w:rPr>
        <w:t>،</w:t>
      </w:r>
      <w:r w:rsidR="004E765D" w:rsidRPr="004E765D">
        <w:rPr>
          <w:rFonts w:cs="Simplified Arabic"/>
          <w:rtl/>
          <w:lang w:bidi="ar-EG"/>
        </w:rPr>
        <w:t xml:space="preserve"> </w:t>
      </w:r>
      <w:r w:rsidR="004E765D" w:rsidRPr="004E765D">
        <w:rPr>
          <w:rFonts w:cs="Simplified Arabic" w:hint="cs"/>
          <w:rtl/>
          <w:lang w:bidi="ar-EG"/>
        </w:rPr>
        <w:t>والمقترحات</w:t>
      </w:r>
      <w:r w:rsidR="004E765D" w:rsidRPr="004E765D">
        <w:rPr>
          <w:rFonts w:cs="Simplified Arabic"/>
          <w:rtl/>
          <w:lang w:bidi="ar-EG"/>
        </w:rPr>
        <w:t xml:space="preserve"> الواردة في الوقت المناسب للنظر فيها في تلك الدورة، بما في ذلك </w:t>
      </w:r>
      <w:r w:rsidR="004E765D" w:rsidRPr="004E765D">
        <w:rPr>
          <w:rFonts w:cs="Simplified Arabic" w:hint="cs"/>
          <w:rtl/>
          <w:lang w:bidi="ar-EG"/>
        </w:rPr>
        <w:t>ل</w:t>
      </w:r>
      <w:r w:rsidR="004E765D" w:rsidRPr="004E765D">
        <w:rPr>
          <w:rFonts w:cs="Simplified Arabic"/>
          <w:rtl/>
          <w:lang w:bidi="ar-EG"/>
        </w:rPr>
        <w:t>تقييم عالمي ثان للتنوع البيولوجي وخدمات النظم الإيكولوجية و</w:t>
      </w:r>
      <w:r w:rsidR="004E765D" w:rsidRPr="004E765D">
        <w:rPr>
          <w:rFonts w:cs="Simplified Arabic" w:hint="cs"/>
          <w:rtl/>
          <w:lang w:bidi="ar-EG"/>
        </w:rPr>
        <w:t>ل</w:t>
      </w:r>
      <w:r w:rsidR="004E765D" w:rsidRPr="004E765D">
        <w:rPr>
          <w:rFonts w:cs="Simplified Arabic"/>
          <w:rtl/>
          <w:lang w:bidi="ar-EG"/>
        </w:rPr>
        <w:t xml:space="preserve">تقييم </w:t>
      </w:r>
      <w:r w:rsidR="00880420">
        <w:rPr>
          <w:rFonts w:cs="Simplified Arabic" w:hint="cs"/>
          <w:rtl/>
          <w:lang w:bidi="ar-EG"/>
        </w:rPr>
        <w:t>الترابط</w:t>
      </w:r>
      <w:r w:rsidR="004E765D" w:rsidRPr="004E765D">
        <w:rPr>
          <w:rFonts w:cs="Simplified Arabic"/>
          <w:rtl/>
          <w:lang w:bidi="ar-EG"/>
        </w:rPr>
        <w:t xml:space="preserve"> الإيكولوجي</w:t>
      </w:r>
      <w:r w:rsidR="004E765D" w:rsidRPr="004E765D">
        <w:rPr>
          <w:rFonts w:cs="Simplified Arabic" w:hint="cs"/>
          <w:rtl/>
          <w:lang w:bidi="ar-EG"/>
        </w:rPr>
        <w:t xml:space="preserve">، </w:t>
      </w:r>
      <w:r w:rsidR="004E765D" w:rsidRPr="004E765D">
        <w:rPr>
          <w:rFonts w:cs="Simplified Arabic" w:hint="cs"/>
          <w:i/>
          <w:iCs/>
          <w:rtl/>
          <w:lang w:bidi="ar-EG"/>
        </w:rPr>
        <w:t>ويدعو</w:t>
      </w:r>
      <w:r w:rsidR="004E765D" w:rsidRPr="004E765D">
        <w:rPr>
          <w:rFonts w:cs="Simplified Arabic"/>
          <w:rtl/>
          <w:lang w:bidi="ar-EG"/>
        </w:rPr>
        <w:t xml:space="preserve"> المنبر إلى إعداد تقييم عالمي ثان</w:t>
      </w:r>
      <w:r w:rsidR="004E765D" w:rsidRPr="004E765D">
        <w:rPr>
          <w:rFonts w:cs="Simplified Arabic" w:hint="cs"/>
          <w:rtl/>
          <w:lang w:bidi="ar-EG"/>
        </w:rPr>
        <w:t xml:space="preserve"> </w:t>
      </w:r>
      <w:r w:rsidR="0008663C">
        <w:rPr>
          <w:rFonts w:cs="Simplified Arabic" w:hint="cs"/>
          <w:rtl/>
          <w:lang w:bidi="ar-EG"/>
        </w:rPr>
        <w:t xml:space="preserve">قبل عام 2030 </w:t>
      </w:r>
      <w:r w:rsidR="004E765D" w:rsidRPr="004E765D">
        <w:rPr>
          <w:rFonts w:cs="Simplified Arabic" w:hint="cs"/>
          <w:rtl/>
          <w:lang w:bidi="ar-EG"/>
        </w:rPr>
        <w:t>والنظر في طلب لإعداد تقييم بشأن الترابط الإيكولوجي؛</w:t>
      </w:r>
    </w:p>
    <w:p w14:paraId="15B1E08C" w14:textId="6A5635E7" w:rsidR="004E765D" w:rsidRPr="004E765D" w:rsidRDefault="0076589C" w:rsidP="00F703D4">
      <w:pPr>
        <w:pStyle w:val="ListParagraph"/>
        <w:bidi/>
        <w:spacing w:after="60" w:line="209" w:lineRule="auto"/>
        <w:ind w:left="714" w:firstLine="720"/>
        <w:contextualSpacing w:val="0"/>
        <w:rPr>
          <w:rFonts w:cs="Simplified Arabic"/>
          <w:rtl/>
          <w:lang w:bidi="ar-EG"/>
        </w:rPr>
      </w:pPr>
      <w:r w:rsidRPr="0076589C">
        <w:rPr>
          <w:rFonts w:cs="Simplified Arabic" w:hint="cs"/>
          <w:rtl/>
          <w:lang w:bidi="ar-EG"/>
        </w:rPr>
        <w:t>[</w:t>
      </w:r>
      <w:r>
        <w:rPr>
          <w:rFonts w:cs="Simplified Arabic"/>
          <w:lang w:val="en-US" w:bidi="ar-EG"/>
        </w:rPr>
        <w:t>9</w:t>
      </w:r>
      <w:r>
        <w:rPr>
          <w:rFonts w:cs="Simplified Arabic" w:hint="cs"/>
          <w:rtl/>
          <w:lang w:val="en-US"/>
        </w:rPr>
        <w:t>-</w:t>
      </w:r>
      <w:r>
        <w:rPr>
          <w:rFonts w:cs="Simplified Arabic"/>
          <w:rtl/>
          <w:lang w:val="en-US"/>
        </w:rPr>
        <w:tab/>
      </w:r>
      <w:r w:rsidR="00714562">
        <w:rPr>
          <w:rFonts w:cs="Simplified Arabic" w:hint="cs"/>
          <w:i/>
          <w:iCs/>
          <w:rtl/>
          <w:lang w:bidi="ar-EG"/>
        </w:rPr>
        <w:t xml:space="preserve"> </w:t>
      </w:r>
      <w:r w:rsidR="004E765D" w:rsidRPr="004E765D">
        <w:rPr>
          <w:rFonts w:cs="Simplified Arabic"/>
          <w:i/>
          <w:iCs/>
          <w:rtl/>
          <w:lang w:bidi="ar-EG"/>
        </w:rPr>
        <w:t>يطلب</w:t>
      </w:r>
      <w:r w:rsidR="004E765D" w:rsidRPr="004E765D">
        <w:rPr>
          <w:rFonts w:cs="Simplified Arabic"/>
          <w:rtl/>
          <w:lang w:bidi="ar-EG"/>
        </w:rPr>
        <w:t xml:space="preserve"> </w:t>
      </w:r>
      <w:r w:rsidR="004E765D" w:rsidRPr="004E765D">
        <w:rPr>
          <w:rFonts w:cs="Simplified Arabic" w:hint="cs"/>
          <w:rtl/>
          <w:lang w:bidi="ar-EG"/>
        </w:rPr>
        <w:t>إلى</w:t>
      </w:r>
      <w:r w:rsidR="004E765D" w:rsidRPr="004E765D">
        <w:rPr>
          <w:rFonts w:cs="Simplified Arabic"/>
          <w:rtl/>
          <w:lang w:bidi="ar-EG"/>
        </w:rPr>
        <w:t xml:space="preserve"> الأمين</w:t>
      </w:r>
      <w:r w:rsidR="004E765D" w:rsidRPr="004E765D">
        <w:rPr>
          <w:rFonts w:cs="Simplified Arabic" w:hint="cs"/>
          <w:rtl/>
          <w:lang w:bidi="ar-EG"/>
        </w:rPr>
        <w:t>ة</w:t>
      </w:r>
      <w:r w:rsidR="004E765D" w:rsidRPr="004E765D">
        <w:rPr>
          <w:rFonts w:cs="Simplified Arabic"/>
          <w:rtl/>
          <w:lang w:bidi="ar-EG"/>
        </w:rPr>
        <w:t xml:space="preserve"> التنفيذي</w:t>
      </w:r>
      <w:r w:rsidR="004E765D" w:rsidRPr="004E765D">
        <w:rPr>
          <w:rFonts w:cs="Simplified Arabic" w:hint="cs"/>
          <w:rtl/>
          <w:lang w:bidi="ar-EG"/>
        </w:rPr>
        <w:t>ة</w:t>
      </w:r>
      <w:r w:rsidR="004E765D" w:rsidRPr="004E765D">
        <w:rPr>
          <w:rFonts w:cs="Simplified Arabic"/>
          <w:rtl/>
          <w:lang w:bidi="ar-EG"/>
        </w:rPr>
        <w:t xml:space="preserve"> </w:t>
      </w:r>
      <w:r w:rsidR="0008663C" w:rsidRPr="0008663C">
        <w:rPr>
          <w:rFonts w:cs="Simplified Arabic" w:hint="cs"/>
          <w:i/>
          <w:iCs/>
          <w:rtl/>
          <w:lang w:bidi="ar-EG"/>
        </w:rPr>
        <w:t>ويدعو</w:t>
      </w:r>
      <w:r w:rsidR="0008663C">
        <w:rPr>
          <w:rFonts w:cs="Simplified Arabic" w:hint="cs"/>
          <w:rtl/>
          <w:lang w:bidi="ar-EG"/>
        </w:rPr>
        <w:t xml:space="preserve"> الأمينة التنفيذية للمنبر الحكومي الدولي للعلوم والسياسات في مجال التنوع البيولوجي وخدمات النظم الإيكولوجية إلى استكشاف الخيارات لمزيد من تعزيز التعاون، لتحديد النواتج للعمل بموجب اتفاقية التنوع البيولوجي والعناصر التي ستدرج في التقييم العالمي الثاني للتنوع البيولوجي وخدمات النظم الإيكولوجية، بالتشاور مع الأطراف، والإبلاغ عن النواتج المحددة إلى الهيئة الفرعية للمشورة العلمية والتقنية والتكنولوجية للنظر </w:t>
      </w:r>
      <w:r w:rsidR="0008663C" w:rsidRPr="00880420">
        <w:rPr>
          <w:rFonts w:cs="Simplified Arabic" w:hint="cs"/>
          <w:rtl/>
          <w:lang w:bidi="ar-EG"/>
        </w:rPr>
        <w:t>فيها ويطلب إلى</w:t>
      </w:r>
      <w:r w:rsidR="0008663C">
        <w:rPr>
          <w:rFonts w:cs="Simplified Arabic" w:hint="cs"/>
          <w:rtl/>
          <w:lang w:bidi="ar-EG"/>
        </w:rPr>
        <w:t xml:space="preserve"> الأمينة التنفيذية </w:t>
      </w:r>
      <w:r w:rsidR="004E765D" w:rsidRPr="004E765D">
        <w:rPr>
          <w:rFonts w:cs="Simplified Arabic"/>
          <w:rtl/>
          <w:lang w:bidi="ar-EG"/>
        </w:rPr>
        <w:t>تجميع آراء الأطراف</w:t>
      </w:r>
      <w:r w:rsidR="0008663C">
        <w:rPr>
          <w:rFonts w:cs="Simplified Arabic" w:hint="cs"/>
          <w:rtl/>
          <w:lang w:bidi="ar-EG"/>
        </w:rPr>
        <w:t>، والشعوب الأصلية والمجتمعات المحلية وأصحاب المصلحة ذوي الصلة،</w:t>
      </w:r>
      <w:r w:rsidR="004E765D" w:rsidRPr="004E765D">
        <w:rPr>
          <w:rFonts w:cs="Simplified Arabic"/>
          <w:rtl/>
          <w:lang w:bidi="ar-EG"/>
        </w:rPr>
        <w:t xml:space="preserve"> بشأن العناصر التي </w:t>
      </w:r>
      <w:r w:rsidR="004E765D" w:rsidRPr="004E765D">
        <w:rPr>
          <w:rFonts w:cs="Simplified Arabic" w:hint="cs"/>
          <w:rtl/>
          <w:lang w:bidi="ar-EG"/>
        </w:rPr>
        <w:t xml:space="preserve">يتعين أن </w:t>
      </w:r>
      <w:r w:rsidR="004E765D" w:rsidRPr="004E765D">
        <w:rPr>
          <w:rFonts w:cs="Simplified Arabic"/>
          <w:rtl/>
          <w:lang w:bidi="ar-EG"/>
        </w:rPr>
        <w:t xml:space="preserve">يغطيها تقييم عالمي ثان للتنوع البيولوجي وخدمات النظم الإيكولوجية، </w:t>
      </w:r>
      <w:r w:rsidR="0008663C">
        <w:rPr>
          <w:rFonts w:cs="Simplified Arabic" w:hint="cs"/>
          <w:rtl/>
          <w:lang w:bidi="ar-EG"/>
        </w:rPr>
        <w:t xml:space="preserve">[وخصوصا </w:t>
      </w:r>
      <w:r w:rsidR="004E765D" w:rsidRPr="004E765D">
        <w:rPr>
          <w:rFonts w:cs="Simplified Arabic"/>
          <w:rtl/>
          <w:lang w:bidi="ar-EG"/>
        </w:rPr>
        <w:t xml:space="preserve">لضمان، من بين أمور أخرى، أن يكمل ويساهم في رصد واستعراض </w:t>
      </w:r>
      <w:r w:rsidR="004E765D" w:rsidRPr="004E765D">
        <w:rPr>
          <w:rFonts w:cs="Simplified Arabic" w:hint="cs"/>
          <w:rtl/>
          <w:lang w:bidi="ar-EG"/>
        </w:rPr>
        <w:t xml:space="preserve">الإطار </w:t>
      </w:r>
      <w:r w:rsidR="004E765D" w:rsidRPr="004E765D">
        <w:rPr>
          <w:rFonts w:cs="Simplified Arabic"/>
          <w:rtl/>
          <w:lang w:bidi="ar-EG"/>
        </w:rPr>
        <w:t xml:space="preserve">العالمي </w:t>
      </w:r>
      <w:r w:rsidR="004E765D" w:rsidRPr="004E765D">
        <w:rPr>
          <w:rFonts w:cs="Simplified Arabic" w:hint="cs"/>
          <w:rtl/>
          <w:lang w:bidi="ar-EG"/>
        </w:rPr>
        <w:t>ل</w:t>
      </w:r>
      <w:r w:rsidR="004E765D" w:rsidRPr="004E765D">
        <w:rPr>
          <w:rFonts w:cs="Simplified Arabic"/>
          <w:rtl/>
          <w:lang w:bidi="ar-EG"/>
        </w:rPr>
        <w:t>لتنوع البيولوجي لما بعد عام 2020</w:t>
      </w:r>
      <w:r w:rsidR="00403C0B">
        <w:rPr>
          <w:rFonts w:cs="Simplified Arabic" w:hint="cs"/>
          <w:rtl/>
          <w:lang w:bidi="ar-EG"/>
        </w:rPr>
        <w:t>، [يدرج أمثلة لمختلف التحديات التي تواجه البلدان المتقدمة والبلدان النامية لحفظ التنوع البيولوجي واستخدامه المستدام والتي تنظر في تمديد الإطار الز</w:t>
      </w:r>
      <w:r w:rsidR="00DC469F">
        <w:rPr>
          <w:rFonts w:cs="Simplified Arabic" w:hint="cs"/>
          <w:rtl/>
          <w:lang w:bidi="ar-EG"/>
        </w:rPr>
        <w:t>م</w:t>
      </w:r>
      <w:r w:rsidR="00403C0B">
        <w:rPr>
          <w:rFonts w:cs="Simplified Arabic" w:hint="cs"/>
          <w:rtl/>
          <w:lang w:bidi="ar-EG"/>
        </w:rPr>
        <w:t>ني لتحليل التقييم ليشمل تدهور التنوع البيولوجي منذ الثورة الصناعية الأولى وفترات الاستعما</w:t>
      </w:r>
      <w:r w:rsidR="00A411FA">
        <w:rPr>
          <w:rFonts w:cs="Simplified Arabic" w:hint="cs"/>
          <w:rtl/>
          <w:lang w:bidi="ar-EG"/>
        </w:rPr>
        <w:t>ر</w:t>
      </w:r>
      <w:r w:rsidR="00403C0B">
        <w:rPr>
          <w:rFonts w:cs="Simplified Arabic" w:hint="cs"/>
          <w:rtl/>
          <w:lang w:bidi="ar-EG"/>
        </w:rPr>
        <w:t>، حسب الاقتضاء،]]</w:t>
      </w:r>
      <w:r w:rsidR="004E765D" w:rsidRPr="004E765D">
        <w:rPr>
          <w:rFonts w:cs="Simplified Arabic"/>
          <w:rtl/>
          <w:lang w:bidi="ar-EG"/>
        </w:rPr>
        <w:t xml:space="preserve"> المقرر </w:t>
      </w:r>
      <w:r w:rsidR="004E765D" w:rsidRPr="004E765D">
        <w:rPr>
          <w:rFonts w:cs="Simplified Arabic" w:hint="cs"/>
          <w:rtl/>
          <w:lang w:bidi="ar-EG"/>
        </w:rPr>
        <w:t>تنفيذه</w:t>
      </w:r>
      <w:r w:rsidR="004E765D" w:rsidRPr="004E765D">
        <w:rPr>
          <w:rFonts w:cs="Simplified Arabic"/>
          <w:rtl/>
          <w:lang w:bidi="ar-EG"/>
        </w:rPr>
        <w:t xml:space="preserve"> بموجب الاتفاقية قبل عام 2030، و</w:t>
      </w:r>
      <w:r w:rsidR="004E765D" w:rsidRPr="004E765D">
        <w:rPr>
          <w:rFonts w:cs="Simplified Arabic" w:hint="cs"/>
          <w:rtl/>
          <w:lang w:bidi="ar-EG"/>
        </w:rPr>
        <w:t xml:space="preserve">أن تقدم، </w:t>
      </w:r>
      <w:r w:rsidR="004E765D" w:rsidRPr="004E765D">
        <w:rPr>
          <w:rFonts w:cs="Simplified Arabic"/>
          <w:rtl/>
          <w:lang w:bidi="ar-EG"/>
        </w:rPr>
        <w:t xml:space="preserve">بعد استعراض الأقران، التقرير النهائي إلى </w:t>
      </w:r>
      <w:r w:rsidR="00403C0B">
        <w:rPr>
          <w:rFonts w:cs="Simplified Arabic" w:hint="cs"/>
          <w:rtl/>
          <w:lang w:bidi="ar-EG"/>
        </w:rPr>
        <w:t>الهيئة الفرعية للمشورة العلمية والتقنية والتكنولوجية لكي تنظر فيه، قبل الاجتماع السادس عشر لمؤتمر الأطراف؛]</w:t>
      </w:r>
    </w:p>
    <w:p w14:paraId="640024D0" w14:textId="3953241D" w:rsidR="00403C0B" w:rsidRPr="00403C0B" w:rsidRDefault="0076589C" w:rsidP="00F703D4">
      <w:pPr>
        <w:pStyle w:val="ListParagraph"/>
        <w:bidi/>
        <w:spacing w:after="60" w:line="209" w:lineRule="auto"/>
        <w:ind w:left="714" w:firstLine="720"/>
        <w:contextualSpacing w:val="0"/>
        <w:rPr>
          <w:rFonts w:cs="Simplified Arabic"/>
          <w:lang w:bidi="ar-EG"/>
        </w:rPr>
      </w:pPr>
      <w:r w:rsidRPr="0076589C">
        <w:rPr>
          <w:rFonts w:cs="Simplified Arabic" w:hint="cs"/>
          <w:rtl/>
          <w:lang w:bidi="ar-EG"/>
        </w:rPr>
        <w:t>[</w:t>
      </w:r>
      <w:r>
        <w:rPr>
          <w:rFonts w:cs="Simplified Arabic"/>
          <w:lang w:val="en-US" w:bidi="ar-EG"/>
        </w:rPr>
        <w:t>10</w:t>
      </w:r>
      <w:r>
        <w:rPr>
          <w:rFonts w:cs="Simplified Arabic" w:hint="cs"/>
          <w:rtl/>
          <w:lang w:val="en-US"/>
        </w:rPr>
        <w:t>-</w:t>
      </w:r>
      <w:r>
        <w:rPr>
          <w:rFonts w:cs="Simplified Arabic"/>
          <w:rtl/>
          <w:lang w:val="en-US"/>
        </w:rPr>
        <w:tab/>
      </w:r>
      <w:r w:rsidR="00403C0B" w:rsidRPr="00E66F75">
        <w:rPr>
          <w:rFonts w:cs="Simplified Arabic" w:hint="cs"/>
          <w:i/>
          <w:iCs/>
          <w:rtl/>
          <w:lang w:bidi="ar-EG"/>
        </w:rPr>
        <w:t>يطلب إلى</w:t>
      </w:r>
      <w:r w:rsidR="00403C0B">
        <w:rPr>
          <w:rFonts w:cs="Simplified Arabic" w:hint="cs"/>
          <w:rtl/>
          <w:lang w:bidi="ar-EG"/>
        </w:rPr>
        <w:t xml:space="preserve"> الأمينة التنفيذية أن تقوم بتقييم وإبلاغ دوري ومنهجي إلى الهيئة الفرعية للمشورة العلمية والتقنية والتكنولوج</w:t>
      </w:r>
      <w:r w:rsidR="00A411FA">
        <w:rPr>
          <w:rFonts w:cs="Simplified Arabic" w:hint="cs"/>
          <w:rtl/>
          <w:lang w:bidi="ar-EG"/>
        </w:rPr>
        <w:t>ي</w:t>
      </w:r>
      <w:r w:rsidR="00403C0B">
        <w:rPr>
          <w:rFonts w:cs="Simplified Arabic" w:hint="cs"/>
          <w:rtl/>
          <w:lang w:bidi="ar-EG"/>
        </w:rPr>
        <w:t>ة عن كيفية النظر في النواتج من جميع الوظائف والعمليات في المنبر الحكومي الدولي للعلوم والسياسات في مجال التنوع البيولوجي وخدمات النظم الإيكولوجية من أجل تنفيذ الاتفاقية، بما في ذلك جدول زمني</w:t>
      </w:r>
      <w:r w:rsidR="00E66F75">
        <w:rPr>
          <w:rFonts w:cs="Simplified Arabic" w:hint="cs"/>
          <w:rtl/>
          <w:lang w:bidi="ar-EG"/>
        </w:rPr>
        <w:t xml:space="preserve"> آجل</w:t>
      </w:r>
      <w:r w:rsidR="00403C0B">
        <w:rPr>
          <w:rFonts w:cs="Simplified Arabic" w:hint="cs"/>
          <w:rtl/>
          <w:lang w:bidi="ar-EG"/>
        </w:rPr>
        <w:t xml:space="preserve"> وبند عادي على جدول أعمال اجتماعات </w:t>
      </w:r>
      <w:r w:rsidR="00E66F75">
        <w:rPr>
          <w:rFonts w:cs="Simplified Arabic" w:hint="cs"/>
          <w:rtl/>
          <w:lang w:bidi="ar-EG"/>
        </w:rPr>
        <w:t>الهيئة الفرعية؛</w:t>
      </w:r>
      <w:r w:rsidR="00A411FA">
        <w:rPr>
          <w:rFonts w:cs="Simplified Arabic" w:hint="cs"/>
          <w:rtl/>
          <w:lang w:bidi="ar-EG"/>
        </w:rPr>
        <w:t>]</w:t>
      </w:r>
    </w:p>
    <w:p w14:paraId="7491241D" w14:textId="174E3938" w:rsidR="00E66F75" w:rsidRPr="00E66F75" w:rsidRDefault="0076589C" w:rsidP="00F703D4">
      <w:pPr>
        <w:pStyle w:val="ListParagraph"/>
        <w:bidi/>
        <w:spacing w:after="60" w:line="209" w:lineRule="auto"/>
        <w:ind w:left="714" w:firstLine="720"/>
        <w:contextualSpacing w:val="0"/>
        <w:rPr>
          <w:rFonts w:cs="Simplified Arabic"/>
          <w:lang w:bidi="ar-EG"/>
        </w:rPr>
      </w:pPr>
      <w:r>
        <w:rPr>
          <w:rFonts w:cs="Simplified Arabic"/>
          <w:lang w:bidi="ar-EG"/>
        </w:rPr>
        <w:t>1</w:t>
      </w:r>
      <w:r>
        <w:rPr>
          <w:rFonts w:cs="Simplified Arabic"/>
          <w:lang w:val="en-US" w:bidi="ar-EG"/>
        </w:rPr>
        <w:t>1</w:t>
      </w:r>
      <w:r>
        <w:rPr>
          <w:rFonts w:cs="Simplified Arabic" w:hint="cs"/>
          <w:rtl/>
          <w:lang w:val="en-US"/>
        </w:rPr>
        <w:t>-</w:t>
      </w:r>
      <w:r>
        <w:rPr>
          <w:rFonts w:cs="Simplified Arabic"/>
          <w:rtl/>
          <w:lang w:val="en-US"/>
        </w:rPr>
        <w:tab/>
      </w:r>
      <w:r w:rsidR="00E66F75" w:rsidRPr="00E66F75">
        <w:rPr>
          <w:rFonts w:cs="Simplified Arabic" w:hint="cs"/>
          <w:i/>
          <w:iCs/>
          <w:rtl/>
          <w:lang w:bidi="ar-EG"/>
        </w:rPr>
        <w:t>يطلب أيضا إلى</w:t>
      </w:r>
      <w:r w:rsidR="00E66F75">
        <w:rPr>
          <w:rFonts w:cs="Simplified Arabic" w:hint="cs"/>
          <w:rtl/>
          <w:lang w:bidi="ar-EG"/>
        </w:rPr>
        <w:t xml:space="preserve"> الأمينة التنفيذية أن تحدد الآراء من الأطراف عن كيفية إسهام المنبر ال</w:t>
      </w:r>
      <w:r w:rsidR="00FF0454">
        <w:rPr>
          <w:rFonts w:cs="Simplified Arabic" w:hint="cs"/>
          <w:rtl/>
          <w:lang w:bidi="ar-EG"/>
        </w:rPr>
        <w:t>ح</w:t>
      </w:r>
      <w:r w:rsidR="00E66F75">
        <w:rPr>
          <w:rFonts w:cs="Simplified Arabic" w:hint="cs"/>
          <w:rtl/>
          <w:lang w:bidi="ar-EG"/>
        </w:rPr>
        <w:t>كومي الدولي للعلوم والسياسات في مجال التنوع البيولوجي وخدمات النظم الإيكولوجية، ضمن وظائفه المحددة بشأن إصدار تقييمات إضافية، وبناء القدرات، وتعزيز المعارف ودعم السياسات، في عملية استعراض ورصد التقدم المحرز في الإطار العالمي للتنوع البيولوجي لما بعد عام 2020؛</w:t>
      </w:r>
    </w:p>
    <w:p w14:paraId="7F236398" w14:textId="6D844921" w:rsidR="004E765D" w:rsidRPr="004E765D" w:rsidRDefault="0076589C" w:rsidP="00F703D4">
      <w:pPr>
        <w:pStyle w:val="ListParagraph"/>
        <w:bidi/>
        <w:spacing w:after="60" w:line="209" w:lineRule="auto"/>
        <w:ind w:left="714" w:firstLine="720"/>
        <w:contextualSpacing w:val="0"/>
        <w:rPr>
          <w:rFonts w:cs="Simplified Arabic"/>
          <w:rtl/>
          <w:lang w:bidi="ar-EG"/>
        </w:rPr>
      </w:pPr>
      <w:r w:rsidRPr="0076589C">
        <w:rPr>
          <w:rFonts w:cs="Simplified Arabic" w:hint="cs"/>
          <w:rtl/>
          <w:lang w:bidi="ar-EG"/>
        </w:rPr>
        <w:t>[</w:t>
      </w:r>
      <w:r>
        <w:rPr>
          <w:rFonts w:cs="Simplified Arabic"/>
          <w:lang w:val="en-US" w:bidi="ar-EG"/>
        </w:rPr>
        <w:t>12</w:t>
      </w:r>
      <w:r>
        <w:rPr>
          <w:rFonts w:cs="Simplified Arabic" w:hint="cs"/>
          <w:rtl/>
          <w:lang w:val="en-US"/>
        </w:rPr>
        <w:t>-</w:t>
      </w:r>
      <w:r>
        <w:rPr>
          <w:rFonts w:cs="Simplified Arabic"/>
          <w:rtl/>
          <w:lang w:val="en-US"/>
        </w:rPr>
        <w:tab/>
      </w:r>
      <w:r w:rsidR="009A4EB3">
        <w:rPr>
          <w:rFonts w:cs="Simplified Arabic" w:hint="cs"/>
          <w:i/>
          <w:iCs/>
          <w:rtl/>
          <w:lang w:bidi="ar-EG"/>
        </w:rPr>
        <w:t xml:space="preserve"> </w:t>
      </w:r>
      <w:r w:rsidR="004E765D" w:rsidRPr="004E765D">
        <w:rPr>
          <w:rFonts w:cs="Simplified Arabic"/>
          <w:i/>
          <w:iCs/>
          <w:rtl/>
          <w:lang w:bidi="ar-EG"/>
        </w:rPr>
        <w:t>يدعو</w:t>
      </w:r>
      <w:r w:rsidR="004E765D" w:rsidRPr="004E765D">
        <w:rPr>
          <w:rFonts w:cs="Simplified Arabic"/>
          <w:rtl/>
          <w:lang w:bidi="ar-EG"/>
        </w:rPr>
        <w:t xml:space="preserve"> المنبر الحكومي الدولي للعلوم والسياسات في مجال التنوع البيولوجي وخدمات النظم الإيكولوجية إلى </w:t>
      </w:r>
      <w:r w:rsidR="00E66F75">
        <w:rPr>
          <w:rFonts w:cs="Simplified Arabic" w:hint="cs"/>
          <w:rtl/>
          <w:lang w:bidi="ar-EG"/>
        </w:rPr>
        <w:t>المساهمة في عمل</w:t>
      </w:r>
      <w:r w:rsidR="004E765D" w:rsidRPr="004E765D">
        <w:rPr>
          <w:rFonts w:cs="Simplified Arabic"/>
          <w:rtl/>
          <w:lang w:bidi="ar-EG"/>
        </w:rPr>
        <w:t xml:space="preserve"> فريق الخبراء التقنيين المخصص المعني بمؤشرات الإطار العالمي للتنوع البيولوجي لما بعد عام 2020؛</w:t>
      </w:r>
      <w:r w:rsidR="00232026">
        <w:rPr>
          <w:rFonts w:cs="Simplified Arabic" w:hint="cs"/>
          <w:rtl/>
          <w:lang w:bidi="ar-EG"/>
        </w:rPr>
        <w:t>]</w:t>
      </w:r>
    </w:p>
    <w:p w14:paraId="0BB0B030" w14:textId="015E55F7" w:rsidR="004E765D" w:rsidRPr="00E66F75" w:rsidRDefault="0076589C" w:rsidP="00F703D4">
      <w:pPr>
        <w:pStyle w:val="ListParagraph"/>
        <w:bidi/>
        <w:spacing w:after="60" w:line="209" w:lineRule="auto"/>
        <w:ind w:left="714" w:firstLine="720"/>
        <w:contextualSpacing w:val="0"/>
        <w:rPr>
          <w:rFonts w:cs="Simplified Arabic"/>
          <w:rtl/>
          <w:lang w:bidi="ar-EG"/>
        </w:rPr>
      </w:pPr>
      <w:r>
        <w:rPr>
          <w:rFonts w:cs="Simplified Arabic"/>
          <w:lang w:val="en-US" w:bidi="ar-EG"/>
        </w:rPr>
        <w:t>13</w:t>
      </w:r>
      <w:r>
        <w:rPr>
          <w:rFonts w:cs="Simplified Arabic" w:hint="cs"/>
          <w:rtl/>
          <w:lang w:val="en-US"/>
        </w:rPr>
        <w:t>-</w:t>
      </w:r>
      <w:r>
        <w:rPr>
          <w:rFonts w:cs="Simplified Arabic"/>
          <w:rtl/>
          <w:lang w:val="en-US"/>
        </w:rPr>
        <w:tab/>
      </w:r>
      <w:r w:rsidR="004E765D" w:rsidRPr="004E765D">
        <w:rPr>
          <w:rFonts w:cs="Simplified Arabic"/>
          <w:i/>
          <w:iCs/>
          <w:rtl/>
          <w:lang w:bidi="ar-EG"/>
        </w:rPr>
        <w:t>يلاحظ</w:t>
      </w:r>
      <w:r w:rsidR="004E765D" w:rsidRPr="004E765D">
        <w:rPr>
          <w:rFonts w:cs="Simplified Arabic"/>
          <w:rtl/>
          <w:lang w:bidi="ar-EG"/>
        </w:rPr>
        <w:t xml:space="preserve"> المعلومات الواردة في مرفق </w:t>
      </w:r>
      <w:r w:rsidR="004E765D" w:rsidRPr="004E765D">
        <w:rPr>
          <w:rFonts w:cs="Simplified Arabic" w:hint="cs"/>
          <w:rtl/>
          <w:lang w:bidi="ar-EG"/>
        </w:rPr>
        <w:t>المذكرة التي أعدتها الأمينة التنفيذية،</w:t>
      </w:r>
      <w:r w:rsidR="004E765D" w:rsidRPr="00E66F75">
        <w:rPr>
          <w:rStyle w:val="FootnoteReference"/>
          <w:rFonts w:cs="Simplified Arabic"/>
          <w:sz w:val="22"/>
          <w:u w:val="none"/>
          <w:vertAlign w:val="superscript"/>
          <w:rtl/>
          <w:lang w:bidi="ar-EG"/>
        </w:rPr>
        <w:footnoteReference w:id="5"/>
      </w:r>
      <w:r w:rsidR="004E765D" w:rsidRPr="004E765D">
        <w:rPr>
          <w:rFonts w:cs="Simplified Arabic"/>
          <w:rtl/>
          <w:lang w:bidi="ar-EG"/>
        </w:rPr>
        <w:t xml:space="preserve"> </w:t>
      </w:r>
      <w:r w:rsidR="004E765D" w:rsidRPr="004E765D">
        <w:rPr>
          <w:rFonts w:cs="Simplified Arabic"/>
          <w:i/>
          <w:iCs/>
          <w:rtl/>
          <w:lang w:bidi="ar-EG"/>
        </w:rPr>
        <w:t>ويلاحظ</w:t>
      </w:r>
      <w:r w:rsidR="004E765D" w:rsidRPr="004E765D">
        <w:rPr>
          <w:rFonts w:cs="Simplified Arabic" w:hint="cs"/>
          <w:i/>
          <w:iCs/>
          <w:rtl/>
          <w:lang w:bidi="ar-EG"/>
        </w:rPr>
        <w:t xml:space="preserve"> أيضا</w:t>
      </w:r>
      <w:r w:rsidR="004E765D" w:rsidRPr="004E765D">
        <w:rPr>
          <w:rFonts w:cs="Simplified Arabic"/>
          <w:rtl/>
          <w:lang w:bidi="ar-EG"/>
        </w:rPr>
        <w:t xml:space="preserve"> التقدم المحرز في عدد من البلدان في </w:t>
      </w:r>
      <w:r w:rsidR="004E765D" w:rsidRPr="004E765D">
        <w:rPr>
          <w:rFonts w:cs="Simplified Arabic" w:hint="cs"/>
          <w:rtl/>
          <w:lang w:bidi="ar-EG"/>
        </w:rPr>
        <w:t>إعداد</w:t>
      </w:r>
      <w:r w:rsidR="004E765D" w:rsidRPr="004E765D">
        <w:rPr>
          <w:rFonts w:cs="Simplified Arabic"/>
          <w:rtl/>
          <w:lang w:bidi="ar-EG"/>
        </w:rPr>
        <w:t xml:space="preserve"> تقييمات وطنية للتنوع البيولوجي وخدمات النظم الإيكولوجية، </w:t>
      </w:r>
      <w:r w:rsidR="004E765D" w:rsidRPr="004E765D">
        <w:rPr>
          <w:rFonts w:cs="Simplified Arabic"/>
          <w:i/>
          <w:iCs/>
          <w:rtl/>
          <w:lang w:bidi="ar-EG"/>
        </w:rPr>
        <w:t>ويشجع</w:t>
      </w:r>
      <w:r w:rsidR="004E765D" w:rsidRPr="004E765D">
        <w:rPr>
          <w:rFonts w:cs="Simplified Arabic"/>
          <w:rtl/>
          <w:lang w:bidi="ar-EG"/>
        </w:rPr>
        <w:t xml:space="preserve"> جميع الأطراف والحكومات الأخرى وكذلك الحكومات دون الوطنية على إجراء مثل هذه التقييمات الوطنية أو دون الوطنية، مع المشاركة الكاملة للشعوب الأصلية والمجتمعات المحلية والنساء والشباب والمجتمع المدني </w:t>
      </w:r>
      <w:r w:rsidR="004E765D" w:rsidRPr="004E765D">
        <w:rPr>
          <w:rFonts w:cs="Simplified Arabic" w:hint="cs"/>
          <w:rtl/>
          <w:lang w:bidi="ar-EG"/>
        </w:rPr>
        <w:t>والهيئات</w:t>
      </w:r>
      <w:r w:rsidR="004E765D" w:rsidRPr="004E765D">
        <w:rPr>
          <w:rFonts w:cs="Simplified Arabic"/>
          <w:rtl/>
          <w:lang w:bidi="ar-EG"/>
        </w:rPr>
        <w:t xml:space="preserve"> الأكاديمية وقطاع الأعمال، وتكييف عملية المنبر الحكومي الدولي للعلوم والسياسات في مجال التنوع البيولوجي وخدمات النظم الإيكولوجية </w:t>
      </w:r>
      <w:r w:rsidR="004E765D" w:rsidRPr="004E765D">
        <w:rPr>
          <w:rFonts w:cs="Simplified Arabic" w:hint="cs"/>
          <w:rtl/>
          <w:lang w:bidi="ar-EG"/>
        </w:rPr>
        <w:t>وفقا ل</w:t>
      </w:r>
      <w:r w:rsidR="004E765D" w:rsidRPr="004E765D">
        <w:rPr>
          <w:rFonts w:cs="Simplified Arabic"/>
          <w:rtl/>
          <w:lang w:bidi="ar-EG"/>
        </w:rPr>
        <w:t>لسياقات المحلية</w:t>
      </w:r>
      <w:r w:rsidR="00E66F75">
        <w:rPr>
          <w:rFonts w:cs="Simplified Arabic" w:hint="cs"/>
          <w:rtl/>
          <w:lang w:bidi="ar-EG"/>
        </w:rPr>
        <w:t>، حتى يمكن</w:t>
      </w:r>
      <w:r w:rsidR="004E765D" w:rsidRPr="004E765D">
        <w:rPr>
          <w:rFonts w:cs="Simplified Arabic"/>
          <w:rtl/>
          <w:lang w:bidi="ar-EG"/>
        </w:rPr>
        <w:t xml:space="preserve"> </w:t>
      </w:r>
      <w:r w:rsidR="00E66F75">
        <w:rPr>
          <w:rFonts w:cs="Simplified Arabic"/>
          <w:rtl/>
          <w:lang w:bidi="ar-EG"/>
        </w:rPr>
        <w:t>استخدام</w:t>
      </w:r>
      <w:r w:rsidR="004E765D" w:rsidRPr="004E765D">
        <w:rPr>
          <w:rFonts w:cs="Simplified Arabic"/>
          <w:rtl/>
          <w:lang w:bidi="ar-EG"/>
        </w:rPr>
        <w:t xml:space="preserve"> </w:t>
      </w:r>
      <w:r w:rsidR="00E66F75">
        <w:rPr>
          <w:rFonts w:cs="Simplified Arabic" w:hint="cs"/>
          <w:rtl/>
          <w:lang w:bidi="ar-EG"/>
        </w:rPr>
        <w:t xml:space="preserve">هذه التقييمات الوطنية أو دون الوطنية </w:t>
      </w:r>
      <w:r w:rsidR="004E765D" w:rsidRPr="004E765D">
        <w:rPr>
          <w:rFonts w:cs="Simplified Arabic"/>
          <w:rtl/>
          <w:lang w:bidi="ar-EG"/>
        </w:rPr>
        <w:t xml:space="preserve">كمدخلات محتملة </w:t>
      </w:r>
      <w:r w:rsidR="004E765D" w:rsidRPr="004E765D">
        <w:rPr>
          <w:rFonts w:cs="Simplified Arabic" w:hint="cs"/>
          <w:rtl/>
          <w:lang w:bidi="ar-EG"/>
        </w:rPr>
        <w:t>ل</w:t>
      </w:r>
      <w:r w:rsidR="004E765D" w:rsidRPr="004E765D">
        <w:rPr>
          <w:rFonts w:cs="Simplified Arabic"/>
          <w:rtl/>
          <w:lang w:bidi="ar-EG"/>
        </w:rPr>
        <w:t xml:space="preserve">برنامج العمل المتجدد للمنبر </w:t>
      </w:r>
      <w:r w:rsidR="00E66F75">
        <w:rPr>
          <w:rFonts w:cs="Simplified Arabic" w:hint="cs"/>
          <w:rtl/>
          <w:lang w:bidi="ar-EG"/>
        </w:rPr>
        <w:t xml:space="preserve">الحكومي الدولي للعلوم والسياسات في مجال التنوع البيولوجي وخدمات النظم الإيكولوجية </w:t>
      </w:r>
      <w:r w:rsidR="004E765D" w:rsidRPr="004E765D">
        <w:rPr>
          <w:rFonts w:cs="Simplified Arabic"/>
          <w:rtl/>
          <w:lang w:bidi="ar-EG"/>
        </w:rPr>
        <w:t xml:space="preserve">وتنفيذ </w:t>
      </w:r>
      <w:r w:rsidR="004E765D" w:rsidRPr="004E765D">
        <w:rPr>
          <w:rFonts w:cs="Simplified Arabic" w:hint="cs"/>
          <w:rtl/>
          <w:lang w:bidi="ar-EG"/>
        </w:rPr>
        <w:t>ال</w:t>
      </w:r>
      <w:r w:rsidR="004E765D" w:rsidRPr="004E765D">
        <w:rPr>
          <w:rFonts w:cs="Simplified Arabic"/>
          <w:rtl/>
          <w:lang w:bidi="ar-EG"/>
        </w:rPr>
        <w:t xml:space="preserve">إطار العالمي </w:t>
      </w:r>
      <w:r w:rsidR="004E765D" w:rsidRPr="004E765D">
        <w:rPr>
          <w:rFonts w:cs="Simplified Arabic" w:hint="cs"/>
          <w:rtl/>
          <w:lang w:bidi="ar-EG"/>
        </w:rPr>
        <w:t>ل</w:t>
      </w:r>
      <w:r w:rsidR="004E765D" w:rsidRPr="004E765D">
        <w:rPr>
          <w:rFonts w:cs="Simplified Arabic"/>
          <w:rtl/>
          <w:lang w:bidi="ar-EG"/>
        </w:rPr>
        <w:t xml:space="preserve">لتنوع البيولوجي لما بعد عام 2020، </w:t>
      </w:r>
      <w:r w:rsidR="00D607FA" w:rsidRPr="00F703D4">
        <w:rPr>
          <w:rFonts w:cs="Simplified Arabic" w:hint="cs"/>
          <w:rtl/>
          <w:lang w:bidi="ar-EG"/>
        </w:rPr>
        <w:t xml:space="preserve">ويحث الأطراف، </w:t>
      </w:r>
      <w:r w:rsidR="004E765D" w:rsidRPr="00F703D4">
        <w:rPr>
          <w:rFonts w:cs="Simplified Arabic"/>
          <w:rtl/>
          <w:lang w:bidi="ar-EG"/>
        </w:rPr>
        <w:t>ويدعو الم</w:t>
      </w:r>
      <w:r w:rsidR="004E765D" w:rsidRPr="004E765D">
        <w:rPr>
          <w:rFonts w:cs="Simplified Arabic"/>
          <w:rtl/>
          <w:lang w:bidi="ar-EG"/>
        </w:rPr>
        <w:t xml:space="preserve">نظمات ذات الصلة والأطراف القادرة على تقديم الدعم </w:t>
      </w:r>
      <w:r w:rsidR="004E765D" w:rsidRPr="004E765D">
        <w:rPr>
          <w:rFonts w:cs="Simplified Arabic" w:hint="cs"/>
          <w:rtl/>
          <w:lang w:bidi="ar-EG"/>
        </w:rPr>
        <w:t>التقني</w:t>
      </w:r>
      <w:r w:rsidR="004E765D" w:rsidRPr="004E765D">
        <w:rPr>
          <w:rFonts w:cs="Simplified Arabic"/>
          <w:rtl/>
          <w:lang w:bidi="ar-EG"/>
        </w:rPr>
        <w:t xml:space="preserve"> والمالي</w:t>
      </w:r>
      <w:r w:rsidR="004E765D" w:rsidRPr="004E765D">
        <w:rPr>
          <w:rFonts w:cs="Simplified Arabic" w:hint="cs"/>
          <w:rtl/>
          <w:lang w:bidi="ar-EG"/>
        </w:rPr>
        <w:t xml:space="preserve"> على القيام ب</w:t>
      </w:r>
      <w:r w:rsidR="004E765D" w:rsidRPr="004E765D">
        <w:rPr>
          <w:rFonts w:cs="Simplified Arabic"/>
          <w:rtl/>
          <w:lang w:bidi="ar-EG"/>
        </w:rPr>
        <w:t>ذلك، حسب الاقتضاء.</w:t>
      </w:r>
    </w:p>
    <w:p w14:paraId="1463DF8E" w14:textId="77777777" w:rsidR="00EC1942" w:rsidRPr="00B555E1" w:rsidRDefault="00EC1942" w:rsidP="00F703D4">
      <w:pPr>
        <w:pStyle w:val="Para1"/>
        <w:numPr>
          <w:ilvl w:val="0"/>
          <w:numId w:val="0"/>
        </w:numPr>
        <w:kinsoku w:val="0"/>
        <w:overflowPunct w:val="0"/>
        <w:autoSpaceDE w:val="0"/>
        <w:autoSpaceDN w:val="0"/>
        <w:adjustRightInd w:val="0"/>
        <w:snapToGrid w:val="0"/>
        <w:spacing w:before="60" w:after="60"/>
        <w:jc w:val="center"/>
        <w:rPr>
          <w:rFonts w:cs="Simplified Arabic"/>
          <w:kern w:val="22"/>
          <w:szCs w:val="22"/>
          <w:lang w:val="en-US"/>
        </w:rPr>
      </w:pPr>
      <w:r w:rsidRPr="00A357C6">
        <w:rPr>
          <w:rFonts w:cs="Simplified Arabic"/>
          <w:kern w:val="22"/>
          <w:szCs w:val="22"/>
        </w:rPr>
        <w:t>__________</w:t>
      </w:r>
    </w:p>
    <w:sectPr w:rsidR="00EC1942" w:rsidRPr="00B555E1" w:rsidSect="00F703D4">
      <w:headerReference w:type="even" r:id="rId11"/>
      <w:headerReference w:type="default" r:id="rId12"/>
      <w:footerReference w:type="even" r:id="rId13"/>
      <w:footerReference w:type="default" r:id="rId14"/>
      <w:pgSz w:w="12240" w:h="15840" w:code="1"/>
      <w:pgMar w:top="875" w:right="1440" w:bottom="947" w:left="1440" w:header="461"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84B4" w14:textId="77777777" w:rsidR="009F4AC5" w:rsidRDefault="009F4AC5">
      <w:r>
        <w:separator/>
      </w:r>
    </w:p>
  </w:endnote>
  <w:endnote w:type="continuationSeparator" w:id="0">
    <w:p w14:paraId="6443302B" w14:textId="77777777" w:rsidR="009F4AC5" w:rsidRDefault="009F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Courier">
    <w:panose1 w:val="00000000000000000000"/>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736A" w14:textId="77777777" w:rsidR="00B1243A" w:rsidRDefault="00B1243A" w:rsidP="00B012F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2CF4" w14:textId="77777777" w:rsidR="00B1243A" w:rsidRDefault="00B1243A" w:rsidP="00F703D4">
    <w:pPr>
      <w:pStyle w:val="Footer"/>
      <w:tabs>
        <w:tab w:val="clear" w:pos="4320"/>
        <w:tab w:val="clear" w:pos="864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029D" w14:textId="77777777" w:rsidR="009F4AC5" w:rsidRDefault="009F4AC5" w:rsidP="00B555E1">
      <w:pPr>
        <w:bidi/>
      </w:pPr>
      <w:r>
        <w:separator/>
      </w:r>
    </w:p>
  </w:footnote>
  <w:footnote w:type="continuationSeparator" w:id="0">
    <w:p w14:paraId="48D761FB" w14:textId="77777777" w:rsidR="009F4AC5" w:rsidRDefault="009F4AC5">
      <w:r>
        <w:continuationSeparator/>
      </w:r>
    </w:p>
  </w:footnote>
  <w:footnote w:id="1">
    <w:p w14:paraId="6CBFED28" w14:textId="27B513E9"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sz w:val="22"/>
          <w:szCs w:val="22"/>
          <w:u w:val="none"/>
          <w:vertAlign w:val="superscript"/>
        </w:rPr>
        <w:footnoteRef/>
      </w:r>
      <w:r>
        <w:rPr>
          <w:rtl/>
        </w:rPr>
        <w:t xml:space="preserve"> </w:t>
      </w:r>
      <w:r w:rsidR="00D8039E">
        <w:rPr>
          <w:rFonts w:cs="Simplified Arabic" w:hint="cs"/>
          <w:szCs w:val="20"/>
          <w:rtl/>
        </w:rPr>
        <w:t>تم إعداد</w:t>
      </w:r>
      <w:r w:rsidR="006A28D4" w:rsidRPr="006A28D4">
        <w:rPr>
          <w:rFonts w:cs="Simplified Arabic"/>
          <w:szCs w:val="20"/>
          <w:rtl/>
        </w:rPr>
        <w:t xml:space="preserve"> مشروع هذه التوصية في الجزء الأول من الاجتماع الرابع والعشرين للهيئة الفرعية للمشورة العلمية والتقنية والتكنولوجية، وبالتالي </w:t>
      </w:r>
      <w:r w:rsidR="00D8039E">
        <w:rPr>
          <w:rFonts w:cs="Simplified Arabic" w:hint="cs"/>
          <w:szCs w:val="20"/>
          <w:rtl/>
        </w:rPr>
        <w:t>بقيت</w:t>
      </w:r>
      <w:r w:rsidR="006A28D4" w:rsidRPr="006A28D4">
        <w:rPr>
          <w:rFonts w:cs="Simplified Arabic"/>
          <w:szCs w:val="20"/>
          <w:rtl/>
        </w:rPr>
        <w:t xml:space="preserve"> هذه الفقرة في انتظار الموافقة على تقارير</w:t>
      </w:r>
      <w:r w:rsidR="00D8039E">
        <w:rPr>
          <w:rFonts w:cs="Simplified Arabic" w:hint="cs"/>
          <w:szCs w:val="20"/>
          <w:rtl/>
        </w:rPr>
        <w:t xml:space="preserve"> تحديد</w:t>
      </w:r>
      <w:r w:rsidR="006A28D4" w:rsidRPr="006A28D4">
        <w:rPr>
          <w:rFonts w:cs="Simplified Arabic"/>
          <w:szCs w:val="20"/>
          <w:rtl/>
        </w:rPr>
        <w:t xml:space="preserve"> النطاق </w:t>
      </w:r>
      <w:r w:rsidR="00D8039E">
        <w:rPr>
          <w:rFonts w:cs="Simplified Arabic" w:hint="cs"/>
          <w:szCs w:val="20"/>
          <w:rtl/>
        </w:rPr>
        <w:t>التي يصدرها</w:t>
      </w:r>
      <w:r w:rsidR="006A28D4" w:rsidRPr="006A28D4">
        <w:rPr>
          <w:rFonts w:cs="Simplified Arabic"/>
          <w:szCs w:val="20"/>
          <w:rtl/>
        </w:rPr>
        <w:t xml:space="preserve"> الاجتماع العام للمنبر الحكومي الدولي للعلوم والسياسات </w:t>
      </w:r>
      <w:r w:rsidR="00D8039E">
        <w:rPr>
          <w:rFonts w:cs="Simplified Arabic" w:hint="cs"/>
          <w:szCs w:val="20"/>
          <w:rtl/>
        </w:rPr>
        <w:t>في مجال</w:t>
      </w:r>
      <w:r w:rsidR="006A28D4" w:rsidRPr="006A28D4">
        <w:rPr>
          <w:rFonts w:cs="Simplified Arabic"/>
          <w:szCs w:val="20"/>
          <w:rtl/>
        </w:rPr>
        <w:t xml:space="preserve"> التنوع البيولوجي وخدمات النظم الإيكولوجية في دورته الثامنة. </w:t>
      </w:r>
      <w:r w:rsidR="00D8039E">
        <w:rPr>
          <w:rFonts w:cs="Simplified Arabic" w:hint="cs"/>
          <w:szCs w:val="20"/>
          <w:rtl/>
        </w:rPr>
        <w:t>وتمت بعد ذلك</w:t>
      </w:r>
      <w:r w:rsidR="006A28D4" w:rsidRPr="006A28D4">
        <w:rPr>
          <w:rFonts w:cs="Simplified Arabic"/>
          <w:szCs w:val="20"/>
          <w:rtl/>
        </w:rPr>
        <w:t xml:space="preserve"> الموافقة على تقارير تحديد النطاق من قبل </w:t>
      </w:r>
      <w:r w:rsidR="006A28D4" w:rsidRPr="006A28D4">
        <w:rPr>
          <w:rFonts w:cs="Simplified Arabic"/>
          <w:szCs w:val="20"/>
        </w:rPr>
        <w:t>IPBES-8</w:t>
      </w:r>
      <w:r w:rsidR="006A28D4" w:rsidRPr="006A28D4">
        <w:rPr>
          <w:rFonts w:cs="Simplified Arabic"/>
          <w:szCs w:val="20"/>
          <w:rtl/>
        </w:rPr>
        <w:t xml:space="preserve"> وهي متاحة على</w:t>
      </w:r>
      <w:r w:rsidR="00D8039E">
        <w:rPr>
          <w:rFonts w:cs="Simplified Arabic" w:hint="cs"/>
          <w:szCs w:val="20"/>
          <w:rtl/>
        </w:rPr>
        <w:t xml:space="preserve"> الرابطين </w:t>
      </w:r>
      <w:hyperlink r:id="rId1" w:history="1">
        <w:r w:rsidR="00D8039E" w:rsidRPr="00B33AA0">
          <w:rPr>
            <w:rStyle w:val="Hyperlink"/>
            <w:snapToGrid w:val="0"/>
            <w:kern w:val="18"/>
            <w:szCs w:val="18"/>
          </w:rPr>
          <w:t>https://ipbes.net/nexus</w:t>
        </w:r>
      </w:hyperlink>
      <w:r w:rsidR="00D8039E" w:rsidRPr="00D8039E">
        <w:rPr>
          <w:rStyle w:val="Hyperlink"/>
          <w:rFonts w:hint="cs"/>
          <w:snapToGrid w:val="0"/>
          <w:color w:val="000000" w:themeColor="text1"/>
          <w:kern w:val="18"/>
          <w:szCs w:val="18"/>
          <w:u w:val="none"/>
          <w:rtl/>
        </w:rPr>
        <w:t xml:space="preserve"> و</w:t>
      </w:r>
      <w:hyperlink r:id="rId2" w:history="1">
        <w:r w:rsidR="00D8039E" w:rsidRPr="00B33AA0">
          <w:rPr>
            <w:rStyle w:val="Hyperlink"/>
            <w:snapToGrid w:val="0"/>
            <w:kern w:val="18"/>
            <w:szCs w:val="18"/>
          </w:rPr>
          <w:t>https://ipbes.net/transformative-change</w:t>
        </w:r>
      </w:hyperlink>
      <w:r w:rsidR="00D8039E" w:rsidRPr="00D8039E">
        <w:rPr>
          <w:rStyle w:val="Hyperlink"/>
          <w:rFonts w:hint="cs"/>
          <w:snapToGrid w:val="0"/>
          <w:color w:val="000000" w:themeColor="text1"/>
          <w:kern w:val="18"/>
          <w:szCs w:val="18"/>
          <w:u w:val="none"/>
          <w:rtl/>
        </w:rPr>
        <w:t xml:space="preserve"> </w:t>
      </w:r>
      <w:r w:rsidR="00D8039E" w:rsidRPr="00D8039E">
        <w:rPr>
          <w:rFonts w:cs="Simplified Arabic" w:hint="cs"/>
          <w:szCs w:val="20"/>
          <w:rtl/>
        </w:rPr>
        <w:t>على التوالي.</w:t>
      </w:r>
      <w:r w:rsidR="006A28D4">
        <w:rPr>
          <w:rFonts w:hint="cs"/>
          <w:rtl/>
        </w:rPr>
        <w:t xml:space="preserve"> </w:t>
      </w:r>
    </w:p>
  </w:footnote>
  <w:footnote w:id="2">
    <w:p w14:paraId="19FA0F32" w14:textId="54E0758C"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rFonts w:cs="Simplified Arabic"/>
          <w:sz w:val="22"/>
          <w:szCs w:val="22"/>
          <w:u w:val="none"/>
          <w:vertAlign w:val="superscript"/>
        </w:rPr>
        <w:footnoteRef/>
      </w:r>
      <w:r w:rsidRPr="00E66F75">
        <w:rPr>
          <w:rFonts w:cs="Simplified Arabic"/>
          <w:sz w:val="22"/>
          <w:szCs w:val="22"/>
          <w:rtl/>
        </w:rPr>
        <w:t xml:space="preserve"> </w:t>
      </w:r>
      <w:r w:rsidR="00C96728">
        <w:rPr>
          <w:rFonts w:cs="Simplified Arabic" w:hint="cs"/>
          <w:szCs w:val="20"/>
          <w:rtl/>
        </w:rPr>
        <w:t xml:space="preserve">انظر </w:t>
      </w:r>
      <w:r w:rsidR="00C96728" w:rsidRPr="001E370E">
        <w:rPr>
          <w:lang w:val="en-US"/>
        </w:rPr>
        <w:t>https://ipbes.net/assessing-knowledge</w:t>
      </w:r>
      <w:r w:rsidRPr="0008663C">
        <w:rPr>
          <w:rFonts w:cs="Simplified Arabic"/>
          <w:szCs w:val="20"/>
          <w:rtl/>
        </w:rPr>
        <w:t>.</w:t>
      </w:r>
    </w:p>
  </w:footnote>
  <w:footnote w:id="3">
    <w:p w14:paraId="2925A7CA" w14:textId="3FD5FFA0"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rFonts w:cs="Simplified Arabic"/>
          <w:sz w:val="22"/>
          <w:szCs w:val="22"/>
          <w:u w:val="none"/>
          <w:vertAlign w:val="superscript"/>
        </w:rPr>
        <w:footnoteRef/>
      </w:r>
      <w:r w:rsidRPr="0008663C">
        <w:rPr>
          <w:rFonts w:cs="Simplified Arabic"/>
          <w:szCs w:val="20"/>
          <w:rtl/>
        </w:rPr>
        <w:t xml:space="preserve"> المنبر الحكومي الدولي للعلوم والسياسات في مجال التنوع البيولوجي وخدمات النظم الإيكولوجية</w:t>
      </w:r>
      <w:r w:rsidRPr="0008663C">
        <w:rPr>
          <w:rFonts w:cs="Simplified Arabic" w:hint="cs"/>
          <w:szCs w:val="20"/>
          <w:rtl/>
        </w:rPr>
        <w:t xml:space="preserve"> (2020). تقرير حلقة العمل المتعلقة بالتنوع البيولوجي والجوائح للمنبر. أمانة المنبر، بون. </w:t>
      </w:r>
      <w:hyperlink r:id="rId3" w:history="1">
        <w:r w:rsidR="00C96728" w:rsidRPr="00020750">
          <w:rPr>
            <w:rStyle w:val="Hyperlink"/>
            <w:rFonts w:cs="Simplified Arabic"/>
            <w:szCs w:val="20"/>
          </w:rPr>
          <w:t>https://ipbes.net/pandemics</w:t>
        </w:r>
      </w:hyperlink>
      <w:r w:rsidRPr="0008663C">
        <w:rPr>
          <w:rFonts w:cs="Simplified Arabic" w:hint="cs"/>
          <w:szCs w:val="20"/>
          <w:rtl/>
        </w:rPr>
        <w:t>.</w:t>
      </w:r>
      <w:r w:rsidR="00C96728">
        <w:rPr>
          <w:rFonts w:cs="Simplified Arabic" w:hint="cs"/>
          <w:szCs w:val="20"/>
          <w:rtl/>
        </w:rPr>
        <w:t xml:space="preserve"> </w:t>
      </w:r>
      <w:r w:rsidR="00C96728">
        <w:rPr>
          <w:rFonts w:cs="Simplified Arabic" w:hint="cs"/>
          <w:szCs w:val="20"/>
          <w:rtl/>
        </w:rPr>
        <w:t xml:space="preserve">لم يجر استعراض </w:t>
      </w:r>
      <w:r w:rsidR="00C96728" w:rsidRPr="0008663C">
        <w:rPr>
          <w:rFonts w:cs="Simplified Arabic"/>
          <w:szCs w:val="20"/>
          <w:rtl/>
        </w:rPr>
        <w:t xml:space="preserve">تقرير </w:t>
      </w:r>
      <w:r w:rsidR="00C96728" w:rsidRPr="0008663C">
        <w:rPr>
          <w:rFonts w:cs="Simplified Arabic" w:hint="cs"/>
          <w:szCs w:val="20"/>
          <w:rtl/>
        </w:rPr>
        <w:t>حلقة</w:t>
      </w:r>
      <w:r w:rsidR="00C96728" w:rsidRPr="0008663C">
        <w:rPr>
          <w:rFonts w:cs="Simplified Arabic"/>
          <w:szCs w:val="20"/>
          <w:rtl/>
        </w:rPr>
        <w:t xml:space="preserve"> العمل هذا وأي توصيات أو استنتاجات واردة فيه أو </w:t>
      </w:r>
      <w:r w:rsidR="00C96728" w:rsidRPr="0008663C">
        <w:rPr>
          <w:rFonts w:cs="Simplified Arabic" w:hint="cs"/>
          <w:szCs w:val="20"/>
          <w:rtl/>
        </w:rPr>
        <w:t>تأييده</w:t>
      </w:r>
      <w:r w:rsidR="00C96728" w:rsidRPr="0008663C">
        <w:rPr>
          <w:rFonts w:cs="Simplified Arabic"/>
          <w:szCs w:val="20"/>
          <w:rtl/>
        </w:rPr>
        <w:t xml:space="preserve"> أو الموافقة عليه من قبل الاجتماع العام للمنبر الحكومي الدولي للعلوم والسياسات في مجال التنوع البيولوجي وخدمات النظم </w:t>
      </w:r>
      <w:r w:rsidR="00C96728" w:rsidRPr="0008663C">
        <w:rPr>
          <w:rFonts w:cs="Simplified Arabic"/>
          <w:szCs w:val="20"/>
          <w:rtl/>
        </w:rPr>
        <w:t>الإيكولوجية</w:t>
      </w:r>
      <w:r w:rsidR="00226CB3">
        <w:rPr>
          <w:rFonts w:cs="Simplified Arabic" w:hint="cs"/>
          <w:szCs w:val="20"/>
          <w:rtl/>
        </w:rPr>
        <w:t>.</w:t>
      </w:r>
    </w:p>
  </w:footnote>
  <w:footnote w:id="4">
    <w:p w14:paraId="24A2B3D2" w14:textId="5BC5AEDC"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rFonts w:cs="Simplified Arabic"/>
          <w:sz w:val="22"/>
          <w:szCs w:val="22"/>
          <w:u w:val="none"/>
          <w:vertAlign w:val="superscript"/>
        </w:rPr>
        <w:footnoteRef/>
      </w:r>
      <w:r w:rsidRPr="0008663C">
        <w:rPr>
          <w:rFonts w:cs="Simplified Arabic"/>
          <w:szCs w:val="20"/>
          <w:rtl/>
        </w:rPr>
        <w:t xml:space="preserve"> </w:t>
      </w:r>
      <w:r w:rsidR="00C96728" w:rsidRPr="00C96728">
        <w:rPr>
          <w:rFonts w:cs="Simplified Arabic"/>
          <w:szCs w:val="20"/>
          <w:rtl/>
        </w:rPr>
        <w:t>المنبر الحكومي الدولي للعلوم والسياسات في مجال التنوع البيولوجي وخدمات النظم الإيكولوجية</w:t>
      </w:r>
      <w:r w:rsidR="00C96728">
        <w:rPr>
          <w:rFonts w:cs="Simplified Arabic" w:hint="cs"/>
          <w:szCs w:val="20"/>
          <w:rtl/>
        </w:rPr>
        <w:t>/</w:t>
      </w:r>
      <w:r w:rsidR="00C96728" w:rsidRPr="00C96728">
        <w:rPr>
          <w:rFonts w:cs="Simplified Arabic"/>
          <w:szCs w:val="20"/>
          <w:rtl/>
        </w:rPr>
        <w:t>الهيئة الحكومية الدولية المعنية بتغير المناخ</w:t>
      </w:r>
      <w:r w:rsidR="006010FE">
        <w:rPr>
          <w:rFonts w:cs="Simplified Arabic" w:hint="cs"/>
          <w:szCs w:val="20"/>
          <w:rtl/>
        </w:rPr>
        <w:t xml:space="preserve"> (</w:t>
      </w:r>
      <w:r w:rsidR="006010FE">
        <w:rPr>
          <w:rFonts w:cs="Simplified Arabic"/>
          <w:szCs w:val="20"/>
          <w:lang w:val="en-US"/>
        </w:rPr>
        <w:t>2021</w:t>
      </w:r>
      <w:r w:rsidR="006010FE">
        <w:rPr>
          <w:rFonts w:cs="Simplified Arabic" w:hint="cs"/>
          <w:szCs w:val="20"/>
          <w:rtl/>
          <w:lang w:val="en-US"/>
        </w:rPr>
        <w:t>)</w:t>
      </w:r>
      <w:r w:rsidR="00C96728" w:rsidRPr="00C96728">
        <w:rPr>
          <w:rFonts w:cs="Simplified Arabic"/>
          <w:szCs w:val="20"/>
          <w:rtl/>
        </w:rPr>
        <w:t xml:space="preserve"> </w:t>
      </w:r>
      <w:r w:rsidR="00C96728" w:rsidRPr="00C96728">
        <w:rPr>
          <w:rFonts w:cs="Simplified Arabic"/>
          <w:szCs w:val="20"/>
          <w:rtl/>
        </w:rPr>
        <w:t>حلقة العمل المنظمة بموجب رعاية مشتركة</w:t>
      </w:r>
      <w:r w:rsidR="006010FE">
        <w:rPr>
          <w:rFonts w:cs="Simplified Arabic" w:hint="cs"/>
          <w:szCs w:val="20"/>
          <w:rtl/>
        </w:rPr>
        <w:t xml:space="preserve"> من المنبر والهيئة</w:t>
      </w:r>
      <w:r w:rsidR="00C96728" w:rsidRPr="00C96728">
        <w:rPr>
          <w:rFonts w:cs="Simplified Arabic"/>
          <w:szCs w:val="20"/>
          <w:rtl/>
        </w:rPr>
        <w:t xml:space="preserve"> والمتعلقة بالتنوع البيولوجي وتغير المناخ</w:t>
      </w:r>
      <w:r w:rsidR="00C96728">
        <w:rPr>
          <w:rFonts w:cs="Simplified Arabic" w:hint="cs"/>
          <w:szCs w:val="20"/>
          <w:rtl/>
        </w:rPr>
        <w:t>.</w:t>
      </w:r>
      <w:r w:rsidR="00C96728" w:rsidRPr="00C96728">
        <w:rPr>
          <w:rFonts w:cs="Simplified Arabic" w:hint="cs"/>
          <w:szCs w:val="20"/>
          <w:rtl/>
        </w:rPr>
        <w:t xml:space="preserve"> </w:t>
      </w:r>
      <w:r w:rsidR="00C96728">
        <w:rPr>
          <w:rFonts w:cs="Simplified Arabic" w:hint="cs"/>
          <w:szCs w:val="20"/>
          <w:rtl/>
        </w:rPr>
        <w:t xml:space="preserve">لم يجر استعراض </w:t>
      </w:r>
      <w:r w:rsidRPr="0008663C">
        <w:rPr>
          <w:rFonts w:cs="Simplified Arabic"/>
          <w:szCs w:val="20"/>
          <w:rtl/>
        </w:rPr>
        <w:t xml:space="preserve">تقرير </w:t>
      </w:r>
      <w:r w:rsidRPr="0008663C">
        <w:rPr>
          <w:rFonts w:cs="Simplified Arabic" w:hint="cs"/>
          <w:szCs w:val="20"/>
          <w:rtl/>
        </w:rPr>
        <w:t>حلقة</w:t>
      </w:r>
      <w:r w:rsidRPr="0008663C">
        <w:rPr>
          <w:rFonts w:cs="Simplified Arabic"/>
          <w:szCs w:val="20"/>
          <w:rtl/>
        </w:rPr>
        <w:t xml:space="preserve"> العمل هذا وأي توصيات أو استنتاجات واردة فيه أو </w:t>
      </w:r>
      <w:r w:rsidRPr="0008663C">
        <w:rPr>
          <w:rFonts w:cs="Simplified Arabic" w:hint="cs"/>
          <w:szCs w:val="20"/>
          <w:rtl/>
        </w:rPr>
        <w:t>تأييده</w:t>
      </w:r>
      <w:r w:rsidRPr="0008663C">
        <w:rPr>
          <w:rFonts w:cs="Simplified Arabic"/>
          <w:szCs w:val="20"/>
          <w:rtl/>
        </w:rPr>
        <w:t xml:space="preserve"> أو الموافقة عليه من </w:t>
      </w:r>
      <w:r w:rsidR="0008663C">
        <w:rPr>
          <w:rFonts w:cs="Simplified Arabic" w:hint="cs"/>
          <w:szCs w:val="20"/>
          <w:rtl/>
          <w:lang w:bidi="ar-EG"/>
        </w:rPr>
        <w:t xml:space="preserve">الاجتماع العام </w:t>
      </w:r>
      <w:r w:rsidR="0008663C">
        <w:rPr>
          <w:rFonts w:cs="Simplified Arabic" w:hint="cs"/>
          <w:szCs w:val="20"/>
          <w:rtl/>
        </w:rPr>
        <w:t>ل</w:t>
      </w:r>
      <w:r w:rsidRPr="0008663C">
        <w:rPr>
          <w:rFonts w:cs="Simplified Arabic"/>
          <w:szCs w:val="20"/>
          <w:rtl/>
        </w:rPr>
        <w:t>لمنبر الحكومي الدولي للعلوم والسياسات في مجال التنوع البيولوجي وخدمات النظم الإيكولوجية</w:t>
      </w:r>
      <w:r w:rsidRPr="0008663C">
        <w:rPr>
          <w:rFonts w:cs="Simplified Arabic" w:hint="cs"/>
          <w:szCs w:val="20"/>
          <w:rtl/>
        </w:rPr>
        <w:t xml:space="preserve"> أو </w:t>
      </w:r>
      <w:r w:rsidRPr="0008663C">
        <w:rPr>
          <w:rFonts w:cs="Simplified Arabic"/>
          <w:szCs w:val="20"/>
          <w:rtl/>
        </w:rPr>
        <w:t>الهيئة الحكومية الدولية المعنية بتغير المناخ.</w:t>
      </w:r>
    </w:p>
  </w:footnote>
  <w:footnote w:id="5">
    <w:p w14:paraId="10D9450D" w14:textId="77777777" w:rsidR="004E765D" w:rsidRDefault="004E765D" w:rsidP="00E66F75">
      <w:pPr>
        <w:pStyle w:val="FootnoteText"/>
        <w:keepLines w:val="0"/>
        <w:bidi/>
        <w:spacing w:after="0" w:line="216" w:lineRule="auto"/>
        <w:ind w:firstLine="0"/>
        <w:rPr>
          <w:lang w:bidi="ar-EG"/>
        </w:rPr>
      </w:pPr>
      <w:r w:rsidRPr="00E66F75">
        <w:rPr>
          <w:rStyle w:val="FootnoteReference"/>
          <w:sz w:val="22"/>
          <w:szCs w:val="22"/>
          <w:u w:val="none"/>
          <w:vertAlign w:val="superscript"/>
        </w:rPr>
        <w:footnoteRef/>
      </w:r>
      <w:r w:rsidRPr="00E66F75">
        <w:rPr>
          <w:sz w:val="22"/>
          <w:szCs w:val="22"/>
          <w:vertAlign w:val="superscript"/>
          <w:rtl/>
        </w:rPr>
        <w:t xml:space="preserve"> </w:t>
      </w:r>
      <w:r w:rsidRPr="005C644B">
        <w:t>CBD/SBSTTA/24/8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tl/>
      </w:rPr>
      <w:alias w:val="Subject"/>
      <w:tag w:val=""/>
      <w:id w:val="435956939"/>
      <w:placeholder>
        <w:docPart w:val="AA4B0CB354864BB39755D6D16DF8CAF8"/>
      </w:placeholder>
      <w:dataBinding w:prefixMappings="xmlns:ns0='http://purl.org/dc/elements/1.1/' xmlns:ns1='http://schemas.openxmlformats.org/package/2006/metadata/core-properties' " w:xpath="/ns1:coreProperties[1]/ns0:subject[1]" w:storeItemID="{6C3C8BC8-F283-45AE-878A-BAB7291924A1}"/>
      <w:text/>
    </w:sdtPr>
    <w:sdtEndPr/>
    <w:sdtContent>
      <w:p w14:paraId="6A60F093" w14:textId="146FF9F2" w:rsidR="00B1243A" w:rsidRPr="00B012FB" w:rsidRDefault="003F2A87" w:rsidP="009A51BA">
        <w:pPr>
          <w:pStyle w:val="Header"/>
          <w:tabs>
            <w:tab w:val="clear" w:pos="4320"/>
            <w:tab w:val="clear" w:pos="8640"/>
          </w:tabs>
          <w:kinsoku w:val="0"/>
          <w:overflowPunct w:val="0"/>
          <w:autoSpaceDE w:val="0"/>
          <w:autoSpaceDN w:val="0"/>
          <w:bidi/>
          <w:jc w:val="left"/>
          <w:rPr>
            <w:noProof/>
            <w:kern w:val="22"/>
          </w:rPr>
        </w:pPr>
        <w:r>
          <w:rPr>
            <w:noProof/>
            <w:kern w:val="22"/>
          </w:rPr>
          <w:t>CBD/SBSTTA/REC/24/3</w:t>
        </w:r>
      </w:p>
    </w:sdtContent>
  </w:sdt>
  <w:p w14:paraId="23FA1D15" w14:textId="77777777" w:rsidR="00B1243A" w:rsidRPr="004E765D" w:rsidRDefault="00B1243A" w:rsidP="004E765D">
    <w:pPr>
      <w:pStyle w:val="Header"/>
      <w:tabs>
        <w:tab w:val="clear" w:pos="4320"/>
        <w:tab w:val="clear" w:pos="8640"/>
      </w:tabs>
      <w:kinsoku w:val="0"/>
      <w:overflowPunct w:val="0"/>
      <w:autoSpaceDE w:val="0"/>
      <w:autoSpaceDN w:val="0"/>
      <w:jc w:val="right"/>
      <w:rPr>
        <w:noProof/>
        <w:kern w:val="22"/>
        <w:lang w:val="en-US" w:bidi="ar-EG"/>
      </w:rPr>
    </w:pPr>
    <w:r w:rsidRPr="00B012FB">
      <w:rPr>
        <w:noProof/>
        <w:kern w:val="22"/>
      </w:rPr>
      <w:t xml:space="preserve">Page </w:t>
    </w:r>
    <w:r w:rsidR="00E95876" w:rsidRPr="00B012FB">
      <w:rPr>
        <w:noProof/>
        <w:kern w:val="22"/>
      </w:rPr>
      <w:fldChar w:fldCharType="begin"/>
    </w:r>
    <w:r w:rsidRPr="00B012FB">
      <w:rPr>
        <w:noProof/>
        <w:kern w:val="22"/>
      </w:rPr>
      <w:instrText xml:space="preserve"> PAGE   \* MERGEFORMAT </w:instrText>
    </w:r>
    <w:r w:rsidR="00E95876" w:rsidRPr="00B012FB">
      <w:rPr>
        <w:noProof/>
        <w:kern w:val="22"/>
      </w:rPr>
      <w:fldChar w:fldCharType="separate"/>
    </w:r>
    <w:r w:rsidR="003214F1">
      <w:rPr>
        <w:noProof/>
        <w:kern w:val="22"/>
      </w:rPr>
      <w:t>2</w:t>
    </w:r>
    <w:r w:rsidR="00E95876" w:rsidRPr="00B012FB">
      <w:rPr>
        <w:noProof/>
        <w:kern w:val="22"/>
      </w:rPr>
      <w:fldChar w:fldCharType="end"/>
    </w:r>
  </w:p>
  <w:p w14:paraId="4D3A74C3" w14:textId="77777777" w:rsidR="00B1243A" w:rsidRPr="00B012FB" w:rsidRDefault="00B1243A" w:rsidP="00B012FB">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0EBB81DA" w14:textId="3EBF24F5" w:rsidR="00B1243A" w:rsidRPr="00B012FB" w:rsidRDefault="003F2A87" w:rsidP="009A51BA">
        <w:pPr>
          <w:pStyle w:val="Header"/>
          <w:tabs>
            <w:tab w:val="clear" w:pos="4320"/>
            <w:tab w:val="clear" w:pos="8640"/>
          </w:tabs>
          <w:kinsoku w:val="0"/>
          <w:overflowPunct w:val="0"/>
          <w:autoSpaceDE w:val="0"/>
          <w:autoSpaceDN w:val="0"/>
          <w:jc w:val="left"/>
          <w:rPr>
            <w:noProof/>
            <w:kern w:val="22"/>
          </w:rPr>
        </w:pPr>
        <w:r>
          <w:rPr>
            <w:noProof/>
            <w:kern w:val="22"/>
          </w:rPr>
          <w:t>CBD/SBSTTA/REC/24/3</w:t>
        </w:r>
      </w:p>
    </w:sdtContent>
  </w:sdt>
  <w:p w14:paraId="4A71409E" w14:textId="77777777" w:rsidR="00B1243A" w:rsidRPr="00B012FB" w:rsidRDefault="00B1243A" w:rsidP="009A51BA">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00E95876" w:rsidRPr="00B012FB">
      <w:rPr>
        <w:noProof/>
        <w:kern w:val="22"/>
      </w:rPr>
      <w:fldChar w:fldCharType="begin"/>
    </w:r>
    <w:r w:rsidRPr="00B012FB">
      <w:rPr>
        <w:noProof/>
        <w:kern w:val="22"/>
      </w:rPr>
      <w:instrText xml:space="preserve"> PAGE   \* MERGEFORMAT </w:instrText>
    </w:r>
    <w:r w:rsidR="00E95876" w:rsidRPr="00B012FB">
      <w:rPr>
        <w:noProof/>
        <w:kern w:val="22"/>
      </w:rPr>
      <w:fldChar w:fldCharType="separate"/>
    </w:r>
    <w:r w:rsidR="003214F1">
      <w:rPr>
        <w:noProof/>
        <w:kern w:val="22"/>
      </w:rPr>
      <w:t>3</w:t>
    </w:r>
    <w:r w:rsidR="00E95876" w:rsidRPr="00B012FB">
      <w:rPr>
        <w:noProof/>
        <w:kern w:val="22"/>
      </w:rPr>
      <w:fldChar w:fldCharType="end"/>
    </w:r>
  </w:p>
  <w:p w14:paraId="75C8BE9E" w14:textId="77777777" w:rsidR="00B1243A" w:rsidRPr="00B012FB" w:rsidRDefault="00B1243A" w:rsidP="00B012FB">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649"/>
    <w:multiLevelType w:val="hybridMultilevel"/>
    <w:tmpl w:val="7FD8E5AC"/>
    <w:lvl w:ilvl="0" w:tplc="C1AA379C">
      <w:start w:val="1"/>
      <w:numFmt w:val="decimal"/>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4B04DE"/>
    <w:multiLevelType w:val="hybridMultilevel"/>
    <w:tmpl w:val="F7C2868C"/>
    <w:lvl w:ilvl="0" w:tplc="BDEA35E4">
      <w:start w:val="1"/>
      <w:numFmt w:val="decimal"/>
      <w:lvlText w:val="%1-"/>
      <w:lvlJc w:val="left"/>
      <w:pPr>
        <w:ind w:left="720" w:hanging="360"/>
      </w:pPr>
      <w:rPr>
        <w:rFonts w:hint="default"/>
        <w:b w:val="0"/>
        <w:bCs w:val="0"/>
        <w:i w:val="0"/>
        <w:iCs w:val="0"/>
        <w:sz w:val="20"/>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8C7832"/>
    <w:multiLevelType w:val="hybridMultilevel"/>
    <w:tmpl w:val="BE7645C4"/>
    <w:lvl w:ilvl="0" w:tplc="63C870FE">
      <w:start w:val="1"/>
      <w:numFmt w:val="arabicAbjad"/>
      <w:lvlText w:val="(%1)"/>
      <w:lvlJc w:val="left"/>
      <w:pPr>
        <w:ind w:left="720" w:hanging="360"/>
      </w:pPr>
      <w:rPr>
        <w:rFonts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0AE2ED6"/>
    <w:multiLevelType w:val="hybridMultilevel"/>
    <w:tmpl w:val="B9A43E94"/>
    <w:lvl w:ilvl="0" w:tplc="C276C420">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C611E"/>
    <w:multiLevelType w:val="hybridMultilevel"/>
    <w:tmpl w:val="1F08F24A"/>
    <w:lvl w:ilvl="0" w:tplc="3A5656EE">
      <w:start w:val="25"/>
      <w:numFmt w:val="decimal"/>
      <w:lvlText w:val="%1-"/>
      <w:lvlJc w:val="left"/>
      <w:pPr>
        <w:ind w:left="720" w:hanging="360"/>
      </w:pPr>
      <w:rPr>
        <w:rFonts w:hint="default"/>
        <w:b w:val="0"/>
        <w:bCs w:val="0"/>
        <w:i w:val="0"/>
        <w:iCs w:val="0"/>
        <w:sz w:val="20"/>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4A7639"/>
    <w:multiLevelType w:val="hybridMultilevel"/>
    <w:tmpl w:val="753288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1E08F5"/>
    <w:multiLevelType w:val="hybridMultilevel"/>
    <w:tmpl w:val="7528F4EA"/>
    <w:lvl w:ilvl="0" w:tplc="97C03CB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CC6F9C"/>
    <w:multiLevelType w:val="hybridMultilevel"/>
    <w:tmpl w:val="0F78B512"/>
    <w:lvl w:ilvl="0" w:tplc="63C870FE">
      <w:start w:val="1"/>
      <w:numFmt w:val="arabicAbjad"/>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0212F99"/>
    <w:multiLevelType w:val="hybridMultilevel"/>
    <w:tmpl w:val="929A8014"/>
    <w:lvl w:ilvl="0" w:tplc="63C870FE">
      <w:start w:val="1"/>
      <w:numFmt w:val="arabicAbjad"/>
      <w:lvlText w:val="(%1)"/>
      <w:lvlJc w:val="left"/>
      <w:pPr>
        <w:ind w:left="1433" w:hanging="360"/>
      </w:pPr>
      <w:rPr>
        <w:rFonts w:hint="default"/>
        <w:sz w:val="24"/>
      </w:rPr>
    </w:lvl>
    <w:lvl w:ilvl="1" w:tplc="10090019">
      <w:start w:val="1"/>
      <w:numFmt w:val="lowerLetter"/>
      <w:lvlText w:val="%2."/>
      <w:lvlJc w:val="left"/>
      <w:pPr>
        <w:ind w:left="2153" w:hanging="360"/>
      </w:pPr>
    </w:lvl>
    <w:lvl w:ilvl="2" w:tplc="1009001B" w:tentative="1">
      <w:start w:val="1"/>
      <w:numFmt w:val="lowerRoman"/>
      <w:lvlText w:val="%3."/>
      <w:lvlJc w:val="right"/>
      <w:pPr>
        <w:ind w:left="2873" w:hanging="180"/>
      </w:pPr>
    </w:lvl>
    <w:lvl w:ilvl="3" w:tplc="1009000F" w:tentative="1">
      <w:start w:val="1"/>
      <w:numFmt w:val="decimal"/>
      <w:lvlText w:val="%4."/>
      <w:lvlJc w:val="left"/>
      <w:pPr>
        <w:ind w:left="3593" w:hanging="360"/>
      </w:pPr>
    </w:lvl>
    <w:lvl w:ilvl="4" w:tplc="10090019" w:tentative="1">
      <w:start w:val="1"/>
      <w:numFmt w:val="lowerLetter"/>
      <w:lvlText w:val="%5."/>
      <w:lvlJc w:val="left"/>
      <w:pPr>
        <w:ind w:left="4313" w:hanging="360"/>
      </w:pPr>
    </w:lvl>
    <w:lvl w:ilvl="5" w:tplc="1009001B" w:tentative="1">
      <w:start w:val="1"/>
      <w:numFmt w:val="lowerRoman"/>
      <w:lvlText w:val="%6."/>
      <w:lvlJc w:val="right"/>
      <w:pPr>
        <w:ind w:left="5033" w:hanging="180"/>
      </w:pPr>
    </w:lvl>
    <w:lvl w:ilvl="6" w:tplc="1009000F" w:tentative="1">
      <w:start w:val="1"/>
      <w:numFmt w:val="decimal"/>
      <w:lvlText w:val="%7."/>
      <w:lvlJc w:val="left"/>
      <w:pPr>
        <w:ind w:left="5753" w:hanging="360"/>
      </w:pPr>
    </w:lvl>
    <w:lvl w:ilvl="7" w:tplc="10090019" w:tentative="1">
      <w:start w:val="1"/>
      <w:numFmt w:val="lowerLetter"/>
      <w:lvlText w:val="%8."/>
      <w:lvlJc w:val="left"/>
      <w:pPr>
        <w:ind w:left="6473" w:hanging="360"/>
      </w:pPr>
    </w:lvl>
    <w:lvl w:ilvl="8" w:tplc="1009001B" w:tentative="1">
      <w:start w:val="1"/>
      <w:numFmt w:val="lowerRoman"/>
      <w:lvlText w:val="%9."/>
      <w:lvlJc w:val="right"/>
      <w:pPr>
        <w:ind w:left="7193" w:hanging="180"/>
      </w:pPr>
    </w:lvl>
  </w:abstractNum>
  <w:abstractNum w:abstractNumId="14" w15:restartNumberingAfterBreak="0">
    <w:nsid w:val="63546518"/>
    <w:multiLevelType w:val="hybridMultilevel"/>
    <w:tmpl w:val="5622B902"/>
    <w:lvl w:ilvl="0" w:tplc="BF5A5BD4">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971E05"/>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5703EA"/>
    <w:multiLevelType w:val="hybridMultilevel"/>
    <w:tmpl w:val="C00282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F5073DF"/>
    <w:multiLevelType w:val="hybridMultilevel"/>
    <w:tmpl w:val="430A4938"/>
    <w:lvl w:ilvl="0" w:tplc="987EC1C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78806">
    <w:abstractNumId w:val="3"/>
  </w:num>
  <w:num w:numId="2" w16cid:durableId="105128160">
    <w:abstractNumId w:val="11"/>
  </w:num>
  <w:num w:numId="3" w16cid:durableId="1056398317">
    <w:abstractNumId w:val="8"/>
  </w:num>
  <w:num w:numId="4" w16cid:durableId="1289047724">
    <w:abstractNumId w:val="11"/>
  </w:num>
  <w:num w:numId="5" w16cid:durableId="1067529324">
    <w:abstractNumId w:val="9"/>
  </w:num>
  <w:num w:numId="6" w16cid:durableId="313533244">
    <w:abstractNumId w:val="16"/>
  </w:num>
  <w:num w:numId="7" w16cid:durableId="1841771653">
    <w:abstractNumId w:val="1"/>
  </w:num>
  <w:num w:numId="8" w16cid:durableId="619383654">
    <w:abstractNumId w:val="12"/>
  </w:num>
  <w:num w:numId="9" w16cid:durableId="1689334560">
    <w:abstractNumId w:val="0"/>
  </w:num>
  <w:num w:numId="10" w16cid:durableId="1404911424">
    <w:abstractNumId w:val="13"/>
  </w:num>
  <w:num w:numId="11" w16cid:durableId="2044212664">
    <w:abstractNumId w:val="2"/>
  </w:num>
  <w:num w:numId="12" w16cid:durableId="1713774409">
    <w:abstractNumId w:val="17"/>
  </w:num>
  <w:num w:numId="13" w16cid:durableId="714813510">
    <w:abstractNumId w:val="7"/>
  </w:num>
  <w:num w:numId="14" w16cid:durableId="385222502">
    <w:abstractNumId w:val="14"/>
  </w:num>
  <w:num w:numId="15" w16cid:durableId="1254245905">
    <w:abstractNumId w:val="18"/>
  </w:num>
  <w:num w:numId="16" w16cid:durableId="1731229274">
    <w:abstractNumId w:val="10"/>
  </w:num>
  <w:num w:numId="17" w16cid:durableId="1967856353">
    <w:abstractNumId w:val="6"/>
  </w:num>
  <w:num w:numId="18" w16cid:durableId="359402844">
    <w:abstractNumId w:val="5"/>
  </w:num>
  <w:num w:numId="19" w16cid:durableId="609047827">
    <w:abstractNumId w:val="4"/>
  </w:num>
  <w:num w:numId="20" w16cid:durableId="187938985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64E9"/>
    <w:rsid w:val="00010181"/>
    <w:rsid w:val="00010828"/>
    <w:rsid w:val="000144D6"/>
    <w:rsid w:val="00014680"/>
    <w:rsid w:val="0001739F"/>
    <w:rsid w:val="000219AC"/>
    <w:rsid w:val="00022207"/>
    <w:rsid w:val="00022961"/>
    <w:rsid w:val="0002340E"/>
    <w:rsid w:val="0002421D"/>
    <w:rsid w:val="00025825"/>
    <w:rsid w:val="00025AC1"/>
    <w:rsid w:val="00025D8F"/>
    <w:rsid w:val="00030F7F"/>
    <w:rsid w:val="00031D24"/>
    <w:rsid w:val="00031F26"/>
    <w:rsid w:val="00032153"/>
    <w:rsid w:val="00032509"/>
    <w:rsid w:val="00033843"/>
    <w:rsid w:val="00037873"/>
    <w:rsid w:val="000418D9"/>
    <w:rsid w:val="000428F5"/>
    <w:rsid w:val="000454F5"/>
    <w:rsid w:val="00047099"/>
    <w:rsid w:val="00047B0C"/>
    <w:rsid w:val="00051A81"/>
    <w:rsid w:val="00054381"/>
    <w:rsid w:val="00054C36"/>
    <w:rsid w:val="000622AC"/>
    <w:rsid w:val="00062695"/>
    <w:rsid w:val="000649DC"/>
    <w:rsid w:val="00065E6A"/>
    <w:rsid w:val="000660D4"/>
    <w:rsid w:val="00066F7F"/>
    <w:rsid w:val="000711E1"/>
    <w:rsid w:val="00073708"/>
    <w:rsid w:val="00073DFD"/>
    <w:rsid w:val="00075576"/>
    <w:rsid w:val="000760C5"/>
    <w:rsid w:val="00076399"/>
    <w:rsid w:val="0007764D"/>
    <w:rsid w:val="00084008"/>
    <w:rsid w:val="000850AA"/>
    <w:rsid w:val="0008539E"/>
    <w:rsid w:val="00085773"/>
    <w:rsid w:val="0008663C"/>
    <w:rsid w:val="00086D99"/>
    <w:rsid w:val="00087FB6"/>
    <w:rsid w:val="0009085B"/>
    <w:rsid w:val="000A0CD4"/>
    <w:rsid w:val="000A24CB"/>
    <w:rsid w:val="000A28C5"/>
    <w:rsid w:val="000A3071"/>
    <w:rsid w:val="000A3F82"/>
    <w:rsid w:val="000A608E"/>
    <w:rsid w:val="000A7155"/>
    <w:rsid w:val="000A78C6"/>
    <w:rsid w:val="000A7FD3"/>
    <w:rsid w:val="000B2BD3"/>
    <w:rsid w:val="000C146B"/>
    <w:rsid w:val="000C4344"/>
    <w:rsid w:val="000D0B3C"/>
    <w:rsid w:val="000D0BBE"/>
    <w:rsid w:val="000D20DA"/>
    <w:rsid w:val="000D2448"/>
    <w:rsid w:val="000D4752"/>
    <w:rsid w:val="000D49B4"/>
    <w:rsid w:val="000D50A1"/>
    <w:rsid w:val="000D62E3"/>
    <w:rsid w:val="000D7455"/>
    <w:rsid w:val="000D7FEA"/>
    <w:rsid w:val="000E27CF"/>
    <w:rsid w:val="000E637D"/>
    <w:rsid w:val="000E6B6E"/>
    <w:rsid w:val="000E7762"/>
    <w:rsid w:val="000E7E6A"/>
    <w:rsid w:val="000F07D4"/>
    <w:rsid w:val="000F0AEB"/>
    <w:rsid w:val="000F31EA"/>
    <w:rsid w:val="000F3F42"/>
    <w:rsid w:val="000F63AB"/>
    <w:rsid w:val="000F6492"/>
    <w:rsid w:val="000F6CDF"/>
    <w:rsid w:val="00102016"/>
    <w:rsid w:val="00106328"/>
    <w:rsid w:val="001073FE"/>
    <w:rsid w:val="00107743"/>
    <w:rsid w:val="00112647"/>
    <w:rsid w:val="001131F1"/>
    <w:rsid w:val="00113A21"/>
    <w:rsid w:val="001176EB"/>
    <w:rsid w:val="001205EA"/>
    <w:rsid w:val="0012214B"/>
    <w:rsid w:val="00125327"/>
    <w:rsid w:val="0012737B"/>
    <w:rsid w:val="00131C85"/>
    <w:rsid w:val="001340BA"/>
    <w:rsid w:val="0013705A"/>
    <w:rsid w:val="001410F4"/>
    <w:rsid w:val="001413E6"/>
    <w:rsid w:val="00142559"/>
    <w:rsid w:val="00143E00"/>
    <w:rsid w:val="00144EF4"/>
    <w:rsid w:val="00146762"/>
    <w:rsid w:val="001471D6"/>
    <w:rsid w:val="00151A36"/>
    <w:rsid w:val="00155DC1"/>
    <w:rsid w:val="00155EFD"/>
    <w:rsid w:val="00157BB6"/>
    <w:rsid w:val="00160475"/>
    <w:rsid w:val="001608FA"/>
    <w:rsid w:val="00164DBB"/>
    <w:rsid w:val="00166367"/>
    <w:rsid w:val="00170FD7"/>
    <w:rsid w:val="001734D0"/>
    <w:rsid w:val="00173A32"/>
    <w:rsid w:val="0017442E"/>
    <w:rsid w:val="001770D3"/>
    <w:rsid w:val="001805D3"/>
    <w:rsid w:val="00183A8F"/>
    <w:rsid w:val="001840E6"/>
    <w:rsid w:val="00186D8B"/>
    <w:rsid w:val="001917E0"/>
    <w:rsid w:val="00191AFE"/>
    <w:rsid w:val="00192E06"/>
    <w:rsid w:val="001A5072"/>
    <w:rsid w:val="001A6F1F"/>
    <w:rsid w:val="001A7941"/>
    <w:rsid w:val="001B495E"/>
    <w:rsid w:val="001C09DB"/>
    <w:rsid w:val="001C2CBA"/>
    <w:rsid w:val="001C3007"/>
    <w:rsid w:val="001C36B1"/>
    <w:rsid w:val="001C5594"/>
    <w:rsid w:val="001C6300"/>
    <w:rsid w:val="001C7AED"/>
    <w:rsid w:val="001D47F8"/>
    <w:rsid w:val="001D4B85"/>
    <w:rsid w:val="001D7B50"/>
    <w:rsid w:val="001E1730"/>
    <w:rsid w:val="001E2453"/>
    <w:rsid w:val="001E3C2A"/>
    <w:rsid w:val="001E4FE5"/>
    <w:rsid w:val="001F4992"/>
    <w:rsid w:val="001F6379"/>
    <w:rsid w:val="001F695A"/>
    <w:rsid w:val="00200710"/>
    <w:rsid w:val="00201936"/>
    <w:rsid w:val="00204415"/>
    <w:rsid w:val="0020670A"/>
    <w:rsid w:val="002074A4"/>
    <w:rsid w:val="00207A6E"/>
    <w:rsid w:val="002100F1"/>
    <w:rsid w:val="00216091"/>
    <w:rsid w:val="002211FD"/>
    <w:rsid w:val="002231E4"/>
    <w:rsid w:val="00224577"/>
    <w:rsid w:val="00224B92"/>
    <w:rsid w:val="002261DE"/>
    <w:rsid w:val="00226CB3"/>
    <w:rsid w:val="002315B3"/>
    <w:rsid w:val="00232026"/>
    <w:rsid w:val="00232D69"/>
    <w:rsid w:val="002350BC"/>
    <w:rsid w:val="002357E1"/>
    <w:rsid w:val="00235AF7"/>
    <w:rsid w:val="00240F94"/>
    <w:rsid w:val="00243471"/>
    <w:rsid w:val="002443FE"/>
    <w:rsid w:val="0024600F"/>
    <w:rsid w:val="00250D5A"/>
    <w:rsid w:val="00252624"/>
    <w:rsid w:val="0025271A"/>
    <w:rsid w:val="00252897"/>
    <w:rsid w:val="002566C3"/>
    <w:rsid w:val="002629F8"/>
    <w:rsid w:val="00262C99"/>
    <w:rsid w:val="00263F0C"/>
    <w:rsid w:val="0026412A"/>
    <w:rsid w:val="0026507C"/>
    <w:rsid w:val="002760C3"/>
    <w:rsid w:val="0027680D"/>
    <w:rsid w:val="00281F17"/>
    <w:rsid w:val="0028390E"/>
    <w:rsid w:val="00284C31"/>
    <w:rsid w:val="002851E0"/>
    <w:rsid w:val="00285ECF"/>
    <w:rsid w:val="0029039D"/>
    <w:rsid w:val="0029270E"/>
    <w:rsid w:val="00292B66"/>
    <w:rsid w:val="00292F67"/>
    <w:rsid w:val="00293213"/>
    <w:rsid w:val="002A23AC"/>
    <w:rsid w:val="002A4192"/>
    <w:rsid w:val="002A749E"/>
    <w:rsid w:val="002A7911"/>
    <w:rsid w:val="002B0942"/>
    <w:rsid w:val="002B2968"/>
    <w:rsid w:val="002B6197"/>
    <w:rsid w:val="002B6553"/>
    <w:rsid w:val="002B6FB2"/>
    <w:rsid w:val="002C0089"/>
    <w:rsid w:val="002C02A4"/>
    <w:rsid w:val="002C0AA7"/>
    <w:rsid w:val="002C2D11"/>
    <w:rsid w:val="002C48A7"/>
    <w:rsid w:val="002C4BDB"/>
    <w:rsid w:val="002D17FC"/>
    <w:rsid w:val="002D355B"/>
    <w:rsid w:val="002E0627"/>
    <w:rsid w:val="002E22CF"/>
    <w:rsid w:val="002E3198"/>
    <w:rsid w:val="002E3E50"/>
    <w:rsid w:val="002E46ED"/>
    <w:rsid w:val="002E62B3"/>
    <w:rsid w:val="002E7402"/>
    <w:rsid w:val="002F04D2"/>
    <w:rsid w:val="002F15BB"/>
    <w:rsid w:val="002F3178"/>
    <w:rsid w:val="002F4A89"/>
    <w:rsid w:val="00302889"/>
    <w:rsid w:val="00304FF9"/>
    <w:rsid w:val="00306DC5"/>
    <w:rsid w:val="00310BC6"/>
    <w:rsid w:val="00310FA1"/>
    <w:rsid w:val="00311F35"/>
    <w:rsid w:val="00312419"/>
    <w:rsid w:val="00315C0F"/>
    <w:rsid w:val="00316740"/>
    <w:rsid w:val="00316983"/>
    <w:rsid w:val="00317FA7"/>
    <w:rsid w:val="003210FF"/>
    <w:rsid w:val="00321429"/>
    <w:rsid w:val="003214F1"/>
    <w:rsid w:val="0032489D"/>
    <w:rsid w:val="00325DE3"/>
    <w:rsid w:val="00327DDD"/>
    <w:rsid w:val="00330D2D"/>
    <w:rsid w:val="00330F27"/>
    <w:rsid w:val="00334530"/>
    <w:rsid w:val="00336766"/>
    <w:rsid w:val="003400BF"/>
    <w:rsid w:val="00343797"/>
    <w:rsid w:val="00344D0C"/>
    <w:rsid w:val="003507D9"/>
    <w:rsid w:val="0035272B"/>
    <w:rsid w:val="00354F1B"/>
    <w:rsid w:val="003618D6"/>
    <w:rsid w:val="003636E1"/>
    <w:rsid w:val="00365429"/>
    <w:rsid w:val="00367608"/>
    <w:rsid w:val="00367C1A"/>
    <w:rsid w:val="003729B7"/>
    <w:rsid w:val="00372D81"/>
    <w:rsid w:val="003805CB"/>
    <w:rsid w:val="003822C0"/>
    <w:rsid w:val="00382AB0"/>
    <w:rsid w:val="0038340A"/>
    <w:rsid w:val="00384170"/>
    <w:rsid w:val="003913CE"/>
    <w:rsid w:val="00392FAB"/>
    <w:rsid w:val="003942BF"/>
    <w:rsid w:val="003A2A86"/>
    <w:rsid w:val="003A3225"/>
    <w:rsid w:val="003A322F"/>
    <w:rsid w:val="003A6936"/>
    <w:rsid w:val="003B0946"/>
    <w:rsid w:val="003B0F2B"/>
    <w:rsid w:val="003B10B9"/>
    <w:rsid w:val="003B2485"/>
    <w:rsid w:val="003B3970"/>
    <w:rsid w:val="003B4AD9"/>
    <w:rsid w:val="003B505D"/>
    <w:rsid w:val="003B53D4"/>
    <w:rsid w:val="003C113F"/>
    <w:rsid w:val="003C31A6"/>
    <w:rsid w:val="003C3CF4"/>
    <w:rsid w:val="003C5785"/>
    <w:rsid w:val="003C79D4"/>
    <w:rsid w:val="003D7C1B"/>
    <w:rsid w:val="003E23DB"/>
    <w:rsid w:val="003E2DAE"/>
    <w:rsid w:val="003E45A9"/>
    <w:rsid w:val="003E467E"/>
    <w:rsid w:val="003E5F30"/>
    <w:rsid w:val="003E72CD"/>
    <w:rsid w:val="003F2A87"/>
    <w:rsid w:val="003F4BD5"/>
    <w:rsid w:val="003F6E44"/>
    <w:rsid w:val="00400D70"/>
    <w:rsid w:val="00400E62"/>
    <w:rsid w:val="0040370F"/>
    <w:rsid w:val="00403C0B"/>
    <w:rsid w:val="0040583C"/>
    <w:rsid w:val="0040653C"/>
    <w:rsid w:val="00406BC6"/>
    <w:rsid w:val="00407B4E"/>
    <w:rsid w:val="0041034C"/>
    <w:rsid w:val="00412F15"/>
    <w:rsid w:val="004144CF"/>
    <w:rsid w:val="00414C9C"/>
    <w:rsid w:val="004155DA"/>
    <w:rsid w:val="00417E6F"/>
    <w:rsid w:val="004250D3"/>
    <w:rsid w:val="004266CC"/>
    <w:rsid w:val="0043327F"/>
    <w:rsid w:val="004360FC"/>
    <w:rsid w:val="00436625"/>
    <w:rsid w:val="00437636"/>
    <w:rsid w:val="00437902"/>
    <w:rsid w:val="0044190C"/>
    <w:rsid w:val="0044424E"/>
    <w:rsid w:val="00446BEE"/>
    <w:rsid w:val="004512BF"/>
    <w:rsid w:val="00453E04"/>
    <w:rsid w:val="00454258"/>
    <w:rsid w:val="0046604B"/>
    <w:rsid w:val="00466864"/>
    <w:rsid w:val="00466C1E"/>
    <w:rsid w:val="00467A12"/>
    <w:rsid w:val="0047101F"/>
    <w:rsid w:val="004723EF"/>
    <w:rsid w:val="00474280"/>
    <w:rsid w:val="00480F82"/>
    <w:rsid w:val="004827E7"/>
    <w:rsid w:val="00482A45"/>
    <w:rsid w:val="00482CAA"/>
    <w:rsid w:val="00490CE3"/>
    <w:rsid w:val="00492E7F"/>
    <w:rsid w:val="004966A2"/>
    <w:rsid w:val="004972EB"/>
    <w:rsid w:val="00497F6C"/>
    <w:rsid w:val="004A1005"/>
    <w:rsid w:val="004A686C"/>
    <w:rsid w:val="004A6972"/>
    <w:rsid w:val="004A7D34"/>
    <w:rsid w:val="004B0E58"/>
    <w:rsid w:val="004B2DB1"/>
    <w:rsid w:val="004B312D"/>
    <w:rsid w:val="004B4309"/>
    <w:rsid w:val="004B4F4D"/>
    <w:rsid w:val="004B597A"/>
    <w:rsid w:val="004B6E33"/>
    <w:rsid w:val="004C0EE3"/>
    <w:rsid w:val="004C23BE"/>
    <w:rsid w:val="004C439B"/>
    <w:rsid w:val="004C6353"/>
    <w:rsid w:val="004C6760"/>
    <w:rsid w:val="004D02B8"/>
    <w:rsid w:val="004D2BF2"/>
    <w:rsid w:val="004D4259"/>
    <w:rsid w:val="004D4329"/>
    <w:rsid w:val="004D4E27"/>
    <w:rsid w:val="004D50B3"/>
    <w:rsid w:val="004D6F63"/>
    <w:rsid w:val="004E1FF3"/>
    <w:rsid w:val="004E25DE"/>
    <w:rsid w:val="004E765D"/>
    <w:rsid w:val="004F07E0"/>
    <w:rsid w:val="004F1116"/>
    <w:rsid w:val="004F201C"/>
    <w:rsid w:val="004F2E78"/>
    <w:rsid w:val="004F5DEF"/>
    <w:rsid w:val="00500530"/>
    <w:rsid w:val="0050255A"/>
    <w:rsid w:val="005032C9"/>
    <w:rsid w:val="005043E1"/>
    <w:rsid w:val="00510341"/>
    <w:rsid w:val="00510820"/>
    <w:rsid w:val="00511073"/>
    <w:rsid w:val="0051231F"/>
    <w:rsid w:val="00516C26"/>
    <w:rsid w:val="00521EFF"/>
    <w:rsid w:val="00522DFE"/>
    <w:rsid w:val="00522E0C"/>
    <w:rsid w:val="00524664"/>
    <w:rsid w:val="005315EB"/>
    <w:rsid w:val="00533D9D"/>
    <w:rsid w:val="0053541C"/>
    <w:rsid w:val="00542250"/>
    <w:rsid w:val="005440A6"/>
    <w:rsid w:val="00545DBB"/>
    <w:rsid w:val="00551055"/>
    <w:rsid w:val="005513BF"/>
    <w:rsid w:val="00553095"/>
    <w:rsid w:val="00553105"/>
    <w:rsid w:val="005601E8"/>
    <w:rsid w:val="0056067D"/>
    <w:rsid w:val="00565F8D"/>
    <w:rsid w:val="00567070"/>
    <w:rsid w:val="005732ED"/>
    <w:rsid w:val="0057764E"/>
    <w:rsid w:val="00581449"/>
    <w:rsid w:val="00581AC5"/>
    <w:rsid w:val="0058223D"/>
    <w:rsid w:val="00583471"/>
    <w:rsid w:val="005847FF"/>
    <w:rsid w:val="00584E42"/>
    <w:rsid w:val="005856D1"/>
    <w:rsid w:val="00585ED7"/>
    <w:rsid w:val="005863F0"/>
    <w:rsid w:val="00586D3B"/>
    <w:rsid w:val="005870BE"/>
    <w:rsid w:val="0058767E"/>
    <w:rsid w:val="00592968"/>
    <w:rsid w:val="00592D93"/>
    <w:rsid w:val="00593284"/>
    <w:rsid w:val="005955D2"/>
    <w:rsid w:val="005A2F6E"/>
    <w:rsid w:val="005A365B"/>
    <w:rsid w:val="005A4284"/>
    <w:rsid w:val="005A53D5"/>
    <w:rsid w:val="005B0FA9"/>
    <w:rsid w:val="005B2688"/>
    <w:rsid w:val="005B6FDB"/>
    <w:rsid w:val="005B78E8"/>
    <w:rsid w:val="005C430F"/>
    <w:rsid w:val="005D0539"/>
    <w:rsid w:val="005D11DB"/>
    <w:rsid w:val="005D139C"/>
    <w:rsid w:val="005D2FE4"/>
    <w:rsid w:val="005D6A29"/>
    <w:rsid w:val="005E115D"/>
    <w:rsid w:val="005E16C3"/>
    <w:rsid w:val="005E5436"/>
    <w:rsid w:val="005E5DFB"/>
    <w:rsid w:val="005E681F"/>
    <w:rsid w:val="005E6FA4"/>
    <w:rsid w:val="005F4C74"/>
    <w:rsid w:val="005F7F9B"/>
    <w:rsid w:val="006010FE"/>
    <w:rsid w:val="00602AEB"/>
    <w:rsid w:val="0060449C"/>
    <w:rsid w:val="00605B42"/>
    <w:rsid w:val="00607D5F"/>
    <w:rsid w:val="00612D1E"/>
    <w:rsid w:val="00613A00"/>
    <w:rsid w:val="006179EE"/>
    <w:rsid w:val="0062084E"/>
    <w:rsid w:val="006227B5"/>
    <w:rsid w:val="006260D5"/>
    <w:rsid w:val="00632B34"/>
    <w:rsid w:val="00633492"/>
    <w:rsid w:val="00633BA6"/>
    <w:rsid w:val="006343F1"/>
    <w:rsid w:val="00634FFD"/>
    <w:rsid w:val="00635D14"/>
    <w:rsid w:val="00636A54"/>
    <w:rsid w:val="00644DB3"/>
    <w:rsid w:val="00644F66"/>
    <w:rsid w:val="00645A13"/>
    <w:rsid w:val="0064760B"/>
    <w:rsid w:val="006477BC"/>
    <w:rsid w:val="006507F2"/>
    <w:rsid w:val="006539F2"/>
    <w:rsid w:val="006549FD"/>
    <w:rsid w:val="00660453"/>
    <w:rsid w:val="0066114C"/>
    <w:rsid w:val="006762DF"/>
    <w:rsid w:val="00680507"/>
    <w:rsid w:val="00680539"/>
    <w:rsid w:val="00682306"/>
    <w:rsid w:val="00684040"/>
    <w:rsid w:val="00690847"/>
    <w:rsid w:val="0069446F"/>
    <w:rsid w:val="00695607"/>
    <w:rsid w:val="006A11AE"/>
    <w:rsid w:val="006A1B8F"/>
    <w:rsid w:val="006A28D4"/>
    <w:rsid w:val="006A4003"/>
    <w:rsid w:val="006B074E"/>
    <w:rsid w:val="006B242F"/>
    <w:rsid w:val="006B2BD5"/>
    <w:rsid w:val="006B55F8"/>
    <w:rsid w:val="006B6C47"/>
    <w:rsid w:val="006B7615"/>
    <w:rsid w:val="006C1D31"/>
    <w:rsid w:val="006D0E3D"/>
    <w:rsid w:val="006D1A99"/>
    <w:rsid w:val="006D5658"/>
    <w:rsid w:val="006E02A8"/>
    <w:rsid w:val="006E1741"/>
    <w:rsid w:val="006E2B04"/>
    <w:rsid w:val="006E405B"/>
    <w:rsid w:val="006E4756"/>
    <w:rsid w:val="006E4E17"/>
    <w:rsid w:val="006E4FB6"/>
    <w:rsid w:val="006E7B3F"/>
    <w:rsid w:val="006F22E5"/>
    <w:rsid w:val="006F284C"/>
    <w:rsid w:val="006F5E5E"/>
    <w:rsid w:val="006F7227"/>
    <w:rsid w:val="007000BD"/>
    <w:rsid w:val="0070136C"/>
    <w:rsid w:val="00702366"/>
    <w:rsid w:val="00710070"/>
    <w:rsid w:val="00713ABA"/>
    <w:rsid w:val="00714562"/>
    <w:rsid w:val="007157C9"/>
    <w:rsid w:val="007163BC"/>
    <w:rsid w:val="00716751"/>
    <w:rsid w:val="00730AE3"/>
    <w:rsid w:val="00732620"/>
    <w:rsid w:val="00732EE6"/>
    <w:rsid w:val="00733D73"/>
    <w:rsid w:val="00736BC2"/>
    <w:rsid w:val="00742491"/>
    <w:rsid w:val="00746010"/>
    <w:rsid w:val="00746AD1"/>
    <w:rsid w:val="0075037E"/>
    <w:rsid w:val="00753BDB"/>
    <w:rsid w:val="007552D1"/>
    <w:rsid w:val="0075740B"/>
    <w:rsid w:val="00757ACD"/>
    <w:rsid w:val="00762593"/>
    <w:rsid w:val="0076589C"/>
    <w:rsid w:val="00766363"/>
    <w:rsid w:val="00766641"/>
    <w:rsid w:val="0077503A"/>
    <w:rsid w:val="00775238"/>
    <w:rsid w:val="00777F35"/>
    <w:rsid w:val="007808DA"/>
    <w:rsid w:val="007809A4"/>
    <w:rsid w:val="00781F2F"/>
    <w:rsid w:val="00782CCA"/>
    <w:rsid w:val="00783473"/>
    <w:rsid w:val="007903BE"/>
    <w:rsid w:val="0079228B"/>
    <w:rsid w:val="00792370"/>
    <w:rsid w:val="0079325E"/>
    <w:rsid w:val="00793280"/>
    <w:rsid w:val="00793668"/>
    <w:rsid w:val="007A4C4A"/>
    <w:rsid w:val="007B1587"/>
    <w:rsid w:val="007B304E"/>
    <w:rsid w:val="007B45A8"/>
    <w:rsid w:val="007C054B"/>
    <w:rsid w:val="007C3DA5"/>
    <w:rsid w:val="007C5285"/>
    <w:rsid w:val="007C633B"/>
    <w:rsid w:val="007C779C"/>
    <w:rsid w:val="007D3182"/>
    <w:rsid w:val="007D5E0B"/>
    <w:rsid w:val="007D724C"/>
    <w:rsid w:val="007E25A8"/>
    <w:rsid w:val="007E36C0"/>
    <w:rsid w:val="007E41A8"/>
    <w:rsid w:val="007E73F5"/>
    <w:rsid w:val="007E78BE"/>
    <w:rsid w:val="007F1D67"/>
    <w:rsid w:val="007F4464"/>
    <w:rsid w:val="007F4D27"/>
    <w:rsid w:val="007F6045"/>
    <w:rsid w:val="007F7C67"/>
    <w:rsid w:val="00800553"/>
    <w:rsid w:val="008026F3"/>
    <w:rsid w:val="00803346"/>
    <w:rsid w:val="00805826"/>
    <w:rsid w:val="00805931"/>
    <w:rsid w:val="00806CF2"/>
    <w:rsid w:val="00806FD1"/>
    <w:rsid w:val="008118F0"/>
    <w:rsid w:val="00815A08"/>
    <w:rsid w:val="00816881"/>
    <w:rsid w:val="0081734A"/>
    <w:rsid w:val="00821B70"/>
    <w:rsid w:val="00825524"/>
    <w:rsid w:val="00826607"/>
    <w:rsid w:val="0083211E"/>
    <w:rsid w:val="00834890"/>
    <w:rsid w:val="00837B9B"/>
    <w:rsid w:val="00843FF1"/>
    <w:rsid w:val="00845A61"/>
    <w:rsid w:val="00845ABD"/>
    <w:rsid w:val="00845E61"/>
    <w:rsid w:val="00852682"/>
    <w:rsid w:val="0085384F"/>
    <w:rsid w:val="008538DC"/>
    <w:rsid w:val="008575FE"/>
    <w:rsid w:val="00857745"/>
    <w:rsid w:val="0086574F"/>
    <w:rsid w:val="00866C93"/>
    <w:rsid w:val="00870D40"/>
    <w:rsid w:val="00874448"/>
    <w:rsid w:val="008753DE"/>
    <w:rsid w:val="00875709"/>
    <w:rsid w:val="00880420"/>
    <w:rsid w:val="00880ACF"/>
    <w:rsid w:val="0088188A"/>
    <w:rsid w:val="00886E20"/>
    <w:rsid w:val="00890B2A"/>
    <w:rsid w:val="008920A1"/>
    <w:rsid w:val="00894CD3"/>
    <w:rsid w:val="008A0782"/>
    <w:rsid w:val="008A128E"/>
    <w:rsid w:val="008A72DB"/>
    <w:rsid w:val="008A7CB2"/>
    <w:rsid w:val="008B4028"/>
    <w:rsid w:val="008B65F6"/>
    <w:rsid w:val="008B7120"/>
    <w:rsid w:val="008C013C"/>
    <w:rsid w:val="008C1600"/>
    <w:rsid w:val="008C1E35"/>
    <w:rsid w:val="008C2E59"/>
    <w:rsid w:val="008C5DEF"/>
    <w:rsid w:val="008D1F86"/>
    <w:rsid w:val="008D5AA2"/>
    <w:rsid w:val="008E1322"/>
    <w:rsid w:val="008E1946"/>
    <w:rsid w:val="008E2FD6"/>
    <w:rsid w:val="008E4ED5"/>
    <w:rsid w:val="008E5F84"/>
    <w:rsid w:val="008E7040"/>
    <w:rsid w:val="008E7500"/>
    <w:rsid w:val="008F4FB9"/>
    <w:rsid w:val="008F552D"/>
    <w:rsid w:val="008F7D2A"/>
    <w:rsid w:val="00901DFA"/>
    <w:rsid w:val="00902CF4"/>
    <w:rsid w:val="009067F8"/>
    <w:rsid w:val="00912FF5"/>
    <w:rsid w:val="009157A4"/>
    <w:rsid w:val="0091677F"/>
    <w:rsid w:val="0092144D"/>
    <w:rsid w:val="009229D7"/>
    <w:rsid w:val="00922EAD"/>
    <w:rsid w:val="0092794B"/>
    <w:rsid w:val="00931AAD"/>
    <w:rsid w:val="0093440C"/>
    <w:rsid w:val="00935F8A"/>
    <w:rsid w:val="00936F3E"/>
    <w:rsid w:val="00941AFD"/>
    <w:rsid w:val="009439CA"/>
    <w:rsid w:val="00945384"/>
    <w:rsid w:val="00946979"/>
    <w:rsid w:val="00953856"/>
    <w:rsid w:val="00954E28"/>
    <w:rsid w:val="009554D5"/>
    <w:rsid w:val="00962A53"/>
    <w:rsid w:val="009702FA"/>
    <w:rsid w:val="00972A75"/>
    <w:rsid w:val="0097540D"/>
    <w:rsid w:val="009822CF"/>
    <w:rsid w:val="00983E11"/>
    <w:rsid w:val="00984239"/>
    <w:rsid w:val="00986575"/>
    <w:rsid w:val="009913E0"/>
    <w:rsid w:val="009938AE"/>
    <w:rsid w:val="009A2E52"/>
    <w:rsid w:val="009A3742"/>
    <w:rsid w:val="009A4DC4"/>
    <w:rsid w:val="009A4EB3"/>
    <w:rsid w:val="009A51BA"/>
    <w:rsid w:val="009A5B4C"/>
    <w:rsid w:val="009A7420"/>
    <w:rsid w:val="009B0046"/>
    <w:rsid w:val="009B00E8"/>
    <w:rsid w:val="009B120B"/>
    <w:rsid w:val="009B41D2"/>
    <w:rsid w:val="009B4E34"/>
    <w:rsid w:val="009B5E1D"/>
    <w:rsid w:val="009B6D9D"/>
    <w:rsid w:val="009B73E3"/>
    <w:rsid w:val="009C1D41"/>
    <w:rsid w:val="009C3281"/>
    <w:rsid w:val="009C6BB9"/>
    <w:rsid w:val="009C7B16"/>
    <w:rsid w:val="009D1BA9"/>
    <w:rsid w:val="009D2F92"/>
    <w:rsid w:val="009D5DE3"/>
    <w:rsid w:val="009E00FA"/>
    <w:rsid w:val="009E2B79"/>
    <w:rsid w:val="009E4222"/>
    <w:rsid w:val="009E6510"/>
    <w:rsid w:val="009F4AC5"/>
    <w:rsid w:val="009F4C03"/>
    <w:rsid w:val="009F6528"/>
    <w:rsid w:val="00A012BD"/>
    <w:rsid w:val="00A05A3F"/>
    <w:rsid w:val="00A10051"/>
    <w:rsid w:val="00A11B36"/>
    <w:rsid w:val="00A157F4"/>
    <w:rsid w:val="00A15E99"/>
    <w:rsid w:val="00A16F73"/>
    <w:rsid w:val="00A20F36"/>
    <w:rsid w:val="00A2246F"/>
    <w:rsid w:val="00A250E3"/>
    <w:rsid w:val="00A255D3"/>
    <w:rsid w:val="00A27693"/>
    <w:rsid w:val="00A27834"/>
    <w:rsid w:val="00A30470"/>
    <w:rsid w:val="00A30DAD"/>
    <w:rsid w:val="00A31D73"/>
    <w:rsid w:val="00A32F79"/>
    <w:rsid w:val="00A357C6"/>
    <w:rsid w:val="00A411FA"/>
    <w:rsid w:val="00A4147C"/>
    <w:rsid w:val="00A41497"/>
    <w:rsid w:val="00A41C73"/>
    <w:rsid w:val="00A42ADA"/>
    <w:rsid w:val="00A42CB6"/>
    <w:rsid w:val="00A43060"/>
    <w:rsid w:val="00A46A2A"/>
    <w:rsid w:val="00A61072"/>
    <w:rsid w:val="00A67A2F"/>
    <w:rsid w:val="00A7507E"/>
    <w:rsid w:val="00A75C1F"/>
    <w:rsid w:val="00A76145"/>
    <w:rsid w:val="00A76DFC"/>
    <w:rsid w:val="00A820A9"/>
    <w:rsid w:val="00A82D02"/>
    <w:rsid w:val="00A915F1"/>
    <w:rsid w:val="00A92006"/>
    <w:rsid w:val="00A93370"/>
    <w:rsid w:val="00A93EE1"/>
    <w:rsid w:val="00A93F05"/>
    <w:rsid w:val="00A94E43"/>
    <w:rsid w:val="00AA014E"/>
    <w:rsid w:val="00AA0DB3"/>
    <w:rsid w:val="00AA1DFD"/>
    <w:rsid w:val="00AA2743"/>
    <w:rsid w:val="00AA7E56"/>
    <w:rsid w:val="00AB198D"/>
    <w:rsid w:val="00AB4908"/>
    <w:rsid w:val="00AB5C0B"/>
    <w:rsid w:val="00AC1A07"/>
    <w:rsid w:val="00AC1E69"/>
    <w:rsid w:val="00AC3379"/>
    <w:rsid w:val="00AC4BC2"/>
    <w:rsid w:val="00AC7334"/>
    <w:rsid w:val="00AD32ED"/>
    <w:rsid w:val="00AD3B1D"/>
    <w:rsid w:val="00AD4EB1"/>
    <w:rsid w:val="00AD7C0C"/>
    <w:rsid w:val="00AD7CC2"/>
    <w:rsid w:val="00AE2424"/>
    <w:rsid w:val="00AE3DF2"/>
    <w:rsid w:val="00AE51FF"/>
    <w:rsid w:val="00AE579A"/>
    <w:rsid w:val="00AE74DE"/>
    <w:rsid w:val="00AE7E41"/>
    <w:rsid w:val="00AF17E8"/>
    <w:rsid w:val="00AF18D7"/>
    <w:rsid w:val="00AF6096"/>
    <w:rsid w:val="00AF6B74"/>
    <w:rsid w:val="00AF705A"/>
    <w:rsid w:val="00AF7275"/>
    <w:rsid w:val="00B00E1A"/>
    <w:rsid w:val="00B012FB"/>
    <w:rsid w:val="00B03162"/>
    <w:rsid w:val="00B1243A"/>
    <w:rsid w:val="00B214D3"/>
    <w:rsid w:val="00B218DD"/>
    <w:rsid w:val="00B23242"/>
    <w:rsid w:val="00B23B11"/>
    <w:rsid w:val="00B23FE8"/>
    <w:rsid w:val="00B240CB"/>
    <w:rsid w:val="00B24475"/>
    <w:rsid w:val="00B245B2"/>
    <w:rsid w:val="00B249ED"/>
    <w:rsid w:val="00B271A0"/>
    <w:rsid w:val="00B3299A"/>
    <w:rsid w:val="00B3761B"/>
    <w:rsid w:val="00B379FE"/>
    <w:rsid w:val="00B51403"/>
    <w:rsid w:val="00B5146D"/>
    <w:rsid w:val="00B52192"/>
    <w:rsid w:val="00B555E1"/>
    <w:rsid w:val="00B56B11"/>
    <w:rsid w:val="00B63E0B"/>
    <w:rsid w:val="00B65E84"/>
    <w:rsid w:val="00B66B4E"/>
    <w:rsid w:val="00B72A58"/>
    <w:rsid w:val="00B739E5"/>
    <w:rsid w:val="00B752BD"/>
    <w:rsid w:val="00B76F6A"/>
    <w:rsid w:val="00B77542"/>
    <w:rsid w:val="00B80DB9"/>
    <w:rsid w:val="00B8380F"/>
    <w:rsid w:val="00B83E56"/>
    <w:rsid w:val="00B85F9B"/>
    <w:rsid w:val="00B938CB"/>
    <w:rsid w:val="00BA1498"/>
    <w:rsid w:val="00BA24B3"/>
    <w:rsid w:val="00BA3233"/>
    <w:rsid w:val="00BA381C"/>
    <w:rsid w:val="00BB03D2"/>
    <w:rsid w:val="00BB26C8"/>
    <w:rsid w:val="00BB26DD"/>
    <w:rsid w:val="00BB3537"/>
    <w:rsid w:val="00BB5C19"/>
    <w:rsid w:val="00BC1EF3"/>
    <w:rsid w:val="00BC579F"/>
    <w:rsid w:val="00BC5A15"/>
    <w:rsid w:val="00BC6171"/>
    <w:rsid w:val="00BD080B"/>
    <w:rsid w:val="00BD1995"/>
    <w:rsid w:val="00BD5667"/>
    <w:rsid w:val="00BD5E07"/>
    <w:rsid w:val="00BD7166"/>
    <w:rsid w:val="00BE2E99"/>
    <w:rsid w:val="00BE31DF"/>
    <w:rsid w:val="00BE37A4"/>
    <w:rsid w:val="00BE45DE"/>
    <w:rsid w:val="00BF23F0"/>
    <w:rsid w:val="00BF3F71"/>
    <w:rsid w:val="00BF6666"/>
    <w:rsid w:val="00C0174F"/>
    <w:rsid w:val="00C045DF"/>
    <w:rsid w:val="00C04E2A"/>
    <w:rsid w:val="00C05456"/>
    <w:rsid w:val="00C076A9"/>
    <w:rsid w:val="00C0798E"/>
    <w:rsid w:val="00C121DA"/>
    <w:rsid w:val="00C1268E"/>
    <w:rsid w:val="00C12716"/>
    <w:rsid w:val="00C15A80"/>
    <w:rsid w:val="00C15BBB"/>
    <w:rsid w:val="00C16311"/>
    <w:rsid w:val="00C209B5"/>
    <w:rsid w:val="00C23379"/>
    <w:rsid w:val="00C25B86"/>
    <w:rsid w:val="00C272A7"/>
    <w:rsid w:val="00C31FC0"/>
    <w:rsid w:val="00C32C74"/>
    <w:rsid w:val="00C35BDD"/>
    <w:rsid w:val="00C370B3"/>
    <w:rsid w:val="00C372BC"/>
    <w:rsid w:val="00C37FF1"/>
    <w:rsid w:val="00C402F7"/>
    <w:rsid w:val="00C40ACE"/>
    <w:rsid w:val="00C42C01"/>
    <w:rsid w:val="00C4541B"/>
    <w:rsid w:val="00C4595C"/>
    <w:rsid w:val="00C46788"/>
    <w:rsid w:val="00C50483"/>
    <w:rsid w:val="00C507CD"/>
    <w:rsid w:val="00C51302"/>
    <w:rsid w:val="00C51CC0"/>
    <w:rsid w:val="00C53EFF"/>
    <w:rsid w:val="00C55EC6"/>
    <w:rsid w:val="00C5739B"/>
    <w:rsid w:val="00C57FA7"/>
    <w:rsid w:val="00C616A6"/>
    <w:rsid w:val="00C67905"/>
    <w:rsid w:val="00C70B08"/>
    <w:rsid w:val="00C7246E"/>
    <w:rsid w:val="00C73AD8"/>
    <w:rsid w:val="00C74957"/>
    <w:rsid w:val="00C75700"/>
    <w:rsid w:val="00C7579D"/>
    <w:rsid w:val="00C85EA4"/>
    <w:rsid w:val="00C912FE"/>
    <w:rsid w:val="00C9162B"/>
    <w:rsid w:val="00C91B3B"/>
    <w:rsid w:val="00C95A5A"/>
    <w:rsid w:val="00C96015"/>
    <w:rsid w:val="00C96728"/>
    <w:rsid w:val="00CA1572"/>
    <w:rsid w:val="00CA3545"/>
    <w:rsid w:val="00CA6B87"/>
    <w:rsid w:val="00CB32D6"/>
    <w:rsid w:val="00CB4B9A"/>
    <w:rsid w:val="00CB50BA"/>
    <w:rsid w:val="00CB62FF"/>
    <w:rsid w:val="00CB65FD"/>
    <w:rsid w:val="00CB660D"/>
    <w:rsid w:val="00CC144E"/>
    <w:rsid w:val="00CC1496"/>
    <w:rsid w:val="00CC2031"/>
    <w:rsid w:val="00CC41AC"/>
    <w:rsid w:val="00CC5D3B"/>
    <w:rsid w:val="00CD1799"/>
    <w:rsid w:val="00CD2723"/>
    <w:rsid w:val="00CD2903"/>
    <w:rsid w:val="00CD4141"/>
    <w:rsid w:val="00CD51FA"/>
    <w:rsid w:val="00CD65B8"/>
    <w:rsid w:val="00CE0E03"/>
    <w:rsid w:val="00CE2867"/>
    <w:rsid w:val="00CE51C3"/>
    <w:rsid w:val="00CF2F38"/>
    <w:rsid w:val="00CF3399"/>
    <w:rsid w:val="00CF4F69"/>
    <w:rsid w:val="00CF69E3"/>
    <w:rsid w:val="00D007D1"/>
    <w:rsid w:val="00D1072F"/>
    <w:rsid w:val="00D11E98"/>
    <w:rsid w:val="00D12296"/>
    <w:rsid w:val="00D1467F"/>
    <w:rsid w:val="00D15589"/>
    <w:rsid w:val="00D17334"/>
    <w:rsid w:val="00D20D8B"/>
    <w:rsid w:val="00D21815"/>
    <w:rsid w:val="00D22383"/>
    <w:rsid w:val="00D22AE8"/>
    <w:rsid w:val="00D23535"/>
    <w:rsid w:val="00D244AA"/>
    <w:rsid w:val="00D25B07"/>
    <w:rsid w:val="00D26998"/>
    <w:rsid w:val="00D344BE"/>
    <w:rsid w:val="00D37BBE"/>
    <w:rsid w:val="00D40BFE"/>
    <w:rsid w:val="00D43009"/>
    <w:rsid w:val="00D432AD"/>
    <w:rsid w:val="00D437C7"/>
    <w:rsid w:val="00D442E0"/>
    <w:rsid w:val="00D51069"/>
    <w:rsid w:val="00D51E75"/>
    <w:rsid w:val="00D53816"/>
    <w:rsid w:val="00D56456"/>
    <w:rsid w:val="00D565BC"/>
    <w:rsid w:val="00D56CCE"/>
    <w:rsid w:val="00D607FA"/>
    <w:rsid w:val="00D61D50"/>
    <w:rsid w:val="00D6233C"/>
    <w:rsid w:val="00D66A71"/>
    <w:rsid w:val="00D73786"/>
    <w:rsid w:val="00D77F6E"/>
    <w:rsid w:val="00D8039E"/>
    <w:rsid w:val="00D8426D"/>
    <w:rsid w:val="00D851B3"/>
    <w:rsid w:val="00D8781E"/>
    <w:rsid w:val="00D9134C"/>
    <w:rsid w:val="00D91829"/>
    <w:rsid w:val="00D91B5D"/>
    <w:rsid w:val="00D91EF1"/>
    <w:rsid w:val="00D921C5"/>
    <w:rsid w:val="00D92889"/>
    <w:rsid w:val="00D9537D"/>
    <w:rsid w:val="00D9689B"/>
    <w:rsid w:val="00DA1C0B"/>
    <w:rsid w:val="00DA2039"/>
    <w:rsid w:val="00DA3315"/>
    <w:rsid w:val="00DA3D79"/>
    <w:rsid w:val="00DA41C8"/>
    <w:rsid w:val="00DA6E4D"/>
    <w:rsid w:val="00DB097D"/>
    <w:rsid w:val="00DB1760"/>
    <w:rsid w:val="00DB19AE"/>
    <w:rsid w:val="00DB1DA3"/>
    <w:rsid w:val="00DB30EB"/>
    <w:rsid w:val="00DB6254"/>
    <w:rsid w:val="00DC0277"/>
    <w:rsid w:val="00DC0F46"/>
    <w:rsid w:val="00DC33E2"/>
    <w:rsid w:val="00DC469F"/>
    <w:rsid w:val="00DC5456"/>
    <w:rsid w:val="00DD1FF3"/>
    <w:rsid w:val="00DD4BF7"/>
    <w:rsid w:val="00DD52CC"/>
    <w:rsid w:val="00DD5889"/>
    <w:rsid w:val="00DD6D04"/>
    <w:rsid w:val="00DE0DCA"/>
    <w:rsid w:val="00DE308B"/>
    <w:rsid w:val="00DF0002"/>
    <w:rsid w:val="00DF3C36"/>
    <w:rsid w:val="00E0091A"/>
    <w:rsid w:val="00E00B42"/>
    <w:rsid w:val="00E06074"/>
    <w:rsid w:val="00E065CA"/>
    <w:rsid w:val="00E13969"/>
    <w:rsid w:val="00E13D01"/>
    <w:rsid w:val="00E15FB3"/>
    <w:rsid w:val="00E16B89"/>
    <w:rsid w:val="00E16C4E"/>
    <w:rsid w:val="00E16C5B"/>
    <w:rsid w:val="00E17339"/>
    <w:rsid w:val="00E21B7C"/>
    <w:rsid w:val="00E22131"/>
    <w:rsid w:val="00E22B53"/>
    <w:rsid w:val="00E24084"/>
    <w:rsid w:val="00E24375"/>
    <w:rsid w:val="00E3125C"/>
    <w:rsid w:val="00E32A4B"/>
    <w:rsid w:val="00E34B58"/>
    <w:rsid w:val="00E37A7A"/>
    <w:rsid w:val="00E435A9"/>
    <w:rsid w:val="00E453FA"/>
    <w:rsid w:val="00E45451"/>
    <w:rsid w:val="00E47630"/>
    <w:rsid w:val="00E47C98"/>
    <w:rsid w:val="00E52754"/>
    <w:rsid w:val="00E55B3B"/>
    <w:rsid w:val="00E55E91"/>
    <w:rsid w:val="00E5612E"/>
    <w:rsid w:val="00E5618B"/>
    <w:rsid w:val="00E57A10"/>
    <w:rsid w:val="00E57E5D"/>
    <w:rsid w:val="00E60404"/>
    <w:rsid w:val="00E605C9"/>
    <w:rsid w:val="00E61EBF"/>
    <w:rsid w:val="00E65235"/>
    <w:rsid w:val="00E66E46"/>
    <w:rsid w:val="00E66F75"/>
    <w:rsid w:val="00E67426"/>
    <w:rsid w:val="00E73880"/>
    <w:rsid w:val="00E738EC"/>
    <w:rsid w:val="00E765E7"/>
    <w:rsid w:val="00E771CF"/>
    <w:rsid w:val="00E81563"/>
    <w:rsid w:val="00E82492"/>
    <w:rsid w:val="00E8577E"/>
    <w:rsid w:val="00E94157"/>
    <w:rsid w:val="00E950F5"/>
    <w:rsid w:val="00E95876"/>
    <w:rsid w:val="00EA004D"/>
    <w:rsid w:val="00EA1688"/>
    <w:rsid w:val="00EA1E2C"/>
    <w:rsid w:val="00EA3690"/>
    <w:rsid w:val="00EA505C"/>
    <w:rsid w:val="00EA7525"/>
    <w:rsid w:val="00EB01B1"/>
    <w:rsid w:val="00EB12F5"/>
    <w:rsid w:val="00EB2FEF"/>
    <w:rsid w:val="00EB33FE"/>
    <w:rsid w:val="00EB34E9"/>
    <w:rsid w:val="00EB4A66"/>
    <w:rsid w:val="00EB4EC1"/>
    <w:rsid w:val="00EB5F4B"/>
    <w:rsid w:val="00EB6F51"/>
    <w:rsid w:val="00EC0262"/>
    <w:rsid w:val="00EC0891"/>
    <w:rsid w:val="00EC09F2"/>
    <w:rsid w:val="00EC1942"/>
    <w:rsid w:val="00EC4697"/>
    <w:rsid w:val="00EC63A1"/>
    <w:rsid w:val="00EC7177"/>
    <w:rsid w:val="00ED0ECA"/>
    <w:rsid w:val="00ED3438"/>
    <w:rsid w:val="00ED51FE"/>
    <w:rsid w:val="00ED5BE0"/>
    <w:rsid w:val="00EE2060"/>
    <w:rsid w:val="00EE4713"/>
    <w:rsid w:val="00EE4C33"/>
    <w:rsid w:val="00EE51DB"/>
    <w:rsid w:val="00EF2023"/>
    <w:rsid w:val="00EF55F3"/>
    <w:rsid w:val="00EF6996"/>
    <w:rsid w:val="00F03865"/>
    <w:rsid w:val="00F050E9"/>
    <w:rsid w:val="00F0742E"/>
    <w:rsid w:val="00F079F3"/>
    <w:rsid w:val="00F07F1B"/>
    <w:rsid w:val="00F1003B"/>
    <w:rsid w:val="00F13DC0"/>
    <w:rsid w:val="00F13ED3"/>
    <w:rsid w:val="00F14485"/>
    <w:rsid w:val="00F1507B"/>
    <w:rsid w:val="00F15C44"/>
    <w:rsid w:val="00F161D1"/>
    <w:rsid w:val="00F164A4"/>
    <w:rsid w:val="00F16F02"/>
    <w:rsid w:val="00F1741A"/>
    <w:rsid w:val="00F21EB7"/>
    <w:rsid w:val="00F2233B"/>
    <w:rsid w:val="00F2453E"/>
    <w:rsid w:val="00F26A60"/>
    <w:rsid w:val="00F27B82"/>
    <w:rsid w:val="00F3038C"/>
    <w:rsid w:val="00F30647"/>
    <w:rsid w:val="00F313D1"/>
    <w:rsid w:val="00F36803"/>
    <w:rsid w:val="00F37E2A"/>
    <w:rsid w:val="00F403FF"/>
    <w:rsid w:val="00F418A8"/>
    <w:rsid w:val="00F41DC8"/>
    <w:rsid w:val="00F43970"/>
    <w:rsid w:val="00F458E9"/>
    <w:rsid w:val="00F465B6"/>
    <w:rsid w:val="00F50542"/>
    <w:rsid w:val="00F530F0"/>
    <w:rsid w:val="00F621D8"/>
    <w:rsid w:val="00F64CB9"/>
    <w:rsid w:val="00F65B2C"/>
    <w:rsid w:val="00F67181"/>
    <w:rsid w:val="00F703D4"/>
    <w:rsid w:val="00F732A2"/>
    <w:rsid w:val="00F7372F"/>
    <w:rsid w:val="00F7500A"/>
    <w:rsid w:val="00F770E6"/>
    <w:rsid w:val="00F77628"/>
    <w:rsid w:val="00F77D64"/>
    <w:rsid w:val="00F81024"/>
    <w:rsid w:val="00F8309A"/>
    <w:rsid w:val="00F838DD"/>
    <w:rsid w:val="00F83EEF"/>
    <w:rsid w:val="00F87E69"/>
    <w:rsid w:val="00F910FA"/>
    <w:rsid w:val="00F93BD8"/>
    <w:rsid w:val="00F93FE6"/>
    <w:rsid w:val="00F95C0A"/>
    <w:rsid w:val="00F975F2"/>
    <w:rsid w:val="00FA03C0"/>
    <w:rsid w:val="00FA201A"/>
    <w:rsid w:val="00FA449A"/>
    <w:rsid w:val="00FA4A08"/>
    <w:rsid w:val="00FB06F3"/>
    <w:rsid w:val="00FB25B5"/>
    <w:rsid w:val="00FB3B70"/>
    <w:rsid w:val="00FC2DAA"/>
    <w:rsid w:val="00FC36A6"/>
    <w:rsid w:val="00FC5B16"/>
    <w:rsid w:val="00FC6159"/>
    <w:rsid w:val="00FC7E7F"/>
    <w:rsid w:val="00FD061C"/>
    <w:rsid w:val="00FD0C6F"/>
    <w:rsid w:val="00FD1D52"/>
    <w:rsid w:val="00FD2400"/>
    <w:rsid w:val="00FD2894"/>
    <w:rsid w:val="00FD3411"/>
    <w:rsid w:val="00FD4E60"/>
    <w:rsid w:val="00FD6188"/>
    <w:rsid w:val="00FD7207"/>
    <w:rsid w:val="00FE2B01"/>
    <w:rsid w:val="00FE3CD6"/>
    <w:rsid w:val="00FE635C"/>
    <w:rsid w:val="00FE6A68"/>
    <w:rsid w:val="00FE760E"/>
    <w:rsid w:val="00FE7621"/>
    <w:rsid w:val="00FE774C"/>
    <w:rsid w:val="00FE7920"/>
    <w:rsid w:val="00FF0454"/>
    <w:rsid w:val="00FF1B37"/>
    <w:rsid w:val="00FF5042"/>
    <w:rsid w:val="00FF6CC3"/>
    <w:rsid w:val="00FF76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CAFB"/>
  <w15:docId w15:val="{155FFB57-D727-9442-878A-5A258C7C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A357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565BC"/>
    <w:pPr>
      <w:spacing w:after="160" w:line="240" w:lineRule="exact"/>
      <w:jc w:val="left"/>
    </w:pPr>
    <w:rPr>
      <w:sz w:val="18"/>
      <w:szCs w:val="20"/>
      <w:u w:val="single"/>
      <w:lang w:val="en-CA"/>
    </w:rPr>
  </w:style>
  <w:style w:type="character" w:customStyle="1" w:styleId="HeaderChar">
    <w:name w:val="Header Char"/>
    <w:basedOn w:val="DefaultParagraphFont"/>
    <w:link w:val="Header"/>
    <w:uiPriority w:val="99"/>
    <w:rsid w:val="00DC33E2"/>
    <w:rPr>
      <w:sz w:val="22"/>
      <w:szCs w:val="24"/>
      <w:lang w:val="en-GB"/>
    </w:rPr>
  </w:style>
  <w:style w:type="character" w:customStyle="1" w:styleId="FooterChar">
    <w:name w:val="Footer Char"/>
    <w:basedOn w:val="DefaultParagraphFont"/>
    <w:link w:val="Footer"/>
    <w:uiPriority w:val="99"/>
    <w:rsid w:val="00DC33E2"/>
    <w:rPr>
      <w:sz w:val="22"/>
      <w:szCs w:val="24"/>
      <w:lang w:val="en-GB"/>
    </w:rPr>
  </w:style>
  <w:style w:type="paragraph" w:customStyle="1" w:styleId="Default">
    <w:name w:val="Default"/>
    <w:rsid w:val="00DC33E2"/>
    <w:pPr>
      <w:autoSpaceDE w:val="0"/>
      <w:autoSpaceDN w:val="0"/>
      <w:adjustRightInd w:val="0"/>
    </w:pPr>
    <w:rPr>
      <w:rFonts w:ascii="Calibri" w:eastAsiaTheme="minorHAnsi" w:hAnsi="Calibri" w:cs="Calibri"/>
      <w:color w:val="000000"/>
      <w:sz w:val="24"/>
      <w:szCs w:val="24"/>
    </w:rPr>
  </w:style>
  <w:style w:type="character" w:customStyle="1" w:styleId="ListParagraphChar">
    <w:name w:val="List Paragraph Char"/>
    <w:link w:val="ListParagraph"/>
    <w:uiPriority w:val="34"/>
    <w:rsid w:val="004E765D"/>
    <w:rPr>
      <w:sz w:val="22"/>
      <w:szCs w:val="24"/>
      <w:lang w:val="en-GB"/>
    </w:rPr>
  </w:style>
  <w:style w:type="character" w:styleId="UnresolvedMention">
    <w:name w:val="Unresolved Mention"/>
    <w:basedOn w:val="DefaultParagraphFont"/>
    <w:uiPriority w:val="99"/>
    <w:semiHidden/>
    <w:unhideWhenUsed/>
    <w:rsid w:val="00C9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pbes.net/pandemics" TargetMode="External"/><Relationship Id="rId2" Type="http://schemas.openxmlformats.org/officeDocument/2006/relationships/hyperlink" Target="https://ipbes.net/transformative-change" TargetMode="External"/><Relationship Id="rId1" Type="http://schemas.openxmlformats.org/officeDocument/2006/relationships/hyperlink" Target="https://ipbes.net/nex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B0CB354864BB39755D6D16DF8CAF8"/>
        <w:category>
          <w:name w:val="General"/>
          <w:gallery w:val="placeholder"/>
        </w:category>
        <w:types>
          <w:type w:val="bbPlcHdr"/>
        </w:types>
        <w:behaviors>
          <w:behavior w:val="content"/>
        </w:behaviors>
        <w:guid w:val="{A41E8CE5-1F15-4C08-9440-DC982B923FE7}"/>
      </w:docPartPr>
      <w:docPartBody>
        <w:p w:rsidR="007E19D3" w:rsidRDefault="00EC7E11" w:rsidP="00EC7E11">
          <w:pPr>
            <w:pStyle w:val="AA4B0CB354864BB39755D6D16DF8CAF8"/>
          </w:pPr>
          <w:r w:rsidRPr="00AB60F6">
            <w:rPr>
              <w:rStyle w:val="PlaceholderText"/>
            </w:rPr>
            <w:t>Click here to enter text.</w:t>
          </w:r>
        </w:p>
      </w:docPartBody>
    </w:docPart>
    <w:docPart>
      <w:docPartPr>
        <w:name w:val="089E9D6945F546C29FF5ED807D84A006"/>
        <w:category>
          <w:name w:val="General"/>
          <w:gallery w:val="placeholder"/>
        </w:category>
        <w:types>
          <w:type w:val="bbPlcHdr"/>
        </w:types>
        <w:behaviors>
          <w:behavior w:val="content"/>
        </w:behaviors>
        <w:guid w:val="{A7A2AAEC-C71D-41E7-B68E-92F448A16DF6}"/>
      </w:docPartPr>
      <w:docPartBody>
        <w:p w:rsidR="00A84478" w:rsidRDefault="00A84478" w:rsidP="00A84478">
          <w:pPr>
            <w:pStyle w:val="089E9D6945F546C29FF5ED807D84A006"/>
          </w:pPr>
          <w:r w:rsidRPr="00AB60F6">
            <w:rPr>
              <w:rStyle w:val="PlaceholderText"/>
            </w:rPr>
            <w:t>Click here to enter text.</w:t>
          </w:r>
        </w:p>
      </w:docPartBody>
    </w:docPart>
    <w:docPart>
      <w:docPartPr>
        <w:name w:val="DD631230528A48A88678C58334B04D1F"/>
        <w:category>
          <w:name w:val="General"/>
          <w:gallery w:val="placeholder"/>
        </w:category>
        <w:types>
          <w:type w:val="bbPlcHdr"/>
        </w:types>
        <w:behaviors>
          <w:behavior w:val="content"/>
        </w:behaviors>
        <w:guid w:val="{5EB5D1C5-70D8-4BE3-A72B-9B5156C26EDF}"/>
      </w:docPartPr>
      <w:docPartBody>
        <w:p w:rsidR="00BC73D7" w:rsidRDefault="00EA151F" w:rsidP="00EA151F">
          <w:pPr>
            <w:pStyle w:val="DD631230528A48A88678C58334B04D1F"/>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Courier">
    <w:panose1 w:val="00000000000000000000"/>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501C"/>
    <w:rsid w:val="00015BC6"/>
    <w:rsid w:val="000A3AF0"/>
    <w:rsid w:val="000F60EA"/>
    <w:rsid w:val="001603B3"/>
    <w:rsid w:val="001B29AF"/>
    <w:rsid w:val="001C428E"/>
    <w:rsid w:val="002A5C9F"/>
    <w:rsid w:val="002D0C1B"/>
    <w:rsid w:val="002E6702"/>
    <w:rsid w:val="0037757D"/>
    <w:rsid w:val="003A445D"/>
    <w:rsid w:val="00442B62"/>
    <w:rsid w:val="00461271"/>
    <w:rsid w:val="004A69EC"/>
    <w:rsid w:val="00501DF6"/>
    <w:rsid w:val="00517717"/>
    <w:rsid w:val="005640C7"/>
    <w:rsid w:val="005904BD"/>
    <w:rsid w:val="007B0918"/>
    <w:rsid w:val="007E19D3"/>
    <w:rsid w:val="007E501A"/>
    <w:rsid w:val="0083264A"/>
    <w:rsid w:val="00834F45"/>
    <w:rsid w:val="00856010"/>
    <w:rsid w:val="008C20AE"/>
    <w:rsid w:val="009555FF"/>
    <w:rsid w:val="00955C84"/>
    <w:rsid w:val="009A647C"/>
    <w:rsid w:val="00A27574"/>
    <w:rsid w:val="00A511FD"/>
    <w:rsid w:val="00A84478"/>
    <w:rsid w:val="00B36C7B"/>
    <w:rsid w:val="00BA4281"/>
    <w:rsid w:val="00BB2CFE"/>
    <w:rsid w:val="00BC32AF"/>
    <w:rsid w:val="00BC73D7"/>
    <w:rsid w:val="00CA4D0D"/>
    <w:rsid w:val="00CC1CAF"/>
    <w:rsid w:val="00CE0E55"/>
    <w:rsid w:val="00D5481D"/>
    <w:rsid w:val="00D715E3"/>
    <w:rsid w:val="00D71C90"/>
    <w:rsid w:val="00E50FF2"/>
    <w:rsid w:val="00EA151F"/>
    <w:rsid w:val="00EC17B5"/>
    <w:rsid w:val="00EC7E11"/>
    <w:rsid w:val="00F77B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61271"/>
    <w:rPr>
      <w:color w:val="808080"/>
    </w:rPr>
  </w:style>
  <w:style w:type="paragraph" w:customStyle="1" w:styleId="DD631230528A48A88678C58334B04D1F">
    <w:name w:val="DD631230528A48A88678C58334B04D1F"/>
    <w:rsid w:val="00EA151F"/>
    <w:pPr>
      <w:spacing w:after="160" w:line="259" w:lineRule="auto"/>
    </w:pPr>
    <w:rPr>
      <w:lang w:val="en-CA" w:eastAsia="en-CA"/>
    </w:rPr>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A224-93F8-4C83-9AF7-A51BC996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U:\Working Folders\Conference &amp; Editorial Services\NEW U\Documents\References&amp;Tools\Templates\template.dot</Template>
  <TotalTime>57</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7989</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CBD/SBSTTA/REC/24/3</dc:subject>
  <dc:creator>SCBD</dc:creator>
  <cp:lastModifiedBy>Hani k</cp:lastModifiedBy>
  <cp:revision>12</cp:revision>
  <cp:lastPrinted>2021-06-08T20:27:00Z</cp:lastPrinted>
  <dcterms:created xsi:type="dcterms:W3CDTF">2022-05-05T10:02:00Z</dcterms:created>
  <dcterms:modified xsi:type="dcterms:W3CDTF">2022-05-06T18:44:00Z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