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6B1EB3" w:rsidRPr="005737FF" w14:paraId="1C57618C" w14:textId="77777777" w:rsidTr="003B438E">
        <w:tc>
          <w:tcPr>
            <w:tcW w:w="993" w:type="dxa"/>
            <w:tcBorders>
              <w:top w:val="nil"/>
              <w:bottom w:val="single" w:sz="12" w:space="0" w:color="000000"/>
              <w:right w:val="nil"/>
            </w:tcBorders>
          </w:tcPr>
          <w:p w14:paraId="79642789" w14:textId="77777777" w:rsidR="006B1EB3" w:rsidRPr="005737FF" w:rsidRDefault="006B1EB3" w:rsidP="003B438E">
            <w:pPr>
              <w:pStyle w:val="BodyText2"/>
              <w:rPr>
                <w:snapToGrid w:val="0"/>
                <w:kern w:val="22"/>
              </w:rPr>
            </w:pPr>
            <w:r w:rsidRPr="005737FF">
              <w:rPr>
                <w:b/>
                <w:noProof/>
                <w:snapToGrid w:val="0"/>
                <w:kern w:val="22"/>
                <w:lang w:val="en-US"/>
              </w:rPr>
              <w:drawing>
                <wp:inline distT="0" distB="0" distL="0" distR="0" wp14:anchorId="0BF93BC2" wp14:editId="737642A9">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124DA56A" w14:textId="77777777" w:rsidR="006B1EB3" w:rsidRPr="005737FF" w:rsidRDefault="006B1EB3" w:rsidP="003B438E">
            <w:pPr>
              <w:rPr>
                <w:snapToGrid w:val="0"/>
                <w:kern w:val="22"/>
              </w:rPr>
            </w:pPr>
            <w:r w:rsidRPr="005737FF">
              <w:rPr>
                <w:noProof/>
                <w:snapToGrid w:val="0"/>
                <w:kern w:val="22"/>
                <w:lang w:val="en-US"/>
              </w:rPr>
              <w:drawing>
                <wp:inline distT="0" distB="0" distL="0" distR="0" wp14:anchorId="1AE84EA6" wp14:editId="5D1DF684">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47CF83B0" w14:textId="77777777" w:rsidR="006B1EB3" w:rsidRPr="004D5A9A" w:rsidRDefault="006B1EB3" w:rsidP="003B438E">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EFBC8E8" w14:textId="77777777" w:rsidR="006B1EB3" w:rsidRPr="0039145D" w:rsidRDefault="006B1EB3" w:rsidP="003B438E">
            <w:pPr>
              <w:jc w:val="left"/>
              <w:rPr>
                <w:b/>
                <w:snapToGrid w:val="0"/>
                <w:kern w:val="22"/>
                <w:sz w:val="28"/>
              </w:rPr>
            </w:pPr>
          </w:p>
        </w:tc>
      </w:tr>
      <w:tr w:rsidR="006B1EB3" w:rsidRPr="005737FF" w14:paraId="7F84F896" w14:textId="77777777" w:rsidTr="003B438E">
        <w:trPr>
          <w:trHeight w:val="1693"/>
        </w:trPr>
        <w:tc>
          <w:tcPr>
            <w:tcW w:w="6227" w:type="dxa"/>
            <w:gridSpan w:val="3"/>
            <w:tcBorders>
              <w:top w:val="nil"/>
              <w:bottom w:val="single" w:sz="36" w:space="0" w:color="000000"/>
            </w:tcBorders>
          </w:tcPr>
          <w:p w14:paraId="5F45F5AC" w14:textId="77777777" w:rsidR="006B1EB3" w:rsidRPr="00043383" w:rsidRDefault="006B1EB3" w:rsidP="003B438E">
            <w:pPr>
              <w:rPr>
                <w:snapToGrid w:val="0"/>
                <w:kern w:val="22"/>
                <w:sz w:val="16"/>
              </w:rPr>
            </w:pPr>
          </w:p>
          <w:p w14:paraId="19EEC212" w14:textId="77777777" w:rsidR="006B1EB3" w:rsidRPr="004D5A9A" w:rsidRDefault="006B1EB3" w:rsidP="003B438E">
            <w:pPr>
              <w:rPr>
                <w:snapToGrid w:val="0"/>
                <w:kern w:val="22"/>
              </w:rPr>
            </w:pPr>
            <w:r w:rsidRPr="002B2DA3">
              <w:rPr>
                <w:noProof/>
                <w:snapToGrid w:val="0"/>
                <w:kern w:val="22"/>
                <w:lang w:val="en-US"/>
              </w:rPr>
              <w:drawing>
                <wp:inline distT="0" distB="0" distL="0" distR="0" wp14:anchorId="61871957" wp14:editId="16E41452">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7797E64E" w14:textId="77777777" w:rsidR="006B1EB3" w:rsidRPr="0039145D" w:rsidRDefault="006B1EB3" w:rsidP="003B438E">
            <w:pPr>
              <w:rPr>
                <w:rFonts w:ascii="Univers" w:hAnsi="Univers"/>
                <w:snapToGrid w:val="0"/>
                <w:kern w:val="22"/>
                <w:sz w:val="32"/>
              </w:rPr>
            </w:pPr>
          </w:p>
        </w:tc>
        <w:tc>
          <w:tcPr>
            <w:tcW w:w="1144" w:type="dxa"/>
            <w:tcBorders>
              <w:top w:val="nil"/>
              <w:bottom w:val="single" w:sz="36" w:space="0" w:color="000000"/>
            </w:tcBorders>
          </w:tcPr>
          <w:p w14:paraId="196B4044" w14:textId="77777777" w:rsidR="006B1EB3" w:rsidRPr="00674721" w:rsidRDefault="006B1EB3" w:rsidP="003B438E">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428D22FB" w14:textId="77777777" w:rsidR="006B1EB3" w:rsidRPr="002B2DA3" w:rsidRDefault="006B1EB3" w:rsidP="003B438E">
            <w:pPr>
              <w:spacing w:before="120"/>
              <w:ind w:left="58"/>
              <w:rPr>
                <w:snapToGrid w:val="0"/>
                <w:kern w:val="22"/>
                <w:sz w:val="24"/>
              </w:rPr>
            </w:pPr>
            <w:r w:rsidRPr="002B2DA3">
              <w:rPr>
                <w:snapToGrid w:val="0"/>
                <w:kern w:val="22"/>
                <w:sz w:val="24"/>
              </w:rPr>
              <w:t>Distr.</w:t>
            </w:r>
          </w:p>
          <w:p w14:paraId="3B83CC74" w14:textId="00D39F94" w:rsidR="006B1EB3" w:rsidRPr="002B2DA3" w:rsidRDefault="00043383" w:rsidP="003B438E">
            <w:pPr>
              <w:ind w:left="63"/>
              <w:rPr>
                <w:snapToGrid w:val="0"/>
                <w:kern w:val="22"/>
                <w:sz w:val="24"/>
              </w:rPr>
            </w:pPr>
            <w:r>
              <w:rPr>
                <w:snapToGrid w:val="0"/>
                <w:kern w:val="22"/>
                <w:sz w:val="24"/>
              </w:rPr>
              <w:t>GENERAL</w:t>
            </w:r>
          </w:p>
          <w:p w14:paraId="4A474CBD" w14:textId="77777777" w:rsidR="006B1EB3" w:rsidRPr="004D09BA" w:rsidRDefault="006B1EB3" w:rsidP="003B438E">
            <w:pPr>
              <w:ind w:left="63"/>
              <w:rPr>
                <w:snapToGrid w:val="0"/>
                <w:kern w:val="22"/>
                <w:sz w:val="20"/>
              </w:rPr>
            </w:pPr>
          </w:p>
          <w:sdt>
            <w:sdtPr>
              <w:rPr>
                <w:snapToGrid w:val="0"/>
                <w:kern w:val="22"/>
                <w:sz w:val="24"/>
              </w:rPr>
              <w:alias w:val="Subject"/>
              <w:tag w:val=""/>
              <w:id w:val="-1160078856"/>
              <w:placeholder>
                <w:docPart w:val="D9C32A6B1CD64DCD9D5B19918E6ED42A"/>
              </w:placeholder>
              <w:dataBinding w:prefixMappings="xmlns:ns0='http://purl.org/dc/elements/1.1/' xmlns:ns1='http://schemas.openxmlformats.org/package/2006/metadata/core-properties' " w:xpath="/ns1:coreProperties[1]/ns0:subject[1]" w:storeItemID="{6C3C8BC8-F283-45AE-878A-BAB7291924A1}"/>
              <w:text/>
            </w:sdtPr>
            <w:sdtEndPr/>
            <w:sdtContent>
              <w:p w14:paraId="2C57DD41" w14:textId="38A84798" w:rsidR="006B1EB3" w:rsidRPr="002B2DA3" w:rsidRDefault="006B1EB3" w:rsidP="003B438E">
                <w:pPr>
                  <w:ind w:left="63"/>
                  <w:rPr>
                    <w:snapToGrid w:val="0"/>
                    <w:kern w:val="22"/>
                    <w:sz w:val="24"/>
                  </w:rPr>
                </w:pPr>
                <w:r>
                  <w:rPr>
                    <w:snapToGrid w:val="0"/>
                    <w:kern w:val="22"/>
                    <w:sz w:val="24"/>
                  </w:rPr>
                  <w:t>CBD/SBSTTA/</w:t>
                </w:r>
                <w:r w:rsidR="00043383">
                  <w:rPr>
                    <w:snapToGrid w:val="0"/>
                    <w:kern w:val="22"/>
                    <w:sz w:val="24"/>
                  </w:rPr>
                  <w:t>REC/</w:t>
                </w:r>
                <w:r>
                  <w:rPr>
                    <w:snapToGrid w:val="0"/>
                    <w:kern w:val="22"/>
                    <w:sz w:val="24"/>
                  </w:rPr>
                  <w:t>22/</w:t>
                </w:r>
                <w:r w:rsidR="00043383">
                  <w:rPr>
                    <w:snapToGrid w:val="0"/>
                    <w:kern w:val="22"/>
                    <w:sz w:val="24"/>
                  </w:rPr>
                  <w:t>8</w:t>
                </w:r>
              </w:p>
            </w:sdtContent>
          </w:sdt>
          <w:p w14:paraId="41CFE459" w14:textId="715A79AA" w:rsidR="006B1EB3" w:rsidRPr="002B2DA3" w:rsidRDefault="00043383" w:rsidP="003B438E">
            <w:pPr>
              <w:ind w:left="63"/>
              <w:rPr>
                <w:snapToGrid w:val="0"/>
                <w:kern w:val="22"/>
                <w:sz w:val="24"/>
              </w:rPr>
            </w:pPr>
            <w:r>
              <w:rPr>
                <w:snapToGrid w:val="0"/>
                <w:kern w:val="22"/>
                <w:sz w:val="24"/>
              </w:rPr>
              <w:t>7</w:t>
            </w:r>
            <w:r w:rsidR="006B1EB3" w:rsidRPr="002B2DA3">
              <w:rPr>
                <w:snapToGrid w:val="0"/>
                <w:kern w:val="22"/>
                <w:sz w:val="24"/>
              </w:rPr>
              <w:t xml:space="preserve"> July 2018</w:t>
            </w:r>
          </w:p>
          <w:p w14:paraId="5F780D16" w14:textId="77777777" w:rsidR="006B1EB3" w:rsidRPr="004D09BA" w:rsidRDefault="006B1EB3" w:rsidP="003B438E">
            <w:pPr>
              <w:ind w:left="63"/>
              <w:rPr>
                <w:snapToGrid w:val="0"/>
                <w:kern w:val="22"/>
                <w:sz w:val="20"/>
              </w:rPr>
            </w:pPr>
          </w:p>
          <w:p w14:paraId="1B9AEE45" w14:textId="77777777" w:rsidR="006B1EB3" w:rsidRPr="002B2DA3" w:rsidRDefault="006B1EB3" w:rsidP="003B438E">
            <w:pPr>
              <w:ind w:left="63"/>
              <w:rPr>
                <w:snapToGrid w:val="0"/>
                <w:kern w:val="22"/>
                <w:sz w:val="24"/>
              </w:rPr>
            </w:pPr>
            <w:r w:rsidRPr="002B2DA3">
              <w:rPr>
                <w:sz w:val="24"/>
              </w:rPr>
              <w:t>CHINESE</w:t>
            </w:r>
          </w:p>
          <w:p w14:paraId="21B38869" w14:textId="77777777" w:rsidR="006B1EB3" w:rsidRPr="005737FF" w:rsidRDefault="006B1EB3" w:rsidP="003B438E">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2B418788" w14:textId="77777777" w:rsidR="006B1EB3" w:rsidRPr="00E23256" w:rsidRDefault="006B1EB3" w:rsidP="006B1EB3">
      <w:pPr>
        <w:pStyle w:val="Cornernotation"/>
        <w:spacing w:before="60"/>
        <w:ind w:left="173" w:right="4118" w:hanging="173"/>
        <w:rPr>
          <w:sz w:val="24"/>
        </w:rPr>
      </w:pPr>
      <w:r w:rsidRPr="000633DF">
        <w:rPr>
          <w:rFonts w:ascii="SimSun" w:eastAsia="SimSun" w:hAnsi="SimSun"/>
          <w:sz w:val="24"/>
        </w:rPr>
        <w:t>科学、技术和工艺咨询附属机构</w:t>
      </w:r>
    </w:p>
    <w:p w14:paraId="0D423383" w14:textId="77777777" w:rsidR="00EC2421" w:rsidRPr="00112C36" w:rsidRDefault="00EC2421" w:rsidP="00EC2421">
      <w:pPr>
        <w:pStyle w:val="Cornernotation"/>
        <w:ind w:right="4115"/>
        <w:rPr>
          <w:rFonts w:eastAsia="SimSun"/>
          <w:sz w:val="24"/>
        </w:rPr>
      </w:pPr>
      <w:r w:rsidRPr="00112C36">
        <w:rPr>
          <w:rFonts w:eastAsia="SimSun"/>
          <w:sz w:val="24"/>
        </w:rPr>
        <w:t>第二十二次会议</w:t>
      </w:r>
    </w:p>
    <w:p w14:paraId="3FBEF3D1" w14:textId="77777777" w:rsidR="00EC2421" w:rsidRPr="00112C36" w:rsidRDefault="00EC2421" w:rsidP="00EC2421">
      <w:pPr>
        <w:pStyle w:val="Cornernotation"/>
        <w:ind w:right="3548"/>
        <w:rPr>
          <w:rFonts w:eastAsia="SimSun"/>
          <w:sz w:val="24"/>
          <w:lang w:val="en-US"/>
        </w:rPr>
      </w:pPr>
      <w:r w:rsidRPr="00112C36">
        <w:rPr>
          <w:rFonts w:eastAsia="SimSun"/>
          <w:sz w:val="24"/>
          <w:lang w:val="en-US"/>
        </w:rPr>
        <w:t>2018</w:t>
      </w:r>
      <w:r w:rsidRPr="00112C36">
        <w:rPr>
          <w:rFonts w:eastAsia="SimSun"/>
          <w:sz w:val="24"/>
          <w:lang w:val="en-US"/>
        </w:rPr>
        <w:t>年</w:t>
      </w:r>
      <w:r w:rsidRPr="00112C36">
        <w:rPr>
          <w:rFonts w:eastAsia="SimSun"/>
          <w:sz w:val="24"/>
          <w:lang w:val="en-US"/>
        </w:rPr>
        <w:t>7</w:t>
      </w:r>
      <w:r w:rsidRPr="00112C36">
        <w:rPr>
          <w:rFonts w:eastAsia="SimSun"/>
          <w:sz w:val="24"/>
          <w:lang w:val="en-US"/>
        </w:rPr>
        <w:t>月</w:t>
      </w:r>
      <w:r w:rsidRPr="00112C36">
        <w:rPr>
          <w:rFonts w:eastAsia="SimSun"/>
          <w:sz w:val="24"/>
          <w:lang w:val="en-US"/>
        </w:rPr>
        <w:t>2</w:t>
      </w:r>
      <w:r w:rsidRPr="00112C36">
        <w:rPr>
          <w:rFonts w:eastAsia="SimSun"/>
          <w:sz w:val="24"/>
          <w:lang w:val="en-US"/>
        </w:rPr>
        <w:t>日至</w:t>
      </w:r>
      <w:r w:rsidRPr="00112C36">
        <w:rPr>
          <w:rFonts w:eastAsia="SimSun"/>
          <w:sz w:val="24"/>
          <w:lang w:val="en-US"/>
        </w:rPr>
        <w:t>7</w:t>
      </w:r>
      <w:r w:rsidRPr="00112C36">
        <w:rPr>
          <w:rFonts w:eastAsia="SimSun"/>
          <w:sz w:val="24"/>
          <w:lang w:val="en-US"/>
        </w:rPr>
        <w:t>日，加拿大蒙特利尔</w:t>
      </w:r>
    </w:p>
    <w:p w14:paraId="1B9C80DB" w14:textId="77777777" w:rsidR="00EC2421" w:rsidRPr="00E23256" w:rsidRDefault="00EC2421" w:rsidP="00EC2421">
      <w:pPr>
        <w:pStyle w:val="Cornernotation"/>
        <w:overflowPunct w:val="0"/>
        <w:autoSpaceDE w:val="0"/>
        <w:autoSpaceDN w:val="0"/>
        <w:rPr>
          <w:rFonts w:eastAsia="SimSun"/>
          <w:sz w:val="24"/>
        </w:rPr>
      </w:pPr>
      <w:r w:rsidRPr="00E23256">
        <w:rPr>
          <w:rFonts w:eastAsia="SimSun"/>
          <w:sz w:val="24"/>
        </w:rPr>
        <w:t>议程项目</w:t>
      </w:r>
      <w:r>
        <w:rPr>
          <w:rFonts w:eastAsia="SimSun"/>
          <w:sz w:val="24"/>
        </w:rPr>
        <w:t>10</w:t>
      </w:r>
    </w:p>
    <w:p w14:paraId="17A79014" w14:textId="77777777" w:rsidR="0031290D" w:rsidRDefault="0031290D" w:rsidP="0031290D">
      <w:pPr>
        <w:pStyle w:val="a"/>
        <w:spacing w:before="360" w:after="240"/>
        <w:rPr>
          <w:rFonts w:ascii="SimHei" w:hAnsi="SimHei"/>
          <w:b/>
          <w:kern w:val="22"/>
          <w:szCs w:val="28"/>
          <w:lang w:val="zh-CN"/>
        </w:rPr>
      </w:pPr>
      <w:r>
        <w:rPr>
          <w:rFonts w:ascii="SimHei" w:hAnsi="SimHei" w:hint="eastAsia"/>
          <w:b/>
          <w:kern w:val="22"/>
          <w:szCs w:val="28"/>
          <w:lang w:val="zh-CN"/>
        </w:rPr>
        <w:t>科学</w:t>
      </w:r>
      <w:r>
        <w:rPr>
          <w:rFonts w:ascii="SimHei" w:hAnsi="SimHei"/>
          <w:b/>
          <w:kern w:val="22"/>
          <w:szCs w:val="28"/>
          <w:lang w:val="zh-CN"/>
        </w:rPr>
        <w:t>、技术和工艺咨询附属机构通过的建议</w:t>
      </w:r>
    </w:p>
    <w:p w14:paraId="5E08028F" w14:textId="01590CC8" w:rsidR="004D300C" w:rsidRPr="0031290D" w:rsidRDefault="00B504E5" w:rsidP="004D1678">
      <w:pPr>
        <w:pStyle w:val="a"/>
        <w:spacing w:before="240" w:after="240"/>
        <w:ind w:right="12"/>
        <w:rPr>
          <w:rFonts w:eastAsiaTheme="minorEastAsia"/>
          <w:b/>
          <w:kern w:val="22"/>
          <w:sz w:val="24"/>
          <w:szCs w:val="28"/>
          <w:lang w:val="en-US"/>
        </w:rPr>
      </w:pPr>
      <w:r>
        <w:rPr>
          <w:rFonts w:eastAsiaTheme="minorEastAsia"/>
          <w:b/>
          <w:kern w:val="22"/>
          <w:sz w:val="24"/>
          <w:szCs w:val="28"/>
          <w:lang w:val="en-US"/>
        </w:rPr>
        <w:t>22</w:t>
      </w:r>
      <w:r w:rsidR="0031290D" w:rsidRPr="005D517B">
        <w:rPr>
          <w:rFonts w:eastAsiaTheme="minorEastAsia"/>
          <w:b/>
          <w:kern w:val="22"/>
          <w:sz w:val="24"/>
          <w:szCs w:val="28"/>
          <w:lang w:val="en-US"/>
        </w:rPr>
        <w:t>/</w:t>
      </w:r>
      <w:r w:rsidR="0031290D">
        <w:rPr>
          <w:rFonts w:eastAsiaTheme="minorEastAsia"/>
          <w:b/>
          <w:kern w:val="22"/>
          <w:sz w:val="24"/>
          <w:szCs w:val="28"/>
          <w:lang w:val="en-US"/>
        </w:rPr>
        <w:t>8</w:t>
      </w:r>
      <w:r w:rsidR="0031290D" w:rsidRPr="005D517B">
        <w:rPr>
          <w:rFonts w:eastAsiaTheme="minorEastAsia"/>
          <w:b/>
          <w:kern w:val="22"/>
          <w:sz w:val="24"/>
          <w:szCs w:val="28"/>
          <w:lang w:val="en-US"/>
        </w:rPr>
        <w:t xml:space="preserve">.  </w:t>
      </w:r>
      <w:r w:rsidR="0031290D">
        <w:rPr>
          <w:rFonts w:eastAsiaTheme="minorEastAsia"/>
          <w:b/>
          <w:kern w:val="22"/>
          <w:sz w:val="24"/>
          <w:szCs w:val="28"/>
          <w:lang w:val="en-US"/>
        </w:rPr>
        <w:tab/>
      </w:r>
      <w:r w:rsidR="00B55463">
        <w:rPr>
          <w:rFonts w:eastAsiaTheme="minorEastAsia"/>
          <w:b/>
          <w:kern w:val="22"/>
          <w:sz w:val="24"/>
          <w:szCs w:val="28"/>
          <w:lang w:val="en-US"/>
        </w:rPr>
        <w:t xml:space="preserve">  </w:t>
      </w:r>
      <w:r w:rsidR="004D300C" w:rsidRPr="0031290D">
        <w:rPr>
          <w:rFonts w:eastAsiaTheme="minorEastAsia" w:hint="eastAsia"/>
          <w:b/>
          <w:kern w:val="22"/>
          <w:sz w:val="24"/>
          <w:szCs w:val="28"/>
          <w:lang w:val="en-US"/>
        </w:rPr>
        <w:t>外来入侵物种</w:t>
      </w:r>
      <w:r w:rsidR="0059597A">
        <w:rPr>
          <w:rFonts w:eastAsiaTheme="minorEastAsia" w:hint="eastAsia"/>
          <w:b/>
          <w:kern w:val="22"/>
          <w:sz w:val="24"/>
          <w:szCs w:val="28"/>
          <w:lang w:val="en-US"/>
        </w:rPr>
        <w:t xml:space="preserve"> </w:t>
      </w:r>
      <w:bookmarkStart w:id="0" w:name="_GoBack"/>
      <w:bookmarkEnd w:id="0"/>
    </w:p>
    <w:p w14:paraId="4D7B7F8C" w14:textId="64DABE46" w:rsidR="004D300C" w:rsidRPr="00EC2421" w:rsidRDefault="004D300C">
      <w:pPr>
        <w:spacing w:before="120" w:after="120"/>
        <w:ind w:firstLine="720"/>
        <w:jc w:val="left"/>
        <w:rPr>
          <w:rFonts w:ascii="KaiTi" w:eastAsia="KaiTi" w:hAnsi="KaiTi"/>
          <w:kern w:val="22"/>
          <w:sz w:val="24"/>
          <w:lang w:val="en-CA"/>
        </w:rPr>
      </w:pPr>
      <w:r w:rsidRPr="00EC2421">
        <w:rPr>
          <w:rFonts w:ascii="KaiTi" w:eastAsia="KaiTi" w:hAnsi="KaiTi" w:hint="eastAsia"/>
          <w:kern w:val="22"/>
          <w:sz w:val="24"/>
          <w:lang w:val="zh-CN"/>
        </w:rPr>
        <w:t>科学、技术和工艺咨询附属机构</w:t>
      </w:r>
      <w:r w:rsidRPr="00EC2421">
        <w:rPr>
          <w:rFonts w:ascii="KaiTi" w:eastAsia="KaiTi" w:hAnsi="KaiTi"/>
          <w:kern w:val="2"/>
          <w:sz w:val="24"/>
          <w:lang w:val="en-CA"/>
        </w:rPr>
        <w:t>,</w:t>
      </w:r>
      <w:r w:rsidR="00A10941">
        <w:rPr>
          <w:rFonts w:ascii="KaiTi" w:eastAsia="KaiTi" w:hAnsi="KaiTi"/>
          <w:kern w:val="2"/>
          <w:sz w:val="24"/>
          <w:lang w:val="en-CA"/>
        </w:rPr>
        <w:t xml:space="preserve"> </w:t>
      </w:r>
    </w:p>
    <w:p w14:paraId="15D90616" w14:textId="5A9B3E30" w:rsidR="004D300C" w:rsidRPr="00DA676D" w:rsidRDefault="004D300C">
      <w:pPr>
        <w:spacing w:before="120" w:after="120"/>
        <w:ind w:firstLine="720"/>
        <w:jc w:val="left"/>
        <w:rPr>
          <w:rFonts w:eastAsia="SimSun"/>
          <w:i/>
          <w:kern w:val="22"/>
          <w:sz w:val="24"/>
          <w:lang w:val="en-CA"/>
        </w:rPr>
      </w:pPr>
      <w:r w:rsidRPr="00EC2421">
        <w:rPr>
          <w:rFonts w:ascii="KaiTi" w:eastAsia="KaiTi" w:hAnsi="KaiTi" w:hint="eastAsia"/>
          <w:kern w:val="22"/>
          <w:sz w:val="24"/>
          <w:lang w:val="zh-CN"/>
        </w:rPr>
        <w:t>回顾</w:t>
      </w:r>
      <w:r w:rsidRPr="00DA676D">
        <w:rPr>
          <w:rFonts w:eastAsia="SimSun" w:hAnsi="SimSun" w:hint="eastAsia"/>
          <w:kern w:val="22"/>
          <w:sz w:val="24"/>
          <w:lang w:val="zh-CN"/>
        </w:rPr>
        <w:t>第</w:t>
      </w:r>
      <w:r w:rsidRPr="00DA676D">
        <w:rPr>
          <w:rFonts w:eastAsia="SimSun"/>
          <w:kern w:val="22"/>
          <w:sz w:val="24"/>
          <w:lang w:val="en-CA"/>
        </w:rPr>
        <w:t>XIII/13</w:t>
      </w:r>
      <w:r w:rsidRPr="00DA676D">
        <w:rPr>
          <w:rFonts w:eastAsia="SimSun" w:hAnsi="SimSun" w:hint="eastAsia"/>
          <w:kern w:val="22"/>
          <w:sz w:val="24"/>
          <w:lang w:val="zh-CN"/>
        </w:rPr>
        <w:t>号决定第</w:t>
      </w:r>
      <w:r w:rsidRPr="00DA676D">
        <w:rPr>
          <w:rFonts w:eastAsia="SimSun"/>
          <w:kern w:val="22"/>
          <w:sz w:val="24"/>
          <w:lang w:val="en-CA"/>
        </w:rPr>
        <w:t>16</w:t>
      </w:r>
      <w:r w:rsidRPr="00DA676D">
        <w:rPr>
          <w:rFonts w:eastAsia="SimSun" w:hAnsi="SimSun" w:hint="eastAsia"/>
          <w:kern w:val="22"/>
          <w:sz w:val="24"/>
          <w:lang w:val="zh-CN"/>
        </w:rPr>
        <w:t>、第</w:t>
      </w:r>
      <w:r w:rsidRPr="00DA676D">
        <w:rPr>
          <w:rFonts w:eastAsia="SimSun"/>
          <w:kern w:val="22"/>
          <w:sz w:val="24"/>
          <w:lang w:val="en-CA"/>
        </w:rPr>
        <w:t>17</w:t>
      </w:r>
      <w:r w:rsidRPr="00DA676D">
        <w:rPr>
          <w:rFonts w:eastAsia="SimSun" w:hAnsi="SimSun" w:hint="eastAsia"/>
          <w:kern w:val="22"/>
          <w:sz w:val="24"/>
          <w:lang w:val="zh-CN"/>
        </w:rPr>
        <w:t>和第</w:t>
      </w:r>
      <w:r w:rsidRPr="00DA676D">
        <w:rPr>
          <w:rFonts w:eastAsia="SimSun"/>
          <w:kern w:val="22"/>
          <w:sz w:val="24"/>
          <w:lang w:val="en-CA"/>
        </w:rPr>
        <w:t>23</w:t>
      </w:r>
      <w:r w:rsidRPr="00DA676D">
        <w:rPr>
          <w:rFonts w:eastAsia="SimSun" w:hAnsi="SimSun" w:hint="eastAsia"/>
          <w:kern w:val="22"/>
          <w:sz w:val="24"/>
          <w:lang w:val="zh-CN"/>
        </w:rPr>
        <w:t>段</w:t>
      </w:r>
      <w:r w:rsidRPr="00DA676D">
        <w:rPr>
          <w:rFonts w:eastAsia="SimSun" w:hAnsi="SimSun" w:hint="eastAsia"/>
          <w:kern w:val="22"/>
          <w:sz w:val="24"/>
          <w:lang w:val="en-CA"/>
        </w:rPr>
        <w:t>，</w:t>
      </w:r>
    </w:p>
    <w:p w14:paraId="41CB46DE" w14:textId="307B6840" w:rsidR="004D300C" w:rsidRPr="00B55463" w:rsidRDefault="004D300C" w:rsidP="00B55463">
      <w:pPr>
        <w:pStyle w:val="ListParagraph"/>
        <w:numPr>
          <w:ilvl w:val="0"/>
          <w:numId w:val="42"/>
        </w:numPr>
        <w:tabs>
          <w:tab w:val="left" w:pos="1440"/>
        </w:tabs>
        <w:spacing w:before="120" w:after="120"/>
        <w:ind w:left="0" w:firstLine="720"/>
        <w:rPr>
          <w:rFonts w:eastAsia="SimSun"/>
          <w:caps/>
          <w:kern w:val="22"/>
          <w:sz w:val="24"/>
        </w:rPr>
      </w:pPr>
      <w:r w:rsidRPr="00B55463">
        <w:rPr>
          <w:rFonts w:ascii="KaiTi" w:eastAsia="KaiTi" w:hAnsi="KaiTi" w:hint="eastAsia"/>
          <w:kern w:val="22"/>
          <w:sz w:val="24"/>
          <w:lang w:val="zh-CN"/>
        </w:rPr>
        <w:t>请</w:t>
      </w:r>
      <w:r w:rsidRPr="00B55463">
        <w:rPr>
          <w:rFonts w:eastAsia="SimSun" w:hAnsi="SimSun" w:hint="eastAsia"/>
          <w:kern w:val="22"/>
          <w:sz w:val="24"/>
          <w:lang w:val="zh-CN"/>
        </w:rPr>
        <w:t>执行秘书继续与国际自然保护联盟、其入侵物种专家组和相关国际组织合作</w:t>
      </w:r>
      <w:r w:rsidRPr="00B55463">
        <w:rPr>
          <w:rFonts w:eastAsia="SimSun" w:hAnsi="SimSun" w:hint="eastAsia"/>
          <w:kern w:val="22"/>
          <w:sz w:val="24"/>
          <w:lang w:val="en-CA"/>
        </w:rPr>
        <w:t>，</w:t>
      </w:r>
      <w:r w:rsidRPr="00B55463">
        <w:rPr>
          <w:rFonts w:eastAsia="SimSun" w:hAnsi="SimSun" w:hint="eastAsia"/>
          <w:kern w:val="22"/>
          <w:sz w:val="24"/>
          <w:lang w:val="zh-CN"/>
        </w:rPr>
        <w:t>报告利用生物控制物对付外来入侵物种的办法</w:t>
      </w:r>
      <w:r w:rsidRPr="00B55463">
        <w:rPr>
          <w:rFonts w:eastAsia="SimSun" w:hAnsi="SimSun" w:hint="eastAsia"/>
          <w:kern w:val="22"/>
          <w:sz w:val="24"/>
          <w:lang w:val="en-CA"/>
        </w:rPr>
        <w:t>，</w:t>
      </w:r>
      <w:r w:rsidRPr="00B55463">
        <w:rPr>
          <w:rFonts w:eastAsia="SimSun" w:hAnsi="SimSun" w:hint="eastAsia"/>
          <w:kern w:val="22"/>
          <w:sz w:val="24"/>
          <w:lang w:val="zh-CN"/>
        </w:rPr>
        <w:t>包括说明补充风险评估和风险管理标准方面的备选办法</w:t>
      </w:r>
      <w:r w:rsidRPr="00B55463">
        <w:rPr>
          <w:rFonts w:eastAsia="SimSun" w:hAnsi="SimSun" w:hint="eastAsia"/>
          <w:kern w:val="22"/>
          <w:sz w:val="24"/>
          <w:lang w:val="en-CA"/>
        </w:rPr>
        <w:t>，</w:t>
      </w:r>
      <w:r w:rsidRPr="00B55463">
        <w:rPr>
          <w:rFonts w:eastAsia="SimSun" w:hAnsi="SimSun" w:hint="eastAsia"/>
          <w:kern w:val="22"/>
          <w:sz w:val="24"/>
          <w:lang w:val="zh-CN"/>
        </w:rPr>
        <w:t>其中还包括水生环境的情况</w:t>
      </w:r>
      <w:r w:rsidRPr="00B55463">
        <w:rPr>
          <w:rFonts w:eastAsia="SimSun" w:hAnsi="SimSun" w:hint="eastAsia"/>
          <w:kern w:val="22"/>
          <w:sz w:val="24"/>
          <w:lang w:val="en-CA"/>
        </w:rPr>
        <w:t>，</w:t>
      </w:r>
      <w:r w:rsidRPr="00B55463">
        <w:rPr>
          <w:rFonts w:eastAsia="SimSun" w:hAnsi="SimSun" w:hint="eastAsia"/>
          <w:kern w:val="22"/>
          <w:sz w:val="24"/>
          <w:lang w:val="zh-CN"/>
        </w:rPr>
        <w:t>并向缔约方大会第十四届会议提出报告</w:t>
      </w:r>
      <w:r w:rsidRPr="00B55463">
        <w:rPr>
          <w:rFonts w:eastAsia="SimSun" w:hAnsi="SimSun" w:hint="eastAsia"/>
          <w:kern w:val="22"/>
          <w:sz w:val="24"/>
          <w:lang w:val="en-CA"/>
        </w:rPr>
        <w:t>；</w:t>
      </w:r>
    </w:p>
    <w:p w14:paraId="2E6A9A6D" w14:textId="4BC508C5" w:rsidR="004D300C" w:rsidRPr="00DA676D" w:rsidRDefault="004D300C" w:rsidP="00B55463">
      <w:pPr>
        <w:pStyle w:val="ListParagraph"/>
        <w:numPr>
          <w:ilvl w:val="0"/>
          <w:numId w:val="42"/>
        </w:numPr>
        <w:tabs>
          <w:tab w:val="left" w:pos="1440"/>
        </w:tabs>
        <w:spacing w:before="120" w:after="120"/>
        <w:ind w:left="0" w:firstLine="720"/>
        <w:contextualSpacing w:val="0"/>
        <w:rPr>
          <w:rFonts w:eastAsia="SimSun"/>
          <w:kern w:val="22"/>
          <w:sz w:val="24"/>
        </w:rPr>
      </w:pPr>
      <w:r w:rsidRPr="00EC2421">
        <w:rPr>
          <w:rFonts w:ascii="KaiTi" w:eastAsia="KaiTi" w:hAnsi="KaiTi" w:hint="eastAsia"/>
          <w:kern w:val="22"/>
          <w:sz w:val="24"/>
          <w:lang w:val="zh-CN"/>
        </w:rPr>
        <w:t>建议</w:t>
      </w:r>
      <w:r w:rsidRPr="00DA676D">
        <w:rPr>
          <w:rFonts w:eastAsia="SimSun" w:hAnsi="SimSun" w:hint="eastAsia"/>
          <w:kern w:val="22"/>
          <w:sz w:val="24"/>
          <w:lang w:val="zh-CN"/>
        </w:rPr>
        <w:t>缔约方大会第十四届会议通过一项措辞大致如下的决定</w:t>
      </w:r>
      <w:r w:rsidRPr="00DA676D">
        <w:rPr>
          <w:rFonts w:eastAsia="SimSun" w:hAnsi="SimSun" w:hint="eastAsia"/>
          <w:kern w:val="22"/>
          <w:sz w:val="24"/>
        </w:rPr>
        <w:t>：</w:t>
      </w:r>
    </w:p>
    <w:p w14:paraId="4AB31107" w14:textId="77777777" w:rsidR="004D300C" w:rsidRPr="00DA676D" w:rsidRDefault="004D300C">
      <w:pPr>
        <w:adjustRightInd w:val="0"/>
        <w:snapToGrid w:val="0"/>
        <w:spacing w:before="120" w:after="120"/>
        <w:ind w:left="720" w:firstLine="720"/>
        <w:rPr>
          <w:rFonts w:eastAsia="SimSun"/>
          <w:i/>
          <w:color w:val="000000"/>
          <w:kern w:val="22"/>
          <w:sz w:val="24"/>
        </w:rPr>
      </w:pPr>
      <w:r w:rsidRPr="00EC2421">
        <w:rPr>
          <w:rFonts w:ascii="KaiTi" w:eastAsia="KaiTi" w:hAnsi="KaiTi" w:hint="eastAsia"/>
          <w:kern w:val="22"/>
          <w:sz w:val="24"/>
          <w:lang w:val="zh-CN"/>
        </w:rPr>
        <w:t>缔约方大会</w:t>
      </w:r>
      <w:r w:rsidRPr="00DA676D">
        <w:rPr>
          <w:rFonts w:eastAsia="SimSun" w:hAnsi="SimSun" w:hint="eastAsia"/>
          <w:kern w:val="22"/>
          <w:sz w:val="24"/>
        </w:rPr>
        <w:t>，</w:t>
      </w:r>
    </w:p>
    <w:p w14:paraId="52A113AE" w14:textId="68867E54" w:rsidR="004D300C" w:rsidRPr="00DA676D" w:rsidRDefault="004D300C">
      <w:pPr>
        <w:adjustRightInd w:val="0"/>
        <w:snapToGrid w:val="0"/>
        <w:spacing w:before="120" w:after="120"/>
        <w:ind w:left="720" w:firstLine="720"/>
        <w:rPr>
          <w:rFonts w:eastAsia="SimSun"/>
          <w:kern w:val="22"/>
          <w:sz w:val="24"/>
        </w:rPr>
      </w:pPr>
      <w:r w:rsidRPr="00EC2421">
        <w:rPr>
          <w:rFonts w:ascii="KaiTi" w:eastAsia="KaiTi" w:hAnsi="KaiTi" w:hint="eastAsia"/>
          <w:kern w:val="22"/>
          <w:sz w:val="24"/>
          <w:lang w:val="zh-CN"/>
        </w:rPr>
        <w:t>确认</w:t>
      </w:r>
      <w:r w:rsidRPr="00DA676D">
        <w:rPr>
          <w:rFonts w:eastAsia="SimSun" w:hAnsi="SimSun" w:hint="eastAsia"/>
          <w:kern w:val="22"/>
          <w:sz w:val="24"/>
          <w:lang w:val="zh-CN"/>
        </w:rPr>
        <w:t>在电子商务中外来入侵物种的增长</w:t>
      </w:r>
      <w:r w:rsidRPr="00DA676D">
        <w:rPr>
          <w:rFonts w:eastAsia="SimSun" w:hAnsi="SimSun" w:hint="eastAsia"/>
          <w:kern w:val="22"/>
          <w:sz w:val="24"/>
        </w:rPr>
        <w:t>，</w:t>
      </w:r>
      <w:r w:rsidRPr="00DA676D">
        <w:rPr>
          <w:rFonts w:eastAsia="SimSun" w:hAnsi="SimSun" w:hint="eastAsia"/>
          <w:kern w:val="22"/>
          <w:sz w:val="24"/>
          <w:lang w:val="zh-CN"/>
        </w:rPr>
        <w:t>因此需要</w:t>
      </w:r>
      <w:r w:rsidR="00E02D1A">
        <w:rPr>
          <w:rFonts w:eastAsia="SimSun" w:hAnsi="SimSun" w:hint="eastAsia"/>
          <w:kern w:val="22"/>
          <w:sz w:val="24"/>
          <w:lang w:val="zh-CN"/>
        </w:rPr>
        <w:t>协作</w:t>
      </w:r>
      <w:r w:rsidRPr="00DA676D">
        <w:rPr>
          <w:rFonts w:eastAsia="SimSun" w:hAnsi="SimSun" w:hint="eastAsia"/>
          <w:kern w:val="22"/>
          <w:sz w:val="24"/>
        </w:rPr>
        <w:t>，</w:t>
      </w:r>
      <w:r w:rsidRPr="00DA676D">
        <w:rPr>
          <w:rFonts w:eastAsia="SimSun" w:hAnsi="SimSun" w:hint="eastAsia"/>
          <w:kern w:val="22"/>
          <w:sz w:val="24"/>
          <w:lang w:val="zh-CN"/>
        </w:rPr>
        <w:t>尽量降低相关风险</w:t>
      </w:r>
      <w:r w:rsidRPr="00DA676D">
        <w:rPr>
          <w:rFonts w:eastAsia="SimSun" w:hAnsi="SimSun" w:hint="eastAsia"/>
          <w:kern w:val="22"/>
          <w:sz w:val="24"/>
        </w:rPr>
        <w:t>，</w:t>
      </w:r>
    </w:p>
    <w:p w14:paraId="087CE7C3" w14:textId="745F7E92" w:rsidR="004D300C" w:rsidRPr="00DA676D" w:rsidRDefault="00EC2421">
      <w:pPr>
        <w:adjustRightInd w:val="0"/>
        <w:snapToGrid w:val="0"/>
        <w:spacing w:before="120" w:after="120"/>
        <w:ind w:left="720" w:firstLine="720"/>
        <w:rPr>
          <w:rFonts w:eastAsia="SimSun"/>
          <w:kern w:val="22"/>
          <w:sz w:val="24"/>
        </w:rPr>
      </w:pPr>
      <w:r>
        <w:rPr>
          <w:rFonts w:ascii="KaiTi" w:eastAsia="KaiTi" w:hAnsi="KaiTi" w:hint="eastAsia"/>
          <w:kern w:val="22"/>
          <w:sz w:val="24"/>
          <w:lang w:val="zh-CN"/>
        </w:rPr>
        <w:t>又</w:t>
      </w:r>
      <w:r w:rsidR="004D300C" w:rsidRPr="00EC2421">
        <w:rPr>
          <w:rFonts w:ascii="KaiTi" w:eastAsia="KaiTi" w:hAnsi="KaiTi" w:hint="eastAsia"/>
          <w:kern w:val="22"/>
          <w:sz w:val="24"/>
          <w:lang w:val="zh-CN"/>
        </w:rPr>
        <w:t>确认</w:t>
      </w:r>
      <w:r w:rsidR="004D300C" w:rsidRPr="00DA676D">
        <w:rPr>
          <w:rFonts w:eastAsia="SimSun" w:hAnsi="SimSun" w:hint="eastAsia"/>
          <w:kern w:val="22"/>
          <w:sz w:val="24"/>
          <w:lang w:val="zh-CN"/>
        </w:rPr>
        <w:t>外来入侵物种对岛屿</w:t>
      </w:r>
      <w:r w:rsidR="00E02D1A">
        <w:rPr>
          <w:rFonts w:eastAsia="SimSun" w:hAnsi="SimSun" w:hint="eastAsia"/>
          <w:kern w:val="22"/>
          <w:sz w:val="24"/>
          <w:lang w:val="zh-CN"/>
        </w:rPr>
        <w:t>和北极地区等</w:t>
      </w:r>
      <w:r w:rsidR="00E02D1A" w:rsidRPr="00DA676D">
        <w:rPr>
          <w:rFonts w:eastAsia="SimSun" w:hAnsi="SimSun" w:hint="eastAsia"/>
          <w:kern w:val="22"/>
          <w:sz w:val="24"/>
          <w:lang w:val="zh-CN"/>
        </w:rPr>
        <w:t>脆弱的</w:t>
      </w:r>
      <w:r w:rsidR="004D300C" w:rsidRPr="00DA676D">
        <w:rPr>
          <w:rFonts w:eastAsia="SimSun" w:hAnsi="SimSun" w:hint="eastAsia"/>
          <w:kern w:val="22"/>
          <w:sz w:val="24"/>
          <w:lang w:val="zh-CN"/>
        </w:rPr>
        <w:t>生态系统以及对社会、经济和文化价值观</w:t>
      </w:r>
      <w:r w:rsidR="00E02D1A">
        <w:rPr>
          <w:rFonts w:eastAsia="SimSun" w:hAnsi="SimSun" w:hint="eastAsia"/>
          <w:kern w:val="22"/>
          <w:sz w:val="24"/>
          <w:lang w:val="zh-CN"/>
        </w:rPr>
        <w:t>，包括对</w:t>
      </w:r>
      <w:r w:rsidR="00E02D1A" w:rsidRPr="00DA676D">
        <w:rPr>
          <w:rFonts w:eastAsia="SimSun" w:hAnsi="SimSun" w:hint="eastAsia"/>
          <w:kern w:val="22"/>
          <w:sz w:val="24"/>
          <w:lang w:val="zh-CN"/>
        </w:rPr>
        <w:t>土著人民和地方社区的相关价值观</w:t>
      </w:r>
      <w:r w:rsidR="004D300C" w:rsidRPr="00DA676D">
        <w:rPr>
          <w:rFonts w:eastAsia="SimSun" w:hAnsi="SimSun" w:hint="eastAsia"/>
          <w:kern w:val="22"/>
          <w:sz w:val="24"/>
        </w:rPr>
        <w:t>，</w:t>
      </w:r>
      <w:r w:rsidR="00E02D1A" w:rsidRPr="00DA676D">
        <w:rPr>
          <w:rFonts w:eastAsia="SimSun" w:hAnsi="SimSun" w:hint="eastAsia"/>
          <w:kern w:val="22"/>
          <w:sz w:val="24"/>
          <w:lang w:val="zh-CN"/>
        </w:rPr>
        <w:t>产生不利影响</w:t>
      </w:r>
      <w:r w:rsidR="00E02D1A">
        <w:rPr>
          <w:rFonts w:eastAsia="SimSun" w:hAnsi="SimSun" w:hint="eastAsia"/>
          <w:kern w:val="22"/>
          <w:sz w:val="24"/>
          <w:lang w:val="zh-CN"/>
        </w:rPr>
        <w:t>，</w:t>
      </w:r>
    </w:p>
    <w:p w14:paraId="3AD3C662" w14:textId="1E595059"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kern w:val="22"/>
          <w:sz w:val="24"/>
        </w:rPr>
      </w:pPr>
      <w:r w:rsidRPr="00B55463">
        <w:rPr>
          <w:rFonts w:ascii="KaiTi" w:eastAsia="KaiTi" w:hAnsi="KaiTi" w:hint="eastAsia"/>
          <w:kern w:val="22"/>
          <w:sz w:val="24"/>
          <w:lang w:val="zh-CN"/>
        </w:rPr>
        <w:t>欢迎</w:t>
      </w:r>
      <w:r w:rsidRPr="00B55463">
        <w:rPr>
          <w:rFonts w:eastAsia="SimSun" w:hAnsi="SimSun" w:hint="eastAsia"/>
          <w:kern w:val="22"/>
          <w:sz w:val="24"/>
          <w:lang w:val="zh-CN"/>
        </w:rPr>
        <w:t>生物多样性和生态系统服务政府间科学政策平台全体会议通过的第</w:t>
      </w:r>
      <w:r w:rsidRPr="00B55463">
        <w:rPr>
          <w:rFonts w:eastAsia="SimSun"/>
          <w:kern w:val="22"/>
          <w:sz w:val="24"/>
        </w:rPr>
        <w:t>6/1</w:t>
      </w:r>
      <w:r w:rsidRPr="00B55463">
        <w:rPr>
          <w:rFonts w:eastAsia="SimSun" w:hAnsi="SimSun" w:hint="eastAsia"/>
          <w:kern w:val="22"/>
          <w:sz w:val="24"/>
          <w:lang w:val="zh-CN"/>
        </w:rPr>
        <w:t>号决定</w:t>
      </w:r>
      <w:r w:rsidRPr="00B55463">
        <w:rPr>
          <w:rFonts w:eastAsia="SimSun" w:hAnsi="SimSun" w:hint="eastAsia"/>
          <w:kern w:val="22"/>
          <w:sz w:val="24"/>
        </w:rPr>
        <w:t>，</w:t>
      </w:r>
      <w:r w:rsidRPr="00B55463">
        <w:rPr>
          <w:rFonts w:eastAsia="SimSun" w:hAnsi="SimSun" w:hint="eastAsia"/>
          <w:kern w:val="22"/>
          <w:sz w:val="24"/>
          <w:lang w:val="zh-CN"/>
        </w:rPr>
        <w:t>其中全体会议除其他外批准对外来入侵物种及其控制办法进行专题评估</w:t>
      </w:r>
      <w:r w:rsidRPr="00B55463">
        <w:rPr>
          <w:rFonts w:eastAsia="SimSun" w:hAnsi="SimSun" w:hint="eastAsia"/>
          <w:kern w:val="22"/>
          <w:sz w:val="24"/>
        </w:rPr>
        <w:t>；</w:t>
      </w:r>
    </w:p>
    <w:p w14:paraId="696E6D53" w14:textId="162377E4"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kern w:val="22"/>
          <w:sz w:val="24"/>
        </w:rPr>
      </w:pPr>
      <w:r w:rsidRPr="00B55463">
        <w:rPr>
          <w:rFonts w:ascii="KaiTi" w:eastAsia="KaiTi" w:hAnsi="KaiTi" w:hint="eastAsia"/>
          <w:kern w:val="22"/>
          <w:sz w:val="24"/>
          <w:lang w:val="zh-CN"/>
        </w:rPr>
        <w:t>欣见</w:t>
      </w:r>
      <w:r w:rsidRPr="00B55463">
        <w:rPr>
          <w:rFonts w:eastAsia="SimSun" w:hAnsi="SimSun" w:hint="eastAsia"/>
          <w:kern w:val="22"/>
          <w:sz w:val="24"/>
          <w:lang w:val="zh-CN"/>
        </w:rPr>
        <w:t>附于本决定的避免无意造成的引入与活体物种贸易相关的外来入侵物种的补充</w:t>
      </w:r>
      <w:bookmarkStart w:id="1" w:name="_Hlk518690654"/>
      <w:r w:rsidR="00E02D1A" w:rsidRPr="00B55463">
        <w:rPr>
          <w:rFonts w:eastAsia="SimSun" w:hAnsi="SimSun" w:hint="eastAsia"/>
          <w:kern w:val="22"/>
          <w:sz w:val="24"/>
          <w:lang w:val="zh-CN"/>
        </w:rPr>
        <w:t>自愿</w:t>
      </w:r>
      <w:bookmarkEnd w:id="1"/>
      <w:r w:rsidRPr="00B55463">
        <w:rPr>
          <w:rFonts w:eastAsia="SimSun" w:hAnsi="SimSun" w:hint="eastAsia"/>
          <w:kern w:val="22"/>
          <w:sz w:val="24"/>
          <w:lang w:val="zh-CN"/>
        </w:rPr>
        <w:t>指导意见</w:t>
      </w:r>
      <w:r w:rsidRPr="00B55463">
        <w:rPr>
          <w:rFonts w:eastAsia="SimSun" w:hAnsi="SimSun" w:hint="eastAsia"/>
          <w:kern w:val="22"/>
          <w:sz w:val="24"/>
        </w:rPr>
        <w:t>；</w:t>
      </w:r>
      <w:r w:rsidRPr="00B55463">
        <w:rPr>
          <w:rFonts w:eastAsia="SimSun"/>
          <w:kern w:val="22"/>
          <w:sz w:val="24"/>
        </w:rPr>
        <w:t xml:space="preserve"> </w:t>
      </w:r>
    </w:p>
    <w:p w14:paraId="4C64ED2E" w14:textId="0167D797" w:rsidR="004D300C" w:rsidRPr="00B55463" w:rsidRDefault="00E02D1A" w:rsidP="00B55463">
      <w:pPr>
        <w:pStyle w:val="ListParagraph"/>
        <w:numPr>
          <w:ilvl w:val="0"/>
          <w:numId w:val="44"/>
        </w:numPr>
        <w:tabs>
          <w:tab w:val="left" w:pos="2160"/>
        </w:tabs>
        <w:adjustRightInd w:val="0"/>
        <w:snapToGrid w:val="0"/>
        <w:spacing w:before="120" w:after="120"/>
        <w:ind w:left="720" w:firstLine="720"/>
        <w:contextualSpacing w:val="0"/>
        <w:rPr>
          <w:rFonts w:eastAsia="SimSun"/>
          <w:i/>
          <w:kern w:val="22"/>
          <w:sz w:val="24"/>
        </w:rPr>
      </w:pPr>
      <w:r w:rsidRPr="00B55463">
        <w:rPr>
          <w:rFonts w:ascii="KaiTi" w:eastAsia="KaiTi" w:hAnsi="KaiTi" w:hint="eastAsia"/>
          <w:kern w:val="22"/>
          <w:sz w:val="24"/>
        </w:rPr>
        <w:t>鼓励</w:t>
      </w:r>
      <w:r w:rsidR="004D300C" w:rsidRPr="00B55463">
        <w:rPr>
          <w:rFonts w:eastAsia="SimSun" w:hAnsi="SimSun" w:hint="eastAsia"/>
          <w:kern w:val="22"/>
          <w:sz w:val="24"/>
          <w:lang w:val="zh-CN"/>
        </w:rPr>
        <w:t>各缔约方</w:t>
      </w:r>
      <w:r w:rsidRPr="00B55463">
        <w:rPr>
          <w:rFonts w:eastAsia="SimSun" w:hAnsi="SimSun" w:hint="eastAsia"/>
          <w:kern w:val="22"/>
          <w:sz w:val="24"/>
          <w:lang w:val="zh-CN"/>
        </w:rPr>
        <w:t>并</w:t>
      </w:r>
      <w:r w:rsidRPr="00B55463">
        <w:rPr>
          <w:rFonts w:ascii="KaiTi" w:eastAsia="KaiTi" w:hAnsi="KaiTi" w:hint="eastAsia"/>
          <w:kern w:val="22"/>
          <w:sz w:val="24"/>
          <w:lang w:val="zh-CN"/>
        </w:rPr>
        <w:t>邀请</w:t>
      </w:r>
      <w:r w:rsidR="004D300C" w:rsidRPr="00B55463">
        <w:rPr>
          <w:rFonts w:eastAsia="SimSun" w:hAnsi="SimSun" w:hint="eastAsia"/>
          <w:kern w:val="22"/>
          <w:sz w:val="24"/>
          <w:lang w:val="zh-CN"/>
        </w:rPr>
        <w:t>其他国家政府和相关组织</w:t>
      </w:r>
      <w:r w:rsidRPr="00B55463">
        <w:rPr>
          <w:rFonts w:eastAsia="SimSun" w:hAnsi="SimSun" w:hint="eastAsia"/>
          <w:kern w:val="22"/>
          <w:sz w:val="24"/>
          <w:lang w:val="zh-CN"/>
        </w:rPr>
        <w:t>利用</w:t>
      </w:r>
      <w:r w:rsidR="004D300C" w:rsidRPr="00B55463">
        <w:rPr>
          <w:rFonts w:eastAsia="SimSun" w:hAnsi="SimSun" w:hint="eastAsia"/>
          <w:kern w:val="22"/>
          <w:sz w:val="24"/>
          <w:lang w:val="zh-CN"/>
        </w:rPr>
        <w:t>避免无意造成的引入与活</w:t>
      </w:r>
      <w:r w:rsidR="00993DF2" w:rsidRPr="00B55463">
        <w:rPr>
          <w:rFonts w:eastAsia="SimSun" w:hAnsi="SimSun" w:hint="eastAsia"/>
          <w:kern w:val="22"/>
          <w:sz w:val="24"/>
          <w:lang w:val="zh-CN"/>
        </w:rPr>
        <w:t>生物体</w:t>
      </w:r>
      <w:r w:rsidR="004D300C" w:rsidRPr="00B55463">
        <w:rPr>
          <w:rFonts w:eastAsia="SimSun" w:hAnsi="SimSun" w:hint="eastAsia"/>
          <w:kern w:val="22"/>
          <w:sz w:val="24"/>
          <w:lang w:val="zh-CN"/>
        </w:rPr>
        <w:t>贸易相关的外来入侵物种的补充</w:t>
      </w:r>
      <w:r w:rsidRPr="00B55463">
        <w:rPr>
          <w:rFonts w:eastAsia="SimSun" w:hAnsi="SimSun" w:hint="eastAsia"/>
          <w:kern w:val="22"/>
          <w:sz w:val="24"/>
          <w:lang w:val="zh-CN"/>
        </w:rPr>
        <w:t>自愿</w:t>
      </w:r>
      <w:r w:rsidR="004D300C" w:rsidRPr="00B55463">
        <w:rPr>
          <w:rFonts w:eastAsia="SimSun" w:hAnsi="SimSun" w:hint="eastAsia"/>
          <w:kern w:val="22"/>
          <w:sz w:val="24"/>
          <w:lang w:val="zh-CN"/>
        </w:rPr>
        <w:t>指导意见</w:t>
      </w:r>
      <w:r w:rsidR="004D300C" w:rsidRPr="00B55463">
        <w:rPr>
          <w:rFonts w:eastAsia="SimSun" w:hAnsi="SimSun" w:hint="eastAsia"/>
          <w:kern w:val="22"/>
          <w:sz w:val="24"/>
        </w:rPr>
        <w:t>；</w:t>
      </w:r>
    </w:p>
    <w:p w14:paraId="56EBEA5B" w14:textId="30088A52"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kern w:val="22"/>
          <w:sz w:val="24"/>
        </w:rPr>
      </w:pPr>
      <w:r w:rsidRPr="00B55463">
        <w:rPr>
          <w:rFonts w:ascii="KaiTi" w:eastAsia="KaiTi" w:hAnsi="KaiTi" w:hint="eastAsia"/>
          <w:kern w:val="22"/>
          <w:sz w:val="24"/>
          <w:lang w:val="zh-CN"/>
        </w:rPr>
        <w:t>决定</w:t>
      </w:r>
      <w:r w:rsidR="00E02D1A" w:rsidRPr="00B55463">
        <w:rPr>
          <w:rFonts w:eastAsia="SimSun" w:hAnsi="SimSun" w:hint="eastAsia"/>
          <w:kern w:val="22"/>
          <w:sz w:val="24"/>
          <w:lang w:val="zh-CN"/>
        </w:rPr>
        <w:t>在资源允许的情况下</w:t>
      </w:r>
      <w:r w:rsidR="00E02D1A" w:rsidRPr="00B55463">
        <w:rPr>
          <w:rFonts w:eastAsia="SimSun" w:hAnsi="SimSun" w:hint="eastAsia"/>
          <w:kern w:val="22"/>
          <w:sz w:val="24"/>
        </w:rPr>
        <w:t>，</w:t>
      </w:r>
      <w:r w:rsidR="00E02D1A" w:rsidRPr="00B55463">
        <w:rPr>
          <w:rFonts w:eastAsia="SimSun" w:hAnsi="SimSun" w:hint="eastAsia"/>
          <w:kern w:val="22"/>
          <w:sz w:val="24"/>
          <w:lang w:val="zh-CN"/>
        </w:rPr>
        <w:t>设立一特设技术专家组</w:t>
      </w:r>
      <w:r w:rsidR="00E02D1A" w:rsidRPr="00B55463">
        <w:rPr>
          <w:rFonts w:eastAsia="SimSun" w:hAnsi="SimSun" w:hint="eastAsia"/>
          <w:kern w:val="22"/>
          <w:sz w:val="24"/>
        </w:rPr>
        <w:t>，</w:t>
      </w:r>
      <w:r w:rsidR="00E02D1A" w:rsidRPr="00B55463">
        <w:rPr>
          <w:rFonts w:eastAsia="SimSun" w:hAnsi="SimSun" w:hint="eastAsia"/>
          <w:kern w:val="22"/>
          <w:sz w:val="24"/>
          <w:lang w:val="zh-CN"/>
        </w:rPr>
        <w:t>其职权范围载于本决定附件二</w:t>
      </w:r>
      <w:r w:rsidR="00E02D1A" w:rsidRPr="00B55463">
        <w:rPr>
          <w:rFonts w:eastAsia="SimSun" w:hAnsi="SimSun" w:hint="eastAsia"/>
          <w:kern w:val="22"/>
          <w:sz w:val="24"/>
        </w:rPr>
        <w:t>，</w:t>
      </w:r>
      <w:r w:rsidR="00E02D1A" w:rsidRPr="00B55463">
        <w:rPr>
          <w:rFonts w:eastAsia="SimSun" w:hAnsi="SimSun" w:hint="eastAsia"/>
          <w:kern w:val="22"/>
          <w:sz w:val="24"/>
          <w:lang w:val="zh-CN"/>
        </w:rPr>
        <w:t>它将根据需要举行会议</w:t>
      </w:r>
      <w:r w:rsidR="00E02D1A" w:rsidRPr="00B55463">
        <w:rPr>
          <w:rFonts w:eastAsia="SimSun" w:hAnsi="SimSun" w:hint="eastAsia"/>
          <w:kern w:val="22"/>
          <w:sz w:val="24"/>
        </w:rPr>
        <w:t>，</w:t>
      </w:r>
      <w:r w:rsidR="00E02D1A" w:rsidRPr="00B55463">
        <w:rPr>
          <w:rFonts w:eastAsia="SimSun" w:hAnsi="SimSun" w:hint="eastAsia"/>
          <w:kern w:val="22"/>
          <w:sz w:val="24"/>
          <w:lang w:val="zh-CN"/>
        </w:rPr>
        <w:t>确保及时对实现爱知生物多样性指标</w:t>
      </w:r>
      <w:r w:rsidR="00E02D1A" w:rsidRPr="00B55463">
        <w:rPr>
          <w:rFonts w:eastAsia="SimSun"/>
          <w:kern w:val="22"/>
          <w:sz w:val="24"/>
        </w:rPr>
        <w:t>9</w:t>
      </w:r>
      <w:r w:rsidR="00E02D1A" w:rsidRPr="00B55463">
        <w:rPr>
          <w:rFonts w:eastAsia="SimSun" w:hAnsi="SimSun" w:hint="eastAsia"/>
          <w:kern w:val="22"/>
          <w:sz w:val="24"/>
          <w:lang w:val="zh-CN"/>
        </w:rPr>
        <w:t>提供咨询意见</w:t>
      </w:r>
      <w:r w:rsidR="00E02D1A" w:rsidRPr="00B55463">
        <w:rPr>
          <w:rFonts w:eastAsia="SimSun" w:hAnsi="SimSun" w:hint="eastAsia"/>
          <w:kern w:val="22"/>
          <w:sz w:val="24"/>
        </w:rPr>
        <w:t>，</w:t>
      </w:r>
      <w:r w:rsidR="00E02D1A" w:rsidRPr="00B55463">
        <w:rPr>
          <w:rFonts w:eastAsia="SimSun" w:hAnsi="SimSun" w:hint="eastAsia"/>
          <w:kern w:val="22"/>
          <w:sz w:val="24"/>
          <w:lang w:val="zh-CN"/>
        </w:rPr>
        <w:t>并在可能的情况下</w:t>
      </w:r>
      <w:r w:rsidR="00E02D1A" w:rsidRPr="00B55463">
        <w:rPr>
          <w:rFonts w:eastAsia="SimSun" w:hAnsi="SimSun" w:hint="eastAsia"/>
          <w:kern w:val="22"/>
          <w:sz w:val="24"/>
        </w:rPr>
        <w:t>，</w:t>
      </w:r>
      <w:r w:rsidR="00E02D1A" w:rsidRPr="00B55463">
        <w:rPr>
          <w:rFonts w:eastAsia="SimSun" w:hAnsi="SimSun" w:hint="eastAsia"/>
          <w:kern w:val="22"/>
          <w:sz w:val="24"/>
          <w:lang w:val="zh-CN"/>
        </w:rPr>
        <w:t>与其他相关会议衔接举行会议，并</w:t>
      </w:r>
      <w:r w:rsidR="00E02D1A" w:rsidRPr="00B55463">
        <w:rPr>
          <w:rFonts w:ascii="KaiTi" w:eastAsia="KaiTi" w:hAnsi="KaiTi" w:hint="eastAsia"/>
          <w:kern w:val="22"/>
          <w:sz w:val="24"/>
          <w:lang w:val="zh-CN"/>
        </w:rPr>
        <w:t>请</w:t>
      </w:r>
      <w:r w:rsidR="00E02D1A" w:rsidRPr="00B55463">
        <w:rPr>
          <w:rFonts w:eastAsia="SimSun" w:hAnsi="SimSun" w:hint="eastAsia"/>
          <w:kern w:val="22"/>
          <w:sz w:val="24"/>
          <w:lang w:val="zh-CN"/>
        </w:rPr>
        <w:t>执行秘书</w:t>
      </w:r>
      <w:r w:rsidR="0074011F" w:rsidRPr="00B55463">
        <w:rPr>
          <w:rFonts w:eastAsia="SimSun" w:hAnsi="SimSun" w:hint="eastAsia"/>
          <w:kern w:val="22"/>
          <w:sz w:val="24"/>
          <w:lang w:val="zh-CN"/>
        </w:rPr>
        <w:t>召集</w:t>
      </w:r>
      <w:r w:rsidRPr="00B55463">
        <w:rPr>
          <w:rFonts w:eastAsia="SimSun" w:hAnsi="SimSun" w:hint="eastAsia"/>
          <w:kern w:val="22"/>
          <w:sz w:val="24"/>
          <w:lang w:val="zh-CN"/>
        </w:rPr>
        <w:t>一个有人主持的公开在线讨论论坛</w:t>
      </w:r>
      <w:r w:rsidRPr="00B55463">
        <w:rPr>
          <w:rFonts w:eastAsia="SimSun" w:hAnsi="SimSun" w:hint="eastAsia"/>
          <w:kern w:val="22"/>
          <w:sz w:val="24"/>
        </w:rPr>
        <w:t>，</w:t>
      </w:r>
      <w:r w:rsidR="0074011F" w:rsidRPr="00B55463">
        <w:rPr>
          <w:rFonts w:eastAsia="SimSun" w:hAnsi="SimSun" w:hint="eastAsia"/>
          <w:kern w:val="22"/>
          <w:sz w:val="24"/>
        </w:rPr>
        <w:t>支持</w:t>
      </w:r>
      <w:r w:rsidR="0074011F" w:rsidRPr="00B55463">
        <w:rPr>
          <w:rFonts w:eastAsia="SimSun" w:hAnsi="SimSun" w:hint="eastAsia"/>
          <w:kern w:val="22"/>
          <w:sz w:val="24"/>
          <w:lang w:val="zh-CN"/>
        </w:rPr>
        <w:t>特设技术专家组的讨论</w:t>
      </w:r>
      <w:r w:rsidRPr="00B55463">
        <w:rPr>
          <w:rFonts w:eastAsia="SimSun" w:hAnsi="SimSun" w:hint="eastAsia"/>
          <w:kern w:val="22"/>
          <w:sz w:val="24"/>
        </w:rPr>
        <w:t>；</w:t>
      </w:r>
    </w:p>
    <w:p w14:paraId="338A8D6F" w14:textId="3B5A0A97"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color w:val="000000"/>
          <w:kern w:val="22"/>
          <w:sz w:val="24"/>
        </w:rPr>
      </w:pPr>
      <w:r w:rsidRPr="00B55463">
        <w:rPr>
          <w:rFonts w:ascii="KaiTi" w:eastAsia="KaiTi" w:hAnsi="KaiTi" w:hint="eastAsia"/>
          <w:kern w:val="22"/>
          <w:sz w:val="24"/>
          <w:lang w:val="zh-CN"/>
        </w:rPr>
        <w:lastRenderedPageBreak/>
        <w:t>请</w:t>
      </w:r>
      <w:r w:rsidRPr="00B55463">
        <w:rPr>
          <w:rFonts w:eastAsia="SimSun" w:hAnsi="SimSun" w:hint="eastAsia"/>
          <w:kern w:val="22"/>
          <w:sz w:val="24"/>
          <w:lang w:val="zh-CN"/>
        </w:rPr>
        <w:t>科学、技术和工艺咨询附属机构在缔约方大会第十五届会议之前举行的一次会议上审议在线论坛和特设技术专家组的成果</w:t>
      </w:r>
      <w:r w:rsidRPr="00B55463">
        <w:rPr>
          <w:rFonts w:eastAsia="SimSun" w:hAnsi="SimSun" w:hint="eastAsia"/>
          <w:kern w:val="22"/>
          <w:sz w:val="24"/>
        </w:rPr>
        <w:t>；</w:t>
      </w:r>
    </w:p>
    <w:p w14:paraId="6560B623" w14:textId="78FD6BDC"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kern w:val="22"/>
          <w:sz w:val="24"/>
        </w:rPr>
      </w:pPr>
      <w:r w:rsidRPr="00B55463">
        <w:rPr>
          <w:rFonts w:ascii="KaiTi" w:eastAsia="KaiTi" w:hAnsi="KaiTi" w:hint="eastAsia"/>
          <w:kern w:val="22"/>
          <w:sz w:val="24"/>
          <w:lang w:val="zh-CN"/>
        </w:rPr>
        <w:t>鼓励</w:t>
      </w:r>
      <w:r w:rsidRPr="00B55463">
        <w:rPr>
          <w:rFonts w:eastAsia="SimSun" w:hAnsi="SimSun" w:hint="eastAsia"/>
          <w:kern w:val="22"/>
          <w:sz w:val="24"/>
          <w:lang w:val="zh-CN"/>
        </w:rPr>
        <w:t>各缔约方和邀请其他国家政府通过信息交换所机制或其他等效手段分享与外来入侵物种有关的国家法规以及关于外来入侵物种的区域法规和清单的信息</w:t>
      </w:r>
      <w:r w:rsidRPr="00B55463">
        <w:rPr>
          <w:rFonts w:eastAsia="SimSun" w:hAnsi="SimSun" w:hint="eastAsia"/>
          <w:kern w:val="22"/>
          <w:sz w:val="24"/>
        </w:rPr>
        <w:t>；</w:t>
      </w:r>
    </w:p>
    <w:p w14:paraId="4A383C40" w14:textId="7F67521E"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kern w:val="22"/>
          <w:sz w:val="24"/>
        </w:rPr>
      </w:pPr>
      <w:r w:rsidRPr="00B55463">
        <w:rPr>
          <w:rFonts w:ascii="KaiTi" w:eastAsia="KaiTi" w:hAnsi="KaiTi" w:hint="eastAsia"/>
          <w:kern w:val="22"/>
          <w:sz w:val="24"/>
          <w:lang w:val="zh-CN"/>
        </w:rPr>
        <w:t>鼓励</w:t>
      </w:r>
      <w:r w:rsidRPr="00B55463">
        <w:rPr>
          <w:rFonts w:eastAsia="SimSun" w:hAnsi="SimSun" w:hint="eastAsia"/>
          <w:kern w:val="22"/>
          <w:sz w:val="24"/>
          <w:lang w:val="zh-CN"/>
        </w:rPr>
        <w:t>各缔约方、其他国家政府和相关组织同企业部门合作</w:t>
      </w:r>
      <w:r w:rsidRPr="00B55463">
        <w:rPr>
          <w:rFonts w:eastAsia="SimSun" w:hAnsi="SimSun" w:hint="eastAsia"/>
          <w:kern w:val="22"/>
          <w:sz w:val="24"/>
        </w:rPr>
        <w:t>，</w:t>
      </w:r>
      <w:r w:rsidRPr="00B55463">
        <w:rPr>
          <w:rFonts w:eastAsia="SimSun" w:hAnsi="SimSun" w:hint="eastAsia"/>
          <w:kern w:val="22"/>
          <w:sz w:val="24"/>
          <w:lang w:val="zh-CN"/>
        </w:rPr>
        <w:t>以便应对外来入侵物种问题</w:t>
      </w:r>
      <w:r w:rsidRPr="00B55463">
        <w:rPr>
          <w:rFonts w:eastAsia="SimSun" w:hAnsi="SimSun" w:hint="eastAsia"/>
          <w:kern w:val="22"/>
          <w:sz w:val="24"/>
        </w:rPr>
        <w:t>，</w:t>
      </w:r>
      <w:r w:rsidRPr="00B55463">
        <w:rPr>
          <w:rFonts w:eastAsia="SimSun" w:hAnsi="SimSun" w:hint="eastAsia"/>
          <w:kern w:val="22"/>
          <w:sz w:val="24"/>
          <w:lang w:val="zh-CN"/>
        </w:rPr>
        <w:t>并邀请</w:t>
      </w:r>
      <w:r w:rsidR="00993DF2" w:rsidRPr="00B55463">
        <w:rPr>
          <w:rFonts w:eastAsia="SimSun" w:hAnsi="SimSun" w:hint="eastAsia"/>
          <w:kern w:val="22"/>
          <w:sz w:val="24"/>
          <w:lang w:val="zh-CN"/>
        </w:rPr>
        <w:t>其</w:t>
      </w:r>
      <w:r w:rsidRPr="00B55463">
        <w:rPr>
          <w:rFonts w:eastAsia="SimSun" w:hAnsi="SimSun" w:hint="eastAsia"/>
          <w:kern w:val="22"/>
          <w:sz w:val="24"/>
          <w:lang w:val="zh-CN"/>
        </w:rPr>
        <w:t>探索促进实现爱知生物多样性指标</w:t>
      </w:r>
      <w:r w:rsidRPr="00B55463">
        <w:rPr>
          <w:rFonts w:eastAsia="SimSun"/>
          <w:kern w:val="22"/>
          <w:sz w:val="24"/>
        </w:rPr>
        <w:t>9</w:t>
      </w:r>
      <w:r w:rsidRPr="00B55463">
        <w:rPr>
          <w:rFonts w:eastAsia="SimSun" w:hAnsi="SimSun" w:hint="eastAsia"/>
          <w:kern w:val="22"/>
          <w:sz w:val="24"/>
          <w:lang w:val="zh-CN"/>
        </w:rPr>
        <w:t>的活动的机会</w:t>
      </w:r>
      <w:r w:rsidRPr="00B55463">
        <w:rPr>
          <w:rFonts w:eastAsia="SimSun" w:hAnsi="SimSun" w:hint="eastAsia"/>
          <w:kern w:val="22"/>
          <w:sz w:val="24"/>
        </w:rPr>
        <w:t>；</w:t>
      </w:r>
    </w:p>
    <w:p w14:paraId="6A6C2D6D" w14:textId="54B4CE52"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hAnsi="SimSun"/>
          <w:kern w:val="22"/>
          <w:sz w:val="24"/>
        </w:rPr>
      </w:pPr>
      <w:r w:rsidRPr="00B55463">
        <w:rPr>
          <w:rFonts w:ascii="KaiTi" w:eastAsia="KaiTi" w:hAnsi="KaiTi" w:hint="eastAsia"/>
          <w:kern w:val="22"/>
          <w:sz w:val="24"/>
          <w:lang w:val="zh-CN"/>
        </w:rPr>
        <w:t>鼓励</w:t>
      </w:r>
      <w:r w:rsidRPr="00B55463">
        <w:rPr>
          <w:rFonts w:eastAsia="SimSun" w:hAnsi="SimSun" w:hint="eastAsia"/>
          <w:kern w:val="22"/>
          <w:sz w:val="24"/>
          <w:lang w:val="zh-CN"/>
        </w:rPr>
        <w:t>各缔约方、其他国家政府和相关专家组织促进数据调动</w:t>
      </w:r>
      <w:r w:rsidRPr="00B55463">
        <w:rPr>
          <w:rFonts w:eastAsia="SimSun" w:hAnsi="SimSun" w:hint="eastAsia"/>
          <w:kern w:val="22"/>
          <w:sz w:val="24"/>
        </w:rPr>
        <w:t>，</w:t>
      </w:r>
      <w:r w:rsidRPr="00B55463">
        <w:rPr>
          <w:rFonts w:eastAsia="SimSun" w:hAnsi="SimSun" w:hint="eastAsia"/>
          <w:kern w:val="22"/>
          <w:sz w:val="24"/>
          <w:lang w:val="zh-CN"/>
        </w:rPr>
        <w:t>其办法是例如通过全球外来入侵物种信息伙伴关系产生的全球引进和入侵物种登记册</w:t>
      </w:r>
      <w:r w:rsidRPr="00B55463">
        <w:rPr>
          <w:rFonts w:eastAsia="SimSun" w:hAnsi="SimSun" w:hint="eastAsia"/>
          <w:kern w:val="22"/>
          <w:sz w:val="24"/>
        </w:rPr>
        <w:t>，</w:t>
      </w:r>
      <w:r w:rsidRPr="00B55463">
        <w:rPr>
          <w:rFonts w:eastAsia="SimSun" w:hAnsi="SimSun" w:hint="eastAsia"/>
          <w:kern w:val="22"/>
          <w:sz w:val="24"/>
          <w:lang w:val="zh-CN"/>
        </w:rPr>
        <w:t>并支持国际自然保护联盟制定外来入境物种的环境影响分类</w:t>
      </w:r>
      <w:r w:rsidRPr="00B55463">
        <w:rPr>
          <w:rFonts w:eastAsia="SimSun" w:hAnsi="SimSun" w:hint="eastAsia"/>
          <w:kern w:val="22"/>
          <w:sz w:val="24"/>
        </w:rPr>
        <w:t>；</w:t>
      </w:r>
    </w:p>
    <w:p w14:paraId="629D0630" w14:textId="6A07E230" w:rsidR="0074011F" w:rsidRPr="00B55463" w:rsidRDefault="0074011F" w:rsidP="00B55463">
      <w:pPr>
        <w:pStyle w:val="ListParagraph"/>
        <w:numPr>
          <w:ilvl w:val="0"/>
          <w:numId w:val="44"/>
        </w:numPr>
        <w:tabs>
          <w:tab w:val="left" w:pos="2160"/>
        </w:tabs>
        <w:adjustRightInd w:val="0"/>
        <w:snapToGrid w:val="0"/>
        <w:spacing w:before="120" w:after="120"/>
        <w:ind w:left="720" w:firstLine="720"/>
        <w:contextualSpacing w:val="0"/>
        <w:rPr>
          <w:rFonts w:eastAsia="SimSun"/>
          <w:kern w:val="22"/>
          <w:sz w:val="24"/>
        </w:rPr>
      </w:pPr>
      <w:r w:rsidRPr="00B55463">
        <w:rPr>
          <w:rFonts w:ascii="KaiTi" w:eastAsia="KaiTi" w:hAnsi="KaiTi" w:hint="eastAsia"/>
          <w:kern w:val="22"/>
          <w:sz w:val="24"/>
        </w:rPr>
        <w:t>敦促</w:t>
      </w:r>
      <w:r w:rsidRPr="00B55463">
        <w:rPr>
          <w:rFonts w:eastAsia="SimSun" w:hint="eastAsia"/>
          <w:kern w:val="22"/>
          <w:sz w:val="24"/>
        </w:rPr>
        <w:t>各缔约方和其他国家政府与国家和区域一级的海关、边境管制、卫生和植物检疫当局以及其他有关主管机构进行协调，以防止无意中引入与活</w:t>
      </w:r>
      <w:r w:rsidR="00993DF2" w:rsidRPr="00B55463">
        <w:rPr>
          <w:rFonts w:eastAsia="SimSun" w:hint="eastAsia"/>
          <w:kern w:val="22"/>
          <w:sz w:val="24"/>
        </w:rPr>
        <w:t>生物体</w:t>
      </w:r>
      <w:r w:rsidRPr="00B55463">
        <w:rPr>
          <w:rFonts w:eastAsia="SimSun" w:hint="eastAsia"/>
          <w:kern w:val="22"/>
          <w:sz w:val="24"/>
        </w:rPr>
        <w:t>贸易有关的外来入侵物种；</w:t>
      </w:r>
    </w:p>
    <w:p w14:paraId="5317A80E" w14:textId="28A64F1F" w:rsidR="004D300C" w:rsidRPr="00B55463" w:rsidRDefault="004D300C" w:rsidP="00B55463">
      <w:pPr>
        <w:pStyle w:val="ListParagraph"/>
        <w:numPr>
          <w:ilvl w:val="0"/>
          <w:numId w:val="44"/>
        </w:numPr>
        <w:tabs>
          <w:tab w:val="left" w:pos="2160"/>
        </w:tabs>
        <w:adjustRightInd w:val="0"/>
        <w:snapToGrid w:val="0"/>
        <w:spacing w:before="120" w:after="120"/>
        <w:ind w:left="720" w:firstLine="720"/>
        <w:contextualSpacing w:val="0"/>
        <w:rPr>
          <w:rFonts w:eastAsia="SimSun"/>
          <w:i/>
          <w:spacing w:val="-1"/>
          <w:kern w:val="22"/>
          <w:sz w:val="24"/>
        </w:rPr>
      </w:pPr>
      <w:r w:rsidRPr="00B55463">
        <w:rPr>
          <w:rFonts w:ascii="KaiTi" w:eastAsia="KaiTi" w:hAnsi="KaiTi" w:hint="eastAsia"/>
          <w:kern w:val="22"/>
          <w:sz w:val="24"/>
          <w:lang w:val="zh-CN"/>
        </w:rPr>
        <w:t>确认</w:t>
      </w:r>
      <w:r w:rsidRPr="00B55463">
        <w:rPr>
          <w:rFonts w:eastAsia="SimSun" w:hAnsi="SimSun" w:hint="eastAsia"/>
          <w:sz w:val="24"/>
          <w:lang w:val="zh-CN"/>
        </w:rPr>
        <w:t>必须进一步致力于外来入侵物种对土著人民和地方社区的社会、经济和文化价值观的影响</w:t>
      </w:r>
      <w:r w:rsidRPr="00B55463">
        <w:rPr>
          <w:rFonts w:eastAsia="SimSun" w:hAnsi="SimSun" w:hint="eastAsia"/>
          <w:sz w:val="24"/>
        </w:rPr>
        <w:t>，</w:t>
      </w:r>
      <w:r w:rsidRPr="00B55463">
        <w:rPr>
          <w:rFonts w:eastAsia="SimSun" w:hAnsi="SimSun" w:hint="eastAsia"/>
          <w:sz w:val="24"/>
          <w:lang w:val="zh-CN"/>
        </w:rPr>
        <w:t>并应与土著人民和地方社区密切合作进行</w:t>
      </w:r>
      <w:r w:rsidRPr="00B55463">
        <w:rPr>
          <w:rFonts w:eastAsia="SimSun" w:hAnsi="SimSun" w:hint="eastAsia"/>
          <w:sz w:val="24"/>
        </w:rPr>
        <w:t>，</w:t>
      </w:r>
      <w:r w:rsidRPr="00B55463">
        <w:rPr>
          <w:rFonts w:eastAsia="SimSun" w:hAnsi="SimSun" w:hint="eastAsia"/>
          <w:sz w:val="24"/>
          <w:lang w:val="zh-CN"/>
        </w:rPr>
        <w:t>并</w:t>
      </w:r>
      <w:r w:rsidRPr="00B55463">
        <w:rPr>
          <w:rFonts w:ascii="KaiTi" w:eastAsia="KaiTi" w:hAnsi="KaiTi" w:hint="eastAsia"/>
          <w:sz w:val="24"/>
          <w:lang w:val="zh-CN"/>
        </w:rPr>
        <w:t>鼓励</w:t>
      </w:r>
      <w:r w:rsidRPr="00B55463">
        <w:rPr>
          <w:rFonts w:eastAsia="SimSun" w:hAnsi="SimSun" w:hint="eastAsia"/>
          <w:sz w:val="24"/>
          <w:lang w:val="zh-CN"/>
        </w:rPr>
        <w:t>国际自然保护联盟</w:t>
      </w:r>
      <w:r w:rsidR="00FC3B56" w:rsidRPr="00B55463">
        <w:rPr>
          <w:rFonts w:eastAsia="SimSun" w:hAnsi="SimSun" w:hint="eastAsia"/>
          <w:sz w:val="24"/>
          <w:lang w:val="zh-CN"/>
        </w:rPr>
        <w:t>进一步开展</w:t>
      </w:r>
      <w:r w:rsidRPr="00B55463">
        <w:rPr>
          <w:rFonts w:eastAsia="SimSun" w:hAnsi="SimSun" w:hint="eastAsia"/>
          <w:sz w:val="24"/>
          <w:lang w:val="zh-CN"/>
        </w:rPr>
        <w:t>对外来入侵物种对社会、经济和文化价值观的影响的分类</w:t>
      </w:r>
      <w:r w:rsidRPr="00B55463">
        <w:rPr>
          <w:rFonts w:eastAsia="SimSun" w:hAnsi="SimSun" w:hint="eastAsia"/>
          <w:sz w:val="24"/>
        </w:rPr>
        <w:t>；</w:t>
      </w:r>
    </w:p>
    <w:p w14:paraId="4D970BC9" w14:textId="4D9B1300" w:rsidR="004D300C" w:rsidRPr="00B55463" w:rsidRDefault="004D300C" w:rsidP="00B55463">
      <w:pPr>
        <w:pStyle w:val="ListParagraph"/>
        <w:numPr>
          <w:ilvl w:val="0"/>
          <w:numId w:val="44"/>
        </w:numPr>
        <w:suppressLineNumbers/>
        <w:tabs>
          <w:tab w:val="left" w:pos="2160"/>
        </w:tabs>
        <w:suppressAutoHyphens/>
        <w:adjustRightInd w:val="0"/>
        <w:snapToGrid w:val="0"/>
        <w:spacing w:before="120" w:after="120"/>
        <w:ind w:left="720" w:firstLine="720"/>
        <w:contextualSpacing w:val="0"/>
        <w:rPr>
          <w:rFonts w:eastAsia="SimSun"/>
          <w:kern w:val="22"/>
          <w:sz w:val="24"/>
        </w:rPr>
      </w:pPr>
      <w:r w:rsidRPr="00B55463">
        <w:rPr>
          <w:rFonts w:ascii="KaiTi" w:eastAsia="KaiTi" w:hAnsi="KaiTi" w:hint="eastAsia"/>
          <w:kern w:val="22"/>
          <w:sz w:val="24"/>
          <w:lang w:val="zh-CN"/>
        </w:rPr>
        <w:t>请</w:t>
      </w:r>
      <w:r w:rsidRPr="00B55463">
        <w:rPr>
          <w:rFonts w:eastAsia="SimSun" w:hAnsi="SimSun" w:hint="eastAsia"/>
          <w:kern w:val="22"/>
          <w:sz w:val="24"/>
          <w:lang w:val="zh-CN"/>
        </w:rPr>
        <w:t>执行秘书在资源许可的情况下进行以下工作</w:t>
      </w:r>
      <w:r w:rsidRPr="00B55463">
        <w:rPr>
          <w:rFonts w:eastAsia="SimSun" w:hAnsi="SimSun" w:hint="eastAsia"/>
          <w:kern w:val="22"/>
          <w:sz w:val="24"/>
        </w:rPr>
        <w:t>：</w:t>
      </w:r>
    </w:p>
    <w:p w14:paraId="36ABEAAC" w14:textId="7F1F641E" w:rsidR="004D300C" w:rsidRPr="00B55463" w:rsidRDefault="004D300C" w:rsidP="00B55463">
      <w:pPr>
        <w:pStyle w:val="ListParagraph"/>
        <w:numPr>
          <w:ilvl w:val="0"/>
          <w:numId w:val="45"/>
        </w:numPr>
        <w:suppressLineNumbers/>
        <w:tabs>
          <w:tab w:val="left" w:pos="2160"/>
        </w:tabs>
        <w:suppressAutoHyphens/>
        <w:adjustRightInd w:val="0"/>
        <w:snapToGrid w:val="0"/>
        <w:spacing w:before="120" w:after="120"/>
        <w:ind w:left="720" w:firstLine="720"/>
        <w:contextualSpacing w:val="0"/>
        <w:rPr>
          <w:rFonts w:eastAsia="SimSun"/>
          <w:i/>
          <w:color w:val="000000"/>
          <w:sz w:val="24"/>
        </w:rPr>
      </w:pPr>
      <w:r w:rsidRPr="00B55463">
        <w:rPr>
          <w:rFonts w:eastAsia="SimSun" w:hAnsi="SimSun" w:hint="eastAsia"/>
          <w:kern w:val="22"/>
          <w:sz w:val="24"/>
          <w:lang w:val="zh-CN"/>
        </w:rPr>
        <w:t>与</w:t>
      </w:r>
      <w:r w:rsidRPr="00B55463">
        <w:rPr>
          <w:rFonts w:ascii="Microsoft YaHei" w:eastAsia="SimSun" w:hAnsi="SimSun" w:cs="Microsoft YaHei" w:hint="eastAsia"/>
          <w:kern w:val="22"/>
          <w:sz w:val="24"/>
          <w:lang w:val="zh-CN"/>
        </w:rPr>
        <w:t>联</w:t>
      </w:r>
      <w:r w:rsidRPr="00B55463">
        <w:rPr>
          <w:rFonts w:ascii="MS Mincho" w:eastAsia="SimSun" w:hAnsi="SimSun" w:cs="MS Mincho"/>
          <w:kern w:val="22"/>
          <w:sz w:val="24"/>
          <w:lang w:val="zh-CN"/>
        </w:rPr>
        <w:t>合国</w:t>
      </w:r>
      <w:r w:rsidRPr="00B55463">
        <w:rPr>
          <w:rFonts w:ascii="Microsoft YaHei" w:eastAsia="SimSun" w:hAnsi="SimSun" w:cs="Microsoft YaHei" w:hint="eastAsia"/>
          <w:kern w:val="22"/>
          <w:sz w:val="24"/>
          <w:lang w:val="zh-CN"/>
        </w:rPr>
        <w:t>经济</w:t>
      </w:r>
      <w:r w:rsidRPr="00B55463">
        <w:rPr>
          <w:rFonts w:ascii="MS Mincho" w:eastAsia="SimSun" w:hAnsi="SimSun" w:cs="MS Mincho"/>
          <w:kern w:val="22"/>
          <w:sz w:val="24"/>
          <w:lang w:val="zh-CN"/>
        </w:rPr>
        <w:t>及社会理事会秘</w:t>
      </w:r>
      <w:r w:rsidRPr="00B55463">
        <w:rPr>
          <w:rFonts w:ascii="Microsoft YaHei" w:eastAsia="SimSun" w:hAnsi="SimSun" w:cs="Microsoft YaHei" w:hint="eastAsia"/>
          <w:kern w:val="22"/>
          <w:sz w:val="24"/>
          <w:lang w:val="zh-CN"/>
        </w:rPr>
        <w:t>书处</w:t>
      </w:r>
      <w:r w:rsidRPr="00B55463">
        <w:rPr>
          <w:rFonts w:ascii="MS Mincho" w:eastAsia="SimSun" w:hAnsi="SimSun" w:cs="MS Mincho"/>
          <w:kern w:val="22"/>
          <w:sz w:val="24"/>
          <w:lang w:val="zh-CN"/>
        </w:rPr>
        <w:t>、世界海关</w:t>
      </w:r>
      <w:r w:rsidRPr="00B55463">
        <w:rPr>
          <w:rFonts w:ascii="Microsoft YaHei" w:eastAsia="SimSun" w:hAnsi="SimSun" w:cs="Microsoft YaHei" w:hint="eastAsia"/>
          <w:kern w:val="22"/>
          <w:sz w:val="24"/>
          <w:lang w:val="zh-CN"/>
        </w:rPr>
        <w:t>组织</w:t>
      </w:r>
      <w:r w:rsidRPr="00B55463">
        <w:rPr>
          <w:rFonts w:ascii="MS Mincho" w:eastAsia="SimSun" w:hAnsi="SimSun" w:cs="MS Mincho"/>
          <w:kern w:val="22"/>
          <w:sz w:val="24"/>
          <w:lang w:val="zh-CN"/>
        </w:rPr>
        <w:t>和外来入侵物种机构</w:t>
      </w:r>
      <w:r w:rsidRPr="00B55463">
        <w:rPr>
          <w:rFonts w:ascii="Microsoft YaHei" w:eastAsia="SimSun" w:hAnsi="SimSun" w:cs="Microsoft YaHei" w:hint="eastAsia"/>
          <w:kern w:val="22"/>
          <w:sz w:val="24"/>
          <w:lang w:val="zh-CN"/>
        </w:rPr>
        <w:t>间联络</w:t>
      </w:r>
      <w:r w:rsidRPr="00B55463">
        <w:rPr>
          <w:rFonts w:ascii="MS Mincho" w:eastAsia="SimSun" w:hAnsi="SimSun" w:cs="MS Mincho"/>
          <w:kern w:val="22"/>
          <w:sz w:val="24"/>
          <w:lang w:val="zh-CN"/>
        </w:rPr>
        <w:t>小</w:t>
      </w:r>
      <w:r w:rsidRPr="00B55463">
        <w:rPr>
          <w:rFonts w:ascii="Microsoft YaHei" w:eastAsia="SimSun" w:hAnsi="SimSun" w:cs="Microsoft YaHei" w:hint="eastAsia"/>
          <w:kern w:val="22"/>
          <w:sz w:val="24"/>
          <w:lang w:val="zh-CN"/>
        </w:rPr>
        <w:t>组</w:t>
      </w:r>
      <w:r w:rsidRPr="00B55463">
        <w:rPr>
          <w:rFonts w:ascii="MS Mincho" w:eastAsia="SimSun" w:hAnsi="SimSun" w:cs="MS Mincho"/>
          <w:kern w:val="22"/>
          <w:sz w:val="24"/>
          <w:lang w:val="zh-CN"/>
        </w:rPr>
        <w:t>探</w:t>
      </w:r>
      <w:r w:rsidRPr="00B55463">
        <w:rPr>
          <w:rFonts w:ascii="Microsoft YaHei" w:eastAsia="SimSun" w:hAnsi="SimSun" w:cs="Microsoft YaHei" w:hint="eastAsia"/>
          <w:kern w:val="22"/>
          <w:sz w:val="24"/>
          <w:lang w:val="zh-CN"/>
        </w:rPr>
        <w:t>讨</w:t>
      </w:r>
      <w:r w:rsidRPr="00B55463">
        <w:rPr>
          <w:rFonts w:ascii="MS Mincho" w:eastAsia="SimSun" w:hAnsi="SimSun" w:cs="MS Mincho"/>
          <w:kern w:val="22"/>
          <w:sz w:val="24"/>
          <w:lang w:val="zh-CN"/>
        </w:rPr>
        <w:t>是否可能</w:t>
      </w:r>
      <w:r w:rsidRPr="00B55463">
        <w:rPr>
          <w:rFonts w:ascii="Microsoft YaHei" w:eastAsia="SimSun" w:hAnsi="SimSun" w:cs="Microsoft YaHei" w:hint="eastAsia"/>
          <w:kern w:val="22"/>
          <w:sz w:val="24"/>
          <w:lang w:val="zh-CN"/>
        </w:rPr>
        <w:t>为销</w:t>
      </w:r>
      <w:r w:rsidRPr="00B55463">
        <w:rPr>
          <w:rFonts w:ascii="MS Mincho" w:eastAsia="SimSun" w:hAnsi="SimSun" w:cs="MS Mincho"/>
          <w:kern w:val="22"/>
          <w:sz w:val="24"/>
          <w:lang w:val="zh-CN"/>
        </w:rPr>
        <w:t>售</w:t>
      </w:r>
      <w:r w:rsidRPr="00B55463">
        <w:rPr>
          <w:rFonts w:ascii="Microsoft YaHei" w:eastAsia="SimSun" w:hAnsi="SimSun" w:cs="Microsoft YaHei" w:hint="eastAsia"/>
          <w:kern w:val="22"/>
          <w:sz w:val="24"/>
          <w:lang w:val="zh-CN"/>
        </w:rPr>
        <w:t>对</w:t>
      </w:r>
      <w:r w:rsidRPr="00B55463">
        <w:rPr>
          <w:rFonts w:ascii="MS Mincho" w:eastAsia="SimSun" w:hAnsi="SimSun" w:cs="MS Mincho"/>
          <w:kern w:val="22"/>
          <w:sz w:val="24"/>
          <w:lang w:val="zh-CN"/>
        </w:rPr>
        <w:t>生物多</w:t>
      </w:r>
      <w:r w:rsidRPr="00B55463">
        <w:rPr>
          <w:rFonts w:ascii="Microsoft YaHei" w:eastAsia="SimSun" w:hAnsi="SimSun" w:cs="Microsoft YaHei" w:hint="eastAsia"/>
          <w:kern w:val="22"/>
          <w:sz w:val="24"/>
          <w:lang w:val="zh-CN"/>
        </w:rPr>
        <w:t>样</w:t>
      </w:r>
      <w:r w:rsidRPr="00B55463">
        <w:rPr>
          <w:rFonts w:ascii="MS Mincho" w:eastAsia="SimSun" w:hAnsi="SimSun" w:cs="MS Mincho"/>
          <w:kern w:val="22"/>
          <w:sz w:val="24"/>
          <w:lang w:val="zh-CN"/>
        </w:rPr>
        <w:t>性构成危害和</w:t>
      </w:r>
      <w:r w:rsidRPr="00B55463">
        <w:rPr>
          <w:rFonts w:ascii="Microsoft YaHei" w:eastAsia="SimSun" w:hAnsi="SimSun" w:cs="Microsoft YaHei" w:hint="eastAsia"/>
          <w:kern w:val="22"/>
          <w:sz w:val="24"/>
          <w:lang w:val="zh-CN"/>
        </w:rPr>
        <w:t>风险</w:t>
      </w:r>
      <w:r w:rsidRPr="00B55463">
        <w:rPr>
          <w:rFonts w:ascii="MS Mincho" w:eastAsia="SimSun" w:hAnsi="SimSun" w:cs="MS Mincho"/>
          <w:kern w:val="22"/>
          <w:sz w:val="24"/>
          <w:lang w:val="zh-CN"/>
        </w:rPr>
        <w:t>的活生物体建立一个全球</w:t>
      </w:r>
      <w:r w:rsidRPr="00B55463">
        <w:rPr>
          <w:rFonts w:ascii="Microsoft YaHei" w:eastAsia="SimSun" w:hAnsi="SimSun" w:cs="Microsoft YaHei" w:hint="eastAsia"/>
          <w:kern w:val="22"/>
          <w:sz w:val="24"/>
          <w:lang w:val="zh-CN"/>
        </w:rPr>
        <w:t>统</w:t>
      </w:r>
      <w:r w:rsidRPr="00B55463">
        <w:rPr>
          <w:rFonts w:ascii="MS Mincho" w:eastAsia="SimSun" w:hAnsi="SimSun" w:cs="MS Mincho"/>
          <w:kern w:val="22"/>
          <w:sz w:val="24"/>
          <w:lang w:val="zh-CN"/>
        </w:rPr>
        <w:t>一的外来入侵物种分</w:t>
      </w:r>
      <w:r w:rsidRPr="00B55463">
        <w:rPr>
          <w:rFonts w:ascii="Microsoft YaHei" w:eastAsia="SimSun" w:hAnsi="SimSun" w:cs="Microsoft YaHei" w:hint="eastAsia"/>
          <w:kern w:val="22"/>
          <w:sz w:val="24"/>
          <w:lang w:val="zh-CN"/>
        </w:rPr>
        <w:t>类</w:t>
      </w:r>
      <w:r w:rsidRPr="00B55463">
        <w:rPr>
          <w:rFonts w:ascii="MS Mincho" w:eastAsia="SimSun" w:hAnsi="SimSun" w:cs="MS Mincho"/>
          <w:kern w:val="22"/>
          <w:sz w:val="24"/>
          <w:lang w:val="zh-CN"/>
        </w:rPr>
        <w:t>和</w:t>
      </w:r>
      <w:r w:rsidRPr="00B55463">
        <w:rPr>
          <w:rFonts w:ascii="Microsoft YaHei" w:eastAsia="SimSun" w:hAnsi="SimSun" w:cs="Microsoft YaHei" w:hint="eastAsia"/>
          <w:kern w:val="22"/>
          <w:sz w:val="24"/>
          <w:lang w:val="zh-CN"/>
        </w:rPr>
        <w:t>标签</w:t>
      </w:r>
      <w:r w:rsidRPr="00B55463">
        <w:rPr>
          <w:rFonts w:ascii="MS Mincho" w:eastAsia="SimSun" w:hAnsi="SimSun" w:cs="MS Mincho"/>
          <w:kern w:val="22"/>
          <w:sz w:val="24"/>
          <w:lang w:val="zh-CN"/>
        </w:rPr>
        <w:t>系</w:t>
      </w:r>
      <w:r w:rsidRPr="00B55463">
        <w:rPr>
          <w:rFonts w:ascii="Microsoft YaHei" w:eastAsia="SimSun" w:hAnsi="SimSun" w:cs="Microsoft YaHei" w:hint="eastAsia"/>
          <w:kern w:val="22"/>
          <w:sz w:val="24"/>
          <w:lang w:val="zh-CN"/>
        </w:rPr>
        <w:t>统</w:t>
      </w:r>
      <w:r w:rsidRPr="00B55463">
        <w:rPr>
          <w:rFonts w:eastAsia="SimSun" w:hAnsi="SimSun" w:hint="eastAsia"/>
          <w:kern w:val="22"/>
          <w:sz w:val="24"/>
        </w:rPr>
        <w:t>，</w:t>
      </w:r>
      <w:r w:rsidR="00FC3B56" w:rsidRPr="00B55463">
        <w:rPr>
          <w:rFonts w:eastAsia="SimSun" w:hAnsi="SimSun" w:hint="eastAsia"/>
          <w:kern w:val="22"/>
          <w:sz w:val="24"/>
        </w:rPr>
        <w:t>该系统</w:t>
      </w:r>
      <w:r w:rsidR="00E2395C" w:rsidRPr="00B55463">
        <w:rPr>
          <w:rFonts w:eastAsia="SimSun" w:hAnsi="SimSun" w:hint="eastAsia"/>
          <w:kern w:val="22"/>
          <w:sz w:val="24"/>
          <w:lang w:val="zh-CN"/>
        </w:rPr>
        <w:t>遵从</w:t>
      </w:r>
      <w:r w:rsidR="00E2395C" w:rsidRPr="00B55463">
        <w:rPr>
          <w:rFonts w:eastAsia="SimSun" w:hAnsi="SimSun" w:hint="eastAsia"/>
          <w:kern w:val="22"/>
          <w:sz w:val="24"/>
        </w:rPr>
        <w:t>并符合</w:t>
      </w:r>
      <w:r w:rsidR="00FC3B56" w:rsidRPr="00B55463">
        <w:rPr>
          <w:rFonts w:eastAsia="SimSun" w:hAnsi="SimSun" w:hint="eastAsia"/>
          <w:kern w:val="22"/>
          <w:sz w:val="24"/>
          <w:lang w:val="zh-CN"/>
        </w:rPr>
        <w:t>国际义务，</w:t>
      </w:r>
      <w:r w:rsidRPr="00B55463">
        <w:rPr>
          <w:rFonts w:eastAsia="SimSun" w:hAnsi="SimSun" w:hint="eastAsia"/>
          <w:kern w:val="22"/>
          <w:sz w:val="24"/>
          <w:lang w:val="zh-CN"/>
        </w:rPr>
        <w:t>以补充现有国际标准</w:t>
      </w:r>
      <w:r w:rsidRPr="00B55463">
        <w:rPr>
          <w:rFonts w:eastAsia="SimSun" w:hAnsi="SimSun" w:hint="eastAsia"/>
          <w:kern w:val="22"/>
          <w:sz w:val="24"/>
        </w:rPr>
        <w:t>，</w:t>
      </w:r>
      <w:r w:rsidRPr="00B55463">
        <w:rPr>
          <w:rFonts w:eastAsia="SimSun" w:hAnsi="SimSun" w:hint="eastAsia"/>
          <w:kern w:val="22"/>
          <w:sz w:val="24"/>
          <w:lang w:val="zh-CN"/>
        </w:rPr>
        <w:t>并向科学、技术和工艺咨询附属机构在缔约方大会第十五届会议之前举行的会议报告取得的进展</w:t>
      </w:r>
      <w:r w:rsidRPr="00B55463">
        <w:rPr>
          <w:rFonts w:eastAsia="SimSun" w:hAnsi="SimSun" w:hint="eastAsia"/>
          <w:kern w:val="22"/>
          <w:sz w:val="24"/>
        </w:rPr>
        <w:t>；</w:t>
      </w:r>
    </w:p>
    <w:p w14:paraId="7C569B5A" w14:textId="285533D1" w:rsidR="004D300C" w:rsidRPr="00B55463" w:rsidRDefault="004D300C" w:rsidP="00B55463">
      <w:pPr>
        <w:pStyle w:val="ListParagraph"/>
        <w:numPr>
          <w:ilvl w:val="0"/>
          <w:numId w:val="45"/>
        </w:numPr>
        <w:suppressLineNumbers/>
        <w:tabs>
          <w:tab w:val="left" w:pos="2160"/>
        </w:tabs>
        <w:suppressAutoHyphens/>
        <w:adjustRightInd w:val="0"/>
        <w:snapToGrid w:val="0"/>
        <w:spacing w:before="120" w:after="120"/>
        <w:ind w:left="720" w:firstLine="720"/>
        <w:contextualSpacing w:val="0"/>
        <w:rPr>
          <w:rFonts w:eastAsia="SimSun"/>
          <w:i/>
          <w:color w:val="000000"/>
          <w:sz w:val="24"/>
        </w:rPr>
      </w:pPr>
      <w:r w:rsidRPr="00B55463">
        <w:rPr>
          <w:rFonts w:eastAsia="SimSun" w:hAnsi="SimSun" w:hint="eastAsia"/>
          <w:kern w:val="22"/>
          <w:sz w:val="24"/>
          <w:lang w:val="zh-CN"/>
        </w:rPr>
        <w:t>通过编制一份提交的文件和进行的讨论的汇编和综合文件</w:t>
      </w:r>
      <w:r w:rsidRPr="00B55463">
        <w:rPr>
          <w:rFonts w:eastAsia="SimSun" w:hAnsi="SimSun" w:hint="eastAsia"/>
          <w:kern w:val="22"/>
          <w:sz w:val="24"/>
        </w:rPr>
        <w:t>，</w:t>
      </w:r>
      <w:r w:rsidRPr="00B55463">
        <w:rPr>
          <w:rFonts w:eastAsia="SimSun" w:hAnsi="SimSun" w:hint="eastAsia"/>
          <w:kern w:val="22"/>
          <w:sz w:val="24"/>
          <w:lang w:val="zh-CN"/>
        </w:rPr>
        <w:t>推动上文第</w:t>
      </w:r>
      <w:r w:rsidRPr="00B55463">
        <w:rPr>
          <w:rFonts w:eastAsia="SimSun"/>
          <w:kern w:val="22"/>
          <w:sz w:val="24"/>
        </w:rPr>
        <w:t>4</w:t>
      </w:r>
      <w:r w:rsidRPr="00B55463">
        <w:rPr>
          <w:rFonts w:eastAsia="SimSun" w:hAnsi="SimSun" w:hint="eastAsia"/>
          <w:kern w:val="22"/>
          <w:sz w:val="24"/>
          <w:lang w:val="zh-CN"/>
        </w:rPr>
        <w:t>段提及的在线论坛和特设技术专家组进行的工作。</w:t>
      </w:r>
    </w:p>
    <w:p w14:paraId="207A3E7F" w14:textId="77777777" w:rsidR="000B4A13" w:rsidRPr="000B4A13" w:rsidRDefault="000B4A13" w:rsidP="0031290D">
      <w:pPr>
        <w:suppressLineNumbers/>
        <w:suppressAutoHyphens/>
        <w:kinsoku w:val="0"/>
        <w:overflowPunct w:val="0"/>
        <w:autoSpaceDE w:val="0"/>
        <w:autoSpaceDN w:val="0"/>
        <w:adjustRightInd w:val="0"/>
        <w:snapToGrid w:val="0"/>
        <w:spacing w:before="240" w:after="240"/>
        <w:jc w:val="center"/>
        <w:rPr>
          <w:rFonts w:ascii="SimSun" w:eastAsia="SimSun" w:hAnsi="SimSun"/>
          <w:caps/>
          <w:snapToGrid w:val="0"/>
          <w:kern w:val="22"/>
          <w:sz w:val="24"/>
        </w:rPr>
      </w:pPr>
      <w:r w:rsidRPr="000B4A13">
        <w:rPr>
          <w:rFonts w:ascii="KaiTi" w:eastAsia="KaiTi" w:hAnsi="KaiTi" w:hint="eastAsia"/>
          <w:snapToGrid w:val="0"/>
          <w:kern w:val="22"/>
          <w:sz w:val="24"/>
        </w:rPr>
        <w:t>附件一</w:t>
      </w:r>
    </w:p>
    <w:p w14:paraId="0CBC48BC" w14:textId="64FF19CD" w:rsidR="000B4A13" w:rsidRPr="000B4A13" w:rsidRDefault="000B4A13" w:rsidP="0031290D">
      <w:pPr>
        <w:keepNext/>
        <w:suppressLineNumbers/>
        <w:suppressAutoHyphens/>
        <w:kinsoku w:val="0"/>
        <w:overflowPunct w:val="0"/>
        <w:autoSpaceDE w:val="0"/>
        <w:autoSpaceDN w:val="0"/>
        <w:adjustRightInd w:val="0"/>
        <w:snapToGrid w:val="0"/>
        <w:spacing w:before="120" w:after="240"/>
        <w:ind w:left="1800" w:right="1814"/>
        <w:jc w:val="center"/>
        <w:rPr>
          <w:rFonts w:ascii="SimSun" w:eastAsia="SimSun" w:hAnsi="SimSun"/>
          <w:b/>
          <w:bCs/>
          <w:caps/>
          <w:snapToGrid w:val="0"/>
          <w:kern w:val="22"/>
          <w:sz w:val="24"/>
          <w:lang w:eastAsia="ja-JP"/>
        </w:rPr>
      </w:pPr>
      <w:r w:rsidRPr="000B4A13">
        <w:rPr>
          <w:rFonts w:ascii="SimSun" w:eastAsia="SimSun" w:hAnsi="SimSun" w:hint="eastAsia"/>
          <w:b/>
          <w:bCs/>
          <w:snapToGrid w:val="0"/>
          <w:kern w:val="22"/>
          <w:sz w:val="24"/>
        </w:rPr>
        <w:t>避免</w:t>
      </w:r>
      <w:r w:rsidRPr="000B4A13">
        <w:rPr>
          <w:rFonts w:ascii="SimSun" w:eastAsia="SimSun" w:hAnsi="SimSun"/>
          <w:b/>
          <w:bCs/>
          <w:snapToGrid w:val="0"/>
          <w:kern w:val="22"/>
          <w:sz w:val="24"/>
        </w:rPr>
        <w:t>无意造成的引入</w:t>
      </w:r>
      <w:r w:rsidRPr="000B4A13">
        <w:rPr>
          <w:rFonts w:ascii="SimSun" w:eastAsia="SimSun" w:hAnsi="SimSun" w:hint="eastAsia"/>
          <w:b/>
          <w:bCs/>
          <w:snapToGrid w:val="0"/>
          <w:kern w:val="22"/>
          <w:sz w:val="24"/>
        </w:rPr>
        <w:t>与</w:t>
      </w:r>
      <w:r w:rsidRPr="000B4A13">
        <w:rPr>
          <w:rFonts w:ascii="SimSun" w:eastAsia="SimSun" w:hAnsi="SimSun"/>
          <w:b/>
          <w:bCs/>
          <w:snapToGrid w:val="0"/>
          <w:kern w:val="22"/>
          <w:sz w:val="24"/>
        </w:rPr>
        <w:t>入侵活</w:t>
      </w:r>
      <w:r w:rsidR="00993DF2">
        <w:rPr>
          <w:rFonts w:ascii="SimSun" w:eastAsia="SimSun" w:hAnsi="SimSun" w:hint="eastAsia"/>
          <w:b/>
          <w:bCs/>
          <w:snapToGrid w:val="0"/>
          <w:kern w:val="22"/>
          <w:sz w:val="24"/>
        </w:rPr>
        <w:t>生物体</w:t>
      </w:r>
      <w:r w:rsidRPr="000B4A13">
        <w:rPr>
          <w:rFonts w:ascii="SimSun" w:eastAsia="SimSun" w:hAnsi="SimSun"/>
          <w:b/>
          <w:bCs/>
          <w:snapToGrid w:val="0"/>
          <w:kern w:val="22"/>
          <w:sz w:val="24"/>
        </w:rPr>
        <w:t>贸易相关的</w:t>
      </w:r>
      <w:r w:rsidRPr="000B4A13">
        <w:rPr>
          <w:rFonts w:ascii="SimSun" w:eastAsia="SimSun" w:hAnsi="SimSun"/>
          <w:b/>
          <w:bCs/>
          <w:snapToGrid w:val="0"/>
          <w:kern w:val="22"/>
          <w:sz w:val="24"/>
          <w:lang w:eastAsia="ja-JP"/>
        </w:rPr>
        <w:t>外来入侵物种</w:t>
      </w:r>
      <w:r w:rsidRPr="000B4A13">
        <w:rPr>
          <w:rFonts w:ascii="SimSun" w:eastAsia="SimSun" w:hAnsi="SimSun" w:hint="eastAsia"/>
          <w:b/>
          <w:bCs/>
          <w:snapToGrid w:val="0"/>
          <w:kern w:val="22"/>
          <w:sz w:val="24"/>
        </w:rPr>
        <w:t>的补充</w:t>
      </w:r>
      <w:r w:rsidR="00993DF2">
        <w:rPr>
          <w:rFonts w:ascii="SimSun" w:eastAsia="SimSun" w:hAnsi="SimSun" w:hint="eastAsia"/>
          <w:b/>
          <w:bCs/>
          <w:snapToGrid w:val="0"/>
          <w:kern w:val="22"/>
          <w:sz w:val="24"/>
        </w:rPr>
        <w:t>自愿</w:t>
      </w:r>
      <w:r w:rsidRPr="000B4A13">
        <w:rPr>
          <w:rFonts w:ascii="SimSun" w:eastAsia="SimSun" w:hAnsi="SimSun"/>
          <w:b/>
          <w:bCs/>
          <w:snapToGrid w:val="0"/>
          <w:kern w:val="22"/>
          <w:sz w:val="24"/>
        </w:rPr>
        <w:t>指导意见</w:t>
      </w:r>
    </w:p>
    <w:p w14:paraId="2E3F096C" w14:textId="1480441F"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本指导意见</w:t>
      </w:r>
      <w:r w:rsidRPr="000B4A13">
        <w:rPr>
          <w:rFonts w:eastAsia="SimSun"/>
          <w:snapToGrid w:val="0"/>
          <w:kern w:val="22"/>
          <w:sz w:val="24"/>
        </w:rPr>
        <w:t>补充</w:t>
      </w:r>
      <w:r w:rsidRPr="000B4A13">
        <w:rPr>
          <w:rFonts w:eastAsia="SimSun" w:hint="eastAsia"/>
          <w:snapToGrid w:val="0"/>
          <w:kern w:val="22"/>
          <w:sz w:val="24"/>
        </w:rPr>
        <w:t>作为</w:t>
      </w:r>
      <w:r w:rsidRPr="000B4A13">
        <w:rPr>
          <w:rFonts w:eastAsia="SimSun"/>
          <w:snapToGrid w:val="0"/>
          <w:kern w:val="22"/>
          <w:sz w:val="24"/>
        </w:rPr>
        <w:t>第</w:t>
      </w:r>
      <w:hyperlink r:id="rId11" w:history="1">
        <w:r w:rsidRPr="000B4A13">
          <w:rPr>
            <w:rStyle w:val="Hyperlink"/>
            <w:sz w:val="24"/>
          </w:rPr>
          <w:t>XII/16</w:t>
        </w:r>
      </w:hyperlink>
      <w:r w:rsidR="00993DF2">
        <w:rPr>
          <w:rFonts w:eastAsia="SimSun" w:hint="eastAsia"/>
          <w:snapToGrid w:val="0"/>
          <w:kern w:val="22"/>
          <w:sz w:val="24"/>
        </w:rPr>
        <w:t>号决定附件</w:t>
      </w:r>
      <w:r w:rsidRPr="000B4A13">
        <w:rPr>
          <w:rFonts w:eastAsia="SimSun"/>
          <w:snapToGrid w:val="0"/>
          <w:kern w:val="22"/>
          <w:sz w:val="24"/>
        </w:rPr>
        <w:t>的《</w:t>
      </w:r>
      <w:r w:rsidRPr="000B4A13">
        <w:rPr>
          <w:rFonts w:eastAsia="SimSun" w:hint="eastAsia"/>
          <w:snapToGrid w:val="0"/>
          <w:kern w:val="22"/>
          <w:sz w:val="24"/>
        </w:rPr>
        <w:t>关于</w:t>
      </w:r>
      <w:r w:rsidRPr="000B4A13">
        <w:rPr>
          <w:rFonts w:ascii="SimSun" w:eastAsia="SimSun" w:hAnsi="SimSun" w:hint="eastAsia"/>
          <w:snapToGrid w:val="0"/>
          <w:kern w:val="22"/>
          <w:sz w:val="24"/>
          <w:lang w:eastAsia="ja-JP"/>
        </w:rPr>
        <w:t>制定和</w:t>
      </w:r>
      <w:r w:rsidRPr="000B4A13">
        <w:rPr>
          <w:rFonts w:ascii="SimSun" w:eastAsia="SimSun" w:hAnsi="SimSun" w:cs="Microsoft YaHei" w:hint="eastAsia"/>
          <w:snapToGrid w:val="0"/>
          <w:kern w:val="22"/>
          <w:sz w:val="24"/>
          <w:lang w:eastAsia="ja-JP"/>
        </w:rPr>
        <w:t>实</w:t>
      </w:r>
      <w:r w:rsidRPr="000B4A13">
        <w:rPr>
          <w:rFonts w:ascii="SimSun" w:eastAsia="SimSun" w:hAnsi="SimSun" w:cs="MS Mincho" w:hint="eastAsia"/>
          <w:snapToGrid w:val="0"/>
          <w:kern w:val="22"/>
          <w:sz w:val="24"/>
          <w:lang w:eastAsia="ja-JP"/>
        </w:rPr>
        <w:t>施</w:t>
      </w:r>
      <w:r w:rsidRPr="000B4A13">
        <w:rPr>
          <w:rFonts w:ascii="SimSun" w:eastAsia="SimSun" w:hAnsi="SimSun" w:hint="eastAsia"/>
          <w:snapToGrid w:val="0"/>
          <w:kern w:val="22"/>
          <w:sz w:val="24"/>
          <w:lang w:eastAsia="ja-JP"/>
        </w:rPr>
        <w:t>措施解决引</w:t>
      </w:r>
      <w:r w:rsidRPr="000B4A13">
        <w:rPr>
          <w:rFonts w:ascii="SimSun" w:eastAsia="SimSun" w:hAnsi="SimSun" w:cs="Microsoft YaHei" w:hint="eastAsia"/>
          <w:snapToGrid w:val="0"/>
          <w:kern w:val="22"/>
          <w:sz w:val="24"/>
          <w:lang w:eastAsia="ja-JP"/>
        </w:rPr>
        <w:t>进</w:t>
      </w:r>
      <w:r w:rsidRPr="000B4A13">
        <w:rPr>
          <w:rFonts w:ascii="SimSun" w:eastAsia="SimSun" w:hAnsi="SimSun" w:cs="MS Mincho" w:hint="eastAsia"/>
          <w:snapToGrid w:val="0"/>
          <w:kern w:val="22"/>
          <w:sz w:val="24"/>
          <w:lang w:eastAsia="ja-JP"/>
        </w:rPr>
        <w:t>外来物种作</w:t>
      </w:r>
      <w:r w:rsidRPr="000B4A13">
        <w:rPr>
          <w:rFonts w:ascii="SimSun" w:eastAsia="SimSun" w:hAnsi="SimSun" w:cs="Microsoft YaHei" w:hint="eastAsia"/>
          <w:snapToGrid w:val="0"/>
          <w:kern w:val="22"/>
          <w:sz w:val="24"/>
          <w:lang w:eastAsia="ja-JP"/>
        </w:rPr>
        <w:t>为宠</w:t>
      </w:r>
      <w:r w:rsidRPr="000B4A13">
        <w:rPr>
          <w:rFonts w:ascii="SimSun" w:eastAsia="SimSun" w:hAnsi="SimSun" w:cs="MS Mincho" w:hint="eastAsia"/>
          <w:snapToGrid w:val="0"/>
          <w:kern w:val="22"/>
          <w:sz w:val="24"/>
          <w:lang w:eastAsia="ja-JP"/>
        </w:rPr>
        <w:t>物、水族箱和温箱物种、活</w:t>
      </w:r>
      <w:r w:rsidRPr="000B4A13">
        <w:rPr>
          <w:rFonts w:ascii="SimSun" w:eastAsia="SimSun" w:hAnsi="SimSun" w:cs="Microsoft YaHei" w:hint="eastAsia"/>
          <w:snapToGrid w:val="0"/>
          <w:kern w:val="22"/>
          <w:sz w:val="24"/>
          <w:lang w:eastAsia="ja-JP"/>
        </w:rPr>
        <w:t>饵</w:t>
      </w:r>
      <w:r w:rsidRPr="000B4A13">
        <w:rPr>
          <w:rFonts w:ascii="SimSun" w:eastAsia="SimSun" w:hAnsi="SimSun" w:cs="MS Mincho" w:hint="eastAsia"/>
          <w:snapToGrid w:val="0"/>
          <w:kern w:val="22"/>
          <w:sz w:val="24"/>
          <w:lang w:eastAsia="ja-JP"/>
        </w:rPr>
        <w:t>和活食所</w:t>
      </w:r>
      <w:r w:rsidRPr="000B4A13">
        <w:rPr>
          <w:rFonts w:ascii="SimSun" w:eastAsia="SimSun" w:hAnsi="SimSun" w:cs="Microsoft YaHei" w:hint="eastAsia"/>
          <w:snapToGrid w:val="0"/>
          <w:kern w:val="22"/>
          <w:sz w:val="24"/>
          <w:lang w:eastAsia="ja-JP"/>
        </w:rPr>
        <w:t>产</w:t>
      </w:r>
      <w:r w:rsidRPr="000B4A13">
        <w:rPr>
          <w:rFonts w:ascii="SimSun" w:eastAsia="SimSun" w:hAnsi="SimSun" w:cs="MS Mincho" w:hint="eastAsia"/>
          <w:snapToGrid w:val="0"/>
          <w:kern w:val="22"/>
          <w:sz w:val="24"/>
          <w:lang w:eastAsia="ja-JP"/>
        </w:rPr>
        <w:t>生的相关</w:t>
      </w:r>
      <w:r w:rsidRPr="000B4A13">
        <w:rPr>
          <w:rFonts w:ascii="SimSun" w:eastAsia="SimSun" w:hAnsi="SimSun" w:cs="Microsoft YaHei" w:hint="eastAsia"/>
          <w:snapToGrid w:val="0"/>
          <w:kern w:val="22"/>
          <w:sz w:val="24"/>
          <w:lang w:eastAsia="ja-JP"/>
        </w:rPr>
        <w:t>风险</w:t>
      </w:r>
      <w:r w:rsidRPr="000B4A13">
        <w:rPr>
          <w:rFonts w:ascii="SimSun" w:eastAsia="SimSun" w:hAnsi="SimSun" w:cs="MS Mincho" w:hint="eastAsia"/>
          <w:snapToGrid w:val="0"/>
          <w:kern w:val="22"/>
          <w:sz w:val="24"/>
          <w:lang w:eastAsia="ja-JP"/>
        </w:rPr>
        <w:t>的</w:t>
      </w:r>
      <w:r w:rsidRPr="000B4A13">
        <w:rPr>
          <w:rFonts w:ascii="SimSun" w:eastAsia="SimSun" w:hAnsi="SimSun" w:cs="MS Mincho" w:hint="eastAsia"/>
          <w:snapToGrid w:val="0"/>
          <w:kern w:val="22"/>
          <w:sz w:val="24"/>
        </w:rPr>
        <w:t>指导意见</w:t>
      </w:r>
      <w:r w:rsidRPr="000B4A13">
        <w:rPr>
          <w:rFonts w:eastAsia="SimSun"/>
          <w:snapToGrid w:val="0"/>
          <w:kern w:val="22"/>
          <w:sz w:val="24"/>
        </w:rPr>
        <w:t>》。</w:t>
      </w:r>
    </w:p>
    <w:p w14:paraId="16F2890E" w14:textId="38BDE113" w:rsidR="002E57E0" w:rsidRPr="002E57E0"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本指导意见的</w:t>
      </w:r>
      <w:r w:rsidRPr="000B4A13">
        <w:rPr>
          <w:rFonts w:eastAsia="SimSun"/>
          <w:snapToGrid w:val="0"/>
          <w:kern w:val="22"/>
          <w:sz w:val="24"/>
        </w:rPr>
        <w:t>目的是防止</w:t>
      </w:r>
      <w:r w:rsidRPr="000B4A13">
        <w:rPr>
          <w:rFonts w:eastAsia="SimSun" w:hint="eastAsia"/>
          <w:snapToGrid w:val="0"/>
          <w:kern w:val="22"/>
          <w:sz w:val="24"/>
        </w:rPr>
        <w:t>出现跨越</w:t>
      </w:r>
      <w:r w:rsidRPr="000B4A13">
        <w:rPr>
          <w:rFonts w:eastAsia="SimSun"/>
          <w:snapToGrid w:val="0"/>
          <w:kern w:val="22"/>
          <w:sz w:val="24"/>
        </w:rPr>
        <w:t>国家管辖和不同</w:t>
      </w:r>
      <w:r w:rsidRPr="000B4A13">
        <w:rPr>
          <w:rFonts w:eastAsia="SimSun" w:hint="eastAsia"/>
          <w:snapToGrid w:val="0"/>
          <w:kern w:val="22"/>
          <w:sz w:val="24"/>
        </w:rPr>
        <w:t>生物</w:t>
      </w:r>
      <w:r w:rsidRPr="000B4A13">
        <w:rPr>
          <w:rFonts w:eastAsia="SimSun"/>
          <w:snapToGrid w:val="0"/>
          <w:kern w:val="22"/>
          <w:sz w:val="24"/>
        </w:rPr>
        <w:t>地理区域的外来物</w:t>
      </w:r>
      <w:r w:rsidR="00E2395C">
        <w:rPr>
          <w:rFonts w:eastAsia="SimSun" w:hint="eastAsia"/>
          <w:snapToGrid w:val="0"/>
          <w:kern w:val="22"/>
          <w:sz w:val="24"/>
        </w:rPr>
        <w:t>种</w:t>
      </w:r>
      <w:r w:rsidRPr="000B4A13">
        <w:rPr>
          <w:rFonts w:eastAsia="SimSun"/>
          <w:snapToGrid w:val="0"/>
          <w:kern w:val="22"/>
          <w:sz w:val="24"/>
        </w:rPr>
        <w:t>通过</w:t>
      </w:r>
      <w:r w:rsidRPr="000B4A13">
        <w:rPr>
          <w:rFonts w:eastAsia="SimSun" w:hint="eastAsia"/>
          <w:snapToGrid w:val="0"/>
          <w:kern w:val="22"/>
          <w:sz w:val="24"/>
        </w:rPr>
        <w:t>《生物多样性</w:t>
      </w:r>
      <w:r w:rsidRPr="000B4A13">
        <w:rPr>
          <w:rFonts w:eastAsia="SimSun"/>
          <w:snapToGrid w:val="0"/>
          <w:kern w:val="22"/>
          <w:sz w:val="24"/>
        </w:rPr>
        <w:t>公约</w:t>
      </w:r>
      <w:r w:rsidRPr="000B4A13">
        <w:rPr>
          <w:rFonts w:eastAsia="SimSun" w:hint="eastAsia"/>
          <w:snapToGrid w:val="0"/>
          <w:kern w:val="22"/>
          <w:sz w:val="24"/>
        </w:rPr>
        <w:t>》</w:t>
      </w:r>
      <w:r w:rsidRPr="000B4A13">
        <w:rPr>
          <w:rFonts w:eastAsia="SimSun"/>
          <w:snapToGrid w:val="0"/>
          <w:kern w:val="22"/>
          <w:sz w:val="24"/>
        </w:rPr>
        <w:t>的与活体</w:t>
      </w:r>
      <w:r w:rsidR="00E2395C">
        <w:rPr>
          <w:rFonts w:eastAsia="SimSun" w:hint="eastAsia"/>
          <w:snapToGrid w:val="0"/>
          <w:kern w:val="22"/>
          <w:sz w:val="24"/>
        </w:rPr>
        <w:t>生</w:t>
      </w:r>
      <w:r w:rsidRPr="000B4A13">
        <w:rPr>
          <w:rFonts w:eastAsia="SimSun"/>
          <w:snapToGrid w:val="0"/>
          <w:kern w:val="22"/>
          <w:sz w:val="24"/>
        </w:rPr>
        <w:t>物贸易相关的渠道分类中所述无意造成的引入渠道</w:t>
      </w:r>
      <w:r w:rsidRPr="000B4A13">
        <w:rPr>
          <w:rFonts w:eastAsia="SimSun" w:hint="eastAsia"/>
          <w:snapToGrid w:val="0"/>
          <w:kern w:val="22"/>
          <w:sz w:val="24"/>
        </w:rPr>
        <w:t>的</w:t>
      </w:r>
      <w:r w:rsidRPr="000B4A13">
        <w:rPr>
          <w:rFonts w:eastAsia="SimSun"/>
          <w:snapToGrid w:val="0"/>
          <w:kern w:val="22"/>
          <w:sz w:val="24"/>
        </w:rPr>
        <w:t>生物入侵风险</w:t>
      </w:r>
      <w:r w:rsidR="00E2395C">
        <w:rPr>
          <w:rFonts w:eastAsia="SimSun" w:hint="eastAsia"/>
          <w:snapToGrid w:val="0"/>
          <w:kern w:val="22"/>
          <w:sz w:val="24"/>
        </w:rPr>
        <w:t>。</w:t>
      </w:r>
    </w:p>
    <w:p w14:paraId="52D5EEEE" w14:textId="6D3A7E8D"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本指导意见与</w:t>
      </w:r>
      <w:r w:rsidRPr="000B4A13">
        <w:rPr>
          <w:rFonts w:eastAsia="SimSun"/>
          <w:snapToGrid w:val="0"/>
          <w:kern w:val="22"/>
          <w:sz w:val="24"/>
        </w:rPr>
        <w:t>各国、各</w:t>
      </w:r>
      <w:r w:rsidRPr="000B4A13">
        <w:rPr>
          <w:rFonts w:eastAsia="SimSun" w:hint="eastAsia"/>
          <w:snapToGrid w:val="0"/>
          <w:kern w:val="22"/>
          <w:sz w:val="24"/>
        </w:rPr>
        <w:t>相关组织</w:t>
      </w:r>
      <w:r w:rsidRPr="000B4A13">
        <w:rPr>
          <w:rFonts w:eastAsia="SimSun"/>
          <w:snapToGrid w:val="0"/>
          <w:kern w:val="22"/>
          <w:sz w:val="24"/>
        </w:rPr>
        <w:t>、业界和消费者有关，包括所有</w:t>
      </w:r>
      <w:r w:rsidRPr="000B4A13">
        <w:rPr>
          <w:rFonts w:eastAsia="SimSun" w:hint="eastAsia"/>
          <w:snapToGrid w:val="0"/>
          <w:kern w:val="22"/>
          <w:sz w:val="24"/>
        </w:rPr>
        <w:t>活</w:t>
      </w:r>
      <w:r w:rsidR="00993DF2">
        <w:rPr>
          <w:rFonts w:eastAsia="SimSun" w:hint="eastAsia"/>
          <w:snapToGrid w:val="0"/>
          <w:kern w:val="22"/>
          <w:sz w:val="24"/>
        </w:rPr>
        <w:t>生物体</w:t>
      </w:r>
      <w:r w:rsidRPr="000B4A13">
        <w:rPr>
          <w:rFonts w:eastAsia="SimSun"/>
          <w:snapToGrid w:val="0"/>
          <w:kern w:val="22"/>
          <w:sz w:val="24"/>
        </w:rPr>
        <w:t>贸易的整个价值链所涉</w:t>
      </w:r>
      <w:r w:rsidRPr="000B4A13">
        <w:rPr>
          <w:rFonts w:eastAsia="SimSun" w:hint="eastAsia"/>
          <w:snapToGrid w:val="0"/>
          <w:kern w:val="22"/>
          <w:sz w:val="24"/>
        </w:rPr>
        <w:t>的</w:t>
      </w:r>
      <w:r w:rsidRPr="000B4A13">
        <w:rPr>
          <w:rFonts w:eastAsia="SimSun"/>
          <w:snapToGrid w:val="0"/>
          <w:kern w:val="22"/>
          <w:sz w:val="24"/>
        </w:rPr>
        <w:t>所有行为方（例如出口者、进口者、</w:t>
      </w:r>
      <w:r w:rsidRPr="000B4A13">
        <w:rPr>
          <w:rFonts w:eastAsia="SimSun" w:hint="eastAsia"/>
          <w:snapToGrid w:val="0"/>
          <w:kern w:val="22"/>
          <w:sz w:val="24"/>
        </w:rPr>
        <w:t>畜牧生产者</w:t>
      </w:r>
      <w:r w:rsidRPr="000B4A13">
        <w:rPr>
          <w:rFonts w:eastAsia="SimSun"/>
          <w:snapToGrid w:val="0"/>
          <w:kern w:val="22"/>
          <w:sz w:val="24"/>
        </w:rPr>
        <w:t>，包括业余</w:t>
      </w:r>
      <w:r w:rsidRPr="000B4A13">
        <w:rPr>
          <w:rFonts w:eastAsia="SimSun" w:hint="eastAsia"/>
          <w:snapToGrid w:val="0"/>
          <w:kern w:val="22"/>
          <w:sz w:val="24"/>
        </w:rPr>
        <w:t>收藏者</w:t>
      </w:r>
      <w:r w:rsidRPr="000B4A13">
        <w:rPr>
          <w:rFonts w:eastAsia="SimSun"/>
          <w:snapToGrid w:val="0"/>
          <w:kern w:val="22"/>
          <w:sz w:val="24"/>
        </w:rPr>
        <w:t>，展览的参加者</w:t>
      </w:r>
      <w:r w:rsidRPr="000B4A13">
        <w:rPr>
          <w:rFonts w:eastAsia="SimSun" w:hint="eastAsia"/>
          <w:snapToGrid w:val="0"/>
          <w:kern w:val="22"/>
          <w:sz w:val="24"/>
        </w:rPr>
        <w:t>，</w:t>
      </w:r>
      <w:r w:rsidRPr="000B4A13">
        <w:rPr>
          <w:rFonts w:eastAsia="SimSun"/>
          <w:snapToGrid w:val="0"/>
          <w:kern w:val="22"/>
          <w:sz w:val="24"/>
        </w:rPr>
        <w:t>以及</w:t>
      </w:r>
      <w:r w:rsidRPr="000B4A13">
        <w:rPr>
          <w:rFonts w:eastAsia="SimSun" w:hint="eastAsia"/>
          <w:snapToGrid w:val="0"/>
          <w:kern w:val="22"/>
          <w:sz w:val="24"/>
        </w:rPr>
        <w:t>批发商、零售商</w:t>
      </w:r>
      <w:r w:rsidRPr="000B4A13">
        <w:rPr>
          <w:rFonts w:eastAsia="SimSun"/>
          <w:snapToGrid w:val="0"/>
          <w:kern w:val="22"/>
          <w:sz w:val="24"/>
        </w:rPr>
        <w:t>和客户）。</w:t>
      </w:r>
      <w:r w:rsidRPr="000B4A13">
        <w:rPr>
          <w:rFonts w:eastAsia="SimSun" w:hint="eastAsia"/>
          <w:snapToGrid w:val="0"/>
          <w:kern w:val="22"/>
          <w:sz w:val="24"/>
        </w:rPr>
        <w:t>关于活</w:t>
      </w:r>
      <w:r w:rsidRPr="000B4A13">
        <w:rPr>
          <w:rFonts w:eastAsia="SimSun"/>
          <w:snapToGrid w:val="0"/>
          <w:kern w:val="22"/>
          <w:sz w:val="24"/>
        </w:rPr>
        <w:t>食</w:t>
      </w:r>
      <w:r w:rsidRPr="000B4A13">
        <w:rPr>
          <w:rFonts w:eastAsia="SimSun" w:hint="eastAsia"/>
          <w:snapToGrid w:val="0"/>
          <w:kern w:val="22"/>
          <w:sz w:val="24"/>
        </w:rPr>
        <w:t>贸易</w:t>
      </w:r>
      <w:r w:rsidRPr="000B4A13">
        <w:rPr>
          <w:rFonts w:eastAsia="SimSun"/>
          <w:snapToGrid w:val="0"/>
          <w:kern w:val="22"/>
          <w:sz w:val="24"/>
        </w:rPr>
        <w:t>问题，价值链所涉人员</w:t>
      </w:r>
      <w:r w:rsidR="00993DF2">
        <w:rPr>
          <w:rFonts w:eastAsia="SimSun" w:hint="eastAsia"/>
          <w:snapToGrid w:val="0"/>
          <w:kern w:val="22"/>
          <w:sz w:val="24"/>
        </w:rPr>
        <w:t>还</w:t>
      </w:r>
      <w:r w:rsidRPr="000B4A13">
        <w:rPr>
          <w:rFonts w:eastAsia="SimSun"/>
          <w:snapToGrid w:val="0"/>
          <w:kern w:val="22"/>
          <w:sz w:val="24"/>
        </w:rPr>
        <w:t>包括餐馆和食品市场</w:t>
      </w:r>
      <w:r w:rsidRPr="000B4A13">
        <w:rPr>
          <w:rFonts w:eastAsia="SimSun" w:hint="eastAsia"/>
          <w:snapToGrid w:val="0"/>
          <w:kern w:val="22"/>
          <w:sz w:val="24"/>
        </w:rPr>
        <w:t>企业界中</w:t>
      </w:r>
      <w:r w:rsidRPr="000B4A13">
        <w:rPr>
          <w:rFonts w:eastAsia="SimSun"/>
          <w:snapToGrid w:val="0"/>
          <w:kern w:val="22"/>
          <w:sz w:val="24"/>
        </w:rPr>
        <w:t>的个人。</w:t>
      </w:r>
    </w:p>
    <w:p w14:paraId="743BF6ED" w14:textId="2C06FD61" w:rsidR="000B4A13" w:rsidRPr="00993DF2" w:rsidRDefault="000B4A13" w:rsidP="000B4A13">
      <w:pPr>
        <w:keepNext/>
        <w:suppressLineNumbers/>
        <w:suppressAutoHyphens/>
        <w:kinsoku w:val="0"/>
        <w:overflowPunct w:val="0"/>
        <w:autoSpaceDE w:val="0"/>
        <w:autoSpaceDN w:val="0"/>
        <w:adjustRightInd w:val="0"/>
        <w:snapToGrid w:val="0"/>
        <w:spacing w:before="240" w:after="120"/>
        <w:jc w:val="center"/>
        <w:outlineLvl w:val="0"/>
        <w:rPr>
          <w:rFonts w:asciiTheme="minorEastAsia" w:eastAsiaTheme="minorEastAsia" w:hAnsiTheme="minorEastAsia"/>
          <w:b/>
          <w:caps/>
          <w:snapToGrid w:val="0"/>
          <w:kern w:val="22"/>
          <w:sz w:val="24"/>
          <w:lang w:eastAsia="ja-JP"/>
        </w:rPr>
      </w:pPr>
      <w:r w:rsidRPr="00993DF2">
        <w:rPr>
          <w:rFonts w:asciiTheme="minorEastAsia" w:eastAsiaTheme="minorEastAsia" w:hAnsiTheme="minorEastAsia" w:hint="eastAsia"/>
          <w:b/>
          <w:caps/>
          <w:snapToGrid w:val="0"/>
          <w:kern w:val="22"/>
          <w:sz w:val="24"/>
        </w:rPr>
        <w:lastRenderedPageBreak/>
        <w:t xml:space="preserve">一. </w:t>
      </w:r>
      <w:r w:rsidRPr="00993DF2">
        <w:rPr>
          <w:rFonts w:asciiTheme="minorEastAsia" w:eastAsiaTheme="minorEastAsia" w:hAnsiTheme="minorEastAsia"/>
          <w:b/>
          <w:caps/>
          <w:snapToGrid w:val="0"/>
          <w:kern w:val="22"/>
          <w:sz w:val="24"/>
        </w:rPr>
        <w:t xml:space="preserve"> </w:t>
      </w:r>
      <w:r w:rsidRPr="00993DF2">
        <w:rPr>
          <w:rFonts w:asciiTheme="minorEastAsia" w:eastAsiaTheme="minorEastAsia" w:hAnsiTheme="minorEastAsia" w:hint="eastAsia"/>
          <w:b/>
          <w:caps/>
          <w:snapToGrid w:val="0"/>
          <w:kern w:val="22"/>
          <w:sz w:val="24"/>
        </w:rPr>
        <w:t>范围</w:t>
      </w:r>
    </w:p>
    <w:p w14:paraId="3B7CD377" w14:textId="734ECA58"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本指导意见属自愿性指导意见</w:t>
      </w:r>
      <w:r w:rsidRPr="000B4A13">
        <w:rPr>
          <w:rFonts w:eastAsia="SimSun"/>
          <w:snapToGrid w:val="0"/>
          <w:kern w:val="22"/>
          <w:sz w:val="24"/>
        </w:rPr>
        <w:t>，旨在</w:t>
      </w:r>
      <w:r w:rsidRPr="000B4A13">
        <w:rPr>
          <w:rFonts w:eastAsia="SimSun" w:hint="eastAsia"/>
          <w:snapToGrid w:val="0"/>
          <w:kern w:val="22"/>
          <w:sz w:val="24"/>
        </w:rPr>
        <w:t>结合</w:t>
      </w:r>
      <w:r w:rsidRPr="000B4A13">
        <w:rPr>
          <w:rFonts w:eastAsia="SimSun"/>
          <w:snapToGrid w:val="0"/>
          <w:kern w:val="22"/>
          <w:sz w:val="24"/>
        </w:rPr>
        <w:t>其他相关</w:t>
      </w:r>
      <w:r w:rsidRPr="000B4A13">
        <w:rPr>
          <w:rFonts w:eastAsia="SimSun" w:hint="eastAsia"/>
          <w:snapToGrid w:val="0"/>
          <w:kern w:val="22"/>
          <w:sz w:val="24"/>
        </w:rPr>
        <w:t>指导意见</w:t>
      </w:r>
      <w:r w:rsidRPr="000B4A13">
        <w:rPr>
          <w:rFonts w:eastAsia="SimSun"/>
          <w:snapToGrid w:val="0"/>
          <w:kern w:val="22"/>
          <w:sz w:val="24"/>
        </w:rPr>
        <w:t>使用并与</w:t>
      </w:r>
      <w:r w:rsidRPr="000B4A13">
        <w:rPr>
          <w:rFonts w:eastAsia="SimSun" w:hint="eastAsia"/>
          <w:snapToGrid w:val="0"/>
          <w:kern w:val="22"/>
          <w:sz w:val="24"/>
        </w:rPr>
        <w:t>之</w:t>
      </w:r>
      <w:r w:rsidRPr="000B4A13">
        <w:rPr>
          <w:rFonts w:eastAsia="SimSun"/>
          <w:snapToGrid w:val="0"/>
          <w:kern w:val="22"/>
          <w:sz w:val="24"/>
        </w:rPr>
        <w:t>相互支持</w:t>
      </w:r>
      <w:r w:rsidRPr="000B4A13">
        <w:rPr>
          <w:rFonts w:eastAsia="SimSun" w:hint="eastAsia"/>
          <w:snapToGrid w:val="0"/>
          <w:kern w:val="22"/>
          <w:sz w:val="24"/>
        </w:rPr>
        <w:t>，</w:t>
      </w:r>
      <w:r w:rsidRPr="000B4A13">
        <w:rPr>
          <w:rFonts w:eastAsia="SimSun"/>
          <w:snapToGrid w:val="0"/>
          <w:kern w:val="22"/>
          <w:sz w:val="24"/>
        </w:rPr>
        <w:t>例如：</w:t>
      </w:r>
      <w:r w:rsidRPr="000B4A13">
        <w:rPr>
          <w:rFonts w:eastAsia="SimSun" w:hint="eastAsia"/>
          <w:bCs/>
          <w:iCs/>
          <w:sz w:val="24"/>
          <w:lang w:val="en-US"/>
        </w:rPr>
        <w:t>《</w:t>
      </w:r>
      <w:r w:rsidRPr="000B4A13">
        <w:rPr>
          <w:rFonts w:eastAsia="SimSun"/>
          <w:bCs/>
          <w:iCs/>
          <w:sz w:val="24"/>
          <w:lang w:val="en-US"/>
        </w:rPr>
        <w:t>关于对生态系统、生境或物种构成威胁的外来物种的预防、引进和减轻其影响问题的指导原则》</w:t>
      </w:r>
      <w:r w:rsidRPr="000B4A13">
        <w:rPr>
          <w:rFonts w:eastAsia="SimSun" w:hint="eastAsia"/>
          <w:bCs/>
          <w:iCs/>
          <w:sz w:val="24"/>
          <w:lang w:val="en-US"/>
        </w:rPr>
        <w:t>（第</w:t>
      </w:r>
      <w:r w:rsidRPr="000B4A13">
        <w:rPr>
          <w:snapToGrid w:val="0"/>
          <w:kern w:val="22"/>
          <w:sz w:val="24"/>
          <w:lang w:eastAsia="ja-JP"/>
        </w:rPr>
        <w:t>VI/23</w:t>
      </w:r>
      <w:r w:rsidRPr="000B4A13">
        <w:rPr>
          <w:rFonts w:eastAsia="SimSun" w:hint="eastAsia"/>
          <w:snapToGrid w:val="0"/>
          <w:kern w:val="22"/>
          <w:sz w:val="24"/>
        </w:rPr>
        <w:t>号决定</w:t>
      </w:r>
      <w:r w:rsidRPr="000B4A13">
        <w:rPr>
          <w:rFonts w:eastAsia="SimSun"/>
          <w:snapToGrid w:val="0"/>
          <w:kern w:val="22"/>
          <w:sz w:val="24"/>
        </w:rPr>
        <w:t>）</w:t>
      </w:r>
      <w:r w:rsidR="001E234F">
        <w:rPr>
          <w:rFonts w:eastAsia="SimSun" w:hint="eastAsia"/>
          <w:snapToGrid w:val="0"/>
          <w:kern w:val="22"/>
          <w:sz w:val="24"/>
        </w:rPr>
        <w:t>；</w:t>
      </w:r>
      <w:r w:rsidRPr="001769F3">
        <w:rPr>
          <w:snapToGrid w:val="0"/>
          <w:kern w:val="22"/>
          <w:sz w:val="24"/>
          <w:vertAlign w:val="superscript"/>
          <w:lang w:eastAsia="ja-JP"/>
        </w:rPr>
        <w:footnoteReference w:id="2"/>
      </w:r>
      <w:r w:rsidRPr="000B4A13">
        <w:rPr>
          <w:snapToGrid w:val="0"/>
          <w:kern w:val="22"/>
          <w:sz w:val="24"/>
          <w:lang w:eastAsia="ja-JP"/>
        </w:rPr>
        <w:t xml:space="preserve"> </w:t>
      </w:r>
      <w:r w:rsidRPr="000B4A13">
        <w:rPr>
          <w:rFonts w:eastAsia="SimSun"/>
          <w:snapToGrid w:val="0"/>
          <w:kern w:val="22"/>
          <w:sz w:val="24"/>
        </w:rPr>
        <w:t>《国际植物检疫措施标准</w:t>
      </w:r>
      <w:r w:rsidRPr="000B4A13">
        <w:rPr>
          <w:rFonts w:eastAsia="SimSun" w:hint="eastAsia"/>
          <w:snapToGrid w:val="0"/>
          <w:kern w:val="22"/>
          <w:sz w:val="24"/>
        </w:rPr>
        <w:t>》（</w:t>
      </w:r>
      <w:r w:rsidRPr="000B4A13">
        <w:rPr>
          <w:snapToGrid w:val="0"/>
          <w:kern w:val="22"/>
          <w:sz w:val="24"/>
          <w:szCs w:val="22"/>
          <w:lang w:eastAsia="ja-JP"/>
        </w:rPr>
        <w:t>ISPMs</w:t>
      </w:r>
      <w:r w:rsidRPr="000B4A13">
        <w:rPr>
          <w:rFonts w:eastAsia="SimSun"/>
          <w:snapToGrid w:val="0"/>
          <w:kern w:val="22"/>
          <w:sz w:val="24"/>
        </w:rPr>
        <w:t>）</w:t>
      </w:r>
      <w:r w:rsidRPr="000B4A13">
        <w:rPr>
          <w:rFonts w:eastAsia="SimSun" w:hint="eastAsia"/>
          <w:snapToGrid w:val="0"/>
          <w:kern w:val="22"/>
          <w:sz w:val="24"/>
        </w:rPr>
        <w:t>；</w:t>
      </w:r>
      <w:r w:rsidRPr="000B4A13">
        <w:rPr>
          <w:rFonts w:eastAsia="SimSun"/>
          <w:bCs/>
          <w:iCs/>
          <w:sz w:val="24"/>
          <w:lang w:val="en-US"/>
        </w:rPr>
        <w:t>《陆生动物卫生法典</w:t>
      </w:r>
      <w:r w:rsidRPr="000B4A13">
        <w:rPr>
          <w:rFonts w:eastAsia="SimSun" w:hint="eastAsia"/>
          <w:bCs/>
          <w:iCs/>
          <w:sz w:val="24"/>
          <w:lang w:val="en-US"/>
        </w:rPr>
        <w:t>》和世界</w:t>
      </w:r>
      <w:r w:rsidRPr="000B4A13">
        <w:rPr>
          <w:rFonts w:eastAsia="SimSun"/>
          <w:bCs/>
          <w:iCs/>
          <w:sz w:val="24"/>
          <w:lang w:val="en-US"/>
        </w:rPr>
        <w:t>动物卫生组织的</w:t>
      </w:r>
      <w:r w:rsidRPr="000B4A13">
        <w:rPr>
          <w:rFonts w:eastAsia="SimSun" w:hint="eastAsia"/>
          <w:bCs/>
          <w:iCs/>
          <w:sz w:val="24"/>
          <w:lang w:val="en-US"/>
        </w:rPr>
        <w:t>《</w:t>
      </w:r>
      <w:r w:rsidRPr="000B4A13">
        <w:rPr>
          <w:rFonts w:eastAsia="SimSun" w:hint="eastAsia"/>
          <w:sz w:val="24"/>
        </w:rPr>
        <w:t>陆生动物诊断试验和疫苗手册</w:t>
      </w:r>
      <w:r w:rsidRPr="000B4A13">
        <w:rPr>
          <w:rFonts w:eastAsia="SimSun"/>
          <w:bCs/>
          <w:iCs/>
          <w:sz w:val="24"/>
          <w:lang w:val="en-US"/>
        </w:rPr>
        <w:t>》</w:t>
      </w:r>
      <w:r w:rsidRPr="000B4A13">
        <w:rPr>
          <w:rFonts w:eastAsia="SimSun" w:hint="eastAsia"/>
          <w:bCs/>
          <w:iCs/>
          <w:sz w:val="24"/>
          <w:lang w:val="en-US"/>
        </w:rPr>
        <w:t>；世界</w:t>
      </w:r>
      <w:r w:rsidRPr="000B4A13">
        <w:rPr>
          <w:rFonts w:eastAsia="SimSun"/>
          <w:bCs/>
          <w:iCs/>
          <w:sz w:val="24"/>
          <w:lang w:val="en-US"/>
        </w:rPr>
        <w:t>动物卫生组织的</w:t>
      </w:r>
      <w:r w:rsidRPr="000B4A13">
        <w:rPr>
          <w:rFonts w:eastAsia="SimSun" w:hint="eastAsia"/>
          <w:sz w:val="24"/>
        </w:rPr>
        <w:t>《水生动物卫生法典》和《水生动物疾病诊断手册</w:t>
      </w:r>
      <w:r w:rsidRPr="000B4A13">
        <w:rPr>
          <w:rFonts w:eastAsia="SimSun"/>
          <w:sz w:val="24"/>
        </w:rPr>
        <w:t>》</w:t>
      </w:r>
      <w:r w:rsidRPr="000B4A13">
        <w:rPr>
          <w:rFonts w:eastAsia="SimSun" w:hint="eastAsia"/>
          <w:sz w:val="24"/>
        </w:rPr>
        <w:t>以及</w:t>
      </w:r>
      <w:r w:rsidRPr="000B4A13">
        <w:rPr>
          <w:rFonts w:eastAsia="SimSun"/>
          <w:sz w:val="24"/>
        </w:rPr>
        <w:t>相关国际组织制定的其他标准和指导意见。</w:t>
      </w:r>
    </w:p>
    <w:p w14:paraId="3EC94F54" w14:textId="264E409D"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本指导意见还</w:t>
      </w:r>
      <w:r w:rsidRPr="000B4A13">
        <w:rPr>
          <w:rFonts w:eastAsia="SimSun"/>
          <w:snapToGrid w:val="0"/>
          <w:kern w:val="22"/>
          <w:sz w:val="24"/>
        </w:rPr>
        <w:t>说明了</w:t>
      </w:r>
      <w:r w:rsidRPr="000B4A13">
        <w:rPr>
          <w:rFonts w:eastAsia="SimSun" w:hint="eastAsia"/>
          <w:snapToGrid w:val="0"/>
          <w:kern w:val="22"/>
          <w:sz w:val="24"/>
        </w:rPr>
        <w:t>其</w:t>
      </w:r>
      <w:r w:rsidRPr="000B4A13">
        <w:rPr>
          <w:rFonts w:eastAsia="SimSun"/>
          <w:snapToGrid w:val="0"/>
          <w:kern w:val="22"/>
          <w:sz w:val="24"/>
        </w:rPr>
        <w:t>拟议的实施进程和</w:t>
      </w:r>
      <w:r w:rsidRPr="000B4A13">
        <w:rPr>
          <w:rFonts w:eastAsia="SimSun" w:hint="eastAsia"/>
          <w:snapToGrid w:val="0"/>
          <w:kern w:val="22"/>
          <w:sz w:val="24"/>
        </w:rPr>
        <w:t>第</w:t>
      </w:r>
      <w:hyperlink r:id="rId12" w:history="1">
        <w:r w:rsidRPr="000B4A13">
          <w:rPr>
            <w:rStyle w:val="Hyperlink"/>
            <w:sz w:val="24"/>
          </w:rPr>
          <w:t>XII/16</w:t>
        </w:r>
      </w:hyperlink>
      <w:r w:rsidR="00993DF2">
        <w:rPr>
          <w:rFonts w:eastAsia="SimSun" w:hint="eastAsia"/>
          <w:snapToGrid w:val="0"/>
          <w:kern w:val="22"/>
          <w:sz w:val="24"/>
        </w:rPr>
        <w:t>号决定随附</w:t>
      </w:r>
      <w:r w:rsidRPr="000B4A13">
        <w:rPr>
          <w:rFonts w:eastAsia="SimSun"/>
          <w:snapToGrid w:val="0"/>
          <w:kern w:val="22"/>
          <w:sz w:val="24"/>
        </w:rPr>
        <w:t>的</w:t>
      </w:r>
      <w:r w:rsidRPr="000B4A13">
        <w:rPr>
          <w:rFonts w:eastAsia="SimSun" w:hint="eastAsia"/>
          <w:snapToGrid w:val="0"/>
          <w:kern w:val="22"/>
          <w:sz w:val="24"/>
        </w:rPr>
        <w:t>指导意见</w:t>
      </w:r>
      <w:r w:rsidRPr="000B4A13">
        <w:rPr>
          <w:rFonts w:eastAsia="SimSun"/>
          <w:snapToGrid w:val="0"/>
          <w:kern w:val="22"/>
          <w:sz w:val="24"/>
        </w:rPr>
        <w:t>，以及</w:t>
      </w:r>
      <w:r w:rsidRPr="000B4A13">
        <w:rPr>
          <w:rFonts w:eastAsia="SimSun" w:hint="eastAsia"/>
          <w:snapToGrid w:val="0"/>
          <w:kern w:val="22"/>
          <w:sz w:val="24"/>
        </w:rPr>
        <w:t>为</w:t>
      </w:r>
      <w:r w:rsidRPr="000B4A13">
        <w:rPr>
          <w:rFonts w:eastAsia="SimSun"/>
          <w:snapToGrid w:val="0"/>
          <w:kern w:val="22"/>
          <w:sz w:val="24"/>
        </w:rPr>
        <w:t>保护</w:t>
      </w:r>
      <w:r w:rsidRPr="000B4A13">
        <w:rPr>
          <w:rFonts w:eastAsia="SimSun" w:hint="eastAsia"/>
          <w:snapToGrid w:val="0"/>
          <w:kern w:val="22"/>
          <w:sz w:val="24"/>
        </w:rPr>
        <w:t>生物多样性以及</w:t>
      </w:r>
      <w:r w:rsidRPr="000B4A13">
        <w:rPr>
          <w:rFonts w:eastAsia="SimSun"/>
          <w:snapToGrid w:val="0"/>
          <w:kern w:val="22"/>
          <w:sz w:val="24"/>
        </w:rPr>
        <w:t>动物、植物和人类健康</w:t>
      </w:r>
      <w:r w:rsidRPr="000B4A13">
        <w:rPr>
          <w:rFonts w:eastAsia="SimSun" w:hint="eastAsia"/>
          <w:snapToGrid w:val="0"/>
          <w:kern w:val="22"/>
          <w:sz w:val="24"/>
        </w:rPr>
        <w:t>而</w:t>
      </w:r>
      <w:r w:rsidRPr="000B4A13">
        <w:rPr>
          <w:rFonts w:eastAsia="SimSun"/>
          <w:snapToGrid w:val="0"/>
          <w:kern w:val="22"/>
          <w:sz w:val="24"/>
        </w:rPr>
        <w:t>规定的现有国际标准。</w:t>
      </w:r>
    </w:p>
    <w:p w14:paraId="4BF50DDA" w14:textId="1D515BE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各缔约方</w:t>
      </w:r>
      <w:r w:rsidRPr="000B4A13">
        <w:rPr>
          <w:rFonts w:eastAsia="SimSun"/>
          <w:snapToGrid w:val="0"/>
          <w:kern w:val="22"/>
          <w:sz w:val="24"/>
        </w:rPr>
        <w:t>和其他国家政府</w:t>
      </w:r>
      <w:r w:rsidRPr="000B4A13">
        <w:rPr>
          <w:rFonts w:eastAsia="SimSun" w:hint="eastAsia"/>
          <w:snapToGrid w:val="0"/>
          <w:kern w:val="22"/>
          <w:sz w:val="24"/>
        </w:rPr>
        <w:t>可与</w:t>
      </w:r>
      <w:r w:rsidRPr="000B4A13">
        <w:rPr>
          <w:rFonts w:eastAsia="SimSun"/>
          <w:snapToGrid w:val="0"/>
          <w:kern w:val="22"/>
          <w:sz w:val="24"/>
        </w:rPr>
        <w:t>保护当局、边界管制当局</w:t>
      </w:r>
      <w:r w:rsidRPr="000B4A13">
        <w:rPr>
          <w:rFonts w:eastAsia="SimSun" w:hint="eastAsia"/>
          <w:snapToGrid w:val="0"/>
          <w:kern w:val="22"/>
          <w:sz w:val="24"/>
        </w:rPr>
        <w:t>以及</w:t>
      </w:r>
      <w:r w:rsidRPr="000B4A13">
        <w:rPr>
          <w:rFonts w:eastAsia="SimSun"/>
          <w:snapToGrid w:val="0"/>
          <w:kern w:val="22"/>
          <w:sz w:val="24"/>
        </w:rPr>
        <w:t>与国际贸易相关的风险</w:t>
      </w:r>
      <w:r w:rsidRPr="000B4A13">
        <w:rPr>
          <w:rFonts w:eastAsia="SimSun" w:hint="eastAsia"/>
          <w:snapToGrid w:val="0"/>
          <w:kern w:val="22"/>
          <w:sz w:val="24"/>
        </w:rPr>
        <w:t>监管</w:t>
      </w:r>
      <w:r w:rsidRPr="000B4A13">
        <w:rPr>
          <w:rFonts w:eastAsia="SimSun"/>
          <w:snapToGrid w:val="0"/>
          <w:kern w:val="22"/>
          <w:sz w:val="24"/>
        </w:rPr>
        <w:t>机构和</w:t>
      </w:r>
      <w:r w:rsidRPr="000B4A13">
        <w:rPr>
          <w:rFonts w:eastAsia="SimSun" w:hint="eastAsia"/>
          <w:snapToGrid w:val="0"/>
          <w:kern w:val="22"/>
          <w:sz w:val="24"/>
        </w:rPr>
        <w:t>活</w:t>
      </w:r>
      <w:r w:rsidR="00993DF2">
        <w:rPr>
          <w:rFonts w:eastAsia="SimSun" w:hint="eastAsia"/>
          <w:snapToGrid w:val="0"/>
          <w:kern w:val="22"/>
          <w:sz w:val="24"/>
        </w:rPr>
        <w:t>生物体</w:t>
      </w:r>
      <w:r w:rsidRPr="000B4A13">
        <w:rPr>
          <w:rFonts w:eastAsia="SimSun"/>
          <w:snapToGrid w:val="0"/>
          <w:kern w:val="22"/>
          <w:sz w:val="24"/>
        </w:rPr>
        <w:t>贸易价值链所涉相关业界和消费者</w:t>
      </w:r>
      <w:r w:rsidRPr="000B4A13">
        <w:rPr>
          <w:rFonts w:eastAsia="SimSun" w:hint="eastAsia"/>
          <w:snapToGrid w:val="0"/>
          <w:kern w:val="22"/>
          <w:sz w:val="24"/>
          <w:lang w:val="en-US"/>
        </w:rPr>
        <w:t>一道，开展</w:t>
      </w:r>
      <w:r w:rsidRPr="000B4A13">
        <w:rPr>
          <w:rFonts w:eastAsia="SimSun"/>
          <w:snapToGrid w:val="0"/>
          <w:kern w:val="22"/>
          <w:sz w:val="24"/>
          <w:lang w:val="en-US"/>
        </w:rPr>
        <w:t>跨部门协作，</w:t>
      </w:r>
      <w:r w:rsidRPr="000B4A13">
        <w:rPr>
          <w:rFonts w:eastAsia="SimSun"/>
          <w:snapToGrid w:val="0"/>
          <w:kern w:val="22"/>
          <w:sz w:val="24"/>
        </w:rPr>
        <w:t>将</w:t>
      </w:r>
      <w:r w:rsidRPr="000B4A13">
        <w:rPr>
          <w:rFonts w:eastAsia="SimSun" w:hint="eastAsia"/>
          <w:snapToGrid w:val="0"/>
          <w:kern w:val="22"/>
          <w:sz w:val="24"/>
        </w:rPr>
        <w:t>本指导意见付诸实施</w:t>
      </w:r>
      <w:r w:rsidRPr="000B4A13">
        <w:rPr>
          <w:rFonts w:eastAsia="SimSun"/>
          <w:snapToGrid w:val="0"/>
          <w:kern w:val="22"/>
          <w:sz w:val="24"/>
        </w:rPr>
        <w:t>。</w:t>
      </w:r>
    </w:p>
    <w:p w14:paraId="7B5BC7B3" w14:textId="73F7A064" w:rsidR="000B4A13" w:rsidRPr="00993DF2" w:rsidRDefault="000B4A13" w:rsidP="00B55463">
      <w:pPr>
        <w:keepNext/>
        <w:suppressLineNumbers/>
        <w:tabs>
          <w:tab w:val="left" w:pos="2160"/>
        </w:tabs>
        <w:suppressAutoHyphens/>
        <w:kinsoku w:val="0"/>
        <w:overflowPunct w:val="0"/>
        <w:autoSpaceDE w:val="0"/>
        <w:autoSpaceDN w:val="0"/>
        <w:adjustRightInd w:val="0"/>
        <w:snapToGrid w:val="0"/>
        <w:spacing w:before="120" w:after="120"/>
        <w:ind w:left="2160" w:right="1092" w:hanging="720"/>
        <w:jc w:val="left"/>
        <w:outlineLvl w:val="0"/>
        <w:rPr>
          <w:rFonts w:asciiTheme="minorEastAsia" w:eastAsiaTheme="minorEastAsia" w:hAnsiTheme="minorEastAsia"/>
          <w:b/>
          <w:caps/>
          <w:snapToGrid w:val="0"/>
          <w:kern w:val="22"/>
          <w:sz w:val="24"/>
        </w:rPr>
      </w:pPr>
      <w:r w:rsidRPr="00993DF2">
        <w:rPr>
          <w:rFonts w:asciiTheme="minorEastAsia" w:eastAsiaTheme="minorEastAsia" w:hAnsiTheme="minorEastAsia" w:hint="eastAsia"/>
          <w:b/>
          <w:caps/>
          <w:snapToGrid w:val="0"/>
          <w:kern w:val="22"/>
          <w:sz w:val="24"/>
        </w:rPr>
        <w:t>二.</w:t>
      </w:r>
      <w:r w:rsidRPr="00993DF2">
        <w:rPr>
          <w:rFonts w:asciiTheme="minorEastAsia" w:eastAsiaTheme="minorEastAsia" w:hAnsiTheme="minorEastAsia"/>
          <w:b/>
          <w:caps/>
          <w:snapToGrid w:val="0"/>
          <w:kern w:val="22"/>
          <w:sz w:val="24"/>
        </w:rPr>
        <w:tab/>
      </w:r>
      <w:r w:rsidRPr="00993DF2">
        <w:rPr>
          <w:rFonts w:asciiTheme="minorEastAsia" w:eastAsiaTheme="minorEastAsia" w:hAnsiTheme="minorEastAsia" w:hint="eastAsia"/>
          <w:b/>
          <w:caps/>
          <w:snapToGrid w:val="0"/>
          <w:kern w:val="22"/>
          <w:sz w:val="24"/>
        </w:rPr>
        <w:t>采取措施减少</w:t>
      </w:r>
      <w:r w:rsidRPr="00993DF2">
        <w:rPr>
          <w:rFonts w:asciiTheme="minorEastAsia" w:eastAsiaTheme="minorEastAsia" w:hAnsiTheme="minorEastAsia"/>
          <w:b/>
          <w:caps/>
          <w:snapToGrid w:val="0"/>
          <w:kern w:val="22"/>
          <w:sz w:val="24"/>
        </w:rPr>
        <w:t>与活</w:t>
      </w:r>
      <w:r w:rsidR="00993DF2">
        <w:rPr>
          <w:rFonts w:asciiTheme="minorEastAsia" w:eastAsiaTheme="minorEastAsia" w:hAnsiTheme="minorEastAsia" w:hint="eastAsia"/>
          <w:b/>
          <w:caps/>
          <w:snapToGrid w:val="0"/>
          <w:kern w:val="22"/>
          <w:sz w:val="24"/>
        </w:rPr>
        <w:t>生物体</w:t>
      </w:r>
      <w:r w:rsidRPr="00993DF2">
        <w:rPr>
          <w:rFonts w:asciiTheme="minorEastAsia" w:eastAsiaTheme="minorEastAsia" w:hAnsiTheme="minorEastAsia"/>
          <w:b/>
          <w:caps/>
          <w:snapToGrid w:val="0"/>
          <w:kern w:val="22"/>
          <w:sz w:val="24"/>
        </w:rPr>
        <w:t>贸易相关</w:t>
      </w:r>
      <w:r w:rsidRPr="00993DF2">
        <w:rPr>
          <w:rFonts w:asciiTheme="minorEastAsia" w:eastAsiaTheme="minorEastAsia" w:hAnsiTheme="minorEastAsia" w:hint="eastAsia"/>
          <w:b/>
          <w:caps/>
          <w:snapToGrid w:val="0"/>
          <w:kern w:val="22"/>
          <w:sz w:val="24"/>
        </w:rPr>
        <w:t>渠道</w:t>
      </w:r>
      <w:r w:rsidRPr="00993DF2">
        <w:rPr>
          <w:rFonts w:asciiTheme="minorEastAsia" w:eastAsiaTheme="minorEastAsia" w:hAnsiTheme="minorEastAsia"/>
          <w:b/>
          <w:caps/>
          <w:snapToGrid w:val="0"/>
          <w:kern w:val="22"/>
          <w:sz w:val="24"/>
        </w:rPr>
        <w:t>中无意中移动</w:t>
      </w:r>
      <w:r w:rsidRPr="00993DF2">
        <w:rPr>
          <w:rFonts w:asciiTheme="minorEastAsia" w:eastAsiaTheme="minorEastAsia" w:hAnsiTheme="minorEastAsia" w:hint="eastAsia"/>
          <w:b/>
          <w:caps/>
          <w:snapToGrid w:val="0"/>
          <w:kern w:val="22"/>
          <w:sz w:val="24"/>
        </w:rPr>
        <w:t>的外来入侵物种</w:t>
      </w:r>
      <w:r w:rsidRPr="00993DF2">
        <w:rPr>
          <w:rFonts w:asciiTheme="minorEastAsia" w:eastAsiaTheme="minorEastAsia" w:hAnsiTheme="minorEastAsia"/>
          <w:b/>
          <w:caps/>
          <w:snapToGrid w:val="0"/>
          <w:kern w:val="22"/>
          <w:sz w:val="24"/>
        </w:rPr>
        <w:t>风险</w:t>
      </w:r>
    </w:p>
    <w:p w14:paraId="0B091A30"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b/>
          <w:iCs/>
          <w:snapToGrid w:val="0"/>
          <w:kern w:val="22"/>
          <w:sz w:val="24"/>
          <w:lang w:eastAsia="ja-JP"/>
        </w:rPr>
      </w:pPr>
      <w:r w:rsidRPr="000B4A13">
        <w:rPr>
          <w:rFonts w:eastAsia="SimSun" w:hint="eastAsia"/>
          <w:b/>
          <w:iCs/>
          <w:snapToGrid w:val="0"/>
          <w:kern w:val="22"/>
          <w:sz w:val="24"/>
        </w:rPr>
        <w:t>符合</w:t>
      </w:r>
      <w:r w:rsidRPr="00646184">
        <w:rPr>
          <w:rFonts w:eastAsia="SimSun"/>
          <w:b/>
          <w:bCs/>
          <w:iCs/>
          <w:snapToGrid w:val="0"/>
          <w:kern w:val="22"/>
          <w:sz w:val="24"/>
        </w:rPr>
        <w:t>现有</w:t>
      </w:r>
      <w:r w:rsidRPr="000B4A13">
        <w:rPr>
          <w:rFonts w:eastAsia="SimSun"/>
          <w:b/>
          <w:iCs/>
          <w:snapToGrid w:val="0"/>
          <w:kern w:val="22"/>
          <w:sz w:val="24"/>
        </w:rPr>
        <w:t>国际标准</w:t>
      </w:r>
      <w:r w:rsidRPr="000B4A13">
        <w:rPr>
          <w:rFonts w:eastAsia="SimSun" w:hint="eastAsia"/>
          <w:b/>
          <w:iCs/>
          <w:snapToGrid w:val="0"/>
          <w:kern w:val="22"/>
          <w:sz w:val="24"/>
        </w:rPr>
        <w:t>和其他</w:t>
      </w:r>
      <w:r w:rsidRPr="000B4A13">
        <w:rPr>
          <w:rFonts w:eastAsia="SimSun"/>
          <w:b/>
          <w:iCs/>
          <w:snapToGrid w:val="0"/>
          <w:kern w:val="22"/>
          <w:sz w:val="24"/>
        </w:rPr>
        <w:t>与</w:t>
      </w:r>
      <w:r w:rsidRPr="000B4A13">
        <w:rPr>
          <w:b/>
          <w:iCs/>
          <w:snapToGrid w:val="0"/>
          <w:kern w:val="22"/>
          <w:sz w:val="24"/>
          <w:lang w:eastAsia="ja-JP"/>
        </w:rPr>
        <w:t>外来入侵物种</w:t>
      </w:r>
      <w:r w:rsidRPr="000B4A13">
        <w:rPr>
          <w:rFonts w:eastAsia="SimSun" w:hint="eastAsia"/>
          <w:b/>
          <w:iCs/>
          <w:snapToGrid w:val="0"/>
          <w:kern w:val="22"/>
          <w:sz w:val="24"/>
        </w:rPr>
        <w:t>相关的</w:t>
      </w:r>
      <w:r w:rsidRPr="000B4A13">
        <w:rPr>
          <w:rFonts w:eastAsia="SimSun"/>
          <w:b/>
          <w:iCs/>
          <w:snapToGrid w:val="0"/>
          <w:kern w:val="22"/>
          <w:sz w:val="24"/>
        </w:rPr>
        <w:t>指导意见</w:t>
      </w:r>
    </w:p>
    <w:p w14:paraId="773E5629" w14:textId="30B58A3B"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lang w:eastAsia="ja-JP"/>
        </w:rPr>
      </w:pPr>
      <w:r w:rsidRPr="000B4A13">
        <w:rPr>
          <w:rFonts w:eastAsia="SimSun" w:hint="eastAsia"/>
          <w:snapToGrid w:val="0"/>
          <w:kern w:val="22"/>
          <w:sz w:val="24"/>
        </w:rPr>
        <w:t>对于托运活体</w:t>
      </w:r>
      <w:r w:rsidR="001E234F">
        <w:rPr>
          <w:rFonts w:eastAsia="SimSun" w:hint="eastAsia"/>
          <w:snapToGrid w:val="0"/>
          <w:kern w:val="22"/>
          <w:sz w:val="24"/>
        </w:rPr>
        <w:t>生物</w:t>
      </w:r>
      <w:r w:rsidRPr="000B4A13">
        <w:rPr>
          <w:rFonts w:eastAsia="SimSun"/>
          <w:snapToGrid w:val="0"/>
          <w:kern w:val="22"/>
          <w:sz w:val="24"/>
        </w:rPr>
        <w:t>中</w:t>
      </w:r>
      <w:r w:rsidRPr="000B4A13">
        <w:rPr>
          <w:rFonts w:eastAsia="SimSun" w:hint="eastAsia"/>
          <w:snapToGrid w:val="0"/>
          <w:kern w:val="22"/>
          <w:sz w:val="24"/>
        </w:rPr>
        <w:t>含有</w:t>
      </w:r>
      <w:r w:rsidRPr="000B4A13">
        <w:rPr>
          <w:rFonts w:eastAsia="SimSun"/>
          <w:snapToGrid w:val="0"/>
          <w:kern w:val="22"/>
          <w:sz w:val="24"/>
        </w:rPr>
        <w:t>的所有动物</w:t>
      </w:r>
      <w:r w:rsidRPr="000B4A13">
        <w:rPr>
          <w:rFonts w:eastAsia="SimSun" w:hint="eastAsia"/>
          <w:snapToGrid w:val="0"/>
          <w:kern w:val="22"/>
          <w:sz w:val="24"/>
        </w:rPr>
        <w:t>或</w:t>
      </w:r>
      <w:r w:rsidRPr="000B4A13">
        <w:rPr>
          <w:rFonts w:eastAsia="SimSun"/>
          <w:snapToGrid w:val="0"/>
          <w:kern w:val="22"/>
          <w:sz w:val="24"/>
        </w:rPr>
        <w:t>动物产品，</w:t>
      </w:r>
      <w:r w:rsidRPr="000B4A13">
        <w:rPr>
          <w:rFonts w:eastAsia="SimSun" w:hint="eastAsia"/>
          <w:snapToGrid w:val="0"/>
          <w:kern w:val="22"/>
          <w:sz w:val="24"/>
        </w:rPr>
        <w:t>应当利用通过</w:t>
      </w:r>
      <w:r w:rsidRPr="000B4A13">
        <w:rPr>
          <w:rFonts w:eastAsia="SimSun"/>
          <w:snapToGrid w:val="0"/>
          <w:kern w:val="22"/>
          <w:sz w:val="24"/>
        </w:rPr>
        <w:t>世界</w:t>
      </w:r>
      <w:r w:rsidRPr="000B4A13">
        <w:rPr>
          <w:rFonts w:eastAsia="SimSun" w:hint="eastAsia"/>
          <w:snapToGrid w:val="0"/>
          <w:kern w:val="22"/>
          <w:sz w:val="24"/>
        </w:rPr>
        <w:t>动物</w:t>
      </w:r>
      <w:r w:rsidRPr="000B4A13">
        <w:rPr>
          <w:rFonts w:eastAsia="SimSun"/>
          <w:snapToGrid w:val="0"/>
          <w:kern w:val="22"/>
          <w:sz w:val="24"/>
        </w:rPr>
        <w:t>卫生组织</w:t>
      </w:r>
      <w:r w:rsidRPr="000B4A13">
        <w:rPr>
          <w:rFonts w:eastAsia="SimSun" w:hint="eastAsia"/>
          <w:snapToGrid w:val="0"/>
          <w:kern w:val="22"/>
          <w:sz w:val="24"/>
        </w:rPr>
        <w:t>的</w:t>
      </w:r>
      <w:r w:rsidRPr="000B4A13">
        <w:rPr>
          <w:rFonts w:eastAsia="SimSun"/>
          <w:snapToGrid w:val="0"/>
          <w:kern w:val="22"/>
          <w:sz w:val="24"/>
        </w:rPr>
        <w:t>标准制定</w:t>
      </w:r>
      <w:r w:rsidRPr="000B4A13">
        <w:rPr>
          <w:rFonts w:eastAsia="SimSun" w:hint="eastAsia"/>
          <w:snapToGrid w:val="0"/>
          <w:kern w:val="22"/>
          <w:sz w:val="24"/>
        </w:rPr>
        <w:t>进程制定</w:t>
      </w:r>
      <w:r w:rsidRPr="000B4A13">
        <w:rPr>
          <w:rFonts w:eastAsia="SimSun"/>
          <w:snapToGrid w:val="0"/>
          <w:kern w:val="22"/>
          <w:sz w:val="24"/>
        </w:rPr>
        <w:t>的适当卫生标准</w:t>
      </w:r>
      <w:r w:rsidRPr="000B4A13">
        <w:rPr>
          <w:rFonts w:eastAsia="SimSun" w:hint="eastAsia"/>
          <w:snapToGrid w:val="0"/>
          <w:kern w:val="22"/>
          <w:sz w:val="24"/>
        </w:rPr>
        <w:t>，来统一出口国</w:t>
      </w:r>
      <w:r w:rsidRPr="000B4A13">
        <w:rPr>
          <w:rFonts w:eastAsia="SimSun"/>
          <w:snapToGrid w:val="0"/>
          <w:kern w:val="22"/>
          <w:sz w:val="24"/>
        </w:rPr>
        <w:t>和进口国的国家</w:t>
      </w:r>
      <w:r w:rsidRPr="000B4A13">
        <w:rPr>
          <w:rFonts w:eastAsia="SimSun" w:hint="eastAsia"/>
          <w:snapToGrid w:val="0"/>
          <w:kern w:val="22"/>
          <w:sz w:val="24"/>
        </w:rPr>
        <w:t>性</w:t>
      </w:r>
      <w:r w:rsidRPr="000B4A13">
        <w:rPr>
          <w:rFonts w:eastAsia="SimSun"/>
          <w:snapToGrid w:val="0"/>
          <w:kern w:val="22"/>
          <w:sz w:val="24"/>
        </w:rPr>
        <w:t>措施。</w:t>
      </w:r>
    </w:p>
    <w:p w14:paraId="2D7C61F9" w14:textId="76B77B2D"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lang w:eastAsia="ja-JP"/>
        </w:rPr>
      </w:pPr>
      <w:r w:rsidRPr="000B4A13">
        <w:rPr>
          <w:rFonts w:eastAsia="SimSun" w:hint="eastAsia"/>
          <w:snapToGrid w:val="0"/>
          <w:kern w:val="22"/>
          <w:sz w:val="24"/>
        </w:rPr>
        <w:t>对于托运</w:t>
      </w:r>
      <w:r w:rsidRPr="000B4A13">
        <w:rPr>
          <w:rFonts w:eastAsia="SimSun"/>
          <w:snapToGrid w:val="0"/>
          <w:kern w:val="22"/>
          <w:sz w:val="24"/>
        </w:rPr>
        <w:t>活体</w:t>
      </w:r>
      <w:r w:rsidR="001E234F">
        <w:rPr>
          <w:rFonts w:eastAsia="SimSun" w:hint="eastAsia"/>
          <w:snapToGrid w:val="0"/>
          <w:kern w:val="22"/>
          <w:sz w:val="24"/>
        </w:rPr>
        <w:t>生物</w:t>
      </w:r>
      <w:r w:rsidRPr="000B4A13">
        <w:rPr>
          <w:rFonts w:eastAsia="SimSun"/>
          <w:snapToGrid w:val="0"/>
          <w:kern w:val="22"/>
          <w:sz w:val="24"/>
        </w:rPr>
        <w:t>中含有的</w:t>
      </w:r>
      <w:r w:rsidRPr="000B4A13">
        <w:rPr>
          <w:rFonts w:eastAsia="SimSun" w:hint="eastAsia"/>
          <w:snapToGrid w:val="0"/>
          <w:kern w:val="22"/>
          <w:sz w:val="24"/>
        </w:rPr>
        <w:t>所有</w:t>
      </w:r>
      <w:r w:rsidRPr="000B4A13">
        <w:rPr>
          <w:rFonts w:eastAsia="SimSun"/>
          <w:snapToGrid w:val="0"/>
          <w:kern w:val="22"/>
          <w:sz w:val="24"/>
        </w:rPr>
        <w:t>植物或植物产品，</w:t>
      </w:r>
      <w:r w:rsidR="001E234F">
        <w:rPr>
          <w:rFonts w:eastAsia="SimSun" w:hint="eastAsia"/>
          <w:snapToGrid w:val="0"/>
          <w:kern w:val="22"/>
          <w:sz w:val="24"/>
        </w:rPr>
        <w:t>包括</w:t>
      </w:r>
      <w:r w:rsidR="00D560C9">
        <w:rPr>
          <w:rFonts w:eastAsia="SimSun" w:hint="eastAsia"/>
          <w:snapToGrid w:val="0"/>
          <w:kern w:val="22"/>
          <w:sz w:val="24"/>
        </w:rPr>
        <w:t>任何土壤、落叶、稻草或其他基质、干草、种子、水果或其他食品来源，</w:t>
      </w:r>
      <w:r w:rsidRPr="000B4A13">
        <w:rPr>
          <w:rFonts w:eastAsia="SimSun" w:hint="eastAsia"/>
          <w:snapToGrid w:val="0"/>
          <w:kern w:val="22"/>
          <w:sz w:val="24"/>
        </w:rPr>
        <w:t>应当利用通过国际</w:t>
      </w:r>
      <w:r w:rsidRPr="000B4A13">
        <w:rPr>
          <w:rFonts w:eastAsia="SimSun"/>
          <w:snapToGrid w:val="0"/>
          <w:kern w:val="22"/>
          <w:sz w:val="24"/>
        </w:rPr>
        <w:t>植物保护公约</w:t>
      </w:r>
      <w:r w:rsidRPr="000B4A13">
        <w:rPr>
          <w:rFonts w:eastAsia="SimSun" w:hint="eastAsia"/>
          <w:snapToGrid w:val="0"/>
          <w:kern w:val="22"/>
          <w:sz w:val="24"/>
        </w:rPr>
        <w:t>的</w:t>
      </w:r>
      <w:r w:rsidRPr="000B4A13">
        <w:rPr>
          <w:rFonts w:eastAsia="SimSun"/>
          <w:snapToGrid w:val="0"/>
          <w:kern w:val="22"/>
          <w:sz w:val="24"/>
        </w:rPr>
        <w:t>标准制定</w:t>
      </w:r>
      <w:r w:rsidRPr="000B4A13">
        <w:rPr>
          <w:rFonts w:eastAsia="SimSun" w:hint="eastAsia"/>
          <w:snapToGrid w:val="0"/>
          <w:kern w:val="22"/>
          <w:sz w:val="24"/>
        </w:rPr>
        <w:t>进程制定</w:t>
      </w:r>
      <w:r w:rsidRPr="000B4A13">
        <w:rPr>
          <w:rFonts w:eastAsia="SimSun"/>
          <w:snapToGrid w:val="0"/>
          <w:kern w:val="22"/>
          <w:sz w:val="24"/>
        </w:rPr>
        <w:t>的适当卫生标准</w:t>
      </w:r>
      <w:r w:rsidRPr="000B4A13">
        <w:rPr>
          <w:rFonts w:eastAsia="SimSun" w:hint="eastAsia"/>
          <w:snapToGrid w:val="0"/>
          <w:kern w:val="22"/>
          <w:sz w:val="24"/>
        </w:rPr>
        <w:t>，来统一出口国</w:t>
      </w:r>
      <w:r w:rsidRPr="000B4A13">
        <w:rPr>
          <w:rFonts w:eastAsia="SimSun"/>
          <w:snapToGrid w:val="0"/>
          <w:kern w:val="22"/>
          <w:sz w:val="24"/>
        </w:rPr>
        <w:t>和进口国的国家</w:t>
      </w:r>
      <w:r w:rsidRPr="000B4A13">
        <w:rPr>
          <w:rFonts w:eastAsia="SimSun" w:hint="eastAsia"/>
          <w:snapToGrid w:val="0"/>
          <w:kern w:val="22"/>
          <w:sz w:val="24"/>
        </w:rPr>
        <w:t>性</w:t>
      </w:r>
      <w:r w:rsidRPr="000B4A13">
        <w:rPr>
          <w:rFonts w:eastAsia="SimSun"/>
          <w:snapToGrid w:val="0"/>
          <w:kern w:val="22"/>
          <w:sz w:val="24"/>
        </w:rPr>
        <w:t>措施。</w:t>
      </w:r>
    </w:p>
    <w:p w14:paraId="17C769B2" w14:textId="32937BB6"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lang w:eastAsia="ja-JP"/>
        </w:rPr>
      </w:pPr>
      <w:r w:rsidRPr="004D3791">
        <w:rPr>
          <w:rFonts w:eastAsia="SimSun" w:hint="eastAsia"/>
          <w:snapToGrid w:val="0"/>
          <w:kern w:val="22"/>
          <w:sz w:val="24"/>
        </w:rPr>
        <w:t>活体</w:t>
      </w:r>
      <w:r w:rsidR="00D560C9" w:rsidRPr="004D3791">
        <w:rPr>
          <w:rFonts w:eastAsia="SimSun" w:hint="eastAsia"/>
          <w:snapToGrid w:val="0"/>
          <w:kern w:val="22"/>
          <w:sz w:val="24"/>
        </w:rPr>
        <w:t>生物</w:t>
      </w:r>
      <w:r w:rsidRPr="004D3791">
        <w:rPr>
          <w:rFonts w:eastAsia="SimSun" w:hint="eastAsia"/>
          <w:snapToGrid w:val="0"/>
          <w:kern w:val="22"/>
          <w:sz w:val="24"/>
        </w:rPr>
        <w:t>的</w:t>
      </w:r>
      <w:r w:rsidRPr="004D3791">
        <w:rPr>
          <w:rFonts w:eastAsia="SimSun"/>
          <w:snapToGrid w:val="0"/>
          <w:kern w:val="22"/>
          <w:sz w:val="24"/>
        </w:rPr>
        <w:t>发运人</w:t>
      </w:r>
      <w:r w:rsidRPr="00606635">
        <w:rPr>
          <w:rFonts w:eastAsia="SimSun"/>
          <w:snapToGrid w:val="0"/>
          <w:spacing w:val="-20"/>
          <w:kern w:val="22"/>
          <w:sz w:val="24"/>
          <w:lang w:eastAsia="ja-JP"/>
        </w:rPr>
        <w:t>/</w:t>
      </w:r>
      <w:r w:rsidRPr="00606635">
        <w:rPr>
          <w:rFonts w:eastAsia="SimSun" w:hint="eastAsia"/>
          <w:snapToGrid w:val="0"/>
          <w:spacing w:val="-20"/>
          <w:kern w:val="22"/>
          <w:sz w:val="24"/>
        </w:rPr>
        <w:t>出口者</w:t>
      </w:r>
      <w:r w:rsidRPr="00606635">
        <w:rPr>
          <w:rFonts w:eastAsia="SimSun"/>
          <w:snapToGrid w:val="0"/>
          <w:spacing w:val="-20"/>
          <w:kern w:val="22"/>
          <w:sz w:val="24"/>
        </w:rPr>
        <w:t>应</w:t>
      </w:r>
      <w:r w:rsidRPr="00606635">
        <w:rPr>
          <w:rFonts w:eastAsia="SimSun" w:hint="eastAsia"/>
          <w:snapToGrid w:val="0"/>
          <w:spacing w:val="-20"/>
          <w:kern w:val="22"/>
          <w:sz w:val="24"/>
        </w:rPr>
        <w:t>表明</w:t>
      </w:r>
      <w:r w:rsidRPr="00606635">
        <w:rPr>
          <w:rFonts w:eastAsia="SimSun"/>
          <w:snapToGrid w:val="0"/>
          <w:spacing w:val="-20"/>
          <w:kern w:val="22"/>
          <w:sz w:val="24"/>
        </w:rPr>
        <w:t>，所出口的商品</w:t>
      </w:r>
      <w:r w:rsidR="00D560C9" w:rsidRPr="00606635">
        <w:rPr>
          <w:rFonts w:eastAsia="SimSun" w:hint="eastAsia"/>
          <w:snapToGrid w:val="0"/>
          <w:spacing w:val="-20"/>
          <w:kern w:val="22"/>
          <w:sz w:val="24"/>
        </w:rPr>
        <w:t>，包括相关装运材料（例如水、</w:t>
      </w:r>
      <w:r w:rsidR="00F42B28" w:rsidRPr="00606635">
        <w:rPr>
          <w:rFonts w:eastAsia="SimSun" w:hint="eastAsia"/>
          <w:snapToGrid w:val="0"/>
          <w:spacing w:val="-20"/>
          <w:kern w:val="22"/>
          <w:sz w:val="24"/>
        </w:rPr>
        <w:t>饲料</w:t>
      </w:r>
      <w:r w:rsidR="00D560C9">
        <w:rPr>
          <w:rFonts w:eastAsia="SimSun" w:hint="eastAsia"/>
          <w:snapToGrid w:val="0"/>
          <w:kern w:val="22"/>
          <w:sz w:val="24"/>
        </w:rPr>
        <w:t>、窝具）</w:t>
      </w:r>
      <w:r w:rsidRPr="000B4A13">
        <w:rPr>
          <w:rFonts w:eastAsia="SimSun"/>
          <w:snapToGrid w:val="0"/>
          <w:kern w:val="22"/>
          <w:sz w:val="24"/>
        </w:rPr>
        <w:t>不对进口</w:t>
      </w:r>
      <w:r w:rsidR="00D560C9">
        <w:rPr>
          <w:rFonts w:eastAsia="SimSun" w:hint="eastAsia"/>
          <w:snapToGrid w:val="0"/>
          <w:kern w:val="22"/>
          <w:sz w:val="24"/>
        </w:rPr>
        <w:t>国的生物多样性</w:t>
      </w:r>
      <w:r w:rsidRPr="000B4A13">
        <w:rPr>
          <w:rFonts w:eastAsia="SimSun"/>
          <w:snapToGrid w:val="0"/>
          <w:kern w:val="22"/>
          <w:sz w:val="24"/>
        </w:rPr>
        <w:t>构成</w:t>
      </w:r>
      <w:r w:rsidR="00D560C9">
        <w:rPr>
          <w:rFonts w:eastAsia="SimSun" w:hint="eastAsia"/>
          <w:snapToGrid w:val="0"/>
          <w:kern w:val="22"/>
          <w:sz w:val="24"/>
        </w:rPr>
        <w:t>卫生和植物检疫</w:t>
      </w:r>
      <w:r w:rsidRPr="000B4A13">
        <w:rPr>
          <w:rFonts w:eastAsia="SimSun"/>
          <w:snapToGrid w:val="0"/>
          <w:kern w:val="22"/>
          <w:sz w:val="24"/>
        </w:rPr>
        <w:t>风险。</w:t>
      </w:r>
      <w:r w:rsidRPr="000B4A13">
        <w:rPr>
          <w:rFonts w:eastAsia="SimSun" w:hint="eastAsia"/>
          <w:snapToGrid w:val="0"/>
          <w:kern w:val="22"/>
          <w:sz w:val="24"/>
        </w:rPr>
        <w:t>可根据</w:t>
      </w:r>
      <w:r w:rsidRPr="000B4A13">
        <w:rPr>
          <w:rFonts w:eastAsia="SimSun"/>
          <w:snapToGrid w:val="0"/>
          <w:kern w:val="22"/>
          <w:sz w:val="24"/>
        </w:rPr>
        <w:t>基于有害生物</w:t>
      </w:r>
      <w:r w:rsidRPr="000B4A13">
        <w:rPr>
          <w:rFonts w:eastAsia="SimSun"/>
          <w:sz w:val="24"/>
        </w:rPr>
        <w:t>危险性分</w:t>
      </w:r>
      <w:r w:rsidRPr="000B4A13">
        <w:rPr>
          <w:rFonts w:ascii="SimSun" w:eastAsia="SimSun" w:hAnsi="SimSun" w:cs="SimSun" w:hint="eastAsia"/>
          <w:sz w:val="24"/>
        </w:rPr>
        <w:t>析</w:t>
      </w:r>
      <w:r w:rsidRPr="000B4A13">
        <w:rPr>
          <w:rFonts w:eastAsia="SimSun" w:hint="eastAsia"/>
          <w:snapToGrid w:val="0"/>
          <w:kern w:val="22"/>
          <w:sz w:val="24"/>
        </w:rPr>
        <w:t>制定</w:t>
      </w:r>
      <w:r w:rsidRPr="000B4A13">
        <w:rPr>
          <w:rFonts w:eastAsia="SimSun"/>
          <w:snapToGrid w:val="0"/>
          <w:kern w:val="22"/>
          <w:sz w:val="24"/>
        </w:rPr>
        <w:t>的国家进口条例</w:t>
      </w:r>
      <w:r w:rsidRPr="000B4A13">
        <w:rPr>
          <w:rFonts w:eastAsia="SimSun" w:hint="eastAsia"/>
          <w:snapToGrid w:val="0"/>
          <w:kern w:val="22"/>
          <w:sz w:val="24"/>
        </w:rPr>
        <w:t>的</w:t>
      </w:r>
      <w:r w:rsidRPr="000B4A13">
        <w:rPr>
          <w:rFonts w:eastAsia="SimSun"/>
          <w:snapToGrid w:val="0"/>
          <w:kern w:val="22"/>
          <w:sz w:val="24"/>
        </w:rPr>
        <w:t>规定，</w:t>
      </w:r>
      <w:r w:rsidRPr="000B4A13">
        <w:rPr>
          <w:rFonts w:eastAsia="SimSun" w:hint="eastAsia"/>
          <w:snapToGrid w:val="0"/>
          <w:kern w:val="22"/>
          <w:sz w:val="24"/>
        </w:rPr>
        <w:t>通过出具</w:t>
      </w:r>
      <w:r w:rsidRPr="000B4A13">
        <w:rPr>
          <w:rFonts w:eastAsia="SimSun"/>
          <w:snapToGrid w:val="0"/>
          <w:kern w:val="22"/>
          <w:sz w:val="24"/>
        </w:rPr>
        <w:t>由</w:t>
      </w:r>
      <w:r w:rsidRPr="000B4A13">
        <w:rPr>
          <w:rFonts w:eastAsia="SimSun" w:hint="eastAsia"/>
          <w:snapToGrid w:val="0"/>
          <w:kern w:val="22"/>
          <w:sz w:val="24"/>
        </w:rPr>
        <w:t>口</w:t>
      </w:r>
      <w:r w:rsidRPr="000B4A13">
        <w:rPr>
          <w:rFonts w:eastAsia="SimSun"/>
          <w:snapToGrid w:val="0"/>
          <w:kern w:val="22"/>
          <w:sz w:val="24"/>
        </w:rPr>
        <w:t>兽医当局</w:t>
      </w:r>
      <w:r w:rsidRPr="000B4A13">
        <w:rPr>
          <w:rFonts w:eastAsia="SimSun" w:hint="eastAsia"/>
          <w:snapToGrid w:val="0"/>
          <w:kern w:val="22"/>
          <w:sz w:val="24"/>
        </w:rPr>
        <w:t>/</w:t>
      </w:r>
      <w:r w:rsidRPr="000B4A13">
        <w:rPr>
          <w:rFonts w:eastAsia="SimSun" w:hint="eastAsia"/>
          <w:snapToGrid w:val="0"/>
          <w:kern w:val="22"/>
          <w:sz w:val="24"/>
        </w:rPr>
        <w:t>动物</w:t>
      </w:r>
      <w:r w:rsidRPr="000B4A13">
        <w:rPr>
          <w:rFonts w:eastAsia="SimSun"/>
          <w:snapToGrid w:val="0"/>
          <w:kern w:val="22"/>
          <w:sz w:val="24"/>
        </w:rPr>
        <w:t>主管当局</w:t>
      </w:r>
      <w:r w:rsidRPr="000B4A13">
        <w:rPr>
          <w:rFonts w:eastAsia="SimSun" w:hint="eastAsia"/>
          <w:snapToGrid w:val="0"/>
          <w:kern w:val="22"/>
          <w:sz w:val="24"/>
        </w:rPr>
        <w:t>签发的</w:t>
      </w:r>
      <w:r w:rsidRPr="000B4A13">
        <w:rPr>
          <w:rFonts w:eastAsia="SimSun"/>
          <w:snapToGrid w:val="0"/>
          <w:kern w:val="22"/>
          <w:sz w:val="24"/>
        </w:rPr>
        <w:t>证书，</w:t>
      </w:r>
      <w:r w:rsidRPr="000B4A13">
        <w:rPr>
          <w:rFonts w:eastAsia="SimSun" w:hint="eastAsia"/>
          <w:snapToGrid w:val="0"/>
          <w:kern w:val="22"/>
          <w:sz w:val="24"/>
        </w:rPr>
        <w:t>或</w:t>
      </w:r>
      <w:r w:rsidRPr="000B4A13">
        <w:rPr>
          <w:rFonts w:eastAsia="SimSun"/>
          <w:snapToGrid w:val="0"/>
          <w:kern w:val="22"/>
          <w:sz w:val="24"/>
        </w:rPr>
        <w:t>通过</w:t>
      </w:r>
      <w:r w:rsidRPr="000B4A13">
        <w:rPr>
          <w:rFonts w:eastAsia="SimSun" w:hint="eastAsia"/>
          <w:snapToGrid w:val="0"/>
          <w:kern w:val="22"/>
          <w:sz w:val="24"/>
        </w:rPr>
        <w:t>出具由</w:t>
      </w:r>
      <w:r w:rsidRPr="000B4A13">
        <w:rPr>
          <w:rFonts w:eastAsia="SimSun"/>
          <w:snapToGrid w:val="0"/>
          <w:kern w:val="22"/>
          <w:sz w:val="24"/>
        </w:rPr>
        <w:t>输出国</w:t>
      </w:r>
      <w:r w:rsidRPr="000B4A13">
        <w:rPr>
          <w:rFonts w:eastAsia="SimSun" w:hint="eastAsia"/>
          <w:snapToGrid w:val="0"/>
          <w:kern w:val="22"/>
          <w:sz w:val="24"/>
        </w:rPr>
        <w:t>的</w:t>
      </w:r>
      <w:r w:rsidRPr="000B4A13">
        <w:rPr>
          <w:rFonts w:eastAsia="SimSun"/>
          <w:snapToGrid w:val="0"/>
          <w:kern w:val="22"/>
          <w:sz w:val="24"/>
        </w:rPr>
        <w:t>国家出口植物保护组织签发的</w:t>
      </w:r>
      <w:r w:rsidRPr="000B4A13">
        <w:rPr>
          <w:rFonts w:eastAsia="SimSun" w:hint="eastAsia"/>
          <w:snapToGrid w:val="0"/>
          <w:kern w:val="22"/>
          <w:sz w:val="24"/>
        </w:rPr>
        <w:t>植物</w:t>
      </w:r>
      <w:r w:rsidRPr="000B4A13">
        <w:rPr>
          <w:rFonts w:eastAsia="SimSun"/>
          <w:snapToGrid w:val="0"/>
          <w:kern w:val="22"/>
          <w:sz w:val="24"/>
        </w:rPr>
        <w:t>卫生证书</w:t>
      </w:r>
      <w:r w:rsidRPr="000B4A13">
        <w:rPr>
          <w:rFonts w:eastAsia="SimSun" w:hint="eastAsia"/>
          <w:snapToGrid w:val="0"/>
          <w:kern w:val="22"/>
          <w:sz w:val="24"/>
        </w:rPr>
        <w:t>，将上述表示通知</w:t>
      </w:r>
      <w:r w:rsidRPr="000B4A13">
        <w:rPr>
          <w:rFonts w:eastAsia="SimSun"/>
          <w:snapToGrid w:val="0"/>
          <w:kern w:val="22"/>
          <w:sz w:val="24"/>
        </w:rPr>
        <w:t>进口国的国家边界当局。</w:t>
      </w:r>
    </w:p>
    <w:p w14:paraId="582E9C24" w14:textId="46FCC114"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lang w:eastAsia="ja-JP"/>
        </w:rPr>
      </w:pPr>
      <w:r w:rsidRPr="000B4A13">
        <w:rPr>
          <w:rFonts w:eastAsia="SimSun" w:hint="eastAsia"/>
          <w:snapToGrid w:val="0"/>
          <w:kern w:val="22"/>
          <w:sz w:val="24"/>
        </w:rPr>
        <w:t>承运人运送</w:t>
      </w:r>
      <w:r w:rsidRPr="000B4A13">
        <w:rPr>
          <w:rFonts w:eastAsia="SimSun"/>
          <w:snapToGrid w:val="0"/>
          <w:kern w:val="22"/>
          <w:sz w:val="24"/>
        </w:rPr>
        <w:t>的托运活体</w:t>
      </w:r>
      <w:r w:rsidR="00F42B28">
        <w:rPr>
          <w:rFonts w:eastAsia="SimSun" w:hint="eastAsia"/>
          <w:snapToGrid w:val="0"/>
          <w:kern w:val="22"/>
          <w:sz w:val="24"/>
        </w:rPr>
        <w:t>生物</w:t>
      </w:r>
      <w:r w:rsidRPr="000B4A13">
        <w:rPr>
          <w:rFonts w:eastAsia="SimSun" w:hint="eastAsia"/>
          <w:snapToGrid w:val="0"/>
          <w:kern w:val="22"/>
          <w:sz w:val="24"/>
        </w:rPr>
        <w:t>应当</w:t>
      </w:r>
      <w:r w:rsidRPr="000B4A13">
        <w:rPr>
          <w:rFonts w:eastAsia="SimSun"/>
          <w:snapToGrid w:val="0"/>
          <w:kern w:val="22"/>
          <w:sz w:val="24"/>
        </w:rPr>
        <w:t>符合</w:t>
      </w:r>
      <w:r w:rsidRPr="000B4A13">
        <w:rPr>
          <w:rFonts w:eastAsia="SimSun" w:hint="eastAsia"/>
          <w:snapToGrid w:val="0"/>
          <w:kern w:val="22"/>
          <w:sz w:val="24"/>
        </w:rPr>
        <w:t>国际组织</w:t>
      </w:r>
      <w:r w:rsidRPr="000B4A13">
        <w:rPr>
          <w:rFonts w:eastAsia="SimSun"/>
          <w:snapToGrid w:val="0"/>
          <w:kern w:val="22"/>
          <w:sz w:val="24"/>
        </w:rPr>
        <w:t>制定的现有国际指导意见，例如</w:t>
      </w:r>
      <w:r w:rsidRPr="000B4A13">
        <w:rPr>
          <w:rFonts w:eastAsia="SimSun" w:hint="eastAsia"/>
          <w:snapToGrid w:val="0"/>
          <w:kern w:val="22"/>
          <w:sz w:val="24"/>
        </w:rPr>
        <w:t>国际海事组织</w:t>
      </w:r>
      <w:r w:rsidRPr="000B4A13">
        <w:rPr>
          <w:rFonts w:eastAsia="SimSun" w:hint="eastAsia"/>
          <w:snapToGrid w:val="0"/>
          <w:kern w:val="22"/>
          <w:sz w:val="24"/>
        </w:rPr>
        <w:t>/</w:t>
      </w:r>
      <w:r w:rsidRPr="000B4A13">
        <w:rPr>
          <w:rFonts w:eastAsia="SimSun" w:hint="eastAsia"/>
          <w:snapToGrid w:val="0"/>
          <w:kern w:val="22"/>
          <w:sz w:val="24"/>
        </w:rPr>
        <w:t>国际劳工组织</w:t>
      </w:r>
      <w:r w:rsidRPr="000B4A13">
        <w:rPr>
          <w:rFonts w:eastAsia="SimSun" w:hint="eastAsia"/>
          <w:snapToGrid w:val="0"/>
          <w:kern w:val="22"/>
          <w:sz w:val="24"/>
        </w:rPr>
        <w:t>/</w:t>
      </w:r>
      <w:r w:rsidRPr="00993DF2">
        <w:rPr>
          <w:rFonts w:eastAsia="SimSun" w:hint="eastAsia"/>
          <w:snapToGrid w:val="0"/>
          <w:spacing w:val="-20"/>
          <w:kern w:val="22"/>
          <w:sz w:val="24"/>
        </w:rPr>
        <w:t>联合国</w:t>
      </w:r>
      <w:r w:rsidRPr="00993DF2">
        <w:rPr>
          <w:rFonts w:eastAsia="SimSun"/>
          <w:snapToGrid w:val="0"/>
          <w:spacing w:val="-20"/>
          <w:kern w:val="22"/>
          <w:sz w:val="24"/>
        </w:rPr>
        <w:t>欧洲经济</w:t>
      </w:r>
      <w:r w:rsidRPr="00993DF2">
        <w:rPr>
          <w:rFonts w:eastAsia="SimSun" w:hint="eastAsia"/>
          <w:snapToGrid w:val="0"/>
          <w:spacing w:val="-20"/>
          <w:kern w:val="22"/>
          <w:sz w:val="24"/>
        </w:rPr>
        <w:t>委员会等</w:t>
      </w:r>
      <w:r w:rsidRPr="00993DF2">
        <w:rPr>
          <w:rFonts w:eastAsia="SimSun"/>
          <w:snapToGrid w:val="0"/>
          <w:spacing w:val="-20"/>
          <w:kern w:val="22"/>
          <w:sz w:val="24"/>
        </w:rPr>
        <w:t>国际组织</w:t>
      </w:r>
      <w:r w:rsidRPr="00993DF2">
        <w:rPr>
          <w:rFonts w:eastAsia="SimSun" w:hint="eastAsia"/>
          <w:snapToGrid w:val="0"/>
          <w:spacing w:val="-20"/>
          <w:kern w:val="22"/>
          <w:sz w:val="24"/>
        </w:rPr>
        <w:t>的</w:t>
      </w:r>
      <w:r w:rsidRPr="00993DF2">
        <w:rPr>
          <w:rFonts w:eastAsia="SimSun"/>
          <w:spacing w:val="-20"/>
          <w:sz w:val="24"/>
        </w:rPr>
        <w:t>《货物运输组件装载实操规则</w:t>
      </w:r>
      <w:r w:rsidRPr="00993DF2">
        <w:rPr>
          <w:rFonts w:ascii="SimSun" w:eastAsia="SimSun" w:hAnsi="SimSun" w:cs="SimSun" w:hint="eastAsia"/>
          <w:spacing w:val="-20"/>
          <w:sz w:val="24"/>
        </w:rPr>
        <w:t>》</w:t>
      </w:r>
      <w:r w:rsidR="00F42B28" w:rsidRPr="00993DF2">
        <w:rPr>
          <w:rFonts w:ascii="SimSun" w:eastAsia="SimSun" w:hAnsi="SimSun" w:cs="SimSun" w:hint="eastAsia"/>
          <w:spacing w:val="-20"/>
          <w:sz w:val="24"/>
        </w:rPr>
        <w:t>，</w:t>
      </w:r>
      <w:r w:rsidRPr="000B4A13">
        <w:rPr>
          <w:rFonts w:eastAsia="SimSun"/>
          <w:snapToGrid w:val="0"/>
          <w:kern w:val="22"/>
          <w:sz w:val="24"/>
          <w:vertAlign w:val="superscript"/>
          <w:lang w:eastAsia="ja-JP"/>
        </w:rPr>
        <w:footnoteReference w:id="3"/>
      </w:r>
      <w:r w:rsidR="00F42B28">
        <w:rPr>
          <w:rFonts w:ascii="SimSun" w:eastAsia="SimSun" w:hAnsi="SimSun" w:cs="SimSun" w:hint="eastAsia"/>
          <w:sz w:val="24"/>
        </w:rPr>
        <w:t xml:space="preserve"> </w:t>
      </w:r>
      <w:r w:rsidRPr="000B4A13">
        <w:rPr>
          <w:rFonts w:eastAsia="SimSun"/>
          <w:snapToGrid w:val="0"/>
          <w:kern w:val="22"/>
          <w:sz w:val="24"/>
        </w:rPr>
        <w:t>但不应仅限于此。</w:t>
      </w:r>
    </w:p>
    <w:p w14:paraId="0F29000D" w14:textId="6987E552"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rFonts w:eastAsia="SimSun"/>
          <w:b/>
          <w:bCs/>
          <w:iCs/>
          <w:snapToGrid w:val="0"/>
          <w:kern w:val="22"/>
          <w:sz w:val="24"/>
        </w:rPr>
      </w:pPr>
      <w:r w:rsidRPr="000B4A13">
        <w:rPr>
          <w:rFonts w:eastAsia="SimSun"/>
          <w:b/>
          <w:bCs/>
          <w:iCs/>
          <w:snapToGrid w:val="0"/>
          <w:kern w:val="22"/>
          <w:sz w:val="24"/>
        </w:rPr>
        <w:t xml:space="preserve">   </w:t>
      </w:r>
      <w:r w:rsidRPr="000B4A13">
        <w:rPr>
          <w:rFonts w:eastAsia="SimSun" w:hint="eastAsia"/>
          <w:b/>
          <w:bCs/>
          <w:iCs/>
          <w:snapToGrid w:val="0"/>
          <w:kern w:val="22"/>
          <w:sz w:val="24"/>
        </w:rPr>
        <w:t>负责任</w:t>
      </w:r>
      <w:r w:rsidRPr="000B4A13">
        <w:rPr>
          <w:rFonts w:eastAsia="SimSun"/>
          <w:b/>
          <w:bCs/>
          <w:iCs/>
          <w:snapToGrid w:val="0"/>
          <w:kern w:val="22"/>
          <w:sz w:val="24"/>
        </w:rPr>
        <w:t>地筹备活体</w:t>
      </w:r>
      <w:r w:rsidR="00F42B28">
        <w:rPr>
          <w:rFonts w:eastAsia="SimSun" w:hint="eastAsia"/>
          <w:b/>
          <w:bCs/>
          <w:iCs/>
          <w:snapToGrid w:val="0"/>
          <w:kern w:val="22"/>
          <w:sz w:val="24"/>
        </w:rPr>
        <w:t>生物</w:t>
      </w:r>
      <w:r w:rsidRPr="000B4A13">
        <w:rPr>
          <w:rFonts w:eastAsia="SimSun"/>
          <w:b/>
          <w:bCs/>
          <w:iCs/>
          <w:snapToGrid w:val="0"/>
          <w:kern w:val="22"/>
          <w:sz w:val="24"/>
        </w:rPr>
        <w:t>的托运</w:t>
      </w:r>
    </w:p>
    <w:p w14:paraId="32F3A693" w14:textId="72C0B5C4"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bookmarkStart w:id="2" w:name="_Hlk518694774"/>
      <w:r w:rsidRPr="000B4A13">
        <w:rPr>
          <w:rFonts w:eastAsia="SimSun" w:hint="eastAsia"/>
          <w:snapToGrid w:val="0"/>
          <w:kern w:val="22"/>
          <w:sz w:val="24"/>
        </w:rPr>
        <w:t>活</w:t>
      </w:r>
      <w:r w:rsidR="00993DF2">
        <w:rPr>
          <w:rFonts w:eastAsia="SimSun" w:hint="eastAsia"/>
          <w:snapToGrid w:val="0"/>
          <w:kern w:val="22"/>
          <w:sz w:val="24"/>
        </w:rPr>
        <w:t>生物体</w:t>
      </w:r>
      <w:bookmarkEnd w:id="2"/>
      <w:r w:rsidRPr="000B4A13">
        <w:rPr>
          <w:rFonts w:eastAsia="SimSun"/>
          <w:snapToGrid w:val="0"/>
          <w:kern w:val="22"/>
          <w:sz w:val="24"/>
        </w:rPr>
        <w:t>的</w:t>
      </w:r>
      <w:bookmarkStart w:id="3" w:name="_Hlk518577314"/>
      <w:r w:rsidRPr="000B4A13">
        <w:rPr>
          <w:rFonts w:eastAsia="SimSun"/>
          <w:snapToGrid w:val="0"/>
          <w:kern w:val="22"/>
          <w:sz w:val="24"/>
        </w:rPr>
        <w:t>发送人</w:t>
      </w:r>
      <w:r w:rsidRPr="000B4A13">
        <w:rPr>
          <w:snapToGrid w:val="0"/>
          <w:kern w:val="22"/>
          <w:sz w:val="24"/>
          <w:lang w:eastAsia="ja-JP"/>
        </w:rPr>
        <w:t>/</w:t>
      </w:r>
      <w:r w:rsidRPr="000B4A13">
        <w:rPr>
          <w:rFonts w:eastAsia="SimSun" w:hint="eastAsia"/>
          <w:snapToGrid w:val="0"/>
          <w:kern w:val="22"/>
          <w:sz w:val="24"/>
        </w:rPr>
        <w:t>出口者</w:t>
      </w:r>
      <w:bookmarkEnd w:id="3"/>
      <w:r w:rsidRPr="000B4A13">
        <w:rPr>
          <w:rFonts w:eastAsia="SimSun"/>
          <w:snapToGrid w:val="0"/>
          <w:kern w:val="22"/>
          <w:sz w:val="24"/>
        </w:rPr>
        <w:t>应</w:t>
      </w:r>
      <w:r w:rsidRPr="000B4A13">
        <w:rPr>
          <w:rFonts w:eastAsia="SimSun" w:hint="eastAsia"/>
          <w:snapToGrid w:val="0"/>
          <w:kern w:val="22"/>
          <w:sz w:val="24"/>
        </w:rPr>
        <w:t>充分理解外来物种经由</w:t>
      </w:r>
      <w:r w:rsidRPr="000B4A13">
        <w:rPr>
          <w:rFonts w:eastAsia="SimSun"/>
          <w:snapToGrid w:val="0"/>
          <w:kern w:val="22"/>
          <w:sz w:val="24"/>
        </w:rPr>
        <w:t>与活体物种贸易相关的无意造成的渠道</w:t>
      </w:r>
      <w:r w:rsidRPr="000B4A13">
        <w:rPr>
          <w:rFonts w:eastAsia="SimSun" w:hint="eastAsia"/>
          <w:snapToGrid w:val="0"/>
          <w:kern w:val="22"/>
          <w:sz w:val="24"/>
        </w:rPr>
        <w:t>的</w:t>
      </w:r>
      <w:r w:rsidRPr="000B4A13">
        <w:rPr>
          <w:rFonts w:eastAsia="SimSun"/>
          <w:snapToGrid w:val="0"/>
          <w:kern w:val="22"/>
          <w:sz w:val="24"/>
        </w:rPr>
        <w:t>移动</w:t>
      </w:r>
      <w:r w:rsidRPr="000B4A13">
        <w:rPr>
          <w:rFonts w:eastAsia="SimSun" w:hint="eastAsia"/>
          <w:snapToGrid w:val="0"/>
          <w:kern w:val="22"/>
          <w:sz w:val="24"/>
        </w:rPr>
        <w:t>所</w:t>
      </w:r>
      <w:r w:rsidRPr="000B4A13">
        <w:rPr>
          <w:rFonts w:eastAsia="SimSun"/>
          <w:snapToGrid w:val="0"/>
          <w:kern w:val="22"/>
          <w:sz w:val="24"/>
        </w:rPr>
        <w:t>导致的生物入侵</w:t>
      </w:r>
      <w:r w:rsidRPr="000B4A13">
        <w:rPr>
          <w:rFonts w:eastAsia="SimSun" w:hint="eastAsia"/>
          <w:snapToGrid w:val="0"/>
          <w:kern w:val="22"/>
          <w:sz w:val="24"/>
        </w:rPr>
        <w:t>的</w:t>
      </w:r>
      <w:r w:rsidRPr="000B4A13">
        <w:rPr>
          <w:rFonts w:eastAsia="SimSun"/>
          <w:snapToGrid w:val="0"/>
          <w:kern w:val="22"/>
          <w:sz w:val="24"/>
        </w:rPr>
        <w:t>潜在风险</w:t>
      </w:r>
      <w:r w:rsidRPr="000B4A13">
        <w:rPr>
          <w:rFonts w:eastAsia="SimSun" w:hint="eastAsia"/>
          <w:snapToGrid w:val="0"/>
          <w:kern w:val="22"/>
          <w:sz w:val="24"/>
        </w:rPr>
        <w:t>，</w:t>
      </w:r>
      <w:r w:rsidRPr="000B4A13">
        <w:rPr>
          <w:rFonts w:eastAsia="SimSun"/>
          <w:snapToGrid w:val="0"/>
          <w:kern w:val="22"/>
          <w:sz w:val="24"/>
        </w:rPr>
        <w:t>并应确保：</w:t>
      </w:r>
      <w:r w:rsidRPr="000B4A13">
        <w:rPr>
          <w:snapToGrid w:val="0"/>
          <w:kern w:val="22"/>
          <w:sz w:val="24"/>
          <w:lang w:eastAsia="ja-JP"/>
        </w:rPr>
        <w:t>(a) </w:t>
      </w:r>
      <w:r w:rsidRPr="000B4A13">
        <w:rPr>
          <w:rFonts w:eastAsia="SimSun" w:hint="eastAsia"/>
          <w:snapToGrid w:val="0"/>
          <w:kern w:val="22"/>
          <w:sz w:val="24"/>
        </w:rPr>
        <w:t>托运物符合</w:t>
      </w:r>
      <w:r w:rsidRPr="000B4A13">
        <w:rPr>
          <w:rFonts w:eastAsia="SimSun"/>
          <w:snapToGrid w:val="0"/>
          <w:kern w:val="22"/>
          <w:sz w:val="24"/>
        </w:rPr>
        <w:t>出口国规定的卫生</w:t>
      </w:r>
      <w:r w:rsidRPr="000B4A13">
        <w:rPr>
          <w:rFonts w:eastAsia="SimSun"/>
          <w:snapToGrid w:val="0"/>
          <w:kern w:val="22"/>
          <w:sz w:val="24"/>
        </w:rPr>
        <w:lastRenderedPageBreak/>
        <w:t>和植物卫生要求；</w:t>
      </w:r>
      <w:r w:rsidRPr="000B4A13">
        <w:rPr>
          <w:snapToGrid w:val="0"/>
          <w:kern w:val="22"/>
          <w:sz w:val="24"/>
          <w:lang w:eastAsia="ja-JP"/>
        </w:rPr>
        <w:t xml:space="preserve"> (b) </w:t>
      </w:r>
      <w:r w:rsidRPr="000B4A13">
        <w:rPr>
          <w:rFonts w:eastAsia="SimSun" w:hint="eastAsia"/>
          <w:snapToGrid w:val="0"/>
          <w:kern w:val="22"/>
          <w:sz w:val="24"/>
        </w:rPr>
        <w:t>遵守关于外来入侵物种进出口的国家和区域条例</w:t>
      </w:r>
      <w:r w:rsidRPr="000B4A13">
        <w:rPr>
          <w:rFonts w:eastAsia="SimSun"/>
          <w:snapToGrid w:val="0"/>
          <w:kern w:val="22"/>
          <w:sz w:val="24"/>
        </w:rPr>
        <w:t>；</w:t>
      </w:r>
      <w:r w:rsidRPr="000B4A13">
        <w:rPr>
          <w:rFonts w:eastAsia="SimSun"/>
          <w:snapToGrid w:val="0"/>
          <w:kern w:val="22"/>
          <w:sz w:val="24"/>
        </w:rPr>
        <w:t xml:space="preserve"> (</w:t>
      </w:r>
      <w:r w:rsidRPr="000B4A13">
        <w:rPr>
          <w:rFonts w:eastAsia="SimSun" w:hint="eastAsia"/>
          <w:snapToGrid w:val="0"/>
          <w:kern w:val="22"/>
          <w:sz w:val="24"/>
        </w:rPr>
        <w:t>c</w:t>
      </w:r>
      <w:r w:rsidRPr="000B4A13">
        <w:rPr>
          <w:rFonts w:eastAsia="SimSun"/>
          <w:snapToGrid w:val="0"/>
          <w:kern w:val="22"/>
          <w:sz w:val="24"/>
        </w:rPr>
        <w:t>) </w:t>
      </w:r>
      <w:r w:rsidRPr="000B4A13">
        <w:rPr>
          <w:rFonts w:eastAsia="SimSun" w:hint="eastAsia"/>
          <w:snapToGrid w:val="0"/>
          <w:kern w:val="22"/>
          <w:sz w:val="24"/>
        </w:rPr>
        <w:t>采取</w:t>
      </w:r>
      <w:r w:rsidRPr="000B4A13">
        <w:rPr>
          <w:rFonts w:eastAsia="SimSun"/>
          <w:snapToGrid w:val="0"/>
          <w:kern w:val="22"/>
          <w:sz w:val="24"/>
        </w:rPr>
        <w:t>了尽可能减少无意造成的引入的措施</w:t>
      </w:r>
      <w:r w:rsidRPr="000B4A13">
        <w:rPr>
          <w:rFonts w:eastAsia="SimSun" w:hint="eastAsia"/>
          <w:snapToGrid w:val="0"/>
          <w:kern w:val="22"/>
          <w:sz w:val="24"/>
        </w:rPr>
        <w:t>。</w:t>
      </w:r>
    </w:p>
    <w:p w14:paraId="484A238D" w14:textId="3027EB6D"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活体</w:t>
      </w:r>
      <w:r w:rsidR="00F42B28">
        <w:rPr>
          <w:rFonts w:eastAsia="SimSun" w:hint="eastAsia"/>
          <w:snapToGrid w:val="0"/>
          <w:kern w:val="22"/>
          <w:sz w:val="24"/>
        </w:rPr>
        <w:t>生物</w:t>
      </w:r>
      <w:r w:rsidRPr="000B4A13">
        <w:rPr>
          <w:rFonts w:eastAsia="SimSun"/>
          <w:snapToGrid w:val="0"/>
          <w:kern w:val="22"/>
          <w:sz w:val="24"/>
        </w:rPr>
        <w:t>的发送人</w:t>
      </w:r>
      <w:r w:rsidRPr="000B4A13">
        <w:rPr>
          <w:snapToGrid w:val="0"/>
          <w:kern w:val="22"/>
          <w:sz w:val="24"/>
          <w:lang w:eastAsia="ja-JP"/>
        </w:rPr>
        <w:t>/</w:t>
      </w:r>
      <w:r w:rsidRPr="000B4A13">
        <w:rPr>
          <w:rFonts w:eastAsia="SimSun" w:hint="eastAsia"/>
          <w:snapToGrid w:val="0"/>
          <w:kern w:val="22"/>
          <w:sz w:val="24"/>
        </w:rPr>
        <w:t>出口者通过写给边界</w:t>
      </w:r>
      <w:r w:rsidRPr="000B4A13">
        <w:rPr>
          <w:rFonts w:eastAsia="SimSun"/>
          <w:snapToGrid w:val="0"/>
          <w:kern w:val="22"/>
          <w:sz w:val="24"/>
        </w:rPr>
        <w:t>管制当局、国家植物保护组织或兽医当局的</w:t>
      </w:r>
      <w:r w:rsidRPr="000B4A13">
        <w:rPr>
          <w:rFonts w:eastAsia="SimSun" w:hint="eastAsia"/>
          <w:snapToGrid w:val="0"/>
          <w:kern w:val="22"/>
          <w:sz w:val="24"/>
        </w:rPr>
        <w:t>载有</w:t>
      </w:r>
      <w:r w:rsidRPr="000B4A13">
        <w:rPr>
          <w:rFonts w:eastAsia="SimSun"/>
          <w:snapToGrid w:val="0"/>
          <w:kern w:val="22"/>
          <w:sz w:val="24"/>
        </w:rPr>
        <w:t>活体</w:t>
      </w:r>
      <w:r w:rsidR="00F42B28">
        <w:rPr>
          <w:rFonts w:eastAsia="SimSun" w:hint="eastAsia"/>
          <w:snapToGrid w:val="0"/>
          <w:kern w:val="22"/>
          <w:sz w:val="24"/>
        </w:rPr>
        <w:t>生物</w:t>
      </w:r>
      <w:r w:rsidRPr="000B4A13">
        <w:rPr>
          <w:rFonts w:eastAsia="SimSun"/>
          <w:snapToGrid w:val="0"/>
          <w:kern w:val="22"/>
          <w:sz w:val="24"/>
        </w:rPr>
        <w:t>的托运货物所附单据</w:t>
      </w:r>
      <w:r w:rsidRPr="000B4A13">
        <w:rPr>
          <w:rFonts w:eastAsia="SimSun" w:hint="eastAsia"/>
          <w:snapToGrid w:val="0"/>
          <w:kern w:val="22"/>
          <w:sz w:val="24"/>
        </w:rPr>
        <w:t>的</w:t>
      </w:r>
      <w:r w:rsidRPr="000B4A13">
        <w:rPr>
          <w:rFonts w:eastAsia="SimSun"/>
          <w:snapToGrid w:val="0"/>
          <w:kern w:val="22"/>
          <w:sz w:val="24"/>
        </w:rPr>
        <w:t>方式，</w:t>
      </w:r>
      <w:r w:rsidRPr="000B4A13">
        <w:rPr>
          <w:rFonts w:eastAsia="SimSun" w:hint="eastAsia"/>
          <w:snapToGrid w:val="0"/>
          <w:kern w:val="22"/>
          <w:sz w:val="24"/>
        </w:rPr>
        <w:t>向进口者</w:t>
      </w:r>
      <w:r w:rsidRPr="000B4A13">
        <w:rPr>
          <w:rFonts w:eastAsia="SimSun" w:hint="eastAsia"/>
          <w:snapToGrid w:val="0"/>
          <w:kern w:val="22"/>
          <w:sz w:val="24"/>
        </w:rPr>
        <w:t>/</w:t>
      </w:r>
      <w:r w:rsidRPr="000B4A13">
        <w:rPr>
          <w:rFonts w:eastAsia="SimSun" w:hint="eastAsia"/>
          <w:snapToGrid w:val="0"/>
          <w:kern w:val="22"/>
          <w:sz w:val="24"/>
        </w:rPr>
        <w:t>接收人</w:t>
      </w:r>
      <w:r w:rsidRPr="000B4A13">
        <w:rPr>
          <w:rFonts w:eastAsia="SimSun"/>
          <w:snapToGrid w:val="0"/>
          <w:kern w:val="22"/>
          <w:sz w:val="24"/>
        </w:rPr>
        <w:t>通报</w:t>
      </w:r>
      <w:r w:rsidRPr="000B4A13">
        <w:rPr>
          <w:rFonts w:eastAsia="SimSun" w:hint="eastAsia"/>
          <w:snapToGrid w:val="0"/>
          <w:kern w:val="22"/>
          <w:sz w:val="24"/>
        </w:rPr>
        <w:t>外来物种造成</w:t>
      </w:r>
      <w:r w:rsidRPr="000B4A13">
        <w:rPr>
          <w:rFonts w:eastAsia="SimSun"/>
          <w:snapToGrid w:val="0"/>
          <w:kern w:val="22"/>
          <w:sz w:val="24"/>
        </w:rPr>
        <w:t>的潜在</w:t>
      </w:r>
      <w:r w:rsidRPr="000B4A13">
        <w:rPr>
          <w:rFonts w:eastAsia="SimSun" w:hint="eastAsia"/>
          <w:snapToGrid w:val="0"/>
          <w:kern w:val="22"/>
          <w:sz w:val="24"/>
        </w:rPr>
        <w:t>生物入侵</w:t>
      </w:r>
      <w:r w:rsidRPr="000B4A13">
        <w:rPr>
          <w:rFonts w:eastAsia="SimSun"/>
          <w:snapToGrid w:val="0"/>
          <w:kern w:val="22"/>
          <w:sz w:val="24"/>
        </w:rPr>
        <w:t>的风险</w:t>
      </w:r>
      <w:r w:rsidRPr="000B4A13">
        <w:rPr>
          <w:rFonts w:eastAsia="SimSun" w:hint="eastAsia"/>
          <w:snapToGrid w:val="0"/>
          <w:kern w:val="22"/>
          <w:sz w:val="24"/>
        </w:rPr>
        <w:t>，在某些</w:t>
      </w:r>
      <w:r w:rsidRPr="000B4A13">
        <w:rPr>
          <w:rFonts w:eastAsia="SimSun"/>
          <w:snapToGrid w:val="0"/>
          <w:kern w:val="22"/>
          <w:sz w:val="24"/>
        </w:rPr>
        <w:t>情况下，</w:t>
      </w:r>
      <w:r w:rsidRPr="000B4A13">
        <w:rPr>
          <w:rFonts w:eastAsia="SimSun" w:hint="eastAsia"/>
          <w:snapToGrid w:val="0"/>
          <w:kern w:val="22"/>
          <w:sz w:val="24"/>
        </w:rPr>
        <w:t>这一</w:t>
      </w:r>
      <w:r w:rsidRPr="000B4A13">
        <w:rPr>
          <w:rFonts w:eastAsia="SimSun"/>
          <w:snapToGrid w:val="0"/>
          <w:kern w:val="22"/>
          <w:sz w:val="24"/>
        </w:rPr>
        <w:t>通知应</w:t>
      </w:r>
      <w:r w:rsidRPr="000B4A13">
        <w:rPr>
          <w:rFonts w:eastAsia="SimSun" w:hint="eastAsia"/>
          <w:snapToGrid w:val="0"/>
          <w:kern w:val="22"/>
          <w:sz w:val="24"/>
        </w:rPr>
        <w:t>送交一个</w:t>
      </w:r>
      <w:r w:rsidRPr="000B4A13">
        <w:rPr>
          <w:rFonts w:eastAsia="SimSun"/>
          <w:snapToGrid w:val="0"/>
          <w:kern w:val="22"/>
          <w:sz w:val="24"/>
        </w:rPr>
        <w:t>或多个过境国的主管当局，</w:t>
      </w:r>
      <w:r w:rsidRPr="000B4A13">
        <w:rPr>
          <w:rFonts w:eastAsia="SimSun" w:hint="eastAsia"/>
          <w:snapToGrid w:val="0"/>
          <w:kern w:val="22"/>
          <w:sz w:val="24"/>
        </w:rPr>
        <w:t>使其</w:t>
      </w:r>
      <w:r w:rsidRPr="000B4A13">
        <w:rPr>
          <w:rFonts w:eastAsia="SimSun"/>
          <w:snapToGrid w:val="0"/>
          <w:kern w:val="22"/>
          <w:sz w:val="24"/>
        </w:rPr>
        <w:t>能够</w:t>
      </w:r>
      <w:r w:rsidRPr="000B4A13">
        <w:rPr>
          <w:rFonts w:eastAsia="SimSun" w:hint="eastAsia"/>
          <w:snapToGrid w:val="0"/>
          <w:kern w:val="22"/>
          <w:sz w:val="24"/>
        </w:rPr>
        <w:t>在</w:t>
      </w:r>
      <w:r w:rsidRPr="000B4A13">
        <w:rPr>
          <w:rFonts w:eastAsia="SimSun"/>
          <w:snapToGrid w:val="0"/>
          <w:kern w:val="22"/>
          <w:sz w:val="24"/>
        </w:rPr>
        <w:t>过境期间采取适当</w:t>
      </w:r>
      <w:r w:rsidRPr="000B4A13">
        <w:rPr>
          <w:rFonts w:eastAsia="SimSun" w:hint="eastAsia"/>
          <w:snapToGrid w:val="0"/>
          <w:kern w:val="22"/>
          <w:sz w:val="24"/>
        </w:rPr>
        <w:t>的</w:t>
      </w:r>
      <w:r w:rsidRPr="000B4A13">
        <w:rPr>
          <w:rFonts w:eastAsia="SimSun"/>
          <w:snapToGrid w:val="0"/>
          <w:kern w:val="22"/>
          <w:sz w:val="24"/>
        </w:rPr>
        <w:t>风险管理措施。</w:t>
      </w:r>
    </w:p>
    <w:p w14:paraId="5F42C35E" w14:textId="16116FDC"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活</w:t>
      </w:r>
      <w:r w:rsidR="00993DF2">
        <w:rPr>
          <w:rFonts w:eastAsia="SimSun" w:hint="eastAsia"/>
          <w:snapToGrid w:val="0"/>
          <w:kern w:val="22"/>
          <w:sz w:val="24"/>
        </w:rPr>
        <w:t>生物体</w:t>
      </w:r>
      <w:r w:rsidRPr="000B4A13">
        <w:rPr>
          <w:rFonts w:eastAsia="SimSun"/>
          <w:snapToGrid w:val="0"/>
          <w:kern w:val="22"/>
          <w:sz w:val="24"/>
        </w:rPr>
        <w:t>的发送</w:t>
      </w:r>
      <w:r w:rsidRPr="000B4A13">
        <w:rPr>
          <w:snapToGrid w:val="0"/>
          <w:kern w:val="22"/>
          <w:sz w:val="24"/>
          <w:lang w:eastAsia="ja-JP"/>
        </w:rPr>
        <w:t>/</w:t>
      </w:r>
      <w:r w:rsidRPr="000B4A13">
        <w:rPr>
          <w:rFonts w:eastAsia="SimSun" w:hint="eastAsia"/>
          <w:snapToGrid w:val="0"/>
          <w:kern w:val="22"/>
          <w:sz w:val="24"/>
        </w:rPr>
        <w:t>出口者</w:t>
      </w:r>
      <w:r w:rsidRPr="000B4A13">
        <w:rPr>
          <w:rFonts w:eastAsia="SimSun"/>
          <w:snapToGrid w:val="0"/>
          <w:kern w:val="22"/>
          <w:sz w:val="24"/>
        </w:rPr>
        <w:t>应</w:t>
      </w:r>
      <w:r w:rsidRPr="000B4A13">
        <w:rPr>
          <w:rFonts w:eastAsia="SimSun" w:hint="eastAsia"/>
          <w:snapToGrid w:val="0"/>
          <w:kern w:val="22"/>
          <w:sz w:val="24"/>
        </w:rPr>
        <w:t>采取</w:t>
      </w:r>
      <w:r w:rsidRPr="000B4A13">
        <w:rPr>
          <w:rFonts w:eastAsia="SimSun"/>
          <w:snapToGrid w:val="0"/>
          <w:kern w:val="22"/>
          <w:sz w:val="24"/>
        </w:rPr>
        <w:t>一切适当的卫生和植物卫生措施，以确保</w:t>
      </w:r>
      <w:r w:rsidRPr="000B4A13">
        <w:rPr>
          <w:rFonts w:eastAsia="SimSun" w:hint="eastAsia"/>
          <w:snapToGrid w:val="0"/>
          <w:kern w:val="22"/>
          <w:sz w:val="24"/>
        </w:rPr>
        <w:t>装运</w:t>
      </w:r>
      <w:r w:rsidRPr="000B4A13">
        <w:rPr>
          <w:rFonts w:eastAsia="SimSun"/>
          <w:snapToGrid w:val="0"/>
          <w:kern w:val="22"/>
          <w:sz w:val="24"/>
        </w:rPr>
        <w:t>的活</w:t>
      </w:r>
      <w:r w:rsidR="00572557">
        <w:rPr>
          <w:rFonts w:eastAsia="SimSun" w:hint="eastAsia"/>
          <w:snapToGrid w:val="0"/>
          <w:kern w:val="22"/>
          <w:sz w:val="24"/>
        </w:rPr>
        <w:t>生物体</w:t>
      </w:r>
      <w:r w:rsidRPr="000B4A13">
        <w:rPr>
          <w:rFonts w:eastAsia="SimSun"/>
          <w:snapToGrid w:val="0"/>
          <w:kern w:val="22"/>
          <w:sz w:val="24"/>
        </w:rPr>
        <w:t>没有</w:t>
      </w:r>
      <w:r w:rsidRPr="000B4A13">
        <w:rPr>
          <w:rFonts w:eastAsia="SimSun" w:hint="eastAsia"/>
          <w:snapToGrid w:val="0"/>
          <w:kern w:val="22"/>
          <w:sz w:val="24"/>
        </w:rPr>
        <w:t>有可能给进口国或接收这些</w:t>
      </w:r>
      <w:r w:rsidRPr="000B4A13">
        <w:rPr>
          <w:rFonts w:eastAsia="SimSun"/>
          <w:snapToGrid w:val="0"/>
          <w:kern w:val="22"/>
          <w:sz w:val="24"/>
        </w:rPr>
        <w:t>活体物种的</w:t>
      </w:r>
      <w:r w:rsidRPr="000B4A13">
        <w:rPr>
          <w:rFonts w:eastAsia="SimSun" w:hint="eastAsia"/>
          <w:snapToGrid w:val="0"/>
          <w:kern w:val="22"/>
          <w:sz w:val="24"/>
        </w:rPr>
        <w:t>生物</w:t>
      </w:r>
      <w:r w:rsidRPr="000B4A13">
        <w:rPr>
          <w:rFonts w:eastAsia="SimSun"/>
          <w:snapToGrid w:val="0"/>
          <w:kern w:val="22"/>
          <w:sz w:val="24"/>
        </w:rPr>
        <w:t>地理区域</w:t>
      </w:r>
      <w:r w:rsidRPr="000B4A13">
        <w:rPr>
          <w:rFonts w:eastAsia="SimSun" w:hint="eastAsia"/>
          <w:snapToGrid w:val="0"/>
          <w:kern w:val="22"/>
          <w:sz w:val="24"/>
        </w:rPr>
        <w:t>带来</w:t>
      </w:r>
      <w:r w:rsidRPr="000B4A13">
        <w:rPr>
          <w:rFonts w:eastAsia="SimSun"/>
          <w:snapToGrid w:val="0"/>
          <w:kern w:val="22"/>
          <w:sz w:val="24"/>
        </w:rPr>
        <w:t>生物入侵</w:t>
      </w:r>
      <w:r w:rsidRPr="000B4A13">
        <w:rPr>
          <w:rFonts w:eastAsia="SimSun" w:hint="eastAsia"/>
          <w:snapToGrid w:val="0"/>
          <w:kern w:val="22"/>
          <w:sz w:val="24"/>
        </w:rPr>
        <w:t>风险的</w:t>
      </w:r>
      <w:r w:rsidRPr="000B4A13">
        <w:rPr>
          <w:rFonts w:eastAsia="SimSun"/>
          <w:snapToGrid w:val="0"/>
          <w:kern w:val="22"/>
          <w:sz w:val="24"/>
        </w:rPr>
        <w:t>害虫、</w:t>
      </w:r>
      <w:r w:rsidRPr="000B4A13">
        <w:rPr>
          <w:rFonts w:eastAsia="SimSun" w:hint="eastAsia"/>
          <w:snapToGrid w:val="0"/>
          <w:kern w:val="22"/>
          <w:sz w:val="24"/>
        </w:rPr>
        <w:t>病原体</w:t>
      </w:r>
      <w:r w:rsidRPr="000B4A13">
        <w:rPr>
          <w:rFonts w:eastAsia="SimSun"/>
          <w:snapToGrid w:val="0"/>
          <w:kern w:val="22"/>
          <w:sz w:val="24"/>
        </w:rPr>
        <w:t>和外来有机物。</w:t>
      </w:r>
    </w:p>
    <w:p w14:paraId="1F4DE39D"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rFonts w:eastAsia="SimSun"/>
          <w:b/>
          <w:bCs/>
          <w:iCs/>
          <w:snapToGrid w:val="0"/>
          <w:kern w:val="22"/>
          <w:sz w:val="24"/>
        </w:rPr>
      </w:pPr>
      <w:r w:rsidRPr="000B4A13">
        <w:rPr>
          <w:rFonts w:eastAsia="SimSun"/>
          <w:b/>
          <w:bCs/>
          <w:iCs/>
          <w:snapToGrid w:val="0"/>
          <w:kern w:val="22"/>
          <w:sz w:val="24"/>
        </w:rPr>
        <w:t xml:space="preserve">  </w:t>
      </w:r>
      <w:r w:rsidRPr="000B4A13">
        <w:rPr>
          <w:rFonts w:eastAsia="SimSun" w:hint="eastAsia"/>
          <w:b/>
          <w:bCs/>
          <w:iCs/>
          <w:snapToGrid w:val="0"/>
          <w:kern w:val="22"/>
          <w:sz w:val="24"/>
        </w:rPr>
        <w:t>包装</w:t>
      </w:r>
      <w:r w:rsidRPr="000B4A13">
        <w:rPr>
          <w:rFonts w:eastAsia="SimSun"/>
          <w:b/>
          <w:bCs/>
          <w:iCs/>
          <w:snapToGrid w:val="0"/>
          <w:kern w:val="22"/>
          <w:sz w:val="24"/>
        </w:rPr>
        <w:t>容器</w:t>
      </w:r>
      <w:r w:rsidRPr="000B4A13">
        <w:rPr>
          <w:rFonts w:eastAsia="SimSun"/>
          <w:b/>
          <w:bCs/>
          <w:iCs/>
          <w:snapToGrid w:val="0"/>
          <w:kern w:val="22"/>
          <w:sz w:val="24"/>
        </w:rPr>
        <w:t>/</w:t>
      </w:r>
      <w:r w:rsidRPr="000B4A13">
        <w:rPr>
          <w:rFonts w:eastAsia="SimSun" w:hint="eastAsia"/>
          <w:b/>
          <w:bCs/>
          <w:iCs/>
          <w:snapToGrid w:val="0"/>
          <w:kern w:val="22"/>
          <w:sz w:val="24"/>
        </w:rPr>
        <w:t>托运品</w:t>
      </w:r>
      <w:r w:rsidRPr="000B4A13">
        <w:rPr>
          <w:rFonts w:eastAsia="SimSun" w:hint="eastAsia"/>
          <w:b/>
          <w:bCs/>
          <w:iCs/>
          <w:snapToGrid w:val="0"/>
          <w:kern w:val="22"/>
          <w:sz w:val="24"/>
        </w:rPr>
        <w:t xml:space="preserve"> </w:t>
      </w:r>
    </w:p>
    <w:p w14:paraId="0A21B82F" w14:textId="2D2E5775"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0B4A13">
        <w:rPr>
          <w:rFonts w:eastAsia="SimSun"/>
          <w:snapToGrid w:val="0"/>
          <w:kern w:val="22"/>
          <w:sz w:val="24"/>
        </w:rPr>
        <w:t>顾及发送人</w:t>
      </w:r>
      <w:r w:rsidRPr="000B4A13">
        <w:rPr>
          <w:rFonts w:eastAsia="SimSun"/>
          <w:snapToGrid w:val="0"/>
          <w:kern w:val="22"/>
          <w:sz w:val="24"/>
        </w:rPr>
        <w:t>/</w:t>
      </w:r>
      <w:r w:rsidRPr="000B4A13">
        <w:rPr>
          <w:rFonts w:eastAsia="SimSun" w:hint="eastAsia"/>
          <w:snapToGrid w:val="0"/>
          <w:kern w:val="22"/>
          <w:sz w:val="24"/>
        </w:rPr>
        <w:t>出口者可能对货物中的</w:t>
      </w:r>
      <w:r w:rsidR="00F42B28" w:rsidRPr="000B4A13">
        <w:rPr>
          <w:rFonts w:eastAsia="SimSun" w:hint="eastAsia"/>
          <w:snapToGrid w:val="0"/>
          <w:kern w:val="22"/>
          <w:sz w:val="24"/>
        </w:rPr>
        <w:t>活体</w:t>
      </w:r>
      <w:r w:rsidR="00F42B28">
        <w:rPr>
          <w:rFonts w:eastAsia="SimSun" w:hint="eastAsia"/>
          <w:snapToGrid w:val="0"/>
          <w:kern w:val="22"/>
          <w:sz w:val="24"/>
        </w:rPr>
        <w:t>生物</w:t>
      </w:r>
      <w:r w:rsidRPr="000B4A13">
        <w:rPr>
          <w:rFonts w:eastAsia="SimSun" w:hint="eastAsia"/>
          <w:snapToGrid w:val="0"/>
          <w:kern w:val="22"/>
          <w:sz w:val="24"/>
        </w:rPr>
        <w:t>造成的生物入侵的风险</w:t>
      </w:r>
      <w:r w:rsidRPr="000B4A13">
        <w:rPr>
          <w:rFonts w:eastAsia="SimSun"/>
          <w:snapToGrid w:val="0"/>
          <w:kern w:val="22"/>
          <w:sz w:val="24"/>
        </w:rPr>
        <w:t>，特别是</w:t>
      </w:r>
      <w:r w:rsidRPr="000B4A13">
        <w:rPr>
          <w:rFonts w:eastAsia="SimSun" w:hint="eastAsia"/>
          <w:snapToGrid w:val="0"/>
          <w:kern w:val="22"/>
          <w:sz w:val="24"/>
        </w:rPr>
        <w:t>在</w:t>
      </w:r>
      <w:r w:rsidRPr="000B4A13">
        <w:rPr>
          <w:rFonts w:eastAsia="SimSun"/>
          <w:snapToGrid w:val="0"/>
          <w:kern w:val="22"/>
          <w:sz w:val="24"/>
        </w:rPr>
        <w:t>所</w:t>
      </w:r>
      <w:r w:rsidRPr="000B4A13">
        <w:rPr>
          <w:rFonts w:eastAsia="SimSun" w:hint="eastAsia"/>
          <w:snapToGrid w:val="0"/>
          <w:kern w:val="22"/>
          <w:sz w:val="24"/>
        </w:rPr>
        <w:t>猎获</w:t>
      </w:r>
      <w:r w:rsidRPr="000B4A13">
        <w:rPr>
          <w:rFonts w:eastAsia="SimSun"/>
          <w:snapToGrid w:val="0"/>
          <w:kern w:val="22"/>
          <w:sz w:val="24"/>
        </w:rPr>
        <w:t>或收集的</w:t>
      </w:r>
      <w:r w:rsidR="00F42B28" w:rsidRPr="000B4A13">
        <w:rPr>
          <w:rFonts w:eastAsia="SimSun" w:hint="eastAsia"/>
          <w:snapToGrid w:val="0"/>
          <w:kern w:val="22"/>
          <w:sz w:val="24"/>
        </w:rPr>
        <w:t>活体</w:t>
      </w:r>
      <w:r w:rsidR="00F42B28">
        <w:rPr>
          <w:rFonts w:eastAsia="SimSun" w:hint="eastAsia"/>
          <w:snapToGrid w:val="0"/>
          <w:kern w:val="22"/>
          <w:sz w:val="24"/>
        </w:rPr>
        <w:t>生物</w:t>
      </w:r>
      <w:r w:rsidRPr="000B4A13">
        <w:rPr>
          <w:rFonts w:eastAsia="SimSun" w:hint="eastAsia"/>
          <w:snapToGrid w:val="0"/>
          <w:kern w:val="22"/>
          <w:sz w:val="24"/>
        </w:rPr>
        <w:t>来自</w:t>
      </w:r>
      <w:r w:rsidRPr="000B4A13">
        <w:rPr>
          <w:rFonts w:eastAsia="SimSun"/>
          <w:snapToGrid w:val="0"/>
          <w:kern w:val="22"/>
          <w:sz w:val="24"/>
        </w:rPr>
        <w:t>野生环境时</w:t>
      </w:r>
      <w:r w:rsidRPr="000B4A13">
        <w:rPr>
          <w:rFonts w:eastAsia="SimSun" w:hint="eastAsia"/>
          <w:snapToGrid w:val="0"/>
          <w:kern w:val="22"/>
          <w:sz w:val="24"/>
        </w:rPr>
        <w:t>，发送人</w:t>
      </w:r>
      <w:r w:rsidRPr="000B4A13">
        <w:rPr>
          <w:rFonts w:eastAsia="SimSun" w:hint="eastAsia"/>
          <w:snapToGrid w:val="0"/>
          <w:kern w:val="22"/>
          <w:sz w:val="24"/>
        </w:rPr>
        <w:t>/</w:t>
      </w:r>
      <w:r w:rsidRPr="000B4A13">
        <w:rPr>
          <w:rFonts w:eastAsia="SimSun" w:hint="eastAsia"/>
          <w:snapToGrid w:val="0"/>
          <w:kern w:val="22"/>
          <w:sz w:val="24"/>
        </w:rPr>
        <w:t>出口者应在</w:t>
      </w:r>
      <w:r w:rsidRPr="000B4A13">
        <w:rPr>
          <w:rFonts w:eastAsia="SimSun"/>
          <w:snapToGrid w:val="0"/>
          <w:kern w:val="22"/>
          <w:sz w:val="24"/>
        </w:rPr>
        <w:t>适当时</w:t>
      </w:r>
      <w:r w:rsidRPr="000B4A13">
        <w:rPr>
          <w:rFonts w:eastAsia="SimSun" w:hint="eastAsia"/>
          <w:snapToGrid w:val="0"/>
          <w:kern w:val="22"/>
          <w:sz w:val="24"/>
        </w:rPr>
        <w:t>情况下，在每批托运货物上标记为</w:t>
      </w:r>
      <w:r w:rsidRPr="000B4A13">
        <w:rPr>
          <w:rFonts w:eastAsia="SimSun"/>
          <w:snapToGrid w:val="0"/>
          <w:kern w:val="22"/>
          <w:sz w:val="24"/>
        </w:rPr>
        <w:t>“</w:t>
      </w:r>
      <w:r w:rsidRPr="000B4A13">
        <w:rPr>
          <w:rFonts w:eastAsia="SimSun" w:hint="eastAsia"/>
          <w:snapToGrid w:val="0"/>
          <w:kern w:val="22"/>
          <w:sz w:val="24"/>
        </w:rPr>
        <w:t>对生物多样性的潜在风险</w:t>
      </w:r>
      <w:r w:rsidRPr="000B4A13">
        <w:rPr>
          <w:rFonts w:eastAsia="SimSun"/>
          <w:snapToGrid w:val="0"/>
          <w:kern w:val="22"/>
          <w:sz w:val="24"/>
        </w:rPr>
        <w:t>”</w:t>
      </w:r>
      <w:r w:rsidRPr="000B4A13">
        <w:rPr>
          <w:rFonts w:eastAsia="SimSun" w:hint="eastAsia"/>
          <w:snapToGrid w:val="0"/>
          <w:kern w:val="22"/>
          <w:sz w:val="24"/>
        </w:rPr>
        <w:t>，以便</w:t>
      </w:r>
      <w:r w:rsidRPr="000B4A13">
        <w:rPr>
          <w:rFonts w:eastAsia="SimSun"/>
          <w:snapToGrid w:val="0"/>
          <w:kern w:val="22"/>
          <w:sz w:val="24"/>
        </w:rPr>
        <w:t>向整个价值链所涉的个人通报生物多样性</w:t>
      </w:r>
      <w:r w:rsidRPr="000B4A13">
        <w:rPr>
          <w:rFonts w:eastAsia="SimSun" w:hint="eastAsia"/>
          <w:snapToGrid w:val="0"/>
          <w:kern w:val="22"/>
          <w:sz w:val="24"/>
        </w:rPr>
        <w:t>面临</w:t>
      </w:r>
      <w:r w:rsidRPr="000B4A13">
        <w:rPr>
          <w:rFonts w:eastAsia="SimSun"/>
          <w:snapToGrid w:val="0"/>
          <w:kern w:val="22"/>
          <w:sz w:val="24"/>
        </w:rPr>
        <w:t>的潜在风险。</w:t>
      </w:r>
      <w:r w:rsidRPr="000B4A13">
        <w:rPr>
          <w:rFonts w:eastAsia="SimSun" w:hint="eastAsia"/>
          <w:snapToGrid w:val="0"/>
          <w:kern w:val="22"/>
          <w:sz w:val="24"/>
        </w:rPr>
        <w:t xml:space="preserve"> </w:t>
      </w:r>
    </w:p>
    <w:p w14:paraId="4AA394C0" w14:textId="65DDDDB9"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与</w:t>
      </w:r>
      <w:r w:rsidR="00F42B28" w:rsidRPr="000B4A13">
        <w:rPr>
          <w:rFonts w:eastAsia="SimSun" w:hint="eastAsia"/>
          <w:snapToGrid w:val="0"/>
          <w:kern w:val="22"/>
          <w:sz w:val="24"/>
        </w:rPr>
        <w:t>活体</w:t>
      </w:r>
      <w:r w:rsidR="00F42B28">
        <w:rPr>
          <w:rFonts w:eastAsia="SimSun" w:hint="eastAsia"/>
          <w:snapToGrid w:val="0"/>
          <w:kern w:val="22"/>
          <w:sz w:val="24"/>
        </w:rPr>
        <w:t>生物</w:t>
      </w:r>
      <w:r w:rsidRPr="000B4A13">
        <w:rPr>
          <w:rFonts w:eastAsia="SimSun" w:hint="eastAsia"/>
          <w:snapToGrid w:val="0"/>
          <w:kern w:val="22"/>
          <w:sz w:val="24"/>
        </w:rPr>
        <w:t>移动</w:t>
      </w:r>
      <w:r w:rsidRPr="000B4A13">
        <w:rPr>
          <w:rFonts w:eastAsia="SimSun"/>
          <w:snapToGrid w:val="0"/>
          <w:kern w:val="22"/>
          <w:sz w:val="24"/>
        </w:rPr>
        <w:t>相关的包装材料或容器</w:t>
      </w:r>
      <w:r w:rsidRPr="000B4A13">
        <w:rPr>
          <w:rFonts w:eastAsia="SimSun" w:hint="eastAsia"/>
          <w:snapToGrid w:val="0"/>
          <w:kern w:val="22"/>
          <w:sz w:val="24"/>
        </w:rPr>
        <w:t>应当</w:t>
      </w:r>
      <w:r w:rsidRPr="000B4A13">
        <w:rPr>
          <w:rFonts w:eastAsia="SimSun"/>
          <w:snapToGrid w:val="0"/>
          <w:kern w:val="22"/>
          <w:sz w:val="24"/>
        </w:rPr>
        <w:t>没有</w:t>
      </w:r>
      <w:r w:rsidRPr="000B4A13">
        <w:rPr>
          <w:rFonts w:eastAsia="SimSun" w:hint="eastAsia"/>
          <w:snapToGrid w:val="0"/>
          <w:kern w:val="22"/>
          <w:sz w:val="24"/>
        </w:rPr>
        <w:t>进口国、</w:t>
      </w:r>
      <w:r w:rsidRPr="002C4CC0">
        <w:rPr>
          <w:rFonts w:eastAsia="SimSun"/>
          <w:sz w:val="24"/>
        </w:rPr>
        <w:t>过境</w:t>
      </w:r>
      <w:r w:rsidRPr="002C4CC0">
        <w:rPr>
          <w:rFonts w:ascii="SimSun" w:eastAsia="SimSun" w:hAnsi="SimSun" w:cs="SimSun" w:hint="eastAsia"/>
          <w:sz w:val="24"/>
        </w:rPr>
        <w:t>国</w:t>
      </w:r>
      <w:r w:rsidRPr="000B4A13">
        <w:rPr>
          <w:rFonts w:eastAsia="SimSun"/>
          <w:snapToGrid w:val="0"/>
          <w:kern w:val="22"/>
          <w:sz w:val="24"/>
        </w:rPr>
        <w:t>或</w:t>
      </w:r>
      <w:r w:rsidRPr="002C4CC0">
        <w:rPr>
          <w:rFonts w:eastAsia="SimSun"/>
          <w:sz w:val="24"/>
        </w:rPr>
        <w:t>有关</w:t>
      </w:r>
      <w:r w:rsidRPr="000B4A13">
        <w:rPr>
          <w:rFonts w:eastAsia="SimSun"/>
          <w:snapToGrid w:val="0"/>
          <w:kern w:val="22"/>
          <w:sz w:val="24"/>
        </w:rPr>
        <w:t>生物地理区域所关切的</w:t>
      </w:r>
      <w:r w:rsidRPr="000B4A13">
        <w:rPr>
          <w:rFonts w:eastAsia="SimSun" w:hint="eastAsia"/>
          <w:snapToGrid w:val="0"/>
          <w:kern w:val="22"/>
          <w:sz w:val="24"/>
        </w:rPr>
        <w:t>害虫</w:t>
      </w:r>
      <w:r w:rsidRPr="000B4A13">
        <w:rPr>
          <w:rFonts w:eastAsia="SimSun"/>
          <w:snapToGrid w:val="0"/>
          <w:kern w:val="22"/>
          <w:sz w:val="24"/>
        </w:rPr>
        <w:t>、病原体和</w:t>
      </w:r>
      <w:r w:rsidRPr="000B4A13">
        <w:rPr>
          <w:rFonts w:eastAsia="SimSun" w:hint="eastAsia"/>
          <w:snapToGrid w:val="0"/>
          <w:kern w:val="22"/>
          <w:sz w:val="24"/>
        </w:rPr>
        <w:t>外来入侵物种。如果</w:t>
      </w:r>
      <w:r w:rsidRPr="000B4A13">
        <w:rPr>
          <w:rFonts w:eastAsia="SimSun"/>
          <w:snapToGrid w:val="0"/>
          <w:kern w:val="22"/>
          <w:sz w:val="24"/>
        </w:rPr>
        <w:t>包装材料木制，则应适用《国际植物检疫措施标准</w:t>
      </w:r>
      <w:r w:rsidRPr="000B4A13">
        <w:rPr>
          <w:rFonts w:eastAsia="SimSun" w:hint="eastAsia"/>
          <w:snapToGrid w:val="0"/>
          <w:kern w:val="22"/>
          <w:sz w:val="24"/>
        </w:rPr>
        <w:t>》</w:t>
      </w:r>
      <w:r w:rsidRPr="000B4A13">
        <w:rPr>
          <w:snapToGrid w:val="0"/>
          <w:kern w:val="22"/>
          <w:sz w:val="24"/>
          <w:lang w:eastAsia="ja-JP"/>
        </w:rPr>
        <w:t>15</w:t>
      </w:r>
      <w:r w:rsidRPr="000B4A13">
        <w:rPr>
          <w:rFonts w:eastAsia="SimSun" w:hint="eastAsia"/>
          <w:snapToGrid w:val="0"/>
          <w:kern w:val="22"/>
          <w:sz w:val="24"/>
        </w:rPr>
        <w:t>（</w:t>
      </w:r>
      <w:r w:rsidRPr="000B4A13">
        <w:rPr>
          <w:rFonts w:eastAsia="SimSun"/>
          <w:snapToGrid w:val="0"/>
          <w:kern w:val="22"/>
          <w:sz w:val="24"/>
        </w:rPr>
        <w:t>关于</w:t>
      </w:r>
      <w:r w:rsidRPr="000B4A13">
        <w:rPr>
          <w:rFonts w:eastAsia="SimSun" w:hint="eastAsia"/>
          <w:snapToGrid w:val="0"/>
          <w:kern w:val="22"/>
          <w:sz w:val="24"/>
        </w:rPr>
        <w:t>国际贸易</w:t>
      </w:r>
      <w:r w:rsidRPr="000B4A13">
        <w:rPr>
          <w:rFonts w:eastAsia="SimSun"/>
          <w:snapToGrid w:val="0"/>
          <w:kern w:val="22"/>
          <w:sz w:val="24"/>
        </w:rPr>
        <w:t>中木材包装材料的条例）</w:t>
      </w:r>
      <w:r w:rsidRPr="000B4A13">
        <w:rPr>
          <w:rFonts w:eastAsia="SimSun" w:hint="eastAsia"/>
          <w:snapToGrid w:val="0"/>
          <w:kern w:val="22"/>
          <w:sz w:val="24"/>
        </w:rPr>
        <w:t>以及的国家和区域条例中所述适当</w:t>
      </w:r>
      <w:r w:rsidRPr="000B4A13">
        <w:rPr>
          <w:rFonts w:eastAsia="SimSun"/>
          <w:snapToGrid w:val="0"/>
          <w:kern w:val="22"/>
          <w:sz w:val="24"/>
        </w:rPr>
        <w:t>的处理。</w:t>
      </w:r>
    </w:p>
    <w:p w14:paraId="008E7401" w14:textId="7777777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如要重新使用</w:t>
      </w:r>
      <w:r w:rsidRPr="000B4A13">
        <w:rPr>
          <w:rFonts w:eastAsia="SimSun"/>
          <w:snapToGrid w:val="0"/>
          <w:kern w:val="22"/>
          <w:sz w:val="24"/>
        </w:rPr>
        <w:t>包装容器</w:t>
      </w:r>
      <w:r w:rsidRPr="000B4A13">
        <w:rPr>
          <w:rFonts w:eastAsia="SimSun" w:hint="eastAsia"/>
          <w:snapToGrid w:val="0"/>
          <w:kern w:val="22"/>
          <w:sz w:val="24"/>
        </w:rPr>
        <w:t>，发送人</w:t>
      </w:r>
      <w:r w:rsidRPr="000B4A13">
        <w:rPr>
          <w:rFonts w:eastAsia="SimSun" w:hint="eastAsia"/>
          <w:snapToGrid w:val="0"/>
          <w:kern w:val="22"/>
          <w:sz w:val="24"/>
        </w:rPr>
        <w:t>/</w:t>
      </w:r>
      <w:r w:rsidRPr="000B4A13">
        <w:rPr>
          <w:rFonts w:eastAsia="SimSun" w:hint="eastAsia"/>
          <w:snapToGrid w:val="0"/>
          <w:kern w:val="22"/>
          <w:sz w:val="24"/>
        </w:rPr>
        <w:t>出口者</w:t>
      </w:r>
      <w:r w:rsidRPr="000B4A13">
        <w:rPr>
          <w:rFonts w:eastAsia="SimSun"/>
          <w:snapToGrid w:val="0"/>
          <w:kern w:val="22"/>
          <w:sz w:val="24"/>
        </w:rPr>
        <w:t>应在</w:t>
      </w:r>
      <w:r w:rsidRPr="000B4A13">
        <w:rPr>
          <w:rFonts w:eastAsia="SimSun" w:hint="eastAsia"/>
          <w:snapToGrid w:val="0"/>
          <w:kern w:val="22"/>
          <w:sz w:val="24"/>
        </w:rPr>
        <w:t>装运</w:t>
      </w:r>
      <w:r w:rsidRPr="000B4A13">
        <w:rPr>
          <w:rFonts w:eastAsia="SimSun"/>
          <w:snapToGrid w:val="0"/>
          <w:kern w:val="22"/>
          <w:sz w:val="24"/>
        </w:rPr>
        <w:t>之前将其清洗</w:t>
      </w:r>
      <w:r w:rsidRPr="000B4A13">
        <w:rPr>
          <w:rFonts w:eastAsia="SimSun" w:hint="eastAsia"/>
          <w:snapToGrid w:val="0"/>
          <w:kern w:val="22"/>
          <w:sz w:val="24"/>
        </w:rPr>
        <w:t>，</w:t>
      </w:r>
      <w:r w:rsidRPr="000B4A13">
        <w:rPr>
          <w:rFonts w:eastAsia="SimSun"/>
          <w:snapToGrid w:val="0"/>
          <w:kern w:val="22"/>
          <w:sz w:val="24"/>
        </w:rPr>
        <w:t>并在重新使用之前进行</w:t>
      </w:r>
      <w:r w:rsidRPr="000B4A13">
        <w:rPr>
          <w:rFonts w:eastAsia="SimSun" w:hint="eastAsia"/>
          <w:snapToGrid w:val="0"/>
          <w:kern w:val="22"/>
          <w:sz w:val="24"/>
        </w:rPr>
        <w:t>目测</w:t>
      </w:r>
      <w:r w:rsidRPr="000B4A13">
        <w:rPr>
          <w:rFonts w:eastAsia="SimSun"/>
          <w:snapToGrid w:val="0"/>
          <w:kern w:val="22"/>
          <w:sz w:val="24"/>
        </w:rPr>
        <w:t>检查。</w:t>
      </w:r>
    </w:p>
    <w:p w14:paraId="7404ED34" w14:textId="7777777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水生</w:t>
      </w:r>
      <w:r w:rsidRPr="000B4A13">
        <w:rPr>
          <w:rFonts w:eastAsia="SimSun"/>
          <w:snapToGrid w:val="0"/>
          <w:kern w:val="22"/>
          <w:sz w:val="24"/>
        </w:rPr>
        <w:t>物种包装容器</w:t>
      </w:r>
      <w:r w:rsidRPr="000B4A13">
        <w:rPr>
          <w:rFonts w:eastAsia="SimSun" w:hint="eastAsia"/>
          <w:snapToGrid w:val="0"/>
          <w:kern w:val="22"/>
          <w:sz w:val="24"/>
        </w:rPr>
        <w:t>应当</w:t>
      </w:r>
      <w:r w:rsidRPr="000B4A13">
        <w:rPr>
          <w:rFonts w:eastAsia="SimSun"/>
          <w:snapToGrid w:val="0"/>
          <w:kern w:val="22"/>
          <w:sz w:val="24"/>
        </w:rPr>
        <w:t>由</w:t>
      </w:r>
      <w:r w:rsidRPr="000B4A13">
        <w:rPr>
          <w:rFonts w:eastAsia="SimSun" w:hint="eastAsia"/>
          <w:snapToGrid w:val="0"/>
          <w:kern w:val="22"/>
          <w:sz w:val="24"/>
        </w:rPr>
        <w:t>发送人</w:t>
      </w:r>
      <w:r w:rsidRPr="000B4A13">
        <w:rPr>
          <w:rFonts w:eastAsia="SimSun" w:hint="eastAsia"/>
          <w:snapToGrid w:val="0"/>
          <w:kern w:val="22"/>
          <w:sz w:val="24"/>
        </w:rPr>
        <w:t>/</w:t>
      </w:r>
      <w:r w:rsidRPr="000B4A13">
        <w:rPr>
          <w:rFonts w:eastAsia="SimSun" w:hint="eastAsia"/>
          <w:snapToGrid w:val="0"/>
          <w:kern w:val="22"/>
          <w:sz w:val="24"/>
        </w:rPr>
        <w:t>出口者适当</w:t>
      </w:r>
      <w:r w:rsidRPr="000B4A13">
        <w:rPr>
          <w:rFonts w:eastAsia="SimSun"/>
          <w:snapToGrid w:val="0"/>
          <w:kern w:val="22"/>
          <w:sz w:val="24"/>
        </w:rPr>
        <w:t>封闭</w:t>
      </w:r>
      <w:r w:rsidRPr="000B4A13">
        <w:rPr>
          <w:rFonts w:eastAsia="SimSun" w:hint="eastAsia"/>
          <w:snapToGrid w:val="0"/>
          <w:kern w:val="22"/>
          <w:sz w:val="24"/>
        </w:rPr>
        <w:t>，</w:t>
      </w:r>
      <w:r w:rsidRPr="000B4A13">
        <w:rPr>
          <w:rFonts w:eastAsia="SimSun"/>
          <w:snapToGrid w:val="0"/>
          <w:kern w:val="22"/>
          <w:sz w:val="24"/>
        </w:rPr>
        <w:t>以</w:t>
      </w:r>
      <w:r w:rsidRPr="000B4A13">
        <w:rPr>
          <w:rFonts w:eastAsia="SimSun" w:hint="eastAsia"/>
          <w:snapToGrid w:val="0"/>
          <w:kern w:val="22"/>
          <w:sz w:val="24"/>
        </w:rPr>
        <w:t>防止在</w:t>
      </w:r>
      <w:r w:rsidRPr="000B4A13">
        <w:rPr>
          <w:rFonts w:eastAsia="SimSun"/>
          <w:snapToGrid w:val="0"/>
          <w:kern w:val="22"/>
          <w:sz w:val="24"/>
        </w:rPr>
        <w:t>整个价值链的运输期间</w:t>
      </w:r>
      <w:r w:rsidRPr="000B4A13">
        <w:rPr>
          <w:rFonts w:eastAsia="SimSun" w:hint="eastAsia"/>
          <w:snapToGrid w:val="0"/>
          <w:kern w:val="22"/>
          <w:sz w:val="24"/>
        </w:rPr>
        <w:t>发生水</w:t>
      </w:r>
      <w:r w:rsidRPr="000B4A13">
        <w:rPr>
          <w:rFonts w:eastAsia="SimSun"/>
          <w:snapToGrid w:val="0"/>
          <w:kern w:val="22"/>
          <w:sz w:val="24"/>
        </w:rPr>
        <w:t>溢漏和（或）</w:t>
      </w:r>
      <w:r w:rsidRPr="000B4A13">
        <w:rPr>
          <w:rFonts w:eastAsia="SimSun" w:hint="eastAsia"/>
          <w:snapToGrid w:val="0"/>
          <w:kern w:val="22"/>
          <w:sz w:val="24"/>
        </w:rPr>
        <w:t>对</w:t>
      </w:r>
      <w:r w:rsidRPr="000B4A13">
        <w:rPr>
          <w:rFonts w:eastAsia="SimSun"/>
          <w:snapToGrid w:val="0"/>
          <w:kern w:val="22"/>
          <w:sz w:val="24"/>
        </w:rPr>
        <w:t>托运物造成污染或来自托运物的污染</w:t>
      </w:r>
      <w:r w:rsidRPr="000B4A13">
        <w:rPr>
          <w:rFonts w:eastAsia="SimSun" w:hint="eastAsia"/>
          <w:snapToGrid w:val="0"/>
          <w:kern w:val="22"/>
          <w:sz w:val="24"/>
        </w:rPr>
        <w:t>的</w:t>
      </w:r>
      <w:r w:rsidRPr="000B4A13">
        <w:rPr>
          <w:rFonts w:eastAsia="SimSun"/>
          <w:snapToGrid w:val="0"/>
          <w:kern w:val="22"/>
          <w:sz w:val="24"/>
        </w:rPr>
        <w:t>情况。</w:t>
      </w:r>
    </w:p>
    <w:p w14:paraId="7C0CCF7C"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b/>
          <w:bCs/>
          <w:iCs/>
          <w:snapToGrid w:val="0"/>
          <w:kern w:val="22"/>
          <w:sz w:val="24"/>
          <w:lang w:eastAsia="ja-JP"/>
        </w:rPr>
      </w:pPr>
      <w:r w:rsidRPr="000B4A13">
        <w:rPr>
          <w:b/>
          <w:bCs/>
          <w:iCs/>
          <w:snapToGrid w:val="0"/>
          <w:kern w:val="22"/>
          <w:sz w:val="24"/>
          <w:lang w:eastAsia="ja-JP"/>
        </w:rPr>
        <w:t xml:space="preserve">   </w:t>
      </w:r>
      <w:r w:rsidRPr="000B4A13">
        <w:rPr>
          <w:rFonts w:eastAsia="SimSun" w:hint="eastAsia"/>
          <w:b/>
          <w:bCs/>
          <w:iCs/>
          <w:snapToGrid w:val="0"/>
          <w:kern w:val="22"/>
          <w:sz w:val="24"/>
        </w:rPr>
        <w:t>包装容器</w:t>
      </w:r>
      <w:r w:rsidRPr="000B4A13">
        <w:rPr>
          <w:rFonts w:eastAsia="SimSun"/>
          <w:b/>
          <w:bCs/>
          <w:iCs/>
          <w:snapToGrid w:val="0"/>
          <w:kern w:val="22"/>
          <w:sz w:val="24"/>
        </w:rPr>
        <w:t>内相关的</w:t>
      </w:r>
      <w:r w:rsidRPr="000B4A13">
        <w:rPr>
          <w:rFonts w:eastAsia="SimSun" w:hint="eastAsia"/>
          <w:b/>
          <w:bCs/>
          <w:iCs/>
          <w:snapToGrid w:val="0"/>
          <w:kern w:val="22"/>
          <w:sz w:val="24"/>
        </w:rPr>
        <w:t>材料</w:t>
      </w:r>
    </w:p>
    <w:p w14:paraId="1280CD7F" w14:textId="0B8FE138" w:rsidR="000B4A13" w:rsidRPr="000B4A13" w:rsidRDefault="00F42B28"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606635">
        <w:rPr>
          <w:rFonts w:eastAsia="SimSun" w:hint="eastAsia"/>
          <w:snapToGrid w:val="0"/>
          <w:spacing w:val="-20"/>
          <w:kern w:val="22"/>
          <w:sz w:val="24"/>
        </w:rPr>
        <w:t>活体生物</w:t>
      </w:r>
      <w:r w:rsidR="000B4A13" w:rsidRPr="00606635">
        <w:rPr>
          <w:rFonts w:eastAsia="SimSun"/>
          <w:snapToGrid w:val="0"/>
          <w:spacing w:val="-20"/>
          <w:kern w:val="22"/>
          <w:sz w:val="24"/>
        </w:rPr>
        <w:t>的发送人</w:t>
      </w:r>
      <w:r w:rsidR="000B4A13" w:rsidRPr="00606635">
        <w:rPr>
          <w:snapToGrid w:val="0"/>
          <w:spacing w:val="-20"/>
          <w:kern w:val="22"/>
          <w:sz w:val="24"/>
          <w:lang w:eastAsia="ja-JP"/>
        </w:rPr>
        <w:t>/</w:t>
      </w:r>
      <w:r w:rsidR="000B4A13" w:rsidRPr="00606635">
        <w:rPr>
          <w:rFonts w:eastAsia="SimSun" w:hint="eastAsia"/>
          <w:snapToGrid w:val="0"/>
          <w:spacing w:val="-20"/>
          <w:kern w:val="22"/>
          <w:sz w:val="24"/>
        </w:rPr>
        <w:t>出口者应确保，</w:t>
      </w:r>
      <w:r w:rsidR="000B4A13" w:rsidRPr="00606635">
        <w:rPr>
          <w:rFonts w:eastAsia="SimSun"/>
          <w:snapToGrid w:val="0"/>
          <w:spacing w:val="-20"/>
          <w:kern w:val="22"/>
          <w:sz w:val="24"/>
        </w:rPr>
        <w:t>在装运</w:t>
      </w:r>
      <w:r w:rsidR="000B4A13" w:rsidRPr="00606635">
        <w:rPr>
          <w:rFonts w:eastAsia="SimSun" w:hint="eastAsia"/>
          <w:snapToGrid w:val="0"/>
          <w:spacing w:val="-20"/>
          <w:kern w:val="22"/>
          <w:sz w:val="24"/>
        </w:rPr>
        <w:t>前以适当</w:t>
      </w:r>
      <w:r w:rsidR="000B4A13" w:rsidRPr="00606635">
        <w:rPr>
          <w:rFonts w:eastAsia="SimSun"/>
          <w:snapToGrid w:val="0"/>
          <w:spacing w:val="-20"/>
          <w:kern w:val="22"/>
          <w:sz w:val="24"/>
        </w:rPr>
        <w:t>的方法对动物的铺垫物品进行处理</w:t>
      </w:r>
      <w:r w:rsidR="000B4A13" w:rsidRPr="000B4A13">
        <w:rPr>
          <w:rFonts w:eastAsia="SimSun" w:hint="eastAsia"/>
          <w:snapToGrid w:val="0"/>
          <w:kern w:val="22"/>
          <w:sz w:val="24"/>
        </w:rPr>
        <w:t>，</w:t>
      </w:r>
      <w:r w:rsidR="000B4A13" w:rsidRPr="000B4A13">
        <w:rPr>
          <w:rFonts w:eastAsia="SimSun"/>
          <w:snapToGrid w:val="0"/>
          <w:kern w:val="22"/>
          <w:sz w:val="24"/>
        </w:rPr>
        <w:t>确保这些铺垫物品没有</w:t>
      </w:r>
      <w:r w:rsidR="000B4A13" w:rsidRPr="000B4A13">
        <w:rPr>
          <w:rFonts w:eastAsia="SimSun" w:hint="eastAsia"/>
          <w:snapToGrid w:val="0"/>
          <w:kern w:val="22"/>
          <w:sz w:val="24"/>
        </w:rPr>
        <w:t>进口国、</w:t>
      </w:r>
      <w:r w:rsidR="000B4A13" w:rsidRPr="002C4CC0">
        <w:rPr>
          <w:rFonts w:eastAsia="SimSun"/>
          <w:sz w:val="24"/>
        </w:rPr>
        <w:t>过境</w:t>
      </w:r>
      <w:r w:rsidR="000B4A13" w:rsidRPr="002C4CC0">
        <w:rPr>
          <w:rFonts w:ascii="SimSun" w:eastAsia="SimSun" w:hAnsi="SimSun" w:cs="SimSun" w:hint="eastAsia"/>
          <w:sz w:val="24"/>
        </w:rPr>
        <w:t>国</w:t>
      </w:r>
      <w:r w:rsidR="000B4A13" w:rsidRPr="000B4A13">
        <w:rPr>
          <w:rFonts w:eastAsia="SimSun"/>
          <w:snapToGrid w:val="0"/>
          <w:kern w:val="22"/>
          <w:sz w:val="24"/>
        </w:rPr>
        <w:t>或</w:t>
      </w:r>
      <w:r w:rsidR="000B4A13" w:rsidRPr="000B4A13">
        <w:rPr>
          <w:rFonts w:eastAsia="SimSun" w:hint="eastAsia"/>
          <w:snapToGrid w:val="0"/>
          <w:kern w:val="22"/>
          <w:sz w:val="24"/>
        </w:rPr>
        <w:t>有关</w:t>
      </w:r>
      <w:r w:rsidR="000B4A13" w:rsidRPr="000B4A13">
        <w:rPr>
          <w:rFonts w:eastAsia="SimSun"/>
          <w:snapToGrid w:val="0"/>
          <w:kern w:val="22"/>
          <w:sz w:val="24"/>
        </w:rPr>
        <w:t>生物地理区域所关切的</w:t>
      </w:r>
      <w:r w:rsidR="000B4A13" w:rsidRPr="000B4A13">
        <w:rPr>
          <w:rFonts w:eastAsia="SimSun" w:hint="eastAsia"/>
          <w:snapToGrid w:val="0"/>
          <w:kern w:val="22"/>
          <w:sz w:val="24"/>
        </w:rPr>
        <w:t>害虫</w:t>
      </w:r>
      <w:r w:rsidR="000B4A13" w:rsidRPr="000B4A13">
        <w:rPr>
          <w:rFonts w:eastAsia="SimSun"/>
          <w:snapToGrid w:val="0"/>
          <w:kern w:val="22"/>
          <w:sz w:val="24"/>
        </w:rPr>
        <w:t>、病原体和</w:t>
      </w:r>
      <w:r w:rsidR="000B4A13" w:rsidRPr="000B4A13">
        <w:rPr>
          <w:rFonts w:eastAsia="SimSun" w:hint="eastAsia"/>
          <w:snapToGrid w:val="0"/>
          <w:kern w:val="22"/>
          <w:sz w:val="24"/>
        </w:rPr>
        <w:t>外来入侵物种。</w:t>
      </w:r>
    </w:p>
    <w:p w14:paraId="725847F1" w14:textId="3281A503"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活体</w:t>
      </w:r>
      <w:r w:rsidRPr="000B4A13">
        <w:rPr>
          <w:rFonts w:eastAsia="SimSun"/>
          <w:snapToGrid w:val="0"/>
          <w:kern w:val="22"/>
          <w:sz w:val="24"/>
        </w:rPr>
        <w:t>水生物</w:t>
      </w:r>
      <w:r w:rsidRPr="000B4A13">
        <w:rPr>
          <w:rFonts w:eastAsia="SimSun" w:hint="eastAsia"/>
          <w:snapToGrid w:val="0"/>
          <w:kern w:val="22"/>
          <w:sz w:val="24"/>
        </w:rPr>
        <w:t>在运输</w:t>
      </w:r>
      <w:r w:rsidRPr="000B4A13">
        <w:rPr>
          <w:rFonts w:eastAsia="SimSun"/>
          <w:snapToGrid w:val="0"/>
          <w:kern w:val="22"/>
          <w:sz w:val="24"/>
        </w:rPr>
        <w:t>期间将要使用的水</w:t>
      </w:r>
      <w:r w:rsidR="00572557">
        <w:rPr>
          <w:rFonts w:eastAsia="SimSun" w:hint="eastAsia"/>
          <w:snapToGrid w:val="0"/>
          <w:kern w:val="22"/>
          <w:sz w:val="24"/>
        </w:rPr>
        <w:t>和</w:t>
      </w:r>
      <w:r w:rsidRPr="000B4A13">
        <w:rPr>
          <w:rFonts w:eastAsia="SimSun" w:hint="eastAsia"/>
          <w:snapToGrid w:val="0"/>
          <w:kern w:val="22"/>
          <w:sz w:val="24"/>
        </w:rPr>
        <w:t>任何</w:t>
      </w:r>
      <w:r w:rsidRPr="000B4A13">
        <w:rPr>
          <w:rFonts w:eastAsia="SimSun"/>
          <w:snapToGrid w:val="0"/>
          <w:kern w:val="22"/>
          <w:sz w:val="24"/>
        </w:rPr>
        <w:t>相关</w:t>
      </w:r>
      <w:r w:rsidRPr="000B4A13">
        <w:rPr>
          <w:rFonts w:eastAsia="SimSun" w:hint="eastAsia"/>
          <w:snapToGrid w:val="0"/>
          <w:kern w:val="22"/>
          <w:sz w:val="24"/>
        </w:rPr>
        <w:t>媒介物</w:t>
      </w:r>
      <w:r w:rsidRPr="000B4A13">
        <w:rPr>
          <w:rFonts w:eastAsia="SimSun"/>
          <w:snapToGrid w:val="0"/>
          <w:kern w:val="22"/>
          <w:sz w:val="24"/>
        </w:rPr>
        <w:t>应当没有</w:t>
      </w:r>
      <w:r w:rsidRPr="000B4A13">
        <w:rPr>
          <w:rFonts w:eastAsia="SimSun" w:hint="eastAsia"/>
          <w:snapToGrid w:val="0"/>
          <w:kern w:val="22"/>
          <w:sz w:val="24"/>
        </w:rPr>
        <w:t>进口国</w:t>
      </w:r>
      <w:r w:rsidRPr="000B4A13">
        <w:rPr>
          <w:rFonts w:eastAsia="SimSun"/>
          <w:snapToGrid w:val="0"/>
          <w:kern w:val="22"/>
          <w:sz w:val="24"/>
        </w:rPr>
        <w:t>或接收</w:t>
      </w:r>
      <w:r w:rsidRPr="000B4A13">
        <w:rPr>
          <w:rFonts w:eastAsia="SimSun" w:hint="eastAsia"/>
          <w:snapToGrid w:val="0"/>
          <w:kern w:val="22"/>
          <w:sz w:val="24"/>
        </w:rPr>
        <w:t>水生</w:t>
      </w:r>
      <w:r w:rsidRPr="000B4A13">
        <w:rPr>
          <w:rFonts w:eastAsia="SimSun"/>
          <w:snapToGrid w:val="0"/>
          <w:kern w:val="22"/>
          <w:sz w:val="24"/>
        </w:rPr>
        <w:t>物种的生物地理区域所关切的</w:t>
      </w:r>
      <w:r w:rsidRPr="000B4A13">
        <w:rPr>
          <w:rFonts w:eastAsia="SimSun" w:hint="eastAsia"/>
          <w:snapToGrid w:val="0"/>
          <w:kern w:val="22"/>
          <w:sz w:val="24"/>
        </w:rPr>
        <w:t>害虫</w:t>
      </w:r>
      <w:r w:rsidRPr="000B4A13">
        <w:rPr>
          <w:rFonts w:eastAsia="SimSun"/>
          <w:snapToGrid w:val="0"/>
          <w:kern w:val="22"/>
          <w:sz w:val="24"/>
        </w:rPr>
        <w:t>、病原体和</w:t>
      </w:r>
      <w:r w:rsidRPr="000B4A13">
        <w:rPr>
          <w:rFonts w:eastAsia="SimSun" w:hint="eastAsia"/>
          <w:snapToGrid w:val="0"/>
          <w:kern w:val="22"/>
          <w:sz w:val="24"/>
        </w:rPr>
        <w:t>外来入侵物种，</w:t>
      </w:r>
      <w:r w:rsidRPr="000B4A13">
        <w:rPr>
          <w:rFonts w:eastAsia="SimSun"/>
          <w:snapToGrid w:val="0"/>
          <w:kern w:val="22"/>
          <w:sz w:val="24"/>
        </w:rPr>
        <w:t>并</w:t>
      </w:r>
      <w:r w:rsidRPr="000B4A13">
        <w:rPr>
          <w:rFonts w:eastAsia="SimSun" w:hint="eastAsia"/>
          <w:snapToGrid w:val="0"/>
          <w:kern w:val="22"/>
          <w:sz w:val="24"/>
        </w:rPr>
        <w:t>根据</w:t>
      </w:r>
      <w:r w:rsidRPr="000B4A13">
        <w:rPr>
          <w:rFonts w:eastAsia="SimSun"/>
          <w:snapToGrid w:val="0"/>
          <w:kern w:val="22"/>
          <w:sz w:val="24"/>
        </w:rPr>
        <w:t>要求进行处理。</w:t>
      </w:r>
    </w:p>
    <w:p w14:paraId="3FCCDB57" w14:textId="412BB8C0"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与所</w:t>
      </w:r>
      <w:r w:rsidRPr="000B4A13">
        <w:rPr>
          <w:rFonts w:eastAsia="SimSun"/>
          <w:snapToGrid w:val="0"/>
          <w:kern w:val="22"/>
          <w:sz w:val="24"/>
        </w:rPr>
        <w:t>托运水生物</w:t>
      </w:r>
      <w:r w:rsidRPr="000B4A13">
        <w:rPr>
          <w:rFonts w:eastAsia="SimSun" w:hint="eastAsia"/>
          <w:snapToGrid w:val="0"/>
          <w:kern w:val="22"/>
          <w:sz w:val="24"/>
        </w:rPr>
        <w:t>相关的</w:t>
      </w:r>
      <w:r w:rsidRPr="000B4A13">
        <w:rPr>
          <w:rFonts w:eastAsia="SimSun"/>
          <w:snapToGrid w:val="0"/>
          <w:kern w:val="22"/>
          <w:sz w:val="24"/>
        </w:rPr>
        <w:t>空气和</w:t>
      </w:r>
      <w:r w:rsidRPr="000B4A13">
        <w:rPr>
          <w:rFonts w:eastAsia="SimSun" w:hint="eastAsia"/>
          <w:snapToGrid w:val="0"/>
          <w:kern w:val="22"/>
          <w:sz w:val="24"/>
        </w:rPr>
        <w:t>供气</w:t>
      </w:r>
      <w:r w:rsidRPr="000B4A13">
        <w:rPr>
          <w:rFonts w:eastAsia="SimSun"/>
          <w:snapToGrid w:val="0"/>
          <w:kern w:val="22"/>
          <w:sz w:val="24"/>
        </w:rPr>
        <w:t>设施</w:t>
      </w:r>
      <w:r w:rsidRPr="000B4A13">
        <w:rPr>
          <w:rFonts w:eastAsia="SimSun" w:hint="eastAsia"/>
          <w:snapToGrid w:val="0"/>
          <w:kern w:val="22"/>
          <w:sz w:val="24"/>
        </w:rPr>
        <w:t>应当</w:t>
      </w:r>
      <w:r w:rsidRPr="000B4A13">
        <w:rPr>
          <w:rFonts w:eastAsia="SimSun"/>
          <w:snapToGrid w:val="0"/>
          <w:kern w:val="22"/>
          <w:sz w:val="24"/>
        </w:rPr>
        <w:t>没有</w:t>
      </w:r>
      <w:r w:rsidRPr="000B4A13">
        <w:rPr>
          <w:rFonts w:eastAsia="SimSun" w:hint="eastAsia"/>
          <w:snapToGrid w:val="0"/>
          <w:kern w:val="22"/>
          <w:sz w:val="24"/>
        </w:rPr>
        <w:t>进口国</w:t>
      </w:r>
      <w:r w:rsidRPr="000B4A13">
        <w:rPr>
          <w:rFonts w:eastAsia="SimSun"/>
          <w:snapToGrid w:val="0"/>
          <w:kern w:val="22"/>
          <w:sz w:val="24"/>
        </w:rPr>
        <w:t>或接</w:t>
      </w:r>
      <w:r w:rsidRPr="000B4A13">
        <w:rPr>
          <w:rFonts w:eastAsia="SimSun" w:hint="eastAsia"/>
          <w:snapToGrid w:val="0"/>
          <w:kern w:val="22"/>
          <w:sz w:val="24"/>
        </w:rPr>
        <w:t>水产体</w:t>
      </w:r>
      <w:r w:rsidRPr="000B4A13">
        <w:rPr>
          <w:rFonts w:eastAsia="SimSun"/>
          <w:snapToGrid w:val="0"/>
          <w:kern w:val="22"/>
          <w:sz w:val="24"/>
        </w:rPr>
        <w:t>物种的生物地理区域所关切的</w:t>
      </w:r>
      <w:r w:rsidRPr="000B4A13">
        <w:rPr>
          <w:rFonts w:eastAsia="SimSun" w:hint="eastAsia"/>
          <w:snapToGrid w:val="0"/>
          <w:kern w:val="22"/>
          <w:sz w:val="24"/>
        </w:rPr>
        <w:t>害虫</w:t>
      </w:r>
      <w:r w:rsidRPr="000B4A13">
        <w:rPr>
          <w:rFonts w:eastAsia="SimSun"/>
          <w:snapToGrid w:val="0"/>
          <w:kern w:val="22"/>
          <w:sz w:val="24"/>
        </w:rPr>
        <w:t>、病原体和</w:t>
      </w:r>
      <w:r w:rsidRPr="000B4A13">
        <w:rPr>
          <w:rFonts w:eastAsia="SimSun" w:hint="eastAsia"/>
          <w:snapToGrid w:val="0"/>
          <w:kern w:val="22"/>
          <w:sz w:val="24"/>
        </w:rPr>
        <w:t>外来入侵物种。</w:t>
      </w:r>
    </w:p>
    <w:p w14:paraId="31077CF0" w14:textId="6329D4F4"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0B4A13">
        <w:rPr>
          <w:rFonts w:eastAsia="SimSun" w:hint="eastAsia"/>
          <w:snapToGrid w:val="0"/>
          <w:kern w:val="22"/>
          <w:sz w:val="24"/>
        </w:rPr>
        <w:t>发送人</w:t>
      </w:r>
      <w:r w:rsidRPr="000B4A13">
        <w:rPr>
          <w:rFonts w:eastAsia="SimSun" w:hint="eastAsia"/>
          <w:snapToGrid w:val="0"/>
          <w:kern w:val="22"/>
          <w:sz w:val="24"/>
        </w:rPr>
        <w:t>/</w:t>
      </w:r>
      <w:r w:rsidRPr="000B4A13">
        <w:rPr>
          <w:rFonts w:eastAsia="SimSun" w:hint="eastAsia"/>
          <w:snapToGrid w:val="0"/>
          <w:kern w:val="22"/>
          <w:sz w:val="24"/>
        </w:rPr>
        <w:t>出口者</w:t>
      </w:r>
      <w:r w:rsidRPr="000B4A13">
        <w:rPr>
          <w:rFonts w:eastAsia="SimSun"/>
          <w:snapToGrid w:val="0"/>
          <w:kern w:val="22"/>
          <w:sz w:val="24"/>
        </w:rPr>
        <w:t>应在装运前</w:t>
      </w:r>
      <w:r w:rsidRPr="000B4A13">
        <w:rPr>
          <w:rFonts w:eastAsia="SimSun" w:hint="eastAsia"/>
          <w:snapToGrid w:val="0"/>
          <w:kern w:val="22"/>
          <w:sz w:val="24"/>
        </w:rPr>
        <w:t>消除</w:t>
      </w:r>
      <w:r w:rsidRPr="000B4A13">
        <w:rPr>
          <w:rFonts w:eastAsia="SimSun"/>
          <w:snapToGrid w:val="0"/>
          <w:kern w:val="22"/>
          <w:sz w:val="24"/>
        </w:rPr>
        <w:t>任何与</w:t>
      </w:r>
      <w:r w:rsidRPr="000B4A13">
        <w:rPr>
          <w:rFonts w:eastAsia="SimSun" w:hint="eastAsia"/>
          <w:snapToGrid w:val="0"/>
          <w:kern w:val="22"/>
          <w:sz w:val="24"/>
        </w:rPr>
        <w:t>托运</w:t>
      </w:r>
      <w:r w:rsidR="00F42B28" w:rsidRPr="000B4A13">
        <w:rPr>
          <w:rFonts w:eastAsia="SimSun" w:hint="eastAsia"/>
          <w:snapToGrid w:val="0"/>
          <w:kern w:val="22"/>
          <w:sz w:val="24"/>
        </w:rPr>
        <w:t>活体</w:t>
      </w:r>
      <w:r w:rsidR="00F42B28">
        <w:rPr>
          <w:rFonts w:eastAsia="SimSun" w:hint="eastAsia"/>
          <w:snapToGrid w:val="0"/>
          <w:kern w:val="22"/>
          <w:sz w:val="24"/>
        </w:rPr>
        <w:t>生物</w:t>
      </w:r>
      <w:r w:rsidRPr="000B4A13">
        <w:rPr>
          <w:rFonts w:eastAsia="SimSun" w:hint="eastAsia"/>
          <w:snapToGrid w:val="0"/>
          <w:kern w:val="22"/>
          <w:sz w:val="24"/>
        </w:rPr>
        <w:t>相关</w:t>
      </w:r>
      <w:r w:rsidRPr="000B4A13">
        <w:rPr>
          <w:rFonts w:eastAsia="SimSun"/>
          <w:snapToGrid w:val="0"/>
          <w:kern w:val="22"/>
          <w:sz w:val="24"/>
        </w:rPr>
        <w:t>的土壤或</w:t>
      </w:r>
      <w:r w:rsidRPr="000B4A13">
        <w:rPr>
          <w:rFonts w:eastAsia="SimSun" w:hint="eastAsia"/>
          <w:snapToGrid w:val="0"/>
          <w:kern w:val="22"/>
          <w:sz w:val="24"/>
        </w:rPr>
        <w:t>土壤</w:t>
      </w:r>
      <w:r w:rsidRPr="000B4A13">
        <w:rPr>
          <w:rFonts w:eastAsia="SimSun"/>
          <w:snapToGrid w:val="0"/>
          <w:kern w:val="22"/>
          <w:sz w:val="24"/>
        </w:rPr>
        <w:t>相关材料</w:t>
      </w:r>
      <w:r w:rsidRPr="000B4A13">
        <w:rPr>
          <w:rFonts w:eastAsia="SimSun" w:hint="eastAsia"/>
          <w:snapToGrid w:val="0"/>
          <w:kern w:val="22"/>
          <w:sz w:val="24"/>
        </w:rPr>
        <w:t>。如果不能消除</w:t>
      </w:r>
      <w:r w:rsidRPr="000B4A13">
        <w:rPr>
          <w:rFonts w:eastAsia="SimSun"/>
          <w:snapToGrid w:val="0"/>
          <w:kern w:val="22"/>
          <w:sz w:val="24"/>
        </w:rPr>
        <w:t>包装容器中的土壤或土壤相关</w:t>
      </w:r>
      <w:r w:rsidRPr="000B4A13">
        <w:rPr>
          <w:rFonts w:eastAsia="SimSun" w:hint="eastAsia"/>
          <w:snapToGrid w:val="0"/>
          <w:kern w:val="22"/>
          <w:sz w:val="24"/>
        </w:rPr>
        <w:t>材料</w:t>
      </w:r>
      <w:r w:rsidRPr="000B4A13">
        <w:rPr>
          <w:rFonts w:eastAsia="SimSun"/>
          <w:snapToGrid w:val="0"/>
          <w:kern w:val="22"/>
          <w:sz w:val="24"/>
        </w:rPr>
        <w:t>，</w:t>
      </w:r>
      <w:r w:rsidRPr="000B4A13">
        <w:rPr>
          <w:rFonts w:eastAsia="SimSun" w:hint="eastAsia"/>
          <w:snapToGrid w:val="0"/>
          <w:kern w:val="22"/>
          <w:sz w:val="24"/>
        </w:rPr>
        <w:t>发送人</w:t>
      </w:r>
      <w:r w:rsidRPr="000B4A13">
        <w:rPr>
          <w:rFonts w:eastAsia="SimSun" w:hint="eastAsia"/>
          <w:snapToGrid w:val="0"/>
          <w:kern w:val="22"/>
          <w:sz w:val="24"/>
        </w:rPr>
        <w:t>/</w:t>
      </w:r>
      <w:r w:rsidRPr="000B4A13">
        <w:rPr>
          <w:rFonts w:eastAsia="SimSun" w:hint="eastAsia"/>
          <w:snapToGrid w:val="0"/>
          <w:kern w:val="22"/>
          <w:sz w:val="24"/>
        </w:rPr>
        <w:t>出口者</w:t>
      </w:r>
      <w:r w:rsidRPr="000B4A13">
        <w:rPr>
          <w:rFonts w:eastAsia="SimSun"/>
          <w:snapToGrid w:val="0"/>
          <w:kern w:val="22"/>
          <w:sz w:val="24"/>
        </w:rPr>
        <w:t>应</w:t>
      </w:r>
      <w:r w:rsidRPr="000B4A13">
        <w:rPr>
          <w:rFonts w:eastAsia="SimSun" w:hint="eastAsia"/>
          <w:snapToGrid w:val="0"/>
          <w:kern w:val="22"/>
          <w:sz w:val="24"/>
        </w:rPr>
        <w:t>查看进口国的</w:t>
      </w:r>
      <w:r w:rsidRPr="000B4A13">
        <w:rPr>
          <w:rFonts w:eastAsia="SimSun"/>
          <w:snapToGrid w:val="0"/>
          <w:kern w:val="22"/>
          <w:sz w:val="24"/>
        </w:rPr>
        <w:t>国家植物保护组织的进口条例并遵守这些条例</w:t>
      </w:r>
    </w:p>
    <w:p w14:paraId="0750BEFC"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b/>
          <w:bCs/>
          <w:iCs/>
          <w:snapToGrid w:val="0"/>
          <w:kern w:val="22"/>
          <w:sz w:val="24"/>
          <w:lang w:eastAsia="ja-JP"/>
        </w:rPr>
      </w:pPr>
      <w:r w:rsidRPr="000B4A13">
        <w:rPr>
          <w:b/>
          <w:bCs/>
          <w:iCs/>
          <w:snapToGrid w:val="0"/>
          <w:kern w:val="22"/>
          <w:sz w:val="24"/>
          <w:lang w:eastAsia="ja-JP"/>
        </w:rPr>
        <w:t xml:space="preserve">   </w:t>
      </w:r>
      <w:r w:rsidRPr="000B4A13">
        <w:rPr>
          <w:rFonts w:eastAsia="SimSun" w:hint="eastAsia"/>
          <w:b/>
          <w:bCs/>
          <w:iCs/>
          <w:snapToGrid w:val="0"/>
          <w:kern w:val="22"/>
          <w:sz w:val="24"/>
        </w:rPr>
        <w:t>活体动物</w:t>
      </w:r>
      <w:r w:rsidRPr="000B4A13">
        <w:rPr>
          <w:rFonts w:eastAsia="SimSun"/>
          <w:b/>
          <w:bCs/>
          <w:iCs/>
          <w:snapToGrid w:val="0"/>
          <w:kern w:val="22"/>
          <w:sz w:val="24"/>
        </w:rPr>
        <w:t>的饲料或粮食</w:t>
      </w:r>
    </w:p>
    <w:p w14:paraId="3FBB7B13" w14:textId="56DB84A8" w:rsidR="000B4A13" w:rsidRPr="000B4A13" w:rsidRDefault="00F42B28" w:rsidP="00B55463">
      <w:pPr>
        <w:widowControl w:val="0"/>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活体</w:t>
      </w:r>
      <w:r>
        <w:rPr>
          <w:rFonts w:eastAsia="SimSun" w:hint="eastAsia"/>
          <w:snapToGrid w:val="0"/>
          <w:kern w:val="22"/>
          <w:sz w:val="24"/>
        </w:rPr>
        <w:t>生物</w:t>
      </w:r>
      <w:r w:rsidR="000B4A13" w:rsidRPr="000B4A13">
        <w:rPr>
          <w:rFonts w:eastAsia="SimSun"/>
          <w:snapToGrid w:val="0"/>
          <w:kern w:val="22"/>
          <w:sz w:val="24"/>
        </w:rPr>
        <w:t>的</w:t>
      </w:r>
      <w:r w:rsidR="000B4A13" w:rsidRPr="000B4A13">
        <w:rPr>
          <w:rFonts w:eastAsia="SimSun" w:hint="eastAsia"/>
          <w:snapToGrid w:val="0"/>
          <w:kern w:val="22"/>
          <w:sz w:val="24"/>
        </w:rPr>
        <w:t>发送人</w:t>
      </w:r>
      <w:r w:rsidR="000B4A13" w:rsidRPr="000B4A13">
        <w:rPr>
          <w:rFonts w:eastAsia="SimSun" w:hint="eastAsia"/>
          <w:snapToGrid w:val="0"/>
          <w:kern w:val="22"/>
          <w:sz w:val="24"/>
        </w:rPr>
        <w:t>/</w:t>
      </w:r>
      <w:r w:rsidR="000B4A13" w:rsidRPr="000B4A13">
        <w:rPr>
          <w:rFonts w:eastAsia="SimSun" w:hint="eastAsia"/>
          <w:snapToGrid w:val="0"/>
          <w:kern w:val="22"/>
          <w:sz w:val="24"/>
        </w:rPr>
        <w:t>出口者</w:t>
      </w:r>
      <w:r w:rsidR="000B4A13" w:rsidRPr="000B4A13">
        <w:rPr>
          <w:rFonts w:eastAsia="SimSun"/>
          <w:snapToGrid w:val="0"/>
          <w:kern w:val="22"/>
          <w:sz w:val="24"/>
        </w:rPr>
        <w:t>应</w:t>
      </w:r>
      <w:r w:rsidR="000B4A13" w:rsidRPr="000B4A13">
        <w:rPr>
          <w:rFonts w:eastAsia="SimSun" w:hint="eastAsia"/>
          <w:snapToGrid w:val="0"/>
          <w:kern w:val="22"/>
          <w:sz w:val="24"/>
        </w:rPr>
        <w:t>确保托运物</w:t>
      </w:r>
      <w:r w:rsidR="000B4A13" w:rsidRPr="000B4A13">
        <w:rPr>
          <w:rFonts w:eastAsia="SimSun"/>
          <w:snapToGrid w:val="0"/>
          <w:kern w:val="22"/>
          <w:sz w:val="24"/>
        </w:rPr>
        <w:t>中所含的任何饲料或粮食中不含有</w:t>
      </w:r>
      <w:r w:rsidR="000B4A13" w:rsidRPr="000B4A13">
        <w:rPr>
          <w:rFonts w:eastAsia="SimSun" w:hint="eastAsia"/>
          <w:snapToGrid w:val="0"/>
          <w:kern w:val="22"/>
          <w:sz w:val="24"/>
        </w:rPr>
        <w:t>能</w:t>
      </w:r>
      <w:r w:rsidR="000B4A13" w:rsidRPr="000B4A13">
        <w:rPr>
          <w:rFonts w:eastAsia="SimSun"/>
          <w:snapToGrid w:val="0"/>
          <w:kern w:val="22"/>
          <w:sz w:val="24"/>
        </w:rPr>
        <w:t>生存的种子、</w:t>
      </w:r>
      <w:r w:rsidR="000B4A13" w:rsidRPr="000B4A13">
        <w:rPr>
          <w:rFonts w:eastAsia="SimSun" w:hint="eastAsia"/>
          <w:snapToGrid w:val="0"/>
          <w:kern w:val="22"/>
          <w:sz w:val="24"/>
        </w:rPr>
        <w:t>保有</w:t>
      </w:r>
      <w:r w:rsidR="000B4A13" w:rsidRPr="000B4A13">
        <w:rPr>
          <w:rFonts w:eastAsia="SimSun"/>
          <w:snapToGrid w:val="0"/>
          <w:kern w:val="22"/>
          <w:sz w:val="24"/>
        </w:rPr>
        <w:t>在目的地定植</w:t>
      </w:r>
      <w:r w:rsidR="000B4A13" w:rsidRPr="000B4A13">
        <w:rPr>
          <w:rFonts w:eastAsia="SimSun" w:hint="eastAsia"/>
          <w:snapToGrid w:val="0"/>
          <w:kern w:val="22"/>
          <w:sz w:val="24"/>
        </w:rPr>
        <w:t>或立足</w:t>
      </w:r>
      <w:r w:rsidR="000B4A13" w:rsidRPr="000B4A13">
        <w:rPr>
          <w:rFonts w:eastAsia="SimSun"/>
          <w:snapToGrid w:val="0"/>
          <w:kern w:val="22"/>
          <w:sz w:val="24"/>
        </w:rPr>
        <w:t>潜力的</w:t>
      </w:r>
      <w:r w:rsidR="000B4A13" w:rsidRPr="000B4A13">
        <w:rPr>
          <w:rFonts w:eastAsia="SimSun" w:hint="eastAsia"/>
          <w:snapToGrid w:val="0"/>
          <w:kern w:val="22"/>
          <w:sz w:val="24"/>
        </w:rPr>
        <w:t>植物</w:t>
      </w:r>
      <w:r w:rsidR="000B4A13" w:rsidRPr="000B4A13">
        <w:rPr>
          <w:rFonts w:eastAsia="SimSun"/>
          <w:snapToGrid w:val="0"/>
          <w:kern w:val="22"/>
          <w:sz w:val="24"/>
        </w:rPr>
        <w:t>或动物</w:t>
      </w:r>
      <w:r w:rsidR="000B4A13" w:rsidRPr="000B4A13">
        <w:rPr>
          <w:rFonts w:eastAsia="SimSun" w:hint="eastAsia"/>
          <w:snapToGrid w:val="0"/>
          <w:kern w:val="22"/>
          <w:sz w:val="24"/>
        </w:rPr>
        <w:t>的</w:t>
      </w:r>
      <w:r w:rsidR="000B4A13" w:rsidRPr="000B4A13">
        <w:rPr>
          <w:rFonts w:eastAsia="SimSun"/>
          <w:snapToGrid w:val="0"/>
          <w:kern w:val="22"/>
          <w:sz w:val="24"/>
        </w:rPr>
        <w:t>部分。</w:t>
      </w:r>
      <w:r w:rsidR="000B4A13" w:rsidRPr="000B4A13">
        <w:rPr>
          <w:rFonts w:eastAsia="SimSun" w:hint="eastAsia"/>
          <w:snapToGrid w:val="0"/>
          <w:kern w:val="22"/>
          <w:sz w:val="24"/>
        </w:rPr>
        <w:t>发送人</w:t>
      </w:r>
      <w:r w:rsidR="000B4A13" w:rsidRPr="000B4A13">
        <w:rPr>
          <w:rFonts w:eastAsia="SimSun" w:hint="eastAsia"/>
          <w:snapToGrid w:val="0"/>
          <w:kern w:val="22"/>
          <w:sz w:val="24"/>
        </w:rPr>
        <w:t>/</w:t>
      </w:r>
      <w:r w:rsidR="000B4A13" w:rsidRPr="000B4A13">
        <w:rPr>
          <w:rFonts w:eastAsia="SimSun" w:hint="eastAsia"/>
          <w:snapToGrid w:val="0"/>
          <w:kern w:val="22"/>
          <w:sz w:val="24"/>
        </w:rPr>
        <w:t>出口者</w:t>
      </w:r>
      <w:r w:rsidR="000B4A13" w:rsidRPr="000B4A13">
        <w:rPr>
          <w:rFonts w:eastAsia="SimSun"/>
          <w:snapToGrid w:val="0"/>
          <w:kern w:val="22"/>
          <w:sz w:val="24"/>
        </w:rPr>
        <w:t>应确保饲料或粮</w:t>
      </w:r>
      <w:r w:rsidR="000B4A13" w:rsidRPr="000B4A13">
        <w:rPr>
          <w:rFonts w:eastAsia="SimSun"/>
          <w:snapToGrid w:val="0"/>
          <w:kern w:val="22"/>
          <w:sz w:val="24"/>
        </w:rPr>
        <w:lastRenderedPageBreak/>
        <w:t>食没有</w:t>
      </w:r>
      <w:r w:rsidR="000B4A13" w:rsidRPr="000B4A13">
        <w:rPr>
          <w:rFonts w:eastAsia="SimSun" w:hint="eastAsia"/>
          <w:snapToGrid w:val="0"/>
          <w:kern w:val="22"/>
          <w:sz w:val="24"/>
        </w:rPr>
        <w:t>进口国、</w:t>
      </w:r>
      <w:r w:rsidR="000B4A13" w:rsidRPr="002C4CC0">
        <w:rPr>
          <w:rFonts w:eastAsia="SimSun"/>
          <w:sz w:val="24"/>
        </w:rPr>
        <w:t>过境</w:t>
      </w:r>
      <w:r w:rsidR="000B4A13" w:rsidRPr="002C4CC0">
        <w:rPr>
          <w:rFonts w:ascii="SimSun" w:eastAsia="SimSun" w:hAnsi="SimSun" w:cs="SimSun" w:hint="eastAsia"/>
          <w:sz w:val="24"/>
        </w:rPr>
        <w:t>国</w:t>
      </w:r>
      <w:r w:rsidR="000B4A13" w:rsidRPr="000B4A13">
        <w:rPr>
          <w:rFonts w:eastAsia="SimSun"/>
          <w:snapToGrid w:val="0"/>
          <w:kern w:val="22"/>
          <w:sz w:val="24"/>
        </w:rPr>
        <w:t>或</w:t>
      </w:r>
      <w:r w:rsidR="000B4A13" w:rsidRPr="000B4A13">
        <w:rPr>
          <w:rFonts w:eastAsia="SimSun" w:hint="eastAsia"/>
          <w:snapToGrid w:val="0"/>
          <w:kern w:val="22"/>
          <w:sz w:val="24"/>
        </w:rPr>
        <w:t>有关</w:t>
      </w:r>
      <w:r w:rsidR="000B4A13" w:rsidRPr="000B4A13">
        <w:rPr>
          <w:rFonts w:eastAsia="SimSun"/>
          <w:snapToGrid w:val="0"/>
          <w:kern w:val="22"/>
          <w:sz w:val="24"/>
        </w:rPr>
        <w:t>生物地理区域所关切的</w:t>
      </w:r>
      <w:r w:rsidR="000B4A13" w:rsidRPr="000B4A13">
        <w:rPr>
          <w:rFonts w:eastAsia="SimSun" w:hint="eastAsia"/>
          <w:snapToGrid w:val="0"/>
          <w:kern w:val="22"/>
          <w:sz w:val="24"/>
        </w:rPr>
        <w:t>害虫</w:t>
      </w:r>
      <w:r w:rsidR="000B4A13" w:rsidRPr="000B4A13">
        <w:rPr>
          <w:rFonts w:eastAsia="SimSun"/>
          <w:snapToGrid w:val="0"/>
          <w:kern w:val="22"/>
          <w:sz w:val="24"/>
        </w:rPr>
        <w:t>、病原体和</w:t>
      </w:r>
      <w:r w:rsidR="000B4A13" w:rsidRPr="000B4A13">
        <w:rPr>
          <w:rFonts w:eastAsia="SimSun" w:hint="eastAsia"/>
          <w:snapToGrid w:val="0"/>
          <w:kern w:val="22"/>
          <w:sz w:val="24"/>
        </w:rPr>
        <w:t>外来入侵物种。</w:t>
      </w:r>
      <w:r w:rsidR="000B4A13" w:rsidRPr="000B4A13">
        <w:rPr>
          <w:snapToGrid w:val="0"/>
          <w:kern w:val="22"/>
          <w:sz w:val="24"/>
          <w:lang w:eastAsia="ja-JP"/>
        </w:rPr>
        <w:t xml:space="preserve"> </w:t>
      </w:r>
    </w:p>
    <w:p w14:paraId="166D6438"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b/>
          <w:bCs/>
          <w:iCs/>
          <w:snapToGrid w:val="0"/>
          <w:kern w:val="22"/>
          <w:sz w:val="24"/>
          <w:lang w:eastAsia="ja-JP"/>
        </w:rPr>
      </w:pPr>
      <w:r w:rsidRPr="000B4A13">
        <w:rPr>
          <w:b/>
          <w:bCs/>
          <w:iCs/>
          <w:snapToGrid w:val="0"/>
          <w:kern w:val="22"/>
          <w:sz w:val="24"/>
          <w:lang w:eastAsia="ja-JP"/>
        </w:rPr>
        <w:t xml:space="preserve">   </w:t>
      </w:r>
      <w:r w:rsidRPr="000B4A13">
        <w:rPr>
          <w:rFonts w:eastAsia="SimSun" w:hint="eastAsia"/>
          <w:b/>
          <w:bCs/>
          <w:iCs/>
          <w:snapToGrid w:val="0"/>
          <w:kern w:val="22"/>
          <w:sz w:val="24"/>
        </w:rPr>
        <w:t>副产品</w:t>
      </w:r>
      <w:r w:rsidRPr="000B4A13">
        <w:rPr>
          <w:rFonts w:eastAsia="SimSun"/>
          <w:b/>
          <w:bCs/>
          <w:iCs/>
          <w:snapToGrid w:val="0"/>
          <w:kern w:val="22"/>
          <w:sz w:val="24"/>
        </w:rPr>
        <w:t>、废物、水和媒介的处理</w:t>
      </w:r>
    </w:p>
    <w:p w14:paraId="7DAA636D" w14:textId="32A4327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snapToGrid w:val="0"/>
          <w:kern w:val="22"/>
          <w:sz w:val="24"/>
        </w:rPr>
        <w:t>托运物</w:t>
      </w:r>
      <w:r w:rsidRPr="000B4A13">
        <w:rPr>
          <w:rFonts w:eastAsia="SimSun" w:hint="eastAsia"/>
          <w:snapToGrid w:val="0"/>
          <w:kern w:val="22"/>
          <w:sz w:val="24"/>
        </w:rPr>
        <w:t>到达</w:t>
      </w:r>
      <w:r w:rsidRPr="000B4A13">
        <w:rPr>
          <w:rFonts w:eastAsia="SimSun"/>
          <w:snapToGrid w:val="0"/>
          <w:kern w:val="22"/>
          <w:sz w:val="24"/>
        </w:rPr>
        <w:t>接收国</w:t>
      </w:r>
      <w:r w:rsidRPr="000B4A13">
        <w:rPr>
          <w:rFonts w:eastAsia="SimSun" w:hint="eastAsia"/>
          <w:snapToGrid w:val="0"/>
          <w:kern w:val="22"/>
          <w:sz w:val="24"/>
        </w:rPr>
        <w:t>时，应尽快去除</w:t>
      </w:r>
      <w:r w:rsidR="00E864BD" w:rsidRPr="000B4A13">
        <w:rPr>
          <w:rFonts w:eastAsia="SimSun" w:hint="eastAsia"/>
          <w:snapToGrid w:val="0"/>
          <w:kern w:val="22"/>
          <w:sz w:val="24"/>
        </w:rPr>
        <w:t>活体</w:t>
      </w:r>
      <w:r w:rsidR="00E864BD">
        <w:rPr>
          <w:rFonts w:eastAsia="SimSun" w:hint="eastAsia"/>
          <w:snapToGrid w:val="0"/>
          <w:kern w:val="22"/>
          <w:sz w:val="24"/>
        </w:rPr>
        <w:t>生物</w:t>
      </w:r>
      <w:r w:rsidRPr="000B4A13">
        <w:rPr>
          <w:rFonts w:eastAsia="SimSun" w:hint="eastAsia"/>
          <w:snapToGrid w:val="0"/>
          <w:kern w:val="22"/>
          <w:sz w:val="24"/>
        </w:rPr>
        <w:t>在</w:t>
      </w:r>
      <w:r w:rsidRPr="000B4A13">
        <w:rPr>
          <w:rFonts w:eastAsia="SimSun"/>
          <w:snapToGrid w:val="0"/>
          <w:kern w:val="22"/>
          <w:sz w:val="24"/>
        </w:rPr>
        <w:t>运输期间</w:t>
      </w:r>
      <w:r w:rsidRPr="000B4A13">
        <w:rPr>
          <w:rFonts w:eastAsia="SimSun" w:hint="eastAsia"/>
          <w:snapToGrid w:val="0"/>
          <w:kern w:val="22"/>
          <w:sz w:val="24"/>
        </w:rPr>
        <w:t>所</w:t>
      </w:r>
      <w:r w:rsidRPr="000B4A13">
        <w:rPr>
          <w:rFonts w:eastAsia="SimSun"/>
          <w:snapToGrid w:val="0"/>
          <w:kern w:val="22"/>
          <w:sz w:val="24"/>
        </w:rPr>
        <w:t>产生的副产品和</w:t>
      </w:r>
      <w:r w:rsidRPr="000B4A13">
        <w:rPr>
          <w:rFonts w:eastAsia="SimSun" w:hint="eastAsia"/>
          <w:snapToGrid w:val="0"/>
          <w:kern w:val="22"/>
          <w:sz w:val="24"/>
        </w:rPr>
        <w:t>废物并进行处理和清除。托运物</w:t>
      </w:r>
      <w:r w:rsidRPr="000B4A13">
        <w:rPr>
          <w:rFonts w:eastAsia="SimSun"/>
          <w:snapToGrid w:val="0"/>
          <w:kern w:val="22"/>
          <w:sz w:val="24"/>
        </w:rPr>
        <w:t>的接收人应</w:t>
      </w:r>
      <w:r w:rsidRPr="000B4A13">
        <w:rPr>
          <w:rFonts w:eastAsia="SimSun" w:hint="eastAsia"/>
          <w:snapToGrid w:val="0"/>
          <w:kern w:val="22"/>
          <w:sz w:val="24"/>
        </w:rPr>
        <w:t>在对包装容器</w:t>
      </w:r>
      <w:r w:rsidRPr="000B4A13">
        <w:rPr>
          <w:rFonts w:eastAsia="SimSun"/>
          <w:snapToGrid w:val="0"/>
          <w:kern w:val="22"/>
          <w:sz w:val="24"/>
        </w:rPr>
        <w:t>、其他相关材料</w:t>
      </w:r>
      <w:r w:rsidRPr="000B4A13">
        <w:rPr>
          <w:rFonts w:eastAsia="SimSun" w:hint="eastAsia"/>
          <w:snapToGrid w:val="0"/>
          <w:kern w:val="22"/>
          <w:sz w:val="24"/>
        </w:rPr>
        <w:t>应去除</w:t>
      </w:r>
      <w:r w:rsidRPr="000B4A13">
        <w:rPr>
          <w:rFonts w:eastAsia="SimSun"/>
          <w:snapToGrid w:val="0"/>
          <w:kern w:val="22"/>
          <w:sz w:val="24"/>
        </w:rPr>
        <w:t>、副产品和</w:t>
      </w:r>
      <w:r w:rsidRPr="000B4A13">
        <w:rPr>
          <w:rFonts w:eastAsia="SimSun" w:hint="eastAsia"/>
          <w:snapToGrid w:val="0"/>
          <w:kern w:val="22"/>
          <w:sz w:val="24"/>
        </w:rPr>
        <w:t>废物</w:t>
      </w:r>
      <w:r w:rsidRPr="000B4A13">
        <w:rPr>
          <w:rFonts w:eastAsia="SimSun"/>
          <w:snapToGrid w:val="0"/>
          <w:kern w:val="22"/>
          <w:sz w:val="24"/>
        </w:rPr>
        <w:t>进行</w:t>
      </w:r>
      <w:r w:rsidRPr="000B4A13">
        <w:rPr>
          <w:rFonts w:eastAsia="SimSun" w:hint="eastAsia"/>
          <w:snapToGrid w:val="0"/>
          <w:kern w:val="22"/>
          <w:sz w:val="24"/>
        </w:rPr>
        <w:t>处置</w:t>
      </w:r>
      <w:r w:rsidRPr="000B4A13">
        <w:rPr>
          <w:rFonts w:eastAsia="SimSun"/>
          <w:snapToGrid w:val="0"/>
          <w:kern w:val="22"/>
          <w:sz w:val="24"/>
        </w:rPr>
        <w:t>之前，对其进行适当的处理，包括消毒</w:t>
      </w:r>
      <w:r w:rsidRPr="000B4A13">
        <w:rPr>
          <w:snapToGrid w:val="0"/>
          <w:kern w:val="22"/>
          <w:sz w:val="24"/>
          <w:vertAlign w:val="superscript"/>
          <w:lang w:eastAsia="ja-JP"/>
        </w:rPr>
        <w:footnoteReference w:id="4"/>
      </w:r>
      <w:r w:rsidR="001769F3" w:rsidRPr="000B4A13">
        <w:rPr>
          <w:rFonts w:eastAsia="SimSun" w:hint="eastAsia"/>
          <w:snapToGrid w:val="0"/>
          <w:kern w:val="22"/>
          <w:sz w:val="24"/>
        </w:rPr>
        <w:t>、</w:t>
      </w:r>
      <w:r w:rsidRPr="000B4A13">
        <w:rPr>
          <w:rFonts w:eastAsia="SimSun" w:hint="eastAsia"/>
          <w:snapToGrid w:val="0"/>
          <w:kern w:val="22"/>
          <w:sz w:val="24"/>
        </w:rPr>
        <w:t>焚烧、熬炼</w:t>
      </w:r>
      <w:r w:rsidRPr="000B4A13">
        <w:rPr>
          <w:rFonts w:eastAsia="SimSun"/>
          <w:snapToGrid w:val="0"/>
          <w:kern w:val="22"/>
          <w:sz w:val="24"/>
        </w:rPr>
        <w:t>、</w:t>
      </w:r>
      <w:r w:rsidRPr="000B4A13">
        <w:rPr>
          <w:rFonts w:eastAsia="SimSun" w:hint="eastAsia"/>
          <w:snapToGrid w:val="0"/>
          <w:kern w:val="22"/>
          <w:sz w:val="24"/>
        </w:rPr>
        <w:t>高压处理或实施</w:t>
      </w:r>
      <w:r w:rsidRPr="000B4A13">
        <w:rPr>
          <w:rFonts w:eastAsia="SimSun"/>
          <w:snapToGrid w:val="0"/>
          <w:kern w:val="22"/>
          <w:sz w:val="24"/>
        </w:rPr>
        <w:t>其他措施，以尽可能减少外来入侵</w:t>
      </w:r>
      <w:r w:rsidRPr="000B4A13">
        <w:rPr>
          <w:rFonts w:eastAsia="SimSun" w:hint="eastAsia"/>
          <w:snapToGrid w:val="0"/>
          <w:kern w:val="22"/>
          <w:sz w:val="24"/>
        </w:rPr>
        <w:t>物种造成</w:t>
      </w:r>
      <w:r w:rsidRPr="000B4A13">
        <w:rPr>
          <w:rFonts w:eastAsia="SimSun"/>
          <w:snapToGrid w:val="0"/>
          <w:kern w:val="22"/>
          <w:sz w:val="24"/>
        </w:rPr>
        <w:t>的风险。</w:t>
      </w:r>
    </w:p>
    <w:p w14:paraId="0CB53773"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b/>
          <w:bCs/>
          <w:iCs/>
          <w:snapToGrid w:val="0"/>
          <w:kern w:val="22"/>
          <w:sz w:val="24"/>
          <w:lang w:eastAsia="ja-JP"/>
        </w:rPr>
      </w:pPr>
      <w:r w:rsidRPr="000B4A13">
        <w:rPr>
          <w:b/>
          <w:bCs/>
          <w:iCs/>
          <w:snapToGrid w:val="0"/>
          <w:kern w:val="22"/>
          <w:sz w:val="24"/>
          <w:lang w:eastAsia="ja-JP"/>
        </w:rPr>
        <w:t xml:space="preserve">    </w:t>
      </w:r>
      <w:r w:rsidRPr="000B4A13">
        <w:rPr>
          <w:rFonts w:eastAsia="SimSun" w:hint="eastAsia"/>
          <w:b/>
          <w:bCs/>
          <w:iCs/>
          <w:snapToGrid w:val="0"/>
          <w:kern w:val="22"/>
          <w:sz w:val="24"/>
        </w:rPr>
        <w:t>承运人运送货物的</w:t>
      </w:r>
      <w:r w:rsidRPr="000B4A13">
        <w:rPr>
          <w:rFonts w:eastAsia="SimSun"/>
          <w:b/>
          <w:bCs/>
          <w:iCs/>
          <w:snapToGrid w:val="0"/>
          <w:kern w:val="22"/>
          <w:sz w:val="24"/>
        </w:rPr>
        <w:t>条件</w:t>
      </w:r>
    </w:p>
    <w:p w14:paraId="1F1CEB28" w14:textId="5EDE8A15"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如预期</w:t>
      </w:r>
      <w:r w:rsidR="00E864BD" w:rsidRPr="000B4A13">
        <w:rPr>
          <w:rFonts w:eastAsia="SimSun" w:hint="eastAsia"/>
          <w:snapToGrid w:val="0"/>
          <w:kern w:val="22"/>
          <w:sz w:val="24"/>
        </w:rPr>
        <w:t>活体</w:t>
      </w:r>
      <w:r w:rsidR="00E864BD">
        <w:rPr>
          <w:rFonts w:eastAsia="SimSun" w:hint="eastAsia"/>
          <w:snapToGrid w:val="0"/>
          <w:kern w:val="22"/>
          <w:sz w:val="24"/>
        </w:rPr>
        <w:t>生物</w:t>
      </w:r>
      <w:r w:rsidRPr="000B4A13">
        <w:rPr>
          <w:rFonts w:eastAsia="SimSun" w:hint="eastAsia"/>
          <w:snapToGrid w:val="0"/>
          <w:kern w:val="22"/>
          <w:sz w:val="24"/>
        </w:rPr>
        <w:t>将要装运</w:t>
      </w:r>
      <w:r w:rsidRPr="000B4A13">
        <w:rPr>
          <w:rFonts w:eastAsia="SimSun"/>
          <w:snapToGrid w:val="0"/>
          <w:kern w:val="22"/>
          <w:sz w:val="24"/>
        </w:rPr>
        <w:t>或</w:t>
      </w:r>
      <w:r w:rsidRPr="000B4A13">
        <w:rPr>
          <w:rFonts w:eastAsia="SimSun" w:hint="eastAsia"/>
          <w:snapToGrid w:val="0"/>
          <w:kern w:val="22"/>
          <w:sz w:val="24"/>
        </w:rPr>
        <w:t>之前</w:t>
      </w:r>
      <w:r w:rsidRPr="000B4A13">
        <w:rPr>
          <w:rFonts w:eastAsia="SimSun"/>
          <w:snapToGrid w:val="0"/>
          <w:kern w:val="22"/>
          <w:sz w:val="24"/>
        </w:rPr>
        <w:t>业已装运，</w:t>
      </w:r>
      <w:r w:rsidRPr="000B4A13">
        <w:rPr>
          <w:rFonts w:eastAsia="SimSun" w:hint="eastAsia"/>
          <w:snapToGrid w:val="0"/>
          <w:kern w:val="22"/>
          <w:sz w:val="24"/>
        </w:rPr>
        <w:t>承运人</w:t>
      </w:r>
      <w:r w:rsidRPr="000B4A13">
        <w:rPr>
          <w:rFonts w:eastAsia="SimSun"/>
          <w:snapToGrid w:val="0"/>
          <w:kern w:val="22"/>
          <w:sz w:val="24"/>
        </w:rPr>
        <w:t>运</w:t>
      </w:r>
      <w:r w:rsidRPr="000B4A13">
        <w:rPr>
          <w:rFonts w:eastAsia="SimSun" w:hint="eastAsia"/>
          <w:snapToGrid w:val="0"/>
          <w:kern w:val="22"/>
          <w:sz w:val="24"/>
        </w:rPr>
        <w:t>送货物的所有人</w:t>
      </w:r>
      <w:r w:rsidRPr="000B4A13">
        <w:rPr>
          <w:rFonts w:eastAsia="SimSun"/>
          <w:snapToGrid w:val="0"/>
          <w:kern w:val="22"/>
          <w:sz w:val="24"/>
        </w:rPr>
        <w:t>和经营人应确保所运输货物</w:t>
      </w:r>
      <w:r w:rsidRPr="000B4A13">
        <w:rPr>
          <w:rFonts w:eastAsia="SimSun" w:hint="eastAsia"/>
          <w:snapToGrid w:val="0"/>
          <w:kern w:val="22"/>
          <w:sz w:val="24"/>
        </w:rPr>
        <w:t>经过</w:t>
      </w:r>
      <w:r w:rsidRPr="000B4A13">
        <w:rPr>
          <w:rFonts w:eastAsia="SimSun"/>
          <w:snapToGrid w:val="0"/>
          <w:kern w:val="22"/>
          <w:sz w:val="24"/>
        </w:rPr>
        <w:t>清洗、消毒或其他适当处理。</w:t>
      </w:r>
      <w:r w:rsidRPr="000B4A13">
        <w:rPr>
          <w:rFonts w:eastAsia="SimSun" w:hint="eastAsia"/>
          <w:snapToGrid w:val="0"/>
          <w:kern w:val="22"/>
          <w:sz w:val="24"/>
        </w:rPr>
        <w:t>承运人</w:t>
      </w:r>
      <w:r w:rsidRPr="000B4A13">
        <w:rPr>
          <w:rFonts w:eastAsia="SimSun"/>
          <w:snapToGrid w:val="0"/>
          <w:kern w:val="22"/>
          <w:sz w:val="24"/>
        </w:rPr>
        <w:t>运</w:t>
      </w:r>
      <w:r w:rsidRPr="000B4A13">
        <w:rPr>
          <w:rFonts w:eastAsia="SimSun" w:hint="eastAsia"/>
          <w:snapToGrid w:val="0"/>
          <w:kern w:val="22"/>
          <w:sz w:val="24"/>
        </w:rPr>
        <w:t>送货物</w:t>
      </w:r>
      <w:r w:rsidRPr="000B4A13">
        <w:rPr>
          <w:rFonts w:eastAsia="SimSun"/>
          <w:snapToGrid w:val="0"/>
          <w:kern w:val="22"/>
          <w:sz w:val="24"/>
        </w:rPr>
        <w:t>的所有人应采取负责任的措施，</w:t>
      </w:r>
      <w:r w:rsidRPr="000B4A13">
        <w:rPr>
          <w:rFonts w:eastAsia="SimSun" w:hint="eastAsia"/>
          <w:snapToGrid w:val="0"/>
          <w:kern w:val="22"/>
          <w:sz w:val="24"/>
        </w:rPr>
        <w:t>在</w:t>
      </w:r>
      <w:r w:rsidRPr="000B4A13">
        <w:rPr>
          <w:rFonts w:eastAsia="SimSun"/>
          <w:snapToGrid w:val="0"/>
          <w:kern w:val="22"/>
          <w:sz w:val="24"/>
        </w:rPr>
        <w:t>承运人</w:t>
      </w:r>
      <w:r w:rsidRPr="000B4A13">
        <w:rPr>
          <w:rFonts w:eastAsia="SimSun" w:hint="eastAsia"/>
          <w:snapToGrid w:val="0"/>
          <w:kern w:val="22"/>
          <w:sz w:val="24"/>
        </w:rPr>
        <w:t>运送</w:t>
      </w:r>
      <w:r w:rsidRPr="000B4A13">
        <w:rPr>
          <w:rFonts w:eastAsia="SimSun"/>
          <w:snapToGrid w:val="0"/>
          <w:kern w:val="22"/>
          <w:sz w:val="24"/>
        </w:rPr>
        <w:t>货物</w:t>
      </w:r>
      <w:r w:rsidRPr="000B4A13">
        <w:rPr>
          <w:rFonts w:eastAsia="SimSun" w:hint="eastAsia"/>
          <w:snapToGrid w:val="0"/>
          <w:kern w:val="22"/>
          <w:sz w:val="24"/>
        </w:rPr>
        <w:t>到达</w:t>
      </w:r>
      <w:r w:rsidRPr="000B4A13">
        <w:rPr>
          <w:rFonts w:eastAsia="SimSun"/>
          <w:snapToGrid w:val="0"/>
          <w:kern w:val="22"/>
          <w:sz w:val="24"/>
        </w:rPr>
        <w:t>目的地后立即</w:t>
      </w:r>
      <w:r w:rsidRPr="000B4A13">
        <w:rPr>
          <w:rFonts w:eastAsia="SimSun" w:hint="eastAsia"/>
          <w:snapToGrid w:val="0"/>
          <w:kern w:val="22"/>
          <w:sz w:val="24"/>
        </w:rPr>
        <w:t>进行</w:t>
      </w:r>
      <w:r w:rsidRPr="000B4A13">
        <w:rPr>
          <w:rFonts w:eastAsia="SimSun"/>
          <w:snapToGrid w:val="0"/>
          <w:kern w:val="22"/>
          <w:sz w:val="24"/>
        </w:rPr>
        <w:t>处理，并</w:t>
      </w:r>
      <w:r w:rsidRPr="000B4A13">
        <w:rPr>
          <w:rFonts w:eastAsia="SimSun" w:hint="eastAsia"/>
          <w:snapToGrid w:val="0"/>
          <w:kern w:val="22"/>
          <w:sz w:val="24"/>
        </w:rPr>
        <w:t>保持</w:t>
      </w:r>
      <w:r w:rsidRPr="000B4A13">
        <w:rPr>
          <w:rFonts w:eastAsia="SimSun"/>
          <w:snapToGrid w:val="0"/>
          <w:kern w:val="22"/>
          <w:sz w:val="24"/>
        </w:rPr>
        <w:t>经过处理的状况直至下一次的使用。</w:t>
      </w:r>
    </w:p>
    <w:p w14:paraId="33760FBC" w14:textId="77777777" w:rsidR="000B4A13" w:rsidRPr="00646184" w:rsidRDefault="000B4A13" w:rsidP="00646184">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646184">
        <w:rPr>
          <w:rFonts w:eastAsia="SimSun"/>
          <w:snapToGrid w:val="0"/>
          <w:kern w:val="22"/>
          <w:sz w:val="24"/>
        </w:rPr>
        <w:t>操作</w:t>
      </w:r>
      <w:r w:rsidRPr="000B4A13">
        <w:rPr>
          <w:rFonts w:eastAsia="SimSun"/>
          <w:snapToGrid w:val="0"/>
          <w:kern w:val="22"/>
          <w:sz w:val="24"/>
        </w:rPr>
        <w:t>之前应对承运人运送的货物进行检查，以</w:t>
      </w:r>
      <w:r w:rsidRPr="000B4A13">
        <w:rPr>
          <w:rFonts w:eastAsia="SimSun" w:hint="eastAsia"/>
          <w:snapToGrid w:val="0"/>
          <w:kern w:val="22"/>
          <w:sz w:val="24"/>
        </w:rPr>
        <w:t>确定</w:t>
      </w:r>
      <w:r w:rsidRPr="000B4A13">
        <w:rPr>
          <w:rFonts w:eastAsia="SimSun"/>
          <w:snapToGrid w:val="0"/>
          <w:kern w:val="22"/>
          <w:sz w:val="24"/>
        </w:rPr>
        <w:t>其卫生和动物卫生状况，确保</w:t>
      </w:r>
      <w:r w:rsidRPr="000B4A13">
        <w:rPr>
          <w:rFonts w:eastAsia="SimSun" w:hint="eastAsia"/>
          <w:snapToGrid w:val="0"/>
          <w:kern w:val="22"/>
          <w:sz w:val="24"/>
        </w:rPr>
        <w:t xml:space="preserve"> </w:t>
      </w:r>
      <w:r w:rsidRPr="000B4A13">
        <w:rPr>
          <w:rFonts w:eastAsia="SimSun" w:hint="eastAsia"/>
          <w:snapToGrid w:val="0"/>
          <w:kern w:val="22"/>
          <w:sz w:val="24"/>
        </w:rPr>
        <w:t>将无意造成</w:t>
      </w:r>
      <w:r w:rsidRPr="000B4A13">
        <w:rPr>
          <w:rFonts w:eastAsia="SimSun"/>
          <w:snapToGrid w:val="0"/>
          <w:kern w:val="22"/>
          <w:sz w:val="24"/>
        </w:rPr>
        <w:t>的</w:t>
      </w:r>
      <w:r w:rsidRPr="000B4A13">
        <w:rPr>
          <w:rFonts w:eastAsia="SimSun" w:hint="eastAsia"/>
          <w:snapToGrid w:val="0"/>
          <w:kern w:val="22"/>
          <w:sz w:val="24"/>
        </w:rPr>
        <w:t>害虫</w:t>
      </w:r>
      <w:r w:rsidRPr="000B4A13">
        <w:rPr>
          <w:rFonts w:eastAsia="SimSun"/>
          <w:snapToGrid w:val="0"/>
          <w:kern w:val="22"/>
          <w:sz w:val="24"/>
        </w:rPr>
        <w:t>、病原体和</w:t>
      </w:r>
      <w:r w:rsidRPr="000B4A13">
        <w:rPr>
          <w:rFonts w:eastAsia="SimSun" w:hint="eastAsia"/>
          <w:snapToGrid w:val="0"/>
          <w:kern w:val="22"/>
          <w:sz w:val="24"/>
        </w:rPr>
        <w:t>外来入侵</w:t>
      </w:r>
      <w:r w:rsidRPr="000B4A13">
        <w:rPr>
          <w:rFonts w:eastAsia="SimSun"/>
          <w:snapToGrid w:val="0"/>
          <w:kern w:val="22"/>
          <w:sz w:val="24"/>
        </w:rPr>
        <w:t>物种</w:t>
      </w:r>
      <w:r w:rsidRPr="000B4A13">
        <w:rPr>
          <w:rFonts w:eastAsia="SimSun" w:hint="eastAsia"/>
          <w:snapToGrid w:val="0"/>
          <w:kern w:val="22"/>
          <w:sz w:val="24"/>
        </w:rPr>
        <w:t>的</w:t>
      </w:r>
      <w:r w:rsidRPr="000B4A13">
        <w:rPr>
          <w:rFonts w:eastAsia="SimSun"/>
          <w:snapToGrid w:val="0"/>
          <w:kern w:val="22"/>
          <w:sz w:val="24"/>
        </w:rPr>
        <w:t>引入</w:t>
      </w:r>
      <w:r w:rsidRPr="000B4A13">
        <w:rPr>
          <w:rFonts w:eastAsia="SimSun" w:hint="eastAsia"/>
          <w:snapToGrid w:val="0"/>
          <w:kern w:val="22"/>
          <w:sz w:val="24"/>
        </w:rPr>
        <w:t>减少</w:t>
      </w:r>
      <w:r w:rsidRPr="000B4A13">
        <w:rPr>
          <w:rFonts w:eastAsia="SimSun"/>
          <w:snapToGrid w:val="0"/>
          <w:kern w:val="22"/>
          <w:sz w:val="24"/>
        </w:rPr>
        <w:t>至最少程度。</w:t>
      </w:r>
    </w:p>
    <w:p w14:paraId="53466D99" w14:textId="11C60357" w:rsidR="000B4A13" w:rsidRPr="00646184" w:rsidRDefault="000B4A13" w:rsidP="00646184">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0B4A13">
        <w:rPr>
          <w:rFonts w:eastAsia="SimSun" w:hint="eastAsia"/>
          <w:snapToGrid w:val="0"/>
          <w:kern w:val="22"/>
          <w:sz w:val="24"/>
        </w:rPr>
        <w:t>在</w:t>
      </w:r>
      <w:r w:rsidRPr="000B4A13">
        <w:rPr>
          <w:rFonts w:eastAsia="SimSun"/>
          <w:snapToGrid w:val="0"/>
          <w:kern w:val="22"/>
          <w:sz w:val="24"/>
        </w:rPr>
        <w:t>发生</w:t>
      </w:r>
      <w:r w:rsidR="00E864BD" w:rsidRPr="000B4A13">
        <w:rPr>
          <w:rFonts w:eastAsia="SimSun" w:hint="eastAsia"/>
          <w:snapToGrid w:val="0"/>
          <w:kern w:val="22"/>
          <w:sz w:val="24"/>
        </w:rPr>
        <w:t>活体</w:t>
      </w:r>
      <w:r w:rsidR="00E864BD">
        <w:rPr>
          <w:rFonts w:eastAsia="SimSun" w:hint="eastAsia"/>
          <w:snapToGrid w:val="0"/>
          <w:kern w:val="22"/>
          <w:sz w:val="24"/>
        </w:rPr>
        <w:t>生物</w:t>
      </w:r>
      <w:r w:rsidRPr="000B4A13">
        <w:rPr>
          <w:rFonts w:eastAsia="SimSun"/>
          <w:snapToGrid w:val="0"/>
          <w:kern w:val="22"/>
          <w:sz w:val="24"/>
        </w:rPr>
        <w:t>逃逸、</w:t>
      </w:r>
      <w:r w:rsidRPr="000B4A13">
        <w:rPr>
          <w:rFonts w:eastAsia="SimSun" w:hint="eastAsia"/>
          <w:snapToGrid w:val="0"/>
          <w:kern w:val="22"/>
          <w:sz w:val="24"/>
        </w:rPr>
        <w:t>运送</w:t>
      </w:r>
      <w:r w:rsidRPr="000B4A13">
        <w:rPr>
          <w:rFonts w:eastAsia="SimSun"/>
          <w:snapToGrid w:val="0"/>
          <w:kern w:val="22"/>
          <w:sz w:val="24"/>
        </w:rPr>
        <w:t>货物意外</w:t>
      </w:r>
      <w:r w:rsidRPr="000B4A13">
        <w:rPr>
          <w:rFonts w:eastAsia="SimSun" w:hint="eastAsia"/>
          <w:snapToGrid w:val="0"/>
          <w:kern w:val="22"/>
          <w:sz w:val="24"/>
        </w:rPr>
        <w:t>溢漏</w:t>
      </w:r>
      <w:r w:rsidRPr="000B4A13">
        <w:rPr>
          <w:rFonts w:eastAsia="SimSun"/>
          <w:snapToGrid w:val="0"/>
          <w:kern w:val="22"/>
          <w:sz w:val="24"/>
        </w:rPr>
        <w:t>或</w:t>
      </w:r>
      <w:r w:rsidRPr="000B4A13">
        <w:rPr>
          <w:rFonts w:eastAsia="SimSun" w:hint="eastAsia"/>
          <w:snapToGrid w:val="0"/>
          <w:kern w:val="22"/>
          <w:sz w:val="24"/>
        </w:rPr>
        <w:t>泄露的</w:t>
      </w:r>
      <w:r w:rsidRPr="000B4A13">
        <w:rPr>
          <w:rFonts w:eastAsia="SimSun"/>
          <w:snapToGrid w:val="0"/>
          <w:kern w:val="22"/>
          <w:sz w:val="24"/>
        </w:rPr>
        <w:t>情况时，承运人运送货物</w:t>
      </w:r>
      <w:r w:rsidRPr="000B4A13">
        <w:rPr>
          <w:rFonts w:eastAsia="SimSun" w:hint="eastAsia"/>
          <w:snapToGrid w:val="0"/>
          <w:kern w:val="22"/>
          <w:sz w:val="24"/>
        </w:rPr>
        <w:t>的</w:t>
      </w:r>
      <w:r w:rsidRPr="000B4A13">
        <w:rPr>
          <w:rFonts w:eastAsia="SimSun"/>
          <w:snapToGrid w:val="0"/>
          <w:kern w:val="22"/>
          <w:sz w:val="24"/>
        </w:rPr>
        <w:t>所有人和经营人应采取必要措施</w:t>
      </w:r>
      <w:r w:rsidRPr="000B4A13">
        <w:rPr>
          <w:rFonts w:eastAsia="SimSun" w:hint="eastAsia"/>
          <w:snapToGrid w:val="0"/>
          <w:kern w:val="22"/>
          <w:sz w:val="24"/>
        </w:rPr>
        <w:t>收回</w:t>
      </w:r>
      <w:r w:rsidRPr="000B4A13">
        <w:rPr>
          <w:rFonts w:eastAsia="SimSun"/>
          <w:snapToGrid w:val="0"/>
          <w:kern w:val="22"/>
          <w:sz w:val="24"/>
        </w:rPr>
        <w:t>并控制住</w:t>
      </w:r>
      <w:r w:rsidR="00E864BD" w:rsidRPr="000B4A13">
        <w:rPr>
          <w:rFonts w:eastAsia="SimSun" w:hint="eastAsia"/>
          <w:snapToGrid w:val="0"/>
          <w:kern w:val="22"/>
          <w:sz w:val="24"/>
        </w:rPr>
        <w:t>活体</w:t>
      </w:r>
      <w:r w:rsidR="00E864BD">
        <w:rPr>
          <w:rFonts w:eastAsia="SimSun" w:hint="eastAsia"/>
          <w:snapToGrid w:val="0"/>
          <w:kern w:val="22"/>
          <w:sz w:val="24"/>
        </w:rPr>
        <w:t>生物</w:t>
      </w:r>
      <w:r w:rsidRPr="000B4A13">
        <w:rPr>
          <w:rFonts w:eastAsia="SimSun"/>
          <w:snapToGrid w:val="0"/>
          <w:kern w:val="22"/>
          <w:sz w:val="24"/>
        </w:rPr>
        <w:t>以及附着</w:t>
      </w:r>
      <w:r w:rsidRPr="000B4A13">
        <w:rPr>
          <w:rFonts w:eastAsia="SimSun" w:hint="eastAsia"/>
          <w:snapToGrid w:val="0"/>
          <w:kern w:val="22"/>
          <w:sz w:val="24"/>
        </w:rPr>
        <w:t>的</w:t>
      </w:r>
      <w:r w:rsidRPr="000B4A13">
        <w:rPr>
          <w:rFonts w:eastAsia="SimSun"/>
          <w:snapToGrid w:val="0"/>
          <w:kern w:val="22"/>
          <w:sz w:val="24"/>
        </w:rPr>
        <w:t>外来物种</w:t>
      </w:r>
      <w:r w:rsidR="00E864BD">
        <w:rPr>
          <w:rFonts w:eastAsia="SimSun" w:hint="eastAsia"/>
          <w:snapToGrid w:val="0"/>
          <w:kern w:val="22"/>
          <w:sz w:val="24"/>
        </w:rPr>
        <w:t>，并立即向该国有关当局通报</w:t>
      </w:r>
      <w:r w:rsidR="00E864BD" w:rsidRPr="000B4A13">
        <w:rPr>
          <w:rFonts w:eastAsia="SimSun" w:hint="eastAsia"/>
          <w:snapToGrid w:val="0"/>
          <w:kern w:val="22"/>
          <w:sz w:val="24"/>
        </w:rPr>
        <w:t>活体</w:t>
      </w:r>
      <w:r w:rsidR="00E864BD">
        <w:rPr>
          <w:rFonts w:eastAsia="SimSun" w:hint="eastAsia"/>
          <w:snapToGrid w:val="0"/>
          <w:kern w:val="22"/>
          <w:sz w:val="24"/>
        </w:rPr>
        <w:t>生物的逃逸、</w:t>
      </w:r>
      <w:r w:rsidR="00E864BD" w:rsidRPr="000B4A13">
        <w:rPr>
          <w:rFonts w:eastAsia="SimSun" w:hint="eastAsia"/>
          <w:snapToGrid w:val="0"/>
          <w:kern w:val="22"/>
          <w:sz w:val="24"/>
        </w:rPr>
        <w:t>运送</w:t>
      </w:r>
      <w:r w:rsidR="00E864BD" w:rsidRPr="000B4A13">
        <w:rPr>
          <w:rFonts w:eastAsia="SimSun"/>
          <w:snapToGrid w:val="0"/>
          <w:kern w:val="22"/>
          <w:sz w:val="24"/>
        </w:rPr>
        <w:t>货物意外</w:t>
      </w:r>
      <w:r w:rsidR="00E864BD" w:rsidRPr="000B4A13">
        <w:rPr>
          <w:rFonts w:eastAsia="SimSun" w:hint="eastAsia"/>
          <w:snapToGrid w:val="0"/>
          <w:kern w:val="22"/>
          <w:sz w:val="24"/>
        </w:rPr>
        <w:t>溢漏</w:t>
      </w:r>
      <w:r w:rsidR="00E864BD" w:rsidRPr="000B4A13">
        <w:rPr>
          <w:rFonts w:eastAsia="SimSun"/>
          <w:snapToGrid w:val="0"/>
          <w:kern w:val="22"/>
          <w:sz w:val="24"/>
        </w:rPr>
        <w:t>或</w:t>
      </w:r>
      <w:r w:rsidR="00E864BD" w:rsidRPr="000B4A13">
        <w:rPr>
          <w:rFonts w:eastAsia="SimSun" w:hint="eastAsia"/>
          <w:snapToGrid w:val="0"/>
          <w:kern w:val="22"/>
          <w:sz w:val="24"/>
        </w:rPr>
        <w:t>泄露</w:t>
      </w:r>
      <w:r w:rsidRPr="000B4A13">
        <w:rPr>
          <w:rFonts w:eastAsia="SimSun"/>
          <w:snapToGrid w:val="0"/>
          <w:kern w:val="22"/>
          <w:sz w:val="24"/>
        </w:rPr>
        <w:t>。承运人运送货物</w:t>
      </w:r>
      <w:r w:rsidRPr="000B4A13">
        <w:rPr>
          <w:rFonts w:eastAsia="SimSun" w:hint="eastAsia"/>
          <w:snapToGrid w:val="0"/>
          <w:kern w:val="22"/>
          <w:sz w:val="24"/>
        </w:rPr>
        <w:t>的</w:t>
      </w:r>
      <w:r w:rsidRPr="000B4A13">
        <w:rPr>
          <w:rFonts w:eastAsia="SimSun"/>
          <w:snapToGrid w:val="0"/>
          <w:kern w:val="22"/>
          <w:sz w:val="24"/>
        </w:rPr>
        <w:t>所有人和经营人应</w:t>
      </w:r>
      <w:r w:rsidRPr="000B4A13">
        <w:rPr>
          <w:rFonts w:eastAsia="SimSun" w:hint="eastAsia"/>
          <w:snapToGrid w:val="0"/>
          <w:kern w:val="22"/>
          <w:sz w:val="24"/>
        </w:rPr>
        <w:t>清洗</w:t>
      </w:r>
      <w:r w:rsidRPr="000B4A13">
        <w:rPr>
          <w:rFonts w:eastAsia="SimSun"/>
          <w:snapToGrid w:val="0"/>
          <w:kern w:val="22"/>
          <w:sz w:val="24"/>
        </w:rPr>
        <w:t>承运人运送</w:t>
      </w:r>
      <w:r w:rsidRPr="000B4A13">
        <w:rPr>
          <w:rFonts w:eastAsia="SimSun" w:hint="eastAsia"/>
          <w:snapToGrid w:val="0"/>
          <w:kern w:val="22"/>
          <w:sz w:val="24"/>
        </w:rPr>
        <w:t>的</w:t>
      </w:r>
      <w:r w:rsidRPr="000B4A13">
        <w:rPr>
          <w:rFonts w:eastAsia="SimSun"/>
          <w:snapToGrid w:val="0"/>
          <w:kern w:val="22"/>
          <w:sz w:val="24"/>
        </w:rPr>
        <w:t>货物</w:t>
      </w:r>
      <w:r w:rsidRPr="000B4A13">
        <w:rPr>
          <w:rFonts w:eastAsia="SimSun" w:hint="eastAsia"/>
          <w:snapToGrid w:val="0"/>
          <w:kern w:val="22"/>
          <w:sz w:val="24"/>
        </w:rPr>
        <w:t>，适当</w:t>
      </w:r>
      <w:r w:rsidRPr="000B4A13">
        <w:rPr>
          <w:rFonts w:eastAsia="SimSun"/>
          <w:snapToGrid w:val="0"/>
          <w:kern w:val="22"/>
          <w:sz w:val="24"/>
        </w:rPr>
        <w:t>对其进行消毒或处理，并向受影响国家（过境国或目的地）的相关国家当局通报</w:t>
      </w:r>
      <w:r w:rsidRPr="000B4A13">
        <w:rPr>
          <w:rFonts w:eastAsia="SimSun" w:hint="eastAsia"/>
          <w:snapToGrid w:val="0"/>
          <w:kern w:val="22"/>
          <w:sz w:val="24"/>
        </w:rPr>
        <w:t>逃逸</w:t>
      </w:r>
      <w:r w:rsidRPr="000B4A13">
        <w:rPr>
          <w:rFonts w:eastAsia="SimSun"/>
          <w:snapToGrid w:val="0"/>
          <w:kern w:val="22"/>
          <w:sz w:val="24"/>
        </w:rPr>
        <w:t>、溢漏或泄露的性质以及承运人运送货物</w:t>
      </w:r>
      <w:r w:rsidRPr="000B4A13">
        <w:rPr>
          <w:rFonts w:eastAsia="SimSun" w:hint="eastAsia"/>
          <w:snapToGrid w:val="0"/>
          <w:kern w:val="22"/>
          <w:sz w:val="24"/>
        </w:rPr>
        <w:t>的</w:t>
      </w:r>
      <w:r w:rsidRPr="000B4A13">
        <w:rPr>
          <w:rFonts w:eastAsia="SimSun"/>
          <w:snapToGrid w:val="0"/>
          <w:kern w:val="22"/>
          <w:sz w:val="24"/>
        </w:rPr>
        <w:t>所有人</w:t>
      </w:r>
      <w:r w:rsidRPr="000B4A13">
        <w:rPr>
          <w:rFonts w:eastAsia="SimSun" w:hint="eastAsia"/>
          <w:snapToGrid w:val="0"/>
          <w:kern w:val="22"/>
          <w:sz w:val="24"/>
        </w:rPr>
        <w:t>或</w:t>
      </w:r>
      <w:r w:rsidRPr="000B4A13">
        <w:rPr>
          <w:rFonts w:eastAsia="SimSun"/>
          <w:snapToGrid w:val="0"/>
          <w:kern w:val="22"/>
          <w:sz w:val="24"/>
        </w:rPr>
        <w:t>经营人</w:t>
      </w:r>
      <w:r w:rsidRPr="000B4A13">
        <w:rPr>
          <w:rFonts w:eastAsia="SimSun" w:hint="eastAsia"/>
          <w:snapToGrid w:val="0"/>
          <w:kern w:val="22"/>
          <w:sz w:val="24"/>
        </w:rPr>
        <w:t>所采取</w:t>
      </w:r>
      <w:r w:rsidRPr="000B4A13">
        <w:rPr>
          <w:rFonts w:eastAsia="SimSun"/>
          <w:snapToGrid w:val="0"/>
          <w:kern w:val="22"/>
          <w:sz w:val="24"/>
        </w:rPr>
        <w:t>的措施。</w:t>
      </w:r>
    </w:p>
    <w:p w14:paraId="7F8F6BA1" w14:textId="39AD6549" w:rsidR="00DA3447" w:rsidRPr="00646184" w:rsidRDefault="00B5546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rFonts w:eastAsia="SimSun"/>
          <w:b/>
          <w:bCs/>
          <w:iCs/>
          <w:snapToGrid w:val="0"/>
          <w:kern w:val="22"/>
          <w:sz w:val="24"/>
        </w:rPr>
      </w:pPr>
      <w:r w:rsidRPr="00646184">
        <w:rPr>
          <w:rFonts w:eastAsia="SimSun" w:hint="eastAsia"/>
          <w:b/>
          <w:bCs/>
          <w:iCs/>
          <w:snapToGrid w:val="0"/>
          <w:kern w:val="22"/>
          <w:sz w:val="24"/>
        </w:rPr>
        <w:t xml:space="preserve">  </w:t>
      </w:r>
      <w:r w:rsidR="002C233A" w:rsidRPr="00646184">
        <w:rPr>
          <w:rFonts w:eastAsia="SimSun" w:hint="eastAsia"/>
          <w:b/>
          <w:bCs/>
          <w:iCs/>
          <w:snapToGrid w:val="0"/>
          <w:kern w:val="22"/>
          <w:sz w:val="24"/>
        </w:rPr>
        <w:t>接</w:t>
      </w:r>
      <w:r w:rsidR="00331989" w:rsidRPr="00646184">
        <w:rPr>
          <w:rFonts w:eastAsia="SimSun" w:hint="eastAsia"/>
          <w:b/>
          <w:bCs/>
          <w:iCs/>
          <w:snapToGrid w:val="0"/>
          <w:kern w:val="22"/>
          <w:sz w:val="24"/>
        </w:rPr>
        <w:t>收人</w:t>
      </w:r>
      <w:r w:rsidR="00331989" w:rsidRPr="00646184">
        <w:rPr>
          <w:rFonts w:eastAsia="SimSun" w:hint="eastAsia"/>
          <w:b/>
          <w:bCs/>
          <w:iCs/>
          <w:snapToGrid w:val="0"/>
          <w:kern w:val="22"/>
          <w:sz w:val="24"/>
        </w:rPr>
        <w:t>/</w:t>
      </w:r>
      <w:r w:rsidR="00331989" w:rsidRPr="00646184">
        <w:rPr>
          <w:rFonts w:eastAsia="SimSun" w:hint="eastAsia"/>
          <w:b/>
          <w:bCs/>
          <w:iCs/>
          <w:snapToGrid w:val="0"/>
          <w:kern w:val="22"/>
          <w:sz w:val="24"/>
        </w:rPr>
        <w:t>进口者的</w:t>
      </w:r>
      <w:r w:rsidR="00331989" w:rsidRPr="000B4A13">
        <w:rPr>
          <w:rFonts w:eastAsia="SimSun"/>
          <w:b/>
          <w:bCs/>
          <w:iCs/>
          <w:snapToGrid w:val="0"/>
          <w:kern w:val="22"/>
          <w:sz w:val="24"/>
        </w:rPr>
        <w:t>角色</w:t>
      </w:r>
    </w:p>
    <w:p w14:paraId="7780DA80" w14:textId="314C6AC1" w:rsidR="00331989" w:rsidRPr="004737BF" w:rsidRDefault="002C233A"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ascii="SimSun" w:eastAsia="SimSun" w:hAnsi="SimSun"/>
          <w:bCs/>
          <w:iCs/>
          <w:snapToGrid w:val="0"/>
          <w:kern w:val="22"/>
          <w:sz w:val="24"/>
          <w:lang w:eastAsia="ja-JP"/>
        </w:rPr>
      </w:pPr>
      <w:r w:rsidRPr="004D3791">
        <w:rPr>
          <w:rFonts w:eastAsia="SimSun" w:hint="eastAsia"/>
          <w:snapToGrid w:val="0"/>
          <w:kern w:val="22"/>
          <w:sz w:val="24"/>
        </w:rPr>
        <w:t>接</w:t>
      </w:r>
      <w:r w:rsidR="00331989" w:rsidRPr="004D3791">
        <w:rPr>
          <w:rFonts w:eastAsia="SimSun" w:hint="eastAsia"/>
          <w:snapToGrid w:val="0"/>
          <w:kern w:val="22"/>
          <w:sz w:val="24"/>
        </w:rPr>
        <w:t>收人</w:t>
      </w:r>
      <w:r w:rsidR="00331989" w:rsidRPr="004737BF">
        <w:rPr>
          <w:rFonts w:ascii="SimSun" w:eastAsia="SimSun" w:hAnsi="SimSun"/>
          <w:bCs/>
          <w:iCs/>
          <w:snapToGrid w:val="0"/>
          <w:kern w:val="22"/>
          <w:sz w:val="24"/>
        </w:rPr>
        <w:t>/</w:t>
      </w:r>
      <w:r w:rsidR="00331989" w:rsidRPr="004737BF">
        <w:rPr>
          <w:rFonts w:ascii="SimSun" w:eastAsia="SimSun" w:hAnsi="SimSun" w:hint="eastAsia"/>
          <w:bCs/>
          <w:iCs/>
          <w:snapToGrid w:val="0"/>
          <w:spacing w:val="20"/>
          <w:kern w:val="22"/>
          <w:sz w:val="24"/>
        </w:rPr>
        <w:t>进口者应了解进口国的进口</w:t>
      </w:r>
      <w:bookmarkStart w:id="4" w:name="_Hlk518695601"/>
      <w:r w:rsidR="00331989" w:rsidRPr="004737BF">
        <w:rPr>
          <w:rFonts w:ascii="SimSun" w:eastAsia="SimSun" w:hAnsi="SimSun" w:hint="eastAsia"/>
          <w:bCs/>
          <w:iCs/>
          <w:snapToGrid w:val="0"/>
          <w:spacing w:val="20"/>
          <w:kern w:val="22"/>
          <w:sz w:val="24"/>
        </w:rPr>
        <w:t>规定</w:t>
      </w:r>
      <w:bookmarkEnd w:id="4"/>
      <w:r w:rsidR="00331989" w:rsidRPr="004737BF">
        <w:rPr>
          <w:rFonts w:ascii="SimSun" w:eastAsia="SimSun" w:hAnsi="SimSun" w:hint="eastAsia"/>
          <w:bCs/>
          <w:iCs/>
          <w:snapToGrid w:val="0"/>
          <w:spacing w:val="20"/>
          <w:kern w:val="22"/>
          <w:sz w:val="24"/>
        </w:rPr>
        <w:t>，并确保遵守进口规定</w:t>
      </w:r>
      <w:r w:rsidR="00331989" w:rsidRPr="004737BF">
        <w:rPr>
          <w:rFonts w:ascii="SimSun" w:eastAsia="SimSun" w:hAnsi="SimSun" w:hint="eastAsia"/>
          <w:bCs/>
          <w:iCs/>
          <w:snapToGrid w:val="0"/>
          <w:kern w:val="22"/>
          <w:sz w:val="24"/>
        </w:rPr>
        <w:t>。如果货物受到污染，进口</w:t>
      </w:r>
      <w:r w:rsidR="00331989">
        <w:rPr>
          <w:rFonts w:ascii="SimSun" w:eastAsia="SimSun" w:hAnsi="SimSun" w:hint="eastAsia"/>
          <w:bCs/>
          <w:iCs/>
          <w:snapToGrid w:val="0"/>
          <w:kern w:val="22"/>
          <w:sz w:val="24"/>
        </w:rPr>
        <w:t>者</w:t>
      </w:r>
      <w:r w:rsidR="00331989" w:rsidRPr="004737BF">
        <w:rPr>
          <w:rFonts w:ascii="SimSun" w:eastAsia="SimSun" w:hAnsi="SimSun" w:hint="eastAsia"/>
          <w:bCs/>
          <w:iCs/>
          <w:snapToGrid w:val="0"/>
          <w:kern w:val="22"/>
          <w:sz w:val="24"/>
        </w:rPr>
        <w:t>应通知有关当局，以确保采取必要措施控制和处置污染物。</w:t>
      </w:r>
    </w:p>
    <w:p w14:paraId="5219977F" w14:textId="4C137A3C" w:rsidR="00331989" w:rsidRPr="00646184" w:rsidRDefault="00B5546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rFonts w:eastAsia="SimSun"/>
          <w:b/>
          <w:bCs/>
          <w:iCs/>
          <w:snapToGrid w:val="0"/>
          <w:kern w:val="22"/>
          <w:sz w:val="24"/>
        </w:rPr>
      </w:pPr>
      <w:r>
        <w:rPr>
          <w:rFonts w:eastAsia="SimSun" w:hint="eastAsia"/>
          <w:b/>
          <w:bCs/>
          <w:iCs/>
          <w:snapToGrid w:val="0"/>
          <w:kern w:val="22"/>
          <w:sz w:val="24"/>
        </w:rPr>
        <w:t xml:space="preserve"> </w:t>
      </w:r>
      <w:r w:rsidR="00331989" w:rsidRPr="000B4A13">
        <w:rPr>
          <w:rFonts w:eastAsia="SimSun" w:hint="eastAsia"/>
          <w:b/>
          <w:bCs/>
          <w:iCs/>
          <w:snapToGrid w:val="0"/>
          <w:kern w:val="22"/>
          <w:sz w:val="24"/>
        </w:rPr>
        <w:t>国家</w:t>
      </w:r>
      <w:r w:rsidR="00331989" w:rsidRPr="000B4A13">
        <w:rPr>
          <w:rFonts w:eastAsia="SimSun"/>
          <w:b/>
          <w:bCs/>
          <w:iCs/>
          <w:snapToGrid w:val="0"/>
          <w:kern w:val="22"/>
          <w:sz w:val="24"/>
        </w:rPr>
        <w:t>和国家当局在</w:t>
      </w:r>
      <w:r w:rsidR="00331989" w:rsidRPr="00646184">
        <w:rPr>
          <w:rFonts w:eastAsia="SimSun"/>
          <w:b/>
          <w:bCs/>
          <w:iCs/>
          <w:snapToGrid w:val="0"/>
          <w:kern w:val="22"/>
          <w:sz w:val="24"/>
        </w:rPr>
        <w:t>外来入侵物种</w:t>
      </w:r>
      <w:r w:rsidR="00331989" w:rsidRPr="000B4A13">
        <w:rPr>
          <w:rFonts w:eastAsia="SimSun" w:hint="eastAsia"/>
          <w:b/>
          <w:bCs/>
          <w:iCs/>
          <w:snapToGrid w:val="0"/>
          <w:kern w:val="22"/>
          <w:sz w:val="24"/>
        </w:rPr>
        <w:t>方面的</w:t>
      </w:r>
      <w:r w:rsidR="00331989" w:rsidRPr="000B4A13">
        <w:rPr>
          <w:rFonts w:eastAsia="SimSun"/>
          <w:b/>
          <w:bCs/>
          <w:iCs/>
          <w:snapToGrid w:val="0"/>
          <w:kern w:val="22"/>
          <w:sz w:val="24"/>
        </w:rPr>
        <w:t>角色</w:t>
      </w:r>
    </w:p>
    <w:p w14:paraId="2B4AA4C5" w14:textId="268EC56B" w:rsidR="002C233A" w:rsidRPr="000B4A13" w:rsidRDefault="002C233A"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0B4A13">
        <w:rPr>
          <w:rFonts w:eastAsia="SimSun"/>
          <w:snapToGrid w:val="0"/>
          <w:kern w:val="22"/>
          <w:sz w:val="24"/>
        </w:rPr>
        <w:t>建议</w:t>
      </w:r>
      <w:r w:rsidRPr="000B4A13">
        <w:rPr>
          <w:rFonts w:eastAsia="SimSun" w:hint="eastAsia"/>
          <w:snapToGrid w:val="0"/>
          <w:kern w:val="22"/>
          <w:sz w:val="24"/>
        </w:rPr>
        <w:t>各国</w:t>
      </w:r>
      <w:r w:rsidRPr="000B4A13">
        <w:rPr>
          <w:rFonts w:eastAsia="SimSun"/>
          <w:snapToGrid w:val="0"/>
          <w:kern w:val="22"/>
          <w:sz w:val="24"/>
        </w:rPr>
        <w:t>收集和</w:t>
      </w:r>
      <w:r w:rsidRPr="000B4A13">
        <w:rPr>
          <w:rFonts w:eastAsia="SimSun" w:hint="eastAsia"/>
          <w:snapToGrid w:val="0"/>
          <w:kern w:val="22"/>
          <w:sz w:val="24"/>
        </w:rPr>
        <w:t>保留其</w:t>
      </w:r>
      <w:r w:rsidRPr="000B4A13">
        <w:rPr>
          <w:rFonts w:eastAsia="SimSun"/>
          <w:snapToGrid w:val="0"/>
          <w:kern w:val="22"/>
          <w:sz w:val="24"/>
        </w:rPr>
        <w:t>进口含活</w:t>
      </w:r>
      <w:r w:rsidRPr="000B4A13">
        <w:rPr>
          <w:rFonts w:eastAsia="SimSun" w:hint="eastAsia"/>
          <w:snapToGrid w:val="0"/>
          <w:kern w:val="22"/>
          <w:sz w:val="24"/>
        </w:rPr>
        <w:t>体</w:t>
      </w:r>
      <w:r>
        <w:rPr>
          <w:rFonts w:eastAsia="SimSun" w:hint="eastAsia"/>
          <w:snapToGrid w:val="0"/>
          <w:kern w:val="22"/>
          <w:sz w:val="24"/>
        </w:rPr>
        <w:t>生物</w:t>
      </w:r>
      <w:r w:rsidRPr="000B4A13">
        <w:rPr>
          <w:rFonts w:eastAsia="SimSun"/>
          <w:snapToGrid w:val="0"/>
          <w:kern w:val="22"/>
          <w:sz w:val="24"/>
        </w:rPr>
        <w:t>托运物的相关记录，</w:t>
      </w:r>
      <w:r w:rsidRPr="000B4A13">
        <w:rPr>
          <w:rFonts w:eastAsia="SimSun" w:hint="eastAsia"/>
          <w:snapToGrid w:val="0"/>
          <w:kern w:val="22"/>
          <w:sz w:val="24"/>
        </w:rPr>
        <w:t>包括</w:t>
      </w:r>
      <w:r w:rsidRPr="000B4A13">
        <w:rPr>
          <w:rFonts w:eastAsia="SimSun"/>
          <w:snapToGrid w:val="0"/>
          <w:kern w:val="22"/>
          <w:sz w:val="24"/>
        </w:rPr>
        <w:t>发送</w:t>
      </w:r>
      <w:r w:rsidRPr="000B4A13">
        <w:rPr>
          <w:rFonts w:eastAsia="SimSun" w:hint="eastAsia"/>
          <w:snapToGrid w:val="0"/>
          <w:kern w:val="22"/>
          <w:sz w:val="24"/>
        </w:rPr>
        <w:t>人</w:t>
      </w:r>
      <w:r w:rsidRPr="000B4A13">
        <w:rPr>
          <w:rFonts w:eastAsia="SimSun"/>
          <w:snapToGrid w:val="0"/>
          <w:kern w:val="22"/>
          <w:sz w:val="24"/>
        </w:rPr>
        <w:t>/</w:t>
      </w:r>
      <w:r w:rsidRPr="000B4A13">
        <w:rPr>
          <w:rFonts w:eastAsia="SimSun"/>
          <w:snapToGrid w:val="0"/>
          <w:kern w:val="22"/>
          <w:sz w:val="24"/>
        </w:rPr>
        <w:t>出口者</w:t>
      </w:r>
      <w:r w:rsidRPr="000B4A13">
        <w:rPr>
          <w:rFonts w:eastAsia="SimSun" w:hint="eastAsia"/>
          <w:snapToGrid w:val="0"/>
          <w:kern w:val="22"/>
          <w:sz w:val="24"/>
        </w:rPr>
        <w:t>、</w:t>
      </w:r>
      <w:r w:rsidRPr="000B4A13">
        <w:rPr>
          <w:rFonts w:eastAsia="SimSun"/>
          <w:snapToGrid w:val="0"/>
          <w:kern w:val="22"/>
          <w:sz w:val="24"/>
        </w:rPr>
        <w:t>接收</w:t>
      </w:r>
      <w:r w:rsidRPr="000B4A13">
        <w:rPr>
          <w:rFonts w:eastAsia="SimSun" w:hint="eastAsia"/>
          <w:snapToGrid w:val="0"/>
          <w:kern w:val="22"/>
          <w:sz w:val="24"/>
        </w:rPr>
        <w:t>人</w:t>
      </w:r>
      <w:r w:rsidRPr="000B4A13">
        <w:rPr>
          <w:rFonts w:eastAsia="SimSun"/>
          <w:snapToGrid w:val="0"/>
          <w:kern w:val="22"/>
          <w:sz w:val="24"/>
        </w:rPr>
        <w:t>/</w:t>
      </w:r>
      <w:r w:rsidRPr="000B4A13">
        <w:rPr>
          <w:rFonts w:eastAsia="SimSun"/>
          <w:snapToGrid w:val="0"/>
          <w:kern w:val="22"/>
          <w:sz w:val="24"/>
        </w:rPr>
        <w:t>进口者</w:t>
      </w:r>
      <w:r w:rsidRPr="000B4A13">
        <w:rPr>
          <w:rFonts w:eastAsia="SimSun" w:hint="eastAsia"/>
          <w:snapToGrid w:val="0"/>
          <w:kern w:val="22"/>
          <w:sz w:val="24"/>
        </w:rPr>
        <w:t>、</w:t>
      </w:r>
      <w:r w:rsidRPr="000B4A13">
        <w:rPr>
          <w:rFonts w:eastAsia="SimSun"/>
          <w:snapToGrid w:val="0"/>
          <w:kern w:val="22"/>
          <w:sz w:val="24"/>
        </w:rPr>
        <w:t>物种名称以及</w:t>
      </w:r>
      <w:r>
        <w:rPr>
          <w:rFonts w:eastAsia="SimSun" w:hint="eastAsia"/>
          <w:snapToGrid w:val="0"/>
          <w:kern w:val="22"/>
          <w:sz w:val="24"/>
        </w:rPr>
        <w:t>生物</w:t>
      </w:r>
      <w:r w:rsidRPr="000B4A13">
        <w:rPr>
          <w:rFonts w:eastAsia="SimSun"/>
          <w:snapToGrid w:val="0"/>
          <w:kern w:val="22"/>
          <w:sz w:val="24"/>
        </w:rPr>
        <w:t>或商品的来源。如在托运物中检测到污染物，还应记录为防止外来入侵物种</w:t>
      </w:r>
      <w:r w:rsidRPr="000B4A13">
        <w:rPr>
          <w:rFonts w:eastAsia="SimSun" w:hint="eastAsia"/>
          <w:snapToGrid w:val="0"/>
          <w:kern w:val="22"/>
          <w:sz w:val="24"/>
        </w:rPr>
        <w:t>、</w:t>
      </w:r>
      <w:r w:rsidRPr="000B4A13">
        <w:rPr>
          <w:rFonts w:eastAsia="SimSun"/>
          <w:snapToGrid w:val="0"/>
          <w:kern w:val="22"/>
          <w:sz w:val="24"/>
        </w:rPr>
        <w:t>害虫和病原体的引入和传播</w:t>
      </w:r>
      <w:r w:rsidRPr="000B4A13">
        <w:rPr>
          <w:rFonts w:eastAsia="SimSun" w:hint="eastAsia"/>
          <w:snapToGrid w:val="0"/>
          <w:kern w:val="22"/>
          <w:sz w:val="24"/>
        </w:rPr>
        <w:t>所</w:t>
      </w:r>
      <w:r w:rsidRPr="000B4A13">
        <w:rPr>
          <w:rFonts w:eastAsia="SimSun"/>
          <w:snapToGrid w:val="0"/>
          <w:kern w:val="22"/>
          <w:sz w:val="24"/>
        </w:rPr>
        <w:t>采取的措施以及动物的健康状况和植物检疫条件</w:t>
      </w:r>
      <w:r w:rsidRPr="000B4A13">
        <w:rPr>
          <w:rFonts w:eastAsia="SimSun" w:hint="eastAsia"/>
          <w:snapToGrid w:val="0"/>
          <w:kern w:val="22"/>
          <w:sz w:val="24"/>
        </w:rPr>
        <w:t>。</w:t>
      </w:r>
    </w:p>
    <w:p w14:paraId="78B8BA98" w14:textId="1D8A15A8" w:rsid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0B4A13">
        <w:rPr>
          <w:rFonts w:eastAsia="SimSun" w:hint="eastAsia"/>
          <w:snapToGrid w:val="0"/>
          <w:kern w:val="22"/>
          <w:sz w:val="24"/>
        </w:rPr>
        <w:t>国家</w:t>
      </w:r>
      <w:r w:rsidRPr="000B4A13">
        <w:rPr>
          <w:rFonts w:eastAsia="SimSun"/>
          <w:snapToGrid w:val="0"/>
          <w:kern w:val="22"/>
          <w:sz w:val="24"/>
        </w:rPr>
        <w:t>应根据</w:t>
      </w:r>
      <w:r w:rsidRPr="000B4A13">
        <w:rPr>
          <w:rFonts w:eastAsia="SimSun" w:hint="eastAsia"/>
          <w:snapToGrid w:val="0"/>
          <w:kern w:val="22"/>
          <w:sz w:val="24"/>
        </w:rPr>
        <w:t>现有的</w:t>
      </w:r>
      <w:r w:rsidRPr="000B4A13">
        <w:rPr>
          <w:rFonts w:eastAsia="SimSun"/>
          <w:snapToGrid w:val="0"/>
          <w:kern w:val="22"/>
          <w:sz w:val="24"/>
        </w:rPr>
        <w:t>国际指导意见</w:t>
      </w:r>
      <w:r w:rsidRPr="000B4A13">
        <w:rPr>
          <w:rFonts w:eastAsia="SimSun" w:hint="eastAsia"/>
          <w:snapToGrid w:val="0"/>
          <w:kern w:val="22"/>
          <w:sz w:val="24"/>
        </w:rPr>
        <w:t>以及国家条例和政策</w:t>
      </w:r>
      <w:r w:rsidRPr="000B4A13">
        <w:rPr>
          <w:rFonts w:eastAsia="SimSun"/>
          <w:snapToGrid w:val="0"/>
          <w:kern w:val="22"/>
          <w:sz w:val="24"/>
        </w:rPr>
        <w:t>，</w:t>
      </w:r>
      <w:r w:rsidRPr="000B4A13">
        <w:rPr>
          <w:rFonts w:eastAsia="SimSun" w:hint="eastAsia"/>
          <w:snapToGrid w:val="0"/>
          <w:kern w:val="22"/>
          <w:sz w:val="24"/>
        </w:rPr>
        <w:t>采取</w:t>
      </w:r>
      <w:r w:rsidRPr="000B4A13">
        <w:rPr>
          <w:rFonts w:eastAsia="SimSun"/>
          <w:snapToGrid w:val="0"/>
          <w:kern w:val="22"/>
          <w:sz w:val="24"/>
        </w:rPr>
        <w:t>适当的国家边界风险管理措施，</w:t>
      </w:r>
      <w:r w:rsidRPr="000B4A13">
        <w:rPr>
          <w:rFonts w:eastAsia="SimSun" w:hint="eastAsia"/>
          <w:snapToGrid w:val="0"/>
          <w:kern w:val="22"/>
          <w:sz w:val="24"/>
        </w:rPr>
        <w:t>以便</w:t>
      </w:r>
      <w:r w:rsidRPr="000B4A13">
        <w:rPr>
          <w:rFonts w:eastAsia="SimSun"/>
          <w:snapToGrid w:val="0"/>
          <w:kern w:val="22"/>
          <w:sz w:val="24"/>
        </w:rPr>
        <w:t>尽可能地</w:t>
      </w:r>
      <w:r w:rsidRPr="000B4A13">
        <w:rPr>
          <w:rFonts w:eastAsia="SimSun" w:hint="eastAsia"/>
          <w:snapToGrid w:val="0"/>
          <w:kern w:val="22"/>
          <w:sz w:val="24"/>
        </w:rPr>
        <w:t>减少</w:t>
      </w:r>
      <w:r w:rsidRPr="000B4A13">
        <w:rPr>
          <w:rFonts w:eastAsia="SimSun"/>
          <w:snapToGrid w:val="0"/>
          <w:kern w:val="22"/>
          <w:sz w:val="24"/>
        </w:rPr>
        <w:t>无意造成的与</w:t>
      </w:r>
      <w:r w:rsidR="00572557">
        <w:rPr>
          <w:rFonts w:eastAsia="SimSun" w:hint="eastAsia"/>
          <w:snapToGrid w:val="0"/>
          <w:kern w:val="22"/>
          <w:sz w:val="24"/>
        </w:rPr>
        <w:t>活生物体</w:t>
      </w:r>
      <w:r w:rsidRPr="000B4A13">
        <w:rPr>
          <w:rFonts w:eastAsia="SimSun"/>
          <w:snapToGrid w:val="0"/>
          <w:kern w:val="22"/>
          <w:sz w:val="24"/>
        </w:rPr>
        <w:t>贸易相关的外来入侵</w:t>
      </w:r>
      <w:r w:rsidRPr="000B4A13">
        <w:rPr>
          <w:rFonts w:eastAsia="SimSun" w:hint="eastAsia"/>
          <w:snapToGrid w:val="0"/>
          <w:kern w:val="22"/>
          <w:sz w:val="24"/>
        </w:rPr>
        <w:t>有物种</w:t>
      </w:r>
      <w:r w:rsidRPr="000B4A13">
        <w:rPr>
          <w:rFonts w:eastAsia="SimSun"/>
          <w:snapToGrid w:val="0"/>
          <w:kern w:val="22"/>
          <w:sz w:val="24"/>
        </w:rPr>
        <w:t>的引入。</w:t>
      </w:r>
    </w:p>
    <w:p w14:paraId="3940EB0E" w14:textId="319E5773" w:rsidR="00241567" w:rsidRPr="004737BF" w:rsidRDefault="00241567"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4737BF">
        <w:rPr>
          <w:rFonts w:eastAsia="SimSun" w:hint="eastAsia"/>
          <w:snapToGrid w:val="0"/>
          <w:kern w:val="22"/>
          <w:sz w:val="24"/>
        </w:rPr>
        <w:t>国家可鼓励使用基于</w:t>
      </w:r>
      <w:r w:rsidRPr="004737BF">
        <w:rPr>
          <w:rFonts w:eastAsia="SimSun"/>
          <w:snapToGrid w:val="0"/>
          <w:kern w:val="22"/>
          <w:sz w:val="24"/>
        </w:rPr>
        <w:t>DNA</w:t>
      </w:r>
      <w:r w:rsidRPr="004737BF">
        <w:rPr>
          <w:rFonts w:eastAsia="SimSun" w:hint="eastAsia"/>
          <w:snapToGrid w:val="0"/>
          <w:kern w:val="22"/>
          <w:sz w:val="24"/>
        </w:rPr>
        <w:t>序列的分类学鉴定技术，如</w:t>
      </w:r>
      <w:r w:rsidRPr="004737BF">
        <w:rPr>
          <w:rFonts w:eastAsia="SimSun"/>
          <w:snapToGrid w:val="0"/>
          <w:kern w:val="22"/>
          <w:sz w:val="24"/>
        </w:rPr>
        <w:t>DNA</w:t>
      </w:r>
      <w:r w:rsidRPr="004737BF">
        <w:rPr>
          <w:rFonts w:eastAsia="SimSun" w:hint="eastAsia"/>
          <w:snapToGrid w:val="0"/>
          <w:kern w:val="22"/>
          <w:sz w:val="24"/>
        </w:rPr>
        <w:t>条形码，作为鉴定国家关注的外来物种的工具。</w:t>
      </w:r>
    </w:p>
    <w:p w14:paraId="61DB4E8E" w14:textId="613E9EF1" w:rsidR="000B4A13" w:rsidRPr="004737BF" w:rsidRDefault="000B4A13" w:rsidP="00646184">
      <w:pPr>
        <w:widowControl w:val="0"/>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4737BF">
        <w:rPr>
          <w:rFonts w:eastAsia="SimSun" w:hint="eastAsia"/>
          <w:snapToGrid w:val="0"/>
          <w:kern w:val="22"/>
          <w:sz w:val="24"/>
        </w:rPr>
        <w:t>当无意造成的外来入侵物种进入或立足之后，应向相关当局作出通报，并酌情通知环境当局、兽医当局</w:t>
      </w:r>
      <w:r w:rsidRPr="004737BF">
        <w:rPr>
          <w:rFonts w:eastAsia="SimSun"/>
          <w:snapToGrid w:val="0"/>
          <w:kern w:val="22"/>
          <w:sz w:val="24"/>
        </w:rPr>
        <w:t>/</w:t>
      </w:r>
      <w:r w:rsidRPr="004737BF">
        <w:rPr>
          <w:rFonts w:eastAsia="SimSun" w:hint="eastAsia"/>
          <w:snapToGrid w:val="0"/>
          <w:kern w:val="22"/>
          <w:sz w:val="24"/>
        </w:rPr>
        <w:t>主管当局以及国家植物保护组织，以确保出口国或再出口国、邻国和</w:t>
      </w:r>
      <w:r w:rsidRPr="004737BF">
        <w:rPr>
          <w:rFonts w:eastAsia="SimSun" w:hint="eastAsia"/>
          <w:snapToGrid w:val="0"/>
          <w:kern w:val="22"/>
          <w:sz w:val="24"/>
        </w:rPr>
        <w:lastRenderedPageBreak/>
        <w:t>过境国获悉有关情况，以防止外来入侵物种的进一步传播。</w:t>
      </w:r>
    </w:p>
    <w:p w14:paraId="356188CF" w14:textId="19F5BD1B"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国家</w:t>
      </w:r>
      <w:r w:rsidRPr="000B4A13">
        <w:rPr>
          <w:rFonts w:eastAsia="SimSun"/>
          <w:snapToGrid w:val="0"/>
          <w:kern w:val="22"/>
          <w:sz w:val="24"/>
        </w:rPr>
        <w:t>应与相关组织</w:t>
      </w:r>
      <w:r w:rsidRPr="000B4A13">
        <w:rPr>
          <w:rFonts w:eastAsia="SimSun" w:hint="eastAsia"/>
          <w:snapToGrid w:val="0"/>
          <w:kern w:val="22"/>
          <w:sz w:val="24"/>
        </w:rPr>
        <w:t>合</w:t>
      </w:r>
      <w:r w:rsidRPr="000B4A13">
        <w:rPr>
          <w:rFonts w:eastAsia="SimSun"/>
          <w:snapToGrid w:val="0"/>
          <w:kern w:val="22"/>
          <w:sz w:val="24"/>
        </w:rPr>
        <w:t>作，通过以下方式向公众通报信息：</w:t>
      </w:r>
      <w:r w:rsidRPr="000B4A13">
        <w:rPr>
          <w:snapToGrid w:val="0"/>
          <w:kern w:val="22"/>
          <w:sz w:val="24"/>
          <w:lang w:eastAsia="ja-JP"/>
        </w:rPr>
        <w:t>(a</w:t>
      </w:r>
      <w:r w:rsidRPr="000B4A13">
        <w:rPr>
          <w:rFonts w:ascii="SimSun" w:eastAsia="SimSun" w:hAnsi="SimSun"/>
          <w:snapToGrid w:val="0"/>
          <w:kern w:val="22"/>
          <w:sz w:val="24"/>
          <w:lang w:eastAsia="ja-JP"/>
        </w:rPr>
        <w:t>)</w:t>
      </w:r>
      <w:r w:rsidR="00572557">
        <w:rPr>
          <w:rFonts w:ascii="SimSun" w:eastAsia="SimSun" w:hAnsi="SimSun" w:hint="eastAsia"/>
          <w:snapToGrid w:val="0"/>
          <w:kern w:val="22"/>
          <w:sz w:val="24"/>
        </w:rPr>
        <w:t>活生物体</w:t>
      </w:r>
      <w:r w:rsidRPr="000B4A13">
        <w:rPr>
          <w:rFonts w:ascii="SimSun" w:eastAsia="SimSun" w:hAnsi="SimSun" w:hint="eastAsia"/>
          <w:snapToGrid w:val="0"/>
          <w:kern w:val="22"/>
          <w:sz w:val="24"/>
        </w:rPr>
        <w:t>贸易</w:t>
      </w:r>
      <w:r w:rsidRPr="000B4A13">
        <w:rPr>
          <w:rFonts w:ascii="SimSun" w:eastAsia="SimSun" w:hAnsi="SimSun"/>
          <w:snapToGrid w:val="0"/>
          <w:kern w:val="22"/>
          <w:sz w:val="24"/>
        </w:rPr>
        <w:t>的进口要求</w:t>
      </w:r>
      <w:r w:rsidRPr="000B4A13">
        <w:rPr>
          <w:rFonts w:eastAsia="SimSun" w:hint="eastAsia"/>
          <w:snapToGrid w:val="0"/>
          <w:kern w:val="22"/>
          <w:sz w:val="24"/>
        </w:rPr>
        <w:t>，和</w:t>
      </w:r>
      <w:r w:rsidRPr="001053EB">
        <w:rPr>
          <w:rFonts w:eastAsia="SimSun"/>
          <w:sz w:val="24"/>
        </w:rPr>
        <w:t>与外来入侵物种相关</w:t>
      </w:r>
      <w:r w:rsidRPr="001053EB">
        <w:rPr>
          <w:rFonts w:ascii="SimSun" w:eastAsia="SimSun" w:hAnsi="SimSun" w:cs="SimSun" w:hint="eastAsia"/>
          <w:sz w:val="24"/>
        </w:rPr>
        <w:t>的</w:t>
      </w:r>
      <w:r w:rsidRPr="000B4A13">
        <w:rPr>
          <w:rFonts w:eastAsia="SimSun" w:hint="eastAsia"/>
          <w:snapToGrid w:val="0"/>
          <w:kern w:val="22"/>
          <w:sz w:val="24"/>
        </w:rPr>
        <w:t>国家和区域条例及政策；</w:t>
      </w:r>
      <w:r w:rsidRPr="000B4A13">
        <w:rPr>
          <w:rFonts w:eastAsia="SimSun"/>
          <w:snapToGrid w:val="0"/>
          <w:kern w:val="22"/>
          <w:sz w:val="24"/>
        </w:rPr>
        <w:t>以及</w:t>
      </w:r>
      <w:r w:rsidR="00572557">
        <w:rPr>
          <w:rFonts w:eastAsia="SimSun" w:hint="eastAsia"/>
          <w:snapToGrid w:val="0"/>
          <w:kern w:val="22"/>
          <w:sz w:val="24"/>
        </w:rPr>
        <w:t xml:space="preserve"> </w:t>
      </w:r>
      <w:r w:rsidRPr="000B4A13">
        <w:rPr>
          <w:snapToGrid w:val="0"/>
          <w:kern w:val="22"/>
          <w:sz w:val="24"/>
          <w:lang w:eastAsia="ja-JP"/>
        </w:rPr>
        <w:t>(b)</w:t>
      </w:r>
      <w:r w:rsidRPr="000B4A13">
        <w:rPr>
          <w:rFonts w:eastAsia="SimSun" w:hint="eastAsia"/>
          <w:snapToGrid w:val="0"/>
          <w:kern w:val="22"/>
          <w:sz w:val="24"/>
        </w:rPr>
        <w:t xml:space="preserve"> </w:t>
      </w:r>
      <w:r w:rsidRPr="000B4A13">
        <w:rPr>
          <w:rFonts w:eastAsia="SimSun" w:hint="eastAsia"/>
          <w:snapToGrid w:val="0"/>
          <w:kern w:val="22"/>
          <w:sz w:val="24"/>
        </w:rPr>
        <w:t>渠道</w:t>
      </w:r>
      <w:r w:rsidRPr="000B4A13">
        <w:rPr>
          <w:rFonts w:eastAsia="SimSun"/>
          <w:snapToGrid w:val="0"/>
          <w:kern w:val="22"/>
          <w:sz w:val="24"/>
        </w:rPr>
        <w:t>风险分析的结果，如果进行了</w:t>
      </w:r>
      <w:r w:rsidRPr="000B4A13">
        <w:rPr>
          <w:rFonts w:eastAsia="SimSun" w:hint="eastAsia"/>
          <w:snapToGrid w:val="0"/>
          <w:kern w:val="22"/>
          <w:sz w:val="24"/>
        </w:rPr>
        <w:t>分析</w:t>
      </w:r>
      <w:r w:rsidRPr="000B4A13">
        <w:rPr>
          <w:rFonts w:eastAsia="SimSun"/>
          <w:snapToGrid w:val="0"/>
          <w:kern w:val="22"/>
          <w:sz w:val="24"/>
        </w:rPr>
        <w:t>的话。</w:t>
      </w:r>
    </w:p>
    <w:p w14:paraId="79CA4443" w14:textId="6FA7FF26"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ascii="SimSun" w:eastAsia="SimSun" w:hAnsi="SimSun"/>
          <w:snapToGrid w:val="0"/>
          <w:kern w:val="22"/>
          <w:sz w:val="24"/>
          <w:lang w:eastAsia="ja-JP"/>
        </w:rPr>
      </w:pPr>
      <w:r w:rsidRPr="004D3791">
        <w:rPr>
          <w:rFonts w:eastAsia="SimSun" w:hint="eastAsia"/>
          <w:snapToGrid w:val="0"/>
          <w:kern w:val="22"/>
          <w:sz w:val="24"/>
        </w:rPr>
        <w:t>接受活体</w:t>
      </w:r>
      <w:r w:rsidR="00241567" w:rsidRPr="004D3791">
        <w:rPr>
          <w:rFonts w:eastAsia="SimSun" w:hint="eastAsia"/>
          <w:snapToGrid w:val="0"/>
          <w:kern w:val="22"/>
          <w:sz w:val="24"/>
        </w:rPr>
        <w:t>生</w:t>
      </w:r>
      <w:r w:rsidRPr="004D3791">
        <w:rPr>
          <w:rFonts w:eastAsia="SimSun" w:hint="eastAsia"/>
          <w:snapToGrid w:val="0"/>
          <w:kern w:val="22"/>
          <w:sz w:val="24"/>
        </w:rPr>
        <w:t>物的</w:t>
      </w:r>
      <w:r w:rsidRPr="004D3791">
        <w:rPr>
          <w:rFonts w:eastAsia="SimSun"/>
          <w:snapToGrid w:val="0"/>
          <w:kern w:val="22"/>
          <w:sz w:val="24"/>
        </w:rPr>
        <w:t>国家</w:t>
      </w:r>
      <w:r w:rsidRPr="001053EB">
        <w:rPr>
          <w:rFonts w:ascii="SimSun" w:eastAsia="SimSun" w:hAnsi="SimSun"/>
          <w:sz w:val="24"/>
        </w:rPr>
        <w:t>、国家以下级政府、相关组织</w:t>
      </w:r>
      <w:r w:rsidRPr="001053EB">
        <w:rPr>
          <w:rFonts w:ascii="SimSun" w:eastAsia="SimSun" w:hAnsi="SimSun" w:hint="eastAsia"/>
          <w:sz w:val="24"/>
        </w:rPr>
        <w:t>及</w:t>
      </w:r>
      <w:r w:rsidRPr="000B4A13">
        <w:rPr>
          <w:rFonts w:ascii="SimSun" w:eastAsia="SimSun" w:hAnsi="SimSun" w:hint="eastAsia"/>
          <w:snapToGrid w:val="0"/>
          <w:kern w:val="22"/>
          <w:sz w:val="24"/>
        </w:rPr>
        <w:t>参与</w:t>
      </w:r>
      <w:r w:rsidRPr="000B4A13">
        <w:rPr>
          <w:rFonts w:ascii="SimSun" w:eastAsia="SimSun" w:hAnsi="SimSun"/>
          <w:snapToGrid w:val="0"/>
          <w:kern w:val="22"/>
          <w:sz w:val="24"/>
        </w:rPr>
        <w:t>活体</w:t>
      </w:r>
      <w:r w:rsidR="00241567">
        <w:rPr>
          <w:rFonts w:ascii="SimSun" w:eastAsia="SimSun" w:hAnsi="SimSun" w:hint="eastAsia"/>
          <w:snapToGrid w:val="0"/>
          <w:kern w:val="22"/>
          <w:sz w:val="24"/>
        </w:rPr>
        <w:t>生</w:t>
      </w:r>
      <w:r w:rsidRPr="000B4A13">
        <w:rPr>
          <w:rFonts w:ascii="SimSun" w:eastAsia="SimSun" w:hAnsi="SimSun"/>
          <w:snapToGrid w:val="0"/>
          <w:kern w:val="22"/>
          <w:sz w:val="24"/>
        </w:rPr>
        <w:t>物</w:t>
      </w:r>
      <w:r w:rsidRPr="000B4A13">
        <w:rPr>
          <w:rFonts w:ascii="SimSun" w:eastAsia="SimSun" w:hAnsi="SimSun" w:hint="eastAsia"/>
          <w:snapToGrid w:val="0"/>
          <w:kern w:val="22"/>
          <w:sz w:val="24"/>
        </w:rPr>
        <w:t>贸易</w:t>
      </w:r>
      <w:r w:rsidRPr="001053EB">
        <w:rPr>
          <w:rFonts w:ascii="SimSun" w:eastAsia="SimSun" w:hAnsi="SimSun" w:hint="eastAsia"/>
          <w:sz w:val="24"/>
        </w:rPr>
        <w:t>的</w:t>
      </w:r>
      <w:r w:rsidRPr="001053EB">
        <w:rPr>
          <w:rFonts w:ascii="SimSun" w:eastAsia="SimSun" w:hAnsi="SimSun"/>
          <w:sz w:val="24"/>
        </w:rPr>
        <w:t>业界</w:t>
      </w:r>
      <w:r w:rsidRPr="000B4A13">
        <w:rPr>
          <w:rFonts w:ascii="SimSun" w:eastAsia="SimSun" w:hAnsi="SimSun"/>
          <w:snapToGrid w:val="0"/>
          <w:kern w:val="22"/>
          <w:sz w:val="24"/>
        </w:rPr>
        <w:t>应当提高</w:t>
      </w:r>
      <w:r w:rsidRPr="000B4A13">
        <w:rPr>
          <w:rFonts w:ascii="SimSun" w:eastAsia="SimSun" w:hAnsi="SimSun" w:hint="eastAsia"/>
          <w:snapToGrid w:val="0"/>
          <w:kern w:val="22"/>
          <w:sz w:val="24"/>
        </w:rPr>
        <w:t>整个</w:t>
      </w:r>
      <w:r w:rsidRPr="000B4A13">
        <w:rPr>
          <w:rFonts w:ascii="SimSun" w:eastAsia="SimSun" w:hAnsi="SimSun"/>
          <w:sz w:val="24"/>
        </w:rPr>
        <w:t>价值</w:t>
      </w:r>
      <w:r w:rsidRPr="000B4A13">
        <w:rPr>
          <w:rFonts w:ascii="SimSun" w:eastAsia="SimSun" w:hAnsi="SimSun"/>
          <w:snapToGrid w:val="0"/>
          <w:kern w:val="22"/>
          <w:sz w:val="24"/>
        </w:rPr>
        <w:t>链所涉人士对</w:t>
      </w:r>
      <w:r w:rsidRPr="000B4A13">
        <w:rPr>
          <w:rFonts w:ascii="SimSun" w:eastAsia="SimSun" w:hAnsi="SimSun" w:hint="eastAsia"/>
          <w:snapToGrid w:val="0"/>
          <w:kern w:val="22"/>
          <w:sz w:val="24"/>
        </w:rPr>
        <w:t>无意造成</w:t>
      </w:r>
      <w:r w:rsidRPr="000B4A13">
        <w:rPr>
          <w:rFonts w:ascii="SimSun" w:eastAsia="SimSun" w:hAnsi="SimSun"/>
          <w:snapToGrid w:val="0"/>
          <w:kern w:val="22"/>
          <w:sz w:val="24"/>
        </w:rPr>
        <w:t>引入</w:t>
      </w:r>
      <w:r w:rsidRPr="000B4A13">
        <w:rPr>
          <w:rFonts w:ascii="SimSun" w:eastAsia="SimSun" w:hAnsi="SimSun" w:hint="eastAsia"/>
          <w:snapToGrid w:val="0"/>
          <w:kern w:val="22"/>
          <w:sz w:val="24"/>
        </w:rPr>
        <w:t>害虫</w:t>
      </w:r>
      <w:r w:rsidRPr="000B4A13">
        <w:rPr>
          <w:rFonts w:ascii="SimSun" w:eastAsia="SimSun" w:hAnsi="SimSun"/>
          <w:snapToGrid w:val="0"/>
          <w:kern w:val="22"/>
          <w:sz w:val="24"/>
        </w:rPr>
        <w:t>、病原体和外来入侵</w:t>
      </w:r>
      <w:r w:rsidRPr="000B4A13">
        <w:rPr>
          <w:rFonts w:ascii="SimSun" w:eastAsia="SimSun" w:hAnsi="SimSun" w:hint="eastAsia"/>
          <w:snapToGrid w:val="0"/>
          <w:kern w:val="22"/>
          <w:sz w:val="24"/>
        </w:rPr>
        <w:t>物种</w:t>
      </w:r>
      <w:r w:rsidRPr="000B4A13">
        <w:rPr>
          <w:rFonts w:ascii="SimSun" w:eastAsia="SimSun" w:hAnsi="SimSun"/>
          <w:snapToGrid w:val="0"/>
          <w:kern w:val="22"/>
          <w:sz w:val="24"/>
        </w:rPr>
        <w:t>风险的认识</w:t>
      </w:r>
      <w:r w:rsidRPr="000B4A13">
        <w:rPr>
          <w:rFonts w:ascii="SimSun" w:eastAsia="SimSun" w:hAnsi="SimSun" w:hint="eastAsia"/>
          <w:snapToGrid w:val="0"/>
          <w:kern w:val="22"/>
          <w:sz w:val="24"/>
        </w:rPr>
        <w:t>。</w:t>
      </w:r>
      <w:r w:rsidRPr="000B4A13">
        <w:rPr>
          <w:rFonts w:ascii="SimSun" w:eastAsia="SimSun" w:hAnsi="SimSun"/>
          <w:snapToGrid w:val="0"/>
          <w:kern w:val="22"/>
          <w:sz w:val="24"/>
        </w:rPr>
        <w:t>这包括</w:t>
      </w:r>
      <w:r w:rsidR="00241567">
        <w:rPr>
          <w:rFonts w:ascii="SimSun" w:eastAsia="SimSun" w:hAnsi="SimSun" w:hint="eastAsia"/>
          <w:snapToGrid w:val="0"/>
          <w:kern w:val="22"/>
          <w:sz w:val="24"/>
        </w:rPr>
        <w:t>利用</w:t>
      </w:r>
      <w:r w:rsidR="00241567" w:rsidRPr="000B4A13">
        <w:rPr>
          <w:rFonts w:ascii="SimSun" w:eastAsia="SimSun" w:hAnsi="SimSun" w:cs="Arial" w:hint="eastAsia"/>
          <w:sz w:val="24"/>
          <w:shd w:val="clear" w:color="auto" w:fill="FFFFFF"/>
        </w:rPr>
        <w:t>因</w:t>
      </w:r>
      <w:r w:rsidR="00241567" w:rsidRPr="000B4A13">
        <w:rPr>
          <w:rFonts w:ascii="SimSun" w:eastAsia="SimSun" w:hAnsi="SimSun" w:cs="Arial"/>
          <w:sz w:val="24"/>
          <w:shd w:val="clear" w:color="auto" w:fill="FFFFFF"/>
        </w:rPr>
        <w:t>无意引入外来入侵物种而</w:t>
      </w:r>
      <w:r w:rsidR="00241567" w:rsidRPr="000B4A13">
        <w:rPr>
          <w:rFonts w:ascii="SimSun" w:eastAsia="SimSun" w:hAnsi="SimSun" w:cs="Arial" w:hint="eastAsia"/>
          <w:sz w:val="24"/>
          <w:shd w:val="clear" w:color="auto" w:fill="FFFFFF"/>
        </w:rPr>
        <w:t>导致</w:t>
      </w:r>
      <w:r w:rsidR="000C5F04">
        <w:rPr>
          <w:rFonts w:ascii="SimSun" w:eastAsia="SimSun" w:hAnsi="SimSun" w:cs="Arial" w:hint="eastAsia"/>
          <w:sz w:val="24"/>
          <w:shd w:val="clear" w:color="auto" w:fill="FFFFFF"/>
        </w:rPr>
        <w:t>生物入侵的专案研究，</w:t>
      </w:r>
      <w:r w:rsidRPr="000B4A13">
        <w:rPr>
          <w:rFonts w:ascii="SimSun" w:eastAsia="SimSun" w:hAnsi="SimSun" w:hint="eastAsia"/>
          <w:snapToGrid w:val="0"/>
          <w:kern w:val="22"/>
          <w:sz w:val="24"/>
        </w:rPr>
        <w:t>针对</w:t>
      </w:r>
      <w:r w:rsidRPr="000B4A13">
        <w:rPr>
          <w:rFonts w:ascii="SimSun" w:eastAsia="SimSun" w:hAnsi="SimSun"/>
          <w:snapToGrid w:val="0"/>
          <w:kern w:val="22"/>
          <w:sz w:val="24"/>
        </w:rPr>
        <w:t>公众</w:t>
      </w:r>
      <w:r w:rsidRPr="000B4A13">
        <w:rPr>
          <w:rFonts w:ascii="SimSun" w:eastAsia="SimSun" w:hAnsi="SimSun" w:hint="eastAsia"/>
          <w:snapToGrid w:val="0"/>
          <w:kern w:val="22"/>
          <w:sz w:val="24"/>
        </w:rPr>
        <w:t>、</w:t>
      </w:r>
      <w:r w:rsidRPr="000B4A13">
        <w:rPr>
          <w:rFonts w:ascii="SimSun" w:eastAsia="SimSun" w:hAnsi="SimSun"/>
          <w:snapToGrid w:val="0"/>
          <w:kern w:val="22"/>
          <w:sz w:val="24"/>
        </w:rPr>
        <w:t>潜在经营人（业余</w:t>
      </w:r>
      <w:r w:rsidRPr="000B4A13">
        <w:rPr>
          <w:rFonts w:ascii="SimSun" w:eastAsia="SimSun" w:hAnsi="SimSun" w:hint="eastAsia"/>
          <w:snapToGrid w:val="0"/>
          <w:kern w:val="22"/>
          <w:sz w:val="24"/>
        </w:rPr>
        <w:t>畜牧生产者</w:t>
      </w:r>
      <w:r w:rsidRPr="000B4A13">
        <w:rPr>
          <w:rFonts w:ascii="SimSun" w:eastAsia="SimSun" w:hAnsi="SimSun"/>
          <w:snapToGrid w:val="0"/>
          <w:kern w:val="22"/>
          <w:sz w:val="24"/>
        </w:rPr>
        <w:t>等）和</w:t>
      </w:r>
      <w:r w:rsidRPr="000B4A13">
        <w:rPr>
          <w:rFonts w:ascii="SimSun" w:eastAsia="SimSun" w:hAnsi="SimSun" w:cs="Arial"/>
          <w:sz w:val="24"/>
          <w:shd w:val="clear" w:color="auto" w:fill="FFFFFF"/>
        </w:rPr>
        <w:t>参与整个价值链人员</w:t>
      </w:r>
      <w:r w:rsidR="000C5F04">
        <w:rPr>
          <w:rFonts w:ascii="SimSun" w:eastAsia="SimSun" w:hAnsi="SimSun" w:cs="Arial" w:hint="eastAsia"/>
          <w:sz w:val="24"/>
          <w:shd w:val="clear" w:color="auto" w:fill="FFFFFF"/>
        </w:rPr>
        <w:t>开展</w:t>
      </w:r>
      <w:r w:rsidRPr="000B4A13">
        <w:rPr>
          <w:rFonts w:ascii="SimSun" w:eastAsia="SimSun" w:hAnsi="SimSun"/>
          <w:snapToGrid w:val="0"/>
          <w:kern w:val="22"/>
          <w:sz w:val="24"/>
        </w:rPr>
        <w:t>提高认识活动。</w:t>
      </w:r>
    </w:p>
    <w:p w14:paraId="0E6167D9"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rFonts w:eastAsia="SimSun"/>
          <w:b/>
          <w:bCs/>
          <w:iCs/>
          <w:snapToGrid w:val="0"/>
          <w:kern w:val="22"/>
          <w:sz w:val="24"/>
        </w:rPr>
      </w:pPr>
      <w:r w:rsidRPr="000B4A13">
        <w:rPr>
          <w:rFonts w:eastAsia="SimSun" w:hint="eastAsia"/>
          <w:b/>
          <w:bCs/>
          <w:iCs/>
          <w:snapToGrid w:val="0"/>
          <w:kern w:val="22"/>
          <w:sz w:val="24"/>
        </w:rPr>
        <w:t xml:space="preserve">  </w:t>
      </w:r>
      <w:r w:rsidRPr="000B4A13">
        <w:rPr>
          <w:rFonts w:eastAsia="SimSun" w:hint="eastAsia"/>
          <w:b/>
          <w:bCs/>
          <w:iCs/>
          <w:snapToGrid w:val="0"/>
          <w:kern w:val="22"/>
          <w:sz w:val="24"/>
        </w:rPr>
        <w:t>监测</w:t>
      </w:r>
    </w:p>
    <w:p w14:paraId="49D9B72A" w14:textId="7777777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4D3791">
        <w:rPr>
          <w:rFonts w:eastAsia="SimSun" w:hint="eastAsia"/>
          <w:snapToGrid w:val="0"/>
          <w:kern w:val="22"/>
          <w:sz w:val="24"/>
        </w:rPr>
        <w:t>国家</w:t>
      </w:r>
      <w:r w:rsidRPr="004D3791">
        <w:rPr>
          <w:rFonts w:eastAsia="SimSun"/>
          <w:snapToGrid w:val="0"/>
          <w:kern w:val="22"/>
          <w:sz w:val="24"/>
        </w:rPr>
        <w:t>应开展对</w:t>
      </w:r>
      <w:r w:rsidRPr="004D3791">
        <w:rPr>
          <w:rFonts w:eastAsia="SimSun" w:hint="eastAsia"/>
          <w:snapToGrid w:val="0"/>
          <w:kern w:val="22"/>
          <w:sz w:val="24"/>
        </w:rPr>
        <w:t>无意造成</w:t>
      </w:r>
      <w:r w:rsidRPr="004D3791">
        <w:rPr>
          <w:rFonts w:eastAsia="SimSun"/>
          <w:snapToGrid w:val="0"/>
          <w:kern w:val="22"/>
          <w:sz w:val="24"/>
        </w:rPr>
        <w:t>进入其领土</w:t>
      </w:r>
      <w:r w:rsidRPr="004737BF">
        <w:rPr>
          <w:rFonts w:eastAsia="SimSun"/>
          <w:snapToGrid w:val="0"/>
          <w:spacing w:val="-20"/>
          <w:kern w:val="22"/>
          <w:sz w:val="24"/>
        </w:rPr>
        <w:t>，特别是其</w:t>
      </w:r>
      <w:r w:rsidRPr="004737BF">
        <w:rPr>
          <w:rFonts w:eastAsia="SimSun" w:hint="eastAsia"/>
          <w:snapToGrid w:val="0"/>
          <w:spacing w:val="-20"/>
          <w:kern w:val="22"/>
          <w:sz w:val="24"/>
        </w:rPr>
        <w:t>容易</w:t>
      </w:r>
      <w:r w:rsidRPr="004737BF">
        <w:rPr>
          <w:rFonts w:eastAsia="SimSun"/>
          <w:snapToGrid w:val="0"/>
          <w:spacing w:val="-20"/>
          <w:kern w:val="22"/>
          <w:sz w:val="24"/>
        </w:rPr>
        <w:t>受到入侵的有可能发生外来入侵</w:t>
      </w:r>
      <w:r w:rsidRPr="004737BF">
        <w:rPr>
          <w:rFonts w:eastAsia="SimSun" w:hint="eastAsia"/>
          <w:snapToGrid w:val="0"/>
          <w:spacing w:val="-20"/>
          <w:kern w:val="22"/>
          <w:sz w:val="24"/>
        </w:rPr>
        <w:t>物种的</w:t>
      </w:r>
      <w:r w:rsidRPr="004737BF">
        <w:rPr>
          <w:rFonts w:eastAsia="SimSun"/>
          <w:snapToGrid w:val="0"/>
          <w:spacing w:val="-20"/>
          <w:kern w:val="22"/>
          <w:sz w:val="24"/>
        </w:rPr>
        <w:t>进入</w:t>
      </w:r>
      <w:r w:rsidRPr="000B4A13">
        <w:rPr>
          <w:rFonts w:eastAsia="SimSun"/>
          <w:snapToGrid w:val="0"/>
          <w:kern w:val="22"/>
          <w:sz w:val="24"/>
        </w:rPr>
        <w:t>、立足和</w:t>
      </w:r>
      <w:r w:rsidRPr="000B4A13">
        <w:rPr>
          <w:rFonts w:ascii="SimSun" w:eastAsia="SimSun" w:hAnsi="SimSun"/>
          <w:snapToGrid w:val="0"/>
          <w:kern w:val="22"/>
          <w:sz w:val="24"/>
        </w:rPr>
        <w:t>初期</w:t>
      </w:r>
      <w:r w:rsidRPr="000B4A13">
        <w:rPr>
          <w:rFonts w:eastAsia="SimSun"/>
          <w:snapToGrid w:val="0"/>
          <w:kern w:val="22"/>
          <w:sz w:val="24"/>
        </w:rPr>
        <w:t>传播</w:t>
      </w:r>
      <w:r w:rsidRPr="000B4A13">
        <w:rPr>
          <w:rFonts w:eastAsia="SimSun" w:hint="eastAsia"/>
          <w:snapToGrid w:val="0"/>
          <w:kern w:val="22"/>
          <w:sz w:val="24"/>
        </w:rPr>
        <w:t>的</w:t>
      </w:r>
      <w:r w:rsidRPr="000B4A13">
        <w:rPr>
          <w:rFonts w:eastAsia="SimSun"/>
          <w:snapToGrid w:val="0"/>
          <w:kern w:val="22"/>
          <w:sz w:val="24"/>
        </w:rPr>
        <w:t>地区</w:t>
      </w:r>
      <w:r w:rsidRPr="000B4A13">
        <w:rPr>
          <w:rFonts w:eastAsia="SimSun" w:hint="eastAsia"/>
          <w:snapToGrid w:val="0"/>
          <w:kern w:val="22"/>
          <w:sz w:val="24"/>
        </w:rPr>
        <w:t>（例如</w:t>
      </w:r>
      <w:r w:rsidRPr="000B4A13">
        <w:rPr>
          <w:rFonts w:eastAsia="SimSun"/>
          <w:snapToGrid w:val="0"/>
          <w:kern w:val="22"/>
          <w:sz w:val="24"/>
        </w:rPr>
        <w:t>，港口、</w:t>
      </w:r>
      <w:r w:rsidRPr="000B4A13">
        <w:rPr>
          <w:rFonts w:eastAsia="SimSun" w:hint="eastAsia"/>
          <w:snapToGrid w:val="0"/>
          <w:kern w:val="22"/>
          <w:sz w:val="24"/>
        </w:rPr>
        <w:t>交叉</w:t>
      </w:r>
      <w:r w:rsidRPr="000B4A13">
        <w:rPr>
          <w:rFonts w:eastAsia="SimSun"/>
          <w:snapToGrid w:val="0"/>
          <w:kern w:val="22"/>
          <w:sz w:val="24"/>
        </w:rPr>
        <w:t>停泊和</w:t>
      </w:r>
      <w:r w:rsidRPr="000B4A13">
        <w:rPr>
          <w:rFonts w:eastAsia="SimSun" w:hint="eastAsia"/>
          <w:snapToGrid w:val="0"/>
          <w:kern w:val="22"/>
          <w:sz w:val="24"/>
        </w:rPr>
        <w:t>仓库</w:t>
      </w:r>
      <w:r w:rsidRPr="000B4A13">
        <w:rPr>
          <w:rFonts w:eastAsia="SimSun"/>
          <w:snapToGrid w:val="0"/>
          <w:kern w:val="22"/>
          <w:sz w:val="24"/>
        </w:rPr>
        <w:t>设施、</w:t>
      </w:r>
      <w:r w:rsidRPr="000B4A13">
        <w:rPr>
          <w:rFonts w:eastAsia="SimSun" w:hint="eastAsia"/>
          <w:snapToGrid w:val="0"/>
          <w:kern w:val="22"/>
          <w:sz w:val="24"/>
        </w:rPr>
        <w:t>码头集装箱</w:t>
      </w:r>
      <w:r w:rsidRPr="000B4A13">
        <w:rPr>
          <w:rFonts w:eastAsia="SimSun"/>
          <w:snapToGrid w:val="0"/>
          <w:kern w:val="22"/>
          <w:sz w:val="24"/>
        </w:rPr>
        <w:t>堆场</w:t>
      </w:r>
      <w:r w:rsidRPr="000B4A13">
        <w:rPr>
          <w:rFonts w:eastAsia="SimSun" w:hint="eastAsia"/>
          <w:snapToGrid w:val="0"/>
          <w:kern w:val="22"/>
          <w:sz w:val="24"/>
        </w:rPr>
        <w:t>、</w:t>
      </w:r>
      <w:r w:rsidRPr="000B4A13">
        <w:rPr>
          <w:rFonts w:eastAsia="SimSun"/>
          <w:snapToGrid w:val="0"/>
          <w:kern w:val="22"/>
          <w:sz w:val="24"/>
        </w:rPr>
        <w:t>连接公路和铁路）外来入侵有机物</w:t>
      </w:r>
      <w:r w:rsidRPr="000B4A13">
        <w:rPr>
          <w:rFonts w:eastAsia="SimSun" w:hint="eastAsia"/>
          <w:snapToGrid w:val="0"/>
          <w:kern w:val="22"/>
          <w:sz w:val="24"/>
        </w:rPr>
        <w:t>的</w:t>
      </w:r>
      <w:r w:rsidRPr="000B4A13">
        <w:rPr>
          <w:rFonts w:eastAsia="SimSun"/>
          <w:snapToGrid w:val="0"/>
          <w:kern w:val="22"/>
          <w:sz w:val="24"/>
        </w:rPr>
        <w:t>监测</w:t>
      </w:r>
      <w:r w:rsidRPr="000B4A13">
        <w:rPr>
          <w:rFonts w:eastAsia="SimSun" w:hint="eastAsia"/>
          <w:snapToGrid w:val="0"/>
          <w:kern w:val="22"/>
          <w:sz w:val="24"/>
        </w:rPr>
        <w:t>。</w:t>
      </w:r>
    </w:p>
    <w:p w14:paraId="40549D1A" w14:textId="7777777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当</w:t>
      </w:r>
      <w:r w:rsidRPr="000B4A13">
        <w:rPr>
          <w:rFonts w:eastAsia="SimSun"/>
          <w:snapToGrid w:val="0"/>
          <w:kern w:val="22"/>
          <w:sz w:val="24"/>
        </w:rPr>
        <w:t>发现可能遭受入侵地区的无意造成的引入后，国家应加强对附近</w:t>
      </w:r>
      <w:r w:rsidRPr="000B4A13">
        <w:rPr>
          <w:rFonts w:eastAsia="SimSun" w:hint="eastAsia"/>
          <w:snapToGrid w:val="0"/>
          <w:kern w:val="22"/>
          <w:sz w:val="24"/>
        </w:rPr>
        <w:t>对于</w:t>
      </w:r>
      <w:r w:rsidRPr="000B4A13">
        <w:rPr>
          <w:rFonts w:eastAsia="SimSun"/>
          <w:snapToGrid w:val="0"/>
          <w:kern w:val="22"/>
          <w:sz w:val="24"/>
        </w:rPr>
        <w:t>保护生物多样性感到关切的地区的外来入侵</w:t>
      </w:r>
      <w:r w:rsidRPr="000B4A13">
        <w:rPr>
          <w:rFonts w:eastAsia="SimSun" w:hint="eastAsia"/>
          <w:snapToGrid w:val="0"/>
          <w:kern w:val="22"/>
          <w:sz w:val="24"/>
        </w:rPr>
        <w:t>物种的</w:t>
      </w:r>
      <w:r w:rsidRPr="000B4A13">
        <w:rPr>
          <w:rFonts w:eastAsia="SimSun"/>
          <w:snapToGrid w:val="0"/>
          <w:kern w:val="22"/>
          <w:sz w:val="24"/>
        </w:rPr>
        <w:t>监测</w:t>
      </w:r>
      <w:r w:rsidRPr="000B4A13">
        <w:rPr>
          <w:rFonts w:eastAsia="SimSun" w:hint="eastAsia"/>
          <w:snapToGrid w:val="0"/>
          <w:kern w:val="22"/>
          <w:sz w:val="24"/>
        </w:rPr>
        <w:t>，</w:t>
      </w:r>
      <w:r w:rsidRPr="000B4A13">
        <w:rPr>
          <w:rFonts w:eastAsia="SimSun"/>
          <w:snapToGrid w:val="0"/>
          <w:kern w:val="22"/>
          <w:sz w:val="24"/>
        </w:rPr>
        <w:t>并应</w:t>
      </w:r>
      <w:r w:rsidRPr="000B4A13">
        <w:rPr>
          <w:rFonts w:eastAsia="SimSun" w:hint="eastAsia"/>
          <w:snapToGrid w:val="0"/>
          <w:kern w:val="22"/>
          <w:sz w:val="24"/>
        </w:rPr>
        <w:t>迅速</w:t>
      </w:r>
      <w:r w:rsidRPr="000B4A13">
        <w:rPr>
          <w:rFonts w:eastAsia="SimSun"/>
          <w:snapToGrid w:val="0"/>
          <w:kern w:val="22"/>
          <w:sz w:val="24"/>
        </w:rPr>
        <w:t>采取</w:t>
      </w:r>
      <w:r w:rsidRPr="000B4A13">
        <w:rPr>
          <w:rFonts w:eastAsia="SimSun" w:hint="eastAsia"/>
          <w:snapToGrid w:val="0"/>
          <w:kern w:val="22"/>
          <w:sz w:val="24"/>
        </w:rPr>
        <w:t>对策</w:t>
      </w:r>
      <w:r w:rsidRPr="000B4A13">
        <w:rPr>
          <w:rFonts w:eastAsia="SimSun"/>
          <w:snapToGrid w:val="0"/>
          <w:kern w:val="22"/>
          <w:sz w:val="24"/>
        </w:rPr>
        <w:t>限制、控制和消除外来入侵</w:t>
      </w:r>
      <w:r w:rsidRPr="000B4A13">
        <w:rPr>
          <w:rFonts w:eastAsia="SimSun" w:hint="eastAsia"/>
          <w:snapToGrid w:val="0"/>
          <w:kern w:val="22"/>
          <w:sz w:val="24"/>
        </w:rPr>
        <w:t>物种。</w:t>
      </w:r>
    </w:p>
    <w:p w14:paraId="091BB5EE" w14:textId="1AF439D0"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国家应</w:t>
      </w:r>
      <w:r w:rsidRPr="000B4A13">
        <w:rPr>
          <w:rFonts w:eastAsia="SimSun"/>
          <w:snapToGrid w:val="0"/>
          <w:kern w:val="22"/>
          <w:sz w:val="24"/>
        </w:rPr>
        <w:t>与国家以下级或地方当局协作，监测</w:t>
      </w:r>
      <w:r w:rsidRPr="000B4A13">
        <w:rPr>
          <w:rFonts w:eastAsia="SimSun" w:hint="eastAsia"/>
          <w:snapToGrid w:val="0"/>
          <w:kern w:val="22"/>
          <w:sz w:val="24"/>
        </w:rPr>
        <w:t>随着</w:t>
      </w:r>
      <w:r w:rsidRPr="000B4A13">
        <w:rPr>
          <w:rFonts w:eastAsia="SimSun"/>
          <w:snapToGrid w:val="0"/>
          <w:kern w:val="22"/>
          <w:sz w:val="24"/>
        </w:rPr>
        <w:t>活体</w:t>
      </w:r>
      <w:r w:rsidR="000C5F04">
        <w:rPr>
          <w:rFonts w:eastAsia="SimSun" w:hint="eastAsia"/>
          <w:snapToGrid w:val="0"/>
          <w:kern w:val="22"/>
          <w:sz w:val="24"/>
        </w:rPr>
        <w:t>生</w:t>
      </w:r>
      <w:r w:rsidRPr="000B4A13">
        <w:rPr>
          <w:rFonts w:eastAsia="SimSun"/>
          <w:snapToGrid w:val="0"/>
          <w:kern w:val="22"/>
          <w:sz w:val="24"/>
        </w:rPr>
        <w:t>物</w:t>
      </w:r>
      <w:r w:rsidRPr="000B4A13">
        <w:rPr>
          <w:rFonts w:eastAsia="SimSun" w:hint="eastAsia"/>
          <w:snapToGrid w:val="0"/>
          <w:kern w:val="22"/>
          <w:sz w:val="24"/>
        </w:rPr>
        <w:t>的</w:t>
      </w:r>
      <w:r w:rsidRPr="000B4A13">
        <w:rPr>
          <w:rFonts w:eastAsia="SimSun"/>
          <w:snapToGrid w:val="0"/>
          <w:kern w:val="22"/>
          <w:sz w:val="24"/>
        </w:rPr>
        <w:t>进口无意造成的外来入侵</w:t>
      </w:r>
      <w:r w:rsidRPr="000B4A13">
        <w:rPr>
          <w:rFonts w:eastAsia="SimSun" w:hint="eastAsia"/>
          <w:snapToGrid w:val="0"/>
          <w:kern w:val="22"/>
          <w:sz w:val="24"/>
        </w:rPr>
        <w:t>物种的</w:t>
      </w:r>
      <w:r w:rsidRPr="000B4A13">
        <w:rPr>
          <w:rFonts w:eastAsia="SimSun"/>
          <w:snapToGrid w:val="0"/>
          <w:kern w:val="22"/>
          <w:sz w:val="24"/>
        </w:rPr>
        <w:t>国内移动和传播，以便尽可能减少外来入侵物种</w:t>
      </w:r>
      <w:r w:rsidRPr="000B4A13">
        <w:rPr>
          <w:rFonts w:eastAsia="SimSun" w:hint="eastAsia"/>
          <w:snapToGrid w:val="0"/>
          <w:kern w:val="22"/>
          <w:sz w:val="24"/>
        </w:rPr>
        <w:t>的</w:t>
      </w:r>
      <w:r w:rsidRPr="000B4A13">
        <w:rPr>
          <w:rFonts w:eastAsia="SimSun"/>
          <w:snapToGrid w:val="0"/>
          <w:kern w:val="22"/>
          <w:sz w:val="24"/>
        </w:rPr>
        <w:t>影响和传播。</w:t>
      </w:r>
    </w:p>
    <w:p w14:paraId="071F29E1" w14:textId="77777777" w:rsidR="000B4A13" w:rsidRPr="000B4A13" w:rsidRDefault="000B4A13" w:rsidP="00646184">
      <w:pPr>
        <w:keepNext/>
        <w:numPr>
          <w:ilvl w:val="0"/>
          <w:numId w:val="32"/>
        </w:numPr>
        <w:suppressLineNumbers/>
        <w:suppressAutoHyphens/>
        <w:kinsoku w:val="0"/>
        <w:overflowPunct w:val="0"/>
        <w:autoSpaceDE w:val="0"/>
        <w:autoSpaceDN w:val="0"/>
        <w:adjustRightInd w:val="0"/>
        <w:snapToGrid w:val="0"/>
        <w:spacing w:before="120" w:after="120"/>
        <w:ind w:left="0" w:firstLine="0"/>
        <w:jc w:val="center"/>
        <w:outlineLvl w:val="1"/>
        <w:rPr>
          <w:b/>
          <w:bCs/>
          <w:iCs/>
          <w:snapToGrid w:val="0"/>
          <w:kern w:val="22"/>
          <w:sz w:val="24"/>
          <w:lang w:eastAsia="ja-JP"/>
        </w:rPr>
      </w:pPr>
      <w:r w:rsidRPr="000B4A13">
        <w:rPr>
          <w:rFonts w:eastAsia="SimSun" w:hint="eastAsia"/>
          <w:b/>
          <w:bCs/>
          <w:iCs/>
          <w:snapToGrid w:val="0"/>
          <w:kern w:val="22"/>
          <w:sz w:val="24"/>
        </w:rPr>
        <w:t xml:space="preserve"> </w:t>
      </w:r>
      <w:r w:rsidRPr="000B4A13">
        <w:rPr>
          <w:rFonts w:eastAsia="SimSun" w:hint="eastAsia"/>
          <w:b/>
          <w:bCs/>
          <w:iCs/>
          <w:snapToGrid w:val="0"/>
          <w:kern w:val="22"/>
          <w:sz w:val="24"/>
        </w:rPr>
        <w:t>其他事项</w:t>
      </w:r>
    </w:p>
    <w:p w14:paraId="51965BFA" w14:textId="77777777"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snapToGrid w:val="0"/>
          <w:kern w:val="22"/>
          <w:sz w:val="24"/>
          <w:lang w:eastAsia="ja-JP"/>
        </w:rPr>
      </w:pPr>
      <w:r w:rsidRPr="000B4A13">
        <w:rPr>
          <w:rFonts w:eastAsia="SimSun" w:hint="eastAsia"/>
          <w:snapToGrid w:val="0"/>
          <w:kern w:val="22"/>
          <w:sz w:val="24"/>
        </w:rPr>
        <w:t>任何关于</w:t>
      </w:r>
      <w:r w:rsidRPr="000B4A13">
        <w:rPr>
          <w:rFonts w:eastAsia="SimSun"/>
          <w:snapToGrid w:val="0"/>
          <w:kern w:val="22"/>
          <w:sz w:val="24"/>
        </w:rPr>
        <w:t>无意造成的出口国和进口国引入渠道</w:t>
      </w:r>
      <w:r w:rsidRPr="000B4A13">
        <w:rPr>
          <w:rFonts w:eastAsia="SimSun" w:hint="eastAsia"/>
          <w:snapToGrid w:val="0"/>
          <w:kern w:val="22"/>
          <w:sz w:val="24"/>
        </w:rPr>
        <w:t>的</w:t>
      </w:r>
      <w:r w:rsidRPr="000B4A13">
        <w:rPr>
          <w:rFonts w:eastAsia="SimSun"/>
          <w:snapToGrid w:val="0"/>
          <w:kern w:val="22"/>
          <w:sz w:val="24"/>
        </w:rPr>
        <w:t>风险管理措施</w:t>
      </w:r>
      <w:r w:rsidRPr="000B4A13">
        <w:rPr>
          <w:rFonts w:eastAsia="SimSun" w:hint="eastAsia"/>
          <w:snapToGrid w:val="0"/>
          <w:kern w:val="22"/>
          <w:sz w:val="24"/>
        </w:rPr>
        <w:t>，</w:t>
      </w:r>
      <w:r w:rsidRPr="000B4A13">
        <w:rPr>
          <w:rFonts w:eastAsia="SimSun"/>
          <w:snapToGrid w:val="0"/>
          <w:kern w:val="22"/>
          <w:sz w:val="24"/>
        </w:rPr>
        <w:t>以及国际机构</w:t>
      </w:r>
      <w:r w:rsidRPr="000B4A13">
        <w:rPr>
          <w:rFonts w:eastAsia="SimSun" w:hint="eastAsia"/>
          <w:snapToGrid w:val="0"/>
          <w:kern w:val="22"/>
          <w:sz w:val="24"/>
        </w:rPr>
        <w:t>规定</w:t>
      </w:r>
      <w:r w:rsidRPr="000B4A13">
        <w:rPr>
          <w:rFonts w:eastAsia="SimSun"/>
          <w:snapToGrid w:val="0"/>
          <w:kern w:val="22"/>
          <w:sz w:val="24"/>
        </w:rPr>
        <w:t>的涉及运输和交付服务的行为守则，</w:t>
      </w:r>
      <w:r w:rsidRPr="000B4A13">
        <w:rPr>
          <w:rFonts w:eastAsia="SimSun" w:hint="eastAsia"/>
          <w:snapToGrid w:val="0"/>
          <w:kern w:val="22"/>
          <w:sz w:val="24"/>
        </w:rPr>
        <w:t>均可</w:t>
      </w:r>
      <w:r w:rsidRPr="000B4A13">
        <w:rPr>
          <w:rFonts w:eastAsia="SimSun"/>
          <w:snapToGrid w:val="0"/>
          <w:kern w:val="22"/>
          <w:sz w:val="24"/>
        </w:rPr>
        <w:t>在本补充指导意见的范围内适用</w:t>
      </w:r>
      <w:r w:rsidRPr="000B4A13">
        <w:rPr>
          <w:rFonts w:eastAsia="SimSun" w:hint="eastAsia"/>
          <w:snapToGrid w:val="0"/>
          <w:kern w:val="22"/>
          <w:sz w:val="24"/>
        </w:rPr>
        <w:t>。</w:t>
      </w:r>
    </w:p>
    <w:p w14:paraId="10536B5A" w14:textId="5D48E1AF" w:rsidR="000B4A13" w:rsidRPr="000B4A13" w:rsidRDefault="000B4A13" w:rsidP="004D3791">
      <w:pPr>
        <w:numPr>
          <w:ilvl w:val="0"/>
          <w:numId w:val="29"/>
        </w:numPr>
        <w:suppressLineNumbers/>
        <w:tabs>
          <w:tab w:val="left" w:pos="720"/>
        </w:tabs>
        <w:suppressAutoHyphens/>
        <w:kinsoku w:val="0"/>
        <w:overflowPunct w:val="0"/>
        <w:autoSpaceDE w:val="0"/>
        <w:autoSpaceDN w:val="0"/>
        <w:adjustRightInd w:val="0"/>
        <w:snapToGrid w:val="0"/>
        <w:spacing w:before="120" w:after="120"/>
        <w:ind w:left="0" w:firstLine="0"/>
        <w:rPr>
          <w:rFonts w:eastAsia="SimSun"/>
          <w:snapToGrid w:val="0"/>
          <w:kern w:val="22"/>
          <w:sz w:val="24"/>
        </w:rPr>
      </w:pPr>
      <w:r w:rsidRPr="00606635">
        <w:rPr>
          <w:rFonts w:eastAsia="SimSun" w:hint="eastAsia"/>
          <w:snapToGrid w:val="0"/>
          <w:spacing w:val="-20"/>
          <w:kern w:val="22"/>
          <w:sz w:val="24"/>
        </w:rPr>
        <w:t>对旨在进口用作宠物、水族馆和温箱</w:t>
      </w:r>
      <w:r w:rsidR="00296164" w:rsidRPr="00606635">
        <w:rPr>
          <w:rFonts w:eastAsia="SimSun" w:hint="eastAsia"/>
          <w:snapToGrid w:val="0"/>
          <w:spacing w:val="-20"/>
          <w:kern w:val="22"/>
          <w:sz w:val="24"/>
        </w:rPr>
        <w:t>生</w:t>
      </w:r>
      <w:r w:rsidRPr="00606635">
        <w:rPr>
          <w:rFonts w:eastAsia="SimSun" w:hint="eastAsia"/>
          <w:snapToGrid w:val="0"/>
          <w:spacing w:val="-20"/>
          <w:kern w:val="22"/>
          <w:sz w:val="24"/>
        </w:rPr>
        <w:t>物，或用作活饵和活食的</w:t>
      </w:r>
      <w:r w:rsidR="00296164" w:rsidRPr="00606635">
        <w:rPr>
          <w:rFonts w:eastAsia="SimSun" w:hint="eastAsia"/>
          <w:snapToGrid w:val="0"/>
          <w:spacing w:val="-20"/>
          <w:kern w:val="22"/>
          <w:sz w:val="24"/>
        </w:rPr>
        <w:t>生</w:t>
      </w:r>
      <w:r w:rsidRPr="00606635">
        <w:rPr>
          <w:rFonts w:eastAsia="SimSun" w:hint="eastAsia"/>
          <w:snapToGrid w:val="0"/>
          <w:spacing w:val="-20"/>
          <w:kern w:val="22"/>
          <w:sz w:val="24"/>
        </w:rPr>
        <w:t>物作出风险评估时</w:t>
      </w:r>
      <w:r w:rsidRPr="000B4A13">
        <w:rPr>
          <w:rFonts w:eastAsia="SimSun" w:hint="eastAsia"/>
          <w:snapToGrid w:val="0"/>
          <w:kern w:val="22"/>
          <w:sz w:val="24"/>
        </w:rPr>
        <w:t>，应考虑到无意中移入作为污染物的其他物种，例如</w:t>
      </w:r>
      <w:r w:rsidRPr="000B4A13">
        <w:rPr>
          <w:rFonts w:eastAsia="SimSun"/>
          <w:snapToGrid w:val="0"/>
          <w:kern w:val="22"/>
          <w:sz w:val="24"/>
        </w:rPr>
        <w:t>铺垫物</w:t>
      </w:r>
      <w:r w:rsidRPr="000B4A13">
        <w:rPr>
          <w:rFonts w:eastAsia="SimSun" w:hint="eastAsia"/>
          <w:snapToGrid w:val="0"/>
          <w:kern w:val="22"/>
          <w:sz w:val="24"/>
        </w:rPr>
        <w:t>品或在</w:t>
      </w:r>
      <w:r w:rsidR="000C5F04">
        <w:rPr>
          <w:rFonts w:eastAsia="SimSun" w:hint="eastAsia"/>
          <w:snapToGrid w:val="0"/>
          <w:kern w:val="22"/>
          <w:sz w:val="24"/>
        </w:rPr>
        <w:t>集装箱</w:t>
      </w:r>
      <w:r w:rsidR="000C5F04" w:rsidRPr="000B4A13">
        <w:rPr>
          <w:rFonts w:eastAsia="SimSun" w:hint="eastAsia"/>
          <w:snapToGrid w:val="0"/>
          <w:kern w:val="22"/>
          <w:sz w:val="24"/>
        </w:rPr>
        <w:t>以及相关运输工具</w:t>
      </w:r>
      <w:r w:rsidRPr="000B4A13">
        <w:rPr>
          <w:rFonts w:eastAsia="SimSun" w:hint="eastAsia"/>
          <w:snapToGrid w:val="0"/>
          <w:kern w:val="22"/>
          <w:sz w:val="24"/>
        </w:rPr>
        <w:t>中</w:t>
      </w:r>
      <w:r w:rsidR="000C5F04">
        <w:rPr>
          <w:rFonts w:eastAsia="SimSun" w:hint="eastAsia"/>
          <w:snapToGrid w:val="0"/>
          <w:kern w:val="22"/>
          <w:sz w:val="24"/>
        </w:rPr>
        <w:t>的</w:t>
      </w:r>
      <w:r w:rsidRPr="000B4A13">
        <w:rPr>
          <w:rFonts w:eastAsia="SimSun" w:hint="eastAsia"/>
          <w:snapToGrid w:val="0"/>
          <w:kern w:val="22"/>
          <w:sz w:val="24"/>
        </w:rPr>
        <w:t>食物或饲料</w:t>
      </w:r>
      <w:r w:rsidR="00296164">
        <w:rPr>
          <w:rFonts w:eastAsia="SimSun" w:hint="eastAsia"/>
          <w:snapToGrid w:val="0"/>
          <w:kern w:val="22"/>
          <w:sz w:val="24"/>
        </w:rPr>
        <w:t>这种</w:t>
      </w:r>
      <w:r w:rsidRPr="000B4A13">
        <w:rPr>
          <w:rFonts w:eastAsia="SimSun" w:hint="eastAsia"/>
          <w:snapToGrid w:val="0"/>
          <w:kern w:val="22"/>
          <w:sz w:val="24"/>
        </w:rPr>
        <w:t>风险。</w:t>
      </w:r>
    </w:p>
    <w:p w14:paraId="13E9F483" w14:textId="2C33E9A3" w:rsidR="000B4A13" w:rsidRPr="000B4A13" w:rsidRDefault="000B4A13" w:rsidP="0031290D">
      <w:pPr>
        <w:spacing w:before="240" w:after="120"/>
        <w:jc w:val="center"/>
        <w:rPr>
          <w:rFonts w:ascii="KaiTi" w:eastAsia="KaiTi" w:hAnsi="KaiTi"/>
          <w:snapToGrid w:val="0"/>
          <w:kern w:val="22"/>
          <w:sz w:val="24"/>
        </w:rPr>
      </w:pPr>
      <w:r w:rsidRPr="000B4A13">
        <w:rPr>
          <w:rFonts w:ascii="KaiTi" w:eastAsia="KaiTi" w:hAnsi="KaiTi" w:hint="eastAsia"/>
          <w:snapToGrid w:val="0"/>
          <w:kern w:val="22"/>
          <w:sz w:val="24"/>
        </w:rPr>
        <w:t>附件二</w:t>
      </w:r>
    </w:p>
    <w:p w14:paraId="1156019C" w14:textId="77777777" w:rsidR="000B4A13" w:rsidRPr="000B4A13" w:rsidRDefault="000B4A13" w:rsidP="0031290D">
      <w:pPr>
        <w:keepNext/>
        <w:suppressLineNumbers/>
        <w:suppressAutoHyphens/>
        <w:kinsoku w:val="0"/>
        <w:overflowPunct w:val="0"/>
        <w:autoSpaceDE w:val="0"/>
        <w:autoSpaceDN w:val="0"/>
        <w:adjustRightInd w:val="0"/>
        <w:snapToGrid w:val="0"/>
        <w:spacing w:before="120" w:after="240"/>
        <w:jc w:val="center"/>
        <w:rPr>
          <w:rFonts w:ascii="SimSun" w:eastAsia="SimSun" w:hAnsi="SimSun" w:cs="SimSun"/>
          <w:b/>
          <w:bCs/>
          <w:caps/>
          <w:snapToGrid w:val="0"/>
          <w:kern w:val="22"/>
          <w:sz w:val="24"/>
        </w:rPr>
      </w:pPr>
      <w:r w:rsidRPr="000B4A13">
        <w:rPr>
          <w:rFonts w:eastAsia="Yu Mincho"/>
          <w:b/>
          <w:bCs/>
          <w:caps/>
          <w:snapToGrid w:val="0"/>
          <w:kern w:val="22"/>
          <w:sz w:val="24"/>
          <w:lang w:eastAsia="ja-JP"/>
        </w:rPr>
        <w:t>外来入侵物种</w:t>
      </w:r>
      <w:r w:rsidRPr="000B4A13">
        <w:rPr>
          <w:rFonts w:ascii="SimSun" w:eastAsia="SimSun" w:hAnsi="SimSun" w:cs="SimSun" w:hint="eastAsia"/>
          <w:b/>
          <w:bCs/>
          <w:caps/>
          <w:snapToGrid w:val="0"/>
          <w:kern w:val="22"/>
          <w:sz w:val="24"/>
        </w:rPr>
        <w:t>问题</w:t>
      </w:r>
      <w:r w:rsidRPr="000B4A13">
        <w:rPr>
          <w:rFonts w:ascii="SimSun" w:eastAsia="SimSun" w:hAnsi="SimSun" w:cs="SimSun"/>
          <w:b/>
          <w:bCs/>
          <w:caps/>
          <w:snapToGrid w:val="0"/>
          <w:kern w:val="22"/>
          <w:sz w:val="24"/>
        </w:rPr>
        <w:t>特设技术专家组的职权范围</w:t>
      </w:r>
    </w:p>
    <w:p w14:paraId="783ADD6E" w14:textId="70B3A3A1" w:rsidR="00572557" w:rsidRPr="001E4F5E" w:rsidRDefault="000B4A13" w:rsidP="00572557">
      <w:pPr>
        <w:numPr>
          <w:ilvl w:val="0"/>
          <w:numId w:val="34"/>
        </w:numPr>
        <w:shd w:val="clear" w:color="auto" w:fill="FFFFFF"/>
        <w:tabs>
          <w:tab w:val="left" w:pos="720"/>
        </w:tabs>
        <w:snapToGrid w:val="0"/>
        <w:spacing w:before="120" w:after="120"/>
        <w:ind w:left="0" w:firstLine="0"/>
        <w:jc w:val="left"/>
        <w:rPr>
          <w:rFonts w:eastAsia="SimSun"/>
          <w:snapToGrid w:val="0"/>
          <w:kern w:val="22"/>
          <w:sz w:val="24"/>
          <w:lang w:eastAsia="ja-JP"/>
        </w:rPr>
      </w:pPr>
      <w:r w:rsidRPr="001E4F5E">
        <w:rPr>
          <w:rFonts w:eastAsiaTheme="minorEastAsia"/>
          <w:snapToGrid w:val="0"/>
          <w:kern w:val="22"/>
          <w:sz w:val="24"/>
          <w:lang w:eastAsia="ja-JP"/>
        </w:rPr>
        <w:t>特设技术专家组将</w:t>
      </w:r>
      <w:r w:rsidRPr="001E4F5E">
        <w:rPr>
          <w:rFonts w:ascii="SimSun" w:eastAsia="SimSun" w:hAnsi="SimSun" w:hint="eastAsia"/>
          <w:snapToGrid w:val="0"/>
          <w:kern w:val="22"/>
          <w:sz w:val="24"/>
          <w:lang w:eastAsia="ja-JP"/>
        </w:rPr>
        <w:t>处理</w:t>
      </w:r>
      <w:r w:rsidRPr="001E4F5E">
        <w:rPr>
          <w:rFonts w:eastAsiaTheme="minorEastAsia"/>
          <w:snapToGrid w:val="0"/>
          <w:kern w:val="22"/>
          <w:sz w:val="24"/>
          <w:lang w:eastAsia="ja-JP"/>
        </w:rPr>
        <w:t>生物多样性和生态系统服务政府间科学政策平台在评估未涉及到的</w:t>
      </w:r>
      <w:r w:rsidRPr="001E4F5E">
        <w:rPr>
          <w:rFonts w:ascii="SimSun" w:eastAsia="SimSun" w:hAnsi="SimSun" w:hint="eastAsia"/>
          <w:snapToGrid w:val="0"/>
          <w:kern w:val="22"/>
          <w:sz w:val="24"/>
          <w:lang w:eastAsia="ja-JP"/>
        </w:rPr>
        <w:t>事务</w:t>
      </w:r>
      <w:r w:rsidR="00572557" w:rsidRPr="001E4F5E">
        <w:rPr>
          <w:rFonts w:ascii="SimSun" w:eastAsia="SimSun" w:hAnsi="SimSun" w:hint="eastAsia"/>
          <w:snapToGrid w:val="0"/>
          <w:kern w:val="22"/>
          <w:sz w:val="24"/>
        </w:rPr>
        <w:t>。</w:t>
      </w:r>
      <w:r w:rsidR="001E4F5E" w:rsidRPr="001E4F5E">
        <w:rPr>
          <w:rFonts w:eastAsiaTheme="minorEastAsia"/>
          <w:snapToGrid w:val="0"/>
          <w:kern w:val="22"/>
          <w:sz w:val="24"/>
          <w:lang w:eastAsia="ja-JP"/>
        </w:rPr>
        <w:t>特设技术专家组将</w:t>
      </w:r>
      <w:r w:rsidR="001E4F5E" w:rsidRPr="001E4F5E">
        <w:rPr>
          <w:rFonts w:eastAsiaTheme="minorEastAsia" w:hint="eastAsia"/>
          <w:snapToGrid w:val="0"/>
          <w:kern w:val="22"/>
          <w:sz w:val="24"/>
        </w:rPr>
        <w:t>借鉴协调人召集的在线论坛的工作和</w:t>
      </w:r>
      <w:r w:rsidR="001E4F5E" w:rsidRPr="001E4F5E">
        <w:rPr>
          <w:rFonts w:eastAsiaTheme="minorEastAsia"/>
          <w:snapToGrid w:val="0"/>
          <w:kern w:val="22"/>
          <w:sz w:val="24"/>
          <w:lang w:eastAsia="ja-JP"/>
        </w:rPr>
        <w:t>各不同部门积累的知识和经验</w:t>
      </w:r>
      <w:r w:rsidR="001E4F5E" w:rsidRPr="001E4F5E">
        <w:rPr>
          <w:rFonts w:eastAsiaTheme="minorEastAsia" w:hint="eastAsia"/>
          <w:snapToGrid w:val="0"/>
          <w:kern w:val="22"/>
          <w:sz w:val="24"/>
        </w:rPr>
        <w:t>，就各部门将要实施的外来入侵物种管理措施提供</w:t>
      </w:r>
      <w:r w:rsidR="00572557" w:rsidRPr="001E4F5E">
        <w:rPr>
          <w:rFonts w:eastAsiaTheme="minorEastAsia"/>
          <w:snapToGrid w:val="0"/>
          <w:kern w:val="22"/>
          <w:sz w:val="24"/>
          <w:lang w:eastAsia="ja-JP"/>
        </w:rPr>
        <w:t>咨询意见</w:t>
      </w:r>
      <w:r w:rsidR="00572557" w:rsidRPr="001E4F5E">
        <w:rPr>
          <w:rFonts w:eastAsiaTheme="minorEastAsia" w:hint="eastAsia"/>
          <w:snapToGrid w:val="0"/>
          <w:kern w:val="22"/>
          <w:sz w:val="24"/>
        </w:rPr>
        <w:t>或制定技术指导</w:t>
      </w:r>
      <w:r w:rsidR="00572557" w:rsidRPr="001E4F5E">
        <w:rPr>
          <w:rFonts w:eastAsiaTheme="minorEastAsia"/>
          <w:snapToGrid w:val="0"/>
          <w:kern w:val="22"/>
          <w:sz w:val="24"/>
          <w:lang w:eastAsia="ja-JP"/>
        </w:rPr>
        <w:t>要点</w:t>
      </w:r>
      <w:r w:rsidR="00572557" w:rsidRPr="001E4F5E">
        <w:rPr>
          <w:rFonts w:eastAsiaTheme="minorEastAsia" w:hint="eastAsia"/>
          <w:snapToGrid w:val="0"/>
          <w:kern w:val="22"/>
          <w:sz w:val="24"/>
        </w:rPr>
        <w:t>，</w:t>
      </w:r>
      <w:r w:rsidR="001E4F5E" w:rsidRPr="001E4F5E">
        <w:rPr>
          <w:rFonts w:eastAsiaTheme="minorEastAsia" w:hint="eastAsia"/>
          <w:snapToGrid w:val="0"/>
          <w:kern w:val="22"/>
          <w:sz w:val="24"/>
        </w:rPr>
        <w:t>以协助</w:t>
      </w:r>
      <w:r w:rsidR="00572557" w:rsidRPr="001E4F5E">
        <w:rPr>
          <w:rFonts w:eastAsiaTheme="minorEastAsia"/>
          <w:snapToGrid w:val="0"/>
          <w:kern w:val="22"/>
          <w:sz w:val="24"/>
          <w:lang w:eastAsia="ja-JP"/>
        </w:rPr>
        <w:t>实现爱知生物多样性</w:t>
      </w:r>
      <w:r w:rsidR="00572557" w:rsidRPr="001E4F5E">
        <w:rPr>
          <w:rFonts w:eastAsiaTheme="minorEastAsia"/>
          <w:snapToGrid w:val="0"/>
          <w:kern w:val="22"/>
          <w:sz w:val="24"/>
        </w:rPr>
        <w:t>指</w:t>
      </w:r>
      <w:r w:rsidR="00572557" w:rsidRPr="001E4F5E">
        <w:rPr>
          <w:rFonts w:eastAsiaTheme="minorEastAsia"/>
          <w:snapToGrid w:val="0"/>
          <w:kern w:val="22"/>
          <w:sz w:val="24"/>
          <w:lang w:eastAsia="ja-JP"/>
        </w:rPr>
        <w:t>标</w:t>
      </w:r>
      <w:r w:rsidR="00572557" w:rsidRPr="001E4F5E">
        <w:rPr>
          <w:rFonts w:eastAsiaTheme="minorEastAsia"/>
          <w:snapToGrid w:val="0"/>
          <w:kern w:val="22"/>
          <w:sz w:val="24"/>
          <w:lang w:eastAsia="ja-JP"/>
        </w:rPr>
        <w:t>9</w:t>
      </w:r>
      <w:r w:rsidR="001E4F5E" w:rsidRPr="001E4F5E">
        <w:rPr>
          <w:rFonts w:eastAsiaTheme="minorEastAsia" w:hint="eastAsia"/>
          <w:snapToGrid w:val="0"/>
          <w:kern w:val="22"/>
          <w:sz w:val="24"/>
        </w:rPr>
        <w:t>和</w:t>
      </w:r>
      <w:r w:rsidR="00572557" w:rsidRPr="001E4F5E">
        <w:rPr>
          <w:rFonts w:eastAsiaTheme="minorEastAsia"/>
          <w:snapToGrid w:val="0"/>
          <w:kern w:val="22"/>
          <w:sz w:val="24"/>
          <w:lang w:eastAsia="ja-JP"/>
        </w:rPr>
        <w:t>其</w:t>
      </w:r>
      <w:r w:rsidR="00572557" w:rsidRPr="001E4F5E">
        <w:rPr>
          <w:rFonts w:eastAsiaTheme="minorEastAsia"/>
          <w:snapToGrid w:val="0"/>
          <w:kern w:val="22"/>
          <w:sz w:val="24"/>
          <w:lang w:val="en-US"/>
        </w:rPr>
        <w:t>他</w:t>
      </w:r>
      <w:r w:rsidR="00572557" w:rsidRPr="001E4F5E">
        <w:rPr>
          <w:rFonts w:eastAsiaTheme="minorEastAsia" w:hint="eastAsia"/>
          <w:snapToGrid w:val="0"/>
          <w:kern w:val="22"/>
          <w:sz w:val="24"/>
          <w:lang w:val="en-US"/>
        </w:rPr>
        <w:t>指标</w:t>
      </w:r>
      <w:r w:rsidR="00572557" w:rsidRPr="001E4F5E">
        <w:rPr>
          <w:rFonts w:eastAsiaTheme="minorEastAsia"/>
          <w:snapToGrid w:val="0"/>
          <w:kern w:val="22"/>
          <w:sz w:val="24"/>
          <w:szCs w:val="20"/>
          <w:lang w:val="en-US" w:eastAsia="ja-JP"/>
        </w:rPr>
        <w:t>：</w:t>
      </w:r>
    </w:p>
    <w:p w14:paraId="2F40CFC2" w14:textId="14807A83" w:rsidR="000B4A13" w:rsidRPr="004737BF" w:rsidRDefault="000B4A13" w:rsidP="004737BF">
      <w:pPr>
        <w:pStyle w:val="ListParagraph"/>
        <w:numPr>
          <w:ilvl w:val="1"/>
          <w:numId w:val="3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Theme="minorEastAsia"/>
          <w:snapToGrid w:val="0"/>
          <w:kern w:val="22"/>
          <w:sz w:val="24"/>
          <w:lang w:eastAsia="ja-JP"/>
        </w:rPr>
      </w:pPr>
      <w:r w:rsidRPr="004737BF">
        <w:rPr>
          <w:rFonts w:eastAsiaTheme="minorEastAsia"/>
          <w:snapToGrid w:val="0"/>
          <w:kern w:val="22"/>
          <w:sz w:val="24"/>
        </w:rPr>
        <w:t>最适合于</w:t>
      </w:r>
      <w:r w:rsidRPr="004737BF">
        <w:rPr>
          <w:rFonts w:eastAsiaTheme="minorEastAsia"/>
          <w:snapToGrid w:val="0"/>
          <w:kern w:val="22"/>
          <w:sz w:val="24"/>
          <w:lang w:eastAsia="ja-JP"/>
        </w:rPr>
        <w:t>外来入侵物种</w:t>
      </w:r>
      <w:r w:rsidRPr="004737BF">
        <w:rPr>
          <w:rFonts w:eastAsiaTheme="minorEastAsia"/>
          <w:snapToGrid w:val="0"/>
          <w:kern w:val="22"/>
          <w:sz w:val="24"/>
        </w:rPr>
        <w:t>管理的成本效益和成本效率分析的方法；</w:t>
      </w:r>
    </w:p>
    <w:p w14:paraId="646F180C" w14:textId="1407BA96" w:rsidR="000B4A13" w:rsidRPr="006B1EB3" w:rsidRDefault="000B4A13" w:rsidP="004737BF">
      <w:pPr>
        <w:pStyle w:val="ListParagraph"/>
        <w:numPr>
          <w:ilvl w:val="1"/>
          <w:numId w:val="3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Theme="minorEastAsia"/>
          <w:snapToGrid w:val="0"/>
          <w:kern w:val="22"/>
          <w:sz w:val="24"/>
        </w:rPr>
      </w:pPr>
      <w:r w:rsidRPr="006B1EB3">
        <w:rPr>
          <w:rFonts w:eastAsiaTheme="minorEastAsia"/>
          <w:snapToGrid w:val="0"/>
          <w:kern w:val="22"/>
          <w:sz w:val="24"/>
        </w:rPr>
        <w:t>确定和尽量减少与</w:t>
      </w:r>
      <w:r w:rsidR="001E4F5E">
        <w:rPr>
          <w:rFonts w:eastAsiaTheme="minorEastAsia" w:hint="eastAsia"/>
          <w:snapToGrid w:val="0"/>
          <w:kern w:val="22"/>
          <w:sz w:val="24"/>
        </w:rPr>
        <w:t>活</w:t>
      </w:r>
      <w:r w:rsidR="001E4F5E" w:rsidRPr="001E4F5E">
        <w:rPr>
          <w:rFonts w:eastAsiaTheme="minorEastAsia" w:hint="eastAsia"/>
          <w:snapToGrid w:val="0"/>
          <w:spacing w:val="-20"/>
          <w:kern w:val="22"/>
          <w:sz w:val="24"/>
        </w:rPr>
        <w:t>生物体</w:t>
      </w:r>
      <w:r w:rsidRPr="001E4F5E">
        <w:rPr>
          <w:rFonts w:eastAsiaTheme="minorEastAsia"/>
          <w:snapToGrid w:val="0"/>
          <w:spacing w:val="-20"/>
          <w:kern w:val="22"/>
          <w:sz w:val="24"/>
        </w:rPr>
        <w:t>跨境电子商务有关的其他风险</w:t>
      </w:r>
      <w:r w:rsidR="001E4F5E" w:rsidRPr="001E4F5E">
        <w:rPr>
          <w:rFonts w:eastAsiaTheme="minorEastAsia" w:hint="eastAsia"/>
          <w:snapToGrid w:val="0"/>
          <w:spacing w:val="-20"/>
          <w:kern w:val="22"/>
          <w:sz w:val="24"/>
        </w:rPr>
        <w:t>和</w:t>
      </w:r>
      <w:r w:rsidRPr="001E4F5E">
        <w:rPr>
          <w:rFonts w:eastAsiaTheme="minorEastAsia"/>
          <w:snapToGrid w:val="0"/>
          <w:spacing w:val="-20"/>
          <w:kern w:val="22"/>
          <w:sz w:val="24"/>
        </w:rPr>
        <w:t>相关影响的方法、工</w:t>
      </w:r>
      <w:r w:rsidRPr="006B1EB3">
        <w:rPr>
          <w:rFonts w:eastAsiaTheme="minorEastAsia"/>
          <w:snapToGrid w:val="0"/>
          <w:kern w:val="22"/>
          <w:sz w:val="24"/>
        </w:rPr>
        <w:t>具和措施；</w:t>
      </w:r>
      <w:r w:rsidRPr="004737BF">
        <w:rPr>
          <w:rFonts w:eastAsiaTheme="minorEastAsia"/>
          <w:snapToGrid w:val="0"/>
          <w:kern w:val="22"/>
          <w:sz w:val="24"/>
        </w:rPr>
        <w:t> </w:t>
      </w:r>
    </w:p>
    <w:p w14:paraId="78A8BC83" w14:textId="6D5CE06F" w:rsidR="000B4A13" w:rsidRPr="004737BF" w:rsidRDefault="000B4A13" w:rsidP="004737BF">
      <w:pPr>
        <w:pStyle w:val="ListParagraph"/>
        <w:numPr>
          <w:ilvl w:val="1"/>
          <w:numId w:val="3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Theme="minorEastAsia"/>
          <w:snapToGrid w:val="0"/>
          <w:kern w:val="22"/>
          <w:sz w:val="24"/>
        </w:rPr>
      </w:pPr>
      <w:r w:rsidRPr="006B1EB3">
        <w:rPr>
          <w:rFonts w:eastAsiaTheme="minorEastAsia"/>
          <w:snapToGrid w:val="0"/>
          <w:kern w:val="22"/>
          <w:sz w:val="24"/>
        </w:rPr>
        <w:t>根据气候变化和相关自然灾害和土地用途改变所产生新的潜在风险，对外来入侵物种的管理；</w:t>
      </w:r>
    </w:p>
    <w:p w14:paraId="7C54DC08" w14:textId="31CEF26C" w:rsidR="000B4A13" w:rsidRPr="004737BF" w:rsidRDefault="000B4A13" w:rsidP="004737BF">
      <w:pPr>
        <w:pStyle w:val="ListParagraph"/>
        <w:numPr>
          <w:ilvl w:val="1"/>
          <w:numId w:val="3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Theme="minorEastAsia"/>
          <w:snapToGrid w:val="0"/>
          <w:kern w:val="22"/>
          <w:sz w:val="24"/>
        </w:rPr>
      </w:pPr>
      <w:r w:rsidRPr="004737BF">
        <w:rPr>
          <w:rFonts w:eastAsiaTheme="minorEastAsia" w:hint="eastAsia"/>
          <w:snapToGrid w:val="0"/>
          <w:kern w:val="22"/>
          <w:sz w:val="24"/>
        </w:rPr>
        <w:lastRenderedPageBreak/>
        <w:t>关于外来入侵物种的引入对于社会、经济和文化价值观的潜在影响的风险分析；</w:t>
      </w:r>
    </w:p>
    <w:p w14:paraId="5E8A1537" w14:textId="34ECFF06" w:rsidR="000B4A13" w:rsidRPr="006B1EB3" w:rsidRDefault="000B4A13" w:rsidP="004737BF">
      <w:pPr>
        <w:pStyle w:val="ListParagraph"/>
        <w:numPr>
          <w:ilvl w:val="1"/>
          <w:numId w:val="34"/>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rFonts w:eastAsiaTheme="minorEastAsia"/>
          <w:snapToGrid w:val="0"/>
          <w:kern w:val="22"/>
          <w:sz w:val="24"/>
        </w:rPr>
      </w:pPr>
      <w:r w:rsidRPr="006B1EB3">
        <w:rPr>
          <w:rFonts w:eastAsiaTheme="minorEastAsia"/>
          <w:snapToGrid w:val="0"/>
          <w:kern w:val="22"/>
          <w:sz w:val="24"/>
        </w:rPr>
        <w:t>利用现有的外来入侵物种及其影响的数据库，协助宣传其风险。</w:t>
      </w:r>
    </w:p>
    <w:p w14:paraId="6ED6EC29" w14:textId="5C37D7C4" w:rsidR="000B4A13" w:rsidRPr="001E4F5E" w:rsidRDefault="001E4F5E" w:rsidP="00572557">
      <w:pPr>
        <w:numPr>
          <w:ilvl w:val="0"/>
          <w:numId w:val="34"/>
        </w:numPr>
        <w:shd w:val="clear" w:color="auto" w:fill="FFFFFF"/>
        <w:tabs>
          <w:tab w:val="left" w:pos="720"/>
        </w:tabs>
        <w:snapToGrid w:val="0"/>
        <w:spacing w:before="120" w:after="120"/>
        <w:ind w:left="0" w:firstLine="0"/>
        <w:jc w:val="left"/>
        <w:rPr>
          <w:rFonts w:eastAsiaTheme="minorEastAsia"/>
          <w:snapToGrid w:val="0"/>
          <w:kern w:val="22"/>
          <w:sz w:val="24"/>
          <w:lang w:eastAsia="ja-JP"/>
        </w:rPr>
      </w:pPr>
      <w:r w:rsidRPr="001E4F5E">
        <w:rPr>
          <w:rFonts w:eastAsiaTheme="minorEastAsia" w:hint="eastAsia"/>
          <w:kern w:val="22"/>
          <w:sz w:val="24"/>
          <w:szCs w:val="22"/>
        </w:rPr>
        <w:t>在资源允许的情况下，</w:t>
      </w:r>
      <w:r w:rsidRPr="001E4F5E">
        <w:rPr>
          <w:rFonts w:eastAsiaTheme="minorEastAsia" w:hint="eastAsia"/>
          <w:snapToGrid w:val="0"/>
          <w:kern w:val="22"/>
          <w:sz w:val="24"/>
          <w:lang w:eastAsia="ja-JP"/>
        </w:rPr>
        <w:t>特设技术专家组</w:t>
      </w:r>
      <w:r w:rsidRPr="001E4F5E">
        <w:rPr>
          <w:rFonts w:eastAsiaTheme="minorEastAsia" w:hint="eastAsia"/>
          <w:snapToGrid w:val="0"/>
          <w:kern w:val="22"/>
          <w:sz w:val="24"/>
        </w:rPr>
        <w:t>将根据科学、技术</w:t>
      </w:r>
      <w:r w:rsidRPr="001E4F5E">
        <w:rPr>
          <w:rFonts w:eastAsiaTheme="minorEastAsia" w:hint="eastAsia"/>
          <w:snapToGrid w:val="0"/>
          <w:kern w:val="22"/>
          <w:sz w:val="24"/>
        </w:rPr>
        <w:t xml:space="preserve"> </w:t>
      </w:r>
      <w:r w:rsidRPr="001E4F5E">
        <w:rPr>
          <w:rFonts w:eastAsiaTheme="minorEastAsia" w:hint="eastAsia"/>
          <w:snapToGrid w:val="0"/>
          <w:kern w:val="22"/>
          <w:sz w:val="24"/>
        </w:rPr>
        <w:t>和工艺咨询附属机构的工作方法，在缔约方大会第十四届会议之前举行会议。</w:t>
      </w:r>
      <w:r w:rsidRPr="001E4F5E">
        <w:rPr>
          <w:rStyle w:val="FootnoteReference"/>
          <w:kern w:val="22"/>
          <w:sz w:val="24"/>
          <w:szCs w:val="22"/>
          <w:lang w:eastAsia="ja-JP"/>
        </w:rPr>
        <w:footnoteReference w:id="5"/>
      </w:r>
      <w:r w:rsidRPr="001E4F5E">
        <w:rPr>
          <w:rFonts w:eastAsiaTheme="minorEastAsia" w:hint="eastAsia"/>
          <w:snapToGrid w:val="0"/>
          <w:kern w:val="22"/>
          <w:sz w:val="24"/>
        </w:rPr>
        <w:t xml:space="preserve"> </w:t>
      </w:r>
      <w:r w:rsidR="000B4A13" w:rsidRPr="001E4F5E">
        <w:rPr>
          <w:rFonts w:eastAsiaTheme="minorEastAsia" w:hint="eastAsia"/>
          <w:snapToGrid w:val="0"/>
          <w:kern w:val="22"/>
          <w:sz w:val="24"/>
          <w:lang w:eastAsia="ja-JP"/>
        </w:rPr>
        <w:t>特设技术专家组应由积极参与有关本职权范围第</w:t>
      </w:r>
      <w:r w:rsidR="000B4A13" w:rsidRPr="001E4F5E">
        <w:rPr>
          <w:rFonts w:eastAsiaTheme="minorEastAsia" w:hint="eastAsia"/>
          <w:snapToGrid w:val="0"/>
          <w:kern w:val="22"/>
          <w:sz w:val="24"/>
          <w:lang w:eastAsia="ja-JP"/>
        </w:rPr>
        <w:t>1</w:t>
      </w:r>
      <w:r w:rsidR="000B4A13" w:rsidRPr="001E4F5E">
        <w:rPr>
          <w:rFonts w:eastAsiaTheme="minorEastAsia" w:hint="eastAsia"/>
          <w:snapToGrid w:val="0"/>
          <w:kern w:val="22"/>
          <w:sz w:val="24"/>
          <w:lang w:eastAsia="ja-JP"/>
        </w:rPr>
        <w:t>段相关领域有组织的在线讨论论坛的专家组成，并有土</w:t>
      </w:r>
      <w:r w:rsidR="00CB6691" w:rsidRPr="001E4F5E">
        <w:rPr>
          <w:rFonts w:eastAsiaTheme="minorEastAsia" w:hint="eastAsia"/>
          <w:snapToGrid w:val="0"/>
          <w:kern w:val="22"/>
          <w:sz w:val="24"/>
          <w:lang w:eastAsia="ja-JP"/>
        </w:rPr>
        <w:t>著</w:t>
      </w:r>
      <w:r w:rsidR="000B4A13" w:rsidRPr="001E4F5E">
        <w:rPr>
          <w:rFonts w:eastAsiaTheme="minorEastAsia" w:hint="eastAsia"/>
          <w:snapToGrid w:val="0"/>
          <w:kern w:val="22"/>
          <w:sz w:val="24"/>
          <w:lang w:eastAsia="ja-JP"/>
        </w:rPr>
        <w:t>人民和当地社区</w:t>
      </w:r>
      <w:r w:rsidR="00CB6691" w:rsidRPr="001E4F5E">
        <w:rPr>
          <w:rFonts w:eastAsiaTheme="minorEastAsia" w:hint="eastAsia"/>
          <w:snapToGrid w:val="0"/>
          <w:kern w:val="22"/>
          <w:sz w:val="24"/>
          <w:lang w:eastAsia="ja-JP"/>
        </w:rPr>
        <w:t>及</w:t>
      </w:r>
      <w:r w:rsidR="000B4A13" w:rsidRPr="001E4F5E">
        <w:rPr>
          <w:rFonts w:eastAsiaTheme="minorEastAsia" w:hint="eastAsia"/>
          <w:snapToGrid w:val="0"/>
          <w:kern w:val="22"/>
          <w:sz w:val="24"/>
          <w:lang w:eastAsia="ja-JP"/>
        </w:rPr>
        <w:t>小岛屿发展中国家的参与，同时</w:t>
      </w:r>
      <w:r w:rsidR="00CB6691" w:rsidRPr="001E4F5E">
        <w:rPr>
          <w:rFonts w:eastAsiaTheme="minorEastAsia" w:hint="eastAsia"/>
          <w:snapToGrid w:val="0"/>
          <w:kern w:val="22"/>
          <w:sz w:val="24"/>
          <w:lang w:eastAsia="ja-JP"/>
        </w:rPr>
        <w:t>考</w:t>
      </w:r>
      <w:r w:rsidR="000B4A13" w:rsidRPr="001E4F5E">
        <w:rPr>
          <w:rFonts w:eastAsiaTheme="minorEastAsia" w:hint="eastAsia"/>
          <w:snapToGrid w:val="0"/>
          <w:kern w:val="22"/>
          <w:sz w:val="24"/>
          <w:lang w:eastAsia="ja-JP"/>
        </w:rPr>
        <w:t>虑到其各自处理外来入侵物种对社会、经济和文化价值以及岛屿生态系统脆弱生物多样性构成的风险的经验。</w:t>
      </w:r>
      <w:r w:rsidR="00D37126" w:rsidRPr="001E4F5E">
        <w:rPr>
          <w:rFonts w:eastAsiaTheme="minorEastAsia" w:hint="eastAsia"/>
          <w:snapToGrid w:val="0"/>
          <w:kern w:val="22"/>
          <w:sz w:val="24"/>
          <w:lang w:eastAsia="ja-JP"/>
        </w:rPr>
        <w:t xml:space="preserve"> </w:t>
      </w:r>
    </w:p>
    <w:p w14:paraId="322E9605" w14:textId="22452C09" w:rsidR="001053EB" w:rsidRPr="008E396E" w:rsidRDefault="001053EB" w:rsidP="00B55463">
      <w:pPr>
        <w:suppressLineNumbers/>
        <w:suppressAutoHyphens/>
        <w:kinsoku w:val="0"/>
        <w:overflowPunct w:val="0"/>
        <w:autoSpaceDE w:val="0"/>
        <w:autoSpaceDN w:val="0"/>
        <w:adjustRightInd w:val="0"/>
        <w:snapToGrid w:val="0"/>
        <w:spacing w:before="240" w:after="120"/>
        <w:jc w:val="center"/>
        <w:rPr>
          <w:snapToGrid w:val="0"/>
          <w:kern w:val="22"/>
          <w:szCs w:val="22"/>
        </w:rPr>
      </w:pPr>
      <w:r w:rsidRPr="008E396E">
        <w:rPr>
          <w:snapToGrid w:val="0"/>
          <w:kern w:val="22"/>
          <w:szCs w:val="22"/>
        </w:rPr>
        <w:t>__________</w:t>
      </w:r>
      <w:r w:rsidR="00B55463">
        <w:rPr>
          <w:snapToGrid w:val="0"/>
          <w:kern w:val="22"/>
          <w:szCs w:val="22"/>
        </w:rPr>
        <w:t>___</w:t>
      </w:r>
    </w:p>
    <w:p w14:paraId="1F163651" w14:textId="77777777" w:rsidR="001053EB" w:rsidRPr="000B4A13" w:rsidRDefault="001053EB" w:rsidP="00B55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12121"/>
          <w:sz w:val="20"/>
          <w:szCs w:val="20"/>
          <w:lang w:val="en-US"/>
        </w:rPr>
      </w:pPr>
    </w:p>
    <w:p w14:paraId="0B7EFBDF" w14:textId="77777777" w:rsidR="000B4A13" w:rsidRPr="000B4A13" w:rsidRDefault="000B4A13" w:rsidP="000B4A13">
      <w:pPr>
        <w:suppressLineNumbers/>
        <w:suppressAutoHyphens/>
        <w:kinsoku w:val="0"/>
        <w:overflowPunct w:val="0"/>
        <w:autoSpaceDE w:val="0"/>
        <w:autoSpaceDN w:val="0"/>
        <w:adjustRightInd w:val="0"/>
        <w:snapToGrid w:val="0"/>
        <w:spacing w:before="120" w:after="120"/>
        <w:rPr>
          <w:rFonts w:eastAsia="Yu Mincho"/>
          <w:snapToGrid w:val="0"/>
          <w:kern w:val="22"/>
          <w:sz w:val="24"/>
          <w:lang w:val="en-US" w:eastAsia="ja-JP"/>
        </w:rPr>
      </w:pPr>
    </w:p>
    <w:p w14:paraId="21915D4D" w14:textId="77777777" w:rsidR="000B4A13" w:rsidRPr="000B4A13" w:rsidRDefault="000B4A13" w:rsidP="000B4A13">
      <w:pPr>
        <w:rPr>
          <w:rFonts w:eastAsia="SimSun"/>
        </w:rPr>
      </w:pPr>
    </w:p>
    <w:p w14:paraId="3A292DEE" w14:textId="77777777" w:rsidR="000B4A13" w:rsidRPr="00461DC8" w:rsidRDefault="000B4A13" w:rsidP="000B4A13">
      <w:pPr>
        <w:keepNext/>
        <w:suppressLineNumbers/>
        <w:suppressAutoHyphens/>
        <w:kinsoku w:val="0"/>
        <w:overflowPunct w:val="0"/>
        <w:autoSpaceDE w:val="0"/>
        <w:autoSpaceDN w:val="0"/>
        <w:adjustRightInd w:val="0"/>
        <w:snapToGrid w:val="0"/>
        <w:spacing w:before="240" w:after="120"/>
        <w:jc w:val="left"/>
        <w:rPr>
          <w:rFonts w:ascii="KaiTi" w:eastAsia="KaiTi" w:hAnsi="KaiTi"/>
          <w:kern w:val="22"/>
        </w:rPr>
      </w:pPr>
    </w:p>
    <w:sectPr w:rsidR="000B4A13" w:rsidRPr="00461DC8" w:rsidSect="004D300C">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3D63F" w14:textId="77777777" w:rsidR="00AD6B11" w:rsidRDefault="00AD6B11">
      <w:pPr>
        <w:rPr>
          <w:rFonts w:eastAsia="SimSun"/>
        </w:rPr>
      </w:pPr>
      <w:r>
        <w:rPr>
          <w:rFonts w:eastAsia="SimSun"/>
        </w:rPr>
        <w:separator/>
      </w:r>
    </w:p>
  </w:endnote>
  <w:endnote w:type="continuationSeparator" w:id="0">
    <w:p w14:paraId="79214959" w14:textId="77777777" w:rsidR="00AD6B11" w:rsidRDefault="00AD6B11">
      <w:pPr>
        <w:rPr>
          <w:rFonts w:eastAsia="SimSun"/>
        </w:rPr>
      </w:pPr>
      <w:r>
        <w:rPr>
          <w:rFonts w:eastAsia="SimSun"/>
        </w:rPr>
        <w:continuationSeparator/>
      </w:r>
    </w:p>
  </w:endnote>
  <w:endnote w:type="continuationNotice" w:id="1">
    <w:p w14:paraId="01332BE2" w14:textId="77777777" w:rsidR="00AD6B11" w:rsidRDefault="00AD6B11">
      <w:pPr>
        <w:rPr>
          <w:rFonts w:eastAsia="SimSu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u Mincho">
    <w:altName w:val="MS Mincho"/>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619A" w14:textId="77777777" w:rsidR="00AD6B11" w:rsidRDefault="00AD6B11">
      <w:pPr>
        <w:rPr>
          <w:rFonts w:eastAsia="SimSun"/>
        </w:rPr>
      </w:pPr>
      <w:r>
        <w:rPr>
          <w:rFonts w:eastAsia="SimSun"/>
        </w:rPr>
        <w:separator/>
      </w:r>
    </w:p>
  </w:footnote>
  <w:footnote w:type="continuationSeparator" w:id="0">
    <w:p w14:paraId="47D187A4" w14:textId="77777777" w:rsidR="00AD6B11" w:rsidRDefault="00AD6B11">
      <w:pPr>
        <w:rPr>
          <w:rFonts w:eastAsia="SimSun"/>
        </w:rPr>
      </w:pPr>
      <w:r>
        <w:rPr>
          <w:rFonts w:eastAsia="SimSun"/>
        </w:rPr>
        <w:continuationSeparator/>
      </w:r>
    </w:p>
  </w:footnote>
  <w:footnote w:type="continuationNotice" w:id="1">
    <w:p w14:paraId="555058AD" w14:textId="77777777" w:rsidR="00AD6B11" w:rsidRDefault="00AD6B11">
      <w:pPr>
        <w:rPr>
          <w:rFonts w:eastAsia="SimSun"/>
        </w:rPr>
      </w:pPr>
    </w:p>
  </w:footnote>
  <w:footnote w:id="2">
    <w:p w14:paraId="60B50ACB" w14:textId="09ED57B8" w:rsidR="000B4A13" w:rsidRPr="00297876" w:rsidRDefault="000B4A13" w:rsidP="0031290D">
      <w:pPr>
        <w:pStyle w:val="FootnoteText"/>
        <w:tabs>
          <w:tab w:val="left" w:pos="360"/>
        </w:tabs>
        <w:kinsoku w:val="0"/>
        <w:overflowPunct w:val="0"/>
        <w:autoSpaceDE w:val="0"/>
        <w:autoSpaceDN w:val="0"/>
        <w:ind w:firstLine="0"/>
        <w:jc w:val="left"/>
        <w:rPr>
          <w:snapToGrid w:val="0"/>
          <w:kern w:val="18"/>
          <w:sz w:val="20"/>
          <w:szCs w:val="20"/>
          <w:lang w:val="en-US"/>
        </w:rPr>
      </w:pPr>
      <w:r w:rsidRPr="0031290D">
        <w:rPr>
          <w:rStyle w:val="FootnoteReference"/>
          <w:snapToGrid w:val="0"/>
          <w:kern w:val="18"/>
          <w:sz w:val="24"/>
          <w:szCs w:val="20"/>
        </w:rPr>
        <w:footnoteRef/>
      </w:r>
      <w:r w:rsidRPr="0031290D">
        <w:rPr>
          <w:snapToGrid w:val="0"/>
          <w:kern w:val="18"/>
          <w:sz w:val="24"/>
          <w:szCs w:val="20"/>
        </w:rPr>
        <w:t xml:space="preserve"> </w:t>
      </w:r>
      <w:r w:rsidR="001769F3">
        <w:rPr>
          <w:snapToGrid w:val="0"/>
          <w:kern w:val="18"/>
          <w:sz w:val="20"/>
          <w:szCs w:val="20"/>
        </w:rPr>
        <w:t xml:space="preserve"> </w:t>
      </w:r>
      <w:r w:rsidR="0031290D">
        <w:rPr>
          <w:snapToGrid w:val="0"/>
          <w:kern w:val="18"/>
          <w:sz w:val="20"/>
          <w:szCs w:val="20"/>
        </w:rPr>
        <w:tab/>
      </w:r>
      <w:r w:rsidR="00B55463">
        <w:rPr>
          <w:rFonts w:asciiTheme="minorEastAsia" w:eastAsiaTheme="minorEastAsia" w:hAnsiTheme="minorEastAsia"/>
          <w:sz w:val="20"/>
        </w:rPr>
        <w:t>在导致</w:t>
      </w:r>
      <w:r w:rsidR="00B55463">
        <w:rPr>
          <w:rFonts w:asciiTheme="minorEastAsia" w:eastAsiaTheme="minorEastAsia" w:hAnsiTheme="minorEastAsia" w:hint="eastAsia"/>
          <w:sz w:val="20"/>
        </w:rPr>
        <w:t>通过</w:t>
      </w:r>
      <w:r w:rsidR="00B55463">
        <w:rPr>
          <w:rFonts w:asciiTheme="minorEastAsia" w:eastAsiaTheme="minorEastAsia" w:hAnsiTheme="minorEastAsia"/>
          <w:sz w:val="20"/>
        </w:rPr>
        <w:t>本决议的</w:t>
      </w:r>
      <w:r w:rsidR="00B55463">
        <w:rPr>
          <w:rFonts w:asciiTheme="minorEastAsia" w:eastAsiaTheme="minorEastAsia" w:hAnsiTheme="minorEastAsia" w:hint="eastAsia"/>
          <w:sz w:val="20"/>
        </w:rPr>
        <w:t>过程</w:t>
      </w:r>
      <w:r w:rsidRPr="001769F3">
        <w:rPr>
          <w:rFonts w:asciiTheme="minorEastAsia" w:eastAsiaTheme="minorEastAsia" w:hAnsiTheme="minorEastAsia"/>
          <w:sz w:val="20"/>
        </w:rPr>
        <w:t>中，有一位代表提出正式异议，并且强调其不认为缔约方会议能够合理地采取适当的正式异议行为或文件。几位代表就导致采取本决议的程序表达了保留意见。几位代表就导致采取本决议的程序表达了保留意见。（见</w:t>
      </w:r>
      <w:r w:rsidRPr="001769F3">
        <w:rPr>
          <w:rFonts w:eastAsiaTheme="minorEastAsia"/>
          <w:sz w:val="20"/>
        </w:rPr>
        <w:t>UNEP/CBD/COP/6/20</w:t>
      </w:r>
      <w:r w:rsidRPr="001769F3">
        <w:rPr>
          <w:rFonts w:asciiTheme="minorEastAsia" w:eastAsiaTheme="minorEastAsia" w:hAnsiTheme="minorEastAsia" w:hint="eastAsia"/>
          <w:sz w:val="20"/>
        </w:rPr>
        <w:t>，</w:t>
      </w:r>
      <w:r w:rsidRPr="001769F3">
        <w:rPr>
          <w:rFonts w:asciiTheme="minorEastAsia" w:eastAsiaTheme="minorEastAsia" w:hAnsiTheme="minorEastAsia"/>
          <w:sz w:val="20"/>
        </w:rPr>
        <w:t>第294-324段）</w:t>
      </w:r>
      <w:r w:rsidRPr="001769F3">
        <w:rPr>
          <w:rFonts w:asciiTheme="minorEastAsia" w:eastAsiaTheme="minorEastAsia" w:hAnsiTheme="minorEastAsia" w:cs="SimSun" w:hint="eastAsia"/>
          <w:sz w:val="20"/>
        </w:rPr>
        <w:t>。</w:t>
      </w:r>
    </w:p>
  </w:footnote>
  <w:footnote w:id="3">
    <w:p w14:paraId="1C6BF3F3" w14:textId="186669CE" w:rsidR="000B4A13" w:rsidRPr="00297876" w:rsidRDefault="000B4A13" w:rsidP="0031290D">
      <w:pPr>
        <w:pStyle w:val="FootnoteText"/>
        <w:tabs>
          <w:tab w:val="left" w:pos="360"/>
        </w:tabs>
        <w:kinsoku w:val="0"/>
        <w:overflowPunct w:val="0"/>
        <w:autoSpaceDE w:val="0"/>
        <w:autoSpaceDN w:val="0"/>
        <w:ind w:firstLine="0"/>
        <w:jc w:val="left"/>
        <w:rPr>
          <w:snapToGrid w:val="0"/>
          <w:kern w:val="18"/>
          <w:sz w:val="20"/>
          <w:szCs w:val="20"/>
        </w:rPr>
      </w:pPr>
      <w:r w:rsidRPr="0031290D">
        <w:rPr>
          <w:rStyle w:val="FootnoteReference"/>
          <w:snapToGrid w:val="0"/>
          <w:kern w:val="18"/>
          <w:sz w:val="24"/>
          <w:szCs w:val="20"/>
        </w:rPr>
        <w:footnoteRef/>
      </w:r>
      <w:r w:rsidRPr="0031290D">
        <w:rPr>
          <w:rStyle w:val="FootnoteReference"/>
          <w:sz w:val="24"/>
        </w:rPr>
        <w:t xml:space="preserve"> </w:t>
      </w:r>
      <w:r w:rsidR="001769F3">
        <w:rPr>
          <w:snapToGrid w:val="0"/>
          <w:kern w:val="18"/>
          <w:sz w:val="20"/>
          <w:szCs w:val="20"/>
        </w:rPr>
        <w:t xml:space="preserve"> </w:t>
      </w:r>
      <w:r w:rsidR="0031290D">
        <w:rPr>
          <w:snapToGrid w:val="0"/>
          <w:kern w:val="18"/>
          <w:sz w:val="20"/>
          <w:szCs w:val="20"/>
        </w:rPr>
        <w:tab/>
      </w:r>
      <w:hyperlink r:id="rId1" w:history="1">
        <w:r w:rsidR="001769F3" w:rsidRPr="001D537A">
          <w:rPr>
            <w:rStyle w:val="Hyperlink"/>
            <w:snapToGrid w:val="0"/>
            <w:kern w:val="18"/>
            <w:sz w:val="20"/>
            <w:szCs w:val="20"/>
          </w:rPr>
          <w:t>https://www.unece.org/fileadmin/DAM/trans/doc/2014/wp24/CTU_Code_January_2014.pdf</w:t>
        </w:r>
      </w:hyperlink>
      <w:r>
        <w:rPr>
          <w:rFonts w:hint="eastAsia"/>
          <w:snapToGrid w:val="0"/>
          <w:kern w:val="18"/>
          <w:sz w:val="20"/>
          <w:szCs w:val="20"/>
        </w:rPr>
        <w:t>。</w:t>
      </w:r>
    </w:p>
  </w:footnote>
  <w:footnote w:id="4">
    <w:p w14:paraId="747A81D3" w14:textId="5B2B6D86" w:rsidR="000B4A13" w:rsidRPr="00297876" w:rsidRDefault="000B4A13" w:rsidP="0031290D">
      <w:pPr>
        <w:pStyle w:val="FootnoteText"/>
        <w:tabs>
          <w:tab w:val="left" w:pos="360"/>
        </w:tabs>
        <w:kinsoku w:val="0"/>
        <w:overflowPunct w:val="0"/>
        <w:autoSpaceDE w:val="0"/>
        <w:autoSpaceDN w:val="0"/>
        <w:ind w:firstLine="0"/>
        <w:jc w:val="left"/>
        <w:rPr>
          <w:snapToGrid w:val="0"/>
          <w:kern w:val="18"/>
          <w:sz w:val="20"/>
          <w:szCs w:val="20"/>
        </w:rPr>
      </w:pPr>
      <w:r w:rsidRPr="0031290D">
        <w:rPr>
          <w:rStyle w:val="FootnoteReference"/>
          <w:snapToGrid w:val="0"/>
          <w:kern w:val="18"/>
          <w:sz w:val="24"/>
          <w:szCs w:val="20"/>
        </w:rPr>
        <w:footnoteRef/>
      </w:r>
      <w:r w:rsidRPr="0031290D">
        <w:rPr>
          <w:snapToGrid w:val="0"/>
          <w:kern w:val="18"/>
          <w:sz w:val="24"/>
          <w:szCs w:val="20"/>
        </w:rPr>
        <w:t xml:space="preserve"> </w:t>
      </w:r>
      <w:r w:rsidR="001769F3">
        <w:rPr>
          <w:snapToGrid w:val="0"/>
          <w:kern w:val="18"/>
          <w:sz w:val="20"/>
          <w:szCs w:val="20"/>
        </w:rPr>
        <w:t xml:space="preserve"> </w:t>
      </w:r>
      <w:r w:rsidR="0031290D">
        <w:rPr>
          <w:snapToGrid w:val="0"/>
          <w:kern w:val="18"/>
          <w:sz w:val="20"/>
          <w:szCs w:val="20"/>
        </w:rPr>
        <w:tab/>
      </w:r>
      <w:r w:rsidRPr="001769F3">
        <w:rPr>
          <w:rFonts w:ascii="SimSun" w:eastAsia="SimSun" w:hAnsi="SimSun" w:hint="eastAsia"/>
          <w:snapToGrid w:val="0"/>
          <w:kern w:val="18"/>
          <w:sz w:val="20"/>
          <w:szCs w:val="20"/>
        </w:rPr>
        <w:t>消毒</w:t>
      </w:r>
      <w:r w:rsidRPr="001769F3">
        <w:rPr>
          <w:rFonts w:ascii="SimSun" w:eastAsia="SimSun" w:hAnsi="SimSun"/>
          <w:snapToGrid w:val="0"/>
          <w:kern w:val="18"/>
          <w:sz w:val="20"/>
          <w:szCs w:val="20"/>
        </w:rPr>
        <w:t>是指</w:t>
      </w:r>
      <w:r w:rsidRPr="001769F3">
        <w:rPr>
          <w:rFonts w:ascii="SimSun" w:eastAsia="SimSun" w:hAnsi="SimSun" w:hint="eastAsia"/>
          <w:snapToGrid w:val="0"/>
          <w:kern w:val="18"/>
          <w:sz w:val="20"/>
          <w:szCs w:val="20"/>
        </w:rPr>
        <w:t>在</w:t>
      </w:r>
      <w:r w:rsidRPr="001769F3">
        <w:rPr>
          <w:rFonts w:ascii="SimSun" w:eastAsia="SimSun" w:hAnsi="SimSun"/>
          <w:snapToGrid w:val="0"/>
          <w:kern w:val="18"/>
          <w:sz w:val="20"/>
          <w:szCs w:val="20"/>
        </w:rPr>
        <w:t>彻底清洗之后</w:t>
      </w:r>
      <w:r w:rsidRPr="001769F3">
        <w:rPr>
          <w:rFonts w:ascii="SimSun" w:eastAsia="SimSun" w:hAnsi="SimSun" w:hint="eastAsia"/>
          <w:snapToGrid w:val="0"/>
          <w:kern w:val="18"/>
          <w:sz w:val="20"/>
          <w:szCs w:val="20"/>
        </w:rPr>
        <w:t>应用旨在</w:t>
      </w:r>
      <w:r w:rsidRPr="001769F3">
        <w:rPr>
          <w:rFonts w:ascii="SimSun" w:eastAsia="SimSun" w:hAnsi="SimSun"/>
          <w:snapToGrid w:val="0"/>
          <w:kern w:val="18"/>
          <w:sz w:val="20"/>
          <w:szCs w:val="20"/>
        </w:rPr>
        <w:t>销毁</w:t>
      </w:r>
      <w:r w:rsidRPr="001769F3">
        <w:rPr>
          <w:rFonts w:ascii="SimSun" w:eastAsia="SimSun" w:hAnsi="SimSun" w:hint="eastAsia"/>
          <w:snapToGrid w:val="0"/>
          <w:kern w:val="18"/>
          <w:sz w:val="20"/>
          <w:szCs w:val="20"/>
        </w:rPr>
        <w:t>动物</w:t>
      </w:r>
      <w:r w:rsidRPr="001769F3">
        <w:rPr>
          <w:rFonts w:ascii="SimSun" w:eastAsia="SimSun" w:hAnsi="SimSun"/>
          <w:snapToGrid w:val="0"/>
          <w:kern w:val="18"/>
          <w:sz w:val="20"/>
          <w:szCs w:val="20"/>
        </w:rPr>
        <w:t>疾病的传染性</w:t>
      </w:r>
      <w:r w:rsidRPr="001769F3">
        <w:rPr>
          <w:rFonts w:ascii="SimSun" w:eastAsia="SimSun" w:hAnsi="SimSun" w:hint="eastAsia"/>
          <w:snapToGrid w:val="0"/>
          <w:kern w:val="18"/>
          <w:sz w:val="20"/>
          <w:szCs w:val="20"/>
        </w:rPr>
        <w:t>或</w:t>
      </w:r>
      <w:r w:rsidRPr="001769F3">
        <w:rPr>
          <w:rFonts w:ascii="SimSun" w:eastAsia="SimSun" w:hAnsi="SimSun"/>
          <w:snapToGrid w:val="0"/>
          <w:kern w:val="18"/>
          <w:sz w:val="20"/>
          <w:szCs w:val="20"/>
        </w:rPr>
        <w:t>寄生性</w:t>
      </w:r>
      <w:r w:rsidRPr="001769F3">
        <w:rPr>
          <w:rFonts w:ascii="SimSun" w:eastAsia="SimSun" w:hAnsi="SimSun" w:hint="eastAsia"/>
          <w:snapToGrid w:val="0"/>
          <w:kern w:val="18"/>
          <w:sz w:val="20"/>
          <w:szCs w:val="20"/>
        </w:rPr>
        <w:t>病原体</w:t>
      </w:r>
      <w:r w:rsidRPr="001769F3">
        <w:rPr>
          <w:rFonts w:ascii="SimSun" w:eastAsia="SimSun" w:hAnsi="SimSun"/>
          <w:snapToGrid w:val="0"/>
          <w:kern w:val="18"/>
          <w:sz w:val="20"/>
          <w:szCs w:val="20"/>
        </w:rPr>
        <w:t>，包括</w:t>
      </w:r>
      <w:r w:rsidRPr="001769F3">
        <w:rPr>
          <w:rFonts w:ascii="SimSun" w:eastAsia="SimSun" w:hAnsi="SimSun" w:hint="eastAsia"/>
          <w:snapToGrid w:val="0"/>
          <w:kern w:val="18"/>
          <w:sz w:val="20"/>
          <w:szCs w:val="20"/>
        </w:rPr>
        <w:t>人畜</w:t>
      </w:r>
      <w:r w:rsidRPr="001769F3">
        <w:rPr>
          <w:rFonts w:ascii="SimSun" w:eastAsia="SimSun" w:hAnsi="SimSun"/>
          <w:snapToGrid w:val="0"/>
          <w:kern w:val="18"/>
          <w:sz w:val="20"/>
          <w:szCs w:val="20"/>
        </w:rPr>
        <w:t>共患</w:t>
      </w:r>
      <w:r w:rsidRPr="001769F3">
        <w:rPr>
          <w:rFonts w:ascii="SimSun" w:eastAsia="SimSun" w:hAnsi="SimSun" w:hint="eastAsia"/>
          <w:snapToGrid w:val="0"/>
          <w:kern w:val="18"/>
          <w:sz w:val="20"/>
          <w:szCs w:val="20"/>
        </w:rPr>
        <w:t>的</w:t>
      </w:r>
      <w:r w:rsidRPr="001769F3">
        <w:rPr>
          <w:rFonts w:ascii="SimSun" w:eastAsia="SimSun" w:hAnsi="SimSun"/>
          <w:snapToGrid w:val="0"/>
          <w:kern w:val="18"/>
          <w:sz w:val="20"/>
          <w:szCs w:val="20"/>
        </w:rPr>
        <w:t>疾病；这</w:t>
      </w:r>
      <w:r w:rsidRPr="001769F3">
        <w:rPr>
          <w:rFonts w:ascii="SimSun" w:eastAsia="SimSun" w:hAnsi="SimSun" w:hint="eastAsia"/>
          <w:snapToGrid w:val="0"/>
          <w:kern w:val="18"/>
          <w:sz w:val="20"/>
          <w:szCs w:val="20"/>
        </w:rPr>
        <w:t>适用于可能</w:t>
      </w:r>
      <w:r w:rsidRPr="001769F3">
        <w:rPr>
          <w:rFonts w:ascii="SimSun" w:eastAsia="SimSun" w:hAnsi="SimSun"/>
          <w:snapToGrid w:val="0"/>
          <w:kern w:val="18"/>
          <w:sz w:val="20"/>
          <w:szCs w:val="20"/>
        </w:rPr>
        <w:t>直接或</w:t>
      </w:r>
      <w:r w:rsidRPr="001769F3">
        <w:rPr>
          <w:rFonts w:ascii="SimSun" w:eastAsia="SimSun" w:hAnsi="SimSun" w:hint="eastAsia"/>
          <w:snapToGrid w:val="0"/>
          <w:kern w:val="18"/>
          <w:sz w:val="20"/>
          <w:szCs w:val="20"/>
        </w:rPr>
        <w:t>间接</w:t>
      </w:r>
      <w:r w:rsidRPr="001769F3">
        <w:rPr>
          <w:rFonts w:ascii="SimSun" w:eastAsia="SimSun" w:hAnsi="SimSun"/>
          <w:snapToGrid w:val="0"/>
          <w:kern w:val="18"/>
          <w:sz w:val="20"/>
          <w:szCs w:val="20"/>
        </w:rPr>
        <w:t>被污染的房舍、车辆和</w:t>
      </w:r>
      <w:r w:rsidRPr="001769F3">
        <w:rPr>
          <w:rFonts w:ascii="SimSun" w:eastAsia="SimSun" w:hAnsi="SimSun" w:hint="eastAsia"/>
          <w:snapToGrid w:val="0"/>
          <w:kern w:val="18"/>
          <w:sz w:val="20"/>
          <w:szCs w:val="20"/>
        </w:rPr>
        <w:t>各种</w:t>
      </w:r>
      <w:r w:rsidRPr="001769F3">
        <w:rPr>
          <w:rFonts w:ascii="SimSun" w:eastAsia="SimSun" w:hAnsi="SimSun"/>
          <w:snapToGrid w:val="0"/>
          <w:kern w:val="18"/>
          <w:sz w:val="20"/>
          <w:szCs w:val="20"/>
        </w:rPr>
        <w:t>不同物品</w:t>
      </w:r>
      <w:r w:rsidRPr="001769F3">
        <w:rPr>
          <w:rFonts w:ascii="SimSun" w:eastAsia="SimSun" w:hAnsi="SimSun" w:hint="eastAsia"/>
          <w:snapToGrid w:val="0"/>
          <w:kern w:val="18"/>
          <w:sz w:val="20"/>
          <w:szCs w:val="20"/>
        </w:rPr>
        <w:t>（世界</w:t>
      </w:r>
      <w:r w:rsidRPr="001769F3">
        <w:rPr>
          <w:rFonts w:ascii="SimSun" w:eastAsia="SimSun" w:hAnsi="SimSun"/>
          <w:snapToGrid w:val="0"/>
          <w:kern w:val="18"/>
          <w:sz w:val="20"/>
          <w:szCs w:val="20"/>
        </w:rPr>
        <w:t>动物卫生组织</w:t>
      </w:r>
      <w:r w:rsidRPr="001769F3">
        <w:rPr>
          <w:rFonts w:ascii="SimSun" w:eastAsia="SimSun" w:hAnsi="SimSun" w:hint="eastAsia"/>
          <w:snapToGrid w:val="0"/>
          <w:kern w:val="18"/>
          <w:sz w:val="20"/>
          <w:szCs w:val="20"/>
        </w:rPr>
        <w:t>陆生动物</w:t>
      </w:r>
      <w:r w:rsidRPr="001769F3">
        <w:rPr>
          <w:rFonts w:ascii="SimSun" w:eastAsia="SimSun" w:hAnsi="SimSun"/>
          <w:snapToGrid w:val="0"/>
          <w:kern w:val="18"/>
          <w:sz w:val="20"/>
          <w:szCs w:val="20"/>
        </w:rPr>
        <w:t>卫生法典）。</w:t>
      </w:r>
    </w:p>
  </w:footnote>
  <w:footnote w:id="5">
    <w:p w14:paraId="2417E7C3" w14:textId="2CAD3FF1" w:rsidR="001E4F5E" w:rsidRPr="001E4F5E" w:rsidRDefault="001E4F5E" w:rsidP="001E4F5E">
      <w:pPr>
        <w:pStyle w:val="FootnoteText"/>
        <w:tabs>
          <w:tab w:val="left" w:pos="360"/>
        </w:tabs>
        <w:kinsoku w:val="0"/>
        <w:overflowPunct w:val="0"/>
        <w:autoSpaceDE w:val="0"/>
        <w:autoSpaceDN w:val="0"/>
        <w:ind w:firstLine="0"/>
        <w:jc w:val="left"/>
        <w:rPr>
          <w:kern w:val="18"/>
          <w:szCs w:val="18"/>
        </w:rPr>
      </w:pPr>
      <w:r w:rsidRPr="001E4F5E">
        <w:rPr>
          <w:rFonts w:eastAsia="SimSun"/>
          <w:sz w:val="24"/>
          <w:vertAlign w:val="superscript"/>
        </w:rPr>
        <w:footnoteRef/>
      </w:r>
      <w:r w:rsidRPr="001E4F5E">
        <w:rPr>
          <w:rFonts w:eastAsia="SimSun"/>
        </w:rPr>
        <w:t xml:space="preserve"> </w:t>
      </w:r>
      <w:r>
        <w:rPr>
          <w:rFonts w:eastAsia="SimSun" w:hint="eastAsia"/>
        </w:rPr>
        <w:tab/>
      </w:r>
      <w:r>
        <w:rPr>
          <w:rFonts w:eastAsia="SimSun" w:hint="eastAsia"/>
        </w:rPr>
        <w:t>第</w:t>
      </w:r>
      <w:hyperlink r:id="rId2" w:history="1">
        <w:r w:rsidR="00BA7892" w:rsidRPr="00BA7892">
          <w:rPr>
            <w:rStyle w:val="Hyperlink"/>
            <w:kern w:val="18"/>
            <w:sz w:val="20"/>
            <w:szCs w:val="18"/>
          </w:rPr>
          <w:t>VIII/10</w:t>
        </w:r>
      </w:hyperlink>
      <w:r>
        <w:rPr>
          <w:rFonts w:eastAsia="SimSun" w:hint="eastAsia"/>
        </w:rPr>
        <w:t>号决定，附件三。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napToGrid w:val="0"/>
        <w:kern w:val="22"/>
        <w:sz w:val="24"/>
      </w:rPr>
      <w:alias w:val="Subject"/>
      <w:tag w:val=""/>
      <w:id w:val="-1939203327"/>
      <w:placeholder>
        <w:docPart w:val="2D3250A7CEEB4BC19357BF954394B476"/>
      </w:placeholder>
      <w:dataBinding w:prefixMappings="xmlns:ns0='http://purl.org/dc/elements/1.1/' xmlns:ns1='http://schemas.openxmlformats.org/package/2006/metadata/core-properties' " w:xpath="/ns1:coreProperties[1]/ns0:subject[1]" w:storeItemID="{6C3C8BC8-F283-45AE-878A-BAB7291924A1}"/>
      <w:text/>
    </w:sdtPr>
    <w:sdtEndPr/>
    <w:sdtContent>
      <w:p w14:paraId="1EFCCAE4" w14:textId="77777777" w:rsidR="004C11FB" w:rsidRPr="002B2DA3" w:rsidRDefault="004C11FB" w:rsidP="004C11FB">
        <w:pPr>
          <w:ind w:left="63"/>
          <w:rPr>
            <w:snapToGrid w:val="0"/>
            <w:kern w:val="22"/>
            <w:sz w:val="24"/>
          </w:rPr>
        </w:pPr>
        <w:r>
          <w:rPr>
            <w:snapToGrid w:val="0"/>
            <w:kern w:val="22"/>
            <w:sz w:val="24"/>
          </w:rPr>
          <w:t>CBD/SBSTTA/REC/22/8</w:t>
        </w:r>
      </w:p>
    </w:sdtContent>
  </w:sdt>
  <w:p w14:paraId="58FC9036" w14:textId="3AC63FB4" w:rsidR="004D300C" w:rsidRPr="003E6498" w:rsidRDefault="004C11FB" w:rsidP="004C11FB">
    <w:pPr>
      <w:pStyle w:val="Header"/>
      <w:suppressLineNumbers/>
      <w:tabs>
        <w:tab w:val="clear" w:pos="4320"/>
        <w:tab w:val="clear" w:pos="8640"/>
      </w:tabs>
      <w:suppressAutoHyphens/>
      <w:kinsoku w:val="0"/>
      <w:overflowPunct w:val="0"/>
      <w:autoSpaceDE w:val="0"/>
      <w:autoSpaceDN w:val="0"/>
      <w:adjustRightInd w:val="0"/>
      <w:snapToGrid w:val="0"/>
      <w:jc w:val="left"/>
      <w:rPr>
        <w:rFonts w:eastAsia="SimSun"/>
        <w:noProof/>
        <w:sz w:val="24"/>
        <w:lang w:val="en-US"/>
      </w:rPr>
    </w:pPr>
    <w:r w:rsidRPr="003E6498">
      <w:rPr>
        <w:rFonts w:eastAsia="SimSun"/>
        <w:noProof/>
        <w:sz w:val="24"/>
        <w:lang w:val="en-US"/>
      </w:rPr>
      <w:t xml:space="preserve"> </w:t>
    </w:r>
    <w:r w:rsidR="004D300C" w:rsidRPr="003E6498">
      <w:rPr>
        <w:rFonts w:eastAsia="SimSun"/>
        <w:noProof/>
        <w:sz w:val="24"/>
        <w:lang w:val="en-US"/>
      </w:rPr>
      <w:t xml:space="preserve">Page </w:t>
    </w:r>
    <w:r w:rsidR="004D300C" w:rsidRPr="003E6498">
      <w:rPr>
        <w:rFonts w:eastAsia="SimSun"/>
        <w:noProof/>
        <w:sz w:val="24"/>
        <w:lang w:val="en-US"/>
      </w:rPr>
      <w:fldChar w:fldCharType="begin"/>
    </w:r>
    <w:r w:rsidR="004D300C" w:rsidRPr="003E6498">
      <w:rPr>
        <w:rFonts w:eastAsia="SimSun"/>
        <w:noProof/>
        <w:sz w:val="24"/>
        <w:lang w:val="en-US"/>
      </w:rPr>
      <w:instrText xml:space="preserve"> PAGE   \* MERGEFORMAT </w:instrText>
    </w:r>
    <w:r w:rsidR="004D300C" w:rsidRPr="003E6498">
      <w:rPr>
        <w:rFonts w:eastAsia="SimSun"/>
        <w:noProof/>
        <w:sz w:val="24"/>
        <w:lang w:val="en-US"/>
      </w:rPr>
      <w:fldChar w:fldCharType="separate"/>
    </w:r>
    <w:r w:rsidR="0059597A">
      <w:rPr>
        <w:rFonts w:eastAsia="SimSun"/>
        <w:noProof/>
        <w:sz w:val="24"/>
        <w:lang w:val="en-US"/>
      </w:rPr>
      <w:t>2</w:t>
    </w:r>
    <w:r w:rsidR="004D300C" w:rsidRPr="003E6498">
      <w:rPr>
        <w:rFonts w:eastAsia="SimSun"/>
        <w:noProof/>
        <w:sz w:val="24"/>
        <w:lang w:val="en-US"/>
      </w:rPr>
      <w:fldChar w:fldCharType="end"/>
    </w:r>
  </w:p>
  <w:p w14:paraId="35125D37" w14:textId="77777777" w:rsidR="003E6498" w:rsidRDefault="003E6498">
    <w:pPr>
      <w:pStyle w:val="Header"/>
      <w:suppressLineNumbers/>
      <w:tabs>
        <w:tab w:val="clear" w:pos="4320"/>
        <w:tab w:val="clear" w:pos="8640"/>
      </w:tabs>
      <w:suppressAutoHyphens/>
      <w:kinsoku w:val="0"/>
      <w:overflowPunct w:val="0"/>
      <w:autoSpaceDE w:val="0"/>
      <w:autoSpaceDN w:val="0"/>
      <w:adjustRightInd w:val="0"/>
      <w:snapToGrid w:val="0"/>
      <w:jc w:val="left"/>
      <w:rPr>
        <w:rFonts w:eastAsia="SimSun"/>
        <w:noProof/>
        <w:lang w:val="en-US"/>
      </w:rPr>
    </w:pPr>
  </w:p>
  <w:p w14:paraId="6C355323" w14:textId="77777777" w:rsidR="004D300C" w:rsidRDefault="004D300C">
    <w:pPr>
      <w:pStyle w:val="Header"/>
      <w:suppressLineNumbers/>
      <w:tabs>
        <w:tab w:val="clear" w:pos="4320"/>
        <w:tab w:val="clear" w:pos="8640"/>
      </w:tabs>
      <w:suppressAutoHyphens/>
      <w:kinsoku w:val="0"/>
      <w:overflowPunct w:val="0"/>
      <w:autoSpaceDE w:val="0"/>
      <w:autoSpaceDN w:val="0"/>
      <w:adjustRightInd w:val="0"/>
      <w:snapToGrid w:val="0"/>
      <w:jc w:val="left"/>
      <w:rPr>
        <w:rFonts w:eastAsia="SimSun"/>
        <w:noProof/>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napToGrid w:val="0"/>
        <w:kern w:val="22"/>
        <w:sz w:val="24"/>
      </w:rPr>
      <w:alias w:val="Subject"/>
      <w:tag w:val=""/>
      <w:id w:val="-989017036"/>
      <w:placeholder>
        <w:docPart w:val="3444F9E8CC5C4423B38BB23F493B8C17"/>
      </w:placeholder>
      <w:dataBinding w:prefixMappings="xmlns:ns0='http://purl.org/dc/elements/1.1/' xmlns:ns1='http://schemas.openxmlformats.org/package/2006/metadata/core-properties' " w:xpath="/ns1:coreProperties[1]/ns0:subject[1]" w:storeItemID="{6C3C8BC8-F283-45AE-878A-BAB7291924A1}"/>
      <w:text/>
    </w:sdtPr>
    <w:sdtEndPr/>
    <w:sdtContent>
      <w:p w14:paraId="2F497BD0" w14:textId="77777777" w:rsidR="004C11FB" w:rsidRPr="002B2DA3" w:rsidRDefault="004C11FB" w:rsidP="004C11FB">
        <w:pPr>
          <w:ind w:left="63"/>
          <w:jc w:val="right"/>
          <w:rPr>
            <w:snapToGrid w:val="0"/>
            <w:kern w:val="22"/>
            <w:sz w:val="24"/>
          </w:rPr>
        </w:pPr>
        <w:r>
          <w:rPr>
            <w:snapToGrid w:val="0"/>
            <w:kern w:val="22"/>
            <w:sz w:val="24"/>
          </w:rPr>
          <w:t>CBD/SBSTTA/REC/22/8</w:t>
        </w:r>
      </w:p>
    </w:sdtContent>
  </w:sdt>
  <w:p w14:paraId="08299A7C" w14:textId="18816E54" w:rsidR="004D300C" w:rsidRPr="003E6498" w:rsidRDefault="004C11FB" w:rsidP="004C11FB">
    <w:pPr>
      <w:pStyle w:val="Header"/>
      <w:tabs>
        <w:tab w:val="clear" w:pos="4320"/>
        <w:tab w:val="clear" w:pos="8640"/>
      </w:tabs>
      <w:kinsoku w:val="0"/>
      <w:overflowPunct w:val="0"/>
      <w:autoSpaceDE w:val="0"/>
      <w:autoSpaceDN w:val="0"/>
      <w:adjustRightInd w:val="0"/>
      <w:snapToGrid w:val="0"/>
      <w:jc w:val="right"/>
      <w:rPr>
        <w:rFonts w:eastAsia="SimSun"/>
        <w:noProof/>
        <w:kern w:val="22"/>
        <w:sz w:val="24"/>
        <w:lang w:val="en-US"/>
      </w:rPr>
    </w:pPr>
    <w:r w:rsidRPr="003E6498">
      <w:rPr>
        <w:rFonts w:eastAsia="SimSun"/>
        <w:noProof/>
        <w:kern w:val="22"/>
        <w:sz w:val="24"/>
        <w:lang w:val="en-US"/>
      </w:rPr>
      <w:t xml:space="preserve"> </w:t>
    </w:r>
    <w:r w:rsidR="004D300C" w:rsidRPr="003E6498">
      <w:rPr>
        <w:rFonts w:eastAsia="SimSun"/>
        <w:noProof/>
        <w:kern w:val="22"/>
        <w:sz w:val="24"/>
        <w:lang w:val="en-US"/>
      </w:rPr>
      <w:t xml:space="preserve">Page </w:t>
    </w:r>
    <w:r w:rsidR="004D300C" w:rsidRPr="003E6498">
      <w:rPr>
        <w:rFonts w:eastAsia="SimSun"/>
        <w:noProof/>
        <w:kern w:val="22"/>
        <w:sz w:val="24"/>
        <w:lang w:val="en-US"/>
      </w:rPr>
      <w:fldChar w:fldCharType="begin"/>
    </w:r>
    <w:r w:rsidR="004D300C" w:rsidRPr="003E6498">
      <w:rPr>
        <w:rFonts w:eastAsia="SimSun"/>
        <w:noProof/>
        <w:kern w:val="22"/>
        <w:sz w:val="24"/>
        <w:lang w:val="en-US"/>
      </w:rPr>
      <w:instrText xml:space="preserve"> PAGE   \* MERGEFORMAT </w:instrText>
    </w:r>
    <w:r w:rsidR="004D300C" w:rsidRPr="003E6498">
      <w:rPr>
        <w:rFonts w:eastAsia="SimSun"/>
        <w:noProof/>
        <w:kern w:val="22"/>
        <w:sz w:val="24"/>
        <w:lang w:val="en-US"/>
      </w:rPr>
      <w:fldChar w:fldCharType="separate"/>
    </w:r>
    <w:r w:rsidR="0059597A">
      <w:rPr>
        <w:rFonts w:eastAsia="SimSun"/>
        <w:noProof/>
        <w:kern w:val="22"/>
        <w:sz w:val="24"/>
        <w:lang w:val="en-US"/>
      </w:rPr>
      <w:t>3</w:t>
    </w:r>
    <w:r w:rsidR="004D300C" w:rsidRPr="003E6498">
      <w:rPr>
        <w:rFonts w:eastAsia="SimSun"/>
        <w:noProof/>
        <w:kern w:val="22"/>
        <w:sz w:val="24"/>
        <w:lang w:val="en-US"/>
      </w:rPr>
      <w:fldChar w:fldCharType="end"/>
    </w:r>
  </w:p>
  <w:p w14:paraId="1C8ECCD1" w14:textId="77777777" w:rsidR="003E6498" w:rsidRDefault="003E6498">
    <w:pPr>
      <w:pStyle w:val="Header"/>
      <w:tabs>
        <w:tab w:val="clear" w:pos="4320"/>
        <w:tab w:val="clear" w:pos="8640"/>
      </w:tabs>
      <w:kinsoku w:val="0"/>
      <w:overflowPunct w:val="0"/>
      <w:autoSpaceDE w:val="0"/>
      <w:autoSpaceDN w:val="0"/>
      <w:adjustRightInd w:val="0"/>
      <w:snapToGrid w:val="0"/>
      <w:jc w:val="right"/>
      <w:rPr>
        <w:rFonts w:eastAsia="SimSun"/>
        <w:noProof/>
        <w:kern w:val="22"/>
        <w:lang w:val="en-US"/>
      </w:rPr>
    </w:pPr>
  </w:p>
  <w:p w14:paraId="3F183115" w14:textId="77777777" w:rsidR="004D300C" w:rsidRDefault="004D300C">
    <w:pPr>
      <w:pStyle w:val="Header"/>
      <w:tabs>
        <w:tab w:val="clear" w:pos="4320"/>
        <w:tab w:val="clear" w:pos="8640"/>
      </w:tabs>
      <w:kinsoku w:val="0"/>
      <w:overflowPunct w:val="0"/>
      <w:autoSpaceDE w:val="0"/>
      <w:autoSpaceDN w:val="0"/>
      <w:adjustRightInd w:val="0"/>
      <w:snapToGrid w:val="0"/>
      <w:jc w:val="right"/>
      <w:rPr>
        <w:rFonts w:eastAsia="SimSun"/>
        <w:noProof/>
        <w:kern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D19"/>
    <w:multiLevelType w:val="hybridMultilevel"/>
    <w:tmpl w:val="577C9F76"/>
    <w:lvl w:ilvl="0" w:tplc="2002539C">
      <w:start w:val="1"/>
      <w:numFmt w:val="decimal"/>
      <w:lvlText w:val="%1."/>
      <w:lvlJc w:val="left"/>
      <w:pPr>
        <w:ind w:left="1080" w:hanging="360"/>
      </w:pPr>
      <w:rPr>
        <w:rFonts w:cs="Times New Roman"/>
        <w:i w:val="0"/>
      </w:rPr>
    </w:lvl>
    <w:lvl w:ilvl="1" w:tplc="EC8C5788">
      <w:start w:val="1"/>
      <w:numFmt w:val="lowerLetter"/>
      <w:lvlText w:val="(%2)"/>
      <w:lvlJc w:val="left"/>
      <w:pPr>
        <w:ind w:left="1800" w:hanging="360"/>
      </w:pPr>
      <w:rPr>
        <w:rFonts w:hAnsi="Arial Unicode MS" w:cs="Times New Roman" w:hint="default"/>
        <w:b w:val="0"/>
        <w:caps w:val="0"/>
        <w:smallCaps w:val="0"/>
        <w:strike w:val="0"/>
        <w:dstrike w:val="0"/>
        <w:color w:val="000000"/>
        <w:spacing w:val="0"/>
        <w:w w:val="100"/>
        <w:kern w:val="0"/>
        <w:position w:val="0"/>
        <w:vertAlign w:val="baseline"/>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 w15:restartNumberingAfterBreak="0">
    <w:nsid w:val="036E3670"/>
    <w:multiLevelType w:val="hybridMultilevel"/>
    <w:tmpl w:val="FFB45AEE"/>
    <w:lvl w:ilvl="0" w:tplc="C5723784">
      <w:start w:val="1"/>
      <w:numFmt w:val="decimal"/>
      <w:lvlText w:val="%1."/>
      <w:lvlJc w:val="left"/>
      <w:pPr>
        <w:ind w:left="1080" w:hanging="360"/>
      </w:pPr>
      <w:rPr>
        <w:rFonts w:cs="Times New Roman"/>
      </w:rPr>
    </w:lvl>
    <w:lvl w:ilvl="1" w:tplc="EC8C5788">
      <w:start w:val="1"/>
      <w:numFmt w:val="lowerLetter"/>
      <w:lvlText w:val="(%2)"/>
      <w:lvlJc w:val="left"/>
      <w:pPr>
        <w:ind w:left="1800" w:hanging="360"/>
      </w:pPr>
      <w:rPr>
        <w:rFonts w:hAnsi="Arial Unicode MS" w:cs="Times New Roman" w:hint="default"/>
        <w:b w:val="0"/>
        <w:caps w:val="0"/>
        <w:smallCaps w:val="0"/>
        <w:strike w:val="0"/>
        <w:dstrike w:val="0"/>
        <w:color w:val="000000"/>
        <w:spacing w:val="0"/>
        <w:w w:val="100"/>
        <w:kern w:val="0"/>
        <w:position w:val="0"/>
        <w:vertAlign w:val="baseline"/>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038B23F1"/>
    <w:multiLevelType w:val="hybridMultilevel"/>
    <w:tmpl w:val="B8B0BAF2"/>
    <w:lvl w:ilvl="0" w:tplc="41F6095C">
      <w:start w:val="1"/>
      <w:numFmt w:val="decimal"/>
      <w:lvlText w:val="%1."/>
      <w:lvlJc w:val="left"/>
      <w:pPr>
        <w:ind w:left="1080" w:hanging="360"/>
      </w:pPr>
      <w:rPr>
        <w:rFonts w:cs="Times New Roman"/>
      </w:rPr>
    </w:lvl>
    <w:lvl w:ilvl="1" w:tplc="EC8C5788">
      <w:start w:val="1"/>
      <w:numFmt w:val="lowerLetter"/>
      <w:lvlText w:val="(%2)"/>
      <w:lvlJc w:val="left"/>
      <w:pPr>
        <w:ind w:left="1800" w:hanging="360"/>
      </w:pPr>
      <w:rPr>
        <w:rFonts w:hAnsi="Arial Unicode MS" w:cs="Times New Roman" w:hint="default"/>
        <w:b w:val="0"/>
        <w:caps w:val="0"/>
        <w:smallCaps w:val="0"/>
        <w:strike w:val="0"/>
        <w:dstrike w:val="0"/>
        <w:color w:val="000000"/>
        <w:spacing w:val="0"/>
        <w:w w:val="100"/>
        <w:kern w:val="0"/>
        <w:position w:val="0"/>
        <w:vertAlign w:val="baseline"/>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15:restartNumberingAfterBreak="0">
    <w:nsid w:val="059D7DC8"/>
    <w:multiLevelType w:val="hybridMultilevel"/>
    <w:tmpl w:val="4A2E5E4C"/>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 w15:restartNumberingAfterBreak="0">
    <w:nsid w:val="095B0C28"/>
    <w:multiLevelType w:val="hybridMultilevel"/>
    <w:tmpl w:val="B148A908"/>
    <w:lvl w:ilvl="0" w:tplc="E39435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0917"/>
    <w:multiLevelType w:val="hybridMultilevel"/>
    <w:tmpl w:val="B26A11D2"/>
    <w:lvl w:ilvl="0" w:tplc="E53CBD1A">
      <w:start w:val="1"/>
      <w:numFmt w:val="decimal"/>
      <w:lvlText w:val="%1."/>
      <w:lvlJc w:val="left"/>
      <w:pPr>
        <w:ind w:left="360" w:hanging="360"/>
      </w:pPr>
      <w:rPr>
        <w:rFonts w:ascii="Times New Roman" w:hAnsi="Times New Roman" w:cs="Times New Roman" w:hint="default"/>
        <w:i w:val="0"/>
      </w:rPr>
    </w:lvl>
    <w:lvl w:ilvl="1" w:tplc="EC8C5788">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BB546C4"/>
    <w:multiLevelType w:val="hybridMultilevel"/>
    <w:tmpl w:val="02C8F2AE"/>
    <w:lvl w:ilvl="0" w:tplc="41F6095C">
      <w:start w:val="1"/>
      <w:numFmt w:val="decimal"/>
      <w:lvlText w:val="%1."/>
      <w:lvlJc w:val="left"/>
      <w:pPr>
        <w:ind w:left="1778" w:hanging="360"/>
      </w:pPr>
      <w:rPr>
        <w:rFonts w:cs="Times New Roman"/>
      </w:rPr>
    </w:lvl>
    <w:lvl w:ilvl="1" w:tplc="10090019" w:tentative="1">
      <w:start w:val="1"/>
      <w:numFmt w:val="lowerLetter"/>
      <w:lvlText w:val="%2."/>
      <w:lvlJc w:val="left"/>
      <w:pPr>
        <w:ind w:left="2138" w:hanging="360"/>
      </w:pPr>
      <w:rPr>
        <w:rFonts w:cs="Times New Roman"/>
      </w:rPr>
    </w:lvl>
    <w:lvl w:ilvl="2" w:tplc="1009001B" w:tentative="1">
      <w:start w:val="1"/>
      <w:numFmt w:val="lowerRoman"/>
      <w:lvlText w:val="%3."/>
      <w:lvlJc w:val="right"/>
      <w:pPr>
        <w:ind w:left="2858" w:hanging="180"/>
      </w:pPr>
      <w:rPr>
        <w:rFonts w:cs="Times New Roman"/>
      </w:rPr>
    </w:lvl>
    <w:lvl w:ilvl="3" w:tplc="1009000F" w:tentative="1">
      <w:start w:val="1"/>
      <w:numFmt w:val="decimal"/>
      <w:lvlText w:val="%4."/>
      <w:lvlJc w:val="left"/>
      <w:pPr>
        <w:ind w:left="3578" w:hanging="360"/>
      </w:pPr>
      <w:rPr>
        <w:rFonts w:cs="Times New Roman"/>
      </w:rPr>
    </w:lvl>
    <w:lvl w:ilvl="4" w:tplc="10090019" w:tentative="1">
      <w:start w:val="1"/>
      <w:numFmt w:val="lowerLetter"/>
      <w:lvlText w:val="%5."/>
      <w:lvlJc w:val="left"/>
      <w:pPr>
        <w:ind w:left="4298" w:hanging="360"/>
      </w:pPr>
      <w:rPr>
        <w:rFonts w:cs="Times New Roman"/>
      </w:rPr>
    </w:lvl>
    <w:lvl w:ilvl="5" w:tplc="1009001B" w:tentative="1">
      <w:start w:val="1"/>
      <w:numFmt w:val="lowerRoman"/>
      <w:lvlText w:val="%6."/>
      <w:lvlJc w:val="right"/>
      <w:pPr>
        <w:ind w:left="5018" w:hanging="180"/>
      </w:pPr>
      <w:rPr>
        <w:rFonts w:cs="Times New Roman"/>
      </w:rPr>
    </w:lvl>
    <w:lvl w:ilvl="6" w:tplc="1009000F" w:tentative="1">
      <w:start w:val="1"/>
      <w:numFmt w:val="decimal"/>
      <w:lvlText w:val="%7."/>
      <w:lvlJc w:val="left"/>
      <w:pPr>
        <w:ind w:left="5738" w:hanging="360"/>
      </w:pPr>
      <w:rPr>
        <w:rFonts w:cs="Times New Roman"/>
      </w:rPr>
    </w:lvl>
    <w:lvl w:ilvl="7" w:tplc="10090019" w:tentative="1">
      <w:start w:val="1"/>
      <w:numFmt w:val="lowerLetter"/>
      <w:lvlText w:val="%8."/>
      <w:lvlJc w:val="left"/>
      <w:pPr>
        <w:ind w:left="6458" w:hanging="360"/>
      </w:pPr>
      <w:rPr>
        <w:rFonts w:cs="Times New Roman"/>
      </w:rPr>
    </w:lvl>
    <w:lvl w:ilvl="8" w:tplc="1009001B" w:tentative="1">
      <w:start w:val="1"/>
      <w:numFmt w:val="lowerRoman"/>
      <w:lvlText w:val="%9."/>
      <w:lvlJc w:val="right"/>
      <w:pPr>
        <w:ind w:left="7178" w:hanging="180"/>
      </w:pPr>
      <w:rPr>
        <w:rFonts w:cs="Times New Roman"/>
      </w:rPr>
    </w:lvl>
  </w:abstractNum>
  <w:abstractNum w:abstractNumId="9" w15:restartNumberingAfterBreak="0">
    <w:nsid w:val="10AA07C4"/>
    <w:multiLevelType w:val="hybridMultilevel"/>
    <w:tmpl w:val="ED50B072"/>
    <w:lvl w:ilvl="0" w:tplc="E1DE932E">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1F93D91"/>
    <w:multiLevelType w:val="hybridMultilevel"/>
    <w:tmpl w:val="66D2EA6A"/>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1" w15:restartNumberingAfterBreak="0">
    <w:nsid w:val="14BC2B3B"/>
    <w:multiLevelType w:val="hybridMultilevel"/>
    <w:tmpl w:val="7FBE37EE"/>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2"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CB74169"/>
    <w:multiLevelType w:val="hybridMultilevel"/>
    <w:tmpl w:val="20DAD592"/>
    <w:lvl w:ilvl="0" w:tplc="12080DB6">
      <w:start w:val="1"/>
      <w:numFmt w:val="decimal"/>
      <w:lvlText w:val="%1."/>
      <w:lvlJc w:val="left"/>
      <w:pPr>
        <w:ind w:left="1272" w:hanging="912"/>
      </w:pPr>
      <w:rPr>
        <w:rFonts w:ascii="Times New Roman" w:eastAsia="Yu Mincho" w:hAnsi="Times New Roman" w:cs="Times New Roman" w:hint="default"/>
        <w:color w:val="auto"/>
      </w:rPr>
    </w:lvl>
    <w:lvl w:ilvl="1" w:tplc="E13EBF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C67C4"/>
    <w:multiLevelType w:val="hybridMultilevel"/>
    <w:tmpl w:val="3B4647AC"/>
    <w:lvl w:ilvl="0" w:tplc="92B0D80E">
      <w:start w:val="1"/>
      <w:numFmt w:val="lowerLetter"/>
      <w:lvlText w:val="(%1)"/>
      <w:lvlJc w:val="left"/>
      <w:pPr>
        <w:ind w:left="1429"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63E49"/>
    <w:multiLevelType w:val="hybridMultilevel"/>
    <w:tmpl w:val="43466396"/>
    <w:lvl w:ilvl="0" w:tplc="2F3A2534">
      <w:start w:val="30"/>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616AD"/>
    <w:multiLevelType w:val="multilevel"/>
    <w:tmpl w:val="C75210CA"/>
    <w:lvl w:ilvl="0">
      <w:start w:val="30"/>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5B477C"/>
    <w:multiLevelType w:val="multilevel"/>
    <w:tmpl w:val="43466396"/>
    <w:lvl w:ilvl="0">
      <w:start w:val="30"/>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F7672C6"/>
    <w:multiLevelType w:val="hybridMultilevel"/>
    <w:tmpl w:val="7640DA4A"/>
    <w:lvl w:ilvl="0" w:tplc="1009000F">
      <w:start w:val="1"/>
      <w:numFmt w:val="decima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0" w15:restartNumberingAfterBreak="0">
    <w:nsid w:val="39220FFF"/>
    <w:multiLevelType w:val="hybridMultilevel"/>
    <w:tmpl w:val="D45C75A2"/>
    <w:lvl w:ilvl="0" w:tplc="E39435E2">
      <w:start w:val="1"/>
      <w:numFmt w:val="decimal"/>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D53648"/>
    <w:multiLevelType w:val="hybridMultilevel"/>
    <w:tmpl w:val="0E809D94"/>
    <w:lvl w:ilvl="0" w:tplc="E1DE932E">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09B4285"/>
    <w:multiLevelType w:val="hybridMultilevel"/>
    <w:tmpl w:val="5E625064"/>
    <w:lvl w:ilvl="0" w:tplc="5F721BF2">
      <w:start w:val="1"/>
      <w:numFmt w:val="decimal"/>
      <w:lvlText w:val="%1."/>
      <w:lvlJc w:val="left"/>
      <w:pPr>
        <w:ind w:left="1080" w:hanging="360"/>
      </w:pPr>
      <w:rPr>
        <w:rFonts w:cs="Times New Roman"/>
        <w:b w:val="0"/>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3" w15:restartNumberingAfterBreak="0">
    <w:nsid w:val="418144C9"/>
    <w:multiLevelType w:val="hybridMultilevel"/>
    <w:tmpl w:val="0E869344"/>
    <w:lvl w:ilvl="0" w:tplc="DFE4B570">
      <w:start w:val="1"/>
      <w:numFmt w:val="decimal"/>
      <w:lvlText w:val="%1."/>
      <w:lvlJc w:val="left"/>
      <w:pPr>
        <w:ind w:left="1440" w:hanging="720"/>
      </w:pPr>
      <w:rPr>
        <w:rFonts w:cs="Times New Roman" w:hint="default"/>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4" w15:restartNumberingAfterBreak="0">
    <w:nsid w:val="42335A2D"/>
    <w:multiLevelType w:val="hybridMultilevel"/>
    <w:tmpl w:val="3B4647AC"/>
    <w:lvl w:ilvl="0" w:tplc="92B0D80E">
      <w:start w:val="1"/>
      <w:numFmt w:val="lowerLetter"/>
      <w:lvlText w:val="(%1)"/>
      <w:lvlJc w:val="left"/>
      <w:pPr>
        <w:ind w:left="990" w:hanging="360"/>
      </w:pPr>
      <w:rPr>
        <w:rFonts w:hint="default"/>
        <w:b w:val="0"/>
        <w:i w:val="0"/>
      </w:rPr>
    </w:lvl>
    <w:lvl w:ilvl="1" w:tplc="10090019" w:tentative="1">
      <w:start w:val="1"/>
      <w:numFmt w:val="lowerLetter"/>
      <w:lvlText w:val="%2."/>
      <w:lvlJc w:val="left"/>
      <w:pPr>
        <w:ind w:left="1001" w:hanging="360"/>
      </w:pPr>
    </w:lvl>
    <w:lvl w:ilvl="2" w:tplc="1009001B" w:tentative="1">
      <w:start w:val="1"/>
      <w:numFmt w:val="lowerRoman"/>
      <w:lvlText w:val="%3."/>
      <w:lvlJc w:val="right"/>
      <w:pPr>
        <w:ind w:left="1721" w:hanging="180"/>
      </w:pPr>
    </w:lvl>
    <w:lvl w:ilvl="3" w:tplc="1009000F" w:tentative="1">
      <w:start w:val="1"/>
      <w:numFmt w:val="decimal"/>
      <w:lvlText w:val="%4."/>
      <w:lvlJc w:val="left"/>
      <w:pPr>
        <w:ind w:left="2441" w:hanging="360"/>
      </w:pPr>
    </w:lvl>
    <w:lvl w:ilvl="4" w:tplc="10090019" w:tentative="1">
      <w:start w:val="1"/>
      <w:numFmt w:val="lowerLetter"/>
      <w:lvlText w:val="%5."/>
      <w:lvlJc w:val="left"/>
      <w:pPr>
        <w:ind w:left="3161" w:hanging="360"/>
      </w:pPr>
    </w:lvl>
    <w:lvl w:ilvl="5" w:tplc="1009001B" w:tentative="1">
      <w:start w:val="1"/>
      <w:numFmt w:val="lowerRoman"/>
      <w:lvlText w:val="%6."/>
      <w:lvlJc w:val="right"/>
      <w:pPr>
        <w:ind w:left="3881" w:hanging="180"/>
      </w:pPr>
    </w:lvl>
    <w:lvl w:ilvl="6" w:tplc="1009000F" w:tentative="1">
      <w:start w:val="1"/>
      <w:numFmt w:val="decimal"/>
      <w:lvlText w:val="%7."/>
      <w:lvlJc w:val="left"/>
      <w:pPr>
        <w:ind w:left="4601" w:hanging="360"/>
      </w:pPr>
    </w:lvl>
    <w:lvl w:ilvl="7" w:tplc="10090019" w:tentative="1">
      <w:start w:val="1"/>
      <w:numFmt w:val="lowerLetter"/>
      <w:lvlText w:val="%8."/>
      <w:lvlJc w:val="left"/>
      <w:pPr>
        <w:ind w:left="5321" w:hanging="360"/>
      </w:pPr>
    </w:lvl>
    <w:lvl w:ilvl="8" w:tplc="1009001B" w:tentative="1">
      <w:start w:val="1"/>
      <w:numFmt w:val="lowerRoman"/>
      <w:lvlText w:val="%9."/>
      <w:lvlJc w:val="right"/>
      <w:pPr>
        <w:ind w:left="6041" w:hanging="180"/>
      </w:pPr>
    </w:lvl>
  </w:abstractNum>
  <w:abstractNum w:abstractNumId="2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9EE62AB"/>
    <w:multiLevelType w:val="hybridMultilevel"/>
    <w:tmpl w:val="EBFA7BA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95A8C"/>
    <w:multiLevelType w:val="hybridMultilevel"/>
    <w:tmpl w:val="434C48F2"/>
    <w:lvl w:ilvl="0" w:tplc="FA2292B6">
      <w:start w:val="1"/>
      <w:numFmt w:val="decimal"/>
      <w:lvlText w:val="%1."/>
      <w:lvlJc w:val="left"/>
      <w:pPr>
        <w:ind w:left="720" w:hanging="360"/>
      </w:pPr>
      <w:rPr>
        <w:i w:val="0"/>
      </w:rPr>
    </w:lvl>
    <w:lvl w:ilvl="1" w:tplc="EC8C5788">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77E5023"/>
    <w:multiLevelType w:val="hybridMultilevel"/>
    <w:tmpl w:val="3E603942"/>
    <w:lvl w:ilvl="0" w:tplc="E1DE932E">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F2B48BC"/>
    <w:multiLevelType w:val="hybridMultilevel"/>
    <w:tmpl w:val="107A5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6B4A05"/>
    <w:multiLevelType w:val="hybridMultilevel"/>
    <w:tmpl w:val="5B4A864E"/>
    <w:lvl w:ilvl="0" w:tplc="200844F0">
      <w:start w:val="1"/>
      <w:numFmt w:val="decimal"/>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F2029"/>
    <w:multiLevelType w:val="hybridMultilevel"/>
    <w:tmpl w:val="65806FD4"/>
    <w:lvl w:ilvl="0" w:tplc="4F90A638">
      <w:start w:val="1"/>
      <w:numFmt w:val="lowerLetter"/>
      <w:lvlText w:val="(%1)"/>
      <w:lvlJc w:val="left"/>
      <w:pPr>
        <w:ind w:left="2160" w:hanging="72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29"/>
  </w:num>
  <w:num w:numId="3">
    <w:abstractNumId w:val="25"/>
  </w:num>
  <w:num w:numId="4">
    <w:abstractNumId w:val="29"/>
  </w:num>
  <w:num w:numId="5">
    <w:abstractNumId w:val="26"/>
  </w:num>
  <w:num w:numId="6">
    <w:abstractNumId w:val="6"/>
  </w:num>
  <w:num w:numId="7">
    <w:abstractNumId w:val="12"/>
  </w:num>
  <w:num w:numId="8">
    <w:abstractNumId w:val="25"/>
    <w:lvlOverride w:ilvl="0">
      <w:startOverride w:val="1"/>
    </w:lvlOverride>
  </w:num>
  <w:num w:numId="9">
    <w:abstractNumId w:val="35"/>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32"/>
  </w:num>
  <w:num w:numId="15">
    <w:abstractNumId w:val="31"/>
  </w:num>
  <w:num w:numId="16">
    <w:abstractNumId w:val="7"/>
  </w:num>
  <w:num w:numId="17">
    <w:abstractNumId w:val="37"/>
  </w:num>
  <w:num w:numId="18">
    <w:abstractNumId w:val="38"/>
  </w:num>
  <w:num w:numId="19">
    <w:abstractNumId w:val="3"/>
  </w:num>
  <w:num w:numId="20">
    <w:abstractNumId w:val="1"/>
  </w:num>
  <w:num w:numId="21">
    <w:abstractNumId w:val="19"/>
  </w:num>
  <w:num w:numId="22">
    <w:abstractNumId w:val="22"/>
  </w:num>
  <w:num w:numId="23">
    <w:abstractNumId w:val="11"/>
  </w:num>
  <w:num w:numId="24">
    <w:abstractNumId w:val="23"/>
  </w:num>
  <w:num w:numId="25">
    <w:abstractNumId w:val="10"/>
  </w:num>
  <w:num w:numId="26">
    <w:abstractNumId w:val="2"/>
  </w:num>
  <w:num w:numId="27">
    <w:abstractNumId w:val="8"/>
  </w:num>
  <w:num w:numId="28">
    <w:abstractNumId w:val="0"/>
  </w:num>
  <w:num w:numId="29">
    <w:abstractNumId w:val="5"/>
  </w:num>
  <w:num w:numId="30">
    <w:abstractNumId w:val="14"/>
  </w:num>
  <w:num w:numId="31">
    <w:abstractNumId w:val="24"/>
  </w:num>
  <w:num w:numId="32">
    <w:abstractNumId w:val="9"/>
  </w:num>
  <w:num w:numId="33">
    <w:abstractNumId w:val="28"/>
  </w:num>
  <w:num w:numId="34">
    <w:abstractNumId w:val="13"/>
  </w:num>
  <w:num w:numId="35">
    <w:abstractNumId w:val="27"/>
  </w:num>
  <w:num w:numId="36">
    <w:abstractNumId w:val="30"/>
  </w:num>
  <w:num w:numId="37">
    <w:abstractNumId w:val="21"/>
  </w:num>
  <w:num w:numId="38">
    <w:abstractNumId w:val="15"/>
  </w:num>
  <w:num w:numId="39">
    <w:abstractNumId w:val="16"/>
  </w:num>
  <w:num w:numId="40">
    <w:abstractNumId w:val="17"/>
  </w:num>
  <w:num w:numId="41">
    <w:abstractNumId w:val="33"/>
  </w:num>
  <w:num w:numId="42">
    <w:abstractNumId w:val="4"/>
  </w:num>
  <w:num w:numId="43">
    <w:abstractNumId w:val="20"/>
  </w:num>
  <w:num w:numId="44">
    <w:abstractNumId w:val="3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49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1443"/>
    <w:rsid w:val="00022550"/>
    <w:rsid w:val="000370D7"/>
    <w:rsid w:val="00043383"/>
    <w:rsid w:val="00054B8F"/>
    <w:rsid w:val="00064B71"/>
    <w:rsid w:val="00066387"/>
    <w:rsid w:val="000805BC"/>
    <w:rsid w:val="000B4A13"/>
    <w:rsid w:val="000B78E2"/>
    <w:rsid w:val="000C2048"/>
    <w:rsid w:val="000C5F04"/>
    <w:rsid w:val="000E2367"/>
    <w:rsid w:val="000E3EF5"/>
    <w:rsid w:val="000E673A"/>
    <w:rsid w:val="000F2F58"/>
    <w:rsid w:val="000F3773"/>
    <w:rsid w:val="000F74F5"/>
    <w:rsid w:val="00105372"/>
    <w:rsid w:val="001053EB"/>
    <w:rsid w:val="00117060"/>
    <w:rsid w:val="001250A9"/>
    <w:rsid w:val="00131E7A"/>
    <w:rsid w:val="00141455"/>
    <w:rsid w:val="00162BC6"/>
    <w:rsid w:val="00167617"/>
    <w:rsid w:val="00172AF6"/>
    <w:rsid w:val="001769F3"/>
    <w:rsid w:val="00176CEE"/>
    <w:rsid w:val="001A42F9"/>
    <w:rsid w:val="001C2419"/>
    <w:rsid w:val="001E234F"/>
    <w:rsid w:val="001E4F5E"/>
    <w:rsid w:val="001F5FF4"/>
    <w:rsid w:val="00205A91"/>
    <w:rsid w:val="0021423C"/>
    <w:rsid w:val="00223176"/>
    <w:rsid w:val="00230A80"/>
    <w:rsid w:val="00241567"/>
    <w:rsid w:val="00244877"/>
    <w:rsid w:val="00296164"/>
    <w:rsid w:val="00297AD8"/>
    <w:rsid w:val="002B5749"/>
    <w:rsid w:val="002B615E"/>
    <w:rsid w:val="002C233A"/>
    <w:rsid w:val="002C4CC0"/>
    <w:rsid w:val="002C79BA"/>
    <w:rsid w:val="002E08CA"/>
    <w:rsid w:val="002E57E0"/>
    <w:rsid w:val="002F31AD"/>
    <w:rsid w:val="00300F67"/>
    <w:rsid w:val="0030327A"/>
    <w:rsid w:val="0031290D"/>
    <w:rsid w:val="00320C43"/>
    <w:rsid w:val="0033186D"/>
    <w:rsid w:val="00331989"/>
    <w:rsid w:val="00331D0C"/>
    <w:rsid w:val="00351580"/>
    <w:rsid w:val="00352CC2"/>
    <w:rsid w:val="00372F74"/>
    <w:rsid w:val="003732A7"/>
    <w:rsid w:val="003B0860"/>
    <w:rsid w:val="003C2426"/>
    <w:rsid w:val="003D6462"/>
    <w:rsid w:val="003E63BA"/>
    <w:rsid w:val="003E6498"/>
    <w:rsid w:val="003F7224"/>
    <w:rsid w:val="004021DA"/>
    <w:rsid w:val="00405146"/>
    <w:rsid w:val="0041227E"/>
    <w:rsid w:val="00414F95"/>
    <w:rsid w:val="00415C29"/>
    <w:rsid w:val="0042245F"/>
    <w:rsid w:val="0042412C"/>
    <w:rsid w:val="00427D21"/>
    <w:rsid w:val="0043551F"/>
    <w:rsid w:val="004435F9"/>
    <w:rsid w:val="00443B59"/>
    <w:rsid w:val="00443E95"/>
    <w:rsid w:val="00443E99"/>
    <w:rsid w:val="00451FCE"/>
    <w:rsid w:val="00461DC8"/>
    <w:rsid w:val="004643F3"/>
    <w:rsid w:val="004644C2"/>
    <w:rsid w:val="00467F9C"/>
    <w:rsid w:val="004737BF"/>
    <w:rsid w:val="0047636E"/>
    <w:rsid w:val="004876E1"/>
    <w:rsid w:val="00487F20"/>
    <w:rsid w:val="004A704F"/>
    <w:rsid w:val="004B23FF"/>
    <w:rsid w:val="004B7CC4"/>
    <w:rsid w:val="004C11FB"/>
    <w:rsid w:val="004C37C9"/>
    <w:rsid w:val="004D09BA"/>
    <w:rsid w:val="004D1678"/>
    <w:rsid w:val="004D2714"/>
    <w:rsid w:val="004D300C"/>
    <w:rsid w:val="004D3791"/>
    <w:rsid w:val="004F7F26"/>
    <w:rsid w:val="005103EB"/>
    <w:rsid w:val="00514287"/>
    <w:rsid w:val="005158BC"/>
    <w:rsid w:val="00534681"/>
    <w:rsid w:val="005356F8"/>
    <w:rsid w:val="00546532"/>
    <w:rsid w:val="00547389"/>
    <w:rsid w:val="00560133"/>
    <w:rsid w:val="00572557"/>
    <w:rsid w:val="00584A8D"/>
    <w:rsid w:val="00584AA5"/>
    <w:rsid w:val="00591483"/>
    <w:rsid w:val="0059597A"/>
    <w:rsid w:val="005E425B"/>
    <w:rsid w:val="00606635"/>
    <w:rsid w:val="006122BA"/>
    <w:rsid w:val="0064223B"/>
    <w:rsid w:val="00646184"/>
    <w:rsid w:val="00654135"/>
    <w:rsid w:val="00656D1E"/>
    <w:rsid w:val="006652B4"/>
    <w:rsid w:val="006A04F5"/>
    <w:rsid w:val="006A0513"/>
    <w:rsid w:val="006A0F7C"/>
    <w:rsid w:val="006A10DB"/>
    <w:rsid w:val="006A5DAE"/>
    <w:rsid w:val="006A6115"/>
    <w:rsid w:val="006A760D"/>
    <w:rsid w:val="006B1EB3"/>
    <w:rsid w:val="006B2290"/>
    <w:rsid w:val="006B7DA7"/>
    <w:rsid w:val="006C2541"/>
    <w:rsid w:val="006D33CF"/>
    <w:rsid w:val="006E2AA8"/>
    <w:rsid w:val="006F19F8"/>
    <w:rsid w:val="00717D88"/>
    <w:rsid w:val="00727C36"/>
    <w:rsid w:val="0074011F"/>
    <w:rsid w:val="00746C3A"/>
    <w:rsid w:val="007617D7"/>
    <w:rsid w:val="007732EA"/>
    <w:rsid w:val="00785BE0"/>
    <w:rsid w:val="00787291"/>
    <w:rsid w:val="007942D3"/>
    <w:rsid w:val="007A1005"/>
    <w:rsid w:val="007A3E12"/>
    <w:rsid w:val="007B165F"/>
    <w:rsid w:val="007B6C09"/>
    <w:rsid w:val="007D5E6D"/>
    <w:rsid w:val="007E09DA"/>
    <w:rsid w:val="007E1A62"/>
    <w:rsid w:val="007F3379"/>
    <w:rsid w:val="00800963"/>
    <w:rsid w:val="00810926"/>
    <w:rsid w:val="00817184"/>
    <w:rsid w:val="008178B6"/>
    <w:rsid w:val="008244C6"/>
    <w:rsid w:val="0082676E"/>
    <w:rsid w:val="00840966"/>
    <w:rsid w:val="00845631"/>
    <w:rsid w:val="00847ADD"/>
    <w:rsid w:val="008555CC"/>
    <w:rsid w:val="00855C59"/>
    <w:rsid w:val="00865B74"/>
    <w:rsid w:val="00871EC4"/>
    <w:rsid w:val="00895709"/>
    <w:rsid w:val="008A523B"/>
    <w:rsid w:val="008B08EB"/>
    <w:rsid w:val="008B53D0"/>
    <w:rsid w:val="008C0B83"/>
    <w:rsid w:val="008C3198"/>
    <w:rsid w:val="008E396E"/>
    <w:rsid w:val="008E6CC5"/>
    <w:rsid w:val="009033D5"/>
    <w:rsid w:val="00923579"/>
    <w:rsid w:val="00930BA1"/>
    <w:rsid w:val="0093169E"/>
    <w:rsid w:val="00932AD1"/>
    <w:rsid w:val="00932B9E"/>
    <w:rsid w:val="00940C12"/>
    <w:rsid w:val="00946273"/>
    <w:rsid w:val="009505C9"/>
    <w:rsid w:val="0096109A"/>
    <w:rsid w:val="00972A61"/>
    <w:rsid w:val="009771FC"/>
    <w:rsid w:val="00993DF2"/>
    <w:rsid w:val="009B1E81"/>
    <w:rsid w:val="009C200D"/>
    <w:rsid w:val="009E06B6"/>
    <w:rsid w:val="009E7E55"/>
    <w:rsid w:val="00A10941"/>
    <w:rsid w:val="00A15A3E"/>
    <w:rsid w:val="00A21A96"/>
    <w:rsid w:val="00A47321"/>
    <w:rsid w:val="00A53B14"/>
    <w:rsid w:val="00A678E0"/>
    <w:rsid w:val="00A74105"/>
    <w:rsid w:val="00A92CEE"/>
    <w:rsid w:val="00A97EA4"/>
    <w:rsid w:val="00AA1819"/>
    <w:rsid w:val="00AA7D21"/>
    <w:rsid w:val="00AB0C02"/>
    <w:rsid w:val="00AB22A5"/>
    <w:rsid w:val="00AC39AA"/>
    <w:rsid w:val="00AD4D66"/>
    <w:rsid w:val="00AD6B11"/>
    <w:rsid w:val="00AE56BE"/>
    <w:rsid w:val="00AF264A"/>
    <w:rsid w:val="00AF2D05"/>
    <w:rsid w:val="00AF58F6"/>
    <w:rsid w:val="00B25CEE"/>
    <w:rsid w:val="00B31E5F"/>
    <w:rsid w:val="00B3369F"/>
    <w:rsid w:val="00B446F3"/>
    <w:rsid w:val="00B504E5"/>
    <w:rsid w:val="00B55463"/>
    <w:rsid w:val="00B56585"/>
    <w:rsid w:val="00B62312"/>
    <w:rsid w:val="00B639AD"/>
    <w:rsid w:val="00B72708"/>
    <w:rsid w:val="00B775F8"/>
    <w:rsid w:val="00B816DA"/>
    <w:rsid w:val="00B95144"/>
    <w:rsid w:val="00BA7892"/>
    <w:rsid w:val="00BB5F07"/>
    <w:rsid w:val="00BC6025"/>
    <w:rsid w:val="00BD52E6"/>
    <w:rsid w:val="00BF7B0B"/>
    <w:rsid w:val="00C00204"/>
    <w:rsid w:val="00C05CD9"/>
    <w:rsid w:val="00C220A0"/>
    <w:rsid w:val="00C23C28"/>
    <w:rsid w:val="00C34B5E"/>
    <w:rsid w:val="00C4181B"/>
    <w:rsid w:val="00C534D3"/>
    <w:rsid w:val="00C567E8"/>
    <w:rsid w:val="00C60E78"/>
    <w:rsid w:val="00C9161D"/>
    <w:rsid w:val="00C91B01"/>
    <w:rsid w:val="00CB1A8E"/>
    <w:rsid w:val="00CB366C"/>
    <w:rsid w:val="00CB6691"/>
    <w:rsid w:val="00CC3E0D"/>
    <w:rsid w:val="00CC7FE8"/>
    <w:rsid w:val="00CE1C5E"/>
    <w:rsid w:val="00CF1848"/>
    <w:rsid w:val="00CF3D08"/>
    <w:rsid w:val="00D01DAC"/>
    <w:rsid w:val="00D12044"/>
    <w:rsid w:val="00D205BB"/>
    <w:rsid w:val="00D264E4"/>
    <w:rsid w:val="00D37126"/>
    <w:rsid w:val="00D4543B"/>
    <w:rsid w:val="00D524C7"/>
    <w:rsid w:val="00D560C9"/>
    <w:rsid w:val="00D634E5"/>
    <w:rsid w:val="00D76A18"/>
    <w:rsid w:val="00D807AA"/>
    <w:rsid w:val="00DA2EFC"/>
    <w:rsid w:val="00DA3447"/>
    <w:rsid w:val="00DA676D"/>
    <w:rsid w:val="00DA7F35"/>
    <w:rsid w:val="00DB10EA"/>
    <w:rsid w:val="00DB46BC"/>
    <w:rsid w:val="00DC7506"/>
    <w:rsid w:val="00DD118C"/>
    <w:rsid w:val="00DE3E1B"/>
    <w:rsid w:val="00DF066F"/>
    <w:rsid w:val="00E02D1A"/>
    <w:rsid w:val="00E136AE"/>
    <w:rsid w:val="00E2395C"/>
    <w:rsid w:val="00E318E0"/>
    <w:rsid w:val="00E45644"/>
    <w:rsid w:val="00E50C70"/>
    <w:rsid w:val="00E56F90"/>
    <w:rsid w:val="00E6495E"/>
    <w:rsid w:val="00E66235"/>
    <w:rsid w:val="00E83C24"/>
    <w:rsid w:val="00E853F5"/>
    <w:rsid w:val="00E864BD"/>
    <w:rsid w:val="00E9318D"/>
    <w:rsid w:val="00EC2421"/>
    <w:rsid w:val="00EC24F7"/>
    <w:rsid w:val="00EC52B2"/>
    <w:rsid w:val="00ED5BF4"/>
    <w:rsid w:val="00EE5C67"/>
    <w:rsid w:val="00EF5265"/>
    <w:rsid w:val="00EF5527"/>
    <w:rsid w:val="00EF6FE8"/>
    <w:rsid w:val="00F03DF3"/>
    <w:rsid w:val="00F2462B"/>
    <w:rsid w:val="00F42B28"/>
    <w:rsid w:val="00F70E72"/>
    <w:rsid w:val="00F7441E"/>
    <w:rsid w:val="00F87837"/>
    <w:rsid w:val="00F94774"/>
    <w:rsid w:val="00F955CB"/>
    <w:rsid w:val="00FA405A"/>
    <w:rsid w:val="00FC0FDE"/>
    <w:rsid w:val="00FC3B56"/>
    <w:rsid w:val="00FC53DB"/>
    <w:rsid w:val="00FD4FF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BCE54"/>
  <w15:docId w15:val="{44C3F311-AFD8-49DF-91D5-32E2A6CF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Courier New"/>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cs="Times New Roman"/>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eastAsia="SimSun"/>
      <w:b/>
      <w:bCs/>
      <w:i/>
    </w:rPr>
  </w:style>
  <w:style w:type="paragraph" w:styleId="Heading5">
    <w:name w:val="heading 5"/>
    <w:basedOn w:val="Normal"/>
    <w:next w:val="Normal"/>
    <w:link w:val="Heading5Char"/>
    <w:uiPriority w:val="99"/>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caps/>
      <w:sz w:val="22"/>
      <w:lang w:val="en-GB"/>
    </w:rPr>
  </w:style>
  <w:style w:type="character" w:customStyle="1" w:styleId="Heading2Char">
    <w:name w:val="Heading 2 Char"/>
    <w:basedOn w:val="DefaultParagraphFont"/>
    <w:link w:val="Heading2"/>
    <w:uiPriority w:val="99"/>
    <w:locked/>
    <w:rPr>
      <w:rFonts w:ascii="Times New Roman" w:hAnsi="Times New Roman" w:cs="Times New Roman"/>
      <w:b/>
      <w:bCs/>
      <w:iCs/>
      <w:sz w:val="22"/>
      <w:lang w:val="en-GB"/>
    </w:rPr>
  </w:style>
  <w:style w:type="character" w:customStyle="1" w:styleId="Heading3Char">
    <w:name w:val="Heading 3 Char"/>
    <w:basedOn w:val="DefaultParagraphFont"/>
    <w:link w:val="Heading3"/>
    <w:uiPriority w:val="99"/>
    <w:locked/>
    <w:rPr>
      <w:rFonts w:ascii="Times New Roman" w:hAnsi="Times New Roman" w:cs="Times New Roman"/>
      <w:i/>
      <w:iCs/>
      <w:sz w:val="22"/>
      <w:lang w:val="en-GB"/>
    </w:rPr>
  </w:style>
  <w:style w:type="character" w:customStyle="1" w:styleId="Heading4Char">
    <w:name w:val="Heading 4 Char"/>
    <w:basedOn w:val="DefaultParagraphFont"/>
    <w:link w:val="Heading4"/>
    <w:uiPriority w:val="99"/>
    <w:locked/>
    <w:rPr>
      <w:rFonts w:ascii="Times New Roman" w:eastAsia="Times New Roman" w:hAnsi="Times New Roman" w:cs="Times New Roman"/>
      <w:b/>
      <w:bCs/>
      <w:i/>
      <w:sz w:val="22"/>
      <w:lang w:val="en-GB"/>
    </w:rPr>
  </w:style>
  <w:style w:type="character" w:customStyle="1" w:styleId="Heading5Char">
    <w:name w:val="Heading 5 Char"/>
    <w:basedOn w:val="DefaultParagraphFont"/>
    <w:link w:val="Heading5"/>
    <w:uiPriority w:val="99"/>
    <w:locked/>
    <w:rPr>
      <w:rFonts w:ascii="Times New Roman" w:hAnsi="Times New Roman" w:cs="Times New Roman"/>
      <w:bCs/>
      <w:i/>
      <w:sz w:val="26"/>
      <w:szCs w:val="26"/>
      <w:lang w:val="en-CA"/>
    </w:rPr>
  </w:style>
  <w:style w:type="character" w:customStyle="1" w:styleId="Heading6Char">
    <w:name w:val="Heading 6 Char"/>
    <w:basedOn w:val="DefaultParagraphFont"/>
    <w:link w:val="Heading6"/>
    <w:uiPriority w:val="99"/>
    <w:locked/>
    <w:rPr>
      <w:rFonts w:ascii="Times New Roman" w:hAnsi="Times New Roman" w:cs="Times New Roman"/>
      <w:sz w:val="22"/>
      <w:u w:val="single"/>
      <w:lang w:val="en-GB"/>
    </w:rPr>
  </w:style>
  <w:style w:type="character" w:customStyle="1" w:styleId="Heading7Char">
    <w:name w:val="Heading 7 Char"/>
    <w:basedOn w:val="DefaultParagraphFont"/>
    <w:link w:val="Heading7"/>
    <w:uiPriority w:val="99"/>
    <w:locked/>
    <w:rPr>
      <w:rFonts w:ascii="Univers" w:hAnsi="Univers" w:cs="Times New Roman"/>
      <w:b/>
      <w:sz w:val="28"/>
      <w:lang w:val="en-GB"/>
    </w:rPr>
  </w:style>
  <w:style w:type="character" w:customStyle="1" w:styleId="Heading8Char">
    <w:name w:val="Heading 8 Char"/>
    <w:basedOn w:val="DefaultParagraphFont"/>
    <w:link w:val="Heading8"/>
    <w:uiPriority w:val="99"/>
    <w:locked/>
    <w:rPr>
      <w:rFonts w:ascii="Univers" w:hAnsi="Univers" w:cs="Times New Roman"/>
      <w:b/>
      <w:sz w:val="32"/>
      <w:lang w:val="en-GB"/>
    </w:rPr>
  </w:style>
  <w:style w:type="character" w:customStyle="1" w:styleId="Heading9Char">
    <w:name w:val="Heading 9 Char"/>
    <w:basedOn w:val="DefaultParagraphFont"/>
    <w:link w:val="Heading9"/>
    <w:uiPriority w:val="99"/>
    <w:locked/>
    <w:rPr>
      <w:rFonts w:ascii="Times New Roman" w:hAnsi="Times New Roman" w:cs="Times New Roman"/>
      <w:i/>
      <w:iCs/>
      <w:sz w:val="22"/>
      <w:lang w:val="en-GB"/>
    </w:rPr>
  </w:style>
  <w:style w:type="table" w:styleId="TableGrid">
    <w:name w:val="Table Grid"/>
    <w:basedOn w:val="TableNormal"/>
    <w:uiPriority w:val="99"/>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FollowedHyperlink"/>
    <w:uiPriority w:val="99"/>
    <w:semiHidden/>
    <w:rPr>
      <w:sz w:val="18"/>
      <w:szCs w:val="18"/>
    </w:rPr>
  </w:style>
  <w:style w:type="character" w:customStyle="1" w:styleId="BalloonTextChar">
    <w:name w:val="Balloon Text Char"/>
    <w:basedOn w:val="DefaultParagraphFont"/>
    <w:uiPriority w:val="99"/>
    <w:semiHidden/>
    <w:locked/>
    <w:rPr>
      <w:rFonts w:ascii="Times New Roman" w:hAnsi="Times New Roman" w:cs="Times New Roman"/>
      <w:sz w:val="18"/>
      <w:szCs w:val="18"/>
      <w:lang w:val="en-US"/>
    </w:rPr>
  </w:style>
  <w:style w:type="character" w:styleId="PlaceholderText">
    <w:name w:val="Placeholder Text"/>
    <w:basedOn w:val="DefaultParagraphFont"/>
    <w:uiPriority w:val="99"/>
    <w:semiHidden/>
    <w:rPr>
      <w:rFonts w:cs="Times New Roman"/>
      <w:color w:val="80808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Times New Roman" w:hAnsi="Times New Roman" w:cs="Times New Roman"/>
      <w:sz w:val="22"/>
      <w:lang w:val="en-GB"/>
    </w:rPr>
  </w:style>
  <w:style w:type="paragraph" w:styleId="Footer">
    <w:name w:val="footer"/>
    <w:basedOn w:val="Normal"/>
    <w:link w:val="FooterChar"/>
    <w:uiPriority w:val="99"/>
    <w:pPr>
      <w:tabs>
        <w:tab w:val="center" w:pos="4320"/>
        <w:tab w:val="right" w:pos="8640"/>
      </w:tabs>
      <w:ind w:firstLine="720"/>
      <w:jc w:val="right"/>
    </w:pPr>
  </w:style>
  <w:style w:type="character" w:customStyle="1" w:styleId="FooterChar">
    <w:name w:val="Footer Char"/>
    <w:basedOn w:val="DefaultParagraphFont"/>
    <w:link w:val="Footer"/>
    <w:uiPriority w:val="99"/>
    <w:locked/>
    <w:rPr>
      <w:rFonts w:ascii="Times New Roman" w:hAnsi="Times New Roman" w:cs="Times New Roman"/>
      <w:sz w:val="22"/>
      <w:lang w:val="en-GB"/>
    </w:rPr>
  </w:style>
  <w:style w:type="paragraph" w:customStyle="1" w:styleId="meetingname">
    <w:name w:val="meeting name"/>
    <w:basedOn w:val="Normal"/>
    <w:uiPriority w:val="99"/>
    <w:pPr>
      <w:ind w:left="142" w:right="4218" w:hanging="142"/>
    </w:pPr>
    <w:rPr>
      <w:caps/>
      <w:szCs w:val="22"/>
    </w:rPr>
  </w:style>
  <w:style w:type="paragraph" w:styleId="Title">
    <w:name w:val="Title"/>
    <w:basedOn w:val="Normal"/>
    <w:next w:val="Normal"/>
    <w:link w:val="TitleChar"/>
    <w:uiPriority w:val="99"/>
    <w:qFormat/>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basedOn w:val="DefaultParagraphFont"/>
    <w:link w:val="Title"/>
    <w:uiPriority w:val="99"/>
    <w:locked/>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link w:val="SubtitleChar"/>
    <w:uiPriority w:val="99"/>
    <w:qFormat/>
    <w:pPr>
      <w:numPr>
        <w:ilvl w:val="1"/>
      </w:numPr>
    </w:pPr>
    <w:rPr>
      <w:rFonts w:eastAsia="MS Gothic"/>
      <w:i/>
      <w:iCs/>
      <w:color w:val="4F81BD"/>
      <w:spacing w:val="15"/>
      <w:sz w:val="24"/>
    </w:rPr>
  </w:style>
  <w:style w:type="character" w:customStyle="1" w:styleId="SubtitleChar">
    <w:name w:val="Subtitle Char"/>
    <w:basedOn w:val="DefaultParagraphFont"/>
    <w:link w:val="Subtitle"/>
    <w:uiPriority w:val="99"/>
    <w:locked/>
    <w:rPr>
      <w:rFonts w:ascii="Times New Roman" w:eastAsia="MS Gothic" w:hAnsi="Times New Roman" w:cs="Times New Roman"/>
      <w:i/>
      <w:iCs/>
      <w:color w:val="4F81BD"/>
      <w:spacing w:val="15"/>
      <w:lang w:val="en-US"/>
    </w:rPr>
  </w:style>
  <w:style w:type="paragraph" w:styleId="BodyText">
    <w:name w:val="Body Text"/>
    <w:basedOn w:val="Normal"/>
    <w:link w:val="BodyTextChar"/>
    <w:uiPriority w:val="99"/>
    <w:pPr>
      <w:spacing w:before="120" w:after="120"/>
      <w:ind w:firstLine="720"/>
    </w:pPr>
    <w:rPr>
      <w:iCs/>
    </w:rPr>
  </w:style>
  <w:style w:type="character" w:customStyle="1" w:styleId="BodyTextChar">
    <w:name w:val="Body Text Char"/>
    <w:basedOn w:val="DefaultParagraphFont"/>
    <w:link w:val="BodyText"/>
    <w:uiPriority w:val="99"/>
    <w:locked/>
    <w:rPr>
      <w:rFonts w:ascii="Times New Roman" w:hAnsi="Times New Roman" w:cs="Times New Roman"/>
      <w:iCs/>
      <w:sz w:val="22"/>
      <w:lang w:val="en-GB"/>
    </w:rPr>
  </w:style>
  <w:style w:type="paragraph" w:styleId="BodyTextIndent">
    <w:name w:val="Body Text Indent"/>
    <w:basedOn w:val="Normal"/>
    <w:link w:val="BodyTextIndentChar"/>
    <w:uiPriority w:val="99"/>
    <w:pPr>
      <w:spacing w:before="120" w:after="120"/>
      <w:ind w:left="1440" w:hanging="720"/>
      <w:jc w:val="left"/>
    </w:pPr>
  </w:style>
  <w:style w:type="character" w:customStyle="1" w:styleId="BodyTextIndentChar">
    <w:name w:val="Body Text Indent Char"/>
    <w:basedOn w:val="DefaultParagraphFont"/>
    <w:link w:val="BodyTextIndent"/>
    <w:uiPriority w:val="99"/>
    <w:locked/>
    <w:rPr>
      <w:rFonts w:ascii="Times New Roman" w:hAnsi="Times New Roman" w:cs="Times New Roman"/>
      <w:sz w:val="22"/>
      <w:lang w:val="en-GB"/>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spacing w:after="120" w:line="240" w:lineRule="exact"/>
    </w:pPr>
  </w:style>
  <w:style w:type="character" w:customStyle="1" w:styleId="CommentTextChar">
    <w:name w:val="Comment Text Char"/>
    <w:basedOn w:val="DefaultParagraphFont"/>
    <w:link w:val="CommentText"/>
    <w:uiPriority w:val="99"/>
    <w:semiHidden/>
    <w:locked/>
    <w:rPr>
      <w:rFonts w:ascii="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ascii="Courier New" w:hAnsi="Courier New" w:cs="Times New Roman"/>
      <w:sz w:val="22"/>
      <w:lang w:val="en-GB"/>
    </w:rPr>
  </w:style>
  <w:style w:type="character" w:styleId="FollowedHyperlink">
    <w:name w:val="FollowedHyperlink"/>
    <w:aliases w:val="Balloon Text Char1"/>
    <w:basedOn w:val="DefaultParagraphFont"/>
    <w:link w:val="BalloonText"/>
    <w:uiPriority w:val="99"/>
    <w:locked/>
    <w:rPr>
      <w:rFonts w:cs="Times New Roman"/>
      <w:color w:val="800080"/>
      <w:u w:val="single"/>
    </w:rPr>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basedOn w:val="DefaultParagraphFont"/>
    <w:qFormat/>
    <w:rPr>
      <w:rFonts w:cs="Times New Roman"/>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footnote text"/>
    <w:basedOn w:val="Normal"/>
    <w:link w:val="FootnoteTextChar"/>
    <w:uiPriority w:val="99"/>
    <w:qFormat/>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link w:val="FootnoteText"/>
    <w:uiPriority w:val="99"/>
    <w:rsid w:val="00E10494"/>
    <w:rPr>
      <w:rFonts w:eastAsia="MS Mincho" w:cs="Times New Roman"/>
      <w:sz w:val="20"/>
      <w:szCs w:val="20"/>
      <w:lang w:val="en-GB"/>
    </w:rPr>
  </w:style>
  <w:style w:type="character" w:customStyle="1" w:styleId="FootnoteTextChar1">
    <w:name w:val="Footnote Text Char1"/>
    <w:aliases w:val="Geneva 9 Char1,Font: Geneva 9 Char1,Boston 10 Char1,f Char1,ft Char11,Fotnotstext Char Char1,ft Char Char1,single space Char1,footnote text Char,FOOTNOTES Char1,ADB Char1,single space1 Char1,footnote text1 Char1,FOOTNOTES1 Char1"/>
    <w:basedOn w:val="DefaultParagraphFont"/>
    <w:uiPriority w:val="99"/>
    <w:locked/>
    <w:rPr>
      <w:rFonts w:ascii="Times New Roman" w:hAnsi="Times New Roman" w:cs="Times New Roman"/>
      <w:sz w:val="18"/>
      <w:lang w:val="en-GB"/>
    </w:rPr>
  </w:style>
  <w:style w:type="paragraph" w:customStyle="1" w:styleId="HEADING">
    <w:name w:val="HEADING"/>
    <w:basedOn w:val="Normal"/>
    <w:uiPriority w:val="99"/>
    <w:pPr>
      <w:keepNext/>
      <w:spacing w:before="240" w:after="120"/>
      <w:jc w:val="center"/>
    </w:pPr>
    <w:rPr>
      <w:b/>
      <w:bCs/>
      <w:caps/>
    </w:rPr>
  </w:style>
  <w:style w:type="paragraph" w:customStyle="1" w:styleId="HEADINGNOTFORTOC">
    <w:name w:val="HEADING (NOT FOR TOC)"/>
    <w:basedOn w:val="Heading1"/>
    <w:next w:val="Heading2"/>
    <w:uiPriority w:val="99"/>
  </w:style>
  <w:style w:type="paragraph" w:customStyle="1" w:styleId="Heading1longmultiline">
    <w:name w:val="Heading 1 (long multiline)"/>
    <w:basedOn w:val="Heading1"/>
    <w:uiPriority w:val="99"/>
    <w:pPr>
      <w:ind w:left="1843" w:hanging="1134"/>
      <w:jc w:val="left"/>
    </w:pPr>
  </w:style>
  <w:style w:type="paragraph" w:customStyle="1" w:styleId="Heading1multiline">
    <w:name w:val="Heading 1 (multiline)"/>
    <w:basedOn w:val="Heading1"/>
    <w:uiPriority w:val="99"/>
    <w:pPr>
      <w:ind w:left="1843" w:right="996" w:hanging="567"/>
      <w:jc w:val="left"/>
    </w:pPr>
  </w:style>
  <w:style w:type="paragraph" w:customStyle="1" w:styleId="Heading2multiline">
    <w:name w:val="Heading 2 (multiline)"/>
    <w:basedOn w:val="Heading1"/>
    <w:next w:val="Normal"/>
    <w:uiPriority w:val="99"/>
    <w:pPr>
      <w:spacing w:before="120"/>
      <w:ind w:left="1843" w:right="998" w:hanging="567"/>
      <w:jc w:val="left"/>
    </w:pPr>
    <w:rPr>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2notforTOC">
    <w:name w:val="heading 2 not for TOC"/>
    <w:basedOn w:val="Heading3"/>
    <w:uiPriority w:val="99"/>
  </w:style>
  <w:style w:type="paragraph" w:customStyle="1" w:styleId="Heading3multiline">
    <w:name w:val="Heading 3 (multiline)"/>
    <w:basedOn w:val="Heading3"/>
    <w:next w:val="Normal"/>
    <w:uiPriority w:val="99"/>
    <w:pPr>
      <w:ind w:left="1418" w:hanging="425"/>
      <w:jc w:val="left"/>
    </w:pPr>
  </w:style>
  <w:style w:type="paragraph" w:customStyle="1" w:styleId="Heading4indent">
    <w:name w:val="Heading 4 indent"/>
    <w:basedOn w:val="Heading4"/>
    <w:uiPriority w:val="99"/>
    <w:pPr>
      <w:ind w:left="720"/>
      <w:outlineLvl w:val="9"/>
    </w:pPr>
  </w:style>
  <w:style w:type="character" w:styleId="PageNumber">
    <w:name w:val="page number"/>
    <w:basedOn w:val="DefaultParagraphFont"/>
    <w:uiPriority w:val="99"/>
    <w:rPr>
      <w:rFonts w:ascii="Times New Roman" w:hAnsi="Times New Roman" w:cs="Times New Roman"/>
      <w:sz w:val="22"/>
    </w:rPr>
  </w:style>
  <w:style w:type="paragraph" w:customStyle="1" w:styleId="Para1">
    <w:name w:val="Para1"/>
    <w:basedOn w:val="Normal"/>
    <w:uiPriority w:val="99"/>
    <w:pPr>
      <w:numPr>
        <w:numId w:val="4"/>
      </w:numPr>
      <w:tabs>
        <w:tab w:val="clear" w:pos="360"/>
      </w:tabs>
      <w:spacing w:before="120" w:after="120"/>
    </w:pPr>
    <w:rPr>
      <w:szCs w:val="18"/>
    </w:rPr>
  </w:style>
  <w:style w:type="paragraph" w:customStyle="1" w:styleId="Para2">
    <w:name w:val="Para2"/>
    <w:basedOn w:val="Para1"/>
    <w:uiPriority w:val="99"/>
    <w:pPr>
      <w:numPr>
        <w:numId w:val="0"/>
      </w:numPr>
      <w:autoSpaceDE w:val="0"/>
      <w:autoSpaceDN w:val="0"/>
    </w:pPr>
  </w:style>
  <w:style w:type="paragraph" w:customStyle="1" w:styleId="Para3">
    <w:name w:val="Para3"/>
    <w:basedOn w:val="Normal"/>
    <w:uiPriority w:val="99"/>
    <w:pPr>
      <w:numPr>
        <w:ilvl w:val="3"/>
        <w:numId w:val="5"/>
      </w:numPr>
      <w:tabs>
        <w:tab w:val="left" w:pos="1980"/>
      </w:tabs>
      <w:spacing w:before="80" w:after="80"/>
    </w:pPr>
    <w:rPr>
      <w:szCs w:val="20"/>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pPr>
      <w:spacing w:before="120" w:after="120"/>
      <w:ind w:left="720" w:right="720"/>
    </w:pPr>
    <w:rPr>
      <w:bCs/>
    </w:rPr>
  </w:style>
  <w:style w:type="paragraph" w:customStyle="1" w:styleId="recommendationheader">
    <w:name w:val="recommendation header"/>
    <w:basedOn w:val="Heading2"/>
    <w:uiPriority w:val="99"/>
  </w:style>
  <w:style w:type="paragraph" w:customStyle="1" w:styleId="recommendationheaderlong">
    <w:name w:val="recommendation header long"/>
    <w:basedOn w:val="Heading2longmultiline"/>
    <w:uiPriority w:val="99"/>
  </w:style>
  <w:style w:type="paragraph" w:customStyle="1" w:styleId="reference">
    <w:name w:val="reference"/>
    <w:basedOn w:val="Heading9"/>
    <w:uiPriority w:val="99"/>
    <w:rPr>
      <w:i w:val="0"/>
      <w:sz w:val="18"/>
    </w:rPr>
  </w:style>
  <w:style w:type="character" w:customStyle="1" w:styleId="StyleFootnoteReferenceNounderline">
    <w:name w:val="Style Footnote Reference + No underline"/>
    <w:uiPriority w:val="99"/>
    <w:rPr>
      <w:sz w:val="18"/>
      <w:u w:val="none"/>
      <w:vertAlign w:val="baseline"/>
    </w:rPr>
  </w:style>
  <w:style w:type="paragraph" w:customStyle="1" w:styleId="tabletitle">
    <w:name w:val="table title"/>
    <w:basedOn w:val="Heading2"/>
    <w:uiPriority w:val="99"/>
    <w:pPr>
      <w:jc w:val="left"/>
      <w:outlineLvl w:val="9"/>
    </w:pPr>
    <w:rPr>
      <w:i/>
    </w:rPr>
  </w:style>
  <w:style w:type="paragraph" w:styleId="TOAHeading">
    <w:name w:val="toa heading"/>
    <w:basedOn w:val="Normal"/>
    <w:next w:val="Normal"/>
    <w:uiPriority w:val="99"/>
    <w:semiHidden/>
    <w:pPr>
      <w:spacing w:before="120"/>
    </w:pPr>
    <w:rPr>
      <w:b/>
      <w:bCs/>
      <w:sz w:val="24"/>
    </w:rPr>
  </w:style>
  <w:style w:type="paragraph" w:styleId="TOC1">
    <w:name w:val="toc 1"/>
    <w:basedOn w:val="Normal"/>
    <w:next w:val="Normal"/>
    <w:autoRedefine/>
    <w:uiPriority w:val="99"/>
    <w:semiHidden/>
    <w:pPr>
      <w:ind w:left="720" w:hanging="720"/>
    </w:pPr>
    <w:rPr>
      <w:caps/>
    </w:rPr>
  </w:style>
  <w:style w:type="paragraph" w:styleId="TOC2">
    <w:name w:val="toc 2"/>
    <w:basedOn w:val="Normal"/>
    <w:next w:val="Normal"/>
    <w:autoRedefine/>
    <w:uiPriority w:val="99"/>
    <w:semiHidden/>
    <w:pPr>
      <w:tabs>
        <w:tab w:val="right" w:leader="dot" w:pos="9356"/>
      </w:tabs>
      <w:ind w:left="1440" w:hanging="720"/>
    </w:pPr>
    <w:rPr>
      <w:noProof/>
      <w:szCs w:val="22"/>
      <w:lang w:val="en-US"/>
    </w:rPr>
  </w:style>
  <w:style w:type="paragraph" w:styleId="TOC3">
    <w:name w:val="toc 3"/>
    <w:basedOn w:val="Normal"/>
    <w:next w:val="Normal"/>
    <w:autoRedefine/>
    <w:uiPriority w:val="99"/>
    <w:semiHidden/>
    <w:pPr>
      <w:ind w:left="2160" w:hanging="720"/>
    </w:pPr>
  </w:style>
  <w:style w:type="paragraph" w:styleId="TOC4">
    <w:name w:val="toc 4"/>
    <w:basedOn w:val="Normal"/>
    <w:next w:val="Normal"/>
    <w:autoRedefine/>
    <w:uiPriority w:val="99"/>
    <w:semiHidden/>
    <w:pPr>
      <w:spacing w:before="120" w:after="120"/>
      <w:ind w:left="660"/>
      <w:jc w:val="left"/>
    </w:pPr>
  </w:style>
  <w:style w:type="paragraph" w:styleId="TOC5">
    <w:name w:val="toc 5"/>
    <w:basedOn w:val="Normal"/>
    <w:next w:val="Normal"/>
    <w:autoRedefine/>
    <w:uiPriority w:val="99"/>
    <w:semiHidden/>
    <w:pPr>
      <w:spacing w:before="120" w:after="120"/>
      <w:ind w:left="880"/>
      <w:jc w:val="left"/>
    </w:pPr>
  </w:style>
  <w:style w:type="paragraph" w:styleId="TOC6">
    <w:name w:val="toc 6"/>
    <w:basedOn w:val="Normal"/>
    <w:next w:val="Normal"/>
    <w:autoRedefine/>
    <w:uiPriority w:val="99"/>
    <w:semiHidden/>
    <w:pPr>
      <w:spacing w:before="120" w:after="120"/>
      <w:ind w:left="1100"/>
      <w:jc w:val="left"/>
    </w:pPr>
  </w:style>
  <w:style w:type="paragraph" w:styleId="TOC7">
    <w:name w:val="toc 7"/>
    <w:basedOn w:val="Normal"/>
    <w:next w:val="Normal"/>
    <w:autoRedefine/>
    <w:uiPriority w:val="99"/>
    <w:semiHidden/>
    <w:pPr>
      <w:spacing w:before="120" w:after="120"/>
      <w:ind w:left="1320"/>
      <w:jc w:val="left"/>
    </w:pPr>
  </w:style>
  <w:style w:type="paragraph" w:styleId="TOC8">
    <w:name w:val="toc 8"/>
    <w:basedOn w:val="Normal"/>
    <w:next w:val="Normal"/>
    <w:autoRedefine/>
    <w:uiPriority w:val="99"/>
    <w:semiHidden/>
    <w:pPr>
      <w:spacing w:before="120" w:after="120"/>
      <w:ind w:left="1540"/>
      <w:jc w:val="left"/>
    </w:pPr>
  </w:style>
  <w:style w:type="paragraph" w:styleId="TOC9">
    <w:name w:val="toc 9"/>
    <w:basedOn w:val="Normal"/>
    <w:next w:val="Normal"/>
    <w:autoRedefine/>
    <w:uiPriority w:val="99"/>
    <w:semiHidden/>
    <w:pPr>
      <w:spacing w:before="120" w:after="120"/>
      <w:ind w:left="1760"/>
      <w:jc w:val="left"/>
    </w:pPr>
  </w:style>
  <w:style w:type="character" w:styleId="Hyperlink">
    <w:name w:val="Hyperlink"/>
    <w:basedOn w:val="DefaultParagraphFont"/>
    <w:uiPriority w:val="99"/>
    <w:rPr>
      <w:rFonts w:cs="Times New Roman"/>
      <w:color w:val="0000FF"/>
      <w:sz w:val="18"/>
      <w:u w:val="single"/>
    </w:rPr>
  </w:style>
  <w:style w:type="character" w:customStyle="1" w:styleId="Para1Char">
    <w:name w:val="Para1 Char"/>
    <w:uiPriority w:val="99"/>
    <w:locked/>
    <w:rPr>
      <w:rFonts w:ascii="Times New Roman" w:hAnsi="Times New Roman"/>
      <w:snapToGrid w:val="0"/>
      <w:sz w:val="18"/>
      <w:lang w:val="en-GB"/>
    </w:rPr>
  </w:style>
  <w:style w:type="paragraph" w:customStyle="1" w:styleId="CBD-Doc-Type">
    <w:name w:val="CBD-Doc-Type"/>
    <w:basedOn w:val="Normal"/>
    <w:uiPriority w:val="99"/>
    <w:pPr>
      <w:keepLines/>
      <w:spacing w:before="240" w:after="120"/>
    </w:pPr>
    <w:rPr>
      <w:b/>
      <w:i/>
      <w:sz w:val="24"/>
    </w:rPr>
  </w:style>
  <w:style w:type="paragraph" w:customStyle="1" w:styleId="CBD-Doc">
    <w:name w:val="CBD-Doc"/>
    <w:basedOn w:val="Normal"/>
    <w:uiPriority w:val="99"/>
    <w:pPr>
      <w:keepLines/>
      <w:numPr>
        <w:numId w:val="9"/>
      </w:numPr>
      <w:spacing w:after="120"/>
    </w:pPr>
  </w:style>
  <w:style w:type="paragraph" w:styleId="ListParagraph">
    <w:name w:val="List Paragraph"/>
    <w:basedOn w:val="Normal"/>
    <w:uiPriority w:val="99"/>
    <w:qFormat/>
    <w:pPr>
      <w:ind w:left="720"/>
      <w:contextualSpacing/>
    </w:pPr>
  </w:style>
  <w:style w:type="paragraph" w:styleId="Caption">
    <w:name w:val="caption"/>
    <w:basedOn w:val="Normal"/>
    <w:next w:val="Normal"/>
    <w:uiPriority w:val="99"/>
    <w:qFormat/>
    <w:pPr>
      <w:keepNext/>
      <w:keepLines/>
      <w:spacing w:after="200"/>
    </w:pPr>
    <w:rPr>
      <w:b/>
      <w:iCs/>
      <w:szCs w:val="18"/>
    </w:rPr>
  </w:style>
  <w:style w:type="paragraph" w:customStyle="1" w:styleId="StylePara1HeadingsCSTimesNewRoman">
    <w:name w:val="Style Para1 + +Headings CS (Times New Roman)"/>
    <w:basedOn w:val="Para1"/>
    <w:uiPriority w:val="99"/>
    <w:pPr>
      <w:numPr>
        <w:numId w:val="0"/>
      </w:numPr>
    </w:pPr>
  </w:style>
  <w:style w:type="paragraph" w:styleId="CommentSubject">
    <w:name w:val="annotation subject"/>
    <w:basedOn w:val="CommentText"/>
    <w:next w:val="CommentText"/>
    <w:link w:val="CommentSubjectChar"/>
    <w:uiPriority w:val="99"/>
    <w:semiHidden/>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GB"/>
    </w:rPr>
  </w:style>
  <w:style w:type="character" w:customStyle="1" w:styleId="xmsosubtleemphasis">
    <w:name w:val="x_msosubtleemphasis"/>
    <w:basedOn w:val="DefaultParagraphFont"/>
    <w:uiPriority w:val="99"/>
    <w:rPr>
      <w:rFonts w:cs="Times New Roman"/>
    </w:rPr>
  </w:style>
  <w:style w:type="paragraph" w:styleId="Revision">
    <w:name w:val="Revision"/>
    <w:hidden/>
    <w:uiPriority w:val="99"/>
    <w:semiHidden/>
    <w:rPr>
      <w:rFonts w:eastAsia="MS Mincho" w:cs="Times New Roman"/>
      <w:szCs w:val="24"/>
      <w:lang w:val="en-G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UnresolvedMention1">
    <w:name w:val="Unresolved Mention1"/>
    <w:basedOn w:val="DefaultParagraphFont"/>
    <w:uiPriority w:val="99"/>
    <w:semiHidden/>
    <w:unhideWhenUsed/>
    <w:rsid w:val="000B4A13"/>
    <w:rPr>
      <w:color w:val="605E5C"/>
      <w:shd w:val="clear" w:color="auto" w:fill="E1DFDD"/>
    </w:rPr>
  </w:style>
  <w:style w:type="character" w:customStyle="1" w:styleId="BodyText2Char">
    <w:name w:val="Body Text 2 Char"/>
    <w:basedOn w:val="DefaultParagraphFont"/>
    <w:link w:val="BodyText2"/>
    <w:uiPriority w:val="99"/>
    <w:semiHidden/>
    <w:rsid w:val="006B1EB3"/>
    <w:rPr>
      <w:rFonts w:eastAsia="Malgun Gothic"/>
      <w:lang w:val="en-GB"/>
    </w:rPr>
  </w:style>
  <w:style w:type="paragraph" w:styleId="BodyText2">
    <w:name w:val="Body Text 2"/>
    <w:basedOn w:val="Normal"/>
    <w:link w:val="BodyText2Char"/>
    <w:uiPriority w:val="99"/>
    <w:semiHidden/>
    <w:unhideWhenUsed/>
    <w:rsid w:val="006B1EB3"/>
    <w:pPr>
      <w:spacing w:after="120" w:line="480" w:lineRule="auto"/>
    </w:pPr>
    <w:rPr>
      <w:rFonts w:eastAsia="Malgun Gothic" w:cs="Courier New"/>
      <w:szCs w:val="22"/>
    </w:rPr>
  </w:style>
  <w:style w:type="character" w:customStyle="1" w:styleId="BodyText2Char1">
    <w:name w:val="Body Text 2 Char1"/>
    <w:basedOn w:val="DefaultParagraphFont"/>
    <w:uiPriority w:val="99"/>
    <w:semiHidden/>
    <w:rsid w:val="006B1EB3"/>
    <w:rPr>
      <w:rFonts w:eastAsia="MS Mincho" w:cs="Times New Roman"/>
      <w:szCs w:val="24"/>
      <w:lang w:val="en-GB"/>
    </w:rPr>
  </w:style>
  <w:style w:type="paragraph" w:customStyle="1" w:styleId="a">
    <w:name w:val="文件标题"/>
    <w:basedOn w:val="Normal"/>
    <w:rsid w:val="0031290D"/>
    <w:pPr>
      <w:keepNext/>
      <w:jc w:val="center"/>
    </w:pPr>
    <w:rPr>
      <w:rFonts w:eastAsia="SimHe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03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2/cop-12-dec-16-z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16-z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ecisions/cop/?m=cop-08" TargetMode="External"/><Relationship Id="rId1" Type="http://schemas.openxmlformats.org/officeDocument/2006/relationships/hyperlink" Target="https://www.unece.org/fileadmin/DAM/trans/doc/2014/wp24/CTU_Code_January_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C32A6B1CD64DCD9D5B19918E6ED42A"/>
        <w:category>
          <w:name w:val="General"/>
          <w:gallery w:val="placeholder"/>
        </w:category>
        <w:types>
          <w:type w:val="bbPlcHdr"/>
        </w:types>
        <w:behaviors>
          <w:behavior w:val="content"/>
        </w:behaviors>
        <w:guid w:val="{CC329885-A287-4F3A-BB2D-CC73934DDF29}"/>
      </w:docPartPr>
      <w:docPartBody>
        <w:p w:rsidR="00314005" w:rsidRDefault="00532215" w:rsidP="00532215">
          <w:pPr>
            <w:pStyle w:val="D9C32A6B1CD64DCD9D5B19918E6ED42A"/>
          </w:pPr>
          <w:r w:rsidRPr="00D65739">
            <w:rPr>
              <w:rStyle w:val="PlaceholderText"/>
            </w:rPr>
            <w:t>[Subject]</w:t>
          </w:r>
        </w:p>
      </w:docPartBody>
    </w:docPart>
    <w:docPart>
      <w:docPartPr>
        <w:name w:val="2D3250A7CEEB4BC19357BF954394B476"/>
        <w:category>
          <w:name w:val="General"/>
          <w:gallery w:val="placeholder"/>
        </w:category>
        <w:types>
          <w:type w:val="bbPlcHdr"/>
        </w:types>
        <w:behaviors>
          <w:behavior w:val="content"/>
        </w:behaviors>
        <w:guid w:val="{1216E717-01CB-4F9E-AACE-0B22EE40E495}"/>
      </w:docPartPr>
      <w:docPartBody>
        <w:p w:rsidR="007C06D2" w:rsidRDefault="00D81D07" w:rsidP="00D81D07">
          <w:pPr>
            <w:pStyle w:val="2D3250A7CEEB4BC19357BF954394B476"/>
          </w:pPr>
          <w:r w:rsidRPr="00D65739">
            <w:rPr>
              <w:rStyle w:val="PlaceholderText"/>
            </w:rPr>
            <w:t>[Subject]</w:t>
          </w:r>
        </w:p>
      </w:docPartBody>
    </w:docPart>
    <w:docPart>
      <w:docPartPr>
        <w:name w:val="3444F9E8CC5C4423B38BB23F493B8C17"/>
        <w:category>
          <w:name w:val="General"/>
          <w:gallery w:val="placeholder"/>
        </w:category>
        <w:types>
          <w:type w:val="bbPlcHdr"/>
        </w:types>
        <w:behaviors>
          <w:behavior w:val="content"/>
        </w:behaviors>
        <w:guid w:val="{8D1AD03F-FFB1-4A3C-B471-2BA781E74DD2}"/>
      </w:docPartPr>
      <w:docPartBody>
        <w:p w:rsidR="007C06D2" w:rsidRDefault="00D81D07" w:rsidP="00D81D07">
          <w:pPr>
            <w:pStyle w:val="3444F9E8CC5C4423B38BB23F493B8C17"/>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u Mincho">
    <w:altName w:val="MS Mincho"/>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15"/>
    <w:rsid w:val="0002351B"/>
    <w:rsid w:val="002A3CD3"/>
    <w:rsid w:val="002B1427"/>
    <w:rsid w:val="00314005"/>
    <w:rsid w:val="004851A8"/>
    <w:rsid w:val="00532215"/>
    <w:rsid w:val="006B05BF"/>
    <w:rsid w:val="007C06D2"/>
    <w:rsid w:val="007E42A4"/>
    <w:rsid w:val="008E4C87"/>
    <w:rsid w:val="009207F0"/>
    <w:rsid w:val="00BA53FD"/>
    <w:rsid w:val="00D23127"/>
    <w:rsid w:val="00D81D07"/>
    <w:rsid w:val="00E23932"/>
    <w:rsid w:val="00EE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D81D07"/>
    <w:rPr>
      <w:color w:val="808080"/>
    </w:rPr>
  </w:style>
  <w:style w:type="paragraph" w:customStyle="1" w:styleId="D9C32A6B1CD64DCD9D5B19918E6ED42A">
    <w:name w:val="D9C32A6B1CD64DCD9D5B19918E6ED42A"/>
    <w:rsid w:val="00532215"/>
  </w:style>
  <w:style w:type="paragraph" w:customStyle="1" w:styleId="2D3250A7CEEB4BC19357BF954394B476">
    <w:name w:val="2D3250A7CEEB4BC19357BF954394B476"/>
    <w:rsid w:val="00D81D07"/>
    <w:pPr>
      <w:spacing w:after="200" w:line="276" w:lineRule="auto"/>
    </w:pPr>
  </w:style>
  <w:style w:type="paragraph" w:customStyle="1" w:styleId="3444F9E8CC5C4423B38BB23F493B8C17">
    <w:name w:val="3444F9E8CC5C4423B38BB23F493B8C17"/>
    <w:rsid w:val="00D81D0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ACAB-A3AD-4784-8230-7605A455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Invasive alien species</vt:lpstr>
    </vt:vector>
  </TitlesOfParts>
  <Company>SCBD</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alien species</dc:title>
  <dc:subject>CBD/SBSTTA/REC/22/8</dc:subject>
  <dc:creator>SCBD</dc:creator>
  <cp:lastModifiedBy>Chuansheng Li</cp:lastModifiedBy>
  <cp:revision>13</cp:revision>
  <cp:lastPrinted>2018-07-05T18:14:00Z</cp:lastPrinted>
  <dcterms:created xsi:type="dcterms:W3CDTF">2018-08-06T12:31:00Z</dcterms:created>
  <dcterms:modified xsi:type="dcterms:W3CDTF">2018-09-26T20:51:00Z</dcterms:modified>
  <cp:category>Chinese</cp:category>
</cp:coreProperties>
</file>