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5140"/>
        <w:gridCol w:w="4090"/>
      </w:tblGrid>
      <w:tr w:rsidR="00FD3F85" w:rsidRPr="00A848C7" w:rsidTr="00FD3F85">
        <w:trPr>
          <w:trHeight w:val="848"/>
        </w:trPr>
        <w:tc>
          <w:tcPr>
            <w:tcW w:w="977" w:type="dxa"/>
            <w:tcBorders>
              <w:bottom w:val="single" w:sz="12" w:space="0" w:color="auto"/>
            </w:tcBorders>
          </w:tcPr>
          <w:p w:rsidR="00FD3F85" w:rsidRPr="00A848C7" w:rsidRDefault="00FD3F85" w:rsidP="00B227AF">
            <w:pPr>
              <w:rPr>
                <w:lang w:val="fr-CA"/>
              </w:rPr>
            </w:pPr>
            <w:r w:rsidRPr="00A848C7">
              <w:rPr>
                <w:noProof/>
                <w:lang w:val="en-US" w:eastAsia="zh-CN"/>
              </w:rPr>
              <w:drawing>
                <wp:inline distT="0" distB="0" distL="0" distR="0" wp14:anchorId="1FBAB8DA" wp14:editId="59523B17">
                  <wp:extent cx="476494" cy="403200"/>
                  <wp:effectExtent l="0" t="0" r="6350" b="3810"/>
                  <wp:docPr id="18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bottom w:val="single" w:sz="12" w:space="0" w:color="auto"/>
            </w:tcBorders>
          </w:tcPr>
          <w:p w:rsidR="00FD3F85" w:rsidRPr="00A848C7" w:rsidRDefault="00FD3F85" w:rsidP="00B227AF">
            <w:pPr>
              <w:rPr>
                <w:lang w:val="fr-CA"/>
              </w:rPr>
            </w:pPr>
            <w:r w:rsidRPr="00A848C7">
              <w:rPr>
                <w:noProof/>
                <w:lang w:val="en-US" w:eastAsia="zh-CN"/>
              </w:rPr>
              <w:drawing>
                <wp:inline distT="0" distB="0" distL="0" distR="0" wp14:anchorId="42B1CE87" wp14:editId="3A4CDD78">
                  <wp:extent cx="343700" cy="403200"/>
                  <wp:effectExtent l="0" t="0" r="12065" b="3810"/>
                  <wp:docPr id="19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FD3F85" w:rsidRPr="00A848C7" w:rsidRDefault="00FD3F85" w:rsidP="00B227AF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A848C7">
              <w:rPr>
                <w:rFonts w:ascii="Arial" w:hAnsi="Arial" w:cs="Arial"/>
                <w:b/>
                <w:sz w:val="32"/>
                <w:szCs w:val="32"/>
                <w:lang w:val="fr-CA"/>
              </w:rPr>
              <w:t>CBD</w:t>
            </w:r>
          </w:p>
        </w:tc>
      </w:tr>
      <w:tr w:rsidR="00FD3F85" w:rsidRPr="00A42F90" w:rsidTr="00FD3F85">
        <w:trPr>
          <w:trHeight w:val="2659"/>
        </w:trPr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FD3F85" w:rsidRPr="00A848C7" w:rsidRDefault="00FD3F85" w:rsidP="00B227AF">
            <w:pPr>
              <w:rPr>
                <w:lang w:val="fr-CA"/>
              </w:rPr>
            </w:pPr>
            <w:r w:rsidRPr="00A848C7">
              <w:rPr>
                <w:bCs/>
                <w:noProof/>
                <w:lang w:val="en-US" w:eastAsia="zh-CN"/>
              </w:rPr>
              <w:drawing>
                <wp:inline distT="0" distB="0" distL="0" distR="0" wp14:anchorId="31D928ED" wp14:editId="7303C7E3">
                  <wp:extent cx="2857500" cy="1076325"/>
                  <wp:effectExtent l="0" t="0" r="0" b="9525"/>
                  <wp:docPr id="20" name="Image 10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FD3F85" w:rsidRPr="00A42F90" w:rsidRDefault="00FD3F85" w:rsidP="00B227AF">
            <w:pPr>
              <w:ind w:left="1425"/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  <w:t>Distr.</w:t>
            </w:r>
          </w:p>
          <w:p w:rsidR="00FD3F85" w:rsidRPr="00A42F90" w:rsidRDefault="00ED60D7" w:rsidP="00FD3F85">
            <w:pPr>
              <w:ind w:left="1425"/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  <w:t>G</w:t>
            </w:r>
            <w:r w:rsidRPr="00A42F90">
              <w:rPr>
                <w:rFonts w:ascii="Times New Roman" w:hAnsi="Times New Roman" w:cs="Times New Roman"/>
                <w:noProof/>
                <w:kern w:val="22"/>
                <w:sz w:val="22"/>
                <w:szCs w:val="22"/>
                <w:lang w:val="fr-CA"/>
              </w:rPr>
              <w:t>É</w:t>
            </w:r>
            <w:r w:rsidRPr="00A42F90"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  <w:t>N</w:t>
            </w:r>
            <w:r w:rsidRPr="00A42F90">
              <w:rPr>
                <w:rFonts w:ascii="Times New Roman" w:hAnsi="Times New Roman" w:cs="Times New Roman"/>
                <w:noProof/>
                <w:kern w:val="22"/>
                <w:sz w:val="22"/>
                <w:szCs w:val="22"/>
                <w:lang w:val="fr-CA"/>
              </w:rPr>
              <w:t>É</w:t>
            </w:r>
            <w:r w:rsidRPr="00A42F90">
              <w:rPr>
                <w:rFonts w:asciiTheme="majorBidi" w:hAnsiTheme="majorBidi" w:cstheme="majorBidi"/>
                <w:noProof/>
                <w:kern w:val="22"/>
                <w:sz w:val="22"/>
                <w:szCs w:val="22"/>
                <w:lang w:val="fr-CA"/>
              </w:rPr>
              <w:t>RALE</w:t>
            </w:r>
          </w:p>
          <w:p w:rsidR="00FD3F85" w:rsidRPr="00A42F90" w:rsidRDefault="00FD3F85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</w:p>
          <w:p w:rsidR="00FD3F85" w:rsidRPr="00A42F90" w:rsidRDefault="00ED60D7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  <w:t>CBD/SBSTTA/REC/XXI/4</w:t>
            </w:r>
          </w:p>
          <w:p w:rsidR="00FD3F85" w:rsidRPr="00A42F90" w:rsidRDefault="00FD3F85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  <w:t>14 décembre 2017</w:t>
            </w:r>
          </w:p>
          <w:p w:rsidR="00FD3F85" w:rsidRPr="00A42F90" w:rsidRDefault="00FD3F85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</w:p>
          <w:p w:rsidR="00FD3F85" w:rsidRPr="00A42F90" w:rsidRDefault="00FD3F85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  <w:t>FRANÇAIS</w:t>
            </w:r>
          </w:p>
          <w:p w:rsidR="00FD3F85" w:rsidRPr="00A42F90" w:rsidRDefault="00FD3F85" w:rsidP="00FD3F85">
            <w:pPr>
              <w:ind w:left="1425"/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  <w:r w:rsidRPr="00A42F90"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  <w:t>ORIGINAL : ANGLAIS</w:t>
            </w:r>
          </w:p>
          <w:p w:rsidR="00FD3F85" w:rsidRPr="00A42F90" w:rsidRDefault="00FD3F85" w:rsidP="00B227AF">
            <w:pPr>
              <w:rPr>
                <w:rFonts w:asciiTheme="majorBidi" w:hAnsiTheme="majorBidi" w:cstheme="majorBidi"/>
                <w:kern w:val="22"/>
                <w:sz w:val="22"/>
                <w:szCs w:val="22"/>
                <w:lang w:val="fr-CA"/>
              </w:rPr>
            </w:pPr>
          </w:p>
        </w:tc>
      </w:tr>
    </w:tbl>
    <w:p w:rsidR="007F1BF0" w:rsidRPr="00A848C7" w:rsidRDefault="007F1BF0" w:rsidP="00C90217">
      <w:pPr>
        <w:pStyle w:val="Cornernotation"/>
        <w:suppressLineNumbers/>
        <w:suppressAutoHyphens/>
        <w:jc w:val="both"/>
        <w:rPr>
          <w:lang w:val="fr-CA"/>
        </w:rPr>
      </w:pPr>
      <w:r w:rsidRPr="00A848C7">
        <w:rPr>
          <w:lang w:val="fr-CA"/>
        </w:rPr>
        <w:t xml:space="preserve">ORGANE SUBSIDIAIRE CHARGÉ DE FOURNIR DES AVIS SCIENTIFIQUES, TECHNIQUES ET TECHNOLOGIQUES  </w:t>
      </w:r>
    </w:p>
    <w:p w:rsidR="007F1BF0" w:rsidRPr="00A848C7" w:rsidRDefault="007F1BF0" w:rsidP="00C90217">
      <w:pPr>
        <w:pStyle w:val="Cornernotation"/>
        <w:suppressLineNumbers/>
        <w:suppressAutoHyphens/>
        <w:jc w:val="both"/>
        <w:rPr>
          <w:lang w:val="fr-CA"/>
        </w:rPr>
      </w:pPr>
      <w:r w:rsidRPr="00A848C7">
        <w:rPr>
          <w:lang w:val="fr-CA"/>
        </w:rPr>
        <w:t>Vingt et unième réunion</w:t>
      </w:r>
    </w:p>
    <w:p w:rsidR="007F1BF0" w:rsidRPr="00A848C7" w:rsidRDefault="00FD3F85" w:rsidP="00C90217">
      <w:pPr>
        <w:pStyle w:val="Cornernotation"/>
        <w:suppressLineNumbers/>
        <w:suppressAutoHyphens/>
        <w:jc w:val="both"/>
        <w:rPr>
          <w:lang w:val="fr-CA"/>
        </w:rPr>
      </w:pPr>
      <w:r w:rsidRPr="00A848C7">
        <w:rPr>
          <w:lang w:val="fr-CA"/>
        </w:rPr>
        <w:t>Montréal (</w:t>
      </w:r>
      <w:r w:rsidR="007F1BF0" w:rsidRPr="00A848C7">
        <w:rPr>
          <w:lang w:val="fr-CA"/>
        </w:rPr>
        <w:t>Canada</w:t>
      </w:r>
      <w:r w:rsidRPr="00A848C7">
        <w:rPr>
          <w:lang w:val="fr-CA"/>
        </w:rPr>
        <w:t>), 11</w:t>
      </w:r>
      <w:r w:rsidR="00D46D0B">
        <w:rPr>
          <w:lang w:val="fr-CA"/>
        </w:rPr>
        <w:noBreakHyphen/>
      </w:r>
      <w:r w:rsidRPr="00A848C7">
        <w:rPr>
          <w:lang w:val="fr-CA"/>
        </w:rPr>
        <w:t>14 décembre </w:t>
      </w:r>
      <w:r w:rsidR="007F1BF0" w:rsidRPr="00A848C7">
        <w:rPr>
          <w:lang w:val="fr-CA"/>
        </w:rPr>
        <w:t>2017</w:t>
      </w:r>
    </w:p>
    <w:p w:rsidR="007F1BF0" w:rsidRPr="00A848C7" w:rsidRDefault="00920DC6" w:rsidP="00C90217">
      <w:pPr>
        <w:pStyle w:val="Cornernotation"/>
        <w:suppressLineNumbers/>
        <w:suppressAutoHyphens/>
        <w:jc w:val="both"/>
        <w:rPr>
          <w:lang w:val="fr-CA"/>
        </w:rPr>
      </w:pPr>
      <w:r>
        <w:rPr>
          <w:lang w:val="fr-CA"/>
        </w:rPr>
        <w:t>Point 6</w:t>
      </w:r>
      <w:r w:rsidR="007F1BF0" w:rsidRPr="00A848C7">
        <w:rPr>
          <w:lang w:val="fr-CA"/>
        </w:rPr>
        <w:t xml:space="preserve"> de l</w:t>
      </w:r>
      <w:r w:rsidR="00B23C0D">
        <w:rPr>
          <w:lang w:val="fr-CA"/>
        </w:rPr>
        <w:t>’</w:t>
      </w:r>
      <w:r w:rsidR="007F1BF0" w:rsidRPr="00A848C7">
        <w:rPr>
          <w:lang w:val="fr-CA"/>
        </w:rPr>
        <w:t>ordre du jour</w:t>
      </w:r>
    </w:p>
    <w:p w:rsidR="007F1BF0" w:rsidRPr="00A848C7" w:rsidRDefault="00ED60D7" w:rsidP="00592F96">
      <w:pPr>
        <w:pStyle w:val="Heading1"/>
        <w:tabs>
          <w:tab w:val="clear" w:pos="720"/>
        </w:tabs>
        <w:rPr>
          <w:bCs/>
          <w:lang w:val="fr-CA"/>
        </w:rPr>
      </w:pPr>
      <w:r w:rsidRPr="00060C2A">
        <w:rPr>
          <w:rFonts w:ascii="Times New Roman Bold" w:eastAsia="MS Mincho" w:hAnsi="Times New Roman Bold" w:cs="Times New Roman Bold"/>
          <w:bCs/>
          <w:lang w:eastAsia="ja-JP"/>
        </w:rPr>
        <w:t>recommandation adoptÉe</w:t>
      </w:r>
      <w:r>
        <w:rPr>
          <w:rFonts w:ascii="Times New Roman Bold" w:eastAsia="MS Mincho" w:hAnsi="Times New Roman Bold" w:cs="Times New Roman Bold"/>
          <w:bCs/>
          <w:lang w:eastAsia="ja-JP"/>
        </w:rPr>
        <w:t xml:space="preserve"> par l’organe subsidiaire chargÉ</w:t>
      </w:r>
      <w:r w:rsidRPr="00060C2A">
        <w:rPr>
          <w:rFonts w:ascii="Times New Roman Bold" w:eastAsia="MS Mincho" w:hAnsi="Times New Roman Bold" w:cs="Times New Roman Bold"/>
          <w:bCs/>
          <w:lang w:eastAsia="ja-JP"/>
        </w:rPr>
        <w:t xml:space="preserve"> de fournir des avis scientifiques, techniques et technologiques</w:t>
      </w:r>
    </w:p>
    <w:p w:rsidR="007F1BF0" w:rsidRPr="00A42F90" w:rsidRDefault="00ED60D7" w:rsidP="00A42F90">
      <w:pPr>
        <w:pStyle w:val="recommendationheader"/>
        <w:tabs>
          <w:tab w:val="clear" w:pos="720"/>
        </w:tabs>
        <w:ind w:left="2127" w:hanging="993"/>
        <w:jc w:val="left"/>
        <w:rPr>
          <w:i w:val="0"/>
          <w:lang w:val="fr-CA"/>
        </w:rPr>
      </w:pPr>
      <w:r w:rsidRPr="00991F6C">
        <w:rPr>
          <w:i w:val="0"/>
          <w:snapToGrid/>
        </w:rPr>
        <w:t>XXI/4.</w:t>
      </w:r>
      <w:r w:rsidRPr="00A42F90">
        <w:rPr>
          <w:i w:val="0"/>
          <w:snapToGrid/>
          <w:lang w:val="en-GB"/>
        </w:rPr>
        <w:tab/>
        <w:t xml:space="preserve">Intégration de la biodiversité dans les secteurs de l’énergie </w:t>
      </w:r>
      <w:proofErr w:type="gramStart"/>
      <w:r w:rsidRPr="00A42F90">
        <w:rPr>
          <w:i w:val="0"/>
          <w:snapToGrid/>
          <w:lang w:val="en-GB"/>
        </w:rPr>
        <w:t>et</w:t>
      </w:r>
      <w:proofErr w:type="gramEnd"/>
      <w:r w:rsidRPr="00A42F90">
        <w:rPr>
          <w:i w:val="0"/>
          <w:snapToGrid/>
          <w:lang w:val="en-GB"/>
        </w:rPr>
        <w:t xml:space="preserve"> de l’exploitation minière, des infrastructures, de la fabrication et transformation, et de la santé</w:t>
      </w:r>
    </w:p>
    <w:p w:rsidR="0046490A" w:rsidRPr="00A848C7" w:rsidRDefault="0046490A" w:rsidP="00C90217">
      <w:pPr>
        <w:pStyle w:val="Para1"/>
        <w:keepNext/>
        <w:numPr>
          <w:ilvl w:val="0"/>
          <w:numId w:val="0"/>
        </w:numPr>
        <w:suppressLineNumbers/>
        <w:suppressAutoHyphens/>
        <w:ind w:left="720"/>
        <w:rPr>
          <w:i/>
          <w:iCs/>
          <w:lang w:val="fr-CA"/>
        </w:rPr>
      </w:pPr>
      <w:r w:rsidRPr="00A848C7">
        <w:rPr>
          <w:i/>
          <w:lang w:val="fr-CA"/>
        </w:rPr>
        <w:t>L</w:t>
      </w:r>
      <w:r w:rsidR="00B23C0D">
        <w:rPr>
          <w:i/>
          <w:lang w:val="fr-CA"/>
        </w:rPr>
        <w:t>’</w:t>
      </w:r>
      <w:r w:rsidRPr="00A848C7">
        <w:rPr>
          <w:i/>
          <w:lang w:val="fr-CA"/>
        </w:rPr>
        <w:t>Organe subsidiaire chargé de fournir des avis scientifiques, techniques et technologiques,</w:t>
      </w:r>
    </w:p>
    <w:p w:rsidR="003E7635" w:rsidRPr="00A848C7" w:rsidRDefault="00491B87" w:rsidP="00CE4655">
      <w:pPr>
        <w:pStyle w:val="Para1"/>
        <w:numPr>
          <w:ilvl w:val="0"/>
          <w:numId w:val="0"/>
        </w:numPr>
        <w:ind w:firstLine="900"/>
        <w:rPr>
          <w:szCs w:val="22"/>
          <w:lang w:val="fr-CA"/>
        </w:rPr>
      </w:pPr>
      <w:r w:rsidRPr="00A848C7">
        <w:rPr>
          <w:szCs w:val="22"/>
          <w:lang w:val="fr-CA"/>
        </w:rPr>
        <w:t>1</w:t>
      </w:r>
      <w:r w:rsidRPr="00A848C7">
        <w:rPr>
          <w:i/>
          <w:szCs w:val="22"/>
          <w:lang w:val="fr-CA"/>
        </w:rPr>
        <w:t>.</w:t>
      </w:r>
      <w:r w:rsidRPr="00A848C7">
        <w:rPr>
          <w:szCs w:val="22"/>
          <w:lang w:val="fr-CA"/>
        </w:rPr>
        <w:t xml:space="preserve"> </w:t>
      </w:r>
      <w:r w:rsidR="005118E9" w:rsidRPr="00A848C7">
        <w:rPr>
          <w:szCs w:val="22"/>
          <w:lang w:val="fr-CA"/>
        </w:rPr>
        <w:tab/>
      </w:r>
      <w:r w:rsidR="00952026" w:rsidRPr="00A848C7">
        <w:rPr>
          <w:i/>
          <w:szCs w:val="22"/>
          <w:lang w:val="fr-CA"/>
        </w:rPr>
        <w:t>Prend note</w:t>
      </w:r>
      <w:r w:rsidR="00952026" w:rsidRPr="00A848C7">
        <w:rPr>
          <w:szCs w:val="22"/>
          <w:lang w:val="fr-CA"/>
        </w:rPr>
        <w:t xml:space="preserve"> </w:t>
      </w:r>
      <w:r w:rsidR="00BA0E71" w:rsidRPr="00A848C7">
        <w:rPr>
          <w:szCs w:val="22"/>
          <w:lang w:val="fr-CA"/>
        </w:rPr>
        <w:t>de</w:t>
      </w:r>
      <w:r w:rsidR="00CE2A90" w:rsidRPr="00A848C7">
        <w:rPr>
          <w:szCs w:val="22"/>
          <w:lang w:val="fr-CA"/>
        </w:rPr>
        <w:t xml:space="preserve">s </w:t>
      </w:r>
      <w:r w:rsidR="00BA0E71" w:rsidRPr="00A848C7">
        <w:rPr>
          <w:szCs w:val="22"/>
          <w:lang w:val="fr-CA"/>
        </w:rPr>
        <w:t>information</w:t>
      </w:r>
      <w:r w:rsidR="00CE2A90" w:rsidRPr="00A848C7">
        <w:rPr>
          <w:szCs w:val="22"/>
          <w:lang w:val="fr-CA"/>
        </w:rPr>
        <w:t>s</w:t>
      </w:r>
      <w:r w:rsidR="00BA0E71" w:rsidRPr="00A848C7">
        <w:rPr>
          <w:szCs w:val="22"/>
          <w:lang w:val="fr-CA"/>
        </w:rPr>
        <w:t xml:space="preserve"> contenue</w:t>
      </w:r>
      <w:r w:rsidR="00CE2A90" w:rsidRPr="00A848C7">
        <w:rPr>
          <w:szCs w:val="22"/>
          <w:lang w:val="fr-CA"/>
        </w:rPr>
        <w:t>s</w:t>
      </w:r>
      <w:r w:rsidR="00BA0E71" w:rsidRPr="00A848C7">
        <w:rPr>
          <w:szCs w:val="22"/>
          <w:lang w:val="fr-CA"/>
        </w:rPr>
        <w:t xml:space="preserve"> dans la note de la Secrétaire exécutive</w:t>
      </w:r>
      <w:r w:rsidR="00817781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footnoteReference w:id="1"/>
      </w:r>
      <w:r w:rsidR="00BA0E71" w:rsidRPr="00A848C7">
        <w:rPr>
          <w:szCs w:val="22"/>
          <w:lang w:val="fr-CA"/>
        </w:rPr>
        <w:t xml:space="preserve"> </w:t>
      </w:r>
      <w:r w:rsidR="00817781" w:rsidRPr="00A848C7">
        <w:rPr>
          <w:szCs w:val="22"/>
          <w:lang w:val="fr-CA"/>
        </w:rPr>
        <w:t>et les documents informatifs</w:t>
      </w:r>
      <w:bookmarkStart w:id="0" w:name="_Ref502760888"/>
      <w:r w:rsidR="00817781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footnoteReference w:id="2"/>
      </w:r>
      <w:bookmarkEnd w:id="0"/>
      <w:r w:rsidR="00817781" w:rsidRPr="00A848C7">
        <w:rPr>
          <w:szCs w:val="22"/>
          <w:lang w:val="fr-CA"/>
        </w:rPr>
        <w:t xml:space="preserve"> </w:t>
      </w:r>
      <w:r w:rsidR="00BA0E71" w:rsidRPr="00A848C7">
        <w:rPr>
          <w:szCs w:val="22"/>
          <w:lang w:val="fr-CA"/>
        </w:rPr>
        <w:t>sur l</w:t>
      </w:r>
      <w:r w:rsidR="00B23C0D">
        <w:rPr>
          <w:szCs w:val="22"/>
          <w:lang w:val="fr-CA"/>
        </w:rPr>
        <w:t>’</w:t>
      </w:r>
      <w:r w:rsidR="00BA0E71" w:rsidRPr="00A848C7">
        <w:rPr>
          <w:szCs w:val="22"/>
          <w:lang w:val="fr-CA"/>
        </w:rPr>
        <w:t>intégration de la diversité biologique dans les secteurs de l</w:t>
      </w:r>
      <w:r w:rsidR="00B23C0D">
        <w:rPr>
          <w:szCs w:val="22"/>
          <w:lang w:val="fr-CA"/>
        </w:rPr>
        <w:t>’</w:t>
      </w:r>
      <w:r w:rsidR="00BA0E71" w:rsidRPr="00A848C7">
        <w:rPr>
          <w:szCs w:val="22"/>
          <w:lang w:val="fr-CA"/>
        </w:rPr>
        <w:t>énergie et de l</w:t>
      </w:r>
      <w:r w:rsidR="00B23C0D">
        <w:rPr>
          <w:szCs w:val="22"/>
          <w:lang w:val="fr-CA"/>
        </w:rPr>
        <w:t>’</w:t>
      </w:r>
      <w:r w:rsidR="00BA0E71" w:rsidRPr="00A848C7">
        <w:rPr>
          <w:szCs w:val="22"/>
          <w:lang w:val="fr-CA"/>
        </w:rPr>
        <w:t>exploitation minière, des infrastructures, et de la fabrication et de la transformation</w:t>
      </w:r>
      <w:r w:rsidR="00952026" w:rsidRPr="00A848C7">
        <w:rPr>
          <w:szCs w:val="22"/>
          <w:lang w:val="fr-CA"/>
        </w:rPr>
        <w:t xml:space="preserve">, </w:t>
      </w:r>
      <w:r w:rsidR="00C2085C" w:rsidRPr="00A848C7">
        <w:rPr>
          <w:szCs w:val="22"/>
          <w:lang w:val="fr-CA"/>
        </w:rPr>
        <w:t xml:space="preserve">ainsi que des informations </w:t>
      </w:r>
      <w:r w:rsidR="00817781" w:rsidRPr="00A848C7">
        <w:rPr>
          <w:szCs w:val="22"/>
          <w:lang w:val="fr-CA"/>
        </w:rPr>
        <w:t xml:space="preserve">examinées au </w:t>
      </w:r>
      <w:r w:rsidR="002D5A5D">
        <w:rPr>
          <w:szCs w:val="22"/>
          <w:lang w:val="fr-CA"/>
        </w:rPr>
        <w:t xml:space="preserve">titre du </w:t>
      </w:r>
      <w:r w:rsidR="00817781" w:rsidRPr="00A848C7">
        <w:rPr>
          <w:szCs w:val="22"/>
          <w:lang w:val="fr-CA"/>
        </w:rPr>
        <w:t>point 5 de l</w:t>
      </w:r>
      <w:r w:rsidR="00B23C0D">
        <w:rPr>
          <w:szCs w:val="22"/>
          <w:lang w:val="fr-CA"/>
        </w:rPr>
        <w:t>’</w:t>
      </w:r>
      <w:r w:rsidR="00817781" w:rsidRPr="00A848C7">
        <w:rPr>
          <w:szCs w:val="22"/>
          <w:lang w:val="fr-CA"/>
        </w:rPr>
        <w:t>ordre du jour</w:t>
      </w:r>
      <w:r w:rsidR="002D5A5D">
        <w:rPr>
          <w:szCs w:val="22"/>
          <w:lang w:val="fr-CA"/>
        </w:rPr>
        <w:t xml:space="preserve"> </w:t>
      </w:r>
      <w:r w:rsidR="002D5A5D" w:rsidRPr="00A848C7">
        <w:rPr>
          <w:szCs w:val="22"/>
          <w:lang w:val="fr-CA"/>
        </w:rPr>
        <w:t>sur la santé et la diversité biologique</w:t>
      </w:r>
      <w:r w:rsidR="002D5A5D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t xml:space="preserve"> </w:t>
      </w:r>
      <w:r w:rsidR="00817781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footnoteReference w:id="3"/>
      </w:r>
      <w:r w:rsidR="00817781" w:rsidRPr="00A848C7">
        <w:rPr>
          <w:szCs w:val="22"/>
          <w:lang w:val="fr-CA"/>
        </w:rPr>
        <w:t xml:space="preserve"> et les </w:t>
      </w:r>
      <w:r w:rsidR="00952026" w:rsidRPr="00A848C7">
        <w:rPr>
          <w:szCs w:val="22"/>
          <w:lang w:val="fr-CA"/>
        </w:rPr>
        <w:t xml:space="preserve">résolutions pertinentes </w:t>
      </w:r>
      <w:r w:rsidR="00817781" w:rsidRPr="00A848C7">
        <w:rPr>
          <w:szCs w:val="22"/>
          <w:lang w:val="fr-CA"/>
        </w:rPr>
        <w:t xml:space="preserve">sur la santé </w:t>
      </w:r>
      <w:r w:rsidR="00952026" w:rsidRPr="00A848C7">
        <w:rPr>
          <w:szCs w:val="22"/>
          <w:lang w:val="fr-CA"/>
        </w:rPr>
        <w:t xml:space="preserve">adoptées à la troisième </w:t>
      </w:r>
      <w:r w:rsidR="00817781" w:rsidRPr="00A848C7">
        <w:rPr>
          <w:szCs w:val="22"/>
          <w:lang w:val="fr-CA"/>
        </w:rPr>
        <w:t>session de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>Assemblée des Nations Unies pour l</w:t>
      </w:r>
      <w:r w:rsidR="00B23C0D">
        <w:rPr>
          <w:rFonts w:ascii="Helvetica" w:eastAsia="Helvetica" w:hAnsi="Helvetica" w:cs="Helvetica"/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>environnement</w:t>
      </w:r>
      <w:r w:rsidR="002D5A5D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footnoteReference w:id="4"/>
      </w:r>
      <w:r w:rsidR="00D46D0B">
        <w:rPr>
          <w:szCs w:val="22"/>
          <w:lang w:val="fr-CA"/>
        </w:rPr>
        <w:t>;</w:t>
      </w:r>
      <w:r w:rsidR="00F922A7" w:rsidRPr="00A848C7">
        <w:rPr>
          <w:szCs w:val="22"/>
          <w:lang w:val="fr-CA"/>
        </w:rPr>
        <w:t xml:space="preserve"> </w:t>
      </w:r>
    </w:p>
    <w:p w:rsidR="00686FD1" w:rsidRDefault="003E7635" w:rsidP="00A848C7">
      <w:pPr>
        <w:pStyle w:val="Para1"/>
        <w:numPr>
          <w:ilvl w:val="0"/>
          <w:numId w:val="0"/>
        </w:numPr>
        <w:ind w:firstLine="900"/>
        <w:rPr>
          <w:szCs w:val="22"/>
          <w:lang w:val="fr-CA"/>
        </w:rPr>
      </w:pPr>
      <w:r w:rsidRPr="00A848C7">
        <w:rPr>
          <w:szCs w:val="22"/>
          <w:lang w:val="fr-CA"/>
        </w:rPr>
        <w:t>2</w:t>
      </w:r>
      <w:r w:rsidRPr="00A848C7">
        <w:rPr>
          <w:i/>
          <w:szCs w:val="22"/>
          <w:lang w:val="fr-CA"/>
        </w:rPr>
        <w:t xml:space="preserve">. </w:t>
      </w:r>
      <w:r w:rsidR="005118E9" w:rsidRPr="00A848C7">
        <w:rPr>
          <w:i/>
          <w:szCs w:val="22"/>
          <w:lang w:val="fr-CA"/>
        </w:rPr>
        <w:tab/>
      </w:r>
      <w:r w:rsidR="002D5A5D">
        <w:rPr>
          <w:i/>
          <w:szCs w:val="22"/>
          <w:lang w:val="fr-CA"/>
        </w:rPr>
        <w:t>Note</w:t>
      </w:r>
      <w:r w:rsidR="00952026" w:rsidRPr="00A848C7">
        <w:rPr>
          <w:i/>
          <w:szCs w:val="22"/>
          <w:lang w:val="fr-CA"/>
        </w:rPr>
        <w:t xml:space="preserve"> </w:t>
      </w:r>
      <w:r w:rsidR="00952026" w:rsidRPr="00A848C7">
        <w:rPr>
          <w:szCs w:val="22"/>
          <w:lang w:val="fr-CA"/>
        </w:rPr>
        <w:t>que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 xml:space="preserve">intégration est </w:t>
      </w:r>
      <w:r w:rsidR="00A848C7" w:rsidRPr="00A848C7">
        <w:rPr>
          <w:szCs w:val="22"/>
          <w:lang w:val="fr-CA"/>
        </w:rPr>
        <w:t>une approche</w:t>
      </w:r>
      <w:r w:rsidR="00CE2A90" w:rsidRPr="00A848C7">
        <w:rPr>
          <w:szCs w:val="22"/>
          <w:lang w:val="fr-CA"/>
        </w:rPr>
        <w:t xml:space="preserve"> essentiel</w:t>
      </w:r>
      <w:r w:rsidR="00A848C7" w:rsidRPr="00A848C7">
        <w:rPr>
          <w:szCs w:val="22"/>
          <w:lang w:val="fr-CA"/>
        </w:rPr>
        <w:t>le pour aider les Parties dans</w:t>
      </w:r>
      <w:r w:rsidR="00952026" w:rsidRPr="00A848C7">
        <w:rPr>
          <w:szCs w:val="22"/>
          <w:lang w:val="fr-CA"/>
        </w:rPr>
        <w:t xml:space="preserve"> la mise en œuvre de la Convention et qu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>un changement transformationnel est nécessaire dans</w:t>
      </w:r>
      <w:r w:rsidR="00A848C7" w:rsidRPr="00A848C7">
        <w:rPr>
          <w:szCs w:val="22"/>
          <w:lang w:val="fr-CA"/>
        </w:rPr>
        <w:t xml:space="preserve"> la conservation,</w:t>
      </w:r>
      <w:r w:rsidR="00952026" w:rsidRPr="00A848C7">
        <w:rPr>
          <w:szCs w:val="22"/>
          <w:lang w:val="fr-CA"/>
        </w:rPr>
        <w:t xml:space="preserve">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>utilisation et la gestion de la biodiversité</w:t>
      </w:r>
      <w:r w:rsidR="00CE2A90" w:rsidRPr="00A848C7">
        <w:rPr>
          <w:szCs w:val="22"/>
          <w:lang w:val="fr-CA"/>
        </w:rPr>
        <w:t xml:space="preserve"> et des écosystèmes, y compris d</w:t>
      </w:r>
      <w:r w:rsidR="00952026" w:rsidRPr="00A848C7">
        <w:rPr>
          <w:szCs w:val="22"/>
          <w:lang w:val="fr-CA"/>
        </w:rPr>
        <w:t>es changements d</w:t>
      </w:r>
      <w:r w:rsidR="00CE2A90" w:rsidRPr="00A848C7">
        <w:rPr>
          <w:szCs w:val="22"/>
          <w:lang w:val="fr-CA"/>
        </w:rPr>
        <w:t>ans</w:t>
      </w:r>
      <w:r w:rsidR="00952026" w:rsidRPr="00A848C7">
        <w:rPr>
          <w:szCs w:val="22"/>
          <w:lang w:val="fr-CA"/>
        </w:rPr>
        <w:t xml:space="preserve"> </w:t>
      </w:r>
      <w:r w:rsidR="00CE2A90" w:rsidRPr="00A848C7">
        <w:rPr>
          <w:szCs w:val="22"/>
          <w:lang w:val="fr-CA"/>
        </w:rPr>
        <w:t xml:space="preserve">les </w:t>
      </w:r>
      <w:r w:rsidR="00952026" w:rsidRPr="00A848C7">
        <w:rPr>
          <w:szCs w:val="22"/>
          <w:lang w:val="fr-CA"/>
        </w:rPr>
        <w:t>comportement</w:t>
      </w:r>
      <w:r w:rsidR="00CE2A90" w:rsidRPr="00A848C7">
        <w:rPr>
          <w:szCs w:val="22"/>
          <w:lang w:val="fr-CA"/>
        </w:rPr>
        <w:t>s</w:t>
      </w:r>
      <w:r w:rsidR="00952026" w:rsidRPr="00A848C7">
        <w:rPr>
          <w:szCs w:val="22"/>
          <w:lang w:val="fr-CA"/>
        </w:rPr>
        <w:t xml:space="preserve"> et </w:t>
      </w:r>
      <w:r w:rsidR="00CE2A90" w:rsidRPr="00A848C7">
        <w:rPr>
          <w:szCs w:val="22"/>
          <w:lang w:val="fr-CA"/>
        </w:rPr>
        <w:t>les</w:t>
      </w:r>
      <w:r w:rsidR="00952026" w:rsidRPr="00A848C7">
        <w:rPr>
          <w:szCs w:val="22"/>
          <w:lang w:val="fr-CA"/>
        </w:rPr>
        <w:t xml:space="preserve"> prise</w:t>
      </w:r>
      <w:r w:rsidR="00CE2A90" w:rsidRPr="00A848C7">
        <w:rPr>
          <w:szCs w:val="22"/>
          <w:lang w:val="fr-CA"/>
        </w:rPr>
        <w:t>s</w:t>
      </w:r>
      <w:r w:rsidR="00952026" w:rsidRPr="00A848C7">
        <w:rPr>
          <w:szCs w:val="22"/>
          <w:lang w:val="fr-CA"/>
        </w:rPr>
        <w:t xml:space="preserve"> de décision</w:t>
      </w:r>
      <w:r w:rsidR="00CE2A90" w:rsidRPr="00A848C7">
        <w:rPr>
          <w:szCs w:val="22"/>
          <w:lang w:val="fr-CA"/>
        </w:rPr>
        <w:t>s</w:t>
      </w:r>
      <w:r w:rsidR="00952026" w:rsidRPr="00A848C7">
        <w:rPr>
          <w:szCs w:val="22"/>
          <w:lang w:val="fr-CA"/>
        </w:rPr>
        <w:t xml:space="preserve"> à tous les niveaux</w:t>
      </w:r>
      <w:r w:rsidR="004F4C95" w:rsidRPr="00A848C7">
        <w:rPr>
          <w:i/>
          <w:szCs w:val="22"/>
          <w:lang w:val="fr-CA"/>
        </w:rPr>
        <w:t xml:space="preserve">, </w:t>
      </w:r>
      <w:r w:rsidR="004F4C95" w:rsidRPr="00A848C7">
        <w:rPr>
          <w:szCs w:val="22"/>
          <w:lang w:val="fr-CA"/>
        </w:rPr>
        <w:t>pour concrétiser la</w:t>
      </w:r>
      <w:r w:rsidR="0030642A" w:rsidRPr="00A848C7">
        <w:rPr>
          <w:szCs w:val="22"/>
          <w:lang w:val="fr-CA"/>
        </w:rPr>
        <w:t xml:space="preserve"> </w:t>
      </w:r>
      <w:r w:rsidR="002D5A5D">
        <w:rPr>
          <w:szCs w:val="22"/>
          <w:lang w:val="fr-CA"/>
        </w:rPr>
        <w:t xml:space="preserve">vision </w:t>
      </w:r>
      <w:r w:rsidR="00CE4655">
        <w:rPr>
          <w:szCs w:val="22"/>
          <w:lang w:val="fr-CA"/>
        </w:rPr>
        <w:t>2050</w:t>
      </w:r>
      <w:r w:rsidR="004F4C95" w:rsidRPr="00A848C7">
        <w:rPr>
          <w:szCs w:val="22"/>
          <w:lang w:val="fr-CA"/>
        </w:rPr>
        <w:t xml:space="preserve"> pour la biodiversité</w:t>
      </w:r>
      <w:r w:rsidR="002D5A5D">
        <w:rPr>
          <w:szCs w:val="22"/>
          <w:lang w:val="fr-CA"/>
        </w:rPr>
        <w:t>,</w:t>
      </w:r>
      <w:r w:rsidR="00A848C7" w:rsidRPr="00A848C7">
        <w:rPr>
          <w:szCs w:val="22"/>
          <w:lang w:val="fr-CA"/>
        </w:rPr>
        <w:t xml:space="preserve"> le Plan stratégique  pour la diversité biologique</w:t>
      </w:r>
      <w:r w:rsidR="002D5A5D">
        <w:rPr>
          <w:szCs w:val="22"/>
          <w:lang w:val="fr-CA"/>
        </w:rPr>
        <w:t xml:space="preserve"> </w:t>
      </w:r>
      <w:r w:rsidR="002D5A5D" w:rsidRPr="00A848C7">
        <w:rPr>
          <w:szCs w:val="22"/>
          <w:lang w:val="fr-CA"/>
        </w:rPr>
        <w:t>2011</w:t>
      </w:r>
      <w:r w:rsidR="002D5A5D">
        <w:rPr>
          <w:szCs w:val="22"/>
          <w:lang w:val="fr-CA"/>
        </w:rPr>
        <w:noBreakHyphen/>
      </w:r>
      <w:r w:rsidR="002D5A5D" w:rsidRPr="00A848C7">
        <w:rPr>
          <w:szCs w:val="22"/>
          <w:lang w:val="fr-CA"/>
        </w:rPr>
        <w:t>2020</w:t>
      </w:r>
      <w:r w:rsidR="00CE4655" w:rsidRPr="00D46D0B">
        <w:rPr>
          <w:rStyle w:val="FootnoteReference"/>
          <w:szCs w:val="22"/>
          <w:u w:val="none"/>
          <w:vertAlign w:val="superscript"/>
        </w:rPr>
        <w:footnoteReference w:id="5"/>
      </w:r>
      <w:r w:rsidR="00A848C7" w:rsidRPr="00A848C7">
        <w:rPr>
          <w:szCs w:val="22"/>
          <w:lang w:val="fr-CA"/>
        </w:rPr>
        <w:t xml:space="preserve"> et ses Objectifs d</w:t>
      </w:r>
      <w:r w:rsidR="00B23C0D">
        <w:rPr>
          <w:szCs w:val="22"/>
          <w:lang w:val="fr-CA"/>
        </w:rPr>
        <w:t>’</w:t>
      </w:r>
      <w:r w:rsidR="00A848C7" w:rsidRPr="00A848C7">
        <w:rPr>
          <w:szCs w:val="22"/>
          <w:lang w:val="fr-CA"/>
        </w:rPr>
        <w:t>Aichi pour la biodiversité</w:t>
      </w:r>
      <w:r w:rsidR="00A23CDD">
        <w:rPr>
          <w:szCs w:val="22"/>
          <w:lang w:val="fr-CA"/>
        </w:rPr>
        <w:t>;</w:t>
      </w:r>
    </w:p>
    <w:p w:rsidR="00686FD1" w:rsidRDefault="00686FD1" w:rsidP="00A848C7">
      <w:pPr>
        <w:pStyle w:val="Para1"/>
        <w:numPr>
          <w:ilvl w:val="0"/>
          <w:numId w:val="0"/>
        </w:numPr>
        <w:ind w:firstLine="900"/>
        <w:rPr>
          <w:szCs w:val="22"/>
          <w:lang w:val="fr-CA"/>
        </w:rPr>
        <w:sectPr w:rsidR="00686FD1" w:rsidSect="00FD3F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35" w:right="1440" w:bottom="1134" w:left="1440" w:header="454" w:footer="720" w:gutter="0"/>
          <w:cols w:space="720"/>
          <w:titlePg/>
          <w:docGrid w:linePitch="299"/>
        </w:sectPr>
      </w:pPr>
    </w:p>
    <w:p w:rsidR="00F922A7" w:rsidRPr="00A848C7" w:rsidRDefault="0037669C" w:rsidP="009453CA">
      <w:pPr>
        <w:pStyle w:val="Para1"/>
        <w:numPr>
          <w:ilvl w:val="0"/>
          <w:numId w:val="0"/>
        </w:numPr>
        <w:ind w:firstLine="900"/>
        <w:rPr>
          <w:kern w:val="0"/>
          <w:szCs w:val="22"/>
          <w:lang w:val="fr-CA"/>
        </w:rPr>
      </w:pPr>
      <w:r w:rsidRPr="00A848C7">
        <w:rPr>
          <w:szCs w:val="22"/>
          <w:lang w:val="fr-CA"/>
        </w:rPr>
        <w:lastRenderedPageBreak/>
        <w:t>3</w:t>
      </w:r>
      <w:r w:rsidRPr="00A848C7">
        <w:rPr>
          <w:i/>
          <w:szCs w:val="22"/>
          <w:lang w:val="fr-CA"/>
        </w:rPr>
        <w:t xml:space="preserve">. </w:t>
      </w:r>
      <w:r w:rsidR="005118E9" w:rsidRPr="00A848C7">
        <w:rPr>
          <w:i/>
          <w:szCs w:val="22"/>
          <w:lang w:val="fr-CA"/>
        </w:rPr>
        <w:tab/>
      </w:r>
      <w:r w:rsidR="00107C3F">
        <w:rPr>
          <w:i/>
          <w:szCs w:val="22"/>
          <w:lang w:val="fr-CA"/>
        </w:rPr>
        <w:t>N</w:t>
      </w:r>
      <w:r w:rsidR="00CE2A90" w:rsidRPr="00A848C7">
        <w:rPr>
          <w:i/>
          <w:szCs w:val="22"/>
          <w:lang w:val="fr-CA"/>
        </w:rPr>
        <w:t>ote</w:t>
      </w:r>
      <w:r w:rsidR="004D6C7B" w:rsidRPr="00A848C7">
        <w:rPr>
          <w:i/>
          <w:szCs w:val="22"/>
          <w:lang w:val="fr-CA"/>
        </w:rPr>
        <w:t xml:space="preserve"> également</w:t>
      </w:r>
      <w:r w:rsidR="00107C3F">
        <w:rPr>
          <w:szCs w:val="22"/>
          <w:lang w:val="fr-CA"/>
        </w:rPr>
        <w:t xml:space="preserve"> </w:t>
      </w:r>
      <w:r w:rsidR="0037438D">
        <w:rPr>
          <w:szCs w:val="22"/>
          <w:lang w:val="fr-CA"/>
        </w:rPr>
        <w:t>ses</w:t>
      </w:r>
      <w:r w:rsidR="00952026" w:rsidRPr="00A848C7">
        <w:rPr>
          <w:szCs w:val="22"/>
          <w:lang w:val="fr-CA"/>
        </w:rPr>
        <w:t xml:space="preserve"> conclusi</w:t>
      </w:r>
      <w:r w:rsidR="00DE6006" w:rsidRPr="00A848C7">
        <w:rPr>
          <w:szCs w:val="22"/>
          <w:lang w:val="fr-CA"/>
        </w:rPr>
        <w:t>ons</w:t>
      </w:r>
      <w:r w:rsidR="00107C3F">
        <w:rPr>
          <w:szCs w:val="22"/>
          <w:lang w:val="fr-CA"/>
        </w:rPr>
        <w:t>,</w:t>
      </w:r>
      <w:r w:rsidR="0037438D">
        <w:rPr>
          <w:szCs w:val="22"/>
          <w:lang w:val="fr-CA"/>
        </w:rPr>
        <w:t xml:space="preserve"> lors de sa </w:t>
      </w:r>
      <w:r w:rsidR="0037438D">
        <w:rPr>
          <w:noProof/>
          <w:szCs w:val="22"/>
          <w:lang w:val="fr-CA"/>
        </w:rPr>
        <w:t>vingt</w:t>
      </w:r>
      <w:r w:rsidR="00D46D0B">
        <w:rPr>
          <w:noProof/>
          <w:szCs w:val="22"/>
          <w:lang w:val="fr-CA"/>
        </w:rPr>
        <w:noBreakHyphen/>
      </w:r>
      <w:r w:rsidR="0037438D">
        <w:rPr>
          <w:noProof/>
          <w:szCs w:val="22"/>
          <w:lang w:val="fr-CA"/>
        </w:rPr>
        <w:t>et</w:t>
      </w:r>
      <w:r w:rsidR="00D46D0B">
        <w:rPr>
          <w:noProof/>
          <w:szCs w:val="22"/>
          <w:lang w:val="fr-CA"/>
        </w:rPr>
        <w:noBreakHyphen/>
      </w:r>
      <w:r w:rsidR="0037438D">
        <w:rPr>
          <w:noProof/>
          <w:szCs w:val="22"/>
          <w:lang w:val="fr-CA"/>
        </w:rPr>
        <w:t>unième réunion</w:t>
      </w:r>
      <w:r w:rsidR="00107C3F">
        <w:rPr>
          <w:noProof/>
          <w:szCs w:val="22"/>
          <w:lang w:val="fr-CA"/>
        </w:rPr>
        <w:t>,</w:t>
      </w:r>
      <w:r w:rsidR="0037438D">
        <w:rPr>
          <w:szCs w:val="22"/>
          <w:lang w:val="fr-CA"/>
        </w:rPr>
        <w:t xml:space="preserve"> </w:t>
      </w:r>
      <w:r w:rsidR="00107C3F">
        <w:rPr>
          <w:szCs w:val="22"/>
          <w:lang w:val="fr-CA"/>
        </w:rPr>
        <w:t>concernant</w:t>
      </w:r>
      <w:r w:rsidR="0037438D">
        <w:rPr>
          <w:szCs w:val="22"/>
          <w:lang w:val="fr-CA"/>
        </w:rPr>
        <w:t xml:space="preserve"> les </w:t>
      </w:r>
      <w:r w:rsidR="00107C3F">
        <w:rPr>
          <w:szCs w:val="22"/>
          <w:lang w:val="fr-CA"/>
        </w:rPr>
        <w:t>s</w:t>
      </w:r>
      <w:r w:rsidR="004D6C7B" w:rsidRPr="00A848C7">
        <w:rPr>
          <w:szCs w:val="22"/>
          <w:lang w:val="fr-CA"/>
        </w:rPr>
        <w:t xml:space="preserve">cénarios pour la vision </w:t>
      </w:r>
      <w:r w:rsidR="00CE4655">
        <w:rPr>
          <w:szCs w:val="22"/>
          <w:lang w:val="fr-CA"/>
        </w:rPr>
        <w:t>2050</w:t>
      </w:r>
      <w:r w:rsidR="004D6C7B" w:rsidRPr="00A848C7">
        <w:rPr>
          <w:szCs w:val="22"/>
          <w:lang w:val="fr-CA"/>
        </w:rPr>
        <w:t xml:space="preserve"> pour la biodiversité,</w:t>
      </w:r>
      <w:r w:rsidR="009453CA" w:rsidRPr="00D46D0B">
        <w:rPr>
          <w:rStyle w:val="FootnoteReference"/>
          <w:rFonts w:eastAsiaTheme="majorEastAsia"/>
          <w:szCs w:val="22"/>
          <w:u w:val="none"/>
          <w:vertAlign w:val="superscript"/>
        </w:rPr>
        <w:footnoteReference w:id="6"/>
      </w:r>
      <w:r w:rsidR="009453CA" w:rsidRPr="005C623B">
        <w:rPr>
          <w:szCs w:val="22"/>
        </w:rPr>
        <w:t xml:space="preserve"> </w:t>
      </w:r>
      <w:r w:rsidR="00952026" w:rsidRPr="00A848C7">
        <w:rPr>
          <w:szCs w:val="22"/>
          <w:lang w:val="fr-CA"/>
        </w:rPr>
        <w:t xml:space="preserve">selon lesquelles les voies vers un avenir durable, tout en étant plausibles, nécessitent des changements transformationnels pour </w:t>
      </w:r>
      <w:r w:rsidR="00C80C51" w:rsidRPr="00A848C7">
        <w:rPr>
          <w:szCs w:val="22"/>
          <w:lang w:val="fr-CA"/>
        </w:rPr>
        <w:t xml:space="preserve">pouvoir </w:t>
      </w:r>
      <w:r w:rsidR="00952026" w:rsidRPr="00A848C7">
        <w:rPr>
          <w:szCs w:val="22"/>
          <w:lang w:val="fr-CA"/>
        </w:rPr>
        <w:t>atteindre</w:t>
      </w:r>
      <w:r w:rsidR="00CE4655">
        <w:rPr>
          <w:szCs w:val="22"/>
          <w:lang w:val="fr-CA"/>
        </w:rPr>
        <w:t xml:space="preserve"> le </w:t>
      </w:r>
      <w:r w:rsidR="00CE4655">
        <w:rPr>
          <w:rStyle w:val="admitted"/>
        </w:rPr>
        <w:t>Programme de développement durable à l</w:t>
      </w:r>
      <w:r w:rsidR="00B23C0D">
        <w:rPr>
          <w:rStyle w:val="admitted"/>
        </w:rPr>
        <w:t>’</w:t>
      </w:r>
      <w:r w:rsidR="00CE4655">
        <w:rPr>
          <w:rStyle w:val="admitted"/>
        </w:rPr>
        <w:t>horizon </w:t>
      </w:r>
      <w:r w:rsidR="00CE4655" w:rsidRPr="00CE4655">
        <w:rPr>
          <w:rStyle w:val="Emphasis"/>
          <w:i w:val="0"/>
          <w:iCs w:val="0"/>
        </w:rPr>
        <w:t>2030</w:t>
      </w:r>
      <w:r w:rsidR="009453CA" w:rsidRPr="00D46D0B">
        <w:rPr>
          <w:rStyle w:val="FootnoteReference"/>
          <w:szCs w:val="22"/>
          <w:u w:val="none"/>
          <w:vertAlign w:val="superscript"/>
        </w:rPr>
        <w:footnoteReference w:id="7"/>
      </w:r>
      <w:r w:rsidR="00952026" w:rsidRPr="00CE4655">
        <w:rPr>
          <w:i/>
          <w:iCs/>
          <w:szCs w:val="22"/>
          <w:lang w:val="fr-CA"/>
        </w:rPr>
        <w:t xml:space="preserve"> </w:t>
      </w:r>
      <w:r w:rsidR="00CE4655">
        <w:rPr>
          <w:szCs w:val="22"/>
          <w:lang w:val="fr-CA"/>
        </w:rPr>
        <w:t>et s</w:t>
      </w:r>
      <w:r w:rsidR="000B733B">
        <w:rPr>
          <w:szCs w:val="22"/>
          <w:lang w:val="fr-CA"/>
        </w:rPr>
        <w:t>es O</w:t>
      </w:r>
      <w:r w:rsidR="00952026" w:rsidRPr="00A848C7">
        <w:rPr>
          <w:szCs w:val="22"/>
          <w:lang w:val="fr-CA"/>
        </w:rPr>
        <w:t xml:space="preserve">bjectifs de développement durable et </w:t>
      </w:r>
      <w:r w:rsidR="0019343E" w:rsidRPr="00A848C7">
        <w:rPr>
          <w:szCs w:val="22"/>
          <w:lang w:val="fr-CA"/>
        </w:rPr>
        <w:t xml:space="preserve">réaliser </w:t>
      </w:r>
      <w:r w:rsidR="00952026" w:rsidRPr="00A848C7">
        <w:rPr>
          <w:szCs w:val="22"/>
          <w:lang w:val="fr-CA"/>
        </w:rPr>
        <w:t xml:space="preserve">la Vision </w:t>
      </w:r>
      <w:r w:rsidR="00CE4655">
        <w:rPr>
          <w:szCs w:val="22"/>
          <w:lang w:val="fr-CA"/>
        </w:rPr>
        <w:t>2050</w:t>
      </w:r>
      <w:r w:rsidR="00952026" w:rsidRPr="00A848C7">
        <w:rPr>
          <w:szCs w:val="22"/>
          <w:lang w:val="fr-CA"/>
        </w:rPr>
        <w:t xml:space="preserve"> pour la biodiversité, y </w:t>
      </w:r>
      <w:r w:rsidR="0019343E" w:rsidRPr="00A848C7">
        <w:rPr>
          <w:szCs w:val="22"/>
          <w:lang w:val="fr-CA"/>
        </w:rPr>
        <w:t>compris d</w:t>
      </w:r>
      <w:r w:rsidR="00952026" w:rsidRPr="00A848C7">
        <w:rPr>
          <w:szCs w:val="22"/>
          <w:lang w:val="fr-CA"/>
        </w:rPr>
        <w:t>es changements de comportement</w:t>
      </w:r>
      <w:r w:rsidR="00107C3F">
        <w:rPr>
          <w:szCs w:val="22"/>
          <w:lang w:val="fr-CA"/>
        </w:rPr>
        <w:t xml:space="preserve"> à tous les niveaux de la part</w:t>
      </w:r>
      <w:r w:rsidR="00952026" w:rsidRPr="00A848C7">
        <w:rPr>
          <w:szCs w:val="22"/>
          <w:lang w:val="fr-CA"/>
        </w:rPr>
        <w:t xml:space="preserve"> des prod</w:t>
      </w:r>
      <w:r w:rsidR="00AB352A" w:rsidRPr="00A848C7">
        <w:rPr>
          <w:szCs w:val="22"/>
          <w:lang w:val="fr-CA"/>
        </w:rPr>
        <w:t xml:space="preserve">ucteurs, </w:t>
      </w:r>
      <w:r w:rsidR="0019343E" w:rsidRPr="00A848C7">
        <w:rPr>
          <w:szCs w:val="22"/>
          <w:lang w:val="fr-CA"/>
        </w:rPr>
        <w:t>des consommateurs, des gouvernements et d</w:t>
      </w:r>
      <w:r w:rsidR="00952026" w:rsidRPr="00A848C7">
        <w:rPr>
          <w:szCs w:val="22"/>
          <w:lang w:val="fr-CA"/>
        </w:rPr>
        <w:t>es entreprises concernés par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>intégration de la biodiversité dans les secteurs de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 xml:space="preserve">énergie et </w:t>
      </w:r>
      <w:r w:rsidR="0019343E" w:rsidRPr="00A848C7">
        <w:rPr>
          <w:szCs w:val="22"/>
          <w:lang w:val="fr-CA"/>
        </w:rPr>
        <w:t>de l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>exploitation minière</w:t>
      </w:r>
      <w:r w:rsidR="00107C3F">
        <w:rPr>
          <w:szCs w:val="22"/>
          <w:lang w:val="fr-CA"/>
        </w:rPr>
        <w:t xml:space="preserve">, des infrastructures, </w:t>
      </w:r>
      <w:r w:rsidR="00952026" w:rsidRPr="00A848C7">
        <w:rPr>
          <w:kern w:val="0"/>
          <w:szCs w:val="22"/>
          <w:lang w:val="fr-CA"/>
        </w:rPr>
        <w:t>de la fabrication et de la transformation</w:t>
      </w:r>
      <w:r w:rsidR="00A848C7">
        <w:rPr>
          <w:szCs w:val="22"/>
          <w:lang w:val="fr-CA"/>
        </w:rPr>
        <w:t>;</w:t>
      </w:r>
    </w:p>
    <w:p w:rsidR="008D36A6" w:rsidRPr="00A848C7" w:rsidRDefault="005545CB" w:rsidP="00C90217">
      <w:pPr>
        <w:pStyle w:val="Para1"/>
        <w:numPr>
          <w:ilvl w:val="0"/>
          <w:numId w:val="0"/>
        </w:numPr>
        <w:ind w:firstLine="900"/>
        <w:rPr>
          <w:i/>
          <w:szCs w:val="22"/>
          <w:lang w:val="fr-CA"/>
        </w:rPr>
      </w:pPr>
      <w:r w:rsidRPr="00A848C7">
        <w:rPr>
          <w:kern w:val="0"/>
          <w:szCs w:val="22"/>
          <w:lang w:val="fr-CA"/>
        </w:rPr>
        <w:t>4</w:t>
      </w:r>
      <w:r w:rsidRPr="00A848C7">
        <w:rPr>
          <w:i/>
          <w:kern w:val="0"/>
          <w:szCs w:val="22"/>
          <w:lang w:val="fr-CA"/>
        </w:rPr>
        <w:t>.</w:t>
      </w:r>
      <w:r w:rsidR="00491B87" w:rsidRPr="00A848C7">
        <w:rPr>
          <w:i/>
          <w:kern w:val="0"/>
          <w:szCs w:val="22"/>
          <w:lang w:val="fr-CA"/>
        </w:rPr>
        <w:t xml:space="preserve"> </w:t>
      </w:r>
      <w:r w:rsidR="005118E9" w:rsidRPr="00A848C7">
        <w:rPr>
          <w:i/>
          <w:kern w:val="0"/>
          <w:szCs w:val="22"/>
          <w:lang w:val="fr-CA"/>
        </w:rPr>
        <w:tab/>
      </w:r>
      <w:r w:rsidR="00107C3F">
        <w:rPr>
          <w:i/>
          <w:szCs w:val="22"/>
          <w:lang w:val="fr-CA"/>
        </w:rPr>
        <w:t>N</w:t>
      </w:r>
      <w:r w:rsidR="004D6C7B" w:rsidRPr="00A848C7">
        <w:rPr>
          <w:i/>
          <w:szCs w:val="22"/>
          <w:lang w:val="fr-CA"/>
        </w:rPr>
        <w:t>ote en outre</w:t>
      </w:r>
      <w:r w:rsidR="002E7B7A" w:rsidRPr="00A848C7">
        <w:rPr>
          <w:i/>
          <w:szCs w:val="22"/>
          <w:lang w:val="fr-CA"/>
        </w:rPr>
        <w:t xml:space="preserve"> </w:t>
      </w:r>
      <w:r w:rsidR="00952026" w:rsidRPr="00A848C7">
        <w:rPr>
          <w:szCs w:val="22"/>
          <w:lang w:val="fr-CA"/>
        </w:rPr>
        <w:t xml:space="preserve">que, </w:t>
      </w:r>
      <w:r w:rsidR="0019343E" w:rsidRPr="00A848C7">
        <w:rPr>
          <w:szCs w:val="22"/>
          <w:lang w:val="fr-CA"/>
        </w:rPr>
        <w:t>bien qu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 xml:space="preserve">il existe plusieurs politiques et outils </w:t>
      </w:r>
      <w:r w:rsidR="00CE2A90" w:rsidRPr="00A848C7">
        <w:rPr>
          <w:szCs w:val="22"/>
          <w:lang w:val="fr-CA"/>
        </w:rPr>
        <w:t>visant à intégrer</w:t>
      </w:r>
      <w:r w:rsidR="0019343E" w:rsidRPr="00A848C7">
        <w:rPr>
          <w:szCs w:val="22"/>
          <w:lang w:val="fr-CA"/>
        </w:rPr>
        <w:t xml:space="preserve"> la diversité biologique dans ces secteurs, </w:t>
      </w:r>
      <w:r w:rsidR="00CE2A90" w:rsidRPr="00A848C7">
        <w:rPr>
          <w:snapToGrid w:val="0"/>
          <w:szCs w:val="22"/>
          <w:lang w:val="fr-CA"/>
        </w:rPr>
        <w:t xml:space="preserve">plusieurs lacunes entravent encore </w:t>
      </w:r>
      <w:r w:rsidR="0019343E" w:rsidRPr="00A848C7">
        <w:rPr>
          <w:szCs w:val="22"/>
          <w:lang w:val="fr-CA"/>
        </w:rPr>
        <w:t xml:space="preserve">leur mise en œuvre, notamment en ce qui </w:t>
      </w:r>
      <w:r w:rsidR="00AB352A" w:rsidRPr="00A848C7">
        <w:rPr>
          <w:szCs w:val="22"/>
          <w:lang w:val="fr-CA"/>
        </w:rPr>
        <w:t>concerne</w:t>
      </w:r>
      <w:r w:rsidR="0019343E" w:rsidRPr="00A848C7">
        <w:rPr>
          <w:szCs w:val="22"/>
          <w:lang w:val="fr-CA"/>
        </w:rPr>
        <w:t xml:space="preserve"> la planification stratégique et </w:t>
      </w:r>
      <w:r w:rsidR="00AB352A" w:rsidRPr="00A848C7">
        <w:rPr>
          <w:szCs w:val="22"/>
          <w:lang w:val="fr-CA"/>
        </w:rPr>
        <w:t>le</w:t>
      </w:r>
      <w:r w:rsidR="0019343E" w:rsidRPr="00A848C7">
        <w:rPr>
          <w:szCs w:val="22"/>
          <w:lang w:val="fr-CA"/>
        </w:rPr>
        <w:t xml:space="preserve"> processus décisionnel, les politiques économiques et sectorielles, et l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>appl</w:t>
      </w:r>
      <w:r w:rsidR="004C6985">
        <w:rPr>
          <w:szCs w:val="22"/>
          <w:lang w:val="fr-CA"/>
        </w:rPr>
        <w:t>ication à plus grande échelle d’</w:t>
      </w:r>
      <w:r w:rsidR="0019343E" w:rsidRPr="00A848C7">
        <w:rPr>
          <w:szCs w:val="22"/>
          <w:lang w:val="fr-CA"/>
        </w:rPr>
        <w:t>étude</w:t>
      </w:r>
      <w:r w:rsidR="004C6985">
        <w:rPr>
          <w:szCs w:val="22"/>
          <w:lang w:val="fr-CA"/>
        </w:rPr>
        <w:t>s</w:t>
      </w:r>
      <w:r w:rsidR="0019343E" w:rsidRPr="00A848C7">
        <w:rPr>
          <w:szCs w:val="22"/>
          <w:lang w:val="fr-CA"/>
        </w:rPr>
        <w:t xml:space="preserve"> d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>impact sur l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>environnement intégrant la diversité biologique, plus particulièrement l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>évaluation stratégique environnementale des politiques, plans et programmes, et l</w:t>
      </w:r>
      <w:r w:rsidR="00B23C0D">
        <w:rPr>
          <w:szCs w:val="22"/>
          <w:lang w:val="fr-CA"/>
        </w:rPr>
        <w:t>’</w:t>
      </w:r>
      <w:r w:rsidR="0019343E" w:rsidRPr="00A848C7">
        <w:rPr>
          <w:szCs w:val="22"/>
          <w:lang w:val="fr-CA"/>
        </w:rPr>
        <w:t xml:space="preserve">utilisation de la planification spatiale aux niveaux national, </w:t>
      </w:r>
      <w:r w:rsidR="00CE4655">
        <w:rPr>
          <w:szCs w:val="22"/>
          <w:lang w:val="fr-CA"/>
        </w:rPr>
        <w:t xml:space="preserve">infrarégional, </w:t>
      </w:r>
      <w:r w:rsidR="0019343E" w:rsidRPr="00A848C7">
        <w:rPr>
          <w:szCs w:val="22"/>
          <w:lang w:val="fr-CA"/>
        </w:rPr>
        <w:t>régional et interrégional</w:t>
      </w:r>
      <w:r w:rsidR="00CE4655">
        <w:rPr>
          <w:szCs w:val="22"/>
          <w:lang w:val="fr-CA"/>
        </w:rPr>
        <w:t>, comme il convient</w:t>
      </w:r>
      <w:r w:rsidR="00A848C7">
        <w:rPr>
          <w:szCs w:val="22"/>
          <w:lang w:val="fr-CA"/>
        </w:rPr>
        <w:t>;</w:t>
      </w:r>
    </w:p>
    <w:p w:rsidR="008D36A6" w:rsidRPr="00A848C7" w:rsidRDefault="005545CB" w:rsidP="00C90217">
      <w:pPr>
        <w:pStyle w:val="Para1"/>
        <w:numPr>
          <w:ilvl w:val="0"/>
          <w:numId w:val="0"/>
        </w:numPr>
        <w:ind w:firstLine="900"/>
        <w:rPr>
          <w:bCs/>
          <w:color w:val="000000"/>
          <w:lang w:val="fr-CA"/>
        </w:rPr>
      </w:pPr>
      <w:r w:rsidRPr="00A848C7">
        <w:rPr>
          <w:szCs w:val="22"/>
          <w:lang w:val="fr-CA"/>
        </w:rPr>
        <w:t>5</w:t>
      </w:r>
      <w:r w:rsidR="00491B87" w:rsidRPr="00A848C7">
        <w:rPr>
          <w:i/>
          <w:szCs w:val="22"/>
          <w:lang w:val="fr-CA"/>
        </w:rPr>
        <w:t xml:space="preserve">. </w:t>
      </w:r>
      <w:r w:rsidR="005118E9" w:rsidRPr="00A848C7">
        <w:rPr>
          <w:i/>
          <w:szCs w:val="22"/>
          <w:lang w:val="fr-CA"/>
        </w:rPr>
        <w:tab/>
      </w:r>
      <w:r w:rsidR="004D6C7B" w:rsidRPr="00A848C7">
        <w:rPr>
          <w:i/>
          <w:szCs w:val="22"/>
          <w:lang w:val="fr-CA"/>
        </w:rPr>
        <w:t>Souligne</w:t>
      </w:r>
      <w:r w:rsidR="00952026" w:rsidRPr="00A848C7">
        <w:rPr>
          <w:i/>
          <w:szCs w:val="22"/>
          <w:lang w:val="fr-CA"/>
        </w:rPr>
        <w:t xml:space="preserve"> </w:t>
      </w:r>
      <w:r w:rsidR="00952026" w:rsidRPr="00A848C7">
        <w:rPr>
          <w:szCs w:val="22"/>
          <w:lang w:val="fr-CA"/>
        </w:rPr>
        <w:t>l</w:t>
      </w:r>
      <w:r w:rsidR="00952026" w:rsidRPr="00A848C7">
        <w:rPr>
          <w:bCs/>
          <w:color w:val="000000"/>
          <w:lang w:val="fr-CA"/>
        </w:rPr>
        <w:t>e rôle important des peuples autochtones et des communautés locales, des femmes, des jeunes, des gouvernements</w:t>
      </w:r>
      <w:r w:rsidR="00E20ABA">
        <w:rPr>
          <w:bCs/>
          <w:color w:val="000000"/>
          <w:lang w:val="fr-CA"/>
        </w:rPr>
        <w:t xml:space="preserve"> locaux et infranationaux et autres</w:t>
      </w:r>
      <w:r w:rsidR="00952026" w:rsidRPr="00A848C7">
        <w:rPr>
          <w:bCs/>
          <w:color w:val="000000"/>
          <w:lang w:val="fr-CA"/>
        </w:rPr>
        <w:t xml:space="preserve"> parties pren</w:t>
      </w:r>
      <w:r w:rsidR="00CE2A90" w:rsidRPr="00A848C7">
        <w:rPr>
          <w:bCs/>
          <w:color w:val="000000"/>
          <w:lang w:val="fr-CA"/>
        </w:rPr>
        <w:t>antes concernées, ainsi que le rôle</w:t>
      </w:r>
      <w:r w:rsidR="00952026" w:rsidRPr="00A848C7">
        <w:rPr>
          <w:bCs/>
          <w:color w:val="000000"/>
          <w:lang w:val="fr-CA"/>
        </w:rPr>
        <w:t xml:space="preserve"> et </w:t>
      </w:r>
      <w:r w:rsidR="00CE2A90" w:rsidRPr="00A848C7">
        <w:rPr>
          <w:bCs/>
          <w:color w:val="000000"/>
          <w:lang w:val="fr-CA"/>
        </w:rPr>
        <w:t>la contribution</w:t>
      </w:r>
      <w:r w:rsidR="00952026" w:rsidRPr="00A848C7">
        <w:rPr>
          <w:bCs/>
          <w:color w:val="000000"/>
          <w:lang w:val="fr-CA"/>
        </w:rPr>
        <w:t xml:space="preserve"> des systèmes de </w:t>
      </w:r>
      <w:r w:rsidR="00C80C51" w:rsidRPr="00A848C7">
        <w:rPr>
          <w:bCs/>
          <w:color w:val="000000"/>
          <w:lang w:val="fr-CA"/>
        </w:rPr>
        <w:t>surveillance</w:t>
      </w:r>
      <w:r w:rsidR="00952026" w:rsidRPr="00A848C7">
        <w:rPr>
          <w:bCs/>
          <w:color w:val="000000"/>
          <w:lang w:val="fr-CA"/>
        </w:rPr>
        <w:t xml:space="preserve"> et d</w:t>
      </w:r>
      <w:r w:rsidR="00B23C0D">
        <w:rPr>
          <w:bCs/>
          <w:color w:val="000000"/>
          <w:lang w:val="fr-CA"/>
        </w:rPr>
        <w:t>’</w:t>
      </w:r>
      <w:r w:rsidR="00952026" w:rsidRPr="00A848C7">
        <w:rPr>
          <w:bCs/>
          <w:color w:val="000000"/>
          <w:lang w:val="fr-CA"/>
        </w:rPr>
        <w:t xml:space="preserve">information communautaires dans </w:t>
      </w:r>
      <w:r w:rsidR="0019343E" w:rsidRPr="00A848C7">
        <w:rPr>
          <w:bCs/>
          <w:color w:val="000000"/>
          <w:lang w:val="fr-CA"/>
        </w:rPr>
        <w:t>l</w:t>
      </w:r>
      <w:r w:rsidR="00B23C0D">
        <w:rPr>
          <w:bCs/>
          <w:color w:val="000000"/>
          <w:lang w:val="fr-CA"/>
        </w:rPr>
        <w:t>’</w:t>
      </w:r>
      <w:r w:rsidR="0019343E" w:rsidRPr="00A848C7">
        <w:rPr>
          <w:bCs/>
          <w:color w:val="000000"/>
          <w:lang w:val="fr-CA"/>
        </w:rPr>
        <w:t>intégration</w:t>
      </w:r>
      <w:r w:rsidR="00952026" w:rsidRPr="00A848C7">
        <w:rPr>
          <w:bCs/>
          <w:color w:val="000000"/>
          <w:lang w:val="fr-CA"/>
        </w:rPr>
        <w:t xml:space="preserve"> de </w:t>
      </w:r>
      <w:r w:rsidR="00CE2A90" w:rsidRPr="00A848C7">
        <w:rPr>
          <w:bCs/>
          <w:color w:val="000000"/>
          <w:lang w:val="fr-CA"/>
        </w:rPr>
        <w:t xml:space="preserve">la biodiversité dans </w:t>
      </w:r>
      <w:r w:rsidR="00952026" w:rsidRPr="00A848C7">
        <w:rPr>
          <w:bCs/>
          <w:color w:val="000000"/>
          <w:lang w:val="fr-CA"/>
        </w:rPr>
        <w:t xml:space="preserve">ces </w:t>
      </w:r>
      <w:r w:rsidR="00A71E86" w:rsidRPr="00A848C7">
        <w:rPr>
          <w:bCs/>
          <w:color w:val="000000"/>
          <w:lang w:val="fr-CA"/>
        </w:rPr>
        <w:t>secteurs</w:t>
      </w:r>
      <w:r w:rsidR="00A848C7">
        <w:rPr>
          <w:bCs/>
          <w:color w:val="000000"/>
          <w:lang w:val="fr-CA"/>
        </w:rPr>
        <w:t>;</w:t>
      </w:r>
    </w:p>
    <w:p w:rsidR="005118BA" w:rsidRPr="00A848C7" w:rsidRDefault="00DE654F" w:rsidP="00E20ABA">
      <w:pPr>
        <w:pStyle w:val="Para1"/>
        <w:numPr>
          <w:ilvl w:val="0"/>
          <w:numId w:val="0"/>
        </w:numPr>
        <w:ind w:firstLine="900"/>
        <w:rPr>
          <w:kern w:val="0"/>
          <w:szCs w:val="22"/>
          <w:lang w:val="fr-CA"/>
        </w:rPr>
      </w:pPr>
      <w:r w:rsidRPr="00A848C7">
        <w:rPr>
          <w:kern w:val="0"/>
          <w:szCs w:val="22"/>
          <w:lang w:val="fr-CA"/>
        </w:rPr>
        <w:t>6</w:t>
      </w:r>
      <w:r w:rsidR="005118BA" w:rsidRPr="00A848C7">
        <w:rPr>
          <w:i/>
          <w:kern w:val="0"/>
          <w:szCs w:val="22"/>
          <w:lang w:val="fr-CA"/>
        </w:rPr>
        <w:t xml:space="preserve">. </w:t>
      </w:r>
      <w:r w:rsidR="005118E9" w:rsidRPr="00A848C7">
        <w:rPr>
          <w:i/>
          <w:kern w:val="0"/>
          <w:szCs w:val="22"/>
          <w:lang w:val="fr-CA"/>
        </w:rPr>
        <w:tab/>
      </w:r>
      <w:r w:rsidR="00952026" w:rsidRPr="00A848C7">
        <w:rPr>
          <w:i/>
          <w:szCs w:val="22"/>
          <w:lang w:val="fr-CA"/>
        </w:rPr>
        <w:t>Invite</w:t>
      </w:r>
      <w:r w:rsidR="00952026" w:rsidRPr="00A848C7">
        <w:rPr>
          <w:szCs w:val="22"/>
          <w:lang w:val="fr-CA"/>
        </w:rPr>
        <w:t xml:space="preserve"> le Panel international </w:t>
      </w:r>
      <w:r w:rsidR="003C639F">
        <w:rPr>
          <w:szCs w:val="22"/>
          <w:lang w:val="fr-CA"/>
        </w:rPr>
        <w:t xml:space="preserve">pour la gestion durable </w:t>
      </w:r>
      <w:r w:rsidR="00952026" w:rsidRPr="00A848C7">
        <w:rPr>
          <w:szCs w:val="22"/>
          <w:lang w:val="fr-CA"/>
        </w:rPr>
        <w:t>des ressources du Programme des Nations Unies pour l</w:t>
      </w:r>
      <w:r w:rsidR="00B23C0D">
        <w:rPr>
          <w:szCs w:val="22"/>
          <w:lang w:val="fr-CA"/>
        </w:rPr>
        <w:t>’</w:t>
      </w:r>
      <w:r w:rsidR="00952026" w:rsidRPr="00A848C7">
        <w:rPr>
          <w:szCs w:val="22"/>
          <w:lang w:val="fr-CA"/>
        </w:rPr>
        <w:t xml:space="preserve">environnement </w:t>
      </w:r>
      <w:r w:rsidR="00CE2A90" w:rsidRPr="00A848C7">
        <w:rPr>
          <w:szCs w:val="22"/>
          <w:lang w:val="fr-CA"/>
        </w:rPr>
        <w:t>à inclure</w:t>
      </w:r>
      <w:r w:rsidR="004C6985">
        <w:rPr>
          <w:szCs w:val="22"/>
          <w:lang w:val="fr-CA"/>
        </w:rPr>
        <w:t xml:space="preserve"> autant que possible</w:t>
      </w:r>
      <w:r w:rsidR="00C90217" w:rsidRPr="00A848C7">
        <w:rPr>
          <w:szCs w:val="22"/>
          <w:lang w:val="fr-CA"/>
        </w:rPr>
        <w:t xml:space="preserve"> dans </w:t>
      </w:r>
      <w:r w:rsidR="00AB352A" w:rsidRPr="00A848C7">
        <w:rPr>
          <w:szCs w:val="22"/>
          <w:lang w:val="fr-CA"/>
        </w:rPr>
        <w:t>son</w:t>
      </w:r>
      <w:r w:rsidR="00C90217" w:rsidRPr="00A848C7">
        <w:rPr>
          <w:szCs w:val="22"/>
          <w:lang w:val="fr-CA"/>
        </w:rPr>
        <w:t xml:space="preserve"> évaluation </w:t>
      </w:r>
      <w:r w:rsidR="00E20ABA">
        <w:rPr>
          <w:szCs w:val="22"/>
          <w:lang w:val="fr-CA"/>
        </w:rPr>
        <w:t>de la gouvernance des ressources minérales</w:t>
      </w:r>
      <w:r w:rsidR="00952026" w:rsidRPr="00A848C7">
        <w:rPr>
          <w:szCs w:val="22"/>
          <w:lang w:val="fr-CA"/>
        </w:rPr>
        <w:t xml:space="preserve"> </w:t>
      </w:r>
      <w:r w:rsidR="00C80C51" w:rsidRPr="00A848C7">
        <w:rPr>
          <w:szCs w:val="22"/>
          <w:lang w:val="fr-CA"/>
        </w:rPr>
        <w:t>une étude d</w:t>
      </w:r>
      <w:r w:rsidR="00952026" w:rsidRPr="00A848C7">
        <w:rPr>
          <w:szCs w:val="22"/>
          <w:lang w:val="fr-CA"/>
        </w:rPr>
        <w:t>es impacts sur la biodiversité</w:t>
      </w:r>
      <w:r w:rsidR="00E20ABA">
        <w:rPr>
          <w:szCs w:val="22"/>
          <w:lang w:val="fr-CA"/>
        </w:rPr>
        <w:t xml:space="preserve"> et les fonctions et</w:t>
      </w:r>
      <w:r w:rsidR="00952026" w:rsidRPr="00A848C7">
        <w:rPr>
          <w:szCs w:val="22"/>
          <w:lang w:val="fr-CA"/>
        </w:rPr>
        <w:t xml:space="preserve"> </w:t>
      </w:r>
      <w:r w:rsidR="004C6985">
        <w:rPr>
          <w:noProof/>
          <w:szCs w:val="22"/>
          <w:lang w:val="fr-CA"/>
        </w:rPr>
        <w:t xml:space="preserve">services écosystémiques, les peuples </w:t>
      </w:r>
      <w:r w:rsidR="00952026" w:rsidRPr="00A848C7">
        <w:rPr>
          <w:noProof/>
          <w:szCs w:val="22"/>
          <w:lang w:val="fr-CA"/>
        </w:rPr>
        <w:t>aut</w:t>
      </w:r>
      <w:r w:rsidR="00C80C51" w:rsidRPr="00A848C7">
        <w:rPr>
          <w:noProof/>
          <w:szCs w:val="22"/>
          <w:lang w:val="fr-CA"/>
        </w:rPr>
        <w:t xml:space="preserve">ochtones et </w:t>
      </w:r>
      <w:r w:rsidR="004C6985">
        <w:rPr>
          <w:noProof/>
          <w:szCs w:val="22"/>
          <w:lang w:val="fr-CA"/>
        </w:rPr>
        <w:t xml:space="preserve">les communautés </w:t>
      </w:r>
      <w:r w:rsidR="00C80C51" w:rsidRPr="00A848C7">
        <w:rPr>
          <w:noProof/>
          <w:szCs w:val="22"/>
          <w:lang w:val="fr-CA"/>
        </w:rPr>
        <w:t>locales, ainsi que d</w:t>
      </w:r>
      <w:r w:rsidR="00952026" w:rsidRPr="00A848C7">
        <w:rPr>
          <w:noProof/>
          <w:szCs w:val="22"/>
          <w:lang w:val="fr-CA"/>
        </w:rPr>
        <w:t>es mesures d</w:t>
      </w:r>
      <w:r w:rsidR="00B23C0D">
        <w:rPr>
          <w:noProof/>
          <w:szCs w:val="22"/>
          <w:lang w:val="fr-CA"/>
        </w:rPr>
        <w:t>’</w:t>
      </w:r>
      <w:r w:rsidR="00952026" w:rsidRPr="00A848C7">
        <w:rPr>
          <w:noProof/>
          <w:szCs w:val="22"/>
          <w:lang w:val="fr-CA"/>
        </w:rPr>
        <w:t xml:space="preserve">atténuation </w:t>
      </w:r>
      <w:r w:rsidR="00C90217" w:rsidRPr="00A848C7">
        <w:rPr>
          <w:noProof/>
          <w:szCs w:val="22"/>
          <w:lang w:val="fr-CA"/>
        </w:rPr>
        <w:t>visant à éviter et/</w:t>
      </w:r>
      <w:r w:rsidR="00952026" w:rsidRPr="00A848C7">
        <w:rPr>
          <w:noProof/>
          <w:szCs w:val="22"/>
          <w:lang w:val="fr-CA"/>
        </w:rPr>
        <w:t>ou</w:t>
      </w:r>
      <w:r w:rsidR="00952026" w:rsidRPr="00A848C7">
        <w:rPr>
          <w:szCs w:val="22"/>
          <w:lang w:val="fr-CA"/>
        </w:rPr>
        <w:t xml:space="preserve"> minimiser les effets </w:t>
      </w:r>
      <w:r w:rsidR="00C90217" w:rsidRPr="00A848C7">
        <w:rPr>
          <w:szCs w:val="22"/>
          <w:lang w:val="fr-CA"/>
        </w:rPr>
        <w:t xml:space="preserve">négatifs, et à informer la Secrétaire exécutive </w:t>
      </w:r>
      <w:r w:rsidR="004C6985">
        <w:rPr>
          <w:szCs w:val="22"/>
          <w:lang w:val="fr-CA"/>
        </w:rPr>
        <w:t>des</w:t>
      </w:r>
      <w:r w:rsidR="00952026" w:rsidRPr="00A848C7">
        <w:rPr>
          <w:szCs w:val="22"/>
          <w:lang w:val="fr-CA"/>
        </w:rPr>
        <w:t xml:space="preserve"> progrès </w:t>
      </w:r>
      <w:r w:rsidR="00CE2A90" w:rsidRPr="00A848C7">
        <w:rPr>
          <w:szCs w:val="22"/>
          <w:lang w:val="fr-CA"/>
        </w:rPr>
        <w:t xml:space="preserve">accomplis </w:t>
      </w:r>
      <w:r w:rsidR="000147AE">
        <w:rPr>
          <w:szCs w:val="22"/>
          <w:lang w:val="fr-CA"/>
        </w:rPr>
        <w:t xml:space="preserve">et </w:t>
      </w:r>
      <w:r w:rsidR="004C6985">
        <w:rPr>
          <w:szCs w:val="22"/>
          <w:lang w:val="fr-CA"/>
        </w:rPr>
        <w:t xml:space="preserve">de </w:t>
      </w:r>
      <w:r w:rsidR="000147AE">
        <w:rPr>
          <w:szCs w:val="22"/>
          <w:lang w:val="fr-CA"/>
        </w:rPr>
        <w:t>ses conclusions</w:t>
      </w:r>
      <w:r w:rsidR="00952026" w:rsidRPr="00A848C7">
        <w:rPr>
          <w:szCs w:val="22"/>
          <w:lang w:val="fr-CA"/>
        </w:rPr>
        <w:t xml:space="preserve"> </w:t>
      </w:r>
      <w:r w:rsidR="00CE2A90" w:rsidRPr="00A848C7">
        <w:rPr>
          <w:szCs w:val="22"/>
          <w:lang w:val="fr-CA"/>
        </w:rPr>
        <w:t xml:space="preserve">une fois </w:t>
      </w:r>
      <w:r w:rsidR="00A71E86" w:rsidRPr="00A848C7">
        <w:rPr>
          <w:szCs w:val="22"/>
          <w:lang w:val="fr-CA"/>
        </w:rPr>
        <w:t>l</w:t>
      </w:r>
      <w:r w:rsidR="00B23C0D">
        <w:rPr>
          <w:szCs w:val="22"/>
          <w:lang w:val="fr-CA"/>
        </w:rPr>
        <w:t>’</w:t>
      </w:r>
      <w:r w:rsidR="00A71E86" w:rsidRPr="00A848C7">
        <w:rPr>
          <w:szCs w:val="22"/>
          <w:lang w:val="fr-CA"/>
        </w:rPr>
        <w:t xml:space="preserve">évaluation </w:t>
      </w:r>
      <w:r w:rsidR="00CE2A90" w:rsidRPr="00A848C7">
        <w:rPr>
          <w:szCs w:val="22"/>
          <w:lang w:val="fr-CA"/>
        </w:rPr>
        <w:t>terminée</w:t>
      </w:r>
      <w:r w:rsidR="00A848C7">
        <w:rPr>
          <w:szCs w:val="22"/>
          <w:lang w:val="fr-CA"/>
        </w:rPr>
        <w:t>;</w:t>
      </w:r>
    </w:p>
    <w:p w:rsidR="00DE654F" w:rsidRPr="00A848C7" w:rsidRDefault="000F114F" w:rsidP="00C90217">
      <w:pPr>
        <w:ind w:firstLine="900"/>
        <w:rPr>
          <w:lang w:val="fr-CA"/>
        </w:rPr>
      </w:pPr>
      <w:r w:rsidRPr="00A848C7">
        <w:rPr>
          <w:lang w:val="fr-CA"/>
        </w:rPr>
        <w:t>7</w:t>
      </w:r>
      <w:r w:rsidR="00491B87" w:rsidRPr="00A848C7">
        <w:rPr>
          <w:lang w:val="fr-CA"/>
        </w:rPr>
        <w:t>.</w:t>
      </w:r>
      <w:r w:rsidR="005118E9" w:rsidRPr="00A848C7">
        <w:rPr>
          <w:i/>
          <w:lang w:val="fr-CA"/>
        </w:rPr>
        <w:tab/>
      </w:r>
      <w:r w:rsidR="00491B87" w:rsidRPr="00A848C7">
        <w:rPr>
          <w:i/>
          <w:lang w:val="fr-CA"/>
        </w:rPr>
        <w:t xml:space="preserve"> </w:t>
      </w:r>
      <w:r w:rsidR="00952026" w:rsidRPr="00A848C7">
        <w:rPr>
          <w:i/>
          <w:lang w:val="fr-CA"/>
        </w:rPr>
        <w:t xml:space="preserve">Demande </w:t>
      </w:r>
      <w:r w:rsidR="00952026" w:rsidRPr="00A848C7">
        <w:rPr>
          <w:lang w:val="fr-CA"/>
        </w:rPr>
        <w:t xml:space="preserve">à la Secrétaire </w:t>
      </w:r>
      <w:r w:rsidR="00A71E86" w:rsidRPr="00A848C7">
        <w:rPr>
          <w:lang w:val="fr-CA"/>
        </w:rPr>
        <w:t>exécutive :</w:t>
      </w:r>
    </w:p>
    <w:p w:rsidR="00D64ED0" w:rsidRPr="00A848C7" w:rsidRDefault="00DE654F" w:rsidP="009453CA">
      <w:pPr>
        <w:pStyle w:val="Para1"/>
        <w:numPr>
          <w:ilvl w:val="0"/>
          <w:numId w:val="0"/>
        </w:numPr>
        <w:ind w:firstLine="900"/>
        <w:rPr>
          <w:lang w:val="fr-CA"/>
        </w:rPr>
      </w:pPr>
      <w:r w:rsidRPr="00A848C7">
        <w:rPr>
          <w:lang w:val="fr-CA"/>
        </w:rPr>
        <w:t xml:space="preserve">a) </w:t>
      </w:r>
      <w:r w:rsidR="00D64ED0" w:rsidRPr="00A848C7">
        <w:rPr>
          <w:lang w:val="fr-CA"/>
        </w:rPr>
        <w:t xml:space="preserve"> </w:t>
      </w:r>
      <w:r w:rsidR="00706924" w:rsidRPr="00A848C7">
        <w:rPr>
          <w:lang w:val="fr-CA"/>
        </w:rPr>
        <w:t xml:space="preserve">    </w:t>
      </w:r>
      <w:r w:rsidR="00962AA6" w:rsidRPr="00A848C7">
        <w:rPr>
          <w:szCs w:val="22"/>
          <w:lang w:val="fr-CA"/>
        </w:rPr>
        <w:t>D</w:t>
      </w:r>
      <w:r w:rsidR="00E16A5C" w:rsidRPr="00A848C7">
        <w:rPr>
          <w:szCs w:val="22"/>
          <w:lang w:val="fr-CA"/>
        </w:rPr>
        <w:t>e préparer une note supplémentaire fournissant plus d</w:t>
      </w:r>
      <w:r w:rsidR="00B23C0D">
        <w:rPr>
          <w:szCs w:val="22"/>
          <w:lang w:val="fr-CA"/>
        </w:rPr>
        <w:t>’</w:t>
      </w:r>
      <w:r w:rsidR="00E16A5C" w:rsidRPr="00A848C7">
        <w:rPr>
          <w:szCs w:val="22"/>
          <w:lang w:val="fr-CA"/>
        </w:rPr>
        <w:t>information sur la note</w:t>
      </w:r>
      <w:r w:rsidR="009453CA" w:rsidRPr="000147AE">
        <w:rPr>
          <w:rStyle w:val="FootnoteReference"/>
          <w:rFonts w:eastAsiaTheme="majorEastAsia"/>
          <w:sz w:val="22"/>
          <w:szCs w:val="22"/>
          <w:u w:val="none"/>
          <w:vertAlign w:val="superscript"/>
        </w:rPr>
        <w:footnoteReference w:id="8"/>
      </w:r>
      <w:r w:rsidR="00E20ABA">
        <w:rPr>
          <w:szCs w:val="22"/>
          <w:lang w:val="fr-CA"/>
        </w:rPr>
        <w:t xml:space="preserve"> et les </w:t>
      </w:r>
      <w:r w:rsidR="00E20ABA" w:rsidRPr="000147AE">
        <w:rPr>
          <w:szCs w:val="22"/>
          <w:lang w:val="fr-CA"/>
        </w:rPr>
        <w:t>documents d</w:t>
      </w:r>
      <w:r w:rsidR="00B23C0D" w:rsidRPr="000147AE">
        <w:rPr>
          <w:szCs w:val="22"/>
          <w:lang w:val="fr-CA"/>
        </w:rPr>
        <w:t>’</w:t>
      </w:r>
      <w:r w:rsidR="00E20ABA" w:rsidRPr="000147AE">
        <w:rPr>
          <w:szCs w:val="22"/>
          <w:lang w:val="fr-CA"/>
        </w:rPr>
        <w:t>informatio</w:t>
      </w:r>
      <w:r w:rsidR="000147AE" w:rsidRPr="000147AE">
        <w:rPr>
          <w:szCs w:val="22"/>
          <w:lang w:val="fr-CA"/>
        </w:rPr>
        <w:t>n</w:t>
      </w:r>
      <w:r w:rsidR="000147AE" w:rsidRPr="000147AE">
        <w:rPr>
          <w:szCs w:val="22"/>
          <w:vertAlign w:val="superscript"/>
          <w:lang w:val="fr-CA"/>
        </w:rPr>
        <w:fldChar w:fldCharType="begin"/>
      </w:r>
      <w:r w:rsidR="000147AE" w:rsidRPr="000147AE">
        <w:rPr>
          <w:szCs w:val="22"/>
          <w:vertAlign w:val="superscript"/>
          <w:lang w:val="fr-CA"/>
        </w:rPr>
        <w:instrText xml:space="preserve"> NOTEREF _Ref502760888 \h  \* MERGEFORMAT </w:instrText>
      </w:r>
      <w:r w:rsidR="000147AE" w:rsidRPr="000147AE">
        <w:rPr>
          <w:szCs w:val="22"/>
          <w:vertAlign w:val="superscript"/>
          <w:lang w:val="fr-CA"/>
        </w:rPr>
      </w:r>
      <w:r w:rsidR="000147AE" w:rsidRPr="000147AE">
        <w:rPr>
          <w:szCs w:val="22"/>
          <w:vertAlign w:val="superscript"/>
          <w:lang w:val="fr-CA"/>
        </w:rPr>
        <w:fldChar w:fldCharType="separate"/>
      </w:r>
      <w:r w:rsidR="000147AE" w:rsidRPr="000147AE">
        <w:rPr>
          <w:szCs w:val="22"/>
          <w:vertAlign w:val="superscript"/>
          <w:lang w:val="fr-CA"/>
        </w:rPr>
        <w:t>2</w:t>
      </w:r>
      <w:r w:rsidR="000147AE" w:rsidRPr="000147AE">
        <w:rPr>
          <w:szCs w:val="22"/>
          <w:vertAlign w:val="superscript"/>
          <w:lang w:val="fr-CA"/>
        </w:rPr>
        <w:fldChar w:fldCharType="end"/>
      </w:r>
      <w:r w:rsidR="00E16A5C" w:rsidRPr="00A848C7">
        <w:rPr>
          <w:szCs w:val="22"/>
          <w:lang w:val="fr-CA"/>
        </w:rPr>
        <w:t xml:space="preserve"> </w:t>
      </w:r>
      <w:r w:rsidR="0040354B">
        <w:rPr>
          <w:szCs w:val="22"/>
          <w:lang w:val="fr-CA"/>
        </w:rPr>
        <w:t xml:space="preserve">ci-dessus, </w:t>
      </w:r>
      <w:r w:rsidR="00E16A5C" w:rsidRPr="00A848C7">
        <w:rPr>
          <w:szCs w:val="22"/>
          <w:lang w:val="fr-CA"/>
        </w:rPr>
        <w:t>en</w:t>
      </w:r>
      <w:r w:rsidR="00E16A5C" w:rsidRPr="00A848C7">
        <w:rPr>
          <w:rFonts w:eastAsia="Helvetica"/>
          <w:szCs w:val="22"/>
          <w:lang w:val="fr-CA"/>
        </w:rPr>
        <w:t xml:space="preserve"> tenant compte de la liste d</w:t>
      </w:r>
      <w:r w:rsidR="00B23C0D">
        <w:rPr>
          <w:rFonts w:eastAsia="Helvetica"/>
          <w:szCs w:val="22"/>
          <w:lang w:val="fr-CA"/>
        </w:rPr>
        <w:t>’</w:t>
      </w:r>
      <w:r w:rsidR="00E16A5C" w:rsidRPr="00A848C7">
        <w:rPr>
          <w:rFonts w:eastAsia="Helvetica"/>
          <w:szCs w:val="22"/>
          <w:lang w:val="fr-CA"/>
        </w:rPr>
        <w:t xml:space="preserve">éléments jointe en annexe à la présente recommandation, </w:t>
      </w:r>
      <w:r w:rsidR="00706924" w:rsidRPr="00A848C7">
        <w:rPr>
          <w:szCs w:val="22"/>
          <w:lang w:val="fr-CA"/>
        </w:rPr>
        <w:t>et</w:t>
      </w:r>
      <w:r w:rsidR="00C90217" w:rsidRPr="00A848C7">
        <w:rPr>
          <w:szCs w:val="22"/>
          <w:lang w:val="fr-CA"/>
        </w:rPr>
        <w:t xml:space="preserve"> de</w:t>
      </w:r>
      <w:r w:rsidR="00706924" w:rsidRPr="00A848C7">
        <w:rPr>
          <w:szCs w:val="22"/>
          <w:lang w:val="fr-CA"/>
        </w:rPr>
        <w:t xml:space="preserve"> </w:t>
      </w:r>
      <w:r w:rsidR="0040354B">
        <w:rPr>
          <w:szCs w:val="22"/>
          <w:lang w:val="fr-CA"/>
        </w:rPr>
        <w:t xml:space="preserve">la mettre </w:t>
      </w:r>
      <w:r w:rsidR="00706924" w:rsidRPr="00A848C7">
        <w:rPr>
          <w:szCs w:val="22"/>
          <w:lang w:val="fr-CA"/>
        </w:rPr>
        <w:t>à la disposition</w:t>
      </w:r>
      <w:r w:rsidR="00CE2A90" w:rsidRPr="00A848C7">
        <w:rPr>
          <w:szCs w:val="22"/>
          <w:lang w:val="fr-CA"/>
        </w:rPr>
        <w:t xml:space="preserve"> de</w:t>
      </w:r>
      <w:r w:rsidR="00706924" w:rsidRPr="00A848C7">
        <w:rPr>
          <w:szCs w:val="22"/>
          <w:lang w:val="fr-CA"/>
        </w:rPr>
        <w:t xml:space="preserve"> </w:t>
      </w:r>
      <w:r w:rsidR="00684104" w:rsidRPr="00A848C7">
        <w:rPr>
          <w:szCs w:val="22"/>
          <w:lang w:val="fr-CA"/>
        </w:rPr>
        <w:t>l</w:t>
      </w:r>
      <w:r w:rsidR="00B23C0D">
        <w:rPr>
          <w:szCs w:val="22"/>
          <w:lang w:val="fr-CA"/>
        </w:rPr>
        <w:t>’</w:t>
      </w:r>
      <w:r w:rsidR="00D46D0B">
        <w:rPr>
          <w:szCs w:val="22"/>
          <w:lang w:val="fr-CA"/>
        </w:rPr>
        <w:t>Organe subsidiaire chargé de l’application</w:t>
      </w:r>
      <w:r w:rsidR="00962AA6" w:rsidRPr="00A848C7">
        <w:rPr>
          <w:szCs w:val="22"/>
          <w:lang w:val="fr-CA"/>
        </w:rPr>
        <w:t xml:space="preserve"> à sa deuxième réunion</w:t>
      </w:r>
      <w:r w:rsidR="00A848C7">
        <w:rPr>
          <w:szCs w:val="22"/>
          <w:lang w:val="fr-CA"/>
        </w:rPr>
        <w:t>;</w:t>
      </w:r>
      <w:r w:rsidR="00D64ED0" w:rsidRPr="00A848C7">
        <w:rPr>
          <w:lang w:val="fr-CA"/>
        </w:rPr>
        <w:t xml:space="preserve"> </w:t>
      </w:r>
    </w:p>
    <w:p w:rsidR="006B3165" w:rsidRPr="00A848C7" w:rsidRDefault="008E47C8" w:rsidP="00E20ABA">
      <w:pPr>
        <w:pStyle w:val="Para1"/>
        <w:numPr>
          <w:ilvl w:val="0"/>
          <w:numId w:val="0"/>
        </w:numPr>
        <w:ind w:firstLine="900"/>
        <w:rPr>
          <w:lang w:val="fr-CA"/>
        </w:rPr>
      </w:pPr>
      <w:r w:rsidRPr="00A848C7">
        <w:rPr>
          <w:lang w:val="fr-CA"/>
        </w:rPr>
        <w:t>b)</w:t>
      </w:r>
      <w:r w:rsidR="006B3165" w:rsidRPr="00A848C7">
        <w:rPr>
          <w:szCs w:val="22"/>
          <w:lang w:val="fr-CA"/>
        </w:rPr>
        <w:t xml:space="preserve"> </w:t>
      </w:r>
      <w:r w:rsidR="005118E9" w:rsidRPr="00A848C7">
        <w:rPr>
          <w:bCs/>
          <w:snapToGrid w:val="0"/>
          <w:color w:val="000000"/>
          <w:szCs w:val="24"/>
          <w:lang w:val="fr-CA"/>
        </w:rPr>
        <w:tab/>
      </w:r>
      <w:r w:rsidR="00706924" w:rsidRPr="00A848C7">
        <w:rPr>
          <w:bCs/>
          <w:color w:val="000000"/>
          <w:szCs w:val="24"/>
          <w:lang w:val="fr-CA"/>
        </w:rPr>
        <w:t>D</w:t>
      </w:r>
      <w:r w:rsidR="00B23C0D">
        <w:rPr>
          <w:rFonts w:ascii="Helvetica" w:eastAsia="Helvetica" w:hAnsi="Helvetica" w:cs="Helvetica"/>
          <w:bCs/>
          <w:color w:val="000000"/>
          <w:szCs w:val="24"/>
          <w:lang w:val="fr-CA"/>
        </w:rPr>
        <w:t>’</w:t>
      </w:r>
      <w:r w:rsidR="00706924" w:rsidRPr="00A848C7">
        <w:rPr>
          <w:bCs/>
          <w:color w:val="000000"/>
          <w:szCs w:val="24"/>
          <w:lang w:val="fr-CA"/>
        </w:rPr>
        <w:t>i</w:t>
      </w:r>
      <w:r w:rsidR="0040354B">
        <w:rPr>
          <w:bCs/>
          <w:snapToGrid w:val="0"/>
          <w:color w:val="000000"/>
          <w:szCs w:val="24"/>
          <w:lang w:val="fr-CA"/>
        </w:rPr>
        <w:t>nviter les Parties et d’</w:t>
      </w:r>
      <w:r w:rsidR="00706924" w:rsidRPr="00A848C7">
        <w:rPr>
          <w:bCs/>
          <w:snapToGrid w:val="0"/>
          <w:color w:val="000000"/>
          <w:szCs w:val="24"/>
          <w:lang w:val="fr-CA"/>
        </w:rPr>
        <w:t>autres parties prenantes</w:t>
      </w:r>
      <w:r w:rsidR="0040354B">
        <w:rPr>
          <w:bCs/>
          <w:snapToGrid w:val="0"/>
          <w:color w:val="000000"/>
          <w:szCs w:val="24"/>
          <w:lang w:val="fr-CA"/>
        </w:rPr>
        <w:t xml:space="preserve"> pertinentes</w:t>
      </w:r>
      <w:r w:rsidR="00706924" w:rsidRPr="00A848C7">
        <w:rPr>
          <w:bCs/>
          <w:snapToGrid w:val="0"/>
          <w:color w:val="000000"/>
          <w:szCs w:val="24"/>
          <w:lang w:val="fr-CA"/>
        </w:rPr>
        <w:t xml:space="preserve"> à soumettre des études de cas et des exemples pratiques d</w:t>
      </w:r>
      <w:r w:rsidR="00B23C0D">
        <w:rPr>
          <w:bCs/>
          <w:snapToGrid w:val="0"/>
          <w:color w:val="000000"/>
          <w:szCs w:val="24"/>
          <w:lang w:val="fr-CA"/>
        </w:rPr>
        <w:t>’</w:t>
      </w:r>
      <w:r w:rsidR="00706924" w:rsidRPr="00A848C7">
        <w:rPr>
          <w:bCs/>
          <w:snapToGrid w:val="0"/>
          <w:color w:val="000000"/>
          <w:szCs w:val="24"/>
          <w:lang w:val="fr-CA"/>
        </w:rPr>
        <w:t xml:space="preserve">intégration de la biodiversité dans les secteurs de </w:t>
      </w:r>
      <w:r w:rsidR="00C90217" w:rsidRPr="00A848C7">
        <w:rPr>
          <w:bCs/>
          <w:snapToGrid w:val="0"/>
          <w:color w:val="000000"/>
          <w:szCs w:val="24"/>
          <w:lang w:val="fr-CA"/>
        </w:rPr>
        <w:t>l</w:t>
      </w:r>
      <w:r w:rsidR="00B23C0D">
        <w:rPr>
          <w:bCs/>
          <w:snapToGrid w:val="0"/>
          <w:color w:val="000000"/>
          <w:szCs w:val="24"/>
          <w:lang w:val="fr-CA"/>
        </w:rPr>
        <w:t>’</w:t>
      </w:r>
      <w:r w:rsidR="00C90217" w:rsidRPr="00A848C7">
        <w:rPr>
          <w:bCs/>
          <w:snapToGrid w:val="0"/>
          <w:color w:val="000000"/>
          <w:szCs w:val="24"/>
          <w:lang w:val="fr-CA"/>
        </w:rPr>
        <w:t>énergie et de l</w:t>
      </w:r>
      <w:r w:rsidR="00B23C0D">
        <w:rPr>
          <w:bCs/>
          <w:snapToGrid w:val="0"/>
          <w:color w:val="000000"/>
          <w:szCs w:val="24"/>
          <w:lang w:val="fr-CA"/>
        </w:rPr>
        <w:t>’</w:t>
      </w:r>
      <w:r w:rsidR="00C90217" w:rsidRPr="00A848C7">
        <w:rPr>
          <w:bCs/>
          <w:snapToGrid w:val="0"/>
          <w:color w:val="000000"/>
          <w:szCs w:val="24"/>
          <w:lang w:val="fr-CA"/>
        </w:rPr>
        <w:t>exploitation minière</w:t>
      </w:r>
      <w:r w:rsidR="00706924" w:rsidRPr="00A848C7">
        <w:rPr>
          <w:bCs/>
          <w:snapToGrid w:val="0"/>
          <w:color w:val="000000"/>
          <w:szCs w:val="24"/>
          <w:lang w:val="fr-CA"/>
        </w:rPr>
        <w:t>, des infrastructures et de la transformation,</w:t>
      </w:r>
      <w:r w:rsidR="00E20ABA">
        <w:rPr>
          <w:bCs/>
          <w:snapToGrid w:val="0"/>
          <w:color w:val="000000"/>
          <w:szCs w:val="24"/>
          <w:lang w:val="fr-CA"/>
        </w:rPr>
        <w:t xml:space="preserve"> et de la santé,</w:t>
      </w:r>
      <w:r w:rsidR="00706924" w:rsidRPr="00A848C7">
        <w:rPr>
          <w:bCs/>
          <w:snapToGrid w:val="0"/>
          <w:color w:val="000000"/>
          <w:szCs w:val="24"/>
          <w:lang w:val="fr-CA"/>
        </w:rPr>
        <w:t xml:space="preserve"> et d</w:t>
      </w:r>
      <w:r w:rsidR="00B23C0D">
        <w:rPr>
          <w:bCs/>
          <w:snapToGrid w:val="0"/>
          <w:color w:val="000000"/>
          <w:szCs w:val="24"/>
          <w:lang w:val="fr-CA"/>
        </w:rPr>
        <w:t>’</w:t>
      </w:r>
      <w:r w:rsidR="0040354B">
        <w:rPr>
          <w:bCs/>
          <w:snapToGrid w:val="0"/>
          <w:color w:val="000000"/>
          <w:szCs w:val="24"/>
          <w:lang w:val="fr-CA"/>
        </w:rPr>
        <w:t>en tenir compte dans s</w:t>
      </w:r>
      <w:r w:rsidR="00706924" w:rsidRPr="00A848C7">
        <w:rPr>
          <w:bCs/>
          <w:snapToGrid w:val="0"/>
          <w:color w:val="000000"/>
          <w:szCs w:val="24"/>
          <w:lang w:val="fr-CA"/>
        </w:rPr>
        <w:t>a préparation des délibérations sur cette question à la deuxième réunion de l</w:t>
      </w:r>
      <w:r w:rsidR="00B23C0D">
        <w:rPr>
          <w:bCs/>
          <w:snapToGrid w:val="0"/>
          <w:color w:val="000000"/>
          <w:szCs w:val="24"/>
          <w:lang w:val="fr-CA"/>
        </w:rPr>
        <w:t>’</w:t>
      </w:r>
      <w:r w:rsidR="00D46D0B">
        <w:rPr>
          <w:bCs/>
          <w:snapToGrid w:val="0"/>
          <w:color w:val="000000"/>
          <w:szCs w:val="24"/>
          <w:lang w:val="fr-CA"/>
        </w:rPr>
        <w:t>Organe subsidiaire chargé de l’application</w:t>
      </w:r>
      <w:r w:rsidR="00A848C7">
        <w:rPr>
          <w:bCs/>
          <w:color w:val="000000"/>
          <w:szCs w:val="24"/>
          <w:lang w:val="fr-CA"/>
        </w:rPr>
        <w:t>;</w:t>
      </w:r>
    </w:p>
    <w:p w:rsidR="00D9542C" w:rsidRPr="00A848C7" w:rsidRDefault="00D9542C" w:rsidP="00D46D0B">
      <w:pPr>
        <w:ind w:firstLine="900"/>
        <w:rPr>
          <w:bCs/>
          <w:color w:val="000000"/>
          <w:lang w:val="fr-CA"/>
        </w:rPr>
      </w:pPr>
      <w:r w:rsidRPr="00A848C7">
        <w:rPr>
          <w:lang w:val="fr-CA"/>
        </w:rPr>
        <w:t xml:space="preserve">c) </w:t>
      </w:r>
      <w:r w:rsidRPr="00A848C7">
        <w:rPr>
          <w:bCs/>
          <w:color w:val="000000"/>
          <w:lang w:val="fr-CA"/>
        </w:rPr>
        <w:t xml:space="preserve"> </w:t>
      </w:r>
      <w:r w:rsidR="005118E9" w:rsidRPr="00A848C7">
        <w:rPr>
          <w:bCs/>
          <w:color w:val="000000"/>
          <w:lang w:val="fr-CA"/>
        </w:rPr>
        <w:tab/>
      </w:r>
      <w:r w:rsidR="00706924" w:rsidRPr="00A848C7">
        <w:rPr>
          <w:bCs/>
          <w:color w:val="000000"/>
          <w:lang w:val="fr-CA"/>
        </w:rPr>
        <w:t>D</w:t>
      </w:r>
      <w:r w:rsidR="00B23C0D">
        <w:rPr>
          <w:rFonts w:ascii="Helvetica" w:eastAsia="Helvetica" w:hAnsi="Helvetica" w:cs="Helvetica"/>
          <w:bCs/>
          <w:color w:val="000000"/>
          <w:lang w:val="fr-CA"/>
        </w:rPr>
        <w:t>’</w:t>
      </w:r>
      <w:r w:rsidR="00A41D4D" w:rsidRPr="00A848C7">
        <w:rPr>
          <w:bCs/>
          <w:color w:val="000000"/>
          <w:lang w:val="fr-CA"/>
        </w:rPr>
        <w:t>élaborer</w:t>
      </w:r>
      <w:r w:rsidR="00706924" w:rsidRPr="00A848C7">
        <w:rPr>
          <w:bCs/>
          <w:color w:val="000000"/>
          <w:lang w:val="fr-CA"/>
        </w:rPr>
        <w:t>, pour examen par l</w:t>
      </w:r>
      <w:r w:rsidR="00B23C0D">
        <w:rPr>
          <w:bCs/>
          <w:color w:val="000000"/>
          <w:lang w:val="fr-CA"/>
        </w:rPr>
        <w:t>’</w:t>
      </w:r>
      <w:r w:rsidR="00D46D0B">
        <w:rPr>
          <w:bCs/>
          <w:color w:val="000000"/>
          <w:lang w:val="fr-CA"/>
        </w:rPr>
        <w:t>Organe subsidiaire chargé de l’application</w:t>
      </w:r>
      <w:r w:rsidR="00706924" w:rsidRPr="00A848C7">
        <w:rPr>
          <w:bCs/>
          <w:color w:val="000000"/>
          <w:lang w:val="fr-CA"/>
        </w:rPr>
        <w:t xml:space="preserve"> à sa deuxième réunion, une proposition</w:t>
      </w:r>
      <w:r w:rsidR="008F1731">
        <w:rPr>
          <w:bCs/>
          <w:color w:val="000000"/>
          <w:lang w:val="fr-CA"/>
        </w:rPr>
        <w:t xml:space="preserve"> d</w:t>
      </w:r>
      <w:r w:rsidR="00E67716">
        <w:rPr>
          <w:bCs/>
          <w:color w:val="000000"/>
          <w:lang w:val="fr-CA"/>
        </w:rPr>
        <w:t>e stratégie</w:t>
      </w:r>
      <w:r w:rsidR="008F1731">
        <w:rPr>
          <w:bCs/>
          <w:color w:val="000000"/>
          <w:lang w:val="fr-CA"/>
        </w:rPr>
        <w:t xml:space="preserve"> </w:t>
      </w:r>
      <w:r w:rsidR="00E67716">
        <w:rPr>
          <w:bCs/>
          <w:color w:val="000000"/>
          <w:lang w:val="fr-CA"/>
        </w:rPr>
        <w:t xml:space="preserve">d’intégration à long terme avec </w:t>
      </w:r>
      <w:r w:rsidR="008F1731">
        <w:rPr>
          <w:bCs/>
          <w:color w:val="000000"/>
          <w:lang w:val="fr-CA"/>
        </w:rPr>
        <w:t>identification de tâches et de priorités clés, comprenant les</w:t>
      </w:r>
      <w:r w:rsidR="008F1731" w:rsidRPr="008F1731">
        <w:rPr>
          <w:bCs/>
          <w:color w:val="000000"/>
          <w:szCs w:val="24"/>
          <w:lang w:val="fr-CA"/>
        </w:rPr>
        <w:t xml:space="preserve"> </w:t>
      </w:r>
      <w:r w:rsidR="008F1731" w:rsidRPr="00A848C7">
        <w:rPr>
          <w:bCs/>
          <w:color w:val="000000"/>
          <w:szCs w:val="24"/>
          <w:lang w:val="fr-CA"/>
        </w:rPr>
        <w:t xml:space="preserve">meilleures pratiques, </w:t>
      </w:r>
      <w:r w:rsidR="008F1731">
        <w:rPr>
          <w:bCs/>
          <w:color w:val="000000"/>
          <w:szCs w:val="24"/>
          <w:lang w:val="fr-CA"/>
        </w:rPr>
        <w:t xml:space="preserve">orientations, </w:t>
      </w:r>
      <w:r w:rsidR="008F1731" w:rsidRPr="00A848C7">
        <w:rPr>
          <w:bCs/>
          <w:color w:val="000000"/>
          <w:szCs w:val="24"/>
          <w:lang w:val="fr-CA"/>
        </w:rPr>
        <w:t>méthodologies, expériences et outils</w:t>
      </w:r>
      <w:r w:rsidR="008F1731">
        <w:rPr>
          <w:bCs/>
          <w:color w:val="000000"/>
          <w:szCs w:val="24"/>
          <w:lang w:val="fr-CA"/>
        </w:rPr>
        <w:t>, ainsi que les défis et les lacunes, tout en évitant</w:t>
      </w:r>
      <w:r w:rsidR="008F1731">
        <w:rPr>
          <w:bCs/>
          <w:color w:val="000000"/>
          <w:lang w:val="fr-CA"/>
        </w:rPr>
        <w:t xml:space="preserve"> les </w:t>
      </w:r>
      <w:r w:rsidR="00B23C0D">
        <w:rPr>
          <w:bCs/>
          <w:color w:val="000000"/>
          <w:lang w:val="fr-CA"/>
        </w:rPr>
        <w:t>chevauchements</w:t>
      </w:r>
      <w:r w:rsidR="008F1731">
        <w:rPr>
          <w:bCs/>
          <w:color w:val="000000"/>
          <w:lang w:val="fr-CA"/>
        </w:rPr>
        <w:t xml:space="preserve"> avec d</w:t>
      </w:r>
      <w:r w:rsidR="00B23C0D">
        <w:rPr>
          <w:bCs/>
          <w:color w:val="000000"/>
          <w:lang w:val="fr-CA"/>
        </w:rPr>
        <w:t>’</w:t>
      </w:r>
      <w:r w:rsidR="008F1731">
        <w:rPr>
          <w:bCs/>
          <w:color w:val="000000"/>
          <w:lang w:val="fr-CA"/>
        </w:rPr>
        <w:t xml:space="preserve">autres initiatives, </w:t>
      </w:r>
      <w:r w:rsidR="00706924" w:rsidRPr="00A848C7">
        <w:rPr>
          <w:bCs/>
          <w:color w:val="000000"/>
          <w:lang w:val="fr-CA"/>
        </w:rPr>
        <w:t xml:space="preserve">basée sur les informations contenues dans la note </w:t>
      </w:r>
      <w:r w:rsidR="00D46D0B">
        <w:rPr>
          <w:bCs/>
          <w:color w:val="000000"/>
          <w:lang w:val="fr-CA"/>
        </w:rPr>
        <w:t>supplémentaire</w:t>
      </w:r>
      <w:r w:rsidR="008F1731">
        <w:rPr>
          <w:bCs/>
          <w:color w:val="000000"/>
          <w:lang w:val="fr-CA"/>
        </w:rPr>
        <w:t xml:space="preserve"> </w:t>
      </w:r>
      <w:r w:rsidR="00D46D0B">
        <w:rPr>
          <w:bCs/>
          <w:color w:val="000000"/>
          <w:lang w:val="fr-CA"/>
        </w:rPr>
        <w:t>de</w:t>
      </w:r>
      <w:r w:rsidR="008F1731">
        <w:rPr>
          <w:bCs/>
          <w:color w:val="000000"/>
          <w:lang w:val="fr-CA"/>
        </w:rPr>
        <w:t xml:space="preserve"> la Secrétaire exécutive </w:t>
      </w:r>
      <w:r w:rsidR="00706924" w:rsidRPr="00A848C7">
        <w:rPr>
          <w:bCs/>
          <w:color w:val="000000"/>
          <w:lang w:val="fr-CA"/>
        </w:rPr>
        <w:t>et d</w:t>
      </w:r>
      <w:r w:rsidR="00B23C0D">
        <w:rPr>
          <w:bCs/>
          <w:color w:val="000000"/>
          <w:lang w:val="fr-CA"/>
        </w:rPr>
        <w:t>’</w:t>
      </w:r>
      <w:r w:rsidR="00706924" w:rsidRPr="00A848C7">
        <w:rPr>
          <w:bCs/>
          <w:color w:val="000000"/>
          <w:lang w:val="fr-CA"/>
        </w:rPr>
        <w:t>autres sources d</w:t>
      </w:r>
      <w:r w:rsidR="00B23C0D">
        <w:rPr>
          <w:bCs/>
          <w:color w:val="000000"/>
          <w:lang w:val="fr-CA"/>
        </w:rPr>
        <w:t>’</w:t>
      </w:r>
      <w:r w:rsidR="00706924" w:rsidRPr="00A848C7">
        <w:rPr>
          <w:bCs/>
          <w:color w:val="000000"/>
          <w:lang w:val="fr-CA"/>
        </w:rPr>
        <w:t xml:space="preserve">information pertinentes, pour assurer </w:t>
      </w:r>
      <w:r w:rsidR="00E16A5C" w:rsidRPr="00A848C7">
        <w:rPr>
          <w:bCs/>
          <w:color w:val="000000"/>
          <w:lang w:val="fr-CA"/>
        </w:rPr>
        <w:t>la</w:t>
      </w:r>
      <w:r w:rsidR="00706924" w:rsidRPr="00A848C7">
        <w:rPr>
          <w:bCs/>
          <w:color w:val="000000"/>
          <w:lang w:val="fr-CA"/>
        </w:rPr>
        <w:t xml:space="preserve"> mise en œuvre </w:t>
      </w:r>
      <w:r w:rsidR="00E16A5C" w:rsidRPr="00A848C7">
        <w:rPr>
          <w:bCs/>
          <w:color w:val="000000"/>
          <w:lang w:val="fr-CA"/>
        </w:rPr>
        <w:t xml:space="preserve">de la Convention </w:t>
      </w:r>
      <w:r w:rsidR="002762D2" w:rsidRPr="00A848C7">
        <w:rPr>
          <w:bCs/>
          <w:color w:val="000000"/>
          <w:lang w:val="fr-CA"/>
        </w:rPr>
        <w:t>de manière cohérente avec le Programme de développement durable à l</w:t>
      </w:r>
      <w:r w:rsidR="00B23C0D">
        <w:rPr>
          <w:bCs/>
          <w:color w:val="000000"/>
          <w:lang w:val="fr-CA"/>
        </w:rPr>
        <w:t>’</w:t>
      </w:r>
      <w:r w:rsidR="002762D2" w:rsidRPr="00A848C7">
        <w:rPr>
          <w:bCs/>
          <w:color w:val="000000"/>
          <w:lang w:val="fr-CA"/>
        </w:rPr>
        <w:t>horizon 2030</w:t>
      </w:r>
      <w:r w:rsidR="006A3905" w:rsidRPr="00A848C7">
        <w:rPr>
          <w:bCs/>
          <w:color w:val="000000"/>
          <w:lang w:val="fr-CA"/>
        </w:rPr>
        <w:t xml:space="preserve"> et </w:t>
      </w:r>
      <w:r w:rsidR="00E67716">
        <w:rPr>
          <w:bCs/>
          <w:color w:val="000000"/>
          <w:lang w:val="fr-CA"/>
        </w:rPr>
        <w:t xml:space="preserve">la Vision </w:t>
      </w:r>
      <w:r w:rsidR="00CE4655">
        <w:rPr>
          <w:bCs/>
          <w:color w:val="000000"/>
          <w:lang w:val="fr-CA"/>
        </w:rPr>
        <w:t>2050</w:t>
      </w:r>
      <w:r w:rsidR="00706924" w:rsidRPr="00A848C7">
        <w:rPr>
          <w:bCs/>
          <w:color w:val="000000"/>
          <w:lang w:val="fr-CA"/>
        </w:rPr>
        <w:t xml:space="preserve"> pour la </w:t>
      </w:r>
      <w:r w:rsidR="000B733B">
        <w:rPr>
          <w:bCs/>
          <w:noProof/>
          <w:color w:val="000000"/>
          <w:lang w:val="fr-CA"/>
        </w:rPr>
        <w:t>biodiversité</w:t>
      </w:r>
      <w:r w:rsidR="00706924" w:rsidRPr="00A848C7">
        <w:rPr>
          <w:bCs/>
          <w:color w:val="000000"/>
          <w:lang w:val="fr-CA"/>
        </w:rPr>
        <w:t xml:space="preserve">, </w:t>
      </w:r>
      <w:r w:rsidR="00A41D4D" w:rsidRPr="00A848C7">
        <w:rPr>
          <w:bCs/>
          <w:color w:val="000000"/>
          <w:lang w:val="fr-CA"/>
        </w:rPr>
        <w:t>en assurant</w:t>
      </w:r>
      <w:r w:rsidR="00706924" w:rsidRPr="00A848C7">
        <w:rPr>
          <w:bCs/>
          <w:color w:val="000000"/>
          <w:lang w:val="fr-CA"/>
        </w:rPr>
        <w:t xml:space="preserve"> une large participation au processus, ainsi qu</w:t>
      </w:r>
      <w:r w:rsidR="00B23C0D">
        <w:rPr>
          <w:bCs/>
          <w:color w:val="000000"/>
          <w:lang w:val="fr-CA"/>
        </w:rPr>
        <w:t>’</w:t>
      </w:r>
      <w:r w:rsidR="00706924" w:rsidRPr="00A848C7">
        <w:rPr>
          <w:bCs/>
          <w:color w:val="000000"/>
          <w:lang w:val="fr-CA"/>
        </w:rPr>
        <w:t xml:space="preserve">un projet de mandat pour </w:t>
      </w:r>
      <w:r w:rsidR="002762D2" w:rsidRPr="00A848C7">
        <w:rPr>
          <w:bCs/>
          <w:color w:val="000000"/>
          <w:lang w:val="fr-CA"/>
        </w:rPr>
        <w:t>un</w:t>
      </w:r>
      <w:r w:rsidR="008F1731">
        <w:rPr>
          <w:bCs/>
          <w:color w:val="000000"/>
          <w:lang w:val="fr-CA"/>
        </w:rPr>
        <w:t xml:space="preserve"> éventuel</w:t>
      </w:r>
      <w:r w:rsidR="002762D2" w:rsidRPr="00A848C7">
        <w:rPr>
          <w:bCs/>
          <w:color w:val="000000"/>
          <w:lang w:val="fr-CA"/>
        </w:rPr>
        <w:t xml:space="preserve"> groupe</w:t>
      </w:r>
      <w:r w:rsidR="008F1731">
        <w:rPr>
          <w:bCs/>
          <w:color w:val="000000"/>
          <w:lang w:val="fr-CA"/>
        </w:rPr>
        <w:t xml:space="preserve"> spécial</w:t>
      </w:r>
      <w:r w:rsidR="002762D2" w:rsidRPr="00A848C7">
        <w:rPr>
          <w:bCs/>
          <w:color w:val="000000"/>
          <w:lang w:val="fr-CA"/>
        </w:rPr>
        <w:t xml:space="preserve"> d</w:t>
      </w:r>
      <w:r w:rsidR="00B23C0D">
        <w:rPr>
          <w:bCs/>
          <w:color w:val="000000"/>
          <w:lang w:val="fr-CA"/>
        </w:rPr>
        <w:t>’</w:t>
      </w:r>
      <w:r w:rsidR="002762D2" w:rsidRPr="00A848C7">
        <w:rPr>
          <w:bCs/>
          <w:color w:val="000000"/>
          <w:lang w:val="fr-CA"/>
        </w:rPr>
        <w:t>experts</w:t>
      </w:r>
      <w:r w:rsidR="008F1731">
        <w:rPr>
          <w:bCs/>
          <w:color w:val="000000"/>
          <w:lang w:val="fr-CA"/>
        </w:rPr>
        <w:t xml:space="preserve"> techniques</w:t>
      </w:r>
      <w:r w:rsidR="002762D2" w:rsidRPr="00A848C7">
        <w:rPr>
          <w:bCs/>
          <w:color w:val="000000"/>
          <w:lang w:val="fr-CA"/>
        </w:rPr>
        <w:t xml:space="preserve"> </w:t>
      </w:r>
      <w:r w:rsidR="00706924" w:rsidRPr="00A848C7">
        <w:rPr>
          <w:bCs/>
          <w:color w:val="000000"/>
          <w:lang w:val="fr-CA"/>
        </w:rPr>
        <w:t>sur l</w:t>
      </w:r>
      <w:r w:rsidR="00B23C0D">
        <w:rPr>
          <w:bCs/>
          <w:color w:val="000000"/>
          <w:lang w:val="fr-CA"/>
        </w:rPr>
        <w:t>’</w:t>
      </w:r>
      <w:r w:rsidR="00706924" w:rsidRPr="00A848C7">
        <w:rPr>
          <w:bCs/>
          <w:color w:val="000000"/>
          <w:lang w:val="fr-CA"/>
        </w:rPr>
        <w:t>intégration de la biodiversité</w:t>
      </w:r>
      <w:r w:rsidR="008F1731">
        <w:rPr>
          <w:bCs/>
          <w:color w:val="000000"/>
          <w:szCs w:val="24"/>
          <w:lang w:val="fr-CA"/>
        </w:rPr>
        <w:t>;</w:t>
      </w:r>
    </w:p>
    <w:p w:rsidR="0068234A" w:rsidRPr="00A848C7" w:rsidRDefault="0068234A" w:rsidP="00C90217">
      <w:pPr>
        <w:ind w:firstLine="900"/>
        <w:rPr>
          <w:bCs/>
          <w:color w:val="000000"/>
          <w:lang w:val="fr-CA"/>
        </w:rPr>
      </w:pPr>
    </w:p>
    <w:p w:rsidR="0068234A" w:rsidRPr="00A848C7" w:rsidRDefault="0068234A" w:rsidP="00D46D0B">
      <w:pPr>
        <w:ind w:firstLine="900"/>
        <w:rPr>
          <w:bCs/>
          <w:color w:val="000000"/>
          <w:lang w:val="fr-CA"/>
        </w:rPr>
      </w:pPr>
      <w:r w:rsidRPr="00A848C7">
        <w:rPr>
          <w:bCs/>
          <w:color w:val="000000"/>
          <w:lang w:val="fr-CA"/>
        </w:rPr>
        <w:lastRenderedPageBreak/>
        <w:t>d)</w:t>
      </w:r>
      <w:r w:rsidRPr="00A848C7">
        <w:rPr>
          <w:bCs/>
          <w:color w:val="000000"/>
          <w:lang w:val="fr-CA"/>
        </w:rPr>
        <w:tab/>
        <w:t>De réunir un groupe consultatif informel</w:t>
      </w:r>
      <w:r w:rsidR="00F904DB">
        <w:rPr>
          <w:bCs/>
          <w:color w:val="000000"/>
          <w:lang w:val="fr-CA"/>
        </w:rPr>
        <w:t xml:space="preserve"> à temps limité, équilibré sur le plan géographique, </w:t>
      </w:r>
      <w:r w:rsidR="009453CA">
        <w:rPr>
          <w:bCs/>
          <w:color w:val="000000"/>
          <w:lang w:val="fr-CA"/>
        </w:rPr>
        <w:t>qui travaillera avec des outils électroniques</w:t>
      </w:r>
      <w:r w:rsidRPr="00A848C7">
        <w:rPr>
          <w:bCs/>
          <w:color w:val="000000"/>
          <w:lang w:val="fr-CA"/>
        </w:rPr>
        <w:t>, sur orientation du Bureau de l</w:t>
      </w:r>
      <w:r w:rsidR="00B23C0D">
        <w:rPr>
          <w:bCs/>
          <w:color w:val="000000"/>
          <w:lang w:val="fr-CA"/>
        </w:rPr>
        <w:t>’</w:t>
      </w:r>
      <w:r w:rsidRPr="00A848C7">
        <w:rPr>
          <w:bCs/>
          <w:color w:val="000000"/>
          <w:lang w:val="fr-CA"/>
        </w:rPr>
        <w:t>Organe subsidiaire chargé de fournir des avis scientifiques, techniques et technologiques, afin d</w:t>
      </w:r>
      <w:r w:rsidR="00B23C0D">
        <w:rPr>
          <w:bCs/>
          <w:color w:val="000000"/>
          <w:lang w:val="fr-CA"/>
        </w:rPr>
        <w:t>’</w:t>
      </w:r>
      <w:r w:rsidRPr="00A848C7">
        <w:rPr>
          <w:bCs/>
          <w:color w:val="000000"/>
          <w:lang w:val="fr-CA"/>
        </w:rPr>
        <w:t xml:space="preserve">aider la Secrétaire exécutive dans la préparation des </w:t>
      </w:r>
      <w:r w:rsidR="00F408B0" w:rsidRPr="00A848C7">
        <w:rPr>
          <w:bCs/>
          <w:color w:val="000000"/>
          <w:lang w:val="fr-CA"/>
        </w:rPr>
        <w:t>délibérations</w:t>
      </w:r>
      <w:r w:rsidRPr="00A848C7">
        <w:rPr>
          <w:bCs/>
          <w:color w:val="000000"/>
          <w:lang w:val="fr-CA"/>
        </w:rPr>
        <w:t xml:space="preserve"> sur </w:t>
      </w:r>
      <w:r w:rsidR="009453CA">
        <w:rPr>
          <w:bCs/>
          <w:color w:val="000000"/>
          <w:lang w:val="fr-CA"/>
        </w:rPr>
        <w:t xml:space="preserve">les </w:t>
      </w:r>
      <w:r w:rsidR="009453CA" w:rsidRPr="00A848C7">
        <w:rPr>
          <w:lang w:val="fr-CA"/>
        </w:rPr>
        <w:t>secteurs de l</w:t>
      </w:r>
      <w:r w:rsidR="00B23C0D">
        <w:rPr>
          <w:lang w:val="fr-CA"/>
        </w:rPr>
        <w:t>’</w:t>
      </w:r>
      <w:r w:rsidR="009453CA" w:rsidRPr="00A848C7">
        <w:rPr>
          <w:lang w:val="fr-CA"/>
        </w:rPr>
        <w:t>énergie et de l</w:t>
      </w:r>
      <w:r w:rsidR="00B23C0D">
        <w:rPr>
          <w:lang w:val="fr-CA"/>
        </w:rPr>
        <w:t>’</w:t>
      </w:r>
      <w:r w:rsidR="009453CA" w:rsidRPr="00A848C7">
        <w:rPr>
          <w:lang w:val="fr-CA"/>
        </w:rPr>
        <w:t>exploitation minière, des infrastructures, de la fabrication et de la transformation, et de la santé</w:t>
      </w:r>
      <w:r w:rsidR="009453CA">
        <w:rPr>
          <w:bCs/>
          <w:color w:val="000000"/>
          <w:lang w:val="fr-CA"/>
        </w:rPr>
        <w:t xml:space="preserve"> </w:t>
      </w:r>
      <w:r w:rsidRPr="00A848C7">
        <w:rPr>
          <w:bCs/>
          <w:color w:val="000000"/>
          <w:lang w:val="fr-CA"/>
        </w:rPr>
        <w:t xml:space="preserve">qui se dérouleront </w:t>
      </w:r>
      <w:r w:rsidR="00D46D0B">
        <w:rPr>
          <w:bCs/>
          <w:color w:val="000000"/>
          <w:lang w:val="fr-CA"/>
        </w:rPr>
        <w:t>lors de</w:t>
      </w:r>
      <w:r w:rsidRPr="00A848C7">
        <w:rPr>
          <w:bCs/>
          <w:color w:val="000000"/>
          <w:lang w:val="fr-CA"/>
        </w:rPr>
        <w:t xml:space="preserve"> la deuxième réunion de l</w:t>
      </w:r>
      <w:r w:rsidR="00B23C0D">
        <w:rPr>
          <w:bCs/>
          <w:color w:val="000000"/>
          <w:lang w:val="fr-CA"/>
        </w:rPr>
        <w:t>’</w:t>
      </w:r>
      <w:r w:rsidRPr="00A848C7">
        <w:rPr>
          <w:bCs/>
          <w:color w:val="000000"/>
          <w:lang w:val="fr-CA"/>
        </w:rPr>
        <w:t xml:space="preserve">Organe subsidiaire </w:t>
      </w:r>
      <w:r w:rsidR="00D46D0B">
        <w:rPr>
          <w:bCs/>
          <w:color w:val="000000"/>
          <w:lang w:val="fr-CA"/>
        </w:rPr>
        <w:t>chargé de l’</w:t>
      </w:r>
      <w:r w:rsidR="000D6121">
        <w:rPr>
          <w:bCs/>
          <w:color w:val="000000"/>
          <w:lang w:val="fr-CA"/>
        </w:rPr>
        <w:t>applica</w:t>
      </w:r>
      <w:r w:rsidR="00D46D0B">
        <w:rPr>
          <w:bCs/>
          <w:color w:val="000000"/>
          <w:lang w:val="fr-CA"/>
        </w:rPr>
        <w:t>tion</w:t>
      </w:r>
      <w:r w:rsidRPr="00A848C7">
        <w:rPr>
          <w:bCs/>
          <w:color w:val="000000"/>
          <w:lang w:val="fr-CA"/>
        </w:rPr>
        <w:t xml:space="preserve"> et la quatorzième réunion de la Conférence des Parties</w:t>
      </w:r>
      <w:r w:rsidR="00A848C7">
        <w:rPr>
          <w:bCs/>
          <w:color w:val="000000"/>
          <w:lang w:val="fr-CA"/>
        </w:rPr>
        <w:t>;</w:t>
      </w:r>
    </w:p>
    <w:p w:rsidR="008657CD" w:rsidRPr="00A848C7" w:rsidRDefault="000F114F" w:rsidP="009453CA">
      <w:pPr>
        <w:pStyle w:val="Para1"/>
        <w:numPr>
          <w:ilvl w:val="0"/>
          <w:numId w:val="0"/>
        </w:numPr>
        <w:ind w:firstLine="900"/>
        <w:rPr>
          <w:lang w:val="fr-CA"/>
        </w:rPr>
      </w:pPr>
      <w:r w:rsidRPr="00A848C7">
        <w:rPr>
          <w:bCs/>
          <w:color w:val="000000"/>
          <w:lang w:val="fr-CA"/>
        </w:rPr>
        <w:t>8</w:t>
      </w:r>
      <w:r w:rsidR="00B60DA2" w:rsidRPr="00A848C7">
        <w:rPr>
          <w:bCs/>
          <w:color w:val="000000"/>
          <w:lang w:val="fr-CA"/>
        </w:rPr>
        <w:t xml:space="preserve">. </w:t>
      </w:r>
      <w:r w:rsidR="005118E9" w:rsidRPr="00A848C7">
        <w:rPr>
          <w:bCs/>
          <w:color w:val="000000"/>
          <w:lang w:val="fr-CA"/>
        </w:rPr>
        <w:tab/>
      </w:r>
      <w:r w:rsidR="00706924" w:rsidRPr="00A848C7">
        <w:rPr>
          <w:bCs/>
          <w:i/>
          <w:color w:val="000000"/>
          <w:lang w:val="fr-CA"/>
        </w:rPr>
        <w:t>I</w:t>
      </w:r>
      <w:r w:rsidR="00706924" w:rsidRPr="00A848C7">
        <w:rPr>
          <w:i/>
          <w:szCs w:val="22"/>
          <w:lang w:val="fr-CA"/>
        </w:rPr>
        <w:t xml:space="preserve">nvite 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>l</w:t>
      </w:r>
      <w:r w:rsidR="00B23C0D">
        <w:rPr>
          <w:bCs/>
          <w:snapToGrid w:val="0"/>
          <w:color w:val="000000"/>
          <w:kern w:val="0"/>
          <w:szCs w:val="24"/>
          <w:lang w:val="fr-CA"/>
        </w:rPr>
        <w:t>’</w:t>
      </w:r>
      <w:r w:rsidR="00D46D0B">
        <w:rPr>
          <w:bCs/>
          <w:snapToGrid w:val="0"/>
          <w:color w:val="000000"/>
          <w:kern w:val="0"/>
          <w:szCs w:val="24"/>
          <w:lang w:val="fr-CA"/>
        </w:rPr>
        <w:t>Organe subsidiaire chargé de l’application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 xml:space="preserve"> à tenir compte des informations contenues dans la note</w:t>
      </w:r>
      <w:r w:rsidR="009453CA">
        <w:rPr>
          <w:bCs/>
          <w:snapToGrid w:val="0"/>
          <w:color w:val="000000"/>
          <w:kern w:val="0"/>
          <w:szCs w:val="24"/>
          <w:lang w:val="fr-CA"/>
        </w:rPr>
        <w:t xml:space="preserve"> supplémentaire qui sera préparée par</w:t>
      </w:r>
      <w:r w:rsidR="00A41D4D" w:rsidRPr="00A848C7">
        <w:rPr>
          <w:bCs/>
          <w:snapToGrid w:val="0"/>
          <w:color w:val="000000"/>
          <w:kern w:val="0"/>
          <w:szCs w:val="24"/>
          <w:lang w:val="fr-CA"/>
        </w:rPr>
        <w:t xml:space="preserve"> la Secrétaire exécutive</w:t>
      </w:r>
      <w:r w:rsidR="009453CA">
        <w:rPr>
          <w:bCs/>
          <w:snapToGrid w:val="0"/>
          <w:color w:val="000000"/>
          <w:kern w:val="0"/>
          <w:szCs w:val="24"/>
          <w:lang w:val="fr-CA"/>
        </w:rPr>
        <w:t xml:space="preserve"> ainsi que des informations soumises par les Parties et d</w:t>
      </w:r>
      <w:r w:rsidR="00B23C0D">
        <w:rPr>
          <w:bCs/>
          <w:snapToGrid w:val="0"/>
          <w:color w:val="000000"/>
          <w:kern w:val="0"/>
          <w:szCs w:val="24"/>
          <w:lang w:val="fr-CA"/>
        </w:rPr>
        <w:t>’</w:t>
      </w:r>
      <w:r w:rsidR="009453CA">
        <w:rPr>
          <w:bCs/>
          <w:snapToGrid w:val="0"/>
          <w:color w:val="000000"/>
          <w:kern w:val="0"/>
          <w:szCs w:val="24"/>
          <w:lang w:val="fr-CA"/>
        </w:rPr>
        <w:t>autres parties prenantes concernées, demandées au titre du paragraphe 7 b) ci</w:t>
      </w:r>
      <w:r w:rsidR="00D46D0B">
        <w:rPr>
          <w:bCs/>
          <w:snapToGrid w:val="0"/>
          <w:color w:val="000000"/>
          <w:kern w:val="0"/>
          <w:szCs w:val="24"/>
          <w:lang w:val="fr-CA"/>
        </w:rPr>
        <w:noBreakHyphen/>
      </w:r>
      <w:r w:rsidR="009453CA">
        <w:rPr>
          <w:bCs/>
          <w:snapToGrid w:val="0"/>
          <w:color w:val="000000"/>
          <w:kern w:val="0"/>
          <w:szCs w:val="24"/>
          <w:lang w:val="fr-CA"/>
        </w:rPr>
        <w:t>dessus,</w:t>
      </w:r>
      <w:r w:rsidR="00F408B0" w:rsidRPr="00A848C7">
        <w:rPr>
          <w:bCs/>
          <w:snapToGrid w:val="0"/>
          <w:color w:val="000000"/>
          <w:kern w:val="0"/>
          <w:szCs w:val="24"/>
          <w:lang w:val="fr-CA"/>
        </w:rPr>
        <w:t xml:space="preserve"> 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>lors de ses délibérations sur cette question à sa deuxième réunion</w:t>
      </w:r>
      <w:r w:rsidR="00670A66" w:rsidRPr="00A848C7">
        <w:rPr>
          <w:bCs/>
          <w:snapToGrid w:val="0"/>
          <w:color w:val="000000"/>
          <w:kern w:val="0"/>
          <w:szCs w:val="24"/>
          <w:lang w:val="fr-CA"/>
        </w:rPr>
        <w:t xml:space="preserve"> et </w:t>
      </w:r>
      <w:r w:rsidR="00C80C51" w:rsidRPr="00A848C7">
        <w:rPr>
          <w:bCs/>
          <w:snapToGrid w:val="0"/>
          <w:color w:val="000000"/>
          <w:kern w:val="0"/>
          <w:szCs w:val="24"/>
          <w:lang w:val="fr-CA"/>
        </w:rPr>
        <w:t xml:space="preserve">lors </w:t>
      </w:r>
      <w:r w:rsidR="00AB352A" w:rsidRPr="00A848C7">
        <w:rPr>
          <w:bCs/>
          <w:snapToGrid w:val="0"/>
          <w:color w:val="000000"/>
          <w:kern w:val="0"/>
          <w:szCs w:val="24"/>
          <w:lang w:val="fr-CA"/>
        </w:rPr>
        <w:t>de</w:t>
      </w:r>
      <w:r w:rsidR="00670A66" w:rsidRPr="00A848C7">
        <w:rPr>
          <w:bCs/>
          <w:snapToGrid w:val="0"/>
          <w:color w:val="000000"/>
          <w:kern w:val="0"/>
          <w:szCs w:val="24"/>
          <w:lang w:val="fr-CA"/>
        </w:rPr>
        <w:t xml:space="preserve"> l</w:t>
      </w:r>
      <w:r w:rsidR="00B23C0D">
        <w:rPr>
          <w:rFonts w:ascii="Helvetica" w:eastAsia="Helvetica" w:hAnsi="Helvetica" w:cs="Helvetica"/>
          <w:bCs/>
          <w:snapToGrid w:val="0"/>
          <w:color w:val="000000"/>
          <w:kern w:val="0"/>
          <w:szCs w:val="24"/>
          <w:lang w:val="fr-CA"/>
        </w:rPr>
        <w:t>’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 xml:space="preserve">élaboration </w:t>
      </w:r>
      <w:r w:rsidR="006D3641" w:rsidRPr="00A848C7">
        <w:rPr>
          <w:bCs/>
          <w:snapToGrid w:val="0"/>
          <w:color w:val="000000"/>
          <w:kern w:val="0"/>
          <w:szCs w:val="24"/>
          <w:lang w:val="fr-CA"/>
        </w:rPr>
        <w:t>des propositions pour u</w:t>
      </w:r>
      <w:r w:rsidR="00D8221E">
        <w:rPr>
          <w:bCs/>
          <w:snapToGrid w:val="0"/>
          <w:color w:val="000000"/>
          <w:kern w:val="0"/>
          <w:szCs w:val="24"/>
          <w:lang w:val="fr-CA"/>
        </w:rPr>
        <w:t>n cadre mondial de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 xml:space="preserve"> la biodiversité </w:t>
      </w:r>
      <w:r w:rsidR="00D8221E">
        <w:rPr>
          <w:bCs/>
          <w:snapToGrid w:val="0"/>
          <w:color w:val="000000"/>
          <w:kern w:val="0"/>
          <w:szCs w:val="24"/>
          <w:lang w:val="fr-CA"/>
        </w:rPr>
        <w:t>pour l’</w:t>
      </w:r>
      <w:r w:rsidR="00706924" w:rsidRPr="00A848C7">
        <w:rPr>
          <w:bCs/>
          <w:snapToGrid w:val="0"/>
          <w:color w:val="000000"/>
          <w:kern w:val="0"/>
          <w:szCs w:val="24"/>
          <w:lang w:val="fr-CA"/>
        </w:rPr>
        <w:t xml:space="preserve">après </w:t>
      </w:r>
      <w:r w:rsidR="00A71E86" w:rsidRPr="00A848C7">
        <w:rPr>
          <w:bCs/>
          <w:color w:val="000000"/>
          <w:szCs w:val="24"/>
          <w:lang w:val="fr-CA"/>
        </w:rPr>
        <w:t>2020</w:t>
      </w:r>
      <w:r w:rsidR="00A848C7">
        <w:rPr>
          <w:bCs/>
          <w:color w:val="000000"/>
          <w:szCs w:val="24"/>
          <w:lang w:val="fr-CA"/>
        </w:rPr>
        <w:t>;</w:t>
      </w:r>
    </w:p>
    <w:p w:rsidR="00AB405A" w:rsidRPr="00A848C7" w:rsidRDefault="000F114F" w:rsidP="00C90217">
      <w:pPr>
        <w:ind w:firstLine="900"/>
        <w:rPr>
          <w:lang w:val="fr-CA"/>
        </w:rPr>
      </w:pPr>
      <w:r w:rsidRPr="00A848C7">
        <w:rPr>
          <w:lang w:val="fr-CA"/>
        </w:rPr>
        <w:t>9</w:t>
      </w:r>
      <w:r w:rsidR="00395BC9" w:rsidRPr="00A848C7">
        <w:rPr>
          <w:lang w:val="fr-CA"/>
        </w:rPr>
        <w:t>.</w:t>
      </w:r>
      <w:r w:rsidR="00033ABA" w:rsidRPr="00A848C7">
        <w:rPr>
          <w:lang w:val="fr-CA"/>
        </w:rPr>
        <w:t xml:space="preserve"> </w:t>
      </w:r>
      <w:r w:rsidR="005118E9" w:rsidRPr="00A848C7">
        <w:rPr>
          <w:lang w:val="fr-CA"/>
        </w:rPr>
        <w:tab/>
      </w:r>
      <w:r w:rsidR="00EC2BDD" w:rsidRPr="00A848C7">
        <w:rPr>
          <w:i/>
          <w:lang w:val="fr-CA"/>
        </w:rPr>
        <w:t xml:space="preserve">Recommande </w:t>
      </w:r>
      <w:r w:rsidR="00F408B0" w:rsidRPr="00A848C7">
        <w:rPr>
          <w:bCs/>
          <w:color w:val="000000"/>
          <w:lang w:val="fr-CA"/>
        </w:rPr>
        <w:t>que</w:t>
      </w:r>
      <w:r w:rsidR="00EC2BDD" w:rsidRPr="00A848C7">
        <w:rPr>
          <w:bCs/>
          <w:color w:val="000000"/>
          <w:lang w:val="fr-CA"/>
        </w:rPr>
        <w:t xml:space="preserve"> l</w:t>
      </w:r>
      <w:r w:rsidR="00B23C0D">
        <w:rPr>
          <w:bCs/>
          <w:color w:val="000000"/>
          <w:lang w:val="fr-CA"/>
        </w:rPr>
        <w:t>’</w:t>
      </w:r>
      <w:r w:rsidR="00D46D0B">
        <w:rPr>
          <w:bCs/>
          <w:color w:val="000000"/>
          <w:lang w:val="fr-CA"/>
        </w:rPr>
        <w:t>Organe subsidiaire chargé de l’application</w:t>
      </w:r>
      <w:r w:rsidR="00670A66" w:rsidRPr="00A848C7">
        <w:rPr>
          <w:bCs/>
          <w:color w:val="000000"/>
          <w:lang w:val="fr-CA"/>
        </w:rPr>
        <w:t xml:space="preserve"> </w:t>
      </w:r>
      <w:r w:rsidR="00F408B0" w:rsidRPr="00A848C7">
        <w:rPr>
          <w:bCs/>
          <w:color w:val="000000"/>
          <w:lang w:val="fr-CA"/>
        </w:rPr>
        <w:t>examine</w:t>
      </w:r>
      <w:r w:rsidR="00EC2BDD" w:rsidRPr="00A848C7">
        <w:rPr>
          <w:bCs/>
          <w:color w:val="000000"/>
          <w:lang w:val="fr-CA"/>
        </w:rPr>
        <w:t xml:space="preserve"> </w:t>
      </w:r>
      <w:r w:rsidR="00670A66" w:rsidRPr="00A848C7">
        <w:rPr>
          <w:bCs/>
          <w:color w:val="000000"/>
          <w:lang w:val="fr-CA"/>
        </w:rPr>
        <w:t>à sa deuxième réunion</w:t>
      </w:r>
      <w:r w:rsidR="00F408B0" w:rsidRPr="00A848C7">
        <w:rPr>
          <w:bCs/>
          <w:color w:val="000000"/>
          <w:lang w:val="fr-CA"/>
        </w:rPr>
        <w:t>, dans le cadre de la préparation de sa recommandation sur l</w:t>
      </w:r>
      <w:r w:rsidR="00B23C0D">
        <w:rPr>
          <w:bCs/>
          <w:color w:val="000000"/>
          <w:lang w:val="fr-CA"/>
        </w:rPr>
        <w:t>’</w:t>
      </w:r>
      <w:r w:rsidR="00F408B0" w:rsidRPr="00A848C7">
        <w:rPr>
          <w:bCs/>
          <w:color w:val="000000"/>
          <w:lang w:val="fr-CA"/>
        </w:rPr>
        <w:t>intégration de la diversité biologique, les éléments suivants d</w:t>
      </w:r>
      <w:r w:rsidR="00B23C0D">
        <w:rPr>
          <w:bCs/>
          <w:color w:val="000000"/>
          <w:lang w:val="fr-CA"/>
        </w:rPr>
        <w:t>’</w:t>
      </w:r>
      <w:r w:rsidR="00F408B0" w:rsidRPr="00A848C7">
        <w:rPr>
          <w:bCs/>
          <w:color w:val="000000"/>
          <w:lang w:val="fr-CA"/>
        </w:rPr>
        <w:t xml:space="preserve">un projet de décision pour </w:t>
      </w:r>
      <w:r w:rsidR="00F904DB">
        <w:rPr>
          <w:bCs/>
          <w:color w:val="000000"/>
          <w:lang w:val="fr-CA"/>
        </w:rPr>
        <w:t xml:space="preserve">adoption par </w:t>
      </w:r>
      <w:r w:rsidR="00F408B0" w:rsidRPr="00A848C7">
        <w:rPr>
          <w:bCs/>
          <w:color w:val="000000"/>
          <w:lang w:val="fr-CA"/>
        </w:rPr>
        <w:t>la Conférence des Parties à sa quatorzième réunion</w:t>
      </w:r>
      <w:r w:rsidR="00BE2BA7">
        <w:rPr>
          <w:bCs/>
          <w:color w:val="000000"/>
          <w:lang w:val="fr-CA"/>
        </w:rPr>
        <w:t> :</w:t>
      </w:r>
    </w:p>
    <w:p w:rsidR="00AB405A" w:rsidRPr="00A848C7" w:rsidRDefault="00AB405A" w:rsidP="00F904DB">
      <w:pPr>
        <w:rPr>
          <w:lang w:val="fr-CA"/>
        </w:rPr>
      </w:pPr>
    </w:p>
    <w:p w:rsidR="00EA08F9" w:rsidRPr="00F904DB" w:rsidRDefault="00EA08F9">
      <w:pPr>
        <w:jc w:val="left"/>
        <w:rPr>
          <w:lang w:val="fr-CA"/>
        </w:rPr>
      </w:pPr>
    </w:p>
    <w:p w:rsidR="00AB405A" w:rsidRPr="00F904DB" w:rsidRDefault="00F904DB" w:rsidP="00C90217">
      <w:pPr>
        <w:pStyle w:val="ListParagraph"/>
        <w:ind w:left="360" w:firstLine="990"/>
        <w:rPr>
          <w:lang w:val="fr-CA"/>
        </w:rPr>
      </w:pPr>
      <w:r>
        <w:rPr>
          <w:lang w:val="fr-CA"/>
        </w:rPr>
        <w:t>[</w:t>
      </w:r>
      <w:r w:rsidR="00EC2BDD" w:rsidRPr="00A848C7">
        <w:rPr>
          <w:i/>
          <w:lang w:val="fr-CA"/>
        </w:rPr>
        <w:t>La Conférence des Parties</w:t>
      </w:r>
      <w:r>
        <w:rPr>
          <w:lang w:val="fr-CA"/>
        </w:rPr>
        <w:t>,</w:t>
      </w:r>
    </w:p>
    <w:p w:rsidR="00AB405A" w:rsidRPr="00A848C7" w:rsidRDefault="00AB405A" w:rsidP="00C90217">
      <w:pPr>
        <w:rPr>
          <w:lang w:val="fr-CA"/>
        </w:rPr>
      </w:pPr>
    </w:p>
    <w:p w:rsidR="00EC2BDD" w:rsidRPr="00A848C7" w:rsidRDefault="00EC2BDD" w:rsidP="00C90217">
      <w:pPr>
        <w:pStyle w:val="ListParagraph"/>
        <w:spacing w:before="120" w:after="120"/>
        <w:ind w:left="900" w:firstLine="900"/>
        <w:contextualSpacing w:val="0"/>
        <w:rPr>
          <w:lang w:val="fr-CA"/>
        </w:rPr>
      </w:pPr>
      <w:r w:rsidRPr="00A848C7">
        <w:rPr>
          <w:i/>
          <w:lang w:val="fr-CA"/>
        </w:rPr>
        <w:t>Rappelant</w:t>
      </w:r>
      <w:r w:rsidRPr="00A848C7">
        <w:rPr>
          <w:lang w:val="fr-CA"/>
        </w:rPr>
        <w:t xml:space="preserve"> la </w:t>
      </w:r>
      <w:hyperlink r:id="rId18" w:history="1">
        <w:r w:rsidRPr="00D8221E">
          <w:rPr>
            <w:rStyle w:val="Hyperlink"/>
            <w:lang w:val="fr-CA"/>
          </w:rPr>
          <w:t>d</w:t>
        </w:r>
        <w:r w:rsidR="00E46E13" w:rsidRPr="00D8221E">
          <w:rPr>
            <w:rStyle w:val="Hyperlink"/>
            <w:lang w:val="fr-CA"/>
          </w:rPr>
          <w:t>écision XIII/</w:t>
        </w:r>
        <w:r w:rsidRPr="00D8221E">
          <w:rPr>
            <w:rStyle w:val="Hyperlink"/>
            <w:lang w:val="fr-CA"/>
          </w:rPr>
          <w:t>3</w:t>
        </w:r>
      </w:hyperlink>
      <w:r w:rsidR="00050917">
        <w:rPr>
          <w:lang w:val="fr-CA"/>
        </w:rPr>
        <w:t xml:space="preserve"> sur</w:t>
      </w:r>
      <w:r w:rsidRPr="00A848C7">
        <w:rPr>
          <w:lang w:val="fr-CA"/>
        </w:rPr>
        <w:t xml:space="preserve"> l</w:t>
      </w:r>
      <w:r w:rsidR="00B23C0D">
        <w:rPr>
          <w:lang w:val="fr-CA"/>
        </w:rPr>
        <w:t>’</w:t>
      </w:r>
      <w:r w:rsidRPr="00A848C7">
        <w:rPr>
          <w:lang w:val="fr-CA"/>
        </w:rPr>
        <w:t xml:space="preserve">intégration de la </w:t>
      </w:r>
      <w:r w:rsidR="00C80C51" w:rsidRPr="00A848C7">
        <w:rPr>
          <w:lang w:val="fr-CA"/>
        </w:rPr>
        <w:t>biodiversité</w:t>
      </w:r>
      <w:r w:rsidRPr="00A848C7">
        <w:rPr>
          <w:lang w:val="fr-CA"/>
        </w:rPr>
        <w:t xml:space="preserve"> dans les secteurs</w:t>
      </w:r>
      <w:r w:rsidR="00050917">
        <w:rPr>
          <w:lang w:val="fr-CA"/>
        </w:rPr>
        <w:t xml:space="preserve"> de l’agriculture, de la foresterie, de la pêche et du tourisme ainsi que des questions intersectorielles, et dans laquelle elle a décidé d’examiner à sa quatorzième réunion l’intégration de la biodiversité dans les secteurs</w:t>
      </w:r>
      <w:r w:rsidRPr="00A848C7">
        <w:rPr>
          <w:lang w:val="fr-CA"/>
        </w:rPr>
        <w:t xml:space="preserve"> de </w:t>
      </w:r>
      <w:r w:rsidR="00C90217" w:rsidRPr="00A848C7">
        <w:rPr>
          <w:lang w:val="fr-CA"/>
        </w:rPr>
        <w:t>l</w:t>
      </w:r>
      <w:r w:rsidR="00B23C0D">
        <w:rPr>
          <w:lang w:val="fr-CA"/>
        </w:rPr>
        <w:t>’</w:t>
      </w:r>
      <w:r w:rsidR="00C90217" w:rsidRPr="00A848C7">
        <w:rPr>
          <w:lang w:val="fr-CA"/>
        </w:rPr>
        <w:t>énergie et de l</w:t>
      </w:r>
      <w:r w:rsidR="00B23C0D">
        <w:rPr>
          <w:lang w:val="fr-CA"/>
        </w:rPr>
        <w:t>’</w:t>
      </w:r>
      <w:r w:rsidR="00C90217" w:rsidRPr="00A848C7">
        <w:rPr>
          <w:lang w:val="fr-CA"/>
        </w:rPr>
        <w:t>exploitation minière</w:t>
      </w:r>
      <w:r w:rsidRPr="00A848C7">
        <w:rPr>
          <w:lang w:val="fr-CA"/>
        </w:rPr>
        <w:t>, des infrastructures, de la fabrication et de la transformation</w:t>
      </w:r>
      <w:r w:rsidR="006C7DBA" w:rsidRPr="00A848C7">
        <w:rPr>
          <w:lang w:val="fr-CA"/>
        </w:rPr>
        <w:t>,</w:t>
      </w:r>
      <w:r w:rsidRPr="00A848C7">
        <w:rPr>
          <w:lang w:val="fr-CA"/>
        </w:rPr>
        <w:t xml:space="preserve"> et de la </w:t>
      </w:r>
      <w:r w:rsidR="00A71E86" w:rsidRPr="00A848C7">
        <w:rPr>
          <w:lang w:val="fr-CA"/>
        </w:rPr>
        <w:t>santé</w:t>
      </w:r>
      <w:r w:rsidR="00050917">
        <w:rPr>
          <w:lang w:val="fr-CA"/>
        </w:rPr>
        <w:t>,</w:t>
      </w:r>
    </w:p>
    <w:p w:rsidR="00EC2BDD" w:rsidRPr="00A848C7" w:rsidRDefault="00EC2BDD" w:rsidP="00C90217">
      <w:pPr>
        <w:pStyle w:val="ListParagraph"/>
        <w:spacing w:before="120" w:after="120"/>
        <w:ind w:left="900" w:firstLine="900"/>
        <w:contextualSpacing w:val="0"/>
        <w:rPr>
          <w:noProof/>
          <w:lang w:val="fr-CA"/>
        </w:rPr>
      </w:pPr>
      <w:r w:rsidRPr="00A848C7">
        <w:rPr>
          <w:i/>
          <w:lang w:val="fr-CA"/>
        </w:rPr>
        <w:t>Prenant note</w:t>
      </w:r>
      <w:r w:rsidRPr="00A848C7">
        <w:rPr>
          <w:lang w:val="fr-CA"/>
        </w:rPr>
        <w:t xml:space="preserve"> de la Déclaration de </w:t>
      </w:r>
      <w:r w:rsidRPr="00A848C7">
        <w:rPr>
          <w:noProof/>
          <w:lang w:val="fr-CA"/>
        </w:rPr>
        <w:t>Cancún sur l</w:t>
      </w:r>
      <w:r w:rsidR="00B23C0D">
        <w:rPr>
          <w:noProof/>
          <w:lang w:val="fr-CA"/>
        </w:rPr>
        <w:t>’</w:t>
      </w:r>
      <w:r w:rsidRPr="00A848C7">
        <w:rPr>
          <w:noProof/>
          <w:lang w:val="fr-CA"/>
        </w:rPr>
        <w:t xml:space="preserve">intégration de la conservation et de </w:t>
      </w:r>
      <w:r w:rsidR="00E526E0" w:rsidRPr="00A848C7">
        <w:rPr>
          <w:noProof/>
          <w:lang w:val="fr-CA"/>
        </w:rPr>
        <w:t>l</w:t>
      </w:r>
      <w:r w:rsidR="00B23C0D">
        <w:rPr>
          <w:noProof/>
          <w:lang w:val="fr-CA"/>
        </w:rPr>
        <w:t>’</w:t>
      </w:r>
      <w:r w:rsidR="00E526E0" w:rsidRPr="00A848C7">
        <w:rPr>
          <w:noProof/>
          <w:lang w:val="fr-CA"/>
        </w:rPr>
        <w:t xml:space="preserve">utilisation durable </w:t>
      </w:r>
      <w:r w:rsidRPr="00A848C7">
        <w:rPr>
          <w:noProof/>
          <w:lang w:val="fr-CA"/>
        </w:rPr>
        <w:t xml:space="preserve">de la biodiversité </w:t>
      </w:r>
      <w:r w:rsidR="00CE2A90" w:rsidRPr="00A848C7">
        <w:rPr>
          <w:noProof/>
          <w:lang w:val="fr-CA"/>
        </w:rPr>
        <w:t>pour le bien</w:t>
      </w:r>
      <w:r w:rsidR="00D46D0B">
        <w:rPr>
          <w:noProof/>
          <w:lang w:val="fr-CA"/>
        </w:rPr>
        <w:noBreakHyphen/>
      </w:r>
      <w:r w:rsidR="00CE2A90" w:rsidRPr="00A848C7">
        <w:rPr>
          <w:noProof/>
          <w:lang w:val="fr-CA"/>
        </w:rPr>
        <w:t xml:space="preserve">être, adoptée lors de la réunion </w:t>
      </w:r>
      <w:r w:rsidRPr="00A848C7">
        <w:rPr>
          <w:noProof/>
          <w:lang w:val="fr-CA"/>
        </w:rPr>
        <w:t>de haut niveau à Cancún (Mexique)</w:t>
      </w:r>
      <w:r w:rsidR="00460383" w:rsidRPr="00A848C7">
        <w:rPr>
          <w:noProof/>
          <w:lang w:val="fr-CA"/>
        </w:rPr>
        <w:t>, le 3 décembre</w:t>
      </w:r>
      <w:r w:rsidRPr="00A848C7">
        <w:rPr>
          <w:noProof/>
          <w:lang w:val="fr-CA"/>
        </w:rPr>
        <w:t xml:space="preserve"> </w:t>
      </w:r>
      <w:r w:rsidR="00A71E86" w:rsidRPr="00A848C7">
        <w:rPr>
          <w:noProof/>
          <w:lang w:val="fr-CA"/>
        </w:rPr>
        <w:t>2016</w:t>
      </w:r>
      <w:r w:rsidR="00460383" w:rsidRPr="00A848C7">
        <w:rPr>
          <w:rStyle w:val="FootnoteReference"/>
          <w:noProof/>
          <w:sz w:val="22"/>
          <w:u w:val="none"/>
          <w:vertAlign w:val="superscript"/>
          <w:lang w:val="fr-CA"/>
        </w:rPr>
        <w:footnoteReference w:id="9"/>
      </w:r>
      <w:r w:rsidR="00050917">
        <w:rPr>
          <w:noProof/>
          <w:lang w:val="fr-CA"/>
        </w:rPr>
        <w:t>,</w:t>
      </w:r>
    </w:p>
    <w:p w:rsidR="00EC2BDD" w:rsidRPr="00A848C7" w:rsidRDefault="00EC2BDD" w:rsidP="00C90217">
      <w:pPr>
        <w:pStyle w:val="ListParagraph"/>
        <w:spacing w:before="120" w:after="120"/>
        <w:ind w:left="900" w:firstLine="900"/>
        <w:contextualSpacing w:val="0"/>
        <w:rPr>
          <w:noProof/>
          <w:lang w:val="fr-CA"/>
        </w:rPr>
      </w:pPr>
      <w:r w:rsidRPr="00A848C7">
        <w:rPr>
          <w:i/>
          <w:noProof/>
          <w:lang w:val="fr-CA"/>
        </w:rPr>
        <w:t xml:space="preserve">Reconnaissant </w:t>
      </w:r>
      <w:r w:rsidRPr="00A848C7">
        <w:rPr>
          <w:noProof/>
          <w:lang w:val="fr-CA"/>
        </w:rPr>
        <w:t xml:space="preserve">que les secteurs de </w:t>
      </w:r>
      <w:r w:rsidR="00C90217" w:rsidRPr="00A848C7">
        <w:rPr>
          <w:noProof/>
          <w:lang w:val="fr-CA"/>
        </w:rPr>
        <w:t>l</w:t>
      </w:r>
      <w:r w:rsidR="00B23C0D">
        <w:rPr>
          <w:noProof/>
          <w:lang w:val="fr-CA"/>
        </w:rPr>
        <w:t>’</w:t>
      </w:r>
      <w:r w:rsidR="00C90217" w:rsidRPr="00A848C7">
        <w:rPr>
          <w:noProof/>
          <w:lang w:val="fr-CA"/>
        </w:rPr>
        <w:t>énergie et de l</w:t>
      </w:r>
      <w:r w:rsidR="00B23C0D">
        <w:rPr>
          <w:noProof/>
          <w:lang w:val="fr-CA"/>
        </w:rPr>
        <w:t>’</w:t>
      </w:r>
      <w:r w:rsidR="00C90217" w:rsidRPr="00A848C7">
        <w:rPr>
          <w:noProof/>
          <w:lang w:val="fr-CA"/>
        </w:rPr>
        <w:t>exploitation minière</w:t>
      </w:r>
      <w:r w:rsidRPr="00A848C7">
        <w:rPr>
          <w:noProof/>
          <w:lang w:val="fr-CA"/>
        </w:rPr>
        <w:t>, des infrastructures, de la fabrication et de la transformation</w:t>
      </w:r>
      <w:r w:rsidR="00CE2A90" w:rsidRPr="00A848C7">
        <w:rPr>
          <w:noProof/>
          <w:lang w:val="fr-CA"/>
        </w:rPr>
        <w:t>,</w:t>
      </w:r>
      <w:r w:rsidRPr="00A848C7">
        <w:rPr>
          <w:noProof/>
          <w:lang w:val="fr-CA"/>
        </w:rPr>
        <w:t xml:space="preserve"> et de la santé dépendent d</w:t>
      </w:r>
      <w:r w:rsidR="00B23C0D">
        <w:rPr>
          <w:noProof/>
          <w:lang w:val="fr-CA"/>
        </w:rPr>
        <w:t>’</w:t>
      </w:r>
      <w:r w:rsidRPr="00A848C7">
        <w:rPr>
          <w:noProof/>
          <w:lang w:val="fr-CA"/>
        </w:rPr>
        <w:t xml:space="preserve">une part, à divers degrés, de la biodiversité et des services écosystémiques </w:t>
      </w:r>
      <w:r w:rsidR="000E6E2C">
        <w:rPr>
          <w:noProof/>
          <w:lang w:val="fr-CA"/>
        </w:rPr>
        <w:t>qu’elle sous-tend</w:t>
      </w:r>
      <w:r w:rsidRPr="00A848C7">
        <w:rPr>
          <w:noProof/>
          <w:lang w:val="fr-CA"/>
        </w:rPr>
        <w:t xml:space="preserve">, et que la perte de biodiversité peut avoir un impact négatif sur </w:t>
      </w:r>
      <w:r w:rsidR="00CE2A90" w:rsidRPr="00A848C7">
        <w:rPr>
          <w:noProof/>
          <w:lang w:val="fr-CA"/>
        </w:rPr>
        <w:t>ces secteurs, et que, d</w:t>
      </w:r>
      <w:r w:rsidR="00B23C0D">
        <w:rPr>
          <w:noProof/>
          <w:lang w:val="fr-CA"/>
        </w:rPr>
        <w:t>’</w:t>
      </w:r>
      <w:r w:rsidR="00A71E86" w:rsidRPr="00A848C7">
        <w:rPr>
          <w:noProof/>
          <w:lang w:val="fr-CA"/>
        </w:rPr>
        <w:t>autre</w:t>
      </w:r>
      <w:r w:rsidR="00CE2A90" w:rsidRPr="00A848C7">
        <w:rPr>
          <w:noProof/>
          <w:lang w:val="fr-CA"/>
        </w:rPr>
        <w:t xml:space="preserve"> part, </w:t>
      </w:r>
      <w:r w:rsidRPr="00A848C7">
        <w:rPr>
          <w:noProof/>
          <w:lang w:val="fr-CA"/>
        </w:rPr>
        <w:t xml:space="preserve">ces secteurs ont des impacts potentiels sur la biodiversité </w:t>
      </w:r>
      <w:r w:rsidR="001256C5">
        <w:rPr>
          <w:noProof/>
          <w:lang w:val="fr-CA"/>
        </w:rPr>
        <w:t>qui peuvent</w:t>
      </w:r>
      <w:r w:rsidRPr="00A848C7">
        <w:rPr>
          <w:noProof/>
          <w:lang w:val="fr-CA"/>
        </w:rPr>
        <w:t xml:space="preserve"> menacer la fourniture de fonctions et de services écosystémiques vitaux pour l</w:t>
      </w:r>
      <w:r w:rsidR="00B23C0D">
        <w:rPr>
          <w:noProof/>
          <w:lang w:val="fr-CA"/>
        </w:rPr>
        <w:t>’</w:t>
      </w:r>
      <w:r w:rsidRPr="00A848C7">
        <w:rPr>
          <w:noProof/>
          <w:lang w:val="fr-CA"/>
        </w:rPr>
        <w:t>humanité</w:t>
      </w:r>
      <w:r w:rsidR="00AD3FDF" w:rsidRPr="00A848C7">
        <w:rPr>
          <w:noProof/>
          <w:lang w:val="fr-CA"/>
        </w:rPr>
        <w:t>,</w:t>
      </w:r>
    </w:p>
    <w:p w:rsidR="00460383" w:rsidRPr="00A848C7" w:rsidRDefault="001256C5" w:rsidP="00C90217">
      <w:pPr>
        <w:pStyle w:val="ListParagraph"/>
        <w:spacing w:before="120" w:after="120"/>
        <w:ind w:left="900" w:firstLine="900"/>
        <w:contextualSpacing w:val="0"/>
        <w:rPr>
          <w:lang w:val="fr-CA"/>
        </w:rPr>
      </w:pPr>
      <w:r>
        <w:rPr>
          <w:i/>
          <w:noProof/>
          <w:lang w:val="fr-CA"/>
        </w:rPr>
        <w:t>Sachant</w:t>
      </w:r>
      <w:r w:rsidR="00EC2BDD" w:rsidRPr="00A848C7">
        <w:rPr>
          <w:noProof/>
          <w:lang w:val="fr-CA"/>
        </w:rPr>
        <w:t xml:space="preserve"> que l</w:t>
      </w:r>
      <w:r w:rsidR="00B23C0D">
        <w:rPr>
          <w:noProof/>
          <w:lang w:val="fr-CA"/>
        </w:rPr>
        <w:t>’</w:t>
      </w:r>
      <w:r w:rsidR="00EC2BDD" w:rsidRPr="00A848C7">
        <w:rPr>
          <w:noProof/>
          <w:lang w:val="fr-CA"/>
        </w:rPr>
        <w:t xml:space="preserve">intégration de la biodiversité dans les secteurs de </w:t>
      </w:r>
      <w:r w:rsidR="00C90217" w:rsidRPr="00A848C7">
        <w:rPr>
          <w:noProof/>
          <w:lang w:val="fr-CA"/>
        </w:rPr>
        <w:t>l</w:t>
      </w:r>
      <w:r w:rsidR="00B23C0D">
        <w:rPr>
          <w:noProof/>
          <w:lang w:val="fr-CA"/>
        </w:rPr>
        <w:t>’</w:t>
      </w:r>
      <w:r>
        <w:rPr>
          <w:noProof/>
          <w:lang w:val="fr-CA"/>
        </w:rPr>
        <w:t>énergie</w:t>
      </w:r>
      <w:r w:rsidR="000A5C6F">
        <w:rPr>
          <w:noProof/>
          <w:lang w:val="fr-CA"/>
        </w:rPr>
        <w:t xml:space="preserve"> et</w:t>
      </w:r>
      <w:r>
        <w:rPr>
          <w:noProof/>
          <w:lang w:val="fr-CA"/>
        </w:rPr>
        <w:t xml:space="preserve"> </w:t>
      </w:r>
      <w:r w:rsidR="00C90217" w:rsidRPr="00A848C7">
        <w:rPr>
          <w:noProof/>
          <w:lang w:val="fr-CA"/>
        </w:rPr>
        <w:t>de l</w:t>
      </w:r>
      <w:r w:rsidR="00B23C0D">
        <w:rPr>
          <w:noProof/>
          <w:lang w:val="fr-CA"/>
        </w:rPr>
        <w:t>’</w:t>
      </w:r>
      <w:r w:rsidR="00C90217" w:rsidRPr="00A848C7">
        <w:rPr>
          <w:noProof/>
          <w:lang w:val="fr-CA"/>
        </w:rPr>
        <w:t>exploitation minière</w:t>
      </w:r>
      <w:r w:rsidR="00EC2BDD" w:rsidRPr="00A848C7">
        <w:rPr>
          <w:noProof/>
          <w:lang w:val="fr-CA"/>
        </w:rPr>
        <w:t>, des infrastructures, de la fabrication et de la transformation</w:t>
      </w:r>
      <w:r>
        <w:rPr>
          <w:noProof/>
          <w:lang w:val="fr-CA"/>
        </w:rPr>
        <w:t>, et de la santé</w:t>
      </w:r>
      <w:r w:rsidR="00EC2BDD" w:rsidRPr="00A848C7">
        <w:rPr>
          <w:noProof/>
          <w:lang w:val="fr-CA"/>
        </w:rPr>
        <w:t xml:space="preserve"> est essentielle pour enrayer la perte de biodiversité et </w:t>
      </w:r>
      <w:r w:rsidR="00C80C51" w:rsidRPr="00A848C7">
        <w:rPr>
          <w:noProof/>
          <w:lang w:val="fr-CA"/>
        </w:rPr>
        <w:t>mener à bien</w:t>
      </w:r>
      <w:r w:rsidR="00CE2A90" w:rsidRPr="00A848C7">
        <w:rPr>
          <w:noProof/>
          <w:lang w:val="fr-CA"/>
        </w:rPr>
        <w:t xml:space="preserve"> le</w:t>
      </w:r>
      <w:r w:rsidR="00EC2BDD" w:rsidRPr="00A848C7">
        <w:rPr>
          <w:noProof/>
          <w:lang w:val="fr-CA"/>
        </w:rPr>
        <w:t xml:space="preserve"> Plan stratégique</w:t>
      </w:r>
      <w:r>
        <w:rPr>
          <w:noProof/>
          <w:lang w:val="fr-CA"/>
        </w:rPr>
        <w:t xml:space="preserve"> pour la diversité biologique</w:t>
      </w:r>
      <w:r w:rsidR="00826009" w:rsidRPr="00A848C7">
        <w:rPr>
          <w:noProof/>
          <w:lang w:val="fr-CA"/>
        </w:rPr>
        <w:t xml:space="preserve"> </w:t>
      </w:r>
      <w:r w:rsidR="00CE2A90" w:rsidRPr="00A848C7">
        <w:rPr>
          <w:noProof/>
          <w:lang w:val="fr-CA"/>
        </w:rPr>
        <w:t>2011</w:t>
      </w:r>
      <w:r w:rsidR="00D46D0B">
        <w:rPr>
          <w:noProof/>
          <w:lang w:val="fr-CA"/>
        </w:rPr>
        <w:noBreakHyphen/>
      </w:r>
      <w:r w:rsidR="00CE2A90" w:rsidRPr="00A848C7">
        <w:rPr>
          <w:noProof/>
          <w:lang w:val="fr-CA"/>
        </w:rPr>
        <w:t>2020</w:t>
      </w:r>
      <w:r w:rsidR="0006517B" w:rsidRPr="00A848C7">
        <w:rPr>
          <w:rStyle w:val="FootnoteReference"/>
          <w:noProof/>
          <w:sz w:val="22"/>
          <w:u w:val="none"/>
          <w:vertAlign w:val="superscript"/>
          <w:lang w:val="fr-CA"/>
        </w:rPr>
        <w:footnoteReference w:id="10"/>
      </w:r>
      <w:r w:rsidR="00CE2A90" w:rsidRPr="00A848C7">
        <w:rPr>
          <w:noProof/>
          <w:lang w:val="fr-CA"/>
        </w:rPr>
        <w:t xml:space="preserve"> et </w:t>
      </w:r>
      <w:r w:rsidR="00C80C51" w:rsidRPr="00A848C7">
        <w:rPr>
          <w:noProof/>
          <w:lang w:val="fr-CA"/>
        </w:rPr>
        <w:t xml:space="preserve">atteindre </w:t>
      </w:r>
      <w:r w:rsidR="00CE2A90" w:rsidRPr="00A848C7">
        <w:rPr>
          <w:noProof/>
          <w:lang w:val="fr-CA"/>
        </w:rPr>
        <w:t>l</w:t>
      </w:r>
      <w:r w:rsidR="00826009" w:rsidRPr="00A848C7">
        <w:rPr>
          <w:noProof/>
          <w:lang w:val="fr-CA"/>
        </w:rPr>
        <w:t xml:space="preserve">es objectifs </w:t>
      </w:r>
      <w:r w:rsidR="00CE2A90" w:rsidRPr="00A848C7">
        <w:rPr>
          <w:noProof/>
          <w:lang w:val="fr-CA"/>
        </w:rPr>
        <w:t>visés dans</w:t>
      </w:r>
      <w:r w:rsidR="00826009" w:rsidRPr="00A848C7">
        <w:rPr>
          <w:lang w:val="fr-CA"/>
        </w:rPr>
        <w:t xml:space="preserve"> </w:t>
      </w:r>
      <w:r w:rsidR="00EC2BDD" w:rsidRPr="00A848C7">
        <w:rPr>
          <w:lang w:val="fr-CA"/>
        </w:rPr>
        <w:t xml:space="preserve">différents accords multilatéraux et processus internationaux, </w:t>
      </w:r>
      <w:r w:rsidR="00826009" w:rsidRPr="00A848C7">
        <w:rPr>
          <w:lang w:val="fr-CA"/>
        </w:rPr>
        <w:t>notamment</w:t>
      </w:r>
      <w:r w:rsidR="00EC2BDD" w:rsidRPr="00A848C7">
        <w:rPr>
          <w:lang w:val="fr-CA"/>
        </w:rPr>
        <w:t xml:space="preserve"> le Programme de développement durable à l</w:t>
      </w:r>
      <w:r w:rsidR="00B23C0D">
        <w:rPr>
          <w:lang w:val="fr-CA"/>
        </w:rPr>
        <w:t>’</w:t>
      </w:r>
      <w:r w:rsidR="00EC2BDD" w:rsidRPr="00A848C7">
        <w:rPr>
          <w:lang w:val="fr-CA"/>
        </w:rPr>
        <w:t>horizon 2030</w:t>
      </w:r>
      <w:r w:rsidR="0006517B" w:rsidRPr="00A848C7">
        <w:rPr>
          <w:lang w:val="fr-CA"/>
        </w:rPr>
        <w:t>,</w:t>
      </w:r>
    </w:p>
    <w:p w:rsidR="00AD3FDF" w:rsidRPr="00A848C7" w:rsidRDefault="00AD3FDF" w:rsidP="00C90217">
      <w:pPr>
        <w:pStyle w:val="ListParagraph"/>
        <w:spacing w:before="120" w:after="120"/>
        <w:ind w:left="900" w:firstLine="900"/>
        <w:contextualSpacing w:val="0"/>
        <w:rPr>
          <w:lang w:val="fr-CA"/>
        </w:rPr>
      </w:pPr>
      <w:r w:rsidRPr="00A848C7">
        <w:rPr>
          <w:i/>
          <w:lang w:val="fr-CA"/>
        </w:rPr>
        <w:t xml:space="preserve">Prenant note </w:t>
      </w:r>
      <w:r w:rsidRPr="00A848C7">
        <w:rPr>
          <w:lang w:val="fr-CA"/>
        </w:rPr>
        <w:t xml:space="preserve">du rôle important </w:t>
      </w:r>
      <w:r w:rsidR="00EA08F9" w:rsidRPr="00A848C7">
        <w:rPr>
          <w:lang w:val="fr-CA"/>
        </w:rPr>
        <w:t>que jouent les</w:t>
      </w:r>
      <w:r w:rsidRPr="00A848C7">
        <w:rPr>
          <w:lang w:val="fr-CA"/>
        </w:rPr>
        <w:t xml:space="preserve"> parties prenantes pertinentes telles que les peuples autochtones et les communautés locales, le milieu universitaire, le secteur privé, la société civile, les gouvernements locaux et infranationaux et les jeunes, </w:t>
      </w:r>
      <w:r w:rsidR="00EA08F9" w:rsidRPr="00A848C7">
        <w:rPr>
          <w:lang w:val="fr-CA"/>
        </w:rPr>
        <w:t>dans l</w:t>
      </w:r>
      <w:r w:rsidR="00B23C0D">
        <w:rPr>
          <w:lang w:val="fr-CA"/>
        </w:rPr>
        <w:t>’</w:t>
      </w:r>
      <w:r w:rsidR="00EA08F9" w:rsidRPr="00A848C7">
        <w:rPr>
          <w:lang w:val="fr-CA"/>
        </w:rPr>
        <w:t>intégration</w:t>
      </w:r>
      <w:r w:rsidRPr="00A848C7">
        <w:rPr>
          <w:lang w:val="fr-CA"/>
        </w:rPr>
        <w:t xml:space="preserve"> de la diversité biologique dans ces secteurs et </w:t>
      </w:r>
      <w:r w:rsidR="001256C5">
        <w:rPr>
          <w:lang w:val="fr-CA"/>
        </w:rPr>
        <w:t>d’</w:t>
      </w:r>
      <w:r w:rsidRPr="00A848C7">
        <w:rPr>
          <w:lang w:val="fr-CA"/>
        </w:rPr>
        <w:t>autres</w:t>
      </w:r>
      <w:r w:rsidR="00A848C7">
        <w:rPr>
          <w:lang w:val="fr-CA"/>
        </w:rPr>
        <w:t>;</w:t>
      </w:r>
    </w:p>
    <w:p w:rsidR="00AB405A" w:rsidRPr="00A848C7" w:rsidRDefault="00AD3FDF" w:rsidP="00C90217">
      <w:pPr>
        <w:pStyle w:val="ListParagraph"/>
        <w:spacing w:before="120" w:after="120"/>
        <w:ind w:left="900" w:firstLine="900"/>
        <w:contextualSpacing w:val="0"/>
        <w:rPr>
          <w:lang w:val="fr-CA"/>
        </w:rPr>
      </w:pPr>
      <w:r w:rsidRPr="00A848C7">
        <w:rPr>
          <w:i/>
          <w:lang w:val="fr-CA"/>
        </w:rPr>
        <w:lastRenderedPageBreak/>
        <w:t xml:space="preserve">Prenant note </w:t>
      </w:r>
      <w:r w:rsidRPr="00A848C7">
        <w:rPr>
          <w:lang w:val="fr-CA"/>
        </w:rPr>
        <w:t xml:space="preserve">des </w:t>
      </w:r>
      <w:r w:rsidRPr="00A848C7">
        <w:rPr>
          <w:i/>
          <w:lang w:val="fr-CA"/>
        </w:rPr>
        <w:t xml:space="preserve">Perspectives des </w:t>
      </w:r>
      <w:r w:rsidR="0006517B" w:rsidRPr="00A848C7">
        <w:rPr>
          <w:i/>
          <w:lang w:val="fr-CA"/>
        </w:rPr>
        <w:t>villes et de la diversité biolo</w:t>
      </w:r>
      <w:r w:rsidRPr="00A848C7">
        <w:rPr>
          <w:i/>
          <w:lang w:val="fr-CA"/>
        </w:rPr>
        <w:t>gique</w:t>
      </w:r>
      <w:r w:rsidR="0006517B" w:rsidRPr="00A848C7">
        <w:rPr>
          <w:rStyle w:val="FootnoteReference"/>
          <w:sz w:val="22"/>
          <w:u w:val="none"/>
          <w:vertAlign w:val="superscript"/>
          <w:lang w:val="fr-CA"/>
        </w:rPr>
        <w:footnoteReference w:id="11"/>
      </w:r>
      <w:r w:rsidRPr="00A848C7">
        <w:rPr>
          <w:lang w:val="fr-CA"/>
        </w:rPr>
        <w:t xml:space="preserve"> et de ses princip</w:t>
      </w:r>
      <w:r w:rsidR="0006517B" w:rsidRPr="00A848C7">
        <w:rPr>
          <w:lang w:val="fr-CA"/>
        </w:rPr>
        <w:t>a</w:t>
      </w:r>
      <w:r w:rsidRPr="00A848C7">
        <w:rPr>
          <w:lang w:val="fr-CA"/>
        </w:rPr>
        <w:t>ux messages sur l</w:t>
      </w:r>
      <w:r w:rsidR="00B23C0D">
        <w:rPr>
          <w:lang w:val="fr-CA"/>
        </w:rPr>
        <w:t>’</w:t>
      </w:r>
      <w:r w:rsidRPr="00A848C7">
        <w:rPr>
          <w:lang w:val="fr-CA"/>
        </w:rPr>
        <w:t xml:space="preserve">intégration de la diversité biologique dans les villes, </w:t>
      </w:r>
      <w:r w:rsidR="0006517B" w:rsidRPr="00A848C7">
        <w:rPr>
          <w:lang w:val="fr-CA"/>
        </w:rPr>
        <w:t>étant donné les</w:t>
      </w:r>
      <w:r w:rsidRPr="00A848C7">
        <w:rPr>
          <w:lang w:val="fr-CA"/>
        </w:rPr>
        <w:t xml:space="preserve"> l</w:t>
      </w:r>
      <w:r w:rsidR="0006517B" w:rsidRPr="00A848C7">
        <w:rPr>
          <w:lang w:val="fr-CA"/>
        </w:rPr>
        <w:t>iens étroits</w:t>
      </w:r>
      <w:r w:rsidRPr="00A848C7">
        <w:rPr>
          <w:lang w:val="fr-CA"/>
        </w:rPr>
        <w:t xml:space="preserve"> avec les secteurs de l</w:t>
      </w:r>
      <w:r w:rsidR="00B23C0D">
        <w:rPr>
          <w:lang w:val="fr-CA"/>
        </w:rPr>
        <w:t>’</w:t>
      </w:r>
      <w:r w:rsidRPr="00A848C7">
        <w:rPr>
          <w:lang w:val="fr-CA"/>
        </w:rPr>
        <w:t>énergie, des infrastructures, de la fabrication et de la transformation</w:t>
      </w:r>
      <w:r w:rsidR="0006517B" w:rsidRPr="00A848C7">
        <w:rPr>
          <w:lang w:val="fr-CA"/>
        </w:rPr>
        <w:t>,</w:t>
      </w:r>
      <w:r w:rsidR="00AB405A" w:rsidRPr="00A848C7">
        <w:rPr>
          <w:lang w:val="fr-CA"/>
        </w:rPr>
        <w:t xml:space="preserve">   </w:t>
      </w:r>
    </w:p>
    <w:p w:rsidR="00EC2BDD" w:rsidRPr="00A848C7" w:rsidRDefault="00EC2BDD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szCs w:val="22"/>
          <w:lang w:val="fr-CA"/>
        </w:rPr>
      </w:pPr>
      <w:r w:rsidRPr="00A848C7">
        <w:rPr>
          <w:szCs w:val="22"/>
          <w:lang w:val="fr-CA"/>
        </w:rPr>
        <w:t xml:space="preserve"> </w:t>
      </w:r>
      <w:r w:rsidRPr="00A848C7">
        <w:rPr>
          <w:i/>
          <w:szCs w:val="22"/>
          <w:lang w:val="fr-CA"/>
        </w:rPr>
        <w:t>Note</w:t>
      </w:r>
      <w:r w:rsidRPr="00A848C7">
        <w:rPr>
          <w:szCs w:val="22"/>
          <w:lang w:val="fr-CA"/>
        </w:rPr>
        <w:t xml:space="preserve"> que, </w:t>
      </w:r>
      <w:r w:rsidR="00641BDE" w:rsidRPr="00A848C7">
        <w:rPr>
          <w:snapToGrid w:val="0"/>
          <w:szCs w:val="22"/>
          <w:lang w:val="fr-CA"/>
        </w:rPr>
        <w:t>bien qu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 xml:space="preserve">il existe plusieurs politiques et outils </w:t>
      </w:r>
      <w:r w:rsidR="00CE2A90" w:rsidRPr="00A848C7">
        <w:rPr>
          <w:szCs w:val="22"/>
          <w:lang w:val="fr-CA"/>
        </w:rPr>
        <w:t xml:space="preserve">visant à intégrer </w:t>
      </w:r>
      <w:r w:rsidR="00641BDE" w:rsidRPr="00A848C7">
        <w:rPr>
          <w:snapToGrid w:val="0"/>
          <w:szCs w:val="22"/>
          <w:lang w:val="fr-CA"/>
        </w:rPr>
        <w:t xml:space="preserve">la diversité biologique dans ces secteurs, </w:t>
      </w:r>
      <w:r w:rsidR="00AA0E42">
        <w:rPr>
          <w:snapToGrid w:val="0"/>
          <w:szCs w:val="22"/>
          <w:lang w:val="fr-CA"/>
        </w:rPr>
        <w:t>de nombreuses</w:t>
      </w:r>
      <w:r w:rsidR="00CE2A90" w:rsidRPr="00A848C7">
        <w:rPr>
          <w:snapToGrid w:val="0"/>
          <w:szCs w:val="22"/>
          <w:lang w:val="fr-CA"/>
        </w:rPr>
        <w:t xml:space="preserve"> lacunes entravent encore </w:t>
      </w:r>
      <w:r w:rsidR="00641BDE" w:rsidRPr="00A848C7">
        <w:rPr>
          <w:snapToGrid w:val="0"/>
          <w:szCs w:val="22"/>
          <w:lang w:val="fr-CA"/>
        </w:rPr>
        <w:t>leur mise en œuvre, notamment en ce qui concerne la planification stratégique et le processus décisionnel, les politiques économiques et sectorielles, et l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>application à p</w:t>
      </w:r>
      <w:r w:rsidR="00AA0E42">
        <w:rPr>
          <w:snapToGrid w:val="0"/>
          <w:szCs w:val="22"/>
          <w:lang w:val="fr-CA"/>
        </w:rPr>
        <w:t>lus grande échelle d’</w:t>
      </w:r>
      <w:r w:rsidR="00641BDE" w:rsidRPr="00A848C7">
        <w:rPr>
          <w:snapToGrid w:val="0"/>
          <w:szCs w:val="22"/>
          <w:lang w:val="fr-CA"/>
        </w:rPr>
        <w:t>étude</w:t>
      </w:r>
      <w:r w:rsidR="00AA0E42">
        <w:rPr>
          <w:snapToGrid w:val="0"/>
          <w:szCs w:val="22"/>
          <w:lang w:val="fr-CA"/>
        </w:rPr>
        <w:t>s</w:t>
      </w:r>
      <w:r w:rsidR="00641BDE" w:rsidRPr="00A848C7">
        <w:rPr>
          <w:snapToGrid w:val="0"/>
          <w:szCs w:val="22"/>
          <w:lang w:val="fr-CA"/>
        </w:rPr>
        <w:t xml:space="preserve"> d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>impact sur l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>environnement intégrant la diversité biologique, plus particulièrement l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 xml:space="preserve">évaluation </w:t>
      </w:r>
      <w:r w:rsidR="00AA0E42">
        <w:rPr>
          <w:snapToGrid w:val="0"/>
          <w:szCs w:val="22"/>
          <w:lang w:val="fr-CA"/>
        </w:rPr>
        <w:t xml:space="preserve">environnementale stratégique </w:t>
      </w:r>
      <w:r w:rsidR="00641BDE" w:rsidRPr="00A848C7">
        <w:rPr>
          <w:snapToGrid w:val="0"/>
          <w:szCs w:val="22"/>
          <w:lang w:val="fr-CA"/>
        </w:rPr>
        <w:t>des politiques, plans et programmes, et l</w:t>
      </w:r>
      <w:r w:rsidR="00B23C0D">
        <w:rPr>
          <w:snapToGrid w:val="0"/>
          <w:szCs w:val="22"/>
          <w:lang w:val="fr-CA"/>
        </w:rPr>
        <w:t>’</w:t>
      </w:r>
      <w:r w:rsidR="00641BDE" w:rsidRPr="00A848C7">
        <w:rPr>
          <w:snapToGrid w:val="0"/>
          <w:szCs w:val="22"/>
          <w:lang w:val="fr-CA"/>
        </w:rPr>
        <w:t>utilisation de la planification spatiale aux niveaux national, régional et interrégional</w:t>
      </w:r>
      <w:r w:rsidR="00A848C7">
        <w:rPr>
          <w:snapToGrid w:val="0"/>
          <w:szCs w:val="22"/>
          <w:lang w:val="fr-CA"/>
        </w:rPr>
        <w:t>;</w:t>
      </w:r>
    </w:p>
    <w:p w:rsidR="00EC2BDD" w:rsidRPr="00A848C7" w:rsidRDefault="00EC2BDD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szCs w:val="22"/>
          <w:lang w:val="fr-CA"/>
        </w:rPr>
      </w:pPr>
      <w:r w:rsidRPr="00A848C7">
        <w:rPr>
          <w:i/>
          <w:szCs w:val="22"/>
          <w:lang w:val="fr-CA"/>
        </w:rPr>
        <w:t>Note</w:t>
      </w:r>
      <w:r w:rsidRPr="00A848C7">
        <w:rPr>
          <w:szCs w:val="22"/>
          <w:lang w:val="fr-CA"/>
        </w:rPr>
        <w:t xml:space="preserve"> </w:t>
      </w:r>
      <w:r w:rsidR="00CE2A90" w:rsidRPr="00A848C7">
        <w:rPr>
          <w:i/>
          <w:szCs w:val="22"/>
          <w:lang w:val="fr-CA"/>
        </w:rPr>
        <w:t>également</w:t>
      </w:r>
      <w:r w:rsidR="00CE2A90" w:rsidRPr="00A848C7">
        <w:rPr>
          <w:szCs w:val="22"/>
          <w:lang w:val="fr-CA"/>
        </w:rPr>
        <w:t xml:space="preserve"> </w:t>
      </w:r>
      <w:r w:rsidRPr="00A848C7">
        <w:rPr>
          <w:szCs w:val="22"/>
          <w:lang w:val="fr-CA"/>
        </w:rPr>
        <w:t>qu</w:t>
      </w:r>
      <w:r w:rsidR="00B23C0D">
        <w:rPr>
          <w:szCs w:val="22"/>
          <w:lang w:val="fr-CA"/>
        </w:rPr>
        <w:t>’</w:t>
      </w:r>
      <w:r w:rsidR="00AA0E42">
        <w:rPr>
          <w:szCs w:val="22"/>
          <w:lang w:val="fr-CA"/>
        </w:rPr>
        <w:t xml:space="preserve">il existe </w:t>
      </w:r>
      <w:r w:rsidRPr="00A848C7">
        <w:rPr>
          <w:szCs w:val="22"/>
          <w:lang w:val="fr-CA"/>
        </w:rPr>
        <w:t xml:space="preserve">des initiatives </w:t>
      </w:r>
      <w:r w:rsidR="00582798" w:rsidRPr="00A848C7">
        <w:rPr>
          <w:szCs w:val="22"/>
          <w:lang w:val="fr-CA"/>
        </w:rPr>
        <w:t>très utiles</w:t>
      </w:r>
      <w:r w:rsidRPr="00A848C7">
        <w:rPr>
          <w:szCs w:val="22"/>
          <w:lang w:val="fr-CA"/>
        </w:rPr>
        <w:t xml:space="preserve"> qui favorisent la conservation </w:t>
      </w:r>
      <w:r w:rsidRPr="00A848C7">
        <w:rPr>
          <w:snapToGrid w:val="0"/>
          <w:szCs w:val="22"/>
          <w:lang w:val="fr-CA"/>
        </w:rPr>
        <w:t xml:space="preserve">et </w:t>
      </w:r>
      <w:r w:rsidR="00E526E0" w:rsidRPr="00A848C7">
        <w:rPr>
          <w:snapToGrid w:val="0"/>
          <w:szCs w:val="22"/>
          <w:lang w:val="fr-CA"/>
        </w:rPr>
        <w:t>l</w:t>
      </w:r>
      <w:r w:rsidR="00B23C0D">
        <w:rPr>
          <w:snapToGrid w:val="0"/>
          <w:szCs w:val="22"/>
          <w:lang w:val="fr-CA"/>
        </w:rPr>
        <w:t>’</w:t>
      </w:r>
      <w:r w:rsidR="00E526E0" w:rsidRPr="00A848C7">
        <w:rPr>
          <w:snapToGrid w:val="0"/>
          <w:szCs w:val="22"/>
          <w:lang w:val="fr-CA"/>
        </w:rPr>
        <w:t xml:space="preserve">utilisation durable </w:t>
      </w:r>
      <w:r w:rsidRPr="00A848C7">
        <w:rPr>
          <w:snapToGrid w:val="0"/>
          <w:szCs w:val="22"/>
          <w:lang w:val="fr-CA"/>
        </w:rPr>
        <w:t>de la</w:t>
      </w:r>
      <w:r w:rsidRPr="00A848C7">
        <w:rPr>
          <w:szCs w:val="22"/>
          <w:lang w:val="fr-CA"/>
        </w:rPr>
        <w:t xml:space="preserve"> diversité biologique et, dans une certaine mesure, son intégration dans les processus productifs</w:t>
      </w:r>
      <w:r w:rsidR="00A848C7">
        <w:rPr>
          <w:szCs w:val="22"/>
          <w:lang w:val="fr-CA"/>
        </w:rPr>
        <w:t>;</w:t>
      </w:r>
    </w:p>
    <w:p w:rsidR="00EC2BDD" w:rsidRPr="00A848C7" w:rsidRDefault="00EC2BDD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szCs w:val="22"/>
          <w:lang w:val="fr-CA"/>
        </w:rPr>
      </w:pPr>
      <w:r w:rsidRPr="00A848C7">
        <w:rPr>
          <w:szCs w:val="22"/>
          <w:lang w:val="fr-CA"/>
        </w:rPr>
        <w:t xml:space="preserve"> </w:t>
      </w:r>
      <w:r w:rsidR="00EA08F9" w:rsidRPr="00A848C7">
        <w:rPr>
          <w:i/>
          <w:szCs w:val="22"/>
          <w:lang w:val="fr-CA"/>
        </w:rPr>
        <w:t>Se réjouit</w:t>
      </w:r>
      <w:r w:rsidRPr="00A848C7">
        <w:rPr>
          <w:szCs w:val="22"/>
          <w:lang w:val="fr-CA"/>
        </w:rPr>
        <w:t xml:space="preserve"> de la résolution sur l</w:t>
      </w:r>
      <w:r w:rsidR="00B23C0D">
        <w:rPr>
          <w:szCs w:val="22"/>
          <w:lang w:val="fr-CA"/>
        </w:rPr>
        <w:t>’</w:t>
      </w:r>
      <w:r w:rsidRPr="00A848C7">
        <w:rPr>
          <w:szCs w:val="22"/>
          <w:lang w:val="fr-CA"/>
        </w:rPr>
        <w:t>atténuation de la pollution par l</w:t>
      </w:r>
      <w:r w:rsidR="00B23C0D">
        <w:rPr>
          <w:szCs w:val="22"/>
          <w:lang w:val="fr-CA"/>
        </w:rPr>
        <w:t>’</w:t>
      </w:r>
      <w:r w:rsidRPr="00A848C7">
        <w:rPr>
          <w:szCs w:val="22"/>
          <w:lang w:val="fr-CA"/>
        </w:rPr>
        <w:t xml:space="preserve">intégration de la biodiversité dans les secteurs clés adoptée </w:t>
      </w:r>
      <w:r w:rsidR="00307E3A" w:rsidRPr="00A848C7">
        <w:rPr>
          <w:szCs w:val="22"/>
          <w:lang w:val="fr-CA"/>
        </w:rPr>
        <w:t xml:space="preserve">par </w:t>
      </w:r>
      <w:r w:rsidR="007E67A5" w:rsidRPr="00A848C7">
        <w:rPr>
          <w:szCs w:val="22"/>
          <w:lang w:val="fr-CA"/>
        </w:rPr>
        <w:t>l</w:t>
      </w:r>
      <w:r w:rsidR="00B23C0D">
        <w:rPr>
          <w:szCs w:val="22"/>
          <w:lang w:val="fr-CA"/>
        </w:rPr>
        <w:t>’</w:t>
      </w:r>
      <w:r w:rsidR="007E67A5" w:rsidRPr="00A848C7">
        <w:rPr>
          <w:szCs w:val="22"/>
          <w:lang w:val="fr-CA"/>
        </w:rPr>
        <w:t>Assemblée des Nations U</w:t>
      </w:r>
      <w:r w:rsidRPr="00A848C7">
        <w:rPr>
          <w:szCs w:val="22"/>
          <w:lang w:val="fr-CA"/>
        </w:rPr>
        <w:t xml:space="preserve">nies pour </w:t>
      </w:r>
      <w:r w:rsidR="00A71E86" w:rsidRPr="00A848C7">
        <w:rPr>
          <w:szCs w:val="22"/>
          <w:lang w:val="fr-CA"/>
        </w:rPr>
        <w:t>l</w:t>
      </w:r>
      <w:r w:rsidR="00B23C0D">
        <w:rPr>
          <w:szCs w:val="22"/>
          <w:lang w:val="fr-CA"/>
        </w:rPr>
        <w:t>’</w:t>
      </w:r>
      <w:r w:rsidR="00A71E86" w:rsidRPr="00A848C7">
        <w:rPr>
          <w:szCs w:val="22"/>
          <w:lang w:val="fr-CA"/>
        </w:rPr>
        <w:t xml:space="preserve">environnement </w:t>
      </w:r>
      <w:r w:rsidR="00307E3A" w:rsidRPr="00A848C7">
        <w:rPr>
          <w:szCs w:val="22"/>
          <w:lang w:val="fr-CA"/>
        </w:rPr>
        <w:t>à sa troisième session</w:t>
      </w:r>
      <w:r w:rsidR="00F269E4" w:rsidRPr="00A848C7">
        <w:rPr>
          <w:rStyle w:val="FootnoteReference"/>
          <w:sz w:val="22"/>
          <w:szCs w:val="22"/>
          <w:u w:val="none"/>
          <w:vertAlign w:val="superscript"/>
          <w:lang w:val="fr-CA"/>
        </w:rPr>
        <w:footnoteReference w:id="12"/>
      </w:r>
      <w:r w:rsidR="00A848C7">
        <w:rPr>
          <w:szCs w:val="22"/>
          <w:lang w:val="fr-CA"/>
        </w:rPr>
        <w:t>;</w:t>
      </w:r>
    </w:p>
    <w:p w:rsidR="00E33A3E" w:rsidRPr="00A848C7" w:rsidRDefault="00EC2BDD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iCs/>
          <w:szCs w:val="22"/>
          <w:lang w:val="fr-CA"/>
        </w:rPr>
      </w:pPr>
      <w:r w:rsidRPr="00A848C7">
        <w:rPr>
          <w:i/>
          <w:szCs w:val="22"/>
          <w:lang w:val="fr-CA"/>
        </w:rPr>
        <w:t>Invite</w:t>
      </w:r>
      <w:r w:rsidRPr="00A848C7">
        <w:rPr>
          <w:szCs w:val="22"/>
          <w:lang w:val="fr-CA"/>
        </w:rPr>
        <w:t xml:space="preserve"> les Parties, les autres gouvernements et les parties prenantes concernées </w:t>
      </w:r>
      <w:r w:rsidR="00A71E86" w:rsidRPr="00A848C7">
        <w:rPr>
          <w:szCs w:val="22"/>
          <w:lang w:val="fr-CA"/>
        </w:rPr>
        <w:t>à :</w:t>
      </w:r>
    </w:p>
    <w:p w:rsidR="007E67A5" w:rsidRPr="00A848C7" w:rsidRDefault="00AA0E42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>
        <w:rPr>
          <w:kern w:val="0"/>
          <w:szCs w:val="24"/>
          <w:lang w:val="fr-CA"/>
        </w:rPr>
        <w:t>Examiner les tendances dans l</w:t>
      </w:r>
      <w:r w:rsidR="007E67A5" w:rsidRPr="00A848C7">
        <w:rPr>
          <w:kern w:val="0"/>
          <w:szCs w:val="24"/>
          <w:lang w:val="fr-CA"/>
        </w:rPr>
        <w:t xml:space="preserve">es secteurs </w:t>
      </w:r>
      <w:r>
        <w:rPr>
          <w:kern w:val="0"/>
          <w:szCs w:val="24"/>
          <w:lang w:val="fr-CA"/>
        </w:rPr>
        <w:t>de l’</w:t>
      </w:r>
      <w:r w:rsidR="000A5C6F">
        <w:rPr>
          <w:kern w:val="0"/>
          <w:szCs w:val="24"/>
          <w:lang w:val="fr-CA"/>
        </w:rPr>
        <w:t>énergie et</w:t>
      </w:r>
      <w:r>
        <w:rPr>
          <w:kern w:val="0"/>
          <w:szCs w:val="24"/>
          <w:lang w:val="fr-CA"/>
        </w:rPr>
        <w:t xml:space="preserve"> de l’exploitation minière, des infrastructures, de la fabrication et de la transformation, et de la santé </w:t>
      </w:r>
      <w:r w:rsidR="007E67A5" w:rsidRPr="00A848C7">
        <w:rPr>
          <w:kern w:val="0"/>
          <w:szCs w:val="24"/>
          <w:lang w:val="fr-CA"/>
        </w:rPr>
        <w:t>dans leur propre pays, de même que les lois, les politiques et les pratiques existantes visant à lutter contre les impacts possibles sur la diversité biologique et sur les moyens de subsistance traditionnels et les connaissances des peuples autochtones et des communautés locales de ces secteurs</w:t>
      </w:r>
      <w:r w:rsidR="00A848C7">
        <w:rPr>
          <w:kern w:val="0"/>
          <w:szCs w:val="24"/>
          <w:lang w:val="fr-CA"/>
        </w:rPr>
        <w:t>;</w:t>
      </w:r>
    </w:p>
    <w:p w:rsidR="00E33A3E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noProof/>
          <w:kern w:val="0"/>
          <w:szCs w:val="24"/>
          <w:lang w:val="fr-CA"/>
        </w:rPr>
      </w:pPr>
      <w:r w:rsidRPr="00A848C7">
        <w:rPr>
          <w:kern w:val="0"/>
          <w:szCs w:val="24"/>
          <w:lang w:val="fr-CA"/>
        </w:rPr>
        <w:t>Favoriser l</w:t>
      </w:r>
      <w:r w:rsidR="00B23C0D">
        <w:rPr>
          <w:kern w:val="0"/>
          <w:szCs w:val="24"/>
          <w:lang w:val="fr-CA"/>
        </w:rPr>
        <w:t>’</w:t>
      </w:r>
      <w:r w:rsidRPr="00A848C7">
        <w:rPr>
          <w:kern w:val="0"/>
          <w:szCs w:val="24"/>
          <w:lang w:val="fr-CA"/>
        </w:rPr>
        <w:t xml:space="preserve">intégration de la conservation et de </w:t>
      </w:r>
      <w:r w:rsidR="00E526E0" w:rsidRPr="00A848C7">
        <w:rPr>
          <w:kern w:val="0"/>
          <w:szCs w:val="24"/>
          <w:lang w:val="fr-CA"/>
        </w:rPr>
        <w:t>l</w:t>
      </w:r>
      <w:r w:rsidR="00B23C0D">
        <w:rPr>
          <w:kern w:val="0"/>
          <w:szCs w:val="24"/>
          <w:lang w:val="fr-CA"/>
        </w:rPr>
        <w:t>’</w:t>
      </w:r>
      <w:r w:rsidR="00E526E0" w:rsidRPr="00A848C7">
        <w:rPr>
          <w:kern w:val="0"/>
          <w:szCs w:val="24"/>
          <w:lang w:val="fr-CA"/>
        </w:rPr>
        <w:t xml:space="preserve">utilisation durable </w:t>
      </w:r>
      <w:r w:rsidR="00050917">
        <w:rPr>
          <w:kern w:val="0"/>
          <w:szCs w:val="24"/>
          <w:lang w:val="fr-CA"/>
        </w:rPr>
        <w:t>de la biodiversité dans c</w:t>
      </w:r>
      <w:r w:rsidRPr="00A848C7">
        <w:rPr>
          <w:kern w:val="0"/>
          <w:szCs w:val="24"/>
          <w:lang w:val="fr-CA"/>
        </w:rPr>
        <w:t xml:space="preserve">es secteurs, notamment en intégrant la valeur économique, sociale et environnementale de la biodiversité </w:t>
      </w:r>
      <w:r w:rsidR="00B06371" w:rsidRPr="00A848C7">
        <w:rPr>
          <w:kern w:val="0"/>
          <w:szCs w:val="24"/>
          <w:lang w:val="fr-CA"/>
        </w:rPr>
        <w:t>dans les décisions d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B06371" w:rsidRPr="00A848C7">
        <w:rPr>
          <w:kern w:val="0"/>
          <w:szCs w:val="24"/>
          <w:lang w:val="fr-CA"/>
        </w:rPr>
        <w:t xml:space="preserve">investissements, </w:t>
      </w:r>
      <w:r w:rsidRPr="00A848C7">
        <w:rPr>
          <w:kern w:val="0"/>
          <w:szCs w:val="24"/>
          <w:lang w:val="fr-CA"/>
        </w:rPr>
        <w:t xml:space="preserve">y compris </w:t>
      </w:r>
      <w:r w:rsidR="00B06371" w:rsidRPr="00A848C7">
        <w:rPr>
          <w:kern w:val="0"/>
          <w:szCs w:val="24"/>
          <w:lang w:val="fr-CA"/>
        </w:rPr>
        <w:t xml:space="preserve">en évaluant les </w:t>
      </w:r>
      <w:r w:rsidR="00B16F90" w:rsidRPr="00A848C7">
        <w:rPr>
          <w:kern w:val="0"/>
          <w:szCs w:val="24"/>
          <w:lang w:val="fr-CA"/>
        </w:rPr>
        <w:t xml:space="preserve">solutions de </w:t>
      </w:r>
      <w:r w:rsidR="00CE2A90" w:rsidRPr="00A848C7">
        <w:rPr>
          <w:kern w:val="0"/>
          <w:szCs w:val="24"/>
          <w:lang w:val="fr-CA"/>
        </w:rPr>
        <w:t>substitution à</w:t>
      </w:r>
      <w:r w:rsidR="006E2C64">
        <w:rPr>
          <w:kern w:val="0"/>
          <w:szCs w:val="24"/>
          <w:lang w:val="fr-CA"/>
        </w:rPr>
        <w:t xml:space="preserve"> de tels investissements,</w:t>
      </w:r>
      <w:r w:rsidRPr="00A848C7">
        <w:rPr>
          <w:kern w:val="0"/>
          <w:szCs w:val="24"/>
          <w:lang w:val="fr-CA"/>
        </w:rPr>
        <w:t xml:space="preserve"> en explorant des </w:t>
      </w:r>
      <w:r w:rsidR="00B16F90" w:rsidRPr="00A848C7">
        <w:rPr>
          <w:kern w:val="0"/>
          <w:szCs w:val="24"/>
          <w:lang w:val="fr-CA"/>
        </w:rPr>
        <w:t xml:space="preserve">nouveaux </w:t>
      </w:r>
      <w:r w:rsidRPr="00A848C7">
        <w:rPr>
          <w:kern w:val="0"/>
          <w:szCs w:val="24"/>
          <w:lang w:val="fr-CA"/>
        </w:rPr>
        <w:t xml:space="preserve">moyens de mieux intégrer la </w:t>
      </w:r>
      <w:r w:rsidR="006E2C64">
        <w:rPr>
          <w:kern w:val="0"/>
          <w:szCs w:val="24"/>
          <w:lang w:val="fr-CA"/>
        </w:rPr>
        <w:t xml:space="preserve">biodiversité dans ces secteurs, </w:t>
      </w:r>
      <w:r w:rsidRPr="00A848C7">
        <w:rPr>
          <w:kern w:val="0"/>
          <w:szCs w:val="24"/>
          <w:lang w:val="fr-CA"/>
        </w:rPr>
        <w:t xml:space="preserve">et </w:t>
      </w:r>
      <w:r w:rsidR="00B16F90" w:rsidRPr="00A848C7">
        <w:rPr>
          <w:kern w:val="0"/>
          <w:szCs w:val="24"/>
          <w:lang w:val="fr-CA"/>
        </w:rPr>
        <w:t>en encourageant l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B16F90" w:rsidRPr="00A848C7">
        <w:rPr>
          <w:kern w:val="0"/>
          <w:szCs w:val="24"/>
          <w:lang w:val="fr-CA"/>
        </w:rPr>
        <w:t xml:space="preserve">élaboration </w:t>
      </w:r>
      <w:r w:rsidRPr="00A848C7">
        <w:rPr>
          <w:kern w:val="0"/>
          <w:szCs w:val="24"/>
          <w:lang w:val="fr-CA"/>
        </w:rPr>
        <w:t xml:space="preserve">de normes et de lignes directrices de bonnes pratiques </w:t>
      </w:r>
      <w:r w:rsidR="00CE2A90" w:rsidRPr="00A848C7">
        <w:rPr>
          <w:kern w:val="0"/>
          <w:szCs w:val="24"/>
          <w:lang w:val="fr-CA"/>
        </w:rPr>
        <w:t>relatives</w:t>
      </w:r>
      <w:r w:rsidRPr="00A848C7">
        <w:rPr>
          <w:kern w:val="0"/>
          <w:szCs w:val="24"/>
          <w:lang w:val="fr-CA"/>
        </w:rPr>
        <w:t xml:space="preserve"> à la biodiversité dans ces secteurs, en tenant compte des </w:t>
      </w:r>
      <w:r w:rsidR="006E2C64">
        <w:rPr>
          <w:kern w:val="0"/>
          <w:szCs w:val="24"/>
          <w:lang w:val="fr-CA"/>
        </w:rPr>
        <w:t>approches fondées sur les écosystèmes</w:t>
      </w:r>
      <w:r w:rsidR="00CE2A90" w:rsidRPr="00A848C7">
        <w:rPr>
          <w:noProof/>
          <w:kern w:val="0"/>
          <w:szCs w:val="24"/>
          <w:lang w:val="fr-CA"/>
        </w:rPr>
        <w:t xml:space="preserve"> et </w:t>
      </w:r>
      <w:r w:rsidRPr="00A848C7">
        <w:rPr>
          <w:noProof/>
          <w:kern w:val="0"/>
          <w:szCs w:val="24"/>
          <w:lang w:val="fr-CA"/>
        </w:rPr>
        <w:t>des effets environnementaux cumulatifs sur la biodiversité</w:t>
      </w:r>
      <w:r w:rsidR="00A848C7">
        <w:rPr>
          <w:noProof/>
          <w:kern w:val="0"/>
          <w:szCs w:val="24"/>
          <w:lang w:val="fr-CA"/>
        </w:rPr>
        <w:t>;</w:t>
      </w:r>
    </w:p>
    <w:p w:rsidR="00E33A3E" w:rsidRPr="00A848C7" w:rsidRDefault="002301E5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noProof/>
          <w:kern w:val="0"/>
          <w:szCs w:val="24"/>
          <w:lang w:val="fr-CA"/>
        </w:rPr>
      </w:pPr>
      <w:r w:rsidRPr="00A848C7">
        <w:rPr>
          <w:noProof/>
          <w:kern w:val="0"/>
          <w:szCs w:val="24"/>
          <w:lang w:val="fr-CA"/>
        </w:rPr>
        <w:t>Examiner et a</w:t>
      </w:r>
      <w:r w:rsidR="00876288" w:rsidRPr="00A848C7">
        <w:rPr>
          <w:noProof/>
          <w:kern w:val="0"/>
          <w:szCs w:val="24"/>
          <w:lang w:val="fr-CA"/>
        </w:rPr>
        <w:t>ctualiser</w:t>
      </w:r>
      <w:r w:rsidRPr="00A848C7">
        <w:rPr>
          <w:noProof/>
          <w:kern w:val="0"/>
          <w:szCs w:val="24"/>
          <w:lang w:val="fr-CA"/>
        </w:rPr>
        <w:t>, si nécessaire,</w:t>
      </w:r>
      <w:r w:rsidR="00E33A3E" w:rsidRPr="00A848C7">
        <w:rPr>
          <w:noProof/>
          <w:kern w:val="0"/>
          <w:szCs w:val="24"/>
          <w:lang w:val="fr-CA"/>
        </w:rPr>
        <w:t xml:space="preserve"> les cadres juridiques</w:t>
      </w:r>
      <w:r w:rsidRPr="00A848C7">
        <w:rPr>
          <w:noProof/>
          <w:kern w:val="0"/>
          <w:szCs w:val="24"/>
          <w:lang w:val="fr-CA"/>
        </w:rPr>
        <w:t>, les politiques et les pratiques</w:t>
      </w:r>
      <w:r w:rsidR="00E33A3E" w:rsidRPr="00A848C7">
        <w:rPr>
          <w:noProof/>
          <w:kern w:val="0"/>
          <w:szCs w:val="24"/>
          <w:lang w:val="fr-CA"/>
        </w:rPr>
        <w:t xml:space="preserve"> pour </w:t>
      </w:r>
      <w:r w:rsidR="007573EF">
        <w:rPr>
          <w:noProof/>
          <w:kern w:val="0"/>
          <w:szCs w:val="24"/>
          <w:lang w:val="fr-CA"/>
        </w:rPr>
        <w:t>favoriser l’intégration de</w:t>
      </w:r>
      <w:r w:rsidR="00E33A3E" w:rsidRPr="00A848C7">
        <w:rPr>
          <w:noProof/>
          <w:kern w:val="0"/>
          <w:szCs w:val="24"/>
          <w:lang w:val="fr-CA"/>
        </w:rPr>
        <w:t xml:space="preserve"> la conservation et </w:t>
      </w:r>
      <w:r w:rsidR="00E526E0" w:rsidRPr="00A848C7">
        <w:rPr>
          <w:noProof/>
          <w:kern w:val="0"/>
          <w:szCs w:val="24"/>
          <w:lang w:val="fr-CA"/>
        </w:rPr>
        <w:t>l</w:t>
      </w:r>
      <w:r w:rsidR="00B23C0D">
        <w:rPr>
          <w:noProof/>
          <w:kern w:val="0"/>
          <w:szCs w:val="24"/>
          <w:lang w:val="fr-CA"/>
        </w:rPr>
        <w:t>’</w:t>
      </w:r>
      <w:r w:rsidR="00E526E0" w:rsidRPr="00A848C7">
        <w:rPr>
          <w:noProof/>
          <w:kern w:val="0"/>
          <w:szCs w:val="24"/>
          <w:lang w:val="fr-CA"/>
        </w:rPr>
        <w:t xml:space="preserve">utilisation durable </w:t>
      </w:r>
      <w:r w:rsidR="00E33A3E" w:rsidRPr="00A848C7">
        <w:rPr>
          <w:noProof/>
          <w:kern w:val="0"/>
          <w:szCs w:val="24"/>
          <w:lang w:val="fr-CA"/>
        </w:rPr>
        <w:t>de la diversité biologique</w:t>
      </w:r>
      <w:r w:rsidR="007573EF">
        <w:rPr>
          <w:noProof/>
          <w:kern w:val="0"/>
          <w:szCs w:val="24"/>
          <w:lang w:val="fr-CA"/>
        </w:rPr>
        <w:t>, ainsi que d</w:t>
      </w:r>
      <w:r w:rsidR="00CE2A90" w:rsidRPr="00A848C7">
        <w:rPr>
          <w:noProof/>
          <w:kern w:val="0"/>
          <w:szCs w:val="24"/>
          <w:lang w:val="fr-CA"/>
        </w:rPr>
        <w:t>es services écosystémiques,</w:t>
      </w:r>
      <w:r w:rsidR="00E33A3E" w:rsidRPr="00A848C7">
        <w:rPr>
          <w:noProof/>
          <w:kern w:val="0"/>
          <w:szCs w:val="24"/>
          <w:lang w:val="fr-CA"/>
        </w:rPr>
        <w:t xml:space="preserve"> dans les politiques et la planification</w:t>
      </w:r>
      <w:r w:rsidR="00CE2A90" w:rsidRPr="00A848C7">
        <w:rPr>
          <w:noProof/>
          <w:kern w:val="0"/>
          <w:szCs w:val="24"/>
          <w:lang w:val="fr-CA"/>
        </w:rPr>
        <w:t xml:space="preserve"> des entreprises</w:t>
      </w:r>
      <w:r w:rsidR="00E33A3E" w:rsidRPr="00A848C7">
        <w:rPr>
          <w:noProof/>
          <w:kern w:val="0"/>
          <w:szCs w:val="24"/>
          <w:lang w:val="fr-CA"/>
        </w:rPr>
        <w:t xml:space="preserve">, notamment en </w:t>
      </w:r>
      <w:r w:rsidR="00CE2A90" w:rsidRPr="00A848C7">
        <w:rPr>
          <w:noProof/>
          <w:kern w:val="0"/>
          <w:szCs w:val="24"/>
          <w:lang w:val="fr-CA"/>
        </w:rPr>
        <w:t>élaborant</w:t>
      </w:r>
      <w:r w:rsidR="00E33A3E" w:rsidRPr="00A848C7">
        <w:rPr>
          <w:noProof/>
          <w:kern w:val="0"/>
          <w:szCs w:val="24"/>
          <w:lang w:val="fr-CA"/>
        </w:rPr>
        <w:t xml:space="preserve"> et en mettant en œuvre des </w:t>
      </w:r>
      <w:r w:rsidR="00CE2A90" w:rsidRPr="00A848C7">
        <w:rPr>
          <w:noProof/>
          <w:kern w:val="0"/>
          <w:szCs w:val="24"/>
          <w:lang w:val="fr-CA"/>
        </w:rPr>
        <w:t>mesures incitatives</w:t>
      </w:r>
      <w:r w:rsidRPr="00A848C7">
        <w:rPr>
          <w:noProof/>
          <w:kern w:val="0"/>
          <w:szCs w:val="24"/>
          <w:lang w:val="fr-CA"/>
        </w:rPr>
        <w:t xml:space="preserve"> le long des chaînes d</w:t>
      </w:r>
      <w:r w:rsidR="00B23C0D">
        <w:rPr>
          <w:noProof/>
          <w:kern w:val="0"/>
          <w:szCs w:val="24"/>
          <w:lang w:val="fr-CA"/>
        </w:rPr>
        <w:t>’</w:t>
      </w:r>
      <w:r w:rsidRPr="00A848C7">
        <w:rPr>
          <w:noProof/>
          <w:kern w:val="0"/>
          <w:szCs w:val="24"/>
          <w:lang w:val="fr-CA"/>
        </w:rPr>
        <w:t>approvisionnement</w:t>
      </w:r>
      <w:r w:rsidR="00E33A3E" w:rsidRPr="00A848C7">
        <w:rPr>
          <w:noProof/>
          <w:kern w:val="0"/>
          <w:szCs w:val="24"/>
          <w:lang w:val="fr-CA"/>
        </w:rPr>
        <w:t xml:space="preserve"> et en renforçant </w:t>
      </w:r>
      <w:r w:rsidR="00876288" w:rsidRPr="00A848C7">
        <w:rPr>
          <w:noProof/>
          <w:kern w:val="0"/>
          <w:szCs w:val="24"/>
          <w:lang w:val="fr-CA"/>
        </w:rPr>
        <w:t>les moyens de production et de consommation durable</w:t>
      </w:r>
      <w:r w:rsidR="00C80C51" w:rsidRPr="00A848C7">
        <w:rPr>
          <w:noProof/>
          <w:kern w:val="0"/>
          <w:szCs w:val="24"/>
          <w:lang w:val="fr-CA"/>
        </w:rPr>
        <w:t>s</w:t>
      </w:r>
      <w:r w:rsidR="00876288" w:rsidRPr="00A848C7">
        <w:rPr>
          <w:noProof/>
          <w:kern w:val="0"/>
          <w:szCs w:val="24"/>
          <w:lang w:val="fr-CA"/>
        </w:rPr>
        <w:t xml:space="preserve"> d</w:t>
      </w:r>
      <w:r w:rsidR="00E33A3E" w:rsidRPr="00A848C7">
        <w:rPr>
          <w:noProof/>
          <w:kern w:val="0"/>
          <w:szCs w:val="24"/>
          <w:lang w:val="fr-CA"/>
        </w:rPr>
        <w:t>es petites et moyennes entreprises</w:t>
      </w:r>
      <w:r w:rsidR="00A848C7">
        <w:rPr>
          <w:noProof/>
          <w:kern w:val="0"/>
          <w:szCs w:val="24"/>
          <w:lang w:val="fr-CA"/>
        </w:rPr>
        <w:t>;</w:t>
      </w:r>
    </w:p>
    <w:p w:rsidR="00E33A3E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 w:rsidRPr="00A848C7">
        <w:rPr>
          <w:noProof/>
          <w:kern w:val="0"/>
          <w:szCs w:val="24"/>
          <w:lang w:val="fr-CA"/>
        </w:rPr>
        <w:t xml:space="preserve">Établir, renforcer ou </w:t>
      </w:r>
      <w:r w:rsidR="00CE2A90" w:rsidRPr="00A848C7">
        <w:rPr>
          <w:noProof/>
          <w:kern w:val="0"/>
          <w:szCs w:val="24"/>
          <w:lang w:val="fr-CA"/>
        </w:rPr>
        <w:t>promouvoir</w:t>
      </w:r>
      <w:r w:rsidRPr="00A848C7">
        <w:rPr>
          <w:noProof/>
          <w:kern w:val="0"/>
          <w:szCs w:val="24"/>
          <w:lang w:val="fr-CA"/>
        </w:rPr>
        <w:t xml:space="preserve"> des cadres </w:t>
      </w:r>
      <w:r w:rsidRPr="007573EF">
        <w:rPr>
          <w:noProof/>
          <w:kern w:val="0"/>
          <w:szCs w:val="24"/>
          <w:lang w:val="fr-CA"/>
        </w:rPr>
        <w:t>institutionnels</w:t>
      </w:r>
      <w:r w:rsidRPr="00A848C7">
        <w:rPr>
          <w:noProof/>
          <w:kern w:val="0"/>
          <w:szCs w:val="24"/>
          <w:lang w:val="fr-CA"/>
        </w:rPr>
        <w:t>, législatifs et réglementaires intégrant une approche économique, sociale et environnementale durable</w:t>
      </w:r>
      <w:r w:rsidR="00C80C51" w:rsidRPr="00A848C7">
        <w:rPr>
          <w:noProof/>
          <w:kern w:val="0"/>
          <w:szCs w:val="24"/>
          <w:lang w:val="fr-CA"/>
        </w:rPr>
        <w:t xml:space="preserve"> et</w:t>
      </w:r>
      <w:r w:rsidRPr="00A848C7">
        <w:rPr>
          <w:noProof/>
          <w:kern w:val="0"/>
          <w:szCs w:val="24"/>
          <w:lang w:val="fr-CA"/>
        </w:rPr>
        <w:t xml:space="preserve"> </w:t>
      </w:r>
      <w:r w:rsidR="00CE2A90" w:rsidRPr="00A848C7">
        <w:rPr>
          <w:noProof/>
          <w:kern w:val="0"/>
          <w:szCs w:val="24"/>
          <w:lang w:val="fr-CA"/>
        </w:rPr>
        <w:t>inclusive</w:t>
      </w:r>
      <w:r w:rsidR="00C80C51" w:rsidRPr="00A848C7">
        <w:rPr>
          <w:noProof/>
          <w:kern w:val="0"/>
          <w:szCs w:val="24"/>
          <w:lang w:val="fr-CA"/>
        </w:rPr>
        <w:t>,</w:t>
      </w:r>
      <w:r w:rsidR="00CE2A90" w:rsidRPr="00A848C7">
        <w:rPr>
          <w:noProof/>
          <w:kern w:val="0"/>
          <w:szCs w:val="24"/>
          <w:lang w:val="fr-CA"/>
        </w:rPr>
        <w:t xml:space="preserve"> </w:t>
      </w:r>
      <w:r w:rsidRPr="00A848C7">
        <w:rPr>
          <w:noProof/>
          <w:kern w:val="0"/>
          <w:szCs w:val="24"/>
          <w:lang w:val="fr-CA"/>
        </w:rPr>
        <w:t>associant les parties prenantes concernées telles que les peuples autochtones et les communautés locales, les universités, la société</w:t>
      </w:r>
      <w:r w:rsidRPr="00A848C7">
        <w:rPr>
          <w:kern w:val="0"/>
          <w:szCs w:val="24"/>
          <w:lang w:val="fr-CA"/>
        </w:rPr>
        <w:t xml:space="preserve"> civile, le secteur privé et les gouvernements nationaux et infranationaux</w:t>
      </w:r>
      <w:r w:rsidR="004C40F0" w:rsidRPr="00A848C7">
        <w:rPr>
          <w:kern w:val="0"/>
          <w:szCs w:val="24"/>
          <w:lang w:val="fr-CA"/>
        </w:rPr>
        <w:t>, selon qu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4C40F0" w:rsidRPr="00A848C7">
        <w:rPr>
          <w:kern w:val="0"/>
          <w:szCs w:val="24"/>
          <w:lang w:val="fr-CA"/>
        </w:rPr>
        <w:t>il convient</w:t>
      </w:r>
      <w:r w:rsidR="00A848C7">
        <w:rPr>
          <w:kern w:val="0"/>
          <w:szCs w:val="24"/>
          <w:lang w:val="fr-CA"/>
        </w:rPr>
        <w:t>;</w:t>
      </w:r>
    </w:p>
    <w:p w:rsidR="00E33A3E" w:rsidRPr="00A848C7" w:rsidRDefault="007573EF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>
        <w:rPr>
          <w:kern w:val="0"/>
          <w:szCs w:val="24"/>
          <w:lang w:val="fr-CA"/>
        </w:rPr>
        <w:t>E</w:t>
      </w:r>
      <w:r w:rsidR="00CE2A90" w:rsidRPr="00A848C7">
        <w:rPr>
          <w:kern w:val="0"/>
          <w:szCs w:val="24"/>
          <w:lang w:val="fr-CA"/>
        </w:rPr>
        <w:t>xaminer l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CE2A90" w:rsidRPr="00A848C7">
        <w:rPr>
          <w:kern w:val="0"/>
          <w:szCs w:val="24"/>
          <w:lang w:val="fr-CA"/>
        </w:rPr>
        <w:t>intégration</w:t>
      </w:r>
      <w:r w:rsidR="00E33A3E" w:rsidRPr="00A848C7">
        <w:rPr>
          <w:kern w:val="0"/>
          <w:szCs w:val="24"/>
          <w:lang w:val="fr-CA"/>
        </w:rPr>
        <w:t xml:space="preserve"> </w:t>
      </w:r>
      <w:r w:rsidR="00CE2A90" w:rsidRPr="00A848C7">
        <w:rPr>
          <w:kern w:val="0"/>
          <w:szCs w:val="24"/>
          <w:lang w:val="fr-CA"/>
        </w:rPr>
        <w:t>de la biodiversité dans les processus d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E33A3E" w:rsidRPr="00A848C7">
        <w:rPr>
          <w:kern w:val="0"/>
          <w:szCs w:val="24"/>
          <w:lang w:val="fr-CA"/>
        </w:rPr>
        <w:t xml:space="preserve">élaboration, </w:t>
      </w:r>
      <w:r w:rsidR="00CE2A90" w:rsidRPr="00A848C7">
        <w:rPr>
          <w:kern w:val="0"/>
          <w:szCs w:val="24"/>
          <w:lang w:val="fr-CA"/>
        </w:rPr>
        <w:t>d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CE2A90" w:rsidRPr="00A848C7">
        <w:rPr>
          <w:kern w:val="0"/>
          <w:szCs w:val="24"/>
          <w:lang w:val="fr-CA"/>
        </w:rPr>
        <w:t>actualisation et de</w:t>
      </w:r>
      <w:r w:rsidR="00E33A3E" w:rsidRPr="00A848C7">
        <w:rPr>
          <w:kern w:val="0"/>
          <w:szCs w:val="24"/>
          <w:lang w:val="fr-CA"/>
        </w:rPr>
        <w:t xml:space="preserve"> réforme des politiques, plans et stratégies d</w:t>
      </w:r>
      <w:r w:rsidR="00CE2A90" w:rsidRPr="00A848C7">
        <w:rPr>
          <w:kern w:val="0"/>
          <w:szCs w:val="24"/>
          <w:lang w:val="fr-CA"/>
        </w:rPr>
        <w:t xml:space="preserve">ans les </w:t>
      </w:r>
      <w:r w:rsidR="00E33A3E" w:rsidRPr="00A848C7">
        <w:rPr>
          <w:kern w:val="0"/>
          <w:szCs w:val="24"/>
          <w:lang w:val="fr-CA"/>
        </w:rPr>
        <w:t xml:space="preserve">secteurs de </w:t>
      </w:r>
      <w:r w:rsidR="00C90217" w:rsidRPr="00A848C7">
        <w:rPr>
          <w:kern w:val="0"/>
          <w:szCs w:val="24"/>
          <w:lang w:val="fr-CA"/>
        </w:rPr>
        <w:t>l</w:t>
      </w:r>
      <w:r w:rsidR="00B23C0D">
        <w:rPr>
          <w:kern w:val="0"/>
          <w:szCs w:val="24"/>
          <w:lang w:val="fr-CA"/>
        </w:rPr>
        <w:t>’</w:t>
      </w:r>
      <w:r w:rsidR="000A5C6F">
        <w:rPr>
          <w:kern w:val="0"/>
          <w:szCs w:val="24"/>
          <w:lang w:val="fr-CA"/>
        </w:rPr>
        <w:t>énergie et</w:t>
      </w:r>
      <w:r w:rsidR="00C90217" w:rsidRPr="00A848C7">
        <w:rPr>
          <w:kern w:val="0"/>
          <w:szCs w:val="24"/>
          <w:lang w:val="fr-CA"/>
        </w:rPr>
        <w:t xml:space="preserve"> </w:t>
      </w:r>
      <w:r w:rsidR="00C90217" w:rsidRPr="00A848C7">
        <w:rPr>
          <w:kern w:val="0"/>
          <w:szCs w:val="24"/>
          <w:lang w:val="fr-CA"/>
        </w:rPr>
        <w:lastRenderedPageBreak/>
        <w:t>de l</w:t>
      </w:r>
      <w:r w:rsidR="00B23C0D">
        <w:rPr>
          <w:kern w:val="0"/>
          <w:szCs w:val="24"/>
          <w:lang w:val="fr-CA"/>
        </w:rPr>
        <w:t>’</w:t>
      </w:r>
      <w:r w:rsidR="00C90217" w:rsidRPr="00A848C7">
        <w:rPr>
          <w:kern w:val="0"/>
          <w:szCs w:val="24"/>
          <w:lang w:val="fr-CA"/>
        </w:rPr>
        <w:t>exploitation minière</w:t>
      </w:r>
      <w:r w:rsidR="00E33A3E" w:rsidRPr="00A848C7">
        <w:rPr>
          <w:kern w:val="0"/>
          <w:szCs w:val="24"/>
          <w:lang w:val="fr-CA"/>
        </w:rPr>
        <w:t>, des infrastructures, de la fabrication et de la transformation avec la parti</w:t>
      </w:r>
      <w:r>
        <w:rPr>
          <w:kern w:val="0"/>
          <w:szCs w:val="24"/>
          <w:lang w:val="fr-CA"/>
        </w:rPr>
        <w:t>cipation pleine et effective</w:t>
      </w:r>
      <w:r w:rsidR="00E33A3E" w:rsidRPr="00A848C7">
        <w:rPr>
          <w:kern w:val="0"/>
          <w:szCs w:val="24"/>
          <w:lang w:val="fr-CA"/>
        </w:rPr>
        <w:t xml:space="preserve"> des secteurs concernés</w:t>
      </w:r>
      <w:r w:rsidR="00A71E86" w:rsidRPr="00A848C7">
        <w:rPr>
          <w:kern w:val="0"/>
          <w:szCs w:val="24"/>
          <w:lang w:val="fr-CA"/>
        </w:rPr>
        <w:t>,</w:t>
      </w:r>
      <w:r w:rsidR="00E33A3E" w:rsidRPr="00A848C7">
        <w:rPr>
          <w:kern w:val="0"/>
          <w:szCs w:val="24"/>
          <w:lang w:val="fr-CA"/>
        </w:rPr>
        <w:t xml:space="preserve"> </w:t>
      </w:r>
      <w:r w:rsidR="00CE2A90" w:rsidRPr="00A848C7">
        <w:rPr>
          <w:kern w:val="0"/>
          <w:szCs w:val="24"/>
          <w:lang w:val="fr-CA"/>
        </w:rPr>
        <w:t>y compris</w:t>
      </w:r>
      <w:r w:rsidR="00962AA6" w:rsidRPr="00A848C7">
        <w:rPr>
          <w:kern w:val="0"/>
          <w:szCs w:val="24"/>
          <w:lang w:val="fr-CA"/>
        </w:rPr>
        <w:t xml:space="preserve"> </w:t>
      </w:r>
      <w:r w:rsidR="00F17CE0">
        <w:rPr>
          <w:kern w:val="0"/>
          <w:szCs w:val="24"/>
          <w:lang w:val="fr-CA"/>
        </w:rPr>
        <w:t>les organisations privées et gouvernementales, le milieu universitaire et l</w:t>
      </w:r>
      <w:r w:rsidR="00E33A3E" w:rsidRPr="00A848C7">
        <w:rPr>
          <w:kern w:val="0"/>
          <w:szCs w:val="24"/>
          <w:lang w:val="fr-CA"/>
        </w:rPr>
        <w:t>es communautés autoc</w:t>
      </w:r>
      <w:r w:rsidR="00962AA6" w:rsidRPr="00A848C7">
        <w:rPr>
          <w:kern w:val="0"/>
          <w:szCs w:val="24"/>
          <w:lang w:val="fr-CA"/>
        </w:rPr>
        <w:t>htones et locales,</w:t>
      </w:r>
      <w:r w:rsidR="00E33A3E" w:rsidRPr="00A848C7">
        <w:rPr>
          <w:kern w:val="0"/>
          <w:szCs w:val="24"/>
          <w:lang w:val="fr-CA"/>
        </w:rPr>
        <w:t xml:space="preserve"> selon </w:t>
      </w:r>
      <w:r w:rsidR="00962AA6" w:rsidRPr="00A848C7">
        <w:rPr>
          <w:kern w:val="0"/>
          <w:szCs w:val="24"/>
          <w:lang w:val="fr-CA"/>
        </w:rPr>
        <w:t>qu</w:t>
      </w:r>
      <w:r w:rsidR="00B23C0D">
        <w:rPr>
          <w:rFonts w:ascii="Helvetica" w:eastAsia="Helvetica" w:hAnsi="Helvetica" w:cs="Helvetica"/>
          <w:kern w:val="0"/>
          <w:szCs w:val="24"/>
          <w:lang w:val="fr-CA"/>
        </w:rPr>
        <w:t>’</w:t>
      </w:r>
      <w:r w:rsidR="00962AA6" w:rsidRPr="00A848C7">
        <w:rPr>
          <w:kern w:val="0"/>
          <w:szCs w:val="24"/>
          <w:lang w:val="fr-CA"/>
        </w:rPr>
        <w:t>il convient</w:t>
      </w:r>
      <w:r w:rsidR="00A848C7">
        <w:rPr>
          <w:kern w:val="0"/>
          <w:szCs w:val="24"/>
          <w:lang w:val="fr-CA"/>
        </w:rPr>
        <w:t>;</w:t>
      </w:r>
    </w:p>
    <w:p w:rsidR="00E33A3E" w:rsidRPr="00A848C7" w:rsidRDefault="00053789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 w:rsidRPr="00A848C7">
        <w:rPr>
          <w:kern w:val="0"/>
          <w:szCs w:val="24"/>
          <w:lang w:val="fr-CA"/>
        </w:rPr>
        <w:t>Promouvoir et renforcer l</w:t>
      </w:r>
      <w:r w:rsidR="00E33A3E" w:rsidRPr="00A848C7">
        <w:rPr>
          <w:kern w:val="0"/>
          <w:szCs w:val="24"/>
          <w:lang w:val="fr-CA"/>
        </w:rPr>
        <w:t xml:space="preserve">es bonnes pratiques de production et de consommation durables mises en œuvre dans les secteurs de </w:t>
      </w:r>
      <w:r w:rsidR="00C90217" w:rsidRPr="00A848C7">
        <w:rPr>
          <w:kern w:val="0"/>
          <w:szCs w:val="24"/>
          <w:lang w:val="fr-CA"/>
        </w:rPr>
        <w:t>l</w:t>
      </w:r>
      <w:r w:rsidR="00B23C0D">
        <w:rPr>
          <w:kern w:val="0"/>
          <w:szCs w:val="24"/>
          <w:lang w:val="fr-CA"/>
        </w:rPr>
        <w:t>’</w:t>
      </w:r>
      <w:r w:rsidR="00F17CE0">
        <w:rPr>
          <w:kern w:val="0"/>
          <w:szCs w:val="24"/>
          <w:lang w:val="fr-CA"/>
        </w:rPr>
        <w:t xml:space="preserve">énergie, </w:t>
      </w:r>
      <w:r w:rsidR="00C90217" w:rsidRPr="00A848C7">
        <w:rPr>
          <w:kern w:val="0"/>
          <w:szCs w:val="24"/>
          <w:lang w:val="fr-CA"/>
        </w:rPr>
        <w:t>de l</w:t>
      </w:r>
      <w:r w:rsidR="00B23C0D">
        <w:rPr>
          <w:kern w:val="0"/>
          <w:szCs w:val="24"/>
          <w:lang w:val="fr-CA"/>
        </w:rPr>
        <w:t>’</w:t>
      </w:r>
      <w:r w:rsidR="00C90217" w:rsidRPr="00A848C7">
        <w:rPr>
          <w:kern w:val="0"/>
          <w:szCs w:val="24"/>
          <w:lang w:val="fr-CA"/>
        </w:rPr>
        <w:t>exploitation minière</w:t>
      </w:r>
      <w:r w:rsidR="00E33A3E" w:rsidRPr="00A848C7">
        <w:rPr>
          <w:kern w:val="0"/>
          <w:szCs w:val="24"/>
          <w:lang w:val="fr-CA"/>
        </w:rPr>
        <w:t>, des infras</w:t>
      </w:r>
      <w:r w:rsidR="00F17CE0">
        <w:rPr>
          <w:kern w:val="0"/>
          <w:szCs w:val="24"/>
          <w:lang w:val="fr-CA"/>
        </w:rPr>
        <w:t xml:space="preserve">tructures, de la fabrication, </w:t>
      </w:r>
      <w:r w:rsidR="00E33A3E" w:rsidRPr="00A848C7">
        <w:rPr>
          <w:kern w:val="0"/>
          <w:szCs w:val="24"/>
          <w:lang w:val="fr-CA"/>
        </w:rPr>
        <w:t>de la transformation et de la santé qui favorisent la conservation et l</w:t>
      </w:r>
      <w:r w:rsidR="00B23C0D">
        <w:rPr>
          <w:kern w:val="0"/>
          <w:szCs w:val="24"/>
          <w:lang w:val="fr-CA"/>
        </w:rPr>
        <w:t>’</w:t>
      </w:r>
      <w:r w:rsidR="00E33A3E" w:rsidRPr="00A848C7">
        <w:rPr>
          <w:kern w:val="0"/>
          <w:szCs w:val="24"/>
          <w:lang w:val="fr-CA"/>
        </w:rPr>
        <w:t xml:space="preserve">utilisation durable de la </w:t>
      </w:r>
      <w:r w:rsidR="00A71E86" w:rsidRPr="00A848C7">
        <w:rPr>
          <w:kern w:val="0"/>
          <w:szCs w:val="24"/>
          <w:lang w:val="fr-CA"/>
        </w:rPr>
        <w:t>biodiversité</w:t>
      </w:r>
      <w:r w:rsidR="00A848C7">
        <w:rPr>
          <w:kern w:val="0"/>
          <w:szCs w:val="24"/>
          <w:lang w:val="fr-CA"/>
        </w:rPr>
        <w:t>;</w:t>
      </w:r>
    </w:p>
    <w:p w:rsidR="00E33A3E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 w:rsidRPr="00A848C7">
        <w:rPr>
          <w:kern w:val="0"/>
          <w:szCs w:val="24"/>
          <w:lang w:val="fr-CA"/>
        </w:rPr>
        <w:t>Encourager les investissements dans la biodiversité en tant que moyen de renforcer le fonctionnement des écosystèmes et les services qu</w:t>
      </w:r>
      <w:r w:rsidR="00B23C0D">
        <w:rPr>
          <w:kern w:val="0"/>
          <w:szCs w:val="24"/>
          <w:lang w:val="fr-CA"/>
        </w:rPr>
        <w:t>’</w:t>
      </w:r>
      <w:r w:rsidRPr="00A848C7">
        <w:rPr>
          <w:kern w:val="0"/>
          <w:szCs w:val="24"/>
          <w:lang w:val="fr-CA"/>
        </w:rPr>
        <w:t xml:space="preserve">ils </w:t>
      </w:r>
      <w:r w:rsidR="00A71E86" w:rsidRPr="00A848C7">
        <w:rPr>
          <w:lang w:val="fr-CA"/>
        </w:rPr>
        <w:t>fournissent</w:t>
      </w:r>
      <w:r w:rsidR="00A848C7">
        <w:rPr>
          <w:lang w:val="fr-CA"/>
        </w:rPr>
        <w:t>;</w:t>
      </w:r>
    </w:p>
    <w:p w:rsidR="00E33A3E" w:rsidRPr="00A848C7" w:rsidRDefault="00053789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noProof/>
          <w:kern w:val="0"/>
          <w:szCs w:val="24"/>
          <w:lang w:val="fr-CA"/>
        </w:rPr>
      </w:pPr>
      <w:r w:rsidRPr="00A848C7">
        <w:rPr>
          <w:noProof/>
          <w:lang w:val="fr-CA"/>
        </w:rPr>
        <w:t>Collaborer</w:t>
      </w:r>
      <w:r w:rsidR="00E33A3E" w:rsidRPr="00A848C7">
        <w:rPr>
          <w:noProof/>
          <w:kern w:val="0"/>
          <w:szCs w:val="24"/>
          <w:lang w:val="fr-CA"/>
        </w:rPr>
        <w:t xml:space="preserve"> avec le secteur privé et la société civile pour s</w:t>
      </w:r>
      <w:r w:rsidR="00B23C0D">
        <w:rPr>
          <w:noProof/>
          <w:kern w:val="0"/>
          <w:szCs w:val="24"/>
          <w:lang w:val="fr-CA"/>
        </w:rPr>
        <w:t>’</w:t>
      </w:r>
      <w:r w:rsidR="00E33A3E" w:rsidRPr="00A848C7">
        <w:rPr>
          <w:noProof/>
          <w:kern w:val="0"/>
          <w:szCs w:val="24"/>
          <w:lang w:val="fr-CA"/>
        </w:rPr>
        <w:t>attaquer aux causes sous</w:t>
      </w:r>
      <w:r w:rsidR="00D46D0B">
        <w:rPr>
          <w:noProof/>
          <w:kern w:val="0"/>
          <w:szCs w:val="24"/>
          <w:lang w:val="fr-CA"/>
        </w:rPr>
        <w:noBreakHyphen/>
      </w:r>
      <w:r w:rsidR="00E33A3E" w:rsidRPr="00A848C7">
        <w:rPr>
          <w:noProof/>
          <w:kern w:val="0"/>
          <w:szCs w:val="24"/>
          <w:lang w:val="fr-CA"/>
        </w:rPr>
        <w:t>jacentes de la perte de biodiversité et intégrer la biodiversité dans tous les secteurs pertinents</w:t>
      </w:r>
      <w:r w:rsidR="00592F96" w:rsidRPr="00A848C7">
        <w:rPr>
          <w:noProof/>
          <w:kern w:val="0"/>
          <w:szCs w:val="24"/>
          <w:lang w:val="fr-CA"/>
        </w:rPr>
        <w:t>,</w:t>
      </w:r>
      <w:r w:rsidR="00E33A3E" w:rsidRPr="00A848C7">
        <w:rPr>
          <w:noProof/>
          <w:kern w:val="0"/>
          <w:szCs w:val="24"/>
          <w:lang w:val="fr-CA"/>
        </w:rPr>
        <w:t xml:space="preserve"> et élaborer conjointement des recommandations qui </w:t>
      </w:r>
      <w:r w:rsidRPr="00A848C7">
        <w:rPr>
          <w:noProof/>
          <w:kern w:val="0"/>
          <w:szCs w:val="24"/>
          <w:lang w:val="fr-CA"/>
        </w:rPr>
        <w:t>contribueront</w:t>
      </w:r>
      <w:r w:rsidR="00E33A3E" w:rsidRPr="00A848C7">
        <w:rPr>
          <w:noProof/>
          <w:kern w:val="0"/>
          <w:szCs w:val="24"/>
          <w:lang w:val="fr-CA"/>
        </w:rPr>
        <w:t xml:space="preserve"> à atténuer les risques </w:t>
      </w:r>
      <w:r w:rsidR="00F17CE0">
        <w:rPr>
          <w:noProof/>
          <w:kern w:val="0"/>
          <w:szCs w:val="24"/>
          <w:lang w:val="fr-CA"/>
        </w:rPr>
        <w:t>pour</w:t>
      </w:r>
      <w:r w:rsidR="00E33A3E" w:rsidRPr="00A848C7">
        <w:rPr>
          <w:noProof/>
          <w:kern w:val="0"/>
          <w:szCs w:val="24"/>
          <w:lang w:val="fr-CA"/>
        </w:rPr>
        <w:t xml:space="preserve"> la </w:t>
      </w:r>
      <w:r w:rsidR="00A71E86" w:rsidRPr="00A848C7">
        <w:rPr>
          <w:noProof/>
          <w:lang w:val="fr-CA"/>
        </w:rPr>
        <w:t>biodiversité</w:t>
      </w:r>
      <w:r w:rsidR="00A848C7">
        <w:rPr>
          <w:noProof/>
          <w:lang w:val="fr-CA"/>
        </w:rPr>
        <w:t>;</w:t>
      </w:r>
    </w:p>
    <w:p w:rsidR="00E33A3E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 w:rsidRPr="00A848C7">
        <w:rPr>
          <w:lang w:val="fr-CA"/>
        </w:rPr>
        <w:t>P</w:t>
      </w:r>
      <w:r w:rsidRPr="00A848C7">
        <w:rPr>
          <w:kern w:val="0"/>
          <w:szCs w:val="24"/>
          <w:lang w:val="fr-CA"/>
        </w:rPr>
        <w:t xml:space="preserve">romouvoir les partenariats et renforcer les capacités institutionnelles et les modalités de coopération en matière </w:t>
      </w:r>
      <w:r w:rsidR="00A71E86" w:rsidRPr="00A848C7">
        <w:rPr>
          <w:lang w:val="fr-CA"/>
        </w:rPr>
        <w:t>d</w:t>
      </w:r>
      <w:r w:rsidR="00B23C0D">
        <w:rPr>
          <w:lang w:val="fr-CA"/>
        </w:rPr>
        <w:t>’</w:t>
      </w:r>
      <w:r w:rsidR="00A71E86" w:rsidRPr="00A848C7">
        <w:rPr>
          <w:lang w:val="fr-CA"/>
        </w:rPr>
        <w:t>intégration</w:t>
      </w:r>
      <w:r w:rsidR="00A848C7">
        <w:rPr>
          <w:lang w:val="fr-CA"/>
        </w:rPr>
        <w:t>;</w:t>
      </w:r>
    </w:p>
    <w:p w:rsidR="00E33A3E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kern w:val="0"/>
          <w:szCs w:val="24"/>
          <w:lang w:val="fr-CA"/>
        </w:rPr>
      </w:pPr>
      <w:r w:rsidRPr="00A848C7">
        <w:rPr>
          <w:lang w:val="fr-CA"/>
        </w:rPr>
        <w:t>R</w:t>
      </w:r>
      <w:r w:rsidRPr="00A848C7">
        <w:rPr>
          <w:kern w:val="0"/>
          <w:szCs w:val="24"/>
          <w:lang w:val="fr-CA"/>
        </w:rPr>
        <w:t>enforcer l</w:t>
      </w:r>
      <w:r w:rsidR="00B23C0D">
        <w:rPr>
          <w:kern w:val="0"/>
          <w:szCs w:val="24"/>
          <w:lang w:val="fr-CA"/>
        </w:rPr>
        <w:t>’</w:t>
      </w:r>
      <w:r w:rsidRPr="00A848C7">
        <w:rPr>
          <w:kern w:val="0"/>
          <w:szCs w:val="24"/>
          <w:lang w:val="fr-CA"/>
        </w:rPr>
        <w:t xml:space="preserve">intégration dans les stratégies et </w:t>
      </w:r>
      <w:r w:rsidR="00592F96" w:rsidRPr="00A848C7">
        <w:rPr>
          <w:kern w:val="0"/>
          <w:szCs w:val="24"/>
          <w:lang w:val="fr-CA"/>
        </w:rPr>
        <w:t xml:space="preserve">les </w:t>
      </w:r>
      <w:r w:rsidRPr="00A848C7">
        <w:rPr>
          <w:kern w:val="0"/>
          <w:szCs w:val="24"/>
          <w:lang w:val="fr-CA"/>
        </w:rPr>
        <w:t>plans d</w:t>
      </w:r>
      <w:r w:rsidR="00B23C0D">
        <w:rPr>
          <w:kern w:val="0"/>
          <w:szCs w:val="24"/>
          <w:lang w:val="fr-CA"/>
        </w:rPr>
        <w:t>’</w:t>
      </w:r>
      <w:r w:rsidRPr="00A848C7">
        <w:rPr>
          <w:kern w:val="0"/>
          <w:szCs w:val="24"/>
          <w:lang w:val="fr-CA"/>
        </w:rPr>
        <w:t xml:space="preserve">action nationaux pour la diversité biologique et dans les rapports </w:t>
      </w:r>
      <w:r w:rsidR="00A71E86" w:rsidRPr="00A848C7">
        <w:rPr>
          <w:lang w:val="fr-CA"/>
        </w:rPr>
        <w:t>nationaux</w:t>
      </w:r>
      <w:r w:rsidR="00A848C7">
        <w:rPr>
          <w:lang w:val="fr-CA"/>
        </w:rPr>
        <w:t>;</w:t>
      </w:r>
    </w:p>
    <w:p w:rsidR="00C06626" w:rsidRPr="00A848C7" w:rsidRDefault="00E33A3E" w:rsidP="002301E5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snapToGrid/>
          <w:kern w:val="0"/>
          <w:szCs w:val="18"/>
          <w:lang w:val="fr-CA"/>
        </w:rPr>
      </w:pPr>
      <w:r w:rsidRPr="00A848C7">
        <w:rPr>
          <w:snapToGrid/>
          <w:szCs w:val="18"/>
          <w:lang w:val="fr-CA"/>
        </w:rPr>
        <w:t>É</w:t>
      </w:r>
      <w:r w:rsidRPr="00A848C7">
        <w:rPr>
          <w:szCs w:val="18"/>
          <w:lang w:val="fr-CA"/>
        </w:rPr>
        <w:t>t</w:t>
      </w:r>
      <w:r w:rsidRPr="00A848C7">
        <w:rPr>
          <w:snapToGrid/>
          <w:kern w:val="0"/>
          <w:szCs w:val="18"/>
          <w:lang w:val="fr-CA"/>
        </w:rPr>
        <w:t xml:space="preserve">ablir des plateformes de connaissances </w:t>
      </w:r>
      <w:r w:rsidR="00592F96" w:rsidRPr="00A848C7">
        <w:rPr>
          <w:snapToGrid/>
          <w:kern w:val="0"/>
          <w:szCs w:val="18"/>
          <w:lang w:val="fr-CA"/>
        </w:rPr>
        <w:t>rassemblant</w:t>
      </w:r>
      <w:r w:rsidRPr="00A848C7">
        <w:rPr>
          <w:snapToGrid/>
          <w:kern w:val="0"/>
          <w:szCs w:val="18"/>
          <w:lang w:val="fr-CA"/>
        </w:rPr>
        <w:t xml:space="preserve"> les </w:t>
      </w:r>
      <w:r w:rsidR="00592F96" w:rsidRPr="00A848C7">
        <w:rPr>
          <w:snapToGrid/>
          <w:kern w:val="0"/>
          <w:szCs w:val="18"/>
          <w:lang w:val="fr-CA"/>
        </w:rPr>
        <w:t>organismes publics</w:t>
      </w:r>
      <w:r w:rsidRPr="00A848C7">
        <w:rPr>
          <w:snapToGrid/>
          <w:kern w:val="0"/>
          <w:szCs w:val="18"/>
          <w:lang w:val="fr-CA"/>
        </w:rPr>
        <w:t xml:space="preserve">, le secteur privé, les peuples autochtones et les communautés locales pour traiter ces questions complexes et techniques, en tenant compte des </w:t>
      </w:r>
      <w:r w:rsidR="00053789" w:rsidRPr="00A848C7">
        <w:rPr>
          <w:snapToGrid/>
          <w:kern w:val="0"/>
          <w:szCs w:val="18"/>
          <w:lang w:val="fr-CA"/>
        </w:rPr>
        <w:t>questions</w:t>
      </w:r>
      <w:r w:rsidRPr="00A848C7">
        <w:rPr>
          <w:snapToGrid/>
          <w:kern w:val="0"/>
          <w:szCs w:val="18"/>
          <w:lang w:val="fr-CA"/>
        </w:rPr>
        <w:t xml:space="preserve"> liées à </w:t>
      </w:r>
      <w:r w:rsidR="00E82378">
        <w:rPr>
          <w:snapToGrid/>
          <w:kern w:val="0"/>
          <w:szCs w:val="18"/>
          <w:lang w:val="fr-CA"/>
        </w:rPr>
        <w:t>la bonne intendance de l’environnement</w:t>
      </w:r>
      <w:r w:rsidRPr="00A848C7">
        <w:rPr>
          <w:snapToGrid/>
          <w:kern w:val="0"/>
          <w:szCs w:val="18"/>
          <w:lang w:val="fr-CA"/>
        </w:rPr>
        <w:t xml:space="preserve"> et à la responsabilité sociale des </w:t>
      </w:r>
      <w:r w:rsidR="00A71E86" w:rsidRPr="00A848C7">
        <w:rPr>
          <w:szCs w:val="18"/>
          <w:lang w:val="fr-CA"/>
        </w:rPr>
        <w:t>entreprises</w:t>
      </w:r>
      <w:r w:rsidR="00DC2838" w:rsidRPr="00A848C7">
        <w:rPr>
          <w:szCs w:val="18"/>
          <w:lang w:val="fr-CA"/>
        </w:rPr>
        <w:t>,</w:t>
      </w:r>
      <w:r w:rsidR="003818D1" w:rsidRPr="00A848C7">
        <w:rPr>
          <w:szCs w:val="18"/>
          <w:lang w:val="fr-CA"/>
        </w:rPr>
        <w:t xml:space="preserve"> et adapter ces plateformes en fonction des publics visés</w:t>
      </w:r>
      <w:r w:rsidR="00A848C7">
        <w:rPr>
          <w:szCs w:val="18"/>
          <w:lang w:val="fr-CA"/>
        </w:rPr>
        <w:t>;</w:t>
      </w:r>
    </w:p>
    <w:p w:rsidR="0054702E" w:rsidRPr="00A848C7" w:rsidRDefault="00C06626" w:rsidP="00C06626">
      <w:pPr>
        <w:pStyle w:val="ListParagraph"/>
        <w:numPr>
          <w:ilvl w:val="1"/>
          <w:numId w:val="11"/>
        </w:numPr>
        <w:tabs>
          <w:tab w:val="left" w:pos="2520"/>
        </w:tabs>
        <w:spacing w:before="120" w:after="120"/>
        <w:ind w:left="900" w:firstLine="900"/>
        <w:contextualSpacing w:val="0"/>
        <w:rPr>
          <w:snapToGrid/>
          <w:kern w:val="0"/>
          <w:szCs w:val="18"/>
          <w:lang w:val="fr-CA"/>
        </w:rPr>
      </w:pPr>
      <w:r w:rsidRPr="00A848C7">
        <w:rPr>
          <w:szCs w:val="18"/>
          <w:lang w:val="fr-CA"/>
        </w:rPr>
        <w:t>Produire et partager</w:t>
      </w:r>
      <w:r w:rsidR="00757E83" w:rsidRPr="00A848C7">
        <w:rPr>
          <w:szCs w:val="18"/>
          <w:lang w:val="fr-CA"/>
        </w:rPr>
        <w:t>,</w:t>
      </w:r>
      <w:r w:rsidRPr="00A848C7">
        <w:rPr>
          <w:szCs w:val="18"/>
          <w:lang w:val="fr-CA"/>
        </w:rPr>
        <w:t xml:space="preserve"> par le tr</w:t>
      </w:r>
      <w:r w:rsidR="006903E0">
        <w:rPr>
          <w:szCs w:val="18"/>
          <w:lang w:val="fr-CA"/>
        </w:rPr>
        <w:t xml:space="preserve">uchement du mécanisme </w:t>
      </w:r>
      <w:r w:rsidRPr="00A848C7">
        <w:rPr>
          <w:szCs w:val="18"/>
          <w:lang w:val="fr-CA"/>
        </w:rPr>
        <w:t>d</w:t>
      </w:r>
      <w:r w:rsidR="00B23C0D">
        <w:rPr>
          <w:szCs w:val="18"/>
          <w:lang w:val="fr-CA"/>
        </w:rPr>
        <w:t>’</w:t>
      </w:r>
      <w:r w:rsidRPr="00A848C7">
        <w:rPr>
          <w:szCs w:val="18"/>
          <w:lang w:val="fr-CA"/>
        </w:rPr>
        <w:t>échange, de</w:t>
      </w:r>
      <w:r w:rsidR="006903E0">
        <w:rPr>
          <w:szCs w:val="18"/>
          <w:lang w:val="fr-CA"/>
        </w:rPr>
        <w:t xml:space="preserve">s </w:t>
      </w:r>
      <w:r w:rsidRPr="00A848C7">
        <w:rPr>
          <w:szCs w:val="18"/>
          <w:lang w:val="fr-CA"/>
        </w:rPr>
        <w:t>information</w:t>
      </w:r>
      <w:r w:rsidR="006903E0">
        <w:rPr>
          <w:szCs w:val="18"/>
          <w:lang w:val="fr-CA"/>
        </w:rPr>
        <w:t>s</w:t>
      </w:r>
      <w:r w:rsidRPr="00A848C7">
        <w:rPr>
          <w:szCs w:val="18"/>
          <w:lang w:val="fr-CA"/>
        </w:rPr>
        <w:t xml:space="preserve"> sur l</w:t>
      </w:r>
      <w:r w:rsidR="00B23C0D">
        <w:rPr>
          <w:szCs w:val="18"/>
          <w:lang w:val="fr-CA"/>
        </w:rPr>
        <w:t>’</w:t>
      </w:r>
      <w:r w:rsidR="00757E83" w:rsidRPr="00A848C7">
        <w:rPr>
          <w:szCs w:val="18"/>
          <w:lang w:val="fr-CA"/>
        </w:rPr>
        <w:t>intégration de la conser</w:t>
      </w:r>
      <w:r w:rsidRPr="00A848C7">
        <w:rPr>
          <w:szCs w:val="18"/>
          <w:lang w:val="fr-CA"/>
        </w:rPr>
        <w:t>vation et de l</w:t>
      </w:r>
      <w:r w:rsidR="00B23C0D">
        <w:rPr>
          <w:szCs w:val="18"/>
          <w:lang w:val="fr-CA"/>
        </w:rPr>
        <w:t>’</w:t>
      </w:r>
      <w:r w:rsidRPr="00A848C7">
        <w:rPr>
          <w:szCs w:val="18"/>
          <w:lang w:val="fr-CA"/>
        </w:rPr>
        <w:t xml:space="preserve">utilisation durable de la diversité </w:t>
      </w:r>
      <w:r w:rsidR="00757E83" w:rsidRPr="00A848C7">
        <w:rPr>
          <w:szCs w:val="18"/>
          <w:lang w:val="fr-CA"/>
        </w:rPr>
        <w:t>biolog</w:t>
      </w:r>
      <w:r w:rsidRPr="00A848C7">
        <w:rPr>
          <w:szCs w:val="18"/>
          <w:lang w:val="fr-CA"/>
        </w:rPr>
        <w:t>ique dans les secteurs de l</w:t>
      </w:r>
      <w:r w:rsidR="00B23C0D">
        <w:rPr>
          <w:szCs w:val="18"/>
          <w:lang w:val="fr-CA"/>
        </w:rPr>
        <w:t>’</w:t>
      </w:r>
      <w:r w:rsidR="006903E0">
        <w:rPr>
          <w:szCs w:val="18"/>
          <w:lang w:val="fr-CA"/>
        </w:rPr>
        <w:t>énergie</w:t>
      </w:r>
      <w:r w:rsidR="00FD1B81">
        <w:rPr>
          <w:szCs w:val="18"/>
          <w:lang w:val="fr-CA"/>
        </w:rPr>
        <w:t xml:space="preserve"> et</w:t>
      </w:r>
      <w:r w:rsidR="006903E0">
        <w:rPr>
          <w:szCs w:val="18"/>
          <w:lang w:val="fr-CA"/>
        </w:rPr>
        <w:t xml:space="preserve"> </w:t>
      </w:r>
      <w:r w:rsidRPr="00A848C7">
        <w:rPr>
          <w:szCs w:val="18"/>
          <w:lang w:val="fr-CA"/>
        </w:rPr>
        <w:t>de l</w:t>
      </w:r>
      <w:r w:rsidR="00B23C0D">
        <w:rPr>
          <w:szCs w:val="18"/>
          <w:lang w:val="fr-CA"/>
        </w:rPr>
        <w:t>’</w:t>
      </w:r>
      <w:r w:rsidRPr="00A848C7">
        <w:rPr>
          <w:szCs w:val="18"/>
          <w:lang w:val="fr-CA"/>
        </w:rPr>
        <w:t>exploitation minière, des infrastructures, de la fabrication</w:t>
      </w:r>
      <w:r w:rsidR="00757E83" w:rsidRPr="00A848C7">
        <w:rPr>
          <w:szCs w:val="18"/>
          <w:lang w:val="fr-CA"/>
        </w:rPr>
        <w:t xml:space="preserve"> et de la transformation, notam</w:t>
      </w:r>
      <w:r w:rsidRPr="00A848C7">
        <w:rPr>
          <w:szCs w:val="18"/>
          <w:lang w:val="fr-CA"/>
        </w:rPr>
        <w:t xml:space="preserve">ment des études de cas, des enseignements tirés et des politiques et outils de </w:t>
      </w:r>
      <w:r w:rsidR="006903E0">
        <w:rPr>
          <w:szCs w:val="18"/>
          <w:lang w:val="fr-CA"/>
        </w:rPr>
        <w:t>bonnes pratiques, ainsi que</w:t>
      </w:r>
      <w:r w:rsidR="00757E83" w:rsidRPr="00A848C7">
        <w:rPr>
          <w:szCs w:val="18"/>
          <w:lang w:val="fr-CA"/>
        </w:rPr>
        <w:t xml:space="preserve"> </w:t>
      </w:r>
      <w:r w:rsidRPr="00A848C7">
        <w:rPr>
          <w:szCs w:val="18"/>
          <w:lang w:val="fr-CA"/>
        </w:rPr>
        <w:t xml:space="preserve">sur les </w:t>
      </w:r>
      <w:r w:rsidR="00757E83" w:rsidRPr="00A848C7">
        <w:rPr>
          <w:szCs w:val="18"/>
          <w:lang w:val="fr-CA"/>
        </w:rPr>
        <w:t>lacunes repérées et l</w:t>
      </w:r>
      <w:r w:rsidRPr="00A848C7">
        <w:rPr>
          <w:szCs w:val="18"/>
          <w:lang w:val="fr-CA"/>
        </w:rPr>
        <w:t xml:space="preserve">es solutions supplémentaires pour </w:t>
      </w:r>
      <w:r w:rsidR="006903E0">
        <w:rPr>
          <w:szCs w:val="18"/>
          <w:lang w:val="fr-CA"/>
        </w:rPr>
        <w:t xml:space="preserve">assurer </w:t>
      </w:r>
      <w:r w:rsidRPr="00A848C7">
        <w:rPr>
          <w:szCs w:val="18"/>
          <w:lang w:val="fr-CA"/>
        </w:rPr>
        <w:t xml:space="preserve">une intégration </w:t>
      </w:r>
      <w:r w:rsidR="00757E83" w:rsidRPr="00A848C7">
        <w:rPr>
          <w:szCs w:val="18"/>
          <w:lang w:val="fr-CA"/>
        </w:rPr>
        <w:t>plus efficace dans ces secteurs</w:t>
      </w:r>
      <w:r w:rsidR="00A848C7">
        <w:rPr>
          <w:szCs w:val="18"/>
          <w:lang w:val="fr-CA"/>
        </w:rPr>
        <w:t>;</w:t>
      </w:r>
      <w:r w:rsidR="0054702E" w:rsidRPr="00A848C7">
        <w:rPr>
          <w:snapToGrid/>
          <w:kern w:val="0"/>
          <w:szCs w:val="18"/>
          <w:lang w:val="fr-CA"/>
        </w:rPr>
        <w:t xml:space="preserve">  </w:t>
      </w:r>
    </w:p>
    <w:p w:rsidR="00AB405A" w:rsidRPr="00A848C7" w:rsidRDefault="00B2160A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lang w:val="fr-CA"/>
        </w:rPr>
      </w:pPr>
      <w:r w:rsidRPr="00A848C7">
        <w:rPr>
          <w:i/>
          <w:lang w:val="fr-CA"/>
        </w:rPr>
        <w:t>Convient</w:t>
      </w:r>
      <w:r w:rsidRPr="00A848C7">
        <w:rPr>
          <w:lang w:val="fr-CA"/>
        </w:rPr>
        <w:t xml:space="preserve"> </w:t>
      </w:r>
      <w:r w:rsidR="003818D1" w:rsidRPr="00A848C7">
        <w:rPr>
          <w:lang w:val="fr-CA"/>
        </w:rPr>
        <w:t>d</w:t>
      </w:r>
      <w:r w:rsidR="00B23C0D">
        <w:rPr>
          <w:rFonts w:ascii="Helvetica" w:eastAsia="Helvetica" w:hAnsi="Helvetica" w:cs="Helvetica"/>
          <w:lang w:val="fr-CA"/>
        </w:rPr>
        <w:t>’</w:t>
      </w:r>
      <w:r w:rsidR="003818D1" w:rsidRPr="00A848C7">
        <w:rPr>
          <w:lang w:val="fr-CA"/>
        </w:rPr>
        <w:t>instaurer</w:t>
      </w:r>
      <w:r w:rsidR="00050917">
        <w:rPr>
          <w:lang w:val="fr-CA"/>
        </w:rPr>
        <w:t xml:space="preserve"> une approche à long terme</w:t>
      </w:r>
      <w:r w:rsidRPr="00A848C7">
        <w:rPr>
          <w:lang w:val="fr-CA"/>
        </w:rPr>
        <w:t xml:space="preserve"> </w:t>
      </w:r>
      <w:r w:rsidR="003818D1" w:rsidRPr="00A848C7">
        <w:rPr>
          <w:lang w:val="fr-CA"/>
        </w:rPr>
        <w:t>pour intégrer</w:t>
      </w:r>
      <w:r w:rsidRPr="00A848C7">
        <w:rPr>
          <w:lang w:val="fr-CA"/>
        </w:rPr>
        <w:t xml:space="preserve"> la biod</w:t>
      </w:r>
      <w:r w:rsidR="003818D1" w:rsidRPr="00A848C7">
        <w:rPr>
          <w:lang w:val="fr-CA"/>
        </w:rPr>
        <w:t>iversité dans les secteurs clés</w:t>
      </w:r>
      <w:r w:rsidRPr="00A848C7">
        <w:rPr>
          <w:lang w:val="fr-CA"/>
        </w:rPr>
        <w:t xml:space="preserve"> et un processus intersessions pour aider le Secrétariat dans son </w:t>
      </w:r>
      <w:r w:rsidR="00A71E86" w:rsidRPr="00A848C7">
        <w:rPr>
          <w:lang w:val="fr-CA"/>
        </w:rPr>
        <w:t>travail</w:t>
      </w:r>
      <w:r w:rsidR="00A848C7">
        <w:rPr>
          <w:lang w:val="fr-CA"/>
        </w:rPr>
        <w:t>;</w:t>
      </w:r>
      <w:r w:rsidR="001B360A" w:rsidRPr="00A848C7">
        <w:rPr>
          <w:lang w:val="fr-CA"/>
        </w:rPr>
        <w:t xml:space="preserve"> </w:t>
      </w:r>
    </w:p>
    <w:p w:rsidR="00AB405A" w:rsidRPr="00A848C7" w:rsidRDefault="00B2160A" w:rsidP="00C90217">
      <w:pPr>
        <w:pStyle w:val="Para1"/>
        <w:numPr>
          <w:ilvl w:val="0"/>
          <w:numId w:val="10"/>
        </w:numPr>
        <w:tabs>
          <w:tab w:val="left" w:pos="1800"/>
          <w:tab w:val="left" w:pos="2610"/>
        </w:tabs>
        <w:ind w:left="900" w:firstLine="990"/>
        <w:rPr>
          <w:lang w:val="fr-CA"/>
        </w:rPr>
      </w:pPr>
      <w:r w:rsidRPr="00A848C7">
        <w:rPr>
          <w:i/>
          <w:lang w:val="fr-CA"/>
        </w:rPr>
        <w:t>Demande</w:t>
      </w:r>
      <w:r w:rsidRPr="00A848C7">
        <w:rPr>
          <w:lang w:val="fr-CA"/>
        </w:rPr>
        <w:t xml:space="preserve"> à la Secrétaire exécutive, sous réserve de la disponibilité des ressources </w:t>
      </w:r>
      <w:r w:rsidR="00A71E86" w:rsidRPr="00A848C7">
        <w:rPr>
          <w:lang w:val="fr-CA"/>
        </w:rPr>
        <w:t>financières :</w:t>
      </w:r>
    </w:p>
    <w:p w:rsidR="00B2160A" w:rsidRPr="00A848C7" w:rsidRDefault="00B2160A" w:rsidP="00F269E4">
      <w:pPr>
        <w:pStyle w:val="ListParagraph"/>
        <w:numPr>
          <w:ilvl w:val="0"/>
          <w:numId w:val="12"/>
        </w:numPr>
        <w:tabs>
          <w:tab w:val="left" w:pos="2520"/>
        </w:tabs>
        <w:spacing w:before="120" w:after="120"/>
        <w:ind w:left="907" w:firstLine="907"/>
        <w:rPr>
          <w:snapToGrid/>
          <w:szCs w:val="18"/>
          <w:lang w:val="fr-CA"/>
        </w:rPr>
      </w:pPr>
      <w:r w:rsidRPr="00A848C7">
        <w:rPr>
          <w:szCs w:val="18"/>
          <w:lang w:val="fr-CA"/>
        </w:rPr>
        <w:t>D</w:t>
      </w:r>
      <w:r w:rsidR="00B23C0D">
        <w:rPr>
          <w:rFonts w:ascii="Helvetica" w:eastAsia="Helvetica" w:hAnsi="Helvetica" w:cs="Helvetica"/>
          <w:szCs w:val="18"/>
          <w:lang w:val="fr-CA"/>
        </w:rPr>
        <w:t>’</w:t>
      </w:r>
      <w:r w:rsidRPr="00A848C7">
        <w:rPr>
          <w:szCs w:val="18"/>
          <w:lang w:val="fr-CA"/>
        </w:rPr>
        <w:t>i</w:t>
      </w:r>
      <w:r w:rsidRPr="00A848C7">
        <w:rPr>
          <w:snapToGrid/>
          <w:szCs w:val="18"/>
          <w:lang w:val="fr-CA"/>
        </w:rPr>
        <w:t xml:space="preserve">nclure </w:t>
      </w:r>
      <w:r w:rsidR="002F368A" w:rsidRPr="00A848C7">
        <w:rPr>
          <w:snapToGrid/>
          <w:szCs w:val="18"/>
          <w:lang w:val="fr-CA"/>
        </w:rPr>
        <w:t xml:space="preserve">dans la cinquième édition des </w:t>
      </w:r>
      <w:r w:rsidR="002F368A" w:rsidRPr="00A848C7">
        <w:rPr>
          <w:i/>
          <w:snapToGrid/>
          <w:szCs w:val="18"/>
          <w:lang w:val="fr-CA"/>
        </w:rPr>
        <w:t>Perspectives mondiales de la diversité biologique</w:t>
      </w:r>
      <w:r w:rsidR="002F368A" w:rsidRPr="00A848C7">
        <w:rPr>
          <w:snapToGrid/>
          <w:szCs w:val="18"/>
          <w:lang w:val="fr-CA"/>
        </w:rPr>
        <w:t xml:space="preserve"> </w:t>
      </w:r>
      <w:r w:rsidRPr="00A848C7">
        <w:rPr>
          <w:snapToGrid/>
          <w:szCs w:val="18"/>
          <w:lang w:val="fr-CA"/>
        </w:rPr>
        <w:t>des informations sur l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 xml:space="preserve">intégration de la conservation et </w:t>
      </w:r>
      <w:r w:rsidRPr="00A848C7">
        <w:rPr>
          <w:lang w:val="fr-CA"/>
        </w:rPr>
        <w:t xml:space="preserve">de </w:t>
      </w:r>
      <w:r w:rsidR="00E526E0" w:rsidRPr="00A848C7">
        <w:rPr>
          <w:lang w:val="fr-CA"/>
        </w:rPr>
        <w:t>l</w:t>
      </w:r>
      <w:r w:rsidR="00B23C0D">
        <w:rPr>
          <w:lang w:val="fr-CA"/>
        </w:rPr>
        <w:t>’</w:t>
      </w:r>
      <w:r w:rsidR="00E526E0" w:rsidRPr="00A848C7">
        <w:rPr>
          <w:lang w:val="fr-CA"/>
        </w:rPr>
        <w:t xml:space="preserve">utilisation durable </w:t>
      </w:r>
      <w:r w:rsidRPr="00A848C7">
        <w:rPr>
          <w:lang w:val="fr-CA"/>
        </w:rPr>
        <w:t>de</w:t>
      </w:r>
      <w:r w:rsidRPr="00A848C7">
        <w:rPr>
          <w:snapToGrid/>
          <w:szCs w:val="18"/>
          <w:lang w:val="fr-CA"/>
        </w:rPr>
        <w:t xml:space="preserve"> la diversité biologique dans les secteurs pertinents</w:t>
      </w:r>
      <w:r w:rsidR="00A848C7">
        <w:rPr>
          <w:snapToGrid/>
          <w:szCs w:val="18"/>
          <w:lang w:val="fr-CA"/>
        </w:rPr>
        <w:t>;</w:t>
      </w:r>
    </w:p>
    <w:p w:rsidR="00F269E4" w:rsidRPr="00A848C7" w:rsidRDefault="00F269E4" w:rsidP="00F269E4">
      <w:pPr>
        <w:pStyle w:val="ListParagraph"/>
        <w:tabs>
          <w:tab w:val="left" w:pos="2520"/>
        </w:tabs>
        <w:spacing w:before="120" w:after="120"/>
        <w:ind w:left="1814"/>
        <w:rPr>
          <w:snapToGrid/>
          <w:szCs w:val="18"/>
          <w:lang w:val="fr-CA"/>
        </w:rPr>
      </w:pPr>
    </w:p>
    <w:p w:rsidR="00F269E4" w:rsidRPr="00A848C7" w:rsidRDefault="00053789" w:rsidP="00F269E4">
      <w:pPr>
        <w:pStyle w:val="ListParagraph"/>
        <w:numPr>
          <w:ilvl w:val="0"/>
          <w:numId w:val="12"/>
        </w:numPr>
        <w:tabs>
          <w:tab w:val="left" w:pos="2520"/>
        </w:tabs>
        <w:spacing w:before="120" w:after="120"/>
        <w:ind w:left="907" w:firstLine="907"/>
        <w:rPr>
          <w:snapToGrid/>
          <w:szCs w:val="18"/>
          <w:lang w:val="fr-CA"/>
        </w:rPr>
      </w:pPr>
      <w:r w:rsidRPr="00A848C7">
        <w:rPr>
          <w:szCs w:val="18"/>
          <w:lang w:val="fr-CA"/>
        </w:rPr>
        <w:t>De recenser</w:t>
      </w:r>
      <w:r w:rsidR="00B2160A" w:rsidRPr="00A848C7">
        <w:rPr>
          <w:snapToGrid/>
          <w:szCs w:val="18"/>
          <w:lang w:val="fr-CA"/>
        </w:rPr>
        <w:t xml:space="preserve"> des méthodologies appropriées pour évaluer </w:t>
      </w:r>
      <w:r w:rsidR="00F269E4" w:rsidRPr="00A848C7">
        <w:rPr>
          <w:snapToGrid/>
          <w:szCs w:val="18"/>
          <w:lang w:val="fr-CA"/>
        </w:rPr>
        <w:t>et renforcer la participation des acteurs pertinents, dont le</w:t>
      </w:r>
      <w:r w:rsidR="00B2160A" w:rsidRPr="00A848C7">
        <w:rPr>
          <w:snapToGrid/>
          <w:szCs w:val="18"/>
          <w:lang w:val="fr-CA"/>
        </w:rPr>
        <w:t xml:space="preserve"> secteur privé</w:t>
      </w:r>
      <w:r w:rsidR="00F269E4" w:rsidRPr="00A848C7">
        <w:rPr>
          <w:snapToGrid/>
          <w:szCs w:val="18"/>
          <w:lang w:val="fr-CA"/>
        </w:rPr>
        <w:t>,</w:t>
      </w:r>
      <w:r w:rsidR="00B2160A" w:rsidRPr="00A848C7">
        <w:rPr>
          <w:snapToGrid/>
          <w:szCs w:val="18"/>
          <w:lang w:val="fr-CA"/>
        </w:rPr>
        <w:t xml:space="preserve"> </w:t>
      </w:r>
      <w:r w:rsidR="00F269E4" w:rsidRPr="00A848C7">
        <w:rPr>
          <w:snapToGrid/>
          <w:szCs w:val="18"/>
          <w:lang w:val="fr-CA"/>
        </w:rPr>
        <w:t>à</w:t>
      </w:r>
      <w:r w:rsidR="00B2160A" w:rsidRPr="00A848C7">
        <w:rPr>
          <w:snapToGrid/>
          <w:szCs w:val="18"/>
          <w:lang w:val="fr-CA"/>
        </w:rPr>
        <w:t xml:space="preserve"> l</w:t>
      </w:r>
      <w:r w:rsidR="00B23C0D">
        <w:rPr>
          <w:snapToGrid/>
          <w:szCs w:val="18"/>
          <w:lang w:val="fr-CA"/>
        </w:rPr>
        <w:t>’</w:t>
      </w:r>
      <w:r w:rsidR="00B2160A" w:rsidRPr="00A848C7">
        <w:rPr>
          <w:snapToGrid/>
          <w:szCs w:val="18"/>
          <w:lang w:val="fr-CA"/>
        </w:rPr>
        <w:t xml:space="preserve">intégration de la biodiversité dans les modes de production et de consommation </w:t>
      </w:r>
      <w:r w:rsidRPr="00A848C7">
        <w:rPr>
          <w:snapToGrid/>
          <w:szCs w:val="18"/>
          <w:lang w:val="fr-CA"/>
        </w:rPr>
        <w:t>des</w:t>
      </w:r>
      <w:r w:rsidR="00B2160A" w:rsidRPr="00A848C7">
        <w:rPr>
          <w:snapToGrid/>
          <w:szCs w:val="18"/>
          <w:lang w:val="fr-CA"/>
        </w:rPr>
        <w:t xml:space="preserve"> secteurs de </w:t>
      </w:r>
      <w:r w:rsidR="00C90217" w:rsidRPr="00A848C7">
        <w:rPr>
          <w:snapToGrid/>
          <w:szCs w:val="18"/>
          <w:lang w:val="fr-CA"/>
        </w:rPr>
        <w:t>l</w:t>
      </w:r>
      <w:r w:rsidR="00B23C0D">
        <w:rPr>
          <w:snapToGrid/>
          <w:szCs w:val="18"/>
          <w:lang w:val="fr-CA"/>
        </w:rPr>
        <w:t>’</w:t>
      </w:r>
      <w:r w:rsidR="00C90217" w:rsidRPr="00A848C7">
        <w:rPr>
          <w:snapToGrid/>
          <w:szCs w:val="18"/>
          <w:lang w:val="fr-CA"/>
        </w:rPr>
        <w:t>énergie et de l</w:t>
      </w:r>
      <w:r w:rsidR="00B23C0D">
        <w:rPr>
          <w:snapToGrid/>
          <w:szCs w:val="18"/>
          <w:lang w:val="fr-CA"/>
        </w:rPr>
        <w:t>’</w:t>
      </w:r>
      <w:r w:rsidR="00C90217" w:rsidRPr="00A848C7">
        <w:rPr>
          <w:snapToGrid/>
          <w:szCs w:val="18"/>
          <w:lang w:val="fr-CA"/>
        </w:rPr>
        <w:t>exploitation minière</w:t>
      </w:r>
      <w:r w:rsidR="00E12E4F" w:rsidRPr="00A848C7">
        <w:rPr>
          <w:snapToGrid/>
          <w:szCs w:val="18"/>
          <w:lang w:val="fr-CA"/>
        </w:rPr>
        <w:t>,</w:t>
      </w:r>
      <w:r w:rsidR="00B2160A" w:rsidRPr="00A848C7">
        <w:rPr>
          <w:snapToGrid/>
          <w:szCs w:val="18"/>
          <w:lang w:val="fr-CA"/>
        </w:rPr>
        <w:t xml:space="preserve"> </w:t>
      </w:r>
      <w:r w:rsidR="00E12E4F" w:rsidRPr="00A848C7">
        <w:rPr>
          <w:snapToGrid/>
          <w:szCs w:val="18"/>
          <w:lang w:val="fr-CA"/>
        </w:rPr>
        <w:t>des i</w:t>
      </w:r>
      <w:r w:rsidR="00A71E86" w:rsidRPr="00A848C7">
        <w:rPr>
          <w:snapToGrid/>
          <w:szCs w:val="18"/>
          <w:lang w:val="fr-CA"/>
        </w:rPr>
        <w:t>nfrastructure</w:t>
      </w:r>
      <w:r w:rsidR="00E12E4F" w:rsidRPr="00A848C7">
        <w:rPr>
          <w:snapToGrid/>
          <w:szCs w:val="18"/>
          <w:lang w:val="fr-CA"/>
        </w:rPr>
        <w:t xml:space="preserve">s, </w:t>
      </w:r>
      <w:r w:rsidR="00B2160A" w:rsidRPr="00A848C7">
        <w:rPr>
          <w:snapToGrid/>
          <w:szCs w:val="18"/>
          <w:lang w:val="fr-CA"/>
        </w:rPr>
        <w:t>de la fabr</w:t>
      </w:r>
      <w:r w:rsidR="00F269E4" w:rsidRPr="00A848C7">
        <w:rPr>
          <w:snapToGrid/>
          <w:szCs w:val="18"/>
          <w:lang w:val="fr-CA"/>
        </w:rPr>
        <w:t>ication et de la transformation</w:t>
      </w:r>
      <w:r w:rsidR="00A848C7">
        <w:rPr>
          <w:snapToGrid/>
          <w:szCs w:val="18"/>
          <w:lang w:val="fr-CA"/>
        </w:rPr>
        <w:t>;</w:t>
      </w:r>
    </w:p>
    <w:p w:rsidR="00F269E4" w:rsidRPr="00A848C7" w:rsidRDefault="00F269E4" w:rsidP="00F269E4">
      <w:pPr>
        <w:pStyle w:val="ListParagraph"/>
        <w:tabs>
          <w:tab w:val="left" w:pos="2520"/>
        </w:tabs>
        <w:spacing w:before="120" w:after="120"/>
        <w:ind w:left="1814"/>
        <w:rPr>
          <w:snapToGrid/>
          <w:szCs w:val="18"/>
          <w:lang w:val="fr-CA"/>
        </w:rPr>
      </w:pPr>
    </w:p>
    <w:p w:rsidR="00B2160A" w:rsidRPr="00A848C7" w:rsidRDefault="00B2160A" w:rsidP="00F269E4">
      <w:pPr>
        <w:pStyle w:val="ListParagraph"/>
        <w:numPr>
          <w:ilvl w:val="0"/>
          <w:numId w:val="12"/>
        </w:numPr>
        <w:tabs>
          <w:tab w:val="left" w:pos="2520"/>
        </w:tabs>
        <w:spacing w:before="120" w:after="120"/>
        <w:ind w:left="907" w:firstLine="907"/>
        <w:rPr>
          <w:snapToGrid/>
          <w:szCs w:val="18"/>
          <w:lang w:val="fr-CA"/>
        </w:rPr>
      </w:pPr>
      <w:r w:rsidRPr="00A848C7">
        <w:rPr>
          <w:snapToGrid/>
          <w:szCs w:val="18"/>
          <w:lang w:val="fr-CA"/>
        </w:rPr>
        <w:t>De promouvoir</w:t>
      </w:r>
      <w:r w:rsidR="00E12E4F" w:rsidRPr="00A848C7">
        <w:rPr>
          <w:snapToGrid/>
          <w:szCs w:val="18"/>
          <w:lang w:val="fr-CA"/>
        </w:rPr>
        <w:t>,</w:t>
      </w:r>
      <w:r w:rsidRPr="00A848C7">
        <w:rPr>
          <w:snapToGrid/>
          <w:szCs w:val="18"/>
          <w:lang w:val="fr-CA"/>
        </w:rPr>
        <w:t xml:space="preserve"> au niveau régional et mondial</w:t>
      </w:r>
      <w:r w:rsidR="00E12E4F" w:rsidRPr="00A848C7">
        <w:rPr>
          <w:snapToGrid/>
          <w:szCs w:val="18"/>
          <w:lang w:val="fr-CA"/>
        </w:rPr>
        <w:t>,</w:t>
      </w:r>
      <w:r w:rsidRPr="00A848C7">
        <w:rPr>
          <w:snapToGrid/>
          <w:szCs w:val="18"/>
          <w:lang w:val="fr-CA"/>
        </w:rPr>
        <w:t xml:space="preserve"> l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>échange d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>expériences et d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 xml:space="preserve">informations sur les mécanismes </w:t>
      </w:r>
      <w:r w:rsidR="00E12E4F" w:rsidRPr="00A848C7">
        <w:rPr>
          <w:snapToGrid/>
          <w:szCs w:val="18"/>
          <w:lang w:val="fr-CA"/>
        </w:rPr>
        <w:t>permettant d</w:t>
      </w:r>
      <w:r w:rsidR="00B23C0D">
        <w:rPr>
          <w:rFonts w:ascii="Helvetica" w:eastAsia="Helvetica" w:hAnsi="Helvetica" w:cs="Helvetica"/>
          <w:snapToGrid/>
          <w:szCs w:val="18"/>
          <w:lang w:val="fr-CA"/>
        </w:rPr>
        <w:t>’</w:t>
      </w:r>
      <w:r w:rsidR="00E12E4F" w:rsidRPr="00A848C7">
        <w:rPr>
          <w:snapToGrid/>
          <w:szCs w:val="18"/>
          <w:lang w:val="fr-CA"/>
        </w:rPr>
        <w:t>intégrer</w:t>
      </w:r>
      <w:r w:rsidRPr="00A848C7">
        <w:rPr>
          <w:snapToGrid/>
          <w:szCs w:val="18"/>
          <w:lang w:val="fr-CA"/>
        </w:rPr>
        <w:t xml:space="preserve"> la biodiversité dans les secteurs de </w:t>
      </w:r>
      <w:r w:rsidR="00C90217" w:rsidRPr="00A848C7">
        <w:rPr>
          <w:snapToGrid/>
          <w:szCs w:val="18"/>
          <w:lang w:val="fr-CA"/>
        </w:rPr>
        <w:t>l</w:t>
      </w:r>
      <w:r w:rsidR="00B23C0D">
        <w:rPr>
          <w:snapToGrid/>
          <w:szCs w:val="18"/>
          <w:lang w:val="fr-CA"/>
        </w:rPr>
        <w:t>’</w:t>
      </w:r>
      <w:r w:rsidR="00C90217" w:rsidRPr="00A848C7">
        <w:rPr>
          <w:snapToGrid/>
          <w:szCs w:val="18"/>
          <w:lang w:val="fr-CA"/>
        </w:rPr>
        <w:t>énergie et de l</w:t>
      </w:r>
      <w:r w:rsidR="00B23C0D">
        <w:rPr>
          <w:snapToGrid/>
          <w:szCs w:val="18"/>
          <w:lang w:val="fr-CA"/>
        </w:rPr>
        <w:t>’</w:t>
      </w:r>
      <w:r w:rsidR="00C90217" w:rsidRPr="00A848C7">
        <w:rPr>
          <w:snapToGrid/>
          <w:szCs w:val="18"/>
          <w:lang w:val="fr-CA"/>
        </w:rPr>
        <w:t>exploitation minière</w:t>
      </w:r>
      <w:r w:rsidRPr="00A848C7">
        <w:rPr>
          <w:snapToGrid/>
          <w:szCs w:val="18"/>
          <w:lang w:val="fr-CA"/>
        </w:rPr>
        <w:t xml:space="preserve">, des infrastructures, de la fabrication et de la </w:t>
      </w:r>
      <w:r w:rsidR="00A71E86" w:rsidRPr="00A848C7">
        <w:rPr>
          <w:snapToGrid/>
          <w:szCs w:val="18"/>
          <w:lang w:val="fr-CA"/>
        </w:rPr>
        <w:t>tr</w:t>
      </w:r>
      <w:r w:rsidR="00E12E4F" w:rsidRPr="00A848C7">
        <w:rPr>
          <w:snapToGrid/>
          <w:szCs w:val="18"/>
          <w:lang w:val="fr-CA"/>
        </w:rPr>
        <w:t>ansformation</w:t>
      </w:r>
      <w:r w:rsidR="00A848C7">
        <w:rPr>
          <w:lang w:val="fr-CA"/>
        </w:rPr>
        <w:t>;</w:t>
      </w:r>
    </w:p>
    <w:p w:rsidR="00F269E4" w:rsidRPr="00A848C7" w:rsidRDefault="00F269E4" w:rsidP="00F269E4">
      <w:pPr>
        <w:pStyle w:val="ListParagraph"/>
        <w:tabs>
          <w:tab w:val="left" w:pos="2520"/>
        </w:tabs>
        <w:spacing w:before="120" w:after="120"/>
        <w:ind w:left="1814"/>
        <w:rPr>
          <w:snapToGrid/>
          <w:szCs w:val="18"/>
          <w:lang w:val="fr-CA"/>
        </w:rPr>
      </w:pPr>
    </w:p>
    <w:p w:rsidR="00B2160A" w:rsidRPr="00A848C7" w:rsidRDefault="00B2160A" w:rsidP="00F269E4">
      <w:pPr>
        <w:pStyle w:val="ListParagraph"/>
        <w:numPr>
          <w:ilvl w:val="0"/>
          <w:numId w:val="12"/>
        </w:numPr>
        <w:tabs>
          <w:tab w:val="left" w:pos="2520"/>
        </w:tabs>
        <w:spacing w:before="120" w:after="120"/>
        <w:ind w:left="907" w:firstLine="907"/>
        <w:rPr>
          <w:snapToGrid/>
          <w:szCs w:val="18"/>
          <w:lang w:val="fr-CA"/>
        </w:rPr>
      </w:pPr>
      <w:r w:rsidRPr="00A848C7">
        <w:rPr>
          <w:szCs w:val="18"/>
          <w:lang w:val="fr-CA"/>
        </w:rPr>
        <w:lastRenderedPageBreak/>
        <w:t>D</w:t>
      </w:r>
      <w:r w:rsidR="00B23C0D">
        <w:rPr>
          <w:rFonts w:ascii="Helvetica" w:eastAsia="Helvetica" w:hAnsi="Helvetica" w:cs="Helvetica"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 xml:space="preserve">assurer la liaison avec les principales agences régionales et internationales </w:t>
      </w:r>
      <w:r w:rsidR="00D34DF2" w:rsidRPr="00A848C7">
        <w:rPr>
          <w:snapToGrid/>
          <w:szCs w:val="18"/>
          <w:lang w:val="fr-CA"/>
        </w:rPr>
        <w:t>concernées par</w:t>
      </w:r>
      <w:r w:rsidRPr="00A848C7">
        <w:rPr>
          <w:snapToGrid/>
          <w:szCs w:val="18"/>
          <w:lang w:val="fr-CA"/>
        </w:rPr>
        <w:t xml:space="preserve"> ces secteurs économiques afin de faciliter un </w:t>
      </w:r>
      <w:r w:rsidR="00D10532" w:rsidRPr="00A848C7">
        <w:rPr>
          <w:snapToGrid/>
          <w:szCs w:val="18"/>
          <w:lang w:val="fr-CA"/>
        </w:rPr>
        <w:t xml:space="preserve">meilleur </w:t>
      </w:r>
      <w:r w:rsidRPr="00A848C7">
        <w:rPr>
          <w:snapToGrid/>
          <w:szCs w:val="18"/>
          <w:lang w:val="fr-CA"/>
        </w:rPr>
        <w:t xml:space="preserve">dialogue sur la biodiversité et </w:t>
      </w:r>
      <w:r w:rsidR="00D10532" w:rsidRPr="00A848C7">
        <w:rPr>
          <w:snapToGrid/>
          <w:szCs w:val="18"/>
          <w:lang w:val="fr-CA"/>
        </w:rPr>
        <w:t xml:space="preserve">sur </w:t>
      </w:r>
      <w:r w:rsidRPr="00A848C7">
        <w:rPr>
          <w:snapToGrid/>
          <w:szCs w:val="18"/>
          <w:lang w:val="fr-CA"/>
        </w:rPr>
        <w:t xml:space="preserve">ces secteurs économiques et </w:t>
      </w:r>
      <w:r w:rsidR="00D10532" w:rsidRPr="00A848C7">
        <w:rPr>
          <w:snapToGrid/>
          <w:szCs w:val="18"/>
          <w:lang w:val="fr-CA"/>
        </w:rPr>
        <w:t>de recenser et promouvoir l</w:t>
      </w:r>
      <w:r w:rsidRPr="00A848C7">
        <w:rPr>
          <w:snapToGrid/>
          <w:szCs w:val="18"/>
          <w:lang w:val="fr-CA"/>
        </w:rPr>
        <w:t>es scénarios gagnant</w:t>
      </w:r>
      <w:r w:rsidR="00D46D0B">
        <w:rPr>
          <w:snapToGrid/>
          <w:szCs w:val="18"/>
          <w:lang w:val="fr-CA"/>
        </w:rPr>
        <w:noBreakHyphen/>
      </w:r>
      <w:r w:rsidR="00A71E86" w:rsidRPr="00A848C7">
        <w:rPr>
          <w:szCs w:val="18"/>
          <w:lang w:val="fr-CA"/>
        </w:rPr>
        <w:t>gagnant</w:t>
      </w:r>
      <w:r w:rsidR="00A848C7">
        <w:rPr>
          <w:szCs w:val="18"/>
          <w:lang w:val="fr-CA"/>
        </w:rPr>
        <w:t>;</w:t>
      </w:r>
    </w:p>
    <w:p w:rsidR="00F269E4" w:rsidRPr="00A848C7" w:rsidRDefault="00F269E4" w:rsidP="00F269E4">
      <w:pPr>
        <w:pStyle w:val="ListParagraph"/>
        <w:tabs>
          <w:tab w:val="left" w:pos="2520"/>
        </w:tabs>
        <w:spacing w:before="120" w:after="120"/>
        <w:ind w:left="1814"/>
        <w:rPr>
          <w:snapToGrid/>
          <w:szCs w:val="18"/>
          <w:lang w:val="fr-CA"/>
        </w:rPr>
      </w:pPr>
    </w:p>
    <w:p w:rsidR="00051062" w:rsidRPr="00A848C7" w:rsidRDefault="00B2160A" w:rsidP="00051062">
      <w:pPr>
        <w:pStyle w:val="ListParagraph"/>
        <w:numPr>
          <w:ilvl w:val="0"/>
          <w:numId w:val="12"/>
        </w:numPr>
        <w:tabs>
          <w:tab w:val="left" w:pos="2520"/>
        </w:tabs>
        <w:spacing w:before="120"/>
        <w:ind w:left="907" w:firstLine="907"/>
        <w:rPr>
          <w:snapToGrid/>
          <w:szCs w:val="18"/>
          <w:lang w:val="fr-CA"/>
        </w:rPr>
      </w:pPr>
      <w:r w:rsidRPr="00A848C7">
        <w:rPr>
          <w:szCs w:val="18"/>
          <w:lang w:val="fr-CA"/>
        </w:rPr>
        <w:t xml:space="preserve">De </w:t>
      </w:r>
      <w:r w:rsidRPr="00A848C7">
        <w:rPr>
          <w:snapToGrid/>
          <w:szCs w:val="18"/>
          <w:lang w:val="fr-CA"/>
        </w:rPr>
        <w:t xml:space="preserve">faciliter </w:t>
      </w:r>
      <w:r w:rsidR="00CF0ABB" w:rsidRPr="00A848C7">
        <w:rPr>
          <w:snapToGrid/>
          <w:szCs w:val="18"/>
          <w:lang w:val="fr-CA"/>
        </w:rPr>
        <w:t>les activités d</w:t>
      </w:r>
      <w:r w:rsidRPr="00A848C7">
        <w:rPr>
          <w:snapToGrid/>
          <w:szCs w:val="18"/>
          <w:lang w:val="fr-CA"/>
        </w:rPr>
        <w:t xml:space="preserve">e renforcement des capacités et de formation aux niveaux </w:t>
      </w:r>
      <w:r w:rsidR="00051062" w:rsidRPr="00A848C7">
        <w:rPr>
          <w:snapToGrid/>
          <w:szCs w:val="18"/>
          <w:lang w:val="fr-CA"/>
        </w:rPr>
        <w:t>infrarégional</w:t>
      </w:r>
      <w:r w:rsidRPr="00A848C7">
        <w:rPr>
          <w:snapToGrid/>
          <w:szCs w:val="18"/>
          <w:lang w:val="fr-CA"/>
        </w:rPr>
        <w:t xml:space="preserve"> et régional, ainsi que le partage d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>expériences, dans l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 xml:space="preserve">utilisation des approches et des outils décrits dans la note actualisée </w:t>
      </w:r>
      <w:r w:rsidR="00E774CA">
        <w:rPr>
          <w:snapToGrid/>
          <w:szCs w:val="18"/>
          <w:lang w:val="fr-CA"/>
        </w:rPr>
        <w:t xml:space="preserve"> et les documents d’information connexes </w:t>
      </w:r>
      <w:r w:rsidR="00051062" w:rsidRPr="00A848C7">
        <w:rPr>
          <w:snapToGrid/>
          <w:szCs w:val="18"/>
          <w:lang w:val="fr-CA"/>
        </w:rPr>
        <w:t>dont</w:t>
      </w:r>
      <w:r w:rsidR="00E774CA">
        <w:rPr>
          <w:snapToGrid/>
          <w:szCs w:val="18"/>
          <w:lang w:val="fr-CA"/>
        </w:rPr>
        <w:t xml:space="preserve"> il est question dans la recommandation XXI/4 de l’Organe subsidiaire chargé de fournir des avis scientifiques, techniques et technologiques</w:t>
      </w:r>
      <w:r w:rsidR="00A848C7">
        <w:rPr>
          <w:szCs w:val="18"/>
          <w:lang w:val="fr-CA"/>
        </w:rPr>
        <w:t>;</w:t>
      </w:r>
    </w:p>
    <w:p w:rsidR="00051062" w:rsidRPr="00A848C7" w:rsidRDefault="00B2160A" w:rsidP="00051062">
      <w:pPr>
        <w:pStyle w:val="ListParagraph"/>
        <w:numPr>
          <w:ilvl w:val="0"/>
          <w:numId w:val="12"/>
        </w:numPr>
        <w:tabs>
          <w:tab w:val="left" w:pos="2520"/>
        </w:tabs>
        <w:spacing w:before="120" w:after="120"/>
        <w:ind w:left="907" w:firstLine="907"/>
        <w:contextualSpacing w:val="0"/>
        <w:rPr>
          <w:snapToGrid/>
          <w:szCs w:val="18"/>
          <w:lang w:val="fr-CA"/>
        </w:rPr>
      </w:pPr>
      <w:r w:rsidRPr="00A848C7">
        <w:rPr>
          <w:szCs w:val="18"/>
          <w:lang w:val="fr-CA"/>
        </w:rPr>
        <w:t>De m</w:t>
      </w:r>
      <w:r w:rsidRPr="00A848C7">
        <w:rPr>
          <w:snapToGrid/>
          <w:szCs w:val="18"/>
          <w:lang w:val="fr-CA"/>
        </w:rPr>
        <w:t>ettre en œ</w:t>
      </w:r>
      <w:r w:rsidR="00E774CA">
        <w:rPr>
          <w:snapToGrid/>
          <w:szCs w:val="18"/>
          <w:lang w:val="fr-CA"/>
        </w:rPr>
        <w:t>uvre une stratégie à long terme</w:t>
      </w:r>
      <w:r w:rsidRPr="00A848C7">
        <w:rPr>
          <w:snapToGrid/>
          <w:szCs w:val="18"/>
          <w:lang w:val="fr-CA"/>
        </w:rPr>
        <w:t xml:space="preserve"> de l</w:t>
      </w:r>
      <w:r w:rsidR="00B23C0D">
        <w:rPr>
          <w:snapToGrid/>
          <w:szCs w:val="18"/>
          <w:lang w:val="fr-CA"/>
        </w:rPr>
        <w:t>’</w:t>
      </w:r>
      <w:r w:rsidRPr="00A848C7">
        <w:rPr>
          <w:snapToGrid/>
          <w:szCs w:val="18"/>
          <w:lang w:val="fr-CA"/>
        </w:rPr>
        <w:t>intégratio</w:t>
      </w:r>
      <w:r w:rsidR="00CF0ABB" w:rsidRPr="00A848C7">
        <w:rPr>
          <w:snapToGrid/>
          <w:szCs w:val="18"/>
          <w:lang w:val="fr-CA"/>
        </w:rPr>
        <w:t>n de la biodiversité, notamment en élaborant</w:t>
      </w:r>
      <w:r w:rsidRPr="00A848C7">
        <w:rPr>
          <w:snapToGrid/>
          <w:szCs w:val="18"/>
          <w:lang w:val="fr-CA"/>
        </w:rPr>
        <w:t xml:space="preserve"> de</w:t>
      </w:r>
      <w:r w:rsidR="00CF0ABB" w:rsidRPr="00A848C7">
        <w:rPr>
          <w:snapToGrid/>
          <w:szCs w:val="18"/>
          <w:lang w:val="fr-CA"/>
        </w:rPr>
        <w:t>s</w:t>
      </w:r>
      <w:r w:rsidRPr="00A848C7">
        <w:rPr>
          <w:snapToGrid/>
          <w:szCs w:val="18"/>
          <w:lang w:val="fr-CA"/>
        </w:rPr>
        <w:t xml:space="preserve"> lignes directrices pour soutenir les efforts au niveau national</w:t>
      </w:r>
      <w:r w:rsidR="00A848C7">
        <w:rPr>
          <w:snapToGrid/>
          <w:szCs w:val="18"/>
          <w:lang w:val="fr-CA"/>
        </w:rPr>
        <w:t>;</w:t>
      </w:r>
    </w:p>
    <w:p w:rsidR="002505B5" w:rsidRPr="002505B5" w:rsidRDefault="00DC607C" w:rsidP="002505B5">
      <w:pPr>
        <w:pStyle w:val="ListParagraph"/>
        <w:numPr>
          <w:ilvl w:val="0"/>
          <w:numId w:val="12"/>
        </w:numPr>
        <w:tabs>
          <w:tab w:val="left" w:pos="2520"/>
        </w:tabs>
        <w:spacing w:before="120"/>
        <w:ind w:left="907" w:firstLine="907"/>
        <w:rPr>
          <w:i/>
          <w:sz w:val="24"/>
          <w:lang w:val="fr-CA"/>
        </w:rPr>
      </w:pPr>
      <w:r w:rsidRPr="002505B5">
        <w:rPr>
          <w:szCs w:val="18"/>
          <w:lang w:val="fr-CA"/>
        </w:rPr>
        <w:t>De faire rapport sur les progrès à l</w:t>
      </w:r>
      <w:r w:rsidR="00B23C0D" w:rsidRPr="002505B5">
        <w:rPr>
          <w:szCs w:val="18"/>
          <w:lang w:val="fr-CA"/>
        </w:rPr>
        <w:t>’</w:t>
      </w:r>
      <w:r w:rsidR="00D46D0B" w:rsidRPr="002505B5">
        <w:rPr>
          <w:szCs w:val="18"/>
          <w:lang w:val="fr-CA"/>
        </w:rPr>
        <w:t>Organe subsidiaire chargé de l’application</w:t>
      </w:r>
      <w:r w:rsidRPr="002505B5">
        <w:rPr>
          <w:szCs w:val="18"/>
          <w:lang w:val="fr-CA"/>
        </w:rPr>
        <w:t xml:space="preserve"> lors d</w:t>
      </w:r>
      <w:r w:rsidR="00B23C0D" w:rsidRPr="002505B5">
        <w:rPr>
          <w:szCs w:val="18"/>
          <w:lang w:val="fr-CA"/>
        </w:rPr>
        <w:t>’</w:t>
      </w:r>
      <w:r w:rsidRPr="002505B5">
        <w:rPr>
          <w:szCs w:val="18"/>
          <w:lang w:val="fr-CA"/>
        </w:rPr>
        <w:t>une réunion ayant lieu avant la quinzième réunion de la Conférence des Parties.</w:t>
      </w:r>
      <w:r w:rsidR="00BE2BA7" w:rsidRPr="002505B5">
        <w:rPr>
          <w:szCs w:val="18"/>
          <w:lang w:val="fr-CA"/>
        </w:rPr>
        <w:t>]</w:t>
      </w:r>
    </w:p>
    <w:p w:rsidR="002505B5" w:rsidRDefault="002505B5" w:rsidP="002505B5">
      <w:pPr>
        <w:pStyle w:val="ListParagraph"/>
        <w:tabs>
          <w:tab w:val="left" w:pos="2520"/>
        </w:tabs>
        <w:spacing w:before="120" w:after="120" w:line="276" w:lineRule="auto"/>
        <w:ind w:left="0"/>
        <w:contextualSpacing w:val="0"/>
      </w:pPr>
    </w:p>
    <w:p w:rsidR="008657CD" w:rsidRPr="002505B5" w:rsidRDefault="008657CD" w:rsidP="002505B5">
      <w:pPr>
        <w:pStyle w:val="ListParagraph"/>
        <w:tabs>
          <w:tab w:val="left" w:pos="2520"/>
        </w:tabs>
        <w:spacing w:before="120" w:after="120" w:line="276" w:lineRule="auto"/>
        <w:ind w:left="0"/>
        <w:contextualSpacing w:val="0"/>
        <w:jc w:val="center"/>
        <w:rPr>
          <w:i/>
          <w:sz w:val="24"/>
          <w:lang w:val="fr-CA"/>
        </w:rPr>
      </w:pPr>
      <w:r w:rsidRPr="002505B5">
        <w:rPr>
          <w:i/>
          <w:sz w:val="24"/>
          <w:lang w:val="fr-CA"/>
        </w:rPr>
        <w:t>Annex</w:t>
      </w:r>
      <w:r w:rsidR="00B2160A" w:rsidRPr="002505B5">
        <w:rPr>
          <w:i/>
          <w:sz w:val="24"/>
          <w:lang w:val="fr-CA"/>
        </w:rPr>
        <w:t>e</w:t>
      </w:r>
    </w:p>
    <w:p w:rsidR="008657CD" w:rsidRPr="00A848C7" w:rsidRDefault="00565815" w:rsidP="002505B5">
      <w:pPr>
        <w:jc w:val="center"/>
        <w:rPr>
          <w:b/>
          <w:lang w:val="fr-CA"/>
        </w:rPr>
      </w:pPr>
      <w:r w:rsidRPr="00A848C7">
        <w:rPr>
          <w:b/>
          <w:lang w:val="fr-CA"/>
        </w:rPr>
        <w:t>INFORMATION À L</w:t>
      </w:r>
      <w:r w:rsidR="00B23C0D">
        <w:rPr>
          <w:b/>
          <w:lang w:val="fr-CA"/>
        </w:rPr>
        <w:t>’</w:t>
      </w:r>
      <w:r w:rsidRPr="00A848C7">
        <w:rPr>
          <w:b/>
          <w:lang w:val="fr-CA"/>
        </w:rPr>
        <w:t>INTENTION DE LA SECRÉTAIRE EXÉCUTIVE À UTILISER POUR LA PRÉPARATION D</w:t>
      </w:r>
      <w:r w:rsidR="00B23C0D">
        <w:rPr>
          <w:b/>
          <w:lang w:val="fr-CA"/>
        </w:rPr>
        <w:t>’</w:t>
      </w:r>
      <w:r w:rsidRPr="00A848C7">
        <w:rPr>
          <w:b/>
          <w:lang w:val="fr-CA"/>
        </w:rPr>
        <w:t>UNE NOTE SUPPLÉMENTAIRE SUR L</w:t>
      </w:r>
      <w:r w:rsidR="00B23C0D">
        <w:rPr>
          <w:b/>
          <w:lang w:val="fr-CA"/>
        </w:rPr>
        <w:t>’</w:t>
      </w:r>
      <w:r w:rsidRPr="00A848C7">
        <w:rPr>
          <w:b/>
          <w:lang w:val="fr-CA"/>
        </w:rPr>
        <w:t>INTÉGRATION DE LA DIVERSITÉ BIOLOGIQUE DANS LES SECTEURS DE L</w:t>
      </w:r>
      <w:r w:rsidR="00B23C0D">
        <w:rPr>
          <w:b/>
          <w:lang w:val="fr-CA"/>
        </w:rPr>
        <w:t>’</w:t>
      </w:r>
      <w:r w:rsidR="00553223">
        <w:rPr>
          <w:b/>
          <w:lang w:val="fr-CA"/>
        </w:rPr>
        <w:t xml:space="preserve">ÉNERGIE ET </w:t>
      </w:r>
      <w:r w:rsidRPr="00A848C7">
        <w:rPr>
          <w:b/>
          <w:lang w:val="fr-CA"/>
        </w:rPr>
        <w:t>DE L</w:t>
      </w:r>
      <w:r w:rsidR="00B23C0D">
        <w:rPr>
          <w:b/>
          <w:lang w:val="fr-CA"/>
        </w:rPr>
        <w:t>’</w:t>
      </w:r>
      <w:r w:rsidRPr="00A848C7">
        <w:rPr>
          <w:b/>
          <w:lang w:val="fr-CA"/>
        </w:rPr>
        <w:t>EXPLOITATION MINIÈRE, DES INFRASTRUCTURES, DE LA FABRICATION ET DE LA TRANSFORMATION, ET DE LA SANTÉ, À METTRE À LA DISPOSITION DE L</w:t>
      </w:r>
      <w:r w:rsidR="00B23C0D">
        <w:rPr>
          <w:b/>
          <w:lang w:val="fr-CA"/>
        </w:rPr>
        <w:t>’</w:t>
      </w:r>
      <w:r w:rsidR="00D46D0B">
        <w:rPr>
          <w:b/>
          <w:lang w:val="fr-CA"/>
        </w:rPr>
        <w:t>ORGANE SUBSIDIAIRE CHARGÉ DE L’APPLICATION</w:t>
      </w:r>
      <w:r w:rsidRPr="00A848C7">
        <w:rPr>
          <w:b/>
          <w:lang w:val="fr-CA"/>
        </w:rPr>
        <w:t xml:space="preserve"> À SA DEUXIÈME RÉUNION</w:t>
      </w:r>
    </w:p>
    <w:p w:rsidR="00DE654F" w:rsidRPr="00A848C7" w:rsidRDefault="00DE654F" w:rsidP="00C90217">
      <w:pPr>
        <w:rPr>
          <w:lang w:val="fr-CA"/>
        </w:rPr>
      </w:pPr>
    </w:p>
    <w:p w:rsidR="00B2160A" w:rsidRPr="00A848C7" w:rsidRDefault="00B2160A" w:rsidP="00AB0ACF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 xml:space="preserve">Une brève évaluation des </w:t>
      </w:r>
      <w:r w:rsidR="00DC61E4" w:rsidRPr="00A848C7">
        <w:rPr>
          <w:lang w:val="fr-CA"/>
        </w:rPr>
        <w:t>obstacles</w:t>
      </w:r>
      <w:r w:rsidRPr="00A848C7">
        <w:rPr>
          <w:lang w:val="fr-CA"/>
        </w:rPr>
        <w:t xml:space="preserve"> et des lacunes </w:t>
      </w:r>
      <w:r w:rsidR="006F752A" w:rsidRPr="00A848C7">
        <w:rPr>
          <w:lang w:val="fr-CA"/>
        </w:rPr>
        <w:t>en matière de</w:t>
      </w:r>
      <w:r w:rsidRPr="00A848C7">
        <w:rPr>
          <w:lang w:val="fr-CA"/>
        </w:rPr>
        <w:t xml:space="preserve"> connaissances et </w:t>
      </w:r>
      <w:r w:rsidR="006F752A" w:rsidRPr="00A848C7">
        <w:rPr>
          <w:lang w:val="fr-CA"/>
        </w:rPr>
        <w:t>de</w:t>
      </w:r>
      <w:r w:rsidRPr="00A848C7">
        <w:rPr>
          <w:lang w:val="fr-CA"/>
        </w:rPr>
        <w:t xml:space="preserve"> politi</w:t>
      </w:r>
      <w:r w:rsidR="00DE53CC" w:rsidRPr="00A848C7">
        <w:rPr>
          <w:lang w:val="fr-CA"/>
        </w:rPr>
        <w:t xml:space="preserve">ques, </w:t>
      </w:r>
      <w:r w:rsidRPr="00A848C7">
        <w:rPr>
          <w:lang w:val="fr-CA"/>
        </w:rPr>
        <w:t>qui entravent l</w:t>
      </w:r>
      <w:r w:rsidR="00B23C0D">
        <w:rPr>
          <w:lang w:val="fr-CA"/>
        </w:rPr>
        <w:t>’</w:t>
      </w:r>
      <w:r w:rsidRPr="00A848C7">
        <w:rPr>
          <w:lang w:val="fr-CA"/>
        </w:rPr>
        <w:t xml:space="preserve">intégration de la biodiversité dans les secteurs </w:t>
      </w:r>
      <w:r w:rsidR="00A71E86" w:rsidRPr="00A848C7">
        <w:rPr>
          <w:lang w:val="fr-CA"/>
        </w:rPr>
        <w:t>concernés</w:t>
      </w:r>
      <w:r w:rsidR="007957CF">
        <w:rPr>
          <w:lang w:val="fr-CA"/>
        </w:rPr>
        <w:t>.</w:t>
      </w:r>
    </w:p>
    <w:p w:rsidR="00565815" w:rsidRPr="00A848C7" w:rsidRDefault="00565815" w:rsidP="00AB0ACF">
      <w:pPr>
        <w:pStyle w:val="ListParagraph"/>
        <w:rPr>
          <w:lang w:val="fr-CA"/>
        </w:rPr>
      </w:pPr>
    </w:p>
    <w:p w:rsidR="00B2160A" w:rsidRPr="00A848C7" w:rsidRDefault="006F752A" w:rsidP="0048040F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>Une i</w:t>
      </w:r>
      <w:r w:rsidR="00B2160A" w:rsidRPr="00A848C7">
        <w:rPr>
          <w:lang w:val="fr-CA"/>
        </w:rPr>
        <w:t xml:space="preserve">ndication claire des liens </w:t>
      </w:r>
      <w:r w:rsidR="001C6831" w:rsidRPr="00A848C7">
        <w:rPr>
          <w:lang w:val="fr-CA"/>
        </w:rPr>
        <w:t xml:space="preserve">existants </w:t>
      </w:r>
      <w:r w:rsidR="00B2160A" w:rsidRPr="00A848C7">
        <w:rPr>
          <w:lang w:val="fr-CA"/>
        </w:rPr>
        <w:t>avec d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 xml:space="preserve">autres travaux en cours </w:t>
      </w:r>
      <w:r w:rsidR="00DE53CC" w:rsidRPr="00A848C7">
        <w:rPr>
          <w:lang w:val="fr-CA"/>
        </w:rPr>
        <w:t>entrepris au titre de</w:t>
      </w:r>
      <w:r w:rsidR="00B2160A" w:rsidRPr="00A848C7">
        <w:rPr>
          <w:lang w:val="fr-CA"/>
        </w:rPr>
        <w:t xml:space="preserve"> la Convention et dans d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>autres instances</w:t>
      </w:r>
      <w:r w:rsidR="001C6831" w:rsidRPr="00A848C7">
        <w:rPr>
          <w:lang w:val="fr-CA"/>
        </w:rPr>
        <w:t>,</w:t>
      </w:r>
      <w:r w:rsidR="00B2160A" w:rsidRPr="00A848C7">
        <w:rPr>
          <w:lang w:val="fr-CA"/>
        </w:rPr>
        <w:t xml:space="preserve"> afin d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>éviter le</w:t>
      </w:r>
      <w:r w:rsidR="001C6831" w:rsidRPr="00A848C7">
        <w:rPr>
          <w:lang w:val="fr-CA"/>
        </w:rPr>
        <w:t>s</w:t>
      </w:r>
      <w:r w:rsidR="00B2160A" w:rsidRPr="00A848C7">
        <w:rPr>
          <w:lang w:val="fr-CA"/>
        </w:rPr>
        <w:t xml:space="preserve"> chevauchement</w:t>
      </w:r>
      <w:r w:rsidR="001C6831" w:rsidRPr="00A848C7">
        <w:rPr>
          <w:lang w:val="fr-CA"/>
        </w:rPr>
        <w:t>s</w:t>
      </w:r>
      <w:r w:rsidR="00B2160A" w:rsidRPr="00A848C7">
        <w:rPr>
          <w:lang w:val="fr-CA"/>
        </w:rPr>
        <w:t xml:space="preserve"> </w:t>
      </w:r>
      <w:r w:rsidR="00DE53CC" w:rsidRPr="00A848C7">
        <w:rPr>
          <w:lang w:val="fr-CA"/>
        </w:rPr>
        <w:t>(par exemple les</w:t>
      </w:r>
      <w:r w:rsidR="00B2160A" w:rsidRPr="00A848C7">
        <w:rPr>
          <w:lang w:val="fr-CA"/>
        </w:rPr>
        <w:t xml:space="preserve"> travaux sur les énergies renouvelables et </w:t>
      </w:r>
      <w:r w:rsidR="0048040F">
        <w:rPr>
          <w:lang w:val="fr-CA"/>
        </w:rPr>
        <w:t>l</w:t>
      </w:r>
      <w:r w:rsidR="00B23C0D">
        <w:rPr>
          <w:lang w:val="fr-CA"/>
        </w:rPr>
        <w:t>’</w:t>
      </w:r>
      <w:r w:rsidR="0048040F">
        <w:rPr>
          <w:lang w:val="fr-CA"/>
        </w:rPr>
        <w:t>adaptation aux</w:t>
      </w:r>
      <w:r w:rsidR="00B2160A" w:rsidRPr="00A848C7">
        <w:rPr>
          <w:lang w:val="fr-CA"/>
        </w:rPr>
        <w:t xml:space="preserve"> changements climatiques</w:t>
      </w:r>
      <w:r w:rsidR="0048040F">
        <w:rPr>
          <w:lang w:val="fr-CA"/>
        </w:rPr>
        <w:t xml:space="preserve"> et l</w:t>
      </w:r>
      <w:r w:rsidR="00B23C0D">
        <w:rPr>
          <w:lang w:val="fr-CA"/>
        </w:rPr>
        <w:t>’</w:t>
      </w:r>
      <w:r w:rsidR="0048040F">
        <w:rPr>
          <w:lang w:val="fr-CA"/>
        </w:rPr>
        <w:t>atténuation de leurs effets</w:t>
      </w:r>
      <w:r w:rsidR="00B2160A" w:rsidRPr="00A848C7">
        <w:rPr>
          <w:lang w:val="fr-CA"/>
        </w:rPr>
        <w:t>,</w:t>
      </w:r>
      <w:r w:rsidR="00DE53CC" w:rsidRPr="00A848C7">
        <w:rPr>
          <w:lang w:val="fr-CA"/>
        </w:rPr>
        <w:t xml:space="preserve"> l</w:t>
      </w:r>
      <w:r w:rsidR="00B23C0D">
        <w:rPr>
          <w:rFonts w:ascii="Helvetica" w:eastAsia="Helvetica" w:hAnsi="Helvetica" w:cs="Helvetica"/>
          <w:lang w:val="fr-CA"/>
        </w:rPr>
        <w:t>’</w:t>
      </w:r>
      <w:r w:rsidR="00B2160A" w:rsidRPr="00A848C7">
        <w:rPr>
          <w:lang w:val="fr-CA"/>
        </w:rPr>
        <w:t xml:space="preserve">infrastructure marine et </w:t>
      </w:r>
      <w:r w:rsidR="00DE53CC" w:rsidRPr="00A848C7">
        <w:rPr>
          <w:lang w:val="fr-CA"/>
        </w:rPr>
        <w:t xml:space="preserve">la </w:t>
      </w:r>
      <w:r w:rsidR="00B2160A" w:rsidRPr="00A848C7">
        <w:rPr>
          <w:lang w:val="fr-CA"/>
        </w:rPr>
        <w:t xml:space="preserve">planification spatiale marine, </w:t>
      </w:r>
      <w:r w:rsidR="00DE53CC" w:rsidRPr="00A848C7">
        <w:rPr>
          <w:lang w:val="fr-CA"/>
        </w:rPr>
        <w:t xml:space="preserve">les </w:t>
      </w:r>
      <w:r w:rsidR="00B2160A" w:rsidRPr="00A848C7">
        <w:rPr>
          <w:lang w:val="fr-CA"/>
        </w:rPr>
        <w:t xml:space="preserve">infrastructures urbaines et </w:t>
      </w:r>
      <w:r w:rsidR="00DE53CC" w:rsidRPr="00A848C7">
        <w:rPr>
          <w:lang w:val="fr-CA"/>
        </w:rPr>
        <w:t xml:space="preserve">la </w:t>
      </w:r>
      <w:r w:rsidR="00B2160A" w:rsidRPr="00A848C7">
        <w:rPr>
          <w:lang w:val="fr-CA"/>
        </w:rPr>
        <w:t>santé)</w:t>
      </w:r>
      <w:r w:rsidR="007957CF">
        <w:rPr>
          <w:lang w:val="fr-CA"/>
        </w:rPr>
        <w:t>.</w:t>
      </w:r>
    </w:p>
    <w:p w:rsidR="00565815" w:rsidRPr="00A848C7" w:rsidRDefault="00565815" w:rsidP="00AB0ACF">
      <w:pPr>
        <w:ind w:left="720"/>
        <w:rPr>
          <w:lang w:val="fr-CA"/>
        </w:rPr>
      </w:pPr>
    </w:p>
    <w:p w:rsidR="00B2160A" w:rsidRPr="00A848C7" w:rsidRDefault="00DE53CC" w:rsidP="00B23C0D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>Les c</w:t>
      </w:r>
      <w:r w:rsidR="00B2160A" w:rsidRPr="00A848C7">
        <w:rPr>
          <w:lang w:val="fr-CA"/>
        </w:rPr>
        <w:t>ontributions pertinentes du Pro</w:t>
      </w:r>
      <w:r w:rsidR="00B23C0D">
        <w:rPr>
          <w:lang w:val="fr-CA"/>
        </w:rPr>
        <w:t>gramme des Nations Unies pour l’</w:t>
      </w:r>
      <w:r w:rsidR="00B2160A" w:rsidRPr="00A848C7">
        <w:rPr>
          <w:lang w:val="fr-CA"/>
        </w:rPr>
        <w:t xml:space="preserve">environnement (PNUE), </w:t>
      </w:r>
      <w:r w:rsidR="00B23C0D">
        <w:rPr>
          <w:lang w:val="fr-CA"/>
        </w:rPr>
        <w:t xml:space="preserve">y compris </w:t>
      </w:r>
      <w:r w:rsidR="00B23C0D" w:rsidRPr="00A848C7">
        <w:rPr>
          <w:lang w:val="fr-CA"/>
        </w:rPr>
        <w:t>du</w:t>
      </w:r>
      <w:r w:rsidR="00C973F8">
        <w:rPr>
          <w:lang w:val="fr-CA"/>
        </w:rPr>
        <w:t xml:space="preserve"> Panel international pour la gestion durable des ressources.</w:t>
      </w:r>
    </w:p>
    <w:p w:rsidR="00565815" w:rsidRPr="00A848C7" w:rsidRDefault="00565815" w:rsidP="00AB0ACF">
      <w:pPr>
        <w:ind w:left="720"/>
        <w:rPr>
          <w:lang w:val="fr-CA"/>
        </w:rPr>
      </w:pPr>
    </w:p>
    <w:p w:rsidR="00B2160A" w:rsidRPr="00A848C7" w:rsidRDefault="00A71E86" w:rsidP="00B23C0D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>Les</w:t>
      </w:r>
      <w:r w:rsidR="00B2160A" w:rsidRPr="00A848C7">
        <w:rPr>
          <w:lang w:val="fr-CA"/>
        </w:rPr>
        <w:t xml:space="preserve"> contributions pertinentes d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>autres</w:t>
      </w:r>
      <w:r w:rsidR="00B23C0D">
        <w:rPr>
          <w:lang w:val="fr-CA"/>
        </w:rPr>
        <w:t xml:space="preserve"> conventions et</w:t>
      </w:r>
      <w:r w:rsidR="00B2160A" w:rsidRPr="00A848C7">
        <w:rPr>
          <w:lang w:val="fr-CA"/>
        </w:rPr>
        <w:t xml:space="preserve"> </w:t>
      </w:r>
      <w:r w:rsidR="00B23C0D" w:rsidRPr="00A848C7">
        <w:rPr>
          <w:lang w:val="fr-CA"/>
        </w:rPr>
        <w:t xml:space="preserve">organisations </w:t>
      </w:r>
      <w:r w:rsidR="00B23C0D">
        <w:rPr>
          <w:lang w:val="fr-CA"/>
        </w:rPr>
        <w:t>intergouvernementales scientifiques, techniques et technologiques</w:t>
      </w:r>
      <w:r w:rsidR="00B2160A" w:rsidRPr="00A848C7">
        <w:rPr>
          <w:lang w:val="fr-CA"/>
        </w:rPr>
        <w:t>, y compris l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 xml:space="preserve">Organisation des Nations Unies pour le développement </w:t>
      </w:r>
      <w:r w:rsidRPr="00A848C7">
        <w:rPr>
          <w:lang w:val="fr-CA"/>
        </w:rPr>
        <w:t>industriel</w:t>
      </w:r>
      <w:r w:rsidR="007957CF">
        <w:rPr>
          <w:lang w:val="fr-CA"/>
        </w:rPr>
        <w:t>.</w:t>
      </w:r>
    </w:p>
    <w:p w:rsidR="00565815" w:rsidRPr="00A848C7" w:rsidRDefault="00565815" w:rsidP="00AB0ACF">
      <w:pPr>
        <w:ind w:left="720"/>
        <w:rPr>
          <w:lang w:val="fr-CA"/>
        </w:rPr>
      </w:pPr>
    </w:p>
    <w:p w:rsidR="00B2160A" w:rsidRPr="00A848C7" w:rsidRDefault="00094DFE" w:rsidP="00AB0ACF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>Les moyens d</w:t>
      </w:r>
      <w:r w:rsidR="00B23C0D">
        <w:rPr>
          <w:rFonts w:ascii="Helvetica" w:eastAsia="Helvetica" w:hAnsi="Helvetica" w:cs="Helvetica"/>
          <w:lang w:val="fr-CA"/>
        </w:rPr>
        <w:t>’</w:t>
      </w:r>
      <w:r w:rsidRPr="00A848C7">
        <w:rPr>
          <w:lang w:val="fr-CA"/>
        </w:rPr>
        <w:t>utiliser</w:t>
      </w:r>
      <w:r w:rsidR="00B2160A" w:rsidRPr="00A848C7">
        <w:rPr>
          <w:lang w:val="fr-CA"/>
        </w:rPr>
        <w:t xml:space="preserve"> au mieux les programmes de travail existants pour renforcer la mise en œuvre de la Convention à la lumière des besoins d</w:t>
      </w:r>
      <w:r w:rsidR="00B23C0D">
        <w:rPr>
          <w:lang w:val="fr-CA"/>
        </w:rPr>
        <w:t>’</w:t>
      </w:r>
      <w:r w:rsidR="00B2160A" w:rsidRPr="00A848C7">
        <w:rPr>
          <w:lang w:val="fr-CA"/>
        </w:rPr>
        <w:t>intégration et du Plan stratégique pour la diversité biologique 2011</w:t>
      </w:r>
      <w:r w:rsidR="00D46D0B">
        <w:rPr>
          <w:lang w:val="fr-CA"/>
        </w:rPr>
        <w:noBreakHyphen/>
      </w:r>
      <w:r w:rsidR="00A71E86" w:rsidRPr="00A848C7">
        <w:rPr>
          <w:lang w:val="fr-CA"/>
        </w:rPr>
        <w:t>2020</w:t>
      </w:r>
      <w:r w:rsidR="007957CF">
        <w:rPr>
          <w:lang w:val="fr-CA"/>
        </w:rPr>
        <w:t>.</w:t>
      </w:r>
    </w:p>
    <w:p w:rsidR="00565815" w:rsidRPr="00A848C7" w:rsidRDefault="00565815" w:rsidP="00AB0ACF">
      <w:pPr>
        <w:ind w:left="720"/>
        <w:rPr>
          <w:lang w:val="fr-CA"/>
        </w:rPr>
      </w:pPr>
    </w:p>
    <w:p w:rsidR="00B2160A" w:rsidRPr="00A848C7" w:rsidRDefault="00B2160A" w:rsidP="00AB0ACF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 w:rsidRPr="00A848C7">
        <w:rPr>
          <w:lang w:val="fr-CA"/>
        </w:rPr>
        <w:t>Une analyse du rôle des peuples autocht</w:t>
      </w:r>
      <w:r w:rsidR="00B23C0D">
        <w:rPr>
          <w:lang w:val="fr-CA"/>
        </w:rPr>
        <w:t>one</w:t>
      </w:r>
      <w:r w:rsidR="007957CF">
        <w:rPr>
          <w:lang w:val="fr-CA"/>
        </w:rPr>
        <w:t>s et des communautés locales.</w:t>
      </w:r>
    </w:p>
    <w:p w:rsidR="00565815" w:rsidRPr="00A848C7" w:rsidRDefault="00565815" w:rsidP="00AB0ACF">
      <w:pPr>
        <w:ind w:left="720"/>
        <w:rPr>
          <w:lang w:val="fr-CA"/>
        </w:rPr>
      </w:pPr>
    </w:p>
    <w:p w:rsidR="007957CF" w:rsidRDefault="007957CF">
      <w:pPr>
        <w:jc w:val="left"/>
        <w:rPr>
          <w:lang w:val="fr-CA"/>
        </w:rPr>
      </w:pPr>
      <w:r>
        <w:rPr>
          <w:lang w:val="fr-CA"/>
        </w:rPr>
        <w:br w:type="page"/>
      </w:r>
    </w:p>
    <w:p w:rsidR="0081097D" w:rsidRDefault="00B2160A" w:rsidP="00B23C0D">
      <w:pPr>
        <w:pStyle w:val="ListParagraph"/>
        <w:numPr>
          <w:ilvl w:val="0"/>
          <w:numId w:val="9"/>
        </w:numPr>
        <w:ind w:left="720" w:firstLine="0"/>
        <w:rPr>
          <w:noProof/>
          <w:lang w:val="fr-CA"/>
        </w:rPr>
      </w:pPr>
      <w:r w:rsidRPr="00A848C7">
        <w:rPr>
          <w:lang w:val="fr-CA"/>
        </w:rPr>
        <w:lastRenderedPageBreak/>
        <w:t>Le</w:t>
      </w:r>
      <w:r w:rsidR="00B23C0D">
        <w:rPr>
          <w:lang w:val="fr-CA"/>
        </w:rPr>
        <w:t xml:space="preserve">s </w:t>
      </w:r>
      <w:r w:rsidRPr="00A848C7">
        <w:rPr>
          <w:lang w:val="fr-CA"/>
        </w:rPr>
        <w:t>documents</w:t>
      </w:r>
      <w:r w:rsidR="00B23C0D">
        <w:rPr>
          <w:lang w:val="fr-CA"/>
        </w:rPr>
        <w:t xml:space="preserve"> pertinents</w:t>
      </w:r>
      <w:r w:rsidRPr="00A848C7">
        <w:rPr>
          <w:lang w:val="fr-CA"/>
        </w:rPr>
        <w:t xml:space="preserve"> présentés à </w:t>
      </w:r>
      <w:r w:rsidR="00094DFE" w:rsidRPr="00A848C7">
        <w:rPr>
          <w:noProof/>
          <w:lang w:val="fr-CA"/>
        </w:rPr>
        <w:t>la vingt</w:t>
      </w:r>
      <w:r w:rsidR="00D46D0B">
        <w:rPr>
          <w:noProof/>
          <w:lang w:val="fr-CA"/>
        </w:rPr>
        <w:noBreakHyphen/>
      </w:r>
      <w:r w:rsidR="00094DFE" w:rsidRPr="00A848C7">
        <w:rPr>
          <w:noProof/>
          <w:lang w:val="fr-CA"/>
        </w:rPr>
        <w:t>et</w:t>
      </w:r>
      <w:r w:rsidR="00D46D0B">
        <w:rPr>
          <w:noProof/>
          <w:lang w:val="fr-CA"/>
        </w:rPr>
        <w:noBreakHyphen/>
      </w:r>
      <w:r w:rsidR="00094DFE" w:rsidRPr="00A848C7">
        <w:rPr>
          <w:noProof/>
          <w:lang w:val="fr-CA"/>
        </w:rPr>
        <w:t>unième réunion de l</w:t>
      </w:r>
      <w:r w:rsidR="00B23C0D">
        <w:rPr>
          <w:noProof/>
          <w:lang w:val="fr-CA"/>
        </w:rPr>
        <w:t>’</w:t>
      </w:r>
      <w:r w:rsidR="00094DFE" w:rsidRPr="00A848C7">
        <w:rPr>
          <w:noProof/>
          <w:lang w:val="fr-CA"/>
        </w:rPr>
        <w:t>Organe subsidiaire chargé de fournir des avis scientifiques, techniques et technologiques</w:t>
      </w:r>
      <w:r w:rsidR="00B23C0D">
        <w:rPr>
          <w:noProof/>
          <w:lang w:val="fr-CA"/>
        </w:rPr>
        <w:t>.</w:t>
      </w:r>
      <w:r w:rsidR="0016279E" w:rsidRPr="00A848C7">
        <w:rPr>
          <w:rStyle w:val="FootnoteReference"/>
          <w:noProof/>
          <w:sz w:val="22"/>
          <w:u w:val="none"/>
          <w:vertAlign w:val="superscript"/>
          <w:lang w:val="fr-CA"/>
        </w:rPr>
        <w:footnoteReference w:id="13"/>
      </w:r>
    </w:p>
    <w:p w:rsidR="00B23C0D" w:rsidRDefault="00B23C0D" w:rsidP="00B23C0D">
      <w:pPr>
        <w:pStyle w:val="ListParagraph"/>
        <w:rPr>
          <w:noProof/>
          <w:lang w:val="fr-CA"/>
        </w:rPr>
      </w:pPr>
    </w:p>
    <w:p w:rsidR="00B23C0D" w:rsidRPr="00A848C7" w:rsidRDefault="00B23C0D" w:rsidP="00B23C0D">
      <w:pPr>
        <w:pStyle w:val="ListParagraph"/>
        <w:numPr>
          <w:ilvl w:val="0"/>
          <w:numId w:val="9"/>
        </w:numPr>
        <w:ind w:left="720" w:firstLine="0"/>
        <w:rPr>
          <w:lang w:val="fr-CA"/>
        </w:rPr>
      </w:pPr>
      <w:r>
        <w:rPr>
          <w:noProof/>
          <w:szCs w:val="24"/>
          <w:lang w:val="fr-CA"/>
        </w:rPr>
        <w:t>D</w:t>
      </w:r>
      <w:r w:rsidRPr="00A848C7">
        <w:rPr>
          <w:noProof/>
          <w:szCs w:val="24"/>
          <w:lang w:val="fr-CA"/>
        </w:rPr>
        <w:t>es observations supplémentaires four</w:t>
      </w:r>
      <w:r>
        <w:rPr>
          <w:noProof/>
          <w:szCs w:val="24"/>
          <w:lang w:val="fr-CA"/>
        </w:rPr>
        <w:t>nies par les Parties à la vingt</w:t>
      </w:r>
      <w:r w:rsidR="00D46D0B">
        <w:rPr>
          <w:noProof/>
          <w:szCs w:val="24"/>
          <w:lang w:val="fr-CA"/>
        </w:rPr>
        <w:noBreakHyphen/>
      </w:r>
      <w:r>
        <w:rPr>
          <w:noProof/>
          <w:szCs w:val="24"/>
          <w:lang w:val="fr-CA"/>
        </w:rPr>
        <w:t>et</w:t>
      </w:r>
      <w:r w:rsidR="00D46D0B">
        <w:rPr>
          <w:noProof/>
          <w:szCs w:val="24"/>
          <w:lang w:val="fr-CA"/>
        </w:rPr>
        <w:noBreakHyphen/>
      </w:r>
      <w:r w:rsidRPr="00A848C7">
        <w:rPr>
          <w:noProof/>
          <w:szCs w:val="24"/>
          <w:lang w:val="fr-CA"/>
        </w:rPr>
        <w:t xml:space="preserve">unième session de </w:t>
      </w:r>
      <w:r w:rsidRPr="00A848C7">
        <w:rPr>
          <w:noProof/>
          <w:lang w:val="fr-CA"/>
        </w:rPr>
        <w:t>l</w:t>
      </w:r>
      <w:r>
        <w:rPr>
          <w:rFonts w:ascii="Helvetica" w:eastAsia="Helvetica" w:hAnsi="Helvetica" w:cs="Helvetica"/>
          <w:noProof/>
          <w:lang w:val="fr-CA"/>
        </w:rPr>
        <w:t>’</w:t>
      </w:r>
      <w:r w:rsidRPr="00A848C7">
        <w:rPr>
          <w:noProof/>
          <w:lang w:val="fr-CA"/>
        </w:rPr>
        <w:t>Organe subsidiaire chargé de fournir des avis scientifiques, techniques et technologiques</w:t>
      </w:r>
      <w:r>
        <w:rPr>
          <w:lang w:val="fr-CA"/>
        </w:rPr>
        <w:t>.</w:t>
      </w:r>
    </w:p>
    <w:p w:rsidR="0016279E" w:rsidRPr="00A848C7" w:rsidRDefault="0016279E" w:rsidP="0016279E">
      <w:pPr>
        <w:rPr>
          <w:lang w:val="fr-CA"/>
        </w:rPr>
      </w:pPr>
    </w:p>
    <w:p w:rsidR="00DE654F" w:rsidRPr="00A848C7" w:rsidRDefault="005118E9" w:rsidP="00C73F4F">
      <w:pPr>
        <w:spacing w:afterLines="60" w:after="144"/>
        <w:ind w:firstLine="851"/>
        <w:jc w:val="center"/>
        <w:rPr>
          <w:sz w:val="24"/>
          <w:u w:val="single"/>
          <w:lang w:val="fr-CA"/>
        </w:rPr>
      </w:pPr>
      <w:r w:rsidRPr="00A848C7">
        <w:rPr>
          <w:sz w:val="24"/>
          <w:u w:val="single"/>
          <w:lang w:val="fr-CA"/>
        </w:rPr>
        <w:t>__________</w:t>
      </w:r>
    </w:p>
    <w:p w:rsidR="00736BC2" w:rsidRPr="00A848C7" w:rsidRDefault="00736BC2" w:rsidP="00C90217">
      <w:pPr>
        <w:rPr>
          <w:lang w:val="fr-CA"/>
        </w:rPr>
      </w:pPr>
      <w:bookmarkStart w:id="1" w:name="_GoBack"/>
      <w:bookmarkEnd w:id="1"/>
    </w:p>
    <w:sectPr w:rsidR="00736BC2" w:rsidRPr="00A848C7" w:rsidSect="00CE0CD6">
      <w:headerReference w:type="first" r:id="rId19"/>
      <w:pgSz w:w="12240" w:h="15840" w:code="1"/>
      <w:pgMar w:top="1021" w:right="1440" w:bottom="1134" w:left="14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2F" w:rsidRDefault="0006272F">
      <w:r>
        <w:separator/>
      </w:r>
    </w:p>
  </w:endnote>
  <w:endnote w:type="continuationSeparator" w:id="0">
    <w:p w:rsidR="0006272F" w:rsidRDefault="000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A" w:rsidRDefault="005D1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A" w:rsidRDefault="005D1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A" w:rsidRDefault="005D1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2F" w:rsidRDefault="0006272F">
      <w:r>
        <w:separator/>
      </w:r>
    </w:p>
  </w:footnote>
  <w:footnote w:type="continuationSeparator" w:id="0">
    <w:p w:rsidR="0006272F" w:rsidRDefault="0006272F">
      <w:r>
        <w:continuationSeparator/>
      </w:r>
    </w:p>
  </w:footnote>
  <w:footnote w:id="1">
    <w:p w:rsidR="00817781" w:rsidRPr="00CE4655" w:rsidRDefault="00817781" w:rsidP="00817781">
      <w:pPr>
        <w:pStyle w:val="FootnoteText"/>
        <w:keepLines w:val="0"/>
        <w:ind w:firstLine="0"/>
        <w:jc w:val="left"/>
        <w:rPr>
          <w:kern w:val="18"/>
          <w:szCs w:val="18"/>
          <w:lang w:val="fr-CA"/>
        </w:rPr>
      </w:pPr>
      <w:r w:rsidRPr="00CE4655">
        <w:rPr>
          <w:rStyle w:val="FootnoteReference"/>
          <w:kern w:val="18"/>
          <w:szCs w:val="18"/>
          <w:u w:val="none"/>
          <w:vertAlign w:val="superscript"/>
          <w:lang w:val="fr-CA"/>
        </w:rPr>
        <w:footnoteRef/>
      </w:r>
      <w:r w:rsidRPr="00CE4655">
        <w:rPr>
          <w:kern w:val="18"/>
          <w:szCs w:val="18"/>
          <w:lang w:val="fr-CA"/>
        </w:rPr>
        <w:t xml:space="preserve"> </w:t>
      </w:r>
      <w:hyperlink r:id="rId1" w:history="1">
        <w:r w:rsidRPr="00CE4655">
          <w:rPr>
            <w:rStyle w:val="Hyperlink"/>
            <w:kern w:val="18"/>
            <w:szCs w:val="18"/>
            <w:lang w:val="fr-CA"/>
          </w:rPr>
          <w:t>CBD/SBSTTA/21/5</w:t>
        </w:r>
      </w:hyperlink>
      <w:r w:rsidRPr="00CE4655">
        <w:rPr>
          <w:kern w:val="18"/>
          <w:szCs w:val="18"/>
          <w:lang w:val="fr-CA"/>
        </w:rPr>
        <w:t>.</w:t>
      </w:r>
    </w:p>
  </w:footnote>
  <w:footnote w:id="2">
    <w:p w:rsidR="00817781" w:rsidRPr="00CE4655" w:rsidRDefault="00817781" w:rsidP="00817781">
      <w:pPr>
        <w:pStyle w:val="FootnoteText"/>
        <w:keepLines w:val="0"/>
        <w:ind w:firstLine="0"/>
        <w:jc w:val="left"/>
        <w:rPr>
          <w:kern w:val="18"/>
          <w:szCs w:val="18"/>
          <w:lang w:val="fr-CA"/>
        </w:rPr>
      </w:pPr>
      <w:r w:rsidRPr="00CE4655">
        <w:rPr>
          <w:rStyle w:val="FootnoteReference"/>
          <w:kern w:val="18"/>
          <w:szCs w:val="18"/>
          <w:u w:val="none"/>
          <w:vertAlign w:val="superscript"/>
          <w:lang w:val="fr-CA"/>
        </w:rPr>
        <w:footnoteRef/>
      </w:r>
      <w:r w:rsidRPr="00CE4655">
        <w:rPr>
          <w:kern w:val="18"/>
          <w:szCs w:val="18"/>
          <w:lang w:val="fr-CA"/>
        </w:rPr>
        <w:t xml:space="preserve"> Documents </w:t>
      </w:r>
      <w:hyperlink r:id="rId2" w:history="1">
        <w:r w:rsidRPr="00AE637A">
          <w:rPr>
            <w:rStyle w:val="Hyperlink"/>
            <w:kern w:val="18"/>
            <w:szCs w:val="18"/>
            <w:lang w:val="fr-CA"/>
          </w:rPr>
          <w:t>CBD/SBSTTA/21/</w:t>
        </w:r>
        <w:r w:rsidRPr="00AE637A">
          <w:rPr>
            <w:rStyle w:val="Hyperlink"/>
            <w:bCs/>
            <w:kern w:val="18"/>
            <w:szCs w:val="18"/>
            <w:lang w:val="fr-CA"/>
          </w:rPr>
          <w:t>INF</w:t>
        </w:r>
      </w:hyperlink>
      <w:r w:rsidRPr="00CE4655">
        <w:rPr>
          <w:bCs/>
          <w:kern w:val="18"/>
          <w:szCs w:val="18"/>
          <w:lang w:val="fr-CA"/>
        </w:rPr>
        <w:t>/5 (</w:t>
      </w:r>
      <w:r w:rsidR="00CB09A4" w:rsidRPr="00CE4655">
        <w:rPr>
          <w:bCs/>
          <w:kern w:val="18"/>
          <w:szCs w:val="18"/>
          <w:lang w:val="fr-CA"/>
        </w:rPr>
        <w:t>Lois sur l’évaluation environnementale : survol mondial</w:t>
      </w:r>
      <w:r w:rsidRPr="00CE4655">
        <w:rPr>
          <w:bCs/>
          <w:kern w:val="18"/>
          <w:szCs w:val="18"/>
          <w:lang w:val="fr-CA"/>
        </w:rPr>
        <w:t>)</w:t>
      </w:r>
      <w:r w:rsidRPr="00CE4655">
        <w:rPr>
          <w:kern w:val="18"/>
          <w:szCs w:val="18"/>
          <w:lang w:val="fr-CA"/>
        </w:rPr>
        <w:t xml:space="preserve">; </w:t>
      </w:r>
      <w:hyperlink r:id="rId3" w:history="1">
        <w:r w:rsidRPr="00AE637A">
          <w:rPr>
            <w:rStyle w:val="Hyperlink"/>
            <w:bCs/>
            <w:kern w:val="18"/>
            <w:szCs w:val="18"/>
            <w:lang w:val="fr-CA"/>
          </w:rPr>
          <w:t>INF/9</w:t>
        </w:r>
      </w:hyperlink>
      <w:r w:rsidRPr="00CE4655">
        <w:rPr>
          <w:bCs/>
          <w:kern w:val="18"/>
          <w:szCs w:val="18"/>
          <w:lang w:val="fr-CA"/>
        </w:rPr>
        <w:t xml:space="preserve"> (</w:t>
      </w:r>
      <w:r w:rsidR="00CB09A4" w:rsidRPr="00CE4655">
        <w:rPr>
          <w:bCs/>
          <w:kern w:val="18"/>
          <w:szCs w:val="18"/>
          <w:lang w:val="fr-CA"/>
        </w:rPr>
        <w:t>Énergie et exploitation minière</w:t>
      </w:r>
      <w:r w:rsidRPr="00CE4655">
        <w:rPr>
          <w:bCs/>
          <w:kern w:val="18"/>
          <w:szCs w:val="18"/>
          <w:lang w:val="fr-CA"/>
        </w:rPr>
        <w:t xml:space="preserve">); </w:t>
      </w:r>
      <w:hyperlink r:id="rId4" w:history="1">
        <w:r w:rsidRPr="00AE637A">
          <w:rPr>
            <w:rStyle w:val="Hyperlink"/>
            <w:bCs/>
            <w:kern w:val="18"/>
            <w:szCs w:val="18"/>
            <w:lang w:val="fr-CA"/>
          </w:rPr>
          <w:t>INF/11</w:t>
        </w:r>
      </w:hyperlink>
      <w:r w:rsidRPr="00CE4655">
        <w:rPr>
          <w:bCs/>
          <w:kern w:val="18"/>
          <w:szCs w:val="18"/>
          <w:lang w:val="fr-CA"/>
        </w:rPr>
        <w:t xml:space="preserve"> (Infrastructure</w:t>
      </w:r>
      <w:r w:rsidR="00CB09A4" w:rsidRPr="00CE4655">
        <w:rPr>
          <w:bCs/>
          <w:kern w:val="18"/>
          <w:szCs w:val="18"/>
          <w:lang w:val="fr-CA"/>
        </w:rPr>
        <w:t>s</w:t>
      </w:r>
      <w:r w:rsidRPr="00CE4655">
        <w:rPr>
          <w:bCs/>
          <w:kern w:val="18"/>
          <w:szCs w:val="18"/>
          <w:lang w:val="fr-CA"/>
        </w:rPr>
        <w:t xml:space="preserve"> </w:t>
      </w:r>
      <w:r w:rsidR="00CB09A4" w:rsidRPr="00CE4655">
        <w:rPr>
          <w:bCs/>
          <w:kern w:val="18"/>
          <w:szCs w:val="18"/>
          <w:lang w:val="fr-CA"/>
        </w:rPr>
        <w:t>et diversité biologique</w:t>
      </w:r>
      <w:r w:rsidRPr="00CE4655">
        <w:rPr>
          <w:bCs/>
          <w:kern w:val="18"/>
          <w:szCs w:val="18"/>
          <w:lang w:val="fr-CA"/>
        </w:rPr>
        <w:t xml:space="preserve">); </w:t>
      </w:r>
      <w:hyperlink r:id="rId5" w:history="1">
        <w:r w:rsidRPr="00AE637A">
          <w:rPr>
            <w:rStyle w:val="Hyperlink"/>
            <w:bCs/>
            <w:kern w:val="18"/>
            <w:szCs w:val="18"/>
            <w:lang w:val="fr-CA"/>
          </w:rPr>
          <w:t>INF/12</w:t>
        </w:r>
      </w:hyperlink>
      <w:r w:rsidRPr="00CE4655">
        <w:rPr>
          <w:bCs/>
          <w:kern w:val="18"/>
          <w:szCs w:val="18"/>
          <w:lang w:val="fr-CA"/>
        </w:rPr>
        <w:t xml:space="preserve"> (</w:t>
      </w:r>
      <w:r w:rsidR="00CB09A4" w:rsidRPr="00CE4655">
        <w:rPr>
          <w:bCs/>
          <w:kern w:val="18"/>
          <w:szCs w:val="18"/>
          <w:lang w:val="fr-CA"/>
        </w:rPr>
        <w:t>Fabrication et transformation</w:t>
      </w:r>
      <w:r w:rsidRPr="00CE4655">
        <w:rPr>
          <w:bCs/>
          <w:kern w:val="18"/>
          <w:szCs w:val="18"/>
          <w:lang w:val="fr-CA"/>
        </w:rPr>
        <w:t xml:space="preserve">); </w:t>
      </w:r>
      <w:hyperlink r:id="rId6" w:history="1">
        <w:r w:rsidRPr="006D4DF0">
          <w:rPr>
            <w:rStyle w:val="Hyperlink"/>
            <w:bCs/>
            <w:kern w:val="18"/>
            <w:szCs w:val="18"/>
            <w:lang w:val="fr-CA"/>
          </w:rPr>
          <w:t>INF/13</w:t>
        </w:r>
      </w:hyperlink>
      <w:r w:rsidRPr="00CE4655">
        <w:rPr>
          <w:bCs/>
          <w:kern w:val="18"/>
          <w:szCs w:val="18"/>
          <w:lang w:val="fr-CA"/>
        </w:rPr>
        <w:t xml:space="preserve"> (</w:t>
      </w:r>
      <w:r w:rsidR="00CB09A4" w:rsidRPr="00CE4655">
        <w:rPr>
          <w:bCs/>
          <w:kern w:val="18"/>
          <w:szCs w:val="18"/>
          <w:lang w:val="fr-CA"/>
        </w:rPr>
        <w:t>Évaluation environnementale stratégique et analyse environnementale</w:t>
      </w:r>
      <w:r w:rsidRPr="00CE4655">
        <w:rPr>
          <w:bCs/>
          <w:kern w:val="18"/>
          <w:szCs w:val="18"/>
          <w:lang w:val="fr-CA"/>
        </w:rPr>
        <w:t xml:space="preserve">); </w:t>
      </w:r>
      <w:hyperlink r:id="rId7" w:history="1">
        <w:r w:rsidRPr="006D4DF0">
          <w:rPr>
            <w:rStyle w:val="Hyperlink"/>
            <w:bCs/>
            <w:kern w:val="18"/>
            <w:szCs w:val="18"/>
            <w:lang w:val="fr-CA"/>
          </w:rPr>
          <w:t>INF/14</w:t>
        </w:r>
      </w:hyperlink>
      <w:r w:rsidRPr="00CE4655">
        <w:rPr>
          <w:bCs/>
          <w:kern w:val="18"/>
          <w:szCs w:val="18"/>
          <w:lang w:val="fr-CA"/>
        </w:rPr>
        <w:t xml:space="preserve"> (</w:t>
      </w:r>
      <w:r w:rsidR="00CB09A4" w:rsidRPr="00CE4655">
        <w:rPr>
          <w:bCs/>
          <w:kern w:val="18"/>
          <w:szCs w:val="18"/>
          <w:lang w:val="fr-CA"/>
        </w:rPr>
        <w:t>Villes et infrastructures</w:t>
      </w:r>
      <w:r w:rsidR="00332483" w:rsidRPr="00CE4655">
        <w:rPr>
          <w:bCs/>
          <w:kern w:val="18"/>
          <w:szCs w:val="18"/>
          <w:lang w:val="fr-CA"/>
        </w:rPr>
        <w:t>,</w:t>
      </w:r>
      <w:r w:rsidR="00CB09A4" w:rsidRPr="00CE4655">
        <w:rPr>
          <w:bCs/>
          <w:kern w:val="18"/>
          <w:szCs w:val="18"/>
          <w:lang w:val="fr-CA"/>
        </w:rPr>
        <w:t xml:space="preserve"> et conséquences pour la biodiversité</w:t>
      </w:r>
      <w:r w:rsidRPr="00CE4655">
        <w:rPr>
          <w:bCs/>
          <w:kern w:val="18"/>
          <w:szCs w:val="18"/>
          <w:lang w:val="fr-CA"/>
        </w:rPr>
        <w:t xml:space="preserve">); </w:t>
      </w:r>
      <w:hyperlink r:id="rId8" w:history="1">
        <w:r w:rsidRPr="006D4DF0">
          <w:rPr>
            <w:rStyle w:val="Hyperlink"/>
            <w:bCs/>
            <w:kern w:val="18"/>
            <w:szCs w:val="18"/>
            <w:lang w:val="fr-CA"/>
          </w:rPr>
          <w:t>INF/15</w:t>
        </w:r>
      </w:hyperlink>
      <w:r w:rsidRPr="00CE4655">
        <w:rPr>
          <w:bCs/>
          <w:kern w:val="18"/>
          <w:szCs w:val="18"/>
          <w:lang w:val="fr-CA"/>
        </w:rPr>
        <w:t xml:space="preserve"> (</w:t>
      </w:r>
      <w:r w:rsidR="00CB09A4" w:rsidRPr="00CE4655">
        <w:rPr>
          <w:bCs/>
          <w:kern w:val="18"/>
          <w:szCs w:val="18"/>
          <w:lang w:val="fr-CA"/>
        </w:rPr>
        <w:t xml:space="preserve">Moyens </w:t>
      </w:r>
      <w:r w:rsidR="00AB5B70">
        <w:rPr>
          <w:bCs/>
          <w:kern w:val="18"/>
          <w:szCs w:val="18"/>
          <w:lang w:val="fr-CA"/>
        </w:rPr>
        <w:t>d’utiliser au mieux l</w:t>
      </w:r>
      <w:r w:rsidR="00332483" w:rsidRPr="00CE4655">
        <w:rPr>
          <w:bCs/>
          <w:kern w:val="18"/>
          <w:szCs w:val="18"/>
          <w:lang w:val="fr-CA"/>
        </w:rPr>
        <w:t>es programmes de travail existants afin de faire avancer la mise en œuvre de la Convention à la lumière des besoins d’intégration et du Plan stratégique pour la diversité biologique</w:t>
      </w:r>
      <w:r w:rsidR="00AB5B70">
        <w:rPr>
          <w:bCs/>
          <w:kern w:val="18"/>
          <w:szCs w:val="18"/>
          <w:lang w:val="fr-CA"/>
        </w:rPr>
        <w:t xml:space="preserve"> </w:t>
      </w:r>
      <w:r w:rsidR="00AB5B70" w:rsidRPr="00CE4655">
        <w:rPr>
          <w:bCs/>
          <w:kern w:val="18"/>
          <w:szCs w:val="18"/>
          <w:lang w:val="fr-CA"/>
        </w:rPr>
        <w:t>2011</w:t>
      </w:r>
      <w:r w:rsidR="00AB5B70">
        <w:rPr>
          <w:bCs/>
          <w:kern w:val="18"/>
          <w:szCs w:val="18"/>
          <w:lang w:val="fr-CA"/>
        </w:rPr>
        <w:noBreakHyphen/>
      </w:r>
      <w:r w:rsidR="00AB5B70" w:rsidRPr="00CE4655">
        <w:rPr>
          <w:bCs/>
          <w:kern w:val="18"/>
          <w:szCs w:val="18"/>
          <w:lang w:val="fr-CA"/>
        </w:rPr>
        <w:t>2020</w:t>
      </w:r>
      <w:r w:rsidRPr="00CE4655">
        <w:rPr>
          <w:bCs/>
          <w:kern w:val="18"/>
          <w:szCs w:val="18"/>
          <w:lang w:val="fr-CA"/>
        </w:rPr>
        <w:t>).</w:t>
      </w:r>
    </w:p>
  </w:footnote>
  <w:footnote w:id="3">
    <w:p w:rsidR="00817781" w:rsidRPr="00CE4655" w:rsidRDefault="00817781" w:rsidP="00817781">
      <w:pPr>
        <w:pStyle w:val="FootnoteText"/>
        <w:keepLines w:val="0"/>
        <w:ind w:firstLine="0"/>
        <w:jc w:val="left"/>
        <w:rPr>
          <w:kern w:val="18"/>
          <w:szCs w:val="18"/>
          <w:lang w:val="fr-CA"/>
        </w:rPr>
      </w:pPr>
      <w:r w:rsidRPr="00CE4655">
        <w:rPr>
          <w:rStyle w:val="FootnoteReference"/>
          <w:kern w:val="18"/>
          <w:szCs w:val="18"/>
          <w:u w:val="none"/>
          <w:vertAlign w:val="superscript"/>
          <w:lang w:val="fr-CA"/>
        </w:rPr>
        <w:footnoteRef/>
      </w:r>
      <w:r w:rsidRPr="00CE4655">
        <w:rPr>
          <w:kern w:val="18"/>
          <w:szCs w:val="18"/>
          <w:lang w:val="fr-CA"/>
        </w:rPr>
        <w:t xml:space="preserve"> </w:t>
      </w:r>
      <w:hyperlink r:id="rId9" w:history="1">
        <w:r w:rsidRPr="002D5A5D">
          <w:rPr>
            <w:rStyle w:val="Hyperlink"/>
            <w:kern w:val="18"/>
            <w:szCs w:val="18"/>
            <w:lang w:val="fr-CA"/>
          </w:rPr>
          <w:t>CBD/SBSTTA/21/</w:t>
        </w:r>
        <w:r w:rsidR="00ED60D7" w:rsidRPr="002D5A5D">
          <w:rPr>
            <w:rStyle w:val="Hyperlink"/>
            <w:kern w:val="18"/>
            <w:szCs w:val="18"/>
            <w:lang w:val="fr-CA"/>
          </w:rPr>
          <w:t>4</w:t>
        </w:r>
      </w:hyperlink>
      <w:r w:rsidR="00B7622F">
        <w:rPr>
          <w:kern w:val="18"/>
          <w:szCs w:val="18"/>
          <w:lang w:val="fr-CA"/>
        </w:rPr>
        <w:t xml:space="preserve"> (Biodiversité et santé humaine) examiné au titre du point 5 de l’ordre du jour, qui a conduit à la recommandation XXI/3.</w:t>
      </w:r>
    </w:p>
  </w:footnote>
  <w:footnote w:id="4">
    <w:p w:rsidR="002D5A5D" w:rsidRPr="00CE4655" w:rsidRDefault="002D5A5D" w:rsidP="002D5A5D">
      <w:pPr>
        <w:pStyle w:val="FootnoteText"/>
        <w:keepLines w:val="0"/>
        <w:ind w:firstLine="0"/>
        <w:jc w:val="left"/>
        <w:rPr>
          <w:kern w:val="18"/>
          <w:szCs w:val="18"/>
          <w:lang w:val="fr-CA"/>
        </w:rPr>
      </w:pPr>
      <w:r w:rsidRPr="00CE4655">
        <w:rPr>
          <w:rStyle w:val="FootnoteReference"/>
          <w:kern w:val="18"/>
          <w:szCs w:val="18"/>
          <w:u w:val="none"/>
          <w:vertAlign w:val="superscript"/>
          <w:lang w:val="fr-CA"/>
        </w:rPr>
        <w:footnoteRef/>
      </w:r>
      <w:r w:rsidRPr="00CE4655">
        <w:rPr>
          <w:kern w:val="18"/>
          <w:szCs w:val="18"/>
          <w:lang w:val="fr-CA"/>
        </w:rPr>
        <w:t xml:space="preserve"> </w:t>
      </w:r>
      <w:hyperlink r:id="rId10" w:history="1">
        <w:r w:rsidRPr="007A201A">
          <w:rPr>
            <w:rStyle w:val="Hyperlink"/>
            <w:kern w:val="18"/>
            <w:szCs w:val="18"/>
            <w:lang w:val="fr-CA"/>
          </w:rPr>
          <w:t>Résolution UNEP/EA.3/L.8/Rev.1 sur l’environnement et la santé</w:t>
        </w:r>
      </w:hyperlink>
      <w:r w:rsidRPr="00CE4655">
        <w:rPr>
          <w:kern w:val="18"/>
          <w:szCs w:val="18"/>
          <w:lang w:val="fr-CA"/>
        </w:rPr>
        <w:t>.</w:t>
      </w:r>
    </w:p>
  </w:footnote>
  <w:footnote w:id="5">
    <w:p w:rsidR="00CE4655" w:rsidRPr="00CE4655" w:rsidRDefault="00CE4655" w:rsidP="00CE4655">
      <w:pPr>
        <w:pStyle w:val="FootnoteText"/>
        <w:ind w:firstLine="0"/>
        <w:rPr>
          <w:lang w:val="fr-CA"/>
        </w:rPr>
      </w:pPr>
      <w:r w:rsidRPr="00D46D0B">
        <w:rPr>
          <w:rStyle w:val="FootnoteReference"/>
          <w:u w:val="none"/>
          <w:vertAlign w:val="superscript"/>
          <w:lang w:val="fr-CA"/>
        </w:rPr>
        <w:footnoteRef/>
      </w:r>
      <w:r w:rsidRPr="00D46D0B">
        <w:rPr>
          <w:lang w:val="fr-CA"/>
        </w:rPr>
        <w:t xml:space="preserve"> </w:t>
      </w:r>
      <w:r w:rsidR="00B7622F">
        <w:rPr>
          <w:lang w:val="fr-CA"/>
        </w:rPr>
        <w:t xml:space="preserve">Annexe de </w:t>
      </w:r>
      <w:r w:rsidRPr="00CE4655">
        <w:rPr>
          <w:lang w:val="fr-CA"/>
        </w:rPr>
        <w:t xml:space="preserve">la </w:t>
      </w:r>
      <w:hyperlink r:id="rId11" w:history="1">
        <w:r w:rsidRPr="00AB5B70">
          <w:rPr>
            <w:rStyle w:val="Hyperlink"/>
            <w:lang w:val="fr-CA"/>
          </w:rPr>
          <w:t>décision X/2</w:t>
        </w:r>
      </w:hyperlink>
      <w:r w:rsidRPr="00CE4655">
        <w:rPr>
          <w:lang w:val="fr-CA"/>
        </w:rPr>
        <w:t>.</w:t>
      </w:r>
    </w:p>
  </w:footnote>
  <w:footnote w:id="6">
    <w:p w:rsidR="009453CA" w:rsidRPr="005F0D6A" w:rsidRDefault="009453CA" w:rsidP="009453CA">
      <w:pPr>
        <w:pStyle w:val="FootnoteText"/>
        <w:keepLines w:val="0"/>
        <w:ind w:firstLine="0"/>
        <w:jc w:val="left"/>
        <w:rPr>
          <w:kern w:val="18"/>
          <w:szCs w:val="18"/>
        </w:rPr>
      </w:pPr>
      <w:r w:rsidRPr="00D46D0B">
        <w:rPr>
          <w:rStyle w:val="FootnoteReference"/>
          <w:rFonts w:eastAsiaTheme="majorEastAsia"/>
          <w:kern w:val="18"/>
          <w:szCs w:val="18"/>
          <w:u w:val="none"/>
          <w:vertAlign w:val="superscript"/>
        </w:rPr>
        <w:footnoteRef/>
      </w:r>
      <w:r w:rsidRPr="00D46D0B">
        <w:rPr>
          <w:kern w:val="18"/>
          <w:szCs w:val="18"/>
        </w:rPr>
        <w:t xml:space="preserve"> </w:t>
      </w:r>
      <w:r>
        <w:t>Recommandation </w:t>
      </w:r>
      <w:r w:rsidRPr="00486D1E">
        <w:t>XXI/</w:t>
      </w:r>
      <w:r w:rsidR="00F904DB">
        <w:t>1 de l’Organe subsidiaire</w:t>
      </w:r>
      <w:r w:rsidRPr="002B5373">
        <w:rPr>
          <w:kern w:val="18"/>
          <w:szCs w:val="18"/>
        </w:rPr>
        <w:t>.</w:t>
      </w:r>
    </w:p>
  </w:footnote>
  <w:footnote w:id="7">
    <w:p w:rsidR="009453CA" w:rsidRPr="00920DC6" w:rsidRDefault="009453CA" w:rsidP="009453CA">
      <w:pPr>
        <w:pStyle w:val="FootnoteText"/>
        <w:ind w:firstLine="0"/>
        <w:rPr>
          <w:lang w:val="fr-CA"/>
        </w:rPr>
      </w:pPr>
      <w:r w:rsidRPr="00D46D0B">
        <w:rPr>
          <w:rStyle w:val="FootnoteReference"/>
          <w:u w:val="none"/>
          <w:vertAlign w:val="superscript"/>
        </w:rPr>
        <w:footnoteRef/>
      </w:r>
      <w:r w:rsidRPr="00D46D0B">
        <w:t xml:space="preserve"> </w:t>
      </w:r>
      <w:r w:rsidR="00F904DB">
        <w:rPr>
          <w:kern w:val="18"/>
          <w:lang w:val="fr-CA"/>
        </w:rPr>
        <w:t>Annexe de</w:t>
      </w:r>
      <w:r w:rsidRPr="00CE4655">
        <w:rPr>
          <w:kern w:val="18"/>
          <w:lang w:val="fr-CA"/>
        </w:rPr>
        <w:t xml:space="preserve"> la </w:t>
      </w:r>
      <w:hyperlink r:id="rId12" w:history="1">
        <w:r w:rsidRPr="000B733B">
          <w:rPr>
            <w:rStyle w:val="Hyperlink"/>
            <w:kern w:val="18"/>
            <w:lang w:val="fr-CA"/>
          </w:rPr>
          <w:t>résolution 70/1 de l’Assemblée générale</w:t>
        </w:r>
      </w:hyperlink>
      <w:r w:rsidRPr="00920DC6">
        <w:rPr>
          <w:lang w:val="fr-CA"/>
        </w:rPr>
        <w:t>.</w:t>
      </w:r>
    </w:p>
  </w:footnote>
  <w:footnote w:id="8">
    <w:p w:rsidR="009453CA" w:rsidRPr="006A016F" w:rsidRDefault="009453CA" w:rsidP="009453CA">
      <w:pPr>
        <w:pStyle w:val="FootnoteText"/>
        <w:keepLines w:val="0"/>
        <w:ind w:firstLine="0"/>
        <w:jc w:val="left"/>
        <w:rPr>
          <w:kern w:val="18"/>
          <w:szCs w:val="18"/>
        </w:rPr>
      </w:pPr>
      <w:r w:rsidRPr="00D46D0B">
        <w:rPr>
          <w:rStyle w:val="FootnoteReference"/>
          <w:rFonts w:eastAsiaTheme="majorEastAsia"/>
          <w:kern w:val="18"/>
          <w:szCs w:val="18"/>
          <w:u w:val="none"/>
          <w:vertAlign w:val="superscript"/>
        </w:rPr>
        <w:footnoteRef/>
      </w:r>
      <w:r w:rsidRPr="00D46D0B">
        <w:rPr>
          <w:kern w:val="18"/>
          <w:szCs w:val="18"/>
        </w:rPr>
        <w:t xml:space="preserve"> </w:t>
      </w:r>
      <w:hyperlink r:id="rId13" w:history="1">
        <w:r w:rsidRPr="005C623B">
          <w:rPr>
            <w:rStyle w:val="Hyperlink"/>
            <w:kern w:val="18"/>
            <w:szCs w:val="18"/>
          </w:rPr>
          <w:t>CBD/SBSTTA/21/5</w:t>
        </w:r>
      </w:hyperlink>
      <w:r w:rsidRPr="00486D1E">
        <w:rPr>
          <w:kern w:val="18"/>
          <w:szCs w:val="18"/>
        </w:rPr>
        <w:t>.</w:t>
      </w:r>
    </w:p>
  </w:footnote>
  <w:footnote w:id="9">
    <w:p w:rsidR="00460383" w:rsidRPr="00CE4655" w:rsidRDefault="00460383" w:rsidP="00460383">
      <w:pPr>
        <w:pStyle w:val="FootnoteText"/>
        <w:keepLines w:val="0"/>
        <w:ind w:firstLine="0"/>
        <w:jc w:val="left"/>
        <w:rPr>
          <w:kern w:val="18"/>
          <w:lang w:val="fr-CA"/>
        </w:rPr>
      </w:pPr>
      <w:r w:rsidRPr="00CE4655">
        <w:rPr>
          <w:rStyle w:val="FootnoteReference"/>
          <w:kern w:val="18"/>
          <w:u w:val="none"/>
          <w:vertAlign w:val="superscript"/>
          <w:lang w:val="fr-CA"/>
        </w:rPr>
        <w:footnoteRef/>
      </w:r>
      <w:r w:rsidRPr="00CE4655">
        <w:rPr>
          <w:kern w:val="18"/>
          <w:lang w:val="fr-CA"/>
        </w:rPr>
        <w:t xml:space="preserve"> </w:t>
      </w:r>
      <w:hyperlink r:id="rId14" w:history="1">
        <w:r w:rsidRPr="00CE4655">
          <w:rPr>
            <w:rStyle w:val="Hyperlink"/>
            <w:kern w:val="18"/>
            <w:lang w:val="fr-CA"/>
          </w:rPr>
          <w:t>UNEP/CBD/COP/13/24</w:t>
        </w:r>
      </w:hyperlink>
      <w:r w:rsidRPr="00CE4655">
        <w:rPr>
          <w:kern w:val="18"/>
          <w:lang w:val="fr-CA"/>
        </w:rPr>
        <w:t>.</w:t>
      </w:r>
    </w:p>
  </w:footnote>
  <w:footnote w:id="10">
    <w:p w:rsidR="0006517B" w:rsidRPr="00CE4655" w:rsidRDefault="0006517B" w:rsidP="00C32CF4">
      <w:pPr>
        <w:pStyle w:val="FootnoteText"/>
        <w:ind w:firstLine="0"/>
        <w:rPr>
          <w:lang w:val="fr-CA"/>
        </w:rPr>
      </w:pPr>
      <w:r w:rsidRPr="00CE4655">
        <w:rPr>
          <w:rStyle w:val="FootnoteReference"/>
          <w:u w:val="none"/>
          <w:vertAlign w:val="superscript"/>
          <w:lang w:val="fr-CA"/>
        </w:rPr>
        <w:footnoteRef/>
      </w:r>
      <w:r w:rsidR="001256C5">
        <w:rPr>
          <w:lang w:val="fr-CA"/>
        </w:rPr>
        <w:t xml:space="preserve"> Annexe de</w:t>
      </w:r>
      <w:r w:rsidR="00C32CF4" w:rsidRPr="00CE4655">
        <w:rPr>
          <w:lang w:val="fr-CA"/>
        </w:rPr>
        <w:t xml:space="preserve"> la</w:t>
      </w:r>
      <w:r w:rsidRPr="00CE4655">
        <w:rPr>
          <w:lang w:val="fr-CA"/>
        </w:rPr>
        <w:t xml:space="preserve"> </w:t>
      </w:r>
      <w:hyperlink r:id="rId15" w:history="1">
        <w:r w:rsidR="00C32CF4" w:rsidRPr="00CE4655">
          <w:rPr>
            <w:rStyle w:val="Hyperlink"/>
            <w:lang w:val="fr-CA"/>
          </w:rPr>
          <w:t>dé</w:t>
        </w:r>
        <w:r w:rsidRPr="00CE4655">
          <w:rPr>
            <w:rStyle w:val="Hyperlink"/>
            <w:lang w:val="fr-CA"/>
          </w:rPr>
          <w:t>cision X/2</w:t>
        </w:r>
      </w:hyperlink>
      <w:r w:rsidR="00834D04">
        <w:rPr>
          <w:lang w:val="fr-CA"/>
        </w:rPr>
        <w:t>,</w:t>
      </w:r>
    </w:p>
  </w:footnote>
  <w:footnote w:id="11">
    <w:p w:rsidR="0006517B" w:rsidRPr="00CE4655" w:rsidRDefault="0006517B" w:rsidP="00C32CF4">
      <w:pPr>
        <w:pStyle w:val="FootnoteText"/>
        <w:keepLines w:val="0"/>
        <w:ind w:firstLine="0"/>
        <w:jc w:val="left"/>
        <w:rPr>
          <w:lang w:val="fr-CA"/>
        </w:rPr>
      </w:pPr>
      <w:r w:rsidRPr="00CE4655">
        <w:rPr>
          <w:rStyle w:val="FootnoteReference"/>
          <w:u w:val="none"/>
          <w:vertAlign w:val="superscript"/>
          <w:lang w:val="fr-CA"/>
        </w:rPr>
        <w:footnoteRef/>
      </w:r>
      <w:r w:rsidRPr="00CE4655">
        <w:rPr>
          <w:lang w:val="fr-CA"/>
        </w:rPr>
        <w:t xml:space="preserve"> </w:t>
      </w:r>
      <w:r w:rsidR="00C32CF4" w:rsidRPr="00CE4655">
        <w:rPr>
          <w:lang w:val="fr-CA"/>
        </w:rPr>
        <w:t xml:space="preserve">Secrétariat de la Convention sur la diversité biologique </w:t>
      </w:r>
      <w:r w:rsidRPr="00CE4655">
        <w:rPr>
          <w:lang w:val="fr-CA"/>
        </w:rPr>
        <w:t xml:space="preserve">(2012). </w:t>
      </w:r>
      <w:r w:rsidR="00C32CF4" w:rsidRPr="00CE4655">
        <w:rPr>
          <w:i/>
          <w:lang w:val="fr-CA"/>
        </w:rPr>
        <w:t>Perspectives des villes et de la diversité biologique</w:t>
      </w:r>
      <w:r w:rsidR="00C32CF4" w:rsidRPr="00CE4655">
        <w:rPr>
          <w:lang w:val="fr-CA"/>
        </w:rPr>
        <w:t>. Montré</w:t>
      </w:r>
      <w:r w:rsidRPr="00CE4655">
        <w:rPr>
          <w:lang w:val="fr-CA"/>
        </w:rPr>
        <w:t>al, Canada.</w:t>
      </w:r>
    </w:p>
  </w:footnote>
  <w:footnote w:id="12">
    <w:p w:rsidR="00F269E4" w:rsidRPr="00CE4655" w:rsidRDefault="00F269E4" w:rsidP="00F269E4">
      <w:pPr>
        <w:pStyle w:val="FootnoteText"/>
        <w:ind w:firstLine="0"/>
        <w:rPr>
          <w:lang w:val="fr-CA"/>
        </w:rPr>
      </w:pPr>
      <w:r w:rsidRPr="00CE4655">
        <w:rPr>
          <w:rStyle w:val="FootnoteReference"/>
          <w:u w:val="none"/>
          <w:vertAlign w:val="superscript"/>
          <w:lang w:val="fr-CA"/>
        </w:rPr>
        <w:footnoteRef/>
      </w:r>
      <w:r w:rsidRPr="00CE4655">
        <w:rPr>
          <w:lang w:val="fr-CA"/>
        </w:rPr>
        <w:t xml:space="preserve"> </w:t>
      </w:r>
      <w:hyperlink r:id="rId16" w:history="1">
        <w:r w:rsidRPr="00CE4655">
          <w:rPr>
            <w:rStyle w:val="Hyperlink"/>
            <w:lang w:val="fr-CA"/>
          </w:rPr>
          <w:t>UNEP/EA.3/L.6/Rev.2</w:t>
        </w:r>
      </w:hyperlink>
      <w:r w:rsidRPr="00CE4655">
        <w:rPr>
          <w:lang w:val="fr-CA"/>
        </w:rPr>
        <w:t>.</w:t>
      </w:r>
    </w:p>
  </w:footnote>
  <w:footnote w:id="13">
    <w:p w:rsidR="0016279E" w:rsidRPr="00CE4655" w:rsidRDefault="0016279E" w:rsidP="0016279E">
      <w:pPr>
        <w:pStyle w:val="FootnoteText"/>
        <w:keepLines w:val="0"/>
        <w:ind w:firstLine="0"/>
        <w:jc w:val="left"/>
        <w:rPr>
          <w:kern w:val="18"/>
          <w:szCs w:val="18"/>
          <w:lang w:val="fr-CA"/>
        </w:rPr>
      </w:pPr>
      <w:r w:rsidRPr="00CE4655">
        <w:rPr>
          <w:rStyle w:val="FootnoteReference"/>
          <w:kern w:val="18"/>
          <w:szCs w:val="18"/>
          <w:u w:val="none"/>
          <w:vertAlign w:val="superscript"/>
          <w:lang w:val="fr-CA"/>
        </w:rPr>
        <w:footnoteRef/>
      </w:r>
      <w:r w:rsidR="00D515FA">
        <w:rPr>
          <w:kern w:val="18"/>
          <w:szCs w:val="18"/>
          <w:lang w:val="fr-CA"/>
        </w:rPr>
        <w:t xml:space="preserve"> </w:t>
      </w:r>
      <w:hyperlink r:id="rId17" w:history="1">
        <w:r w:rsidR="00D515FA" w:rsidRPr="00ED4AD9">
          <w:rPr>
            <w:rStyle w:val="Hyperlink"/>
            <w:kern w:val="18"/>
            <w:szCs w:val="18"/>
            <w:lang w:val="fr-CA"/>
          </w:rPr>
          <w:t>CBD/SBSTTA/21/4</w:t>
        </w:r>
      </w:hyperlink>
      <w:r w:rsidR="00D515FA" w:rsidRPr="00ED4AD9">
        <w:rPr>
          <w:kern w:val="18"/>
          <w:szCs w:val="18"/>
          <w:lang w:val="fr-CA"/>
        </w:rPr>
        <w:t xml:space="preserve"> (Diversité biologique et santé humaine)</w:t>
      </w:r>
      <w:r w:rsidR="00D515FA">
        <w:rPr>
          <w:kern w:val="18"/>
          <w:szCs w:val="18"/>
          <w:lang w:val="fr-CA"/>
        </w:rPr>
        <w:t xml:space="preserve">; </w:t>
      </w:r>
      <w:hyperlink r:id="rId18" w:history="1">
        <w:r w:rsidR="00D515FA" w:rsidRPr="00ED4AD9">
          <w:rPr>
            <w:rStyle w:val="Hyperlink"/>
            <w:kern w:val="18"/>
            <w:szCs w:val="18"/>
            <w:lang w:val="fr-CA"/>
          </w:rPr>
          <w:t>CBD/SBSTTA/21/5</w:t>
        </w:r>
      </w:hyperlink>
      <w:r w:rsidR="00D515FA" w:rsidRPr="00ED4AD9">
        <w:rPr>
          <w:kern w:val="18"/>
          <w:szCs w:val="18"/>
          <w:lang w:val="fr-CA"/>
        </w:rPr>
        <w:t xml:space="preserve"> (Intégration de la biodiversité dans les secteurs de l’énergie et de l’exploitation minière, des infrastructures, de la fabrication et de la transformation, et de la santé)</w:t>
      </w:r>
      <w:r w:rsidR="00D515FA">
        <w:rPr>
          <w:kern w:val="18"/>
          <w:szCs w:val="18"/>
          <w:lang w:val="fr-CA"/>
        </w:rPr>
        <w:t>;</w:t>
      </w:r>
      <w:r w:rsidR="007957CF">
        <w:rPr>
          <w:kern w:val="18"/>
          <w:szCs w:val="18"/>
          <w:lang w:val="fr-CA"/>
        </w:rPr>
        <w:t xml:space="preserve"> </w:t>
      </w:r>
      <w:hyperlink r:id="rId19" w:history="1">
        <w:r w:rsidRPr="000475F7">
          <w:rPr>
            <w:rStyle w:val="Hyperlink"/>
            <w:kern w:val="18"/>
            <w:szCs w:val="18"/>
            <w:lang w:val="fr-CA"/>
          </w:rPr>
          <w:t>CBD/SBSTTA/21/</w:t>
        </w:r>
        <w:r w:rsidRPr="000475F7">
          <w:rPr>
            <w:rStyle w:val="Hyperlink"/>
            <w:bCs/>
            <w:kern w:val="18"/>
            <w:szCs w:val="18"/>
            <w:lang w:val="fr-CA"/>
          </w:rPr>
          <w:t>INF/5</w:t>
        </w:r>
      </w:hyperlink>
      <w:r w:rsidRPr="00CE4655">
        <w:rPr>
          <w:bCs/>
          <w:kern w:val="18"/>
          <w:szCs w:val="18"/>
          <w:lang w:val="fr-CA"/>
        </w:rPr>
        <w:t xml:space="preserve"> (Lois sur l’évaluation environnementale : survol mondial)</w:t>
      </w:r>
      <w:r w:rsidRPr="00CE4655">
        <w:rPr>
          <w:kern w:val="18"/>
          <w:szCs w:val="18"/>
          <w:lang w:val="fr-CA"/>
        </w:rPr>
        <w:t xml:space="preserve">; </w:t>
      </w:r>
      <w:hyperlink r:id="rId20" w:history="1">
        <w:r w:rsidRPr="0081256E">
          <w:rPr>
            <w:rStyle w:val="Hyperlink"/>
            <w:bCs/>
            <w:kern w:val="18"/>
            <w:szCs w:val="18"/>
            <w:lang w:val="fr-CA"/>
          </w:rPr>
          <w:t>INF/9</w:t>
        </w:r>
      </w:hyperlink>
      <w:r w:rsidRPr="00CE4655">
        <w:rPr>
          <w:bCs/>
          <w:kern w:val="18"/>
          <w:szCs w:val="18"/>
          <w:lang w:val="fr-CA"/>
        </w:rPr>
        <w:t xml:space="preserve"> (Énergie et exploitation minière); </w:t>
      </w:r>
      <w:hyperlink r:id="rId21" w:history="1">
        <w:r w:rsidRPr="006E36D5">
          <w:rPr>
            <w:rStyle w:val="Hyperlink"/>
            <w:bCs/>
            <w:kern w:val="18"/>
            <w:szCs w:val="18"/>
            <w:lang w:val="fr-CA"/>
          </w:rPr>
          <w:t>INF/11</w:t>
        </w:r>
      </w:hyperlink>
      <w:r w:rsidRPr="00CE4655">
        <w:rPr>
          <w:bCs/>
          <w:kern w:val="18"/>
          <w:szCs w:val="18"/>
          <w:lang w:val="fr-CA"/>
        </w:rPr>
        <w:t xml:space="preserve"> (Infrastructures et diversité biologique); </w:t>
      </w:r>
      <w:hyperlink r:id="rId22" w:history="1">
        <w:r w:rsidRPr="006E36D5">
          <w:rPr>
            <w:rStyle w:val="Hyperlink"/>
            <w:bCs/>
            <w:kern w:val="18"/>
            <w:szCs w:val="18"/>
            <w:lang w:val="fr-CA"/>
          </w:rPr>
          <w:t>INF/12</w:t>
        </w:r>
      </w:hyperlink>
      <w:r w:rsidRPr="00CE4655">
        <w:rPr>
          <w:bCs/>
          <w:kern w:val="18"/>
          <w:szCs w:val="18"/>
          <w:lang w:val="fr-CA"/>
        </w:rPr>
        <w:t xml:space="preserve"> (Fabrication et transformation); </w:t>
      </w:r>
      <w:hyperlink r:id="rId23" w:history="1">
        <w:r w:rsidRPr="006E36D5">
          <w:rPr>
            <w:rStyle w:val="Hyperlink"/>
            <w:bCs/>
            <w:kern w:val="18"/>
            <w:szCs w:val="18"/>
            <w:lang w:val="fr-CA"/>
          </w:rPr>
          <w:t>INF/13</w:t>
        </w:r>
      </w:hyperlink>
      <w:r w:rsidRPr="00CE4655">
        <w:rPr>
          <w:bCs/>
          <w:kern w:val="18"/>
          <w:szCs w:val="18"/>
          <w:lang w:val="fr-CA"/>
        </w:rPr>
        <w:t xml:space="preserve"> (Évaluation environnementale stratégique et analyse environnementale); </w:t>
      </w:r>
      <w:hyperlink r:id="rId24" w:history="1">
        <w:r w:rsidRPr="00FB1A0B">
          <w:rPr>
            <w:rStyle w:val="Hyperlink"/>
            <w:bCs/>
            <w:kern w:val="18"/>
            <w:szCs w:val="18"/>
            <w:lang w:val="fr-CA"/>
          </w:rPr>
          <w:t>INF/14</w:t>
        </w:r>
      </w:hyperlink>
      <w:r w:rsidRPr="00CE4655">
        <w:rPr>
          <w:bCs/>
          <w:kern w:val="18"/>
          <w:szCs w:val="18"/>
          <w:lang w:val="fr-CA"/>
        </w:rPr>
        <w:t xml:space="preserve"> (Villes et infrastructures, et conséquences pour la biodiversité</w:t>
      </w:r>
      <w:r w:rsidR="004E360A">
        <w:rPr>
          <w:bCs/>
          <w:kern w:val="18"/>
          <w:szCs w:val="18"/>
          <w:lang w:val="fr-CA"/>
        </w:rPr>
        <w:t xml:space="preserve">); </w:t>
      </w:r>
      <w:hyperlink r:id="rId25" w:history="1">
        <w:r w:rsidR="004E360A" w:rsidRPr="00FB1A0B">
          <w:rPr>
            <w:rStyle w:val="Hyperlink"/>
            <w:bCs/>
            <w:kern w:val="18"/>
            <w:szCs w:val="18"/>
            <w:lang w:val="fr-CA"/>
          </w:rPr>
          <w:t>INF/15</w:t>
        </w:r>
      </w:hyperlink>
      <w:r w:rsidR="004E360A">
        <w:rPr>
          <w:bCs/>
          <w:kern w:val="18"/>
          <w:szCs w:val="18"/>
          <w:lang w:val="fr-CA"/>
        </w:rPr>
        <w:t xml:space="preserve"> (Moyens d’utiliser au mieux les</w:t>
      </w:r>
      <w:r w:rsidRPr="00CE4655">
        <w:rPr>
          <w:bCs/>
          <w:kern w:val="18"/>
          <w:szCs w:val="18"/>
          <w:lang w:val="fr-CA"/>
        </w:rPr>
        <w:t xml:space="preserve"> programmes de travail existants afin de faire avancer la mise en œuvre de la Convention à la lumière des besoins d’int</w:t>
      </w:r>
      <w:r w:rsidR="004E360A">
        <w:rPr>
          <w:bCs/>
          <w:kern w:val="18"/>
          <w:szCs w:val="18"/>
          <w:lang w:val="fr-CA"/>
        </w:rPr>
        <w:t>égration et du Plan stratégique</w:t>
      </w:r>
      <w:r w:rsidRPr="00CE4655">
        <w:rPr>
          <w:bCs/>
          <w:kern w:val="18"/>
          <w:szCs w:val="18"/>
          <w:lang w:val="fr-CA"/>
        </w:rPr>
        <w:t xml:space="preserve"> pour la diversité biologique</w:t>
      </w:r>
      <w:r w:rsidR="004E360A">
        <w:rPr>
          <w:bCs/>
          <w:kern w:val="18"/>
          <w:szCs w:val="18"/>
          <w:lang w:val="fr-CA"/>
        </w:rPr>
        <w:t xml:space="preserve"> </w:t>
      </w:r>
      <w:r w:rsidR="004E360A" w:rsidRPr="00CE4655">
        <w:rPr>
          <w:bCs/>
          <w:kern w:val="18"/>
          <w:szCs w:val="18"/>
          <w:lang w:val="fr-CA"/>
        </w:rPr>
        <w:t>2011</w:t>
      </w:r>
      <w:r w:rsidR="004E360A">
        <w:rPr>
          <w:bCs/>
          <w:kern w:val="18"/>
          <w:szCs w:val="18"/>
          <w:lang w:val="fr-CA"/>
        </w:rPr>
        <w:noBreakHyphen/>
      </w:r>
      <w:r w:rsidR="004E360A" w:rsidRPr="00CE4655">
        <w:rPr>
          <w:bCs/>
          <w:kern w:val="18"/>
          <w:szCs w:val="18"/>
          <w:lang w:val="fr-CA"/>
        </w:rPr>
        <w:t>2020</w:t>
      </w:r>
      <w:r w:rsidRPr="00CE4655">
        <w:rPr>
          <w:bCs/>
          <w:kern w:val="18"/>
          <w:szCs w:val="18"/>
          <w:lang w:val="fr-CA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60" w:rsidRDefault="006E7360" w:rsidP="006E7360">
    <w:pPr>
      <w:rPr>
        <w:rFonts w:eastAsia="Calibri"/>
      </w:rPr>
    </w:pPr>
    <w:r>
      <w:rPr>
        <w:rFonts w:eastAsia="Calibri"/>
      </w:rPr>
      <w:t>C</w:t>
    </w:r>
    <w:r w:rsidR="005D1A4A">
      <w:rPr>
        <w:rFonts w:eastAsia="Calibri"/>
      </w:rPr>
      <w:t>BD/SBSTTA/REC/XXI/4</w:t>
    </w:r>
  </w:p>
  <w:p w:rsidR="006E7360" w:rsidRPr="00BF775B" w:rsidRDefault="006E7360" w:rsidP="00B50744">
    <w:pPr>
      <w:rPr>
        <w:rFonts w:eastAsia="Calibri"/>
      </w:rPr>
    </w:pPr>
    <w:r>
      <w:rPr>
        <w:rFonts w:eastAsia="Calibri"/>
      </w:rPr>
      <w:t xml:space="preserve">Page </w:t>
    </w:r>
    <w:r w:rsidR="004B0C35">
      <w:rPr>
        <w:rFonts w:eastAsia="Calibri"/>
      </w:rPr>
      <w:t>6</w:t>
    </w:r>
  </w:p>
  <w:p w:rsidR="006E7360" w:rsidRDefault="006E7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90" w:rsidRPr="00A848C7" w:rsidRDefault="009E1490" w:rsidP="00686FD1">
    <w:pPr>
      <w:jc w:val="right"/>
      <w:rPr>
        <w:rFonts w:asciiTheme="majorBidi" w:hAnsiTheme="majorBidi" w:cstheme="majorBidi"/>
        <w:lang w:val="fr-CA"/>
      </w:rPr>
    </w:pPr>
    <w:r w:rsidRPr="00A848C7">
      <w:rPr>
        <w:rFonts w:asciiTheme="majorBidi" w:hAnsiTheme="majorBidi" w:cstheme="majorBidi"/>
        <w:lang w:val="fr-CA"/>
      </w:rPr>
      <w:t>C</w:t>
    </w:r>
    <w:r w:rsidR="00B7622F">
      <w:rPr>
        <w:rFonts w:asciiTheme="majorBidi" w:hAnsiTheme="majorBidi" w:cstheme="majorBidi"/>
        <w:lang w:val="fr-CA"/>
      </w:rPr>
      <w:t>BD/SBSTTA/REC/XXI/4</w:t>
    </w:r>
  </w:p>
  <w:p w:rsidR="006E7360" w:rsidRPr="00BF775B" w:rsidRDefault="006E7360" w:rsidP="00686FD1">
    <w:pPr>
      <w:jc w:val="right"/>
      <w:rPr>
        <w:rFonts w:eastAsia="Calibri"/>
      </w:rPr>
    </w:pPr>
    <w:r>
      <w:rPr>
        <w:rFonts w:eastAsia="Calibri"/>
      </w:rPr>
      <w:t xml:space="preserve">Page </w:t>
    </w:r>
    <w:r w:rsidR="00241D06" w:rsidRPr="00CF377B">
      <w:rPr>
        <w:rFonts w:eastAsia="Calibri"/>
      </w:rPr>
      <w:fldChar w:fldCharType="begin"/>
    </w:r>
    <w:r w:rsidR="00CF377B" w:rsidRPr="00CF377B">
      <w:rPr>
        <w:rFonts w:eastAsia="Calibri"/>
      </w:rPr>
      <w:instrText xml:space="preserve"> PAGE   \* MERGEFORMAT </w:instrText>
    </w:r>
    <w:r w:rsidR="00241D06" w:rsidRPr="00CF377B">
      <w:rPr>
        <w:rFonts w:eastAsia="Calibri"/>
      </w:rPr>
      <w:fldChar w:fldCharType="separate"/>
    </w:r>
    <w:r w:rsidR="00ED4AD9">
      <w:rPr>
        <w:rFonts w:eastAsia="Calibri"/>
        <w:noProof/>
      </w:rPr>
      <w:t>7</w:t>
    </w:r>
    <w:r w:rsidR="00241D06" w:rsidRPr="00CF377B">
      <w:rPr>
        <w:rFonts w:eastAsia="Calibri"/>
        <w:noProof/>
      </w:rPr>
      <w:fldChar w:fldCharType="end"/>
    </w:r>
  </w:p>
  <w:p w:rsidR="006E7360" w:rsidRDefault="006E7360" w:rsidP="006E7360">
    <w:pPr>
      <w:pStyle w:val="Header"/>
      <w:tabs>
        <w:tab w:val="clear" w:pos="4320"/>
        <w:tab w:val="clear" w:pos="8640"/>
        <w:tab w:val="left" w:pos="62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A" w:rsidRDefault="005D1A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D1" w:rsidRDefault="00686FD1" w:rsidP="00686FD1">
    <w:pPr>
      <w:pStyle w:val="Header"/>
      <w:rPr>
        <w:rFonts w:asciiTheme="majorBidi" w:hAnsiTheme="majorBidi" w:cstheme="majorBidi"/>
        <w:lang w:val="fr-CA"/>
      </w:rPr>
    </w:pPr>
    <w:r>
      <w:rPr>
        <w:rFonts w:asciiTheme="majorBidi" w:hAnsiTheme="majorBidi" w:cstheme="majorBidi"/>
        <w:lang w:val="fr-CA"/>
      </w:rPr>
      <w:t>CBD/SBSTTA/REC/XXI/4</w:t>
    </w:r>
  </w:p>
  <w:p w:rsidR="00686FD1" w:rsidRDefault="00686FD1" w:rsidP="00686FD1">
    <w:pPr>
      <w:pStyle w:val="Header"/>
    </w:pPr>
    <w:r>
      <w:rPr>
        <w:rFonts w:asciiTheme="majorBidi" w:hAnsiTheme="majorBidi" w:cstheme="majorBidi"/>
        <w:lang w:val="fr-CA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04B2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C57D3"/>
    <w:multiLevelType w:val="multilevel"/>
    <w:tmpl w:val="82EAC83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344213F7"/>
    <w:multiLevelType w:val="hybridMultilevel"/>
    <w:tmpl w:val="4800B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475289A4">
      <w:start w:val="1"/>
      <w:numFmt w:val="lowerLetter"/>
      <w:lvlText w:val="%3.)"/>
      <w:lvlJc w:val="left"/>
      <w:pPr>
        <w:ind w:left="2340" w:hanging="360"/>
      </w:pPr>
      <w:rPr>
        <w:rFonts w:hint="default"/>
        <w:i/>
      </w:rPr>
    </w:lvl>
    <w:lvl w:ilvl="3" w:tplc="040C0017">
      <w:start w:val="1"/>
      <w:numFmt w:val="lowerLetter"/>
      <w:lvlText w:val="%4)"/>
      <w:lvlJc w:val="left"/>
      <w:pPr>
        <w:ind w:left="1637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2A8A"/>
    <w:multiLevelType w:val="multilevel"/>
    <w:tmpl w:val="61BA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)"/>
      <w:lvlJc w:val="left"/>
      <w:pPr>
        <w:ind w:left="2340" w:hanging="360"/>
      </w:pPr>
      <w:rPr>
        <w:rFonts w:hint="default"/>
        <w:i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D5D30"/>
    <w:multiLevelType w:val="hybridMultilevel"/>
    <w:tmpl w:val="62CC8D42"/>
    <w:lvl w:ilvl="0" w:tplc="BFD282B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9947EAA"/>
    <w:multiLevelType w:val="multilevel"/>
    <w:tmpl w:val="EEFCC0E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2CB793A"/>
    <w:multiLevelType w:val="hybridMultilevel"/>
    <w:tmpl w:val="C3669F6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376A8D"/>
    <w:multiLevelType w:val="multilevel"/>
    <w:tmpl w:val="F65CB26C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30DC0"/>
    <w:multiLevelType w:val="hybridMultilevel"/>
    <w:tmpl w:val="25523C5E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71DC9B6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130F9"/>
    <w:multiLevelType w:val="hybridMultilevel"/>
    <w:tmpl w:val="25CA2F08"/>
    <w:lvl w:ilvl="0" w:tplc="A04AB18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935739"/>
    <w:multiLevelType w:val="hybridMultilevel"/>
    <w:tmpl w:val="1B6EBC20"/>
    <w:lvl w:ilvl="0" w:tplc="93D4C2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9"/>
    </w:lvlOverride>
  </w:num>
  <w:num w:numId="31">
    <w:abstractNumId w:val="4"/>
  </w:num>
  <w:num w:numId="3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EBD"/>
    <w:rsid w:val="000067A4"/>
    <w:rsid w:val="000115F0"/>
    <w:rsid w:val="000147AE"/>
    <w:rsid w:val="00016C01"/>
    <w:rsid w:val="00025CAC"/>
    <w:rsid w:val="00033ABA"/>
    <w:rsid w:val="000475F7"/>
    <w:rsid w:val="00050917"/>
    <w:rsid w:val="00051062"/>
    <w:rsid w:val="00053789"/>
    <w:rsid w:val="0006272F"/>
    <w:rsid w:val="0006517B"/>
    <w:rsid w:val="000711E1"/>
    <w:rsid w:val="00076572"/>
    <w:rsid w:val="00081561"/>
    <w:rsid w:val="00094DFE"/>
    <w:rsid w:val="000A5550"/>
    <w:rsid w:val="000A5C6F"/>
    <w:rsid w:val="000B3FBF"/>
    <w:rsid w:val="000B6666"/>
    <w:rsid w:val="000B733B"/>
    <w:rsid w:val="000D6121"/>
    <w:rsid w:val="000E0282"/>
    <w:rsid w:val="000E6E2C"/>
    <w:rsid w:val="000F114F"/>
    <w:rsid w:val="000F173D"/>
    <w:rsid w:val="000F63AB"/>
    <w:rsid w:val="00101D79"/>
    <w:rsid w:val="001030B5"/>
    <w:rsid w:val="00104262"/>
    <w:rsid w:val="00107C3F"/>
    <w:rsid w:val="00115BC3"/>
    <w:rsid w:val="001212D1"/>
    <w:rsid w:val="00123BE3"/>
    <w:rsid w:val="001256C5"/>
    <w:rsid w:val="0012633E"/>
    <w:rsid w:val="00144C46"/>
    <w:rsid w:val="0016279E"/>
    <w:rsid w:val="00164231"/>
    <w:rsid w:val="00166273"/>
    <w:rsid w:val="001662E1"/>
    <w:rsid w:val="00176C24"/>
    <w:rsid w:val="00182C31"/>
    <w:rsid w:val="00183E1C"/>
    <w:rsid w:val="001867A4"/>
    <w:rsid w:val="0019343E"/>
    <w:rsid w:val="001B360A"/>
    <w:rsid w:val="001C11B1"/>
    <w:rsid w:val="001C6831"/>
    <w:rsid w:val="001D4187"/>
    <w:rsid w:val="001E19DC"/>
    <w:rsid w:val="001E2EFD"/>
    <w:rsid w:val="001E5245"/>
    <w:rsid w:val="001F23F4"/>
    <w:rsid w:val="001F7651"/>
    <w:rsid w:val="0020099A"/>
    <w:rsid w:val="0021283D"/>
    <w:rsid w:val="00213DED"/>
    <w:rsid w:val="0022773C"/>
    <w:rsid w:val="002301E5"/>
    <w:rsid w:val="002333CE"/>
    <w:rsid w:val="0023635E"/>
    <w:rsid w:val="002372A0"/>
    <w:rsid w:val="00241C94"/>
    <w:rsid w:val="00241D06"/>
    <w:rsid w:val="00245E19"/>
    <w:rsid w:val="002505B5"/>
    <w:rsid w:val="0025075D"/>
    <w:rsid w:val="0025753A"/>
    <w:rsid w:val="00260897"/>
    <w:rsid w:val="0026294D"/>
    <w:rsid w:val="002762D2"/>
    <w:rsid w:val="00285589"/>
    <w:rsid w:val="00293EBD"/>
    <w:rsid w:val="002A5D4A"/>
    <w:rsid w:val="002B16C5"/>
    <w:rsid w:val="002B29E1"/>
    <w:rsid w:val="002B6E84"/>
    <w:rsid w:val="002B7232"/>
    <w:rsid w:val="002C67AF"/>
    <w:rsid w:val="002D2927"/>
    <w:rsid w:val="002D37CC"/>
    <w:rsid w:val="002D5A5D"/>
    <w:rsid w:val="002D6B28"/>
    <w:rsid w:val="002E7B7A"/>
    <w:rsid w:val="002F368A"/>
    <w:rsid w:val="00305EDA"/>
    <w:rsid w:val="0030642A"/>
    <w:rsid w:val="00307E3A"/>
    <w:rsid w:val="00312E0C"/>
    <w:rsid w:val="003304D8"/>
    <w:rsid w:val="00332483"/>
    <w:rsid w:val="003418C7"/>
    <w:rsid w:val="0037438D"/>
    <w:rsid w:val="0037669C"/>
    <w:rsid w:val="003818D1"/>
    <w:rsid w:val="00395BC9"/>
    <w:rsid w:val="003C639F"/>
    <w:rsid w:val="003D22D8"/>
    <w:rsid w:val="003D2690"/>
    <w:rsid w:val="003E7635"/>
    <w:rsid w:val="003F0B0E"/>
    <w:rsid w:val="003F2D5A"/>
    <w:rsid w:val="003F42F3"/>
    <w:rsid w:val="003F52C9"/>
    <w:rsid w:val="0040354B"/>
    <w:rsid w:val="004038F6"/>
    <w:rsid w:val="00413D7C"/>
    <w:rsid w:val="0042298F"/>
    <w:rsid w:val="00437E7D"/>
    <w:rsid w:val="004401B0"/>
    <w:rsid w:val="00447138"/>
    <w:rsid w:val="00460383"/>
    <w:rsid w:val="0046490A"/>
    <w:rsid w:val="00467CB0"/>
    <w:rsid w:val="004715F3"/>
    <w:rsid w:val="004765C4"/>
    <w:rsid w:val="0048040F"/>
    <w:rsid w:val="0049000A"/>
    <w:rsid w:val="00491B87"/>
    <w:rsid w:val="004A4369"/>
    <w:rsid w:val="004B0C35"/>
    <w:rsid w:val="004B288A"/>
    <w:rsid w:val="004B77B6"/>
    <w:rsid w:val="004C40F0"/>
    <w:rsid w:val="004C6985"/>
    <w:rsid w:val="004D6C7B"/>
    <w:rsid w:val="004E360A"/>
    <w:rsid w:val="004E7A52"/>
    <w:rsid w:val="004F4C95"/>
    <w:rsid w:val="00502F00"/>
    <w:rsid w:val="00506B57"/>
    <w:rsid w:val="005118BA"/>
    <w:rsid w:val="005118E9"/>
    <w:rsid w:val="00511CCB"/>
    <w:rsid w:val="0051330F"/>
    <w:rsid w:val="005207F7"/>
    <w:rsid w:val="00520C7D"/>
    <w:rsid w:val="005333C1"/>
    <w:rsid w:val="005375E8"/>
    <w:rsid w:val="00544C6D"/>
    <w:rsid w:val="0054702E"/>
    <w:rsid w:val="005517F3"/>
    <w:rsid w:val="00553223"/>
    <w:rsid w:val="005545CB"/>
    <w:rsid w:val="00560395"/>
    <w:rsid w:val="00565815"/>
    <w:rsid w:val="005660B0"/>
    <w:rsid w:val="005816D0"/>
    <w:rsid w:val="00582798"/>
    <w:rsid w:val="005861C6"/>
    <w:rsid w:val="00586970"/>
    <w:rsid w:val="00590085"/>
    <w:rsid w:val="00592509"/>
    <w:rsid w:val="00592B6C"/>
    <w:rsid w:val="00592F96"/>
    <w:rsid w:val="005975F1"/>
    <w:rsid w:val="005A0524"/>
    <w:rsid w:val="005A3B3F"/>
    <w:rsid w:val="005D1A4A"/>
    <w:rsid w:val="005E0E0D"/>
    <w:rsid w:val="005E77AA"/>
    <w:rsid w:val="005E7BA5"/>
    <w:rsid w:val="005F697C"/>
    <w:rsid w:val="00607324"/>
    <w:rsid w:val="006100F6"/>
    <w:rsid w:val="00611BEC"/>
    <w:rsid w:val="00631DE0"/>
    <w:rsid w:val="00636313"/>
    <w:rsid w:val="00641BDE"/>
    <w:rsid w:val="006507F2"/>
    <w:rsid w:val="00652D16"/>
    <w:rsid w:val="006573A9"/>
    <w:rsid w:val="00665982"/>
    <w:rsid w:val="00670A66"/>
    <w:rsid w:val="00674FB4"/>
    <w:rsid w:val="0068234A"/>
    <w:rsid w:val="006830F1"/>
    <w:rsid w:val="00684104"/>
    <w:rsid w:val="00686FD1"/>
    <w:rsid w:val="00687974"/>
    <w:rsid w:val="006903E0"/>
    <w:rsid w:val="0069628F"/>
    <w:rsid w:val="006A3905"/>
    <w:rsid w:val="006B09F5"/>
    <w:rsid w:val="006B0CE5"/>
    <w:rsid w:val="006B3165"/>
    <w:rsid w:val="006C7DBA"/>
    <w:rsid w:val="006D1DE5"/>
    <w:rsid w:val="006D3641"/>
    <w:rsid w:val="006D4DF0"/>
    <w:rsid w:val="006D7C93"/>
    <w:rsid w:val="006E2C64"/>
    <w:rsid w:val="006E36D5"/>
    <w:rsid w:val="006E7360"/>
    <w:rsid w:val="006F1996"/>
    <w:rsid w:val="006F40B4"/>
    <w:rsid w:val="006F752A"/>
    <w:rsid w:val="00706924"/>
    <w:rsid w:val="00713BD0"/>
    <w:rsid w:val="00717609"/>
    <w:rsid w:val="00722A41"/>
    <w:rsid w:val="00724E7D"/>
    <w:rsid w:val="00727517"/>
    <w:rsid w:val="00727994"/>
    <w:rsid w:val="00727CA9"/>
    <w:rsid w:val="00730AE3"/>
    <w:rsid w:val="00736BC2"/>
    <w:rsid w:val="00750256"/>
    <w:rsid w:val="00750DE4"/>
    <w:rsid w:val="007566E8"/>
    <w:rsid w:val="007573EF"/>
    <w:rsid w:val="00757E83"/>
    <w:rsid w:val="007629AF"/>
    <w:rsid w:val="00771E89"/>
    <w:rsid w:val="00784D6E"/>
    <w:rsid w:val="0079325E"/>
    <w:rsid w:val="007957CF"/>
    <w:rsid w:val="007A201A"/>
    <w:rsid w:val="007A433F"/>
    <w:rsid w:val="007D0DB4"/>
    <w:rsid w:val="007E67A5"/>
    <w:rsid w:val="007E6F89"/>
    <w:rsid w:val="007F1BF0"/>
    <w:rsid w:val="007F745E"/>
    <w:rsid w:val="00800F4E"/>
    <w:rsid w:val="008033E6"/>
    <w:rsid w:val="00804357"/>
    <w:rsid w:val="0081097D"/>
    <w:rsid w:val="0081256E"/>
    <w:rsid w:val="00816504"/>
    <w:rsid w:val="00817781"/>
    <w:rsid w:val="00821C90"/>
    <w:rsid w:val="00826009"/>
    <w:rsid w:val="00834D04"/>
    <w:rsid w:val="00835382"/>
    <w:rsid w:val="00851770"/>
    <w:rsid w:val="0085423F"/>
    <w:rsid w:val="00855CE2"/>
    <w:rsid w:val="00857C18"/>
    <w:rsid w:val="00862D66"/>
    <w:rsid w:val="008657CD"/>
    <w:rsid w:val="008679F4"/>
    <w:rsid w:val="008747C1"/>
    <w:rsid w:val="00876288"/>
    <w:rsid w:val="00877165"/>
    <w:rsid w:val="008805F4"/>
    <w:rsid w:val="008807AC"/>
    <w:rsid w:val="00883210"/>
    <w:rsid w:val="008A5BF8"/>
    <w:rsid w:val="008C1259"/>
    <w:rsid w:val="008C1B2B"/>
    <w:rsid w:val="008D36A6"/>
    <w:rsid w:val="008E3DC9"/>
    <w:rsid w:val="008E47C8"/>
    <w:rsid w:val="008E69E5"/>
    <w:rsid w:val="008F1731"/>
    <w:rsid w:val="0091140B"/>
    <w:rsid w:val="00916342"/>
    <w:rsid w:val="00920DC6"/>
    <w:rsid w:val="00924F0E"/>
    <w:rsid w:val="009258E2"/>
    <w:rsid w:val="00925AFC"/>
    <w:rsid w:val="009453CA"/>
    <w:rsid w:val="00945BAC"/>
    <w:rsid w:val="00952026"/>
    <w:rsid w:val="00962AA6"/>
    <w:rsid w:val="009657ED"/>
    <w:rsid w:val="00976E63"/>
    <w:rsid w:val="00981783"/>
    <w:rsid w:val="00987C78"/>
    <w:rsid w:val="00991F6C"/>
    <w:rsid w:val="00992918"/>
    <w:rsid w:val="009A0D22"/>
    <w:rsid w:val="009A7160"/>
    <w:rsid w:val="009C3913"/>
    <w:rsid w:val="009E1490"/>
    <w:rsid w:val="009F353D"/>
    <w:rsid w:val="009F5F25"/>
    <w:rsid w:val="00A01944"/>
    <w:rsid w:val="00A04B71"/>
    <w:rsid w:val="00A114AE"/>
    <w:rsid w:val="00A23CDD"/>
    <w:rsid w:val="00A27BDE"/>
    <w:rsid w:val="00A34171"/>
    <w:rsid w:val="00A41D4D"/>
    <w:rsid w:val="00A42F90"/>
    <w:rsid w:val="00A54090"/>
    <w:rsid w:val="00A61EE2"/>
    <w:rsid w:val="00A63C12"/>
    <w:rsid w:val="00A71E86"/>
    <w:rsid w:val="00A74E5F"/>
    <w:rsid w:val="00A8334E"/>
    <w:rsid w:val="00A83EAB"/>
    <w:rsid w:val="00A84526"/>
    <w:rsid w:val="00A848C7"/>
    <w:rsid w:val="00AA04C3"/>
    <w:rsid w:val="00AA0E42"/>
    <w:rsid w:val="00AA0EE0"/>
    <w:rsid w:val="00AB0ACF"/>
    <w:rsid w:val="00AB1F78"/>
    <w:rsid w:val="00AB352A"/>
    <w:rsid w:val="00AB405A"/>
    <w:rsid w:val="00AB5B70"/>
    <w:rsid w:val="00AB5B8D"/>
    <w:rsid w:val="00AC10FF"/>
    <w:rsid w:val="00AC3B3A"/>
    <w:rsid w:val="00AD3FDF"/>
    <w:rsid w:val="00AE2F44"/>
    <w:rsid w:val="00AE637A"/>
    <w:rsid w:val="00B06371"/>
    <w:rsid w:val="00B06DE4"/>
    <w:rsid w:val="00B11847"/>
    <w:rsid w:val="00B12511"/>
    <w:rsid w:val="00B16F90"/>
    <w:rsid w:val="00B2160A"/>
    <w:rsid w:val="00B227B6"/>
    <w:rsid w:val="00B23C0D"/>
    <w:rsid w:val="00B37419"/>
    <w:rsid w:val="00B464B4"/>
    <w:rsid w:val="00B50744"/>
    <w:rsid w:val="00B54764"/>
    <w:rsid w:val="00B60DA2"/>
    <w:rsid w:val="00B7622F"/>
    <w:rsid w:val="00B805F8"/>
    <w:rsid w:val="00B8484F"/>
    <w:rsid w:val="00B92869"/>
    <w:rsid w:val="00B96EFF"/>
    <w:rsid w:val="00BA0E71"/>
    <w:rsid w:val="00BA1498"/>
    <w:rsid w:val="00BA3AF2"/>
    <w:rsid w:val="00BB219B"/>
    <w:rsid w:val="00BB3B0E"/>
    <w:rsid w:val="00BB5D21"/>
    <w:rsid w:val="00BC2994"/>
    <w:rsid w:val="00BC6E79"/>
    <w:rsid w:val="00BE2BA7"/>
    <w:rsid w:val="00BE4828"/>
    <w:rsid w:val="00BF775B"/>
    <w:rsid w:val="00C03071"/>
    <w:rsid w:val="00C03B38"/>
    <w:rsid w:val="00C06626"/>
    <w:rsid w:val="00C11DC8"/>
    <w:rsid w:val="00C1318D"/>
    <w:rsid w:val="00C2085C"/>
    <w:rsid w:val="00C25BF2"/>
    <w:rsid w:val="00C31FC0"/>
    <w:rsid w:val="00C32CF4"/>
    <w:rsid w:val="00C374F5"/>
    <w:rsid w:val="00C41996"/>
    <w:rsid w:val="00C61A2D"/>
    <w:rsid w:val="00C6636B"/>
    <w:rsid w:val="00C73F4F"/>
    <w:rsid w:val="00C80C51"/>
    <w:rsid w:val="00C825A5"/>
    <w:rsid w:val="00C8621A"/>
    <w:rsid w:val="00C8695C"/>
    <w:rsid w:val="00C90217"/>
    <w:rsid w:val="00C967DC"/>
    <w:rsid w:val="00C97042"/>
    <w:rsid w:val="00C973F8"/>
    <w:rsid w:val="00CB09A4"/>
    <w:rsid w:val="00CB1D52"/>
    <w:rsid w:val="00CC41BA"/>
    <w:rsid w:val="00CD347F"/>
    <w:rsid w:val="00CD6B93"/>
    <w:rsid w:val="00CE0CD6"/>
    <w:rsid w:val="00CE1A4E"/>
    <w:rsid w:val="00CE25FF"/>
    <w:rsid w:val="00CE2A90"/>
    <w:rsid w:val="00CE4655"/>
    <w:rsid w:val="00CF0ABB"/>
    <w:rsid w:val="00CF377B"/>
    <w:rsid w:val="00CF4F52"/>
    <w:rsid w:val="00CF7A0A"/>
    <w:rsid w:val="00D019A1"/>
    <w:rsid w:val="00D10532"/>
    <w:rsid w:val="00D17783"/>
    <w:rsid w:val="00D30A9B"/>
    <w:rsid w:val="00D34DF2"/>
    <w:rsid w:val="00D46D0B"/>
    <w:rsid w:val="00D5025D"/>
    <w:rsid w:val="00D515FA"/>
    <w:rsid w:val="00D5275E"/>
    <w:rsid w:val="00D60970"/>
    <w:rsid w:val="00D64ED0"/>
    <w:rsid w:val="00D70B62"/>
    <w:rsid w:val="00D8104D"/>
    <w:rsid w:val="00D8221E"/>
    <w:rsid w:val="00D85039"/>
    <w:rsid w:val="00D92EDA"/>
    <w:rsid w:val="00D9542C"/>
    <w:rsid w:val="00D96D04"/>
    <w:rsid w:val="00DA00E6"/>
    <w:rsid w:val="00DB0C94"/>
    <w:rsid w:val="00DB474B"/>
    <w:rsid w:val="00DC2838"/>
    <w:rsid w:val="00DC561F"/>
    <w:rsid w:val="00DC607C"/>
    <w:rsid w:val="00DC61E4"/>
    <w:rsid w:val="00DC7B0F"/>
    <w:rsid w:val="00DE2B51"/>
    <w:rsid w:val="00DE53CC"/>
    <w:rsid w:val="00DE6006"/>
    <w:rsid w:val="00DE654F"/>
    <w:rsid w:val="00DF1F9B"/>
    <w:rsid w:val="00E045DE"/>
    <w:rsid w:val="00E12E4F"/>
    <w:rsid w:val="00E143E2"/>
    <w:rsid w:val="00E165C6"/>
    <w:rsid w:val="00E16A5C"/>
    <w:rsid w:val="00E20ABA"/>
    <w:rsid w:val="00E27082"/>
    <w:rsid w:val="00E33A3E"/>
    <w:rsid w:val="00E3741B"/>
    <w:rsid w:val="00E44CCC"/>
    <w:rsid w:val="00E46613"/>
    <w:rsid w:val="00E46E13"/>
    <w:rsid w:val="00E526E0"/>
    <w:rsid w:val="00E534AE"/>
    <w:rsid w:val="00E67716"/>
    <w:rsid w:val="00E67B5D"/>
    <w:rsid w:val="00E774CA"/>
    <w:rsid w:val="00E82378"/>
    <w:rsid w:val="00E9235E"/>
    <w:rsid w:val="00E973A9"/>
    <w:rsid w:val="00EA08F9"/>
    <w:rsid w:val="00EA23DD"/>
    <w:rsid w:val="00EA6824"/>
    <w:rsid w:val="00EA7525"/>
    <w:rsid w:val="00EB6050"/>
    <w:rsid w:val="00EC2BDD"/>
    <w:rsid w:val="00ED04E0"/>
    <w:rsid w:val="00ED4AD9"/>
    <w:rsid w:val="00ED60D7"/>
    <w:rsid w:val="00EE07E2"/>
    <w:rsid w:val="00EE2045"/>
    <w:rsid w:val="00EE51DB"/>
    <w:rsid w:val="00EE6AA2"/>
    <w:rsid w:val="00EE70D1"/>
    <w:rsid w:val="00F137B1"/>
    <w:rsid w:val="00F177CA"/>
    <w:rsid w:val="00F17CE0"/>
    <w:rsid w:val="00F269E4"/>
    <w:rsid w:val="00F34104"/>
    <w:rsid w:val="00F370A6"/>
    <w:rsid w:val="00F408B0"/>
    <w:rsid w:val="00F41916"/>
    <w:rsid w:val="00F44283"/>
    <w:rsid w:val="00F470AE"/>
    <w:rsid w:val="00F5548C"/>
    <w:rsid w:val="00F63139"/>
    <w:rsid w:val="00F85610"/>
    <w:rsid w:val="00F904DB"/>
    <w:rsid w:val="00F909F2"/>
    <w:rsid w:val="00F922A7"/>
    <w:rsid w:val="00F96039"/>
    <w:rsid w:val="00FA0862"/>
    <w:rsid w:val="00FB0145"/>
    <w:rsid w:val="00FB1A0B"/>
    <w:rsid w:val="00FB7C32"/>
    <w:rsid w:val="00FD1B81"/>
    <w:rsid w:val="00FD2B52"/>
    <w:rsid w:val="00FD3F85"/>
    <w:rsid w:val="00FD3FC2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kern w:val="2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semiHidden="0" w:uiPriority="35" w:unhideWhenUsed="0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lang w:val="fr-FR"/>
    </w:rPr>
  </w:style>
  <w:style w:type="paragraph" w:styleId="Heading1">
    <w:name w:val="heading 1"/>
    <w:basedOn w:val="Normal"/>
    <w:next w:val="Heading2"/>
    <w:link w:val="Heading1Char"/>
    <w:qFormat/>
    <w:rsid w:val="00B805F8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805F8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qFormat/>
    <w:rsid w:val="00B805F8"/>
    <w:pPr>
      <w:keepNext/>
      <w:tabs>
        <w:tab w:val="left" w:pos="567"/>
      </w:tabs>
      <w:spacing w:before="120" w:after="120"/>
      <w:jc w:val="center"/>
      <w:outlineLvl w:val="2"/>
    </w:pPr>
    <w:rPr>
      <w:i/>
    </w:rPr>
  </w:style>
  <w:style w:type="paragraph" w:styleId="Heading4">
    <w:name w:val="heading 4"/>
    <w:basedOn w:val="Normal"/>
    <w:qFormat/>
    <w:rsid w:val="00B805F8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rsid w:val="00B805F8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B805F8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rsid w:val="00B805F8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rsid w:val="00B805F8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rsid w:val="00B805F8"/>
    <w:pPr>
      <w:keepNext/>
      <w:spacing w:before="100" w:beforeAutospacing="1" w:after="1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F8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rsid w:val="00B805F8"/>
    <w:pPr>
      <w:numPr>
        <w:numId w:val="2"/>
      </w:numPr>
      <w:spacing w:before="120" w:after="120"/>
    </w:pPr>
    <w:rPr>
      <w:snapToGrid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qFormat/>
    <w:rsid w:val="00B805F8"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rsid w:val="00B805F8"/>
    <w:pPr>
      <w:spacing w:before="120" w:after="120"/>
      <w:ind w:firstLine="720"/>
    </w:p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sid w:val="00B805F8"/>
    <w:rPr>
      <w:sz w:val="16"/>
    </w:rPr>
  </w:style>
  <w:style w:type="paragraph" w:styleId="CommentText">
    <w:name w:val="annotation text"/>
    <w:basedOn w:val="Normal"/>
    <w:link w:val="CommentTextChar"/>
    <w:semiHidden/>
    <w:rsid w:val="00B805F8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B805F8"/>
    <w:rPr>
      <w:sz w:val="18"/>
      <w:u w:val="single"/>
      <w:vertAlign w:val="baseline"/>
    </w:rPr>
  </w:style>
  <w:style w:type="paragraph" w:styleId="BodyTextIndent">
    <w:name w:val="Body Text Indent"/>
    <w:basedOn w:val="Normal"/>
    <w:rsid w:val="00B805F8"/>
    <w:pPr>
      <w:spacing w:before="120" w:after="120"/>
      <w:ind w:left="1440" w:hanging="720"/>
      <w:jc w:val="left"/>
    </w:pPr>
  </w:style>
  <w:style w:type="character" w:styleId="PageNumber">
    <w:name w:val="page number"/>
    <w:rsid w:val="00B805F8"/>
    <w:rPr>
      <w:rFonts w:ascii="Times New Roman" w:hAnsi="Times New Roman"/>
      <w:sz w:val="22"/>
    </w:rPr>
  </w:style>
  <w:style w:type="paragraph" w:customStyle="1" w:styleId="HEADING">
    <w:name w:val="HEADING"/>
    <w:basedOn w:val="Normal"/>
    <w:rsid w:val="00B805F8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rsid w:val="00B805F8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rsid w:val="00B805F8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B805F8"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rsid w:val="00B805F8"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rsid w:val="00B805F8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B805F8"/>
    <w:pPr>
      <w:tabs>
        <w:tab w:val="right" w:leader="dot" w:pos="9356"/>
      </w:tabs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B805F8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B805F8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B805F8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B805F8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B805F8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B805F8"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sid w:val="00B805F8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rsid w:val="00B805F8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sid w:val="00B805F8"/>
    <w:rPr>
      <w:vertAlign w:val="superscript"/>
    </w:rPr>
  </w:style>
  <w:style w:type="paragraph" w:styleId="EndnoteText">
    <w:name w:val="endnote text"/>
    <w:basedOn w:val="Normal"/>
    <w:semiHidden/>
    <w:rsid w:val="00B805F8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rsid w:val="00B805F8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B805F8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rsid w:val="00B805F8"/>
    <w:pPr>
      <w:spacing w:before="120"/>
      <w:ind w:left="1843" w:right="998" w:hanging="567"/>
      <w:jc w:val="left"/>
    </w:pPr>
    <w:rPr>
      <w:i/>
      <w:caps w:val="0"/>
    </w:rPr>
  </w:style>
  <w:style w:type="paragraph" w:customStyle="1" w:styleId="Heading2longmultiline">
    <w:name w:val="Heading 2 (long multiline)"/>
    <w:basedOn w:val="Heading2multiline"/>
    <w:rsid w:val="00B805F8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rsid w:val="00B805F8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5A0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24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uiPriority w:val="99"/>
    <w:rsid w:val="008D36A6"/>
    <w:rPr>
      <w:sz w:val="18"/>
      <w:szCs w:val="24"/>
      <w:lang w:val="en-GB"/>
    </w:rPr>
  </w:style>
  <w:style w:type="character" w:customStyle="1" w:styleId="Para1Char">
    <w:name w:val="Para1 Char"/>
    <w:link w:val="Para1"/>
    <w:locked/>
    <w:rsid w:val="008D36A6"/>
    <w:rPr>
      <w:snapToGrid/>
      <w:sz w:val="22"/>
      <w:szCs w:val="18"/>
      <w:lang w:val="en-GB"/>
    </w:rPr>
  </w:style>
  <w:style w:type="paragraph" w:customStyle="1" w:styleId="para10">
    <w:name w:val="para1"/>
    <w:basedOn w:val="Normal"/>
    <w:rsid w:val="008D36A6"/>
    <w:pPr>
      <w:spacing w:before="100" w:beforeAutospacing="1" w:after="100" w:afterAutospacing="1"/>
      <w:jc w:val="left"/>
    </w:pPr>
    <w:rPr>
      <w:rFonts w:eastAsia="Calibri"/>
      <w:sz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0E6"/>
    <w:pPr>
      <w:spacing w:after="0"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00E6"/>
    <w:rPr>
      <w:sz w:val="22"/>
      <w:szCs w:val="24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0E6"/>
    <w:rPr>
      <w:b/>
      <w:bCs/>
      <w:sz w:val="22"/>
      <w:szCs w:val="24"/>
      <w:lang w:val="en-GB"/>
    </w:rPr>
  </w:style>
  <w:style w:type="paragraph" w:styleId="ListParagraph">
    <w:name w:val="List Paragraph"/>
    <w:aliases w:val="Dot pt,List Paragraph12,MAIN CONTENT,List Paragraph2,Rec para,List Paragraph1,Recommendation,List Paragraph11,F5 List Paragraph,List Paragraph Char Char Char,Indicator Text,Colorful List - Accent 11"/>
    <w:basedOn w:val="Normal"/>
    <w:link w:val="ListParagraphChar"/>
    <w:uiPriority w:val="34"/>
    <w:qFormat/>
    <w:rsid w:val="00B54764"/>
    <w:pPr>
      <w:ind w:left="720"/>
      <w:contextualSpacing/>
    </w:pPr>
  </w:style>
  <w:style w:type="character" w:customStyle="1" w:styleId="ListParagraphChar">
    <w:name w:val="List Paragraph Char"/>
    <w:aliases w:val="Dot pt Char,List Paragraph12 Char,MAIN CONTENT Char,List Paragraph2 Char,Rec para Char,List Paragraph1 Char,Recommendation Char,List Paragraph11 Char,F5 List Paragraph Char,List Paragraph Char Char Char Char,Indicator Text Char"/>
    <w:basedOn w:val="DefaultParagraphFont"/>
    <w:link w:val="ListParagraph"/>
    <w:uiPriority w:val="34"/>
    <w:qFormat/>
    <w:locked/>
    <w:rsid w:val="001212D1"/>
    <w:rPr>
      <w:sz w:val="22"/>
      <w:szCs w:val="24"/>
      <w:lang w:val="en-GB"/>
    </w:rPr>
  </w:style>
  <w:style w:type="character" w:customStyle="1" w:styleId="StylePatternClearGray-15Kernat11pt">
    <w:name w:val="Style Pattern: Clear (Gray-15%) Kern at 11 pt"/>
    <w:rsid w:val="008657CD"/>
    <w:rPr>
      <w:kern w:val="22"/>
      <w:bdr w:val="none" w:sz="0" w:space="0" w:color="auto"/>
      <w:shd w:val="clear" w:color="auto" w:fill="auto"/>
    </w:rPr>
  </w:style>
  <w:style w:type="character" w:customStyle="1" w:styleId="Heading1Char">
    <w:name w:val="Heading 1 Char"/>
    <w:link w:val="Heading1"/>
    <w:rsid w:val="007F1BF0"/>
    <w:rPr>
      <w:b/>
      <w:cap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E1C"/>
    <w:rPr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26E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6E0"/>
    <w:rPr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8177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3F85"/>
    <w:rPr>
      <w:rFonts w:asciiTheme="minorHAnsi" w:eastAsiaTheme="minorEastAsia" w:hAnsiTheme="minorHAnsi" w:cstheme="minorBidi"/>
      <w:snapToGrid/>
      <w:kern w:val="0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tted">
    <w:name w:val="admitted"/>
    <w:basedOn w:val="DefaultParagraphFont"/>
    <w:rsid w:val="00CE4655"/>
  </w:style>
  <w:style w:type="character" w:styleId="Emphasis">
    <w:name w:val="Emphasis"/>
    <w:basedOn w:val="DefaultParagraphFont"/>
    <w:uiPriority w:val="20"/>
    <w:qFormat/>
    <w:rsid w:val="00CE46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napToGrid w:val="0"/>
        <w:kern w:val="2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semiHidden="0" w:uiPriority="35" w:unhideWhenUsed="0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lang w:val="fr-FR"/>
    </w:rPr>
  </w:style>
  <w:style w:type="paragraph" w:styleId="Heading1">
    <w:name w:val="heading 1"/>
    <w:basedOn w:val="Normal"/>
    <w:next w:val="Heading2"/>
    <w:link w:val="Heading1Char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 w:val="0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 w:val="0"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pPr>
      <w:numPr>
        <w:numId w:val="2"/>
      </w:numPr>
      <w:spacing w:before="120" w:after="120"/>
    </w:pPr>
    <w:rPr>
      <w:snapToGrid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FootnoteTextChar"/>
    <w:uiPriority w:val="99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 w:val="0"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 w:val="0"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5A0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24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uiPriority w:val="99"/>
    <w:rsid w:val="008D36A6"/>
    <w:rPr>
      <w:sz w:val="18"/>
      <w:szCs w:val="24"/>
      <w:lang w:val="en-GB"/>
    </w:rPr>
  </w:style>
  <w:style w:type="character" w:customStyle="1" w:styleId="Para1Char">
    <w:name w:val="Para1 Char"/>
    <w:link w:val="Para1"/>
    <w:locked/>
    <w:rsid w:val="008D36A6"/>
    <w:rPr>
      <w:snapToGrid/>
      <w:sz w:val="22"/>
      <w:szCs w:val="18"/>
      <w:lang w:val="en-GB"/>
    </w:rPr>
  </w:style>
  <w:style w:type="paragraph" w:customStyle="1" w:styleId="para10">
    <w:name w:val="para1"/>
    <w:basedOn w:val="Normal"/>
    <w:rsid w:val="008D36A6"/>
    <w:pPr>
      <w:spacing w:before="100" w:beforeAutospacing="1" w:after="100" w:afterAutospacing="1"/>
      <w:jc w:val="left"/>
    </w:pPr>
    <w:rPr>
      <w:rFonts w:eastAsia="Calibri"/>
      <w:sz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0E6"/>
    <w:pPr>
      <w:spacing w:after="0"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00E6"/>
    <w:rPr>
      <w:sz w:val="22"/>
      <w:szCs w:val="24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0E6"/>
    <w:rPr>
      <w:b/>
      <w:bCs/>
      <w:sz w:val="22"/>
      <w:szCs w:val="24"/>
      <w:lang w:val="en-GB"/>
    </w:rPr>
  </w:style>
  <w:style w:type="paragraph" w:styleId="ListParagraph">
    <w:name w:val="List Paragraph"/>
    <w:aliases w:val="Dot pt,List Paragraph12,MAIN CONTENT,List Paragraph2,Rec para,List Paragraph1,Recommendation,List Paragraph11,F5 List Paragraph,List Paragraph Char Char Char,Indicator Text,Colorful List - Accent 11"/>
    <w:basedOn w:val="Normal"/>
    <w:link w:val="ListParagraphChar"/>
    <w:uiPriority w:val="34"/>
    <w:qFormat/>
    <w:rsid w:val="00B54764"/>
    <w:pPr>
      <w:ind w:left="720"/>
      <w:contextualSpacing/>
    </w:pPr>
  </w:style>
  <w:style w:type="character" w:customStyle="1" w:styleId="ListParagraphChar">
    <w:name w:val="List Paragraph Char"/>
    <w:aliases w:val="Dot pt Char,List Paragraph12 Char,MAIN CONTENT Char,List Paragraph2 Char,Rec para Char,List Paragraph1 Char,Recommendation Char,List Paragraph11 Char,F5 List Paragraph Char,List Paragraph Char Char Char Char,Indicator Text Char"/>
    <w:basedOn w:val="DefaultParagraphFont"/>
    <w:link w:val="ListParagraph"/>
    <w:uiPriority w:val="34"/>
    <w:qFormat/>
    <w:locked/>
    <w:rsid w:val="001212D1"/>
    <w:rPr>
      <w:sz w:val="22"/>
      <w:szCs w:val="24"/>
      <w:lang w:val="en-GB"/>
    </w:rPr>
  </w:style>
  <w:style w:type="character" w:customStyle="1" w:styleId="StylePatternClearGray-15Kernat11pt">
    <w:name w:val="Style Pattern: Clear (Gray-15%) Kern at 11 pt"/>
    <w:rsid w:val="008657CD"/>
    <w:rPr>
      <w:kern w:val="22"/>
      <w:bdr w:val="none" w:sz="0" w:space="0" w:color="auto"/>
      <w:shd w:val="clear" w:color="auto" w:fill="auto"/>
    </w:rPr>
  </w:style>
  <w:style w:type="character" w:customStyle="1" w:styleId="Heading1Char">
    <w:name w:val="Heading 1 Char"/>
    <w:link w:val="Heading1"/>
    <w:rsid w:val="007F1BF0"/>
    <w:rPr>
      <w:b/>
      <w:cap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E1C"/>
    <w:rPr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26E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6E0"/>
    <w:rPr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817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cbd.int/doc/decisions/cop-13/cop-13-dec-03-fr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c/c125/07dd/2358396617a20036dbf4d5ad/sbstta-21-inf-15-en.pdf" TargetMode="External"/><Relationship Id="rId13" Type="http://schemas.openxmlformats.org/officeDocument/2006/relationships/hyperlink" Target="https://www.cbd.int/doc/c/7d21/fb33/c21b69984242463296666db3/sbstta-21-05-fr.pdf" TargetMode="External"/><Relationship Id="rId18" Type="http://schemas.openxmlformats.org/officeDocument/2006/relationships/hyperlink" Target="https://www.cbd.int/doc/c/7d21/fb33/c21b69984242463296666db3/sbstta-21-05-fr.pdf" TargetMode="External"/><Relationship Id="rId3" Type="http://schemas.openxmlformats.org/officeDocument/2006/relationships/hyperlink" Target="https://www.cbd.int/doc/c/d9d0/7a53/95df6ca3ac3515b5ad812b04/sbstta-21-inf-09-en.pdf" TargetMode="External"/><Relationship Id="rId21" Type="http://schemas.openxmlformats.org/officeDocument/2006/relationships/hyperlink" Target="https://www.cbd.int/doc/c/8375/39f2/f3e248bd79a657a3f08e10c1/sbstta-21-inf-11-en.pdf" TargetMode="External"/><Relationship Id="rId7" Type="http://schemas.openxmlformats.org/officeDocument/2006/relationships/hyperlink" Target="https://www.cbd.int/doc/c/d8fd/0f2f/1755f512ef36a457b6b65391/sbstta-21-inf-14-en.pdf" TargetMode="External"/><Relationship Id="rId12" Type="http://schemas.openxmlformats.org/officeDocument/2006/relationships/hyperlink" Target="http://www.un.org/en/ga/search/view_doc.asp?symbol=A/RES/70/1&amp;referer=http://www.un.org/en/ga/70/resolutions.shtml&amp;Lang=F" TargetMode="External"/><Relationship Id="rId17" Type="http://schemas.openxmlformats.org/officeDocument/2006/relationships/hyperlink" Target="https://www.cbd.int/doc/c/b1b0/3c8d/9ad941a61f1065984d1c339a/sbstta-21-04-fr.pdf" TargetMode="External"/><Relationship Id="rId25" Type="http://schemas.openxmlformats.org/officeDocument/2006/relationships/hyperlink" Target="https://www.cbd.int/doc/c/c125/07dd/2358396617a20036dbf4d5ad/sbstta-21-inf-15-en.pdf" TargetMode="External"/><Relationship Id="rId2" Type="http://schemas.openxmlformats.org/officeDocument/2006/relationships/hyperlink" Target="https://www.cbd.int/doc/c/7067/fa8a/8388cacd75481ce3cd300963/sbstta-21-inf-05-en.pdf" TargetMode="External"/><Relationship Id="rId16" Type="http://schemas.openxmlformats.org/officeDocument/2006/relationships/hyperlink" Target="http://papersmart.unon.org/resolution/uploads/k1709238.docx" TargetMode="External"/><Relationship Id="rId20" Type="http://schemas.openxmlformats.org/officeDocument/2006/relationships/hyperlink" Target="https://www.cbd.int/doc/c/d9d0/7a53/95df6ca3ac3515b5ad812b04/sbstta-21-inf-09-en.pdf" TargetMode="External"/><Relationship Id="rId1" Type="http://schemas.openxmlformats.org/officeDocument/2006/relationships/hyperlink" Target="https://www.cbd.int/doc/c/7d21/fb33/c21b69984242463296666db3/sbstta-21-05-fr.pdf" TargetMode="External"/><Relationship Id="rId6" Type="http://schemas.openxmlformats.org/officeDocument/2006/relationships/hyperlink" Target="https://www.cbd.int/doc/c/f02a/9d5f/7a27e1798492f4738014ba62/sbstta-21-inf-13-en.pdf" TargetMode="External"/><Relationship Id="rId11" Type="http://schemas.openxmlformats.org/officeDocument/2006/relationships/hyperlink" Target="https://www.cbd.int/doc/decisions/cop-10/cop-10-dec-02-fr.pdf" TargetMode="External"/><Relationship Id="rId24" Type="http://schemas.openxmlformats.org/officeDocument/2006/relationships/hyperlink" Target="https://www.cbd.int/doc/c/d8fd/0f2f/1755f512ef36a457b6b65391/sbstta-21-inf-14-en.pdf" TargetMode="External"/><Relationship Id="rId5" Type="http://schemas.openxmlformats.org/officeDocument/2006/relationships/hyperlink" Target="https://www.cbd.int/doc/c/32e5/8609/044dcbff0a4abacdb29f1d5f/sbstta-21-inf-12-en.pdf" TargetMode="External"/><Relationship Id="rId15" Type="http://schemas.openxmlformats.org/officeDocument/2006/relationships/hyperlink" Target="https://www.cbd.int/doc/decisions/cop-10/cop-10-dec-02-fr.pdf" TargetMode="External"/><Relationship Id="rId23" Type="http://schemas.openxmlformats.org/officeDocument/2006/relationships/hyperlink" Target="https://www.cbd.int/doc/c/f02a/9d5f/7a27e1798492f4738014ba62/sbstta-21-inf-13-en.pdf" TargetMode="External"/><Relationship Id="rId10" Type="http://schemas.openxmlformats.org/officeDocument/2006/relationships/hyperlink" Target="http://papersmart.unon.org/resolution/uploads/k1709238.docx" TargetMode="External"/><Relationship Id="rId19" Type="http://schemas.openxmlformats.org/officeDocument/2006/relationships/hyperlink" Target="https://www.cbd.int/doc/c/7067/fa8a/8388cacd75481ce3cd300963/sbstta-21-inf-05-en.pdf" TargetMode="External"/><Relationship Id="rId4" Type="http://schemas.openxmlformats.org/officeDocument/2006/relationships/hyperlink" Target="https://www.cbd.int/doc/c/8375/39f2/f3e248bd79a657a3f08e10c1/sbstta-21-inf-11-en.pdf" TargetMode="External"/><Relationship Id="rId9" Type="http://schemas.openxmlformats.org/officeDocument/2006/relationships/hyperlink" Target="https://www.cbd.int/doc/c/b1b0/3c8d/9ad941a61f1065984d1c339a/sbstta-21-04-fr.pdf" TargetMode="External"/><Relationship Id="rId14" Type="http://schemas.openxmlformats.org/officeDocument/2006/relationships/hyperlink" Target="https://www.cbd.int/doc/c/3523/c29c/2409c21fa3fb4102d1756c3b/cop-13-24-fr.pdf" TargetMode="External"/><Relationship Id="rId22" Type="http://schemas.openxmlformats.org/officeDocument/2006/relationships/hyperlink" Target="https://www.cbd.int/doc/c/32e5/8609/044dcbff0a4abacdb29f1d5f/sbstta-21-inf-12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B9F5B42-27EB-4134-B0E3-9F1DCD00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2882</Words>
  <Characters>16428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MAINSTREAMING OF BIODIVERSITY IN THE sectors of ENERGY AND MINING, INFRASTRUCTURE, MANUFACTURING AND PROCESSING, AND HEALTH</vt:lpstr>
      <vt:lpstr>MAINSTREAMING OF BIODIVERSITY IN THE sectors of ENERGY AND MINING, INFRASTRUCTURE, MANUFACTURING AND PROCESSING, AND HEALTH</vt:lpstr>
    </vt:vector>
  </TitlesOfParts>
  <Company>Secretariat of the Convention on Biological Diversity (SCBD)</Company>
  <LinksUpToDate>false</LinksUpToDate>
  <CharactersWithSpaces>19272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MAINSTREAMING OF BIODIVERSITY IN THE sectors of ENERGY AND MINING, INFRASTRUCTURE, MANUFACTURING AND PROCESSING, AND HEALTH</dc:title>
  <dc:creator>CBD</dc:creator>
  <cp:lastModifiedBy>Administrator</cp:lastModifiedBy>
  <cp:revision>30</cp:revision>
  <cp:lastPrinted>2017-12-13T04:37:00Z</cp:lastPrinted>
  <dcterms:created xsi:type="dcterms:W3CDTF">2018-01-03T16:03:00Z</dcterms:created>
  <dcterms:modified xsi:type="dcterms:W3CDTF">2018-01-16T14:51:00Z</dcterms:modified>
  <cp:contentStatus>CRP</cp:contentStatus>
</cp:coreProperties>
</file>