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07" w:type="pct"/>
        <w:jc w:val="center"/>
        <w:tblInd w:w="-1133" w:type="dxa"/>
        <w:tblBorders>
          <w:bottom w:val="single" w:sz="36" w:space="0" w:color="000000"/>
        </w:tblBorders>
        <w:tblLayout w:type="fixed"/>
        <w:tblLook w:val="0000" w:firstRow="0" w:lastRow="0" w:firstColumn="0" w:lastColumn="0" w:noHBand="0" w:noVBand="0"/>
      </w:tblPr>
      <w:tblGrid>
        <w:gridCol w:w="1102"/>
        <w:gridCol w:w="1099"/>
        <w:gridCol w:w="4464"/>
        <w:gridCol w:w="531"/>
        <w:gridCol w:w="2385"/>
        <w:gridCol w:w="1158"/>
      </w:tblGrid>
      <w:tr w:rsidR="00862D66" w:rsidRPr="004E140A" w:rsidTr="00397E40">
        <w:trPr>
          <w:gridAfter w:val="1"/>
          <w:wAfter w:w="1158" w:type="dxa"/>
          <w:jc w:val="center"/>
        </w:trPr>
        <w:tc>
          <w:tcPr>
            <w:tcW w:w="1102" w:type="dxa"/>
            <w:tcBorders>
              <w:top w:val="nil"/>
              <w:bottom w:val="single" w:sz="12" w:space="0" w:color="000000"/>
            </w:tcBorders>
          </w:tcPr>
          <w:p w:rsidR="00862D66" w:rsidRPr="004E140A" w:rsidRDefault="001D78FF" w:rsidP="00B70BCF">
            <w:pPr>
              <w:pStyle w:val="BodyText2"/>
              <w:rPr>
                <w:lang w:val="ru-RU"/>
              </w:rPr>
            </w:pPr>
            <w:bookmarkStart w:id="0" w:name="_GoBack"/>
            <w:bookmarkEnd w:id="0"/>
            <w:r>
              <w:rPr>
                <w:b/>
                <w:noProof/>
                <w:lang w:val="en-US" w:eastAsia="zh-CN"/>
              </w:rPr>
              <w:drawing>
                <wp:inline distT="0" distB="0" distL="0" distR="0">
                  <wp:extent cx="685800" cy="5588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5800" cy="558800"/>
                          </a:xfrm>
                          <a:prstGeom prst="rect">
                            <a:avLst/>
                          </a:prstGeom>
                          <a:noFill/>
                          <a:ln>
                            <a:noFill/>
                          </a:ln>
                        </pic:spPr>
                      </pic:pic>
                    </a:graphicData>
                  </a:graphic>
                </wp:inline>
              </w:drawing>
            </w:r>
          </w:p>
        </w:tc>
        <w:tc>
          <w:tcPr>
            <w:tcW w:w="1099" w:type="dxa"/>
            <w:tcBorders>
              <w:top w:val="nil"/>
              <w:bottom w:val="single" w:sz="12" w:space="0" w:color="000000"/>
            </w:tcBorders>
          </w:tcPr>
          <w:p w:rsidR="00862D66" w:rsidRPr="004E140A" w:rsidRDefault="001D78FF" w:rsidP="00E67B5D">
            <w:pPr>
              <w:rPr>
                <w:lang w:val="ru-RU"/>
              </w:rPr>
            </w:pPr>
            <w:r>
              <w:rPr>
                <w:noProof/>
                <w:lang w:val="en-US" w:eastAsia="zh-CN"/>
              </w:rPr>
              <w:drawing>
                <wp:inline distT="0" distB="0" distL="0" distR="0">
                  <wp:extent cx="495300"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46100"/>
                          </a:xfrm>
                          <a:prstGeom prst="rect">
                            <a:avLst/>
                          </a:prstGeom>
                          <a:noFill/>
                          <a:ln>
                            <a:noFill/>
                          </a:ln>
                        </pic:spPr>
                      </pic:pic>
                    </a:graphicData>
                  </a:graphic>
                </wp:inline>
              </w:drawing>
            </w:r>
          </w:p>
        </w:tc>
        <w:tc>
          <w:tcPr>
            <w:tcW w:w="7380" w:type="dxa"/>
            <w:gridSpan w:val="3"/>
            <w:tcBorders>
              <w:top w:val="nil"/>
              <w:bottom w:val="single" w:sz="12" w:space="0" w:color="000000"/>
            </w:tcBorders>
          </w:tcPr>
          <w:p w:rsidR="00862D66" w:rsidRPr="004E140A" w:rsidRDefault="00862D66" w:rsidP="00C8695C">
            <w:pPr>
              <w:jc w:val="right"/>
              <w:rPr>
                <w:rFonts w:ascii="Univers" w:hAnsi="Univers" w:cs="Angsana New"/>
                <w:b/>
                <w:sz w:val="32"/>
                <w:lang w:val="ru-RU"/>
              </w:rPr>
            </w:pPr>
            <w:r w:rsidRPr="004E140A">
              <w:rPr>
                <w:rFonts w:ascii="Univers" w:hAnsi="Univers" w:cs="Angsana New"/>
                <w:b/>
                <w:sz w:val="32"/>
                <w:lang w:val="ru-RU"/>
              </w:rPr>
              <w:t>CBD</w:t>
            </w:r>
          </w:p>
          <w:p w:rsidR="00862D66" w:rsidRPr="004E140A" w:rsidRDefault="00862D66" w:rsidP="00E67B5D">
            <w:pPr>
              <w:jc w:val="right"/>
              <w:rPr>
                <w:b/>
                <w:lang w:val="ru-RU"/>
              </w:rPr>
            </w:pPr>
          </w:p>
        </w:tc>
      </w:tr>
      <w:tr w:rsidR="00736BC2" w:rsidRPr="004E140A" w:rsidTr="00397E40">
        <w:tblPrEx>
          <w:jc w:val="left"/>
        </w:tblPrEx>
        <w:trPr>
          <w:gridBefore w:val="1"/>
          <w:wBefore w:w="1102" w:type="dxa"/>
          <w:trHeight w:val="1693"/>
        </w:trPr>
        <w:tc>
          <w:tcPr>
            <w:tcW w:w="5563" w:type="dxa"/>
            <w:gridSpan w:val="2"/>
            <w:tcBorders>
              <w:top w:val="nil"/>
              <w:bottom w:val="single" w:sz="36" w:space="0" w:color="000000"/>
            </w:tcBorders>
          </w:tcPr>
          <w:p w:rsidR="00736BC2" w:rsidRPr="004E140A" w:rsidRDefault="00736BC2">
            <w:pPr>
              <w:rPr>
                <w:lang w:val="ru-RU"/>
              </w:rPr>
            </w:pPr>
          </w:p>
          <w:p w:rsidR="00736BC2" w:rsidRPr="004E140A" w:rsidRDefault="001D78FF" w:rsidP="00736BC2">
            <w:pPr>
              <w:rPr>
                <w:lang w:val="ru-RU"/>
              </w:rPr>
            </w:pPr>
            <w:r>
              <w:rPr>
                <w:noProof/>
                <w:sz w:val="32"/>
                <w:lang w:val="en-US" w:eastAsia="zh-CN"/>
              </w:rPr>
              <w:drawing>
                <wp:inline distT="0" distB="0" distL="0" distR="0">
                  <wp:extent cx="261620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130300"/>
                          </a:xfrm>
                          <a:prstGeom prst="rect">
                            <a:avLst/>
                          </a:prstGeom>
                          <a:noFill/>
                          <a:ln>
                            <a:noFill/>
                          </a:ln>
                        </pic:spPr>
                      </pic:pic>
                    </a:graphicData>
                  </a:graphic>
                </wp:inline>
              </w:drawing>
            </w:r>
          </w:p>
          <w:p w:rsidR="00736BC2" w:rsidRPr="004E140A" w:rsidRDefault="00736BC2">
            <w:pPr>
              <w:rPr>
                <w:rFonts w:ascii="Univers" w:hAnsi="Univers"/>
                <w:sz w:val="32"/>
                <w:lang w:val="ru-RU"/>
              </w:rPr>
            </w:pPr>
          </w:p>
        </w:tc>
        <w:tc>
          <w:tcPr>
            <w:tcW w:w="531" w:type="dxa"/>
            <w:tcBorders>
              <w:top w:val="nil"/>
              <w:bottom w:val="single" w:sz="36" w:space="0" w:color="000000"/>
            </w:tcBorders>
          </w:tcPr>
          <w:p w:rsidR="00736BC2" w:rsidRPr="004E140A" w:rsidRDefault="00736BC2">
            <w:pPr>
              <w:pStyle w:val="Header"/>
              <w:tabs>
                <w:tab w:val="clear" w:pos="4320"/>
                <w:tab w:val="clear" w:pos="8640"/>
              </w:tabs>
              <w:rPr>
                <w:b/>
                <w:sz w:val="32"/>
                <w:szCs w:val="32"/>
                <w:lang w:val="ru-RU"/>
              </w:rPr>
            </w:pPr>
          </w:p>
        </w:tc>
        <w:tc>
          <w:tcPr>
            <w:tcW w:w="3543" w:type="dxa"/>
            <w:gridSpan w:val="2"/>
            <w:tcBorders>
              <w:top w:val="nil"/>
              <w:bottom w:val="single" w:sz="36" w:space="0" w:color="000000"/>
            </w:tcBorders>
          </w:tcPr>
          <w:p w:rsidR="00736BC2" w:rsidRPr="004E140A" w:rsidRDefault="00736BC2">
            <w:pPr>
              <w:rPr>
                <w:lang w:val="ru-RU"/>
              </w:rPr>
            </w:pPr>
            <w:r w:rsidRPr="004E140A">
              <w:rPr>
                <w:lang w:val="ru-RU"/>
              </w:rPr>
              <w:t>Distr.</w:t>
            </w:r>
          </w:p>
          <w:p w:rsidR="00380470" w:rsidRPr="004E140A" w:rsidRDefault="00380470" w:rsidP="00380470">
            <w:pPr>
              <w:rPr>
                <w:szCs w:val="22"/>
                <w:lang w:val="ru-RU"/>
              </w:rPr>
            </w:pPr>
            <w:r w:rsidRPr="004E140A">
              <w:rPr>
                <w:szCs w:val="22"/>
                <w:lang w:val="ru-RU"/>
              </w:rPr>
              <w:t>GENERAL</w:t>
            </w:r>
          </w:p>
          <w:p w:rsidR="00380470" w:rsidRPr="004E140A" w:rsidRDefault="00380470" w:rsidP="00380470">
            <w:pPr>
              <w:rPr>
                <w:szCs w:val="22"/>
                <w:lang w:val="ru-RU"/>
              </w:rPr>
            </w:pPr>
          </w:p>
          <w:p w:rsidR="00B70BCF" w:rsidRPr="004E140A" w:rsidRDefault="00B70BCF" w:rsidP="00380470">
            <w:pPr>
              <w:rPr>
                <w:kern w:val="22"/>
                <w:szCs w:val="22"/>
                <w:lang w:val="ru-RU"/>
              </w:rPr>
            </w:pPr>
            <w:r w:rsidRPr="004E140A">
              <w:rPr>
                <w:kern w:val="22"/>
                <w:szCs w:val="22"/>
                <w:lang w:val="ru-RU"/>
              </w:rPr>
              <w:t>CBD/SBSTTA/REC/XXI/2</w:t>
            </w:r>
          </w:p>
          <w:p w:rsidR="00736BC2" w:rsidRPr="004E140A" w:rsidRDefault="00B70BCF">
            <w:pPr>
              <w:rPr>
                <w:kern w:val="22"/>
                <w:szCs w:val="22"/>
                <w:lang w:val="ru-RU"/>
              </w:rPr>
            </w:pPr>
            <w:r w:rsidRPr="004E140A">
              <w:rPr>
                <w:kern w:val="22"/>
                <w:szCs w:val="22"/>
                <w:lang w:val="ru-RU"/>
              </w:rPr>
              <w:t>14 December 2017</w:t>
            </w:r>
          </w:p>
          <w:p w:rsidR="00B70BCF" w:rsidRPr="004E140A" w:rsidRDefault="00B70BCF">
            <w:pPr>
              <w:rPr>
                <w:lang w:val="ru-RU"/>
              </w:rPr>
            </w:pPr>
          </w:p>
          <w:p w:rsidR="0020629D" w:rsidRPr="004E140A" w:rsidRDefault="0020629D">
            <w:pPr>
              <w:rPr>
                <w:lang w:val="ru-RU"/>
              </w:rPr>
            </w:pPr>
            <w:r w:rsidRPr="004E140A">
              <w:rPr>
                <w:lang w:val="ru-RU"/>
              </w:rPr>
              <w:t>RUSSIAN</w:t>
            </w:r>
          </w:p>
          <w:p w:rsidR="00736BC2" w:rsidRPr="004E140A" w:rsidRDefault="00736BC2">
            <w:pPr>
              <w:rPr>
                <w:b/>
                <w:bCs/>
                <w:color w:val="FF0000"/>
                <w:sz w:val="40"/>
                <w:u w:val="single"/>
                <w:lang w:val="ru-RU"/>
              </w:rPr>
            </w:pPr>
            <w:r w:rsidRPr="004E140A">
              <w:rPr>
                <w:lang w:val="ru-RU"/>
              </w:rPr>
              <w:t>ORIGINAL:  ENGLISH</w:t>
            </w:r>
          </w:p>
        </w:tc>
      </w:tr>
    </w:tbl>
    <w:p w:rsidR="00397E40" w:rsidRPr="004E140A" w:rsidRDefault="00397E40" w:rsidP="00397E40">
      <w:pPr>
        <w:pStyle w:val="Cornernotation"/>
        <w:rPr>
          <w:lang w:val="ru-RU"/>
        </w:rPr>
      </w:pPr>
      <w:r w:rsidRPr="004E140A">
        <w:rPr>
          <w:szCs w:val="22"/>
          <w:lang w:val="ru-RU"/>
        </w:rPr>
        <w:t>ВСПОМОГАТЕЛЬНЫЙ ОРГАН ПО НАУЧНЫМ, ТЕХНИЧЕСКИМ И ТЕХНОЛОГИЧЕСКИМ КОНСУЛЬТАЦИЯМ</w:t>
      </w:r>
    </w:p>
    <w:p w:rsidR="004E140A" w:rsidRPr="004E140A" w:rsidRDefault="004E140A" w:rsidP="004E140A">
      <w:pPr>
        <w:pStyle w:val="Cornernotation"/>
        <w:ind w:right="4740"/>
        <w:rPr>
          <w:szCs w:val="22"/>
          <w:lang w:val="ru-RU"/>
        </w:rPr>
      </w:pPr>
      <w:r w:rsidRPr="004E140A">
        <w:rPr>
          <w:szCs w:val="22"/>
          <w:lang w:val="ru-RU"/>
        </w:rPr>
        <w:t>Двадцатое первое совещание</w:t>
      </w:r>
    </w:p>
    <w:p w:rsidR="004E140A" w:rsidRPr="004E140A" w:rsidRDefault="004E140A" w:rsidP="004E140A">
      <w:pPr>
        <w:pStyle w:val="Cornernotation"/>
        <w:ind w:right="4740"/>
        <w:rPr>
          <w:szCs w:val="22"/>
          <w:lang w:val="ru-RU"/>
        </w:rPr>
      </w:pPr>
      <w:r w:rsidRPr="004E140A">
        <w:rPr>
          <w:szCs w:val="22"/>
          <w:lang w:val="ru-RU"/>
        </w:rPr>
        <w:t>Монреаль, Канада, 11-14 декабря 2017 года</w:t>
      </w:r>
    </w:p>
    <w:p w:rsidR="004E140A" w:rsidRPr="004E140A" w:rsidRDefault="004E140A" w:rsidP="004E140A">
      <w:pPr>
        <w:pStyle w:val="Cornernotation"/>
        <w:ind w:right="4740"/>
        <w:rPr>
          <w:szCs w:val="22"/>
          <w:lang w:val="ru-RU"/>
        </w:rPr>
      </w:pPr>
      <w:r w:rsidRPr="004E140A">
        <w:rPr>
          <w:szCs w:val="22"/>
          <w:lang w:val="ru-RU"/>
        </w:rPr>
        <w:t>Пункт 4 повестки дня</w:t>
      </w:r>
    </w:p>
    <w:p w:rsidR="004E140A" w:rsidRPr="004E140A" w:rsidRDefault="004E140A" w:rsidP="00397E40">
      <w:pPr>
        <w:pStyle w:val="Cornernotation"/>
        <w:ind w:right="4740"/>
        <w:rPr>
          <w:szCs w:val="22"/>
          <w:lang w:val="ru-RU"/>
        </w:rPr>
      </w:pPr>
    </w:p>
    <w:p w:rsidR="008F429B" w:rsidRPr="004E140A" w:rsidRDefault="008F429B" w:rsidP="008F429B">
      <w:pPr>
        <w:pStyle w:val="Heading1"/>
        <w:rPr>
          <w:b w:val="0"/>
          <w:szCs w:val="22"/>
          <w:lang w:val="ru-RU"/>
        </w:rPr>
      </w:pPr>
      <w:r w:rsidRPr="004E140A">
        <w:rPr>
          <w:lang w:val="ru-RU"/>
        </w:rPr>
        <w:t xml:space="preserve">рекомендация, принятая Вспомогательным органом по научным, техническим и технологическим консультациям  </w:t>
      </w:r>
    </w:p>
    <w:p w:rsidR="004E140A" w:rsidRPr="004E140A" w:rsidRDefault="008F429B" w:rsidP="000C5E44">
      <w:pPr>
        <w:pStyle w:val="recommendation"/>
        <w:spacing w:line="240" w:lineRule="auto"/>
        <w:ind w:left="2126" w:hanging="992"/>
        <w:rPr>
          <w:kern w:val="22"/>
          <w:lang w:val="ru-RU"/>
        </w:rPr>
      </w:pPr>
      <w:r w:rsidRPr="004E140A">
        <w:rPr>
          <w:i w:val="0"/>
          <w:iCs w:val="0"/>
          <w:kern w:val="22"/>
          <w:lang w:val="ru-RU"/>
        </w:rPr>
        <w:t>XX</w:t>
      </w:r>
      <w:r w:rsidR="004E140A" w:rsidRPr="004E140A">
        <w:rPr>
          <w:i w:val="0"/>
          <w:iCs w:val="0"/>
          <w:kern w:val="22"/>
          <w:lang w:val="ru-RU"/>
        </w:rPr>
        <w:t>I</w:t>
      </w:r>
      <w:r w:rsidRPr="004E140A">
        <w:rPr>
          <w:i w:val="0"/>
          <w:iCs w:val="0"/>
          <w:kern w:val="22"/>
          <w:lang w:val="ru-RU"/>
        </w:rPr>
        <w:t>/</w:t>
      </w:r>
      <w:r w:rsidR="008774CC" w:rsidRPr="004E140A">
        <w:rPr>
          <w:i w:val="0"/>
          <w:iCs w:val="0"/>
          <w:kern w:val="22"/>
          <w:lang w:val="ru-RU"/>
        </w:rPr>
        <w:t>2</w:t>
      </w:r>
      <w:r w:rsidRPr="004E140A">
        <w:rPr>
          <w:i w:val="0"/>
          <w:iCs w:val="0"/>
          <w:kern w:val="22"/>
          <w:lang w:val="ru-RU"/>
        </w:rPr>
        <w:t>.</w:t>
      </w:r>
      <w:r w:rsidR="004E140A" w:rsidRPr="004E140A">
        <w:rPr>
          <w:i w:val="0"/>
          <w:iCs w:val="0"/>
          <w:kern w:val="22"/>
          <w:lang w:val="ru-RU"/>
        </w:rPr>
        <w:tab/>
        <w:t>У</w:t>
      </w:r>
      <w:r w:rsidR="004E140A" w:rsidRPr="00A353C8">
        <w:rPr>
          <w:i w:val="0"/>
          <w:iCs w:val="0"/>
          <w:kern w:val="22"/>
          <w:lang w:val="ru-RU"/>
        </w:rPr>
        <w:t xml:space="preserve">стойчивое управление дикой </w:t>
      </w:r>
      <w:r w:rsidR="004E140A" w:rsidRPr="00A353C8">
        <w:rPr>
          <w:rFonts w:ascii="Times New Roman Bold Cyr" w:hAnsi="Times New Roman Bold Cyr" w:cs="Times New Roman Bold Cyr"/>
          <w:i w:val="0"/>
          <w:lang w:val="ru-RU"/>
        </w:rPr>
        <w:t>природой</w:t>
      </w:r>
      <w:r w:rsidR="004E140A" w:rsidRPr="00A353C8">
        <w:rPr>
          <w:i w:val="0"/>
          <w:iCs w:val="0"/>
          <w:kern w:val="22"/>
          <w:lang w:val="ru-RU"/>
        </w:rPr>
        <w:t>: руководство для создания более</w:t>
      </w:r>
      <w:r w:rsidR="006E402D" w:rsidRPr="00A353C8">
        <w:rPr>
          <w:i w:val="0"/>
          <w:iCs w:val="0"/>
          <w:kern w:val="22"/>
          <w:lang w:val="ru-RU"/>
        </w:rPr>
        <w:t xml:space="preserve"> </w:t>
      </w:r>
      <w:r w:rsidR="004E140A" w:rsidRPr="00A353C8">
        <w:rPr>
          <w:i w:val="0"/>
          <w:iCs w:val="0"/>
          <w:kern w:val="22"/>
          <w:lang w:val="ru-RU"/>
        </w:rPr>
        <w:t>устойчивого сектора</w:t>
      </w:r>
      <w:r w:rsidR="004E140A" w:rsidRPr="004E140A">
        <w:rPr>
          <w:i w:val="0"/>
          <w:iCs w:val="0"/>
          <w:kern w:val="22"/>
          <w:lang w:val="ru-RU"/>
        </w:rPr>
        <w:t xml:space="preserve"> промысла диких животных</w:t>
      </w:r>
      <w:r w:rsidR="004E140A" w:rsidRPr="000C5E44">
        <w:rPr>
          <w:i w:val="0"/>
          <w:kern w:val="22"/>
          <w:vertAlign w:val="superscript"/>
          <w:lang w:val="ru-RU"/>
        </w:rPr>
        <w:footnoteReference w:id="1"/>
      </w:r>
    </w:p>
    <w:p w:rsidR="00DA47DA" w:rsidRPr="004E140A" w:rsidRDefault="00397E40" w:rsidP="006A0BD2">
      <w:pPr>
        <w:suppressLineNumbers/>
        <w:suppressAutoHyphens/>
        <w:spacing w:before="120"/>
        <w:ind w:firstLine="720"/>
        <w:rPr>
          <w:rFonts w:eastAsia="Calibri"/>
          <w:i/>
          <w:szCs w:val="22"/>
          <w:lang w:val="ru-RU"/>
        </w:rPr>
      </w:pPr>
      <w:r w:rsidRPr="004E140A">
        <w:rPr>
          <w:rFonts w:eastAsia="Calibri"/>
          <w:i/>
          <w:szCs w:val="22"/>
          <w:lang w:val="ru-RU"/>
        </w:rPr>
        <w:t xml:space="preserve">Вспомогательный орган по научным, техническим и технологическим консультациям </w:t>
      </w:r>
    </w:p>
    <w:p w:rsidR="004E140A" w:rsidRPr="004E140A" w:rsidRDefault="004E140A" w:rsidP="004E140A">
      <w:pPr>
        <w:pStyle w:val="HEADING"/>
        <w:keepNext w:val="0"/>
        <w:ind w:firstLine="709"/>
        <w:jc w:val="both"/>
        <w:rPr>
          <w:lang w:val="ru-RU"/>
        </w:rPr>
      </w:pPr>
      <w:r w:rsidRPr="004E140A">
        <w:rPr>
          <w:b w:val="0"/>
          <w:caps w:val="0"/>
          <w:lang w:val="ru-RU"/>
        </w:rPr>
        <w:t>1.</w:t>
      </w:r>
      <w:r>
        <w:rPr>
          <w:b w:val="0"/>
          <w:i/>
          <w:caps w:val="0"/>
          <w:lang w:val="ru-RU"/>
        </w:rPr>
        <w:tab/>
      </w:r>
      <w:r w:rsidRPr="004E140A">
        <w:rPr>
          <w:b w:val="0"/>
          <w:i/>
          <w:caps w:val="0"/>
          <w:lang w:val="ru-RU"/>
        </w:rPr>
        <w:t>принимает к сведению</w:t>
      </w:r>
      <w:r w:rsidRPr="004E140A">
        <w:rPr>
          <w:b w:val="0"/>
          <w:caps w:val="0"/>
          <w:lang w:val="ru-RU"/>
        </w:rPr>
        <w:t xml:space="preserve"> проект добровольного руководства для создания более устойчивого сектора промысла диких животных</w:t>
      </w:r>
      <w:r w:rsidRPr="000C5E44">
        <w:rPr>
          <w:rStyle w:val="FootnoteReference"/>
          <w:b w:val="0"/>
          <w:caps w:val="0"/>
          <w:sz w:val="16"/>
          <w:szCs w:val="16"/>
          <w:vertAlign w:val="superscript"/>
          <w:lang w:val="ru-RU"/>
        </w:rPr>
        <w:footnoteReference w:id="2"/>
      </w:r>
      <w:r w:rsidRPr="004E140A">
        <w:rPr>
          <w:b w:val="0"/>
          <w:caps w:val="0"/>
          <w:lang w:val="ru-RU"/>
        </w:rPr>
        <w:t>, который применим к некоторым территориям наземных тропических и субтропических мест обитания, биомов и экосистем</w:t>
      </w:r>
      <w:r w:rsidRPr="004E140A">
        <w:rPr>
          <w:b w:val="0"/>
          <w:caps w:val="0"/>
          <w:u w:val="single"/>
          <w:vertAlign w:val="superscript"/>
          <w:lang w:val="ru-RU"/>
        </w:rPr>
        <w:footnoteReference w:id="3"/>
      </w:r>
      <w:r w:rsidRPr="004E140A">
        <w:rPr>
          <w:b w:val="0"/>
          <w:caps w:val="0"/>
          <w:lang w:val="ru-RU"/>
        </w:rPr>
        <w:t xml:space="preserve"> и подготовлен в соответствии с пунктом</w:t>
      </w:r>
      <w:r w:rsidR="0001208B">
        <w:rPr>
          <w:b w:val="0"/>
          <w:caps w:val="0"/>
          <w:lang w:val="fr-FR"/>
        </w:rPr>
        <w:t xml:space="preserve"> </w:t>
      </w:r>
      <w:r w:rsidRPr="004E140A">
        <w:rPr>
          <w:b w:val="0"/>
          <w:caps w:val="0"/>
          <w:lang w:val="ru-RU"/>
        </w:rPr>
        <w:t>5 а) решения XIII/8;</w:t>
      </w:r>
      <w:r w:rsidRPr="004E140A">
        <w:rPr>
          <w:caps w:val="0"/>
          <w:lang w:val="ru-RU"/>
        </w:rPr>
        <w:t xml:space="preserve"> </w:t>
      </w:r>
    </w:p>
    <w:p w:rsidR="004E140A" w:rsidRPr="004E140A" w:rsidRDefault="004E140A" w:rsidP="004E140A">
      <w:pPr>
        <w:pStyle w:val="HEADING"/>
        <w:keepNext w:val="0"/>
        <w:ind w:firstLine="709"/>
        <w:jc w:val="both"/>
        <w:rPr>
          <w:b w:val="0"/>
          <w:caps w:val="0"/>
          <w:lang w:val="ru-RU"/>
        </w:rPr>
      </w:pPr>
      <w:r w:rsidRPr="004E140A">
        <w:rPr>
          <w:b w:val="0"/>
          <w:lang w:val="ru-RU"/>
        </w:rPr>
        <w:t>2.</w:t>
      </w:r>
      <w:r w:rsidRPr="004E140A">
        <w:rPr>
          <w:lang w:val="ru-RU"/>
        </w:rPr>
        <w:tab/>
      </w:r>
      <w:r w:rsidRPr="004E140A">
        <w:rPr>
          <w:b w:val="0"/>
          <w:i/>
          <w:iCs/>
          <w:caps w:val="0"/>
          <w:lang w:val="ru-RU"/>
        </w:rPr>
        <w:t>поручает</w:t>
      </w:r>
      <w:r w:rsidRPr="004E140A">
        <w:rPr>
          <w:b w:val="0"/>
          <w:caps w:val="0"/>
          <w:lang w:val="ru-RU"/>
        </w:rPr>
        <w:t xml:space="preserve"> Исполнительному секретарю завершить работу над техническим исследованием, озаглавленным "На пути обеспечения устойчивости, партисипативности и инклюзивности в секторе промысла диких животных", после проведения коллегиального обзора Сторонами, другими правительствами и соответствующими субъектами деятельности;</w:t>
      </w:r>
    </w:p>
    <w:p w:rsidR="004E140A" w:rsidRPr="004E140A" w:rsidRDefault="004E140A" w:rsidP="004E140A">
      <w:pPr>
        <w:pStyle w:val="HEADING"/>
        <w:keepNext w:val="0"/>
        <w:ind w:firstLine="709"/>
        <w:jc w:val="both"/>
        <w:rPr>
          <w:b w:val="0"/>
          <w:caps w:val="0"/>
          <w:lang w:val="ru-RU"/>
        </w:rPr>
      </w:pPr>
      <w:r w:rsidRPr="004E140A">
        <w:rPr>
          <w:b w:val="0"/>
          <w:caps w:val="0"/>
          <w:lang w:val="ru-RU"/>
        </w:rPr>
        <w:t>3.</w:t>
      </w:r>
      <w:r w:rsidRPr="004E140A">
        <w:rPr>
          <w:b w:val="0"/>
          <w:caps w:val="0"/>
          <w:lang w:val="ru-RU"/>
        </w:rPr>
        <w:tab/>
      </w:r>
      <w:r w:rsidRPr="004E140A">
        <w:rPr>
          <w:b w:val="0"/>
          <w:i/>
          <w:iCs/>
          <w:caps w:val="0"/>
          <w:lang w:val="ru-RU"/>
        </w:rPr>
        <w:t>также поручает</w:t>
      </w:r>
      <w:r w:rsidRPr="004E140A">
        <w:rPr>
          <w:b w:val="0"/>
          <w:caps w:val="0"/>
          <w:lang w:val="ru-RU"/>
        </w:rPr>
        <w:t xml:space="preserve"> Исполнительному секретарю в сотрудничестве с заинтересованными Сторонами, другими членами Совместного партнерства по устойчивому управлению дикой природой и коренными народами и местными общинами при условии наличия ресурсов организовать диалоги и оказать помощь в их проведении по обзору проекта </w:t>
      </w:r>
      <w:r w:rsidRPr="004E140A">
        <w:rPr>
          <w:b w:val="0"/>
          <w:caps w:val="0"/>
          <w:lang w:val="ru-RU"/>
        </w:rPr>
        <w:lastRenderedPageBreak/>
        <w:t>добровольного руководства и рассмотреть должным образом соответствующие вопросы в свете региональных потребностей и обстоятельств;</w:t>
      </w:r>
    </w:p>
    <w:p w:rsidR="004E140A" w:rsidRPr="004E140A" w:rsidRDefault="004E140A" w:rsidP="004E140A">
      <w:pPr>
        <w:pStyle w:val="HEADING"/>
        <w:keepNext w:val="0"/>
        <w:ind w:firstLine="709"/>
        <w:jc w:val="both"/>
        <w:rPr>
          <w:b w:val="0"/>
          <w:caps w:val="0"/>
          <w:lang w:val="ru-RU"/>
        </w:rPr>
      </w:pPr>
      <w:r w:rsidRPr="004E140A">
        <w:rPr>
          <w:b w:val="0"/>
          <w:caps w:val="0"/>
          <w:lang w:val="ru-RU"/>
        </w:rPr>
        <w:t xml:space="preserve">4. </w:t>
      </w:r>
      <w:r w:rsidRPr="004E140A">
        <w:rPr>
          <w:b w:val="0"/>
          <w:caps w:val="0"/>
          <w:lang w:val="ru-RU"/>
        </w:rPr>
        <w:tab/>
      </w:r>
      <w:r w:rsidRPr="004E140A">
        <w:rPr>
          <w:b w:val="0"/>
          <w:i/>
          <w:iCs/>
          <w:caps w:val="0"/>
          <w:lang w:val="ru-RU"/>
        </w:rPr>
        <w:t>также поручает</w:t>
      </w:r>
      <w:r w:rsidRPr="004E140A">
        <w:rPr>
          <w:b w:val="0"/>
          <w:caps w:val="0"/>
          <w:lang w:val="ru-RU"/>
        </w:rPr>
        <w:t xml:space="preserve"> Исполнительному секретарю представить доклад о результатах Вспомогательному органу по научным, техническим и технологическим консультациям на его двадцать втором совещании и Конференции Сторон на ее </w:t>
      </w:r>
      <w:r w:rsidR="0019637E">
        <w:rPr>
          <w:b w:val="0"/>
          <w:caps w:val="0"/>
          <w:lang w:val="ru-RU"/>
        </w:rPr>
        <w:t>14-м</w:t>
      </w:r>
      <w:r w:rsidRPr="004E140A">
        <w:rPr>
          <w:b w:val="0"/>
          <w:caps w:val="0"/>
          <w:lang w:val="ru-RU"/>
        </w:rPr>
        <w:t xml:space="preserve"> совещании;</w:t>
      </w:r>
    </w:p>
    <w:p w:rsidR="004E140A" w:rsidRPr="004E140A" w:rsidRDefault="004E140A" w:rsidP="004E140A">
      <w:pPr>
        <w:pStyle w:val="HEADING"/>
        <w:keepNext w:val="0"/>
        <w:ind w:firstLine="709"/>
        <w:jc w:val="both"/>
        <w:rPr>
          <w:caps w:val="0"/>
          <w:snapToGrid w:val="0"/>
          <w:color w:val="000000"/>
          <w:lang w:val="ru-RU"/>
        </w:rPr>
      </w:pPr>
      <w:r w:rsidRPr="004E140A">
        <w:rPr>
          <w:b w:val="0"/>
          <w:caps w:val="0"/>
          <w:snapToGrid w:val="0"/>
          <w:color w:val="000000"/>
          <w:lang w:val="ru-RU"/>
        </w:rPr>
        <w:t>5.</w:t>
      </w:r>
      <w:r w:rsidRPr="004E140A">
        <w:rPr>
          <w:b w:val="0"/>
          <w:i/>
          <w:caps w:val="0"/>
          <w:snapToGrid w:val="0"/>
          <w:color w:val="000000"/>
          <w:lang w:val="ru-RU"/>
        </w:rPr>
        <w:tab/>
      </w:r>
      <w:r w:rsidRPr="004E140A">
        <w:rPr>
          <w:b w:val="0"/>
          <w:i/>
          <w:iCs/>
          <w:caps w:val="0"/>
          <w:lang w:val="ru-RU"/>
        </w:rPr>
        <w:t>поручает</w:t>
      </w:r>
      <w:r w:rsidRPr="004E140A">
        <w:rPr>
          <w:b w:val="0"/>
          <w:caps w:val="0"/>
          <w:lang w:val="ru-RU"/>
        </w:rPr>
        <w:t xml:space="preserve"> Исполнительному секретарю сообщить Межправительственной научно-политической платформе по биоразнообразию и экосистемным услугам о приоритетном значении, которое Вспомогательный орган по научным, техническим и технологическим консультациям придает тематической оценке устойчивого развития и сохранения биоразнообразия;</w:t>
      </w:r>
      <w:r w:rsidRPr="004E140A">
        <w:rPr>
          <w:caps w:val="0"/>
          <w:snapToGrid w:val="0"/>
          <w:color w:val="000000"/>
          <w:lang w:val="ru-RU"/>
        </w:rPr>
        <w:t xml:space="preserve"> </w:t>
      </w:r>
    </w:p>
    <w:p w:rsidR="004E140A" w:rsidRPr="004E140A" w:rsidRDefault="004E140A" w:rsidP="004E140A">
      <w:pPr>
        <w:pStyle w:val="HEADING"/>
        <w:keepNext w:val="0"/>
        <w:ind w:firstLine="709"/>
        <w:jc w:val="both"/>
        <w:rPr>
          <w:rFonts w:eastAsia="Batang"/>
          <w:i/>
          <w:iCs/>
          <w:snapToGrid w:val="0"/>
          <w:color w:val="000000"/>
          <w:kern w:val="22"/>
          <w:szCs w:val="22"/>
          <w:lang w:val="ru-RU"/>
        </w:rPr>
      </w:pPr>
      <w:r w:rsidRPr="004E140A">
        <w:rPr>
          <w:b w:val="0"/>
          <w:caps w:val="0"/>
          <w:snapToGrid w:val="0"/>
          <w:color w:val="000000"/>
          <w:lang w:val="ru-RU"/>
        </w:rPr>
        <w:t>6</w:t>
      </w:r>
      <w:r w:rsidRPr="004E140A">
        <w:rPr>
          <w:caps w:val="0"/>
          <w:snapToGrid w:val="0"/>
          <w:color w:val="000000"/>
          <w:lang w:val="ru-RU"/>
        </w:rPr>
        <w:t>.</w:t>
      </w:r>
      <w:r w:rsidRPr="004E140A">
        <w:rPr>
          <w:caps w:val="0"/>
          <w:snapToGrid w:val="0"/>
          <w:color w:val="000000"/>
          <w:lang w:val="ru-RU"/>
        </w:rPr>
        <w:tab/>
      </w:r>
      <w:r w:rsidRPr="004E140A">
        <w:rPr>
          <w:b w:val="0"/>
          <w:i/>
          <w:caps w:val="0"/>
          <w:snapToGrid w:val="0"/>
          <w:color w:val="000000"/>
          <w:lang w:val="ru-RU"/>
        </w:rPr>
        <w:t xml:space="preserve">рекомендует, </w:t>
      </w:r>
      <w:r w:rsidRPr="004E140A">
        <w:rPr>
          <w:b w:val="0"/>
          <w:caps w:val="0"/>
          <w:snapToGrid w:val="0"/>
          <w:color w:val="000000"/>
          <w:lang w:val="ru-RU"/>
        </w:rPr>
        <w:t>чтобы</w:t>
      </w:r>
      <w:r w:rsidRPr="004E140A">
        <w:rPr>
          <w:b w:val="0"/>
          <w:i/>
          <w:caps w:val="0"/>
          <w:snapToGrid w:val="0"/>
          <w:color w:val="000000"/>
          <w:lang w:val="ru-RU"/>
        </w:rPr>
        <w:t xml:space="preserve"> </w:t>
      </w:r>
      <w:r w:rsidRPr="004E140A">
        <w:rPr>
          <w:b w:val="0"/>
          <w:caps w:val="0"/>
          <w:snapToGrid w:val="0"/>
          <w:color w:val="000000"/>
          <w:lang w:val="ru-RU"/>
        </w:rPr>
        <w:t>Конференция Сторон приняла решение в соответствии с приводимым ниже текстом</w:t>
      </w:r>
      <w:r w:rsidRPr="00A353C8">
        <w:rPr>
          <w:rFonts w:eastAsia="Batang"/>
          <w:b w:val="0"/>
          <w:iCs/>
          <w:snapToGrid w:val="0"/>
          <w:color w:val="000000"/>
          <w:szCs w:val="22"/>
          <w:lang w:val="ru-RU"/>
        </w:rPr>
        <w:t>:</w:t>
      </w:r>
    </w:p>
    <w:p w:rsidR="004E140A" w:rsidRPr="004E140A" w:rsidRDefault="004E140A" w:rsidP="004E140A">
      <w:pPr>
        <w:keepLines/>
        <w:suppressLineNumbers/>
        <w:suppressAutoHyphens/>
        <w:spacing w:after="120"/>
        <w:ind w:left="1440"/>
        <w:jc w:val="left"/>
        <w:rPr>
          <w:rFonts w:eastAsia="Batang"/>
          <w:i/>
          <w:iCs/>
          <w:snapToGrid w:val="0"/>
          <w:color w:val="000000"/>
          <w:szCs w:val="22"/>
          <w:lang w:val="ru-RU"/>
        </w:rPr>
      </w:pPr>
      <w:r w:rsidRPr="004E140A">
        <w:rPr>
          <w:rFonts w:eastAsia="Batang"/>
          <w:i/>
          <w:iCs/>
          <w:snapToGrid w:val="0"/>
          <w:color w:val="000000"/>
          <w:szCs w:val="22"/>
          <w:lang w:val="ru-RU"/>
        </w:rPr>
        <w:t>Конференция Сторон,</w:t>
      </w:r>
    </w:p>
    <w:p w:rsidR="004E140A" w:rsidRPr="004E140A" w:rsidRDefault="004E140A" w:rsidP="004E140A">
      <w:pPr>
        <w:keepLines/>
        <w:suppressLineNumbers/>
        <w:suppressAutoHyphens/>
        <w:spacing w:after="120"/>
        <w:ind w:left="1440"/>
        <w:jc w:val="left"/>
        <w:rPr>
          <w:rFonts w:eastAsia="Batang"/>
          <w:iCs/>
          <w:snapToGrid w:val="0"/>
          <w:color w:val="000000"/>
          <w:kern w:val="22"/>
          <w:szCs w:val="22"/>
          <w:lang w:val="ru-RU"/>
        </w:rPr>
      </w:pPr>
      <w:r w:rsidRPr="004E140A">
        <w:rPr>
          <w:rFonts w:eastAsia="Batang"/>
          <w:i/>
          <w:iCs/>
          <w:snapToGrid w:val="0"/>
          <w:color w:val="000000"/>
          <w:szCs w:val="22"/>
          <w:lang w:val="ru-RU"/>
        </w:rPr>
        <w:t>ссылаясь</w:t>
      </w:r>
      <w:r w:rsidRPr="004E140A">
        <w:rPr>
          <w:rFonts w:eastAsia="Batang"/>
          <w:iCs/>
          <w:snapToGrid w:val="0"/>
          <w:color w:val="000000"/>
          <w:szCs w:val="22"/>
          <w:lang w:val="ru-RU"/>
        </w:rPr>
        <w:t xml:space="preserve"> на решение XIII/8</w:t>
      </w:r>
      <w:r w:rsidR="00AD58EF">
        <w:rPr>
          <w:rFonts w:eastAsia="Batang"/>
          <w:iCs/>
          <w:snapToGrid w:val="0"/>
          <w:color w:val="000000"/>
          <w:szCs w:val="22"/>
          <w:lang w:val="fr-FR"/>
        </w:rPr>
        <w:t>,</w:t>
      </w:r>
    </w:p>
    <w:p w:rsidR="004E140A" w:rsidRPr="004E140A" w:rsidRDefault="004E140A" w:rsidP="004E140A">
      <w:pPr>
        <w:suppressLineNumbers/>
        <w:suppressAutoHyphens/>
        <w:spacing w:before="120" w:after="120"/>
        <w:ind w:left="720" w:firstLine="720"/>
        <w:rPr>
          <w:rFonts w:eastAsia="Batang"/>
          <w:iCs/>
          <w:snapToGrid w:val="0"/>
          <w:color w:val="000000"/>
          <w:kern w:val="22"/>
          <w:szCs w:val="22"/>
          <w:lang w:val="ru-RU"/>
        </w:rPr>
      </w:pPr>
      <w:r w:rsidRPr="004E140A">
        <w:rPr>
          <w:i/>
          <w:snapToGrid w:val="0"/>
          <w:szCs w:val="22"/>
          <w:lang w:val="ru-RU"/>
        </w:rPr>
        <w:t xml:space="preserve">признавая, </w:t>
      </w:r>
      <w:r w:rsidRPr="004E140A">
        <w:rPr>
          <w:snapToGrid w:val="0"/>
          <w:szCs w:val="22"/>
          <w:lang w:val="ru-RU"/>
        </w:rPr>
        <w:t xml:space="preserve">что устойчивое использование биоразнообразия, включая регулирование диких видов, содействует достижению нескольких целевых задач по сохранению и устойчивому использованию биоразнообразия, принятых в Айти, и </w:t>
      </w:r>
      <w:r w:rsidR="000C5E44">
        <w:rPr>
          <w:snapToGrid w:val="0"/>
          <w:szCs w:val="22"/>
          <w:lang w:val="ru-RU"/>
        </w:rPr>
        <w:t>ц</w:t>
      </w:r>
      <w:r w:rsidRPr="004E140A">
        <w:rPr>
          <w:snapToGrid w:val="0"/>
          <w:szCs w:val="22"/>
          <w:lang w:val="ru-RU"/>
        </w:rPr>
        <w:t xml:space="preserve">елей </w:t>
      </w:r>
      <w:r w:rsidR="000C5E44">
        <w:rPr>
          <w:snapToGrid w:val="0"/>
          <w:szCs w:val="22"/>
          <w:lang w:val="ru-RU"/>
        </w:rPr>
        <w:t xml:space="preserve">в области </w:t>
      </w:r>
      <w:r w:rsidRPr="004E140A">
        <w:rPr>
          <w:snapToGrid w:val="0"/>
          <w:szCs w:val="22"/>
          <w:lang w:val="ru-RU"/>
        </w:rPr>
        <w:t>устойчивого развития,</w:t>
      </w:r>
    </w:p>
    <w:p w:rsidR="004E140A" w:rsidRPr="004E140A" w:rsidRDefault="004E140A" w:rsidP="004E140A">
      <w:pPr>
        <w:suppressLineNumbers/>
        <w:suppressAutoHyphens/>
        <w:spacing w:before="120" w:after="120"/>
        <w:ind w:left="720" w:firstLine="720"/>
        <w:rPr>
          <w:rFonts w:eastAsia="Batang"/>
          <w:iCs/>
          <w:snapToGrid w:val="0"/>
          <w:color w:val="000000"/>
          <w:kern w:val="22"/>
          <w:szCs w:val="22"/>
          <w:lang w:val="ru-RU"/>
        </w:rPr>
      </w:pPr>
      <w:r w:rsidRPr="004E140A">
        <w:rPr>
          <w:rFonts w:eastAsia="Batang"/>
          <w:i/>
          <w:iCs/>
          <w:snapToGrid w:val="0"/>
          <w:color w:val="000000"/>
          <w:szCs w:val="22"/>
          <w:lang w:val="ru-RU"/>
        </w:rPr>
        <w:t>также признавая</w:t>
      </w:r>
      <w:r w:rsidRPr="004E140A">
        <w:rPr>
          <w:rFonts w:eastAsia="Batang"/>
          <w:iCs/>
          <w:snapToGrid w:val="0"/>
          <w:color w:val="000000"/>
          <w:szCs w:val="22"/>
          <w:lang w:val="ru-RU"/>
        </w:rPr>
        <w:t xml:space="preserve"> последствия, оказываемые ростом населения и урбанизацией на сохранение биоразнообразия и управление землепользованием,</w:t>
      </w:r>
    </w:p>
    <w:p w:rsidR="004E140A" w:rsidRPr="004E140A" w:rsidRDefault="004E140A" w:rsidP="004E140A">
      <w:pPr>
        <w:suppressLineNumbers/>
        <w:suppressAutoHyphens/>
        <w:spacing w:before="120" w:after="120"/>
        <w:ind w:left="720" w:firstLine="720"/>
        <w:rPr>
          <w:rFonts w:eastAsia="Batang"/>
          <w:iCs/>
          <w:snapToGrid w:val="0"/>
          <w:color w:val="000000"/>
          <w:kern w:val="22"/>
          <w:szCs w:val="22"/>
          <w:lang w:val="ru-RU"/>
        </w:rPr>
      </w:pPr>
      <w:r w:rsidRPr="004E140A">
        <w:rPr>
          <w:rFonts w:eastAsia="Batang"/>
          <w:i/>
          <w:iCs/>
          <w:snapToGrid w:val="0"/>
          <w:color w:val="000000"/>
          <w:szCs w:val="22"/>
          <w:lang w:val="ru-RU"/>
        </w:rPr>
        <w:t xml:space="preserve">осознавая, </w:t>
      </w:r>
      <w:r w:rsidRPr="004E140A">
        <w:rPr>
          <w:rFonts w:eastAsia="Batang"/>
          <w:iCs/>
          <w:snapToGrid w:val="0"/>
          <w:color w:val="000000"/>
          <w:szCs w:val="22"/>
          <w:lang w:val="ru-RU"/>
        </w:rPr>
        <w:t>что Стороны выявили комплексные потребности в управлении живой природой в своих национальных стратегиях и планах действий по сохранению биоразнообразия и в других национальных, региональных и глобальных стратегиях и планах и что в настоящее время осуществляется целый ряд мероприятий по устойчивому управлению живой природой</w:t>
      </w:r>
      <w:r w:rsidRPr="004E140A">
        <w:rPr>
          <w:rFonts w:eastAsia="Batang"/>
          <w:iCs/>
          <w:snapToGrid w:val="0"/>
          <w:color w:val="000000"/>
          <w:kern w:val="22"/>
          <w:sz w:val="18"/>
          <w:szCs w:val="22"/>
          <w:u w:val="single"/>
          <w:vertAlign w:val="superscript"/>
          <w:lang w:val="ru-RU" w:eastAsia="ja-JP" w:bidi="th-TH"/>
        </w:rPr>
        <w:footnoteReference w:id="4"/>
      </w:r>
      <w:r w:rsidRPr="004E140A">
        <w:rPr>
          <w:rFonts w:eastAsia="Batang"/>
          <w:iCs/>
          <w:snapToGrid w:val="0"/>
          <w:color w:val="000000"/>
          <w:szCs w:val="22"/>
          <w:lang w:val="ru-RU"/>
        </w:rPr>
        <w:t xml:space="preserve"> при поддержке со стороны различных правительств и организаций, и </w:t>
      </w:r>
      <w:r w:rsidRPr="004E140A">
        <w:rPr>
          <w:rFonts w:eastAsia="Batang"/>
          <w:i/>
          <w:iCs/>
          <w:snapToGrid w:val="0"/>
          <w:color w:val="000000"/>
          <w:szCs w:val="22"/>
          <w:lang w:val="ru-RU"/>
        </w:rPr>
        <w:t>отмечая</w:t>
      </w:r>
      <w:r w:rsidRPr="004E140A">
        <w:rPr>
          <w:rFonts w:eastAsia="Batang"/>
          <w:iCs/>
          <w:snapToGrid w:val="0"/>
          <w:color w:val="000000"/>
          <w:szCs w:val="22"/>
          <w:lang w:val="ru-RU"/>
        </w:rPr>
        <w:t xml:space="preserve">, что многие дикие виды по-прежнему нуждаются в срочных </w:t>
      </w:r>
      <w:r w:rsidR="000C5E44" w:rsidRPr="000C5E44">
        <w:rPr>
          <w:rFonts w:eastAsia="Batang"/>
          <w:iCs/>
          <w:snapToGrid w:val="0"/>
          <w:color w:val="000000"/>
          <w:szCs w:val="22"/>
          <w:lang w:val="ru-RU"/>
        </w:rPr>
        <w:t>природоохранны</w:t>
      </w:r>
      <w:r w:rsidR="000C5E44">
        <w:rPr>
          <w:rFonts w:eastAsia="Batang"/>
          <w:iCs/>
          <w:snapToGrid w:val="0"/>
          <w:color w:val="000000"/>
          <w:szCs w:val="22"/>
          <w:lang w:val="ru-RU"/>
        </w:rPr>
        <w:t xml:space="preserve">х </w:t>
      </w:r>
      <w:r w:rsidRPr="004E140A">
        <w:rPr>
          <w:rFonts w:eastAsia="Batang"/>
          <w:iCs/>
          <w:snapToGrid w:val="0"/>
          <w:color w:val="000000"/>
          <w:szCs w:val="22"/>
          <w:lang w:val="ru-RU"/>
        </w:rPr>
        <w:t>мерах, включая защиту, устойчивое использование и восстановление популяций,</w:t>
      </w:r>
    </w:p>
    <w:p w:rsidR="004E140A" w:rsidRPr="004E140A" w:rsidRDefault="004E140A" w:rsidP="004E140A">
      <w:pPr>
        <w:suppressLineNumbers/>
        <w:suppressAutoHyphens/>
        <w:spacing w:before="120" w:after="120"/>
        <w:ind w:left="720" w:firstLine="720"/>
        <w:rPr>
          <w:snapToGrid w:val="0"/>
          <w:color w:val="000000"/>
          <w:kern w:val="22"/>
          <w:szCs w:val="22"/>
          <w:lang w:val="ru-RU"/>
        </w:rPr>
      </w:pPr>
      <w:r w:rsidRPr="004E140A">
        <w:rPr>
          <w:i/>
          <w:snapToGrid w:val="0"/>
          <w:color w:val="000000"/>
          <w:szCs w:val="22"/>
          <w:lang w:val="ru-RU"/>
        </w:rPr>
        <w:t xml:space="preserve">приветствуя </w:t>
      </w:r>
      <w:r w:rsidRPr="004E140A">
        <w:rPr>
          <w:snapToGrid w:val="0"/>
          <w:color w:val="000000"/>
          <w:szCs w:val="22"/>
          <w:lang w:val="ru-RU"/>
        </w:rPr>
        <w:t>прогресс, достигнутый Совместным партнерством по устойчивому управлению дикой природой,</w:t>
      </w:r>
    </w:p>
    <w:p w:rsidR="004E140A" w:rsidRPr="004E140A" w:rsidRDefault="004E140A" w:rsidP="004E140A">
      <w:pPr>
        <w:suppressLineNumbers/>
        <w:suppressAutoHyphens/>
        <w:spacing w:before="120" w:after="120"/>
        <w:ind w:left="720" w:firstLine="720"/>
        <w:rPr>
          <w:rFonts w:eastAsia="Batang"/>
          <w:iCs/>
          <w:snapToGrid w:val="0"/>
          <w:lang w:val="ru-RU"/>
        </w:rPr>
      </w:pPr>
      <w:r w:rsidRPr="004E140A">
        <w:rPr>
          <w:rFonts w:eastAsia="Batang"/>
          <w:i/>
          <w:iCs/>
          <w:snapToGrid w:val="0"/>
          <w:lang w:val="ru-RU"/>
        </w:rPr>
        <w:t>признавая</w:t>
      </w:r>
      <w:r w:rsidRPr="004E140A">
        <w:rPr>
          <w:rFonts w:eastAsia="Batang"/>
          <w:iCs/>
          <w:snapToGrid w:val="0"/>
          <w:lang w:val="ru-RU"/>
        </w:rPr>
        <w:t xml:space="preserve"> право на использовани</w:t>
      </w:r>
      <w:r w:rsidR="001A65A5">
        <w:rPr>
          <w:rFonts w:eastAsia="Batang"/>
          <w:iCs/>
          <w:snapToGrid w:val="0"/>
          <w:lang w:val="ru-RU"/>
        </w:rPr>
        <w:t>е</w:t>
      </w:r>
      <w:r w:rsidRPr="004E140A">
        <w:rPr>
          <w:rFonts w:eastAsia="Batang"/>
          <w:iCs/>
          <w:snapToGrid w:val="0"/>
          <w:lang w:val="ru-RU"/>
        </w:rPr>
        <w:t xml:space="preserve"> биологических ресурсов на основе обычая в соответствии с традиционной практикой и важность всемерного и эффективного участия коренных народов и местных общин в процессах принятия решений, связанных с устойчивым управлением дикой природой в соответствии с национальным законодательством,</w:t>
      </w:r>
    </w:p>
    <w:p w:rsidR="004E140A" w:rsidRPr="004E140A" w:rsidRDefault="004E140A" w:rsidP="004E140A">
      <w:pPr>
        <w:suppressLineNumbers/>
        <w:suppressAutoHyphens/>
        <w:spacing w:before="120" w:after="120"/>
        <w:ind w:left="720" w:firstLine="720"/>
        <w:rPr>
          <w:rFonts w:eastAsia="Batang"/>
          <w:iCs/>
          <w:snapToGrid w:val="0"/>
          <w:kern w:val="22"/>
          <w:lang w:val="ru-RU"/>
        </w:rPr>
      </w:pPr>
      <w:r w:rsidRPr="004E140A">
        <w:rPr>
          <w:rFonts w:eastAsia="Batang"/>
          <w:i/>
          <w:iCs/>
          <w:snapToGrid w:val="0"/>
          <w:lang w:val="ru-RU"/>
        </w:rPr>
        <w:t xml:space="preserve">также </w:t>
      </w:r>
      <w:r w:rsidRPr="004E140A">
        <w:rPr>
          <w:rFonts w:eastAsia="Batang"/>
          <w:i/>
          <w:iCs/>
          <w:snapToGrid w:val="0"/>
          <w:color w:val="000000"/>
          <w:szCs w:val="22"/>
          <w:lang w:val="ru-RU"/>
        </w:rPr>
        <w:t>признавая</w:t>
      </w:r>
      <w:r w:rsidRPr="004E140A">
        <w:rPr>
          <w:rFonts w:eastAsia="Batang"/>
          <w:iCs/>
          <w:snapToGrid w:val="0"/>
          <w:color w:val="000000"/>
          <w:szCs w:val="22"/>
          <w:lang w:val="ru-RU"/>
        </w:rPr>
        <w:t xml:space="preserve"> важную роль, которую коренные народы и местные общины играют в устойчивом использовании мяса дичи и в регулировании его промысла,</w:t>
      </w:r>
    </w:p>
    <w:p w:rsidR="004E140A" w:rsidRPr="004E140A" w:rsidRDefault="004E140A" w:rsidP="004E140A">
      <w:pPr>
        <w:suppressLineNumbers/>
        <w:suppressAutoHyphens/>
        <w:spacing w:before="120" w:after="120"/>
        <w:ind w:left="720" w:firstLine="720"/>
        <w:rPr>
          <w:rFonts w:eastAsia="Batang"/>
          <w:iCs/>
          <w:snapToGrid w:val="0"/>
          <w:color w:val="000000"/>
          <w:kern w:val="22"/>
          <w:szCs w:val="22"/>
          <w:lang w:val="ru-RU"/>
        </w:rPr>
      </w:pPr>
      <w:r w:rsidRPr="004E140A">
        <w:rPr>
          <w:rFonts w:eastAsia="Batang"/>
          <w:i/>
          <w:iCs/>
          <w:snapToGrid w:val="0"/>
          <w:color w:val="000000"/>
          <w:szCs w:val="22"/>
          <w:lang w:val="ru-RU"/>
        </w:rPr>
        <w:lastRenderedPageBreak/>
        <w:t xml:space="preserve">опираясь </w:t>
      </w:r>
      <w:r w:rsidRPr="004E140A">
        <w:rPr>
          <w:rFonts w:eastAsia="Batang"/>
          <w:iCs/>
          <w:snapToGrid w:val="0"/>
          <w:color w:val="000000"/>
          <w:szCs w:val="22"/>
          <w:lang w:val="ru-RU"/>
        </w:rPr>
        <w:t>на План действий по устойчивому использованию биологического разнообразия на основе обычая, утвержденный Конференцией Сторон на ее 12-м совещании</w:t>
      </w:r>
      <w:r w:rsidRPr="004E140A">
        <w:rPr>
          <w:rFonts w:eastAsia="Batang"/>
          <w:iCs/>
          <w:snapToGrid w:val="0"/>
          <w:color w:val="000000"/>
          <w:szCs w:val="22"/>
          <w:u w:val="single"/>
          <w:vertAlign w:val="superscript"/>
          <w:lang w:val="ru-RU"/>
        </w:rPr>
        <w:footnoteReference w:id="5"/>
      </w:r>
      <w:r w:rsidRPr="004E140A">
        <w:rPr>
          <w:rFonts w:eastAsia="Batang"/>
          <w:iCs/>
          <w:snapToGrid w:val="0"/>
          <w:color w:val="000000"/>
          <w:szCs w:val="22"/>
          <w:lang w:val="ru-RU"/>
        </w:rPr>
        <w:t xml:space="preserve">, </w:t>
      </w:r>
    </w:p>
    <w:p w:rsidR="004E140A" w:rsidRPr="004E140A" w:rsidRDefault="004E140A" w:rsidP="004E140A">
      <w:pPr>
        <w:suppressLineNumbers/>
        <w:suppressAutoHyphens/>
        <w:spacing w:before="120" w:after="120"/>
        <w:ind w:left="720" w:firstLine="720"/>
        <w:rPr>
          <w:rFonts w:eastAsia="Batang"/>
          <w:iCs/>
          <w:snapToGrid w:val="0"/>
          <w:color w:val="000000"/>
          <w:kern w:val="22"/>
          <w:szCs w:val="22"/>
          <w:lang w:val="ru-RU"/>
        </w:rPr>
      </w:pPr>
      <w:r w:rsidRPr="004E140A">
        <w:rPr>
          <w:rFonts w:eastAsia="Batang"/>
          <w:i/>
          <w:iCs/>
          <w:snapToGrid w:val="0"/>
          <w:color w:val="000000"/>
          <w:szCs w:val="22"/>
          <w:lang w:val="ru-RU"/>
        </w:rPr>
        <w:t xml:space="preserve">ссылаясь </w:t>
      </w:r>
      <w:r w:rsidRPr="004E140A">
        <w:rPr>
          <w:rFonts w:eastAsia="Batang"/>
          <w:iCs/>
          <w:snapToGrid w:val="0"/>
          <w:color w:val="000000"/>
          <w:szCs w:val="22"/>
          <w:lang w:val="ru-RU"/>
        </w:rPr>
        <w:t>на настоятельную необходимость сократить утрату биоразнообразия, в том числе предотвратить исчезновение угрожаемых видов, улучшать и поддерживать их статус сохранности и восстанавливать и защищать экосистемы, обеспечивающие основные функции и услуги, включая услуги, связанные с водой, здравоохранением, источниками средств к существованию и благо</w:t>
      </w:r>
      <w:r w:rsidR="000C5E44">
        <w:rPr>
          <w:rFonts w:eastAsia="Batang"/>
          <w:iCs/>
          <w:snapToGrid w:val="0"/>
          <w:color w:val="000000"/>
          <w:szCs w:val="22"/>
          <w:lang w:val="ru-RU"/>
        </w:rPr>
        <w:t>получи</w:t>
      </w:r>
      <w:r w:rsidRPr="004E140A">
        <w:rPr>
          <w:rFonts w:eastAsia="Batang"/>
          <w:iCs/>
          <w:snapToGrid w:val="0"/>
          <w:color w:val="000000"/>
          <w:szCs w:val="22"/>
          <w:lang w:val="ru-RU"/>
        </w:rPr>
        <w:t>ем,</w:t>
      </w:r>
    </w:p>
    <w:p w:rsidR="004E140A" w:rsidRPr="004E140A" w:rsidRDefault="004E140A" w:rsidP="004E140A">
      <w:pPr>
        <w:suppressLineNumbers/>
        <w:suppressAutoHyphens/>
        <w:spacing w:before="120" w:after="120"/>
        <w:ind w:left="720" w:firstLine="720"/>
        <w:rPr>
          <w:rFonts w:eastAsia="Batang"/>
          <w:iCs/>
          <w:snapToGrid w:val="0"/>
          <w:color w:val="000000"/>
          <w:kern w:val="22"/>
          <w:szCs w:val="22"/>
          <w:lang w:val="ru-RU"/>
        </w:rPr>
      </w:pPr>
      <w:r w:rsidRPr="004E140A">
        <w:rPr>
          <w:rFonts w:eastAsia="Batang"/>
          <w:i/>
          <w:iCs/>
          <w:snapToGrid w:val="0"/>
          <w:color w:val="000000"/>
          <w:szCs w:val="22"/>
          <w:lang w:val="ru-RU"/>
        </w:rPr>
        <w:t>рассмотрев</w:t>
      </w:r>
      <w:r w:rsidRPr="004E140A">
        <w:rPr>
          <w:rFonts w:eastAsia="Batang"/>
          <w:iCs/>
          <w:snapToGrid w:val="0"/>
          <w:color w:val="000000"/>
          <w:szCs w:val="22"/>
          <w:lang w:val="ru-RU"/>
        </w:rPr>
        <w:t xml:space="preserve"> доклад о ходе работы, подготовленный в соответствии с рекомендацией XXI/</w:t>
      </w:r>
      <w:r w:rsidR="000C5E44">
        <w:rPr>
          <w:rFonts w:eastAsia="Batang"/>
          <w:iCs/>
          <w:snapToGrid w:val="0"/>
          <w:color w:val="000000"/>
          <w:szCs w:val="22"/>
          <w:lang w:val="ru-RU"/>
        </w:rPr>
        <w:t>2</w:t>
      </w:r>
      <w:r w:rsidRPr="004E140A">
        <w:rPr>
          <w:rFonts w:eastAsia="Batang"/>
          <w:iCs/>
          <w:snapToGrid w:val="0"/>
          <w:color w:val="000000"/>
          <w:szCs w:val="22"/>
          <w:lang w:val="ru-RU"/>
        </w:rPr>
        <w:t xml:space="preserve"> об устойчивом управлении дикой природой: руководство для создания более устойчивого сектора промысла диких животных</w:t>
      </w:r>
      <w:r w:rsidR="000C5E44">
        <w:rPr>
          <w:rFonts w:eastAsia="Batang"/>
          <w:iCs/>
          <w:snapToGrid w:val="0"/>
          <w:color w:val="000000"/>
          <w:szCs w:val="22"/>
          <w:lang w:val="ru-RU"/>
        </w:rPr>
        <w:t>,</w:t>
      </w:r>
    </w:p>
    <w:p w:rsidR="004E140A" w:rsidRPr="004E140A" w:rsidRDefault="004E140A" w:rsidP="004E140A">
      <w:pPr>
        <w:pStyle w:val="Para1"/>
        <w:numPr>
          <w:ilvl w:val="0"/>
          <w:numId w:val="0"/>
        </w:numPr>
        <w:suppressLineNumbers/>
        <w:suppressAutoHyphens/>
        <w:ind w:left="720" w:firstLine="720"/>
        <w:rPr>
          <w:rFonts w:eastAsia="Batang" w:cs="Times New Roman"/>
          <w:bCs w:val="0"/>
          <w:iCs/>
          <w:snapToGrid w:val="0"/>
          <w:color w:val="000000"/>
          <w:kern w:val="22"/>
        </w:rPr>
      </w:pPr>
      <w:r w:rsidRPr="004E140A">
        <w:rPr>
          <w:rFonts w:eastAsia="Batang"/>
          <w:iCs/>
          <w:snapToGrid w:val="0"/>
          <w:color w:val="000000"/>
        </w:rPr>
        <w:t>1.</w:t>
      </w:r>
      <w:r w:rsidRPr="004E140A">
        <w:rPr>
          <w:rFonts w:eastAsia="Batang"/>
          <w:iCs/>
          <w:snapToGrid w:val="0"/>
          <w:color w:val="000000"/>
        </w:rPr>
        <w:tab/>
      </w:r>
      <w:r w:rsidR="0019637E">
        <w:rPr>
          <w:rFonts w:eastAsia="Batang"/>
          <w:iCs/>
          <w:snapToGrid w:val="0"/>
          <w:color w:val="000000"/>
          <w:lang w:val="fr-FR"/>
        </w:rPr>
        <w:t>[</w:t>
      </w:r>
      <w:r w:rsidRPr="004E140A">
        <w:rPr>
          <w:i/>
          <w:iCs/>
        </w:rPr>
        <w:t>приветствует</w:t>
      </w:r>
      <w:r w:rsidR="0019637E" w:rsidRPr="0019637E">
        <w:rPr>
          <w:iCs/>
          <w:lang w:val="fr-FR"/>
        </w:rPr>
        <w:t>]</w:t>
      </w:r>
      <w:r w:rsidRPr="004E140A">
        <w:rPr>
          <w:i/>
          <w:iCs/>
        </w:rPr>
        <w:t>/</w:t>
      </w:r>
      <w:r w:rsidR="0019637E" w:rsidRPr="0019637E">
        <w:rPr>
          <w:iCs/>
          <w:lang w:val="fr-FR"/>
        </w:rPr>
        <w:t>[</w:t>
      </w:r>
      <w:r w:rsidRPr="004E140A">
        <w:rPr>
          <w:i/>
          <w:iCs/>
        </w:rPr>
        <w:t>принимает к сведению</w:t>
      </w:r>
      <w:r w:rsidR="0019637E" w:rsidRPr="0019637E">
        <w:rPr>
          <w:iCs/>
          <w:lang w:val="fr-FR"/>
        </w:rPr>
        <w:t>]</w:t>
      </w:r>
      <w:r w:rsidRPr="004E140A">
        <w:rPr>
          <w:i/>
          <w:iCs/>
        </w:rPr>
        <w:t xml:space="preserve"> </w:t>
      </w:r>
      <w:r w:rsidRPr="004E140A">
        <w:t>добровольное руководство для создания более устойчивого сектора промысла диких животных, приведенное в приложении</w:t>
      </w:r>
      <w:r w:rsidRPr="004E140A">
        <w:rPr>
          <w:rFonts w:eastAsia="Batang" w:cs="Times New Roman"/>
          <w:iCs/>
          <w:snapToGrid w:val="0"/>
          <w:color w:val="000000"/>
          <w:kern w:val="22"/>
          <w:szCs w:val="24"/>
          <w:lang w:eastAsia="ja-JP" w:bidi="th-TH"/>
        </w:rPr>
        <w:t xml:space="preserve"> к настоящему решению</w:t>
      </w:r>
      <w:r w:rsidRPr="004E140A">
        <w:rPr>
          <w:rFonts w:eastAsia="Times New Roman" w:cs="Times New Roman"/>
          <w:bCs w:val="0"/>
          <w:szCs w:val="24"/>
          <w:vertAlign w:val="superscript"/>
        </w:rPr>
        <w:footnoteReference w:id="6"/>
      </w:r>
      <w:r w:rsidRPr="004E140A">
        <w:t>, с целью повышения устойчивости поставок на уровне источника, регулирования спроса во всей цепочке добавления стоимости и создания стимулирующих условий для легального, устойчивого управления промыслом сухопутных диких животных в тропических и субтропических местах обитания с учетом традиционного использования коренны</w:t>
      </w:r>
      <w:r w:rsidR="0019637E">
        <w:t>ми</w:t>
      </w:r>
      <w:r w:rsidRPr="004E140A">
        <w:t xml:space="preserve"> народ</w:t>
      </w:r>
      <w:r w:rsidR="0019637E">
        <w:t>ами</w:t>
      </w:r>
      <w:r w:rsidRPr="004E140A">
        <w:t xml:space="preserve"> и местны</w:t>
      </w:r>
      <w:r w:rsidR="0019637E">
        <w:t>ми</w:t>
      </w:r>
      <w:r w:rsidRPr="004E140A">
        <w:t xml:space="preserve"> общин</w:t>
      </w:r>
      <w:r w:rsidR="0019637E">
        <w:t>ами</w:t>
      </w:r>
      <w:r w:rsidRPr="004E140A">
        <w:t xml:space="preserve"> и без негативного воздействия на их средства существования;</w:t>
      </w:r>
    </w:p>
    <w:p w:rsidR="004E140A" w:rsidRPr="004E140A" w:rsidRDefault="004E140A" w:rsidP="004E140A">
      <w:pPr>
        <w:pStyle w:val="Para1"/>
        <w:numPr>
          <w:ilvl w:val="0"/>
          <w:numId w:val="0"/>
        </w:numPr>
        <w:suppressLineNumbers/>
        <w:suppressAutoHyphens/>
        <w:ind w:left="720" w:firstLine="720"/>
        <w:rPr>
          <w:snapToGrid w:val="0"/>
        </w:rPr>
      </w:pPr>
      <w:r w:rsidRPr="004E140A">
        <w:rPr>
          <w:rFonts w:eastAsia="Batang"/>
          <w:iCs/>
          <w:snapToGrid w:val="0"/>
          <w:color w:val="000000"/>
        </w:rPr>
        <w:t>2.</w:t>
      </w:r>
      <w:r w:rsidRPr="004E140A">
        <w:rPr>
          <w:rFonts w:eastAsia="Batang"/>
          <w:iCs/>
          <w:snapToGrid w:val="0"/>
          <w:color w:val="000000"/>
        </w:rPr>
        <w:tab/>
      </w:r>
      <w:r w:rsidRPr="004E140A">
        <w:rPr>
          <w:i/>
          <w:iCs/>
          <w:snapToGrid w:val="0"/>
        </w:rPr>
        <w:t>отмечает</w:t>
      </w:r>
      <w:r w:rsidRPr="004E140A">
        <w:rPr>
          <w:snapToGrid w:val="0"/>
        </w:rPr>
        <w:t xml:space="preserve">, что добровольное руководство для создания более устойчивого </w:t>
      </w:r>
      <w:r w:rsidR="0019637E">
        <w:rPr>
          <w:snapToGrid w:val="0"/>
        </w:rPr>
        <w:t xml:space="preserve">сектора промысла диких животных </w:t>
      </w:r>
      <w:r w:rsidRPr="004E140A">
        <w:rPr>
          <w:snapToGrid w:val="0"/>
        </w:rPr>
        <w:t xml:space="preserve">может способствовать совершенствованию аспектов управления дикой природы, отраженных в </w:t>
      </w:r>
      <w:r w:rsidR="0019637E">
        <w:rPr>
          <w:snapToGrid w:val="0"/>
        </w:rPr>
        <w:t>ц</w:t>
      </w:r>
      <w:r w:rsidRPr="004E140A">
        <w:rPr>
          <w:snapToGrid w:val="0"/>
        </w:rPr>
        <w:t>ел</w:t>
      </w:r>
      <w:r w:rsidR="0019637E">
        <w:rPr>
          <w:snapToGrid w:val="0"/>
        </w:rPr>
        <w:t>ях</w:t>
      </w:r>
      <w:r w:rsidRPr="004E140A">
        <w:rPr>
          <w:snapToGrid w:val="0"/>
        </w:rPr>
        <w:t xml:space="preserve"> </w:t>
      </w:r>
      <w:r w:rsidR="000C5E44">
        <w:rPr>
          <w:snapToGrid w:val="0"/>
        </w:rPr>
        <w:t xml:space="preserve">в области </w:t>
      </w:r>
      <w:r w:rsidRPr="004E140A">
        <w:rPr>
          <w:snapToGrid w:val="0"/>
        </w:rPr>
        <w:t>устойчивого развития</w:t>
      </w:r>
      <w:r w:rsidR="0019637E">
        <w:rPr>
          <w:snapToGrid w:val="0"/>
        </w:rPr>
        <w:t xml:space="preserve"> </w:t>
      </w:r>
      <w:r w:rsidR="0019637E" w:rsidRPr="0019637E">
        <w:rPr>
          <w:snapToGrid w:val="0"/>
          <w:lang w:val="en-GB"/>
        </w:rPr>
        <w:t>2 и 15</w:t>
      </w:r>
      <w:r w:rsidRPr="004E140A">
        <w:rPr>
          <w:snapToGrid w:val="0"/>
          <w:vertAlign w:val="superscript"/>
        </w:rPr>
        <w:footnoteReference w:id="7"/>
      </w:r>
      <w:r w:rsidRPr="004E140A">
        <w:rPr>
          <w:snapToGrid w:val="0"/>
        </w:rPr>
        <w:t xml:space="preserve"> касательно сухопутной фауны, с целью повышения согласованности политики в рамках конвенций, связанных с биоразнообразием</w:t>
      </w:r>
      <w:r w:rsidRPr="004E140A">
        <w:rPr>
          <w:snapToGrid w:val="0"/>
          <w:vertAlign w:val="superscript"/>
        </w:rPr>
        <w:footnoteReference w:id="8"/>
      </w:r>
      <w:r w:rsidRPr="004E140A">
        <w:rPr>
          <w:snapToGrid w:val="0"/>
        </w:rPr>
        <w:t>, и других природоохранных соглашений;</w:t>
      </w:r>
    </w:p>
    <w:p w:rsidR="004E140A" w:rsidRPr="004E140A" w:rsidRDefault="004E140A" w:rsidP="004E140A">
      <w:pPr>
        <w:pStyle w:val="Para1"/>
        <w:numPr>
          <w:ilvl w:val="0"/>
          <w:numId w:val="0"/>
        </w:numPr>
        <w:suppressLineNumbers/>
        <w:suppressAutoHyphens/>
        <w:ind w:left="720" w:firstLine="720"/>
        <w:rPr>
          <w:rFonts w:eastAsia="Batang" w:cs="Times New Roman"/>
          <w:bCs w:val="0"/>
          <w:iCs/>
          <w:snapToGrid w:val="0"/>
          <w:color w:val="000000"/>
          <w:kern w:val="22"/>
        </w:rPr>
      </w:pPr>
      <w:r w:rsidRPr="004E140A">
        <w:rPr>
          <w:rFonts w:eastAsia="Batang"/>
          <w:iCs/>
          <w:snapToGrid w:val="0"/>
          <w:color w:val="000000"/>
        </w:rPr>
        <w:t>3.</w:t>
      </w:r>
      <w:r w:rsidRPr="004E140A">
        <w:rPr>
          <w:rFonts w:eastAsia="Batang"/>
          <w:iCs/>
          <w:snapToGrid w:val="0"/>
          <w:color w:val="000000"/>
        </w:rPr>
        <w:tab/>
      </w:r>
      <w:r w:rsidRPr="004E140A">
        <w:rPr>
          <w:rFonts w:eastAsia="Batang" w:cs="Times New Roman"/>
          <w:i/>
          <w:iCs/>
          <w:snapToGrid w:val="0"/>
          <w:color w:val="000000"/>
        </w:rPr>
        <w:t>призывает</w:t>
      </w:r>
      <w:r w:rsidRPr="004E140A">
        <w:rPr>
          <w:rFonts w:eastAsia="Batang" w:cs="Times New Roman"/>
          <w:iCs/>
          <w:snapToGrid w:val="0"/>
          <w:color w:val="000000"/>
        </w:rPr>
        <w:t xml:space="preserve"> Стороны</w:t>
      </w:r>
      <w:r w:rsidR="0019637E">
        <w:rPr>
          <w:rFonts w:eastAsia="Batang" w:cs="Times New Roman"/>
          <w:iCs/>
          <w:snapToGrid w:val="0"/>
          <w:color w:val="000000"/>
        </w:rPr>
        <w:t>,</w:t>
      </w:r>
      <w:r w:rsidRPr="004E140A">
        <w:rPr>
          <w:rFonts w:eastAsia="Batang" w:cs="Times New Roman"/>
          <w:iCs/>
          <w:snapToGrid w:val="0"/>
          <w:color w:val="000000"/>
        </w:rPr>
        <w:t xml:space="preserve"> другие правительства</w:t>
      </w:r>
      <w:r w:rsidR="0019637E">
        <w:rPr>
          <w:rFonts w:eastAsia="Batang" w:cs="Times New Roman"/>
          <w:iCs/>
          <w:snapToGrid w:val="0"/>
          <w:color w:val="000000"/>
        </w:rPr>
        <w:t xml:space="preserve"> и</w:t>
      </w:r>
      <w:r w:rsidRPr="004E140A">
        <w:rPr>
          <w:rFonts w:eastAsia="Batang" w:cs="Times New Roman"/>
          <w:iCs/>
          <w:snapToGrid w:val="0"/>
          <w:color w:val="000000"/>
        </w:rPr>
        <w:t xml:space="preserve"> соответствующие организации, включая в необходимых случаях другие конвенции, связанные с биоразнообразием, и природоохранные </w:t>
      </w:r>
      <w:r w:rsidR="000C5E44">
        <w:rPr>
          <w:rFonts w:eastAsia="Batang" w:cs="Times New Roman"/>
          <w:iCs/>
          <w:snapToGrid w:val="0"/>
          <w:color w:val="000000"/>
        </w:rPr>
        <w:t>соглашения</w:t>
      </w:r>
      <w:r w:rsidRPr="004E140A">
        <w:rPr>
          <w:rFonts w:eastAsia="Batang" w:cs="Times New Roman"/>
          <w:iCs/>
          <w:snapToGrid w:val="0"/>
          <w:color w:val="000000"/>
        </w:rPr>
        <w:t>, в соответствии с национальными обстоятельствами и национальным законодательством использовать добровольное руководс</w:t>
      </w:r>
      <w:r w:rsidRPr="0019637E">
        <w:rPr>
          <w:rFonts w:eastAsia="Batang" w:cs="Times New Roman"/>
          <w:iCs/>
          <w:snapToGrid w:val="0"/>
          <w:color w:val="000000"/>
        </w:rPr>
        <w:t>тво</w:t>
      </w:r>
      <w:r w:rsidR="0019637E" w:rsidRPr="0019637E">
        <w:rPr>
          <w:rFonts w:eastAsia="Batang" w:cs="Times New Roman"/>
          <w:iCs/>
          <w:snapToGrid w:val="0"/>
          <w:color w:val="000000"/>
        </w:rPr>
        <w:t xml:space="preserve"> для создания более устойчивого сектора промысла диких животных</w:t>
      </w:r>
      <w:r w:rsidRPr="0019637E">
        <w:rPr>
          <w:rFonts w:eastAsia="Batang" w:cs="Times New Roman"/>
          <w:iCs/>
          <w:snapToGrid w:val="0"/>
          <w:color w:val="000000"/>
        </w:rPr>
        <w:t>, а также учитывать план</w:t>
      </w:r>
      <w:r w:rsidRPr="004E140A">
        <w:rPr>
          <w:rFonts w:eastAsia="Batang" w:cs="Times New Roman"/>
          <w:iCs/>
          <w:snapToGrid w:val="0"/>
          <w:color w:val="000000"/>
        </w:rPr>
        <w:t xml:space="preserve"> действий по устойчивому использованию биологического разнообразия на основе обычая и </w:t>
      </w:r>
      <w:r w:rsidR="0019637E">
        <w:rPr>
          <w:rFonts w:eastAsia="Batang" w:cs="Times New Roman"/>
          <w:iCs/>
          <w:snapToGrid w:val="0"/>
          <w:color w:val="000000"/>
        </w:rPr>
        <w:t>ц</w:t>
      </w:r>
      <w:r w:rsidRPr="004E140A">
        <w:rPr>
          <w:rFonts w:eastAsia="Batang" w:cs="Times New Roman"/>
          <w:iCs/>
          <w:snapToGrid w:val="0"/>
          <w:color w:val="000000"/>
        </w:rPr>
        <w:t xml:space="preserve">ели </w:t>
      </w:r>
      <w:r w:rsidR="000C5E44">
        <w:rPr>
          <w:rFonts w:eastAsia="Batang" w:cs="Times New Roman"/>
          <w:iCs/>
          <w:snapToGrid w:val="0"/>
          <w:color w:val="000000"/>
        </w:rPr>
        <w:t xml:space="preserve">в области </w:t>
      </w:r>
      <w:r w:rsidRPr="004E140A">
        <w:rPr>
          <w:rFonts w:eastAsia="Batang" w:cs="Times New Roman"/>
          <w:iCs/>
          <w:snapToGrid w:val="0"/>
          <w:color w:val="000000"/>
        </w:rPr>
        <w:t xml:space="preserve">устойчивого развития при разработке, обзоре и осуществлении подходов в управлении дикой природой и при разработке и обновлении национальных планов развития и национальных стратегий и планов действий по сохранению и устойчивому использованию биоразнообразия; </w:t>
      </w:r>
    </w:p>
    <w:p w:rsidR="004E140A" w:rsidRPr="004E140A" w:rsidRDefault="004E140A" w:rsidP="004E140A">
      <w:pPr>
        <w:pStyle w:val="Para1"/>
        <w:numPr>
          <w:ilvl w:val="0"/>
          <w:numId w:val="0"/>
        </w:numPr>
        <w:suppressLineNumbers/>
        <w:tabs>
          <w:tab w:val="left" w:pos="2160"/>
        </w:tabs>
        <w:suppressAutoHyphens/>
        <w:ind w:left="720" w:firstLine="720"/>
        <w:rPr>
          <w:rFonts w:eastAsia="Batang"/>
          <w:bCs w:val="0"/>
          <w:iCs/>
          <w:snapToGrid w:val="0"/>
          <w:color w:val="000000"/>
          <w:kern w:val="22"/>
        </w:rPr>
      </w:pPr>
      <w:r w:rsidRPr="004E140A">
        <w:rPr>
          <w:rFonts w:eastAsia="Batang"/>
          <w:bCs w:val="0"/>
          <w:iCs/>
          <w:snapToGrid w:val="0"/>
          <w:color w:val="000000"/>
        </w:rPr>
        <w:t>4.</w:t>
      </w:r>
      <w:r w:rsidRPr="004E140A">
        <w:rPr>
          <w:rFonts w:eastAsia="Batang"/>
          <w:bCs w:val="0"/>
          <w:iCs/>
          <w:snapToGrid w:val="0"/>
          <w:color w:val="000000"/>
        </w:rPr>
        <w:tab/>
      </w:r>
      <w:r w:rsidRPr="00334906">
        <w:rPr>
          <w:i/>
          <w:iCs/>
          <w:snapToGrid w:val="0"/>
          <w:color w:val="000000"/>
        </w:rPr>
        <w:t>предлагает</w:t>
      </w:r>
      <w:r w:rsidRPr="004E140A">
        <w:rPr>
          <w:iCs/>
          <w:snapToGrid w:val="0"/>
          <w:color w:val="000000"/>
        </w:rPr>
        <w:t xml:space="preserve"> Сторонам на добровольной основе представить передовые практики работы из имеющихся национальных программ, способствующих устойчивому управлению дикой природой, тем самым содействуя сокращению бедности, достижению продовольственной обеспеченности и повышению занятости в соответствии с </w:t>
      </w:r>
      <w:r w:rsidR="000C5E44">
        <w:rPr>
          <w:iCs/>
          <w:snapToGrid w:val="0"/>
          <w:color w:val="000000"/>
        </w:rPr>
        <w:t>ц</w:t>
      </w:r>
      <w:r w:rsidRPr="004E140A">
        <w:rPr>
          <w:iCs/>
          <w:snapToGrid w:val="0"/>
          <w:color w:val="000000"/>
        </w:rPr>
        <w:t xml:space="preserve">елями </w:t>
      </w:r>
      <w:r w:rsidR="000C5E44">
        <w:rPr>
          <w:iCs/>
          <w:snapToGrid w:val="0"/>
          <w:color w:val="000000"/>
        </w:rPr>
        <w:t xml:space="preserve">в области </w:t>
      </w:r>
      <w:r w:rsidRPr="004E140A">
        <w:rPr>
          <w:iCs/>
          <w:snapToGrid w:val="0"/>
          <w:color w:val="000000"/>
        </w:rPr>
        <w:t>устойчивого развития и устойчивым использованием биоразнообразия;</w:t>
      </w:r>
      <w:r w:rsidRPr="004E140A">
        <w:rPr>
          <w:rFonts w:eastAsia="Batang"/>
          <w:bCs w:val="0"/>
          <w:iCs/>
          <w:snapToGrid w:val="0"/>
          <w:color w:val="000000"/>
        </w:rPr>
        <w:t xml:space="preserve"> </w:t>
      </w:r>
    </w:p>
    <w:p w:rsidR="004E140A" w:rsidRPr="002A4C52" w:rsidRDefault="004E140A" w:rsidP="004E140A">
      <w:pPr>
        <w:pStyle w:val="Para1"/>
        <w:numPr>
          <w:ilvl w:val="0"/>
          <w:numId w:val="0"/>
        </w:numPr>
        <w:suppressLineNumbers/>
        <w:tabs>
          <w:tab w:val="left" w:pos="2160"/>
        </w:tabs>
        <w:suppressAutoHyphens/>
        <w:ind w:left="720" w:firstLine="720"/>
        <w:rPr>
          <w:rFonts w:eastAsia="Times New Roman" w:cs="Times New Roman"/>
          <w:snapToGrid w:val="0"/>
          <w:color w:val="000000"/>
          <w:kern w:val="22"/>
        </w:rPr>
      </w:pPr>
      <w:r w:rsidRPr="004E140A">
        <w:rPr>
          <w:rFonts w:eastAsia="Batang"/>
          <w:iCs/>
          <w:snapToGrid w:val="0"/>
          <w:color w:val="000000"/>
        </w:rPr>
        <w:lastRenderedPageBreak/>
        <w:t xml:space="preserve">5. </w:t>
      </w:r>
      <w:r w:rsidRPr="004E140A">
        <w:rPr>
          <w:rFonts w:eastAsia="Batang"/>
          <w:iCs/>
          <w:snapToGrid w:val="0"/>
          <w:color w:val="000000"/>
        </w:rPr>
        <w:tab/>
      </w:r>
      <w:r w:rsidRPr="002A4C52">
        <w:rPr>
          <w:rFonts w:eastAsia="Batang"/>
          <w:i/>
          <w:iCs/>
          <w:snapToGrid w:val="0"/>
          <w:color w:val="000000"/>
        </w:rPr>
        <w:t>также предлагает</w:t>
      </w:r>
      <w:r w:rsidRPr="002A4C52">
        <w:rPr>
          <w:rFonts w:eastAsia="Batang"/>
          <w:iCs/>
          <w:snapToGrid w:val="0"/>
          <w:color w:val="000000"/>
        </w:rPr>
        <w:t xml:space="preserve"> Сторонам представить информацию о своих мероприятиях и результатах, связанных с рассмотрением добровольного руководства</w:t>
      </w:r>
      <w:r w:rsidR="002D613B" w:rsidRPr="002A4C52">
        <w:rPr>
          <w:rFonts w:eastAsia="Batang"/>
          <w:iCs/>
          <w:snapToGrid w:val="0"/>
          <w:color w:val="000000"/>
        </w:rPr>
        <w:t xml:space="preserve"> для создания более устойчивого сектора промысла диких животных;</w:t>
      </w:r>
      <w:r w:rsidRPr="002A4C52">
        <w:rPr>
          <w:rFonts w:eastAsia="Batang"/>
          <w:bCs w:val="0"/>
          <w:iCs/>
          <w:snapToGrid w:val="0"/>
          <w:color w:val="000000"/>
        </w:rPr>
        <w:t xml:space="preserve"> </w:t>
      </w:r>
    </w:p>
    <w:p w:rsidR="004E140A" w:rsidRPr="002A4C52" w:rsidRDefault="004E140A" w:rsidP="004E140A">
      <w:pPr>
        <w:pStyle w:val="Para1"/>
        <w:numPr>
          <w:ilvl w:val="0"/>
          <w:numId w:val="0"/>
        </w:numPr>
        <w:suppressLineNumbers/>
        <w:suppressAutoHyphens/>
        <w:ind w:left="720" w:firstLine="720"/>
        <w:rPr>
          <w:rFonts w:cs="Times New Roman"/>
          <w:snapToGrid w:val="0"/>
          <w:color w:val="000000"/>
          <w:kern w:val="22"/>
        </w:rPr>
      </w:pPr>
      <w:r w:rsidRPr="002A4C52">
        <w:rPr>
          <w:rFonts w:eastAsia="Batang" w:cs="Times New Roman"/>
          <w:iCs/>
          <w:snapToGrid w:val="0"/>
          <w:color w:val="000000"/>
        </w:rPr>
        <w:t>6.</w:t>
      </w:r>
      <w:r w:rsidRPr="002A4C52">
        <w:rPr>
          <w:rFonts w:eastAsia="Batang" w:cs="Times New Roman"/>
          <w:i/>
          <w:iCs/>
          <w:snapToGrid w:val="0"/>
          <w:color w:val="000000"/>
        </w:rPr>
        <w:tab/>
      </w:r>
      <w:r w:rsidRPr="002A4C52">
        <w:rPr>
          <w:i/>
          <w:iCs/>
          <w:snapToGrid w:val="0"/>
          <w:color w:val="000000"/>
        </w:rPr>
        <w:t>призывает</w:t>
      </w:r>
      <w:r w:rsidRPr="002A4C52">
        <w:rPr>
          <w:snapToGrid w:val="0"/>
          <w:color w:val="000000"/>
        </w:rPr>
        <w:t xml:space="preserve"> Стороны организовать проведение межсекторальных диалогов и совместных учебных мероприятий по устойчиво</w:t>
      </w:r>
      <w:r w:rsidR="000C5E44" w:rsidRPr="002A4C52">
        <w:rPr>
          <w:snapToGrid w:val="0"/>
          <w:color w:val="000000"/>
        </w:rPr>
        <w:t>му</w:t>
      </w:r>
      <w:r w:rsidRPr="002A4C52">
        <w:rPr>
          <w:snapToGrid w:val="0"/>
          <w:color w:val="000000"/>
        </w:rPr>
        <w:t xml:space="preserve"> управлени</w:t>
      </w:r>
      <w:r w:rsidR="000C5E44" w:rsidRPr="002A4C52">
        <w:rPr>
          <w:snapToGrid w:val="0"/>
          <w:color w:val="000000"/>
        </w:rPr>
        <w:t>ю</w:t>
      </w:r>
      <w:r w:rsidRPr="002A4C52">
        <w:rPr>
          <w:snapToGrid w:val="0"/>
          <w:color w:val="000000"/>
        </w:rPr>
        <w:t xml:space="preserve"> дикой природой </w:t>
      </w:r>
      <w:r w:rsidR="000C5E44" w:rsidRPr="002A4C52">
        <w:rPr>
          <w:snapToGrid w:val="0"/>
          <w:color w:val="000000"/>
        </w:rPr>
        <w:t>в</w:t>
      </w:r>
      <w:r w:rsidRPr="002A4C52">
        <w:rPr>
          <w:snapToGrid w:val="0"/>
          <w:color w:val="000000"/>
        </w:rPr>
        <w:t xml:space="preserve"> сектор</w:t>
      </w:r>
      <w:r w:rsidR="000C5E44" w:rsidRPr="002A4C52">
        <w:rPr>
          <w:snapToGrid w:val="0"/>
          <w:color w:val="000000"/>
        </w:rPr>
        <w:t>ах</w:t>
      </w:r>
      <w:r w:rsidRPr="002A4C52">
        <w:rPr>
          <w:snapToGrid w:val="0"/>
          <w:color w:val="000000"/>
        </w:rPr>
        <w:t xml:space="preserve"> лесного хозяйства, сельского хозяйства, ветеринарии и здравоохранения, природных ресурсов, финансов, развития сельских районов, образования, права и частного сектора, а также среди коренных народов и местных общин и других соответствующих субъектов деятельности в целях популяризации использования добровольного руководства</w:t>
      </w:r>
      <w:r w:rsidR="0012218A" w:rsidRPr="002A4C52">
        <w:rPr>
          <w:snapToGrid w:val="0"/>
          <w:color w:val="000000"/>
        </w:rPr>
        <w:t xml:space="preserve"> для создания более устойчивого сектора промысла диких животных</w:t>
      </w:r>
      <w:r w:rsidRPr="002A4C52">
        <w:rPr>
          <w:snapToGrid w:val="0"/>
          <w:color w:val="000000"/>
        </w:rPr>
        <w:t xml:space="preserve">; </w:t>
      </w:r>
    </w:p>
    <w:p w:rsidR="004E140A" w:rsidRPr="004E140A" w:rsidRDefault="004E140A" w:rsidP="004E140A">
      <w:pPr>
        <w:pStyle w:val="Para1"/>
        <w:numPr>
          <w:ilvl w:val="0"/>
          <w:numId w:val="0"/>
        </w:numPr>
        <w:suppressLineNumbers/>
        <w:suppressAutoHyphens/>
        <w:ind w:left="720" w:firstLine="720"/>
        <w:rPr>
          <w:rFonts w:eastAsia="Batang" w:cs="Times New Roman"/>
          <w:iCs/>
          <w:snapToGrid w:val="0"/>
          <w:color w:val="000000"/>
        </w:rPr>
      </w:pPr>
      <w:r w:rsidRPr="002A4C52">
        <w:rPr>
          <w:rFonts w:eastAsia="Batang" w:cs="Times New Roman"/>
          <w:iCs/>
          <w:snapToGrid w:val="0"/>
          <w:color w:val="000000"/>
        </w:rPr>
        <w:t>7.</w:t>
      </w:r>
      <w:r w:rsidRPr="002A4C52">
        <w:rPr>
          <w:rFonts w:eastAsia="Batang" w:cs="Times New Roman"/>
          <w:i/>
          <w:iCs/>
          <w:snapToGrid w:val="0"/>
          <w:color w:val="000000"/>
        </w:rPr>
        <w:t xml:space="preserve"> </w:t>
      </w:r>
      <w:r w:rsidRPr="002A4C52">
        <w:rPr>
          <w:rFonts w:eastAsia="Batang" w:cs="Times New Roman"/>
          <w:i/>
          <w:iCs/>
          <w:snapToGrid w:val="0"/>
          <w:color w:val="000000"/>
        </w:rPr>
        <w:tab/>
        <w:t>предлагает</w:t>
      </w:r>
      <w:r w:rsidRPr="002A4C52">
        <w:rPr>
          <w:rFonts w:eastAsia="Batang" w:cs="Times New Roman"/>
          <w:iCs/>
          <w:snapToGrid w:val="0"/>
          <w:color w:val="000000"/>
        </w:rPr>
        <w:t xml:space="preserve"> Сторонам и призывает другие правительства и другие соответствующие организации, располагающие возможн</w:t>
      </w:r>
      <w:r w:rsidRPr="004E140A">
        <w:rPr>
          <w:rFonts w:eastAsia="Batang" w:cs="Times New Roman"/>
          <w:iCs/>
          <w:snapToGrid w:val="0"/>
          <w:color w:val="000000"/>
        </w:rPr>
        <w:t>остями, оказывать поддержку инициативам по созданию потенциала для развивающихся стран с целью повы</w:t>
      </w:r>
      <w:r w:rsidR="00B644F3">
        <w:rPr>
          <w:rFonts w:eastAsia="Batang" w:cs="Times New Roman"/>
          <w:iCs/>
          <w:snapToGrid w:val="0"/>
          <w:color w:val="000000"/>
        </w:rPr>
        <w:t xml:space="preserve">шения </w:t>
      </w:r>
      <w:r w:rsidRPr="004E140A">
        <w:rPr>
          <w:rFonts w:eastAsia="Batang" w:cs="Times New Roman"/>
          <w:iCs/>
          <w:snapToGrid w:val="0"/>
          <w:color w:val="000000"/>
        </w:rPr>
        <w:t>эффективност</w:t>
      </w:r>
      <w:r w:rsidR="00B644F3">
        <w:rPr>
          <w:rFonts w:eastAsia="Batang" w:cs="Times New Roman"/>
          <w:iCs/>
          <w:snapToGrid w:val="0"/>
          <w:color w:val="000000"/>
        </w:rPr>
        <w:t>и</w:t>
      </w:r>
      <w:r w:rsidRPr="004E140A">
        <w:rPr>
          <w:rFonts w:eastAsia="Batang" w:cs="Times New Roman"/>
          <w:iCs/>
          <w:snapToGrid w:val="0"/>
          <w:color w:val="000000"/>
        </w:rPr>
        <w:t xml:space="preserve"> осуществления добровольного руководства для создания более устойчивого сектора промысла диких животных;</w:t>
      </w:r>
    </w:p>
    <w:p w:rsidR="004E140A" w:rsidRPr="004E140A" w:rsidRDefault="004E140A" w:rsidP="004E140A">
      <w:pPr>
        <w:pStyle w:val="Para1"/>
        <w:numPr>
          <w:ilvl w:val="0"/>
          <w:numId w:val="0"/>
        </w:numPr>
        <w:suppressLineNumbers/>
        <w:suppressAutoHyphens/>
        <w:ind w:left="709" w:firstLine="709"/>
        <w:rPr>
          <w:rFonts w:cs="Times New Roman"/>
          <w:snapToGrid w:val="0"/>
          <w:color w:val="000000"/>
          <w:kern w:val="22"/>
        </w:rPr>
      </w:pPr>
      <w:r w:rsidRPr="004E140A">
        <w:rPr>
          <w:rFonts w:eastAsia="Batang" w:cs="Times New Roman"/>
          <w:iCs/>
          <w:snapToGrid w:val="0"/>
          <w:color w:val="000000"/>
        </w:rPr>
        <w:t>8.</w:t>
      </w:r>
      <w:r w:rsidRPr="004E140A">
        <w:rPr>
          <w:rFonts w:eastAsia="Batang" w:cs="Times New Roman"/>
          <w:iCs/>
          <w:snapToGrid w:val="0"/>
          <w:color w:val="000000"/>
        </w:rPr>
        <w:tab/>
      </w:r>
      <w:r w:rsidRPr="004E140A">
        <w:rPr>
          <w:i/>
          <w:iCs/>
          <w:snapToGrid w:val="0"/>
        </w:rPr>
        <w:t>поручает</w:t>
      </w:r>
      <w:r w:rsidRPr="004E140A">
        <w:rPr>
          <w:snapToGrid w:val="0"/>
        </w:rPr>
        <w:t xml:space="preserve"> Исполнительному секретарю </w:t>
      </w:r>
      <w:r w:rsidRPr="004E140A">
        <w:rPr>
          <w:rFonts w:eastAsia="Batang"/>
          <w:iCs/>
          <w:snapToGrid w:val="0"/>
          <w:color w:val="000000"/>
        </w:rPr>
        <w:t>обобщить материалы</w:t>
      </w:r>
      <w:r w:rsidRPr="004E140A">
        <w:rPr>
          <w:snapToGrid w:val="0"/>
        </w:rPr>
        <w:t>,</w:t>
      </w:r>
      <w:r w:rsidRPr="004E140A">
        <w:rPr>
          <w:rFonts w:eastAsia="Batang" w:cs="Times New Roman"/>
          <w:iCs/>
          <w:snapToGrid w:val="0"/>
          <w:color w:val="000000"/>
        </w:rPr>
        <w:tab/>
        <w:t>указанные выше в пункте 5, и распространить их через механизм посредничества,</w:t>
      </w:r>
    </w:p>
    <w:p w:rsidR="004E140A" w:rsidRPr="004E140A" w:rsidRDefault="004E140A" w:rsidP="004E140A">
      <w:pPr>
        <w:pStyle w:val="Para1"/>
        <w:numPr>
          <w:ilvl w:val="0"/>
          <w:numId w:val="0"/>
        </w:numPr>
        <w:suppressLineNumbers/>
        <w:suppressAutoHyphens/>
        <w:ind w:left="709" w:firstLine="709"/>
        <w:rPr>
          <w:rFonts w:cs="Times New Roman"/>
          <w:snapToGrid w:val="0"/>
          <w:color w:val="000000"/>
          <w:kern w:val="22"/>
        </w:rPr>
      </w:pPr>
      <w:r w:rsidRPr="004E140A">
        <w:rPr>
          <w:rFonts w:eastAsia="Batang" w:cs="Times New Roman"/>
          <w:iCs/>
          <w:snapToGrid w:val="0"/>
          <w:color w:val="000000"/>
        </w:rPr>
        <w:t>9.</w:t>
      </w:r>
      <w:r w:rsidRPr="004E140A">
        <w:rPr>
          <w:rFonts w:eastAsia="Batang" w:cs="Times New Roman"/>
          <w:i/>
          <w:iCs/>
          <w:snapToGrid w:val="0"/>
          <w:color w:val="000000"/>
        </w:rPr>
        <w:tab/>
      </w:r>
      <w:r w:rsidRPr="004E140A">
        <w:rPr>
          <w:i/>
          <w:iCs/>
          <w:snapToGrid w:val="0"/>
        </w:rPr>
        <w:t>поручает</w:t>
      </w:r>
      <w:r w:rsidRPr="004E140A">
        <w:rPr>
          <w:snapToGrid w:val="0"/>
        </w:rPr>
        <w:t xml:space="preserve"> Исполнительному секретарю в консультациях с заинтересованными Сторонами, другими правительствами, коренными народами и местными общинами и другими членами Совместного партнерства по устойчивому управлению дикой природой при условии наличия ресурсов:</w:t>
      </w:r>
    </w:p>
    <w:p w:rsidR="004E140A" w:rsidRPr="00A13F12" w:rsidRDefault="004E140A" w:rsidP="004E140A">
      <w:pPr>
        <w:pStyle w:val="Para1"/>
        <w:numPr>
          <w:ilvl w:val="0"/>
          <w:numId w:val="0"/>
        </w:numPr>
        <w:suppressLineNumbers/>
        <w:suppressAutoHyphens/>
        <w:ind w:left="720" w:firstLine="810"/>
        <w:rPr>
          <w:rFonts w:cs="Times New Roman"/>
          <w:snapToGrid w:val="0"/>
          <w:color w:val="000000"/>
          <w:kern w:val="22"/>
        </w:rPr>
      </w:pPr>
      <w:r w:rsidRPr="004E140A">
        <w:rPr>
          <w:snapToGrid w:val="0"/>
          <w:color w:val="000000"/>
        </w:rPr>
        <w:t xml:space="preserve">а) </w:t>
      </w:r>
      <w:r w:rsidRPr="004E140A">
        <w:rPr>
          <w:snapToGrid w:val="0"/>
          <w:color w:val="000000"/>
        </w:rPr>
        <w:tab/>
      </w:r>
      <w:r w:rsidRPr="00A13F12">
        <w:rPr>
          <w:rFonts w:cs="Times New Roman"/>
          <w:snapToGrid w:val="0"/>
          <w:color w:val="000000"/>
        </w:rPr>
        <w:t>определить области, для которых может потребоваться разработка дополнительных руководств и</w:t>
      </w:r>
      <w:r w:rsidRPr="00A13F12">
        <w:rPr>
          <w:snapToGrid w:val="0"/>
          <w:color w:val="000000"/>
        </w:rPr>
        <w:t xml:space="preserve"> </w:t>
      </w:r>
      <w:r w:rsidRPr="00A13F12">
        <w:t xml:space="preserve">изучить способы применения такого руководства в других географических регионах, к другим видам животных и формам использования с учетом того, что </w:t>
      </w:r>
      <w:r w:rsidRPr="00A13F12">
        <w:rPr>
          <w:snapToGrid w:val="0"/>
          <w:color w:val="000000"/>
        </w:rPr>
        <w:t>добровольное руководство</w:t>
      </w:r>
      <w:r w:rsidR="0012218A" w:rsidRPr="00A13F12">
        <w:rPr>
          <w:snapToGrid w:val="0"/>
          <w:color w:val="000000"/>
        </w:rPr>
        <w:t xml:space="preserve"> для создания более устойчивого сектора промысла диких животных</w:t>
      </w:r>
      <w:r w:rsidRPr="00A13F12">
        <w:rPr>
          <w:snapToGrid w:val="0"/>
          <w:color w:val="000000"/>
        </w:rPr>
        <w:t xml:space="preserve"> применимо только на некоторых территориях наземных тропических и субтропических мест обитания, биомов и экосистем:</w:t>
      </w:r>
      <w:r w:rsidRPr="00A13F12">
        <w:rPr>
          <w:rFonts w:cs="Times New Roman"/>
          <w:snapToGrid w:val="0"/>
          <w:color w:val="000000"/>
        </w:rPr>
        <w:t xml:space="preserve"> </w:t>
      </w:r>
    </w:p>
    <w:p w:rsidR="004E140A" w:rsidRPr="004E140A" w:rsidRDefault="004E140A" w:rsidP="004E140A">
      <w:pPr>
        <w:pStyle w:val="Para1"/>
        <w:numPr>
          <w:ilvl w:val="0"/>
          <w:numId w:val="0"/>
        </w:numPr>
        <w:suppressLineNumbers/>
        <w:suppressAutoHyphens/>
        <w:ind w:left="720" w:firstLine="810"/>
        <w:rPr>
          <w:rFonts w:cs="Times New Roman"/>
          <w:snapToGrid w:val="0"/>
          <w:color w:val="000000"/>
          <w:kern w:val="22"/>
        </w:rPr>
      </w:pPr>
      <w:r w:rsidRPr="004E140A">
        <w:t>b)</w:t>
      </w:r>
      <w:r w:rsidRPr="004E140A">
        <w:tab/>
        <w:t xml:space="preserve">поощрять и поддерживать использование инструментов мониторинга и баз данных посредством обмена передовыми методами и полезными выводами среди Сторон, других правительств и соответствующих организаций в целях </w:t>
      </w:r>
      <w:r w:rsidR="00A13F12">
        <w:t>улучшения анализа</w:t>
      </w:r>
      <w:r w:rsidRPr="004E140A">
        <w:t xml:space="preserve"> информации об устойчивом использование ресурсов дикой природы, включая охоту на диких животных, потребление, торговлю и сбыт и правовые вопросы; </w:t>
      </w:r>
    </w:p>
    <w:p w:rsidR="004E140A" w:rsidRPr="004E140A" w:rsidRDefault="004E140A" w:rsidP="004E140A">
      <w:pPr>
        <w:pStyle w:val="Para1"/>
        <w:numPr>
          <w:ilvl w:val="0"/>
          <w:numId w:val="0"/>
        </w:numPr>
        <w:suppressLineNumbers/>
        <w:suppressAutoHyphens/>
        <w:ind w:left="720" w:firstLine="810"/>
        <w:rPr>
          <w:rFonts w:eastAsia="Batang"/>
          <w:iCs/>
          <w:snapToGrid w:val="0"/>
          <w:color w:val="000000"/>
          <w:kern w:val="22"/>
        </w:rPr>
      </w:pPr>
      <w:r w:rsidRPr="004E140A">
        <w:rPr>
          <w:bCs w:val="0"/>
          <w:snapToGrid w:val="0"/>
          <w:color w:val="000000"/>
        </w:rPr>
        <w:t>с)</w:t>
      </w:r>
      <w:r w:rsidRPr="004E140A">
        <w:rPr>
          <w:bCs w:val="0"/>
          <w:snapToGrid w:val="0"/>
          <w:color w:val="000000"/>
        </w:rPr>
        <w:tab/>
        <w:t xml:space="preserve">продолжить тестирование мультидисциплинарных подходов в целях объединения более глубоких знаний об использовании и обороте мясных видов диких животных, включая знания, нововведения и практику коренных народов и местных общин, и об альтернативных источниках средств к существованию для устойчивого использования фауны на основе обычая, возможно включая </w:t>
      </w:r>
      <w:r w:rsidRPr="004E140A">
        <w:rPr>
          <w:snapToGrid w:val="0"/>
          <w:color w:val="000000"/>
        </w:rPr>
        <w:t xml:space="preserve">изучение таксономии и экологии соответствующих видов, обзор и укрепление правовых рамок, выявление и продвижение передовой практики в области устойчивого управления и использования дикой природы и изучение положений об альтернативных продуктах питания и средствах к существованию в связи с устойчивым использованием дикой фауны на основе обычая, в том числе посредством обзора существующих мероприятий, </w:t>
      </w:r>
      <w:r w:rsidR="00BF60D9">
        <w:rPr>
          <w:snapToGrid w:val="0"/>
          <w:color w:val="000000"/>
        </w:rPr>
        <w:t>относящихся к Па</w:t>
      </w:r>
      <w:r w:rsidRPr="004E140A">
        <w:rPr>
          <w:snapToGrid w:val="0"/>
          <w:color w:val="000000"/>
        </w:rPr>
        <w:t>ртнерств</w:t>
      </w:r>
      <w:r w:rsidR="00BF60D9">
        <w:rPr>
          <w:snapToGrid w:val="0"/>
          <w:color w:val="000000"/>
        </w:rPr>
        <w:t>у</w:t>
      </w:r>
      <w:r w:rsidRPr="004E140A">
        <w:rPr>
          <w:snapToGrid w:val="0"/>
          <w:color w:val="000000"/>
        </w:rPr>
        <w:t>;</w:t>
      </w:r>
      <w:r w:rsidRPr="004E140A">
        <w:rPr>
          <w:rFonts w:eastAsia="Batang"/>
          <w:bCs w:val="0"/>
          <w:iCs/>
          <w:snapToGrid w:val="0"/>
          <w:color w:val="000000"/>
        </w:rPr>
        <w:t xml:space="preserve"> </w:t>
      </w:r>
    </w:p>
    <w:p w:rsidR="004E140A" w:rsidRPr="004E140A" w:rsidRDefault="004E140A" w:rsidP="004E140A">
      <w:pPr>
        <w:pStyle w:val="Para1"/>
        <w:numPr>
          <w:ilvl w:val="0"/>
          <w:numId w:val="0"/>
        </w:numPr>
        <w:suppressLineNumbers/>
        <w:suppressAutoHyphens/>
        <w:ind w:left="720" w:firstLine="810"/>
      </w:pPr>
      <w:r w:rsidRPr="004E140A">
        <w:t>d)</w:t>
      </w:r>
      <w:r w:rsidRPr="004E140A">
        <w:tab/>
        <w:t xml:space="preserve">предоставлять информацию Исполнительному секретарю Межправительственной научно-политической платформы по биоразнообразию и экосистемным услугам в целях содействия эффективному распространению результатов </w:t>
      </w:r>
      <w:r w:rsidRPr="004E140A">
        <w:lastRenderedPageBreak/>
        <w:t xml:space="preserve">оценки устойчивого использования и сохранения биоразнообразия, </w:t>
      </w:r>
      <w:r w:rsidR="00433AA9">
        <w:t xml:space="preserve">в целях </w:t>
      </w:r>
      <w:r w:rsidRPr="004E140A">
        <w:t>укреплени</w:t>
      </w:r>
      <w:r w:rsidR="00433AA9">
        <w:t>я</w:t>
      </w:r>
      <w:r w:rsidRPr="004E140A">
        <w:t xml:space="preserve"> потенциала и </w:t>
      </w:r>
      <w:r w:rsidR="00433AA9">
        <w:t xml:space="preserve">разработке </w:t>
      </w:r>
      <w:r w:rsidRPr="004E140A">
        <w:t>инструментов;</w:t>
      </w:r>
      <w:r w:rsidRPr="004E140A">
        <w:rPr>
          <w:snapToGrid w:val="0"/>
        </w:rPr>
        <w:t xml:space="preserve"> </w:t>
      </w:r>
    </w:p>
    <w:p w:rsidR="004E140A" w:rsidRPr="004E140A" w:rsidRDefault="004E140A" w:rsidP="004E140A">
      <w:pPr>
        <w:pStyle w:val="Para1"/>
        <w:numPr>
          <w:ilvl w:val="0"/>
          <w:numId w:val="0"/>
        </w:numPr>
        <w:suppressLineNumbers/>
        <w:suppressAutoHyphens/>
        <w:ind w:left="720" w:firstLine="810"/>
        <w:rPr>
          <w:rFonts w:cs="Times New Roman"/>
          <w:snapToGrid w:val="0"/>
          <w:color w:val="000000"/>
          <w:kern w:val="22"/>
        </w:rPr>
      </w:pPr>
      <w:r w:rsidRPr="004E140A">
        <w:t>e)</w:t>
      </w:r>
      <w:r w:rsidRPr="004E140A">
        <w:tab/>
        <w:t xml:space="preserve">представить доклад о результатах мероприятий, указанных выше, в пунктах 9 (a-d), Вспомогательному органу по научным, техническим и технологическим консультациям на одном из его совещаний в период до пятнадцатого совещания Конференции Сторон; </w:t>
      </w:r>
    </w:p>
    <w:p w:rsidR="004E140A" w:rsidRPr="004E140A" w:rsidRDefault="004E140A" w:rsidP="004E140A">
      <w:pPr>
        <w:pStyle w:val="Para1"/>
        <w:keepNext/>
        <w:numPr>
          <w:ilvl w:val="0"/>
          <w:numId w:val="0"/>
        </w:numPr>
        <w:suppressLineNumbers/>
        <w:suppressAutoHyphens/>
        <w:ind w:left="720" w:firstLine="810"/>
        <w:rPr>
          <w:rFonts w:cs="Times New Roman"/>
          <w:snapToGrid w:val="0"/>
          <w:color w:val="000000"/>
          <w:kern w:val="22"/>
        </w:rPr>
      </w:pPr>
    </w:p>
    <w:p w:rsidR="004E140A" w:rsidRPr="004E140A" w:rsidRDefault="004E140A" w:rsidP="004E140A">
      <w:pPr>
        <w:keepNext/>
        <w:ind w:left="720"/>
        <w:rPr>
          <w:lang w:val="ru-RU"/>
        </w:rPr>
        <w:sectPr w:rsidR="004E140A" w:rsidRPr="004E140A" w:rsidSect="003D7CF6">
          <w:headerReference w:type="even" r:id="rId12"/>
          <w:headerReference w:type="default" r:id="rId13"/>
          <w:type w:val="continuous"/>
          <w:pgSz w:w="12240" w:h="15840" w:code="1"/>
          <w:pgMar w:top="1021" w:right="1440" w:bottom="1134" w:left="1440" w:header="454" w:footer="720" w:gutter="0"/>
          <w:cols w:space="720"/>
          <w:titlePg/>
          <w:docGrid w:linePitch="299"/>
        </w:sectPr>
      </w:pPr>
    </w:p>
    <w:p w:rsidR="004E140A" w:rsidRPr="004E140A" w:rsidRDefault="009F7B67" w:rsidP="004E140A">
      <w:pPr>
        <w:keepNext/>
        <w:ind w:left="720"/>
        <w:rPr>
          <w:lang w:val="ru-RU"/>
        </w:rPr>
      </w:pPr>
      <w:r>
        <w:rPr>
          <w:lang w:val="ru-RU"/>
        </w:rPr>
        <w:lastRenderedPageBreak/>
        <w:br w:type="page"/>
      </w:r>
    </w:p>
    <w:p w:rsidR="004E140A" w:rsidRPr="004E140A" w:rsidRDefault="004E140A" w:rsidP="004E140A">
      <w:pPr>
        <w:keepNext/>
        <w:ind w:left="720"/>
        <w:jc w:val="center"/>
        <w:rPr>
          <w:i/>
          <w:lang w:val="ru-RU"/>
        </w:rPr>
      </w:pPr>
      <w:r w:rsidRPr="004E140A">
        <w:rPr>
          <w:i/>
          <w:lang w:val="ru-RU"/>
        </w:rPr>
        <w:t>Приложение</w:t>
      </w:r>
    </w:p>
    <w:p w:rsidR="004E140A" w:rsidRPr="004E140A" w:rsidRDefault="004E140A" w:rsidP="004E140A">
      <w:pPr>
        <w:pStyle w:val="Heading1"/>
        <w:rPr>
          <w:lang w:val="ru-RU"/>
        </w:rPr>
      </w:pPr>
      <w:r w:rsidRPr="004E140A">
        <w:rPr>
          <w:lang w:val="ru-RU"/>
        </w:rPr>
        <w:t>руководство для создания более устойчивого сектора промысла диких животных</w:t>
      </w:r>
      <w:r w:rsidRPr="004E140A">
        <w:rPr>
          <w:u w:val="single"/>
          <w:vertAlign w:val="superscript"/>
          <w:lang w:val="ru-RU"/>
        </w:rPr>
        <w:footnoteReference w:id="9"/>
      </w:r>
    </w:p>
    <w:p w:rsidR="004E140A" w:rsidRPr="004E140A" w:rsidRDefault="004E140A" w:rsidP="004E140A">
      <w:pPr>
        <w:pStyle w:val="HEADINGNOTFORTOC"/>
        <w:suppressLineNumbers/>
        <w:suppressAutoHyphens/>
        <w:rPr>
          <w:snapToGrid w:val="0"/>
          <w:color w:val="000000"/>
          <w:kern w:val="22"/>
          <w:szCs w:val="22"/>
          <w:lang w:val="ru-RU"/>
        </w:rPr>
      </w:pPr>
      <w:r w:rsidRPr="004E140A">
        <w:rPr>
          <w:snapToGrid w:val="0"/>
          <w:color w:val="000000"/>
          <w:kern w:val="22"/>
          <w:szCs w:val="22"/>
          <w:lang w:val="ru-RU"/>
        </w:rPr>
        <w:t>контекст</w:t>
      </w:r>
      <w:r w:rsidRPr="004E140A">
        <w:rPr>
          <w:snapToGrid w:val="0"/>
          <w:color w:val="000000"/>
          <w:szCs w:val="22"/>
          <w:lang w:val="ru-RU"/>
        </w:rPr>
        <w:t>: МЯСО диких животных, ПРОДОВОЛЬСТВЕННАЯ ОБЕСПЕЧЕННОСТЬ и СРЕДСТВА К СУЩЕСТВОВАНИЮ</w:t>
      </w:r>
    </w:p>
    <w:p w:rsidR="004E140A" w:rsidRPr="00433AA9" w:rsidRDefault="004E140A" w:rsidP="004E140A">
      <w:pPr>
        <w:pStyle w:val="Para1"/>
        <w:keepNext/>
        <w:suppressLineNumbers/>
        <w:suppressAutoHyphens/>
        <w:ind w:left="0" w:firstLine="0"/>
        <w:rPr>
          <w:rFonts w:eastAsia="Batang" w:cs="Times New Roman"/>
          <w:iCs/>
          <w:snapToGrid w:val="0"/>
          <w:color w:val="000000"/>
          <w:kern w:val="22"/>
        </w:rPr>
      </w:pPr>
      <w:r w:rsidRPr="004E140A">
        <w:rPr>
          <w:rFonts w:cs="Times New Roman"/>
          <w:snapToGrid w:val="0"/>
        </w:rPr>
        <w:t xml:space="preserve">Охоту на диких животных можно вести в жизнеобеспечивающих, коммерческих и рекреационных целях. При жизнеобеспечивающем промысле добыча, обеспеченная живой природой (и особенно продовольствие), потребляется непосредственно или используется охотником и его семьей. Кроме того, </w:t>
      </w:r>
      <w:r w:rsidR="00433AA9" w:rsidRPr="004E140A">
        <w:rPr>
          <w:rFonts w:cs="Times New Roman"/>
          <w:snapToGrid w:val="0"/>
        </w:rPr>
        <w:t>продов</w:t>
      </w:r>
      <w:r w:rsidR="00433AA9" w:rsidRPr="00433AA9">
        <w:rPr>
          <w:rFonts w:cs="Times New Roman"/>
          <w:snapToGrid w:val="0"/>
        </w:rPr>
        <w:t xml:space="preserve">ольственная обеспеченность и средства к существованию значительной части сельского населения зависят </w:t>
      </w:r>
      <w:r w:rsidRPr="00433AA9">
        <w:rPr>
          <w:rFonts w:cs="Times New Roman"/>
          <w:snapToGrid w:val="0"/>
        </w:rPr>
        <w:t xml:space="preserve">от использования и </w:t>
      </w:r>
      <w:r w:rsidR="00433AA9" w:rsidRPr="00433AA9">
        <w:rPr>
          <w:rFonts w:cs="Times New Roman"/>
          <w:snapToGrid w:val="0"/>
        </w:rPr>
        <w:t>торговли</w:t>
      </w:r>
      <w:r w:rsidRPr="00433AA9">
        <w:rPr>
          <w:rFonts w:cs="Times New Roman"/>
          <w:snapToGrid w:val="0"/>
        </w:rPr>
        <w:t xml:space="preserve"> дики</w:t>
      </w:r>
      <w:r w:rsidR="00433AA9" w:rsidRPr="00433AA9">
        <w:rPr>
          <w:rFonts w:cs="Times New Roman"/>
          <w:snapToGrid w:val="0"/>
        </w:rPr>
        <w:t>ми</w:t>
      </w:r>
      <w:r w:rsidRPr="00433AA9">
        <w:rPr>
          <w:rFonts w:cs="Times New Roman"/>
          <w:snapToGrid w:val="0"/>
        </w:rPr>
        <w:t xml:space="preserve"> животны</w:t>
      </w:r>
      <w:r w:rsidR="00433AA9" w:rsidRPr="00433AA9">
        <w:rPr>
          <w:rFonts w:cs="Times New Roman"/>
          <w:snapToGrid w:val="0"/>
        </w:rPr>
        <w:t>ми</w:t>
      </w:r>
      <w:r w:rsidRPr="00433AA9">
        <w:rPr>
          <w:rFonts w:cs="Times New Roman"/>
          <w:snapToGrid w:val="0"/>
          <w:u w:val="single"/>
          <w:vertAlign w:val="superscript"/>
        </w:rPr>
        <w:footnoteReference w:id="10"/>
      </w:r>
      <w:r w:rsidRPr="00433AA9">
        <w:rPr>
          <w:rFonts w:cs="Times New Roman"/>
          <w:snapToGrid w:val="0"/>
        </w:rPr>
        <w:t>.</w:t>
      </w:r>
    </w:p>
    <w:p w:rsidR="004E140A" w:rsidRPr="004E140A" w:rsidRDefault="004E140A" w:rsidP="004E140A">
      <w:pPr>
        <w:pStyle w:val="Para1"/>
        <w:keepNext/>
        <w:suppressLineNumbers/>
        <w:suppressAutoHyphens/>
        <w:ind w:left="0" w:firstLine="0"/>
        <w:rPr>
          <w:rFonts w:eastAsia="Batang" w:cs="Times New Roman"/>
          <w:iCs/>
          <w:snapToGrid w:val="0"/>
          <w:color w:val="000000"/>
          <w:kern w:val="22"/>
        </w:rPr>
      </w:pPr>
      <w:r w:rsidRPr="004E140A">
        <w:rPr>
          <w:rFonts w:cs="Times New Roman"/>
          <w:snapToGrid w:val="0"/>
        </w:rPr>
        <w:t xml:space="preserve">Мясо диких животных издавна служит источником питания для миллионов людей во многих регионах мира, как в развитых, так и в развивающихся странах. Например, в некоторых сельских общинах развивающихся тропических стран мясо диких животных обеспечивает, как было выявлено, почти все белки в рационе питания. Согласно оценкам, в Центральной Африке ежегодно потребляется свыше четырех миллионов тонн мяса </w:t>
      </w:r>
      <w:r w:rsidR="00433AA9">
        <w:rPr>
          <w:rFonts w:cs="Times New Roman"/>
          <w:snapToGrid w:val="0"/>
        </w:rPr>
        <w:t>диких животных</w:t>
      </w:r>
      <w:r w:rsidRPr="004E140A">
        <w:rPr>
          <w:rFonts w:cs="Times New Roman"/>
          <w:snapToGrid w:val="0"/>
        </w:rPr>
        <w:t>, большая част</w:t>
      </w:r>
      <w:r w:rsidR="00433AA9">
        <w:rPr>
          <w:rFonts w:cs="Times New Roman"/>
          <w:snapToGrid w:val="0"/>
        </w:rPr>
        <w:t>ь</w:t>
      </w:r>
      <w:r w:rsidRPr="004E140A">
        <w:rPr>
          <w:rFonts w:cs="Times New Roman"/>
          <w:snapToGrid w:val="0"/>
        </w:rPr>
        <w:t xml:space="preserve"> которого поставляется в городские районы</w:t>
      </w:r>
      <w:r w:rsidRPr="004E140A">
        <w:rPr>
          <w:rFonts w:eastAsia="Times New Roman" w:cs="Times New Roman"/>
          <w:bCs w:val="0"/>
          <w:snapToGrid w:val="0"/>
          <w:kern w:val="22"/>
          <w:szCs w:val="24"/>
          <w:vertAlign w:val="superscript"/>
          <w:lang w:eastAsia="ja-JP" w:bidi="th-TH"/>
        </w:rPr>
        <w:footnoteReference w:id="11"/>
      </w:r>
      <w:r w:rsidRPr="004E140A">
        <w:rPr>
          <w:rFonts w:cs="Times New Roman"/>
          <w:snapToGrid w:val="0"/>
        </w:rPr>
        <w:t>.</w:t>
      </w:r>
    </w:p>
    <w:p w:rsidR="004E140A" w:rsidRPr="002A4C52" w:rsidRDefault="00433AA9" w:rsidP="004E140A">
      <w:pPr>
        <w:pStyle w:val="Para1"/>
        <w:keepNext/>
        <w:suppressLineNumbers/>
        <w:suppressAutoHyphens/>
        <w:ind w:left="0" w:firstLine="0"/>
        <w:rPr>
          <w:rFonts w:eastAsia="Batang" w:cs="Times New Roman"/>
          <w:iCs/>
          <w:snapToGrid w:val="0"/>
          <w:color w:val="000000"/>
          <w:kern w:val="22"/>
        </w:rPr>
      </w:pPr>
      <w:r>
        <w:rPr>
          <w:rFonts w:cs="Times New Roman"/>
          <w:snapToGrid w:val="0"/>
        </w:rPr>
        <w:t>Увеличение</w:t>
      </w:r>
      <w:r w:rsidR="004E140A" w:rsidRPr="004E140A">
        <w:rPr>
          <w:rFonts w:cs="Times New Roman"/>
          <w:snapToGrid w:val="0"/>
        </w:rPr>
        <w:t xml:space="preserve"> эксплуатации </w:t>
      </w:r>
      <w:r>
        <w:rPr>
          <w:rFonts w:cs="Times New Roman"/>
          <w:snapToGrid w:val="0"/>
        </w:rPr>
        <w:t>этих ресурсов</w:t>
      </w:r>
      <w:r w:rsidR="004E140A" w:rsidRPr="004E140A">
        <w:rPr>
          <w:rFonts w:cs="Times New Roman"/>
          <w:snapToGrid w:val="0"/>
        </w:rPr>
        <w:t xml:space="preserve"> вызва</w:t>
      </w:r>
      <w:r w:rsidR="004E140A" w:rsidRPr="002A4C52">
        <w:rPr>
          <w:rFonts w:cs="Times New Roman"/>
          <w:snapToGrid w:val="0"/>
        </w:rPr>
        <w:t xml:space="preserve">но ростом населения, совершенствованием технологии охоты и появлением активной коммерческой торговли мясом </w:t>
      </w:r>
      <w:r w:rsidRPr="002A4C52">
        <w:rPr>
          <w:rFonts w:cs="Times New Roman"/>
          <w:snapToGrid w:val="0"/>
        </w:rPr>
        <w:t>диких животных</w:t>
      </w:r>
      <w:r w:rsidR="004E140A" w:rsidRPr="002A4C52">
        <w:rPr>
          <w:rFonts w:cs="Times New Roman"/>
          <w:snapToGrid w:val="0"/>
        </w:rPr>
        <w:t xml:space="preserve">. </w:t>
      </w:r>
      <w:r w:rsidR="004E140A" w:rsidRPr="002A4C52">
        <w:rPr>
          <w:snapToGrid w:val="0"/>
        </w:rPr>
        <w:t xml:space="preserve">Беспрецедентные темпы промысла </w:t>
      </w:r>
      <w:r w:rsidRPr="002A4C52">
        <w:rPr>
          <w:snapToGrid w:val="0"/>
        </w:rPr>
        <w:t>приводят к снижению численности</w:t>
      </w:r>
      <w:r w:rsidR="004E140A" w:rsidRPr="002A4C52">
        <w:rPr>
          <w:snapToGrid w:val="0"/>
        </w:rPr>
        <w:t xml:space="preserve"> популяций </w:t>
      </w:r>
      <w:r w:rsidRPr="002A4C52">
        <w:rPr>
          <w:snapToGrid w:val="0"/>
        </w:rPr>
        <w:t xml:space="preserve">диких </w:t>
      </w:r>
      <w:r w:rsidR="000578F5" w:rsidRPr="002A4C52">
        <w:rPr>
          <w:snapToGrid w:val="0"/>
        </w:rPr>
        <w:t>животных</w:t>
      </w:r>
      <w:r w:rsidRPr="002A4C52">
        <w:rPr>
          <w:snapToGrid w:val="0"/>
        </w:rPr>
        <w:t xml:space="preserve"> </w:t>
      </w:r>
      <w:r w:rsidR="004E140A" w:rsidRPr="002A4C52">
        <w:rPr>
          <w:snapToGrid w:val="0"/>
        </w:rPr>
        <w:t>и угрожают базовым видам, имеющим критически важное значение для функционирования экосистем.</w:t>
      </w:r>
      <w:r w:rsidR="004E140A" w:rsidRPr="002A4C52">
        <w:rPr>
          <w:rFonts w:cs="Times New Roman"/>
          <w:snapToGrid w:val="0"/>
        </w:rPr>
        <w:t xml:space="preserve"> Нелегальная и нерегулируемая охота усилила давление на охотничий промысел наряду с растущими темпами разрушения и преобразования мест обитания в регионах тропических лесов, что весьма вероятно приведет к сокращению запасов </w:t>
      </w:r>
      <w:r w:rsidR="000578F5" w:rsidRPr="002A4C52">
        <w:rPr>
          <w:rFonts w:cs="Times New Roman"/>
          <w:snapToGrid w:val="0"/>
        </w:rPr>
        <w:t xml:space="preserve">мяса диких животных </w:t>
      </w:r>
      <w:r w:rsidR="004E140A" w:rsidRPr="002A4C52">
        <w:rPr>
          <w:rFonts w:cs="Times New Roman"/>
          <w:snapToGrid w:val="0"/>
        </w:rPr>
        <w:t>в некоторых тропических и субтропических странах.</w:t>
      </w:r>
    </w:p>
    <w:p w:rsidR="004E140A" w:rsidRPr="004E140A" w:rsidRDefault="004E140A" w:rsidP="004E140A">
      <w:pPr>
        <w:pStyle w:val="Para1"/>
        <w:keepNext/>
        <w:suppressLineNumbers/>
        <w:suppressAutoHyphens/>
        <w:ind w:left="0" w:firstLine="0"/>
        <w:rPr>
          <w:rFonts w:eastAsia="Batang" w:cs="Times New Roman"/>
          <w:iCs/>
          <w:snapToGrid w:val="0"/>
          <w:color w:val="000000"/>
          <w:kern w:val="22"/>
        </w:rPr>
      </w:pPr>
      <w:r w:rsidRPr="002A4C52">
        <w:rPr>
          <w:rFonts w:cs="Times New Roman"/>
          <w:snapToGrid w:val="0"/>
        </w:rPr>
        <w:t xml:space="preserve">Утрата </w:t>
      </w:r>
      <w:r w:rsidR="002F7092" w:rsidRPr="002A4C52">
        <w:rPr>
          <w:rFonts w:cs="Times New Roman"/>
          <w:snapToGrid w:val="0"/>
        </w:rPr>
        <w:t xml:space="preserve">диких животных </w:t>
      </w:r>
      <w:r w:rsidRPr="002A4C52">
        <w:rPr>
          <w:rFonts w:cs="Times New Roman"/>
          <w:snapToGrid w:val="0"/>
        </w:rPr>
        <w:t xml:space="preserve">отрицательно скажется на наличии источников животных белков и жиров для огромного числа людей и будет также вызывать каскадные изменения экосистем вследствие уничтожения видов, выполняющих важные экосистемные функции, из-за их перепромысла (например, разносчики семян, поедатели семян и регулирование хищных видов). Такая утрата экологических взаимосвязей создает внутренний дисбаланс в экосистеме, который, в свою очередь, серьезно сокращает число экосистемных функций и услуг, включая </w:t>
      </w:r>
      <w:r w:rsidR="0012218A" w:rsidRPr="002A4C52">
        <w:rPr>
          <w:rFonts w:cs="Times New Roman"/>
          <w:snapToGrid w:val="0"/>
        </w:rPr>
        <w:t xml:space="preserve">предоставление </w:t>
      </w:r>
      <w:r w:rsidRPr="002A4C52">
        <w:rPr>
          <w:rFonts w:cs="Times New Roman"/>
          <w:snapToGrid w:val="0"/>
        </w:rPr>
        <w:t>фармацевтически</w:t>
      </w:r>
      <w:r w:rsidR="0012218A" w:rsidRPr="002A4C52">
        <w:rPr>
          <w:rFonts w:cs="Times New Roman"/>
          <w:snapToGrid w:val="0"/>
        </w:rPr>
        <w:t>х</w:t>
      </w:r>
      <w:r w:rsidRPr="002A4C52">
        <w:rPr>
          <w:rFonts w:cs="Times New Roman"/>
          <w:snapToGrid w:val="0"/>
        </w:rPr>
        <w:t xml:space="preserve"> соединени</w:t>
      </w:r>
      <w:r w:rsidR="0012218A" w:rsidRPr="002A4C52">
        <w:rPr>
          <w:rFonts w:cs="Times New Roman"/>
          <w:snapToGrid w:val="0"/>
        </w:rPr>
        <w:t>й</w:t>
      </w:r>
      <w:r w:rsidRPr="002A4C52">
        <w:rPr>
          <w:rFonts w:cs="Times New Roman"/>
          <w:snapToGrid w:val="0"/>
        </w:rPr>
        <w:t>, агентов биоконтроля, ресурс</w:t>
      </w:r>
      <w:r w:rsidR="0012218A" w:rsidRPr="002A4C52">
        <w:rPr>
          <w:rFonts w:cs="Times New Roman"/>
          <w:snapToGrid w:val="0"/>
        </w:rPr>
        <w:t>ов</w:t>
      </w:r>
      <w:r w:rsidRPr="002A4C52">
        <w:rPr>
          <w:rFonts w:cs="Times New Roman"/>
          <w:snapToGrid w:val="0"/>
        </w:rPr>
        <w:t xml:space="preserve"> продовольствия и регулирование болезне</w:t>
      </w:r>
      <w:r w:rsidR="0012218A" w:rsidRPr="002A4C52">
        <w:rPr>
          <w:rFonts w:cs="Times New Roman"/>
          <w:snapToGrid w:val="0"/>
        </w:rPr>
        <w:t>й</w:t>
      </w:r>
      <w:r w:rsidRPr="002A4C52">
        <w:rPr>
          <w:rFonts w:cs="Times New Roman"/>
          <w:snapToGrid w:val="0"/>
          <w:u w:val="single"/>
          <w:vertAlign w:val="superscript"/>
        </w:rPr>
        <w:footnoteReference w:id="12"/>
      </w:r>
      <w:r w:rsidR="002F7092" w:rsidRPr="002A4C52">
        <w:rPr>
          <w:rFonts w:cs="Times New Roman"/>
          <w:snapToGrid w:val="0"/>
        </w:rPr>
        <w:t>. Более того, от 23 до 36</w:t>
      </w:r>
      <w:r w:rsidRPr="002A4C52">
        <w:rPr>
          <w:rFonts w:cs="Times New Roman"/>
          <w:snapToGrid w:val="0"/>
        </w:rPr>
        <w:t>% птиц, млекопитающих и земноводных, используемых для пищевых или медицинских целей, находятся сегодня под угрозой полного исчезн</w:t>
      </w:r>
      <w:r w:rsidRPr="004E140A">
        <w:rPr>
          <w:rFonts w:cs="Times New Roman"/>
          <w:snapToGrid w:val="0"/>
        </w:rPr>
        <w:t>овения</w:t>
      </w:r>
      <w:r w:rsidRPr="002F7092">
        <w:rPr>
          <w:rStyle w:val="FootnoteReference"/>
          <w:snapToGrid w:val="0"/>
          <w:kern w:val="22"/>
          <w:u w:val="none"/>
          <w:vertAlign w:val="superscript"/>
          <w:lang w:eastAsia="ja-JP" w:bidi="th-TH"/>
        </w:rPr>
        <w:footnoteReference w:id="13"/>
      </w:r>
      <w:r w:rsidRPr="004E140A">
        <w:rPr>
          <w:rFonts w:cs="Times New Roman"/>
          <w:snapToGrid w:val="0"/>
        </w:rPr>
        <w:t>.</w:t>
      </w:r>
    </w:p>
    <w:p w:rsidR="004E140A" w:rsidRPr="002A4C52" w:rsidRDefault="004E140A" w:rsidP="004E140A">
      <w:pPr>
        <w:pStyle w:val="Para1"/>
        <w:keepNext/>
        <w:suppressLineNumbers/>
        <w:suppressAutoHyphens/>
        <w:ind w:left="0" w:firstLine="0"/>
        <w:rPr>
          <w:rFonts w:eastAsia="Batang" w:cs="Times New Roman"/>
          <w:iCs/>
          <w:snapToGrid w:val="0"/>
          <w:color w:val="000000"/>
          <w:kern w:val="22"/>
        </w:rPr>
      </w:pPr>
      <w:r w:rsidRPr="002A4C52">
        <w:rPr>
          <w:rFonts w:cs="Times New Roman"/>
          <w:snapToGrid w:val="0"/>
        </w:rPr>
        <w:lastRenderedPageBreak/>
        <w:t>Рост численности населения и торговых поставок из сельских районов в городские в сочетании с отсутствием внутреннего сектора</w:t>
      </w:r>
      <w:r w:rsidR="000E2F61" w:rsidRPr="002A4C52">
        <w:rPr>
          <w:rFonts w:cs="Times New Roman"/>
          <w:snapToGrid w:val="0"/>
        </w:rPr>
        <w:t xml:space="preserve"> производства мяса</w:t>
      </w:r>
      <w:r w:rsidRPr="002A4C52">
        <w:rPr>
          <w:rFonts w:cs="Times New Roman"/>
          <w:snapToGrid w:val="0"/>
        </w:rPr>
        <w:t xml:space="preserve">, который мог бы </w:t>
      </w:r>
      <w:r w:rsidR="000E2F61" w:rsidRPr="002A4C52">
        <w:rPr>
          <w:rFonts w:cs="Times New Roman"/>
          <w:snapToGrid w:val="0"/>
        </w:rPr>
        <w:t>заменить</w:t>
      </w:r>
      <w:r w:rsidRPr="002A4C52">
        <w:rPr>
          <w:rFonts w:cs="Times New Roman"/>
          <w:snapToGrid w:val="0"/>
        </w:rPr>
        <w:t xml:space="preserve"> мяс</w:t>
      </w:r>
      <w:r w:rsidR="000E2F61" w:rsidRPr="002A4C52">
        <w:rPr>
          <w:rFonts w:cs="Times New Roman"/>
          <w:snapToGrid w:val="0"/>
        </w:rPr>
        <w:t>о</w:t>
      </w:r>
      <w:r w:rsidRPr="002A4C52">
        <w:rPr>
          <w:rFonts w:cs="Times New Roman"/>
          <w:snapToGrid w:val="0"/>
        </w:rPr>
        <w:t xml:space="preserve"> </w:t>
      </w:r>
      <w:r w:rsidR="00511667" w:rsidRPr="002A4C52">
        <w:rPr>
          <w:rFonts w:cs="Times New Roman"/>
          <w:snapToGrid w:val="0"/>
        </w:rPr>
        <w:t>диких животных</w:t>
      </w:r>
      <w:r w:rsidRPr="002A4C52">
        <w:rPr>
          <w:rFonts w:cs="Times New Roman"/>
          <w:snapToGrid w:val="0"/>
        </w:rPr>
        <w:t xml:space="preserve">, являются основными причинными факторами чрезмерной охоты. Даже в тех провинциальных городах, где у потребителей имеется доступ к источникам мяса одомашненных животных, </w:t>
      </w:r>
      <w:r w:rsidR="000E2F61" w:rsidRPr="002A4C52">
        <w:rPr>
          <w:rFonts w:cs="Times New Roman"/>
          <w:snapToGrid w:val="0"/>
        </w:rPr>
        <w:t>это мясо</w:t>
      </w:r>
      <w:r w:rsidRPr="002A4C52">
        <w:rPr>
          <w:rFonts w:cs="Times New Roman"/>
          <w:snapToGrid w:val="0"/>
        </w:rPr>
        <w:t xml:space="preserve">, как правило, импортированное и/или стоит дорого, и поэтому мясо дичи остается важной частью рациона питания. В больших муниципальных районах, находящихся далеко от источников фауны, мясо </w:t>
      </w:r>
      <w:r w:rsidR="000E2F61" w:rsidRPr="002A4C52">
        <w:rPr>
          <w:rFonts w:cs="Times New Roman"/>
          <w:snapToGrid w:val="0"/>
        </w:rPr>
        <w:t xml:space="preserve">диких животных </w:t>
      </w:r>
      <w:r w:rsidRPr="002A4C52">
        <w:rPr>
          <w:rFonts w:cs="Times New Roman"/>
          <w:snapToGrid w:val="0"/>
        </w:rPr>
        <w:t>уже не является пищевой необходимостью для семей, но остается в некотором традиционном и культурном контексте одним из важных продуктов роскоши или редко потребляемым продуктом.</w:t>
      </w:r>
    </w:p>
    <w:p w:rsidR="004E140A" w:rsidRPr="004E140A" w:rsidRDefault="004E140A" w:rsidP="004E140A">
      <w:pPr>
        <w:pStyle w:val="Para1"/>
        <w:ind w:left="0" w:firstLine="0"/>
        <w:rPr>
          <w:snapToGrid w:val="0"/>
          <w:color w:val="000000"/>
          <w:kern w:val="22"/>
        </w:rPr>
      </w:pPr>
      <w:r w:rsidRPr="002A4C52">
        <w:rPr>
          <w:snapToGrid w:val="0"/>
        </w:rPr>
        <w:t>Вместе с тем отмечается сокращение мест обитания фауны из-за преобразования земель в сельскохозяйственные угодья для удовлетворения потребностей возрастающего народонаселения, добычи природных ресурсов (например, древесина, горнодобыча) и расширения населенных пунктов.</w:t>
      </w:r>
      <w:r w:rsidRPr="002A4C52">
        <w:rPr>
          <w:rFonts w:cs="Times New Roman"/>
          <w:snapToGrid w:val="0"/>
        </w:rPr>
        <w:t xml:space="preserve"> Изменение структуры землепользования может приводить к сокращению размеров традиционных охотничьих угодий коренных народов и местных общин, усиливая таким образом нагрузки на остающиеся ресурсы живой природы на постоянно уменьшающихся территориях и нередко воздействуя также на законность и эффективность норм обычного права, регулирующих охоту. Однако больше внимания необходимо уделять позитивному вкладу в отношении выгод в плане обеспечения средств к существованию, экономическому росту на местах и связям с адаптацией к изменению климата, которые могут послужить стимулами для повышения эффективности управления ресурсами дикой при</w:t>
      </w:r>
      <w:r w:rsidRPr="004E140A">
        <w:rPr>
          <w:rFonts w:cs="Times New Roman"/>
          <w:snapToGrid w:val="0"/>
        </w:rPr>
        <w:t>роды.</w:t>
      </w:r>
    </w:p>
    <w:p w:rsidR="004E140A" w:rsidRPr="002A4C52" w:rsidRDefault="004E140A" w:rsidP="004E140A">
      <w:pPr>
        <w:pStyle w:val="Para1"/>
        <w:keepNext/>
        <w:suppressLineNumbers/>
        <w:suppressAutoHyphens/>
        <w:ind w:left="0" w:firstLine="0"/>
        <w:rPr>
          <w:snapToGrid w:val="0"/>
          <w:color w:val="000000"/>
          <w:kern w:val="22"/>
        </w:rPr>
      </w:pPr>
      <w:r w:rsidRPr="002A4C52">
        <w:rPr>
          <w:snapToGrid w:val="0"/>
        </w:rPr>
        <w:t>Дикие виды, как правило, ценятся меньше в сравнении с одомашненными животными из-за своей продуктивности и размеров. Но в некоторых случаях дикие виды могут быть вполне конкурентны с домашним скотом, особенно если принимать в расчет более доходные виды использования, такие как экотуризм, охота, мясо и другие получаемые выгоды.</w:t>
      </w:r>
    </w:p>
    <w:p w:rsidR="004E140A" w:rsidRPr="002A4C52" w:rsidRDefault="004E140A" w:rsidP="004E140A">
      <w:pPr>
        <w:pStyle w:val="Para1"/>
        <w:keepNext/>
        <w:suppressLineNumbers/>
        <w:suppressAutoHyphens/>
        <w:ind w:left="0" w:firstLine="0"/>
        <w:rPr>
          <w:rFonts w:eastAsia="Batang" w:cs="Times New Roman"/>
          <w:iCs/>
          <w:snapToGrid w:val="0"/>
          <w:color w:val="000000"/>
          <w:kern w:val="22"/>
        </w:rPr>
      </w:pPr>
      <w:r w:rsidRPr="002A4C52">
        <w:rPr>
          <w:rFonts w:cs="Times New Roman"/>
          <w:snapToGrid w:val="0"/>
        </w:rPr>
        <w:t xml:space="preserve">Учитывая тот факт, что неустойчивая охота на </w:t>
      </w:r>
      <w:r w:rsidR="00951143" w:rsidRPr="002A4C52">
        <w:rPr>
          <w:rFonts w:cs="Times New Roman"/>
          <w:snapToGrid w:val="0"/>
        </w:rPr>
        <w:t xml:space="preserve">диких животных </w:t>
      </w:r>
      <w:r w:rsidRPr="002A4C52">
        <w:rPr>
          <w:rFonts w:cs="Times New Roman"/>
          <w:snapToGrid w:val="0"/>
        </w:rPr>
        <w:t xml:space="preserve">считается одной из серьезнейших угроз для экологии тропических и субтропических экосистем, </w:t>
      </w:r>
      <w:r w:rsidR="00951143" w:rsidRPr="002A4C52">
        <w:rPr>
          <w:rFonts w:cs="Times New Roman"/>
          <w:snapToGrid w:val="0"/>
        </w:rPr>
        <w:t>непосредственно</w:t>
      </w:r>
      <w:r w:rsidRPr="002A4C52">
        <w:rPr>
          <w:rFonts w:cs="Times New Roman"/>
          <w:snapToGrid w:val="0"/>
        </w:rPr>
        <w:t xml:space="preserve"> воздействуя на многие исчезающие виды, а также на средства к существованию коренных народов и местных общин, продовольственную обеспеченность и здоровье людей, существует срочная необходимость укрепления принимаемых мер государственной политики в рамках более комплексной социально-экономической, культурной, экологической и здравоохранной структуры.</w:t>
      </w:r>
    </w:p>
    <w:p w:rsidR="004E140A" w:rsidRPr="002A4C52" w:rsidRDefault="004E140A" w:rsidP="004E140A">
      <w:pPr>
        <w:pStyle w:val="Para1"/>
        <w:keepNext/>
        <w:suppressLineNumbers/>
        <w:suppressAutoHyphens/>
        <w:ind w:left="0" w:firstLine="0"/>
        <w:rPr>
          <w:snapToGrid w:val="0"/>
          <w:kern w:val="22"/>
        </w:rPr>
      </w:pPr>
      <w:r w:rsidRPr="002A4C52">
        <w:rPr>
          <w:rFonts w:cs="Times New Roman"/>
          <w:snapToGrid w:val="0"/>
        </w:rPr>
        <w:t xml:space="preserve">Смягчение последствий перепромысла является сложной проблемой. Причины перепромысла диких животных многочисленны и могут значительно варьироваться от района к району. Зачастую можно говорить о существовании сложной сети факторов, способствующих росту спроса на мясо диких животных и последующей </w:t>
      </w:r>
      <w:r w:rsidR="00450BF0" w:rsidRPr="002A4C52">
        <w:rPr>
          <w:rFonts w:cs="Times New Roman"/>
          <w:snapToGrid w:val="0"/>
        </w:rPr>
        <w:t xml:space="preserve">чрезмерной </w:t>
      </w:r>
      <w:r w:rsidRPr="002A4C52">
        <w:rPr>
          <w:rFonts w:cs="Times New Roman"/>
          <w:snapToGrid w:val="0"/>
        </w:rPr>
        <w:t xml:space="preserve">эксплуатации ресурсов. </w:t>
      </w:r>
      <w:r w:rsidRPr="002A4C52">
        <w:rPr>
          <w:snapToGrid w:val="0"/>
        </w:rPr>
        <w:t>В число данных факторов может входить наличие рабочих мест, вопросы прав собственности, роль учреждений, отсутствие стимулов к устойчивому управлению ресурсами, миграция, плохие урожаи сельскохозяйственных культур и недостаточность продукции животноводства, погодные условия и изменение климата, заготовка леса и добыча ресурсов, чрезмерное стравливание пастбищ, стихийный рост городов за счёт сельской местности, стихийные бедствия, вытеснение популяций, браконьерство, нелегальная торговля, война и вражда.</w:t>
      </w:r>
      <w:r w:rsidRPr="002A4C52">
        <w:rPr>
          <w:rFonts w:cs="Times New Roman"/>
          <w:snapToGrid w:val="0"/>
        </w:rPr>
        <w:t xml:space="preserve"> </w:t>
      </w:r>
      <w:r w:rsidRPr="002A4C52">
        <w:rPr>
          <w:snapToGrid w:val="0"/>
        </w:rPr>
        <w:t xml:space="preserve">Изменение характера землепользования для нужд сельского хозяйства и промышленности также в значительной мере сказывается на местах обитания и на поведении диких видов. </w:t>
      </w:r>
      <w:r w:rsidRPr="002A4C52">
        <w:rPr>
          <w:rFonts w:cs="Times New Roman"/>
          <w:snapToGrid w:val="0"/>
        </w:rPr>
        <w:t>Более того, хотя пока еще относительно мало изучена экология и динамика диких видов в роли хозяина и опасность заболевания людей, соприкасающихся с промысловой фауной, существует достаточно свидетельств того, что фауна является значительным носителем зоонозных патогенов, которые могут стать причиной эпидемии, несущей явный риск здоровью населения</w:t>
      </w:r>
      <w:r w:rsidRPr="002A4C52">
        <w:rPr>
          <w:rFonts w:cs="Times New Roman"/>
          <w:snapToGrid w:val="0"/>
          <w:u w:val="single"/>
          <w:vertAlign w:val="superscript"/>
        </w:rPr>
        <w:footnoteReference w:id="14"/>
      </w:r>
      <w:r w:rsidR="001C1B5A" w:rsidRPr="002A4C52">
        <w:rPr>
          <w:rFonts w:cs="Times New Roman"/>
          <w:snapToGrid w:val="0"/>
        </w:rPr>
        <w:t>. Некоторые виды диких животных</w:t>
      </w:r>
      <w:r w:rsidRPr="002A4C52">
        <w:rPr>
          <w:rFonts w:cs="Times New Roman"/>
          <w:snapToGrid w:val="0"/>
        </w:rPr>
        <w:t xml:space="preserve"> способны, судя по всему, вызывать передачу патогенов челове</w:t>
      </w:r>
      <w:r w:rsidRPr="004E140A">
        <w:rPr>
          <w:rFonts w:cs="Times New Roman"/>
          <w:snapToGrid w:val="0"/>
        </w:rPr>
        <w:t xml:space="preserve">ку, и этот риск </w:t>
      </w:r>
      <w:r w:rsidRPr="002A4C52">
        <w:rPr>
          <w:rFonts w:cs="Times New Roman"/>
          <w:snapToGrid w:val="0"/>
        </w:rPr>
        <w:lastRenderedPageBreak/>
        <w:t xml:space="preserve">может возрастать при нерегулируемом и неконтролируемом забое и свежевании диких животных, используемых в пищу. </w:t>
      </w:r>
      <w:r w:rsidRPr="002A4C52">
        <w:rPr>
          <w:snapToGrid w:val="0"/>
        </w:rPr>
        <w:t xml:space="preserve">Поэтому для результативного устойчивого управления живой природой требуются многосекторальные подходы, сочетающие надлежащие политические механизмы из секторов сельского хозяйства, сохранения биоразнообразия, создания продовольственной обеспеченности, здравоохранения, инфраструктуры, горнодобычи и лесозаготовки. </w:t>
      </w:r>
    </w:p>
    <w:p w:rsidR="004E140A" w:rsidRPr="002A4C52" w:rsidRDefault="00A13F12" w:rsidP="004E140A">
      <w:pPr>
        <w:pStyle w:val="Para1"/>
        <w:keepNext/>
        <w:suppressLineNumbers/>
        <w:suppressAutoHyphens/>
        <w:ind w:left="0" w:firstLine="0"/>
        <w:rPr>
          <w:snapToGrid w:val="0"/>
          <w:kern w:val="22"/>
        </w:rPr>
      </w:pPr>
      <w:r>
        <w:rPr>
          <w:snapToGrid w:val="0"/>
        </w:rPr>
        <w:t>П</w:t>
      </w:r>
      <w:r w:rsidR="004E140A" w:rsidRPr="002A4C52">
        <w:rPr>
          <w:snapToGrid w:val="0"/>
        </w:rPr>
        <w:t>одход</w:t>
      </w:r>
      <w:r>
        <w:rPr>
          <w:snapToGrid w:val="0"/>
        </w:rPr>
        <w:t>ы</w:t>
      </w:r>
      <w:r w:rsidR="004E140A" w:rsidRPr="002A4C52">
        <w:rPr>
          <w:snapToGrid w:val="0"/>
        </w:rPr>
        <w:t xml:space="preserve"> к устойчивому управлению </w:t>
      </w:r>
      <w:r>
        <w:rPr>
          <w:snapToGrid w:val="0"/>
        </w:rPr>
        <w:t>дикой</w:t>
      </w:r>
      <w:r w:rsidR="004E140A" w:rsidRPr="002A4C52">
        <w:rPr>
          <w:snapToGrid w:val="0"/>
        </w:rPr>
        <w:t xml:space="preserve"> природой </w:t>
      </w:r>
      <w:r>
        <w:rPr>
          <w:snapToGrid w:val="0"/>
        </w:rPr>
        <w:t>должны включать в себя</w:t>
      </w:r>
      <w:r w:rsidR="004E140A" w:rsidRPr="002A4C52">
        <w:rPr>
          <w:snapToGrid w:val="0"/>
        </w:rPr>
        <w:t>:</w:t>
      </w:r>
      <w:r w:rsidR="0012218A" w:rsidRPr="002A4C52">
        <w:rPr>
          <w:snapToGrid w:val="0"/>
        </w:rPr>
        <w:t xml:space="preserve"> а</w:t>
      </w:r>
      <w:r w:rsidR="004E140A" w:rsidRPr="002A4C52">
        <w:rPr>
          <w:snapToGrid w:val="0"/>
        </w:rPr>
        <w:t xml:space="preserve">) анализ национальной политики, </w:t>
      </w:r>
      <w:r w:rsidR="0012218A" w:rsidRPr="002A4C52">
        <w:rPr>
          <w:snapToGrid w:val="0"/>
        </w:rPr>
        <w:t>b</w:t>
      </w:r>
      <w:r w:rsidR="004E140A" w:rsidRPr="002A4C52">
        <w:rPr>
          <w:snapToGrid w:val="0"/>
        </w:rPr>
        <w:t xml:space="preserve">) улучшение знаний об использовании и обороте мясных видов диких животных и осознание экологии соответствующих видов; </w:t>
      </w:r>
      <w:r w:rsidR="0012218A" w:rsidRPr="002A4C52">
        <w:rPr>
          <w:snapToGrid w:val="0"/>
        </w:rPr>
        <w:t>c</w:t>
      </w:r>
      <w:r w:rsidR="004E140A" w:rsidRPr="002A4C52">
        <w:rPr>
          <w:snapToGrid w:val="0"/>
        </w:rPr>
        <w:t xml:space="preserve">) обзор и укрепление правовых структур для разработки политико-управленческих механизмов, стимулирующих и обеспечивающих устойчивое управление; </w:t>
      </w:r>
      <w:r w:rsidR="0012218A" w:rsidRPr="002A4C52">
        <w:rPr>
          <w:snapToGrid w:val="0"/>
        </w:rPr>
        <w:t>d</w:t>
      </w:r>
      <w:r w:rsidR="004E140A" w:rsidRPr="002A4C52">
        <w:rPr>
          <w:snapToGrid w:val="0"/>
        </w:rPr>
        <w:t xml:space="preserve">) выявление возможностей и препятствий для обеспечения устойчивых альтернативных источников продовольствия и средств к существованию; и </w:t>
      </w:r>
      <w:r w:rsidR="0012218A" w:rsidRPr="002A4C52">
        <w:rPr>
          <w:snapToGrid w:val="0"/>
        </w:rPr>
        <w:t>e</w:t>
      </w:r>
      <w:r w:rsidR="004E140A" w:rsidRPr="002A4C52">
        <w:rPr>
          <w:snapToGrid w:val="0"/>
        </w:rPr>
        <w:t xml:space="preserve">) </w:t>
      </w:r>
      <w:r>
        <w:rPr>
          <w:snapToGrid w:val="0"/>
        </w:rPr>
        <w:t>учет</w:t>
      </w:r>
      <w:r w:rsidR="004E140A" w:rsidRPr="002A4C52">
        <w:rPr>
          <w:snapToGrid w:val="0"/>
        </w:rPr>
        <w:t xml:space="preserve"> использовани</w:t>
      </w:r>
      <w:r>
        <w:rPr>
          <w:snapToGrid w:val="0"/>
        </w:rPr>
        <w:t>я</w:t>
      </w:r>
      <w:r w:rsidR="004E140A" w:rsidRPr="002A4C52">
        <w:rPr>
          <w:snapToGrid w:val="0"/>
        </w:rPr>
        <w:t xml:space="preserve"> и традици</w:t>
      </w:r>
      <w:r>
        <w:rPr>
          <w:snapToGrid w:val="0"/>
        </w:rPr>
        <w:t>й</w:t>
      </w:r>
      <w:r w:rsidR="004E140A" w:rsidRPr="002A4C52">
        <w:rPr>
          <w:snapToGrid w:val="0"/>
        </w:rPr>
        <w:t xml:space="preserve"> коренных народов и местных общин и </w:t>
      </w:r>
      <w:r w:rsidR="0012218A" w:rsidRPr="002A4C52">
        <w:rPr>
          <w:snapToGrid w:val="0"/>
        </w:rPr>
        <w:t>f</w:t>
      </w:r>
      <w:r w:rsidR="004E140A" w:rsidRPr="002A4C52">
        <w:rPr>
          <w:snapToGrid w:val="0"/>
        </w:rPr>
        <w:t>) надлежащий правоприменительный потенциал. Объединение данных элементов и их включение в надежные национальные и региональные стратегии промысла дичи обеспечит возможности достижения более устойчивого использования дичи для пропитания.</w:t>
      </w:r>
    </w:p>
    <w:p w:rsidR="004E140A" w:rsidRPr="002A4C52" w:rsidRDefault="004E140A" w:rsidP="004E140A">
      <w:pPr>
        <w:pStyle w:val="Heading1"/>
        <w:suppressLineNumbers/>
        <w:tabs>
          <w:tab w:val="clear" w:pos="720"/>
        </w:tabs>
        <w:suppressAutoHyphens/>
        <w:rPr>
          <w:snapToGrid w:val="0"/>
          <w:kern w:val="22"/>
          <w:szCs w:val="22"/>
          <w:lang w:val="ru-RU"/>
        </w:rPr>
      </w:pPr>
      <w:r w:rsidRPr="002A4C52">
        <w:rPr>
          <w:snapToGrid w:val="0"/>
          <w:kern w:val="22"/>
          <w:szCs w:val="22"/>
          <w:lang w:val="ru-RU"/>
        </w:rPr>
        <w:t>II.</w:t>
      </w:r>
      <w:r w:rsidRPr="002A4C52">
        <w:rPr>
          <w:snapToGrid w:val="0"/>
          <w:kern w:val="22"/>
          <w:szCs w:val="22"/>
          <w:lang w:val="ru-RU"/>
        </w:rPr>
        <w:tab/>
        <w:t xml:space="preserve">СФЕРА ОХВАТА и назначение </w:t>
      </w:r>
    </w:p>
    <w:p w:rsidR="004E140A" w:rsidRPr="002A4C52" w:rsidRDefault="004E140A" w:rsidP="004E140A">
      <w:pPr>
        <w:pStyle w:val="Heading2"/>
        <w:numPr>
          <w:ilvl w:val="0"/>
          <w:numId w:val="33"/>
        </w:numPr>
        <w:suppressLineNumbers/>
        <w:tabs>
          <w:tab w:val="clear" w:pos="720"/>
        </w:tabs>
        <w:suppressAutoHyphens/>
        <w:ind w:left="0" w:firstLine="0"/>
        <w:rPr>
          <w:snapToGrid w:val="0"/>
          <w:kern w:val="22"/>
          <w:szCs w:val="22"/>
          <w:lang w:val="ru-RU"/>
        </w:rPr>
      </w:pPr>
      <w:r w:rsidRPr="002A4C52">
        <w:rPr>
          <w:snapToGrid w:val="0"/>
          <w:kern w:val="22"/>
          <w:szCs w:val="22"/>
          <w:lang w:val="ru-RU"/>
        </w:rPr>
        <w:t xml:space="preserve">Сфера охвата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2A4C52">
        <w:rPr>
          <w:rFonts w:cs="Times New Roman"/>
          <w:snapToGrid w:val="0"/>
          <w:kern w:val="22"/>
          <w:lang w:eastAsia="ja-JP" w:bidi="th-TH"/>
        </w:rPr>
        <w:t>Устойчивое управление ресурсами ди</w:t>
      </w:r>
      <w:r w:rsidRPr="004E140A">
        <w:rPr>
          <w:rFonts w:cs="Times New Roman"/>
          <w:snapToGrid w:val="0"/>
          <w:kern w:val="22"/>
          <w:lang w:eastAsia="ja-JP" w:bidi="th-TH"/>
        </w:rPr>
        <w:t>кой фауны подразумевает</w:t>
      </w:r>
      <w:r w:rsidRPr="004E140A">
        <w:t xml:space="preserve"> </w:t>
      </w:r>
      <w:r w:rsidRPr="004E140A">
        <w:rPr>
          <w:rFonts w:cs="Times New Roman"/>
          <w:snapToGrid w:val="0"/>
          <w:kern w:val="22"/>
          <w:lang w:eastAsia="ja-JP" w:bidi="th-TH"/>
        </w:rPr>
        <w:t>рациональное регулирование диких видов в целях обеспечения систематической устойчивости их популяций и мест обитания при одновременном учете социально-экономических потребностей населения. Устойчиво</w:t>
      </w:r>
      <w:r w:rsidR="001C1B5A">
        <w:rPr>
          <w:rFonts w:cs="Times New Roman"/>
          <w:snapToGrid w:val="0"/>
          <w:kern w:val="22"/>
          <w:lang w:eastAsia="ja-JP" w:bidi="th-TH"/>
        </w:rPr>
        <w:t>е</w:t>
      </w:r>
      <w:r w:rsidRPr="004E140A">
        <w:rPr>
          <w:rFonts w:cs="Times New Roman"/>
          <w:snapToGrid w:val="0"/>
          <w:kern w:val="22"/>
          <w:lang w:eastAsia="ja-JP" w:bidi="th-TH"/>
        </w:rPr>
        <w:t xml:space="preserve"> управл</w:t>
      </w:r>
      <w:r w:rsidR="001C1B5A">
        <w:rPr>
          <w:rFonts w:cs="Times New Roman"/>
          <w:snapToGrid w:val="0"/>
          <w:kern w:val="22"/>
          <w:lang w:eastAsia="ja-JP" w:bidi="th-TH"/>
        </w:rPr>
        <w:t>ение</w:t>
      </w:r>
      <w:r w:rsidRPr="004E140A">
        <w:rPr>
          <w:rFonts w:cs="Times New Roman"/>
          <w:snapToGrid w:val="0"/>
          <w:kern w:val="22"/>
          <w:lang w:eastAsia="ja-JP" w:bidi="th-TH"/>
        </w:rPr>
        <w:t xml:space="preserve"> дик</w:t>
      </w:r>
      <w:r w:rsidR="001C1B5A">
        <w:rPr>
          <w:rFonts w:cs="Times New Roman"/>
          <w:snapToGrid w:val="0"/>
          <w:kern w:val="22"/>
          <w:lang w:eastAsia="ja-JP" w:bidi="th-TH"/>
        </w:rPr>
        <w:t>ой</w:t>
      </w:r>
      <w:r w:rsidRPr="004E140A">
        <w:rPr>
          <w:rFonts w:cs="Times New Roman"/>
          <w:snapToGrid w:val="0"/>
          <w:kern w:val="22"/>
          <w:lang w:eastAsia="ja-JP" w:bidi="th-TH"/>
        </w:rPr>
        <w:t xml:space="preserve"> фаун</w:t>
      </w:r>
      <w:r w:rsidR="001C1B5A">
        <w:rPr>
          <w:rFonts w:cs="Times New Roman"/>
          <w:snapToGrid w:val="0"/>
          <w:kern w:val="22"/>
          <w:lang w:eastAsia="ja-JP" w:bidi="th-TH"/>
        </w:rPr>
        <w:t>ой</w:t>
      </w:r>
      <w:r w:rsidRPr="004E140A">
        <w:rPr>
          <w:rFonts w:cs="Times New Roman"/>
          <w:snapToGrid w:val="0"/>
          <w:kern w:val="22"/>
          <w:lang w:eastAsia="ja-JP" w:bidi="th-TH"/>
        </w:rPr>
        <w:t xml:space="preserve"> может обеспеч</w:t>
      </w:r>
      <w:r w:rsidR="001C1B5A">
        <w:rPr>
          <w:rFonts w:cs="Times New Roman"/>
          <w:snapToGrid w:val="0"/>
          <w:kern w:val="22"/>
          <w:lang w:eastAsia="ja-JP" w:bidi="th-TH"/>
        </w:rPr>
        <w:t>и</w:t>
      </w:r>
      <w:r w:rsidRPr="004E140A">
        <w:rPr>
          <w:rFonts w:cs="Times New Roman"/>
          <w:snapToGrid w:val="0"/>
          <w:kern w:val="22"/>
          <w:lang w:eastAsia="ja-JP" w:bidi="th-TH"/>
        </w:rPr>
        <w:t xml:space="preserve">ть коренным народам и </w:t>
      </w:r>
      <w:r w:rsidRPr="001C1B5A">
        <w:rPr>
          <w:rFonts w:cs="Times New Roman"/>
          <w:snapToGrid w:val="0"/>
          <w:kern w:val="22"/>
          <w:lang w:eastAsia="ja-JP" w:bidi="th-TH"/>
        </w:rPr>
        <w:t>местным общинам питание и стабильные доходы в долгосрочной перспективе, в значительной мере содействуя жизнеобеспечению местного населения</w:t>
      </w:r>
      <w:r w:rsidR="00A13F12">
        <w:rPr>
          <w:rFonts w:cs="Times New Roman"/>
          <w:snapToGrid w:val="0"/>
          <w:kern w:val="22"/>
          <w:lang w:eastAsia="ja-JP" w:bidi="th-TH"/>
        </w:rPr>
        <w:t>,</w:t>
      </w:r>
      <w:r w:rsidRPr="001C1B5A">
        <w:rPr>
          <w:rFonts w:cs="Times New Roman"/>
          <w:snapToGrid w:val="0"/>
          <w:kern w:val="22"/>
          <w:lang w:eastAsia="ja-JP" w:bidi="th-TH"/>
        </w:rPr>
        <w:t xml:space="preserve"> </w:t>
      </w:r>
      <w:r w:rsidR="00A13F12">
        <w:rPr>
          <w:rFonts w:cs="Times New Roman"/>
          <w:snapToGrid w:val="0"/>
          <w:kern w:val="22"/>
          <w:lang w:eastAsia="ja-JP" w:bidi="th-TH"/>
        </w:rPr>
        <w:t xml:space="preserve">а также </w:t>
      </w:r>
      <w:r w:rsidRPr="001C1B5A">
        <w:rPr>
          <w:rFonts w:cs="Times New Roman"/>
          <w:snapToGrid w:val="0"/>
          <w:kern w:val="22"/>
          <w:lang w:eastAsia="ja-JP" w:bidi="th-TH"/>
        </w:rPr>
        <w:t>защит</w:t>
      </w:r>
      <w:r w:rsidR="00A13F12">
        <w:rPr>
          <w:rFonts w:cs="Times New Roman"/>
          <w:snapToGrid w:val="0"/>
          <w:kern w:val="22"/>
          <w:lang w:eastAsia="ja-JP" w:bidi="th-TH"/>
        </w:rPr>
        <w:t>е</w:t>
      </w:r>
      <w:r w:rsidRPr="001C1B5A">
        <w:rPr>
          <w:rFonts w:cs="Times New Roman"/>
          <w:snapToGrid w:val="0"/>
          <w:kern w:val="22"/>
          <w:lang w:eastAsia="ja-JP" w:bidi="th-TH"/>
        </w:rPr>
        <w:t xml:space="preserve"> здоровья людей и окружающей среды.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В настоящем руководстве основное внимание уделяется</w:t>
      </w:r>
      <w:r w:rsidRPr="004E140A">
        <w:t xml:space="preserve"> вопросу о мясе диких животных, определенном для целей настояще</w:t>
      </w:r>
      <w:r w:rsidR="006752AB">
        <w:t>го руководства</w:t>
      </w:r>
      <w:r w:rsidRPr="004E140A">
        <w:t xml:space="preserve"> как мясо </w:t>
      </w:r>
      <w:r w:rsidRPr="004E140A">
        <w:rPr>
          <w:rFonts w:cs="Times New Roman"/>
          <w:snapToGrid w:val="0"/>
          <w:kern w:val="22"/>
          <w:lang w:eastAsia="ja-JP" w:bidi="th-TH"/>
        </w:rPr>
        <w:t>сухопутных позвоночных в тропических и субтропических местах обитания, биомах и экосистемах, которое используется в качестве продуктов питания</w:t>
      </w:r>
      <w:r w:rsidRPr="006752AB">
        <w:rPr>
          <w:rStyle w:val="FootnoteReference"/>
          <w:rFonts w:eastAsia="Batang"/>
          <w:bCs w:val="0"/>
          <w:iCs/>
          <w:snapToGrid w:val="0"/>
          <w:color w:val="000000"/>
          <w:kern w:val="22"/>
          <w:szCs w:val="18"/>
          <w:vertAlign w:val="superscript"/>
          <w:lang w:eastAsia="ja-JP" w:bidi="th-TH"/>
        </w:rPr>
        <w:footnoteReference w:id="15"/>
      </w:r>
      <w:r w:rsidRPr="006752AB">
        <w:rPr>
          <w:rFonts w:cs="Times New Roman"/>
          <w:snapToGrid w:val="0"/>
          <w:kern w:val="22"/>
          <w:vertAlign w:val="superscript"/>
          <w:lang w:eastAsia="ja-JP" w:bidi="th-TH"/>
        </w:rPr>
        <w:t>.</w:t>
      </w:r>
      <w:r w:rsidRPr="004E140A">
        <w:rPr>
          <w:rFonts w:cs="Times New Roman"/>
          <w:snapToGrid w:val="0"/>
          <w:kern w:val="22"/>
          <w:lang w:eastAsia="ja-JP" w:bidi="th-TH"/>
        </w:rPr>
        <w:t xml:space="preserve"> Иными словами, речь идет о мясе дичи. Пресноводные и морские рыбы и в некоторых обстоятельствах беспозвоночные также </w:t>
      </w:r>
      <w:r w:rsidRPr="004E140A">
        <w:rPr>
          <w:rFonts w:cs="Times New Roman"/>
          <w:snapToGrid w:val="0"/>
          <w:kern w:val="22"/>
        </w:rPr>
        <w:t>являются</w:t>
      </w:r>
      <w:r w:rsidRPr="004E140A">
        <w:rPr>
          <w:rFonts w:cs="Times New Roman"/>
          <w:snapToGrid w:val="0"/>
          <w:kern w:val="22"/>
          <w:lang w:eastAsia="ja-JP" w:bidi="th-TH"/>
        </w:rPr>
        <w:t xml:space="preserve"> важными питательными ресурсами, но в настоящем руководстве они не рассматриваются. </w:t>
      </w:r>
    </w:p>
    <w:p w:rsidR="004E140A" w:rsidRPr="004E140A" w:rsidRDefault="004E140A" w:rsidP="004E140A">
      <w:pPr>
        <w:pStyle w:val="Heading2"/>
        <w:numPr>
          <w:ilvl w:val="0"/>
          <w:numId w:val="33"/>
        </w:numPr>
        <w:suppressLineNumbers/>
        <w:tabs>
          <w:tab w:val="clear" w:pos="720"/>
        </w:tabs>
        <w:suppressAutoHyphens/>
        <w:ind w:left="0" w:firstLine="0"/>
        <w:rPr>
          <w:snapToGrid w:val="0"/>
          <w:kern w:val="22"/>
          <w:szCs w:val="22"/>
          <w:lang w:val="ru-RU"/>
        </w:rPr>
      </w:pPr>
      <w:r w:rsidRPr="004E140A">
        <w:rPr>
          <w:snapToGrid w:val="0"/>
          <w:kern w:val="22"/>
          <w:szCs w:val="22"/>
          <w:lang w:val="ru-RU"/>
        </w:rPr>
        <w:t>Цель и задача</w:t>
      </w:r>
    </w:p>
    <w:p w:rsidR="004E140A" w:rsidRPr="004E140A" w:rsidRDefault="004E140A" w:rsidP="004E140A">
      <w:pPr>
        <w:pStyle w:val="Para1"/>
        <w:keepNext/>
        <w:suppressLineNumbers/>
        <w:suppressAutoHyphens/>
        <w:ind w:left="0" w:firstLine="0"/>
        <w:rPr>
          <w:rFonts w:cs="Times New Roman"/>
          <w:snapToGrid w:val="0"/>
          <w:kern w:val="22"/>
        </w:rPr>
      </w:pPr>
      <w:r w:rsidRPr="002A4C52">
        <w:rPr>
          <w:rFonts w:cs="Times New Roman"/>
          <w:snapToGrid w:val="0"/>
          <w:kern w:val="22"/>
          <w:lang w:eastAsia="ja-JP" w:bidi="th-TH"/>
        </w:rPr>
        <w:t xml:space="preserve">В настоящем </w:t>
      </w:r>
      <w:r w:rsidR="002A4C52">
        <w:rPr>
          <w:rFonts w:cs="Times New Roman"/>
          <w:snapToGrid w:val="0"/>
          <w:kern w:val="22"/>
          <w:lang w:eastAsia="ja-JP" w:bidi="th-TH"/>
        </w:rPr>
        <w:t>документ</w:t>
      </w:r>
      <w:r w:rsidRPr="002A4C52">
        <w:rPr>
          <w:rFonts w:cs="Times New Roman"/>
          <w:snapToGrid w:val="0"/>
          <w:kern w:val="22"/>
          <w:lang w:eastAsia="ja-JP" w:bidi="th-TH"/>
        </w:rPr>
        <w:t>е приводится техническое руководство, на</w:t>
      </w:r>
      <w:r w:rsidR="002A4C52">
        <w:rPr>
          <w:rFonts w:cs="Times New Roman"/>
          <w:snapToGrid w:val="0"/>
          <w:kern w:val="22"/>
          <w:lang w:eastAsia="ja-JP" w:bidi="th-TH"/>
        </w:rPr>
        <w:t xml:space="preserve">правленное </w:t>
      </w:r>
      <w:r w:rsidRPr="002A4C52">
        <w:rPr>
          <w:rFonts w:cs="Times New Roman"/>
          <w:snapToGrid w:val="0"/>
          <w:kern w:val="22"/>
          <w:lang w:eastAsia="ja-JP" w:bidi="th-TH"/>
        </w:rPr>
        <w:t xml:space="preserve">на укрепление </w:t>
      </w:r>
      <w:r w:rsidR="002A4C52">
        <w:rPr>
          <w:rFonts w:cs="Times New Roman"/>
          <w:snapToGrid w:val="0"/>
          <w:kern w:val="22"/>
          <w:lang w:eastAsia="ja-JP" w:bidi="th-TH"/>
        </w:rPr>
        <w:t>управления</w:t>
      </w:r>
      <w:r w:rsidRPr="002A4C52">
        <w:rPr>
          <w:rFonts w:cs="Times New Roman"/>
          <w:snapToGrid w:val="0"/>
          <w:kern w:val="22"/>
          <w:lang w:eastAsia="ja-JP" w:bidi="th-TH"/>
        </w:rPr>
        <w:t xml:space="preserve"> </w:t>
      </w:r>
      <w:r w:rsidRPr="002A4C52">
        <w:rPr>
          <w:rFonts w:cs="Times New Roman"/>
          <w:snapToGrid w:val="0"/>
          <w:kern w:val="22"/>
        </w:rPr>
        <w:t>для обеспечения устойчивости, партисипативности и инклюзивности в секторе промысла диких животных в тропиках и в субтропиках. В</w:t>
      </w:r>
      <w:r w:rsidRPr="004E140A">
        <w:rPr>
          <w:rFonts w:cs="Times New Roman"/>
          <w:snapToGrid w:val="0"/>
          <w:kern w:val="22"/>
        </w:rPr>
        <w:t xml:space="preserve"> не</w:t>
      </w:r>
      <w:r w:rsidR="002A4C52">
        <w:rPr>
          <w:rFonts w:cs="Times New Roman"/>
          <w:snapToGrid w:val="0"/>
          <w:kern w:val="22"/>
        </w:rPr>
        <w:t>м</w:t>
      </w:r>
      <w:r w:rsidRPr="004E140A">
        <w:rPr>
          <w:rFonts w:cs="Times New Roman"/>
          <w:snapToGrid w:val="0"/>
          <w:kern w:val="22"/>
        </w:rPr>
        <w:t xml:space="preserve"> излагаются мероприятия, конкретно относящиеся к сельскому, городскому и международному контекстам, реализация которых должна содействовать сокращению утраты биоразнообразия, и в особенности биоразнообразия диких видов, используемых в качестве продуктов питания, а также улучшению устойчивого использования мяса дичи для благосостояния людей.</w:t>
      </w:r>
    </w:p>
    <w:p w:rsidR="004E140A" w:rsidRPr="002A4C52" w:rsidRDefault="004E140A" w:rsidP="004E140A">
      <w:pPr>
        <w:pStyle w:val="Para1"/>
        <w:keepNext/>
        <w:suppressLineNumbers/>
        <w:suppressAutoHyphens/>
        <w:ind w:left="0" w:firstLine="0"/>
        <w:rPr>
          <w:rFonts w:cs="Times New Roman"/>
          <w:snapToGrid w:val="0"/>
          <w:kern w:val="22"/>
        </w:rPr>
      </w:pPr>
      <w:r w:rsidRPr="004E140A">
        <w:rPr>
          <w:rFonts w:cs="Times New Roman"/>
          <w:snapToGrid w:val="0"/>
          <w:kern w:val="22"/>
        </w:rPr>
        <w:t>Общей</w:t>
      </w:r>
      <w:r w:rsidRPr="002A4C52">
        <w:rPr>
          <w:rFonts w:cs="Times New Roman"/>
          <w:snapToGrid w:val="0"/>
          <w:kern w:val="22"/>
        </w:rPr>
        <w:t xml:space="preserve"> целью настоящего руководства является оказание содействия разработке комплексных политических мер,</w:t>
      </w:r>
      <w:r w:rsidR="00A13F12">
        <w:rPr>
          <w:rFonts w:cs="Times New Roman"/>
          <w:snapToGrid w:val="0"/>
          <w:kern w:val="22"/>
        </w:rPr>
        <w:t xml:space="preserve"> </w:t>
      </w:r>
      <w:r w:rsidR="00A13F12" w:rsidRPr="002A4C52">
        <w:rPr>
          <w:rFonts w:cs="Times New Roman"/>
          <w:snapToGrid w:val="0"/>
          <w:kern w:val="22"/>
        </w:rPr>
        <w:t xml:space="preserve">а также </w:t>
      </w:r>
      <w:r w:rsidR="00A13F12">
        <w:rPr>
          <w:rFonts w:cs="Times New Roman"/>
          <w:snapToGrid w:val="0"/>
          <w:kern w:val="22"/>
        </w:rPr>
        <w:t>определение приоритетов</w:t>
      </w:r>
      <w:r w:rsidR="00A13F12" w:rsidRPr="002A4C52">
        <w:rPr>
          <w:rFonts w:cs="Times New Roman"/>
          <w:snapToGrid w:val="0"/>
          <w:kern w:val="22"/>
        </w:rPr>
        <w:t xml:space="preserve"> и </w:t>
      </w:r>
      <w:r w:rsidR="00A13F12">
        <w:rPr>
          <w:rFonts w:cs="Times New Roman"/>
          <w:snapToGrid w:val="0"/>
          <w:kern w:val="22"/>
        </w:rPr>
        <w:t>планирование</w:t>
      </w:r>
      <w:r w:rsidR="00A13F12" w:rsidRPr="002A4C52">
        <w:rPr>
          <w:rFonts w:cs="Times New Roman"/>
          <w:snapToGrid w:val="0"/>
          <w:kern w:val="22"/>
        </w:rPr>
        <w:t xml:space="preserve"> действий</w:t>
      </w:r>
      <w:r w:rsidR="00A13F12">
        <w:rPr>
          <w:rFonts w:cs="Times New Roman"/>
          <w:snapToGrid w:val="0"/>
          <w:kern w:val="22"/>
        </w:rPr>
        <w:t xml:space="preserve"> </w:t>
      </w:r>
      <w:r w:rsidRPr="002A4C52">
        <w:rPr>
          <w:rFonts w:cs="Times New Roman"/>
          <w:snapToGrid w:val="0"/>
          <w:kern w:val="22"/>
        </w:rPr>
        <w:t xml:space="preserve">в </w:t>
      </w:r>
      <w:r w:rsidRPr="002A4C52">
        <w:rPr>
          <w:rFonts w:cs="Times New Roman"/>
          <w:snapToGrid w:val="0"/>
          <w:kern w:val="22"/>
        </w:rPr>
        <w:lastRenderedPageBreak/>
        <w:t>целях повышения устойчивости ресурсов живой природы и дальнейшей реализации Стратегического плана в области сохранения и устойчивого использования биоразнообразия на 2011-2020 годы, и в частности целевых задач 4, 7</w:t>
      </w:r>
      <w:r w:rsidR="0012218A" w:rsidRPr="002A4C52">
        <w:rPr>
          <w:rFonts w:cs="Times New Roman"/>
          <w:snapToGrid w:val="0"/>
          <w:kern w:val="22"/>
        </w:rPr>
        <w:t>, 1</w:t>
      </w:r>
      <w:r w:rsidRPr="002A4C52">
        <w:rPr>
          <w:rFonts w:cs="Times New Roman"/>
          <w:snapToGrid w:val="0"/>
          <w:kern w:val="22"/>
        </w:rPr>
        <w:t xml:space="preserve">2 </w:t>
      </w:r>
      <w:r w:rsidR="0012218A" w:rsidRPr="002A4C52">
        <w:rPr>
          <w:rFonts w:cs="Times New Roman"/>
          <w:snapToGrid w:val="0"/>
          <w:kern w:val="22"/>
        </w:rPr>
        <w:t xml:space="preserve">и 18 </w:t>
      </w:r>
      <w:r w:rsidRPr="002A4C52">
        <w:rPr>
          <w:rFonts w:cs="Times New Roman"/>
          <w:snapToGrid w:val="0"/>
          <w:kern w:val="22"/>
        </w:rPr>
        <w:t>по сохранению и устойчивому использованию биоразнообразия, принятых в Айти</w:t>
      </w:r>
      <w:r w:rsidRPr="002A4C52">
        <w:rPr>
          <w:sz w:val="18"/>
          <w:szCs w:val="18"/>
          <w:vertAlign w:val="superscript"/>
        </w:rPr>
        <w:footnoteReference w:id="16"/>
      </w:r>
      <w:r w:rsidRPr="002A4C52">
        <w:rPr>
          <w:rFonts w:cs="Times New Roman"/>
          <w:snapToGrid w:val="0"/>
          <w:kern w:val="22"/>
        </w:rPr>
        <w:t xml:space="preserve">. </w:t>
      </w:r>
    </w:p>
    <w:p w:rsidR="004E140A" w:rsidRPr="002A4C52" w:rsidRDefault="004E140A" w:rsidP="004E140A">
      <w:pPr>
        <w:pStyle w:val="Para1"/>
        <w:keepNext/>
        <w:suppressLineNumbers/>
        <w:suppressAutoHyphens/>
        <w:ind w:left="0" w:firstLine="0"/>
        <w:rPr>
          <w:rFonts w:cs="Times New Roman"/>
          <w:snapToGrid w:val="0"/>
          <w:kern w:val="22"/>
          <w:lang w:eastAsia="ja-JP" w:bidi="th-TH"/>
        </w:rPr>
      </w:pPr>
      <w:r w:rsidRPr="002A4C52">
        <w:rPr>
          <w:rFonts w:cs="Times New Roman"/>
          <w:snapToGrid w:val="0"/>
          <w:kern w:val="22"/>
        </w:rPr>
        <w:t>Таким образом</w:t>
      </w:r>
      <w:r w:rsidR="00A13F12">
        <w:rPr>
          <w:rFonts w:cs="Times New Roman"/>
          <w:snapToGrid w:val="0"/>
          <w:kern w:val="22"/>
        </w:rPr>
        <w:t>,</w:t>
      </w:r>
      <w:r w:rsidRPr="002A4C52">
        <w:rPr>
          <w:rFonts w:cs="Times New Roman"/>
          <w:snapToGrid w:val="0"/>
          <w:kern w:val="22"/>
        </w:rPr>
        <w:t xml:space="preserve"> информация, приведенная в настоящем руководстве, содействует выполнению целей и обязательств в рамках Конвенции о биологическом разнообразии</w:t>
      </w:r>
      <w:r w:rsidRPr="002A4C52">
        <w:rPr>
          <w:sz w:val="18"/>
          <w:szCs w:val="18"/>
          <w:vertAlign w:val="superscript"/>
        </w:rPr>
        <w:footnoteReference w:id="17"/>
      </w:r>
      <w:r w:rsidRPr="002A4C52">
        <w:rPr>
          <w:rFonts w:cs="Times New Roman"/>
          <w:snapToGrid w:val="0"/>
          <w:kern w:val="22"/>
        </w:rPr>
        <w:t xml:space="preserve"> и других конвенций, включая Конвенцию об охране мигрирующих видов диких животных (КМВ), Конвенцию о международной торговле видами дикой фауны и флоры, находящимися под угрозой исчезновения (СИТЕС), а также Повестки дня в области устойчивого развития на период до 2030</w:t>
      </w:r>
      <w:r w:rsidR="002A4C52">
        <w:rPr>
          <w:rFonts w:cs="Times New Roman"/>
          <w:snapToGrid w:val="0"/>
          <w:kern w:val="22"/>
          <w:lang w:val="fr-FR"/>
        </w:rPr>
        <w:t> </w:t>
      </w:r>
      <w:r w:rsidRPr="002A4C52">
        <w:rPr>
          <w:rFonts w:cs="Times New Roman"/>
          <w:snapToGrid w:val="0"/>
          <w:kern w:val="22"/>
          <w:lang w:eastAsia="ja-JP" w:bidi="th-TH"/>
        </w:rPr>
        <w:t>года</w:t>
      </w:r>
      <w:r w:rsidR="0012218A" w:rsidRPr="002A4C52">
        <w:rPr>
          <w:rFonts w:cs="Times New Roman"/>
          <w:snapToGrid w:val="0"/>
          <w:kern w:val="22"/>
          <w:vertAlign w:val="superscript"/>
          <w:lang w:eastAsia="ja-JP" w:bidi="th-TH"/>
        </w:rPr>
        <w:footnoteReference w:id="18"/>
      </w:r>
      <w:r w:rsidRPr="002A4C52">
        <w:rPr>
          <w:rFonts w:cs="Times New Roman"/>
          <w:snapToGrid w:val="0"/>
          <w:kern w:val="22"/>
          <w:lang w:eastAsia="ja-JP" w:bidi="th-TH"/>
        </w:rPr>
        <w:t xml:space="preserve">.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2A4C52">
        <w:rPr>
          <w:rFonts w:cs="Times New Roman"/>
          <w:snapToGrid w:val="0"/>
          <w:kern w:val="22"/>
          <w:lang w:eastAsia="ja-JP" w:bidi="th-TH"/>
        </w:rPr>
        <w:t xml:space="preserve">Многие типы мер, предложенные в настоящем руководстве, можно </w:t>
      </w:r>
      <w:r w:rsidR="00A13F12">
        <w:rPr>
          <w:rFonts w:cs="Times New Roman"/>
          <w:snapToGrid w:val="0"/>
          <w:kern w:val="22"/>
          <w:lang w:eastAsia="ja-JP" w:bidi="th-TH"/>
        </w:rPr>
        <w:t>применять</w:t>
      </w:r>
      <w:r w:rsidR="00A13F12" w:rsidRPr="002A4C52">
        <w:rPr>
          <w:rFonts w:cs="Times New Roman"/>
          <w:snapToGrid w:val="0"/>
          <w:kern w:val="22"/>
          <w:lang w:eastAsia="ja-JP" w:bidi="th-TH"/>
        </w:rPr>
        <w:t xml:space="preserve"> </w:t>
      </w:r>
      <w:r w:rsidRPr="002A4C52">
        <w:rPr>
          <w:rFonts w:cs="Times New Roman"/>
          <w:snapToGrid w:val="0"/>
          <w:kern w:val="22"/>
          <w:lang w:eastAsia="ja-JP" w:bidi="th-TH"/>
        </w:rPr>
        <w:t>в краткосрочной перспективе, но устойчивое</w:t>
      </w:r>
      <w:r w:rsidRPr="002A4C52">
        <w:t xml:space="preserve"> </w:t>
      </w:r>
      <w:r w:rsidRPr="002A4C52">
        <w:rPr>
          <w:rFonts w:cs="Times New Roman"/>
          <w:snapToGrid w:val="0"/>
          <w:kern w:val="22"/>
          <w:lang w:eastAsia="ja-JP" w:bidi="th-TH"/>
        </w:rPr>
        <w:t xml:space="preserve">управление живой природой подразумевает также реализацию </w:t>
      </w:r>
      <w:r w:rsidRPr="002A4C52">
        <w:rPr>
          <w:rFonts w:cs="Times New Roman"/>
          <w:snapToGrid w:val="0"/>
          <w:kern w:val="22"/>
        </w:rPr>
        <w:t>устойчивой</w:t>
      </w:r>
      <w:r w:rsidRPr="002A4C52">
        <w:rPr>
          <w:rFonts w:cs="Times New Roman"/>
          <w:snapToGrid w:val="0"/>
          <w:kern w:val="22"/>
          <w:lang w:eastAsia="ja-JP" w:bidi="th-TH"/>
        </w:rPr>
        <w:t xml:space="preserve"> деятельности в средне- и долгосрочной перспективе. Поэтому меры, намеченные в настоящей записке, </w:t>
      </w:r>
      <w:r w:rsidRPr="004E140A">
        <w:rPr>
          <w:rFonts w:cs="Times New Roman"/>
          <w:snapToGrid w:val="0"/>
          <w:kern w:val="22"/>
          <w:lang w:eastAsia="ja-JP" w:bidi="th-TH"/>
        </w:rPr>
        <w:t xml:space="preserve">следует осуществлять в контексте </w:t>
      </w:r>
      <w:r w:rsidR="002A4C52">
        <w:rPr>
          <w:rFonts w:cs="Times New Roman"/>
          <w:snapToGrid w:val="0"/>
          <w:kern w:val="22"/>
          <w:lang w:eastAsia="ja-JP" w:bidi="th-TH"/>
        </w:rPr>
        <w:t>К</w:t>
      </w:r>
      <w:r w:rsidRPr="004E140A">
        <w:rPr>
          <w:rFonts w:cs="Times New Roman"/>
          <w:snapToGrid w:val="0"/>
          <w:kern w:val="22"/>
          <w:lang w:eastAsia="ja-JP" w:bidi="th-TH"/>
        </w:rPr>
        <w:t xml:space="preserve">онцепции Стратегического плана </w:t>
      </w:r>
      <w:r w:rsidR="002A4C52" w:rsidRPr="008C05BD">
        <w:rPr>
          <w:rFonts w:cs="Times New Roman"/>
          <w:snapToGrid w:val="0"/>
          <w:kern w:val="22"/>
          <w:lang w:eastAsia="ja-JP" w:bidi="th-TH"/>
        </w:rPr>
        <w:t xml:space="preserve">на период до 2050 года </w:t>
      </w:r>
      <w:r w:rsidRPr="008C05BD">
        <w:rPr>
          <w:rFonts w:cs="Times New Roman"/>
          <w:snapToGrid w:val="0"/>
          <w:kern w:val="22"/>
          <w:lang w:eastAsia="ja-JP" w:bidi="th-TH"/>
        </w:rPr>
        <w:t>и</w:t>
      </w:r>
      <w:r w:rsidRPr="004E140A">
        <w:rPr>
          <w:rFonts w:cs="Times New Roman"/>
          <w:snapToGrid w:val="0"/>
          <w:kern w:val="22"/>
          <w:lang w:eastAsia="ja-JP" w:bidi="th-TH"/>
        </w:rPr>
        <w:t xml:space="preserve"> Повестки дня в области устойчивого развития на период до 2030</w:t>
      </w:r>
      <w:r w:rsidR="002A4C52">
        <w:rPr>
          <w:rFonts w:cs="Times New Roman"/>
          <w:snapToGrid w:val="0"/>
          <w:kern w:val="22"/>
          <w:lang w:eastAsia="ja-JP" w:bidi="th-TH"/>
        </w:rPr>
        <w:t> </w:t>
      </w:r>
      <w:r w:rsidRPr="004E140A">
        <w:rPr>
          <w:rFonts w:cs="Times New Roman"/>
          <w:snapToGrid w:val="0"/>
          <w:kern w:val="22"/>
          <w:lang w:eastAsia="ja-JP" w:bidi="th-TH"/>
        </w:rPr>
        <w:t xml:space="preserve">года. </w:t>
      </w:r>
    </w:p>
    <w:p w:rsidR="004E140A" w:rsidRPr="004E140A" w:rsidRDefault="004E140A" w:rsidP="006752AB">
      <w:pPr>
        <w:pStyle w:val="Para1"/>
        <w:keepNext/>
        <w:suppressLineNumbers/>
        <w:suppressAutoHyphens/>
        <w:ind w:left="0" w:firstLine="0"/>
        <w:rPr>
          <w:rFonts w:eastAsia="Batang" w:cs="Times New Roman"/>
          <w:iCs/>
          <w:snapToGrid w:val="0"/>
          <w:color w:val="000000"/>
          <w:kern w:val="22"/>
          <w:lang w:eastAsia="ja-JP" w:bidi="th-TH"/>
        </w:rPr>
      </w:pPr>
      <w:r w:rsidRPr="004E140A">
        <w:rPr>
          <w:rFonts w:cs="Times New Roman"/>
          <w:snapToGrid w:val="0"/>
          <w:kern w:val="22"/>
          <w:lang w:eastAsia="ja-JP" w:bidi="th-TH"/>
        </w:rPr>
        <w:t>Точнее говоря, руководств</w:t>
      </w:r>
      <w:r w:rsidR="002A4C52">
        <w:rPr>
          <w:rFonts w:cs="Times New Roman"/>
          <w:snapToGrid w:val="0"/>
          <w:kern w:val="22"/>
          <w:lang w:eastAsia="ja-JP" w:bidi="th-TH"/>
        </w:rPr>
        <w:t>о направлено</w:t>
      </w:r>
      <w:r w:rsidRPr="004E140A">
        <w:rPr>
          <w:rFonts w:cs="Times New Roman"/>
          <w:snapToGrid w:val="0"/>
          <w:kern w:val="22"/>
          <w:lang w:eastAsia="ja-JP" w:bidi="th-TH"/>
        </w:rPr>
        <w:t xml:space="preserve"> на оказание помощи Сторонам, а также </w:t>
      </w:r>
      <w:r w:rsidRPr="004E140A">
        <w:rPr>
          <w:rFonts w:cs="Times New Roman"/>
          <w:snapToGrid w:val="0"/>
          <w:kern w:val="22"/>
        </w:rPr>
        <w:t>соответствующим</w:t>
      </w:r>
      <w:r w:rsidRPr="004E140A">
        <w:rPr>
          <w:rFonts w:cs="Times New Roman"/>
          <w:snapToGrid w:val="0"/>
          <w:kern w:val="22"/>
          <w:lang w:eastAsia="ja-JP" w:bidi="th-TH"/>
        </w:rPr>
        <w:t xml:space="preserve"> организациям и инициативам в их работе по популяризации, реализации и ускорению комплексных действий в целях: </w:t>
      </w:r>
    </w:p>
    <w:p w:rsidR="004E140A" w:rsidRPr="004E140A" w:rsidRDefault="004E140A" w:rsidP="004E140A">
      <w:pPr>
        <w:pStyle w:val="DarkList-Accent51"/>
        <w:keepNext/>
        <w:numPr>
          <w:ilvl w:val="0"/>
          <w:numId w:val="34"/>
        </w:numPr>
        <w:suppressLineNumbers/>
        <w:tabs>
          <w:tab w:val="num" w:pos="0"/>
        </w:tabs>
        <w:suppressAutoHyphens/>
        <w:spacing w:before="120" w:after="120"/>
        <w:ind w:left="0" w:firstLine="720"/>
        <w:contextualSpacing w:val="0"/>
        <w:jc w:val="both"/>
        <w:rPr>
          <w:rFonts w:ascii="Times New Roman" w:eastAsia="Batang" w:hAnsi="Times New Roman"/>
          <w:bCs/>
          <w:iCs/>
          <w:snapToGrid w:val="0"/>
          <w:color w:val="000000"/>
          <w:kern w:val="22"/>
          <w:sz w:val="22"/>
          <w:szCs w:val="22"/>
          <w:lang w:val="ru-RU" w:eastAsia="ja-JP" w:bidi="th-TH"/>
        </w:rPr>
      </w:pPr>
      <w:r w:rsidRPr="004E140A">
        <w:rPr>
          <w:rFonts w:ascii="Times New Roman" w:eastAsia="Batang" w:hAnsi="Times New Roman"/>
          <w:bCs/>
          <w:iCs/>
          <w:snapToGrid w:val="0"/>
          <w:color w:val="000000"/>
          <w:kern w:val="22"/>
          <w:sz w:val="22"/>
          <w:szCs w:val="22"/>
          <w:lang w:val="ru-RU" w:eastAsia="ja-JP" w:bidi="th-TH"/>
        </w:rPr>
        <w:t xml:space="preserve">обеспечения устойчивого и правового регулирования поставок мяса </w:t>
      </w:r>
      <w:r w:rsidR="002A4C52">
        <w:rPr>
          <w:rFonts w:ascii="Times New Roman" w:eastAsia="Batang" w:hAnsi="Times New Roman"/>
          <w:bCs/>
          <w:iCs/>
          <w:snapToGrid w:val="0"/>
          <w:color w:val="000000"/>
          <w:kern w:val="22"/>
          <w:sz w:val="22"/>
          <w:szCs w:val="22"/>
          <w:lang w:val="ru-RU" w:eastAsia="ja-JP" w:bidi="th-TH"/>
        </w:rPr>
        <w:t xml:space="preserve">диких животных </w:t>
      </w:r>
      <w:r w:rsidRPr="004E140A">
        <w:rPr>
          <w:rFonts w:ascii="Times New Roman" w:eastAsia="Batang" w:hAnsi="Times New Roman"/>
          <w:bCs/>
          <w:iCs/>
          <w:snapToGrid w:val="0"/>
          <w:color w:val="000000"/>
          <w:kern w:val="22"/>
          <w:sz w:val="22"/>
          <w:szCs w:val="22"/>
          <w:lang w:val="ru-RU" w:eastAsia="ja-JP" w:bidi="th-TH"/>
        </w:rPr>
        <w:t xml:space="preserve">на уровне источника; </w:t>
      </w:r>
    </w:p>
    <w:p w:rsidR="004E140A" w:rsidRPr="004E140A" w:rsidRDefault="004E140A" w:rsidP="004E140A">
      <w:pPr>
        <w:pStyle w:val="DarkList-Accent51"/>
        <w:keepNext/>
        <w:numPr>
          <w:ilvl w:val="0"/>
          <w:numId w:val="34"/>
        </w:numPr>
        <w:suppressLineNumbers/>
        <w:tabs>
          <w:tab w:val="num" w:pos="0"/>
        </w:tabs>
        <w:suppressAutoHyphens/>
        <w:spacing w:before="120" w:after="120"/>
        <w:ind w:left="0" w:firstLine="720"/>
        <w:contextualSpacing w:val="0"/>
        <w:jc w:val="both"/>
        <w:rPr>
          <w:rFonts w:ascii="Times New Roman" w:eastAsia="Batang" w:hAnsi="Times New Roman"/>
          <w:bCs/>
          <w:iCs/>
          <w:snapToGrid w:val="0"/>
          <w:color w:val="000000"/>
          <w:kern w:val="22"/>
          <w:sz w:val="22"/>
          <w:szCs w:val="22"/>
          <w:lang w:val="ru-RU" w:eastAsia="ja-JP" w:bidi="th-TH"/>
        </w:rPr>
      </w:pPr>
      <w:r w:rsidRPr="004E140A">
        <w:rPr>
          <w:rFonts w:ascii="Times New Roman" w:eastAsia="Batang" w:hAnsi="Times New Roman"/>
          <w:bCs/>
          <w:iCs/>
          <w:snapToGrid w:val="0"/>
          <w:color w:val="000000"/>
          <w:kern w:val="22"/>
          <w:sz w:val="22"/>
          <w:szCs w:val="22"/>
          <w:lang w:val="ru-RU" w:eastAsia="ja-JP" w:bidi="th-TH"/>
        </w:rPr>
        <w:t>сокращения спроса в больших и малых городах на мясо диких животных, добываемое неустойчивыми и/или незаконными способами;</w:t>
      </w:r>
    </w:p>
    <w:p w:rsidR="004E140A" w:rsidRPr="004E140A" w:rsidRDefault="004E140A" w:rsidP="004E140A">
      <w:pPr>
        <w:pStyle w:val="DarkList-Accent51"/>
        <w:keepNext/>
        <w:numPr>
          <w:ilvl w:val="0"/>
          <w:numId w:val="34"/>
        </w:numPr>
        <w:suppressLineNumbers/>
        <w:tabs>
          <w:tab w:val="num" w:pos="0"/>
        </w:tabs>
        <w:suppressAutoHyphens/>
        <w:spacing w:before="120" w:after="120"/>
        <w:ind w:left="0" w:firstLine="720"/>
        <w:contextualSpacing w:val="0"/>
        <w:jc w:val="both"/>
        <w:rPr>
          <w:rFonts w:ascii="Times New Roman" w:eastAsia="Batang" w:hAnsi="Times New Roman"/>
          <w:bCs/>
          <w:iCs/>
          <w:snapToGrid w:val="0"/>
          <w:color w:val="000000"/>
          <w:kern w:val="22"/>
          <w:sz w:val="22"/>
          <w:szCs w:val="22"/>
          <w:lang w:val="ru-RU" w:eastAsia="ja-JP" w:bidi="th-TH"/>
        </w:rPr>
      </w:pPr>
      <w:r w:rsidRPr="004E140A">
        <w:rPr>
          <w:rFonts w:ascii="Times New Roman" w:eastAsia="Batang" w:hAnsi="Times New Roman"/>
          <w:bCs/>
          <w:iCs/>
          <w:snapToGrid w:val="0"/>
          <w:color w:val="000000"/>
          <w:kern w:val="22"/>
          <w:sz w:val="22"/>
          <w:szCs w:val="22"/>
          <w:lang w:val="ru-RU" w:eastAsia="ja-JP" w:bidi="th-TH"/>
        </w:rPr>
        <w:t xml:space="preserve">создания стимулирующей среды для устойчивого управления промыслом </w:t>
      </w:r>
      <w:r w:rsidR="002A4C52" w:rsidRPr="002A4C52">
        <w:rPr>
          <w:rFonts w:ascii="Times New Roman" w:eastAsia="Batang" w:hAnsi="Times New Roman"/>
          <w:bCs/>
          <w:iCs/>
          <w:snapToGrid w:val="0"/>
          <w:color w:val="000000"/>
          <w:kern w:val="22"/>
          <w:sz w:val="22"/>
          <w:szCs w:val="22"/>
          <w:lang w:val="ru-RU" w:eastAsia="ja-JP" w:bidi="th-TH"/>
        </w:rPr>
        <w:t>диких животных</w:t>
      </w:r>
      <w:r w:rsidRPr="004E140A">
        <w:rPr>
          <w:rFonts w:ascii="Times New Roman" w:eastAsia="Batang" w:hAnsi="Times New Roman"/>
          <w:bCs/>
          <w:iCs/>
          <w:snapToGrid w:val="0"/>
          <w:color w:val="000000"/>
          <w:kern w:val="22"/>
          <w:sz w:val="22"/>
          <w:szCs w:val="22"/>
          <w:lang w:val="ru-RU" w:eastAsia="ja-JP" w:bidi="th-TH"/>
        </w:rPr>
        <w:t xml:space="preserve">.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rPr>
        <w:t>Техническое</w:t>
      </w:r>
      <w:r w:rsidRPr="004E140A">
        <w:rPr>
          <w:rFonts w:cs="Times New Roman"/>
          <w:snapToGrid w:val="0"/>
          <w:kern w:val="22"/>
          <w:lang w:eastAsia="ja-JP" w:bidi="th-TH"/>
        </w:rPr>
        <w:t xml:space="preserve"> руководство, приведенное в настоящей записке, могут использовать различные министерства, лица, </w:t>
      </w:r>
      <w:r w:rsidR="000F073D">
        <w:rPr>
          <w:rFonts w:cs="Times New Roman"/>
          <w:snapToGrid w:val="0"/>
          <w:kern w:val="22"/>
          <w:lang w:eastAsia="ja-JP" w:bidi="th-TH"/>
        </w:rPr>
        <w:t xml:space="preserve">ответственные за </w:t>
      </w:r>
      <w:r w:rsidRPr="004E140A">
        <w:rPr>
          <w:rFonts w:cs="Times New Roman"/>
          <w:snapToGrid w:val="0"/>
          <w:kern w:val="22"/>
          <w:lang w:eastAsia="ja-JP" w:bidi="th-TH"/>
        </w:rPr>
        <w:t>прин</w:t>
      </w:r>
      <w:r w:rsidR="000F073D">
        <w:rPr>
          <w:rFonts w:cs="Times New Roman"/>
          <w:snapToGrid w:val="0"/>
          <w:kern w:val="22"/>
          <w:lang w:eastAsia="ja-JP" w:bidi="th-TH"/>
        </w:rPr>
        <w:t>ятия</w:t>
      </w:r>
      <w:r w:rsidRPr="004E140A">
        <w:rPr>
          <w:rFonts w:cs="Times New Roman"/>
          <w:snapToGrid w:val="0"/>
          <w:kern w:val="22"/>
          <w:lang w:eastAsia="ja-JP" w:bidi="th-TH"/>
        </w:rPr>
        <w:t xml:space="preserve"> решени</w:t>
      </w:r>
      <w:r w:rsidR="000F073D">
        <w:rPr>
          <w:rFonts w:cs="Times New Roman"/>
          <w:snapToGrid w:val="0"/>
          <w:kern w:val="22"/>
          <w:lang w:eastAsia="ja-JP" w:bidi="th-TH"/>
        </w:rPr>
        <w:t>й</w:t>
      </w:r>
      <w:r w:rsidRPr="004E140A">
        <w:rPr>
          <w:rFonts w:cs="Times New Roman"/>
          <w:snapToGrid w:val="0"/>
          <w:kern w:val="22"/>
          <w:lang w:eastAsia="ja-JP" w:bidi="th-TH"/>
        </w:rPr>
        <w:t xml:space="preserve">, а также планирующие и исполняющие учреждения на национальном уровне. Ввиду сложности вопроса и межсекторального характера его многих аспектов в настоящем руководстве предлагаются совместные подходы, которые можно применять для обеспечения более устойчивого использования мяса диких видов животных. Приведенная </w:t>
      </w:r>
      <w:r w:rsidR="00EB3223">
        <w:rPr>
          <w:rFonts w:cs="Times New Roman"/>
          <w:snapToGrid w:val="0"/>
          <w:kern w:val="22"/>
          <w:lang w:eastAsia="ja-JP" w:bidi="th-TH"/>
        </w:rPr>
        <w:t xml:space="preserve">в руководстве </w:t>
      </w:r>
      <w:r w:rsidRPr="004E140A">
        <w:rPr>
          <w:rFonts w:cs="Times New Roman"/>
          <w:snapToGrid w:val="0"/>
          <w:kern w:val="22"/>
          <w:lang w:eastAsia="ja-JP" w:bidi="th-TH"/>
        </w:rPr>
        <w:t xml:space="preserve">информация содействует </w:t>
      </w:r>
      <w:r w:rsidRPr="004E140A">
        <w:rPr>
          <w:rFonts w:cs="Times New Roman"/>
          <w:snapToGrid w:val="0"/>
          <w:kern w:val="22"/>
          <w:lang w:eastAsia="ja-JP" w:bidi="th-TH"/>
        </w:rPr>
        <w:lastRenderedPageBreak/>
        <w:t>продолжению диалога, приобретению знаний и обмен</w:t>
      </w:r>
      <w:r w:rsidR="00EB3223">
        <w:rPr>
          <w:rFonts w:cs="Times New Roman"/>
          <w:snapToGrid w:val="0"/>
          <w:kern w:val="22"/>
          <w:lang w:eastAsia="ja-JP" w:bidi="th-TH"/>
        </w:rPr>
        <w:t>у методологиями</w:t>
      </w:r>
      <w:r w:rsidRPr="004E140A">
        <w:rPr>
          <w:rFonts w:cs="Times New Roman"/>
          <w:snapToGrid w:val="0"/>
          <w:kern w:val="22"/>
          <w:lang w:eastAsia="ja-JP" w:bidi="th-TH"/>
        </w:rPr>
        <w:t xml:space="preserve"> по вопросам устойчивого управления </w:t>
      </w:r>
      <w:r w:rsidR="00EB3223">
        <w:rPr>
          <w:rFonts w:cs="Times New Roman"/>
          <w:snapToGrid w:val="0"/>
          <w:kern w:val="22"/>
          <w:lang w:eastAsia="ja-JP" w:bidi="th-TH"/>
        </w:rPr>
        <w:t>дикой</w:t>
      </w:r>
      <w:r w:rsidRPr="004E140A">
        <w:rPr>
          <w:rFonts w:cs="Times New Roman"/>
          <w:snapToGrid w:val="0"/>
          <w:kern w:val="22"/>
          <w:lang w:eastAsia="ja-JP" w:bidi="th-TH"/>
        </w:rPr>
        <w:t xml:space="preserve"> природой </w:t>
      </w:r>
      <w:r w:rsidR="00EB3223">
        <w:rPr>
          <w:rFonts w:cs="Times New Roman"/>
          <w:snapToGrid w:val="0"/>
          <w:kern w:val="22"/>
          <w:lang w:eastAsia="ja-JP" w:bidi="th-TH"/>
        </w:rPr>
        <w:t>в рамках</w:t>
      </w:r>
      <w:r w:rsidRPr="004E140A">
        <w:rPr>
          <w:rFonts w:cs="Times New Roman"/>
          <w:snapToGrid w:val="0"/>
          <w:kern w:val="22"/>
          <w:lang w:eastAsia="ja-JP" w:bidi="th-TH"/>
        </w:rPr>
        <w:t xml:space="preserve"> секторов лесного и сельского хозяйств, природных ресурсов, ветеринарии</w:t>
      </w:r>
      <w:r w:rsidR="00EB3223">
        <w:rPr>
          <w:rFonts w:cs="Times New Roman"/>
          <w:snapToGrid w:val="0"/>
          <w:kern w:val="22"/>
          <w:lang w:eastAsia="ja-JP" w:bidi="th-TH"/>
        </w:rPr>
        <w:t>,</w:t>
      </w:r>
      <w:r w:rsidRPr="004E140A">
        <w:rPr>
          <w:rFonts w:cs="Times New Roman"/>
          <w:snapToGrid w:val="0"/>
          <w:kern w:val="22"/>
          <w:lang w:eastAsia="ja-JP" w:bidi="th-TH"/>
        </w:rPr>
        <w:t xml:space="preserve"> здравоохранения, финансов, развития сельских районов и права. </w:t>
      </w:r>
    </w:p>
    <w:p w:rsidR="004E140A" w:rsidRPr="004E140A" w:rsidRDefault="004E140A" w:rsidP="004E140A">
      <w:pPr>
        <w:pStyle w:val="Heading1"/>
        <w:suppressLineNumbers/>
        <w:tabs>
          <w:tab w:val="clear" w:pos="720"/>
        </w:tabs>
        <w:suppressAutoHyphens/>
        <w:ind w:left="1701" w:hanging="850"/>
        <w:jc w:val="left"/>
        <w:rPr>
          <w:snapToGrid w:val="0"/>
          <w:kern w:val="22"/>
          <w:szCs w:val="22"/>
          <w:lang w:val="ru-RU"/>
        </w:rPr>
      </w:pPr>
      <w:r w:rsidRPr="004E140A">
        <w:rPr>
          <w:snapToGrid w:val="0"/>
          <w:kern w:val="22"/>
          <w:szCs w:val="22"/>
          <w:lang w:val="ru-RU"/>
        </w:rPr>
        <w:t>III.</w:t>
      </w:r>
      <w:r w:rsidRPr="004E140A">
        <w:rPr>
          <w:snapToGrid w:val="0"/>
          <w:kern w:val="22"/>
          <w:szCs w:val="22"/>
          <w:lang w:val="ru-RU"/>
        </w:rPr>
        <w:tab/>
        <w:t xml:space="preserve">техническое руководство по </w:t>
      </w:r>
      <w:r w:rsidRPr="004E140A">
        <w:rPr>
          <w:bCs/>
          <w:iCs/>
          <w:snapToGrid w:val="0"/>
          <w:color w:val="000000"/>
          <w:kern w:val="22"/>
          <w:szCs w:val="22"/>
          <w:lang w:val="ru-RU"/>
        </w:rPr>
        <w:t>обеспечению устойчивости сектора промысла диких животных</w:t>
      </w:r>
      <w:r w:rsidRPr="004E140A">
        <w:rPr>
          <w:snapToGrid w:val="0"/>
          <w:kern w:val="22"/>
          <w:szCs w:val="22"/>
          <w:lang w:val="ru-RU"/>
        </w:rPr>
        <w:t xml:space="preserve"> </w:t>
      </w:r>
    </w:p>
    <w:p w:rsidR="004E140A" w:rsidRPr="004E140A" w:rsidRDefault="004E140A" w:rsidP="004E140A">
      <w:pPr>
        <w:pStyle w:val="Para1"/>
        <w:keepNext/>
        <w:suppressLineNumbers/>
        <w:suppressAutoHyphens/>
        <w:ind w:left="0" w:firstLine="0"/>
        <w:rPr>
          <w:rFonts w:eastAsia="Batang" w:cs="Times New Roman"/>
          <w:b/>
          <w:iCs/>
          <w:snapToGrid w:val="0"/>
          <w:color w:val="000000"/>
          <w:kern w:val="22"/>
          <w:u w:val="single"/>
          <w:lang w:eastAsia="ja-JP" w:bidi="th-TH"/>
        </w:rPr>
      </w:pPr>
      <w:r w:rsidRPr="00A353C8">
        <w:rPr>
          <w:rFonts w:cs="Times New Roman"/>
          <w:snapToGrid w:val="0"/>
          <w:kern w:val="22"/>
        </w:rPr>
        <w:t xml:space="preserve">Руководство включает комплекс рекомендаций по обеспечению устойчивости сектора промысла диких животных с </w:t>
      </w:r>
      <w:r w:rsidR="00670083" w:rsidRPr="00A353C8">
        <w:rPr>
          <w:rFonts w:cs="Times New Roman"/>
          <w:snapToGrid w:val="0"/>
          <w:kern w:val="22"/>
        </w:rPr>
        <w:t>уделением</w:t>
      </w:r>
      <w:r w:rsidRPr="00A353C8">
        <w:rPr>
          <w:rFonts w:cs="Times New Roman"/>
          <w:snapToGrid w:val="0"/>
          <w:kern w:val="22"/>
        </w:rPr>
        <w:t xml:space="preserve"> особого внимания способ</w:t>
      </w:r>
      <w:r w:rsidR="00670083" w:rsidRPr="00A353C8">
        <w:rPr>
          <w:rFonts w:cs="Times New Roman"/>
          <w:snapToGrid w:val="0"/>
          <w:kern w:val="22"/>
        </w:rPr>
        <w:t>ам</w:t>
      </w:r>
      <w:r w:rsidRPr="00A353C8">
        <w:rPr>
          <w:rFonts w:cs="Times New Roman"/>
          <w:snapToGrid w:val="0"/>
          <w:kern w:val="22"/>
        </w:rPr>
        <w:t xml:space="preserve"> работы</w:t>
      </w:r>
      <w:r w:rsidRPr="004E140A">
        <w:rPr>
          <w:rFonts w:cs="Times New Roman"/>
          <w:snapToGrid w:val="0"/>
          <w:kern w:val="22"/>
        </w:rPr>
        <w:t xml:space="preserve"> с</w:t>
      </w:r>
      <w:r w:rsidRPr="004E140A">
        <w:t xml:space="preserve"> </w:t>
      </w:r>
      <w:r w:rsidR="00670083">
        <w:t>различными субъектами деятельности в целях</w:t>
      </w:r>
      <w:r w:rsidRPr="004E140A">
        <w:t xml:space="preserve"> </w:t>
      </w:r>
      <w:r w:rsidRPr="004E140A">
        <w:rPr>
          <w:rFonts w:cs="Times New Roman"/>
          <w:snapToGrid w:val="0"/>
          <w:kern w:val="22"/>
        </w:rPr>
        <w:t>улучшени</w:t>
      </w:r>
      <w:r w:rsidR="00670083">
        <w:rPr>
          <w:rFonts w:cs="Times New Roman"/>
          <w:snapToGrid w:val="0"/>
          <w:kern w:val="22"/>
        </w:rPr>
        <w:t>я</w:t>
      </w:r>
      <w:r w:rsidRPr="004E140A">
        <w:rPr>
          <w:rFonts w:cs="Times New Roman"/>
          <w:snapToGrid w:val="0"/>
          <w:kern w:val="22"/>
        </w:rPr>
        <w:t xml:space="preserve"> устойчивости поставок (подраздел А); способ</w:t>
      </w:r>
      <w:r w:rsidR="00670083">
        <w:rPr>
          <w:rFonts w:cs="Times New Roman"/>
          <w:snapToGrid w:val="0"/>
          <w:kern w:val="22"/>
        </w:rPr>
        <w:t>ам</w:t>
      </w:r>
      <w:r w:rsidRPr="004E140A">
        <w:rPr>
          <w:rFonts w:cs="Times New Roman"/>
          <w:snapToGrid w:val="0"/>
          <w:kern w:val="22"/>
        </w:rPr>
        <w:t xml:space="preserve"> сокращения спроса</w:t>
      </w:r>
      <w:r w:rsidRPr="004E140A">
        <w:rPr>
          <w:rFonts w:cs="Times New Roman"/>
          <w:snapToGrid w:val="0"/>
          <w:kern w:val="22"/>
          <w:lang w:eastAsia="ja-JP" w:bidi="th-TH"/>
        </w:rPr>
        <w:t xml:space="preserve"> на мясо нерационально эксплуатируемых диких животных во всей </w:t>
      </w:r>
      <w:r w:rsidR="008A602A">
        <w:rPr>
          <w:rFonts w:cs="Times New Roman"/>
          <w:snapToGrid w:val="0"/>
          <w:kern w:val="22"/>
          <w:lang w:eastAsia="ja-JP" w:bidi="th-TH"/>
        </w:rPr>
        <w:t xml:space="preserve">производственно-сбытовой </w:t>
      </w:r>
      <w:r w:rsidRPr="004E140A">
        <w:rPr>
          <w:rFonts w:cs="Times New Roman"/>
          <w:snapToGrid w:val="0"/>
          <w:kern w:val="22"/>
          <w:lang w:eastAsia="ja-JP" w:bidi="th-TH"/>
        </w:rPr>
        <w:t>цепочке (подраздел В) и способ</w:t>
      </w:r>
      <w:r w:rsidR="00670083">
        <w:rPr>
          <w:rFonts w:cs="Times New Roman"/>
          <w:snapToGrid w:val="0"/>
          <w:kern w:val="22"/>
          <w:lang w:eastAsia="ja-JP" w:bidi="th-TH"/>
        </w:rPr>
        <w:t>ам</w:t>
      </w:r>
      <w:r w:rsidRPr="004E140A">
        <w:rPr>
          <w:rFonts w:cs="Times New Roman"/>
          <w:snapToGrid w:val="0"/>
          <w:kern w:val="22"/>
          <w:lang w:eastAsia="ja-JP" w:bidi="th-TH"/>
        </w:rPr>
        <w:t xml:space="preserve"> создания стимулирующих условий для легального и регулируемого устойчивого управления</w:t>
      </w:r>
      <w:r w:rsidRPr="004E140A">
        <w:t xml:space="preserve"> </w:t>
      </w:r>
      <w:r w:rsidRPr="004E140A">
        <w:rPr>
          <w:rFonts w:cs="Times New Roman"/>
          <w:snapToGrid w:val="0"/>
          <w:kern w:val="22"/>
          <w:lang w:eastAsia="ja-JP" w:bidi="th-TH"/>
        </w:rPr>
        <w:t>промыслом диких животных (подраздел С). В руководстве</w:t>
      </w:r>
      <w:r w:rsidR="008A602A">
        <w:rPr>
          <w:rFonts w:cs="Times New Roman"/>
          <w:snapToGrid w:val="0"/>
          <w:kern w:val="22"/>
          <w:lang w:eastAsia="ja-JP" w:bidi="th-TH"/>
        </w:rPr>
        <w:t xml:space="preserve"> также</w:t>
      </w:r>
      <w:r w:rsidRPr="004E140A">
        <w:rPr>
          <w:rFonts w:cs="Times New Roman"/>
          <w:snapToGrid w:val="0"/>
          <w:kern w:val="22"/>
          <w:lang w:eastAsia="ja-JP" w:bidi="th-TH"/>
        </w:rPr>
        <w:t xml:space="preserve"> предлагаются меры и подходы, которые Стороны и другие правительства могут применять в сотрудничестве с соответствующими организациями, опираясь на решение </w:t>
      </w:r>
      <w:r w:rsidRPr="004E140A">
        <w:rPr>
          <w:rFonts w:eastAsia="Batang" w:cs="Times New Roman"/>
          <w:iCs/>
          <w:snapToGrid w:val="0"/>
          <w:kern w:val="22"/>
          <w:lang w:eastAsia="ja-JP" w:bidi="th-TH"/>
        </w:rPr>
        <w:t xml:space="preserve">XI/25 и </w:t>
      </w:r>
      <w:r w:rsidR="00A13F12">
        <w:rPr>
          <w:rFonts w:eastAsia="Batang" w:cs="Times New Roman"/>
          <w:iCs/>
          <w:snapToGrid w:val="0"/>
          <w:kern w:val="22"/>
          <w:lang w:eastAsia="ja-JP" w:bidi="th-TH"/>
        </w:rPr>
        <w:t xml:space="preserve">с учетом </w:t>
      </w:r>
      <w:r w:rsidRPr="004E140A">
        <w:rPr>
          <w:rFonts w:eastAsia="Batang" w:cs="Times New Roman"/>
          <w:iCs/>
          <w:snapToGrid w:val="0"/>
          <w:kern w:val="22"/>
          <w:lang w:eastAsia="ja-JP" w:bidi="th-TH"/>
        </w:rPr>
        <w:t>национальн</w:t>
      </w:r>
      <w:r w:rsidR="00A13F12">
        <w:rPr>
          <w:rFonts w:eastAsia="Batang" w:cs="Times New Roman"/>
          <w:iCs/>
          <w:snapToGrid w:val="0"/>
          <w:kern w:val="22"/>
          <w:lang w:eastAsia="ja-JP" w:bidi="th-TH"/>
        </w:rPr>
        <w:t xml:space="preserve">ого </w:t>
      </w:r>
      <w:r w:rsidRPr="004E140A">
        <w:rPr>
          <w:rFonts w:eastAsia="Batang" w:cs="Times New Roman"/>
          <w:iCs/>
          <w:snapToGrid w:val="0"/>
          <w:kern w:val="22"/>
          <w:lang w:eastAsia="ja-JP" w:bidi="th-TH"/>
        </w:rPr>
        <w:t>законодательств</w:t>
      </w:r>
      <w:r w:rsidR="00A13F12">
        <w:rPr>
          <w:rFonts w:eastAsia="Batang" w:cs="Times New Roman"/>
          <w:iCs/>
          <w:snapToGrid w:val="0"/>
          <w:kern w:val="22"/>
          <w:lang w:eastAsia="ja-JP" w:bidi="th-TH"/>
        </w:rPr>
        <w:t>а</w:t>
      </w:r>
      <w:r w:rsidRPr="004E140A">
        <w:rPr>
          <w:rFonts w:eastAsia="Batang" w:cs="Times New Roman"/>
          <w:iCs/>
          <w:snapToGrid w:val="0"/>
          <w:kern w:val="22"/>
          <w:lang w:eastAsia="ja-JP" w:bidi="th-TH"/>
        </w:rPr>
        <w:t>, обстоятельств и приоритет</w:t>
      </w:r>
      <w:r w:rsidR="00A13F12">
        <w:rPr>
          <w:rFonts w:eastAsia="Batang" w:cs="Times New Roman"/>
          <w:iCs/>
          <w:snapToGrid w:val="0"/>
          <w:kern w:val="22"/>
          <w:lang w:eastAsia="ja-JP" w:bidi="th-TH"/>
        </w:rPr>
        <w:t>ов</w:t>
      </w:r>
      <w:r w:rsidRPr="004E140A">
        <w:rPr>
          <w:rFonts w:eastAsia="Batang" w:cs="Times New Roman"/>
          <w:iCs/>
          <w:snapToGrid w:val="0"/>
          <w:kern w:val="22"/>
          <w:lang w:eastAsia="ja-JP" w:bidi="th-TH"/>
        </w:rPr>
        <w:t xml:space="preserve">. </w:t>
      </w:r>
    </w:p>
    <w:p w:rsidR="004E140A" w:rsidRPr="004E140A" w:rsidRDefault="004E140A" w:rsidP="004E140A">
      <w:pPr>
        <w:pStyle w:val="Heading2"/>
        <w:suppressLineNumbers/>
        <w:suppressAutoHyphens/>
        <w:rPr>
          <w:rFonts w:eastAsia="Batang"/>
          <w:snapToGrid w:val="0"/>
          <w:kern w:val="22"/>
          <w:szCs w:val="22"/>
          <w:lang w:val="ru-RU" w:eastAsia="ja-JP" w:bidi="th-TH"/>
        </w:rPr>
      </w:pPr>
      <w:r w:rsidRPr="004E140A">
        <w:rPr>
          <w:rFonts w:eastAsia="Batang"/>
          <w:snapToGrid w:val="0"/>
          <w:kern w:val="22"/>
          <w:szCs w:val="22"/>
          <w:lang w:val="ru-RU" w:eastAsia="ja-JP" w:bidi="th-TH"/>
        </w:rPr>
        <w:t>A.</w:t>
      </w:r>
      <w:r w:rsidRPr="004E140A">
        <w:rPr>
          <w:rFonts w:eastAsia="Batang"/>
          <w:snapToGrid w:val="0"/>
          <w:kern w:val="22"/>
          <w:szCs w:val="22"/>
          <w:lang w:val="ru-RU" w:eastAsia="ja-JP" w:bidi="th-TH"/>
        </w:rPr>
        <w:tab/>
        <w:t xml:space="preserve">Регулирование и улучшение устойчивости поставок мяса </w:t>
      </w:r>
      <w:r w:rsidR="008A602A">
        <w:rPr>
          <w:rFonts w:eastAsia="Batang"/>
          <w:snapToGrid w:val="0"/>
          <w:kern w:val="22"/>
          <w:szCs w:val="22"/>
          <w:lang w:val="ru-RU" w:eastAsia="ja-JP" w:bidi="th-TH"/>
        </w:rPr>
        <w:t>диких животных</w:t>
      </w:r>
      <w:r w:rsidRPr="004E140A">
        <w:rPr>
          <w:rFonts w:eastAsia="Batang"/>
          <w:snapToGrid w:val="0"/>
          <w:kern w:val="22"/>
          <w:szCs w:val="22"/>
          <w:lang w:val="ru-RU" w:eastAsia="ja-JP" w:bidi="th-TH"/>
        </w:rPr>
        <w:t xml:space="preserve"> на уровне источника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 xml:space="preserve">На землях общего пользования охота зачастую регулируется местными и неофициальными правилами, в которых определено, кто может охотиться и где можно вести охоту. Обеспечение выполнения таких правил может </w:t>
      </w:r>
      <w:r w:rsidR="003959C1">
        <w:rPr>
          <w:rFonts w:cs="Times New Roman"/>
          <w:snapToGrid w:val="0"/>
          <w:kern w:val="22"/>
          <w:lang w:eastAsia="ja-JP" w:bidi="th-TH"/>
        </w:rPr>
        <w:t>вызывать сложности в случае</w:t>
      </w:r>
      <w:r w:rsidRPr="004E140A">
        <w:rPr>
          <w:rFonts w:cs="Times New Roman"/>
          <w:snapToGrid w:val="0"/>
          <w:kern w:val="22"/>
          <w:lang w:eastAsia="ja-JP" w:bidi="th-TH"/>
        </w:rPr>
        <w:t>, если местные руководители не уполномочены контролировать доступ на свои земли охотников извне</w:t>
      </w:r>
      <w:r w:rsidR="003959C1">
        <w:rPr>
          <w:rFonts w:cs="Times New Roman"/>
          <w:snapToGrid w:val="0"/>
          <w:kern w:val="22"/>
          <w:lang w:eastAsia="ja-JP" w:bidi="th-TH"/>
        </w:rPr>
        <w:t>,</w:t>
      </w:r>
      <w:r w:rsidRPr="004E140A">
        <w:rPr>
          <w:rFonts w:cs="Times New Roman"/>
          <w:snapToGrid w:val="0"/>
          <w:kern w:val="22"/>
          <w:lang w:eastAsia="ja-JP" w:bidi="th-TH"/>
        </w:rPr>
        <w:t xml:space="preserve"> если охотники потеряли свои права на законную охоту или на участие в управлении живой природой или если социальная структура местных общин ослаблена вследствие </w:t>
      </w:r>
      <w:r w:rsidR="003959C1">
        <w:rPr>
          <w:rFonts w:cs="Times New Roman"/>
          <w:snapToGrid w:val="0"/>
          <w:kern w:val="22"/>
          <w:lang w:eastAsia="ja-JP" w:bidi="th-TH"/>
        </w:rPr>
        <w:t>ряда</w:t>
      </w:r>
      <w:r w:rsidRPr="004E140A">
        <w:rPr>
          <w:rFonts w:cs="Times New Roman"/>
          <w:snapToGrid w:val="0"/>
          <w:kern w:val="22"/>
          <w:lang w:eastAsia="ja-JP" w:bidi="th-TH"/>
        </w:rPr>
        <w:t xml:space="preserve"> внешних исторических факторов (таких как колониализм, внутренняя миграция). В данных случаях отдельные охотники (как внутри, так и вне местных общин), как правило, соперничают с другими охотниками за этот истощимый ресурс. Подобное соперничество может приводить к ведению промысла дикой фауны самым стремительным образом, вызывая местное исчезновение добываемых видов. Поэтому в правилах, регулирующих использование </w:t>
      </w:r>
      <w:r w:rsidR="003959C1">
        <w:rPr>
          <w:rFonts w:cs="Times New Roman"/>
          <w:snapToGrid w:val="0"/>
          <w:kern w:val="22"/>
          <w:lang w:eastAsia="ja-JP" w:bidi="th-TH"/>
        </w:rPr>
        <w:t>диких животных</w:t>
      </w:r>
      <w:r w:rsidRPr="004E140A">
        <w:rPr>
          <w:rFonts w:cs="Times New Roman"/>
          <w:snapToGrid w:val="0"/>
          <w:kern w:val="22"/>
          <w:lang w:eastAsia="ja-JP" w:bidi="th-TH"/>
        </w:rPr>
        <w:t xml:space="preserve"> для пропитания, необходимо признавать права на жизнеобеспечивающий промысел, предусматривать управление живой природой и определять, какая деятельность считается законной, а какая </w:t>
      </w:r>
      <w:r w:rsidR="003959C1">
        <w:rPr>
          <w:rFonts w:cs="Times New Roman"/>
          <w:snapToGrid w:val="0"/>
          <w:kern w:val="22"/>
          <w:lang w:eastAsia="ja-JP" w:bidi="th-TH"/>
        </w:rPr>
        <w:t>–</w:t>
      </w:r>
      <w:r w:rsidRPr="004E140A">
        <w:rPr>
          <w:rFonts w:cs="Times New Roman"/>
          <w:snapToGrid w:val="0"/>
          <w:kern w:val="22"/>
          <w:lang w:eastAsia="ja-JP" w:bidi="th-TH"/>
        </w:rPr>
        <w:t xml:space="preserve"> нет. Одним из неотъемлемых компонентов таких правил является правоприменение с учетом обстоятельств. В процедурном отношении требуется наличие партисипативного процесса, предусматривающего проведение двусторонних консультаций с участием коренных народов и местных общин.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 xml:space="preserve">Было предложено и </w:t>
      </w:r>
      <w:r w:rsidR="00A1178F">
        <w:rPr>
          <w:rFonts w:cs="Times New Roman"/>
          <w:snapToGrid w:val="0"/>
          <w:kern w:val="22"/>
          <w:lang w:eastAsia="ja-JP" w:bidi="th-TH"/>
        </w:rPr>
        <w:t>про</w:t>
      </w:r>
      <w:r w:rsidRPr="004E140A">
        <w:rPr>
          <w:rFonts w:cs="Times New Roman"/>
          <w:snapToGrid w:val="0"/>
          <w:kern w:val="22"/>
          <w:lang w:eastAsia="ja-JP" w:bidi="th-TH"/>
        </w:rPr>
        <w:t>тестировано несколько моделей со</w:t>
      </w:r>
      <w:r w:rsidR="00A1178F">
        <w:rPr>
          <w:rFonts w:cs="Times New Roman"/>
          <w:snapToGrid w:val="0"/>
          <w:kern w:val="22"/>
          <w:lang w:eastAsia="ja-JP" w:bidi="th-TH"/>
        </w:rPr>
        <w:t xml:space="preserve">вместного </w:t>
      </w:r>
      <w:r w:rsidRPr="004E140A">
        <w:rPr>
          <w:rFonts w:cs="Times New Roman"/>
          <w:snapToGrid w:val="0"/>
          <w:kern w:val="22"/>
          <w:lang w:eastAsia="ja-JP" w:bidi="th-TH"/>
        </w:rPr>
        <w:t>управления ресурсами живой природы на общинном уровне. Эти модели рассматриваются в качеств</w:t>
      </w:r>
      <w:r w:rsidR="00A1178F">
        <w:rPr>
          <w:rFonts w:cs="Times New Roman"/>
          <w:snapToGrid w:val="0"/>
          <w:kern w:val="22"/>
          <w:lang w:eastAsia="ja-JP" w:bidi="th-TH"/>
        </w:rPr>
        <w:t xml:space="preserve">е примеров возможных подходов, однако </w:t>
      </w:r>
      <w:r w:rsidRPr="004E140A">
        <w:rPr>
          <w:rFonts w:cs="Times New Roman"/>
          <w:snapToGrid w:val="0"/>
          <w:kern w:val="22"/>
          <w:lang w:eastAsia="ja-JP" w:bidi="th-TH"/>
        </w:rPr>
        <w:t xml:space="preserve">могут быть </w:t>
      </w:r>
      <w:r w:rsidR="00A1178F">
        <w:rPr>
          <w:rFonts w:cs="Times New Roman"/>
          <w:snapToGrid w:val="0"/>
          <w:kern w:val="22"/>
          <w:lang w:eastAsia="ja-JP" w:bidi="th-TH"/>
        </w:rPr>
        <w:t xml:space="preserve">не </w:t>
      </w:r>
      <w:r w:rsidRPr="004E140A">
        <w:rPr>
          <w:rFonts w:cs="Times New Roman"/>
          <w:snapToGrid w:val="0"/>
          <w:kern w:val="22"/>
          <w:lang w:eastAsia="ja-JP" w:bidi="th-TH"/>
        </w:rPr>
        <w:t xml:space="preserve">применимы во всех странах или условиях. В </w:t>
      </w:r>
      <w:r w:rsidR="00A1178F">
        <w:rPr>
          <w:rFonts w:cs="Times New Roman"/>
          <w:snapToGrid w:val="0"/>
          <w:kern w:val="22"/>
          <w:lang w:eastAsia="ja-JP" w:bidi="th-TH"/>
        </w:rPr>
        <w:t xml:space="preserve">целом, </w:t>
      </w:r>
      <w:r w:rsidRPr="004E140A">
        <w:rPr>
          <w:rFonts w:cs="Times New Roman"/>
          <w:snapToGrid w:val="0"/>
          <w:kern w:val="22"/>
          <w:lang w:eastAsia="ja-JP" w:bidi="th-TH"/>
        </w:rPr>
        <w:t xml:space="preserve">они представляют собой формы совместного управления между общинами и субъектами государственного и/или частного сектора, причастными к инфраструктуре и добывающей промышленности (например, строительство дорог, лесозаготовки и горнодобыча). Формы соуправления между общинами и государством и/или частными компаниями в соответствии с национальным законодательством </w:t>
      </w:r>
      <w:r w:rsidR="00A1178F">
        <w:rPr>
          <w:rFonts w:cs="Times New Roman"/>
          <w:snapToGrid w:val="0"/>
          <w:kern w:val="22"/>
          <w:lang w:eastAsia="ja-JP" w:bidi="th-TH"/>
        </w:rPr>
        <w:t xml:space="preserve">могут </w:t>
      </w:r>
      <w:r w:rsidRPr="004E140A">
        <w:rPr>
          <w:rFonts w:cs="Times New Roman"/>
          <w:snapToGrid w:val="0"/>
          <w:kern w:val="22"/>
          <w:lang w:eastAsia="ja-JP" w:bidi="th-TH"/>
        </w:rPr>
        <w:t>включа</w:t>
      </w:r>
      <w:r w:rsidR="00A1178F">
        <w:rPr>
          <w:rFonts w:cs="Times New Roman"/>
          <w:snapToGrid w:val="0"/>
          <w:kern w:val="22"/>
          <w:lang w:eastAsia="ja-JP" w:bidi="th-TH"/>
        </w:rPr>
        <w:t>ть</w:t>
      </w:r>
      <w:r w:rsidRPr="004E140A">
        <w:rPr>
          <w:rFonts w:cs="Times New Roman"/>
          <w:snapToGrid w:val="0"/>
          <w:kern w:val="22"/>
          <w:lang w:eastAsia="ja-JP" w:bidi="th-TH"/>
        </w:rPr>
        <w:t xml:space="preserve">: </w:t>
      </w:r>
    </w:p>
    <w:p w:rsidR="004E140A" w:rsidRDefault="006A3906" w:rsidP="004E140A">
      <w:pPr>
        <w:pStyle w:val="LightList-Accent51"/>
        <w:keepNext/>
        <w:numPr>
          <w:ilvl w:val="0"/>
          <w:numId w:val="44"/>
        </w:numPr>
        <w:suppressLineNumbers/>
        <w:suppressAutoHyphens/>
        <w:spacing w:before="120" w:after="120"/>
        <w:ind w:left="0" w:firstLine="770"/>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О</w:t>
      </w:r>
      <w:r w:rsidR="004E140A" w:rsidRPr="004E140A">
        <w:rPr>
          <w:rFonts w:eastAsia="Batang" w:cs="Times New Roman"/>
          <w:bCs/>
          <w:iCs/>
          <w:snapToGrid w:val="0"/>
          <w:color w:val="000000"/>
          <w:kern w:val="22"/>
          <w:szCs w:val="22"/>
          <w:lang w:val="ru-RU" w:eastAsia="ja-JP" w:bidi="th-TH"/>
        </w:rPr>
        <w:t xml:space="preserve">бщинные зоны охоты, которые можно использовать для регулирования промысла в поселениях, граничащих с охраняемыми районами или с территорией промышленных концессий. Членам общин разрешается охотиться в пределах установленных охотничьих зон, и при этом нередко используется система квот и чередование зон и охраняемых районов, чтобы позволить восстановление популяций фауны. Владельцы горнодобывающих концессий </w:t>
      </w:r>
      <w:r w:rsidR="008B6080">
        <w:rPr>
          <w:rFonts w:eastAsia="Batang" w:cs="Times New Roman"/>
          <w:bCs/>
          <w:iCs/>
          <w:snapToGrid w:val="0"/>
          <w:color w:val="000000"/>
          <w:kern w:val="22"/>
          <w:szCs w:val="22"/>
          <w:lang w:val="ru-RU" w:eastAsia="ja-JP" w:bidi="th-TH"/>
        </w:rPr>
        <w:t xml:space="preserve">и строительства инфраструктур </w:t>
      </w:r>
      <w:r w:rsidR="004E140A" w:rsidRPr="004E140A">
        <w:rPr>
          <w:rFonts w:eastAsia="Batang" w:cs="Times New Roman"/>
          <w:bCs/>
          <w:iCs/>
          <w:snapToGrid w:val="0"/>
          <w:color w:val="000000"/>
          <w:kern w:val="22"/>
          <w:szCs w:val="22"/>
          <w:lang w:val="ru-RU" w:eastAsia="ja-JP" w:bidi="th-TH"/>
        </w:rPr>
        <w:t xml:space="preserve">могут также обеспечивать своим рабочим альтернативные источники животного белка, такие как мясо курицы или рыбы, вместо использования мяса </w:t>
      </w:r>
      <w:r w:rsidR="006778D7">
        <w:rPr>
          <w:rFonts w:eastAsia="Batang" w:cs="Times New Roman"/>
          <w:bCs/>
          <w:iCs/>
          <w:snapToGrid w:val="0"/>
          <w:color w:val="000000"/>
          <w:kern w:val="22"/>
          <w:szCs w:val="22"/>
          <w:lang w:val="ru-RU" w:eastAsia="ja-JP" w:bidi="th-TH"/>
        </w:rPr>
        <w:t xml:space="preserve">дичи в </w:t>
      </w:r>
      <w:r w:rsidR="006778D7">
        <w:rPr>
          <w:rFonts w:eastAsia="Batang" w:cs="Times New Roman"/>
          <w:bCs/>
          <w:iCs/>
          <w:snapToGrid w:val="0"/>
          <w:color w:val="000000"/>
          <w:kern w:val="22"/>
          <w:szCs w:val="22"/>
          <w:lang w:val="ru-RU" w:eastAsia="ja-JP" w:bidi="th-TH"/>
        </w:rPr>
        <w:lastRenderedPageBreak/>
        <w:t>случаях, когда</w:t>
      </w:r>
      <w:r w:rsidR="006778D7" w:rsidRPr="006778D7">
        <w:rPr>
          <w:rFonts w:eastAsia="Batang" w:cs="Times New Roman"/>
          <w:bCs/>
          <w:iCs/>
          <w:snapToGrid w:val="0"/>
          <w:color w:val="000000"/>
          <w:kern w:val="22"/>
          <w:szCs w:val="22"/>
          <w:lang w:val="ru-RU" w:eastAsia="ja-JP" w:bidi="th-TH"/>
        </w:rPr>
        <w:t xml:space="preserve"> текущий или прогнозируемый уровень спроса превышает способность </w:t>
      </w:r>
      <w:r w:rsidR="006778D7">
        <w:rPr>
          <w:rFonts w:eastAsia="Batang" w:cs="Times New Roman"/>
          <w:bCs/>
          <w:iCs/>
          <w:snapToGrid w:val="0"/>
          <w:color w:val="000000"/>
          <w:kern w:val="22"/>
          <w:szCs w:val="22"/>
          <w:lang w:val="ru-RU" w:eastAsia="ja-JP" w:bidi="th-TH"/>
        </w:rPr>
        <w:t>восстановление популяций диких животных</w:t>
      </w:r>
      <w:r w:rsidR="004E140A" w:rsidRPr="004E140A">
        <w:rPr>
          <w:rFonts w:eastAsia="Batang" w:cs="Times New Roman"/>
          <w:bCs/>
          <w:iCs/>
          <w:snapToGrid w:val="0"/>
          <w:color w:val="000000"/>
          <w:kern w:val="22"/>
          <w:szCs w:val="22"/>
          <w:lang w:val="ru-RU" w:eastAsia="ja-JP" w:bidi="th-TH"/>
        </w:rPr>
        <w:t xml:space="preserve">; </w:t>
      </w:r>
    </w:p>
    <w:p w:rsidR="004E140A" w:rsidRPr="00625861" w:rsidRDefault="0066023A" w:rsidP="004E140A">
      <w:pPr>
        <w:pStyle w:val="LightList-Accent51"/>
        <w:keepNext/>
        <w:numPr>
          <w:ilvl w:val="0"/>
          <w:numId w:val="44"/>
        </w:numPr>
        <w:suppressLineNumbers/>
        <w:suppressAutoHyphens/>
        <w:spacing w:before="120" w:after="120"/>
        <w:ind w:left="0" w:firstLine="770"/>
        <w:contextualSpacing w:val="0"/>
        <w:rPr>
          <w:rFonts w:eastAsia="Batang" w:cs="Times New Roman"/>
          <w:bCs/>
          <w:iCs/>
          <w:snapToGrid w:val="0"/>
          <w:color w:val="000000"/>
          <w:kern w:val="22"/>
          <w:szCs w:val="22"/>
          <w:lang w:val="ru-RU" w:eastAsia="ja-JP" w:bidi="th-TH"/>
        </w:rPr>
      </w:pPr>
      <w:r w:rsidRPr="00625861">
        <w:rPr>
          <w:rFonts w:eastAsia="Batang" w:cs="Times New Roman"/>
          <w:bCs/>
          <w:iCs/>
          <w:snapToGrid w:val="0"/>
          <w:color w:val="000000"/>
          <w:kern w:val="22"/>
          <w:szCs w:val="22"/>
          <w:lang w:val="ru-RU" w:eastAsia="ja-JP" w:bidi="th-TH"/>
        </w:rPr>
        <w:t>Общинные охраняемые зоны</w:t>
      </w:r>
      <w:r w:rsidR="004E140A" w:rsidRPr="00625861">
        <w:rPr>
          <w:rFonts w:eastAsia="Batang" w:cs="Times New Roman"/>
          <w:bCs/>
          <w:iCs/>
          <w:snapToGrid w:val="0"/>
          <w:color w:val="000000"/>
          <w:kern w:val="22"/>
          <w:szCs w:val="22"/>
          <w:lang w:val="ru-RU" w:eastAsia="ja-JP" w:bidi="th-TH"/>
        </w:rPr>
        <w:t>. Государство устанавливает квоты на охоту на основе ежегодной инвентаризации фауны. Охраной природ</w:t>
      </w:r>
      <w:r w:rsidRPr="00625861">
        <w:rPr>
          <w:rFonts w:eastAsia="Batang" w:cs="Times New Roman"/>
          <w:bCs/>
          <w:iCs/>
          <w:snapToGrid w:val="0"/>
          <w:color w:val="000000"/>
          <w:kern w:val="22"/>
          <w:szCs w:val="22"/>
          <w:lang w:val="ru-RU" w:eastAsia="ja-JP" w:bidi="th-TH"/>
        </w:rPr>
        <w:t>ных зон</w:t>
      </w:r>
      <w:r w:rsidR="004E140A" w:rsidRPr="00625861">
        <w:rPr>
          <w:rFonts w:eastAsia="Batang" w:cs="Times New Roman"/>
          <w:bCs/>
          <w:iCs/>
          <w:snapToGrid w:val="0"/>
          <w:color w:val="000000"/>
          <w:kern w:val="22"/>
          <w:szCs w:val="22"/>
          <w:lang w:val="ru-RU" w:eastAsia="ja-JP" w:bidi="th-TH"/>
        </w:rPr>
        <w:t xml:space="preserve"> занимаются общины, которым предоставлены права основывать туристические предприятия и проводить </w:t>
      </w:r>
      <w:r w:rsidRPr="00625861">
        <w:rPr>
          <w:rFonts w:eastAsia="Batang" w:cs="Times New Roman"/>
          <w:bCs/>
          <w:iCs/>
          <w:snapToGrid w:val="0"/>
          <w:color w:val="000000"/>
          <w:kern w:val="22"/>
          <w:szCs w:val="22"/>
          <w:lang w:val="ru-RU" w:eastAsia="ja-JP" w:bidi="th-TH"/>
        </w:rPr>
        <w:t>тендеры на выдачу</w:t>
      </w:r>
      <w:r w:rsidR="004E140A" w:rsidRPr="00625861">
        <w:rPr>
          <w:rFonts w:eastAsia="Batang" w:cs="Times New Roman"/>
          <w:bCs/>
          <w:iCs/>
          <w:snapToGrid w:val="0"/>
          <w:color w:val="000000"/>
          <w:kern w:val="22"/>
          <w:szCs w:val="22"/>
          <w:lang w:val="ru-RU" w:eastAsia="ja-JP" w:bidi="th-TH"/>
        </w:rPr>
        <w:t xml:space="preserve"> лицензий на </w:t>
      </w:r>
      <w:r w:rsidRPr="00625861">
        <w:rPr>
          <w:rFonts w:eastAsia="Batang" w:cs="Times New Roman"/>
          <w:bCs/>
          <w:iCs/>
          <w:snapToGrid w:val="0"/>
          <w:color w:val="000000"/>
          <w:kern w:val="22"/>
          <w:szCs w:val="22"/>
          <w:lang w:val="ru-RU" w:eastAsia="ja-JP" w:bidi="th-TH"/>
        </w:rPr>
        <w:t>охоту на</w:t>
      </w:r>
      <w:r w:rsidR="004E140A" w:rsidRPr="00625861">
        <w:rPr>
          <w:rFonts w:eastAsia="Batang" w:cs="Times New Roman"/>
          <w:bCs/>
          <w:iCs/>
          <w:snapToGrid w:val="0"/>
          <w:color w:val="000000"/>
          <w:kern w:val="22"/>
          <w:szCs w:val="22"/>
          <w:lang w:val="ru-RU" w:eastAsia="ja-JP" w:bidi="th-TH"/>
        </w:rPr>
        <w:t xml:space="preserve"> крупных животных в соответствии с национальным законодательством. Деятельность по охране природ</w:t>
      </w:r>
      <w:r w:rsidRPr="00625861">
        <w:rPr>
          <w:rFonts w:eastAsia="Batang" w:cs="Times New Roman"/>
          <w:bCs/>
          <w:iCs/>
          <w:snapToGrid w:val="0"/>
          <w:color w:val="000000"/>
          <w:kern w:val="22"/>
          <w:szCs w:val="22"/>
          <w:lang w:val="ru-RU" w:eastAsia="ja-JP" w:bidi="th-TH"/>
        </w:rPr>
        <w:t>ных зон</w:t>
      </w:r>
      <w:r w:rsidR="004E140A" w:rsidRPr="00625861">
        <w:rPr>
          <w:rFonts w:eastAsia="Batang" w:cs="Times New Roman"/>
          <w:bCs/>
          <w:iCs/>
          <w:snapToGrid w:val="0"/>
          <w:color w:val="000000"/>
          <w:kern w:val="22"/>
          <w:szCs w:val="22"/>
          <w:lang w:val="ru-RU" w:eastAsia="ja-JP" w:bidi="th-TH"/>
        </w:rPr>
        <w:t xml:space="preserve"> поддержива</w:t>
      </w:r>
      <w:r w:rsidRPr="00625861">
        <w:rPr>
          <w:rFonts w:eastAsia="Batang" w:cs="Times New Roman"/>
          <w:bCs/>
          <w:iCs/>
          <w:snapToGrid w:val="0"/>
          <w:color w:val="000000"/>
          <w:kern w:val="22"/>
          <w:szCs w:val="22"/>
          <w:lang w:val="ru-RU" w:eastAsia="ja-JP" w:bidi="th-TH"/>
        </w:rPr>
        <w:t xml:space="preserve">ется </w:t>
      </w:r>
      <w:r w:rsidR="004E140A" w:rsidRPr="00625861">
        <w:rPr>
          <w:rFonts w:eastAsia="Batang" w:cs="Times New Roman"/>
          <w:bCs/>
          <w:iCs/>
          <w:snapToGrid w:val="0"/>
          <w:color w:val="000000"/>
          <w:kern w:val="22"/>
          <w:szCs w:val="22"/>
          <w:lang w:val="ru-RU" w:eastAsia="ja-JP" w:bidi="th-TH"/>
        </w:rPr>
        <w:t>правоохранительны</w:t>
      </w:r>
      <w:r w:rsidRPr="00625861">
        <w:rPr>
          <w:rFonts w:eastAsia="Batang" w:cs="Times New Roman"/>
          <w:bCs/>
          <w:iCs/>
          <w:snapToGrid w:val="0"/>
          <w:color w:val="000000"/>
          <w:kern w:val="22"/>
          <w:szCs w:val="22"/>
          <w:lang w:val="ru-RU" w:eastAsia="ja-JP" w:bidi="th-TH"/>
        </w:rPr>
        <w:t>ми</w:t>
      </w:r>
      <w:r w:rsidR="004E140A" w:rsidRPr="00625861">
        <w:rPr>
          <w:rFonts w:eastAsia="Batang" w:cs="Times New Roman"/>
          <w:bCs/>
          <w:iCs/>
          <w:snapToGrid w:val="0"/>
          <w:color w:val="000000"/>
          <w:kern w:val="22"/>
          <w:szCs w:val="22"/>
          <w:lang w:val="ru-RU" w:eastAsia="ja-JP" w:bidi="th-TH"/>
        </w:rPr>
        <w:t xml:space="preserve"> орган</w:t>
      </w:r>
      <w:r w:rsidRPr="00625861">
        <w:rPr>
          <w:rFonts w:eastAsia="Batang" w:cs="Times New Roman"/>
          <w:bCs/>
          <w:iCs/>
          <w:snapToGrid w:val="0"/>
          <w:color w:val="000000"/>
          <w:kern w:val="22"/>
          <w:szCs w:val="22"/>
          <w:lang w:val="ru-RU" w:eastAsia="ja-JP" w:bidi="th-TH"/>
        </w:rPr>
        <w:t>ами</w:t>
      </w:r>
      <w:r w:rsidR="004E140A" w:rsidRPr="00625861">
        <w:rPr>
          <w:rFonts w:eastAsia="Batang" w:cs="Times New Roman"/>
          <w:bCs/>
          <w:iCs/>
          <w:snapToGrid w:val="0"/>
          <w:color w:val="000000"/>
          <w:kern w:val="22"/>
          <w:szCs w:val="22"/>
          <w:lang w:val="ru-RU" w:eastAsia="ja-JP" w:bidi="th-TH"/>
        </w:rPr>
        <w:t xml:space="preserve">, </w:t>
      </w:r>
      <w:r w:rsidRPr="00625861">
        <w:rPr>
          <w:rFonts w:eastAsia="Batang" w:cs="Times New Roman"/>
          <w:bCs/>
          <w:iCs/>
          <w:snapToGrid w:val="0"/>
          <w:color w:val="000000"/>
          <w:kern w:val="22"/>
          <w:szCs w:val="22"/>
          <w:lang w:val="ru-RU" w:eastAsia="ja-JP" w:bidi="th-TH"/>
        </w:rPr>
        <w:t>которые борются с браконьерами благодаря поступающей из зон информации</w:t>
      </w:r>
      <w:r w:rsidR="004E140A" w:rsidRPr="00625861">
        <w:rPr>
          <w:rFonts w:eastAsia="Batang" w:cs="Times New Roman"/>
          <w:bCs/>
          <w:iCs/>
          <w:snapToGrid w:val="0"/>
          <w:color w:val="000000"/>
          <w:kern w:val="22"/>
          <w:szCs w:val="22"/>
          <w:lang w:val="ru-RU" w:eastAsia="ja-JP" w:bidi="th-TH"/>
        </w:rPr>
        <w:t xml:space="preserve">; </w:t>
      </w:r>
    </w:p>
    <w:p w:rsidR="004E140A" w:rsidRPr="00625861" w:rsidRDefault="0066023A" w:rsidP="004E140A">
      <w:pPr>
        <w:pStyle w:val="LightList-Accent51"/>
        <w:keepNext/>
        <w:numPr>
          <w:ilvl w:val="0"/>
          <w:numId w:val="44"/>
        </w:numPr>
        <w:suppressLineNumbers/>
        <w:suppressAutoHyphens/>
        <w:spacing w:before="120" w:after="120"/>
        <w:ind w:left="0" w:firstLine="770"/>
        <w:contextualSpacing w:val="0"/>
        <w:rPr>
          <w:rFonts w:eastAsia="Batang" w:cs="Times New Roman"/>
          <w:bCs/>
          <w:iCs/>
          <w:snapToGrid w:val="0"/>
          <w:color w:val="000000"/>
          <w:kern w:val="22"/>
          <w:szCs w:val="22"/>
          <w:lang w:val="ru-RU" w:eastAsia="ja-JP" w:bidi="th-TH"/>
        </w:rPr>
      </w:pPr>
      <w:r w:rsidRPr="00625861">
        <w:rPr>
          <w:rFonts w:eastAsia="Batang" w:cs="Times New Roman"/>
          <w:bCs/>
          <w:iCs/>
          <w:snapToGrid w:val="0"/>
          <w:color w:val="000000"/>
          <w:kern w:val="22"/>
          <w:szCs w:val="22"/>
          <w:lang w:val="ru-RU" w:eastAsia="ja-JP" w:bidi="th-TH"/>
        </w:rPr>
        <w:t>Р</w:t>
      </w:r>
      <w:r w:rsidR="004E140A" w:rsidRPr="00625861">
        <w:rPr>
          <w:rFonts w:eastAsia="Batang" w:cs="Times New Roman"/>
          <w:bCs/>
          <w:iCs/>
          <w:snapToGrid w:val="0"/>
          <w:color w:val="000000"/>
          <w:kern w:val="22"/>
          <w:szCs w:val="22"/>
          <w:lang w:val="ru-RU" w:eastAsia="ja-JP" w:bidi="th-TH"/>
        </w:rPr>
        <w:t xml:space="preserve">азведение диких животных (или дичи) в неволе состоит в содержании диких животных в определенных </w:t>
      </w:r>
      <w:r w:rsidRPr="00625861">
        <w:rPr>
          <w:rFonts w:eastAsia="Batang" w:cs="Times New Roman"/>
          <w:bCs/>
          <w:iCs/>
          <w:snapToGrid w:val="0"/>
          <w:color w:val="000000"/>
          <w:kern w:val="22"/>
          <w:szCs w:val="22"/>
          <w:lang w:val="ru-RU" w:eastAsia="ja-JP" w:bidi="th-TH"/>
        </w:rPr>
        <w:t>огороженных зонах</w:t>
      </w:r>
      <w:r w:rsidR="004E140A" w:rsidRPr="00625861">
        <w:rPr>
          <w:rFonts w:eastAsia="Batang" w:cs="Times New Roman"/>
          <w:bCs/>
          <w:iCs/>
          <w:snapToGrid w:val="0"/>
          <w:color w:val="000000"/>
          <w:kern w:val="22"/>
          <w:szCs w:val="22"/>
          <w:lang w:val="ru-RU" w:eastAsia="ja-JP" w:bidi="th-TH"/>
        </w:rPr>
        <w:t>. Оно представляет собой одну из форм животноводства, схожую со скотоводческим ранчо</w:t>
      </w:r>
      <w:r w:rsidRPr="00625861">
        <w:rPr>
          <w:rFonts w:eastAsia="Batang" w:cs="Times New Roman"/>
          <w:bCs/>
          <w:iCs/>
          <w:snapToGrid w:val="0"/>
          <w:color w:val="000000"/>
          <w:kern w:val="22"/>
          <w:szCs w:val="22"/>
          <w:lang w:val="ru-RU" w:eastAsia="ja-JP" w:bidi="th-TH"/>
        </w:rPr>
        <w:t>. Ж</w:t>
      </w:r>
      <w:r w:rsidR="004E140A" w:rsidRPr="00625861">
        <w:rPr>
          <w:lang w:val="ru-RU"/>
        </w:rPr>
        <w:t>ивотны</w:t>
      </w:r>
      <w:r w:rsidRPr="00625861">
        <w:rPr>
          <w:lang w:val="ru-RU"/>
        </w:rPr>
        <w:t>е содержатся</w:t>
      </w:r>
      <w:r w:rsidR="004E140A" w:rsidRPr="00625861">
        <w:rPr>
          <w:lang w:val="ru-RU"/>
        </w:rPr>
        <w:t xml:space="preserve"> </w:t>
      </w:r>
      <w:r w:rsidRPr="00625861">
        <w:rPr>
          <w:lang w:val="ru-RU"/>
        </w:rPr>
        <w:t xml:space="preserve">в природных условиях, хотя эти условия могут быть адаптированы </w:t>
      </w:r>
      <w:r w:rsidR="004E140A" w:rsidRPr="00625861">
        <w:rPr>
          <w:rFonts w:eastAsia="Batang" w:cs="Times New Roman"/>
          <w:bCs/>
          <w:iCs/>
          <w:snapToGrid w:val="0"/>
          <w:color w:val="000000"/>
          <w:kern w:val="22"/>
          <w:szCs w:val="22"/>
          <w:lang w:val="ru-RU" w:eastAsia="ja-JP" w:bidi="th-TH"/>
        </w:rPr>
        <w:t xml:space="preserve">для повышения эффективности производства в рамках национального законодательства; </w:t>
      </w:r>
    </w:p>
    <w:p w:rsidR="004E140A" w:rsidRPr="004E140A" w:rsidRDefault="005A3C16" w:rsidP="004E140A">
      <w:pPr>
        <w:pStyle w:val="LightList-Accent51"/>
        <w:keepNext/>
        <w:numPr>
          <w:ilvl w:val="0"/>
          <w:numId w:val="44"/>
        </w:numPr>
        <w:suppressLineNumbers/>
        <w:suppressAutoHyphens/>
        <w:spacing w:before="120" w:after="120"/>
        <w:ind w:left="0" w:firstLine="770"/>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П</w:t>
      </w:r>
      <w:r w:rsidR="004E140A" w:rsidRPr="004E140A">
        <w:rPr>
          <w:rFonts w:eastAsia="Batang" w:cs="Times New Roman"/>
          <w:bCs/>
          <w:iCs/>
          <w:snapToGrid w:val="0"/>
          <w:color w:val="000000"/>
          <w:kern w:val="22"/>
          <w:szCs w:val="22"/>
          <w:lang w:val="ru-RU" w:eastAsia="ja-JP" w:bidi="th-TH"/>
        </w:rPr>
        <w:t>рограммы оплаты экосистемных услуг. Общины получают выплаты за поставку экосистемн</w:t>
      </w:r>
      <w:r>
        <w:rPr>
          <w:rFonts w:eastAsia="Batang" w:cs="Times New Roman"/>
          <w:bCs/>
          <w:iCs/>
          <w:snapToGrid w:val="0"/>
          <w:color w:val="000000"/>
          <w:kern w:val="22"/>
          <w:szCs w:val="22"/>
          <w:lang w:val="ru-RU" w:eastAsia="ja-JP" w:bidi="th-TH"/>
        </w:rPr>
        <w:t>ых</w:t>
      </w:r>
      <w:r w:rsidR="004E140A" w:rsidRPr="004E140A">
        <w:rPr>
          <w:rFonts w:eastAsia="Batang" w:cs="Times New Roman"/>
          <w:bCs/>
          <w:iCs/>
          <w:snapToGrid w:val="0"/>
          <w:color w:val="000000"/>
          <w:kern w:val="22"/>
          <w:szCs w:val="22"/>
          <w:lang w:val="ru-RU" w:eastAsia="ja-JP" w:bidi="th-TH"/>
        </w:rPr>
        <w:t xml:space="preserve"> услуг</w:t>
      </w:r>
      <w:r w:rsidR="003C7B64">
        <w:rPr>
          <w:rFonts w:eastAsia="Batang" w:cs="Times New Roman"/>
          <w:bCs/>
          <w:iCs/>
          <w:snapToGrid w:val="0"/>
          <w:color w:val="000000"/>
          <w:kern w:val="22"/>
          <w:szCs w:val="22"/>
          <w:lang w:val="ru-RU" w:eastAsia="ja-JP" w:bidi="th-TH"/>
        </w:rPr>
        <w:t>. В</w:t>
      </w:r>
      <w:r w:rsidR="004E140A" w:rsidRPr="004E140A">
        <w:rPr>
          <w:rFonts w:eastAsia="Batang" w:cs="Times New Roman"/>
          <w:bCs/>
          <w:iCs/>
          <w:snapToGrid w:val="0"/>
          <w:color w:val="000000"/>
          <w:kern w:val="22"/>
          <w:szCs w:val="22"/>
          <w:lang w:val="ru-RU" w:eastAsia="ja-JP" w:bidi="th-TH"/>
        </w:rPr>
        <w:t xml:space="preserve"> данном случае в соответствии с национальным </w:t>
      </w:r>
      <w:r w:rsidR="003C7B64" w:rsidRPr="004E140A">
        <w:rPr>
          <w:rFonts w:eastAsia="Batang" w:cs="Times New Roman"/>
          <w:bCs/>
          <w:iCs/>
          <w:snapToGrid w:val="0"/>
          <w:color w:val="000000"/>
          <w:kern w:val="22"/>
          <w:szCs w:val="22"/>
          <w:lang w:val="ru-RU" w:eastAsia="ja-JP" w:bidi="th-TH"/>
        </w:rPr>
        <w:t>законодательством</w:t>
      </w:r>
      <w:r w:rsidR="004E140A" w:rsidRPr="004E140A">
        <w:rPr>
          <w:rFonts w:eastAsia="Batang" w:cs="Times New Roman"/>
          <w:bCs/>
          <w:iCs/>
          <w:snapToGrid w:val="0"/>
          <w:color w:val="000000"/>
          <w:kern w:val="22"/>
          <w:szCs w:val="22"/>
          <w:lang w:val="ru-RU" w:eastAsia="ja-JP" w:bidi="th-TH"/>
        </w:rPr>
        <w:t xml:space="preserve"> им может быть оплачено поддержание "запасов продовольствия" на устойчивых уровнях или даже поддержание</w:t>
      </w:r>
      <w:r>
        <w:rPr>
          <w:rFonts w:eastAsia="Batang" w:cs="Times New Roman"/>
          <w:bCs/>
          <w:iCs/>
          <w:snapToGrid w:val="0"/>
          <w:color w:val="000000"/>
          <w:kern w:val="22"/>
          <w:szCs w:val="22"/>
          <w:lang w:val="ru-RU" w:eastAsia="ja-JP" w:bidi="th-TH"/>
        </w:rPr>
        <w:t xml:space="preserve"> </w:t>
      </w:r>
      <w:r w:rsidRPr="005A3C16">
        <w:rPr>
          <w:rFonts w:eastAsia="Batang" w:cs="Times New Roman"/>
          <w:bCs/>
          <w:iCs/>
          <w:snapToGrid w:val="0"/>
          <w:color w:val="000000"/>
          <w:kern w:val="22"/>
          <w:szCs w:val="22"/>
          <w:lang w:val="ru-RU" w:eastAsia="ja-JP" w:bidi="th-TH"/>
        </w:rPr>
        <w:t>"</w:t>
      </w:r>
      <w:r>
        <w:rPr>
          <w:rFonts w:eastAsia="Batang" w:cs="Times New Roman"/>
          <w:bCs/>
          <w:iCs/>
          <w:snapToGrid w:val="0"/>
          <w:color w:val="000000"/>
          <w:kern w:val="22"/>
          <w:szCs w:val="22"/>
          <w:lang w:val="ru-RU" w:eastAsia="ja-JP" w:bidi="th-TH"/>
        </w:rPr>
        <w:t>запасов</w:t>
      </w:r>
      <w:r w:rsidR="004E140A" w:rsidRPr="004E140A">
        <w:rPr>
          <w:rFonts w:eastAsia="Batang" w:cs="Times New Roman"/>
          <w:bCs/>
          <w:iCs/>
          <w:snapToGrid w:val="0"/>
          <w:color w:val="000000"/>
          <w:kern w:val="22"/>
          <w:szCs w:val="22"/>
          <w:lang w:val="ru-RU" w:eastAsia="ja-JP" w:bidi="th-TH"/>
        </w:rPr>
        <w:t xml:space="preserve"> углерода" посредством ведения устойчивой охоты или</w:t>
      </w:r>
      <w:r w:rsidR="004E140A" w:rsidRPr="004E140A">
        <w:rPr>
          <w:rFonts w:cs="Times New Roman"/>
          <w:snapToGrid w:val="0"/>
          <w:kern w:val="22"/>
          <w:lang w:val="ru-RU" w:eastAsia="ja-JP" w:bidi="th-TH"/>
        </w:rPr>
        <w:t xml:space="preserve"> строгого сохранения ключевых разносчиков семян деревьев, учитывая культурные связи коренных народов и местных общин с живой природой. </w:t>
      </w:r>
      <w:r w:rsidR="004E140A" w:rsidRPr="004E140A">
        <w:rPr>
          <w:rFonts w:eastAsia="Batang" w:cs="Times New Roman"/>
          <w:bCs/>
          <w:iCs/>
          <w:snapToGrid w:val="0"/>
          <w:color w:val="000000"/>
          <w:kern w:val="22"/>
          <w:szCs w:val="22"/>
          <w:lang w:val="ru-RU" w:eastAsia="ja-JP" w:bidi="th-TH"/>
        </w:rPr>
        <w:t xml:space="preserve">Оказываемая услуга измеряется путем проведения мониторинга популяции целевых видов; </w:t>
      </w:r>
    </w:p>
    <w:p w:rsidR="004E140A" w:rsidRPr="004E140A" w:rsidRDefault="005A0189" w:rsidP="004E140A">
      <w:pPr>
        <w:pStyle w:val="LightList-Accent51"/>
        <w:keepNext/>
        <w:numPr>
          <w:ilvl w:val="0"/>
          <w:numId w:val="44"/>
        </w:numPr>
        <w:suppressLineNumbers/>
        <w:suppressAutoHyphens/>
        <w:spacing w:before="120" w:after="120"/>
        <w:ind w:left="0" w:firstLine="770"/>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П</w:t>
      </w:r>
      <w:r w:rsidR="004E140A" w:rsidRPr="004E140A">
        <w:rPr>
          <w:rFonts w:eastAsia="Batang" w:cs="Times New Roman"/>
          <w:bCs/>
          <w:iCs/>
          <w:snapToGrid w:val="0"/>
          <w:color w:val="000000"/>
          <w:kern w:val="22"/>
          <w:szCs w:val="22"/>
          <w:lang w:val="ru-RU" w:eastAsia="ja-JP" w:bidi="th-TH"/>
        </w:rPr>
        <w:t xml:space="preserve">рограммы сертификации. Сертификация может потенциально содействовать охране природы и устойчивому использованию диких видов, воздействуя на потребителей в выборе продуктов, добываемых устойчивым образом. </w:t>
      </w:r>
      <w:r w:rsidR="00D82833">
        <w:rPr>
          <w:rFonts w:eastAsia="Batang" w:cs="Times New Roman"/>
          <w:bCs/>
          <w:iCs/>
          <w:snapToGrid w:val="0"/>
          <w:color w:val="000000"/>
          <w:kern w:val="22"/>
          <w:szCs w:val="22"/>
          <w:lang w:val="ru-RU" w:eastAsia="ja-JP" w:bidi="th-TH"/>
        </w:rPr>
        <w:t>Несмотря</w:t>
      </w:r>
      <w:r w:rsidR="00C509A6">
        <w:rPr>
          <w:rFonts w:eastAsia="Batang" w:cs="Times New Roman"/>
          <w:bCs/>
          <w:iCs/>
          <w:snapToGrid w:val="0"/>
          <w:color w:val="000000"/>
          <w:kern w:val="22"/>
          <w:szCs w:val="22"/>
          <w:lang w:val="ru-RU" w:eastAsia="ja-JP" w:bidi="th-TH"/>
        </w:rPr>
        <w:t xml:space="preserve"> на то, что в большинстве случаев п</w:t>
      </w:r>
      <w:r w:rsidR="004E140A" w:rsidRPr="004E140A">
        <w:rPr>
          <w:rFonts w:eastAsia="Batang" w:cs="Times New Roman"/>
          <w:bCs/>
          <w:iCs/>
          <w:snapToGrid w:val="0"/>
          <w:color w:val="000000"/>
          <w:kern w:val="22"/>
          <w:szCs w:val="22"/>
          <w:lang w:val="ru-RU" w:eastAsia="ja-JP" w:bidi="th-TH"/>
        </w:rPr>
        <w:t>о программам сертификации сертифицируются продукты, выращенные, собранные или произведенные без причинения ущерба местам обитания или популяциям дикой фауны (такие как древесина</w:t>
      </w:r>
      <w:r w:rsidR="00C509A6">
        <w:rPr>
          <w:rFonts w:eastAsia="Batang" w:cs="Times New Roman"/>
          <w:bCs/>
          <w:iCs/>
          <w:snapToGrid w:val="0"/>
          <w:color w:val="000000"/>
          <w:kern w:val="22"/>
          <w:szCs w:val="22"/>
          <w:lang w:val="ru-RU" w:eastAsia="ja-JP" w:bidi="th-TH"/>
        </w:rPr>
        <w:t xml:space="preserve"> или какао</w:t>
      </w:r>
      <w:r w:rsidR="004E140A" w:rsidRPr="004E140A">
        <w:rPr>
          <w:rFonts w:eastAsia="Batang" w:cs="Times New Roman"/>
          <w:bCs/>
          <w:iCs/>
          <w:snapToGrid w:val="0"/>
          <w:color w:val="000000"/>
          <w:kern w:val="22"/>
          <w:szCs w:val="22"/>
          <w:lang w:val="ru-RU" w:eastAsia="ja-JP" w:bidi="th-TH"/>
        </w:rPr>
        <w:t>, добыт</w:t>
      </w:r>
      <w:r w:rsidR="00C509A6">
        <w:rPr>
          <w:rFonts w:eastAsia="Batang" w:cs="Times New Roman"/>
          <w:bCs/>
          <w:iCs/>
          <w:snapToGrid w:val="0"/>
          <w:color w:val="000000"/>
          <w:kern w:val="22"/>
          <w:szCs w:val="22"/>
          <w:lang w:val="ru-RU" w:eastAsia="ja-JP" w:bidi="th-TH"/>
        </w:rPr>
        <w:t>ые без ущерба для дикой природы</w:t>
      </w:r>
      <w:r w:rsidR="004E140A" w:rsidRPr="004E140A">
        <w:rPr>
          <w:rFonts w:eastAsia="Batang" w:cs="Times New Roman"/>
          <w:bCs/>
          <w:iCs/>
          <w:snapToGrid w:val="0"/>
          <w:color w:val="000000"/>
          <w:kern w:val="22"/>
          <w:szCs w:val="22"/>
          <w:lang w:val="ru-RU" w:eastAsia="ja-JP" w:bidi="th-TH"/>
        </w:rPr>
        <w:t>), можно привести несколько примеров программ сертификации устойчиво добываемых продуктов живой природы (например,</w:t>
      </w:r>
      <w:r w:rsidR="004E140A" w:rsidRPr="004E140A">
        <w:rPr>
          <w:rStyle w:val="CommentReference"/>
          <w:lang w:val="ru-RU"/>
        </w:rPr>
        <w:t xml:space="preserve"> </w:t>
      </w:r>
      <w:r w:rsidR="004E140A" w:rsidRPr="00D030AD">
        <w:rPr>
          <w:rStyle w:val="Emphasis"/>
          <w:i w:val="0"/>
          <w:iCs/>
          <w:lang w:val="ru-RU"/>
        </w:rPr>
        <w:t>шкуры дикой свиньи</w:t>
      </w:r>
      <w:r w:rsidR="004E140A" w:rsidRPr="00D030AD">
        <w:rPr>
          <w:rStyle w:val="st"/>
          <w:i/>
          <w:lang w:val="ru-RU"/>
        </w:rPr>
        <w:t xml:space="preserve"> </w:t>
      </w:r>
      <w:r w:rsidR="004E140A" w:rsidRPr="004E140A">
        <w:rPr>
          <w:rStyle w:val="st"/>
          <w:lang w:val="ru-RU"/>
        </w:rPr>
        <w:t>пекари</w:t>
      </w:r>
      <w:r w:rsidR="007B3B7B">
        <w:rPr>
          <w:rStyle w:val="st"/>
          <w:lang w:val="ru-RU"/>
        </w:rPr>
        <w:t>,</w:t>
      </w:r>
      <w:r w:rsidR="004E140A" w:rsidRPr="004E140A">
        <w:rPr>
          <w:rStyle w:val="st"/>
          <w:lang w:val="ru-RU"/>
        </w:rPr>
        <w:t xml:space="preserve"> сертифицированное мясо). Такие сертификационные программы могут </w:t>
      </w:r>
      <w:r w:rsidR="007B3B7B" w:rsidRPr="007B3B7B">
        <w:rPr>
          <w:rFonts w:cs="Times New Roman"/>
          <w:lang w:val="ru-RU"/>
        </w:rPr>
        <w:t xml:space="preserve">также </w:t>
      </w:r>
      <w:r w:rsidR="007B3B7B">
        <w:rPr>
          <w:rStyle w:val="st"/>
          <w:lang w:val="ru-RU"/>
        </w:rPr>
        <w:t>включать гарантии</w:t>
      </w:r>
      <w:r w:rsidR="004E140A" w:rsidRPr="004E140A">
        <w:rPr>
          <w:rStyle w:val="st"/>
          <w:lang w:val="ru-RU"/>
        </w:rPr>
        <w:t xml:space="preserve"> для потребителей, что мясо диких животных соответствует санитарным нормам. </w:t>
      </w:r>
      <w:r w:rsidR="004E6DDB" w:rsidRPr="004E140A">
        <w:rPr>
          <w:rStyle w:val="st"/>
          <w:lang w:val="ru-RU"/>
        </w:rPr>
        <w:t xml:space="preserve">Программы сертификации оказываются успешными в обществах, готовых платить </w:t>
      </w:r>
      <w:r w:rsidR="004E6DDB">
        <w:rPr>
          <w:rStyle w:val="st"/>
          <w:lang w:val="ru-RU"/>
        </w:rPr>
        <w:t xml:space="preserve">более высокую </w:t>
      </w:r>
      <w:r w:rsidR="004E6DDB" w:rsidRPr="004E140A">
        <w:rPr>
          <w:rStyle w:val="st"/>
          <w:lang w:val="ru-RU"/>
        </w:rPr>
        <w:t>цен</w:t>
      </w:r>
      <w:r w:rsidR="004E6DDB">
        <w:rPr>
          <w:rStyle w:val="st"/>
          <w:lang w:val="ru-RU"/>
        </w:rPr>
        <w:t>у</w:t>
      </w:r>
      <w:r w:rsidR="004E6DDB" w:rsidRPr="004E140A">
        <w:rPr>
          <w:rStyle w:val="st"/>
          <w:lang w:val="ru-RU"/>
        </w:rPr>
        <w:t xml:space="preserve"> за продукты, отвечающие их потребительской этике. </w:t>
      </w:r>
      <w:r w:rsidR="004E6DDB">
        <w:rPr>
          <w:rStyle w:val="st"/>
          <w:lang w:val="ru-RU"/>
        </w:rPr>
        <w:t>Более высокая</w:t>
      </w:r>
      <w:r w:rsidR="004E6DDB" w:rsidRPr="004E140A">
        <w:rPr>
          <w:rStyle w:val="st"/>
          <w:lang w:val="ru-RU"/>
        </w:rPr>
        <w:t xml:space="preserve"> </w:t>
      </w:r>
      <w:r w:rsidR="004E6DDB">
        <w:rPr>
          <w:rStyle w:val="st"/>
          <w:lang w:val="ru-RU"/>
        </w:rPr>
        <w:t>выручка</w:t>
      </w:r>
      <w:r w:rsidR="004E6DDB" w:rsidRPr="004E140A">
        <w:rPr>
          <w:rStyle w:val="st"/>
          <w:lang w:val="ru-RU"/>
        </w:rPr>
        <w:t>, получ</w:t>
      </w:r>
      <w:r w:rsidR="004E6DDB">
        <w:rPr>
          <w:rStyle w:val="st"/>
          <w:lang w:val="ru-RU"/>
        </w:rPr>
        <w:t>аемая</w:t>
      </w:r>
      <w:r w:rsidR="004E6DDB" w:rsidRPr="004E140A">
        <w:rPr>
          <w:lang w:val="ru-RU"/>
        </w:rPr>
        <w:t xml:space="preserve"> </w:t>
      </w:r>
      <w:r w:rsidR="004E6DDB" w:rsidRPr="004E140A">
        <w:rPr>
          <w:rStyle w:val="st"/>
          <w:lang w:val="ru-RU"/>
        </w:rPr>
        <w:t>производител</w:t>
      </w:r>
      <w:r w:rsidR="004E6DDB">
        <w:rPr>
          <w:rStyle w:val="st"/>
          <w:lang w:val="ru-RU"/>
        </w:rPr>
        <w:t>ями</w:t>
      </w:r>
      <w:r w:rsidR="004E6DDB" w:rsidRPr="004E140A">
        <w:rPr>
          <w:rStyle w:val="st"/>
          <w:lang w:val="ru-RU"/>
        </w:rPr>
        <w:t xml:space="preserve"> (охотник</w:t>
      </w:r>
      <w:r w:rsidR="004E6DDB">
        <w:rPr>
          <w:rStyle w:val="st"/>
          <w:lang w:val="ru-RU"/>
        </w:rPr>
        <w:t>ами</w:t>
      </w:r>
      <w:r w:rsidR="004E6DDB" w:rsidRPr="004E140A">
        <w:rPr>
          <w:rStyle w:val="st"/>
          <w:lang w:val="ru-RU"/>
        </w:rPr>
        <w:t xml:space="preserve"> или община</w:t>
      </w:r>
      <w:r w:rsidR="004E6DDB">
        <w:rPr>
          <w:rStyle w:val="st"/>
          <w:lang w:val="ru-RU"/>
        </w:rPr>
        <w:t>ми</w:t>
      </w:r>
      <w:r w:rsidR="004E6DDB" w:rsidRPr="004E140A">
        <w:rPr>
          <w:rStyle w:val="st"/>
          <w:lang w:val="ru-RU"/>
        </w:rPr>
        <w:t>), должн</w:t>
      </w:r>
      <w:r w:rsidR="004E6DDB">
        <w:rPr>
          <w:rStyle w:val="st"/>
          <w:lang w:val="ru-RU"/>
        </w:rPr>
        <w:t>а</w:t>
      </w:r>
      <w:r w:rsidR="004E6DDB" w:rsidRPr="004E140A">
        <w:rPr>
          <w:rStyle w:val="st"/>
          <w:lang w:val="ru-RU"/>
        </w:rPr>
        <w:t xml:space="preserve"> покрывать стоимость сертификации, зачастую довольно высокую</w:t>
      </w:r>
      <w:r w:rsidR="004E140A" w:rsidRPr="004E140A">
        <w:rPr>
          <w:rStyle w:val="st"/>
          <w:lang w:val="ru-RU"/>
        </w:rPr>
        <w:t xml:space="preserve">. </w:t>
      </w:r>
    </w:p>
    <w:p w:rsidR="004E140A" w:rsidRPr="004E140A" w:rsidRDefault="004E140A" w:rsidP="004E140A">
      <w:pPr>
        <w:pStyle w:val="Para1"/>
        <w:keepNext/>
        <w:suppressLineNumbers/>
        <w:suppressAutoHyphens/>
        <w:ind w:left="0" w:firstLine="0"/>
        <w:rPr>
          <w:rFonts w:eastAsia="Batang" w:cs="Times New Roman"/>
          <w:iCs/>
          <w:snapToGrid w:val="0"/>
          <w:color w:val="000000"/>
          <w:kern w:val="22"/>
          <w:lang w:eastAsia="ja-JP" w:bidi="th-TH"/>
        </w:rPr>
      </w:pPr>
      <w:r w:rsidRPr="004E140A">
        <w:rPr>
          <w:rFonts w:cs="Times New Roman"/>
          <w:snapToGrid w:val="0"/>
          <w:kern w:val="22"/>
          <w:lang w:eastAsia="ja-JP" w:bidi="th-TH"/>
        </w:rPr>
        <w:t xml:space="preserve">В число элементов, необходимых для успешного устойчивого общинного (или совместного регионального) управления живой природой, которые обеспечат создание стимулирующих условий для местного общинного управления, </w:t>
      </w:r>
      <w:r w:rsidR="007B3B7B">
        <w:rPr>
          <w:rFonts w:cs="Times New Roman"/>
          <w:snapToGrid w:val="0"/>
          <w:kern w:val="22"/>
          <w:lang w:eastAsia="ja-JP" w:bidi="th-TH"/>
        </w:rPr>
        <w:t xml:space="preserve">и в </w:t>
      </w:r>
      <w:r w:rsidRPr="004E140A">
        <w:rPr>
          <w:rFonts w:cs="Times New Roman"/>
          <w:snapToGrid w:val="0"/>
          <w:kern w:val="22"/>
          <w:lang w:eastAsia="ja-JP" w:bidi="th-TH"/>
        </w:rPr>
        <w:t>соответствии с национальным законодательством входят следующие</w:t>
      </w:r>
      <w:r w:rsidR="007B3B7B">
        <w:rPr>
          <w:rFonts w:cs="Times New Roman"/>
          <w:snapToGrid w:val="0"/>
          <w:kern w:val="22"/>
          <w:lang w:eastAsia="ja-JP" w:bidi="th-TH"/>
        </w:rPr>
        <w:t xml:space="preserve"> элементы</w:t>
      </w:r>
      <w:r w:rsidRPr="004E140A">
        <w:rPr>
          <w:rFonts w:cs="Times New Roman"/>
          <w:snapToGrid w:val="0"/>
          <w:kern w:val="22"/>
          <w:lang w:eastAsia="ja-JP" w:bidi="th-TH"/>
        </w:rPr>
        <w:t xml:space="preserve">: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существование в общинах социальной сплоченности (т.е. доверие друг к другу и чувство</w:t>
      </w:r>
      <w:r w:rsidR="00905425">
        <w:rPr>
          <w:rFonts w:eastAsia="Batang" w:cs="Times New Roman"/>
          <w:bCs/>
          <w:iCs/>
          <w:snapToGrid w:val="0"/>
          <w:color w:val="000000"/>
          <w:kern w:val="22"/>
          <w:szCs w:val="22"/>
          <w:lang w:val="ru-RU" w:eastAsia="ja-JP" w:bidi="th-TH"/>
        </w:rPr>
        <w:t xml:space="preserve"> сопричестности</w:t>
      </w:r>
      <w:r w:rsidRPr="004E140A">
        <w:rPr>
          <w:rFonts w:eastAsia="Batang" w:cs="Times New Roman"/>
          <w:bCs/>
          <w:iCs/>
          <w:snapToGrid w:val="0"/>
          <w:color w:val="000000"/>
          <w:kern w:val="22"/>
          <w:szCs w:val="22"/>
          <w:lang w:val="ru-RU" w:eastAsia="ja-JP" w:bidi="th-TH"/>
        </w:rPr>
        <w:t xml:space="preserve"> </w:t>
      </w:r>
      <w:r w:rsidR="00FB0354">
        <w:rPr>
          <w:rFonts w:eastAsia="Batang" w:cs="Times New Roman"/>
          <w:bCs/>
          <w:iCs/>
          <w:snapToGrid w:val="0"/>
          <w:color w:val="000000"/>
          <w:kern w:val="22"/>
          <w:szCs w:val="22"/>
          <w:lang w:val="ru-RU" w:eastAsia="ja-JP" w:bidi="th-TH"/>
        </w:rPr>
        <w:t>с другими членами</w:t>
      </w:r>
      <w:r w:rsidRPr="004E140A">
        <w:rPr>
          <w:rFonts w:eastAsia="Batang" w:cs="Times New Roman"/>
          <w:bCs/>
          <w:iCs/>
          <w:snapToGrid w:val="0"/>
          <w:color w:val="000000"/>
          <w:kern w:val="22"/>
          <w:szCs w:val="22"/>
          <w:lang w:val="ru-RU" w:eastAsia="ja-JP" w:bidi="th-TH"/>
        </w:rPr>
        <w:t xml:space="preserve"> общин</w:t>
      </w:r>
      <w:r w:rsidR="00FB0354">
        <w:rPr>
          <w:rFonts w:eastAsia="Batang" w:cs="Times New Roman"/>
          <w:bCs/>
          <w:iCs/>
          <w:snapToGrid w:val="0"/>
          <w:color w:val="000000"/>
          <w:kern w:val="22"/>
          <w:szCs w:val="22"/>
          <w:lang w:val="ru-RU" w:eastAsia="ja-JP" w:bidi="th-TH"/>
        </w:rPr>
        <w:t>ы</w:t>
      </w:r>
      <w:r w:rsidRPr="004E140A">
        <w:rPr>
          <w:rFonts w:eastAsia="Batang" w:cs="Times New Roman"/>
          <w:bCs/>
          <w:iCs/>
          <w:snapToGrid w:val="0"/>
          <w:color w:val="000000"/>
          <w:kern w:val="22"/>
          <w:szCs w:val="22"/>
          <w:lang w:val="ru-RU" w:eastAsia="ja-JP" w:bidi="th-TH"/>
        </w:rPr>
        <w:t xml:space="preserve">), достаточной для принятия коллективных действий в целях решения общих проблем;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разработка общинами или получение ими помощи для разработки механизмов совместного устойчивого использования выгод от ресурсов дикой природы, на которые они имеют традиционные и законные притязания. Право на получение выгоды передается на самый низкий уровень в общине при поддержке со стороны государства для обеспечения общинам справедливой доли выгод от использования ресурсов дикой природы;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lastRenderedPageBreak/>
        <w:t xml:space="preserve">четкое определение, признание и защита государством прав на землю и прав на управление ресурсами дикой природы и извлечение выгод из них. Выявление соответствующих правообладателей и официальное их признание для предотвращения незаконного использования ресурсов дикой природы неправообладателями (незаконные пользователи);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географические границы тех районов, в которых общинные носители прав могут добывать мясо диких животных, определя</w:t>
      </w:r>
      <w:r w:rsidR="00B3391F">
        <w:rPr>
          <w:rFonts w:eastAsia="Batang" w:cs="Times New Roman"/>
          <w:bCs/>
          <w:iCs/>
          <w:snapToGrid w:val="0"/>
          <w:color w:val="000000"/>
          <w:kern w:val="22"/>
          <w:szCs w:val="22"/>
          <w:lang w:val="ru-RU" w:eastAsia="ja-JP" w:bidi="th-TH"/>
        </w:rPr>
        <w:t>ю</w:t>
      </w:r>
      <w:r w:rsidRPr="004E140A">
        <w:rPr>
          <w:rFonts w:eastAsia="Batang" w:cs="Times New Roman"/>
          <w:bCs/>
          <w:iCs/>
          <w:snapToGrid w:val="0"/>
          <w:color w:val="000000"/>
          <w:kern w:val="22"/>
          <w:szCs w:val="22"/>
          <w:lang w:val="ru-RU" w:eastAsia="ja-JP" w:bidi="th-TH"/>
        </w:rPr>
        <w:t xml:space="preserve">тся национальным законодательством с учетом общего права;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наличие четкой заинтересованности среди местных общин и охотников пользоваться своими правами на использование ресурсов дикой природы, включая традиционные права, вместе с</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принятием на себя обязанности нести ответственность за их устойчивость и за сохранение мест обитания. Существование в общинах ясных, признанных процедур урегулирования разногласий, касающихся политики или практики, в общине или в группе;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существование или формирование четких нормативных баз, позволяющих членам местных общин или группам членов устойчиво использовать ресурсы дикой природы и предусматривающих также процедуры определения и применения санкций к группе членов или к целым общинам по мере необходимости;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проведение корректировки структур, потенциала и бюджетов государственных учреждений, занимающихся ресурсами дикой природы</w:t>
      </w:r>
      <w:r w:rsidR="00B3391F">
        <w:rPr>
          <w:rFonts w:eastAsia="Batang" w:cs="Times New Roman"/>
          <w:bCs/>
          <w:iCs/>
          <w:snapToGrid w:val="0"/>
          <w:color w:val="000000"/>
          <w:kern w:val="22"/>
          <w:szCs w:val="22"/>
          <w:lang w:val="fr-FR" w:eastAsia="ja-JP" w:bidi="th-TH"/>
        </w:rPr>
        <w:t xml:space="preserve"> </w:t>
      </w:r>
      <w:r w:rsidR="00B3391F">
        <w:rPr>
          <w:rFonts w:eastAsia="Batang" w:cs="Times New Roman"/>
          <w:bCs/>
          <w:iCs/>
          <w:snapToGrid w:val="0"/>
          <w:color w:val="000000"/>
          <w:kern w:val="22"/>
          <w:szCs w:val="22"/>
          <w:lang w:val="ru-RU" w:eastAsia="ja-JP" w:bidi="th-TH"/>
        </w:rPr>
        <w:t>с тем</w:t>
      </w:r>
      <w:r w:rsidRPr="004E140A">
        <w:rPr>
          <w:rFonts w:eastAsia="Batang" w:cs="Times New Roman"/>
          <w:bCs/>
          <w:iCs/>
          <w:snapToGrid w:val="0"/>
          <w:color w:val="000000"/>
          <w:kern w:val="22"/>
          <w:szCs w:val="22"/>
          <w:lang w:val="ru-RU" w:eastAsia="ja-JP" w:bidi="th-TH"/>
        </w:rPr>
        <w:t xml:space="preserve">, чтобы они могли играть ключевую роль в разработке мероприятий в области устойчивого использования и в оказании содействия их реализации;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существование четкого национального закона об охоте и </w:t>
      </w:r>
      <w:r w:rsidR="00FB0354">
        <w:rPr>
          <w:rFonts w:eastAsia="Batang" w:cs="Times New Roman"/>
          <w:bCs/>
          <w:iCs/>
          <w:snapToGrid w:val="0"/>
          <w:color w:val="000000"/>
          <w:kern w:val="22"/>
          <w:szCs w:val="22"/>
          <w:lang w:val="ru-RU" w:eastAsia="ja-JP" w:bidi="th-TH"/>
        </w:rPr>
        <w:t>обеспечение</w:t>
      </w:r>
      <w:r w:rsidR="00FB0354" w:rsidRPr="004E140A">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 xml:space="preserve">его эффективного применения, чтобы не позволять </w:t>
      </w:r>
      <w:r w:rsidR="00B3391F">
        <w:rPr>
          <w:rFonts w:eastAsia="Batang" w:cs="Times New Roman"/>
          <w:bCs/>
          <w:iCs/>
          <w:snapToGrid w:val="0"/>
          <w:color w:val="000000"/>
          <w:kern w:val="22"/>
          <w:szCs w:val="22"/>
          <w:lang w:val="ru-RU" w:eastAsia="ja-JP" w:bidi="th-TH"/>
        </w:rPr>
        <w:t>субъектам деятельности</w:t>
      </w:r>
      <w:r w:rsidRPr="004E140A">
        <w:rPr>
          <w:rFonts w:eastAsia="Batang" w:cs="Times New Roman"/>
          <w:bCs/>
          <w:iCs/>
          <w:snapToGrid w:val="0"/>
          <w:color w:val="000000"/>
          <w:kern w:val="22"/>
          <w:szCs w:val="22"/>
          <w:lang w:val="ru-RU" w:eastAsia="ja-JP" w:bidi="th-TH"/>
        </w:rPr>
        <w:t xml:space="preserve"> вне общины подрывать легитимную власть и эффективность любых руководящих органов;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упрощение административных процедур и их перевод на местные языки, укрепление систем </w:t>
      </w:r>
      <w:r w:rsidR="00FB0354">
        <w:rPr>
          <w:rFonts w:eastAsia="Batang" w:cs="Times New Roman"/>
          <w:bCs/>
          <w:iCs/>
          <w:snapToGrid w:val="0"/>
          <w:color w:val="000000"/>
          <w:kern w:val="22"/>
          <w:szCs w:val="22"/>
          <w:lang w:val="ru-RU" w:eastAsia="ja-JP" w:bidi="th-TH"/>
        </w:rPr>
        <w:t>контроля</w:t>
      </w:r>
      <w:r w:rsidR="00FB0354" w:rsidRPr="004E140A">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 xml:space="preserve">и развитие потенциала местного руководства;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четкое обозначение общинных зон охоты в рамках и за пределами охраняемых районов</w:t>
      </w:r>
      <w:r w:rsidRPr="00B3391F">
        <w:rPr>
          <w:rStyle w:val="FootnoteReference"/>
          <w:rFonts w:eastAsia="Batang"/>
          <w:bCs/>
          <w:iCs/>
          <w:snapToGrid w:val="0"/>
          <w:color w:val="000000"/>
          <w:kern w:val="22"/>
          <w:szCs w:val="18"/>
          <w:vertAlign w:val="superscript"/>
          <w:lang w:val="ru-RU" w:eastAsia="ja-JP" w:bidi="th-TH"/>
        </w:rPr>
        <w:footnoteReference w:id="19"/>
      </w:r>
      <w:r w:rsidRPr="004E140A">
        <w:rPr>
          <w:rFonts w:eastAsia="Batang" w:cs="Times New Roman"/>
          <w:bCs/>
          <w:iCs/>
          <w:snapToGrid w:val="0"/>
          <w:color w:val="000000"/>
          <w:kern w:val="22"/>
          <w:szCs w:val="22"/>
          <w:lang w:val="ru-RU" w:eastAsia="ja-JP" w:bidi="th-TH"/>
        </w:rPr>
        <w:t xml:space="preserve">, отвечающих конкретному характеру землепользования, с соблюдением планов регулирования и природоохранных параметров охраняемых районов;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ответственность каждого местного руководящего органа за отведенную ему зону землепользования. В случае если государство не передает полный контроль местному органу власти (т.е. когда государство оставляет за собой ответственность за охраняемые районы, виды и местную продовольственную обеспеченность), следует четко изложить критерии оценки добросовестности местного руководства и последствия недобросовестности. В случаях</w:t>
      </w:r>
      <w:r w:rsidR="00FB0354">
        <w:rPr>
          <w:rFonts w:eastAsia="Batang" w:cs="Times New Roman"/>
          <w:bCs/>
          <w:iCs/>
          <w:snapToGrid w:val="0"/>
          <w:color w:val="000000"/>
          <w:kern w:val="22"/>
          <w:szCs w:val="22"/>
          <w:lang w:val="ru-RU" w:eastAsia="ja-JP" w:bidi="th-TH"/>
        </w:rPr>
        <w:t>,</w:t>
      </w:r>
      <w:r w:rsidRPr="004E140A">
        <w:rPr>
          <w:rFonts w:eastAsia="Batang" w:cs="Times New Roman"/>
          <w:bCs/>
          <w:iCs/>
          <w:snapToGrid w:val="0"/>
          <w:color w:val="000000"/>
          <w:kern w:val="22"/>
          <w:szCs w:val="22"/>
          <w:lang w:val="ru-RU" w:eastAsia="ja-JP" w:bidi="th-TH"/>
        </w:rPr>
        <w:t xml:space="preserve"> когда доход от налогообложения или доходы в другой форме поступают из зоны землепользования, следует также учредить четкие структуры</w:t>
      </w:r>
      <w:r w:rsidRPr="004E140A">
        <w:rPr>
          <w:lang w:val="ru-RU"/>
        </w:rPr>
        <w:t xml:space="preserve"> </w:t>
      </w:r>
      <w:r w:rsidRPr="004E140A">
        <w:rPr>
          <w:rFonts w:eastAsia="Batang" w:cs="Times New Roman"/>
          <w:bCs/>
          <w:iCs/>
          <w:snapToGrid w:val="0"/>
          <w:color w:val="000000"/>
          <w:kern w:val="22"/>
          <w:szCs w:val="22"/>
          <w:lang w:val="ru-RU" w:eastAsia="ja-JP" w:bidi="th-TH"/>
        </w:rPr>
        <w:t>управления финансами, включая штрафы за</w:t>
      </w:r>
      <w:r w:rsidRPr="004E140A">
        <w:rPr>
          <w:lang w:val="ru-RU"/>
        </w:rPr>
        <w:t xml:space="preserve"> </w:t>
      </w:r>
      <w:r w:rsidR="00FB0354">
        <w:rPr>
          <w:rFonts w:eastAsia="Batang" w:cs="Times New Roman"/>
          <w:bCs/>
          <w:iCs/>
          <w:snapToGrid w:val="0"/>
          <w:color w:val="000000"/>
          <w:kern w:val="22"/>
          <w:szCs w:val="22"/>
          <w:lang w:val="ru-RU" w:eastAsia="ja-JP" w:bidi="th-TH"/>
        </w:rPr>
        <w:t>нарушения</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обладание навыками и знаниями среди государственных чиновников и местных руководящих органов для разработки планов устойчивого управления живой природой. Такие знания должны включать в себя осведомленность </w:t>
      </w:r>
      <w:r w:rsidRPr="004E140A">
        <w:rPr>
          <w:lang w:val="ru-RU"/>
        </w:rPr>
        <w:t xml:space="preserve">об </w:t>
      </w:r>
      <w:r w:rsidRPr="004E140A">
        <w:rPr>
          <w:rFonts w:eastAsia="Batang" w:cs="Times New Roman"/>
          <w:bCs/>
          <w:iCs/>
          <w:snapToGrid w:val="0"/>
          <w:color w:val="000000"/>
          <w:kern w:val="22"/>
          <w:szCs w:val="22"/>
          <w:lang w:val="ru-RU" w:eastAsia="ja-JP" w:bidi="th-TH"/>
        </w:rPr>
        <w:t xml:space="preserve">устойчивом использовании на основе </w:t>
      </w:r>
      <w:r w:rsidR="00B3391F">
        <w:rPr>
          <w:rFonts w:eastAsia="Batang" w:cs="Times New Roman"/>
          <w:bCs/>
          <w:iCs/>
          <w:snapToGrid w:val="0"/>
          <w:color w:val="000000"/>
          <w:kern w:val="22"/>
          <w:szCs w:val="22"/>
          <w:lang w:val="ru-RU" w:eastAsia="ja-JP" w:bidi="th-TH"/>
        </w:rPr>
        <w:t xml:space="preserve">традиций и </w:t>
      </w:r>
      <w:r w:rsidRPr="004E140A">
        <w:rPr>
          <w:rFonts w:eastAsia="Batang" w:cs="Times New Roman"/>
          <w:bCs/>
          <w:iCs/>
          <w:snapToGrid w:val="0"/>
          <w:color w:val="000000"/>
          <w:kern w:val="22"/>
          <w:szCs w:val="22"/>
          <w:lang w:val="ru-RU" w:eastAsia="ja-JP" w:bidi="th-TH"/>
        </w:rPr>
        <w:t>обыча</w:t>
      </w:r>
      <w:r w:rsidR="00B3391F">
        <w:rPr>
          <w:rFonts w:eastAsia="Batang" w:cs="Times New Roman"/>
          <w:bCs/>
          <w:iCs/>
          <w:snapToGrid w:val="0"/>
          <w:color w:val="000000"/>
          <w:kern w:val="22"/>
          <w:szCs w:val="22"/>
          <w:lang w:val="ru-RU" w:eastAsia="ja-JP" w:bidi="th-TH"/>
        </w:rPr>
        <w:t>ев</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lastRenderedPageBreak/>
        <w:t xml:space="preserve">выявление видов, </w:t>
      </w:r>
      <w:r w:rsidR="00B3391F">
        <w:rPr>
          <w:rFonts w:eastAsia="Batang" w:cs="Times New Roman"/>
          <w:bCs/>
          <w:iCs/>
          <w:snapToGrid w:val="0"/>
          <w:color w:val="000000"/>
          <w:kern w:val="22"/>
          <w:szCs w:val="22"/>
          <w:lang w:val="ru-RU" w:eastAsia="ja-JP" w:bidi="th-TH"/>
        </w:rPr>
        <w:t>которые могут или не могут подвергаться промыслу</w:t>
      </w:r>
      <w:r w:rsidRPr="004E140A">
        <w:rPr>
          <w:rFonts w:eastAsia="Batang" w:cs="Times New Roman"/>
          <w:bCs/>
          <w:iCs/>
          <w:snapToGrid w:val="0"/>
          <w:color w:val="000000"/>
          <w:kern w:val="22"/>
          <w:szCs w:val="22"/>
          <w:lang w:val="ru-RU" w:eastAsia="ja-JP" w:bidi="th-TH"/>
        </w:rPr>
        <w:t xml:space="preserve">. Среди видов, которые можно добывать устойчиво, следует делать различие между видами, требующими максимальных </w:t>
      </w:r>
      <w:r w:rsidR="00B3391F">
        <w:rPr>
          <w:rFonts w:eastAsia="Batang" w:cs="Times New Roman"/>
          <w:bCs/>
          <w:iCs/>
          <w:snapToGrid w:val="0"/>
          <w:color w:val="000000"/>
          <w:kern w:val="22"/>
          <w:szCs w:val="22"/>
          <w:lang w:val="ru-RU" w:eastAsia="ja-JP" w:bidi="th-TH"/>
        </w:rPr>
        <w:t xml:space="preserve">ограничивающих </w:t>
      </w:r>
      <w:r w:rsidRPr="004E140A">
        <w:rPr>
          <w:rFonts w:eastAsia="Batang" w:cs="Times New Roman"/>
          <w:bCs/>
          <w:iCs/>
          <w:snapToGrid w:val="0"/>
          <w:color w:val="000000"/>
          <w:kern w:val="22"/>
          <w:szCs w:val="22"/>
          <w:lang w:val="ru-RU" w:eastAsia="ja-JP" w:bidi="th-TH"/>
        </w:rPr>
        <w:t xml:space="preserve">квот добычи (и такими, как вредители, для которых необходимы минимальные квоты добычи), </w:t>
      </w:r>
      <w:r w:rsidR="00B3391F">
        <w:rPr>
          <w:rFonts w:eastAsia="Batang" w:cs="Times New Roman"/>
          <w:bCs/>
          <w:iCs/>
          <w:snapToGrid w:val="0"/>
          <w:color w:val="000000"/>
          <w:kern w:val="22"/>
          <w:szCs w:val="22"/>
          <w:lang w:val="ru-RU" w:eastAsia="ja-JP" w:bidi="th-TH"/>
        </w:rPr>
        <w:t>а также</w:t>
      </w:r>
      <w:r w:rsidRPr="004E140A">
        <w:rPr>
          <w:rFonts w:eastAsia="Batang" w:cs="Times New Roman"/>
          <w:bCs/>
          <w:iCs/>
          <w:snapToGrid w:val="0"/>
          <w:color w:val="000000"/>
          <w:kern w:val="22"/>
          <w:szCs w:val="22"/>
          <w:lang w:val="ru-RU" w:eastAsia="ja-JP" w:bidi="th-TH"/>
        </w:rPr>
        <w:t xml:space="preserve"> видами, не требующими никаких квот. В отношении видов, требующих максимальных квот добычи, следует проводить расчет устойчивых объемов добычи и регулярно </w:t>
      </w:r>
      <w:r w:rsidR="00B3391F" w:rsidRPr="00B3391F">
        <w:rPr>
          <w:rFonts w:eastAsia="Batang" w:cs="Times New Roman"/>
          <w:bCs/>
          <w:iCs/>
          <w:snapToGrid w:val="0"/>
          <w:color w:val="000000"/>
          <w:kern w:val="22"/>
          <w:szCs w:val="22"/>
          <w:lang w:val="ru-RU" w:eastAsia="ja-JP" w:bidi="th-TH"/>
        </w:rPr>
        <w:t>их</w:t>
      </w:r>
      <w:r w:rsidR="00B3391F">
        <w:rPr>
          <w:rFonts w:eastAsia="Batang" w:cs="Times New Roman"/>
          <w:bCs/>
          <w:iCs/>
          <w:snapToGrid w:val="0"/>
          <w:color w:val="000000"/>
          <w:kern w:val="22"/>
          <w:szCs w:val="22"/>
          <w:lang w:val="ru-RU" w:eastAsia="ja-JP" w:bidi="th-TH"/>
        </w:rPr>
        <w:t xml:space="preserve"> корректировать</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учреждение систем </w:t>
      </w:r>
      <w:r w:rsidR="00B3391F">
        <w:rPr>
          <w:rFonts w:eastAsia="Batang" w:cs="Times New Roman"/>
          <w:bCs/>
          <w:iCs/>
          <w:snapToGrid w:val="0"/>
          <w:color w:val="000000"/>
          <w:kern w:val="22"/>
          <w:szCs w:val="22"/>
          <w:lang w:val="ru-RU" w:eastAsia="ja-JP" w:bidi="th-TH"/>
        </w:rPr>
        <w:t>определения</w:t>
      </w:r>
      <w:r w:rsidRPr="004E140A">
        <w:rPr>
          <w:rFonts w:eastAsia="Batang" w:cs="Times New Roman"/>
          <w:bCs/>
          <w:iCs/>
          <w:snapToGrid w:val="0"/>
          <w:color w:val="000000"/>
          <w:kern w:val="22"/>
          <w:szCs w:val="22"/>
          <w:lang w:val="ru-RU" w:eastAsia="ja-JP" w:bidi="th-TH"/>
        </w:rPr>
        <w:t xml:space="preserve"> устойчивых квот и мониторинга</w:t>
      </w:r>
      <w:r w:rsidR="00B3391F">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динамики целевых видов фауны</w:t>
      </w:r>
      <w:r w:rsidR="00B3391F" w:rsidRPr="00B3391F">
        <w:rPr>
          <w:rFonts w:eastAsia="Batang" w:cs="Times New Roman"/>
          <w:bCs/>
          <w:iCs/>
          <w:snapToGrid w:val="0"/>
          <w:color w:val="000000"/>
          <w:kern w:val="22"/>
          <w:szCs w:val="22"/>
          <w:lang w:val="ru-RU" w:eastAsia="ja-JP" w:bidi="th-TH"/>
        </w:rPr>
        <w:t xml:space="preserve"> (общинами и</w:t>
      </w:r>
      <w:r w:rsidR="00B3391F">
        <w:rPr>
          <w:rFonts w:eastAsia="Batang" w:cs="Times New Roman"/>
          <w:bCs/>
          <w:iCs/>
          <w:snapToGrid w:val="0"/>
          <w:color w:val="000000"/>
          <w:kern w:val="22"/>
          <w:szCs w:val="22"/>
          <w:lang w:val="ru-RU" w:eastAsia="ja-JP" w:bidi="th-TH"/>
        </w:rPr>
        <w:t>ли</w:t>
      </w:r>
      <w:r w:rsidR="00B3391F" w:rsidRPr="00B3391F">
        <w:rPr>
          <w:rFonts w:eastAsia="Batang" w:cs="Times New Roman"/>
          <w:bCs/>
          <w:iCs/>
          <w:snapToGrid w:val="0"/>
          <w:color w:val="000000"/>
          <w:kern w:val="22"/>
          <w:szCs w:val="22"/>
          <w:lang w:val="ru-RU" w:eastAsia="ja-JP" w:bidi="th-TH"/>
        </w:rPr>
        <w:t xml:space="preserve"> с их помощью) </w:t>
      </w:r>
      <w:r w:rsidRPr="004E140A">
        <w:rPr>
          <w:rFonts w:eastAsia="Batang" w:cs="Times New Roman"/>
          <w:bCs/>
          <w:iCs/>
          <w:snapToGrid w:val="0"/>
          <w:color w:val="000000"/>
          <w:kern w:val="22"/>
          <w:szCs w:val="22"/>
          <w:lang w:val="ru-RU" w:eastAsia="ja-JP" w:bidi="th-TH"/>
        </w:rPr>
        <w:t xml:space="preserve">и четкое установление правил корректировки объемов добычи вместе с положениями об ответственности за обеспечение соблюдения и о штрафах за </w:t>
      </w:r>
      <w:r w:rsidR="00B3391F">
        <w:rPr>
          <w:rFonts w:eastAsia="Batang" w:cs="Times New Roman"/>
          <w:bCs/>
          <w:iCs/>
          <w:snapToGrid w:val="0"/>
          <w:color w:val="000000"/>
          <w:kern w:val="22"/>
          <w:szCs w:val="22"/>
          <w:lang w:val="ru-RU" w:eastAsia="ja-JP" w:bidi="th-TH"/>
        </w:rPr>
        <w:t>нарушения</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pStyle w:val="LightList-Accent51"/>
        <w:keepNext/>
        <w:numPr>
          <w:ilvl w:val="0"/>
          <w:numId w:val="42"/>
        </w:numPr>
        <w:suppressLineNumbers/>
        <w:suppressAutoHyphens/>
        <w:spacing w:before="120" w:after="120"/>
        <w:ind w:left="0" w:firstLine="720"/>
        <w:contextualSpacing w:val="0"/>
        <w:rPr>
          <w:rFonts w:eastAsia="Batang" w:cs="Times New Roman"/>
          <w:b/>
          <w:bCs/>
          <w:iCs/>
          <w:snapToGrid w:val="0"/>
          <w:color w:val="000000"/>
          <w:kern w:val="22"/>
          <w:szCs w:val="22"/>
          <w:lang w:val="ru-RU" w:eastAsia="ja-JP" w:bidi="th-TH"/>
        </w:rPr>
      </w:pPr>
      <w:r w:rsidRPr="004E140A">
        <w:rPr>
          <w:snapToGrid w:val="0"/>
          <w:kern w:val="22"/>
          <w:lang w:val="ru-RU"/>
        </w:rPr>
        <w:t xml:space="preserve">гарантирование процессуальных прав коренных народов и местных общин, таких как доступ к информации, участие в процессах принятия решений и доступ к правосудию. </w:t>
      </w:r>
    </w:p>
    <w:p w:rsidR="004E140A" w:rsidRPr="003C7B64" w:rsidRDefault="004E140A" w:rsidP="004E140A">
      <w:pPr>
        <w:pStyle w:val="Para1"/>
        <w:keepNext/>
        <w:suppressLineNumbers/>
        <w:suppressAutoHyphens/>
        <w:ind w:left="0" w:firstLine="0"/>
        <w:rPr>
          <w:rStyle w:val="Emphasis"/>
          <w:rFonts w:eastAsia="Batang"/>
          <w:b/>
          <w:bCs w:val="0"/>
          <w:i w:val="0"/>
          <w:iCs/>
          <w:snapToGrid w:val="0"/>
          <w:color w:val="000000"/>
          <w:kern w:val="22"/>
          <w:lang w:eastAsia="ja-JP" w:bidi="th-TH"/>
        </w:rPr>
      </w:pPr>
      <w:r w:rsidRPr="003C7B64">
        <w:rPr>
          <w:rStyle w:val="Emphasis"/>
          <w:i w:val="0"/>
          <w:iCs/>
        </w:rPr>
        <w:t xml:space="preserve">Легализация и налогообложение торговли некоторыми видами </w:t>
      </w:r>
      <w:r w:rsidR="0064382C">
        <w:rPr>
          <w:rStyle w:val="Emphasis"/>
          <w:i w:val="0"/>
          <w:iCs/>
        </w:rPr>
        <w:t>диких животных</w:t>
      </w:r>
      <w:r w:rsidRPr="003C7B64">
        <w:rPr>
          <w:rStyle w:val="Emphasis"/>
          <w:i w:val="0"/>
          <w:iCs/>
        </w:rPr>
        <w:t xml:space="preserve"> может </w:t>
      </w:r>
      <w:r w:rsidR="0064382C">
        <w:rPr>
          <w:rStyle w:val="Emphasis"/>
          <w:i w:val="0"/>
          <w:iCs/>
        </w:rPr>
        <w:t>содействовать</w:t>
      </w:r>
      <w:r w:rsidRPr="003C7B64">
        <w:rPr>
          <w:rStyle w:val="Emphasis"/>
          <w:i w:val="0"/>
          <w:iCs/>
        </w:rPr>
        <w:t xml:space="preserve"> созданию возможностей для общин извлекать выгоды из ресурсов дикой природы. Сегодня это может оказаться неосуществимым в странах, где отсутствуют необходимая инфраструктура и потенциал</w:t>
      </w:r>
      <w:r w:rsidR="0064382C">
        <w:rPr>
          <w:rStyle w:val="Emphasis"/>
          <w:i w:val="0"/>
          <w:iCs/>
        </w:rPr>
        <w:t>, а также</w:t>
      </w:r>
      <w:r w:rsidRPr="003C7B64">
        <w:rPr>
          <w:rStyle w:val="Emphasis"/>
          <w:i w:val="0"/>
          <w:iCs/>
        </w:rPr>
        <w:t xml:space="preserve"> эффективная система правосудия, придерживающаяся принципа</w:t>
      </w:r>
      <w:r w:rsidRPr="003C7B64">
        <w:rPr>
          <w:i/>
        </w:rPr>
        <w:t xml:space="preserve"> </w:t>
      </w:r>
      <w:r w:rsidRPr="003C7B64">
        <w:rPr>
          <w:rStyle w:val="Emphasis"/>
          <w:i w:val="0"/>
          <w:iCs/>
        </w:rPr>
        <w:t>равноправия перед законом и равного применения закона. В этом отношении соответствующие организации</w:t>
      </w:r>
      <w:r w:rsidRPr="003C7B64">
        <w:rPr>
          <w:i/>
        </w:rPr>
        <w:t xml:space="preserve"> </w:t>
      </w:r>
      <w:r w:rsidRPr="003C7B64">
        <w:rPr>
          <w:rStyle w:val="Emphasis"/>
          <w:i w:val="0"/>
          <w:iCs/>
        </w:rPr>
        <w:t>Международного консорциума по борьбе с преступлениями против живой природы могли бы также оказывать дополнительную поддержку созданию национального потенциала в областях правоприменения,</w:t>
      </w:r>
      <w:r w:rsidRPr="003C7B64">
        <w:rPr>
          <w:i/>
        </w:rPr>
        <w:t xml:space="preserve"> </w:t>
      </w:r>
      <w:r w:rsidRPr="003C7B64">
        <w:rPr>
          <w:rStyle w:val="Emphasis"/>
          <w:i w:val="0"/>
          <w:iCs/>
        </w:rPr>
        <w:t xml:space="preserve">судоустройства, уголовного преследования и законотворчества для предотвращения нелегальной охоты. </w:t>
      </w:r>
    </w:p>
    <w:p w:rsidR="004E140A" w:rsidRPr="004E140A" w:rsidRDefault="004E140A" w:rsidP="004E140A">
      <w:pPr>
        <w:pStyle w:val="Para1"/>
        <w:keepNext/>
        <w:suppressLineNumbers/>
        <w:suppressAutoHyphens/>
        <w:ind w:left="0" w:firstLine="0"/>
        <w:rPr>
          <w:rFonts w:eastAsia="Batang" w:cs="Times New Roman"/>
          <w:b/>
          <w:bCs w:val="0"/>
          <w:iCs/>
          <w:snapToGrid w:val="0"/>
          <w:color w:val="000000"/>
          <w:kern w:val="22"/>
          <w:lang w:eastAsia="ja-JP" w:bidi="th-TH"/>
        </w:rPr>
      </w:pPr>
      <w:r w:rsidRPr="004E140A">
        <w:rPr>
          <w:rFonts w:cs="Times New Roman"/>
          <w:snapToGrid w:val="0"/>
          <w:kern w:val="22"/>
          <w:lang w:eastAsia="ja-JP" w:bidi="th-TH"/>
        </w:rPr>
        <w:t xml:space="preserve">Во многих странах действующая нормативная база, регулирующая охоту, требует обновления для отражения текущего положения дел и национальных реалий. В противном случае </w:t>
      </w:r>
      <w:r w:rsidR="0036109C">
        <w:rPr>
          <w:rFonts w:cs="Times New Roman"/>
          <w:snapToGrid w:val="0"/>
          <w:kern w:val="22"/>
          <w:lang w:eastAsia="ja-JP" w:bidi="th-TH"/>
        </w:rPr>
        <w:t>сложно</w:t>
      </w:r>
      <w:r w:rsidRPr="004E140A">
        <w:rPr>
          <w:rFonts w:cs="Times New Roman"/>
          <w:snapToGrid w:val="0"/>
          <w:kern w:val="22"/>
          <w:lang w:eastAsia="ja-JP" w:bidi="th-TH"/>
        </w:rPr>
        <w:t xml:space="preserve"> обеспечивать применение и соблюдение законодательства об охране животного мира</w:t>
      </w:r>
      <w:r w:rsidR="0036109C">
        <w:rPr>
          <w:rFonts w:cs="Times New Roman"/>
          <w:snapToGrid w:val="0"/>
          <w:kern w:val="22"/>
          <w:lang w:eastAsia="ja-JP" w:bidi="th-TH"/>
        </w:rPr>
        <w:t>,</w:t>
      </w:r>
      <w:r w:rsidRPr="004E140A">
        <w:rPr>
          <w:rFonts w:cs="Times New Roman"/>
          <w:snapToGrid w:val="0"/>
          <w:kern w:val="22"/>
          <w:lang w:eastAsia="ja-JP" w:bidi="th-TH"/>
        </w:rPr>
        <w:t xml:space="preserve"> и оно вряд ли сможет успешно сокращать промысловые нагрузки на ключевые виды и экосистемы. Более того, соблюдение данных нормативных положений сопряжено с большими издержками, которые коренные народы и местные общины не могут себе позволять </w:t>
      </w:r>
      <w:r w:rsidR="0036109C">
        <w:rPr>
          <w:rFonts w:cs="Times New Roman"/>
          <w:snapToGrid w:val="0"/>
          <w:kern w:val="22"/>
          <w:lang w:eastAsia="ja-JP" w:bidi="th-TH"/>
        </w:rPr>
        <w:t>в виду</w:t>
      </w:r>
      <w:r w:rsidRPr="004E140A">
        <w:rPr>
          <w:rFonts w:cs="Times New Roman"/>
          <w:snapToGrid w:val="0"/>
          <w:kern w:val="22"/>
          <w:lang w:eastAsia="ja-JP" w:bidi="th-TH"/>
        </w:rPr>
        <w:t xml:space="preserve"> отсутстви</w:t>
      </w:r>
      <w:r w:rsidR="0036109C">
        <w:rPr>
          <w:rFonts w:cs="Times New Roman"/>
          <w:snapToGrid w:val="0"/>
          <w:kern w:val="22"/>
          <w:lang w:eastAsia="ja-JP" w:bidi="th-TH"/>
        </w:rPr>
        <w:t>я</w:t>
      </w:r>
      <w:r w:rsidRPr="004E140A">
        <w:rPr>
          <w:rFonts w:cs="Times New Roman"/>
          <w:snapToGrid w:val="0"/>
          <w:kern w:val="22"/>
          <w:lang w:eastAsia="ja-JP" w:bidi="th-TH"/>
        </w:rPr>
        <w:t xml:space="preserve"> компенсационных мер. </w:t>
      </w:r>
    </w:p>
    <w:p w:rsidR="004E140A" w:rsidRPr="004E140A" w:rsidRDefault="004E140A" w:rsidP="004E140A">
      <w:pPr>
        <w:pStyle w:val="Para1"/>
        <w:keepNext/>
        <w:suppressLineNumbers/>
        <w:suppressAutoHyphens/>
        <w:ind w:left="0" w:firstLine="0"/>
        <w:rPr>
          <w:rFonts w:eastAsia="Batang"/>
          <w:iCs/>
          <w:snapToGrid w:val="0"/>
          <w:color w:val="000000"/>
          <w:kern w:val="22"/>
          <w:lang w:eastAsia="ja-JP" w:bidi="th-TH"/>
        </w:rPr>
      </w:pPr>
      <w:r w:rsidRPr="004E140A">
        <w:rPr>
          <w:rFonts w:cs="Times New Roman"/>
          <w:snapToGrid w:val="0"/>
          <w:kern w:val="22"/>
          <w:lang w:eastAsia="ja-JP" w:bidi="th-TH"/>
        </w:rPr>
        <w:t xml:space="preserve">Во многих странах необходимо укрепить кадровый потенциал и возможности для эффективного и справедливого применения законодательства об охране </w:t>
      </w:r>
      <w:r w:rsidR="00EA3676">
        <w:rPr>
          <w:rFonts w:cs="Times New Roman"/>
          <w:snapToGrid w:val="0"/>
          <w:kern w:val="22"/>
          <w:lang w:eastAsia="ja-JP" w:bidi="th-TH"/>
        </w:rPr>
        <w:t>дикой природы</w:t>
      </w:r>
      <w:r w:rsidRPr="004E140A">
        <w:rPr>
          <w:rFonts w:cs="Times New Roman"/>
          <w:snapToGrid w:val="0"/>
          <w:kern w:val="22"/>
          <w:lang w:eastAsia="ja-JP" w:bidi="th-TH"/>
        </w:rPr>
        <w:t xml:space="preserve">. </w:t>
      </w:r>
      <w:r w:rsidR="003516A7">
        <w:rPr>
          <w:rFonts w:cs="Times New Roman"/>
          <w:snapToGrid w:val="0"/>
          <w:kern w:val="22"/>
          <w:lang w:eastAsia="ja-JP" w:bidi="th-TH"/>
        </w:rPr>
        <w:t>Ненадлежащие применение</w:t>
      </w:r>
      <w:r w:rsidRPr="004E140A">
        <w:rPr>
          <w:rFonts w:cs="Times New Roman"/>
          <w:snapToGrid w:val="0"/>
          <w:kern w:val="22"/>
          <w:lang w:eastAsia="ja-JP" w:bidi="th-TH"/>
        </w:rPr>
        <w:t xml:space="preserve"> национальных законов приводит к незаконному присвоению традиционных прав коренных народов и местных общин на ресурсы живой природы охотниками извне, не имеющими законных прав на охоту на традиционных землях общин. Коренные народы и местные общины, получающие выгоды от охоты на дичь на своих землях, употребления ее в пищу и торговли ею, видят в браконьерстве воровство и чрезвычайно заинтересованы в прекращении незаконного или противоправного использования их ресурсов дикой природы. </w:t>
      </w:r>
    </w:p>
    <w:p w:rsidR="004E140A" w:rsidRPr="003C7B64" w:rsidRDefault="004E140A" w:rsidP="004E140A">
      <w:pPr>
        <w:pStyle w:val="Para1"/>
        <w:keepNext/>
        <w:suppressLineNumbers/>
        <w:suppressAutoHyphens/>
        <w:ind w:left="0" w:firstLine="0"/>
        <w:rPr>
          <w:rFonts w:eastAsia="Batang" w:cs="Times New Roman"/>
          <w:b/>
          <w:bCs w:val="0"/>
          <w:iCs/>
          <w:snapToGrid w:val="0"/>
          <w:color w:val="000000"/>
          <w:kern w:val="22"/>
          <w:lang w:eastAsia="ja-JP" w:bidi="th-TH"/>
        </w:rPr>
      </w:pPr>
      <w:r w:rsidRPr="004E140A">
        <w:rPr>
          <w:rFonts w:cs="Times New Roman"/>
          <w:snapToGrid w:val="0"/>
          <w:kern w:val="22"/>
          <w:lang w:eastAsia="ja-JP" w:bidi="th-TH"/>
        </w:rPr>
        <w:t>Существует достаточно доказательств того, что регулирование охоты, правоприменение и предупреждение преступлений будут гораздо более эффективными в случаях долгосрочного сотрудничества общин и органов власти. Проверенные и опробованные стратегии будут эффективными, если в них предусматривается долгосрочное участие обеих сторон, регулирование охоты при одновременном уважении и защите законных традиционных прав коренных народов и местных общин, сосуществующих с дикой природой, охрана активов общин и создание возможностей для местных общин устойчиво управлять использованием и сохранением живой при</w:t>
      </w:r>
      <w:r w:rsidR="003516A7">
        <w:rPr>
          <w:rFonts w:cs="Times New Roman"/>
          <w:snapToGrid w:val="0"/>
          <w:kern w:val="22"/>
          <w:lang w:eastAsia="ja-JP" w:bidi="th-TH"/>
        </w:rPr>
        <w:t>роды и получать от этого выгоды</w:t>
      </w:r>
      <w:r w:rsidRPr="004E140A">
        <w:rPr>
          <w:rFonts w:cs="Times New Roman"/>
          <w:snapToGrid w:val="0"/>
          <w:kern w:val="22"/>
          <w:lang w:eastAsia="ja-JP" w:bidi="th-TH"/>
        </w:rPr>
        <w:t xml:space="preserve">. Общины могут быть "глазами и ушами" </w:t>
      </w:r>
      <w:r w:rsidR="00F32E01">
        <w:rPr>
          <w:rFonts w:cs="Times New Roman"/>
          <w:snapToGrid w:val="0"/>
          <w:kern w:val="22"/>
          <w:lang w:eastAsia="ja-JP" w:bidi="th-TH"/>
        </w:rPr>
        <w:t xml:space="preserve">правоохранительных органов и </w:t>
      </w:r>
      <w:r w:rsidRPr="004E140A">
        <w:rPr>
          <w:rFonts w:cs="Times New Roman"/>
          <w:snapToGrid w:val="0"/>
          <w:kern w:val="22"/>
          <w:lang w:eastAsia="ja-JP" w:bidi="th-TH"/>
        </w:rPr>
        <w:t>п</w:t>
      </w:r>
      <w:r w:rsidR="00EA3676">
        <w:rPr>
          <w:rFonts w:cs="Times New Roman"/>
          <w:snapToGrid w:val="0"/>
          <w:kern w:val="22"/>
          <w:lang w:eastAsia="ja-JP" w:bidi="th-TH"/>
        </w:rPr>
        <w:t>ред</w:t>
      </w:r>
      <w:r w:rsidRPr="004E140A">
        <w:rPr>
          <w:rFonts w:cs="Times New Roman"/>
          <w:snapToGrid w:val="0"/>
          <w:kern w:val="22"/>
          <w:lang w:eastAsia="ja-JP" w:bidi="th-TH"/>
        </w:rPr>
        <w:t>оставля</w:t>
      </w:r>
      <w:r w:rsidR="00F32E01">
        <w:rPr>
          <w:rFonts w:cs="Times New Roman"/>
          <w:snapToGrid w:val="0"/>
          <w:kern w:val="22"/>
          <w:lang w:eastAsia="ja-JP" w:bidi="th-TH"/>
        </w:rPr>
        <w:t>ть</w:t>
      </w:r>
      <w:r w:rsidRPr="004E140A">
        <w:rPr>
          <w:rFonts w:cs="Times New Roman"/>
          <w:snapToGrid w:val="0"/>
          <w:kern w:val="22"/>
          <w:lang w:eastAsia="ja-JP" w:bidi="th-TH"/>
        </w:rPr>
        <w:t xml:space="preserve"> информацию органам </w:t>
      </w:r>
      <w:r w:rsidR="00905425">
        <w:rPr>
          <w:rFonts w:cs="Times New Roman"/>
          <w:snapToGrid w:val="0"/>
          <w:kern w:val="22"/>
          <w:lang w:eastAsia="ja-JP" w:bidi="th-TH"/>
        </w:rPr>
        <w:t>контроля</w:t>
      </w:r>
      <w:r w:rsidRPr="004E140A">
        <w:rPr>
          <w:rFonts w:cs="Times New Roman"/>
          <w:snapToGrid w:val="0"/>
          <w:kern w:val="22"/>
          <w:lang w:eastAsia="ja-JP" w:bidi="th-TH"/>
        </w:rPr>
        <w:t>, таким как полиция, служба национальных парков и береговая охрана, которые будут обеспечивать анонимность информатор</w:t>
      </w:r>
      <w:r w:rsidR="00F32E01">
        <w:rPr>
          <w:rFonts w:cs="Times New Roman"/>
          <w:snapToGrid w:val="0"/>
          <w:kern w:val="22"/>
          <w:lang w:eastAsia="ja-JP" w:bidi="th-TH"/>
        </w:rPr>
        <w:t>ов</w:t>
      </w:r>
      <w:r w:rsidRPr="004E140A">
        <w:rPr>
          <w:rFonts w:cs="Times New Roman"/>
          <w:snapToGrid w:val="0"/>
          <w:kern w:val="22"/>
          <w:lang w:eastAsia="ja-JP" w:bidi="th-TH"/>
        </w:rPr>
        <w:t xml:space="preserve"> для снижения риска возмездия. Можно также принимать дополнительные меры по обучению </w:t>
      </w:r>
      <w:r w:rsidRPr="004E140A">
        <w:rPr>
          <w:rFonts w:cs="Times New Roman"/>
          <w:snapToGrid w:val="0"/>
          <w:kern w:val="22"/>
          <w:lang w:eastAsia="ja-JP" w:bidi="th-TH"/>
        </w:rPr>
        <w:lastRenderedPageBreak/>
        <w:t xml:space="preserve">коренных народов и местных общин выполнению функций сотрудников силовых ведомств и национальных парков. </w:t>
      </w:r>
    </w:p>
    <w:p w:rsidR="003C7B64" w:rsidRPr="003C7B64" w:rsidRDefault="003C7B64" w:rsidP="004E140A">
      <w:pPr>
        <w:pStyle w:val="Para1"/>
        <w:keepNext/>
        <w:suppressLineNumbers/>
        <w:suppressAutoHyphens/>
        <w:ind w:left="0" w:firstLine="0"/>
        <w:rPr>
          <w:rFonts w:cs="Times New Roman"/>
          <w:snapToGrid w:val="0"/>
          <w:kern w:val="22"/>
          <w:lang w:eastAsia="ja-JP" w:bidi="th-TH"/>
        </w:rPr>
      </w:pPr>
      <w:r w:rsidRPr="003C7B64">
        <w:rPr>
          <w:rFonts w:eastAsia="Batang" w:cs="Times New Roman"/>
          <w:bCs w:val="0"/>
          <w:iCs/>
          <w:snapToGrid w:val="0"/>
          <w:color w:val="000000"/>
          <w:kern w:val="22"/>
          <w:lang w:eastAsia="ja-JP" w:bidi="th-TH"/>
        </w:rPr>
        <w:t>Предлагаемые меры</w:t>
      </w:r>
      <w:r w:rsidRPr="003C7B64">
        <w:rPr>
          <w:rFonts w:eastAsia="Batang" w:cs="Times New Roman"/>
          <w:bCs w:val="0"/>
          <w:iCs/>
          <w:snapToGrid w:val="0"/>
          <w:color w:val="000000"/>
          <w:kern w:val="22"/>
          <w:lang w:val="fr-FR" w:eastAsia="ja-JP" w:bidi="th-TH"/>
        </w:rPr>
        <w:t xml:space="preserve"> </w:t>
      </w:r>
      <w:r w:rsidRPr="003C7B64">
        <w:rPr>
          <w:rFonts w:eastAsia="Batang" w:cs="Times New Roman"/>
          <w:bCs w:val="0"/>
          <w:iCs/>
          <w:snapToGrid w:val="0"/>
          <w:color w:val="000000"/>
          <w:kern w:val="22"/>
          <w:lang w:eastAsia="ja-JP" w:bidi="th-TH"/>
        </w:rPr>
        <w:t>для р</w:t>
      </w:r>
      <w:r w:rsidRPr="003C7B64">
        <w:rPr>
          <w:rFonts w:cs="Times New Roman"/>
          <w:snapToGrid w:val="0"/>
          <w:kern w:val="22"/>
          <w:lang w:eastAsia="ja-JP" w:bidi="th-TH"/>
        </w:rPr>
        <w:t>егулирования и улучшения устойчивости поставок мяса диких животных на уровне источника:</w:t>
      </w:r>
    </w:p>
    <w:p w:rsidR="004E140A" w:rsidRPr="004E140A" w:rsidRDefault="004E140A" w:rsidP="004E140A">
      <w:pPr>
        <w:pStyle w:val="LightList-Accent51"/>
        <w:keepNext/>
        <w:numPr>
          <w:ilvl w:val="0"/>
          <w:numId w:val="43"/>
        </w:numPr>
        <w:suppressLineNumbers/>
        <w:suppressAutoHyphens/>
        <w:spacing w:after="120"/>
        <w:ind w:left="0" w:firstLine="77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проведение обзора существующих полити</w:t>
      </w:r>
      <w:r w:rsidR="00F32E01">
        <w:rPr>
          <w:rFonts w:eastAsia="Batang" w:cs="Times New Roman"/>
          <w:bCs/>
          <w:iCs/>
          <w:snapToGrid w:val="0"/>
          <w:color w:val="000000"/>
          <w:kern w:val="22"/>
          <w:szCs w:val="22"/>
          <w:lang w:val="ru-RU" w:eastAsia="ja-JP" w:bidi="th-TH"/>
        </w:rPr>
        <w:t>ческих мер</w:t>
      </w:r>
      <w:r w:rsidRPr="004E140A">
        <w:rPr>
          <w:rFonts w:eastAsia="Batang" w:cs="Times New Roman"/>
          <w:bCs/>
          <w:iCs/>
          <w:snapToGrid w:val="0"/>
          <w:color w:val="000000"/>
          <w:kern w:val="22"/>
          <w:szCs w:val="22"/>
          <w:lang w:val="ru-RU" w:eastAsia="ja-JP" w:bidi="th-TH"/>
        </w:rPr>
        <w:t xml:space="preserve"> и правовых </w:t>
      </w:r>
      <w:r w:rsidR="00F32E01">
        <w:rPr>
          <w:rFonts w:eastAsia="Batang" w:cs="Times New Roman"/>
          <w:bCs/>
          <w:iCs/>
          <w:snapToGrid w:val="0"/>
          <w:color w:val="000000"/>
          <w:kern w:val="22"/>
          <w:szCs w:val="22"/>
          <w:lang w:val="ru-RU" w:eastAsia="ja-JP" w:bidi="th-TH"/>
        </w:rPr>
        <w:t>рамок</w:t>
      </w:r>
      <w:r w:rsidRPr="003C7B64">
        <w:rPr>
          <w:rStyle w:val="FootnoteReference"/>
          <w:snapToGrid w:val="0"/>
          <w:kern w:val="22"/>
          <w:szCs w:val="22"/>
          <w:vertAlign w:val="superscript"/>
          <w:lang w:val="ru-RU"/>
        </w:rPr>
        <w:footnoteReference w:id="20"/>
      </w:r>
      <w:r w:rsidRPr="004E140A">
        <w:rPr>
          <w:rFonts w:eastAsia="Batang" w:cs="Times New Roman"/>
          <w:bCs/>
          <w:iCs/>
          <w:snapToGrid w:val="0"/>
          <w:color w:val="000000"/>
          <w:kern w:val="22"/>
          <w:szCs w:val="22"/>
          <w:lang w:val="ru-RU" w:eastAsia="ja-JP" w:bidi="th-TH"/>
        </w:rPr>
        <w:t xml:space="preserve">: государствам, где широко распространено потребление мяса дичи, настоятельно рекомендуется проводить обзор существующих </w:t>
      </w:r>
      <w:r w:rsidR="00F32E01" w:rsidRPr="00F32E01">
        <w:rPr>
          <w:rFonts w:eastAsia="Batang" w:cs="Times New Roman"/>
          <w:bCs/>
          <w:iCs/>
          <w:snapToGrid w:val="0"/>
          <w:color w:val="000000"/>
          <w:kern w:val="22"/>
          <w:szCs w:val="22"/>
          <w:lang w:val="ru-RU" w:eastAsia="ja-JP" w:bidi="th-TH"/>
        </w:rPr>
        <w:t>политических мер и правовых рамок</w:t>
      </w:r>
      <w:r w:rsidRPr="004E140A">
        <w:rPr>
          <w:rFonts w:eastAsia="Batang" w:cs="Times New Roman"/>
          <w:bCs/>
          <w:iCs/>
          <w:snapToGrid w:val="0"/>
          <w:color w:val="000000"/>
          <w:kern w:val="22"/>
          <w:szCs w:val="22"/>
          <w:lang w:val="ru-RU" w:eastAsia="ja-JP" w:bidi="th-TH"/>
        </w:rPr>
        <w:t>, регулирующих сохранение и устойчивое использование ресурсов живой природы, включая регулирование</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мясных видов диких животных, в соответствии с национальными условиями и применимым национальным законодательством, включая: </w:t>
      </w:r>
    </w:p>
    <w:p w:rsidR="004E140A" w:rsidRPr="004E140A" w:rsidRDefault="004E140A" w:rsidP="004E140A">
      <w:pPr>
        <w:keepNext/>
        <w:numPr>
          <w:ilvl w:val="0"/>
          <w:numId w:val="31"/>
        </w:numPr>
        <w:suppressLineNumbers/>
        <w:suppressAutoHyphens/>
        <w:spacing w:before="120" w:after="120"/>
        <w:ind w:left="2160" w:hanging="720"/>
        <w:rPr>
          <w:snapToGrid w:val="0"/>
          <w:color w:val="000000"/>
          <w:kern w:val="22"/>
          <w:szCs w:val="22"/>
          <w:lang w:val="ru-RU"/>
        </w:rPr>
      </w:pPr>
      <w:r w:rsidRPr="004E140A">
        <w:rPr>
          <w:snapToGrid w:val="0"/>
          <w:color w:val="000000"/>
          <w:kern w:val="22"/>
          <w:szCs w:val="22"/>
          <w:lang w:val="ru-RU"/>
        </w:rPr>
        <w:t>рационализацию законодательства об охране животного мира с целью акцентирования в нем аспекта устойчивости, обеспечения</w:t>
      </w:r>
      <w:r w:rsidRPr="004E140A">
        <w:rPr>
          <w:lang w:val="ru-RU"/>
        </w:rPr>
        <w:t xml:space="preserve"> </w:t>
      </w:r>
      <w:r w:rsidRPr="004E140A">
        <w:rPr>
          <w:snapToGrid w:val="0"/>
          <w:color w:val="000000"/>
          <w:kern w:val="22"/>
          <w:szCs w:val="22"/>
          <w:lang w:val="ru-RU"/>
        </w:rPr>
        <w:t xml:space="preserve">соответствия законодательства целевому назначению и надлежащего его применения и исполнения при должном учете вопросов продовольственной обеспеченности и природоохраны; </w:t>
      </w:r>
    </w:p>
    <w:p w:rsidR="004E140A" w:rsidRPr="004E140A" w:rsidRDefault="004E140A" w:rsidP="004E140A">
      <w:pPr>
        <w:keepNext/>
        <w:numPr>
          <w:ilvl w:val="0"/>
          <w:numId w:val="31"/>
        </w:numPr>
        <w:suppressLineNumbers/>
        <w:suppressAutoHyphens/>
        <w:spacing w:before="120" w:after="120"/>
        <w:ind w:left="2160" w:hanging="720"/>
        <w:rPr>
          <w:snapToGrid w:val="0"/>
          <w:color w:val="000000"/>
          <w:kern w:val="22"/>
          <w:szCs w:val="22"/>
          <w:lang w:val="ru-RU"/>
        </w:rPr>
      </w:pPr>
      <w:r w:rsidRPr="004E140A">
        <w:rPr>
          <w:snapToGrid w:val="0"/>
          <w:color w:val="000000"/>
          <w:kern w:val="22"/>
          <w:szCs w:val="22"/>
          <w:lang w:val="ru-RU"/>
        </w:rPr>
        <w:t>передачу прав на ресурсы живой природы местному населению, когда это уместно и в соответствии с Планом действий</w:t>
      </w:r>
      <w:r w:rsidRPr="004E140A">
        <w:rPr>
          <w:lang w:val="ru-RU"/>
        </w:rPr>
        <w:t xml:space="preserve"> </w:t>
      </w:r>
      <w:r w:rsidRPr="004E140A">
        <w:rPr>
          <w:snapToGrid w:val="0"/>
          <w:color w:val="000000"/>
          <w:kern w:val="22"/>
          <w:szCs w:val="22"/>
          <w:lang w:val="ru-RU"/>
        </w:rPr>
        <w:t>по устойчивому использованию биологического разнообразия на основе обычая в рамках Конвенции,</w:t>
      </w:r>
      <w:r w:rsidRPr="004E140A">
        <w:rPr>
          <w:lang w:val="ru-RU"/>
        </w:rPr>
        <w:t xml:space="preserve"> </w:t>
      </w:r>
      <w:r w:rsidRPr="004E140A">
        <w:rPr>
          <w:snapToGrid w:val="0"/>
          <w:color w:val="000000"/>
          <w:kern w:val="22"/>
          <w:szCs w:val="22"/>
          <w:lang w:val="ru-RU"/>
        </w:rPr>
        <w:t>укрепление надлежащих форм</w:t>
      </w:r>
      <w:r w:rsidRPr="004E140A">
        <w:rPr>
          <w:lang w:val="ru-RU"/>
        </w:rPr>
        <w:t xml:space="preserve"> </w:t>
      </w:r>
      <w:r w:rsidRPr="004E140A">
        <w:rPr>
          <w:snapToGrid w:val="0"/>
          <w:color w:val="000000"/>
          <w:kern w:val="22"/>
          <w:szCs w:val="22"/>
          <w:lang w:val="ru-RU"/>
        </w:rPr>
        <w:t>землевладения, включая чувство сопричастности</w:t>
      </w:r>
      <w:r w:rsidR="00A317C5">
        <w:rPr>
          <w:snapToGrid w:val="0"/>
          <w:color w:val="000000"/>
          <w:kern w:val="22"/>
          <w:szCs w:val="22"/>
          <w:lang w:val="ru-RU"/>
        </w:rPr>
        <w:t xml:space="preserve"> с тем</w:t>
      </w:r>
      <w:r w:rsidRPr="004E140A">
        <w:rPr>
          <w:snapToGrid w:val="0"/>
          <w:color w:val="000000"/>
          <w:kern w:val="22"/>
          <w:szCs w:val="22"/>
          <w:lang w:val="ru-RU"/>
        </w:rPr>
        <w:t xml:space="preserve">, чтобы усилить стимул населения к устойчивому управлению ресурсами и применению принудительных мер к внешним </w:t>
      </w:r>
      <w:r w:rsidR="00A317C5">
        <w:rPr>
          <w:snapToGrid w:val="0"/>
          <w:color w:val="000000"/>
          <w:kern w:val="22"/>
          <w:szCs w:val="22"/>
          <w:lang w:val="ru-RU"/>
        </w:rPr>
        <w:t>субъектам деятельности</w:t>
      </w:r>
      <w:r w:rsidRPr="004E140A">
        <w:rPr>
          <w:snapToGrid w:val="0"/>
          <w:color w:val="000000"/>
          <w:kern w:val="22"/>
          <w:szCs w:val="22"/>
          <w:lang w:val="ru-RU"/>
        </w:rPr>
        <w:t xml:space="preserve">. </w:t>
      </w:r>
      <w:r w:rsidR="00A317C5">
        <w:rPr>
          <w:snapToGrid w:val="0"/>
          <w:color w:val="000000"/>
          <w:kern w:val="22"/>
          <w:szCs w:val="22"/>
          <w:lang w:val="ru-RU"/>
        </w:rPr>
        <w:t>В этой связи, о</w:t>
      </w:r>
      <w:r w:rsidRPr="004E140A">
        <w:rPr>
          <w:snapToGrid w:val="0"/>
          <w:color w:val="000000"/>
          <w:kern w:val="22"/>
          <w:szCs w:val="22"/>
          <w:lang w:val="ru-RU"/>
        </w:rPr>
        <w:t xml:space="preserve">бщинам </w:t>
      </w:r>
      <w:r w:rsidR="00A317C5">
        <w:rPr>
          <w:snapToGrid w:val="0"/>
          <w:color w:val="000000"/>
          <w:kern w:val="22"/>
          <w:szCs w:val="22"/>
          <w:lang w:val="ru-RU"/>
        </w:rPr>
        <w:t>требуется</w:t>
      </w:r>
      <w:r w:rsidRPr="004E140A">
        <w:rPr>
          <w:snapToGrid w:val="0"/>
          <w:color w:val="000000"/>
          <w:kern w:val="22"/>
          <w:szCs w:val="22"/>
          <w:lang w:val="ru-RU"/>
        </w:rPr>
        <w:t xml:space="preserve"> </w:t>
      </w:r>
      <w:r w:rsidR="00A317C5">
        <w:rPr>
          <w:snapToGrid w:val="0"/>
          <w:color w:val="000000"/>
          <w:kern w:val="22"/>
          <w:szCs w:val="22"/>
          <w:lang w:val="ru-RU"/>
        </w:rPr>
        <w:t>содействие</w:t>
      </w:r>
      <w:r w:rsidRPr="004E140A">
        <w:rPr>
          <w:snapToGrid w:val="0"/>
          <w:color w:val="000000"/>
          <w:kern w:val="22"/>
          <w:szCs w:val="22"/>
          <w:lang w:val="ru-RU"/>
        </w:rPr>
        <w:t xml:space="preserve"> пользующ</w:t>
      </w:r>
      <w:r w:rsidR="00A317C5">
        <w:rPr>
          <w:snapToGrid w:val="0"/>
          <w:color w:val="000000"/>
          <w:kern w:val="22"/>
          <w:szCs w:val="22"/>
          <w:lang w:val="ru-RU"/>
        </w:rPr>
        <w:t>их</w:t>
      </w:r>
      <w:r w:rsidRPr="004E140A">
        <w:rPr>
          <w:snapToGrid w:val="0"/>
          <w:color w:val="000000"/>
          <w:kern w:val="22"/>
          <w:szCs w:val="22"/>
          <w:lang w:val="ru-RU"/>
        </w:rPr>
        <w:t>ся доверием компетентн</w:t>
      </w:r>
      <w:r w:rsidR="00A317C5">
        <w:rPr>
          <w:snapToGrid w:val="0"/>
          <w:color w:val="000000"/>
          <w:kern w:val="22"/>
          <w:szCs w:val="22"/>
          <w:lang w:val="ru-RU"/>
        </w:rPr>
        <w:t>ых</w:t>
      </w:r>
      <w:r w:rsidRPr="004E140A">
        <w:rPr>
          <w:snapToGrid w:val="0"/>
          <w:color w:val="000000"/>
          <w:kern w:val="22"/>
          <w:szCs w:val="22"/>
          <w:lang w:val="ru-RU"/>
        </w:rPr>
        <w:t xml:space="preserve"> национальн</w:t>
      </w:r>
      <w:r w:rsidR="00A317C5">
        <w:rPr>
          <w:snapToGrid w:val="0"/>
          <w:color w:val="000000"/>
          <w:kern w:val="22"/>
          <w:szCs w:val="22"/>
          <w:lang w:val="ru-RU"/>
        </w:rPr>
        <w:t>ых</w:t>
      </w:r>
      <w:r w:rsidRPr="004E140A">
        <w:rPr>
          <w:snapToGrid w:val="0"/>
          <w:color w:val="000000"/>
          <w:kern w:val="22"/>
          <w:szCs w:val="22"/>
          <w:lang w:val="ru-RU"/>
        </w:rPr>
        <w:t xml:space="preserve"> учреждени</w:t>
      </w:r>
      <w:r w:rsidR="00A317C5">
        <w:rPr>
          <w:snapToGrid w:val="0"/>
          <w:color w:val="000000"/>
          <w:kern w:val="22"/>
          <w:szCs w:val="22"/>
          <w:lang w:val="ru-RU"/>
        </w:rPr>
        <w:t>й</w:t>
      </w:r>
      <w:r w:rsidRPr="004E140A">
        <w:rPr>
          <w:snapToGrid w:val="0"/>
          <w:color w:val="000000"/>
          <w:kern w:val="22"/>
          <w:szCs w:val="22"/>
          <w:lang w:val="ru-RU"/>
        </w:rPr>
        <w:t>, облада</w:t>
      </w:r>
      <w:r w:rsidR="00A317C5">
        <w:rPr>
          <w:snapToGrid w:val="0"/>
          <w:color w:val="000000"/>
          <w:kern w:val="22"/>
          <w:szCs w:val="22"/>
          <w:lang w:val="ru-RU"/>
        </w:rPr>
        <w:t>ющих п</w:t>
      </w:r>
      <w:r w:rsidRPr="004E140A">
        <w:rPr>
          <w:snapToGrid w:val="0"/>
          <w:color w:val="000000"/>
          <w:kern w:val="22"/>
          <w:szCs w:val="22"/>
          <w:lang w:val="ru-RU"/>
        </w:rPr>
        <w:t>олномочиями на своевременный арест и преследование нарушителей закона</w:t>
      </w:r>
      <w:r w:rsidRPr="00953D00">
        <w:rPr>
          <w:rStyle w:val="FootnoteReference"/>
          <w:snapToGrid w:val="0"/>
          <w:color w:val="000000"/>
          <w:kern w:val="22"/>
          <w:szCs w:val="18"/>
          <w:vertAlign w:val="superscript"/>
          <w:lang w:val="ru-RU"/>
        </w:rPr>
        <w:footnoteReference w:id="21"/>
      </w:r>
      <w:r w:rsidRPr="004E140A">
        <w:rPr>
          <w:snapToGrid w:val="0"/>
          <w:color w:val="000000"/>
          <w:kern w:val="22"/>
          <w:szCs w:val="22"/>
          <w:lang w:val="ru-RU"/>
        </w:rPr>
        <w:t xml:space="preserve">; </w:t>
      </w:r>
    </w:p>
    <w:p w:rsidR="004E140A" w:rsidRPr="004E140A" w:rsidRDefault="004E140A" w:rsidP="004E140A">
      <w:pPr>
        <w:keepNext/>
        <w:numPr>
          <w:ilvl w:val="0"/>
          <w:numId w:val="31"/>
        </w:numPr>
        <w:suppressLineNumbers/>
        <w:suppressAutoHyphens/>
        <w:spacing w:before="120" w:after="120"/>
        <w:ind w:left="2160" w:hanging="720"/>
        <w:rPr>
          <w:snapToGrid w:val="0"/>
          <w:color w:val="000000"/>
          <w:kern w:val="22"/>
          <w:szCs w:val="22"/>
          <w:lang w:val="ru-RU"/>
        </w:rPr>
      </w:pPr>
      <w:r w:rsidRPr="004E140A">
        <w:rPr>
          <w:snapToGrid w:val="0"/>
          <w:color w:val="000000"/>
          <w:kern w:val="22"/>
          <w:szCs w:val="22"/>
          <w:lang w:val="ru-RU"/>
        </w:rPr>
        <w:t xml:space="preserve">разработку руководств, в которых проводится различие между видами, устойчивыми и неустойчивыми к охоте, чтобы ориентировать использование и оборот видов, чей промысел может быть устойчивым. В законах, регулирующих охоту и торговлю, следует </w:t>
      </w:r>
      <w:r w:rsidR="002F6257">
        <w:rPr>
          <w:snapToGrid w:val="0"/>
          <w:color w:val="000000"/>
          <w:kern w:val="22"/>
          <w:szCs w:val="22"/>
          <w:lang w:val="ru-RU"/>
        </w:rPr>
        <w:t>раз</w:t>
      </w:r>
      <w:r w:rsidRPr="004E140A">
        <w:rPr>
          <w:snapToGrid w:val="0"/>
          <w:color w:val="000000"/>
          <w:kern w:val="22"/>
          <w:szCs w:val="22"/>
          <w:lang w:val="ru-RU"/>
        </w:rPr>
        <w:t xml:space="preserve">личать виды </w:t>
      </w:r>
      <w:r w:rsidR="002F6257" w:rsidRPr="004E140A">
        <w:rPr>
          <w:snapToGrid w:val="0"/>
          <w:color w:val="000000"/>
          <w:kern w:val="22"/>
          <w:szCs w:val="22"/>
          <w:lang w:val="ru-RU"/>
        </w:rPr>
        <w:t>быстро размножающи</w:t>
      </w:r>
      <w:r w:rsidR="002F6257">
        <w:rPr>
          <w:snapToGrid w:val="0"/>
          <w:color w:val="000000"/>
          <w:kern w:val="22"/>
          <w:szCs w:val="22"/>
          <w:lang w:val="ru-RU"/>
        </w:rPr>
        <w:t>хся животных</w:t>
      </w:r>
      <w:r w:rsidRPr="004E140A">
        <w:rPr>
          <w:snapToGrid w:val="0"/>
          <w:color w:val="000000"/>
          <w:kern w:val="22"/>
          <w:szCs w:val="22"/>
          <w:lang w:val="ru-RU"/>
        </w:rPr>
        <w:t xml:space="preserve"> (например, грызуны и свиньи), от тех, которые таковыми не являются (например, приматы и большинство крупных млекопитающих). Законодательство должно быть достаточно гибким, чтобы допускать</w:t>
      </w:r>
      <w:r w:rsidRPr="004E140A">
        <w:rPr>
          <w:lang w:val="ru-RU"/>
        </w:rPr>
        <w:t xml:space="preserve"> </w:t>
      </w:r>
      <w:r w:rsidRPr="004E140A">
        <w:rPr>
          <w:snapToGrid w:val="0"/>
          <w:color w:val="000000"/>
          <w:kern w:val="22"/>
          <w:szCs w:val="22"/>
          <w:lang w:val="ru-RU"/>
        </w:rPr>
        <w:t xml:space="preserve">адаптивное управление и предусматривать квоты или другие регулирующие механизмы, в которых признается устойчивость вида к промыслу; </w:t>
      </w:r>
    </w:p>
    <w:p w:rsidR="004E140A" w:rsidRPr="004E140A" w:rsidRDefault="004E140A" w:rsidP="004E140A">
      <w:pPr>
        <w:keepNext/>
        <w:numPr>
          <w:ilvl w:val="0"/>
          <w:numId w:val="31"/>
        </w:numPr>
        <w:suppressLineNumbers/>
        <w:suppressAutoHyphens/>
        <w:spacing w:before="120" w:after="120"/>
        <w:ind w:left="2160" w:hanging="720"/>
        <w:rPr>
          <w:snapToGrid w:val="0"/>
          <w:color w:val="000000"/>
          <w:kern w:val="22"/>
          <w:szCs w:val="22"/>
          <w:lang w:val="ru-RU"/>
        </w:rPr>
      </w:pPr>
      <w:r w:rsidRPr="004E140A">
        <w:rPr>
          <w:snapToGrid w:val="0"/>
          <w:color w:val="000000"/>
          <w:kern w:val="22"/>
          <w:szCs w:val="22"/>
          <w:lang w:val="ru-RU"/>
        </w:rPr>
        <w:t xml:space="preserve">в случаях рассмотрения системы налогообложения </w:t>
      </w:r>
      <w:r w:rsidR="00953D00">
        <w:rPr>
          <w:snapToGrid w:val="0"/>
          <w:color w:val="000000"/>
          <w:kern w:val="22"/>
          <w:szCs w:val="22"/>
          <w:lang w:val="ru-RU"/>
        </w:rPr>
        <w:t>–</w:t>
      </w:r>
      <w:r w:rsidRPr="004E140A">
        <w:rPr>
          <w:snapToGrid w:val="0"/>
          <w:color w:val="000000"/>
          <w:kern w:val="22"/>
          <w:szCs w:val="22"/>
          <w:lang w:val="ru-RU"/>
        </w:rPr>
        <w:t xml:space="preserve"> проведение</w:t>
      </w:r>
      <w:r w:rsidR="00953D00">
        <w:rPr>
          <w:snapToGrid w:val="0"/>
          <w:color w:val="000000"/>
          <w:kern w:val="22"/>
          <w:szCs w:val="22"/>
          <w:lang w:val="ru-RU"/>
        </w:rPr>
        <w:t xml:space="preserve"> </w:t>
      </w:r>
      <w:r w:rsidRPr="004E140A">
        <w:rPr>
          <w:snapToGrid w:val="0"/>
          <w:color w:val="000000"/>
          <w:kern w:val="22"/>
          <w:szCs w:val="22"/>
          <w:lang w:val="ru-RU"/>
        </w:rPr>
        <w:t xml:space="preserve">полного изучения существующего и необходимого потенциала и устойчивости системы налогообложения (т.е. доходы должны покрывать расходы); </w:t>
      </w:r>
    </w:p>
    <w:p w:rsidR="004E140A" w:rsidRPr="004E140A" w:rsidRDefault="004E140A" w:rsidP="004E140A">
      <w:pPr>
        <w:pStyle w:val="LightList-Accent51"/>
        <w:keepNext/>
        <w:numPr>
          <w:ilvl w:val="0"/>
          <w:numId w:val="43"/>
        </w:numPr>
        <w:suppressLineNumbers/>
        <w:suppressAutoHyphens/>
        <w:spacing w:after="120"/>
        <w:ind w:left="0" w:firstLine="770"/>
        <w:rPr>
          <w:rFonts w:eastAsia="Batang" w:cs="Times New Roman"/>
          <w:bCs/>
          <w:iCs/>
          <w:snapToGrid w:val="0"/>
          <w:color w:val="000000"/>
          <w:kern w:val="22"/>
          <w:szCs w:val="22"/>
          <w:lang w:val="ru-RU" w:eastAsia="ja-JP" w:bidi="th-TH"/>
        </w:rPr>
      </w:pPr>
      <w:r w:rsidRPr="0085414F">
        <w:rPr>
          <w:rFonts w:eastAsia="Batang" w:cs="Times New Roman"/>
          <w:bCs/>
          <w:iCs/>
          <w:snapToGrid w:val="0"/>
          <w:color w:val="000000"/>
          <w:kern w:val="22"/>
          <w:szCs w:val="22"/>
          <w:lang w:val="ru-RU" w:eastAsia="ja-JP" w:bidi="th-TH"/>
        </w:rPr>
        <w:t xml:space="preserve">укрепление </w:t>
      </w:r>
      <w:r w:rsidR="002F6257" w:rsidRPr="0085414F">
        <w:rPr>
          <w:rFonts w:eastAsia="Batang" w:cs="Times New Roman"/>
          <w:bCs/>
          <w:iCs/>
          <w:snapToGrid w:val="0"/>
          <w:color w:val="000000"/>
          <w:kern w:val="22"/>
          <w:szCs w:val="22"/>
          <w:lang w:val="ru-RU" w:eastAsia="ja-JP" w:bidi="th-TH"/>
        </w:rPr>
        <w:t>правоохранительного</w:t>
      </w:r>
      <w:r w:rsidR="002F6257" w:rsidRPr="0085414F">
        <w:rPr>
          <w:rFonts w:eastAsia="Batang" w:cs="Times New Roman"/>
          <w:b/>
          <w:bCs/>
          <w:iCs/>
          <w:snapToGrid w:val="0"/>
          <w:color w:val="000000"/>
          <w:kern w:val="22"/>
          <w:szCs w:val="22"/>
          <w:lang w:val="ru-RU" w:eastAsia="ja-JP" w:bidi="th-TH"/>
        </w:rPr>
        <w:t xml:space="preserve"> </w:t>
      </w:r>
      <w:r w:rsidR="002F6257" w:rsidRPr="0085414F">
        <w:rPr>
          <w:rFonts w:eastAsia="Batang" w:cs="Times New Roman"/>
          <w:bCs/>
          <w:iCs/>
          <w:snapToGrid w:val="0"/>
          <w:color w:val="000000"/>
          <w:kern w:val="22"/>
          <w:szCs w:val="22"/>
          <w:lang w:val="ru-RU" w:eastAsia="ja-JP" w:bidi="th-TH"/>
        </w:rPr>
        <w:t>потенциала</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keepNext/>
        <w:numPr>
          <w:ilvl w:val="0"/>
          <w:numId w:val="35"/>
        </w:numPr>
        <w:suppressLineNumbers/>
        <w:suppressAutoHyphens/>
        <w:spacing w:before="120" w:after="120"/>
        <w:ind w:left="2160" w:hanging="720"/>
        <w:rPr>
          <w:snapToGrid w:val="0"/>
          <w:color w:val="000000"/>
          <w:kern w:val="22"/>
          <w:szCs w:val="22"/>
          <w:lang w:val="ru-RU"/>
        </w:rPr>
      </w:pPr>
      <w:r w:rsidRPr="004E140A">
        <w:rPr>
          <w:snapToGrid w:val="0"/>
          <w:kern w:val="22"/>
          <w:szCs w:val="22"/>
          <w:lang w:val="ru-RU" w:eastAsia="ja-JP" w:bidi="th-TH"/>
        </w:rPr>
        <w:t xml:space="preserve">обеспечение соблюдения национального законодательства об охране </w:t>
      </w:r>
      <w:r w:rsidR="002F6257">
        <w:rPr>
          <w:snapToGrid w:val="0"/>
          <w:kern w:val="22"/>
          <w:szCs w:val="22"/>
          <w:lang w:val="ru-RU" w:eastAsia="ja-JP" w:bidi="th-TH"/>
        </w:rPr>
        <w:t>дикой природы</w:t>
      </w:r>
      <w:r w:rsidRPr="004E140A">
        <w:rPr>
          <w:snapToGrid w:val="0"/>
          <w:kern w:val="22"/>
          <w:szCs w:val="22"/>
          <w:lang w:val="ru-RU" w:eastAsia="ja-JP" w:bidi="th-TH"/>
        </w:rPr>
        <w:t xml:space="preserve"> в партнерстве между государством и местными общинами и повышение заинтересованности общин в выгодах, приносимых </w:t>
      </w:r>
      <w:r w:rsidRPr="004E140A">
        <w:rPr>
          <w:snapToGrid w:val="0"/>
          <w:kern w:val="22"/>
          <w:szCs w:val="22"/>
          <w:lang w:val="ru-RU" w:eastAsia="ja-JP" w:bidi="th-TH"/>
        </w:rPr>
        <w:lastRenderedPageBreak/>
        <w:t xml:space="preserve">биоразнообразием, чтобы привлекать их к сотрудничеству и поддержанию целей охраны и устойчивого использования биоразнообразия; </w:t>
      </w:r>
    </w:p>
    <w:p w:rsidR="004E140A" w:rsidRPr="004E140A" w:rsidRDefault="004E140A" w:rsidP="004E140A">
      <w:pPr>
        <w:keepNext/>
        <w:numPr>
          <w:ilvl w:val="0"/>
          <w:numId w:val="35"/>
        </w:numPr>
        <w:suppressLineNumbers/>
        <w:suppressAutoHyphens/>
        <w:spacing w:before="120" w:after="120"/>
        <w:ind w:left="2160" w:hanging="720"/>
        <w:rPr>
          <w:snapToGrid w:val="0"/>
          <w:color w:val="000000"/>
          <w:kern w:val="22"/>
          <w:szCs w:val="22"/>
          <w:lang w:val="ru-RU"/>
        </w:rPr>
      </w:pPr>
      <w:r w:rsidRPr="004E140A">
        <w:rPr>
          <w:rFonts w:eastAsia="Batang"/>
          <w:bCs/>
          <w:iCs/>
          <w:snapToGrid w:val="0"/>
          <w:color w:val="000000"/>
          <w:kern w:val="22"/>
          <w:szCs w:val="22"/>
          <w:lang w:val="ru-RU" w:eastAsia="ja-JP" w:bidi="th-TH"/>
        </w:rPr>
        <w:t xml:space="preserve">укрепление потенциала следственных органов, совершенствование процедур и методов контроля, инспекции и ареста совместно с профессиональной подготовкой и трудоустройством </w:t>
      </w:r>
      <w:r w:rsidR="00402A39">
        <w:rPr>
          <w:rFonts w:eastAsia="Batang"/>
          <w:bCs/>
          <w:iCs/>
          <w:snapToGrid w:val="0"/>
          <w:color w:val="000000"/>
          <w:kern w:val="22"/>
          <w:szCs w:val="22"/>
          <w:lang w:val="ru-RU" w:eastAsia="ja-JP" w:bidi="th-TH"/>
        </w:rPr>
        <w:t xml:space="preserve">представителей </w:t>
      </w:r>
      <w:r w:rsidRPr="004E140A">
        <w:rPr>
          <w:rFonts w:eastAsia="Batang"/>
          <w:bCs/>
          <w:iCs/>
          <w:snapToGrid w:val="0"/>
          <w:color w:val="000000"/>
          <w:kern w:val="22"/>
          <w:szCs w:val="22"/>
          <w:lang w:val="ru-RU" w:eastAsia="ja-JP" w:bidi="th-TH"/>
        </w:rPr>
        <w:t>коренных народов и местных общин, в том числе внутри страны и на пограничных пропускных пунктах</w:t>
      </w:r>
      <w:r w:rsidRPr="00953D00">
        <w:rPr>
          <w:rStyle w:val="FootnoteReference"/>
          <w:rFonts w:eastAsia="Batang"/>
          <w:bCs/>
          <w:iCs/>
          <w:snapToGrid w:val="0"/>
          <w:color w:val="000000"/>
          <w:kern w:val="22"/>
          <w:szCs w:val="18"/>
          <w:vertAlign w:val="superscript"/>
          <w:lang w:val="ru-RU" w:eastAsia="ja-JP" w:bidi="th-TH"/>
        </w:rPr>
        <w:footnoteReference w:id="22"/>
      </w:r>
      <w:r w:rsidRPr="00953D00">
        <w:rPr>
          <w:rFonts w:eastAsia="Batang"/>
          <w:bCs/>
          <w:iCs/>
          <w:snapToGrid w:val="0"/>
          <w:color w:val="000000"/>
          <w:kern w:val="22"/>
          <w:szCs w:val="22"/>
          <w:vertAlign w:val="superscript"/>
          <w:lang w:val="ru-RU" w:eastAsia="ja-JP" w:bidi="th-TH"/>
        </w:rPr>
        <w:t>;</w:t>
      </w:r>
      <w:r w:rsidRPr="004E140A">
        <w:rPr>
          <w:rFonts w:eastAsia="Batang"/>
          <w:bCs/>
          <w:iCs/>
          <w:snapToGrid w:val="0"/>
          <w:color w:val="000000"/>
          <w:kern w:val="22"/>
          <w:szCs w:val="22"/>
          <w:lang w:val="ru-RU" w:eastAsia="ja-JP" w:bidi="th-TH"/>
        </w:rPr>
        <w:t xml:space="preserve"> </w:t>
      </w:r>
    </w:p>
    <w:p w:rsidR="004E140A" w:rsidRPr="004E140A" w:rsidRDefault="004E140A" w:rsidP="004E140A">
      <w:pPr>
        <w:keepNext/>
        <w:numPr>
          <w:ilvl w:val="0"/>
          <w:numId w:val="35"/>
        </w:numPr>
        <w:suppressLineNumbers/>
        <w:suppressAutoHyphens/>
        <w:spacing w:before="120" w:after="120"/>
        <w:ind w:left="2160" w:hanging="720"/>
        <w:rPr>
          <w:rFonts w:eastAsia="Batang"/>
          <w:bCs/>
          <w:iCs/>
          <w:snapToGrid w:val="0"/>
          <w:color w:val="000000"/>
          <w:kern w:val="22"/>
          <w:szCs w:val="22"/>
          <w:lang w:val="ru-RU" w:eastAsia="ja-JP" w:bidi="th-TH"/>
        </w:rPr>
      </w:pPr>
      <w:r w:rsidRPr="004E140A">
        <w:rPr>
          <w:rFonts w:eastAsia="Batang"/>
          <w:bCs/>
          <w:iCs/>
          <w:snapToGrid w:val="0"/>
          <w:color w:val="000000"/>
          <w:kern w:val="22"/>
          <w:szCs w:val="22"/>
          <w:lang w:val="ru-RU" w:eastAsia="ja-JP" w:bidi="th-TH"/>
        </w:rPr>
        <w:t xml:space="preserve">активизация мер по защите прав коренных народов и местных общин в правоприменительной деятельности и по предотвращению браконьерства; </w:t>
      </w:r>
    </w:p>
    <w:p w:rsidR="004E140A" w:rsidRPr="004E140A" w:rsidRDefault="004E140A" w:rsidP="004E140A">
      <w:pPr>
        <w:keepNext/>
        <w:numPr>
          <w:ilvl w:val="0"/>
          <w:numId w:val="35"/>
        </w:numPr>
        <w:suppressLineNumbers/>
        <w:suppressAutoHyphens/>
        <w:spacing w:before="120" w:after="120"/>
        <w:ind w:left="2160" w:hanging="720"/>
        <w:rPr>
          <w:rFonts w:eastAsia="Batang"/>
          <w:bCs/>
          <w:iCs/>
          <w:snapToGrid w:val="0"/>
          <w:color w:val="000000"/>
          <w:kern w:val="22"/>
          <w:szCs w:val="22"/>
          <w:lang w:val="ru-RU" w:eastAsia="ja-JP" w:bidi="th-TH"/>
        </w:rPr>
      </w:pPr>
      <w:r w:rsidRPr="004E140A">
        <w:rPr>
          <w:rFonts w:eastAsia="Batang"/>
          <w:bCs/>
          <w:iCs/>
          <w:snapToGrid w:val="0"/>
          <w:color w:val="000000"/>
          <w:kern w:val="22"/>
          <w:szCs w:val="22"/>
          <w:lang w:val="ru-RU" w:eastAsia="ja-JP" w:bidi="th-TH"/>
        </w:rPr>
        <w:t>расширение сотрудничества и координации среди сотрудников и должностных лиц,</w:t>
      </w:r>
      <w:r w:rsidRPr="004E140A">
        <w:rPr>
          <w:lang w:val="ru-RU"/>
        </w:rPr>
        <w:t xml:space="preserve"> </w:t>
      </w:r>
      <w:r w:rsidRPr="004E140A">
        <w:rPr>
          <w:rFonts w:eastAsia="Batang"/>
          <w:bCs/>
          <w:snapToGrid w:val="0"/>
          <w:color w:val="000000"/>
          <w:kern w:val="22"/>
          <w:szCs w:val="22"/>
          <w:lang w:val="ru-RU" w:eastAsia="ja-JP" w:bidi="th-TH"/>
        </w:rPr>
        <w:t>обеспечивающих соблюдение</w:t>
      </w:r>
      <w:r w:rsidRPr="004E140A">
        <w:rPr>
          <w:rFonts w:eastAsia="Batang"/>
          <w:bCs/>
          <w:iCs/>
          <w:snapToGrid w:val="0"/>
          <w:color w:val="000000"/>
          <w:kern w:val="22"/>
          <w:szCs w:val="22"/>
          <w:lang w:val="ru-RU" w:eastAsia="ja-JP" w:bidi="th-TH"/>
        </w:rPr>
        <w:t xml:space="preserve"> правил </w:t>
      </w:r>
      <w:r w:rsidRPr="004E140A">
        <w:rPr>
          <w:rFonts w:eastAsia="Batang"/>
          <w:bCs/>
          <w:snapToGrid w:val="0"/>
          <w:color w:val="000000"/>
          <w:kern w:val="22"/>
          <w:szCs w:val="22"/>
          <w:lang w:val="ru-RU" w:eastAsia="ja-JP" w:bidi="th-TH"/>
        </w:rPr>
        <w:t>торговли объектами живой природы, прокуроров, судей и другого соответствующего персонала в процессе введения в</w:t>
      </w:r>
      <w:r w:rsidR="00402A39">
        <w:rPr>
          <w:rFonts w:eastAsia="Batang"/>
          <w:bCs/>
          <w:snapToGrid w:val="0"/>
          <w:color w:val="000000"/>
          <w:kern w:val="22"/>
          <w:szCs w:val="22"/>
          <w:lang w:val="ru-RU" w:eastAsia="ja-JP" w:bidi="th-TH"/>
        </w:rPr>
        <w:t xml:space="preserve"> действие соответствующего законодательства</w:t>
      </w:r>
      <w:r w:rsidRPr="004E140A">
        <w:rPr>
          <w:rFonts w:eastAsia="Batang"/>
          <w:bCs/>
          <w:snapToGrid w:val="0"/>
          <w:color w:val="000000"/>
          <w:kern w:val="22"/>
          <w:szCs w:val="22"/>
          <w:lang w:val="ru-RU" w:eastAsia="ja-JP" w:bidi="th-TH"/>
        </w:rPr>
        <w:t xml:space="preserve"> и</w:t>
      </w:r>
      <w:r w:rsidRPr="004E140A">
        <w:rPr>
          <w:rFonts w:eastAsia="Batang"/>
          <w:bCs/>
          <w:iCs/>
          <w:snapToGrid w:val="0"/>
          <w:color w:val="000000"/>
          <w:kern w:val="22"/>
          <w:szCs w:val="22"/>
          <w:lang w:val="ru-RU" w:eastAsia="ja-JP" w:bidi="th-TH"/>
        </w:rPr>
        <w:t xml:space="preserve"> обеспечение прокурорам и судьям возможностей преследовать и приговаривать к наказанию лиц, занимающихся незаконной добычей и оборотом мяса диких животных</w:t>
      </w:r>
      <w:r w:rsidRPr="004E140A">
        <w:rPr>
          <w:rFonts w:eastAsia="Batang"/>
          <w:bCs/>
          <w:snapToGrid w:val="0"/>
          <w:color w:val="000000"/>
          <w:kern w:val="22"/>
          <w:szCs w:val="22"/>
          <w:lang w:val="ru-RU" w:eastAsia="ja-JP" w:bidi="th-TH"/>
        </w:rPr>
        <w:t xml:space="preserve">; </w:t>
      </w:r>
    </w:p>
    <w:p w:rsidR="004E140A" w:rsidRPr="004E140A" w:rsidRDefault="004E140A" w:rsidP="004E140A">
      <w:pPr>
        <w:keepNext/>
        <w:numPr>
          <w:ilvl w:val="0"/>
          <w:numId w:val="35"/>
        </w:numPr>
        <w:suppressLineNumbers/>
        <w:suppressAutoHyphens/>
        <w:spacing w:before="120" w:after="120"/>
        <w:ind w:left="2160" w:hanging="720"/>
        <w:rPr>
          <w:rFonts w:eastAsia="Batang"/>
          <w:bCs/>
          <w:iCs/>
          <w:snapToGrid w:val="0"/>
          <w:color w:val="000000"/>
          <w:kern w:val="22"/>
          <w:szCs w:val="22"/>
          <w:lang w:val="ru-RU" w:eastAsia="ja-JP" w:bidi="th-TH"/>
        </w:rPr>
      </w:pPr>
      <w:r w:rsidRPr="004E140A">
        <w:rPr>
          <w:rFonts w:eastAsia="Batang"/>
          <w:bCs/>
          <w:snapToGrid w:val="0"/>
          <w:color w:val="000000"/>
          <w:kern w:val="22"/>
          <w:szCs w:val="22"/>
          <w:lang w:val="ru-RU" w:eastAsia="ja-JP" w:bidi="th-TH"/>
        </w:rPr>
        <w:t>укрепление кадрового потенциала бюджетно-налоговых, правовых и судебных органов в области экологического законодательства и политики с целью повышения их осведомленности и эффективности по борьбе с преступлениями в отношении живой природы;</w:t>
      </w:r>
    </w:p>
    <w:p w:rsidR="004E140A" w:rsidRPr="004E140A" w:rsidRDefault="004E140A" w:rsidP="004E140A">
      <w:pPr>
        <w:keepNext/>
        <w:numPr>
          <w:ilvl w:val="0"/>
          <w:numId w:val="35"/>
        </w:numPr>
        <w:suppressLineNumbers/>
        <w:suppressAutoHyphens/>
        <w:spacing w:before="120" w:after="120"/>
        <w:ind w:left="2160" w:hanging="720"/>
        <w:rPr>
          <w:rFonts w:eastAsia="Batang"/>
          <w:bCs/>
          <w:iCs/>
          <w:snapToGrid w:val="0"/>
          <w:color w:val="000000"/>
          <w:kern w:val="22"/>
          <w:szCs w:val="22"/>
          <w:lang w:val="ru-RU" w:eastAsia="ja-JP" w:bidi="th-TH"/>
        </w:rPr>
      </w:pPr>
      <w:r w:rsidRPr="004E140A">
        <w:rPr>
          <w:rFonts w:eastAsia="Batang"/>
          <w:bCs/>
          <w:iCs/>
          <w:snapToGrid w:val="0"/>
          <w:color w:val="000000"/>
          <w:kern w:val="22"/>
          <w:szCs w:val="22"/>
          <w:lang w:val="ru-RU" w:eastAsia="ja-JP" w:bidi="th-TH"/>
        </w:rPr>
        <w:t>по</w:t>
      </w:r>
      <w:r w:rsidR="004F070F">
        <w:rPr>
          <w:rFonts w:eastAsia="Batang"/>
          <w:bCs/>
          <w:iCs/>
          <w:snapToGrid w:val="0"/>
          <w:color w:val="000000"/>
          <w:kern w:val="22"/>
          <w:szCs w:val="22"/>
          <w:lang w:val="ru-RU" w:eastAsia="ja-JP" w:bidi="th-TH"/>
        </w:rPr>
        <w:t xml:space="preserve">ощрение </w:t>
      </w:r>
      <w:r w:rsidRPr="004E140A">
        <w:rPr>
          <w:rFonts w:eastAsia="Batang"/>
          <w:bCs/>
          <w:iCs/>
          <w:snapToGrid w:val="0"/>
          <w:color w:val="000000"/>
          <w:kern w:val="22"/>
          <w:szCs w:val="22"/>
          <w:lang w:val="ru-RU" w:eastAsia="ja-JP" w:bidi="th-TH"/>
        </w:rPr>
        <w:t xml:space="preserve">кампаний по повышению осведомленности граждан, включая коренные народы и местные общины, о национальных и местных законах и нормативных положениях; </w:t>
      </w:r>
    </w:p>
    <w:p w:rsidR="004E140A" w:rsidRPr="004E140A" w:rsidRDefault="004E140A" w:rsidP="004E140A">
      <w:pPr>
        <w:pStyle w:val="LightList-Accent51"/>
        <w:keepNext/>
        <w:numPr>
          <w:ilvl w:val="0"/>
          <w:numId w:val="43"/>
        </w:numPr>
        <w:suppressLineNumbers/>
        <w:suppressAutoHyphens/>
        <w:spacing w:after="120"/>
        <w:ind w:left="0" w:firstLine="77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развитие и укрепление партисипативных процессов в разработке и осуществлении устойчивого управления ресурсами </w:t>
      </w:r>
      <w:r w:rsidR="00E84F7A">
        <w:rPr>
          <w:rFonts w:eastAsia="Batang" w:cs="Times New Roman"/>
          <w:bCs/>
          <w:iCs/>
          <w:snapToGrid w:val="0"/>
          <w:color w:val="000000"/>
          <w:kern w:val="22"/>
          <w:szCs w:val="22"/>
          <w:lang w:val="ru-RU" w:eastAsia="ja-JP" w:bidi="th-TH"/>
        </w:rPr>
        <w:t>дикой</w:t>
      </w:r>
      <w:r w:rsidRPr="004E140A">
        <w:rPr>
          <w:rFonts w:eastAsia="Batang" w:cs="Times New Roman"/>
          <w:bCs/>
          <w:iCs/>
          <w:snapToGrid w:val="0"/>
          <w:color w:val="000000"/>
          <w:kern w:val="22"/>
          <w:szCs w:val="22"/>
          <w:lang w:val="ru-RU" w:eastAsia="ja-JP" w:bidi="th-TH"/>
        </w:rPr>
        <w:t xml:space="preserve"> природы и их добычи, включая</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мясные виды диких животных, при участии коренных народов и местных общин, неправительственных организаций, частного сектора и других соответствующих субъектов деятельности: </w:t>
      </w:r>
    </w:p>
    <w:p w:rsidR="004E140A" w:rsidRPr="004E140A" w:rsidRDefault="004E140A" w:rsidP="004E140A">
      <w:pPr>
        <w:pStyle w:val="LightList-Accent51"/>
        <w:keepNext/>
        <w:suppressLineNumbers/>
        <w:suppressAutoHyphens/>
        <w:spacing w:after="120"/>
        <w:ind w:left="0"/>
        <w:rPr>
          <w:rFonts w:eastAsia="Batang" w:cs="Times New Roman"/>
          <w:bCs/>
          <w:iCs/>
          <w:snapToGrid w:val="0"/>
          <w:color w:val="000000"/>
          <w:kern w:val="22"/>
          <w:szCs w:val="22"/>
          <w:lang w:val="ru-RU" w:eastAsia="ja-JP" w:bidi="th-TH"/>
        </w:rPr>
      </w:pPr>
    </w:p>
    <w:p w:rsidR="004E140A" w:rsidRPr="004E140A" w:rsidRDefault="004E140A" w:rsidP="004E140A">
      <w:pPr>
        <w:pStyle w:val="LightList-Accent51"/>
        <w:keepNext/>
        <w:numPr>
          <w:ilvl w:val="0"/>
          <w:numId w:val="47"/>
        </w:numPr>
        <w:suppressLineNumbers/>
        <w:suppressAutoHyphens/>
        <w:spacing w:after="120"/>
        <w:ind w:left="1430" w:hanging="440"/>
        <w:contextualSpacing w:val="0"/>
        <w:rPr>
          <w:rFonts w:eastAsia="Batang" w:cs="Times New Roman"/>
          <w:bCs/>
          <w:iCs/>
          <w:snapToGrid w:val="0"/>
          <w:color w:val="000000"/>
          <w:kern w:val="22"/>
          <w:szCs w:val="22"/>
          <w:lang w:val="ru-RU" w:eastAsia="ja-JP" w:bidi="th-TH"/>
        </w:rPr>
      </w:pPr>
      <w:r w:rsidRPr="004E140A">
        <w:rPr>
          <w:rFonts w:cs="Times New Roman"/>
          <w:snapToGrid w:val="0"/>
          <w:color w:val="000000"/>
          <w:kern w:val="22"/>
          <w:szCs w:val="22"/>
          <w:lang w:val="ru-RU"/>
        </w:rPr>
        <w:t>в соответствующих случаях привлечение общин к устойчивому управлению местными ресурсами живой природы. Добиться этого можно за счет признания и поддержания</w:t>
      </w:r>
      <w:r w:rsidRPr="004E140A">
        <w:rPr>
          <w:lang w:val="ru-RU"/>
        </w:rPr>
        <w:t xml:space="preserve"> территорий и </w:t>
      </w:r>
      <w:r w:rsidRPr="004E140A">
        <w:rPr>
          <w:rFonts w:cs="Times New Roman"/>
          <w:snapToGrid w:val="0"/>
          <w:color w:val="000000"/>
          <w:kern w:val="22"/>
          <w:szCs w:val="22"/>
          <w:lang w:val="ru-RU"/>
        </w:rPr>
        <w:t xml:space="preserve">районов, охраняемых коренными народами и местными общинами, и использования комплекса моделей регулирования, включая общинные зоны охоты, общинную природоохрану, </w:t>
      </w:r>
      <w:r w:rsidRPr="004E140A">
        <w:rPr>
          <w:rFonts w:eastAsia="Batang" w:cs="Times New Roman"/>
          <w:bCs/>
          <w:iCs/>
          <w:snapToGrid w:val="0"/>
          <w:color w:val="000000"/>
          <w:kern w:val="22"/>
          <w:szCs w:val="22"/>
          <w:lang w:val="ru-RU" w:eastAsia="ja-JP" w:bidi="th-TH"/>
        </w:rPr>
        <w:t>программы оплаты экосистемных услуг и программы сертификации, а также модели управления, способствующего с</w:t>
      </w:r>
      <w:r w:rsidR="0040446F">
        <w:rPr>
          <w:rFonts w:eastAsia="Batang" w:cs="Times New Roman"/>
          <w:bCs/>
          <w:iCs/>
          <w:snapToGrid w:val="0"/>
          <w:color w:val="000000"/>
          <w:kern w:val="22"/>
          <w:szCs w:val="22"/>
          <w:lang w:val="ru-RU" w:eastAsia="ja-JP" w:bidi="th-TH"/>
        </w:rPr>
        <w:t>охранению</w:t>
      </w:r>
      <w:r w:rsidRPr="004E140A">
        <w:rPr>
          <w:rFonts w:eastAsia="Batang" w:cs="Times New Roman"/>
          <w:bCs/>
          <w:iCs/>
          <w:snapToGrid w:val="0"/>
          <w:color w:val="000000"/>
          <w:kern w:val="22"/>
          <w:szCs w:val="22"/>
          <w:lang w:val="ru-RU" w:eastAsia="ja-JP" w:bidi="th-TH"/>
        </w:rPr>
        <w:t xml:space="preserve"> биоразнообразия; </w:t>
      </w:r>
    </w:p>
    <w:p w:rsidR="004E140A" w:rsidRPr="004E140A" w:rsidRDefault="004E140A" w:rsidP="004E140A">
      <w:pPr>
        <w:pStyle w:val="LightList-Accent51"/>
        <w:keepNext/>
        <w:numPr>
          <w:ilvl w:val="0"/>
          <w:numId w:val="47"/>
        </w:numPr>
        <w:suppressLineNumbers/>
        <w:suppressAutoHyphens/>
        <w:spacing w:before="120" w:after="120"/>
        <w:ind w:left="1430" w:hanging="44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включение </w:t>
      </w:r>
      <w:r w:rsidR="00646CE3">
        <w:rPr>
          <w:rFonts w:eastAsia="Batang" w:cs="Times New Roman"/>
          <w:bCs/>
          <w:iCs/>
          <w:snapToGrid w:val="0"/>
          <w:color w:val="000000"/>
          <w:kern w:val="22"/>
          <w:szCs w:val="22"/>
          <w:lang w:val="ru-RU" w:eastAsia="ja-JP" w:bidi="th-TH"/>
        </w:rPr>
        <w:t>вопроса</w:t>
      </w:r>
      <w:r w:rsidRPr="004E140A">
        <w:rPr>
          <w:rFonts w:eastAsia="Batang" w:cs="Times New Roman"/>
          <w:bCs/>
          <w:iCs/>
          <w:snapToGrid w:val="0"/>
          <w:color w:val="000000"/>
          <w:kern w:val="22"/>
          <w:szCs w:val="22"/>
          <w:lang w:val="ru-RU" w:eastAsia="ja-JP" w:bidi="th-TH"/>
        </w:rPr>
        <w:t xml:space="preserve"> управления живой природой, в том числе регулирования</w:t>
      </w:r>
      <w:r w:rsidRPr="004E140A">
        <w:rPr>
          <w:lang w:val="ru-RU"/>
        </w:rPr>
        <w:t xml:space="preserve"> </w:t>
      </w:r>
      <w:r w:rsidRPr="004E140A">
        <w:rPr>
          <w:rFonts w:eastAsia="Batang" w:cs="Times New Roman"/>
          <w:bCs/>
          <w:iCs/>
          <w:snapToGrid w:val="0"/>
          <w:color w:val="000000"/>
          <w:kern w:val="22"/>
          <w:szCs w:val="22"/>
          <w:lang w:val="ru-RU" w:eastAsia="ja-JP" w:bidi="th-TH"/>
        </w:rPr>
        <w:t>мясных видов диких животных, в качестве важнейш</w:t>
      </w:r>
      <w:r w:rsidR="00646CE3">
        <w:rPr>
          <w:rFonts w:eastAsia="Batang" w:cs="Times New Roman"/>
          <w:bCs/>
          <w:iCs/>
          <w:snapToGrid w:val="0"/>
          <w:color w:val="000000"/>
          <w:kern w:val="22"/>
          <w:szCs w:val="22"/>
          <w:lang w:val="ru-RU" w:eastAsia="ja-JP" w:bidi="th-TH"/>
        </w:rPr>
        <w:t>его аспекта</w:t>
      </w:r>
      <w:r w:rsidRPr="004E140A">
        <w:rPr>
          <w:rFonts w:eastAsia="Batang" w:cs="Times New Roman"/>
          <w:bCs/>
          <w:iCs/>
          <w:snapToGrid w:val="0"/>
          <w:color w:val="000000"/>
          <w:kern w:val="22"/>
          <w:szCs w:val="22"/>
          <w:lang w:val="ru-RU" w:eastAsia="ja-JP" w:bidi="th-TH"/>
        </w:rPr>
        <w:t xml:space="preserve"> план</w:t>
      </w:r>
      <w:r w:rsidR="00646CE3">
        <w:rPr>
          <w:rFonts w:eastAsia="Batang" w:cs="Times New Roman"/>
          <w:bCs/>
          <w:iCs/>
          <w:snapToGrid w:val="0"/>
          <w:color w:val="000000"/>
          <w:kern w:val="22"/>
          <w:szCs w:val="22"/>
          <w:lang w:val="ru-RU" w:eastAsia="ja-JP" w:bidi="th-TH"/>
        </w:rPr>
        <w:t>ов</w:t>
      </w:r>
      <w:r w:rsidRPr="004E140A">
        <w:rPr>
          <w:rFonts w:eastAsia="Batang" w:cs="Times New Roman"/>
          <w:bCs/>
          <w:iCs/>
          <w:snapToGrid w:val="0"/>
          <w:color w:val="000000"/>
          <w:kern w:val="22"/>
          <w:szCs w:val="22"/>
          <w:lang w:val="ru-RU" w:eastAsia="ja-JP" w:bidi="th-TH"/>
        </w:rPr>
        <w:t xml:space="preserve"> управления или бизнес-план</w:t>
      </w:r>
      <w:r w:rsidR="00646CE3">
        <w:rPr>
          <w:rFonts w:eastAsia="Batang" w:cs="Times New Roman"/>
          <w:bCs/>
          <w:iCs/>
          <w:snapToGrid w:val="0"/>
          <w:color w:val="000000"/>
          <w:kern w:val="22"/>
          <w:szCs w:val="22"/>
          <w:lang w:val="ru-RU" w:eastAsia="ja-JP" w:bidi="th-TH"/>
        </w:rPr>
        <w:t>ов</w:t>
      </w:r>
      <w:r w:rsidRPr="004E140A">
        <w:rPr>
          <w:rFonts w:eastAsia="Batang" w:cs="Times New Roman"/>
          <w:bCs/>
          <w:iCs/>
          <w:snapToGrid w:val="0"/>
          <w:color w:val="000000"/>
          <w:kern w:val="22"/>
          <w:szCs w:val="22"/>
          <w:lang w:val="ru-RU" w:eastAsia="ja-JP" w:bidi="th-TH"/>
        </w:rPr>
        <w:t xml:space="preserve"> предприятий добывающей промышленности (нефть, газ, минералы, древесина и т.д.), работающих в тропических и субтропических экосистемах. В соответствующих случаях в контрактах между правительством и предприятиями добывающей промышленности и инфраструктуры для персонала таких концессий следует предусматривать альтернативные продукты питания </w:t>
      </w:r>
      <w:r w:rsidRPr="004E140A">
        <w:rPr>
          <w:rFonts w:eastAsia="Batang" w:cs="Times New Roman"/>
          <w:bCs/>
          <w:iCs/>
          <w:snapToGrid w:val="0"/>
          <w:color w:val="000000"/>
          <w:kern w:val="22"/>
          <w:szCs w:val="22"/>
          <w:lang w:val="ru-RU" w:eastAsia="ja-JP" w:bidi="th-TH"/>
        </w:rPr>
        <w:lastRenderedPageBreak/>
        <w:t xml:space="preserve">вместо мяса дичи, когда существующий или прогнозируемый спрос превышает устойчивый уровень добычи; </w:t>
      </w:r>
    </w:p>
    <w:p w:rsidR="004E140A" w:rsidRPr="004E140A" w:rsidRDefault="004E140A" w:rsidP="004E140A">
      <w:pPr>
        <w:pStyle w:val="LightList-Accent51"/>
        <w:keepNext/>
        <w:numPr>
          <w:ilvl w:val="0"/>
          <w:numId w:val="47"/>
        </w:numPr>
        <w:suppressLineNumbers/>
        <w:suppressAutoHyphens/>
        <w:spacing w:before="120" w:after="120"/>
        <w:ind w:left="1430" w:hanging="44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выявление мер защиты биоразнообразия и стандартов в области биоразнообразия, существующих в руководствах и </w:t>
      </w:r>
      <w:r w:rsidR="00D91A02">
        <w:rPr>
          <w:rFonts w:eastAsia="Batang" w:cs="Times New Roman"/>
          <w:bCs/>
          <w:iCs/>
          <w:snapToGrid w:val="0"/>
          <w:color w:val="000000"/>
          <w:kern w:val="22"/>
          <w:szCs w:val="22"/>
          <w:lang w:val="ru-RU" w:eastAsia="ja-JP" w:bidi="th-TH"/>
        </w:rPr>
        <w:t>методах</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добывающей промышленности, </w:t>
      </w:r>
      <w:r w:rsidR="00D91A02" w:rsidRPr="004E140A">
        <w:rPr>
          <w:rFonts w:eastAsia="Batang" w:cs="Times New Roman"/>
          <w:bCs/>
          <w:iCs/>
          <w:snapToGrid w:val="0"/>
          <w:color w:val="000000"/>
          <w:kern w:val="22"/>
          <w:szCs w:val="22"/>
          <w:lang w:val="ru-RU" w:eastAsia="ja-JP" w:bidi="th-TH"/>
        </w:rPr>
        <w:t xml:space="preserve">их </w:t>
      </w:r>
      <w:r w:rsidRPr="004E140A">
        <w:rPr>
          <w:rFonts w:eastAsia="Batang" w:cs="Times New Roman"/>
          <w:bCs/>
          <w:iCs/>
          <w:snapToGrid w:val="0"/>
          <w:color w:val="000000"/>
          <w:kern w:val="22"/>
          <w:szCs w:val="22"/>
          <w:lang w:val="ru-RU" w:eastAsia="ja-JP" w:bidi="th-TH"/>
        </w:rPr>
        <w:t xml:space="preserve">расширение по мере необходимости, применение и проведение их мониторинга. В случаях, когда компании не </w:t>
      </w:r>
      <w:r w:rsidR="00905425">
        <w:rPr>
          <w:rFonts w:eastAsia="Batang" w:cs="Times New Roman"/>
          <w:bCs/>
          <w:iCs/>
          <w:snapToGrid w:val="0"/>
          <w:color w:val="000000"/>
          <w:kern w:val="22"/>
          <w:szCs w:val="22"/>
          <w:lang w:val="ru-RU" w:eastAsia="ja-JP" w:bidi="th-TH"/>
        </w:rPr>
        <w:t>соблюдают</w:t>
      </w:r>
      <w:r w:rsidR="00905425" w:rsidRPr="004E140A">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 xml:space="preserve">таких мер защиты и стандартов, следует применять штрафы и компенсаторные меры; </w:t>
      </w:r>
    </w:p>
    <w:p w:rsidR="004E140A" w:rsidRPr="004E140A" w:rsidRDefault="004E140A" w:rsidP="004E140A">
      <w:pPr>
        <w:pStyle w:val="LightList-Accent51"/>
        <w:keepNext/>
        <w:numPr>
          <w:ilvl w:val="0"/>
          <w:numId w:val="47"/>
        </w:numPr>
        <w:suppressLineNumbers/>
        <w:suppressAutoHyphens/>
        <w:spacing w:before="120" w:after="120"/>
        <w:ind w:left="1430" w:hanging="440"/>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обеспечение более эффективного учета аспектов устойчивого управления </w:t>
      </w:r>
      <w:r w:rsidR="00002F92">
        <w:rPr>
          <w:rFonts w:eastAsia="Batang" w:cs="Times New Roman"/>
          <w:bCs/>
          <w:iCs/>
          <w:snapToGrid w:val="0"/>
          <w:color w:val="000000"/>
          <w:kern w:val="22"/>
          <w:szCs w:val="22"/>
          <w:lang w:val="ru-RU" w:eastAsia="ja-JP" w:bidi="th-TH"/>
        </w:rPr>
        <w:t>сектора промысла диких животных</w:t>
      </w:r>
      <w:r w:rsidRPr="004E140A">
        <w:rPr>
          <w:rFonts w:eastAsia="Batang" w:cs="Times New Roman"/>
          <w:bCs/>
          <w:iCs/>
          <w:snapToGrid w:val="0"/>
          <w:color w:val="000000"/>
          <w:kern w:val="22"/>
          <w:szCs w:val="22"/>
          <w:lang w:val="ru-RU" w:eastAsia="ja-JP" w:bidi="th-TH"/>
        </w:rPr>
        <w:t xml:space="preserve"> в программах сертификации лесов</w:t>
      </w:r>
      <w:r w:rsidRPr="00D91A02">
        <w:rPr>
          <w:rStyle w:val="FootnoteReference"/>
          <w:rFonts w:eastAsia="Batang"/>
          <w:bCs/>
          <w:iCs/>
          <w:snapToGrid w:val="0"/>
          <w:color w:val="000000"/>
          <w:kern w:val="22"/>
          <w:szCs w:val="18"/>
          <w:vertAlign w:val="superscript"/>
          <w:lang w:val="ru-RU" w:eastAsia="ja-JP" w:bidi="th-TH"/>
        </w:rPr>
        <w:footnoteReference w:id="23"/>
      </w:r>
      <w:r w:rsidRPr="004E140A">
        <w:rPr>
          <w:rFonts w:eastAsia="Batang" w:cs="Times New Roman"/>
          <w:bCs/>
          <w:iCs/>
          <w:snapToGrid w:val="0"/>
          <w:color w:val="000000"/>
          <w:kern w:val="22"/>
          <w:szCs w:val="22"/>
          <w:lang w:val="ru-RU" w:eastAsia="ja-JP" w:bidi="th-TH"/>
        </w:rPr>
        <w:t xml:space="preserve"> и в</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процессах определения критериев и индикаторов устойчивого лесопользования для смягчения воздействия антропогенной деятельности на </w:t>
      </w:r>
      <w:r w:rsidR="00D91A02">
        <w:rPr>
          <w:rFonts w:eastAsia="Batang" w:cs="Times New Roman"/>
          <w:bCs/>
          <w:iCs/>
          <w:snapToGrid w:val="0"/>
          <w:color w:val="000000"/>
          <w:kern w:val="22"/>
          <w:szCs w:val="22"/>
          <w:lang w:val="ru-RU" w:eastAsia="ja-JP" w:bidi="th-TH"/>
        </w:rPr>
        <w:t>дикую</w:t>
      </w:r>
      <w:r w:rsidRPr="004E140A">
        <w:rPr>
          <w:rFonts w:eastAsia="Batang" w:cs="Times New Roman"/>
          <w:bCs/>
          <w:iCs/>
          <w:snapToGrid w:val="0"/>
          <w:color w:val="000000"/>
          <w:kern w:val="22"/>
          <w:szCs w:val="22"/>
          <w:lang w:val="ru-RU" w:eastAsia="ja-JP" w:bidi="th-TH"/>
        </w:rPr>
        <w:t xml:space="preserve"> природу путем включения в них в необходимых случаях положений об альтернативных устойчивых источниках продовольствия и средств к существованию и системах создания потенциала и управления, поддерживающих законн</w:t>
      </w:r>
      <w:r w:rsidR="00002F92">
        <w:rPr>
          <w:rFonts w:eastAsia="Batang" w:cs="Times New Roman"/>
          <w:bCs/>
          <w:iCs/>
          <w:snapToGrid w:val="0"/>
          <w:color w:val="000000"/>
          <w:kern w:val="22"/>
          <w:szCs w:val="22"/>
          <w:lang w:val="ru-RU" w:eastAsia="ja-JP" w:bidi="th-TH"/>
        </w:rPr>
        <w:t>ый</w:t>
      </w:r>
      <w:r w:rsidRPr="004E140A">
        <w:rPr>
          <w:rFonts w:eastAsia="Batang" w:cs="Times New Roman"/>
          <w:bCs/>
          <w:iCs/>
          <w:snapToGrid w:val="0"/>
          <w:color w:val="000000"/>
          <w:kern w:val="22"/>
          <w:szCs w:val="22"/>
          <w:lang w:val="ru-RU" w:eastAsia="ja-JP" w:bidi="th-TH"/>
        </w:rPr>
        <w:t xml:space="preserve"> и устойчив</w:t>
      </w:r>
      <w:r w:rsidR="00002F92">
        <w:rPr>
          <w:rFonts w:eastAsia="Batang" w:cs="Times New Roman"/>
          <w:bCs/>
          <w:iCs/>
          <w:snapToGrid w:val="0"/>
          <w:color w:val="000000"/>
          <w:kern w:val="22"/>
          <w:szCs w:val="22"/>
          <w:lang w:val="ru-RU" w:eastAsia="ja-JP" w:bidi="th-TH"/>
        </w:rPr>
        <w:t>ый промысел</w:t>
      </w:r>
      <w:r w:rsidRPr="004E140A">
        <w:rPr>
          <w:rFonts w:eastAsia="Batang" w:cs="Times New Roman"/>
          <w:bCs/>
          <w:iCs/>
          <w:snapToGrid w:val="0"/>
          <w:color w:val="000000"/>
          <w:kern w:val="22"/>
          <w:szCs w:val="22"/>
          <w:lang w:val="ru-RU" w:eastAsia="ja-JP" w:bidi="th-TH"/>
        </w:rPr>
        <w:t xml:space="preserve"> и эффективно регулирующих промысел охраняемых видов; </w:t>
      </w:r>
    </w:p>
    <w:p w:rsidR="004E140A" w:rsidRPr="004E140A" w:rsidRDefault="004E140A" w:rsidP="004E140A">
      <w:pPr>
        <w:pStyle w:val="Heading2"/>
        <w:numPr>
          <w:ilvl w:val="0"/>
          <w:numId w:val="43"/>
        </w:numPr>
        <w:suppressLineNumbers/>
        <w:tabs>
          <w:tab w:val="clear" w:pos="720"/>
        </w:tabs>
        <w:suppressAutoHyphens/>
        <w:jc w:val="left"/>
        <w:rPr>
          <w:rFonts w:eastAsia="Batang"/>
          <w:b w:val="0"/>
          <w:i w:val="0"/>
          <w:snapToGrid w:val="0"/>
          <w:kern w:val="22"/>
          <w:szCs w:val="22"/>
          <w:lang w:val="ru-RU" w:eastAsia="ja-JP" w:bidi="th-TH"/>
        </w:rPr>
      </w:pPr>
      <w:r w:rsidRPr="004E140A">
        <w:rPr>
          <w:rFonts w:eastAsia="Batang"/>
          <w:b w:val="0"/>
          <w:i w:val="0"/>
          <w:snapToGrid w:val="0"/>
          <w:kern w:val="22"/>
          <w:szCs w:val="22"/>
          <w:lang w:val="ru-RU" w:eastAsia="ja-JP" w:bidi="th-TH"/>
        </w:rPr>
        <w:t>меры по замене</w:t>
      </w:r>
      <w:r w:rsidR="00C46FE5">
        <w:rPr>
          <w:rFonts w:eastAsia="Batang"/>
          <w:b w:val="0"/>
          <w:i w:val="0"/>
          <w:snapToGrid w:val="0"/>
          <w:kern w:val="22"/>
          <w:szCs w:val="22"/>
          <w:lang w:val="ru-RU" w:eastAsia="ja-JP" w:bidi="th-TH"/>
        </w:rPr>
        <w:t xml:space="preserve"> на </w:t>
      </w:r>
      <w:r w:rsidR="00C46FE5" w:rsidRPr="00C46FE5">
        <w:rPr>
          <w:rFonts w:eastAsia="Batang"/>
          <w:b w:val="0"/>
          <w:i w:val="0"/>
          <w:snapToGrid w:val="0"/>
          <w:kern w:val="22"/>
          <w:szCs w:val="22"/>
          <w:lang w:val="ru-RU" w:eastAsia="ja-JP" w:bidi="th-TH"/>
        </w:rPr>
        <w:t>альтернативны</w:t>
      </w:r>
      <w:r w:rsidR="00C46FE5">
        <w:rPr>
          <w:rFonts w:eastAsia="Batang"/>
          <w:b w:val="0"/>
          <w:i w:val="0"/>
          <w:snapToGrid w:val="0"/>
          <w:kern w:val="22"/>
          <w:szCs w:val="22"/>
          <w:lang w:val="ru-RU" w:eastAsia="ja-JP" w:bidi="th-TH"/>
        </w:rPr>
        <w:t>е</w:t>
      </w:r>
      <w:r w:rsidR="00C46FE5" w:rsidRPr="00C46FE5">
        <w:rPr>
          <w:rFonts w:eastAsia="Batang"/>
          <w:b w:val="0"/>
          <w:i w:val="0"/>
          <w:snapToGrid w:val="0"/>
          <w:kern w:val="22"/>
          <w:szCs w:val="22"/>
          <w:lang w:val="ru-RU" w:eastAsia="ja-JP" w:bidi="th-TH"/>
        </w:rPr>
        <w:t xml:space="preserve"> источник</w:t>
      </w:r>
      <w:r w:rsidR="00C46FE5">
        <w:rPr>
          <w:rFonts w:eastAsia="Batang"/>
          <w:b w:val="0"/>
          <w:i w:val="0"/>
          <w:snapToGrid w:val="0"/>
          <w:kern w:val="22"/>
          <w:szCs w:val="22"/>
          <w:lang w:val="ru-RU" w:eastAsia="ja-JP" w:bidi="th-TH"/>
        </w:rPr>
        <w:t>и</w:t>
      </w:r>
      <w:r w:rsidRPr="004E140A">
        <w:rPr>
          <w:rFonts w:eastAsia="Batang"/>
          <w:b w:val="0"/>
          <w:i w:val="0"/>
          <w:snapToGrid w:val="0"/>
          <w:kern w:val="22"/>
          <w:szCs w:val="22"/>
          <w:lang w:val="ru-RU" w:eastAsia="ja-JP" w:bidi="th-TH"/>
        </w:rPr>
        <w:t xml:space="preserve"> и иные меры по смягчению последствий:</w:t>
      </w:r>
    </w:p>
    <w:p w:rsidR="004E140A" w:rsidRPr="004E140A" w:rsidRDefault="004E140A" w:rsidP="00D0283A">
      <w:pPr>
        <w:pStyle w:val="LightList-Accent51"/>
        <w:keepNext/>
        <w:suppressLineNumbers/>
        <w:suppressAutoHyphens/>
        <w:spacing w:after="120"/>
        <w:ind w:left="284"/>
        <w:rPr>
          <w:rFonts w:eastAsia="Batang"/>
          <w:lang w:val="ru-RU" w:eastAsia="ja-JP" w:bidi="th-TH"/>
        </w:rPr>
      </w:pPr>
      <w:r w:rsidRPr="004E140A">
        <w:rPr>
          <w:rFonts w:eastAsia="Batang"/>
          <w:lang w:val="ru-RU" w:eastAsia="ja-JP" w:bidi="th-TH"/>
        </w:rPr>
        <w:t xml:space="preserve">Создание приемлемых в культурном отношении и осуществимых в экономическом отношении альтернативных источников питания и доходов является существенно важным </w:t>
      </w:r>
      <w:r w:rsidR="00C46FE5">
        <w:rPr>
          <w:rFonts w:eastAsia="Batang"/>
          <w:lang w:val="ru-RU" w:eastAsia="ja-JP" w:bidi="th-TH"/>
        </w:rPr>
        <w:t xml:space="preserve">аспектом </w:t>
      </w:r>
      <w:r w:rsidRPr="004E140A">
        <w:rPr>
          <w:rFonts w:eastAsia="Batang"/>
          <w:lang w:val="ru-RU" w:eastAsia="ja-JP" w:bidi="th-TH"/>
        </w:rPr>
        <w:t xml:space="preserve">там, где одна дикая природа не может устойчиво использоваться для удовлетворения текущих и будущих потребностей в средствах к существованию. Однако при создании альтернативных источников питания и доходов необходимо учитывать местные реалии, культурные </w:t>
      </w:r>
      <w:r w:rsidRPr="00D0283A">
        <w:rPr>
          <w:rFonts w:eastAsia="Batang" w:cs="Times New Roman"/>
          <w:bCs/>
          <w:iCs/>
          <w:snapToGrid w:val="0"/>
          <w:color w:val="000000"/>
          <w:kern w:val="22"/>
          <w:szCs w:val="22"/>
          <w:lang w:val="ru-RU" w:eastAsia="ja-JP" w:bidi="th-TH"/>
        </w:rPr>
        <w:t>особенности</w:t>
      </w:r>
      <w:r w:rsidRPr="004E140A">
        <w:rPr>
          <w:rFonts w:eastAsia="Batang"/>
          <w:lang w:val="ru-RU" w:eastAsia="ja-JP" w:bidi="th-TH"/>
        </w:rPr>
        <w:t xml:space="preserve"> и предпочтения, и они должны разрабатываться и осуществляться совместно с коренными народами и местными общинами и поддерживать проекты на базе общин. Меры по смягчению последствий (земледелие, скотоводство, разв</w:t>
      </w:r>
      <w:r w:rsidR="00C46FE5">
        <w:rPr>
          <w:rFonts w:eastAsia="Batang"/>
          <w:lang w:val="ru-RU" w:eastAsia="ja-JP" w:bidi="th-TH"/>
        </w:rPr>
        <w:t>едение животных и т.д.</w:t>
      </w:r>
      <w:r w:rsidRPr="004E140A">
        <w:rPr>
          <w:rFonts w:eastAsia="Batang"/>
          <w:lang w:val="ru-RU" w:eastAsia="ja-JP" w:bidi="th-TH"/>
        </w:rPr>
        <w:t xml:space="preserve">) могут сыграть роль в сохранении ресурсов дикой природы.  </w:t>
      </w:r>
    </w:p>
    <w:p w:rsidR="004E140A" w:rsidRDefault="004E140A" w:rsidP="004E140A">
      <w:pPr>
        <w:pStyle w:val="Heading2"/>
        <w:suppressLineNumbers/>
        <w:tabs>
          <w:tab w:val="clear" w:pos="720"/>
        </w:tabs>
        <w:suppressAutoHyphens/>
        <w:rPr>
          <w:rFonts w:eastAsia="Batang"/>
          <w:snapToGrid w:val="0"/>
          <w:kern w:val="22"/>
          <w:szCs w:val="22"/>
          <w:lang w:val="ru-RU" w:eastAsia="ja-JP" w:bidi="th-TH"/>
        </w:rPr>
      </w:pPr>
      <w:r w:rsidRPr="004E140A">
        <w:rPr>
          <w:rFonts w:eastAsia="Batang"/>
          <w:snapToGrid w:val="0"/>
          <w:kern w:val="22"/>
          <w:szCs w:val="22"/>
          <w:lang w:val="ru-RU" w:eastAsia="ja-JP" w:bidi="th-TH"/>
        </w:rPr>
        <w:t>B.</w:t>
      </w:r>
      <w:r w:rsidRPr="004E140A">
        <w:rPr>
          <w:rFonts w:eastAsia="Batang"/>
          <w:snapToGrid w:val="0"/>
          <w:kern w:val="22"/>
          <w:szCs w:val="22"/>
          <w:lang w:val="ru-RU" w:eastAsia="ja-JP" w:bidi="th-TH"/>
        </w:rPr>
        <w:tab/>
      </w:r>
      <w:r w:rsidR="00143D82" w:rsidRPr="00143D82">
        <w:rPr>
          <w:rFonts w:eastAsia="Batang"/>
          <w:snapToGrid w:val="0"/>
          <w:kern w:val="22"/>
          <w:szCs w:val="22"/>
          <w:lang w:val="ru-RU" w:eastAsia="ja-JP" w:bidi="th-TH"/>
        </w:rPr>
        <w:t>Сокращения спроса в больших и малых городах на мясо диких животных, добываемое неустойчивыми и/или незаконными способами</w:t>
      </w:r>
    </w:p>
    <w:p w:rsidR="004E140A" w:rsidRPr="004E140A" w:rsidRDefault="004E140A" w:rsidP="004E140A">
      <w:pPr>
        <w:pStyle w:val="Para1"/>
        <w:keepNext/>
        <w:suppressLineNumbers/>
        <w:suppressAutoHyphens/>
        <w:ind w:left="0" w:firstLine="0"/>
        <w:rPr>
          <w:rFonts w:eastAsia="Batang" w:cs="Times New Roman"/>
          <w:b/>
          <w:iCs/>
          <w:snapToGrid w:val="0"/>
          <w:color w:val="000000"/>
          <w:kern w:val="22"/>
          <w:lang w:eastAsia="ja-JP" w:bidi="th-TH"/>
        </w:rPr>
      </w:pPr>
      <w:r w:rsidRPr="004E140A">
        <w:rPr>
          <w:rFonts w:eastAsia="Batang" w:cs="Times New Roman"/>
          <w:bCs w:val="0"/>
          <w:iCs/>
          <w:snapToGrid w:val="0"/>
          <w:color w:val="000000"/>
          <w:kern w:val="22"/>
          <w:lang w:eastAsia="ja-JP" w:bidi="th-TH"/>
        </w:rPr>
        <w:t>Глобальный</w:t>
      </w:r>
      <w:r w:rsidRPr="004E140A">
        <w:rPr>
          <w:rFonts w:cs="Times New Roman"/>
          <w:snapToGrid w:val="0"/>
          <w:kern w:val="22"/>
          <w:lang w:eastAsia="ja-JP" w:bidi="th-TH"/>
        </w:rPr>
        <w:t xml:space="preserve"> спрос на животный белок возрастает вследствие быстрого роста народонаселения, урбанизации и все более успешных глобальных попыток устранения причин нищеты. Это вызывает резкое увеличение спроса на ресурсы дикой природы (сухопутные и водные), который по прогнозам будет лишь ускоряться в предстоящие десятилетия. </w:t>
      </w:r>
      <w:r w:rsidR="00D079C4">
        <w:rPr>
          <w:rFonts w:cs="Times New Roman"/>
          <w:snapToGrid w:val="0"/>
          <w:kern w:val="22"/>
          <w:lang w:eastAsia="ja-JP" w:bidi="th-TH"/>
        </w:rPr>
        <w:t>С</w:t>
      </w:r>
      <w:r w:rsidRPr="004E140A">
        <w:rPr>
          <w:rFonts w:cs="Times New Roman"/>
          <w:snapToGrid w:val="0"/>
          <w:kern w:val="22"/>
          <w:lang w:eastAsia="ja-JP" w:bidi="th-TH"/>
        </w:rPr>
        <w:t xml:space="preserve">прос на мясо дичи, как и на другие потребительские товары, </w:t>
      </w:r>
      <w:r w:rsidR="00D079C4">
        <w:rPr>
          <w:rFonts w:cs="Times New Roman"/>
          <w:snapToGrid w:val="0"/>
          <w:kern w:val="22"/>
          <w:lang w:eastAsia="ja-JP" w:bidi="th-TH"/>
        </w:rPr>
        <w:t>зависит от</w:t>
      </w:r>
      <w:r w:rsidRPr="004E140A">
        <w:rPr>
          <w:rFonts w:cs="Times New Roman"/>
          <w:snapToGrid w:val="0"/>
          <w:kern w:val="22"/>
          <w:lang w:eastAsia="ja-JP" w:bidi="th-TH"/>
        </w:rPr>
        <w:t xml:space="preserve"> цен, достат</w:t>
      </w:r>
      <w:r w:rsidR="00D079C4">
        <w:rPr>
          <w:rFonts w:cs="Times New Roman"/>
          <w:snapToGrid w:val="0"/>
          <w:kern w:val="22"/>
          <w:lang w:eastAsia="ja-JP" w:bidi="th-TH"/>
        </w:rPr>
        <w:t>ка</w:t>
      </w:r>
      <w:r w:rsidRPr="004E140A">
        <w:rPr>
          <w:rFonts w:cs="Times New Roman"/>
          <w:snapToGrid w:val="0"/>
          <w:kern w:val="22"/>
          <w:lang w:eastAsia="ja-JP" w:bidi="th-TH"/>
        </w:rPr>
        <w:t xml:space="preserve"> потребителей, культур</w:t>
      </w:r>
      <w:r w:rsidR="00D079C4">
        <w:rPr>
          <w:rFonts w:cs="Times New Roman"/>
          <w:snapToGrid w:val="0"/>
          <w:kern w:val="22"/>
          <w:lang w:eastAsia="ja-JP" w:bidi="th-TH"/>
        </w:rPr>
        <w:t>ы</w:t>
      </w:r>
      <w:r w:rsidRPr="004E140A">
        <w:rPr>
          <w:rFonts w:cs="Times New Roman"/>
          <w:snapToGrid w:val="0"/>
          <w:kern w:val="22"/>
          <w:lang w:eastAsia="ja-JP" w:bidi="th-TH"/>
        </w:rPr>
        <w:t>, наличи</w:t>
      </w:r>
      <w:r w:rsidR="00D079C4">
        <w:rPr>
          <w:rFonts w:cs="Times New Roman"/>
          <w:snapToGrid w:val="0"/>
          <w:kern w:val="22"/>
          <w:lang w:eastAsia="ja-JP" w:bidi="th-TH"/>
        </w:rPr>
        <w:t>я</w:t>
      </w:r>
      <w:r w:rsidRPr="004E140A">
        <w:rPr>
          <w:rFonts w:cs="Times New Roman"/>
          <w:snapToGrid w:val="0"/>
          <w:kern w:val="22"/>
          <w:lang w:eastAsia="ja-JP" w:bidi="th-TH"/>
        </w:rPr>
        <w:t xml:space="preserve"> заменителей и неценовы</w:t>
      </w:r>
      <w:r w:rsidR="00D079C4">
        <w:rPr>
          <w:rFonts w:cs="Times New Roman"/>
          <w:snapToGrid w:val="0"/>
          <w:kern w:val="22"/>
          <w:lang w:eastAsia="ja-JP" w:bidi="th-TH"/>
        </w:rPr>
        <w:t>х</w:t>
      </w:r>
      <w:r w:rsidRPr="004E140A">
        <w:rPr>
          <w:rFonts w:cs="Times New Roman"/>
          <w:snapToGrid w:val="0"/>
          <w:kern w:val="22"/>
          <w:lang w:eastAsia="ja-JP" w:bidi="th-TH"/>
        </w:rPr>
        <w:t xml:space="preserve"> фактор</w:t>
      </w:r>
      <w:r w:rsidR="00D079C4">
        <w:rPr>
          <w:rFonts w:cs="Times New Roman"/>
          <w:snapToGrid w:val="0"/>
          <w:kern w:val="22"/>
          <w:lang w:eastAsia="ja-JP" w:bidi="th-TH"/>
        </w:rPr>
        <w:t>ов,</w:t>
      </w:r>
      <w:r w:rsidRPr="004E140A">
        <w:rPr>
          <w:rFonts w:cs="Times New Roman"/>
          <w:snapToGrid w:val="0"/>
          <w:kern w:val="22"/>
          <w:lang w:eastAsia="ja-JP" w:bidi="th-TH"/>
        </w:rPr>
        <w:t xml:space="preserve"> таки</w:t>
      </w:r>
      <w:r w:rsidR="00D079C4">
        <w:rPr>
          <w:rFonts w:cs="Times New Roman"/>
          <w:snapToGrid w:val="0"/>
          <w:kern w:val="22"/>
          <w:lang w:eastAsia="ja-JP" w:bidi="th-TH"/>
        </w:rPr>
        <w:t>х</w:t>
      </w:r>
      <w:r w:rsidRPr="004E140A">
        <w:rPr>
          <w:rFonts w:cs="Times New Roman"/>
          <w:snapToGrid w:val="0"/>
          <w:kern w:val="22"/>
          <w:lang w:eastAsia="ja-JP" w:bidi="th-TH"/>
        </w:rPr>
        <w:t xml:space="preserve"> как потребительские предпочтения и кто платит за товар. </w:t>
      </w:r>
    </w:p>
    <w:p w:rsidR="004E140A" w:rsidRPr="004E140A" w:rsidRDefault="005D176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При</w:t>
      </w:r>
      <w:r>
        <w:rPr>
          <w:rFonts w:cs="Times New Roman"/>
          <w:snapToGrid w:val="0"/>
          <w:kern w:val="22"/>
          <w:lang w:eastAsia="ja-JP" w:bidi="th-TH"/>
        </w:rPr>
        <w:t xml:space="preserve"> </w:t>
      </w:r>
      <w:r w:rsidRPr="004E140A">
        <w:rPr>
          <w:rFonts w:cs="Times New Roman"/>
          <w:snapToGrid w:val="0"/>
          <w:kern w:val="22"/>
          <w:lang w:eastAsia="ja-JP" w:bidi="th-TH"/>
        </w:rPr>
        <w:t>росте цены на мясо ди</w:t>
      </w:r>
      <w:r>
        <w:rPr>
          <w:rFonts w:cs="Times New Roman"/>
          <w:snapToGrid w:val="0"/>
          <w:kern w:val="22"/>
          <w:lang w:eastAsia="ja-JP" w:bidi="th-TH"/>
        </w:rPr>
        <w:t xml:space="preserve">ких животных </w:t>
      </w:r>
      <w:r w:rsidRPr="004E140A">
        <w:rPr>
          <w:rFonts w:cs="Times New Roman"/>
          <w:snapToGrid w:val="0"/>
          <w:kern w:val="22"/>
          <w:lang w:eastAsia="ja-JP" w:bidi="th-TH"/>
        </w:rPr>
        <w:t>по сравнению с его альтернативами</w:t>
      </w:r>
      <w:r>
        <w:rPr>
          <w:rFonts w:cs="Times New Roman"/>
          <w:snapToGrid w:val="0"/>
          <w:kern w:val="22"/>
          <w:lang w:eastAsia="ja-JP" w:bidi="th-TH"/>
        </w:rPr>
        <w:t xml:space="preserve"> п</w:t>
      </w:r>
      <w:r w:rsidR="004E140A" w:rsidRPr="004E140A">
        <w:rPr>
          <w:rFonts w:cs="Times New Roman"/>
          <w:snapToGrid w:val="0"/>
          <w:kern w:val="22"/>
          <w:lang w:eastAsia="ja-JP" w:bidi="th-TH"/>
        </w:rPr>
        <w:t xml:space="preserve">отребители почти любого достатка обычно сокращают потребление дичи. </w:t>
      </w:r>
      <w:r>
        <w:rPr>
          <w:rFonts w:cs="Times New Roman"/>
          <w:snapToGrid w:val="0"/>
          <w:kern w:val="22"/>
          <w:lang w:eastAsia="ja-JP" w:bidi="th-TH"/>
        </w:rPr>
        <w:t>Однако</w:t>
      </w:r>
      <w:r w:rsidR="004E140A" w:rsidRPr="004E140A">
        <w:rPr>
          <w:rFonts w:cs="Times New Roman"/>
          <w:snapToGrid w:val="0"/>
          <w:kern w:val="22"/>
          <w:lang w:eastAsia="ja-JP" w:bidi="th-TH"/>
        </w:rPr>
        <w:t xml:space="preserve"> если потребитель считает </w:t>
      </w:r>
      <w:r w:rsidR="004E140A" w:rsidRPr="0085414F">
        <w:rPr>
          <w:rFonts w:cs="Times New Roman"/>
          <w:snapToGrid w:val="0"/>
          <w:kern w:val="22"/>
          <w:lang w:eastAsia="ja-JP" w:bidi="th-TH"/>
        </w:rPr>
        <w:t xml:space="preserve">потребление мяса </w:t>
      </w:r>
      <w:r w:rsidR="00EB5041" w:rsidRPr="0085414F">
        <w:rPr>
          <w:rFonts w:cs="Times New Roman"/>
          <w:snapToGrid w:val="0"/>
          <w:kern w:val="22"/>
          <w:lang w:eastAsia="ja-JP" w:bidi="th-TH"/>
        </w:rPr>
        <w:t xml:space="preserve">диких животных </w:t>
      </w:r>
      <w:r w:rsidR="004E140A" w:rsidRPr="0085414F">
        <w:rPr>
          <w:rFonts w:cs="Times New Roman"/>
          <w:snapToGrid w:val="0"/>
          <w:kern w:val="22"/>
          <w:lang w:eastAsia="ja-JP" w:bidi="th-TH"/>
        </w:rPr>
        <w:t xml:space="preserve">делом престижа, то состоятельные домохозяйства будут, возможно, мотивированы потреблять больше по мере повышения цен. Имеется лишь ограниченный объем информации о том, насколько должна подняться цена на мясо </w:t>
      </w:r>
      <w:r w:rsidR="00803F64" w:rsidRPr="0085414F">
        <w:rPr>
          <w:rFonts w:cs="Times New Roman"/>
          <w:snapToGrid w:val="0"/>
          <w:kern w:val="22"/>
          <w:lang w:eastAsia="ja-JP" w:bidi="th-TH"/>
        </w:rPr>
        <w:t xml:space="preserve">диких животных </w:t>
      </w:r>
      <w:r w:rsidR="004E140A" w:rsidRPr="0085414F">
        <w:rPr>
          <w:rFonts w:cs="Times New Roman"/>
          <w:snapToGrid w:val="0"/>
          <w:kern w:val="22"/>
          <w:lang w:eastAsia="ja-JP" w:bidi="th-TH"/>
        </w:rPr>
        <w:t>и насколько</w:t>
      </w:r>
      <w:r w:rsidR="004E140A" w:rsidRPr="004E140A">
        <w:rPr>
          <w:rFonts w:cs="Times New Roman"/>
          <w:snapToGrid w:val="0"/>
          <w:kern w:val="22"/>
          <w:lang w:eastAsia="ja-JP" w:bidi="th-TH"/>
        </w:rPr>
        <w:t xml:space="preserve"> должна упасть цена доступных альтернативных продуктов, прежде чем спрос на мясо дичи начнет существенно сокращаться. Данная информация чрезвычайно важна при разработке стратегий сокращения спроса для устойчивого управления видами диких животных, используемых в качестве продуктов питания.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lastRenderedPageBreak/>
        <w:t>Цены</w:t>
      </w:r>
      <w:r w:rsidRPr="004E140A">
        <w:rPr>
          <w:rStyle w:val="FootnoteReference"/>
          <w:snapToGrid w:val="0"/>
          <w:kern w:val="22"/>
          <w:szCs w:val="18"/>
          <w:vertAlign w:val="superscript"/>
          <w:lang w:eastAsia="ja-JP" w:bidi="th-TH"/>
        </w:rPr>
        <w:footnoteReference w:id="24"/>
      </w:r>
      <w:r w:rsidRPr="004E140A">
        <w:rPr>
          <w:rFonts w:cs="Times New Roman"/>
          <w:snapToGrid w:val="0"/>
          <w:kern w:val="22"/>
          <w:lang w:eastAsia="ja-JP" w:bidi="th-TH"/>
        </w:rPr>
        <w:t xml:space="preserve"> на мясо дичи можно повысить путем усиления контроля за соблюдением законодательства об охране </w:t>
      </w:r>
      <w:r w:rsidR="00803F64">
        <w:rPr>
          <w:rFonts w:cs="Times New Roman"/>
          <w:snapToGrid w:val="0"/>
          <w:kern w:val="22"/>
          <w:lang w:eastAsia="ja-JP" w:bidi="th-TH"/>
        </w:rPr>
        <w:t>дикой природы</w:t>
      </w:r>
      <w:r w:rsidRPr="004E140A">
        <w:rPr>
          <w:rFonts w:cs="Times New Roman"/>
          <w:snapToGrid w:val="0"/>
          <w:kern w:val="22"/>
          <w:lang w:eastAsia="ja-JP" w:bidi="th-TH"/>
        </w:rPr>
        <w:t xml:space="preserve"> или обложения налогом оборота и потребления мяса дичи. </w:t>
      </w:r>
      <w:r w:rsidR="00803F64">
        <w:rPr>
          <w:rFonts w:cs="Times New Roman"/>
          <w:snapToGrid w:val="0"/>
          <w:kern w:val="22"/>
          <w:lang w:eastAsia="ja-JP" w:bidi="th-TH"/>
        </w:rPr>
        <w:t>Однако</w:t>
      </w:r>
      <w:r w:rsidRPr="004E140A">
        <w:rPr>
          <w:rFonts w:cs="Times New Roman"/>
          <w:snapToGrid w:val="0"/>
          <w:kern w:val="22"/>
          <w:lang w:eastAsia="ja-JP" w:bidi="th-TH"/>
        </w:rPr>
        <w:t xml:space="preserve">, как было сказано выше, это может оказаться не столь успешным, если мясо дичи потребляется </w:t>
      </w:r>
      <w:r w:rsidR="00905425">
        <w:rPr>
          <w:rFonts w:cs="Times New Roman"/>
          <w:snapToGrid w:val="0"/>
          <w:kern w:val="22"/>
          <w:lang w:eastAsia="ja-JP" w:bidi="th-TH"/>
        </w:rPr>
        <w:t>из</w:t>
      </w:r>
      <w:r w:rsidRPr="004E140A">
        <w:rPr>
          <w:rFonts w:cs="Times New Roman"/>
          <w:snapToGrid w:val="0"/>
          <w:kern w:val="22"/>
          <w:lang w:eastAsia="ja-JP" w:bidi="th-TH"/>
        </w:rPr>
        <w:t xml:space="preserve"> </w:t>
      </w:r>
      <w:r w:rsidR="00905425">
        <w:rPr>
          <w:rFonts w:cs="Times New Roman"/>
          <w:snapToGrid w:val="0"/>
          <w:kern w:val="22"/>
          <w:lang w:eastAsia="ja-JP" w:bidi="th-TH"/>
        </w:rPr>
        <w:t>соображений</w:t>
      </w:r>
      <w:r w:rsidR="00905425" w:rsidRPr="004E140A">
        <w:rPr>
          <w:rFonts w:cs="Times New Roman"/>
          <w:snapToGrid w:val="0"/>
          <w:kern w:val="22"/>
          <w:lang w:eastAsia="ja-JP" w:bidi="th-TH"/>
        </w:rPr>
        <w:t xml:space="preserve"> </w:t>
      </w:r>
      <w:r w:rsidRPr="004E140A">
        <w:rPr>
          <w:rFonts w:cs="Times New Roman"/>
          <w:snapToGrid w:val="0"/>
          <w:kern w:val="22"/>
          <w:lang w:eastAsia="ja-JP" w:bidi="th-TH"/>
        </w:rPr>
        <w:t>престижа. Повышение цен может привести к росту спроса</w:t>
      </w:r>
      <w:r w:rsidR="00803F64">
        <w:rPr>
          <w:rFonts w:cs="Times New Roman"/>
          <w:snapToGrid w:val="0"/>
          <w:kern w:val="22"/>
          <w:lang w:eastAsia="ja-JP" w:bidi="th-TH"/>
        </w:rPr>
        <w:t xml:space="preserve"> в люксовых сегментах</w:t>
      </w:r>
      <w:r w:rsidRPr="004E140A">
        <w:rPr>
          <w:rFonts w:cs="Times New Roman"/>
          <w:snapToGrid w:val="0"/>
          <w:kern w:val="22"/>
          <w:lang w:eastAsia="ja-JP" w:bidi="th-TH"/>
        </w:rPr>
        <w:t xml:space="preserve"> рынк</w:t>
      </w:r>
      <w:r w:rsidR="00803F64">
        <w:rPr>
          <w:rFonts w:cs="Times New Roman"/>
          <w:snapToGrid w:val="0"/>
          <w:kern w:val="22"/>
          <w:lang w:eastAsia="ja-JP" w:bidi="th-TH"/>
        </w:rPr>
        <w:t>а</w:t>
      </w:r>
      <w:r w:rsidRPr="004E140A">
        <w:rPr>
          <w:rFonts w:cs="Times New Roman"/>
          <w:snapToGrid w:val="0"/>
          <w:kern w:val="22"/>
          <w:lang w:eastAsia="ja-JP" w:bidi="th-TH"/>
        </w:rPr>
        <w:t xml:space="preserve">, где </w:t>
      </w:r>
      <w:r w:rsidR="00803F64">
        <w:rPr>
          <w:rFonts w:cs="Times New Roman"/>
          <w:snapToGrid w:val="0"/>
          <w:kern w:val="22"/>
          <w:lang w:eastAsia="ja-JP" w:bidi="th-TH"/>
        </w:rPr>
        <w:t xml:space="preserve">сочетание </w:t>
      </w:r>
      <w:r w:rsidRPr="004E140A">
        <w:rPr>
          <w:rFonts w:cs="Times New Roman"/>
          <w:snapToGrid w:val="0"/>
          <w:kern w:val="22"/>
          <w:lang w:eastAsia="ja-JP" w:bidi="th-TH"/>
        </w:rPr>
        <w:t>высокой цены и социального статуса приводит к повышению потребления и может также привести к продаже нелегально добываемого мяса на легальных рынках.</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 xml:space="preserve">Во многих </w:t>
      </w:r>
      <w:r w:rsidRPr="00355A26">
        <w:rPr>
          <w:rFonts w:cs="Times New Roman"/>
          <w:snapToGrid w:val="0"/>
          <w:kern w:val="22"/>
          <w:lang w:eastAsia="ja-JP" w:bidi="th-TH"/>
        </w:rPr>
        <w:t xml:space="preserve">случаях </w:t>
      </w:r>
      <w:r w:rsidR="00905425" w:rsidRPr="00355A26">
        <w:rPr>
          <w:rFonts w:cs="Times New Roman"/>
          <w:snapToGrid w:val="0"/>
          <w:kern w:val="22"/>
          <w:lang w:eastAsia="ja-JP" w:bidi="th-TH"/>
        </w:rPr>
        <w:t>будет</w:t>
      </w:r>
      <w:r w:rsidR="00905425" w:rsidRPr="00905425">
        <w:rPr>
          <w:rFonts w:cs="Times New Roman"/>
          <w:snapToGrid w:val="0"/>
          <w:kern w:val="22"/>
          <w:lang w:val="en-GB" w:eastAsia="ja-JP" w:bidi="th-TH"/>
        </w:rPr>
        <w:t xml:space="preserve"> </w:t>
      </w:r>
      <w:r w:rsidRPr="004E140A">
        <w:rPr>
          <w:rFonts w:cs="Times New Roman"/>
          <w:snapToGrid w:val="0"/>
          <w:kern w:val="22"/>
          <w:lang w:eastAsia="ja-JP" w:bidi="th-TH"/>
        </w:rPr>
        <w:t xml:space="preserve">необходимо разработать и производить в достаточном количестве заменители мяса дичи, чтобы таким образом гарантировать сохранение популяций диких видов и одновременно обеспечивать постоянный доступ потребителей к источникам питания. Заменителем мяса дичи может служить мясо домашнего скота и рыбы. Однако в тех случаях, когда мясо </w:t>
      </w:r>
      <w:r w:rsidR="00DD7743">
        <w:rPr>
          <w:rFonts w:cs="Times New Roman"/>
          <w:snapToGrid w:val="0"/>
          <w:kern w:val="22"/>
          <w:lang w:eastAsia="ja-JP" w:bidi="th-TH"/>
        </w:rPr>
        <w:t>диких животных</w:t>
      </w:r>
      <w:r w:rsidRPr="004E140A">
        <w:rPr>
          <w:rFonts w:cs="Times New Roman"/>
          <w:snapToGrid w:val="0"/>
          <w:kern w:val="22"/>
          <w:lang w:eastAsia="ja-JP" w:bidi="th-TH"/>
        </w:rPr>
        <w:t xml:space="preserve"> является важной частью рациона питания сельских общин и когда можно регулировать промысел дичи для гарантирования его устойчивости, мясо дичи может быть фактически лучшей альтернативой, чем животноводческое производство с его сопутствующим воздействием на изменение характера землепользования. Кроме того, необходимо проводить оценки, позволяющие убедиться в том, что любое повышение животноводческой и рыбной продукции не оказывает негативного воздействия на биоразнообразие и окружающую среду и осуществляется устойчивым образом.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Относительный успех устойчивого регулирования</w:t>
      </w:r>
      <w:r w:rsidRPr="004E140A">
        <w:t xml:space="preserve"> </w:t>
      </w:r>
      <w:r w:rsidRPr="004E140A">
        <w:rPr>
          <w:rFonts w:cs="Times New Roman"/>
          <w:snapToGrid w:val="0"/>
          <w:kern w:val="22"/>
          <w:lang w:eastAsia="ja-JP" w:bidi="th-TH"/>
        </w:rPr>
        <w:t>ресурсов дичи в сопоставлении с производством заменителей, равно как и выбор заменителей, будут зависеть от контекста. В Центральной Африке местное производство курятины может обеспечивать подходящий заменитель, тогда как в Южной Америке, где</w:t>
      </w:r>
      <w:r w:rsidRPr="004E140A">
        <w:t xml:space="preserve"> </w:t>
      </w:r>
      <w:r w:rsidRPr="004E140A">
        <w:rPr>
          <w:rFonts w:cs="Times New Roman"/>
          <w:snapToGrid w:val="0"/>
          <w:kern w:val="22"/>
          <w:lang w:eastAsia="ja-JP" w:bidi="th-TH"/>
        </w:rPr>
        <w:t xml:space="preserve">пресноводная рыба является одним из важных компонентов режима питания, более подходящим может быть поддержание устойчивости рыболовства. Несколько иное положение существует в экосистемах саванн или лугов (как, например, в восточных и южных районах Африки), где дикие и одомашненные виды тысячелетиями пасутся вместе на тех же пастбищах.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 xml:space="preserve">Предыдущие попытки производства заменителей продуктов питания и замещения источников дохода осуществлялись главным образом в рамках маломасштабных проектов по разработке альтернативных источников средств к существованию для сельских общин. Но эти проекты не обеспечили производства заменителей в масштабах, необходимых для удовлетворения растущего спроса, </w:t>
      </w:r>
      <w:r w:rsidR="00DD7743">
        <w:rPr>
          <w:rFonts w:cs="Times New Roman"/>
          <w:snapToGrid w:val="0"/>
          <w:kern w:val="22"/>
          <w:lang w:eastAsia="ja-JP" w:bidi="th-TH"/>
        </w:rPr>
        <w:t>в частности</w:t>
      </w:r>
      <w:r w:rsidRPr="004E140A">
        <w:rPr>
          <w:rFonts w:cs="Times New Roman"/>
          <w:snapToGrid w:val="0"/>
          <w:kern w:val="22"/>
          <w:lang w:eastAsia="ja-JP" w:bidi="th-TH"/>
        </w:rPr>
        <w:t xml:space="preserve"> в городских районах. Выявление факторов успеха или </w:t>
      </w:r>
      <w:r w:rsidR="00DD7743">
        <w:rPr>
          <w:rFonts w:cs="Times New Roman"/>
          <w:snapToGrid w:val="0"/>
          <w:kern w:val="22"/>
          <w:lang w:eastAsia="ja-JP" w:bidi="th-TH"/>
        </w:rPr>
        <w:t>неудачной реализации</w:t>
      </w:r>
      <w:r w:rsidRPr="004E140A">
        <w:rPr>
          <w:rFonts w:cs="Times New Roman"/>
          <w:snapToGrid w:val="0"/>
          <w:kern w:val="22"/>
          <w:lang w:eastAsia="ja-JP" w:bidi="th-TH"/>
        </w:rPr>
        <w:t xml:space="preserve"> таких проектов позволит пров</w:t>
      </w:r>
      <w:r w:rsidR="00DD7743">
        <w:rPr>
          <w:rFonts w:cs="Times New Roman"/>
          <w:snapToGrid w:val="0"/>
          <w:kern w:val="22"/>
          <w:lang w:eastAsia="ja-JP" w:bidi="th-TH"/>
        </w:rPr>
        <w:t>ести</w:t>
      </w:r>
      <w:r w:rsidRPr="004E140A">
        <w:rPr>
          <w:rFonts w:cs="Times New Roman"/>
          <w:snapToGrid w:val="0"/>
          <w:kern w:val="22"/>
          <w:lang w:eastAsia="ja-JP" w:bidi="th-TH"/>
        </w:rPr>
        <w:t xml:space="preserve"> надлежащую оценку потенциала проектов</w:t>
      </w:r>
      <w:r w:rsidRPr="004E140A">
        <w:t xml:space="preserve"> по разработке </w:t>
      </w:r>
      <w:r w:rsidRPr="004E140A">
        <w:rPr>
          <w:rFonts w:cs="Times New Roman"/>
          <w:snapToGrid w:val="0"/>
          <w:kern w:val="22"/>
          <w:lang w:eastAsia="ja-JP" w:bidi="th-TH"/>
        </w:rPr>
        <w:t>альтернативных источников средств к существованию и разраб</w:t>
      </w:r>
      <w:r w:rsidR="00DD7743">
        <w:rPr>
          <w:rFonts w:cs="Times New Roman"/>
          <w:snapToGrid w:val="0"/>
          <w:kern w:val="22"/>
          <w:lang w:eastAsia="ja-JP" w:bidi="th-TH"/>
        </w:rPr>
        <w:t>отать</w:t>
      </w:r>
      <w:r w:rsidRPr="004E140A">
        <w:t xml:space="preserve"> </w:t>
      </w:r>
      <w:r w:rsidRPr="004E140A">
        <w:rPr>
          <w:rFonts w:cs="Times New Roman"/>
          <w:snapToGrid w:val="0"/>
          <w:kern w:val="22"/>
          <w:lang w:eastAsia="ja-JP" w:bidi="th-TH"/>
        </w:rPr>
        <w:t>руководства по передовым методам</w:t>
      </w:r>
      <w:r w:rsidRPr="004E140A">
        <w:rPr>
          <w:rStyle w:val="FootnoteReference"/>
          <w:snapToGrid w:val="0"/>
          <w:kern w:val="22"/>
          <w:szCs w:val="18"/>
          <w:vertAlign w:val="superscript"/>
          <w:lang w:eastAsia="ja-JP" w:bidi="th-TH"/>
        </w:rPr>
        <w:footnoteReference w:id="25"/>
      </w:r>
      <w:r w:rsidRPr="004E140A">
        <w:rPr>
          <w:rFonts w:cs="Times New Roman"/>
          <w:snapToGrid w:val="0"/>
          <w:kern w:val="22"/>
          <w:lang w:eastAsia="ja-JP" w:bidi="th-TH"/>
        </w:rPr>
        <w:t>.</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Мероприятия по изменению стереотипов поведения нацелены на оказание влияния на выбор и решения потребителей</w:t>
      </w:r>
      <w:r w:rsidR="00DD7743">
        <w:rPr>
          <w:rFonts w:cs="Times New Roman"/>
          <w:snapToGrid w:val="0"/>
          <w:kern w:val="22"/>
          <w:lang w:eastAsia="ja-JP" w:bidi="th-TH"/>
        </w:rPr>
        <w:t xml:space="preserve"> с тем</w:t>
      </w:r>
      <w:r w:rsidRPr="004E140A">
        <w:rPr>
          <w:rFonts w:cs="Times New Roman"/>
          <w:snapToGrid w:val="0"/>
          <w:kern w:val="22"/>
          <w:lang w:eastAsia="ja-JP" w:bidi="th-TH"/>
        </w:rPr>
        <w:t xml:space="preserve">, чтобы </w:t>
      </w:r>
      <w:r w:rsidR="00DD7743">
        <w:rPr>
          <w:rFonts w:cs="Times New Roman"/>
          <w:snapToGrid w:val="0"/>
          <w:kern w:val="22"/>
          <w:lang w:eastAsia="ja-JP" w:bidi="th-TH"/>
        </w:rPr>
        <w:t xml:space="preserve">ускорить реагирование </w:t>
      </w:r>
      <w:r w:rsidRPr="004E140A">
        <w:rPr>
          <w:rFonts w:cs="Times New Roman"/>
          <w:snapToGrid w:val="0"/>
          <w:kern w:val="22"/>
          <w:lang w:eastAsia="ja-JP" w:bidi="th-TH"/>
        </w:rPr>
        <w:t xml:space="preserve">на наличие заменителей мяса. В более долгосрочной перспективе целью принимаемых мер может быть сокращение общего потребления мяса в пользу растительных альтернатив. Медиакампании, зачастую проводимые в виде радиоспектаклей или теленовелл и рассчитанные на охват широкой аудитории от деревень до городов, несут потребителям информацию, поощряя их переходить от потребления мяса к альтернативам и популяризируя в соответствующих случаях сертифицированные продукты из дичи. В случаях, когда молодые горожане уже меняют свои предпочтения и отходят от потребления мяса дичи, медиакампании могут способствовать ускорению таких изменений.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lastRenderedPageBreak/>
        <w:t>Быстро растущие провинциальные города или отдаленные городские поселения, создаваемые добывающими предприятиями (лесозаготовки, горнодобыча, нефть), являются чрезвычайно важной отправной точкой для регулирования торговли мясом дичи. Многие жители по-прежнему регулярно потребляют мясо дичи, так как живут рядом с этим ресурсом</w:t>
      </w:r>
      <w:r w:rsidR="00905425">
        <w:rPr>
          <w:rFonts w:cs="Times New Roman"/>
          <w:snapToGrid w:val="0"/>
          <w:kern w:val="22"/>
          <w:lang w:eastAsia="ja-JP" w:bidi="th-TH"/>
        </w:rPr>
        <w:t>, а</w:t>
      </w:r>
      <w:r w:rsidRPr="004E140A">
        <w:rPr>
          <w:rFonts w:cs="Times New Roman"/>
          <w:snapToGrid w:val="0"/>
          <w:kern w:val="22"/>
          <w:lang w:eastAsia="ja-JP" w:bidi="th-TH"/>
        </w:rPr>
        <w:t xml:space="preserve"> также из-за ограниченного доступа к другим источникам животных </w:t>
      </w:r>
      <w:r w:rsidR="00E203BF">
        <w:rPr>
          <w:rFonts w:cs="Times New Roman"/>
          <w:snapToGrid w:val="0"/>
          <w:kern w:val="22"/>
          <w:lang w:eastAsia="ja-JP" w:bidi="th-TH"/>
        </w:rPr>
        <w:t>белков</w:t>
      </w:r>
      <w:r w:rsidRPr="004E140A">
        <w:rPr>
          <w:rFonts w:cs="Times New Roman"/>
          <w:snapToGrid w:val="0"/>
          <w:kern w:val="22"/>
          <w:lang w:eastAsia="ja-JP" w:bidi="th-TH"/>
        </w:rPr>
        <w:t xml:space="preserve">, хотя и не полагаются на него целиком в своей жизнедеятельности. Для сельских поселений, имеющих законные права регулировать устойчивое использование живой природы и пользоваться ею на своих традиционных территориях, ключевым решением нынешней проблемы открытой охоты является оказание содействия правообладателям в укреплении их авторитета и в создании возможностей контролировать и регулировать объемы охоты на их землях, как отмечено в подразделе А. Добыча полезных ископаемых может сопровождаться притоком рабочих, </w:t>
      </w:r>
      <w:r w:rsidR="00E203BF">
        <w:rPr>
          <w:rFonts w:cs="Times New Roman"/>
          <w:snapToGrid w:val="0"/>
          <w:kern w:val="22"/>
          <w:lang w:eastAsia="ja-JP" w:bidi="th-TH"/>
        </w:rPr>
        <w:t>которые могут оказывать возросшее давление на виды в результате охоты</w:t>
      </w:r>
      <w:r w:rsidRPr="004E140A">
        <w:rPr>
          <w:rFonts w:cs="Times New Roman"/>
          <w:snapToGrid w:val="0"/>
          <w:kern w:val="22"/>
          <w:lang w:eastAsia="ja-JP" w:bidi="th-TH"/>
        </w:rPr>
        <w:t xml:space="preserve"> или измен</w:t>
      </w:r>
      <w:r w:rsidR="00E203BF">
        <w:rPr>
          <w:rFonts w:cs="Times New Roman"/>
          <w:snapToGrid w:val="0"/>
          <w:kern w:val="22"/>
          <w:lang w:eastAsia="ja-JP" w:bidi="th-TH"/>
        </w:rPr>
        <w:t>и</w:t>
      </w:r>
      <w:r w:rsidRPr="004E140A">
        <w:rPr>
          <w:rFonts w:cs="Times New Roman"/>
          <w:snapToGrid w:val="0"/>
          <w:kern w:val="22"/>
          <w:lang w:eastAsia="ja-JP" w:bidi="th-TH"/>
        </w:rPr>
        <w:t xml:space="preserve">ть продовольственное снабжение в регионе: компании должны гарантировать наличие надежных источников белка и устанавливать нормативные положения об устойчивой охоте на диких животных, обеспечивая также их соблюдение, запрещающие сотрудникам охотиться </w:t>
      </w:r>
      <w:r w:rsidR="00E203BF" w:rsidRPr="004E140A">
        <w:rPr>
          <w:rFonts w:cs="Times New Roman"/>
          <w:snapToGrid w:val="0"/>
          <w:kern w:val="22"/>
          <w:lang w:eastAsia="ja-JP" w:bidi="th-TH"/>
        </w:rPr>
        <w:t>и/или потреблять</w:t>
      </w:r>
      <w:r w:rsidR="00E203BF">
        <w:rPr>
          <w:rFonts w:cs="Times New Roman"/>
          <w:snapToGrid w:val="0"/>
          <w:kern w:val="22"/>
          <w:lang w:eastAsia="ja-JP" w:bidi="th-TH"/>
        </w:rPr>
        <w:t xml:space="preserve"> мясо дичи</w:t>
      </w:r>
      <w:r w:rsidRPr="004E140A">
        <w:rPr>
          <w:rFonts w:cs="Times New Roman"/>
          <w:snapToGrid w:val="0"/>
          <w:kern w:val="22"/>
          <w:lang w:eastAsia="ja-JP" w:bidi="th-TH"/>
        </w:rPr>
        <w:t xml:space="preserve">. </w:t>
      </w:r>
    </w:p>
    <w:p w:rsidR="004E140A" w:rsidRPr="00D0283A" w:rsidRDefault="00905425" w:rsidP="004E140A">
      <w:pPr>
        <w:pStyle w:val="Para1"/>
        <w:keepNext/>
        <w:suppressLineNumbers/>
        <w:suppressAutoHyphens/>
        <w:ind w:left="0" w:firstLine="0"/>
        <w:rPr>
          <w:rFonts w:eastAsia="Batang" w:cs="Times New Roman"/>
          <w:b/>
          <w:iCs/>
          <w:snapToGrid w:val="0"/>
          <w:color w:val="000000"/>
          <w:kern w:val="22"/>
          <w:lang w:eastAsia="ja-JP" w:bidi="th-TH"/>
        </w:rPr>
      </w:pPr>
      <w:r>
        <w:rPr>
          <w:rFonts w:cs="Times New Roman"/>
          <w:snapToGrid w:val="0"/>
          <w:kern w:val="22"/>
          <w:lang w:eastAsia="ja-JP" w:bidi="th-TH"/>
        </w:rPr>
        <w:t>В</w:t>
      </w:r>
      <w:r w:rsidRPr="004E140A">
        <w:rPr>
          <w:rFonts w:cs="Times New Roman"/>
          <w:snapToGrid w:val="0"/>
          <w:kern w:val="22"/>
          <w:lang w:eastAsia="ja-JP" w:bidi="th-TH"/>
        </w:rPr>
        <w:t xml:space="preserve"> некоторых странах </w:t>
      </w:r>
      <w:r>
        <w:rPr>
          <w:rFonts w:cs="Times New Roman"/>
          <w:snapToGrid w:val="0"/>
          <w:kern w:val="22"/>
          <w:lang w:eastAsia="ja-JP" w:bidi="th-TH"/>
        </w:rPr>
        <w:t>в</w:t>
      </w:r>
      <w:r w:rsidRPr="004E140A">
        <w:rPr>
          <w:rFonts w:cs="Times New Roman"/>
          <w:snapToGrid w:val="0"/>
          <w:kern w:val="22"/>
          <w:lang w:eastAsia="ja-JP" w:bidi="th-TH"/>
        </w:rPr>
        <w:t xml:space="preserve">следствие стремительного роста народонаселения и урбанизации на крупные городские центры стала приходиться значительная и увеличивающаяся доля общего потребления мяса дичи. Расширение </w:t>
      </w:r>
      <w:r>
        <w:rPr>
          <w:rFonts w:cs="Times New Roman"/>
          <w:snapToGrid w:val="0"/>
          <w:kern w:val="22"/>
          <w:lang w:eastAsia="ja-JP" w:bidi="th-TH"/>
        </w:rPr>
        <w:t>доступа к</w:t>
      </w:r>
      <w:r w:rsidRPr="004E140A">
        <w:rPr>
          <w:rFonts w:cs="Times New Roman"/>
          <w:snapToGrid w:val="0"/>
          <w:kern w:val="22"/>
          <w:lang w:eastAsia="ja-JP" w:bidi="th-TH"/>
        </w:rPr>
        <w:t xml:space="preserve"> более дешевы</w:t>
      </w:r>
      <w:r>
        <w:rPr>
          <w:rFonts w:cs="Times New Roman"/>
          <w:snapToGrid w:val="0"/>
          <w:kern w:val="22"/>
          <w:lang w:eastAsia="ja-JP" w:bidi="th-TH"/>
        </w:rPr>
        <w:t>м</w:t>
      </w:r>
      <w:r w:rsidRPr="004E140A">
        <w:rPr>
          <w:rFonts w:cs="Times New Roman"/>
          <w:snapToGrid w:val="0"/>
          <w:kern w:val="22"/>
          <w:lang w:eastAsia="ja-JP" w:bidi="th-TH"/>
        </w:rPr>
        <w:t xml:space="preserve"> устойчивы</w:t>
      </w:r>
      <w:r>
        <w:rPr>
          <w:rFonts w:cs="Times New Roman"/>
          <w:snapToGrid w:val="0"/>
          <w:kern w:val="22"/>
          <w:lang w:eastAsia="ja-JP" w:bidi="th-TH"/>
        </w:rPr>
        <w:t>м</w:t>
      </w:r>
      <w:r w:rsidRPr="004E140A">
        <w:rPr>
          <w:rFonts w:cs="Times New Roman"/>
          <w:snapToGrid w:val="0"/>
          <w:kern w:val="22"/>
          <w:lang w:eastAsia="ja-JP" w:bidi="th-TH"/>
        </w:rPr>
        <w:t xml:space="preserve"> заменител</w:t>
      </w:r>
      <w:r>
        <w:rPr>
          <w:rFonts w:cs="Times New Roman"/>
          <w:snapToGrid w:val="0"/>
          <w:kern w:val="22"/>
          <w:lang w:eastAsia="ja-JP" w:bidi="th-TH"/>
        </w:rPr>
        <w:t>ям</w:t>
      </w:r>
      <w:r w:rsidRPr="004E140A">
        <w:rPr>
          <w:rFonts w:cs="Times New Roman"/>
          <w:snapToGrid w:val="0"/>
          <w:kern w:val="22"/>
          <w:lang w:eastAsia="ja-JP" w:bidi="th-TH"/>
        </w:rPr>
        <w:t xml:space="preserve"> за счет местного производства и импорта является не только возможным, но и приоритетным. Его следует, однако, сочетать с надлежащим обеспечением использования живой природы на уровне оптовой и розничной торговли и потребления</w:t>
      </w:r>
      <w:r w:rsidR="004E140A" w:rsidRPr="004E140A">
        <w:rPr>
          <w:rFonts w:cs="Times New Roman"/>
          <w:snapToGrid w:val="0"/>
          <w:kern w:val="22"/>
          <w:lang w:eastAsia="ja-JP" w:bidi="th-TH"/>
        </w:rPr>
        <w:t xml:space="preserve">. </w:t>
      </w:r>
    </w:p>
    <w:p w:rsidR="00D0283A" w:rsidRPr="003A10B9" w:rsidRDefault="00D0283A" w:rsidP="004E140A">
      <w:pPr>
        <w:pStyle w:val="Para1"/>
        <w:keepNext/>
        <w:suppressLineNumbers/>
        <w:suppressAutoHyphens/>
        <w:ind w:left="0" w:firstLine="0"/>
        <w:rPr>
          <w:rFonts w:eastAsia="Batang" w:cs="Times New Roman"/>
          <w:iCs/>
          <w:snapToGrid w:val="0"/>
          <w:color w:val="000000"/>
          <w:kern w:val="22"/>
          <w:lang w:eastAsia="ja-JP" w:bidi="th-TH"/>
        </w:rPr>
      </w:pPr>
      <w:r w:rsidRPr="003A10B9">
        <w:rPr>
          <w:rFonts w:eastAsia="Batang" w:cs="Times New Roman"/>
          <w:iCs/>
          <w:snapToGrid w:val="0"/>
          <w:color w:val="000000"/>
          <w:kern w:val="22"/>
          <w:lang w:eastAsia="ja-JP" w:bidi="th-TH"/>
        </w:rPr>
        <w:t>Предлагаемые меры для сокращени</w:t>
      </w:r>
      <w:r w:rsidR="006752AB" w:rsidRPr="003A10B9">
        <w:rPr>
          <w:rFonts w:eastAsia="Batang" w:cs="Times New Roman"/>
          <w:iCs/>
          <w:snapToGrid w:val="0"/>
          <w:color w:val="000000"/>
          <w:kern w:val="22"/>
          <w:lang w:eastAsia="ja-JP" w:bidi="th-TH"/>
        </w:rPr>
        <w:t>я</w:t>
      </w:r>
      <w:r w:rsidRPr="003A10B9">
        <w:rPr>
          <w:rFonts w:eastAsia="Batang" w:cs="Times New Roman"/>
          <w:iCs/>
          <w:snapToGrid w:val="0"/>
          <w:color w:val="000000"/>
          <w:kern w:val="22"/>
          <w:lang w:eastAsia="ja-JP" w:bidi="th-TH"/>
        </w:rPr>
        <w:t xml:space="preserve"> спроса на неустойчиво регулируемые или незаконно добываемые ресурсы мяса диких животных </w:t>
      </w:r>
      <w:r w:rsidRPr="00D51238">
        <w:rPr>
          <w:rFonts w:eastAsia="Batang" w:cs="Times New Roman"/>
          <w:iCs/>
          <w:snapToGrid w:val="0"/>
          <w:color w:val="000000"/>
          <w:kern w:val="22"/>
          <w:lang w:eastAsia="ja-JP" w:bidi="th-TH"/>
        </w:rPr>
        <w:t xml:space="preserve">в </w:t>
      </w:r>
      <w:r w:rsidR="00D51238" w:rsidRPr="00D51238">
        <w:rPr>
          <w:rFonts w:eastAsia="Batang" w:cs="Times New Roman"/>
          <w:iCs/>
          <w:snapToGrid w:val="0"/>
          <w:color w:val="000000"/>
          <w:kern w:val="22"/>
          <w:lang w:eastAsia="ja-JP" w:bidi="th-TH"/>
        </w:rPr>
        <w:t>малых и крупных городах</w:t>
      </w:r>
      <w:r w:rsidRPr="003A10B9">
        <w:rPr>
          <w:rFonts w:eastAsia="Batang" w:cs="Times New Roman"/>
          <w:iCs/>
          <w:snapToGrid w:val="0"/>
          <w:color w:val="000000"/>
          <w:kern w:val="22"/>
          <w:lang w:eastAsia="ja-JP" w:bidi="th-TH"/>
        </w:rPr>
        <w:t>:</w:t>
      </w:r>
    </w:p>
    <w:p w:rsidR="004E140A" w:rsidRPr="00450BF0" w:rsidRDefault="004E140A" w:rsidP="004E140A">
      <w:pPr>
        <w:keepNext/>
        <w:numPr>
          <w:ilvl w:val="0"/>
          <w:numId w:val="45"/>
        </w:numPr>
        <w:suppressLineNumbers/>
        <w:suppressAutoHyphens/>
        <w:spacing w:before="120" w:after="120"/>
        <w:ind w:left="0" w:firstLine="770"/>
        <w:rPr>
          <w:rFonts w:eastAsia="Batang"/>
          <w:bCs/>
          <w:iCs/>
          <w:snapToGrid w:val="0"/>
          <w:color w:val="000000"/>
          <w:kern w:val="22"/>
          <w:szCs w:val="22"/>
          <w:lang w:val="ru-RU" w:eastAsia="ja-JP" w:bidi="th-TH"/>
        </w:rPr>
      </w:pPr>
      <w:r w:rsidRPr="007F24CD">
        <w:rPr>
          <w:rFonts w:eastAsia="Batang"/>
          <w:bCs/>
          <w:iCs/>
          <w:snapToGrid w:val="0"/>
          <w:color w:val="000000"/>
          <w:kern w:val="22"/>
          <w:szCs w:val="22"/>
          <w:lang w:val="ru-RU" w:eastAsia="ja-JP" w:bidi="th-TH"/>
        </w:rPr>
        <w:t>при необходимости разработка стратегий сокраще</w:t>
      </w:r>
      <w:r w:rsidR="003A10B9" w:rsidRPr="007F24CD">
        <w:rPr>
          <w:rFonts w:eastAsia="Batang"/>
          <w:bCs/>
          <w:iCs/>
          <w:snapToGrid w:val="0"/>
          <w:color w:val="000000"/>
          <w:kern w:val="22"/>
          <w:szCs w:val="22"/>
          <w:lang w:val="ru-RU" w:eastAsia="ja-JP" w:bidi="th-TH"/>
        </w:rPr>
        <w:t xml:space="preserve">ния спроса, в частности </w:t>
      </w:r>
      <w:r w:rsidR="00AE0DC8" w:rsidRPr="007F24CD">
        <w:rPr>
          <w:rFonts w:eastAsia="Batang"/>
          <w:bCs/>
          <w:iCs/>
          <w:snapToGrid w:val="0"/>
          <w:color w:val="000000"/>
          <w:kern w:val="22"/>
          <w:szCs w:val="22"/>
          <w:lang w:val="ru-RU" w:eastAsia="ja-JP" w:bidi="th-TH"/>
        </w:rPr>
        <w:t>в малых и крупных городах</w:t>
      </w:r>
      <w:r w:rsidR="003A10B9" w:rsidRPr="007F24CD">
        <w:rPr>
          <w:rFonts w:eastAsia="Batang"/>
          <w:bCs/>
          <w:iCs/>
          <w:snapToGrid w:val="0"/>
          <w:color w:val="000000"/>
          <w:kern w:val="22"/>
          <w:szCs w:val="22"/>
          <w:lang w:val="ru-RU" w:eastAsia="ja-JP" w:bidi="th-TH"/>
        </w:rPr>
        <w:t xml:space="preserve"> в целях </w:t>
      </w:r>
      <w:r w:rsidRPr="007F24CD">
        <w:rPr>
          <w:rFonts w:eastAsia="Batang"/>
          <w:bCs/>
          <w:iCs/>
          <w:snapToGrid w:val="0"/>
          <w:color w:val="000000"/>
          <w:kern w:val="22"/>
          <w:szCs w:val="22"/>
          <w:lang w:val="ru-RU" w:eastAsia="ja-JP" w:bidi="th-TH"/>
        </w:rPr>
        <w:t>устойчивого управления дикой природой с использованием межсекторального подхода</w:t>
      </w:r>
      <w:r w:rsidRPr="00450BF0">
        <w:rPr>
          <w:rFonts w:eastAsia="Batang"/>
          <w:bCs/>
          <w:iCs/>
          <w:snapToGrid w:val="0"/>
          <w:color w:val="000000"/>
          <w:kern w:val="22"/>
          <w:szCs w:val="22"/>
          <w:lang w:val="ru-RU" w:eastAsia="ja-JP" w:bidi="th-TH"/>
        </w:rPr>
        <w:t xml:space="preserve"> в соответствии с национальными условиями и применимым национальным законодательством: </w:t>
      </w:r>
    </w:p>
    <w:p w:rsidR="004E140A" w:rsidRPr="003A10B9" w:rsidRDefault="004E140A" w:rsidP="004E140A">
      <w:pPr>
        <w:pStyle w:val="LightList-Accent51"/>
        <w:keepNext/>
        <w:numPr>
          <w:ilvl w:val="6"/>
          <w:numId w:val="36"/>
        </w:numPr>
        <w:suppressLineNumbers/>
        <w:suppressAutoHyphens/>
        <w:spacing w:before="120" w:after="120"/>
        <w:ind w:left="2127" w:hanging="675"/>
        <w:contextualSpacing w:val="0"/>
        <w:rPr>
          <w:rFonts w:eastAsia="Batang" w:cs="Times New Roman"/>
          <w:bCs/>
          <w:iCs/>
          <w:snapToGrid w:val="0"/>
          <w:color w:val="000000"/>
          <w:kern w:val="22"/>
          <w:szCs w:val="22"/>
          <w:lang w:val="ru-RU" w:eastAsia="ja-JP" w:bidi="th-TH"/>
        </w:rPr>
      </w:pPr>
      <w:r w:rsidRPr="003A10B9">
        <w:rPr>
          <w:rFonts w:eastAsia="Batang" w:cs="Times New Roman"/>
          <w:bCs/>
          <w:iCs/>
          <w:snapToGrid w:val="0"/>
          <w:color w:val="000000"/>
          <w:kern w:val="22"/>
          <w:szCs w:val="22"/>
          <w:lang w:val="ru-RU" w:eastAsia="ja-JP" w:bidi="th-TH"/>
        </w:rPr>
        <w:t xml:space="preserve">спрос на мясо </w:t>
      </w:r>
      <w:r w:rsidR="003A10B9" w:rsidRPr="003A10B9">
        <w:rPr>
          <w:rFonts w:eastAsia="Batang" w:cs="Times New Roman"/>
          <w:bCs/>
          <w:iCs/>
          <w:snapToGrid w:val="0"/>
          <w:color w:val="000000"/>
          <w:kern w:val="22"/>
          <w:szCs w:val="22"/>
          <w:lang w:val="ru-RU" w:eastAsia="ja-JP" w:bidi="th-TH"/>
        </w:rPr>
        <w:t xml:space="preserve">диких животных </w:t>
      </w:r>
      <w:r w:rsidRPr="003A10B9">
        <w:rPr>
          <w:rFonts w:eastAsia="Batang" w:cs="Times New Roman"/>
          <w:bCs/>
          <w:iCs/>
          <w:snapToGrid w:val="0"/>
          <w:color w:val="000000"/>
          <w:kern w:val="22"/>
          <w:szCs w:val="22"/>
          <w:lang w:val="ru-RU" w:eastAsia="ja-JP" w:bidi="th-TH"/>
        </w:rPr>
        <w:t>не является изолированным экологическим вопросом, и поэтому стратегии сокращения спроса следует разрабатывать в межсекторальном масштабе с привлечением</w:t>
      </w:r>
      <w:r w:rsidRPr="003A10B9">
        <w:rPr>
          <w:lang w:val="ru-RU"/>
        </w:rPr>
        <w:t xml:space="preserve"> </w:t>
      </w:r>
      <w:r w:rsidRPr="003A10B9">
        <w:rPr>
          <w:rFonts w:eastAsia="Batang" w:cs="Times New Roman"/>
          <w:bCs/>
          <w:iCs/>
          <w:snapToGrid w:val="0"/>
          <w:color w:val="000000"/>
          <w:kern w:val="22"/>
          <w:szCs w:val="22"/>
          <w:lang w:val="ru-RU" w:eastAsia="ja-JP" w:bidi="th-TH"/>
        </w:rPr>
        <w:t>государственных министерств, отвечающих за здравоохранение, продовольствие, сельское хозяйство, бизнес, развити</w:t>
      </w:r>
      <w:r w:rsidR="003A10B9" w:rsidRPr="003A10B9">
        <w:rPr>
          <w:rFonts w:eastAsia="Batang" w:cs="Times New Roman"/>
          <w:bCs/>
          <w:iCs/>
          <w:snapToGrid w:val="0"/>
          <w:color w:val="000000"/>
          <w:kern w:val="22"/>
          <w:szCs w:val="22"/>
          <w:lang w:val="ru-RU" w:eastAsia="ja-JP" w:bidi="th-TH"/>
        </w:rPr>
        <w:t>е</w:t>
      </w:r>
      <w:r w:rsidRPr="003A10B9">
        <w:rPr>
          <w:rFonts w:eastAsia="Batang" w:cs="Times New Roman"/>
          <w:bCs/>
          <w:iCs/>
          <w:snapToGrid w:val="0"/>
          <w:color w:val="000000"/>
          <w:kern w:val="22"/>
          <w:szCs w:val="22"/>
          <w:lang w:val="ru-RU" w:eastAsia="ja-JP" w:bidi="th-TH"/>
        </w:rPr>
        <w:t>, финанс</w:t>
      </w:r>
      <w:r w:rsidR="003A10B9" w:rsidRPr="003A10B9">
        <w:rPr>
          <w:rFonts w:eastAsia="Batang" w:cs="Times New Roman"/>
          <w:bCs/>
          <w:iCs/>
          <w:snapToGrid w:val="0"/>
          <w:color w:val="000000"/>
          <w:kern w:val="22"/>
          <w:szCs w:val="22"/>
          <w:lang w:val="ru-RU" w:eastAsia="ja-JP" w:bidi="th-TH"/>
        </w:rPr>
        <w:t>ы</w:t>
      </w:r>
      <w:r w:rsidRPr="003A10B9">
        <w:rPr>
          <w:rFonts w:eastAsia="Batang" w:cs="Times New Roman"/>
          <w:bCs/>
          <w:iCs/>
          <w:snapToGrid w:val="0"/>
          <w:color w:val="000000"/>
          <w:kern w:val="22"/>
          <w:szCs w:val="22"/>
          <w:lang w:val="ru-RU" w:eastAsia="ja-JP" w:bidi="th-TH"/>
        </w:rPr>
        <w:t xml:space="preserve">, инфраструктуру и </w:t>
      </w:r>
      <w:r w:rsidR="003A10B9" w:rsidRPr="003A10B9">
        <w:rPr>
          <w:rFonts w:eastAsia="Batang" w:cs="Times New Roman"/>
          <w:bCs/>
          <w:iCs/>
          <w:snapToGrid w:val="0"/>
          <w:color w:val="000000"/>
          <w:kern w:val="22"/>
          <w:szCs w:val="22"/>
          <w:lang w:val="ru-RU" w:eastAsia="ja-JP" w:bidi="th-TH"/>
        </w:rPr>
        <w:t>образование</w:t>
      </w:r>
      <w:r w:rsidRPr="003A10B9">
        <w:rPr>
          <w:rFonts w:eastAsia="Batang" w:cs="Times New Roman"/>
          <w:bCs/>
          <w:iCs/>
          <w:snapToGrid w:val="0"/>
          <w:color w:val="000000"/>
          <w:kern w:val="22"/>
          <w:szCs w:val="22"/>
          <w:lang w:val="ru-RU" w:eastAsia="ja-JP" w:bidi="th-TH"/>
        </w:rPr>
        <w:t xml:space="preserve">, а также за окружающую среду и </w:t>
      </w:r>
      <w:r w:rsidR="003A10B9" w:rsidRPr="003A10B9">
        <w:rPr>
          <w:rFonts w:eastAsia="Batang" w:cs="Times New Roman"/>
          <w:bCs/>
          <w:iCs/>
          <w:snapToGrid w:val="0"/>
          <w:color w:val="000000"/>
          <w:kern w:val="22"/>
          <w:szCs w:val="22"/>
          <w:lang w:val="ru-RU" w:eastAsia="ja-JP" w:bidi="th-TH"/>
        </w:rPr>
        <w:t>компетентных</w:t>
      </w:r>
      <w:r w:rsidRPr="003A10B9">
        <w:rPr>
          <w:rFonts w:eastAsia="Batang" w:cs="Times New Roman"/>
          <w:bCs/>
          <w:iCs/>
          <w:snapToGrid w:val="0"/>
          <w:color w:val="000000"/>
          <w:kern w:val="22"/>
          <w:szCs w:val="22"/>
          <w:lang w:val="ru-RU" w:eastAsia="ja-JP" w:bidi="th-TH"/>
        </w:rPr>
        <w:t xml:space="preserve"> экспертов в области изменения поведения потребителей, в</w:t>
      </w:r>
      <w:r w:rsidR="003A10B9" w:rsidRPr="003A10B9">
        <w:rPr>
          <w:rFonts w:eastAsia="Batang" w:cs="Times New Roman"/>
          <w:bCs/>
          <w:iCs/>
          <w:snapToGrid w:val="0"/>
          <w:color w:val="000000"/>
          <w:kern w:val="22"/>
          <w:szCs w:val="22"/>
          <w:lang w:val="ru-RU" w:eastAsia="ja-JP" w:bidi="th-TH"/>
        </w:rPr>
        <w:t xml:space="preserve"> том числе в области </w:t>
      </w:r>
      <w:r w:rsidRPr="003A10B9">
        <w:rPr>
          <w:rFonts w:eastAsia="Batang" w:cs="Times New Roman"/>
          <w:bCs/>
          <w:iCs/>
          <w:snapToGrid w:val="0"/>
          <w:color w:val="000000"/>
          <w:kern w:val="22"/>
          <w:szCs w:val="22"/>
          <w:lang w:val="ru-RU" w:eastAsia="ja-JP" w:bidi="th-TH"/>
        </w:rPr>
        <w:t>социальн</w:t>
      </w:r>
      <w:r w:rsidR="003A10B9" w:rsidRPr="003A10B9">
        <w:rPr>
          <w:rFonts w:eastAsia="Batang" w:cs="Times New Roman"/>
          <w:bCs/>
          <w:iCs/>
          <w:snapToGrid w:val="0"/>
          <w:color w:val="000000"/>
          <w:kern w:val="22"/>
          <w:szCs w:val="22"/>
          <w:lang w:val="ru-RU" w:eastAsia="ja-JP" w:bidi="th-TH"/>
        </w:rPr>
        <w:t>ого маркетинга</w:t>
      </w:r>
      <w:r w:rsidRPr="003A10B9">
        <w:rPr>
          <w:rFonts w:eastAsia="Batang" w:cs="Times New Roman"/>
          <w:bCs/>
          <w:iCs/>
          <w:snapToGrid w:val="0"/>
          <w:color w:val="000000"/>
          <w:kern w:val="22"/>
          <w:szCs w:val="22"/>
          <w:lang w:val="ru-RU" w:eastAsia="ja-JP" w:bidi="th-TH"/>
        </w:rPr>
        <w:t xml:space="preserve"> и </w:t>
      </w:r>
      <w:r w:rsidR="003A10B9" w:rsidRPr="003A10B9">
        <w:rPr>
          <w:rFonts w:eastAsia="Batang" w:cs="Times New Roman"/>
          <w:bCs/>
          <w:iCs/>
          <w:snapToGrid w:val="0"/>
          <w:color w:val="000000"/>
          <w:kern w:val="22"/>
          <w:szCs w:val="22"/>
          <w:lang w:val="ru-RU" w:eastAsia="ja-JP" w:bidi="th-TH"/>
        </w:rPr>
        <w:t xml:space="preserve">поведенческой </w:t>
      </w:r>
      <w:r w:rsidRPr="003A10B9">
        <w:rPr>
          <w:rFonts w:eastAsia="Batang" w:cs="Times New Roman"/>
          <w:bCs/>
          <w:iCs/>
          <w:snapToGrid w:val="0"/>
          <w:color w:val="000000"/>
          <w:kern w:val="22"/>
          <w:szCs w:val="22"/>
          <w:lang w:val="ru-RU" w:eastAsia="ja-JP" w:bidi="th-TH"/>
        </w:rPr>
        <w:t>экономик</w:t>
      </w:r>
      <w:r w:rsidR="003A10B9" w:rsidRPr="003A10B9">
        <w:rPr>
          <w:rFonts w:eastAsia="Batang" w:cs="Times New Roman"/>
          <w:bCs/>
          <w:iCs/>
          <w:snapToGrid w:val="0"/>
          <w:color w:val="000000"/>
          <w:kern w:val="22"/>
          <w:szCs w:val="22"/>
          <w:lang w:val="ru-RU" w:eastAsia="ja-JP" w:bidi="th-TH"/>
        </w:rPr>
        <w:t xml:space="preserve">и, </w:t>
      </w:r>
      <w:r w:rsidR="00674EE5">
        <w:rPr>
          <w:rFonts w:eastAsia="Batang" w:cs="Times New Roman"/>
          <w:bCs/>
          <w:iCs/>
          <w:snapToGrid w:val="0"/>
          <w:color w:val="000000"/>
          <w:kern w:val="22"/>
          <w:szCs w:val="22"/>
          <w:lang w:val="ru-RU" w:eastAsia="ja-JP" w:bidi="th-TH"/>
        </w:rPr>
        <w:t>при сотрудничестве</w:t>
      </w:r>
      <w:r w:rsidRPr="003A10B9">
        <w:rPr>
          <w:rFonts w:eastAsia="Batang" w:cs="Times New Roman"/>
          <w:bCs/>
          <w:iCs/>
          <w:snapToGrid w:val="0"/>
          <w:color w:val="000000"/>
          <w:kern w:val="22"/>
          <w:szCs w:val="22"/>
          <w:lang w:val="ru-RU" w:eastAsia="ja-JP" w:bidi="th-TH"/>
        </w:rPr>
        <w:t xml:space="preserve"> с частным сектором и экспертами в областях, которы</w:t>
      </w:r>
      <w:r w:rsidR="00905425">
        <w:rPr>
          <w:rFonts w:eastAsia="Batang" w:cs="Times New Roman"/>
          <w:bCs/>
          <w:iCs/>
          <w:snapToGrid w:val="0"/>
          <w:color w:val="000000"/>
          <w:kern w:val="22"/>
          <w:szCs w:val="22"/>
          <w:lang w:val="ru-RU" w:eastAsia="ja-JP" w:bidi="th-TH"/>
        </w:rPr>
        <w:t>е</w:t>
      </w:r>
      <w:r w:rsidRPr="003A10B9">
        <w:rPr>
          <w:rFonts w:eastAsia="Batang" w:cs="Times New Roman"/>
          <w:bCs/>
          <w:iCs/>
          <w:snapToGrid w:val="0"/>
          <w:color w:val="000000"/>
          <w:kern w:val="22"/>
          <w:szCs w:val="22"/>
          <w:lang w:val="ru-RU" w:eastAsia="ja-JP" w:bidi="th-TH"/>
        </w:rPr>
        <w:t xml:space="preserve"> выходят за рамки охраны природы; </w:t>
      </w:r>
    </w:p>
    <w:p w:rsidR="004E140A" w:rsidRPr="004E140A" w:rsidRDefault="00CA75CB" w:rsidP="004E140A">
      <w:pPr>
        <w:pStyle w:val="LightList-Accent51"/>
        <w:keepNext/>
        <w:numPr>
          <w:ilvl w:val="6"/>
          <w:numId w:val="36"/>
        </w:numPr>
        <w:suppressLineNumbers/>
        <w:suppressAutoHyphens/>
        <w:spacing w:before="120" w:after="120"/>
        <w:ind w:left="2127" w:hanging="675"/>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в р</w:t>
      </w:r>
      <w:r w:rsidR="004E140A" w:rsidRPr="004E140A">
        <w:rPr>
          <w:rFonts w:eastAsia="Batang" w:cs="Times New Roman"/>
          <w:bCs/>
          <w:iCs/>
          <w:snapToGrid w:val="0"/>
          <w:color w:val="000000"/>
          <w:kern w:val="22"/>
          <w:szCs w:val="22"/>
          <w:lang w:val="ru-RU" w:eastAsia="ja-JP" w:bidi="th-TH"/>
        </w:rPr>
        <w:t>азработк</w:t>
      </w:r>
      <w:r>
        <w:rPr>
          <w:rFonts w:eastAsia="Batang" w:cs="Times New Roman"/>
          <w:bCs/>
          <w:iCs/>
          <w:snapToGrid w:val="0"/>
          <w:color w:val="000000"/>
          <w:kern w:val="22"/>
          <w:szCs w:val="22"/>
          <w:lang w:val="ru-RU" w:eastAsia="ja-JP" w:bidi="th-TH"/>
        </w:rPr>
        <w:t>е</w:t>
      </w:r>
      <w:r w:rsidR="004E140A" w:rsidRPr="004E140A">
        <w:rPr>
          <w:rFonts w:eastAsia="Batang" w:cs="Times New Roman"/>
          <w:bCs/>
          <w:iCs/>
          <w:snapToGrid w:val="0"/>
          <w:color w:val="000000"/>
          <w:kern w:val="22"/>
          <w:szCs w:val="22"/>
          <w:lang w:val="ru-RU" w:eastAsia="ja-JP" w:bidi="th-TH"/>
        </w:rPr>
        <w:t xml:space="preserve"> эффективных стратегий сокращения спроса также </w:t>
      </w:r>
      <w:r>
        <w:rPr>
          <w:rFonts w:eastAsia="Batang" w:cs="Times New Roman"/>
          <w:bCs/>
          <w:iCs/>
          <w:snapToGrid w:val="0"/>
          <w:color w:val="000000"/>
          <w:kern w:val="22"/>
          <w:szCs w:val="22"/>
          <w:lang w:val="ru-RU" w:eastAsia="ja-JP" w:bidi="th-TH"/>
        </w:rPr>
        <w:t xml:space="preserve">должны принимать </w:t>
      </w:r>
      <w:r w:rsidR="004E140A" w:rsidRPr="004E140A">
        <w:rPr>
          <w:rFonts w:eastAsia="Batang" w:cs="Times New Roman"/>
          <w:bCs/>
          <w:iCs/>
          <w:snapToGrid w:val="0"/>
          <w:color w:val="000000"/>
          <w:kern w:val="22"/>
          <w:szCs w:val="22"/>
          <w:lang w:val="ru-RU" w:eastAsia="ja-JP" w:bidi="th-TH"/>
        </w:rPr>
        <w:t>активно</w:t>
      </w:r>
      <w:r>
        <w:rPr>
          <w:rFonts w:eastAsia="Batang" w:cs="Times New Roman"/>
          <w:bCs/>
          <w:iCs/>
          <w:snapToGrid w:val="0"/>
          <w:color w:val="000000"/>
          <w:kern w:val="22"/>
          <w:szCs w:val="22"/>
          <w:lang w:val="ru-RU" w:eastAsia="ja-JP" w:bidi="th-TH"/>
        </w:rPr>
        <w:t>е участие</w:t>
      </w:r>
      <w:r w:rsidR="004E140A" w:rsidRPr="004E140A">
        <w:rPr>
          <w:rFonts w:eastAsia="Batang" w:cs="Times New Roman"/>
          <w:bCs/>
          <w:iCs/>
          <w:snapToGrid w:val="0"/>
          <w:color w:val="000000"/>
          <w:kern w:val="22"/>
          <w:szCs w:val="22"/>
          <w:lang w:val="ru-RU" w:eastAsia="ja-JP" w:bidi="th-TH"/>
        </w:rPr>
        <w:t xml:space="preserve"> специалист</w:t>
      </w:r>
      <w:r>
        <w:rPr>
          <w:rFonts w:eastAsia="Batang" w:cs="Times New Roman"/>
          <w:bCs/>
          <w:iCs/>
          <w:snapToGrid w:val="0"/>
          <w:color w:val="000000"/>
          <w:kern w:val="22"/>
          <w:szCs w:val="22"/>
          <w:lang w:val="ru-RU" w:eastAsia="ja-JP" w:bidi="th-TH"/>
        </w:rPr>
        <w:t>ы</w:t>
      </w:r>
      <w:r w:rsidR="004E140A" w:rsidRPr="004E140A">
        <w:rPr>
          <w:rFonts w:eastAsia="Batang" w:cs="Times New Roman"/>
          <w:bCs/>
          <w:iCs/>
          <w:snapToGrid w:val="0"/>
          <w:color w:val="000000"/>
          <w:kern w:val="22"/>
          <w:szCs w:val="22"/>
          <w:lang w:val="ru-RU" w:eastAsia="ja-JP" w:bidi="th-TH"/>
        </w:rPr>
        <w:t xml:space="preserve"> в смежных областях </w:t>
      </w:r>
      <w:r>
        <w:rPr>
          <w:rFonts w:eastAsia="Batang" w:cs="Times New Roman"/>
          <w:bCs/>
          <w:iCs/>
          <w:snapToGrid w:val="0"/>
          <w:color w:val="000000"/>
          <w:kern w:val="22"/>
          <w:szCs w:val="22"/>
          <w:lang w:val="ru-RU" w:eastAsia="ja-JP" w:bidi="th-TH"/>
        </w:rPr>
        <w:t>изменения</w:t>
      </w:r>
      <w:r w:rsidR="004E140A" w:rsidRPr="004E140A">
        <w:rPr>
          <w:rFonts w:eastAsia="Batang" w:cs="Times New Roman"/>
          <w:bCs/>
          <w:iCs/>
          <w:snapToGrid w:val="0"/>
          <w:color w:val="000000"/>
          <w:kern w:val="22"/>
          <w:szCs w:val="22"/>
          <w:lang w:val="ru-RU" w:eastAsia="ja-JP" w:bidi="th-TH"/>
        </w:rPr>
        <w:t xml:space="preserve"> поведения потребителей, включая </w:t>
      </w:r>
      <w:r w:rsidRPr="00CA75CB">
        <w:rPr>
          <w:rFonts w:eastAsia="Batang" w:cs="Times New Roman"/>
          <w:bCs/>
          <w:iCs/>
          <w:snapToGrid w:val="0"/>
          <w:color w:val="000000"/>
          <w:kern w:val="22"/>
          <w:szCs w:val="22"/>
          <w:lang w:val="ru-RU" w:eastAsia="ja-JP" w:bidi="th-TH"/>
        </w:rPr>
        <w:t>социальн</w:t>
      </w:r>
      <w:r>
        <w:rPr>
          <w:rFonts w:eastAsia="Batang" w:cs="Times New Roman"/>
          <w:bCs/>
          <w:iCs/>
          <w:snapToGrid w:val="0"/>
          <w:color w:val="000000"/>
          <w:kern w:val="22"/>
          <w:szCs w:val="22"/>
          <w:lang w:val="ru-RU" w:eastAsia="ja-JP" w:bidi="th-TH"/>
        </w:rPr>
        <w:t>ый</w:t>
      </w:r>
      <w:r w:rsidRPr="00CA75CB">
        <w:rPr>
          <w:rFonts w:eastAsia="Batang" w:cs="Times New Roman"/>
          <w:bCs/>
          <w:iCs/>
          <w:snapToGrid w:val="0"/>
          <w:color w:val="000000"/>
          <w:kern w:val="22"/>
          <w:szCs w:val="22"/>
          <w:lang w:val="ru-RU" w:eastAsia="ja-JP" w:bidi="th-TH"/>
        </w:rPr>
        <w:t xml:space="preserve"> маркетинг и поведенческ</w:t>
      </w:r>
      <w:r>
        <w:rPr>
          <w:rFonts w:eastAsia="Batang" w:cs="Times New Roman"/>
          <w:bCs/>
          <w:iCs/>
          <w:snapToGrid w:val="0"/>
          <w:color w:val="000000"/>
          <w:kern w:val="22"/>
          <w:szCs w:val="22"/>
          <w:lang w:val="ru-RU" w:eastAsia="ja-JP" w:bidi="th-TH"/>
        </w:rPr>
        <w:t xml:space="preserve">ую </w:t>
      </w:r>
      <w:r w:rsidRPr="00CA75CB">
        <w:rPr>
          <w:rFonts w:eastAsia="Batang" w:cs="Times New Roman"/>
          <w:bCs/>
          <w:iCs/>
          <w:snapToGrid w:val="0"/>
          <w:color w:val="000000"/>
          <w:kern w:val="22"/>
          <w:szCs w:val="22"/>
          <w:lang w:val="ru-RU" w:eastAsia="ja-JP" w:bidi="th-TH"/>
        </w:rPr>
        <w:t>экономик</w:t>
      </w:r>
      <w:r>
        <w:rPr>
          <w:rFonts w:eastAsia="Batang" w:cs="Times New Roman"/>
          <w:bCs/>
          <w:iCs/>
          <w:snapToGrid w:val="0"/>
          <w:color w:val="000000"/>
          <w:kern w:val="22"/>
          <w:szCs w:val="22"/>
          <w:lang w:val="ru-RU" w:eastAsia="ja-JP" w:bidi="th-TH"/>
        </w:rPr>
        <w:t>у</w:t>
      </w:r>
      <w:r w:rsidR="004E140A" w:rsidRPr="004E140A">
        <w:rPr>
          <w:rFonts w:eastAsia="Batang" w:cs="Times New Roman"/>
          <w:bCs/>
          <w:iCs/>
          <w:snapToGrid w:val="0"/>
          <w:color w:val="000000"/>
          <w:kern w:val="22"/>
          <w:szCs w:val="22"/>
          <w:lang w:val="ru-RU" w:eastAsia="ja-JP" w:bidi="th-TH"/>
        </w:rPr>
        <w:t>;</w:t>
      </w:r>
    </w:p>
    <w:p w:rsidR="004E140A" w:rsidRPr="00450BF0" w:rsidRDefault="004E140A" w:rsidP="004E140A">
      <w:pPr>
        <w:pStyle w:val="LightList-Accent51"/>
        <w:keepNext/>
        <w:numPr>
          <w:ilvl w:val="6"/>
          <w:numId w:val="36"/>
        </w:numPr>
        <w:suppressLineNumbers/>
        <w:suppressAutoHyphens/>
        <w:spacing w:before="120" w:after="120"/>
        <w:ind w:left="2127" w:hanging="675"/>
        <w:contextualSpacing w:val="0"/>
        <w:rPr>
          <w:rStyle w:val="Emphasis"/>
          <w:rFonts w:eastAsia="Batang"/>
          <w:bCs/>
          <w:i w:val="0"/>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стратегии сокращения спроса должны быть нацелены главным образом на потребителей в провинциальных городах и в метрополиях, где сокращение потребления </w:t>
      </w:r>
      <w:r w:rsidRPr="00355A26">
        <w:rPr>
          <w:rFonts w:eastAsia="Batang" w:cs="Times New Roman"/>
          <w:bCs/>
          <w:iCs/>
          <w:snapToGrid w:val="0"/>
          <w:color w:val="000000"/>
          <w:kern w:val="22"/>
          <w:szCs w:val="22"/>
          <w:lang w:val="ru-RU" w:eastAsia="ja-JP" w:bidi="th-TH"/>
        </w:rPr>
        <w:t xml:space="preserve">мяса </w:t>
      </w:r>
      <w:r w:rsidR="00CA75CB" w:rsidRPr="00355A26">
        <w:rPr>
          <w:rFonts w:eastAsia="Batang" w:cs="Times New Roman"/>
          <w:bCs/>
          <w:iCs/>
          <w:snapToGrid w:val="0"/>
          <w:color w:val="000000"/>
          <w:kern w:val="22"/>
          <w:szCs w:val="22"/>
          <w:lang w:val="ru-RU" w:eastAsia="ja-JP" w:bidi="th-TH"/>
        </w:rPr>
        <w:t xml:space="preserve">диких животных </w:t>
      </w:r>
      <w:r w:rsidRPr="00355A26">
        <w:rPr>
          <w:rFonts w:eastAsia="Batang" w:cs="Times New Roman"/>
          <w:bCs/>
          <w:iCs/>
          <w:snapToGrid w:val="0"/>
          <w:color w:val="000000"/>
          <w:kern w:val="22"/>
          <w:szCs w:val="22"/>
          <w:lang w:val="ru-RU" w:eastAsia="ja-JP" w:bidi="th-TH"/>
        </w:rPr>
        <w:t>может</w:t>
      </w:r>
      <w:r w:rsidRPr="004E140A">
        <w:rPr>
          <w:rFonts w:eastAsia="Batang" w:cs="Times New Roman"/>
          <w:bCs/>
          <w:iCs/>
          <w:snapToGrid w:val="0"/>
          <w:color w:val="000000"/>
          <w:kern w:val="22"/>
          <w:szCs w:val="22"/>
          <w:lang w:val="ru-RU" w:eastAsia="ja-JP" w:bidi="th-TH"/>
        </w:rPr>
        <w:t xml:space="preserve"> быть обеспечено без ущерба для </w:t>
      </w:r>
      <w:r w:rsidR="00CA75CB">
        <w:rPr>
          <w:rFonts w:eastAsia="Batang" w:cs="Times New Roman"/>
          <w:bCs/>
          <w:iCs/>
          <w:snapToGrid w:val="0"/>
          <w:color w:val="000000"/>
          <w:kern w:val="22"/>
          <w:szCs w:val="22"/>
          <w:lang w:val="ru-RU" w:eastAsia="ja-JP" w:bidi="th-TH"/>
        </w:rPr>
        <w:t>средств к существованию</w:t>
      </w:r>
      <w:r w:rsidRPr="00450BF0">
        <w:rPr>
          <w:rFonts w:eastAsia="Batang" w:cs="Times New Roman"/>
          <w:bCs/>
          <w:iCs/>
          <w:snapToGrid w:val="0"/>
          <w:color w:val="000000"/>
          <w:kern w:val="22"/>
          <w:szCs w:val="22"/>
          <w:lang w:val="ru-RU" w:eastAsia="ja-JP" w:bidi="th-TH"/>
        </w:rPr>
        <w:t xml:space="preserve"> или земельных прав. В отношении провинциальных городов, расположенных вблизи источников дичи, следует сочетать формализацию</w:t>
      </w:r>
      <w:r w:rsidRPr="00450BF0">
        <w:rPr>
          <w:rStyle w:val="CommentReference"/>
          <w:lang w:val="ru-RU"/>
        </w:rPr>
        <w:t xml:space="preserve"> </w:t>
      </w:r>
      <w:r w:rsidRPr="00450BF0">
        <w:rPr>
          <w:rStyle w:val="Emphasis"/>
          <w:i w:val="0"/>
          <w:iCs/>
          <w:lang w:val="ru-RU"/>
        </w:rPr>
        <w:t>коротких</w:t>
      </w:r>
      <w:r w:rsidRPr="00450BF0">
        <w:rPr>
          <w:rStyle w:val="st"/>
          <w:lang w:val="ru-RU"/>
        </w:rPr>
        <w:t xml:space="preserve"> цепочек </w:t>
      </w:r>
      <w:r w:rsidRPr="00450BF0">
        <w:rPr>
          <w:rStyle w:val="Emphasis"/>
          <w:i w:val="0"/>
          <w:iCs/>
          <w:lang w:val="ru-RU"/>
        </w:rPr>
        <w:t xml:space="preserve">добавленной стоимости, основанных на промысле устойчивых видов, со строгим правоприменением, </w:t>
      </w:r>
      <w:r w:rsidRPr="00450BF0">
        <w:rPr>
          <w:rStyle w:val="Emphasis"/>
          <w:i w:val="0"/>
          <w:iCs/>
          <w:lang w:val="ru-RU"/>
        </w:rPr>
        <w:lastRenderedPageBreak/>
        <w:t xml:space="preserve">особенно в отношении охраняемых/уязвимых видов, и с разработкой заменителей местного производства. В метрополиях, расположенных далеко от источников дичи, потребление является вопросом потребительского выбора, который </w:t>
      </w:r>
      <w:r w:rsidR="00CA75CB">
        <w:rPr>
          <w:rStyle w:val="Emphasis"/>
          <w:i w:val="0"/>
          <w:iCs/>
          <w:lang w:val="ru-RU"/>
        </w:rPr>
        <w:t>лучше</w:t>
      </w:r>
      <w:r w:rsidRPr="00450BF0">
        <w:rPr>
          <w:rStyle w:val="Emphasis"/>
          <w:i w:val="0"/>
          <w:iCs/>
          <w:lang w:val="ru-RU"/>
        </w:rPr>
        <w:t xml:space="preserve"> решать за счет целевого социального маркетинга, стимулирующего</w:t>
      </w:r>
      <w:r w:rsidRPr="00450BF0">
        <w:rPr>
          <w:lang w:val="ru-RU"/>
        </w:rPr>
        <w:t xml:space="preserve"> </w:t>
      </w:r>
      <w:r w:rsidRPr="00450BF0">
        <w:rPr>
          <w:rStyle w:val="Emphasis"/>
          <w:i w:val="0"/>
          <w:iCs/>
          <w:lang w:val="ru-RU"/>
        </w:rPr>
        <w:t xml:space="preserve">изменение стереотипов поведения; </w:t>
      </w:r>
    </w:p>
    <w:p w:rsidR="004E140A" w:rsidRPr="00450BF0" w:rsidRDefault="004E140A" w:rsidP="004E140A">
      <w:pPr>
        <w:pStyle w:val="LightList-Accent51"/>
        <w:keepNext/>
        <w:numPr>
          <w:ilvl w:val="6"/>
          <w:numId w:val="36"/>
        </w:numPr>
        <w:suppressLineNumbers/>
        <w:suppressAutoHyphens/>
        <w:spacing w:before="120" w:after="120"/>
        <w:ind w:left="2127" w:hanging="675"/>
        <w:contextualSpacing w:val="0"/>
        <w:rPr>
          <w:rFonts w:eastAsia="Batang" w:cs="Times New Roman"/>
          <w:bCs/>
          <w:iCs/>
          <w:snapToGrid w:val="0"/>
          <w:color w:val="000000"/>
          <w:kern w:val="22"/>
          <w:szCs w:val="22"/>
          <w:lang w:val="ru-RU" w:eastAsia="ja-JP" w:bidi="th-TH"/>
        </w:rPr>
      </w:pPr>
      <w:r w:rsidRPr="00450BF0">
        <w:rPr>
          <w:rStyle w:val="Emphasis"/>
          <w:i w:val="0"/>
          <w:iCs/>
          <w:lang w:val="ru-RU"/>
        </w:rPr>
        <w:t>стратегии сокращения спроса должны учитывать результаты научных исследований, выявляющих экологические, экономические и культурные факторы, отношения и мотивацию, которые влияют на потребление мяса диких животных с тем, чтобы разрабатывать стратегии, которые также учитывают эти важные факторы;</w:t>
      </w:r>
    </w:p>
    <w:p w:rsidR="004E140A" w:rsidRPr="00CE5F93" w:rsidRDefault="004E140A" w:rsidP="004E140A">
      <w:pPr>
        <w:keepNext/>
        <w:numPr>
          <w:ilvl w:val="0"/>
          <w:numId w:val="45"/>
        </w:numPr>
        <w:suppressLineNumbers/>
        <w:suppressAutoHyphens/>
        <w:spacing w:before="120" w:after="120"/>
        <w:ind w:left="0" w:firstLine="770"/>
        <w:rPr>
          <w:rFonts w:eastAsia="Batang"/>
          <w:bCs/>
          <w:iCs/>
          <w:snapToGrid w:val="0"/>
          <w:color w:val="000000"/>
          <w:kern w:val="22"/>
          <w:szCs w:val="22"/>
          <w:lang w:val="ru-RU" w:eastAsia="ja-JP" w:bidi="th-TH"/>
        </w:rPr>
      </w:pPr>
      <w:r w:rsidRPr="00CE5F93">
        <w:rPr>
          <w:rFonts w:eastAsia="Batang"/>
          <w:bCs/>
          <w:iCs/>
          <w:snapToGrid w:val="0"/>
          <w:color w:val="000000"/>
          <w:kern w:val="22"/>
          <w:szCs w:val="22"/>
          <w:lang w:val="ru-RU" w:eastAsia="ja-JP" w:bidi="th-TH"/>
        </w:rPr>
        <w:t xml:space="preserve">по мере необходимости расширение </w:t>
      </w:r>
      <w:r w:rsidR="00905425">
        <w:rPr>
          <w:rFonts w:eastAsia="Batang"/>
          <w:bCs/>
          <w:iCs/>
          <w:snapToGrid w:val="0"/>
          <w:color w:val="000000"/>
          <w:kern w:val="22"/>
          <w:szCs w:val="22"/>
          <w:lang w:val="ru-RU" w:eastAsia="ja-JP" w:bidi="th-TH"/>
        </w:rPr>
        <w:t>доступа к</w:t>
      </w:r>
      <w:r w:rsidRPr="00CE5F93">
        <w:rPr>
          <w:rFonts w:eastAsia="Batang"/>
          <w:bCs/>
          <w:iCs/>
          <w:snapToGrid w:val="0"/>
          <w:color w:val="000000"/>
          <w:kern w:val="22"/>
          <w:szCs w:val="22"/>
          <w:lang w:val="ru-RU" w:eastAsia="ja-JP" w:bidi="th-TH"/>
        </w:rPr>
        <w:t xml:space="preserve"> заменител</w:t>
      </w:r>
      <w:r w:rsidR="00905425">
        <w:rPr>
          <w:rFonts w:eastAsia="Batang"/>
          <w:bCs/>
          <w:iCs/>
          <w:snapToGrid w:val="0"/>
          <w:color w:val="000000"/>
          <w:kern w:val="22"/>
          <w:szCs w:val="22"/>
          <w:lang w:val="ru-RU" w:eastAsia="ja-JP" w:bidi="th-TH"/>
        </w:rPr>
        <w:t>ям</w:t>
      </w:r>
      <w:r w:rsidRPr="00CE5F93">
        <w:rPr>
          <w:rFonts w:eastAsia="Batang"/>
          <w:bCs/>
          <w:iCs/>
          <w:snapToGrid w:val="0"/>
          <w:color w:val="000000"/>
          <w:kern w:val="22"/>
          <w:szCs w:val="22"/>
          <w:lang w:val="ru-RU" w:eastAsia="ja-JP" w:bidi="th-TH"/>
        </w:rPr>
        <w:t>, которые изготовляются и добываются устойчивым образом:</w:t>
      </w:r>
    </w:p>
    <w:p w:rsidR="004E140A" w:rsidRPr="004E140A" w:rsidRDefault="004E140A" w:rsidP="004E140A">
      <w:pPr>
        <w:pStyle w:val="LightList-Accent51"/>
        <w:keepNext/>
        <w:numPr>
          <w:ilvl w:val="6"/>
          <w:numId w:val="37"/>
        </w:numPr>
        <w:suppressLineNumbers/>
        <w:suppressAutoHyphens/>
        <w:spacing w:before="120" w:after="120"/>
        <w:ind w:left="2127" w:hanging="709"/>
        <w:contextualSpacing w:val="0"/>
        <w:rPr>
          <w:rFonts w:eastAsia="Batang"/>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следует создавать стимулирующие условия и предоставлять стимулы для поощрения развития экономически самостоятельных частных предприятий и частно-государственных партнерств, которые будут поставлять заменители, такие как куры, рыба и другой одомашненный скот, производство которых осуществляется устойчивым образом в достаточно больших городских поселениях (и располагающих достаточно большой потребительской базой). Н</w:t>
      </w:r>
      <w:r w:rsidRPr="004E140A">
        <w:rPr>
          <w:rFonts w:eastAsia="Batang"/>
          <w:bCs/>
          <w:iCs/>
          <w:snapToGrid w:val="0"/>
          <w:color w:val="000000"/>
          <w:kern w:val="22"/>
          <w:szCs w:val="22"/>
          <w:lang w:val="ru-RU" w:eastAsia="ja-JP" w:bidi="th-TH"/>
        </w:rPr>
        <w:t xml:space="preserve">еобходимо проводить оценки, позволяющие убедиться в том, что любое повышение животноводческой и </w:t>
      </w:r>
      <w:r w:rsidR="00CE5F93" w:rsidRPr="004E140A">
        <w:rPr>
          <w:rFonts w:eastAsia="Batang"/>
          <w:bCs/>
          <w:iCs/>
          <w:snapToGrid w:val="0"/>
          <w:color w:val="000000"/>
          <w:kern w:val="22"/>
          <w:szCs w:val="22"/>
          <w:lang w:val="ru-RU" w:eastAsia="ja-JP" w:bidi="th-TH"/>
        </w:rPr>
        <w:t>рыбоп</w:t>
      </w:r>
      <w:r w:rsidR="00CE5F93">
        <w:rPr>
          <w:rFonts w:eastAsia="Batang"/>
          <w:bCs/>
          <w:iCs/>
          <w:snapToGrid w:val="0"/>
          <w:color w:val="000000"/>
          <w:kern w:val="22"/>
          <w:szCs w:val="22"/>
          <w:lang w:val="ru-RU" w:eastAsia="ja-JP" w:bidi="th-TH"/>
        </w:rPr>
        <w:t>ромысловой деятельности</w:t>
      </w:r>
      <w:r w:rsidRPr="004E140A">
        <w:rPr>
          <w:rFonts w:eastAsia="Batang"/>
          <w:bCs/>
          <w:iCs/>
          <w:snapToGrid w:val="0"/>
          <w:color w:val="000000"/>
          <w:kern w:val="22"/>
          <w:szCs w:val="22"/>
          <w:lang w:val="ru-RU" w:eastAsia="ja-JP" w:bidi="th-TH"/>
        </w:rPr>
        <w:t xml:space="preserve"> не оказывает негативного воздействия на биоразнообразие и окружающую среду и осуществляется устойчивым образом. </w:t>
      </w:r>
    </w:p>
    <w:p w:rsidR="004E140A" w:rsidRPr="0087786C" w:rsidRDefault="004E140A" w:rsidP="004E140A">
      <w:pPr>
        <w:pStyle w:val="LightList-Accent51"/>
        <w:keepNext/>
        <w:numPr>
          <w:ilvl w:val="6"/>
          <w:numId w:val="37"/>
        </w:numPr>
        <w:suppressLineNumbers/>
        <w:suppressAutoHyphens/>
        <w:spacing w:before="120" w:after="120"/>
        <w:ind w:left="2127" w:hanging="709"/>
        <w:contextualSpacing w:val="0"/>
        <w:rPr>
          <w:rFonts w:eastAsia="Batang" w:cs="Times New Roman"/>
          <w:b/>
          <w:bCs/>
          <w:iCs/>
          <w:snapToGrid w:val="0"/>
          <w:color w:val="000000"/>
          <w:kern w:val="22"/>
          <w:szCs w:val="22"/>
          <w:lang w:val="ru-RU" w:eastAsia="ja-JP" w:bidi="th-TH"/>
        </w:rPr>
      </w:pPr>
      <w:r w:rsidRPr="006752AB">
        <w:rPr>
          <w:rFonts w:eastAsia="Batang" w:cs="Times New Roman"/>
          <w:bCs/>
          <w:iCs/>
          <w:snapToGrid w:val="0"/>
          <w:color w:val="000000"/>
          <w:kern w:val="22"/>
          <w:szCs w:val="22"/>
          <w:lang w:val="ru-RU" w:eastAsia="ja-JP" w:bidi="th-TH"/>
        </w:rPr>
        <w:t xml:space="preserve">добывающие и инфраструктурные предприятия, чьи сотрудники размещены вблизи источников дичи, </w:t>
      </w:r>
      <w:r w:rsidR="00CE5F93">
        <w:rPr>
          <w:rFonts w:eastAsia="Batang" w:cs="Times New Roman"/>
          <w:bCs/>
          <w:iCs/>
          <w:snapToGrid w:val="0"/>
          <w:color w:val="000000"/>
          <w:kern w:val="22"/>
          <w:szCs w:val="22"/>
          <w:lang w:val="ru-RU" w:eastAsia="ja-JP" w:bidi="th-TH"/>
        </w:rPr>
        <w:t>должны</w:t>
      </w:r>
      <w:r w:rsidRPr="006752AB">
        <w:rPr>
          <w:rFonts w:eastAsia="Batang" w:cs="Times New Roman"/>
          <w:bCs/>
          <w:iCs/>
          <w:snapToGrid w:val="0"/>
          <w:color w:val="000000"/>
          <w:kern w:val="22"/>
          <w:szCs w:val="22"/>
          <w:lang w:val="ru-RU" w:eastAsia="ja-JP" w:bidi="th-TH"/>
        </w:rPr>
        <w:t xml:space="preserve"> обеспечить соблюдение их сотрудниками применимых положений об охоте на виды диких животных и в соответствующих случаях обеспечить доступ к доступным источникам белка, получаемы</w:t>
      </w:r>
      <w:r w:rsidR="00905425">
        <w:rPr>
          <w:rFonts w:eastAsia="Batang" w:cs="Times New Roman"/>
          <w:bCs/>
          <w:iCs/>
          <w:snapToGrid w:val="0"/>
          <w:color w:val="000000"/>
          <w:kern w:val="22"/>
          <w:szCs w:val="22"/>
          <w:lang w:val="ru-RU" w:eastAsia="ja-JP" w:bidi="th-TH"/>
        </w:rPr>
        <w:t>м</w:t>
      </w:r>
      <w:r w:rsidRPr="006752AB">
        <w:rPr>
          <w:rFonts w:eastAsia="Batang" w:cs="Times New Roman"/>
          <w:bCs/>
          <w:iCs/>
          <w:snapToGrid w:val="0"/>
          <w:color w:val="000000"/>
          <w:kern w:val="22"/>
          <w:szCs w:val="22"/>
          <w:lang w:val="ru-RU" w:eastAsia="ja-JP" w:bidi="th-TH"/>
        </w:rPr>
        <w:t xml:space="preserve"> устойчивым образом</w:t>
      </w:r>
      <w:r w:rsidR="00CE5F93">
        <w:rPr>
          <w:rFonts w:eastAsia="Batang" w:cs="Times New Roman"/>
          <w:bCs/>
          <w:iCs/>
          <w:snapToGrid w:val="0"/>
          <w:color w:val="000000"/>
          <w:kern w:val="22"/>
          <w:szCs w:val="22"/>
          <w:lang w:val="ru-RU" w:eastAsia="ja-JP" w:bidi="th-TH"/>
        </w:rPr>
        <w:t>,</w:t>
      </w:r>
      <w:r w:rsidRPr="006752AB">
        <w:rPr>
          <w:rFonts w:eastAsia="Batang" w:cs="Times New Roman"/>
          <w:bCs/>
          <w:iCs/>
          <w:snapToGrid w:val="0"/>
          <w:color w:val="000000"/>
          <w:kern w:val="22"/>
          <w:szCs w:val="22"/>
          <w:lang w:val="ru-RU" w:eastAsia="ja-JP" w:bidi="th-TH"/>
        </w:rPr>
        <w:t xml:space="preserve"> за счет животноводческой продукции или устойчиво выращиваемых зерновых культур, </w:t>
      </w:r>
      <w:r w:rsidRPr="0087786C">
        <w:rPr>
          <w:rFonts w:eastAsia="Batang" w:cs="Times New Roman"/>
          <w:bCs/>
          <w:iCs/>
          <w:snapToGrid w:val="0"/>
          <w:color w:val="000000"/>
          <w:kern w:val="22"/>
          <w:szCs w:val="22"/>
          <w:lang w:val="ru-RU" w:eastAsia="ja-JP" w:bidi="th-TH"/>
        </w:rPr>
        <w:t xml:space="preserve">предпочтительно местного производства; </w:t>
      </w:r>
    </w:p>
    <w:p w:rsidR="004E140A" w:rsidRPr="0087786C" w:rsidRDefault="004E140A" w:rsidP="004E140A">
      <w:pPr>
        <w:keepNext/>
        <w:numPr>
          <w:ilvl w:val="0"/>
          <w:numId w:val="45"/>
        </w:numPr>
        <w:suppressLineNumbers/>
        <w:suppressAutoHyphens/>
        <w:spacing w:before="120" w:after="120"/>
        <w:ind w:left="0" w:firstLine="770"/>
        <w:rPr>
          <w:rFonts w:eastAsia="Batang"/>
          <w:bCs/>
          <w:iCs/>
          <w:snapToGrid w:val="0"/>
          <w:color w:val="000000"/>
          <w:kern w:val="22"/>
          <w:szCs w:val="22"/>
          <w:lang w:val="ru-RU" w:eastAsia="ja-JP" w:bidi="th-TH"/>
        </w:rPr>
      </w:pPr>
      <w:r w:rsidRPr="0087786C">
        <w:rPr>
          <w:rFonts w:eastAsia="Batang"/>
          <w:bCs/>
          <w:iCs/>
          <w:snapToGrid w:val="0"/>
          <w:color w:val="000000"/>
          <w:kern w:val="22"/>
          <w:szCs w:val="22"/>
          <w:lang w:val="ru-RU" w:eastAsia="ja-JP" w:bidi="th-TH"/>
        </w:rPr>
        <w:t xml:space="preserve">сокращение доступности неустойчиво добытого мяса </w:t>
      </w:r>
      <w:r w:rsidR="00CE5F93" w:rsidRPr="0087786C">
        <w:rPr>
          <w:rFonts w:eastAsia="Batang"/>
          <w:bCs/>
          <w:iCs/>
          <w:snapToGrid w:val="0"/>
          <w:color w:val="000000"/>
          <w:kern w:val="22"/>
          <w:szCs w:val="22"/>
          <w:lang w:val="ru-RU" w:eastAsia="ja-JP" w:bidi="th-TH"/>
        </w:rPr>
        <w:t xml:space="preserve">диких животных </w:t>
      </w:r>
      <w:r w:rsidRPr="0087786C">
        <w:rPr>
          <w:rFonts w:eastAsia="Batang"/>
          <w:bCs/>
          <w:iCs/>
          <w:snapToGrid w:val="0"/>
          <w:color w:val="000000"/>
          <w:kern w:val="22"/>
          <w:szCs w:val="22"/>
          <w:lang w:val="ru-RU" w:eastAsia="ja-JP" w:bidi="th-TH"/>
        </w:rPr>
        <w:t xml:space="preserve">и спроса на него: </w:t>
      </w:r>
    </w:p>
    <w:p w:rsidR="004E140A" w:rsidRPr="004E140A" w:rsidRDefault="004E140A" w:rsidP="004E140A">
      <w:pPr>
        <w:pStyle w:val="LightList-Accent51"/>
        <w:keepNext/>
        <w:numPr>
          <w:ilvl w:val="5"/>
          <w:numId w:val="38"/>
        </w:numPr>
        <w:suppressLineNumbers/>
        <w:suppressAutoHyphens/>
        <w:spacing w:before="120" w:after="120"/>
        <w:ind w:hanging="730"/>
        <w:contextualSpacing w:val="0"/>
        <w:rPr>
          <w:rFonts w:eastAsia="Batang" w:cs="Times New Roman"/>
          <w:b/>
          <w:bCs/>
          <w:iCs/>
          <w:snapToGrid w:val="0"/>
          <w:color w:val="000000"/>
          <w:kern w:val="22"/>
          <w:szCs w:val="22"/>
          <w:lang w:val="ru-RU" w:eastAsia="ja-JP" w:bidi="th-TH"/>
        </w:rPr>
      </w:pPr>
      <w:r w:rsidRPr="0087786C">
        <w:rPr>
          <w:rFonts w:eastAsia="Batang" w:cs="Times New Roman"/>
          <w:bCs/>
          <w:iCs/>
          <w:snapToGrid w:val="0"/>
          <w:color w:val="000000"/>
          <w:kern w:val="22"/>
          <w:szCs w:val="22"/>
          <w:lang w:val="ru-RU" w:eastAsia="ja-JP" w:bidi="th-TH"/>
        </w:rPr>
        <w:t>д</w:t>
      </w:r>
      <w:r w:rsidRPr="00AE0DC8">
        <w:rPr>
          <w:rFonts w:eastAsia="Batang" w:cs="Times New Roman"/>
          <w:bCs/>
          <w:iCs/>
          <w:snapToGrid w:val="0"/>
          <w:color w:val="000000"/>
          <w:kern w:val="22"/>
          <w:szCs w:val="22"/>
          <w:lang w:val="ru-RU" w:eastAsia="ja-JP" w:bidi="th-TH"/>
        </w:rPr>
        <w:t>ля изменения поведения потребителей следует проводить целевые медиакампании</w:t>
      </w:r>
      <w:r w:rsidRPr="006752AB">
        <w:rPr>
          <w:rFonts w:eastAsia="Batang" w:cs="Times New Roman"/>
          <w:bCs/>
          <w:iCs/>
          <w:snapToGrid w:val="0"/>
          <w:color w:val="000000"/>
          <w:kern w:val="22"/>
          <w:szCs w:val="22"/>
          <w:lang w:val="ru-RU" w:eastAsia="ja-JP" w:bidi="th-TH"/>
        </w:rPr>
        <w:t xml:space="preserve"> (</w:t>
      </w:r>
      <w:r w:rsidR="00E34188">
        <w:rPr>
          <w:rFonts w:eastAsia="Batang" w:cs="Times New Roman"/>
          <w:bCs/>
          <w:iCs/>
          <w:snapToGrid w:val="0"/>
          <w:color w:val="000000"/>
          <w:kern w:val="22"/>
          <w:szCs w:val="22"/>
          <w:lang w:val="ru-RU" w:eastAsia="ja-JP" w:bidi="th-TH"/>
        </w:rPr>
        <w:t xml:space="preserve">на </w:t>
      </w:r>
      <w:r w:rsidRPr="006752AB">
        <w:rPr>
          <w:rFonts w:eastAsia="Batang" w:cs="Times New Roman"/>
          <w:bCs/>
          <w:iCs/>
          <w:snapToGrid w:val="0"/>
          <w:color w:val="000000"/>
          <w:kern w:val="22"/>
          <w:szCs w:val="22"/>
          <w:lang w:val="ru-RU" w:eastAsia="ja-JP" w:bidi="th-TH"/>
        </w:rPr>
        <w:t>основ</w:t>
      </w:r>
      <w:r w:rsidR="00E34188">
        <w:rPr>
          <w:rFonts w:eastAsia="Batang" w:cs="Times New Roman"/>
          <w:bCs/>
          <w:iCs/>
          <w:snapToGrid w:val="0"/>
          <w:color w:val="000000"/>
          <w:kern w:val="22"/>
          <w:szCs w:val="22"/>
          <w:lang w:val="ru-RU" w:eastAsia="ja-JP" w:bidi="th-TH"/>
        </w:rPr>
        <w:t>е</w:t>
      </w:r>
      <w:r w:rsidRPr="006752AB">
        <w:rPr>
          <w:rFonts w:eastAsia="Batang" w:cs="Times New Roman"/>
          <w:bCs/>
          <w:iCs/>
          <w:snapToGrid w:val="0"/>
          <w:color w:val="000000"/>
          <w:kern w:val="22"/>
          <w:szCs w:val="22"/>
          <w:lang w:val="ru-RU" w:eastAsia="ja-JP" w:bidi="th-TH"/>
        </w:rPr>
        <w:t xml:space="preserve"> понимани</w:t>
      </w:r>
      <w:r w:rsidR="00905425">
        <w:rPr>
          <w:rFonts w:eastAsia="Batang" w:cs="Times New Roman"/>
          <w:bCs/>
          <w:iCs/>
          <w:snapToGrid w:val="0"/>
          <w:color w:val="000000"/>
          <w:kern w:val="22"/>
          <w:szCs w:val="22"/>
          <w:lang w:val="ru-RU" w:eastAsia="ja-JP" w:bidi="th-TH"/>
        </w:rPr>
        <w:t>я</w:t>
      </w:r>
      <w:r w:rsidRPr="006752AB">
        <w:rPr>
          <w:rFonts w:eastAsia="Batang" w:cs="Times New Roman"/>
          <w:bCs/>
          <w:iCs/>
          <w:snapToGrid w:val="0"/>
          <w:color w:val="000000"/>
          <w:kern w:val="22"/>
          <w:szCs w:val="22"/>
          <w:lang w:val="ru-RU" w:eastAsia="ja-JP" w:bidi="th-TH"/>
        </w:rPr>
        <w:t xml:space="preserve"> </w:t>
      </w:r>
      <w:r w:rsidR="00E34188">
        <w:rPr>
          <w:rFonts w:eastAsia="Batang" w:cs="Times New Roman"/>
          <w:bCs/>
          <w:iCs/>
          <w:snapToGrid w:val="0"/>
          <w:color w:val="000000"/>
          <w:kern w:val="22"/>
          <w:szCs w:val="22"/>
          <w:lang w:val="ru-RU" w:eastAsia="ja-JP" w:bidi="th-TH"/>
        </w:rPr>
        <w:t>факторов</w:t>
      </w:r>
      <w:r w:rsidRPr="006752AB">
        <w:rPr>
          <w:rFonts w:eastAsia="Batang" w:cs="Times New Roman"/>
          <w:bCs/>
          <w:iCs/>
          <w:snapToGrid w:val="0"/>
          <w:color w:val="000000"/>
          <w:kern w:val="22"/>
          <w:szCs w:val="22"/>
          <w:lang w:val="ru-RU" w:eastAsia="ja-JP" w:bidi="th-TH"/>
        </w:rPr>
        <w:t xml:space="preserve"> потребления и соответствующих заменителей), включая использование социальных медиа, в </w:t>
      </w:r>
      <w:r w:rsidR="00E34188">
        <w:rPr>
          <w:rFonts w:eastAsia="Batang" w:cs="Times New Roman"/>
          <w:bCs/>
          <w:iCs/>
          <w:snapToGrid w:val="0"/>
          <w:color w:val="000000"/>
          <w:kern w:val="22"/>
          <w:szCs w:val="22"/>
          <w:lang w:val="ru-RU" w:eastAsia="ja-JP" w:bidi="th-TH"/>
        </w:rPr>
        <w:t>крупных и малых</w:t>
      </w:r>
      <w:r w:rsidRPr="006752AB">
        <w:rPr>
          <w:rFonts w:eastAsia="Batang" w:cs="Times New Roman"/>
          <w:bCs/>
          <w:iCs/>
          <w:snapToGrid w:val="0"/>
          <w:color w:val="000000"/>
          <w:kern w:val="22"/>
          <w:szCs w:val="22"/>
          <w:lang w:val="ru-RU" w:eastAsia="ja-JP" w:bidi="th-TH"/>
        </w:rPr>
        <w:t xml:space="preserve"> городах в целях информирования граждан </w:t>
      </w:r>
      <w:r w:rsidR="00E34188">
        <w:rPr>
          <w:rFonts w:eastAsia="Batang" w:cs="Times New Roman"/>
          <w:bCs/>
          <w:iCs/>
          <w:snapToGrid w:val="0"/>
          <w:color w:val="000000"/>
          <w:kern w:val="22"/>
          <w:szCs w:val="22"/>
          <w:lang w:val="ru-RU" w:eastAsia="ja-JP" w:bidi="th-TH"/>
        </w:rPr>
        <w:t>о</w:t>
      </w:r>
      <w:r w:rsidRPr="006752AB">
        <w:rPr>
          <w:rFonts w:eastAsia="Batang" w:cs="Times New Roman"/>
          <w:bCs/>
          <w:iCs/>
          <w:snapToGrid w:val="0"/>
          <w:color w:val="000000"/>
          <w:kern w:val="22"/>
          <w:szCs w:val="22"/>
          <w:lang w:val="ru-RU" w:eastAsia="ja-JP" w:bidi="th-TH"/>
        </w:rPr>
        <w:t xml:space="preserve"> вопроса</w:t>
      </w:r>
      <w:r w:rsidR="00E34188">
        <w:rPr>
          <w:rFonts w:eastAsia="Batang" w:cs="Times New Roman"/>
          <w:bCs/>
          <w:iCs/>
          <w:snapToGrid w:val="0"/>
          <w:color w:val="000000"/>
          <w:kern w:val="22"/>
          <w:szCs w:val="22"/>
          <w:lang w:val="ru-RU" w:eastAsia="ja-JP" w:bidi="th-TH"/>
        </w:rPr>
        <w:t>х</w:t>
      </w:r>
      <w:r w:rsidRPr="006752AB">
        <w:rPr>
          <w:rFonts w:eastAsia="Batang" w:cs="Times New Roman"/>
          <w:bCs/>
          <w:iCs/>
          <w:snapToGrid w:val="0"/>
          <w:color w:val="000000"/>
          <w:kern w:val="22"/>
          <w:szCs w:val="22"/>
          <w:lang w:val="ru-RU" w:eastAsia="ja-JP" w:bidi="th-TH"/>
        </w:rPr>
        <w:t xml:space="preserve"> потребления мяса дичи, </w:t>
      </w:r>
      <w:r w:rsidR="00E34188">
        <w:rPr>
          <w:rFonts w:eastAsia="Batang" w:cs="Times New Roman"/>
          <w:bCs/>
          <w:iCs/>
          <w:snapToGrid w:val="0"/>
          <w:color w:val="000000"/>
          <w:kern w:val="22"/>
          <w:szCs w:val="22"/>
          <w:lang w:val="ru-RU" w:eastAsia="ja-JP" w:bidi="th-TH"/>
        </w:rPr>
        <w:t>в том числе о вопросах</w:t>
      </w:r>
      <w:r w:rsidRPr="006752AB">
        <w:rPr>
          <w:rFonts w:eastAsia="Batang" w:cs="Times New Roman"/>
          <w:bCs/>
          <w:iCs/>
          <w:snapToGrid w:val="0"/>
          <w:color w:val="000000"/>
          <w:kern w:val="22"/>
          <w:szCs w:val="22"/>
          <w:lang w:val="ru-RU" w:eastAsia="ja-JP" w:bidi="th-TH"/>
        </w:rPr>
        <w:t xml:space="preserve"> сохранени</w:t>
      </w:r>
      <w:r w:rsidR="00E34188">
        <w:rPr>
          <w:rFonts w:eastAsia="Batang" w:cs="Times New Roman"/>
          <w:bCs/>
          <w:iCs/>
          <w:snapToGrid w:val="0"/>
          <w:color w:val="000000"/>
          <w:kern w:val="22"/>
          <w:szCs w:val="22"/>
          <w:lang w:val="ru-RU" w:eastAsia="ja-JP" w:bidi="th-TH"/>
        </w:rPr>
        <w:t>я</w:t>
      </w:r>
      <w:r w:rsidRPr="006752AB">
        <w:rPr>
          <w:rFonts w:eastAsia="Batang" w:cs="Times New Roman"/>
          <w:bCs/>
          <w:iCs/>
          <w:snapToGrid w:val="0"/>
          <w:color w:val="000000"/>
          <w:kern w:val="22"/>
          <w:szCs w:val="22"/>
          <w:lang w:val="ru-RU" w:eastAsia="ja-JP" w:bidi="th-TH"/>
        </w:rPr>
        <w:t xml:space="preserve"> </w:t>
      </w:r>
      <w:r w:rsidR="00E34188">
        <w:rPr>
          <w:rFonts w:eastAsia="Batang" w:cs="Times New Roman"/>
          <w:bCs/>
          <w:iCs/>
          <w:snapToGrid w:val="0"/>
          <w:color w:val="000000"/>
          <w:kern w:val="22"/>
          <w:szCs w:val="22"/>
          <w:lang w:val="ru-RU" w:eastAsia="ja-JP" w:bidi="th-TH"/>
        </w:rPr>
        <w:t>дикой</w:t>
      </w:r>
      <w:r w:rsidRPr="006752AB">
        <w:rPr>
          <w:rFonts w:eastAsia="Batang" w:cs="Times New Roman"/>
          <w:bCs/>
          <w:iCs/>
          <w:snapToGrid w:val="0"/>
          <w:color w:val="000000"/>
          <w:kern w:val="22"/>
          <w:szCs w:val="22"/>
          <w:lang w:val="ru-RU" w:eastAsia="ja-JP" w:bidi="th-TH"/>
        </w:rPr>
        <w:t xml:space="preserve"> природы, охраны здоровья, воздействия мер защиты, законодательства об охране </w:t>
      </w:r>
      <w:r w:rsidR="00E34188">
        <w:rPr>
          <w:rFonts w:eastAsia="Batang" w:cs="Times New Roman"/>
          <w:bCs/>
          <w:iCs/>
          <w:snapToGrid w:val="0"/>
          <w:color w:val="000000"/>
          <w:kern w:val="22"/>
          <w:szCs w:val="22"/>
          <w:lang w:val="ru-RU" w:eastAsia="ja-JP" w:bidi="th-TH"/>
        </w:rPr>
        <w:t>дикой природы</w:t>
      </w:r>
      <w:r w:rsidRPr="006752AB">
        <w:rPr>
          <w:rFonts w:eastAsia="Batang" w:cs="Times New Roman"/>
          <w:bCs/>
          <w:iCs/>
          <w:snapToGrid w:val="0"/>
          <w:color w:val="000000"/>
          <w:kern w:val="22"/>
          <w:szCs w:val="22"/>
          <w:lang w:val="ru-RU" w:eastAsia="ja-JP" w:bidi="th-TH"/>
        </w:rPr>
        <w:t xml:space="preserve"> и </w:t>
      </w:r>
      <w:r w:rsidR="00E34188">
        <w:rPr>
          <w:rFonts w:eastAsia="Batang" w:cs="Times New Roman"/>
          <w:bCs/>
          <w:iCs/>
          <w:snapToGrid w:val="0"/>
          <w:color w:val="000000"/>
          <w:kern w:val="22"/>
          <w:szCs w:val="22"/>
          <w:lang w:val="ru-RU" w:eastAsia="ja-JP" w:bidi="th-TH"/>
        </w:rPr>
        <w:t xml:space="preserve">наличия </w:t>
      </w:r>
      <w:r w:rsidRPr="006752AB">
        <w:rPr>
          <w:rFonts w:eastAsia="Batang" w:cs="Times New Roman"/>
          <w:bCs/>
          <w:iCs/>
          <w:snapToGrid w:val="0"/>
          <w:color w:val="000000"/>
          <w:kern w:val="22"/>
          <w:szCs w:val="22"/>
          <w:lang w:val="ru-RU" w:eastAsia="ja-JP" w:bidi="th-TH"/>
        </w:rPr>
        <w:t xml:space="preserve">доступных заменителей, получаемых устойчивым образом. Кампании следует разрабатывать на основе четкого понимания </w:t>
      </w:r>
      <w:r w:rsidR="00E34188">
        <w:rPr>
          <w:rFonts w:eastAsia="Batang" w:cs="Times New Roman"/>
          <w:bCs/>
          <w:iCs/>
          <w:snapToGrid w:val="0"/>
          <w:color w:val="000000"/>
          <w:kern w:val="22"/>
          <w:szCs w:val="22"/>
          <w:lang w:val="ru-RU" w:eastAsia="ja-JP" w:bidi="th-TH"/>
        </w:rPr>
        <w:t xml:space="preserve">информации о </w:t>
      </w:r>
      <w:r w:rsidRPr="006752AB">
        <w:rPr>
          <w:rFonts w:eastAsia="Batang" w:cs="Times New Roman"/>
          <w:bCs/>
          <w:iCs/>
          <w:snapToGrid w:val="0"/>
          <w:color w:val="000000"/>
          <w:kern w:val="22"/>
          <w:szCs w:val="22"/>
          <w:lang w:val="ru-RU" w:eastAsia="ja-JP" w:bidi="th-TH"/>
        </w:rPr>
        <w:t>потребител</w:t>
      </w:r>
      <w:r w:rsidR="00E34188">
        <w:rPr>
          <w:rFonts w:eastAsia="Batang" w:cs="Times New Roman"/>
          <w:bCs/>
          <w:iCs/>
          <w:snapToGrid w:val="0"/>
          <w:color w:val="000000"/>
          <w:kern w:val="22"/>
          <w:szCs w:val="22"/>
          <w:lang w:val="ru-RU" w:eastAsia="ja-JP" w:bidi="th-TH"/>
        </w:rPr>
        <w:t>ях</w:t>
      </w:r>
      <w:r w:rsidRPr="006752AB">
        <w:rPr>
          <w:rFonts w:eastAsia="Batang" w:cs="Times New Roman"/>
          <w:bCs/>
          <w:iCs/>
          <w:snapToGrid w:val="0"/>
          <w:color w:val="000000"/>
          <w:kern w:val="22"/>
          <w:szCs w:val="22"/>
          <w:lang w:val="ru-RU" w:eastAsia="ja-JP" w:bidi="th-TH"/>
        </w:rPr>
        <w:t xml:space="preserve">, </w:t>
      </w:r>
      <w:r w:rsidR="00E34188">
        <w:rPr>
          <w:rFonts w:eastAsia="Batang" w:cs="Times New Roman"/>
          <w:bCs/>
          <w:iCs/>
          <w:snapToGrid w:val="0"/>
          <w:color w:val="000000"/>
          <w:kern w:val="22"/>
          <w:szCs w:val="22"/>
          <w:lang w:val="ru-RU" w:eastAsia="ja-JP" w:bidi="th-TH"/>
        </w:rPr>
        <w:t>факторах и</w:t>
      </w:r>
      <w:r w:rsidRPr="006752AB">
        <w:rPr>
          <w:rFonts w:eastAsia="Batang" w:cs="Times New Roman"/>
          <w:bCs/>
          <w:iCs/>
          <w:snapToGrid w:val="0"/>
          <w:color w:val="000000"/>
          <w:kern w:val="22"/>
          <w:szCs w:val="22"/>
          <w:lang w:val="ru-RU" w:eastAsia="ja-JP" w:bidi="th-TH"/>
        </w:rPr>
        <w:t xml:space="preserve"> заменител</w:t>
      </w:r>
      <w:r w:rsidR="00E34188">
        <w:rPr>
          <w:rFonts w:eastAsia="Batang" w:cs="Times New Roman"/>
          <w:bCs/>
          <w:iCs/>
          <w:snapToGrid w:val="0"/>
          <w:color w:val="000000"/>
          <w:kern w:val="22"/>
          <w:szCs w:val="22"/>
          <w:lang w:val="ru-RU" w:eastAsia="ja-JP" w:bidi="th-TH"/>
        </w:rPr>
        <w:t>ях</w:t>
      </w:r>
      <w:r w:rsidRPr="006752AB">
        <w:rPr>
          <w:rFonts w:eastAsia="Batang" w:cs="Times New Roman"/>
          <w:bCs/>
          <w:iCs/>
          <w:snapToGrid w:val="0"/>
          <w:color w:val="000000"/>
          <w:kern w:val="22"/>
          <w:szCs w:val="22"/>
          <w:lang w:val="ru-RU" w:eastAsia="ja-JP" w:bidi="th-TH"/>
        </w:rPr>
        <w:t xml:space="preserve"> в целевых </w:t>
      </w:r>
      <w:r w:rsidR="00E34188">
        <w:rPr>
          <w:rFonts w:eastAsia="Batang" w:cs="Times New Roman"/>
          <w:bCs/>
          <w:iCs/>
          <w:snapToGrid w:val="0"/>
          <w:color w:val="000000"/>
          <w:kern w:val="22"/>
          <w:szCs w:val="22"/>
          <w:lang w:val="ru-RU" w:eastAsia="ja-JP" w:bidi="th-TH"/>
        </w:rPr>
        <w:t>зонах</w:t>
      </w:r>
      <w:r w:rsidRPr="006752AB">
        <w:rPr>
          <w:rFonts w:eastAsia="Batang" w:cs="Times New Roman"/>
          <w:bCs/>
          <w:iCs/>
          <w:snapToGrid w:val="0"/>
          <w:color w:val="000000"/>
          <w:kern w:val="22"/>
          <w:szCs w:val="22"/>
          <w:lang w:val="ru-RU" w:eastAsia="ja-JP" w:bidi="th-TH"/>
        </w:rPr>
        <w:t xml:space="preserve">; </w:t>
      </w:r>
    </w:p>
    <w:p w:rsidR="00AE0DC8" w:rsidRDefault="00AE0DC8" w:rsidP="004E140A">
      <w:pPr>
        <w:pStyle w:val="LightList-Accent51"/>
        <w:keepNext/>
        <w:numPr>
          <w:ilvl w:val="5"/>
          <w:numId w:val="38"/>
        </w:numPr>
        <w:suppressLineNumbers/>
        <w:suppressAutoHyphens/>
        <w:spacing w:before="120" w:after="120"/>
        <w:ind w:hanging="730"/>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 xml:space="preserve">необходимо </w:t>
      </w:r>
      <w:r w:rsidRPr="00AE0DC8">
        <w:rPr>
          <w:rFonts w:eastAsia="Batang" w:cs="Times New Roman"/>
          <w:bCs/>
          <w:iCs/>
          <w:snapToGrid w:val="0"/>
          <w:color w:val="000000"/>
          <w:kern w:val="22"/>
          <w:szCs w:val="22"/>
          <w:lang w:val="ru-RU" w:eastAsia="ja-JP" w:bidi="th-TH"/>
        </w:rPr>
        <w:t>разраб</w:t>
      </w:r>
      <w:r>
        <w:rPr>
          <w:rFonts w:eastAsia="Batang" w:cs="Times New Roman"/>
          <w:bCs/>
          <w:iCs/>
          <w:snapToGrid w:val="0"/>
          <w:color w:val="000000"/>
          <w:kern w:val="22"/>
          <w:szCs w:val="22"/>
          <w:lang w:val="ru-RU" w:eastAsia="ja-JP" w:bidi="th-TH"/>
        </w:rPr>
        <w:t xml:space="preserve">отать </w:t>
      </w:r>
      <w:r w:rsidRPr="00AE0DC8">
        <w:rPr>
          <w:rFonts w:eastAsia="Batang" w:cs="Times New Roman"/>
          <w:bCs/>
          <w:iCs/>
          <w:snapToGrid w:val="0"/>
          <w:color w:val="000000"/>
          <w:kern w:val="22"/>
          <w:szCs w:val="22"/>
          <w:lang w:val="ru-RU" w:eastAsia="ja-JP" w:bidi="th-TH"/>
        </w:rPr>
        <w:t>актуальн</w:t>
      </w:r>
      <w:r>
        <w:rPr>
          <w:rFonts w:eastAsia="Batang" w:cs="Times New Roman"/>
          <w:bCs/>
          <w:iCs/>
          <w:snapToGrid w:val="0"/>
          <w:color w:val="000000"/>
          <w:kern w:val="22"/>
          <w:szCs w:val="22"/>
          <w:lang w:val="ru-RU" w:eastAsia="ja-JP" w:bidi="th-TH"/>
        </w:rPr>
        <w:t>ые</w:t>
      </w:r>
      <w:r w:rsidRPr="00AE0DC8">
        <w:rPr>
          <w:rFonts w:eastAsia="Batang" w:cs="Times New Roman"/>
          <w:bCs/>
          <w:iCs/>
          <w:snapToGrid w:val="0"/>
          <w:color w:val="000000"/>
          <w:kern w:val="22"/>
          <w:szCs w:val="22"/>
          <w:lang w:val="ru-RU" w:eastAsia="ja-JP" w:bidi="th-TH"/>
        </w:rPr>
        <w:t>, доступн</w:t>
      </w:r>
      <w:r>
        <w:rPr>
          <w:rFonts w:eastAsia="Batang" w:cs="Times New Roman"/>
          <w:bCs/>
          <w:iCs/>
          <w:snapToGrid w:val="0"/>
          <w:color w:val="000000"/>
          <w:kern w:val="22"/>
          <w:szCs w:val="22"/>
          <w:lang w:val="ru-RU" w:eastAsia="ja-JP" w:bidi="th-TH"/>
        </w:rPr>
        <w:t>ые</w:t>
      </w:r>
      <w:r w:rsidRPr="00AE0DC8">
        <w:rPr>
          <w:rFonts w:eastAsia="Batang" w:cs="Times New Roman"/>
          <w:bCs/>
          <w:iCs/>
          <w:snapToGrid w:val="0"/>
          <w:color w:val="000000"/>
          <w:kern w:val="22"/>
          <w:szCs w:val="22"/>
          <w:lang w:val="ru-RU" w:eastAsia="ja-JP" w:bidi="th-TH"/>
        </w:rPr>
        <w:t xml:space="preserve"> пониманию и осуществим</w:t>
      </w:r>
      <w:r>
        <w:rPr>
          <w:rFonts w:eastAsia="Batang" w:cs="Times New Roman"/>
          <w:bCs/>
          <w:iCs/>
          <w:snapToGrid w:val="0"/>
          <w:color w:val="000000"/>
          <w:kern w:val="22"/>
          <w:szCs w:val="22"/>
          <w:lang w:val="ru-RU" w:eastAsia="ja-JP" w:bidi="th-TH"/>
        </w:rPr>
        <w:t>ые</w:t>
      </w:r>
      <w:r w:rsidRPr="00AE0DC8">
        <w:rPr>
          <w:rFonts w:eastAsia="Batang" w:cs="Times New Roman"/>
          <w:bCs/>
          <w:iCs/>
          <w:snapToGrid w:val="0"/>
          <w:color w:val="000000"/>
          <w:kern w:val="22"/>
          <w:szCs w:val="22"/>
          <w:lang w:val="ru-RU" w:eastAsia="ja-JP" w:bidi="th-TH"/>
        </w:rPr>
        <w:t xml:space="preserve"> </w:t>
      </w:r>
      <w:r>
        <w:rPr>
          <w:rFonts w:eastAsia="Batang" w:cs="Times New Roman"/>
          <w:bCs/>
          <w:iCs/>
          <w:snapToGrid w:val="0"/>
          <w:color w:val="000000"/>
          <w:kern w:val="22"/>
          <w:szCs w:val="22"/>
          <w:lang w:val="ru-RU" w:eastAsia="ja-JP" w:bidi="th-TH"/>
        </w:rPr>
        <w:t>законы</w:t>
      </w:r>
      <w:r w:rsidRPr="00AE0DC8">
        <w:rPr>
          <w:rFonts w:eastAsia="Batang" w:cs="Times New Roman"/>
          <w:bCs/>
          <w:iCs/>
          <w:snapToGrid w:val="0"/>
          <w:color w:val="000000"/>
          <w:kern w:val="22"/>
          <w:szCs w:val="22"/>
          <w:lang w:val="ru-RU" w:eastAsia="ja-JP" w:bidi="th-TH"/>
        </w:rPr>
        <w:t>, регулирующ</w:t>
      </w:r>
      <w:r>
        <w:rPr>
          <w:rFonts w:eastAsia="Batang" w:cs="Times New Roman"/>
          <w:bCs/>
          <w:iCs/>
          <w:snapToGrid w:val="0"/>
          <w:color w:val="000000"/>
          <w:kern w:val="22"/>
          <w:szCs w:val="22"/>
          <w:lang w:val="ru-RU" w:eastAsia="ja-JP" w:bidi="th-TH"/>
        </w:rPr>
        <w:t>ие</w:t>
      </w:r>
      <w:r w:rsidRPr="00AE0DC8">
        <w:rPr>
          <w:rFonts w:eastAsia="Batang" w:cs="Times New Roman"/>
          <w:bCs/>
          <w:iCs/>
          <w:snapToGrid w:val="0"/>
          <w:color w:val="000000"/>
          <w:kern w:val="22"/>
          <w:szCs w:val="22"/>
          <w:lang w:val="ru-RU" w:eastAsia="ja-JP" w:bidi="th-TH"/>
        </w:rPr>
        <w:t xml:space="preserve"> торговлю и </w:t>
      </w:r>
      <w:r>
        <w:rPr>
          <w:rFonts w:eastAsia="Batang" w:cs="Times New Roman"/>
          <w:bCs/>
          <w:iCs/>
          <w:snapToGrid w:val="0"/>
          <w:color w:val="000000"/>
          <w:kern w:val="22"/>
          <w:szCs w:val="22"/>
          <w:lang w:val="ru-RU" w:eastAsia="ja-JP" w:bidi="th-TH"/>
        </w:rPr>
        <w:t>сбыт</w:t>
      </w:r>
      <w:r w:rsidRPr="00AE0DC8">
        <w:rPr>
          <w:rFonts w:eastAsia="Batang" w:cs="Times New Roman"/>
          <w:bCs/>
          <w:iCs/>
          <w:snapToGrid w:val="0"/>
          <w:color w:val="000000"/>
          <w:kern w:val="22"/>
          <w:szCs w:val="22"/>
          <w:lang w:val="ru-RU" w:eastAsia="ja-JP" w:bidi="th-TH"/>
        </w:rPr>
        <w:t xml:space="preserve"> </w:t>
      </w:r>
      <w:r>
        <w:rPr>
          <w:rFonts w:eastAsia="Batang" w:cs="Times New Roman"/>
          <w:bCs/>
          <w:iCs/>
          <w:snapToGrid w:val="0"/>
          <w:color w:val="000000"/>
          <w:kern w:val="22"/>
          <w:szCs w:val="22"/>
          <w:lang w:val="ru-RU" w:eastAsia="ja-JP" w:bidi="th-TH"/>
        </w:rPr>
        <w:t xml:space="preserve">мяса </w:t>
      </w:r>
      <w:r w:rsidRPr="00AE0DC8">
        <w:rPr>
          <w:rFonts w:eastAsia="Batang" w:cs="Times New Roman"/>
          <w:bCs/>
          <w:iCs/>
          <w:snapToGrid w:val="0"/>
          <w:color w:val="000000"/>
          <w:kern w:val="22"/>
          <w:szCs w:val="22"/>
          <w:lang w:val="ru-RU" w:eastAsia="ja-JP" w:bidi="th-TH"/>
        </w:rPr>
        <w:t>диких животных</w:t>
      </w:r>
      <w:r>
        <w:rPr>
          <w:rFonts w:eastAsia="Batang" w:cs="Times New Roman"/>
          <w:bCs/>
          <w:iCs/>
          <w:snapToGrid w:val="0"/>
          <w:color w:val="000000"/>
          <w:kern w:val="22"/>
          <w:szCs w:val="22"/>
          <w:lang w:val="ru-RU" w:eastAsia="ja-JP" w:bidi="th-TH"/>
        </w:rPr>
        <w:t xml:space="preserve">, </w:t>
      </w:r>
      <w:r w:rsidRPr="00AE0DC8">
        <w:rPr>
          <w:rFonts w:eastAsia="Batang" w:cs="Times New Roman"/>
          <w:bCs/>
          <w:iCs/>
          <w:snapToGrid w:val="0"/>
          <w:color w:val="000000"/>
          <w:kern w:val="22"/>
          <w:szCs w:val="22"/>
          <w:lang w:val="ru-RU" w:eastAsia="ja-JP" w:bidi="th-TH"/>
        </w:rPr>
        <w:t>применять</w:t>
      </w:r>
      <w:r>
        <w:rPr>
          <w:rFonts w:eastAsia="Batang" w:cs="Times New Roman"/>
          <w:bCs/>
          <w:iCs/>
          <w:snapToGrid w:val="0"/>
          <w:color w:val="000000"/>
          <w:kern w:val="22"/>
          <w:szCs w:val="22"/>
          <w:lang w:val="ru-RU" w:eastAsia="ja-JP" w:bidi="th-TH"/>
        </w:rPr>
        <w:t xml:space="preserve"> их в </w:t>
      </w:r>
      <w:r w:rsidRPr="00AE0DC8">
        <w:rPr>
          <w:rFonts w:eastAsia="Batang" w:cs="Times New Roman"/>
          <w:bCs/>
          <w:iCs/>
          <w:snapToGrid w:val="0"/>
          <w:color w:val="000000"/>
          <w:kern w:val="22"/>
          <w:szCs w:val="22"/>
          <w:lang w:val="ru-RU" w:eastAsia="ja-JP" w:bidi="th-TH"/>
        </w:rPr>
        <w:t>провинциальных поселениях, городах и селах</w:t>
      </w:r>
      <w:r>
        <w:rPr>
          <w:rFonts w:eastAsia="Batang" w:cs="Times New Roman"/>
          <w:bCs/>
          <w:iCs/>
          <w:snapToGrid w:val="0"/>
          <w:color w:val="000000"/>
          <w:kern w:val="22"/>
          <w:szCs w:val="22"/>
          <w:lang w:val="ru-RU" w:eastAsia="ja-JP" w:bidi="th-TH"/>
        </w:rPr>
        <w:t xml:space="preserve"> в целях </w:t>
      </w:r>
      <w:r w:rsidRPr="00AE0DC8">
        <w:rPr>
          <w:rFonts w:eastAsia="Batang" w:cs="Times New Roman"/>
          <w:bCs/>
          <w:iCs/>
          <w:snapToGrid w:val="0"/>
          <w:color w:val="000000"/>
          <w:kern w:val="22"/>
          <w:szCs w:val="22"/>
          <w:lang w:val="ru-RU" w:eastAsia="ja-JP" w:bidi="th-TH"/>
        </w:rPr>
        <w:t>поощр</w:t>
      </w:r>
      <w:r>
        <w:rPr>
          <w:rFonts w:eastAsia="Batang" w:cs="Times New Roman"/>
          <w:bCs/>
          <w:iCs/>
          <w:snapToGrid w:val="0"/>
          <w:color w:val="000000"/>
          <w:kern w:val="22"/>
          <w:szCs w:val="22"/>
          <w:lang w:val="ru-RU" w:eastAsia="ja-JP" w:bidi="th-TH"/>
        </w:rPr>
        <w:t>ения з</w:t>
      </w:r>
      <w:r w:rsidRPr="00AE0DC8">
        <w:rPr>
          <w:rFonts w:eastAsia="Batang" w:cs="Times New Roman"/>
          <w:bCs/>
          <w:iCs/>
          <w:snapToGrid w:val="0"/>
          <w:color w:val="000000"/>
          <w:kern w:val="22"/>
          <w:szCs w:val="22"/>
          <w:lang w:val="ru-RU" w:eastAsia="ja-JP" w:bidi="th-TH"/>
        </w:rPr>
        <w:t>аконной, устойчивой и отслеживаемой торговли</w:t>
      </w:r>
      <w:r>
        <w:rPr>
          <w:rFonts w:eastAsia="Batang" w:cs="Times New Roman"/>
          <w:bCs/>
          <w:iCs/>
          <w:snapToGrid w:val="0"/>
          <w:color w:val="000000"/>
          <w:kern w:val="22"/>
          <w:szCs w:val="22"/>
          <w:lang w:val="ru-RU" w:eastAsia="ja-JP" w:bidi="th-TH"/>
        </w:rPr>
        <w:t xml:space="preserve">, </w:t>
      </w:r>
      <w:r>
        <w:rPr>
          <w:rFonts w:eastAsia="Batang" w:cs="Times New Roman"/>
          <w:bCs/>
          <w:iCs/>
          <w:snapToGrid w:val="0"/>
          <w:color w:val="000000"/>
          <w:kern w:val="22"/>
          <w:szCs w:val="22"/>
          <w:lang w:val="ru-RU" w:eastAsia="ja-JP" w:bidi="th-TH"/>
        </w:rPr>
        <w:lastRenderedPageBreak/>
        <w:t>сдерживания</w:t>
      </w:r>
      <w:r w:rsidRPr="00AE0DC8">
        <w:rPr>
          <w:rFonts w:eastAsia="Batang" w:cs="Times New Roman"/>
          <w:bCs/>
          <w:iCs/>
          <w:snapToGrid w:val="0"/>
          <w:color w:val="000000"/>
          <w:kern w:val="22"/>
          <w:szCs w:val="22"/>
          <w:lang w:val="ru-RU" w:eastAsia="ja-JP" w:bidi="th-TH"/>
        </w:rPr>
        <w:t xml:space="preserve"> незаконных торговцев</w:t>
      </w:r>
      <w:r>
        <w:rPr>
          <w:rFonts w:eastAsia="Batang" w:cs="Times New Roman"/>
          <w:bCs/>
          <w:iCs/>
          <w:snapToGrid w:val="0"/>
          <w:color w:val="000000"/>
          <w:kern w:val="22"/>
          <w:szCs w:val="22"/>
          <w:lang w:val="ru-RU" w:eastAsia="ja-JP" w:bidi="th-TH"/>
        </w:rPr>
        <w:t xml:space="preserve"> и </w:t>
      </w:r>
      <w:r w:rsidRPr="00AE0DC8">
        <w:rPr>
          <w:rFonts w:eastAsia="Batang" w:cs="Times New Roman"/>
          <w:bCs/>
          <w:iCs/>
          <w:snapToGrid w:val="0"/>
          <w:color w:val="000000"/>
          <w:kern w:val="22"/>
          <w:szCs w:val="22"/>
          <w:lang w:val="ru-RU" w:eastAsia="ja-JP" w:bidi="th-TH"/>
        </w:rPr>
        <w:t>повышени</w:t>
      </w:r>
      <w:r>
        <w:rPr>
          <w:rFonts w:eastAsia="Batang" w:cs="Times New Roman"/>
          <w:bCs/>
          <w:iCs/>
          <w:snapToGrid w:val="0"/>
          <w:color w:val="000000"/>
          <w:kern w:val="22"/>
          <w:szCs w:val="22"/>
          <w:lang w:val="ru-RU" w:eastAsia="ja-JP" w:bidi="th-TH"/>
        </w:rPr>
        <w:t>я</w:t>
      </w:r>
      <w:r w:rsidRPr="00AE0DC8">
        <w:rPr>
          <w:rFonts w:eastAsia="Batang" w:cs="Times New Roman"/>
          <w:bCs/>
          <w:iCs/>
          <w:snapToGrid w:val="0"/>
          <w:color w:val="000000"/>
          <w:kern w:val="22"/>
          <w:szCs w:val="22"/>
          <w:lang w:val="ru-RU" w:eastAsia="ja-JP" w:bidi="th-TH"/>
        </w:rPr>
        <w:t xml:space="preserve"> цен на мясо диких животных в городах. </w:t>
      </w:r>
      <w:r w:rsidR="00DF0569">
        <w:rPr>
          <w:rFonts w:eastAsia="Batang" w:cs="Times New Roman"/>
          <w:bCs/>
          <w:iCs/>
          <w:snapToGrid w:val="0"/>
          <w:color w:val="000000"/>
          <w:kern w:val="22"/>
          <w:szCs w:val="22"/>
          <w:lang w:val="ru-RU" w:eastAsia="ja-JP" w:bidi="th-TH"/>
        </w:rPr>
        <w:t>С</w:t>
      </w:r>
      <w:r w:rsidRPr="00AE0DC8">
        <w:rPr>
          <w:rFonts w:eastAsia="Batang" w:cs="Times New Roman"/>
          <w:bCs/>
          <w:iCs/>
          <w:snapToGrid w:val="0"/>
          <w:color w:val="000000"/>
          <w:kern w:val="22"/>
          <w:szCs w:val="22"/>
          <w:lang w:val="ru-RU" w:eastAsia="ja-JP" w:bidi="th-TH"/>
        </w:rPr>
        <w:t>ледует пров</w:t>
      </w:r>
      <w:r>
        <w:rPr>
          <w:rFonts w:eastAsia="Batang" w:cs="Times New Roman"/>
          <w:bCs/>
          <w:iCs/>
          <w:snapToGrid w:val="0"/>
          <w:color w:val="000000"/>
          <w:kern w:val="22"/>
          <w:szCs w:val="22"/>
          <w:lang w:val="ru-RU" w:eastAsia="ja-JP" w:bidi="th-TH"/>
        </w:rPr>
        <w:t>ести</w:t>
      </w:r>
      <w:r w:rsidR="00DF0569">
        <w:rPr>
          <w:rFonts w:eastAsia="Batang" w:cs="Times New Roman"/>
          <w:bCs/>
          <w:iCs/>
          <w:snapToGrid w:val="0"/>
          <w:color w:val="000000"/>
          <w:kern w:val="22"/>
          <w:szCs w:val="22"/>
          <w:lang w:val="ru-RU" w:eastAsia="ja-JP" w:bidi="th-TH"/>
        </w:rPr>
        <w:t xml:space="preserve"> п</w:t>
      </w:r>
      <w:r w:rsidR="00DF0569" w:rsidRPr="00DF0569">
        <w:rPr>
          <w:rFonts w:eastAsia="Batang" w:cs="Times New Roman"/>
          <w:bCs/>
          <w:iCs/>
          <w:snapToGrid w:val="0"/>
          <w:color w:val="000000"/>
          <w:kern w:val="22"/>
          <w:szCs w:val="22"/>
          <w:lang w:val="ru-RU" w:eastAsia="ja-JP" w:bidi="th-TH"/>
        </w:rPr>
        <w:t>редварительн</w:t>
      </w:r>
      <w:r w:rsidR="00DF0569">
        <w:rPr>
          <w:rFonts w:eastAsia="Batang" w:cs="Times New Roman"/>
          <w:bCs/>
          <w:iCs/>
          <w:snapToGrid w:val="0"/>
          <w:color w:val="000000"/>
          <w:kern w:val="22"/>
          <w:szCs w:val="22"/>
          <w:lang w:val="ru-RU" w:eastAsia="ja-JP" w:bidi="th-TH"/>
        </w:rPr>
        <w:t>ые</w:t>
      </w:r>
      <w:r w:rsidR="00DF0569" w:rsidRPr="00DF0569">
        <w:rPr>
          <w:rFonts w:eastAsia="Batang" w:cs="Times New Roman"/>
          <w:bCs/>
          <w:iCs/>
          <w:snapToGrid w:val="0"/>
          <w:color w:val="000000"/>
          <w:kern w:val="22"/>
          <w:szCs w:val="22"/>
          <w:lang w:val="ru-RU" w:eastAsia="ja-JP" w:bidi="th-TH"/>
        </w:rPr>
        <w:t xml:space="preserve"> </w:t>
      </w:r>
      <w:r>
        <w:rPr>
          <w:rFonts w:eastAsia="Batang" w:cs="Times New Roman"/>
          <w:bCs/>
          <w:iCs/>
          <w:snapToGrid w:val="0"/>
          <w:color w:val="000000"/>
          <w:kern w:val="22"/>
          <w:szCs w:val="22"/>
          <w:lang w:val="ru-RU" w:eastAsia="ja-JP" w:bidi="th-TH"/>
        </w:rPr>
        <w:t xml:space="preserve">оценки </w:t>
      </w:r>
      <w:r w:rsidRPr="00AE0DC8">
        <w:rPr>
          <w:rFonts w:eastAsia="Batang" w:cs="Times New Roman"/>
          <w:bCs/>
          <w:iCs/>
          <w:snapToGrid w:val="0"/>
          <w:color w:val="000000"/>
          <w:kern w:val="22"/>
          <w:szCs w:val="22"/>
          <w:lang w:val="ru-RU" w:eastAsia="ja-JP" w:bidi="th-TH"/>
        </w:rPr>
        <w:t xml:space="preserve">для определения того, приведет ли повышение цен к увеличению спроса </w:t>
      </w:r>
      <w:r>
        <w:rPr>
          <w:rFonts w:eastAsia="Batang" w:cs="Times New Roman"/>
          <w:bCs/>
          <w:iCs/>
          <w:snapToGrid w:val="0"/>
          <w:color w:val="000000"/>
          <w:kern w:val="22"/>
          <w:szCs w:val="22"/>
          <w:lang w:val="ru-RU" w:eastAsia="ja-JP" w:bidi="th-TH"/>
        </w:rPr>
        <w:t xml:space="preserve">в некоторых люксовых сегментах </w:t>
      </w:r>
      <w:r w:rsidRPr="00AE0DC8">
        <w:rPr>
          <w:rFonts w:eastAsia="Batang" w:cs="Times New Roman"/>
          <w:bCs/>
          <w:iCs/>
          <w:snapToGrid w:val="0"/>
          <w:color w:val="000000"/>
          <w:kern w:val="22"/>
          <w:szCs w:val="22"/>
          <w:lang w:val="ru-RU" w:eastAsia="ja-JP" w:bidi="th-TH"/>
        </w:rPr>
        <w:t xml:space="preserve">рынка и/или </w:t>
      </w:r>
      <w:r>
        <w:rPr>
          <w:rFonts w:eastAsia="Batang" w:cs="Times New Roman"/>
          <w:bCs/>
          <w:iCs/>
          <w:snapToGrid w:val="0"/>
          <w:color w:val="000000"/>
          <w:kern w:val="22"/>
          <w:szCs w:val="22"/>
          <w:lang w:val="ru-RU" w:eastAsia="ja-JP" w:bidi="th-TH"/>
        </w:rPr>
        <w:t xml:space="preserve">к росту </w:t>
      </w:r>
      <w:r w:rsidRPr="00AE0DC8">
        <w:rPr>
          <w:rFonts w:eastAsia="Batang" w:cs="Times New Roman"/>
          <w:bCs/>
          <w:iCs/>
          <w:snapToGrid w:val="0"/>
          <w:color w:val="000000"/>
          <w:kern w:val="22"/>
          <w:szCs w:val="22"/>
          <w:lang w:val="ru-RU" w:eastAsia="ja-JP" w:bidi="th-TH"/>
        </w:rPr>
        <w:t>незаконной торговли.</w:t>
      </w:r>
    </w:p>
    <w:p w:rsidR="00BD0B13" w:rsidRDefault="00BD0B13" w:rsidP="004E140A">
      <w:pPr>
        <w:pStyle w:val="LightList-Accent51"/>
        <w:keepNext/>
        <w:numPr>
          <w:ilvl w:val="0"/>
          <w:numId w:val="45"/>
        </w:numPr>
        <w:suppressLineNumbers/>
        <w:suppressAutoHyphens/>
        <w:spacing w:before="120" w:after="120"/>
        <w:ind w:left="0" w:firstLine="770"/>
        <w:contextualSpacing w:val="0"/>
        <w:rPr>
          <w:rFonts w:eastAsia="Batang"/>
          <w:bCs/>
          <w:iCs/>
          <w:snapToGrid w:val="0"/>
          <w:color w:val="000000"/>
          <w:kern w:val="22"/>
          <w:szCs w:val="22"/>
          <w:lang w:val="ru-RU" w:eastAsia="ja-JP" w:bidi="th-TH"/>
        </w:rPr>
      </w:pPr>
      <w:r>
        <w:rPr>
          <w:rFonts w:eastAsia="Batang"/>
          <w:bCs/>
          <w:iCs/>
          <w:snapToGrid w:val="0"/>
          <w:color w:val="000000"/>
          <w:kern w:val="22"/>
          <w:szCs w:val="22"/>
          <w:lang w:val="ru-RU" w:eastAsia="ja-JP" w:bidi="th-TH"/>
        </w:rPr>
        <w:t>с</w:t>
      </w:r>
      <w:r w:rsidRPr="00BD0B13">
        <w:rPr>
          <w:rFonts w:eastAsia="Batang"/>
          <w:bCs/>
          <w:iCs/>
          <w:snapToGrid w:val="0"/>
          <w:color w:val="000000"/>
          <w:kern w:val="22"/>
          <w:szCs w:val="22"/>
          <w:lang w:val="ru-RU" w:eastAsia="ja-JP" w:bidi="th-TH"/>
        </w:rPr>
        <w:t>одейств</w:t>
      </w:r>
      <w:r>
        <w:rPr>
          <w:rFonts w:eastAsia="Batang"/>
          <w:bCs/>
          <w:iCs/>
          <w:snapToGrid w:val="0"/>
          <w:color w:val="000000"/>
          <w:kern w:val="22"/>
          <w:szCs w:val="22"/>
          <w:lang w:val="ru-RU" w:eastAsia="ja-JP" w:bidi="th-TH"/>
        </w:rPr>
        <w:t>ие</w:t>
      </w:r>
      <w:r w:rsidRPr="00BD0B13">
        <w:rPr>
          <w:rFonts w:eastAsia="Batang"/>
          <w:bCs/>
          <w:iCs/>
          <w:snapToGrid w:val="0"/>
          <w:color w:val="000000"/>
          <w:kern w:val="22"/>
          <w:szCs w:val="22"/>
          <w:lang w:val="ru-RU" w:eastAsia="ja-JP" w:bidi="th-TH"/>
        </w:rPr>
        <w:t xml:space="preserve"> ответственному потреблению сертифицированного, добытого устойчивым образом мяса диких животных, поскольку сертификация может </w:t>
      </w:r>
      <w:r>
        <w:rPr>
          <w:rFonts w:eastAsia="Batang"/>
          <w:bCs/>
          <w:iCs/>
          <w:snapToGrid w:val="0"/>
          <w:color w:val="000000"/>
          <w:kern w:val="22"/>
          <w:szCs w:val="22"/>
          <w:lang w:val="ru-RU" w:eastAsia="ja-JP" w:bidi="th-TH"/>
        </w:rPr>
        <w:t xml:space="preserve">способствовать </w:t>
      </w:r>
      <w:r w:rsidRPr="00BD0B13">
        <w:rPr>
          <w:rFonts w:eastAsia="Batang"/>
          <w:bCs/>
          <w:iCs/>
          <w:snapToGrid w:val="0"/>
          <w:color w:val="000000"/>
          <w:kern w:val="22"/>
          <w:szCs w:val="22"/>
          <w:lang w:val="ru-RU" w:eastAsia="ja-JP" w:bidi="th-TH"/>
        </w:rPr>
        <w:t>сохранению и устойчивому использованию диких видов животных путем поощрения потребителей к выбору устойчивых продуктов. Программы сертификации могут быть введены в действие</w:t>
      </w:r>
      <w:r>
        <w:rPr>
          <w:rFonts w:eastAsia="Batang"/>
          <w:bCs/>
          <w:iCs/>
          <w:snapToGrid w:val="0"/>
          <w:color w:val="000000"/>
          <w:kern w:val="22"/>
          <w:szCs w:val="22"/>
          <w:lang w:val="ru-RU" w:eastAsia="ja-JP" w:bidi="th-TH"/>
        </w:rPr>
        <w:t xml:space="preserve"> для того, чтобы </w:t>
      </w:r>
      <w:r w:rsidRPr="00BD0B13">
        <w:rPr>
          <w:rFonts w:eastAsia="Batang"/>
          <w:bCs/>
          <w:iCs/>
          <w:snapToGrid w:val="0"/>
          <w:color w:val="000000"/>
          <w:kern w:val="22"/>
          <w:szCs w:val="22"/>
          <w:lang w:val="ru-RU" w:eastAsia="ja-JP" w:bidi="th-TH"/>
        </w:rPr>
        <w:t>сертифи</w:t>
      </w:r>
      <w:r>
        <w:rPr>
          <w:rFonts w:eastAsia="Batang"/>
          <w:bCs/>
          <w:iCs/>
          <w:snapToGrid w:val="0"/>
          <w:color w:val="000000"/>
          <w:kern w:val="22"/>
          <w:szCs w:val="22"/>
          <w:lang w:val="ru-RU" w:eastAsia="ja-JP" w:bidi="th-TH"/>
        </w:rPr>
        <w:t xml:space="preserve">цировать, что </w:t>
      </w:r>
      <w:r w:rsidRPr="00BD0B13">
        <w:rPr>
          <w:rFonts w:eastAsia="Batang"/>
          <w:bCs/>
          <w:iCs/>
          <w:snapToGrid w:val="0"/>
          <w:color w:val="000000"/>
          <w:kern w:val="22"/>
          <w:szCs w:val="22"/>
          <w:lang w:val="ru-RU" w:eastAsia="ja-JP" w:bidi="th-TH"/>
        </w:rPr>
        <w:t>мясн</w:t>
      </w:r>
      <w:r>
        <w:rPr>
          <w:rFonts w:eastAsia="Batang"/>
          <w:bCs/>
          <w:iCs/>
          <w:snapToGrid w:val="0"/>
          <w:color w:val="000000"/>
          <w:kern w:val="22"/>
          <w:szCs w:val="22"/>
          <w:lang w:val="ru-RU" w:eastAsia="ja-JP" w:bidi="th-TH"/>
        </w:rPr>
        <w:t>ая</w:t>
      </w:r>
      <w:r w:rsidRPr="00BD0B13">
        <w:rPr>
          <w:rFonts w:eastAsia="Batang"/>
          <w:bCs/>
          <w:iCs/>
          <w:snapToGrid w:val="0"/>
          <w:color w:val="000000"/>
          <w:kern w:val="22"/>
          <w:szCs w:val="22"/>
          <w:lang w:val="ru-RU" w:eastAsia="ja-JP" w:bidi="th-TH"/>
        </w:rPr>
        <w:t xml:space="preserve"> продук</w:t>
      </w:r>
      <w:r>
        <w:rPr>
          <w:rFonts w:eastAsia="Batang"/>
          <w:bCs/>
          <w:iCs/>
          <w:snapToGrid w:val="0"/>
          <w:color w:val="000000"/>
          <w:kern w:val="22"/>
          <w:szCs w:val="22"/>
          <w:lang w:val="ru-RU" w:eastAsia="ja-JP" w:bidi="th-TH"/>
        </w:rPr>
        <w:t xml:space="preserve">ция </w:t>
      </w:r>
      <w:r w:rsidRPr="00BD0B13">
        <w:rPr>
          <w:rFonts w:eastAsia="Batang"/>
          <w:bCs/>
          <w:iCs/>
          <w:snapToGrid w:val="0"/>
          <w:color w:val="000000"/>
          <w:kern w:val="22"/>
          <w:szCs w:val="22"/>
          <w:lang w:val="ru-RU" w:eastAsia="ja-JP" w:bidi="th-TH"/>
        </w:rPr>
        <w:t>была получена устойчивым образом и отвечает санитарным нормам</w:t>
      </w:r>
      <w:r>
        <w:rPr>
          <w:rFonts w:eastAsia="Batang"/>
          <w:bCs/>
          <w:iCs/>
          <w:snapToGrid w:val="0"/>
          <w:color w:val="000000"/>
          <w:kern w:val="22"/>
          <w:szCs w:val="22"/>
          <w:lang w:val="ru-RU" w:eastAsia="ja-JP" w:bidi="th-TH"/>
        </w:rPr>
        <w:t xml:space="preserve">. </w:t>
      </w:r>
      <w:r w:rsidR="00526C1C">
        <w:rPr>
          <w:rFonts w:eastAsia="Batang"/>
          <w:bCs/>
          <w:iCs/>
          <w:snapToGrid w:val="0"/>
          <w:color w:val="000000"/>
          <w:kern w:val="22"/>
          <w:szCs w:val="22"/>
          <w:lang w:val="ru-RU" w:eastAsia="ja-JP" w:bidi="th-TH"/>
        </w:rPr>
        <w:t>Т</w:t>
      </w:r>
      <w:r>
        <w:rPr>
          <w:rFonts w:eastAsia="Batang"/>
          <w:bCs/>
          <w:iCs/>
          <w:snapToGrid w:val="0"/>
          <w:color w:val="000000"/>
          <w:kern w:val="22"/>
          <w:szCs w:val="22"/>
          <w:lang w:val="ru-RU" w:eastAsia="ja-JP" w:bidi="th-TH"/>
        </w:rPr>
        <w:t>аки</w:t>
      </w:r>
      <w:r w:rsidR="00526C1C">
        <w:rPr>
          <w:rFonts w:eastAsia="Batang"/>
          <w:bCs/>
          <w:iCs/>
          <w:snapToGrid w:val="0"/>
          <w:color w:val="000000"/>
          <w:kern w:val="22"/>
          <w:szCs w:val="22"/>
          <w:lang w:val="ru-RU" w:eastAsia="ja-JP" w:bidi="th-TH"/>
        </w:rPr>
        <w:t>е</w:t>
      </w:r>
      <w:r w:rsidRPr="00BD0B13">
        <w:rPr>
          <w:rFonts w:eastAsia="Batang"/>
          <w:bCs/>
          <w:iCs/>
          <w:snapToGrid w:val="0"/>
          <w:color w:val="000000"/>
          <w:kern w:val="22"/>
          <w:szCs w:val="22"/>
          <w:lang w:val="ru-RU" w:eastAsia="ja-JP" w:bidi="th-TH"/>
        </w:rPr>
        <w:t xml:space="preserve"> сертифицированны</w:t>
      </w:r>
      <w:r w:rsidR="00526C1C">
        <w:rPr>
          <w:rFonts w:eastAsia="Batang"/>
          <w:bCs/>
          <w:iCs/>
          <w:snapToGrid w:val="0"/>
          <w:color w:val="000000"/>
          <w:kern w:val="22"/>
          <w:szCs w:val="22"/>
          <w:lang w:val="ru-RU" w:eastAsia="ja-JP" w:bidi="th-TH"/>
        </w:rPr>
        <w:t>е</w:t>
      </w:r>
      <w:r w:rsidRPr="00BD0B13">
        <w:rPr>
          <w:rFonts w:eastAsia="Batang"/>
          <w:bCs/>
          <w:iCs/>
          <w:snapToGrid w:val="0"/>
          <w:color w:val="000000"/>
          <w:kern w:val="22"/>
          <w:szCs w:val="22"/>
          <w:lang w:val="ru-RU" w:eastAsia="ja-JP" w:bidi="th-TH"/>
        </w:rPr>
        <w:t xml:space="preserve"> продукт</w:t>
      </w:r>
      <w:r w:rsidR="00526C1C">
        <w:rPr>
          <w:rFonts w:eastAsia="Batang"/>
          <w:bCs/>
          <w:iCs/>
          <w:snapToGrid w:val="0"/>
          <w:color w:val="000000"/>
          <w:kern w:val="22"/>
          <w:szCs w:val="22"/>
          <w:lang w:val="ru-RU" w:eastAsia="ja-JP" w:bidi="th-TH"/>
        </w:rPr>
        <w:t>ы</w:t>
      </w:r>
      <w:r w:rsidRPr="00BD0B13">
        <w:rPr>
          <w:rFonts w:eastAsia="Batang"/>
          <w:bCs/>
          <w:iCs/>
          <w:snapToGrid w:val="0"/>
          <w:color w:val="000000"/>
          <w:kern w:val="22"/>
          <w:szCs w:val="22"/>
          <w:lang w:val="ru-RU" w:eastAsia="ja-JP" w:bidi="th-TH"/>
        </w:rPr>
        <w:t xml:space="preserve"> могут привлечь внимание к определенным преимуществам, таким как устойчивость</w:t>
      </w:r>
      <w:r w:rsidR="00526C1C">
        <w:rPr>
          <w:rFonts w:eastAsia="Batang"/>
          <w:bCs/>
          <w:iCs/>
          <w:snapToGrid w:val="0"/>
          <w:color w:val="000000"/>
          <w:kern w:val="22"/>
          <w:szCs w:val="22"/>
          <w:lang w:val="ru-RU" w:eastAsia="ja-JP" w:bidi="th-TH"/>
        </w:rPr>
        <w:t xml:space="preserve"> добычи, получение </w:t>
      </w:r>
      <w:r w:rsidRPr="00BD0B13">
        <w:rPr>
          <w:rFonts w:eastAsia="Batang"/>
          <w:bCs/>
          <w:iCs/>
          <w:snapToGrid w:val="0"/>
          <w:color w:val="000000"/>
          <w:kern w:val="22"/>
          <w:szCs w:val="22"/>
          <w:lang w:val="ru-RU" w:eastAsia="ja-JP" w:bidi="th-TH"/>
        </w:rPr>
        <w:t>средств к существованию</w:t>
      </w:r>
      <w:r w:rsidR="00526C1C">
        <w:rPr>
          <w:rFonts w:eastAsia="Batang"/>
          <w:bCs/>
          <w:iCs/>
          <w:snapToGrid w:val="0"/>
          <w:color w:val="000000"/>
          <w:kern w:val="22"/>
          <w:szCs w:val="22"/>
          <w:lang w:val="ru-RU" w:eastAsia="ja-JP" w:bidi="th-TH"/>
        </w:rPr>
        <w:t xml:space="preserve"> на местном уровне</w:t>
      </w:r>
      <w:r w:rsidRPr="00BD0B13">
        <w:rPr>
          <w:rFonts w:eastAsia="Batang"/>
          <w:bCs/>
          <w:iCs/>
          <w:snapToGrid w:val="0"/>
          <w:color w:val="000000"/>
          <w:kern w:val="22"/>
          <w:szCs w:val="22"/>
          <w:lang w:val="ru-RU" w:eastAsia="ja-JP" w:bidi="th-TH"/>
        </w:rPr>
        <w:t>, воздействие на охрану окружающей среды и здоровье.</w:t>
      </w:r>
    </w:p>
    <w:p w:rsidR="004E140A" w:rsidRPr="0055345C" w:rsidRDefault="004E140A" w:rsidP="00526C1C">
      <w:pPr>
        <w:pStyle w:val="LightList-Accent51"/>
        <w:keepNext/>
        <w:suppressLineNumbers/>
        <w:suppressAutoHyphens/>
        <w:spacing w:before="120" w:after="120"/>
        <w:ind w:left="770"/>
        <w:contextualSpacing w:val="0"/>
        <w:rPr>
          <w:rFonts w:eastAsia="Batang"/>
          <w:i/>
          <w:snapToGrid w:val="0"/>
          <w:kern w:val="22"/>
          <w:szCs w:val="22"/>
          <w:lang w:val="ru-RU" w:eastAsia="ja-JP" w:bidi="th-TH"/>
        </w:rPr>
      </w:pPr>
      <w:r w:rsidRPr="006752AB">
        <w:rPr>
          <w:rFonts w:eastAsia="Batang"/>
          <w:i/>
          <w:snapToGrid w:val="0"/>
          <w:kern w:val="22"/>
          <w:szCs w:val="22"/>
          <w:lang w:val="ru-RU" w:eastAsia="ja-JP" w:bidi="th-TH"/>
        </w:rPr>
        <w:t>C.</w:t>
      </w:r>
      <w:r w:rsidRPr="006752AB">
        <w:rPr>
          <w:rFonts w:eastAsia="Batang"/>
          <w:i/>
          <w:snapToGrid w:val="0"/>
          <w:kern w:val="22"/>
          <w:szCs w:val="22"/>
          <w:lang w:val="ru-RU" w:eastAsia="ja-JP" w:bidi="th-TH"/>
        </w:rPr>
        <w:tab/>
      </w:r>
      <w:r w:rsidRPr="0055345C">
        <w:rPr>
          <w:rFonts w:eastAsia="Batang"/>
          <w:i/>
          <w:snapToGrid w:val="0"/>
          <w:kern w:val="22"/>
          <w:szCs w:val="22"/>
          <w:lang w:val="ru-RU" w:eastAsia="ja-JP" w:bidi="th-TH"/>
        </w:rPr>
        <w:t xml:space="preserve">Создание стимулирующих условий для </w:t>
      </w:r>
      <w:r w:rsidR="00E9347C" w:rsidRPr="0055345C">
        <w:rPr>
          <w:rFonts w:eastAsia="Batang"/>
          <w:i/>
          <w:snapToGrid w:val="0"/>
          <w:kern w:val="22"/>
          <w:szCs w:val="22"/>
          <w:lang w:val="ru-RU" w:eastAsia="ja-JP" w:bidi="th-TH"/>
        </w:rPr>
        <w:t>легального и регулируемого устойчивого управления промыслом диких животных</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На международном уровне вопросы</w:t>
      </w:r>
      <w:r w:rsidR="0055345C">
        <w:rPr>
          <w:rFonts w:cs="Times New Roman"/>
          <w:snapToGrid w:val="0"/>
          <w:kern w:val="22"/>
          <w:lang w:eastAsia="ja-JP" w:bidi="th-TH"/>
        </w:rPr>
        <w:t>, касающиеся промысла</w:t>
      </w:r>
      <w:r w:rsidRPr="004E140A">
        <w:rPr>
          <w:rFonts w:cs="Times New Roman"/>
          <w:snapToGrid w:val="0"/>
          <w:kern w:val="22"/>
          <w:lang w:eastAsia="ja-JP" w:bidi="th-TH"/>
        </w:rPr>
        <w:t xml:space="preserve"> мяса </w:t>
      </w:r>
      <w:r w:rsidR="0055345C">
        <w:rPr>
          <w:rFonts w:cs="Times New Roman"/>
          <w:snapToGrid w:val="0"/>
          <w:kern w:val="22"/>
          <w:lang w:eastAsia="ja-JP" w:bidi="th-TH"/>
        </w:rPr>
        <w:t>диких животных,</w:t>
      </w:r>
      <w:r w:rsidRPr="004E140A">
        <w:rPr>
          <w:rFonts w:cs="Times New Roman"/>
          <w:snapToGrid w:val="0"/>
          <w:kern w:val="22"/>
          <w:lang w:eastAsia="ja-JP" w:bidi="th-TH"/>
        </w:rPr>
        <w:t xml:space="preserve"> рассматриваются посредством двух основных типов учреждений: международных конвенций </w:t>
      </w:r>
      <w:r w:rsidR="00CC6E5A">
        <w:rPr>
          <w:rFonts w:cs="Times New Roman"/>
          <w:snapToGrid w:val="0"/>
          <w:kern w:val="22"/>
          <w:lang w:eastAsia="ja-JP" w:bidi="th-TH"/>
        </w:rPr>
        <w:t xml:space="preserve">и платформ </w:t>
      </w:r>
      <w:r w:rsidRPr="004E140A">
        <w:rPr>
          <w:rFonts w:cs="Times New Roman"/>
          <w:snapToGrid w:val="0"/>
          <w:kern w:val="22"/>
          <w:lang w:eastAsia="ja-JP" w:bidi="th-TH"/>
        </w:rPr>
        <w:t>(Конвенция о биологическом разнообразии, Конвенция СИТЕС и Конвенция о мигрирующих видах, Межправительственная научно-политическая платформа по биоразнообразию и экосистемным услугам</w:t>
      </w:r>
      <w:r w:rsidR="00CC6E5A">
        <w:rPr>
          <w:rFonts w:cs="Times New Roman"/>
          <w:snapToGrid w:val="0"/>
          <w:kern w:val="22"/>
          <w:lang w:eastAsia="ja-JP" w:bidi="th-TH"/>
        </w:rPr>
        <w:t xml:space="preserve"> (</w:t>
      </w:r>
      <w:r w:rsidR="00CC6E5A">
        <w:rPr>
          <w:rFonts w:cs="Times New Roman"/>
          <w:snapToGrid w:val="0"/>
          <w:kern w:val="22"/>
          <w:lang w:val="en-GB" w:eastAsia="ja-JP" w:bidi="th-TH"/>
        </w:rPr>
        <w:t>МНППБЭУ</w:t>
      </w:r>
      <w:r w:rsidR="00CC6E5A">
        <w:rPr>
          <w:rFonts w:cs="Times New Roman"/>
          <w:snapToGrid w:val="0"/>
          <w:kern w:val="22"/>
          <w:lang w:eastAsia="ja-JP" w:bidi="th-TH"/>
        </w:rPr>
        <w:t>)</w:t>
      </w:r>
      <w:r w:rsidRPr="004E140A">
        <w:rPr>
          <w:rFonts w:cs="Times New Roman"/>
          <w:snapToGrid w:val="0"/>
          <w:kern w:val="22"/>
          <w:lang w:eastAsia="ja-JP" w:bidi="th-TH"/>
        </w:rPr>
        <w:t xml:space="preserve">) и других соответствующих организаций, помогающих поддерживать или осуществлять решения конвенций (Совместное партнерство по устойчивому управлению дикой природой, Интерпол, </w:t>
      </w:r>
      <w:r w:rsidR="00CC6E5A" w:rsidRPr="00CC6E5A">
        <w:rPr>
          <w:snapToGrid w:val="0"/>
          <w:lang w:val="en-GB" w:eastAsia="ja-JP" w:bidi="th-TH"/>
        </w:rPr>
        <w:t>УНП ООН</w:t>
      </w:r>
      <w:r w:rsidRPr="004E140A">
        <w:rPr>
          <w:snapToGrid w:val="0"/>
          <w:lang w:eastAsia="ja-JP" w:bidi="th-TH"/>
        </w:rPr>
        <w:t>,</w:t>
      </w:r>
      <w:r w:rsidRPr="004E140A">
        <w:t xml:space="preserve"> </w:t>
      </w:r>
      <w:r w:rsidRPr="004E140A">
        <w:rPr>
          <w:snapToGrid w:val="0"/>
          <w:lang w:eastAsia="ja-JP" w:bidi="th-TH"/>
        </w:rPr>
        <w:t>Международный консорциум по борьбе с преступлениями против живой природы</w:t>
      </w:r>
      <w:r w:rsidRPr="004E140A">
        <w:rPr>
          <w:rFonts w:cs="Times New Roman"/>
          <w:snapToGrid w:val="0"/>
          <w:kern w:val="22"/>
          <w:lang w:eastAsia="ja-JP" w:bidi="th-TH"/>
        </w:rPr>
        <w:t xml:space="preserve">, экологическая организация </w:t>
      </w:r>
      <w:r w:rsidR="00CC6E5A">
        <w:rPr>
          <w:rFonts w:cs="Times New Roman"/>
          <w:snapToGrid w:val="0"/>
          <w:kern w:val="22"/>
          <w:lang w:eastAsia="ja-JP" w:bidi="th-TH"/>
        </w:rPr>
        <w:t>«</w:t>
      </w:r>
      <w:r w:rsidR="00CC6E5A" w:rsidRPr="00320E0C">
        <w:rPr>
          <w:rFonts w:cs="Times New Roman"/>
          <w:kern w:val="22"/>
          <w:lang w:eastAsia="ja-JP" w:bidi="th-TH"/>
        </w:rPr>
        <w:t>Traffic</w:t>
      </w:r>
      <w:r w:rsidR="00CC6E5A">
        <w:rPr>
          <w:rFonts w:cs="Times New Roman"/>
          <w:kern w:val="22"/>
          <w:lang w:eastAsia="ja-JP" w:bidi="th-TH"/>
        </w:rPr>
        <w:t>»</w:t>
      </w:r>
      <w:r w:rsidRPr="004E140A">
        <w:rPr>
          <w:rFonts w:cs="Times New Roman"/>
          <w:snapToGrid w:val="0"/>
          <w:kern w:val="22"/>
          <w:lang w:eastAsia="ja-JP" w:bidi="th-TH"/>
        </w:rPr>
        <w:t xml:space="preserve">, ЮНКТАД, ФАО, МСОП, ПРООН), и органов регионального сотрудничества и экономической интеграции (ЕС, Африканский союз, Экономическое сообщество центральноафриканских государств) и других соответствующих многосторонних учреждений (Европейская комиссия, Комиссия по лесам Центральной Африки и др.). </w:t>
      </w:r>
    </w:p>
    <w:p w:rsidR="004E140A" w:rsidRPr="004E140A" w:rsidRDefault="00CC6E5A" w:rsidP="004E140A">
      <w:pPr>
        <w:pStyle w:val="Para1"/>
        <w:keepNext/>
        <w:suppressLineNumbers/>
        <w:suppressAutoHyphens/>
        <w:ind w:left="0" w:firstLine="0"/>
        <w:rPr>
          <w:rFonts w:cs="Times New Roman"/>
          <w:snapToGrid w:val="0"/>
          <w:kern w:val="22"/>
          <w:lang w:eastAsia="ja-JP" w:bidi="th-TH"/>
        </w:rPr>
      </w:pPr>
      <w:r>
        <w:rPr>
          <w:rFonts w:cs="Times New Roman"/>
          <w:snapToGrid w:val="0"/>
          <w:kern w:val="22"/>
          <w:lang w:eastAsia="ja-JP" w:bidi="th-TH"/>
        </w:rPr>
        <w:t>Среди вопросов, касающихся дикой</w:t>
      </w:r>
      <w:r w:rsidR="004E140A" w:rsidRPr="004E140A">
        <w:rPr>
          <w:rFonts w:cs="Times New Roman"/>
          <w:snapToGrid w:val="0"/>
          <w:kern w:val="22"/>
          <w:lang w:eastAsia="ja-JP" w:bidi="th-TH"/>
        </w:rPr>
        <w:t xml:space="preserve"> природы</w:t>
      </w:r>
      <w:r>
        <w:rPr>
          <w:rFonts w:cs="Times New Roman"/>
          <w:snapToGrid w:val="0"/>
          <w:kern w:val="22"/>
          <w:lang w:eastAsia="ja-JP" w:bidi="th-TH"/>
        </w:rPr>
        <w:t>,</w:t>
      </w:r>
      <w:r w:rsidR="004E140A" w:rsidRPr="004E140A">
        <w:rPr>
          <w:rFonts w:cs="Times New Roman"/>
          <w:snapToGrid w:val="0"/>
          <w:kern w:val="22"/>
          <w:lang w:eastAsia="ja-JP" w:bidi="th-TH"/>
        </w:rPr>
        <w:t xml:space="preserve"> особую озабоченность вызывает незаконный оборот ресурсов дикой природы и </w:t>
      </w:r>
      <w:r>
        <w:rPr>
          <w:rFonts w:cs="Times New Roman"/>
          <w:snapToGrid w:val="0"/>
          <w:kern w:val="22"/>
          <w:lang w:eastAsia="ja-JP" w:bidi="th-TH"/>
        </w:rPr>
        <w:t>ее устойчивое управление</w:t>
      </w:r>
      <w:r w:rsidR="004E140A" w:rsidRPr="004E140A">
        <w:rPr>
          <w:rFonts w:cs="Times New Roman"/>
          <w:snapToGrid w:val="0"/>
          <w:kern w:val="22"/>
          <w:lang w:eastAsia="ja-JP" w:bidi="th-TH"/>
        </w:rPr>
        <w:t xml:space="preserve">, </w:t>
      </w:r>
      <w:r w:rsidR="0087786C">
        <w:rPr>
          <w:rFonts w:cs="Times New Roman"/>
          <w:snapToGrid w:val="0"/>
          <w:kern w:val="22"/>
          <w:lang w:eastAsia="ja-JP" w:bidi="th-TH"/>
        </w:rPr>
        <w:t xml:space="preserve">тогда как </w:t>
      </w:r>
      <w:r w:rsidR="004E140A" w:rsidRPr="004E140A">
        <w:rPr>
          <w:rFonts w:cs="Times New Roman"/>
          <w:snapToGrid w:val="0"/>
          <w:kern w:val="22"/>
          <w:lang w:eastAsia="ja-JP" w:bidi="th-TH"/>
        </w:rPr>
        <w:t xml:space="preserve">вопросы </w:t>
      </w:r>
      <w:r>
        <w:rPr>
          <w:rFonts w:cs="Times New Roman"/>
          <w:snapToGrid w:val="0"/>
          <w:kern w:val="22"/>
          <w:lang w:eastAsia="ja-JP" w:bidi="th-TH"/>
        </w:rPr>
        <w:t xml:space="preserve">в отношения </w:t>
      </w:r>
      <w:r w:rsidR="004E140A" w:rsidRPr="004E140A">
        <w:rPr>
          <w:rFonts w:cs="Times New Roman"/>
          <w:snapToGrid w:val="0"/>
          <w:kern w:val="22"/>
          <w:lang w:eastAsia="ja-JP" w:bidi="th-TH"/>
        </w:rPr>
        <w:t xml:space="preserve">мяса </w:t>
      </w:r>
      <w:r w:rsidRPr="00355A26">
        <w:rPr>
          <w:rFonts w:cs="Times New Roman"/>
          <w:snapToGrid w:val="0"/>
          <w:kern w:val="22"/>
          <w:lang w:eastAsia="ja-JP" w:bidi="th-TH"/>
        </w:rPr>
        <w:t xml:space="preserve">диких животных </w:t>
      </w:r>
      <w:r w:rsidR="004E140A" w:rsidRPr="00355A26">
        <w:rPr>
          <w:rFonts w:cs="Times New Roman"/>
          <w:snapToGrid w:val="0"/>
          <w:kern w:val="22"/>
          <w:lang w:eastAsia="ja-JP" w:bidi="th-TH"/>
        </w:rPr>
        <w:t xml:space="preserve">слишком часто остаются без внимания или рассматриваются лишь как </w:t>
      </w:r>
      <w:r w:rsidRPr="00355A26">
        <w:rPr>
          <w:rFonts w:cs="Times New Roman"/>
          <w:snapToGrid w:val="0"/>
          <w:kern w:val="22"/>
          <w:lang w:eastAsia="ja-JP" w:bidi="th-TH"/>
        </w:rPr>
        <w:t>смежный аспект</w:t>
      </w:r>
      <w:r w:rsidR="004E140A" w:rsidRPr="00355A26">
        <w:rPr>
          <w:rFonts w:cs="Times New Roman"/>
          <w:snapToGrid w:val="0"/>
          <w:kern w:val="22"/>
          <w:lang w:eastAsia="ja-JP" w:bidi="th-TH"/>
        </w:rPr>
        <w:t xml:space="preserve"> работы по решению</w:t>
      </w:r>
      <w:r w:rsidR="004E140A" w:rsidRPr="004E140A">
        <w:rPr>
          <w:rFonts w:cs="Times New Roman"/>
          <w:snapToGrid w:val="0"/>
          <w:kern w:val="22"/>
          <w:lang w:eastAsia="ja-JP" w:bidi="th-TH"/>
        </w:rPr>
        <w:t xml:space="preserve"> проблемы незаконного оборота ресурсов дикой природы. Некоторые конвенции</w:t>
      </w:r>
      <w:r w:rsidR="004E140A" w:rsidRPr="0055345C">
        <w:rPr>
          <w:rStyle w:val="FootnoteReference"/>
          <w:snapToGrid w:val="0"/>
          <w:kern w:val="22"/>
          <w:szCs w:val="18"/>
          <w:vertAlign w:val="superscript"/>
          <w:lang w:eastAsia="ja-JP" w:bidi="th-TH"/>
        </w:rPr>
        <w:footnoteReference w:id="26"/>
      </w:r>
      <w:r w:rsidR="004E140A" w:rsidRPr="0055345C">
        <w:rPr>
          <w:rFonts w:cs="Times New Roman"/>
          <w:snapToGrid w:val="0"/>
          <w:kern w:val="22"/>
          <w:vertAlign w:val="superscript"/>
          <w:lang w:eastAsia="ja-JP" w:bidi="th-TH"/>
        </w:rPr>
        <w:t xml:space="preserve"> </w:t>
      </w:r>
      <w:r w:rsidR="004E140A" w:rsidRPr="004E140A">
        <w:rPr>
          <w:rFonts w:cs="Times New Roman"/>
          <w:snapToGrid w:val="0"/>
          <w:kern w:val="22"/>
          <w:lang w:eastAsia="ja-JP" w:bidi="th-TH"/>
        </w:rPr>
        <w:t xml:space="preserve">занимаются непосредственным решением вопроса неустойчивого использования мяса </w:t>
      </w:r>
      <w:r>
        <w:rPr>
          <w:rFonts w:cs="Times New Roman"/>
          <w:snapToGrid w:val="0"/>
          <w:kern w:val="22"/>
          <w:lang w:eastAsia="ja-JP" w:bidi="th-TH"/>
        </w:rPr>
        <w:t xml:space="preserve">диких животных </w:t>
      </w:r>
      <w:r w:rsidR="004E140A" w:rsidRPr="004E140A">
        <w:rPr>
          <w:rFonts w:cs="Times New Roman"/>
          <w:snapToGrid w:val="0"/>
          <w:kern w:val="22"/>
          <w:lang w:eastAsia="ja-JP" w:bidi="th-TH"/>
        </w:rPr>
        <w:t xml:space="preserve">и принятием соответствующих мер, стараясь создавать более благоприятную среду для сохранения и устойчивого использования дикой природы. </w:t>
      </w:r>
    </w:p>
    <w:p w:rsidR="004E140A" w:rsidRPr="004E140A"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 xml:space="preserve">Руководство сектора промысла диких животных должно отказаться от случайных, разобщенных паллиативных мер, предназначенных для смягчения последствий </w:t>
      </w:r>
      <w:r w:rsidR="001C60CF">
        <w:rPr>
          <w:rFonts w:cs="Times New Roman"/>
          <w:snapToGrid w:val="0"/>
          <w:kern w:val="22"/>
          <w:lang w:eastAsia="ja-JP" w:bidi="th-TH"/>
        </w:rPr>
        <w:t>охоты на диких животных</w:t>
      </w:r>
      <w:r w:rsidRPr="004E140A">
        <w:rPr>
          <w:rFonts w:cs="Times New Roman"/>
          <w:snapToGrid w:val="0"/>
          <w:kern w:val="22"/>
          <w:lang w:eastAsia="ja-JP" w:bidi="th-TH"/>
        </w:rPr>
        <w:t xml:space="preserve"> (например, запрет на охоту, разведение диких видов в неволе и маломасштабное производство альтернативн</w:t>
      </w:r>
      <w:r w:rsidR="001C60CF">
        <w:rPr>
          <w:rFonts w:cs="Times New Roman"/>
          <w:snapToGrid w:val="0"/>
          <w:kern w:val="22"/>
          <w:lang w:eastAsia="ja-JP" w:bidi="th-TH"/>
        </w:rPr>
        <w:t xml:space="preserve">ых источников </w:t>
      </w:r>
      <w:r w:rsidRPr="004E140A">
        <w:rPr>
          <w:rFonts w:cs="Times New Roman"/>
          <w:snapToGrid w:val="0"/>
          <w:kern w:val="22"/>
          <w:lang w:eastAsia="ja-JP" w:bidi="th-TH"/>
        </w:rPr>
        <w:t xml:space="preserve">белка или </w:t>
      </w:r>
      <w:r w:rsidR="001C60CF">
        <w:rPr>
          <w:rFonts w:cs="Times New Roman"/>
          <w:snapToGrid w:val="0"/>
          <w:kern w:val="22"/>
          <w:lang w:eastAsia="ja-JP" w:bidi="th-TH"/>
        </w:rPr>
        <w:t>другие возможности получения</w:t>
      </w:r>
      <w:r w:rsidRPr="004E140A">
        <w:rPr>
          <w:rFonts w:cs="Times New Roman"/>
          <w:snapToGrid w:val="0"/>
          <w:kern w:val="22"/>
          <w:lang w:eastAsia="ja-JP" w:bidi="th-TH"/>
        </w:rPr>
        <w:t xml:space="preserve"> средств к существованию). Следует разработать глобальный подход </w:t>
      </w:r>
      <w:r w:rsidR="001C60CF">
        <w:rPr>
          <w:rFonts w:cs="Times New Roman"/>
          <w:snapToGrid w:val="0"/>
          <w:kern w:val="22"/>
          <w:lang w:eastAsia="ja-JP" w:bidi="th-TH"/>
        </w:rPr>
        <w:t>в рамках</w:t>
      </w:r>
      <w:r w:rsidRPr="004E140A">
        <w:rPr>
          <w:rFonts w:cs="Times New Roman"/>
          <w:snapToGrid w:val="0"/>
          <w:kern w:val="22"/>
          <w:lang w:eastAsia="ja-JP" w:bidi="th-TH"/>
        </w:rPr>
        <w:t xml:space="preserve"> всех </w:t>
      </w:r>
      <w:r w:rsidR="001C60CF">
        <w:rPr>
          <w:rFonts w:cs="Times New Roman"/>
          <w:snapToGrid w:val="0"/>
          <w:kern w:val="22"/>
          <w:lang w:eastAsia="ja-JP" w:bidi="th-TH"/>
        </w:rPr>
        <w:t xml:space="preserve">производственно-сбытовых </w:t>
      </w:r>
      <w:r w:rsidRPr="004E140A">
        <w:rPr>
          <w:rFonts w:cs="Times New Roman"/>
          <w:snapToGrid w:val="0"/>
          <w:kern w:val="22"/>
          <w:lang w:eastAsia="ja-JP" w:bidi="th-TH"/>
        </w:rPr>
        <w:t>цепочек мяс</w:t>
      </w:r>
      <w:r w:rsidR="001C60CF">
        <w:rPr>
          <w:rFonts w:cs="Times New Roman"/>
          <w:snapToGrid w:val="0"/>
          <w:kern w:val="22"/>
          <w:lang w:eastAsia="ja-JP" w:bidi="th-TH"/>
        </w:rPr>
        <w:t>а</w:t>
      </w:r>
      <w:r w:rsidRPr="004E140A">
        <w:rPr>
          <w:rFonts w:cs="Times New Roman"/>
          <w:snapToGrid w:val="0"/>
          <w:kern w:val="22"/>
          <w:lang w:eastAsia="ja-JP" w:bidi="th-TH"/>
        </w:rPr>
        <w:t xml:space="preserve"> дичи с </w:t>
      </w:r>
      <w:r w:rsidR="001C60CF">
        <w:rPr>
          <w:rFonts w:cs="Times New Roman"/>
          <w:snapToGrid w:val="0"/>
          <w:kern w:val="22"/>
          <w:lang w:eastAsia="ja-JP" w:bidi="th-TH"/>
        </w:rPr>
        <w:t>уделением особого внимания</w:t>
      </w:r>
      <w:r w:rsidRPr="004E140A">
        <w:rPr>
          <w:rFonts w:cs="Times New Roman"/>
          <w:snapToGrid w:val="0"/>
          <w:kern w:val="22"/>
          <w:lang w:eastAsia="ja-JP" w:bidi="th-TH"/>
        </w:rPr>
        <w:t xml:space="preserve"> </w:t>
      </w:r>
      <w:r w:rsidR="001C60CF">
        <w:rPr>
          <w:rFonts w:cs="Times New Roman"/>
          <w:snapToGrid w:val="0"/>
          <w:kern w:val="22"/>
          <w:lang w:eastAsia="ja-JP" w:bidi="th-TH"/>
        </w:rPr>
        <w:t xml:space="preserve">охране </w:t>
      </w:r>
      <w:r w:rsidRPr="004E140A">
        <w:rPr>
          <w:rFonts w:cs="Times New Roman"/>
          <w:snapToGrid w:val="0"/>
          <w:kern w:val="22"/>
          <w:lang w:eastAsia="ja-JP" w:bidi="th-TH"/>
        </w:rPr>
        <w:t>и устойчивом</w:t>
      </w:r>
      <w:r w:rsidR="001C60CF">
        <w:rPr>
          <w:rFonts w:cs="Times New Roman"/>
          <w:snapToGrid w:val="0"/>
          <w:kern w:val="22"/>
          <w:lang w:eastAsia="ja-JP" w:bidi="th-TH"/>
        </w:rPr>
        <w:t>у</w:t>
      </w:r>
      <w:r w:rsidRPr="004E140A">
        <w:rPr>
          <w:rFonts w:cs="Times New Roman"/>
          <w:snapToGrid w:val="0"/>
          <w:kern w:val="22"/>
          <w:lang w:eastAsia="ja-JP" w:bidi="th-TH"/>
        </w:rPr>
        <w:t xml:space="preserve"> использовани</w:t>
      </w:r>
      <w:r w:rsidR="001C60CF">
        <w:rPr>
          <w:rFonts w:cs="Times New Roman"/>
          <w:snapToGrid w:val="0"/>
          <w:kern w:val="22"/>
          <w:lang w:eastAsia="ja-JP" w:bidi="th-TH"/>
        </w:rPr>
        <w:t xml:space="preserve">ю, применению </w:t>
      </w:r>
      <w:r w:rsidRPr="004E140A">
        <w:rPr>
          <w:rFonts w:cs="Times New Roman"/>
          <w:snapToGrid w:val="0"/>
          <w:kern w:val="22"/>
          <w:lang w:eastAsia="ja-JP" w:bidi="th-TH"/>
        </w:rPr>
        <w:t>ресурс</w:t>
      </w:r>
      <w:r w:rsidR="001C60CF">
        <w:rPr>
          <w:rFonts w:cs="Times New Roman"/>
          <w:snapToGrid w:val="0"/>
          <w:kern w:val="22"/>
          <w:lang w:eastAsia="ja-JP" w:bidi="th-TH"/>
        </w:rPr>
        <w:t>ов</w:t>
      </w:r>
      <w:r w:rsidRPr="004E140A">
        <w:rPr>
          <w:rFonts w:cs="Times New Roman"/>
          <w:snapToGrid w:val="0"/>
          <w:kern w:val="22"/>
          <w:lang w:eastAsia="ja-JP" w:bidi="th-TH"/>
        </w:rPr>
        <w:t xml:space="preserve"> на уровне источника (сельские общины) и сокращ</w:t>
      </w:r>
      <w:r w:rsidR="001C60CF">
        <w:rPr>
          <w:rFonts w:cs="Times New Roman"/>
          <w:snapToGrid w:val="0"/>
          <w:kern w:val="22"/>
          <w:lang w:eastAsia="ja-JP" w:bidi="th-TH"/>
        </w:rPr>
        <w:t>ению</w:t>
      </w:r>
      <w:r w:rsidRPr="004E140A">
        <w:rPr>
          <w:rFonts w:cs="Times New Roman"/>
          <w:snapToGrid w:val="0"/>
          <w:kern w:val="22"/>
          <w:lang w:eastAsia="ja-JP" w:bidi="th-TH"/>
        </w:rPr>
        <w:t xml:space="preserve"> спрос</w:t>
      </w:r>
      <w:r w:rsidR="001C60CF">
        <w:rPr>
          <w:rFonts w:cs="Times New Roman"/>
          <w:snapToGrid w:val="0"/>
          <w:kern w:val="22"/>
          <w:lang w:eastAsia="ja-JP" w:bidi="th-TH"/>
        </w:rPr>
        <w:t>а</w:t>
      </w:r>
      <w:r w:rsidRPr="004E140A">
        <w:rPr>
          <w:rFonts w:cs="Times New Roman"/>
          <w:snapToGrid w:val="0"/>
          <w:kern w:val="22"/>
          <w:lang w:eastAsia="ja-JP" w:bidi="th-TH"/>
        </w:rPr>
        <w:t xml:space="preserve"> в город</w:t>
      </w:r>
      <w:r w:rsidR="001C60CF">
        <w:rPr>
          <w:rFonts w:cs="Times New Roman"/>
          <w:snapToGrid w:val="0"/>
          <w:kern w:val="22"/>
          <w:lang w:eastAsia="ja-JP" w:bidi="th-TH"/>
        </w:rPr>
        <w:t>ах</w:t>
      </w:r>
      <w:r w:rsidRPr="004E140A">
        <w:rPr>
          <w:rFonts w:cs="Times New Roman"/>
          <w:snapToGrid w:val="0"/>
          <w:kern w:val="22"/>
          <w:lang w:eastAsia="ja-JP" w:bidi="th-TH"/>
        </w:rPr>
        <w:t xml:space="preserve">. </w:t>
      </w:r>
    </w:p>
    <w:p w:rsidR="004E140A" w:rsidRPr="00355A26" w:rsidRDefault="004E140A" w:rsidP="004E140A">
      <w:pPr>
        <w:pStyle w:val="Para1"/>
        <w:keepNext/>
        <w:suppressLineNumbers/>
        <w:suppressAutoHyphens/>
        <w:ind w:left="0" w:firstLine="0"/>
        <w:rPr>
          <w:rFonts w:cs="Times New Roman"/>
          <w:snapToGrid w:val="0"/>
          <w:kern w:val="22"/>
          <w:lang w:eastAsia="ja-JP" w:bidi="th-TH"/>
        </w:rPr>
      </w:pPr>
      <w:r w:rsidRPr="004E140A">
        <w:rPr>
          <w:rFonts w:cs="Times New Roman"/>
          <w:snapToGrid w:val="0"/>
          <w:kern w:val="22"/>
          <w:lang w:eastAsia="ja-JP" w:bidi="th-TH"/>
        </w:rPr>
        <w:t xml:space="preserve">Для </w:t>
      </w:r>
      <w:r w:rsidR="00464DB6">
        <w:rPr>
          <w:rFonts w:cs="Times New Roman"/>
          <w:snapToGrid w:val="0"/>
          <w:kern w:val="22"/>
          <w:lang w:eastAsia="ja-JP" w:bidi="th-TH"/>
        </w:rPr>
        <w:t xml:space="preserve">реализации </w:t>
      </w:r>
      <w:r w:rsidRPr="004E140A">
        <w:rPr>
          <w:rFonts w:cs="Times New Roman"/>
          <w:snapToGrid w:val="0"/>
          <w:kern w:val="22"/>
          <w:lang w:eastAsia="ja-JP" w:bidi="th-TH"/>
        </w:rPr>
        <w:t>вышеизложенн</w:t>
      </w:r>
      <w:r w:rsidR="00464DB6">
        <w:rPr>
          <w:rFonts w:cs="Times New Roman"/>
          <w:snapToGrid w:val="0"/>
          <w:kern w:val="22"/>
          <w:lang w:eastAsia="ja-JP" w:bidi="th-TH"/>
        </w:rPr>
        <w:t>ых мер необходимо создать</w:t>
      </w:r>
      <w:r w:rsidRPr="004E140A">
        <w:rPr>
          <w:rFonts w:cs="Times New Roman"/>
          <w:snapToGrid w:val="0"/>
          <w:kern w:val="22"/>
          <w:lang w:eastAsia="ja-JP" w:bidi="th-TH"/>
        </w:rPr>
        <w:t xml:space="preserve"> благоприятн</w:t>
      </w:r>
      <w:r w:rsidR="00464DB6">
        <w:rPr>
          <w:rFonts w:cs="Times New Roman"/>
          <w:snapToGrid w:val="0"/>
          <w:kern w:val="22"/>
          <w:lang w:eastAsia="ja-JP" w:bidi="th-TH"/>
        </w:rPr>
        <w:t>ую</w:t>
      </w:r>
      <w:r w:rsidRPr="004E140A">
        <w:rPr>
          <w:rFonts w:cs="Times New Roman"/>
          <w:snapToGrid w:val="0"/>
          <w:kern w:val="22"/>
          <w:lang w:eastAsia="ja-JP" w:bidi="th-TH"/>
        </w:rPr>
        <w:t xml:space="preserve"> комплексн</w:t>
      </w:r>
      <w:r w:rsidR="00464DB6">
        <w:rPr>
          <w:rFonts w:cs="Times New Roman"/>
          <w:snapToGrid w:val="0"/>
          <w:kern w:val="22"/>
          <w:lang w:eastAsia="ja-JP" w:bidi="th-TH"/>
        </w:rPr>
        <w:t>ую</w:t>
      </w:r>
      <w:r w:rsidRPr="004E140A">
        <w:rPr>
          <w:rFonts w:cs="Times New Roman"/>
          <w:snapToGrid w:val="0"/>
          <w:kern w:val="22"/>
          <w:lang w:eastAsia="ja-JP" w:bidi="th-TH"/>
        </w:rPr>
        <w:t xml:space="preserve"> стимулирующ</w:t>
      </w:r>
      <w:r w:rsidR="00464DB6">
        <w:rPr>
          <w:rFonts w:cs="Times New Roman"/>
          <w:snapToGrid w:val="0"/>
          <w:kern w:val="22"/>
          <w:lang w:eastAsia="ja-JP" w:bidi="th-TH"/>
        </w:rPr>
        <w:t>ую</w:t>
      </w:r>
      <w:r w:rsidRPr="004E140A">
        <w:rPr>
          <w:rFonts w:cs="Times New Roman"/>
          <w:snapToGrid w:val="0"/>
          <w:kern w:val="22"/>
          <w:lang w:eastAsia="ja-JP" w:bidi="th-TH"/>
        </w:rPr>
        <w:t xml:space="preserve"> сред</w:t>
      </w:r>
      <w:r w:rsidR="00464DB6">
        <w:rPr>
          <w:rFonts w:cs="Times New Roman"/>
          <w:snapToGrid w:val="0"/>
          <w:kern w:val="22"/>
          <w:lang w:eastAsia="ja-JP" w:bidi="th-TH"/>
        </w:rPr>
        <w:t>у</w:t>
      </w:r>
      <w:r w:rsidRPr="004E140A">
        <w:rPr>
          <w:rFonts w:cs="Times New Roman"/>
          <w:snapToGrid w:val="0"/>
          <w:kern w:val="22"/>
          <w:lang w:eastAsia="ja-JP" w:bidi="th-TH"/>
        </w:rPr>
        <w:t xml:space="preserve"> (в частности</w:t>
      </w:r>
      <w:r w:rsidR="00464DB6">
        <w:rPr>
          <w:rFonts w:cs="Times New Roman"/>
          <w:snapToGrid w:val="0"/>
          <w:kern w:val="22"/>
          <w:lang w:eastAsia="ja-JP" w:bidi="th-TH"/>
        </w:rPr>
        <w:t xml:space="preserve">, </w:t>
      </w:r>
      <w:r w:rsidRPr="004E140A">
        <w:rPr>
          <w:rFonts w:cs="Times New Roman"/>
          <w:snapToGrid w:val="0"/>
          <w:kern w:val="22"/>
          <w:lang w:eastAsia="ja-JP" w:bidi="th-TH"/>
        </w:rPr>
        <w:t>в плане национальной политики и правов</w:t>
      </w:r>
      <w:r w:rsidR="00464DB6">
        <w:rPr>
          <w:rFonts w:cs="Times New Roman"/>
          <w:snapToGrid w:val="0"/>
          <w:kern w:val="22"/>
          <w:lang w:eastAsia="ja-JP" w:bidi="th-TH"/>
        </w:rPr>
        <w:t>ых рамок</w:t>
      </w:r>
      <w:r w:rsidRPr="004E140A">
        <w:rPr>
          <w:rFonts w:cs="Times New Roman"/>
          <w:snapToGrid w:val="0"/>
          <w:kern w:val="22"/>
          <w:lang w:eastAsia="ja-JP" w:bidi="th-TH"/>
        </w:rPr>
        <w:t>, касающихся промысла дик</w:t>
      </w:r>
      <w:r w:rsidR="00464DB6">
        <w:rPr>
          <w:rFonts w:cs="Times New Roman"/>
          <w:snapToGrid w:val="0"/>
          <w:kern w:val="22"/>
          <w:lang w:eastAsia="ja-JP" w:bidi="th-TH"/>
        </w:rPr>
        <w:t>их животных, торговли</w:t>
      </w:r>
      <w:r w:rsidRPr="004E140A">
        <w:rPr>
          <w:rFonts w:cs="Times New Roman"/>
          <w:snapToGrid w:val="0"/>
          <w:kern w:val="22"/>
          <w:lang w:eastAsia="ja-JP" w:bidi="th-TH"/>
        </w:rPr>
        <w:t xml:space="preserve"> и сбыта мяса дичи), отсутствующая в настоящее время в большинстве развивающихся стран. Создание такой стимулирующей среды становится </w:t>
      </w:r>
      <w:r w:rsidRPr="004E140A">
        <w:rPr>
          <w:rFonts w:cs="Times New Roman"/>
          <w:snapToGrid w:val="0"/>
          <w:kern w:val="22"/>
          <w:lang w:eastAsia="ja-JP" w:bidi="th-TH"/>
        </w:rPr>
        <w:lastRenderedPageBreak/>
        <w:t xml:space="preserve">необходимым условием для обеспечения или продвижения по пути к обеспечению более регулируемого и более устойчивого сектора </w:t>
      </w:r>
      <w:r w:rsidRPr="00355A26">
        <w:rPr>
          <w:rFonts w:cs="Times New Roman"/>
          <w:snapToGrid w:val="0"/>
          <w:kern w:val="22"/>
          <w:lang w:eastAsia="ja-JP" w:bidi="th-TH"/>
        </w:rPr>
        <w:t xml:space="preserve">промысла мяса </w:t>
      </w:r>
      <w:r w:rsidR="00464DB6" w:rsidRPr="00355A26">
        <w:rPr>
          <w:rFonts w:cs="Times New Roman"/>
          <w:snapToGrid w:val="0"/>
          <w:kern w:val="22"/>
          <w:lang w:eastAsia="ja-JP" w:bidi="th-TH"/>
        </w:rPr>
        <w:t>диких животных</w:t>
      </w:r>
      <w:r w:rsidRPr="00355A26">
        <w:rPr>
          <w:rFonts w:cs="Times New Roman"/>
          <w:snapToGrid w:val="0"/>
          <w:kern w:val="22"/>
          <w:lang w:eastAsia="ja-JP" w:bidi="th-TH"/>
        </w:rPr>
        <w:t>. На международном и национальном уровнях необходимо создание согласованной и целенаправленной структуры руководства в поддержку реализации мероприятий, на</w:t>
      </w:r>
      <w:r w:rsidR="00464DB6" w:rsidRPr="00355A26">
        <w:rPr>
          <w:rFonts w:cs="Times New Roman"/>
          <w:snapToGrid w:val="0"/>
          <w:kern w:val="22"/>
          <w:lang w:eastAsia="ja-JP" w:bidi="th-TH"/>
        </w:rPr>
        <w:t>правленных</w:t>
      </w:r>
      <w:r w:rsidRPr="00355A26">
        <w:rPr>
          <w:rFonts w:cs="Times New Roman"/>
          <w:snapToGrid w:val="0"/>
          <w:kern w:val="22"/>
          <w:lang w:eastAsia="ja-JP" w:bidi="th-TH"/>
        </w:rPr>
        <w:t xml:space="preserve"> на обеспечение более эффективного управления ресурсами и/или на значительное сокращение спроса.</w:t>
      </w:r>
    </w:p>
    <w:p w:rsidR="004E140A" w:rsidRPr="00355A26" w:rsidRDefault="004E140A" w:rsidP="004E140A">
      <w:pPr>
        <w:pStyle w:val="Para1"/>
        <w:keepNext/>
        <w:suppressLineNumbers/>
        <w:suppressAutoHyphens/>
        <w:ind w:left="0" w:firstLine="0"/>
        <w:rPr>
          <w:rFonts w:eastAsia="Batang" w:cs="Times New Roman"/>
          <w:iCs/>
          <w:snapToGrid w:val="0"/>
          <w:color w:val="000000"/>
          <w:kern w:val="22"/>
          <w:lang w:eastAsia="ja-JP" w:bidi="th-TH"/>
        </w:rPr>
      </w:pPr>
      <w:r w:rsidRPr="00355A26">
        <w:rPr>
          <w:rFonts w:eastAsia="Batang" w:cs="Times New Roman"/>
          <w:iCs/>
          <w:snapToGrid w:val="0"/>
          <w:color w:val="000000"/>
          <w:kern w:val="22"/>
          <w:lang w:eastAsia="ja-JP" w:bidi="th-TH"/>
        </w:rPr>
        <w:t xml:space="preserve">Сложность такой структуры может потребовать создания </w:t>
      </w:r>
      <w:r w:rsidR="001E64E1" w:rsidRPr="00355A26">
        <w:rPr>
          <w:rFonts w:eastAsia="Batang" w:cs="Times New Roman"/>
          <w:iCs/>
          <w:snapToGrid w:val="0"/>
          <w:color w:val="000000"/>
          <w:kern w:val="22"/>
          <w:lang w:eastAsia="ja-JP" w:bidi="th-TH"/>
        </w:rPr>
        <w:t>к</w:t>
      </w:r>
      <w:r w:rsidRPr="00355A26">
        <w:rPr>
          <w:rFonts w:eastAsia="Batang" w:cs="Times New Roman"/>
          <w:iCs/>
          <w:snapToGrid w:val="0"/>
          <w:color w:val="000000"/>
          <w:kern w:val="22"/>
          <w:lang w:eastAsia="ja-JP" w:bidi="th-TH"/>
        </w:rPr>
        <w:t>онцепции преобразовани</w:t>
      </w:r>
      <w:r w:rsidR="00F8790B" w:rsidRPr="00355A26">
        <w:rPr>
          <w:rFonts w:eastAsia="Batang" w:cs="Times New Roman"/>
          <w:iCs/>
          <w:snapToGrid w:val="0"/>
          <w:color w:val="000000"/>
          <w:kern w:val="22"/>
          <w:lang w:eastAsia="ja-JP" w:bidi="th-TH"/>
        </w:rPr>
        <w:t>й</w:t>
      </w:r>
      <w:r w:rsidRPr="00355A26">
        <w:rPr>
          <w:rFonts w:eastAsia="Batang" w:cs="Times New Roman"/>
          <w:iCs/>
          <w:snapToGrid w:val="0"/>
          <w:color w:val="000000"/>
          <w:kern w:val="22"/>
          <w:lang w:eastAsia="ja-JP" w:bidi="th-TH"/>
        </w:rPr>
        <w:t>, которая может быть использована для обдумывания и составления план</w:t>
      </w:r>
      <w:r w:rsidR="00F8790B" w:rsidRPr="00355A26">
        <w:rPr>
          <w:rFonts w:eastAsia="Batang" w:cs="Times New Roman"/>
          <w:iCs/>
          <w:snapToGrid w:val="0"/>
          <w:color w:val="000000"/>
          <w:kern w:val="22"/>
          <w:lang w:eastAsia="ja-JP" w:bidi="th-TH"/>
        </w:rPr>
        <w:t>ов</w:t>
      </w:r>
      <w:r w:rsidRPr="00355A26">
        <w:rPr>
          <w:rFonts w:eastAsia="Batang" w:cs="Times New Roman"/>
          <w:iCs/>
          <w:snapToGrid w:val="0"/>
          <w:color w:val="000000"/>
          <w:kern w:val="22"/>
          <w:lang w:eastAsia="ja-JP" w:bidi="th-TH"/>
        </w:rPr>
        <w:t xml:space="preserve"> действий и мер для решения конкретных общественных проблем, связанных с биоразнообразием. </w:t>
      </w:r>
      <w:r w:rsidR="00255F26" w:rsidRPr="00355A26">
        <w:rPr>
          <w:rFonts w:eastAsia="Batang" w:cs="Times New Roman"/>
          <w:iCs/>
          <w:snapToGrid w:val="0"/>
          <w:color w:val="000000"/>
          <w:kern w:val="22"/>
          <w:lang w:eastAsia="ja-JP" w:bidi="th-TH"/>
        </w:rPr>
        <w:t>В к</w:t>
      </w:r>
      <w:r w:rsidRPr="00355A26">
        <w:rPr>
          <w:rFonts w:eastAsia="Batang" w:cs="Times New Roman"/>
          <w:iCs/>
          <w:snapToGrid w:val="0"/>
          <w:color w:val="000000"/>
          <w:kern w:val="22"/>
          <w:lang w:eastAsia="ja-JP" w:bidi="th-TH"/>
        </w:rPr>
        <w:t>онцепци</w:t>
      </w:r>
      <w:r w:rsidR="0087786C" w:rsidRPr="00355A26">
        <w:rPr>
          <w:rFonts w:eastAsia="Batang" w:cs="Times New Roman"/>
          <w:iCs/>
          <w:snapToGrid w:val="0"/>
          <w:color w:val="000000"/>
          <w:kern w:val="22"/>
          <w:lang w:eastAsia="ja-JP" w:bidi="th-TH"/>
        </w:rPr>
        <w:t>и</w:t>
      </w:r>
      <w:r w:rsidRPr="00355A26">
        <w:rPr>
          <w:rFonts w:eastAsia="Batang" w:cs="Times New Roman"/>
          <w:iCs/>
          <w:snapToGrid w:val="0"/>
          <w:color w:val="000000"/>
          <w:kern w:val="22"/>
          <w:lang w:eastAsia="ja-JP" w:bidi="th-TH"/>
        </w:rPr>
        <w:t xml:space="preserve"> преобразования </w:t>
      </w:r>
      <w:r w:rsidR="00255F26" w:rsidRPr="00355A26">
        <w:rPr>
          <w:rFonts w:eastAsia="Batang" w:cs="Times New Roman"/>
          <w:iCs/>
          <w:snapToGrid w:val="0"/>
          <w:color w:val="000000"/>
          <w:kern w:val="22"/>
          <w:lang w:eastAsia="ja-JP" w:bidi="th-TH"/>
        </w:rPr>
        <w:t xml:space="preserve">должны быть </w:t>
      </w:r>
      <w:r w:rsidRPr="00355A26">
        <w:rPr>
          <w:rFonts w:eastAsia="Batang" w:cs="Times New Roman"/>
          <w:iCs/>
          <w:snapToGrid w:val="0"/>
          <w:color w:val="000000"/>
          <w:kern w:val="22"/>
          <w:lang w:eastAsia="ja-JP" w:bidi="th-TH"/>
        </w:rPr>
        <w:t>намеч</w:t>
      </w:r>
      <w:r w:rsidR="00255F26" w:rsidRPr="00355A26">
        <w:rPr>
          <w:rFonts w:eastAsia="Batang" w:cs="Times New Roman"/>
          <w:iCs/>
          <w:snapToGrid w:val="0"/>
          <w:color w:val="000000"/>
          <w:kern w:val="22"/>
          <w:lang w:eastAsia="ja-JP" w:bidi="th-TH"/>
        </w:rPr>
        <w:t>ены</w:t>
      </w:r>
      <w:r w:rsidRPr="00355A26">
        <w:rPr>
          <w:rFonts w:eastAsia="Batang" w:cs="Times New Roman"/>
          <w:iCs/>
          <w:snapToGrid w:val="0"/>
          <w:color w:val="000000"/>
          <w:kern w:val="22"/>
          <w:lang w:eastAsia="ja-JP" w:bidi="th-TH"/>
        </w:rPr>
        <w:t xml:space="preserve"> логические </w:t>
      </w:r>
      <w:r w:rsidR="00255F26" w:rsidRPr="00355A26">
        <w:rPr>
          <w:rFonts w:eastAsia="Batang" w:cs="Times New Roman"/>
          <w:iCs/>
          <w:snapToGrid w:val="0"/>
          <w:color w:val="000000"/>
          <w:kern w:val="22"/>
          <w:lang w:eastAsia="ja-JP" w:bidi="th-TH"/>
        </w:rPr>
        <w:t>этапы</w:t>
      </w:r>
      <w:r w:rsidRPr="00355A26">
        <w:rPr>
          <w:rFonts w:eastAsia="Batang" w:cs="Times New Roman"/>
          <w:iCs/>
          <w:snapToGrid w:val="0"/>
          <w:color w:val="000000"/>
          <w:kern w:val="22"/>
          <w:lang w:eastAsia="ja-JP" w:bidi="th-TH"/>
        </w:rPr>
        <w:t xml:space="preserve">, необходимые для мероприятий, которые приведут к желаемым результатам и в конечном итоге к более значимым воздействиям на общество и биоразнообразие. </w:t>
      </w:r>
    </w:p>
    <w:p w:rsidR="004E140A" w:rsidRPr="00D0283A" w:rsidRDefault="004E140A" w:rsidP="004E140A">
      <w:pPr>
        <w:pStyle w:val="Para1"/>
        <w:keepNext/>
        <w:suppressLineNumbers/>
        <w:suppressAutoHyphens/>
        <w:ind w:left="0" w:firstLine="0"/>
        <w:rPr>
          <w:rFonts w:eastAsia="Batang" w:cs="Times New Roman"/>
          <w:iCs/>
          <w:snapToGrid w:val="0"/>
          <w:color w:val="000000"/>
          <w:kern w:val="22"/>
          <w:lang w:eastAsia="ja-JP" w:bidi="th-TH"/>
        </w:rPr>
      </w:pPr>
      <w:r w:rsidRPr="00355A26">
        <w:rPr>
          <w:rFonts w:cs="Times New Roman"/>
          <w:snapToGrid w:val="0"/>
          <w:kern w:val="22"/>
          <w:lang w:eastAsia="ja-JP" w:bidi="th-TH"/>
        </w:rPr>
        <w:t>Сегодня б</w:t>
      </w:r>
      <w:r w:rsidR="0087786C" w:rsidRPr="00355A26">
        <w:rPr>
          <w:rFonts w:cs="Times New Roman"/>
          <w:snapToGrid w:val="0"/>
          <w:kern w:val="22"/>
          <w:lang w:eastAsia="ja-JP" w:bidi="th-TH"/>
        </w:rPr>
        <w:t>о</w:t>
      </w:r>
      <w:r w:rsidRPr="00355A26">
        <w:rPr>
          <w:rFonts w:cs="Times New Roman"/>
          <w:snapToGrid w:val="0"/>
          <w:kern w:val="22"/>
          <w:lang w:eastAsia="ja-JP" w:bidi="th-TH"/>
        </w:rPr>
        <w:t xml:space="preserve">льшая часть торговли мясом </w:t>
      </w:r>
      <w:r w:rsidR="00F8790B" w:rsidRPr="00355A26">
        <w:rPr>
          <w:rFonts w:cs="Times New Roman"/>
          <w:snapToGrid w:val="0"/>
          <w:kern w:val="22"/>
          <w:lang w:eastAsia="ja-JP" w:bidi="th-TH"/>
        </w:rPr>
        <w:t xml:space="preserve">диких животных </w:t>
      </w:r>
      <w:r w:rsidRPr="00355A26">
        <w:rPr>
          <w:rFonts w:cs="Times New Roman"/>
          <w:snapToGrid w:val="0"/>
          <w:kern w:val="22"/>
          <w:lang w:eastAsia="ja-JP" w:bidi="th-TH"/>
        </w:rPr>
        <w:t xml:space="preserve">носит незаконный характер, и это может тормозить политические процессы и </w:t>
      </w:r>
      <w:r w:rsidR="00F8790B" w:rsidRPr="00355A26">
        <w:rPr>
          <w:rFonts w:cs="Times New Roman"/>
          <w:snapToGrid w:val="0"/>
          <w:kern w:val="22"/>
          <w:lang w:eastAsia="ja-JP" w:bidi="th-TH"/>
        </w:rPr>
        <w:t>препятствовать</w:t>
      </w:r>
      <w:r w:rsidRPr="00355A26">
        <w:rPr>
          <w:rFonts w:cs="Times New Roman"/>
          <w:snapToGrid w:val="0"/>
          <w:kern w:val="22"/>
          <w:lang w:eastAsia="ja-JP" w:bidi="th-TH"/>
        </w:rPr>
        <w:t xml:space="preserve"> проведению </w:t>
      </w:r>
      <w:r w:rsidR="00F8790B" w:rsidRPr="00355A26">
        <w:rPr>
          <w:rFonts w:cs="Times New Roman"/>
          <w:snapToGrid w:val="0"/>
          <w:kern w:val="22"/>
          <w:lang w:eastAsia="ja-JP" w:bidi="th-TH"/>
        </w:rPr>
        <w:t>достоверной</w:t>
      </w:r>
      <w:r w:rsidRPr="00355A26">
        <w:rPr>
          <w:rFonts w:cs="Times New Roman"/>
          <w:snapToGrid w:val="0"/>
          <w:kern w:val="22"/>
          <w:lang w:eastAsia="ja-JP" w:bidi="th-TH"/>
        </w:rPr>
        <w:t xml:space="preserve"> оценки потребностей руководства. </w:t>
      </w:r>
      <w:r w:rsidR="00F8790B" w:rsidRPr="00355A26">
        <w:rPr>
          <w:rFonts w:cs="Times New Roman"/>
          <w:snapToGrid w:val="0"/>
          <w:kern w:val="22"/>
          <w:lang w:eastAsia="ja-JP" w:bidi="th-TH"/>
        </w:rPr>
        <w:t>Н</w:t>
      </w:r>
      <w:r w:rsidRPr="00355A26">
        <w:rPr>
          <w:rFonts w:cs="Times New Roman"/>
          <w:snapToGrid w:val="0"/>
          <w:kern w:val="22"/>
          <w:lang w:eastAsia="ja-JP" w:bidi="th-TH"/>
        </w:rPr>
        <w:t>еобходимо</w:t>
      </w:r>
      <w:r w:rsidR="00F8790B" w:rsidRPr="00355A26">
        <w:rPr>
          <w:rFonts w:cs="Times New Roman"/>
          <w:snapToGrid w:val="0"/>
          <w:kern w:val="22"/>
          <w:lang w:eastAsia="ja-JP" w:bidi="th-TH"/>
        </w:rPr>
        <w:t xml:space="preserve"> срочно </w:t>
      </w:r>
      <w:r w:rsidRPr="00355A26">
        <w:rPr>
          <w:rFonts w:cs="Times New Roman"/>
          <w:snapToGrid w:val="0"/>
          <w:kern w:val="22"/>
          <w:lang w:eastAsia="ja-JP" w:bidi="th-TH"/>
        </w:rPr>
        <w:t xml:space="preserve">обеспечить официальное включение сектора добычи мяса </w:t>
      </w:r>
      <w:r w:rsidR="00F8790B" w:rsidRPr="00355A26">
        <w:rPr>
          <w:rFonts w:cs="Times New Roman"/>
          <w:snapToGrid w:val="0"/>
          <w:kern w:val="22"/>
          <w:lang w:eastAsia="ja-JP" w:bidi="th-TH"/>
        </w:rPr>
        <w:t xml:space="preserve">диких животных </w:t>
      </w:r>
      <w:r w:rsidRPr="00355A26">
        <w:rPr>
          <w:rFonts w:cs="Times New Roman"/>
          <w:snapToGrid w:val="0"/>
          <w:kern w:val="22"/>
          <w:lang w:eastAsia="ja-JP" w:bidi="th-TH"/>
        </w:rPr>
        <w:t xml:space="preserve">в </w:t>
      </w:r>
      <w:r w:rsidR="00F8790B" w:rsidRPr="00355A26">
        <w:rPr>
          <w:rFonts w:cs="Times New Roman"/>
          <w:snapToGrid w:val="0"/>
          <w:kern w:val="22"/>
          <w:lang w:eastAsia="ja-JP" w:bidi="th-TH"/>
        </w:rPr>
        <w:t>структуры</w:t>
      </w:r>
      <w:r w:rsidRPr="00355A26">
        <w:rPr>
          <w:rFonts w:cs="Times New Roman"/>
          <w:snapToGrid w:val="0"/>
          <w:kern w:val="22"/>
          <w:lang w:eastAsia="ja-JP" w:bidi="th-TH"/>
        </w:rPr>
        <w:t xml:space="preserve"> систематическо</w:t>
      </w:r>
      <w:r w:rsidRPr="004E140A">
        <w:rPr>
          <w:rFonts w:cs="Times New Roman"/>
          <w:snapToGrid w:val="0"/>
          <w:kern w:val="22"/>
          <w:lang w:eastAsia="ja-JP" w:bidi="th-TH"/>
        </w:rPr>
        <w:t xml:space="preserve">го учета национальных богатств и в вычисление ВВП. </w:t>
      </w:r>
    </w:p>
    <w:p w:rsidR="00D0283A" w:rsidRPr="00D0283A" w:rsidRDefault="00D0283A" w:rsidP="004E140A">
      <w:pPr>
        <w:pStyle w:val="Para1"/>
        <w:keepNext/>
        <w:suppressLineNumbers/>
        <w:suppressAutoHyphens/>
        <w:ind w:left="0" w:firstLine="0"/>
        <w:rPr>
          <w:rFonts w:eastAsia="Batang" w:cs="Times New Roman"/>
          <w:iCs/>
          <w:snapToGrid w:val="0"/>
          <w:color w:val="000000"/>
          <w:kern w:val="22"/>
          <w:lang w:eastAsia="ja-JP" w:bidi="th-TH"/>
        </w:rPr>
      </w:pPr>
      <w:r w:rsidRPr="00D0283A">
        <w:rPr>
          <w:rFonts w:eastAsia="Batang"/>
          <w:bCs w:val="0"/>
          <w:iCs/>
          <w:snapToGrid w:val="0"/>
          <w:color w:val="000000"/>
          <w:kern w:val="22"/>
          <w:lang w:eastAsia="ja-JP" w:bidi="th-TH"/>
        </w:rPr>
        <w:t>Предлагаемые меры</w:t>
      </w:r>
      <w:r>
        <w:rPr>
          <w:rFonts w:eastAsia="Batang"/>
          <w:bCs w:val="0"/>
          <w:iCs/>
          <w:snapToGrid w:val="0"/>
          <w:color w:val="000000"/>
          <w:kern w:val="22"/>
          <w:lang w:eastAsia="ja-JP" w:bidi="th-TH"/>
        </w:rPr>
        <w:t xml:space="preserve"> для с</w:t>
      </w:r>
      <w:r w:rsidRPr="00D0283A">
        <w:rPr>
          <w:rFonts w:eastAsia="Batang"/>
          <w:bCs w:val="0"/>
          <w:iCs/>
          <w:snapToGrid w:val="0"/>
          <w:color w:val="000000"/>
          <w:kern w:val="22"/>
          <w:lang w:eastAsia="ja-JP" w:bidi="th-TH"/>
        </w:rPr>
        <w:t>оздани</w:t>
      </w:r>
      <w:r>
        <w:rPr>
          <w:rFonts w:eastAsia="Batang"/>
          <w:bCs w:val="0"/>
          <w:iCs/>
          <w:snapToGrid w:val="0"/>
          <w:color w:val="000000"/>
          <w:kern w:val="22"/>
          <w:lang w:eastAsia="ja-JP" w:bidi="th-TH"/>
        </w:rPr>
        <w:t>я</w:t>
      </w:r>
      <w:r w:rsidRPr="00D0283A">
        <w:rPr>
          <w:rFonts w:eastAsia="Batang"/>
          <w:bCs w:val="0"/>
          <w:iCs/>
          <w:snapToGrid w:val="0"/>
          <w:color w:val="000000"/>
          <w:kern w:val="22"/>
          <w:lang w:eastAsia="ja-JP" w:bidi="th-TH"/>
        </w:rPr>
        <w:t xml:space="preserve"> стимулирующих условий для регулируемого устойчивого сектора промысла диких животных</w:t>
      </w:r>
      <w:r>
        <w:rPr>
          <w:rFonts w:eastAsia="Batang"/>
          <w:bCs w:val="0"/>
          <w:iCs/>
          <w:snapToGrid w:val="0"/>
          <w:color w:val="000000"/>
          <w:kern w:val="22"/>
          <w:lang w:eastAsia="ja-JP" w:bidi="th-TH"/>
        </w:rPr>
        <w:t>:</w:t>
      </w:r>
    </w:p>
    <w:p w:rsidR="004E140A" w:rsidRPr="004E140A" w:rsidRDefault="004E140A" w:rsidP="004E140A">
      <w:pPr>
        <w:keepNext/>
        <w:numPr>
          <w:ilvl w:val="0"/>
          <w:numId w:val="46"/>
        </w:numPr>
        <w:suppressLineNumbers/>
        <w:suppressAutoHyphens/>
        <w:spacing w:before="120" w:after="120"/>
        <w:rPr>
          <w:snapToGrid w:val="0"/>
          <w:color w:val="000000"/>
          <w:kern w:val="22"/>
          <w:szCs w:val="22"/>
          <w:lang w:val="ru-RU"/>
        </w:rPr>
      </w:pPr>
      <w:r w:rsidRPr="004E140A">
        <w:rPr>
          <w:snapToGrid w:val="0"/>
          <w:color w:val="000000"/>
          <w:kern w:val="22"/>
          <w:szCs w:val="22"/>
          <w:lang w:val="ru-RU"/>
        </w:rPr>
        <w:t xml:space="preserve">расширение международного сотрудничества: </w:t>
      </w:r>
    </w:p>
    <w:p w:rsidR="004E140A" w:rsidRPr="004E140A" w:rsidRDefault="004E140A" w:rsidP="004E140A">
      <w:pPr>
        <w:pStyle w:val="LightList-Accent51"/>
        <w:keepNext/>
        <w:numPr>
          <w:ilvl w:val="6"/>
          <w:numId w:val="39"/>
        </w:numPr>
        <w:suppressLineNumbers/>
        <w:suppressAutoHyphens/>
        <w:spacing w:before="120" w:after="120"/>
        <w:ind w:left="2127"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дальнейшее расширение сотрудничества между соответствующими конвенциями, платформами и организациями (в частности с Конвенцией о биологическом разнообразии (КБР), Конвенцией о международной торговле видами дикой фауны и флоры, находящимися под угрозой исчезновения (СИТЕС), Конвенцией о мигрирующих видах, МНППБЭУ, Всемирной организацией здравоохранения, Всемирной организацией по охране здоровья животных и Продовольственной и сельскохозяйственной организацией Объединенных Наций, Международным консорциумом по борьбе с преступлениями против живой природы) в популяризации рекомендаций</w:t>
      </w:r>
      <w:r w:rsidRPr="004E140A">
        <w:rPr>
          <w:lang w:val="ru-RU"/>
        </w:rPr>
        <w:t xml:space="preserve"> </w:t>
      </w:r>
      <w:r w:rsidRPr="004E140A">
        <w:rPr>
          <w:rFonts w:eastAsia="Batang" w:cs="Times New Roman"/>
          <w:bCs/>
          <w:iCs/>
          <w:snapToGrid w:val="0"/>
          <w:color w:val="000000"/>
          <w:kern w:val="22"/>
          <w:szCs w:val="22"/>
          <w:lang w:val="ru-RU" w:eastAsia="ja-JP" w:bidi="th-TH"/>
        </w:rPr>
        <w:t>Контактной группы по вопросам промысла диких животных, действующей в рамках Конвенции о биологическом разнообразии</w:t>
      </w:r>
      <w:r w:rsidRPr="00F8790B">
        <w:rPr>
          <w:rStyle w:val="FootnoteReference"/>
          <w:rFonts w:eastAsia="Batang"/>
          <w:bCs/>
          <w:iCs/>
          <w:snapToGrid w:val="0"/>
          <w:color w:val="000000"/>
          <w:kern w:val="22"/>
          <w:szCs w:val="18"/>
          <w:vertAlign w:val="superscript"/>
          <w:lang w:val="ru-RU" w:eastAsia="ja-JP" w:bidi="th-TH"/>
        </w:rPr>
        <w:footnoteReference w:id="27"/>
      </w:r>
      <w:r w:rsidRPr="004E140A">
        <w:rPr>
          <w:rFonts w:eastAsia="Batang" w:cs="Times New Roman"/>
          <w:bCs/>
          <w:iCs/>
          <w:snapToGrid w:val="0"/>
          <w:color w:val="000000"/>
          <w:kern w:val="22"/>
          <w:szCs w:val="22"/>
          <w:lang w:val="ru-RU" w:eastAsia="ja-JP" w:bidi="th-TH"/>
        </w:rPr>
        <w:t>;</w:t>
      </w:r>
    </w:p>
    <w:p w:rsidR="004E140A" w:rsidRPr="004E140A" w:rsidRDefault="00C32974" w:rsidP="004E140A">
      <w:pPr>
        <w:pStyle w:val="LightList-Accent51"/>
        <w:keepNext/>
        <w:numPr>
          <w:ilvl w:val="6"/>
          <w:numId w:val="39"/>
        </w:numPr>
        <w:suppressLineNumbers/>
        <w:suppressAutoHyphens/>
        <w:spacing w:before="120" w:after="120"/>
        <w:ind w:left="2127" w:hanging="709"/>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н</w:t>
      </w:r>
      <w:r w:rsidR="004E140A" w:rsidRPr="004E140A">
        <w:rPr>
          <w:rFonts w:eastAsia="Batang" w:cs="Times New Roman"/>
          <w:bCs/>
          <w:iCs/>
          <w:snapToGrid w:val="0"/>
          <w:color w:val="000000"/>
          <w:kern w:val="22"/>
          <w:szCs w:val="22"/>
          <w:lang w:val="ru-RU" w:eastAsia="ja-JP" w:bidi="th-TH"/>
        </w:rPr>
        <w:t>еобходим</w:t>
      </w:r>
      <w:r>
        <w:rPr>
          <w:rFonts w:eastAsia="Batang" w:cs="Times New Roman"/>
          <w:bCs/>
          <w:iCs/>
          <w:snapToGrid w:val="0"/>
          <w:color w:val="000000"/>
          <w:kern w:val="22"/>
          <w:szCs w:val="22"/>
          <w:lang w:val="ru-RU" w:eastAsia="ja-JP" w:bidi="th-TH"/>
        </w:rPr>
        <w:t>ость применения</w:t>
      </w:r>
      <w:r w:rsidR="004E140A" w:rsidRPr="004E140A">
        <w:rPr>
          <w:rFonts w:eastAsia="Batang" w:cs="Times New Roman"/>
          <w:bCs/>
          <w:iCs/>
          <w:snapToGrid w:val="0"/>
          <w:color w:val="000000"/>
          <w:kern w:val="22"/>
          <w:szCs w:val="22"/>
          <w:lang w:val="ru-RU" w:eastAsia="ja-JP" w:bidi="th-TH"/>
        </w:rPr>
        <w:t xml:space="preserve"> комплексн</w:t>
      </w:r>
      <w:r>
        <w:rPr>
          <w:rFonts w:eastAsia="Batang" w:cs="Times New Roman"/>
          <w:bCs/>
          <w:iCs/>
          <w:snapToGrid w:val="0"/>
          <w:color w:val="000000"/>
          <w:kern w:val="22"/>
          <w:szCs w:val="22"/>
          <w:lang w:val="ru-RU" w:eastAsia="ja-JP" w:bidi="th-TH"/>
        </w:rPr>
        <w:t>ого</w:t>
      </w:r>
      <w:r w:rsidR="004E140A" w:rsidRPr="004E140A">
        <w:rPr>
          <w:rFonts w:eastAsia="Batang" w:cs="Times New Roman"/>
          <w:bCs/>
          <w:iCs/>
          <w:snapToGrid w:val="0"/>
          <w:color w:val="000000"/>
          <w:kern w:val="22"/>
          <w:szCs w:val="22"/>
          <w:lang w:val="ru-RU" w:eastAsia="ja-JP" w:bidi="th-TH"/>
        </w:rPr>
        <w:t xml:space="preserve"> подход</w:t>
      </w:r>
      <w:r>
        <w:rPr>
          <w:rFonts w:eastAsia="Batang" w:cs="Times New Roman"/>
          <w:bCs/>
          <w:iCs/>
          <w:snapToGrid w:val="0"/>
          <w:color w:val="000000"/>
          <w:kern w:val="22"/>
          <w:szCs w:val="22"/>
          <w:lang w:val="ru-RU" w:eastAsia="ja-JP" w:bidi="th-TH"/>
        </w:rPr>
        <w:t>а</w:t>
      </w:r>
      <w:r w:rsidR="004E140A" w:rsidRPr="004E140A">
        <w:rPr>
          <w:rFonts w:eastAsia="Batang" w:cs="Times New Roman"/>
          <w:bCs/>
          <w:iCs/>
          <w:snapToGrid w:val="0"/>
          <w:color w:val="000000"/>
          <w:kern w:val="22"/>
          <w:szCs w:val="22"/>
          <w:lang w:val="ru-RU" w:eastAsia="ja-JP" w:bidi="th-TH"/>
        </w:rPr>
        <w:t xml:space="preserve"> для решения проблем браконьерства и незаконной торговли объектами </w:t>
      </w:r>
      <w:r>
        <w:rPr>
          <w:rFonts w:eastAsia="Batang" w:cs="Times New Roman"/>
          <w:bCs/>
          <w:iCs/>
          <w:snapToGrid w:val="0"/>
          <w:color w:val="000000"/>
          <w:kern w:val="22"/>
          <w:szCs w:val="22"/>
          <w:lang w:val="ru-RU" w:eastAsia="ja-JP" w:bidi="th-TH"/>
        </w:rPr>
        <w:t>дикой</w:t>
      </w:r>
      <w:r w:rsidR="004E140A" w:rsidRPr="004E140A">
        <w:rPr>
          <w:rFonts w:eastAsia="Batang" w:cs="Times New Roman"/>
          <w:bCs/>
          <w:iCs/>
          <w:snapToGrid w:val="0"/>
          <w:color w:val="000000"/>
          <w:kern w:val="22"/>
          <w:szCs w:val="22"/>
          <w:lang w:val="ru-RU" w:eastAsia="ja-JP" w:bidi="th-TH"/>
        </w:rPr>
        <w:t xml:space="preserve"> природы для одновременного решения не менее значимых вопросов продовольственной безопасности, средств существования и устойчивого использования </w:t>
      </w:r>
      <w:r>
        <w:rPr>
          <w:rFonts w:eastAsia="Batang" w:cs="Times New Roman"/>
          <w:bCs/>
          <w:iCs/>
          <w:snapToGrid w:val="0"/>
          <w:color w:val="000000"/>
          <w:kern w:val="22"/>
          <w:szCs w:val="22"/>
          <w:lang w:val="ru-RU" w:eastAsia="ja-JP" w:bidi="th-TH"/>
        </w:rPr>
        <w:t>дикой</w:t>
      </w:r>
      <w:r w:rsidR="004E140A" w:rsidRPr="004E140A">
        <w:rPr>
          <w:rFonts w:eastAsia="Batang" w:cs="Times New Roman"/>
          <w:bCs/>
          <w:iCs/>
          <w:snapToGrid w:val="0"/>
          <w:color w:val="000000"/>
          <w:kern w:val="22"/>
          <w:szCs w:val="22"/>
          <w:lang w:val="ru-RU" w:eastAsia="ja-JP" w:bidi="th-TH"/>
        </w:rPr>
        <w:t xml:space="preserve"> природы. Для </w:t>
      </w:r>
      <w:r w:rsidR="00600769">
        <w:rPr>
          <w:rFonts w:eastAsia="Batang" w:cs="Times New Roman"/>
          <w:bCs/>
          <w:iCs/>
          <w:snapToGrid w:val="0"/>
          <w:color w:val="000000"/>
          <w:kern w:val="22"/>
          <w:szCs w:val="22"/>
          <w:lang w:val="ru-RU" w:eastAsia="ja-JP" w:bidi="th-TH"/>
        </w:rPr>
        <w:t xml:space="preserve">обеспечения эффективности и </w:t>
      </w:r>
      <w:r w:rsidR="00600769" w:rsidRPr="00600769">
        <w:rPr>
          <w:rFonts w:eastAsia="Batang" w:cs="Times New Roman"/>
          <w:bCs/>
          <w:iCs/>
          <w:snapToGrid w:val="0"/>
          <w:color w:val="000000"/>
          <w:kern w:val="22"/>
          <w:szCs w:val="22"/>
          <w:lang w:val="ru-RU" w:eastAsia="ja-JP" w:bidi="th-TH"/>
        </w:rPr>
        <w:t>долгосрочн</w:t>
      </w:r>
      <w:r w:rsidR="00600769">
        <w:rPr>
          <w:rFonts w:eastAsia="Batang" w:cs="Times New Roman"/>
          <w:bCs/>
          <w:iCs/>
          <w:snapToGrid w:val="0"/>
          <w:color w:val="000000"/>
          <w:kern w:val="22"/>
          <w:szCs w:val="22"/>
          <w:lang w:val="ru-RU" w:eastAsia="ja-JP" w:bidi="th-TH"/>
        </w:rPr>
        <w:t>ого</w:t>
      </w:r>
      <w:r w:rsidR="00600769" w:rsidRPr="00600769">
        <w:rPr>
          <w:rFonts w:eastAsia="Batang" w:cs="Times New Roman"/>
          <w:bCs/>
          <w:iCs/>
          <w:snapToGrid w:val="0"/>
          <w:color w:val="000000"/>
          <w:kern w:val="22"/>
          <w:szCs w:val="22"/>
          <w:lang w:val="ru-RU" w:eastAsia="ja-JP" w:bidi="th-TH"/>
        </w:rPr>
        <w:t xml:space="preserve"> характер</w:t>
      </w:r>
      <w:r w:rsidR="00600769">
        <w:rPr>
          <w:rFonts w:eastAsia="Batang" w:cs="Times New Roman"/>
          <w:bCs/>
          <w:iCs/>
          <w:snapToGrid w:val="0"/>
          <w:color w:val="000000"/>
          <w:kern w:val="22"/>
          <w:szCs w:val="22"/>
          <w:lang w:val="ru-RU" w:eastAsia="ja-JP" w:bidi="th-TH"/>
        </w:rPr>
        <w:t xml:space="preserve">а </w:t>
      </w:r>
      <w:r w:rsidR="004E140A" w:rsidRPr="004E140A">
        <w:rPr>
          <w:rFonts w:eastAsia="Batang" w:cs="Times New Roman"/>
          <w:bCs/>
          <w:iCs/>
          <w:snapToGrid w:val="0"/>
          <w:color w:val="000000"/>
          <w:kern w:val="22"/>
          <w:szCs w:val="22"/>
          <w:lang w:val="ru-RU" w:eastAsia="ja-JP" w:bidi="th-TH"/>
        </w:rPr>
        <w:t>усили</w:t>
      </w:r>
      <w:r w:rsidR="00600769">
        <w:rPr>
          <w:rFonts w:eastAsia="Batang" w:cs="Times New Roman"/>
          <w:bCs/>
          <w:iCs/>
          <w:snapToGrid w:val="0"/>
          <w:color w:val="000000"/>
          <w:kern w:val="22"/>
          <w:szCs w:val="22"/>
          <w:lang w:val="ru-RU" w:eastAsia="ja-JP" w:bidi="th-TH"/>
        </w:rPr>
        <w:t>й</w:t>
      </w:r>
      <w:r w:rsidR="004E140A" w:rsidRPr="004E140A">
        <w:rPr>
          <w:rFonts w:eastAsia="Batang" w:cs="Times New Roman"/>
          <w:bCs/>
          <w:iCs/>
          <w:snapToGrid w:val="0"/>
          <w:color w:val="000000"/>
          <w:kern w:val="22"/>
          <w:szCs w:val="22"/>
          <w:lang w:val="ru-RU" w:eastAsia="ja-JP" w:bidi="th-TH"/>
        </w:rPr>
        <w:t xml:space="preserve"> по борьбе с браконьерством и нелегальной торговлей объектами </w:t>
      </w:r>
      <w:r w:rsidRPr="00C32974">
        <w:rPr>
          <w:rFonts w:eastAsia="Batang" w:cs="Times New Roman"/>
          <w:bCs/>
          <w:iCs/>
          <w:snapToGrid w:val="0"/>
          <w:color w:val="000000"/>
          <w:kern w:val="22"/>
          <w:szCs w:val="22"/>
          <w:lang w:val="ru-RU" w:eastAsia="ja-JP" w:bidi="th-TH"/>
        </w:rPr>
        <w:t xml:space="preserve">дикой </w:t>
      </w:r>
      <w:r w:rsidR="004E140A" w:rsidRPr="004E140A">
        <w:rPr>
          <w:rFonts w:eastAsia="Batang" w:cs="Times New Roman"/>
          <w:bCs/>
          <w:iCs/>
          <w:snapToGrid w:val="0"/>
          <w:color w:val="000000"/>
          <w:kern w:val="22"/>
          <w:szCs w:val="22"/>
          <w:lang w:val="ru-RU" w:eastAsia="ja-JP" w:bidi="th-TH"/>
        </w:rPr>
        <w:t xml:space="preserve">природы </w:t>
      </w:r>
      <w:r>
        <w:rPr>
          <w:rFonts w:eastAsia="Batang" w:cs="Times New Roman"/>
          <w:bCs/>
          <w:iCs/>
          <w:snapToGrid w:val="0"/>
          <w:color w:val="000000"/>
          <w:kern w:val="22"/>
          <w:szCs w:val="22"/>
          <w:lang w:val="ru-RU" w:eastAsia="ja-JP" w:bidi="th-TH"/>
        </w:rPr>
        <w:t>их</w:t>
      </w:r>
      <w:r w:rsidR="004E140A" w:rsidRPr="004E140A">
        <w:rPr>
          <w:rFonts w:eastAsia="Batang" w:cs="Times New Roman"/>
          <w:bCs/>
          <w:iCs/>
          <w:snapToGrid w:val="0"/>
          <w:color w:val="000000"/>
          <w:kern w:val="22"/>
          <w:szCs w:val="22"/>
          <w:lang w:val="ru-RU" w:eastAsia="ja-JP" w:bidi="th-TH"/>
        </w:rPr>
        <w:t xml:space="preserve"> необходимо дополнить </w:t>
      </w:r>
      <w:r>
        <w:rPr>
          <w:rFonts w:eastAsia="Batang" w:cs="Times New Roman"/>
          <w:bCs/>
          <w:iCs/>
          <w:snapToGrid w:val="0"/>
          <w:color w:val="000000"/>
          <w:kern w:val="22"/>
          <w:szCs w:val="22"/>
          <w:lang w:val="ru-RU" w:eastAsia="ja-JP" w:bidi="th-TH"/>
        </w:rPr>
        <w:t>мерами</w:t>
      </w:r>
      <w:r w:rsidR="004E140A" w:rsidRPr="004E140A">
        <w:rPr>
          <w:rFonts w:eastAsia="Batang" w:cs="Times New Roman"/>
          <w:bCs/>
          <w:iCs/>
          <w:snapToGrid w:val="0"/>
          <w:color w:val="000000"/>
          <w:kern w:val="22"/>
          <w:szCs w:val="22"/>
          <w:lang w:val="ru-RU" w:eastAsia="ja-JP" w:bidi="th-TH"/>
        </w:rPr>
        <w:t xml:space="preserve"> по сохранению и рациональному управлению видами диких животных, которые учитывают социально-экономические потребности местных </w:t>
      </w:r>
      <w:r w:rsidR="00600769">
        <w:rPr>
          <w:rFonts w:eastAsia="Batang" w:cs="Times New Roman"/>
          <w:bCs/>
          <w:iCs/>
          <w:snapToGrid w:val="0"/>
          <w:color w:val="000000"/>
          <w:kern w:val="22"/>
          <w:szCs w:val="22"/>
          <w:lang w:val="ru-RU" w:eastAsia="ja-JP" w:bidi="th-TH"/>
        </w:rPr>
        <w:t>общин</w:t>
      </w:r>
      <w:r w:rsidR="004E140A" w:rsidRPr="004E140A">
        <w:rPr>
          <w:rFonts w:eastAsia="Batang" w:cs="Times New Roman"/>
          <w:bCs/>
          <w:iCs/>
          <w:snapToGrid w:val="0"/>
          <w:color w:val="000000"/>
          <w:kern w:val="22"/>
          <w:szCs w:val="22"/>
          <w:lang w:val="ru-RU" w:eastAsia="ja-JP" w:bidi="th-TH"/>
        </w:rPr>
        <w:t>, включая устойчивое использование мяса</w:t>
      </w:r>
      <w:r>
        <w:rPr>
          <w:rFonts w:eastAsia="Batang" w:cs="Times New Roman"/>
          <w:bCs/>
          <w:iCs/>
          <w:snapToGrid w:val="0"/>
          <w:color w:val="000000"/>
          <w:kern w:val="22"/>
          <w:szCs w:val="22"/>
          <w:lang w:val="ru-RU" w:eastAsia="ja-JP" w:bidi="th-TH"/>
        </w:rPr>
        <w:t xml:space="preserve"> диких </w:t>
      </w:r>
      <w:r w:rsidRPr="00C32974">
        <w:rPr>
          <w:rFonts w:eastAsia="Batang" w:cs="Times New Roman"/>
          <w:bCs/>
          <w:iCs/>
          <w:snapToGrid w:val="0"/>
          <w:color w:val="000000"/>
          <w:kern w:val="22"/>
          <w:szCs w:val="22"/>
          <w:lang w:val="ru-RU" w:eastAsia="ja-JP" w:bidi="th-TH"/>
        </w:rPr>
        <w:t>животных</w:t>
      </w:r>
      <w:r w:rsidR="004E140A" w:rsidRPr="004E140A">
        <w:rPr>
          <w:rFonts w:eastAsia="Batang" w:cs="Times New Roman"/>
          <w:bCs/>
          <w:iCs/>
          <w:snapToGrid w:val="0"/>
          <w:color w:val="000000"/>
          <w:kern w:val="22"/>
          <w:szCs w:val="22"/>
          <w:lang w:val="ru-RU" w:eastAsia="ja-JP" w:bidi="th-TH"/>
        </w:rPr>
        <w:t>;</w:t>
      </w:r>
    </w:p>
    <w:p w:rsidR="004E140A" w:rsidRPr="004E140A" w:rsidRDefault="004E140A" w:rsidP="004E140A">
      <w:pPr>
        <w:pStyle w:val="LightList-Accent51"/>
        <w:keepNext/>
        <w:numPr>
          <w:ilvl w:val="6"/>
          <w:numId w:val="39"/>
        </w:numPr>
        <w:suppressLineNumbers/>
        <w:suppressAutoHyphens/>
        <w:spacing w:before="120" w:after="120"/>
        <w:ind w:left="2127"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оказание поддержки комплексной местной, национальной и трансграничной деятельности по налаживанию партнерств среди </w:t>
      </w:r>
      <w:r w:rsidR="0087786C" w:rsidRPr="0087786C">
        <w:rPr>
          <w:rFonts w:eastAsia="Batang" w:cs="Times New Roman"/>
          <w:bCs/>
          <w:iCs/>
          <w:snapToGrid w:val="0"/>
          <w:color w:val="000000"/>
          <w:kern w:val="22"/>
          <w:szCs w:val="22"/>
          <w:lang w:val="ru-RU" w:eastAsia="ja-JP" w:bidi="th-TH"/>
        </w:rPr>
        <w:t>компетентных</w:t>
      </w:r>
      <w:r w:rsidR="0087786C" w:rsidRPr="004E140A">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организаций</w:t>
      </w:r>
      <w:r w:rsidR="005C0839">
        <w:rPr>
          <w:rFonts w:eastAsia="Batang" w:cs="Times New Roman"/>
          <w:bCs/>
          <w:iCs/>
          <w:snapToGrid w:val="0"/>
          <w:color w:val="000000"/>
          <w:kern w:val="22"/>
          <w:szCs w:val="22"/>
          <w:lang w:val="ru-RU" w:eastAsia="ja-JP" w:bidi="th-TH"/>
        </w:rPr>
        <w:t>,</w:t>
      </w:r>
      <w:r w:rsidRPr="004E140A">
        <w:rPr>
          <w:rFonts w:eastAsia="Batang" w:cs="Times New Roman"/>
          <w:bCs/>
          <w:iCs/>
          <w:snapToGrid w:val="0"/>
          <w:color w:val="000000"/>
          <w:kern w:val="22"/>
          <w:szCs w:val="22"/>
          <w:lang w:val="ru-RU" w:eastAsia="ja-JP" w:bidi="th-TH"/>
        </w:rPr>
        <w:t xml:space="preserve"> учреждений и других соответствующих субъектов деятельности в целях создания потенциала </w:t>
      </w:r>
      <w:r w:rsidR="00D25579">
        <w:rPr>
          <w:rFonts w:eastAsia="Batang" w:cs="Times New Roman"/>
          <w:bCs/>
          <w:iCs/>
          <w:snapToGrid w:val="0"/>
          <w:color w:val="000000"/>
          <w:kern w:val="22"/>
          <w:szCs w:val="22"/>
          <w:lang w:val="ru-RU" w:eastAsia="ja-JP" w:bidi="th-TH"/>
        </w:rPr>
        <w:t>в области правоприменения и</w:t>
      </w:r>
      <w:r w:rsidRPr="004E140A">
        <w:rPr>
          <w:rFonts w:eastAsia="Batang" w:cs="Times New Roman"/>
          <w:bCs/>
          <w:iCs/>
          <w:snapToGrid w:val="0"/>
          <w:color w:val="000000"/>
          <w:kern w:val="22"/>
          <w:szCs w:val="22"/>
          <w:lang w:val="ru-RU" w:eastAsia="ja-JP" w:bidi="th-TH"/>
        </w:rPr>
        <w:t xml:space="preserve"> мониторинга, разработки и обеспечения альтернатив для питания и средств </w:t>
      </w:r>
      <w:r w:rsidRPr="004E140A">
        <w:rPr>
          <w:rFonts w:eastAsia="Batang" w:cs="Times New Roman"/>
          <w:bCs/>
          <w:iCs/>
          <w:snapToGrid w:val="0"/>
          <w:color w:val="000000"/>
          <w:kern w:val="22"/>
          <w:szCs w:val="22"/>
          <w:lang w:val="ru-RU" w:eastAsia="ja-JP" w:bidi="th-TH"/>
        </w:rPr>
        <w:lastRenderedPageBreak/>
        <w:t>к существованию</w:t>
      </w:r>
      <w:r w:rsidR="00D25579">
        <w:rPr>
          <w:rFonts w:eastAsia="Batang" w:cs="Times New Roman"/>
          <w:bCs/>
          <w:iCs/>
          <w:snapToGrid w:val="0"/>
          <w:color w:val="000000"/>
          <w:kern w:val="22"/>
          <w:szCs w:val="22"/>
          <w:lang w:val="ru-RU" w:eastAsia="ja-JP" w:bidi="th-TH"/>
        </w:rPr>
        <w:t>,</w:t>
      </w:r>
      <w:r w:rsidRPr="004E140A">
        <w:rPr>
          <w:rFonts w:eastAsia="Batang" w:cs="Times New Roman"/>
          <w:bCs/>
          <w:iCs/>
          <w:snapToGrid w:val="0"/>
          <w:color w:val="000000"/>
          <w:kern w:val="22"/>
          <w:szCs w:val="22"/>
          <w:lang w:val="ru-RU" w:eastAsia="ja-JP" w:bidi="th-TH"/>
        </w:rPr>
        <w:t xml:space="preserve"> расширения осведомленности, научных обменов и просвещения </w:t>
      </w:r>
      <w:r w:rsidR="00D25579">
        <w:rPr>
          <w:rFonts w:eastAsia="Batang" w:cs="Times New Roman"/>
          <w:bCs/>
          <w:iCs/>
          <w:snapToGrid w:val="0"/>
          <w:color w:val="000000"/>
          <w:kern w:val="22"/>
          <w:szCs w:val="22"/>
          <w:lang w:val="ru-RU" w:eastAsia="ja-JP" w:bidi="th-TH"/>
        </w:rPr>
        <w:t>в отношении</w:t>
      </w:r>
      <w:r w:rsidRPr="004E140A">
        <w:rPr>
          <w:rFonts w:eastAsia="Batang" w:cs="Times New Roman"/>
          <w:bCs/>
          <w:iCs/>
          <w:snapToGrid w:val="0"/>
          <w:color w:val="000000"/>
          <w:kern w:val="22"/>
          <w:szCs w:val="22"/>
          <w:lang w:val="ru-RU" w:eastAsia="ja-JP" w:bidi="th-TH"/>
        </w:rPr>
        <w:t xml:space="preserve"> промысла и </w:t>
      </w:r>
      <w:r w:rsidR="00D25579">
        <w:rPr>
          <w:rFonts w:eastAsia="Batang" w:cs="Times New Roman"/>
          <w:bCs/>
          <w:iCs/>
          <w:snapToGrid w:val="0"/>
          <w:color w:val="000000"/>
          <w:kern w:val="22"/>
          <w:szCs w:val="22"/>
          <w:lang w:val="ru-RU" w:eastAsia="ja-JP" w:bidi="th-TH"/>
        </w:rPr>
        <w:t>торговли</w:t>
      </w:r>
      <w:r w:rsidRPr="004E140A">
        <w:rPr>
          <w:rFonts w:eastAsia="Batang" w:cs="Times New Roman"/>
          <w:bCs/>
          <w:iCs/>
          <w:snapToGrid w:val="0"/>
          <w:color w:val="000000"/>
          <w:kern w:val="22"/>
          <w:szCs w:val="22"/>
          <w:lang w:val="ru-RU" w:eastAsia="ja-JP" w:bidi="th-TH"/>
        </w:rPr>
        <w:t xml:space="preserve"> мяс</w:t>
      </w:r>
      <w:r w:rsidR="00D25579">
        <w:rPr>
          <w:rFonts w:eastAsia="Batang" w:cs="Times New Roman"/>
          <w:bCs/>
          <w:iCs/>
          <w:snapToGrid w:val="0"/>
          <w:color w:val="000000"/>
          <w:kern w:val="22"/>
          <w:szCs w:val="22"/>
          <w:lang w:val="ru-RU" w:eastAsia="ja-JP" w:bidi="th-TH"/>
        </w:rPr>
        <w:t>ом</w:t>
      </w:r>
      <w:r w:rsidRPr="004E140A">
        <w:rPr>
          <w:rFonts w:eastAsia="Batang" w:cs="Times New Roman"/>
          <w:bCs/>
          <w:iCs/>
          <w:snapToGrid w:val="0"/>
          <w:color w:val="000000"/>
          <w:kern w:val="22"/>
          <w:szCs w:val="22"/>
          <w:lang w:val="ru-RU" w:eastAsia="ja-JP" w:bidi="th-TH"/>
        </w:rPr>
        <w:t xml:space="preserve"> </w:t>
      </w:r>
      <w:r w:rsidR="00D25579" w:rsidRPr="00D25579">
        <w:rPr>
          <w:rFonts w:eastAsia="Batang" w:cs="Times New Roman"/>
          <w:bCs/>
          <w:iCs/>
          <w:snapToGrid w:val="0"/>
          <w:color w:val="000000"/>
          <w:kern w:val="22"/>
          <w:szCs w:val="22"/>
          <w:lang w:val="ru-RU" w:eastAsia="ja-JP" w:bidi="th-TH"/>
        </w:rPr>
        <w:t>диких животных</w:t>
      </w:r>
      <w:r w:rsidRPr="004E140A">
        <w:rPr>
          <w:rFonts w:eastAsia="Batang" w:cs="Times New Roman"/>
          <w:bCs/>
          <w:iCs/>
          <w:snapToGrid w:val="0"/>
          <w:color w:val="000000"/>
          <w:kern w:val="22"/>
          <w:szCs w:val="22"/>
          <w:lang w:val="ru-RU" w:eastAsia="ja-JP" w:bidi="th-TH"/>
        </w:rPr>
        <w:t>. Кроме того, необходимо осуществление целенаправленной деятельности, способствующей реализации</w:t>
      </w:r>
      <w:r w:rsidRPr="004E140A">
        <w:rPr>
          <w:lang w:val="ru-RU"/>
        </w:rPr>
        <w:t xml:space="preserve"> </w:t>
      </w:r>
      <w:r w:rsidRPr="004E140A">
        <w:rPr>
          <w:rFonts w:eastAsia="Batang" w:cs="Times New Roman"/>
          <w:bCs/>
          <w:iCs/>
          <w:snapToGrid w:val="0"/>
          <w:color w:val="000000"/>
          <w:kern w:val="22"/>
          <w:szCs w:val="22"/>
          <w:lang w:val="ru-RU" w:eastAsia="ja-JP" w:bidi="th-TH"/>
        </w:rPr>
        <w:t>Плана действий по устойчивому использованию на основе обычая</w:t>
      </w:r>
      <w:r w:rsidR="0087786C">
        <w:rPr>
          <w:rFonts w:eastAsia="Batang" w:cs="Times New Roman"/>
          <w:bCs/>
          <w:iCs/>
          <w:snapToGrid w:val="0"/>
          <w:color w:val="000000"/>
          <w:kern w:val="22"/>
          <w:szCs w:val="22"/>
          <w:lang w:val="ru-RU" w:eastAsia="ja-JP" w:bidi="th-TH"/>
        </w:rPr>
        <w:t>, а также</w:t>
      </w:r>
      <w:r w:rsidRPr="004E140A">
        <w:rPr>
          <w:rFonts w:eastAsia="Batang" w:cs="Times New Roman"/>
          <w:bCs/>
          <w:iCs/>
          <w:snapToGrid w:val="0"/>
          <w:color w:val="000000"/>
          <w:kern w:val="22"/>
          <w:szCs w:val="22"/>
          <w:lang w:val="ru-RU" w:eastAsia="ja-JP" w:bidi="th-TH"/>
        </w:rPr>
        <w:t xml:space="preserve"> поддерживающей национальные процессы по пересмотру политических и правовых рамок для поддержания и обеспечения возможностей сохранения и устойчивого использования диких видов; </w:t>
      </w:r>
    </w:p>
    <w:p w:rsidR="004E140A" w:rsidRPr="004E140A" w:rsidRDefault="004E140A" w:rsidP="004E140A">
      <w:pPr>
        <w:keepNext/>
        <w:numPr>
          <w:ilvl w:val="0"/>
          <w:numId w:val="46"/>
        </w:numPr>
        <w:suppressLineNumbers/>
        <w:suppressAutoHyphens/>
        <w:spacing w:before="120" w:after="120"/>
        <w:ind w:left="0" w:firstLine="440"/>
        <w:rPr>
          <w:rFonts w:eastAsia="Batang"/>
          <w:bCs/>
          <w:iCs/>
          <w:snapToGrid w:val="0"/>
          <w:color w:val="000000"/>
          <w:kern w:val="22"/>
          <w:szCs w:val="22"/>
          <w:lang w:val="ru-RU" w:eastAsia="ja-JP" w:bidi="th-TH"/>
        </w:rPr>
      </w:pPr>
      <w:r w:rsidRPr="004E140A">
        <w:rPr>
          <w:snapToGrid w:val="0"/>
          <w:color w:val="000000"/>
          <w:kern w:val="22"/>
          <w:szCs w:val="22"/>
          <w:lang w:val="ru-RU"/>
        </w:rPr>
        <w:tab/>
        <w:t>признание</w:t>
      </w:r>
      <w:r w:rsidRPr="004E140A">
        <w:rPr>
          <w:rFonts w:eastAsia="Batang"/>
          <w:bCs/>
          <w:iCs/>
          <w:snapToGrid w:val="0"/>
          <w:color w:val="000000"/>
          <w:kern w:val="22"/>
          <w:szCs w:val="22"/>
          <w:lang w:val="ru-RU" w:eastAsia="ja-JP" w:bidi="th-TH"/>
        </w:rPr>
        <w:t xml:space="preserve"> роли мяса </w:t>
      </w:r>
      <w:r w:rsidR="00C250AF" w:rsidRPr="00C250AF">
        <w:rPr>
          <w:rFonts w:eastAsia="Batang"/>
          <w:bCs/>
          <w:iCs/>
          <w:snapToGrid w:val="0"/>
          <w:color w:val="000000"/>
          <w:kern w:val="22"/>
          <w:szCs w:val="22"/>
          <w:lang w:val="ru-RU" w:eastAsia="ja-JP" w:bidi="th-TH"/>
        </w:rPr>
        <w:t>диких животных</w:t>
      </w:r>
      <w:r w:rsidR="00C250AF">
        <w:rPr>
          <w:rFonts w:eastAsia="Batang"/>
          <w:bCs/>
          <w:iCs/>
          <w:snapToGrid w:val="0"/>
          <w:color w:val="000000"/>
          <w:kern w:val="22"/>
          <w:szCs w:val="22"/>
          <w:lang w:val="ru-RU" w:eastAsia="ja-JP" w:bidi="th-TH"/>
        </w:rPr>
        <w:t xml:space="preserve"> </w:t>
      </w:r>
      <w:r w:rsidR="004254B6">
        <w:rPr>
          <w:rFonts w:eastAsia="Batang"/>
          <w:bCs/>
          <w:iCs/>
          <w:snapToGrid w:val="0"/>
          <w:color w:val="000000"/>
          <w:kern w:val="22"/>
          <w:szCs w:val="22"/>
          <w:lang w:val="ru-RU" w:eastAsia="ja-JP" w:bidi="th-TH"/>
        </w:rPr>
        <w:t>в экономике при соблюдении</w:t>
      </w:r>
      <w:r w:rsidRPr="004E140A">
        <w:rPr>
          <w:rFonts w:eastAsia="Batang"/>
          <w:bCs/>
          <w:iCs/>
          <w:snapToGrid w:val="0"/>
          <w:color w:val="000000"/>
          <w:kern w:val="22"/>
          <w:szCs w:val="22"/>
          <w:lang w:val="ru-RU" w:eastAsia="ja-JP" w:bidi="th-TH"/>
        </w:rPr>
        <w:t xml:space="preserve"> правомерности </w:t>
      </w:r>
      <w:r w:rsidR="004254B6">
        <w:rPr>
          <w:rFonts w:eastAsia="Batang"/>
          <w:bCs/>
          <w:iCs/>
          <w:snapToGrid w:val="0"/>
          <w:color w:val="000000"/>
          <w:kern w:val="22"/>
          <w:szCs w:val="22"/>
          <w:lang w:val="ru-RU" w:eastAsia="ja-JP" w:bidi="th-TH"/>
        </w:rPr>
        <w:t xml:space="preserve">промысла и торговли </w:t>
      </w:r>
      <w:r w:rsidRPr="004E140A">
        <w:rPr>
          <w:rFonts w:eastAsia="Batang"/>
          <w:bCs/>
          <w:iCs/>
          <w:snapToGrid w:val="0"/>
          <w:color w:val="000000"/>
          <w:kern w:val="22"/>
          <w:szCs w:val="22"/>
          <w:lang w:val="ru-RU" w:eastAsia="ja-JP" w:bidi="th-TH"/>
        </w:rPr>
        <w:t xml:space="preserve">и соответствующая адаптация национальных политических и правовых рамок: </w:t>
      </w:r>
    </w:p>
    <w:p w:rsidR="004E140A" w:rsidRPr="004E140A" w:rsidRDefault="004E140A" w:rsidP="004E140A">
      <w:pPr>
        <w:pStyle w:val="LightList-Accent51"/>
        <w:keepNext/>
        <w:numPr>
          <w:ilvl w:val="6"/>
          <w:numId w:val="40"/>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признание реальности существования торговли мясом </w:t>
      </w:r>
      <w:r w:rsidR="00C250AF" w:rsidRPr="00C250AF">
        <w:rPr>
          <w:rFonts w:eastAsia="Batang" w:cs="Times New Roman"/>
          <w:bCs/>
          <w:iCs/>
          <w:snapToGrid w:val="0"/>
          <w:color w:val="000000"/>
          <w:kern w:val="22"/>
          <w:szCs w:val="22"/>
          <w:lang w:val="ru-RU" w:eastAsia="ja-JP" w:bidi="th-TH"/>
        </w:rPr>
        <w:t>диких животных</w:t>
      </w:r>
      <w:r w:rsidR="00C250AF">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в качестве необходимой</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предваряющей меры для перевода управления </w:t>
      </w:r>
      <w:r w:rsidR="00C250AF">
        <w:rPr>
          <w:rFonts w:eastAsia="Batang" w:cs="Times New Roman"/>
          <w:bCs/>
          <w:iCs/>
          <w:snapToGrid w:val="0"/>
          <w:color w:val="000000"/>
          <w:kern w:val="22"/>
          <w:szCs w:val="22"/>
          <w:lang w:val="ru-RU" w:eastAsia="ja-JP" w:bidi="th-TH"/>
        </w:rPr>
        <w:t xml:space="preserve">дикой </w:t>
      </w:r>
      <w:r w:rsidRPr="004E140A">
        <w:rPr>
          <w:rFonts w:eastAsia="Batang" w:cs="Times New Roman"/>
          <w:bCs/>
          <w:iCs/>
          <w:snapToGrid w:val="0"/>
          <w:color w:val="000000"/>
          <w:kern w:val="22"/>
          <w:szCs w:val="22"/>
          <w:lang w:val="ru-RU" w:eastAsia="ja-JP" w:bidi="th-TH"/>
        </w:rPr>
        <w:t xml:space="preserve">природой на более </w:t>
      </w:r>
      <w:r w:rsidR="00992BA2">
        <w:rPr>
          <w:rFonts w:eastAsia="Batang" w:cs="Times New Roman"/>
          <w:bCs/>
          <w:iCs/>
          <w:snapToGrid w:val="0"/>
          <w:color w:val="000000"/>
          <w:kern w:val="22"/>
          <w:szCs w:val="22"/>
          <w:lang w:val="ru-RU" w:eastAsia="ja-JP" w:bidi="th-TH"/>
        </w:rPr>
        <w:t>рациональную</w:t>
      </w:r>
      <w:r w:rsidRPr="004E140A">
        <w:rPr>
          <w:rFonts w:eastAsia="Batang" w:cs="Times New Roman"/>
          <w:bCs/>
          <w:iCs/>
          <w:snapToGrid w:val="0"/>
          <w:color w:val="000000"/>
          <w:kern w:val="22"/>
          <w:szCs w:val="22"/>
          <w:lang w:val="ru-RU" w:eastAsia="ja-JP" w:bidi="th-TH"/>
        </w:rPr>
        <w:t xml:space="preserve"> основу; </w:t>
      </w:r>
    </w:p>
    <w:p w:rsidR="004E140A" w:rsidRPr="004E140A" w:rsidRDefault="004E140A" w:rsidP="004E140A">
      <w:pPr>
        <w:pStyle w:val="LightList-Accent51"/>
        <w:keepNext/>
        <w:numPr>
          <w:ilvl w:val="6"/>
          <w:numId w:val="40"/>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включение данных об объемах существующего потребления мяса </w:t>
      </w:r>
      <w:r w:rsidR="00C250AF" w:rsidRPr="00C250AF">
        <w:rPr>
          <w:rFonts w:eastAsia="Batang" w:cs="Times New Roman"/>
          <w:bCs/>
          <w:iCs/>
          <w:snapToGrid w:val="0"/>
          <w:color w:val="000000"/>
          <w:kern w:val="22"/>
          <w:szCs w:val="22"/>
          <w:lang w:val="ru-RU" w:eastAsia="ja-JP" w:bidi="th-TH"/>
        </w:rPr>
        <w:t>диких животных</w:t>
      </w:r>
      <w:r w:rsidR="00C250AF">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в</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национальные статистические данные в качестве одного из средств оценки ресурса и признавая выгоды от легального и устойчивого использования и придания ему надлежащего веса в государственной политике и планировании; </w:t>
      </w:r>
    </w:p>
    <w:p w:rsidR="004E140A" w:rsidRPr="004E140A" w:rsidRDefault="004E140A" w:rsidP="004E140A">
      <w:pPr>
        <w:pStyle w:val="LightList-Accent51"/>
        <w:keepNext/>
        <w:numPr>
          <w:ilvl w:val="6"/>
          <w:numId w:val="40"/>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проведение оценки роли потребления мяса </w:t>
      </w:r>
      <w:r w:rsidR="00C250AF" w:rsidRPr="00C250AF">
        <w:rPr>
          <w:rFonts w:eastAsia="Batang" w:cs="Times New Roman"/>
          <w:bCs/>
          <w:iCs/>
          <w:snapToGrid w:val="0"/>
          <w:color w:val="000000"/>
          <w:kern w:val="22"/>
          <w:szCs w:val="22"/>
          <w:lang w:val="ru-RU" w:eastAsia="ja-JP" w:bidi="th-TH"/>
        </w:rPr>
        <w:t>диких животных</w:t>
      </w:r>
      <w:r w:rsidR="00C250AF">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 xml:space="preserve">в обеспечении </w:t>
      </w:r>
      <w:r w:rsidR="00C250AF">
        <w:rPr>
          <w:rFonts w:eastAsia="Batang" w:cs="Times New Roman"/>
          <w:bCs/>
          <w:iCs/>
          <w:snapToGrid w:val="0"/>
          <w:color w:val="000000"/>
          <w:kern w:val="22"/>
          <w:szCs w:val="22"/>
          <w:lang w:val="ru-RU" w:eastAsia="ja-JP" w:bidi="th-TH"/>
        </w:rPr>
        <w:t>средств к существованию</w:t>
      </w:r>
      <w:r w:rsidRPr="004E140A">
        <w:rPr>
          <w:rFonts w:eastAsia="Batang" w:cs="Times New Roman"/>
          <w:bCs/>
          <w:iCs/>
          <w:snapToGrid w:val="0"/>
          <w:color w:val="000000"/>
          <w:kern w:val="22"/>
          <w:szCs w:val="22"/>
          <w:lang w:val="ru-RU" w:eastAsia="ja-JP" w:bidi="th-TH"/>
        </w:rPr>
        <w:t xml:space="preserve"> и учет этой роли в оценках национальных ресурсов и в основных документах планирования политики, таких как стратегии национального развития и сокращения бедности; </w:t>
      </w:r>
    </w:p>
    <w:p w:rsidR="004E140A" w:rsidRPr="004E140A" w:rsidRDefault="004E140A" w:rsidP="004E140A">
      <w:pPr>
        <w:pStyle w:val="LightList-Accent51"/>
        <w:keepNext/>
        <w:numPr>
          <w:ilvl w:val="6"/>
          <w:numId w:val="40"/>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 xml:space="preserve">включение вопросов мяса </w:t>
      </w:r>
      <w:r w:rsidR="00C250AF" w:rsidRPr="00C250AF">
        <w:rPr>
          <w:rFonts w:eastAsia="Batang" w:cs="Times New Roman"/>
          <w:bCs/>
          <w:iCs/>
          <w:snapToGrid w:val="0"/>
          <w:color w:val="000000"/>
          <w:kern w:val="22"/>
          <w:szCs w:val="22"/>
          <w:lang w:val="ru-RU" w:eastAsia="ja-JP" w:bidi="th-TH"/>
        </w:rPr>
        <w:t>диких животных</w:t>
      </w:r>
      <w:r w:rsidR="00C250AF">
        <w:rPr>
          <w:rFonts w:eastAsia="Batang" w:cs="Times New Roman"/>
          <w:bCs/>
          <w:iCs/>
          <w:snapToGrid w:val="0"/>
          <w:color w:val="000000"/>
          <w:kern w:val="22"/>
          <w:szCs w:val="22"/>
          <w:lang w:val="ru-RU" w:eastAsia="ja-JP" w:bidi="th-TH"/>
        </w:rPr>
        <w:t xml:space="preserve"> и </w:t>
      </w:r>
      <w:r w:rsidRPr="004E140A">
        <w:rPr>
          <w:rFonts w:eastAsia="Batang" w:cs="Times New Roman"/>
          <w:bCs/>
          <w:iCs/>
          <w:snapToGrid w:val="0"/>
          <w:color w:val="000000"/>
          <w:kern w:val="22"/>
          <w:szCs w:val="22"/>
          <w:lang w:val="ru-RU" w:eastAsia="ja-JP" w:bidi="th-TH"/>
        </w:rPr>
        <w:t>живой природы в соответствующие образовательные учебные программы (например,</w:t>
      </w:r>
      <w:r w:rsidRPr="004E140A">
        <w:rPr>
          <w:lang w:val="ru-RU"/>
        </w:rPr>
        <w:t xml:space="preserve"> </w:t>
      </w:r>
      <w:r w:rsidR="00D13CE0">
        <w:rPr>
          <w:lang w:val="ru-RU"/>
        </w:rPr>
        <w:t xml:space="preserve">в </w:t>
      </w:r>
      <w:r w:rsidR="00D13CE0">
        <w:rPr>
          <w:rFonts w:eastAsia="Batang" w:cs="Times New Roman"/>
          <w:bCs/>
          <w:iCs/>
          <w:snapToGrid w:val="0"/>
          <w:color w:val="000000"/>
          <w:kern w:val="22"/>
          <w:szCs w:val="22"/>
          <w:lang w:val="ru-RU" w:eastAsia="ja-JP" w:bidi="th-TH"/>
        </w:rPr>
        <w:t>высшем</w:t>
      </w:r>
      <w:r w:rsidRPr="004E140A">
        <w:rPr>
          <w:rFonts w:eastAsia="Batang" w:cs="Times New Roman"/>
          <w:bCs/>
          <w:iCs/>
          <w:snapToGrid w:val="0"/>
          <w:color w:val="000000"/>
          <w:kern w:val="22"/>
          <w:szCs w:val="22"/>
          <w:lang w:val="ru-RU" w:eastAsia="ja-JP" w:bidi="th-TH"/>
        </w:rPr>
        <w:t xml:space="preserve"> образовани</w:t>
      </w:r>
      <w:r w:rsidR="00D13CE0">
        <w:rPr>
          <w:rFonts w:eastAsia="Batang" w:cs="Times New Roman"/>
          <w:bCs/>
          <w:iCs/>
          <w:snapToGrid w:val="0"/>
          <w:color w:val="000000"/>
          <w:kern w:val="22"/>
          <w:szCs w:val="22"/>
          <w:lang w:val="ru-RU" w:eastAsia="ja-JP" w:bidi="th-TH"/>
        </w:rPr>
        <w:t>и</w:t>
      </w:r>
      <w:r w:rsidRPr="004E140A">
        <w:rPr>
          <w:rFonts w:eastAsia="Batang" w:cs="Times New Roman"/>
          <w:bCs/>
          <w:iCs/>
          <w:snapToGrid w:val="0"/>
          <w:color w:val="000000"/>
          <w:kern w:val="22"/>
          <w:szCs w:val="22"/>
          <w:lang w:val="ru-RU" w:eastAsia="ja-JP" w:bidi="th-TH"/>
        </w:rPr>
        <w:t xml:space="preserve">, </w:t>
      </w:r>
      <w:r w:rsidR="00D13CE0">
        <w:rPr>
          <w:rFonts w:eastAsia="Batang" w:cs="Times New Roman"/>
          <w:bCs/>
          <w:iCs/>
          <w:snapToGrid w:val="0"/>
          <w:color w:val="000000"/>
          <w:kern w:val="22"/>
          <w:szCs w:val="22"/>
          <w:lang w:val="ru-RU" w:eastAsia="ja-JP" w:bidi="th-TH"/>
        </w:rPr>
        <w:t xml:space="preserve">в </w:t>
      </w:r>
      <w:r w:rsidRPr="004E140A">
        <w:rPr>
          <w:rFonts w:eastAsia="Batang" w:cs="Times New Roman"/>
          <w:bCs/>
          <w:iCs/>
          <w:snapToGrid w:val="0"/>
          <w:color w:val="000000"/>
          <w:kern w:val="22"/>
          <w:szCs w:val="22"/>
          <w:lang w:val="ru-RU" w:eastAsia="ja-JP" w:bidi="th-TH"/>
        </w:rPr>
        <w:t>государственн</w:t>
      </w:r>
      <w:r w:rsidR="00D13CE0">
        <w:rPr>
          <w:rFonts w:eastAsia="Batang" w:cs="Times New Roman"/>
          <w:bCs/>
          <w:iCs/>
          <w:snapToGrid w:val="0"/>
          <w:color w:val="000000"/>
          <w:kern w:val="22"/>
          <w:szCs w:val="22"/>
          <w:lang w:val="ru-RU" w:eastAsia="ja-JP" w:bidi="th-TH"/>
        </w:rPr>
        <w:t xml:space="preserve">ых программах </w:t>
      </w:r>
      <w:r w:rsidRPr="004E140A">
        <w:rPr>
          <w:rFonts w:eastAsia="Batang" w:cs="Times New Roman"/>
          <w:bCs/>
          <w:iCs/>
          <w:snapToGrid w:val="0"/>
          <w:color w:val="000000"/>
          <w:kern w:val="22"/>
          <w:szCs w:val="22"/>
          <w:lang w:val="ru-RU" w:eastAsia="ja-JP" w:bidi="th-TH"/>
        </w:rPr>
        <w:t>обучени</w:t>
      </w:r>
      <w:r w:rsidR="00D13CE0">
        <w:rPr>
          <w:rFonts w:eastAsia="Batang" w:cs="Times New Roman"/>
          <w:bCs/>
          <w:iCs/>
          <w:snapToGrid w:val="0"/>
          <w:color w:val="000000"/>
          <w:kern w:val="22"/>
          <w:szCs w:val="22"/>
          <w:lang w:val="ru-RU" w:eastAsia="ja-JP" w:bidi="th-TH"/>
        </w:rPr>
        <w:t>я</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pStyle w:val="LightList-Accent51"/>
        <w:keepNext/>
        <w:numPr>
          <w:ilvl w:val="6"/>
          <w:numId w:val="40"/>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признание важной роли женщин в обработке и продаже мяса диких животных, принимая при этом во внимание потребности, приоритеты и возможности женщин и мужчин;</w:t>
      </w:r>
    </w:p>
    <w:p w:rsidR="004E140A" w:rsidRPr="004E140A" w:rsidRDefault="004E140A" w:rsidP="004E140A">
      <w:pPr>
        <w:keepNext/>
        <w:numPr>
          <w:ilvl w:val="0"/>
          <w:numId w:val="46"/>
        </w:numPr>
        <w:suppressLineNumbers/>
        <w:suppressAutoHyphens/>
        <w:spacing w:before="120" w:after="120"/>
        <w:ind w:left="0" w:firstLine="440"/>
        <w:rPr>
          <w:rFonts w:eastAsia="Batang"/>
          <w:bCs/>
          <w:iCs/>
          <w:snapToGrid w:val="0"/>
          <w:color w:val="000000"/>
          <w:kern w:val="22"/>
          <w:szCs w:val="22"/>
          <w:lang w:val="ru-RU" w:eastAsia="ja-JP" w:bidi="th-TH"/>
        </w:rPr>
      </w:pPr>
      <w:r w:rsidRPr="004E140A">
        <w:rPr>
          <w:snapToGrid w:val="0"/>
          <w:color w:val="000000"/>
          <w:kern w:val="22"/>
          <w:szCs w:val="22"/>
          <w:lang w:val="ru-RU"/>
        </w:rPr>
        <w:tab/>
        <w:t xml:space="preserve">создание региональных и национальных структур мониторинга промысла </w:t>
      </w:r>
      <w:r w:rsidR="00D13CE0" w:rsidRPr="00D13CE0">
        <w:rPr>
          <w:bCs/>
          <w:iCs/>
          <w:snapToGrid w:val="0"/>
          <w:color w:val="000000"/>
          <w:kern w:val="22"/>
          <w:szCs w:val="22"/>
          <w:lang w:val="ru-RU"/>
        </w:rPr>
        <w:t>диких животных</w:t>
      </w:r>
      <w:r w:rsidR="00D13CE0">
        <w:rPr>
          <w:bCs/>
          <w:iCs/>
          <w:snapToGrid w:val="0"/>
          <w:color w:val="000000"/>
          <w:kern w:val="22"/>
          <w:szCs w:val="22"/>
          <w:lang w:val="ru-RU"/>
        </w:rPr>
        <w:t xml:space="preserve"> </w:t>
      </w:r>
      <w:r w:rsidRPr="004E140A">
        <w:rPr>
          <w:snapToGrid w:val="0"/>
          <w:color w:val="000000"/>
          <w:kern w:val="22"/>
          <w:szCs w:val="22"/>
          <w:lang w:val="ru-RU"/>
        </w:rPr>
        <w:t>для учета в разработке политики и правовых мер, в</w:t>
      </w:r>
      <w:r w:rsidR="006644AB">
        <w:rPr>
          <w:snapToGrid w:val="0"/>
          <w:color w:val="000000"/>
          <w:kern w:val="22"/>
          <w:szCs w:val="22"/>
          <w:lang w:val="ru-RU"/>
        </w:rPr>
        <w:t>ключая</w:t>
      </w:r>
      <w:r w:rsidRPr="004E140A">
        <w:rPr>
          <w:snapToGrid w:val="0"/>
          <w:color w:val="000000"/>
          <w:kern w:val="22"/>
          <w:szCs w:val="22"/>
          <w:lang w:val="ru-RU"/>
        </w:rPr>
        <w:t>:</w:t>
      </w:r>
    </w:p>
    <w:p w:rsidR="004E140A" w:rsidRPr="004E140A" w:rsidRDefault="004E140A"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проведени</w:t>
      </w:r>
      <w:r w:rsidR="006644AB">
        <w:rPr>
          <w:rFonts w:eastAsia="Batang" w:cs="Times New Roman"/>
          <w:bCs/>
          <w:iCs/>
          <w:snapToGrid w:val="0"/>
          <w:color w:val="000000"/>
          <w:kern w:val="22"/>
          <w:szCs w:val="22"/>
          <w:lang w:val="ru-RU" w:eastAsia="ja-JP" w:bidi="th-TH"/>
        </w:rPr>
        <w:t>е</w:t>
      </w:r>
      <w:r w:rsidRPr="004E140A">
        <w:rPr>
          <w:rFonts w:eastAsia="Batang" w:cs="Times New Roman"/>
          <w:bCs/>
          <w:iCs/>
          <w:snapToGrid w:val="0"/>
          <w:color w:val="000000"/>
          <w:kern w:val="22"/>
          <w:szCs w:val="22"/>
          <w:lang w:val="ru-RU" w:eastAsia="ja-JP" w:bidi="th-TH"/>
        </w:rPr>
        <w:t xml:space="preserve"> оценки </w:t>
      </w:r>
      <w:r w:rsidR="00265805">
        <w:rPr>
          <w:rFonts w:eastAsia="Batang" w:cs="Times New Roman"/>
          <w:bCs/>
          <w:iCs/>
          <w:snapToGrid w:val="0"/>
          <w:color w:val="000000"/>
          <w:kern w:val="22"/>
          <w:szCs w:val="22"/>
          <w:lang w:val="ru-RU" w:eastAsia="ja-JP" w:bidi="th-TH"/>
        </w:rPr>
        <w:t xml:space="preserve">информации о </w:t>
      </w:r>
      <w:r w:rsidRPr="004E140A">
        <w:rPr>
          <w:rFonts w:eastAsia="Batang" w:cs="Times New Roman"/>
          <w:bCs/>
          <w:iCs/>
          <w:snapToGrid w:val="0"/>
          <w:color w:val="000000"/>
          <w:kern w:val="22"/>
          <w:szCs w:val="22"/>
          <w:lang w:val="ru-RU" w:eastAsia="ja-JP" w:bidi="th-TH"/>
        </w:rPr>
        <w:t>потребител</w:t>
      </w:r>
      <w:r w:rsidR="00265805">
        <w:rPr>
          <w:rFonts w:eastAsia="Batang" w:cs="Times New Roman"/>
          <w:bCs/>
          <w:iCs/>
          <w:snapToGrid w:val="0"/>
          <w:color w:val="000000"/>
          <w:kern w:val="22"/>
          <w:szCs w:val="22"/>
          <w:lang w:val="ru-RU" w:eastAsia="ja-JP" w:bidi="th-TH"/>
        </w:rPr>
        <w:t>ях</w:t>
      </w:r>
      <w:r w:rsidRPr="004E140A">
        <w:rPr>
          <w:rFonts w:eastAsia="Batang" w:cs="Times New Roman"/>
          <w:bCs/>
          <w:iCs/>
          <w:snapToGrid w:val="0"/>
          <w:color w:val="000000"/>
          <w:kern w:val="22"/>
          <w:szCs w:val="22"/>
          <w:lang w:val="ru-RU" w:eastAsia="ja-JP" w:bidi="th-TH"/>
        </w:rPr>
        <w:t xml:space="preserve"> мяса </w:t>
      </w:r>
      <w:r w:rsidR="00265805" w:rsidRPr="00265805">
        <w:rPr>
          <w:rFonts w:eastAsia="Batang" w:cs="Times New Roman"/>
          <w:bCs/>
          <w:iCs/>
          <w:snapToGrid w:val="0"/>
          <w:color w:val="000000"/>
          <w:kern w:val="22"/>
          <w:szCs w:val="22"/>
          <w:lang w:val="ru-RU" w:eastAsia="ja-JP" w:bidi="th-TH"/>
        </w:rPr>
        <w:t>диких животных</w:t>
      </w:r>
      <w:r w:rsidRPr="004E140A">
        <w:rPr>
          <w:rFonts w:eastAsia="Batang" w:cs="Times New Roman"/>
          <w:bCs/>
          <w:iCs/>
          <w:snapToGrid w:val="0"/>
          <w:color w:val="000000"/>
          <w:kern w:val="22"/>
          <w:szCs w:val="22"/>
          <w:lang w:val="ru-RU" w:eastAsia="ja-JP" w:bidi="th-TH"/>
        </w:rPr>
        <w:t xml:space="preserve">, </w:t>
      </w:r>
      <w:r w:rsidR="00265805">
        <w:rPr>
          <w:rFonts w:eastAsia="Batang" w:cs="Times New Roman"/>
          <w:bCs/>
          <w:iCs/>
          <w:snapToGrid w:val="0"/>
          <w:color w:val="000000"/>
          <w:kern w:val="22"/>
          <w:szCs w:val="22"/>
          <w:lang w:val="ru-RU" w:eastAsia="ja-JP" w:bidi="th-TH"/>
        </w:rPr>
        <w:t>факторов</w:t>
      </w:r>
      <w:r w:rsidRPr="004E140A">
        <w:rPr>
          <w:rFonts w:eastAsia="Batang" w:cs="Times New Roman"/>
          <w:bCs/>
          <w:iCs/>
          <w:snapToGrid w:val="0"/>
          <w:color w:val="000000"/>
          <w:kern w:val="22"/>
          <w:szCs w:val="22"/>
          <w:lang w:val="ru-RU" w:eastAsia="ja-JP" w:bidi="th-TH"/>
        </w:rPr>
        <w:t xml:space="preserve"> потребления</w:t>
      </w:r>
      <w:r w:rsidR="004254B6">
        <w:rPr>
          <w:rFonts w:eastAsia="Batang" w:cs="Times New Roman"/>
          <w:bCs/>
          <w:iCs/>
          <w:snapToGrid w:val="0"/>
          <w:color w:val="000000"/>
          <w:kern w:val="22"/>
          <w:szCs w:val="22"/>
          <w:lang w:val="ru-RU" w:eastAsia="ja-JP" w:bidi="th-TH"/>
        </w:rPr>
        <w:t xml:space="preserve"> и </w:t>
      </w:r>
      <w:r w:rsidR="004254B6" w:rsidRPr="004254B6">
        <w:rPr>
          <w:rFonts w:eastAsia="Batang" w:cs="Times New Roman"/>
          <w:bCs/>
          <w:iCs/>
          <w:snapToGrid w:val="0"/>
          <w:color w:val="000000"/>
          <w:kern w:val="22"/>
          <w:szCs w:val="22"/>
          <w:lang w:val="ru-RU" w:eastAsia="ja-JP" w:bidi="th-TH"/>
        </w:rPr>
        <w:t>потенциальных заменителей</w:t>
      </w:r>
      <w:r w:rsidR="004254B6">
        <w:rPr>
          <w:rFonts w:eastAsia="Batang" w:cs="Times New Roman"/>
          <w:bCs/>
          <w:iCs/>
          <w:snapToGrid w:val="0"/>
          <w:color w:val="000000"/>
          <w:kern w:val="22"/>
          <w:szCs w:val="22"/>
          <w:lang w:val="ru-RU" w:eastAsia="ja-JP" w:bidi="th-TH"/>
        </w:rPr>
        <w:t xml:space="preserve"> </w:t>
      </w:r>
      <w:r w:rsidR="00265805">
        <w:rPr>
          <w:rFonts w:eastAsia="Batang" w:cs="Times New Roman"/>
          <w:bCs/>
          <w:iCs/>
          <w:snapToGrid w:val="0"/>
          <w:color w:val="000000"/>
          <w:kern w:val="22"/>
          <w:szCs w:val="22"/>
          <w:lang w:val="ru-RU" w:eastAsia="ja-JP" w:bidi="th-TH"/>
        </w:rPr>
        <w:t>в местах</w:t>
      </w:r>
      <w:r w:rsidRPr="004E140A">
        <w:rPr>
          <w:rFonts w:eastAsia="Batang" w:cs="Times New Roman"/>
          <w:bCs/>
          <w:iCs/>
          <w:snapToGrid w:val="0"/>
          <w:color w:val="000000"/>
          <w:kern w:val="22"/>
          <w:szCs w:val="22"/>
          <w:lang w:val="ru-RU" w:eastAsia="ja-JP" w:bidi="th-TH"/>
        </w:rPr>
        <w:t>, где спрос превышает предложени</w:t>
      </w:r>
      <w:r w:rsidR="00265805">
        <w:rPr>
          <w:rFonts w:eastAsia="Batang" w:cs="Times New Roman"/>
          <w:bCs/>
          <w:iCs/>
          <w:snapToGrid w:val="0"/>
          <w:color w:val="000000"/>
          <w:kern w:val="22"/>
          <w:szCs w:val="22"/>
          <w:lang w:val="ru-RU" w:eastAsia="ja-JP" w:bidi="th-TH"/>
        </w:rPr>
        <w:t>е</w:t>
      </w:r>
      <w:r w:rsidRPr="004E140A">
        <w:rPr>
          <w:rFonts w:eastAsia="Batang" w:cs="Times New Roman"/>
          <w:bCs/>
          <w:iCs/>
          <w:snapToGrid w:val="0"/>
          <w:color w:val="000000"/>
          <w:kern w:val="22"/>
          <w:szCs w:val="22"/>
          <w:lang w:val="ru-RU" w:eastAsia="ja-JP" w:bidi="th-TH"/>
        </w:rPr>
        <w:t xml:space="preserve"> устойчиво получаемой продукции</w:t>
      </w:r>
      <w:r w:rsidR="004254B6">
        <w:rPr>
          <w:rFonts w:eastAsia="Batang" w:cs="Times New Roman"/>
          <w:bCs/>
          <w:iCs/>
          <w:snapToGrid w:val="0"/>
          <w:color w:val="000000"/>
          <w:kern w:val="22"/>
          <w:szCs w:val="22"/>
          <w:lang w:val="ru-RU" w:eastAsia="ja-JP" w:bidi="th-TH"/>
        </w:rPr>
        <w:t xml:space="preserve">, а также </w:t>
      </w:r>
      <w:r w:rsidRPr="004E140A">
        <w:rPr>
          <w:rFonts w:cs="Times New Roman"/>
          <w:snapToGrid w:val="0"/>
          <w:kern w:val="22"/>
          <w:lang w:val="ru-RU" w:eastAsia="ja-JP" w:bidi="th-TH"/>
        </w:rPr>
        <w:t xml:space="preserve">вычисление эластичности спроса. Данные сведения необходимы для разработки и ориентирования стратегий сокращения </w:t>
      </w:r>
      <w:r w:rsidRPr="004E140A">
        <w:rPr>
          <w:rFonts w:eastAsia="Batang" w:cs="Times New Roman"/>
          <w:bCs/>
          <w:iCs/>
          <w:snapToGrid w:val="0"/>
          <w:color w:val="000000"/>
          <w:kern w:val="22"/>
          <w:szCs w:val="22"/>
          <w:lang w:val="ru-RU" w:eastAsia="ja-JP" w:bidi="th-TH"/>
        </w:rPr>
        <w:t>спроса</w:t>
      </w:r>
      <w:r w:rsidRPr="004E140A">
        <w:rPr>
          <w:rFonts w:cs="Times New Roman"/>
          <w:snapToGrid w:val="0"/>
          <w:kern w:val="22"/>
          <w:lang w:val="ru-RU" w:eastAsia="ja-JP" w:bidi="th-TH"/>
        </w:rPr>
        <w:t>, в том числе для разработки стратегий</w:t>
      </w:r>
      <w:r w:rsidRPr="004E140A">
        <w:rPr>
          <w:lang w:val="ru-RU"/>
        </w:rPr>
        <w:t xml:space="preserve"> </w:t>
      </w:r>
      <w:r w:rsidRPr="004E140A">
        <w:rPr>
          <w:rFonts w:cs="Times New Roman"/>
          <w:snapToGrid w:val="0"/>
          <w:kern w:val="22"/>
          <w:lang w:val="ru-RU" w:eastAsia="ja-JP" w:bidi="th-TH"/>
        </w:rPr>
        <w:t xml:space="preserve">изменения поведения для решения вопросов, связанных с моделями устойчивого потребления мяса </w:t>
      </w:r>
      <w:r w:rsidR="00265805" w:rsidRPr="00265805">
        <w:rPr>
          <w:rFonts w:cs="Times New Roman"/>
          <w:bCs/>
          <w:iCs/>
          <w:snapToGrid w:val="0"/>
          <w:kern w:val="22"/>
          <w:lang w:val="ru-RU" w:eastAsia="ja-JP" w:bidi="th-TH"/>
        </w:rPr>
        <w:t>диких животных</w:t>
      </w:r>
      <w:r w:rsidRPr="004E140A">
        <w:rPr>
          <w:rFonts w:cs="Times New Roman"/>
          <w:snapToGrid w:val="0"/>
          <w:kern w:val="22"/>
          <w:lang w:val="ru-RU" w:eastAsia="ja-JP" w:bidi="th-TH"/>
        </w:rPr>
        <w:t xml:space="preserve">, включая потребление устойчивых заменителей; </w:t>
      </w:r>
    </w:p>
    <w:p w:rsidR="004E140A" w:rsidRPr="004E140A" w:rsidRDefault="004E140A"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проведени</w:t>
      </w:r>
      <w:r w:rsidR="006644AB">
        <w:rPr>
          <w:rFonts w:eastAsia="Batang" w:cs="Times New Roman"/>
          <w:bCs/>
          <w:iCs/>
          <w:snapToGrid w:val="0"/>
          <w:color w:val="000000"/>
          <w:kern w:val="22"/>
          <w:szCs w:val="22"/>
          <w:lang w:val="ru-RU" w:eastAsia="ja-JP" w:bidi="th-TH"/>
        </w:rPr>
        <w:t>е</w:t>
      </w:r>
      <w:r w:rsidRPr="004E140A">
        <w:rPr>
          <w:rFonts w:eastAsia="Batang" w:cs="Times New Roman"/>
          <w:bCs/>
          <w:iCs/>
          <w:snapToGrid w:val="0"/>
          <w:color w:val="000000"/>
          <w:kern w:val="22"/>
          <w:szCs w:val="22"/>
          <w:lang w:val="ru-RU" w:eastAsia="ja-JP" w:bidi="th-TH"/>
        </w:rPr>
        <w:t xml:space="preserve"> оценки поставщиков мяса </w:t>
      </w:r>
      <w:r w:rsidR="00265805" w:rsidRPr="00265805">
        <w:rPr>
          <w:rFonts w:eastAsia="Batang" w:cs="Times New Roman"/>
          <w:bCs/>
          <w:iCs/>
          <w:snapToGrid w:val="0"/>
          <w:color w:val="000000"/>
          <w:kern w:val="22"/>
          <w:szCs w:val="22"/>
          <w:lang w:val="ru-RU" w:eastAsia="ja-JP" w:bidi="th-TH"/>
        </w:rPr>
        <w:t>диких животных</w:t>
      </w:r>
      <w:r w:rsidRPr="004E140A">
        <w:rPr>
          <w:rFonts w:eastAsia="Batang" w:cs="Times New Roman"/>
          <w:bCs/>
          <w:iCs/>
          <w:snapToGrid w:val="0"/>
          <w:color w:val="000000"/>
          <w:kern w:val="22"/>
          <w:szCs w:val="22"/>
          <w:lang w:val="ru-RU" w:eastAsia="ja-JP" w:bidi="th-TH"/>
        </w:rPr>
        <w:t xml:space="preserve">, включая использование мяса </w:t>
      </w:r>
      <w:r w:rsidR="00265805" w:rsidRPr="00265805">
        <w:rPr>
          <w:rFonts w:eastAsia="Batang" w:cs="Times New Roman"/>
          <w:bCs/>
          <w:iCs/>
          <w:snapToGrid w:val="0"/>
          <w:color w:val="000000"/>
          <w:kern w:val="22"/>
          <w:szCs w:val="22"/>
          <w:lang w:val="ru-RU" w:eastAsia="ja-JP" w:bidi="th-TH"/>
        </w:rPr>
        <w:t>диких животных</w:t>
      </w:r>
      <w:r w:rsidR="00265805">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 xml:space="preserve">для получения белков и </w:t>
      </w:r>
      <w:r w:rsidR="00A228DA">
        <w:rPr>
          <w:rFonts w:eastAsia="Batang" w:cs="Times New Roman"/>
          <w:bCs/>
          <w:iCs/>
          <w:snapToGrid w:val="0"/>
          <w:color w:val="000000"/>
          <w:kern w:val="22"/>
          <w:szCs w:val="22"/>
          <w:lang w:val="ru-RU" w:eastAsia="ja-JP" w:bidi="th-TH"/>
        </w:rPr>
        <w:t>извлечения дох</w:t>
      </w:r>
      <w:r w:rsidRPr="004E140A">
        <w:rPr>
          <w:rFonts w:eastAsia="Batang" w:cs="Times New Roman"/>
          <w:bCs/>
          <w:iCs/>
          <w:snapToGrid w:val="0"/>
          <w:color w:val="000000"/>
          <w:kern w:val="22"/>
          <w:szCs w:val="22"/>
          <w:lang w:val="ru-RU" w:eastAsia="ja-JP" w:bidi="th-TH"/>
        </w:rPr>
        <w:t>ода, характеристик охотников и охотни</w:t>
      </w:r>
      <w:r w:rsidR="00265805">
        <w:rPr>
          <w:rFonts w:eastAsia="Batang" w:cs="Times New Roman"/>
          <w:bCs/>
          <w:iCs/>
          <w:snapToGrid w:val="0"/>
          <w:color w:val="000000"/>
          <w:kern w:val="22"/>
          <w:szCs w:val="22"/>
          <w:lang w:val="ru-RU" w:eastAsia="ja-JP" w:bidi="th-TH"/>
        </w:rPr>
        <w:t>чьих домохозяйств, использования</w:t>
      </w:r>
      <w:r w:rsidRPr="004E140A">
        <w:rPr>
          <w:rFonts w:eastAsia="Batang" w:cs="Times New Roman"/>
          <w:bCs/>
          <w:iCs/>
          <w:snapToGrid w:val="0"/>
          <w:color w:val="000000"/>
          <w:kern w:val="22"/>
          <w:szCs w:val="22"/>
          <w:lang w:val="ru-RU" w:eastAsia="ja-JP" w:bidi="th-TH"/>
        </w:rPr>
        <w:t xml:space="preserve"> альтернативных источников белков и дохода</w:t>
      </w:r>
      <w:r w:rsidR="00265805">
        <w:rPr>
          <w:rFonts w:eastAsia="Batang" w:cs="Times New Roman"/>
          <w:bCs/>
          <w:iCs/>
          <w:snapToGrid w:val="0"/>
          <w:color w:val="000000"/>
          <w:kern w:val="22"/>
          <w:szCs w:val="22"/>
          <w:lang w:val="ru-RU" w:eastAsia="ja-JP" w:bidi="th-TH"/>
        </w:rPr>
        <w:t>, а также</w:t>
      </w:r>
      <w:r w:rsidRPr="004E140A">
        <w:rPr>
          <w:rFonts w:eastAsia="Batang" w:cs="Times New Roman"/>
          <w:bCs/>
          <w:iCs/>
          <w:snapToGrid w:val="0"/>
          <w:color w:val="000000"/>
          <w:kern w:val="22"/>
          <w:szCs w:val="22"/>
          <w:lang w:val="ru-RU" w:eastAsia="ja-JP" w:bidi="th-TH"/>
        </w:rPr>
        <w:t xml:space="preserve"> воздействи</w:t>
      </w:r>
      <w:r w:rsidR="00265805">
        <w:rPr>
          <w:rFonts w:eastAsia="Batang" w:cs="Times New Roman"/>
          <w:bCs/>
          <w:iCs/>
          <w:snapToGrid w:val="0"/>
          <w:color w:val="000000"/>
          <w:kern w:val="22"/>
          <w:szCs w:val="22"/>
          <w:lang w:val="ru-RU" w:eastAsia="ja-JP" w:bidi="th-TH"/>
        </w:rPr>
        <w:t>я</w:t>
      </w:r>
      <w:r w:rsidRPr="004E140A">
        <w:rPr>
          <w:rFonts w:eastAsia="Batang" w:cs="Times New Roman"/>
          <w:bCs/>
          <w:iCs/>
          <w:snapToGrid w:val="0"/>
          <w:color w:val="000000"/>
          <w:kern w:val="22"/>
          <w:szCs w:val="22"/>
          <w:lang w:val="ru-RU" w:eastAsia="ja-JP" w:bidi="th-TH"/>
        </w:rPr>
        <w:t xml:space="preserve"> охоты на местную жизнедеятельность; </w:t>
      </w:r>
    </w:p>
    <w:p w:rsidR="004E140A" w:rsidRPr="004E140A" w:rsidRDefault="004E140A"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lastRenderedPageBreak/>
        <w:t>разработк</w:t>
      </w:r>
      <w:r w:rsidR="00A228DA">
        <w:rPr>
          <w:rFonts w:eastAsia="Batang" w:cs="Times New Roman"/>
          <w:bCs/>
          <w:iCs/>
          <w:snapToGrid w:val="0"/>
          <w:color w:val="000000"/>
          <w:kern w:val="22"/>
          <w:szCs w:val="22"/>
          <w:lang w:val="ru-RU" w:eastAsia="ja-JP" w:bidi="th-TH"/>
        </w:rPr>
        <w:t>у</w:t>
      </w:r>
      <w:r w:rsidRPr="004E140A">
        <w:rPr>
          <w:rFonts w:eastAsia="Batang" w:cs="Times New Roman"/>
          <w:bCs/>
          <w:iCs/>
          <w:snapToGrid w:val="0"/>
          <w:color w:val="000000"/>
          <w:kern w:val="22"/>
          <w:szCs w:val="22"/>
          <w:lang w:val="ru-RU" w:eastAsia="ja-JP" w:bidi="th-TH"/>
        </w:rPr>
        <w:t xml:space="preserve"> описания</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производственно-сбытовой цепочки мяса </w:t>
      </w:r>
      <w:r w:rsidR="00265805" w:rsidRPr="00265805">
        <w:rPr>
          <w:rFonts w:eastAsia="Batang" w:cs="Times New Roman"/>
          <w:bCs/>
          <w:iCs/>
          <w:snapToGrid w:val="0"/>
          <w:color w:val="000000"/>
          <w:kern w:val="22"/>
          <w:szCs w:val="22"/>
          <w:lang w:val="ru-RU" w:eastAsia="ja-JP" w:bidi="th-TH"/>
        </w:rPr>
        <w:t>диких животных</w:t>
      </w:r>
      <w:r w:rsidR="00A228DA">
        <w:rPr>
          <w:rFonts w:eastAsia="Batang" w:cs="Times New Roman"/>
          <w:bCs/>
          <w:iCs/>
          <w:snapToGrid w:val="0"/>
          <w:color w:val="000000"/>
          <w:kern w:val="22"/>
          <w:szCs w:val="22"/>
          <w:lang w:val="ru-RU" w:eastAsia="ja-JP" w:bidi="th-TH"/>
        </w:rPr>
        <w:t>,</w:t>
      </w:r>
      <w:r w:rsidRPr="004E140A">
        <w:rPr>
          <w:rFonts w:eastAsia="Batang" w:cs="Times New Roman"/>
          <w:bCs/>
          <w:iCs/>
          <w:snapToGrid w:val="0"/>
          <w:color w:val="000000"/>
          <w:kern w:val="22"/>
          <w:szCs w:val="22"/>
          <w:lang w:val="ru-RU" w:eastAsia="ja-JP" w:bidi="th-TH"/>
        </w:rPr>
        <w:t xml:space="preserve"> выявлени</w:t>
      </w:r>
      <w:r w:rsidR="00A228DA">
        <w:rPr>
          <w:rFonts w:eastAsia="Batang" w:cs="Times New Roman"/>
          <w:bCs/>
          <w:iCs/>
          <w:snapToGrid w:val="0"/>
          <w:color w:val="000000"/>
          <w:kern w:val="22"/>
          <w:szCs w:val="22"/>
          <w:lang w:val="ru-RU" w:eastAsia="ja-JP" w:bidi="th-TH"/>
        </w:rPr>
        <w:t>е</w:t>
      </w:r>
      <w:r w:rsidRPr="004E140A">
        <w:rPr>
          <w:rFonts w:eastAsia="Batang" w:cs="Times New Roman"/>
          <w:bCs/>
          <w:iCs/>
          <w:snapToGrid w:val="0"/>
          <w:color w:val="000000"/>
          <w:kern w:val="22"/>
          <w:szCs w:val="22"/>
          <w:lang w:val="ru-RU" w:eastAsia="ja-JP" w:bidi="th-TH"/>
        </w:rPr>
        <w:t xml:space="preserve"> ключевых </w:t>
      </w:r>
      <w:r w:rsidR="00265805">
        <w:rPr>
          <w:rFonts w:eastAsia="Batang" w:cs="Times New Roman"/>
          <w:bCs/>
          <w:iCs/>
          <w:snapToGrid w:val="0"/>
          <w:color w:val="000000"/>
          <w:kern w:val="22"/>
          <w:szCs w:val="22"/>
          <w:lang w:val="ru-RU" w:eastAsia="ja-JP" w:bidi="th-TH"/>
        </w:rPr>
        <w:t>субъектов деятельности</w:t>
      </w:r>
      <w:r w:rsidRPr="004E140A">
        <w:rPr>
          <w:rFonts w:eastAsia="Batang" w:cs="Times New Roman"/>
          <w:bCs/>
          <w:iCs/>
          <w:snapToGrid w:val="0"/>
          <w:color w:val="000000"/>
          <w:kern w:val="22"/>
          <w:szCs w:val="22"/>
          <w:lang w:val="ru-RU" w:eastAsia="ja-JP" w:bidi="th-TH"/>
        </w:rPr>
        <w:t xml:space="preserve"> и мест </w:t>
      </w:r>
      <w:r w:rsidR="00265805">
        <w:rPr>
          <w:rFonts w:eastAsia="Batang" w:cs="Times New Roman"/>
          <w:bCs/>
          <w:iCs/>
          <w:snapToGrid w:val="0"/>
          <w:color w:val="000000"/>
          <w:kern w:val="22"/>
          <w:szCs w:val="22"/>
          <w:lang w:val="ru-RU" w:eastAsia="ja-JP" w:bidi="th-TH"/>
        </w:rPr>
        <w:t xml:space="preserve">этой </w:t>
      </w:r>
      <w:r w:rsidRPr="004E140A">
        <w:rPr>
          <w:rFonts w:eastAsia="Batang" w:cs="Times New Roman"/>
          <w:bCs/>
          <w:iCs/>
          <w:snapToGrid w:val="0"/>
          <w:color w:val="000000"/>
          <w:kern w:val="22"/>
          <w:szCs w:val="22"/>
          <w:lang w:val="ru-RU" w:eastAsia="ja-JP" w:bidi="th-TH"/>
        </w:rPr>
        <w:t>цепочки</w:t>
      </w:r>
      <w:r w:rsidR="00265805">
        <w:rPr>
          <w:rFonts w:eastAsia="Batang" w:cs="Times New Roman"/>
          <w:bCs/>
          <w:iCs/>
          <w:snapToGrid w:val="0"/>
          <w:color w:val="000000"/>
          <w:kern w:val="22"/>
          <w:szCs w:val="22"/>
          <w:lang w:val="ru-RU" w:eastAsia="ja-JP" w:bidi="th-TH"/>
        </w:rPr>
        <w:t>, на которые</w:t>
      </w:r>
      <w:r w:rsidRPr="004E140A">
        <w:rPr>
          <w:rFonts w:eastAsia="Batang" w:cs="Times New Roman"/>
          <w:bCs/>
          <w:iCs/>
          <w:snapToGrid w:val="0"/>
          <w:color w:val="000000"/>
          <w:kern w:val="22"/>
          <w:szCs w:val="22"/>
          <w:lang w:val="ru-RU" w:eastAsia="ja-JP" w:bidi="th-TH"/>
        </w:rPr>
        <w:t xml:space="preserve"> </w:t>
      </w:r>
      <w:r w:rsidR="00F608CB">
        <w:rPr>
          <w:rFonts w:eastAsia="Batang" w:cs="Times New Roman"/>
          <w:bCs/>
          <w:iCs/>
          <w:snapToGrid w:val="0"/>
          <w:color w:val="000000"/>
          <w:kern w:val="22"/>
          <w:szCs w:val="22"/>
          <w:lang w:val="ru-RU" w:eastAsia="ja-JP" w:bidi="th-TH"/>
        </w:rPr>
        <w:t xml:space="preserve">следует </w:t>
      </w:r>
      <w:r w:rsidRPr="004E140A">
        <w:rPr>
          <w:rFonts w:eastAsia="Batang" w:cs="Times New Roman"/>
          <w:bCs/>
          <w:iCs/>
          <w:snapToGrid w:val="0"/>
          <w:color w:val="000000"/>
          <w:kern w:val="22"/>
          <w:szCs w:val="22"/>
          <w:lang w:val="ru-RU" w:eastAsia="ja-JP" w:bidi="th-TH"/>
        </w:rPr>
        <w:t xml:space="preserve">ориентировать </w:t>
      </w:r>
      <w:r w:rsidR="00265805">
        <w:rPr>
          <w:rFonts w:eastAsia="Batang" w:cs="Times New Roman"/>
          <w:bCs/>
          <w:iCs/>
          <w:snapToGrid w:val="0"/>
          <w:color w:val="000000"/>
          <w:kern w:val="22"/>
          <w:szCs w:val="22"/>
          <w:lang w:val="ru-RU" w:eastAsia="ja-JP" w:bidi="th-TH"/>
        </w:rPr>
        <w:t xml:space="preserve">проведение </w:t>
      </w:r>
      <w:r w:rsidRPr="004E140A">
        <w:rPr>
          <w:rFonts w:eastAsia="Batang" w:cs="Times New Roman"/>
          <w:bCs/>
          <w:iCs/>
          <w:snapToGrid w:val="0"/>
          <w:color w:val="000000"/>
          <w:kern w:val="22"/>
          <w:szCs w:val="22"/>
          <w:lang w:val="ru-RU" w:eastAsia="ja-JP" w:bidi="th-TH"/>
        </w:rPr>
        <w:t>мероприяти</w:t>
      </w:r>
      <w:r w:rsidR="00265805">
        <w:rPr>
          <w:rFonts w:eastAsia="Batang" w:cs="Times New Roman"/>
          <w:bCs/>
          <w:iCs/>
          <w:snapToGrid w:val="0"/>
          <w:color w:val="000000"/>
          <w:kern w:val="22"/>
          <w:szCs w:val="22"/>
          <w:lang w:val="ru-RU" w:eastAsia="ja-JP" w:bidi="th-TH"/>
        </w:rPr>
        <w:t>й</w:t>
      </w:r>
      <w:r w:rsidRPr="004E140A">
        <w:rPr>
          <w:rFonts w:eastAsia="Batang" w:cs="Times New Roman"/>
          <w:bCs/>
          <w:iCs/>
          <w:snapToGrid w:val="0"/>
          <w:color w:val="000000"/>
          <w:kern w:val="22"/>
          <w:szCs w:val="22"/>
          <w:lang w:val="ru-RU" w:eastAsia="ja-JP" w:bidi="th-TH"/>
        </w:rPr>
        <w:t xml:space="preserve">; </w:t>
      </w:r>
    </w:p>
    <w:p w:rsidR="004E140A" w:rsidRPr="004E140A" w:rsidRDefault="004E140A"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разработк</w:t>
      </w:r>
      <w:r w:rsidR="006644AB">
        <w:rPr>
          <w:rFonts w:eastAsia="Batang" w:cs="Times New Roman"/>
          <w:bCs/>
          <w:iCs/>
          <w:snapToGrid w:val="0"/>
          <w:color w:val="000000"/>
          <w:kern w:val="22"/>
          <w:szCs w:val="22"/>
          <w:lang w:val="ru-RU" w:eastAsia="ja-JP" w:bidi="th-TH"/>
        </w:rPr>
        <w:t>у</w:t>
      </w:r>
      <w:r w:rsidRPr="004E140A">
        <w:rPr>
          <w:rFonts w:eastAsia="Batang" w:cs="Times New Roman"/>
          <w:bCs/>
          <w:iCs/>
          <w:snapToGrid w:val="0"/>
          <w:color w:val="000000"/>
          <w:kern w:val="22"/>
          <w:szCs w:val="22"/>
          <w:lang w:val="ru-RU" w:eastAsia="ja-JP" w:bidi="th-TH"/>
        </w:rPr>
        <w:t xml:space="preserve"> платформы экологического мониторинга на ключевых участках в стране для выявления и отслеживания последствий добычи мяса </w:t>
      </w:r>
      <w:r w:rsidR="00265805" w:rsidRPr="00265805">
        <w:rPr>
          <w:rFonts w:eastAsia="Batang" w:cs="Times New Roman"/>
          <w:bCs/>
          <w:iCs/>
          <w:snapToGrid w:val="0"/>
          <w:color w:val="000000"/>
          <w:kern w:val="22"/>
          <w:szCs w:val="22"/>
          <w:lang w:val="ru-RU" w:eastAsia="ja-JP" w:bidi="th-TH"/>
        </w:rPr>
        <w:t>диких животных</w:t>
      </w:r>
      <w:r w:rsidR="00265805">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 xml:space="preserve">и эффективности осуществления политики; </w:t>
      </w:r>
    </w:p>
    <w:p w:rsidR="004E140A" w:rsidRPr="004E140A" w:rsidRDefault="004E140A"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проведени</w:t>
      </w:r>
      <w:r w:rsidR="006644AB">
        <w:rPr>
          <w:rFonts w:eastAsia="Batang" w:cs="Times New Roman"/>
          <w:bCs/>
          <w:iCs/>
          <w:snapToGrid w:val="0"/>
          <w:color w:val="000000"/>
          <w:kern w:val="22"/>
          <w:szCs w:val="22"/>
          <w:lang w:val="ru-RU" w:eastAsia="ja-JP" w:bidi="th-TH"/>
        </w:rPr>
        <w:t>е</w:t>
      </w:r>
      <w:r w:rsidRPr="004E140A">
        <w:rPr>
          <w:rFonts w:eastAsia="Batang" w:cs="Times New Roman"/>
          <w:bCs/>
          <w:iCs/>
          <w:snapToGrid w:val="0"/>
          <w:color w:val="000000"/>
          <w:kern w:val="22"/>
          <w:szCs w:val="22"/>
          <w:lang w:val="ru-RU" w:eastAsia="ja-JP" w:bidi="th-TH"/>
        </w:rPr>
        <w:t xml:space="preserve"> оценки относительной пользы и опасности для здоровья потребления мяса </w:t>
      </w:r>
      <w:r w:rsidR="00265805" w:rsidRPr="00265805">
        <w:rPr>
          <w:rFonts w:eastAsia="Batang" w:cs="Times New Roman"/>
          <w:bCs/>
          <w:iCs/>
          <w:snapToGrid w:val="0"/>
          <w:color w:val="000000"/>
          <w:kern w:val="22"/>
          <w:szCs w:val="22"/>
          <w:lang w:val="ru-RU" w:eastAsia="ja-JP" w:bidi="th-TH"/>
        </w:rPr>
        <w:t>диких животных</w:t>
      </w:r>
      <w:r w:rsidR="00265805">
        <w:rPr>
          <w:rFonts w:eastAsia="Batang" w:cs="Times New Roman"/>
          <w:bCs/>
          <w:iCs/>
          <w:snapToGrid w:val="0"/>
          <w:color w:val="000000"/>
          <w:kern w:val="22"/>
          <w:szCs w:val="22"/>
          <w:lang w:val="ru-RU" w:eastAsia="ja-JP" w:bidi="th-TH"/>
        </w:rPr>
        <w:t xml:space="preserve"> </w:t>
      </w:r>
      <w:r w:rsidRPr="004E140A">
        <w:rPr>
          <w:rFonts w:eastAsia="Batang" w:cs="Times New Roman"/>
          <w:bCs/>
          <w:iCs/>
          <w:snapToGrid w:val="0"/>
          <w:color w:val="000000"/>
          <w:kern w:val="22"/>
          <w:szCs w:val="22"/>
          <w:lang w:val="ru-RU" w:eastAsia="ja-JP" w:bidi="th-TH"/>
        </w:rPr>
        <w:t>и альтернатив при планировании развития (например, деятельность добывающей промышленности), включая</w:t>
      </w:r>
      <w:r w:rsidRPr="004E140A">
        <w:rPr>
          <w:lang w:val="ru-RU"/>
        </w:rPr>
        <w:t xml:space="preserve"> </w:t>
      </w:r>
      <w:r w:rsidRPr="004E140A">
        <w:rPr>
          <w:rFonts w:eastAsia="Batang" w:cs="Times New Roman"/>
          <w:bCs/>
          <w:iCs/>
          <w:snapToGrid w:val="0"/>
          <w:color w:val="000000"/>
          <w:kern w:val="22"/>
          <w:szCs w:val="22"/>
          <w:lang w:val="ru-RU" w:eastAsia="ja-JP" w:bidi="th-TH"/>
        </w:rPr>
        <w:t xml:space="preserve">содержание питательных веществ и опасность инфекционных заболеваний, для определения </w:t>
      </w:r>
      <w:r w:rsidR="00A228DA">
        <w:rPr>
          <w:rFonts w:eastAsia="Batang" w:cs="Times New Roman"/>
          <w:bCs/>
          <w:iCs/>
          <w:snapToGrid w:val="0"/>
          <w:color w:val="000000"/>
          <w:kern w:val="22"/>
          <w:szCs w:val="22"/>
          <w:lang w:val="ru-RU" w:eastAsia="ja-JP" w:bidi="th-TH"/>
        </w:rPr>
        <w:t>выбора альтернативных</w:t>
      </w:r>
      <w:r w:rsidRPr="004E140A">
        <w:rPr>
          <w:rFonts w:eastAsia="Batang" w:cs="Times New Roman"/>
          <w:bCs/>
          <w:iCs/>
          <w:snapToGrid w:val="0"/>
          <w:color w:val="000000"/>
          <w:kern w:val="22"/>
          <w:szCs w:val="22"/>
          <w:lang w:val="ru-RU" w:eastAsia="ja-JP" w:bidi="th-TH"/>
        </w:rPr>
        <w:t xml:space="preserve"> поставок; </w:t>
      </w:r>
    </w:p>
    <w:p w:rsidR="004E140A" w:rsidRPr="004E140A" w:rsidRDefault="00CC2DC8"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Pr>
          <w:rFonts w:eastAsia="Batang" w:cs="Times New Roman"/>
          <w:bCs/>
          <w:iCs/>
          <w:snapToGrid w:val="0"/>
          <w:color w:val="000000"/>
          <w:kern w:val="22"/>
          <w:szCs w:val="22"/>
          <w:lang w:val="ru-RU" w:eastAsia="ja-JP" w:bidi="th-TH"/>
        </w:rPr>
        <w:t>составление</w:t>
      </w:r>
      <w:r w:rsidR="004E140A" w:rsidRPr="004E140A">
        <w:rPr>
          <w:rFonts w:eastAsia="Batang" w:cs="Times New Roman"/>
          <w:bCs/>
          <w:iCs/>
          <w:snapToGrid w:val="0"/>
          <w:color w:val="000000"/>
          <w:kern w:val="22"/>
          <w:szCs w:val="22"/>
          <w:lang w:val="ru-RU" w:eastAsia="ja-JP" w:bidi="th-TH"/>
        </w:rPr>
        <w:t xml:space="preserve"> подборки прошлых и текущих мероприятий, на</w:t>
      </w:r>
      <w:r>
        <w:rPr>
          <w:rFonts w:eastAsia="Batang" w:cs="Times New Roman"/>
          <w:bCs/>
          <w:iCs/>
          <w:snapToGrid w:val="0"/>
          <w:color w:val="000000"/>
          <w:kern w:val="22"/>
          <w:szCs w:val="22"/>
          <w:lang w:val="ru-RU" w:eastAsia="ja-JP" w:bidi="th-TH"/>
        </w:rPr>
        <w:t>правленных</w:t>
      </w:r>
      <w:r w:rsidR="004E140A" w:rsidRPr="004E140A">
        <w:rPr>
          <w:rFonts w:eastAsia="Batang" w:cs="Times New Roman"/>
          <w:bCs/>
          <w:iCs/>
          <w:snapToGrid w:val="0"/>
          <w:color w:val="000000"/>
          <w:kern w:val="22"/>
          <w:szCs w:val="22"/>
          <w:lang w:val="ru-RU" w:eastAsia="ja-JP" w:bidi="th-TH"/>
        </w:rPr>
        <w:t xml:space="preserve"> на повышение устойчивости использования мяса </w:t>
      </w:r>
      <w:r w:rsidR="00265805" w:rsidRPr="00265805">
        <w:rPr>
          <w:rFonts w:eastAsia="Batang" w:cs="Times New Roman"/>
          <w:bCs/>
          <w:iCs/>
          <w:snapToGrid w:val="0"/>
          <w:color w:val="000000"/>
          <w:kern w:val="22"/>
          <w:szCs w:val="22"/>
          <w:lang w:val="ru-RU" w:eastAsia="ja-JP" w:bidi="th-TH"/>
        </w:rPr>
        <w:t>диких животных</w:t>
      </w:r>
      <w:r w:rsidR="004E140A" w:rsidRPr="004E140A">
        <w:rPr>
          <w:rFonts w:eastAsia="Batang" w:cs="Times New Roman"/>
          <w:bCs/>
          <w:iCs/>
          <w:snapToGrid w:val="0"/>
          <w:color w:val="000000"/>
          <w:kern w:val="22"/>
          <w:szCs w:val="22"/>
          <w:lang w:val="ru-RU" w:eastAsia="ja-JP" w:bidi="th-TH"/>
        </w:rPr>
        <w:t xml:space="preserve">, и </w:t>
      </w:r>
      <w:r>
        <w:rPr>
          <w:rFonts w:eastAsia="Batang" w:cs="Times New Roman"/>
          <w:bCs/>
          <w:iCs/>
          <w:snapToGrid w:val="0"/>
          <w:color w:val="000000"/>
          <w:kern w:val="22"/>
          <w:szCs w:val="22"/>
          <w:lang w:val="ru-RU" w:eastAsia="ja-JP" w:bidi="th-TH"/>
        </w:rPr>
        <w:t>любых</w:t>
      </w:r>
      <w:r w:rsidR="004E140A" w:rsidRPr="004E140A">
        <w:rPr>
          <w:rFonts w:eastAsia="Batang" w:cs="Times New Roman"/>
          <w:bCs/>
          <w:iCs/>
          <w:snapToGrid w:val="0"/>
          <w:color w:val="000000"/>
          <w:kern w:val="22"/>
          <w:szCs w:val="22"/>
          <w:lang w:val="ru-RU" w:eastAsia="ja-JP" w:bidi="th-TH"/>
        </w:rPr>
        <w:t xml:space="preserve"> </w:t>
      </w:r>
      <w:r w:rsidR="00A228DA">
        <w:rPr>
          <w:rFonts w:eastAsia="Batang" w:cs="Times New Roman"/>
          <w:bCs/>
          <w:iCs/>
          <w:snapToGrid w:val="0"/>
          <w:color w:val="000000"/>
          <w:kern w:val="22"/>
          <w:szCs w:val="22"/>
          <w:lang w:val="ru-RU" w:eastAsia="ja-JP" w:bidi="th-TH"/>
        </w:rPr>
        <w:t>данных</w:t>
      </w:r>
      <w:r w:rsidR="004E140A" w:rsidRPr="004E140A">
        <w:rPr>
          <w:rFonts w:eastAsia="Batang" w:cs="Times New Roman"/>
          <w:bCs/>
          <w:iCs/>
          <w:snapToGrid w:val="0"/>
          <w:color w:val="000000"/>
          <w:kern w:val="22"/>
          <w:szCs w:val="22"/>
          <w:lang w:val="ru-RU" w:eastAsia="ja-JP" w:bidi="th-TH"/>
        </w:rPr>
        <w:t xml:space="preserve"> </w:t>
      </w:r>
      <w:r>
        <w:rPr>
          <w:rFonts w:eastAsia="Batang" w:cs="Times New Roman"/>
          <w:bCs/>
          <w:iCs/>
          <w:snapToGrid w:val="0"/>
          <w:color w:val="000000"/>
          <w:kern w:val="22"/>
          <w:szCs w:val="22"/>
          <w:lang w:val="ru-RU" w:eastAsia="ja-JP" w:bidi="th-TH"/>
        </w:rPr>
        <w:t xml:space="preserve">об </w:t>
      </w:r>
      <w:r w:rsidR="004E140A" w:rsidRPr="004E140A">
        <w:rPr>
          <w:rFonts w:eastAsia="Batang" w:cs="Times New Roman"/>
          <w:bCs/>
          <w:iCs/>
          <w:snapToGrid w:val="0"/>
          <w:color w:val="000000"/>
          <w:kern w:val="22"/>
          <w:szCs w:val="22"/>
          <w:lang w:val="ru-RU" w:eastAsia="ja-JP" w:bidi="th-TH"/>
        </w:rPr>
        <w:t xml:space="preserve">их </w:t>
      </w:r>
      <w:r>
        <w:rPr>
          <w:rFonts w:eastAsia="Batang" w:cs="Times New Roman"/>
          <w:bCs/>
          <w:iCs/>
          <w:snapToGrid w:val="0"/>
          <w:color w:val="000000"/>
          <w:kern w:val="22"/>
          <w:szCs w:val="22"/>
          <w:lang w:val="ru-RU" w:eastAsia="ja-JP" w:bidi="th-TH"/>
        </w:rPr>
        <w:t>воздействи</w:t>
      </w:r>
      <w:r w:rsidR="00F608CB">
        <w:rPr>
          <w:rFonts w:eastAsia="Batang" w:cs="Times New Roman"/>
          <w:bCs/>
          <w:iCs/>
          <w:snapToGrid w:val="0"/>
          <w:color w:val="000000"/>
          <w:kern w:val="22"/>
          <w:szCs w:val="22"/>
          <w:lang w:val="ru-RU" w:eastAsia="ja-JP" w:bidi="th-TH"/>
        </w:rPr>
        <w:t>и</w:t>
      </w:r>
      <w:r w:rsidR="004E140A" w:rsidRPr="004E140A">
        <w:rPr>
          <w:rFonts w:eastAsia="Batang" w:cs="Times New Roman"/>
          <w:bCs/>
          <w:iCs/>
          <w:snapToGrid w:val="0"/>
          <w:color w:val="000000"/>
          <w:kern w:val="22"/>
          <w:szCs w:val="22"/>
          <w:lang w:val="ru-RU" w:eastAsia="ja-JP" w:bidi="th-TH"/>
        </w:rPr>
        <w:t xml:space="preserve"> для</w:t>
      </w:r>
      <w:r w:rsidR="004E140A" w:rsidRPr="004E140A">
        <w:rPr>
          <w:lang w:val="ru-RU"/>
        </w:rPr>
        <w:t xml:space="preserve"> создания </w:t>
      </w:r>
      <w:r w:rsidR="00A228DA">
        <w:rPr>
          <w:lang w:val="ru-RU"/>
        </w:rPr>
        <w:t xml:space="preserve">фактологической </w:t>
      </w:r>
      <w:r w:rsidR="004E140A" w:rsidRPr="004E140A">
        <w:rPr>
          <w:rFonts w:eastAsia="Batang" w:cs="Times New Roman"/>
          <w:bCs/>
          <w:iCs/>
          <w:snapToGrid w:val="0"/>
          <w:color w:val="000000"/>
          <w:kern w:val="22"/>
          <w:szCs w:val="22"/>
          <w:lang w:val="ru-RU" w:eastAsia="ja-JP" w:bidi="th-TH"/>
        </w:rPr>
        <w:t xml:space="preserve">базы данных об успехах и неудачах в </w:t>
      </w:r>
      <w:r w:rsidR="00CB478C">
        <w:rPr>
          <w:rFonts w:eastAsia="Batang" w:cs="Times New Roman"/>
          <w:bCs/>
          <w:iCs/>
          <w:snapToGrid w:val="0"/>
          <w:color w:val="000000"/>
          <w:kern w:val="22"/>
          <w:szCs w:val="22"/>
          <w:lang w:val="ru-RU" w:eastAsia="ja-JP" w:bidi="th-TH"/>
        </w:rPr>
        <w:t>целях повышения</w:t>
      </w:r>
      <w:r w:rsidR="004E140A" w:rsidRPr="004E140A">
        <w:rPr>
          <w:rFonts w:eastAsia="Batang" w:cs="Times New Roman"/>
          <w:bCs/>
          <w:iCs/>
          <w:snapToGrid w:val="0"/>
          <w:color w:val="000000"/>
          <w:kern w:val="22"/>
          <w:szCs w:val="22"/>
          <w:lang w:val="ru-RU" w:eastAsia="ja-JP" w:bidi="th-TH"/>
        </w:rPr>
        <w:t xml:space="preserve"> эффективно</w:t>
      </w:r>
      <w:r w:rsidR="00CB478C">
        <w:rPr>
          <w:rFonts w:eastAsia="Batang" w:cs="Times New Roman"/>
          <w:bCs/>
          <w:iCs/>
          <w:snapToGrid w:val="0"/>
          <w:color w:val="000000"/>
          <w:kern w:val="22"/>
          <w:szCs w:val="22"/>
          <w:lang w:val="ru-RU" w:eastAsia="ja-JP" w:bidi="th-TH"/>
        </w:rPr>
        <w:t>сти</w:t>
      </w:r>
      <w:r w:rsidR="004E140A" w:rsidRPr="004E140A">
        <w:rPr>
          <w:rFonts w:eastAsia="Batang" w:cs="Times New Roman"/>
          <w:bCs/>
          <w:iCs/>
          <w:snapToGrid w:val="0"/>
          <w:color w:val="000000"/>
          <w:kern w:val="22"/>
          <w:szCs w:val="22"/>
          <w:lang w:val="ru-RU" w:eastAsia="ja-JP" w:bidi="th-TH"/>
        </w:rPr>
        <w:t xml:space="preserve"> разработк</w:t>
      </w:r>
      <w:r w:rsidR="00CB478C">
        <w:rPr>
          <w:rFonts w:eastAsia="Batang" w:cs="Times New Roman"/>
          <w:bCs/>
          <w:iCs/>
          <w:snapToGrid w:val="0"/>
          <w:color w:val="000000"/>
          <w:kern w:val="22"/>
          <w:szCs w:val="22"/>
          <w:lang w:val="ru-RU" w:eastAsia="ja-JP" w:bidi="th-TH"/>
        </w:rPr>
        <w:t>и</w:t>
      </w:r>
      <w:r w:rsidR="004E140A" w:rsidRPr="004E140A">
        <w:rPr>
          <w:rFonts w:eastAsia="Batang" w:cs="Times New Roman"/>
          <w:bCs/>
          <w:iCs/>
          <w:snapToGrid w:val="0"/>
          <w:color w:val="000000"/>
          <w:kern w:val="22"/>
          <w:szCs w:val="22"/>
          <w:lang w:val="ru-RU" w:eastAsia="ja-JP" w:bidi="th-TH"/>
        </w:rPr>
        <w:t xml:space="preserve"> будущих мероприятий;</w:t>
      </w:r>
    </w:p>
    <w:p w:rsidR="004E140A" w:rsidRPr="004E140A" w:rsidRDefault="004E140A" w:rsidP="004E140A">
      <w:pPr>
        <w:pStyle w:val="LightList-Accent51"/>
        <w:keepNext/>
        <w:numPr>
          <w:ilvl w:val="6"/>
          <w:numId w:val="41"/>
        </w:numPr>
        <w:suppressLineNumbers/>
        <w:tabs>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4E140A">
        <w:rPr>
          <w:rFonts w:eastAsia="Batang" w:cs="Times New Roman"/>
          <w:bCs/>
          <w:iCs/>
          <w:snapToGrid w:val="0"/>
          <w:color w:val="000000"/>
          <w:kern w:val="22"/>
          <w:szCs w:val="22"/>
          <w:lang w:val="ru-RU" w:eastAsia="ja-JP" w:bidi="th-TH"/>
        </w:rPr>
        <w:t>использовани</w:t>
      </w:r>
      <w:r w:rsidR="006644AB">
        <w:rPr>
          <w:rFonts w:eastAsia="Batang" w:cs="Times New Roman"/>
          <w:bCs/>
          <w:iCs/>
          <w:snapToGrid w:val="0"/>
          <w:color w:val="000000"/>
          <w:kern w:val="22"/>
          <w:szCs w:val="22"/>
          <w:lang w:val="ru-RU" w:eastAsia="ja-JP" w:bidi="th-TH"/>
        </w:rPr>
        <w:t>е</w:t>
      </w:r>
      <w:r w:rsidRPr="004E140A">
        <w:rPr>
          <w:rFonts w:eastAsia="Batang" w:cs="Times New Roman"/>
          <w:bCs/>
          <w:iCs/>
          <w:snapToGrid w:val="0"/>
          <w:color w:val="000000"/>
          <w:kern w:val="22"/>
          <w:szCs w:val="22"/>
          <w:lang w:val="ru-RU" w:eastAsia="ja-JP" w:bidi="th-TH"/>
        </w:rPr>
        <w:t xml:space="preserve"> соответствующих существующих платформ данных</w:t>
      </w:r>
      <w:r w:rsidRPr="006752AB">
        <w:rPr>
          <w:rFonts w:eastAsia="Batang" w:cs="Times New Roman"/>
          <w:bCs/>
          <w:iCs/>
          <w:snapToGrid w:val="0"/>
          <w:color w:val="000000"/>
          <w:kern w:val="22"/>
          <w:szCs w:val="22"/>
          <w:vertAlign w:val="superscript"/>
          <w:lang w:val="ru-RU" w:eastAsia="ja-JP" w:bidi="th-TH"/>
        </w:rPr>
        <w:t xml:space="preserve"> </w:t>
      </w:r>
      <w:r w:rsidRPr="004E140A">
        <w:rPr>
          <w:rFonts w:eastAsia="Batang" w:cs="Times New Roman"/>
          <w:bCs/>
          <w:iCs/>
          <w:snapToGrid w:val="0"/>
          <w:color w:val="000000"/>
          <w:kern w:val="22"/>
          <w:szCs w:val="22"/>
          <w:lang w:val="ru-RU" w:eastAsia="ja-JP" w:bidi="th-TH"/>
        </w:rPr>
        <w:t xml:space="preserve">для достижения более глубокого понимания типа необходимых мероприятий, включая их потенциальную разработку, и возможностей различных субъектов деятельности оказывать содействие сбору данных. </w:t>
      </w:r>
    </w:p>
    <w:p w:rsidR="004E140A" w:rsidRPr="004E140A" w:rsidRDefault="004E140A" w:rsidP="004E140A">
      <w:pPr>
        <w:pStyle w:val="Default"/>
        <w:suppressLineNumbers/>
        <w:suppressAutoHyphens/>
        <w:spacing w:after="120"/>
      </w:pPr>
    </w:p>
    <w:p w:rsidR="000A7220" w:rsidRPr="004E140A" w:rsidRDefault="000A7220" w:rsidP="00B15FF0">
      <w:pPr>
        <w:suppressLineNumbers/>
        <w:suppressAutoHyphens/>
        <w:spacing w:before="100" w:beforeAutospacing="1" w:after="100" w:afterAutospacing="1"/>
        <w:ind w:firstLine="720"/>
        <w:rPr>
          <w:szCs w:val="22"/>
          <w:lang w:val="ru-RU"/>
        </w:rPr>
      </w:pPr>
    </w:p>
    <w:p w:rsidR="000A7220" w:rsidRPr="004E140A" w:rsidRDefault="000A7220" w:rsidP="00B15FF0">
      <w:pPr>
        <w:spacing w:before="100" w:beforeAutospacing="1" w:after="100" w:afterAutospacing="1"/>
        <w:jc w:val="center"/>
        <w:rPr>
          <w:kern w:val="22"/>
          <w:lang w:val="ru-RU"/>
        </w:rPr>
      </w:pPr>
      <w:r w:rsidRPr="004E140A">
        <w:rPr>
          <w:lang w:val="ru-RU"/>
        </w:rPr>
        <w:t>__________</w:t>
      </w:r>
    </w:p>
    <w:p w:rsidR="00736BC2" w:rsidRPr="004E140A" w:rsidRDefault="00736BC2" w:rsidP="00B15FF0">
      <w:pPr>
        <w:spacing w:before="100" w:beforeAutospacing="1" w:after="100" w:afterAutospacing="1"/>
        <w:rPr>
          <w:lang w:val="ru-RU"/>
        </w:rPr>
      </w:pPr>
    </w:p>
    <w:sectPr w:rsidR="00736BC2" w:rsidRPr="004E140A" w:rsidSect="002A2CB8">
      <w:headerReference w:type="even" r:id="rId14"/>
      <w:headerReference w:type="first" r:id="rId15"/>
      <w:footerReference w:type="first" r:id="rId16"/>
      <w:type w:val="continuous"/>
      <w:pgSz w:w="12240" w:h="15840" w:code="1"/>
      <w:pgMar w:top="1021" w:right="1440" w:bottom="1134"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03" w:rsidRDefault="00B01603">
      <w:r>
        <w:separator/>
      </w:r>
    </w:p>
  </w:endnote>
  <w:endnote w:type="continuationSeparator" w:id="0">
    <w:p w:rsidR="00B01603" w:rsidRDefault="00B0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imes New Roman Bold Cyr">
    <w:altName w:val="Times New Roman"/>
    <w:panose1 w:val="00000000000000000000"/>
    <w:charset w:val="CC"/>
    <w:family w:val="auto"/>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AA" w:rsidRDefault="00E602AA" w:rsidP="008361CA">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03" w:rsidRDefault="00B01603">
      <w:r>
        <w:separator/>
      </w:r>
    </w:p>
  </w:footnote>
  <w:footnote w:type="continuationSeparator" w:id="0">
    <w:p w:rsidR="00B01603" w:rsidRDefault="00B01603">
      <w:r>
        <w:continuationSeparator/>
      </w:r>
    </w:p>
  </w:footnote>
  <w:footnote w:id="1">
    <w:p w:rsidR="004E140A" w:rsidRPr="00B858EB" w:rsidRDefault="004E140A" w:rsidP="004E140A">
      <w:pPr>
        <w:pStyle w:val="FootnoteText"/>
        <w:spacing w:after="0"/>
        <w:ind w:firstLine="0"/>
        <w:jc w:val="left"/>
        <w:rPr>
          <w:lang w:val="ru-RU"/>
        </w:rPr>
      </w:pPr>
      <w:r w:rsidRPr="00A1481B">
        <w:rPr>
          <w:rStyle w:val="FootnoteReference"/>
          <w:rFonts w:eastAsia="MS Gothic"/>
          <w:kern w:val="18"/>
          <w:sz w:val="16"/>
          <w:szCs w:val="16"/>
          <w:vertAlign w:val="superscript"/>
        </w:rPr>
        <w:footnoteRef/>
      </w:r>
      <w:r w:rsidR="000C5E44">
        <w:rPr>
          <w:kern w:val="18"/>
          <w:sz w:val="16"/>
          <w:szCs w:val="16"/>
          <w:lang w:val="ru-RU"/>
        </w:rPr>
        <w:t xml:space="preserve"> </w:t>
      </w:r>
      <w:r w:rsidRPr="00B858EB">
        <w:rPr>
          <w:kern w:val="18"/>
          <w:sz w:val="16"/>
          <w:szCs w:val="16"/>
          <w:lang w:val="ru-RU"/>
        </w:rPr>
        <w:t xml:space="preserve">Некоторые Стороны не считают устойчивые методы промысла диких животных одним из секторов экономики. </w:t>
      </w:r>
    </w:p>
  </w:footnote>
  <w:footnote w:id="2">
    <w:p w:rsidR="004E140A" w:rsidRPr="00B858EB" w:rsidRDefault="004E140A" w:rsidP="004E140A">
      <w:pPr>
        <w:pStyle w:val="FootnoteText"/>
        <w:spacing w:after="0"/>
        <w:ind w:firstLine="0"/>
        <w:rPr>
          <w:lang w:val="ru-RU"/>
        </w:rPr>
      </w:pPr>
      <w:r w:rsidRPr="00B858EB">
        <w:rPr>
          <w:rStyle w:val="FootnoteReference"/>
          <w:sz w:val="16"/>
          <w:szCs w:val="16"/>
          <w:vertAlign w:val="superscript"/>
          <w:lang w:val="ru-RU" w:eastAsia="en-US"/>
        </w:rPr>
        <w:footnoteRef/>
      </w:r>
      <w:r w:rsidRPr="00B858EB">
        <w:rPr>
          <w:sz w:val="16"/>
          <w:szCs w:val="16"/>
          <w:lang w:val="ru-RU"/>
        </w:rPr>
        <w:t xml:space="preserve"> На своем 11-м совещании Конференция Сторон Конвенции о биологическом разнообразии более широко определил</w:t>
      </w:r>
      <w:r w:rsidR="001A65A5">
        <w:rPr>
          <w:sz w:val="16"/>
          <w:szCs w:val="16"/>
          <w:lang w:val="ru-RU"/>
        </w:rPr>
        <w:t>а</w:t>
      </w:r>
      <w:r w:rsidRPr="00B858EB">
        <w:rPr>
          <w:sz w:val="16"/>
          <w:szCs w:val="16"/>
          <w:lang w:val="ru-RU"/>
        </w:rPr>
        <w:t xml:space="preserve"> термин "промысел мяса дичи" как "промысел диких животных в тропических и субтропических странах для питания и в непищевых целях, включая его использование в лекарственных целях (см. </w:t>
      </w:r>
      <w:hyperlink r:id="rId1" w:history="1">
        <w:r w:rsidRPr="000C5E44">
          <w:rPr>
            <w:rStyle w:val="Hyperlink"/>
            <w:sz w:val="16"/>
            <w:szCs w:val="16"/>
            <w:lang w:val="ru-RU"/>
          </w:rPr>
          <w:t>решение XI/25</w:t>
        </w:r>
      </w:hyperlink>
      <w:r w:rsidRPr="00B858EB">
        <w:rPr>
          <w:sz w:val="16"/>
          <w:szCs w:val="16"/>
          <w:lang w:val="ru-RU"/>
        </w:rPr>
        <w:t xml:space="preserve">). С учетом того, что промысел диких животных для питания и как средство существования затрагивает более 500 видов позвоночных животных в Океании, Южной Америке, Южной и Юго-Восточной Азии, а также в странах Африки к югу от Сахары, </w:t>
      </w:r>
      <w:hyperlink r:id="rId2" w:history="1">
        <w:r w:rsidR="00070BF7" w:rsidRPr="00BF484B">
          <w:rPr>
            <w:rStyle w:val="Hyperlink"/>
            <w:sz w:val="16"/>
            <w:szCs w:val="16"/>
            <w:lang w:val="ru-RU"/>
          </w:rPr>
          <w:t>Второй всемирный конгресс по охране природы</w:t>
        </w:r>
      </w:hyperlink>
      <w:r w:rsidR="00070BF7">
        <w:rPr>
          <w:sz w:val="16"/>
          <w:szCs w:val="16"/>
          <w:lang w:val="ru-RU"/>
        </w:rPr>
        <w:t>, состоявшийся в окт</w:t>
      </w:r>
      <w:r w:rsidRPr="00B858EB">
        <w:rPr>
          <w:sz w:val="16"/>
          <w:szCs w:val="16"/>
          <w:lang w:val="ru-RU"/>
        </w:rPr>
        <w:t>ябре 2000 года</w:t>
      </w:r>
      <w:r w:rsidR="00070BF7">
        <w:rPr>
          <w:sz w:val="16"/>
          <w:szCs w:val="16"/>
          <w:lang w:val="ru-RU"/>
        </w:rPr>
        <w:t>,</w:t>
      </w:r>
      <w:r w:rsidRPr="00B858EB">
        <w:rPr>
          <w:sz w:val="16"/>
          <w:szCs w:val="16"/>
          <w:lang w:val="ru-RU"/>
        </w:rPr>
        <w:t xml:space="preserve"> в своей резолюции 2.64 ссылается на промысел диких животных, а не промысел мяса дичи. </w:t>
      </w:r>
    </w:p>
  </w:footnote>
  <w:footnote w:id="3">
    <w:p w:rsidR="004E140A" w:rsidRDefault="004E140A" w:rsidP="004E140A">
      <w:r w:rsidRPr="00B858EB">
        <w:rPr>
          <w:rStyle w:val="FootnoteReference"/>
          <w:sz w:val="16"/>
          <w:szCs w:val="16"/>
          <w:vertAlign w:val="superscript"/>
          <w:lang w:val="ru-RU"/>
        </w:rPr>
        <w:footnoteRef/>
      </w:r>
      <w:r w:rsidRPr="00B858EB">
        <w:rPr>
          <w:sz w:val="16"/>
          <w:szCs w:val="16"/>
          <w:lang w:val="ru-RU"/>
        </w:rPr>
        <w:t xml:space="preserve"> </w:t>
      </w:r>
      <w:hyperlink r:id="rId3" w:history="1">
        <w:r w:rsidR="00BF484B" w:rsidRPr="00BF484B">
          <w:rPr>
            <w:rStyle w:val="Hyperlink"/>
            <w:sz w:val="16"/>
            <w:szCs w:val="16"/>
          </w:rPr>
          <w:t>CBD/SBSTTA/21/INF/6</w:t>
        </w:r>
      </w:hyperlink>
      <w:r w:rsidRPr="00BF484B">
        <w:rPr>
          <w:snapToGrid w:val="0"/>
          <w:kern w:val="18"/>
          <w:sz w:val="16"/>
          <w:szCs w:val="16"/>
          <w:lang w:val="ru-RU"/>
        </w:rPr>
        <w:t xml:space="preserve">. </w:t>
      </w:r>
    </w:p>
  </w:footnote>
  <w:footnote w:id="4">
    <w:p w:rsidR="004E140A" w:rsidRPr="002A4C52" w:rsidRDefault="004E140A" w:rsidP="004E140A">
      <w:pPr>
        <w:adjustRightInd w:val="0"/>
        <w:snapToGrid w:val="0"/>
        <w:rPr>
          <w:lang w:val="ru-RU"/>
        </w:rPr>
      </w:pPr>
      <w:r w:rsidRPr="00836C2C">
        <w:rPr>
          <w:rStyle w:val="FootnoteReference"/>
          <w:snapToGrid w:val="0"/>
          <w:kern w:val="18"/>
          <w:sz w:val="16"/>
          <w:szCs w:val="16"/>
          <w:vertAlign w:val="superscript"/>
        </w:rPr>
        <w:footnoteRef/>
      </w:r>
      <w:r w:rsidRPr="00836C2C">
        <w:rPr>
          <w:snapToGrid w:val="0"/>
          <w:kern w:val="18"/>
          <w:sz w:val="16"/>
          <w:szCs w:val="16"/>
        </w:rPr>
        <w:t xml:space="preserve"> </w:t>
      </w:r>
      <w:r w:rsidRPr="002A4C52">
        <w:rPr>
          <w:snapToGrid w:val="0"/>
          <w:kern w:val="18"/>
          <w:sz w:val="16"/>
          <w:szCs w:val="16"/>
          <w:lang w:val="ru-RU"/>
        </w:rPr>
        <w:t xml:space="preserve">Устойчивое управление живой природой </w:t>
      </w:r>
      <w:r w:rsidR="001A65A5">
        <w:rPr>
          <w:snapToGrid w:val="0"/>
          <w:kern w:val="18"/>
          <w:sz w:val="16"/>
          <w:szCs w:val="16"/>
          <w:lang w:val="ru-RU"/>
        </w:rPr>
        <w:t>–</w:t>
      </w:r>
      <w:r w:rsidRPr="002A4C52">
        <w:rPr>
          <w:snapToGrid w:val="0"/>
          <w:kern w:val="18"/>
          <w:sz w:val="16"/>
          <w:szCs w:val="16"/>
          <w:lang w:val="ru-RU"/>
        </w:rPr>
        <w:t xml:space="preserve"> это</w:t>
      </w:r>
      <w:r w:rsidR="001A65A5">
        <w:rPr>
          <w:snapToGrid w:val="0"/>
          <w:kern w:val="18"/>
          <w:sz w:val="16"/>
          <w:szCs w:val="16"/>
          <w:lang w:val="ru-RU"/>
        </w:rPr>
        <w:t xml:space="preserve"> </w:t>
      </w:r>
      <w:r w:rsidR="001A65A5" w:rsidRPr="001A65A5">
        <w:rPr>
          <w:snapToGrid w:val="0"/>
          <w:kern w:val="18"/>
          <w:sz w:val="16"/>
          <w:szCs w:val="16"/>
          <w:lang w:val="ru-RU"/>
        </w:rPr>
        <w:t>"</w:t>
      </w:r>
      <w:r w:rsidRPr="002A4C52">
        <w:rPr>
          <w:snapToGrid w:val="0"/>
          <w:kern w:val="18"/>
          <w:sz w:val="16"/>
          <w:szCs w:val="16"/>
          <w:lang w:val="ru-RU"/>
        </w:rPr>
        <w:t>рациональное регулирование диких видов в целях обеспечения систематической устойчивости их популяций и мест обитания с учетом социально-экономических потребностей населения</w:t>
      </w:r>
      <w:r w:rsidR="001A65A5" w:rsidRPr="001A65A5">
        <w:rPr>
          <w:snapToGrid w:val="0"/>
          <w:kern w:val="18"/>
          <w:sz w:val="16"/>
          <w:szCs w:val="16"/>
          <w:lang w:val="ru-RU"/>
        </w:rPr>
        <w:t>"</w:t>
      </w:r>
      <w:r w:rsidRPr="002A4C52">
        <w:rPr>
          <w:snapToGrid w:val="0"/>
          <w:kern w:val="18"/>
          <w:sz w:val="16"/>
          <w:szCs w:val="16"/>
          <w:lang w:val="ru-RU"/>
        </w:rPr>
        <w:t>. Устойчиво управляемая дикая фауна может обеспечивать местным общинам питание и стабильные доходы в долгосрочной перспективе, в значительной мере содействуя жизнеобеспечению местного населения</w:t>
      </w:r>
      <w:r w:rsidR="001A65A5">
        <w:rPr>
          <w:snapToGrid w:val="0"/>
          <w:kern w:val="18"/>
          <w:sz w:val="16"/>
          <w:szCs w:val="16"/>
          <w:lang w:val="ru-RU"/>
        </w:rPr>
        <w:t xml:space="preserve">, а также </w:t>
      </w:r>
      <w:r w:rsidRPr="002A4C52">
        <w:rPr>
          <w:snapToGrid w:val="0"/>
          <w:kern w:val="18"/>
          <w:sz w:val="16"/>
          <w:szCs w:val="16"/>
          <w:lang w:val="ru-RU"/>
        </w:rPr>
        <w:t>защит</w:t>
      </w:r>
      <w:r w:rsidR="001A65A5">
        <w:rPr>
          <w:snapToGrid w:val="0"/>
          <w:kern w:val="18"/>
          <w:sz w:val="16"/>
          <w:szCs w:val="16"/>
          <w:lang w:val="ru-RU"/>
        </w:rPr>
        <w:t>е</w:t>
      </w:r>
      <w:r w:rsidRPr="002A4C52">
        <w:rPr>
          <w:snapToGrid w:val="0"/>
          <w:kern w:val="18"/>
          <w:sz w:val="16"/>
          <w:szCs w:val="16"/>
          <w:lang w:val="ru-RU"/>
        </w:rPr>
        <w:t xml:space="preserve"> здоровья людей и окружающей среды (Совместное партнерство по устойчивому управлению дикой природой, 2015 г.)</w:t>
      </w:r>
    </w:p>
  </w:footnote>
  <w:footnote w:id="5">
    <w:p w:rsidR="004E140A" w:rsidRPr="00BF484B" w:rsidRDefault="004E140A" w:rsidP="004E140A">
      <w:pPr>
        <w:pStyle w:val="FootnoteText"/>
        <w:keepLines w:val="0"/>
        <w:adjustRightInd w:val="0"/>
        <w:snapToGrid w:val="0"/>
        <w:spacing w:after="0"/>
        <w:ind w:firstLine="0"/>
        <w:rPr>
          <w:lang w:val="fr-FR"/>
        </w:rPr>
      </w:pPr>
      <w:r w:rsidRPr="0019637E">
        <w:rPr>
          <w:rStyle w:val="FootnoteReference"/>
          <w:sz w:val="16"/>
          <w:szCs w:val="16"/>
          <w:vertAlign w:val="superscript"/>
          <w:lang w:val="ru-RU"/>
        </w:rPr>
        <w:footnoteRef/>
      </w:r>
      <w:r w:rsidRPr="0019637E">
        <w:rPr>
          <w:sz w:val="16"/>
          <w:szCs w:val="16"/>
          <w:vertAlign w:val="superscript"/>
          <w:lang w:val="ru-RU"/>
        </w:rPr>
        <w:t xml:space="preserve"> </w:t>
      </w:r>
      <w:r w:rsidRPr="0019637E">
        <w:rPr>
          <w:sz w:val="16"/>
          <w:szCs w:val="16"/>
          <w:lang w:val="ru-RU"/>
        </w:rPr>
        <w:t xml:space="preserve">Приложение к </w:t>
      </w:r>
      <w:hyperlink r:id="rId4" w:history="1">
        <w:r w:rsidRPr="00BF484B">
          <w:rPr>
            <w:rStyle w:val="Hyperlink"/>
            <w:sz w:val="16"/>
            <w:szCs w:val="16"/>
            <w:lang w:val="ru-RU"/>
          </w:rPr>
          <w:t>решению</w:t>
        </w:r>
        <w:r w:rsidRPr="00BF484B">
          <w:rPr>
            <w:rStyle w:val="Hyperlink"/>
            <w:rFonts w:eastAsia="Batang"/>
            <w:iCs/>
            <w:snapToGrid w:val="0"/>
            <w:kern w:val="22"/>
            <w:sz w:val="16"/>
            <w:szCs w:val="16"/>
            <w:lang w:val="ru-RU" w:eastAsia="ja-JP" w:bidi="th-TH"/>
          </w:rPr>
          <w:t xml:space="preserve"> XII/12 B</w:t>
        </w:r>
      </w:hyperlink>
      <w:r w:rsidR="00BF484B">
        <w:rPr>
          <w:sz w:val="16"/>
          <w:szCs w:val="16"/>
          <w:lang w:val="fr-FR"/>
        </w:rPr>
        <w:t>.</w:t>
      </w:r>
    </w:p>
  </w:footnote>
  <w:footnote w:id="6">
    <w:p w:rsidR="004E140A" w:rsidRPr="0019637E" w:rsidRDefault="004E140A" w:rsidP="004E140A">
      <w:pPr>
        <w:pStyle w:val="FootnoteText"/>
        <w:spacing w:after="0"/>
        <w:ind w:firstLine="0"/>
        <w:rPr>
          <w:lang w:val="ru-RU"/>
        </w:rPr>
      </w:pPr>
      <w:r w:rsidRPr="0019637E">
        <w:rPr>
          <w:rStyle w:val="FootnoteReference"/>
          <w:sz w:val="16"/>
          <w:szCs w:val="16"/>
          <w:vertAlign w:val="superscript"/>
          <w:lang w:val="ru-RU"/>
        </w:rPr>
        <w:footnoteRef/>
      </w:r>
      <w:r w:rsidRPr="0019637E">
        <w:rPr>
          <w:sz w:val="16"/>
          <w:szCs w:val="16"/>
          <w:vertAlign w:val="superscript"/>
          <w:lang w:val="ru-RU"/>
        </w:rPr>
        <w:t xml:space="preserve"> </w:t>
      </w:r>
      <w:r w:rsidRPr="0019637E">
        <w:rPr>
          <w:snapToGrid w:val="0"/>
          <w:sz w:val="16"/>
          <w:szCs w:val="16"/>
          <w:lang w:val="ru-RU"/>
        </w:rPr>
        <w:t xml:space="preserve">Примечание: приложение может быть пересмотрено в свете проводимой работы на основании рекомендации XXI/ об устойчивом управлении дикой природой: руководство для создания более устойчивого сектора промысла диких животных </w:t>
      </w:r>
    </w:p>
  </w:footnote>
  <w:footnote w:id="7">
    <w:p w:rsidR="004E140A" w:rsidRPr="0019637E" w:rsidRDefault="004E140A" w:rsidP="004E140A">
      <w:pPr>
        <w:pStyle w:val="FootnoteText"/>
        <w:keepLines w:val="0"/>
        <w:adjustRightInd w:val="0"/>
        <w:snapToGrid w:val="0"/>
        <w:spacing w:after="0"/>
        <w:ind w:firstLine="0"/>
        <w:rPr>
          <w:lang w:val="ru-RU"/>
        </w:rPr>
      </w:pPr>
      <w:r w:rsidRPr="0019637E">
        <w:rPr>
          <w:rStyle w:val="FootnoteReference"/>
          <w:snapToGrid w:val="0"/>
          <w:kern w:val="18"/>
          <w:sz w:val="16"/>
          <w:szCs w:val="16"/>
          <w:vertAlign w:val="superscript"/>
          <w:lang w:val="ru-RU"/>
        </w:rPr>
        <w:footnoteRef/>
      </w:r>
      <w:r w:rsidRPr="0019637E">
        <w:rPr>
          <w:snapToGrid w:val="0"/>
          <w:kern w:val="18"/>
          <w:sz w:val="16"/>
          <w:szCs w:val="16"/>
          <w:vertAlign w:val="superscript"/>
          <w:lang w:val="ru-RU"/>
        </w:rPr>
        <w:t xml:space="preserve"> </w:t>
      </w:r>
      <w:r w:rsidRPr="0019637E">
        <w:rPr>
          <w:snapToGrid w:val="0"/>
          <w:kern w:val="18"/>
          <w:sz w:val="16"/>
          <w:szCs w:val="16"/>
          <w:lang w:val="ru-RU"/>
        </w:rPr>
        <w:t xml:space="preserve">См. </w:t>
      </w:r>
      <w:hyperlink r:id="rId5" w:history="1">
        <w:r w:rsidRPr="00071B3A">
          <w:rPr>
            <w:rStyle w:val="Hyperlink"/>
          </w:rPr>
          <w:t xml:space="preserve">резолюцию </w:t>
        </w:r>
      </w:hyperlink>
      <w:hyperlink r:id="rId6" w:history="1">
        <w:r w:rsidRPr="00BF484B">
          <w:rPr>
            <w:rStyle w:val="Hyperlink"/>
            <w:snapToGrid w:val="0"/>
            <w:kern w:val="18"/>
            <w:sz w:val="16"/>
            <w:szCs w:val="16"/>
            <w:lang w:val="ru-RU"/>
          </w:rPr>
          <w:t>Генеральной Ассамблеи 70/1</w:t>
        </w:r>
      </w:hyperlink>
      <w:r w:rsidRPr="0019637E">
        <w:rPr>
          <w:snapToGrid w:val="0"/>
          <w:kern w:val="18"/>
          <w:sz w:val="16"/>
          <w:szCs w:val="16"/>
          <w:lang w:val="ru-RU"/>
        </w:rPr>
        <w:t xml:space="preserve"> от 25 сентября 2015 года, озаглавленную "Преобразование нашего мира: Повестка дня в области устойчивого развития на период до 2030 года".</w:t>
      </w:r>
    </w:p>
  </w:footnote>
  <w:footnote w:id="8">
    <w:p w:rsidR="004E140A" w:rsidRPr="0019637E" w:rsidRDefault="004E140A" w:rsidP="004E140A">
      <w:pPr>
        <w:pStyle w:val="FootnoteText"/>
        <w:keepLines w:val="0"/>
        <w:adjustRightInd w:val="0"/>
        <w:snapToGrid w:val="0"/>
        <w:spacing w:after="0"/>
        <w:ind w:firstLine="0"/>
        <w:rPr>
          <w:lang w:val="ru-RU"/>
        </w:rPr>
      </w:pPr>
      <w:r w:rsidRPr="0019637E">
        <w:rPr>
          <w:rStyle w:val="FootnoteReference"/>
          <w:sz w:val="16"/>
          <w:szCs w:val="16"/>
          <w:vertAlign w:val="superscript"/>
          <w:lang w:val="ru-RU"/>
        </w:rPr>
        <w:footnoteRef/>
      </w:r>
      <w:r w:rsidRPr="0019637E">
        <w:rPr>
          <w:sz w:val="16"/>
          <w:szCs w:val="16"/>
          <w:vertAlign w:val="superscript"/>
          <w:lang w:val="ru-RU"/>
        </w:rPr>
        <w:t xml:space="preserve"> </w:t>
      </w:r>
      <w:r w:rsidRPr="0019637E">
        <w:rPr>
          <w:sz w:val="16"/>
          <w:szCs w:val="16"/>
          <w:lang w:val="ru-RU"/>
        </w:rPr>
        <w:t>См.</w:t>
      </w:r>
      <w:r w:rsidRPr="0019637E">
        <w:rPr>
          <w:color w:val="000000"/>
          <w:sz w:val="16"/>
          <w:szCs w:val="16"/>
          <w:lang w:val="ru-RU"/>
        </w:rPr>
        <w:t xml:space="preserve"> </w:t>
      </w:r>
      <w:hyperlink r:id="rId7" w:history="1">
        <w:r w:rsidRPr="0019637E">
          <w:rPr>
            <w:rStyle w:val="Hyperlink"/>
            <w:color w:val="000000"/>
            <w:sz w:val="16"/>
            <w:szCs w:val="16"/>
            <w:lang w:val="ru-RU"/>
          </w:rPr>
          <w:t>https://www</w:t>
        </w:r>
        <w:r w:rsidRPr="0019637E">
          <w:rPr>
            <w:rStyle w:val="Hyperlink"/>
            <w:color w:val="000000"/>
            <w:sz w:val="16"/>
            <w:szCs w:val="16"/>
            <w:lang w:val="ru-RU"/>
          </w:rPr>
          <w:t>.</w:t>
        </w:r>
        <w:r w:rsidRPr="0019637E">
          <w:rPr>
            <w:rStyle w:val="Hyperlink"/>
            <w:color w:val="000000"/>
            <w:sz w:val="16"/>
            <w:szCs w:val="16"/>
            <w:lang w:val="ru-RU"/>
          </w:rPr>
          <w:t>cbd.int/brc/</w:t>
        </w:r>
      </w:hyperlink>
    </w:p>
  </w:footnote>
  <w:footnote w:id="9">
    <w:p w:rsidR="004E140A" w:rsidRPr="002F7092" w:rsidRDefault="004E140A" w:rsidP="004E140A">
      <w:pPr>
        <w:pStyle w:val="FootnoteText"/>
        <w:spacing w:after="0"/>
        <w:ind w:firstLine="0"/>
        <w:rPr>
          <w:lang w:val="ru-RU"/>
        </w:rPr>
      </w:pPr>
      <w:r w:rsidRPr="00836C2C">
        <w:rPr>
          <w:rStyle w:val="FootnoteReference"/>
          <w:sz w:val="16"/>
          <w:szCs w:val="16"/>
          <w:vertAlign w:val="superscript"/>
        </w:rPr>
        <w:footnoteRef/>
      </w:r>
      <w:r w:rsidRPr="00836C2C">
        <w:rPr>
          <w:sz w:val="16"/>
          <w:szCs w:val="16"/>
        </w:rPr>
        <w:t xml:space="preserve"> </w:t>
      </w:r>
      <w:r w:rsidRPr="002F7092">
        <w:rPr>
          <w:sz w:val="16"/>
          <w:szCs w:val="16"/>
          <w:lang w:val="ru-RU"/>
        </w:rPr>
        <w:t>Некоторые Стороны не рассматривают практику устойчивого использования мяса диких животных в качестве сектора экономики.</w:t>
      </w:r>
    </w:p>
  </w:footnote>
  <w:footnote w:id="10">
    <w:p w:rsidR="004E140A" w:rsidRPr="002F7092" w:rsidRDefault="004E140A" w:rsidP="004E140A">
      <w:pPr>
        <w:pStyle w:val="FootnoteText"/>
        <w:keepLines w:val="0"/>
        <w:adjustRightInd w:val="0"/>
        <w:snapToGrid w:val="0"/>
        <w:spacing w:after="0"/>
        <w:ind w:firstLine="0"/>
        <w:rPr>
          <w:lang w:val="ru-RU"/>
        </w:rPr>
      </w:pPr>
      <w:r w:rsidRPr="002F7092">
        <w:rPr>
          <w:rStyle w:val="FootnoteReference"/>
          <w:snapToGrid w:val="0"/>
          <w:kern w:val="18"/>
          <w:sz w:val="16"/>
          <w:szCs w:val="16"/>
          <w:vertAlign w:val="superscript"/>
          <w:lang w:val="ru-RU"/>
        </w:rPr>
        <w:footnoteRef/>
      </w:r>
      <w:r w:rsidRPr="002F7092">
        <w:rPr>
          <w:snapToGrid w:val="0"/>
          <w:kern w:val="18"/>
          <w:sz w:val="16"/>
          <w:szCs w:val="16"/>
          <w:lang w:val="ru-RU"/>
        </w:rPr>
        <w:t xml:space="preserve"> </w:t>
      </w:r>
      <w:r w:rsidRPr="002F7092">
        <w:rPr>
          <w:snapToGrid w:val="0"/>
          <w:kern w:val="22"/>
          <w:sz w:val="16"/>
          <w:szCs w:val="16"/>
          <w:lang w:val="ru-RU" w:eastAsia="ja-JP" w:bidi="th-TH"/>
        </w:rPr>
        <w:t>В информационном документе об устойчивом управлении живой природой, подготовленном к 20-му совещанию Вспомогательного органа</w:t>
      </w:r>
      <w:r w:rsidRPr="002F7092">
        <w:rPr>
          <w:lang w:val="ru-RU"/>
        </w:rPr>
        <w:t xml:space="preserve"> </w:t>
      </w:r>
      <w:r w:rsidRPr="002F7092">
        <w:rPr>
          <w:sz w:val="16"/>
          <w:szCs w:val="16"/>
          <w:lang w:val="ru-RU"/>
        </w:rPr>
        <w:t>по научным, техническим и технологическим консультациям</w:t>
      </w:r>
      <w:r w:rsidRPr="002F7092">
        <w:rPr>
          <w:snapToGrid w:val="0"/>
          <w:kern w:val="22"/>
          <w:sz w:val="16"/>
          <w:szCs w:val="16"/>
          <w:lang w:val="ru-RU" w:eastAsia="ja-JP" w:bidi="th-TH"/>
        </w:rPr>
        <w:t xml:space="preserve"> </w:t>
      </w:r>
      <w:r w:rsidRPr="002F7092">
        <w:rPr>
          <w:snapToGrid w:val="0"/>
          <w:kern w:val="18"/>
          <w:sz w:val="16"/>
          <w:szCs w:val="16"/>
          <w:lang w:val="ru-RU"/>
        </w:rPr>
        <w:t>(</w:t>
      </w:r>
      <w:hyperlink r:id="rId8" w:history="1">
        <w:r w:rsidR="00B137C9" w:rsidRPr="00B137C9">
          <w:rPr>
            <w:rStyle w:val="Hyperlink"/>
            <w:bCs/>
            <w:iCs/>
            <w:snapToGrid w:val="0"/>
            <w:kern w:val="18"/>
            <w:sz w:val="16"/>
            <w:szCs w:val="16"/>
          </w:rPr>
          <w:t>UNEP/CBD/SBSTTA/20/INF/46</w:t>
        </w:r>
      </w:hyperlink>
      <w:r w:rsidRPr="002F7092">
        <w:rPr>
          <w:bCs/>
          <w:iCs/>
          <w:snapToGrid w:val="0"/>
          <w:kern w:val="18"/>
          <w:sz w:val="16"/>
          <w:szCs w:val="16"/>
          <w:lang w:val="ru-RU"/>
        </w:rPr>
        <w:t>)</w:t>
      </w:r>
      <w:r w:rsidRPr="002F7092">
        <w:rPr>
          <w:snapToGrid w:val="0"/>
          <w:kern w:val="22"/>
          <w:sz w:val="16"/>
          <w:szCs w:val="16"/>
          <w:lang w:val="ru-RU" w:eastAsia="ja-JP" w:bidi="th-TH"/>
        </w:rPr>
        <w:t>, дается краткий обзор роли</w:t>
      </w:r>
      <w:r w:rsidRPr="002F7092">
        <w:rPr>
          <w:sz w:val="16"/>
          <w:szCs w:val="16"/>
          <w:lang w:val="ru-RU"/>
        </w:rPr>
        <w:t xml:space="preserve"> </w:t>
      </w:r>
      <w:r w:rsidRPr="002F7092">
        <w:rPr>
          <w:snapToGrid w:val="0"/>
          <w:kern w:val="22"/>
          <w:sz w:val="16"/>
          <w:szCs w:val="16"/>
          <w:lang w:val="ru-RU" w:eastAsia="ja-JP" w:bidi="th-TH"/>
        </w:rPr>
        <w:t>жизнеобеспечивающего промысла в человеческих обществах, последствий жизнеобеспечивающего и коммерческого промысла (включая общие последствия охоты и изменения характера землепользования в результате сельскохозяйственной и промышленной деятельности) и анализ, проводимый на основе теории</w:t>
      </w:r>
      <w:r w:rsidRPr="002F7092">
        <w:rPr>
          <w:sz w:val="16"/>
          <w:szCs w:val="16"/>
          <w:lang w:val="ru-RU"/>
        </w:rPr>
        <w:t xml:space="preserve"> </w:t>
      </w:r>
      <w:r w:rsidRPr="002F7092">
        <w:rPr>
          <w:snapToGrid w:val="0"/>
          <w:kern w:val="22"/>
          <w:sz w:val="16"/>
          <w:szCs w:val="16"/>
          <w:lang w:val="ru-RU" w:eastAsia="ja-JP" w:bidi="th-TH"/>
        </w:rPr>
        <w:t xml:space="preserve">общего пула ресурсов. В другом информационном документе </w:t>
      </w:r>
      <w:r w:rsidRPr="002F7092">
        <w:rPr>
          <w:snapToGrid w:val="0"/>
          <w:kern w:val="18"/>
          <w:sz w:val="16"/>
          <w:szCs w:val="16"/>
          <w:lang w:val="ru-RU"/>
        </w:rPr>
        <w:t>(</w:t>
      </w:r>
      <w:hyperlink r:id="rId9" w:history="1">
        <w:r w:rsidR="00B137C9" w:rsidRPr="00B137C9">
          <w:rPr>
            <w:rStyle w:val="Hyperlink"/>
            <w:rFonts w:eastAsia="Batang"/>
            <w:bCs/>
            <w:snapToGrid w:val="0"/>
            <w:kern w:val="18"/>
            <w:sz w:val="16"/>
            <w:szCs w:val="16"/>
            <w:lang w:eastAsia="ja-JP" w:bidi="th-TH"/>
          </w:rPr>
          <w:t>UNEP/CBD/SBSTTA/20/INF/47</w:t>
        </w:r>
      </w:hyperlink>
      <w:r w:rsidRPr="002F7092">
        <w:rPr>
          <w:rFonts w:eastAsia="Batang"/>
          <w:bCs/>
          <w:snapToGrid w:val="0"/>
          <w:kern w:val="18"/>
          <w:sz w:val="16"/>
          <w:szCs w:val="16"/>
          <w:lang w:val="ru-RU" w:eastAsia="ja-JP" w:bidi="th-TH"/>
        </w:rPr>
        <w:t xml:space="preserve">) </w:t>
      </w:r>
      <w:r w:rsidRPr="002F7092">
        <w:rPr>
          <w:snapToGrid w:val="0"/>
          <w:kern w:val="22"/>
          <w:sz w:val="16"/>
          <w:szCs w:val="16"/>
          <w:lang w:val="ru-RU" w:eastAsia="ja-JP" w:bidi="th-TH"/>
        </w:rPr>
        <w:t>распространяется также дополнительная информация, связанная с национальными докладами Сторон и национальными стратегиями и планами действий по сохранению биоразнообразия Сторон и устойчивым использованием Сторонами живой природы</w:t>
      </w:r>
      <w:r w:rsidRPr="002F7092">
        <w:rPr>
          <w:rFonts w:eastAsia="Batang"/>
          <w:bCs/>
          <w:snapToGrid w:val="0"/>
          <w:kern w:val="18"/>
          <w:sz w:val="16"/>
          <w:szCs w:val="16"/>
          <w:lang w:val="ru-RU" w:eastAsia="ja-JP" w:bidi="th-TH"/>
        </w:rPr>
        <w:t>.</w:t>
      </w:r>
    </w:p>
  </w:footnote>
  <w:footnote w:id="11">
    <w:p w:rsidR="004E140A" w:rsidRPr="002F7092" w:rsidRDefault="004E140A" w:rsidP="004E140A">
      <w:pPr>
        <w:pStyle w:val="FootnoteText"/>
        <w:keepLines w:val="0"/>
        <w:adjustRightInd w:val="0"/>
        <w:snapToGrid w:val="0"/>
        <w:spacing w:after="0"/>
        <w:ind w:firstLine="0"/>
        <w:rPr>
          <w:lang w:val="ru-RU"/>
        </w:rPr>
      </w:pPr>
      <w:r w:rsidRPr="002F7092">
        <w:rPr>
          <w:snapToGrid w:val="0"/>
          <w:kern w:val="18"/>
          <w:sz w:val="16"/>
          <w:szCs w:val="16"/>
          <w:vertAlign w:val="superscript"/>
          <w:lang w:val="ru-RU"/>
        </w:rPr>
        <w:footnoteRef/>
      </w:r>
      <w:r w:rsidRPr="002F7092">
        <w:rPr>
          <w:snapToGrid w:val="0"/>
          <w:kern w:val="18"/>
          <w:sz w:val="16"/>
          <w:szCs w:val="16"/>
          <w:lang w:val="ru-RU"/>
        </w:rPr>
        <w:t xml:space="preserve"> </w:t>
      </w:r>
      <w:hyperlink r:id="rId10" w:history="1"/>
      <w:r w:rsidRPr="002F7092">
        <w:rPr>
          <w:snapToGrid w:val="0"/>
          <w:kern w:val="18"/>
          <w:sz w:val="16"/>
          <w:szCs w:val="16"/>
          <w:lang w:val="ru-RU"/>
        </w:rPr>
        <w:t xml:space="preserve"> См. </w:t>
      </w:r>
      <w:hyperlink r:id="rId11" w:history="1">
        <w:r w:rsidRPr="00B137C9">
          <w:rPr>
            <w:rStyle w:val="Hyperlink"/>
            <w:sz w:val="16"/>
            <w:szCs w:val="16"/>
            <w:lang w:val="ru-RU"/>
          </w:rPr>
          <w:t>UNEP/CBD/SBSTTA/20/1</w:t>
        </w:r>
        <w:r w:rsidRPr="00B137C9">
          <w:rPr>
            <w:rStyle w:val="Hyperlink"/>
            <w:kern w:val="18"/>
            <w:sz w:val="16"/>
            <w:szCs w:val="16"/>
            <w:lang w:val="ru-RU"/>
          </w:rPr>
          <w:t>1</w:t>
        </w:r>
      </w:hyperlink>
      <w:r w:rsidRPr="002F7092">
        <w:rPr>
          <w:kern w:val="18"/>
          <w:sz w:val="16"/>
          <w:szCs w:val="16"/>
          <w:lang w:val="ru-RU"/>
        </w:rPr>
        <w:t>, п. 26</w:t>
      </w:r>
    </w:p>
  </w:footnote>
  <w:footnote w:id="12">
    <w:p w:rsidR="004E140A" w:rsidRPr="002F7092" w:rsidRDefault="004E140A" w:rsidP="004E140A">
      <w:pPr>
        <w:pStyle w:val="FootnoteText"/>
        <w:keepLines w:val="0"/>
        <w:adjustRightInd w:val="0"/>
        <w:snapToGrid w:val="0"/>
        <w:spacing w:after="0"/>
        <w:ind w:firstLine="0"/>
        <w:rPr>
          <w:lang w:val="ru-RU"/>
        </w:rPr>
      </w:pPr>
      <w:r w:rsidRPr="002F7092">
        <w:rPr>
          <w:rStyle w:val="FootnoteReference"/>
          <w:sz w:val="16"/>
          <w:szCs w:val="16"/>
          <w:vertAlign w:val="superscript"/>
          <w:lang w:val="ru-RU"/>
        </w:rPr>
        <w:footnoteRef/>
      </w:r>
      <w:r w:rsidRPr="002F7092">
        <w:rPr>
          <w:sz w:val="16"/>
          <w:szCs w:val="16"/>
          <w:vertAlign w:val="superscript"/>
          <w:lang w:val="ru-RU"/>
        </w:rPr>
        <w:t xml:space="preserve"> </w:t>
      </w:r>
      <w:r w:rsidRPr="002F7092">
        <w:rPr>
          <w:sz w:val="16"/>
          <w:szCs w:val="16"/>
          <w:lang w:val="ru-RU"/>
        </w:rPr>
        <w:t>S.S. Myers et al. (2013).</w:t>
      </w:r>
      <w:r w:rsidR="002F7092">
        <w:rPr>
          <w:sz w:val="16"/>
          <w:szCs w:val="16"/>
          <w:lang w:val="fr-FR"/>
        </w:rPr>
        <w:t xml:space="preserve"> </w:t>
      </w:r>
      <w:r w:rsidR="002F7092">
        <w:rPr>
          <w:sz w:val="16"/>
          <w:szCs w:val="16"/>
          <w:lang w:val="ru-RU"/>
        </w:rPr>
        <w:t>Материалы</w:t>
      </w:r>
      <w:r w:rsidR="002F7092" w:rsidRPr="002F7092">
        <w:rPr>
          <w:sz w:val="16"/>
          <w:szCs w:val="16"/>
          <w:lang w:val="ru-RU"/>
        </w:rPr>
        <w:t xml:space="preserve"> Национальной академии наук</w:t>
      </w:r>
      <w:r w:rsidRPr="002F7092">
        <w:rPr>
          <w:sz w:val="16"/>
          <w:szCs w:val="16"/>
          <w:lang w:val="ru-RU"/>
        </w:rPr>
        <w:t xml:space="preserve"> 110, 18753-18760.</w:t>
      </w:r>
    </w:p>
  </w:footnote>
  <w:footnote w:id="13">
    <w:p w:rsidR="004E140A" w:rsidRPr="002F7092" w:rsidRDefault="004E140A" w:rsidP="004E140A">
      <w:pPr>
        <w:adjustRightInd w:val="0"/>
        <w:snapToGrid w:val="0"/>
        <w:rPr>
          <w:lang w:val="ru-RU"/>
        </w:rPr>
      </w:pPr>
      <w:r w:rsidRPr="002F7092">
        <w:rPr>
          <w:rStyle w:val="FootnoteReference"/>
          <w:sz w:val="16"/>
          <w:szCs w:val="16"/>
          <w:vertAlign w:val="superscript"/>
          <w:lang w:val="ru-RU"/>
        </w:rPr>
        <w:footnoteRef/>
      </w:r>
      <w:r w:rsidRPr="002F7092">
        <w:rPr>
          <w:rStyle w:val="FootnoteReference"/>
          <w:sz w:val="16"/>
          <w:szCs w:val="16"/>
          <w:vertAlign w:val="superscript"/>
          <w:lang w:val="ru-RU"/>
        </w:rPr>
        <w:t xml:space="preserve"> </w:t>
      </w:r>
      <w:r w:rsidRPr="002F7092">
        <w:rPr>
          <w:sz w:val="16"/>
          <w:szCs w:val="16"/>
          <w:lang w:val="ru-RU"/>
        </w:rPr>
        <w:t>S.H.M. Butchart et al. (2010). Science 328, 1164</w:t>
      </w:r>
      <w:r w:rsidR="0087786C">
        <w:rPr>
          <w:sz w:val="16"/>
          <w:szCs w:val="16"/>
          <w:lang w:val="fr-FR"/>
        </w:rPr>
        <w:t>-</w:t>
      </w:r>
      <w:r w:rsidRPr="002F7092">
        <w:rPr>
          <w:sz w:val="16"/>
          <w:szCs w:val="16"/>
          <w:lang w:val="ru-RU"/>
        </w:rPr>
        <w:t>1168.</w:t>
      </w:r>
    </w:p>
  </w:footnote>
  <w:footnote w:id="14">
    <w:p w:rsidR="004E140A" w:rsidRPr="00450BF0" w:rsidRDefault="004E140A" w:rsidP="004E140A">
      <w:pPr>
        <w:pStyle w:val="FootnoteText"/>
        <w:spacing w:after="0"/>
        <w:ind w:firstLine="0"/>
        <w:rPr>
          <w:lang w:val="ru-RU"/>
        </w:rPr>
      </w:pPr>
      <w:r w:rsidRPr="00836C2C">
        <w:rPr>
          <w:rStyle w:val="FootnoteReference"/>
          <w:sz w:val="16"/>
          <w:szCs w:val="16"/>
          <w:vertAlign w:val="superscript"/>
        </w:rPr>
        <w:footnoteRef/>
      </w:r>
      <w:r w:rsidRPr="00836C2C">
        <w:rPr>
          <w:sz w:val="16"/>
          <w:szCs w:val="16"/>
        </w:rPr>
        <w:t xml:space="preserve"> </w:t>
      </w:r>
      <w:r w:rsidRPr="00450BF0">
        <w:rPr>
          <w:sz w:val="16"/>
          <w:szCs w:val="16"/>
          <w:lang w:val="ru-RU"/>
        </w:rPr>
        <w:t>Зоонозные патогены, такие как вируса Эбола, вирус, вызывающий "марбургскую болезнь", и оспа обезьян.</w:t>
      </w:r>
    </w:p>
  </w:footnote>
  <w:footnote w:id="15">
    <w:p w:rsidR="004E140A" w:rsidRPr="0012218A" w:rsidRDefault="004E140A" w:rsidP="004E140A">
      <w:pPr>
        <w:pStyle w:val="CommentText"/>
        <w:adjustRightInd w:val="0"/>
        <w:snapToGrid w:val="0"/>
        <w:spacing w:after="0" w:line="240" w:lineRule="auto"/>
        <w:rPr>
          <w:lang w:val="ru-RU"/>
        </w:rPr>
      </w:pPr>
      <w:r w:rsidRPr="006752AB">
        <w:rPr>
          <w:snapToGrid w:val="0"/>
          <w:kern w:val="22"/>
          <w:sz w:val="16"/>
          <w:szCs w:val="16"/>
          <w:vertAlign w:val="superscript"/>
          <w:lang w:eastAsia="ja-JP" w:bidi="th-TH"/>
        </w:rPr>
        <w:footnoteRef/>
      </w:r>
      <w:r w:rsidRPr="006752AB">
        <w:rPr>
          <w:snapToGrid w:val="0"/>
          <w:kern w:val="22"/>
          <w:sz w:val="16"/>
          <w:szCs w:val="16"/>
          <w:vertAlign w:val="superscript"/>
          <w:lang w:eastAsia="ja-JP" w:bidi="th-TH"/>
        </w:rPr>
        <w:t xml:space="preserve"> </w:t>
      </w:r>
      <w:r w:rsidRPr="0012218A">
        <w:rPr>
          <w:sz w:val="16"/>
          <w:szCs w:val="16"/>
          <w:lang w:val="ru-RU"/>
        </w:rPr>
        <w:t xml:space="preserve">С учетом сферы работы по вопросу мяса дичи, проведенной в соответствии с ранее принятыми решениями о программе работы Конвенции по биоразнообразию лесов, основное внимание в настоящем докладе обращено на диких животных в тропических и субтропических лесах, используемых для пропитания. В настоящем руководстве не рассматривается их использование в целях, не связанных с продовольствием, включая медицинские цели. В информационном документе </w:t>
      </w:r>
      <w:hyperlink r:id="rId12" w:history="1">
        <w:r w:rsidR="006752AB" w:rsidRPr="006752AB">
          <w:rPr>
            <w:rStyle w:val="Hyperlink"/>
            <w:bCs/>
            <w:iCs/>
            <w:sz w:val="16"/>
            <w:szCs w:val="16"/>
          </w:rPr>
          <w:t>UNEP/CBD/SBSTTA/20/INF/46</w:t>
        </w:r>
      </w:hyperlink>
      <w:r w:rsidRPr="0012218A">
        <w:rPr>
          <w:sz w:val="16"/>
          <w:szCs w:val="16"/>
          <w:lang w:val="ru-RU"/>
        </w:rPr>
        <w:t xml:space="preserve"> приводится более широкий анализ неодомашненных сухопутных млекопитающих, птиц, рептилий и земноводных, добываемых для пропитания или для других целей. </w:t>
      </w:r>
    </w:p>
  </w:footnote>
  <w:footnote w:id="16">
    <w:p w:rsidR="004E140A" w:rsidRPr="00701571" w:rsidRDefault="004E140A" w:rsidP="004E140A">
      <w:pPr>
        <w:pStyle w:val="FootnoteText"/>
        <w:keepLines w:val="0"/>
        <w:adjustRightInd w:val="0"/>
        <w:snapToGrid w:val="0"/>
        <w:spacing w:after="0"/>
        <w:ind w:firstLine="0"/>
        <w:rPr>
          <w:lang w:val="ru-RU"/>
        </w:rPr>
      </w:pPr>
      <w:r w:rsidRPr="00450BF0">
        <w:rPr>
          <w:rStyle w:val="FootnoteReference"/>
          <w:sz w:val="16"/>
          <w:szCs w:val="16"/>
          <w:vertAlign w:val="superscript"/>
        </w:rPr>
        <w:footnoteRef/>
      </w:r>
      <w:r w:rsidRPr="00450BF0">
        <w:rPr>
          <w:sz w:val="16"/>
          <w:szCs w:val="16"/>
          <w:vertAlign w:val="superscript"/>
        </w:rPr>
        <w:t xml:space="preserve"> </w:t>
      </w:r>
      <w:r w:rsidRPr="00701571">
        <w:rPr>
          <w:snapToGrid w:val="0"/>
          <w:kern w:val="22"/>
          <w:sz w:val="16"/>
          <w:szCs w:val="16"/>
          <w:lang w:val="ru-RU" w:eastAsia="ja-JP" w:bidi="th-TH"/>
        </w:rPr>
        <w:t xml:space="preserve">Целевая задача 4 по сохранению и устойчивому использованию биоразнообразия, принятая в Айти, предусматривает </w:t>
      </w:r>
      <w:r w:rsidRPr="00701571">
        <w:rPr>
          <w:bCs/>
          <w:sz w:val="16"/>
          <w:szCs w:val="16"/>
          <w:lang w:val="ru-RU"/>
        </w:rPr>
        <w:t>принятие мер или внедрение планов к</w:t>
      </w:r>
      <w:r w:rsidRPr="00701571">
        <w:rPr>
          <w:sz w:val="16"/>
          <w:szCs w:val="16"/>
          <w:lang w:val="ru-RU"/>
        </w:rPr>
        <w:t xml:space="preserve"> </w:t>
      </w:r>
      <w:r w:rsidRPr="00701571">
        <w:rPr>
          <w:bCs/>
          <w:sz w:val="16"/>
          <w:szCs w:val="16"/>
          <w:lang w:val="ru-RU"/>
        </w:rPr>
        <w:t>2020 году в целях д</w:t>
      </w:r>
      <w:r w:rsidRPr="00701571">
        <w:rPr>
          <w:sz w:val="16"/>
          <w:szCs w:val="16"/>
          <w:lang w:val="ru-RU"/>
        </w:rPr>
        <w:t xml:space="preserve">остижения устойчивости производства и потребления и недопущение, чтобы последствия использования природных ресурсов нарушали экологическую устойчивость, а в целевой задаче 7 содержится призыв обеспечить к 2020 году устойчивое управление территориями, занятыми под сельское хозяйство, аквакультуру и лесное хозяйство, гарантируя при этом сохранение биоразнообразия. Конечным результатом целевой задачи 12 является предотвращение к 2020 году исчезновения известных угрожаемых видов и улучшение и поддержание статуса их сохранности, и в частности видов, численность которых более всего сокращается. </w:t>
      </w:r>
      <w:r w:rsidR="00334906" w:rsidRPr="00334906">
        <w:rPr>
          <w:sz w:val="16"/>
          <w:szCs w:val="16"/>
          <w:lang w:val="ru-RU"/>
        </w:rPr>
        <w:t>Целевая задача 18</w:t>
      </w:r>
      <w:r w:rsidR="00334906">
        <w:rPr>
          <w:sz w:val="16"/>
          <w:szCs w:val="16"/>
          <w:lang w:val="ru-RU"/>
        </w:rPr>
        <w:t xml:space="preserve"> по</w:t>
      </w:r>
      <w:r w:rsidR="00334906" w:rsidRPr="00334906">
        <w:rPr>
          <w:sz w:val="16"/>
          <w:szCs w:val="16"/>
          <w:lang w:val="ru-RU"/>
        </w:rPr>
        <w:t xml:space="preserve"> поощр</w:t>
      </w:r>
      <w:r w:rsidR="00334906">
        <w:rPr>
          <w:sz w:val="16"/>
          <w:szCs w:val="16"/>
          <w:lang w:val="ru-RU"/>
        </w:rPr>
        <w:t>ению</w:t>
      </w:r>
      <w:r w:rsidR="00334906" w:rsidRPr="00334906">
        <w:rPr>
          <w:sz w:val="16"/>
          <w:szCs w:val="16"/>
          <w:lang w:val="ru-RU"/>
        </w:rPr>
        <w:t xml:space="preserve"> традиционны</w:t>
      </w:r>
      <w:r w:rsidR="00334906">
        <w:rPr>
          <w:sz w:val="16"/>
          <w:szCs w:val="16"/>
          <w:lang w:val="ru-RU"/>
        </w:rPr>
        <w:t>х</w:t>
      </w:r>
      <w:r w:rsidR="00334906" w:rsidRPr="00334906">
        <w:rPr>
          <w:sz w:val="16"/>
          <w:szCs w:val="16"/>
          <w:lang w:val="ru-RU"/>
        </w:rPr>
        <w:t xml:space="preserve"> знани</w:t>
      </w:r>
      <w:r w:rsidR="00334906">
        <w:rPr>
          <w:sz w:val="16"/>
          <w:szCs w:val="16"/>
          <w:lang w:val="ru-RU"/>
        </w:rPr>
        <w:t>й</w:t>
      </w:r>
      <w:r w:rsidR="00334906" w:rsidRPr="00334906">
        <w:rPr>
          <w:sz w:val="16"/>
          <w:szCs w:val="16"/>
          <w:lang w:val="ru-RU"/>
        </w:rPr>
        <w:t xml:space="preserve"> и всесторонне</w:t>
      </w:r>
      <w:r w:rsidR="00334906">
        <w:rPr>
          <w:sz w:val="16"/>
          <w:szCs w:val="16"/>
          <w:lang w:val="ru-RU"/>
        </w:rPr>
        <w:t>го</w:t>
      </w:r>
      <w:r w:rsidR="00334906" w:rsidRPr="00334906">
        <w:rPr>
          <w:sz w:val="16"/>
          <w:szCs w:val="16"/>
          <w:lang w:val="ru-RU"/>
        </w:rPr>
        <w:t xml:space="preserve"> участи</w:t>
      </w:r>
      <w:r w:rsidR="00334906">
        <w:rPr>
          <w:sz w:val="16"/>
          <w:szCs w:val="16"/>
          <w:lang w:val="ru-RU"/>
        </w:rPr>
        <w:t>я</w:t>
      </w:r>
      <w:r w:rsidR="00334906" w:rsidRPr="00334906">
        <w:rPr>
          <w:sz w:val="16"/>
          <w:szCs w:val="16"/>
          <w:lang w:val="ru-RU"/>
        </w:rPr>
        <w:t xml:space="preserve"> коренных народов и местных общин</w:t>
      </w:r>
      <w:r w:rsidR="00334906">
        <w:rPr>
          <w:sz w:val="16"/>
          <w:szCs w:val="16"/>
          <w:lang w:val="ru-RU"/>
        </w:rPr>
        <w:t>.</w:t>
      </w:r>
    </w:p>
  </w:footnote>
  <w:footnote w:id="17">
    <w:p w:rsidR="004E140A" w:rsidRPr="00701571" w:rsidRDefault="004E140A" w:rsidP="004E140A">
      <w:pPr>
        <w:pStyle w:val="FootnoteText"/>
        <w:keepLines w:val="0"/>
        <w:adjustRightInd w:val="0"/>
        <w:snapToGrid w:val="0"/>
        <w:spacing w:after="0"/>
        <w:ind w:firstLine="0"/>
        <w:rPr>
          <w:lang w:val="ru-RU"/>
        </w:rPr>
      </w:pPr>
      <w:r w:rsidRPr="00450BF0">
        <w:rPr>
          <w:rStyle w:val="FootnoteReference"/>
          <w:sz w:val="16"/>
          <w:szCs w:val="16"/>
          <w:vertAlign w:val="superscript"/>
          <w:lang w:val="ru-RU"/>
        </w:rPr>
        <w:footnoteRef/>
      </w:r>
      <w:r w:rsidRPr="00701571">
        <w:rPr>
          <w:sz w:val="16"/>
          <w:szCs w:val="16"/>
          <w:lang w:val="ru-RU"/>
        </w:rPr>
        <w:t xml:space="preserve"> В частности</w:t>
      </w:r>
      <w:r w:rsidR="00071B3A">
        <w:rPr>
          <w:sz w:val="16"/>
          <w:szCs w:val="16"/>
          <w:lang w:val="fr-FR"/>
        </w:rPr>
        <w:t>,</w:t>
      </w:r>
      <w:r w:rsidRPr="00701571">
        <w:rPr>
          <w:sz w:val="16"/>
          <w:szCs w:val="16"/>
          <w:lang w:val="ru-RU"/>
        </w:rPr>
        <w:t xml:space="preserve"> статьи 10 (</w:t>
      </w:r>
      <w:hyperlink r:id="rId13" w:history="1">
        <w:r w:rsidRPr="00B137C9">
          <w:rPr>
            <w:rStyle w:val="Hyperlink"/>
            <w:sz w:val="16"/>
            <w:szCs w:val="16"/>
            <w:lang w:val="ru-RU"/>
          </w:rPr>
          <w:t>Устойчивое использование компонентов био</w:t>
        </w:r>
        <w:r w:rsidRPr="00B137C9">
          <w:rPr>
            <w:rStyle w:val="Hyperlink"/>
            <w:sz w:val="16"/>
            <w:szCs w:val="16"/>
            <w:lang w:val="ru-RU"/>
          </w:rPr>
          <w:t>л</w:t>
        </w:r>
        <w:r w:rsidRPr="00B137C9">
          <w:rPr>
            <w:rStyle w:val="Hyperlink"/>
            <w:sz w:val="16"/>
            <w:szCs w:val="16"/>
            <w:lang w:val="ru-RU"/>
          </w:rPr>
          <w:t>огического разнообразия</w:t>
        </w:r>
      </w:hyperlink>
      <w:r w:rsidRPr="00701571">
        <w:rPr>
          <w:sz w:val="16"/>
          <w:szCs w:val="16"/>
          <w:lang w:val="ru-RU"/>
        </w:rPr>
        <w:t xml:space="preserve">), в которой предусмотрено, что Стороны насколько это возможно и целесообразно: </w:t>
      </w:r>
      <w:r w:rsidRPr="00701571">
        <w:rPr>
          <w:iCs/>
          <w:sz w:val="16"/>
          <w:szCs w:val="16"/>
          <w:lang w:val="ru-RU"/>
        </w:rPr>
        <w:t>a</w:t>
      </w:r>
      <w:r w:rsidRPr="00701571">
        <w:rPr>
          <w:sz w:val="16"/>
          <w:szCs w:val="16"/>
          <w:lang w:val="ru-RU"/>
        </w:rPr>
        <w:t xml:space="preserve">) предусматривают рассмотрение вопросов сохранения и устойчивого использования биологических ресурсов в процессе принятия решений на национальном уровне; </w:t>
      </w:r>
      <w:r w:rsidRPr="00701571">
        <w:rPr>
          <w:iCs/>
          <w:sz w:val="16"/>
          <w:szCs w:val="16"/>
          <w:lang w:val="ru-RU"/>
        </w:rPr>
        <w:t>b</w:t>
      </w:r>
      <w:r w:rsidRPr="00701571">
        <w:rPr>
          <w:sz w:val="16"/>
          <w:szCs w:val="16"/>
          <w:lang w:val="ru-RU"/>
        </w:rPr>
        <w:t xml:space="preserve">) принимают меры в области использования биологических ресурсов, с тем чтобы предотвратить или свести к минимуму неблагоприятное воздействие на биологическое разнообразие; </w:t>
      </w:r>
      <w:r w:rsidRPr="00701571">
        <w:rPr>
          <w:iCs/>
          <w:sz w:val="16"/>
          <w:szCs w:val="16"/>
          <w:lang w:val="ru-RU"/>
        </w:rPr>
        <w:t>c</w:t>
      </w:r>
      <w:r w:rsidRPr="00701571">
        <w:rPr>
          <w:sz w:val="16"/>
          <w:szCs w:val="16"/>
          <w:lang w:val="ru-RU"/>
        </w:rPr>
        <w:t xml:space="preserve">) сохраняют и поощряют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w:t>
      </w:r>
      <w:r w:rsidRPr="00701571">
        <w:rPr>
          <w:iCs/>
          <w:sz w:val="16"/>
          <w:szCs w:val="16"/>
          <w:lang w:val="ru-RU"/>
        </w:rPr>
        <w:t>d</w:t>
      </w:r>
      <w:r w:rsidRPr="00701571">
        <w:rPr>
          <w:sz w:val="16"/>
          <w:szCs w:val="16"/>
          <w:lang w:val="ru-RU"/>
        </w:rPr>
        <w:t xml:space="preserve">) оказывают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 </w:t>
      </w:r>
      <w:r w:rsidRPr="00701571">
        <w:rPr>
          <w:iCs/>
          <w:sz w:val="16"/>
          <w:szCs w:val="16"/>
          <w:lang w:val="ru-RU"/>
        </w:rPr>
        <w:t>e</w:t>
      </w:r>
      <w:r w:rsidRPr="00701571">
        <w:rPr>
          <w:sz w:val="16"/>
          <w:szCs w:val="16"/>
          <w:lang w:val="ru-RU"/>
        </w:rPr>
        <w:t xml:space="preserve">) поощряют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 </w:t>
      </w:r>
    </w:p>
  </w:footnote>
  <w:footnote w:id="18">
    <w:p w:rsidR="0012218A" w:rsidRPr="00701571" w:rsidRDefault="0012218A" w:rsidP="0012218A">
      <w:pPr>
        <w:pStyle w:val="FootnoteText"/>
        <w:keepLines w:val="0"/>
        <w:ind w:firstLine="0"/>
        <w:jc w:val="left"/>
        <w:rPr>
          <w:lang w:val="ru-RU"/>
        </w:rPr>
      </w:pPr>
      <w:r w:rsidRPr="00071B3A">
        <w:rPr>
          <w:rStyle w:val="FootnoteReference"/>
          <w:sz w:val="16"/>
          <w:szCs w:val="16"/>
          <w:vertAlign w:val="superscript"/>
          <w:lang w:val="ru-RU"/>
        </w:rPr>
        <w:footnoteRef/>
      </w:r>
      <w:r w:rsidRPr="00701571">
        <w:rPr>
          <w:lang w:val="ru-RU"/>
        </w:rPr>
        <w:t xml:space="preserve"> </w:t>
      </w:r>
      <w:r w:rsidRPr="009B0E45">
        <w:rPr>
          <w:sz w:val="16"/>
          <w:szCs w:val="16"/>
          <w:lang w:val="ru-RU"/>
        </w:rPr>
        <w:t xml:space="preserve">См. </w:t>
      </w:r>
      <w:hyperlink r:id="rId14" w:history="1">
        <w:r w:rsidRPr="00DD4827">
          <w:rPr>
            <w:rStyle w:val="Hyperlink"/>
            <w:sz w:val="16"/>
            <w:szCs w:val="16"/>
            <w:lang w:val="ru-RU"/>
          </w:rPr>
          <w:t>резолюцию Генеральной Ассамблеи 70/1</w:t>
        </w:r>
      </w:hyperlink>
      <w:r w:rsidRPr="009B0E45">
        <w:rPr>
          <w:sz w:val="16"/>
          <w:szCs w:val="16"/>
          <w:lang w:val="ru-RU"/>
        </w:rPr>
        <w:t xml:space="preserve"> от 25 сентября 2015 года, озаглавленную «Преобразование нашего мира: Повестка дня в области устойчивого развития на период до 2030 года»</w:t>
      </w:r>
      <w:r w:rsidRPr="00701571">
        <w:rPr>
          <w:lang w:val="ru-RU"/>
        </w:rPr>
        <w:t>.</w:t>
      </w:r>
    </w:p>
  </w:footnote>
  <w:footnote w:id="19">
    <w:p w:rsidR="004E140A" w:rsidRPr="00450BF0" w:rsidRDefault="004E140A" w:rsidP="004E140A">
      <w:pPr>
        <w:pStyle w:val="FootnoteText"/>
        <w:keepLines w:val="0"/>
        <w:adjustRightInd w:val="0"/>
        <w:snapToGrid w:val="0"/>
        <w:spacing w:after="0"/>
        <w:ind w:firstLine="0"/>
        <w:rPr>
          <w:lang w:val="ru-RU"/>
        </w:rPr>
      </w:pPr>
      <w:r w:rsidRPr="001C2D74">
        <w:rPr>
          <w:rStyle w:val="FootnoteReference"/>
          <w:sz w:val="16"/>
          <w:szCs w:val="16"/>
          <w:vertAlign w:val="superscript"/>
        </w:rPr>
        <w:footnoteRef/>
      </w:r>
      <w:r w:rsidRPr="00836C2C">
        <w:rPr>
          <w:sz w:val="16"/>
          <w:szCs w:val="16"/>
        </w:rPr>
        <w:t xml:space="preserve"> </w:t>
      </w:r>
      <w:r w:rsidRPr="00450BF0">
        <w:rPr>
          <w:sz w:val="16"/>
          <w:szCs w:val="16"/>
          <w:lang w:val="ru-RU"/>
        </w:rPr>
        <w:t>В зонах землепользования следует устанавливать границы: a) районов, где охота строго запрещена для обеспечения восстановления популяций и охраны ненарушенных мест обитания видов, чрезвычайно чувствительных к техногенным нарушениям; b) районов, где охота регулируется разрешениями, лицензиями и т.п.; с) районов, где охота менее ограничена, за исключением промысла охраняемых видов.</w:t>
      </w:r>
    </w:p>
  </w:footnote>
  <w:footnote w:id="20">
    <w:p w:rsidR="004E140A" w:rsidRPr="003C7B64" w:rsidRDefault="004E140A" w:rsidP="004E140A">
      <w:pPr>
        <w:pStyle w:val="FootnoteText"/>
        <w:keepLines w:val="0"/>
        <w:adjustRightInd w:val="0"/>
        <w:snapToGrid w:val="0"/>
        <w:spacing w:after="0"/>
        <w:ind w:firstLine="0"/>
        <w:rPr>
          <w:lang w:val="ru-RU"/>
        </w:rPr>
      </w:pPr>
      <w:r w:rsidRPr="009508E9">
        <w:rPr>
          <w:rStyle w:val="FootnoteReference"/>
          <w:sz w:val="16"/>
          <w:szCs w:val="16"/>
          <w:vertAlign w:val="superscript"/>
        </w:rPr>
        <w:footnoteRef/>
      </w:r>
      <w:r w:rsidRPr="00836C2C">
        <w:rPr>
          <w:sz w:val="16"/>
          <w:szCs w:val="16"/>
        </w:rPr>
        <w:t xml:space="preserve"> </w:t>
      </w:r>
      <w:r w:rsidRPr="003C7B64">
        <w:rPr>
          <w:sz w:val="16"/>
          <w:szCs w:val="16"/>
          <w:lang w:val="ru-RU"/>
        </w:rPr>
        <w:t>В этом отношении может быть полезным Руководство МСОП по передовым методам № 20 (</w:t>
      </w:r>
      <w:hyperlink r:id="rId15" w:history="1">
        <w:r w:rsidRPr="003C7B64">
          <w:rPr>
            <w:rStyle w:val="Hyperlink"/>
            <w:sz w:val="16"/>
            <w:szCs w:val="16"/>
            <w:lang w:val="ru-RU"/>
          </w:rPr>
          <w:t>IUCN Best Practice Guidelines No. 20</w:t>
        </w:r>
      </w:hyperlink>
      <w:r w:rsidRPr="003C7B64">
        <w:rPr>
          <w:sz w:val="16"/>
          <w:szCs w:val="16"/>
          <w:lang w:val="ru-RU"/>
        </w:rPr>
        <w:t xml:space="preserve">). </w:t>
      </w:r>
      <w:r w:rsidR="003C7B64" w:rsidRPr="003C7B64">
        <w:rPr>
          <w:sz w:val="16"/>
          <w:szCs w:val="16"/>
          <w:lang w:val="ru-RU"/>
        </w:rPr>
        <w:t xml:space="preserve">См. </w:t>
      </w:r>
      <w:hyperlink r:id="rId16" w:history="1">
        <w:r w:rsidRPr="003C7B64">
          <w:rPr>
            <w:rFonts w:eastAsia="Batang"/>
            <w:bCs/>
            <w:iCs/>
            <w:snapToGrid w:val="0"/>
            <w:kern w:val="18"/>
            <w:sz w:val="16"/>
            <w:szCs w:val="16"/>
            <w:lang w:val="ru-RU" w:eastAsia="ja-JP" w:bidi="th-TH"/>
          </w:rPr>
          <w:t>https://www.iccaconsortium.org/index.php/2015/08/08/governance-for-the-conservation-of-nature/</w:t>
        </w:r>
      </w:hyperlink>
    </w:p>
  </w:footnote>
  <w:footnote w:id="21">
    <w:p w:rsidR="004E140A" w:rsidRPr="003C7B64" w:rsidRDefault="004E140A" w:rsidP="004E140A">
      <w:pPr>
        <w:pStyle w:val="FootnoteText"/>
        <w:keepLines w:val="0"/>
        <w:adjustRightInd w:val="0"/>
        <w:snapToGrid w:val="0"/>
        <w:spacing w:after="0"/>
        <w:ind w:firstLine="0"/>
        <w:rPr>
          <w:lang w:val="ru-RU"/>
        </w:rPr>
      </w:pPr>
      <w:r w:rsidRPr="003C7B64">
        <w:rPr>
          <w:rStyle w:val="FootnoteReference"/>
          <w:sz w:val="16"/>
          <w:szCs w:val="16"/>
          <w:vertAlign w:val="superscript"/>
          <w:lang w:val="ru-RU"/>
        </w:rPr>
        <w:footnoteRef/>
      </w:r>
      <w:r w:rsidRPr="003C7B64">
        <w:rPr>
          <w:sz w:val="16"/>
          <w:szCs w:val="16"/>
          <w:vertAlign w:val="superscript"/>
          <w:lang w:val="ru-RU"/>
        </w:rPr>
        <w:t xml:space="preserve"> </w:t>
      </w:r>
      <w:r w:rsidRPr="003C7B64">
        <w:rPr>
          <w:rFonts w:eastAsia="Batang"/>
          <w:bCs/>
          <w:iCs/>
          <w:snapToGrid w:val="0"/>
          <w:kern w:val="18"/>
          <w:sz w:val="16"/>
          <w:szCs w:val="16"/>
          <w:lang w:val="ru-RU" w:eastAsia="ja-JP" w:bidi="th-TH"/>
        </w:rPr>
        <w:t xml:space="preserve">В рамках Конвенции о биологическом разнообразии принимаются решения о "территориях и районах аборигенного и общинного сохранения" (они также известны, как территории и общины, сохраняемые коренными народами и местными общинами). См. </w:t>
      </w:r>
      <w:hyperlink r:id="rId17" w:history="1">
        <w:r w:rsidRPr="003C7B64">
          <w:rPr>
            <w:rFonts w:eastAsia="Batang"/>
            <w:bCs/>
            <w:iCs/>
            <w:snapToGrid w:val="0"/>
            <w:kern w:val="18"/>
            <w:sz w:val="16"/>
            <w:szCs w:val="16"/>
            <w:lang w:val="ru-RU" w:eastAsia="ja-JP" w:bidi="th-TH"/>
          </w:rPr>
          <w:t>https://www.iccaconsortium.org/index.php/international-en/conservation-en/</w:t>
        </w:r>
      </w:hyperlink>
      <w:r w:rsidRPr="003C7B64">
        <w:rPr>
          <w:rFonts w:eastAsia="Batang"/>
          <w:bCs/>
          <w:iCs/>
          <w:snapToGrid w:val="0"/>
          <w:kern w:val="18"/>
          <w:sz w:val="16"/>
          <w:szCs w:val="16"/>
          <w:lang w:val="ru-RU" w:eastAsia="ja-JP" w:bidi="th-TH"/>
        </w:rPr>
        <w:t>.</w:t>
      </w:r>
    </w:p>
  </w:footnote>
  <w:footnote w:id="22">
    <w:p w:rsidR="004E140A" w:rsidRPr="003C7B64" w:rsidRDefault="004E140A" w:rsidP="004E140A">
      <w:pPr>
        <w:adjustRightInd w:val="0"/>
        <w:snapToGrid w:val="0"/>
        <w:rPr>
          <w:lang w:val="ru-RU"/>
        </w:rPr>
      </w:pPr>
      <w:r w:rsidRPr="001C2D74">
        <w:rPr>
          <w:rStyle w:val="FootnoteReference"/>
          <w:snapToGrid w:val="0"/>
          <w:kern w:val="18"/>
          <w:sz w:val="16"/>
          <w:szCs w:val="16"/>
          <w:vertAlign w:val="superscript"/>
        </w:rPr>
        <w:footnoteRef/>
      </w:r>
      <w:r w:rsidRPr="00836C2C">
        <w:rPr>
          <w:snapToGrid w:val="0"/>
          <w:kern w:val="18"/>
          <w:sz w:val="16"/>
          <w:szCs w:val="16"/>
        </w:rPr>
        <w:t xml:space="preserve"> </w:t>
      </w:r>
      <w:r w:rsidRPr="003C7B64">
        <w:rPr>
          <w:snapToGrid w:val="0"/>
          <w:kern w:val="18"/>
          <w:sz w:val="16"/>
          <w:szCs w:val="16"/>
          <w:lang w:val="ru-RU"/>
        </w:rPr>
        <w:t xml:space="preserve">Пункт 22 решения </w:t>
      </w:r>
      <w:r w:rsidRPr="003C7B64">
        <w:rPr>
          <w:rFonts w:eastAsia="Batang"/>
          <w:bCs/>
          <w:iCs/>
          <w:snapToGrid w:val="0"/>
          <w:kern w:val="18"/>
          <w:sz w:val="16"/>
          <w:szCs w:val="16"/>
          <w:lang w:val="ru-RU" w:eastAsia="ja-JP" w:bidi="th-TH"/>
        </w:rPr>
        <w:t>VII/28: "</w:t>
      </w:r>
      <w:r w:rsidR="003C7B64" w:rsidRPr="003C7B64">
        <w:rPr>
          <w:sz w:val="16"/>
          <w:szCs w:val="16"/>
          <w:lang w:val="ru-RU"/>
        </w:rPr>
        <w:t>Ссылается на обязательства Сторон по отношению к коренным и местным общинам в соответствии со статьей 8 j) и соответствующими положениями Конвенции и отмечает, что создание, поддержание и мониторинг охраняемых районов должны осуществляться при всемерном и эффективном участии коренных и местных общин и при полном соблюдении их прав в соответствии с национальным правом и действующими международными обязательствами</w:t>
      </w:r>
      <w:r w:rsidRPr="003C7B64">
        <w:rPr>
          <w:sz w:val="16"/>
          <w:szCs w:val="16"/>
          <w:lang w:val="ru-RU"/>
        </w:rPr>
        <w:t>".</w:t>
      </w:r>
    </w:p>
  </w:footnote>
  <w:footnote w:id="23">
    <w:p w:rsidR="004E140A" w:rsidRPr="00450BF0" w:rsidRDefault="004E140A" w:rsidP="004E140A">
      <w:pPr>
        <w:pStyle w:val="FootnoteText"/>
        <w:keepLines w:val="0"/>
        <w:adjustRightInd w:val="0"/>
        <w:snapToGrid w:val="0"/>
        <w:spacing w:after="0"/>
        <w:ind w:firstLine="0"/>
        <w:rPr>
          <w:lang w:val="ru-RU"/>
        </w:rPr>
      </w:pPr>
      <w:r w:rsidRPr="00CF7B64">
        <w:rPr>
          <w:rStyle w:val="FootnoteReference"/>
          <w:sz w:val="16"/>
          <w:szCs w:val="16"/>
          <w:vertAlign w:val="superscript"/>
        </w:rPr>
        <w:footnoteRef/>
      </w:r>
      <w:r w:rsidRPr="00836C2C">
        <w:rPr>
          <w:sz w:val="16"/>
          <w:szCs w:val="16"/>
        </w:rPr>
        <w:t xml:space="preserve"> </w:t>
      </w:r>
      <w:r w:rsidRPr="00450BF0">
        <w:rPr>
          <w:sz w:val="16"/>
          <w:szCs w:val="16"/>
          <w:lang w:val="ru-RU"/>
        </w:rPr>
        <w:t>Такие как</w:t>
      </w:r>
      <w:r w:rsidR="00DD4827">
        <w:rPr>
          <w:sz w:val="16"/>
          <w:szCs w:val="16"/>
          <w:lang w:val="ru-RU"/>
        </w:rPr>
        <w:t>,</w:t>
      </w:r>
      <w:r w:rsidRPr="00450BF0">
        <w:rPr>
          <w:sz w:val="16"/>
          <w:szCs w:val="16"/>
          <w:lang w:val="ru-RU"/>
        </w:rPr>
        <w:t xml:space="preserve"> </w:t>
      </w:r>
      <w:r w:rsidRPr="00450BF0">
        <w:rPr>
          <w:rFonts w:eastAsia="Batang"/>
          <w:bCs/>
          <w:iCs/>
          <w:snapToGrid w:val="0"/>
          <w:color w:val="000000"/>
          <w:kern w:val="22"/>
          <w:sz w:val="16"/>
          <w:szCs w:val="16"/>
          <w:lang w:val="ru-RU" w:eastAsia="ja-JP" w:bidi="th-TH"/>
        </w:rPr>
        <w:t>Программа поддержки сертификации леса и</w:t>
      </w:r>
      <w:r w:rsidRPr="00450BF0">
        <w:rPr>
          <w:sz w:val="16"/>
          <w:szCs w:val="16"/>
          <w:lang w:val="ru-RU"/>
        </w:rPr>
        <w:t xml:space="preserve"> </w:t>
      </w:r>
      <w:r w:rsidRPr="00450BF0">
        <w:rPr>
          <w:rFonts w:eastAsia="Batang"/>
          <w:bCs/>
          <w:iCs/>
          <w:snapToGrid w:val="0"/>
          <w:color w:val="000000"/>
          <w:kern w:val="22"/>
          <w:sz w:val="16"/>
          <w:szCs w:val="16"/>
          <w:lang w:val="ru-RU" w:eastAsia="ja-JP" w:bidi="th-TH"/>
        </w:rPr>
        <w:t xml:space="preserve">Лесной попечительский совет. </w:t>
      </w:r>
    </w:p>
  </w:footnote>
  <w:footnote w:id="24">
    <w:p w:rsidR="004E140A" w:rsidRPr="00450BF0" w:rsidRDefault="004E140A" w:rsidP="004E140A">
      <w:pPr>
        <w:pStyle w:val="FootnoteText"/>
        <w:keepLines w:val="0"/>
        <w:adjustRightInd w:val="0"/>
        <w:snapToGrid w:val="0"/>
        <w:spacing w:after="0"/>
        <w:ind w:firstLine="0"/>
        <w:rPr>
          <w:lang w:val="ru-RU"/>
        </w:rPr>
      </w:pPr>
      <w:r w:rsidRPr="00CF7B64">
        <w:rPr>
          <w:rStyle w:val="FootnoteReference"/>
          <w:sz w:val="16"/>
          <w:szCs w:val="16"/>
          <w:vertAlign w:val="superscript"/>
        </w:rPr>
        <w:footnoteRef/>
      </w:r>
      <w:r w:rsidRPr="00450BF0">
        <w:rPr>
          <w:sz w:val="16"/>
          <w:szCs w:val="16"/>
          <w:lang w:val="ru-RU"/>
        </w:rPr>
        <w:t xml:space="preserve"> Они могут быть фактическими ценами или теневыми ценами (т.е. сметная цена на товар или услугу, для которых не существует рыночной цены). </w:t>
      </w:r>
    </w:p>
  </w:footnote>
  <w:footnote w:id="25">
    <w:p w:rsidR="004E140A" w:rsidRPr="00450BF0" w:rsidRDefault="004E140A" w:rsidP="004E140A">
      <w:pPr>
        <w:pStyle w:val="FootnoteText"/>
        <w:keepLines w:val="0"/>
        <w:adjustRightInd w:val="0"/>
        <w:snapToGrid w:val="0"/>
        <w:spacing w:after="0"/>
        <w:ind w:firstLine="0"/>
        <w:rPr>
          <w:lang w:val="ru-RU"/>
        </w:rPr>
      </w:pPr>
      <w:r w:rsidRPr="00450BF0">
        <w:rPr>
          <w:rStyle w:val="FootnoteReference"/>
          <w:sz w:val="16"/>
          <w:szCs w:val="16"/>
          <w:vertAlign w:val="superscript"/>
          <w:lang w:val="ru-RU"/>
        </w:rPr>
        <w:footnoteRef/>
      </w:r>
      <w:r w:rsidRPr="00450BF0">
        <w:rPr>
          <w:sz w:val="16"/>
          <w:szCs w:val="16"/>
          <w:lang w:val="ru-RU"/>
        </w:rPr>
        <w:t xml:space="preserve"> Для этого потребуется существенное улучшение мониторинга проектов и представления соответствующей отчетности. Разработка и применение надлежащих структур мониторинга и оценки должны быть одним из предварительных требований при донорском или государственном финансировании проектов. </w:t>
      </w:r>
    </w:p>
  </w:footnote>
  <w:footnote w:id="26">
    <w:p w:rsidR="004E140A" w:rsidRPr="00450BF0" w:rsidRDefault="004E140A" w:rsidP="004E140A">
      <w:pPr>
        <w:pStyle w:val="FootnoteText"/>
        <w:keepLines w:val="0"/>
        <w:adjustRightInd w:val="0"/>
        <w:snapToGrid w:val="0"/>
        <w:spacing w:after="0"/>
        <w:ind w:firstLine="0"/>
        <w:rPr>
          <w:lang w:val="ru-RU"/>
        </w:rPr>
      </w:pPr>
      <w:r w:rsidRPr="006E1EAB">
        <w:rPr>
          <w:rStyle w:val="FootnoteReference"/>
          <w:sz w:val="16"/>
          <w:szCs w:val="16"/>
          <w:vertAlign w:val="superscript"/>
        </w:rPr>
        <w:footnoteRef/>
      </w:r>
      <w:r w:rsidRPr="00836C2C">
        <w:rPr>
          <w:sz w:val="16"/>
          <w:szCs w:val="16"/>
        </w:rPr>
        <w:t xml:space="preserve"> </w:t>
      </w:r>
      <w:r w:rsidRPr="00450BF0">
        <w:rPr>
          <w:sz w:val="16"/>
          <w:szCs w:val="16"/>
          <w:lang w:val="ru-RU"/>
        </w:rPr>
        <w:t xml:space="preserve">Например, </w:t>
      </w:r>
      <w:r w:rsidRPr="00450BF0">
        <w:rPr>
          <w:snapToGrid w:val="0"/>
          <w:kern w:val="22"/>
          <w:sz w:val="16"/>
          <w:szCs w:val="16"/>
          <w:lang w:val="ru-RU" w:eastAsia="ja-JP" w:bidi="th-TH"/>
        </w:rPr>
        <w:t xml:space="preserve">Конвенция о биологическом разнообразии, СИТЕС, Конвенция о мигрирующих видах. </w:t>
      </w:r>
    </w:p>
  </w:footnote>
  <w:footnote w:id="27">
    <w:p w:rsidR="004E140A" w:rsidRPr="00D0283A" w:rsidRDefault="004E140A" w:rsidP="004E140A">
      <w:pPr>
        <w:pStyle w:val="FootnoteText"/>
        <w:keepLines w:val="0"/>
        <w:adjustRightInd w:val="0"/>
        <w:snapToGrid w:val="0"/>
        <w:spacing w:after="0"/>
        <w:ind w:firstLine="0"/>
        <w:rPr>
          <w:lang w:val="ru-RU"/>
        </w:rPr>
      </w:pPr>
      <w:r w:rsidRPr="00B108A6">
        <w:rPr>
          <w:rStyle w:val="FootnoteReference"/>
          <w:sz w:val="16"/>
          <w:szCs w:val="16"/>
          <w:vertAlign w:val="superscript"/>
        </w:rPr>
        <w:footnoteRef/>
      </w:r>
      <w:r w:rsidRPr="00B108A6">
        <w:rPr>
          <w:sz w:val="16"/>
          <w:szCs w:val="16"/>
          <w:vertAlign w:val="superscript"/>
        </w:rPr>
        <w:t xml:space="preserve"> </w:t>
      </w:r>
      <w:hyperlink r:id="rId18" w:history="1">
        <w:r w:rsidRPr="004E7546">
          <w:rPr>
            <w:rStyle w:val="Hyperlink"/>
            <w:sz w:val="16"/>
            <w:szCs w:val="16"/>
            <w:lang w:val="ru-RU"/>
          </w:rPr>
          <w:t xml:space="preserve">Решение 17-го совещания Сторон </w:t>
        </w:r>
        <w:r w:rsidRPr="004E7546">
          <w:rPr>
            <w:rStyle w:val="Hyperlink"/>
            <w:rFonts w:eastAsia="Batang"/>
            <w:bCs/>
            <w:iCs/>
            <w:snapToGrid w:val="0"/>
            <w:kern w:val="22"/>
            <w:sz w:val="16"/>
            <w:szCs w:val="16"/>
            <w:lang w:val="ru-RU" w:eastAsia="ja-JP" w:bidi="th-TH"/>
          </w:rPr>
          <w:t>СИТЕС (Conf. 13.11)</w:t>
        </w:r>
      </w:hyperlink>
      <w:r w:rsidRPr="00D0283A">
        <w:rPr>
          <w:rFonts w:eastAsia="Batang"/>
          <w:bCs/>
          <w:iCs/>
          <w:snapToGrid w:val="0"/>
          <w:color w:val="000000"/>
          <w:kern w:val="22"/>
          <w:sz w:val="16"/>
          <w:szCs w:val="16"/>
          <w:lang w:val="ru-RU" w:eastAsia="ja-JP" w:bidi="th-TH"/>
        </w:rPr>
        <w:t xml:space="preserve"> и </w:t>
      </w:r>
      <w:hyperlink r:id="rId19" w:history="1">
        <w:r w:rsidRPr="004E7546">
          <w:rPr>
            <w:rStyle w:val="Hyperlink"/>
            <w:rFonts w:eastAsia="Batang"/>
            <w:bCs/>
            <w:iCs/>
            <w:snapToGrid w:val="0"/>
            <w:kern w:val="22"/>
            <w:sz w:val="16"/>
            <w:szCs w:val="16"/>
            <w:lang w:val="ru-RU" w:eastAsia="ja-JP" w:bidi="th-TH"/>
          </w:rPr>
          <w:t xml:space="preserve">решение </w:t>
        </w:r>
        <w:r w:rsidRPr="004E7546">
          <w:rPr>
            <w:rStyle w:val="Hyperlink"/>
            <w:bCs/>
            <w:iCs/>
            <w:sz w:val="16"/>
            <w:szCs w:val="16"/>
            <w:lang w:val="ru-RU"/>
          </w:rPr>
          <w:t>XI/25</w:t>
        </w:r>
      </w:hyperlink>
      <w:r w:rsidRPr="00D0283A">
        <w:rPr>
          <w:bCs/>
          <w:iCs/>
          <w:sz w:val="16"/>
          <w:szCs w:val="16"/>
          <w:lang w:val="ru-RU"/>
        </w:rPr>
        <w:t xml:space="preserve"> </w:t>
      </w:r>
      <w:r w:rsidR="00071B3A">
        <w:rPr>
          <w:bCs/>
          <w:iCs/>
          <w:sz w:val="16"/>
          <w:szCs w:val="16"/>
          <w:lang w:val="ru-RU"/>
        </w:rPr>
        <w:t xml:space="preserve">Конференции </w:t>
      </w:r>
      <w:r w:rsidRPr="00D0283A">
        <w:rPr>
          <w:bCs/>
          <w:iCs/>
          <w:sz w:val="16"/>
          <w:szCs w:val="16"/>
          <w:lang w:val="ru-RU"/>
        </w:rPr>
        <w:t>Сторон КБР.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33" w:rsidRPr="00B54033" w:rsidRDefault="00B54033" w:rsidP="00B54033">
    <w:pPr>
      <w:pStyle w:val="Header"/>
      <w:rPr>
        <w:szCs w:val="22"/>
        <w:lang w:val="fr-FR"/>
      </w:rPr>
    </w:pPr>
    <w:r w:rsidRPr="00B54033">
      <w:rPr>
        <w:szCs w:val="22"/>
        <w:lang w:val="fr-FR"/>
      </w:rPr>
      <w:t>CBD/SBSTTA/REC/XXI/2</w:t>
    </w:r>
  </w:p>
  <w:p w:rsidR="004E140A" w:rsidRPr="007F24CD" w:rsidRDefault="004E140A">
    <w:pPr>
      <w:pStyle w:val="Header"/>
      <w:rPr>
        <w:lang w:val="ru-RU"/>
      </w:rPr>
    </w:pPr>
    <w:r w:rsidRPr="007F24CD">
      <w:rPr>
        <w:lang w:val="ru-RU"/>
      </w:rPr>
      <w:t xml:space="preserve">Страница </w:t>
    </w:r>
    <w:r w:rsidRPr="007F24CD">
      <w:rPr>
        <w:lang w:val="ru-RU"/>
      </w:rPr>
      <w:fldChar w:fldCharType="begin"/>
    </w:r>
    <w:r w:rsidRPr="007F24CD">
      <w:rPr>
        <w:lang w:val="ru-RU"/>
      </w:rPr>
      <w:instrText xml:space="preserve"> PAGE   \* MERGEFORMAT </w:instrText>
    </w:r>
    <w:r w:rsidRPr="007F24CD">
      <w:rPr>
        <w:lang w:val="ru-RU"/>
      </w:rPr>
      <w:fldChar w:fldCharType="separate"/>
    </w:r>
    <w:r w:rsidR="001D78FF">
      <w:rPr>
        <w:noProof/>
        <w:lang w:val="ru-RU"/>
      </w:rPr>
      <w:t>4</w:t>
    </w:r>
    <w:r w:rsidRPr="007F24CD">
      <w:rPr>
        <w:lang w:val="ru-R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0A" w:rsidRDefault="00B858EB">
    <w:pPr>
      <w:pStyle w:val="Header"/>
      <w:jc w:val="right"/>
    </w:pPr>
    <w:r w:rsidRPr="0059580D">
      <w:rPr>
        <w:noProof/>
        <w:kern w:val="22"/>
        <w:lang w:val="fr-FR"/>
      </w:rPr>
      <w:t>CBD/SBSTTA/REC/XXI/2</w:t>
    </w:r>
  </w:p>
  <w:p w:rsidR="004E140A" w:rsidRDefault="004E140A">
    <w:pPr>
      <w:pStyle w:val="Header"/>
      <w:jc w:val="right"/>
    </w:pPr>
    <w:r w:rsidRPr="007F24CD">
      <w:rPr>
        <w:lang w:val="ru-RU"/>
      </w:rPr>
      <w:t xml:space="preserve">Страница </w:t>
    </w:r>
    <w:r>
      <w:fldChar w:fldCharType="begin"/>
    </w:r>
    <w:r>
      <w:instrText xml:space="preserve"> PAGE   \* MERGEFORMAT </w:instrText>
    </w:r>
    <w:r>
      <w:fldChar w:fldCharType="separate"/>
    </w:r>
    <w:r w:rsidR="001D78FF">
      <w:rPr>
        <w:noProof/>
      </w:rPr>
      <w:t>23</w:t>
    </w:r>
    <w:r>
      <w:fldChar w:fldCharType="end"/>
    </w:r>
  </w:p>
  <w:p w:rsidR="004E140A" w:rsidRDefault="004E1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AA" w:rsidRPr="00B15FF0" w:rsidRDefault="00E602AA" w:rsidP="00B15FF0">
    <w:pPr>
      <w:rPr>
        <w:noProof/>
        <w:kern w:val="22"/>
      </w:rPr>
    </w:pPr>
    <w:r w:rsidRPr="002E1220">
      <w:rPr>
        <w:snapToGrid w:val="0"/>
        <w:kern w:val="22"/>
      </w:rPr>
      <w:t>UNEP/CBD/SBSTTA/REC/XX</w:t>
    </w:r>
    <w:r w:rsidR="00EA3676">
      <w:rPr>
        <w:snapToGrid w:val="0"/>
        <w:kern w:val="22"/>
        <w:lang w:val="fr-FR"/>
      </w:rPr>
      <w:t>I</w:t>
    </w:r>
    <w:r w:rsidRPr="002E1220">
      <w:rPr>
        <w:snapToGrid w:val="0"/>
        <w:kern w:val="22"/>
      </w:rPr>
      <w:t>/</w:t>
    </w:r>
    <w:r>
      <w:rPr>
        <w:snapToGrid w:val="0"/>
        <w:kern w:val="22"/>
        <w:lang w:val="ru-RU"/>
      </w:rPr>
      <w:t>2</w:t>
    </w:r>
  </w:p>
  <w:p w:rsidR="00E602AA" w:rsidRPr="00B15FF0" w:rsidRDefault="00E602AA" w:rsidP="00B15FF0">
    <w:pPr>
      <w:pStyle w:val="Header"/>
      <w:rPr>
        <w:noProof/>
        <w:kern w:val="22"/>
      </w:rPr>
    </w:pPr>
    <w:r>
      <w:rPr>
        <w:noProof/>
        <w:kern w:val="22"/>
        <w:lang w:val="ru-RU"/>
      </w:rPr>
      <w:t>Страница</w:t>
    </w:r>
    <w:r w:rsidRPr="00B15FF0">
      <w:rPr>
        <w:noProof/>
        <w:kern w:val="22"/>
      </w:rPr>
      <w:t xml:space="preserve"> </w:t>
    </w:r>
    <w:r w:rsidRPr="00B15FF0">
      <w:rPr>
        <w:noProof/>
        <w:kern w:val="22"/>
      </w:rPr>
      <w:fldChar w:fldCharType="begin"/>
    </w:r>
    <w:r w:rsidRPr="00B15FF0">
      <w:rPr>
        <w:noProof/>
        <w:kern w:val="22"/>
      </w:rPr>
      <w:instrText xml:space="preserve"> PAGE   \* MERGEFORMAT </w:instrText>
    </w:r>
    <w:r w:rsidRPr="00B15FF0">
      <w:rPr>
        <w:noProof/>
        <w:kern w:val="22"/>
      </w:rPr>
      <w:fldChar w:fldCharType="separate"/>
    </w:r>
    <w:r w:rsidR="001D78FF">
      <w:rPr>
        <w:noProof/>
        <w:kern w:val="22"/>
      </w:rPr>
      <w:t>22</w:t>
    </w:r>
    <w:r w:rsidRPr="00B15FF0">
      <w:rPr>
        <w:noProof/>
        <w:kern w:val="22"/>
      </w:rPr>
      <w:fldChar w:fldCharType="end"/>
    </w:r>
  </w:p>
  <w:p w:rsidR="00E602AA" w:rsidRPr="00B15FF0" w:rsidRDefault="00E602AA" w:rsidP="00B15FF0">
    <w:pPr>
      <w:pStyle w:val="Header"/>
      <w:rPr>
        <w:noProof/>
        <w:kern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AA" w:rsidRDefault="00E602AA" w:rsidP="00B15FF0">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145E2"/>
    <w:multiLevelType w:val="hybridMultilevel"/>
    <w:tmpl w:val="DAF0B2F8"/>
    <w:lvl w:ilvl="0" w:tplc="E8F0F008">
      <w:start w:val="1"/>
      <w:numFmt w:val="lowerRoman"/>
      <w:lvlText w:val=" %1)"/>
      <w:lvlJc w:val="left"/>
      <w:pPr>
        <w:tabs>
          <w:tab w:val="num" w:pos="0"/>
        </w:tabs>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DB62C15"/>
    <w:multiLevelType w:val="multilevel"/>
    <w:tmpl w:val="3D728CAC"/>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ascii="Times New Roman" w:eastAsia="Batang" w:hAnsi="Times New Roman"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nsid w:val="0EC1460D"/>
    <w:multiLevelType w:val="hybridMultilevel"/>
    <w:tmpl w:val="451A7CB8"/>
    <w:lvl w:ilvl="0" w:tplc="E15C455E">
      <w:start w:val="1"/>
      <w:numFmt w:val="lowerLetter"/>
      <w:lvlText w:val="%1)"/>
      <w:lvlJc w:val="left"/>
      <w:pPr>
        <w:tabs>
          <w:tab w:val="num" w:pos="360"/>
        </w:tabs>
        <w:ind w:left="108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834492"/>
    <w:multiLevelType w:val="hybridMultilevel"/>
    <w:tmpl w:val="22F2FC86"/>
    <w:lvl w:ilvl="0" w:tplc="04190017">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C96281"/>
    <w:multiLevelType w:val="multilevel"/>
    <w:tmpl w:val="ED3E0F42"/>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7">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274162"/>
    <w:multiLevelType w:val="multilevel"/>
    <w:tmpl w:val="3784387A"/>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b w:val="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E3D3E"/>
    <w:multiLevelType w:val="multilevel"/>
    <w:tmpl w:val="37784C6C"/>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E43C91"/>
    <w:multiLevelType w:val="singleLevel"/>
    <w:tmpl w:val="7174E9C0"/>
    <w:lvl w:ilvl="0">
      <w:start w:val="1"/>
      <w:numFmt w:val="decimal"/>
      <w:lvlText w:val="%1."/>
      <w:lvlJc w:val="left"/>
      <w:pPr>
        <w:tabs>
          <w:tab w:val="num" w:pos="360"/>
        </w:tabs>
        <w:ind w:left="0" w:firstLine="0"/>
      </w:pPr>
    </w:lvl>
  </w:abstractNum>
  <w:abstractNum w:abstractNumId="18">
    <w:nsid w:val="3D4A128A"/>
    <w:multiLevelType w:val="multilevel"/>
    <w:tmpl w:val="C25E409E"/>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71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 %6)"/>
      <w:lvlJc w:val="left"/>
      <w:pPr>
        <w:tabs>
          <w:tab w:val="num" w:pos="0"/>
        </w:tabs>
        <w:ind w:left="2160" w:hanging="360"/>
      </w:pPr>
      <w:rPr>
        <w:rFonts w:ascii="Times New Roman" w:hAnsi="Times New Roman" w:cs="Times New Roman" w:hint="default"/>
        <w:b w:val="0"/>
        <w:i w:val="0"/>
        <w:sz w:val="22"/>
      </w:rPr>
    </w:lvl>
    <w:lvl w:ilvl="6">
      <w:start w:val="1"/>
      <w:numFmt w:val="lowerRoman"/>
      <w:lvlText w:val="(%7)"/>
      <w:lvlJc w:val="left"/>
      <w:pPr>
        <w:tabs>
          <w:tab w:val="num" w:pos="0"/>
        </w:tabs>
        <w:ind w:left="2520" w:hanging="360"/>
      </w:pPr>
      <w:rPr>
        <w:rFonts w:cs="Times New Roman" w:hint="default"/>
        <w:b w:val="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3EEC1E9E"/>
    <w:multiLevelType w:val="hybridMultilevel"/>
    <w:tmpl w:val="C5CA784E"/>
    <w:lvl w:ilvl="0" w:tplc="34D43B34">
      <w:start w:val="1"/>
      <w:numFmt w:val="lowerLetter"/>
      <w:lvlText w:val="%1)"/>
      <w:lvlJc w:val="left"/>
      <w:pPr>
        <w:tabs>
          <w:tab w:val="num" w:pos="0"/>
        </w:tabs>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0165948"/>
    <w:multiLevelType w:val="hybridMultilevel"/>
    <w:tmpl w:val="2EE8BF76"/>
    <w:lvl w:ilvl="0" w:tplc="9640839A">
      <w:start w:val="1"/>
      <w:numFmt w:val="decimal"/>
      <w:pStyle w:val="Para1"/>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5006686"/>
    <w:multiLevelType w:val="multilevel"/>
    <w:tmpl w:val="4BDA758A"/>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3">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4">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254640"/>
    <w:multiLevelType w:val="hybridMultilevel"/>
    <w:tmpl w:val="8AB0F1D2"/>
    <w:lvl w:ilvl="0" w:tplc="FC60A31A">
      <w:start w:val="1"/>
      <w:numFmt w:val="lowerLetter"/>
      <w:lvlText w:val=" %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TOC9"/>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CF6B7B"/>
    <w:multiLevelType w:val="hybridMultilevel"/>
    <w:tmpl w:val="CE40F694"/>
    <w:lvl w:ilvl="0" w:tplc="200854E8">
      <w:start w:val="1"/>
      <w:numFmt w:val="upperLetter"/>
      <w:lvlText w:val="%1."/>
      <w:lvlJc w:val="left"/>
      <w:pPr>
        <w:ind w:left="1080" w:hanging="360"/>
      </w:pPr>
      <w:rPr>
        <w:rFonts w:cs="Times New Roman" w:hint="default"/>
        <w:b/>
      </w:rPr>
    </w:lvl>
    <w:lvl w:ilvl="1" w:tplc="9ADC5404" w:tentative="1">
      <w:start w:val="1"/>
      <w:numFmt w:val="lowerLetter"/>
      <w:lvlText w:val="%2."/>
      <w:lvlJc w:val="left"/>
      <w:pPr>
        <w:ind w:left="1800" w:hanging="360"/>
      </w:pPr>
      <w:rPr>
        <w:rFonts w:cs="Times New Roman"/>
      </w:rPr>
    </w:lvl>
    <w:lvl w:ilvl="2" w:tplc="7EEC8AD0" w:tentative="1">
      <w:start w:val="1"/>
      <w:numFmt w:val="lowerRoman"/>
      <w:lvlText w:val="%3."/>
      <w:lvlJc w:val="right"/>
      <w:pPr>
        <w:ind w:left="2520" w:hanging="180"/>
      </w:pPr>
      <w:rPr>
        <w:rFonts w:cs="Times New Roman"/>
      </w:rPr>
    </w:lvl>
    <w:lvl w:ilvl="3" w:tplc="B4746F5C" w:tentative="1">
      <w:start w:val="1"/>
      <w:numFmt w:val="decimal"/>
      <w:lvlText w:val="%4."/>
      <w:lvlJc w:val="left"/>
      <w:pPr>
        <w:ind w:left="3240" w:hanging="360"/>
      </w:pPr>
      <w:rPr>
        <w:rFonts w:cs="Times New Roman"/>
      </w:rPr>
    </w:lvl>
    <w:lvl w:ilvl="4" w:tplc="A3A46058" w:tentative="1">
      <w:start w:val="1"/>
      <w:numFmt w:val="lowerLetter"/>
      <w:lvlText w:val="%5."/>
      <w:lvlJc w:val="left"/>
      <w:pPr>
        <w:ind w:left="3960" w:hanging="360"/>
      </w:pPr>
      <w:rPr>
        <w:rFonts w:cs="Times New Roman"/>
      </w:rPr>
    </w:lvl>
    <w:lvl w:ilvl="5" w:tplc="98A68388" w:tentative="1">
      <w:start w:val="1"/>
      <w:numFmt w:val="lowerRoman"/>
      <w:lvlText w:val="%6."/>
      <w:lvlJc w:val="right"/>
      <w:pPr>
        <w:ind w:left="4680" w:hanging="180"/>
      </w:pPr>
      <w:rPr>
        <w:rFonts w:cs="Times New Roman"/>
      </w:rPr>
    </w:lvl>
    <w:lvl w:ilvl="6" w:tplc="7CEE191A" w:tentative="1">
      <w:start w:val="1"/>
      <w:numFmt w:val="decimal"/>
      <w:lvlText w:val="%7."/>
      <w:lvlJc w:val="left"/>
      <w:pPr>
        <w:ind w:left="5400" w:hanging="360"/>
      </w:pPr>
      <w:rPr>
        <w:rFonts w:cs="Times New Roman"/>
      </w:rPr>
    </w:lvl>
    <w:lvl w:ilvl="7" w:tplc="3F8077B6" w:tentative="1">
      <w:start w:val="1"/>
      <w:numFmt w:val="lowerLetter"/>
      <w:lvlText w:val="%8."/>
      <w:lvlJc w:val="left"/>
      <w:pPr>
        <w:ind w:left="6120" w:hanging="360"/>
      </w:pPr>
      <w:rPr>
        <w:rFonts w:cs="Times New Roman"/>
      </w:rPr>
    </w:lvl>
    <w:lvl w:ilvl="8" w:tplc="F8766D6E" w:tentative="1">
      <w:start w:val="1"/>
      <w:numFmt w:val="lowerRoman"/>
      <w:lvlText w:val="%9."/>
      <w:lvlJc w:val="right"/>
      <w:pPr>
        <w:ind w:left="6840" w:hanging="180"/>
      </w:pPr>
      <w:rPr>
        <w:rFonts w:cs="Times New Roman"/>
      </w:rPr>
    </w:lvl>
  </w:abstractNum>
  <w:abstractNum w:abstractNumId="29">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8D67F8"/>
    <w:multiLevelType w:val="hybridMultilevel"/>
    <w:tmpl w:val="959623D4"/>
    <w:lvl w:ilvl="0" w:tplc="F30CD0AA">
      <w:start w:val="1"/>
      <w:numFmt w:val="lowerRoman"/>
      <w:lvlText w:val=" %1)"/>
      <w:lvlJc w:val="left"/>
      <w:pPr>
        <w:tabs>
          <w:tab w:val="num" w:pos="0"/>
        </w:tabs>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5">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7B194D"/>
    <w:multiLevelType w:val="hybridMultilevel"/>
    <w:tmpl w:val="869C8174"/>
    <w:lvl w:ilvl="0" w:tplc="F800D784">
      <w:start w:val="1"/>
      <w:numFmt w:val="lowerLetter"/>
      <w:lvlText w:val=" %1)"/>
      <w:lvlJc w:val="left"/>
      <w:pPr>
        <w:tabs>
          <w:tab w:val="num" w:pos="-30"/>
        </w:tabs>
        <w:ind w:left="69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7202BA"/>
    <w:multiLevelType w:val="hybridMultilevel"/>
    <w:tmpl w:val="89C252EC"/>
    <w:lvl w:ilvl="0" w:tplc="519C205E">
      <w:start w:val="1"/>
      <w:numFmt w:val="lowerRoman"/>
      <w:lvlText w:val=" %1)"/>
      <w:lvlJc w:val="left"/>
      <w:pPr>
        <w:tabs>
          <w:tab w:val="num" w:pos="36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751968"/>
    <w:multiLevelType w:val="hybridMultilevel"/>
    <w:tmpl w:val="E5AC857A"/>
    <w:lvl w:ilvl="0" w:tplc="163A0880">
      <w:start w:val="1"/>
      <w:numFmt w:val="lowerLetter"/>
      <w:lvlText w:val=" %1)"/>
      <w:lvlJc w:val="left"/>
      <w:pPr>
        <w:tabs>
          <w:tab w:val="num" w:pos="-36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2"/>
  </w:num>
  <w:num w:numId="4">
    <w:abstractNumId w:val="35"/>
  </w:num>
  <w:num w:numId="5">
    <w:abstractNumId w:val="15"/>
  </w:num>
  <w:num w:numId="6">
    <w:abstractNumId w:val="27"/>
  </w:num>
  <w:num w:numId="7">
    <w:abstractNumId w:val="21"/>
  </w:num>
  <w:num w:numId="8">
    <w:abstractNumId w:val="16"/>
  </w:num>
  <w:num w:numId="9">
    <w:abstractNumId w:val="27"/>
  </w:num>
  <w:num w:numId="10">
    <w:abstractNumId w:val="25"/>
  </w:num>
  <w:num w:numId="11">
    <w:abstractNumId w:val="17"/>
  </w:num>
  <w:num w:numId="12">
    <w:abstractNumId w:val="9"/>
  </w:num>
  <w:num w:numId="13">
    <w:abstractNumId w:val="24"/>
  </w:num>
  <w:num w:numId="14">
    <w:abstractNumId w:val="0"/>
  </w:num>
  <w:num w:numId="15">
    <w:abstractNumId w:val="39"/>
  </w:num>
  <w:num w:numId="16">
    <w:abstractNumId w:val="30"/>
  </w:num>
  <w:num w:numId="17">
    <w:abstractNumId w:val="7"/>
  </w:num>
  <w:num w:numId="18">
    <w:abstractNumId w:val="27"/>
    <w:lvlOverride w:ilvl="0">
      <w:startOverride w:val="1"/>
    </w:lvlOverride>
    <w:lvlOverride w:ilvl="1">
      <w:startOverride w:val="1"/>
    </w:lvlOverride>
    <w:lvlOverride w:ilvl="2">
      <w:startOverride w:val="2"/>
    </w:lvlOverride>
  </w:num>
  <w:num w:numId="19">
    <w:abstractNumId w:val="27"/>
    <w:lvlOverride w:ilvl="0">
      <w:startOverride w:val="1"/>
    </w:lvlOverride>
    <w:lvlOverride w:ilvl="1">
      <w:startOverride w:val="1"/>
    </w:lvlOverride>
    <w:lvlOverride w:ilvl="2">
      <w:startOverride w:val="3"/>
    </w:lvlOverride>
  </w:num>
  <w:num w:numId="20">
    <w:abstractNumId w:val="5"/>
  </w:num>
  <w:num w:numId="21">
    <w:abstractNumId w:val="31"/>
  </w:num>
  <w:num w:numId="22">
    <w:abstractNumId w:val="29"/>
  </w:num>
  <w:num w:numId="23">
    <w:abstractNumId w:val="11"/>
  </w:num>
  <w:num w:numId="24">
    <w:abstractNumId w:val="32"/>
  </w:num>
  <w:num w:numId="25">
    <w:abstractNumId w:val="33"/>
  </w:num>
  <w:num w:numId="26">
    <w:abstractNumId w:val="23"/>
  </w:num>
  <w:num w:numId="27">
    <w:abstractNumId w:val="27"/>
  </w:num>
  <w:num w:numId="28">
    <w:abstractNumId w:val="27"/>
  </w:num>
  <w:num w:numId="29">
    <w:abstractNumId w:val="27"/>
  </w:num>
  <w:num w:numId="30">
    <w:abstractNumId w:val="27"/>
  </w:num>
  <w:num w:numId="31">
    <w:abstractNumId w:val="1"/>
  </w:num>
  <w:num w:numId="32">
    <w:abstractNumId w:val="20"/>
  </w:num>
  <w:num w:numId="33">
    <w:abstractNumId w:val="28"/>
  </w:num>
  <w:num w:numId="34">
    <w:abstractNumId w:val="4"/>
  </w:num>
  <w:num w:numId="35">
    <w:abstractNumId w:val="34"/>
  </w:num>
  <w:num w:numId="36">
    <w:abstractNumId w:val="2"/>
  </w:num>
  <w:num w:numId="37">
    <w:abstractNumId w:val="8"/>
  </w:num>
  <w:num w:numId="38">
    <w:abstractNumId w:val="18"/>
  </w:num>
  <w:num w:numId="39">
    <w:abstractNumId w:val="10"/>
  </w:num>
  <w:num w:numId="40">
    <w:abstractNumId w:val="6"/>
  </w:num>
  <w:num w:numId="41">
    <w:abstractNumId w:val="22"/>
  </w:num>
  <w:num w:numId="42">
    <w:abstractNumId w:val="19"/>
  </w:num>
  <w:num w:numId="43">
    <w:abstractNumId w:val="3"/>
  </w:num>
  <w:num w:numId="44">
    <w:abstractNumId w:val="38"/>
  </w:num>
  <w:num w:numId="45">
    <w:abstractNumId w:val="36"/>
  </w:num>
  <w:num w:numId="46">
    <w:abstractNumId w:val="2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BD"/>
    <w:rsid w:val="000019F9"/>
    <w:rsid w:val="00002F92"/>
    <w:rsid w:val="0001208B"/>
    <w:rsid w:val="000578F5"/>
    <w:rsid w:val="00062398"/>
    <w:rsid w:val="00070BF7"/>
    <w:rsid w:val="000711E1"/>
    <w:rsid w:val="00071B3A"/>
    <w:rsid w:val="000A5550"/>
    <w:rsid w:val="000A7220"/>
    <w:rsid w:val="000B6666"/>
    <w:rsid w:val="000C252B"/>
    <w:rsid w:val="000C5E44"/>
    <w:rsid w:val="000C7BE4"/>
    <w:rsid w:val="000E2F61"/>
    <w:rsid w:val="000F073D"/>
    <w:rsid w:val="000F63AB"/>
    <w:rsid w:val="0010687D"/>
    <w:rsid w:val="0012218A"/>
    <w:rsid w:val="0012633E"/>
    <w:rsid w:val="00136413"/>
    <w:rsid w:val="00136A49"/>
    <w:rsid w:val="00143D82"/>
    <w:rsid w:val="00166273"/>
    <w:rsid w:val="00173327"/>
    <w:rsid w:val="00185288"/>
    <w:rsid w:val="0019637E"/>
    <w:rsid w:val="001A65A5"/>
    <w:rsid w:val="001C1B5A"/>
    <w:rsid w:val="001C5F95"/>
    <w:rsid w:val="001C60CF"/>
    <w:rsid w:val="001D78FF"/>
    <w:rsid w:val="001E64E1"/>
    <w:rsid w:val="0020629D"/>
    <w:rsid w:val="0021283D"/>
    <w:rsid w:val="00226CCC"/>
    <w:rsid w:val="00251E04"/>
    <w:rsid w:val="00255F26"/>
    <w:rsid w:val="00265314"/>
    <w:rsid w:val="00265805"/>
    <w:rsid w:val="0029115A"/>
    <w:rsid w:val="00293EBD"/>
    <w:rsid w:val="002A2CB8"/>
    <w:rsid w:val="002A4C52"/>
    <w:rsid w:val="002B529B"/>
    <w:rsid w:val="002B6F7D"/>
    <w:rsid w:val="002C717F"/>
    <w:rsid w:val="002D3730"/>
    <w:rsid w:val="002D613B"/>
    <w:rsid w:val="002F6257"/>
    <w:rsid w:val="002F7092"/>
    <w:rsid w:val="003059FB"/>
    <w:rsid w:val="00334906"/>
    <w:rsid w:val="003516A7"/>
    <w:rsid w:val="00355A26"/>
    <w:rsid w:val="0036109C"/>
    <w:rsid w:val="003740E9"/>
    <w:rsid w:val="00380470"/>
    <w:rsid w:val="0038697E"/>
    <w:rsid w:val="003959C1"/>
    <w:rsid w:val="00397E40"/>
    <w:rsid w:val="003A10B9"/>
    <w:rsid w:val="003A5619"/>
    <w:rsid w:val="003A721D"/>
    <w:rsid w:val="003B658F"/>
    <w:rsid w:val="003C4191"/>
    <w:rsid w:val="003C7B64"/>
    <w:rsid w:val="003D462B"/>
    <w:rsid w:val="003D7CF6"/>
    <w:rsid w:val="003E5D1E"/>
    <w:rsid w:val="003F2D5A"/>
    <w:rsid w:val="00402A39"/>
    <w:rsid w:val="0040446F"/>
    <w:rsid w:val="004148C6"/>
    <w:rsid w:val="00422790"/>
    <w:rsid w:val="0042455F"/>
    <w:rsid w:val="004254B6"/>
    <w:rsid w:val="00431FA8"/>
    <w:rsid w:val="00433AA9"/>
    <w:rsid w:val="00450BF0"/>
    <w:rsid w:val="00464DB6"/>
    <w:rsid w:val="004A4369"/>
    <w:rsid w:val="004D728B"/>
    <w:rsid w:val="004E140A"/>
    <w:rsid w:val="004E28B8"/>
    <w:rsid w:val="004E4A01"/>
    <w:rsid w:val="004E6DDB"/>
    <w:rsid w:val="004E7546"/>
    <w:rsid w:val="004F070F"/>
    <w:rsid w:val="004F7AAC"/>
    <w:rsid w:val="00501567"/>
    <w:rsid w:val="00511667"/>
    <w:rsid w:val="00526C1C"/>
    <w:rsid w:val="0053458F"/>
    <w:rsid w:val="005354E8"/>
    <w:rsid w:val="0055345C"/>
    <w:rsid w:val="00592849"/>
    <w:rsid w:val="005975F1"/>
    <w:rsid w:val="005A0189"/>
    <w:rsid w:val="005A3C16"/>
    <w:rsid w:val="005C0839"/>
    <w:rsid w:val="005C4F62"/>
    <w:rsid w:val="005D176A"/>
    <w:rsid w:val="005E2A1A"/>
    <w:rsid w:val="005E3E89"/>
    <w:rsid w:val="005E77AA"/>
    <w:rsid w:val="00600769"/>
    <w:rsid w:val="00607303"/>
    <w:rsid w:val="00625861"/>
    <w:rsid w:val="0063139A"/>
    <w:rsid w:val="0063386D"/>
    <w:rsid w:val="0064382C"/>
    <w:rsid w:val="006441B1"/>
    <w:rsid w:val="00646CE3"/>
    <w:rsid w:val="006507F2"/>
    <w:rsid w:val="0066023A"/>
    <w:rsid w:val="006644AB"/>
    <w:rsid w:val="00670083"/>
    <w:rsid w:val="00674EE5"/>
    <w:rsid w:val="006752AB"/>
    <w:rsid w:val="006772C8"/>
    <w:rsid w:val="006778D7"/>
    <w:rsid w:val="006963F5"/>
    <w:rsid w:val="006A0BD2"/>
    <w:rsid w:val="006A3906"/>
    <w:rsid w:val="006E05E1"/>
    <w:rsid w:val="006E402D"/>
    <w:rsid w:val="00701571"/>
    <w:rsid w:val="00726AA9"/>
    <w:rsid w:val="00727994"/>
    <w:rsid w:val="00730AE3"/>
    <w:rsid w:val="007364E1"/>
    <w:rsid w:val="00736BC2"/>
    <w:rsid w:val="007579D0"/>
    <w:rsid w:val="007672F0"/>
    <w:rsid w:val="00785982"/>
    <w:rsid w:val="0079325E"/>
    <w:rsid w:val="007A4F42"/>
    <w:rsid w:val="007B3B7B"/>
    <w:rsid w:val="007B7BBF"/>
    <w:rsid w:val="007C5697"/>
    <w:rsid w:val="007E3813"/>
    <w:rsid w:val="007E6F89"/>
    <w:rsid w:val="007F24CD"/>
    <w:rsid w:val="00803F64"/>
    <w:rsid w:val="00821D9A"/>
    <w:rsid w:val="0082341A"/>
    <w:rsid w:val="008361CA"/>
    <w:rsid w:val="008452F6"/>
    <w:rsid w:val="0085414F"/>
    <w:rsid w:val="00862D66"/>
    <w:rsid w:val="008747C1"/>
    <w:rsid w:val="008774CC"/>
    <w:rsid w:val="0087786C"/>
    <w:rsid w:val="008A602A"/>
    <w:rsid w:val="008B6080"/>
    <w:rsid w:val="008C05BD"/>
    <w:rsid w:val="008D2354"/>
    <w:rsid w:val="008E6C3A"/>
    <w:rsid w:val="008F177A"/>
    <w:rsid w:val="008F429B"/>
    <w:rsid w:val="00905425"/>
    <w:rsid w:val="00914CF0"/>
    <w:rsid w:val="00931D94"/>
    <w:rsid w:val="009352F1"/>
    <w:rsid w:val="00951143"/>
    <w:rsid w:val="00952FDD"/>
    <w:rsid w:val="00953D00"/>
    <w:rsid w:val="00966AE3"/>
    <w:rsid w:val="00967B6B"/>
    <w:rsid w:val="00970831"/>
    <w:rsid w:val="00972798"/>
    <w:rsid w:val="00992BA2"/>
    <w:rsid w:val="00996566"/>
    <w:rsid w:val="009A5181"/>
    <w:rsid w:val="009B0E45"/>
    <w:rsid w:val="009B4798"/>
    <w:rsid w:val="009B4CFC"/>
    <w:rsid w:val="009C3913"/>
    <w:rsid w:val="009D5978"/>
    <w:rsid w:val="009F3FD1"/>
    <w:rsid w:val="009F7B67"/>
    <w:rsid w:val="00A1178F"/>
    <w:rsid w:val="00A13F12"/>
    <w:rsid w:val="00A17336"/>
    <w:rsid w:val="00A228DA"/>
    <w:rsid w:val="00A30202"/>
    <w:rsid w:val="00A317C5"/>
    <w:rsid w:val="00A353C8"/>
    <w:rsid w:val="00A61A78"/>
    <w:rsid w:val="00A63C12"/>
    <w:rsid w:val="00AC3D97"/>
    <w:rsid w:val="00AD27F9"/>
    <w:rsid w:val="00AD58EF"/>
    <w:rsid w:val="00AE0DC8"/>
    <w:rsid w:val="00AE2F44"/>
    <w:rsid w:val="00B01603"/>
    <w:rsid w:val="00B137C9"/>
    <w:rsid w:val="00B15FF0"/>
    <w:rsid w:val="00B3391F"/>
    <w:rsid w:val="00B360D7"/>
    <w:rsid w:val="00B54033"/>
    <w:rsid w:val="00B644F3"/>
    <w:rsid w:val="00B67F66"/>
    <w:rsid w:val="00B70BCF"/>
    <w:rsid w:val="00B83E5B"/>
    <w:rsid w:val="00B858EB"/>
    <w:rsid w:val="00BA062C"/>
    <w:rsid w:val="00BA1498"/>
    <w:rsid w:val="00BC2702"/>
    <w:rsid w:val="00BD0B13"/>
    <w:rsid w:val="00BF484B"/>
    <w:rsid w:val="00BF60D9"/>
    <w:rsid w:val="00C250AF"/>
    <w:rsid w:val="00C31FC0"/>
    <w:rsid w:val="00C32974"/>
    <w:rsid w:val="00C374F5"/>
    <w:rsid w:val="00C46FE5"/>
    <w:rsid w:val="00C509A6"/>
    <w:rsid w:val="00C57F72"/>
    <w:rsid w:val="00C60B82"/>
    <w:rsid w:val="00C8695C"/>
    <w:rsid w:val="00CA75CB"/>
    <w:rsid w:val="00CB478C"/>
    <w:rsid w:val="00CC2DC8"/>
    <w:rsid w:val="00CC6E5A"/>
    <w:rsid w:val="00CE282D"/>
    <w:rsid w:val="00CE5F93"/>
    <w:rsid w:val="00D0283A"/>
    <w:rsid w:val="00D030AD"/>
    <w:rsid w:val="00D079C4"/>
    <w:rsid w:val="00D13CE0"/>
    <w:rsid w:val="00D151C7"/>
    <w:rsid w:val="00D25579"/>
    <w:rsid w:val="00D267F3"/>
    <w:rsid w:val="00D41200"/>
    <w:rsid w:val="00D51238"/>
    <w:rsid w:val="00D54AF3"/>
    <w:rsid w:val="00D82833"/>
    <w:rsid w:val="00D865DA"/>
    <w:rsid w:val="00D91A02"/>
    <w:rsid w:val="00DA47DA"/>
    <w:rsid w:val="00DD4827"/>
    <w:rsid w:val="00DD4A75"/>
    <w:rsid w:val="00DD7743"/>
    <w:rsid w:val="00DF0569"/>
    <w:rsid w:val="00E203BF"/>
    <w:rsid w:val="00E2517E"/>
    <w:rsid w:val="00E33CF7"/>
    <w:rsid w:val="00E34188"/>
    <w:rsid w:val="00E536C3"/>
    <w:rsid w:val="00E54E4F"/>
    <w:rsid w:val="00E602AA"/>
    <w:rsid w:val="00E67B5D"/>
    <w:rsid w:val="00E84F7A"/>
    <w:rsid w:val="00E9347C"/>
    <w:rsid w:val="00EA19AB"/>
    <w:rsid w:val="00EA3676"/>
    <w:rsid w:val="00EA7525"/>
    <w:rsid w:val="00EB3223"/>
    <w:rsid w:val="00EB5041"/>
    <w:rsid w:val="00EB6160"/>
    <w:rsid w:val="00EC6838"/>
    <w:rsid w:val="00EE1C81"/>
    <w:rsid w:val="00EE51DB"/>
    <w:rsid w:val="00EF1E1D"/>
    <w:rsid w:val="00F02DAD"/>
    <w:rsid w:val="00F10E33"/>
    <w:rsid w:val="00F32B12"/>
    <w:rsid w:val="00F32E01"/>
    <w:rsid w:val="00F42187"/>
    <w:rsid w:val="00F523D4"/>
    <w:rsid w:val="00F608CB"/>
    <w:rsid w:val="00F823DD"/>
    <w:rsid w:val="00F8337D"/>
    <w:rsid w:val="00F85999"/>
    <w:rsid w:val="00F8790B"/>
    <w:rsid w:val="00FB0354"/>
    <w:rsid w:val="00FB7C32"/>
    <w:rsid w:val="00FC215F"/>
    <w:rsid w:val="00FC2746"/>
    <w:rsid w:val="00FC2F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eastAsia="en-US"/>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0">
    <w:name w:val="Para1"/>
    <w:basedOn w:val="Normal"/>
    <w:pPr>
      <w:numPr>
        <w:numId w:val="6"/>
      </w:numPr>
      <w:spacing w:before="120" w:after="120"/>
    </w:pPr>
    <w:rPr>
      <w:snapToGrid w:val="0"/>
      <w:szCs w:val="18"/>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qFormat/>
    <w:pPr>
      <w:keepLines/>
      <w:spacing w:after="60"/>
      <w:ind w:firstLine="720"/>
    </w:pPr>
    <w:rPr>
      <w:sz w:val="18"/>
      <w:lang w:eastAsia="x-none"/>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uiPriority w:val="99"/>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unhideWhenUsed/>
    <w:rsid w:val="00862D66"/>
    <w:pPr>
      <w:spacing w:after="120" w:line="480" w:lineRule="auto"/>
    </w:pPr>
  </w:style>
  <w:style w:type="paragraph" w:customStyle="1" w:styleId="Para2">
    <w:name w:val="Para2"/>
    <w:basedOn w:val="Para10"/>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0"/>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0"/>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uiPriority w:val="99"/>
    <w:rsid w:val="00BB5903"/>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rsid w:val="000A7220"/>
    <w:rPr>
      <w:sz w:val="18"/>
      <w:szCs w:val="24"/>
      <w:lang w:val="en-GB"/>
    </w:rPr>
  </w:style>
  <w:style w:type="paragraph" w:styleId="BalloonText">
    <w:name w:val="Balloon Text"/>
    <w:basedOn w:val="Normal"/>
    <w:link w:val="BalloonTextChar"/>
    <w:uiPriority w:val="99"/>
    <w:semiHidden/>
    <w:unhideWhenUsed/>
    <w:rsid w:val="00DA47DA"/>
    <w:rPr>
      <w:rFonts w:ascii="Tahoma" w:hAnsi="Tahoma"/>
      <w:sz w:val="16"/>
      <w:szCs w:val="16"/>
      <w:lang w:eastAsia="x-none"/>
    </w:rPr>
  </w:style>
  <w:style w:type="character" w:customStyle="1" w:styleId="BalloonTextChar">
    <w:name w:val="Balloon Text Char"/>
    <w:link w:val="BalloonText"/>
    <w:uiPriority w:val="99"/>
    <w:semiHidden/>
    <w:rsid w:val="00DA47DA"/>
    <w:rPr>
      <w:rFonts w:ascii="Tahoma" w:hAnsi="Tahoma" w:cs="Tahoma"/>
      <w:sz w:val="16"/>
      <w:szCs w:val="16"/>
      <w:lang w:val="en-GB"/>
    </w:rPr>
  </w:style>
  <w:style w:type="character" w:customStyle="1" w:styleId="Heading1Char">
    <w:name w:val="Heading 1 Char"/>
    <w:link w:val="Heading1"/>
    <w:uiPriority w:val="99"/>
    <w:rsid w:val="008F429B"/>
    <w:rPr>
      <w:b/>
      <w:caps/>
      <w:sz w:val="22"/>
      <w:szCs w:val="24"/>
      <w:lang w:val="en-GB" w:eastAsia="en-US" w:bidi="ar-SA"/>
    </w:rPr>
  </w:style>
  <w:style w:type="character" w:customStyle="1" w:styleId="Heading2Char">
    <w:name w:val="Heading 2 Char"/>
    <w:link w:val="Heading2"/>
    <w:uiPriority w:val="99"/>
    <w:locked/>
    <w:rsid w:val="004E140A"/>
    <w:rPr>
      <w:b/>
      <w:bCs/>
      <w:i/>
      <w:iCs/>
      <w:sz w:val="22"/>
      <w:szCs w:val="24"/>
      <w:lang w:val="en-GB" w:eastAsia="en-US"/>
    </w:rPr>
  </w:style>
  <w:style w:type="character" w:customStyle="1" w:styleId="HeaderChar">
    <w:name w:val="Header Char"/>
    <w:link w:val="Header"/>
    <w:uiPriority w:val="99"/>
    <w:locked/>
    <w:rsid w:val="004E140A"/>
    <w:rPr>
      <w:sz w:val="22"/>
      <w:szCs w:val="24"/>
      <w:lang w:val="en-GB" w:eastAsia="en-US"/>
    </w:rPr>
  </w:style>
  <w:style w:type="character" w:customStyle="1" w:styleId="CommentTextChar">
    <w:name w:val="Comment Text Char"/>
    <w:link w:val="CommentText"/>
    <w:uiPriority w:val="99"/>
    <w:locked/>
    <w:rsid w:val="004E140A"/>
    <w:rPr>
      <w:sz w:val="22"/>
      <w:szCs w:val="24"/>
      <w:lang w:val="en-GB" w:eastAsia="en-US"/>
    </w:rPr>
  </w:style>
  <w:style w:type="character" w:styleId="Hyperlink">
    <w:name w:val="Hyperlink"/>
    <w:uiPriority w:val="99"/>
    <w:rsid w:val="004E140A"/>
    <w:rPr>
      <w:rFonts w:cs="Times New Roman"/>
      <w:color w:val="0000FF"/>
      <w:u w:val="single"/>
    </w:rPr>
  </w:style>
  <w:style w:type="paragraph" w:customStyle="1" w:styleId="Para1">
    <w:name w:val="Para 1"/>
    <w:basedOn w:val="BodyText"/>
    <w:uiPriority w:val="99"/>
    <w:rsid w:val="004E140A"/>
    <w:pPr>
      <w:numPr>
        <w:numId w:val="32"/>
      </w:numPr>
    </w:pPr>
    <w:rPr>
      <w:rFonts w:eastAsia="MS Mincho" w:cs="Angsana New"/>
      <w:bCs/>
      <w:iCs w:val="0"/>
      <w:szCs w:val="22"/>
      <w:lang w:val="ru-RU"/>
    </w:rPr>
  </w:style>
  <w:style w:type="paragraph" w:customStyle="1" w:styleId="Default">
    <w:name w:val="Default"/>
    <w:uiPriority w:val="99"/>
    <w:rsid w:val="004E140A"/>
    <w:pPr>
      <w:autoSpaceDE w:val="0"/>
      <w:autoSpaceDN w:val="0"/>
      <w:adjustRightInd w:val="0"/>
    </w:pPr>
    <w:rPr>
      <w:rFonts w:ascii="Calibri" w:hAnsi="Calibri" w:cs="Calibri"/>
      <w:color w:val="000000"/>
      <w:sz w:val="24"/>
      <w:szCs w:val="24"/>
      <w:lang w:val="ru-RU" w:eastAsia="en-US"/>
    </w:rPr>
  </w:style>
  <w:style w:type="paragraph" w:customStyle="1" w:styleId="DarkList-Accent51">
    <w:name w:val="Dark List - Accent 51"/>
    <w:basedOn w:val="Normal"/>
    <w:uiPriority w:val="99"/>
    <w:rsid w:val="004E140A"/>
    <w:pPr>
      <w:spacing w:after="240"/>
      <w:ind w:left="720"/>
      <w:contextualSpacing/>
      <w:jc w:val="left"/>
    </w:pPr>
    <w:rPr>
      <w:rFonts w:ascii="Calibri" w:hAnsi="Calibri"/>
      <w:sz w:val="24"/>
    </w:rPr>
  </w:style>
  <w:style w:type="paragraph" w:customStyle="1" w:styleId="LightList-Accent51">
    <w:name w:val="Light List - Accent 51"/>
    <w:basedOn w:val="Normal"/>
    <w:uiPriority w:val="99"/>
    <w:rsid w:val="004E140A"/>
    <w:pPr>
      <w:ind w:left="720"/>
      <w:contextualSpacing/>
    </w:pPr>
    <w:rPr>
      <w:rFonts w:cs="Angsana New"/>
    </w:rPr>
  </w:style>
  <w:style w:type="character" w:customStyle="1" w:styleId="st">
    <w:name w:val="st"/>
    <w:uiPriority w:val="99"/>
    <w:rsid w:val="004E140A"/>
    <w:rPr>
      <w:rFonts w:cs="Times New Roman"/>
    </w:rPr>
  </w:style>
  <w:style w:type="character" w:styleId="Emphasis">
    <w:name w:val="Emphasis"/>
    <w:uiPriority w:val="99"/>
    <w:qFormat/>
    <w:rsid w:val="004E140A"/>
    <w:rPr>
      <w:rFonts w:cs="Times New Roman"/>
      <w:i/>
    </w:rPr>
  </w:style>
  <w:style w:type="paragraph" w:customStyle="1" w:styleId="recommendation">
    <w:name w:val="recommendation"/>
    <w:basedOn w:val="Heading2"/>
    <w:qFormat/>
    <w:rsid w:val="000C5E44"/>
    <w:pPr>
      <w:tabs>
        <w:tab w:val="clear" w:pos="720"/>
      </w:tabs>
      <w:spacing w:before="240" w:after="60" w:line="276" w:lineRule="auto"/>
      <w:jc w:val="left"/>
    </w:pPr>
    <w:rPr>
      <w:snapToGrid w:val="0"/>
      <w:kern w:val="2"/>
      <w:szCs w:val="22"/>
      <w:lang w:val="en-US"/>
    </w:rPr>
  </w:style>
  <w:style w:type="paragraph" w:styleId="CommentSubject">
    <w:name w:val="annotation subject"/>
    <w:basedOn w:val="CommentText"/>
    <w:next w:val="CommentText"/>
    <w:link w:val="CommentSubjectChar"/>
    <w:uiPriority w:val="99"/>
    <w:semiHidden/>
    <w:unhideWhenUsed/>
    <w:rsid w:val="005A3C16"/>
    <w:pPr>
      <w:spacing w:after="0" w:line="240" w:lineRule="auto"/>
    </w:pPr>
    <w:rPr>
      <w:b/>
      <w:bCs/>
      <w:sz w:val="20"/>
      <w:szCs w:val="20"/>
    </w:rPr>
  </w:style>
  <w:style w:type="character" w:customStyle="1" w:styleId="CommentSubjectChar">
    <w:name w:val="Comment Subject Char"/>
    <w:link w:val="CommentSubject"/>
    <w:uiPriority w:val="99"/>
    <w:semiHidden/>
    <w:rsid w:val="005A3C16"/>
    <w:rPr>
      <w:b/>
      <w:bCs/>
      <w:sz w:val="22"/>
      <w:szCs w:val="24"/>
      <w:lang w:val="en-GB" w:eastAsia="en-US"/>
    </w:rPr>
  </w:style>
  <w:style w:type="paragraph" w:styleId="Revision">
    <w:name w:val="Revision"/>
    <w:hidden/>
    <w:uiPriority w:val="99"/>
    <w:semiHidden/>
    <w:rsid w:val="005A3C16"/>
    <w:rPr>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eastAsia="en-US"/>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0">
    <w:name w:val="Para1"/>
    <w:basedOn w:val="Normal"/>
    <w:pPr>
      <w:numPr>
        <w:numId w:val="6"/>
      </w:numPr>
      <w:spacing w:before="120" w:after="120"/>
    </w:pPr>
    <w:rPr>
      <w:snapToGrid w:val="0"/>
      <w:szCs w:val="18"/>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qFormat/>
    <w:pPr>
      <w:keepLines/>
      <w:spacing w:after="60"/>
      <w:ind w:firstLine="720"/>
    </w:pPr>
    <w:rPr>
      <w:sz w:val="18"/>
      <w:lang w:eastAsia="x-none"/>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uiPriority w:val="99"/>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unhideWhenUsed/>
    <w:rsid w:val="00862D66"/>
    <w:pPr>
      <w:spacing w:after="120" w:line="480" w:lineRule="auto"/>
    </w:pPr>
  </w:style>
  <w:style w:type="paragraph" w:customStyle="1" w:styleId="Para2">
    <w:name w:val="Para2"/>
    <w:basedOn w:val="Para10"/>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0"/>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0"/>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uiPriority w:val="99"/>
    <w:rsid w:val="00BB5903"/>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rsid w:val="000A7220"/>
    <w:rPr>
      <w:sz w:val="18"/>
      <w:szCs w:val="24"/>
      <w:lang w:val="en-GB"/>
    </w:rPr>
  </w:style>
  <w:style w:type="paragraph" w:styleId="BalloonText">
    <w:name w:val="Balloon Text"/>
    <w:basedOn w:val="Normal"/>
    <w:link w:val="BalloonTextChar"/>
    <w:uiPriority w:val="99"/>
    <w:semiHidden/>
    <w:unhideWhenUsed/>
    <w:rsid w:val="00DA47DA"/>
    <w:rPr>
      <w:rFonts w:ascii="Tahoma" w:hAnsi="Tahoma"/>
      <w:sz w:val="16"/>
      <w:szCs w:val="16"/>
      <w:lang w:eastAsia="x-none"/>
    </w:rPr>
  </w:style>
  <w:style w:type="character" w:customStyle="1" w:styleId="BalloonTextChar">
    <w:name w:val="Balloon Text Char"/>
    <w:link w:val="BalloonText"/>
    <w:uiPriority w:val="99"/>
    <w:semiHidden/>
    <w:rsid w:val="00DA47DA"/>
    <w:rPr>
      <w:rFonts w:ascii="Tahoma" w:hAnsi="Tahoma" w:cs="Tahoma"/>
      <w:sz w:val="16"/>
      <w:szCs w:val="16"/>
      <w:lang w:val="en-GB"/>
    </w:rPr>
  </w:style>
  <w:style w:type="character" w:customStyle="1" w:styleId="Heading1Char">
    <w:name w:val="Heading 1 Char"/>
    <w:link w:val="Heading1"/>
    <w:uiPriority w:val="99"/>
    <w:rsid w:val="008F429B"/>
    <w:rPr>
      <w:b/>
      <w:caps/>
      <w:sz w:val="22"/>
      <w:szCs w:val="24"/>
      <w:lang w:val="en-GB" w:eastAsia="en-US" w:bidi="ar-SA"/>
    </w:rPr>
  </w:style>
  <w:style w:type="character" w:customStyle="1" w:styleId="Heading2Char">
    <w:name w:val="Heading 2 Char"/>
    <w:link w:val="Heading2"/>
    <w:uiPriority w:val="99"/>
    <w:locked/>
    <w:rsid w:val="004E140A"/>
    <w:rPr>
      <w:b/>
      <w:bCs/>
      <w:i/>
      <w:iCs/>
      <w:sz w:val="22"/>
      <w:szCs w:val="24"/>
      <w:lang w:val="en-GB" w:eastAsia="en-US"/>
    </w:rPr>
  </w:style>
  <w:style w:type="character" w:customStyle="1" w:styleId="HeaderChar">
    <w:name w:val="Header Char"/>
    <w:link w:val="Header"/>
    <w:uiPriority w:val="99"/>
    <w:locked/>
    <w:rsid w:val="004E140A"/>
    <w:rPr>
      <w:sz w:val="22"/>
      <w:szCs w:val="24"/>
      <w:lang w:val="en-GB" w:eastAsia="en-US"/>
    </w:rPr>
  </w:style>
  <w:style w:type="character" w:customStyle="1" w:styleId="CommentTextChar">
    <w:name w:val="Comment Text Char"/>
    <w:link w:val="CommentText"/>
    <w:uiPriority w:val="99"/>
    <w:locked/>
    <w:rsid w:val="004E140A"/>
    <w:rPr>
      <w:sz w:val="22"/>
      <w:szCs w:val="24"/>
      <w:lang w:val="en-GB" w:eastAsia="en-US"/>
    </w:rPr>
  </w:style>
  <w:style w:type="character" w:styleId="Hyperlink">
    <w:name w:val="Hyperlink"/>
    <w:uiPriority w:val="99"/>
    <w:rsid w:val="004E140A"/>
    <w:rPr>
      <w:rFonts w:cs="Times New Roman"/>
      <w:color w:val="0000FF"/>
      <w:u w:val="single"/>
    </w:rPr>
  </w:style>
  <w:style w:type="paragraph" w:customStyle="1" w:styleId="Para1">
    <w:name w:val="Para 1"/>
    <w:basedOn w:val="BodyText"/>
    <w:uiPriority w:val="99"/>
    <w:rsid w:val="004E140A"/>
    <w:pPr>
      <w:numPr>
        <w:numId w:val="32"/>
      </w:numPr>
    </w:pPr>
    <w:rPr>
      <w:rFonts w:eastAsia="MS Mincho" w:cs="Angsana New"/>
      <w:bCs/>
      <w:iCs w:val="0"/>
      <w:szCs w:val="22"/>
      <w:lang w:val="ru-RU"/>
    </w:rPr>
  </w:style>
  <w:style w:type="paragraph" w:customStyle="1" w:styleId="Default">
    <w:name w:val="Default"/>
    <w:uiPriority w:val="99"/>
    <w:rsid w:val="004E140A"/>
    <w:pPr>
      <w:autoSpaceDE w:val="0"/>
      <w:autoSpaceDN w:val="0"/>
      <w:adjustRightInd w:val="0"/>
    </w:pPr>
    <w:rPr>
      <w:rFonts w:ascii="Calibri" w:hAnsi="Calibri" w:cs="Calibri"/>
      <w:color w:val="000000"/>
      <w:sz w:val="24"/>
      <w:szCs w:val="24"/>
      <w:lang w:val="ru-RU" w:eastAsia="en-US"/>
    </w:rPr>
  </w:style>
  <w:style w:type="paragraph" w:customStyle="1" w:styleId="DarkList-Accent51">
    <w:name w:val="Dark List - Accent 51"/>
    <w:basedOn w:val="Normal"/>
    <w:uiPriority w:val="99"/>
    <w:rsid w:val="004E140A"/>
    <w:pPr>
      <w:spacing w:after="240"/>
      <w:ind w:left="720"/>
      <w:contextualSpacing/>
      <w:jc w:val="left"/>
    </w:pPr>
    <w:rPr>
      <w:rFonts w:ascii="Calibri" w:hAnsi="Calibri"/>
      <w:sz w:val="24"/>
    </w:rPr>
  </w:style>
  <w:style w:type="paragraph" w:customStyle="1" w:styleId="LightList-Accent51">
    <w:name w:val="Light List - Accent 51"/>
    <w:basedOn w:val="Normal"/>
    <w:uiPriority w:val="99"/>
    <w:rsid w:val="004E140A"/>
    <w:pPr>
      <w:ind w:left="720"/>
      <w:contextualSpacing/>
    </w:pPr>
    <w:rPr>
      <w:rFonts w:cs="Angsana New"/>
    </w:rPr>
  </w:style>
  <w:style w:type="character" w:customStyle="1" w:styleId="st">
    <w:name w:val="st"/>
    <w:uiPriority w:val="99"/>
    <w:rsid w:val="004E140A"/>
    <w:rPr>
      <w:rFonts w:cs="Times New Roman"/>
    </w:rPr>
  </w:style>
  <w:style w:type="character" w:styleId="Emphasis">
    <w:name w:val="Emphasis"/>
    <w:uiPriority w:val="99"/>
    <w:qFormat/>
    <w:rsid w:val="004E140A"/>
    <w:rPr>
      <w:rFonts w:cs="Times New Roman"/>
      <w:i/>
    </w:rPr>
  </w:style>
  <w:style w:type="paragraph" w:customStyle="1" w:styleId="recommendation">
    <w:name w:val="recommendation"/>
    <w:basedOn w:val="Heading2"/>
    <w:qFormat/>
    <w:rsid w:val="000C5E44"/>
    <w:pPr>
      <w:tabs>
        <w:tab w:val="clear" w:pos="720"/>
      </w:tabs>
      <w:spacing w:before="240" w:after="60" w:line="276" w:lineRule="auto"/>
      <w:jc w:val="left"/>
    </w:pPr>
    <w:rPr>
      <w:snapToGrid w:val="0"/>
      <w:kern w:val="2"/>
      <w:szCs w:val="22"/>
      <w:lang w:val="en-US"/>
    </w:rPr>
  </w:style>
  <w:style w:type="paragraph" w:styleId="CommentSubject">
    <w:name w:val="annotation subject"/>
    <w:basedOn w:val="CommentText"/>
    <w:next w:val="CommentText"/>
    <w:link w:val="CommentSubjectChar"/>
    <w:uiPriority w:val="99"/>
    <w:semiHidden/>
    <w:unhideWhenUsed/>
    <w:rsid w:val="005A3C16"/>
    <w:pPr>
      <w:spacing w:after="0" w:line="240" w:lineRule="auto"/>
    </w:pPr>
    <w:rPr>
      <w:b/>
      <w:bCs/>
      <w:sz w:val="20"/>
      <w:szCs w:val="20"/>
    </w:rPr>
  </w:style>
  <w:style w:type="character" w:customStyle="1" w:styleId="CommentSubjectChar">
    <w:name w:val="Comment Subject Char"/>
    <w:link w:val="CommentSubject"/>
    <w:uiPriority w:val="99"/>
    <w:semiHidden/>
    <w:rsid w:val="005A3C16"/>
    <w:rPr>
      <w:b/>
      <w:bCs/>
      <w:sz w:val="22"/>
      <w:szCs w:val="24"/>
      <w:lang w:val="en-GB" w:eastAsia="en-US"/>
    </w:rPr>
  </w:style>
  <w:style w:type="paragraph" w:styleId="Revision">
    <w:name w:val="Revision"/>
    <w:hidden/>
    <w:uiPriority w:val="99"/>
    <w:semiHidden/>
    <w:rsid w:val="005A3C16"/>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87079">
      <w:bodyDiv w:val="1"/>
      <w:marLeft w:val="0"/>
      <w:marRight w:val="0"/>
      <w:marTop w:val="0"/>
      <w:marBottom w:val="0"/>
      <w:divBdr>
        <w:top w:val="none" w:sz="0" w:space="0" w:color="auto"/>
        <w:left w:val="none" w:sz="0" w:space="0" w:color="auto"/>
        <w:bottom w:val="none" w:sz="0" w:space="0" w:color="auto"/>
        <w:right w:val="none" w:sz="0" w:space="0" w:color="auto"/>
      </w:divBdr>
    </w:div>
    <w:div w:id="8749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information/sbstta-20-inf-46-en.pdf" TargetMode="External"/><Relationship Id="rId13" Type="http://schemas.openxmlformats.org/officeDocument/2006/relationships/hyperlink" Target="https://www.cbd.int/convention/text/default.shtml" TargetMode="External"/><Relationship Id="rId18" Type="http://schemas.openxmlformats.org/officeDocument/2006/relationships/hyperlink" Target="https://cites.org/sites/default/files/document/E-Res-13-11-R17.pdf" TargetMode="External"/><Relationship Id="rId3" Type="http://schemas.openxmlformats.org/officeDocument/2006/relationships/hyperlink" Target="https://www.cbd.int/doc/c/8e64/9e91/13f53749f450a3d04d40bfe0/sbstta-21-inf-06-en.pdf" TargetMode="External"/><Relationship Id="rId7" Type="http://schemas.openxmlformats.org/officeDocument/2006/relationships/hyperlink" Target="https://www.cbd.int/brc/" TargetMode="External"/><Relationship Id="rId12" Type="http://schemas.openxmlformats.org/officeDocument/2006/relationships/hyperlink" Target="https://www.cbd.int/doc/meetings/sbstta/sbstta-20/information/sbstta-20-inf-46-en.pdf" TargetMode="External"/><Relationship Id="rId17" Type="http://schemas.openxmlformats.org/officeDocument/2006/relationships/hyperlink" Target="https://www.iccaconsortium.org/index.php/international-en/conservation-en/" TargetMode="External"/><Relationship Id="rId2" Type="http://schemas.openxmlformats.org/officeDocument/2006/relationships/hyperlink" Target="https://portals.iucn.org/library/efiles/documents/WCC-2nd-003.pdf" TargetMode="External"/><Relationship Id="rId16" Type="http://schemas.openxmlformats.org/officeDocument/2006/relationships/hyperlink" Target="https://www.iccaconsortium.org/index.php/2015/08/08/governance-for-the-conservation-of-nature/" TargetMode="External"/><Relationship Id="rId1" Type="http://schemas.openxmlformats.org/officeDocument/2006/relationships/hyperlink" Target="https://www.cbd.int/doc/decisions/cop-11/cop-11-dec-25-ru.pdf" TargetMode="External"/><Relationship Id="rId6" Type="http://schemas.openxmlformats.org/officeDocument/2006/relationships/hyperlink" Target="http://www.un.org/en/ga/search/view_doc.asp?symbol=A/RES/70/1&amp;referer=/english/&amp;Lang=R" TargetMode="External"/><Relationship Id="rId11" Type="http://schemas.openxmlformats.org/officeDocument/2006/relationships/hyperlink" Target="https://www.cbd.int/doc/meetings/sbstta/sbstta-20/official/sbstta-20-11-ru.pdf" TargetMode="External"/><Relationship Id="rId5" Type="http://schemas.openxmlformats.org/officeDocument/2006/relationships/hyperlink" Target="http://www.un.org/en/ga/search/view_doc.asp?symbol=A/RES/70/1&amp;referer=/english/&amp;Lang=R" TargetMode="External"/><Relationship Id="rId15" Type="http://schemas.openxmlformats.org/officeDocument/2006/relationships/hyperlink" Target="https://www.iccaconsortium.org/index.php/2013/12/31/iucn-best-practice-protected-area-guidelines-no-20/" TargetMode="External"/><Relationship Id="rId10" Type="http://schemas.openxmlformats.org/officeDocument/2006/relationships/hyperlink" Target="https://www.cbd.int/doc/meetings/sbstta/sbstta-20/official/sbstta-20-11-en.pdf" TargetMode="External"/><Relationship Id="rId19" Type="http://schemas.openxmlformats.org/officeDocument/2006/relationships/hyperlink" Target="https://www.cbd.int/doc/decisions/cop-11/cop-11-dec-25-ru.pdf" TargetMode="External"/><Relationship Id="rId4" Type="http://schemas.openxmlformats.org/officeDocument/2006/relationships/hyperlink" Target="https://www.cbd.int/doc/decisions/cop-12/cop-12-dec-12-ru.pdf" TargetMode="External"/><Relationship Id="rId9" Type="http://schemas.openxmlformats.org/officeDocument/2006/relationships/hyperlink" Target="https://www.cbd.int/doc/meetings/sbstta/sbstta-20/information/sbstta-20-inf-47-en.pdf" TargetMode="External"/><Relationship Id="rId14" Type="http://schemas.openxmlformats.org/officeDocument/2006/relationships/hyperlink" Target="http://www.un.org/en/ga/search/view_doc.asp?symbol=A/RES/70/1&amp;referer=/english/&amp;Lan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BABF1-C536-493F-BFF2-E1F58A54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template-sbstta-18.dot</Template>
  <TotalTime>0</TotalTime>
  <Pages>23</Pages>
  <Words>9638</Words>
  <Characters>54938</Characters>
  <Application>Microsoft Office Word</Application>
  <DocSecurity>0</DocSecurity>
  <Lines>457</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Biodiversity</Company>
  <LinksUpToDate>false</LinksUpToDate>
  <CharactersWithSpaces>64448</CharactersWithSpaces>
  <SharedDoc>false</SharedDoc>
  <HyperlinkBase/>
  <HLinks>
    <vt:vector size="114" baseType="variant">
      <vt:variant>
        <vt:i4>1572950</vt:i4>
      </vt:variant>
      <vt:variant>
        <vt:i4>54</vt:i4>
      </vt:variant>
      <vt:variant>
        <vt:i4>0</vt:i4>
      </vt:variant>
      <vt:variant>
        <vt:i4>5</vt:i4>
      </vt:variant>
      <vt:variant>
        <vt:lpwstr>https://www.cbd.int/doc/decisions/cop-11/cop-11-dec-25-ru.pdf</vt:lpwstr>
      </vt:variant>
      <vt:variant>
        <vt:lpwstr/>
      </vt:variant>
      <vt:variant>
        <vt:i4>3670072</vt:i4>
      </vt:variant>
      <vt:variant>
        <vt:i4>51</vt:i4>
      </vt:variant>
      <vt:variant>
        <vt:i4>0</vt:i4>
      </vt:variant>
      <vt:variant>
        <vt:i4>5</vt:i4>
      </vt:variant>
      <vt:variant>
        <vt:lpwstr>https://cites.org/sites/default/files/document/E-Res-13-11-R17.pdf</vt:lpwstr>
      </vt:variant>
      <vt:variant>
        <vt:lpwstr/>
      </vt:variant>
      <vt:variant>
        <vt:i4>3145762</vt:i4>
      </vt:variant>
      <vt:variant>
        <vt:i4>48</vt:i4>
      </vt:variant>
      <vt:variant>
        <vt:i4>0</vt:i4>
      </vt:variant>
      <vt:variant>
        <vt:i4>5</vt:i4>
      </vt:variant>
      <vt:variant>
        <vt:lpwstr>https://www.iccaconsortium.org/index.php/international-en/conservation-en/</vt:lpwstr>
      </vt:variant>
      <vt:variant>
        <vt:lpwstr/>
      </vt:variant>
      <vt:variant>
        <vt:i4>3473514</vt:i4>
      </vt:variant>
      <vt:variant>
        <vt:i4>45</vt:i4>
      </vt:variant>
      <vt:variant>
        <vt:i4>0</vt:i4>
      </vt:variant>
      <vt:variant>
        <vt:i4>5</vt:i4>
      </vt:variant>
      <vt:variant>
        <vt:lpwstr>https://www.iccaconsortium.org/index.php/2015/08/08/governance-for-the-conservation-of-nature/</vt:lpwstr>
      </vt:variant>
      <vt:variant>
        <vt:lpwstr/>
      </vt:variant>
      <vt:variant>
        <vt:i4>3473440</vt:i4>
      </vt:variant>
      <vt:variant>
        <vt:i4>42</vt:i4>
      </vt:variant>
      <vt:variant>
        <vt:i4>0</vt:i4>
      </vt:variant>
      <vt:variant>
        <vt:i4>5</vt:i4>
      </vt:variant>
      <vt:variant>
        <vt:lpwstr>https://www.iccaconsortium.org/index.php/2013/12/31/iucn-best-practice-protected-area-guidelines-no-20/</vt:lpwstr>
      </vt:variant>
      <vt:variant>
        <vt:lpwstr/>
      </vt:variant>
      <vt:variant>
        <vt:i4>1376313</vt:i4>
      </vt:variant>
      <vt:variant>
        <vt:i4>39</vt:i4>
      </vt:variant>
      <vt:variant>
        <vt:i4>0</vt:i4>
      </vt:variant>
      <vt:variant>
        <vt:i4>5</vt:i4>
      </vt:variant>
      <vt:variant>
        <vt:lpwstr>http://www.un.org/en/ga/search/view_doc.asp?symbol=A/RES/70/1&amp;referer=/english/&amp;Lang=R</vt:lpwstr>
      </vt:variant>
      <vt:variant>
        <vt:lpwstr/>
      </vt:variant>
      <vt:variant>
        <vt:i4>5570579</vt:i4>
      </vt:variant>
      <vt:variant>
        <vt:i4>36</vt:i4>
      </vt:variant>
      <vt:variant>
        <vt:i4>0</vt:i4>
      </vt:variant>
      <vt:variant>
        <vt:i4>5</vt:i4>
      </vt:variant>
      <vt:variant>
        <vt:lpwstr>https://www.cbd.int/convention/text/default.shtml</vt:lpwstr>
      </vt:variant>
      <vt:variant>
        <vt:lpwstr/>
      </vt:variant>
      <vt:variant>
        <vt:i4>5373968</vt:i4>
      </vt:variant>
      <vt:variant>
        <vt:i4>33</vt:i4>
      </vt:variant>
      <vt:variant>
        <vt:i4>0</vt:i4>
      </vt:variant>
      <vt:variant>
        <vt:i4>5</vt:i4>
      </vt:variant>
      <vt:variant>
        <vt:lpwstr>https://www.cbd.int/doc/meetings/sbstta/sbstta-20/information/sbstta-20-inf-46-en.pdf</vt:lpwstr>
      </vt:variant>
      <vt:variant>
        <vt:lpwstr/>
      </vt:variant>
      <vt:variant>
        <vt:i4>2359343</vt:i4>
      </vt:variant>
      <vt:variant>
        <vt:i4>30</vt:i4>
      </vt:variant>
      <vt:variant>
        <vt:i4>0</vt:i4>
      </vt:variant>
      <vt:variant>
        <vt:i4>5</vt:i4>
      </vt:variant>
      <vt:variant>
        <vt:lpwstr>https://www.cbd.int/doc/meetings/sbstta/sbstta-20/official/sbstta-20-11-ru.pdf</vt:lpwstr>
      </vt:variant>
      <vt:variant>
        <vt:lpwstr/>
      </vt:variant>
      <vt:variant>
        <vt:i4>4128824</vt:i4>
      </vt:variant>
      <vt:variant>
        <vt:i4>27</vt:i4>
      </vt:variant>
      <vt:variant>
        <vt:i4>0</vt:i4>
      </vt:variant>
      <vt:variant>
        <vt:i4>5</vt:i4>
      </vt:variant>
      <vt:variant>
        <vt:lpwstr>https://www.cbd.int/doc/meetings/sbstta/sbstta-20/official/sbstta-20-11-en.pdf</vt:lpwstr>
      </vt:variant>
      <vt:variant>
        <vt:lpwstr/>
      </vt:variant>
      <vt:variant>
        <vt:i4>5439504</vt:i4>
      </vt:variant>
      <vt:variant>
        <vt:i4>24</vt:i4>
      </vt:variant>
      <vt:variant>
        <vt:i4>0</vt:i4>
      </vt:variant>
      <vt:variant>
        <vt:i4>5</vt:i4>
      </vt:variant>
      <vt:variant>
        <vt:lpwstr>https://www.cbd.int/doc/meetings/sbstta/sbstta-20/information/sbstta-20-inf-47-en.pdf</vt:lpwstr>
      </vt:variant>
      <vt:variant>
        <vt:lpwstr/>
      </vt:variant>
      <vt:variant>
        <vt:i4>5373968</vt:i4>
      </vt:variant>
      <vt:variant>
        <vt:i4>21</vt:i4>
      </vt:variant>
      <vt:variant>
        <vt:i4>0</vt:i4>
      </vt:variant>
      <vt:variant>
        <vt:i4>5</vt:i4>
      </vt:variant>
      <vt:variant>
        <vt:lpwstr>https://www.cbd.int/doc/meetings/sbstta/sbstta-20/information/sbstta-20-inf-46-en.pdf</vt:lpwstr>
      </vt:variant>
      <vt:variant>
        <vt:lpwstr/>
      </vt:variant>
      <vt:variant>
        <vt:i4>1572955</vt:i4>
      </vt:variant>
      <vt:variant>
        <vt:i4>18</vt:i4>
      </vt:variant>
      <vt:variant>
        <vt:i4>0</vt:i4>
      </vt:variant>
      <vt:variant>
        <vt:i4>5</vt:i4>
      </vt:variant>
      <vt:variant>
        <vt:lpwstr>https://www.cbd.int/brc/</vt:lpwstr>
      </vt:variant>
      <vt:variant>
        <vt:lpwstr/>
      </vt:variant>
      <vt:variant>
        <vt:i4>1376313</vt:i4>
      </vt:variant>
      <vt:variant>
        <vt:i4>15</vt:i4>
      </vt:variant>
      <vt:variant>
        <vt:i4>0</vt:i4>
      </vt:variant>
      <vt:variant>
        <vt:i4>5</vt:i4>
      </vt:variant>
      <vt:variant>
        <vt:lpwstr>http://www.un.org/en/ga/search/view_doc.asp?symbol=A/RES/70/1&amp;referer=/english/&amp;Lang=R</vt:lpwstr>
      </vt:variant>
      <vt:variant>
        <vt:lpwstr/>
      </vt:variant>
      <vt:variant>
        <vt:i4>1376313</vt:i4>
      </vt:variant>
      <vt:variant>
        <vt:i4>12</vt:i4>
      </vt:variant>
      <vt:variant>
        <vt:i4>0</vt:i4>
      </vt:variant>
      <vt:variant>
        <vt:i4>5</vt:i4>
      </vt:variant>
      <vt:variant>
        <vt:lpwstr>http://www.un.org/en/ga/search/view_doc.asp?symbol=A/RES/70/1&amp;referer=/english/&amp;Lang=R</vt:lpwstr>
      </vt:variant>
      <vt:variant>
        <vt:lpwstr/>
      </vt:variant>
      <vt:variant>
        <vt:i4>1835094</vt:i4>
      </vt:variant>
      <vt:variant>
        <vt:i4>9</vt:i4>
      </vt:variant>
      <vt:variant>
        <vt:i4>0</vt:i4>
      </vt:variant>
      <vt:variant>
        <vt:i4>5</vt:i4>
      </vt:variant>
      <vt:variant>
        <vt:lpwstr>https://www.cbd.int/doc/decisions/cop-12/cop-12-dec-12-ru.pdf</vt:lpwstr>
      </vt:variant>
      <vt:variant>
        <vt:lpwstr/>
      </vt:variant>
      <vt:variant>
        <vt:i4>5963863</vt:i4>
      </vt:variant>
      <vt:variant>
        <vt:i4>6</vt:i4>
      </vt:variant>
      <vt:variant>
        <vt:i4>0</vt:i4>
      </vt:variant>
      <vt:variant>
        <vt:i4>5</vt:i4>
      </vt:variant>
      <vt:variant>
        <vt:lpwstr>https://www.cbd.int/doc/c/8e64/9e91/13f53749f450a3d04d40bfe0/sbstta-21-inf-06-en.pdf</vt:lpwstr>
      </vt:variant>
      <vt:variant>
        <vt:lpwstr/>
      </vt:variant>
      <vt:variant>
        <vt:i4>5767248</vt:i4>
      </vt:variant>
      <vt:variant>
        <vt:i4>3</vt:i4>
      </vt:variant>
      <vt:variant>
        <vt:i4>0</vt:i4>
      </vt:variant>
      <vt:variant>
        <vt:i4>5</vt:i4>
      </vt:variant>
      <vt:variant>
        <vt:lpwstr>https://portals.iucn.org/library/efiles/documents/WCC-2nd-003.pdf</vt:lpwstr>
      </vt:variant>
      <vt:variant>
        <vt:lpwstr/>
      </vt:variant>
      <vt:variant>
        <vt:i4>1572950</vt:i4>
      </vt:variant>
      <vt:variant>
        <vt:i4>0</vt:i4>
      </vt:variant>
      <vt:variant>
        <vt:i4>0</vt:i4>
      </vt:variant>
      <vt:variant>
        <vt:i4>5</vt:i4>
      </vt:variant>
      <vt:variant>
        <vt:lpwstr>https://www.cbd.int/doc/decisions/cop-11/cop-11-dec-25-ru.pdf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lefebvre</dc:creator>
  <cp:lastModifiedBy>Administrator</cp:lastModifiedBy>
  <cp:revision>2</cp:revision>
  <cp:lastPrinted>2016-05-16T15:42:00Z</cp:lastPrinted>
  <dcterms:created xsi:type="dcterms:W3CDTF">2018-01-17T11:09:00Z</dcterms:created>
  <dcterms:modified xsi:type="dcterms:W3CDTF">2018-01-17T11:09:00Z</dcterms:modified>
</cp:coreProperties>
</file>