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3933"/>
        <w:gridCol w:w="5802"/>
      </w:tblGrid>
      <w:tr w:rsidR="00A96B21" w:rsidRPr="00F179FC" w:rsidTr="00C3647B">
        <w:trPr>
          <w:trHeight w:val="851"/>
        </w:trPr>
        <w:tc>
          <w:tcPr>
            <w:tcW w:w="465" w:type="pct"/>
            <w:tcBorders>
              <w:bottom w:val="single" w:sz="8" w:space="0" w:color="auto"/>
            </w:tcBorders>
            <w:vAlign w:val="bottom"/>
          </w:tcPr>
          <w:p w:rsidR="00A96B21" w:rsidRPr="00F179FC" w:rsidRDefault="00A96B21" w:rsidP="00C3647B">
            <w:pPr>
              <w:spacing w:after="120"/>
              <w:jc w:val="left"/>
              <w:rPr>
                <w:lang w:val="ru-RU"/>
              </w:rPr>
            </w:pPr>
            <w:bookmarkStart w:id="0" w:name="_Hlk137651738"/>
            <w:r w:rsidRPr="00F179FC">
              <w:rPr>
                <w:noProof/>
                <w:lang w:val="fr-CA" w:eastAsia="fr-CA"/>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rsidR="00A96B21" w:rsidRPr="00F179FC" w:rsidRDefault="00463BB5" w:rsidP="000B1429">
            <w:pPr>
              <w:spacing w:before="120" w:after="120"/>
              <w:jc w:val="left"/>
              <w:rPr>
                <w:lang w:val="ru-RU"/>
              </w:rPr>
            </w:pPr>
            <w:r w:rsidRPr="00F179FC">
              <w:rPr>
                <w:noProof/>
                <w:lang w:val="fr-CA" w:eastAsia="fr-CA"/>
              </w:rPr>
              <w:drawing>
                <wp:inline distT="0" distB="0" distL="0" distR="0">
                  <wp:extent cx="866775" cy="375285"/>
                  <wp:effectExtent l="19050" t="0" r="9525" b="0"/>
                  <wp:docPr id="9" name="Image 1"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p-2017-ru-blk-sm2"/>
                          <pic:cNvPicPr>
                            <a:picLocks noChangeAspect="1" noChangeArrowheads="1"/>
                          </pic:cNvPicPr>
                        </pic:nvPicPr>
                        <pic:blipFill>
                          <a:blip r:embed="rId13" cstate="print"/>
                          <a:srcRect b="41057"/>
                          <a:stretch>
                            <a:fillRect/>
                          </a:stretch>
                        </pic:blipFill>
                        <pic:spPr bwMode="auto">
                          <a:xfrm>
                            <a:off x="0" y="0"/>
                            <a:ext cx="866775" cy="375285"/>
                          </a:xfrm>
                          <a:prstGeom prst="rect">
                            <a:avLst/>
                          </a:prstGeom>
                          <a:noFill/>
                          <a:ln w="9525">
                            <a:noFill/>
                            <a:miter lim="800000"/>
                            <a:headEnd/>
                            <a:tailEnd/>
                          </a:ln>
                        </pic:spPr>
                      </pic:pic>
                    </a:graphicData>
                  </a:graphic>
                </wp:inline>
              </w:drawing>
            </w:r>
          </w:p>
        </w:tc>
        <w:tc>
          <w:tcPr>
            <w:tcW w:w="2703" w:type="pct"/>
            <w:tcBorders>
              <w:bottom w:val="single" w:sz="8" w:space="0" w:color="auto"/>
            </w:tcBorders>
            <w:vAlign w:val="bottom"/>
          </w:tcPr>
          <w:p w:rsidR="00A96B21" w:rsidRPr="00F179FC" w:rsidRDefault="00315436" w:rsidP="00184909">
            <w:pPr>
              <w:spacing w:after="120"/>
              <w:ind w:left="2021"/>
              <w:jc w:val="right"/>
              <w:rPr>
                <w:szCs w:val="22"/>
                <w:lang w:val="ru-RU"/>
              </w:rPr>
            </w:pPr>
            <w:r w:rsidRPr="00F179FC">
              <w:rPr>
                <w:sz w:val="40"/>
                <w:szCs w:val="40"/>
                <w:lang w:val="ru-RU"/>
              </w:rPr>
              <w:t>CBD</w:t>
            </w:r>
            <w:r w:rsidRPr="00F179FC">
              <w:rPr>
                <w:szCs w:val="22"/>
                <w:lang w:val="ru-RU"/>
              </w:rPr>
              <w:t>/SBI/REC/4/3</w:t>
            </w:r>
          </w:p>
        </w:tc>
      </w:tr>
      <w:tr w:rsidR="00A96B21" w:rsidRPr="00F179FC" w:rsidTr="000F670F">
        <w:trPr>
          <w:trHeight w:val="1976"/>
        </w:trPr>
        <w:tc>
          <w:tcPr>
            <w:tcW w:w="2297" w:type="pct"/>
            <w:gridSpan w:val="2"/>
            <w:tcBorders>
              <w:top w:val="single" w:sz="8" w:space="0" w:color="auto"/>
              <w:bottom w:val="single" w:sz="12" w:space="0" w:color="auto"/>
            </w:tcBorders>
          </w:tcPr>
          <w:p w:rsidR="00A96B21" w:rsidRPr="00F179FC" w:rsidRDefault="00BF6E75" w:rsidP="00C3647B">
            <w:pPr>
              <w:pStyle w:val="Cornernotation"/>
              <w:suppressLineNumbers/>
              <w:suppressAutoHyphens/>
              <w:spacing w:before="120" w:after="120"/>
              <w:ind w:left="0" w:right="0" w:firstLine="0"/>
              <w:rPr>
                <w:lang w:val="ru-RU"/>
              </w:rPr>
            </w:pPr>
            <w:r w:rsidRPr="00F179FC">
              <w:rPr>
                <w:b w:val="0"/>
                <w:bCs/>
                <w:noProof/>
                <w:lang w:val="fr-CA" w:eastAsia="fr-CA"/>
              </w:rPr>
              <w:drawing>
                <wp:inline distT="0" distB="0" distL="0" distR="0">
                  <wp:extent cx="2616200" cy="1089025"/>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srcRect/>
                          <a:stretch>
                            <a:fillRect/>
                          </a:stretch>
                        </pic:blipFill>
                        <pic:spPr bwMode="auto">
                          <a:xfrm>
                            <a:off x="0" y="0"/>
                            <a:ext cx="2616200" cy="1089025"/>
                          </a:xfrm>
                          <a:prstGeom prst="rect">
                            <a:avLst/>
                          </a:prstGeom>
                          <a:noFill/>
                          <a:ln w="9525">
                            <a:noFill/>
                            <a:miter lim="800000"/>
                            <a:headEnd/>
                            <a:tailEnd/>
                          </a:ln>
                        </pic:spPr>
                      </pic:pic>
                    </a:graphicData>
                  </a:graphic>
                </wp:inline>
              </w:drawing>
            </w:r>
          </w:p>
        </w:tc>
        <w:tc>
          <w:tcPr>
            <w:tcW w:w="2703" w:type="pct"/>
            <w:tcBorders>
              <w:top w:val="single" w:sz="8" w:space="0" w:color="auto"/>
              <w:bottom w:val="single" w:sz="12" w:space="0" w:color="auto"/>
            </w:tcBorders>
          </w:tcPr>
          <w:p w:rsidR="00A96B21" w:rsidRPr="00F179FC" w:rsidRDefault="00A96B21" w:rsidP="003C6F10">
            <w:pPr>
              <w:ind w:left="2584"/>
              <w:rPr>
                <w:sz w:val="22"/>
                <w:szCs w:val="22"/>
                <w:lang w:val="ru-RU"/>
              </w:rPr>
            </w:pPr>
            <w:r w:rsidRPr="00F179FC">
              <w:rPr>
                <w:sz w:val="22"/>
                <w:szCs w:val="22"/>
                <w:lang w:val="ru-RU"/>
              </w:rPr>
              <w:t xml:space="preserve">Distr.: </w:t>
            </w:r>
            <w:r w:rsidR="00315436" w:rsidRPr="00F179FC">
              <w:rPr>
                <w:sz w:val="22"/>
                <w:szCs w:val="22"/>
                <w:lang w:val="ru-RU"/>
              </w:rPr>
              <w:t>General</w:t>
            </w:r>
          </w:p>
          <w:p w:rsidR="00A96B21" w:rsidRPr="00F179FC" w:rsidRDefault="000B1429" w:rsidP="003C6F10">
            <w:pPr>
              <w:ind w:left="2584"/>
              <w:rPr>
                <w:sz w:val="22"/>
                <w:szCs w:val="22"/>
                <w:lang w:val="ru-RU"/>
              </w:rPr>
            </w:pPr>
            <w:r w:rsidRPr="00F179FC">
              <w:rPr>
                <w:sz w:val="22"/>
                <w:szCs w:val="22"/>
                <w:lang w:val="ru-RU"/>
              </w:rPr>
              <w:t>2</w:t>
            </w:r>
            <w:r w:rsidR="00397D39" w:rsidRPr="00F179FC">
              <w:rPr>
                <w:sz w:val="22"/>
                <w:szCs w:val="22"/>
                <w:lang w:val="ru-RU"/>
              </w:rPr>
              <w:t>9</w:t>
            </w:r>
            <w:r w:rsidR="00624106" w:rsidRPr="00F179FC">
              <w:rPr>
                <w:sz w:val="22"/>
                <w:szCs w:val="22"/>
                <w:lang w:val="ru-RU"/>
              </w:rPr>
              <w:t xml:space="preserve"> </w:t>
            </w:r>
            <w:r w:rsidR="00D00AA8" w:rsidRPr="00F179FC">
              <w:rPr>
                <w:sz w:val="22"/>
                <w:szCs w:val="22"/>
                <w:lang w:val="ru-RU"/>
              </w:rPr>
              <w:t>May</w:t>
            </w:r>
            <w:r w:rsidR="00624106" w:rsidRPr="00F179FC">
              <w:rPr>
                <w:sz w:val="22"/>
                <w:szCs w:val="22"/>
                <w:lang w:val="ru-RU"/>
              </w:rPr>
              <w:t xml:space="preserve"> </w:t>
            </w:r>
            <w:r w:rsidR="00A96B21" w:rsidRPr="00F179FC">
              <w:rPr>
                <w:sz w:val="22"/>
                <w:szCs w:val="22"/>
                <w:lang w:val="ru-RU"/>
              </w:rPr>
              <w:t>202</w:t>
            </w:r>
            <w:r w:rsidR="0092346F" w:rsidRPr="00F179FC">
              <w:rPr>
                <w:sz w:val="22"/>
                <w:szCs w:val="22"/>
                <w:lang w:val="ru-RU"/>
              </w:rPr>
              <w:t>4</w:t>
            </w:r>
          </w:p>
          <w:p w:rsidR="00A96B21" w:rsidRPr="00F179FC" w:rsidRDefault="00BF6E75" w:rsidP="003C6F10">
            <w:pPr>
              <w:ind w:left="2584"/>
              <w:rPr>
                <w:sz w:val="22"/>
                <w:szCs w:val="22"/>
                <w:lang w:val="ru-RU"/>
              </w:rPr>
            </w:pPr>
            <w:r w:rsidRPr="00F179FC">
              <w:rPr>
                <w:sz w:val="22"/>
                <w:szCs w:val="22"/>
                <w:lang w:val="ru-RU"/>
              </w:rPr>
              <w:t>Russian</w:t>
            </w:r>
          </w:p>
          <w:p w:rsidR="00A96B21" w:rsidRPr="00F179FC" w:rsidRDefault="00A96B21" w:rsidP="003C6F10">
            <w:pPr>
              <w:ind w:left="2584"/>
              <w:rPr>
                <w:sz w:val="22"/>
                <w:szCs w:val="22"/>
                <w:lang w:val="ru-RU"/>
              </w:rPr>
            </w:pPr>
            <w:r w:rsidRPr="00F179FC">
              <w:rPr>
                <w:sz w:val="22"/>
                <w:szCs w:val="22"/>
                <w:lang w:val="ru-RU"/>
              </w:rPr>
              <w:t>Original: English</w:t>
            </w:r>
          </w:p>
          <w:p w:rsidR="00A96B21" w:rsidRPr="00F179FC" w:rsidRDefault="00A96B21" w:rsidP="00C3647B">
            <w:pPr>
              <w:rPr>
                <w:lang w:val="ru-RU"/>
              </w:rPr>
            </w:pPr>
          </w:p>
        </w:tc>
      </w:tr>
    </w:tbl>
    <w:p w:rsidR="00BF6E75" w:rsidRPr="00F179FC" w:rsidRDefault="00BF6E75" w:rsidP="00BF6E75">
      <w:pPr>
        <w:pStyle w:val="Cornernotation"/>
        <w:rPr>
          <w:bCs/>
          <w:lang w:val="ru-RU"/>
        </w:rPr>
      </w:pPr>
      <w:r w:rsidRPr="00F179FC">
        <w:rPr>
          <w:bCs/>
          <w:lang w:val="ru-RU"/>
        </w:rPr>
        <w:t>Вспомогательный орган по осуществлению</w:t>
      </w:r>
    </w:p>
    <w:p w:rsidR="00BF6E75" w:rsidRPr="00F179FC" w:rsidRDefault="00BF6E75" w:rsidP="00BF6E75">
      <w:pPr>
        <w:pStyle w:val="Cornernotation"/>
        <w:rPr>
          <w:bCs/>
          <w:sz w:val="22"/>
          <w:szCs w:val="22"/>
          <w:lang w:val="ru-RU"/>
        </w:rPr>
      </w:pPr>
      <w:r w:rsidRPr="00F179FC">
        <w:rPr>
          <w:bCs/>
          <w:sz w:val="22"/>
          <w:szCs w:val="22"/>
          <w:lang w:val="ru-RU"/>
        </w:rPr>
        <w:t xml:space="preserve">Четвертое совещание </w:t>
      </w:r>
    </w:p>
    <w:p w:rsidR="00A96B21" w:rsidRPr="00F179FC" w:rsidRDefault="00BF6E75" w:rsidP="00BF6E75">
      <w:pPr>
        <w:pStyle w:val="Venuedate"/>
        <w:rPr>
          <w:lang w:val="ru-RU"/>
        </w:rPr>
      </w:pPr>
      <w:r w:rsidRPr="00F179FC">
        <w:rPr>
          <w:lang w:val="ru-RU"/>
        </w:rPr>
        <w:t>Найроби, 21</w:t>
      </w:r>
      <w:r w:rsidR="003E3D0A" w:rsidRPr="00F179FC">
        <w:rPr>
          <w:lang w:val="ru-RU"/>
        </w:rPr>
        <w:t>-</w:t>
      </w:r>
      <w:r w:rsidRPr="00F179FC">
        <w:rPr>
          <w:lang w:val="ru-RU"/>
        </w:rPr>
        <w:t>29 мая 2024 года</w:t>
      </w:r>
    </w:p>
    <w:p w:rsidR="00A96B21" w:rsidRPr="00F179FC" w:rsidRDefault="00BF6E75" w:rsidP="00A96B21">
      <w:pPr>
        <w:pStyle w:val="Cornernotation-Item"/>
        <w:rPr>
          <w:b w:val="0"/>
          <w:bCs w:val="0"/>
          <w:lang w:val="ru-RU"/>
        </w:rPr>
      </w:pPr>
      <w:r w:rsidRPr="00F179FC">
        <w:rPr>
          <w:b w:val="0"/>
          <w:bCs w:val="0"/>
          <w:lang w:val="ru-RU"/>
        </w:rPr>
        <w:t xml:space="preserve">Пункт 4 (a) повестки дня </w:t>
      </w:r>
    </w:p>
    <w:p w:rsidR="00A96B21" w:rsidRPr="00F179FC" w:rsidRDefault="00BF6E75" w:rsidP="00293805">
      <w:pPr>
        <w:pStyle w:val="Cornernotation-Item"/>
        <w:ind w:left="0" w:right="4398" w:firstLine="0"/>
        <w:rPr>
          <w:lang w:val="ru-RU"/>
        </w:rPr>
      </w:pPr>
      <w:r w:rsidRPr="00F179FC">
        <w:rPr>
          <w:lang w:val="ru-RU"/>
        </w:rPr>
        <w:t>Мобилизация ресурсов и механизм финансирования: мобилизация ресурсов</w:t>
      </w:r>
      <w:r w:rsidR="009703D8" w:rsidRPr="00F179FC">
        <w:rPr>
          <w:lang w:val="ru-RU"/>
        </w:rPr>
        <w:t xml:space="preserve"> </w:t>
      </w:r>
    </w:p>
    <w:bookmarkEnd w:id="0"/>
    <w:p w:rsidR="00315436" w:rsidRPr="00F179FC" w:rsidRDefault="00315436" w:rsidP="00315436">
      <w:pPr>
        <w:pStyle w:val="Title"/>
        <w:rPr>
          <w:lang w:val="ru-RU"/>
        </w:rPr>
      </w:pPr>
      <w:r w:rsidRPr="00F179FC">
        <w:rPr>
          <w:lang w:val="ru-RU"/>
        </w:rPr>
        <w:t>Рекомендация, принятая Вспомогательным органом по осуществлению 29 мая 2024 года</w:t>
      </w:r>
    </w:p>
    <w:p w:rsidR="00A96B21" w:rsidRPr="00F179FC" w:rsidRDefault="00315436" w:rsidP="00315436">
      <w:pPr>
        <w:pStyle w:val="Title"/>
        <w:jc w:val="left"/>
        <w:rPr>
          <w:lang w:val="ru-RU"/>
        </w:rPr>
      </w:pPr>
      <w:r w:rsidRPr="00F179FC">
        <w:rPr>
          <w:lang w:val="ru-RU"/>
        </w:rPr>
        <w:t>4/3.</w:t>
      </w:r>
      <w:r w:rsidRPr="00F179FC">
        <w:rPr>
          <w:lang w:val="ru-RU"/>
        </w:rPr>
        <w:tab/>
      </w:r>
      <w:r w:rsidR="00BF6E75" w:rsidRPr="00F179FC">
        <w:rPr>
          <w:lang w:val="ru-RU"/>
        </w:rPr>
        <w:t xml:space="preserve">Мобилизация ресурсов </w:t>
      </w:r>
    </w:p>
    <w:p w:rsidR="002F5B9C" w:rsidRPr="00F179FC" w:rsidRDefault="002F5B9C" w:rsidP="002F5B9C">
      <w:pPr>
        <w:suppressLineNumbers/>
        <w:suppressAutoHyphens/>
        <w:kinsoku w:val="0"/>
        <w:overflowPunct w:val="0"/>
        <w:autoSpaceDE w:val="0"/>
        <w:autoSpaceDN w:val="0"/>
        <w:adjustRightInd w:val="0"/>
        <w:snapToGrid w:val="0"/>
        <w:spacing w:before="120" w:after="120" w:line="276" w:lineRule="auto"/>
        <w:ind w:left="567" w:firstLine="567"/>
        <w:rPr>
          <w:rFonts w:asciiTheme="majorBidi" w:hAnsiTheme="majorBidi" w:cstheme="majorBidi"/>
          <w:i/>
          <w:snapToGrid w:val="0"/>
          <w:kern w:val="22"/>
          <w:szCs w:val="22"/>
          <w:lang w:val="ru-RU"/>
        </w:rPr>
      </w:pPr>
      <w:r w:rsidRPr="00F179FC">
        <w:rPr>
          <w:rFonts w:asciiTheme="majorBidi" w:hAnsiTheme="majorBidi" w:cstheme="majorBidi"/>
          <w:i/>
          <w:snapToGrid w:val="0"/>
          <w:kern w:val="22"/>
          <w:szCs w:val="22"/>
          <w:lang w:val="ru-RU"/>
        </w:rPr>
        <w:t>Вспомогательный орган по осуществлению</w:t>
      </w:r>
      <w:r w:rsidRPr="00F179FC">
        <w:rPr>
          <w:rFonts w:asciiTheme="majorBidi" w:hAnsiTheme="majorBidi" w:cstheme="majorBidi"/>
          <w:iCs/>
          <w:snapToGrid w:val="0"/>
          <w:kern w:val="22"/>
          <w:szCs w:val="22"/>
          <w:lang w:val="ru-RU"/>
        </w:rPr>
        <w:t>,</w:t>
      </w:r>
    </w:p>
    <w:p w:rsidR="002F5B9C" w:rsidRPr="00F179FC" w:rsidRDefault="002F5B9C" w:rsidP="002F5B9C">
      <w:pPr>
        <w:suppressLineNumbers/>
        <w:suppressAutoHyphens/>
        <w:kinsoku w:val="0"/>
        <w:overflowPunct w:val="0"/>
        <w:autoSpaceDE w:val="0"/>
        <w:autoSpaceDN w:val="0"/>
        <w:adjustRightInd w:val="0"/>
        <w:snapToGrid w:val="0"/>
        <w:spacing w:before="120" w:after="120" w:line="276" w:lineRule="auto"/>
        <w:ind w:left="567" w:firstLine="567"/>
        <w:rPr>
          <w:rFonts w:asciiTheme="majorBidi" w:hAnsiTheme="majorBidi" w:cstheme="majorBidi"/>
          <w:szCs w:val="22"/>
          <w:lang w:val="ru-RU"/>
        </w:rPr>
      </w:pPr>
      <w:r w:rsidRPr="00F179FC">
        <w:rPr>
          <w:rFonts w:asciiTheme="majorBidi" w:hAnsiTheme="majorBidi" w:cstheme="majorBidi"/>
          <w:i/>
          <w:iCs/>
          <w:szCs w:val="22"/>
          <w:lang w:val="ru-RU"/>
        </w:rPr>
        <w:t xml:space="preserve">ссылаясь на </w:t>
      </w:r>
      <w:r w:rsidRPr="00F179FC">
        <w:rPr>
          <w:rFonts w:asciiTheme="majorBidi" w:hAnsiTheme="majorBidi" w:cstheme="majorBidi"/>
          <w:szCs w:val="22"/>
          <w:lang w:val="ru-RU"/>
        </w:rPr>
        <w:t>пункты 40-4</w:t>
      </w:r>
      <w:r w:rsidR="00FA6CCA" w:rsidRPr="00F179FC">
        <w:rPr>
          <w:rFonts w:asciiTheme="majorBidi" w:hAnsiTheme="majorBidi" w:cstheme="majorBidi"/>
          <w:szCs w:val="22"/>
          <w:lang w:val="ru-RU"/>
        </w:rPr>
        <w:t>3</w:t>
      </w:r>
      <w:r w:rsidRPr="00F179FC">
        <w:rPr>
          <w:rFonts w:asciiTheme="majorBidi" w:hAnsiTheme="majorBidi" w:cstheme="majorBidi"/>
          <w:szCs w:val="22"/>
          <w:lang w:val="ru-RU"/>
        </w:rPr>
        <w:t xml:space="preserve"> решения 15/7 </w:t>
      </w:r>
      <w:r w:rsidRPr="00F179FC">
        <w:rPr>
          <w:lang w:val="ru-RU"/>
        </w:rPr>
        <w:t xml:space="preserve">Конференции Сторон Конвенции о биологическом разнообразии </w:t>
      </w:r>
      <w:r w:rsidRPr="00F179FC">
        <w:rPr>
          <w:rFonts w:asciiTheme="majorBidi" w:hAnsiTheme="majorBidi" w:cstheme="majorBidi"/>
          <w:szCs w:val="22"/>
          <w:lang w:val="ru-RU"/>
        </w:rPr>
        <w:t>от 19 декабря 2022 года</w:t>
      </w:r>
      <w:r w:rsidRPr="00F179FC">
        <w:rPr>
          <w:rStyle w:val="FootnoteReference"/>
          <w:rFonts w:asciiTheme="majorBidi" w:hAnsiTheme="majorBidi" w:cstheme="majorBidi"/>
          <w:szCs w:val="22"/>
          <w:lang w:val="ru-RU"/>
        </w:rPr>
        <w:footnoteReference w:id="2"/>
      </w:r>
      <w:r w:rsidRPr="00F179FC">
        <w:rPr>
          <w:rFonts w:asciiTheme="majorBidi" w:hAnsiTheme="majorBidi" w:cstheme="majorBidi"/>
          <w:szCs w:val="22"/>
          <w:lang w:val="ru-RU"/>
        </w:rPr>
        <w:t>,</w:t>
      </w:r>
    </w:p>
    <w:p w:rsidR="002F5B9C" w:rsidRPr="00F179FC" w:rsidRDefault="002F5B9C" w:rsidP="002F5B9C">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rFonts w:asciiTheme="majorBidi" w:hAnsiTheme="majorBidi" w:cstheme="majorBidi"/>
          <w:szCs w:val="22"/>
          <w:lang w:val="ru-RU"/>
        </w:rPr>
      </w:pPr>
      <w:r w:rsidRPr="00F179FC">
        <w:rPr>
          <w:rFonts w:asciiTheme="majorBidi" w:hAnsiTheme="majorBidi" w:cstheme="majorBidi"/>
          <w:i/>
          <w:iCs/>
          <w:szCs w:val="22"/>
          <w:lang w:val="ru-RU"/>
        </w:rPr>
        <w:t>с удовлетворением отмеча</w:t>
      </w:r>
      <w:r w:rsidR="00B02FC4" w:rsidRPr="00F179FC">
        <w:rPr>
          <w:rFonts w:asciiTheme="majorBidi" w:hAnsiTheme="majorBidi" w:cstheme="majorBidi"/>
          <w:i/>
          <w:iCs/>
          <w:szCs w:val="22"/>
          <w:lang w:val="ru-RU"/>
        </w:rPr>
        <w:t>ет</w:t>
      </w:r>
      <w:r w:rsidRPr="00F179FC">
        <w:rPr>
          <w:rFonts w:asciiTheme="majorBidi" w:hAnsiTheme="majorBidi" w:cstheme="majorBidi"/>
          <w:i/>
          <w:iCs/>
          <w:szCs w:val="22"/>
          <w:lang w:val="ru-RU"/>
        </w:rPr>
        <w:t xml:space="preserve"> </w:t>
      </w:r>
      <w:r w:rsidRPr="00F179FC">
        <w:rPr>
          <w:rFonts w:asciiTheme="majorBidi" w:hAnsiTheme="majorBidi" w:cstheme="majorBidi"/>
          <w:szCs w:val="22"/>
          <w:lang w:val="ru-RU"/>
        </w:rPr>
        <w:t>работу Консультативного комитета по мобилизации ресурсов</w:t>
      </w:r>
      <w:r w:rsidRPr="00F179FC">
        <w:rPr>
          <w:rStyle w:val="FootnoteReference"/>
          <w:rFonts w:asciiTheme="majorBidi" w:hAnsiTheme="majorBidi" w:cstheme="majorBidi"/>
          <w:szCs w:val="22"/>
          <w:lang w:val="ru-RU"/>
        </w:rPr>
        <w:footnoteReference w:id="3"/>
      </w:r>
      <w:r w:rsidRPr="00F179FC">
        <w:rPr>
          <w:rFonts w:asciiTheme="majorBidi" w:hAnsiTheme="majorBidi" w:cstheme="majorBidi"/>
          <w:szCs w:val="22"/>
          <w:lang w:val="ru-RU"/>
        </w:rPr>
        <w:t>, созданного в соответствии с решением 15/7</w:t>
      </w:r>
      <w:r w:rsidR="00B02FC4" w:rsidRPr="00F179FC">
        <w:rPr>
          <w:rFonts w:asciiTheme="majorBidi" w:hAnsiTheme="majorBidi" w:cstheme="majorBidi"/>
          <w:szCs w:val="22"/>
          <w:lang w:val="ru-RU"/>
        </w:rPr>
        <w:t>;</w:t>
      </w:r>
    </w:p>
    <w:p w:rsidR="002F5B9C" w:rsidRPr="00F179FC" w:rsidRDefault="002F5B9C" w:rsidP="00315436">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rFonts w:asciiTheme="majorBidi" w:hAnsiTheme="majorBidi" w:cstheme="majorBidi"/>
          <w:szCs w:val="22"/>
          <w:lang w:val="ru-RU"/>
        </w:rPr>
      </w:pPr>
      <w:r w:rsidRPr="00F179FC">
        <w:rPr>
          <w:rFonts w:asciiTheme="majorBidi" w:hAnsiTheme="majorBidi" w:cstheme="majorBidi"/>
          <w:i/>
          <w:iCs/>
          <w:szCs w:val="22"/>
          <w:lang w:val="ru-RU"/>
        </w:rPr>
        <w:t xml:space="preserve">выражает свою признательность </w:t>
      </w:r>
      <w:r w:rsidRPr="00F179FC">
        <w:rPr>
          <w:rFonts w:asciiTheme="majorBidi" w:hAnsiTheme="majorBidi" w:cstheme="majorBidi"/>
          <w:szCs w:val="22"/>
          <w:lang w:val="ru-RU"/>
        </w:rPr>
        <w:t>правительствам Демократической Республики Конго и Колумби</w:t>
      </w:r>
      <w:r w:rsidR="00315436" w:rsidRPr="00F179FC">
        <w:rPr>
          <w:rFonts w:asciiTheme="majorBidi" w:hAnsiTheme="majorBidi" w:cstheme="majorBidi"/>
          <w:szCs w:val="22"/>
          <w:lang w:val="ru-RU"/>
        </w:rPr>
        <w:t>и</w:t>
      </w:r>
      <w:r w:rsidRPr="00F179FC">
        <w:rPr>
          <w:rFonts w:asciiTheme="majorBidi" w:hAnsiTheme="majorBidi" w:cstheme="majorBidi"/>
          <w:szCs w:val="22"/>
          <w:lang w:val="ru-RU"/>
        </w:rPr>
        <w:t xml:space="preserve"> за проведение совещаний Консультативного комитета, а также Европейскому союзу и правительству Соединенного Королевства Великобритании и Северной Ирландии за оказанную финансовую поддержку;</w:t>
      </w:r>
    </w:p>
    <w:p w:rsidR="002F5B9C" w:rsidRPr="00F179FC" w:rsidRDefault="002F5B9C" w:rsidP="00113D2D">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rFonts w:asciiTheme="majorBidi" w:hAnsiTheme="majorBidi" w:cstheme="majorBidi"/>
          <w:szCs w:val="22"/>
          <w:lang w:val="ru-RU"/>
        </w:rPr>
      </w:pPr>
      <w:r w:rsidRPr="00F179FC">
        <w:rPr>
          <w:rFonts w:asciiTheme="majorBidi" w:hAnsiTheme="majorBidi" w:cstheme="majorBidi"/>
          <w:i/>
          <w:iCs/>
          <w:szCs w:val="22"/>
          <w:lang w:val="ru-RU"/>
        </w:rPr>
        <w:t>признает</w:t>
      </w:r>
      <w:r w:rsidRPr="00F179FC">
        <w:rPr>
          <w:rFonts w:asciiTheme="majorBidi" w:hAnsiTheme="majorBidi" w:cstheme="majorBidi"/>
          <w:szCs w:val="22"/>
          <w:lang w:val="ru-RU"/>
        </w:rPr>
        <w:t>, что в соответствии с пунктом 2 (c) своего круга ведения</w:t>
      </w:r>
      <w:r w:rsidRPr="00F179FC">
        <w:rPr>
          <w:rStyle w:val="FootnoteReference"/>
          <w:rFonts w:asciiTheme="majorBidi" w:hAnsiTheme="majorBidi" w:cstheme="majorBidi"/>
          <w:szCs w:val="22"/>
          <w:lang w:val="ru-RU"/>
        </w:rPr>
        <w:footnoteReference w:id="4"/>
      </w:r>
      <w:r w:rsidRPr="00F179FC">
        <w:rPr>
          <w:rFonts w:asciiTheme="majorBidi" w:hAnsiTheme="majorBidi" w:cstheme="majorBidi"/>
          <w:szCs w:val="22"/>
          <w:lang w:val="ru-RU"/>
        </w:rPr>
        <w:t xml:space="preserve"> Консультативный комитет не мог завершить свою работу без учета итогов второго совещания </w:t>
      </w:r>
      <w:bookmarkStart w:id="1" w:name="_Hlk160449671"/>
      <w:r w:rsidRPr="00F179FC">
        <w:rPr>
          <w:rStyle w:val="normaltextrun"/>
          <w:rFonts w:eastAsiaTheme="majorEastAsia"/>
          <w:color w:val="000000"/>
          <w:szCs w:val="22"/>
          <w:shd w:val="clear" w:color="auto" w:fill="FFFFFF"/>
          <w:lang w:val="ru-RU"/>
        </w:rPr>
        <w:t xml:space="preserve">Специальной рабочей группы открытого состава по совместному </w:t>
      </w:r>
      <w:r w:rsidRPr="00F179FC">
        <w:rPr>
          <w:rFonts w:asciiTheme="majorBidi" w:hAnsiTheme="majorBidi" w:cstheme="majorBidi"/>
          <w:lang w:val="ru-RU"/>
        </w:rPr>
        <w:t>использованию</w:t>
      </w:r>
      <w:r w:rsidRPr="00F179FC">
        <w:rPr>
          <w:rStyle w:val="normaltextrun"/>
          <w:rFonts w:eastAsiaTheme="majorEastAsia"/>
          <w:color w:val="000000"/>
          <w:szCs w:val="22"/>
          <w:shd w:val="clear" w:color="auto" w:fill="FFFFFF"/>
          <w:lang w:val="ru-RU"/>
        </w:rPr>
        <w:t xml:space="preserve"> выгод от применения цифровой информации о последовательностях в отношении генетических ресурсов</w:t>
      </w:r>
      <w:bookmarkEnd w:id="1"/>
      <w:r w:rsidRPr="00F179FC">
        <w:rPr>
          <w:rStyle w:val="normaltextrun"/>
          <w:rFonts w:eastAsiaTheme="majorEastAsia"/>
          <w:color w:val="000000"/>
          <w:szCs w:val="22"/>
          <w:shd w:val="clear" w:color="auto" w:fill="FFFFFF"/>
          <w:lang w:val="ru-RU"/>
        </w:rPr>
        <w:t xml:space="preserve">, запланированного на август 2024 года, </w:t>
      </w:r>
      <w:r w:rsidRPr="00F179FC">
        <w:rPr>
          <w:rFonts w:asciiTheme="majorBidi" w:hAnsiTheme="majorBidi" w:cstheme="majorBidi"/>
          <w:szCs w:val="22"/>
          <w:lang w:val="ru-RU"/>
        </w:rPr>
        <w:t xml:space="preserve">и поэтому предлагает Комитету организовать очное совещание с возможностью дистанционного участия после второго совещания </w:t>
      </w:r>
      <w:r w:rsidRPr="00F179FC">
        <w:rPr>
          <w:rStyle w:val="normaltextrun"/>
          <w:rFonts w:eastAsiaTheme="majorEastAsia"/>
          <w:color w:val="000000"/>
          <w:szCs w:val="22"/>
          <w:shd w:val="clear" w:color="auto" w:fill="FFFFFF"/>
          <w:lang w:val="ru-RU"/>
        </w:rPr>
        <w:t xml:space="preserve">Рабочей группы, </w:t>
      </w:r>
      <w:r w:rsidRPr="00F179FC">
        <w:rPr>
          <w:rFonts w:asciiTheme="majorBidi" w:hAnsiTheme="majorBidi" w:cstheme="majorBidi"/>
          <w:szCs w:val="22"/>
          <w:lang w:val="ru-RU"/>
        </w:rPr>
        <w:t xml:space="preserve">чтобы завершить свою работу в соответствии с вышеупомянутой частью своего </w:t>
      </w:r>
      <w:r w:rsidR="00113D2D" w:rsidRPr="00F179FC">
        <w:rPr>
          <w:rFonts w:asciiTheme="majorBidi" w:hAnsiTheme="majorBidi" w:cstheme="majorBidi"/>
          <w:szCs w:val="22"/>
          <w:lang w:val="ru-RU"/>
        </w:rPr>
        <w:t>мандата</w:t>
      </w:r>
      <w:r w:rsidRPr="00F179FC">
        <w:rPr>
          <w:rFonts w:asciiTheme="majorBidi" w:hAnsiTheme="majorBidi" w:cstheme="majorBidi"/>
          <w:szCs w:val="22"/>
          <w:lang w:val="ru-RU"/>
        </w:rPr>
        <w:t xml:space="preserve"> и представить доклад по этому вопросу Конференции Сторон на ее </w:t>
      </w:r>
      <w:r w:rsidRPr="00F179FC">
        <w:rPr>
          <w:lang w:val="ru-RU"/>
        </w:rPr>
        <w:t xml:space="preserve">16-м </w:t>
      </w:r>
      <w:r w:rsidRPr="00F179FC">
        <w:rPr>
          <w:rFonts w:asciiTheme="majorBidi" w:hAnsiTheme="majorBidi" w:cstheme="majorBidi"/>
          <w:szCs w:val="22"/>
          <w:lang w:val="ru-RU"/>
        </w:rPr>
        <w:t>совещании;</w:t>
      </w:r>
    </w:p>
    <w:p w:rsidR="002F5B9C" w:rsidRPr="00F179FC" w:rsidRDefault="002F5B9C" w:rsidP="000A57E6">
      <w:pPr>
        <w:pStyle w:val="ListParagraph"/>
        <w:numPr>
          <w:ilvl w:val="0"/>
          <w:numId w:val="26"/>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rPr>
          <w:i/>
          <w:snapToGrid w:val="0"/>
          <w:kern w:val="22"/>
          <w:lang w:val="ru-RU"/>
        </w:rPr>
      </w:pPr>
      <w:r w:rsidRPr="00F179FC">
        <w:rPr>
          <w:i/>
          <w:iCs/>
          <w:lang w:val="ru-RU"/>
        </w:rPr>
        <w:t>рекомендует</w:t>
      </w:r>
      <w:r w:rsidRPr="00F179FC">
        <w:rPr>
          <w:lang w:val="ru-RU"/>
        </w:rPr>
        <w:t xml:space="preserve"> Конференции </w:t>
      </w:r>
      <w:r w:rsidRPr="00F179FC">
        <w:rPr>
          <w:rFonts w:asciiTheme="majorBidi" w:hAnsiTheme="majorBidi" w:cstheme="majorBidi"/>
          <w:lang w:val="ru-RU"/>
        </w:rPr>
        <w:t>Сторон</w:t>
      </w:r>
      <w:r w:rsidRPr="00F179FC">
        <w:rPr>
          <w:lang w:val="ru-RU"/>
        </w:rPr>
        <w:t xml:space="preserve"> на ее 16-м совещании принять </w:t>
      </w:r>
      <w:r w:rsidR="000A57E6" w:rsidRPr="00F179FC">
        <w:rPr>
          <w:lang w:val="ru-RU"/>
        </w:rPr>
        <w:t xml:space="preserve">следующее </w:t>
      </w:r>
      <w:r w:rsidRPr="00F179FC">
        <w:rPr>
          <w:lang w:val="ru-RU"/>
        </w:rPr>
        <w:t>решение:</w:t>
      </w:r>
    </w:p>
    <w:p w:rsidR="00B73962" w:rsidRPr="00F179FC" w:rsidRDefault="00B73962" w:rsidP="00B73962">
      <w:pPr>
        <w:suppressLineNumbers/>
        <w:tabs>
          <w:tab w:val="left" w:pos="1701"/>
        </w:tabs>
        <w:suppressAutoHyphens/>
        <w:kinsoku w:val="0"/>
        <w:overflowPunct w:val="0"/>
        <w:autoSpaceDE w:val="0"/>
        <w:autoSpaceDN w:val="0"/>
        <w:adjustRightInd w:val="0"/>
        <w:snapToGrid w:val="0"/>
        <w:spacing w:before="120" w:after="120"/>
        <w:ind w:left="567"/>
        <w:rPr>
          <w:i/>
          <w:snapToGrid w:val="0"/>
          <w:kern w:val="22"/>
          <w:lang w:val="ru-RU"/>
        </w:rPr>
      </w:pPr>
    </w:p>
    <w:p w:rsidR="002F5B9C" w:rsidRPr="00F179FC" w:rsidRDefault="002F5B9C" w:rsidP="002F5B9C">
      <w:pPr>
        <w:pStyle w:val="ListParagraph"/>
        <w:suppressLineNumbers/>
        <w:suppressAutoHyphens/>
        <w:kinsoku w:val="0"/>
        <w:overflowPunct w:val="0"/>
        <w:autoSpaceDE w:val="0"/>
        <w:autoSpaceDN w:val="0"/>
        <w:adjustRightInd w:val="0"/>
        <w:snapToGrid w:val="0"/>
        <w:spacing w:before="120" w:after="120" w:line="276" w:lineRule="auto"/>
        <w:ind w:left="1134" w:firstLine="567"/>
        <w:rPr>
          <w:rFonts w:asciiTheme="majorBidi" w:hAnsiTheme="majorBidi" w:cstheme="majorBidi"/>
          <w:i/>
          <w:snapToGrid w:val="0"/>
          <w:kern w:val="22"/>
          <w:szCs w:val="22"/>
          <w:lang w:val="ru-RU"/>
        </w:rPr>
      </w:pPr>
      <w:r w:rsidRPr="00F179FC">
        <w:rPr>
          <w:rFonts w:asciiTheme="majorBidi" w:hAnsiTheme="majorBidi" w:cstheme="majorBidi"/>
          <w:i/>
          <w:snapToGrid w:val="0"/>
          <w:kern w:val="22"/>
          <w:szCs w:val="22"/>
          <w:lang w:val="ru-RU"/>
        </w:rPr>
        <w:lastRenderedPageBreak/>
        <w:t>Конференция Сторон</w:t>
      </w:r>
      <w:r w:rsidRPr="00F179FC">
        <w:rPr>
          <w:rFonts w:asciiTheme="majorBidi" w:hAnsiTheme="majorBidi" w:cstheme="majorBidi"/>
          <w:iCs/>
          <w:snapToGrid w:val="0"/>
          <w:kern w:val="22"/>
          <w:szCs w:val="22"/>
          <w:lang w:val="ru-RU"/>
        </w:rPr>
        <w:t>,</w:t>
      </w:r>
    </w:p>
    <w:p w:rsidR="008576B5" w:rsidRPr="00F179FC" w:rsidRDefault="00A158B2" w:rsidP="00113D2D">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i/>
          <w:iCs/>
          <w:snapToGrid w:val="0"/>
          <w:kern w:val="22"/>
          <w:szCs w:val="22"/>
          <w:lang w:val="ru-RU"/>
        </w:rPr>
      </w:pPr>
      <w:r w:rsidRPr="00F179FC">
        <w:rPr>
          <w:rFonts w:asciiTheme="majorBidi" w:hAnsiTheme="majorBidi" w:cstheme="majorBidi"/>
          <w:snapToGrid w:val="0"/>
          <w:kern w:val="22"/>
          <w:szCs w:val="22"/>
          <w:lang w:val="ru-RU"/>
        </w:rPr>
        <w:t>[</w:t>
      </w:r>
      <w:r w:rsidR="008576B5" w:rsidRPr="00F179FC">
        <w:rPr>
          <w:rFonts w:asciiTheme="majorBidi" w:hAnsiTheme="majorBidi" w:cstheme="majorBidi"/>
          <w:i/>
          <w:iCs/>
          <w:snapToGrid w:val="0"/>
          <w:kern w:val="22"/>
          <w:szCs w:val="22"/>
          <w:lang w:val="ru-RU"/>
        </w:rPr>
        <w:t xml:space="preserve">ссылаясь </w:t>
      </w:r>
      <w:r w:rsidR="008576B5" w:rsidRPr="00F179FC">
        <w:rPr>
          <w:rFonts w:asciiTheme="majorBidi" w:hAnsiTheme="majorBidi" w:cstheme="majorBidi"/>
          <w:snapToGrid w:val="0"/>
          <w:kern w:val="22"/>
          <w:szCs w:val="22"/>
          <w:lang w:val="ru-RU"/>
        </w:rPr>
        <w:t xml:space="preserve">на статью 20 Конвенции </w:t>
      </w:r>
      <w:r w:rsidR="000A57E6" w:rsidRPr="00F179FC">
        <w:rPr>
          <w:rFonts w:asciiTheme="majorBidi" w:hAnsiTheme="majorBidi" w:cstheme="majorBidi"/>
          <w:snapToGrid w:val="0"/>
          <w:kern w:val="22"/>
          <w:szCs w:val="22"/>
          <w:lang w:val="ru-RU"/>
        </w:rPr>
        <w:t>о биологическом разнообразии</w:t>
      </w:r>
      <w:r w:rsidR="000A57E6" w:rsidRPr="00F179FC">
        <w:rPr>
          <w:rStyle w:val="FootnoteReference"/>
          <w:rFonts w:asciiTheme="majorBidi" w:hAnsiTheme="majorBidi" w:cstheme="majorBidi"/>
          <w:lang w:val="ru-RU"/>
        </w:rPr>
        <w:footnoteReference w:id="5"/>
      </w:r>
      <w:r w:rsidR="000A57E6" w:rsidRPr="00F179FC">
        <w:rPr>
          <w:rFonts w:asciiTheme="majorBidi" w:hAnsiTheme="majorBidi" w:cstheme="majorBidi"/>
          <w:snapToGrid w:val="0"/>
          <w:kern w:val="22"/>
          <w:szCs w:val="22"/>
          <w:lang w:val="ru-RU"/>
        </w:rPr>
        <w:t xml:space="preserve"> </w:t>
      </w:r>
      <w:r w:rsidR="008576B5" w:rsidRPr="00F179FC">
        <w:rPr>
          <w:rFonts w:asciiTheme="majorBidi" w:hAnsiTheme="majorBidi" w:cstheme="majorBidi"/>
          <w:snapToGrid w:val="0"/>
          <w:kern w:val="22"/>
          <w:szCs w:val="22"/>
          <w:lang w:val="ru-RU"/>
        </w:rPr>
        <w:t xml:space="preserve">как основу для предоставления и мобилизации ресурсов из всех источников, отмечая при этом, что статьи 11 и 21 также </w:t>
      </w:r>
      <w:r w:rsidR="00610278" w:rsidRPr="00F179FC">
        <w:rPr>
          <w:rFonts w:asciiTheme="majorBidi" w:hAnsiTheme="majorBidi" w:cstheme="majorBidi"/>
          <w:snapToGrid w:val="0"/>
          <w:kern w:val="22"/>
          <w:szCs w:val="22"/>
          <w:lang w:val="ru-RU"/>
        </w:rPr>
        <w:t xml:space="preserve">представляют </w:t>
      </w:r>
      <w:r w:rsidR="008576B5" w:rsidRPr="00F179FC">
        <w:rPr>
          <w:rFonts w:asciiTheme="majorBidi" w:hAnsiTheme="majorBidi" w:cstheme="majorBidi"/>
          <w:snapToGrid w:val="0"/>
          <w:kern w:val="22"/>
          <w:szCs w:val="22"/>
          <w:lang w:val="ru-RU"/>
        </w:rPr>
        <w:t>актуальн</w:t>
      </w:r>
      <w:r w:rsidR="00610278" w:rsidRPr="00F179FC">
        <w:rPr>
          <w:rFonts w:asciiTheme="majorBidi" w:hAnsiTheme="majorBidi" w:cstheme="majorBidi"/>
          <w:snapToGrid w:val="0"/>
          <w:kern w:val="22"/>
          <w:szCs w:val="22"/>
          <w:lang w:val="ru-RU"/>
        </w:rPr>
        <w:t>ость</w:t>
      </w:r>
      <w:r w:rsidR="008576B5" w:rsidRPr="00F179FC">
        <w:rPr>
          <w:rFonts w:asciiTheme="majorBidi" w:hAnsiTheme="majorBidi" w:cstheme="majorBidi"/>
          <w:snapToGrid w:val="0"/>
          <w:kern w:val="22"/>
          <w:szCs w:val="22"/>
          <w:lang w:val="ru-RU"/>
        </w:rPr>
        <w:t xml:space="preserve"> в этом отношении</w:t>
      </w:r>
      <w:r w:rsidR="00311080" w:rsidRPr="00F179FC">
        <w:rPr>
          <w:rFonts w:asciiTheme="majorBidi" w:hAnsiTheme="majorBidi" w:cstheme="majorBidi"/>
          <w:snapToGrid w:val="0"/>
          <w:kern w:val="22"/>
          <w:szCs w:val="22"/>
          <w:lang w:val="ru-RU"/>
        </w:rPr>
        <w:t>,]</w:t>
      </w:r>
    </w:p>
    <w:p w:rsidR="00F66D8E" w:rsidRPr="00F179FC" w:rsidRDefault="00A158B2" w:rsidP="00113D2D">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i/>
          <w:iCs/>
          <w:snapToGrid w:val="0"/>
          <w:kern w:val="22"/>
          <w:szCs w:val="22"/>
          <w:lang w:val="ru-RU"/>
        </w:rPr>
      </w:pPr>
      <w:r w:rsidRPr="00F179FC">
        <w:rPr>
          <w:rFonts w:asciiTheme="majorBidi" w:hAnsiTheme="majorBidi" w:cstheme="majorBidi"/>
          <w:snapToGrid w:val="0"/>
          <w:kern w:val="22"/>
          <w:szCs w:val="22"/>
          <w:lang w:val="ru-RU"/>
        </w:rPr>
        <w:t>[</w:t>
      </w:r>
      <w:r w:rsidR="008576B5" w:rsidRPr="00F179FC">
        <w:rPr>
          <w:rFonts w:asciiTheme="majorBidi" w:hAnsiTheme="majorBidi" w:cstheme="majorBidi"/>
          <w:i/>
          <w:iCs/>
          <w:snapToGrid w:val="0"/>
          <w:kern w:val="22"/>
          <w:szCs w:val="22"/>
          <w:lang w:val="ru-RU"/>
        </w:rPr>
        <w:t xml:space="preserve">ссылаясь также </w:t>
      </w:r>
      <w:r w:rsidR="008576B5" w:rsidRPr="00F179FC">
        <w:rPr>
          <w:rFonts w:asciiTheme="majorBidi" w:hAnsiTheme="majorBidi" w:cstheme="majorBidi"/>
          <w:snapToGrid w:val="0"/>
          <w:kern w:val="22"/>
          <w:szCs w:val="22"/>
          <w:lang w:val="ru-RU"/>
        </w:rPr>
        <w:t>на цель D и задачу 19 Куньминско-Монреальской глобальной рамочной программы в области биоразнообразия</w:t>
      </w:r>
      <w:r w:rsidR="00B73962" w:rsidRPr="00F179FC">
        <w:rPr>
          <w:rFonts w:asciiTheme="majorBidi" w:hAnsiTheme="majorBidi" w:cstheme="majorBidi"/>
          <w:bCs/>
          <w:snapToGrid w:val="0"/>
          <w:kern w:val="22"/>
          <w:szCs w:val="22"/>
          <w:vertAlign w:val="superscript"/>
          <w:lang w:val="ru-RU"/>
        </w:rPr>
        <w:footnoteReference w:id="6"/>
      </w:r>
      <w:r w:rsidR="008576B5" w:rsidRPr="00F179FC">
        <w:rPr>
          <w:rFonts w:asciiTheme="majorBidi" w:hAnsiTheme="majorBidi" w:cstheme="majorBidi"/>
          <w:snapToGrid w:val="0"/>
          <w:kern w:val="22"/>
          <w:szCs w:val="22"/>
          <w:lang w:val="ru-RU"/>
        </w:rPr>
        <w:t xml:space="preserve">, отмечая при этом актуальность цели С, а также задач 14, 15 и 18 </w:t>
      </w:r>
      <w:r w:rsidR="00843668" w:rsidRPr="00F179FC">
        <w:rPr>
          <w:rFonts w:asciiTheme="majorBidi" w:hAnsiTheme="majorBidi" w:cstheme="majorBidi"/>
          <w:snapToGrid w:val="0"/>
          <w:kern w:val="22"/>
          <w:szCs w:val="22"/>
          <w:lang w:val="ru-RU"/>
        </w:rPr>
        <w:t>в контексте</w:t>
      </w:r>
      <w:r w:rsidR="008576B5" w:rsidRPr="00F179FC">
        <w:rPr>
          <w:rFonts w:asciiTheme="majorBidi" w:hAnsiTheme="majorBidi" w:cstheme="majorBidi"/>
          <w:snapToGrid w:val="0"/>
          <w:kern w:val="22"/>
          <w:szCs w:val="22"/>
          <w:lang w:val="ru-RU"/>
        </w:rPr>
        <w:t xml:space="preserve"> предоставления и мобилизации ресурсов из всех источников</w:t>
      </w:r>
      <w:r w:rsidR="00311080" w:rsidRPr="00F179FC">
        <w:rPr>
          <w:rFonts w:asciiTheme="majorBidi" w:hAnsiTheme="majorBidi" w:cstheme="majorBidi"/>
          <w:snapToGrid w:val="0"/>
          <w:kern w:val="22"/>
          <w:szCs w:val="22"/>
          <w:lang w:val="ru-RU"/>
        </w:rPr>
        <w:t>,]</w:t>
      </w:r>
    </w:p>
    <w:p w:rsidR="002F5B9C" w:rsidRPr="00F179FC" w:rsidRDefault="00A158B2" w:rsidP="00113D2D">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rFonts w:asciiTheme="majorBidi" w:hAnsiTheme="majorBidi" w:cstheme="majorBidi"/>
          <w:snapToGrid w:val="0"/>
          <w:kern w:val="22"/>
          <w:szCs w:val="22"/>
          <w:lang w:val="ru-RU"/>
        </w:rPr>
        <w:t>[</w:t>
      </w:r>
      <w:r w:rsidR="002F5B9C" w:rsidRPr="00F179FC">
        <w:rPr>
          <w:rFonts w:asciiTheme="majorBidi" w:hAnsiTheme="majorBidi" w:cstheme="majorBidi"/>
          <w:i/>
          <w:iCs/>
          <w:snapToGrid w:val="0"/>
          <w:kern w:val="22"/>
          <w:szCs w:val="22"/>
          <w:lang w:val="ru-RU"/>
        </w:rPr>
        <w:t xml:space="preserve">будучи обеспокоена </w:t>
      </w:r>
      <w:r w:rsidR="002F5B9C" w:rsidRPr="00F179FC">
        <w:rPr>
          <w:rFonts w:asciiTheme="majorBidi" w:hAnsiTheme="majorBidi" w:cstheme="majorBidi"/>
          <w:snapToGrid w:val="0"/>
          <w:kern w:val="22"/>
          <w:szCs w:val="22"/>
          <w:lang w:val="ru-RU"/>
        </w:rPr>
        <w:t xml:space="preserve">продолжающейся утратой биоразнообразия </w:t>
      </w:r>
      <w:r w:rsidR="00EB0EC7" w:rsidRPr="00F179FC">
        <w:rPr>
          <w:rFonts w:asciiTheme="majorBidi" w:hAnsiTheme="majorBidi" w:cstheme="majorBidi"/>
          <w:snapToGrid w:val="0"/>
          <w:kern w:val="22"/>
          <w:szCs w:val="22"/>
          <w:lang w:val="ru-RU"/>
        </w:rPr>
        <w:t xml:space="preserve">и угрозой, которую она представляет для природы и </w:t>
      </w:r>
      <w:r w:rsidR="002F5B9C" w:rsidRPr="00F179FC">
        <w:rPr>
          <w:rFonts w:asciiTheme="majorBidi" w:hAnsiTheme="majorBidi" w:cstheme="majorBidi"/>
          <w:snapToGrid w:val="0"/>
          <w:kern w:val="22"/>
          <w:szCs w:val="22"/>
          <w:lang w:val="ru-RU"/>
        </w:rPr>
        <w:t xml:space="preserve">благополучия человека, </w:t>
      </w:r>
      <w:r w:rsidR="000B52E5" w:rsidRPr="00F179FC">
        <w:rPr>
          <w:rFonts w:asciiTheme="majorBidi" w:hAnsiTheme="majorBidi" w:cstheme="majorBidi"/>
          <w:snapToGrid w:val="0"/>
          <w:kern w:val="22"/>
          <w:szCs w:val="22"/>
          <w:lang w:val="ru-RU"/>
        </w:rPr>
        <w:t xml:space="preserve">и подчеркивая, что эффективное осуществление </w:t>
      </w:r>
      <w:r w:rsidR="00B73962" w:rsidRPr="00F179FC">
        <w:rPr>
          <w:rFonts w:asciiTheme="majorBidi" w:hAnsiTheme="majorBidi" w:cstheme="majorBidi"/>
          <w:snapToGrid w:val="0"/>
          <w:kern w:val="22"/>
          <w:szCs w:val="22"/>
          <w:lang w:val="ru-RU"/>
        </w:rPr>
        <w:t>Р</w:t>
      </w:r>
      <w:r w:rsidR="000B52E5" w:rsidRPr="00F179FC">
        <w:rPr>
          <w:rFonts w:asciiTheme="majorBidi" w:hAnsiTheme="majorBidi" w:cstheme="majorBidi"/>
          <w:snapToGrid w:val="0"/>
          <w:kern w:val="22"/>
          <w:szCs w:val="22"/>
          <w:lang w:val="ru-RU"/>
        </w:rPr>
        <w:t xml:space="preserve">амочной программы в </w:t>
      </w:r>
      <w:r w:rsidR="00FD5B30" w:rsidRPr="00F179FC">
        <w:rPr>
          <w:rFonts w:asciiTheme="majorBidi" w:hAnsiTheme="majorBidi" w:cstheme="majorBidi"/>
          <w:snapToGrid w:val="0"/>
          <w:kern w:val="22"/>
          <w:szCs w:val="22"/>
          <w:lang w:val="ru-RU"/>
        </w:rPr>
        <w:t>значительной</w:t>
      </w:r>
      <w:r w:rsidR="000B52E5" w:rsidRPr="00F179FC">
        <w:rPr>
          <w:rFonts w:asciiTheme="majorBidi" w:hAnsiTheme="majorBidi" w:cstheme="majorBidi"/>
          <w:snapToGrid w:val="0"/>
          <w:kern w:val="22"/>
          <w:szCs w:val="22"/>
          <w:lang w:val="ru-RU"/>
        </w:rPr>
        <w:t xml:space="preserve"> степени зависит от более активной мобилизации финансовых ресурсов из всех источников, </w:t>
      </w:r>
      <w:r w:rsidR="008E02F9" w:rsidRPr="00F179FC">
        <w:rPr>
          <w:rFonts w:asciiTheme="majorBidi" w:hAnsiTheme="majorBidi" w:cstheme="majorBidi"/>
          <w:snapToGrid w:val="0"/>
          <w:kern w:val="22"/>
          <w:szCs w:val="22"/>
          <w:lang w:val="ru-RU"/>
        </w:rPr>
        <w:t xml:space="preserve">включая внутренние и международные, частные и государственные источники, в целях восполнения дефицита финансирования деятельности в области биоразнообразия и своевременного предоставления достаточного объема предсказуемых ресурсов для эффективного осуществления </w:t>
      </w:r>
      <w:r w:rsidR="00B73962" w:rsidRPr="00F179FC">
        <w:rPr>
          <w:rFonts w:asciiTheme="majorBidi" w:hAnsiTheme="majorBidi" w:cstheme="majorBidi"/>
          <w:snapToGrid w:val="0"/>
          <w:kern w:val="22"/>
          <w:szCs w:val="22"/>
          <w:lang w:val="ru-RU"/>
        </w:rPr>
        <w:t>Рамочной программы</w:t>
      </w:r>
      <w:r w:rsidR="00311080" w:rsidRPr="00F179FC">
        <w:rPr>
          <w:rFonts w:asciiTheme="majorBidi" w:hAnsiTheme="majorBidi" w:cstheme="majorBidi"/>
          <w:snapToGrid w:val="0"/>
          <w:kern w:val="22"/>
          <w:szCs w:val="22"/>
          <w:lang w:val="ru-RU"/>
        </w:rPr>
        <w:t>,]</w:t>
      </w:r>
    </w:p>
    <w:p w:rsidR="004B05CE" w:rsidRPr="00F179FC" w:rsidRDefault="00B3327D" w:rsidP="009703D8">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rFonts w:asciiTheme="majorBidi" w:hAnsiTheme="majorBidi" w:cstheme="majorBidi"/>
          <w:snapToGrid w:val="0"/>
          <w:kern w:val="22"/>
          <w:szCs w:val="22"/>
          <w:lang w:val="ru-RU"/>
        </w:rPr>
        <w:t>[</w:t>
      </w:r>
      <w:r w:rsidR="004B05CE" w:rsidRPr="00F179FC">
        <w:rPr>
          <w:rFonts w:asciiTheme="majorBidi" w:hAnsiTheme="majorBidi" w:cstheme="majorBidi"/>
          <w:i/>
          <w:iCs/>
          <w:snapToGrid w:val="0"/>
          <w:kern w:val="22"/>
          <w:szCs w:val="22"/>
          <w:lang w:val="ru-RU"/>
        </w:rPr>
        <w:t>ссылаясь</w:t>
      </w:r>
      <w:r w:rsidR="004B05CE" w:rsidRPr="00F179FC">
        <w:rPr>
          <w:rFonts w:asciiTheme="majorBidi" w:hAnsiTheme="majorBidi" w:cstheme="majorBidi"/>
          <w:snapToGrid w:val="0"/>
          <w:kern w:val="22"/>
          <w:szCs w:val="22"/>
          <w:lang w:val="ru-RU"/>
        </w:rPr>
        <w:t xml:space="preserve"> на </w:t>
      </w:r>
      <w:r w:rsidR="000A57E6" w:rsidRPr="00F179FC">
        <w:rPr>
          <w:rFonts w:asciiTheme="majorBidi" w:hAnsiTheme="majorBidi" w:cstheme="majorBidi"/>
          <w:snapToGrid w:val="0"/>
          <w:kern w:val="22"/>
          <w:szCs w:val="22"/>
          <w:lang w:val="ru-RU"/>
        </w:rPr>
        <w:t xml:space="preserve">ее </w:t>
      </w:r>
      <w:r w:rsidR="004B05CE" w:rsidRPr="00F179FC">
        <w:rPr>
          <w:rFonts w:asciiTheme="majorBidi" w:hAnsiTheme="majorBidi" w:cstheme="majorBidi"/>
          <w:snapToGrid w:val="0"/>
          <w:kern w:val="22"/>
          <w:szCs w:val="22"/>
          <w:lang w:val="ru-RU"/>
        </w:rPr>
        <w:t xml:space="preserve">решение 15/7 </w:t>
      </w:r>
      <w:r w:rsidR="00B73962" w:rsidRPr="00F179FC">
        <w:rPr>
          <w:rFonts w:asciiTheme="majorBidi" w:hAnsiTheme="majorBidi" w:cstheme="majorBidi"/>
          <w:snapToGrid w:val="0"/>
          <w:kern w:val="22"/>
          <w:szCs w:val="22"/>
          <w:lang w:val="ru-RU"/>
        </w:rPr>
        <w:t xml:space="preserve">от 19 декабря 2022 года </w:t>
      </w:r>
      <w:r w:rsidR="004B05CE" w:rsidRPr="00F179FC">
        <w:rPr>
          <w:rFonts w:asciiTheme="majorBidi" w:hAnsiTheme="majorBidi" w:cstheme="majorBidi"/>
          <w:snapToGrid w:val="0"/>
          <w:kern w:val="22"/>
          <w:szCs w:val="22"/>
          <w:lang w:val="ru-RU"/>
        </w:rPr>
        <w:t xml:space="preserve">и принятие </w:t>
      </w:r>
      <w:r w:rsidR="000A57E6" w:rsidRPr="00F179FC">
        <w:rPr>
          <w:rFonts w:asciiTheme="majorBidi" w:hAnsiTheme="majorBidi" w:cstheme="majorBidi"/>
          <w:snapToGrid w:val="0"/>
          <w:kern w:val="22"/>
          <w:szCs w:val="22"/>
          <w:lang w:val="ru-RU"/>
        </w:rPr>
        <w:t>с</w:t>
      </w:r>
      <w:r w:rsidR="004B05CE" w:rsidRPr="00F179FC">
        <w:rPr>
          <w:rFonts w:asciiTheme="majorBidi" w:hAnsiTheme="majorBidi" w:cstheme="majorBidi"/>
          <w:snapToGrid w:val="0"/>
          <w:kern w:val="22"/>
          <w:szCs w:val="22"/>
          <w:lang w:val="ru-RU"/>
        </w:rPr>
        <w:t>тратегии мобилизации ресурсов (</w:t>
      </w:r>
      <w:r w:rsidR="00746CA4" w:rsidRPr="00F179FC">
        <w:rPr>
          <w:rFonts w:asciiTheme="majorBidi" w:hAnsiTheme="majorBidi" w:cstheme="majorBidi"/>
          <w:snapToGrid w:val="0"/>
          <w:kern w:val="22"/>
          <w:szCs w:val="22"/>
          <w:lang w:val="ru-RU"/>
        </w:rPr>
        <w:t>составные</w:t>
      </w:r>
      <w:r w:rsidR="004B05CE" w:rsidRPr="00F179FC">
        <w:rPr>
          <w:rFonts w:asciiTheme="majorBidi" w:hAnsiTheme="majorBidi" w:cstheme="majorBidi"/>
          <w:snapToGrid w:val="0"/>
          <w:kern w:val="22"/>
          <w:szCs w:val="22"/>
          <w:lang w:val="ru-RU"/>
        </w:rPr>
        <w:t xml:space="preserve"> элементы и структура для </w:t>
      </w:r>
      <w:r w:rsidR="009703D8" w:rsidRPr="00F179FC">
        <w:rPr>
          <w:rFonts w:asciiTheme="majorBidi" w:hAnsiTheme="majorBidi" w:cstheme="majorBidi"/>
          <w:snapToGrid w:val="0"/>
          <w:kern w:val="22"/>
          <w:szCs w:val="22"/>
          <w:lang w:val="ru-RU"/>
        </w:rPr>
        <w:t>этапа</w:t>
      </w:r>
      <w:r w:rsidR="004B05CE" w:rsidRPr="00F179FC">
        <w:rPr>
          <w:rFonts w:asciiTheme="majorBidi" w:hAnsiTheme="majorBidi" w:cstheme="majorBidi"/>
          <w:snapToGrid w:val="0"/>
          <w:kern w:val="22"/>
          <w:szCs w:val="22"/>
          <w:lang w:val="ru-RU"/>
        </w:rPr>
        <w:t xml:space="preserve"> I (2023</w:t>
      </w:r>
      <w:r w:rsidR="000A57E6" w:rsidRPr="00F179FC">
        <w:rPr>
          <w:rFonts w:asciiTheme="majorBidi" w:hAnsiTheme="majorBidi" w:cstheme="majorBidi"/>
          <w:snapToGrid w:val="0"/>
          <w:kern w:val="22"/>
          <w:szCs w:val="22"/>
          <w:lang w:val="ru-RU"/>
        </w:rPr>
        <w:t>-</w:t>
      </w:r>
      <w:r w:rsidR="004B05CE" w:rsidRPr="00F179FC">
        <w:rPr>
          <w:rFonts w:asciiTheme="majorBidi" w:hAnsiTheme="majorBidi" w:cstheme="majorBidi"/>
          <w:snapToGrid w:val="0"/>
          <w:kern w:val="22"/>
          <w:szCs w:val="22"/>
          <w:lang w:val="ru-RU"/>
        </w:rPr>
        <w:t xml:space="preserve">2024 </w:t>
      </w:r>
      <w:r w:rsidR="00425097" w:rsidRPr="00F179FC">
        <w:rPr>
          <w:rFonts w:asciiTheme="majorBidi" w:hAnsiTheme="majorBidi" w:cstheme="majorBidi"/>
          <w:snapToGrid w:val="0"/>
          <w:kern w:val="22"/>
          <w:szCs w:val="22"/>
          <w:lang w:val="ru-RU"/>
        </w:rPr>
        <w:t>гг.</w:t>
      </w:r>
      <w:r w:rsidR="004B05CE" w:rsidRPr="00F179FC">
        <w:rPr>
          <w:rFonts w:asciiTheme="majorBidi" w:hAnsiTheme="majorBidi" w:cstheme="majorBidi"/>
          <w:snapToGrid w:val="0"/>
          <w:kern w:val="22"/>
          <w:szCs w:val="22"/>
          <w:lang w:val="ru-RU"/>
        </w:rPr>
        <w:t xml:space="preserve">)), содержащейся в приложении I </w:t>
      </w:r>
      <w:r w:rsidR="00B73962" w:rsidRPr="00F179FC">
        <w:rPr>
          <w:rFonts w:asciiTheme="majorBidi" w:hAnsiTheme="majorBidi" w:cstheme="majorBidi"/>
          <w:snapToGrid w:val="0"/>
          <w:kern w:val="22"/>
          <w:szCs w:val="22"/>
          <w:lang w:val="ru-RU"/>
        </w:rPr>
        <w:t xml:space="preserve">к </w:t>
      </w:r>
      <w:r w:rsidR="004B05CE" w:rsidRPr="00F179FC">
        <w:rPr>
          <w:rFonts w:asciiTheme="majorBidi" w:hAnsiTheme="majorBidi" w:cstheme="majorBidi"/>
          <w:snapToGrid w:val="0"/>
          <w:kern w:val="22"/>
          <w:szCs w:val="22"/>
          <w:lang w:val="ru-RU"/>
        </w:rPr>
        <w:t>решени</w:t>
      </w:r>
      <w:r w:rsidR="00B73962" w:rsidRPr="00F179FC">
        <w:rPr>
          <w:rFonts w:asciiTheme="majorBidi" w:hAnsiTheme="majorBidi" w:cstheme="majorBidi"/>
          <w:snapToGrid w:val="0"/>
          <w:kern w:val="22"/>
          <w:szCs w:val="22"/>
          <w:lang w:val="ru-RU"/>
        </w:rPr>
        <w:t>ю</w:t>
      </w:r>
      <w:r w:rsidR="00311080" w:rsidRPr="00F179FC">
        <w:rPr>
          <w:rFonts w:asciiTheme="majorBidi" w:hAnsiTheme="majorBidi" w:cstheme="majorBidi"/>
          <w:snapToGrid w:val="0"/>
          <w:kern w:val="22"/>
          <w:szCs w:val="22"/>
          <w:lang w:val="ru-RU"/>
        </w:rPr>
        <w:t>,]</w:t>
      </w:r>
    </w:p>
    <w:p w:rsidR="004B05CE" w:rsidRPr="00F179FC" w:rsidRDefault="004B05CE" w:rsidP="000A57E6">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rFonts w:asciiTheme="majorBidi" w:hAnsiTheme="majorBidi" w:cstheme="majorBidi"/>
          <w:i/>
          <w:iCs/>
          <w:snapToGrid w:val="0"/>
          <w:kern w:val="22"/>
          <w:szCs w:val="22"/>
          <w:lang w:val="ru-RU"/>
        </w:rPr>
        <w:t>приветствуя</w:t>
      </w:r>
      <w:r w:rsidRPr="00F179FC">
        <w:rPr>
          <w:rFonts w:asciiTheme="majorBidi" w:hAnsiTheme="majorBidi" w:cstheme="majorBidi"/>
          <w:snapToGrid w:val="0"/>
          <w:kern w:val="22"/>
          <w:szCs w:val="22"/>
          <w:lang w:val="ru-RU"/>
        </w:rPr>
        <w:t xml:space="preserve"> [оперативное] </w:t>
      </w:r>
      <w:r w:rsidR="0018232D" w:rsidRPr="00F179FC">
        <w:rPr>
          <w:rFonts w:asciiTheme="majorBidi" w:hAnsiTheme="majorBidi" w:cstheme="majorBidi"/>
          <w:snapToGrid w:val="0"/>
          <w:kern w:val="22"/>
          <w:szCs w:val="22"/>
          <w:lang w:val="ru-RU"/>
        </w:rPr>
        <w:t>учреждение Глобальным экологическим фондом Фонда глобальной рамочной программы в области биоразнообразия, а также решения, принятые на первом совещании его Совета</w:t>
      </w:r>
      <w:r w:rsidRPr="00F179FC">
        <w:rPr>
          <w:rFonts w:asciiTheme="majorBidi" w:hAnsiTheme="majorBidi" w:cstheme="majorBidi"/>
          <w:snapToGrid w:val="0"/>
          <w:kern w:val="22"/>
          <w:szCs w:val="22"/>
          <w:lang w:val="ru-RU"/>
        </w:rPr>
        <w:t>, [отмечая при этом, что текущие обязательства перед Фондом составляют [около 2</w:t>
      </w:r>
      <w:r w:rsidR="00CC3269" w:rsidRPr="00F179FC">
        <w:rPr>
          <w:rFonts w:asciiTheme="majorBidi" w:hAnsiTheme="majorBidi" w:cstheme="majorBidi"/>
          <w:snapToGrid w:val="0"/>
          <w:kern w:val="22"/>
          <w:szCs w:val="22"/>
          <w:lang w:val="ru-RU"/>
        </w:rPr>
        <w:t>3</w:t>
      </w:r>
      <w:r w:rsidR="000A57E6" w:rsidRPr="00F179FC">
        <w:rPr>
          <w:rFonts w:asciiTheme="majorBidi" w:hAnsiTheme="majorBidi" w:cstheme="majorBidi"/>
          <w:snapToGrid w:val="0"/>
          <w:kern w:val="22"/>
          <w:szCs w:val="22"/>
          <w:lang w:val="ru-RU"/>
        </w:rPr>
        <w:t>1</w:t>
      </w:r>
      <w:r w:rsidRPr="00F179FC">
        <w:rPr>
          <w:rFonts w:asciiTheme="majorBidi" w:hAnsiTheme="majorBidi" w:cstheme="majorBidi"/>
          <w:snapToGrid w:val="0"/>
          <w:kern w:val="22"/>
          <w:szCs w:val="22"/>
          <w:lang w:val="ru-RU"/>
        </w:rPr>
        <w:t xml:space="preserve"> </w:t>
      </w:r>
      <w:r w:rsidR="0050258F" w:rsidRPr="00F179FC">
        <w:rPr>
          <w:rFonts w:asciiTheme="majorBidi" w:hAnsiTheme="majorBidi" w:cstheme="majorBidi"/>
          <w:snapToGrid w:val="0"/>
          <w:kern w:val="22"/>
          <w:szCs w:val="22"/>
          <w:lang w:val="ru-RU"/>
        </w:rPr>
        <w:t>млн</w:t>
      </w:r>
      <w:r w:rsidR="00B73962" w:rsidRPr="00F179FC">
        <w:rPr>
          <w:rFonts w:asciiTheme="majorBidi" w:hAnsiTheme="majorBidi" w:cstheme="majorBidi"/>
          <w:snapToGrid w:val="0"/>
          <w:kern w:val="22"/>
          <w:szCs w:val="22"/>
          <w:lang w:val="ru-RU"/>
        </w:rPr>
        <w:t>]</w:t>
      </w:r>
      <w:r w:rsidR="00136CD3" w:rsidRPr="00F179FC">
        <w:rPr>
          <w:rFonts w:eastAsia="Raleway" w:cs="Raleway"/>
          <w:color w:val="000000"/>
          <w:vertAlign w:val="superscript"/>
          <w:lang w:val="ru-RU"/>
        </w:rPr>
        <w:footnoteReference w:id="7"/>
      </w:r>
      <w:r w:rsidRPr="00F179FC">
        <w:rPr>
          <w:rFonts w:asciiTheme="majorBidi" w:hAnsiTheme="majorBidi" w:cstheme="majorBidi"/>
          <w:snapToGrid w:val="0"/>
          <w:kern w:val="22"/>
          <w:szCs w:val="22"/>
          <w:lang w:val="ru-RU"/>
        </w:rPr>
        <w:t xml:space="preserve"> долл</w:t>
      </w:r>
      <w:r w:rsidR="0050258F" w:rsidRPr="00F179FC">
        <w:rPr>
          <w:rFonts w:asciiTheme="majorBidi" w:hAnsiTheme="majorBidi" w:cstheme="majorBidi"/>
          <w:snapToGrid w:val="0"/>
          <w:kern w:val="22"/>
          <w:szCs w:val="22"/>
          <w:lang w:val="ru-RU"/>
        </w:rPr>
        <w:t>.</w:t>
      </w:r>
      <w:r w:rsidR="00B73962" w:rsidRPr="00F179FC">
        <w:rPr>
          <w:rFonts w:asciiTheme="majorBidi" w:hAnsiTheme="majorBidi" w:cstheme="majorBidi"/>
          <w:snapToGrid w:val="0"/>
          <w:kern w:val="22"/>
          <w:szCs w:val="22"/>
          <w:lang w:val="ru-RU"/>
        </w:rPr>
        <w:t xml:space="preserve"> США</w:t>
      </w:r>
      <w:r w:rsidRPr="00F179FC">
        <w:rPr>
          <w:rFonts w:asciiTheme="majorBidi" w:hAnsiTheme="majorBidi" w:cstheme="majorBidi"/>
          <w:snapToGrid w:val="0"/>
          <w:kern w:val="22"/>
          <w:szCs w:val="22"/>
          <w:lang w:val="ru-RU"/>
        </w:rPr>
        <w:t xml:space="preserve">, из которых уже </w:t>
      </w:r>
      <w:r w:rsidR="00D72944" w:rsidRPr="00F179FC">
        <w:rPr>
          <w:rFonts w:asciiTheme="majorBidi" w:hAnsiTheme="majorBidi" w:cstheme="majorBidi"/>
          <w:snapToGrid w:val="0"/>
          <w:kern w:val="22"/>
          <w:szCs w:val="22"/>
          <w:lang w:val="ru-RU"/>
        </w:rPr>
        <w:t>депонировано</w:t>
      </w:r>
      <w:r w:rsidR="00D72944" w:rsidRPr="00F179FC">
        <w:rPr>
          <w:rFonts w:asciiTheme="majorBidi" w:eastAsia="Raleway" w:hAnsiTheme="majorBidi" w:cstheme="majorBidi"/>
          <w:snapToGrid w:val="0"/>
          <w:kern w:val="22"/>
          <w:szCs w:val="22"/>
          <w:lang w:val="ru-RU"/>
        </w:rPr>
        <w:t xml:space="preserve"> </w:t>
      </w:r>
      <w:r w:rsidR="00360948" w:rsidRPr="00F179FC">
        <w:rPr>
          <w:rFonts w:eastAsia="Raleway" w:cs="Raleway"/>
          <w:color w:val="000000" w:themeColor="text1"/>
          <w:lang w:val="ru-RU"/>
        </w:rPr>
        <w:t>[</w:t>
      </w:r>
      <w:r w:rsidR="007E6217" w:rsidRPr="00F179FC">
        <w:rPr>
          <w:rFonts w:eastAsia="Raleway" w:cs="Raleway"/>
          <w:color w:val="000000" w:themeColor="text1"/>
          <w:lang w:val="ru-RU"/>
        </w:rPr>
        <w:t>около</w:t>
      </w:r>
      <w:r w:rsidR="00360948" w:rsidRPr="00F179FC">
        <w:rPr>
          <w:rFonts w:eastAsia="Raleway" w:cs="Raleway"/>
          <w:color w:val="000000" w:themeColor="text1"/>
          <w:lang w:val="ru-RU"/>
        </w:rPr>
        <w:t xml:space="preserve"> 128 </w:t>
      </w:r>
      <w:r w:rsidR="007E6217" w:rsidRPr="00F179FC">
        <w:rPr>
          <w:rFonts w:eastAsia="Raleway" w:cs="Raleway"/>
          <w:color w:val="000000" w:themeColor="text1"/>
          <w:lang w:val="ru-RU"/>
        </w:rPr>
        <w:t>млн</w:t>
      </w:r>
      <w:r w:rsidR="00360948" w:rsidRPr="00F179FC">
        <w:rPr>
          <w:rFonts w:eastAsia="Raleway" w:cs="Raleway"/>
          <w:color w:val="000000" w:themeColor="text1"/>
          <w:lang w:val="ru-RU"/>
        </w:rPr>
        <w:t xml:space="preserve">] </w:t>
      </w:r>
      <w:r w:rsidR="00A35A6C" w:rsidRPr="00F179FC">
        <w:rPr>
          <w:rFonts w:asciiTheme="majorBidi" w:hAnsiTheme="majorBidi" w:cstheme="majorBidi"/>
          <w:snapToGrid w:val="0"/>
          <w:kern w:val="22"/>
          <w:szCs w:val="22"/>
          <w:lang w:val="ru-RU"/>
        </w:rPr>
        <w:t>долл.</w:t>
      </w:r>
      <w:r w:rsidRPr="00F179FC">
        <w:rPr>
          <w:rFonts w:asciiTheme="majorBidi" w:hAnsiTheme="majorBidi" w:cstheme="majorBidi"/>
          <w:snapToGrid w:val="0"/>
          <w:kern w:val="22"/>
          <w:szCs w:val="22"/>
          <w:lang w:val="ru-RU"/>
        </w:rPr>
        <w:t>],</w:t>
      </w:r>
    </w:p>
    <w:p w:rsidR="004B05CE" w:rsidRPr="00F179FC" w:rsidRDefault="00B3327D" w:rsidP="007708C1">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rFonts w:asciiTheme="majorBidi" w:hAnsiTheme="majorBidi" w:cstheme="majorBidi"/>
          <w:snapToGrid w:val="0"/>
          <w:kern w:val="22"/>
          <w:szCs w:val="22"/>
          <w:lang w:val="ru-RU"/>
        </w:rPr>
        <w:t>[</w:t>
      </w:r>
      <w:r w:rsidR="004B05CE" w:rsidRPr="00F179FC">
        <w:rPr>
          <w:rFonts w:asciiTheme="majorBidi" w:hAnsiTheme="majorBidi" w:cstheme="majorBidi"/>
          <w:i/>
          <w:iCs/>
          <w:snapToGrid w:val="0"/>
          <w:kern w:val="22"/>
          <w:szCs w:val="22"/>
          <w:lang w:val="ru-RU"/>
        </w:rPr>
        <w:t>подчеркивая</w:t>
      </w:r>
      <w:r w:rsidR="004B05CE" w:rsidRPr="00F179FC">
        <w:rPr>
          <w:rFonts w:asciiTheme="majorBidi" w:hAnsiTheme="majorBidi" w:cstheme="majorBidi"/>
          <w:snapToGrid w:val="0"/>
          <w:kern w:val="22"/>
          <w:szCs w:val="22"/>
          <w:lang w:val="ru-RU"/>
        </w:rPr>
        <w:t xml:space="preserve"> настоятельную необходимость выявления, ликвидации, поэтапно</w:t>
      </w:r>
      <w:r w:rsidR="00CE69DD" w:rsidRPr="00F179FC">
        <w:rPr>
          <w:rFonts w:asciiTheme="majorBidi" w:hAnsiTheme="majorBidi" w:cstheme="majorBidi"/>
          <w:snapToGrid w:val="0"/>
          <w:kern w:val="22"/>
          <w:szCs w:val="22"/>
          <w:lang w:val="ru-RU"/>
        </w:rPr>
        <w:t>й</w:t>
      </w:r>
      <w:r w:rsidR="004B05CE" w:rsidRPr="00F179FC">
        <w:rPr>
          <w:rFonts w:asciiTheme="majorBidi" w:hAnsiTheme="majorBidi" w:cstheme="majorBidi"/>
          <w:snapToGrid w:val="0"/>
          <w:kern w:val="22"/>
          <w:szCs w:val="22"/>
          <w:lang w:val="ru-RU"/>
        </w:rPr>
        <w:t xml:space="preserve"> </w:t>
      </w:r>
      <w:r w:rsidR="00CE69DD" w:rsidRPr="00F179FC">
        <w:rPr>
          <w:rFonts w:asciiTheme="majorBidi" w:hAnsiTheme="majorBidi" w:cstheme="majorBidi"/>
          <w:snapToGrid w:val="0"/>
          <w:kern w:val="22"/>
          <w:szCs w:val="22"/>
          <w:lang w:val="ru-RU"/>
        </w:rPr>
        <w:t>отмены</w:t>
      </w:r>
      <w:r w:rsidR="004B05CE" w:rsidRPr="00F179FC">
        <w:rPr>
          <w:rFonts w:asciiTheme="majorBidi" w:hAnsiTheme="majorBidi" w:cstheme="majorBidi"/>
          <w:snapToGrid w:val="0"/>
          <w:kern w:val="22"/>
          <w:szCs w:val="22"/>
          <w:lang w:val="ru-RU"/>
        </w:rPr>
        <w:t xml:space="preserve"> или реформирования </w:t>
      </w:r>
      <w:r w:rsidR="004D0274" w:rsidRPr="00F179FC">
        <w:rPr>
          <w:rFonts w:asciiTheme="majorBidi" w:hAnsiTheme="majorBidi" w:cstheme="majorBidi"/>
          <w:snapToGrid w:val="0"/>
          <w:kern w:val="22"/>
          <w:szCs w:val="22"/>
          <w:lang w:val="ru-RU"/>
        </w:rPr>
        <w:t>мер стимулирования</w:t>
      </w:r>
      <w:r w:rsidR="004B05CE" w:rsidRPr="00F179FC">
        <w:rPr>
          <w:rFonts w:asciiTheme="majorBidi" w:hAnsiTheme="majorBidi" w:cstheme="majorBidi"/>
          <w:snapToGrid w:val="0"/>
          <w:kern w:val="22"/>
          <w:szCs w:val="22"/>
          <w:lang w:val="ru-RU"/>
        </w:rPr>
        <w:t xml:space="preserve">, включая субсидии, наносящих ущерб биоразнообразию, </w:t>
      </w:r>
      <w:r w:rsidR="00A5264B" w:rsidRPr="00F179FC">
        <w:rPr>
          <w:rFonts w:asciiTheme="majorBidi" w:hAnsiTheme="majorBidi" w:cstheme="majorBidi"/>
          <w:snapToGrid w:val="0"/>
          <w:kern w:val="22"/>
          <w:szCs w:val="22"/>
          <w:lang w:val="ru-RU"/>
        </w:rPr>
        <w:t>на основе сбалансированного, справедливого, правомерного, эффективного и равноправного подхода при обеспечении их существенного и постепенного сокращения как минимум на 500 млрд долл. в год к 2030 году</w:t>
      </w:r>
      <w:r w:rsidR="004B05CE" w:rsidRPr="00F179FC">
        <w:rPr>
          <w:rFonts w:asciiTheme="majorBidi" w:hAnsiTheme="majorBidi" w:cstheme="majorBidi"/>
          <w:snapToGrid w:val="0"/>
          <w:kern w:val="22"/>
          <w:szCs w:val="22"/>
          <w:lang w:val="ru-RU"/>
        </w:rPr>
        <w:t xml:space="preserve"> и </w:t>
      </w:r>
      <w:r w:rsidR="007A5E21" w:rsidRPr="00F179FC">
        <w:rPr>
          <w:rFonts w:asciiTheme="majorBidi" w:hAnsiTheme="majorBidi" w:cstheme="majorBidi"/>
          <w:snapToGrid w:val="0"/>
          <w:kern w:val="22"/>
          <w:szCs w:val="22"/>
          <w:lang w:val="ru-RU"/>
        </w:rPr>
        <w:t>расширения применения положительных мер стимулирования для сохранения и устойчивого использования биоразнообразия</w:t>
      </w:r>
      <w:r w:rsidR="007A700E" w:rsidRPr="00F179FC">
        <w:rPr>
          <w:rFonts w:asciiTheme="majorBidi" w:hAnsiTheme="majorBidi" w:cstheme="majorBidi"/>
          <w:snapToGrid w:val="0"/>
          <w:kern w:val="22"/>
          <w:szCs w:val="22"/>
          <w:lang w:val="ru-RU"/>
        </w:rPr>
        <w:t xml:space="preserve"> в интересах выполнения</w:t>
      </w:r>
      <w:r w:rsidR="004B05CE" w:rsidRPr="00F179FC">
        <w:rPr>
          <w:rFonts w:asciiTheme="majorBidi" w:hAnsiTheme="majorBidi" w:cstheme="majorBidi"/>
          <w:snapToGrid w:val="0"/>
          <w:kern w:val="22"/>
          <w:szCs w:val="22"/>
          <w:lang w:val="ru-RU"/>
        </w:rPr>
        <w:t xml:space="preserve"> </w:t>
      </w:r>
      <w:r w:rsidR="007A700E" w:rsidRPr="00F179FC">
        <w:rPr>
          <w:rFonts w:asciiTheme="majorBidi" w:hAnsiTheme="majorBidi" w:cstheme="majorBidi"/>
          <w:snapToGrid w:val="0"/>
          <w:kern w:val="22"/>
          <w:szCs w:val="22"/>
          <w:lang w:val="ru-RU"/>
        </w:rPr>
        <w:t>задачи</w:t>
      </w:r>
      <w:r w:rsidR="004B05CE" w:rsidRPr="00F179FC">
        <w:rPr>
          <w:rFonts w:asciiTheme="majorBidi" w:hAnsiTheme="majorBidi" w:cstheme="majorBidi"/>
          <w:snapToGrid w:val="0"/>
          <w:kern w:val="22"/>
          <w:szCs w:val="22"/>
          <w:lang w:val="ru-RU"/>
        </w:rPr>
        <w:t xml:space="preserve"> 18 </w:t>
      </w:r>
      <w:r w:rsidR="00B73962" w:rsidRPr="00F179FC">
        <w:rPr>
          <w:rFonts w:asciiTheme="majorBidi" w:hAnsiTheme="majorBidi" w:cstheme="majorBidi"/>
          <w:snapToGrid w:val="0"/>
          <w:kern w:val="22"/>
          <w:szCs w:val="22"/>
          <w:lang w:val="ru-RU"/>
        </w:rPr>
        <w:t>Р</w:t>
      </w:r>
      <w:r w:rsidR="004B05CE" w:rsidRPr="00F179FC">
        <w:rPr>
          <w:rFonts w:asciiTheme="majorBidi" w:hAnsiTheme="majorBidi" w:cstheme="majorBidi"/>
          <w:snapToGrid w:val="0"/>
          <w:kern w:val="22"/>
          <w:szCs w:val="22"/>
          <w:lang w:val="ru-RU"/>
        </w:rPr>
        <w:t>амочной программы</w:t>
      </w:r>
      <w:r w:rsidR="002C7F6D" w:rsidRPr="00F179FC">
        <w:rPr>
          <w:rFonts w:asciiTheme="majorBidi" w:hAnsiTheme="majorBidi" w:cstheme="majorBidi"/>
          <w:snapToGrid w:val="0"/>
          <w:kern w:val="22"/>
          <w:szCs w:val="22"/>
          <w:lang w:val="ru-RU"/>
        </w:rPr>
        <w:t>,]</w:t>
      </w:r>
    </w:p>
    <w:p w:rsidR="004B05CE" w:rsidRPr="00F179FC" w:rsidRDefault="004B05CE" w:rsidP="004B05CE">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rFonts w:asciiTheme="majorBidi" w:hAnsiTheme="majorBidi" w:cstheme="majorBidi"/>
          <w:i/>
          <w:iCs/>
          <w:snapToGrid w:val="0"/>
          <w:kern w:val="22"/>
          <w:szCs w:val="22"/>
          <w:lang w:val="ru-RU"/>
        </w:rPr>
        <w:t>принимая к сведению</w:t>
      </w:r>
      <w:r w:rsidRPr="00F179FC">
        <w:rPr>
          <w:rFonts w:asciiTheme="majorBidi" w:hAnsiTheme="majorBidi" w:cstheme="majorBidi"/>
          <w:snapToGrid w:val="0"/>
          <w:kern w:val="22"/>
          <w:szCs w:val="22"/>
          <w:lang w:val="ru-RU"/>
        </w:rPr>
        <w:t xml:space="preserve"> </w:t>
      </w:r>
      <w:r w:rsidR="008650A6" w:rsidRPr="00F179FC">
        <w:rPr>
          <w:rFonts w:asciiTheme="majorBidi" w:hAnsiTheme="majorBidi" w:cstheme="majorBidi"/>
          <w:snapToGrid w:val="0"/>
          <w:kern w:val="22"/>
          <w:szCs w:val="22"/>
          <w:lang w:val="ru-RU"/>
        </w:rPr>
        <w:t>все более широкое</w:t>
      </w:r>
      <w:r w:rsidRPr="00F179FC">
        <w:rPr>
          <w:rFonts w:asciiTheme="majorBidi" w:hAnsiTheme="majorBidi" w:cstheme="majorBidi"/>
          <w:snapToGrid w:val="0"/>
          <w:kern w:val="22"/>
          <w:szCs w:val="22"/>
          <w:lang w:val="ru-RU"/>
        </w:rPr>
        <w:t xml:space="preserve"> признание м</w:t>
      </w:r>
      <w:r w:rsidR="008650A6" w:rsidRPr="00F179FC">
        <w:rPr>
          <w:rFonts w:asciiTheme="majorBidi" w:hAnsiTheme="majorBidi" w:cstheme="majorBidi"/>
          <w:snapToGrid w:val="0"/>
          <w:kern w:val="22"/>
          <w:szCs w:val="22"/>
          <w:lang w:val="ru-RU"/>
        </w:rPr>
        <w:t>ировым</w:t>
      </w:r>
      <w:r w:rsidRPr="00F179FC">
        <w:rPr>
          <w:rFonts w:asciiTheme="majorBidi" w:hAnsiTheme="majorBidi" w:cstheme="majorBidi"/>
          <w:snapToGrid w:val="0"/>
          <w:kern w:val="22"/>
          <w:szCs w:val="22"/>
          <w:lang w:val="ru-RU"/>
        </w:rPr>
        <w:t xml:space="preserve"> сообществом </w:t>
      </w:r>
      <w:r w:rsidR="00D31FF4" w:rsidRPr="00F179FC">
        <w:rPr>
          <w:rFonts w:asciiTheme="majorBidi" w:hAnsiTheme="majorBidi" w:cstheme="majorBidi"/>
          <w:snapToGrid w:val="0"/>
          <w:kern w:val="22"/>
          <w:szCs w:val="22"/>
          <w:lang w:val="ru-RU"/>
        </w:rPr>
        <w:t xml:space="preserve">выгод </w:t>
      </w:r>
      <w:r w:rsidR="002F3000" w:rsidRPr="00F179FC">
        <w:rPr>
          <w:rFonts w:asciiTheme="majorBidi" w:hAnsiTheme="majorBidi" w:cstheme="majorBidi"/>
          <w:snapToGrid w:val="0"/>
          <w:kern w:val="22"/>
          <w:szCs w:val="22"/>
          <w:lang w:val="ru-RU"/>
        </w:rPr>
        <w:t>синергетического эффекта между финансированием деятельности по борьбе с изменением климата</w:t>
      </w:r>
      <w:r w:rsidR="00D31FF4" w:rsidRPr="00F179FC">
        <w:rPr>
          <w:rFonts w:asciiTheme="majorBidi" w:hAnsiTheme="majorBidi" w:cstheme="majorBidi"/>
          <w:snapToGrid w:val="0"/>
          <w:kern w:val="22"/>
          <w:szCs w:val="22"/>
          <w:lang w:val="ru-RU"/>
        </w:rPr>
        <w:t xml:space="preserve"> </w:t>
      </w:r>
      <w:r w:rsidR="00B73213" w:rsidRPr="00F179FC">
        <w:rPr>
          <w:rFonts w:asciiTheme="majorBidi" w:hAnsiTheme="majorBidi" w:cstheme="majorBidi"/>
          <w:snapToGrid w:val="0"/>
          <w:kern w:val="22"/>
          <w:szCs w:val="22"/>
          <w:lang w:val="ru-RU"/>
        </w:rPr>
        <w:t xml:space="preserve">и </w:t>
      </w:r>
      <w:r w:rsidRPr="00F179FC">
        <w:rPr>
          <w:rFonts w:asciiTheme="majorBidi" w:hAnsiTheme="majorBidi" w:cstheme="majorBidi"/>
          <w:snapToGrid w:val="0"/>
          <w:kern w:val="22"/>
          <w:szCs w:val="22"/>
          <w:lang w:val="ru-RU"/>
        </w:rPr>
        <w:t>финансированием</w:t>
      </w:r>
      <w:r w:rsidR="002F3000" w:rsidRPr="00F179FC">
        <w:rPr>
          <w:rFonts w:asciiTheme="majorBidi" w:hAnsiTheme="majorBidi" w:cstheme="majorBidi"/>
          <w:snapToGrid w:val="0"/>
          <w:kern w:val="22"/>
          <w:szCs w:val="22"/>
          <w:lang w:val="ru-RU"/>
        </w:rPr>
        <w:t xml:space="preserve"> мер по сохранению</w:t>
      </w:r>
      <w:r w:rsidRPr="00F179FC">
        <w:rPr>
          <w:rFonts w:asciiTheme="majorBidi" w:hAnsiTheme="majorBidi" w:cstheme="majorBidi"/>
          <w:snapToGrid w:val="0"/>
          <w:kern w:val="22"/>
          <w:szCs w:val="22"/>
          <w:lang w:val="ru-RU"/>
        </w:rPr>
        <w:t xml:space="preserve"> биоразнообразия</w:t>
      </w:r>
      <w:r w:rsidR="00C20B9C" w:rsidRPr="00F179FC">
        <w:rPr>
          <w:rFonts w:asciiTheme="majorBidi" w:hAnsiTheme="majorBidi" w:cstheme="majorBidi"/>
          <w:snapToGrid w:val="0"/>
          <w:kern w:val="22"/>
          <w:szCs w:val="22"/>
          <w:lang w:val="ru-RU"/>
        </w:rPr>
        <w:t>,</w:t>
      </w:r>
    </w:p>
    <w:p w:rsidR="004B05CE" w:rsidRPr="00F179FC" w:rsidRDefault="00B3327D" w:rsidP="007708C1">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rFonts w:asciiTheme="majorBidi" w:hAnsiTheme="majorBidi" w:cstheme="majorBidi"/>
          <w:snapToGrid w:val="0"/>
          <w:kern w:val="22"/>
          <w:szCs w:val="22"/>
          <w:lang w:val="ru-RU"/>
        </w:rPr>
        <w:t>[</w:t>
      </w:r>
      <w:r w:rsidR="004B05CE" w:rsidRPr="00F179FC">
        <w:rPr>
          <w:rFonts w:asciiTheme="majorBidi" w:hAnsiTheme="majorBidi" w:cstheme="majorBidi"/>
          <w:i/>
          <w:iCs/>
          <w:snapToGrid w:val="0"/>
          <w:kern w:val="22"/>
          <w:szCs w:val="22"/>
          <w:lang w:val="ru-RU"/>
        </w:rPr>
        <w:t>вновь заявляя</w:t>
      </w:r>
      <w:r w:rsidR="004B05CE" w:rsidRPr="00F179FC">
        <w:rPr>
          <w:rFonts w:asciiTheme="majorBidi" w:hAnsiTheme="majorBidi" w:cstheme="majorBidi"/>
          <w:snapToGrid w:val="0"/>
          <w:kern w:val="22"/>
          <w:szCs w:val="22"/>
          <w:lang w:val="ru-RU"/>
        </w:rPr>
        <w:t xml:space="preserve">, что предоставление и мобилизация ресурсов из всех источников для </w:t>
      </w:r>
      <w:r w:rsidR="007C5805" w:rsidRPr="00F179FC">
        <w:rPr>
          <w:rFonts w:asciiTheme="majorBidi" w:hAnsiTheme="majorBidi" w:cstheme="majorBidi"/>
          <w:snapToGrid w:val="0"/>
          <w:kern w:val="22"/>
          <w:szCs w:val="22"/>
          <w:lang w:val="ru-RU"/>
        </w:rPr>
        <w:t>осуществления</w:t>
      </w:r>
      <w:r w:rsidR="004B05CE" w:rsidRPr="00F179FC">
        <w:rPr>
          <w:rFonts w:asciiTheme="majorBidi" w:hAnsiTheme="majorBidi" w:cstheme="majorBidi"/>
          <w:snapToGrid w:val="0"/>
          <w:kern w:val="22"/>
          <w:szCs w:val="22"/>
          <w:lang w:val="ru-RU"/>
        </w:rPr>
        <w:t xml:space="preserve"> </w:t>
      </w:r>
      <w:r w:rsidR="00425097" w:rsidRPr="00F179FC">
        <w:rPr>
          <w:rFonts w:asciiTheme="majorBidi" w:hAnsiTheme="majorBidi" w:cstheme="majorBidi"/>
          <w:snapToGrid w:val="0"/>
          <w:kern w:val="22"/>
          <w:szCs w:val="22"/>
          <w:lang w:val="ru-RU"/>
        </w:rPr>
        <w:t xml:space="preserve">Рамочной программы </w:t>
      </w:r>
      <w:r w:rsidR="004B05CE" w:rsidRPr="00F179FC">
        <w:rPr>
          <w:rFonts w:asciiTheme="majorBidi" w:hAnsiTheme="majorBidi" w:cstheme="majorBidi"/>
          <w:snapToGrid w:val="0"/>
          <w:kern w:val="22"/>
          <w:szCs w:val="22"/>
          <w:lang w:val="ru-RU"/>
        </w:rPr>
        <w:t xml:space="preserve">должны </w:t>
      </w:r>
      <w:r w:rsidR="007708C1" w:rsidRPr="00F179FC">
        <w:rPr>
          <w:rFonts w:asciiTheme="majorBidi" w:hAnsiTheme="majorBidi" w:cstheme="majorBidi"/>
          <w:snapToGrid w:val="0"/>
          <w:kern w:val="22"/>
          <w:szCs w:val="22"/>
          <w:lang w:val="ru-RU"/>
        </w:rPr>
        <w:t>выполняться</w:t>
      </w:r>
      <w:r w:rsidR="004B05CE" w:rsidRPr="00F179FC">
        <w:rPr>
          <w:rFonts w:asciiTheme="majorBidi" w:hAnsiTheme="majorBidi" w:cstheme="majorBidi"/>
          <w:snapToGrid w:val="0"/>
          <w:kern w:val="22"/>
          <w:szCs w:val="22"/>
          <w:lang w:val="ru-RU"/>
        </w:rPr>
        <w:t xml:space="preserve"> на основе </w:t>
      </w:r>
      <w:r w:rsidR="00287172" w:rsidRPr="00F179FC">
        <w:rPr>
          <w:rFonts w:asciiTheme="majorBidi" w:hAnsiTheme="majorBidi" w:cstheme="majorBidi"/>
          <w:snapToGrid w:val="0"/>
          <w:kern w:val="22"/>
          <w:szCs w:val="22"/>
          <w:lang w:val="ru-RU"/>
        </w:rPr>
        <w:t>прав человека</w:t>
      </w:r>
      <w:r w:rsidR="004B05CE" w:rsidRPr="00F179FC">
        <w:rPr>
          <w:rFonts w:asciiTheme="majorBidi" w:hAnsiTheme="majorBidi" w:cstheme="majorBidi"/>
          <w:snapToGrid w:val="0"/>
          <w:kern w:val="22"/>
          <w:szCs w:val="22"/>
          <w:lang w:val="ru-RU"/>
        </w:rPr>
        <w:t xml:space="preserve"> и </w:t>
      </w:r>
      <w:r w:rsidR="00B71091" w:rsidRPr="00F179FC">
        <w:rPr>
          <w:rFonts w:asciiTheme="majorBidi" w:hAnsiTheme="majorBidi" w:cstheme="majorBidi"/>
          <w:snapToGrid w:val="0"/>
          <w:kern w:val="22"/>
          <w:szCs w:val="22"/>
          <w:lang w:val="ru-RU"/>
        </w:rPr>
        <w:t>гендерного подхода</w:t>
      </w:r>
      <w:r w:rsidR="002C7F6D" w:rsidRPr="00F179FC">
        <w:rPr>
          <w:rFonts w:asciiTheme="majorBidi" w:hAnsiTheme="majorBidi" w:cstheme="majorBidi"/>
          <w:snapToGrid w:val="0"/>
          <w:kern w:val="22"/>
          <w:szCs w:val="22"/>
          <w:lang w:val="ru-RU"/>
        </w:rPr>
        <w:t>,]</w:t>
      </w:r>
    </w:p>
    <w:p w:rsidR="00405A35" w:rsidRPr="00F179FC" w:rsidRDefault="00EE5757" w:rsidP="007708C1">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rFonts w:asciiTheme="majorBidi" w:hAnsiTheme="majorBidi" w:cstheme="majorBidi"/>
          <w:snapToGrid w:val="0"/>
          <w:kern w:val="22"/>
          <w:szCs w:val="22"/>
          <w:lang w:val="ru-RU"/>
        </w:rPr>
        <w:t>[</w:t>
      </w:r>
      <w:r w:rsidR="004B05CE" w:rsidRPr="00F179FC">
        <w:rPr>
          <w:rFonts w:asciiTheme="majorBidi" w:hAnsiTheme="majorBidi" w:cstheme="majorBidi"/>
          <w:i/>
          <w:iCs/>
          <w:snapToGrid w:val="0"/>
          <w:kern w:val="22"/>
          <w:szCs w:val="22"/>
          <w:lang w:val="ru-RU"/>
        </w:rPr>
        <w:t>признавая</w:t>
      </w:r>
      <w:r w:rsidR="004B05CE" w:rsidRPr="00F179FC">
        <w:rPr>
          <w:rFonts w:asciiTheme="majorBidi" w:hAnsiTheme="majorBidi" w:cstheme="majorBidi"/>
          <w:snapToGrid w:val="0"/>
          <w:kern w:val="22"/>
          <w:szCs w:val="22"/>
          <w:lang w:val="ru-RU"/>
        </w:rPr>
        <w:t xml:space="preserve">, что, несмотря на важную роль и вклад коренных народов и местных общин, [лиц африканского происхождения,] </w:t>
      </w:r>
      <w:r w:rsidR="00425097" w:rsidRPr="00F179FC">
        <w:rPr>
          <w:rFonts w:asciiTheme="majorBidi" w:hAnsiTheme="majorBidi" w:cstheme="majorBidi"/>
          <w:snapToGrid w:val="0"/>
          <w:kern w:val="22"/>
          <w:szCs w:val="22"/>
          <w:lang w:val="ru-RU"/>
        </w:rPr>
        <w:t xml:space="preserve">и представителей </w:t>
      </w:r>
      <w:r w:rsidR="004B05CE" w:rsidRPr="00F179FC">
        <w:rPr>
          <w:rFonts w:asciiTheme="majorBidi" w:hAnsiTheme="majorBidi" w:cstheme="majorBidi"/>
          <w:snapToGrid w:val="0"/>
          <w:kern w:val="22"/>
          <w:szCs w:val="22"/>
          <w:lang w:val="ru-RU"/>
        </w:rPr>
        <w:t xml:space="preserve">женщин и молодежи в </w:t>
      </w:r>
      <w:r w:rsidR="00925F7E" w:rsidRPr="00F179FC">
        <w:rPr>
          <w:rFonts w:asciiTheme="majorBidi" w:hAnsiTheme="majorBidi" w:cstheme="majorBidi"/>
          <w:snapToGrid w:val="0"/>
          <w:kern w:val="22"/>
          <w:szCs w:val="22"/>
          <w:lang w:val="ru-RU"/>
        </w:rPr>
        <w:t xml:space="preserve">осуществление </w:t>
      </w:r>
      <w:r w:rsidR="00425097" w:rsidRPr="00F179FC">
        <w:rPr>
          <w:rFonts w:asciiTheme="majorBidi" w:hAnsiTheme="majorBidi" w:cstheme="majorBidi"/>
          <w:snapToGrid w:val="0"/>
          <w:kern w:val="22"/>
          <w:szCs w:val="22"/>
          <w:lang w:val="ru-RU"/>
        </w:rPr>
        <w:t>Рамочной программы</w:t>
      </w:r>
      <w:r w:rsidR="004B05CE" w:rsidRPr="00F179FC">
        <w:rPr>
          <w:rFonts w:asciiTheme="majorBidi" w:hAnsiTheme="majorBidi" w:cstheme="majorBidi"/>
          <w:snapToGrid w:val="0"/>
          <w:kern w:val="22"/>
          <w:szCs w:val="22"/>
          <w:lang w:val="ru-RU"/>
        </w:rPr>
        <w:t xml:space="preserve">, </w:t>
      </w:r>
      <w:r w:rsidR="00925F7E" w:rsidRPr="00F179FC">
        <w:rPr>
          <w:rFonts w:asciiTheme="majorBidi" w:hAnsiTheme="majorBidi" w:cstheme="majorBidi"/>
          <w:snapToGrid w:val="0"/>
          <w:kern w:val="22"/>
          <w:szCs w:val="22"/>
          <w:lang w:val="ru-RU"/>
        </w:rPr>
        <w:t>им предоставляется</w:t>
      </w:r>
      <w:r w:rsidR="004B05CE" w:rsidRPr="00F179FC">
        <w:rPr>
          <w:rFonts w:asciiTheme="majorBidi" w:hAnsiTheme="majorBidi" w:cstheme="majorBidi"/>
          <w:snapToGrid w:val="0"/>
          <w:kern w:val="22"/>
          <w:szCs w:val="22"/>
          <w:lang w:val="ru-RU"/>
        </w:rPr>
        <w:t xml:space="preserve"> относительно </w:t>
      </w:r>
      <w:r w:rsidR="00925F7E" w:rsidRPr="00F179FC">
        <w:rPr>
          <w:rFonts w:asciiTheme="majorBidi" w:hAnsiTheme="majorBidi" w:cstheme="majorBidi"/>
          <w:snapToGrid w:val="0"/>
          <w:kern w:val="22"/>
          <w:szCs w:val="22"/>
          <w:lang w:val="ru-RU"/>
        </w:rPr>
        <w:t>небольшой объем средств</w:t>
      </w:r>
      <w:r w:rsidR="002459B2" w:rsidRPr="00F179FC">
        <w:rPr>
          <w:rFonts w:asciiTheme="majorBidi" w:hAnsiTheme="majorBidi" w:cstheme="majorBidi"/>
          <w:snapToGrid w:val="0"/>
          <w:kern w:val="22"/>
          <w:szCs w:val="22"/>
          <w:lang w:val="ru-RU"/>
        </w:rPr>
        <w:t>,</w:t>
      </w:r>
      <w:r w:rsidR="004B05CE" w:rsidRPr="00F179FC">
        <w:rPr>
          <w:rFonts w:asciiTheme="majorBidi" w:hAnsiTheme="majorBidi" w:cstheme="majorBidi"/>
          <w:snapToGrid w:val="0"/>
          <w:kern w:val="22"/>
          <w:szCs w:val="22"/>
          <w:lang w:val="ru-RU"/>
        </w:rPr>
        <w:t xml:space="preserve"> и</w:t>
      </w:r>
      <w:r w:rsidR="002459B2" w:rsidRPr="00F179FC">
        <w:rPr>
          <w:rFonts w:asciiTheme="majorBidi" w:hAnsiTheme="majorBidi" w:cstheme="majorBidi"/>
          <w:snapToGrid w:val="0"/>
          <w:kern w:val="22"/>
          <w:szCs w:val="22"/>
          <w:lang w:val="ru-RU"/>
        </w:rPr>
        <w:t xml:space="preserve"> они</w:t>
      </w:r>
      <w:r w:rsidR="004B05CE" w:rsidRPr="00F179FC">
        <w:rPr>
          <w:rFonts w:asciiTheme="majorBidi" w:hAnsiTheme="majorBidi" w:cstheme="majorBidi"/>
          <w:snapToGrid w:val="0"/>
          <w:kern w:val="22"/>
          <w:szCs w:val="22"/>
          <w:lang w:val="ru-RU"/>
        </w:rPr>
        <w:t xml:space="preserve"> часто не имеют прямого доступа к финансированию биоразнообразия</w:t>
      </w:r>
      <w:r w:rsidR="002C7F6D" w:rsidRPr="00F179FC">
        <w:rPr>
          <w:rFonts w:asciiTheme="majorBidi" w:hAnsiTheme="majorBidi" w:cstheme="majorBidi"/>
          <w:snapToGrid w:val="0"/>
          <w:kern w:val="22"/>
          <w:szCs w:val="22"/>
          <w:lang w:val="ru-RU"/>
        </w:rPr>
        <w:t>,]</w:t>
      </w:r>
    </w:p>
    <w:p w:rsidR="002F5B9C" w:rsidRPr="00F179FC" w:rsidRDefault="00EE5757" w:rsidP="007708C1">
      <w:pPr>
        <w:suppressLineNumbers/>
        <w:tabs>
          <w:tab w:val="left" w:pos="9072"/>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napToGrid w:val="0"/>
          <w:kern w:val="22"/>
          <w:szCs w:val="22"/>
          <w:lang w:val="ru-RU"/>
        </w:rPr>
        <w:lastRenderedPageBreak/>
        <w:t>[</w:t>
      </w:r>
      <w:r w:rsidR="00D14B77" w:rsidRPr="00F179FC">
        <w:rPr>
          <w:rFonts w:asciiTheme="majorBidi" w:hAnsiTheme="majorBidi" w:cstheme="majorBidi"/>
          <w:i/>
          <w:iCs/>
          <w:szCs w:val="22"/>
          <w:lang w:val="ru-RU"/>
        </w:rPr>
        <w:t>напоминая</w:t>
      </w:r>
      <w:r w:rsidR="00D14B77" w:rsidRPr="00F179FC">
        <w:rPr>
          <w:rFonts w:asciiTheme="majorBidi" w:hAnsiTheme="majorBidi" w:cstheme="majorBidi"/>
          <w:szCs w:val="22"/>
          <w:lang w:val="ru-RU"/>
        </w:rPr>
        <w:t xml:space="preserve"> о создании Консультативного комитета по мобилизации ресурсов и его мандате, </w:t>
      </w:r>
      <w:r w:rsidR="00626247" w:rsidRPr="00F179FC">
        <w:rPr>
          <w:rFonts w:asciiTheme="majorBidi" w:hAnsiTheme="majorBidi" w:cstheme="majorBidi"/>
          <w:szCs w:val="22"/>
          <w:lang w:val="ru-RU"/>
        </w:rPr>
        <w:t>содержащемся</w:t>
      </w:r>
      <w:r w:rsidR="00D14B77" w:rsidRPr="00F179FC">
        <w:rPr>
          <w:rFonts w:asciiTheme="majorBidi" w:hAnsiTheme="majorBidi" w:cstheme="majorBidi"/>
          <w:szCs w:val="22"/>
          <w:lang w:val="ru-RU"/>
        </w:rPr>
        <w:t xml:space="preserve"> в пунктах</w:t>
      </w:r>
      <w:r w:rsidR="00D14B77" w:rsidRPr="00F179FC">
        <w:rPr>
          <w:rFonts w:asciiTheme="majorBidi" w:hAnsiTheme="majorBidi" w:cstheme="majorBidi"/>
          <w:i/>
          <w:iCs/>
          <w:szCs w:val="22"/>
          <w:lang w:val="ru-RU"/>
        </w:rPr>
        <w:t xml:space="preserve"> </w:t>
      </w:r>
      <w:r w:rsidR="002F5B9C" w:rsidRPr="00F179FC">
        <w:rPr>
          <w:rFonts w:asciiTheme="majorBidi" w:hAnsiTheme="majorBidi" w:cstheme="majorBidi"/>
          <w:szCs w:val="22"/>
          <w:lang w:val="ru-RU"/>
        </w:rPr>
        <w:t>40-43 и приложени</w:t>
      </w:r>
      <w:r w:rsidR="00626247" w:rsidRPr="00F179FC">
        <w:rPr>
          <w:rFonts w:asciiTheme="majorBidi" w:hAnsiTheme="majorBidi" w:cstheme="majorBidi"/>
          <w:szCs w:val="22"/>
          <w:lang w:val="ru-RU"/>
        </w:rPr>
        <w:t>и</w:t>
      </w:r>
      <w:r w:rsidR="002F5B9C" w:rsidRPr="00F179FC">
        <w:rPr>
          <w:rFonts w:asciiTheme="majorBidi" w:hAnsiTheme="majorBidi" w:cstheme="majorBidi"/>
          <w:szCs w:val="22"/>
          <w:lang w:val="ru-RU"/>
        </w:rPr>
        <w:t xml:space="preserve"> II решени</w:t>
      </w:r>
      <w:r w:rsidR="00626247" w:rsidRPr="00F179FC">
        <w:rPr>
          <w:rFonts w:asciiTheme="majorBidi" w:hAnsiTheme="majorBidi" w:cstheme="majorBidi"/>
          <w:szCs w:val="22"/>
          <w:lang w:val="ru-RU"/>
        </w:rPr>
        <w:t>я</w:t>
      </w:r>
      <w:r w:rsidR="002F5B9C" w:rsidRPr="00F179FC">
        <w:rPr>
          <w:rFonts w:asciiTheme="majorBidi" w:hAnsiTheme="majorBidi" w:cstheme="majorBidi"/>
          <w:szCs w:val="22"/>
          <w:lang w:val="ru-RU"/>
        </w:rPr>
        <w:t xml:space="preserve"> 15/7</w:t>
      </w:r>
      <w:r w:rsidR="00626247" w:rsidRPr="00F179FC">
        <w:rPr>
          <w:rFonts w:asciiTheme="majorBidi" w:hAnsiTheme="majorBidi" w:cstheme="majorBidi"/>
          <w:szCs w:val="22"/>
          <w:lang w:val="ru-RU"/>
        </w:rPr>
        <w:t>,</w:t>
      </w:r>
      <w:r w:rsidR="002F5B9C" w:rsidRPr="00F179FC">
        <w:rPr>
          <w:rFonts w:asciiTheme="majorBidi" w:hAnsiTheme="majorBidi" w:cstheme="majorBidi"/>
          <w:szCs w:val="22"/>
          <w:lang w:val="ru-RU"/>
        </w:rPr>
        <w:t xml:space="preserve"> и с благодарностью отмечая р</w:t>
      </w:r>
      <w:r w:rsidR="00425097" w:rsidRPr="00F179FC">
        <w:rPr>
          <w:rFonts w:asciiTheme="majorBidi" w:hAnsiTheme="majorBidi" w:cstheme="majorBidi"/>
          <w:szCs w:val="22"/>
          <w:lang w:val="ru-RU"/>
        </w:rPr>
        <w:t>аботу комитета</w:t>
      </w:r>
      <w:r w:rsidR="00425097" w:rsidRPr="00F179FC">
        <w:rPr>
          <w:rFonts w:asciiTheme="majorBidi" w:hAnsiTheme="majorBidi" w:cstheme="majorBidi"/>
          <w:snapToGrid w:val="0"/>
          <w:kern w:val="22"/>
          <w:szCs w:val="22"/>
          <w:lang w:val="ru-RU"/>
        </w:rPr>
        <w:t>,</w:t>
      </w:r>
      <w:r w:rsidRPr="00F179FC">
        <w:rPr>
          <w:rFonts w:asciiTheme="majorBidi" w:hAnsiTheme="majorBidi" w:cstheme="majorBidi"/>
          <w:snapToGrid w:val="0"/>
          <w:kern w:val="22"/>
          <w:szCs w:val="22"/>
          <w:lang w:val="ru-RU"/>
        </w:rPr>
        <w:t>]</w:t>
      </w:r>
    </w:p>
    <w:p w:rsidR="002F5B9C" w:rsidRPr="00F179FC" w:rsidRDefault="002F5B9C" w:rsidP="000A57E6">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iCs/>
          <w:snapToGrid w:val="0"/>
          <w:kern w:val="22"/>
          <w:szCs w:val="22"/>
          <w:lang w:val="ru-RU"/>
        </w:rPr>
      </w:pPr>
      <w:r w:rsidRPr="00F179FC">
        <w:rPr>
          <w:rFonts w:asciiTheme="majorBidi" w:hAnsiTheme="majorBidi" w:cstheme="majorBidi"/>
          <w:i/>
          <w:snapToGrid w:val="0"/>
          <w:kern w:val="22"/>
          <w:szCs w:val="22"/>
          <w:lang w:val="ru-RU"/>
        </w:rPr>
        <w:t xml:space="preserve">выражая </w:t>
      </w:r>
      <w:r w:rsidRPr="00F179FC">
        <w:rPr>
          <w:rFonts w:asciiTheme="majorBidi" w:hAnsiTheme="majorBidi" w:cstheme="majorBidi"/>
          <w:iCs/>
          <w:snapToGrid w:val="0"/>
          <w:kern w:val="22"/>
          <w:szCs w:val="22"/>
          <w:lang w:val="ru-RU"/>
        </w:rPr>
        <w:t xml:space="preserve">свою </w:t>
      </w:r>
      <w:r w:rsidRPr="00F179FC">
        <w:rPr>
          <w:rFonts w:asciiTheme="majorBidi" w:hAnsiTheme="majorBidi" w:cstheme="majorBidi"/>
          <w:szCs w:val="22"/>
          <w:lang w:val="ru-RU"/>
        </w:rPr>
        <w:t>признательность</w:t>
      </w:r>
      <w:r w:rsidRPr="00F179FC">
        <w:rPr>
          <w:rFonts w:asciiTheme="majorBidi" w:hAnsiTheme="majorBidi" w:cstheme="majorBidi"/>
          <w:iCs/>
          <w:snapToGrid w:val="0"/>
          <w:kern w:val="22"/>
          <w:szCs w:val="22"/>
          <w:lang w:val="ru-RU"/>
        </w:rPr>
        <w:t xml:space="preserve"> правительствам Демократической Республики Конго и Колумби</w:t>
      </w:r>
      <w:r w:rsidR="000A57E6" w:rsidRPr="00F179FC">
        <w:rPr>
          <w:rFonts w:asciiTheme="majorBidi" w:hAnsiTheme="majorBidi" w:cstheme="majorBidi"/>
          <w:iCs/>
          <w:snapToGrid w:val="0"/>
          <w:kern w:val="22"/>
          <w:szCs w:val="22"/>
          <w:lang w:val="ru-RU"/>
        </w:rPr>
        <w:t>и</w:t>
      </w:r>
      <w:r w:rsidRPr="00F179FC">
        <w:rPr>
          <w:rFonts w:asciiTheme="majorBidi" w:hAnsiTheme="majorBidi" w:cstheme="majorBidi"/>
          <w:iCs/>
          <w:snapToGrid w:val="0"/>
          <w:kern w:val="22"/>
          <w:szCs w:val="22"/>
          <w:lang w:val="ru-RU"/>
        </w:rPr>
        <w:t xml:space="preserve"> за проведение совещаний Консультативного комитета, а также Европейскому союзу и правительству Соединенного Королевства Великобритании и Северной Ирландии за оказанную финансовую поддержку</w:t>
      </w:r>
      <w:r w:rsidR="00744636" w:rsidRPr="00F179FC">
        <w:rPr>
          <w:rFonts w:asciiTheme="majorBidi" w:hAnsiTheme="majorBidi" w:cstheme="majorBidi"/>
          <w:iCs/>
          <w:snapToGrid w:val="0"/>
          <w:kern w:val="22"/>
          <w:szCs w:val="22"/>
          <w:lang w:val="ru-RU"/>
        </w:rPr>
        <w:t>,</w:t>
      </w:r>
      <w:r w:rsidRPr="00F179FC">
        <w:rPr>
          <w:rFonts w:asciiTheme="majorBidi" w:hAnsiTheme="majorBidi" w:cstheme="majorBidi"/>
          <w:iCs/>
          <w:snapToGrid w:val="0"/>
          <w:kern w:val="22"/>
          <w:szCs w:val="22"/>
          <w:lang w:val="ru-RU"/>
        </w:rPr>
        <w:t xml:space="preserve"> </w:t>
      </w:r>
    </w:p>
    <w:p w:rsidR="005A7F56" w:rsidRPr="00F179FC" w:rsidRDefault="005A7F56" w:rsidP="009703D8">
      <w:pPr>
        <w:keepNext/>
        <w:spacing w:before="120" w:after="120"/>
        <w:ind w:left="567"/>
        <w:rPr>
          <w:rFonts w:asciiTheme="majorBidi" w:hAnsiTheme="majorBidi" w:cstheme="majorBidi"/>
          <w:iCs/>
          <w:snapToGrid w:val="0"/>
          <w:kern w:val="22"/>
          <w:szCs w:val="22"/>
          <w:lang w:val="ru-RU"/>
        </w:rPr>
      </w:pPr>
      <w:r w:rsidRPr="00F179FC">
        <w:rPr>
          <w:rFonts w:asciiTheme="majorBidi" w:hAnsiTheme="majorBidi" w:cstheme="majorBidi"/>
          <w:iCs/>
          <w:snapToGrid w:val="0"/>
          <w:kern w:val="22"/>
          <w:szCs w:val="22"/>
          <w:lang w:val="ru-RU"/>
        </w:rPr>
        <w:tab/>
      </w:r>
      <w:r w:rsidRPr="00F179FC">
        <w:rPr>
          <w:rFonts w:asciiTheme="majorBidi" w:hAnsiTheme="majorBidi" w:cstheme="majorBidi"/>
          <w:b/>
          <w:bCs/>
          <w:snapToGrid w:val="0"/>
          <w:kern w:val="22"/>
          <w:szCs w:val="22"/>
          <w:lang w:val="ru-RU"/>
        </w:rPr>
        <w:t>[</w:t>
      </w:r>
      <w:r w:rsidRPr="00F179FC">
        <w:rPr>
          <w:b/>
          <w:bCs/>
          <w:lang w:val="ru-RU"/>
        </w:rPr>
        <w:t>Национальные</w:t>
      </w:r>
      <w:r w:rsidRPr="00F179FC">
        <w:rPr>
          <w:rFonts w:asciiTheme="majorBidi" w:hAnsiTheme="majorBidi" w:cstheme="majorBidi"/>
          <w:b/>
          <w:bCs/>
          <w:snapToGrid w:val="0"/>
          <w:kern w:val="22"/>
          <w:szCs w:val="22"/>
          <w:lang w:val="ru-RU"/>
        </w:rPr>
        <w:t xml:space="preserve"> планы финансирования</w:t>
      </w:r>
    </w:p>
    <w:p w:rsidR="004918CC" w:rsidRPr="00F179FC" w:rsidRDefault="00425097" w:rsidP="002331B4">
      <w:pPr>
        <w:suppressLineNumbers/>
        <w:suppressAutoHyphens/>
        <w:kinsoku w:val="0"/>
        <w:overflowPunct w:val="0"/>
        <w:autoSpaceDE w:val="0"/>
        <w:autoSpaceDN w:val="0"/>
        <w:adjustRightInd w:val="0"/>
        <w:snapToGrid w:val="0"/>
        <w:spacing w:before="120" w:after="120"/>
        <w:ind w:left="1134" w:firstLine="567"/>
        <w:rPr>
          <w:rFonts w:asciiTheme="majorBidi" w:hAnsiTheme="majorBidi" w:cstheme="majorBidi"/>
          <w:iCs/>
          <w:snapToGrid w:val="0"/>
          <w:kern w:val="22"/>
          <w:szCs w:val="22"/>
          <w:lang w:val="ru-RU"/>
        </w:rPr>
      </w:pPr>
      <w:r w:rsidRPr="00F179FC">
        <w:rPr>
          <w:rFonts w:asciiTheme="majorBidi" w:hAnsiTheme="majorBidi" w:cstheme="majorBidi"/>
          <w:iCs/>
          <w:snapToGrid w:val="0"/>
          <w:kern w:val="22"/>
          <w:szCs w:val="22"/>
          <w:lang w:val="ru-RU"/>
        </w:rPr>
        <w:t>1</w:t>
      </w:r>
      <w:r w:rsidR="005A7F56" w:rsidRPr="00F179FC">
        <w:rPr>
          <w:rFonts w:asciiTheme="majorBidi" w:hAnsiTheme="majorBidi" w:cstheme="majorBidi"/>
          <w:iCs/>
          <w:snapToGrid w:val="0"/>
          <w:kern w:val="22"/>
          <w:szCs w:val="22"/>
          <w:lang w:val="ru-RU"/>
        </w:rPr>
        <w:t>.</w:t>
      </w:r>
      <w:r w:rsidR="005A7F56" w:rsidRPr="00F179FC">
        <w:rPr>
          <w:rFonts w:asciiTheme="majorBidi" w:hAnsiTheme="majorBidi" w:cstheme="majorBidi"/>
          <w:iCs/>
          <w:snapToGrid w:val="0"/>
          <w:kern w:val="22"/>
          <w:szCs w:val="22"/>
          <w:lang w:val="ru-RU"/>
        </w:rPr>
        <w:tab/>
      </w:r>
      <w:r w:rsidR="005A7F56" w:rsidRPr="00F179FC">
        <w:rPr>
          <w:rFonts w:asciiTheme="majorBidi" w:hAnsiTheme="majorBidi" w:cstheme="majorBidi"/>
          <w:i/>
          <w:snapToGrid w:val="0"/>
          <w:kern w:val="22"/>
          <w:szCs w:val="22"/>
          <w:lang w:val="ru-RU"/>
        </w:rPr>
        <w:t>призывает</w:t>
      </w:r>
      <w:r w:rsidR="005A7F56" w:rsidRPr="00F179FC">
        <w:rPr>
          <w:rFonts w:asciiTheme="majorBidi" w:hAnsiTheme="majorBidi" w:cstheme="majorBidi"/>
          <w:iCs/>
          <w:snapToGrid w:val="0"/>
          <w:kern w:val="22"/>
          <w:szCs w:val="22"/>
          <w:lang w:val="ru-RU"/>
        </w:rPr>
        <w:t xml:space="preserve"> все Стороны </w:t>
      </w:r>
      <w:r w:rsidR="00BC6E06" w:rsidRPr="00F179FC">
        <w:rPr>
          <w:rFonts w:asciiTheme="majorBidi" w:hAnsiTheme="majorBidi" w:cstheme="majorBidi"/>
          <w:iCs/>
          <w:snapToGrid w:val="0"/>
          <w:kern w:val="22"/>
          <w:szCs w:val="22"/>
          <w:lang w:val="ru-RU"/>
        </w:rPr>
        <w:t xml:space="preserve">разрабатывать, обновлять и осуществлять национальные планы финансирования биоразнообразия или аналогичные инструменты на основе </w:t>
      </w:r>
      <w:r w:rsidR="002331B4" w:rsidRPr="00F179FC">
        <w:rPr>
          <w:rFonts w:asciiTheme="majorBidi" w:hAnsiTheme="majorBidi" w:cstheme="majorBidi"/>
          <w:iCs/>
          <w:snapToGrid w:val="0"/>
          <w:kern w:val="22"/>
          <w:szCs w:val="22"/>
          <w:lang w:val="ru-RU"/>
        </w:rPr>
        <w:t xml:space="preserve">их национальных стратегий и планов действий по сохранению биоразнообразия, а также </w:t>
      </w:r>
      <w:r w:rsidR="00BC6E06" w:rsidRPr="00F179FC">
        <w:rPr>
          <w:rFonts w:asciiTheme="majorBidi" w:hAnsiTheme="majorBidi" w:cstheme="majorBidi"/>
          <w:iCs/>
          <w:snapToGrid w:val="0"/>
          <w:kern w:val="22"/>
          <w:szCs w:val="22"/>
          <w:lang w:val="ru-RU"/>
        </w:rPr>
        <w:t>оценки расходов и финансовых потребн</w:t>
      </w:r>
      <w:r w:rsidR="002331B4" w:rsidRPr="00F179FC">
        <w:rPr>
          <w:rFonts w:asciiTheme="majorBidi" w:hAnsiTheme="majorBidi" w:cstheme="majorBidi"/>
          <w:iCs/>
          <w:snapToGrid w:val="0"/>
          <w:kern w:val="22"/>
          <w:szCs w:val="22"/>
          <w:lang w:val="ru-RU"/>
        </w:rPr>
        <w:t>остей в области биоразнообразия</w:t>
      </w:r>
      <w:r w:rsidR="00BC6E06" w:rsidRPr="00F179FC">
        <w:rPr>
          <w:rFonts w:asciiTheme="majorBidi" w:hAnsiTheme="majorBidi" w:cstheme="majorBidi"/>
          <w:iCs/>
          <w:snapToGrid w:val="0"/>
          <w:kern w:val="22"/>
          <w:szCs w:val="22"/>
          <w:lang w:val="ru-RU"/>
        </w:rPr>
        <w:t xml:space="preserve"> в поддержку своевременной мобилизации </w:t>
      </w:r>
      <w:r w:rsidR="00CE15BB" w:rsidRPr="00F179FC">
        <w:rPr>
          <w:rFonts w:asciiTheme="majorBidi" w:hAnsiTheme="majorBidi" w:cstheme="majorBidi"/>
          <w:iCs/>
          <w:snapToGrid w:val="0"/>
          <w:kern w:val="22"/>
          <w:szCs w:val="22"/>
          <w:lang w:val="ru-RU"/>
        </w:rPr>
        <w:t xml:space="preserve">достаточного объема </w:t>
      </w:r>
      <w:r w:rsidR="002331B4" w:rsidRPr="00F179FC">
        <w:rPr>
          <w:rFonts w:asciiTheme="majorBidi" w:hAnsiTheme="majorBidi" w:cstheme="majorBidi"/>
          <w:iCs/>
          <w:snapToGrid w:val="0"/>
          <w:kern w:val="22"/>
          <w:szCs w:val="22"/>
          <w:lang w:val="ru-RU"/>
        </w:rPr>
        <w:t xml:space="preserve">внутренних и </w:t>
      </w:r>
      <w:r w:rsidR="00BC6E06" w:rsidRPr="00F179FC">
        <w:rPr>
          <w:rFonts w:asciiTheme="majorBidi" w:hAnsiTheme="majorBidi" w:cstheme="majorBidi"/>
          <w:iCs/>
          <w:snapToGrid w:val="0"/>
          <w:kern w:val="22"/>
          <w:szCs w:val="22"/>
          <w:lang w:val="ru-RU"/>
        </w:rPr>
        <w:t>международных, государственных и частных финансовых ресурсов в целях эффективного осуществления</w:t>
      </w:r>
      <w:r w:rsidR="00CE15BB" w:rsidRPr="00F179FC">
        <w:rPr>
          <w:rFonts w:asciiTheme="majorBidi" w:hAnsiTheme="majorBidi" w:cstheme="majorBidi"/>
          <w:iCs/>
          <w:snapToGrid w:val="0"/>
          <w:kern w:val="22"/>
          <w:szCs w:val="22"/>
          <w:lang w:val="ru-RU"/>
        </w:rPr>
        <w:t xml:space="preserve"> </w:t>
      </w:r>
      <w:r w:rsidR="00242F91" w:rsidRPr="00F179FC">
        <w:rPr>
          <w:rFonts w:asciiTheme="majorBidi" w:hAnsiTheme="majorBidi" w:cstheme="majorBidi"/>
          <w:iCs/>
          <w:snapToGrid w:val="0"/>
          <w:kern w:val="22"/>
          <w:szCs w:val="22"/>
          <w:lang w:val="ru-RU"/>
        </w:rPr>
        <w:t>Куньминско-Монреальской глобальной рамочной программы в области биоразнообразия</w:t>
      </w:r>
      <w:r w:rsidR="005A7F56" w:rsidRPr="00F179FC">
        <w:rPr>
          <w:rFonts w:asciiTheme="majorBidi" w:hAnsiTheme="majorBidi" w:cstheme="majorBidi"/>
          <w:iCs/>
          <w:snapToGrid w:val="0"/>
          <w:kern w:val="22"/>
          <w:szCs w:val="22"/>
          <w:lang w:val="ru-RU"/>
        </w:rPr>
        <w:t>;]</w:t>
      </w:r>
    </w:p>
    <w:p w:rsidR="002F5B9C" w:rsidRPr="00F179FC" w:rsidRDefault="00522CF5" w:rsidP="002F5B9C">
      <w:pPr>
        <w:keepNext/>
        <w:spacing w:after="160" w:line="259" w:lineRule="auto"/>
        <w:ind w:left="567"/>
        <w:jc w:val="left"/>
        <w:rPr>
          <w:rFonts w:asciiTheme="majorBidi" w:hAnsiTheme="majorBidi" w:cstheme="majorBidi"/>
          <w:b/>
          <w:bCs/>
          <w:snapToGrid w:val="0"/>
          <w:kern w:val="22"/>
          <w:szCs w:val="22"/>
          <w:lang w:val="ru-RU"/>
        </w:rPr>
      </w:pPr>
      <w:r w:rsidRPr="00F179FC">
        <w:rPr>
          <w:rFonts w:asciiTheme="majorBidi" w:hAnsiTheme="majorBidi" w:cstheme="majorBidi"/>
          <w:b/>
          <w:bCs/>
          <w:snapToGrid w:val="0"/>
          <w:kern w:val="22"/>
          <w:szCs w:val="22"/>
          <w:lang w:val="ru-RU"/>
        </w:rPr>
        <w:t>[Пересмотр</w:t>
      </w:r>
      <w:r w:rsidR="002331B4" w:rsidRPr="00F179FC">
        <w:rPr>
          <w:rFonts w:asciiTheme="majorBidi" w:hAnsiTheme="majorBidi" w:cstheme="majorBidi"/>
          <w:b/>
          <w:bCs/>
          <w:snapToGrid w:val="0"/>
          <w:kern w:val="22"/>
          <w:szCs w:val="22"/>
          <w:lang w:val="ru-RU"/>
        </w:rPr>
        <w:t xml:space="preserve"> стратегии</w:t>
      </w:r>
      <w:r w:rsidRPr="00F179FC">
        <w:rPr>
          <w:rFonts w:asciiTheme="majorBidi" w:hAnsiTheme="majorBidi" w:cstheme="majorBidi"/>
          <w:b/>
          <w:bCs/>
          <w:snapToGrid w:val="0"/>
          <w:kern w:val="22"/>
          <w:szCs w:val="22"/>
          <w:lang w:val="ru-RU"/>
        </w:rPr>
        <w:t xml:space="preserve">] </w:t>
      </w:r>
      <w:r w:rsidR="002331B4" w:rsidRPr="00F179FC">
        <w:rPr>
          <w:rFonts w:asciiTheme="majorBidi" w:hAnsiTheme="majorBidi" w:cstheme="majorBidi"/>
          <w:b/>
          <w:bCs/>
          <w:snapToGrid w:val="0"/>
          <w:kern w:val="22"/>
          <w:szCs w:val="22"/>
          <w:lang w:val="ru-RU"/>
        </w:rPr>
        <w:t>[</w:t>
      </w:r>
      <w:r w:rsidR="002F5B9C" w:rsidRPr="00F179FC">
        <w:rPr>
          <w:rFonts w:asciiTheme="majorBidi" w:hAnsiTheme="majorBidi" w:cstheme="majorBidi"/>
          <w:b/>
          <w:bCs/>
          <w:snapToGrid w:val="0"/>
          <w:kern w:val="22"/>
          <w:szCs w:val="22"/>
          <w:lang w:val="ru-RU"/>
        </w:rPr>
        <w:t>Стратегия</w:t>
      </w:r>
      <w:r w:rsidR="002331B4" w:rsidRPr="00F179FC">
        <w:rPr>
          <w:rFonts w:asciiTheme="majorBidi" w:hAnsiTheme="majorBidi" w:cstheme="majorBidi"/>
          <w:b/>
          <w:bCs/>
          <w:snapToGrid w:val="0"/>
          <w:kern w:val="22"/>
          <w:szCs w:val="22"/>
          <w:lang w:val="ru-RU"/>
        </w:rPr>
        <w:t>]</w:t>
      </w:r>
      <w:r w:rsidR="002F5B9C" w:rsidRPr="00F179FC">
        <w:rPr>
          <w:rFonts w:asciiTheme="majorBidi" w:hAnsiTheme="majorBidi" w:cstheme="majorBidi"/>
          <w:b/>
          <w:bCs/>
          <w:snapToGrid w:val="0"/>
          <w:kern w:val="22"/>
          <w:szCs w:val="22"/>
          <w:lang w:val="ru-RU"/>
        </w:rPr>
        <w:t xml:space="preserve"> мобилизации ресурсов</w:t>
      </w:r>
    </w:p>
    <w:p w:rsidR="002F5B9C" w:rsidRPr="00F179FC" w:rsidRDefault="00425097" w:rsidP="00414622">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eastAsia="DengXian" w:hAnsiTheme="majorBidi" w:cstheme="majorBidi"/>
          <w:snapToGrid w:val="0"/>
          <w:kern w:val="22"/>
          <w:szCs w:val="22"/>
          <w:lang w:val="ru-RU" w:eastAsia="zh-CN"/>
        </w:rPr>
      </w:pPr>
      <w:r w:rsidRPr="00F179FC">
        <w:rPr>
          <w:rFonts w:asciiTheme="majorBidi" w:hAnsiTheme="majorBidi" w:cstheme="majorBidi"/>
          <w:snapToGrid w:val="0"/>
          <w:kern w:val="22"/>
          <w:szCs w:val="22"/>
          <w:lang w:val="ru-RU"/>
        </w:rPr>
        <w:t>2</w:t>
      </w:r>
      <w:r w:rsidR="002F5B9C" w:rsidRPr="00F179FC">
        <w:rPr>
          <w:rFonts w:asciiTheme="majorBidi" w:hAnsiTheme="majorBidi" w:cstheme="majorBidi"/>
          <w:snapToGrid w:val="0"/>
          <w:kern w:val="22"/>
          <w:szCs w:val="22"/>
          <w:lang w:val="ru-RU"/>
        </w:rPr>
        <w:t>.</w:t>
      </w:r>
      <w:r w:rsidR="002F5B9C" w:rsidRPr="00F179FC">
        <w:rPr>
          <w:rFonts w:asciiTheme="majorBidi" w:hAnsiTheme="majorBidi" w:cstheme="majorBidi"/>
          <w:snapToGrid w:val="0"/>
          <w:kern w:val="22"/>
          <w:szCs w:val="22"/>
          <w:lang w:val="ru-RU"/>
        </w:rPr>
        <w:tab/>
      </w:r>
      <w:r w:rsidRPr="00F179FC">
        <w:rPr>
          <w:rFonts w:asciiTheme="majorBidi" w:hAnsiTheme="majorBidi" w:cstheme="majorBidi"/>
          <w:snapToGrid w:val="0"/>
          <w:kern w:val="22"/>
          <w:szCs w:val="22"/>
          <w:lang w:val="ru-RU"/>
        </w:rPr>
        <w:t>[</w:t>
      </w:r>
      <w:r w:rsidR="002F5B9C" w:rsidRPr="00F179FC">
        <w:rPr>
          <w:rFonts w:asciiTheme="majorBidi" w:hAnsiTheme="majorBidi" w:cstheme="majorBidi"/>
          <w:i/>
          <w:snapToGrid w:val="0"/>
          <w:kern w:val="22"/>
          <w:szCs w:val="22"/>
          <w:lang w:val="ru-RU"/>
        </w:rPr>
        <w:t>принимает</w:t>
      </w:r>
      <w:bookmarkStart w:id="2" w:name="_Hlk37148547"/>
      <w:bookmarkStart w:id="3" w:name="_Hlk37148875"/>
      <w:r w:rsidRPr="00F179FC">
        <w:rPr>
          <w:rFonts w:asciiTheme="majorBidi" w:hAnsiTheme="majorBidi" w:cstheme="majorBidi"/>
          <w:snapToGrid w:val="0"/>
          <w:kern w:val="22"/>
          <w:szCs w:val="22"/>
          <w:lang w:val="ru-RU"/>
        </w:rPr>
        <w:t>]</w:t>
      </w:r>
      <w:r w:rsidR="00522CF5" w:rsidRPr="00F179FC">
        <w:rPr>
          <w:rFonts w:asciiTheme="majorBidi" w:hAnsiTheme="majorBidi" w:cstheme="majorBidi"/>
          <w:snapToGrid w:val="0"/>
          <w:kern w:val="22"/>
          <w:szCs w:val="22"/>
          <w:lang w:val="ru-RU"/>
        </w:rPr>
        <w:t>[</w:t>
      </w:r>
      <w:r w:rsidR="00522CF5" w:rsidRPr="00F179FC">
        <w:rPr>
          <w:rFonts w:asciiTheme="majorBidi" w:hAnsiTheme="majorBidi" w:cstheme="majorBidi"/>
          <w:i/>
          <w:iCs/>
          <w:snapToGrid w:val="0"/>
          <w:kern w:val="22"/>
          <w:szCs w:val="22"/>
          <w:lang w:val="ru-RU"/>
        </w:rPr>
        <w:t>приветствует</w:t>
      </w:r>
      <w:r w:rsidR="00522CF5" w:rsidRPr="00F179FC">
        <w:rPr>
          <w:rFonts w:asciiTheme="majorBidi" w:hAnsiTheme="majorBidi" w:cstheme="majorBidi"/>
          <w:snapToGrid w:val="0"/>
          <w:kern w:val="22"/>
          <w:szCs w:val="22"/>
          <w:lang w:val="ru-RU"/>
        </w:rPr>
        <w:t xml:space="preserve">] </w:t>
      </w:r>
      <w:r w:rsidR="002F5B9C" w:rsidRPr="00F179FC">
        <w:rPr>
          <w:rFonts w:asciiTheme="majorBidi" w:hAnsiTheme="majorBidi" w:cstheme="majorBidi"/>
          <w:snapToGrid w:val="0"/>
          <w:szCs w:val="22"/>
          <w:lang w:val="ru-RU"/>
        </w:rPr>
        <w:t>пересмотренную</w:t>
      </w:r>
      <w:r w:rsidR="002F5B9C" w:rsidRPr="00F179FC">
        <w:rPr>
          <w:rFonts w:asciiTheme="majorBidi" w:hAnsiTheme="majorBidi" w:cstheme="majorBidi"/>
          <w:snapToGrid w:val="0"/>
          <w:kern w:val="22"/>
          <w:szCs w:val="22"/>
          <w:lang w:val="ru-RU"/>
        </w:rPr>
        <w:t xml:space="preserve"> стратегию мобилизации ресурсов</w:t>
      </w:r>
      <w:bookmarkEnd w:id="2"/>
      <w:bookmarkEnd w:id="3"/>
      <w:r w:rsidR="002F5B9C" w:rsidRPr="00F179FC">
        <w:rPr>
          <w:rFonts w:asciiTheme="majorBidi" w:hAnsiTheme="majorBidi" w:cstheme="majorBidi"/>
          <w:snapToGrid w:val="0"/>
          <w:kern w:val="22"/>
          <w:szCs w:val="22"/>
          <w:lang w:val="ru-RU"/>
        </w:rPr>
        <w:t xml:space="preserve"> </w:t>
      </w:r>
      <w:r w:rsidR="002331B4" w:rsidRPr="00F179FC">
        <w:rPr>
          <w:rFonts w:asciiTheme="majorBidi" w:hAnsiTheme="majorBidi" w:cstheme="majorBidi"/>
          <w:snapToGrid w:val="0"/>
          <w:kern w:val="22"/>
          <w:szCs w:val="22"/>
          <w:lang w:val="ru-RU"/>
        </w:rPr>
        <w:t xml:space="preserve">для Рамочной программы </w:t>
      </w:r>
      <w:r w:rsidR="002F5B9C" w:rsidRPr="00F179FC">
        <w:rPr>
          <w:rFonts w:asciiTheme="majorBidi" w:hAnsiTheme="majorBidi" w:cstheme="majorBidi"/>
          <w:snapToGrid w:val="0"/>
          <w:kern w:val="22"/>
          <w:szCs w:val="22"/>
          <w:lang w:val="ru-RU"/>
        </w:rPr>
        <w:t>на период 2025</w:t>
      </w:r>
      <w:r w:rsidR="002331B4" w:rsidRPr="00F179FC">
        <w:rPr>
          <w:rFonts w:asciiTheme="majorBidi" w:hAnsiTheme="majorBidi" w:cstheme="majorBidi"/>
          <w:snapToGrid w:val="0"/>
          <w:kern w:val="22"/>
          <w:szCs w:val="22"/>
          <w:lang w:val="ru-RU"/>
        </w:rPr>
        <w:t>-</w:t>
      </w:r>
      <w:r w:rsidR="002F5B9C" w:rsidRPr="00F179FC">
        <w:rPr>
          <w:rFonts w:asciiTheme="majorBidi" w:hAnsiTheme="majorBidi" w:cstheme="majorBidi"/>
          <w:snapToGrid w:val="0"/>
          <w:kern w:val="22"/>
          <w:szCs w:val="22"/>
          <w:lang w:val="ru-RU"/>
        </w:rPr>
        <w:t xml:space="preserve">2030 годов, содержащуюся в приложении I, в качестве </w:t>
      </w:r>
      <w:r w:rsidR="000A7FFB" w:rsidRPr="00F179FC">
        <w:rPr>
          <w:rFonts w:asciiTheme="majorBidi" w:hAnsiTheme="majorBidi" w:cstheme="majorBidi"/>
          <w:snapToGrid w:val="0"/>
          <w:kern w:val="22"/>
          <w:szCs w:val="22"/>
          <w:lang w:val="ru-RU"/>
        </w:rPr>
        <w:t xml:space="preserve">[гибкой основы, направляющей] [руководства для] </w:t>
      </w:r>
      <w:r w:rsidR="00351A47" w:rsidRPr="00F179FC">
        <w:rPr>
          <w:rFonts w:asciiTheme="majorBidi" w:hAnsiTheme="majorBidi" w:cstheme="majorBidi"/>
          <w:snapToGrid w:val="0"/>
          <w:kern w:val="22"/>
          <w:szCs w:val="22"/>
          <w:lang w:val="ru-RU"/>
        </w:rPr>
        <w:t xml:space="preserve">реализации </w:t>
      </w:r>
      <w:r w:rsidR="0098556A" w:rsidRPr="00F179FC">
        <w:rPr>
          <w:rFonts w:asciiTheme="majorBidi" w:hAnsiTheme="majorBidi" w:cstheme="majorBidi"/>
          <w:snapToGrid w:val="0"/>
          <w:kern w:val="22"/>
          <w:szCs w:val="22"/>
          <w:lang w:val="ru-RU"/>
        </w:rPr>
        <w:t xml:space="preserve">[всеми Сторонами, </w:t>
      </w:r>
      <w:r w:rsidR="00414622" w:rsidRPr="00F179FC">
        <w:rPr>
          <w:rFonts w:asciiTheme="majorBidi" w:hAnsiTheme="majorBidi" w:cstheme="majorBidi"/>
          <w:snapToGrid w:val="0"/>
          <w:kern w:val="22"/>
          <w:szCs w:val="22"/>
          <w:lang w:val="ru-RU"/>
        </w:rPr>
        <w:t xml:space="preserve">участниками и </w:t>
      </w:r>
      <w:r w:rsidR="0098556A" w:rsidRPr="00F179FC">
        <w:rPr>
          <w:rFonts w:asciiTheme="majorBidi" w:hAnsiTheme="majorBidi" w:cstheme="majorBidi"/>
          <w:snapToGrid w:val="0"/>
          <w:kern w:val="22"/>
          <w:szCs w:val="22"/>
          <w:lang w:val="ru-RU"/>
        </w:rPr>
        <w:t>субъектами</w:t>
      </w:r>
      <w:r w:rsidR="00414622" w:rsidRPr="00F179FC">
        <w:rPr>
          <w:rFonts w:asciiTheme="majorBidi" w:hAnsiTheme="majorBidi" w:cstheme="majorBidi"/>
          <w:snapToGrid w:val="0"/>
          <w:kern w:val="22"/>
          <w:szCs w:val="22"/>
          <w:lang w:val="ru-RU"/>
        </w:rPr>
        <w:t xml:space="preserve"> деятельности</w:t>
      </w:r>
      <w:r w:rsidR="0098556A" w:rsidRPr="00F179FC">
        <w:rPr>
          <w:rFonts w:asciiTheme="majorBidi" w:hAnsiTheme="majorBidi" w:cstheme="majorBidi"/>
          <w:snapToGrid w:val="0"/>
          <w:kern w:val="22"/>
          <w:szCs w:val="22"/>
          <w:lang w:val="ru-RU"/>
        </w:rPr>
        <w:t xml:space="preserve">] [целей и задач] </w:t>
      </w:r>
      <w:r w:rsidRPr="00F179FC">
        <w:rPr>
          <w:rFonts w:asciiTheme="majorBidi" w:hAnsiTheme="majorBidi" w:cstheme="majorBidi"/>
          <w:snapToGrid w:val="0"/>
          <w:kern w:val="22"/>
          <w:szCs w:val="22"/>
          <w:lang w:val="ru-RU"/>
        </w:rPr>
        <w:t>Рамочной программы</w:t>
      </w:r>
      <w:r w:rsidR="00CE7C8A" w:rsidRPr="00F179FC">
        <w:rPr>
          <w:rFonts w:asciiTheme="majorBidi" w:hAnsiTheme="majorBidi" w:cstheme="majorBidi"/>
          <w:snapToGrid w:val="0"/>
          <w:szCs w:val="22"/>
          <w:lang w:val="ru-RU"/>
        </w:rPr>
        <w:t>, связанных с мобилизацией ресурсов, [с учетом национальных приоритетов и обстоятельств];</w:t>
      </w:r>
    </w:p>
    <w:p w:rsidR="002F5B9C" w:rsidRPr="00F179FC" w:rsidRDefault="00425097" w:rsidP="002F5B9C">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eastAsia="DengXian" w:hAnsiTheme="majorBidi" w:cstheme="majorBidi"/>
          <w:snapToGrid w:val="0"/>
          <w:kern w:val="22"/>
          <w:szCs w:val="22"/>
          <w:lang w:val="ru-RU" w:eastAsia="zh-CN"/>
        </w:rPr>
      </w:pPr>
      <w:r w:rsidRPr="00F179FC">
        <w:rPr>
          <w:rFonts w:asciiTheme="majorBidi" w:eastAsia="DengXian" w:hAnsiTheme="majorBidi" w:cstheme="majorBidi"/>
          <w:snapToGrid w:val="0"/>
          <w:kern w:val="22"/>
          <w:szCs w:val="22"/>
          <w:lang w:val="ru-RU" w:eastAsia="zh-CN"/>
        </w:rPr>
        <w:t>3</w:t>
      </w:r>
      <w:r w:rsidR="002F5B9C" w:rsidRPr="00F179FC">
        <w:rPr>
          <w:rFonts w:asciiTheme="majorBidi" w:eastAsia="DengXian" w:hAnsiTheme="majorBidi" w:cstheme="majorBidi"/>
          <w:snapToGrid w:val="0"/>
          <w:kern w:val="22"/>
          <w:szCs w:val="22"/>
          <w:lang w:val="ru-RU" w:eastAsia="zh-CN"/>
        </w:rPr>
        <w:t>.</w:t>
      </w:r>
      <w:r w:rsidR="002F5B9C" w:rsidRPr="00F179FC">
        <w:rPr>
          <w:rFonts w:asciiTheme="majorBidi" w:eastAsia="DengXian" w:hAnsiTheme="majorBidi" w:cstheme="majorBidi"/>
          <w:snapToGrid w:val="0"/>
          <w:kern w:val="22"/>
          <w:szCs w:val="22"/>
          <w:lang w:val="ru-RU" w:eastAsia="zh-CN"/>
        </w:rPr>
        <w:tab/>
      </w:r>
      <w:r w:rsidR="002F5B9C" w:rsidRPr="00F179FC">
        <w:rPr>
          <w:rFonts w:asciiTheme="majorBidi" w:hAnsiTheme="majorBidi" w:cstheme="majorBidi"/>
          <w:i/>
          <w:snapToGrid w:val="0"/>
          <w:kern w:val="22"/>
          <w:szCs w:val="22"/>
          <w:lang w:val="ru-RU"/>
        </w:rPr>
        <w:t xml:space="preserve">призывает </w:t>
      </w:r>
      <w:r w:rsidR="00CE7C8A" w:rsidRPr="00F179FC">
        <w:rPr>
          <w:rFonts w:asciiTheme="majorBidi" w:hAnsiTheme="majorBidi" w:cstheme="majorBidi"/>
          <w:iCs/>
          <w:snapToGrid w:val="0"/>
          <w:kern w:val="22"/>
          <w:szCs w:val="22"/>
          <w:lang w:val="ru-RU"/>
        </w:rPr>
        <w:t>[все]</w:t>
      </w:r>
      <w:r w:rsidR="00CE7C8A" w:rsidRPr="00F179FC">
        <w:rPr>
          <w:rFonts w:asciiTheme="majorBidi" w:hAnsiTheme="majorBidi" w:cstheme="majorBidi"/>
          <w:i/>
          <w:snapToGrid w:val="0"/>
          <w:kern w:val="22"/>
          <w:szCs w:val="22"/>
          <w:lang w:val="ru-RU"/>
        </w:rPr>
        <w:t xml:space="preserve"> </w:t>
      </w:r>
      <w:r w:rsidR="002F5B9C" w:rsidRPr="00F179FC">
        <w:rPr>
          <w:rFonts w:asciiTheme="majorBidi" w:hAnsiTheme="majorBidi" w:cstheme="majorBidi"/>
          <w:snapToGrid w:val="0"/>
          <w:kern w:val="22"/>
          <w:szCs w:val="22"/>
          <w:lang w:val="ru-RU"/>
        </w:rPr>
        <w:t>Стороны и предлагает правительствам других стран учитывать стратегию</w:t>
      </w:r>
      <w:bookmarkStart w:id="4" w:name="_Hlk121213301"/>
      <w:r w:rsidR="002F5B9C" w:rsidRPr="00F179FC">
        <w:rPr>
          <w:rFonts w:asciiTheme="majorBidi" w:hAnsiTheme="majorBidi" w:cstheme="majorBidi"/>
          <w:snapToGrid w:val="0"/>
          <w:kern w:val="22"/>
          <w:szCs w:val="22"/>
          <w:lang w:val="ru-RU"/>
        </w:rPr>
        <w:t xml:space="preserve"> мобилизации ресурсов</w:t>
      </w:r>
      <w:bookmarkEnd w:id="4"/>
      <w:r w:rsidR="002F5B9C" w:rsidRPr="00F179FC">
        <w:rPr>
          <w:rFonts w:asciiTheme="majorBidi" w:hAnsiTheme="majorBidi" w:cstheme="majorBidi"/>
          <w:snapToGrid w:val="0"/>
          <w:kern w:val="22"/>
          <w:szCs w:val="22"/>
          <w:lang w:val="ru-RU"/>
        </w:rPr>
        <w:t xml:space="preserve"> при </w:t>
      </w:r>
      <w:r w:rsidR="006D200D" w:rsidRPr="00F179FC">
        <w:rPr>
          <w:rFonts w:asciiTheme="majorBidi" w:hAnsiTheme="majorBidi" w:cstheme="majorBidi"/>
          <w:snapToGrid w:val="0"/>
          <w:kern w:val="22"/>
          <w:szCs w:val="22"/>
          <w:lang w:val="ru-RU"/>
        </w:rPr>
        <w:t xml:space="preserve">[дальнейшей разработке] [пересмотре, обновлении] </w:t>
      </w:r>
      <w:r w:rsidR="002F5B9C" w:rsidRPr="00F179FC">
        <w:rPr>
          <w:rFonts w:asciiTheme="majorBidi" w:hAnsiTheme="majorBidi" w:cstheme="majorBidi"/>
          <w:snapToGrid w:val="0"/>
          <w:kern w:val="22"/>
          <w:szCs w:val="22"/>
          <w:lang w:val="ru-RU"/>
        </w:rPr>
        <w:t xml:space="preserve">и </w:t>
      </w:r>
      <w:r w:rsidR="00AA3849" w:rsidRPr="00F179FC">
        <w:rPr>
          <w:rFonts w:asciiTheme="majorBidi" w:hAnsiTheme="majorBidi" w:cstheme="majorBidi"/>
          <w:snapToGrid w:val="0"/>
          <w:kern w:val="22"/>
          <w:szCs w:val="22"/>
          <w:lang w:val="ru-RU"/>
        </w:rPr>
        <w:t xml:space="preserve">осуществлении </w:t>
      </w:r>
      <w:r w:rsidR="002F5B9C" w:rsidRPr="00F179FC">
        <w:rPr>
          <w:rFonts w:asciiTheme="majorBidi" w:hAnsiTheme="majorBidi" w:cstheme="majorBidi"/>
          <w:snapToGrid w:val="0"/>
          <w:kern w:val="22"/>
          <w:szCs w:val="22"/>
          <w:lang w:val="ru-RU"/>
        </w:rPr>
        <w:t xml:space="preserve">национальных стратегий и планов действий по сохранению биоразнообразия и </w:t>
      </w:r>
      <w:r w:rsidR="00AA3849" w:rsidRPr="00F179FC">
        <w:rPr>
          <w:rFonts w:asciiTheme="majorBidi" w:hAnsiTheme="majorBidi" w:cstheme="majorBidi"/>
          <w:snapToGrid w:val="0"/>
          <w:kern w:val="22"/>
          <w:szCs w:val="22"/>
          <w:lang w:val="ru-RU"/>
        </w:rPr>
        <w:t xml:space="preserve">выполнении </w:t>
      </w:r>
      <w:r w:rsidR="002F5B9C" w:rsidRPr="00F179FC">
        <w:rPr>
          <w:rFonts w:asciiTheme="majorBidi" w:hAnsiTheme="majorBidi" w:cstheme="majorBidi"/>
          <w:snapToGrid w:val="0"/>
          <w:kern w:val="22"/>
          <w:szCs w:val="22"/>
          <w:lang w:val="ru-RU"/>
        </w:rPr>
        <w:t xml:space="preserve">национальных задач, а также при </w:t>
      </w:r>
      <w:r w:rsidR="00C92210" w:rsidRPr="00F179FC">
        <w:rPr>
          <w:rFonts w:asciiTheme="majorBidi" w:hAnsiTheme="majorBidi" w:cstheme="majorBidi"/>
          <w:snapToGrid w:val="0"/>
          <w:kern w:val="22"/>
          <w:szCs w:val="22"/>
          <w:lang w:val="ru-RU"/>
        </w:rPr>
        <w:t xml:space="preserve">[обновлении] </w:t>
      </w:r>
      <w:r w:rsidR="002F5B9C" w:rsidRPr="00F179FC">
        <w:rPr>
          <w:rFonts w:asciiTheme="majorBidi" w:hAnsiTheme="majorBidi" w:cstheme="majorBidi"/>
          <w:snapToGrid w:val="0"/>
          <w:kern w:val="22"/>
          <w:szCs w:val="22"/>
          <w:lang w:val="ru-RU"/>
        </w:rPr>
        <w:t xml:space="preserve">разработке и </w:t>
      </w:r>
      <w:r w:rsidR="007809B1" w:rsidRPr="00F179FC">
        <w:rPr>
          <w:rFonts w:asciiTheme="majorBidi" w:hAnsiTheme="majorBidi" w:cstheme="majorBidi"/>
          <w:snapToGrid w:val="0"/>
          <w:kern w:val="22"/>
          <w:szCs w:val="22"/>
          <w:lang w:val="ru-RU"/>
        </w:rPr>
        <w:t xml:space="preserve">осуществлении </w:t>
      </w:r>
      <w:r w:rsidR="002F5B9C" w:rsidRPr="00F179FC">
        <w:rPr>
          <w:rFonts w:asciiTheme="majorBidi" w:hAnsiTheme="majorBidi" w:cstheme="majorBidi"/>
          <w:snapToGrid w:val="0"/>
          <w:kern w:val="22"/>
          <w:szCs w:val="22"/>
          <w:lang w:val="ru-RU"/>
        </w:rPr>
        <w:t xml:space="preserve">национальных планов финансирования биоразнообразия или аналогичных инструментов </w:t>
      </w:r>
      <w:r w:rsidR="002F5B9C" w:rsidRPr="00F179FC">
        <w:rPr>
          <w:rFonts w:asciiTheme="majorBidi" w:eastAsia="DengXian" w:hAnsiTheme="majorBidi" w:cstheme="majorBidi"/>
          <w:snapToGrid w:val="0"/>
          <w:kern w:val="22"/>
          <w:szCs w:val="22"/>
          <w:lang w:val="ru-RU" w:eastAsia="zh-CN"/>
        </w:rPr>
        <w:t xml:space="preserve">в </w:t>
      </w:r>
      <w:r w:rsidR="002F5B9C" w:rsidRPr="00F179FC">
        <w:rPr>
          <w:rFonts w:asciiTheme="majorBidi" w:hAnsiTheme="majorBidi" w:cstheme="majorBidi"/>
          <w:snapToGrid w:val="0"/>
          <w:szCs w:val="22"/>
          <w:lang w:val="ru-RU"/>
        </w:rPr>
        <w:t>соответствии</w:t>
      </w:r>
      <w:r w:rsidR="002F5B9C" w:rsidRPr="00F179FC">
        <w:rPr>
          <w:rFonts w:asciiTheme="majorBidi" w:eastAsia="DengXian" w:hAnsiTheme="majorBidi" w:cstheme="majorBidi"/>
          <w:snapToGrid w:val="0"/>
          <w:kern w:val="22"/>
          <w:szCs w:val="22"/>
          <w:lang w:val="ru-RU" w:eastAsia="zh-CN"/>
        </w:rPr>
        <w:t xml:space="preserve"> с национальными приоритетами, возможностями и обстоятельствами;</w:t>
      </w:r>
    </w:p>
    <w:p w:rsidR="002F5B9C" w:rsidRPr="00F179FC" w:rsidRDefault="00425097" w:rsidP="00414622">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eastAsia="DengXian" w:hAnsiTheme="majorBidi" w:cstheme="majorBidi"/>
          <w:snapToGrid w:val="0"/>
          <w:kern w:val="22"/>
          <w:szCs w:val="22"/>
          <w:lang w:val="ru-RU" w:eastAsia="zh-CN"/>
        </w:rPr>
      </w:pPr>
      <w:r w:rsidRPr="00F179FC">
        <w:rPr>
          <w:rFonts w:asciiTheme="majorBidi" w:eastAsia="DengXian" w:hAnsiTheme="majorBidi" w:cstheme="majorBidi"/>
          <w:snapToGrid w:val="0"/>
          <w:kern w:val="22"/>
          <w:szCs w:val="22"/>
          <w:lang w:val="ru-RU" w:eastAsia="zh-CN"/>
        </w:rPr>
        <w:t>4</w:t>
      </w:r>
      <w:r w:rsidR="002F5B9C" w:rsidRPr="00F179FC">
        <w:rPr>
          <w:rFonts w:asciiTheme="majorBidi" w:eastAsia="DengXian" w:hAnsiTheme="majorBidi" w:cstheme="majorBidi"/>
          <w:snapToGrid w:val="0"/>
          <w:kern w:val="22"/>
          <w:szCs w:val="22"/>
          <w:lang w:val="ru-RU" w:eastAsia="zh-CN"/>
        </w:rPr>
        <w:t>.</w:t>
      </w:r>
      <w:r w:rsidR="002F5B9C" w:rsidRPr="00F179FC">
        <w:rPr>
          <w:rFonts w:asciiTheme="majorBidi" w:eastAsia="DengXian" w:hAnsiTheme="majorBidi" w:cstheme="majorBidi"/>
          <w:snapToGrid w:val="0"/>
          <w:kern w:val="22"/>
          <w:szCs w:val="22"/>
          <w:lang w:val="ru-RU" w:eastAsia="zh-CN"/>
        </w:rPr>
        <w:tab/>
      </w:r>
      <w:r w:rsidR="00414622" w:rsidRPr="00F179FC">
        <w:rPr>
          <w:lang w:val="ru-RU"/>
        </w:rPr>
        <w:t>[</w:t>
      </w:r>
      <w:r w:rsidR="00414622" w:rsidRPr="00F179FC">
        <w:rPr>
          <w:i/>
          <w:iCs/>
          <w:lang w:val="ru-RU"/>
        </w:rPr>
        <w:t>призывает</w:t>
      </w:r>
      <w:r w:rsidR="00414622" w:rsidRPr="00F179FC">
        <w:rPr>
          <w:lang w:val="ru-RU"/>
        </w:rPr>
        <w:t>] [</w:t>
      </w:r>
      <w:r w:rsidR="00414622" w:rsidRPr="00F179FC">
        <w:rPr>
          <w:i/>
          <w:iCs/>
          <w:lang w:val="ru-RU"/>
        </w:rPr>
        <w:t>поощряет</w:t>
      </w:r>
      <w:r w:rsidR="00414622" w:rsidRPr="00F179FC">
        <w:rPr>
          <w:lang w:val="ru-RU"/>
        </w:rPr>
        <w:t xml:space="preserve">] </w:t>
      </w:r>
      <w:r w:rsidR="002F5B9C" w:rsidRPr="00F179FC">
        <w:rPr>
          <w:rFonts w:asciiTheme="majorBidi" w:eastAsia="DengXian" w:hAnsiTheme="majorBidi" w:cstheme="majorBidi"/>
          <w:snapToGrid w:val="0"/>
          <w:kern w:val="22"/>
          <w:szCs w:val="22"/>
          <w:lang w:val="ru-RU" w:eastAsia="zh-CN"/>
        </w:rPr>
        <w:t>Стороны</w:t>
      </w:r>
      <w:r w:rsidR="00414622" w:rsidRPr="00F179FC">
        <w:rPr>
          <w:rFonts w:asciiTheme="majorBidi" w:eastAsia="DengXian" w:hAnsiTheme="majorBidi" w:cstheme="majorBidi"/>
          <w:snapToGrid w:val="0"/>
          <w:kern w:val="22"/>
          <w:szCs w:val="22"/>
          <w:lang w:val="ru-RU" w:eastAsia="zh-CN"/>
        </w:rPr>
        <w:t xml:space="preserve"> из числа</w:t>
      </w:r>
      <w:r w:rsidR="002F5B9C" w:rsidRPr="00F179FC">
        <w:rPr>
          <w:rFonts w:asciiTheme="majorBidi" w:eastAsia="DengXian" w:hAnsiTheme="majorBidi" w:cstheme="majorBidi"/>
          <w:snapToGrid w:val="0"/>
          <w:kern w:val="22"/>
          <w:szCs w:val="22"/>
          <w:lang w:val="ru-RU" w:eastAsia="zh-CN"/>
        </w:rPr>
        <w:t xml:space="preserve"> развиты</w:t>
      </w:r>
      <w:r w:rsidR="00414622" w:rsidRPr="00F179FC">
        <w:rPr>
          <w:rFonts w:asciiTheme="majorBidi" w:eastAsia="DengXian" w:hAnsiTheme="majorBidi" w:cstheme="majorBidi"/>
          <w:snapToGrid w:val="0"/>
          <w:kern w:val="22"/>
          <w:szCs w:val="22"/>
          <w:lang w:val="ru-RU" w:eastAsia="zh-CN"/>
        </w:rPr>
        <w:t>х</w:t>
      </w:r>
      <w:r w:rsidR="002F5B9C" w:rsidRPr="00F179FC">
        <w:rPr>
          <w:rFonts w:asciiTheme="majorBidi" w:eastAsia="DengXian" w:hAnsiTheme="majorBidi" w:cstheme="majorBidi"/>
          <w:snapToGrid w:val="0"/>
          <w:kern w:val="22"/>
          <w:szCs w:val="22"/>
          <w:lang w:val="ru-RU" w:eastAsia="zh-CN"/>
        </w:rPr>
        <w:t xml:space="preserve"> стран,</w:t>
      </w:r>
      <w:r w:rsidR="0031406B" w:rsidRPr="00F179FC">
        <w:rPr>
          <w:rFonts w:asciiTheme="majorBidi" w:eastAsia="DengXian" w:hAnsiTheme="majorBidi" w:cstheme="majorBidi"/>
          <w:snapToGrid w:val="0"/>
          <w:kern w:val="22"/>
          <w:szCs w:val="22"/>
          <w:lang w:val="ru-RU" w:eastAsia="zh-CN"/>
        </w:rPr>
        <w:t xml:space="preserve"> [другие развитые страны] и [Стороны, которые добровольно принимают на себя обязательства Сторон</w:t>
      </w:r>
      <w:r w:rsidR="00BA302E" w:rsidRPr="00F179FC">
        <w:rPr>
          <w:rFonts w:asciiTheme="majorBidi" w:eastAsia="DengXian" w:hAnsiTheme="majorBidi" w:cstheme="majorBidi"/>
          <w:snapToGrid w:val="0"/>
          <w:kern w:val="22"/>
          <w:szCs w:val="22"/>
          <w:lang w:val="ru-RU" w:eastAsia="zh-CN"/>
        </w:rPr>
        <w:t xml:space="preserve"> из числа </w:t>
      </w:r>
      <w:r w:rsidR="0031406B" w:rsidRPr="00F179FC">
        <w:rPr>
          <w:rFonts w:asciiTheme="majorBidi" w:eastAsia="DengXian" w:hAnsiTheme="majorBidi" w:cstheme="majorBidi"/>
          <w:snapToGrid w:val="0"/>
          <w:kern w:val="22"/>
          <w:szCs w:val="22"/>
          <w:lang w:val="ru-RU" w:eastAsia="zh-CN"/>
        </w:rPr>
        <w:t>развиты</w:t>
      </w:r>
      <w:r w:rsidR="00BA302E" w:rsidRPr="00F179FC">
        <w:rPr>
          <w:rFonts w:asciiTheme="majorBidi" w:eastAsia="DengXian" w:hAnsiTheme="majorBidi" w:cstheme="majorBidi"/>
          <w:snapToGrid w:val="0"/>
          <w:kern w:val="22"/>
          <w:szCs w:val="22"/>
          <w:lang w:val="ru-RU" w:eastAsia="zh-CN"/>
        </w:rPr>
        <w:t>х</w:t>
      </w:r>
      <w:r w:rsidR="0031406B" w:rsidRPr="00F179FC">
        <w:rPr>
          <w:rFonts w:asciiTheme="majorBidi" w:eastAsia="DengXian" w:hAnsiTheme="majorBidi" w:cstheme="majorBidi"/>
          <w:snapToGrid w:val="0"/>
          <w:kern w:val="22"/>
          <w:szCs w:val="22"/>
          <w:lang w:val="ru-RU" w:eastAsia="zh-CN"/>
        </w:rPr>
        <w:t xml:space="preserve"> стран] [другие Стороны],</w:t>
      </w:r>
      <w:r w:rsidR="002F5B9C" w:rsidRPr="00F179FC">
        <w:rPr>
          <w:rFonts w:asciiTheme="majorBidi" w:eastAsia="DengXian" w:hAnsiTheme="majorBidi" w:cstheme="majorBidi"/>
          <w:snapToGrid w:val="0"/>
          <w:kern w:val="22"/>
          <w:szCs w:val="22"/>
          <w:lang w:val="ru-RU" w:eastAsia="zh-CN"/>
        </w:rPr>
        <w:t xml:space="preserve"> учитывать стратегию </w:t>
      </w:r>
      <w:r w:rsidR="002F5B9C" w:rsidRPr="00F179FC">
        <w:rPr>
          <w:rFonts w:asciiTheme="majorBidi" w:hAnsiTheme="majorBidi" w:cstheme="majorBidi"/>
          <w:snapToGrid w:val="0"/>
          <w:kern w:val="22"/>
          <w:szCs w:val="22"/>
          <w:lang w:val="ru-RU"/>
        </w:rPr>
        <w:t xml:space="preserve">мобилизации ресурсов </w:t>
      </w:r>
      <w:r w:rsidR="002F5B9C" w:rsidRPr="00F179FC">
        <w:rPr>
          <w:rFonts w:asciiTheme="majorBidi" w:eastAsia="DengXian" w:hAnsiTheme="majorBidi" w:cstheme="majorBidi"/>
          <w:snapToGrid w:val="0"/>
          <w:kern w:val="22"/>
          <w:szCs w:val="22"/>
          <w:lang w:val="ru-RU" w:eastAsia="zh-CN"/>
        </w:rPr>
        <w:t xml:space="preserve">в своих усилиях по </w:t>
      </w:r>
      <w:r w:rsidR="0049447F" w:rsidRPr="00F179FC">
        <w:rPr>
          <w:rFonts w:asciiTheme="majorBidi" w:eastAsia="DengXian" w:hAnsiTheme="majorBidi" w:cstheme="majorBidi"/>
          <w:snapToGrid w:val="0"/>
          <w:kern w:val="22"/>
          <w:szCs w:val="22"/>
          <w:lang w:val="ru-RU" w:eastAsia="zh-CN"/>
        </w:rPr>
        <w:t>[выполнению сво</w:t>
      </w:r>
      <w:r w:rsidR="00414622" w:rsidRPr="00F179FC">
        <w:rPr>
          <w:rFonts w:asciiTheme="majorBidi" w:eastAsia="DengXian" w:hAnsiTheme="majorBidi" w:cstheme="majorBidi"/>
          <w:snapToGrid w:val="0"/>
          <w:kern w:val="22"/>
          <w:szCs w:val="22"/>
          <w:lang w:val="ru-RU" w:eastAsia="zh-CN"/>
        </w:rPr>
        <w:t>их</w:t>
      </w:r>
      <w:r w:rsidR="0049447F" w:rsidRPr="00F179FC">
        <w:rPr>
          <w:rFonts w:asciiTheme="majorBidi" w:eastAsia="DengXian" w:hAnsiTheme="majorBidi" w:cstheme="majorBidi"/>
          <w:snapToGrid w:val="0"/>
          <w:kern w:val="22"/>
          <w:szCs w:val="22"/>
          <w:lang w:val="ru-RU" w:eastAsia="zh-CN"/>
        </w:rPr>
        <w:t xml:space="preserve"> обязательств по] [увеличению общего объема </w:t>
      </w:r>
      <w:r w:rsidR="000D6D7E" w:rsidRPr="00F179FC">
        <w:rPr>
          <w:rFonts w:asciiTheme="majorBidi" w:eastAsia="DengXian" w:hAnsiTheme="majorBidi" w:cstheme="majorBidi"/>
          <w:snapToGrid w:val="0"/>
          <w:kern w:val="22"/>
          <w:szCs w:val="22"/>
          <w:lang w:val="ru-RU" w:eastAsia="zh-CN"/>
        </w:rPr>
        <w:t xml:space="preserve">связанных с биоразнообразием </w:t>
      </w:r>
      <w:r w:rsidR="0049447F" w:rsidRPr="00F179FC">
        <w:rPr>
          <w:rFonts w:asciiTheme="majorBidi" w:eastAsia="DengXian" w:hAnsiTheme="majorBidi" w:cstheme="majorBidi"/>
          <w:snapToGrid w:val="0"/>
          <w:kern w:val="22"/>
          <w:szCs w:val="22"/>
          <w:lang w:val="ru-RU" w:eastAsia="zh-CN"/>
        </w:rPr>
        <w:t xml:space="preserve">международных] [предоставлению новых, дополнительных </w:t>
      </w:r>
      <w:r w:rsidR="006D4EF9" w:rsidRPr="00F179FC">
        <w:rPr>
          <w:rFonts w:asciiTheme="majorBidi" w:eastAsia="DengXian" w:hAnsiTheme="majorBidi" w:cstheme="majorBidi"/>
          <w:snapToGrid w:val="0"/>
          <w:kern w:val="22"/>
          <w:szCs w:val="22"/>
          <w:lang w:val="ru-RU" w:eastAsia="zh-CN"/>
        </w:rPr>
        <w:t>и достаточных</w:t>
      </w:r>
      <w:r w:rsidR="0049447F" w:rsidRPr="00F179FC">
        <w:rPr>
          <w:rFonts w:asciiTheme="majorBidi" w:eastAsia="DengXian" w:hAnsiTheme="majorBidi" w:cstheme="majorBidi"/>
          <w:snapToGrid w:val="0"/>
          <w:kern w:val="22"/>
          <w:szCs w:val="22"/>
          <w:lang w:val="ru-RU" w:eastAsia="zh-CN"/>
        </w:rPr>
        <w:t>] финансовых ресурсов [</w:t>
      </w:r>
      <w:r w:rsidR="007A4B71" w:rsidRPr="00F179FC">
        <w:rPr>
          <w:rFonts w:asciiTheme="majorBidi" w:eastAsia="DengXian" w:hAnsiTheme="majorBidi" w:cstheme="majorBidi"/>
          <w:snapToGrid w:val="0"/>
          <w:kern w:val="22"/>
          <w:szCs w:val="22"/>
          <w:lang w:val="ru-RU" w:eastAsia="zh-CN"/>
        </w:rPr>
        <w:t>в поддержку</w:t>
      </w:r>
      <w:r w:rsidR="0049447F" w:rsidRPr="00F179FC">
        <w:rPr>
          <w:rFonts w:asciiTheme="majorBidi" w:eastAsia="DengXian" w:hAnsiTheme="majorBidi" w:cstheme="majorBidi"/>
          <w:snapToGrid w:val="0"/>
          <w:kern w:val="22"/>
          <w:szCs w:val="22"/>
          <w:lang w:val="ru-RU" w:eastAsia="zh-CN"/>
        </w:rPr>
        <w:t xml:space="preserve"> </w:t>
      </w:r>
      <w:r w:rsidR="007A4B71" w:rsidRPr="00F179FC">
        <w:rPr>
          <w:rFonts w:asciiTheme="majorBidi" w:eastAsia="DengXian" w:hAnsiTheme="majorBidi" w:cstheme="majorBidi"/>
          <w:snapToGrid w:val="0"/>
          <w:kern w:val="22"/>
          <w:szCs w:val="22"/>
          <w:lang w:val="ru-RU" w:eastAsia="zh-CN"/>
        </w:rPr>
        <w:t>осуществления</w:t>
      </w:r>
      <w:r w:rsidR="0049447F" w:rsidRPr="00F179FC">
        <w:rPr>
          <w:rFonts w:asciiTheme="majorBidi" w:eastAsia="DengXian" w:hAnsiTheme="majorBidi" w:cstheme="majorBidi"/>
          <w:snapToGrid w:val="0"/>
          <w:kern w:val="22"/>
          <w:szCs w:val="22"/>
          <w:lang w:val="ru-RU" w:eastAsia="zh-CN"/>
        </w:rPr>
        <w:t xml:space="preserve"> Рамочной программы</w:t>
      </w:r>
      <w:r w:rsidR="00B41E8C" w:rsidRPr="00F179FC">
        <w:rPr>
          <w:rFonts w:asciiTheme="majorBidi" w:eastAsia="DengXian" w:hAnsiTheme="majorBidi" w:cstheme="majorBidi"/>
          <w:snapToGrid w:val="0"/>
          <w:kern w:val="22"/>
          <w:szCs w:val="22"/>
          <w:lang w:val="ru-RU" w:eastAsia="zh-CN"/>
        </w:rPr>
        <w:t>,</w:t>
      </w:r>
      <w:r w:rsidR="0049447F" w:rsidRPr="00F179FC">
        <w:rPr>
          <w:rFonts w:asciiTheme="majorBidi" w:eastAsia="DengXian" w:hAnsiTheme="majorBidi" w:cstheme="majorBidi"/>
          <w:snapToGrid w:val="0"/>
          <w:kern w:val="22"/>
          <w:szCs w:val="22"/>
          <w:lang w:val="ru-RU" w:eastAsia="zh-CN"/>
        </w:rPr>
        <w:t xml:space="preserve"> с </w:t>
      </w:r>
      <w:r w:rsidR="00B41E8C" w:rsidRPr="00F179FC">
        <w:rPr>
          <w:rFonts w:asciiTheme="majorBidi" w:eastAsia="DengXian" w:hAnsiTheme="majorBidi" w:cstheme="majorBidi"/>
          <w:snapToGrid w:val="0"/>
          <w:kern w:val="22"/>
          <w:szCs w:val="22"/>
          <w:lang w:val="ru-RU" w:eastAsia="zh-CN"/>
        </w:rPr>
        <w:t>уделением особого внимания</w:t>
      </w:r>
      <w:r w:rsidR="0049447F" w:rsidRPr="00F179FC">
        <w:rPr>
          <w:rFonts w:asciiTheme="majorBidi" w:eastAsia="DengXian" w:hAnsiTheme="majorBidi" w:cstheme="majorBidi"/>
          <w:snapToGrid w:val="0"/>
          <w:kern w:val="22"/>
          <w:szCs w:val="22"/>
          <w:lang w:val="ru-RU" w:eastAsia="zh-CN"/>
        </w:rPr>
        <w:t xml:space="preserve"> стран</w:t>
      </w:r>
      <w:r w:rsidR="00B41E8C" w:rsidRPr="00F179FC">
        <w:rPr>
          <w:rFonts w:asciiTheme="majorBidi" w:eastAsia="DengXian" w:hAnsiTheme="majorBidi" w:cstheme="majorBidi"/>
          <w:snapToGrid w:val="0"/>
          <w:kern w:val="22"/>
          <w:szCs w:val="22"/>
          <w:lang w:val="ru-RU" w:eastAsia="zh-CN"/>
        </w:rPr>
        <w:t xml:space="preserve">ам, располагающим сверхбогатым биоразнообразием </w:t>
      </w:r>
      <w:r w:rsidR="0049447F" w:rsidRPr="00F179FC">
        <w:rPr>
          <w:rFonts w:asciiTheme="majorBidi" w:eastAsia="DengXian" w:hAnsiTheme="majorBidi" w:cstheme="majorBidi"/>
          <w:snapToGrid w:val="0"/>
          <w:kern w:val="22"/>
          <w:szCs w:val="22"/>
          <w:lang w:val="ru-RU" w:eastAsia="zh-CN"/>
        </w:rPr>
        <w:t>и] Сторон</w:t>
      </w:r>
      <w:r w:rsidR="00AC74D0" w:rsidRPr="00F179FC">
        <w:rPr>
          <w:rFonts w:asciiTheme="majorBidi" w:eastAsia="DengXian" w:hAnsiTheme="majorBidi" w:cstheme="majorBidi"/>
          <w:snapToGrid w:val="0"/>
          <w:kern w:val="22"/>
          <w:szCs w:val="22"/>
          <w:lang w:val="ru-RU" w:eastAsia="zh-CN"/>
        </w:rPr>
        <w:t>ам из числа</w:t>
      </w:r>
      <w:r w:rsidR="0049447F" w:rsidRPr="00F179FC">
        <w:rPr>
          <w:rFonts w:asciiTheme="majorBidi" w:eastAsia="DengXian" w:hAnsiTheme="majorBidi" w:cstheme="majorBidi"/>
          <w:snapToGrid w:val="0"/>
          <w:kern w:val="22"/>
          <w:szCs w:val="22"/>
          <w:lang w:val="ru-RU" w:eastAsia="zh-CN"/>
        </w:rPr>
        <w:t xml:space="preserve"> развивающи</w:t>
      </w:r>
      <w:r w:rsidR="00AC74D0" w:rsidRPr="00F179FC">
        <w:rPr>
          <w:rFonts w:asciiTheme="majorBidi" w:eastAsia="DengXian" w:hAnsiTheme="majorBidi" w:cstheme="majorBidi"/>
          <w:snapToGrid w:val="0"/>
          <w:kern w:val="22"/>
          <w:szCs w:val="22"/>
          <w:lang w:val="ru-RU" w:eastAsia="zh-CN"/>
        </w:rPr>
        <w:t>х</w:t>
      </w:r>
      <w:r w:rsidR="0049447F" w:rsidRPr="00F179FC">
        <w:rPr>
          <w:rFonts w:asciiTheme="majorBidi" w:eastAsia="DengXian" w:hAnsiTheme="majorBidi" w:cstheme="majorBidi"/>
          <w:snapToGrid w:val="0"/>
          <w:kern w:val="22"/>
          <w:szCs w:val="22"/>
          <w:lang w:val="ru-RU" w:eastAsia="zh-CN"/>
        </w:rPr>
        <w:t xml:space="preserve">ся стран[ </w:t>
      </w:r>
      <w:r w:rsidR="003E5262" w:rsidRPr="00F179FC">
        <w:rPr>
          <w:rFonts w:asciiTheme="majorBidi" w:eastAsia="DengXian" w:hAnsiTheme="majorBidi" w:cstheme="majorBidi"/>
          <w:snapToGrid w:val="0"/>
          <w:kern w:val="22"/>
          <w:szCs w:val="22"/>
          <w:lang w:val="ru-RU" w:eastAsia="zh-CN"/>
        </w:rPr>
        <w:t xml:space="preserve">сообразно масштабу </w:t>
      </w:r>
      <w:r w:rsidR="0049447F" w:rsidRPr="00F179FC">
        <w:rPr>
          <w:rFonts w:asciiTheme="majorBidi" w:eastAsia="DengXian" w:hAnsiTheme="majorBidi" w:cstheme="majorBidi"/>
          <w:snapToGrid w:val="0"/>
          <w:kern w:val="22"/>
          <w:szCs w:val="22"/>
          <w:lang w:val="ru-RU" w:eastAsia="zh-CN"/>
        </w:rPr>
        <w:t>Рамочной программы];</w:t>
      </w:r>
    </w:p>
    <w:p w:rsidR="00B65B2A" w:rsidRPr="00F179FC" w:rsidRDefault="006A66E1" w:rsidP="002F5B9C">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eastAsia="DengXian" w:hAnsiTheme="majorBidi" w:cstheme="majorBidi"/>
          <w:snapToGrid w:val="0"/>
          <w:kern w:val="22"/>
          <w:szCs w:val="22"/>
          <w:lang w:val="ru-RU" w:eastAsia="zh-CN"/>
        </w:rPr>
      </w:pPr>
      <w:r w:rsidRPr="00F179FC">
        <w:rPr>
          <w:rFonts w:asciiTheme="majorBidi" w:eastAsia="DengXian" w:hAnsiTheme="majorBidi" w:cstheme="majorBidi"/>
          <w:snapToGrid w:val="0"/>
          <w:kern w:val="22"/>
          <w:szCs w:val="22"/>
          <w:lang w:val="ru-RU" w:eastAsia="zh-CN"/>
        </w:rPr>
        <w:t>[</w:t>
      </w:r>
      <w:r w:rsidR="00425097" w:rsidRPr="00F179FC">
        <w:rPr>
          <w:rFonts w:asciiTheme="majorBidi" w:eastAsia="DengXian" w:hAnsiTheme="majorBidi" w:cstheme="majorBidi"/>
          <w:snapToGrid w:val="0"/>
          <w:kern w:val="22"/>
          <w:szCs w:val="22"/>
          <w:lang w:val="ru-RU" w:eastAsia="zh-CN"/>
        </w:rPr>
        <w:t>5</w:t>
      </w:r>
      <w:r w:rsidRPr="00F179FC">
        <w:rPr>
          <w:rFonts w:asciiTheme="majorBidi" w:eastAsia="DengXian" w:hAnsiTheme="majorBidi" w:cstheme="majorBidi"/>
          <w:snapToGrid w:val="0"/>
          <w:kern w:val="22"/>
          <w:szCs w:val="22"/>
          <w:lang w:val="ru-RU" w:eastAsia="zh-CN"/>
        </w:rPr>
        <w:t>.</w:t>
      </w:r>
      <w:r w:rsidRPr="00F179FC">
        <w:rPr>
          <w:rFonts w:asciiTheme="majorBidi" w:eastAsia="DengXian" w:hAnsiTheme="majorBidi" w:cstheme="majorBidi"/>
          <w:snapToGrid w:val="0"/>
          <w:kern w:val="22"/>
          <w:szCs w:val="22"/>
          <w:lang w:val="ru-RU" w:eastAsia="zh-CN"/>
        </w:rPr>
        <w:tab/>
      </w:r>
      <w:r w:rsidRPr="00F179FC">
        <w:rPr>
          <w:rFonts w:asciiTheme="majorBidi" w:eastAsia="DengXian" w:hAnsiTheme="majorBidi" w:cstheme="majorBidi"/>
          <w:i/>
          <w:iCs/>
          <w:snapToGrid w:val="0"/>
          <w:kern w:val="22"/>
          <w:szCs w:val="22"/>
          <w:lang w:val="ru-RU" w:eastAsia="zh-CN"/>
        </w:rPr>
        <w:t>призывает</w:t>
      </w:r>
      <w:r w:rsidRPr="00F179FC">
        <w:rPr>
          <w:rFonts w:asciiTheme="majorBidi" w:eastAsia="DengXian" w:hAnsiTheme="majorBidi" w:cstheme="majorBidi"/>
          <w:snapToGrid w:val="0"/>
          <w:kern w:val="22"/>
          <w:szCs w:val="22"/>
          <w:lang w:val="ru-RU" w:eastAsia="zh-CN"/>
        </w:rPr>
        <w:t xml:space="preserve"> все Стороны учитывать стратегию мобилизации ресурсов в своих усилиях по мобилизации новых, дополнительных и </w:t>
      </w:r>
      <w:r w:rsidR="00FE493A" w:rsidRPr="00F179FC">
        <w:rPr>
          <w:rFonts w:asciiTheme="majorBidi" w:eastAsia="DengXian" w:hAnsiTheme="majorBidi" w:cstheme="majorBidi"/>
          <w:snapToGrid w:val="0"/>
          <w:kern w:val="22"/>
          <w:szCs w:val="22"/>
          <w:lang w:val="ru-RU" w:eastAsia="zh-CN"/>
        </w:rPr>
        <w:t xml:space="preserve">достаточных </w:t>
      </w:r>
      <w:r w:rsidRPr="00F179FC">
        <w:rPr>
          <w:rFonts w:asciiTheme="majorBidi" w:eastAsia="DengXian" w:hAnsiTheme="majorBidi" w:cstheme="majorBidi"/>
          <w:snapToGrid w:val="0"/>
          <w:kern w:val="22"/>
          <w:szCs w:val="22"/>
          <w:lang w:val="ru-RU" w:eastAsia="zh-CN"/>
        </w:rPr>
        <w:t>внутренних финансовых ресурсов;]</w:t>
      </w:r>
    </w:p>
    <w:p w:rsidR="002F5B9C" w:rsidRPr="00F179FC" w:rsidRDefault="00425097" w:rsidP="002F5B9C">
      <w:pPr>
        <w:suppressLineNumbers/>
        <w:tabs>
          <w:tab w:val="left" w:pos="2268"/>
        </w:tabs>
        <w:suppressAutoHyphens/>
        <w:kinsoku w:val="0"/>
        <w:overflowPunct w:val="0"/>
        <w:autoSpaceDE w:val="0"/>
        <w:autoSpaceDN w:val="0"/>
        <w:adjustRightInd w:val="0"/>
        <w:snapToGrid w:val="0"/>
        <w:spacing w:before="120" w:after="120"/>
        <w:ind w:left="1134" w:firstLine="567"/>
        <w:rPr>
          <w:color w:val="222222"/>
          <w:shd w:val="clear" w:color="auto" w:fill="FFFFFF"/>
          <w:lang w:val="ru-RU"/>
        </w:rPr>
      </w:pPr>
      <w:r w:rsidRPr="00F179FC">
        <w:rPr>
          <w:rFonts w:asciiTheme="majorBidi" w:hAnsiTheme="majorBidi" w:cstheme="majorBidi"/>
          <w:snapToGrid w:val="0"/>
          <w:kern w:val="22"/>
          <w:szCs w:val="22"/>
          <w:lang w:val="ru-RU"/>
        </w:rPr>
        <w:t>6</w:t>
      </w:r>
      <w:r w:rsidR="002F5B9C" w:rsidRPr="00F179FC">
        <w:rPr>
          <w:rFonts w:asciiTheme="majorBidi" w:hAnsiTheme="majorBidi" w:cstheme="majorBidi"/>
          <w:snapToGrid w:val="0"/>
          <w:kern w:val="22"/>
          <w:szCs w:val="22"/>
          <w:lang w:val="ru-RU"/>
        </w:rPr>
        <w:t>.</w:t>
      </w:r>
      <w:r w:rsidR="002F5B9C" w:rsidRPr="00F179FC">
        <w:rPr>
          <w:rFonts w:asciiTheme="majorBidi" w:hAnsiTheme="majorBidi" w:cstheme="majorBidi"/>
          <w:snapToGrid w:val="0"/>
          <w:kern w:val="22"/>
          <w:szCs w:val="22"/>
          <w:lang w:val="ru-RU"/>
        </w:rPr>
        <w:tab/>
      </w:r>
      <w:bookmarkStart w:id="5" w:name="_Hlk37148960"/>
      <w:r w:rsidR="00D64F2D" w:rsidRPr="00F179FC">
        <w:rPr>
          <w:rFonts w:asciiTheme="majorBidi" w:hAnsiTheme="majorBidi" w:cstheme="majorBidi"/>
          <w:iCs/>
          <w:snapToGrid w:val="0"/>
          <w:kern w:val="22"/>
          <w:szCs w:val="22"/>
          <w:lang w:val="ru-RU"/>
        </w:rPr>
        <w:t>[</w:t>
      </w:r>
      <w:r w:rsidR="00DF7421" w:rsidRPr="00F179FC">
        <w:rPr>
          <w:rFonts w:asciiTheme="majorBidi" w:hAnsiTheme="majorBidi" w:cstheme="majorBidi"/>
          <w:i/>
          <w:snapToGrid w:val="0"/>
          <w:kern w:val="22"/>
          <w:szCs w:val="22"/>
          <w:lang w:val="ru-RU"/>
        </w:rPr>
        <w:t>предлагает</w:t>
      </w:r>
      <w:r w:rsidR="00D64F2D" w:rsidRPr="00F179FC">
        <w:rPr>
          <w:rFonts w:asciiTheme="majorBidi" w:hAnsiTheme="majorBidi" w:cstheme="majorBidi"/>
          <w:iCs/>
          <w:snapToGrid w:val="0"/>
          <w:kern w:val="22"/>
          <w:szCs w:val="22"/>
          <w:lang w:val="ru-RU"/>
        </w:rPr>
        <w:t>][</w:t>
      </w:r>
      <w:r w:rsidR="00DF7421" w:rsidRPr="00F179FC">
        <w:rPr>
          <w:rFonts w:asciiTheme="majorBidi" w:hAnsiTheme="majorBidi" w:cstheme="majorBidi"/>
          <w:i/>
          <w:snapToGrid w:val="0"/>
          <w:kern w:val="22"/>
          <w:szCs w:val="22"/>
          <w:lang w:val="ru-RU"/>
        </w:rPr>
        <w:t>призывает</w:t>
      </w:r>
      <w:r w:rsidR="00D64F2D" w:rsidRPr="00F179FC">
        <w:rPr>
          <w:rFonts w:asciiTheme="majorBidi" w:hAnsiTheme="majorBidi" w:cstheme="majorBidi"/>
          <w:iCs/>
          <w:snapToGrid w:val="0"/>
          <w:kern w:val="22"/>
          <w:szCs w:val="22"/>
          <w:lang w:val="ru-RU"/>
        </w:rPr>
        <w:t xml:space="preserve">] соответствующие международные организации и инициативы [и </w:t>
      </w:r>
      <w:r w:rsidR="00DF7421" w:rsidRPr="00F179FC">
        <w:rPr>
          <w:rFonts w:asciiTheme="majorBidi" w:hAnsiTheme="majorBidi" w:cstheme="majorBidi"/>
          <w:iCs/>
          <w:snapToGrid w:val="0"/>
          <w:kern w:val="22"/>
          <w:szCs w:val="22"/>
          <w:lang w:val="ru-RU"/>
        </w:rPr>
        <w:t>предлагает</w:t>
      </w:r>
      <w:r w:rsidR="00D64F2D" w:rsidRPr="00F179FC">
        <w:rPr>
          <w:rFonts w:asciiTheme="majorBidi" w:hAnsiTheme="majorBidi" w:cstheme="majorBidi"/>
          <w:iCs/>
          <w:snapToGrid w:val="0"/>
          <w:kern w:val="22"/>
          <w:szCs w:val="22"/>
          <w:lang w:val="ru-RU"/>
        </w:rPr>
        <w:t>] частн</w:t>
      </w:r>
      <w:r w:rsidR="00DF7421" w:rsidRPr="00F179FC">
        <w:rPr>
          <w:rFonts w:asciiTheme="majorBidi" w:hAnsiTheme="majorBidi" w:cstheme="majorBidi"/>
          <w:iCs/>
          <w:snapToGrid w:val="0"/>
          <w:kern w:val="22"/>
          <w:szCs w:val="22"/>
          <w:lang w:val="ru-RU"/>
        </w:rPr>
        <w:t>ому</w:t>
      </w:r>
      <w:r w:rsidR="00D64F2D" w:rsidRPr="00F179FC">
        <w:rPr>
          <w:rFonts w:asciiTheme="majorBidi" w:hAnsiTheme="majorBidi" w:cstheme="majorBidi"/>
          <w:iCs/>
          <w:snapToGrid w:val="0"/>
          <w:kern w:val="22"/>
          <w:szCs w:val="22"/>
          <w:lang w:val="ru-RU"/>
        </w:rPr>
        <w:t xml:space="preserve"> сектор</w:t>
      </w:r>
      <w:r w:rsidR="00DF7421" w:rsidRPr="00F179FC">
        <w:rPr>
          <w:rFonts w:asciiTheme="majorBidi" w:hAnsiTheme="majorBidi" w:cstheme="majorBidi"/>
          <w:iCs/>
          <w:snapToGrid w:val="0"/>
          <w:kern w:val="22"/>
          <w:szCs w:val="22"/>
          <w:lang w:val="ru-RU"/>
        </w:rPr>
        <w:t>у</w:t>
      </w:r>
      <w:r w:rsidR="00D64F2D" w:rsidRPr="00F179FC">
        <w:rPr>
          <w:rFonts w:asciiTheme="majorBidi" w:hAnsiTheme="majorBidi" w:cstheme="majorBidi"/>
          <w:iCs/>
          <w:snapToGrid w:val="0"/>
          <w:kern w:val="22"/>
          <w:szCs w:val="22"/>
          <w:lang w:val="ru-RU"/>
        </w:rPr>
        <w:t>, [финансовы</w:t>
      </w:r>
      <w:r w:rsidR="00DF7421" w:rsidRPr="00F179FC">
        <w:rPr>
          <w:rFonts w:asciiTheme="majorBidi" w:hAnsiTheme="majorBidi" w:cstheme="majorBidi"/>
          <w:iCs/>
          <w:snapToGrid w:val="0"/>
          <w:kern w:val="22"/>
          <w:szCs w:val="22"/>
          <w:lang w:val="ru-RU"/>
        </w:rPr>
        <w:t>м</w:t>
      </w:r>
      <w:r w:rsidR="00D64F2D" w:rsidRPr="00F179FC">
        <w:rPr>
          <w:rFonts w:asciiTheme="majorBidi" w:hAnsiTheme="majorBidi" w:cstheme="majorBidi"/>
          <w:iCs/>
          <w:snapToGrid w:val="0"/>
          <w:kern w:val="22"/>
          <w:szCs w:val="22"/>
          <w:lang w:val="ru-RU"/>
        </w:rPr>
        <w:t xml:space="preserve"> учреждения</w:t>
      </w:r>
      <w:r w:rsidR="00DF7421" w:rsidRPr="00F179FC">
        <w:rPr>
          <w:rFonts w:asciiTheme="majorBidi" w:hAnsiTheme="majorBidi" w:cstheme="majorBidi"/>
          <w:iCs/>
          <w:snapToGrid w:val="0"/>
          <w:kern w:val="22"/>
          <w:szCs w:val="22"/>
          <w:lang w:val="ru-RU"/>
        </w:rPr>
        <w:t>м</w:t>
      </w:r>
      <w:r w:rsidR="00D64F2D" w:rsidRPr="00F179FC">
        <w:rPr>
          <w:rFonts w:asciiTheme="majorBidi" w:hAnsiTheme="majorBidi" w:cstheme="majorBidi"/>
          <w:iCs/>
          <w:snapToGrid w:val="0"/>
          <w:kern w:val="22"/>
          <w:szCs w:val="22"/>
          <w:lang w:val="ru-RU"/>
        </w:rPr>
        <w:t>], [благотворительны</w:t>
      </w:r>
      <w:r w:rsidR="00EC0BC9" w:rsidRPr="00F179FC">
        <w:rPr>
          <w:rFonts w:asciiTheme="majorBidi" w:hAnsiTheme="majorBidi" w:cstheme="majorBidi"/>
          <w:iCs/>
          <w:snapToGrid w:val="0"/>
          <w:kern w:val="22"/>
          <w:szCs w:val="22"/>
          <w:lang w:val="ru-RU"/>
        </w:rPr>
        <w:t>м</w:t>
      </w:r>
      <w:r w:rsidR="00D64F2D" w:rsidRPr="00F179FC">
        <w:rPr>
          <w:rFonts w:asciiTheme="majorBidi" w:hAnsiTheme="majorBidi" w:cstheme="majorBidi"/>
          <w:iCs/>
          <w:snapToGrid w:val="0"/>
          <w:kern w:val="22"/>
          <w:szCs w:val="22"/>
          <w:lang w:val="ru-RU"/>
        </w:rPr>
        <w:t xml:space="preserve"> организаци</w:t>
      </w:r>
      <w:r w:rsidR="00EC0BC9" w:rsidRPr="00F179FC">
        <w:rPr>
          <w:rFonts w:asciiTheme="majorBidi" w:hAnsiTheme="majorBidi" w:cstheme="majorBidi"/>
          <w:iCs/>
          <w:snapToGrid w:val="0"/>
          <w:kern w:val="22"/>
          <w:szCs w:val="22"/>
          <w:lang w:val="ru-RU"/>
        </w:rPr>
        <w:t>ям</w:t>
      </w:r>
      <w:r w:rsidR="00D64F2D" w:rsidRPr="00F179FC">
        <w:rPr>
          <w:rFonts w:asciiTheme="majorBidi" w:hAnsiTheme="majorBidi" w:cstheme="majorBidi"/>
          <w:iCs/>
          <w:snapToGrid w:val="0"/>
          <w:kern w:val="22"/>
          <w:szCs w:val="22"/>
          <w:lang w:val="ru-RU"/>
        </w:rPr>
        <w:t>]</w:t>
      </w:r>
      <w:r w:rsidR="002F5B9C" w:rsidRPr="00F179FC">
        <w:rPr>
          <w:rFonts w:asciiTheme="majorBidi" w:hAnsiTheme="majorBidi" w:cstheme="majorBidi"/>
          <w:iCs/>
          <w:snapToGrid w:val="0"/>
          <w:kern w:val="22"/>
          <w:szCs w:val="22"/>
          <w:lang w:val="ru-RU"/>
        </w:rPr>
        <w:t>,</w:t>
      </w:r>
      <w:r w:rsidR="002F5B9C" w:rsidRPr="00F179FC">
        <w:rPr>
          <w:rFonts w:asciiTheme="majorBidi" w:hAnsiTheme="majorBidi" w:cstheme="majorBidi"/>
          <w:snapToGrid w:val="0"/>
          <w:kern w:val="22"/>
          <w:szCs w:val="22"/>
          <w:lang w:val="ru-RU"/>
        </w:rPr>
        <w:t xml:space="preserve"> другим основным группам заинтересованных сторон и многосторонним партнерствам поддержать</w:t>
      </w:r>
      <w:bookmarkEnd w:id="5"/>
      <w:r w:rsidR="002F5B9C" w:rsidRPr="00F179FC">
        <w:rPr>
          <w:rFonts w:asciiTheme="majorBidi" w:hAnsiTheme="majorBidi" w:cstheme="majorBidi"/>
          <w:snapToGrid w:val="0"/>
          <w:kern w:val="22"/>
          <w:szCs w:val="22"/>
          <w:lang w:val="ru-RU"/>
        </w:rPr>
        <w:t xml:space="preserve"> реализацию стратегии, в том числе путем </w:t>
      </w:r>
      <w:r w:rsidR="00FE17A1" w:rsidRPr="00F179FC">
        <w:rPr>
          <w:rFonts w:asciiTheme="majorBidi" w:hAnsiTheme="majorBidi" w:cstheme="majorBidi"/>
          <w:snapToGrid w:val="0"/>
          <w:kern w:val="22"/>
          <w:szCs w:val="22"/>
          <w:lang w:val="ru-RU"/>
        </w:rPr>
        <w:t xml:space="preserve">[предоставления] [выделения] финансовой [поддержки] [ресурсов] </w:t>
      </w:r>
      <w:r w:rsidR="002F5B9C" w:rsidRPr="00F179FC">
        <w:rPr>
          <w:rFonts w:asciiTheme="majorBidi" w:hAnsiTheme="majorBidi" w:cstheme="majorBidi"/>
          <w:snapToGrid w:val="0"/>
          <w:kern w:val="22"/>
          <w:szCs w:val="22"/>
          <w:lang w:val="ru-RU"/>
        </w:rPr>
        <w:t xml:space="preserve">и </w:t>
      </w:r>
      <w:r w:rsidR="002F5B9C" w:rsidRPr="00F179FC">
        <w:rPr>
          <w:rFonts w:asciiTheme="majorBidi" w:hAnsiTheme="majorBidi" w:cstheme="majorBidi"/>
          <w:snapToGrid w:val="0"/>
          <w:kern w:val="22"/>
          <w:szCs w:val="22"/>
          <w:lang w:val="ru-RU"/>
        </w:rPr>
        <w:lastRenderedPageBreak/>
        <w:t>приведения государственных и частных финансовых потоков в соответствие с Рамочной программой;</w:t>
      </w:r>
    </w:p>
    <w:p w:rsidR="002F5B9C" w:rsidRPr="00F179FC" w:rsidRDefault="00425097" w:rsidP="008C18EC">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color w:val="222222"/>
          <w:shd w:val="clear" w:color="auto" w:fill="FFFFFF"/>
          <w:lang w:val="ru-RU"/>
        </w:rPr>
        <w:t>7</w:t>
      </w:r>
      <w:r w:rsidR="002F5B9C" w:rsidRPr="00F179FC">
        <w:rPr>
          <w:color w:val="222222"/>
          <w:shd w:val="clear" w:color="auto" w:fill="FFFFFF"/>
          <w:lang w:val="ru-RU"/>
        </w:rPr>
        <w:t>.</w:t>
      </w:r>
      <w:r w:rsidR="002F5B9C" w:rsidRPr="00F179FC">
        <w:rPr>
          <w:i/>
          <w:iCs/>
          <w:color w:val="222222"/>
          <w:shd w:val="clear" w:color="auto" w:fill="FFFFFF"/>
          <w:lang w:val="ru-RU"/>
        </w:rPr>
        <w:tab/>
      </w:r>
      <w:r w:rsidR="000E3AF3" w:rsidRPr="00F179FC">
        <w:rPr>
          <w:color w:val="000000"/>
          <w:lang w:val="ru-RU"/>
        </w:rPr>
        <w:t>[</w:t>
      </w:r>
      <w:r w:rsidR="002F5B9C" w:rsidRPr="00F179FC">
        <w:rPr>
          <w:i/>
          <w:iCs/>
          <w:color w:val="222222"/>
          <w:shd w:val="clear" w:color="auto" w:fill="FFFFFF"/>
          <w:lang w:val="ru-RU"/>
        </w:rPr>
        <w:t>признает</w:t>
      </w:r>
      <w:r w:rsidR="002F5B9C" w:rsidRPr="00F179FC">
        <w:rPr>
          <w:color w:val="222222"/>
          <w:shd w:val="clear" w:color="auto" w:fill="FFFFFF"/>
          <w:lang w:val="ru-RU"/>
        </w:rPr>
        <w:t xml:space="preserve">, что </w:t>
      </w:r>
      <w:r w:rsidR="002331B4" w:rsidRPr="00F179FC">
        <w:rPr>
          <w:lang w:val="ru-RU"/>
        </w:rPr>
        <w:t xml:space="preserve">стратегии мобилизации ресурсов были также приняты в рамках Рио-де-Жанейрских конвенций и других глобальных конвенций и многосторонних соглашений, связанных с биоразнообразием, </w:t>
      </w:r>
      <w:r w:rsidR="002F5B9C" w:rsidRPr="00F179FC">
        <w:rPr>
          <w:color w:val="222222"/>
          <w:shd w:val="clear" w:color="auto" w:fill="FFFFFF"/>
          <w:lang w:val="ru-RU"/>
        </w:rPr>
        <w:t xml:space="preserve">и </w:t>
      </w:r>
      <w:r w:rsidR="00491929" w:rsidRPr="00F179FC">
        <w:rPr>
          <w:color w:val="222222"/>
          <w:shd w:val="clear" w:color="auto" w:fill="FFFFFF"/>
          <w:lang w:val="ru-RU"/>
        </w:rPr>
        <w:t>поощряет</w:t>
      </w:r>
      <w:r w:rsidR="00763A3A" w:rsidRPr="00F179FC">
        <w:rPr>
          <w:color w:val="222222"/>
          <w:shd w:val="clear" w:color="auto" w:fill="FFFFFF"/>
          <w:lang w:val="ru-RU"/>
        </w:rPr>
        <w:t xml:space="preserve"> </w:t>
      </w:r>
      <w:r w:rsidR="00EB67F1" w:rsidRPr="00F179FC">
        <w:rPr>
          <w:color w:val="222222"/>
          <w:shd w:val="clear" w:color="auto" w:fill="FFFFFF"/>
          <w:lang w:val="ru-RU"/>
        </w:rPr>
        <w:t xml:space="preserve">[возможности для </w:t>
      </w:r>
      <w:r w:rsidR="00FC2C80" w:rsidRPr="00F179FC">
        <w:rPr>
          <w:color w:val="222222"/>
          <w:shd w:val="clear" w:color="auto" w:fill="FFFFFF"/>
          <w:lang w:val="ru-RU"/>
        </w:rPr>
        <w:t>объединения усилий</w:t>
      </w:r>
      <w:r w:rsidR="00EB67F1" w:rsidRPr="00F179FC">
        <w:rPr>
          <w:color w:val="222222"/>
          <w:shd w:val="clear" w:color="auto" w:fill="FFFFFF"/>
          <w:lang w:val="ru-RU"/>
        </w:rPr>
        <w:t xml:space="preserve">,] [расширение сотрудничества и </w:t>
      </w:r>
      <w:r w:rsidR="00FC2C80" w:rsidRPr="00F179FC">
        <w:rPr>
          <w:color w:val="222222"/>
          <w:shd w:val="clear" w:color="auto" w:fill="FFFFFF"/>
          <w:lang w:val="ru-RU"/>
        </w:rPr>
        <w:t>синергетического эффекта</w:t>
      </w:r>
      <w:r w:rsidR="00EB67F1" w:rsidRPr="00F179FC">
        <w:rPr>
          <w:color w:val="222222"/>
          <w:shd w:val="clear" w:color="auto" w:fill="FFFFFF"/>
          <w:lang w:val="ru-RU"/>
        </w:rPr>
        <w:t xml:space="preserve"> </w:t>
      </w:r>
      <w:r w:rsidR="00941D79" w:rsidRPr="00F179FC">
        <w:rPr>
          <w:color w:val="222222"/>
          <w:shd w:val="clear" w:color="auto" w:fill="FFFFFF"/>
          <w:lang w:val="ru-RU"/>
        </w:rPr>
        <w:t>при их</w:t>
      </w:r>
      <w:r w:rsidR="00EB67F1" w:rsidRPr="00F179FC">
        <w:rPr>
          <w:color w:val="222222"/>
          <w:shd w:val="clear" w:color="auto" w:fill="FFFFFF"/>
          <w:lang w:val="ru-RU"/>
        </w:rPr>
        <w:t xml:space="preserve"> </w:t>
      </w:r>
      <w:r w:rsidR="00941D79" w:rsidRPr="00F179FC">
        <w:rPr>
          <w:color w:val="222222"/>
          <w:shd w:val="clear" w:color="auto" w:fill="FFFFFF"/>
          <w:lang w:val="ru-RU"/>
        </w:rPr>
        <w:t>осуществлении</w:t>
      </w:r>
      <w:r w:rsidR="00EB67F1" w:rsidRPr="00F179FC">
        <w:rPr>
          <w:color w:val="222222"/>
          <w:shd w:val="clear" w:color="auto" w:fill="FFFFFF"/>
          <w:lang w:val="ru-RU"/>
        </w:rPr>
        <w:t xml:space="preserve">,] [включая </w:t>
      </w:r>
      <w:r w:rsidR="00455052" w:rsidRPr="00F179FC">
        <w:rPr>
          <w:color w:val="222222"/>
          <w:shd w:val="clear" w:color="auto" w:fill="FFFFFF"/>
          <w:lang w:val="ru-RU"/>
        </w:rPr>
        <w:t>синергетический эффект</w:t>
      </w:r>
      <w:r w:rsidR="00EB67F1" w:rsidRPr="00F179FC">
        <w:rPr>
          <w:color w:val="222222"/>
          <w:shd w:val="clear" w:color="auto" w:fill="FFFFFF"/>
          <w:lang w:val="ru-RU"/>
        </w:rPr>
        <w:t>, связанн</w:t>
      </w:r>
      <w:r w:rsidR="00A54BEE" w:rsidRPr="00F179FC">
        <w:rPr>
          <w:color w:val="222222"/>
          <w:shd w:val="clear" w:color="auto" w:fill="FFFFFF"/>
          <w:lang w:val="ru-RU"/>
        </w:rPr>
        <w:t>ый</w:t>
      </w:r>
      <w:r w:rsidR="00EB67F1" w:rsidRPr="00F179FC">
        <w:rPr>
          <w:color w:val="222222"/>
          <w:shd w:val="clear" w:color="auto" w:fill="FFFFFF"/>
          <w:lang w:val="ru-RU"/>
        </w:rPr>
        <w:t xml:space="preserve"> с мобилизацией и использованием ресурсов </w:t>
      </w:r>
      <w:r w:rsidR="00A54BEE" w:rsidRPr="00F179FC">
        <w:rPr>
          <w:color w:val="222222"/>
          <w:shd w:val="clear" w:color="auto" w:fill="FFFFFF"/>
          <w:lang w:val="ru-RU"/>
        </w:rPr>
        <w:t>в интересах</w:t>
      </w:r>
      <w:r w:rsidR="00EB67F1" w:rsidRPr="00F179FC">
        <w:rPr>
          <w:color w:val="222222"/>
          <w:shd w:val="clear" w:color="auto" w:fill="FFFFFF"/>
          <w:lang w:val="ru-RU"/>
        </w:rPr>
        <w:t xml:space="preserve"> сохранения и устойчивого использования биоразнообразия] [</w:t>
      </w:r>
      <w:r w:rsidR="009C0621" w:rsidRPr="00F179FC">
        <w:rPr>
          <w:color w:val="222222"/>
          <w:shd w:val="clear" w:color="auto" w:fill="FFFFFF"/>
          <w:lang w:val="ru-RU"/>
        </w:rPr>
        <w:t xml:space="preserve">, </w:t>
      </w:r>
      <w:r w:rsidR="00EB67F1" w:rsidRPr="00F179FC">
        <w:rPr>
          <w:color w:val="222222"/>
          <w:shd w:val="clear" w:color="auto" w:fill="FFFFFF"/>
          <w:lang w:val="ru-RU"/>
        </w:rPr>
        <w:t xml:space="preserve">а также </w:t>
      </w:r>
      <w:r w:rsidR="008C18EC" w:rsidRPr="00F179FC">
        <w:rPr>
          <w:lang w:val="ru-RU"/>
        </w:rPr>
        <w:t xml:space="preserve">предотвращение </w:t>
      </w:r>
      <w:r w:rsidR="00EB67F1" w:rsidRPr="00F179FC">
        <w:rPr>
          <w:color w:val="222222"/>
          <w:shd w:val="clear" w:color="auto" w:fill="FFFFFF"/>
          <w:lang w:val="ru-RU"/>
        </w:rPr>
        <w:t xml:space="preserve">дублирования </w:t>
      </w:r>
      <w:r w:rsidR="00FC5B1E" w:rsidRPr="00F179FC">
        <w:rPr>
          <w:color w:val="222222"/>
          <w:shd w:val="clear" w:color="auto" w:fill="FFFFFF"/>
          <w:lang w:val="ru-RU"/>
        </w:rPr>
        <w:t xml:space="preserve">усилий </w:t>
      </w:r>
      <w:r w:rsidR="002C675E" w:rsidRPr="00F179FC">
        <w:rPr>
          <w:color w:val="222222"/>
          <w:shd w:val="clear" w:color="auto" w:fill="FFFFFF"/>
          <w:lang w:val="ru-RU"/>
        </w:rPr>
        <w:t>при их осуществлении</w:t>
      </w:r>
      <w:r w:rsidR="00EB67F1" w:rsidRPr="00F179FC">
        <w:rPr>
          <w:color w:val="222222"/>
          <w:shd w:val="clear" w:color="auto" w:fill="FFFFFF"/>
          <w:lang w:val="ru-RU"/>
        </w:rPr>
        <w:t>] [</w:t>
      </w:r>
      <w:r w:rsidR="002C675E" w:rsidRPr="00F179FC">
        <w:rPr>
          <w:color w:val="222222"/>
          <w:shd w:val="clear" w:color="auto" w:fill="FFFFFF"/>
          <w:lang w:val="ru-RU"/>
        </w:rPr>
        <w:t>в рамках</w:t>
      </w:r>
      <w:r w:rsidR="00EB67F1" w:rsidRPr="00F179FC">
        <w:rPr>
          <w:color w:val="222222"/>
          <w:shd w:val="clear" w:color="auto" w:fill="FFFFFF"/>
          <w:lang w:val="ru-RU"/>
        </w:rPr>
        <w:t xml:space="preserve"> соответствующи</w:t>
      </w:r>
      <w:r w:rsidR="002C675E" w:rsidRPr="00F179FC">
        <w:rPr>
          <w:color w:val="222222"/>
          <w:shd w:val="clear" w:color="auto" w:fill="FFFFFF"/>
          <w:lang w:val="ru-RU"/>
        </w:rPr>
        <w:t>х</w:t>
      </w:r>
      <w:r w:rsidR="00EB67F1" w:rsidRPr="00F179FC">
        <w:rPr>
          <w:color w:val="222222"/>
          <w:shd w:val="clear" w:color="auto" w:fill="FFFFFF"/>
          <w:lang w:val="ru-RU"/>
        </w:rPr>
        <w:t xml:space="preserve"> мандат</w:t>
      </w:r>
      <w:r w:rsidR="002C675E" w:rsidRPr="00F179FC">
        <w:rPr>
          <w:color w:val="222222"/>
          <w:shd w:val="clear" w:color="auto" w:fill="FFFFFF"/>
          <w:lang w:val="ru-RU"/>
        </w:rPr>
        <w:t>ов</w:t>
      </w:r>
      <w:r w:rsidR="00EB67F1" w:rsidRPr="00F179FC">
        <w:rPr>
          <w:color w:val="222222"/>
          <w:shd w:val="clear" w:color="auto" w:fill="FFFFFF"/>
          <w:lang w:val="ru-RU"/>
        </w:rPr>
        <w:t xml:space="preserve">, признавая при этом необходимость повышения </w:t>
      </w:r>
      <w:r w:rsidR="008C18EC" w:rsidRPr="00F179FC">
        <w:rPr>
          <w:color w:val="222222"/>
          <w:shd w:val="clear" w:color="auto" w:fill="FFFFFF"/>
          <w:lang w:val="ru-RU"/>
        </w:rPr>
        <w:t>прозрачности процессов</w:t>
      </w:r>
      <w:r w:rsidR="005623D3" w:rsidRPr="00F179FC">
        <w:rPr>
          <w:color w:val="222222"/>
          <w:shd w:val="clear" w:color="auto" w:fill="FFFFFF"/>
          <w:lang w:val="ru-RU"/>
        </w:rPr>
        <w:t>,</w:t>
      </w:r>
      <w:r w:rsidR="00EB67F1" w:rsidRPr="00F179FC">
        <w:rPr>
          <w:color w:val="222222"/>
          <w:shd w:val="clear" w:color="auto" w:fill="FFFFFF"/>
          <w:lang w:val="ru-RU"/>
        </w:rPr>
        <w:t xml:space="preserve"> </w:t>
      </w:r>
      <w:r w:rsidR="005623D3" w:rsidRPr="00F179FC">
        <w:rPr>
          <w:color w:val="222222"/>
          <w:shd w:val="clear" w:color="auto" w:fill="FFFFFF"/>
          <w:lang w:val="ru-RU"/>
        </w:rPr>
        <w:t>избегая при этом двойного учета</w:t>
      </w:r>
      <w:r w:rsidR="00EB67F1" w:rsidRPr="00F179FC">
        <w:rPr>
          <w:color w:val="222222"/>
          <w:shd w:val="clear" w:color="auto" w:fill="FFFFFF"/>
          <w:lang w:val="ru-RU"/>
        </w:rPr>
        <w:t>];</w:t>
      </w:r>
    </w:p>
    <w:p w:rsidR="002F5B9C" w:rsidRPr="00F179FC" w:rsidRDefault="00425097" w:rsidP="002F5B9C">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rFonts w:asciiTheme="majorBidi" w:hAnsiTheme="majorBidi" w:cstheme="majorBidi"/>
          <w:snapToGrid w:val="0"/>
          <w:kern w:val="22"/>
          <w:szCs w:val="22"/>
          <w:lang w:val="ru-RU"/>
        </w:rPr>
        <w:t>8</w:t>
      </w:r>
      <w:r w:rsidR="002F5B9C" w:rsidRPr="00F179FC">
        <w:rPr>
          <w:rFonts w:asciiTheme="majorBidi" w:hAnsiTheme="majorBidi" w:cstheme="majorBidi"/>
          <w:snapToGrid w:val="0"/>
          <w:kern w:val="22"/>
          <w:szCs w:val="22"/>
          <w:lang w:val="ru-RU"/>
        </w:rPr>
        <w:t>.</w:t>
      </w:r>
      <w:r w:rsidR="002F5B9C" w:rsidRPr="00F179FC">
        <w:rPr>
          <w:rFonts w:asciiTheme="majorBidi" w:hAnsiTheme="majorBidi" w:cstheme="majorBidi"/>
          <w:snapToGrid w:val="0"/>
          <w:kern w:val="22"/>
          <w:szCs w:val="22"/>
          <w:lang w:val="ru-RU"/>
        </w:rPr>
        <w:tab/>
      </w:r>
      <w:r w:rsidR="002F5B9C" w:rsidRPr="00F179FC">
        <w:rPr>
          <w:rFonts w:asciiTheme="majorBidi" w:hAnsiTheme="majorBidi" w:cstheme="majorBidi"/>
          <w:i/>
          <w:iCs/>
          <w:snapToGrid w:val="0"/>
          <w:kern w:val="22"/>
          <w:szCs w:val="22"/>
          <w:lang w:val="ru-RU"/>
        </w:rPr>
        <w:t xml:space="preserve">постановляет </w:t>
      </w:r>
      <w:r w:rsidR="00491929" w:rsidRPr="00F179FC">
        <w:rPr>
          <w:rFonts w:asciiTheme="majorBidi" w:hAnsiTheme="majorBidi" w:cstheme="majorBidi"/>
          <w:snapToGrid w:val="0"/>
          <w:kern w:val="22"/>
          <w:szCs w:val="22"/>
          <w:lang w:val="ru-RU"/>
        </w:rPr>
        <w:t xml:space="preserve">[отслеживать прогресс в осуществлении стратегии мобилизации ресурсов [и оценивать </w:t>
      </w:r>
      <w:r w:rsidR="00D224A7" w:rsidRPr="00F179FC">
        <w:rPr>
          <w:rFonts w:asciiTheme="majorBidi" w:hAnsiTheme="majorBidi" w:cstheme="majorBidi"/>
          <w:snapToGrid w:val="0"/>
          <w:kern w:val="22"/>
          <w:szCs w:val="22"/>
          <w:lang w:val="ru-RU"/>
        </w:rPr>
        <w:t xml:space="preserve">ее </w:t>
      </w:r>
      <w:r w:rsidR="00491929" w:rsidRPr="00F179FC">
        <w:rPr>
          <w:rFonts w:asciiTheme="majorBidi" w:hAnsiTheme="majorBidi" w:cstheme="majorBidi"/>
          <w:snapToGrid w:val="0"/>
          <w:kern w:val="22"/>
          <w:szCs w:val="22"/>
          <w:lang w:val="ru-RU"/>
        </w:rPr>
        <w:t xml:space="preserve">воздействие на биоразнообразие и права человека] </w:t>
      </w:r>
      <w:r w:rsidR="002F5B9C" w:rsidRPr="00F179FC">
        <w:rPr>
          <w:rFonts w:asciiTheme="majorBidi" w:hAnsiTheme="majorBidi" w:cstheme="majorBidi"/>
          <w:snapToGrid w:val="0"/>
          <w:kern w:val="22"/>
          <w:szCs w:val="22"/>
          <w:lang w:val="ru-RU"/>
        </w:rPr>
        <w:t xml:space="preserve">с помощью механизма мониторинга Куньминско-Монреальской глобальной рамочной программы в области </w:t>
      </w:r>
      <w:r w:rsidR="002F5B9C" w:rsidRPr="00F179FC">
        <w:rPr>
          <w:color w:val="222222"/>
          <w:shd w:val="clear" w:color="auto" w:fill="FFFFFF"/>
          <w:lang w:val="ru-RU"/>
        </w:rPr>
        <w:t>биоразнообразия</w:t>
      </w:r>
      <w:r w:rsidR="008E204A" w:rsidRPr="00F179FC">
        <w:rPr>
          <w:rStyle w:val="FootnoteReference"/>
          <w:rFonts w:asciiTheme="majorBidi" w:hAnsiTheme="majorBidi" w:cstheme="majorBidi"/>
          <w:snapToGrid w:val="0"/>
          <w:kern w:val="22"/>
          <w:lang w:val="ru-RU"/>
        </w:rPr>
        <w:footnoteReference w:id="8"/>
      </w:r>
      <w:r w:rsidR="002F5B9C" w:rsidRPr="00F179FC">
        <w:rPr>
          <w:rFonts w:asciiTheme="majorBidi" w:hAnsiTheme="majorBidi" w:cstheme="majorBidi"/>
          <w:snapToGrid w:val="0"/>
          <w:kern w:val="22"/>
          <w:szCs w:val="22"/>
          <w:lang w:val="ru-RU"/>
        </w:rPr>
        <w:t xml:space="preserve"> </w:t>
      </w:r>
      <w:r w:rsidR="0026094D" w:rsidRPr="00F179FC">
        <w:rPr>
          <w:rFonts w:asciiTheme="majorBidi" w:hAnsiTheme="majorBidi" w:cstheme="majorBidi"/>
          <w:snapToGrid w:val="0"/>
          <w:kern w:val="22"/>
          <w:szCs w:val="22"/>
          <w:lang w:val="ru-RU"/>
        </w:rPr>
        <w:t>и] [провес</w:t>
      </w:r>
      <w:r w:rsidR="002331B4" w:rsidRPr="00F179FC">
        <w:rPr>
          <w:rFonts w:asciiTheme="majorBidi" w:hAnsiTheme="majorBidi" w:cstheme="majorBidi"/>
          <w:snapToGrid w:val="0"/>
          <w:kern w:val="22"/>
          <w:szCs w:val="22"/>
          <w:lang w:val="ru-RU"/>
        </w:rPr>
        <w:t>ти углубленный</w:t>
      </w:r>
      <w:r w:rsidR="0026094D" w:rsidRPr="00F179FC">
        <w:rPr>
          <w:rFonts w:asciiTheme="majorBidi" w:hAnsiTheme="majorBidi" w:cstheme="majorBidi"/>
          <w:snapToGrid w:val="0"/>
          <w:kern w:val="22"/>
          <w:szCs w:val="22"/>
          <w:lang w:val="ru-RU"/>
        </w:rPr>
        <w:t xml:space="preserve"> обзор] </w:t>
      </w:r>
      <w:r w:rsidR="00491FAC" w:rsidRPr="00F179FC">
        <w:rPr>
          <w:lang w:val="ru-RU"/>
        </w:rPr>
        <w:t>[обзор]</w:t>
      </w:r>
      <w:r w:rsidR="00491FAC" w:rsidRPr="00F179FC">
        <w:rPr>
          <w:rFonts w:asciiTheme="majorBidi" w:hAnsiTheme="majorBidi" w:cstheme="majorBidi"/>
          <w:snapToGrid w:val="0"/>
          <w:kern w:val="22"/>
          <w:szCs w:val="22"/>
          <w:lang w:val="ru-RU"/>
        </w:rPr>
        <w:t xml:space="preserve"> </w:t>
      </w:r>
      <w:r w:rsidR="0026094D" w:rsidRPr="00F179FC">
        <w:rPr>
          <w:rFonts w:asciiTheme="majorBidi" w:hAnsiTheme="majorBidi" w:cstheme="majorBidi"/>
          <w:snapToGrid w:val="0"/>
          <w:kern w:val="22"/>
          <w:szCs w:val="22"/>
          <w:lang w:val="ru-RU"/>
        </w:rPr>
        <w:t>[</w:t>
      </w:r>
      <w:r w:rsidR="00675570" w:rsidRPr="00F179FC">
        <w:rPr>
          <w:rFonts w:asciiTheme="majorBidi" w:hAnsiTheme="majorBidi" w:cstheme="majorBidi"/>
          <w:snapToGrid w:val="0"/>
          <w:kern w:val="22"/>
          <w:szCs w:val="22"/>
          <w:lang w:val="ru-RU"/>
        </w:rPr>
        <w:t>проанализировать эффективность</w:t>
      </w:r>
      <w:r w:rsidR="0026094D" w:rsidRPr="00F179FC">
        <w:rPr>
          <w:rFonts w:asciiTheme="majorBidi" w:hAnsiTheme="majorBidi" w:cstheme="majorBidi"/>
          <w:snapToGrid w:val="0"/>
          <w:kern w:val="22"/>
          <w:szCs w:val="22"/>
          <w:lang w:val="ru-RU"/>
        </w:rPr>
        <w:t>] стратегии [</w:t>
      </w:r>
      <w:r w:rsidR="00D224A7" w:rsidRPr="00F179FC">
        <w:rPr>
          <w:rFonts w:asciiTheme="majorBidi" w:hAnsiTheme="majorBidi" w:cstheme="majorBidi"/>
          <w:snapToGrid w:val="0"/>
          <w:kern w:val="22"/>
          <w:szCs w:val="22"/>
          <w:lang w:val="ru-RU"/>
        </w:rPr>
        <w:t>путем проведения</w:t>
      </w:r>
      <w:r w:rsidR="0026094D" w:rsidRPr="00F179FC">
        <w:rPr>
          <w:rFonts w:asciiTheme="majorBidi" w:hAnsiTheme="majorBidi" w:cstheme="majorBidi"/>
          <w:snapToGrid w:val="0"/>
          <w:kern w:val="22"/>
          <w:szCs w:val="22"/>
          <w:lang w:val="ru-RU"/>
        </w:rPr>
        <w:t xml:space="preserve"> глобальн</w:t>
      </w:r>
      <w:r w:rsidR="00D224A7" w:rsidRPr="00F179FC">
        <w:rPr>
          <w:rFonts w:asciiTheme="majorBidi" w:hAnsiTheme="majorBidi" w:cstheme="majorBidi"/>
          <w:snapToGrid w:val="0"/>
          <w:kern w:val="22"/>
          <w:szCs w:val="22"/>
          <w:lang w:val="ru-RU"/>
        </w:rPr>
        <w:t>ого</w:t>
      </w:r>
      <w:r w:rsidR="0026094D" w:rsidRPr="00F179FC">
        <w:rPr>
          <w:rFonts w:asciiTheme="majorBidi" w:hAnsiTheme="majorBidi" w:cstheme="majorBidi"/>
          <w:snapToGrid w:val="0"/>
          <w:kern w:val="22"/>
          <w:szCs w:val="22"/>
          <w:lang w:val="ru-RU"/>
        </w:rPr>
        <w:t xml:space="preserve"> обзор</w:t>
      </w:r>
      <w:r w:rsidR="00D224A7" w:rsidRPr="00F179FC">
        <w:rPr>
          <w:rFonts w:asciiTheme="majorBidi" w:hAnsiTheme="majorBidi" w:cstheme="majorBidi"/>
          <w:snapToGrid w:val="0"/>
          <w:kern w:val="22"/>
          <w:szCs w:val="22"/>
          <w:lang w:val="ru-RU"/>
        </w:rPr>
        <w:t>а</w:t>
      </w:r>
      <w:r w:rsidR="0026094D" w:rsidRPr="00F179FC">
        <w:rPr>
          <w:rFonts w:asciiTheme="majorBidi" w:hAnsiTheme="majorBidi" w:cstheme="majorBidi"/>
          <w:snapToGrid w:val="0"/>
          <w:kern w:val="22"/>
          <w:szCs w:val="22"/>
          <w:lang w:val="ru-RU"/>
        </w:rPr>
        <w:t>, который будет рассм</w:t>
      </w:r>
      <w:r w:rsidR="00BD1E48" w:rsidRPr="00F179FC">
        <w:rPr>
          <w:rFonts w:asciiTheme="majorBidi" w:hAnsiTheme="majorBidi" w:cstheme="majorBidi"/>
          <w:snapToGrid w:val="0"/>
          <w:kern w:val="22"/>
          <w:szCs w:val="22"/>
          <w:lang w:val="ru-RU"/>
        </w:rPr>
        <w:t>атриваться</w:t>
      </w:r>
      <w:r w:rsidR="0026094D" w:rsidRPr="00F179FC">
        <w:rPr>
          <w:rFonts w:asciiTheme="majorBidi" w:hAnsiTheme="majorBidi" w:cstheme="majorBidi"/>
          <w:snapToGrid w:val="0"/>
          <w:kern w:val="22"/>
          <w:szCs w:val="22"/>
          <w:lang w:val="ru-RU"/>
        </w:rPr>
        <w:t xml:space="preserve">] на </w:t>
      </w:r>
      <w:r w:rsidR="00BD1E48" w:rsidRPr="00F179FC">
        <w:rPr>
          <w:rFonts w:asciiTheme="majorBidi" w:hAnsiTheme="majorBidi" w:cstheme="majorBidi"/>
          <w:snapToGrid w:val="0"/>
          <w:kern w:val="22"/>
          <w:szCs w:val="22"/>
          <w:lang w:val="ru-RU"/>
        </w:rPr>
        <w:t>ее</w:t>
      </w:r>
      <w:r w:rsidR="0026094D" w:rsidRPr="00F179FC">
        <w:rPr>
          <w:rFonts w:asciiTheme="majorBidi" w:hAnsiTheme="majorBidi" w:cstheme="majorBidi"/>
          <w:snapToGrid w:val="0"/>
          <w:kern w:val="22"/>
          <w:szCs w:val="22"/>
          <w:lang w:val="ru-RU"/>
        </w:rPr>
        <w:t xml:space="preserve"> [</w:t>
      </w:r>
      <w:r w:rsidR="00675570" w:rsidRPr="00F179FC">
        <w:rPr>
          <w:rFonts w:asciiTheme="majorBidi" w:hAnsiTheme="majorBidi" w:cstheme="majorBidi"/>
          <w:snapToGrid w:val="0"/>
          <w:kern w:val="22"/>
          <w:szCs w:val="22"/>
          <w:lang w:val="ru-RU"/>
        </w:rPr>
        <w:t>17-м</w:t>
      </w:r>
      <w:r w:rsidR="0026094D" w:rsidRPr="00F179FC">
        <w:rPr>
          <w:rFonts w:asciiTheme="majorBidi" w:hAnsiTheme="majorBidi" w:cstheme="majorBidi"/>
          <w:snapToGrid w:val="0"/>
          <w:kern w:val="22"/>
          <w:szCs w:val="22"/>
          <w:lang w:val="ru-RU"/>
        </w:rPr>
        <w:t>] [</w:t>
      </w:r>
      <w:r w:rsidR="00675570" w:rsidRPr="00F179FC">
        <w:rPr>
          <w:rFonts w:asciiTheme="majorBidi" w:hAnsiTheme="majorBidi" w:cstheme="majorBidi"/>
          <w:snapToGrid w:val="0"/>
          <w:kern w:val="22"/>
          <w:szCs w:val="22"/>
          <w:lang w:val="ru-RU"/>
        </w:rPr>
        <w:t>18-м</w:t>
      </w:r>
      <w:r w:rsidR="0026094D" w:rsidRPr="00F179FC">
        <w:rPr>
          <w:rFonts w:asciiTheme="majorBidi" w:hAnsiTheme="majorBidi" w:cstheme="majorBidi"/>
          <w:snapToGrid w:val="0"/>
          <w:kern w:val="22"/>
          <w:szCs w:val="22"/>
          <w:lang w:val="ru-RU"/>
        </w:rPr>
        <w:t>] совещании [</w:t>
      </w:r>
      <w:r w:rsidR="00675570" w:rsidRPr="00F179FC">
        <w:rPr>
          <w:rFonts w:asciiTheme="majorBidi" w:hAnsiTheme="majorBidi" w:cstheme="majorBidi"/>
          <w:snapToGrid w:val="0"/>
          <w:kern w:val="22"/>
          <w:szCs w:val="22"/>
          <w:lang w:val="ru-RU"/>
        </w:rPr>
        <w:t xml:space="preserve">, </w:t>
      </w:r>
      <w:r w:rsidR="0026094D" w:rsidRPr="00F179FC">
        <w:rPr>
          <w:rFonts w:asciiTheme="majorBidi" w:hAnsiTheme="majorBidi" w:cstheme="majorBidi"/>
          <w:snapToGrid w:val="0"/>
          <w:kern w:val="22"/>
          <w:szCs w:val="22"/>
          <w:lang w:val="ru-RU"/>
        </w:rPr>
        <w:t>включая оценку воздействия инновационных финансовых решений на биоразнообразие и права человека];</w:t>
      </w:r>
    </w:p>
    <w:p w:rsidR="00FF2E03" w:rsidRPr="00F179FC" w:rsidRDefault="003F0199" w:rsidP="00763A3A">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rFonts w:asciiTheme="majorBidi" w:hAnsiTheme="majorBidi" w:cstheme="majorBidi"/>
          <w:snapToGrid w:val="0"/>
          <w:kern w:val="22"/>
          <w:szCs w:val="22"/>
          <w:lang w:val="ru-RU"/>
        </w:rPr>
        <w:t>[</w:t>
      </w:r>
      <w:r w:rsidR="00425097" w:rsidRPr="00F179FC">
        <w:rPr>
          <w:rFonts w:asciiTheme="majorBidi" w:hAnsiTheme="majorBidi" w:cstheme="majorBidi"/>
          <w:snapToGrid w:val="0"/>
          <w:kern w:val="22"/>
          <w:szCs w:val="22"/>
          <w:lang w:val="ru-RU"/>
        </w:rPr>
        <w:t>9</w:t>
      </w:r>
      <w:r w:rsidR="002F5B9C" w:rsidRPr="00F179FC">
        <w:rPr>
          <w:rFonts w:asciiTheme="majorBidi" w:hAnsiTheme="majorBidi" w:cstheme="majorBidi"/>
          <w:snapToGrid w:val="0"/>
          <w:kern w:val="22"/>
          <w:szCs w:val="22"/>
          <w:lang w:val="ru-RU"/>
        </w:rPr>
        <w:t>.</w:t>
      </w:r>
      <w:r w:rsidR="002F5B9C" w:rsidRPr="00F179FC">
        <w:rPr>
          <w:rFonts w:asciiTheme="majorBidi" w:hAnsiTheme="majorBidi" w:cstheme="majorBidi"/>
          <w:snapToGrid w:val="0"/>
          <w:kern w:val="22"/>
          <w:szCs w:val="22"/>
          <w:lang w:val="ru-RU"/>
        </w:rPr>
        <w:tab/>
      </w:r>
      <w:r w:rsidR="002F5B9C" w:rsidRPr="00F179FC">
        <w:rPr>
          <w:rFonts w:asciiTheme="majorBidi" w:hAnsiTheme="majorBidi" w:cstheme="majorBidi"/>
          <w:i/>
          <w:iCs/>
          <w:snapToGrid w:val="0"/>
          <w:kern w:val="22"/>
          <w:szCs w:val="22"/>
          <w:lang w:val="ru-RU"/>
        </w:rPr>
        <w:t>призывает</w:t>
      </w:r>
      <w:r w:rsidR="002F5B9C" w:rsidRPr="00F179FC">
        <w:rPr>
          <w:rFonts w:asciiTheme="majorBidi" w:hAnsiTheme="majorBidi" w:cstheme="majorBidi"/>
          <w:snapToGrid w:val="0"/>
          <w:kern w:val="22"/>
          <w:szCs w:val="22"/>
          <w:lang w:val="ru-RU"/>
        </w:rPr>
        <w:t xml:space="preserve"> Стороны, </w:t>
      </w:r>
      <w:r w:rsidR="00B2719A" w:rsidRPr="00F179FC">
        <w:rPr>
          <w:rFonts w:asciiTheme="majorBidi" w:hAnsiTheme="majorBidi" w:cstheme="majorBidi"/>
          <w:snapToGrid w:val="0"/>
          <w:kern w:val="22"/>
          <w:szCs w:val="22"/>
          <w:lang w:val="ru-RU"/>
        </w:rPr>
        <w:t>[</w:t>
      </w:r>
      <w:r w:rsidR="002F5B9C" w:rsidRPr="00F179FC">
        <w:rPr>
          <w:rFonts w:asciiTheme="majorBidi" w:hAnsiTheme="majorBidi" w:cstheme="majorBidi"/>
          <w:snapToGrid w:val="0"/>
          <w:kern w:val="22"/>
          <w:szCs w:val="22"/>
          <w:lang w:val="ru-RU"/>
        </w:rPr>
        <w:t>а также</w:t>
      </w:r>
      <w:r w:rsidR="00B2719A" w:rsidRPr="00F179FC">
        <w:rPr>
          <w:rFonts w:asciiTheme="majorBidi" w:hAnsiTheme="majorBidi" w:cstheme="majorBidi"/>
          <w:snapToGrid w:val="0"/>
          <w:kern w:val="22"/>
          <w:szCs w:val="22"/>
          <w:lang w:val="ru-RU"/>
        </w:rPr>
        <w:t>]</w:t>
      </w:r>
      <w:r w:rsidR="002F5B9C" w:rsidRPr="00F179FC">
        <w:rPr>
          <w:rFonts w:asciiTheme="majorBidi" w:hAnsiTheme="majorBidi" w:cstheme="majorBidi"/>
          <w:snapToGrid w:val="0"/>
          <w:kern w:val="22"/>
          <w:szCs w:val="22"/>
          <w:lang w:val="ru-RU"/>
        </w:rPr>
        <w:t xml:space="preserve"> </w:t>
      </w:r>
      <w:r w:rsidR="008212E1" w:rsidRPr="00F179FC">
        <w:rPr>
          <w:rFonts w:asciiTheme="majorBidi" w:hAnsiTheme="majorBidi" w:cstheme="majorBidi"/>
          <w:snapToGrid w:val="0"/>
          <w:kern w:val="22"/>
          <w:szCs w:val="22"/>
          <w:lang w:val="ru-RU"/>
        </w:rPr>
        <w:t xml:space="preserve">[путем взаимодействия с] [негосударственными субъектами] [соответствующими] </w:t>
      </w:r>
      <w:r w:rsidR="002F5B9C" w:rsidRPr="00F179FC">
        <w:rPr>
          <w:rFonts w:asciiTheme="majorBidi" w:hAnsiTheme="majorBidi" w:cstheme="majorBidi"/>
          <w:snapToGrid w:val="0"/>
          <w:kern w:val="22"/>
          <w:szCs w:val="22"/>
          <w:lang w:val="ru-RU"/>
        </w:rPr>
        <w:t>правообладателей и субъектов деятельности предоставлять соответствующую информацию, в том числе о передовой практике, инновациях, проблемах и полезных выводах</w:t>
      </w:r>
      <w:r w:rsidR="00F46FFF" w:rsidRPr="00F179FC">
        <w:rPr>
          <w:rFonts w:asciiTheme="majorBidi" w:hAnsiTheme="majorBidi" w:cstheme="majorBidi"/>
          <w:snapToGrid w:val="0"/>
          <w:kern w:val="22"/>
          <w:szCs w:val="22"/>
          <w:lang w:val="ru-RU"/>
        </w:rPr>
        <w:t>,</w:t>
      </w:r>
      <w:r w:rsidR="002F5B9C" w:rsidRPr="00F179FC">
        <w:rPr>
          <w:rFonts w:asciiTheme="majorBidi" w:hAnsiTheme="majorBidi" w:cstheme="majorBidi"/>
          <w:snapToGrid w:val="0"/>
          <w:kern w:val="22"/>
          <w:szCs w:val="22"/>
          <w:lang w:val="ru-RU"/>
        </w:rPr>
        <w:t xml:space="preserve"> в рамках седьмых национальных докладов в соответствии с решением 15/6 от 19 декабря 2022 года </w:t>
      </w:r>
      <w:r w:rsidR="00F46FFF" w:rsidRPr="00F179FC">
        <w:rPr>
          <w:rFonts w:asciiTheme="majorBidi" w:hAnsiTheme="majorBidi" w:cstheme="majorBidi"/>
          <w:snapToGrid w:val="0"/>
          <w:kern w:val="22"/>
          <w:szCs w:val="22"/>
          <w:lang w:val="ru-RU"/>
        </w:rPr>
        <w:t>в</w:t>
      </w:r>
      <w:r w:rsidR="002F5B9C" w:rsidRPr="00F179FC">
        <w:rPr>
          <w:rFonts w:asciiTheme="majorBidi" w:hAnsiTheme="majorBidi" w:cstheme="majorBidi"/>
          <w:snapToGrid w:val="0"/>
          <w:kern w:val="22"/>
          <w:szCs w:val="22"/>
          <w:lang w:val="ru-RU"/>
        </w:rPr>
        <w:t xml:space="preserve"> поддержк</w:t>
      </w:r>
      <w:r w:rsidR="00F46FFF" w:rsidRPr="00F179FC">
        <w:rPr>
          <w:rFonts w:asciiTheme="majorBidi" w:hAnsiTheme="majorBidi" w:cstheme="majorBidi"/>
          <w:snapToGrid w:val="0"/>
          <w:kern w:val="22"/>
          <w:szCs w:val="22"/>
          <w:lang w:val="ru-RU"/>
        </w:rPr>
        <w:t>у</w:t>
      </w:r>
      <w:r w:rsidR="002F5B9C" w:rsidRPr="00F179FC">
        <w:rPr>
          <w:rFonts w:asciiTheme="majorBidi" w:hAnsiTheme="majorBidi" w:cstheme="majorBidi"/>
          <w:snapToGrid w:val="0"/>
          <w:kern w:val="22"/>
          <w:szCs w:val="22"/>
          <w:lang w:val="ru-RU"/>
        </w:rPr>
        <w:t xml:space="preserve"> проведени</w:t>
      </w:r>
      <w:r w:rsidR="00F46FFF" w:rsidRPr="00F179FC">
        <w:rPr>
          <w:rFonts w:asciiTheme="majorBidi" w:hAnsiTheme="majorBidi" w:cstheme="majorBidi"/>
          <w:snapToGrid w:val="0"/>
          <w:kern w:val="22"/>
          <w:szCs w:val="22"/>
          <w:lang w:val="ru-RU"/>
        </w:rPr>
        <w:t>я</w:t>
      </w:r>
      <w:r w:rsidR="002F5B9C" w:rsidRPr="00F179FC">
        <w:rPr>
          <w:rFonts w:asciiTheme="majorBidi" w:hAnsiTheme="majorBidi" w:cstheme="majorBidi"/>
          <w:snapToGrid w:val="0"/>
          <w:kern w:val="22"/>
          <w:szCs w:val="22"/>
          <w:lang w:val="ru-RU"/>
        </w:rPr>
        <w:t xml:space="preserve"> вышеупомянутого </w:t>
      </w:r>
      <w:r w:rsidR="008212E1" w:rsidRPr="00F179FC">
        <w:rPr>
          <w:rFonts w:asciiTheme="majorBidi" w:hAnsiTheme="majorBidi" w:cstheme="majorBidi"/>
          <w:snapToGrid w:val="0"/>
          <w:kern w:val="22"/>
          <w:szCs w:val="22"/>
          <w:lang w:val="ru-RU"/>
        </w:rPr>
        <w:t xml:space="preserve">[углубленного] </w:t>
      </w:r>
      <w:r w:rsidR="002F5B9C" w:rsidRPr="00F179FC">
        <w:rPr>
          <w:rFonts w:asciiTheme="majorBidi" w:hAnsiTheme="majorBidi" w:cstheme="majorBidi"/>
          <w:snapToGrid w:val="0"/>
          <w:kern w:val="22"/>
          <w:szCs w:val="22"/>
          <w:lang w:val="ru-RU"/>
        </w:rPr>
        <w:t>обзора;</w:t>
      </w:r>
      <w:r w:rsidR="00AA5FB4" w:rsidRPr="00F179FC">
        <w:rPr>
          <w:rFonts w:asciiTheme="majorBidi" w:hAnsiTheme="majorBidi" w:cstheme="majorBidi"/>
          <w:snapToGrid w:val="0"/>
          <w:kern w:val="22"/>
          <w:szCs w:val="22"/>
          <w:lang w:val="ru-RU"/>
        </w:rPr>
        <w:t>]</w:t>
      </w:r>
    </w:p>
    <w:p w:rsidR="008212E1" w:rsidRPr="00F179FC" w:rsidRDefault="008212E1" w:rsidP="00491FAC">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rFonts w:asciiTheme="majorBidi" w:hAnsiTheme="majorBidi" w:cstheme="majorBidi"/>
          <w:snapToGrid w:val="0"/>
          <w:kern w:val="22"/>
          <w:szCs w:val="22"/>
          <w:lang w:val="ru-RU"/>
        </w:rPr>
        <w:t>[</w:t>
      </w:r>
      <w:r w:rsidR="00425097" w:rsidRPr="00F179FC">
        <w:rPr>
          <w:rFonts w:asciiTheme="majorBidi" w:hAnsiTheme="majorBidi" w:cstheme="majorBidi"/>
          <w:snapToGrid w:val="0"/>
          <w:kern w:val="22"/>
          <w:szCs w:val="22"/>
          <w:lang w:val="ru-RU"/>
        </w:rPr>
        <w:t>10</w:t>
      </w:r>
      <w:r w:rsidRPr="00F179FC">
        <w:rPr>
          <w:rFonts w:asciiTheme="majorBidi" w:hAnsiTheme="majorBidi" w:cstheme="majorBidi"/>
          <w:snapToGrid w:val="0"/>
          <w:kern w:val="22"/>
          <w:szCs w:val="22"/>
          <w:lang w:val="ru-RU"/>
        </w:rPr>
        <w:t>.</w:t>
      </w:r>
      <w:r w:rsidRPr="00F179FC">
        <w:rPr>
          <w:rFonts w:asciiTheme="majorBidi" w:hAnsiTheme="majorBidi" w:cstheme="majorBidi"/>
          <w:snapToGrid w:val="0"/>
          <w:kern w:val="22"/>
          <w:szCs w:val="22"/>
          <w:lang w:val="ru-RU"/>
        </w:rPr>
        <w:tab/>
      </w:r>
      <w:r w:rsidRPr="00F179FC">
        <w:rPr>
          <w:rFonts w:asciiTheme="majorBidi" w:hAnsiTheme="majorBidi" w:cstheme="majorBidi"/>
          <w:i/>
          <w:iCs/>
          <w:snapToGrid w:val="0"/>
          <w:kern w:val="22"/>
          <w:szCs w:val="22"/>
          <w:lang w:val="ru-RU"/>
        </w:rPr>
        <w:t>постановляет</w:t>
      </w:r>
      <w:r w:rsidRPr="00F179FC">
        <w:rPr>
          <w:rFonts w:asciiTheme="majorBidi" w:hAnsiTheme="majorBidi" w:cstheme="majorBidi"/>
          <w:snapToGrid w:val="0"/>
          <w:kern w:val="22"/>
          <w:szCs w:val="22"/>
          <w:lang w:val="ru-RU"/>
        </w:rPr>
        <w:t xml:space="preserve"> </w:t>
      </w:r>
      <w:r w:rsidR="0006797A" w:rsidRPr="00F179FC">
        <w:rPr>
          <w:rFonts w:asciiTheme="majorBidi" w:hAnsiTheme="majorBidi" w:cstheme="majorBidi"/>
          <w:snapToGrid w:val="0"/>
          <w:kern w:val="22"/>
          <w:szCs w:val="22"/>
          <w:lang w:val="ru-RU"/>
        </w:rPr>
        <w:t>учредить</w:t>
      </w:r>
      <w:r w:rsidRPr="00F179FC">
        <w:rPr>
          <w:rFonts w:asciiTheme="majorBidi" w:hAnsiTheme="majorBidi" w:cstheme="majorBidi"/>
          <w:snapToGrid w:val="0"/>
          <w:kern w:val="22"/>
          <w:szCs w:val="22"/>
          <w:lang w:val="ru-RU"/>
        </w:rPr>
        <w:t xml:space="preserve"> группу экспертов для проведения анализа всех финансовых потоков за период</w:t>
      </w:r>
      <w:r w:rsidR="00425097" w:rsidRPr="00F179FC">
        <w:rPr>
          <w:rFonts w:asciiTheme="majorBidi" w:hAnsiTheme="majorBidi" w:cstheme="majorBidi"/>
          <w:snapToGrid w:val="0"/>
          <w:kern w:val="22"/>
          <w:szCs w:val="22"/>
          <w:lang w:val="ru-RU"/>
        </w:rPr>
        <w:t>, охватываемый</w:t>
      </w:r>
      <w:r w:rsidR="00FF02DC" w:rsidRPr="00F179FC">
        <w:rPr>
          <w:rFonts w:asciiTheme="majorBidi" w:hAnsiTheme="majorBidi" w:cstheme="majorBidi"/>
          <w:snapToGrid w:val="0"/>
          <w:kern w:val="22"/>
          <w:szCs w:val="22"/>
          <w:lang w:val="ru-RU"/>
        </w:rPr>
        <w:t xml:space="preserve"> </w:t>
      </w:r>
      <w:r w:rsidR="00355D3B" w:rsidRPr="00F179FC">
        <w:rPr>
          <w:rFonts w:asciiTheme="majorBidi" w:hAnsiTheme="majorBidi" w:cstheme="majorBidi"/>
          <w:snapToGrid w:val="0"/>
          <w:kern w:val="22"/>
          <w:szCs w:val="22"/>
          <w:lang w:val="ru-RU"/>
        </w:rPr>
        <w:t>Р</w:t>
      </w:r>
      <w:r w:rsidRPr="00F179FC">
        <w:rPr>
          <w:rFonts w:asciiTheme="majorBidi" w:hAnsiTheme="majorBidi" w:cstheme="majorBidi"/>
          <w:snapToGrid w:val="0"/>
          <w:kern w:val="22"/>
          <w:szCs w:val="22"/>
          <w:lang w:val="ru-RU"/>
        </w:rPr>
        <w:t>амочной программ</w:t>
      </w:r>
      <w:r w:rsidR="00355D3B" w:rsidRPr="00F179FC">
        <w:rPr>
          <w:rFonts w:asciiTheme="majorBidi" w:hAnsiTheme="majorBidi" w:cstheme="majorBidi"/>
          <w:snapToGrid w:val="0"/>
          <w:kern w:val="22"/>
          <w:szCs w:val="22"/>
          <w:lang w:val="ru-RU"/>
        </w:rPr>
        <w:t>ой,</w:t>
      </w:r>
      <w:r w:rsidRPr="00F179FC">
        <w:rPr>
          <w:rFonts w:asciiTheme="majorBidi" w:hAnsiTheme="majorBidi" w:cstheme="majorBidi"/>
          <w:snapToGrid w:val="0"/>
          <w:kern w:val="22"/>
          <w:szCs w:val="22"/>
          <w:lang w:val="ru-RU"/>
        </w:rPr>
        <w:t xml:space="preserve"> </w:t>
      </w:r>
      <w:r w:rsidR="007A672E" w:rsidRPr="00F179FC">
        <w:rPr>
          <w:rFonts w:asciiTheme="majorBidi" w:hAnsiTheme="majorBidi" w:cstheme="majorBidi"/>
          <w:snapToGrid w:val="0"/>
          <w:kern w:val="22"/>
          <w:szCs w:val="22"/>
          <w:lang w:val="ru-RU"/>
        </w:rPr>
        <w:t>с</w:t>
      </w:r>
      <w:r w:rsidRPr="00F179FC">
        <w:rPr>
          <w:rFonts w:asciiTheme="majorBidi" w:hAnsiTheme="majorBidi" w:cstheme="majorBidi"/>
          <w:snapToGrid w:val="0"/>
          <w:kern w:val="22"/>
          <w:szCs w:val="22"/>
          <w:lang w:val="ru-RU"/>
        </w:rPr>
        <w:t xml:space="preserve"> целью определения степени выполнения </w:t>
      </w:r>
      <w:r w:rsidR="007A672E" w:rsidRPr="00F179FC">
        <w:rPr>
          <w:rFonts w:asciiTheme="majorBidi" w:hAnsiTheme="majorBidi" w:cstheme="majorBidi"/>
          <w:snapToGrid w:val="0"/>
          <w:kern w:val="22"/>
          <w:szCs w:val="22"/>
          <w:lang w:val="ru-RU"/>
        </w:rPr>
        <w:t>С</w:t>
      </w:r>
      <w:r w:rsidRPr="00F179FC">
        <w:rPr>
          <w:rFonts w:asciiTheme="majorBidi" w:hAnsiTheme="majorBidi" w:cstheme="majorBidi"/>
          <w:snapToGrid w:val="0"/>
          <w:kern w:val="22"/>
          <w:szCs w:val="22"/>
          <w:lang w:val="ru-RU"/>
        </w:rPr>
        <w:t xml:space="preserve">торонами своих обязательств </w:t>
      </w:r>
      <w:r w:rsidR="00A05D2B" w:rsidRPr="00F179FC">
        <w:rPr>
          <w:rFonts w:asciiTheme="majorBidi" w:hAnsiTheme="majorBidi" w:cstheme="majorBidi"/>
          <w:snapToGrid w:val="0"/>
          <w:kern w:val="22"/>
          <w:szCs w:val="22"/>
          <w:lang w:val="ru-RU"/>
        </w:rPr>
        <w:t>в рамках</w:t>
      </w:r>
      <w:r w:rsidRPr="00F179FC">
        <w:rPr>
          <w:rFonts w:asciiTheme="majorBidi" w:hAnsiTheme="majorBidi" w:cstheme="majorBidi"/>
          <w:snapToGrid w:val="0"/>
          <w:kern w:val="22"/>
          <w:szCs w:val="22"/>
          <w:lang w:val="ru-RU"/>
        </w:rPr>
        <w:t xml:space="preserve"> </w:t>
      </w:r>
      <w:r w:rsidR="00491FAC" w:rsidRPr="00F179FC">
        <w:rPr>
          <w:rFonts w:asciiTheme="majorBidi" w:hAnsiTheme="majorBidi" w:cstheme="majorBidi"/>
          <w:snapToGrid w:val="0"/>
          <w:kern w:val="22"/>
          <w:szCs w:val="22"/>
          <w:lang w:val="ru-RU"/>
        </w:rPr>
        <w:t xml:space="preserve">ее </w:t>
      </w:r>
      <w:r w:rsidR="00A05D2B" w:rsidRPr="00F179FC">
        <w:rPr>
          <w:rFonts w:asciiTheme="majorBidi" w:hAnsiTheme="majorBidi" w:cstheme="majorBidi"/>
          <w:snapToGrid w:val="0"/>
          <w:kern w:val="22"/>
          <w:szCs w:val="22"/>
          <w:lang w:val="ru-RU"/>
        </w:rPr>
        <w:t>задачи</w:t>
      </w:r>
      <w:r w:rsidRPr="00F179FC">
        <w:rPr>
          <w:rFonts w:asciiTheme="majorBidi" w:hAnsiTheme="majorBidi" w:cstheme="majorBidi"/>
          <w:snapToGrid w:val="0"/>
          <w:kern w:val="22"/>
          <w:szCs w:val="22"/>
          <w:lang w:val="ru-RU"/>
        </w:rPr>
        <w:t xml:space="preserve"> 19 и представить доклад </w:t>
      </w:r>
      <w:r w:rsidR="00116B16" w:rsidRPr="00F179FC">
        <w:rPr>
          <w:rFonts w:asciiTheme="majorBidi" w:hAnsiTheme="majorBidi" w:cstheme="majorBidi"/>
          <w:snapToGrid w:val="0"/>
          <w:kern w:val="22"/>
          <w:szCs w:val="22"/>
          <w:lang w:val="ru-RU"/>
        </w:rPr>
        <w:t xml:space="preserve">по этому вопросу </w:t>
      </w:r>
      <w:r w:rsidR="00A05D2B" w:rsidRPr="00F179FC">
        <w:rPr>
          <w:rFonts w:asciiTheme="majorBidi" w:hAnsiTheme="majorBidi" w:cstheme="majorBidi"/>
          <w:snapToGrid w:val="0"/>
          <w:kern w:val="22"/>
          <w:szCs w:val="22"/>
          <w:lang w:val="ru-RU"/>
        </w:rPr>
        <w:t>на 17-м совещании</w:t>
      </w:r>
      <w:r w:rsidRPr="00F179FC">
        <w:rPr>
          <w:rFonts w:asciiTheme="majorBidi" w:hAnsiTheme="majorBidi" w:cstheme="majorBidi"/>
          <w:snapToGrid w:val="0"/>
          <w:kern w:val="22"/>
          <w:szCs w:val="22"/>
          <w:lang w:val="ru-RU"/>
        </w:rPr>
        <w:t xml:space="preserve"> Конференции Сторон</w:t>
      </w:r>
      <w:r w:rsidR="00200C17" w:rsidRPr="00F179FC">
        <w:rPr>
          <w:rFonts w:asciiTheme="majorBidi" w:hAnsiTheme="majorBidi" w:cstheme="majorBidi"/>
          <w:snapToGrid w:val="0"/>
          <w:kern w:val="22"/>
          <w:szCs w:val="22"/>
          <w:lang w:val="ru-RU"/>
        </w:rPr>
        <w:t>;</w:t>
      </w:r>
      <w:r w:rsidRPr="00F179FC">
        <w:rPr>
          <w:rFonts w:asciiTheme="majorBidi" w:hAnsiTheme="majorBidi" w:cstheme="majorBidi"/>
          <w:snapToGrid w:val="0"/>
          <w:kern w:val="22"/>
          <w:szCs w:val="22"/>
          <w:lang w:val="ru-RU"/>
        </w:rPr>
        <w:t>]</w:t>
      </w:r>
    </w:p>
    <w:p w:rsidR="008212E1" w:rsidRPr="00F179FC" w:rsidRDefault="008212E1" w:rsidP="00044797">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rFonts w:asciiTheme="majorBidi" w:hAnsiTheme="majorBidi" w:cstheme="majorBidi"/>
          <w:snapToGrid w:val="0"/>
          <w:kern w:val="22"/>
          <w:szCs w:val="22"/>
          <w:lang w:val="ru-RU"/>
        </w:rPr>
        <w:t>[</w:t>
      </w:r>
      <w:r w:rsidR="00355D3B" w:rsidRPr="00F179FC">
        <w:rPr>
          <w:rFonts w:asciiTheme="majorBidi" w:hAnsiTheme="majorBidi" w:cstheme="majorBidi"/>
          <w:snapToGrid w:val="0"/>
          <w:kern w:val="22"/>
          <w:szCs w:val="22"/>
          <w:lang w:val="ru-RU"/>
        </w:rPr>
        <w:t>11</w:t>
      </w:r>
      <w:r w:rsidRPr="00F179FC">
        <w:rPr>
          <w:rFonts w:asciiTheme="majorBidi" w:hAnsiTheme="majorBidi" w:cstheme="majorBidi"/>
          <w:snapToGrid w:val="0"/>
          <w:kern w:val="22"/>
          <w:szCs w:val="22"/>
          <w:lang w:val="ru-RU"/>
        </w:rPr>
        <w:t>.</w:t>
      </w:r>
      <w:r w:rsidRPr="00F179FC">
        <w:rPr>
          <w:rFonts w:asciiTheme="majorBidi" w:hAnsiTheme="majorBidi" w:cstheme="majorBidi"/>
          <w:snapToGrid w:val="0"/>
          <w:kern w:val="22"/>
          <w:szCs w:val="22"/>
          <w:lang w:val="ru-RU"/>
        </w:rPr>
        <w:tab/>
      </w:r>
      <w:r w:rsidR="003B1D1C" w:rsidRPr="00F179FC">
        <w:rPr>
          <w:rFonts w:asciiTheme="majorBidi" w:hAnsiTheme="majorBidi" w:cstheme="majorBidi"/>
          <w:i/>
          <w:iCs/>
          <w:snapToGrid w:val="0"/>
          <w:kern w:val="22"/>
          <w:szCs w:val="22"/>
          <w:lang w:val="ru-RU"/>
        </w:rPr>
        <w:t>н</w:t>
      </w:r>
      <w:r w:rsidRPr="00F179FC">
        <w:rPr>
          <w:rFonts w:asciiTheme="majorBidi" w:hAnsiTheme="majorBidi" w:cstheme="majorBidi"/>
          <w:i/>
          <w:iCs/>
          <w:snapToGrid w:val="0"/>
          <w:kern w:val="22"/>
          <w:szCs w:val="22"/>
          <w:lang w:val="ru-RU"/>
        </w:rPr>
        <w:t>астоятельно призывает</w:t>
      </w:r>
      <w:r w:rsidRPr="00F179FC">
        <w:rPr>
          <w:rFonts w:asciiTheme="majorBidi" w:hAnsiTheme="majorBidi" w:cstheme="majorBidi"/>
          <w:snapToGrid w:val="0"/>
          <w:kern w:val="22"/>
          <w:szCs w:val="22"/>
          <w:lang w:val="ru-RU"/>
        </w:rPr>
        <w:t xml:space="preserve"> Стороны, частный сектор, финансовые учреждения и многосторонние банки развития создавать и обеспечивать социальные и экологические гарантии </w:t>
      </w:r>
      <w:r w:rsidR="00001520" w:rsidRPr="00F179FC">
        <w:rPr>
          <w:rFonts w:asciiTheme="majorBidi" w:hAnsiTheme="majorBidi" w:cstheme="majorBidi"/>
          <w:snapToGrid w:val="0"/>
          <w:kern w:val="22"/>
          <w:szCs w:val="22"/>
          <w:lang w:val="ru-RU"/>
        </w:rPr>
        <w:t xml:space="preserve">защищенности </w:t>
      </w:r>
      <w:r w:rsidRPr="00F179FC">
        <w:rPr>
          <w:rFonts w:asciiTheme="majorBidi" w:hAnsiTheme="majorBidi" w:cstheme="majorBidi"/>
          <w:snapToGrid w:val="0"/>
          <w:kern w:val="22"/>
          <w:szCs w:val="22"/>
          <w:lang w:val="ru-RU"/>
        </w:rPr>
        <w:t xml:space="preserve">и применять правозащитный подход при разработке или расширении масштабов </w:t>
      </w:r>
      <w:r w:rsidR="00623705" w:rsidRPr="00F179FC">
        <w:rPr>
          <w:rFonts w:asciiTheme="majorBidi" w:hAnsiTheme="majorBidi" w:cstheme="majorBidi"/>
          <w:snapToGrid w:val="0"/>
          <w:kern w:val="22"/>
          <w:szCs w:val="22"/>
          <w:lang w:val="ru-RU"/>
        </w:rPr>
        <w:t xml:space="preserve">применения </w:t>
      </w:r>
      <w:r w:rsidRPr="00F179FC">
        <w:rPr>
          <w:rFonts w:asciiTheme="majorBidi" w:hAnsiTheme="majorBidi" w:cstheme="majorBidi"/>
          <w:snapToGrid w:val="0"/>
          <w:kern w:val="22"/>
          <w:szCs w:val="22"/>
          <w:lang w:val="ru-RU"/>
        </w:rPr>
        <w:t>инструментов финансирования биоразнообразия, в частности инновационных схем, в соответствии с</w:t>
      </w:r>
      <w:r w:rsidR="00044797" w:rsidRPr="00F179FC">
        <w:rPr>
          <w:rFonts w:asciiTheme="majorBidi" w:hAnsiTheme="majorBidi" w:cstheme="majorBidi"/>
          <w:snapToGrid w:val="0"/>
          <w:kern w:val="22"/>
          <w:szCs w:val="22"/>
          <w:lang w:val="ru-RU"/>
        </w:rPr>
        <w:t xml:space="preserve"> добровольными</w:t>
      </w:r>
      <w:r w:rsidRPr="00F179FC">
        <w:rPr>
          <w:rFonts w:asciiTheme="majorBidi" w:hAnsiTheme="majorBidi" w:cstheme="majorBidi"/>
          <w:snapToGrid w:val="0"/>
          <w:kern w:val="22"/>
          <w:szCs w:val="22"/>
          <w:lang w:val="ru-RU"/>
        </w:rPr>
        <w:t xml:space="preserve"> </w:t>
      </w:r>
      <w:r w:rsidR="00491FAC" w:rsidRPr="00F179FC">
        <w:rPr>
          <w:rFonts w:asciiTheme="majorBidi" w:hAnsiTheme="majorBidi" w:cstheme="majorBidi"/>
          <w:snapToGrid w:val="0"/>
          <w:kern w:val="22"/>
          <w:szCs w:val="22"/>
          <w:lang w:val="ru-RU"/>
        </w:rPr>
        <w:t xml:space="preserve">руководящими указаниями по гарантиям защищенности в механизмах финансирования биоразнообразия, содержащимися в приложении III к решению </w:t>
      </w:r>
      <w:r w:rsidRPr="00F179FC">
        <w:rPr>
          <w:rFonts w:asciiTheme="majorBidi" w:hAnsiTheme="majorBidi" w:cstheme="majorBidi"/>
          <w:snapToGrid w:val="0"/>
          <w:kern w:val="22"/>
          <w:szCs w:val="22"/>
          <w:lang w:val="ru-RU"/>
        </w:rPr>
        <w:t xml:space="preserve">XII/3 </w:t>
      </w:r>
      <w:r w:rsidR="00355D3B" w:rsidRPr="00F179FC">
        <w:rPr>
          <w:rFonts w:asciiTheme="majorBidi" w:hAnsiTheme="majorBidi" w:cstheme="majorBidi"/>
          <w:snapToGrid w:val="0"/>
          <w:kern w:val="22"/>
          <w:szCs w:val="22"/>
          <w:lang w:val="ru-RU"/>
        </w:rPr>
        <w:t xml:space="preserve">от 17 октября 2014 года </w:t>
      </w:r>
      <w:r w:rsidRPr="00F179FC">
        <w:rPr>
          <w:rFonts w:asciiTheme="majorBidi" w:hAnsiTheme="majorBidi" w:cstheme="majorBidi"/>
          <w:snapToGrid w:val="0"/>
          <w:kern w:val="22"/>
          <w:szCs w:val="22"/>
          <w:lang w:val="ru-RU"/>
        </w:rPr>
        <w:t xml:space="preserve">и </w:t>
      </w:r>
      <w:r w:rsidR="00491FAC" w:rsidRPr="00F179FC">
        <w:rPr>
          <w:rFonts w:asciiTheme="majorBidi" w:hAnsiTheme="majorBidi" w:cstheme="majorBidi"/>
          <w:snapToGrid w:val="0"/>
          <w:kern w:val="22"/>
          <w:szCs w:val="22"/>
          <w:lang w:val="ru-RU"/>
        </w:rPr>
        <w:t xml:space="preserve">решению </w:t>
      </w:r>
      <w:r w:rsidRPr="00F179FC">
        <w:rPr>
          <w:rFonts w:asciiTheme="majorBidi" w:hAnsiTheme="majorBidi" w:cstheme="majorBidi"/>
          <w:snapToGrid w:val="0"/>
          <w:kern w:val="22"/>
          <w:szCs w:val="22"/>
          <w:lang w:val="ru-RU"/>
        </w:rPr>
        <w:t>14/15</w:t>
      </w:r>
      <w:r w:rsidR="00355D3B" w:rsidRPr="00F179FC">
        <w:rPr>
          <w:rFonts w:asciiTheme="majorBidi" w:hAnsiTheme="majorBidi" w:cstheme="majorBidi"/>
          <w:snapToGrid w:val="0"/>
          <w:kern w:val="22"/>
          <w:szCs w:val="22"/>
          <w:lang w:val="ru-RU"/>
        </w:rPr>
        <w:t xml:space="preserve"> от </w:t>
      </w:r>
      <w:r w:rsidR="00793A57" w:rsidRPr="00F179FC">
        <w:rPr>
          <w:rFonts w:asciiTheme="majorBidi" w:hAnsiTheme="majorBidi" w:cstheme="majorBidi"/>
          <w:snapToGrid w:val="0"/>
          <w:kern w:val="22"/>
          <w:szCs w:val="22"/>
          <w:lang w:val="ru-RU"/>
        </w:rPr>
        <w:t>2</w:t>
      </w:r>
      <w:r w:rsidR="00355D3B" w:rsidRPr="00F179FC">
        <w:rPr>
          <w:rFonts w:asciiTheme="majorBidi" w:hAnsiTheme="majorBidi" w:cstheme="majorBidi"/>
          <w:snapToGrid w:val="0"/>
          <w:kern w:val="22"/>
          <w:szCs w:val="22"/>
          <w:lang w:val="ru-RU"/>
        </w:rPr>
        <w:t>9 ноября 2018 года</w:t>
      </w:r>
      <w:r w:rsidRPr="00F179FC">
        <w:rPr>
          <w:rFonts w:asciiTheme="majorBidi" w:hAnsiTheme="majorBidi" w:cstheme="majorBidi"/>
          <w:snapToGrid w:val="0"/>
          <w:kern w:val="22"/>
          <w:szCs w:val="22"/>
          <w:lang w:val="ru-RU"/>
        </w:rPr>
        <w:t>;]</w:t>
      </w:r>
    </w:p>
    <w:p w:rsidR="00BF6E75" w:rsidRPr="00F179FC" w:rsidRDefault="00BF6E75" w:rsidP="00044797">
      <w:pPr>
        <w:suppressLineNumbers/>
        <w:suppressAutoHyphens/>
        <w:kinsoku w:val="0"/>
        <w:overflowPunct w:val="0"/>
        <w:autoSpaceDE w:val="0"/>
        <w:autoSpaceDN w:val="0"/>
        <w:adjustRightInd w:val="0"/>
        <w:snapToGrid w:val="0"/>
        <w:spacing w:before="120" w:after="120" w:line="276" w:lineRule="auto"/>
        <w:ind w:left="567"/>
        <w:jc w:val="left"/>
        <w:rPr>
          <w:rFonts w:asciiTheme="majorBidi" w:hAnsiTheme="majorBidi" w:cstheme="majorBidi"/>
          <w:snapToGrid w:val="0"/>
          <w:kern w:val="22"/>
          <w:szCs w:val="22"/>
          <w:lang w:val="ru-RU"/>
        </w:rPr>
      </w:pPr>
      <w:r w:rsidRPr="00F179FC">
        <w:rPr>
          <w:rFonts w:asciiTheme="majorBidi" w:hAnsiTheme="majorBidi" w:cstheme="majorBidi"/>
          <w:b/>
          <w:bCs/>
          <w:snapToGrid w:val="0"/>
          <w:kern w:val="22"/>
          <w:szCs w:val="22"/>
          <w:lang w:val="ru-RU"/>
        </w:rPr>
        <w:t>Оценка эффективности, результативности, проб</w:t>
      </w:r>
      <w:r w:rsidR="00044797" w:rsidRPr="00F179FC">
        <w:rPr>
          <w:rFonts w:asciiTheme="majorBidi" w:hAnsiTheme="majorBidi" w:cstheme="majorBidi"/>
          <w:b/>
          <w:bCs/>
          <w:snapToGrid w:val="0"/>
          <w:kern w:val="22"/>
          <w:szCs w:val="22"/>
          <w:lang w:val="ru-RU"/>
        </w:rPr>
        <w:t>лем</w:t>
      </w:r>
      <w:r w:rsidRPr="00F179FC">
        <w:rPr>
          <w:rFonts w:asciiTheme="majorBidi" w:hAnsiTheme="majorBidi" w:cstheme="majorBidi"/>
          <w:b/>
          <w:bCs/>
          <w:snapToGrid w:val="0"/>
          <w:kern w:val="22"/>
          <w:szCs w:val="22"/>
          <w:lang w:val="ru-RU"/>
        </w:rPr>
        <w:t xml:space="preserve"> и дублирования [в области финансирования биоразнообразия]</w:t>
      </w:r>
    </w:p>
    <w:p w:rsidR="00BF6E75" w:rsidRPr="00F179FC" w:rsidRDefault="00355D3B" w:rsidP="00715D5B">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rFonts w:asciiTheme="majorBidi" w:hAnsiTheme="majorBidi" w:cstheme="majorBidi"/>
          <w:snapToGrid w:val="0"/>
          <w:kern w:val="22"/>
          <w:szCs w:val="22"/>
          <w:lang w:val="ru-RU"/>
        </w:rPr>
        <w:t>12</w:t>
      </w:r>
      <w:r w:rsidR="00BF6E75" w:rsidRPr="00F179FC">
        <w:rPr>
          <w:rFonts w:asciiTheme="majorBidi" w:hAnsiTheme="majorBidi" w:cstheme="majorBidi"/>
          <w:snapToGrid w:val="0"/>
          <w:kern w:val="22"/>
          <w:szCs w:val="22"/>
          <w:lang w:val="ru-RU"/>
        </w:rPr>
        <w:t>.</w:t>
      </w:r>
      <w:r w:rsidR="00BF6E75" w:rsidRPr="00F179FC">
        <w:rPr>
          <w:rFonts w:asciiTheme="majorBidi" w:hAnsiTheme="majorBidi" w:cstheme="majorBidi"/>
          <w:snapToGrid w:val="0"/>
          <w:kern w:val="22"/>
          <w:szCs w:val="22"/>
          <w:lang w:val="ru-RU"/>
        </w:rPr>
        <w:tab/>
        <w:t>[</w:t>
      </w:r>
      <w:r w:rsidR="00BF6E75" w:rsidRPr="00F179FC">
        <w:rPr>
          <w:rFonts w:asciiTheme="majorBidi" w:hAnsiTheme="majorBidi" w:cstheme="majorBidi"/>
          <w:i/>
          <w:iCs/>
          <w:snapToGrid w:val="0"/>
          <w:kern w:val="22"/>
          <w:szCs w:val="22"/>
          <w:lang w:val="ru-RU"/>
        </w:rPr>
        <w:t>приветствует</w:t>
      </w:r>
      <w:r w:rsidR="00BF6E75" w:rsidRPr="00F179FC">
        <w:rPr>
          <w:rFonts w:asciiTheme="majorBidi" w:hAnsiTheme="majorBidi" w:cstheme="majorBidi"/>
          <w:snapToGrid w:val="0"/>
          <w:kern w:val="22"/>
          <w:szCs w:val="22"/>
          <w:lang w:val="ru-RU"/>
        </w:rPr>
        <w:t>]</w:t>
      </w:r>
      <w:r w:rsidR="00BF6E75" w:rsidRPr="00F179FC">
        <w:rPr>
          <w:rFonts w:asciiTheme="majorBidi" w:hAnsiTheme="majorBidi" w:cstheme="majorBidi"/>
          <w:b/>
          <w:bCs/>
          <w:snapToGrid w:val="0"/>
          <w:kern w:val="22"/>
          <w:szCs w:val="22"/>
          <w:lang w:val="ru-RU"/>
        </w:rPr>
        <w:t xml:space="preserve"> </w:t>
      </w:r>
      <w:r w:rsidR="00BF6E75" w:rsidRPr="00F179FC">
        <w:rPr>
          <w:rFonts w:asciiTheme="majorBidi" w:hAnsiTheme="majorBidi" w:cstheme="majorBidi"/>
          <w:snapToGrid w:val="0"/>
          <w:kern w:val="22"/>
          <w:szCs w:val="22"/>
          <w:lang w:val="ru-RU"/>
        </w:rPr>
        <w:t>[</w:t>
      </w:r>
      <w:r w:rsidR="00BF6E75" w:rsidRPr="00F179FC">
        <w:rPr>
          <w:rFonts w:asciiTheme="majorBidi" w:hAnsiTheme="majorBidi" w:cstheme="majorBidi"/>
          <w:i/>
          <w:iCs/>
          <w:snapToGrid w:val="0"/>
          <w:kern w:val="22"/>
          <w:szCs w:val="22"/>
          <w:lang w:val="ru-RU"/>
        </w:rPr>
        <w:t>принимает к сведению</w:t>
      </w:r>
      <w:r w:rsidR="00BF6E75" w:rsidRPr="00F179FC">
        <w:rPr>
          <w:rFonts w:asciiTheme="majorBidi" w:hAnsiTheme="majorBidi" w:cstheme="majorBidi"/>
          <w:snapToGrid w:val="0"/>
          <w:kern w:val="22"/>
          <w:szCs w:val="22"/>
          <w:lang w:val="ru-RU"/>
        </w:rPr>
        <w:t>]</w:t>
      </w:r>
      <w:r w:rsidR="00BF6E75" w:rsidRPr="00F179FC">
        <w:rPr>
          <w:rFonts w:asciiTheme="majorBidi" w:hAnsiTheme="majorBidi" w:cstheme="majorBidi"/>
          <w:i/>
          <w:iCs/>
          <w:snapToGrid w:val="0"/>
          <w:kern w:val="22"/>
          <w:szCs w:val="22"/>
          <w:lang w:val="ru-RU"/>
        </w:rPr>
        <w:t xml:space="preserve"> </w:t>
      </w:r>
      <w:r w:rsidR="00491FAC" w:rsidRPr="00F179FC">
        <w:rPr>
          <w:rFonts w:asciiTheme="majorBidi" w:hAnsiTheme="majorBidi" w:cstheme="majorBidi"/>
          <w:snapToGrid w:val="0"/>
          <w:kern w:val="22"/>
          <w:szCs w:val="22"/>
          <w:lang w:val="ru-RU"/>
        </w:rPr>
        <w:t xml:space="preserve">записку об </w:t>
      </w:r>
      <w:r w:rsidR="00BF6E75" w:rsidRPr="00F179FC">
        <w:rPr>
          <w:rFonts w:asciiTheme="majorBidi" w:hAnsiTheme="majorBidi" w:cstheme="majorBidi"/>
          <w:snapToGrid w:val="0"/>
          <w:kern w:val="22"/>
          <w:szCs w:val="22"/>
          <w:lang w:val="ru-RU"/>
        </w:rPr>
        <w:t>исследовани</w:t>
      </w:r>
      <w:r w:rsidR="00491FAC" w:rsidRPr="00F179FC">
        <w:rPr>
          <w:rFonts w:asciiTheme="majorBidi" w:hAnsiTheme="majorBidi" w:cstheme="majorBidi"/>
          <w:snapToGrid w:val="0"/>
          <w:kern w:val="22"/>
          <w:szCs w:val="22"/>
          <w:lang w:val="ru-RU"/>
        </w:rPr>
        <w:t>и</w:t>
      </w:r>
      <w:r w:rsidR="00BF6E75" w:rsidRPr="00F179FC">
        <w:rPr>
          <w:rFonts w:asciiTheme="majorBidi" w:hAnsiTheme="majorBidi" w:cstheme="majorBidi"/>
          <w:snapToGrid w:val="0"/>
          <w:kern w:val="22"/>
          <w:szCs w:val="22"/>
          <w:lang w:val="ru-RU"/>
        </w:rPr>
        <w:t xml:space="preserve"> о </w:t>
      </w:r>
      <w:r w:rsidR="00BF6E75" w:rsidRPr="00F179FC">
        <w:rPr>
          <w:kern w:val="22"/>
          <w:szCs w:val="22"/>
          <w:lang w:val="ru-RU"/>
        </w:rPr>
        <w:t xml:space="preserve">положении дел в области финансирования </w:t>
      </w:r>
      <w:r w:rsidR="00BF6E75" w:rsidRPr="00F179FC">
        <w:rPr>
          <w:lang w:val="ru-RU"/>
        </w:rPr>
        <w:t>биоразнообразия</w:t>
      </w:r>
      <w:r w:rsidR="00BF6E75" w:rsidRPr="00F179FC">
        <w:rPr>
          <w:rFonts w:asciiTheme="majorBidi" w:hAnsiTheme="majorBidi" w:cstheme="majorBidi"/>
          <w:snapToGrid w:val="0"/>
          <w:kern w:val="22"/>
          <w:szCs w:val="22"/>
          <w:lang w:val="ru-RU"/>
        </w:rPr>
        <w:t xml:space="preserve">, подготовленное секретариатом Конвенции </w:t>
      </w:r>
      <w:r w:rsidR="00BF6E75" w:rsidRPr="00F179FC">
        <w:rPr>
          <w:lang w:val="ru-RU"/>
        </w:rPr>
        <w:t>о биологическом разнообразии</w:t>
      </w:r>
      <w:r w:rsidR="00715D5B" w:rsidRPr="00F179FC">
        <w:rPr>
          <w:rStyle w:val="FootnoteReference"/>
          <w:rFonts w:asciiTheme="majorBidi" w:hAnsiTheme="majorBidi" w:cstheme="majorBidi"/>
          <w:snapToGrid w:val="0"/>
          <w:kern w:val="22"/>
          <w:szCs w:val="22"/>
          <w:lang w:val="ru-RU"/>
        </w:rPr>
        <w:footnoteReference w:id="9"/>
      </w:r>
      <w:r w:rsidR="00BF6E75" w:rsidRPr="00F179FC">
        <w:rPr>
          <w:snapToGrid w:val="0"/>
          <w:kern w:val="22"/>
          <w:szCs w:val="22"/>
          <w:lang w:val="ru-RU"/>
        </w:rPr>
        <w:t>;</w:t>
      </w:r>
    </w:p>
    <w:p w:rsidR="00BF6E75" w:rsidRPr="00F179FC" w:rsidRDefault="00355D3B" w:rsidP="00491FAC">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rFonts w:asciiTheme="majorBidi" w:hAnsiTheme="majorBidi" w:cstheme="majorBidi"/>
          <w:snapToGrid w:val="0"/>
          <w:kern w:val="22"/>
          <w:szCs w:val="22"/>
          <w:lang w:val="ru-RU"/>
        </w:rPr>
        <w:t>13</w:t>
      </w:r>
      <w:r w:rsidR="00BF6E75" w:rsidRPr="00F179FC">
        <w:rPr>
          <w:rFonts w:asciiTheme="majorBidi" w:hAnsiTheme="majorBidi" w:cstheme="majorBidi"/>
          <w:snapToGrid w:val="0"/>
          <w:kern w:val="22"/>
          <w:szCs w:val="22"/>
          <w:lang w:val="ru-RU"/>
        </w:rPr>
        <w:t>.</w:t>
      </w:r>
      <w:r w:rsidR="00BF6E75" w:rsidRPr="00F179FC">
        <w:rPr>
          <w:rFonts w:asciiTheme="majorBidi" w:hAnsiTheme="majorBidi" w:cstheme="majorBidi"/>
          <w:snapToGrid w:val="0"/>
          <w:kern w:val="22"/>
          <w:szCs w:val="22"/>
          <w:lang w:val="ru-RU"/>
        </w:rPr>
        <w:tab/>
      </w:r>
      <w:r w:rsidR="00BF6E75" w:rsidRPr="00F179FC">
        <w:rPr>
          <w:rFonts w:asciiTheme="majorBidi" w:hAnsiTheme="majorBidi" w:cstheme="majorBidi"/>
          <w:i/>
          <w:iCs/>
          <w:snapToGrid w:val="0"/>
          <w:kern w:val="22"/>
          <w:szCs w:val="22"/>
          <w:lang w:val="ru-RU"/>
        </w:rPr>
        <w:t>признает</w:t>
      </w:r>
      <w:r w:rsidR="00BF6E75" w:rsidRPr="00F179FC">
        <w:rPr>
          <w:rFonts w:asciiTheme="majorBidi" w:hAnsiTheme="majorBidi" w:cstheme="majorBidi"/>
          <w:snapToGrid w:val="0"/>
          <w:kern w:val="22"/>
          <w:szCs w:val="22"/>
          <w:lang w:val="ru-RU"/>
        </w:rPr>
        <w:t xml:space="preserve"> текущую работу, проводимую Сторонами, коренными народами и местными общинами, </w:t>
      </w:r>
      <w:r w:rsidRPr="00F179FC">
        <w:rPr>
          <w:rFonts w:asciiTheme="majorBidi" w:hAnsiTheme="majorBidi" w:cstheme="majorBidi"/>
          <w:snapToGrid w:val="0"/>
          <w:kern w:val="22"/>
          <w:szCs w:val="22"/>
          <w:lang w:val="ru-RU"/>
        </w:rPr>
        <w:t>представителями женщин и молодежи</w:t>
      </w:r>
      <w:r w:rsidR="00BF6E75" w:rsidRPr="00F179FC">
        <w:rPr>
          <w:rFonts w:asciiTheme="majorBidi" w:hAnsiTheme="majorBidi" w:cstheme="majorBidi"/>
          <w:snapToGrid w:val="0"/>
          <w:kern w:val="22"/>
          <w:szCs w:val="22"/>
          <w:lang w:val="ru-RU"/>
        </w:rPr>
        <w:t xml:space="preserve"> и другими </w:t>
      </w:r>
      <w:r w:rsidR="00BF6E75" w:rsidRPr="00F179FC">
        <w:rPr>
          <w:rFonts w:asciiTheme="majorBidi" w:hAnsiTheme="majorBidi" w:cstheme="majorBidi"/>
          <w:snapToGrid w:val="0"/>
          <w:kern w:val="22"/>
          <w:szCs w:val="22"/>
          <w:lang w:val="ru-RU"/>
        </w:rPr>
        <w:lastRenderedPageBreak/>
        <w:t>[соответствующими] субъектами деятельности, а также организациями и инициативами на всех уровнях, по укреплению, оптимизации и [реформированию] [использованию синергетических связей] существующих инструментов финансирования деятельности в области биоразнообразия [в рамках Конвенции] и других [аналогичных инструментов] [мер] с целью сокращения дефицита финансирования биоразнообразия;</w:t>
      </w:r>
    </w:p>
    <w:p w:rsidR="00BF6E75" w:rsidRPr="00F179FC" w:rsidRDefault="00BF6E75" w:rsidP="007108B0">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szCs w:val="22"/>
          <w:lang w:val="ru-RU"/>
        </w:rPr>
      </w:pPr>
      <w:r w:rsidRPr="00F179FC">
        <w:rPr>
          <w:rFonts w:asciiTheme="majorBidi" w:hAnsiTheme="majorBidi" w:cstheme="majorBidi"/>
          <w:snapToGrid w:val="0"/>
          <w:kern w:val="22"/>
          <w:szCs w:val="22"/>
          <w:lang w:val="ru-RU"/>
        </w:rPr>
        <w:t>[</w:t>
      </w:r>
      <w:r w:rsidR="00355D3B" w:rsidRPr="00F179FC">
        <w:rPr>
          <w:rFonts w:asciiTheme="majorBidi" w:hAnsiTheme="majorBidi" w:cstheme="majorBidi"/>
          <w:snapToGrid w:val="0"/>
          <w:kern w:val="22"/>
          <w:szCs w:val="22"/>
          <w:lang w:val="ru-RU"/>
        </w:rPr>
        <w:t>13</w:t>
      </w:r>
      <w:r w:rsidRPr="00F179FC">
        <w:rPr>
          <w:rFonts w:asciiTheme="majorBidi" w:hAnsiTheme="majorBidi" w:cstheme="majorBidi"/>
          <w:snapToGrid w:val="0"/>
          <w:kern w:val="22"/>
          <w:szCs w:val="22"/>
          <w:lang w:val="ru-RU"/>
        </w:rPr>
        <w:t xml:space="preserve"> alt.</w:t>
      </w:r>
      <w:r w:rsidRPr="00F179FC">
        <w:rPr>
          <w:rFonts w:asciiTheme="majorBidi" w:hAnsiTheme="majorBidi" w:cstheme="majorBidi"/>
          <w:snapToGrid w:val="0"/>
          <w:kern w:val="22"/>
          <w:szCs w:val="22"/>
          <w:lang w:val="ru-RU"/>
        </w:rPr>
        <w:tab/>
      </w:r>
      <w:r w:rsidRPr="00F179FC">
        <w:rPr>
          <w:rFonts w:asciiTheme="majorBidi" w:hAnsiTheme="majorBidi" w:cstheme="majorBidi"/>
          <w:i/>
          <w:iCs/>
          <w:snapToGrid w:val="0"/>
          <w:kern w:val="22"/>
          <w:szCs w:val="22"/>
          <w:lang w:val="ru-RU"/>
        </w:rPr>
        <w:t>признает</w:t>
      </w:r>
      <w:r w:rsidRPr="00F179FC">
        <w:rPr>
          <w:rFonts w:asciiTheme="majorBidi" w:hAnsiTheme="majorBidi" w:cstheme="majorBidi"/>
          <w:snapToGrid w:val="0"/>
          <w:kern w:val="22"/>
          <w:szCs w:val="22"/>
          <w:lang w:val="ru-RU"/>
        </w:rPr>
        <w:t xml:space="preserve"> текущую работу всех субъектов по укреплению, оптимизации и реформированию существующих инструментов финансирования деятельности в области биоразнообразия [и других мер с целью сокращения</w:t>
      </w:r>
      <w:r w:rsidR="00626569" w:rsidRPr="00F179FC">
        <w:rPr>
          <w:rFonts w:asciiTheme="majorBidi" w:hAnsiTheme="majorBidi" w:cstheme="majorBidi"/>
          <w:b/>
          <w:bCs/>
          <w:snapToGrid w:val="0"/>
          <w:kern w:val="22"/>
          <w:szCs w:val="22"/>
          <w:lang w:val="ru-RU"/>
        </w:rPr>
        <w:t>] [</w:t>
      </w:r>
      <w:r w:rsidR="00626569" w:rsidRPr="00F179FC">
        <w:rPr>
          <w:rFonts w:asciiTheme="majorBidi" w:hAnsiTheme="majorBidi" w:cstheme="majorBidi"/>
          <w:snapToGrid w:val="0"/>
          <w:kern w:val="22"/>
          <w:szCs w:val="22"/>
          <w:lang w:val="ru-RU"/>
        </w:rPr>
        <w:t>с целью сокращения</w:t>
      </w:r>
      <w:r w:rsidR="00626569" w:rsidRPr="00F179FC">
        <w:rPr>
          <w:rFonts w:asciiTheme="majorBidi" w:hAnsiTheme="majorBidi" w:cstheme="majorBidi"/>
          <w:b/>
          <w:bCs/>
          <w:snapToGrid w:val="0"/>
          <w:kern w:val="22"/>
          <w:szCs w:val="22"/>
          <w:lang w:val="ru-RU"/>
        </w:rPr>
        <w:t>]</w:t>
      </w:r>
      <w:r w:rsidRPr="00F179FC">
        <w:rPr>
          <w:rFonts w:asciiTheme="majorBidi" w:hAnsiTheme="majorBidi" w:cstheme="majorBidi"/>
          <w:snapToGrid w:val="0"/>
          <w:kern w:val="22"/>
          <w:szCs w:val="22"/>
          <w:lang w:val="ru-RU"/>
        </w:rPr>
        <w:t xml:space="preserve"> дефицита финансирования биоразнообразия</w:t>
      </w:r>
      <w:r w:rsidR="007108B0" w:rsidRPr="00F179FC">
        <w:rPr>
          <w:rFonts w:asciiTheme="majorBidi" w:hAnsiTheme="majorBidi" w:cstheme="majorBidi"/>
          <w:snapToGrid w:val="0"/>
          <w:kern w:val="22"/>
          <w:szCs w:val="22"/>
          <w:lang w:val="ru-RU"/>
        </w:rPr>
        <w:t>;</w:t>
      </w:r>
      <w:r w:rsidRPr="00F179FC">
        <w:rPr>
          <w:rFonts w:asciiTheme="majorBidi" w:hAnsiTheme="majorBidi" w:cstheme="majorBidi"/>
          <w:snapToGrid w:val="0"/>
          <w:kern w:val="22"/>
          <w:szCs w:val="22"/>
          <w:lang w:val="ru-RU"/>
        </w:rPr>
        <w:t>]</w:t>
      </w:r>
    </w:p>
    <w:p w:rsidR="00BF6E75" w:rsidRPr="00F179FC" w:rsidRDefault="00355D3B" w:rsidP="00626569">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lang w:val="ru-RU"/>
        </w:rPr>
      </w:pPr>
      <w:r w:rsidRPr="00F179FC">
        <w:rPr>
          <w:rFonts w:asciiTheme="majorBidi" w:hAnsiTheme="majorBidi" w:cstheme="majorBidi"/>
          <w:snapToGrid w:val="0"/>
          <w:kern w:val="22"/>
          <w:szCs w:val="22"/>
          <w:lang w:val="ru-RU"/>
        </w:rPr>
        <w:t>14</w:t>
      </w:r>
      <w:r w:rsidR="00BF6E75" w:rsidRPr="00F179FC">
        <w:rPr>
          <w:rFonts w:asciiTheme="majorBidi" w:hAnsiTheme="majorBidi" w:cstheme="majorBidi"/>
          <w:snapToGrid w:val="0"/>
          <w:kern w:val="22"/>
          <w:szCs w:val="22"/>
          <w:lang w:val="ru-RU"/>
        </w:rPr>
        <w:t>.</w:t>
      </w:r>
      <w:r w:rsidR="00BF6E75" w:rsidRPr="00F179FC">
        <w:rPr>
          <w:rFonts w:asciiTheme="majorBidi" w:hAnsiTheme="majorBidi" w:cstheme="majorBidi"/>
          <w:snapToGrid w:val="0"/>
          <w:kern w:val="22"/>
          <w:szCs w:val="22"/>
          <w:lang w:val="ru-RU"/>
        </w:rPr>
        <w:tab/>
        <w:t>[</w:t>
      </w:r>
      <w:r w:rsidR="00626569" w:rsidRPr="00F179FC">
        <w:rPr>
          <w:rFonts w:asciiTheme="majorBidi" w:hAnsiTheme="majorBidi" w:cstheme="majorBidi"/>
          <w:i/>
          <w:iCs/>
          <w:snapToGrid w:val="0"/>
          <w:kern w:val="22"/>
          <w:szCs w:val="22"/>
          <w:lang w:val="ru-RU"/>
        </w:rPr>
        <w:t xml:space="preserve">также </w:t>
      </w:r>
      <w:r w:rsidR="00BF6E75" w:rsidRPr="00F179FC">
        <w:rPr>
          <w:rFonts w:asciiTheme="majorBidi" w:hAnsiTheme="majorBidi" w:cstheme="majorBidi"/>
          <w:i/>
          <w:iCs/>
          <w:snapToGrid w:val="0"/>
          <w:kern w:val="22"/>
          <w:szCs w:val="22"/>
          <w:lang w:val="ru-RU"/>
        </w:rPr>
        <w:t>признает</w:t>
      </w:r>
      <w:r w:rsidR="00BF6E75" w:rsidRPr="00F179FC">
        <w:rPr>
          <w:rFonts w:asciiTheme="majorBidi" w:hAnsiTheme="majorBidi" w:cstheme="majorBidi"/>
          <w:snapToGrid w:val="0"/>
          <w:kern w:val="22"/>
          <w:szCs w:val="22"/>
          <w:lang w:val="ru-RU"/>
        </w:rPr>
        <w:t>] [</w:t>
      </w:r>
      <w:r w:rsidR="00BF6E75" w:rsidRPr="00F179FC">
        <w:rPr>
          <w:rFonts w:asciiTheme="majorBidi" w:hAnsiTheme="majorBidi" w:cstheme="majorBidi"/>
          <w:i/>
          <w:iCs/>
          <w:snapToGrid w:val="0"/>
          <w:kern w:val="22"/>
          <w:szCs w:val="22"/>
          <w:lang w:val="ru-RU"/>
        </w:rPr>
        <w:t>отмечает</w:t>
      </w:r>
      <w:r w:rsidR="00BF6E75" w:rsidRPr="00F179FC">
        <w:rPr>
          <w:rFonts w:asciiTheme="majorBidi" w:hAnsiTheme="majorBidi" w:cstheme="majorBidi"/>
          <w:snapToGrid w:val="0"/>
          <w:kern w:val="22"/>
          <w:szCs w:val="22"/>
          <w:lang w:val="ru-RU"/>
        </w:rPr>
        <w:t>] [, что] [</w:t>
      </w:r>
      <w:r w:rsidR="00BF6E75" w:rsidRPr="00F179FC">
        <w:rPr>
          <w:snapToGrid w:val="0"/>
          <w:kern w:val="22"/>
          <w:szCs w:val="22"/>
          <w:lang w:val="ru-RU"/>
        </w:rPr>
        <w:t xml:space="preserve">добровольные] действия, описанные в неисчерпывающем списке, содержащемся в приложении II к настоящему решению, </w:t>
      </w:r>
      <w:r w:rsidR="00626569" w:rsidRPr="00F179FC">
        <w:rPr>
          <w:rFonts w:asciiTheme="majorBidi" w:hAnsiTheme="majorBidi" w:cstheme="majorBidi"/>
          <w:b/>
          <w:bCs/>
          <w:snapToGrid w:val="0"/>
          <w:kern w:val="22"/>
          <w:szCs w:val="22"/>
          <w:lang w:val="ru-RU"/>
        </w:rPr>
        <w:t>[</w:t>
      </w:r>
      <w:r w:rsidR="00BF6E75" w:rsidRPr="00F179FC">
        <w:rPr>
          <w:snapToGrid w:val="0"/>
          <w:kern w:val="22"/>
          <w:szCs w:val="22"/>
          <w:lang w:val="ru-RU"/>
        </w:rPr>
        <w:t xml:space="preserve">могут улучшить </w:t>
      </w:r>
      <w:r w:rsidR="00BF6E75" w:rsidRPr="00F179FC">
        <w:rPr>
          <w:kern w:val="22"/>
          <w:szCs w:val="22"/>
          <w:lang w:val="ru-RU"/>
        </w:rPr>
        <w:t xml:space="preserve">положение дел в области финансирования </w:t>
      </w:r>
      <w:r w:rsidR="00BF6E75" w:rsidRPr="00F179FC">
        <w:rPr>
          <w:lang w:val="ru-RU"/>
        </w:rPr>
        <w:t>биоразнообразия</w:t>
      </w:r>
      <w:r w:rsidR="00BF6E75" w:rsidRPr="00F179FC">
        <w:rPr>
          <w:snapToGrid w:val="0"/>
          <w:kern w:val="22"/>
          <w:szCs w:val="22"/>
          <w:lang w:val="ru-RU"/>
        </w:rPr>
        <w:t xml:space="preserve">, содействуя тем самым осуществлению Конвенции и </w:t>
      </w:r>
      <w:r w:rsidRPr="00F179FC">
        <w:rPr>
          <w:snapToGrid w:val="0"/>
          <w:kern w:val="22"/>
          <w:szCs w:val="22"/>
          <w:lang w:val="ru-RU"/>
        </w:rPr>
        <w:t>Р</w:t>
      </w:r>
      <w:r w:rsidR="00BF6E75" w:rsidRPr="00F179FC">
        <w:rPr>
          <w:snapToGrid w:val="0"/>
          <w:kern w:val="22"/>
          <w:szCs w:val="22"/>
          <w:lang w:val="ru-RU"/>
        </w:rPr>
        <w:t xml:space="preserve">амочной программы], и призывает всех соответствующих </w:t>
      </w:r>
      <w:r w:rsidR="00BF6E75" w:rsidRPr="00F179FC">
        <w:rPr>
          <w:rFonts w:asciiTheme="majorBidi" w:hAnsiTheme="majorBidi" w:cstheme="majorBidi"/>
          <w:snapToGrid w:val="0"/>
          <w:kern w:val="22"/>
          <w:szCs w:val="22"/>
          <w:lang w:val="ru-RU"/>
        </w:rPr>
        <w:t xml:space="preserve">субъектов </w:t>
      </w:r>
      <w:r w:rsidR="00BF6E75" w:rsidRPr="00F179FC">
        <w:rPr>
          <w:snapToGrid w:val="0"/>
          <w:kern w:val="22"/>
          <w:szCs w:val="22"/>
          <w:lang w:val="ru-RU"/>
        </w:rPr>
        <w:t xml:space="preserve">осуществлять эти </w:t>
      </w:r>
      <w:r w:rsidRPr="00F179FC">
        <w:rPr>
          <w:snapToGrid w:val="0"/>
          <w:kern w:val="22"/>
          <w:szCs w:val="22"/>
          <w:lang w:val="ru-RU"/>
        </w:rPr>
        <w:t>действия по мере необходимости;</w:t>
      </w:r>
    </w:p>
    <w:p w:rsidR="00355D3B" w:rsidRPr="00F179FC" w:rsidRDefault="00355D3B" w:rsidP="00355D3B">
      <w:pPr>
        <w:suppressLineNumbers/>
        <w:suppressAutoHyphens/>
        <w:spacing w:before="120" w:after="120"/>
        <w:ind w:left="1134" w:firstLine="567"/>
        <w:rPr>
          <w:i/>
          <w:iCs/>
          <w:lang w:val="ru-RU"/>
        </w:rPr>
      </w:pPr>
      <w:r w:rsidRPr="00F179FC">
        <w:rPr>
          <w:lang w:val="ru-RU"/>
        </w:rPr>
        <w:t>[15</w:t>
      </w:r>
      <w:r w:rsidRPr="00F179FC">
        <w:rPr>
          <w:i/>
          <w:iCs/>
          <w:lang w:val="ru-RU"/>
        </w:rPr>
        <w:t>.</w:t>
      </w:r>
      <w:r w:rsidRPr="00F179FC">
        <w:rPr>
          <w:i/>
          <w:iCs/>
          <w:lang w:val="ru-RU"/>
        </w:rPr>
        <w:tab/>
        <w:t>признает с обеспокоенностью</w:t>
      </w:r>
      <w:r w:rsidRPr="00F179FC">
        <w:rPr>
          <w:lang w:val="ru-RU"/>
        </w:rPr>
        <w:t xml:space="preserve"> </w:t>
      </w:r>
      <w:r w:rsidR="002C0817" w:rsidRPr="00F179FC">
        <w:rPr>
          <w:lang w:val="ru-RU"/>
        </w:rPr>
        <w:t>сохраняющийся</w:t>
      </w:r>
      <w:r w:rsidRPr="00F179FC">
        <w:rPr>
          <w:lang w:val="ru-RU"/>
        </w:rPr>
        <w:t xml:space="preserve"> </w:t>
      </w:r>
      <w:r w:rsidR="002C0817" w:rsidRPr="00F179FC">
        <w:rPr>
          <w:lang w:val="ru-RU"/>
        </w:rPr>
        <w:t>значительный</w:t>
      </w:r>
      <w:r w:rsidRPr="00F179FC">
        <w:rPr>
          <w:lang w:val="ru-RU"/>
        </w:rPr>
        <w:t xml:space="preserve"> </w:t>
      </w:r>
      <w:r w:rsidR="002C0817" w:rsidRPr="00F179FC">
        <w:rPr>
          <w:lang w:val="ru-RU"/>
        </w:rPr>
        <w:t>дефицит</w:t>
      </w:r>
      <w:r w:rsidR="0039449E" w:rsidRPr="00F179FC">
        <w:rPr>
          <w:lang w:val="ru-RU"/>
        </w:rPr>
        <w:t xml:space="preserve"> для</w:t>
      </w:r>
      <w:r w:rsidRPr="00F179FC">
        <w:rPr>
          <w:lang w:val="ru-RU"/>
        </w:rPr>
        <w:t xml:space="preserve"> </w:t>
      </w:r>
      <w:r w:rsidR="0039449E" w:rsidRPr="00F179FC">
        <w:rPr>
          <w:lang w:val="ru-RU"/>
        </w:rPr>
        <w:t>существенного и постепенного увеличения</w:t>
      </w:r>
      <w:r w:rsidRPr="00F179FC">
        <w:rPr>
          <w:lang w:val="ru-RU"/>
        </w:rPr>
        <w:t xml:space="preserve"> объема финансовых ресурсов из всех источников, включая внутренние, международные, государственные и частные ресурсы, в соответствии со статьей 20 Конвенции для </w:t>
      </w:r>
      <w:r w:rsidR="0039449E" w:rsidRPr="00F179FC">
        <w:rPr>
          <w:lang w:val="ru-RU"/>
        </w:rPr>
        <w:t xml:space="preserve">выполнения задачи 19 Рамочной программы </w:t>
      </w:r>
      <w:r w:rsidRPr="00F179FC">
        <w:rPr>
          <w:lang w:val="ru-RU"/>
        </w:rPr>
        <w:t>с мобилизацией к 2030 году не менее 200 млрд долл. США в год;]</w:t>
      </w:r>
    </w:p>
    <w:p w:rsidR="00355D3B" w:rsidRPr="00F179FC" w:rsidRDefault="00355D3B" w:rsidP="000C4327">
      <w:pPr>
        <w:suppressLineNumbers/>
        <w:suppressAutoHyphens/>
        <w:spacing w:before="120" w:after="120"/>
        <w:ind w:left="1134" w:firstLine="567"/>
        <w:rPr>
          <w:lang w:val="ru-RU"/>
        </w:rPr>
      </w:pPr>
      <w:r w:rsidRPr="00F179FC">
        <w:rPr>
          <w:lang w:val="ru-RU"/>
        </w:rPr>
        <w:t>[16</w:t>
      </w:r>
      <w:r w:rsidRPr="00F179FC">
        <w:rPr>
          <w:i/>
          <w:iCs/>
          <w:lang w:val="ru-RU"/>
        </w:rPr>
        <w:t>.</w:t>
      </w:r>
      <w:r w:rsidRPr="00F179FC">
        <w:rPr>
          <w:i/>
          <w:iCs/>
          <w:lang w:val="ru-RU"/>
        </w:rPr>
        <w:tab/>
      </w:r>
      <w:r w:rsidR="0039449E" w:rsidRPr="00F179FC">
        <w:rPr>
          <w:i/>
          <w:iCs/>
          <w:lang w:val="ru-RU"/>
        </w:rPr>
        <w:t>отмечает</w:t>
      </w:r>
      <w:r w:rsidR="00620E54" w:rsidRPr="00F179FC">
        <w:rPr>
          <w:lang w:val="ru-RU"/>
        </w:rPr>
        <w:t xml:space="preserve"> </w:t>
      </w:r>
      <w:r w:rsidRPr="00F179FC">
        <w:rPr>
          <w:lang w:val="ru-RU"/>
        </w:rPr>
        <w:t>[</w:t>
      </w:r>
      <w:r w:rsidR="00443D4D" w:rsidRPr="00F179FC">
        <w:rPr>
          <w:lang w:val="ru-RU"/>
        </w:rPr>
        <w:t>относительную</w:t>
      </w:r>
      <w:r w:rsidRPr="00F179FC">
        <w:rPr>
          <w:lang w:val="ru-RU"/>
        </w:rPr>
        <w:t>] [</w:t>
      </w:r>
      <w:r w:rsidR="00443D4D" w:rsidRPr="00F179FC">
        <w:rPr>
          <w:lang w:val="ru-RU"/>
        </w:rPr>
        <w:t>положительную</w:t>
      </w:r>
      <w:r w:rsidRPr="00F179FC">
        <w:rPr>
          <w:lang w:val="ru-RU"/>
        </w:rPr>
        <w:t xml:space="preserve">] </w:t>
      </w:r>
      <w:r w:rsidR="00443D4D" w:rsidRPr="00F179FC">
        <w:rPr>
          <w:lang w:val="ru-RU"/>
        </w:rPr>
        <w:t>тенденцию</w:t>
      </w:r>
      <w:r w:rsidRPr="00F179FC">
        <w:rPr>
          <w:lang w:val="ru-RU"/>
        </w:rPr>
        <w:t xml:space="preserve"> </w:t>
      </w:r>
      <w:r w:rsidR="00443D4D" w:rsidRPr="00F179FC">
        <w:rPr>
          <w:lang w:val="ru-RU"/>
        </w:rPr>
        <w:t>в финансировании развития в интересах биоразнооб</w:t>
      </w:r>
      <w:r w:rsidR="007108B0" w:rsidRPr="00F179FC">
        <w:rPr>
          <w:lang w:val="ru-RU"/>
        </w:rPr>
        <w:t>р</w:t>
      </w:r>
      <w:r w:rsidR="00443D4D" w:rsidRPr="00F179FC">
        <w:rPr>
          <w:lang w:val="ru-RU"/>
        </w:rPr>
        <w:t>азия</w:t>
      </w:r>
      <w:r w:rsidRPr="00F179FC">
        <w:rPr>
          <w:lang w:val="ru-RU"/>
        </w:rPr>
        <w:t xml:space="preserve">, </w:t>
      </w:r>
      <w:r w:rsidR="00626569" w:rsidRPr="00F179FC">
        <w:rPr>
          <w:lang w:val="ru-RU"/>
        </w:rPr>
        <w:t>которая</w:t>
      </w:r>
      <w:r w:rsidRPr="00F179FC">
        <w:rPr>
          <w:lang w:val="ru-RU"/>
        </w:rPr>
        <w:t xml:space="preserve"> [</w:t>
      </w:r>
      <w:r w:rsidR="00620E54" w:rsidRPr="00F179FC">
        <w:rPr>
          <w:lang w:val="ru-RU"/>
        </w:rPr>
        <w:t>существенно</w:t>
      </w:r>
      <w:r w:rsidRPr="00F179FC">
        <w:rPr>
          <w:lang w:val="ru-RU"/>
        </w:rPr>
        <w:t xml:space="preserve">] </w:t>
      </w:r>
      <w:r w:rsidR="00620E54" w:rsidRPr="00F179FC">
        <w:rPr>
          <w:lang w:val="ru-RU"/>
        </w:rPr>
        <w:t>увеличил</w:t>
      </w:r>
      <w:r w:rsidR="00626569" w:rsidRPr="00F179FC">
        <w:rPr>
          <w:lang w:val="ru-RU"/>
        </w:rPr>
        <w:t>ась</w:t>
      </w:r>
      <w:r w:rsidRPr="00F179FC">
        <w:rPr>
          <w:lang w:val="ru-RU"/>
        </w:rPr>
        <w:t>, [</w:t>
      </w:r>
      <w:r w:rsidR="00620E54" w:rsidRPr="00F179FC">
        <w:rPr>
          <w:lang w:val="ru-RU"/>
        </w:rPr>
        <w:t>демонстрируя обнадеживающие тенденции в последнее десятилетие</w:t>
      </w:r>
      <w:r w:rsidRPr="00F179FC">
        <w:rPr>
          <w:lang w:val="ru-RU"/>
        </w:rPr>
        <w:t xml:space="preserve">,] </w:t>
      </w:r>
      <w:r w:rsidR="00620E54" w:rsidRPr="00F179FC">
        <w:rPr>
          <w:lang w:val="ru-RU"/>
        </w:rPr>
        <w:t>и</w:t>
      </w:r>
      <w:r w:rsidRPr="00F179FC">
        <w:rPr>
          <w:lang w:val="ru-RU"/>
        </w:rPr>
        <w:t xml:space="preserve"> [</w:t>
      </w:r>
      <w:r w:rsidR="00620E54" w:rsidRPr="00F179FC">
        <w:rPr>
          <w:lang w:val="ru-RU"/>
        </w:rPr>
        <w:t>подчеркивает</w:t>
      </w:r>
      <w:r w:rsidRPr="00F179FC">
        <w:rPr>
          <w:lang w:val="ru-RU"/>
        </w:rPr>
        <w:t>] [</w:t>
      </w:r>
      <w:r w:rsidR="00620E54" w:rsidRPr="00F179FC">
        <w:rPr>
          <w:lang w:val="ru-RU"/>
        </w:rPr>
        <w:t>отмечает с обеспокоенностью</w:t>
      </w:r>
      <w:r w:rsidRPr="00F179FC">
        <w:rPr>
          <w:lang w:val="ru-RU"/>
        </w:rPr>
        <w:t>]</w:t>
      </w:r>
      <w:r w:rsidR="00620E54" w:rsidRPr="00F179FC">
        <w:rPr>
          <w:lang w:val="ru-RU"/>
        </w:rPr>
        <w:t>, что</w:t>
      </w:r>
      <w:r w:rsidRPr="00F179FC">
        <w:rPr>
          <w:lang w:val="ru-RU"/>
        </w:rPr>
        <w:t>, [</w:t>
      </w:r>
      <w:r w:rsidR="00620E54" w:rsidRPr="00F179FC">
        <w:rPr>
          <w:lang w:val="ru-RU"/>
        </w:rPr>
        <w:t xml:space="preserve">несмотря на </w:t>
      </w:r>
      <w:r w:rsidRPr="00F179FC">
        <w:rPr>
          <w:lang w:val="ru-RU"/>
        </w:rPr>
        <w:t>[</w:t>
      </w:r>
      <w:r w:rsidR="00620E54" w:rsidRPr="00F179FC">
        <w:rPr>
          <w:lang w:val="ru-RU"/>
        </w:rPr>
        <w:t>эту относительную</w:t>
      </w:r>
      <w:r w:rsidRPr="00F179FC">
        <w:rPr>
          <w:lang w:val="ru-RU"/>
        </w:rPr>
        <w:t xml:space="preserve">, </w:t>
      </w:r>
      <w:r w:rsidR="00620E54" w:rsidRPr="00F179FC">
        <w:rPr>
          <w:lang w:val="ru-RU"/>
        </w:rPr>
        <w:t>эволюционную тенденцию</w:t>
      </w:r>
      <w:r w:rsidRPr="00F179FC">
        <w:rPr>
          <w:lang w:val="ru-RU"/>
        </w:rPr>
        <w:t>] [</w:t>
      </w:r>
      <w:r w:rsidR="00620E54" w:rsidRPr="00F179FC">
        <w:rPr>
          <w:lang w:val="ru-RU"/>
        </w:rPr>
        <w:t>это увеличение</w:t>
      </w:r>
      <w:r w:rsidRPr="00F179FC">
        <w:rPr>
          <w:lang w:val="ru-RU"/>
        </w:rPr>
        <w:t xml:space="preserve">], </w:t>
      </w:r>
      <w:r w:rsidR="00620E54" w:rsidRPr="00F179FC">
        <w:rPr>
          <w:lang w:val="ru-RU"/>
        </w:rPr>
        <w:t>все еще сохраняется критическ</w:t>
      </w:r>
      <w:r w:rsidR="002C0817" w:rsidRPr="00F179FC">
        <w:rPr>
          <w:lang w:val="ru-RU"/>
        </w:rPr>
        <w:t>ий</w:t>
      </w:r>
      <w:r w:rsidR="00620E54" w:rsidRPr="00F179FC">
        <w:rPr>
          <w:lang w:val="ru-RU"/>
        </w:rPr>
        <w:t xml:space="preserve"> </w:t>
      </w:r>
      <w:r w:rsidR="002C0817" w:rsidRPr="00F179FC">
        <w:rPr>
          <w:lang w:val="ru-RU"/>
        </w:rPr>
        <w:t>дефицит</w:t>
      </w:r>
      <w:r w:rsidR="00620E54" w:rsidRPr="00F179FC">
        <w:rPr>
          <w:lang w:val="ru-RU"/>
        </w:rPr>
        <w:t xml:space="preserve"> для </w:t>
      </w:r>
      <w:r w:rsidR="007108B0" w:rsidRPr="00F179FC">
        <w:rPr>
          <w:lang w:val="ru-RU"/>
        </w:rPr>
        <w:t>выполнения задачи</w:t>
      </w:r>
      <w:r w:rsidR="00620E54" w:rsidRPr="00F179FC">
        <w:rPr>
          <w:lang w:val="ru-RU"/>
        </w:rPr>
        <w:t xml:space="preserve"> Рамочной программы по увеличению</w:t>
      </w:r>
      <w:r w:rsidRPr="00F179FC">
        <w:rPr>
          <w:lang w:val="ru-RU"/>
        </w:rPr>
        <w:t xml:space="preserve"> </w:t>
      </w:r>
      <w:r w:rsidR="002C0817" w:rsidRPr="00F179FC">
        <w:rPr>
          <w:lang w:val="ru-RU"/>
        </w:rPr>
        <w:t>общего объема связанных с биоразнообразием международных финансовых ресурсов, предоставляемых развитыми странами, включая официальную помощь в целях развития, и странами, добровольно принимающими на себя обязательства Сторон, являющихся развитыми странами, в развивающиеся страны, в частности в наименее развитые страны и малые островные развивающиеся государства, а также в страны с переходной экономикой, по меньшей мере до 20 млрд долл. в год к 2025 году и по меньшей мере до 30 млрд долл. в год к 2030 году</w:t>
      </w:r>
      <w:r w:rsidRPr="00F179FC">
        <w:rPr>
          <w:lang w:val="ru-RU"/>
        </w:rPr>
        <w:t>;]</w:t>
      </w:r>
    </w:p>
    <w:p w:rsidR="00BF6E75" w:rsidRPr="00F179FC" w:rsidRDefault="00EA5AC5" w:rsidP="00BF6E75">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iCs/>
          <w:snapToGrid w:val="0"/>
          <w:kern w:val="22"/>
          <w:szCs w:val="22"/>
          <w:lang w:val="ru-RU"/>
        </w:rPr>
      </w:pPr>
      <w:r w:rsidRPr="00F179FC">
        <w:rPr>
          <w:lang w:val="ru-RU"/>
        </w:rPr>
        <w:t>[</w:t>
      </w:r>
      <w:r w:rsidR="00BF6E75" w:rsidRPr="00F179FC">
        <w:rPr>
          <w:rFonts w:asciiTheme="majorBidi" w:hAnsiTheme="majorBidi" w:cstheme="majorBidi"/>
          <w:iCs/>
          <w:snapToGrid w:val="0"/>
          <w:kern w:val="22"/>
          <w:szCs w:val="22"/>
          <w:lang w:val="ru-RU"/>
        </w:rPr>
        <w:t>1</w:t>
      </w:r>
      <w:r w:rsidR="002C0817" w:rsidRPr="00F179FC">
        <w:rPr>
          <w:rFonts w:asciiTheme="majorBidi" w:hAnsiTheme="majorBidi" w:cstheme="majorBidi"/>
          <w:iCs/>
          <w:snapToGrid w:val="0"/>
          <w:kern w:val="22"/>
          <w:szCs w:val="22"/>
          <w:lang w:val="ru-RU"/>
        </w:rPr>
        <w:t>7</w:t>
      </w:r>
      <w:r w:rsidR="00BF6E75" w:rsidRPr="00F179FC">
        <w:rPr>
          <w:rFonts w:asciiTheme="majorBidi" w:hAnsiTheme="majorBidi" w:cstheme="majorBidi"/>
          <w:iCs/>
          <w:snapToGrid w:val="0"/>
          <w:kern w:val="22"/>
          <w:szCs w:val="22"/>
          <w:lang w:val="ru-RU"/>
        </w:rPr>
        <w:t>.</w:t>
      </w:r>
      <w:r w:rsidR="00BF6E75" w:rsidRPr="00F179FC">
        <w:rPr>
          <w:rFonts w:asciiTheme="majorBidi" w:hAnsiTheme="majorBidi" w:cstheme="majorBidi"/>
          <w:iCs/>
          <w:snapToGrid w:val="0"/>
          <w:kern w:val="22"/>
          <w:szCs w:val="22"/>
          <w:lang w:val="ru-RU"/>
        </w:rPr>
        <w:tab/>
      </w:r>
      <w:r w:rsidR="00BF6E75" w:rsidRPr="00F179FC">
        <w:rPr>
          <w:rFonts w:asciiTheme="majorBidi" w:hAnsiTheme="majorBidi" w:cstheme="majorBidi"/>
          <w:i/>
          <w:snapToGrid w:val="0"/>
          <w:kern w:val="22"/>
          <w:szCs w:val="22"/>
          <w:lang w:val="ru-RU"/>
        </w:rPr>
        <w:t>настоятельно призывает</w:t>
      </w:r>
      <w:r w:rsidR="00BF6E75" w:rsidRPr="00F179FC">
        <w:rPr>
          <w:rFonts w:asciiTheme="majorBidi" w:hAnsiTheme="majorBidi" w:cstheme="majorBidi"/>
          <w:iCs/>
          <w:snapToGrid w:val="0"/>
          <w:kern w:val="22"/>
          <w:szCs w:val="22"/>
          <w:lang w:val="ru-RU"/>
        </w:rPr>
        <w:t xml:space="preserve"> Стороны продолжать и активизировать свои усилия по существенному и постепенному увеличению объема финансовых ресурсов из всех источников, включая внутренние и частные источники, для выполнения </w:t>
      </w:r>
      <w:r w:rsidR="00BF6E75" w:rsidRPr="00F179FC">
        <w:rPr>
          <w:rFonts w:asciiTheme="majorBidi" w:hAnsiTheme="majorBidi" w:cstheme="majorBidi"/>
          <w:szCs w:val="22"/>
          <w:lang w:val="ru-RU"/>
        </w:rPr>
        <w:t>поставленной в Рамочной программе задачи</w:t>
      </w:r>
      <w:r w:rsidR="00BF6E75" w:rsidRPr="00F179FC">
        <w:rPr>
          <w:rFonts w:asciiTheme="majorBidi" w:hAnsiTheme="majorBidi" w:cstheme="majorBidi"/>
          <w:iCs/>
          <w:snapToGrid w:val="0"/>
          <w:kern w:val="22"/>
          <w:szCs w:val="22"/>
          <w:lang w:val="ru-RU"/>
        </w:rPr>
        <w:t xml:space="preserve"> по мобилизации не менее 200 </w:t>
      </w:r>
      <w:r w:rsidR="00BF6E75" w:rsidRPr="00F179FC">
        <w:rPr>
          <w:rFonts w:asciiTheme="majorBidi" w:hAnsiTheme="majorBidi" w:cstheme="majorBidi"/>
          <w:szCs w:val="22"/>
          <w:lang w:val="ru-RU"/>
        </w:rPr>
        <w:t xml:space="preserve">млрд долл. </w:t>
      </w:r>
      <w:r w:rsidR="00BF6E75" w:rsidRPr="00F179FC">
        <w:rPr>
          <w:rFonts w:asciiTheme="majorBidi" w:hAnsiTheme="majorBidi" w:cstheme="majorBidi"/>
          <w:iCs/>
          <w:snapToGrid w:val="0"/>
          <w:kern w:val="22"/>
          <w:szCs w:val="22"/>
          <w:lang w:val="ru-RU"/>
        </w:rPr>
        <w:t>к 2030 году;</w:t>
      </w:r>
      <w:r w:rsidRPr="00F179FC">
        <w:rPr>
          <w:rFonts w:asciiTheme="majorBidi" w:hAnsiTheme="majorBidi" w:cstheme="majorBidi"/>
          <w:szCs w:val="22"/>
          <w:lang w:val="ru-RU"/>
        </w:rPr>
        <w:t>]</w:t>
      </w:r>
    </w:p>
    <w:p w:rsidR="00BF6E75" w:rsidRPr="00F179FC" w:rsidRDefault="00EA5AC5" w:rsidP="000C4327">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lang w:val="ru-RU"/>
        </w:rPr>
        <w:t>[</w:t>
      </w:r>
      <w:r w:rsidR="00BF6E75" w:rsidRPr="00F179FC">
        <w:rPr>
          <w:rFonts w:asciiTheme="majorBidi" w:hAnsiTheme="majorBidi" w:cstheme="majorBidi"/>
          <w:iCs/>
          <w:snapToGrid w:val="0"/>
          <w:kern w:val="22"/>
          <w:szCs w:val="22"/>
          <w:lang w:val="ru-RU"/>
        </w:rPr>
        <w:t>1</w:t>
      </w:r>
      <w:r w:rsidR="002C0817" w:rsidRPr="00F179FC">
        <w:rPr>
          <w:rFonts w:asciiTheme="majorBidi" w:hAnsiTheme="majorBidi" w:cstheme="majorBidi"/>
          <w:iCs/>
          <w:snapToGrid w:val="0"/>
          <w:kern w:val="22"/>
          <w:szCs w:val="22"/>
          <w:lang w:val="ru-RU"/>
        </w:rPr>
        <w:t>8</w:t>
      </w:r>
      <w:r w:rsidR="00BF6E75" w:rsidRPr="00F179FC">
        <w:rPr>
          <w:rFonts w:asciiTheme="majorBidi" w:hAnsiTheme="majorBidi" w:cstheme="majorBidi"/>
          <w:iCs/>
          <w:snapToGrid w:val="0"/>
          <w:kern w:val="22"/>
          <w:szCs w:val="22"/>
          <w:lang w:val="ru-RU"/>
        </w:rPr>
        <w:t>.</w:t>
      </w:r>
      <w:r w:rsidR="00BF6E75" w:rsidRPr="00F179FC">
        <w:rPr>
          <w:rFonts w:asciiTheme="majorBidi" w:hAnsiTheme="majorBidi" w:cstheme="majorBidi"/>
          <w:iCs/>
          <w:snapToGrid w:val="0"/>
          <w:kern w:val="22"/>
          <w:szCs w:val="22"/>
          <w:lang w:val="ru-RU"/>
        </w:rPr>
        <w:tab/>
      </w:r>
      <w:r w:rsidR="00BF6E75" w:rsidRPr="00F179FC">
        <w:rPr>
          <w:rFonts w:asciiTheme="majorBidi" w:hAnsiTheme="majorBidi" w:cstheme="majorBidi"/>
          <w:i/>
          <w:snapToGrid w:val="0"/>
          <w:kern w:val="22"/>
          <w:szCs w:val="22"/>
          <w:lang w:val="ru-RU"/>
        </w:rPr>
        <w:t>настоятельно призывает</w:t>
      </w:r>
      <w:r w:rsidR="00BF6E75" w:rsidRPr="00F179FC">
        <w:rPr>
          <w:rFonts w:asciiTheme="majorBidi" w:hAnsiTheme="majorBidi" w:cstheme="majorBidi"/>
          <w:iCs/>
          <w:snapToGrid w:val="0"/>
          <w:kern w:val="22"/>
          <w:szCs w:val="22"/>
          <w:lang w:val="ru-RU"/>
        </w:rPr>
        <w:t xml:space="preserve"> Стороны из числа развитых стран, другие развитые страны и Стороны, добровольно принимающие на себя обязательства Сторон, являющихся развитыми странами, продолжать и активизировать свои усилия </w:t>
      </w:r>
      <w:r w:rsidR="00BF6E75" w:rsidRPr="00F179FC">
        <w:rPr>
          <w:rFonts w:asciiTheme="majorBidi" w:hAnsiTheme="majorBidi" w:cstheme="majorBidi"/>
          <w:szCs w:val="22"/>
          <w:lang w:val="ru-RU"/>
        </w:rPr>
        <w:t>по увеличению общего объема связанных с биоразнообразием ме</w:t>
      </w:r>
      <w:r w:rsidR="00626569" w:rsidRPr="00F179FC">
        <w:rPr>
          <w:rFonts w:asciiTheme="majorBidi" w:hAnsiTheme="majorBidi" w:cstheme="majorBidi"/>
          <w:szCs w:val="22"/>
          <w:lang w:val="ru-RU"/>
        </w:rPr>
        <w:t>ждународных финансовых ресурсов</w:t>
      </w:r>
      <w:r w:rsidR="00BF6E75" w:rsidRPr="00F179FC">
        <w:rPr>
          <w:rFonts w:asciiTheme="majorBidi" w:hAnsiTheme="majorBidi" w:cstheme="majorBidi"/>
          <w:szCs w:val="22"/>
          <w:lang w:val="ru-RU"/>
        </w:rPr>
        <w:t xml:space="preserve">, включая официальную помощь в целях развития, в пользу развивающихся стран, в частности наименее развитых стран и малых островных развивающихся государств, а также стран с переходной экономикой, </w:t>
      </w:r>
      <w:r w:rsidR="00BF6E75" w:rsidRPr="00F179FC">
        <w:rPr>
          <w:rFonts w:asciiTheme="majorBidi" w:hAnsiTheme="majorBidi" w:cstheme="majorBidi"/>
          <w:iCs/>
          <w:snapToGrid w:val="0"/>
          <w:kern w:val="22"/>
          <w:szCs w:val="22"/>
          <w:lang w:val="ru-RU"/>
        </w:rPr>
        <w:t xml:space="preserve">для выполнения </w:t>
      </w:r>
      <w:r w:rsidR="00BF6E75" w:rsidRPr="00F179FC">
        <w:rPr>
          <w:rFonts w:asciiTheme="majorBidi" w:hAnsiTheme="majorBidi" w:cstheme="majorBidi"/>
          <w:szCs w:val="22"/>
          <w:lang w:val="ru-RU"/>
        </w:rPr>
        <w:t>поставленной в Рамочной программе задачи</w:t>
      </w:r>
      <w:r w:rsidR="00BF6E75" w:rsidRPr="00F179FC">
        <w:rPr>
          <w:rFonts w:asciiTheme="majorBidi" w:hAnsiTheme="majorBidi" w:cstheme="majorBidi"/>
          <w:iCs/>
          <w:snapToGrid w:val="0"/>
          <w:kern w:val="22"/>
          <w:szCs w:val="22"/>
          <w:lang w:val="ru-RU"/>
        </w:rPr>
        <w:t xml:space="preserve"> по мобилизации </w:t>
      </w:r>
      <w:r w:rsidR="00BF6E75" w:rsidRPr="00F179FC">
        <w:rPr>
          <w:rFonts w:asciiTheme="majorBidi" w:hAnsiTheme="majorBidi" w:cstheme="majorBidi"/>
          <w:szCs w:val="22"/>
          <w:lang w:val="ru-RU"/>
        </w:rPr>
        <w:t>по меньшей мере 20 млрд долл. в год к 2025 году и по меньшей мере 30 млрд долл. в год к 2030 году</w:t>
      </w:r>
      <w:r w:rsidR="000E14DD" w:rsidRPr="00F179FC">
        <w:rPr>
          <w:rFonts w:asciiTheme="majorBidi" w:hAnsiTheme="majorBidi" w:cstheme="majorBidi"/>
          <w:iCs/>
          <w:snapToGrid w:val="0"/>
          <w:kern w:val="22"/>
          <w:szCs w:val="22"/>
          <w:lang w:val="ru-RU"/>
        </w:rPr>
        <w:t>;</w:t>
      </w:r>
      <w:r w:rsidR="000E14DD" w:rsidRPr="00F179FC">
        <w:rPr>
          <w:rFonts w:asciiTheme="majorBidi" w:hAnsiTheme="majorBidi" w:cstheme="majorBidi"/>
          <w:szCs w:val="22"/>
          <w:lang w:val="ru-RU"/>
        </w:rPr>
        <w:t>]</w:t>
      </w:r>
    </w:p>
    <w:p w:rsidR="00BF6E75" w:rsidRPr="00F179FC" w:rsidRDefault="00EA5AC5" w:rsidP="000C4327">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iCs/>
          <w:snapToGrid w:val="0"/>
          <w:kern w:val="22"/>
          <w:szCs w:val="22"/>
          <w:lang w:val="ru-RU"/>
        </w:rPr>
      </w:pPr>
      <w:r w:rsidRPr="00F179FC">
        <w:rPr>
          <w:lang w:val="ru-RU"/>
        </w:rPr>
        <w:t>[</w:t>
      </w:r>
      <w:r w:rsidR="002C0817" w:rsidRPr="00F179FC">
        <w:rPr>
          <w:rFonts w:asciiTheme="majorBidi" w:hAnsiTheme="majorBidi" w:cstheme="majorBidi"/>
          <w:iCs/>
          <w:snapToGrid w:val="0"/>
          <w:kern w:val="22"/>
          <w:szCs w:val="22"/>
          <w:lang w:val="ru-RU"/>
        </w:rPr>
        <w:t>19</w:t>
      </w:r>
      <w:r w:rsidR="00BF6E75" w:rsidRPr="00F179FC">
        <w:rPr>
          <w:rFonts w:asciiTheme="majorBidi" w:hAnsiTheme="majorBidi" w:cstheme="majorBidi"/>
          <w:iCs/>
          <w:snapToGrid w:val="0"/>
          <w:kern w:val="22"/>
          <w:szCs w:val="22"/>
          <w:lang w:val="ru-RU"/>
        </w:rPr>
        <w:t>.</w:t>
      </w:r>
      <w:r w:rsidR="00BF6E75" w:rsidRPr="00F179FC">
        <w:rPr>
          <w:rFonts w:asciiTheme="majorBidi" w:hAnsiTheme="majorBidi" w:cstheme="majorBidi"/>
          <w:iCs/>
          <w:snapToGrid w:val="0"/>
          <w:kern w:val="22"/>
          <w:szCs w:val="22"/>
          <w:lang w:val="ru-RU"/>
        </w:rPr>
        <w:tab/>
      </w:r>
      <w:r w:rsidR="00BF6E75" w:rsidRPr="00F179FC">
        <w:rPr>
          <w:rFonts w:asciiTheme="majorBidi" w:hAnsiTheme="majorBidi" w:cstheme="majorBidi"/>
          <w:i/>
          <w:snapToGrid w:val="0"/>
          <w:kern w:val="22"/>
          <w:szCs w:val="22"/>
          <w:lang w:val="ru-RU"/>
        </w:rPr>
        <w:t>настоятельно призывает</w:t>
      </w:r>
      <w:r w:rsidR="00BF6E75" w:rsidRPr="00F179FC">
        <w:rPr>
          <w:rFonts w:asciiTheme="majorBidi" w:hAnsiTheme="majorBidi" w:cstheme="majorBidi"/>
          <w:iCs/>
          <w:snapToGrid w:val="0"/>
          <w:kern w:val="22"/>
          <w:szCs w:val="22"/>
          <w:lang w:val="ru-RU"/>
        </w:rPr>
        <w:t xml:space="preserve"> Стороны продолжать и активизировать свои усилия по выявлению к 2025 году и ликвидации, ограничению или реформированию </w:t>
      </w:r>
      <w:r w:rsidR="00BF6E75" w:rsidRPr="00F179FC">
        <w:rPr>
          <w:rFonts w:asciiTheme="majorBidi" w:hAnsiTheme="majorBidi" w:cstheme="majorBidi"/>
          <w:iCs/>
          <w:snapToGrid w:val="0"/>
          <w:kern w:val="22"/>
          <w:szCs w:val="22"/>
          <w:lang w:val="ru-RU"/>
        </w:rPr>
        <w:lastRenderedPageBreak/>
        <w:t xml:space="preserve">вредных для биоразнообразия мер стимулирования, включая субсидии, на основе сбалансированного, справедливого, правомерного, эффективного и равноправного подхода, начиная с наиболее вредных субсидий, для выполнения </w:t>
      </w:r>
      <w:r w:rsidR="00BF6E75" w:rsidRPr="00F179FC">
        <w:rPr>
          <w:rFonts w:asciiTheme="majorBidi" w:hAnsiTheme="majorBidi" w:cstheme="majorBidi"/>
          <w:szCs w:val="22"/>
          <w:lang w:val="ru-RU"/>
        </w:rPr>
        <w:t>поставленной в Рамочной программе задачи</w:t>
      </w:r>
      <w:r w:rsidR="00BF6E75" w:rsidRPr="00F179FC">
        <w:rPr>
          <w:rFonts w:asciiTheme="majorBidi" w:hAnsiTheme="majorBidi" w:cstheme="majorBidi"/>
          <w:iCs/>
          <w:snapToGrid w:val="0"/>
          <w:kern w:val="22"/>
          <w:szCs w:val="22"/>
          <w:lang w:val="ru-RU"/>
        </w:rPr>
        <w:t xml:space="preserve"> по их существенному и постепенному сокращению как минимум на 500 млрд долл. в год к 2030 году и расширению применения положительных мер стимулирования в интересах сохранения и устойчивого использования биоразнообразия</w:t>
      </w:r>
      <w:r w:rsidR="000E14DD" w:rsidRPr="00F179FC">
        <w:rPr>
          <w:rFonts w:asciiTheme="majorBidi" w:hAnsiTheme="majorBidi" w:cstheme="majorBidi"/>
          <w:iCs/>
          <w:snapToGrid w:val="0"/>
          <w:kern w:val="22"/>
          <w:szCs w:val="22"/>
          <w:lang w:val="ru-RU"/>
        </w:rPr>
        <w:t>;</w:t>
      </w:r>
      <w:r w:rsidR="000E14DD" w:rsidRPr="00F179FC">
        <w:rPr>
          <w:rFonts w:asciiTheme="majorBidi" w:hAnsiTheme="majorBidi" w:cstheme="majorBidi"/>
          <w:szCs w:val="22"/>
          <w:lang w:val="ru-RU"/>
        </w:rPr>
        <w:t>]</w:t>
      </w:r>
    </w:p>
    <w:p w:rsidR="00BF6E75" w:rsidRPr="00F179FC" w:rsidRDefault="00EA5AC5" w:rsidP="000C4327">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iCs/>
          <w:snapToGrid w:val="0"/>
          <w:kern w:val="22"/>
          <w:szCs w:val="22"/>
          <w:lang w:val="ru-RU"/>
        </w:rPr>
      </w:pPr>
      <w:r w:rsidRPr="00F179FC">
        <w:rPr>
          <w:lang w:val="ru-RU"/>
        </w:rPr>
        <w:t>[</w:t>
      </w:r>
      <w:r w:rsidR="002C0817" w:rsidRPr="00F179FC">
        <w:rPr>
          <w:rFonts w:asciiTheme="majorBidi" w:hAnsiTheme="majorBidi" w:cstheme="majorBidi"/>
          <w:iCs/>
          <w:snapToGrid w:val="0"/>
          <w:kern w:val="22"/>
          <w:szCs w:val="22"/>
          <w:lang w:val="ru-RU"/>
        </w:rPr>
        <w:t>20</w:t>
      </w:r>
      <w:r w:rsidR="00BF6E75" w:rsidRPr="00F179FC">
        <w:rPr>
          <w:rFonts w:asciiTheme="majorBidi" w:hAnsiTheme="majorBidi" w:cstheme="majorBidi"/>
          <w:iCs/>
          <w:snapToGrid w:val="0"/>
          <w:kern w:val="22"/>
          <w:szCs w:val="22"/>
          <w:lang w:val="ru-RU"/>
        </w:rPr>
        <w:t xml:space="preserve">. </w:t>
      </w:r>
      <w:r w:rsidR="00BF6E75" w:rsidRPr="00F179FC">
        <w:rPr>
          <w:rFonts w:asciiTheme="majorBidi" w:hAnsiTheme="majorBidi" w:cstheme="majorBidi"/>
          <w:iCs/>
          <w:snapToGrid w:val="0"/>
          <w:kern w:val="22"/>
          <w:szCs w:val="22"/>
          <w:lang w:val="ru-RU"/>
        </w:rPr>
        <w:tab/>
      </w:r>
      <w:r w:rsidR="00BF6E75" w:rsidRPr="00F179FC">
        <w:rPr>
          <w:rFonts w:asciiTheme="majorBidi" w:hAnsiTheme="majorBidi" w:cstheme="majorBidi"/>
          <w:i/>
          <w:snapToGrid w:val="0"/>
          <w:kern w:val="22"/>
          <w:szCs w:val="22"/>
          <w:lang w:val="ru-RU"/>
        </w:rPr>
        <w:t>призывает</w:t>
      </w:r>
      <w:r w:rsidR="00BF6E75" w:rsidRPr="00F179FC">
        <w:rPr>
          <w:rFonts w:asciiTheme="majorBidi" w:hAnsiTheme="majorBidi" w:cstheme="majorBidi"/>
          <w:iCs/>
          <w:snapToGrid w:val="0"/>
          <w:kern w:val="22"/>
          <w:szCs w:val="22"/>
          <w:lang w:val="ru-RU"/>
        </w:rPr>
        <w:t xml:space="preserve"> Стороны продолжать и активизировать свои усилия по использованию в соответствующих случаях синергетического эффекта между изменением климата и финансированием деятельности в области биоразнообразия</w:t>
      </w:r>
      <w:r w:rsidR="000E14DD" w:rsidRPr="00F179FC">
        <w:rPr>
          <w:rFonts w:asciiTheme="majorBidi" w:hAnsiTheme="majorBidi" w:cstheme="majorBidi"/>
          <w:iCs/>
          <w:snapToGrid w:val="0"/>
          <w:kern w:val="22"/>
          <w:szCs w:val="22"/>
          <w:lang w:val="ru-RU"/>
        </w:rPr>
        <w:t>;</w:t>
      </w:r>
      <w:r w:rsidR="000E14DD" w:rsidRPr="00F179FC">
        <w:rPr>
          <w:rFonts w:asciiTheme="majorBidi" w:hAnsiTheme="majorBidi" w:cstheme="majorBidi"/>
          <w:szCs w:val="22"/>
          <w:lang w:val="ru-RU"/>
        </w:rPr>
        <w:t>]</w:t>
      </w:r>
    </w:p>
    <w:p w:rsidR="00BF6E75" w:rsidRPr="00F179FC" w:rsidRDefault="002C0817" w:rsidP="00786592">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2</w:t>
      </w:r>
      <w:r w:rsidR="00BF6E75" w:rsidRPr="00F179FC">
        <w:rPr>
          <w:rFonts w:asciiTheme="majorBidi" w:hAnsiTheme="majorBidi" w:cstheme="majorBidi"/>
          <w:szCs w:val="22"/>
          <w:lang w:val="ru-RU"/>
        </w:rPr>
        <w:t>1.</w:t>
      </w:r>
      <w:r w:rsidR="00BF6E75" w:rsidRPr="00F179FC">
        <w:rPr>
          <w:rFonts w:asciiTheme="majorBidi" w:hAnsiTheme="majorBidi" w:cstheme="majorBidi"/>
          <w:szCs w:val="22"/>
          <w:lang w:val="ru-RU"/>
        </w:rPr>
        <w:tab/>
        <w:t>[</w:t>
      </w:r>
      <w:r w:rsidR="00BF6E75" w:rsidRPr="00F179FC">
        <w:rPr>
          <w:rFonts w:asciiTheme="majorBidi" w:hAnsiTheme="majorBidi" w:cstheme="majorBidi"/>
          <w:i/>
          <w:iCs/>
          <w:szCs w:val="22"/>
          <w:lang w:val="ru-RU"/>
        </w:rPr>
        <w:t>призывает</w:t>
      </w:r>
      <w:r w:rsidR="00BF6E75" w:rsidRPr="00F179FC">
        <w:rPr>
          <w:rFonts w:asciiTheme="majorBidi" w:hAnsiTheme="majorBidi" w:cstheme="majorBidi"/>
          <w:szCs w:val="22"/>
          <w:lang w:val="ru-RU"/>
        </w:rPr>
        <w:t>] [</w:t>
      </w:r>
      <w:r w:rsidR="00BF6E75" w:rsidRPr="00F179FC">
        <w:rPr>
          <w:rFonts w:asciiTheme="majorBidi" w:hAnsiTheme="majorBidi" w:cstheme="majorBidi"/>
          <w:i/>
          <w:iCs/>
          <w:szCs w:val="22"/>
          <w:lang w:val="ru-RU"/>
        </w:rPr>
        <w:t>настоятельно призывает</w:t>
      </w:r>
      <w:r w:rsidR="00BF6E75" w:rsidRPr="00F179FC">
        <w:rPr>
          <w:rFonts w:asciiTheme="majorBidi" w:hAnsiTheme="majorBidi" w:cstheme="majorBidi"/>
          <w:szCs w:val="22"/>
          <w:lang w:val="ru-RU"/>
        </w:rPr>
        <w:t xml:space="preserve">] [страны, располагающие необходимыми возможностями,] [Стороны из числа развитых стран и страны, располагающие необходимыми возможностями,] [доноров] [все Стороны и правительства других стран, располагающие необходимыми возможностями,] [внести или] [значительно] [увеличить свои взносы] [внести взнос] в Фонд глобальной рамочной программы в области биоразнообразия [, с тем чтобы </w:t>
      </w:r>
      <w:r w:rsidR="00786592" w:rsidRPr="00F179FC">
        <w:rPr>
          <w:rFonts w:asciiTheme="majorBidi" w:hAnsiTheme="majorBidi" w:cstheme="majorBidi"/>
          <w:szCs w:val="22"/>
          <w:lang w:val="ru-RU"/>
        </w:rPr>
        <w:t>выполнить задачу по мобилизации</w:t>
      </w:r>
      <w:r w:rsidR="00BF6E75" w:rsidRPr="00F179FC">
        <w:rPr>
          <w:rFonts w:asciiTheme="majorBidi" w:hAnsiTheme="majorBidi" w:cstheme="majorBidi"/>
          <w:szCs w:val="22"/>
          <w:lang w:val="ru-RU"/>
        </w:rPr>
        <w:t xml:space="preserve"> по меньшей мере 20 </w:t>
      </w:r>
      <w:r w:rsidR="00BF6E75" w:rsidRPr="00F179FC">
        <w:rPr>
          <w:rFonts w:asciiTheme="majorBidi" w:hAnsiTheme="majorBidi" w:cstheme="majorBidi"/>
          <w:iCs/>
          <w:snapToGrid w:val="0"/>
          <w:kern w:val="22"/>
          <w:szCs w:val="22"/>
          <w:lang w:val="ru-RU"/>
        </w:rPr>
        <w:t xml:space="preserve">млрд долл. </w:t>
      </w:r>
      <w:r w:rsidR="00BF6E75" w:rsidRPr="00F179FC">
        <w:rPr>
          <w:rFonts w:asciiTheme="majorBidi" w:hAnsiTheme="majorBidi" w:cstheme="majorBidi"/>
          <w:szCs w:val="22"/>
          <w:lang w:val="ru-RU"/>
        </w:rPr>
        <w:t xml:space="preserve">в год к 2025 году и по меньшей мере 30 </w:t>
      </w:r>
      <w:r w:rsidR="00BF6E75" w:rsidRPr="00F179FC">
        <w:rPr>
          <w:rFonts w:asciiTheme="majorBidi" w:hAnsiTheme="majorBidi" w:cstheme="majorBidi"/>
          <w:iCs/>
          <w:snapToGrid w:val="0"/>
          <w:kern w:val="22"/>
          <w:szCs w:val="22"/>
          <w:lang w:val="ru-RU"/>
        </w:rPr>
        <w:t xml:space="preserve">млрд долл. </w:t>
      </w:r>
      <w:r w:rsidR="00BF6E75" w:rsidRPr="00F179FC">
        <w:rPr>
          <w:rFonts w:asciiTheme="majorBidi" w:hAnsiTheme="majorBidi" w:cstheme="majorBidi"/>
          <w:szCs w:val="22"/>
          <w:lang w:val="ru-RU"/>
        </w:rPr>
        <w:t xml:space="preserve">в год к 2030 году] [на уровне, соответствующем проблемам, с которыми сталкиваются развивающиеся страны при осуществлении Конвенции и </w:t>
      </w:r>
      <w:r w:rsidR="00786592" w:rsidRPr="00F179FC">
        <w:rPr>
          <w:rFonts w:asciiTheme="majorBidi" w:hAnsiTheme="majorBidi" w:cstheme="majorBidi"/>
          <w:szCs w:val="22"/>
          <w:lang w:val="ru-RU"/>
        </w:rPr>
        <w:t>Р</w:t>
      </w:r>
      <w:r w:rsidR="00BF6E75" w:rsidRPr="00F179FC">
        <w:rPr>
          <w:rFonts w:asciiTheme="majorBidi" w:hAnsiTheme="majorBidi" w:cstheme="majorBidi"/>
          <w:szCs w:val="22"/>
          <w:lang w:val="ru-RU"/>
        </w:rPr>
        <w:t>амочной программы</w:t>
      </w:r>
      <w:r w:rsidR="00786592" w:rsidRPr="00F179FC">
        <w:rPr>
          <w:rFonts w:asciiTheme="majorBidi" w:hAnsiTheme="majorBidi" w:cstheme="majorBidi"/>
          <w:szCs w:val="22"/>
          <w:lang w:val="ru-RU"/>
        </w:rPr>
        <w:t xml:space="preserve"> в соответствии со</w:t>
      </w:r>
      <w:r w:rsidR="00BF6E75" w:rsidRPr="00F179FC">
        <w:rPr>
          <w:rFonts w:asciiTheme="majorBidi" w:hAnsiTheme="majorBidi" w:cstheme="majorBidi"/>
          <w:szCs w:val="22"/>
          <w:lang w:val="ru-RU"/>
        </w:rPr>
        <w:t xml:space="preserve"> статье</w:t>
      </w:r>
      <w:r w:rsidR="00786592" w:rsidRPr="00F179FC">
        <w:rPr>
          <w:rFonts w:asciiTheme="majorBidi" w:hAnsiTheme="majorBidi" w:cstheme="majorBidi"/>
          <w:szCs w:val="22"/>
          <w:lang w:val="ru-RU"/>
        </w:rPr>
        <w:t>й</w:t>
      </w:r>
      <w:r w:rsidR="00BF6E75" w:rsidRPr="00F179FC">
        <w:rPr>
          <w:rFonts w:asciiTheme="majorBidi" w:hAnsiTheme="majorBidi" w:cstheme="majorBidi"/>
          <w:szCs w:val="22"/>
          <w:lang w:val="ru-RU"/>
        </w:rPr>
        <w:t xml:space="preserve"> 20 Конвенции];</w:t>
      </w:r>
    </w:p>
    <w:p w:rsidR="00BF6E75" w:rsidRPr="00F179FC" w:rsidRDefault="00BF6E75" w:rsidP="00786592">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w:t>
      </w:r>
      <w:r w:rsidR="002C0817" w:rsidRPr="00F179FC">
        <w:rPr>
          <w:rFonts w:asciiTheme="majorBidi" w:hAnsiTheme="majorBidi" w:cstheme="majorBidi"/>
          <w:szCs w:val="22"/>
          <w:lang w:val="ru-RU"/>
        </w:rPr>
        <w:t>22</w:t>
      </w:r>
      <w:r w:rsidRPr="00F179FC">
        <w:rPr>
          <w:rFonts w:asciiTheme="majorBidi" w:hAnsiTheme="majorBidi" w:cstheme="majorBidi"/>
          <w:szCs w:val="22"/>
          <w:lang w:val="ru-RU"/>
        </w:rPr>
        <w:t>.</w:t>
      </w:r>
      <w:r w:rsidRPr="00F179FC">
        <w:rPr>
          <w:rFonts w:asciiTheme="majorBidi" w:hAnsiTheme="majorBidi" w:cstheme="majorBidi"/>
          <w:szCs w:val="22"/>
          <w:lang w:val="ru-RU"/>
        </w:rPr>
        <w:tab/>
      </w:r>
      <w:r w:rsidRPr="00F179FC">
        <w:rPr>
          <w:rFonts w:asciiTheme="majorBidi" w:hAnsiTheme="majorBidi" w:cstheme="majorBidi"/>
          <w:i/>
          <w:iCs/>
          <w:szCs w:val="22"/>
          <w:lang w:val="ru-RU"/>
        </w:rPr>
        <w:t>предлагает</w:t>
      </w:r>
      <w:r w:rsidRPr="00F179FC">
        <w:rPr>
          <w:rFonts w:asciiTheme="majorBidi" w:hAnsiTheme="majorBidi" w:cstheme="majorBidi"/>
          <w:szCs w:val="22"/>
          <w:lang w:val="ru-RU"/>
        </w:rPr>
        <w:t xml:space="preserve"> несуверенным донорам, таким как частный сектор, благотворительные организации и многосторонние банки развития, внести взносы в Фонд глобальной рамочной программы в области биоразнообразия для поддержки осуществления Конвенции и </w:t>
      </w:r>
      <w:r w:rsidR="00786592" w:rsidRPr="00F179FC">
        <w:rPr>
          <w:rFonts w:asciiTheme="majorBidi" w:hAnsiTheme="majorBidi" w:cstheme="majorBidi"/>
          <w:szCs w:val="22"/>
          <w:lang w:val="ru-RU"/>
        </w:rPr>
        <w:t>Рамочной программы</w:t>
      </w:r>
      <w:r w:rsidRPr="00F179FC">
        <w:rPr>
          <w:rFonts w:asciiTheme="majorBidi" w:hAnsiTheme="majorBidi" w:cstheme="majorBidi"/>
          <w:szCs w:val="22"/>
          <w:lang w:val="ru-RU"/>
        </w:rPr>
        <w:t>;]</w:t>
      </w:r>
    </w:p>
    <w:p w:rsidR="00BF6E75" w:rsidRPr="00F179FC" w:rsidRDefault="00BF6E75" w:rsidP="00A314CE">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w:t>
      </w:r>
      <w:r w:rsidR="002C0817" w:rsidRPr="00F179FC">
        <w:rPr>
          <w:rFonts w:asciiTheme="majorBidi" w:hAnsiTheme="majorBidi" w:cstheme="majorBidi"/>
          <w:szCs w:val="22"/>
          <w:lang w:val="ru-RU"/>
        </w:rPr>
        <w:t>23</w:t>
      </w:r>
      <w:r w:rsidRPr="00F179FC">
        <w:rPr>
          <w:rFonts w:asciiTheme="majorBidi" w:hAnsiTheme="majorBidi" w:cstheme="majorBidi"/>
          <w:szCs w:val="22"/>
          <w:lang w:val="ru-RU"/>
        </w:rPr>
        <w:t>.</w:t>
      </w:r>
      <w:r w:rsidRPr="00F179FC">
        <w:rPr>
          <w:rFonts w:asciiTheme="majorBidi" w:hAnsiTheme="majorBidi" w:cstheme="majorBidi"/>
          <w:szCs w:val="22"/>
          <w:lang w:val="ru-RU"/>
        </w:rPr>
        <w:tab/>
      </w:r>
      <w:r w:rsidRPr="00F179FC">
        <w:rPr>
          <w:rFonts w:asciiTheme="majorBidi" w:hAnsiTheme="majorBidi" w:cstheme="majorBidi"/>
          <w:i/>
          <w:iCs/>
          <w:szCs w:val="22"/>
          <w:lang w:val="ru-RU"/>
        </w:rPr>
        <w:t>призывает</w:t>
      </w:r>
      <w:r w:rsidRPr="00F179FC">
        <w:rPr>
          <w:rFonts w:asciiTheme="majorBidi" w:hAnsiTheme="majorBidi" w:cstheme="majorBidi"/>
          <w:szCs w:val="22"/>
          <w:lang w:val="ru-RU"/>
        </w:rPr>
        <w:t xml:space="preserve"> Стороны и други</w:t>
      </w:r>
      <w:r w:rsidR="00A314CE" w:rsidRPr="00F179FC">
        <w:rPr>
          <w:rFonts w:asciiTheme="majorBidi" w:hAnsiTheme="majorBidi" w:cstheme="majorBidi"/>
          <w:szCs w:val="22"/>
          <w:lang w:val="ru-RU"/>
        </w:rPr>
        <w:t>х</w:t>
      </w:r>
      <w:r w:rsidRPr="00F179FC">
        <w:rPr>
          <w:rFonts w:asciiTheme="majorBidi" w:hAnsiTheme="majorBidi" w:cstheme="majorBidi"/>
          <w:szCs w:val="22"/>
          <w:lang w:val="ru-RU"/>
        </w:rPr>
        <w:t xml:space="preserve"> соответствующи</w:t>
      </w:r>
      <w:r w:rsidR="00A314CE" w:rsidRPr="00F179FC">
        <w:rPr>
          <w:rFonts w:asciiTheme="majorBidi" w:hAnsiTheme="majorBidi" w:cstheme="majorBidi"/>
          <w:szCs w:val="22"/>
          <w:lang w:val="ru-RU"/>
        </w:rPr>
        <w:t>х</w:t>
      </w:r>
      <w:r w:rsidRPr="00F179FC">
        <w:rPr>
          <w:rFonts w:asciiTheme="majorBidi" w:hAnsiTheme="majorBidi" w:cstheme="majorBidi"/>
          <w:szCs w:val="22"/>
          <w:lang w:val="ru-RU"/>
        </w:rPr>
        <w:t xml:space="preserve"> субъект</w:t>
      </w:r>
      <w:r w:rsidR="00A314CE" w:rsidRPr="00F179FC">
        <w:rPr>
          <w:rFonts w:asciiTheme="majorBidi" w:hAnsiTheme="majorBidi" w:cstheme="majorBidi"/>
          <w:szCs w:val="22"/>
          <w:lang w:val="ru-RU"/>
        </w:rPr>
        <w:t>ов</w:t>
      </w:r>
      <w:r w:rsidRPr="00F179FC">
        <w:rPr>
          <w:rFonts w:asciiTheme="majorBidi" w:hAnsiTheme="majorBidi" w:cstheme="majorBidi"/>
          <w:szCs w:val="22"/>
          <w:lang w:val="ru-RU"/>
        </w:rPr>
        <w:t xml:space="preserve"> увеличить объем финансовых ресурсов, предоставляемых коренным народам и местным общинам, [лицам африканского происхождения</w:t>
      </w:r>
      <w:r w:rsidR="00394E89" w:rsidRPr="00F179FC">
        <w:rPr>
          <w:rFonts w:asciiTheme="majorBidi" w:hAnsiTheme="majorBidi" w:cstheme="majorBidi"/>
          <w:szCs w:val="22"/>
          <w:lang w:val="ru-RU"/>
        </w:rPr>
        <w:t>,</w:t>
      </w:r>
      <w:r w:rsidRPr="00F179FC">
        <w:rPr>
          <w:rFonts w:asciiTheme="majorBidi" w:hAnsiTheme="majorBidi" w:cstheme="majorBidi"/>
          <w:szCs w:val="22"/>
          <w:lang w:val="ru-RU"/>
        </w:rPr>
        <w:t xml:space="preserve">] женщинам и молодежи, для осуществления </w:t>
      </w:r>
      <w:r w:rsidR="00786592" w:rsidRPr="00F179FC">
        <w:rPr>
          <w:rFonts w:asciiTheme="majorBidi" w:hAnsiTheme="majorBidi" w:cstheme="majorBidi"/>
          <w:szCs w:val="22"/>
          <w:lang w:val="ru-RU"/>
        </w:rPr>
        <w:t xml:space="preserve">Рамочной программы </w:t>
      </w:r>
      <w:r w:rsidRPr="00F179FC">
        <w:rPr>
          <w:rFonts w:asciiTheme="majorBidi" w:hAnsiTheme="majorBidi" w:cstheme="majorBidi"/>
          <w:szCs w:val="22"/>
          <w:lang w:val="ru-RU"/>
        </w:rPr>
        <w:t>и облегчить доступ к ним;]</w:t>
      </w:r>
    </w:p>
    <w:p w:rsidR="00BF6E75" w:rsidRPr="00F179FC" w:rsidRDefault="00BF6E75" w:rsidP="00BF6E75">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w:t>
      </w:r>
      <w:r w:rsidR="002C0817" w:rsidRPr="00F179FC">
        <w:rPr>
          <w:rFonts w:asciiTheme="majorBidi" w:hAnsiTheme="majorBidi" w:cstheme="majorBidi"/>
          <w:szCs w:val="22"/>
          <w:lang w:val="ru-RU"/>
        </w:rPr>
        <w:t>24</w:t>
      </w:r>
      <w:r w:rsidRPr="00F179FC">
        <w:rPr>
          <w:rFonts w:asciiTheme="majorBidi" w:hAnsiTheme="majorBidi" w:cstheme="majorBidi"/>
          <w:szCs w:val="22"/>
          <w:lang w:val="ru-RU"/>
        </w:rPr>
        <w:t>.</w:t>
      </w:r>
      <w:r w:rsidRPr="00F179FC">
        <w:rPr>
          <w:rFonts w:asciiTheme="majorBidi" w:hAnsiTheme="majorBidi" w:cstheme="majorBidi"/>
          <w:szCs w:val="22"/>
          <w:lang w:val="ru-RU"/>
        </w:rPr>
        <w:tab/>
      </w:r>
      <w:r w:rsidRPr="00F179FC">
        <w:rPr>
          <w:rFonts w:asciiTheme="majorBidi" w:hAnsiTheme="majorBidi" w:cstheme="majorBidi"/>
          <w:i/>
          <w:iCs/>
          <w:szCs w:val="22"/>
          <w:lang w:val="ru-RU"/>
        </w:rPr>
        <w:t>поручает</w:t>
      </w:r>
      <w:r w:rsidRPr="00F179FC">
        <w:rPr>
          <w:rFonts w:asciiTheme="majorBidi" w:hAnsiTheme="majorBidi" w:cstheme="majorBidi"/>
          <w:szCs w:val="22"/>
          <w:lang w:val="ru-RU"/>
        </w:rPr>
        <w:t xml:space="preserve"> Исполнительному секретарю при условии наличия финансовых ресурсов:</w:t>
      </w:r>
    </w:p>
    <w:p w:rsidR="00BF6E75" w:rsidRPr="00F179FC" w:rsidRDefault="00BF6E75" w:rsidP="003B1417">
      <w:pPr>
        <w:tabs>
          <w:tab w:val="left" w:pos="2268"/>
        </w:tabs>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(a)</w:t>
      </w:r>
      <w:r w:rsidRPr="00F179FC">
        <w:rPr>
          <w:rFonts w:asciiTheme="majorBidi" w:hAnsiTheme="majorBidi" w:cstheme="majorBidi"/>
          <w:szCs w:val="22"/>
          <w:lang w:val="ru-RU"/>
        </w:rPr>
        <w:tab/>
      </w:r>
      <w:r w:rsidRPr="00F179FC">
        <w:rPr>
          <w:rFonts w:eastAsia="Raleway" w:cs="Raleway"/>
          <w:lang w:val="ru-RU"/>
        </w:rPr>
        <w:t>заказать</w:t>
      </w:r>
      <w:r w:rsidRPr="00F179FC">
        <w:rPr>
          <w:rFonts w:asciiTheme="majorBidi" w:hAnsiTheme="majorBidi" w:cstheme="majorBidi"/>
          <w:szCs w:val="22"/>
          <w:lang w:val="ru-RU"/>
        </w:rPr>
        <w:t xml:space="preserve"> или провести исследования по следующим вопросам:</w:t>
      </w:r>
    </w:p>
    <w:p w:rsidR="00BF6E75" w:rsidRPr="00F179FC" w:rsidRDefault="00BF6E75" w:rsidP="003B1417">
      <w:pPr>
        <w:spacing w:before="120" w:after="120"/>
        <w:ind w:left="2268" w:hanging="567"/>
        <w:rPr>
          <w:rFonts w:eastAsia="Raleway" w:cs="Raleway"/>
          <w:lang w:val="ru-RU"/>
        </w:rPr>
      </w:pPr>
      <w:r w:rsidRPr="00F179FC">
        <w:rPr>
          <w:rFonts w:eastAsia="Raleway" w:cs="Raleway"/>
          <w:lang w:val="ru-RU"/>
        </w:rPr>
        <w:t>(i)</w:t>
      </w:r>
      <w:r w:rsidR="003B1417" w:rsidRPr="00F179FC">
        <w:rPr>
          <w:rFonts w:eastAsia="Raleway" w:cs="Raleway"/>
          <w:lang w:val="ru-RU"/>
        </w:rPr>
        <w:tab/>
      </w:r>
      <w:r w:rsidRPr="00F179FC">
        <w:rPr>
          <w:rFonts w:eastAsia="Raleway" w:cs="Raleway"/>
          <w:lang w:val="ru-RU"/>
        </w:rPr>
        <w:t>применение принят</w:t>
      </w:r>
      <w:r w:rsidR="00394E89" w:rsidRPr="00F179FC">
        <w:rPr>
          <w:rFonts w:eastAsia="Raleway" w:cs="Raleway"/>
          <w:lang w:val="ru-RU"/>
        </w:rPr>
        <w:t>ых</w:t>
      </w:r>
      <w:r w:rsidRPr="00F179FC">
        <w:rPr>
          <w:rFonts w:eastAsia="Raleway" w:cs="Raleway"/>
          <w:lang w:val="ru-RU"/>
        </w:rPr>
        <w:t xml:space="preserve"> в решениях </w:t>
      </w:r>
      <w:r w:rsidR="002C0817" w:rsidRPr="00F179FC">
        <w:rPr>
          <w:rFonts w:eastAsia="Raleway" w:cs="Raleway"/>
          <w:lang w:val="ru-RU"/>
        </w:rPr>
        <w:t>XII</w:t>
      </w:r>
      <w:r w:rsidRPr="00F179FC">
        <w:rPr>
          <w:rFonts w:eastAsia="Raleway" w:cs="Raleway"/>
          <w:lang w:val="ru-RU"/>
        </w:rPr>
        <w:t>/3 и 14/15 руковод</w:t>
      </w:r>
      <w:r w:rsidR="00394E89" w:rsidRPr="00F179FC">
        <w:rPr>
          <w:rFonts w:eastAsia="Raleway" w:cs="Raleway"/>
          <w:lang w:val="ru-RU"/>
        </w:rPr>
        <w:t xml:space="preserve">ящих указаний по </w:t>
      </w:r>
      <w:r w:rsidRPr="00F179FC">
        <w:rPr>
          <w:rFonts w:eastAsia="Raleway" w:cs="Raleway"/>
          <w:lang w:val="ru-RU"/>
        </w:rPr>
        <w:t>гаранти</w:t>
      </w:r>
      <w:r w:rsidR="00394E89" w:rsidRPr="00F179FC">
        <w:rPr>
          <w:rFonts w:eastAsia="Raleway" w:cs="Raleway"/>
          <w:lang w:val="ru-RU"/>
        </w:rPr>
        <w:t>ям защищенности</w:t>
      </w:r>
      <w:r w:rsidRPr="00F179FC">
        <w:rPr>
          <w:rFonts w:eastAsia="Raleway" w:cs="Raleway"/>
          <w:lang w:val="ru-RU"/>
        </w:rPr>
        <w:t xml:space="preserve"> в механизмах финансирования биоразнообразия, с выявлением передовых методов и извлеченных уроков, а также возможностей для повышения эффективности применения </w:t>
      </w:r>
      <w:r w:rsidR="00394E89" w:rsidRPr="00F179FC">
        <w:rPr>
          <w:rFonts w:eastAsia="Raleway" w:cs="Raleway"/>
          <w:lang w:val="ru-RU"/>
        </w:rPr>
        <w:t>руководящих указаний</w:t>
      </w:r>
      <w:r w:rsidRPr="00F179FC">
        <w:rPr>
          <w:rFonts w:eastAsia="Raleway" w:cs="Raleway"/>
          <w:lang w:val="ru-RU"/>
        </w:rPr>
        <w:t>;</w:t>
      </w:r>
    </w:p>
    <w:p w:rsidR="00BF6E75" w:rsidRPr="00F179FC" w:rsidRDefault="00BF6E75" w:rsidP="003B1417">
      <w:pPr>
        <w:spacing w:before="120" w:after="120"/>
        <w:ind w:left="2268" w:hanging="567"/>
        <w:rPr>
          <w:rFonts w:eastAsia="Raleway" w:cs="Raleway"/>
          <w:lang w:val="ru-RU"/>
        </w:rPr>
      </w:pPr>
      <w:r w:rsidRPr="00F179FC">
        <w:rPr>
          <w:rFonts w:eastAsia="Raleway" w:cs="Raleway"/>
          <w:lang w:val="ru-RU"/>
        </w:rPr>
        <w:t>(ii)</w:t>
      </w:r>
      <w:r w:rsidR="003B1417" w:rsidRPr="00F179FC">
        <w:rPr>
          <w:rFonts w:eastAsia="Raleway" w:cs="Raleway"/>
          <w:lang w:val="ru-RU"/>
        </w:rPr>
        <w:tab/>
      </w:r>
      <w:r w:rsidRPr="00F179FC">
        <w:rPr>
          <w:rFonts w:eastAsia="Raleway" w:cs="Raleway"/>
          <w:lang w:val="ru-RU"/>
        </w:rPr>
        <w:t>связь между суверенным долгом и осуществлением Конвенции, а также возможности перенаправления специальных прав заимствования на финансирование биоразнообразия;</w:t>
      </w:r>
    </w:p>
    <w:p w:rsidR="00BF6E75" w:rsidRPr="00F179FC" w:rsidRDefault="00BF6E75" w:rsidP="003B1417">
      <w:pPr>
        <w:spacing w:before="120" w:after="120"/>
        <w:ind w:left="2268" w:hanging="567"/>
        <w:rPr>
          <w:rFonts w:eastAsia="Raleway" w:cs="Raleway"/>
          <w:lang w:val="ru-RU"/>
        </w:rPr>
      </w:pPr>
      <w:r w:rsidRPr="00F179FC">
        <w:rPr>
          <w:rFonts w:eastAsia="Raleway" w:cs="Raleway"/>
          <w:lang w:val="ru-RU"/>
        </w:rPr>
        <w:t>(iii)</w:t>
      </w:r>
      <w:r w:rsidR="003B1417" w:rsidRPr="00F179FC">
        <w:rPr>
          <w:rFonts w:eastAsia="Raleway" w:cs="Raleway"/>
          <w:lang w:val="ru-RU"/>
        </w:rPr>
        <w:tab/>
      </w:r>
      <w:r w:rsidRPr="00F179FC">
        <w:rPr>
          <w:rFonts w:eastAsia="Raleway" w:cs="Raleway"/>
          <w:lang w:val="ru-RU"/>
        </w:rPr>
        <w:t>уроки, извлеченные в процессе управления различными механизмами финансирования и их механизмами рассмотрения жалоб;</w:t>
      </w:r>
    </w:p>
    <w:p w:rsidR="00BF6E75" w:rsidRPr="00F179FC" w:rsidRDefault="00BF6E75" w:rsidP="003B1417">
      <w:pPr>
        <w:spacing w:before="120" w:after="120"/>
        <w:ind w:left="2268" w:hanging="567"/>
        <w:rPr>
          <w:rFonts w:eastAsia="Raleway" w:cs="Raleway"/>
          <w:lang w:val="ru-RU"/>
        </w:rPr>
      </w:pPr>
      <w:r w:rsidRPr="00F179FC">
        <w:rPr>
          <w:rFonts w:eastAsia="Raleway" w:cs="Raleway"/>
          <w:lang w:val="ru-RU"/>
        </w:rPr>
        <w:t>(iv)</w:t>
      </w:r>
      <w:r w:rsidR="003B1417" w:rsidRPr="00F179FC">
        <w:rPr>
          <w:rFonts w:eastAsia="Raleway" w:cs="Raleway"/>
          <w:lang w:val="ru-RU"/>
        </w:rPr>
        <w:tab/>
      </w:r>
      <w:r w:rsidRPr="00F179FC">
        <w:rPr>
          <w:rFonts w:eastAsia="Raleway" w:cs="Raleway"/>
          <w:lang w:val="ru-RU"/>
        </w:rPr>
        <w:t xml:space="preserve">синергетические связи между биоразнообразием и финансированием деятельности в области климата; </w:t>
      </w:r>
    </w:p>
    <w:p w:rsidR="00BF6E75" w:rsidRPr="00F179FC" w:rsidRDefault="00BF6E75" w:rsidP="00BF6E75">
      <w:pPr>
        <w:tabs>
          <w:tab w:val="left" w:pos="2268"/>
        </w:tabs>
        <w:spacing w:before="120" w:after="120"/>
        <w:ind w:left="1134" w:firstLine="567"/>
        <w:rPr>
          <w:rFonts w:eastAsia="Raleway" w:cs="Raleway"/>
          <w:lang w:val="ru-RU"/>
        </w:rPr>
      </w:pPr>
      <w:r w:rsidRPr="00F179FC">
        <w:rPr>
          <w:rFonts w:eastAsia="Raleway" w:cs="Raleway"/>
          <w:lang w:val="ru-RU"/>
        </w:rPr>
        <w:t>(b)</w:t>
      </w:r>
      <w:r w:rsidRPr="00F179FC">
        <w:rPr>
          <w:rFonts w:eastAsia="Raleway" w:cs="Raleway"/>
          <w:lang w:val="ru-RU"/>
        </w:rPr>
        <w:tab/>
        <w:t xml:space="preserve">интегрировать платформу в механизм посредничества в соответствии со </w:t>
      </w:r>
      <w:r w:rsidR="002C0817" w:rsidRPr="00F179FC">
        <w:rPr>
          <w:rFonts w:eastAsia="Raleway" w:cs="Raleway"/>
          <w:lang w:val="ru-RU"/>
        </w:rPr>
        <w:t>с</w:t>
      </w:r>
      <w:r w:rsidRPr="00F179FC">
        <w:rPr>
          <w:rFonts w:eastAsia="Raleway" w:cs="Raleway"/>
          <w:lang w:val="ru-RU"/>
        </w:rPr>
        <w:t xml:space="preserve">тратегией управления знаниями с целью обмена информацией о передовом опыте и уроках, извлеченных в ходе осуществления </w:t>
      </w:r>
      <w:r w:rsidR="002C0817" w:rsidRPr="00F179FC">
        <w:rPr>
          <w:rFonts w:eastAsia="Raleway" w:cs="Raleway"/>
          <w:lang w:val="ru-RU"/>
        </w:rPr>
        <w:t>Р</w:t>
      </w:r>
      <w:r w:rsidRPr="00F179FC">
        <w:rPr>
          <w:rFonts w:eastAsia="Raleway" w:cs="Raleway"/>
          <w:lang w:val="ru-RU"/>
        </w:rPr>
        <w:t>амочной программы, в частности в отношении цели D и задач 14, 15, 18 и 19 и стратегии мобилизации ресурсов;]</w:t>
      </w:r>
    </w:p>
    <w:p w:rsidR="00654271" w:rsidRPr="00F179FC" w:rsidRDefault="00654271" w:rsidP="00654271">
      <w:pPr>
        <w:suppressLineNumbers/>
        <w:tabs>
          <w:tab w:val="left" w:pos="2268"/>
        </w:tabs>
        <w:suppressAutoHyphens/>
        <w:kinsoku w:val="0"/>
        <w:overflowPunct w:val="0"/>
        <w:autoSpaceDE w:val="0"/>
        <w:autoSpaceDN w:val="0"/>
        <w:adjustRightInd w:val="0"/>
        <w:snapToGrid w:val="0"/>
        <w:spacing w:before="120" w:after="120"/>
        <w:ind w:left="567"/>
        <w:rPr>
          <w:rFonts w:asciiTheme="majorBidi" w:hAnsiTheme="majorBidi" w:cstheme="majorBidi"/>
          <w:b/>
          <w:bCs/>
          <w:szCs w:val="22"/>
          <w:lang w:val="ru-RU"/>
        </w:rPr>
      </w:pPr>
      <w:r w:rsidRPr="00F179FC">
        <w:rPr>
          <w:rFonts w:asciiTheme="majorBidi" w:hAnsiTheme="majorBidi" w:cstheme="majorBidi"/>
          <w:b/>
          <w:bCs/>
          <w:szCs w:val="22"/>
          <w:lang w:val="ru-RU"/>
        </w:rPr>
        <w:lastRenderedPageBreak/>
        <w:t>[Глобальный инструмент] [Изучение предложений по созданию глобального инструмента] финансирования деятельности в области биоразнообразия [для мобилизации ресурсов из всех источников]</w:t>
      </w:r>
    </w:p>
    <w:p w:rsidR="00654271" w:rsidRPr="00F179FC" w:rsidRDefault="00654271" w:rsidP="00654271">
      <w:pPr>
        <w:tabs>
          <w:tab w:val="left" w:pos="1620"/>
        </w:tabs>
        <w:spacing w:before="120" w:after="120"/>
        <w:ind w:left="1134"/>
        <w:rPr>
          <w:rFonts w:asciiTheme="majorBidi" w:hAnsiTheme="majorBidi" w:cstheme="majorBidi"/>
          <w:b/>
          <w:bCs/>
          <w:szCs w:val="22"/>
          <w:highlight w:val="green"/>
          <w:lang w:val="ru-RU"/>
        </w:rPr>
      </w:pPr>
      <w:r w:rsidRPr="00F179FC">
        <w:rPr>
          <w:rFonts w:asciiTheme="majorBidi" w:hAnsiTheme="majorBidi" w:cstheme="majorBidi"/>
          <w:b/>
          <w:bCs/>
          <w:szCs w:val="22"/>
          <w:lang w:val="ru-RU"/>
        </w:rPr>
        <w:t>&lt;Возможные пункты, касающиеся создания (или отказа от создания) нового глобального инструмента&gt;</w:t>
      </w:r>
    </w:p>
    <w:p w:rsidR="00654271" w:rsidRPr="00F179FC" w:rsidRDefault="00654271" w:rsidP="00786592">
      <w:pPr>
        <w:tabs>
          <w:tab w:val="left" w:pos="2268"/>
        </w:tabs>
        <w:spacing w:before="120" w:after="120"/>
        <w:ind w:left="990" w:firstLine="630"/>
        <w:rPr>
          <w:rFonts w:asciiTheme="majorBidi" w:hAnsiTheme="majorBidi" w:cstheme="majorBidi"/>
          <w:color w:val="000000" w:themeColor="text1"/>
          <w:szCs w:val="22"/>
          <w:lang w:val="ru-RU"/>
        </w:rPr>
      </w:pPr>
      <w:r w:rsidRPr="00F179FC">
        <w:rPr>
          <w:rFonts w:asciiTheme="majorBidi" w:hAnsiTheme="majorBidi" w:cstheme="majorBidi"/>
          <w:color w:val="000000" w:themeColor="text1"/>
          <w:szCs w:val="22"/>
          <w:lang w:val="ru-RU"/>
        </w:rPr>
        <w:t>&lt;</w:t>
      </w:r>
      <w:r w:rsidR="00786592" w:rsidRPr="00F179FC">
        <w:rPr>
          <w:rFonts w:asciiTheme="majorBidi" w:hAnsiTheme="majorBidi" w:cstheme="majorBidi"/>
          <w:color w:val="000000" w:themeColor="text1"/>
          <w:szCs w:val="22"/>
          <w:lang w:val="ru-RU"/>
        </w:rPr>
        <w:t>Вариант</w:t>
      </w:r>
      <w:r w:rsidRPr="00F179FC">
        <w:rPr>
          <w:rFonts w:asciiTheme="majorBidi" w:hAnsiTheme="majorBidi" w:cstheme="majorBidi"/>
          <w:color w:val="000000" w:themeColor="text1"/>
          <w:szCs w:val="22"/>
          <w:lang w:val="ru-RU"/>
        </w:rPr>
        <w:t xml:space="preserve"> 1&gt;</w:t>
      </w:r>
    </w:p>
    <w:p w:rsidR="00654271" w:rsidRPr="00F179FC" w:rsidRDefault="00654271" w:rsidP="00654271">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[25.</w:t>
      </w:r>
      <w:r w:rsidRPr="00F179FC">
        <w:rPr>
          <w:rFonts w:asciiTheme="majorBidi" w:hAnsiTheme="majorBidi" w:cstheme="majorBidi"/>
          <w:szCs w:val="22"/>
          <w:lang w:val="ru-RU"/>
        </w:rPr>
        <w:tab/>
      </w:r>
      <w:r w:rsidRPr="00F179FC">
        <w:rPr>
          <w:rFonts w:asciiTheme="majorBidi" w:hAnsiTheme="majorBidi" w:cstheme="majorBidi"/>
          <w:i/>
          <w:iCs/>
          <w:szCs w:val="22"/>
          <w:lang w:val="ru-RU"/>
        </w:rPr>
        <w:t xml:space="preserve">постановляет </w:t>
      </w:r>
      <w:r w:rsidRPr="00F179FC">
        <w:rPr>
          <w:rFonts w:asciiTheme="majorBidi" w:hAnsiTheme="majorBidi" w:cstheme="majorBidi"/>
          <w:szCs w:val="22"/>
          <w:lang w:val="ru-RU"/>
        </w:rPr>
        <w:t>учредить специальный [Глобальный фонд биоразнообразия] [глобальный инструмент финансирования деятельности в области биоразнообразия, который должен быть назначен Глобальным фондом биоразнообразия,] под руководством [и управлением] Конференции Сторон и подотчетный ей;][а также обеспечить его работу на практике][, который должен создаваться в соответствии с критериями, закрепленными в статьях 20 и 21 Конвенции][и иными элементами, отраженными в приложении III к настоящему решению];]</w:t>
      </w:r>
    </w:p>
    <w:p w:rsidR="00654271" w:rsidRPr="00F179FC" w:rsidRDefault="00654271" w:rsidP="003B1417">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 xml:space="preserve"> &lt;</w:t>
      </w:r>
      <w:r w:rsidR="00786592" w:rsidRPr="00F179FC">
        <w:rPr>
          <w:rFonts w:asciiTheme="majorBidi" w:hAnsiTheme="majorBidi" w:cstheme="majorBidi"/>
          <w:color w:val="000000" w:themeColor="text1"/>
          <w:szCs w:val="22"/>
          <w:lang w:val="ru-RU"/>
        </w:rPr>
        <w:t xml:space="preserve">Вариант </w:t>
      </w:r>
      <w:r w:rsidRPr="00F179FC">
        <w:rPr>
          <w:rFonts w:asciiTheme="majorBidi" w:hAnsiTheme="majorBidi" w:cstheme="majorBidi"/>
          <w:szCs w:val="22"/>
          <w:lang w:val="ru-RU"/>
        </w:rPr>
        <w:t>2&gt;</w:t>
      </w:r>
    </w:p>
    <w:p w:rsidR="00654271" w:rsidRPr="00F179FC" w:rsidRDefault="00C24A10" w:rsidP="00C35D90">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w:t>
      </w:r>
      <w:r w:rsidR="00654271" w:rsidRPr="00F179FC">
        <w:rPr>
          <w:rFonts w:asciiTheme="majorBidi" w:hAnsiTheme="majorBidi" w:cstheme="majorBidi"/>
          <w:szCs w:val="22"/>
          <w:lang w:val="ru-RU"/>
        </w:rPr>
        <w:t>25.</w:t>
      </w:r>
      <w:r w:rsidR="00654271" w:rsidRPr="00F179FC">
        <w:rPr>
          <w:rFonts w:asciiTheme="majorBidi" w:hAnsiTheme="majorBidi" w:cstheme="majorBidi"/>
          <w:szCs w:val="22"/>
          <w:lang w:val="ru-RU"/>
        </w:rPr>
        <w:tab/>
      </w:r>
      <w:r w:rsidR="00654271" w:rsidRPr="00F179FC">
        <w:rPr>
          <w:rFonts w:asciiTheme="majorBidi" w:hAnsiTheme="majorBidi" w:cstheme="majorBidi"/>
          <w:i/>
          <w:iCs/>
          <w:szCs w:val="22"/>
          <w:lang w:val="ru-RU"/>
        </w:rPr>
        <w:t xml:space="preserve">постановляет </w:t>
      </w:r>
      <w:r w:rsidR="00654271" w:rsidRPr="00F179FC">
        <w:rPr>
          <w:rFonts w:asciiTheme="majorBidi" w:hAnsiTheme="majorBidi" w:cstheme="majorBidi"/>
          <w:szCs w:val="22"/>
          <w:lang w:val="ru-RU"/>
        </w:rPr>
        <w:t>отложить [до 17-го совещания] [рассмотрение вопроса] [решение] о том, следует ли назначить Фонд глобальной рамочной программы в области биоразнообразия Глобальным фондом биоразнообразия, [и продолжить обсуждение] [учитывая</w:t>
      </w:r>
      <w:r w:rsidR="00C35D90" w:rsidRPr="00F179FC">
        <w:rPr>
          <w:rFonts w:asciiTheme="majorBidi" w:hAnsiTheme="majorBidi" w:cstheme="majorBidi"/>
          <w:szCs w:val="22"/>
          <w:lang w:val="ru-RU"/>
        </w:rPr>
        <w:t xml:space="preserve"> его</w:t>
      </w:r>
      <w:r w:rsidR="00654271" w:rsidRPr="00F179FC">
        <w:rPr>
          <w:rFonts w:asciiTheme="majorBidi" w:hAnsiTheme="majorBidi" w:cstheme="majorBidi"/>
          <w:szCs w:val="22"/>
          <w:lang w:val="ru-RU"/>
        </w:rPr>
        <w:t xml:space="preserve"> </w:t>
      </w:r>
      <w:r w:rsidR="00C35D90" w:rsidRPr="00F179FC">
        <w:rPr>
          <w:lang w:val="ru-RU"/>
        </w:rPr>
        <w:t>недавнее создание</w:t>
      </w:r>
      <w:r w:rsidR="00654271" w:rsidRPr="00F179FC">
        <w:rPr>
          <w:rFonts w:asciiTheme="majorBidi" w:hAnsiTheme="majorBidi" w:cstheme="majorBidi"/>
          <w:szCs w:val="22"/>
          <w:lang w:val="ru-RU"/>
        </w:rPr>
        <w:t>][, который должен создаваться в соответствии с критериями, закрепленными в статьях 20 и 21 Конвенции][и иными элементами, отраженными в приложении III к настоящему решению];]</w:t>
      </w:r>
    </w:p>
    <w:p w:rsidR="00654271" w:rsidRPr="00F179FC" w:rsidRDefault="00654271" w:rsidP="003B1417">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&lt;</w:t>
      </w:r>
      <w:r w:rsidR="00786592" w:rsidRPr="00F179FC">
        <w:rPr>
          <w:rFonts w:asciiTheme="majorBidi" w:hAnsiTheme="majorBidi" w:cstheme="majorBidi"/>
          <w:color w:val="000000" w:themeColor="text1"/>
          <w:szCs w:val="22"/>
          <w:lang w:val="ru-RU"/>
        </w:rPr>
        <w:t xml:space="preserve">Вариант </w:t>
      </w:r>
      <w:r w:rsidRPr="00F179FC">
        <w:rPr>
          <w:rFonts w:asciiTheme="majorBidi" w:hAnsiTheme="majorBidi" w:cstheme="majorBidi"/>
          <w:szCs w:val="22"/>
          <w:lang w:val="ru-RU"/>
        </w:rPr>
        <w:t>3&gt;</w:t>
      </w:r>
    </w:p>
    <w:p w:rsidR="00654271" w:rsidRPr="00F179FC" w:rsidRDefault="00654271" w:rsidP="00022A43">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[25.</w:t>
      </w:r>
      <w:r w:rsidRPr="00F179FC">
        <w:rPr>
          <w:rFonts w:asciiTheme="majorBidi" w:hAnsiTheme="majorBidi" w:cstheme="majorBidi"/>
          <w:szCs w:val="22"/>
          <w:lang w:val="ru-RU"/>
        </w:rPr>
        <w:tab/>
        <w:t>[</w:t>
      </w:r>
      <w:r w:rsidRPr="00F179FC">
        <w:rPr>
          <w:rFonts w:asciiTheme="majorBidi" w:hAnsiTheme="majorBidi" w:cstheme="majorBidi"/>
          <w:i/>
          <w:iCs/>
          <w:szCs w:val="22"/>
          <w:lang w:val="ru-RU"/>
        </w:rPr>
        <w:t>утверждает</w:t>
      </w:r>
      <w:r w:rsidRPr="00F179FC">
        <w:rPr>
          <w:rFonts w:asciiTheme="majorBidi" w:hAnsiTheme="majorBidi" w:cstheme="majorBidi"/>
          <w:szCs w:val="22"/>
          <w:lang w:val="ru-RU"/>
        </w:rPr>
        <w:t>, что согласно статье 39</w:t>
      </w:r>
      <w:r w:rsidR="00C35D90" w:rsidRPr="00F179FC">
        <w:rPr>
          <w:rFonts w:asciiTheme="majorBidi" w:hAnsiTheme="majorBidi" w:cstheme="majorBidi"/>
          <w:szCs w:val="22"/>
          <w:lang w:val="ru-RU"/>
        </w:rPr>
        <w:t xml:space="preserve"> Конвенции</w:t>
      </w:r>
      <w:r w:rsidRPr="00F179FC">
        <w:rPr>
          <w:rFonts w:asciiTheme="majorBidi" w:hAnsiTheme="majorBidi" w:cstheme="majorBidi"/>
          <w:szCs w:val="22"/>
          <w:lang w:val="ru-RU"/>
        </w:rPr>
        <w:t>][</w:t>
      </w:r>
      <w:r w:rsidRPr="00F179FC">
        <w:rPr>
          <w:rFonts w:asciiTheme="majorBidi" w:hAnsiTheme="majorBidi" w:cstheme="majorBidi"/>
          <w:i/>
          <w:iCs/>
          <w:szCs w:val="22"/>
          <w:lang w:val="ru-RU"/>
        </w:rPr>
        <w:t>постановляет</w:t>
      </w:r>
      <w:r w:rsidRPr="00F179FC">
        <w:rPr>
          <w:rFonts w:asciiTheme="majorBidi" w:hAnsiTheme="majorBidi" w:cstheme="majorBidi"/>
          <w:szCs w:val="22"/>
          <w:lang w:val="ru-RU"/>
        </w:rPr>
        <w:t>, что] Глобальный экологическ</w:t>
      </w:r>
      <w:r w:rsidR="00022A43" w:rsidRPr="00F179FC">
        <w:rPr>
          <w:rFonts w:asciiTheme="majorBidi" w:hAnsiTheme="majorBidi" w:cstheme="majorBidi"/>
          <w:szCs w:val="22"/>
          <w:lang w:val="ru-RU"/>
        </w:rPr>
        <w:t>и</w:t>
      </w:r>
      <w:r w:rsidRPr="00F179FC">
        <w:rPr>
          <w:rFonts w:asciiTheme="majorBidi" w:hAnsiTheme="majorBidi" w:cstheme="majorBidi"/>
          <w:szCs w:val="22"/>
          <w:lang w:val="ru-RU"/>
        </w:rPr>
        <w:t>й фонд, включая его недавно созданный Фонд глобальной рамочной программы в области биоразнообразия, [временно] продолжит выполнять функцию институциональной структуры, управляющей механизмом финансирования Конвенции и протоколов к ней;] [, который должен создаваться в соответствии с критериями, закрепленными в статьях 20 и 21 Конвенции][и иными элементами, отраженными в приложении III к настоящему решению];]</w:t>
      </w:r>
    </w:p>
    <w:p w:rsidR="00654271" w:rsidRPr="00F179FC" w:rsidRDefault="00654271" w:rsidP="007D7419">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[26.</w:t>
      </w:r>
      <w:r w:rsidRPr="00F179FC">
        <w:rPr>
          <w:rFonts w:asciiTheme="majorBidi" w:hAnsiTheme="majorBidi" w:cstheme="majorBidi"/>
          <w:szCs w:val="22"/>
          <w:lang w:val="ru-RU"/>
        </w:rPr>
        <w:tab/>
      </w:r>
      <w:r w:rsidRPr="00F179FC">
        <w:rPr>
          <w:rFonts w:asciiTheme="majorBidi" w:hAnsiTheme="majorBidi" w:cstheme="majorBidi"/>
          <w:i/>
          <w:iCs/>
          <w:szCs w:val="22"/>
          <w:lang w:val="ru-RU"/>
        </w:rPr>
        <w:t>с признательностью отмечает</w:t>
      </w:r>
      <w:r w:rsidRPr="00F179FC">
        <w:rPr>
          <w:rFonts w:asciiTheme="majorBidi" w:hAnsiTheme="majorBidi" w:cstheme="majorBidi"/>
          <w:szCs w:val="22"/>
          <w:lang w:val="ru-RU"/>
        </w:rPr>
        <w:t xml:space="preserve"> работу Консультативного комитета по мобилизации ресурсов по поддержке дискуссий, посвященных изучению предложений по созданию глобального инструмента финансирования деятельности в области биоразнообразия для мобилизации ресурсов из всех источников][ и учреждению Фонда глобальной рамочной программы в области биоразнообразия в рамках Глобального экологического фонда, который служит механизмом финансирования [Конвенции и] </w:t>
      </w:r>
      <w:r w:rsidR="007D7419" w:rsidRPr="00F179FC">
        <w:rPr>
          <w:rFonts w:asciiTheme="majorBidi" w:hAnsiTheme="majorBidi" w:cstheme="majorBidi"/>
          <w:szCs w:val="22"/>
          <w:lang w:val="ru-RU"/>
        </w:rPr>
        <w:t>Рамочной программы</w:t>
      </w:r>
      <w:r w:rsidRPr="00F179FC">
        <w:rPr>
          <w:rFonts w:asciiTheme="majorBidi" w:hAnsiTheme="majorBidi" w:cstheme="majorBidi"/>
          <w:szCs w:val="22"/>
          <w:lang w:val="ru-RU"/>
        </w:rPr>
        <w:t>];]</w:t>
      </w:r>
    </w:p>
    <w:p w:rsidR="00654271" w:rsidRPr="00F179FC" w:rsidRDefault="00654271" w:rsidP="003B1417">
      <w:pPr>
        <w:tabs>
          <w:tab w:val="left" w:pos="1620"/>
        </w:tabs>
        <w:spacing w:before="120" w:after="120"/>
        <w:ind w:left="1134"/>
        <w:rPr>
          <w:rFonts w:asciiTheme="majorBidi" w:hAnsiTheme="majorBidi" w:cstheme="majorBidi"/>
          <w:b/>
          <w:bCs/>
          <w:szCs w:val="22"/>
          <w:lang w:val="ru-RU"/>
        </w:rPr>
      </w:pPr>
      <w:r w:rsidRPr="00F179FC">
        <w:rPr>
          <w:rFonts w:asciiTheme="majorBidi" w:hAnsiTheme="majorBidi" w:cstheme="majorBidi"/>
          <w:b/>
          <w:bCs/>
          <w:szCs w:val="22"/>
          <w:lang w:val="ru-RU"/>
        </w:rPr>
        <w:t>&lt;Возможные пункты по существу дальнейшей межсессионной работы&gt;</w:t>
      </w:r>
    </w:p>
    <w:p w:rsidR="00654271" w:rsidRPr="00F179FC" w:rsidRDefault="00654271" w:rsidP="007D7419">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&lt;</w:t>
      </w:r>
      <w:r w:rsidR="007D7419" w:rsidRPr="00F179FC">
        <w:rPr>
          <w:rFonts w:asciiTheme="majorBidi" w:hAnsiTheme="majorBidi" w:cstheme="majorBidi"/>
          <w:color w:val="000000" w:themeColor="text1"/>
          <w:szCs w:val="22"/>
          <w:lang w:val="ru-RU"/>
        </w:rPr>
        <w:t xml:space="preserve">Вариант </w:t>
      </w:r>
      <w:r w:rsidRPr="00F179FC">
        <w:rPr>
          <w:rFonts w:asciiTheme="majorBidi" w:hAnsiTheme="majorBidi" w:cstheme="majorBidi"/>
          <w:szCs w:val="22"/>
          <w:lang w:val="ru-RU"/>
        </w:rPr>
        <w:t>1&gt;</w:t>
      </w:r>
    </w:p>
    <w:p w:rsidR="00654271" w:rsidRPr="00F179FC" w:rsidRDefault="00654271" w:rsidP="007D7419">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color w:val="000000" w:themeColor="text1"/>
          <w:szCs w:val="22"/>
          <w:lang w:val="ru-RU"/>
        </w:rPr>
      </w:pPr>
      <w:r w:rsidRPr="00F179FC">
        <w:rPr>
          <w:rFonts w:asciiTheme="majorBidi" w:hAnsiTheme="majorBidi" w:cstheme="majorBidi"/>
          <w:szCs w:val="22"/>
          <w:lang w:val="ru-RU"/>
        </w:rPr>
        <w:t>[27.</w:t>
      </w:r>
      <w:r w:rsidRPr="00F179FC">
        <w:rPr>
          <w:rFonts w:asciiTheme="majorBidi" w:hAnsiTheme="majorBidi" w:cstheme="majorBidi"/>
          <w:szCs w:val="22"/>
          <w:lang w:val="ru-RU"/>
        </w:rPr>
        <w:tab/>
      </w:r>
      <w:r w:rsidRPr="00F179FC">
        <w:rPr>
          <w:rFonts w:asciiTheme="majorBidi" w:hAnsiTheme="majorBidi" w:cstheme="majorBidi"/>
          <w:i/>
          <w:iCs/>
          <w:szCs w:val="22"/>
          <w:lang w:val="ru-RU"/>
        </w:rPr>
        <w:t>постановляет</w:t>
      </w:r>
      <w:r w:rsidRPr="00F179FC">
        <w:rPr>
          <w:rFonts w:asciiTheme="majorBidi" w:hAnsiTheme="majorBidi" w:cstheme="majorBidi"/>
          <w:szCs w:val="22"/>
          <w:lang w:val="ru-RU"/>
        </w:rPr>
        <w:t xml:space="preserve"> [продолжать углубленные] [что любые дальнейшие] дискуссии, касающиеся [обеспечения функционирования] [необходимости и целесообразности создания] специального глобального инструмента финансирования деятельности в области биоразнообразия], [которые должны основываться на] [критериях, изложенных в:]</w:t>
      </w:r>
      <w:r w:rsidR="007D7419" w:rsidRPr="00F179FC">
        <w:rPr>
          <w:rFonts w:asciiTheme="majorBidi" w:hAnsiTheme="majorBidi" w:cstheme="majorBidi"/>
          <w:szCs w:val="22"/>
          <w:lang w:val="ru-RU"/>
        </w:rPr>
        <w:t xml:space="preserve"> </w:t>
      </w:r>
      <w:r w:rsidRPr="00F179FC">
        <w:rPr>
          <w:rFonts w:asciiTheme="majorBidi" w:eastAsia="Raleway" w:hAnsiTheme="majorBidi" w:cstheme="majorBidi"/>
          <w:szCs w:val="22"/>
          <w:lang w:val="ru-RU"/>
        </w:rPr>
        <w:t>статьях 20 и 21 Конвенции</w:t>
      </w:r>
      <w:r w:rsidR="007D7419" w:rsidRPr="00F179FC">
        <w:rPr>
          <w:rFonts w:asciiTheme="majorBidi" w:eastAsia="Raleway" w:hAnsiTheme="majorBidi" w:cstheme="majorBidi"/>
          <w:szCs w:val="22"/>
          <w:lang w:val="ru-RU"/>
        </w:rPr>
        <w:t xml:space="preserve">; </w:t>
      </w:r>
      <w:r w:rsidRPr="00F179FC">
        <w:rPr>
          <w:rFonts w:asciiTheme="majorBidi" w:eastAsia="Raleway" w:hAnsiTheme="majorBidi" w:cstheme="majorBidi"/>
          <w:szCs w:val="22"/>
          <w:lang w:val="ru-RU"/>
        </w:rPr>
        <w:tab/>
        <w:t xml:space="preserve">результатах работы </w:t>
      </w:r>
      <w:r w:rsidRPr="00F179FC">
        <w:rPr>
          <w:rFonts w:asciiTheme="majorBidi" w:hAnsiTheme="majorBidi" w:cstheme="majorBidi"/>
          <w:szCs w:val="22"/>
          <w:lang w:val="ru-RU"/>
        </w:rPr>
        <w:t>Консультативного комитета по мобилизации ресурсов</w:t>
      </w:r>
      <w:r w:rsidR="007D7419" w:rsidRPr="00F179FC">
        <w:rPr>
          <w:rFonts w:asciiTheme="majorBidi" w:hAnsiTheme="majorBidi" w:cstheme="majorBidi"/>
          <w:szCs w:val="22"/>
          <w:lang w:val="ru-RU"/>
        </w:rPr>
        <w:t>;</w:t>
      </w:r>
      <w:r w:rsidRPr="00F179FC">
        <w:rPr>
          <w:rFonts w:asciiTheme="majorBidi" w:eastAsia="Raleway" w:hAnsiTheme="majorBidi" w:cstheme="majorBidi"/>
          <w:szCs w:val="22"/>
          <w:lang w:val="ru-RU"/>
        </w:rPr>
        <w:t xml:space="preserve"> дальнейших оценках положения дел в области финансирования, проводимых соответствующими организациями, включая Организацию экономиче</w:t>
      </w:r>
      <w:r w:rsidR="007D7419" w:rsidRPr="00F179FC">
        <w:rPr>
          <w:rFonts w:asciiTheme="majorBidi" w:eastAsia="Raleway" w:hAnsiTheme="majorBidi" w:cstheme="majorBidi"/>
          <w:szCs w:val="22"/>
          <w:lang w:val="ru-RU"/>
        </w:rPr>
        <w:t>ского сотрудничества и развития; и</w:t>
      </w:r>
      <w:r w:rsidRPr="00F179FC">
        <w:rPr>
          <w:rFonts w:asciiTheme="majorBidi" w:eastAsia="Raleway" w:hAnsiTheme="majorBidi" w:cstheme="majorBidi"/>
          <w:szCs w:val="22"/>
          <w:lang w:val="ru-RU"/>
        </w:rPr>
        <w:t xml:space="preserve"> национальных докладах Сторон, а также информации, собранной посредством механизма мониторинга в рамках глобального обзора коллективного прогресса в </w:t>
      </w:r>
      <w:r w:rsidRPr="00F179FC">
        <w:rPr>
          <w:rFonts w:asciiTheme="majorBidi" w:eastAsia="Raleway" w:hAnsiTheme="majorBidi" w:cstheme="majorBidi"/>
          <w:szCs w:val="22"/>
          <w:lang w:val="ru-RU"/>
        </w:rPr>
        <w:lastRenderedPageBreak/>
        <w:t xml:space="preserve">осуществлении </w:t>
      </w:r>
      <w:r w:rsidR="007D7419" w:rsidRPr="00F179FC">
        <w:rPr>
          <w:rFonts w:asciiTheme="majorBidi" w:hAnsiTheme="majorBidi" w:cstheme="majorBidi"/>
          <w:szCs w:val="22"/>
          <w:lang w:val="ru-RU"/>
        </w:rPr>
        <w:t>Рамочной программы</w:t>
      </w:r>
      <w:r w:rsidRPr="00F179FC">
        <w:rPr>
          <w:rFonts w:asciiTheme="majorBidi" w:eastAsia="Raleway" w:hAnsiTheme="majorBidi" w:cstheme="majorBidi"/>
          <w:szCs w:val="22"/>
          <w:lang w:val="ru-RU"/>
        </w:rPr>
        <w:t>]</w:t>
      </w:r>
      <w:r w:rsidR="007D7419" w:rsidRPr="00F179FC">
        <w:rPr>
          <w:rFonts w:asciiTheme="majorBidi" w:eastAsia="Raleway" w:hAnsiTheme="majorBidi" w:cstheme="majorBidi"/>
          <w:szCs w:val="22"/>
          <w:lang w:val="ru-RU"/>
        </w:rPr>
        <w:t xml:space="preserve"> </w:t>
      </w:r>
      <w:r w:rsidRPr="00F179FC">
        <w:rPr>
          <w:rFonts w:asciiTheme="majorBidi" w:hAnsiTheme="majorBidi" w:cstheme="majorBidi"/>
          <w:color w:val="000000" w:themeColor="text1"/>
          <w:szCs w:val="22"/>
          <w:lang w:val="ru-RU"/>
        </w:rPr>
        <w:t>[</w:t>
      </w:r>
      <w:r w:rsidR="007D7419" w:rsidRPr="00F179FC">
        <w:rPr>
          <w:rFonts w:asciiTheme="majorBidi" w:hAnsiTheme="majorBidi" w:cstheme="majorBidi"/>
          <w:color w:val="000000" w:themeColor="text1"/>
          <w:szCs w:val="22"/>
          <w:lang w:val="ru-RU"/>
        </w:rPr>
        <w:t>а также в дру</w:t>
      </w:r>
      <w:r w:rsidRPr="00F179FC">
        <w:rPr>
          <w:rFonts w:asciiTheme="majorBidi" w:hAnsiTheme="majorBidi" w:cstheme="majorBidi"/>
          <w:color w:val="000000" w:themeColor="text1"/>
          <w:szCs w:val="22"/>
          <w:lang w:val="ru-RU"/>
        </w:rPr>
        <w:t>ги</w:t>
      </w:r>
      <w:r w:rsidR="007D7419" w:rsidRPr="00F179FC">
        <w:rPr>
          <w:rFonts w:asciiTheme="majorBidi" w:hAnsiTheme="majorBidi" w:cstheme="majorBidi"/>
          <w:color w:val="000000" w:themeColor="text1"/>
          <w:szCs w:val="22"/>
          <w:lang w:val="ru-RU"/>
        </w:rPr>
        <w:t>х</w:t>
      </w:r>
      <w:r w:rsidRPr="00F179FC">
        <w:rPr>
          <w:rFonts w:asciiTheme="majorBidi" w:hAnsiTheme="majorBidi" w:cstheme="majorBidi"/>
          <w:color w:val="000000" w:themeColor="text1"/>
          <w:szCs w:val="22"/>
          <w:lang w:val="ru-RU"/>
        </w:rPr>
        <w:t xml:space="preserve"> элемент</w:t>
      </w:r>
      <w:r w:rsidR="007D7419" w:rsidRPr="00F179FC">
        <w:rPr>
          <w:rFonts w:asciiTheme="majorBidi" w:hAnsiTheme="majorBidi" w:cstheme="majorBidi"/>
          <w:color w:val="000000" w:themeColor="text1"/>
          <w:szCs w:val="22"/>
          <w:lang w:val="ru-RU"/>
        </w:rPr>
        <w:t>ах</w:t>
      </w:r>
      <w:r w:rsidRPr="00F179FC">
        <w:rPr>
          <w:rFonts w:asciiTheme="majorBidi" w:hAnsiTheme="majorBidi" w:cstheme="majorBidi"/>
          <w:color w:val="000000" w:themeColor="text1"/>
          <w:szCs w:val="22"/>
          <w:lang w:val="ru-RU"/>
        </w:rPr>
        <w:t>, указанны</w:t>
      </w:r>
      <w:r w:rsidR="007D7419" w:rsidRPr="00F179FC">
        <w:rPr>
          <w:rFonts w:asciiTheme="majorBidi" w:hAnsiTheme="majorBidi" w:cstheme="majorBidi"/>
          <w:color w:val="000000" w:themeColor="text1"/>
          <w:szCs w:val="22"/>
          <w:lang w:val="ru-RU"/>
        </w:rPr>
        <w:t>х</w:t>
      </w:r>
      <w:r w:rsidRPr="00F179FC">
        <w:rPr>
          <w:rFonts w:asciiTheme="majorBidi" w:hAnsiTheme="majorBidi" w:cstheme="majorBidi"/>
          <w:color w:val="000000" w:themeColor="text1"/>
          <w:szCs w:val="22"/>
          <w:lang w:val="ru-RU"/>
        </w:rPr>
        <w:t xml:space="preserve"> в приложении III к настоящему решению];]</w:t>
      </w:r>
    </w:p>
    <w:p w:rsidR="00654271" w:rsidRPr="00F179FC" w:rsidRDefault="00654271" w:rsidP="00715D5B">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&lt;</w:t>
      </w:r>
      <w:r w:rsidR="007D7419" w:rsidRPr="00F179FC">
        <w:rPr>
          <w:rFonts w:asciiTheme="majorBidi" w:hAnsiTheme="majorBidi" w:cstheme="majorBidi"/>
          <w:color w:val="000000" w:themeColor="text1"/>
          <w:szCs w:val="22"/>
          <w:lang w:val="ru-RU"/>
        </w:rPr>
        <w:t xml:space="preserve">Вариант </w:t>
      </w:r>
      <w:r w:rsidRPr="00F179FC">
        <w:rPr>
          <w:lang w:val="ru-RU"/>
        </w:rPr>
        <w:t>2&gt;</w:t>
      </w:r>
    </w:p>
    <w:p w:rsidR="00654271" w:rsidRPr="00F179FC" w:rsidRDefault="00654271" w:rsidP="007D7419">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[2</w:t>
      </w:r>
      <w:r w:rsidR="007D7419" w:rsidRPr="00F179FC">
        <w:rPr>
          <w:rFonts w:asciiTheme="majorBidi" w:hAnsiTheme="majorBidi" w:cstheme="majorBidi"/>
          <w:szCs w:val="22"/>
          <w:lang w:val="ru-RU"/>
        </w:rPr>
        <w:t>7</w:t>
      </w:r>
      <w:r w:rsidRPr="00F179FC">
        <w:rPr>
          <w:rFonts w:asciiTheme="majorBidi" w:hAnsiTheme="majorBidi" w:cstheme="majorBidi"/>
          <w:szCs w:val="22"/>
          <w:lang w:val="ru-RU"/>
        </w:rPr>
        <w:t>.</w:t>
      </w:r>
      <w:r w:rsidRPr="00F179FC">
        <w:rPr>
          <w:rFonts w:asciiTheme="majorBidi" w:hAnsiTheme="majorBidi" w:cstheme="majorBidi"/>
          <w:szCs w:val="22"/>
          <w:lang w:val="ru-RU"/>
        </w:rPr>
        <w:tab/>
      </w:r>
      <w:r w:rsidRPr="00F179FC">
        <w:rPr>
          <w:rFonts w:asciiTheme="majorBidi" w:hAnsiTheme="majorBidi" w:cstheme="majorBidi"/>
          <w:i/>
          <w:iCs/>
          <w:szCs w:val="22"/>
          <w:lang w:val="ru-RU"/>
        </w:rPr>
        <w:t>постановляет</w:t>
      </w:r>
      <w:r w:rsidRPr="00F179FC">
        <w:rPr>
          <w:rFonts w:asciiTheme="majorBidi" w:hAnsiTheme="majorBidi" w:cstheme="majorBidi"/>
          <w:szCs w:val="22"/>
          <w:lang w:val="ru-RU"/>
        </w:rPr>
        <w:t xml:space="preserve"> [провести дальнейшее углубленное обсуждение вопроса о настоятельной необходимости мобилизации дополнительных ресурсов для сокращения дефицита финансирования биоразнообразия в соответствии с целями C и D и задачами 13, 15, 18 и 19 Рамочной программы, при котором должны учитываться критерии, изложенные в статьях 20 и 21 Конвенции] [, и другие элементы, указанные в приложении III к настоящему решению];]</w:t>
      </w:r>
    </w:p>
    <w:p w:rsidR="00654271" w:rsidRPr="00F179FC" w:rsidRDefault="00654271" w:rsidP="003B1417">
      <w:pPr>
        <w:tabs>
          <w:tab w:val="left" w:pos="1620"/>
        </w:tabs>
        <w:spacing w:before="120" w:after="120"/>
        <w:ind w:left="1134"/>
        <w:rPr>
          <w:rFonts w:asciiTheme="majorBidi" w:hAnsiTheme="majorBidi" w:cstheme="majorBidi"/>
          <w:b/>
          <w:bCs/>
          <w:szCs w:val="22"/>
          <w:lang w:val="ru-RU"/>
        </w:rPr>
      </w:pPr>
      <w:r w:rsidRPr="00F179FC">
        <w:rPr>
          <w:rFonts w:asciiTheme="majorBidi" w:hAnsiTheme="majorBidi" w:cstheme="majorBidi"/>
          <w:b/>
          <w:bCs/>
          <w:szCs w:val="22"/>
          <w:lang w:val="ru-RU"/>
        </w:rPr>
        <w:t>&lt;Возможные пункты о межсессионном процессе&gt;</w:t>
      </w:r>
    </w:p>
    <w:p w:rsidR="00654271" w:rsidRPr="00F179FC" w:rsidRDefault="00654271" w:rsidP="007D7419">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&lt;</w:t>
      </w:r>
      <w:r w:rsidR="007D7419" w:rsidRPr="00F179FC">
        <w:rPr>
          <w:rFonts w:asciiTheme="majorBidi" w:hAnsiTheme="majorBidi" w:cstheme="majorBidi"/>
          <w:color w:val="000000" w:themeColor="text1"/>
          <w:szCs w:val="22"/>
          <w:lang w:val="ru-RU"/>
        </w:rPr>
        <w:t xml:space="preserve">Вариант </w:t>
      </w:r>
      <w:r w:rsidRPr="00F179FC">
        <w:rPr>
          <w:rFonts w:asciiTheme="majorBidi" w:hAnsiTheme="majorBidi" w:cstheme="majorBidi"/>
          <w:szCs w:val="22"/>
          <w:lang w:val="ru-RU"/>
        </w:rPr>
        <w:t>1&gt;</w:t>
      </w:r>
    </w:p>
    <w:p w:rsidR="00654271" w:rsidRPr="00F179FC" w:rsidRDefault="00654271" w:rsidP="00B80240">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[28.</w:t>
      </w:r>
      <w:r w:rsidRPr="00F179FC">
        <w:rPr>
          <w:rFonts w:asciiTheme="majorBidi" w:hAnsiTheme="majorBidi" w:cstheme="majorBidi"/>
          <w:szCs w:val="22"/>
          <w:lang w:val="ru-RU"/>
        </w:rPr>
        <w:tab/>
      </w:r>
      <w:r w:rsidR="007D7419" w:rsidRPr="00F179FC">
        <w:rPr>
          <w:rFonts w:asciiTheme="majorBidi" w:hAnsiTheme="majorBidi" w:cstheme="majorBidi"/>
          <w:i/>
          <w:iCs/>
          <w:szCs w:val="22"/>
          <w:lang w:val="ru-RU"/>
        </w:rPr>
        <w:t xml:space="preserve">также </w:t>
      </w:r>
      <w:r w:rsidRPr="00F179FC">
        <w:rPr>
          <w:rFonts w:asciiTheme="majorBidi" w:hAnsiTheme="majorBidi" w:cstheme="majorBidi"/>
          <w:i/>
          <w:iCs/>
          <w:szCs w:val="22"/>
          <w:lang w:val="ru-RU"/>
        </w:rPr>
        <w:t>постановляет</w:t>
      </w:r>
      <w:r w:rsidRPr="00F179FC">
        <w:rPr>
          <w:rFonts w:asciiTheme="majorBidi" w:hAnsiTheme="majorBidi" w:cstheme="majorBidi"/>
          <w:szCs w:val="22"/>
          <w:lang w:val="ru-RU"/>
        </w:rPr>
        <w:t xml:space="preserve"> учредить [рабочую группу] [межправительственный и инклюзивный межсессионный процесс] открытого состава для [обеспечения функционирования] [для этой цели] [и сообщить о результатах 17-м</w:t>
      </w:r>
      <w:r w:rsidR="00B80240" w:rsidRPr="00F179FC">
        <w:rPr>
          <w:rFonts w:asciiTheme="majorBidi" w:hAnsiTheme="majorBidi" w:cstheme="majorBidi"/>
          <w:szCs w:val="22"/>
          <w:lang w:val="ru-RU"/>
        </w:rPr>
        <w:t>у</w:t>
      </w:r>
      <w:r w:rsidRPr="00F179FC">
        <w:rPr>
          <w:rFonts w:asciiTheme="majorBidi" w:hAnsiTheme="majorBidi" w:cstheme="majorBidi"/>
          <w:szCs w:val="22"/>
          <w:lang w:val="ru-RU"/>
        </w:rPr>
        <w:t xml:space="preserve"> совещани</w:t>
      </w:r>
      <w:r w:rsidR="00B80240" w:rsidRPr="00F179FC">
        <w:rPr>
          <w:rFonts w:asciiTheme="majorBidi" w:hAnsiTheme="majorBidi" w:cstheme="majorBidi"/>
          <w:szCs w:val="22"/>
          <w:lang w:val="ru-RU"/>
        </w:rPr>
        <w:t>ю</w:t>
      </w:r>
      <w:r w:rsidRPr="00F179FC">
        <w:rPr>
          <w:rFonts w:asciiTheme="majorBidi" w:hAnsiTheme="majorBidi" w:cstheme="majorBidi"/>
          <w:szCs w:val="22"/>
          <w:lang w:val="ru-RU"/>
        </w:rPr>
        <w:t xml:space="preserve"> Конференции Сторон];]</w:t>
      </w:r>
    </w:p>
    <w:p w:rsidR="00654271" w:rsidRPr="00F179FC" w:rsidRDefault="00654271" w:rsidP="00B80240">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&lt;</w:t>
      </w:r>
      <w:r w:rsidR="00B80240" w:rsidRPr="00F179FC">
        <w:rPr>
          <w:rFonts w:asciiTheme="majorBidi" w:hAnsiTheme="majorBidi" w:cstheme="majorBidi"/>
          <w:color w:val="000000" w:themeColor="text1"/>
          <w:szCs w:val="22"/>
          <w:lang w:val="ru-RU"/>
        </w:rPr>
        <w:t xml:space="preserve">Вариант </w:t>
      </w:r>
      <w:r w:rsidRPr="00F179FC">
        <w:rPr>
          <w:rFonts w:asciiTheme="majorBidi" w:hAnsiTheme="majorBidi" w:cstheme="majorBidi"/>
          <w:szCs w:val="22"/>
          <w:lang w:val="ru-RU"/>
        </w:rPr>
        <w:t>2&gt;</w:t>
      </w:r>
    </w:p>
    <w:p w:rsidR="00654271" w:rsidRPr="00F179FC" w:rsidRDefault="00654271" w:rsidP="00FF50AC">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[28.</w:t>
      </w:r>
      <w:r w:rsidRPr="00F179FC">
        <w:rPr>
          <w:rFonts w:asciiTheme="majorBidi" w:hAnsiTheme="majorBidi" w:cstheme="majorBidi"/>
          <w:szCs w:val="22"/>
          <w:lang w:val="ru-RU"/>
        </w:rPr>
        <w:tab/>
      </w:r>
      <w:r w:rsidR="00B80240" w:rsidRPr="00F179FC">
        <w:rPr>
          <w:rFonts w:asciiTheme="majorBidi" w:hAnsiTheme="majorBidi" w:cstheme="majorBidi"/>
          <w:i/>
          <w:iCs/>
          <w:szCs w:val="22"/>
          <w:lang w:val="ru-RU"/>
        </w:rPr>
        <w:t xml:space="preserve">также </w:t>
      </w:r>
      <w:r w:rsidRPr="00F179FC">
        <w:rPr>
          <w:rFonts w:asciiTheme="majorBidi" w:hAnsiTheme="majorBidi" w:cstheme="majorBidi"/>
          <w:i/>
          <w:iCs/>
          <w:szCs w:val="22"/>
          <w:lang w:val="ru-RU"/>
        </w:rPr>
        <w:t>постановляет</w:t>
      </w:r>
      <w:r w:rsidRPr="00F179FC">
        <w:rPr>
          <w:rFonts w:asciiTheme="majorBidi" w:hAnsiTheme="majorBidi" w:cstheme="majorBidi"/>
          <w:szCs w:val="22"/>
          <w:lang w:val="ru-RU"/>
        </w:rPr>
        <w:t xml:space="preserve"> учредить консультативный комитет экспертов для разработки условий обеспечения функционирования специального глобального инструмента финансирования деятельности в области биоразнообразия, [рассмотреть вопрос о будущем] [провести оценку деятельности] [созданного] Фонда глобальной рамочной программы в области биоразнообразия и представить соответствующий доклад </w:t>
      </w:r>
      <w:r w:rsidR="00B80240" w:rsidRPr="00F179FC">
        <w:rPr>
          <w:rFonts w:asciiTheme="majorBidi" w:hAnsiTheme="majorBidi" w:cstheme="majorBidi"/>
          <w:szCs w:val="22"/>
          <w:lang w:val="ru-RU"/>
        </w:rPr>
        <w:t xml:space="preserve">17-му совещанию </w:t>
      </w:r>
      <w:r w:rsidRPr="00F179FC">
        <w:rPr>
          <w:rFonts w:asciiTheme="majorBidi" w:hAnsiTheme="majorBidi" w:cstheme="majorBidi"/>
          <w:szCs w:val="22"/>
          <w:lang w:val="ru-RU"/>
        </w:rPr>
        <w:t xml:space="preserve">Конференции </w:t>
      </w:r>
      <w:r w:rsidR="00B80240" w:rsidRPr="00F179FC">
        <w:rPr>
          <w:rFonts w:asciiTheme="majorBidi" w:hAnsiTheme="majorBidi" w:cstheme="majorBidi"/>
          <w:szCs w:val="22"/>
          <w:lang w:val="ru-RU"/>
        </w:rPr>
        <w:t>С</w:t>
      </w:r>
      <w:r w:rsidRPr="00F179FC">
        <w:rPr>
          <w:rFonts w:asciiTheme="majorBidi" w:hAnsiTheme="majorBidi" w:cstheme="majorBidi"/>
          <w:szCs w:val="22"/>
          <w:lang w:val="ru-RU"/>
        </w:rPr>
        <w:t>торон;]</w:t>
      </w:r>
    </w:p>
    <w:p w:rsidR="00654271" w:rsidRPr="00F179FC" w:rsidRDefault="00654271" w:rsidP="00B80240">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&lt;</w:t>
      </w:r>
      <w:r w:rsidR="00B80240" w:rsidRPr="00F179FC">
        <w:rPr>
          <w:rFonts w:asciiTheme="majorBidi" w:hAnsiTheme="majorBidi" w:cstheme="majorBidi"/>
          <w:color w:val="000000" w:themeColor="text1"/>
          <w:szCs w:val="22"/>
          <w:lang w:val="ru-RU"/>
        </w:rPr>
        <w:t xml:space="preserve">Вариант </w:t>
      </w:r>
      <w:r w:rsidRPr="00F179FC">
        <w:rPr>
          <w:rFonts w:asciiTheme="majorBidi" w:hAnsiTheme="majorBidi" w:cstheme="majorBidi"/>
          <w:szCs w:val="22"/>
          <w:lang w:val="ru-RU"/>
        </w:rPr>
        <w:t>3&gt;</w:t>
      </w:r>
    </w:p>
    <w:p w:rsidR="00654271" w:rsidRPr="00F179FC" w:rsidRDefault="00654271" w:rsidP="00FF50AC">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[2</w:t>
      </w:r>
      <w:r w:rsidR="00B80240" w:rsidRPr="00F179FC">
        <w:rPr>
          <w:rFonts w:asciiTheme="majorBidi" w:hAnsiTheme="majorBidi" w:cstheme="majorBidi"/>
          <w:szCs w:val="22"/>
          <w:lang w:val="ru-RU"/>
        </w:rPr>
        <w:t>8</w:t>
      </w:r>
      <w:r w:rsidRPr="00F179FC">
        <w:rPr>
          <w:rFonts w:asciiTheme="majorBidi" w:hAnsiTheme="majorBidi" w:cstheme="majorBidi"/>
          <w:szCs w:val="22"/>
          <w:lang w:val="ru-RU"/>
        </w:rPr>
        <w:t>.</w:t>
      </w:r>
      <w:r w:rsidRPr="00F179FC">
        <w:rPr>
          <w:rFonts w:asciiTheme="majorBidi" w:hAnsiTheme="majorBidi" w:cstheme="majorBidi"/>
          <w:szCs w:val="22"/>
          <w:lang w:val="ru-RU"/>
        </w:rPr>
        <w:tab/>
      </w:r>
      <w:r w:rsidR="00B80240" w:rsidRPr="00F179FC">
        <w:rPr>
          <w:rFonts w:asciiTheme="majorBidi" w:hAnsiTheme="majorBidi" w:cstheme="majorBidi"/>
          <w:i/>
          <w:iCs/>
          <w:szCs w:val="22"/>
          <w:lang w:val="ru-RU"/>
        </w:rPr>
        <w:t xml:space="preserve">далее </w:t>
      </w:r>
      <w:r w:rsidRPr="00F179FC">
        <w:rPr>
          <w:rFonts w:asciiTheme="majorBidi" w:hAnsiTheme="majorBidi" w:cstheme="majorBidi"/>
          <w:i/>
          <w:iCs/>
          <w:szCs w:val="22"/>
          <w:lang w:val="ru-RU"/>
        </w:rPr>
        <w:t>постановляет</w:t>
      </w:r>
      <w:r w:rsidRPr="00F179FC">
        <w:rPr>
          <w:rFonts w:asciiTheme="majorBidi" w:hAnsiTheme="majorBidi" w:cstheme="majorBidi"/>
          <w:szCs w:val="22"/>
          <w:lang w:val="ru-RU"/>
        </w:rPr>
        <w:t xml:space="preserve"> использовать для этой цели действующие органы Конвенции и взаимодействовать с заинтересованными сторонами в </w:t>
      </w:r>
      <w:r w:rsidR="00FF50AC" w:rsidRPr="00F179FC">
        <w:rPr>
          <w:rFonts w:asciiTheme="majorBidi" w:hAnsiTheme="majorBidi" w:cstheme="majorBidi"/>
          <w:szCs w:val="22"/>
          <w:lang w:val="ru-RU"/>
        </w:rPr>
        <w:t xml:space="preserve">межсессионные </w:t>
      </w:r>
      <w:r w:rsidRPr="00F179FC">
        <w:rPr>
          <w:rFonts w:asciiTheme="majorBidi" w:hAnsiTheme="majorBidi" w:cstheme="majorBidi"/>
          <w:szCs w:val="22"/>
          <w:lang w:val="ru-RU"/>
        </w:rPr>
        <w:t>периоды];]</w:t>
      </w:r>
    </w:p>
    <w:p w:rsidR="00654271" w:rsidRPr="00F179FC" w:rsidRDefault="00654271" w:rsidP="003B1417">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w:t>
      </w:r>
      <w:r w:rsidR="00B80240" w:rsidRPr="00F179FC">
        <w:rPr>
          <w:rFonts w:asciiTheme="majorBidi" w:hAnsiTheme="majorBidi" w:cstheme="majorBidi"/>
          <w:szCs w:val="22"/>
          <w:lang w:val="ru-RU"/>
        </w:rPr>
        <w:t>29</w:t>
      </w:r>
      <w:r w:rsidRPr="00F179FC">
        <w:rPr>
          <w:rFonts w:asciiTheme="majorBidi" w:hAnsiTheme="majorBidi" w:cstheme="majorBidi"/>
          <w:szCs w:val="22"/>
          <w:lang w:val="ru-RU"/>
        </w:rPr>
        <w:t>.</w:t>
      </w:r>
      <w:r w:rsidR="003B1417" w:rsidRPr="00F179FC">
        <w:rPr>
          <w:rFonts w:asciiTheme="majorBidi" w:hAnsiTheme="majorBidi" w:cstheme="majorBidi"/>
          <w:szCs w:val="22"/>
          <w:lang w:val="ru-RU"/>
        </w:rPr>
        <w:tab/>
      </w:r>
      <w:r w:rsidRPr="00F179FC">
        <w:rPr>
          <w:rFonts w:asciiTheme="majorBidi" w:hAnsiTheme="majorBidi" w:cstheme="majorBidi"/>
          <w:i/>
          <w:iCs/>
          <w:szCs w:val="22"/>
          <w:lang w:val="ru-RU"/>
        </w:rPr>
        <w:t>поручает</w:t>
      </w:r>
      <w:r w:rsidRPr="00F179FC">
        <w:rPr>
          <w:rFonts w:asciiTheme="majorBidi" w:hAnsiTheme="majorBidi" w:cstheme="majorBidi"/>
          <w:szCs w:val="22"/>
          <w:lang w:val="ru-RU"/>
        </w:rPr>
        <w:t xml:space="preserve"> секретариату собрать всю соответствующую информацию согласно пункту </w:t>
      </w:r>
      <w:r w:rsidR="0013536B" w:rsidRPr="00F179FC">
        <w:rPr>
          <w:rFonts w:asciiTheme="majorBidi" w:hAnsiTheme="majorBidi" w:cstheme="majorBidi"/>
          <w:szCs w:val="22"/>
          <w:lang w:val="ru-RU"/>
        </w:rPr>
        <w:t>27</w:t>
      </w:r>
      <w:r w:rsidRPr="00F179FC">
        <w:rPr>
          <w:rFonts w:asciiTheme="majorBidi" w:hAnsiTheme="majorBidi" w:cstheme="majorBidi"/>
          <w:szCs w:val="22"/>
          <w:lang w:val="ru-RU"/>
        </w:rPr>
        <w:t xml:space="preserve"> и представить ее на рассмотрение Вспомогательному органу по осуществлению </w:t>
      </w:r>
      <w:r w:rsidR="00B80240" w:rsidRPr="00F179FC">
        <w:rPr>
          <w:rFonts w:asciiTheme="majorBidi" w:hAnsiTheme="majorBidi" w:cstheme="majorBidi"/>
          <w:szCs w:val="22"/>
          <w:lang w:val="ru-RU"/>
        </w:rPr>
        <w:t xml:space="preserve">на совещании, </w:t>
      </w:r>
      <w:r w:rsidR="00B80240" w:rsidRPr="00F179FC">
        <w:rPr>
          <w:lang w:val="ru-RU"/>
        </w:rPr>
        <w:t xml:space="preserve">проводимом перед 17-м совещанием Конференции Сторон, </w:t>
      </w:r>
      <w:r w:rsidRPr="00F179FC">
        <w:rPr>
          <w:rFonts w:asciiTheme="majorBidi" w:hAnsiTheme="majorBidi" w:cstheme="majorBidi"/>
          <w:szCs w:val="22"/>
          <w:lang w:val="ru-RU"/>
        </w:rPr>
        <w:t>и Конференции Сторон на ее 17-м совещании</w:t>
      </w:r>
      <w:r w:rsidR="003B1417" w:rsidRPr="00F179FC">
        <w:rPr>
          <w:rFonts w:asciiTheme="majorBidi" w:hAnsiTheme="majorBidi" w:cstheme="majorBidi"/>
          <w:szCs w:val="22"/>
          <w:lang w:val="ru-RU"/>
        </w:rPr>
        <w:t>;</w:t>
      </w:r>
      <w:r w:rsidRPr="00F179FC">
        <w:rPr>
          <w:rFonts w:asciiTheme="majorBidi" w:hAnsiTheme="majorBidi" w:cstheme="majorBidi"/>
          <w:szCs w:val="22"/>
          <w:lang w:val="ru-RU"/>
        </w:rPr>
        <w:t>]</w:t>
      </w:r>
    </w:p>
    <w:p w:rsidR="00654271" w:rsidRPr="00F179FC" w:rsidRDefault="00654271" w:rsidP="00B80240">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[3</w:t>
      </w:r>
      <w:r w:rsidR="00B80240" w:rsidRPr="00F179FC">
        <w:rPr>
          <w:rFonts w:asciiTheme="majorBidi" w:hAnsiTheme="majorBidi" w:cstheme="majorBidi"/>
          <w:szCs w:val="22"/>
          <w:lang w:val="ru-RU"/>
        </w:rPr>
        <w:t>0</w:t>
      </w:r>
      <w:r w:rsidRPr="00F179FC">
        <w:rPr>
          <w:rFonts w:asciiTheme="majorBidi" w:hAnsiTheme="majorBidi" w:cstheme="majorBidi"/>
          <w:szCs w:val="22"/>
          <w:lang w:val="ru-RU"/>
        </w:rPr>
        <w:t>.</w:t>
      </w:r>
      <w:r w:rsidRPr="00F179FC">
        <w:rPr>
          <w:rFonts w:asciiTheme="majorBidi" w:hAnsiTheme="majorBidi" w:cstheme="majorBidi"/>
          <w:szCs w:val="22"/>
          <w:lang w:val="ru-RU"/>
        </w:rPr>
        <w:tab/>
      </w:r>
      <w:r w:rsidR="00B80240" w:rsidRPr="00F179FC">
        <w:rPr>
          <w:rFonts w:asciiTheme="majorBidi" w:hAnsiTheme="majorBidi" w:cstheme="majorBidi"/>
          <w:szCs w:val="22"/>
          <w:lang w:val="ru-RU"/>
        </w:rPr>
        <w:t xml:space="preserve">Место для </w:t>
      </w:r>
      <w:r w:rsidR="00B80240" w:rsidRPr="00F179FC">
        <w:rPr>
          <w:lang w:val="ru-RU"/>
        </w:rPr>
        <w:t>п</w:t>
      </w:r>
      <w:r w:rsidRPr="00F179FC">
        <w:rPr>
          <w:lang w:val="ru-RU"/>
        </w:rPr>
        <w:t>у</w:t>
      </w:r>
      <w:r w:rsidRPr="00F179FC">
        <w:rPr>
          <w:rFonts w:asciiTheme="majorBidi" w:hAnsiTheme="majorBidi" w:cstheme="majorBidi"/>
          <w:szCs w:val="22"/>
          <w:lang w:val="ru-RU"/>
        </w:rPr>
        <w:t>нкт</w:t>
      </w:r>
      <w:r w:rsidR="00B80240" w:rsidRPr="00F179FC">
        <w:rPr>
          <w:rFonts w:asciiTheme="majorBidi" w:hAnsiTheme="majorBidi" w:cstheme="majorBidi"/>
          <w:szCs w:val="22"/>
          <w:lang w:val="ru-RU"/>
        </w:rPr>
        <w:t>ов</w:t>
      </w:r>
      <w:r w:rsidRPr="00F179FC">
        <w:rPr>
          <w:rFonts w:asciiTheme="majorBidi" w:hAnsiTheme="majorBidi" w:cstheme="majorBidi"/>
          <w:szCs w:val="22"/>
          <w:lang w:val="ru-RU"/>
        </w:rPr>
        <w:t xml:space="preserve"> о цифровой информации о последовательностях в отношении генетических ресурсов.]</w:t>
      </w:r>
    </w:p>
    <w:p w:rsidR="00654271" w:rsidRPr="00F179FC" w:rsidRDefault="00654271" w:rsidP="00FF50AC">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lang w:val="ru-RU"/>
        </w:rPr>
      </w:pPr>
      <w:r w:rsidRPr="00F179FC">
        <w:rPr>
          <w:rFonts w:asciiTheme="majorBidi" w:hAnsiTheme="majorBidi" w:cstheme="majorBidi"/>
          <w:szCs w:val="22"/>
          <w:lang w:val="ru-RU"/>
        </w:rPr>
        <w:t>[3</w:t>
      </w:r>
      <w:r w:rsidR="00B80240" w:rsidRPr="00F179FC">
        <w:rPr>
          <w:rFonts w:asciiTheme="majorBidi" w:hAnsiTheme="majorBidi" w:cstheme="majorBidi"/>
          <w:szCs w:val="22"/>
          <w:lang w:val="ru-RU"/>
        </w:rPr>
        <w:t>1</w:t>
      </w:r>
      <w:r w:rsidRPr="00F179FC">
        <w:rPr>
          <w:rFonts w:asciiTheme="majorBidi" w:hAnsiTheme="majorBidi" w:cstheme="majorBidi"/>
          <w:szCs w:val="22"/>
          <w:lang w:val="ru-RU"/>
        </w:rPr>
        <w:t>.</w:t>
      </w:r>
      <w:r w:rsidRPr="00F179FC">
        <w:rPr>
          <w:rFonts w:asciiTheme="majorBidi" w:hAnsiTheme="majorBidi" w:cstheme="majorBidi"/>
          <w:szCs w:val="22"/>
          <w:lang w:val="ru-RU"/>
        </w:rPr>
        <w:tab/>
      </w:r>
      <w:r w:rsidRPr="00F179FC">
        <w:rPr>
          <w:rFonts w:asciiTheme="majorBidi" w:hAnsiTheme="majorBidi" w:cstheme="majorBidi"/>
          <w:i/>
          <w:iCs/>
          <w:szCs w:val="22"/>
          <w:lang w:val="ru-RU"/>
        </w:rPr>
        <w:t>ссыла</w:t>
      </w:r>
      <w:r w:rsidR="00F44F0E" w:rsidRPr="00F179FC">
        <w:rPr>
          <w:rFonts w:asciiTheme="majorBidi" w:hAnsiTheme="majorBidi" w:cstheme="majorBidi"/>
          <w:i/>
          <w:iCs/>
          <w:szCs w:val="22"/>
          <w:lang w:val="ru-RU"/>
        </w:rPr>
        <w:t>ется</w:t>
      </w:r>
      <w:r w:rsidRPr="00F179FC">
        <w:rPr>
          <w:rFonts w:asciiTheme="majorBidi" w:hAnsiTheme="majorBidi" w:cstheme="majorBidi"/>
          <w:szCs w:val="22"/>
          <w:lang w:val="ru-RU"/>
        </w:rPr>
        <w:t xml:space="preserve"> на пункт 47 (b) решения 15/7</w:t>
      </w:r>
      <w:r w:rsidR="00F44F0E" w:rsidRPr="00F179FC">
        <w:rPr>
          <w:rFonts w:asciiTheme="majorBidi" w:hAnsiTheme="majorBidi" w:cstheme="majorBidi"/>
          <w:szCs w:val="22"/>
          <w:lang w:val="ru-RU"/>
        </w:rPr>
        <w:t xml:space="preserve"> и</w:t>
      </w:r>
      <w:r w:rsidRPr="00F179FC">
        <w:rPr>
          <w:rFonts w:asciiTheme="majorBidi" w:hAnsiTheme="majorBidi" w:cstheme="majorBidi"/>
          <w:szCs w:val="22"/>
          <w:lang w:val="ru-RU"/>
        </w:rPr>
        <w:t xml:space="preserve"> поручает Исполнит</w:t>
      </w:r>
      <w:r w:rsidR="00FF50AC" w:rsidRPr="00F179FC">
        <w:rPr>
          <w:rFonts w:asciiTheme="majorBidi" w:hAnsiTheme="majorBidi" w:cstheme="majorBidi"/>
          <w:szCs w:val="22"/>
          <w:lang w:val="ru-RU"/>
        </w:rPr>
        <w:t xml:space="preserve">ельному секретарю направить </w:t>
      </w:r>
      <w:r w:rsidRPr="00F179FC">
        <w:rPr>
          <w:rFonts w:asciiTheme="majorBidi" w:hAnsiTheme="majorBidi" w:cstheme="majorBidi"/>
          <w:szCs w:val="22"/>
          <w:lang w:val="ru-RU"/>
        </w:rPr>
        <w:t>уведомление с предложением к Сторонам из числа развивающихся стран и Сторонам с переходной экономикой рассмотреть с учетом национальных условий вопрос о том, в состоянии ли они добровольно принять на себя обязательства Сторон, являющихся развитыми странами, в соответствии со статьей 20 Конвенции, и в случае положительного ответа в кратчайшие сроки сообщить об этом Исполнительному секретарю.]</w:t>
      </w:r>
    </w:p>
    <w:p w:rsidR="00654271" w:rsidRPr="00F179FC" w:rsidRDefault="00654271" w:rsidP="00654271">
      <w:pPr>
        <w:suppressLineNumbers/>
        <w:suppressAutoHyphens/>
        <w:kinsoku w:val="0"/>
        <w:overflowPunct w:val="0"/>
        <w:autoSpaceDE w:val="0"/>
        <w:autoSpaceDN w:val="0"/>
        <w:adjustRightInd w:val="0"/>
        <w:snapToGrid w:val="0"/>
        <w:spacing w:before="120" w:after="120" w:line="276" w:lineRule="auto"/>
        <w:ind w:firstLine="567"/>
        <w:jc w:val="left"/>
        <w:rPr>
          <w:rFonts w:asciiTheme="majorBidi" w:hAnsiTheme="majorBidi" w:cstheme="majorBidi"/>
          <w:b/>
          <w:bCs/>
          <w:sz w:val="24"/>
          <w:lang w:val="ru-RU"/>
        </w:rPr>
      </w:pPr>
      <w:r w:rsidRPr="00F179FC">
        <w:rPr>
          <w:rFonts w:asciiTheme="majorBidi" w:hAnsiTheme="majorBidi" w:cstheme="majorBidi"/>
          <w:b/>
          <w:bCs/>
          <w:sz w:val="24"/>
          <w:lang w:val="ru-RU"/>
        </w:rPr>
        <w:t>Приложение I</w:t>
      </w:r>
    </w:p>
    <w:p w:rsidR="00654271" w:rsidRPr="00F179FC" w:rsidRDefault="00654271" w:rsidP="00654271">
      <w:pPr>
        <w:suppressLineNumbers/>
        <w:suppressAutoHyphens/>
        <w:kinsoku w:val="0"/>
        <w:overflowPunct w:val="0"/>
        <w:autoSpaceDE w:val="0"/>
        <w:autoSpaceDN w:val="0"/>
        <w:adjustRightInd w:val="0"/>
        <w:snapToGrid w:val="0"/>
        <w:spacing w:before="120" w:after="120" w:line="276" w:lineRule="auto"/>
        <w:ind w:firstLine="567"/>
        <w:jc w:val="left"/>
        <w:rPr>
          <w:rFonts w:asciiTheme="majorBidi" w:hAnsiTheme="majorBidi" w:cstheme="majorBidi"/>
          <w:b/>
          <w:bCs/>
          <w:sz w:val="24"/>
          <w:lang w:val="ru-RU"/>
        </w:rPr>
      </w:pPr>
      <w:r w:rsidRPr="00F179FC">
        <w:rPr>
          <w:rFonts w:asciiTheme="majorBidi" w:hAnsiTheme="majorBidi" w:cstheme="majorBidi"/>
          <w:b/>
          <w:bCs/>
          <w:sz w:val="24"/>
          <w:lang w:val="ru-RU"/>
        </w:rPr>
        <w:t>Пересмотренная стратегия мобилизации ресурсов</w:t>
      </w:r>
    </w:p>
    <w:p w:rsidR="00654271" w:rsidRPr="00F179FC" w:rsidRDefault="00654271" w:rsidP="00654271">
      <w:pPr>
        <w:suppressLineNumbers/>
        <w:suppressAutoHyphens/>
        <w:kinsoku w:val="0"/>
        <w:overflowPunct w:val="0"/>
        <w:autoSpaceDE w:val="0"/>
        <w:autoSpaceDN w:val="0"/>
        <w:adjustRightInd w:val="0"/>
        <w:snapToGrid w:val="0"/>
        <w:spacing w:before="120" w:after="120" w:line="276" w:lineRule="auto"/>
        <w:ind w:firstLine="567"/>
        <w:jc w:val="left"/>
        <w:rPr>
          <w:rFonts w:asciiTheme="majorBidi" w:hAnsiTheme="majorBidi" w:cstheme="majorBidi"/>
          <w:b/>
          <w:bCs/>
          <w:sz w:val="24"/>
          <w:lang w:val="ru-RU"/>
        </w:rPr>
      </w:pPr>
      <w:r w:rsidRPr="00F179FC">
        <w:rPr>
          <w:rFonts w:asciiTheme="majorBidi" w:hAnsiTheme="majorBidi" w:cstheme="majorBidi"/>
          <w:b/>
          <w:bCs/>
          <w:sz w:val="24"/>
          <w:lang w:val="ru-RU"/>
        </w:rPr>
        <w:t>Этап II (2025-2030 годы)</w:t>
      </w:r>
      <w:r w:rsidRPr="00F179FC">
        <w:rPr>
          <w:rFonts w:asciiTheme="majorBidi" w:hAnsiTheme="majorBidi" w:cstheme="majorBidi"/>
          <w:bCs/>
          <w:sz w:val="24"/>
          <w:lang w:val="ru-RU"/>
        </w:rPr>
        <w:footnoteReference w:customMarkFollows="1" w:id="10"/>
        <w:t>*</w:t>
      </w:r>
    </w:p>
    <w:p w:rsidR="00654271" w:rsidRPr="00F179FC" w:rsidRDefault="00654271" w:rsidP="00654271">
      <w:pPr>
        <w:pStyle w:val="Heading1"/>
        <w:numPr>
          <w:ilvl w:val="0"/>
          <w:numId w:val="41"/>
        </w:numPr>
        <w:ind w:left="567" w:hanging="567"/>
        <w:rPr>
          <w:b w:val="0"/>
          <w:sz w:val="24"/>
          <w:szCs w:val="24"/>
          <w:lang w:val="ru-RU"/>
        </w:rPr>
      </w:pPr>
      <w:r w:rsidRPr="00F179FC">
        <w:rPr>
          <w:sz w:val="24"/>
          <w:szCs w:val="24"/>
          <w:lang w:val="ru-RU"/>
        </w:rPr>
        <w:lastRenderedPageBreak/>
        <w:t>Цель</w:t>
      </w:r>
    </w:p>
    <w:p w:rsidR="00654271" w:rsidRPr="00F179FC" w:rsidRDefault="00654271" w:rsidP="00C104A4">
      <w:pPr>
        <w:pStyle w:val="Para1"/>
        <w:ind w:left="567" w:firstLine="0"/>
        <w:rPr>
          <w:lang w:val="ru-RU"/>
        </w:rPr>
      </w:pPr>
      <w:r w:rsidRPr="00F179FC">
        <w:rPr>
          <w:lang w:val="ru-RU"/>
        </w:rPr>
        <w:t xml:space="preserve">Настоящая </w:t>
      </w:r>
      <w:r w:rsidRPr="00F179FC">
        <w:rPr>
          <w:lang w:val="ru-RU" w:eastAsia="zh-CN"/>
        </w:rPr>
        <w:t xml:space="preserve">стратегия </w:t>
      </w:r>
      <w:r w:rsidRPr="00F179FC">
        <w:rPr>
          <w:lang w:val="ru-RU"/>
        </w:rPr>
        <w:t>направлена на содействие мобилизации ресурсов для реализации Конвенции о биологическом разнообразии</w:t>
      </w:r>
      <w:r w:rsidRPr="00F179FC">
        <w:rPr>
          <w:rStyle w:val="FootnoteReference"/>
          <w:lang w:val="ru-RU"/>
        </w:rPr>
        <w:footnoteReference w:id="11"/>
      </w:r>
      <w:r w:rsidRPr="00F179FC">
        <w:rPr>
          <w:lang w:val="ru-RU"/>
        </w:rPr>
        <w:t xml:space="preserve"> и сбалансированного достижения трех ее целей путем существенного и постепенного увеличения объема финансовых ресурсов из всех источников </w:t>
      </w:r>
      <w:r w:rsidR="00C104A4" w:rsidRPr="00F179FC">
        <w:rPr>
          <w:lang w:val="ru-RU"/>
        </w:rPr>
        <w:t>на эффективной, своевременной и общедоступной основе</w:t>
      </w:r>
      <w:r w:rsidRPr="00F179FC">
        <w:rPr>
          <w:lang w:val="ru-RU"/>
        </w:rPr>
        <w:t>, включая внутренние</w:t>
      </w:r>
      <w:r w:rsidR="00F44F0E" w:rsidRPr="00F179FC">
        <w:rPr>
          <w:lang w:val="ru-RU"/>
        </w:rPr>
        <w:t xml:space="preserve"> и</w:t>
      </w:r>
      <w:r w:rsidRPr="00F179FC">
        <w:rPr>
          <w:lang w:val="ru-RU"/>
        </w:rPr>
        <w:t xml:space="preserve"> международные, государственные и частные ресурсы, в соответствии со статьей 20 Конвенции, для осуществления национальных стратегий и планов действий по сохранению биоразнообразия с мобилизацией не менее 200 </w:t>
      </w:r>
      <w:r w:rsidRPr="00F179FC">
        <w:rPr>
          <w:rFonts w:asciiTheme="majorBidi" w:hAnsiTheme="majorBidi" w:cstheme="majorBidi"/>
          <w:szCs w:val="22"/>
          <w:lang w:val="ru-RU"/>
        </w:rPr>
        <w:t xml:space="preserve">млрд долл. США </w:t>
      </w:r>
      <w:r w:rsidRPr="00F179FC">
        <w:rPr>
          <w:lang w:val="ru-RU"/>
        </w:rPr>
        <w:t>в год к 2030 году. Она также направлена на содействие осуществлению Куньминско-Монреальской глобальной рамочной программы в области биоразнообразия</w:t>
      </w:r>
      <w:r w:rsidRPr="00F179FC">
        <w:rPr>
          <w:rStyle w:val="FootnoteReference"/>
          <w:lang w:val="ru-RU"/>
        </w:rPr>
        <w:footnoteReference w:id="12"/>
      </w:r>
      <w:r w:rsidRPr="00F179FC">
        <w:rPr>
          <w:lang w:val="ru-RU"/>
        </w:rPr>
        <w:t xml:space="preserve">, в том числе путем приведения налоговых и финансовых потоков в соответствие с ее целями и задачами, а также путем побуждения частного сектора к </w:t>
      </w:r>
      <w:r w:rsidRPr="00F179FC">
        <w:rPr>
          <w:rFonts w:eastAsia="MS Mincho"/>
          <w:lang w:val="ru-RU"/>
        </w:rPr>
        <w:t>постепенному сокращению негативного и увеличению положительного воздействия на биоразнообразие.</w:t>
      </w:r>
    </w:p>
    <w:p w:rsidR="00654271" w:rsidRPr="00F179FC" w:rsidRDefault="00654271" w:rsidP="00F44F0E">
      <w:pPr>
        <w:pStyle w:val="Para1"/>
        <w:ind w:left="567" w:firstLine="0"/>
        <w:rPr>
          <w:b/>
          <w:color w:val="000000"/>
          <w:lang w:val="ru-RU" w:bidi="ar-KW"/>
        </w:rPr>
      </w:pPr>
      <w:r w:rsidRPr="00F179FC">
        <w:rPr>
          <w:lang w:val="ru-RU" w:bidi="ar-KW"/>
        </w:rPr>
        <w:t xml:space="preserve">Таким образом, пересмотренная </w:t>
      </w:r>
      <w:r w:rsidRPr="00F179FC">
        <w:rPr>
          <w:rFonts w:eastAsia="MS Mincho"/>
          <w:lang w:val="ru-RU" w:bidi="ar-KW"/>
        </w:rPr>
        <w:t xml:space="preserve">стратегия </w:t>
      </w:r>
      <w:r w:rsidRPr="00F179FC">
        <w:rPr>
          <w:lang w:val="ru-RU" w:bidi="ar-KW"/>
        </w:rPr>
        <w:t xml:space="preserve">обеспечит Сторонам и другим субъектам прочную основу для мобилизации адекватных ресурсов на всех уровнях, соответствующих масштабности Рамочной программы. Она опирается на первый этап стратегии (2023-2024 годы), содержащийся в приложении I к решению 15/7 </w:t>
      </w:r>
      <w:r w:rsidRPr="00F179FC">
        <w:rPr>
          <w:rFonts w:asciiTheme="majorBidi" w:hAnsiTheme="majorBidi" w:cstheme="majorBidi"/>
          <w:szCs w:val="22"/>
          <w:lang w:val="ru-RU" w:bidi="ar-KW"/>
        </w:rPr>
        <w:t xml:space="preserve">от 19 декабря 2022 года </w:t>
      </w:r>
      <w:r w:rsidRPr="00F179FC">
        <w:rPr>
          <w:lang w:val="ru-RU" w:bidi="ar-KW"/>
        </w:rPr>
        <w:t xml:space="preserve">который был разработан для обеспечения оперативного начала мобилизации ресурсов, а также для увеличения объема ресурсов и их согласования для осуществления Рамочной программы. Стратегия представляет собой гибкую основу, которую страны могут адаптировать с учетом различных уровней развития и национальных условий. Ничто в настоящей </w:t>
      </w:r>
      <w:r w:rsidR="00F44F0E" w:rsidRPr="00F179FC">
        <w:rPr>
          <w:lang w:val="ru-RU" w:bidi="ar-KW"/>
        </w:rPr>
        <w:t>с</w:t>
      </w:r>
      <w:r w:rsidRPr="00F179FC">
        <w:rPr>
          <w:lang w:val="ru-RU" w:bidi="ar-KW"/>
        </w:rPr>
        <w:t>тратегии не должно быть истолковано как изменение прав и обязательств Стороны по Конвенции или любому другому международному соглашению.</w:t>
      </w:r>
    </w:p>
    <w:p w:rsidR="00654271" w:rsidRPr="00F179FC" w:rsidRDefault="00654271" w:rsidP="00654271">
      <w:pPr>
        <w:pStyle w:val="Para1"/>
        <w:ind w:left="567" w:firstLine="0"/>
        <w:rPr>
          <w:szCs w:val="22"/>
          <w:lang w:val="ru-RU" w:bidi="ar-KW"/>
        </w:rPr>
      </w:pPr>
      <w:r w:rsidRPr="00F179FC">
        <w:rPr>
          <w:lang w:val="ru-RU" w:bidi="ar-KW"/>
        </w:rPr>
        <w:t>Стратегия</w:t>
      </w:r>
      <w:r w:rsidRPr="00F179FC">
        <w:rPr>
          <w:color w:val="000000"/>
          <w:szCs w:val="22"/>
          <w:lang w:val="ru-RU" w:bidi="ar-KW"/>
        </w:rPr>
        <w:t xml:space="preserve"> </w:t>
      </w:r>
      <w:r w:rsidRPr="00F179FC">
        <w:rPr>
          <w:color w:val="000000"/>
          <w:szCs w:val="22"/>
          <w:lang w:val="ru-RU" w:eastAsia="zh-CN" w:bidi="ar-KW"/>
        </w:rPr>
        <w:t xml:space="preserve">будет основываться на следующих </w:t>
      </w:r>
      <w:r w:rsidRPr="00F179FC">
        <w:rPr>
          <w:rFonts w:eastAsia="MS Mincho"/>
          <w:lang w:val="ru-RU" w:bidi="ar-KW"/>
        </w:rPr>
        <w:t>элементах</w:t>
      </w:r>
      <w:r w:rsidRPr="00F179FC">
        <w:rPr>
          <w:color w:val="000000"/>
          <w:szCs w:val="22"/>
          <w:lang w:val="ru-RU" w:bidi="ar-KW"/>
        </w:rPr>
        <w:t>:</w:t>
      </w:r>
    </w:p>
    <w:p w:rsidR="00654271" w:rsidRPr="00F179FC" w:rsidRDefault="00654271" w:rsidP="00C104A4">
      <w:pPr>
        <w:tabs>
          <w:tab w:val="left" w:pos="1701"/>
        </w:tabs>
        <w:spacing w:before="120" w:after="120"/>
        <w:ind w:left="567" w:firstLine="567"/>
        <w:rPr>
          <w:szCs w:val="22"/>
          <w:lang w:val="ru-RU" w:bidi="ar-KW"/>
        </w:rPr>
      </w:pPr>
      <w:r w:rsidRPr="00F179FC">
        <w:rPr>
          <w:szCs w:val="22"/>
          <w:lang w:val="ru-RU" w:bidi="ar-KW"/>
        </w:rPr>
        <w:t>(a)</w:t>
      </w:r>
      <w:r w:rsidRPr="00F179FC">
        <w:rPr>
          <w:szCs w:val="22"/>
          <w:lang w:val="ru-RU" w:bidi="ar-KW"/>
        </w:rPr>
        <w:tab/>
      </w:r>
      <w:r w:rsidRPr="00F179FC">
        <w:rPr>
          <w:lang w:val="ru-RU"/>
        </w:rPr>
        <w:t>[</w:t>
      </w:r>
      <w:r w:rsidRPr="00F179FC">
        <w:rPr>
          <w:szCs w:val="22"/>
          <w:lang w:val="ru-RU" w:bidi="ar-KW"/>
        </w:rPr>
        <w:t>стать</w:t>
      </w:r>
      <w:r w:rsidR="00C104A4" w:rsidRPr="00F179FC">
        <w:rPr>
          <w:szCs w:val="22"/>
          <w:lang w:val="ru-RU" w:bidi="ar-KW"/>
        </w:rPr>
        <w:t>ях</w:t>
      </w:r>
      <w:r w:rsidRPr="00F179FC">
        <w:rPr>
          <w:szCs w:val="22"/>
          <w:lang w:val="ru-RU" w:bidi="ar-KW"/>
        </w:rPr>
        <w:t xml:space="preserve"> </w:t>
      </w:r>
      <w:r w:rsidR="00F44F0E" w:rsidRPr="00F179FC">
        <w:rPr>
          <w:szCs w:val="22"/>
          <w:lang w:val="ru-RU" w:bidi="ar-KW"/>
        </w:rPr>
        <w:t xml:space="preserve">11, </w:t>
      </w:r>
      <w:r w:rsidRPr="00F179FC">
        <w:rPr>
          <w:szCs w:val="22"/>
          <w:lang w:val="ru-RU" w:bidi="ar-KW"/>
        </w:rPr>
        <w:t>20, 21</w:t>
      </w:r>
      <w:r w:rsidR="00F44F0E" w:rsidRPr="00F179FC">
        <w:rPr>
          <w:szCs w:val="22"/>
          <w:lang w:val="ru-RU" w:bidi="ar-KW"/>
        </w:rPr>
        <w:t xml:space="preserve"> и</w:t>
      </w:r>
      <w:r w:rsidRPr="00F179FC">
        <w:rPr>
          <w:szCs w:val="22"/>
          <w:lang w:val="ru-RU" w:bidi="ar-KW"/>
        </w:rPr>
        <w:t xml:space="preserve"> 39 Конвенции;</w:t>
      </w:r>
      <w:r w:rsidRPr="00F179FC">
        <w:rPr>
          <w:szCs w:val="22"/>
          <w:lang w:val="ru-RU"/>
        </w:rPr>
        <w:t>]</w:t>
      </w:r>
    </w:p>
    <w:p w:rsidR="00654271" w:rsidRPr="00F179FC" w:rsidRDefault="00654271" w:rsidP="00C104A4">
      <w:pPr>
        <w:tabs>
          <w:tab w:val="left" w:pos="1701"/>
        </w:tabs>
        <w:spacing w:before="120" w:after="120"/>
        <w:ind w:left="567" w:firstLine="567"/>
        <w:rPr>
          <w:lang w:val="ru-RU" w:bidi="ar-KW"/>
        </w:rPr>
      </w:pPr>
      <w:r w:rsidRPr="00F179FC">
        <w:rPr>
          <w:lang w:val="ru-RU" w:bidi="ar-KW"/>
        </w:rPr>
        <w:t>(b)</w:t>
      </w:r>
      <w:r w:rsidRPr="00F179FC">
        <w:rPr>
          <w:lang w:val="ru-RU" w:bidi="ar-KW"/>
        </w:rPr>
        <w:tab/>
      </w:r>
      <w:r w:rsidRPr="00F179FC">
        <w:rPr>
          <w:szCs w:val="22"/>
          <w:lang w:val="ru-RU" w:bidi="ar-KW"/>
        </w:rPr>
        <w:t>Куньминско</w:t>
      </w:r>
      <w:r w:rsidRPr="00F179FC">
        <w:rPr>
          <w:lang w:val="ru-RU" w:bidi="ar-KW"/>
        </w:rPr>
        <w:t>-Монреальск</w:t>
      </w:r>
      <w:r w:rsidR="00C104A4" w:rsidRPr="00F179FC">
        <w:rPr>
          <w:lang w:val="ru-RU" w:bidi="ar-KW"/>
        </w:rPr>
        <w:t>ой</w:t>
      </w:r>
      <w:r w:rsidRPr="00F179FC">
        <w:rPr>
          <w:lang w:val="ru-RU" w:bidi="ar-KW"/>
        </w:rPr>
        <w:t xml:space="preserve"> глобальн</w:t>
      </w:r>
      <w:r w:rsidR="00C104A4" w:rsidRPr="00F179FC">
        <w:rPr>
          <w:lang w:val="ru-RU" w:bidi="ar-KW"/>
        </w:rPr>
        <w:t>ой</w:t>
      </w:r>
      <w:r w:rsidRPr="00F179FC">
        <w:rPr>
          <w:lang w:val="ru-RU" w:bidi="ar-KW"/>
        </w:rPr>
        <w:t xml:space="preserve"> рамочн</w:t>
      </w:r>
      <w:r w:rsidR="00C104A4" w:rsidRPr="00F179FC">
        <w:rPr>
          <w:lang w:val="ru-RU" w:bidi="ar-KW"/>
        </w:rPr>
        <w:t>ой</w:t>
      </w:r>
      <w:r w:rsidRPr="00F179FC">
        <w:rPr>
          <w:lang w:val="ru-RU" w:bidi="ar-KW"/>
        </w:rPr>
        <w:t xml:space="preserve"> программ</w:t>
      </w:r>
      <w:r w:rsidR="00C104A4" w:rsidRPr="00F179FC">
        <w:rPr>
          <w:lang w:val="ru-RU" w:bidi="ar-KW"/>
        </w:rPr>
        <w:t>е</w:t>
      </w:r>
      <w:r w:rsidRPr="00F179FC">
        <w:rPr>
          <w:lang w:val="ru-RU" w:bidi="ar-KW"/>
        </w:rPr>
        <w:t xml:space="preserve"> в области биоразнообразия, [включая цель C;] [,и D] [,</w:t>
      </w:r>
      <w:r w:rsidR="00C104A4" w:rsidRPr="00F179FC">
        <w:rPr>
          <w:lang w:val="ru-RU" w:bidi="ar-KW"/>
        </w:rPr>
        <w:t xml:space="preserve"> </w:t>
      </w:r>
      <w:r w:rsidRPr="00F179FC">
        <w:rPr>
          <w:lang w:val="ru-RU" w:bidi="ar-KW"/>
        </w:rPr>
        <w:t>и в частности задачу 19];</w:t>
      </w:r>
    </w:p>
    <w:p w:rsidR="00654271" w:rsidRPr="00F179FC" w:rsidRDefault="00654271" w:rsidP="00C104A4">
      <w:pPr>
        <w:tabs>
          <w:tab w:val="left" w:pos="1701"/>
        </w:tabs>
        <w:spacing w:before="120" w:after="120"/>
        <w:ind w:left="567" w:firstLine="567"/>
        <w:rPr>
          <w:szCs w:val="22"/>
          <w:lang w:val="ru-RU" w:bidi="ar-KW"/>
        </w:rPr>
      </w:pPr>
      <w:r w:rsidRPr="00F179FC">
        <w:rPr>
          <w:lang w:val="ru-RU" w:bidi="ar-KW"/>
        </w:rPr>
        <w:t>(c)</w:t>
      </w:r>
      <w:r w:rsidRPr="00F179FC">
        <w:rPr>
          <w:lang w:val="ru-RU" w:bidi="ar-KW"/>
        </w:rPr>
        <w:tab/>
        <w:t>н</w:t>
      </w:r>
      <w:r w:rsidRPr="00F179FC">
        <w:rPr>
          <w:szCs w:val="22"/>
          <w:lang w:val="ru-RU" w:bidi="ar-KW"/>
        </w:rPr>
        <w:t>еобходимост</w:t>
      </w:r>
      <w:r w:rsidR="00C104A4" w:rsidRPr="00F179FC">
        <w:rPr>
          <w:szCs w:val="22"/>
          <w:lang w:val="ru-RU" w:bidi="ar-KW"/>
        </w:rPr>
        <w:t>и</w:t>
      </w:r>
      <w:r w:rsidRPr="00F179FC">
        <w:rPr>
          <w:szCs w:val="22"/>
          <w:lang w:val="ru-RU" w:bidi="ar-KW"/>
        </w:rPr>
        <w:t xml:space="preserve"> существенного и постепенного увеличения объема финансовых ресурсов из всех источников, включая целый ряд финансовых инструментов и механизмов</w:t>
      </w:r>
      <w:r w:rsidRPr="00F179FC">
        <w:rPr>
          <w:lang w:val="ru-RU"/>
        </w:rPr>
        <w:t xml:space="preserve"> </w:t>
      </w:r>
      <w:r w:rsidRPr="00F179FC">
        <w:rPr>
          <w:szCs w:val="22"/>
          <w:lang w:val="ru-RU" w:bidi="ar-KW"/>
        </w:rPr>
        <w:t xml:space="preserve">[, признавая при этом главную ответственность развитых стран за предоставление финансовых ресурсов для того, чтобы Стороны из числа развивающихся стран могли выполнить согласованные комплексные дополнительные затраты на осуществление]; </w:t>
      </w:r>
    </w:p>
    <w:p w:rsidR="00654271" w:rsidRPr="00F179FC" w:rsidRDefault="00654271" w:rsidP="00C104A4">
      <w:pPr>
        <w:tabs>
          <w:tab w:val="left" w:pos="1701"/>
        </w:tabs>
        <w:spacing w:before="120" w:after="120"/>
        <w:ind w:left="567" w:firstLine="567"/>
        <w:rPr>
          <w:szCs w:val="22"/>
          <w:lang w:val="ru-RU" w:bidi="ar-KW"/>
        </w:rPr>
      </w:pPr>
      <w:r w:rsidRPr="00F179FC">
        <w:rPr>
          <w:szCs w:val="22"/>
          <w:lang w:val="ru-RU" w:bidi="ar-KW"/>
        </w:rPr>
        <w:t>(d)</w:t>
      </w:r>
      <w:r w:rsidRPr="00F179FC">
        <w:rPr>
          <w:szCs w:val="22"/>
          <w:lang w:val="ru-RU" w:bidi="ar-KW"/>
        </w:rPr>
        <w:tab/>
        <w:t>необходимост</w:t>
      </w:r>
      <w:r w:rsidR="00C104A4" w:rsidRPr="00F179FC">
        <w:rPr>
          <w:szCs w:val="22"/>
          <w:lang w:val="ru-RU" w:bidi="ar-KW"/>
        </w:rPr>
        <w:t>и</w:t>
      </w:r>
      <w:r w:rsidRPr="00F179FC">
        <w:rPr>
          <w:szCs w:val="22"/>
          <w:lang w:val="ru-RU" w:bidi="ar-KW"/>
        </w:rPr>
        <w:t xml:space="preserve"> эффективной и незамедлительной мобилизации ресурсов при сохранении долгосрочного видения потребностей в финансовых ресурсах;</w:t>
      </w:r>
    </w:p>
    <w:p w:rsidR="00654271" w:rsidRPr="00F179FC" w:rsidRDefault="00654271" w:rsidP="00C104A4">
      <w:pPr>
        <w:tabs>
          <w:tab w:val="left" w:pos="1701"/>
        </w:tabs>
        <w:spacing w:before="120" w:after="120"/>
        <w:ind w:left="567" w:firstLine="567"/>
        <w:rPr>
          <w:b/>
          <w:snapToGrid w:val="0"/>
          <w:color w:val="000000"/>
          <w:kern w:val="22"/>
          <w:szCs w:val="22"/>
          <w:lang w:val="ru-RU" w:eastAsia="zh-CN" w:bidi="ar-KW"/>
        </w:rPr>
      </w:pPr>
      <w:r w:rsidRPr="00F179FC">
        <w:rPr>
          <w:szCs w:val="22"/>
          <w:lang w:val="ru-RU" w:bidi="ar-KW"/>
        </w:rPr>
        <w:t>(e)</w:t>
      </w:r>
      <w:r w:rsidRPr="00F179FC">
        <w:rPr>
          <w:szCs w:val="22"/>
          <w:lang w:val="ru-RU" w:bidi="ar-KW"/>
        </w:rPr>
        <w:tab/>
        <w:t>необходимост</w:t>
      </w:r>
      <w:r w:rsidR="00C104A4" w:rsidRPr="00F179FC">
        <w:rPr>
          <w:szCs w:val="22"/>
          <w:lang w:val="ru-RU" w:bidi="ar-KW"/>
        </w:rPr>
        <w:t>и</w:t>
      </w:r>
      <w:r w:rsidRPr="00F179FC">
        <w:rPr>
          <w:szCs w:val="22"/>
          <w:lang w:val="ru-RU" w:bidi="ar-KW"/>
        </w:rPr>
        <w:t xml:space="preserve"> всеобъемлющего, справедливого, своевременного, инклюзивного [, доступного] и равноправного доступа</w:t>
      </w:r>
      <w:r w:rsidRPr="00F179FC">
        <w:rPr>
          <w:lang w:val="ru-RU" w:bidi="ar-KW"/>
        </w:rPr>
        <w:t xml:space="preserve"> ко всем источникам финансирования для всех Сторон, субъектов деятельности и [соответствующих] правообладателей, в частности, коренных народов и местных общин, женщин и молодежи.</w:t>
      </w:r>
    </w:p>
    <w:p w:rsidR="00654271" w:rsidRPr="00F179FC" w:rsidRDefault="00654271" w:rsidP="00654271">
      <w:pPr>
        <w:pStyle w:val="Heading1"/>
        <w:ind w:left="562" w:hanging="567"/>
        <w:rPr>
          <w:b w:val="0"/>
          <w:sz w:val="24"/>
          <w:szCs w:val="24"/>
          <w:lang w:val="ru-RU" w:bidi="ar-KW"/>
        </w:rPr>
      </w:pPr>
      <w:r w:rsidRPr="00F179FC">
        <w:rPr>
          <w:sz w:val="24"/>
          <w:szCs w:val="24"/>
          <w:lang w:val="ru-RU" w:bidi="ar-KW"/>
        </w:rPr>
        <w:t>Стимулирующие действия</w:t>
      </w:r>
    </w:p>
    <w:p w:rsidR="00654271" w:rsidRPr="00F179FC" w:rsidRDefault="00654271" w:rsidP="00654271">
      <w:pPr>
        <w:pStyle w:val="Para1"/>
        <w:keepNext/>
        <w:tabs>
          <w:tab w:val="num" w:pos="360"/>
        </w:tabs>
        <w:ind w:left="562" w:firstLine="5"/>
        <w:rPr>
          <w:lang w:val="ru-RU" w:bidi="ar-KW"/>
        </w:rPr>
      </w:pPr>
      <w:r w:rsidRPr="00F179FC">
        <w:rPr>
          <w:lang w:val="ru-RU" w:bidi="ar-KW"/>
        </w:rPr>
        <w:t>Стратегия должна быть реализована с помощью следующих мер:</w:t>
      </w:r>
    </w:p>
    <w:p w:rsidR="00654271" w:rsidRPr="00F179FC" w:rsidRDefault="0064234B" w:rsidP="00654271">
      <w:pPr>
        <w:numPr>
          <w:ilvl w:val="0"/>
          <w:numId w:val="28"/>
        </w:numPr>
        <w:tabs>
          <w:tab w:val="left" w:pos="1701"/>
        </w:tabs>
        <w:spacing w:before="120"/>
        <w:ind w:left="567" w:firstLine="567"/>
        <w:rPr>
          <w:lang w:val="ru-RU" w:bidi="ar-KW"/>
        </w:rPr>
      </w:pPr>
      <w:r w:rsidRPr="00F179FC">
        <w:rPr>
          <w:lang w:val="ru-RU" w:bidi="ar-KW"/>
        </w:rPr>
        <w:t xml:space="preserve">содействия обновлению и реализации </w:t>
      </w:r>
      <w:r w:rsidR="00654271" w:rsidRPr="00F179FC">
        <w:rPr>
          <w:lang w:val="ru-RU" w:bidi="ar-KW"/>
        </w:rPr>
        <w:t xml:space="preserve">национальных стратегий и планов действий по сохранению биоразнообразия (НСПДСБ) и национальных задач, в том числе с </w:t>
      </w:r>
      <w:r w:rsidR="00654271" w:rsidRPr="00F179FC">
        <w:rPr>
          <w:lang w:val="ru-RU" w:bidi="ar-KW"/>
        </w:rPr>
        <w:lastRenderedPageBreak/>
        <w:t>помощью Партнерства в поддержку ускоренного осуществления НСПДСБ и аналогичных инициатив;</w:t>
      </w:r>
    </w:p>
    <w:p w:rsidR="00654271" w:rsidRPr="00F179FC" w:rsidRDefault="00654271" w:rsidP="0064234B">
      <w:pPr>
        <w:numPr>
          <w:ilvl w:val="0"/>
          <w:numId w:val="28"/>
        </w:numPr>
        <w:tabs>
          <w:tab w:val="left" w:pos="1701"/>
        </w:tabs>
        <w:spacing w:before="120"/>
        <w:ind w:left="567" w:firstLine="567"/>
        <w:rPr>
          <w:lang w:val="ru-RU"/>
        </w:rPr>
      </w:pPr>
      <w:r w:rsidRPr="00F179FC">
        <w:rPr>
          <w:lang w:val="ru-RU" w:bidi="ar-KW"/>
        </w:rPr>
        <w:t>разработка, обновление и внедрение национальных планов финансирования биоразнообразия или аналогичных</w:t>
      </w:r>
      <w:r w:rsidRPr="00F179FC">
        <w:rPr>
          <w:lang w:val="ru-RU"/>
        </w:rPr>
        <w:t xml:space="preserve"> инструментов</w:t>
      </w:r>
      <w:r w:rsidRPr="00F179FC">
        <w:rPr>
          <w:szCs w:val="22"/>
          <w:lang w:val="ru-RU"/>
        </w:rPr>
        <w:t xml:space="preserve"> в соответствии с национальными потребностями, приоритетами и </w:t>
      </w:r>
      <w:r w:rsidR="00C668C2" w:rsidRPr="00F179FC">
        <w:rPr>
          <w:szCs w:val="22"/>
          <w:lang w:val="ru-RU"/>
        </w:rPr>
        <w:t>условиями</w:t>
      </w:r>
      <w:r w:rsidRPr="00F179FC">
        <w:rPr>
          <w:szCs w:val="22"/>
          <w:lang w:val="ru-RU"/>
        </w:rPr>
        <w:t xml:space="preserve"> с целью содействия значительному увеличению мобилизации ресурсов из всех источников и улучшение информационной базы по потребностям в финансировании, </w:t>
      </w:r>
      <w:r w:rsidR="0064234B" w:rsidRPr="00F179FC">
        <w:rPr>
          <w:szCs w:val="22"/>
          <w:lang w:val="ru-RU"/>
        </w:rPr>
        <w:t>дефицитам</w:t>
      </w:r>
      <w:r w:rsidRPr="00F179FC">
        <w:rPr>
          <w:szCs w:val="22"/>
          <w:lang w:val="ru-RU"/>
        </w:rPr>
        <w:t xml:space="preserve"> и приоритетам;</w:t>
      </w:r>
    </w:p>
    <w:p w:rsidR="00654271" w:rsidRPr="00F179FC" w:rsidRDefault="00654271" w:rsidP="0064234B">
      <w:pPr>
        <w:numPr>
          <w:ilvl w:val="0"/>
          <w:numId w:val="28"/>
        </w:numPr>
        <w:tabs>
          <w:tab w:val="left" w:pos="1701"/>
        </w:tabs>
        <w:spacing w:before="120"/>
        <w:ind w:left="567" w:firstLine="567"/>
        <w:rPr>
          <w:lang w:val="ru-RU"/>
        </w:rPr>
      </w:pPr>
      <w:r w:rsidRPr="00F179FC">
        <w:rPr>
          <w:lang w:val="ru-RU"/>
        </w:rPr>
        <w:t>[расширение сотрудничества и синергетического взаимодействия с Рио-де-Жанейрскими конвенциями и другими глобальными конвенциями</w:t>
      </w:r>
      <w:r w:rsidR="0064234B" w:rsidRPr="00F179FC">
        <w:rPr>
          <w:lang w:val="ru-RU"/>
        </w:rPr>
        <w:t xml:space="preserve">, связанными с биоразнообразием, </w:t>
      </w:r>
      <w:r w:rsidRPr="00F179FC">
        <w:rPr>
          <w:lang w:val="ru-RU"/>
        </w:rPr>
        <w:t xml:space="preserve">и многосторонними [природоохранными] соглашениями </w:t>
      </w:r>
      <w:r w:rsidR="0064234B" w:rsidRPr="00F179FC">
        <w:rPr>
          <w:lang w:val="ru-RU"/>
        </w:rPr>
        <w:t>в рамках их соответствующих мандатов</w:t>
      </w:r>
      <w:r w:rsidRPr="00F179FC">
        <w:rPr>
          <w:lang w:val="ru-RU"/>
        </w:rPr>
        <w:t>;]</w:t>
      </w:r>
    </w:p>
    <w:p w:rsidR="00654271" w:rsidRPr="00F179FC" w:rsidRDefault="00654271" w:rsidP="00654271">
      <w:pPr>
        <w:numPr>
          <w:ilvl w:val="0"/>
          <w:numId w:val="28"/>
        </w:numPr>
        <w:tabs>
          <w:tab w:val="left" w:pos="1701"/>
        </w:tabs>
        <w:spacing w:before="120"/>
        <w:ind w:left="567" w:firstLine="567"/>
        <w:rPr>
          <w:lang w:val="ru-RU"/>
        </w:rPr>
      </w:pPr>
      <w:r w:rsidRPr="00F179FC">
        <w:rPr>
          <w:lang w:val="ru-RU"/>
        </w:rPr>
        <w:t>увеличение финансовой поддержки Инициативы по финансированию биоразнообразия Программы развития ООН и других связанных с ней инициатив для оказания содействия мобилизации ресурсов, в том числе путем реализации национальных планов финансирования биоразнообразия;</w:t>
      </w:r>
    </w:p>
    <w:p w:rsidR="00654271" w:rsidRPr="00F179FC" w:rsidRDefault="00654271" w:rsidP="00654271">
      <w:pPr>
        <w:numPr>
          <w:ilvl w:val="0"/>
          <w:numId w:val="28"/>
        </w:numPr>
        <w:tabs>
          <w:tab w:val="left" w:pos="1701"/>
        </w:tabs>
        <w:spacing w:before="120"/>
        <w:ind w:left="567" w:firstLine="567"/>
        <w:rPr>
          <w:lang w:val="ru-RU"/>
        </w:rPr>
      </w:pPr>
      <w:r w:rsidRPr="00F179FC">
        <w:rPr>
          <w:lang w:val="ru-RU"/>
        </w:rPr>
        <w:t>оптимизация</w:t>
      </w:r>
      <w:r w:rsidRPr="00F179FC">
        <w:rPr>
          <w:szCs w:val="22"/>
          <w:lang w:val="ru-RU"/>
        </w:rPr>
        <w:t xml:space="preserve"> многосторонних и инклюзивных партнерств с </w:t>
      </w:r>
      <w:r w:rsidRPr="00F179FC">
        <w:rPr>
          <w:lang w:val="ru-RU" w:bidi="ar-KW"/>
        </w:rPr>
        <w:t xml:space="preserve">[соответствующими] </w:t>
      </w:r>
      <w:r w:rsidRPr="00F179FC">
        <w:rPr>
          <w:szCs w:val="22"/>
          <w:lang w:val="ru-RU"/>
        </w:rPr>
        <w:t>правообладателями;</w:t>
      </w:r>
    </w:p>
    <w:p w:rsidR="00654271" w:rsidRPr="00F179FC" w:rsidRDefault="00654271" w:rsidP="00654271">
      <w:pPr>
        <w:numPr>
          <w:ilvl w:val="0"/>
          <w:numId w:val="28"/>
        </w:numPr>
        <w:tabs>
          <w:tab w:val="left" w:pos="1701"/>
        </w:tabs>
        <w:spacing w:before="120"/>
        <w:ind w:left="567" w:firstLine="567"/>
        <w:rPr>
          <w:lang w:val="ru-RU"/>
        </w:rPr>
      </w:pPr>
      <w:r w:rsidRPr="00F179FC">
        <w:rPr>
          <w:lang w:val="ru-RU"/>
        </w:rPr>
        <w:t>создание и развитие потенциала, налаживание научно-технического сотрудничества и передача технологий [на взаимно согласованных условиях] для реализации приоритетов, определенных Сторонами в их национальных стратегиях и планах действий по сохранению биоразнообразия в целях осуществления Рамочной программы;</w:t>
      </w:r>
    </w:p>
    <w:p w:rsidR="00654271" w:rsidRPr="00F179FC" w:rsidRDefault="00654271" w:rsidP="00654271">
      <w:pPr>
        <w:numPr>
          <w:ilvl w:val="0"/>
          <w:numId w:val="28"/>
        </w:numPr>
        <w:tabs>
          <w:tab w:val="left" w:pos="1701"/>
        </w:tabs>
        <w:spacing w:before="120"/>
        <w:ind w:left="567" w:firstLine="567"/>
        <w:rPr>
          <w:lang w:val="ru-RU"/>
        </w:rPr>
      </w:pPr>
      <w:r w:rsidRPr="00F179FC">
        <w:rPr>
          <w:lang w:val="ru-RU"/>
        </w:rPr>
        <w:t>обеспечение с учетом гендерной проблематики всестороннего, равноправного, инклюзивного и эффективного представительства и участия в принятии решений коренных народов, местных общин, женщин и молодежи;</w:t>
      </w:r>
    </w:p>
    <w:p w:rsidR="00654271" w:rsidRPr="00F179FC" w:rsidRDefault="00654271" w:rsidP="00654271">
      <w:pPr>
        <w:numPr>
          <w:ilvl w:val="0"/>
          <w:numId w:val="28"/>
        </w:numPr>
        <w:tabs>
          <w:tab w:val="left" w:pos="1701"/>
        </w:tabs>
        <w:spacing w:before="120"/>
        <w:ind w:left="567" w:firstLine="567"/>
        <w:rPr>
          <w:lang w:val="ru-RU"/>
        </w:rPr>
      </w:pPr>
      <w:r w:rsidRPr="00F179FC">
        <w:rPr>
          <w:lang w:val="ru-RU"/>
        </w:rPr>
        <w:t>обеспечение своевременного доступа к финансовым ресурсам и создание потенциала для субъектов деятельности и [соответствующих] правообладателей [, в частности] [включая] коренные народы и местные общины, женщин и молодежь;</w:t>
      </w:r>
    </w:p>
    <w:p w:rsidR="00654271" w:rsidRPr="00F179FC" w:rsidRDefault="00654271" w:rsidP="00F44F0E">
      <w:pPr>
        <w:numPr>
          <w:ilvl w:val="0"/>
          <w:numId w:val="28"/>
        </w:numPr>
        <w:tabs>
          <w:tab w:val="left" w:pos="1701"/>
        </w:tabs>
        <w:spacing w:before="120"/>
        <w:ind w:left="567" w:firstLine="567"/>
        <w:rPr>
          <w:lang w:val="ru-RU" w:bidi="ar-MA"/>
        </w:rPr>
      </w:pPr>
      <w:r w:rsidRPr="00F179FC">
        <w:rPr>
          <w:lang w:val="ru-RU" w:bidi="ar-MA"/>
        </w:rPr>
        <w:t xml:space="preserve">поощрение, в зависимости от ситуации, национальных центральных банков или других регулирующих органов к [проведению оценок природных рисков для] [улучшению понимания влияния утраты биоразнообразия на] </w:t>
      </w:r>
      <w:r w:rsidR="00F44F0E" w:rsidRPr="00F179FC">
        <w:rPr>
          <w:lang w:val="ru-RU" w:bidi="ar-MA"/>
        </w:rPr>
        <w:t xml:space="preserve">их </w:t>
      </w:r>
      <w:r w:rsidRPr="00F179FC">
        <w:rPr>
          <w:lang w:val="ru-RU" w:bidi="ar-MA"/>
        </w:rPr>
        <w:t>финансовые секторы, [в том числе путем расширения отчетности по экологическим и социальным рискам и] с учетом их различных мандатов и роли всех соответствующих субъектов;</w:t>
      </w:r>
    </w:p>
    <w:p w:rsidR="00654271" w:rsidRPr="00F179FC" w:rsidRDefault="00654271" w:rsidP="0064234B">
      <w:pPr>
        <w:numPr>
          <w:ilvl w:val="0"/>
          <w:numId w:val="28"/>
        </w:numPr>
        <w:tabs>
          <w:tab w:val="left" w:pos="1701"/>
        </w:tabs>
        <w:spacing w:before="120"/>
        <w:ind w:left="567" w:firstLine="567"/>
        <w:rPr>
          <w:bCs/>
          <w:szCs w:val="22"/>
          <w:lang w:val="ru-RU" w:bidi="ar-MA"/>
        </w:rPr>
      </w:pPr>
      <w:r w:rsidRPr="00F179FC">
        <w:rPr>
          <w:lang w:val="ru-RU" w:bidi="ar-MA"/>
        </w:rPr>
        <w:t xml:space="preserve">поощрение [национальных и международных финансовых учреждений, включая] многосторонние банки развития, [продолжать] [продолжать и ускорять] [продолжать выявлять и докладывать] [активизировать и расширять] свою работу по экологическим и социальным гарантиям, [и инвестициям в их портфеле, которые способствуют реализации </w:t>
      </w:r>
      <w:r w:rsidR="0064234B" w:rsidRPr="00F179FC">
        <w:rPr>
          <w:lang w:val="ru-RU" w:bidi="ar-MA"/>
        </w:rPr>
        <w:t>целей</w:t>
      </w:r>
      <w:r w:rsidRPr="00F179FC">
        <w:rPr>
          <w:lang w:val="ru-RU" w:bidi="ar-MA"/>
        </w:rPr>
        <w:t xml:space="preserve"> Конвенции и целей и задач </w:t>
      </w:r>
      <w:r w:rsidR="00F44F0E" w:rsidRPr="00F179FC">
        <w:rPr>
          <w:rFonts w:asciiTheme="majorBidi" w:hAnsiTheme="majorBidi" w:cstheme="majorBidi"/>
          <w:szCs w:val="22"/>
          <w:lang w:val="ru-RU"/>
        </w:rPr>
        <w:t>Рамочной программы</w:t>
      </w:r>
      <w:r w:rsidRPr="00F179FC">
        <w:rPr>
          <w:lang w:val="ru-RU" w:bidi="ar-MA"/>
        </w:rPr>
        <w:t xml:space="preserve">, в соответствии с существующими мандатами и таким образом, чтобы это способствовало достижению устойчивого развития, включая усилия по искоренению </w:t>
      </w:r>
      <w:r w:rsidR="0064234B" w:rsidRPr="00F179FC">
        <w:rPr>
          <w:lang w:val="ru-RU" w:bidi="ar-MA"/>
        </w:rPr>
        <w:t>нищеты</w:t>
      </w:r>
      <w:r w:rsidRPr="00F179FC">
        <w:rPr>
          <w:lang w:val="ru-RU" w:bidi="ar-MA"/>
        </w:rPr>
        <w:t xml:space="preserve">] [и раскрывать и представлять согласованные доклады о своих инвестициях в биоразнообразие] [и разрабатывать и совершенствовать общие принципы и руководства для отслеживания финансирования и инвестиций, способствующих </w:t>
      </w:r>
      <w:r w:rsidR="00F44F0E" w:rsidRPr="00F179FC">
        <w:rPr>
          <w:lang w:val="ru-RU" w:bidi="ar-MA"/>
        </w:rPr>
        <w:t>выполнению</w:t>
      </w:r>
      <w:r w:rsidRPr="00F179FC">
        <w:rPr>
          <w:lang w:val="ru-RU" w:bidi="ar-MA"/>
        </w:rPr>
        <w:t xml:space="preserve"> целей и задач Рамочной программы]</w:t>
      </w:r>
      <w:r w:rsidR="009E4F44" w:rsidRPr="00F179FC">
        <w:rPr>
          <w:lang w:val="ru-RU" w:bidi="ar-MA"/>
        </w:rPr>
        <w:t xml:space="preserve"> [</w:t>
      </w:r>
      <w:r w:rsidRPr="00F179FC">
        <w:rPr>
          <w:lang w:val="ru-RU" w:bidi="ar-MA"/>
        </w:rPr>
        <w:t>, а также изучать различные финансовые решения</w:t>
      </w:r>
      <w:r w:rsidRPr="00F179FC">
        <w:rPr>
          <w:rStyle w:val="FootnoteReference"/>
          <w:bCs/>
          <w:szCs w:val="22"/>
          <w:lang w:val="ru-RU" w:bidi="ar-MA"/>
        </w:rPr>
        <w:footnoteReference w:id="13"/>
      </w:r>
      <w:r w:rsidRPr="00F179FC">
        <w:rPr>
          <w:lang w:val="ru-RU" w:bidi="ar-MA"/>
        </w:rPr>
        <w:t xml:space="preserve"> и снижать риск частных инвестиций в биоразнообразие</w:t>
      </w:r>
      <w:r w:rsidR="009F5807" w:rsidRPr="00F179FC">
        <w:rPr>
          <w:lang w:val="ru-RU" w:bidi="ar-MA"/>
        </w:rPr>
        <w:t>]</w:t>
      </w:r>
      <w:r w:rsidRPr="00F179FC">
        <w:rPr>
          <w:lang w:val="ru-RU" w:bidi="ar-MA"/>
        </w:rPr>
        <w:t>;</w:t>
      </w:r>
    </w:p>
    <w:p w:rsidR="00654271" w:rsidRPr="00F179FC" w:rsidRDefault="00654271" w:rsidP="003B1417">
      <w:pPr>
        <w:tabs>
          <w:tab w:val="left" w:pos="1701"/>
        </w:tabs>
        <w:spacing w:before="120"/>
        <w:ind w:left="567" w:firstLine="567"/>
        <w:rPr>
          <w:bCs/>
          <w:szCs w:val="22"/>
          <w:lang w:val="ru-RU" w:bidi="ar-MA"/>
        </w:rPr>
      </w:pPr>
      <w:r w:rsidRPr="00F179FC">
        <w:rPr>
          <w:bCs/>
          <w:szCs w:val="22"/>
          <w:lang w:val="ru-RU" w:bidi="ar-MA"/>
        </w:rPr>
        <w:lastRenderedPageBreak/>
        <w:t>[(k)</w:t>
      </w:r>
      <w:r w:rsidR="003B1417" w:rsidRPr="00F179FC">
        <w:rPr>
          <w:bCs/>
          <w:szCs w:val="22"/>
          <w:lang w:val="ru-RU" w:bidi="ar-MA"/>
        </w:rPr>
        <w:tab/>
      </w:r>
      <w:r w:rsidRPr="00F179FC">
        <w:rPr>
          <w:bCs/>
          <w:szCs w:val="22"/>
          <w:lang w:val="ru-RU" w:bidi="ar-MA"/>
        </w:rPr>
        <w:t>поощрение учреждений системы развития ООН</w:t>
      </w:r>
      <w:r w:rsidR="00913A12" w:rsidRPr="00F179FC">
        <w:rPr>
          <w:bCs/>
          <w:szCs w:val="22"/>
          <w:lang w:val="ru-RU" w:bidi="ar-MA"/>
        </w:rPr>
        <w:t>, а также</w:t>
      </w:r>
      <w:r w:rsidRPr="00F179FC">
        <w:rPr>
          <w:bCs/>
          <w:szCs w:val="22"/>
          <w:lang w:val="ru-RU" w:bidi="ar-MA"/>
        </w:rPr>
        <w:t xml:space="preserve"> фондов и программ</w:t>
      </w:r>
      <w:r w:rsidR="00913A12" w:rsidRPr="00F179FC">
        <w:rPr>
          <w:bCs/>
          <w:szCs w:val="22"/>
          <w:lang w:val="ru-RU" w:bidi="ar-MA"/>
        </w:rPr>
        <w:t xml:space="preserve"> ООН</w:t>
      </w:r>
      <w:r w:rsidRPr="00F179FC">
        <w:rPr>
          <w:bCs/>
          <w:szCs w:val="22"/>
          <w:lang w:val="ru-RU" w:bidi="ar-MA"/>
        </w:rPr>
        <w:t xml:space="preserve"> к дальнейшему укреплению потенциала страновых групп ООН по оказанию поддержки странам в интеграции приоритетов, определенных в национальных стратегиях и планах действий по сохранению биоразнообразия и других национальных документах по планированию сохранения биоразнообразия, в рамочные программы сотрудничества ООН в области устойчивого развития.]</w:t>
      </w:r>
    </w:p>
    <w:p w:rsidR="00654271" w:rsidRPr="00F179FC" w:rsidRDefault="00654271" w:rsidP="00654271">
      <w:pPr>
        <w:pStyle w:val="Heading1"/>
        <w:ind w:left="567" w:hanging="567"/>
        <w:rPr>
          <w:sz w:val="24"/>
          <w:szCs w:val="24"/>
          <w:lang w:val="ru-RU"/>
        </w:rPr>
      </w:pPr>
      <w:r w:rsidRPr="00F179FC">
        <w:rPr>
          <w:sz w:val="24"/>
          <w:szCs w:val="24"/>
          <w:lang w:val="ru-RU" w:bidi="ar-MA"/>
        </w:rPr>
        <w:t>Цели и действия</w:t>
      </w:r>
      <w:r w:rsidRPr="00F179FC">
        <w:rPr>
          <w:sz w:val="24"/>
          <w:szCs w:val="24"/>
          <w:lang w:val="ru-RU"/>
        </w:rPr>
        <w:t xml:space="preserve"> </w:t>
      </w:r>
    </w:p>
    <w:p w:rsidR="00654271" w:rsidRPr="00F179FC" w:rsidRDefault="00654271" w:rsidP="00654271">
      <w:pPr>
        <w:pStyle w:val="Heading2"/>
        <w:jc w:val="left"/>
        <w:rPr>
          <w:b w:val="0"/>
          <w:lang w:val="ru-RU"/>
        </w:rPr>
      </w:pPr>
      <w:r w:rsidRPr="00F179FC">
        <w:rPr>
          <w:lang w:val="ru-RU"/>
        </w:rPr>
        <w:t>A.</w:t>
      </w:r>
      <w:r w:rsidRPr="00F179FC">
        <w:rPr>
          <w:lang w:val="ru-RU"/>
        </w:rPr>
        <w:tab/>
        <w:t xml:space="preserve">Увеличение </w:t>
      </w:r>
      <w:r w:rsidRPr="00F179FC">
        <w:rPr>
          <w:color w:val="000000"/>
          <w:kern w:val="22"/>
          <w:lang w:val="ru-RU"/>
        </w:rPr>
        <w:t xml:space="preserve">международных </w:t>
      </w:r>
      <w:r w:rsidRPr="00F179FC">
        <w:rPr>
          <w:lang w:val="ru-RU"/>
        </w:rPr>
        <w:t>финансовых потоков, связанных с биоразнообразием, и финансовых ресурсов из всех источников</w:t>
      </w:r>
    </w:p>
    <w:p w:rsidR="00654271" w:rsidRPr="00F179FC" w:rsidRDefault="00654271" w:rsidP="00654271">
      <w:pPr>
        <w:pStyle w:val="Heading3"/>
        <w:tabs>
          <w:tab w:val="left" w:pos="567"/>
        </w:tabs>
        <w:ind w:hanging="567"/>
        <w:rPr>
          <w:lang w:val="ru-RU"/>
        </w:rPr>
      </w:pPr>
      <w:r w:rsidRPr="00F179FC">
        <w:rPr>
          <w:lang w:val="ru-RU"/>
        </w:rPr>
        <w:t>Новые и дополнительные ресурсы</w:t>
      </w:r>
    </w:p>
    <w:p w:rsidR="00654271" w:rsidRPr="00F179FC" w:rsidRDefault="00654271" w:rsidP="00654271">
      <w:pPr>
        <w:pStyle w:val="Para1"/>
        <w:ind w:left="567" w:firstLine="0"/>
        <w:rPr>
          <w:color w:val="000000"/>
          <w:szCs w:val="22"/>
          <w:lang w:val="ru-RU"/>
        </w:rPr>
      </w:pPr>
      <w:r w:rsidRPr="00F179FC">
        <w:rPr>
          <w:color w:val="000000"/>
          <w:szCs w:val="22"/>
          <w:lang w:val="ru-RU"/>
        </w:rPr>
        <w:t>Мобилизация новых и дополнительных ресурсов выполняется с помощью следующих мер:</w:t>
      </w:r>
    </w:p>
    <w:p w:rsidR="00654271" w:rsidRPr="00F179FC" w:rsidRDefault="00654271" w:rsidP="00913A12">
      <w:pPr>
        <w:numPr>
          <w:ilvl w:val="0"/>
          <w:numId w:val="29"/>
        </w:numPr>
        <w:tabs>
          <w:tab w:val="left" w:pos="1701"/>
        </w:tabs>
        <w:spacing w:before="120" w:after="120"/>
        <w:ind w:left="567" w:firstLine="567"/>
        <w:rPr>
          <w:lang w:val="ru-RU"/>
        </w:rPr>
      </w:pPr>
      <w:r w:rsidRPr="00F179FC">
        <w:rPr>
          <w:szCs w:val="22"/>
          <w:lang w:val="ru-RU"/>
        </w:rPr>
        <w:t xml:space="preserve">[незамедлительное] [повышение] </w:t>
      </w:r>
      <w:r w:rsidR="00913A12" w:rsidRPr="00F179FC">
        <w:rPr>
          <w:rFonts w:asciiTheme="majorBidi" w:hAnsiTheme="majorBidi" w:cstheme="majorBidi"/>
          <w:b/>
          <w:bCs/>
          <w:snapToGrid w:val="0"/>
          <w:kern w:val="22"/>
          <w:szCs w:val="22"/>
          <w:lang w:val="ru-RU"/>
        </w:rPr>
        <w:t>[</w:t>
      </w:r>
      <w:r w:rsidRPr="00F179FC">
        <w:rPr>
          <w:szCs w:val="22"/>
          <w:lang w:val="ru-RU"/>
        </w:rPr>
        <w:t>увеличение</w:t>
      </w:r>
      <w:r w:rsidR="00913A12" w:rsidRPr="00F179FC">
        <w:rPr>
          <w:rFonts w:asciiTheme="majorBidi" w:hAnsiTheme="majorBidi" w:cstheme="majorBidi"/>
          <w:b/>
          <w:bCs/>
          <w:snapToGrid w:val="0"/>
          <w:kern w:val="22"/>
          <w:szCs w:val="22"/>
          <w:lang w:val="ru-RU"/>
        </w:rPr>
        <w:t>]</w:t>
      </w:r>
      <w:r w:rsidRPr="00F179FC">
        <w:rPr>
          <w:szCs w:val="22"/>
          <w:lang w:val="ru-RU"/>
        </w:rPr>
        <w:t xml:space="preserve"> [укрепление и расширение общего объема </w:t>
      </w:r>
      <w:r w:rsidRPr="00F179FC">
        <w:rPr>
          <w:lang w:val="ru-RU"/>
        </w:rPr>
        <w:t xml:space="preserve">международных финансовых </w:t>
      </w:r>
      <w:r w:rsidRPr="00F179FC">
        <w:rPr>
          <w:szCs w:val="22"/>
          <w:lang w:val="ru-RU"/>
        </w:rPr>
        <w:t xml:space="preserve">ресурсов, </w:t>
      </w:r>
      <w:r w:rsidRPr="00F179FC">
        <w:rPr>
          <w:lang w:val="ru-RU"/>
        </w:rPr>
        <w:t>связанных с биоразнообразием,</w:t>
      </w:r>
      <w:r w:rsidRPr="00F179FC">
        <w:rPr>
          <w:szCs w:val="22"/>
          <w:lang w:val="ru-RU"/>
        </w:rPr>
        <w:t>]</w:t>
      </w:r>
      <w:r w:rsidRPr="00F179FC">
        <w:rPr>
          <w:lang w:val="ru-RU"/>
        </w:rPr>
        <w:t xml:space="preserve"> [общего объема международных финансовых ресурсов, связанных с биоразнообразием, выделяемых развитыми странами, включая официальную помощь в целях развития, и странами, которые добровольно принимают на себя обязательства Сторон, являющихся развитыми странами] предоставляемых </w:t>
      </w:r>
      <w:r w:rsidRPr="00F179FC">
        <w:rPr>
          <w:snapToGrid w:val="0"/>
          <w:kern w:val="20"/>
          <w:lang w:val="ru-RU"/>
        </w:rPr>
        <w:t xml:space="preserve">развивающимся странам, в частности, наименее развитым странам и малым островным развивающимся государствам, а также странам с переходной экономикой, до не менее 20 млрд </w:t>
      </w:r>
      <w:r w:rsidRPr="00F179FC">
        <w:rPr>
          <w:rFonts w:asciiTheme="majorBidi" w:hAnsiTheme="majorBidi" w:cstheme="majorBidi"/>
          <w:szCs w:val="22"/>
          <w:lang w:val="ru-RU"/>
        </w:rPr>
        <w:t xml:space="preserve">долл. </w:t>
      </w:r>
      <w:r w:rsidRPr="00F179FC">
        <w:rPr>
          <w:snapToGrid w:val="0"/>
          <w:kern w:val="20"/>
          <w:lang w:val="ru-RU"/>
        </w:rPr>
        <w:t xml:space="preserve">в год к 2025 году и не менее 30 млрд </w:t>
      </w:r>
      <w:r w:rsidRPr="00F179FC">
        <w:rPr>
          <w:rFonts w:asciiTheme="majorBidi" w:hAnsiTheme="majorBidi" w:cstheme="majorBidi"/>
          <w:szCs w:val="22"/>
          <w:lang w:val="ru-RU"/>
        </w:rPr>
        <w:t xml:space="preserve">долл. </w:t>
      </w:r>
      <w:r w:rsidRPr="00F179FC">
        <w:rPr>
          <w:snapToGrid w:val="0"/>
          <w:kern w:val="20"/>
          <w:lang w:val="ru-RU"/>
        </w:rPr>
        <w:t>в год к 2030 году, посредством</w:t>
      </w:r>
      <w:r w:rsidRPr="00F179FC">
        <w:rPr>
          <w:szCs w:val="22"/>
          <w:lang w:val="ru-RU"/>
        </w:rPr>
        <w:t>:</w:t>
      </w:r>
    </w:p>
    <w:p w:rsidR="00654271" w:rsidRPr="00F179FC" w:rsidRDefault="00913A12" w:rsidP="00913A12">
      <w:pPr>
        <w:tabs>
          <w:tab w:val="left" w:pos="1701"/>
        </w:tabs>
        <w:spacing w:before="120" w:after="120"/>
        <w:ind w:left="1134"/>
        <w:rPr>
          <w:szCs w:val="22"/>
          <w:lang w:val="ru-RU"/>
        </w:rPr>
      </w:pPr>
      <w:r w:rsidRPr="00F179FC">
        <w:rPr>
          <w:szCs w:val="22"/>
          <w:lang w:val="ru-RU"/>
        </w:rPr>
        <w:t>&lt;Вариант 1&gt;</w:t>
      </w:r>
    </w:p>
    <w:p w:rsidR="00654271" w:rsidRPr="00F179FC" w:rsidRDefault="00654271" w:rsidP="00DC7669">
      <w:pPr>
        <w:tabs>
          <w:tab w:val="left" w:pos="1701"/>
        </w:tabs>
        <w:spacing w:before="120" w:after="120"/>
        <w:ind w:left="1701" w:hanging="567"/>
        <w:rPr>
          <w:lang w:val="ru-RU"/>
        </w:rPr>
      </w:pPr>
      <w:r w:rsidRPr="00F179FC">
        <w:rPr>
          <w:lang w:val="ru-RU"/>
        </w:rPr>
        <w:t>[(i)</w:t>
      </w:r>
      <w:r w:rsidRPr="00F179FC">
        <w:rPr>
          <w:lang w:val="ru-RU"/>
        </w:rPr>
        <w:tab/>
        <w:t>выполнени</w:t>
      </w:r>
      <w:r w:rsidR="00DC7669" w:rsidRPr="00F179FC">
        <w:rPr>
          <w:lang w:val="ru-RU"/>
        </w:rPr>
        <w:t>я</w:t>
      </w:r>
      <w:r w:rsidRPr="00F179FC">
        <w:rPr>
          <w:lang w:val="ru-RU"/>
        </w:rPr>
        <w:t xml:space="preserve"> обязательств Сторон, являющихся развитыми странами, по предоставлению новых и дополнительных финансовых ресурсов, [включая официальную помощь в целях развития], [чтобы позволить Сторонам, являющимся развивающимися странами, покрыть согласованные комплексные дополнительные расходы на осуществление мер, направленных на выполнение обязательств по настоящей Конвенции], с учетом необходимости </w:t>
      </w:r>
      <w:r w:rsidR="00DC7669" w:rsidRPr="00F179FC">
        <w:rPr>
          <w:lang w:val="ru-RU"/>
        </w:rPr>
        <w:t>достаточного</w:t>
      </w:r>
      <w:r w:rsidRPr="00F179FC">
        <w:rPr>
          <w:lang w:val="ru-RU"/>
        </w:rPr>
        <w:t>, предсказуемого и своевременного поступления средств;]</w:t>
      </w:r>
    </w:p>
    <w:p w:rsidR="00654271" w:rsidRPr="00F179FC" w:rsidRDefault="00913A12" w:rsidP="00913A12">
      <w:pPr>
        <w:tabs>
          <w:tab w:val="left" w:pos="1701"/>
        </w:tabs>
        <w:spacing w:before="120" w:after="120"/>
        <w:ind w:left="1701" w:hanging="567"/>
        <w:rPr>
          <w:lang w:val="ru-RU"/>
        </w:rPr>
      </w:pPr>
      <w:r w:rsidRPr="00F179FC">
        <w:rPr>
          <w:szCs w:val="22"/>
          <w:lang w:val="ru-RU"/>
        </w:rPr>
        <w:t>&lt;Вариант 2&gt;</w:t>
      </w:r>
    </w:p>
    <w:p w:rsidR="00654271" w:rsidRPr="00F179FC" w:rsidRDefault="00654271" w:rsidP="00DC7669">
      <w:pPr>
        <w:tabs>
          <w:tab w:val="left" w:pos="1701"/>
        </w:tabs>
        <w:spacing w:before="120" w:after="120"/>
        <w:ind w:left="1701" w:hanging="567"/>
        <w:rPr>
          <w:lang w:val="ru-RU"/>
        </w:rPr>
      </w:pPr>
      <w:r w:rsidRPr="00F179FC">
        <w:rPr>
          <w:lang w:val="ru-RU"/>
        </w:rPr>
        <w:t>[(i)</w:t>
      </w:r>
      <w:r w:rsidRPr="00F179FC">
        <w:rPr>
          <w:lang w:val="ru-RU"/>
        </w:rPr>
        <w:tab/>
        <w:t>увеличени</w:t>
      </w:r>
      <w:r w:rsidR="00DC7669" w:rsidRPr="00F179FC">
        <w:rPr>
          <w:lang w:val="ru-RU"/>
        </w:rPr>
        <w:t>я</w:t>
      </w:r>
      <w:r w:rsidRPr="00F179FC">
        <w:rPr>
          <w:lang w:val="ru-RU"/>
        </w:rPr>
        <w:t xml:space="preserve"> общего объема международных финансовых ресурсов, связанных с биоразнообразием, поступающих от развитых стран, включая официальную помощь в целях развития, и от стран, которые добровольно принимают на себя обязательства Сторон, являющихся развитыми странами, в пользу развивающихся стран, в частности, наименее развитых стран и малых островных развивающихся государств;]</w:t>
      </w:r>
    </w:p>
    <w:p w:rsidR="00654271" w:rsidRPr="00F179FC" w:rsidRDefault="00DC7669" w:rsidP="00DC7669">
      <w:pPr>
        <w:spacing w:before="120"/>
        <w:ind w:left="1701" w:hanging="567"/>
        <w:rPr>
          <w:szCs w:val="22"/>
          <w:lang w:val="ru-RU"/>
        </w:rPr>
      </w:pPr>
      <w:r w:rsidRPr="00F179FC">
        <w:rPr>
          <w:szCs w:val="22"/>
          <w:lang w:val="ru-RU"/>
        </w:rPr>
        <w:t>(ii)</w:t>
      </w:r>
      <w:r w:rsidRPr="00F179FC">
        <w:rPr>
          <w:szCs w:val="22"/>
          <w:lang w:val="ru-RU"/>
        </w:rPr>
        <w:tab/>
      </w:r>
      <w:r w:rsidR="00654271" w:rsidRPr="00F179FC">
        <w:rPr>
          <w:szCs w:val="22"/>
          <w:lang w:val="ru-RU"/>
        </w:rPr>
        <w:t xml:space="preserve">рассмотрения другими Сторонами вопроса о добровольном принятии на себя обязательств Сторон, являющихся развитыми странами [при этом отслеживая и оценивая их влияние на биоразнообразие, гендерное равенство и права человека]; </w:t>
      </w:r>
    </w:p>
    <w:p w:rsidR="00654271" w:rsidRPr="00F179FC" w:rsidRDefault="00654271" w:rsidP="00654271">
      <w:pPr>
        <w:tabs>
          <w:tab w:val="left" w:pos="1701"/>
        </w:tabs>
        <w:spacing w:before="120" w:after="120"/>
        <w:ind w:left="1701" w:hanging="567"/>
        <w:rPr>
          <w:szCs w:val="22"/>
          <w:lang w:val="ru-RU"/>
        </w:rPr>
      </w:pPr>
      <w:r w:rsidRPr="00F179FC">
        <w:rPr>
          <w:lang w:val="ru-RU"/>
        </w:rPr>
        <w:t>[(iii)</w:t>
      </w:r>
      <w:r w:rsidRPr="00F179FC">
        <w:rPr>
          <w:lang w:val="ru-RU"/>
        </w:rPr>
        <w:tab/>
      </w:r>
      <w:r w:rsidRPr="00F179FC">
        <w:rPr>
          <w:szCs w:val="22"/>
          <w:lang w:val="ru-RU"/>
        </w:rPr>
        <w:t xml:space="preserve">увеличения международного финансирования биоразнообразия со стороны правительств </w:t>
      </w:r>
      <w:r w:rsidRPr="00F179FC">
        <w:rPr>
          <w:lang w:val="ru-RU"/>
        </w:rPr>
        <w:t>других</w:t>
      </w:r>
      <w:r w:rsidRPr="00F179FC">
        <w:rPr>
          <w:szCs w:val="22"/>
          <w:lang w:val="ru-RU"/>
        </w:rPr>
        <w:t xml:space="preserve"> стран, многосторонних банков развития, международных финансовых учреждений, в том числе при необходимости в партнерстве с Глобальным экологическим фондом;</w:t>
      </w:r>
    </w:p>
    <w:p w:rsidR="00654271" w:rsidRPr="00F179FC" w:rsidRDefault="00654271" w:rsidP="00654271">
      <w:pPr>
        <w:numPr>
          <w:ilvl w:val="0"/>
          <w:numId w:val="54"/>
        </w:numPr>
        <w:spacing w:before="120"/>
        <w:ind w:left="1701" w:hanging="567"/>
        <w:rPr>
          <w:szCs w:val="22"/>
          <w:lang w:val="ru-RU"/>
        </w:rPr>
      </w:pPr>
      <w:r w:rsidRPr="00F179FC">
        <w:rPr>
          <w:szCs w:val="22"/>
          <w:lang w:val="ru-RU"/>
        </w:rPr>
        <w:lastRenderedPageBreak/>
        <w:t>увеличения международного финансирования биоразнообразия за счет частных и благотворительных средств по мере необходимости</w:t>
      </w:r>
      <w:r w:rsidRPr="00F179FC">
        <w:rPr>
          <w:lang w:val="ru-RU"/>
        </w:rPr>
        <w:t>, в том числе в соответствующих случаях в партнерстве с Глобальным экологическим фондом;</w:t>
      </w:r>
    </w:p>
    <w:p w:rsidR="00654271" w:rsidRPr="00F179FC" w:rsidRDefault="00654271" w:rsidP="00654271">
      <w:pPr>
        <w:numPr>
          <w:ilvl w:val="0"/>
          <w:numId w:val="29"/>
        </w:numPr>
        <w:tabs>
          <w:tab w:val="left" w:pos="1701"/>
        </w:tabs>
        <w:spacing w:before="120" w:after="120"/>
        <w:ind w:left="567" w:firstLine="567"/>
        <w:rPr>
          <w:lang w:val="ru-RU"/>
        </w:rPr>
      </w:pPr>
      <w:r w:rsidRPr="00F179FC">
        <w:rPr>
          <w:snapToGrid w:val="0"/>
          <w:kern w:val="20"/>
          <w:lang w:val="ru-RU"/>
        </w:rPr>
        <w:t>обеспечение</w:t>
      </w:r>
      <w:r w:rsidRPr="00F179FC">
        <w:rPr>
          <w:szCs w:val="22"/>
          <w:lang w:val="ru-RU"/>
        </w:rPr>
        <w:t xml:space="preserve"> непрерывной, быстрой и надежной капитализации Фонда глобальной рамочной программы в области биоразнообразия [в рамках Глобального экологического фонда] в соответствии с решением 15/7</w:t>
      </w:r>
      <w:r w:rsidRPr="00F179FC">
        <w:rPr>
          <w:lang w:val="ru-RU"/>
        </w:rPr>
        <w:t>;</w:t>
      </w:r>
    </w:p>
    <w:p w:rsidR="00654271" w:rsidRPr="00F179FC" w:rsidRDefault="00654271" w:rsidP="003B1417">
      <w:pPr>
        <w:tabs>
          <w:tab w:val="left" w:pos="1701"/>
        </w:tabs>
        <w:spacing w:before="120" w:after="120"/>
        <w:ind w:left="567" w:firstLine="567"/>
        <w:rPr>
          <w:lang w:val="ru-RU"/>
        </w:rPr>
      </w:pPr>
      <w:r w:rsidRPr="00F179FC">
        <w:rPr>
          <w:lang w:val="ru-RU"/>
        </w:rPr>
        <w:t>[(c)</w:t>
      </w:r>
      <w:r w:rsidRPr="00F179FC">
        <w:rPr>
          <w:lang w:val="ru-RU"/>
        </w:rPr>
        <w:tab/>
      </w:r>
      <w:r w:rsidRPr="00F179FC">
        <w:rPr>
          <w:i/>
          <w:iCs/>
          <w:lang w:val="ru-RU"/>
        </w:rPr>
        <w:t xml:space="preserve">место для изложения итогов </w:t>
      </w:r>
      <w:r w:rsidR="002A2F3C" w:rsidRPr="00F179FC">
        <w:rPr>
          <w:i/>
          <w:iCs/>
          <w:lang w:val="ru-RU"/>
        </w:rPr>
        <w:t xml:space="preserve">дискуссий, касающихся </w:t>
      </w:r>
      <w:r w:rsidRPr="00F179FC">
        <w:rPr>
          <w:i/>
          <w:iCs/>
          <w:lang w:val="ru-RU"/>
        </w:rPr>
        <w:t>глобального инструмента, проведенн</w:t>
      </w:r>
      <w:r w:rsidR="002A2F3C" w:rsidRPr="00F179FC">
        <w:rPr>
          <w:i/>
          <w:iCs/>
          <w:lang w:val="ru-RU"/>
        </w:rPr>
        <w:t>ых</w:t>
      </w:r>
      <w:r w:rsidRPr="00F179FC">
        <w:rPr>
          <w:i/>
          <w:iCs/>
          <w:lang w:val="ru-RU"/>
        </w:rPr>
        <w:t xml:space="preserve"> на 16-м совещании Конференции Сторон</w:t>
      </w:r>
      <w:r w:rsidRPr="00F179FC">
        <w:rPr>
          <w:lang w:val="ru-RU"/>
        </w:rPr>
        <w:t>;]</w:t>
      </w:r>
    </w:p>
    <w:p w:rsidR="00654271" w:rsidRPr="00F179FC" w:rsidRDefault="00654271" w:rsidP="00913A12">
      <w:pPr>
        <w:numPr>
          <w:ilvl w:val="0"/>
          <w:numId w:val="53"/>
        </w:numPr>
        <w:tabs>
          <w:tab w:val="left" w:pos="1701"/>
        </w:tabs>
        <w:spacing w:before="120" w:after="120"/>
        <w:ind w:left="567" w:firstLine="567"/>
        <w:rPr>
          <w:szCs w:val="22"/>
          <w:lang w:val="ru-RU"/>
        </w:rPr>
      </w:pPr>
      <w:r w:rsidRPr="00F179FC">
        <w:rPr>
          <w:snapToGrid w:val="0"/>
          <w:kern w:val="20"/>
          <w:lang w:val="ru-RU"/>
        </w:rPr>
        <w:t xml:space="preserve">[обеспечение руководства] [руководство] </w:t>
      </w:r>
      <w:r w:rsidRPr="00F179FC">
        <w:rPr>
          <w:szCs w:val="22"/>
          <w:lang w:val="ru-RU"/>
        </w:rPr>
        <w:t>деятельностью Глобального экологического фонда и Фонда глобальной рамочной программы в области биоразнообразия на основе</w:t>
      </w:r>
      <w:r w:rsidRPr="00F179FC" w:rsidDel="00F37F73">
        <w:rPr>
          <w:szCs w:val="22"/>
          <w:lang w:val="ru-RU"/>
        </w:rPr>
        <w:t xml:space="preserve"> </w:t>
      </w:r>
      <w:r w:rsidRPr="00F179FC">
        <w:rPr>
          <w:szCs w:val="22"/>
          <w:lang w:val="ru-RU"/>
        </w:rPr>
        <w:t>решений Конференции Сторон [в соответствии со статьями 21 и 39 Конвенции] [повышение прозрачности, доступности и соответствия потребностям Сторон, являющихся развивающимися странами];</w:t>
      </w:r>
    </w:p>
    <w:p w:rsidR="00654271" w:rsidRPr="00F179FC" w:rsidRDefault="00654271" w:rsidP="00654271">
      <w:pPr>
        <w:numPr>
          <w:ilvl w:val="0"/>
          <w:numId w:val="53"/>
        </w:numPr>
        <w:tabs>
          <w:tab w:val="left" w:pos="1701"/>
        </w:tabs>
        <w:spacing w:before="120" w:after="120"/>
        <w:ind w:left="567" w:firstLine="567"/>
        <w:rPr>
          <w:lang w:val="ru-RU"/>
        </w:rPr>
      </w:pPr>
      <w:r w:rsidRPr="00F179FC">
        <w:rPr>
          <w:szCs w:val="22"/>
          <w:lang w:val="ru-RU"/>
        </w:rPr>
        <w:t xml:space="preserve">мобилизация </w:t>
      </w:r>
      <w:r w:rsidRPr="00F179FC">
        <w:rPr>
          <w:snapToGrid w:val="0"/>
          <w:kern w:val="20"/>
          <w:lang w:val="ru-RU"/>
        </w:rPr>
        <w:t xml:space="preserve">дополнительных </w:t>
      </w:r>
      <w:r w:rsidRPr="00F179FC">
        <w:rPr>
          <w:lang w:val="ru-RU"/>
        </w:rPr>
        <w:t>международных ресурсов из всех источников путем</w:t>
      </w:r>
      <w:r w:rsidRPr="00F179FC">
        <w:rPr>
          <w:szCs w:val="22"/>
          <w:lang w:val="ru-RU"/>
        </w:rPr>
        <w:t>:</w:t>
      </w:r>
    </w:p>
    <w:p w:rsidR="00654271" w:rsidRPr="00F179FC" w:rsidRDefault="00654271" w:rsidP="00DB306B">
      <w:pPr>
        <w:numPr>
          <w:ilvl w:val="0"/>
          <w:numId w:val="31"/>
        </w:numPr>
        <w:spacing w:before="120"/>
        <w:ind w:left="1701" w:hanging="567"/>
        <w:rPr>
          <w:lang w:val="ru-RU"/>
        </w:rPr>
      </w:pPr>
      <w:r w:rsidRPr="00F179FC">
        <w:rPr>
          <w:lang w:val="ru-RU"/>
        </w:rPr>
        <w:t xml:space="preserve">дальнейшего </w:t>
      </w:r>
      <w:r w:rsidRPr="00F179FC">
        <w:rPr>
          <w:szCs w:val="22"/>
          <w:lang w:val="ru-RU"/>
        </w:rPr>
        <w:t xml:space="preserve">стимулирования и </w:t>
      </w:r>
      <w:r w:rsidRPr="00F179FC">
        <w:rPr>
          <w:lang w:val="ru-RU"/>
        </w:rPr>
        <w:t xml:space="preserve">расширения </w:t>
      </w:r>
      <w:r w:rsidRPr="00F179FC">
        <w:rPr>
          <w:szCs w:val="22"/>
          <w:lang w:val="ru-RU"/>
        </w:rPr>
        <w:t xml:space="preserve">использования таких </w:t>
      </w:r>
      <w:r w:rsidRPr="00F179FC">
        <w:rPr>
          <w:lang w:val="ru-RU"/>
        </w:rPr>
        <w:t>финансовых решений</w:t>
      </w:r>
      <w:r w:rsidR="00040DAC">
        <w:fldChar w:fldCharType="begin"/>
      </w:r>
      <w:r w:rsidR="00040DAC">
        <w:instrText xml:space="preserve"> NOTEREF _Ref164071812 \h  \* MERGEFORMAT </w:instrText>
      </w:r>
      <w:r w:rsidR="00040DAC">
        <w:fldChar w:fldCharType="separate"/>
      </w:r>
      <w:r w:rsidRPr="00F179FC">
        <w:rPr>
          <w:vertAlign w:val="superscript"/>
          <w:lang w:val="ru-RU"/>
        </w:rPr>
        <w:t>1</w:t>
      </w:r>
      <w:r w:rsidR="00DB306B" w:rsidRPr="00F179FC">
        <w:rPr>
          <w:vertAlign w:val="superscript"/>
          <w:lang w:val="ru-RU"/>
        </w:rPr>
        <w:t>1</w:t>
      </w:r>
      <w:r w:rsidR="00040DAC">
        <w:fldChar w:fldCharType="end"/>
      </w:r>
      <w:r w:rsidRPr="00F179FC">
        <w:rPr>
          <w:vertAlign w:val="superscript"/>
          <w:lang w:val="ru-RU"/>
        </w:rPr>
        <w:t xml:space="preserve"> </w:t>
      </w:r>
      <w:r w:rsidRPr="00F179FC">
        <w:rPr>
          <w:snapToGrid w:val="0"/>
          <w:kern w:val="20"/>
          <w:lang w:val="ru-RU"/>
        </w:rPr>
        <w:t>[</w:t>
      </w:r>
      <w:r w:rsidRPr="00F179FC">
        <w:rPr>
          <w:lang w:val="ru-RU"/>
        </w:rPr>
        <w:t>как платежи за экосистемные услуги и «зеленые» облигации</w:t>
      </w:r>
      <w:r w:rsidRPr="00F179FC">
        <w:rPr>
          <w:szCs w:val="22"/>
          <w:lang w:val="ru-RU"/>
        </w:rPr>
        <w:t>, [и кредиты биоразнообразия]</w:t>
      </w:r>
      <w:r w:rsidR="00913A12" w:rsidRPr="00F179FC">
        <w:rPr>
          <w:szCs w:val="22"/>
          <w:lang w:val="ru-RU"/>
        </w:rPr>
        <w:t>]</w:t>
      </w:r>
      <w:r w:rsidRPr="00F179FC">
        <w:rPr>
          <w:szCs w:val="22"/>
          <w:lang w:val="ru-RU"/>
        </w:rPr>
        <w:t xml:space="preserve"> [таких как платежи за экосистемные услуги, компенсации и кредиты биоразнообразия и «зеленые» облигации] с экологическими </w:t>
      </w:r>
      <w:r w:rsidRPr="00F179FC">
        <w:rPr>
          <w:lang w:val="ru-RU"/>
        </w:rPr>
        <w:t xml:space="preserve">и </w:t>
      </w:r>
      <w:r w:rsidRPr="00F179FC">
        <w:rPr>
          <w:szCs w:val="22"/>
          <w:lang w:val="ru-RU"/>
        </w:rPr>
        <w:t xml:space="preserve">социальными гарантиями, в </w:t>
      </w:r>
      <w:r w:rsidRPr="00F179FC">
        <w:rPr>
          <w:lang w:val="ru-RU"/>
        </w:rPr>
        <w:t xml:space="preserve">том числе </w:t>
      </w:r>
      <w:r w:rsidRPr="00F179FC">
        <w:rPr>
          <w:szCs w:val="22"/>
          <w:lang w:val="ru-RU"/>
        </w:rPr>
        <w:t xml:space="preserve">путем </w:t>
      </w:r>
      <w:r w:rsidRPr="00F179FC">
        <w:rPr>
          <w:lang w:val="ru-RU"/>
        </w:rPr>
        <w:t>разработки рекомендаций и обмена передовым опытом [одновременно отслеживая и оценивая их влияние на биоразнообразие, гендерное равенство и права человека];</w:t>
      </w:r>
    </w:p>
    <w:p w:rsidR="00654271" w:rsidRPr="00F179FC" w:rsidRDefault="00654271" w:rsidP="00654271">
      <w:pPr>
        <w:numPr>
          <w:ilvl w:val="0"/>
          <w:numId w:val="31"/>
        </w:numPr>
        <w:spacing w:before="120"/>
        <w:ind w:left="1701" w:hanging="567"/>
        <w:rPr>
          <w:lang w:val="ru-RU"/>
        </w:rPr>
      </w:pPr>
      <w:r w:rsidRPr="00F179FC">
        <w:rPr>
          <w:lang w:val="ru-RU"/>
        </w:rPr>
        <w:t>привлечения международного частного финансирования</w:t>
      </w:r>
      <w:r w:rsidRPr="00F179FC">
        <w:rPr>
          <w:szCs w:val="22"/>
          <w:lang w:val="ru-RU"/>
        </w:rPr>
        <w:t xml:space="preserve">, стимулирования смешанного </w:t>
      </w:r>
      <w:r w:rsidRPr="00F179FC">
        <w:rPr>
          <w:lang w:val="ru-RU"/>
        </w:rPr>
        <w:t>финансирования</w:t>
      </w:r>
      <w:r w:rsidR="00B8582A" w:rsidRPr="00F179FC">
        <w:rPr>
          <w:snapToGrid w:val="0"/>
          <w:kern w:val="20"/>
          <w:lang w:val="ru-RU"/>
        </w:rPr>
        <w:t>[</w:t>
      </w:r>
      <w:r w:rsidRPr="00F179FC">
        <w:rPr>
          <w:lang w:val="ru-RU"/>
        </w:rPr>
        <w:t>, реализации стратегий по мобилизации новых и дополнительных ресурсов</w:t>
      </w:r>
      <w:r w:rsidR="00B8582A" w:rsidRPr="00F179FC">
        <w:rPr>
          <w:szCs w:val="22"/>
          <w:lang w:val="ru-RU"/>
        </w:rPr>
        <w:t>]</w:t>
      </w:r>
      <w:r w:rsidRPr="00F179FC">
        <w:rPr>
          <w:lang w:val="ru-RU"/>
        </w:rPr>
        <w:t xml:space="preserve"> и поощрения частного сектора к инвестированию в биоразнообразие, в том числе через фонды смягчения последствий и другие инструменты [одновременно отслеживая и оценивая их влияние на биоразнообразие, гендерное равенство и права человека];</w:t>
      </w:r>
    </w:p>
    <w:p w:rsidR="00654271" w:rsidRPr="00F179FC" w:rsidRDefault="00654271" w:rsidP="00654271">
      <w:pPr>
        <w:numPr>
          <w:ilvl w:val="0"/>
          <w:numId w:val="31"/>
        </w:numPr>
        <w:spacing w:before="120"/>
        <w:ind w:left="1701" w:hanging="567"/>
        <w:rPr>
          <w:lang w:val="ru-RU"/>
        </w:rPr>
      </w:pPr>
      <w:bookmarkStart w:id="6" w:name="_Ref164256783"/>
      <w:r w:rsidRPr="00F179FC">
        <w:rPr>
          <w:snapToGrid w:val="0"/>
          <w:kern w:val="20"/>
          <w:lang w:val="ru-RU"/>
        </w:rPr>
        <w:t>[</w:t>
      </w:r>
      <w:r w:rsidRPr="00F179FC">
        <w:rPr>
          <w:lang w:val="ru-RU"/>
        </w:rPr>
        <w:t>в рамках многостороннего механизма совместного использования выгод от применения цифровой информации о последовательностях в отношении генетических ресурсов</w:t>
      </w:r>
      <w:r w:rsidRPr="00F179FC">
        <w:rPr>
          <w:rStyle w:val="FootnoteReference"/>
          <w:szCs w:val="22"/>
          <w:lang w:val="ru-RU"/>
        </w:rPr>
        <w:footnoteReference w:id="14"/>
      </w:r>
      <w:bookmarkEnd w:id="6"/>
      <w:r w:rsidRPr="00F179FC">
        <w:rPr>
          <w:lang w:val="ru-RU"/>
        </w:rPr>
        <w:t>;]</w:t>
      </w:r>
    </w:p>
    <w:p w:rsidR="00654271" w:rsidRPr="00F179FC" w:rsidRDefault="00654271" w:rsidP="00DB306B">
      <w:pPr>
        <w:tabs>
          <w:tab w:val="left" w:pos="1701"/>
        </w:tabs>
        <w:spacing w:before="120"/>
        <w:ind w:left="567" w:firstLine="567"/>
        <w:rPr>
          <w:szCs w:val="22"/>
          <w:lang w:val="ru-RU"/>
        </w:rPr>
      </w:pPr>
      <w:r w:rsidRPr="00F179FC">
        <w:rPr>
          <w:szCs w:val="22"/>
          <w:lang w:val="ru-RU"/>
        </w:rPr>
        <w:t>(f)</w:t>
      </w:r>
      <w:r w:rsidRPr="00F179FC">
        <w:rPr>
          <w:szCs w:val="22"/>
          <w:lang w:val="ru-RU"/>
        </w:rPr>
        <w:tab/>
        <w:t xml:space="preserve">совершенствование </w:t>
      </w:r>
      <w:r w:rsidRPr="00F179FC">
        <w:rPr>
          <w:snapToGrid w:val="0"/>
          <w:kern w:val="20"/>
          <w:lang w:val="ru-RU"/>
        </w:rPr>
        <w:t>[</w:t>
      </w:r>
      <w:r w:rsidRPr="00F179FC">
        <w:rPr>
          <w:szCs w:val="22"/>
          <w:lang w:val="ru-RU"/>
        </w:rPr>
        <w:t>положений и</w:t>
      </w:r>
      <w:r w:rsidRPr="00F179FC">
        <w:rPr>
          <w:lang w:val="ru-RU"/>
        </w:rPr>
        <w:t>]</w:t>
      </w:r>
      <w:r w:rsidRPr="00F179FC">
        <w:rPr>
          <w:szCs w:val="22"/>
          <w:lang w:val="ru-RU"/>
        </w:rPr>
        <w:t xml:space="preserve"> повышение эффективности осуществления соглашений, касающихся доступа к генетическим ресурсам и совместного использования на справедливой и равной основе выгод от их применения, в том числе [при необходимости] на основе многосторонних подходов</w:t>
      </w:r>
      <w:r w:rsidR="00040DAC">
        <w:fldChar w:fldCharType="begin"/>
      </w:r>
      <w:r w:rsidR="00040DAC">
        <w:instrText xml:space="preserve"> NOTEREF _Ref164256783 \h  \* MERGEFORMAT </w:instrText>
      </w:r>
      <w:r w:rsidR="00040DAC">
        <w:fldChar w:fldCharType="separate"/>
      </w:r>
      <w:r w:rsidRPr="00F179FC">
        <w:rPr>
          <w:szCs w:val="22"/>
          <w:vertAlign w:val="superscript"/>
          <w:lang w:val="ru-RU"/>
        </w:rPr>
        <w:t>1</w:t>
      </w:r>
      <w:r w:rsidR="00DB306B" w:rsidRPr="00F179FC">
        <w:rPr>
          <w:szCs w:val="22"/>
          <w:vertAlign w:val="superscript"/>
          <w:lang w:val="ru-RU"/>
        </w:rPr>
        <w:t>2</w:t>
      </w:r>
      <w:r w:rsidR="00040DAC">
        <w:fldChar w:fldCharType="end"/>
      </w:r>
      <w:r w:rsidRPr="00F179FC">
        <w:rPr>
          <w:szCs w:val="22"/>
          <w:lang w:val="ru-RU"/>
        </w:rPr>
        <w:t>;</w:t>
      </w:r>
    </w:p>
    <w:p w:rsidR="00654271" w:rsidRPr="00F179FC" w:rsidRDefault="00654271" w:rsidP="002A2F3C">
      <w:pPr>
        <w:pStyle w:val="ListParagraph"/>
        <w:numPr>
          <w:ilvl w:val="3"/>
          <w:numId w:val="30"/>
        </w:numPr>
        <w:tabs>
          <w:tab w:val="left" w:pos="1701"/>
        </w:tabs>
        <w:spacing w:before="120"/>
        <w:ind w:left="567" w:firstLine="567"/>
        <w:rPr>
          <w:rFonts w:asciiTheme="majorBidi" w:hAnsiTheme="majorBidi" w:cstheme="majorBidi"/>
          <w:szCs w:val="22"/>
          <w:lang w:val="ru-RU"/>
        </w:rPr>
      </w:pPr>
      <w:r w:rsidRPr="00F179FC">
        <w:rPr>
          <w:szCs w:val="22"/>
          <w:lang w:val="ru-RU"/>
        </w:rPr>
        <w:t xml:space="preserve">улучшение </w:t>
      </w:r>
      <w:r w:rsidRPr="00F179FC">
        <w:rPr>
          <w:rFonts w:asciiTheme="majorBidi" w:hAnsiTheme="majorBidi" w:cstheme="majorBidi"/>
          <w:szCs w:val="22"/>
          <w:lang w:val="ru-RU"/>
        </w:rPr>
        <w:t xml:space="preserve">доступа на </w:t>
      </w:r>
      <w:r w:rsidRPr="00F179FC">
        <w:rPr>
          <w:snapToGrid w:val="0"/>
          <w:kern w:val="20"/>
          <w:szCs w:val="22"/>
          <w:lang w:val="ru-RU"/>
        </w:rPr>
        <w:t xml:space="preserve">рынок </w:t>
      </w:r>
      <w:r w:rsidRPr="00F179FC">
        <w:rPr>
          <w:rFonts w:asciiTheme="majorBidi" w:hAnsiTheme="majorBidi" w:cstheme="majorBidi"/>
          <w:szCs w:val="22"/>
          <w:lang w:val="ru-RU"/>
        </w:rPr>
        <w:t xml:space="preserve">для </w:t>
      </w:r>
      <w:r w:rsidRPr="00F179FC">
        <w:rPr>
          <w:rStyle w:val="cf01"/>
          <w:rFonts w:asciiTheme="majorBidi" w:hAnsiTheme="majorBidi" w:cstheme="majorBidi"/>
          <w:sz w:val="22"/>
          <w:szCs w:val="22"/>
          <w:lang w:val="ru-RU"/>
        </w:rPr>
        <w:t xml:space="preserve">устойчивых видов деятельности, продуктов и услуг, основанных на биоразнообразии, которые способствуют сохранению и устойчивому использованию биоразнообразия; [в </w:t>
      </w:r>
      <w:r w:rsidR="002A2F3C" w:rsidRPr="00F179FC">
        <w:rPr>
          <w:rStyle w:val="cf01"/>
          <w:rFonts w:asciiTheme="majorBidi" w:hAnsiTheme="majorBidi" w:cstheme="majorBidi"/>
          <w:sz w:val="22"/>
          <w:szCs w:val="22"/>
          <w:lang w:val="ru-RU"/>
        </w:rPr>
        <w:t>рамках</w:t>
      </w:r>
      <w:r w:rsidRPr="00F179FC">
        <w:rPr>
          <w:rStyle w:val="cf01"/>
          <w:rFonts w:asciiTheme="majorBidi" w:hAnsiTheme="majorBidi" w:cstheme="majorBidi"/>
          <w:sz w:val="22"/>
          <w:szCs w:val="22"/>
          <w:lang w:val="ru-RU"/>
        </w:rPr>
        <w:t xml:space="preserve"> соответствующи</w:t>
      </w:r>
      <w:r w:rsidR="002A2F3C" w:rsidRPr="00F179FC">
        <w:rPr>
          <w:rStyle w:val="cf01"/>
          <w:rFonts w:asciiTheme="majorBidi" w:hAnsiTheme="majorBidi" w:cstheme="majorBidi"/>
          <w:sz w:val="22"/>
          <w:szCs w:val="22"/>
          <w:lang w:val="ru-RU"/>
        </w:rPr>
        <w:t>х</w:t>
      </w:r>
      <w:r w:rsidRPr="00F179FC">
        <w:rPr>
          <w:rStyle w:val="cf01"/>
          <w:rFonts w:asciiTheme="majorBidi" w:hAnsiTheme="majorBidi" w:cstheme="majorBidi"/>
          <w:sz w:val="22"/>
          <w:szCs w:val="22"/>
          <w:lang w:val="ru-RU"/>
        </w:rPr>
        <w:t xml:space="preserve"> международны</w:t>
      </w:r>
      <w:r w:rsidR="002A2F3C" w:rsidRPr="00F179FC">
        <w:rPr>
          <w:rStyle w:val="cf01"/>
          <w:rFonts w:asciiTheme="majorBidi" w:hAnsiTheme="majorBidi" w:cstheme="majorBidi"/>
          <w:sz w:val="22"/>
          <w:szCs w:val="22"/>
          <w:lang w:val="ru-RU"/>
        </w:rPr>
        <w:t>х</w:t>
      </w:r>
      <w:r w:rsidRPr="00F179FC">
        <w:rPr>
          <w:rStyle w:val="cf01"/>
          <w:rFonts w:asciiTheme="majorBidi" w:hAnsiTheme="majorBidi" w:cstheme="majorBidi"/>
          <w:sz w:val="22"/>
          <w:szCs w:val="22"/>
          <w:lang w:val="ru-RU"/>
        </w:rPr>
        <w:t xml:space="preserve"> обязательств];</w:t>
      </w:r>
    </w:p>
    <w:p w:rsidR="00654271" w:rsidRPr="00F179FC" w:rsidRDefault="00654271" w:rsidP="00672EF0">
      <w:pPr>
        <w:tabs>
          <w:tab w:val="left" w:pos="1701"/>
        </w:tabs>
        <w:spacing w:before="120"/>
        <w:ind w:left="567" w:firstLine="567"/>
        <w:rPr>
          <w:lang w:val="ru-RU"/>
        </w:rPr>
      </w:pPr>
      <w:r w:rsidRPr="00F179FC">
        <w:rPr>
          <w:szCs w:val="22"/>
          <w:lang w:val="ru-RU"/>
        </w:rPr>
        <w:t>(h)</w:t>
      </w:r>
      <w:r w:rsidRPr="00F179FC">
        <w:rPr>
          <w:szCs w:val="22"/>
          <w:lang w:val="ru-RU"/>
        </w:rPr>
        <w:tab/>
        <w:t>укрепление [и расширение] роли коллективных действий</w:t>
      </w:r>
      <w:r w:rsidRPr="00F179FC">
        <w:rPr>
          <w:lang w:val="ru-RU"/>
        </w:rPr>
        <w:t>, в том числе коренных народов и местных общин [женщин и молодежи], а также действий в интересах Матери-</w:t>
      </w:r>
      <w:r w:rsidRPr="00F179FC">
        <w:rPr>
          <w:lang w:val="ru-RU"/>
        </w:rPr>
        <w:lastRenderedPageBreak/>
        <w:t>Земли</w:t>
      </w:r>
      <w:r w:rsidRPr="00F179FC">
        <w:rPr>
          <w:vertAlign w:val="superscript"/>
          <w:lang w:val="ru-RU"/>
        </w:rPr>
        <w:footnoteReference w:id="15"/>
      </w:r>
      <w:r w:rsidRPr="00F179FC">
        <w:rPr>
          <w:lang w:val="ru-RU"/>
        </w:rPr>
        <w:t xml:space="preserve"> и нерыночных подходов, включая управление природными ресурсами на общинной основе, а также сотрудничества и солидарности гражданского общества, направленных на сохранение и устойчивое использование биоразнообразия. [и расширение масштабов поддержки таких действий и подходов</w:t>
      </w:r>
      <w:r w:rsidR="00672EF0" w:rsidRPr="00F179FC">
        <w:rPr>
          <w:lang w:val="ru-RU"/>
        </w:rPr>
        <w:t>;</w:t>
      </w:r>
      <w:r w:rsidRPr="00F179FC">
        <w:rPr>
          <w:lang w:val="ru-RU"/>
        </w:rPr>
        <w:t>]</w:t>
      </w:r>
    </w:p>
    <w:p w:rsidR="00654271" w:rsidRPr="00F179FC" w:rsidRDefault="00654271" w:rsidP="00672EF0">
      <w:pPr>
        <w:tabs>
          <w:tab w:val="left" w:pos="1701"/>
        </w:tabs>
        <w:spacing w:before="120"/>
        <w:ind w:left="567" w:firstLine="567"/>
        <w:rPr>
          <w:lang w:val="ru-RU"/>
        </w:rPr>
      </w:pPr>
      <w:r w:rsidRPr="00F179FC">
        <w:rPr>
          <w:lang w:val="ru-RU"/>
        </w:rPr>
        <w:t xml:space="preserve">[(i) создание международной рабочей группы министров окружающей среды и финансов развитых стран </w:t>
      </w:r>
      <w:r w:rsidR="00672EF0" w:rsidRPr="00F179FC">
        <w:rPr>
          <w:lang w:val="ru-RU"/>
        </w:rPr>
        <w:t>для выполнения пункта (a) задачи 19 Рамочной программы;]</w:t>
      </w:r>
    </w:p>
    <w:p w:rsidR="00654271" w:rsidRPr="00F179FC" w:rsidRDefault="00654271" w:rsidP="00672EF0">
      <w:pPr>
        <w:tabs>
          <w:tab w:val="left" w:pos="1701"/>
        </w:tabs>
        <w:spacing w:before="120"/>
        <w:ind w:left="567" w:firstLine="567"/>
        <w:rPr>
          <w:lang w:val="ru-RU"/>
        </w:rPr>
      </w:pPr>
      <w:r w:rsidRPr="00F179FC">
        <w:rPr>
          <w:lang w:val="ru-RU"/>
        </w:rPr>
        <w:t>[(j) значительное расширение использования решений, основанных на природных факторах</w:t>
      </w:r>
      <w:r w:rsidR="00672EF0" w:rsidRPr="00F179FC">
        <w:rPr>
          <w:lang w:val="ru-RU"/>
        </w:rPr>
        <w:t>, и/или экосистемных подходов.</w:t>
      </w:r>
      <w:r w:rsidRPr="00F179FC">
        <w:rPr>
          <w:lang w:val="ru-RU"/>
        </w:rPr>
        <w:t>]</w:t>
      </w:r>
    </w:p>
    <w:p w:rsidR="00654271" w:rsidRPr="00F179FC" w:rsidRDefault="00793A57" w:rsidP="00DB306B">
      <w:pPr>
        <w:pStyle w:val="Heading3"/>
        <w:numPr>
          <w:ilvl w:val="0"/>
          <w:numId w:val="0"/>
        </w:numPr>
        <w:ind w:left="567" w:hanging="578"/>
        <w:jc w:val="left"/>
        <w:rPr>
          <w:lang w:val="ru-RU"/>
        </w:rPr>
      </w:pPr>
      <w:r w:rsidRPr="00F179FC">
        <w:rPr>
          <w:rFonts w:asciiTheme="majorBidi" w:hAnsiTheme="majorBidi" w:cstheme="majorBidi"/>
          <w:lang w:val="ru-RU"/>
        </w:rPr>
        <w:t>2.</w:t>
      </w:r>
      <w:r w:rsidRPr="00F179FC">
        <w:rPr>
          <w:rFonts w:asciiTheme="majorBidi" w:hAnsiTheme="majorBidi" w:cstheme="majorBidi"/>
          <w:lang w:val="ru-RU"/>
        </w:rPr>
        <w:tab/>
      </w:r>
      <w:r w:rsidR="00654271" w:rsidRPr="00F179FC">
        <w:rPr>
          <w:lang w:val="ru-RU"/>
        </w:rPr>
        <w:t>Выявление и устранение</w:t>
      </w:r>
      <w:r w:rsidR="00654271" w:rsidRPr="00F179FC">
        <w:rPr>
          <w:i/>
          <w:lang w:val="ru-RU"/>
        </w:rPr>
        <w:t xml:space="preserve">, </w:t>
      </w:r>
      <w:r w:rsidR="00654271" w:rsidRPr="00F179FC">
        <w:rPr>
          <w:lang w:val="ru-RU"/>
        </w:rPr>
        <w:t>поэтапная ликвидация или [перенаправление и</w:t>
      </w:r>
      <w:r w:rsidR="00672EF0" w:rsidRPr="00F179FC">
        <w:rPr>
          <w:lang w:val="ru-RU"/>
        </w:rPr>
        <w:t>ли</w:t>
      </w:r>
      <w:r w:rsidR="00654271" w:rsidRPr="00F179FC">
        <w:rPr>
          <w:lang w:val="ru-RU"/>
        </w:rPr>
        <w:t>] реформирование потоков финансовых ресурсов, наносящих вред [людям или окружающей среде]</w:t>
      </w:r>
      <w:r w:rsidR="00DB306B" w:rsidRPr="00F179FC">
        <w:rPr>
          <w:rStyle w:val="FootnoteReference"/>
          <w:lang w:val="ru-RU"/>
        </w:rPr>
        <w:footnoteReference w:id="16"/>
      </w:r>
    </w:p>
    <w:p w:rsidR="00654271" w:rsidRPr="00F179FC" w:rsidRDefault="00654271" w:rsidP="00654271">
      <w:pPr>
        <w:pStyle w:val="Para1"/>
        <w:numPr>
          <w:ilvl w:val="0"/>
          <w:numId w:val="0"/>
        </w:numPr>
        <w:tabs>
          <w:tab w:val="left" w:pos="360"/>
        </w:tabs>
        <w:ind w:left="567"/>
        <w:rPr>
          <w:i/>
          <w:iCs/>
          <w:lang w:val="ru-RU"/>
        </w:rPr>
      </w:pPr>
      <w:r w:rsidRPr="00F179FC">
        <w:rPr>
          <w:lang w:val="ru-RU"/>
        </w:rPr>
        <w:t>6.</w:t>
      </w:r>
      <w:r w:rsidRPr="00F179FC">
        <w:rPr>
          <w:lang w:val="ru-RU"/>
        </w:rPr>
        <w:tab/>
        <w:t>[Государственные и частные] потоки финансовых ресурсов, наносящие вред [людям или окружающей среде], выявляются и устраняются, постепенно ликвидируются</w:t>
      </w:r>
      <w:r w:rsidR="00672EF0" w:rsidRPr="00F179FC">
        <w:rPr>
          <w:lang w:val="ru-RU"/>
        </w:rPr>
        <w:t>, перенаправляются</w:t>
      </w:r>
      <w:r w:rsidRPr="00F179FC">
        <w:rPr>
          <w:lang w:val="ru-RU"/>
        </w:rPr>
        <w:t xml:space="preserve"> или реформируются посредством выполнения следующих действий:</w:t>
      </w:r>
    </w:p>
    <w:p w:rsidR="00654271" w:rsidRPr="00F179FC" w:rsidRDefault="00654271" w:rsidP="00654271">
      <w:pPr>
        <w:tabs>
          <w:tab w:val="left" w:pos="1701"/>
        </w:tabs>
        <w:spacing w:before="120"/>
        <w:ind w:left="567" w:firstLine="567"/>
        <w:rPr>
          <w:lang w:val="ru-RU"/>
        </w:rPr>
      </w:pPr>
      <w:r w:rsidRPr="00F179FC">
        <w:rPr>
          <w:rFonts w:asciiTheme="majorBidi" w:hAnsiTheme="majorBidi"/>
          <w:lang w:val="ru-RU"/>
        </w:rPr>
        <w:t>(a)</w:t>
      </w:r>
      <w:r w:rsidRPr="00F179FC">
        <w:rPr>
          <w:lang w:val="ru-RU"/>
        </w:rPr>
        <w:tab/>
        <w:t xml:space="preserve">учет проблематики биоразнообразия в рамках сотрудничества в целях развития: </w:t>
      </w:r>
    </w:p>
    <w:p w:rsidR="00654271" w:rsidRPr="00F179FC" w:rsidRDefault="00654271" w:rsidP="00672EF0">
      <w:pPr>
        <w:spacing w:before="120"/>
        <w:ind w:left="1701" w:hanging="567"/>
        <w:rPr>
          <w:lang w:val="ru-RU"/>
        </w:rPr>
      </w:pPr>
      <w:r w:rsidRPr="00F179FC">
        <w:rPr>
          <w:lang w:val="ru-RU"/>
        </w:rPr>
        <w:t>(i)</w:t>
      </w:r>
      <w:r w:rsidR="00672EF0" w:rsidRPr="00F179FC">
        <w:rPr>
          <w:lang w:val="ru-RU"/>
        </w:rPr>
        <w:tab/>
      </w:r>
      <w:r w:rsidRPr="00F179FC">
        <w:rPr>
          <w:lang w:val="ru-RU"/>
        </w:rPr>
        <w:t xml:space="preserve">[корректировка,] [изменение приоритетов,] [насколько это возможно,] в портфелях проектов и практике учреждений и банков по сотрудничеству в целях развития, многосторонних банков развития, международных финансовых учреждений и благотворительных организаций с целью приведения финансовых потоков в соответствие с целями Конвенции, [и] целями и задачами [и разделом C, включая подход, основанный на правах человека,] </w:t>
      </w:r>
      <w:r w:rsidR="00672EF0" w:rsidRPr="00F179FC">
        <w:rPr>
          <w:rFonts w:asciiTheme="majorBidi" w:hAnsiTheme="majorBidi" w:cstheme="majorBidi"/>
          <w:szCs w:val="22"/>
          <w:lang w:val="ru-RU"/>
        </w:rPr>
        <w:t>Рамочной программы</w:t>
      </w:r>
      <w:r w:rsidRPr="00F179FC">
        <w:rPr>
          <w:lang w:val="ru-RU"/>
        </w:rPr>
        <w:t>, [согласно соответствующим мандатам и в порядке, способствующем достижению устойчивого развития, в том числе усилиям по искоренению нищеты];</w:t>
      </w:r>
    </w:p>
    <w:p w:rsidR="00654271" w:rsidRPr="00F179FC" w:rsidRDefault="00654271" w:rsidP="00654271">
      <w:pPr>
        <w:spacing w:before="120"/>
        <w:ind w:left="1701" w:hanging="567"/>
        <w:rPr>
          <w:lang w:val="ru-RU"/>
        </w:rPr>
      </w:pPr>
      <w:r w:rsidRPr="00F179FC">
        <w:rPr>
          <w:lang w:val="ru-RU"/>
        </w:rPr>
        <w:t>(ii)</w:t>
      </w:r>
      <w:r w:rsidRPr="00F179FC">
        <w:rPr>
          <w:lang w:val="ru-RU"/>
        </w:rPr>
        <w:tab/>
        <w:t>использование и расширение синергетического взаимодействия при разработке и финансировании проектов с целью оптимизации[, сохранения и устойчивого использования] сопутствующих выгод и синергетического воздействия биоразнообразия[, обеспечивая при этом прозрачность и избегая двойного учета];</w:t>
      </w:r>
    </w:p>
    <w:p w:rsidR="00654271" w:rsidRPr="00F179FC" w:rsidRDefault="00654271" w:rsidP="00525456">
      <w:pPr>
        <w:tabs>
          <w:tab w:val="left" w:pos="1701"/>
        </w:tabs>
        <w:spacing w:before="120"/>
        <w:ind w:left="567" w:firstLine="567"/>
        <w:rPr>
          <w:lang w:val="ru-RU"/>
        </w:rPr>
      </w:pPr>
      <w:r w:rsidRPr="00F179FC">
        <w:rPr>
          <w:lang w:val="ru-RU"/>
        </w:rPr>
        <w:t>(</w:t>
      </w:r>
      <w:r w:rsidRPr="00F179FC">
        <w:rPr>
          <w:rFonts w:asciiTheme="majorBidi" w:hAnsiTheme="majorBidi"/>
          <w:lang w:val="ru-RU"/>
        </w:rPr>
        <w:t>b)</w:t>
      </w:r>
      <w:r w:rsidRPr="00F179FC">
        <w:rPr>
          <w:lang w:val="ru-RU"/>
        </w:rPr>
        <w:tab/>
        <w:t>мониторинг, оценка и прозрачное раскрытие информации [с учетом решений регулирующих органов финансовой системы] о рисках, зависимостях от биоразнообразия и воздействии на него со стороны международных частных финансовых и коммерческих организаций [[с использованием механизмов,] в том числе разработанного Целевой группой по раскрытию финансовой инфо</w:t>
      </w:r>
      <w:r w:rsidR="00525456" w:rsidRPr="00F179FC">
        <w:rPr>
          <w:lang w:val="ru-RU"/>
        </w:rPr>
        <w:t>рмации, связанной с природой] [</w:t>
      </w:r>
      <w:r w:rsidRPr="00F179FC">
        <w:rPr>
          <w:lang w:val="ru-RU"/>
        </w:rPr>
        <w:t xml:space="preserve">, с учетом принципов пропорциональности и гибкости]; приветствуя инициативы по сотрудничеству, такие как инициатива Международного совета по стандартам в области устойчивого развития и </w:t>
      </w:r>
      <w:r w:rsidR="00525456" w:rsidRPr="00F179FC">
        <w:rPr>
          <w:lang w:val="ru-RU"/>
        </w:rPr>
        <w:t>Целевой группы по раскрытию финансовой информации, связанной с природой</w:t>
      </w:r>
      <w:r w:rsidRPr="00F179FC">
        <w:rPr>
          <w:lang w:val="ru-RU"/>
        </w:rPr>
        <w:t xml:space="preserve">, а также поощряя Международный совет по стандартам в области устойчивого развития к работе над стандартами в области биоразнообразия] [путем более широкого использования отчетности по устойчивому развитию в соответствии с </w:t>
      </w:r>
      <w:r w:rsidR="00793A57" w:rsidRPr="00F179FC">
        <w:rPr>
          <w:lang w:val="ru-RU"/>
        </w:rPr>
        <w:t>ц</w:t>
      </w:r>
      <w:r w:rsidRPr="00F179FC">
        <w:rPr>
          <w:lang w:val="ru-RU"/>
        </w:rPr>
        <w:t>елью</w:t>
      </w:r>
      <w:r w:rsidR="00793A57" w:rsidRPr="00F179FC">
        <w:rPr>
          <w:lang w:val="ru-RU"/>
        </w:rPr>
        <w:t> 12 в области</w:t>
      </w:r>
      <w:r w:rsidRPr="00F179FC">
        <w:rPr>
          <w:lang w:val="ru-RU"/>
        </w:rPr>
        <w:t xml:space="preserve"> устойчивого развития</w:t>
      </w:r>
      <w:r w:rsidR="00763A6F" w:rsidRPr="00F179FC">
        <w:rPr>
          <w:lang w:val="ru-RU"/>
        </w:rPr>
        <w:t xml:space="preserve"> </w:t>
      </w:r>
      <w:r w:rsidRPr="00F179FC">
        <w:rPr>
          <w:lang w:val="ru-RU"/>
        </w:rPr>
        <w:t>и, где это необходимо, добровольно применяемыми механизмами]; [и Руководящих принципов по предпринимательской деятельности в аспекте прав человека</w:t>
      </w:r>
      <w:r w:rsidR="00525456" w:rsidRPr="00F179FC">
        <w:rPr>
          <w:lang w:val="ru-RU"/>
        </w:rPr>
        <w:t xml:space="preserve">: осуществление рамок </w:t>
      </w:r>
      <w:r w:rsidR="00525456" w:rsidRPr="00F179FC">
        <w:rPr>
          <w:lang w:val="ru-RU"/>
        </w:rPr>
        <w:lastRenderedPageBreak/>
        <w:t>Организации Объединенных Наций, касающихся «защиты, соблюдения и средств правовой защиты»</w:t>
      </w:r>
      <w:r w:rsidR="00E17575" w:rsidRPr="00F179FC">
        <w:rPr>
          <w:rStyle w:val="FootnoteReference"/>
          <w:lang w:val="ru-RU"/>
        </w:rPr>
        <w:footnoteReference w:id="17"/>
      </w:r>
      <w:r w:rsidRPr="00F179FC">
        <w:rPr>
          <w:lang w:val="ru-RU"/>
        </w:rPr>
        <w:t>;]</w:t>
      </w:r>
    </w:p>
    <w:p w:rsidR="00654271" w:rsidRPr="00F179FC" w:rsidRDefault="00654271" w:rsidP="00763A6F">
      <w:pPr>
        <w:tabs>
          <w:tab w:val="left" w:pos="1701"/>
        </w:tabs>
        <w:spacing w:before="120"/>
        <w:ind w:left="567" w:firstLine="567"/>
        <w:rPr>
          <w:lang w:val="ru-RU"/>
        </w:rPr>
      </w:pPr>
      <w:r w:rsidRPr="00F179FC">
        <w:rPr>
          <w:lang w:val="ru-RU"/>
        </w:rPr>
        <w:t>(</w:t>
      </w:r>
      <w:r w:rsidRPr="00F179FC">
        <w:rPr>
          <w:rFonts w:asciiTheme="majorBidi" w:hAnsiTheme="majorBidi"/>
          <w:lang w:val="ru-RU"/>
        </w:rPr>
        <w:t>c)</w:t>
      </w:r>
      <w:r w:rsidRPr="00F179FC">
        <w:rPr>
          <w:lang w:val="ru-RU"/>
        </w:rPr>
        <w:tab/>
        <w:t>принятие эффективных мер на международном уровне в отношении вредных для биоразнообразия мер стимулирования, включая [неэффективные] субсидии, в соответствии с задачей 18 Рамочной программы [</w:t>
      </w:r>
      <w:r w:rsidR="00A64D9D" w:rsidRPr="00F179FC">
        <w:rPr>
          <w:lang w:val="ru-RU"/>
        </w:rPr>
        <w:t xml:space="preserve">и </w:t>
      </w:r>
      <w:r w:rsidRPr="00F179FC">
        <w:rPr>
          <w:lang w:val="ru-RU"/>
        </w:rPr>
        <w:t xml:space="preserve">согласно соответствующим международным обязательствам] [сократив их по </w:t>
      </w:r>
      <w:r w:rsidR="00763A6F" w:rsidRPr="00F179FC">
        <w:rPr>
          <w:lang w:val="ru-RU"/>
        </w:rPr>
        <w:t>меньшей</w:t>
      </w:r>
      <w:r w:rsidRPr="00F179FC">
        <w:rPr>
          <w:lang w:val="ru-RU"/>
        </w:rPr>
        <w:t xml:space="preserve"> мере на 500 млрд долл</w:t>
      </w:r>
      <w:r w:rsidR="00763A6F" w:rsidRPr="00F179FC">
        <w:rPr>
          <w:lang w:val="ru-RU"/>
        </w:rPr>
        <w:t>.</w:t>
      </w:r>
      <w:r w:rsidRPr="00F179FC">
        <w:rPr>
          <w:lang w:val="ru-RU"/>
        </w:rPr>
        <w:t xml:space="preserve"> в год к 2030 году, начиная с наиболее вредных мер стимулирования];</w:t>
      </w:r>
    </w:p>
    <w:p w:rsidR="00654271" w:rsidRPr="00F179FC" w:rsidRDefault="00654271" w:rsidP="00E52E76">
      <w:pPr>
        <w:tabs>
          <w:tab w:val="left" w:pos="1701"/>
        </w:tabs>
        <w:spacing w:before="120"/>
        <w:ind w:left="567" w:firstLine="567"/>
        <w:rPr>
          <w:lang w:val="ru-RU"/>
        </w:rPr>
      </w:pPr>
      <w:r w:rsidRPr="00F179FC">
        <w:rPr>
          <w:lang w:val="ru-RU"/>
        </w:rPr>
        <w:t>[(d)</w:t>
      </w:r>
      <w:r w:rsidRPr="00F179FC">
        <w:rPr>
          <w:lang w:val="ru-RU"/>
        </w:rPr>
        <w:tab/>
        <w:t>принятие эффективных мер для обеспечения соответствия потоков ресурсов, связанных с биоразнообразием, обязательствам государств соблюдать, защищать и осуществлять права человека и обязанности предприятий соблюдать права человека.]</w:t>
      </w:r>
    </w:p>
    <w:p w:rsidR="00654271" w:rsidRPr="00F179FC" w:rsidRDefault="00654271" w:rsidP="00654271">
      <w:pPr>
        <w:pStyle w:val="Heading3"/>
        <w:numPr>
          <w:ilvl w:val="0"/>
          <w:numId w:val="0"/>
        </w:numPr>
        <w:ind w:left="567" w:hanging="578"/>
        <w:jc w:val="left"/>
        <w:rPr>
          <w:lang w:val="ru-RU"/>
        </w:rPr>
      </w:pPr>
      <w:r w:rsidRPr="00F179FC">
        <w:rPr>
          <w:lang w:val="ru-RU"/>
        </w:rPr>
        <w:t>3.</w:t>
      </w:r>
      <w:r w:rsidRPr="00F179FC">
        <w:rPr>
          <w:lang w:val="ru-RU"/>
        </w:rPr>
        <w:tab/>
        <w:t>Повышение уровня освоения, доступности, эффективности, результативности, прозрачности и подотчетности в предоставлении и использовании ресурсов</w:t>
      </w:r>
    </w:p>
    <w:p w:rsidR="00654271" w:rsidRPr="00F179FC" w:rsidRDefault="00654271" w:rsidP="00654271">
      <w:pPr>
        <w:pStyle w:val="Para1"/>
        <w:numPr>
          <w:ilvl w:val="0"/>
          <w:numId w:val="0"/>
        </w:numPr>
        <w:tabs>
          <w:tab w:val="left" w:pos="360"/>
        </w:tabs>
        <w:ind w:left="567"/>
        <w:rPr>
          <w:lang w:val="ru-RU"/>
        </w:rPr>
      </w:pPr>
      <w:r w:rsidRPr="00F179FC">
        <w:rPr>
          <w:lang w:val="ru-RU"/>
        </w:rPr>
        <w:t>7.</w:t>
      </w:r>
      <w:r w:rsidRPr="00F179FC">
        <w:rPr>
          <w:lang w:val="ru-RU"/>
        </w:rPr>
        <w:tab/>
        <w:t>Повышение уровня освоения, доступности, эффективности, результативности, прозрачности и подотчетности в предоставлении и использовании ресурсов благодаря принятию следующих мер:</w:t>
      </w:r>
    </w:p>
    <w:p w:rsidR="00654271" w:rsidRPr="00F179FC" w:rsidRDefault="00654271" w:rsidP="00654271">
      <w:pPr>
        <w:tabs>
          <w:tab w:val="left" w:pos="1701"/>
        </w:tabs>
        <w:spacing w:before="120"/>
        <w:ind w:left="567" w:firstLine="567"/>
        <w:rPr>
          <w:szCs w:val="22"/>
          <w:lang w:val="ru-RU"/>
        </w:rPr>
      </w:pPr>
      <w:r w:rsidRPr="00F179FC">
        <w:rPr>
          <w:rFonts w:asciiTheme="majorBidi" w:hAnsiTheme="majorBidi"/>
          <w:lang w:val="ru-RU"/>
        </w:rPr>
        <w:t>(a)</w:t>
      </w:r>
      <w:r w:rsidRPr="00F179FC">
        <w:rPr>
          <w:lang w:val="ru-RU"/>
        </w:rPr>
        <w:tab/>
        <w:t>продолжение деятельности Глобального экологического фонда по улучшению его функционирования и условий доступа;</w:t>
      </w:r>
    </w:p>
    <w:p w:rsidR="00654271" w:rsidRPr="00F179FC" w:rsidRDefault="00654271" w:rsidP="00654271">
      <w:pPr>
        <w:tabs>
          <w:tab w:val="left" w:pos="1701"/>
        </w:tabs>
        <w:spacing w:before="120"/>
        <w:ind w:left="567" w:firstLine="567"/>
        <w:rPr>
          <w:lang w:val="ru-RU"/>
        </w:rPr>
      </w:pPr>
      <w:r w:rsidRPr="00F179FC">
        <w:rPr>
          <w:rFonts w:asciiTheme="majorBidi" w:hAnsiTheme="majorBidi"/>
          <w:lang w:val="ru-RU"/>
        </w:rPr>
        <w:t>(b)</w:t>
      </w:r>
      <w:r w:rsidRPr="00F179FC">
        <w:rPr>
          <w:rFonts w:asciiTheme="majorBidi" w:hAnsiTheme="majorBidi"/>
          <w:lang w:val="ru-RU"/>
        </w:rPr>
        <w:tab/>
      </w:r>
      <w:r w:rsidRPr="00F179FC">
        <w:rPr>
          <w:lang w:val="ru-RU"/>
        </w:rPr>
        <w:t>упрощение условий доступа к финансированию деятельности в области биоразнообразия со стороны многосторонних банков развития, международных финансовых учреждений и благотворительных организаций, в частности для коренных народов, местных общин, женщин и молодежи;</w:t>
      </w:r>
    </w:p>
    <w:p w:rsidR="00654271" w:rsidRPr="00F179FC" w:rsidRDefault="00654271" w:rsidP="00654271">
      <w:pPr>
        <w:tabs>
          <w:tab w:val="left" w:pos="1701"/>
        </w:tabs>
        <w:spacing w:before="120"/>
        <w:ind w:left="567" w:firstLine="567"/>
        <w:rPr>
          <w:lang w:val="ru-RU"/>
        </w:rPr>
      </w:pPr>
      <w:r w:rsidRPr="00F179FC">
        <w:rPr>
          <w:lang w:val="ru-RU"/>
        </w:rPr>
        <w:t>(</w:t>
      </w:r>
      <w:r w:rsidRPr="00F179FC">
        <w:rPr>
          <w:rFonts w:asciiTheme="majorBidi" w:hAnsiTheme="majorBidi"/>
          <w:lang w:val="ru-RU"/>
        </w:rPr>
        <w:t>c)</w:t>
      </w:r>
      <w:r w:rsidRPr="00F179FC">
        <w:rPr>
          <w:rFonts w:asciiTheme="majorBidi" w:hAnsiTheme="majorBidi"/>
          <w:lang w:val="ru-RU"/>
        </w:rPr>
        <w:tab/>
      </w:r>
      <w:r w:rsidRPr="00F179FC">
        <w:rPr>
          <w:lang w:val="ru-RU"/>
        </w:rPr>
        <w:t>повышение прозрачности и укрепление подотчетности, мониторинг, оценка и прозрачное раскрытие информации в сфере государственного и частного международного финансирования, связанного с биоразнообразием, на всех уровнях [с учетом решений регулирующих органов финансовой системы и принципов пропорциональности и гибкости];</w:t>
      </w:r>
    </w:p>
    <w:p w:rsidR="00654271" w:rsidRPr="00F179FC" w:rsidRDefault="00654271" w:rsidP="00851535">
      <w:pPr>
        <w:tabs>
          <w:tab w:val="left" w:pos="1701"/>
        </w:tabs>
        <w:spacing w:before="120"/>
        <w:ind w:left="567" w:firstLine="567"/>
        <w:rPr>
          <w:szCs w:val="22"/>
          <w:lang w:val="ru-RU"/>
        </w:rPr>
      </w:pPr>
      <w:r w:rsidRPr="00F179FC">
        <w:rPr>
          <w:lang w:val="ru-RU"/>
        </w:rPr>
        <w:t>(</w:t>
      </w:r>
      <w:r w:rsidRPr="00F179FC">
        <w:rPr>
          <w:rFonts w:asciiTheme="majorBidi" w:hAnsiTheme="majorBidi"/>
          <w:lang w:val="ru-RU"/>
        </w:rPr>
        <w:t>d)</w:t>
      </w:r>
      <w:r w:rsidRPr="00F179FC">
        <w:rPr>
          <w:rFonts w:asciiTheme="majorBidi" w:hAnsiTheme="majorBidi"/>
          <w:lang w:val="ru-RU"/>
        </w:rPr>
        <w:tab/>
      </w:r>
      <w:r w:rsidRPr="00F179FC">
        <w:rPr>
          <w:lang w:val="ru-RU"/>
        </w:rPr>
        <w:t xml:space="preserve">оптимизация сопутствующих для биоразнообразия выгод и синергетического взаимодействия между международными источниками финансирования, [включая финансирование, направленное на] [цели </w:t>
      </w:r>
      <w:r w:rsidR="00851535" w:rsidRPr="00F179FC">
        <w:rPr>
          <w:lang w:val="ru-RU"/>
        </w:rPr>
        <w:t xml:space="preserve">в области </w:t>
      </w:r>
      <w:r w:rsidRPr="00F179FC">
        <w:rPr>
          <w:lang w:val="ru-RU"/>
        </w:rPr>
        <w:t xml:space="preserve">устойчивого развития и, в частности, финансирование, направленное на] </w:t>
      </w:r>
      <w:r w:rsidR="00851535" w:rsidRPr="00F179FC">
        <w:rPr>
          <w:lang w:val="ru-RU"/>
        </w:rPr>
        <w:t xml:space="preserve">[биоразнообразие и] </w:t>
      </w:r>
      <w:r w:rsidRPr="00F179FC">
        <w:rPr>
          <w:lang w:val="ru-RU"/>
        </w:rPr>
        <w:t>[биоразнообразие и климат,] [смягчение последствий изменения климата и адаптации к ним] [в соответствии с национальными приоритетами и условиями и во избежание двойного учета];</w:t>
      </w:r>
    </w:p>
    <w:p w:rsidR="00654271" w:rsidRPr="00F179FC" w:rsidRDefault="00654271" w:rsidP="00654271">
      <w:pPr>
        <w:tabs>
          <w:tab w:val="left" w:pos="1701"/>
        </w:tabs>
        <w:spacing w:before="120"/>
        <w:ind w:left="567" w:firstLine="567"/>
        <w:rPr>
          <w:lang w:val="ru-RU"/>
        </w:rPr>
      </w:pPr>
      <w:r w:rsidRPr="00F179FC">
        <w:rPr>
          <w:rFonts w:asciiTheme="majorBidi" w:hAnsiTheme="majorBidi"/>
          <w:lang w:val="ru-RU"/>
        </w:rPr>
        <w:t>(e)</w:t>
      </w:r>
      <w:r w:rsidRPr="00F179FC">
        <w:rPr>
          <w:lang w:val="ru-RU"/>
        </w:rPr>
        <w:tab/>
        <w:t xml:space="preserve">предоставление большего объема [быстродоступных] международных ресурсов ключевым партнерам по осуществлению[ в рамках национальных программ и инициатив,] в частности коренным народам и местным общинам, женщинам и молодежи, на региональном, национальном и местном уровнях, а также содействие развитию партнерских отношений для повышения осведомленности общественности и учета гендерных аспектов, обеспечение вовлеченности сообществ и достижения результатов на местах, включая, в соответствующих случаях, коллективные действия, подходы в интересах Матери-Земли и нерыночные подходы; </w:t>
      </w:r>
    </w:p>
    <w:p w:rsidR="00654271" w:rsidRPr="00F179FC" w:rsidRDefault="00654271" w:rsidP="00654271">
      <w:pPr>
        <w:tabs>
          <w:tab w:val="left" w:pos="1701"/>
        </w:tabs>
        <w:spacing w:before="120"/>
        <w:ind w:left="567" w:firstLine="567"/>
        <w:rPr>
          <w:lang w:val="ru-RU"/>
        </w:rPr>
      </w:pPr>
      <w:r w:rsidRPr="00F179FC">
        <w:rPr>
          <w:lang w:val="ru-RU"/>
        </w:rPr>
        <w:t>(</w:t>
      </w:r>
      <w:r w:rsidRPr="00F179FC">
        <w:rPr>
          <w:rFonts w:asciiTheme="majorBidi" w:hAnsiTheme="majorBidi"/>
          <w:lang w:val="ru-RU"/>
        </w:rPr>
        <w:t>f)</w:t>
      </w:r>
      <w:r w:rsidRPr="00F179FC">
        <w:rPr>
          <w:lang w:val="ru-RU"/>
        </w:rPr>
        <w:tab/>
      </w:r>
      <w:r w:rsidRPr="00F179FC">
        <w:rPr>
          <w:rFonts w:asciiTheme="majorBidi" w:hAnsiTheme="majorBidi"/>
          <w:lang w:val="ru-RU"/>
        </w:rPr>
        <w:t>[</w:t>
      </w:r>
      <w:r w:rsidRPr="00F179FC">
        <w:rPr>
          <w:lang w:val="ru-RU"/>
        </w:rPr>
        <w:t>укрепление ответственности и возможностей получения доступа к финансированию для Сторон, заинтересованных сторон и [соответствующих] правообладателей, в частности коренных народов и местных общин, женщин и молодежи,]</w:t>
      </w:r>
      <w:r w:rsidRPr="00F179FC">
        <w:rPr>
          <w:rFonts w:asciiTheme="majorBidi" w:hAnsiTheme="majorBidi"/>
          <w:lang w:val="ru-RU"/>
        </w:rPr>
        <w:t xml:space="preserve"> [</w:t>
      </w:r>
      <w:r w:rsidRPr="00F179FC">
        <w:rPr>
          <w:lang w:val="ru-RU"/>
        </w:rPr>
        <w:t xml:space="preserve">расширение доступа [прав] в отношении финансирования и укрепления потенциала для получения доступа к международному финансированию для Сторон, субъектов </w:t>
      </w:r>
      <w:r w:rsidRPr="00F179FC">
        <w:rPr>
          <w:lang w:val="ru-RU"/>
        </w:rPr>
        <w:lastRenderedPageBreak/>
        <w:t>деятельности и правообладателей, в частности коренных народов, местных общин, женщин и молодежи];</w:t>
      </w:r>
    </w:p>
    <w:p w:rsidR="00654271" w:rsidRPr="00F179FC" w:rsidRDefault="00654271" w:rsidP="00654271">
      <w:pPr>
        <w:tabs>
          <w:tab w:val="left" w:pos="1701"/>
        </w:tabs>
        <w:spacing w:before="120"/>
        <w:ind w:left="567" w:firstLine="567"/>
        <w:rPr>
          <w:lang w:val="ru-RU"/>
        </w:rPr>
      </w:pPr>
      <w:r w:rsidRPr="00F179FC">
        <w:rPr>
          <w:rFonts w:asciiTheme="majorBidi" w:hAnsiTheme="majorBidi"/>
          <w:lang w:val="ru-RU"/>
        </w:rPr>
        <w:t>(g)</w:t>
      </w:r>
      <w:r w:rsidRPr="00F179FC">
        <w:rPr>
          <w:lang w:val="ru-RU"/>
        </w:rPr>
        <w:tab/>
        <w:t>использование в соответствующих случаях международного финансирования для привлечения государственного и частного внутреннего финансирования деятельности в области биоразнообразия [(«финансирование ради финансирования»)].</w:t>
      </w:r>
    </w:p>
    <w:p w:rsidR="00654271" w:rsidRPr="00F179FC" w:rsidRDefault="00654271" w:rsidP="00654271">
      <w:pPr>
        <w:pStyle w:val="Heading2"/>
        <w:rPr>
          <w:b w:val="0"/>
          <w:lang w:val="ru-RU"/>
        </w:rPr>
      </w:pPr>
      <w:r w:rsidRPr="00F179FC">
        <w:rPr>
          <w:lang w:val="ru-RU"/>
        </w:rPr>
        <w:t>B.</w:t>
      </w:r>
      <w:r w:rsidRPr="00F179FC">
        <w:rPr>
          <w:lang w:val="ru-RU"/>
        </w:rPr>
        <w:tab/>
        <w:t>Значительное увеличение мобилизации внутренних ресурсов из всех источников</w:t>
      </w:r>
    </w:p>
    <w:p w:rsidR="00654271" w:rsidRPr="00F179FC" w:rsidRDefault="00654271" w:rsidP="00654271">
      <w:pPr>
        <w:pStyle w:val="Heading3"/>
        <w:numPr>
          <w:ilvl w:val="0"/>
          <w:numId w:val="0"/>
        </w:numPr>
        <w:tabs>
          <w:tab w:val="left" w:pos="927"/>
        </w:tabs>
        <w:ind w:left="567" w:hanging="567"/>
        <w:rPr>
          <w:lang w:val="ru-RU"/>
        </w:rPr>
      </w:pPr>
      <w:r w:rsidRPr="00F179FC">
        <w:rPr>
          <w:lang w:val="ru-RU"/>
        </w:rPr>
        <w:t>1.</w:t>
      </w:r>
      <w:r w:rsidRPr="00F179FC">
        <w:rPr>
          <w:lang w:val="ru-RU"/>
        </w:rPr>
        <w:tab/>
        <w:t>Новые и дополнительные ресурсы</w:t>
      </w:r>
    </w:p>
    <w:p w:rsidR="00654271" w:rsidRPr="00F179FC" w:rsidRDefault="00654271" w:rsidP="00654271">
      <w:pPr>
        <w:pStyle w:val="Para1"/>
        <w:numPr>
          <w:ilvl w:val="0"/>
          <w:numId w:val="0"/>
        </w:numPr>
        <w:tabs>
          <w:tab w:val="left" w:pos="360"/>
        </w:tabs>
        <w:ind w:left="567"/>
        <w:rPr>
          <w:lang w:val="ru-RU"/>
        </w:rPr>
      </w:pPr>
      <w:r w:rsidRPr="00F179FC">
        <w:rPr>
          <w:lang w:val="ru-RU"/>
        </w:rPr>
        <w:t>8.</w:t>
      </w:r>
      <w:r w:rsidRPr="00F179FC">
        <w:rPr>
          <w:lang w:val="ru-RU"/>
        </w:rPr>
        <w:tab/>
        <w:t>Новые и дополнительные ресурсы мобилизуются с помощью принятия следующих мер:</w:t>
      </w:r>
    </w:p>
    <w:p w:rsidR="00654271" w:rsidRPr="00F179FC" w:rsidRDefault="00654271" w:rsidP="00654271">
      <w:pPr>
        <w:tabs>
          <w:tab w:val="left" w:pos="1701"/>
        </w:tabs>
        <w:spacing w:before="120"/>
        <w:ind w:left="567" w:firstLine="556"/>
        <w:rPr>
          <w:lang w:val="ru-RU"/>
        </w:rPr>
      </w:pPr>
      <w:r w:rsidRPr="00F179FC">
        <w:rPr>
          <w:lang w:val="ru-RU"/>
        </w:rPr>
        <w:t>(</w:t>
      </w:r>
      <w:r w:rsidRPr="00F179FC">
        <w:rPr>
          <w:rFonts w:asciiTheme="majorBidi" w:hAnsiTheme="majorBidi"/>
          <w:lang w:val="ru-RU"/>
        </w:rPr>
        <w:t>a)</w:t>
      </w:r>
      <w:r w:rsidRPr="00F179FC">
        <w:rPr>
          <w:lang w:val="ru-RU"/>
        </w:rPr>
        <w:tab/>
        <w:t>значительное увеличение объема внутренних государственных ресурсов, выделенных на деятельность в области биоразнообразия [в соответствии с национальными потребностями, приоритетами и обстоятельствами] [в стране и за рубежом];</w:t>
      </w:r>
    </w:p>
    <w:p w:rsidR="00654271" w:rsidRPr="00F179FC" w:rsidRDefault="00654271" w:rsidP="00E52E76">
      <w:pPr>
        <w:tabs>
          <w:tab w:val="left" w:pos="1701"/>
        </w:tabs>
        <w:spacing w:before="120"/>
        <w:ind w:left="567" w:firstLine="556"/>
        <w:rPr>
          <w:szCs w:val="22"/>
          <w:lang w:val="ru-RU"/>
        </w:rPr>
      </w:pPr>
      <w:r w:rsidRPr="00F179FC">
        <w:rPr>
          <w:lang w:val="ru-RU"/>
        </w:rPr>
        <w:t>[(b)</w:t>
      </w:r>
      <w:r w:rsidRPr="00F179FC">
        <w:rPr>
          <w:lang w:val="ru-RU"/>
        </w:rPr>
        <w:tab/>
        <w:t>использование существующих мер по борьбе с климатическим кризисом, где это уместно и применимо, для преодоления кризиса в области сохранения биоразнообразия и получения максимальных сопутствующих выгод;]</w:t>
      </w:r>
    </w:p>
    <w:p w:rsidR="00654271" w:rsidRPr="00F179FC" w:rsidRDefault="00654271" w:rsidP="00A64D9D">
      <w:pPr>
        <w:tabs>
          <w:tab w:val="left" w:pos="1134"/>
          <w:tab w:val="left" w:pos="1710"/>
        </w:tabs>
        <w:spacing w:before="120"/>
        <w:ind w:left="540" w:firstLine="576"/>
        <w:rPr>
          <w:lang w:val="ru-RU"/>
        </w:rPr>
      </w:pPr>
      <w:r w:rsidRPr="00F179FC">
        <w:rPr>
          <w:lang w:val="ru-RU"/>
        </w:rPr>
        <w:t>(</w:t>
      </w:r>
      <w:r w:rsidR="00A64D9D" w:rsidRPr="00F179FC">
        <w:rPr>
          <w:lang w:val="ru-RU"/>
        </w:rPr>
        <w:t>с</w:t>
      </w:r>
      <w:r w:rsidRPr="00F179FC">
        <w:rPr>
          <w:rFonts w:asciiTheme="majorBidi" w:hAnsiTheme="majorBidi"/>
          <w:lang w:val="ru-RU"/>
        </w:rPr>
        <w:t>)</w:t>
      </w:r>
      <w:r w:rsidRPr="00F179FC">
        <w:rPr>
          <w:lang w:val="ru-RU"/>
        </w:rPr>
        <w:tab/>
        <w:t>разработка, внедрение или расширение мер положительного стимулирования [включая налоги, сборы и пошлины] в рамках соответствующих международных обязательств [и национальны</w:t>
      </w:r>
      <w:r w:rsidR="00A64D9D" w:rsidRPr="00F179FC">
        <w:rPr>
          <w:lang w:val="ru-RU"/>
        </w:rPr>
        <w:t>х</w:t>
      </w:r>
      <w:r w:rsidRPr="00F179FC">
        <w:rPr>
          <w:lang w:val="ru-RU"/>
        </w:rPr>
        <w:t xml:space="preserve"> потребност</w:t>
      </w:r>
      <w:r w:rsidR="00A64D9D" w:rsidRPr="00F179FC">
        <w:rPr>
          <w:lang w:val="ru-RU"/>
        </w:rPr>
        <w:t>ей</w:t>
      </w:r>
      <w:r w:rsidRPr="00F179FC">
        <w:rPr>
          <w:lang w:val="ru-RU"/>
        </w:rPr>
        <w:t>, приоритет</w:t>
      </w:r>
      <w:r w:rsidR="00A64D9D" w:rsidRPr="00F179FC">
        <w:rPr>
          <w:lang w:val="ru-RU"/>
        </w:rPr>
        <w:t>ов</w:t>
      </w:r>
      <w:r w:rsidRPr="00F179FC">
        <w:rPr>
          <w:lang w:val="ru-RU"/>
        </w:rPr>
        <w:t xml:space="preserve"> и обстоятельств];</w:t>
      </w:r>
    </w:p>
    <w:p w:rsidR="00654271" w:rsidRPr="00F179FC" w:rsidRDefault="00654271" w:rsidP="00A64D9D">
      <w:pPr>
        <w:tabs>
          <w:tab w:val="left" w:pos="1134"/>
          <w:tab w:val="left" w:pos="1701"/>
        </w:tabs>
        <w:spacing w:before="120"/>
        <w:ind w:left="567" w:firstLine="556"/>
        <w:rPr>
          <w:szCs w:val="22"/>
          <w:lang w:val="ru-RU"/>
        </w:rPr>
      </w:pPr>
      <w:r w:rsidRPr="00F179FC">
        <w:rPr>
          <w:rFonts w:asciiTheme="majorBidi" w:hAnsiTheme="majorBidi"/>
          <w:lang w:val="ru-RU"/>
        </w:rPr>
        <w:t>(</w:t>
      </w:r>
      <w:r w:rsidR="00A64D9D" w:rsidRPr="00F179FC">
        <w:rPr>
          <w:rFonts w:asciiTheme="majorBidi" w:hAnsiTheme="majorBidi"/>
          <w:lang w:val="ru-RU"/>
        </w:rPr>
        <w:t>d</w:t>
      </w:r>
      <w:r w:rsidRPr="00F179FC">
        <w:rPr>
          <w:rFonts w:asciiTheme="majorBidi" w:hAnsiTheme="majorBidi"/>
          <w:lang w:val="ru-RU"/>
        </w:rPr>
        <w:t>)</w:t>
      </w:r>
      <w:r w:rsidRPr="00F179FC">
        <w:rPr>
          <w:lang w:val="ru-RU"/>
        </w:rPr>
        <w:tab/>
        <w:t>значительное увеличение объема внутренних частных и благотворительных ресурсов, выделенных на деятельность в области биоразнообразия, путем реализации стратегий по привлечению новых и дополнительных ресурсов и стимулирования частного [и благотворительного] сектора к инвестированию в биоразнообразие, в том числе с помощью фондов смягчения последствий и других инструментов [при одновременном мониторинге и оценке их воздействия на биоразнообразие, гендерное равенство и права человека];</w:t>
      </w:r>
    </w:p>
    <w:p w:rsidR="00654271" w:rsidRPr="00F179FC" w:rsidRDefault="00654271" w:rsidP="00A64D9D">
      <w:pPr>
        <w:tabs>
          <w:tab w:val="left" w:pos="1701"/>
        </w:tabs>
        <w:spacing w:before="120"/>
        <w:ind w:left="567" w:firstLine="556"/>
        <w:rPr>
          <w:lang w:val="ru-RU"/>
        </w:rPr>
      </w:pPr>
      <w:r w:rsidRPr="00F179FC">
        <w:rPr>
          <w:lang w:val="ru-RU"/>
        </w:rPr>
        <w:t>(</w:t>
      </w:r>
      <w:r w:rsidR="00A64D9D" w:rsidRPr="00F179FC">
        <w:rPr>
          <w:lang w:val="ru-RU"/>
        </w:rPr>
        <w:t>e</w:t>
      </w:r>
      <w:r w:rsidRPr="00F179FC">
        <w:rPr>
          <w:rFonts w:asciiTheme="majorBidi" w:hAnsiTheme="majorBidi"/>
          <w:lang w:val="ru-RU"/>
        </w:rPr>
        <w:t>)</w:t>
      </w:r>
      <w:r w:rsidRPr="00F179FC">
        <w:rPr>
          <w:rFonts w:asciiTheme="majorBidi" w:hAnsiTheme="majorBidi"/>
          <w:lang w:val="ru-RU"/>
        </w:rPr>
        <w:tab/>
      </w:r>
      <w:r w:rsidRPr="00F179FC">
        <w:rPr>
          <w:lang w:val="ru-RU"/>
        </w:rPr>
        <w:t>разработка, внедрение или расширение масштабов [финансовых решений]</w:t>
      </w:r>
      <w:r w:rsidR="00040DAC">
        <w:fldChar w:fldCharType="begin"/>
      </w:r>
      <w:r w:rsidR="00040DAC">
        <w:instrText xml:space="preserve"> NOTEREF _Ref164071812 \h  \* MERGEFORMAT </w:instrText>
      </w:r>
      <w:r w:rsidR="00040DAC">
        <w:fldChar w:fldCharType="separate"/>
      </w:r>
      <w:r w:rsidRPr="00F179FC">
        <w:rPr>
          <w:vertAlign w:val="superscript"/>
          <w:lang w:val="ru-RU"/>
        </w:rPr>
        <w:t>16</w:t>
      </w:r>
      <w:r w:rsidR="00040DAC">
        <w:fldChar w:fldCharType="end"/>
      </w:r>
      <w:r w:rsidRPr="00F179FC">
        <w:rPr>
          <w:lang w:val="ru-RU"/>
        </w:rPr>
        <w:t xml:space="preserve"> [таких как платежи за экосистемные услуги, компенсация неблагоприятного воздействия на биоразнообразие и кредиты] [или аналогичных инструментов и механизмов совместного использования выгод с гарантией экологической и социальной безопасности] [инновационных схем, таких как оплата экосистемных услуг, «зеленые» облигации, компенсация неблагоприятного воздействия на биоразнообразие и кредиты, а также механизмы совместного использования выгод с гарантией экологической и социальной безопасности], [при одновременном мониторинге и оценке их воздействия на биоразнообразие, гендерное равенство и права человека];</w:t>
      </w:r>
    </w:p>
    <w:p w:rsidR="00654271" w:rsidRPr="00F179FC" w:rsidRDefault="00654271" w:rsidP="00E52E76">
      <w:pPr>
        <w:tabs>
          <w:tab w:val="left" w:pos="1701"/>
        </w:tabs>
        <w:spacing w:before="120"/>
        <w:ind w:left="567" w:firstLine="556"/>
        <w:rPr>
          <w:lang w:val="ru-RU"/>
        </w:rPr>
      </w:pPr>
      <w:r w:rsidRPr="00F179FC">
        <w:rPr>
          <w:lang w:val="ru-RU"/>
        </w:rPr>
        <w:t>[(</w:t>
      </w:r>
      <w:r w:rsidR="00A64D9D" w:rsidRPr="00F179FC">
        <w:rPr>
          <w:lang w:val="ru-RU"/>
        </w:rPr>
        <w:t>f</w:t>
      </w:r>
      <w:r w:rsidRPr="00F179FC">
        <w:rPr>
          <w:lang w:val="ru-RU"/>
        </w:rPr>
        <w:t>)</w:t>
      </w:r>
      <w:r w:rsidR="00E52E76" w:rsidRPr="00F179FC">
        <w:rPr>
          <w:lang w:val="ru-RU"/>
        </w:rPr>
        <w:tab/>
      </w:r>
      <w:r w:rsidRPr="00F179FC">
        <w:rPr>
          <w:lang w:val="ru-RU"/>
        </w:rPr>
        <w:t xml:space="preserve">изучение возможностей задействовать вклады благотворительных организаций, частного сектора и субнациональных </w:t>
      </w:r>
      <w:r w:rsidR="00B77AE9" w:rsidRPr="00F179FC">
        <w:rPr>
          <w:lang w:val="ru-RU"/>
        </w:rPr>
        <w:t>учреждений</w:t>
      </w:r>
      <w:r w:rsidRPr="00F179FC">
        <w:rPr>
          <w:lang w:val="ru-RU"/>
        </w:rPr>
        <w:t xml:space="preserve"> для мобилизации ресурсов с целью осуществления их планов действий, оказывающих положительное воздействие на природу, в рамках партнерских отношений;]</w:t>
      </w:r>
    </w:p>
    <w:p w:rsidR="00654271" w:rsidRPr="00F179FC" w:rsidRDefault="00654271" w:rsidP="00A64D9D">
      <w:pPr>
        <w:tabs>
          <w:tab w:val="left" w:pos="1701"/>
        </w:tabs>
        <w:spacing w:before="120"/>
        <w:ind w:left="567" w:firstLine="556"/>
        <w:rPr>
          <w:szCs w:val="22"/>
          <w:lang w:val="ru-RU"/>
        </w:rPr>
      </w:pPr>
      <w:r w:rsidRPr="00F179FC">
        <w:rPr>
          <w:rFonts w:asciiTheme="majorBidi" w:hAnsiTheme="majorBidi"/>
          <w:lang w:val="ru-RU"/>
        </w:rPr>
        <w:t>(</w:t>
      </w:r>
      <w:r w:rsidR="00A64D9D" w:rsidRPr="00F179FC">
        <w:rPr>
          <w:rFonts w:asciiTheme="majorBidi" w:hAnsiTheme="majorBidi"/>
          <w:lang w:val="ru-RU"/>
        </w:rPr>
        <w:t>g</w:t>
      </w:r>
      <w:r w:rsidRPr="00F179FC">
        <w:rPr>
          <w:rFonts w:asciiTheme="majorBidi" w:hAnsiTheme="majorBidi"/>
          <w:lang w:val="ru-RU"/>
        </w:rPr>
        <w:t>)</w:t>
      </w:r>
      <w:r w:rsidRPr="00F179FC">
        <w:rPr>
          <w:rFonts w:asciiTheme="majorBidi" w:hAnsiTheme="majorBidi"/>
          <w:lang w:val="ru-RU"/>
        </w:rPr>
        <w:tab/>
      </w:r>
      <w:r w:rsidRPr="00F179FC">
        <w:rPr>
          <w:lang w:val="ru-RU"/>
        </w:rPr>
        <w:t>укрепление роли коллективных действий, в том числе со стороны коренных народов, местных общин, женщин и молодежи, а также действий в интересах Матери-Земли и нерыночных подходов, включая управление природными ресурсами на общинной основе, а также сотрудничество и солидарность гражданского общества, направленные на сохранение и устойчивое использование биоразнообразия [и расширение поддержки таких действий и подходов];</w:t>
      </w:r>
    </w:p>
    <w:p w:rsidR="00654271" w:rsidRPr="00F179FC" w:rsidRDefault="00654271" w:rsidP="00B77AE9">
      <w:pPr>
        <w:tabs>
          <w:tab w:val="left" w:pos="1701"/>
        </w:tabs>
        <w:spacing w:before="120"/>
        <w:ind w:left="567" w:firstLine="556"/>
        <w:rPr>
          <w:lang w:val="ru-RU"/>
        </w:rPr>
      </w:pPr>
      <w:r w:rsidRPr="00F179FC">
        <w:rPr>
          <w:lang w:val="ru-RU"/>
        </w:rPr>
        <w:t>(</w:t>
      </w:r>
      <w:r w:rsidR="00B77AE9" w:rsidRPr="00F179FC">
        <w:rPr>
          <w:lang w:val="ru-RU"/>
        </w:rPr>
        <w:t>h</w:t>
      </w:r>
      <w:r w:rsidRPr="00F179FC">
        <w:rPr>
          <w:rFonts w:asciiTheme="majorBidi" w:hAnsiTheme="majorBidi"/>
          <w:lang w:val="ru-RU"/>
        </w:rPr>
        <w:t>)</w:t>
      </w:r>
      <w:r w:rsidRPr="00F179FC">
        <w:rPr>
          <w:lang w:val="ru-RU"/>
        </w:rPr>
        <w:tab/>
        <w:t xml:space="preserve">значительное расширение использования [решений, основанных на природных факторах] </w:t>
      </w:r>
      <w:r w:rsidR="00B77AE9" w:rsidRPr="00F179FC">
        <w:rPr>
          <w:lang w:val="ru-RU"/>
        </w:rPr>
        <w:t>[</w:t>
      </w:r>
      <w:r w:rsidRPr="00F179FC">
        <w:rPr>
          <w:lang w:val="ru-RU"/>
        </w:rPr>
        <w:t xml:space="preserve">и/или решений, основанных на экосистемных </w:t>
      </w:r>
      <w:r w:rsidR="00B77AE9" w:rsidRPr="00F179FC">
        <w:rPr>
          <w:lang w:val="ru-RU"/>
        </w:rPr>
        <w:t>подходах,</w:t>
      </w:r>
      <w:r w:rsidRPr="00F179FC">
        <w:rPr>
          <w:lang w:val="ru-RU"/>
        </w:rPr>
        <w:t xml:space="preserve">] на национальном и </w:t>
      </w:r>
      <w:r w:rsidRPr="00F179FC">
        <w:rPr>
          <w:lang w:val="ru-RU"/>
        </w:rPr>
        <w:lastRenderedPageBreak/>
        <w:t>субнациональном уровнях [с эффективным применением экологических и социальных гарантий];</w:t>
      </w:r>
    </w:p>
    <w:p w:rsidR="00654271" w:rsidRPr="00F179FC" w:rsidRDefault="00654271" w:rsidP="00B77AE9">
      <w:pPr>
        <w:tabs>
          <w:tab w:val="left" w:pos="1701"/>
        </w:tabs>
        <w:spacing w:before="120"/>
        <w:ind w:left="567" w:firstLine="556"/>
        <w:rPr>
          <w:lang w:val="ru-RU"/>
        </w:rPr>
      </w:pPr>
      <w:r w:rsidRPr="00F179FC">
        <w:rPr>
          <w:lang w:val="ru-RU"/>
        </w:rPr>
        <w:t>[(</w:t>
      </w:r>
      <w:r w:rsidR="00B77AE9" w:rsidRPr="00F179FC">
        <w:rPr>
          <w:lang w:val="ru-RU"/>
        </w:rPr>
        <w:t>i</w:t>
      </w:r>
      <w:r w:rsidRPr="00F179FC">
        <w:rPr>
          <w:lang w:val="ru-RU"/>
        </w:rPr>
        <w:t>)</w:t>
      </w:r>
      <w:r w:rsidRPr="00F179FC">
        <w:rPr>
          <w:lang w:val="ru-RU"/>
        </w:rPr>
        <w:tab/>
        <w:t xml:space="preserve">активизация действий по подготовке и реализации национальных планов финансирования биоразнообразия или аналогичных инструментов в соответствии с национальными приоритетами и обстоятельствами на основе амбициозных и всеобъемлющих национальных стратегий и планов действий по сохранению биоразнообразия и в соответствии с </w:t>
      </w:r>
      <w:r w:rsidR="00B77AE9" w:rsidRPr="00F179FC">
        <w:rPr>
          <w:rFonts w:asciiTheme="majorBidi" w:hAnsiTheme="majorBidi" w:cstheme="majorBidi"/>
          <w:szCs w:val="22"/>
          <w:lang w:val="ru-RU"/>
        </w:rPr>
        <w:t>Рамочной программой</w:t>
      </w:r>
      <w:r w:rsidRPr="00F179FC">
        <w:rPr>
          <w:lang w:val="ru-RU"/>
        </w:rPr>
        <w:t xml:space="preserve"> в качестве вклада в значительное увеличение мобилизации внутренних ресурсов.]</w:t>
      </w:r>
    </w:p>
    <w:p w:rsidR="00654271" w:rsidRPr="00F179FC" w:rsidRDefault="00654271" w:rsidP="00B77AE9">
      <w:pPr>
        <w:pStyle w:val="Heading3"/>
        <w:numPr>
          <w:ilvl w:val="0"/>
          <w:numId w:val="0"/>
        </w:numPr>
        <w:ind w:left="567" w:hanging="578"/>
        <w:jc w:val="left"/>
        <w:rPr>
          <w:lang w:val="ru-RU"/>
        </w:rPr>
      </w:pPr>
      <w:r w:rsidRPr="00F179FC">
        <w:rPr>
          <w:lang w:val="ru-RU"/>
        </w:rPr>
        <w:t>2.</w:t>
      </w:r>
      <w:r w:rsidRPr="00F179FC">
        <w:rPr>
          <w:lang w:val="ru-RU"/>
        </w:rPr>
        <w:tab/>
        <w:t>Выявление и устранение, поэтапная ликвидация</w:t>
      </w:r>
      <w:r w:rsidR="00B77AE9" w:rsidRPr="00F179FC">
        <w:rPr>
          <w:lang w:val="ru-RU"/>
        </w:rPr>
        <w:t>, перенаправление</w:t>
      </w:r>
      <w:r w:rsidRPr="00F179FC">
        <w:rPr>
          <w:lang w:val="ru-RU"/>
        </w:rPr>
        <w:t xml:space="preserve"> или реформирование потоков финансовых ресурсов, наносящих вред</w:t>
      </w:r>
      <w:r w:rsidR="00E17575" w:rsidRPr="00F179FC">
        <w:rPr>
          <w:rStyle w:val="FootnoteReference"/>
          <w:lang w:val="ru-RU"/>
        </w:rPr>
        <w:footnoteReference w:id="18"/>
      </w:r>
    </w:p>
    <w:p w:rsidR="00654271" w:rsidRPr="00F179FC" w:rsidRDefault="00654271" w:rsidP="00320416">
      <w:pPr>
        <w:pStyle w:val="Para1"/>
        <w:numPr>
          <w:ilvl w:val="0"/>
          <w:numId w:val="0"/>
        </w:numPr>
        <w:tabs>
          <w:tab w:val="left" w:pos="360"/>
        </w:tabs>
        <w:ind w:left="567"/>
        <w:rPr>
          <w:lang w:val="ru-RU"/>
        </w:rPr>
      </w:pPr>
      <w:r w:rsidRPr="00F179FC">
        <w:rPr>
          <w:lang w:val="ru-RU"/>
        </w:rPr>
        <w:t>9.</w:t>
      </w:r>
      <w:r w:rsidRPr="00F179FC">
        <w:rPr>
          <w:lang w:val="ru-RU"/>
        </w:rPr>
        <w:tab/>
        <w:t>Выявление и устранение, поэтапн</w:t>
      </w:r>
      <w:r w:rsidR="00320416" w:rsidRPr="00F179FC">
        <w:rPr>
          <w:lang w:val="ru-RU"/>
        </w:rPr>
        <w:t>ая ликвидация[, перенаправление</w:t>
      </w:r>
      <w:r w:rsidRPr="00F179FC">
        <w:rPr>
          <w:lang w:val="ru-RU"/>
        </w:rPr>
        <w:t>] или реформирование потоков финансовых ресурсов, наносящих вред, осуществляются посредством выполнения следующих действий:</w:t>
      </w:r>
    </w:p>
    <w:p w:rsidR="00654271" w:rsidRPr="00F179FC" w:rsidRDefault="00654271" w:rsidP="00654271">
      <w:pPr>
        <w:tabs>
          <w:tab w:val="left" w:pos="1701"/>
        </w:tabs>
        <w:spacing w:before="120"/>
        <w:ind w:left="567" w:firstLine="556"/>
        <w:rPr>
          <w:lang w:val="ru-RU"/>
        </w:rPr>
      </w:pPr>
      <w:r w:rsidRPr="00F179FC">
        <w:rPr>
          <w:rFonts w:asciiTheme="majorBidi" w:hAnsiTheme="majorBidi"/>
          <w:lang w:val="ru-RU"/>
        </w:rPr>
        <w:t>(a)</w:t>
      </w:r>
      <w:r w:rsidRPr="00F179FC">
        <w:rPr>
          <w:lang w:val="ru-RU"/>
        </w:rPr>
        <w:tab/>
        <w:t>учет проблематики биоразнообразия в государственных бюджетах путем постепенного согласования всех соответствующих государственных мероприятий, налоговых и финансовых потоков с целями Конвенции, а также целями и задачами Рамочной программы [в соответствии с национальными потребностями, приоритетами и обстоятельствами];</w:t>
      </w:r>
    </w:p>
    <w:p w:rsidR="00654271" w:rsidRPr="00F179FC" w:rsidRDefault="00654271" w:rsidP="00654271">
      <w:pPr>
        <w:tabs>
          <w:tab w:val="left" w:pos="1701"/>
        </w:tabs>
        <w:spacing w:before="120"/>
        <w:ind w:left="567" w:firstLine="556"/>
        <w:rPr>
          <w:lang w:val="ru-RU"/>
        </w:rPr>
      </w:pPr>
      <w:r w:rsidRPr="00F179FC">
        <w:rPr>
          <w:rFonts w:asciiTheme="majorBidi" w:hAnsiTheme="majorBidi"/>
          <w:lang w:val="ru-RU"/>
        </w:rPr>
        <w:t>(b)</w:t>
      </w:r>
      <w:r w:rsidRPr="00F179FC">
        <w:rPr>
          <w:lang w:val="ru-RU"/>
        </w:rPr>
        <w:tab/>
        <w:t>[учет проблематики биоразнообразия в частном секторе путем постепенного] согласования всех соответствующих частных мероприятий, налоговых и финансовых потоков с целями Конвенции, а также целями и задачами Рамочной программы [в рамках усилий по учету проблематики биоразнообразия в финансовом секторе];</w:t>
      </w:r>
    </w:p>
    <w:p w:rsidR="00654271" w:rsidRPr="00F179FC" w:rsidRDefault="00654271" w:rsidP="00654271">
      <w:pPr>
        <w:tabs>
          <w:tab w:val="left" w:pos="1701"/>
        </w:tabs>
        <w:spacing w:before="120"/>
        <w:ind w:left="567" w:firstLine="556"/>
        <w:rPr>
          <w:lang w:val="ru-RU"/>
        </w:rPr>
      </w:pPr>
      <w:r w:rsidRPr="00F179FC">
        <w:rPr>
          <w:rFonts w:asciiTheme="majorBidi" w:hAnsiTheme="majorBidi"/>
          <w:lang w:val="ru-RU"/>
        </w:rPr>
        <w:t>(c)</w:t>
      </w:r>
      <w:r w:rsidRPr="00F179FC">
        <w:rPr>
          <w:rFonts w:asciiTheme="majorBidi" w:hAnsiTheme="majorBidi"/>
          <w:lang w:val="ru-RU"/>
        </w:rPr>
        <w:tab/>
      </w:r>
      <w:r w:rsidRPr="00F179FC">
        <w:rPr>
          <w:lang w:val="ru-RU"/>
        </w:rPr>
        <w:t>учет проблематики биоразнообразия в политике национальных центральных банков или других регулирующих органов по мере необходимости, принимая во внимание соответствующие отдельные мандаты;</w:t>
      </w:r>
    </w:p>
    <w:p w:rsidR="00654271" w:rsidRPr="00F179FC" w:rsidRDefault="00654271" w:rsidP="000B074A">
      <w:pPr>
        <w:tabs>
          <w:tab w:val="left" w:pos="1701"/>
        </w:tabs>
        <w:spacing w:before="120"/>
        <w:ind w:left="567" w:firstLine="556"/>
        <w:rPr>
          <w:lang w:val="ru-RU"/>
        </w:rPr>
      </w:pPr>
      <w:r w:rsidRPr="00F179FC">
        <w:rPr>
          <w:lang w:val="ru-RU"/>
        </w:rPr>
        <w:t>(</w:t>
      </w:r>
      <w:r w:rsidRPr="00F179FC">
        <w:rPr>
          <w:rFonts w:asciiTheme="majorBidi" w:hAnsiTheme="majorBidi"/>
          <w:lang w:val="ru-RU"/>
        </w:rPr>
        <w:t>d)</w:t>
      </w:r>
      <w:r w:rsidRPr="00F179FC">
        <w:rPr>
          <w:lang w:val="ru-RU"/>
        </w:rPr>
        <w:tab/>
        <w:t xml:space="preserve">принятие эффективных внутренних мер в отношении вредных для биоразнообразия мер стимулирования, включая [неэффективные] субсидии, в соответствии с задачей 18 Рамочной программы, [путем их сокращения по меньшей мере на 500 млрд долл. в год к 2030 году, начиная с наиболее вредных мер стимулирования,] с учетом руководящих указаний, принятых в решении XII/3 от </w:t>
      </w:r>
      <w:r w:rsidRPr="00F179FC">
        <w:rPr>
          <w:rStyle w:val="ui-provider"/>
          <w:lang w:val="ru-RU"/>
        </w:rPr>
        <w:t xml:space="preserve">17 октября 2014 года </w:t>
      </w:r>
      <w:r w:rsidRPr="00F179FC">
        <w:rPr>
          <w:lang w:val="ru-RU"/>
        </w:rPr>
        <w:t xml:space="preserve">[и в </w:t>
      </w:r>
      <w:r w:rsidR="000B074A" w:rsidRPr="00F179FC">
        <w:rPr>
          <w:lang w:val="ru-RU"/>
        </w:rPr>
        <w:t>рамках</w:t>
      </w:r>
      <w:r w:rsidRPr="00F179FC">
        <w:rPr>
          <w:lang w:val="ru-RU"/>
        </w:rPr>
        <w:t xml:space="preserve"> соответствующи</w:t>
      </w:r>
      <w:r w:rsidR="000B074A" w:rsidRPr="00F179FC">
        <w:rPr>
          <w:lang w:val="ru-RU"/>
        </w:rPr>
        <w:t>х</w:t>
      </w:r>
      <w:r w:rsidRPr="00F179FC">
        <w:rPr>
          <w:lang w:val="ru-RU"/>
        </w:rPr>
        <w:t xml:space="preserve"> международны</w:t>
      </w:r>
      <w:r w:rsidR="000B074A" w:rsidRPr="00F179FC">
        <w:rPr>
          <w:lang w:val="ru-RU"/>
        </w:rPr>
        <w:t>х</w:t>
      </w:r>
      <w:r w:rsidRPr="00F179FC">
        <w:rPr>
          <w:lang w:val="ru-RU"/>
        </w:rPr>
        <w:t xml:space="preserve"> обязательств];</w:t>
      </w:r>
    </w:p>
    <w:p w:rsidR="00654271" w:rsidRPr="00F179FC" w:rsidRDefault="00654271" w:rsidP="00654271">
      <w:pPr>
        <w:tabs>
          <w:tab w:val="left" w:pos="1701"/>
        </w:tabs>
        <w:spacing w:before="120"/>
        <w:ind w:left="567" w:firstLine="556"/>
        <w:rPr>
          <w:lang w:val="ru-RU"/>
        </w:rPr>
      </w:pPr>
      <w:r w:rsidRPr="00F179FC">
        <w:rPr>
          <w:rFonts w:asciiTheme="majorBidi" w:hAnsiTheme="majorBidi"/>
          <w:lang w:val="ru-RU"/>
        </w:rPr>
        <w:t>(e)</w:t>
      </w:r>
      <w:r w:rsidRPr="00F179FC">
        <w:rPr>
          <w:lang w:val="ru-RU"/>
        </w:rPr>
        <w:tab/>
        <w:t xml:space="preserve">мониторинг, оценка и прозрачное раскрытие [в соответствующих случаях] информации о рисках, зависимостях от биоразнообразия и воздействии на него со стороны национальных частных финансовых и коммерческих организаций [с использованием механизмов, таких как разработанный Целевой группой по раскрытию финансовой информации, связанной с природой]. </w:t>
      </w:r>
    </w:p>
    <w:p w:rsidR="00654271" w:rsidRPr="00F179FC" w:rsidRDefault="00654271" w:rsidP="00654271">
      <w:pPr>
        <w:pStyle w:val="Heading3"/>
        <w:numPr>
          <w:ilvl w:val="0"/>
          <w:numId w:val="0"/>
        </w:numPr>
        <w:ind w:left="567" w:hanging="578"/>
        <w:jc w:val="left"/>
        <w:rPr>
          <w:lang w:val="ru-RU"/>
        </w:rPr>
      </w:pPr>
      <w:r w:rsidRPr="00F179FC">
        <w:rPr>
          <w:lang w:val="ru-RU"/>
        </w:rPr>
        <w:t>3.</w:t>
      </w:r>
      <w:r w:rsidRPr="00F179FC">
        <w:rPr>
          <w:lang w:val="ru-RU"/>
        </w:rPr>
        <w:tab/>
        <w:t>Повышение уровня освоения, доступности, эффективности, результативности, прозрачности и подотчетности в предоставлении и использовании ресурсов</w:t>
      </w:r>
    </w:p>
    <w:p w:rsidR="00654271" w:rsidRPr="00F179FC" w:rsidRDefault="00654271" w:rsidP="00654271">
      <w:pPr>
        <w:pStyle w:val="Para1"/>
        <w:numPr>
          <w:ilvl w:val="0"/>
          <w:numId w:val="0"/>
        </w:numPr>
        <w:tabs>
          <w:tab w:val="left" w:pos="360"/>
        </w:tabs>
        <w:ind w:left="567"/>
        <w:rPr>
          <w:szCs w:val="22"/>
          <w:lang w:val="ru-RU"/>
        </w:rPr>
      </w:pPr>
      <w:r w:rsidRPr="00F179FC">
        <w:rPr>
          <w:lang w:val="ru-RU"/>
        </w:rPr>
        <w:t>10.</w:t>
      </w:r>
      <w:r w:rsidRPr="00F179FC">
        <w:rPr>
          <w:lang w:val="ru-RU"/>
        </w:rPr>
        <w:tab/>
        <w:t>Повышение уровня освоения, доступности, эффективности, результативности, прозрачности и подотчетности в предоставлении и использовании ресурсов благодаря принятию следующих мер:</w:t>
      </w:r>
    </w:p>
    <w:p w:rsidR="00654271" w:rsidRPr="00F179FC" w:rsidRDefault="00654271" w:rsidP="00654271">
      <w:pPr>
        <w:tabs>
          <w:tab w:val="left" w:pos="1701"/>
        </w:tabs>
        <w:spacing w:before="120"/>
        <w:ind w:left="567" w:firstLine="567"/>
        <w:rPr>
          <w:lang w:val="ru-RU"/>
        </w:rPr>
      </w:pPr>
      <w:r w:rsidRPr="00F179FC">
        <w:rPr>
          <w:rFonts w:asciiTheme="majorBidi" w:hAnsiTheme="majorBidi"/>
          <w:lang w:val="ru-RU"/>
        </w:rPr>
        <w:t>(a)</w:t>
      </w:r>
      <w:r w:rsidRPr="00F179FC">
        <w:rPr>
          <w:lang w:val="ru-RU"/>
        </w:rPr>
        <w:tab/>
        <w:t>обеспечение национальной и субнациональной ответственности путем согласования политики в области биоразнообразия с национальными планами развития [и потребностями правообладателей];</w:t>
      </w:r>
    </w:p>
    <w:p w:rsidR="00654271" w:rsidRPr="00F179FC" w:rsidRDefault="00654271" w:rsidP="00654271">
      <w:pPr>
        <w:tabs>
          <w:tab w:val="left" w:pos="1701"/>
        </w:tabs>
        <w:spacing w:before="120"/>
        <w:ind w:left="567" w:firstLine="567"/>
        <w:rPr>
          <w:lang w:val="ru-RU"/>
        </w:rPr>
      </w:pPr>
      <w:r w:rsidRPr="00F179FC">
        <w:rPr>
          <w:rFonts w:asciiTheme="majorBidi" w:hAnsiTheme="majorBidi"/>
          <w:lang w:val="ru-RU"/>
        </w:rPr>
        <w:lastRenderedPageBreak/>
        <w:t>(b)</w:t>
      </w:r>
      <w:r w:rsidRPr="00F179FC">
        <w:rPr>
          <w:lang w:val="ru-RU"/>
        </w:rPr>
        <w:tab/>
        <w:t>содействие согласованности политики путем налаживания или активизации партнерских связей с коренными народами, местными общинами, женщинами, молодежью и гражданским обществом;</w:t>
      </w:r>
    </w:p>
    <w:p w:rsidR="00654271" w:rsidRPr="00F179FC" w:rsidRDefault="00654271" w:rsidP="00654271">
      <w:pPr>
        <w:tabs>
          <w:tab w:val="left" w:pos="1701"/>
        </w:tabs>
        <w:spacing w:before="120"/>
        <w:ind w:left="567" w:firstLine="567"/>
        <w:rPr>
          <w:lang w:val="ru-RU"/>
        </w:rPr>
      </w:pPr>
      <w:r w:rsidRPr="00F179FC">
        <w:rPr>
          <w:rFonts w:asciiTheme="majorBidi" w:hAnsiTheme="majorBidi"/>
          <w:lang w:val="ru-RU"/>
        </w:rPr>
        <w:t>(c)</w:t>
      </w:r>
      <w:r w:rsidRPr="00F179FC">
        <w:rPr>
          <w:lang w:val="ru-RU"/>
        </w:rPr>
        <w:tab/>
        <w:t>создание и развитие потенциала, расширение технической помощи и технологического сотрудничества в области финансового планирования, эффективного использования ресурсов и управления ими;</w:t>
      </w:r>
    </w:p>
    <w:p w:rsidR="00654271" w:rsidRPr="00F179FC" w:rsidRDefault="00654271" w:rsidP="00544DA4">
      <w:pPr>
        <w:tabs>
          <w:tab w:val="left" w:pos="1701"/>
        </w:tabs>
        <w:spacing w:before="120"/>
        <w:ind w:left="567" w:firstLine="567"/>
        <w:rPr>
          <w:lang w:val="ru-RU"/>
        </w:rPr>
      </w:pPr>
      <w:r w:rsidRPr="00F179FC">
        <w:rPr>
          <w:rFonts w:asciiTheme="majorBidi" w:hAnsiTheme="majorBidi"/>
          <w:lang w:val="ru-RU"/>
        </w:rPr>
        <w:t>(d)</w:t>
      </w:r>
      <w:r w:rsidRPr="00F179FC">
        <w:rPr>
          <w:lang w:val="ru-RU"/>
        </w:rPr>
        <w:tab/>
        <w:t>повышение уровня прозрачности и подотчетности, а также совершенствование национальных систем мониторинга при предоставлении и использовании ресурсов;</w:t>
      </w:r>
    </w:p>
    <w:p w:rsidR="00654271" w:rsidRPr="00F179FC" w:rsidRDefault="00654271" w:rsidP="00544DA4">
      <w:pPr>
        <w:tabs>
          <w:tab w:val="left" w:pos="1701"/>
        </w:tabs>
        <w:spacing w:before="120"/>
        <w:ind w:left="567" w:firstLine="567"/>
        <w:rPr>
          <w:lang w:val="ru-RU"/>
        </w:rPr>
      </w:pPr>
      <w:r w:rsidRPr="00F179FC">
        <w:rPr>
          <w:lang w:val="ru-RU"/>
        </w:rPr>
        <w:t>(</w:t>
      </w:r>
      <w:r w:rsidRPr="00F179FC">
        <w:rPr>
          <w:rFonts w:asciiTheme="majorBidi" w:hAnsiTheme="majorBidi"/>
          <w:lang w:val="ru-RU"/>
        </w:rPr>
        <w:t>e)</w:t>
      </w:r>
      <w:r w:rsidRPr="00F179FC">
        <w:rPr>
          <w:rFonts w:asciiTheme="majorBidi" w:hAnsiTheme="majorBidi"/>
          <w:lang w:val="ru-RU"/>
        </w:rPr>
        <w:tab/>
      </w:r>
      <w:r w:rsidRPr="00F179FC">
        <w:rPr>
          <w:lang w:val="ru-RU"/>
        </w:rPr>
        <w:t>оптимизация сопутствующих выгод и синергетического взаимодействия между внутренними источниками финансирования, включая финансирование, направленное на [другие цели в области устойчивого развития и в частности на финансирование] [биоразнообрази</w:t>
      </w:r>
      <w:r w:rsidR="00544DA4" w:rsidRPr="00F179FC">
        <w:rPr>
          <w:lang w:val="ru-RU"/>
        </w:rPr>
        <w:t>е</w:t>
      </w:r>
      <w:r w:rsidRPr="00F179FC">
        <w:rPr>
          <w:lang w:val="ru-RU"/>
        </w:rPr>
        <w:t xml:space="preserve"> и] </w:t>
      </w:r>
      <w:r w:rsidR="00544DA4" w:rsidRPr="00F179FC">
        <w:rPr>
          <w:lang w:val="ru-RU"/>
        </w:rPr>
        <w:t xml:space="preserve">климат </w:t>
      </w:r>
      <w:r w:rsidRPr="00F179FC">
        <w:rPr>
          <w:lang w:val="ru-RU"/>
        </w:rPr>
        <w:t>[адаптаци</w:t>
      </w:r>
      <w:r w:rsidR="00544DA4" w:rsidRPr="00F179FC">
        <w:rPr>
          <w:lang w:val="ru-RU"/>
        </w:rPr>
        <w:t>ю</w:t>
      </w:r>
      <w:r w:rsidRPr="00F179FC">
        <w:rPr>
          <w:lang w:val="ru-RU"/>
        </w:rPr>
        <w:t xml:space="preserve"> </w:t>
      </w:r>
      <w:r w:rsidR="00544DA4" w:rsidRPr="00F179FC">
        <w:rPr>
          <w:lang w:val="ru-RU"/>
        </w:rPr>
        <w:t>и смягчение последствий изменения климата</w:t>
      </w:r>
      <w:r w:rsidRPr="00F179FC">
        <w:rPr>
          <w:lang w:val="ru-RU"/>
        </w:rPr>
        <w:t>], [в соответствии с национальными приоритетами и во избежание двойного учета].</w:t>
      </w:r>
    </w:p>
    <w:p w:rsidR="00654271" w:rsidRPr="00F179FC" w:rsidRDefault="00654271" w:rsidP="00654271">
      <w:pPr>
        <w:suppressLineNumbers/>
        <w:suppressAutoHyphens/>
        <w:kinsoku w:val="0"/>
        <w:overflowPunct w:val="0"/>
        <w:autoSpaceDE w:val="0"/>
        <w:autoSpaceDN w:val="0"/>
        <w:adjustRightInd w:val="0"/>
        <w:snapToGrid w:val="0"/>
        <w:spacing w:before="120"/>
        <w:ind w:left="567"/>
        <w:jc w:val="left"/>
        <w:rPr>
          <w:rFonts w:asciiTheme="majorBidi" w:hAnsiTheme="majorBidi" w:cstheme="majorBidi"/>
          <w:b/>
          <w:bCs/>
          <w:sz w:val="24"/>
          <w:lang w:val="ru-RU"/>
        </w:rPr>
      </w:pPr>
      <w:r w:rsidRPr="00F179FC">
        <w:rPr>
          <w:rFonts w:asciiTheme="majorBidi" w:hAnsiTheme="majorBidi"/>
          <w:b/>
          <w:sz w:val="24"/>
          <w:lang w:val="ru-RU"/>
        </w:rPr>
        <w:t>[Приложение II</w:t>
      </w:r>
    </w:p>
    <w:p w:rsidR="00654271" w:rsidRPr="00F179FC" w:rsidRDefault="00654271" w:rsidP="004606D3">
      <w:pPr>
        <w:suppressLineNumbers/>
        <w:suppressAutoHyphens/>
        <w:kinsoku w:val="0"/>
        <w:overflowPunct w:val="0"/>
        <w:autoSpaceDE w:val="0"/>
        <w:autoSpaceDN w:val="0"/>
        <w:adjustRightInd w:val="0"/>
        <w:snapToGrid w:val="0"/>
        <w:spacing w:after="120"/>
        <w:ind w:left="567"/>
        <w:jc w:val="left"/>
        <w:rPr>
          <w:b/>
          <w:sz w:val="24"/>
          <w:lang w:val="ru-RU"/>
        </w:rPr>
      </w:pPr>
      <w:r w:rsidRPr="00F179FC">
        <w:rPr>
          <w:rFonts w:asciiTheme="majorBidi" w:hAnsiTheme="majorBidi"/>
          <w:b/>
          <w:sz w:val="24"/>
          <w:lang w:val="ru-RU"/>
        </w:rPr>
        <w:t>Неисчерпывающий список [добровольных] действий [</w:t>
      </w:r>
      <w:r w:rsidRPr="00F179FC">
        <w:rPr>
          <w:rFonts w:asciiTheme="majorBidi" w:hAnsiTheme="majorBidi"/>
          <w:b/>
          <w:snapToGrid w:val="0"/>
          <w:sz w:val="24"/>
          <w:lang w:val="ru-RU"/>
        </w:rPr>
        <w:t xml:space="preserve">по </w:t>
      </w:r>
      <w:r w:rsidRPr="00F179FC">
        <w:rPr>
          <w:b/>
          <w:snapToGrid w:val="0"/>
          <w:sz w:val="24"/>
          <w:lang w:val="ru-RU"/>
        </w:rPr>
        <w:t xml:space="preserve">укреплению, оптимизации и реформированию существующих инструментов финансирования деятельности в области биоразнообразия] [устранение </w:t>
      </w:r>
      <w:r w:rsidR="004606D3" w:rsidRPr="00F179FC">
        <w:rPr>
          <w:b/>
          <w:snapToGrid w:val="0"/>
          <w:sz w:val="24"/>
          <w:lang w:val="ru-RU"/>
        </w:rPr>
        <w:t>дефицита</w:t>
      </w:r>
      <w:r w:rsidRPr="00F179FC">
        <w:rPr>
          <w:b/>
          <w:snapToGrid w:val="0"/>
          <w:sz w:val="24"/>
          <w:lang w:val="ru-RU"/>
        </w:rPr>
        <w:t xml:space="preserve"> в финансировани</w:t>
      </w:r>
      <w:r w:rsidR="004606D3" w:rsidRPr="00F179FC">
        <w:rPr>
          <w:b/>
          <w:snapToGrid w:val="0"/>
          <w:sz w:val="24"/>
          <w:lang w:val="ru-RU"/>
        </w:rPr>
        <w:t>и</w:t>
      </w:r>
      <w:r w:rsidRPr="00F179FC">
        <w:rPr>
          <w:b/>
          <w:snapToGrid w:val="0"/>
          <w:sz w:val="24"/>
          <w:lang w:val="ru-RU"/>
        </w:rPr>
        <w:t xml:space="preserve"> биоразнообразия]</w:t>
      </w:r>
    </w:p>
    <w:p w:rsidR="00654271" w:rsidRPr="00F179FC" w:rsidRDefault="00654271" w:rsidP="00654271">
      <w:pPr>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szCs w:val="22"/>
          <w:lang w:val="ru-RU"/>
        </w:rPr>
      </w:pPr>
      <w:r w:rsidRPr="00F179FC">
        <w:rPr>
          <w:rFonts w:asciiTheme="majorBidi" w:hAnsiTheme="majorBidi"/>
          <w:b/>
          <w:lang w:val="ru-RU"/>
        </w:rPr>
        <w:t>I.</w:t>
      </w:r>
      <w:r w:rsidRPr="00F179FC">
        <w:rPr>
          <w:rFonts w:asciiTheme="majorBidi" w:hAnsiTheme="majorBidi"/>
          <w:b/>
          <w:lang w:val="ru-RU"/>
        </w:rPr>
        <w:tab/>
        <w:t>Сквозные вопросы глобального значения</w:t>
      </w:r>
    </w:p>
    <w:p w:rsidR="00654271" w:rsidRPr="00F179FC" w:rsidRDefault="00654271" w:rsidP="00654271">
      <w:pPr>
        <w:pStyle w:val="Para1"/>
        <w:numPr>
          <w:ilvl w:val="0"/>
          <w:numId w:val="0"/>
        </w:numPr>
        <w:ind w:left="567"/>
        <w:rPr>
          <w:lang w:val="ru-RU"/>
        </w:rPr>
      </w:pPr>
      <w:r w:rsidRPr="00F179FC">
        <w:rPr>
          <w:lang w:val="ru-RU"/>
        </w:rPr>
        <w:t>1.</w:t>
      </w:r>
      <w:r w:rsidRPr="00F179FC">
        <w:rPr>
          <w:lang w:val="ru-RU"/>
        </w:rPr>
        <w:tab/>
        <w:t>[Добровольные] действия в отношении сквозных вопросов глобального значения включают следующие элементы:</w:t>
      </w:r>
    </w:p>
    <w:p w:rsidR="00654271" w:rsidRPr="00F179FC" w:rsidRDefault="00654271" w:rsidP="00654271">
      <w:pPr>
        <w:tabs>
          <w:tab w:val="left" w:pos="1701"/>
        </w:tabs>
        <w:spacing w:before="120" w:after="120"/>
        <w:ind w:left="567" w:firstLine="567"/>
        <w:rPr>
          <w:rFonts w:asciiTheme="majorBidi" w:hAnsiTheme="majorBidi" w:cstheme="majorBidi"/>
          <w:szCs w:val="22"/>
          <w:lang w:val="ru-RU"/>
        </w:rPr>
      </w:pPr>
      <w:r w:rsidRPr="00F179FC">
        <w:rPr>
          <w:rFonts w:asciiTheme="majorBidi" w:hAnsiTheme="majorBidi"/>
          <w:lang w:val="ru-RU"/>
        </w:rPr>
        <w:t>(a)</w:t>
      </w:r>
      <w:r w:rsidRPr="00F179FC">
        <w:rPr>
          <w:lang w:val="ru-RU"/>
        </w:rPr>
        <w:tab/>
        <w:t>выявление передовой практики в соответствии с разделом C Куньминско-Монреальской глобальной рамочной программы в области биоразнообразия среди существующих партнерств и учреждений, учитывая разнообразие существующего финансирования биоразнообразия и необходимость применения индивидуальных подходов, в частности на региональном и местном уровнях;</w:t>
      </w:r>
    </w:p>
    <w:p w:rsidR="00654271" w:rsidRPr="00F179FC" w:rsidRDefault="00654271" w:rsidP="00320416">
      <w:pPr>
        <w:tabs>
          <w:tab w:val="left" w:pos="1701"/>
        </w:tabs>
        <w:spacing w:before="120" w:after="120"/>
        <w:ind w:left="567" w:firstLine="567"/>
        <w:rPr>
          <w:rFonts w:asciiTheme="majorBidi" w:hAnsiTheme="majorBidi" w:cstheme="majorBidi"/>
          <w:szCs w:val="22"/>
          <w:lang w:val="ru-RU"/>
        </w:rPr>
      </w:pPr>
      <w:r w:rsidRPr="00F179FC">
        <w:rPr>
          <w:lang w:val="ru-RU"/>
        </w:rPr>
        <w:t>(</w:t>
      </w:r>
      <w:r w:rsidRPr="00F179FC">
        <w:rPr>
          <w:rFonts w:asciiTheme="majorBidi" w:hAnsiTheme="majorBidi"/>
          <w:lang w:val="ru-RU"/>
        </w:rPr>
        <w:t>b)</w:t>
      </w:r>
      <w:r w:rsidRPr="00F179FC">
        <w:rPr>
          <w:rFonts w:asciiTheme="majorBidi" w:hAnsiTheme="majorBidi"/>
          <w:lang w:val="ru-RU"/>
        </w:rPr>
        <w:tab/>
      </w:r>
      <w:r w:rsidRPr="00F179FC">
        <w:rPr>
          <w:lang w:val="ru-RU"/>
        </w:rPr>
        <w:t xml:space="preserve">борьба с </w:t>
      </w:r>
      <w:r w:rsidR="00320416" w:rsidRPr="00F179FC">
        <w:rPr>
          <w:snapToGrid w:val="0"/>
          <w:kern w:val="20"/>
          <w:lang w:val="ru-RU"/>
        </w:rPr>
        <w:t>[</w:t>
      </w:r>
      <w:r w:rsidRPr="00F179FC">
        <w:rPr>
          <w:lang w:val="ru-RU"/>
        </w:rPr>
        <w:t>[незаконными потоками средств,] [</w:t>
      </w:r>
      <w:r w:rsidRPr="00F179FC">
        <w:rPr>
          <w:rStyle w:val="cf01"/>
          <w:rFonts w:ascii="Times New Roman" w:hAnsi="Times New Roman"/>
          <w:sz w:val="22"/>
          <w:lang w:val="ru-RU"/>
        </w:rPr>
        <w:t>избежанием и уклонением от уплаты налогов</w:t>
      </w:r>
      <w:r w:rsidRPr="00F179FC">
        <w:rPr>
          <w:lang w:val="ru-RU"/>
        </w:rPr>
        <w:t xml:space="preserve">] </w:t>
      </w:r>
      <w:r w:rsidR="00320416" w:rsidRPr="00F179FC">
        <w:rPr>
          <w:lang w:val="ru-RU"/>
        </w:rPr>
        <w:t xml:space="preserve">и </w:t>
      </w:r>
      <w:r w:rsidRPr="00F179FC">
        <w:rPr>
          <w:lang w:val="ru-RU"/>
        </w:rPr>
        <w:t>укрепление налоговых режимов для увеличения поступлений ресурсов на цели биоразнообразия], [</w:t>
      </w:r>
      <w:r w:rsidR="00320416" w:rsidRPr="00F179FC">
        <w:rPr>
          <w:lang w:val="ru-RU"/>
        </w:rPr>
        <w:t xml:space="preserve">незаконными потоками средств, </w:t>
      </w:r>
      <w:r w:rsidRPr="00F179FC">
        <w:rPr>
          <w:lang w:val="ru-RU"/>
        </w:rPr>
        <w:t>в частнос</w:t>
      </w:r>
      <w:r w:rsidR="00320416" w:rsidRPr="00F179FC">
        <w:rPr>
          <w:lang w:val="ru-RU"/>
        </w:rPr>
        <w:t xml:space="preserve">ти поступлений от экологических правонарушений </w:t>
      </w:r>
      <w:r w:rsidRPr="00F179FC">
        <w:rPr>
          <w:lang w:val="ru-RU"/>
        </w:rPr>
        <w:t>и учета соображений, касающихся природы и биоразнообразия, в налоговых режимах и стимулах в соответствии с целями Рамочной программы];</w:t>
      </w:r>
    </w:p>
    <w:p w:rsidR="00654271" w:rsidRPr="00F179FC" w:rsidRDefault="00654271" w:rsidP="00320416">
      <w:pPr>
        <w:tabs>
          <w:tab w:val="left" w:pos="1701"/>
        </w:tabs>
        <w:spacing w:before="120" w:after="120"/>
        <w:ind w:left="567" w:firstLine="567"/>
        <w:rPr>
          <w:rFonts w:asciiTheme="majorBidi" w:hAnsiTheme="majorBidi" w:cstheme="majorBidi"/>
          <w:lang w:val="ru-RU"/>
        </w:rPr>
      </w:pPr>
      <w:r w:rsidRPr="00F179FC">
        <w:rPr>
          <w:lang w:val="ru-RU"/>
        </w:rPr>
        <w:t>(</w:t>
      </w:r>
      <w:r w:rsidRPr="00F179FC">
        <w:rPr>
          <w:rFonts w:asciiTheme="majorBidi" w:hAnsiTheme="majorBidi"/>
          <w:lang w:val="ru-RU"/>
        </w:rPr>
        <w:t>c)</w:t>
      </w:r>
      <w:r w:rsidRPr="00F179FC">
        <w:rPr>
          <w:rFonts w:asciiTheme="majorBidi" w:hAnsiTheme="majorBidi"/>
          <w:lang w:val="ru-RU"/>
        </w:rPr>
        <w:tab/>
      </w:r>
      <w:r w:rsidRPr="00F179FC">
        <w:rPr>
          <w:lang w:val="ru-RU"/>
        </w:rPr>
        <w:t>продолжение поиска и расширение спектра [финансовых решений,</w:t>
      </w:r>
      <w:bookmarkStart w:id="7" w:name="_Ref164258227"/>
      <w:r w:rsidRPr="00F179FC">
        <w:rPr>
          <w:rStyle w:val="FootnoteReference"/>
          <w:lang w:val="ru-RU"/>
        </w:rPr>
        <w:footnoteReference w:id="19"/>
      </w:r>
      <w:bookmarkEnd w:id="7"/>
      <w:r w:rsidRPr="00F179FC">
        <w:rPr>
          <w:lang w:val="ru-RU"/>
        </w:rPr>
        <w:t xml:space="preserve"> [инновационных схем] по мере необходимости, [таких как платежи за экосистемные услуги, компенсация неблагоприятного воздействия на биоразнообразие и кредиты] с учетом национальных приоритетов и обстоятельств [и механизмов совместного использования выгод], с обязательными экологическими и социальными гарантиями, при мониторинге и оценке их воздействия на биоразнообразие и [права человека] [права коренных народов и местных общин];</w:t>
      </w:r>
    </w:p>
    <w:p w:rsidR="00654271" w:rsidRPr="00F179FC" w:rsidRDefault="00654271" w:rsidP="00654271">
      <w:pPr>
        <w:tabs>
          <w:tab w:val="left" w:pos="1701"/>
        </w:tabs>
        <w:spacing w:before="120" w:after="120"/>
        <w:ind w:left="567" w:firstLine="567"/>
        <w:rPr>
          <w:rFonts w:asciiTheme="majorBidi" w:hAnsiTheme="majorBidi" w:cstheme="majorBidi"/>
          <w:lang w:val="ru-RU"/>
        </w:rPr>
      </w:pPr>
      <w:r w:rsidRPr="00F179FC">
        <w:rPr>
          <w:rFonts w:asciiTheme="majorBidi" w:hAnsiTheme="majorBidi"/>
          <w:lang w:val="ru-RU"/>
        </w:rPr>
        <w:t>(d)</w:t>
      </w:r>
      <w:r w:rsidRPr="00F179FC">
        <w:rPr>
          <w:lang w:val="ru-RU"/>
        </w:rPr>
        <w:tab/>
        <w:t xml:space="preserve">изучение и поддержка дальнейшей разработки стандартизированных показателей биоразнообразия и их интеграции в отчетность государственного сектора и [частного сектора] [и принятия финансовых решений], в том числе для укрепления экосистемного учета Системы эколого-экономического учета [и применения ее концепций и </w:t>
      </w:r>
      <w:r w:rsidRPr="00F179FC">
        <w:rPr>
          <w:lang w:val="ru-RU"/>
        </w:rPr>
        <w:lastRenderedPageBreak/>
        <w:t>принципов к учету и раскрытию информации в частном секторе] [и улучшения понимания экосистемных услуг];</w:t>
      </w:r>
    </w:p>
    <w:p w:rsidR="00654271" w:rsidRPr="00F179FC" w:rsidRDefault="00654271" w:rsidP="00E52E76">
      <w:pPr>
        <w:tabs>
          <w:tab w:val="left" w:pos="1701"/>
        </w:tabs>
        <w:spacing w:before="120" w:after="120"/>
        <w:ind w:left="567" w:firstLine="567"/>
        <w:rPr>
          <w:rFonts w:asciiTheme="majorBidi" w:hAnsiTheme="majorBidi" w:cstheme="majorBidi"/>
          <w:szCs w:val="22"/>
          <w:lang w:val="ru-RU"/>
        </w:rPr>
      </w:pPr>
      <w:r w:rsidRPr="00F179FC">
        <w:rPr>
          <w:lang w:val="ru-RU"/>
        </w:rPr>
        <w:t>(</w:t>
      </w:r>
      <w:r w:rsidRPr="00F179FC">
        <w:rPr>
          <w:rFonts w:asciiTheme="majorBidi" w:hAnsiTheme="majorBidi"/>
          <w:lang w:val="ru-RU"/>
        </w:rPr>
        <w:t>e)</w:t>
      </w:r>
      <w:r w:rsidR="00E52E76" w:rsidRPr="00F179FC">
        <w:rPr>
          <w:rFonts w:asciiTheme="majorBidi" w:hAnsiTheme="majorBidi"/>
          <w:lang w:val="ru-RU"/>
        </w:rPr>
        <w:tab/>
      </w:r>
      <w:r w:rsidRPr="00F179FC">
        <w:rPr>
          <w:rFonts w:asciiTheme="majorBidi" w:hAnsiTheme="majorBidi"/>
          <w:lang w:val="ru-RU"/>
        </w:rPr>
        <w:t>[изучение вопроса о разработке] [</w:t>
      </w:r>
      <w:r w:rsidRPr="00F179FC">
        <w:rPr>
          <w:lang w:val="ru-RU"/>
        </w:rPr>
        <w:t>разработка</w:t>
      </w:r>
      <w:r w:rsidRPr="00F179FC">
        <w:rPr>
          <w:rFonts w:asciiTheme="majorBidi" w:hAnsiTheme="majorBidi"/>
          <w:lang w:val="ru-RU"/>
        </w:rPr>
        <w:t>] нормативной базы [и согласованных] [связанных с финансами] таксономий биоразнообразия [</w:t>
      </w:r>
      <w:r w:rsidRPr="00F179FC">
        <w:rPr>
          <w:lang w:val="ru-RU"/>
        </w:rPr>
        <w:t>и «зеленых» таксономий в целом] [</w:t>
      </w:r>
      <w:r w:rsidRPr="00F179FC">
        <w:rPr>
          <w:rFonts w:asciiTheme="majorBidi" w:hAnsiTheme="majorBidi"/>
          <w:lang w:val="ru-RU"/>
        </w:rPr>
        <w:t>с учетом различных национальных обстоятельств и приоритетов]</w:t>
      </w:r>
      <w:r w:rsidRPr="00F179FC">
        <w:rPr>
          <w:lang w:val="ru-RU"/>
        </w:rPr>
        <w:t>;</w:t>
      </w:r>
    </w:p>
    <w:p w:rsidR="00654271" w:rsidRPr="00F179FC" w:rsidRDefault="00654271" w:rsidP="00785588">
      <w:pPr>
        <w:tabs>
          <w:tab w:val="left" w:pos="1701"/>
        </w:tabs>
        <w:spacing w:before="120" w:after="120"/>
        <w:ind w:left="567" w:firstLine="567"/>
        <w:rPr>
          <w:rFonts w:asciiTheme="majorBidi" w:hAnsiTheme="majorBidi" w:cstheme="majorBidi"/>
          <w:szCs w:val="22"/>
          <w:lang w:val="ru-RU"/>
        </w:rPr>
      </w:pPr>
      <w:r w:rsidRPr="00F179FC">
        <w:rPr>
          <w:rFonts w:asciiTheme="majorBidi" w:hAnsiTheme="majorBidi"/>
          <w:lang w:val="ru-RU"/>
        </w:rPr>
        <w:t>(f)</w:t>
      </w:r>
      <w:r w:rsidRPr="00F179FC">
        <w:rPr>
          <w:lang w:val="ru-RU"/>
        </w:rPr>
        <w:tab/>
        <w:t xml:space="preserve">оценка </w:t>
      </w:r>
      <w:r w:rsidR="00320416" w:rsidRPr="00F179FC">
        <w:rPr>
          <w:lang w:val="ru-RU"/>
        </w:rPr>
        <w:t xml:space="preserve">воздействия </w:t>
      </w:r>
      <w:r w:rsidRPr="00F179FC">
        <w:rPr>
          <w:lang w:val="ru-RU"/>
        </w:rPr>
        <w:t xml:space="preserve">инструментов финансирования деятельности в области биоразнообразия на гендерное равенство и [права коренных народов и местных общин] [права человека] с учетом [в соответствующих случаях] руководящих указаний, содержащихся в решениях Конференции Сторон XII/3 от </w:t>
      </w:r>
      <w:r w:rsidRPr="00F179FC">
        <w:rPr>
          <w:rFonts w:asciiTheme="majorBidi" w:hAnsiTheme="majorBidi"/>
          <w:lang w:val="ru-RU"/>
        </w:rPr>
        <w:t xml:space="preserve">17 октября 2014 года </w:t>
      </w:r>
      <w:r w:rsidRPr="00F179FC">
        <w:rPr>
          <w:lang w:val="ru-RU"/>
        </w:rPr>
        <w:t xml:space="preserve">и 14/15 от </w:t>
      </w:r>
      <w:r w:rsidRPr="00F179FC">
        <w:rPr>
          <w:rStyle w:val="ui-provider"/>
          <w:lang w:val="ru-RU"/>
        </w:rPr>
        <w:t>29 ноября 2018 года</w:t>
      </w:r>
      <w:r w:rsidRPr="00F179FC">
        <w:rPr>
          <w:lang w:val="ru-RU"/>
        </w:rPr>
        <w:t>;</w:t>
      </w:r>
    </w:p>
    <w:p w:rsidR="00654271" w:rsidRPr="00F179FC" w:rsidRDefault="00654271" w:rsidP="00E52E76">
      <w:pPr>
        <w:tabs>
          <w:tab w:val="left" w:pos="1701"/>
        </w:tabs>
        <w:spacing w:before="120" w:after="120"/>
        <w:ind w:left="567" w:firstLine="567"/>
        <w:rPr>
          <w:rFonts w:asciiTheme="majorBidi" w:hAnsiTheme="majorBidi" w:cstheme="majorBidi"/>
          <w:lang w:val="ru-RU"/>
        </w:rPr>
      </w:pPr>
      <w:r w:rsidRPr="00F179FC">
        <w:rPr>
          <w:rFonts w:asciiTheme="majorBidi" w:hAnsiTheme="majorBidi"/>
          <w:lang w:val="ru-RU"/>
        </w:rPr>
        <w:t>(g)</w:t>
      </w:r>
      <w:r w:rsidRPr="00F179FC">
        <w:rPr>
          <w:lang w:val="ru-RU"/>
        </w:rPr>
        <w:tab/>
        <w:t>укрепление коллективных действий, в том числе коренных народов и местных общин, действий в интересах Матери-Земли и нерыночных подходов, включая управление природными ресурсами на общинной основе, а также сотрудничества и солидарности гражданского общества, направленных на сохранение биоразнообразия</w:t>
      </w:r>
      <w:r w:rsidR="00E52E76" w:rsidRPr="00F179FC">
        <w:rPr>
          <w:lang w:val="ru-RU"/>
        </w:rPr>
        <w:t>;</w:t>
      </w:r>
    </w:p>
    <w:p w:rsidR="00654271" w:rsidRPr="00F179FC" w:rsidRDefault="00654271" w:rsidP="00654271">
      <w:pPr>
        <w:tabs>
          <w:tab w:val="left" w:pos="1701"/>
        </w:tabs>
        <w:spacing w:before="120" w:after="120"/>
        <w:ind w:left="567" w:firstLine="567"/>
        <w:rPr>
          <w:szCs w:val="22"/>
          <w:lang w:val="ru-RU"/>
        </w:rPr>
      </w:pPr>
      <w:r w:rsidRPr="00F179FC">
        <w:rPr>
          <w:lang w:val="ru-RU"/>
        </w:rPr>
        <w:t>[(h)</w:t>
      </w:r>
      <w:r w:rsidRPr="00F179FC">
        <w:rPr>
          <w:lang w:val="ru-RU"/>
        </w:rPr>
        <w:tab/>
        <w:t>создание или расширение механизмов прямого доступа к финансированию для коренных народов, местных общин, женщин и молодежи.]</w:t>
      </w:r>
    </w:p>
    <w:p w:rsidR="00654271" w:rsidRPr="00F179FC" w:rsidRDefault="00654271" w:rsidP="00654271">
      <w:pPr>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szCs w:val="22"/>
          <w:lang w:val="ru-RU"/>
        </w:rPr>
      </w:pPr>
      <w:r w:rsidRPr="00F179FC">
        <w:rPr>
          <w:rFonts w:asciiTheme="majorBidi" w:hAnsiTheme="majorBidi"/>
          <w:b/>
          <w:lang w:val="ru-RU"/>
        </w:rPr>
        <w:t>II.</w:t>
      </w:r>
      <w:r w:rsidRPr="00F179FC">
        <w:rPr>
          <w:rFonts w:asciiTheme="majorBidi" w:hAnsiTheme="majorBidi"/>
          <w:b/>
          <w:lang w:val="ru-RU"/>
        </w:rPr>
        <w:tab/>
        <w:t>Международное финансирование биоразнообразия</w:t>
      </w:r>
    </w:p>
    <w:p w:rsidR="00654271" w:rsidRPr="00F179FC" w:rsidRDefault="00654271" w:rsidP="00654271">
      <w:pPr>
        <w:pStyle w:val="Para1"/>
        <w:numPr>
          <w:ilvl w:val="0"/>
          <w:numId w:val="0"/>
        </w:numPr>
        <w:ind w:left="567"/>
        <w:rPr>
          <w:lang w:val="ru-RU"/>
        </w:rPr>
      </w:pPr>
      <w:r w:rsidRPr="00F179FC">
        <w:rPr>
          <w:lang w:val="ru-RU"/>
        </w:rPr>
        <w:t>2.</w:t>
      </w:r>
      <w:r w:rsidRPr="00F179FC">
        <w:rPr>
          <w:lang w:val="ru-RU"/>
        </w:rPr>
        <w:tab/>
        <w:t>[Добровольные] действия в отношении международного финансирования биоразнообразия включают следующие элементы:</w:t>
      </w:r>
    </w:p>
    <w:p w:rsidR="00654271" w:rsidRPr="00F179FC" w:rsidRDefault="00654271" w:rsidP="00654271">
      <w:pPr>
        <w:pStyle w:val="Para2"/>
        <w:rPr>
          <w:lang w:val="ru-RU"/>
        </w:rPr>
      </w:pPr>
      <w:r w:rsidRPr="00F179FC">
        <w:rPr>
          <w:lang w:val="ru-RU"/>
        </w:rPr>
        <w:t>(a)</w:t>
      </w:r>
      <w:r w:rsidRPr="00F179FC">
        <w:rPr>
          <w:lang w:val="ru-RU"/>
        </w:rPr>
        <w:tab/>
        <w:t>изучение опыта работы международных фондов с целью разработки будущих стратегий [повышения эффективности и результативности</w:t>
      </w:r>
      <w:r w:rsidRPr="00F179FC">
        <w:rPr>
          <w:strike/>
          <w:lang w:val="ru-RU"/>
        </w:rPr>
        <w:t>]</w:t>
      </w:r>
      <w:r w:rsidRPr="00F179FC">
        <w:rPr>
          <w:lang w:val="ru-RU"/>
        </w:rPr>
        <w:t xml:space="preserve"> Фонда глобальной рамочной программы в области биоразнообразия;</w:t>
      </w:r>
    </w:p>
    <w:p w:rsidR="00654271" w:rsidRPr="00F179FC" w:rsidRDefault="00654271" w:rsidP="00654271">
      <w:pPr>
        <w:pStyle w:val="Para2"/>
        <w:rPr>
          <w:lang w:val="ru-RU"/>
        </w:rPr>
      </w:pPr>
      <w:r w:rsidRPr="00F179FC">
        <w:rPr>
          <w:lang w:val="ru-RU"/>
        </w:rPr>
        <w:t>(b)</w:t>
      </w:r>
      <w:r w:rsidRPr="00F179FC">
        <w:rPr>
          <w:lang w:val="ru-RU"/>
        </w:rPr>
        <w:tab/>
        <w:t>признание уже предпринятых шагов по реформированию Глобального экологического фонда и поощрение дальнейших действий в этом направлении, [[в частности в отношении управления,] [а также признание</w:t>
      </w:r>
      <w:r w:rsidRPr="00F179FC">
        <w:rPr>
          <w:i/>
          <w:lang w:val="ru-RU"/>
        </w:rPr>
        <w:t xml:space="preserve">, </w:t>
      </w:r>
      <w:r w:rsidRPr="00F179FC">
        <w:rPr>
          <w:lang w:val="ru-RU"/>
        </w:rPr>
        <w:t>среди прочего</w:t>
      </w:r>
      <w:r w:rsidRPr="00F179FC">
        <w:rPr>
          <w:i/>
          <w:lang w:val="ru-RU"/>
        </w:rPr>
        <w:t xml:space="preserve">, </w:t>
      </w:r>
      <w:r w:rsidRPr="00F179FC">
        <w:rPr>
          <w:lang w:val="ru-RU"/>
        </w:rPr>
        <w:t xml:space="preserve">необходимости обеспечения инклюзивности, прозрачности, подотчетности и оперативности в отношении проектов и программ, финансируемых Глобальным экологическим фондом по всему миру, с учетом критериев финансирования;] </w:t>
      </w:r>
    </w:p>
    <w:p w:rsidR="00654271" w:rsidRPr="00F179FC" w:rsidRDefault="00654271" w:rsidP="0004562C">
      <w:pPr>
        <w:pStyle w:val="Para2"/>
        <w:rPr>
          <w:lang w:val="ru-RU"/>
        </w:rPr>
      </w:pPr>
      <w:r w:rsidRPr="00F179FC">
        <w:rPr>
          <w:lang w:val="ru-RU"/>
        </w:rPr>
        <w:t>(c)</w:t>
      </w:r>
      <w:r w:rsidRPr="00F179FC">
        <w:rPr>
          <w:lang w:val="ru-RU"/>
        </w:rPr>
        <w:tab/>
        <w:t xml:space="preserve">поощрение двусторонних и многосторонних учреждений в области развития, банков и других финансовых учреждений: (i) продолжать и расширять финансирование деятельности в области биоразнообразия, в том числе путем изучения финансовых инструментов [и подходов и снижения риска частных инвестиций;] (ii) продолжать применять и расширять использование [обязательных] экологических и социальных гарантий, защищающих [права коренных народов и местных общин] [права человека]; (iii) продолжать улучшать [и </w:t>
      </w:r>
      <w:r w:rsidR="0004562C" w:rsidRPr="00F179FC">
        <w:rPr>
          <w:lang w:val="ru-RU"/>
        </w:rPr>
        <w:t>согласовывать</w:t>
      </w:r>
      <w:r w:rsidRPr="00F179FC">
        <w:rPr>
          <w:lang w:val="ru-RU"/>
        </w:rPr>
        <w:t xml:space="preserve">] </w:t>
      </w:r>
      <w:r w:rsidR="00785588" w:rsidRPr="00F179FC">
        <w:rPr>
          <w:snapToGrid w:val="0"/>
          <w:kern w:val="20"/>
          <w:lang w:val="ru-RU"/>
        </w:rPr>
        <w:t>[их</w:t>
      </w:r>
      <w:r w:rsidR="00785588" w:rsidRPr="00F179FC">
        <w:rPr>
          <w:szCs w:val="22"/>
          <w:lang w:val="ru-RU"/>
        </w:rPr>
        <w:t>]</w:t>
      </w:r>
      <w:r w:rsidR="00785588" w:rsidRPr="00F179FC">
        <w:rPr>
          <w:lang w:val="ru-RU"/>
        </w:rPr>
        <w:t xml:space="preserve"> </w:t>
      </w:r>
      <w:r w:rsidRPr="00F179FC">
        <w:rPr>
          <w:lang w:val="ru-RU"/>
        </w:rPr>
        <w:t>мониторинг[, рас</w:t>
      </w:r>
      <w:r w:rsidR="00785588" w:rsidRPr="00F179FC">
        <w:rPr>
          <w:lang w:val="ru-RU"/>
        </w:rPr>
        <w:t>крытие информации] и отчетность;</w:t>
      </w:r>
      <w:r w:rsidRPr="00F179FC">
        <w:rPr>
          <w:lang w:val="ru-RU"/>
        </w:rPr>
        <w:t xml:space="preserve"> [(iv)] оценивать влияние финансирования деятельности в области биоразнообразия на биоразнообразие и [права человека,] [права коренных народов и местных общин]; </w:t>
      </w:r>
      <w:r w:rsidR="0004562C" w:rsidRPr="00F179FC">
        <w:rPr>
          <w:lang w:val="ru-RU"/>
        </w:rPr>
        <w:t xml:space="preserve">и </w:t>
      </w:r>
      <w:r w:rsidRPr="00F179FC">
        <w:rPr>
          <w:lang w:val="ru-RU"/>
        </w:rPr>
        <w:t>(v) включать биоразнообразие в число сопутствующих выгод в соответствующие проекты [и определять проекты по сохранению и устойчивому использованию биоразнообразия, которые могут способствовать инвестициям в национальные стратегии устойчивого развития, включая усилия по искоренению нищеты];</w:t>
      </w:r>
    </w:p>
    <w:p w:rsidR="00654271" w:rsidRPr="00F179FC" w:rsidRDefault="00654271" w:rsidP="00654271">
      <w:pPr>
        <w:pStyle w:val="Para2"/>
        <w:rPr>
          <w:lang w:val="ru-RU"/>
        </w:rPr>
      </w:pPr>
      <w:r w:rsidRPr="00F179FC">
        <w:rPr>
          <w:lang w:val="ru-RU"/>
        </w:rPr>
        <w:t>(d)</w:t>
      </w:r>
      <w:r w:rsidRPr="00F179FC">
        <w:rPr>
          <w:lang w:val="ru-RU"/>
        </w:rPr>
        <w:tab/>
        <w:t>продолжение работы по оптимизации синергетического эффекта финансирования, направленного на преодоление тройного кризиса, связанного с утратой биоразнообразия, изменением климата и загрязнением окружающей среды, а также повышение эффективности, результативности и прозрачности в предоставлении и использовании ресурсов;</w:t>
      </w:r>
    </w:p>
    <w:p w:rsidR="00654271" w:rsidRPr="00F179FC" w:rsidRDefault="00654271" w:rsidP="00654271">
      <w:pPr>
        <w:pStyle w:val="Para2"/>
        <w:rPr>
          <w:lang w:val="ru-RU"/>
        </w:rPr>
      </w:pPr>
      <w:r w:rsidRPr="00F179FC">
        <w:rPr>
          <w:lang w:val="ru-RU"/>
        </w:rPr>
        <w:t>(e)</w:t>
      </w:r>
      <w:r w:rsidRPr="00F179FC">
        <w:rPr>
          <w:lang w:val="ru-RU"/>
        </w:rPr>
        <w:tab/>
        <w:t xml:space="preserve">активизация усилий по использованию [синергетических связей] [взаимодействия] с финансированием других ключевых областей экономики, в частности, </w:t>
      </w:r>
      <w:r w:rsidRPr="00F179FC">
        <w:rPr>
          <w:lang w:val="ru-RU"/>
        </w:rPr>
        <w:lastRenderedPageBreak/>
        <w:t>развития инфраструктуры, избегая при этом двойного учета в отчетности об агрегированных финансовых потоках;</w:t>
      </w:r>
    </w:p>
    <w:p w:rsidR="00654271" w:rsidRPr="00F179FC" w:rsidRDefault="00654271" w:rsidP="00654271">
      <w:pPr>
        <w:pStyle w:val="Para2"/>
        <w:rPr>
          <w:lang w:val="ru-RU"/>
        </w:rPr>
      </w:pPr>
      <w:r w:rsidRPr="00F179FC">
        <w:rPr>
          <w:lang w:val="ru-RU"/>
        </w:rPr>
        <w:t>(f)</w:t>
      </w:r>
      <w:r w:rsidRPr="00F179FC">
        <w:rPr>
          <w:lang w:val="ru-RU"/>
        </w:rPr>
        <w:tab/>
        <w:t>изучение возможности расширения спектра финансовых инструментов и подходов, способных повысить финансовую устойчивость и долгосрочную предсказуемость финансирования;</w:t>
      </w:r>
    </w:p>
    <w:p w:rsidR="00654271" w:rsidRPr="00F179FC" w:rsidRDefault="00654271" w:rsidP="00937BE8">
      <w:pPr>
        <w:pStyle w:val="Para2"/>
        <w:rPr>
          <w:lang w:val="ru-RU"/>
        </w:rPr>
      </w:pPr>
      <w:r w:rsidRPr="00F179FC">
        <w:rPr>
          <w:lang w:val="ru-RU"/>
        </w:rPr>
        <w:t>(g)</w:t>
      </w:r>
      <w:r w:rsidR="00937BE8" w:rsidRPr="00F179FC">
        <w:rPr>
          <w:lang w:val="ru-RU"/>
        </w:rPr>
        <w:tab/>
      </w:r>
      <w:r w:rsidRPr="00F179FC">
        <w:rPr>
          <w:lang w:val="ru-RU"/>
        </w:rPr>
        <w:t>укрепление синергетического взаимодействия [сотрудничества или совместной работы, в зависимости от обстоятельств] с другими международными механизмами финансирования и стратегиями мобилизации ресурсов</w:t>
      </w:r>
      <w:r w:rsidR="00785588" w:rsidRPr="00F179FC">
        <w:rPr>
          <w:lang w:val="ru-RU"/>
        </w:rPr>
        <w:t xml:space="preserve">, разработанных в рамках </w:t>
      </w:r>
      <w:r w:rsidRPr="00F179FC">
        <w:rPr>
          <w:lang w:val="ru-RU"/>
        </w:rPr>
        <w:t>[Рио-де-Жанейрских конвенций и других глобальных конвенций по окружающей среде и климату и многосторонних соглашений] [конвенций</w:t>
      </w:r>
      <w:r w:rsidR="0004562C" w:rsidRPr="00F179FC">
        <w:rPr>
          <w:lang w:val="ru-RU"/>
        </w:rPr>
        <w:t>, связанных с</w:t>
      </w:r>
      <w:r w:rsidRPr="00F179FC">
        <w:rPr>
          <w:lang w:val="ru-RU"/>
        </w:rPr>
        <w:t xml:space="preserve"> биоразнообрази</w:t>
      </w:r>
      <w:r w:rsidR="0004562C" w:rsidRPr="00F179FC">
        <w:rPr>
          <w:lang w:val="ru-RU"/>
        </w:rPr>
        <w:t>ем</w:t>
      </w:r>
      <w:r w:rsidRPr="00F179FC">
        <w:rPr>
          <w:lang w:val="ru-RU"/>
        </w:rPr>
        <w:t>][, обеспечивая при этом прозрачность и избегая двойного учета];</w:t>
      </w:r>
    </w:p>
    <w:p w:rsidR="00654271" w:rsidRPr="00F179FC" w:rsidRDefault="00654271" w:rsidP="00937BE8">
      <w:pPr>
        <w:pStyle w:val="Para2"/>
        <w:rPr>
          <w:lang w:val="ru-RU"/>
        </w:rPr>
      </w:pPr>
      <w:r w:rsidRPr="00F179FC">
        <w:rPr>
          <w:lang w:val="ru-RU"/>
        </w:rPr>
        <w:t>[(h)</w:t>
      </w:r>
      <w:r w:rsidR="00937BE8" w:rsidRPr="00F179FC">
        <w:rPr>
          <w:lang w:val="ru-RU"/>
        </w:rPr>
        <w:tab/>
      </w:r>
      <w:r w:rsidRPr="00F179FC">
        <w:rPr>
          <w:lang w:val="ru-RU"/>
        </w:rPr>
        <w:t>избежание дублирования усилий и параллелизма в работе международных механизмов финансирования;]</w:t>
      </w:r>
    </w:p>
    <w:p w:rsidR="00654271" w:rsidRPr="00F179FC" w:rsidRDefault="00654271" w:rsidP="00654271">
      <w:pPr>
        <w:pStyle w:val="Para2"/>
        <w:rPr>
          <w:lang w:val="ru-RU"/>
        </w:rPr>
      </w:pPr>
      <w:r w:rsidRPr="00F179FC">
        <w:rPr>
          <w:lang w:val="ru-RU"/>
        </w:rPr>
        <w:t>[(i)</w:t>
      </w:r>
      <w:r w:rsidRPr="00F179FC">
        <w:rPr>
          <w:lang w:val="ru-RU"/>
        </w:rPr>
        <w:tab/>
        <w:t>решение проблемы суверенного долга на справедливой и равноправной основе [для более активной мобилизации внутренних ресурсов];]</w:t>
      </w:r>
    </w:p>
    <w:p w:rsidR="00654271" w:rsidRPr="00F179FC" w:rsidRDefault="00654271" w:rsidP="00937BE8">
      <w:pPr>
        <w:pStyle w:val="Para2"/>
        <w:rPr>
          <w:lang w:val="ru-RU"/>
        </w:rPr>
      </w:pPr>
      <w:r w:rsidRPr="00F179FC">
        <w:rPr>
          <w:lang w:val="ru-RU"/>
        </w:rPr>
        <w:t>[(j)</w:t>
      </w:r>
      <w:r w:rsidR="00937BE8" w:rsidRPr="00F179FC">
        <w:rPr>
          <w:lang w:val="ru-RU"/>
        </w:rPr>
        <w:tab/>
      </w:r>
      <w:r w:rsidRPr="00F179FC">
        <w:rPr>
          <w:lang w:val="ru-RU"/>
        </w:rPr>
        <w:t>расширение масштабов внедрения инновационных финансовых механизмов, таких как платежи за экосистемные услуги, и укрепление потенциала и технического сотрудничества для помощи в разработке проектов и управлении проектами в развивающихся странах;]</w:t>
      </w:r>
    </w:p>
    <w:p w:rsidR="00654271" w:rsidRPr="00F179FC" w:rsidRDefault="00654271" w:rsidP="00E52E76">
      <w:pPr>
        <w:pStyle w:val="Para2"/>
        <w:rPr>
          <w:lang w:val="ru-RU"/>
        </w:rPr>
      </w:pPr>
      <w:r w:rsidRPr="00F179FC">
        <w:rPr>
          <w:lang w:val="ru-RU"/>
        </w:rPr>
        <w:t>[(k)</w:t>
      </w:r>
      <w:r w:rsidRPr="00F179FC">
        <w:rPr>
          <w:lang w:val="ru-RU"/>
        </w:rPr>
        <w:tab/>
        <w:t>создание или расширение механизмов прямого доступа к финансированию для коренных народов, местных общин, женщин и молодежи.]</w:t>
      </w:r>
    </w:p>
    <w:p w:rsidR="00654271" w:rsidRPr="00F179FC" w:rsidRDefault="00654271" w:rsidP="00654271">
      <w:pPr>
        <w:keepNext/>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szCs w:val="22"/>
          <w:lang w:val="ru-RU"/>
        </w:rPr>
      </w:pPr>
      <w:r w:rsidRPr="00F179FC">
        <w:rPr>
          <w:rFonts w:asciiTheme="majorBidi" w:hAnsiTheme="majorBidi"/>
          <w:b/>
          <w:lang w:val="ru-RU"/>
        </w:rPr>
        <w:t>III.</w:t>
      </w:r>
      <w:r w:rsidRPr="00F179FC">
        <w:rPr>
          <w:rFonts w:asciiTheme="majorBidi" w:hAnsiTheme="majorBidi"/>
          <w:b/>
          <w:lang w:val="ru-RU"/>
        </w:rPr>
        <w:tab/>
        <w:t>Внутреннее финансирование биоразнообразия</w:t>
      </w:r>
    </w:p>
    <w:p w:rsidR="00654271" w:rsidRPr="00F179FC" w:rsidRDefault="00654271" w:rsidP="00654271">
      <w:pPr>
        <w:pStyle w:val="Para1"/>
        <w:numPr>
          <w:ilvl w:val="0"/>
          <w:numId w:val="0"/>
        </w:numPr>
        <w:suppressLineNumbers/>
        <w:tabs>
          <w:tab w:val="left" w:pos="567"/>
        </w:tabs>
        <w:suppressAutoHyphens/>
        <w:kinsoku w:val="0"/>
        <w:overflowPunct w:val="0"/>
        <w:autoSpaceDE w:val="0"/>
        <w:autoSpaceDN w:val="0"/>
        <w:adjustRightInd w:val="0"/>
        <w:snapToGrid w:val="0"/>
        <w:ind w:left="567"/>
        <w:jc w:val="left"/>
        <w:rPr>
          <w:rFonts w:asciiTheme="majorBidi" w:hAnsiTheme="majorBidi" w:cstheme="majorBidi"/>
          <w:b/>
          <w:bCs/>
          <w:lang w:val="ru-RU"/>
        </w:rPr>
      </w:pPr>
      <w:r w:rsidRPr="00F179FC">
        <w:rPr>
          <w:rFonts w:asciiTheme="majorBidi" w:hAnsiTheme="majorBidi"/>
          <w:lang w:val="ru-RU"/>
        </w:rPr>
        <w:t>3.</w:t>
      </w:r>
      <w:r w:rsidRPr="00F179FC">
        <w:rPr>
          <w:lang w:val="ru-RU"/>
        </w:rPr>
        <w:tab/>
        <w:t>[Добровольные] действия в отношении внутреннего финансирования биоразнообразия включают следующие элементы:</w:t>
      </w:r>
    </w:p>
    <w:p w:rsidR="00654271" w:rsidRPr="00F179FC" w:rsidRDefault="00654271" w:rsidP="00785588">
      <w:pPr>
        <w:pStyle w:val="Para2"/>
        <w:rPr>
          <w:lang w:val="ru-RU"/>
        </w:rPr>
      </w:pPr>
      <w:r w:rsidRPr="00F179FC">
        <w:rPr>
          <w:lang w:val="ru-RU"/>
        </w:rPr>
        <w:t>(a)</w:t>
      </w:r>
      <w:r w:rsidRPr="00F179FC">
        <w:rPr>
          <w:lang w:val="ru-RU"/>
        </w:rPr>
        <w:tab/>
        <w:t xml:space="preserve">активизация действий по подготовке и реализации национальных планов финансирования биоразнообразия или аналогичных инструментов в соответствии с национальными приоритетами и обстоятельствами на основе амбициозных и всеобъемлющих национальных стратегий и планов действий по сохранению биоразнообразия и в соответствии с </w:t>
      </w:r>
      <w:r w:rsidR="00785588" w:rsidRPr="00F179FC">
        <w:rPr>
          <w:lang w:val="ru-RU"/>
        </w:rPr>
        <w:t>Р</w:t>
      </w:r>
      <w:r w:rsidRPr="00F179FC">
        <w:rPr>
          <w:lang w:val="ru-RU"/>
        </w:rPr>
        <w:t>амочной программой в качестве вклада в значительное увеличение мобилизации внутренних ресурсов;</w:t>
      </w:r>
    </w:p>
    <w:p w:rsidR="00654271" w:rsidRPr="00F179FC" w:rsidRDefault="00654271" w:rsidP="00F179FC">
      <w:pPr>
        <w:pStyle w:val="Para2"/>
        <w:rPr>
          <w:lang w:val="ru-RU"/>
        </w:rPr>
      </w:pPr>
      <w:r w:rsidRPr="00F179FC">
        <w:rPr>
          <w:lang w:val="ru-RU"/>
        </w:rPr>
        <w:t>(b)</w:t>
      </w:r>
      <w:r w:rsidRPr="00F179FC">
        <w:rPr>
          <w:lang w:val="ru-RU"/>
        </w:rPr>
        <w:tab/>
        <w:t>[</w:t>
      </w:r>
      <w:r w:rsidR="00F179FC">
        <w:rPr>
          <w:lang w:val="ru-RU"/>
        </w:rPr>
        <w:t>п</w:t>
      </w:r>
      <w:r w:rsidR="00F179FC">
        <w:t>риоритетность</w:t>
      </w:r>
      <w:r w:rsidRPr="00F179FC">
        <w:rPr>
          <w:lang w:val="ru-RU"/>
        </w:rPr>
        <w:t>] [привлечение] внутреннего финансирования биоразнообразия через международные или национальные инициативы, в частности для</w:t>
      </w:r>
      <w:r w:rsidR="00A0657C" w:rsidRPr="00F179FC">
        <w:rPr>
          <w:vertAlign w:val="superscript"/>
          <w:lang w:val="ru-RU"/>
        </w:rPr>
        <w:t>1</w:t>
      </w:r>
      <w:r w:rsidR="00E17575" w:rsidRPr="00F179FC">
        <w:rPr>
          <w:vertAlign w:val="superscript"/>
          <w:lang w:val="ru-RU"/>
        </w:rPr>
        <w:t>7</w:t>
      </w:r>
      <w:r w:rsidRPr="00F179FC">
        <w:rPr>
          <w:lang w:val="ru-RU"/>
        </w:rPr>
        <w:t xml:space="preserve"> реализации финансовых решений</w:t>
      </w:r>
      <w:r w:rsidR="00C32B38" w:rsidRPr="00F179FC">
        <w:rPr>
          <w:shd w:val="clear" w:color="auto" w:fill="E6E6E6"/>
          <w:vertAlign w:val="superscript"/>
          <w:lang w:val="ru-RU"/>
        </w:rPr>
        <w:fldChar w:fldCharType="begin"/>
      </w:r>
      <w:r w:rsidRPr="00F179FC">
        <w:rPr>
          <w:vertAlign w:val="superscript"/>
          <w:lang w:val="ru-RU"/>
        </w:rPr>
        <w:instrText xml:space="preserve"> NOTEREF _Ref164258227 \h  \* MERGEFORMAT </w:instrText>
      </w:r>
      <w:r w:rsidR="00C32B38" w:rsidRPr="00F179FC">
        <w:rPr>
          <w:shd w:val="clear" w:color="auto" w:fill="E6E6E6"/>
          <w:vertAlign w:val="superscript"/>
          <w:lang w:val="ru-RU"/>
        </w:rPr>
      </w:r>
      <w:r w:rsidR="00C32B38" w:rsidRPr="00F179FC">
        <w:rPr>
          <w:shd w:val="clear" w:color="auto" w:fill="E6E6E6"/>
          <w:vertAlign w:val="superscript"/>
          <w:lang w:val="ru-RU"/>
        </w:rPr>
        <w:fldChar w:fldCharType="end"/>
      </w:r>
      <w:r w:rsidRPr="00F179FC">
        <w:rPr>
          <w:lang w:val="ru-RU"/>
        </w:rPr>
        <w:t>, определенных в национальных планах финансирования биоразнообразия или аналогичных инструментах;</w:t>
      </w:r>
    </w:p>
    <w:p w:rsidR="00654271" w:rsidRPr="00F179FC" w:rsidRDefault="00654271" w:rsidP="00785588">
      <w:pPr>
        <w:pStyle w:val="Para2"/>
        <w:rPr>
          <w:lang w:val="ru-RU"/>
        </w:rPr>
      </w:pPr>
      <w:r w:rsidRPr="00F179FC">
        <w:rPr>
          <w:lang w:val="ru-RU"/>
        </w:rPr>
        <w:t>(c)</w:t>
      </w:r>
      <w:r w:rsidRPr="00F179FC">
        <w:rPr>
          <w:lang w:val="ru-RU"/>
        </w:rPr>
        <w:tab/>
        <w:t>принятие эффективных мер против вредных для биоразнообразия мер стимулирования, включая [неэффективные] субсидии, и проведение мероприятий в пользу положительных мер стимулирования [с учетом подхода, основанного на принципе предосторожности и принципа «загрязнитель платит»] в соответствии с задачей 18 Рамочной программы</w:t>
      </w:r>
      <w:r w:rsidR="00785588" w:rsidRPr="00F179FC">
        <w:rPr>
          <w:lang w:val="ru-RU"/>
        </w:rPr>
        <w:t xml:space="preserve"> [и согласно соответствующим международным обязательствам];</w:t>
      </w:r>
    </w:p>
    <w:p w:rsidR="00654271" w:rsidRPr="00F179FC" w:rsidRDefault="00654271" w:rsidP="00E52E76">
      <w:pPr>
        <w:pStyle w:val="Para2"/>
        <w:rPr>
          <w:lang w:val="ru-RU"/>
        </w:rPr>
      </w:pPr>
      <w:r w:rsidRPr="00F179FC">
        <w:rPr>
          <w:lang w:val="ru-RU"/>
        </w:rPr>
        <w:t>(</w:t>
      </w:r>
      <w:r w:rsidRPr="00F179FC">
        <w:rPr>
          <w:snapToGrid w:val="0"/>
          <w:lang w:val="ru-RU"/>
        </w:rPr>
        <w:t>d)</w:t>
      </w:r>
      <w:r w:rsidR="00E52E76" w:rsidRPr="00F179FC">
        <w:rPr>
          <w:snapToGrid w:val="0"/>
          <w:lang w:val="ru-RU"/>
        </w:rPr>
        <w:tab/>
      </w:r>
      <w:r w:rsidRPr="00F179FC">
        <w:rPr>
          <w:snapToGrid w:val="0"/>
          <w:lang w:val="ru-RU"/>
        </w:rPr>
        <w:t>[</w:t>
      </w:r>
      <w:r w:rsidRPr="00F179FC">
        <w:rPr>
          <w:lang w:val="ru-RU"/>
        </w:rPr>
        <w:t>разработка и расширение механизмов привлечения</w:t>
      </w:r>
      <w:r w:rsidRPr="00F179FC">
        <w:rPr>
          <w:snapToGrid w:val="0"/>
          <w:lang w:val="ru-RU"/>
        </w:rPr>
        <w:t>] [привле</w:t>
      </w:r>
      <w:r w:rsidR="00785588" w:rsidRPr="00F179FC">
        <w:rPr>
          <w:snapToGrid w:val="0"/>
          <w:lang w:val="ru-RU"/>
        </w:rPr>
        <w:t>чение</w:t>
      </w:r>
      <w:r w:rsidRPr="00F179FC">
        <w:rPr>
          <w:snapToGrid w:val="0"/>
          <w:lang w:val="ru-RU"/>
        </w:rPr>
        <w:t>]</w:t>
      </w:r>
      <w:r w:rsidRPr="00F179FC">
        <w:rPr>
          <w:lang w:val="ru-RU"/>
        </w:rPr>
        <w:t xml:space="preserve"> частных инвестиций в биоразнообразие эффективным образом, при соблюдении </w:t>
      </w:r>
      <w:r w:rsidRPr="00F179FC">
        <w:rPr>
          <w:snapToGrid w:val="0"/>
          <w:lang w:val="ru-RU"/>
        </w:rPr>
        <w:t>[</w:t>
      </w:r>
      <w:r w:rsidRPr="00F179FC">
        <w:rPr>
          <w:lang w:val="ru-RU"/>
        </w:rPr>
        <w:t>прав человека] [прав коренных народов и местных общин</w:t>
      </w:r>
      <w:r w:rsidRPr="00F179FC">
        <w:rPr>
          <w:snapToGrid w:val="0"/>
          <w:lang w:val="ru-RU"/>
        </w:rPr>
        <w:t>]</w:t>
      </w:r>
      <w:r w:rsidRPr="00F179FC">
        <w:rPr>
          <w:lang w:val="ru-RU"/>
        </w:rPr>
        <w:t xml:space="preserve"> и обеспечении </w:t>
      </w:r>
      <w:r w:rsidRPr="00F179FC">
        <w:rPr>
          <w:snapToGrid w:val="0"/>
          <w:lang w:val="ru-RU"/>
        </w:rPr>
        <w:t>[</w:t>
      </w:r>
      <w:r w:rsidRPr="00F179FC">
        <w:rPr>
          <w:lang w:val="ru-RU"/>
        </w:rPr>
        <w:t>согласованности] [</w:t>
      </w:r>
      <w:r w:rsidRPr="00F179FC">
        <w:rPr>
          <w:snapToGrid w:val="0"/>
          <w:lang w:val="ru-RU"/>
        </w:rPr>
        <w:t>увязки] с национальными приоритетами в области биоразнообразия</w:t>
      </w:r>
      <w:r w:rsidRPr="00F179FC">
        <w:rPr>
          <w:lang w:val="ru-RU"/>
        </w:rPr>
        <w:t>;</w:t>
      </w:r>
    </w:p>
    <w:p w:rsidR="00654271" w:rsidRPr="00F179FC" w:rsidRDefault="00654271" w:rsidP="00E52E76">
      <w:pPr>
        <w:tabs>
          <w:tab w:val="left" w:pos="1701"/>
        </w:tabs>
        <w:spacing w:after="120"/>
        <w:ind w:left="567" w:firstLine="567"/>
        <w:rPr>
          <w:rFonts w:eastAsia="Raleway" w:cs="Raleway"/>
          <w:lang w:val="ru-RU"/>
        </w:rPr>
      </w:pPr>
      <w:r w:rsidRPr="00F179FC">
        <w:rPr>
          <w:lang w:val="ru-RU"/>
        </w:rPr>
        <w:t>[(e)</w:t>
      </w:r>
      <w:r w:rsidR="00E52E76" w:rsidRPr="00F179FC">
        <w:rPr>
          <w:lang w:val="ru-RU"/>
        </w:rPr>
        <w:tab/>
      </w:r>
      <w:r w:rsidRPr="00F179FC">
        <w:rPr>
          <w:lang w:val="ru-RU"/>
        </w:rPr>
        <w:t>создание и внедрение стимулирующих механизмов для эффективного согласования и привлечения частных инвестиций в биоразнообразие;]</w:t>
      </w:r>
    </w:p>
    <w:p w:rsidR="00654271" w:rsidRPr="00F179FC" w:rsidRDefault="00654271" w:rsidP="00654271">
      <w:pPr>
        <w:pStyle w:val="Para2"/>
        <w:rPr>
          <w:lang w:val="ru-RU"/>
        </w:rPr>
      </w:pPr>
      <w:r w:rsidRPr="00F179FC">
        <w:rPr>
          <w:lang w:val="ru-RU"/>
        </w:rPr>
        <w:lastRenderedPageBreak/>
        <w:t>(f)</w:t>
      </w:r>
      <w:r w:rsidRPr="00F179FC">
        <w:rPr>
          <w:lang w:val="ru-RU"/>
        </w:rPr>
        <w:tab/>
        <w:t>продолжение поиска и расширение спектра финансовых решений по мере необходимости</w:t>
      </w:r>
      <w:r w:rsidR="00040DAC" w:rsidRPr="00C24A10">
        <w:rPr>
          <w:vertAlign w:val="superscript"/>
        </w:rPr>
        <w:fldChar w:fldCharType="begin"/>
      </w:r>
      <w:r w:rsidR="00040DAC" w:rsidRPr="00C24A10">
        <w:rPr>
          <w:vertAlign w:val="superscript"/>
        </w:rPr>
        <w:instrText xml:space="preserve"> NOTEREF _Ref164258227 \h  \* MERGEFORMAT </w:instrText>
      </w:r>
      <w:r w:rsidR="00040DAC" w:rsidRPr="00C24A10">
        <w:rPr>
          <w:vertAlign w:val="superscript"/>
        </w:rPr>
      </w:r>
      <w:r w:rsidR="00040DAC" w:rsidRPr="00C24A10">
        <w:rPr>
          <w:vertAlign w:val="superscript"/>
        </w:rPr>
        <w:fldChar w:fldCharType="separate"/>
      </w:r>
      <w:r w:rsidRPr="00C24A10">
        <w:rPr>
          <w:vertAlign w:val="superscript"/>
        </w:rPr>
        <w:t>1</w:t>
      </w:r>
      <w:r w:rsidR="00040DAC" w:rsidRPr="00C24A10">
        <w:rPr>
          <w:vertAlign w:val="superscript"/>
        </w:rPr>
        <w:fldChar w:fldCharType="end"/>
      </w:r>
      <w:r w:rsidR="00E17575" w:rsidRPr="00F179FC">
        <w:rPr>
          <w:vertAlign w:val="superscript"/>
          <w:lang w:val="ru-RU"/>
        </w:rPr>
        <w:t>7</w:t>
      </w:r>
      <w:r w:rsidRPr="00F179FC">
        <w:rPr>
          <w:lang w:val="ru-RU"/>
        </w:rPr>
        <w:t xml:space="preserve">; </w:t>
      </w:r>
    </w:p>
    <w:p w:rsidR="00654271" w:rsidRPr="00F179FC" w:rsidRDefault="00654271" w:rsidP="00E17575">
      <w:pPr>
        <w:pStyle w:val="Para2"/>
        <w:rPr>
          <w:lang w:val="ru-RU"/>
        </w:rPr>
      </w:pPr>
      <w:r w:rsidRPr="00F179FC">
        <w:rPr>
          <w:lang w:val="ru-RU"/>
        </w:rPr>
        <w:t>(g)</w:t>
      </w:r>
      <w:r w:rsidRPr="00F179FC">
        <w:rPr>
          <w:lang w:val="ru-RU"/>
        </w:rPr>
        <w:tab/>
        <w:t>расширение сотрудничества и синергетического взаимодействия с Рио-де-Жанейрскими конвенциями и другими глобальными конвенциями и многосторонними соглашениями, связанными с биоразнообразием, на национальном и субнациональном уровнях, посредством комплексных планов действий, программ и проектов для разработки комплексных финансовых решений</w:t>
      </w:r>
      <w:r w:rsidR="00040DAC" w:rsidRPr="00875BA6">
        <w:rPr>
          <w:vertAlign w:val="superscript"/>
        </w:rPr>
        <w:fldChar w:fldCharType="begin"/>
      </w:r>
      <w:r w:rsidR="00040DAC" w:rsidRPr="00875BA6">
        <w:rPr>
          <w:vertAlign w:val="superscript"/>
        </w:rPr>
        <w:instrText xml:space="preserve"> NOTEREF _Ref164258227 \h  \* MERGEFORMAT </w:instrText>
      </w:r>
      <w:r w:rsidR="00040DAC" w:rsidRPr="00875BA6">
        <w:rPr>
          <w:vertAlign w:val="superscript"/>
        </w:rPr>
      </w:r>
      <w:r w:rsidR="00040DAC" w:rsidRPr="00875BA6">
        <w:rPr>
          <w:vertAlign w:val="superscript"/>
        </w:rPr>
        <w:fldChar w:fldCharType="separate"/>
      </w:r>
      <w:r w:rsidRPr="00875BA6">
        <w:rPr>
          <w:vertAlign w:val="superscript"/>
        </w:rPr>
        <w:t>1</w:t>
      </w:r>
      <w:r w:rsidR="00040DAC" w:rsidRPr="00875BA6">
        <w:rPr>
          <w:vertAlign w:val="superscript"/>
        </w:rPr>
        <w:fldChar w:fldCharType="end"/>
      </w:r>
      <w:r w:rsidR="00E17575" w:rsidRPr="00F179FC">
        <w:rPr>
          <w:vertAlign w:val="superscript"/>
          <w:lang w:val="ru-RU"/>
        </w:rPr>
        <w:t>7</w:t>
      </w:r>
      <w:r w:rsidRPr="00F179FC">
        <w:rPr>
          <w:lang w:val="ru-RU"/>
        </w:rPr>
        <w:t xml:space="preserve"> при всестороннем участии коренных народов, местных общин, женщин и молодежи; </w:t>
      </w:r>
    </w:p>
    <w:p w:rsidR="00654271" w:rsidRPr="00F179FC" w:rsidRDefault="00654271" w:rsidP="00C71F36">
      <w:pPr>
        <w:pStyle w:val="Para2"/>
        <w:rPr>
          <w:lang w:val="ru-RU"/>
        </w:rPr>
      </w:pPr>
      <w:r w:rsidRPr="00F179FC">
        <w:rPr>
          <w:lang w:val="ru-RU"/>
        </w:rPr>
        <w:t>(h)</w:t>
      </w:r>
      <w:r w:rsidR="00C71F36" w:rsidRPr="00F179FC">
        <w:rPr>
          <w:lang w:val="ru-RU"/>
        </w:rPr>
        <w:tab/>
      </w:r>
      <w:r w:rsidRPr="00F179FC">
        <w:rPr>
          <w:lang w:val="ru-RU"/>
        </w:rPr>
        <w:t>дальнейшее улучшение интеграции целей биоразнообразия в [</w:t>
      </w:r>
      <w:r w:rsidR="002764D7" w:rsidRPr="00F179FC">
        <w:rPr>
          <w:lang w:val="ru-RU"/>
        </w:rPr>
        <w:t xml:space="preserve">: </w:t>
      </w:r>
      <w:r w:rsidR="006E0E4F" w:rsidRPr="00F179FC">
        <w:rPr>
          <w:rFonts w:eastAsia="Raleway"/>
          <w:lang w:val="ru-RU"/>
        </w:rPr>
        <w:t xml:space="preserve">(i) </w:t>
      </w:r>
      <w:r w:rsidRPr="00F179FC">
        <w:rPr>
          <w:lang w:val="ru-RU"/>
        </w:rPr>
        <w:t xml:space="preserve">более широкие рамки сотрудничества в области развития, </w:t>
      </w:r>
      <w:r w:rsidR="007D76E1" w:rsidRPr="00F179FC">
        <w:rPr>
          <w:lang w:val="ru-RU"/>
        </w:rPr>
        <w:t xml:space="preserve">и </w:t>
      </w:r>
      <w:r w:rsidR="004D3418" w:rsidRPr="00F179FC">
        <w:rPr>
          <w:lang w:val="ru-RU"/>
        </w:rPr>
        <w:t>(</w:t>
      </w:r>
      <w:r w:rsidR="007D76E1" w:rsidRPr="00F179FC">
        <w:rPr>
          <w:rFonts w:eastAsia="Raleway"/>
          <w:lang w:val="ru-RU"/>
        </w:rPr>
        <w:t>ii)]</w:t>
      </w:r>
      <w:r w:rsidR="007D76E1" w:rsidRPr="00F179FC" w:rsidDel="001B1091">
        <w:rPr>
          <w:rFonts w:eastAsia="Raleway" w:cs="Raleway"/>
          <w:lang w:val="ru-RU"/>
        </w:rPr>
        <w:t xml:space="preserve"> </w:t>
      </w:r>
      <w:r w:rsidRPr="00F179FC">
        <w:rPr>
          <w:lang w:val="ru-RU"/>
        </w:rPr>
        <w:t>национальные и субнациональные стратегии отчетности, планирования и финансирования в интересах развития при использовании таких систем и инструментов, как Система эколого-экономического учета, обзоры расходов на биоразнообразие и «зеленое» бюджетирование;</w:t>
      </w:r>
    </w:p>
    <w:p w:rsidR="00654271" w:rsidRPr="00F179FC" w:rsidRDefault="00654271" w:rsidP="00C71F36">
      <w:pPr>
        <w:pStyle w:val="Para2"/>
        <w:rPr>
          <w:lang w:val="ru-RU"/>
        </w:rPr>
      </w:pPr>
      <w:r w:rsidRPr="00F179FC">
        <w:rPr>
          <w:lang w:val="ru-RU"/>
        </w:rPr>
        <w:t>[(i)</w:t>
      </w:r>
      <w:r w:rsidR="00C71F36" w:rsidRPr="00F179FC">
        <w:rPr>
          <w:lang w:val="ru-RU"/>
        </w:rPr>
        <w:tab/>
      </w:r>
      <w:r w:rsidRPr="00F179FC">
        <w:rPr>
          <w:lang w:val="ru-RU"/>
        </w:rPr>
        <w:t xml:space="preserve">повышение согласованности государственного и частного финансирования и инвестирования с целями </w:t>
      </w:r>
      <w:r w:rsidR="00F80F1C" w:rsidRPr="00F179FC">
        <w:rPr>
          <w:lang w:val="ru-RU"/>
        </w:rPr>
        <w:t>Р</w:t>
      </w:r>
      <w:r w:rsidRPr="00F179FC">
        <w:rPr>
          <w:lang w:val="ru-RU"/>
        </w:rPr>
        <w:t>амочной программы</w:t>
      </w:r>
      <w:r w:rsidR="00C71F36" w:rsidRPr="00F179FC">
        <w:rPr>
          <w:lang w:val="ru-RU"/>
        </w:rPr>
        <w:t>;</w:t>
      </w:r>
      <w:r w:rsidRPr="00F179FC">
        <w:rPr>
          <w:lang w:val="ru-RU"/>
        </w:rPr>
        <w:t>]</w:t>
      </w:r>
    </w:p>
    <w:p w:rsidR="00654271" w:rsidRPr="00F179FC" w:rsidRDefault="00654271" w:rsidP="00654271">
      <w:pPr>
        <w:pStyle w:val="Para2"/>
        <w:rPr>
          <w:lang w:val="ru-RU"/>
        </w:rPr>
      </w:pPr>
      <w:r w:rsidRPr="00F179FC">
        <w:rPr>
          <w:lang w:val="ru-RU"/>
        </w:rPr>
        <w:t>(j)</w:t>
      </w:r>
      <w:r w:rsidRPr="00F179FC">
        <w:rPr>
          <w:lang w:val="ru-RU"/>
        </w:rPr>
        <w:tab/>
        <w:t>дальнейшее улучшение координации с государственными и частными донорами и между ними на национальном и субнациональном уровнях;</w:t>
      </w:r>
    </w:p>
    <w:p w:rsidR="00654271" w:rsidRPr="00F179FC" w:rsidRDefault="00654271" w:rsidP="00C71F36">
      <w:pPr>
        <w:tabs>
          <w:tab w:val="left" w:pos="1701"/>
        </w:tabs>
        <w:spacing w:after="120"/>
        <w:ind w:left="567" w:firstLine="567"/>
        <w:rPr>
          <w:rFonts w:eastAsia="Raleway" w:cs="Raleway"/>
          <w:lang w:val="ru-RU"/>
        </w:rPr>
      </w:pPr>
      <w:r w:rsidRPr="00F179FC">
        <w:rPr>
          <w:lang w:val="ru-RU"/>
        </w:rPr>
        <w:t>[(k)</w:t>
      </w:r>
      <w:r w:rsidR="00C71F36" w:rsidRPr="00F179FC">
        <w:rPr>
          <w:lang w:val="ru-RU"/>
        </w:rPr>
        <w:tab/>
      </w:r>
      <w:r w:rsidRPr="00F179FC">
        <w:rPr>
          <w:lang w:val="ru-RU"/>
        </w:rPr>
        <w:t>повышение роли и вклада национальных центральных банков в учет вопросов управления рисками, связанными с биоразнообразием, в государственном и частном инвестировании;]</w:t>
      </w:r>
    </w:p>
    <w:p w:rsidR="00654271" w:rsidRPr="00F179FC" w:rsidRDefault="00654271" w:rsidP="00C71F36">
      <w:pPr>
        <w:pStyle w:val="Para2"/>
        <w:rPr>
          <w:rFonts w:eastAsia="Raleway" w:cs="Raleway"/>
          <w:lang w:val="ru-RU"/>
        </w:rPr>
      </w:pPr>
      <w:r w:rsidRPr="00F179FC">
        <w:rPr>
          <w:lang w:val="ru-RU"/>
        </w:rPr>
        <w:t>[(l)</w:t>
      </w:r>
      <w:r w:rsidR="00C71F36" w:rsidRPr="00F179FC">
        <w:rPr>
          <w:lang w:val="ru-RU"/>
        </w:rPr>
        <w:tab/>
      </w:r>
      <w:r w:rsidRPr="00F179FC">
        <w:rPr>
          <w:lang w:val="ru-RU"/>
        </w:rPr>
        <w:t>применение устойчивой практики, политики и стандартов в области государственных закупок, а также учет проблематики природы и биоразнообразия, принимая во внимание национальную политику и приоритеты, в соответствии и согласовании с Конвенцией и другими соответствующими международными обязательствами</w:t>
      </w:r>
      <w:r w:rsidR="00C71F36" w:rsidRPr="00F179FC">
        <w:rPr>
          <w:lang w:val="ru-RU"/>
        </w:rPr>
        <w:t>;</w:t>
      </w:r>
      <w:r w:rsidRPr="00F179FC">
        <w:rPr>
          <w:lang w:val="ru-RU"/>
        </w:rPr>
        <w:t>]</w:t>
      </w:r>
    </w:p>
    <w:p w:rsidR="00654271" w:rsidRPr="00F179FC" w:rsidRDefault="00C71F36" w:rsidP="00654271">
      <w:pPr>
        <w:pStyle w:val="Para2"/>
        <w:rPr>
          <w:lang w:val="ru-RU"/>
        </w:rPr>
      </w:pPr>
      <w:r w:rsidRPr="00F179FC">
        <w:rPr>
          <w:lang w:val="ru-RU"/>
        </w:rPr>
        <w:t>[(m)</w:t>
      </w:r>
      <w:r w:rsidR="00654271" w:rsidRPr="00F179FC">
        <w:rPr>
          <w:lang w:val="ru-RU"/>
        </w:rPr>
        <w:tab/>
        <w:t>создание или расширение механизмов прямого доступа к финансированию для коренных народов, местных общин, женщин и молодежи.]</w:t>
      </w:r>
    </w:p>
    <w:p w:rsidR="00654271" w:rsidRPr="00F179FC" w:rsidRDefault="00654271" w:rsidP="00654271">
      <w:pPr>
        <w:keepNext/>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szCs w:val="22"/>
          <w:lang w:val="ru-RU"/>
        </w:rPr>
      </w:pPr>
      <w:r w:rsidRPr="00F179FC">
        <w:rPr>
          <w:rFonts w:asciiTheme="majorBidi" w:hAnsiTheme="majorBidi"/>
          <w:b/>
          <w:lang w:val="ru-RU"/>
        </w:rPr>
        <w:t>IV.</w:t>
      </w:r>
      <w:r w:rsidRPr="00F179FC">
        <w:rPr>
          <w:rFonts w:asciiTheme="majorBidi" w:hAnsiTheme="majorBidi"/>
          <w:b/>
          <w:lang w:val="ru-RU"/>
        </w:rPr>
        <w:tab/>
        <w:t>Частное финансирование биоразнообразия</w:t>
      </w:r>
    </w:p>
    <w:p w:rsidR="00654271" w:rsidRPr="00F179FC" w:rsidRDefault="00654271" w:rsidP="00654271">
      <w:pPr>
        <w:pStyle w:val="Para1"/>
        <w:numPr>
          <w:ilvl w:val="0"/>
          <w:numId w:val="0"/>
        </w:numPr>
        <w:ind w:left="567"/>
        <w:rPr>
          <w:lang w:val="ru-RU"/>
        </w:rPr>
      </w:pPr>
      <w:r w:rsidRPr="00F179FC">
        <w:rPr>
          <w:lang w:val="ru-RU"/>
        </w:rPr>
        <w:t>4.</w:t>
      </w:r>
      <w:r w:rsidRPr="00F179FC">
        <w:rPr>
          <w:lang w:val="ru-RU"/>
        </w:rPr>
        <w:tab/>
        <w:t>[Добровольные] действия в отношении частного финансирования биоразнообразия включают следующие элементы:</w:t>
      </w:r>
    </w:p>
    <w:p w:rsidR="00654271" w:rsidRPr="00F179FC" w:rsidRDefault="00654271" w:rsidP="00654271">
      <w:pPr>
        <w:pStyle w:val="Para2"/>
        <w:rPr>
          <w:lang w:val="ru-RU"/>
        </w:rPr>
      </w:pPr>
      <w:r w:rsidRPr="00F179FC">
        <w:rPr>
          <w:lang w:val="ru-RU"/>
        </w:rPr>
        <w:t>(a)</w:t>
      </w:r>
      <w:r w:rsidRPr="00F179FC">
        <w:rPr>
          <w:lang w:val="ru-RU"/>
        </w:rPr>
        <w:tab/>
        <w:t>[напоминание о цели по привлечению частного финансирования, стимулирование смешанного финансирования, реализация стратегий по мобилизации новых и дополнительных ресурсов и поощрение] [поощрение и содействие] частного сектора [к] [инвестициям] [инвестированию] в биоразнообразие [и интернализации внешних экологических факторов], [в том числе] [посредством создания благоприятной нормативной базы, обеспечивающей равные условия, поощрения смешанного финансирования, а также] через фонды смягчения последствий и другие инструменты, при оценке их воздействия на биоразнообразие и права человека;</w:t>
      </w:r>
    </w:p>
    <w:p w:rsidR="00654271" w:rsidRPr="00F179FC" w:rsidRDefault="00654271" w:rsidP="00C71F36">
      <w:pPr>
        <w:tabs>
          <w:tab w:val="left" w:pos="1134"/>
          <w:tab w:val="left" w:pos="1701"/>
        </w:tabs>
        <w:ind w:left="567" w:firstLine="567"/>
        <w:rPr>
          <w:rFonts w:eastAsia="Raleway" w:cs="Raleway"/>
          <w:lang w:val="ru-RU"/>
        </w:rPr>
      </w:pPr>
      <w:r w:rsidRPr="00F179FC">
        <w:rPr>
          <w:lang w:val="ru-RU"/>
        </w:rPr>
        <w:t>[(b)</w:t>
      </w:r>
      <w:r w:rsidR="00C71F36" w:rsidRPr="00F179FC">
        <w:rPr>
          <w:lang w:val="ru-RU"/>
        </w:rPr>
        <w:tab/>
      </w:r>
      <w:r w:rsidR="00667AE8" w:rsidRPr="00F179FC">
        <w:rPr>
          <w:lang w:val="ru-RU"/>
        </w:rPr>
        <w:t xml:space="preserve">поощрение </w:t>
      </w:r>
      <w:r w:rsidRPr="00F179FC">
        <w:rPr>
          <w:lang w:val="ru-RU"/>
        </w:rPr>
        <w:t>частного сектора</w:t>
      </w:r>
      <w:r w:rsidR="00667AE8" w:rsidRPr="00F179FC">
        <w:rPr>
          <w:lang w:val="ru-RU"/>
        </w:rPr>
        <w:t xml:space="preserve"> и поддержка его потенциала</w:t>
      </w:r>
      <w:r w:rsidR="009703D8" w:rsidRPr="00F179FC">
        <w:rPr>
          <w:lang w:val="ru-RU"/>
        </w:rPr>
        <w:t xml:space="preserve"> </w:t>
      </w:r>
      <w:r w:rsidRPr="00F179FC">
        <w:rPr>
          <w:lang w:val="ru-RU"/>
        </w:rPr>
        <w:t>посредством создания благоприятной нормативной базы, обеспечивающей равные условия для инвестирования в биоразнообразие, развития устойчивых производственно-сбытовых цепочек и поощрения действий по обеспечению устойчивых моделей производства и потребления;]</w:t>
      </w:r>
    </w:p>
    <w:p w:rsidR="00654271" w:rsidRPr="00F179FC" w:rsidRDefault="00654271" w:rsidP="00937BE8">
      <w:pPr>
        <w:pStyle w:val="Para2"/>
        <w:rPr>
          <w:lang w:val="ru-RU"/>
        </w:rPr>
      </w:pPr>
      <w:r w:rsidRPr="00F179FC">
        <w:rPr>
          <w:lang w:val="ru-RU"/>
        </w:rPr>
        <w:t>(c)</w:t>
      </w:r>
      <w:r w:rsidRPr="00F179FC">
        <w:rPr>
          <w:lang w:val="ru-RU"/>
        </w:rPr>
        <w:tab/>
        <w:t xml:space="preserve">[продолжение и активизация усилий] [усиление разработки и применения таксономий биоразнообразия и других «зеленых» таксономий с </w:t>
      </w:r>
      <w:r w:rsidR="00937BE8" w:rsidRPr="00F179FC">
        <w:rPr>
          <w:lang w:val="ru-RU"/>
        </w:rPr>
        <w:t>показателями</w:t>
      </w:r>
      <w:r w:rsidRPr="00F179FC">
        <w:rPr>
          <w:lang w:val="ru-RU"/>
        </w:rPr>
        <w:t>] для улучшения отслеживания и отчетности о частном [финансировании] [частных финансовых потоках] для биоразнообразия в динамике, в том числе для оценки его предсказуемости;</w:t>
      </w:r>
    </w:p>
    <w:p w:rsidR="00654271" w:rsidRPr="00F179FC" w:rsidRDefault="00654271" w:rsidP="00654271">
      <w:pPr>
        <w:pStyle w:val="Para2"/>
        <w:rPr>
          <w:lang w:val="ru-RU"/>
        </w:rPr>
      </w:pPr>
      <w:r w:rsidRPr="00F179FC">
        <w:rPr>
          <w:lang w:val="ru-RU"/>
        </w:rPr>
        <w:lastRenderedPageBreak/>
        <w:t>(d)</w:t>
      </w:r>
      <w:r w:rsidRPr="00F179FC">
        <w:rPr>
          <w:lang w:val="ru-RU"/>
        </w:rPr>
        <w:tab/>
        <w:t>поощрение внедрения стандартов раскрытия информации и отчетности, таких как Глобальная инициатива по отчетности, и интеграция инструментов, разработанных Целевой группой по раскрытию финансовой информации, связанной с природой, в Международный совет по стандартам в области устойчивого развития;</w:t>
      </w:r>
    </w:p>
    <w:p w:rsidR="00654271" w:rsidRPr="00F179FC" w:rsidRDefault="00654271" w:rsidP="00667AE8">
      <w:pPr>
        <w:pStyle w:val="Para2"/>
        <w:rPr>
          <w:lang w:val="ru-RU"/>
        </w:rPr>
      </w:pPr>
      <w:r w:rsidRPr="00F179FC">
        <w:rPr>
          <w:lang w:val="ru-RU"/>
        </w:rPr>
        <w:t>(e)</w:t>
      </w:r>
      <w:r w:rsidRPr="00F179FC">
        <w:rPr>
          <w:lang w:val="ru-RU"/>
        </w:rPr>
        <w:tab/>
        <w:t xml:space="preserve">поощрение предприятий </w:t>
      </w:r>
      <w:r w:rsidR="00667AE8" w:rsidRPr="00F179FC">
        <w:rPr>
          <w:lang w:val="ru-RU"/>
        </w:rPr>
        <w:t>и поддержка их потенциала</w:t>
      </w:r>
      <w:r w:rsidR="009703D8" w:rsidRPr="00F179FC">
        <w:rPr>
          <w:lang w:val="ru-RU"/>
        </w:rPr>
        <w:t xml:space="preserve"> </w:t>
      </w:r>
      <w:r w:rsidRPr="00F179FC">
        <w:rPr>
          <w:lang w:val="ru-RU"/>
        </w:rPr>
        <w:t>с целью развития устойчивых цепочек создания стоимости и частных финансовых вложений в эти цепочки для [избежания] снижения негативного воздействия на биоразнообразие, увеличения положительного воздействия, снижения рисков, связанных с биоразнообразием, для компаний и финансовых учреждений, а также поощрение действий по обеспечению устойчивых моделей производства и потребления [посредством создания благоприятной нормативной базы, обеспечивающей равные условия, поощрения смешанного финансирования, а также через фонды смягчения последствий и другие инструменты];</w:t>
      </w:r>
    </w:p>
    <w:p w:rsidR="00654271" w:rsidRPr="00F179FC" w:rsidRDefault="00875BA6" w:rsidP="00654271">
      <w:pPr>
        <w:pStyle w:val="Para2"/>
        <w:rPr>
          <w:iCs/>
          <w:lang w:val="ru-RU"/>
        </w:rPr>
      </w:pPr>
      <w:r w:rsidRPr="00F179FC">
        <w:rPr>
          <w:lang w:val="ru-RU"/>
        </w:rPr>
        <w:t>[</w:t>
      </w:r>
      <w:r w:rsidR="00654271" w:rsidRPr="00F179FC">
        <w:rPr>
          <w:lang w:val="ru-RU"/>
        </w:rPr>
        <w:t>(f)</w:t>
      </w:r>
      <w:r w:rsidR="00654271" w:rsidRPr="00F179FC">
        <w:rPr>
          <w:lang w:val="ru-RU"/>
        </w:rPr>
        <w:tab/>
        <w:t>поощрение общегосударственного, общеэкономического отраслевого подхода и разработка инструментов «зеленого» суверенного финансирования;</w:t>
      </w:r>
    </w:p>
    <w:p w:rsidR="00654271" w:rsidRPr="00F179FC" w:rsidRDefault="00654271" w:rsidP="00C71F36">
      <w:pPr>
        <w:pStyle w:val="Para2"/>
        <w:rPr>
          <w:rFonts w:eastAsia="Calibri"/>
          <w:lang w:val="ru-RU"/>
        </w:rPr>
      </w:pPr>
      <w:r w:rsidRPr="00F179FC">
        <w:rPr>
          <w:lang w:val="ru-RU"/>
        </w:rPr>
        <w:t>[(g)</w:t>
      </w:r>
      <w:r w:rsidR="00C71F36" w:rsidRPr="00F179FC">
        <w:rPr>
          <w:lang w:val="ru-RU"/>
        </w:rPr>
        <w:tab/>
      </w:r>
      <w:r w:rsidRPr="00F179FC">
        <w:rPr>
          <w:lang w:val="ru-RU"/>
        </w:rPr>
        <w:t>интеграция биоразнообразия в управление портфелем проектов центральных банков, монетарную политику и пруденциальный надзор</w:t>
      </w:r>
      <w:r w:rsidR="000212B8" w:rsidRPr="00F179FC">
        <w:rPr>
          <w:lang w:val="ru-RU"/>
        </w:rPr>
        <w:t>;</w:t>
      </w:r>
      <w:r w:rsidRPr="00F179FC">
        <w:rPr>
          <w:lang w:val="ru-RU"/>
        </w:rPr>
        <w:t>]</w:t>
      </w:r>
    </w:p>
    <w:p w:rsidR="00654271" w:rsidRPr="00F179FC" w:rsidRDefault="00654271" w:rsidP="00C71F36">
      <w:pPr>
        <w:tabs>
          <w:tab w:val="left" w:pos="1701"/>
        </w:tabs>
        <w:spacing w:after="120"/>
        <w:ind w:left="567" w:firstLine="567"/>
        <w:rPr>
          <w:rFonts w:eastAsia="Raleway" w:cs="Raleway"/>
          <w:lang w:val="ru-RU"/>
        </w:rPr>
      </w:pPr>
      <w:r w:rsidRPr="00F179FC">
        <w:rPr>
          <w:lang w:val="ru-RU"/>
        </w:rPr>
        <w:t>[h]</w:t>
      </w:r>
      <w:r w:rsidR="00C71F36" w:rsidRPr="00F179FC">
        <w:rPr>
          <w:lang w:val="ru-RU"/>
        </w:rPr>
        <w:tab/>
      </w:r>
      <w:r w:rsidRPr="00F179FC">
        <w:rPr>
          <w:lang w:val="ru-RU"/>
        </w:rPr>
        <w:t xml:space="preserve">поощрение финансовых учреждений к обсуждению с клиентами разработки бизнес-моделей и связанных с ними технологий, которые включают и поощряют экосистемы и </w:t>
      </w:r>
      <w:r w:rsidR="00820885" w:rsidRPr="00F179FC">
        <w:rPr>
          <w:lang w:val="ru-RU"/>
        </w:rPr>
        <w:t xml:space="preserve">решения, </w:t>
      </w:r>
      <w:r w:rsidRPr="00F179FC">
        <w:rPr>
          <w:lang w:val="ru-RU"/>
        </w:rPr>
        <w:t xml:space="preserve">основанные на природных </w:t>
      </w:r>
      <w:r w:rsidR="00820885" w:rsidRPr="00F179FC">
        <w:rPr>
          <w:lang w:val="ru-RU"/>
        </w:rPr>
        <w:t>факторах</w:t>
      </w:r>
      <w:r w:rsidRPr="00F179FC">
        <w:rPr>
          <w:lang w:val="ru-RU"/>
        </w:rPr>
        <w:t>, а также практику, способствующую сохранению биоразнообразия и устойчивости экосистем в рамках производственно-сбытовых цепочек;]</w:t>
      </w:r>
    </w:p>
    <w:p w:rsidR="00654271" w:rsidRPr="00F179FC" w:rsidRDefault="00654271" w:rsidP="00C71F36">
      <w:pPr>
        <w:tabs>
          <w:tab w:val="left" w:pos="1701"/>
        </w:tabs>
        <w:spacing w:after="120"/>
        <w:ind w:left="567" w:firstLine="567"/>
        <w:rPr>
          <w:rFonts w:eastAsia="Raleway" w:cs="Raleway"/>
          <w:lang w:val="ru-RU"/>
        </w:rPr>
      </w:pPr>
      <w:r w:rsidRPr="00F179FC">
        <w:rPr>
          <w:lang w:val="ru-RU"/>
        </w:rPr>
        <w:t>[(i)</w:t>
      </w:r>
      <w:r w:rsidR="00C71F36" w:rsidRPr="00F179FC">
        <w:rPr>
          <w:lang w:val="ru-RU"/>
        </w:rPr>
        <w:tab/>
      </w:r>
      <w:r w:rsidRPr="00F179FC">
        <w:rPr>
          <w:lang w:val="ru-RU"/>
        </w:rPr>
        <w:t xml:space="preserve">признание частных и государственных компаний, выделяющих средства на сохранение и устойчивое использование биоразнообразия или на сокращение воздействия на биоразнообразие, поддержка добровольных инициатив в интересах природы, включая ведущую роль в области передового опыта и практики, а также поощрение </w:t>
      </w:r>
      <w:r w:rsidR="00282657" w:rsidRPr="00F179FC">
        <w:rPr>
          <w:lang w:val="ru-RU"/>
        </w:rPr>
        <w:t xml:space="preserve">разработки </w:t>
      </w:r>
      <w:r w:rsidRPr="00F179FC">
        <w:rPr>
          <w:lang w:val="ru-RU"/>
        </w:rPr>
        <w:t>стандартов, критериев, сертификации и экомаркировки экологически чистых товаров и услуг;]</w:t>
      </w:r>
    </w:p>
    <w:p w:rsidR="00654271" w:rsidRPr="00F179FC" w:rsidRDefault="00654271" w:rsidP="00C71F36">
      <w:pPr>
        <w:pStyle w:val="Para2"/>
        <w:rPr>
          <w:rFonts w:eastAsia="Raleway" w:cs="Raleway"/>
          <w:lang w:val="ru-RU"/>
        </w:rPr>
      </w:pPr>
      <w:r w:rsidRPr="00F179FC">
        <w:rPr>
          <w:lang w:val="ru-RU"/>
        </w:rPr>
        <w:t>[(j)</w:t>
      </w:r>
      <w:r w:rsidR="00C71F36" w:rsidRPr="00F179FC">
        <w:rPr>
          <w:lang w:val="ru-RU"/>
        </w:rPr>
        <w:tab/>
      </w:r>
      <w:r w:rsidRPr="00F179FC">
        <w:rPr>
          <w:lang w:val="ru-RU"/>
        </w:rPr>
        <w:t xml:space="preserve">поощрение включения </w:t>
      </w:r>
      <w:r w:rsidR="00820885" w:rsidRPr="00F179FC">
        <w:rPr>
          <w:lang w:val="ru-RU"/>
        </w:rPr>
        <w:t xml:space="preserve">решений, </w:t>
      </w:r>
      <w:r w:rsidRPr="00F179FC">
        <w:rPr>
          <w:lang w:val="ru-RU"/>
        </w:rPr>
        <w:t xml:space="preserve">основанных на природных </w:t>
      </w:r>
      <w:r w:rsidR="00820885" w:rsidRPr="00F179FC">
        <w:rPr>
          <w:lang w:val="ru-RU"/>
        </w:rPr>
        <w:t xml:space="preserve">факторах, </w:t>
      </w:r>
      <w:r w:rsidRPr="00F179FC">
        <w:rPr>
          <w:lang w:val="ru-RU"/>
        </w:rPr>
        <w:t xml:space="preserve">в страховые полисы при создании стимулов для более широкого применения </w:t>
      </w:r>
      <w:r w:rsidR="00820885" w:rsidRPr="00F179FC">
        <w:rPr>
          <w:lang w:val="ru-RU"/>
        </w:rPr>
        <w:t xml:space="preserve">решений, основанных на природных факторах, </w:t>
      </w:r>
      <w:r w:rsidRPr="00F179FC">
        <w:rPr>
          <w:lang w:val="ru-RU"/>
        </w:rPr>
        <w:t>в области предотвращения рисков и управления ими</w:t>
      </w:r>
      <w:r w:rsidR="00820885" w:rsidRPr="00F179FC">
        <w:rPr>
          <w:lang w:val="ru-RU"/>
        </w:rPr>
        <w:t>;</w:t>
      </w:r>
      <w:r w:rsidRPr="00F179FC">
        <w:rPr>
          <w:lang w:val="ru-RU"/>
        </w:rPr>
        <w:t>]</w:t>
      </w:r>
    </w:p>
    <w:p w:rsidR="00654271" w:rsidRPr="00F179FC" w:rsidRDefault="00654271" w:rsidP="00C71F36">
      <w:pPr>
        <w:pStyle w:val="Para2"/>
        <w:rPr>
          <w:lang w:val="ru-RU"/>
        </w:rPr>
      </w:pPr>
      <w:r w:rsidRPr="00F179FC">
        <w:rPr>
          <w:lang w:val="ru-RU"/>
        </w:rPr>
        <w:t>[(k)</w:t>
      </w:r>
      <w:r w:rsidR="00C71F36" w:rsidRPr="00F179FC">
        <w:rPr>
          <w:lang w:val="ru-RU"/>
        </w:rPr>
        <w:tab/>
      </w:r>
      <w:r w:rsidRPr="00F179FC">
        <w:rPr>
          <w:lang w:val="ru-RU"/>
        </w:rPr>
        <w:t>поощрение использования механизмов «зеленых» государственных закупок и поддержка исследований и разработок для содействия развитию рынков экологически благоприятных продуктов и услуг.]</w:t>
      </w:r>
    </w:p>
    <w:p w:rsidR="00654271" w:rsidRPr="00F179FC" w:rsidRDefault="00654271" w:rsidP="00654271">
      <w:pPr>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lang w:val="ru-RU"/>
        </w:rPr>
      </w:pPr>
      <w:r w:rsidRPr="00F179FC">
        <w:rPr>
          <w:rFonts w:asciiTheme="majorBidi" w:hAnsiTheme="majorBidi"/>
          <w:b/>
          <w:lang w:val="ru-RU"/>
        </w:rPr>
        <w:t>V.</w:t>
      </w:r>
      <w:r w:rsidRPr="00F179FC">
        <w:rPr>
          <w:rFonts w:asciiTheme="majorBidi" w:hAnsiTheme="majorBidi"/>
          <w:b/>
          <w:lang w:val="ru-RU"/>
        </w:rPr>
        <w:tab/>
        <w:t>Коренные народы [и] местные общины, женщины и молодежь</w:t>
      </w:r>
    </w:p>
    <w:p w:rsidR="00654271" w:rsidRPr="00F179FC" w:rsidRDefault="00654271" w:rsidP="00654271">
      <w:pPr>
        <w:pStyle w:val="Para1"/>
        <w:numPr>
          <w:ilvl w:val="0"/>
          <w:numId w:val="0"/>
        </w:numPr>
        <w:ind w:left="567"/>
        <w:rPr>
          <w:lang w:val="ru-RU"/>
        </w:rPr>
      </w:pPr>
      <w:r w:rsidRPr="00F179FC">
        <w:rPr>
          <w:lang w:val="ru-RU"/>
        </w:rPr>
        <w:t>5.</w:t>
      </w:r>
      <w:r w:rsidRPr="00F179FC">
        <w:rPr>
          <w:lang w:val="ru-RU"/>
        </w:rPr>
        <w:tab/>
        <w:t>[Добровольные] действия в отношении коренных народов [и] местных общин, женщин и молодежи включают следующие элементы:</w:t>
      </w:r>
    </w:p>
    <w:p w:rsidR="00654271" w:rsidRPr="00F179FC" w:rsidRDefault="00654271" w:rsidP="00820885">
      <w:pPr>
        <w:pStyle w:val="Para2"/>
        <w:rPr>
          <w:lang w:val="ru-RU"/>
        </w:rPr>
      </w:pPr>
      <w:r w:rsidRPr="00F179FC">
        <w:rPr>
          <w:lang w:val="ru-RU"/>
        </w:rPr>
        <w:t>(a)</w:t>
      </w:r>
      <w:r w:rsidRPr="00F179FC">
        <w:rPr>
          <w:lang w:val="ru-RU"/>
        </w:rPr>
        <w:tab/>
        <w:t xml:space="preserve">оценка и количественное определение вклада коренных народов, местных общин, женщин и молодежи в </w:t>
      </w:r>
      <w:r w:rsidR="00820885" w:rsidRPr="00F179FC">
        <w:rPr>
          <w:lang w:val="ru-RU"/>
        </w:rPr>
        <w:t>реализацию</w:t>
      </w:r>
      <w:r w:rsidRPr="00F179FC">
        <w:rPr>
          <w:lang w:val="ru-RU"/>
        </w:rPr>
        <w:t xml:space="preserve"> [целей Конвенции</w:t>
      </w:r>
      <w:r w:rsidR="00820885" w:rsidRPr="00F179FC">
        <w:rPr>
          <w:lang w:val="ru-RU"/>
        </w:rPr>
        <w:t>, а также</w:t>
      </w:r>
      <w:r w:rsidRPr="00F179FC">
        <w:rPr>
          <w:lang w:val="ru-RU"/>
        </w:rPr>
        <w:t xml:space="preserve"> целей и задач Рамочной программы] [целей в области биоразнообразия] с учетом </w:t>
      </w:r>
      <w:r w:rsidR="00820885" w:rsidRPr="00F179FC">
        <w:rPr>
          <w:lang w:val="ru-RU"/>
        </w:rPr>
        <w:t xml:space="preserve">руководящих </w:t>
      </w:r>
      <w:r w:rsidRPr="00F179FC">
        <w:rPr>
          <w:lang w:val="ru-RU"/>
        </w:rPr>
        <w:t xml:space="preserve">указаний, содержащихся в решении 14/16 от </w:t>
      </w:r>
      <w:r w:rsidRPr="00F179FC">
        <w:rPr>
          <w:rStyle w:val="ui-provider"/>
          <w:lang w:val="ru-RU"/>
        </w:rPr>
        <w:t>25 ноября 2018 года, способствуя тем самым адекватному мониторингу и отслеживанию этих ресурсов</w:t>
      </w:r>
      <w:r w:rsidRPr="00F179FC">
        <w:rPr>
          <w:lang w:val="ru-RU"/>
        </w:rPr>
        <w:t>;</w:t>
      </w:r>
    </w:p>
    <w:p w:rsidR="00654271" w:rsidRPr="00F179FC" w:rsidRDefault="00654271" w:rsidP="00654271">
      <w:pPr>
        <w:pStyle w:val="Para2"/>
        <w:rPr>
          <w:lang w:val="ru-RU"/>
        </w:rPr>
      </w:pPr>
      <w:r w:rsidRPr="00F179FC">
        <w:rPr>
          <w:lang w:val="ru-RU"/>
        </w:rPr>
        <w:t>(b)</w:t>
      </w:r>
      <w:r w:rsidRPr="00F179FC">
        <w:rPr>
          <w:lang w:val="ru-RU"/>
        </w:rPr>
        <w:tab/>
        <w:t>разработка и внедрение целевых потоков финансирования, в том числе на региональном и местном уровнях, и [упрощение] [упрощенных] процедур подачи заявок [в рамках национального и международного государственного финансирования] для соответствующих правообладателей[, в особенности коренных народов и местных общин] и заинтересованных сторон, выполняющих роль хранителей биоразнообразия, обеспечивая беспрепятственный доступ к прямому финансированию биоразнообразия, одновременно предпринимая действия по повышению их способности к освоению;</w:t>
      </w:r>
    </w:p>
    <w:p w:rsidR="00654271" w:rsidRPr="00F179FC" w:rsidRDefault="00654271" w:rsidP="00820885">
      <w:pPr>
        <w:pStyle w:val="Para2"/>
        <w:rPr>
          <w:lang w:val="ru-RU"/>
        </w:rPr>
      </w:pPr>
      <w:r w:rsidRPr="00F179FC">
        <w:rPr>
          <w:lang w:val="ru-RU"/>
        </w:rPr>
        <w:lastRenderedPageBreak/>
        <w:t>(c)</w:t>
      </w:r>
      <w:r w:rsidRPr="00F179FC">
        <w:rPr>
          <w:lang w:val="ru-RU"/>
        </w:rPr>
        <w:tab/>
        <w:t>оценка влияния финансирования биоразнообразия на гендерное равенство [</w:t>
      </w:r>
      <w:r w:rsidRPr="00F179FC">
        <w:rPr>
          <w:sz w:val="24"/>
          <w:lang w:val="ru-RU"/>
        </w:rPr>
        <w:t>и права и</w:t>
      </w:r>
      <w:r w:rsidRPr="00F179FC">
        <w:rPr>
          <w:lang w:val="ru-RU"/>
        </w:rPr>
        <w:t>] права человека и [земли, вод</w:t>
      </w:r>
      <w:r w:rsidR="00820885" w:rsidRPr="00F179FC">
        <w:rPr>
          <w:lang w:val="ru-RU"/>
        </w:rPr>
        <w:t>ные ресурсы</w:t>
      </w:r>
      <w:r w:rsidRPr="00F179FC">
        <w:rPr>
          <w:lang w:val="ru-RU"/>
        </w:rPr>
        <w:t xml:space="preserve"> и] территории коренных народов и местных общин с учетом руководящих указаний, содержащихся в решениях XII/3 и 14/15;</w:t>
      </w:r>
    </w:p>
    <w:p w:rsidR="00654271" w:rsidRPr="00F179FC" w:rsidRDefault="00654271" w:rsidP="002C335B">
      <w:pPr>
        <w:pStyle w:val="Para2"/>
        <w:rPr>
          <w:lang w:val="ru-RU"/>
        </w:rPr>
      </w:pPr>
      <w:r w:rsidRPr="00F179FC">
        <w:rPr>
          <w:lang w:val="ru-RU"/>
        </w:rPr>
        <w:t>(d)</w:t>
      </w:r>
      <w:r w:rsidRPr="00F179FC">
        <w:rPr>
          <w:lang w:val="ru-RU"/>
        </w:rPr>
        <w:tab/>
        <w:t>поощрение положительных мер стимулирования для повышения эффективности сохранения и устойчивого использования биоразнообразия[, таких как схемы кредитования деятельности в области биоразнообразия] [с экологическими и социальными гарантиями], [в том числе платежей за экосистемные услуги], с тем чтобы сделать их доступными для коренных народов и местных общин, женщин и молодежи, участвующих в сохранении и устойчивом управлении биоразнообразием [при соблюдении их прав].</w:t>
      </w:r>
    </w:p>
    <w:p w:rsidR="00654271" w:rsidRPr="00F179FC" w:rsidRDefault="00654271" w:rsidP="00654271">
      <w:pPr>
        <w:keepNext/>
        <w:spacing w:line="276" w:lineRule="auto"/>
        <w:ind w:left="567"/>
        <w:jc w:val="left"/>
        <w:rPr>
          <w:b/>
          <w:bCs/>
          <w:sz w:val="24"/>
          <w:lang w:val="ru-RU"/>
        </w:rPr>
      </w:pPr>
      <w:r w:rsidRPr="00F179FC">
        <w:rPr>
          <w:b/>
          <w:sz w:val="24"/>
          <w:lang w:val="ru-RU"/>
        </w:rPr>
        <w:t>[Приложение III</w:t>
      </w:r>
    </w:p>
    <w:p w:rsidR="002C335B" w:rsidRPr="00F179FC" w:rsidRDefault="00654271" w:rsidP="002C335B">
      <w:pPr>
        <w:keepNext/>
        <w:spacing w:line="276" w:lineRule="auto"/>
        <w:ind w:left="567"/>
        <w:jc w:val="left"/>
        <w:rPr>
          <w:b/>
          <w:sz w:val="24"/>
          <w:lang w:val="ru-RU"/>
        </w:rPr>
      </w:pPr>
      <w:r w:rsidRPr="00F179FC">
        <w:rPr>
          <w:b/>
          <w:sz w:val="24"/>
          <w:lang w:val="ru-RU"/>
        </w:rPr>
        <w:t>[Элементы обсуждения [необходимости и возможности] создания специального глобального инструмента финансирования деятельности в области биоразнообразия</w:t>
      </w:r>
      <w:r w:rsidR="002C335B" w:rsidRPr="00F179FC">
        <w:rPr>
          <w:b/>
          <w:sz w:val="24"/>
          <w:lang w:val="ru-RU"/>
        </w:rPr>
        <w:t xml:space="preserve"> [и] [элементы для обсуждения возможных способов устранения дефицита финансирования биоразнообразия]</w:t>
      </w:r>
    </w:p>
    <w:p w:rsidR="00654271" w:rsidRPr="00F179FC" w:rsidRDefault="00875BA6" w:rsidP="00654271">
      <w:pPr>
        <w:pStyle w:val="Para1"/>
        <w:numPr>
          <w:ilvl w:val="0"/>
          <w:numId w:val="0"/>
        </w:numPr>
        <w:ind w:left="567"/>
        <w:rPr>
          <w:lang w:val="ru-RU"/>
        </w:rPr>
      </w:pPr>
      <w:r w:rsidRPr="00F179FC">
        <w:rPr>
          <w:lang w:val="ru-RU"/>
        </w:rPr>
        <w:t>[</w:t>
      </w:r>
      <w:r w:rsidR="00654271" w:rsidRPr="00F179FC">
        <w:rPr>
          <w:lang w:val="ru-RU"/>
        </w:rPr>
        <w:t>1.</w:t>
      </w:r>
      <w:r w:rsidR="00654271" w:rsidRPr="00F179FC">
        <w:rPr>
          <w:lang w:val="ru-RU"/>
        </w:rPr>
        <w:tab/>
        <w:t>Обсуждения, касающиеся [необходимости и возможности] создания специального глобального инструмента финансирования деятельности в области биоразнообразия, включают следующие элементы:</w:t>
      </w:r>
    </w:p>
    <w:p w:rsidR="00654271" w:rsidRPr="00F179FC" w:rsidRDefault="00654271" w:rsidP="00654271">
      <w:pPr>
        <w:tabs>
          <w:tab w:val="left" w:pos="1701"/>
        </w:tabs>
        <w:spacing w:before="120" w:after="120"/>
        <w:ind w:left="567" w:firstLine="567"/>
        <w:rPr>
          <w:szCs w:val="22"/>
          <w:lang w:val="ru-RU"/>
        </w:rPr>
      </w:pPr>
      <w:r w:rsidRPr="00F179FC">
        <w:rPr>
          <w:lang w:val="ru-RU"/>
        </w:rPr>
        <w:t>(a)</w:t>
      </w:r>
      <w:r w:rsidRPr="00F179FC">
        <w:rPr>
          <w:lang w:val="ru-RU"/>
        </w:rPr>
        <w:tab/>
        <w:t>добавленная стоимость и взаимодополняемость по отношению к текущей ситуации в области финансирования биоразнообразия;</w:t>
      </w:r>
    </w:p>
    <w:p w:rsidR="00654271" w:rsidRPr="00F179FC" w:rsidRDefault="00654271" w:rsidP="00C71F36">
      <w:pPr>
        <w:tabs>
          <w:tab w:val="left" w:pos="1134"/>
          <w:tab w:val="left" w:pos="1701"/>
        </w:tabs>
        <w:spacing w:after="120"/>
        <w:ind w:left="567" w:firstLine="567"/>
        <w:contextualSpacing/>
        <w:rPr>
          <w:lang w:val="ru-RU"/>
        </w:rPr>
      </w:pPr>
      <w:r w:rsidRPr="00F179FC">
        <w:rPr>
          <w:lang w:val="ru-RU"/>
        </w:rPr>
        <w:t>[(b)</w:t>
      </w:r>
      <w:r w:rsidRPr="00F179FC">
        <w:rPr>
          <w:lang w:val="ru-RU"/>
        </w:rPr>
        <w:tab/>
        <w:t>опыт работы с соответствующими международными финансовыми механизмами;]</w:t>
      </w:r>
    </w:p>
    <w:p w:rsidR="00654271" w:rsidRPr="00F179FC" w:rsidRDefault="00654271" w:rsidP="00C71F36">
      <w:pPr>
        <w:pStyle w:val="ListParagraph"/>
        <w:tabs>
          <w:tab w:val="left" w:pos="1134"/>
          <w:tab w:val="left" w:pos="1701"/>
        </w:tabs>
        <w:spacing w:after="120"/>
        <w:ind w:left="1080"/>
        <w:rPr>
          <w:rFonts w:eastAsia="Raleway" w:cs="Raleway"/>
          <w:lang w:val="ru-RU"/>
        </w:rPr>
      </w:pPr>
      <w:r w:rsidRPr="00F179FC">
        <w:rPr>
          <w:lang w:val="ru-RU"/>
        </w:rPr>
        <w:t>[(c)</w:t>
      </w:r>
      <w:r w:rsidR="00C71F36" w:rsidRPr="00F179FC">
        <w:rPr>
          <w:lang w:val="ru-RU"/>
        </w:rPr>
        <w:tab/>
      </w:r>
      <w:bookmarkStart w:id="8" w:name="_Hlk165974013"/>
      <w:r w:rsidRPr="00F179FC">
        <w:rPr>
          <w:lang w:val="ru-RU"/>
        </w:rPr>
        <w:t>общая эффективность механизма финансирования биоразнообразия и возможное положительное или отрицательное влияние специального глобального инструмента на общую эффективность</w:t>
      </w:r>
      <w:bookmarkEnd w:id="8"/>
      <w:r w:rsidR="002C335B" w:rsidRPr="00F179FC">
        <w:rPr>
          <w:lang w:val="ru-RU"/>
        </w:rPr>
        <w:t>;</w:t>
      </w:r>
      <w:r w:rsidRPr="00F179FC">
        <w:rPr>
          <w:lang w:val="ru-RU"/>
        </w:rPr>
        <w:t>]</w:t>
      </w:r>
    </w:p>
    <w:p w:rsidR="00654271" w:rsidRPr="00F179FC" w:rsidRDefault="00654271" w:rsidP="001C1703">
      <w:pPr>
        <w:tabs>
          <w:tab w:val="left" w:pos="1701"/>
        </w:tabs>
        <w:spacing w:before="120" w:after="120"/>
        <w:ind w:left="567" w:firstLine="567"/>
        <w:rPr>
          <w:szCs w:val="22"/>
          <w:lang w:val="ru-RU"/>
        </w:rPr>
      </w:pPr>
      <w:r w:rsidRPr="00F179FC">
        <w:rPr>
          <w:lang w:val="ru-RU"/>
        </w:rPr>
        <w:t>(d)</w:t>
      </w:r>
      <w:r w:rsidRPr="00F179FC">
        <w:rPr>
          <w:lang w:val="ru-RU"/>
        </w:rPr>
        <w:tab/>
        <w:t>извлеченные уроки и опыт работы с соответствующими международными механизмами</w:t>
      </w:r>
      <w:r w:rsidR="001C1703" w:rsidRPr="00F179FC">
        <w:rPr>
          <w:lang w:val="ru-RU"/>
        </w:rPr>
        <w:t xml:space="preserve"> финансирования</w:t>
      </w:r>
      <w:r w:rsidRPr="00F179FC">
        <w:rPr>
          <w:lang w:val="ru-RU"/>
        </w:rPr>
        <w:t>;</w:t>
      </w:r>
    </w:p>
    <w:p w:rsidR="00654271" w:rsidRPr="00F179FC" w:rsidRDefault="00654271" w:rsidP="00654271">
      <w:pPr>
        <w:tabs>
          <w:tab w:val="left" w:pos="1701"/>
        </w:tabs>
        <w:spacing w:before="120" w:after="120"/>
        <w:ind w:left="567" w:firstLine="567"/>
        <w:rPr>
          <w:szCs w:val="22"/>
          <w:lang w:val="ru-RU"/>
        </w:rPr>
      </w:pPr>
      <w:r w:rsidRPr="00F179FC">
        <w:rPr>
          <w:lang w:val="ru-RU"/>
        </w:rPr>
        <w:t>(e)</w:t>
      </w:r>
      <w:r w:rsidRPr="00F179FC">
        <w:rPr>
          <w:lang w:val="ru-RU"/>
        </w:rPr>
        <w:tab/>
        <w:t xml:space="preserve">справедливость, прозрачность, инклюзивность и участие; </w:t>
      </w:r>
    </w:p>
    <w:p w:rsidR="00654271" w:rsidRPr="00F179FC" w:rsidRDefault="00654271" w:rsidP="00C71F36">
      <w:pPr>
        <w:tabs>
          <w:tab w:val="left" w:pos="1701"/>
        </w:tabs>
        <w:spacing w:before="120" w:after="120"/>
        <w:ind w:left="567" w:firstLine="567"/>
        <w:rPr>
          <w:lang w:val="ru-RU"/>
        </w:rPr>
      </w:pPr>
      <w:r w:rsidRPr="00F179FC">
        <w:rPr>
          <w:lang w:val="ru-RU"/>
        </w:rPr>
        <w:t>(f)</w:t>
      </w:r>
      <w:r w:rsidR="00C71F36" w:rsidRPr="00F179FC">
        <w:rPr>
          <w:lang w:val="ru-RU"/>
        </w:rPr>
        <w:tab/>
      </w:r>
      <w:r w:rsidRPr="00F179FC">
        <w:rPr>
          <w:lang w:val="ru-RU"/>
        </w:rPr>
        <w:t>[справедливость, эффективность и представительность структуры управления;]</w:t>
      </w:r>
    </w:p>
    <w:p w:rsidR="00654271" w:rsidRPr="00F179FC" w:rsidRDefault="00654271" w:rsidP="00654271">
      <w:pPr>
        <w:tabs>
          <w:tab w:val="left" w:pos="1701"/>
        </w:tabs>
        <w:spacing w:before="120" w:after="120"/>
        <w:ind w:left="567" w:firstLine="567"/>
        <w:rPr>
          <w:szCs w:val="22"/>
          <w:lang w:val="ru-RU"/>
        </w:rPr>
      </w:pPr>
      <w:r w:rsidRPr="00F179FC">
        <w:rPr>
          <w:lang w:val="ru-RU"/>
        </w:rPr>
        <w:t>(g)</w:t>
      </w:r>
      <w:r w:rsidRPr="00F179FC">
        <w:rPr>
          <w:lang w:val="ru-RU"/>
        </w:rPr>
        <w:tab/>
        <w:t>соответствие целям, принципам и положениям Конвенции;</w:t>
      </w:r>
    </w:p>
    <w:p w:rsidR="00654271" w:rsidRPr="00F179FC" w:rsidRDefault="00654271" w:rsidP="00654271">
      <w:pPr>
        <w:tabs>
          <w:tab w:val="left" w:pos="1701"/>
        </w:tabs>
        <w:spacing w:before="120" w:after="120"/>
        <w:ind w:left="567" w:firstLine="567"/>
        <w:rPr>
          <w:szCs w:val="22"/>
          <w:lang w:val="ru-RU"/>
        </w:rPr>
      </w:pPr>
      <w:r w:rsidRPr="00F179FC">
        <w:rPr>
          <w:lang w:val="ru-RU"/>
        </w:rPr>
        <w:t>(h)</w:t>
      </w:r>
      <w:r w:rsidRPr="00F179FC">
        <w:rPr>
          <w:lang w:val="ru-RU"/>
        </w:rPr>
        <w:tab/>
        <w:t>соответствие целям и задачам Куньминско-Монреальской глобальной рамочной программы в области биоразнообразия;</w:t>
      </w:r>
    </w:p>
    <w:p w:rsidR="00654271" w:rsidRPr="00F179FC" w:rsidRDefault="00654271" w:rsidP="00654271">
      <w:pPr>
        <w:tabs>
          <w:tab w:val="left" w:pos="1701"/>
        </w:tabs>
        <w:spacing w:before="120" w:after="120"/>
        <w:ind w:left="567" w:firstLine="567"/>
        <w:rPr>
          <w:szCs w:val="22"/>
          <w:lang w:val="ru-RU"/>
        </w:rPr>
      </w:pPr>
      <w:r w:rsidRPr="00F179FC">
        <w:rPr>
          <w:lang w:val="ru-RU"/>
        </w:rPr>
        <w:t>(i)</w:t>
      </w:r>
      <w:r w:rsidRPr="00F179FC">
        <w:rPr>
          <w:lang w:val="ru-RU"/>
        </w:rPr>
        <w:tab/>
        <w:t>работа под руководством Конференции Сторон и подотчетность ей;</w:t>
      </w:r>
    </w:p>
    <w:p w:rsidR="00654271" w:rsidRPr="00F179FC" w:rsidRDefault="00654271" w:rsidP="002C335B">
      <w:pPr>
        <w:tabs>
          <w:tab w:val="left" w:pos="1701"/>
        </w:tabs>
        <w:spacing w:before="120" w:after="120"/>
        <w:ind w:left="567" w:firstLine="567"/>
        <w:rPr>
          <w:lang w:val="ru-RU"/>
        </w:rPr>
      </w:pPr>
      <w:r w:rsidRPr="00F179FC">
        <w:rPr>
          <w:lang w:val="ru-RU"/>
        </w:rPr>
        <w:t>(j)</w:t>
      </w:r>
      <w:r w:rsidRPr="00F179FC">
        <w:rPr>
          <w:lang w:val="ru-RU"/>
        </w:rPr>
        <w:tab/>
        <w:t xml:space="preserve">выполнение функции механизма предоставления финансовых ресурсов Сторонам из числа развивающихся стран </w:t>
      </w:r>
      <w:r w:rsidRPr="00F179FC">
        <w:rPr>
          <w:snapToGrid w:val="0"/>
          <w:lang w:val="ru-RU"/>
        </w:rPr>
        <w:t>[, в частности</w:t>
      </w:r>
      <w:r w:rsidRPr="00F179FC">
        <w:rPr>
          <w:lang w:val="ru-RU"/>
        </w:rPr>
        <w:t xml:space="preserve"> наименее развитым странам и малым островным развивающимся государствам]</w:t>
      </w:r>
      <w:r w:rsidR="002C335B" w:rsidRPr="00F179FC">
        <w:rPr>
          <w:lang w:val="ru-RU"/>
        </w:rPr>
        <w:t xml:space="preserve"> на безвозмездной или льготной основе</w:t>
      </w:r>
      <w:r w:rsidRPr="00F179FC">
        <w:rPr>
          <w:lang w:val="ru-RU"/>
        </w:rPr>
        <w:t>;</w:t>
      </w:r>
    </w:p>
    <w:p w:rsidR="00654271" w:rsidRPr="00F179FC" w:rsidRDefault="00654271" w:rsidP="00654271">
      <w:pPr>
        <w:tabs>
          <w:tab w:val="left" w:pos="1701"/>
        </w:tabs>
        <w:spacing w:before="120" w:after="120"/>
        <w:ind w:left="567" w:firstLine="567"/>
        <w:rPr>
          <w:szCs w:val="22"/>
          <w:lang w:val="ru-RU"/>
        </w:rPr>
      </w:pPr>
      <w:r w:rsidRPr="00F179FC">
        <w:rPr>
          <w:lang w:val="ru-RU"/>
        </w:rPr>
        <w:t>(k)</w:t>
      </w:r>
      <w:r w:rsidRPr="00F179FC">
        <w:rPr>
          <w:lang w:val="ru-RU"/>
        </w:rPr>
        <w:tab/>
        <w:t>опора на национальные учреждения-исполнители;</w:t>
      </w:r>
    </w:p>
    <w:p w:rsidR="00654271" w:rsidRPr="00F179FC" w:rsidRDefault="00654271" w:rsidP="001C1703">
      <w:pPr>
        <w:tabs>
          <w:tab w:val="left" w:pos="1701"/>
        </w:tabs>
        <w:spacing w:before="120" w:after="120"/>
        <w:ind w:left="567" w:firstLine="567"/>
        <w:rPr>
          <w:szCs w:val="22"/>
          <w:lang w:val="ru-RU"/>
        </w:rPr>
      </w:pPr>
      <w:r w:rsidRPr="00F179FC">
        <w:rPr>
          <w:lang w:val="ru-RU"/>
        </w:rPr>
        <w:t>(l)</w:t>
      </w:r>
      <w:r w:rsidRPr="00F179FC">
        <w:rPr>
          <w:lang w:val="ru-RU"/>
        </w:rPr>
        <w:tab/>
        <w:t xml:space="preserve">обеспечение нового, дополнительного, предсказуемого, </w:t>
      </w:r>
      <w:r w:rsidR="001C1703" w:rsidRPr="00F179FC">
        <w:rPr>
          <w:lang w:val="ru-RU"/>
        </w:rPr>
        <w:t>достаточного</w:t>
      </w:r>
      <w:r w:rsidRPr="00F179FC">
        <w:rPr>
          <w:lang w:val="ru-RU"/>
        </w:rPr>
        <w:t xml:space="preserve"> и своевременного финансирования;</w:t>
      </w:r>
    </w:p>
    <w:p w:rsidR="00654271" w:rsidRPr="00F179FC" w:rsidRDefault="00654271" w:rsidP="00654271">
      <w:pPr>
        <w:tabs>
          <w:tab w:val="left" w:pos="1701"/>
        </w:tabs>
        <w:spacing w:before="120" w:after="120"/>
        <w:ind w:left="567" w:firstLine="567"/>
        <w:rPr>
          <w:lang w:val="ru-RU"/>
        </w:rPr>
      </w:pPr>
      <w:r w:rsidRPr="00F179FC">
        <w:rPr>
          <w:lang w:val="ru-RU"/>
        </w:rPr>
        <w:t>(m)</w:t>
      </w:r>
      <w:r w:rsidRPr="00F179FC">
        <w:rPr>
          <w:lang w:val="ru-RU"/>
        </w:rPr>
        <w:tab/>
        <w:t>возможность [мобилизации и] получения финансирования из всех источников, включая [частный сектор,] финансовый сектор и благотворительные организации;</w:t>
      </w:r>
    </w:p>
    <w:p w:rsidR="00654271" w:rsidRPr="00F179FC" w:rsidRDefault="00654271" w:rsidP="002C335B">
      <w:pPr>
        <w:tabs>
          <w:tab w:val="left" w:pos="1701"/>
        </w:tabs>
        <w:spacing w:before="120" w:after="120"/>
        <w:ind w:left="567" w:firstLine="567"/>
        <w:rPr>
          <w:szCs w:val="22"/>
          <w:lang w:val="ru-RU"/>
        </w:rPr>
      </w:pPr>
      <w:r w:rsidRPr="00F179FC">
        <w:rPr>
          <w:lang w:val="ru-RU"/>
        </w:rPr>
        <w:t>(n)</w:t>
      </w:r>
      <w:r w:rsidRPr="00F179FC">
        <w:rPr>
          <w:lang w:val="ru-RU"/>
        </w:rPr>
        <w:tab/>
        <w:t>обеспечение доступа к финансированию для Сторон из числа развивающихся стран, правообладателей и субъектов деятельности, и учет их потребностей;</w:t>
      </w:r>
    </w:p>
    <w:p w:rsidR="00654271" w:rsidRPr="00F179FC" w:rsidRDefault="00654271" w:rsidP="00C71F36">
      <w:pPr>
        <w:tabs>
          <w:tab w:val="left" w:pos="1701"/>
        </w:tabs>
        <w:spacing w:before="120" w:after="120"/>
        <w:ind w:left="567" w:firstLine="567"/>
        <w:rPr>
          <w:szCs w:val="22"/>
          <w:lang w:val="ru-RU"/>
        </w:rPr>
      </w:pPr>
      <w:r w:rsidRPr="00F179FC">
        <w:rPr>
          <w:lang w:val="ru-RU"/>
        </w:rPr>
        <w:t>(o)</w:t>
      </w:r>
      <w:r w:rsidRPr="00F179FC">
        <w:rPr>
          <w:lang w:val="ru-RU"/>
        </w:rPr>
        <w:tab/>
        <w:t>обеспечение равенства между поколениями и внутри поколений;</w:t>
      </w:r>
    </w:p>
    <w:p w:rsidR="00654271" w:rsidRPr="00F179FC" w:rsidRDefault="00654271" w:rsidP="001C1703">
      <w:pPr>
        <w:tabs>
          <w:tab w:val="left" w:pos="1701"/>
        </w:tabs>
        <w:spacing w:before="120" w:after="120"/>
        <w:ind w:left="567" w:firstLine="567"/>
        <w:rPr>
          <w:lang w:val="ru-RU"/>
        </w:rPr>
      </w:pPr>
      <w:r w:rsidRPr="00F179FC">
        <w:rPr>
          <w:lang w:val="ru-RU"/>
        </w:rPr>
        <w:lastRenderedPageBreak/>
        <w:t>(p)</w:t>
      </w:r>
      <w:r w:rsidRPr="00F179FC">
        <w:rPr>
          <w:lang w:val="ru-RU"/>
        </w:rPr>
        <w:tab/>
        <w:t xml:space="preserve">признание, [повышение ценности] и учет [исторической и будущей] роли коренных народов и местных общин, женщин и молодежи [в соответствующих случаях], [и обеспечение их </w:t>
      </w:r>
      <w:r w:rsidR="001C1703" w:rsidRPr="00F179FC">
        <w:rPr>
          <w:lang w:val="ru-RU"/>
        </w:rPr>
        <w:t>всестороннего</w:t>
      </w:r>
      <w:r w:rsidRPr="00F179FC">
        <w:rPr>
          <w:lang w:val="ru-RU"/>
        </w:rPr>
        <w:t xml:space="preserve"> и эффективного участия];</w:t>
      </w:r>
    </w:p>
    <w:p w:rsidR="00654271" w:rsidRPr="00F179FC" w:rsidRDefault="00654271" w:rsidP="00C71F36">
      <w:pPr>
        <w:tabs>
          <w:tab w:val="left" w:pos="1701"/>
        </w:tabs>
        <w:spacing w:before="120" w:after="120"/>
        <w:ind w:left="567" w:firstLine="567"/>
        <w:rPr>
          <w:szCs w:val="22"/>
          <w:lang w:val="ru-RU"/>
        </w:rPr>
      </w:pPr>
      <w:r w:rsidRPr="00F179FC">
        <w:rPr>
          <w:lang w:val="ru-RU"/>
        </w:rPr>
        <w:t>(q)</w:t>
      </w:r>
      <w:r w:rsidRPr="00F179FC">
        <w:rPr>
          <w:lang w:val="ru-RU"/>
        </w:rPr>
        <w:tab/>
        <w:t>предоставление доступа</w:t>
      </w:r>
      <w:r w:rsidR="00C71F36" w:rsidRPr="00F179FC">
        <w:rPr>
          <w:lang w:val="ru-RU"/>
        </w:rPr>
        <w:t xml:space="preserve"> к механизму рассмотрения жалоб;</w:t>
      </w:r>
    </w:p>
    <w:p w:rsidR="00654271" w:rsidRPr="00F179FC" w:rsidRDefault="00654271" w:rsidP="00C71F36">
      <w:pPr>
        <w:tabs>
          <w:tab w:val="left" w:pos="1701"/>
        </w:tabs>
        <w:spacing w:after="120"/>
        <w:ind w:left="567" w:firstLine="567"/>
        <w:rPr>
          <w:rFonts w:eastAsia="Raleway" w:cs="Raleway"/>
          <w:lang w:val="ru-RU"/>
        </w:rPr>
      </w:pPr>
      <w:r w:rsidRPr="00F179FC">
        <w:rPr>
          <w:lang w:val="ru-RU"/>
        </w:rPr>
        <w:t>[(r)</w:t>
      </w:r>
      <w:r w:rsidR="00C71F36" w:rsidRPr="00F179FC">
        <w:rPr>
          <w:lang w:val="ru-RU"/>
        </w:rPr>
        <w:tab/>
      </w:r>
      <w:r w:rsidRPr="00F179FC">
        <w:rPr>
          <w:lang w:val="ru-RU"/>
        </w:rPr>
        <w:t>будет дополнено по итогам решения о цифровой информации о последовательностях в отношении генетических ресурсов на 16-м совещании Конференции Сторон].]</w:t>
      </w:r>
    </w:p>
    <w:p w:rsidR="00654271" w:rsidRPr="00F179FC" w:rsidRDefault="002C335B" w:rsidP="001C1703">
      <w:pPr>
        <w:pStyle w:val="Para1"/>
        <w:numPr>
          <w:ilvl w:val="0"/>
          <w:numId w:val="0"/>
        </w:numPr>
        <w:ind w:left="567"/>
        <w:rPr>
          <w:lang w:val="ru-RU"/>
        </w:rPr>
      </w:pPr>
      <w:r w:rsidRPr="00F179FC">
        <w:rPr>
          <w:lang w:val="ru-RU"/>
        </w:rPr>
        <w:t>[</w:t>
      </w:r>
      <w:r w:rsidR="00654271" w:rsidRPr="00F179FC">
        <w:rPr>
          <w:lang w:val="ru-RU"/>
        </w:rPr>
        <w:t>2.</w:t>
      </w:r>
      <w:r w:rsidR="00654271" w:rsidRPr="00F179FC">
        <w:rPr>
          <w:lang w:val="ru-RU"/>
        </w:rPr>
        <w:tab/>
        <w:t xml:space="preserve">Элементы для обсуждения возможных путей устранения </w:t>
      </w:r>
      <w:r w:rsidR="001C1703" w:rsidRPr="00F179FC">
        <w:rPr>
          <w:lang w:val="ru-RU"/>
        </w:rPr>
        <w:t>дефицита</w:t>
      </w:r>
      <w:r w:rsidR="00654271" w:rsidRPr="00F179FC">
        <w:rPr>
          <w:lang w:val="ru-RU"/>
        </w:rPr>
        <w:t xml:space="preserve"> в финансировании биоразнообразия для </w:t>
      </w:r>
      <w:r w:rsidR="001C1703" w:rsidRPr="00F179FC">
        <w:rPr>
          <w:lang w:val="ru-RU"/>
        </w:rPr>
        <w:t>выполнения</w:t>
      </w:r>
      <w:r w:rsidR="00654271" w:rsidRPr="00F179FC">
        <w:rPr>
          <w:lang w:val="ru-RU"/>
        </w:rPr>
        <w:t xml:space="preserve"> целей и задач Рамочной программы включают:</w:t>
      </w:r>
    </w:p>
    <w:p w:rsidR="00654271" w:rsidRPr="00F179FC" w:rsidRDefault="00654271" w:rsidP="00C71F36">
      <w:pPr>
        <w:pStyle w:val="Para1"/>
        <w:numPr>
          <w:ilvl w:val="0"/>
          <w:numId w:val="50"/>
        </w:numPr>
        <w:tabs>
          <w:tab w:val="left" w:pos="1701"/>
        </w:tabs>
        <w:ind w:left="567" w:firstLine="567"/>
        <w:rPr>
          <w:lang w:val="ru-RU"/>
        </w:rPr>
      </w:pPr>
      <w:r w:rsidRPr="00F179FC">
        <w:rPr>
          <w:lang w:val="ru-RU"/>
        </w:rPr>
        <w:t>налоговые режимы и уклонение от уплаты налогов;</w:t>
      </w:r>
    </w:p>
    <w:p w:rsidR="00654271" w:rsidRPr="00F179FC" w:rsidRDefault="00654271" w:rsidP="00C71F36">
      <w:pPr>
        <w:pStyle w:val="Para1"/>
        <w:numPr>
          <w:ilvl w:val="0"/>
          <w:numId w:val="50"/>
        </w:numPr>
        <w:tabs>
          <w:tab w:val="left" w:pos="1701"/>
        </w:tabs>
        <w:ind w:left="567" w:firstLine="567"/>
        <w:rPr>
          <w:lang w:val="ru-RU"/>
        </w:rPr>
      </w:pPr>
      <w:r w:rsidRPr="00F179FC">
        <w:rPr>
          <w:lang w:val="ru-RU"/>
        </w:rPr>
        <w:t>суверенный долг;</w:t>
      </w:r>
    </w:p>
    <w:p w:rsidR="00654271" w:rsidRPr="00F179FC" w:rsidRDefault="00654271" w:rsidP="00C71F36">
      <w:pPr>
        <w:pStyle w:val="Para1"/>
        <w:numPr>
          <w:ilvl w:val="0"/>
          <w:numId w:val="50"/>
        </w:numPr>
        <w:tabs>
          <w:tab w:val="left" w:pos="1701"/>
        </w:tabs>
        <w:ind w:left="567" w:firstLine="567"/>
        <w:rPr>
          <w:lang w:val="ru-RU"/>
        </w:rPr>
      </w:pPr>
      <w:r w:rsidRPr="00F179FC">
        <w:rPr>
          <w:lang w:val="ru-RU"/>
        </w:rPr>
        <w:t>внутренние государственные расходы;</w:t>
      </w:r>
    </w:p>
    <w:p w:rsidR="00654271" w:rsidRPr="00F179FC" w:rsidRDefault="00654271" w:rsidP="00C71F36">
      <w:pPr>
        <w:pStyle w:val="Para1"/>
        <w:numPr>
          <w:ilvl w:val="0"/>
          <w:numId w:val="50"/>
        </w:numPr>
        <w:tabs>
          <w:tab w:val="left" w:pos="1701"/>
        </w:tabs>
        <w:ind w:left="567" w:firstLine="567"/>
        <w:rPr>
          <w:lang w:val="ru-RU"/>
        </w:rPr>
      </w:pPr>
      <w:r w:rsidRPr="00F179FC">
        <w:rPr>
          <w:lang w:val="ru-RU"/>
        </w:rPr>
        <w:t>показатели биоразнообразия;</w:t>
      </w:r>
    </w:p>
    <w:p w:rsidR="00654271" w:rsidRPr="00F179FC" w:rsidRDefault="00654271" w:rsidP="00C71F36">
      <w:pPr>
        <w:pStyle w:val="Para1"/>
        <w:numPr>
          <w:ilvl w:val="0"/>
          <w:numId w:val="50"/>
        </w:numPr>
        <w:tabs>
          <w:tab w:val="left" w:pos="1701"/>
        </w:tabs>
        <w:ind w:left="567" w:firstLine="567"/>
        <w:rPr>
          <w:lang w:val="ru-RU"/>
        </w:rPr>
      </w:pPr>
      <w:r w:rsidRPr="00F179FC">
        <w:rPr>
          <w:lang w:val="ru-RU"/>
        </w:rPr>
        <w:t>экономические таксономии, связанные с биоразнообразием;</w:t>
      </w:r>
    </w:p>
    <w:p w:rsidR="00654271" w:rsidRPr="00F179FC" w:rsidRDefault="00654271" w:rsidP="00C71F36">
      <w:pPr>
        <w:pStyle w:val="Para1"/>
        <w:numPr>
          <w:ilvl w:val="0"/>
          <w:numId w:val="50"/>
        </w:numPr>
        <w:tabs>
          <w:tab w:val="left" w:pos="1701"/>
        </w:tabs>
        <w:ind w:left="567" w:firstLine="567"/>
        <w:rPr>
          <w:lang w:val="ru-RU"/>
        </w:rPr>
      </w:pPr>
      <w:r w:rsidRPr="00F179FC">
        <w:rPr>
          <w:lang w:val="ru-RU"/>
        </w:rPr>
        <w:t>интеграция вопросов климата и биоразнообразия в финансировании;</w:t>
      </w:r>
    </w:p>
    <w:p w:rsidR="00654271" w:rsidRPr="00F179FC" w:rsidRDefault="00654271" w:rsidP="00C71F36">
      <w:pPr>
        <w:pStyle w:val="Para1"/>
        <w:numPr>
          <w:ilvl w:val="0"/>
          <w:numId w:val="50"/>
        </w:numPr>
        <w:tabs>
          <w:tab w:val="left" w:pos="1701"/>
        </w:tabs>
        <w:ind w:left="567" w:firstLine="567"/>
        <w:rPr>
          <w:lang w:val="ru-RU"/>
        </w:rPr>
      </w:pPr>
      <w:r w:rsidRPr="00F179FC">
        <w:rPr>
          <w:lang w:val="ru-RU"/>
        </w:rPr>
        <w:t>согласование финансирования между секторами;</w:t>
      </w:r>
    </w:p>
    <w:p w:rsidR="00654271" w:rsidRPr="00F179FC" w:rsidRDefault="00654271" w:rsidP="00C71F36">
      <w:pPr>
        <w:pStyle w:val="Para1"/>
        <w:numPr>
          <w:ilvl w:val="0"/>
          <w:numId w:val="50"/>
        </w:numPr>
        <w:tabs>
          <w:tab w:val="left" w:pos="1701"/>
        </w:tabs>
        <w:ind w:left="567" w:firstLine="567"/>
        <w:rPr>
          <w:lang w:val="ru-RU"/>
        </w:rPr>
      </w:pPr>
      <w:r w:rsidRPr="00F179FC">
        <w:rPr>
          <w:lang w:val="ru-RU"/>
        </w:rPr>
        <w:t>настоятельная необходимость выявления, устранения, поэтапной ликвидации или реформирования стим</w:t>
      </w:r>
      <w:bookmarkStart w:id="9" w:name="_GoBack"/>
      <w:bookmarkEnd w:id="9"/>
      <w:r w:rsidRPr="00F179FC">
        <w:rPr>
          <w:lang w:val="ru-RU"/>
        </w:rPr>
        <w:t xml:space="preserve">улов, включая субсидии, наносящих ущерб биоразнообразию, и расширения спектра позитивных стимулов для сохранения и устойчивого использования биоразнообразия; </w:t>
      </w:r>
    </w:p>
    <w:p w:rsidR="00654271" w:rsidRPr="00F179FC" w:rsidRDefault="00654271" w:rsidP="00C71F36">
      <w:pPr>
        <w:pStyle w:val="Para1"/>
        <w:numPr>
          <w:ilvl w:val="0"/>
          <w:numId w:val="50"/>
        </w:numPr>
        <w:tabs>
          <w:tab w:val="left" w:pos="1701"/>
        </w:tabs>
        <w:ind w:left="567" w:firstLine="567"/>
        <w:rPr>
          <w:lang w:val="ru-RU"/>
        </w:rPr>
      </w:pPr>
      <w:r w:rsidRPr="00F179FC">
        <w:rPr>
          <w:lang w:val="ru-RU"/>
        </w:rPr>
        <w:t>роль частного сектора, в том числе в раскрытии финансовой информации и рынки кредитования деятельности в области биоразнообразия;</w:t>
      </w:r>
    </w:p>
    <w:p w:rsidR="00654271" w:rsidRPr="00F179FC" w:rsidRDefault="00654271" w:rsidP="001C1703">
      <w:pPr>
        <w:pStyle w:val="Para1"/>
        <w:numPr>
          <w:ilvl w:val="0"/>
          <w:numId w:val="50"/>
        </w:numPr>
        <w:tabs>
          <w:tab w:val="left" w:pos="1701"/>
        </w:tabs>
        <w:ind w:left="567" w:firstLine="567"/>
        <w:rPr>
          <w:lang w:val="ru-RU"/>
        </w:rPr>
      </w:pPr>
      <w:r w:rsidRPr="00F179FC">
        <w:rPr>
          <w:lang w:val="ru-RU"/>
        </w:rPr>
        <w:t>другие приоритеты</w:t>
      </w:r>
      <w:r w:rsidR="001C1703" w:rsidRPr="00F179FC">
        <w:rPr>
          <w:lang w:val="ru-RU"/>
        </w:rPr>
        <w:t>, выявленные</w:t>
      </w:r>
      <w:r w:rsidR="002C335B" w:rsidRPr="00F179FC">
        <w:rPr>
          <w:lang w:val="ru-RU"/>
        </w:rPr>
        <w:t xml:space="preserve"> Конференцией Сторон</w:t>
      </w:r>
      <w:r w:rsidRPr="00F179FC">
        <w:rPr>
          <w:lang w:val="ru-RU"/>
        </w:rPr>
        <w:t>.]</w:t>
      </w:r>
      <w:r w:rsidR="00C71F36" w:rsidRPr="00F179FC">
        <w:rPr>
          <w:lang w:val="ru-RU"/>
        </w:rPr>
        <w:t>]</w:t>
      </w:r>
    </w:p>
    <w:p w:rsidR="00654271" w:rsidRPr="00F179FC" w:rsidRDefault="00654271" w:rsidP="00654271">
      <w:pPr>
        <w:spacing w:line="276" w:lineRule="auto"/>
        <w:rPr>
          <w:b/>
          <w:bCs/>
          <w:sz w:val="24"/>
          <w:lang w:val="ru-RU"/>
        </w:rPr>
      </w:pPr>
      <w:r w:rsidRPr="00F179FC">
        <w:rPr>
          <w:b/>
          <w:sz w:val="24"/>
          <w:lang w:val="ru-RU"/>
        </w:rPr>
        <w:t xml:space="preserve">[Приложение IV </w:t>
      </w:r>
    </w:p>
    <w:p w:rsidR="00654271" w:rsidRPr="00F179FC" w:rsidRDefault="00654271" w:rsidP="00654271">
      <w:pPr>
        <w:spacing w:line="276" w:lineRule="auto"/>
        <w:rPr>
          <w:b/>
          <w:sz w:val="24"/>
          <w:lang w:val="ru-RU"/>
        </w:rPr>
      </w:pPr>
      <w:r w:rsidRPr="00F179FC">
        <w:rPr>
          <w:b/>
          <w:sz w:val="24"/>
          <w:lang w:val="ru-RU"/>
        </w:rPr>
        <w:t>Круг ведения Рабочей группы открытого состава по мобилизации ресурсов]</w:t>
      </w:r>
    </w:p>
    <w:p w:rsidR="002C335B" w:rsidRPr="00F179FC" w:rsidRDefault="002C335B" w:rsidP="00C71F36">
      <w:pPr>
        <w:spacing w:line="276" w:lineRule="auto"/>
        <w:rPr>
          <w:sz w:val="24"/>
          <w:lang w:val="ru-RU"/>
        </w:rPr>
      </w:pPr>
      <w:r w:rsidRPr="00F179FC">
        <w:rPr>
          <w:sz w:val="24"/>
          <w:lang w:val="ru-RU"/>
        </w:rPr>
        <w:t>[Будет дополнено]</w:t>
      </w:r>
    </w:p>
    <w:p w:rsidR="002B559C" w:rsidRPr="00F179FC" w:rsidRDefault="00654271" w:rsidP="00953C13">
      <w:pPr>
        <w:spacing w:line="276" w:lineRule="auto"/>
        <w:jc w:val="center"/>
        <w:rPr>
          <w:szCs w:val="22"/>
          <w:lang w:val="ru-RU"/>
        </w:rPr>
      </w:pPr>
      <w:r w:rsidRPr="00F179FC">
        <w:rPr>
          <w:lang w:val="ru-RU"/>
        </w:rPr>
        <w:t>__________</w:t>
      </w:r>
    </w:p>
    <w:sectPr w:rsidR="002B559C" w:rsidRPr="00F179FC" w:rsidSect="00611ECE">
      <w:headerReference w:type="even" r:id="rId15"/>
      <w:headerReference w:type="default" r:id="rId16"/>
      <w:footerReference w:type="even" r:id="rId17"/>
      <w:footerReference w:type="defaul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DAC" w:rsidRDefault="00040DAC" w:rsidP="00A96B21">
      <w:r>
        <w:separator/>
      </w:r>
    </w:p>
  </w:endnote>
  <w:endnote w:type="continuationSeparator" w:id="0">
    <w:p w:rsidR="00040DAC" w:rsidRDefault="00040DAC" w:rsidP="00A96B21">
      <w:r>
        <w:continuationSeparator/>
      </w:r>
    </w:p>
  </w:endnote>
  <w:endnote w:type="continuationNotice" w:id="1">
    <w:p w:rsidR="00040DAC" w:rsidRDefault="00040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charset w:val="00"/>
    <w:family w:val="auto"/>
    <w:pitch w:val="variable"/>
    <w:sig w:usb0="E0002AEF" w:usb1="C0007841"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rsidR="00CE41EE" w:rsidRDefault="00CE41EE">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875BA6">
              <w:rPr>
                <w:noProof/>
                <w:sz w:val="20"/>
                <w:szCs w:val="20"/>
              </w:rPr>
              <w:t>22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875BA6">
              <w:rPr>
                <w:noProof/>
                <w:sz w:val="20"/>
                <w:szCs w:val="20"/>
              </w:rPr>
              <w:t>23</w:t>
            </w:r>
            <w:r w:rsidRPr="002B559C">
              <w:rPr>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rsidR="00CE41EE" w:rsidRDefault="00CE41EE"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875BA6">
              <w:rPr>
                <w:noProof/>
                <w:sz w:val="20"/>
                <w:szCs w:val="20"/>
              </w:rPr>
              <w:t>23</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875BA6">
              <w:rPr>
                <w:noProof/>
                <w:sz w:val="20"/>
                <w:szCs w:val="20"/>
              </w:rPr>
              <w:t>23</w:t>
            </w:r>
            <w:r w:rsidRPr="002B559C">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DAC" w:rsidRDefault="00040DAC" w:rsidP="00A96B21">
      <w:r>
        <w:separator/>
      </w:r>
    </w:p>
  </w:footnote>
  <w:footnote w:type="continuationSeparator" w:id="0">
    <w:p w:rsidR="00040DAC" w:rsidRDefault="00040DAC" w:rsidP="00A96B21">
      <w:r>
        <w:continuationSeparator/>
      </w:r>
    </w:p>
  </w:footnote>
  <w:footnote w:type="continuationNotice" w:id="1">
    <w:p w:rsidR="00040DAC" w:rsidRDefault="00040DAC"/>
  </w:footnote>
  <w:footnote w:id="2">
    <w:p w:rsidR="00CE41EE" w:rsidRPr="00B40BCB" w:rsidRDefault="00CE41EE" w:rsidP="002F5B9C">
      <w:pPr>
        <w:pStyle w:val="FootnoteText"/>
        <w:rPr>
          <w:sz w:val="18"/>
          <w:szCs w:val="18"/>
          <w:lang w:val="ru-RU"/>
        </w:rPr>
      </w:pPr>
      <w:r w:rsidRPr="00B40BCB">
        <w:rPr>
          <w:rStyle w:val="FootnoteReference"/>
          <w:sz w:val="18"/>
          <w:szCs w:val="18"/>
          <w:lang w:val="ru-RU"/>
        </w:rPr>
        <w:footnoteRef/>
      </w:r>
      <w:r w:rsidRPr="00B40BCB">
        <w:rPr>
          <w:color w:val="000000"/>
          <w:sz w:val="18"/>
          <w:szCs w:val="18"/>
          <w:lang w:val="ru-RU"/>
        </w:rPr>
        <w:t xml:space="preserve"> </w:t>
      </w:r>
      <w:r>
        <w:rPr>
          <w:color w:val="000000"/>
          <w:sz w:val="18"/>
          <w:szCs w:val="18"/>
          <w:lang w:val="ru-RU"/>
        </w:rPr>
        <w:t>Сборник договоров Организации</w:t>
      </w:r>
      <w:r w:rsidRPr="00B40BCB">
        <w:rPr>
          <w:color w:val="000000"/>
          <w:sz w:val="18"/>
          <w:szCs w:val="18"/>
          <w:lang w:val="ru-RU"/>
        </w:rPr>
        <w:t xml:space="preserve"> Объединенных Наций</w:t>
      </w:r>
      <w:r w:rsidRPr="00B40BCB">
        <w:rPr>
          <w:iCs/>
          <w:color w:val="000000"/>
          <w:sz w:val="18"/>
          <w:szCs w:val="18"/>
          <w:lang w:val="ru-RU"/>
        </w:rPr>
        <w:t xml:space="preserve">, </w:t>
      </w:r>
      <w:r w:rsidRPr="00B40BCB">
        <w:rPr>
          <w:color w:val="000000"/>
          <w:sz w:val="18"/>
          <w:szCs w:val="18"/>
          <w:lang w:val="ru-RU"/>
        </w:rPr>
        <w:t>том 1760, № 30619.</w:t>
      </w:r>
    </w:p>
  </w:footnote>
  <w:footnote w:id="3">
    <w:p w:rsidR="00CE41EE" w:rsidRPr="00B40BCB" w:rsidRDefault="00CE41EE" w:rsidP="002F5B9C">
      <w:pPr>
        <w:pStyle w:val="FootnoteText"/>
        <w:rPr>
          <w:sz w:val="18"/>
          <w:szCs w:val="18"/>
          <w:lang w:val="ru-RU"/>
        </w:rPr>
      </w:pPr>
      <w:r w:rsidRPr="00B40BCB">
        <w:rPr>
          <w:rStyle w:val="FootnoteReference"/>
          <w:sz w:val="18"/>
          <w:szCs w:val="18"/>
          <w:lang w:val="ru-RU"/>
        </w:rPr>
        <w:footnoteRef/>
      </w:r>
      <w:r w:rsidRPr="00B40BCB">
        <w:rPr>
          <w:sz w:val="18"/>
          <w:szCs w:val="18"/>
          <w:lang w:val="ru-RU"/>
        </w:rPr>
        <w:t xml:space="preserve"> См. CBD/RM/AC/2023/1/4 и CBD/RM/AC/2024/1/4. </w:t>
      </w:r>
    </w:p>
  </w:footnote>
  <w:footnote w:id="4">
    <w:p w:rsidR="00CE41EE" w:rsidRPr="00B40BCB" w:rsidRDefault="00CE41EE" w:rsidP="002F5B9C">
      <w:pPr>
        <w:pStyle w:val="FootnoteText"/>
        <w:rPr>
          <w:sz w:val="18"/>
          <w:szCs w:val="18"/>
          <w:lang w:val="ru-RU"/>
        </w:rPr>
      </w:pPr>
      <w:r w:rsidRPr="00B40BCB">
        <w:rPr>
          <w:rStyle w:val="FootnoteReference"/>
          <w:sz w:val="18"/>
          <w:szCs w:val="18"/>
          <w:lang w:val="ru-RU"/>
        </w:rPr>
        <w:footnoteRef/>
      </w:r>
      <w:r w:rsidRPr="00B40BCB">
        <w:rPr>
          <w:rFonts w:asciiTheme="majorBidi" w:hAnsiTheme="majorBidi" w:cstheme="majorBidi"/>
          <w:sz w:val="18"/>
          <w:szCs w:val="18"/>
          <w:lang w:val="ru-RU"/>
        </w:rPr>
        <w:t xml:space="preserve"> Решение 15/7, приложение II.</w:t>
      </w:r>
    </w:p>
  </w:footnote>
  <w:footnote w:id="5">
    <w:p w:rsidR="00CE41EE" w:rsidRPr="00162748" w:rsidRDefault="00CE41EE" w:rsidP="000A57E6">
      <w:pPr>
        <w:pStyle w:val="FootnoteText"/>
        <w:rPr>
          <w:sz w:val="18"/>
          <w:szCs w:val="18"/>
          <w:lang w:val="en-US"/>
        </w:rPr>
      </w:pPr>
      <w:r w:rsidRPr="002F4F8C">
        <w:rPr>
          <w:rStyle w:val="FootnoteReference"/>
          <w:sz w:val="18"/>
          <w:szCs w:val="18"/>
        </w:rPr>
        <w:footnoteRef/>
      </w:r>
      <w:r w:rsidRPr="002F4F8C">
        <w:rPr>
          <w:sz w:val="18"/>
          <w:szCs w:val="18"/>
        </w:rPr>
        <w:t xml:space="preserve"> </w:t>
      </w:r>
      <w:r>
        <w:rPr>
          <w:color w:val="000000"/>
          <w:sz w:val="18"/>
          <w:szCs w:val="18"/>
          <w:lang w:val="ru-RU"/>
        </w:rPr>
        <w:t>Сборник договоров Организации</w:t>
      </w:r>
      <w:r w:rsidRPr="00B40BCB">
        <w:rPr>
          <w:color w:val="000000"/>
          <w:sz w:val="18"/>
          <w:szCs w:val="18"/>
          <w:lang w:val="ru-RU"/>
        </w:rPr>
        <w:t xml:space="preserve"> Объединенных Наций</w:t>
      </w:r>
      <w:r w:rsidRPr="00B40BCB">
        <w:rPr>
          <w:iCs/>
          <w:color w:val="000000"/>
          <w:sz w:val="18"/>
          <w:szCs w:val="18"/>
          <w:lang w:val="ru-RU"/>
        </w:rPr>
        <w:t xml:space="preserve">, </w:t>
      </w:r>
      <w:r w:rsidRPr="00B40BCB">
        <w:rPr>
          <w:color w:val="000000"/>
          <w:sz w:val="18"/>
          <w:szCs w:val="18"/>
          <w:lang w:val="ru-RU"/>
        </w:rPr>
        <w:t>том 1760, № 30619</w:t>
      </w:r>
      <w:r w:rsidRPr="002F4F8C">
        <w:rPr>
          <w:color w:val="000000"/>
          <w:sz w:val="18"/>
          <w:szCs w:val="18"/>
        </w:rPr>
        <w:t>.</w:t>
      </w:r>
    </w:p>
  </w:footnote>
  <w:footnote w:id="6">
    <w:p w:rsidR="00CE41EE" w:rsidRPr="00B73962" w:rsidRDefault="00CE41EE" w:rsidP="000A57E6">
      <w:pPr>
        <w:pStyle w:val="FootnoteText"/>
        <w:rPr>
          <w:sz w:val="18"/>
          <w:szCs w:val="18"/>
          <w:lang w:val="ru-RU"/>
        </w:rPr>
      </w:pPr>
      <w:r w:rsidRPr="00933242">
        <w:rPr>
          <w:rStyle w:val="FootnoteReference"/>
          <w:sz w:val="18"/>
          <w:szCs w:val="18"/>
        </w:rPr>
        <w:footnoteRef/>
      </w:r>
      <w:r w:rsidRPr="00B73962">
        <w:rPr>
          <w:sz w:val="18"/>
          <w:szCs w:val="18"/>
          <w:lang w:val="ru-RU"/>
        </w:rPr>
        <w:t xml:space="preserve"> </w:t>
      </w:r>
      <w:r>
        <w:rPr>
          <w:sz w:val="18"/>
          <w:szCs w:val="18"/>
          <w:lang w:val="ru-RU"/>
        </w:rPr>
        <w:t>Решение</w:t>
      </w:r>
      <w:r w:rsidRPr="00B73962">
        <w:rPr>
          <w:sz w:val="18"/>
          <w:szCs w:val="18"/>
          <w:lang w:val="ru-RU"/>
        </w:rPr>
        <w:t xml:space="preserve"> 15/4</w:t>
      </w:r>
      <w:r>
        <w:rPr>
          <w:sz w:val="18"/>
          <w:szCs w:val="18"/>
          <w:lang w:val="ru-RU"/>
        </w:rPr>
        <w:t>, приложение</w:t>
      </w:r>
      <w:r w:rsidRPr="00B73962">
        <w:rPr>
          <w:sz w:val="18"/>
          <w:szCs w:val="18"/>
          <w:lang w:val="ru-RU"/>
        </w:rPr>
        <w:t>.</w:t>
      </w:r>
    </w:p>
  </w:footnote>
  <w:footnote w:id="7">
    <w:p w:rsidR="00CE41EE" w:rsidRPr="00B73962" w:rsidRDefault="00CE41EE" w:rsidP="002331B4">
      <w:pPr>
        <w:pStyle w:val="FootnoteText"/>
        <w:rPr>
          <w:sz w:val="18"/>
          <w:lang w:val="ru-RU"/>
        </w:rPr>
      </w:pPr>
      <w:r w:rsidRPr="00B73962">
        <w:rPr>
          <w:rStyle w:val="FootnoteReference"/>
          <w:rFonts w:eastAsia="DengXian Light"/>
          <w:sz w:val="18"/>
        </w:rPr>
        <w:footnoteRef/>
      </w:r>
      <w:r w:rsidRPr="00B73962">
        <w:rPr>
          <w:sz w:val="18"/>
          <w:lang w:val="ru-RU"/>
        </w:rPr>
        <w:t xml:space="preserve"> </w:t>
      </w:r>
      <w:r w:rsidRPr="000A57E6">
        <w:rPr>
          <w:sz w:val="18"/>
          <w:lang w:val="ru-RU"/>
        </w:rPr>
        <w:t>Данные по состоянию на 27 мая 2024 года основаны на обменных курсах на тот момент.</w:t>
      </w:r>
    </w:p>
  </w:footnote>
  <w:footnote w:id="8">
    <w:p w:rsidR="008E204A" w:rsidRPr="006C3D2D" w:rsidRDefault="008E204A" w:rsidP="008E204A">
      <w:pPr>
        <w:pStyle w:val="FootnoteText"/>
        <w:rPr>
          <w:sz w:val="18"/>
          <w:szCs w:val="18"/>
          <w:lang w:val="en-US"/>
        </w:rPr>
      </w:pPr>
      <w:r w:rsidRPr="006C3D2D">
        <w:rPr>
          <w:rStyle w:val="FootnoteReference"/>
          <w:sz w:val="18"/>
          <w:szCs w:val="18"/>
        </w:rPr>
        <w:footnoteRef/>
      </w:r>
      <w:r w:rsidRPr="006C3D2D">
        <w:rPr>
          <w:sz w:val="18"/>
          <w:szCs w:val="18"/>
        </w:rPr>
        <w:t xml:space="preserve"> </w:t>
      </w:r>
      <w:r>
        <w:rPr>
          <w:sz w:val="18"/>
          <w:szCs w:val="18"/>
          <w:lang w:val="ru-RU"/>
        </w:rPr>
        <w:t>Решение</w:t>
      </w:r>
      <w:r w:rsidRPr="006C3D2D">
        <w:rPr>
          <w:sz w:val="18"/>
          <w:szCs w:val="18"/>
          <w:lang w:val="en-US"/>
        </w:rPr>
        <w:t xml:space="preserve"> 15/5, </w:t>
      </w:r>
      <w:r>
        <w:rPr>
          <w:sz w:val="18"/>
          <w:szCs w:val="18"/>
          <w:lang w:val="ru-RU"/>
        </w:rPr>
        <w:t>приложение</w:t>
      </w:r>
      <w:r w:rsidRPr="006C3D2D">
        <w:rPr>
          <w:sz w:val="18"/>
          <w:szCs w:val="18"/>
          <w:lang w:val="en-US"/>
        </w:rPr>
        <w:t xml:space="preserve"> I</w:t>
      </w:r>
    </w:p>
  </w:footnote>
  <w:footnote w:id="9">
    <w:p w:rsidR="00715D5B" w:rsidRPr="008037DF" w:rsidRDefault="00715D5B" w:rsidP="00715D5B">
      <w:pPr>
        <w:pStyle w:val="FootnoteText"/>
        <w:rPr>
          <w:sz w:val="18"/>
          <w:szCs w:val="18"/>
          <w:lang w:val="ru-RU"/>
        </w:rPr>
      </w:pPr>
      <w:r w:rsidRPr="005D658E">
        <w:rPr>
          <w:rStyle w:val="FootnoteReference"/>
          <w:sz w:val="18"/>
          <w:szCs w:val="18"/>
        </w:rPr>
        <w:footnoteRef/>
      </w:r>
      <w:r w:rsidRPr="008037DF">
        <w:rPr>
          <w:sz w:val="18"/>
          <w:szCs w:val="18"/>
          <w:lang w:val="ru-RU"/>
        </w:rPr>
        <w:t xml:space="preserve"> </w:t>
      </w:r>
      <w:r w:rsidRPr="005D658E">
        <w:rPr>
          <w:sz w:val="18"/>
          <w:szCs w:val="18"/>
        </w:rPr>
        <w:t>CBD</w:t>
      </w:r>
      <w:r w:rsidRPr="008037DF">
        <w:rPr>
          <w:sz w:val="18"/>
          <w:szCs w:val="18"/>
          <w:lang w:val="ru-RU"/>
        </w:rPr>
        <w:t>/</w:t>
      </w:r>
      <w:r w:rsidRPr="005D658E">
        <w:rPr>
          <w:sz w:val="18"/>
          <w:szCs w:val="18"/>
        </w:rPr>
        <w:t>SBI</w:t>
      </w:r>
      <w:r w:rsidRPr="008037DF">
        <w:rPr>
          <w:sz w:val="18"/>
          <w:szCs w:val="18"/>
          <w:lang w:val="ru-RU"/>
        </w:rPr>
        <w:t>/4/</w:t>
      </w:r>
      <w:r w:rsidRPr="005D658E">
        <w:rPr>
          <w:sz w:val="18"/>
          <w:szCs w:val="18"/>
        </w:rPr>
        <w:t>INF</w:t>
      </w:r>
      <w:r w:rsidRPr="008037DF">
        <w:rPr>
          <w:sz w:val="18"/>
          <w:szCs w:val="18"/>
          <w:lang w:val="ru-RU"/>
        </w:rPr>
        <w:t>/10.</w:t>
      </w:r>
    </w:p>
  </w:footnote>
  <w:footnote w:id="10">
    <w:p w:rsidR="00CE41EE" w:rsidRPr="00F7510D" w:rsidRDefault="00CE41EE" w:rsidP="00F44F0E">
      <w:pPr>
        <w:pStyle w:val="FootnoteText"/>
        <w:rPr>
          <w:sz w:val="18"/>
          <w:szCs w:val="18"/>
          <w:lang w:val="ru-RU"/>
        </w:rPr>
      </w:pPr>
      <w:r w:rsidRPr="00453A76">
        <w:rPr>
          <w:rStyle w:val="FootnoteReference"/>
          <w:sz w:val="18"/>
          <w:szCs w:val="18"/>
          <w:lang w:val="ru-RU"/>
        </w:rPr>
        <w:t xml:space="preserve">* </w:t>
      </w:r>
      <w:r w:rsidRPr="00F44F0E">
        <w:rPr>
          <w:sz w:val="18"/>
          <w:szCs w:val="18"/>
          <w:lang w:val="ru-RU"/>
        </w:rPr>
        <w:t>Среднесрочный этап в соответствии с</w:t>
      </w:r>
      <w:r w:rsidRPr="00F7510D">
        <w:rPr>
          <w:sz w:val="18"/>
          <w:szCs w:val="18"/>
          <w:lang w:val="ru-RU"/>
        </w:rPr>
        <w:t xml:space="preserve"> решением 15/7, пункт 12.</w:t>
      </w:r>
    </w:p>
  </w:footnote>
  <w:footnote w:id="11">
    <w:p w:rsidR="00CE41EE" w:rsidRPr="00F7510D" w:rsidRDefault="00CE41EE" w:rsidP="00654271">
      <w:pPr>
        <w:pStyle w:val="FootnoteText"/>
        <w:rPr>
          <w:sz w:val="18"/>
          <w:szCs w:val="18"/>
          <w:lang w:val="ru-RU"/>
        </w:rPr>
      </w:pPr>
      <w:r w:rsidRPr="00F7510D">
        <w:rPr>
          <w:rStyle w:val="FootnoteReference"/>
          <w:sz w:val="18"/>
          <w:szCs w:val="18"/>
          <w:lang w:val="ru-RU"/>
        </w:rPr>
        <w:footnoteRef/>
      </w:r>
      <w:r w:rsidRPr="00F7510D">
        <w:rPr>
          <w:sz w:val="18"/>
          <w:szCs w:val="18"/>
          <w:lang w:val="ru-RU"/>
        </w:rPr>
        <w:t xml:space="preserve"> Организация Объединенных Наций, Серия договоров, том 1760, № 30619.</w:t>
      </w:r>
    </w:p>
  </w:footnote>
  <w:footnote w:id="12">
    <w:p w:rsidR="00CE41EE" w:rsidRPr="00453A76" w:rsidRDefault="00CE41EE" w:rsidP="00654271">
      <w:pPr>
        <w:pStyle w:val="FootnoteText"/>
        <w:rPr>
          <w:sz w:val="18"/>
          <w:szCs w:val="18"/>
          <w:lang w:val="ru-RU"/>
        </w:rPr>
      </w:pPr>
      <w:r w:rsidRPr="00394E79">
        <w:rPr>
          <w:rStyle w:val="FootnoteReference"/>
          <w:sz w:val="18"/>
          <w:szCs w:val="18"/>
        </w:rPr>
        <w:footnoteRef/>
      </w:r>
      <w:r w:rsidRPr="00453A76">
        <w:rPr>
          <w:sz w:val="18"/>
          <w:szCs w:val="18"/>
          <w:lang w:val="ru-RU"/>
        </w:rPr>
        <w:t xml:space="preserve"> Решение 15/4, приложение.</w:t>
      </w:r>
    </w:p>
  </w:footnote>
  <w:footnote w:id="13">
    <w:p w:rsidR="00CE41EE" w:rsidRPr="00715D5B" w:rsidRDefault="00CE41EE" w:rsidP="00654271">
      <w:pPr>
        <w:pStyle w:val="FootnoteText"/>
        <w:rPr>
          <w:rFonts w:asciiTheme="majorBidi" w:hAnsiTheme="majorBidi" w:cstheme="majorBidi"/>
          <w:sz w:val="18"/>
          <w:szCs w:val="18"/>
          <w:lang w:val="ru-RU"/>
        </w:rPr>
      </w:pPr>
      <w:r w:rsidRPr="005D658E">
        <w:rPr>
          <w:rStyle w:val="FootnoteReference"/>
          <w:sz w:val="18"/>
          <w:szCs w:val="18"/>
        </w:rPr>
        <w:footnoteRef/>
      </w:r>
      <w:r>
        <w:rPr>
          <w:rFonts w:asciiTheme="majorBidi" w:hAnsiTheme="majorBidi" w:cstheme="majorBidi"/>
          <w:sz w:val="18"/>
          <w:szCs w:val="18"/>
          <w:lang w:val="ru-RU"/>
        </w:rPr>
        <w:t xml:space="preserve"> </w:t>
      </w:r>
      <w:r w:rsidRPr="00715D5B">
        <w:rPr>
          <w:rFonts w:asciiTheme="majorBidi" w:hAnsiTheme="majorBidi" w:cstheme="majorBidi"/>
          <w:sz w:val="18"/>
          <w:szCs w:val="18"/>
          <w:lang w:val="ru-RU"/>
        </w:rPr>
        <w:t xml:space="preserve">Например, решения, включенные в </w:t>
      </w:r>
      <w:hyperlink r:id="rId1" w:history="1">
        <w:r w:rsidRPr="00715D5B">
          <w:rPr>
            <w:rStyle w:val="Hyperlink"/>
            <w:rFonts w:asciiTheme="majorBidi" w:hAnsiTheme="majorBidi" w:cstheme="majorBidi"/>
            <w:sz w:val="18"/>
            <w:szCs w:val="18"/>
            <w:lang w:val="ru-RU"/>
          </w:rPr>
          <w:t>Каталог финансовых решений</w:t>
        </w:r>
      </w:hyperlink>
      <w:r w:rsidRPr="00715D5B">
        <w:rPr>
          <w:rFonts w:asciiTheme="majorBidi" w:hAnsiTheme="majorBidi" w:cstheme="majorBidi"/>
          <w:sz w:val="18"/>
          <w:szCs w:val="18"/>
          <w:lang w:val="ru-RU"/>
        </w:rPr>
        <w:t xml:space="preserve"> Финансовой инициативы по биоразнообразию </w:t>
      </w:r>
      <w:r w:rsidRPr="00715D5B">
        <w:rPr>
          <w:rStyle w:val="cf01"/>
          <w:rFonts w:asciiTheme="majorBidi" w:eastAsiaTheme="majorEastAsia" w:hAnsiTheme="majorBidi" w:cstheme="majorBidi"/>
          <w:lang w:val="ru-RU"/>
        </w:rPr>
        <w:t xml:space="preserve">или в </w:t>
      </w:r>
      <w:hyperlink r:id="rId2" w:history="1">
        <w:r w:rsidRPr="00715D5B">
          <w:rPr>
            <w:rStyle w:val="Hyperlink"/>
            <w:rFonts w:asciiTheme="majorBidi" w:eastAsiaTheme="majorEastAsia" w:hAnsiTheme="majorBidi" w:cstheme="majorBidi"/>
            <w:sz w:val="18"/>
            <w:szCs w:val="18"/>
            <w:lang w:val="ru-RU"/>
          </w:rPr>
          <w:t>базу данных «Инструменты политики в области окружающей среды</w:t>
        </w:r>
      </w:hyperlink>
      <w:r w:rsidRPr="00715D5B">
        <w:rPr>
          <w:sz w:val="18"/>
          <w:szCs w:val="18"/>
          <w:lang w:val="ru-RU"/>
        </w:rPr>
        <w:t>»</w:t>
      </w:r>
      <w:r w:rsidRPr="00715D5B">
        <w:rPr>
          <w:rStyle w:val="cf01"/>
          <w:rFonts w:asciiTheme="majorBidi" w:eastAsiaTheme="majorEastAsia" w:hAnsiTheme="majorBidi" w:cstheme="majorBidi"/>
          <w:lang w:val="ru-RU"/>
        </w:rPr>
        <w:t xml:space="preserve"> Организации экономического сотрудничества и развития.</w:t>
      </w:r>
    </w:p>
  </w:footnote>
  <w:footnote w:id="14">
    <w:p w:rsidR="00CE41EE" w:rsidRPr="009E2136" w:rsidRDefault="00CE41EE" w:rsidP="00654271">
      <w:pPr>
        <w:pStyle w:val="FootnoteText"/>
        <w:rPr>
          <w:sz w:val="18"/>
          <w:szCs w:val="18"/>
          <w:lang w:val="ru-RU"/>
        </w:rPr>
      </w:pPr>
      <w:r w:rsidRPr="009E2136">
        <w:rPr>
          <w:sz w:val="18"/>
          <w:szCs w:val="18"/>
          <w:lang w:val="ru-RU"/>
        </w:rPr>
        <w:t>[</w:t>
      </w:r>
      <w:r w:rsidRPr="005D658E">
        <w:rPr>
          <w:rStyle w:val="FootnoteReference"/>
          <w:sz w:val="18"/>
          <w:szCs w:val="18"/>
        </w:rPr>
        <w:footnoteRef/>
      </w:r>
      <w:r>
        <w:rPr>
          <w:sz w:val="18"/>
          <w:szCs w:val="18"/>
          <w:lang w:val="ru-RU"/>
        </w:rPr>
        <w:t xml:space="preserve"> </w:t>
      </w:r>
      <w:r w:rsidRPr="00911B94">
        <w:rPr>
          <w:sz w:val="18"/>
          <w:szCs w:val="18"/>
          <w:lang w:val="ru-RU"/>
        </w:rPr>
        <w:t xml:space="preserve">Подлежит обновлению в свете работы Специальной </w:t>
      </w:r>
      <w:r w:rsidRPr="00911B94">
        <w:rPr>
          <w:rFonts w:asciiTheme="majorBidi" w:hAnsiTheme="majorBidi" w:cstheme="majorBidi"/>
          <w:sz w:val="18"/>
          <w:szCs w:val="18"/>
          <w:lang w:val="ru-RU"/>
        </w:rPr>
        <w:t xml:space="preserve">рабочей группы </w:t>
      </w:r>
      <w:r w:rsidRPr="00911B94">
        <w:rPr>
          <w:sz w:val="18"/>
          <w:szCs w:val="18"/>
          <w:lang w:val="ru-RU"/>
        </w:rPr>
        <w:t xml:space="preserve">открытого состава </w:t>
      </w:r>
      <w:r w:rsidRPr="00911B94">
        <w:rPr>
          <w:rFonts w:asciiTheme="majorBidi" w:hAnsiTheme="majorBidi" w:cstheme="majorBidi"/>
          <w:sz w:val="18"/>
          <w:szCs w:val="18"/>
          <w:lang w:val="ru-RU"/>
        </w:rPr>
        <w:t>по совместному использованию выгод от применения цифровой информации о последовательностях в отношении генетических ресурсов, учрежденной в соответствии с решением 15/9</w:t>
      </w:r>
      <w:r w:rsidRPr="00911B94">
        <w:rPr>
          <w:sz w:val="18"/>
          <w:szCs w:val="18"/>
          <w:lang w:val="ru-RU"/>
        </w:rPr>
        <w:t>.</w:t>
      </w:r>
      <w:r w:rsidRPr="009E2136">
        <w:rPr>
          <w:sz w:val="18"/>
          <w:szCs w:val="18"/>
          <w:lang w:val="ru-RU"/>
        </w:rPr>
        <w:t>]</w:t>
      </w:r>
    </w:p>
  </w:footnote>
  <w:footnote w:id="15">
    <w:p w:rsidR="00CE41EE" w:rsidRPr="00E0602D" w:rsidRDefault="00CE41EE" w:rsidP="00654271">
      <w:pPr>
        <w:pStyle w:val="FootnoteText"/>
        <w:rPr>
          <w:sz w:val="18"/>
          <w:szCs w:val="18"/>
          <w:lang w:val="ru-RU"/>
        </w:rPr>
      </w:pPr>
      <w:r w:rsidRPr="00911B94">
        <w:rPr>
          <w:rStyle w:val="FootnoteReference"/>
          <w:sz w:val="18"/>
          <w:szCs w:val="18"/>
          <w:lang w:val="ru-RU"/>
        </w:rPr>
        <w:footnoteRef/>
      </w:r>
      <w:r w:rsidRPr="00911B94">
        <w:rPr>
          <w:sz w:val="18"/>
          <w:szCs w:val="18"/>
          <w:lang w:val="ru-RU"/>
        </w:rPr>
        <w:t xml:space="preserve"> Экоцентричный подход, основанный на правах человека, который создает условия для осуществления действий, направленных на обеспечение гармоничных и взаимодополняющих отношений между людьми и природой, способствует преемственности между всеми живыми существами и их сообществами и обеспечивает предотвращение коммерциализации экосистемных функций Матери-Земли.</w:t>
      </w:r>
    </w:p>
  </w:footnote>
  <w:footnote w:id="16">
    <w:p w:rsidR="00DB306B" w:rsidRPr="00DB306B" w:rsidRDefault="00DB306B" w:rsidP="00DB306B">
      <w:pPr>
        <w:pStyle w:val="FootnoteText"/>
        <w:rPr>
          <w:sz w:val="18"/>
          <w:szCs w:val="18"/>
          <w:lang w:val="en-US"/>
        </w:rPr>
      </w:pPr>
      <w:r>
        <w:rPr>
          <w:rStyle w:val="FootnoteReference"/>
        </w:rPr>
        <w:footnoteRef/>
      </w:r>
      <w:r>
        <w:t xml:space="preserve"> </w:t>
      </w:r>
      <w:r w:rsidRPr="00DB306B">
        <w:rPr>
          <w:sz w:val="18"/>
          <w:szCs w:val="18"/>
        </w:rPr>
        <w:t>Некоторые Стороны предложили перенести данный раздел выше и сделать его разделом III.A.1 вместо раздела III.A.2.</w:t>
      </w:r>
    </w:p>
  </w:footnote>
  <w:footnote w:id="17">
    <w:p w:rsidR="00E17575" w:rsidRPr="006C3D2D" w:rsidRDefault="00E17575" w:rsidP="00E17575">
      <w:pPr>
        <w:pStyle w:val="FootnoteText"/>
        <w:rPr>
          <w:sz w:val="18"/>
          <w:szCs w:val="18"/>
        </w:rPr>
      </w:pPr>
      <w:r w:rsidRPr="006C3D2D">
        <w:rPr>
          <w:rStyle w:val="FootnoteReference"/>
          <w:sz w:val="18"/>
          <w:szCs w:val="18"/>
        </w:rPr>
        <w:footnoteRef/>
      </w:r>
      <w:r w:rsidRPr="006C3D2D">
        <w:rPr>
          <w:sz w:val="18"/>
          <w:szCs w:val="18"/>
        </w:rPr>
        <w:t xml:space="preserve"> A/HRC/17/31, </w:t>
      </w:r>
      <w:r>
        <w:rPr>
          <w:sz w:val="18"/>
          <w:szCs w:val="18"/>
          <w:lang w:val="ru-RU"/>
        </w:rPr>
        <w:t>приложение</w:t>
      </w:r>
      <w:r w:rsidRPr="006C3D2D">
        <w:rPr>
          <w:sz w:val="18"/>
          <w:szCs w:val="18"/>
        </w:rPr>
        <w:t>.</w:t>
      </w:r>
    </w:p>
  </w:footnote>
  <w:footnote w:id="18">
    <w:p w:rsidR="00E17575" w:rsidRPr="00E17575" w:rsidRDefault="00E17575" w:rsidP="00E17575">
      <w:pPr>
        <w:pStyle w:val="FootnoteText"/>
        <w:rPr>
          <w:sz w:val="18"/>
          <w:szCs w:val="18"/>
        </w:rPr>
      </w:pPr>
      <w:r>
        <w:rPr>
          <w:rStyle w:val="FootnoteReference"/>
        </w:rPr>
        <w:footnoteRef/>
      </w:r>
      <w:r>
        <w:t xml:space="preserve"> </w:t>
      </w:r>
      <w:r w:rsidRPr="00E17575">
        <w:rPr>
          <w:sz w:val="18"/>
          <w:szCs w:val="18"/>
        </w:rPr>
        <w:t>Некоторые Стороны предложили перенести данный раздел и сделать его разделом III.B.1 вместо раздела III.B.2.</w:t>
      </w:r>
    </w:p>
  </w:footnote>
  <w:footnote w:id="19">
    <w:p w:rsidR="00CE41EE" w:rsidRPr="00453A76" w:rsidRDefault="00CE41EE" w:rsidP="00654271">
      <w:pPr>
        <w:pStyle w:val="FootnoteText"/>
        <w:rPr>
          <w:lang w:val="ru-RU"/>
        </w:rPr>
      </w:pPr>
      <w:r w:rsidRPr="00453A76">
        <w:rPr>
          <w:lang w:val="ru-RU"/>
        </w:rPr>
        <w:t>[</w:t>
      </w:r>
      <w:r>
        <w:rPr>
          <w:rStyle w:val="FootnoteReference"/>
        </w:rPr>
        <w:footnoteRef/>
      </w:r>
      <w:r w:rsidRPr="00453A76">
        <w:rPr>
          <w:lang w:val="ru-RU"/>
        </w:rPr>
        <w:t xml:space="preserve"> </w:t>
      </w:r>
      <w:r w:rsidRPr="00E52E76">
        <w:rPr>
          <w:sz w:val="18"/>
          <w:szCs w:val="18"/>
          <w:lang w:val="ru-RU"/>
        </w:rPr>
        <w:t>Например, решений, включенных в каталог финансовых решений Финансовой инициативы по биоразнообразию или в базу данных «Инструменты политики в области окружающей среды» Организации экономического сотрудничества и развития</w:t>
      </w:r>
      <w:r w:rsidRPr="00453A76">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0" w:name="_Hlk137802784"/>
  <w:bookmarkStart w:id="11" w:name="_Hlk137802785"/>
  <w:p w:rsidR="00CE41EE" w:rsidRPr="00CA4DBF" w:rsidRDefault="00040DAC" w:rsidP="00CA4DBF">
    <w:pPr>
      <w:pStyle w:val="Header"/>
      <w:pBdr>
        <w:bottom w:val="single" w:sz="4" w:space="1" w:color="auto"/>
      </w:pBdr>
      <w:spacing w:after="240"/>
      <w:rPr>
        <w:sz w:val="20"/>
        <w:lang w:val="ru-RU"/>
      </w:rPr>
    </w:pPr>
    <w:sdt>
      <w:sdtPr>
        <w:rPr>
          <w:sz w:val="20"/>
          <w:lang w:val="en-US"/>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CE41EE" w:rsidRPr="00CA4DBF">
          <w:rPr>
            <w:sz w:val="20"/>
            <w:lang w:val="en-US"/>
          </w:rPr>
          <w:t>CBD/SBI/REC/4/3</w:t>
        </w:r>
      </w:sdtContent>
    </w:sdt>
    <w:bookmarkEnd w:id="10"/>
    <w:bookmarkEnd w:id="1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1EE" w:rsidRPr="00CA4DBF" w:rsidRDefault="00040DAC" w:rsidP="002B559C">
    <w:pPr>
      <w:pStyle w:val="Header"/>
      <w:pBdr>
        <w:bottom w:val="single" w:sz="4" w:space="1" w:color="auto"/>
      </w:pBdr>
      <w:spacing w:after="240"/>
      <w:jc w:val="right"/>
      <w:rPr>
        <w:sz w:val="20"/>
        <w:lang w:val="ru-RU"/>
      </w:rPr>
    </w:pPr>
    <w:sdt>
      <w:sdtPr>
        <w:rPr>
          <w:sz w:val="20"/>
          <w:lang w:val="en-US"/>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r w:rsidR="00CE41EE">
          <w:rPr>
            <w:sz w:val="20"/>
            <w:lang w:val="fr-FR"/>
          </w:rPr>
          <w:t>CBD/SBI/REC/4/3</w:t>
        </w:r>
      </w:sdtContent>
    </w:sdt>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A29"/>
    <w:multiLevelType w:val="hybridMultilevel"/>
    <w:tmpl w:val="EB7485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710BF5"/>
    <w:multiLevelType w:val="hybridMultilevel"/>
    <w:tmpl w:val="39ACF16C"/>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500AF97E">
      <w:start w:val="1"/>
      <w:numFmt w:val="upperLetter"/>
      <w:lvlText w:val="%3."/>
      <w:lvlJc w:val="left"/>
      <w:pPr>
        <w:ind w:left="2340" w:hanging="360"/>
      </w:pPr>
      <w:rPr>
        <w:rFonts w:hint="default"/>
      </w:rPr>
    </w:lvl>
    <w:lvl w:ilvl="3" w:tplc="461AAF92">
      <w:start w:val="1"/>
      <w:numFmt w:val="lowerLetter"/>
      <w:lvlText w:val="%4)"/>
      <w:lvlJc w:val="left"/>
      <w:pPr>
        <w:ind w:left="1620" w:hanging="360"/>
      </w:pPr>
      <w:rPr>
        <w:rFont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9511377"/>
    <w:multiLevelType w:val="hybridMultilevel"/>
    <w:tmpl w:val="16CAA3C6"/>
    <w:lvl w:ilvl="0" w:tplc="FFFFFFFF">
      <w:start w:val="1"/>
      <w:numFmt w:val="decimal"/>
      <w:lvlText w:val="%1."/>
      <w:lvlJc w:val="left"/>
      <w:pPr>
        <w:tabs>
          <w:tab w:val="num" w:pos="927"/>
        </w:tabs>
        <w:ind w:left="567" w:firstLine="0"/>
      </w:pPr>
      <w:rPr>
        <w:b w:val="0"/>
        <w:i w:val="0"/>
        <w:sz w:val="22"/>
      </w:rPr>
    </w:lvl>
    <w:lvl w:ilvl="1" w:tplc="FFFFFFFF">
      <w:start w:val="1"/>
      <w:numFmt w:val="lowerLetter"/>
      <w:lvlText w:val="(%2)"/>
      <w:lvlJc w:val="left"/>
      <w:pPr>
        <w:tabs>
          <w:tab w:val="num" w:pos="2007"/>
        </w:tabs>
        <w:ind w:left="567" w:firstLine="720"/>
      </w:pPr>
      <w:rPr>
        <w:b w:val="0"/>
        <w:bCs w:val="0"/>
        <w:i w:val="0"/>
      </w:rPr>
    </w:lvl>
    <w:lvl w:ilvl="2" w:tplc="FFFFFFFF">
      <w:start w:val="1"/>
      <w:numFmt w:val="lowerRoman"/>
      <w:lvlText w:val="(%3)"/>
      <w:lvlJc w:val="right"/>
      <w:pPr>
        <w:tabs>
          <w:tab w:val="num" w:pos="2007"/>
        </w:tabs>
        <w:ind w:left="2007" w:hanging="360"/>
      </w:pPr>
    </w:lvl>
    <w:lvl w:ilvl="3" w:tplc="FFFFFFFF">
      <w:start w:val="1"/>
      <w:numFmt w:val="bullet"/>
      <w:lvlText w:val=""/>
      <w:lvlJc w:val="left"/>
      <w:pPr>
        <w:tabs>
          <w:tab w:val="num" w:pos="2727"/>
        </w:tabs>
        <w:ind w:left="2727" w:hanging="720"/>
      </w:pPr>
      <w:rPr>
        <w:rFonts w:ascii="Symbol" w:hAnsi="Symbol" w:hint="default"/>
        <w:color w:val="auto"/>
        <w:sz w:val="28"/>
      </w:rPr>
    </w:lvl>
    <w:lvl w:ilvl="4" w:tplc="FFFFFFFF">
      <w:start w:val="1"/>
      <w:numFmt w:val="lowerLetter"/>
      <w:lvlText w:val="(%5)"/>
      <w:lvlJc w:val="left"/>
      <w:pPr>
        <w:tabs>
          <w:tab w:val="num" w:pos="2367"/>
        </w:tabs>
        <w:ind w:left="2367" w:hanging="360"/>
      </w:pPr>
    </w:lvl>
    <w:lvl w:ilvl="5" w:tplc="FFFFFFFF">
      <w:start w:val="1"/>
      <w:numFmt w:val="lowerRoman"/>
      <w:lvlText w:val="(%6)"/>
      <w:lvlJc w:val="left"/>
      <w:pPr>
        <w:tabs>
          <w:tab w:val="num" w:pos="2727"/>
        </w:tabs>
        <w:ind w:left="2727" w:hanging="360"/>
      </w:pPr>
    </w:lvl>
    <w:lvl w:ilvl="6" w:tplc="FFFFFFFF">
      <w:start w:val="1"/>
      <w:numFmt w:val="decimal"/>
      <w:lvlText w:val="%7."/>
      <w:lvlJc w:val="left"/>
      <w:pPr>
        <w:tabs>
          <w:tab w:val="num" w:pos="3087"/>
        </w:tabs>
        <w:ind w:left="3087" w:hanging="360"/>
      </w:pPr>
    </w:lvl>
    <w:lvl w:ilvl="7" w:tplc="FFFFFFFF">
      <w:start w:val="1"/>
      <w:numFmt w:val="lowerLetter"/>
      <w:lvlText w:val="%8."/>
      <w:lvlJc w:val="left"/>
      <w:pPr>
        <w:tabs>
          <w:tab w:val="num" w:pos="3447"/>
        </w:tabs>
        <w:ind w:left="3447" w:hanging="360"/>
      </w:pPr>
    </w:lvl>
    <w:lvl w:ilvl="8" w:tplc="FFFFFFFF">
      <w:start w:val="1"/>
      <w:numFmt w:val="lowerRoman"/>
      <w:lvlText w:val="%9."/>
      <w:lvlJc w:val="left"/>
      <w:pPr>
        <w:tabs>
          <w:tab w:val="num" w:pos="3807"/>
        </w:tabs>
        <w:ind w:left="3807" w:hanging="360"/>
      </w:pPr>
    </w:lvl>
  </w:abstractNum>
  <w:abstractNum w:abstractNumId="3" w15:restartNumberingAfterBreak="0">
    <w:nsid w:val="12201761"/>
    <w:multiLevelType w:val="hybridMultilevel"/>
    <w:tmpl w:val="ED96328E"/>
    <w:lvl w:ilvl="0" w:tplc="829C351C">
      <w:numFmt w:val="decimal"/>
      <w:lvlText w:val="%1."/>
      <w:lvlJc w:val="left"/>
      <w:pPr>
        <w:ind w:left="2061" w:hanging="360"/>
      </w:pPr>
      <w:rPr>
        <w:rFonts w:hint="default"/>
        <w:i/>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16D06DAD"/>
    <w:multiLevelType w:val="hybridMultilevel"/>
    <w:tmpl w:val="EA94EC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88CA3FBA">
      <w:start w:val="1"/>
      <w:numFmt w:val="lowerRoman"/>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7" w15:restartNumberingAfterBreak="0">
    <w:nsid w:val="284E7A01"/>
    <w:multiLevelType w:val="hybridMultilevel"/>
    <w:tmpl w:val="55EA573A"/>
    <w:lvl w:ilvl="0" w:tplc="9D6CE318">
      <w:start w:val="1"/>
      <w:numFmt w:val="decimal"/>
      <w:lvlText w:val="%1."/>
      <w:lvlJc w:val="left"/>
      <w:pPr>
        <w:ind w:left="720" w:hanging="360"/>
      </w:pPr>
      <w:rPr>
        <w:rFonts w:asciiTheme="majorBidi" w:eastAsia="Times New Roman" w:hAnsiTheme="majorBidi" w:cstheme="majorBidi"/>
        <w:b w:val="0"/>
        <w:bCs w:val="0"/>
        <w:i w:val="0"/>
        <w:i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9"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2F9C1E3D"/>
    <w:multiLevelType w:val="hybridMultilevel"/>
    <w:tmpl w:val="368881F6"/>
    <w:lvl w:ilvl="0" w:tplc="048CC38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49288F"/>
    <w:multiLevelType w:val="hybridMultilevel"/>
    <w:tmpl w:val="C486D266"/>
    <w:lvl w:ilvl="0" w:tplc="FFFFFFFF">
      <w:start w:val="1"/>
      <w:numFmt w:val="decimal"/>
      <w:lvlText w:val="%1."/>
      <w:lvlJc w:val="left"/>
      <w:pPr>
        <w:ind w:left="720" w:hanging="360"/>
      </w:pPr>
    </w:lvl>
    <w:lvl w:ilvl="1" w:tplc="27D8F49E">
      <w:start w:val="1"/>
      <w:numFmt w:val="lowerRoman"/>
      <w:lvlText w:val="(%2)"/>
      <w:lvlJc w:val="left"/>
      <w:pPr>
        <w:ind w:left="720" w:hanging="360"/>
      </w:pPr>
      <w:rPr>
        <w:rFonts w:hint="default"/>
      </w:rPr>
    </w:lvl>
    <w:lvl w:ilvl="2" w:tplc="FFFFFFFF">
      <w:start w:val="1"/>
      <w:numFmt w:val="lowerRoman"/>
      <w:lvlText w:val="%3."/>
      <w:lvlJc w:val="right"/>
      <w:pPr>
        <w:ind w:left="2160" w:hanging="180"/>
      </w:pPr>
    </w:lvl>
    <w:lvl w:ilvl="3" w:tplc="4C269DDA">
      <w:start w:val="7"/>
      <w:numFmt w:val="lowerLetter"/>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61764E"/>
    <w:multiLevelType w:val="hybridMultilevel"/>
    <w:tmpl w:val="16CAA3C6"/>
    <w:lvl w:ilvl="0" w:tplc="FFFFFFFF">
      <w:start w:val="1"/>
      <w:numFmt w:val="decimal"/>
      <w:lvlText w:val="%1."/>
      <w:lvlJc w:val="left"/>
      <w:pPr>
        <w:tabs>
          <w:tab w:val="num" w:pos="927"/>
        </w:tabs>
        <w:ind w:left="567" w:firstLine="0"/>
      </w:pPr>
      <w:rPr>
        <w:b w:val="0"/>
        <w:i w:val="0"/>
        <w:sz w:val="22"/>
      </w:rPr>
    </w:lvl>
    <w:lvl w:ilvl="1" w:tplc="FFFFFFFF">
      <w:start w:val="1"/>
      <w:numFmt w:val="lowerLetter"/>
      <w:lvlText w:val="(%2)"/>
      <w:lvlJc w:val="left"/>
      <w:pPr>
        <w:tabs>
          <w:tab w:val="num" w:pos="2007"/>
        </w:tabs>
        <w:ind w:left="567" w:firstLine="720"/>
      </w:pPr>
      <w:rPr>
        <w:b w:val="0"/>
        <w:bCs w:val="0"/>
        <w:i w:val="0"/>
      </w:rPr>
    </w:lvl>
    <w:lvl w:ilvl="2" w:tplc="FFFFFFFF">
      <w:start w:val="1"/>
      <w:numFmt w:val="lowerRoman"/>
      <w:lvlText w:val="(%3)"/>
      <w:lvlJc w:val="right"/>
      <w:pPr>
        <w:tabs>
          <w:tab w:val="num" w:pos="2007"/>
        </w:tabs>
        <w:ind w:left="2007" w:hanging="360"/>
      </w:pPr>
    </w:lvl>
    <w:lvl w:ilvl="3" w:tplc="FFFFFFFF">
      <w:start w:val="1"/>
      <w:numFmt w:val="bullet"/>
      <w:lvlText w:val=""/>
      <w:lvlJc w:val="left"/>
      <w:pPr>
        <w:tabs>
          <w:tab w:val="num" w:pos="2727"/>
        </w:tabs>
        <w:ind w:left="2727" w:hanging="720"/>
      </w:pPr>
      <w:rPr>
        <w:rFonts w:ascii="Symbol" w:hAnsi="Symbol" w:hint="default"/>
        <w:color w:val="auto"/>
        <w:sz w:val="28"/>
      </w:rPr>
    </w:lvl>
    <w:lvl w:ilvl="4" w:tplc="FFFFFFFF">
      <w:start w:val="1"/>
      <w:numFmt w:val="lowerLetter"/>
      <w:lvlText w:val="(%5)"/>
      <w:lvlJc w:val="left"/>
      <w:pPr>
        <w:tabs>
          <w:tab w:val="num" w:pos="2367"/>
        </w:tabs>
        <w:ind w:left="2367" w:hanging="360"/>
      </w:pPr>
    </w:lvl>
    <w:lvl w:ilvl="5" w:tplc="FFFFFFFF">
      <w:start w:val="1"/>
      <w:numFmt w:val="lowerRoman"/>
      <w:lvlText w:val="(%6)"/>
      <w:lvlJc w:val="left"/>
      <w:pPr>
        <w:tabs>
          <w:tab w:val="num" w:pos="2727"/>
        </w:tabs>
        <w:ind w:left="2727" w:hanging="360"/>
      </w:pPr>
    </w:lvl>
    <w:lvl w:ilvl="6" w:tplc="FFFFFFFF">
      <w:start w:val="1"/>
      <w:numFmt w:val="decimal"/>
      <w:lvlText w:val="%7."/>
      <w:lvlJc w:val="left"/>
      <w:pPr>
        <w:tabs>
          <w:tab w:val="num" w:pos="3087"/>
        </w:tabs>
        <w:ind w:left="3087" w:hanging="360"/>
      </w:pPr>
    </w:lvl>
    <w:lvl w:ilvl="7" w:tplc="FFFFFFFF">
      <w:start w:val="1"/>
      <w:numFmt w:val="lowerLetter"/>
      <w:lvlText w:val="%8."/>
      <w:lvlJc w:val="left"/>
      <w:pPr>
        <w:tabs>
          <w:tab w:val="num" w:pos="3447"/>
        </w:tabs>
        <w:ind w:left="3447" w:hanging="360"/>
      </w:pPr>
    </w:lvl>
    <w:lvl w:ilvl="8" w:tplc="FFFFFFFF">
      <w:start w:val="1"/>
      <w:numFmt w:val="lowerRoman"/>
      <w:lvlText w:val="%9."/>
      <w:lvlJc w:val="left"/>
      <w:pPr>
        <w:tabs>
          <w:tab w:val="num" w:pos="3807"/>
        </w:tabs>
        <w:ind w:left="3807" w:hanging="360"/>
      </w:pPr>
    </w:lvl>
  </w:abstractNum>
  <w:abstractNum w:abstractNumId="13" w15:restartNumberingAfterBreak="0">
    <w:nsid w:val="3A1564E1"/>
    <w:multiLevelType w:val="hybridMultilevel"/>
    <w:tmpl w:val="208A9F72"/>
    <w:lvl w:ilvl="0" w:tplc="611249EA">
      <w:start w:val="4"/>
      <w:numFmt w:val="lowerLetter"/>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4" w15:restartNumberingAfterBreak="0">
    <w:nsid w:val="3A7903BE"/>
    <w:multiLevelType w:val="hybridMultilevel"/>
    <w:tmpl w:val="C688C352"/>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282B0E"/>
    <w:multiLevelType w:val="hybridMultilevel"/>
    <w:tmpl w:val="E690AF2A"/>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A85260"/>
    <w:multiLevelType w:val="hybridMultilevel"/>
    <w:tmpl w:val="FF842C9E"/>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825F08"/>
    <w:multiLevelType w:val="hybridMultilevel"/>
    <w:tmpl w:val="05969522"/>
    <w:lvl w:ilvl="0" w:tplc="AA76193C">
      <w:start w:val="4"/>
      <w:numFmt w:val="lowerLetter"/>
      <w:lvlText w:val="(%1)"/>
      <w:lvlJc w:val="left"/>
      <w:pPr>
        <w:ind w:left="720" w:hanging="360"/>
      </w:pPr>
      <w:rPr>
        <w:rFonts w:asciiTheme="majorBidi" w:eastAsia="Times New Roman"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147DBA"/>
    <w:multiLevelType w:val="hybridMultilevel"/>
    <w:tmpl w:val="15A0F756"/>
    <w:lvl w:ilvl="0" w:tplc="B2120314">
      <w:start w:val="4"/>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C3665A"/>
    <w:multiLevelType w:val="hybridMultilevel"/>
    <w:tmpl w:val="4AC4BDA4"/>
    <w:lvl w:ilvl="0" w:tplc="FFFFFFFF">
      <w:start w:val="8"/>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37F15A9"/>
    <w:multiLevelType w:val="hybridMultilevel"/>
    <w:tmpl w:val="A5D2E766"/>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7961CE"/>
    <w:multiLevelType w:val="hybridMultilevel"/>
    <w:tmpl w:val="891469C4"/>
    <w:lvl w:ilvl="0" w:tplc="0E12390A">
      <w:start w:val="1"/>
      <w:numFmt w:val="upperRoman"/>
      <w:pStyle w:val="Heading1"/>
      <w:lvlText w:val="%1."/>
      <w:lvlJc w:val="left"/>
      <w:pPr>
        <w:ind w:left="1080" w:hanging="72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8CD34ED"/>
    <w:multiLevelType w:val="hybridMultilevel"/>
    <w:tmpl w:val="FF38C794"/>
    <w:lvl w:ilvl="0" w:tplc="FFFFFFFF">
      <w:start w:val="8"/>
      <w:numFmt w:val="decimal"/>
      <w:lvlText w:val="%1."/>
      <w:lvlJc w:val="left"/>
      <w:pPr>
        <w:ind w:left="1080" w:hanging="360"/>
      </w:pPr>
      <w:rPr>
        <w:rFonts w:hint="default"/>
      </w:rPr>
    </w:lvl>
    <w:lvl w:ilvl="1" w:tplc="EDE63760">
      <w:start w:val="1"/>
      <w:numFmt w:val="lowerLetter"/>
      <w:lvlText w:val="(%2)"/>
      <w:lvlJc w:val="left"/>
      <w:pPr>
        <w:ind w:left="72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CC31AA8"/>
    <w:multiLevelType w:val="hybridMultilevel"/>
    <w:tmpl w:val="A7503F3E"/>
    <w:lvl w:ilvl="0" w:tplc="EDE637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442B4"/>
    <w:multiLevelType w:val="hybridMultilevel"/>
    <w:tmpl w:val="16CAA3C6"/>
    <w:lvl w:ilvl="0" w:tplc="FFFFFFFF">
      <w:start w:val="1"/>
      <w:numFmt w:val="decimal"/>
      <w:lvlText w:val="%1."/>
      <w:lvlJc w:val="left"/>
      <w:pPr>
        <w:tabs>
          <w:tab w:val="num" w:pos="927"/>
        </w:tabs>
        <w:ind w:left="567" w:firstLine="0"/>
      </w:pPr>
      <w:rPr>
        <w:b w:val="0"/>
        <w:i w:val="0"/>
        <w:sz w:val="22"/>
      </w:rPr>
    </w:lvl>
    <w:lvl w:ilvl="1" w:tplc="3A2AC39C">
      <w:start w:val="1"/>
      <w:numFmt w:val="lowerLetter"/>
      <w:lvlText w:val="(%2)"/>
      <w:lvlJc w:val="left"/>
      <w:pPr>
        <w:tabs>
          <w:tab w:val="num" w:pos="2007"/>
        </w:tabs>
        <w:ind w:left="567" w:firstLine="720"/>
      </w:pPr>
      <w:rPr>
        <w:b w:val="0"/>
        <w:bCs w:val="0"/>
        <w:i w:val="0"/>
      </w:rPr>
    </w:lvl>
    <w:lvl w:ilvl="2" w:tplc="EB06FBA2">
      <w:start w:val="1"/>
      <w:numFmt w:val="lowerRoman"/>
      <w:lvlText w:val="(%3)"/>
      <w:lvlJc w:val="right"/>
      <w:pPr>
        <w:tabs>
          <w:tab w:val="num" w:pos="2007"/>
        </w:tabs>
        <w:ind w:left="2007" w:hanging="360"/>
      </w:pPr>
    </w:lvl>
    <w:lvl w:ilvl="3" w:tplc="111CAEFC">
      <w:start w:val="1"/>
      <w:numFmt w:val="bullet"/>
      <w:lvlText w:val=""/>
      <w:lvlJc w:val="left"/>
      <w:pPr>
        <w:tabs>
          <w:tab w:val="num" w:pos="2727"/>
        </w:tabs>
        <w:ind w:left="2727" w:hanging="720"/>
      </w:pPr>
      <w:rPr>
        <w:rFonts w:ascii="Symbol" w:hAnsi="Symbol" w:hint="default"/>
        <w:color w:val="auto"/>
        <w:sz w:val="28"/>
      </w:rPr>
    </w:lvl>
    <w:lvl w:ilvl="4" w:tplc="9702AD62">
      <w:start w:val="1"/>
      <w:numFmt w:val="lowerLetter"/>
      <w:lvlText w:val="(%5)"/>
      <w:lvlJc w:val="left"/>
      <w:pPr>
        <w:tabs>
          <w:tab w:val="num" w:pos="2367"/>
        </w:tabs>
        <w:ind w:left="2367" w:hanging="360"/>
      </w:pPr>
    </w:lvl>
    <w:lvl w:ilvl="5" w:tplc="3416AC0C">
      <w:start w:val="1"/>
      <w:numFmt w:val="lowerRoman"/>
      <w:lvlText w:val="(%6)"/>
      <w:lvlJc w:val="left"/>
      <w:pPr>
        <w:tabs>
          <w:tab w:val="num" w:pos="2727"/>
        </w:tabs>
        <w:ind w:left="2727" w:hanging="360"/>
      </w:pPr>
    </w:lvl>
    <w:lvl w:ilvl="6" w:tplc="E4D67B90">
      <w:start w:val="1"/>
      <w:numFmt w:val="decimal"/>
      <w:lvlText w:val="%7."/>
      <w:lvlJc w:val="left"/>
      <w:pPr>
        <w:tabs>
          <w:tab w:val="num" w:pos="3087"/>
        </w:tabs>
        <w:ind w:left="3087" w:hanging="360"/>
      </w:pPr>
    </w:lvl>
    <w:lvl w:ilvl="7" w:tplc="D104091C">
      <w:start w:val="1"/>
      <w:numFmt w:val="lowerLetter"/>
      <w:lvlText w:val="%8."/>
      <w:lvlJc w:val="left"/>
      <w:pPr>
        <w:tabs>
          <w:tab w:val="num" w:pos="3447"/>
        </w:tabs>
        <w:ind w:left="3447" w:hanging="360"/>
      </w:pPr>
    </w:lvl>
    <w:lvl w:ilvl="8" w:tplc="B18240A4">
      <w:start w:val="1"/>
      <w:numFmt w:val="lowerRoman"/>
      <w:lvlText w:val="%9."/>
      <w:lvlJc w:val="left"/>
      <w:pPr>
        <w:tabs>
          <w:tab w:val="num" w:pos="3807"/>
        </w:tabs>
        <w:ind w:left="3807" w:hanging="360"/>
      </w:pPr>
    </w:lvl>
  </w:abstractNum>
  <w:abstractNum w:abstractNumId="25" w15:restartNumberingAfterBreak="0">
    <w:nsid w:val="4FD14F0C"/>
    <w:multiLevelType w:val="hybridMultilevel"/>
    <w:tmpl w:val="0D3E578A"/>
    <w:lvl w:ilvl="0" w:tplc="F9D29A6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7" w15:restartNumberingAfterBreak="0">
    <w:nsid w:val="558643CB"/>
    <w:multiLevelType w:val="hybridMultilevel"/>
    <w:tmpl w:val="1F9873B2"/>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85C0938"/>
    <w:multiLevelType w:val="hybridMultilevel"/>
    <w:tmpl w:val="9D5E84F0"/>
    <w:lvl w:ilvl="0" w:tplc="FFFFFFFF">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31"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2"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3" w15:restartNumberingAfterBreak="0">
    <w:nsid w:val="67AC7CFC"/>
    <w:multiLevelType w:val="hybridMultilevel"/>
    <w:tmpl w:val="D7628024"/>
    <w:lvl w:ilvl="0" w:tplc="7772BE4E">
      <w:start w:val="1"/>
      <w:numFmt w:val="lowerLetter"/>
      <w:lvlText w:val="(%1)"/>
      <w:lvlJc w:val="left"/>
      <w:pPr>
        <w:ind w:left="1440" w:hanging="360"/>
      </w:pPr>
    </w:lvl>
    <w:lvl w:ilvl="1" w:tplc="2DE2B4C6">
      <w:start w:val="1"/>
      <w:numFmt w:val="lowerLetter"/>
      <w:lvlText w:val="%2."/>
      <w:lvlJc w:val="left"/>
      <w:pPr>
        <w:ind w:left="2160" w:hanging="360"/>
      </w:pPr>
    </w:lvl>
    <w:lvl w:ilvl="2" w:tplc="C00287EE">
      <w:start w:val="1"/>
      <w:numFmt w:val="lowerRoman"/>
      <w:lvlText w:val="%3."/>
      <w:lvlJc w:val="right"/>
      <w:pPr>
        <w:ind w:left="2880" w:hanging="180"/>
      </w:pPr>
    </w:lvl>
    <w:lvl w:ilvl="3" w:tplc="3F727544">
      <w:start w:val="1"/>
      <w:numFmt w:val="decimal"/>
      <w:lvlText w:val="%4."/>
      <w:lvlJc w:val="left"/>
      <w:pPr>
        <w:ind w:left="3600" w:hanging="360"/>
      </w:pPr>
    </w:lvl>
    <w:lvl w:ilvl="4" w:tplc="2212943A">
      <w:start w:val="1"/>
      <w:numFmt w:val="lowerLetter"/>
      <w:lvlText w:val="%5."/>
      <w:lvlJc w:val="left"/>
      <w:pPr>
        <w:ind w:left="4320" w:hanging="360"/>
      </w:pPr>
    </w:lvl>
    <w:lvl w:ilvl="5" w:tplc="E8E09814">
      <w:start w:val="1"/>
      <w:numFmt w:val="lowerRoman"/>
      <w:lvlText w:val="%6."/>
      <w:lvlJc w:val="right"/>
      <w:pPr>
        <w:ind w:left="5040" w:hanging="180"/>
      </w:pPr>
    </w:lvl>
    <w:lvl w:ilvl="6" w:tplc="B0CAB3D2">
      <w:start w:val="1"/>
      <w:numFmt w:val="decimal"/>
      <w:lvlText w:val="%7."/>
      <w:lvlJc w:val="left"/>
      <w:pPr>
        <w:ind w:left="5760" w:hanging="360"/>
      </w:pPr>
    </w:lvl>
    <w:lvl w:ilvl="7" w:tplc="33AA560E">
      <w:start w:val="1"/>
      <w:numFmt w:val="lowerLetter"/>
      <w:lvlText w:val="%8."/>
      <w:lvlJc w:val="left"/>
      <w:pPr>
        <w:ind w:left="6480" w:hanging="360"/>
      </w:pPr>
    </w:lvl>
    <w:lvl w:ilvl="8" w:tplc="ABC66C78">
      <w:start w:val="1"/>
      <w:numFmt w:val="lowerRoman"/>
      <w:lvlText w:val="%9."/>
      <w:lvlJc w:val="right"/>
      <w:pPr>
        <w:ind w:left="7200" w:hanging="180"/>
      </w:pPr>
    </w:lvl>
  </w:abstractNum>
  <w:abstractNum w:abstractNumId="34"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5" w15:restartNumberingAfterBreak="0">
    <w:nsid w:val="6F3D55E9"/>
    <w:multiLevelType w:val="hybridMultilevel"/>
    <w:tmpl w:val="C46E5FE0"/>
    <w:lvl w:ilvl="0" w:tplc="FFFFFFFF">
      <w:start w:val="8"/>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1047847"/>
    <w:multiLevelType w:val="hybridMultilevel"/>
    <w:tmpl w:val="16CAA3C6"/>
    <w:lvl w:ilvl="0" w:tplc="FFFFFFFF">
      <w:start w:val="1"/>
      <w:numFmt w:val="decimal"/>
      <w:lvlText w:val="%1."/>
      <w:lvlJc w:val="left"/>
      <w:pPr>
        <w:tabs>
          <w:tab w:val="num" w:pos="927"/>
        </w:tabs>
        <w:ind w:left="567" w:firstLine="0"/>
      </w:pPr>
      <w:rPr>
        <w:b w:val="0"/>
        <w:i w:val="0"/>
        <w:sz w:val="22"/>
      </w:rPr>
    </w:lvl>
    <w:lvl w:ilvl="1" w:tplc="FFFFFFFF">
      <w:start w:val="1"/>
      <w:numFmt w:val="lowerLetter"/>
      <w:lvlText w:val="(%2)"/>
      <w:lvlJc w:val="left"/>
      <w:pPr>
        <w:tabs>
          <w:tab w:val="num" w:pos="2007"/>
        </w:tabs>
        <w:ind w:left="567" w:firstLine="720"/>
      </w:pPr>
      <w:rPr>
        <w:b w:val="0"/>
        <w:bCs w:val="0"/>
        <w:i w:val="0"/>
      </w:rPr>
    </w:lvl>
    <w:lvl w:ilvl="2" w:tplc="FFFFFFFF">
      <w:start w:val="1"/>
      <w:numFmt w:val="lowerRoman"/>
      <w:lvlText w:val="(%3)"/>
      <w:lvlJc w:val="right"/>
      <w:pPr>
        <w:tabs>
          <w:tab w:val="num" w:pos="2007"/>
        </w:tabs>
        <w:ind w:left="2007" w:hanging="360"/>
      </w:pPr>
    </w:lvl>
    <w:lvl w:ilvl="3" w:tplc="FFFFFFFF">
      <w:start w:val="1"/>
      <w:numFmt w:val="bullet"/>
      <w:lvlText w:val=""/>
      <w:lvlJc w:val="left"/>
      <w:pPr>
        <w:tabs>
          <w:tab w:val="num" w:pos="2727"/>
        </w:tabs>
        <w:ind w:left="2727" w:hanging="720"/>
      </w:pPr>
      <w:rPr>
        <w:rFonts w:ascii="Symbol" w:hAnsi="Symbol" w:hint="default"/>
        <w:color w:val="auto"/>
        <w:sz w:val="28"/>
      </w:rPr>
    </w:lvl>
    <w:lvl w:ilvl="4" w:tplc="FFFFFFFF">
      <w:start w:val="1"/>
      <w:numFmt w:val="lowerLetter"/>
      <w:lvlText w:val="(%5)"/>
      <w:lvlJc w:val="left"/>
      <w:pPr>
        <w:tabs>
          <w:tab w:val="num" w:pos="2367"/>
        </w:tabs>
        <w:ind w:left="2367" w:hanging="360"/>
      </w:pPr>
    </w:lvl>
    <w:lvl w:ilvl="5" w:tplc="FFFFFFFF">
      <w:start w:val="1"/>
      <w:numFmt w:val="lowerRoman"/>
      <w:lvlText w:val="(%6)"/>
      <w:lvlJc w:val="left"/>
      <w:pPr>
        <w:tabs>
          <w:tab w:val="num" w:pos="2727"/>
        </w:tabs>
        <w:ind w:left="2727" w:hanging="360"/>
      </w:pPr>
    </w:lvl>
    <w:lvl w:ilvl="6" w:tplc="FFFFFFFF">
      <w:start w:val="1"/>
      <w:numFmt w:val="decimal"/>
      <w:lvlText w:val="%7."/>
      <w:lvlJc w:val="left"/>
      <w:pPr>
        <w:tabs>
          <w:tab w:val="num" w:pos="3087"/>
        </w:tabs>
        <w:ind w:left="3087" w:hanging="360"/>
      </w:pPr>
    </w:lvl>
    <w:lvl w:ilvl="7" w:tplc="FFFFFFFF">
      <w:start w:val="1"/>
      <w:numFmt w:val="lowerLetter"/>
      <w:lvlText w:val="%8."/>
      <w:lvlJc w:val="left"/>
      <w:pPr>
        <w:tabs>
          <w:tab w:val="num" w:pos="3447"/>
        </w:tabs>
        <w:ind w:left="3447" w:hanging="360"/>
      </w:pPr>
    </w:lvl>
    <w:lvl w:ilvl="8" w:tplc="FFFFFFFF">
      <w:start w:val="1"/>
      <w:numFmt w:val="lowerRoman"/>
      <w:lvlText w:val="%9."/>
      <w:lvlJc w:val="left"/>
      <w:pPr>
        <w:tabs>
          <w:tab w:val="num" w:pos="3807"/>
        </w:tabs>
        <w:ind w:left="3807" w:hanging="360"/>
      </w:pPr>
    </w:lvl>
  </w:abstractNum>
  <w:abstractNum w:abstractNumId="37" w15:restartNumberingAfterBreak="0">
    <w:nsid w:val="73C104B9"/>
    <w:multiLevelType w:val="hybridMultilevel"/>
    <w:tmpl w:val="16CAA3C6"/>
    <w:lvl w:ilvl="0" w:tplc="FFFFFFFF">
      <w:start w:val="1"/>
      <w:numFmt w:val="decimal"/>
      <w:lvlText w:val="%1."/>
      <w:lvlJc w:val="left"/>
      <w:pPr>
        <w:tabs>
          <w:tab w:val="num" w:pos="927"/>
        </w:tabs>
        <w:ind w:left="567" w:firstLine="0"/>
      </w:pPr>
      <w:rPr>
        <w:b w:val="0"/>
        <w:i w:val="0"/>
        <w:sz w:val="22"/>
      </w:rPr>
    </w:lvl>
    <w:lvl w:ilvl="1" w:tplc="FFFFFFFF">
      <w:start w:val="1"/>
      <w:numFmt w:val="lowerLetter"/>
      <w:lvlText w:val="(%2)"/>
      <w:lvlJc w:val="left"/>
      <w:pPr>
        <w:tabs>
          <w:tab w:val="num" w:pos="2007"/>
        </w:tabs>
        <w:ind w:left="567" w:firstLine="720"/>
      </w:pPr>
      <w:rPr>
        <w:b w:val="0"/>
        <w:bCs w:val="0"/>
        <w:i w:val="0"/>
      </w:rPr>
    </w:lvl>
    <w:lvl w:ilvl="2" w:tplc="FFFFFFFF">
      <w:start w:val="1"/>
      <w:numFmt w:val="lowerRoman"/>
      <w:lvlText w:val="(%3)"/>
      <w:lvlJc w:val="right"/>
      <w:pPr>
        <w:tabs>
          <w:tab w:val="num" w:pos="2007"/>
        </w:tabs>
        <w:ind w:left="2007" w:hanging="360"/>
      </w:pPr>
    </w:lvl>
    <w:lvl w:ilvl="3" w:tplc="FFFFFFFF">
      <w:start w:val="1"/>
      <w:numFmt w:val="bullet"/>
      <w:lvlText w:val=""/>
      <w:lvlJc w:val="left"/>
      <w:pPr>
        <w:tabs>
          <w:tab w:val="num" w:pos="2727"/>
        </w:tabs>
        <w:ind w:left="2727" w:hanging="720"/>
      </w:pPr>
      <w:rPr>
        <w:rFonts w:ascii="Symbol" w:hAnsi="Symbol" w:hint="default"/>
        <w:color w:val="auto"/>
        <w:sz w:val="28"/>
      </w:rPr>
    </w:lvl>
    <w:lvl w:ilvl="4" w:tplc="FFFFFFFF">
      <w:start w:val="1"/>
      <w:numFmt w:val="lowerLetter"/>
      <w:lvlText w:val="(%5)"/>
      <w:lvlJc w:val="left"/>
      <w:pPr>
        <w:tabs>
          <w:tab w:val="num" w:pos="2367"/>
        </w:tabs>
        <w:ind w:left="2367" w:hanging="360"/>
      </w:pPr>
    </w:lvl>
    <w:lvl w:ilvl="5" w:tplc="FFFFFFFF">
      <w:start w:val="1"/>
      <w:numFmt w:val="lowerRoman"/>
      <w:lvlText w:val="(%6)"/>
      <w:lvlJc w:val="left"/>
      <w:pPr>
        <w:tabs>
          <w:tab w:val="num" w:pos="2727"/>
        </w:tabs>
        <w:ind w:left="2727" w:hanging="360"/>
      </w:pPr>
    </w:lvl>
    <w:lvl w:ilvl="6" w:tplc="FFFFFFFF">
      <w:start w:val="1"/>
      <w:numFmt w:val="decimal"/>
      <w:lvlText w:val="%7."/>
      <w:lvlJc w:val="left"/>
      <w:pPr>
        <w:tabs>
          <w:tab w:val="num" w:pos="3087"/>
        </w:tabs>
        <w:ind w:left="3087" w:hanging="360"/>
      </w:pPr>
    </w:lvl>
    <w:lvl w:ilvl="7" w:tplc="FFFFFFFF">
      <w:start w:val="1"/>
      <w:numFmt w:val="lowerLetter"/>
      <w:lvlText w:val="%8."/>
      <w:lvlJc w:val="left"/>
      <w:pPr>
        <w:tabs>
          <w:tab w:val="num" w:pos="3447"/>
        </w:tabs>
        <w:ind w:left="3447" w:hanging="360"/>
      </w:pPr>
    </w:lvl>
    <w:lvl w:ilvl="8" w:tplc="FFFFFFFF">
      <w:start w:val="1"/>
      <w:numFmt w:val="lowerRoman"/>
      <w:lvlText w:val="%9."/>
      <w:lvlJc w:val="left"/>
      <w:pPr>
        <w:tabs>
          <w:tab w:val="num" w:pos="3807"/>
        </w:tabs>
        <w:ind w:left="3807" w:hanging="360"/>
      </w:pPr>
    </w:lvl>
  </w:abstractNum>
  <w:abstractNum w:abstractNumId="38"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9"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D5E5E13"/>
    <w:multiLevelType w:val="hybridMultilevel"/>
    <w:tmpl w:val="87065BDE"/>
    <w:lvl w:ilvl="0" w:tplc="069291EE">
      <w:start w:val="1"/>
      <w:numFmt w:val="lowerLetter"/>
      <w:lvlText w:val="(%1)"/>
      <w:lvlJc w:val="left"/>
      <w:pPr>
        <w:ind w:left="720" w:hanging="360"/>
      </w:pPr>
      <w:rPr>
        <w:rFonts w:asciiTheme="majorBidi" w:eastAsia="Times New Roman" w:hAnsiTheme="majorBidi" w:cstheme="maj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4"/>
  </w:num>
  <w:num w:numId="3">
    <w:abstractNumId w:val="38"/>
  </w:num>
  <w:num w:numId="4">
    <w:abstractNumId w:val="5"/>
  </w:num>
  <w:num w:numId="5">
    <w:abstractNumId w:val="6"/>
  </w:num>
  <w:num w:numId="6">
    <w:abstractNumId w:val="6"/>
  </w:num>
  <w:num w:numId="7">
    <w:abstractNumId w:val="9"/>
  </w:num>
  <w:num w:numId="8">
    <w:abstractNumId w:val="29"/>
  </w:num>
  <w:num w:numId="9">
    <w:abstractNumId w:val="32"/>
  </w:num>
  <w:num w:numId="10">
    <w:abstractNumId w:val="31"/>
  </w:num>
  <w:num w:numId="11">
    <w:abstractNumId w:val="26"/>
  </w:num>
  <w:num w:numId="12">
    <w:abstractNumId w:val="8"/>
  </w:num>
  <w:num w:numId="13">
    <w:abstractNumId w:val="8"/>
    <w:lvlOverride w:ilvl="0">
      <w:startOverride w:val="1"/>
    </w:lvlOverride>
  </w:num>
  <w:num w:numId="14">
    <w:abstractNumId w:val="30"/>
  </w:num>
  <w:num w:numId="15">
    <w:abstractNumId w:val="30"/>
    <w:lvlOverride w:ilvl="0">
      <w:startOverride w:val="1"/>
    </w:lvlOverride>
  </w:num>
  <w:num w:numId="16">
    <w:abstractNumId w:val="34"/>
    <w:lvlOverride w:ilvl="0">
      <w:startOverride w:val="1"/>
    </w:lvlOverride>
  </w:num>
  <w:num w:numId="17">
    <w:abstractNumId w:val="30"/>
    <w:lvlOverride w:ilvl="0">
      <w:startOverride w:val="1"/>
    </w:lvlOverride>
  </w:num>
  <w:num w:numId="18">
    <w:abstractNumId w:val="39"/>
  </w:num>
  <w:num w:numId="19">
    <w:abstractNumId w:val="34"/>
    <w:lvlOverride w:ilvl="0">
      <w:startOverride w:val="1"/>
    </w:lvlOverride>
  </w:num>
  <w:num w:numId="20">
    <w:abstractNumId w:val="34"/>
    <w:lvlOverride w:ilvl="0">
      <w:startOverride w:val="1"/>
    </w:lvlOverride>
  </w:num>
  <w:num w:numId="21">
    <w:abstractNumId w:val="24"/>
  </w:num>
  <w:num w:numId="22">
    <w:abstractNumId w:val="36"/>
  </w:num>
  <w:num w:numId="23">
    <w:abstractNumId w:val="37"/>
  </w:num>
  <w:num w:numId="24">
    <w:abstractNumId w:val="2"/>
  </w:num>
  <w:num w:numId="25">
    <w:abstractNumId w:val="12"/>
  </w:num>
  <w:num w:numId="26">
    <w:abstractNumId w:val="7"/>
  </w:num>
  <w:num w:numId="27">
    <w:abstractNumId w:val="40"/>
  </w:num>
  <w:num w:numId="28">
    <w:abstractNumId w:val="27"/>
  </w:num>
  <w:num w:numId="29">
    <w:abstractNumId w:val="20"/>
  </w:num>
  <w:num w:numId="30">
    <w:abstractNumId w:val="11"/>
  </w:num>
  <w:num w:numId="31">
    <w:abstractNumId w:val="10"/>
  </w:num>
  <w:num w:numId="32">
    <w:abstractNumId w:val="4"/>
  </w:num>
  <w:num w:numId="33">
    <w:abstractNumId w:val="28"/>
  </w:num>
  <w:num w:numId="34">
    <w:abstractNumId w:val="16"/>
  </w:num>
  <w:num w:numId="35">
    <w:abstractNumId w:val="14"/>
  </w:num>
  <w:num w:numId="36">
    <w:abstractNumId w:val="15"/>
  </w:num>
  <w:num w:numId="37">
    <w:abstractNumId w:val="0"/>
  </w:num>
  <w:num w:numId="38">
    <w:abstractNumId w:val="19"/>
  </w:num>
  <w:num w:numId="39">
    <w:abstractNumId w:val="21"/>
  </w:num>
  <w:num w:numId="40">
    <w:abstractNumId w:val="21"/>
  </w:num>
  <w:num w:numId="41">
    <w:abstractNumId w:val="21"/>
    <w:lvlOverride w:ilvl="0">
      <w:startOverride w:val="1"/>
    </w:lvlOverride>
  </w:num>
  <w:num w:numId="42">
    <w:abstractNumId w:val="29"/>
    <w:lvlOverride w:ilvl="0">
      <w:startOverride w:val="1"/>
    </w:lvlOverride>
  </w:num>
  <w:num w:numId="43">
    <w:abstractNumId w:val="23"/>
  </w:num>
  <w:num w:numId="44">
    <w:abstractNumId w:val="35"/>
  </w:num>
  <w:num w:numId="45">
    <w:abstractNumId w:val="22"/>
  </w:num>
  <w:num w:numId="46">
    <w:abstractNumId w:val="34"/>
    <w:lvlOverride w:ilvl="0">
      <w:startOverride w:val="1"/>
    </w:lvlOverride>
  </w:num>
  <w:num w:numId="47">
    <w:abstractNumId w:val="34"/>
  </w:num>
  <w:num w:numId="48">
    <w:abstractNumId w:val="13"/>
  </w:num>
  <w:num w:numId="49">
    <w:abstractNumId w:val="1"/>
  </w:num>
  <w:num w:numId="50">
    <w:abstractNumId w:val="33"/>
  </w:num>
  <w:num w:numId="51">
    <w:abstractNumId w:val="25"/>
  </w:num>
  <w:num w:numId="52">
    <w:abstractNumId w:val="3"/>
  </w:num>
  <w:num w:numId="53">
    <w:abstractNumId w:val="17"/>
  </w:num>
  <w:num w:numId="5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554C8E"/>
    <w:rsid w:val="00000633"/>
    <w:rsid w:val="00000B74"/>
    <w:rsid w:val="00000CA7"/>
    <w:rsid w:val="00000E11"/>
    <w:rsid w:val="000014D5"/>
    <w:rsid w:val="00001520"/>
    <w:rsid w:val="00001E72"/>
    <w:rsid w:val="0000295A"/>
    <w:rsid w:val="00002CDC"/>
    <w:rsid w:val="00002FB2"/>
    <w:rsid w:val="000041BE"/>
    <w:rsid w:val="000049D6"/>
    <w:rsid w:val="00004BC6"/>
    <w:rsid w:val="00005161"/>
    <w:rsid w:val="00005F02"/>
    <w:rsid w:val="0000630E"/>
    <w:rsid w:val="00006944"/>
    <w:rsid w:val="00006D3A"/>
    <w:rsid w:val="0000722E"/>
    <w:rsid w:val="0000771B"/>
    <w:rsid w:val="000103FD"/>
    <w:rsid w:val="00010EAF"/>
    <w:rsid w:val="00011139"/>
    <w:rsid w:val="00011583"/>
    <w:rsid w:val="000119D6"/>
    <w:rsid w:val="0001202C"/>
    <w:rsid w:val="00012696"/>
    <w:rsid w:val="00012FFA"/>
    <w:rsid w:val="00014699"/>
    <w:rsid w:val="00014D01"/>
    <w:rsid w:val="000155C5"/>
    <w:rsid w:val="0001581D"/>
    <w:rsid w:val="000168F1"/>
    <w:rsid w:val="00017633"/>
    <w:rsid w:val="000176CB"/>
    <w:rsid w:val="0002052F"/>
    <w:rsid w:val="00020582"/>
    <w:rsid w:val="000206F5"/>
    <w:rsid w:val="000210F0"/>
    <w:rsid w:val="000212B8"/>
    <w:rsid w:val="00021E18"/>
    <w:rsid w:val="00022505"/>
    <w:rsid w:val="00022A43"/>
    <w:rsid w:val="00023419"/>
    <w:rsid w:val="0002399A"/>
    <w:rsid w:val="00023D7A"/>
    <w:rsid w:val="00023E04"/>
    <w:rsid w:val="0002494F"/>
    <w:rsid w:val="00025009"/>
    <w:rsid w:val="000250D5"/>
    <w:rsid w:val="000255E7"/>
    <w:rsid w:val="00025ADD"/>
    <w:rsid w:val="0002636B"/>
    <w:rsid w:val="0002698B"/>
    <w:rsid w:val="000269D8"/>
    <w:rsid w:val="00026A48"/>
    <w:rsid w:val="00026DB5"/>
    <w:rsid w:val="00027985"/>
    <w:rsid w:val="000310C1"/>
    <w:rsid w:val="00032006"/>
    <w:rsid w:val="0003210F"/>
    <w:rsid w:val="00032790"/>
    <w:rsid w:val="00032A3B"/>
    <w:rsid w:val="000339A0"/>
    <w:rsid w:val="0003415F"/>
    <w:rsid w:val="00034630"/>
    <w:rsid w:val="00035790"/>
    <w:rsid w:val="0003619C"/>
    <w:rsid w:val="00036FDF"/>
    <w:rsid w:val="0003714F"/>
    <w:rsid w:val="00037473"/>
    <w:rsid w:val="000374D5"/>
    <w:rsid w:val="0003753E"/>
    <w:rsid w:val="000378FC"/>
    <w:rsid w:val="00040173"/>
    <w:rsid w:val="00040598"/>
    <w:rsid w:val="00040DAC"/>
    <w:rsid w:val="0004133B"/>
    <w:rsid w:val="00042613"/>
    <w:rsid w:val="00042793"/>
    <w:rsid w:val="00043035"/>
    <w:rsid w:val="00044797"/>
    <w:rsid w:val="00044C9A"/>
    <w:rsid w:val="00044F74"/>
    <w:rsid w:val="000455B7"/>
    <w:rsid w:val="0004562C"/>
    <w:rsid w:val="00045772"/>
    <w:rsid w:val="00050C95"/>
    <w:rsid w:val="00050E64"/>
    <w:rsid w:val="00050FB0"/>
    <w:rsid w:val="00051841"/>
    <w:rsid w:val="00051A1A"/>
    <w:rsid w:val="00051A21"/>
    <w:rsid w:val="00051DFF"/>
    <w:rsid w:val="0005215B"/>
    <w:rsid w:val="0005229F"/>
    <w:rsid w:val="000533EC"/>
    <w:rsid w:val="00053492"/>
    <w:rsid w:val="00054A2E"/>
    <w:rsid w:val="00054C39"/>
    <w:rsid w:val="00054E8B"/>
    <w:rsid w:val="00054FCF"/>
    <w:rsid w:val="00055156"/>
    <w:rsid w:val="00055948"/>
    <w:rsid w:val="000567BA"/>
    <w:rsid w:val="00056E1A"/>
    <w:rsid w:val="00056EAA"/>
    <w:rsid w:val="00061344"/>
    <w:rsid w:val="00062AB7"/>
    <w:rsid w:val="00063FAA"/>
    <w:rsid w:val="00064206"/>
    <w:rsid w:val="00064667"/>
    <w:rsid w:val="000650BD"/>
    <w:rsid w:val="00065D98"/>
    <w:rsid w:val="0006642C"/>
    <w:rsid w:val="0006797A"/>
    <w:rsid w:val="00071276"/>
    <w:rsid w:val="0007365F"/>
    <w:rsid w:val="00073A72"/>
    <w:rsid w:val="00073B02"/>
    <w:rsid w:val="00073C6D"/>
    <w:rsid w:val="00074B11"/>
    <w:rsid w:val="00074C7F"/>
    <w:rsid w:val="00074D44"/>
    <w:rsid w:val="0007551B"/>
    <w:rsid w:val="000760FF"/>
    <w:rsid w:val="000767B4"/>
    <w:rsid w:val="0007763D"/>
    <w:rsid w:val="00077E34"/>
    <w:rsid w:val="00080060"/>
    <w:rsid w:val="0008061E"/>
    <w:rsid w:val="00080ABB"/>
    <w:rsid w:val="00080D29"/>
    <w:rsid w:val="00081334"/>
    <w:rsid w:val="000816FA"/>
    <w:rsid w:val="0008335C"/>
    <w:rsid w:val="00083598"/>
    <w:rsid w:val="00083DF9"/>
    <w:rsid w:val="00083FA8"/>
    <w:rsid w:val="00084129"/>
    <w:rsid w:val="00084E14"/>
    <w:rsid w:val="00085383"/>
    <w:rsid w:val="0008699C"/>
    <w:rsid w:val="000900DD"/>
    <w:rsid w:val="00090B49"/>
    <w:rsid w:val="00091140"/>
    <w:rsid w:val="000912DD"/>
    <w:rsid w:val="0009203F"/>
    <w:rsid w:val="000920E7"/>
    <w:rsid w:val="0009229C"/>
    <w:rsid w:val="0009247F"/>
    <w:rsid w:val="00093021"/>
    <w:rsid w:val="00093508"/>
    <w:rsid w:val="00093A2D"/>
    <w:rsid w:val="000951C4"/>
    <w:rsid w:val="00095EEA"/>
    <w:rsid w:val="000960AA"/>
    <w:rsid w:val="00097DFE"/>
    <w:rsid w:val="000A06E4"/>
    <w:rsid w:val="000A0845"/>
    <w:rsid w:val="000A0868"/>
    <w:rsid w:val="000A0C2F"/>
    <w:rsid w:val="000A19F5"/>
    <w:rsid w:val="000A1CC3"/>
    <w:rsid w:val="000A20B8"/>
    <w:rsid w:val="000A26F2"/>
    <w:rsid w:val="000A27CC"/>
    <w:rsid w:val="000A2FB1"/>
    <w:rsid w:val="000A2FFD"/>
    <w:rsid w:val="000A33E7"/>
    <w:rsid w:val="000A362C"/>
    <w:rsid w:val="000A4601"/>
    <w:rsid w:val="000A57E6"/>
    <w:rsid w:val="000A5BDE"/>
    <w:rsid w:val="000A5F43"/>
    <w:rsid w:val="000A733F"/>
    <w:rsid w:val="000A745D"/>
    <w:rsid w:val="000A7B74"/>
    <w:rsid w:val="000A7FFB"/>
    <w:rsid w:val="000B01DE"/>
    <w:rsid w:val="000B074A"/>
    <w:rsid w:val="000B1429"/>
    <w:rsid w:val="000B17B7"/>
    <w:rsid w:val="000B2141"/>
    <w:rsid w:val="000B226C"/>
    <w:rsid w:val="000B3186"/>
    <w:rsid w:val="000B3BF9"/>
    <w:rsid w:val="000B3D8D"/>
    <w:rsid w:val="000B4D1E"/>
    <w:rsid w:val="000B52E5"/>
    <w:rsid w:val="000B591F"/>
    <w:rsid w:val="000B6372"/>
    <w:rsid w:val="000C0606"/>
    <w:rsid w:val="000C063E"/>
    <w:rsid w:val="000C0A17"/>
    <w:rsid w:val="000C0B75"/>
    <w:rsid w:val="000C1139"/>
    <w:rsid w:val="000C37AD"/>
    <w:rsid w:val="000C381A"/>
    <w:rsid w:val="000C4327"/>
    <w:rsid w:val="000C46C8"/>
    <w:rsid w:val="000C48D3"/>
    <w:rsid w:val="000C4B84"/>
    <w:rsid w:val="000C5963"/>
    <w:rsid w:val="000C64A7"/>
    <w:rsid w:val="000C6EA8"/>
    <w:rsid w:val="000C78B0"/>
    <w:rsid w:val="000D0148"/>
    <w:rsid w:val="000D09B0"/>
    <w:rsid w:val="000D0E77"/>
    <w:rsid w:val="000D0FC5"/>
    <w:rsid w:val="000D1911"/>
    <w:rsid w:val="000D26F0"/>
    <w:rsid w:val="000D2F18"/>
    <w:rsid w:val="000D3214"/>
    <w:rsid w:val="000D3659"/>
    <w:rsid w:val="000D425F"/>
    <w:rsid w:val="000D4AB0"/>
    <w:rsid w:val="000D511D"/>
    <w:rsid w:val="000D5E1A"/>
    <w:rsid w:val="000D6D7E"/>
    <w:rsid w:val="000D7A93"/>
    <w:rsid w:val="000E0761"/>
    <w:rsid w:val="000E14DD"/>
    <w:rsid w:val="000E16F3"/>
    <w:rsid w:val="000E309A"/>
    <w:rsid w:val="000E3AF3"/>
    <w:rsid w:val="000E3C15"/>
    <w:rsid w:val="000E61AC"/>
    <w:rsid w:val="000F0160"/>
    <w:rsid w:val="000F0E7D"/>
    <w:rsid w:val="000F103D"/>
    <w:rsid w:val="000F1791"/>
    <w:rsid w:val="000F229B"/>
    <w:rsid w:val="000F25EA"/>
    <w:rsid w:val="000F3B48"/>
    <w:rsid w:val="000F3F4A"/>
    <w:rsid w:val="000F56DE"/>
    <w:rsid w:val="000F5C2B"/>
    <w:rsid w:val="000F5D3A"/>
    <w:rsid w:val="000F670F"/>
    <w:rsid w:val="000F7357"/>
    <w:rsid w:val="000F75DD"/>
    <w:rsid w:val="000F771C"/>
    <w:rsid w:val="000F7CBB"/>
    <w:rsid w:val="000F7CE0"/>
    <w:rsid w:val="000F8A61"/>
    <w:rsid w:val="001009FC"/>
    <w:rsid w:val="00101111"/>
    <w:rsid w:val="00101AA3"/>
    <w:rsid w:val="00101E04"/>
    <w:rsid w:val="00102554"/>
    <w:rsid w:val="001037CE"/>
    <w:rsid w:val="00103AB3"/>
    <w:rsid w:val="00104767"/>
    <w:rsid w:val="00105089"/>
    <w:rsid w:val="001053DC"/>
    <w:rsid w:val="00105953"/>
    <w:rsid w:val="00106BA7"/>
    <w:rsid w:val="001071AD"/>
    <w:rsid w:val="0010779B"/>
    <w:rsid w:val="001103A2"/>
    <w:rsid w:val="00110637"/>
    <w:rsid w:val="0011088C"/>
    <w:rsid w:val="00110F6B"/>
    <w:rsid w:val="0011128D"/>
    <w:rsid w:val="00111569"/>
    <w:rsid w:val="001118EE"/>
    <w:rsid w:val="0011359B"/>
    <w:rsid w:val="0011374B"/>
    <w:rsid w:val="00113B18"/>
    <w:rsid w:val="00113D12"/>
    <w:rsid w:val="00113D2D"/>
    <w:rsid w:val="00114057"/>
    <w:rsid w:val="0011486C"/>
    <w:rsid w:val="00115826"/>
    <w:rsid w:val="00116B16"/>
    <w:rsid w:val="001170DA"/>
    <w:rsid w:val="0012024A"/>
    <w:rsid w:val="00120646"/>
    <w:rsid w:val="001208CC"/>
    <w:rsid w:val="00120FC5"/>
    <w:rsid w:val="00120FEA"/>
    <w:rsid w:val="0012112A"/>
    <w:rsid w:val="0012150A"/>
    <w:rsid w:val="00121516"/>
    <w:rsid w:val="00121E89"/>
    <w:rsid w:val="00122FDA"/>
    <w:rsid w:val="0012333B"/>
    <w:rsid w:val="00123A3D"/>
    <w:rsid w:val="001244F4"/>
    <w:rsid w:val="00124AF8"/>
    <w:rsid w:val="00124ED4"/>
    <w:rsid w:val="001260A2"/>
    <w:rsid w:val="00126535"/>
    <w:rsid w:val="0012698F"/>
    <w:rsid w:val="00127333"/>
    <w:rsid w:val="00127407"/>
    <w:rsid w:val="00130065"/>
    <w:rsid w:val="0013033E"/>
    <w:rsid w:val="00130ABB"/>
    <w:rsid w:val="00130D7E"/>
    <w:rsid w:val="00131816"/>
    <w:rsid w:val="00132581"/>
    <w:rsid w:val="001325BA"/>
    <w:rsid w:val="00132728"/>
    <w:rsid w:val="00133770"/>
    <w:rsid w:val="0013387A"/>
    <w:rsid w:val="0013536B"/>
    <w:rsid w:val="0013665E"/>
    <w:rsid w:val="00136924"/>
    <w:rsid w:val="00136CD3"/>
    <w:rsid w:val="0014069C"/>
    <w:rsid w:val="00140729"/>
    <w:rsid w:val="00142FA1"/>
    <w:rsid w:val="00143DCE"/>
    <w:rsid w:val="00144A0A"/>
    <w:rsid w:val="00144A97"/>
    <w:rsid w:val="00146026"/>
    <w:rsid w:val="0014604A"/>
    <w:rsid w:val="00146B12"/>
    <w:rsid w:val="00146FF9"/>
    <w:rsid w:val="001477B8"/>
    <w:rsid w:val="00151393"/>
    <w:rsid w:val="00152454"/>
    <w:rsid w:val="00152DAC"/>
    <w:rsid w:val="001537FB"/>
    <w:rsid w:val="00154515"/>
    <w:rsid w:val="00154B0A"/>
    <w:rsid w:val="001550EF"/>
    <w:rsid w:val="00155977"/>
    <w:rsid w:val="00156149"/>
    <w:rsid w:val="001565E2"/>
    <w:rsid w:val="00157528"/>
    <w:rsid w:val="00160518"/>
    <w:rsid w:val="00161726"/>
    <w:rsid w:val="00162B23"/>
    <w:rsid w:val="00162B31"/>
    <w:rsid w:val="001630F7"/>
    <w:rsid w:val="001632DF"/>
    <w:rsid w:val="00165002"/>
    <w:rsid w:val="00166349"/>
    <w:rsid w:val="00167686"/>
    <w:rsid w:val="0017029B"/>
    <w:rsid w:val="00170FEC"/>
    <w:rsid w:val="0017126F"/>
    <w:rsid w:val="001717C6"/>
    <w:rsid w:val="001717E6"/>
    <w:rsid w:val="00171824"/>
    <w:rsid w:val="00171B04"/>
    <w:rsid w:val="00172911"/>
    <w:rsid w:val="0017319B"/>
    <w:rsid w:val="001735AA"/>
    <w:rsid w:val="00173D8C"/>
    <w:rsid w:val="00173DC4"/>
    <w:rsid w:val="00174D99"/>
    <w:rsid w:val="00176543"/>
    <w:rsid w:val="00177A57"/>
    <w:rsid w:val="0018081A"/>
    <w:rsid w:val="00180A23"/>
    <w:rsid w:val="0018124D"/>
    <w:rsid w:val="001815FA"/>
    <w:rsid w:val="00181A2A"/>
    <w:rsid w:val="00182043"/>
    <w:rsid w:val="0018232D"/>
    <w:rsid w:val="00182DEE"/>
    <w:rsid w:val="0018322D"/>
    <w:rsid w:val="00183F9C"/>
    <w:rsid w:val="00184820"/>
    <w:rsid w:val="00184909"/>
    <w:rsid w:val="001850E9"/>
    <w:rsid w:val="001850FE"/>
    <w:rsid w:val="0018540C"/>
    <w:rsid w:val="001855D5"/>
    <w:rsid w:val="00185659"/>
    <w:rsid w:val="00185688"/>
    <w:rsid w:val="00185F58"/>
    <w:rsid w:val="001861CC"/>
    <w:rsid w:val="00191B36"/>
    <w:rsid w:val="001920FE"/>
    <w:rsid w:val="00193E05"/>
    <w:rsid w:val="00194654"/>
    <w:rsid w:val="00194C29"/>
    <w:rsid w:val="001965AB"/>
    <w:rsid w:val="00196965"/>
    <w:rsid w:val="001970D0"/>
    <w:rsid w:val="00197CFE"/>
    <w:rsid w:val="001A0AD5"/>
    <w:rsid w:val="001A0E22"/>
    <w:rsid w:val="001A1BC8"/>
    <w:rsid w:val="001A2289"/>
    <w:rsid w:val="001A2397"/>
    <w:rsid w:val="001A4E76"/>
    <w:rsid w:val="001A4E80"/>
    <w:rsid w:val="001A51A5"/>
    <w:rsid w:val="001A57B1"/>
    <w:rsid w:val="001A6A1B"/>
    <w:rsid w:val="001B06B5"/>
    <w:rsid w:val="001B0959"/>
    <w:rsid w:val="001B0E14"/>
    <w:rsid w:val="001B114F"/>
    <w:rsid w:val="001B16E4"/>
    <w:rsid w:val="001B1789"/>
    <w:rsid w:val="001B178C"/>
    <w:rsid w:val="001B2446"/>
    <w:rsid w:val="001B28BD"/>
    <w:rsid w:val="001B2EA2"/>
    <w:rsid w:val="001B3164"/>
    <w:rsid w:val="001B3274"/>
    <w:rsid w:val="001B382D"/>
    <w:rsid w:val="001B41D2"/>
    <w:rsid w:val="001B558D"/>
    <w:rsid w:val="001B5B99"/>
    <w:rsid w:val="001B65D6"/>
    <w:rsid w:val="001B6974"/>
    <w:rsid w:val="001B7074"/>
    <w:rsid w:val="001B78D6"/>
    <w:rsid w:val="001C1058"/>
    <w:rsid w:val="001C1703"/>
    <w:rsid w:val="001C1B19"/>
    <w:rsid w:val="001C2FA2"/>
    <w:rsid w:val="001C3324"/>
    <w:rsid w:val="001C355C"/>
    <w:rsid w:val="001C3BE0"/>
    <w:rsid w:val="001C4A2E"/>
    <w:rsid w:val="001C4A96"/>
    <w:rsid w:val="001C4ADC"/>
    <w:rsid w:val="001C5BC0"/>
    <w:rsid w:val="001C5C2D"/>
    <w:rsid w:val="001C5ED8"/>
    <w:rsid w:val="001C634F"/>
    <w:rsid w:val="001C6F62"/>
    <w:rsid w:val="001C7119"/>
    <w:rsid w:val="001D1BE0"/>
    <w:rsid w:val="001D22BB"/>
    <w:rsid w:val="001D28B4"/>
    <w:rsid w:val="001D2B02"/>
    <w:rsid w:val="001D2B6A"/>
    <w:rsid w:val="001D347F"/>
    <w:rsid w:val="001D3F32"/>
    <w:rsid w:val="001D42EE"/>
    <w:rsid w:val="001D4A24"/>
    <w:rsid w:val="001D5883"/>
    <w:rsid w:val="001D59EA"/>
    <w:rsid w:val="001D72CA"/>
    <w:rsid w:val="001D7501"/>
    <w:rsid w:val="001E1F24"/>
    <w:rsid w:val="001E2675"/>
    <w:rsid w:val="001E29F3"/>
    <w:rsid w:val="001E31C3"/>
    <w:rsid w:val="001E33F5"/>
    <w:rsid w:val="001E3AA6"/>
    <w:rsid w:val="001E3F8B"/>
    <w:rsid w:val="001E4CC2"/>
    <w:rsid w:val="001E4D2E"/>
    <w:rsid w:val="001E59F3"/>
    <w:rsid w:val="001E5A3D"/>
    <w:rsid w:val="001E6CBF"/>
    <w:rsid w:val="001E6D41"/>
    <w:rsid w:val="001F16B5"/>
    <w:rsid w:val="001F182D"/>
    <w:rsid w:val="001F1C7D"/>
    <w:rsid w:val="001F1CB6"/>
    <w:rsid w:val="001F1E15"/>
    <w:rsid w:val="001F2068"/>
    <w:rsid w:val="001F2811"/>
    <w:rsid w:val="001F5168"/>
    <w:rsid w:val="001F5A6D"/>
    <w:rsid w:val="001F7403"/>
    <w:rsid w:val="001F7BC1"/>
    <w:rsid w:val="001F7CE2"/>
    <w:rsid w:val="001F7D23"/>
    <w:rsid w:val="001F7D54"/>
    <w:rsid w:val="00200C17"/>
    <w:rsid w:val="00200FF1"/>
    <w:rsid w:val="00201743"/>
    <w:rsid w:val="00201DDF"/>
    <w:rsid w:val="00202741"/>
    <w:rsid w:val="00203CEC"/>
    <w:rsid w:val="00204C65"/>
    <w:rsid w:val="00205123"/>
    <w:rsid w:val="00205727"/>
    <w:rsid w:val="00205F3B"/>
    <w:rsid w:val="0020626F"/>
    <w:rsid w:val="00206BD4"/>
    <w:rsid w:val="002101FB"/>
    <w:rsid w:val="00210979"/>
    <w:rsid w:val="00210BD5"/>
    <w:rsid w:val="00211181"/>
    <w:rsid w:val="00211DC4"/>
    <w:rsid w:val="00211F81"/>
    <w:rsid w:val="0021207E"/>
    <w:rsid w:val="00213CF0"/>
    <w:rsid w:val="00214981"/>
    <w:rsid w:val="00214CBB"/>
    <w:rsid w:val="00215B0E"/>
    <w:rsid w:val="002166CB"/>
    <w:rsid w:val="0021684B"/>
    <w:rsid w:val="00216E68"/>
    <w:rsid w:val="00216FA4"/>
    <w:rsid w:val="0021713F"/>
    <w:rsid w:val="00217C17"/>
    <w:rsid w:val="00217FC7"/>
    <w:rsid w:val="002206D1"/>
    <w:rsid w:val="0022093B"/>
    <w:rsid w:val="00220C26"/>
    <w:rsid w:val="0022140D"/>
    <w:rsid w:val="00221C61"/>
    <w:rsid w:val="00221D3A"/>
    <w:rsid w:val="00221D72"/>
    <w:rsid w:val="00221E2F"/>
    <w:rsid w:val="00222161"/>
    <w:rsid w:val="00222B03"/>
    <w:rsid w:val="00222D56"/>
    <w:rsid w:val="002230C5"/>
    <w:rsid w:val="0022361D"/>
    <w:rsid w:val="00223918"/>
    <w:rsid w:val="00224775"/>
    <w:rsid w:val="0022601D"/>
    <w:rsid w:val="0022665E"/>
    <w:rsid w:val="0022782E"/>
    <w:rsid w:val="00230159"/>
    <w:rsid w:val="00230A8C"/>
    <w:rsid w:val="0023126B"/>
    <w:rsid w:val="002312CD"/>
    <w:rsid w:val="002312EA"/>
    <w:rsid w:val="002316ED"/>
    <w:rsid w:val="00231E17"/>
    <w:rsid w:val="002326EF"/>
    <w:rsid w:val="00232A4C"/>
    <w:rsid w:val="00232E66"/>
    <w:rsid w:val="002331B4"/>
    <w:rsid w:val="00233EDF"/>
    <w:rsid w:val="00234488"/>
    <w:rsid w:val="00234E00"/>
    <w:rsid w:val="00235776"/>
    <w:rsid w:val="0023587F"/>
    <w:rsid w:val="002369B0"/>
    <w:rsid w:val="00237960"/>
    <w:rsid w:val="00240128"/>
    <w:rsid w:val="00240609"/>
    <w:rsid w:val="00240D2C"/>
    <w:rsid w:val="00241BB7"/>
    <w:rsid w:val="00241FD1"/>
    <w:rsid w:val="002427B6"/>
    <w:rsid w:val="00242F91"/>
    <w:rsid w:val="002430D4"/>
    <w:rsid w:val="0024379A"/>
    <w:rsid w:val="002444B9"/>
    <w:rsid w:val="0024453E"/>
    <w:rsid w:val="00245187"/>
    <w:rsid w:val="002459B2"/>
    <w:rsid w:val="00245C1E"/>
    <w:rsid w:val="0024704D"/>
    <w:rsid w:val="00247473"/>
    <w:rsid w:val="0024779E"/>
    <w:rsid w:val="00250F9E"/>
    <w:rsid w:val="00252039"/>
    <w:rsid w:val="00252756"/>
    <w:rsid w:val="00253192"/>
    <w:rsid w:val="00253E52"/>
    <w:rsid w:val="00254432"/>
    <w:rsid w:val="002545CD"/>
    <w:rsid w:val="002547EC"/>
    <w:rsid w:val="0025484D"/>
    <w:rsid w:val="002550F9"/>
    <w:rsid w:val="00255BC7"/>
    <w:rsid w:val="00256749"/>
    <w:rsid w:val="00256A7E"/>
    <w:rsid w:val="00257151"/>
    <w:rsid w:val="0026057F"/>
    <w:rsid w:val="00260610"/>
    <w:rsid w:val="0026094D"/>
    <w:rsid w:val="00261296"/>
    <w:rsid w:val="00261401"/>
    <w:rsid w:val="00261736"/>
    <w:rsid w:val="00261770"/>
    <w:rsid w:val="00261B9E"/>
    <w:rsid w:val="002623D6"/>
    <w:rsid w:val="00262ECE"/>
    <w:rsid w:val="00263008"/>
    <w:rsid w:val="002636BF"/>
    <w:rsid w:val="0026377A"/>
    <w:rsid w:val="00263DA9"/>
    <w:rsid w:val="00263E03"/>
    <w:rsid w:val="00264181"/>
    <w:rsid w:val="00264D25"/>
    <w:rsid w:val="002655C3"/>
    <w:rsid w:val="00265D62"/>
    <w:rsid w:val="002663CA"/>
    <w:rsid w:val="00266BE4"/>
    <w:rsid w:val="00267762"/>
    <w:rsid w:val="0027050F"/>
    <w:rsid w:val="0027186C"/>
    <w:rsid w:val="00271D71"/>
    <w:rsid w:val="00271DF4"/>
    <w:rsid w:val="0027229F"/>
    <w:rsid w:val="00272474"/>
    <w:rsid w:val="00273FE6"/>
    <w:rsid w:val="0027502A"/>
    <w:rsid w:val="002756C4"/>
    <w:rsid w:val="002764D7"/>
    <w:rsid w:val="00276CC1"/>
    <w:rsid w:val="00277C98"/>
    <w:rsid w:val="00280461"/>
    <w:rsid w:val="002810A2"/>
    <w:rsid w:val="002820D4"/>
    <w:rsid w:val="00282657"/>
    <w:rsid w:val="00282B80"/>
    <w:rsid w:val="00283AE1"/>
    <w:rsid w:val="0028401E"/>
    <w:rsid w:val="00284603"/>
    <w:rsid w:val="0028509B"/>
    <w:rsid w:val="0028532E"/>
    <w:rsid w:val="00285E30"/>
    <w:rsid w:val="00285EE4"/>
    <w:rsid w:val="00286180"/>
    <w:rsid w:val="002863B2"/>
    <w:rsid w:val="002865C0"/>
    <w:rsid w:val="00286ACB"/>
    <w:rsid w:val="00286F54"/>
    <w:rsid w:val="00287172"/>
    <w:rsid w:val="00290762"/>
    <w:rsid w:val="00290C85"/>
    <w:rsid w:val="00291B2D"/>
    <w:rsid w:val="00292547"/>
    <w:rsid w:val="0029267F"/>
    <w:rsid w:val="00292792"/>
    <w:rsid w:val="002934F4"/>
    <w:rsid w:val="00293805"/>
    <w:rsid w:val="0029392A"/>
    <w:rsid w:val="00293CD4"/>
    <w:rsid w:val="002955A0"/>
    <w:rsid w:val="00296B3A"/>
    <w:rsid w:val="00296BE3"/>
    <w:rsid w:val="00297704"/>
    <w:rsid w:val="00297B77"/>
    <w:rsid w:val="00297C7E"/>
    <w:rsid w:val="002A01AE"/>
    <w:rsid w:val="002A01E3"/>
    <w:rsid w:val="002A0820"/>
    <w:rsid w:val="002A0F14"/>
    <w:rsid w:val="002A26C6"/>
    <w:rsid w:val="002A2F3C"/>
    <w:rsid w:val="002A40BC"/>
    <w:rsid w:val="002A508E"/>
    <w:rsid w:val="002A5853"/>
    <w:rsid w:val="002A6A92"/>
    <w:rsid w:val="002A7566"/>
    <w:rsid w:val="002A75CA"/>
    <w:rsid w:val="002B00CA"/>
    <w:rsid w:val="002B0220"/>
    <w:rsid w:val="002B0882"/>
    <w:rsid w:val="002B110F"/>
    <w:rsid w:val="002B17A8"/>
    <w:rsid w:val="002B1C46"/>
    <w:rsid w:val="002B232E"/>
    <w:rsid w:val="002B28ED"/>
    <w:rsid w:val="002B2B67"/>
    <w:rsid w:val="002B47F3"/>
    <w:rsid w:val="002B5138"/>
    <w:rsid w:val="002B559C"/>
    <w:rsid w:val="002B55FD"/>
    <w:rsid w:val="002B575A"/>
    <w:rsid w:val="002B65E6"/>
    <w:rsid w:val="002B6B13"/>
    <w:rsid w:val="002B731E"/>
    <w:rsid w:val="002B799D"/>
    <w:rsid w:val="002B7B90"/>
    <w:rsid w:val="002B7BEE"/>
    <w:rsid w:val="002C0212"/>
    <w:rsid w:val="002C022A"/>
    <w:rsid w:val="002C069E"/>
    <w:rsid w:val="002C0817"/>
    <w:rsid w:val="002C08BF"/>
    <w:rsid w:val="002C105A"/>
    <w:rsid w:val="002C156A"/>
    <w:rsid w:val="002C17B8"/>
    <w:rsid w:val="002C22FA"/>
    <w:rsid w:val="002C335B"/>
    <w:rsid w:val="002C370B"/>
    <w:rsid w:val="002C57E9"/>
    <w:rsid w:val="002C5AC9"/>
    <w:rsid w:val="002C675E"/>
    <w:rsid w:val="002C6970"/>
    <w:rsid w:val="002C6EF9"/>
    <w:rsid w:val="002C7074"/>
    <w:rsid w:val="002C7998"/>
    <w:rsid w:val="002C7F6D"/>
    <w:rsid w:val="002D12C4"/>
    <w:rsid w:val="002D2565"/>
    <w:rsid w:val="002D29CE"/>
    <w:rsid w:val="002D2C2F"/>
    <w:rsid w:val="002D3205"/>
    <w:rsid w:val="002D4298"/>
    <w:rsid w:val="002D4355"/>
    <w:rsid w:val="002D4FF7"/>
    <w:rsid w:val="002D5940"/>
    <w:rsid w:val="002D5A48"/>
    <w:rsid w:val="002D7E24"/>
    <w:rsid w:val="002E08B4"/>
    <w:rsid w:val="002E0FE6"/>
    <w:rsid w:val="002E1913"/>
    <w:rsid w:val="002E1E05"/>
    <w:rsid w:val="002E1E7B"/>
    <w:rsid w:val="002E22E7"/>
    <w:rsid w:val="002E2757"/>
    <w:rsid w:val="002E284C"/>
    <w:rsid w:val="002E2C7A"/>
    <w:rsid w:val="002E32CF"/>
    <w:rsid w:val="002E475E"/>
    <w:rsid w:val="002E58E0"/>
    <w:rsid w:val="002E6A72"/>
    <w:rsid w:val="002F0059"/>
    <w:rsid w:val="002F23CA"/>
    <w:rsid w:val="002F3000"/>
    <w:rsid w:val="002F36B6"/>
    <w:rsid w:val="002F3782"/>
    <w:rsid w:val="002F37A5"/>
    <w:rsid w:val="002F5B9C"/>
    <w:rsid w:val="002F7B34"/>
    <w:rsid w:val="00300117"/>
    <w:rsid w:val="003005FC"/>
    <w:rsid w:val="00300F11"/>
    <w:rsid w:val="0030114E"/>
    <w:rsid w:val="0030242A"/>
    <w:rsid w:val="00302D1A"/>
    <w:rsid w:val="00302F26"/>
    <w:rsid w:val="00303142"/>
    <w:rsid w:val="00303171"/>
    <w:rsid w:val="003035F0"/>
    <w:rsid w:val="00303C7E"/>
    <w:rsid w:val="00303E06"/>
    <w:rsid w:val="003042B5"/>
    <w:rsid w:val="00304567"/>
    <w:rsid w:val="0030543F"/>
    <w:rsid w:val="00305761"/>
    <w:rsid w:val="00305C1E"/>
    <w:rsid w:val="00305E80"/>
    <w:rsid w:val="0030D27C"/>
    <w:rsid w:val="00310608"/>
    <w:rsid w:val="00310BA3"/>
    <w:rsid w:val="00310BF8"/>
    <w:rsid w:val="00311080"/>
    <w:rsid w:val="00311310"/>
    <w:rsid w:val="00311677"/>
    <w:rsid w:val="003124D0"/>
    <w:rsid w:val="00312546"/>
    <w:rsid w:val="003133F4"/>
    <w:rsid w:val="0031406B"/>
    <w:rsid w:val="00314331"/>
    <w:rsid w:val="00315436"/>
    <w:rsid w:val="00315F89"/>
    <w:rsid w:val="00316B26"/>
    <w:rsid w:val="00316B62"/>
    <w:rsid w:val="00316C22"/>
    <w:rsid w:val="003171E9"/>
    <w:rsid w:val="00320416"/>
    <w:rsid w:val="0032088D"/>
    <w:rsid w:val="00320BCF"/>
    <w:rsid w:val="00321501"/>
    <w:rsid w:val="00321684"/>
    <w:rsid w:val="00321A6F"/>
    <w:rsid w:val="00322B31"/>
    <w:rsid w:val="00323E97"/>
    <w:rsid w:val="00323EAF"/>
    <w:rsid w:val="00323F22"/>
    <w:rsid w:val="0032431B"/>
    <w:rsid w:val="003247F0"/>
    <w:rsid w:val="00325815"/>
    <w:rsid w:val="003266E9"/>
    <w:rsid w:val="00326956"/>
    <w:rsid w:val="00326A96"/>
    <w:rsid w:val="00326CF9"/>
    <w:rsid w:val="00326D85"/>
    <w:rsid w:val="00327F5A"/>
    <w:rsid w:val="003308DC"/>
    <w:rsid w:val="003325EA"/>
    <w:rsid w:val="00332ABC"/>
    <w:rsid w:val="00333197"/>
    <w:rsid w:val="003331AB"/>
    <w:rsid w:val="003332E4"/>
    <w:rsid w:val="00333432"/>
    <w:rsid w:val="003334C1"/>
    <w:rsid w:val="00334709"/>
    <w:rsid w:val="00334AF6"/>
    <w:rsid w:val="00334DCC"/>
    <w:rsid w:val="00335418"/>
    <w:rsid w:val="0033603A"/>
    <w:rsid w:val="00337AA6"/>
    <w:rsid w:val="0034245B"/>
    <w:rsid w:val="0034309D"/>
    <w:rsid w:val="003430DA"/>
    <w:rsid w:val="003439B0"/>
    <w:rsid w:val="003457EC"/>
    <w:rsid w:val="0034592C"/>
    <w:rsid w:val="00345B8D"/>
    <w:rsid w:val="003461FB"/>
    <w:rsid w:val="003476A9"/>
    <w:rsid w:val="003501DF"/>
    <w:rsid w:val="0035099F"/>
    <w:rsid w:val="0035162C"/>
    <w:rsid w:val="00351A47"/>
    <w:rsid w:val="003524B6"/>
    <w:rsid w:val="003528C1"/>
    <w:rsid w:val="00352D00"/>
    <w:rsid w:val="003535B5"/>
    <w:rsid w:val="003548D6"/>
    <w:rsid w:val="00354F5F"/>
    <w:rsid w:val="00355870"/>
    <w:rsid w:val="00355D3B"/>
    <w:rsid w:val="00356509"/>
    <w:rsid w:val="003566DA"/>
    <w:rsid w:val="0035757B"/>
    <w:rsid w:val="00360948"/>
    <w:rsid w:val="00362921"/>
    <w:rsid w:val="00363CFB"/>
    <w:rsid w:val="00364061"/>
    <w:rsid w:val="003648F1"/>
    <w:rsid w:val="0036499E"/>
    <w:rsid w:val="003657DE"/>
    <w:rsid w:val="00366955"/>
    <w:rsid w:val="00366A14"/>
    <w:rsid w:val="00370729"/>
    <w:rsid w:val="00371FFE"/>
    <w:rsid w:val="00372D04"/>
    <w:rsid w:val="0037469B"/>
    <w:rsid w:val="003753DE"/>
    <w:rsid w:val="003754D4"/>
    <w:rsid w:val="00375529"/>
    <w:rsid w:val="0037705B"/>
    <w:rsid w:val="003805F9"/>
    <w:rsid w:val="00381225"/>
    <w:rsid w:val="003830F8"/>
    <w:rsid w:val="00383800"/>
    <w:rsid w:val="00383894"/>
    <w:rsid w:val="00383C1D"/>
    <w:rsid w:val="0038454E"/>
    <w:rsid w:val="0038479E"/>
    <w:rsid w:val="00384A81"/>
    <w:rsid w:val="00384DAC"/>
    <w:rsid w:val="00385958"/>
    <w:rsid w:val="00385D90"/>
    <w:rsid w:val="0038603D"/>
    <w:rsid w:val="00386DCA"/>
    <w:rsid w:val="00386F7C"/>
    <w:rsid w:val="00387C89"/>
    <w:rsid w:val="00390642"/>
    <w:rsid w:val="00390878"/>
    <w:rsid w:val="00390F85"/>
    <w:rsid w:val="003910C0"/>
    <w:rsid w:val="00392004"/>
    <w:rsid w:val="00392E13"/>
    <w:rsid w:val="00393242"/>
    <w:rsid w:val="0039330E"/>
    <w:rsid w:val="00393DFD"/>
    <w:rsid w:val="00393ED6"/>
    <w:rsid w:val="0039430F"/>
    <w:rsid w:val="0039439D"/>
    <w:rsid w:val="0039449E"/>
    <w:rsid w:val="0039462D"/>
    <w:rsid w:val="00394E79"/>
    <w:rsid w:val="00394E89"/>
    <w:rsid w:val="00395F6B"/>
    <w:rsid w:val="00396213"/>
    <w:rsid w:val="003973D9"/>
    <w:rsid w:val="003978FA"/>
    <w:rsid w:val="00397D39"/>
    <w:rsid w:val="003A1B11"/>
    <w:rsid w:val="003A2AF1"/>
    <w:rsid w:val="003A2C2D"/>
    <w:rsid w:val="003A2F47"/>
    <w:rsid w:val="003A2F78"/>
    <w:rsid w:val="003A38AD"/>
    <w:rsid w:val="003A390C"/>
    <w:rsid w:val="003A3DE1"/>
    <w:rsid w:val="003A406C"/>
    <w:rsid w:val="003A469A"/>
    <w:rsid w:val="003A4A3E"/>
    <w:rsid w:val="003A5ABC"/>
    <w:rsid w:val="003A6570"/>
    <w:rsid w:val="003A6F2B"/>
    <w:rsid w:val="003A6FD3"/>
    <w:rsid w:val="003A71AA"/>
    <w:rsid w:val="003A7276"/>
    <w:rsid w:val="003A7522"/>
    <w:rsid w:val="003A7BB1"/>
    <w:rsid w:val="003B111E"/>
    <w:rsid w:val="003B1417"/>
    <w:rsid w:val="003B1D1C"/>
    <w:rsid w:val="003B27FE"/>
    <w:rsid w:val="003B4331"/>
    <w:rsid w:val="003B4F12"/>
    <w:rsid w:val="003B58AF"/>
    <w:rsid w:val="003B59A8"/>
    <w:rsid w:val="003B5DE8"/>
    <w:rsid w:val="003B6A56"/>
    <w:rsid w:val="003B7929"/>
    <w:rsid w:val="003C077E"/>
    <w:rsid w:val="003C08E5"/>
    <w:rsid w:val="003C1CD9"/>
    <w:rsid w:val="003C1D1E"/>
    <w:rsid w:val="003C380B"/>
    <w:rsid w:val="003C3F7C"/>
    <w:rsid w:val="003C4C64"/>
    <w:rsid w:val="003C604E"/>
    <w:rsid w:val="003C6123"/>
    <w:rsid w:val="003C6F10"/>
    <w:rsid w:val="003D07E8"/>
    <w:rsid w:val="003D1219"/>
    <w:rsid w:val="003D178B"/>
    <w:rsid w:val="003D2030"/>
    <w:rsid w:val="003D22CE"/>
    <w:rsid w:val="003D2862"/>
    <w:rsid w:val="003D3C69"/>
    <w:rsid w:val="003D4ABC"/>
    <w:rsid w:val="003D5282"/>
    <w:rsid w:val="003D5352"/>
    <w:rsid w:val="003D54B8"/>
    <w:rsid w:val="003D7042"/>
    <w:rsid w:val="003D77FE"/>
    <w:rsid w:val="003E0A26"/>
    <w:rsid w:val="003E2B2E"/>
    <w:rsid w:val="003E3124"/>
    <w:rsid w:val="003E32E6"/>
    <w:rsid w:val="003E3481"/>
    <w:rsid w:val="003E3D0A"/>
    <w:rsid w:val="003E3E57"/>
    <w:rsid w:val="003E44A6"/>
    <w:rsid w:val="003E50CC"/>
    <w:rsid w:val="003E5262"/>
    <w:rsid w:val="003E589A"/>
    <w:rsid w:val="003E6F54"/>
    <w:rsid w:val="003E70AE"/>
    <w:rsid w:val="003E71CA"/>
    <w:rsid w:val="003F0042"/>
    <w:rsid w:val="003F0199"/>
    <w:rsid w:val="003F0E0E"/>
    <w:rsid w:val="003F1C11"/>
    <w:rsid w:val="003F3269"/>
    <w:rsid w:val="003F333F"/>
    <w:rsid w:val="003F49DF"/>
    <w:rsid w:val="003F4CED"/>
    <w:rsid w:val="003F4EEB"/>
    <w:rsid w:val="003F559D"/>
    <w:rsid w:val="003F5626"/>
    <w:rsid w:val="003F7E44"/>
    <w:rsid w:val="003F7E88"/>
    <w:rsid w:val="004005C2"/>
    <w:rsid w:val="00400838"/>
    <w:rsid w:val="00400CCE"/>
    <w:rsid w:val="00401ECE"/>
    <w:rsid w:val="0040246A"/>
    <w:rsid w:val="0040262C"/>
    <w:rsid w:val="00402CFC"/>
    <w:rsid w:val="00404190"/>
    <w:rsid w:val="00404222"/>
    <w:rsid w:val="004044E7"/>
    <w:rsid w:val="00404912"/>
    <w:rsid w:val="00404A52"/>
    <w:rsid w:val="00405343"/>
    <w:rsid w:val="004055FE"/>
    <w:rsid w:val="00405A35"/>
    <w:rsid w:val="0040605C"/>
    <w:rsid w:val="00406371"/>
    <w:rsid w:val="00406590"/>
    <w:rsid w:val="004065F8"/>
    <w:rsid w:val="00407124"/>
    <w:rsid w:val="00407BA9"/>
    <w:rsid w:val="0041047D"/>
    <w:rsid w:val="0041102F"/>
    <w:rsid w:val="0041128C"/>
    <w:rsid w:val="00411AED"/>
    <w:rsid w:val="00411D53"/>
    <w:rsid w:val="0041216A"/>
    <w:rsid w:val="00412F02"/>
    <w:rsid w:val="00413DD0"/>
    <w:rsid w:val="0041417C"/>
    <w:rsid w:val="00414622"/>
    <w:rsid w:val="00414623"/>
    <w:rsid w:val="00414D32"/>
    <w:rsid w:val="004160CB"/>
    <w:rsid w:val="00416660"/>
    <w:rsid w:val="00416844"/>
    <w:rsid w:val="00416869"/>
    <w:rsid w:val="004168D0"/>
    <w:rsid w:val="00417CD5"/>
    <w:rsid w:val="0042013C"/>
    <w:rsid w:val="00420D18"/>
    <w:rsid w:val="00421291"/>
    <w:rsid w:val="00421ED5"/>
    <w:rsid w:val="00423A37"/>
    <w:rsid w:val="00423DFD"/>
    <w:rsid w:val="00423FB5"/>
    <w:rsid w:val="00424901"/>
    <w:rsid w:val="00425097"/>
    <w:rsid w:val="004259DD"/>
    <w:rsid w:val="004271EF"/>
    <w:rsid w:val="00430E81"/>
    <w:rsid w:val="004316C8"/>
    <w:rsid w:val="00431832"/>
    <w:rsid w:val="00432EA0"/>
    <w:rsid w:val="004332CC"/>
    <w:rsid w:val="00433481"/>
    <w:rsid w:val="00433B42"/>
    <w:rsid w:val="00434037"/>
    <w:rsid w:val="00434A9F"/>
    <w:rsid w:val="0043589F"/>
    <w:rsid w:val="00436D22"/>
    <w:rsid w:val="00436FBD"/>
    <w:rsid w:val="00437003"/>
    <w:rsid w:val="00437A21"/>
    <w:rsid w:val="00441498"/>
    <w:rsid w:val="004414A5"/>
    <w:rsid w:val="004419B8"/>
    <w:rsid w:val="00441EC3"/>
    <w:rsid w:val="00441FCE"/>
    <w:rsid w:val="00442473"/>
    <w:rsid w:val="004433D3"/>
    <w:rsid w:val="00443938"/>
    <w:rsid w:val="00443A7B"/>
    <w:rsid w:val="00443D4D"/>
    <w:rsid w:val="00445085"/>
    <w:rsid w:val="004458C2"/>
    <w:rsid w:val="00445985"/>
    <w:rsid w:val="00445DF9"/>
    <w:rsid w:val="004462B9"/>
    <w:rsid w:val="004464F6"/>
    <w:rsid w:val="004470EA"/>
    <w:rsid w:val="004478E8"/>
    <w:rsid w:val="00447C5B"/>
    <w:rsid w:val="00450760"/>
    <w:rsid w:val="004512D3"/>
    <w:rsid w:val="00451555"/>
    <w:rsid w:val="004522DD"/>
    <w:rsid w:val="0045270A"/>
    <w:rsid w:val="00453A76"/>
    <w:rsid w:val="00453CAA"/>
    <w:rsid w:val="00455052"/>
    <w:rsid w:val="00456298"/>
    <w:rsid w:val="00456A21"/>
    <w:rsid w:val="00456CE7"/>
    <w:rsid w:val="00456E71"/>
    <w:rsid w:val="00457061"/>
    <w:rsid w:val="00457A32"/>
    <w:rsid w:val="004606D3"/>
    <w:rsid w:val="004606D7"/>
    <w:rsid w:val="00460C78"/>
    <w:rsid w:val="00460C89"/>
    <w:rsid w:val="00461373"/>
    <w:rsid w:val="00462B47"/>
    <w:rsid w:val="00462BC4"/>
    <w:rsid w:val="00462F2F"/>
    <w:rsid w:val="0046363A"/>
    <w:rsid w:val="00463A6B"/>
    <w:rsid w:val="00463BB5"/>
    <w:rsid w:val="004640CC"/>
    <w:rsid w:val="00464745"/>
    <w:rsid w:val="00464BF5"/>
    <w:rsid w:val="00464C78"/>
    <w:rsid w:val="004659A6"/>
    <w:rsid w:val="00465FDE"/>
    <w:rsid w:val="00466076"/>
    <w:rsid w:val="004662B1"/>
    <w:rsid w:val="0047001E"/>
    <w:rsid w:val="004701EE"/>
    <w:rsid w:val="00470D16"/>
    <w:rsid w:val="00470DC3"/>
    <w:rsid w:val="00471051"/>
    <w:rsid w:val="004713B0"/>
    <w:rsid w:val="00471DE0"/>
    <w:rsid w:val="00471F3C"/>
    <w:rsid w:val="004722FB"/>
    <w:rsid w:val="00472448"/>
    <w:rsid w:val="004728C6"/>
    <w:rsid w:val="004739FB"/>
    <w:rsid w:val="004744A6"/>
    <w:rsid w:val="00474C38"/>
    <w:rsid w:val="00475D7B"/>
    <w:rsid w:val="00480A8D"/>
    <w:rsid w:val="00480DE5"/>
    <w:rsid w:val="00481789"/>
    <w:rsid w:val="00481D35"/>
    <w:rsid w:val="004821EC"/>
    <w:rsid w:val="00483192"/>
    <w:rsid w:val="004832F2"/>
    <w:rsid w:val="0048365E"/>
    <w:rsid w:val="004836A5"/>
    <w:rsid w:val="00483E6C"/>
    <w:rsid w:val="004849BB"/>
    <w:rsid w:val="004870BE"/>
    <w:rsid w:val="00487C7B"/>
    <w:rsid w:val="00490350"/>
    <w:rsid w:val="00490BD5"/>
    <w:rsid w:val="00491277"/>
    <w:rsid w:val="004918CC"/>
    <w:rsid w:val="00491929"/>
    <w:rsid w:val="004919C3"/>
    <w:rsid w:val="004919DF"/>
    <w:rsid w:val="00491B2A"/>
    <w:rsid w:val="00491FAC"/>
    <w:rsid w:val="004926DC"/>
    <w:rsid w:val="00492918"/>
    <w:rsid w:val="0049362D"/>
    <w:rsid w:val="004939B7"/>
    <w:rsid w:val="00493BB5"/>
    <w:rsid w:val="00493DF1"/>
    <w:rsid w:val="00493E0F"/>
    <w:rsid w:val="0049447F"/>
    <w:rsid w:val="00495B79"/>
    <w:rsid w:val="00495CF0"/>
    <w:rsid w:val="004960DE"/>
    <w:rsid w:val="00497088"/>
    <w:rsid w:val="004970F7"/>
    <w:rsid w:val="004971BB"/>
    <w:rsid w:val="004A1371"/>
    <w:rsid w:val="004A2A2D"/>
    <w:rsid w:val="004A2C90"/>
    <w:rsid w:val="004A2FBA"/>
    <w:rsid w:val="004A3A14"/>
    <w:rsid w:val="004A3AF0"/>
    <w:rsid w:val="004A4A42"/>
    <w:rsid w:val="004A502A"/>
    <w:rsid w:val="004A58C2"/>
    <w:rsid w:val="004A59D9"/>
    <w:rsid w:val="004A7688"/>
    <w:rsid w:val="004B055C"/>
    <w:rsid w:val="004B05CE"/>
    <w:rsid w:val="004B0682"/>
    <w:rsid w:val="004B1008"/>
    <w:rsid w:val="004B1AFD"/>
    <w:rsid w:val="004B1B61"/>
    <w:rsid w:val="004B1CAA"/>
    <w:rsid w:val="004B1DF6"/>
    <w:rsid w:val="004B1EDF"/>
    <w:rsid w:val="004B1F97"/>
    <w:rsid w:val="004B20CB"/>
    <w:rsid w:val="004B4EBA"/>
    <w:rsid w:val="004B51E2"/>
    <w:rsid w:val="004B638B"/>
    <w:rsid w:val="004B6A86"/>
    <w:rsid w:val="004C06AA"/>
    <w:rsid w:val="004C0D10"/>
    <w:rsid w:val="004C396E"/>
    <w:rsid w:val="004C399E"/>
    <w:rsid w:val="004C3A8A"/>
    <w:rsid w:val="004C3BDB"/>
    <w:rsid w:val="004C3F5D"/>
    <w:rsid w:val="004C45FE"/>
    <w:rsid w:val="004C463E"/>
    <w:rsid w:val="004C4751"/>
    <w:rsid w:val="004C4CF4"/>
    <w:rsid w:val="004C5A68"/>
    <w:rsid w:val="004C5DE0"/>
    <w:rsid w:val="004C66D9"/>
    <w:rsid w:val="004C6826"/>
    <w:rsid w:val="004C70ED"/>
    <w:rsid w:val="004C79D0"/>
    <w:rsid w:val="004D0274"/>
    <w:rsid w:val="004D09C3"/>
    <w:rsid w:val="004D0DBC"/>
    <w:rsid w:val="004D10D6"/>
    <w:rsid w:val="004D1749"/>
    <w:rsid w:val="004D1A6A"/>
    <w:rsid w:val="004D22D1"/>
    <w:rsid w:val="004D235E"/>
    <w:rsid w:val="004D25B6"/>
    <w:rsid w:val="004D3226"/>
    <w:rsid w:val="004D3418"/>
    <w:rsid w:val="004D40B6"/>
    <w:rsid w:val="004D467A"/>
    <w:rsid w:val="004D4FFE"/>
    <w:rsid w:val="004D5C32"/>
    <w:rsid w:val="004D653E"/>
    <w:rsid w:val="004D67FB"/>
    <w:rsid w:val="004D6885"/>
    <w:rsid w:val="004D7121"/>
    <w:rsid w:val="004E0102"/>
    <w:rsid w:val="004E09F7"/>
    <w:rsid w:val="004E0EAC"/>
    <w:rsid w:val="004E1779"/>
    <w:rsid w:val="004E1B4A"/>
    <w:rsid w:val="004E1CC1"/>
    <w:rsid w:val="004E1CCE"/>
    <w:rsid w:val="004E2C09"/>
    <w:rsid w:val="004E3A0B"/>
    <w:rsid w:val="004E3ECC"/>
    <w:rsid w:val="004E3F4A"/>
    <w:rsid w:val="004E4069"/>
    <w:rsid w:val="004E420E"/>
    <w:rsid w:val="004E4A29"/>
    <w:rsid w:val="004E5E59"/>
    <w:rsid w:val="004F087E"/>
    <w:rsid w:val="004F127A"/>
    <w:rsid w:val="004F13E7"/>
    <w:rsid w:val="004F1E94"/>
    <w:rsid w:val="004F2204"/>
    <w:rsid w:val="004F2CA5"/>
    <w:rsid w:val="004F2CD4"/>
    <w:rsid w:val="004F2CED"/>
    <w:rsid w:val="004F2D0E"/>
    <w:rsid w:val="004F344D"/>
    <w:rsid w:val="004F3465"/>
    <w:rsid w:val="004F354E"/>
    <w:rsid w:val="004F3FD6"/>
    <w:rsid w:val="004F41C3"/>
    <w:rsid w:val="004F5568"/>
    <w:rsid w:val="004F5782"/>
    <w:rsid w:val="004F583D"/>
    <w:rsid w:val="004F7FB8"/>
    <w:rsid w:val="005024B4"/>
    <w:rsid w:val="0050258F"/>
    <w:rsid w:val="005029F5"/>
    <w:rsid w:val="00502F51"/>
    <w:rsid w:val="0050333B"/>
    <w:rsid w:val="005034E5"/>
    <w:rsid w:val="00503608"/>
    <w:rsid w:val="00503752"/>
    <w:rsid w:val="00504391"/>
    <w:rsid w:val="00504AE5"/>
    <w:rsid w:val="00504C32"/>
    <w:rsid w:val="0050543F"/>
    <w:rsid w:val="00505758"/>
    <w:rsid w:val="00506153"/>
    <w:rsid w:val="005065A1"/>
    <w:rsid w:val="005068AD"/>
    <w:rsid w:val="00506937"/>
    <w:rsid w:val="00507E2B"/>
    <w:rsid w:val="005103EC"/>
    <w:rsid w:val="005107CB"/>
    <w:rsid w:val="00510A84"/>
    <w:rsid w:val="00510FE1"/>
    <w:rsid w:val="0051284A"/>
    <w:rsid w:val="00512C21"/>
    <w:rsid w:val="00513B0C"/>
    <w:rsid w:val="00514122"/>
    <w:rsid w:val="00514BCF"/>
    <w:rsid w:val="00514DB8"/>
    <w:rsid w:val="005150F7"/>
    <w:rsid w:val="005158F1"/>
    <w:rsid w:val="005163CF"/>
    <w:rsid w:val="005165B5"/>
    <w:rsid w:val="0052029A"/>
    <w:rsid w:val="0052142C"/>
    <w:rsid w:val="005217F5"/>
    <w:rsid w:val="00522B5E"/>
    <w:rsid w:val="00522CF5"/>
    <w:rsid w:val="00523179"/>
    <w:rsid w:val="00523ACB"/>
    <w:rsid w:val="00523EB3"/>
    <w:rsid w:val="00525456"/>
    <w:rsid w:val="00525EE1"/>
    <w:rsid w:val="00527D7E"/>
    <w:rsid w:val="00530511"/>
    <w:rsid w:val="005315DC"/>
    <w:rsid w:val="005324A2"/>
    <w:rsid w:val="0053253B"/>
    <w:rsid w:val="005326CA"/>
    <w:rsid w:val="005328C4"/>
    <w:rsid w:val="005337B4"/>
    <w:rsid w:val="005342B5"/>
    <w:rsid w:val="005344B7"/>
    <w:rsid w:val="00534F9C"/>
    <w:rsid w:val="00535D1A"/>
    <w:rsid w:val="00536194"/>
    <w:rsid w:val="00537248"/>
    <w:rsid w:val="005379BC"/>
    <w:rsid w:val="00540E17"/>
    <w:rsid w:val="005417D4"/>
    <w:rsid w:val="00541D9F"/>
    <w:rsid w:val="005420F2"/>
    <w:rsid w:val="005434F7"/>
    <w:rsid w:val="005440E4"/>
    <w:rsid w:val="00544931"/>
    <w:rsid w:val="00544AD5"/>
    <w:rsid w:val="00544DA4"/>
    <w:rsid w:val="00545AFF"/>
    <w:rsid w:val="00545C39"/>
    <w:rsid w:val="00547034"/>
    <w:rsid w:val="0054711C"/>
    <w:rsid w:val="00547B20"/>
    <w:rsid w:val="005508E2"/>
    <w:rsid w:val="00550F49"/>
    <w:rsid w:val="005515FC"/>
    <w:rsid w:val="00551C64"/>
    <w:rsid w:val="005541EB"/>
    <w:rsid w:val="00554421"/>
    <w:rsid w:val="00554C8E"/>
    <w:rsid w:val="00555256"/>
    <w:rsid w:val="00555501"/>
    <w:rsid w:val="005556C1"/>
    <w:rsid w:val="0055585E"/>
    <w:rsid w:val="00555FA8"/>
    <w:rsid w:val="0055603F"/>
    <w:rsid w:val="0055665B"/>
    <w:rsid w:val="005574A0"/>
    <w:rsid w:val="00560FF1"/>
    <w:rsid w:val="00561466"/>
    <w:rsid w:val="00561F97"/>
    <w:rsid w:val="005623D3"/>
    <w:rsid w:val="00562440"/>
    <w:rsid w:val="00562981"/>
    <w:rsid w:val="005635F6"/>
    <w:rsid w:val="00563F95"/>
    <w:rsid w:val="00565324"/>
    <w:rsid w:val="00565712"/>
    <w:rsid w:val="00565CA8"/>
    <w:rsid w:val="005665DB"/>
    <w:rsid w:val="005670A1"/>
    <w:rsid w:val="00570346"/>
    <w:rsid w:val="005708D9"/>
    <w:rsid w:val="005710A1"/>
    <w:rsid w:val="005715DF"/>
    <w:rsid w:val="005716D2"/>
    <w:rsid w:val="00571732"/>
    <w:rsid w:val="00571B9A"/>
    <w:rsid w:val="0057261D"/>
    <w:rsid w:val="005726B6"/>
    <w:rsid w:val="0057519E"/>
    <w:rsid w:val="00575D97"/>
    <w:rsid w:val="00575E6D"/>
    <w:rsid w:val="0057606D"/>
    <w:rsid w:val="005764F5"/>
    <w:rsid w:val="005771CE"/>
    <w:rsid w:val="00580D9C"/>
    <w:rsid w:val="00582A0C"/>
    <w:rsid w:val="00582B22"/>
    <w:rsid w:val="00582BDB"/>
    <w:rsid w:val="005832ED"/>
    <w:rsid w:val="005833BF"/>
    <w:rsid w:val="00584215"/>
    <w:rsid w:val="00585B8E"/>
    <w:rsid w:val="00585DB5"/>
    <w:rsid w:val="00586190"/>
    <w:rsid w:val="00586346"/>
    <w:rsid w:val="00586702"/>
    <w:rsid w:val="00586A9C"/>
    <w:rsid w:val="00590097"/>
    <w:rsid w:val="0059056A"/>
    <w:rsid w:val="00591298"/>
    <w:rsid w:val="00593077"/>
    <w:rsid w:val="00593EE7"/>
    <w:rsid w:val="00593FAF"/>
    <w:rsid w:val="00593FF2"/>
    <w:rsid w:val="00594381"/>
    <w:rsid w:val="00595675"/>
    <w:rsid w:val="0059599A"/>
    <w:rsid w:val="005A206E"/>
    <w:rsid w:val="005A291B"/>
    <w:rsid w:val="005A304B"/>
    <w:rsid w:val="005A36FA"/>
    <w:rsid w:val="005A3798"/>
    <w:rsid w:val="005A38A3"/>
    <w:rsid w:val="005A3EA0"/>
    <w:rsid w:val="005A3F9B"/>
    <w:rsid w:val="005A46E5"/>
    <w:rsid w:val="005A4818"/>
    <w:rsid w:val="005A736B"/>
    <w:rsid w:val="005A7453"/>
    <w:rsid w:val="005A7A57"/>
    <w:rsid w:val="005A7D76"/>
    <w:rsid w:val="005A7F56"/>
    <w:rsid w:val="005B0164"/>
    <w:rsid w:val="005B1AE3"/>
    <w:rsid w:val="005B1B1D"/>
    <w:rsid w:val="005B2020"/>
    <w:rsid w:val="005B2217"/>
    <w:rsid w:val="005B243F"/>
    <w:rsid w:val="005B2516"/>
    <w:rsid w:val="005B2988"/>
    <w:rsid w:val="005B38B5"/>
    <w:rsid w:val="005B441A"/>
    <w:rsid w:val="005B4710"/>
    <w:rsid w:val="005B4CD4"/>
    <w:rsid w:val="005B5FA5"/>
    <w:rsid w:val="005B5FD2"/>
    <w:rsid w:val="005B6297"/>
    <w:rsid w:val="005B7C78"/>
    <w:rsid w:val="005C0596"/>
    <w:rsid w:val="005C1493"/>
    <w:rsid w:val="005C14AC"/>
    <w:rsid w:val="005C213B"/>
    <w:rsid w:val="005C299A"/>
    <w:rsid w:val="005C456C"/>
    <w:rsid w:val="005C613C"/>
    <w:rsid w:val="005C6D03"/>
    <w:rsid w:val="005D010E"/>
    <w:rsid w:val="005D0B4B"/>
    <w:rsid w:val="005D0C75"/>
    <w:rsid w:val="005D1165"/>
    <w:rsid w:val="005D1C19"/>
    <w:rsid w:val="005D1ECE"/>
    <w:rsid w:val="005D29E1"/>
    <w:rsid w:val="005D2D34"/>
    <w:rsid w:val="005D3C0E"/>
    <w:rsid w:val="005D4548"/>
    <w:rsid w:val="005D45C3"/>
    <w:rsid w:val="005D4915"/>
    <w:rsid w:val="005D4EED"/>
    <w:rsid w:val="005D57C7"/>
    <w:rsid w:val="005D5B8D"/>
    <w:rsid w:val="005D658E"/>
    <w:rsid w:val="005D6D81"/>
    <w:rsid w:val="005D78A0"/>
    <w:rsid w:val="005D7933"/>
    <w:rsid w:val="005D7C22"/>
    <w:rsid w:val="005E0DF7"/>
    <w:rsid w:val="005E1465"/>
    <w:rsid w:val="005E2605"/>
    <w:rsid w:val="005E2C89"/>
    <w:rsid w:val="005E2EDE"/>
    <w:rsid w:val="005E397B"/>
    <w:rsid w:val="005E503B"/>
    <w:rsid w:val="005E6684"/>
    <w:rsid w:val="005E6F29"/>
    <w:rsid w:val="005E76C3"/>
    <w:rsid w:val="005E7A65"/>
    <w:rsid w:val="005F06BE"/>
    <w:rsid w:val="005F147A"/>
    <w:rsid w:val="005F1C63"/>
    <w:rsid w:val="005F3359"/>
    <w:rsid w:val="005F344F"/>
    <w:rsid w:val="005F3985"/>
    <w:rsid w:val="005F4059"/>
    <w:rsid w:val="005F4636"/>
    <w:rsid w:val="005F51FA"/>
    <w:rsid w:val="005F539A"/>
    <w:rsid w:val="005F5A78"/>
    <w:rsid w:val="005F6872"/>
    <w:rsid w:val="0060095C"/>
    <w:rsid w:val="00600F57"/>
    <w:rsid w:val="00601278"/>
    <w:rsid w:val="006012B2"/>
    <w:rsid w:val="006019EE"/>
    <w:rsid w:val="00603BFD"/>
    <w:rsid w:val="00604BAC"/>
    <w:rsid w:val="00605620"/>
    <w:rsid w:val="00606052"/>
    <w:rsid w:val="006067B5"/>
    <w:rsid w:val="00606D82"/>
    <w:rsid w:val="00607985"/>
    <w:rsid w:val="0061022F"/>
    <w:rsid w:val="00610278"/>
    <w:rsid w:val="00610EA7"/>
    <w:rsid w:val="00611ECE"/>
    <w:rsid w:val="00611F0A"/>
    <w:rsid w:val="00612164"/>
    <w:rsid w:val="00612321"/>
    <w:rsid w:val="00612723"/>
    <w:rsid w:val="006127DE"/>
    <w:rsid w:val="00613F45"/>
    <w:rsid w:val="00614ACA"/>
    <w:rsid w:val="00614B6F"/>
    <w:rsid w:val="00615415"/>
    <w:rsid w:val="00615A72"/>
    <w:rsid w:val="00615D30"/>
    <w:rsid w:val="006165EA"/>
    <w:rsid w:val="00617CC2"/>
    <w:rsid w:val="00617DF5"/>
    <w:rsid w:val="00617ED2"/>
    <w:rsid w:val="00620E54"/>
    <w:rsid w:val="00622A91"/>
    <w:rsid w:val="00623705"/>
    <w:rsid w:val="00624106"/>
    <w:rsid w:val="006241C2"/>
    <w:rsid w:val="00624BBB"/>
    <w:rsid w:val="006253BD"/>
    <w:rsid w:val="006258AF"/>
    <w:rsid w:val="00626247"/>
    <w:rsid w:val="00626569"/>
    <w:rsid w:val="006269AA"/>
    <w:rsid w:val="00626EC8"/>
    <w:rsid w:val="00627D5D"/>
    <w:rsid w:val="00630270"/>
    <w:rsid w:val="00630CE5"/>
    <w:rsid w:val="006320AA"/>
    <w:rsid w:val="00632E16"/>
    <w:rsid w:val="006330C7"/>
    <w:rsid w:val="0063330C"/>
    <w:rsid w:val="00633AB3"/>
    <w:rsid w:val="0063516D"/>
    <w:rsid w:val="006355B2"/>
    <w:rsid w:val="00635617"/>
    <w:rsid w:val="00635982"/>
    <w:rsid w:val="00635F47"/>
    <w:rsid w:val="00636683"/>
    <w:rsid w:val="00636FC4"/>
    <w:rsid w:val="0063742F"/>
    <w:rsid w:val="0064087C"/>
    <w:rsid w:val="0064111F"/>
    <w:rsid w:val="00641314"/>
    <w:rsid w:val="0064234B"/>
    <w:rsid w:val="00642920"/>
    <w:rsid w:val="00643439"/>
    <w:rsid w:val="006434F8"/>
    <w:rsid w:val="00643F12"/>
    <w:rsid w:val="006446F2"/>
    <w:rsid w:val="00644AE6"/>
    <w:rsid w:val="00644DC7"/>
    <w:rsid w:val="00645145"/>
    <w:rsid w:val="00645A78"/>
    <w:rsid w:val="00645FDB"/>
    <w:rsid w:val="0064602D"/>
    <w:rsid w:val="00646CCD"/>
    <w:rsid w:val="0064703D"/>
    <w:rsid w:val="00651AB3"/>
    <w:rsid w:val="00651BF4"/>
    <w:rsid w:val="00652561"/>
    <w:rsid w:val="006534CC"/>
    <w:rsid w:val="00653719"/>
    <w:rsid w:val="00654271"/>
    <w:rsid w:val="0065457C"/>
    <w:rsid w:val="00655A42"/>
    <w:rsid w:val="00656328"/>
    <w:rsid w:val="00656BF5"/>
    <w:rsid w:val="00657ED6"/>
    <w:rsid w:val="00657EF2"/>
    <w:rsid w:val="00660296"/>
    <w:rsid w:val="00660661"/>
    <w:rsid w:val="00661C42"/>
    <w:rsid w:val="00662080"/>
    <w:rsid w:val="006622A7"/>
    <w:rsid w:val="00662D7F"/>
    <w:rsid w:val="00663A51"/>
    <w:rsid w:val="00664603"/>
    <w:rsid w:val="006659F7"/>
    <w:rsid w:val="00667278"/>
    <w:rsid w:val="00667AE8"/>
    <w:rsid w:val="0067001A"/>
    <w:rsid w:val="00670A90"/>
    <w:rsid w:val="00671154"/>
    <w:rsid w:val="00672D4F"/>
    <w:rsid w:val="00672EF0"/>
    <w:rsid w:val="00673109"/>
    <w:rsid w:val="0067355C"/>
    <w:rsid w:val="00673677"/>
    <w:rsid w:val="00674526"/>
    <w:rsid w:val="00675570"/>
    <w:rsid w:val="006756E0"/>
    <w:rsid w:val="006757CC"/>
    <w:rsid w:val="00675C51"/>
    <w:rsid w:val="006761AE"/>
    <w:rsid w:val="00677C9D"/>
    <w:rsid w:val="00677F85"/>
    <w:rsid w:val="00680261"/>
    <w:rsid w:val="00680A8D"/>
    <w:rsid w:val="00680C4D"/>
    <w:rsid w:val="00680DAD"/>
    <w:rsid w:val="00681B12"/>
    <w:rsid w:val="0068257E"/>
    <w:rsid w:val="00682FA2"/>
    <w:rsid w:val="00684308"/>
    <w:rsid w:val="00684829"/>
    <w:rsid w:val="00684B55"/>
    <w:rsid w:val="00684B9B"/>
    <w:rsid w:val="00685183"/>
    <w:rsid w:val="00685D48"/>
    <w:rsid w:val="006874E4"/>
    <w:rsid w:val="006925D1"/>
    <w:rsid w:val="0069353E"/>
    <w:rsid w:val="00693B2F"/>
    <w:rsid w:val="00693BF9"/>
    <w:rsid w:val="00694C3C"/>
    <w:rsid w:val="00695259"/>
    <w:rsid w:val="006964BE"/>
    <w:rsid w:val="00696728"/>
    <w:rsid w:val="00696A84"/>
    <w:rsid w:val="0069724F"/>
    <w:rsid w:val="00697A6C"/>
    <w:rsid w:val="006A1602"/>
    <w:rsid w:val="006A1FB0"/>
    <w:rsid w:val="006A239A"/>
    <w:rsid w:val="006A3824"/>
    <w:rsid w:val="006A47AA"/>
    <w:rsid w:val="006A4898"/>
    <w:rsid w:val="006A5235"/>
    <w:rsid w:val="006A615C"/>
    <w:rsid w:val="006A64F8"/>
    <w:rsid w:val="006A66E1"/>
    <w:rsid w:val="006B070D"/>
    <w:rsid w:val="006B0887"/>
    <w:rsid w:val="006B19A2"/>
    <w:rsid w:val="006B2789"/>
    <w:rsid w:val="006B293D"/>
    <w:rsid w:val="006B3282"/>
    <w:rsid w:val="006B4348"/>
    <w:rsid w:val="006B46E9"/>
    <w:rsid w:val="006B4E47"/>
    <w:rsid w:val="006B5E07"/>
    <w:rsid w:val="006B602F"/>
    <w:rsid w:val="006B7C3A"/>
    <w:rsid w:val="006B7D50"/>
    <w:rsid w:val="006B7F07"/>
    <w:rsid w:val="006B7F18"/>
    <w:rsid w:val="006C014E"/>
    <w:rsid w:val="006C1F72"/>
    <w:rsid w:val="006C260F"/>
    <w:rsid w:val="006C3C92"/>
    <w:rsid w:val="006C409C"/>
    <w:rsid w:val="006C46BA"/>
    <w:rsid w:val="006C5C65"/>
    <w:rsid w:val="006D0164"/>
    <w:rsid w:val="006D035F"/>
    <w:rsid w:val="006D147B"/>
    <w:rsid w:val="006D200D"/>
    <w:rsid w:val="006D2177"/>
    <w:rsid w:val="006D2A20"/>
    <w:rsid w:val="006D3CF4"/>
    <w:rsid w:val="006D4013"/>
    <w:rsid w:val="006D4079"/>
    <w:rsid w:val="006D49A9"/>
    <w:rsid w:val="006D4BB2"/>
    <w:rsid w:val="006D4CCF"/>
    <w:rsid w:val="006D4EF9"/>
    <w:rsid w:val="006D5C0C"/>
    <w:rsid w:val="006D6E46"/>
    <w:rsid w:val="006D761D"/>
    <w:rsid w:val="006E0543"/>
    <w:rsid w:val="006E0E4F"/>
    <w:rsid w:val="006E242D"/>
    <w:rsid w:val="006E2746"/>
    <w:rsid w:val="006E28DA"/>
    <w:rsid w:val="006E2940"/>
    <w:rsid w:val="006E2E7C"/>
    <w:rsid w:val="006E30BC"/>
    <w:rsid w:val="006E3589"/>
    <w:rsid w:val="006E4610"/>
    <w:rsid w:val="006E5810"/>
    <w:rsid w:val="006E5B85"/>
    <w:rsid w:val="006E6190"/>
    <w:rsid w:val="006E62CF"/>
    <w:rsid w:val="006E6768"/>
    <w:rsid w:val="006E79B9"/>
    <w:rsid w:val="006F0152"/>
    <w:rsid w:val="006F10AE"/>
    <w:rsid w:val="006F117D"/>
    <w:rsid w:val="006F18C7"/>
    <w:rsid w:val="006F28AF"/>
    <w:rsid w:val="006F2A7A"/>
    <w:rsid w:val="006F2D5B"/>
    <w:rsid w:val="006F3CB1"/>
    <w:rsid w:val="006F3E75"/>
    <w:rsid w:val="006F4350"/>
    <w:rsid w:val="006F507A"/>
    <w:rsid w:val="006F6333"/>
    <w:rsid w:val="00700376"/>
    <w:rsid w:val="007004B5"/>
    <w:rsid w:val="007016F8"/>
    <w:rsid w:val="007034B1"/>
    <w:rsid w:val="00703E3F"/>
    <w:rsid w:val="00704097"/>
    <w:rsid w:val="007044DC"/>
    <w:rsid w:val="00704535"/>
    <w:rsid w:val="0070529A"/>
    <w:rsid w:val="007057DC"/>
    <w:rsid w:val="00706247"/>
    <w:rsid w:val="007062B6"/>
    <w:rsid w:val="00706351"/>
    <w:rsid w:val="007108B0"/>
    <w:rsid w:val="00711735"/>
    <w:rsid w:val="0071208E"/>
    <w:rsid w:val="00713030"/>
    <w:rsid w:val="00713904"/>
    <w:rsid w:val="00715861"/>
    <w:rsid w:val="00715D5B"/>
    <w:rsid w:val="007178E2"/>
    <w:rsid w:val="00720A07"/>
    <w:rsid w:val="007210FE"/>
    <w:rsid w:val="00721386"/>
    <w:rsid w:val="00723BE1"/>
    <w:rsid w:val="00723E6D"/>
    <w:rsid w:val="00723EB9"/>
    <w:rsid w:val="00723EF6"/>
    <w:rsid w:val="007243EC"/>
    <w:rsid w:val="007249F2"/>
    <w:rsid w:val="007271E1"/>
    <w:rsid w:val="007275BE"/>
    <w:rsid w:val="00730275"/>
    <w:rsid w:val="0073037F"/>
    <w:rsid w:val="0073093B"/>
    <w:rsid w:val="007337CC"/>
    <w:rsid w:val="007338EC"/>
    <w:rsid w:val="00733D0C"/>
    <w:rsid w:val="00733DF1"/>
    <w:rsid w:val="00733E3C"/>
    <w:rsid w:val="00733F20"/>
    <w:rsid w:val="007342BD"/>
    <w:rsid w:val="0073493D"/>
    <w:rsid w:val="007352A5"/>
    <w:rsid w:val="00736D64"/>
    <w:rsid w:val="00737AF8"/>
    <w:rsid w:val="00737EED"/>
    <w:rsid w:val="0074027F"/>
    <w:rsid w:val="007416B6"/>
    <w:rsid w:val="007417B3"/>
    <w:rsid w:val="00741CD8"/>
    <w:rsid w:val="007425B0"/>
    <w:rsid w:val="007432F0"/>
    <w:rsid w:val="00743CBE"/>
    <w:rsid w:val="00743DE8"/>
    <w:rsid w:val="00744433"/>
    <w:rsid w:val="00744636"/>
    <w:rsid w:val="00744C5F"/>
    <w:rsid w:val="007455EC"/>
    <w:rsid w:val="00745B11"/>
    <w:rsid w:val="00745C91"/>
    <w:rsid w:val="00746BD6"/>
    <w:rsid w:val="00746CA4"/>
    <w:rsid w:val="00747096"/>
    <w:rsid w:val="00747A37"/>
    <w:rsid w:val="00747E71"/>
    <w:rsid w:val="007501D4"/>
    <w:rsid w:val="007510A5"/>
    <w:rsid w:val="00751441"/>
    <w:rsid w:val="00751FC1"/>
    <w:rsid w:val="0075205C"/>
    <w:rsid w:val="00752609"/>
    <w:rsid w:val="007559F1"/>
    <w:rsid w:val="007561F2"/>
    <w:rsid w:val="00756883"/>
    <w:rsid w:val="00757765"/>
    <w:rsid w:val="0075796B"/>
    <w:rsid w:val="007603F3"/>
    <w:rsid w:val="007609DD"/>
    <w:rsid w:val="007621EB"/>
    <w:rsid w:val="007623AC"/>
    <w:rsid w:val="007624C0"/>
    <w:rsid w:val="00762EE2"/>
    <w:rsid w:val="00763A3A"/>
    <w:rsid w:val="00763A6F"/>
    <w:rsid w:val="00764438"/>
    <w:rsid w:val="00764AE9"/>
    <w:rsid w:val="0076635B"/>
    <w:rsid w:val="007668C7"/>
    <w:rsid w:val="00766DAD"/>
    <w:rsid w:val="00767673"/>
    <w:rsid w:val="007701FB"/>
    <w:rsid w:val="007707F6"/>
    <w:rsid w:val="007708C1"/>
    <w:rsid w:val="00770A0F"/>
    <w:rsid w:val="00770BE4"/>
    <w:rsid w:val="0077114B"/>
    <w:rsid w:val="007717E0"/>
    <w:rsid w:val="00771D26"/>
    <w:rsid w:val="00772D93"/>
    <w:rsid w:val="0077366F"/>
    <w:rsid w:val="00773A93"/>
    <w:rsid w:val="007742FD"/>
    <w:rsid w:val="00774F99"/>
    <w:rsid w:val="007751CB"/>
    <w:rsid w:val="0077562F"/>
    <w:rsid w:val="007770BC"/>
    <w:rsid w:val="007771A5"/>
    <w:rsid w:val="00777EBB"/>
    <w:rsid w:val="007809B1"/>
    <w:rsid w:val="00781556"/>
    <w:rsid w:val="00782973"/>
    <w:rsid w:val="0078393C"/>
    <w:rsid w:val="00783A5F"/>
    <w:rsid w:val="00783E1B"/>
    <w:rsid w:val="00783E1F"/>
    <w:rsid w:val="00785588"/>
    <w:rsid w:val="00786425"/>
    <w:rsid w:val="00786592"/>
    <w:rsid w:val="007928B5"/>
    <w:rsid w:val="007928DC"/>
    <w:rsid w:val="00792E35"/>
    <w:rsid w:val="00792FDF"/>
    <w:rsid w:val="0079325E"/>
    <w:rsid w:val="007932EB"/>
    <w:rsid w:val="00793A57"/>
    <w:rsid w:val="00793AD6"/>
    <w:rsid w:val="00793B26"/>
    <w:rsid w:val="00794278"/>
    <w:rsid w:val="00794C3C"/>
    <w:rsid w:val="0079518B"/>
    <w:rsid w:val="0079520D"/>
    <w:rsid w:val="00796329"/>
    <w:rsid w:val="007968DF"/>
    <w:rsid w:val="00796BB6"/>
    <w:rsid w:val="00796E26"/>
    <w:rsid w:val="00797377"/>
    <w:rsid w:val="007A012E"/>
    <w:rsid w:val="007A0475"/>
    <w:rsid w:val="007A2964"/>
    <w:rsid w:val="007A2AB9"/>
    <w:rsid w:val="007A346C"/>
    <w:rsid w:val="007A3DCB"/>
    <w:rsid w:val="007A4213"/>
    <w:rsid w:val="007A4811"/>
    <w:rsid w:val="007A4A26"/>
    <w:rsid w:val="007A4B71"/>
    <w:rsid w:val="007A4C61"/>
    <w:rsid w:val="007A5197"/>
    <w:rsid w:val="007A5AF7"/>
    <w:rsid w:val="007A5D93"/>
    <w:rsid w:val="007A5E21"/>
    <w:rsid w:val="007A6189"/>
    <w:rsid w:val="007A672E"/>
    <w:rsid w:val="007A6FE4"/>
    <w:rsid w:val="007A700E"/>
    <w:rsid w:val="007A7885"/>
    <w:rsid w:val="007B01D2"/>
    <w:rsid w:val="007B064A"/>
    <w:rsid w:val="007B0B27"/>
    <w:rsid w:val="007B116D"/>
    <w:rsid w:val="007B1AF0"/>
    <w:rsid w:val="007B23EC"/>
    <w:rsid w:val="007B298E"/>
    <w:rsid w:val="007B2A5F"/>
    <w:rsid w:val="007B3F40"/>
    <w:rsid w:val="007B4078"/>
    <w:rsid w:val="007B4410"/>
    <w:rsid w:val="007B5FF5"/>
    <w:rsid w:val="007B6A32"/>
    <w:rsid w:val="007B6BDA"/>
    <w:rsid w:val="007C0948"/>
    <w:rsid w:val="007C1A94"/>
    <w:rsid w:val="007C32A0"/>
    <w:rsid w:val="007C348F"/>
    <w:rsid w:val="007C38B6"/>
    <w:rsid w:val="007C5554"/>
    <w:rsid w:val="007C5805"/>
    <w:rsid w:val="007C6176"/>
    <w:rsid w:val="007C6236"/>
    <w:rsid w:val="007C6344"/>
    <w:rsid w:val="007C6420"/>
    <w:rsid w:val="007C77BC"/>
    <w:rsid w:val="007C784A"/>
    <w:rsid w:val="007C7851"/>
    <w:rsid w:val="007C7BBE"/>
    <w:rsid w:val="007D03A4"/>
    <w:rsid w:val="007D03E2"/>
    <w:rsid w:val="007D1311"/>
    <w:rsid w:val="007D2A82"/>
    <w:rsid w:val="007D2BC6"/>
    <w:rsid w:val="007D2C88"/>
    <w:rsid w:val="007D351F"/>
    <w:rsid w:val="007D39D3"/>
    <w:rsid w:val="007D3A1E"/>
    <w:rsid w:val="007D3B18"/>
    <w:rsid w:val="007D4607"/>
    <w:rsid w:val="007D47A0"/>
    <w:rsid w:val="007D4E09"/>
    <w:rsid w:val="007D5D59"/>
    <w:rsid w:val="007D7361"/>
    <w:rsid w:val="007D7419"/>
    <w:rsid w:val="007D76E1"/>
    <w:rsid w:val="007E045E"/>
    <w:rsid w:val="007E0CC3"/>
    <w:rsid w:val="007E2208"/>
    <w:rsid w:val="007E3711"/>
    <w:rsid w:val="007E3F85"/>
    <w:rsid w:val="007E4647"/>
    <w:rsid w:val="007E5298"/>
    <w:rsid w:val="007E6217"/>
    <w:rsid w:val="007E6842"/>
    <w:rsid w:val="007F0C67"/>
    <w:rsid w:val="007F14F2"/>
    <w:rsid w:val="007F19E2"/>
    <w:rsid w:val="007F1D04"/>
    <w:rsid w:val="007F29D4"/>
    <w:rsid w:val="007F3428"/>
    <w:rsid w:val="007F36E1"/>
    <w:rsid w:val="007F5D7B"/>
    <w:rsid w:val="007F6BC7"/>
    <w:rsid w:val="007F7807"/>
    <w:rsid w:val="00800C5A"/>
    <w:rsid w:val="00801346"/>
    <w:rsid w:val="0080151D"/>
    <w:rsid w:val="00801F91"/>
    <w:rsid w:val="00802049"/>
    <w:rsid w:val="008021A0"/>
    <w:rsid w:val="00802313"/>
    <w:rsid w:val="008032AA"/>
    <w:rsid w:val="00803568"/>
    <w:rsid w:val="008039A5"/>
    <w:rsid w:val="008042CA"/>
    <w:rsid w:val="0080440F"/>
    <w:rsid w:val="008071C1"/>
    <w:rsid w:val="008114F2"/>
    <w:rsid w:val="00811883"/>
    <w:rsid w:val="00811B8B"/>
    <w:rsid w:val="008121ED"/>
    <w:rsid w:val="00812ECC"/>
    <w:rsid w:val="00814467"/>
    <w:rsid w:val="0081538B"/>
    <w:rsid w:val="0081691C"/>
    <w:rsid w:val="00816A69"/>
    <w:rsid w:val="00820885"/>
    <w:rsid w:val="008212E1"/>
    <w:rsid w:val="008219BC"/>
    <w:rsid w:val="0082216A"/>
    <w:rsid w:val="008231B6"/>
    <w:rsid w:val="00823CCD"/>
    <w:rsid w:val="00824B30"/>
    <w:rsid w:val="008262F9"/>
    <w:rsid w:val="008264A0"/>
    <w:rsid w:val="008267C2"/>
    <w:rsid w:val="008275BD"/>
    <w:rsid w:val="00831643"/>
    <w:rsid w:val="00831DF0"/>
    <w:rsid w:val="008323E0"/>
    <w:rsid w:val="00833056"/>
    <w:rsid w:val="00833127"/>
    <w:rsid w:val="008341AC"/>
    <w:rsid w:val="008347A6"/>
    <w:rsid w:val="00835E73"/>
    <w:rsid w:val="00837047"/>
    <w:rsid w:val="0083780D"/>
    <w:rsid w:val="00837ADD"/>
    <w:rsid w:val="00840125"/>
    <w:rsid w:val="00840427"/>
    <w:rsid w:val="00840AEA"/>
    <w:rsid w:val="00843668"/>
    <w:rsid w:val="008438DD"/>
    <w:rsid w:val="008440A6"/>
    <w:rsid w:val="00845079"/>
    <w:rsid w:val="0084560A"/>
    <w:rsid w:val="00846924"/>
    <w:rsid w:val="008477E4"/>
    <w:rsid w:val="008507BC"/>
    <w:rsid w:val="0085101B"/>
    <w:rsid w:val="00851535"/>
    <w:rsid w:val="00851649"/>
    <w:rsid w:val="00854114"/>
    <w:rsid w:val="008563CF"/>
    <w:rsid w:val="0085701D"/>
    <w:rsid w:val="0085706B"/>
    <w:rsid w:val="008576B5"/>
    <w:rsid w:val="00857EEE"/>
    <w:rsid w:val="008600D2"/>
    <w:rsid w:val="00860221"/>
    <w:rsid w:val="008606A6"/>
    <w:rsid w:val="00861D99"/>
    <w:rsid w:val="00862872"/>
    <w:rsid w:val="00863288"/>
    <w:rsid w:val="00863313"/>
    <w:rsid w:val="00863A3C"/>
    <w:rsid w:val="00863FAD"/>
    <w:rsid w:val="008650A6"/>
    <w:rsid w:val="0086549A"/>
    <w:rsid w:val="00867380"/>
    <w:rsid w:val="00867776"/>
    <w:rsid w:val="00867F2C"/>
    <w:rsid w:val="00871017"/>
    <w:rsid w:val="00871E8B"/>
    <w:rsid w:val="008729FE"/>
    <w:rsid w:val="00872E8B"/>
    <w:rsid w:val="0087333A"/>
    <w:rsid w:val="00874541"/>
    <w:rsid w:val="00874790"/>
    <w:rsid w:val="008748E0"/>
    <w:rsid w:val="00875BA6"/>
    <w:rsid w:val="00875E0A"/>
    <w:rsid w:val="00876185"/>
    <w:rsid w:val="0087640E"/>
    <w:rsid w:val="00876586"/>
    <w:rsid w:val="0087735E"/>
    <w:rsid w:val="0087755D"/>
    <w:rsid w:val="00877572"/>
    <w:rsid w:val="00877FD7"/>
    <w:rsid w:val="00880511"/>
    <w:rsid w:val="00880843"/>
    <w:rsid w:val="008809E4"/>
    <w:rsid w:val="008812C6"/>
    <w:rsid w:val="008814CC"/>
    <w:rsid w:val="0088160C"/>
    <w:rsid w:val="00882FDA"/>
    <w:rsid w:val="00883035"/>
    <w:rsid w:val="0088344E"/>
    <w:rsid w:val="0088414C"/>
    <w:rsid w:val="0088418A"/>
    <w:rsid w:val="00884FB1"/>
    <w:rsid w:val="00885206"/>
    <w:rsid w:val="0088593B"/>
    <w:rsid w:val="00885A70"/>
    <w:rsid w:val="008868E2"/>
    <w:rsid w:val="00886A00"/>
    <w:rsid w:val="0088777B"/>
    <w:rsid w:val="00887D10"/>
    <w:rsid w:val="00887EB5"/>
    <w:rsid w:val="00890417"/>
    <w:rsid w:val="00890749"/>
    <w:rsid w:val="0089087A"/>
    <w:rsid w:val="00890A00"/>
    <w:rsid w:val="00890B40"/>
    <w:rsid w:val="00892596"/>
    <w:rsid w:val="00892764"/>
    <w:rsid w:val="00892B32"/>
    <w:rsid w:val="0089301B"/>
    <w:rsid w:val="00893439"/>
    <w:rsid w:val="0089344F"/>
    <w:rsid w:val="00893B19"/>
    <w:rsid w:val="00893DED"/>
    <w:rsid w:val="00894021"/>
    <w:rsid w:val="0089545A"/>
    <w:rsid w:val="0089575F"/>
    <w:rsid w:val="008957F9"/>
    <w:rsid w:val="00895B1D"/>
    <w:rsid w:val="00896865"/>
    <w:rsid w:val="00897403"/>
    <w:rsid w:val="0089758C"/>
    <w:rsid w:val="008A06BE"/>
    <w:rsid w:val="008A08E3"/>
    <w:rsid w:val="008A0954"/>
    <w:rsid w:val="008A09F1"/>
    <w:rsid w:val="008A0F5C"/>
    <w:rsid w:val="008A1782"/>
    <w:rsid w:val="008A1A50"/>
    <w:rsid w:val="008A1B14"/>
    <w:rsid w:val="008A1B2D"/>
    <w:rsid w:val="008A3432"/>
    <w:rsid w:val="008A3ECE"/>
    <w:rsid w:val="008A51F1"/>
    <w:rsid w:val="008A6022"/>
    <w:rsid w:val="008B3AD3"/>
    <w:rsid w:val="008B3CC4"/>
    <w:rsid w:val="008B43BB"/>
    <w:rsid w:val="008B49B6"/>
    <w:rsid w:val="008B50E6"/>
    <w:rsid w:val="008B52D5"/>
    <w:rsid w:val="008B5739"/>
    <w:rsid w:val="008B67D6"/>
    <w:rsid w:val="008B70C9"/>
    <w:rsid w:val="008B73A3"/>
    <w:rsid w:val="008B7768"/>
    <w:rsid w:val="008C04FC"/>
    <w:rsid w:val="008C080B"/>
    <w:rsid w:val="008C0878"/>
    <w:rsid w:val="008C0B78"/>
    <w:rsid w:val="008C18EC"/>
    <w:rsid w:val="008C2C72"/>
    <w:rsid w:val="008C332F"/>
    <w:rsid w:val="008C47D6"/>
    <w:rsid w:val="008C4C07"/>
    <w:rsid w:val="008C53ED"/>
    <w:rsid w:val="008C5427"/>
    <w:rsid w:val="008C5965"/>
    <w:rsid w:val="008C6A98"/>
    <w:rsid w:val="008C705B"/>
    <w:rsid w:val="008D0C46"/>
    <w:rsid w:val="008D1594"/>
    <w:rsid w:val="008D2244"/>
    <w:rsid w:val="008D2CF6"/>
    <w:rsid w:val="008D2D3F"/>
    <w:rsid w:val="008D2DF5"/>
    <w:rsid w:val="008D3305"/>
    <w:rsid w:val="008D503D"/>
    <w:rsid w:val="008D53EC"/>
    <w:rsid w:val="008D75F8"/>
    <w:rsid w:val="008E02F9"/>
    <w:rsid w:val="008E0466"/>
    <w:rsid w:val="008E0579"/>
    <w:rsid w:val="008E0581"/>
    <w:rsid w:val="008E095E"/>
    <w:rsid w:val="008E0E9A"/>
    <w:rsid w:val="008E1232"/>
    <w:rsid w:val="008E12A0"/>
    <w:rsid w:val="008E16A5"/>
    <w:rsid w:val="008E1712"/>
    <w:rsid w:val="008E204A"/>
    <w:rsid w:val="008E23E0"/>
    <w:rsid w:val="008E29C6"/>
    <w:rsid w:val="008E2CCB"/>
    <w:rsid w:val="008E30C9"/>
    <w:rsid w:val="008E3A74"/>
    <w:rsid w:val="008E42ED"/>
    <w:rsid w:val="008E505F"/>
    <w:rsid w:val="008E528E"/>
    <w:rsid w:val="008E571A"/>
    <w:rsid w:val="008E614B"/>
    <w:rsid w:val="008E669F"/>
    <w:rsid w:val="008E79BD"/>
    <w:rsid w:val="008F0B92"/>
    <w:rsid w:val="008F148D"/>
    <w:rsid w:val="008F1BC0"/>
    <w:rsid w:val="008F28DC"/>
    <w:rsid w:val="008F4418"/>
    <w:rsid w:val="008F49C8"/>
    <w:rsid w:val="008F50BE"/>
    <w:rsid w:val="008F5214"/>
    <w:rsid w:val="008F5EF0"/>
    <w:rsid w:val="008F62BD"/>
    <w:rsid w:val="008F6376"/>
    <w:rsid w:val="008F6A04"/>
    <w:rsid w:val="008F6EBB"/>
    <w:rsid w:val="00900104"/>
    <w:rsid w:val="00900544"/>
    <w:rsid w:val="0090093F"/>
    <w:rsid w:val="00900AEB"/>
    <w:rsid w:val="00901ACD"/>
    <w:rsid w:val="00902D07"/>
    <w:rsid w:val="00902DC2"/>
    <w:rsid w:val="00903F8D"/>
    <w:rsid w:val="00904A8F"/>
    <w:rsid w:val="00904F30"/>
    <w:rsid w:val="009055B2"/>
    <w:rsid w:val="009059F3"/>
    <w:rsid w:val="00905AB3"/>
    <w:rsid w:val="0090693E"/>
    <w:rsid w:val="009073C6"/>
    <w:rsid w:val="00910865"/>
    <w:rsid w:val="009115C7"/>
    <w:rsid w:val="009115D2"/>
    <w:rsid w:val="0091197E"/>
    <w:rsid w:val="00911EBF"/>
    <w:rsid w:val="00912407"/>
    <w:rsid w:val="00912FD5"/>
    <w:rsid w:val="00913680"/>
    <w:rsid w:val="00913A12"/>
    <w:rsid w:val="00914054"/>
    <w:rsid w:val="00914CB8"/>
    <w:rsid w:val="00915125"/>
    <w:rsid w:val="009160C0"/>
    <w:rsid w:val="009163D8"/>
    <w:rsid w:val="009167DF"/>
    <w:rsid w:val="00916AD2"/>
    <w:rsid w:val="00917814"/>
    <w:rsid w:val="00920904"/>
    <w:rsid w:val="00920E18"/>
    <w:rsid w:val="009215E8"/>
    <w:rsid w:val="00921C79"/>
    <w:rsid w:val="00922155"/>
    <w:rsid w:val="00922AD0"/>
    <w:rsid w:val="0092346F"/>
    <w:rsid w:val="00923801"/>
    <w:rsid w:val="0092430F"/>
    <w:rsid w:val="00924332"/>
    <w:rsid w:val="009251EE"/>
    <w:rsid w:val="009255D9"/>
    <w:rsid w:val="00925F7E"/>
    <w:rsid w:val="00927A10"/>
    <w:rsid w:val="00927F11"/>
    <w:rsid w:val="00930023"/>
    <w:rsid w:val="009320C7"/>
    <w:rsid w:val="00932FAD"/>
    <w:rsid w:val="00933222"/>
    <w:rsid w:val="00934102"/>
    <w:rsid w:val="0093492F"/>
    <w:rsid w:val="00935461"/>
    <w:rsid w:val="009355D0"/>
    <w:rsid w:val="00935927"/>
    <w:rsid w:val="00935F9D"/>
    <w:rsid w:val="00937BE8"/>
    <w:rsid w:val="00937F14"/>
    <w:rsid w:val="0094034E"/>
    <w:rsid w:val="0094190E"/>
    <w:rsid w:val="00941D79"/>
    <w:rsid w:val="00941D98"/>
    <w:rsid w:val="0094263F"/>
    <w:rsid w:val="00942949"/>
    <w:rsid w:val="00942B57"/>
    <w:rsid w:val="0094473C"/>
    <w:rsid w:val="009450DA"/>
    <w:rsid w:val="009451E6"/>
    <w:rsid w:val="009454F4"/>
    <w:rsid w:val="009459E3"/>
    <w:rsid w:val="00946183"/>
    <w:rsid w:val="00946AF2"/>
    <w:rsid w:val="0094765C"/>
    <w:rsid w:val="00950E2E"/>
    <w:rsid w:val="009516A5"/>
    <w:rsid w:val="00951787"/>
    <w:rsid w:val="00951EB4"/>
    <w:rsid w:val="009520FA"/>
    <w:rsid w:val="009521C8"/>
    <w:rsid w:val="009525AA"/>
    <w:rsid w:val="00952F98"/>
    <w:rsid w:val="00952FE6"/>
    <w:rsid w:val="009536B8"/>
    <w:rsid w:val="00953C13"/>
    <w:rsid w:val="00955568"/>
    <w:rsid w:val="00955588"/>
    <w:rsid w:val="009567BC"/>
    <w:rsid w:val="00957097"/>
    <w:rsid w:val="009572B8"/>
    <w:rsid w:val="0096019F"/>
    <w:rsid w:val="009607E4"/>
    <w:rsid w:val="00960A96"/>
    <w:rsid w:val="00960D2E"/>
    <w:rsid w:val="00961295"/>
    <w:rsid w:val="0096149C"/>
    <w:rsid w:val="009636ED"/>
    <w:rsid w:val="00963D3C"/>
    <w:rsid w:val="00963DE6"/>
    <w:rsid w:val="00963E9E"/>
    <w:rsid w:val="009640CF"/>
    <w:rsid w:val="00964152"/>
    <w:rsid w:val="0096461D"/>
    <w:rsid w:val="00965004"/>
    <w:rsid w:val="00966D47"/>
    <w:rsid w:val="00966DDC"/>
    <w:rsid w:val="00967A5B"/>
    <w:rsid w:val="00967D16"/>
    <w:rsid w:val="009703D8"/>
    <w:rsid w:val="009709AD"/>
    <w:rsid w:val="009709F1"/>
    <w:rsid w:val="00970EE6"/>
    <w:rsid w:val="00971345"/>
    <w:rsid w:val="00971A27"/>
    <w:rsid w:val="00972419"/>
    <w:rsid w:val="00972F98"/>
    <w:rsid w:val="0097369C"/>
    <w:rsid w:val="0097394B"/>
    <w:rsid w:val="00974A44"/>
    <w:rsid w:val="0097563A"/>
    <w:rsid w:val="00975AD6"/>
    <w:rsid w:val="00975D8B"/>
    <w:rsid w:val="00976245"/>
    <w:rsid w:val="00980447"/>
    <w:rsid w:val="00982345"/>
    <w:rsid w:val="0098256D"/>
    <w:rsid w:val="00982945"/>
    <w:rsid w:val="009850A0"/>
    <w:rsid w:val="0098556A"/>
    <w:rsid w:val="00985B9C"/>
    <w:rsid w:val="00985D41"/>
    <w:rsid w:val="00987276"/>
    <w:rsid w:val="00987388"/>
    <w:rsid w:val="00987823"/>
    <w:rsid w:val="00987867"/>
    <w:rsid w:val="00987DC3"/>
    <w:rsid w:val="00990773"/>
    <w:rsid w:val="009924BF"/>
    <w:rsid w:val="00993785"/>
    <w:rsid w:val="00993C8D"/>
    <w:rsid w:val="009942F5"/>
    <w:rsid w:val="00994352"/>
    <w:rsid w:val="00994E1A"/>
    <w:rsid w:val="00995DDC"/>
    <w:rsid w:val="00995EE5"/>
    <w:rsid w:val="00996BD8"/>
    <w:rsid w:val="009979B7"/>
    <w:rsid w:val="009A04CD"/>
    <w:rsid w:val="009A0812"/>
    <w:rsid w:val="009A16AE"/>
    <w:rsid w:val="009A255F"/>
    <w:rsid w:val="009A2AC8"/>
    <w:rsid w:val="009A2DC0"/>
    <w:rsid w:val="009A3100"/>
    <w:rsid w:val="009A3432"/>
    <w:rsid w:val="009A34BE"/>
    <w:rsid w:val="009A3EA1"/>
    <w:rsid w:val="009A47D4"/>
    <w:rsid w:val="009A5921"/>
    <w:rsid w:val="009A5D7A"/>
    <w:rsid w:val="009A6A70"/>
    <w:rsid w:val="009A7125"/>
    <w:rsid w:val="009A7651"/>
    <w:rsid w:val="009A78D4"/>
    <w:rsid w:val="009A7C82"/>
    <w:rsid w:val="009B20D1"/>
    <w:rsid w:val="009B24F2"/>
    <w:rsid w:val="009B2970"/>
    <w:rsid w:val="009B3262"/>
    <w:rsid w:val="009B359E"/>
    <w:rsid w:val="009B3DD7"/>
    <w:rsid w:val="009B3EE0"/>
    <w:rsid w:val="009B447C"/>
    <w:rsid w:val="009B4B55"/>
    <w:rsid w:val="009B590E"/>
    <w:rsid w:val="009B6068"/>
    <w:rsid w:val="009B6E41"/>
    <w:rsid w:val="009B7AA2"/>
    <w:rsid w:val="009C02A0"/>
    <w:rsid w:val="009C0621"/>
    <w:rsid w:val="009C08B6"/>
    <w:rsid w:val="009C0F4E"/>
    <w:rsid w:val="009C1114"/>
    <w:rsid w:val="009C23DB"/>
    <w:rsid w:val="009C242A"/>
    <w:rsid w:val="009C249D"/>
    <w:rsid w:val="009C2D95"/>
    <w:rsid w:val="009C3244"/>
    <w:rsid w:val="009C3C7D"/>
    <w:rsid w:val="009C3D9D"/>
    <w:rsid w:val="009C4B6B"/>
    <w:rsid w:val="009C4C3B"/>
    <w:rsid w:val="009C53DD"/>
    <w:rsid w:val="009C5ED5"/>
    <w:rsid w:val="009D0718"/>
    <w:rsid w:val="009D1E28"/>
    <w:rsid w:val="009D22DD"/>
    <w:rsid w:val="009D2A6D"/>
    <w:rsid w:val="009D3747"/>
    <w:rsid w:val="009D4262"/>
    <w:rsid w:val="009D6311"/>
    <w:rsid w:val="009D782B"/>
    <w:rsid w:val="009D7E16"/>
    <w:rsid w:val="009E06A1"/>
    <w:rsid w:val="009E10D7"/>
    <w:rsid w:val="009E21FD"/>
    <w:rsid w:val="009E3723"/>
    <w:rsid w:val="009E4BDA"/>
    <w:rsid w:val="009E4E24"/>
    <w:rsid w:val="009E4F44"/>
    <w:rsid w:val="009E6CAB"/>
    <w:rsid w:val="009F0BA2"/>
    <w:rsid w:val="009F19C0"/>
    <w:rsid w:val="009F1D87"/>
    <w:rsid w:val="009F56C3"/>
    <w:rsid w:val="009F5807"/>
    <w:rsid w:val="009F5987"/>
    <w:rsid w:val="009F6037"/>
    <w:rsid w:val="009F60F2"/>
    <w:rsid w:val="009F617D"/>
    <w:rsid w:val="009F6482"/>
    <w:rsid w:val="009F6491"/>
    <w:rsid w:val="00A00ADC"/>
    <w:rsid w:val="00A00C21"/>
    <w:rsid w:val="00A01530"/>
    <w:rsid w:val="00A01B12"/>
    <w:rsid w:val="00A020F8"/>
    <w:rsid w:val="00A02364"/>
    <w:rsid w:val="00A023D6"/>
    <w:rsid w:val="00A02C6D"/>
    <w:rsid w:val="00A032E7"/>
    <w:rsid w:val="00A04031"/>
    <w:rsid w:val="00A047B5"/>
    <w:rsid w:val="00A05B8E"/>
    <w:rsid w:val="00A05D2B"/>
    <w:rsid w:val="00A05F3B"/>
    <w:rsid w:val="00A0657C"/>
    <w:rsid w:val="00A065BB"/>
    <w:rsid w:val="00A0673E"/>
    <w:rsid w:val="00A06AA2"/>
    <w:rsid w:val="00A10242"/>
    <w:rsid w:val="00A1134C"/>
    <w:rsid w:val="00A1173D"/>
    <w:rsid w:val="00A11AD0"/>
    <w:rsid w:val="00A122DE"/>
    <w:rsid w:val="00A12FDB"/>
    <w:rsid w:val="00A14864"/>
    <w:rsid w:val="00A14C60"/>
    <w:rsid w:val="00A14F22"/>
    <w:rsid w:val="00A158B2"/>
    <w:rsid w:val="00A16161"/>
    <w:rsid w:val="00A164A0"/>
    <w:rsid w:val="00A1689F"/>
    <w:rsid w:val="00A16A89"/>
    <w:rsid w:val="00A16AB8"/>
    <w:rsid w:val="00A16DDD"/>
    <w:rsid w:val="00A179C3"/>
    <w:rsid w:val="00A17D56"/>
    <w:rsid w:val="00A202FB"/>
    <w:rsid w:val="00A2043A"/>
    <w:rsid w:val="00A207EF"/>
    <w:rsid w:val="00A24248"/>
    <w:rsid w:val="00A24589"/>
    <w:rsid w:val="00A24675"/>
    <w:rsid w:val="00A24BB1"/>
    <w:rsid w:val="00A2546F"/>
    <w:rsid w:val="00A26141"/>
    <w:rsid w:val="00A265BB"/>
    <w:rsid w:val="00A303E1"/>
    <w:rsid w:val="00A30C87"/>
    <w:rsid w:val="00A30E97"/>
    <w:rsid w:val="00A30F83"/>
    <w:rsid w:val="00A314CE"/>
    <w:rsid w:val="00A31A4F"/>
    <w:rsid w:val="00A31B33"/>
    <w:rsid w:val="00A31C3D"/>
    <w:rsid w:val="00A326D6"/>
    <w:rsid w:val="00A32A51"/>
    <w:rsid w:val="00A3313E"/>
    <w:rsid w:val="00A33150"/>
    <w:rsid w:val="00A3339F"/>
    <w:rsid w:val="00A33755"/>
    <w:rsid w:val="00A3401A"/>
    <w:rsid w:val="00A348B4"/>
    <w:rsid w:val="00A349F1"/>
    <w:rsid w:val="00A34A69"/>
    <w:rsid w:val="00A34B4D"/>
    <w:rsid w:val="00A35A4E"/>
    <w:rsid w:val="00A35A6C"/>
    <w:rsid w:val="00A35DC7"/>
    <w:rsid w:val="00A36F11"/>
    <w:rsid w:val="00A37634"/>
    <w:rsid w:val="00A37E16"/>
    <w:rsid w:val="00A37E79"/>
    <w:rsid w:val="00A4009C"/>
    <w:rsid w:val="00A406D8"/>
    <w:rsid w:val="00A40BBC"/>
    <w:rsid w:val="00A41431"/>
    <w:rsid w:val="00A4176D"/>
    <w:rsid w:val="00A41CD8"/>
    <w:rsid w:val="00A423D2"/>
    <w:rsid w:val="00A426BA"/>
    <w:rsid w:val="00A42AFD"/>
    <w:rsid w:val="00A43196"/>
    <w:rsid w:val="00A44057"/>
    <w:rsid w:val="00A44797"/>
    <w:rsid w:val="00A464EC"/>
    <w:rsid w:val="00A464FE"/>
    <w:rsid w:val="00A469F9"/>
    <w:rsid w:val="00A4759C"/>
    <w:rsid w:val="00A47A95"/>
    <w:rsid w:val="00A47C89"/>
    <w:rsid w:val="00A503D2"/>
    <w:rsid w:val="00A505D1"/>
    <w:rsid w:val="00A525A1"/>
    <w:rsid w:val="00A5264B"/>
    <w:rsid w:val="00A52F51"/>
    <w:rsid w:val="00A531D5"/>
    <w:rsid w:val="00A53489"/>
    <w:rsid w:val="00A536A0"/>
    <w:rsid w:val="00A53794"/>
    <w:rsid w:val="00A54BEE"/>
    <w:rsid w:val="00A54FA0"/>
    <w:rsid w:val="00A5513F"/>
    <w:rsid w:val="00A55B16"/>
    <w:rsid w:val="00A55F80"/>
    <w:rsid w:val="00A56001"/>
    <w:rsid w:val="00A56648"/>
    <w:rsid w:val="00A60BDA"/>
    <w:rsid w:val="00A6165B"/>
    <w:rsid w:val="00A626B6"/>
    <w:rsid w:val="00A62846"/>
    <w:rsid w:val="00A62B2B"/>
    <w:rsid w:val="00A637B0"/>
    <w:rsid w:val="00A64D9D"/>
    <w:rsid w:val="00A65AA6"/>
    <w:rsid w:val="00A6683E"/>
    <w:rsid w:val="00A678CB"/>
    <w:rsid w:val="00A7067F"/>
    <w:rsid w:val="00A7186F"/>
    <w:rsid w:val="00A74B57"/>
    <w:rsid w:val="00A75F32"/>
    <w:rsid w:val="00A76635"/>
    <w:rsid w:val="00A77F5E"/>
    <w:rsid w:val="00A80B16"/>
    <w:rsid w:val="00A80C32"/>
    <w:rsid w:val="00A8122E"/>
    <w:rsid w:val="00A814D7"/>
    <w:rsid w:val="00A82653"/>
    <w:rsid w:val="00A83EB1"/>
    <w:rsid w:val="00A8455B"/>
    <w:rsid w:val="00A85F4B"/>
    <w:rsid w:val="00A86A09"/>
    <w:rsid w:val="00A86FAC"/>
    <w:rsid w:val="00A87A4E"/>
    <w:rsid w:val="00A87B29"/>
    <w:rsid w:val="00A87D74"/>
    <w:rsid w:val="00A900CA"/>
    <w:rsid w:val="00A90669"/>
    <w:rsid w:val="00A90EAB"/>
    <w:rsid w:val="00A90F07"/>
    <w:rsid w:val="00A928B6"/>
    <w:rsid w:val="00A92C1B"/>
    <w:rsid w:val="00A939A8"/>
    <w:rsid w:val="00A94187"/>
    <w:rsid w:val="00A94313"/>
    <w:rsid w:val="00A95181"/>
    <w:rsid w:val="00A9639B"/>
    <w:rsid w:val="00A96AD6"/>
    <w:rsid w:val="00A96B21"/>
    <w:rsid w:val="00A96D06"/>
    <w:rsid w:val="00AA07E8"/>
    <w:rsid w:val="00AA08DA"/>
    <w:rsid w:val="00AA2204"/>
    <w:rsid w:val="00AA2C27"/>
    <w:rsid w:val="00AA3783"/>
    <w:rsid w:val="00AA3849"/>
    <w:rsid w:val="00AA4000"/>
    <w:rsid w:val="00AA420A"/>
    <w:rsid w:val="00AA44B3"/>
    <w:rsid w:val="00AA5887"/>
    <w:rsid w:val="00AA5D83"/>
    <w:rsid w:val="00AA5FB4"/>
    <w:rsid w:val="00AA603D"/>
    <w:rsid w:val="00AA6249"/>
    <w:rsid w:val="00AA684F"/>
    <w:rsid w:val="00AA6F38"/>
    <w:rsid w:val="00AA708C"/>
    <w:rsid w:val="00AA7F88"/>
    <w:rsid w:val="00AB0B56"/>
    <w:rsid w:val="00AB388D"/>
    <w:rsid w:val="00AB4552"/>
    <w:rsid w:val="00AB5E51"/>
    <w:rsid w:val="00AB5ED2"/>
    <w:rsid w:val="00AB6087"/>
    <w:rsid w:val="00AB78A7"/>
    <w:rsid w:val="00AC0D22"/>
    <w:rsid w:val="00AC1BB8"/>
    <w:rsid w:val="00AC1C23"/>
    <w:rsid w:val="00AC407C"/>
    <w:rsid w:val="00AC4AD5"/>
    <w:rsid w:val="00AC6534"/>
    <w:rsid w:val="00AC74D0"/>
    <w:rsid w:val="00AD01A1"/>
    <w:rsid w:val="00AD0215"/>
    <w:rsid w:val="00AD171F"/>
    <w:rsid w:val="00AD19B5"/>
    <w:rsid w:val="00AD1A67"/>
    <w:rsid w:val="00AD2180"/>
    <w:rsid w:val="00AD288F"/>
    <w:rsid w:val="00AD296D"/>
    <w:rsid w:val="00AD2BFC"/>
    <w:rsid w:val="00AD366E"/>
    <w:rsid w:val="00AD3E1F"/>
    <w:rsid w:val="00AD43AD"/>
    <w:rsid w:val="00AD5268"/>
    <w:rsid w:val="00AD5A48"/>
    <w:rsid w:val="00AD5FDA"/>
    <w:rsid w:val="00AD611D"/>
    <w:rsid w:val="00AD6199"/>
    <w:rsid w:val="00AD631C"/>
    <w:rsid w:val="00AD666C"/>
    <w:rsid w:val="00AD6E47"/>
    <w:rsid w:val="00AE1208"/>
    <w:rsid w:val="00AE1549"/>
    <w:rsid w:val="00AE1A95"/>
    <w:rsid w:val="00AE2204"/>
    <w:rsid w:val="00AE3264"/>
    <w:rsid w:val="00AE3EE7"/>
    <w:rsid w:val="00AE4853"/>
    <w:rsid w:val="00AE4F35"/>
    <w:rsid w:val="00AE5452"/>
    <w:rsid w:val="00AE64FF"/>
    <w:rsid w:val="00AE73A1"/>
    <w:rsid w:val="00AE7C88"/>
    <w:rsid w:val="00AF060B"/>
    <w:rsid w:val="00AF142E"/>
    <w:rsid w:val="00AF1BC3"/>
    <w:rsid w:val="00AF2844"/>
    <w:rsid w:val="00AF2AA6"/>
    <w:rsid w:val="00AF2BE0"/>
    <w:rsid w:val="00AF2C6A"/>
    <w:rsid w:val="00AF3664"/>
    <w:rsid w:val="00AF43A5"/>
    <w:rsid w:val="00AF4B54"/>
    <w:rsid w:val="00AF57F2"/>
    <w:rsid w:val="00AF5A8E"/>
    <w:rsid w:val="00AF7D04"/>
    <w:rsid w:val="00B00220"/>
    <w:rsid w:val="00B00493"/>
    <w:rsid w:val="00B008D7"/>
    <w:rsid w:val="00B00D52"/>
    <w:rsid w:val="00B02CE2"/>
    <w:rsid w:val="00B02E25"/>
    <w:rsid w:val="00B02FC4"/>
    <w:rsid w:val="00B03AAD"/>
    <w:rsid w:val="00B03BAC"/>
    <w:rsid w:val="00B04AB4"/>
    <w:rsid w:val="00B04F2A"/>
    <w:rsid w:val="00B055C8"/>
    <w:rsid w:val="00B05E9E"/>
    <w:rsid w:val="00B06872"/>
    <w:rsid w:val="00B069BD"/>
    <w:rsid w:val="00B0747C"/>
    <w:rsid w:val="00B07B0D"/>
    <w:rsid w:val="00B07B7B"/>
    <w:rsid w:val="00B07BBA"/>
    <w:rsid w:val="00B07ECE"/>
    <w:rsid w:val="00B10A10"/>
    <w:rsid w:val="00B1273C"/>
    <w:rsid w:val="00B12A18"/>
    <w:rsid w:val="00B133ED"/>
    <w:rsid w:val="00B138ED"/>
    <w:rsid w:val="00B13E37"/>
    <w:rsid w:val="00B14995"/>
    <w:rsid w:val="00B1516E"/>
    <w:rsid w:val="00B15540"/>
    <w:rsid w:val="00B16F26"/>
    <w:rsid w:val="00B17380"/>
    <w:rsid w:val="00B173BD"/>
    <w:rsid w:val="00B20CBC"/>
    <w:rsid w:val="00B20D2E"/>
    <w:rsid w:val="00B20D7B"/>
    <w:rsid w:val="00B20F63"/>
    <w:rsid w:val="00B21920"/>
    <w:rsid w:val="00B227C0"/>
    <w:rsid w:val="00B22C98"/>
    <w:rsid w:val="00B23841"/>
    <w:rsid w:val="00B23DBC"/>
    <w:rsid w:val="00B241F7"/>
    <w:rsid w:val="00B24F21"/>
    <w:rsid w:val="00B255BB"/>
    <w:rsid w:val="00B25F2F"/>
    <w:rsid w:val="00B25F7B"/>
    <w:rsid w:val="00B26237"/>
    <w:rsid w:val="00B26EB6"/>
    <w:rsid w:val="00B2719A"/>
    <w:rsid w:val="00B27E38"/>
    <w:rsid w:val="00B304F4"/>
    <w:rsid w:val="00B3256D"/>
    <w:rsid w:val="00B3307D"/>
    <w:rsid w:val="00B3327D"/>
    <w:rsid w:val="00B341B3"/>
    <w:rsid w:val="00B34DE2"/>
    <w:rsid w:val="00B369E7"/>
    <w:rsid w:val="00B36B97"/>
    <w:rsid w:val="00B36EA9"/>
    <w:rsid w:val="00B37974"/>
    <w:rsid w:val="00B37C94"/>
    <w:rsid w:val="00B40403"/>
    <w:rsid w:val="00B40A4A"/>
    <w:rsid w:val="00B410AA"/>
    <w:rsid w:val="00B412C7"/>
    <w:rsid w:val="00B41309"/>
    <w:rsid w:val="00B41628"/>
    <w:rsid w:val="00B41A8B"/>
    <w:rsid w:val="00B41BE6"/>
    <w:rsid w:val="00B41E8C"/>
    <w:rsid w:val="00B41FD9"/>
    <w:rsid w:val="00B42FF5"/>
    <w:rsid w:val="00B431A9"/>
    <w:rsid w:val="00B4366E"/>
    <w:rsid w:val="00B43A74"/>
    <w:rsid w:val="00B446DE"/>
    <w:rsid w:val="00B44861"/>
    <w:rsid w:val="00B46295"/>
    <w:rsid w:val="00B464CA"/>
    <w:rsid w:val="00B464CF"/>
    <w:rsid w:val="00B46685"/>
    <w:rsid w:val="00B476C7"/>
    <w:rsid w:val="00B47B3C"/>
    <w:rsid w:val="00B5003E"/>
    <w:rsid w:val="00B5044D"/>
    <w:rsid w:val="00B5054E"/>
    <w:rsid w:val="00B50FFF"/>
    <w:rsid w:val="00B511EC"/>
    <w:rsid w:val="00B51239"/>
    <w:rsid w:val="00B516E7"/>
    <w:rsid w:val="00B5250B"/>
    <w:rsid w:val="00B5280E"/>
    <w:rsid w:val="00B52FFE"/>
    <w:rsid w:val="00B53632"/>
    <w:rsid w:val="00B53AA9"/>
    <w:rsid w:val="00B53CF4"/>
    <w:rsid w:val="00B561EA"/>
    <w:rsid w:val="00B56A8B"/>
    <w:rsid w:val="00B6000A"/>
    <w:rsid w:val="00B6057D"/>
    <w:rsid w:val="00B623C2"/>
    <w:rsid w:val="00B627A8"/>
    <w:rsid w:val="00B63FC4"/>
    <w:rsid w:val="00B63FD0"/>
    <w:rsid w:val="00B64E37"/>
    <w:rsid w:val="00B6571E"/>
    <w:rsid w:val="00B65B2A"/>
    <w:rsid w:val="00B66C1C"/>
    <w:rsid w:val="00B67152"/>
    <w:rsid w:val="00B6757F"/>
    <w:rsid w:val="00B67BAC"/>
    <w:rsid w:val="00B67C73"/>
    <w:rsid w:val="00B70A20"/>
    <w:rsid w:val="00B70C79"/>
    <w:rsid w:val="00B71091"/>
    <w:rsid w:val="00B71580"/>
    <w:rsid w:val="00B7172D"/>
    <w:rsid w:val="00B71801"/>
    <w:rsid w:val="00B72A5B"/>
    <w:rsid w:val="00B72EFA"/>
    <w:rsid w:val="00B73213"/>
    <w:rsid w:val="00B734AE"/>
    <w:rsid w:val="00B7357F"/>
    <w:rsid w:val="00B73951"/>
    <w:rsid w:val="00B73962"/>
    <w:rsid w:val="00B73F9F"/>
    <w:rsid w:val="00B74546"/>
    <w:rsid w:val="00B74A9C"/>
    <w:rsid w:val="00B74D4B"/>
    <w:rsid w:val="00B76B19"/>
    <w:rsid w:val="00B76C09"/>
    <w:rsid w:val="00B76EA2"/>
    <w:rsid w:val="00B7738E"/>
    <w:rsid w:val="00B779C8"/>
    <w:rsid w:val="00B77AE9"/>
    <w:rsid w:val="00B800AD"/>
    <w:rsid w:val="00B80240"/>
    <w:rsid w:val="00B82060"/>
    <w:rsid w:val="00B820F4"/>
    <w:rsid w:val="00B8217D"/>
    <w:rsid w:val="00B82735"/>
    <w:rsid w:val="00B83135"/>
    <w:rsid w:val="00B847A1"/>
    <w:rsid w:val="00B84FDA"/>
    <w:rsid w:val="00B8582A"/>
    <w:rsid w:val="00B86626"/>
    <w:rsid w:val="00B87292"/>
    <w:rsid w:val="00B879DB"/>
    <w:rsid w:val="00B90C45"/>
    <w:rsid w:val="00B90D41"/>
    <w:rsid w:val="00B90FCD"/>
    <w:rsid w:val="00B918CF"/>
    <w:rsid w:val="00B91B54"/>
    <w:rsid w:val="00B92FED"/>
    <w:rsid w:val="00B935DD"/>
    <w:rsid w:val="00B9361E"/>
    <w:rsid w:val="00B94549"/>
    <w:rsid w:val="00B94866"/>
    <w:rsid w:val="00B95E38"/>
    <w:rsid w:val="00BA03CA"/>
    <w:rsid w:val="00BA0634"/>
    <w:rsid w:val="00BA1067"/>
    <w:rsid w:val="00BA127A"/>
    <w:rsid w:val="00BA21FA"/>
    <w:rsid w:val="00BA302E"/>
    <w:rsid w:val="00BA328C"/>
    <w:rsid w:val="00BA338C"/>
    <w:rsid w:val="00BA39F3"/>
    <w:rsid w:val="00BA3ED3"/>
    <w:rsid w:val="00BA491C"/>
    <w:rsid w:val="00BA4B45"/>
    <w:rsid w:val="00BA5A07"/>
    <w:rsid w:val="00BA5FF8"/>
    <w:rsid w:val="00BA615B"/>
    <w:rsid w:val="00BA66AA"/>
    <w:rsid w:val="00BA696E"/>
    <w:rsid w:val="00BA7FA7"/>
    <w:rsid w:val="00BB0010"/>
    <w:rsid w:val="00BB0394"/>
    <w:rsid w:val="00BB05C9"/>
    <w:rsid w:val="00BB085D"/>
    <w:rsid w:val="00BB1CDE"/>
    <w:rsid w:val="00BB31F9"/>
    <w:rsid w:val="00BB337F"/>
    <w:rsid w:val="00BB4B86"/>
    <w:rsid w:val="00BB576B"/>
    <w:rsid w:val="00BB57D3"/>
    <w:rsid w:val="00BB5E4C"/>
    <w:rsid w:val="00BB6035"/>
    <w:rsid w:val="00BB6DE0"/>
    <w:rsid w:val="00BC0072"/>
    <w:rsid w:val="00BC0301"/>
    <w:rsid w:val="00BC0321"/>
    <w:rsid w:val="00BC03E1"/>
    <w:rsid w:val="00BC0762"/>
    <w:rsid w:val="00BC09DB"/>
    <w:rsid w:val="00BC0C68"/>
    <w:rsid w:val="00BC0E69"/>
    <w:rsid w:val="00BC1055"/>
    <w:rsid w:val="00BC113C"/>
    <w:rsid w:val="00BC31D7"/>
    <w:rsid w:val="00BC577E"/>
    <w:rsid w:val="00BC5C5F"/>
    <w:rsid w:val="00BC6C77"/>
    <w:rsid w:val="00BC6E06"/>
    <w:rsid w:val="00BC7D46"/>
    <w:rsid w:val="00BD0018"/>
    <w:rsid w:val="00BD0982"/>
    <w:rsid w:val="00BD0A10"/>
    <w:rsid w:val="00BD1715"/>
    <w:rsid w:val="00BD19DA"/>
    <w:rsid w:val="00BD1E48"/>
    <w:rsid w:val="00BD237A"/>
    <w:rsid w:val="00BD3282"/>
    <w:rsid w:val="00BD40D8"/>
    <w:rsid w:val="00BD48C5"/>
    <w:rsid w:val="00BD506D"/>
    <w:rsid w:val="00BD5D10"/>
    <w:rsid w:val="00BD6063"/>
    <w:rsid w:val="00BD629E"/>
    <w:rsid w:val="00BD6318"/>
    <w:rsid w:val="00BD6FD8"/>
    <w:rsid w:val="00BD7219"/>
    <w:rsid w:val="00BE03C7"/>
    <w:rsid w:val="00BE12F1"/>
    <w:rsid w:val="00BE1BAF"/>
    <w:rsid w:val="00BE2036"/>
    <w:rsid w:val="00BE231F"/>
    <w:rsid w:val="00BE25B7"/>
    <w:rsid w:val="00BE25F6"/>
    <w:rsid w:val="00BE2670"/>
    <w:rsid w:val="00BE2E9E"/>
    <w:rsid w:val="00BE3825"/>
    <w:rsid w:val="00BE3AA5"/>
    <w:rsid w:val="00BE3BE8"/>
    <w:rsid w:val="00BE40A8"/>
    <w:rsid w:val="00BE518E"/>
    <w:rsid w:val="00BE51D1"/>
    <w:rsid w:val="00BF06E5"/>
    <w:rsid w:val="00BF138E"/>
    <w:rsid w:val="00BF17D4"/>
    <w:rsid w:val="00BF2A35"/>
    <w:rsid w:val="00BF3F0B"/>
    <w:rsid w:val="00BF44C3"/>
    <w:rsid w:val="00BF68C2"/>
    <w:rsid w:val="00BF6E75"/>
    <w:rsid w:val="00BF7276"/>
    <w:rsid w:val="00BF7787"/>
    <w:rsid w:val="00BF7793"/>
    <w:rsid w:val="00C000E5"/>
    <w:rsid w:val="00C00891"/>
    <w:rsid w:val="00C00A4E"/>
    <w:rsid w:val="00C02156"/>
    <w:rsid w:val="00C0280D"/>
    <w:rsid w:val="00C02BB1"/>
    <w:rsid w:val="00C03365"/>
    <w:rsid w:val="00C03674"/>
    <w:rsid w:val="00C037D4"/>
    <w:rsid w:val="00C03CCE"/>
    <w:rsid w:val="00C04D14"/>
    <w:rsid w:val="00C050E6"/>
    <w:rsid w:val="00C05F87"/>
    <w:rsid w:val="00C0613F"/>
    <w:rsid w:val="00C0759D"/>
    <w:rsid w:val="00C07840"/>
    <w:rsid w:val="00C07C51"/>
    <w:rsid w:val="00C101FC"/>
    <w:rsid w:val="00C1033C"/>
    <w:rsid w:val="00C103A9"/>
    <w:rsid w:val="00C104A4"/>
    <w:rsid w:val="00C1132F"/>
    <w:rsid w:val="00C113A2"/>
    <w:rsid w:val="00C1194A"/>
    <w:rsid w:val="00C119BC"/>
    <w:rsid w:val="00C1340E"/>
    <w:rsid w:val="00C13B55"/>
    <w:rsid w:val="00C13D6B"/>
    <w:rsid w:val="00C158DD"/>
    <w:rsid w:val="00C15B32"/>
    <w:rsid w:val="00C169A5"/>
    <w:rsid w:val="00C16C54"/>
    <w:rsid w:val="00C176E0"/>
    <w:rsid w:val="00C17C4E"/>
    <w:rsid w:val="00C20B9C"/>
    <w:rsid w:val="00C21129"/>
    <w:rsid w:val="00C21436"/>
    <w:rsid w:val="00C22C40"/>
    <w:rsid w:val="00C22E77"/>
    <w:rsid w:val="00C22F6F"/>
    <w:rsid w:val="00C2354A"/>
    <w:rsid w:val="00C2358D"/>
    <w:rsid w:val="00C238E3"/>
    <w:rsid w:val="00C24A10"/>
    <w:rsid w:val="00C24B73"/>
    <w:rsid w:val="00C24F2F"/>
    <w:rsid w:val="00C2680D"/>
    <w:rsid w:val="00C306EF"/>
    <w:rsid w:val="00C30DF5"/>
    <w:rsid w:val="00C30F3D"/>
    <w:rsid w:val="00C31105"/>
    <w:rsid w:val="00C31310"/>
    <w:rsid w:val="00C329C6"/>
    <w:rsid w:val="00C32B38"/>
    <w:rsid w:val="00C33825"/>
    <w:rsid w:val="00C34350"/>
    <w:rsid w:val="00C359C2"/>
    <w:rsid w:val="00C35AE5"/>
    <w:rsid w:val="00C35D90"/>
    <w:rsid w:val="00C360C3"/>
    <w:rsid w:val="00C3647B"/>
    <w:rsid w:val="00C3671D"/>
    <w:rsid w:val="00C36E61"/>
    <w:rsid w:val="00C37890"/>
    <w:rsid w:val="00C402AF"/>
    <w:rsid w:val="00C40654"/>
    <w:rsid w:val="00C41E55"/>
    <w:rsid w:val="00C425E5"/>
    <w:rsid w:val="00C44032"/>
    <w:rsid w:val="00C45035"/>
    <w:rsid w:val="00C450DC"/>
    <w:rsid w:val="00C453A1"/>
    <w:rsid w:val="00C461EC"/>
    <w:rsid w:val="00C4694F"/>
    <w:rsid w:val="00C46C2F"/>
    <w:rsid w:val="00C46F26"/>
    <w:rsid w:val="00C47F7B"/>
    <w:rsid w:val="00C50F33"/>
    <w:rsid w:val="00C51340"/>
    <w:rsid w:val="00C525E2"/>
    <w:rsid w:val="00C52945"/>
    <w:rsid w:val="00C52D09"/>
    <w:rsid w:val="00C52E2B"/>
    <w:rsid w:val="00C5399A"/>
    <w:rsid w:val="00C566CE"/>
    <w:rsid w:val="00C57830"/>
    <w:rsid w:val="00C60361"/>
    <w:rsid w:val="00C60ED0"/>
    <w:rsid w:val="00C62C4F"/>
    <w:rsid w:val="00C6536F"/>
    <w:rsid w:val="00C6598D"/>
    <w:rsid w:val="00C666C8"/>
    <w:rsid w:val="00C66702"/>
    <w:rsid w:val="00C668C2"/>
    <w:rsid w:val="00C66A25"/>
    <w:rsid w:val="00C66F13"/>
    <w:rsid w:val="00C67139"/>
    <w:rsid w:val="00C70993"/>
    <w:rsid w:val="00C71F36"/>
    <w:rsid w:val="00C7253B"/>
    <w:rsid w:val="00C73043"/>
    <w:rsid w:val="00C74541"/>
    <w:rsid w:val="00C75D6C"/>
    <w:rsid w:val="00C7753C"/>
    <w:rsid w:val="00C776F2"/>
    <w:rsid w:val="00C77E6E"/>
    <w:rsid w:val="00C806A0"/>
    <w:rsid w:val="00C813BB"/>
    <w:rsid w:val="00C82076"/>
    <w:rsid w:val="00C836AE"/>
    <w:rsid w:val="00C83708"/>
    <w:rsid w:val="00C845F2"/>
    <w:rsid w:val="00C84E4C"/>
    <w:rsid w:val="00C867A8"/>
    <w:rsid w:val="00C87B46"/>
    <w:rsid w:val="00C90CC7"/>
    <w:rsid w:val="00C90FAB"/>
    <w:rsid w:val="00C912A0"/>
    <w:rsid w:val="00C915C8"/>
    <w:rsid w:val="00C92210"/>
    <w:rsid w:val="00C922B6"/>
    <w:rsid w:val="00C9272C"/>
    <w:rsid w:val="00C92A56"/>
    <w:rsid w:val="00C94351"/>
    <w:rsid w:val="00C9474B"/>
    <w:rsid w:val="00C95E96"/>
    <w:rsid w:val="00C97016"/>
    <w:rsid w:val="00C97556"/>
    <w:rsid w:val="00C97B2E"/>
    <w:rsid w:val="00C97F50"/>
    <w:rsid w:val="00CA0C2F"/>
    <w:rsid w:val="00CA2DCA"/>
    <w:rsid w:val="00CA319F"/>
    <w:rsid w:val="00CA32A8"/>
    <w:rsid w:val="00CA39B1"/>
    <w:rsid w:val="00CA4DBF"/>
    <w:rsid w:val="00CA549E"/>
    <w:rsid w:val="00CA6D39"/>
    <w:rsid w:val="00CA7726"/>
    <w:rsid w:val="00CB0743"/>
    <w:rsid w:val="00CB0E0F"/>
    <w:rsid w:val="00CB1989"/>
    <w:rsid w:val="00CB29D0"/>
    <w:rsid w:val="00CB3D80"/>
    <w:rsid w:val="00CB46A7"/>
    <w:rsid w:val="00CB5772"/>
    <w:rsid w:val="00CB586C"/>
    <w:rsid w:val="00CB6130"/>
    <w:rsid w:val="00CB6DD6"/>
    <w:rsid w:val="00CB7655"/>
    <w:rsid w:val="00CB7F9D"/>
    <w:rsid w:val="00CC1FE6"/>
    <w:rsid w:val="00CC2006"/>
    <w:rsid w:val="00CC258D"/>
    <w:rsid w:val="00CC3269"/>
    <w:rsid w:val="00CC386B"/>
    <w:rsid w:val="00CC3D2B"/>
    <w:rsid w:val="00CC43C8"/>
    <w:rsid w:val="00CC4695"/>
    <w:rsid w:val="00CC66C3"/>
    <w:rsid w:val="00CC6EC6"/>
    <w:rsid w:val="00CD0378"/>
    <w:rsid w:val="00CD0628"/>
    <w:rsid w:val="00CD0B8D"/>
    <w:rsid w:val="00CD1EF4"/>
    <w:rsid w:val="00CD2476"/>
    <w:rsid w:val="00CD2904"/>
    <w:rsid w:val="00CD2E05"/>
    <w:rsid w:val="00CD32EB"/>
    <w:rsid w:val="00CD3DD3"/>
    <w:rsid w:val="00CD57E9"/>
    <w:rsid w:val="00CD7578"/>
    <w:rsid w:val="00CE09DA"/>
    <w:rsid w:val="00CE0C15"/>
    <w:rsid w:val="00CE0FB3"/>
    <w:rsid w:val="00CE15BB"/>
    <w:rsid w:val="00CE17A5"/>
    <w:rsid w:val="00CE4150"/>
    <w:rsid w:val="00CE41EE"/>
    <w:rsid w:val="00CE4917"/>
    <w:rsid w:val="00CE4952"/>
    <w:rsid w:val="00CE4BF1"/>
    <w:rsid w:val="00CE543D"/>
    <w:rsid w:val="00CE56FF"/>
    <w:rsid w:val="00CE67E0"/>
    <w:rsid w:val="00CE69DD"/>
    <w:rsid w:val="00CE6AFE"/>
    <w:rsid w:val="00CE6B85"/>
    <w:rsid w:val="00CE79FC"/>
    <w:rsid w:val="00CE7C8A"/>
    <w:rsid w:val="00CF18DC"/>
    <w:rsid w:val="00CF1AC4"/>
    <w:rsid w:val="00CF1DB2"/>
    <w:rsid w:val="00CF1E81"/>
    <w:rsid w:val="00CF3EF8"/>
    <w:rsid w:val="00CF54CE"/>
    <w:rsid w:val="00CF6A30"/>
    <w:rsid w:val="00CF6A47"/>
    <w:rsid w:val="00CF6F2F"/>
    <w:rsid w:val="00CF6F74"/>
    <w:rsid w:val="00CF70AB"/>
    <w:rsid w:val="00CF74DB"/>
    <w:rsid w:val="00CF7C22"/>
    <w:rsid w:val="00CF7FA2"/>
    <w:rsid w:val="00D002E7"/>
    <w:rsid w:val="00D0094F"/>
    <w:rsid w:val="00D00AA8"/>
    <w:rsid w:val="00D01A15"/>
    <w:rsid w:val="00D01E5D"/>
    <w:rsid w:val="00D02090"/>
    <w:rsid w:val="00D027D3"/>
    <w:rsid w:val="00D02B1E"/>
    <w:rsid w:val="00D03C80"/>
    <w:rsid w:val="00D0425E"/>
    <w:rsid w:val="00D050A4"/>
    <w:rsid w:val="00D051A7"/>
    <w:rsid w:val="00D0605F"/>
    <w:rsid w:val="00D068DA"/>
    <w:rsid w:val="00D06F2F"/>
    <w:rsid w:val="00D10347"/>
    <w:rsid w:val="00D107CF"/>
    <w:rsid w:val="00D10914"/>
    <w:rsid w:val="00D10E0F"/>
    <w:rsid w:val="00D12AA9"/>
    <w:rsid w:val="00D13195"/>
    <w:rsid w:val="00D13647"/>
    <w:rsid w:val="00D14B77"/>
    <w:rsid w:val="00D1594B"/>
    <w:rsid w:val="00D15B6B"/>
    <w:rsid w:val="00D16A13"/>
    <w:rsid w:val="00D1725B"/>
    <w:rsid w:val="00D20713"/>
    <w:rsid w:val="00D20C3A"/>
    <w:rsid w:val="00D2105E"/>
    <w:rsid w:val="00D21667"/>
    <w:rsid w:val="00D21A6B"/>
    <w:rsid w:val="00D21BA0"/>
    <w:rsid w:val="00D21D6E"/>
    <w:rsid w:val="00D21EE1"/>
    <w:rsid w:val="00D2215E"/>
    <w:rsid w:val="00D224A7"/>
    <w:rsid w:val="00D224AB"/>
    <w:rsid w:val="00D23482"/>
    <w:rsid w:val="00D24C9B"/>
    <w:rsid w:val="00D2505F"/>
    <w:rsid w:val="00D256CC"/>
    <w:rsid w:val="00D259B9"/>
    <w:rsid w:val="00D2650D"/>
    <w:rsid w:val="00D26E85"/>
    <w:rsid w:val="00D27342"/>
    <w:rsid w:val="00D27D26"/>
    <w:rsid w:val="00D3059B"/>
    <w:rsid w:val="00D30F67"/>
    <w:rsid w:val="00D31110"/>
    <w:rsid w:val="00D31B9D"/>
    <w:rsid w:val="00D31FF4"/>
    <w:rsid w:val="00D33409"/>
    <w:rsid w:val="00D33AAB"/>
    <w:rsid w:val="00D35926"/>
    <w:rsid w:val="00D35AFE"/>
    <w:rsid w:val="00D35C38"/>
    <w:rsid w:val="00D378DA"/>
    <w:rsid w:val="00D412A2"/>
    <w:rsid w:val="00D41F25"/>
    <w:rsid w:val="00D427A8"/>
    <w:rsid w:val="00D43905"/>
    <w:rsid w:val="00D45FB3"/>
    <w:rsid w:val="00D460C4"/>
    <w:rsid w:val="00D46650"/>
    <w:rsid w:val="00D47FC3"/>
    <w:rsid w:val="00D500E8"/>
    <w:rsid w:val="00D50458"/>
    <w:rsid w:val="00D50E61"/>
    <w:rsid w:val="00D51213"/>
    <w:rsid w:val="00D5242D"/>
    <w:rsid w:val="00D532E8"/>
    <w:rsid w:val="00D535A7"/>
    <w:rsid w:val="00D539F3"/>
    <w:rsid w:val="00D54388"/>
    <w:rsid w:val="00D54AC6"/>
    <w:rsid w:val="00D55271"/>
    <w:rsid w:val="00D560E6"/>
    <w:rsid w:val="00D562C8"/>
    <w:rsid w:val="00D572A9"/>
    <w:rsid w:val="00D575FF"/>
    <w:rsid w:val="00D60046"/>
    <w:rsid w:val="00D60188"/>
    <w:rsid w:val="00D602C2"/>
    <w:rsid w:val="00D6095E"/>
    <w:rsid w:val="00D619FA"/>
    <w:rsid w:val="00D62747"/>
    <w:rsid w:val="00D62A96"/>
    <w:rsid w:val="00D62ED0"/>
    <w:rsid w:val="00D62F6E"/>
    <w:rsid w:val="00D630E7"/>
    <w:rsid w:val="00D63C78"/>
    <w:rsid w:val="00D64197"/>
    <w:rsid w:val="00D64402"/>
    <w:rsid w:val="00D644AF"/>
    <w:rsid w:val="00D64F2D"/>
    <w:rsid w:val="00D6574F"/>
    <w:rsid w:val="00D657CF"/>
    <w:rsid w:val="00D65B49"/>
    <w:rsid w:val="00D6663C"/>
    <w:rsid w:val="00D672BB"/>
    <w:rsid w:val="00D678E2"/>
    <w:rsid w:val="00D67CD4"/>
    <w:rsid w:val="00D67D56"/>
    <w:rsid w:val="00D701A0"/>
    <w:rsid w:val="00D704A8"/>
    <w:rsid w:val="00D7141A"/>
    <w:rsid w:val="00D7174E"/>
    <w:rsid w:val="00D71C28"/>
    <w:rsid w:val="00D71FFB"/>
    <w:rsid w:val="00D7250F"/>
    <w:rsid w:val="00D72944"/>
    <w:rsid w:val="00D72F6E"/>
    <w:rsid w:val="00D734C2"/>
    <w:rsid w:val="00D73E68"/>
    <w:rsid w:val="00D745D2"/>
    <w:rsid w:val="00D74C38"/>
    <w:rsid w:val="00D7505E"/>
    <w:rsid w:val="00D75428"/>
    <w:rsid w:val="00D760E7"/>
    <w:rsid w:val="00D76274"/>
    <w:rsid w:val="00D77482"/>
    <w:rsid w:val="00D77502"/>
    <w:rsid w:val="00D77AB9"/>
    <w:rsid w:val="00D80413"/>
    <w:rsid w:val="00D80723"/>
    <w:rsid w:val="00D82673"/>
    <w:rsid w:val="00D847D5"/>
    <w:rsid w:val="00D84A5A"/>
    <w:rsid w:val="00D84BCC"/>
    <w:rsid w:val="00D8620A"/>
    <w:rsid w:val="00D86776"/>
    <w:rsid w:val="00D87702"/>
    <w:rsid w:val="00D878C6"/>
    <w:rsid w:val="00D8793D"/>
    <w:rsid w:val="00D87C9F"/>
    <w:rsid w:val="00D9023D"/>
    <w:rsid w:val="00D90590"/>
    <w:rsid w:val="00D92196"/>
    <w:rsid w:val="00D9225B"/>
    <w:rsid w:val="00D922DD"/>
    <w:rsid w:val="00D92412"/>
    <w:rsid w:val="00D92EE7"/>
    <w:rsid w:val="00D93423"/>
    <w:rsid w:val="00D93641"/>
    <w:rsid w:val="00D936D1"/>
    <w:rsid w:val="00D9383A"/>
    <w:rsid w:val="00D948BF"/>
    <w:rsid w:val="00D95DB9"/>
    <w:rsid w:val="00D9648B"/>
    <w:rsid w:val="00D96BDF"/>
    <w:rsid w:val="00D97D57"/>
    <w:rsid w:val="00DA0A6B"/>
    <w:rsid w:val="00DA0C3D"/>
    <w:rsid w:val="00DA0D3B"/>
    <w:rsid w:val="00DA22E7"/>
    <w:rsid w:val="00DA4838"/>
    <w:rsid w:val="00DA4A9B"/>
    <w:rsid w:val="00DA5553"/>
    <w:rsid w:val="00DA5736"/>
    <w:rsid w:val="00DA587E"/>
    <w:rsid w:val="00DA63D5"/>
    <w:rsid w:val="00DA683F"/>
    <w:rsid w:val="00DA723E"/>
    <w:rsid w:val="00DB306B"/>
    <w:rsid w:val="00DB39A5"/>
    <w:rsid w:val="00DB4754"/>
    <w:rsid w:val="00DB4F7B"/>
    <w:rsid w:val="00DB52CE"/>
    <w:rsid w:val="00DB5BE0"/>
    <w:rsid w:val="00DB5D88"/>
    <w:rsid w:val="00DB5EB1"/>
    <w:rsid w:val="00DB61BE"/>
    <w:rsid w:val="00DB6A41"/>
    <w:rsid w:val="00DB6F94"/>
    <w:rsid w:val="00DB7765"/>
    <w:rsid w:val="00DB7A27"/>
    <w:rsid w:val="00DB7CF4"/>
    <w:rsid w:val="00DB7EFB"/>
    <w:rsid w:val="00DC0DDF"/>
    <w:rsid w:val="00DC0F2B"/>
    <w:rsid w:val="00DC0FD7"/>
    <w:rsid w:val="00DC12B4"/>
    <w:rsid w:val="00DC153B"/>
    <w:rsid w:val="00DC187E"/>
    <w:rsid w:val="00DC3C4C"/>
    <w:rsid w:val="00DC3C65"/>
    <w:rsid w:val="00DC4189"/>
    <w:rsid w:val="00DC47C0"/>
    <w:rsid w:val="00DC5417"/>
    <w:rsid w:val="00DC6DCC"/>
    <w:rsid w:val="00DC7669"/>
    <w:rsid w:val="00DC7797"/>
    <w:rsid w:val="00DD0FA0"/>
    <w:rsid w:val="00DD1377"/>
    <w:rsid w:val="00DD25D9"/>
    <w:rsid w:val="00DD26AB"/>
    <w:rsid w:val="00DD273D"/>
    <w:rsid w:val="00DD3772"/>
    <w:rsid w:val="00DD3780"/>
    <w:rsid w:val="00DD3A37"/>
    <w:rsid w:val="00DD48E5"/>
    <w:rsid w:val="00DD4AEA"/>
    <w:rsid w:val="00DD5066"/>
    <w:rsid w:val="00DD518E"/>
    <w:rsid w:val="00DD51D7"/>
    <w:rsid w:val="00DD71B6"/>
    <w:rsid w:val="00DD7C1A"/>
    <w:rsid w:val="00DE052D"/>
    <w:rsid w:val="00DE0F89"/>
    <w:rsid w:val="00DE18D5"/>
    <w:rsid w:val="00DE2668"/>
    <w:rsid w:val="00DE33FE"/>
    <w:rsid w:val="00DE3794"/>
    <w:rsid w:val="00DE37D9"/>
    <w:rsid w:val="00DE3AF4"/>
    <w:rsid w:val="00DE5C83"/>
    <w:rsid w:val="00DE6216"/>
    <w:rsid w:val="00DE7320"/>
    <w:rsid w:val="00DE7C2B"/>
    <w:rsid w:val="00DE7F99"/>
    <w:rsid w:val="00DF2CFA"/>
    <w:rsid w:val="00DF3287"/>
    <w:rsid w:val="00DF3F9B"/>
    <w:rsid w:val="00DF40EF"/>
    <w:rsid w:val="00DF44BA"/>
    <w:rsid w:val="00DF5694"/>
    <w:rsid w:val="00DF5769"/>
    <w:rsid w:val="00DF5D75"/>
    <w:rsid w:val="00DF5EA5"/>
    <w:rsid w:val="00DF5FDC"/>
    <w:rsid w:val="00DF7421"/>
    <w:rsid w:val="00DF7816"/>
    <w:rsid w:val="00DF7B44"/>
    <w:rsid w:val="00E004D9"/>
    <w:rsid w:val="00E0079F"/>
    <w:rsid w:val="00E01ADD"/>
    <w:rsid w:val="00E0263B"/>
    <w:rsid w:val="00E03C95"/>
    <w:rsid w:val="00E03F6E"/>
    <w:rsid w:val="00E04A09"/>
    <w:rsid w:val="00E0550F"/>
    <w:rsid w:val="00E078DA"/>
    <w:rsid w:val="00E104EB"/>
    <w:rsid w:val="00E1091C"/>
    <w:rsid w:val="00E10BE3"/>
    <w:rsid w:val="00E11985"/>
    <w:rsid w:val="00E11AD6"/>
    <w:rsid w:val="00E12054"/>
    <w:rsid w:val="00E12078"/>
    <w:rsid w:val="00E12CB8"/>
    <w:rsid w:val="00E149AC"/>
    <w:rsid w:val="00E1597C"/>
    <w:rsid w:val="00E169BE"/>
    <w:rsid w:val="00E17575"/>
    <w:rsid w:val="00E17824"/>
    <w:rsid w:val="00E209B5"/>
    <w:rsid w:val="00E20E9A"/>
    <w:rsid w:val="00E21089"/>
    <w:rsid w:val="00E2225A"/>
    <w:rsid w:val="00E224C8"/>
    <w:rsid w:val="00E2264F"/>
    <w:rsid w:val="00E23619"/>
    <w:rsid w:val="00E24106"/>
    <w:rsid w:val="00E242BB"/>
    <w:rsid w:val="00E25024"/>
    <w:rsid w:val="00E25A60"/>
    <w:rsid w:val="00E25FB1"/>
    <w:rsid w:val="00E26A00"/>
    <w:rsid w:val="00E26CA4"/>
    <w:rsid w:val="00E27595"/>
    <w:rsid w:val="00E27844"/>
    <w:rsid w:val="00E309BE"/>
    <w:rsid w:val="00E324D5"/>
    <w:rsid w:val="00E335B5"/>
    <w:rsid w:val="00E342FC"/>
    <w:rsid w:val="00E34972"/>
    <w:rsid w:val="00E34AFE"/>
    <w:rsid w:val="00E3529B"/>
    <w:rsid w:val="00E360CE"/>
    <w:rsid w:val="00E37614"/>
    <w:rsid w:val="00E3783E"/>
    <w:rsid w:val="00E40E45"/>
    <w:rsid w:val="00E423CA"/>
    <w:rsid w:val="00E43A81"/>
    <w:rsid w:val="00E44C19"/>
    <w:rsid w:val="00E44DA0"/>
    <w:rsid w:val="00E4541B"/>
    <w:rsid w:val="00E45D01"/>
    <w:rsid w:val="00E45EE4"/>
    <w:rsid w:val="00E46962"/>
    <w:rsid w:val="00E46B93"/>
    <w:rsid w:val="00E47252"/>
    <w:rsid w:val="00E47613"/>
    <w:rsid w:val="00E47E20"/>
    <w:rsid w:val="00E5001A"/>
    <w:rsid w:val="00E50329"/>
    <w:rsid w:val="00E5062E"/>
    <w:rsid w:val="00E50AA0"/>
    <w:rsid w:val="00E51443"/>
    <w:rsid w:val="00E52C54"/>
    <w:rsid w:val="00E52E76"/>
    <w:rsid w:val="00E539F2"/>
    <w:rsid w:val="00E53AF8"/>
    <w:rsid w:val="00E53C48"/>
    <w:rsid w:val="00E56488"/>
    <w:rsid w:val="00E566D5"/>
    <w:rsid w:val="00E56C33"/>
    <w:rsid w:val="00E56D15"/>
    <w:rsid w:val="00E57ADE"/>
    <w:rsid w:val="00E57C34"/>
    <w:rsid w:val="00E57F64"/>
    <w:rsid w:val="00E57F6A"/>
    <w:rsid w:val="00E602E9"/>
    <w:rsid w:val="00E613C9"/>
    <w:rsid w:val="00E614DA"/>
    <w:rsid w:val="00E6271F"/>
    <w:rsid w:val="00E63284"/>
    <w:rsid w:val="00E6347A"/>
    <w:rsid w:val="00E63A1C"/>
    <w:rsid w:val="00E65462"/>
    <w:rsid w:val="00E67651"/>
    <w:rsid w:val="00E708C8"/>
    <w:rsid w:val="00E709D9"/>
    <w:rsid w:val="00E70A64"/>
    <w:rsid w:val="00E70D0A"/>
    <w:rsid w:val="00E71B66"/>
    <w:rsid w:val="00E71EAF"/>
    <w:rsid w:val="00E72C5D"/>
    <w:rsid w:val="00E7308E"/>
    <w:rsid w:val="00E73312"/>
    <w:rsid w:val="00E75A46"/>
    <w:rsid w:val="00E7633E"/>
    <w:rsid w:val="00E763D0"/>
    <w:rsid w:val="00E766C7"/>
    <w:rsid w:val="00E76885"/>
    <w:rsid w:val="00E77076"/>
    <w:rsid w:val="00E777E4"/>
    <w:rsid w:val="00E80251"/>
    <w:rsid w:val="00E82509"/>
    <w:rsid w:val="00E82889"/>
    <w:rsid w:val="00E82D35"/>
    <w:rsid w:val="00E830ED"/>
    <w:rsid w:val="00E83387"/>
    <w:rsid w:val="00E83FE9"/>
    <w:rsid w:val="00E84603"/>
    <w:rsid w:val="00E84BD0"/>
    <w:rsid w:val="00E84F32"/>
    <w:rsid w:val="00E874F4"/>
    <w:rsid w:val="00E878D3"/>
    <w:rsid w:val="00E878E9"/>
    <w:rsid w:val="00E90017"/>
    <w:rsid w:val="00E903C0"/>
    <w:rsid w:val="00E905E2"/>
    <w:rsid w:val="00E90F43"/>
    <w:rsid w:val="00E9141B"/>
    <w:rsid w:val="00E91B9B"/>
    <w:rsid w:val="00E92336"/>
    <w:rsid w:val="00E92971"/>
    <w:rsid w:val="00E940FE"/>
    <w:rsid w:val="00E946CE"/>
    <w:rsid w:val="00E947D3"/>
    <w:rsid w:val="00E94821"/>
    <w:rsid w:val="00E94A5C"/>
    <w:rsid w:val="00E9538A"/>
    <w:rsid w:val="00E9640A"/>
    <w:rsid w:val="00E96474"/>
    <w:rsid w:val="00E972E6"/>
    <w:rsid w:val="00E977AB"/>
    <w:rsid w:val="00E978B6"/>
    <w:rsid w:val="00EA0656"/>
    <w:rsid w:val="00EA0E0F"/>
    <w:rsid w:val="00EA0E16"/>
    <w:rsid w:val="00EA0FB7"/>
    <w:rsid w:val="00EA1228"/>
    <w:rsid w:val="00EA13BF"/>
    <w:rsid w:val="00EA16DA"/>
    <w:rsid w:val="00EA18DD"/>
    <w:rsid w:val="00EA2011"/>
    <w:rsid w:val="00EA2375"/>
    <w:rsid w:val="00EA25AE"/>
    <w:rsid w:val="00EA28DB"/>
    <w:rsid w:val="00EA2E5D"/>
    <w:rsid w:val="00EA3168"/>
    <w:rsid w:val="00EA34C7"/>
    <w:rsid w:val="00EA5AC5"/>
    <w:rsid w:val="00EA6651"/>
    <w:rsid w:val="00EB04B3"/>
    <w:rsid w:val="00EB0EC7"/>
    <w:rsid w:val="00EB19D3"/>
    <w:rsid w:val="00EB2760"/>
    <w:rsid w:val="00EB2833"/>
    <w:rsid w:val="00EB3A0F"/>
    <w:rsid w:val="00EB3D20"/>
    <w:rsid w:val="00EB454C"/>
    <w:rsid w:val="00EB48C8"/>
    <w:rsid w:val="00EB555B"/>
    <w:rsid w:val="00EB559B"/>
    <w:rsid w:val="00EB5AD4"/>
    <w:rsid w:val="00EB642E"/>
    <w:rsid w:val="00EB66D8"/>
    <w:rsid w:val="00EB67F1"/>
    <w:rsid w:val="00EB6C6F"/>
    <w:rsid w:val="00EB75FE"/>
    <w:rsid w:val="00EB778E"/>
    <w:rsid w:val="00EB77C7"/>
    <w:rsid w:val="00EB7C37"/>
    <w:rsid w:val="00EC035A"/>
    <w:rsid w:val="00EC07B7"/>
    <w:rsid w:val="00EC0AAF"/>
    <w:rsid w:val="00EC0BC9"/>
    <w:rsid w:val="00EC0C82"/>
    <w:rsid w:val="00EC102E"/>
    <w:rsid w:val="00EC162C"/>
    <w:rsid w:val="00EC2935"/>
    <w:rsid w:val="00EC2BF5"/>
    <w:rsid w:val="00EC3892"/>
    <w:rsid w:val="00EC41E8"/>
    <w:rsid w:val="00EC4AF4"/>
    <w:rsid w:val="00EC503F"/>
    <w:rsid w:val="00EC5E2C"/>
    <w:rsid w:val="00EC5FBF"/>
    <w:rsid w:val="00EC65D1"/>
    <w:rsid w:val="00EC6E05"/>
    <w:rsid w:val="00EC7399"/>
    <w:rsid w:val="00EC7CDB"/>
    <w:rsid w:val="00ED0094"/>
    <w:rsid w:val="00ED1CEB"/>
    <w:rsid w:val="00ED2593"/>
    <w:rsid w:val="00ED2C92"/>
    <w:rsid w:val="00ED2FA2"/>
    <w:rsid w:val="00ED3849"/>
    <w:rsid w:val="00ED38CA"/>
    <w:rsid w:val="00ED3B84"/>
    <w:rsid w:val="00ED43AA"/>
    <w:rsid w:val="00ED47FD"/>
    <w:rsid w:val="00ED54D1"/>
    <w:rsid w:val="00ED5B9E"/>
    <w:rsid w:val="00ED6472"/>
    <w:rsid w:val="00ED6674"/>
    <w:rsid w:val="00EE1322"/>
    <w:rsid w:val="00EE1555"/>
    <w:rsid w:val="00EE1DDB"/>
    <w:rsid w:val="00EE2CEB"/>
    <w:rsid w:val="00EE3BBA"/>
    <w:rsid w:val="00EE51AA"/>
    <w:rsid w:val="00EE5757"/>
    <w:rsid w:val="00EE59AD"/>
    <w:rsid w:val="00EE5B80"/>
    <w:rsid w:val="00EE5C0E"/>
    <w:rsid w:val="00EE5EBA"/>
    <w:rsid w:val="00EE621C"/>
    <w:rsid w:val="00EE6285"/>
    <w:rsid w:val="00EE6D6F"/>
    <w:rsid w:val="00EF1AE3"/>
    <w:rsid w:val="00EF2533"/>
    <w:rsid w:val="00EF274D"/>
    <w:rsid w:val="00EF36D3"/>
    <w:rsid w:val="00EF4060"/>
    <w:rsid w:val="00EF49D9"/>
    <w:rsid w:val="00EF4C7B"/>
    <w:rsid w:val="00EF50BD"/>
    <w:rsid w:val="00EF5B8A"/>
    <w:rsid w:val="00EF6124"/>
    <w:rsid w:val="00EF6E8B"/>
    <w:rsid w:val="00EF7961"/>
    <w:rsid w:val="00EF7B5B"/>
    <w:rsid w:val="00F012A1"/>
    <w:rsid w:val="00F01658"/>
    <w:rsid w:val="00F023E4"/>
    <w:rsid w:val="00F0252E"/>
    <w:rsid w:val="00F03395"/>
    <w:rsid w:val="00F0365C"/>
    <w:rsid w:val="00F036C7"/>
    <w:rsid w:val="00F038D4"/>
    <w:rsid w:val="00F03D28"/>
    <w:rsid w:val="00F04AD0"/>
    <w:rsid w:val="00F05B9E"/>
    <w:rsid w:val="00F05C7A"/>
    <w:rsid w:val="00F0628A"/>
    <w:rsid w:val="00F06290"/>
    <w:rsid w:val="00F077BF"/>
    <w:rsid w:val="00F1086E"/>
    <w:rsid w:val="00F11BAC"/>
    <w:rsid w:val="00F11C67"/>
    <w:rsid w:val="00F1253B"/>
    <w:rsid w:val="00F12634"/>
    <w:rsid w:val="00F12784"/>
    <w:rsid w:val="00F13AFD"/>
    <w:rsid w:val="00F14B5E"/>
    <w:rsid w:val="00F158DB"/>
    <w:rsid w:val="00F170A3"/>
    <w:rsid w:val="00F173F2"/>
    <w:rsid w:val="00F17785"/>
    <w:rsid w:val="00F179FC"/>
    <w:rsid w:val="00F20383"/>
    <w:rsid w:val="00F21D84"/>
    <w:rsid w:val="00F229C9"/>
    <w:rsid w:val="00F22E62"/>
    <w:rsid w:val="00F235E1"/>
    <w:rsid w:val="00F24CAD"/>
    <w:rsid w:val="00F24CE7"/>
    <w:rsid w:val="00F258FB"/>
    <w:rsid w:val="00F26561"/>
    <w:rsid w:val="00F265CE"/>
    <w:rsid w:val="00F2667B"/>
    <w:rsid w:val="00F274D0"/>
    <w:rsid w:val="00F27C19"/>
    <w:rsid w:val="00F27F65"/>
    <w:rsid w:val="00F3138D"/>
    <w:rsid w:val="00F31BBC"/>
    <w:rsid w:val="00F31F75"/>
    <w:rsid w:val="00F324D7"/>
    <w:rsid w:val="00F3284D"/>
    <w:rsid w:val="00F32B98"/>
    <w:rsid w:val="00F32D75"/>
    <w:rsid w:val="00F335B9"/>
    <w:rsid w:val="00F33A9E"/>
    <w:rsid w:val="00F3459D"/>
    <w:rsid w:val="00F34A96"/>
    <w:rsid w:val="00F35CE6"/>
    <w:rsid w:val="00F36D3F"/>
    <w:rsid w:val="00F4034A"/>
    <w:rsid w:val="00F40962"/>
    <w:rsid w:val="00F44705"/>
    <w:rsid w:val="00F44BBB"/>
    <w:rsid w:val="00F44F0E"/>
    <w:rsid w:val="00F456DD"/>
    <w:rsid w:val="00F45DA4"/>
    <w:rsid w:val="00F46FFF"/>
    <w:rsid w:val="00F472AA"/>
    <w:rsid w:val="00F51804"/>
    <w:rsid w:val="00F51DD8"/>
    <w:rsid w:val="00F534B8"/>
    <w:rsid w:val="00F538EA"/>
    <w:rsid w:val="00F5412A"/>
    <w:rsid w:val="00F54237"/>
    <w:rsid w:val="00F54528"/>
    <w:rsid w:val="00F54B9A"/>
    <w:rsid w:val="00F558CD"/>
    <w:rsid w:val="00F55CA4"/>
    <w:rsid w:val="00F56824"/>
    <w:rsid w:val="00F5698F"/>
    <w:rsid w:val="00F569D1"/>
    <w:rsid w:val="00F60D96"/>
    <w:rsid w:val="00F611C4"/>
    <w:rsid w:val="00F6127F"/>
    <w:rsid w:val="00F61728"/>
    <w:rsid w:val="00F61944"/>
    <w:rsid w:val="00F61D93"/>
    <w:rsid w:val="00F620F5"/>
    <w:rsid w:val="00F6299F"/>
    <w:rsid w:val="00F62D77"/>
    <w:rsid w:val="00F6334D"/>
    <w:rsid w:val="00F637A3"/>
    <w:rsid w:val="00F64174"/>
    <w:rsid w:val="00F64C42"/>
    <w:rsid w:val="00F64E96"/>
    <w:rsid w:val="00F65828"/>
    <w:rsid w:val="00F66BA6"/>
    <w:rsid w:val="00F66D8E"/>
    <w:rsid w:val="00F67050"/>
    <w:rsid w:val="00F67589"/>
    <w:rsid w:val="00F6DC01"/>
    <w:rsid w:val="00F70BC3"/>
    <w:rsid w:val="00F72A30"/>
    <w:rsid w:val="00F72F2C"/>
    <w:rsid w:val="00F74DEB"/>
    <w:rsid w:val="00F75F90"/>
    <w:rsid w:val="00F77566"/>
    <w:rsid w:val="00F77FB1"/>
    <w:rsid w:val="00F80F1C"/>
    <w:rsid w:val="00F82179"/>
    <w:rsid w:val="00F82283"/>
    <w:rsid w:val="00F824EA"/>
    <w:rsid w:val="00F82A76"/>
    <w:rsid w:val="00F82EDB"/>
    <w:rsid w:val="00F84832"/>
    <w:rsid w:val="00F8486F"/>
    <w:rsid w:val="00F84ADE"/>
    <w:rsid w:val="00F84CEA"/>
    <w:rsid w:val="00F8518D"/>
    <w:rsid w:val="00F8527F"/>
    <w:rsid w:val="00F8574E"/>
    <w:rsid w:val="00F85A04"/>
    <w:rsid w:val="00F871BC"/>
    <w:rsid w:val="00F90E5E"/>
    <w:rsid w:val="00F91226"/>
    <w:rsid w:val="00F91609"/>
    <w:rsid w:val="00F94A02"/>
    <w:rsid w:val="00F9649E"/>
    <w:rsid w:val="00F964B2"/>
    <w:rsid w:val="00F966FD"/>
    <w:rsid w:val="00F97212"/>
    <w:rsid w:val="00F974BE"/>
    <w:rsid w:val="00F97D61"/>
    <w:rsid w:val="00FA07C7"/>
    <w:rsid w:val="00FA18C9"/>
    <w:rsid w:val="00FA481C"/>
    <w:rsid w:val="00FA4AE9"/>
    <w:rsid w:val="00FA6CCA"/>
    <w:rsid w:val="00FA7A98"/>
    <w:rsid w:val="00FB0662"/>
    <w:rsid w:val="00FB0791"/>
    <w:rsid w:val="00FB0F7C"/>
    <w:rsid w:val="00FB0FA5"/>
    <w:rsid w:val="00FB1141"/>
    <w:rsid w:val="00FB15B7"/>
    <w:rsid w:val="00FB2A23"/>
    <w:rsid w:val="00FB3161"/>
    <w:rsid w:val="00FB3B53"/>
    <w:rsid w:val="00FB3D92"/>
    <w:rsid w:val="00FB4D6C"/>
    <w:rsid w:val="00FB4E22"/>
    <w:rsid w:val="00FB7C3C"/>
    <w:rsid w:val="00FB7D45"/>
    <w:rsid w:val="00FC03BB"/>
    <w:rsid w:val="00FC17EF"/>
    <w:rsid w:val="00FC1D7D"/>
    <w:rsid w:val="00FC2C80"/>
    <w:rsid w:val="00FC2C9D"/>
    <w:rsid w:val="00FC3740"/>
    <w:rsid w:val="00FC3EAE"/>
    <w:rsid w:val="00FC462B"/>
    <w:rsid w:val="00FC47E6"/>
    <w:rsid w:val="00FC4AEA"/>
    <w:rsid w:val="00FC4C11"/>
    <w:rsid w:val="00FC5B1E"/>
    <w:rsid w:val="00FC5DA5"/>
    <w:rsid w:val="00FC730F"/>
    <w:rsid w:val="00FC73AC"/>
    <w:rsid w:val="00FC7A17"/>
    <w:rsid w:val="00FC7D6E"/>
    <w:rsid w:val="00FD14FD"/>
    <w:rsid w:val="00FD178A"/>
    <w:rsid w:val="00FD24E5"/>
    <w:rsid w:val="00FD3188"/>
    <w:rsid w:val="00FD364F"/>
    <w:rsid w:val="00FD3B60"/>
    <w:rsid w:val="00FD40FA"/>
    <w:rsid w:val="00FD4C29"/>
    <w:rsid w:val="00FD4D78"/>
    <w:rsid w:val="00FD5B30"/>
    <w:rsid w:val="00FD5C95"/>
    <w:rsid w:val="00FD6108"/>
    <w:rsid w:val="00FD6203"/>
    <w:rsid w:val="00FD67B9"/>
    <w:rsid w:val="00FD6B49"/>
    <w:rsid w:val="00FD72B3"/>
    <w:rsid w:val="00FE0951"/>
    <w:rsid w:val="00FE0A0F"/>
    <w:rsid w:val="00FE1753"/>
    <w:rsid w:val="00FE17A1"/>
    <w:rsid w:val="00FE2E5F"/>
    <w:rsid w:val="00FE3058"/>
    <w:rsid w:val="00FE357B"/>
    <w:rsid w:val="00FE3E37"/>
    <w:rsid w:val="00FE42B8"/>
    <w:rsid w:val="00FE46D1"/>
    <w:rsid w:val="00FE48B4"/>
    <w:rsid w:val="00FE493A"/>
    <w:rsid w:val="00FE5154"/>
    <w:rsid w:val="00FE5EF7"/>
    <w:rsid w:val="00FF02DC"/>
    <w:rsid w:val="00FF0ED5"/>
    <w:rsid w:val="00FF130E"/>
    <w:rsid w:val="00FF2095"/>
    <w:rsid w:val="00FF22B7"/>
    <w:rsid w:val="00FF2948"/>
    <w:rsid w:val="00FF2CE6"/>
    <w:rsid w:val="00FF2E03"/>
    <w:rsid w:val="00FF3D0B"/>
    <w:rsid w:val="00FF4CBA"/>
    <w:rsid w:val="00FF50AC"/>
    <w:rsid w:val="00FF700A"/>
    <w:rsid w:val="00FF77FF"/>
    <w:rsid w:val="00FF7B00"/>
    <w:rsid w:val="011F8F16"/>
    <w:rsid w:val="012DA10C"/>
    <w:rsid w:val="012E0748"/>
    <w:rsid w:val="01435AD4"/>
    <w:rsid w:val="014E09E6"/>
    <w:rsid w:val="0150ED30"/>
    <w:rsid w:val="029E1B55"/>
    <w:rsid w:val="033213B7"/>
    <w:rsid w:val="03A1F39C"/>
    <w:rsid w:val="046CBFB4"/>
    <w:rsid w:val="046E29BC"/>
    <w:rsid w:val="04D9C78A"/>
    <w:rsid w:val="04ED9217"/>
    <w:rsid w:val="04FBCC63"/>
    <w:rsid w:val="0520F548"/>
    <w:rsid w:val="054ACBF4"/>
    <w:rsid w:val="056C87E7"/>
    <w:rsid w:val="0577EF34"/>
    <w:rsid w:val="059894DD"/>
    <w:rsid w:val="063612D7"/>
    <w:rsid w:val="06D1B26B"/>
    <w:rsid w:val="0717DA89"/>
    <w:rsid w:val="072A6480"/>
    <w:rsid w:val="07FCB0B4"/>
    <w:rsid w:val="0860E4F3"/>
    <w:rsid w:val="08C97709"/>
    <w:rsid w:val="08E9843F"/>
    <w:rsid w:val="0917D174"/>
    <w:rsid w:val="0917E382"/>
    <w:rsid w:val="0930DD05"/>
    <w:rsid w:val="093E5578"/>
    <w:rsid w:val="093ED331"/>
    <w:rsid w:val="0968C30B"/>
    <w:rsid w:val="09734BEE"/>
    <w:rsid w:val="09AEFA0E"/>
    <w:rsid w:val="09C48F0F"/>
    <w:rsid w:val="09D8A491"/>
    <w:rsid w:val="09D9941F"/>
    <w:rsid w:val="09E5668E"/>
    <w:rsid w:val="09ECA1B2"/>
    <w:rsid w:val="0A08E3EE"/>
    <w:rsid w:val="0A34B280"/>
    <w:rsid w:val="0A9E1856"/>
    <w:rsid w:val="0AB3209E"/>
    <w:rsid w:val="0ACA3306"/>
    <w:rsid w:val="0ACBC280"/>
    <w:rsid w:val="0AFAF6A4"/>
    <w:rsid w:val="0B0D2D9A"/>
    <w:rsid w:val="0B41E72B"/>
    <w:rsid w:val="0B9C2E28"/>
    <w:rsid w:val="0C42895D"/>
    <w:rsid w:val="0C5B6CDE"/>
    <w:rsid w:val="0C74F5EB"/>
    <w:rsid w:val="0C869960"/>
    <w:rsid w:val="0C95CAE6"/>
    <w:rsid w:val="0C9B06F8"/>
    <w:rsid w:val="0CED7BAB"/>
    <w:rsid w:val="0D1B1000"/>
    <w:rsid w:val="0D2751BB"/>
    <w:rsid w:val="0D2C37DB"/>
    <w:rsid w:val="0E062EBE"/>
    <w:rsid w:val="0E381E11"/>
    <w:rsid w:val="0E41DCDE"/>
    <w:rsid w:val="0E8810F1"/>
    <w:rsid w:val="0E8B7588"/>
    <w:rsid w:val="0EC0F727"/>
    <w:rsid w:val="0ED393A5"/>
    <w:rsid w:val="0F479767"/>
    <w:rsid w:val="0F886926"/>
    <w:rsid w:val="0FA270FC"/>
    <w:rsid w:val="0FA485E0"/>
    <w:rsid w:val="0FF31899"/>
    <w:rsid w:val="10137F3E"/>
    <w:rsid w:val="1081B127"/>
    <w:rsid w:val="10B2948D"/>
    <w:rsid w:val="11264323"/>
    <w:rsid w:val="1139B563"/>
    <w:rsid w:val="11424B45"/>
    <w:rsid w:val="1168B8DF"/>
    <w:rsid w:val="117F31A5"/>
    <w:rsid w:val="119746BD"/>
    <w:rsid w:val="119E2616"/>
    <w:rsid w:val="11A4F25E"/>
    <w:rsid w:val="11D92F00"/>
    <w:rsid w:val="1209493A"/>
    <w:rsid w:val="12100FEF"/>
    <w:rsid w:val="121C79D6"/>
    <w:rsid w:val="1240F355"/>
    <w:rsid w:val="1282C6A0"/>
    <w:rsid w:val="1328193B"/>
    <w:rsid w:val="1344364A"/>
    <w:rsid w:val="139D51D5"/>
    <w:rsid w:val="13EE857C"/>
    <w:rsid w:val="1402A36C"/>
    <w:rsid w:val="14954D45"/>
    <w:rsid w:val="14E4C1B8"/>
    <w:rsid w:val="14E70161"/>
    <w:rsid w:val="15161415"/>
    <w:rsid w:val="1523749B"/>
    <w:rsid w:val="152EF88E"/>
    <w:rsid w:val="1541E3A2"/>
    <w:rsid w:val="15676E05"/>
    <w:rsid w:val="15A6B57A"/>
    <w:rsid w:val="15E8363B"/>
    <w:rsid w:val="164FD466"/>
    <w:rsid w:val="1663B661"/>
    <w:rsid w:val="166DB36F"/>
    <w:rsid w:val="16F7E317"/>
    <w:rsid w:val="17065B67"/>
    <w:rsid w:val="1737FA25"/>
    <w:rsid w:val="17594895"/>
    <w:rsid w:val="1778A9E7"/>
    <w:rsid w:val="17814EAD"/>
    <w:rsid w:val="17B8442C"/>
    <w:rsid w:val="17BA0D6D"/>
    <w:rsid w:val="17EF1539"/>
    <w:rsid w:val="1823CD70"/>
    <w:rsid w:val="185C875A"/>
    <w:rsid w:val="18CA1476"/>
    <w:rsid w:val="1980205D"/>
    <w:rsid w:val="198E3406"/>
    <w:rsid w:val="19B36E72"/>
    <w:rsid w:val="19F6DA2B"/>
    <w:rsid w:val="1A488E95"/>
    <w:rsid w:val="1A7FA4AC"/>
    <w:rsid w:val="1A920F33"/>
    <w:rsid w:val="1AADB05B"/>
    <w:rsid w:val="1B32DBA9"/>
    <w:rsid w:val="1B332A6F"/>
    <w:rsid w:val="1B4B7B91"/>
    <w:rsid w:val="1B50D033"/>
    <w:rsid w:val="1B94A3C5"/>
    <w:rsid w:val="1C2373A6"/>
    <w:rsid w:val="1C3D6FE9"/>
    <w:rsid w:val="1C6088A2"/>
    <w:rsid w:val="1C61A974"/>
    <w:rsid w:val="1C737100"/>
    <w:rsid w:val="1CB56981"/>
    <w:rsid w:val="1CBB8A72"/>
    <w:rsid w:val="1CF10CDD"/>
    <w:rsid w:val="1D25AEE9"/>
    <w:rsid w:val="1D6B5E13"/>
    <w:rsid w:val="1DE1F71E"/>
    <w:rsid w:val="1E25BF1D"/>
    <w:rsid w:val="1E88F573"/>
    <w:rsid w:val="1ED2384E"/>
    <w:rsid w:val="1F0D8768"/>
    <w:rsid w:val="1F18DE96"/>
    <w:rsid w:val="1F2D2FF7"/>
    <w:rsid w:val="1F30D6FB"/>
    <w:rsid w:val="1F373407"/>
    <w:rsid w:val="1F56C087"/>
    <w:rsid w:val="1FCD299C"/>
    <w:rsid w:val="1FD3DC9F"/>
    <w:rsid w:val="1FE3DDEE"/>
    <w:rsid w:val="1FF7C93E"/>
    <w:rsid w:val="200ECB8E"/>
    <w:rsid w:val="2023FD72"/>
    <w:rsid w:val="203EADD3"/>
    <w:rsid w:val="20537D07"/>
    <w:rsid w:val="20A34D51"/>
    <w:rsid w:val="20DF6F50"/>
    <w:rsid w:val="211985D2"/>
    <w:rsid w:val="2146B185"/>
    <w:rsid w:val="21721557"/>
    <w:rsid w:val="2190ADB6"/>
    <w:rsid w:val="21A71973"/>
    <w:rsid w:val="21C851D6"/>
    <w:rsid w:val="21D28616"/>
    <w:rsid w:val="22544149"/>
    <w:rsid w:val="227225AC"/>
    <w:rsid w:val="227D88DC"/>
    <w:rsid w:val="22DE29CC"/>
    <w:rsid w:val="232E0CA1"/>
    <w:rsid w:val="237C42E2"/>
    <w:rsid w:val="2380BF83"/>
    <w:rsid w:val="238EACA9"/>
    <w:rsid w:val="23CB11CB"/>
    <w:rsid w:val="241F805B"/>
    <w:rsid w:val="245AB8C4"/>
    <w:rsid w:val="24878F08"/>
    <w:rsid w:val="24B53A9A"/>
    <w:rsid w:val="24E8E005"/>
    <w:rsid w:val="25649DA9"/>
    <w:rsid w:val="25B9C4E7"/>
    <w:rsid w:val="2637E231"/>
    <w:rsid w:val="26C62B42"/>
    <w:rsid w:val="271D29FC"/>
    <w:rsid w:val="275453FE"/>
    <w:rsid w:val="277A4F06"/>
    <w:rsid w:val="277BA7DA"/>
    <w:rsid w:val="27916769"/>
    <w:rsid w:val="27EDF3B4"/>
    <w:rsid w:val="2821C4FC"/>
    <w:rsid w:val="28450D1A"/>
    <w:rsid w:val="28564684"/>
    <w:rsid w:val="28A2769C"/>
    <w:rsid w:val="28F774E9"/>
    <w:rsid w:val="28FF3779"/>
    <w:rsid w:val="29E439EB"/>
    <w:rsid w:val="2A277C80"/>
    <w:rsid w:val="2A3F2120"/>
    <w:rsid w:val="2A9305EF"/>
    <w:rsid w:val="2AD9CCA5"/>
    <w:rsid w:val="2B332D4D"/>
    <w:rsid w:val="2B87C501"/>
    <w:rsid w:val="2BC07947"/>
    <w:rsid w:val="2C18707A"/>
    <w:rsid w:val="2C1F2F10"/>
    <w:rsid w:val="2C3D2DDD"/>
    <w:rsid w:val="2C5606C3"/>
    <w:rsid w:val="2C8C79BC"/>
    <w:rsid w:val="2CCB2327"/>
    <w:rsid w:val="2D041463"/>
    <w:rsid w:val="2D89EFB5"/>
    <w:rsid w:val="2D8B6053"/>
    <w:rsid w:val="2E30E163"/>
    <w:rsid w:val="2E7DCDBC"/>
    <w:rsid w:val="2EA43A90"/>
    <w:rsid w:val="2EAB2643"/>
    <w:rsid w:val="2EB29CB5"/>
    <w:rsid w:val="2EBA62FD"/>
    <w:rsid w:val="2F1436C3"/>
    <w:rsid w:val="2F2C9F6F"/>
    <w:rsid w:val="2FD14846"/>
    <w:rsid w:val="2FEBB4C7"/>
    <w:rsid w:val="30549FC7"/>
    <w:rsid w:val="306E5409"/>
    <w:rsid w:val="306F5028"/>
    <w:rsid w:val="30C5A2B1"/>
    <w:rsid w:val="30D920D4"/>
    <w:rsid w:val="31084BF2"/>
    <w:rsid w:val="31220D98"/>
    <w:rsid w:val="3184AD6D"/>
    <w:rsid w:val="31CE3820"/>
    <w:rsid w:val="3216AF14"/>
    <w:rsid w:val="32278544"/>
    <w:rsid w:val="3281CFBF"/>
    <w:rsid w:val="328DC2F1"/>
    <w:rsid w:val="32AECD41"/>
    <w:rsid w:val="32C49B9F"/>
    <w:rsid w:val="33008FE4"/>
    <w:rsid w:val="33073F46"/>
    <w:rsid w:val="331ADC6B"/>
    <w:rsid w:val="3321FB3A"/>
    <w:rsid w:val="333DA13F"/>
    <w:rsid w:val="3343A79A"/>
    <w:rsid w:val="3356084B"/>
    <w:rsid w:val="33731FDA"/>
    <w:rsid w:val="3379B060"/>
    <w:rsid w:val="337B3E5A"/>
    <w:rsid w:val="339E0D44"/>
    <w:rsid w:val="33B344FE"/>
    <w:rsid w:val="342A84D9"/>
    <w:rsid w:val="342D4A39"/>
    <w:rsid w:val="351480DC"/>
    <w:rsid w:val="355A3870"/>
    <w:rsid w:val="35B386CC"/>
    <w:rsid w:val="35D213CF"/>
    <w:rsid w:val="35F497D7"/>
    <w:rsid w:val="361FC459"/>
    <w:rsid w:val="36241A77"/>
    <w:rsid w:val="3686F25D"/>
    <w:rsid w:val="36B0D479"/>
    <w:rsid w:val="36DDD54D"/>
    <w:rsid w:val="36E104BC"/>
    <w:rsid w:val="37050369"/>
    <w:rsid w:val="3741238F"/>
    <w:rsid w:val="375C8513"/>
    <w:rsid w:val="375DC2E8"/>
    <w:rsid w:val="3842FCD0"/>
    <w:rsid w:val="384C892F"/>
    <w:rsid w:val="38C29B27"/>
    <w:rsid w:val="38D0B496"/>
    <w:rsid w:val="38D1E386"/>
    <w:rsid w:val="390A787E"/>
    <w:rsid w:val="39344C62"/>
    <w:rsid w:val="39835CDF"/>
    <w:rsid w:val="399ABCE0"/>
    <w:rsid w:val="39B3C897"/>
    <w:rsid w:val="39C59680"/>
    <w:rsid w:val="39CDF215"/>
    <w:rsid w:val="39E16B28"/>
    <w:rsid w:val="3A9098D4"/>
    <w:rsid w:val="3A9AD4E0"/>
    <w:rsid w:val="3B412B40"/>
    <w:rsid w:val="3B43A4CB"/>
    <w:rsid w:val="3B5E2753"/>
    <w:rsid w:val="3B6786D2"/>
    <w:rsid w:val="3B70ADE0"/>
    <w:rsid w:val="3B90D6CF"/>
    <w:rsid w:val="3C0D916A"/>
    <w:rsid w:val="3C23D9FD"/>
    <w:rsid w:val="3C4EBFD9"/>
    <w:rsid w:val="3C972FD1"/>
    <w:rsid w:val="3CA93F89"/>
    <w:rsid w:val="3CD5D864"/>
    <w:rsid w:val="3D76DF90"/>
    <w:rsid w:val="3E0D0FC2"/>
    <w:rsid w:val="3E352752"/>
    <w:rsid w:val="3E8F2645"/>
    <w:rsid w:val="3EA2E63A"/>
    <w:rsid w:val="3EAA1FA2"/>
    <w:rsid w:val="3EC45FC9"/>
    <w:rsid w:val="3EEC86A9"/>
    <w:rsid w:val="3EEDB6E5"/>
    <w:rsid w:val="3F284889"/>
    <w:rsid w:val="3F4BDEB4"/>
    <w:rsid w:val="3F609AC8"/>
    <w:rsid w:val="3F7589AD"/>
    <w:rsid w:val="3F8F85F0"/>
    <w:rsid w:val="3FC1821B"/>
    <w:rsid w:val="3FD70C62"/>
    <w:rsid w:val="4027F7B1"/>
    <w:rsid w:val="40514125"/>
    <w:rsid w:val="40641B26"/>
    <w:rsid w:val="407E216B"/>
    <w:rsid w:val="40A20B7E"/>
    <w:rsid w:val="40E471BC"/>
    <w:rsid w:val="41359A40"/>
    <w:rsid w:val="41375FAE"/>
    <w:rsid w:val="4156662D"/>
    <w:rsid w:val="41C55BC1"/>
    <w:rsid w:val="41E4E16E"/>
    <w:rsid w:val="42067A1D"/>
    <w:rsid w:val="4218F226"/>
    <w:rsid w:val="42853A4B"/>
    <w:rsid w:val="4287655A"/>
    <w:rsid w:val="42DC365A"/>
    <w:rsid w:val="42E2C63E"/>
    <w:rsid w:val="42F83DDA"/>
    <w:rsid w:val="42FB14A0"/>
    <w:rsid w:val="4377F62D"/>
    <w:rsid w:val="43A06E28"/>
    <w:rsid w:val="43A47712"/>
    <w:rsid w:val="43CCA9E6"/>
    <w:rsid w:val="440B9FC9"/>
    <w:rsid w:val="4412B99A"/>
    <w:rsid w:val="44898285"/>
    <w:rsid w:val="448F030E"/>
    <w:rsid w:val="44A31697"/>
    <w:rsid w:val="44AA39D4"/>
    <w:rsid w:val="44C0D180"/>
    <w:rsid w:val="44D72AB6"/>
    <w:rsid w:val="4544E3F3"/>
    <w:rsid w:val="45B41C32"/>
    <w:rsid w:val="46978374"/>
    <w:rsid w:val="469F7FCF"/>
    <w:rsid w:val="46D27C9E"/>
    <w:rsid w:val="47154816"/>
    <w:rsid w:val="4732771A"/>
    <w:rsid w:val="47385637"/>
    <w:rsid w:val="473BE20C"/>
    <w:rsid w:val="475F42C6"/>
    <w:rsid w:val="47804183"/>
    <w:rsid w:val="47ACDA5E"/>
    <w:rsid w:val="47C0721A"/>
    <w:rsid w:val="47D980E1"/>
    <w:rsid w:val="4812B50B"/>
    <w:rsid w:val="48828E6E"/>
    <w:rsid w:val="48C2C3B3"/>
    <w:rsid w:val="48C911E4"/>
    <w:rsid w:val="4956A1C2"/>
    <w:rsid w:val="496A06B3"/>
    <w:rsid w:val="4991207B"/>
    <w:rsid w:val="4A1B9B30"/>
    <w:rsid w:val="4A456C87"/>
    <w:rsid w:val="4A6C0E69"/>
    <w:rsid w:val="4AC22CB0"/>
    <w:rsid w:val="4AE1DFCF"/>
    <w:rsid w:val="4B99953D"/>
    <w:rsid w:val="4BD3CB2E"/>
    <w:rsid w:val="4BD61304"/>
    <w:rsid w:val="4C09585D"/>
    <w:rsid w:val="4C27C2C5"/>
    <w:rsid w:val="4C4CD731"/>
    <w:rsid w:val="4C4E1513"/>
    <w:rsid w:val="4C53343D"/>
    <w:rsid w:val="4C84289C"/>
    <w:rsid w:val="4CEB9273"/>
    <w:rsid w:val="4D04FE02"/>
    <w:rsid w:val="4D2076FC"/>
    <w:rsid w:val="4D8BFB2C"/>
    <w:rsid w:val="4DF2FDC9"/>
    <w:rsid w:val="4E41B8BE"/>
    <w:rsid w:val="4E5630EE"/>
    <w:rsid w:val="4E75255F"/>
    <w:rsid w:val="4E8C9D5E"/>
    <w:rsid w:val="4ED08CBC"/>
    <w:rsid w:val="4EF7DA59"/>
    <w:rsid w:val="4F32C3C2"/>
    <w:rsid w:val="4F4414C4"/>
    <w:rsid w:val="4F493430"/>
    <w:rsid w:val="4FC64545"/>
    <w:rsid w:val="502EE62B"/>
    <w:rsid w:val="503660C6"/>
    <w:rsid w:val="5046DE90"/>
    <w:rsid w:val="50B4A278"/>
    <w:rsid w:val="50BCC1D4"/>
    <w:rsid w:val="50CA0EEB"/>
    <w:rsid w:val="50EA042D"/>
    <w:rsid w:val="51363B02"/>
    <w:rsid w:val="52282661"/>
    <w:rsid w:val="529E1F69"/>
    <w:rsid w:val="52B75E29"/>
    <w:rsid w:val="52C7D5C4"/>
    <w:rsid w:val="5306C722"/>
    <w:rsid w:val="533FEDA6"/>
    <w:rsid w:val="537086A6"/>
    <w:rsid w:val="538255BC"/>
    <w:rsid w:val="53C0587C"/>
    <w:rsid w:val="545E24A2"/>
    <w:rsid w:val="54A2C9F3"/>
    <w:rsid w:val="54A9AFC7"/>
    <w:rsid w:val="54C4DBF6"/>
    <w:rsid w:val="550D3680"/>
    <w:rsid w:val="5519579B"/>
    <w:rsid w:val="5547941B"/>
    <w:rsid w:val="556E922A"/>
    <w:rsid w:val="559E0E49"/>
    <w:rsid w:val="55D09D74"/>
    <w:rsid w:val="55D44974"/>
    <w:rsid w:val="560C38E9"/>
    <w:rsid w:val="5614EB3E"/>
    <w:rsid w:val="5630A351"/>
    <w:rsid w:val="5649C438"/>
    <w:rsid w:val="566D20D5"/>
    <w:rsid w:val="56962248"/>
    <w:rsid w:val="57250854"/>
    <w:rsid w:val="573033EC"/>
    <w:rsid w:val="573A7110"/>
    <w:rsid w:val="5747E45E"/>
    <w:rsid w:val="5748DEC8"/>
    <w:rsid w:val="578CA6C7"/>
    <w:rsid w:val="57DB9836"/>
    <w:rsid w:val="57F0DC26"/>
    <w:rsid w:val="57F7DD9D"/>
    <w:rsid w:val="582635DB"/>
    <w:rsid w:val="58CB1112"/>
    <w:rsid w:val="59273725"/>
    <w:rsid w:val="59AD8303"/>
    <w:rsid w:val="59E4AE6C"/>
    <w:rsid w:val="59EBB0C4"/>
    <w:rsid w:val="59FCDC19"/>
    <w:rsid w:val="5A0BEA50"/>
    <w:rsid w:val="5A26F5B3"/>
    <w:rsid w:val="5A432577"/>
    <w:rsid w:val="5AA36C96"/>
    <w:rsid w:val="5AA96CC7"/>
    <w:rsid w:val="5B4777CC"/>
    <w:rsid w:val="5B57FE85"/>
    <w:rsid w:val="5B5A203D"/>
    <w:rsid w:val="5B641BA3"/>
    <w:rsid w:val="5B838516"/>
    <w:rsid w:val="5C8B0088"/>
    <w:rsid w:val="5CF8085E"/>
    <w:rsid w:val="5D08FB34"/>
    <w:rsid w:val="5D0BABAD"/>
    <w:rsid w:val="5D197755"/>
    <w:rsid w:val="5D1EF0D0"/>
    <w:rsid w:val="5D6333A1"/>
    <w:rsid w:val="5D790C97"/>
    <w:rsid w:val="5D84CBB8"/>
    <w:rsid w:val="5DB8D076"/>
    <w:rsid w:val="5DCB1516"/>
    <w:rsid w:val="5E201DE6"/>
    <w:rsid w:val="5E29BAAE"/>
    <w:rsid w:val="5EDFDCC0"/>
    <w:rsid w:val="5EE17057"/>
    <w:rsid w:val="5EF6B1D5"/>
    <w:rsid w:val="5F2DDA53"/>
    <w:rsid w:val="5F328D49"/>
    <w:rsid w:val="5F4AF8B5"/>
    <w:rsid w:val="5F966810"/>
    <w:rsid w:val="5FBB1F92"/>
    <w:rsid w:val="5FC7B61E"/>
    <w:rsid w:val="5FE2AF7B"/>
    <w:rsid w:val="6019D02A"/>
    <w:rsid w:val="60547CAE"/>
    <w:rsid w:val="60744C7B"/>
    <w:rsid w:val="60EDB7EA"/>
    <w:rsid w:val="615F2ACD"/>
    <w:rsid w:val="61868A8D"/>
    <w:rsid w:val="619983D1"/>
    <w:rsid w:val="61AB49A0"/>
    <w:rsid w:val="61FE87F6"/>
    <w:rsid w:val="6202C91E"/>
    <w:rsid w:val="620A7090"/>
    <w:rsid w:val="62E83254"/>
    <w:rsid w:val="62EA9175"/>
    <w:rsid w:val="635F2A86"/>
    <w:rsid w:val="64075F32"/>
    <w:rsid w:val="641CF027"/>
    <w:rsid w:val="641FF017"/>
    <w:rsid w:val="64230CAD"/>
    <w:rsid w:val="6439EC5A"/>
    <w:rsid w:val="6445E702"/>
    <w:rsid w:val="64563052"/>
    <w:rsid w:val="64612CAF"/>
    <w:rsid w:val="64F3E8BF"/>
    <w:rsid w:val="6520331C"/>
    <w:rsid w:val="654AB0A1"/>
    <w:rsid w:val="65640FE7"/>
    <w:rsid w:val="659F53E8"/>
    <w:rsid w:val="65C5CD7A"/>
    <w:rsid w:val="65E08FA5"/>
    <w:rsid w:val="65FE3249"/>
    <w:rsid w:val="662F7B51"/>
    <w:rsid w:val="66404800"/>
    <w:rsid w:val="666100C7"/>
    <w:rsid w:val="66712095"/>
    <w:rsid w:val="667F6953"/>
    <w:rsid w:val="66F8F7B6"/>
    <w:rsid w:val="6726DF49"/>
    <w:rsid w:val="674C024E"/>
    <w:rsid w:val="67683438"/>
    <w:rsid w:val="676F0F74"/>
    <w:rsid w:val="678EC0D8"/>
    <w:rsid w:val="67BB695F"/>
    <w:rsid w:val="67DC11E2"/>
    <w:rsid w:val="680EE33D"/>
    <w:rsid w:val="684B85A2"/>
    <w:rsid w:val="6881EE16"/>
    <w:rsid w:val="689DC6EC"/>
    <w:rsid w:val="694601BA"/>
    <w:rsid w:val="6960FF8D"/>
    <w:rsid w:val="696ACF26"/>
    <w:rsid w:val="69AC076F"/>
    <w:rsid w:val="69B12C0A"/>
    <w:rsid w:val="69FF9771"/>
    <w:rsid w:val="6A3D188A"/>
    <w:rsid w:val="6A40AEF7"/>
    <w:rsid w:val="6A8E31FF"/>
    <w:rsid w:val="6AC5A439"/>
    <w:rsid w:val="6ACE3A1B"/>
    <w:rsid w:val="6AD524A9"/>
    <w:rsid w:val="6AFD8608"/>
    <w:rsid w:val="6B54ABE6"/>
    <w:rsid w:val="6B869466"/>
    <w:rsid w:val="6C4CB8F4"/>
    <w:rsid w:val="6C4DD1B9"/>
    <w:rsid w:val="6C6CDC55"/>
    <w:rsid w:val="6C85BBB6"/>
    <w:rsid w:val="6CB61272"/>
    <w:rsid w:val="6CE95222"/>
    <w:rsid w:val="6D065E09"/>
    <w:rsid w:val="6D27B92C"/>
    <w:rsid w:val="6D390E03"/>
    <w:rsid w:val="6DBEBFBE"/>
    <w:rsid w:val="6DDA8629"/>
    <w:rsid w:val="6DF3C547"/>
    <w:rsid w:val="6E442383"/>
    <w:rsid w:val="6EA733AC"/>
    <w:rsid w:val="6EAC7614"/>
    <w:rsid w:val="6EE681F4"/>
    <w:rsid w:val="6F4FC2B2"/>
    <w:rsid w:val="6F6923EB"/>
    <w:rsid w:val="6F9A00D6"/>
    <w:rsid w:val="6FA0AC53"/>
    <w:rsid w:val="6FA98753"/>
    <w:rsid w:val="6FB8C082"/>
    <w:rsid w:val="6FBACCC2"/>
    <w:rsid w:val="6FBC391B"/>
    <w:rsid w:val="6FC5BBBA"/>
    <w:rsid w:val="6FCA2586"/>
    <w:rsid w:val="705B53ED"/>
    <w:rsid w:val="70A05F66"/>
    <w:rsid w:val="70B27A49"/>
    <w:rsid w:val="70D0CAF8"/>
    <w:rsid w:val="70E48174"/>
    <w:rsid w:val="70E529C5"/>
    <w:rsid w:val="70F54CEF"/>
    <w:rsid w:val="71299509"/>
    <w:rsid w:val="714074B6"/>
    <w:rsid w:val="7179CB0C"/>
    <w:rsid w:val="7193CEC5"/>
    <w:rsid w:val="71D15E93"/>
    <w:rsid w:val="71E5B600"/>
    <w:rsid w:val="71EFCD9A"/>
    <w:rsid w:val="7222A2C3"/>
    <w:rsid w:val="726850A2"/>
    <w:rsid w:val="727B29DD"/>
    <w:rsid w:val="729B4A37"/>
    <w:rsid w:val="73058B14"/>
    <w:rsid w:val="7342DAD3"/>
    <w:rsid w:val="7357AF12"/>
    <w:rsid w:val="73A3DF69"/>
    <w:rsid w:val="73A8A4C6"/>
    <w:rsid w:val="73C03981"/>
    <w:rsid w:val="73CB8AAE"/>
    <w:rsid w:val="742C4AC3"/>
    <w:rsid w:val="747BE2E2"/>
    <w:rsid w:val="7488B9D2"/>
    <w:rsid w:val="74FF2B9F"/>
    <w:rsid w:val="754D03DF"/>
    <w:rsid w:val="7555B58B"/>
    <w:rsid w:val="7569FCD3"/>
    <w:rsid w:val="75D80B60"/>
    <w:rsid w:val="75F8ED77"/>
    <w:rsid w:val="76155232"/>
    <w:rsid w:val="762E14ED"/>
    <w:rsid w:val="7653CF6A"/>
    <w:rsid w:val="765B3A4E"/>
    <w:rsid w:val="76A03197"/>
    <w:rsid w:val="76B787F9"/>
    <w:rsid w:val="76D871D8"/>
    <w:rsid w:val="77681A65"/>
    <w:rsid w:val="7787B888"/>
    <w:rsid w:val="779035E4"/>
    <w:rsid w:val="77B739BD"/>
    <w:rsid w:val="77C1C755"/>
    <w:rsid w:val="77EFFC84"/>
    <w:rsid w:val="77FC350D"/>
    <w:rsid w:val="78031FFE"/>
    <w:rsid w:val="78591AD1"/>
    <w:rsid w:val="78F702AA"/>
    <w:rsid w:val="79673796"/>
    <w:rsid w:val="79677C17"/>
    <w:rsid w:val="7A25ABFF"/>
    <w:rsid w:val="7A392270"/>
    <w:rsid w:val="7AD681C7"/>
    <w:rsid w:val="7AEB93B4"/>
    <w:rsid w:val="7B245176"/>
    <w:rsid w:val="7B393E37"/>
    <w:rsid w:val="7B6E8DE6"/>
    <w:rsid w:val="7BEFC4F0"/>
    <w:rsid w:val="7BF5A0E8"/>
    <w:rsid w:val="7CC2E770"/>
    <w:rsid w:val="7D0E9E3A"/>
    <w:rsid w:val="7D1DABA8"/>
    <w:rsid w:val="7D4C0374"/>
    <w:rsid w:val="7D5E0057"/>
    <w:rsid w:val="7D756DA2"/>
    <w:rsid w:val="7D892C0F"/>
    <w:rsid w:val="7DBE8720"/>
    <w:rsid w:val="7DF119F4"/>
    <w:rsid w:val="7DF9F25A"/>
    <w:rsid w:val="7E126FB5"/>
    <w:rsid w:val="7E1E6141"/>
    <w:rsid w:val="7E2AB91A"/>
    <w:rsid w:val="7E421F5F"/>
    <w:rsid w:val="7E779D8F"/>
    <w:rsid w:val="7E88CCD3"/>
    <w:rsid w:val="7EBD909D"/>
    <w:rsid w:val="7F3C0520"/>
    <w:rsid w:val="7F3E576D"/>
    <w:rsid w:val="7F5A9FFA"/>
    <w:rsid w:val="7F69FBAA"/>
    <w:rsid w:val="7FC2B581"/>
    <w:rsid w:val="7FCEC57D"/>
    <w:rsid w:val="7FEDA2E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AE1D41-149C-40E2-9835-CF4050E8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A96B21"/>
    <w:rPr>
      <w:rFonts w:ascii="Times New Roman" w:eastAsia="Times New Roman" w:hAnsi="Times New Roman" w:cs="Times New Roman"/>
      <w:kern w:val="0"/>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611ECE"/>
    <w:pPr>
      <w:tabs>
        <w:tab w:val="center" w:pos="4680"/>
        <w:tab w:val="right" w:pos="9360"/>
      </w:tabs>
    </w:pPr>
  </w:style>
  <w:style w:type="character" w:customStyle="1" w:styleId="HeaderChar">
    <w:name w:val="Header Char"/>
    <w:basedOn w:val="DefaultParagraphFont"/>
    <w:link w:val="Header"/>
    <w:rsid w:val="004F3465"/>
    <w:rPr>
      <w:rFonts w:ascii="Times New Roman" w:eastAsia="Times New Roman" w:hAnsi="Times New Roman" w:cs="Times New Roman"/>
      <w:kern w:val="0"/>
      <w:szCs w:val="24"/>
      <w:lang w:val="en-GB"/>
    </w:rPr>
  </w:style>
  <w:style w:type="paragraph" w:styleId="Footer">
    <w:name w:val="footer"/>
    <w:basedOn w:val="Normal"/>
    <w:link w:val="FooterChar"/>
    <w:unhideWhenUsed/>
    <w:rsid w:val="002B559C"/>
    <w:pPr>
      <w:tabs>
        <w:tab w:val="center" w:pos="4680"/>
        <w:tab w:val="right" w:pos="9360"/>
      </w:tabs>
    </w:pPr>
  </w:style>
  <w:style w:type="character" w:customStyle="1" w:styleId="FooterChar">
    <w:name w:val="Footer Char"/>
    <w:basedOn w:val="DefaultParagraphFont"/>
    <w:link w:val="Footer"/>
    <w:rsid w:val="002B559C"/>
    <w:rPr>
      <w:rFonts w:ascii="Times New Roman" w:eastAsia="Times New Roman" w:hAnsi="Times New Roman" w:cs="Times New Roman"/>
      <w:kern w:val="0"/>
      <w:szCs w:val="24"/>
      <w:lang w:val="en-GB"/>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rPr>
  </w:style>
  <w:style w:type="character" w:styleId="CommentReference">
    <w:name w:val="annotation reference"/>
    <w:basedOn w:val="DefaultParagraphFont"/>
    <w:unhideWhenUsed/>
    <w:rsid w:val="00CF70AB"/>
    <w:rPr>
      <w:sz w:val="16"/>
      <w:szCs w:val="16"/>
    </w:rPr>
  </w:style>
  <w:style w:type="paragraph" w:styleId="CommentText">
    <w:name w:val="annotation text"/>
    <w:basedOn w:val="Normal"/>
    <w:link w:val="CommentTextChar"/>
    <w:unhideWhenUsed/>
    <w:rsid w:val="00CF70AB"/>
    <w:rPr>
      <w:sz w:val="20"/>
      <w:szCs w:val="20"/>
    </w:rPr>
  </w:style>
  <w:style w:type="character" w:customStyle="1" w:styleId="CommentTextChar">
    <w:name w:val="Comment Text Char"/>
    <w:basedOn w:val="DefaultParagraphFont"/>
    <w:link w:val="CommentText"/>
    <w:rsid w:val="00CF70AB"/>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rPr>
  </w:style>
  <w:style w:type="paragraph" w:customStyle="1" w:styleId="Para10">
    <w:name w:val="Para1"/>
    <w:basedOn w:val="Normal"/>
    <w:link w:val="Para1Char"/>
    <w:rsid w:val="00554C8E"/>
    <w:pPr>
      <w:spacing w:before="120" w:after="120"/>
    </w:pPr>
    <w:rPr>
      <w:snapToGrid w:val="0"/>
      <w:szCs w:val="18"/>
    </w:rPr>
  </w:style>
  <w:style w:type="character" w:customStyle="1" w:styleId="Para1Char">
    <w:name w:val="Para1 Char"/>
    <w:link w:val="Para10"/>
    <w:locked/>
    <w:rsid w:val="00554C8E"/>
    <w:rPr>
      <w:rFonts w:ascii="Times New Roman" w:eastAsia="Times New Roman" w:hAnsi="Times New Roman" w:cs="Times New Roman"/>
      <w:snapToGrid w:val="0"/>
      <w:kern w:val="0"/>
      <w:szCs w:val="18"/>
      <w:lang w:val="en-GB"/>
    </w:rPr>
  </w:style>
  <w:style w:type="paragraph" w:styleId="ListParagraph">
    <w:name w:val="List Paragraph"/>
    <w:basedOn w:val="Normal"/>
    <w:link w:val="ListParagraphChar"/>
    <w:uiPriority w:val="34"/>
    <w:qFormat/>
    <w:rsid w:val="00554C8E"/>
    <w:pPr>
      <w:ind w:left="720"/>
      <w:contextualSpacing/>
    </w:pPr>
  </w:style>
  <w:style w:type="character" w:styleId="Hyperlink">
    <w:name w:val="Hyperlink"/>
    <w:uiPriority w:val="99"/>
    <w:rsid w:val="00554C8E"/>
    <w:rPr>
      <w:color w:val="0000FF"/>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080ABB"/>
    <w:pPr>
      <w:spacing w:after="160" w:line="240" w:lineRule="exact"/>
    </w:pPr>
    <w:rPr>
      <w:rFonts w:asciiTheme="minorHAnsi" w:eastAsiaTheme="minorHAnsi" w:hAnsiTheme="minorHAnsi" w:cstheme="minorBidi"/>
      <w:kern w:val="2"/>
      <w:szCs w:val="22"/>
      <w:vertAlign w:val="superscript"/>
      <w:lang w:val="en-CA"/>
    </w:rPr>
  </w:style>
  <w:style w:type="character" w:customStyle="1" w:styleId="cf01">
    <w:name w:val="cf01"/>
    <w:basedOn w:val="DefaultParagraphFont"/>
    <w:rsid w:val="00E50AA0"/>
    <w:rPr>
      <w:rFonts w:ascii="Segoe UI" w:hAnsi="Segoe UI" w:cs="Segoe UI" w:hint="default"/>
      <w:sz w:val="18"/>
      <w:szCs w:val="18"/>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rPr>
  </w:style>
  <w:style w:type="character" w:customStyle="1" w:styleId="Mentionnonrsolue1">
    <w:name w:val="Mention non résolue1"/>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link w:val="ListParagraph"/>
    <w:uiPriority w:val="34"/>
    <w:qFormat/>
    <w:locked/>
    <w:rsid w:val="00074C7F"/>
    <w:rPr>
      <w:rFonts w:ascii="Times New Roman" w:eastAsia="Times New Roman" w:hAnsi="Times New Roman" w:cs="Times New Roman"/>
      <w:kern w:val="0"/>
      <w:szCs w:val="24"/>
      <w:lang w:val="en-GB"/>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rPr>
  </w:style>
  <w:style w:type="character" w:styleId="FollowedHyperlink">
    <w:name w:val="FollowedHyperlink"/>
    <w:basedOn w:val="DefaultParagraphFont"/>
    <w:uiPriority w:val="99"/>
    <w:semiHidden/>
    <w:unhideWhenUsed/>
    <w:rsid w:val="00985B9C"/>
    <w:rPr>
      <w:color w:val="954F72" w:themeColor="followedHyperlink"/>
      <w:u w:val="single"/>
    </w:rPr>
  </w:style>
  <w:style w:type="character" w:customStyle="1" w:styleId="ui-provider">
    <w:name w:val="ui-provider"/>
    <w:basedOn w:val="DefaultParagraphFont"/>
    <w:rsid w:val="00262ECE"/>
  </w:style>
  <w:style w:type="character" w:customStyle="1" w:styleId="UnresolvedMention">
    <w:name w:val="Unresolved Mention"/>
    <w:basedOn w:val="DefaultParagraphFont"/>
    <w:uiPriority w:val="99"/>
    <w:semiHidden/>
    <w:unhideWhenUsed/>
    <w:rsid w:val="00654271"/>
    <w:rPr>
      <w:color w:val="605E5C"/>
      <w:shd w:val="clear" w:color="auto" w:fill="E1DFDD"/>
    </w:rPr>
  </w:style>
  <w:style w:type="paragraph" w:styleId="NormalWeb">
    <w:name w:val="Normal (Web)"/>
    <w:basedOn w:val="Normal"/>
    <w:uiPriority w:val="99"/>
    <w:semiHidden/>
    <w:unhideWhenUsed/>
    <w:rsid w:val="002C335B"/>
    <w:pPr>
      <w:spacing w:before="100" w:beforeAutospacing="1" w:after="100" w:afterAutospacing="1"/>
      <w:jc w:val="left"/>
    </w:pPr>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634336230">
      <w:bodyDiv w:val="1"/>
      <w:marLeft w:val="0"/>
      <w:marRight w:val="0"/>
      <w:marTop w:val="0"/>
      <w:marBottom w:val="0"/>
      <w:divBdr>
        <w:top w:val="none" w:sz="0" w:space="0" w:color="auto"/>
        <w:left w:val="none" w:sz="0" w:space="0" w:color="auto"/>
        <w:bottom w:val="none" w:sz="0" w:space="0" w:color="auto"/>
        <w:right w:val="none" w:sz="0" w:space="0" w:color="auto"/>
      </w:divBdr>
    </w:div>
    <w:div w:id="11715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oecd-main.shinyapps.io/pinedatabase/" TargetMode="External"/><Relationship Id="rId1" Type="http://schemas.openxmlformats.org/officeDocument/2006/relationships/hyperlink" Target="http://www.biofin.org/financ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2144C-DE72-415A-9A4D-0B7962F60E0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D8B13504-E581-4B73-A242-7DCA072AF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21160E-7BEA-410F-A7E0-E42537F2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template-sbi-04 (1).dotm</Template>
  <TotalTime>1036</TotalTime>
  <Pages>23</Pages>
  <Words>10299</Words>
  <Characters>56648</Characters>
  <Application>Microsoft Office Word</Application>
  <DocSecurity>0</DocSecurity>
  <Lines>472</Lines>
  <Paragraphs>133</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Resource mobilization</vt:lpstr>
      <vt:lpstr>Resource mobilization</vt:lpstr>
      <vt:lpstr>Resource mobilization</vt:lpstr>
    </vt:vector>
  </TitlesOfParts>
  <Company>RePack by SPecialiST</Company>
  <LinksUpToDate>false</LinksUpToDate>
  <CharactersWithSpaces>66814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mobilization</dc:title>
  <dc:subject>CBD/SBI/REC/4/3</dc:subject>
  <dc:creator>guilherme.patury</dc:creator>
  <cp:lastModifiedBy>François</cp:lastModifiedBy>
  <cp:revision>14</cp:revision>
  <dcterms:created xsi:type="dcterms:W3CDTF">2024-08-08T08:42:00Z</dcterms:created>
  <dcterms:modified xsi:type="dcterms:W3CDTF">2024-08-13T02:10:00Z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