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90075C" w:rsidTr="00A163E2">
        <w:trPr>
          <w:trHeight w:val="851"/>
        </w:trPr>
        <w:tc>
          <w:tcPr>
            <w:tcW w:w="465" w:type="pct"/>
            <w:tcBorders>
              <w:bottom w:val="single" w:sz="8" w:space="0" w:color="auto"/>
            </w:tcBorders>
            <w:vAlign w:val="bottom"/>
          </w:tcPr>
          <w:p w:rsidR="00A96B21" w:rsidRPr="00550DCE" w:rsidRDefault="00A96B21" w:rsidP="00A163E2">
            <w:pPr>
              <w:spacing w:after="120"/>
              <w:jc w:val="left"/>
            </w:pPr>
            <w:bookmarkStart w:id="0" w:name="_Hlk137651738"/>
            <w:r w:rsidRPr="00550DCE">
              <w:rPr>
                <w:noProof/>
                <w:lang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550DCE" w:rsidRDefault="005E6F70" w:rsidP="00A163E2">
            <w:pPr>
              <w:spacing w:after="120"/>
              <w:jc w:val="left"/>
            </w:pPr>
            <w:r w:rsidRPr="005E6F70">
              <w:rPr>
                <w:noProof/>
                <w:lang w:eastAsia="en-GB"/>
              </w:rPr>
              <w:drawing>
                <wp:inline distT="0" distB="0" distL="0" distR="0">
                  <wp:extent cx="866775" cy="375285"/>
                  <wp:effectExtent l="19050" t="0" r="9525"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srcRect b="41057"/>
                          <a:stretch>
                            <a:fillRect/>
                          </a:stretch>
                        </pic:blipFill>
                        <pic:spPr bwMode="auto">
                          <a:xfrm>
                            <a:off x="0" y="0"/>
                            <a:ext cx="866775" cy="375285"/>
                          </a:xfrm>
                          <a:prstGeom prst="rect">
                            <a:avLst/>
                          </a:prstGeom>
                          <a:noFill/>
                          <a:ln w="9525">
                            <a:noFill/>
                            <a:miter lim="800000"/>
                            <a:headEnd/>
                            <a:tailEnd/>
                          </a:ln>
                        </pic:spPr>
                      </pic:pic>
                    </a:graphicData>
                  </a:graphic>
                </wp:inline>
              </w:drawing>
            </w:r>
          </w:p>
        </w:tc>
        <w:tc>
          <w:tcPr>
            <w:tcW w:w="2703" w:type="pct"/>
            <w:tcBorders>
              <w:bottom w:val="single" w:sz="8" w:space="0" w:color="auto"/>
            </w:tcBorders>
            <w:vAlign w:val="bottom"/>
          </w:tcPr>
          <w:p w:rsidR="00A96B21" w:rsidRPr="005E6F70" w:rsidRDefault="002D373E" w:rsidP="00184909">
            <w:pPr>
              <w:spacing w:after="120"/>
              <w:ind w:left="2021"/>
              <w:jc w:val="right"/>
              <w:rPr>
                <w:szCs w:val="22"/>
                <w:lang w:val="fr-FR"/>
              </w:rPr>
            </w:pPr>
            <w:bookmarkStart w:id="1" w:name="_Hlk159927766"/>
            <w:r w:rsidRPr="006C3F36">
              <w:rPr>
                <w:sz w:val="40"/>
                <w:szCs w:val="40"/>
              </w:rPr>
              <w:t>CBD</w:t>
            </w:r>
            <w:r w:rsidRPr="00EE3960">
              <w:rPr>
                <w:szCs w:val="22"/>
              </w:rPr>
              <w:t>/</w:t>
            </w:r>
            <w:r w:rsidRPr="006C3F36">
              <w:rPr>
                <w:szCs w:val="22"/>
              </w:rPr>
              <w:t>SBI</w:t>
            </w:r>
            <w:r w:rsidRPr="00EE3960">
              <w:rPr>
                <w:szCs w:val="22"/>
              </w:rPr>
              <w:t>/</w:t>
            </w:r>
            <w:r w:rsidRPr="006C3F36">
              <w:rPr>
                <w:szCs w:val="22"/>
              </w:rPr>
              <w:t>REC</w:t>
            </w:r>
            <w:r w:rsidRPr="00EE3960">
              <w:rPr>
                <w:szCs w:val="22"/>
              </w:rPr>
              <w:t>/4/</w:t>
            </w:r>
            <w:bookmarkEnd w:id="1"/>
            <w:r>
              <w:rPr>
                <w:szCs w:val="22"/>
              </w:rPr>
              <w:t>1</w:t>
            </w:r>
          </w:p>
        </w:tc>
      </w:tr>
      <w:tr w:rsidR="00A96B21" w:rsidRPr="00EA442C" w:rsidTr="00A163E2">
        <w:tc>
          <w:tcPr>
            <w:tcW w:w="2297" w:type="pct"/>
            <w:gridSpan w:val="2"/>
            <w:tcBorders>
              <w:top w:val="single" w:sz="8" w:space="0" w:color="auto"/>
              <w:bottom w:val="single" w:sz="12" w:space="0" w:color="auto"/>
            </w:tcBorders>
          </w:tcPr>
          <w:p w:rsidR="00A96B21" w:rsidRPr="00550DCE" w:rsidRDefault="005E6F70" w:rsidP="00A163E2">
            <w:pPr>
              <w:pStyle w:val="Cornernotation"/>
              <w:suppressLineNumbers/>
              <w:suppressAutoHyphens/>
              <w:spacing w:before="120" w:after="120"/>
              <w:ind w:left="0" w:right="0" w:firstLine="0"/>
            </w:pPr>
            <w:r w:rsidRPr="00DC4203">
              <w:rPr>
                <w:b w:val="0"/>
                <w:noProof/>
                <w:lang w:eastAsia="en-GB"/>
              </w:rPr>
              <w:drawing>
                <wp:inline distT="0" distB="0" distL="0" distR="0">
                  <wp:extent cx="2616200" cy="1089025"/>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6200" cy="1089025"/>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rsidR="00A96B21" w:rsidRPr="002D373E" w:rsidRDefault="00A96B21" w:rsidP="003C6F10">
            <w:pPr>
              <w:ind w:left="2584"/>
              <w:rPr>
                <w:sz w:val="22"/>
                <w:szCs w:val="22"/>
              </w:rPr>
            </w:pPr>
            <w:r w:rsidRPr="002D373E">
              <w:rPr>
                <w:sz w:val="22"/>
                <w:szCs w:val="22"/>
              </w:rPr>
              <w:t xml:space="preserve">Distr.: </w:t>
            </w:r>
            <w:r w:rsidR="002D373E" w:rsidRPr="002D373E">
              <w:rPr>
                <w:sz w:val="22"/>
                <w:szCs w:val="22"/>
              </w:rPr>
              <w:t>General</w:t>
            </w:r>
          </w:p>
          <w:p w:rsidR="00A96B21" w:rsidRPr="002D373E" w:rsidRDefault="005E6F70" w:rsidP="003C6F10">
            <w:pPr>
              <w:ind w:left="2584"/>
              <w:rPr>
                <w:sz w:val="22"/>
                <w:szCs w:val="22"/>
              </w:rPr>
            </w:pPr>
            <w:r w:rsidRPr="002D373E">
              <w:rPr>
                <w:sz w:val="22"/>
                <w:szCs w:val="22"/>
              </w:rPr>
              <w:t>2</w:t>
            </w:r>
            <w:r w:rsidR="008E0A74" w:rsidRPr="002D373E">
              <w:rPr>
                <w:sz w:val="22"/>
                <w:szCs w:val="22"/>
              </w:rPr>
              <w:t>9</w:t>
            </w:r>
            <w:r w:rsidRPr="002D373E">
              <w:rPr>
                <w:sz w:val="22"/>
                <w:szCs w:val="22"/>
              </w:rPr>
              <w:t xml:space="preserve"> May</w:t>
            </w:r>
            <w:r w:rsidR="0099185E" w:rsidRPr="002D373E">
              <w:rPr>
                <w:sz w:val="22"/>
                <w:szCs w:val="22"/>
              </w:rPr>
              <w:t xml:space="preserve"> </w:t>
            </w:r>
            <w:r w:rsidR="00A96B21" w:rsidRPr="002D373E">
              <w:rPr>
                <w:sz w:val="22"/>
                <w:szCs w:val="22"/>
              </w:rPr>
              <w:t>202</w:t>
            </w:r>
            <w:r w:rsidR="0092346F" w:rsidRPr="002D373E">
              <w:rPr>
                <w:sz w:val="22"/>
                <w:szCs w:val="22"/>
              </w:rPr>
              <w:t>4</w:t>
            </w:r>
          </w:p>
          <w:p w:rsidR="00A96B21" w:rsidRPr="002D373E" w:rsidRDefault="002B6892" w:rsidP="003C6F10">
            <w:pPr>
              <w:ind w:left="2584"/>
              <w:rPr>
                <w:sz w:val="22"/>
                <w:szCs w:val="22"/>
                <w:lang w:val="en-US"/>
              </w:rPr>
            </w:pPr>
            <w:r w:rsidRPr="002D373E">
              <w:rPr>
                <w:sz w:val="22"/>
                <w:szCs w:val="22"/>
                <w:lang w:val="en-US"/>
              </w:rPr>
              <w:t>Russian</w:t>
            </w:r>
          </w:p>
          <w:p w:rsidR="00A96B21" w:rsidRPr="002D373E" w:rsidRDefault="00A96B21" w:rsidP="003C6F10">
            <w:pPr>
              <w:ind w:left="2584"/>
              <w:rPr>
                <w:sz w:val="22"/>
                <w:szCs w:val="22"/>
              </w:rPr>
            </w:pPr>
            <w:r w:rsidRPr="002D373E">
              <w:rPr>
                <w:sz w:val="22"/>
                <w:szCs w:val="22"/>
              </w:rPr>
              <w:t>Original: English</w:t>
            </w:r>
          </w:p>
          <w:p w:rsidR="00A96B21" w:rsidRPr="00550DCE" w:rsidRDefault="00A96B21" w:rsidP="00A163E2"/>
        </w:tc>
      </w:tr>
    </w:tbl>
    <w:p w:rsidR="00EC02EA" w:rsidRPr="00673CD3" w:rsidRDefault="00EC02EA" w:rsidP="00EC02EA">
      <w:pPr>
        <w:pStyle w:val="Venuedate"/>
        <w:rPr>
          <w:b/>
          <w:sz w:val="24"/>
          <w:szCs w:val="24"/>
          <w:lang w:val="ru-RU"/>
        </w:rPr>
      </w:pPr>
      <w:r w:rsidRPr="00673CD3">
        <w:rPr>
          <w:b/>
          <w:sz w:val="24"/>
          <w:szCs w:val="24"/>
          <w:lang w:val="ru-RU"/>
        </w:rPr>
        <w:t>Вспомогательный орган по осуществлению</w:t>
      </w:r>
    </w:p>
    <w:p w:rsidR="00EC02EA" w:rsidRPr="00990A9F" w:rsidRDefault="00EC02EA" w:rsidP="00EC02EA">
      <w:pPr>
        <w:pStyle w:val="Venuedate"/>
        <w:rPr>
          <w:b/>
          <w:lang w:val="ru-RU"/>
        </w:rPr>
      </w:pPr>
      <w:r w:rsidRPr="00990A9F">
        <w:rPr>
          <w:b/>
          <w:lang w:val="ru-RU"/>
        </w:rPr>
        <w:t>Четвертое совещание</w:t>
      </w:r>
    </w:p>
    <w:p w:rsidR="00EC02EA" w:rsidRPr="003416BA" w:rsidRDefault="00EC02EA" w:rsidP="00EC02EA">
      <w:pPr>
        <w:pStyle w:val="Venuedate"/>
        <w:rPr>
          <w:lang w:val="ru-RU"/>
        </w:rPr>
      </w:pPr>
      <w:r>
        <w:rPr>
          <w:lang w:val="ru-RU"/>
        </w:rPr>
        <w:t>Найроби</w:t>
      </w:r>
      <w:r w:rsidRPr="003416BA">
        <w:rPr>
          <w:lang w:val="ru-RU"/>
        </w:rPr>
        <w:t>, 21</w:t>
      </w:r>
      <w:r w:rsidRPr="00160E56">
        <w:rPr>
          <w:lang w:val="ru-RU"/>
        </w:rPr>
        <w:t>-</w:t>
      </w:r>
      <w:r w:rsidRPr="003416BA">
        <w:rPr>
          <w:lang w:val="ru-RU"/>
        </w:rPr>
        <w:t xml:space="preserve">29 </w:t>
      </w:r>
      <w:r>
        <w:rPr>
          <w:lang w:val="ru-RU"/>
        </w:rPr>
        <w:t>мая</w:t>
      </w:r>
      <w:r w:rsidRPr="003416BA">
        <w:rPr>
          <w:lang w:val="ru-RU"/>
        </w:rPr>
        <w:t xml:space="preserve"> 2024</w:t>
      </w:r>
      <w:r>
        <w:rPr>
          <w:lang w:val="ru-RU"/>
        </w:rPr>
        <w:t xml:space="preserve"> года</w:t>
      </w:r>
      <w:r w:rsidRPr="003416BA">
        <w:rPr>
          <w:lang w:val="ru-RU"/>
        </w:rPr>
        <w:t xml:space="preserve"> </w:t>
      </w:r>
    </w:p>
    <w:p w:rsidR="00A96B21" w:rsidRPr="00F93E70" w:rsidRDefault="00EC02EA" w:rsidP="00A96B21">
      <w:pPr>
        <w:pStyle w:val="Cornernotation-Item"/>
        <w:rPr>
          <w:b w:val="0"/>
          <w:bCs w:val="0"/>
          <w:lang w:val="ru-RU"/>
        </w:rPr>
      </w:pPr>
      <w:r>
        <w:rPr>
          <w:b w:val="0"/>
          <w:bCs w:val="0"/>
          <w:lang w:val="ru-RU"/>
        </w:rPr>
        <w:t>Пункт</w:t>
      </w:r>
      <w:r w:rsidRPr="00673CD3">
        <w:rPr>
          <w:b w:val="0"/>
          <w:bCs w:val="0"/>
          <w:lang w:val="ru-RU"/>
        </w:rPr>
        <w:t xml:space="preserve"> </w:t>
      </w:r>
      <w:r w:rsidRPr="005E6F70">
        <w:rPr>
          <w:b w:val="0"/>
          <w:bCs w:val="0"/>
          <w:lang w:val="ru-RU"/>
        </w:rPr>
        <w:t>2</w:t>
      </w:r>
      <w:r w:rsidRPr="00673CD3">
        <w:rPr>
          <w:b w:val="0"/>
          <w:bCs w:val="0"/>
          <w:lang w:val="ru-RU"/>
        </w:rPr>
        <w:t xml:space="preserve"> </w:t>
      </w:r>
      <w:r>
        <w:rPr>
          <w:b w:val="0"/>
          <w:bCs w:val="0"/>
          <w:lang w:val="ru-RU"/>
        </w:rPr>
        <w:t>повестки дня</w:t>
      </w:r>
      <w:r w:rsidRPr="005E6F70">
        <w:rPr>
          <w:rStyle w:val="Para1Char"/>
          <w:b w:val="0"/>
          <w:bCs w:val="0"/>
          <w:lang w:val="ru-RU"/>
        </w:rPr>
        <w:t xml:space="preserve"> </w:t>
      </w:r>
    </w:p>
    <w:p w:rsidR="00A96B21" w:rsidRPr="005A589A" w:rsidRDefault="005A589A" w:rsidP="00046402">
      <w:pPr>
        <w:pStyle w:val="Cornernotation-Item"/>
        <w:tabs>
          <w:tab w:val="left" w:pos="630"/>
        </w:tabs>
        <w:ind w:left="0" w:right="4398" w:firstLine="0"/>
        <w:rPr>
          <w:lang w:val="ru-RU"/>
        </w:rPr>
      </w:pPr>
      <w:r w:rsidRPr="005A589A">
        <w:rPr>
          <w:lang w:val="ru-RU"/>
        </w:rPr>
        <w:t>Обзор осуществления: прогресс в определении национальных задач и обновлении национальных стратегий и планов действий по сохранению биоразнообразия</w:t>
      </w:r>
    </w:p>
    <w:bookmarkEnd w:id="0"/>
    <w:p w:rsidR="002D373E" w:rsidRDefault="002D373E" w:rsidP="00E06CFE">
      <w:pPr>
        <w:pStyle w:val="Titre"/>
        <w:tabs>
          <w:tab w:val="left" w:pos="630"/>
          <w:tab w:val="left" w:pos="9356"/>
        </w:tabs>
        <w:ind w:right="4"/>
        <w:jc w:val="left"/>
        <w:rPr>
          <w:lang w:val="fr-FR"/>
        </w:rPr>
      </w:pPr>
      <w:r w:rsidRPr="001900DA">
        <w:rPr>
          <w:lang w:val="ru-RU"/>
        </w:rPr>
        <w:t>Рекомендация, принятая Вспомогательным органом по осуществлению 29 мая 2024 года</w:t>
      </w:r>
    </w:p>
    <w:p w:rsidR="00A96B21" w:rsidRPr="005A589A" w:rsidRDefault="002D373E" w:rsidP="00E06CFE">
      <w:pPr>
        <w:pStyle w:val="Titre"/>
        <w:tabs>
          <w:tab w:val="left" w:pos="630"/>
        </w:tabs>
        <w:ind w:right="4"/>
        <w:jc w:val="left"/>
        <w:rPr>
          <w:lang w:val="ru-RU"/>
        </w:rPr>
      </w:pPr>
      <w:r>
        <w:rPr>
          <w:lang w:val="fr-FR"/>
        </w:rPr>
        <w:t>4/1.</w:t>
      </w:r>
      <w:r>
        <w:rPr>
          <w:lang w:val="fr-FR"/>
        </w:rPr>
        <w:tab/>
      </w:r>
      <w:r w:rsidR="005A589A" w:rsidRPr="005F268E">
        <w:rPr>
          <w:lang w:val="ru-RU"/>
        </w:rPr>
        <w:t xml:space="preserve">Обзор осуществления: </w:t>
      </w:r>
      <w:r w:rsidR="00E06CFE" w:rsidRPr="00E06CFE">
        <w:rPr>
          <w:lang w:val="ru-RU"/>
        </w:rPr>
        <w:t>прогресс в подготовке пересмотренных и обновленных национальных стратегий и планов действий по сохранению биоразнообразия и определении национальных задач в соответствии с Куньминско-Монреальской глобальной рамочной программой в области биоразнообразия</w:t>
      </w:r>
    </w:p>
    <w:p w:rsidR="00DD0959" w:rsidRPr="00466319" w:rsidRDefault="00AE603F" w:rsidP="00863DF0">
      <w:pPr>
        <w:pStyle w:val="Para10"/>
        <w:numPr>
          <w:ilvl w:val="0"/>
          <w:numId w:val="0"/>
        </w:numPr>
        <w:tabs>
          <w:tab w:val="clear" w:pos="1134"/>
          <w:tab w:val="left" w:pos="1701"/>
        </w:tabs>
        <w:ind w:left="567" w:firstLine="567"/>
        <w:rPr>
          <w:i/>
          <w:iCs/>
          <w:lang w:val="ru-RU"/>
        </w:rPr>
      </w:pPr>
      <w:r w:rsidRPr="008E0A74">
        <w:rPr>
          <w:i/>
          <w:iCs/>
          <w:lang w:val="ru-RU"/>
        </w:rPr>
        <w:t>Вспомогательный</w:t>
      </w:r>
      <w:r w:rsidRPr="00466319">
        <w:rPr>
          <w:i/>
          <w:iCs/>
          <w:lang w:val="ru-RU"/>
        </w:rPr>
        <w:t xml:space="preserve"> </w:t>
      </w:r>
      <w:r w:rsidRPr="00AE603F">
        <w:rPr>
          <w:i/>
          <w:iCs/>
          <w:lang w:val="ru-RU"/>
        </w:rPr>
        <w:t>орган</w:t>
      </w:r>
      <w:r w:rsidRPr="00466319">
        <w:rPr>
          <w:i/>
          <w:iCs/>
          <w:lang w:val="ru-RU"/>
        </w:rPr>
        <w:t xml:space="preserve"> </w:t>
      </w:r>
      <w:r w:rsidRPr="00AE603F">
        <w:rPr>
          <w:i/>
          <w:iCs/>
          <w:lang w:val="ru-RU"/>
        </w:rPr>
        <w:t>по</w:t>
      </w:r>
      <w:r w:rsidRPr="00466319">
        <w:rPr>
          <w:i/>
          <w:iCs/>
          <w:lang w:val="ru-RU"/>
        </w:rPr>
        <w:t xml:space="preserve"> </w:t>
      </w:r>
      <w:r w:rsidRPr="00AE603F">
        <w:rPr>
          <w:i/>
          <w:iCs/>
          <w:lang w:val="ru-RU"/>
        </w:rPr>
        <w:t>осуществлению</w:t>
      </w:r>
    </w:p>
    <w:p w:rsidR="00451DCF" w:rsidRPr="002D373E" w:rsidRDefault="007B2797" w:rsidP="00046402">
      <w:pPr>
        <w:pStyle w:val="Para10"/>
        <w:numPr>
          <w:ilvl w:val="0"/>
          <w:numId w:val="0"/>
        </w:numPr>
        <w:tabs>
          <w:tab w:val="clear" w:pos="1134"/>
          <w:tab w:val="left" w:pos="1701"/>
        </w:tabs>
        <w:ind w:left="567" w:firstLine="567"/>
        <w:rPr>
          <w:lang w:val="ru-RU"/>
        </w:rPr>
      </w:pPr>
      <w:r w:rsidRPr="001322AA">
        <w:rPr>
          <w:lang w:val="ru-RU"/>
        </w:rPr>
        <w:t>1.</w:t>
      </w:r>
      <w:r w:rsidRPr="002D373E">
        <w:rPr>
          <w:i/>
          <w:iCs/>
          <w:lang w:val="ru-RU"/>
        </w:rPr>
        <w:tab/>
      </w:r>
      <w:r w:rsidR="001322AA" w:rsidRPr="002D373E">
        <w:rPr>
          <w:i/>
          <w:iCs/>
          <w:lang w:val="ru-RU"/>
        </w:rPr>
        <w:t>настоятельно призывает</w:t>
      </w:r>
      <w:r w:rsidR="001322AA" w:rsidRPr="002D373E">
        <w:rPr>
          <w:lang w:val="ru-RU"/>
        </w:rPr>
        <w:t xml:space="preserve"> Стороны </w:t>
      </w:r>
      <w:r w:rsidR="00451DCF" w:rsidRPr="002D373E">
        <w:rPr>
          <w:lang w:val="ru-RU"/>
        </w:rPr>
        <w:t>пересмотреть и</w:t>
      </w:r>
      <w:r w:rsidR="008E0A74" w:rsidRPr="002D373E">
        <w:rPr>
          <w:lang w:val="ru-RU"/>
        </w:rPr>
        <w:t>ли</w:t>
      </w:r>
      <w:r w:rsidR="00451DCF" w:rsidRPr="002D373E">
        <w:rPr>
          <w:lang w:val="ru-RU"/>
        </w:rPr>
        <w:t xml:space="preserve"> обновить свои национальные стратегии и планы действий по сохранению биоразнообразия в соответствии со статьей 6 Конвенции</w:t>
      </w:r>
      <w:r w:rsidR="002D373E" w:rsidRPr="002D373E">
        <w:rPr>
          <w:lang w:val="ru-RU"/>
        </w:rPr>
        <w:t xml:space="preserve"> о биологическом разнообразии</w:t>
      </w:r>
      <w:r w:rsidR="002D373E" w:rsidRPr="002D373E">
        <w:rPr>
          <w:rStyle w:val="Appelnotedebasdep"/>
          <w:lang w:val="ru-RU"/>
        </w:rPr>
        <w:footnoteReference w:id="2"/>
      </w:r>
      <w:r w:rsidR="00451DCF" w:rsidRPr="002D373E">
        <w:rPr>
          <w:lang w:val="ru-RU"/>
        </w:rPr>
        <w:t>, как это предусмотрено в пункте 6 решения 15/6</w:t>
      </w:r>
      <w:r w:rsidR="002D373E" w:rsidRPr="002D373E">
        <w:rPr>
          <w:lang w:val="ru-RU"/>
        </w:rPr>
        <w:t xml:space="preserve"> от 19 декабря 2022 года</w:t>
      </w:r>
      <w:r w:rsidR="00451DCF" w:rsidRPr="002D373E">
        <w:rPr>
          <w:lang w:val="ru-RU"/>
        </w:rPr>
        <w:t xml:space="preserve">, принимая во </w:t>
      </w:r>
      <w:proofErr w:type="gramStart"/>
      <w:r w:rsidR="00451DCF" w:rsidRPr="002D373E">
        <w:rPr>
          <w:lang w:val="ru-RU"/>
        </w:rPr>
        <w:t>внимание</w:t>
      </w:r>
      <w:proofErr w:type="gramEnd"/>
      <w:r w:rsidR="00451DCF" w:rsidRPr="002D373E">
        <w:rPr>
          <w:lang w:val="ru-RU"/>
        </w:rPr>
        <w:t xml:space="preserve"> раздел C Куньминско-Монреальской глобальной рамочной программы в области биоразнообразия</w:t>
      </w:r>
      <w:r w:rsidR="002D373E" w:rsidRPr="002D373E">
        <w:rPr>
          <w:rStyle w:val="Appelnotedebasdep"/>
          <w:lang w:val="ru-RU"/>
        </w:rPr>
        <w:footnoteReference w:id="3"/>
      </w:r>
      <w:r w:rsidR="00451DCF" w:rsidRPr="002D373E">
        <w:rPr>
          <w:lang w:val="ru-RU"/>
        </w:rPr>
        <w:t>;</w:t>
      </w:r>
    </w:p>
    <w:p w:rsidR="00451DCF" w:rsidRPr="002D373E" w:rsidRDefault="00451DCF" w:rsidP="00046402">
      <w:pPr>
        <w:pStyle w:val="Para10"/>
        <w:numPr>
          <w:ilvl w:val="0"/>
          <w:numId w:val="0"/>
        </w:numPr>
        <w:tabs>
          <w:tab w:val="clear" w:pos="1134"/>
          <w:tab w:val="left" w:pos="1701"/>
        </w:tabs>
        <w:ind w:left="567" w:firstLine="567"/>
        <w:rPr>
          <w:lang w:val="ru-RU"/>
        </w:rPr>
      </w:pPr>
      <w:proofErr w:type="gramStart"/>
      <w:r w:rsidRPr="002D373E">
        <w:rPr>
          <w:lang w:val="ru-RU"/>
        </w:rPr>
        <w:t>2.</w:t>
      </w:r>
      <w:r w:rsidRPr="002D373E">
        <w:rPr>
          <w:lang w:val="ru-RU"/>
        </w:rPr>
        <w:tab/>
      </w:r>
      <w:r w:rsidRPr="002D373E">
        <w:rPr>
          <w:i/>
          <w:iCs/>
          <w:lang w:val="ru-RU"/>
        </w:rPr>
        <w:t>призывает</w:t>
      </w:r>
      <w:r w:rsidRPr="002D373E">
        <w:rPr>
          <w:lang w:val="ru-RU"/>
        </w:rPr>
        <w:t xml:space="preserve"> Стороны в соответствии с национальными условиями</w:t>
      </w:r>
      <w:r w:rsidR="008E0A74" w:rsidRPr="002D373E">
        <w:rPr>
          <w:lang w:val="ru-RU"/>
        </w:rPr>
        <w:t>,</w:t>
      </w:r>
      <w:r w:rsidRPr="002D373E">
        <w:rPr>
          <w:lang w:val="ru-RU"/>
        </w:rPr>
        <w:t xml:space="preserve"> приоритетами </w:t>
      </w:r>
      <w:r w:rsidR="008E0A74" w:rsidRPr="002D373E">
        <w:rPr>
          <w:lang w:val="ru-RU"/>
        </w:rPr>
        <w:t xml:space="preserve">и возможностями работать над </w:t>
      </w:r>
      <w:r w:rsidR="00E06CFE">
        <w:rPr>
          <w:lang w:val="ru-RU"/>
        </w:rPr>
        <w:t>внедрением</w:t>
      </w:r>
      <w:r w:rsidR="008E0A74" w:rsidRPr="002D373E">
        <w:rPr>
          <w:lang w:val="ru-RU"/>
        </w:rPr>
        <w:t xml:space="preserve"> </w:t>
      </w:r>
      <w:r w:rsidR="00E06CFE">
        <w:rPr>
          <w:lang w:val="ru-RU"/>
        </w:rPr>
        <w:t xml:space="preserve">общегосударственного подхода с участием </w:t>
      </w:r>
      <w:r w:rsidR="008E0A74" w:rsidRPr="002D373E">
        <w:rPr>
          <w:lang w:val="ru-RU"/>
        </w:rPr>
        <w:t xml:space="preserve">всего общества и </w:t>
      </w:r>
      <w:r w:rsidRPr="002D373E">
        <w:rPr>
          <w:lang w:val="ru-RU"/>
        </w:rPr>
        <w:t xml:space="preserve">повысить степень учета и согласованности путем более широкого информирования о процессе пересмотра или обновления национальных стратегий и планов действий по сохранению биоразнообразия в рамках различных секторов и политических процессов, в частности </w:t>
      </w:r>
      <w:r w:rsidR="008E0A74" w:rsidRPr="002D373E">
        <w:rPr>
          <w:lang w:val="ru-RU"/>
        </w:rPr>
        <w:t>среди</w:t>
      </w:r>
      <w:r w:rsidR="00986BE2" w:rsidRPr="002D373E">
        <w:rPr>
          <w:lang w:val="ru-RU"/>
        </w:rPr>
        <w:t xml:space="preserve"> </w:t>
      </w:r>
      <w:r w:rsidRPr="002D373E">
        <w:rPr>
          <w:lang w:val="ru-RU"/>
        </w:rPr>
        <w:t>министерств, субнациональных правительств</w:t>
      </w:r>
      <w:r w:rsidR="008E0A74" w:rsidRPr="002D373E">
        <w:rPr>
          <w:lang w:val="ru-RU"/>
        </w:rPr>
        <w:t>, коренных народов и местных</w:t>
      </w:r>
      <w:proofErr w:type="gramEnd"/>
      <w:r w:rsidR="008E0A74" w:rsidRPr="002D373E">
        <w:rPr>
          <w:lang w:val="ru-RU"/>
        </w:rPr>
        <w:t xml:space="preserve"> общин, женщин, молодежи и других </w:t>
      </w:r>
      <w:r w:rsidR="00E06CFE">
        <w:rPr>
          <w:lang w:val="ru-RU"/>
        </w:rPr>
        <w:t>субъектов деятельности</w:t>
      </w:r>
      <w:r w:rsidR="008E0A74" w:rsidRPr="002D373E">
        <w:rPr>
          <w:lang w:val="ru-RU"/>
        </w:rPr>
        <w:t>, включая</w:t>
      </w:r>
      <w:r w:rsidRPr="002D373E">
        <w:rPr>
          <w:lang w:val="ru-RU"/>
        </w:rPr>
        <w:t xml:space="preserve"> частн</w:t>
      </w:r>
      <w:r w:rsidR="008E0A74" w:rsidRPr="002D373E">
        <w:rPr>
          <w:lang w:val="ru-RU"/>
        </w:rPr>
        <w:t>ый</w:t>
      </w:r>
      <w:r w:rsidRPr="002D373E">
        <w:rPr>
          <w:lang w:val="ru-RU"/>
        </w:rPr>
        <w:t xml:space="preserve"> сектор;</w:t>
      </w:r>
    </w:p>
    <w:p w:rsidR="00C46F1D" w:rsidRPr="002D373E" w:rsidRDefault="00451DCF" w:rsidP="00046402">
      <w:pPr>
        <w:pStyle w:val="Para10"/>
        <w:numPr>
          <w:ilvl w:val="0"/>
          <w:numId w:val="0"/>
        </w:numPr>
        <w:tabs>
          <w:tab w:val="clear" w:pos="1134"/>
          <w:tab w:val="left" w:pos="1701"/>
        </w:tabs>
        <w:ind w:left="567" w:firstLine="567"/>
        <w:rPr>
          <w:lang w:val="ru-RU"/>
        </w:rPr>
      </w:pPr>
      <w:r w:rsidRPr="002D373E">
        <w:rPr>
          <w:lang w:val="ru-RU"/>
        </w:rPr>
        <w:t>3</w:t>
      </w:r>
      <w:r w:rsidR="007B2797" w:rsidRPr="002D373E">
        <w:rPr>
          <w:lang w:val="ru-RU"/>
        </w:rPr>
        <w:t>.</w:t>
      </w:r>
      <w:r w:rsidR="007B2797" w:rsidRPr="002D373E">
        <w:rPr>
          <w:i/>
          <w:iCs/>
          <w:lang w:val="ru-RU"/>
        </w:rPr>
        <w:tab/>
      </w:r>
      <w:r w:rsidRPr="002D373E">
        <w:rPr>
          <w:i/>
          <w:iCs/>
          <w:lang w:val="ru-RU"/>
        </w:rPr>
        <w:t xml:space="preserve">настоятельно </w:t>
      </w:r>
      <w:r w:rsidR="001322AA" w:rsidRPr="002D373E">
        <w:rPr>
          <w:i/>
          <w:iCs/>
          <w:lang w:val="ru-RU"/>
        </w:rPr>
        <w:t>призывает</w:t>
      </w:r>
      <w:r w:rsidR="001322AA" w:rsidRPr="002D373E">
        <w:rPr>
          <w:lang w:val="ru-RU"/>
        </w:rPr>
        <w:t xml:space="preserve"> Стороны представить </w:t>
      </w:r>
      <w:r w:rsidR="00986BE2" w:rsidRPr="002D373E">
        <w:rPr>
          <w:lang w:val="ru-RU"/>
        </w:rPr>
        <w:t xml:space="preserve">до 16-го совещания Конференции Сторон </w:t>
      </w:r>
      <w:r w:rsidR="001322AA" w:rsidRPr="002D373E">
        <w:rPr>
          <w:lang w:val="ru-RU"/>
        </w:rPr>
        <w:t>свои пересмотренные и</w:t>
      </w:r>
      <w:r w:rsidR="008E0A74" w:rsidRPr="002D373E">
        <w:rPr>
          <w:lang w:val="ru-RU"/>
        </w:rPr>
        <w:t>ли</w:t>
      </w:r>
      <w:r w:rsidR="001322AA" w:rsidRPr="002D373E">
        <w:rPr>
          <w:lang w:val="ru-RU"/>
        </w:rPr>
        <w:t xml:space="preserve"> обновленные национальные стратегии и планы действий по сохранению биоразнообразия, включая национальные задачи, </w:t>
      </w:r>
      <w:r w:rsidR="00E06CFE">
        <w:rPr>
          <w:lang w:val="ru-RU"/>
        </w:rPr>
        <w:t>с</w:t>
      </w:r>
      <w:r w:rsidR="00C46F1D" w:rsidRPr="002D373E">
        <w:rPr>
          <w:lang w:val="ru-RU"/>
        </w:rPr>
        <w:t xml:space="preserve"> </w:t>
      </w:r>
      <w:r w:rsidR="00C46F1D" w:rsidRPr="002D373E">
        <w:rPr>
          <w:lang w:val="ru-RU"/>
        </w:rPr>
        <w:lastRenderedPageBreak/>
        <w:t>отражением в соответствующих случаях всех целей и задач Рамочной программы, а Стороны, которые не имеют возможности сделать это, представить свои национальные задачи</w:t>
      </w:r>
      <w:r w:rsidR="008E0A74" w:rsidRPr="002D373E">
        <w:rPr>
          <w:lang w:val="ru-RU"/>
        </w:rPr>
        <w:t xml:space="preserve"> в виде отдельного документа до 16-го совещания согласно пункту 7 решения 15/6</w:t>
      </w:r>
      <w:r w:rsidR="00C46F1D" w:rsidRPr="002D373E">
        <w:rPr>
          <w:lang w:val="ru-RU"/>
        </w:rPr>
        <w:t>;</w:t>
      </w:r>
    </w:p>
    <w:p w:rsidR="007719E5" w:rsidRPr="002D373E" w:rsidRDefault="00C46F1D" w:rsidP="008E0A74">
      <w:pPr>
        <w:pStyle w:val="Para10"/>
        <w:numPr>
          <w:ilvl w:val="0"/>
          <w:numId w:val="0"/>
        </w:numPr>
        <w:tabs>
          <w:tab w:val="clear" w:pos="1134"/>
          <w:tab w:val="left" w:pos="1701"/>
        </w:tabs>
        <w:ind w:left="567" w:firstLine="567"/>
        <w:rPr>
          <w:lang w:val="ru-RU"/>
        </w:rPr>
      </w:pPr>
      <w:r w:rsidRPr="002D373E">
        <w:rPr>
          <w:lang w:val="ru-RU"/>
        </w:rPr>
        <w:t>4.</w:t>
      </w:r>
      <w:r w:rsidRPr="002D373E">
        <w:rPr>
          <w:lang w:val="ru-RU"/>
        </w:rPr>
        <w:tab/>
      </w:r>
      <w:r w:rsidRPr="002D373E">
        <w:rPr>
          <w:i/>
          <w:iCs/>
          <w:lang w:val="ru-RU"/>
        </w:rPr>
        <w:t xml:space="preserve">подчеркивает, </w:t>
      </w:r>
      <w:r w:rsidRPr="002D373E">
        <w:rPr>
          <w:lang w:val="ru-RU"/>
        </w:rPr>
        <w:t>что Стороны должны представлять свои национальные задачи в соответствии с шаблоном, приведенным в приложении</w:t>
      </w:r>
      <w:r w:rsidR="008E0A74" w:rsidRPr="002D373E">
        <w:rPr>
          <w:lang w:val="ru-RU"/>
        </w:rPr>
        <w:t> </w:t>
      </w:r>
      <w:r w:rsidRPr="002D373E">
        <w:rPr>
          <w:lang w:val="ru-RU"/>
        </w:rPr>
        <w:t>I к решению</w:t>
      </w:r>
      <w:r w:rsidR="008E0A74" w:rsidRPr="002D373E">
        <w:rPr>
          <w:lang w:val="ru-RU"/>
        </w:rPr>
        <w:t> </w:t>
      </w:r>
      <w:r w:rsidRPr="002D373E">
        <w:rPr>
          <w:lang w:val="ru-RU"/>
        </w:rPr>
        <w:t>15/6, и с использованием онлайнового инструмента отчетности</w:t>
      </w:r>
      <w:r w:rsidR="008E0A74" w:rsidRPr="002D373E">
        <w:rPr>
          <w:lang w:val="ru-RU"/>
        </w:rPr>
        <w:t xml:space="preserve"> Конвенции</w:t>
      </w:r>
      <w:r w:rsidRPr="002D373E">
        <w:rPr>
          <w:lang w:val="ru-RU"/>
        </w:rPr>
        <w:t>;</w:t>
      </w:r>
    </w:p>
    <w:p w:rsidR="00151ED3" w:rsidRPr="00E06CFE" w:rsidRDefault="008E0A74" w:rsidP="008E0A74">
      <w:pPr>
        <w:pStyle w:val="Para10"/>
        <w:numPr>
          <w:ilvl w:val="0"/>
          <w:numId w:val="0"/>
        </w:numPr>
        <w:tabs>
          <w:tab w:val="clear" w:pos="1134"/>
          <w:tab w:val="left" w:pos="1701"/>
        </w:tabs>
        <w:ind w:left="567" w:firstLine="567"/>
        <w:rPr>
          <w:lang w:val="ru-RU"/>
        </w:rPr>
      </w:pPr>
      <w:r w:rsidRPr="002D373E">
        <w:rPr>
          <w:lang w:val="ru-RU"/>
        </w:rPr>
        <w:t>5</w:t>
      </w:r>
      <w:r w:rsidR="007719E5" w:rsidRPr="002D373E">
        <w:rPr>
          <w:lang w:val="ru-RU"/>
        </w:rPr>
        <w:t>.</w:t>
      </w:r>
      <w:r w:rsidR="007719E5" w:rsidRPr="002D373E">
        <w:rPr>
          <w:lang w:val="ru-RU"/>
        </w:rPr>
        <w:tab/>
      </w:r>
      <w:r w:rsidR="007719E5" w:rsidRPr="00E06CFE">
        <w:rPr>
          <w:i/>
          <w:iCs/>
          <w:lang w:val="ru-RU"/>
        </w:rPr>
        <w:t>признает</w:t>
      </w:r>
      <w:r w:rsidR="007719E5" w:rsidRPr="00E06CFE">
        <w:rPr>
          <w:lang w:val="ru-RU"/>
        </w:rPr>
        <w:t xml:space="preserve">, что </w:t>
      </w:r>
      <w:r w:rsidRPr="00E06CFE">
        <w:rPr>
          <w:lang w:val="ru-RU"/>
        </w:rPr>
        <w:t>пересмотр или обновление</w:t>
      </w:r>
      <w:r w:rsidR="007719E5" w:rsidRPr="00E06CFE">
        <w:rPr>
          <w:lang w:val="ru-RU"/>
        </w:rPr>
        <w:t xml:space="preserve"> национальн</w:t>
      </w:r>
      <w:r w:rsidR="007A2910" w:rsidRPr="00E06CFE">
        <w:rPr>
          <w:lang w:val="ru-RU"/>
        </w:rPr>
        <w:t>ых</w:t>
      </w:r>
      <w:r w:rsidR="007719E5" w:rsidRPr="00E06CFE">
        <w:rPr>
          <w:lang w:val="ru-RU"/>
        </w:rPr>
        <w:t xml:space="preserve"> стратеги</w:t>
      </w:r>
      <w:r w:rsidR="007A2910" w:rsidRPr="00E06CFE">
        <w:rPr>
          <w:lang w:val="ru-RU"/>
        </w:rPr>
        <w:t>й</w:t>
      </w:r>
      <w:r w:rsidR="007719E5" w:rsidRPr="00E06CFE">
        <w:rPr>
          <w:lang w:val="ru-RU"/>
        </w:rPr>
        <w:t xml:space="preserve"> и план</w:t>
      </w:r>
      <w:r w:rsidR="007A2910" w:rsidRPr="00E06CFE">
        <w:rPr>
          <w:lang w:val="ru-RU"/>
        </w:rPr>
        <w:t>ов</w:t>
      </w:r>
      <w:r w:rsidR="007719E5" w:rsidRPr="00E06CFE">
        <w:rPr>
          <w:lang w:val="ru-RU"/>
        </w:rPr>
        <w:t xml:space="preserve"> действий по сохранению биоразнообразия зависит от предоставления</w:t>
      </w:r>
      <w:r w:rsidRPr="00E06CFE">
        <w:rPr>
          <w:lang w:val="ru-RU"/>
        </w:rPr>
        <w:t>, в частности развивающимся</w:t>
      </w:r>
      <w:r w:rsidR="00E06CFE" w:rsidRPr="00E06CFE">
        <w:rPr>
          <w:lang w:val="ru-RU"/>
        </w:rPr>
        <w:t xml:space="preserve"> странам</w:t>
      </w:r>
      <w:r w:rsidRPr="00E06CFE">
        <w:rPr>
          <w:lang w:val="ru-RU"/>
        </w:rPr>
        <w:t>,</w:t>
      </w:r>
      <w:r w:rsidR="007719E5" w:rsidRPr="00E06CFE">
        <w:rPr>
          <w:lang w:val="ru-RU"/>
        </w:rPr>
        <w:t xml:space="preserve"> </w:t>
      </w:r>
      <w:r w:rsidR="00E06CFE" w:rsidRPr="00E06CFE">
        <w:rPr>
          <w:lang w:val="ru-RU"/>
        </w:rPr>
        <w:t>надлежащих</w:t>
      </w:r>
      <w:r w:rsidR="007719E5" w:rsidRPr="00E06CFE">
        <w:rPr>
          <w:lang w:val="ru-RU"/>
        </w:rPr>
        <w:t xml:space="preserve">, достаточных, предсказуемых и доступных средств осуществления, </w:t>
      </w:r>
      <w:r w:rsidR="00E06CFE" w:rsidRPr="00E06CFE">
        <w:rPr>
          <w:lang w:val="ru-RU"/>
        </w:rPr>
        <w:t xml:space="preserve">включающих </w:t>
      </w:r>
      <w:r w:rsidR="007719E5" w:rsidRPr="00E06CFE">
        <w:rPr>
          <w:lang w:val="ru-RU"/>
        </w:rPr>
        <w:t>финансовые ресурсы, создание и развитие потенциала, научно-техническое сотрудничество и передачу технологий</w:t>
      </w:r>
      <w:r w:rsidR="00E06CFE" w:rsidRPr="00E06CFE">
        <w:rPr>
          <w:lang w:val="ru-RU"/>
        </w:rPr>
        <w:t>.</w:t>
      </w:r>
    </w:p>
    <w:p w:rsidR="00DA1912" w:rsidRPr="00DD0959" w:rsidRDefault="007B2797" w:rsidP="00046402">
      <w:pPr>
        <w:jc w:val="center"/>
        <w:rPr>
          <w:lang w:val="en-CA"/>
        </w:rPr>
      </w:pPr>
      <w:r>
        <w:rPr>
          <w:lang w:val="en-CA"/>
        </w:rPr>
        <w:t>__________</w:t>
      </w:r>
    </w:p>
    <w:sectPr w:rsidR="00DA1912" w:rsidRPr="00DD0959" w:rsidSect="00D31DBB">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89" w:rsidRDefault="005B3689" w:rsidP="00A96B21">
      <w:r>
        <w:separator/>
      </w:r>
    </w:p>
  </w:endnote>
  <w:endnote w:type="continuationSeparator" w:id="0">
    <w:p w:rsidR="005B3689" w:rsidRDefault="005B3689" w:rsidP="00A96B21">
      <w:r>
        <w:continuationSeparator/>
      </w:r>
    </w:p>
  </w:endnote>
  <w:endnote w:type="continuationNotice" w:id="1">
    <w:p w:rsidR="005B3689" w:rsidRDefault="005B36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A163E2" w:rsidRDefault="00A163E2">
            <w:pPr>
              <w:pStyle w:val="Pieddepage"/>
            </w:pPr>
            <w:r w:rsidRPr="002B559C">
              <w:rPr>
                <w:noProof/>
                <w:sz w:val="20"/>
                <w:szCs w:val="20"/>
              </w:rPr>
              <w:t>2</w:t>
            </w:r>
            <w:r w:rsidRPr="002B559C">
              <w:rPr>
                <w:sz w:val="20"/>
                <w:szCs w:val="20"/>
              </w:rPr>
              <w:t>/</w:t>
            </w:r>
            <w:r w:rsidRPr="002B559C">
              <w:rPr>
                <w:noProof/>
                <w:sz w:val="20"/>
                <w:szCs w:val="20"/>
              </w:rPr>
              <w:t>2</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A163E2" w:rsidRDefault="00A163E2" w:rsidP="002B559C">
            <w:pPr>
              <w:pStyle w:val="Pieddepage"/>
              <w:jc w:val="right"/>
            </w:pPr>
            <w:r w:rsidRPr="002B559C">
              <w:rPr>
                <w:noProof/>
                <w:sz w:val="20"/>
                <w:szCs w:val="20"/>
              </w:rPr>
              <w:t>2</w:t>
            </w:r>
            <w:r w:rsidRPr="002B559C">
              <w:rPr>
                <w:sz w:val="20"/>
                <w:szCs w:val="20"/>
              </w:rPr>
              <w:t>/</w:t>
            </w:r>
            <w:r w:rsidRPr="002B559C">
              <w:rPr>
                <w:noProof/>
                <w:sz w:val="20"/>
                <w:szCs w:val="20"/>
              </w:rPr>
              <w:t>2</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89" w:rsidRDefault="005B3689" w:rsidP="00A96B21">
      <w:r>
        <w:separator/>
      </w:r>
    </w:p>
  </w:footnote>
  <w:footnote w:type="continuationSeparator" w:id="0">
    <w:p w:rsidR="005B3689" w:rsidRDefault="005B3689" w:rsidP="00A96B21">
      <w:r>
        <w:continuationSeparator/>
      </w:r>
    </w:p>
  </w:footnote>
  <w:footnote w:type="continuationNotice" w:id="1">
    <w:p w:rsidR="005B3689" w:rsidRDefault="005B3689"/>
  </w:footnote>
  <w:footnote w:id="2">
    <w:p w:rsidR="002D373E" w:rsidRPr="002D373E" w:rsidRDefault="002D373E" w:rsidP="002D373E">
      <w:pPr>
        <w:pStyle w:val="Notedebasdepage"/>
        <w:rPr>
          <w:lang w:val="ru-RU"/>
        </w:rPr>
      </w:pPr>
      <w:r>
        <w:rPr>
          <w:rStyle w:val="Appelnotedebasdep"/>
        </w:rPr>
        <w:footnoteRef/>
      </w:r>
      <w:r>
        <w:t xml:space="preserve"> </w:t>
      </w:r>
      <w:r w:rsidRPr="002D373E">
        <w:rPr>
          <w:color w:val="000000"/>
          <w:sz w:val="18"/>
          <w:szCs w:val="18"/>
          <w:lang w:val="ru-RU"/>
        </w:rPr>
        <w:t>Организация Объединенных Наций, Сборник договоров, том 1760, № 30619</w:t>
      </w:r>
      <w:r w:rsidRPr="002D373E">
        <w:rPr>
          <w:sz w:val="18"/>
          <w:szCs w:val="18"/>
          <w:lang w:val="ru-RU"/>
        </w:rPr>
        <w:t>.</w:t>
      </w:r>
    </w:p>
  </w:footnote>
  <w:footnote w:id="3">
    <w:p w:rsidR="002D373E" w:rsidRPr="002D373E" w:rsidRDefault="002D373E" w:rsidP="002D373E">
      <w:pPr>
        <w:pStyle w:val="Notedebasdepage"/>
        <w:rPr>
          <w:lang w:val="ru-RU"/>
        </w:rPr>
      </w:pPr>
      <w:r w:rsidRPr="002D373E">
        <w:rPr>
          <w:rStyle w:val="Appelnotedebasdep"/>
          <w:lang w:val="ru-RU"/>
        </w:rPr>
        <w:footnoteRef/>
      </w:r>
      <w:r w:rsidRPr="002D373E">
        <w:rPr>
          <w:lang w:val="ru-RU"/>
        </w:rPr>
        <w:t xml:space="preserve"> </w:t>
      </w:r>
      <w:r w:rsidRPr="002D373E">
        <w:rPr>
          <w:sz w:val="18"/>
          <w:szCs w:val="18"/>
          <w:lang w:val="ru-RU"/>
        </w:rPr>
        <w:t>Решение 15/4, приложение.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2" w:name="_Hlk137802784"/>
  <w:bookmarkStart w:id="3" w:name="_Hlk137802785"/>
  <w:p w:rsidR="0049510E" w:rsidRPr="002B559C" w:rsidRDefault="00160BDD" w:rsidP="0049510E">
    <w:pPr>
      <w:pStyle w:val="En-tte"/>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2D373E" w:rsidRPr="00931E74">
          <w:rPr>
            <w:sz w:val="20"/>
            <w:szCs w:val="20"/>
            <w:lang w:val="fr-FR"/>
          </w:rPr>
          <w:t>CBD/SBI/REC/4/1</w:t>
        </w:r>
      </w:sdtContent>
    </w:sdt>
    <w:bookmarkEnd w:id="2"/>
    <w:bookmarkEnd w:id="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A163E2" w:rsidRPr="002B559C" w:rsidRDefault="002D373E" w:rsidP="002B559C">
        <w:pPr>
          <w:pStyle w:val="En-tte"/>
          <w:pBdr>
            <w:bottom w:val="single" w:sz="4" w:space="1" w:color="auto"/>
          </w:pBdr>
          <w:spacing w:after="240"/>
          <w:jc w:val="right"/>
          <w:rPr>
            <w:sz w:val="20"/>
            <w:szCs w:val="20"/>
            <w:lang w:val="fr-FR"/>
          </w:rPr>
        </w:pPr>
        <w:r>
          <w:rPr>
            <w:sz w:val="20"/>
            <w:szCs w:val="20"/>
            <w:lang w:val="fr-FR"/>
          </w:rPr>
          <w:t>CBD/SBI/REC/4/1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74CA"/>
    <w:multiLevelType w:val="multilevel"/>
    <w:tmpl w:val="6B6CA5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CA410CD"/>
    <w:multiLevelType w:val="hybridMultilevel"/>
    <w:tmpl w:val="B30EA564"/>
    <w:lvl w:ilvl="0" w:tplc="6E482212">
      <w:start w:val="1"/>
      <w:numFmt w:val="decimal"/>
      <w:pStyle w:val="CBD-Para"/>
      <w:lvlText w:val="%1."/>
      <w:lvlJc w:val="left"/>
      <w:pPr>
        <w:tabs>
          <w:tab w:val="num" w:pos="1287"/>
        </w:tabs>
        <w:ind w:left="567" w:firstLine="0"/>
      </w:pPr>
      <w:rPr>
        <w:rFonts w:hint="default"/>
        <w:b w:val="0"/>
      </w:rPr>
    </w:lvl>
    <w:lvl w:ilvl="1" w:tplc="DF42636C">
      <w:start w:val="1"/>
      <w:numFmt w:val="lowerLetter"/>
      <w:lvlText w:val="(%2)"/>
      <w:lvlJc w:val="left"/>
      <w:pPr>
        <w:ind w:left="1647" w:hanging="360"/>
      </w:pPr>
      <w:rPr>
        <w:rFonts w:hint="default"/>
      </w:rPr>
    </w:lvl>
    <w:lvl w:ilvl="2" w:tplc="0409001B">
      <w:start w:val="1"/>
      <w:numFmt w:val="lowerRoman"/>
      <w:lvlText w:val="%3."/>
      <w:lvlJc w:val="right"/>
      <w:pPr>
        <w:ind w:left="2547" w:hanging="360"/>
      </w:pPr>
    </w:lvl>
    <w:lvl w:ilvl="3" w:tplc="7E3C3020">
      <w:start w:val="1"/>
      <w:numFmt w:val="upperLetter"/>
      <w:lvlText w:val="%4."/>
      <w:lvlJc w:val="left"/>
      <w:pPr>
        <w:ind w:left="3267" w:hanging="540"/>
      </w:pPr>
      <w:rPr>
        <w:rFonts w:hint="default"/>
        <w:b/>
        <w:i/>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467961CE"/>
    <w:multiLevelType w:val="hybridMultilevel"/>
    <w:tmpl w:val="AFDCF908"/>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8B70991"/>
    <w:multiLevelType w:val="hybridMultilevel"/>
    <w:tmpl w:val="33F493AA"/>
    <w:lvl w:ilvl="0" w:tplc="1EF4DB82">
      <w:start w:val="1"/>
      <w:numFmt w:val="decimal"/>
      <w:pStyle w:val="Para10"/>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6"/>
    <w:lvlOverride w:ilvl="0">
      <w:startOverride w:val="1"/>
    </w:lvlOverride>
  </w:num>
  <w:num w:numId="8">
    <w:abstractNumId w:val="0"/>
  </w:num>
  <w:num w:numId="9">
    <w:abstractNumId w:val="6"/>
    <w:lvlOverride w:ilvl="0">
      <w:startOverride w:val="4"/>
    </w:lvlOverride>
  </w:num>
  <w:num w:numId="10">
    <w:abstractNumId w:val="3"/>
  </w:num>
  <w:num w:numId="11">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EE7F36"/>
    <w:rsid w:val="00002467"/>
    <w:rsid w:val="00004736"/>
    <w:rsid w:val="00014438"/>
    <w:rsid w:val="000279C4"/>
    <w:rsid w:val="00027FD8"/>
    <w:rsid w:val="00033AA7"/>
    <w:rsid w:val="00040598"/>
    <w:rsid w:val="00045DBB"/>
    <w:rsid w:val="00046402"/>
    <w:rsid w:val="00050E0E"/>
    <w:rsid w:val="0005171D"/>
    <w:rsid w:val="00061840"/>
    <w:rsid w:val="000667F7"/>
    <w:rsid w:val="00073FB7"/>
    <w:rsid w:val="00083AC0"/>
    <w:rsid w:val="0008511F"/>
    <w:rsid w:val="00086C26"/>
    <w:rsid w:val="00087EC7"/>
    <w:rsid w:val="0009294A"/>
    <w:rsid w:val="000B3A90"/>
    <w:rsid w:val="000B3D8D"/>
    <w:rsid w:val="000B579F"/>
    <w:rsid w:val="000B6DA3"/>
    <w:rsid w:val="000C08AA"/>
    <w:rsid w:val="000C1C28"/>
    <w:rsid w:val="000C629B"/>
    <w:rsid w:val="000D04E3"/>
    <w:rsid w:val="000D115F"/>
    <w:rsid w:val="000D1DB7"/>
    <w:rsid w:val="000D75E5"/>
    <w:rsid w:val="000E1280"/>
    <w:rsid w:val="000E495A"/>
    <w:rsid w:val="000F5D11"/>
    <w:rsid w:val="000F72FE"/>
    <w:rsid w:val="00100103"/>
    <w:rsid w:val="001016B4"/>
    <w:rsid w:val="001017E0"/>
    <w:rsid w:val="00101B93"/>
    <w:rsid w:val="00105D1F"/>
    <w:rsid w:val="00106D20"/>
    <w:rsid w:val="00115439"/>
    <w:rsid w:val="00121701"/>
    <w:rsid w:val="0012447C"/>
    <w:rsid w:val="001322AA"/>
    <w:rsid w:val="00132581"/>
    <w:rsid w:val="00142044"/>
    <w:rsid w:val="00146BBF"/>
    <w:rsid w:val="00151ED3"/>
    <w:rsid w:val="001531B7"/>
    <w:rsid w:val="00153F9A"/>
    <w:rsid w:val="001606A0"/>
    <w:rsid w:val="00160BDD"/>
    <w:rsid w:val="00164A66"/>
    <w:rsid w:val="001801BF"/>
    <w:rsid w:val="00184909"/>
    <w:rsid w:val="0019041B"/>
    <w:rsid w:val="001913FD"/>
    <w:rsid w:val="001916F6"/>
    <w:rsid w:val="00191CB4"/>
    <w:rsid w:val="00193B9E"/>
    <w:rsid w:val="00193FC0"/>
    <w:rsid w:val="001A0D70"/>
    <w:rsid w:val="001A5F39"/>
    <w:rsid w:val="001A6E25"/>
    <w:rsid w:val="001B46F7"/>
    <w:rsid w:val="001C7C15"/>
    <w:rsid w:val="001C7DBD"/>
    <w:rsid w:val="001D7501"/>
    <w:rsid w:val="001E190B"/>
    <w:rsid w:val="001E2F3B"/>
    <w:rsid w:val="001F2328"/>
    <w:rsid w:val="001F4040"/>
    <w:rsid w:val="002006B6"/>
    <w:rsid w:val="002026C6"/>
    <w:rsid w:val="00205938"/>
    <w:rsid w:val="00205DB6"/>
    <w:rsid w:val="00212B2D"/>
    <w:rsid w:val="00222314"/>
    <w:rsid w:val="0022237C"/>
    <w:rsid w:val="00222AA6"/>
    <w:rsid w:val="00223435"/>
    <w:rsid w:val="00225B5C"/>
    <w:rsid w:val="00231F41"/>
    <w:rsid w:val="00233274"/>
    <w:rsid w:val="00237AFB"/>
    <w:rsid w:val="00242B70"/>
    <w:rsid w:val="00245985"/>
    <w:rsid w:val="00253760"/>
    <w:rsid w:val="00260173"/>
    <w:rsid w:val="002606FB"/>
    <w:rsid w:val="00260D27"/>
    <w:rsid w:val="002617D8"/>
    <w:rsid w:val="002648B3"/>
    <w:rsid w:val="0026661B"/>
    <w:rsid w:val="00267179"/>
    <w:rsid w:val="002709A1"/>
    <w:rsid w:val="002805FB"/>
    <w:rsid w:val="00280F84"/>
    <w:rsid w:val="00282D89"/>
    <w:rsid w:val="00283C58"/>
    <w:rsid w:val="00284B2F"/>
    <w:rsid w:val="0029167C"/>
    <w:rsid w:val="002941C5"/>
    <w:rsid w:val="0029796F"/>
    <w:rsid w:val="002A43F3"/>
    <w:rsid w:val="002A7081"/>
    <w:rsid w:val="002A7A03"/>
    <w:rsid w:val="002B00CA"/>
    <w:rsid w:val="002B43BB"/>
    <w:rsid w:val="002B559C"/>
    <w:rsid w:val="002B6892"/>
    <w:rsid w:val="002C1519"/>
    <w:rsid w:val="002C225E"/>
    <w:rsid w:val="002C3D38"/>
    <w:rsid w:val="002C4B0C"/>
    <w:rsid w:val="002C69A3"/>
    <w:rsid w:val="002D0E37"/>
    <w:rsid w:val="002D373E"/>
    <w:rsid w:val="002D41EA"/>
    <w:rsid w:val="002E0FE6"/>
    <w:rsid w:val="002E208A"/>
    <w:rsid w:val="002E2628"/>
    <w:rsid w:val="002F0700"/>
    <w:rsid w:val="002F3A3E"/>
    <w:rsid w:val="002F61A3"/>
    <w:rsid w:val="002F6AF9"/>
    <w:rsid w:val="00302929"/>
    <w:rsid w:val="00310608"/>
    <w:rsid w:val="00315F89"/>
    <w:rsid w:val="00320B64"/>
    <w:rsid w:val="0032227A"/>
    <w:rsid w:val="00323F22"/>
    <w:rsid w:val="00330F3A"/>
    <w:rsid w:val="003337A6"/>
    <w:rsid w:val="00340148"/>
    <w:rsid w:val="0034040C"/>
    <w:rsid w:val="003476A9"/>
    <w:rsid w:val="00351FFC"/>
    <w:rsid w:val="003570E6"/>
    <w:rsid w:val="00360D92"/>
    <w:rsid w:val="00364454"/>
    <w:rsid w:val="00365C45"/>
    <w:rsid w:val="00372639"/>
    <w:rsid w:val="0037351E"/>
    <w:rsid w:val="00374A0E"/>
    <w:rsid w:val="003807DC"/>
    <w:rsid w:val="00384A3A"/>
    <w:rsid w:val="00385071"/>
    <w:rsid w:val="0038525C"/>
    <w:rsid w:val="003855A0"/>
    <w:rsid w:val="00385D42"/>
    <w:rsid w:val="0038771E"/>
    <w:rsid w:val="00390674"/>
    <w:rsid w:val="00393306"/>
    <w:rsid w:val="00393589"/>
    <w:rsid w:val="00395E1B"/>
    <w:rsid w:val="00396674"/>
    <w:rsid w:val="003A1B8C"/>
    <w:rsid w:val="003A62E4"/>
    <w:rsid w:val="003B1B99"/>
    <w:rsid w:val="003B40F2"/>
    <w:rsid w:val="003C1259"/>
    <w:rsid w:val="003C2D1E"/>
    <w:rsid w:val="003C35F9"/>
    <w:rsid w:val="003C3EFF"/>
    <w:rsid w:val="003C5338"/>
    <w:rsid w:val="003C6F10"/>
    <w:rsid w:val="003D1381"/>
    <w:rsid w:val="003D32B9"/>
    <w:rsid w:val="003D38E4"/>
    <w:rsid w:val="003D4774"/>
    <w:rsid w:val="003E0A26"/>
    <w:rsid w:val="003E33B6"/>
    <w:rsid w:val="003E6E98"/>
    <w:rsid w:val="003E7B15"/>
    <w:rsid w:val="003F1AA4"/>
    <w:rsid w:val="00401EFC"/>
    <w:rsid w:val="004034F5"/>
    <w:rsid w:val="00405800"/>
    <w:rsid w:val="00405C06"/>
    <w:rsid w:val="00406868"/>
    <w:rsid w:val="0040748D"/>
    <w:rsid w:val="00425B74"/>
    <w:rsid w:val="00425F4C"/>
    <w:rsid w:val="004269BE"/>
    <w:rsid w:val="00433B86"/>
    <w:rsid w:val="00436BD2"/>
    <w:rsid w:val="00441498"/>
    <w:rsid w:val="004443A0"/>
    <w:rsid w:val="00446533"/>
    <w:rsid w:val="00446A73"/>
    <w:rsid w:val="00450413"/>
    <w:rsid w:val="00450AE3"/>
    <w:rsid w:val="00451DCF"/>
    <w:rsid w:val="0045624E"/>
    <w:rsid w:val="00466319"/>
    <w:rsid w:val="004701EE"/>
    <w:rsid w:val="00472FDC"/>
    <w:rsid w:val="004753DF"/>
    <w:rsid w:val="0047778E"/>
    <w:rsid w:val="00480A8D"/>
    <w:rsid w:val="00480DFA"/>
    <w:rsid w:val="004821B9"/>
    <w:rsid w:val="0048527C"/>
    <w:rsid w:val="00485703"/>
    <w:rsid w:val="00493032"/>
    <w:rsid w:val="00493775"/>
    <w:rsid w:val="004943F6"/>
    <w:rsid w:val="0049510E"/>
    <w:rsid w:val="00495769"/>
    <w:rsid w:val="00495CE9"/>
    <w:rsid w:val="004A2A2D"/>
    <w:rsid w:val="004A4E4C"/>
    <w:rsid w:val="004B0DF4"/>
    <w:rsid w:val="004B56E4"/>
    <w:rsid w:val="004C0D5F"/>
    <w:rsid w:val="004C2E01"/>
    <w:rsid w:val="004C5770"/>
    <w:rsid w:val="004D0CDE"/>
    <w:rsid w:val="004D2E3E"/>
    <w:rsid w:val="004D6448"/>
    <w:rsid w:val="004D7896"/>
    <w:rsid w:val="004E4BD2"/>
    <w:rsid w:val="004E6FEB"/>
    <w:rsid w:val="004F563C"/>
    <w:rsid w:val="004F5FA2"/>
    <w:rsid w:val="004F6AAC"/>
    <w:rsid w:val="00503362"/>
    <w:rsid w:val="00507AB1"/>
    <w:rsid w:val="00511C1D"/>
    <w:rsid w:val="005166A2"/>
    <w:rsid w:val="005169A1"/>
    <w:rsid w:val="0052042C"/>
    <w:rsid w:val="00525135"/>
    <w:rsid w:val="00536316"/>
    <w:rsid w:val="00537248"/>
    <w:rsid w:val="00537A2D"/>
    <w:rsid w:val="00541DC5"/>
    <w:rsid w:val="00547AB8"/>
    <w:rsid w:val="00553412"/>
    <w:rsid w:val="0055368F"/>
    <w:rsid w:val="00554CA9"/>
    <w:rsid w:val="00571923"/>
    <w:rsid w:val="00571C68"/>
    <w:rsid w:val="00572C56"/>
    <w:rsid w:val="005822DE"/>
    <w:rsid w:val="0058422A"/>
    <w:rsid w:val="00591402"/>
    <w:rsid w:val="0059209B"/>
    <w:rsid w:val="00592D16"/>
    <w:rsid w:val="00594326"/>
    <w:rsid w:val="005947D5"/>
    <w:rsid w:val="005A206E"/>
    <w:rsid w:val="005A589A"/>
    <w:rsid w:val="005A691F"/>
    <w:rsid w:val="005B22AE"/>
    <w:rsid w:val="005B3689"/>
    <w:rsid w:val="005B7ECF"/>
    <w:rsid w:val="005C0D87"/>
    <w:rsid w:val="005C6A2E"/>
    <w:rsid w:val="005C6D2C"/>
    <w:rsid w:val="005E0A09"/>
    <w:rsid w:val="005E2605"/>
    <w:rsid w:val="005E3F55"/>
    <w:rsid w:val="005E6F70"/>
    <w:rsid w:val="005E771F"/>
    <w:rsid w:val="005F1E84"/>
    <w:rsid w:val="005F268E"/>
    <w:rsid w:val="005F489E"/>
    <w:rsid w:val="005F685F"/>
    <w:rsid w:val="005F7C9E"/>
    <w:rsid w:val="006046A3"/>
    <w:rsid w:val="0060697B"/>
    <w:rsid w:val="0061396C"/>
    <w:rsid w:val="0061757E"/>
    <w:rsid w:val="006221E2"/>
    <w:rsid w:val="006251ED"/>
    <w:rsid w:val="0063290F"/>
    <w:rsid w:val="0063635D"/>
    <w:rsid w:val="0063669A"/>
    <w:rsid w:val="00637914"/>
    <w:rsid w:val="00642F90"/>
    <w:rsid w:val="006448B3"/>
    <w:rsid w:val="00652283"/>
    <w:rsid w:val="0065559E"/>
    <w:rsid w:val="00656A14"/>
    <w:rsid w:val="00657EC0"/>
    <w:rsid w:val="00657ED6"/>
    <w:rsid w:val="00664B80"/>
    <w:rsid w:val="00666BA6"/>
    <w:rsid w:val="0067241B"/>
    <w:rsid w:val="006761F4"/>
    <w:rsid w:val="0068007C"/>
    <w:rsid w:val="00683FD2"/>
    <w:rsid w:val="00691FA0"/>
    <w:rsid w:val="00695419"/>
    <w:rsid w:val="006A356E"/>
    <w:rsid w:val="006A3866"/>
    <w:rsid w:val="006A4C95"/>
    <w:rsid w:val="006A6CB1"/>
    <w:rsid w:val="006B2476"/>
    <w:rsid w:val="006B293D"/>
    <w:rsid w:val="006B602B"/>
    <w:rsid w:val="006C19C8"/>
    <w:rsid w:val="006C2807"/>
    <w:rsid w:val="006C2C0C"/>
    <w:rsid w:val="006C751B"/>
    <w:rsid w:val="006D1042"/>
    <w:rsid w:val="006D1CD4"/>
    <w:rsid w:val="006D49FD"/>
    <w:rsid w:val="006D523C"/>
    <w:rsid w:val="006E1500"/>
    <w:rsid w:val="006E6187"/>
    <w:rsid w:val="006F4EB3"/>
    <w:rsid w:val="007106BA"/>
    <w:rsid w:val="00715D70"/>
    <w:rsid w:val="00717CF5"/>
    <w:rsid w:val="00725FE0"/>
    <w:rsid w:val="007325A1"/>
    <w:rsid w:val="00733C87"/>
    <w:rsid w:val="00734EF7"/>
    <w:rsid w:val="007358FB"/>
    <w:rsid w:val="00735BB0"/>
    <w:rsid w:val="007433A3"/>
    <w:rsid w:val="007439E9"/>
    <w:rsid w:val="00752B46"/>
    <w:rsid w:val="00757500"/>
    <w:rsid w:val="007626EC"/>
    <w:rsid w:val="007719E5"/>
    <w:rsid w:val="007720D1"/>
    <w:rsid w:val="0078268A"/>
    <w:rsid w:val="00784485"/>
    <w:rsid w:val="00784666"/>
    <w:rsid w:val="00786D98"/>
    <w:rsid w:val="00792A87"/>
    <w:rsid w:val="00795E09"/>
    <w:rsid w:val="007A2910"/>
    <w:rsid w:val="007A6B23"/>
    <w:rsid w:val="007B2797"/>
    <w:rsid w:val="007B372A"/>
    <w:rsid w:val="007B4ECF"/>
    <w:rsid w:val="007B5C88"/>
    <w:rsid w:val="007C0054"/>
    <w:rsid w:val="007C2DCD"/>
    <w:rsid w:val="007C2F67"/>
    <w:rsid w:val="007C77BC"/>
    <w:rsid w:val="007D0B74"/>
    <w:rsid w:val="007D0C42"/>
    <w:rsid w:val="007D2993"/>
    <w:rsid w:val="007D708C"/>
    <w:rsid w:val="00804A8B"/>
    <w:rsid w:val="00805862"/>
    <w:rsid w:val="00805D02"/>
    <w:rsid w:val="00821BFA"/>
    <w:rsid w:val="00823C9B"/>
    <w:rsid w:val="008342C9"/>
    <w:rsid w:val="00840C82"/>
    <w:rsid w:val="00844782"/>
    <w:rsid w:val="00861879"/>
    <w:rsid w:val="00863DF0"/>
    <w:rsid w:val="00866B4C"/>
    <w:rsid w:val="008677F6"/>
    <w:rsid w:val="008743F5"/>
    <w:rsid w:val="00874541"/>
    <w:rsid w:val="008909F4"/>
    <w:rsid w:val="00893A89"/>
    <w:rsid w:val="008A270A"/>
    <w:rsid w:val="008A2C91"/>
    <w:rsid w:val="008A6420"/>
    <w:rsid w:val="008A674E"/>
    <w:rsid w:val="008B2808"/>
    <w:rsid w:val="008B3CBD"/>
    <w:rsid w:val="008B3D75"/>
    <w:rsid w:val="008B5442"/>
    <w:rsid w:val="008B798D"/>
    <w:rsid w:val="008C3634"/>
    <w:rsid w:val="008C4BC1"/>
    <w:rsid w:val="008D04BE"/>
    <w:rsid w:val="008D0906"/>
    <w:rsid w:val="008E0581"/>
    <w:rsid w:val="008E0A74"/>
    <w:rsid w:val="008E54B8"/>
    <w:rsid w:val="008E5E65"/>
    <w:rsid w:val="008E6AB2"/>
    <w:rsid w:val="008E7E28"/>
    <w:rsid w:val="008F091B"/>
    <w:rsid w:val="008F36DE"/>
    <w:rsid w:val="0090075C"/>
    <w:rsid w:val="009060EA"/>
    <w:rsid w:val="009125BE"/>
    <w:rsid w:val="00912C41"/>
    <w:rsid w:val="00916927"/>
    <w:rsid w:val="00921F2F"/>
    <w:rsid w:val="0092346F"/>
    <w:rsid w:val="009234A6"/>
    <w:rsid w:val="00935461"/>
    <w:rsid w:val="0094562F"/>
    <w:rsid w:val="009459E3"/>
    <w:rsid w:val="009547A4"/>
    <w:rsid w:val="00955B10"/>
    <w:rsid w:val="00961A1B"/>
    <w:rsid w:val="00963A2A"/>
    <w:rsid w:val="009700E0"/>
    <w:rsid w:val="00975D55"/>
    <w:rsid w:val="00980FF2"/>
    <w:rsid w:val="00983E82"/>
    <w:rsid w:val="00986BE2"/>
    <w:rsid w:val="0099185E"/>
    <w:rsid w:val="009947BA"/>
    <w:rsid w:val="00995DDC"/>
    <w:rsid w:val="009A2FEB"/>
    <w:rsid w:val="009A3A5B"/>
    <w:rsid w:val="009A5E0F"/>
    <w:rsid w:val="009B0353"/>
    <w:rsid w:val="009B1DC0"/>
    <w:rsid w:val="009C02C9"/>
    <w:rsid w:val="009C1114"/>
    <w:rsid w:val="009E0E5C"/>
    <w:rsid w:val="009E1247"/>
    <w:rsid w:val="009E1C13"/>
    <w:rsid w:val="009E3353"/>
    <w:rsid w:val="00A027C1"/>
    <w:rsid w:val="00A062C9"/>
    <w:rsid w:val="00A07DEF"/>
    <w:rsid w:val="00A1097A"/>
    <w:rsid w:val="00A12D7C"/>
    <w:rsid w:val="00A14693"/>
    <w:rsid w:val="00A14D53"/>
    <w:rsid w:val="00A14ECE"/>
    <w:rsid w:val="00A163E2"/>
    <w:rsid w:val="00A17989"/>
    <w:rsid w:val="00A224E6"/>
    <w:rsid w:val="00A25BFA"/>
    <w:rsid w:val="00A30463"/>
    <w:rsid w:val="00A35EE6"/>
    <w:rsid w:val="00A40135"/>
    <w:rsid w:val="00A435D1"/>
    <w:rsid w:val="00A44D38"/>
    <w:rsid w:val="00A45C09"/>
    <w:rsid w:val="00A54FA0"/>
    <w:rsid w:val="00A552D0"/>
    <w:rsid w:val="00A5589F"/>
    <w:rsid w:val="00A6407F"/>
    <w:rsid w:val="00A72AF0"/>
    <w:rsid w:val="00A756CA"/>
    <w:rsid w:val="00A77FBF"/>
    <w:rsid w:val="00A82C3E"/>
    <w:rsid w:val="00A96711"/>
    <w:rsid w:val="00A96B21"/>
    <w:rsid w:val="00AA3D7D"/>
    <w:rsid w:val="00AA6751"/>
    <w:rsid w:val="00AA68D0"/>
    <w:rsid w:val="00AB2B53"/>
    <w:rsid w:val="00AB4644"/>
    <w:rsid w:val="00AB4DD5"/>
    <w:rsid w:val="00AC1D53"/>
    <w:rsid w:val="00AC7610"/>
    <w:rsid w:val="00AD347E"/>
    <w:rsid w:val="00AD3D2A"/>
    <w:rsid w:val="00AD52B5"/>
    <w:rsid w:val="00AD6416"/>
    <w:rsid w:val="00AE1A95"/>
    <w:rsid w:val="00AE22D7"/>
    <w:rsid w:val="00AE603F"/>
    <w:rsid w:val="00AF1D0E"/>
    <w:rsid w:val="00AF1EED"/>
    <w:rsid w:val="00AF56B9"/>
    <w:rsid w:val="00B0650E"/>
    <w:rsid w:val="00B3226D"/>
    <w:rsid w:val="00B36EA9"/>
    <w:rsid w:val="00B36EB2"/>
    <w:rsid w:val="00B41BB2"/>
    <w:rsid w:val="00B47AA6"/>
    <w:rsid w:val="00B51401"/>
    <w:rsid w:val="00B712F6"/>
    <w:rsid w:val="00B71ACE"/>
    <w:rsid w:val="00B725A1"/>
    <w:rsid w:val="00B7483B"/>
    <w:rsid w:val="00B74C57"/>
    <w:rsid w:val="00B80DF7"/>
    <w:rsid w:val="00B82800"/>
    <w:rsid w:val="00B853E7"/>
    <w:rsid w:val="00B85A14"/>
    <w:rsid w:val="00B8760A"/>
    <w:rsid w:val="00B91ECF"/>
    <w:rsid w:val="00B9291C"/>
    <w:rsid w:val="00B931C9"/>
    <w:rsid w:val="00B932ED"/>
    <w:rsid w:val="00BA50DE"/>
    <w:rsid w:val="00BA5DFD"/>
    <w:rsid w:val="00BB3B78"/>
    <w:rsid w:val="00BC394C"/>
    <w:rsid w:val="00BC3ABD"/>
    <w:rsid w:val="00BD4684"/>
    <w:rsid w:val="00BD5910"/>
    <w:rsid w:val="00BE21B9"/>
    <w:rsid w:val="00BF04B0"/>
    <w:rsid w:val="00BF4A6D"/>
    <w:rsid w:val="00BF4B89"/>
    <w:rsid w:val="00BF6504"/>
    <w:rsid w:val="00C000B7"/>
    <w:rsid w:val="00C004D1"/>
    <w:rsid w:val="00C01C1B"/>
    <w:rsid w:val="00C01C9B"/>
    <w:rsid w:val="00C11F1B"/>
    <w:rsid w:val="00C140F2"/>
    <w:rsid w:val="00C154B0"/>
    <w:rsid w:val="00C15D89"/>
    <w:rsid w:val="00C17A02"/>
    <w:rsid w:val="00C2354A"/>
    <w:rsid w:val="00C25788"/>
    <w:rsid w:val="00C271D8"/>
    <w:rsid w:val="00C27626"/>
    <w:rsid w:val="00C30F69"/>
    <w:rsid w:val="00C359B2"/>
    <w:rsid w:val="00C35F72"/>
    <w:rsid w:val="00C360D5"/>
    <w:rsid w:val="00C363D9"/>
    <w:rsid w:val="00C36DD1"/>
    <w:rsid w:val="00C37512"/>
    <w:rsid w:val="00C42AF3"/>
    <w:rsid w:val="00C43143"/>
    <w:rsid w:val="00C46F1D"/>
    <w:rsid w:val="00C512C1"/>
    <w:rsid w:val="00C52520"/>
    <w:rsid w:val="00C552E9"/>
    <w:rsid w:val="00C60015"/>
    <w:rsid w:val="00C61A4C"/>
    <w:rsid w:val="00C6290F"/>
    <w:rsid w:val="00C66D4E"/>
    <w:rsid w:val="00C709A8"/>
    <w:rsid w:val="00C7789C"/>
    <w:rsid w:val="00C80FF2"/>
    <w:rsid w:val="00C83788"/>
    <w:rsid w:val="00C841DC"/>
    <w:rsid w:val="00C953D9"/>
    <w:rsid w:val="00CA1F15"/>
    <w:rsid w:val="00CA2813"/>
    <w:rsid w:val="00CA3314"/>
    <w:rsid w:val="00CC10F4"/>
    <w:rsid w:val="00CC35D4"/>
    <w:rsid w:val="00CC40DA"/>
    <w:rsid w:val="00CC6F03"/>
    <w:rsid w:val="00CD2FC0"/>
    <w:rsid w:val="00CD3C84"/>
    <w:rsid w:val="00CE3EAF"/>
    <w:rsid w:val="00CE5ABD"/>
    <w:rsid w:val="00CF1442"/>
    <w:rsid w:val="00CF4B9B"/>
    <w:rsid w:val="00CF70AB"/>
    <w:rsid w:val="00CF77F8"/>
    <w:rsid w:val="00D0031B"/>
    <w:rsid w:val="00D10F51"/>
    <w:rsid w:val="00D138B4"/>
    <w:rsid w:val="00D13C19"/>
    <w:rsid w:val="00D24656"/>
    <w:rsid w:val="00D25A08"/>
    <w:rsid w:val="00D26A3D"/>
    <w:rsid w:val="00D3059B"/>
    <w:rsid w:val="00D31DBB"/>
    <w:rsid w:val="00D33776"/>
    <w:rsid w:val="00D421DB"/>
    <w:rsid w:val="00D42C6C"/>
    <w:rsid w:val="00D44A49"/>
    <w:rsid w:val="00D45F19"/>
    <w:rsid w:val="00D4793B"/>
    <w:rsid w:val="00D5152B"/>
    <w:rsid w:val="00D532F0"/>
    <w:rsid w:val="00D5392D"/>
    <w:rsid w:val="00D564BC"/>
    <w:rsid w:val="00D60046"/>
    <w:rsid w:val="00D611C7"/>
    <w:rsid w:val="00D71EDB"/>
    <w:rsid w:val="00D71FFB"/>
    <w:rsid w:val="00D755F1"/>
    <w:rsid w:val="00D8493E"/>
    <w:rsid w:val="00D93415"/>
    <w:rsid w:val="00D95028"/>
    <w:rsid w:val="00D9559F"/>
    <w:rsid w:val="00DA1912"/>
    <w:rsid w:val="00DA2F77"/>
    <w:rsid w:val="00DA3DA8"/>
    <w:rsid w:val="00DA512C"/>
    <w:rsid w:val="00DB3C55"/>
    <w:rsid w:val="00DB6AA2"/>
    <w:rsid w:val="00DC0736"/>
    <w:rsid w:val="00DC1CB6"/>
    <w:rsid w:val="00DC5FDE"/>
    <w:rsid w:val="00DD0959"/>
    <w:rsid w:val="00DD4CE6"/>
    <w:rsid w:val="00DD5E00"/>
    <w:rsid w:val="00DD7AFD"/>
    <w:rsid w:val="00DE2575"/>
    <w:rsid w:val="00E05D8E"/>
    <w:rsid w:val="00E06CFE"/>
    <w:rsid w:val="00E14632"/>
    <w:rsid w:val="00E1597C"/>
    <w:rsid w:val="00E1637D"/>
    <w:rsid w:val="00E31705"/>
    <w:rsid w:val="00E4180D"/>
    <w:rsid w:val="00E46733"/>
    <w:rsid w:val="00E47ED0"/>
    <w:rsid w:val="00E50CC8"/>
    <w:rsid w:val="00E66872"/>
    <w:rsid w:val="00E6729E"/>
    <w:rsid w:val="00E81047"/>
    <w:rsid w:val="00E824DC"/>
    <w:rsid w:val="00E86106"/>
    <w:rsid w:val="00E8675F"/>
    <w:rsid w:val="00E875B3"/>
    <w:rsid w:val="00E9630F"/>
    <w:rsid w:val="00EB3B26"/>
    <w:rsid w:val="00EC02EA"/>
    <w:rsid w:val="00ED0D8C"/>
    <w:rsid w:val="00ED3849"/>
    <w:rsid w:val="00ED49E7"/>
    <w:rsid w:val="00EE0B32"/>
    <w:rsid w:val="00EE2638"/>
    <w:rsid w:val="00EE3164"/>
    <w:rsid w:val="00EE5F5C"/>
    <w:rsid w:val="00EE7F36"/>
    <w:rsid w:val="00EF10E6"/>
    <w:rsid w:val="00EF1673"/>
    <w:rsid w:val="00EF214F"/>
    <w:rsid w:val="00EF4131"/>
    <w:rsid w:val="00EF7BB5"/>
    <w:rsid w:val="00F17791"/>
    <w:rsid w:val="00F258FB"/>
    <w:rsid w:val="00F25E42"/>
    <w:rsid w:val="00F27D9E"/>
    <w:rsid w:val="00F27E29"/>
    <w:rsid w:val="00F327F9"/>
    <w:rsid w:val="00F35F8E"/>
    <w:rsid w:val="00F40CB1"/>
    <w:rsid w:val="00F42C52"/>
    <w:rsid w:val="00F45497"/>
    <w:rsid w:val="00F45F44"/>
    <w:rsid w:val="00F47882"/>
    <w:rsid w:val="00F51986"/>
    <w:rsid w:val="00F5495D"/>
    <w:rsid w:val="00F5499F"/>
    <w:rsid w:val="00F5560A"/>
    <w:rsid w:val="00F57A20"/>
    <w:rsid w:val="00F616B5"/>
    <w:rsid w:val="00F632A3"/>
    <w:rsid w:val="00F67581"/>
    <w:rsid w:val="00F67756"/>
    <w:rsid w:val="00F6794B"/>
    <w:rsid w:val="00F70A4D"/>
    <w:rsid w:val="00F719B3"/>
    <w:rsid w:val="00F75F90"/>
    <w:rsid w:val="00F807BE"/>
    <w:rsid w:val="00F80FD5"/>
    <w:rsid w:val="00F906D9"/>
    <w:rsid w:val="00F93E70"/>
    <w:rsid w:val="00FA18C9"/>
    <w:rsid w:val="00FA4731"/>
    <w:rsid w:val="00FA5FD1"/>
    <w:rsid w:val="00FC106C"/>
    <w:rsid w:val="00FC577C"/>
    <w:rsid w:val="00FD2CD8"/>
    <w:rsid w:val="00FD4B72"/>
    <w:rsid w:val="00FE10DE"/>
    <w:rsid w:val="00FE20D6"/>
    <w:rsid w:val="00FE3884"/>
    <w:rsid w:val="00FF23E6"/>
    <w:rsid w:val="00FF4584"/>
    <w:rsid w:val="00FF5549"/>
    <w:rsid w:val="00FF59B8"/>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Titre1">
    <w:name w:val="heading 1"/>
    <w:basedOn w:val="Normal"/>
    <w:next w:val="Normal"/>
    <w:link w:val="Titre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Corpsdetexte">
    <w:name w:val="Body Text"/>
    <w:aliases w:val=" Car"/>
    <w:basedOn w:val="Normal"/>
    <w:link w:val="CorpsdetexteCar"/>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CorpsdetexteCar">
    <w:name w:val="Corps de texte Car"/>
    <w:aliases w:val=" Car Car"/>
    <w:basedOn w:val="Policepardfaut"/>
    <w:link w:val="Corpsdetexte"/>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nhideWhenUsed/>
    <w:qFormat/>
    <w:rsid w:val="00A96B21"/>
    <w:rPr>
      <w:sz w:val="20"/>
      <w:szCs w:val="20"/>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A96B21"/>
    <w:rPr>
      <w:rFonts w:ascii="Times New Roman" w:eastAsia="Times New Roman" w:hAnsi="Times New Roman" w:cs="Times New Roman"/>
      <w:kern w:val="0"/>
      <w:sz w:val="20"/>
      <w:szCs w:val="20"/>
      <w:lang w:val="en-GB"/>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nhideWhenUsed/>
    <w:qFormat/>
    <w:rsid w:val="00A96B21"/>
    <w:rPr>
      <w:vertAlign w:val="superscript"/>
    </w:rPr>
  </w:style>
  <w:style w:type="paragraph" w:customStyle="1" w:styleId="Footnote">
    <w:name w:val="Footnote"/>
    <w:basedOn w:val="Notedebasdepage"/>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0">
    <w:name w:val="Para 1"/>
    <w:basedOn w:val="Normal"/>
    <w:qFormat/>
    <w:rsid w:val="00480A8D"/>
    <w:pPr>
      <w:numPr>
        <w:numId w:val="2"/>
      </w:numPr>
      <w:tabs>
        <w:tab w:val="left" w:pos="1134"/>
      </w:tabs>
      <w:spacing w:before="120" w:after="120"/>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lang w:val="en-GB"/>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en-GB"/>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en-GB"/>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en-GB"/>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rPr>
  </w:style>
  <w:style w:type="character" w:styleId="Lienhypertexte">
    <w:name w:val="Hyperlink"/>
    <w:rsid w:val="00A35EE6"/>
    <w:rPr>
      <w:color w:val="0000FF"/>
      <w:sz w:val="18"/>
      <w:u w:val="single"/>
    </w:rPr>
  </w:style>
  <w:style w:type="paragraph" w:customStyle="1" w:styleId="CBD-Para">
    <w:name w:val="CBD-Para"/>
    <w:basedOn w:val="Normal"/>
    <w:link w:val="CBD-ParaCharChar"/>
    <w:rsid w:val="00A35EE6"/>
    <w:pPr>
      <w:keepLines/>
      <w:numPr>
        <w:numId w:val="5"/>
      </w:numPr>
      <w:spacing w:before="120" w:after="120"/>
    </w:pPr>
    <w:rPr>
      <w:szCs w:val="22"/>
      <w:lang w:val="en-US"/>
    </w:rPr>
  </w:style>
  <w:style w:type="character" w:customStyle="1" w:styleId="CBD-ParaCharChar">
    <w:name w:val="CBD-Para Char Char"/>
    <w:link w:val="CBD-Para"/>
    <w:rsid w:val="00A35EE6"/>
    <w:rPr>
      <w:rFonts w:ascii="Times New Roman" w:eastAsia="Times New Roman" w:hAnsi="Times New Roman" w:cs="Times New Roman"/>
      <w:kern w:val="0"/>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qFormat/>
    <w:rsid w:val="00A35EE6"/>
    <w:pPr>
      <w:spacing w:after="160" w:line="240" w:lineRule="exact"/>
    </w:pPr>
    <w:rPr>
      <w:rFonts w:asciiTheme="minorHAnsi" w:eastAsiaTheme="minorHAnsi" w:hAnsiTheme="minorHAnsi" w:cstheme="minorBidi"/>
      <w:kern w:val="2"/>
      <w:szCs w:val="22"/>
      <w:vertAlign w:val="superscript"/>
      <w:lang w:val="en-CA"/>
    </w:rPr>
  </w:style>
  <w:style w:type="paragraph" w:customStyle="1" w:styleId="Para1">
    <w:name w:val="Para1"/>
    <w:basedOn w:val="Normal"/>
    <w:link w:val="Para1Char"/>
    <w:qFormat/>
    <w:rsid w:val="00A35EE6"/>
    <w:pPr>
      <w:numPr>
        <w:numId w:val="6"/>
      </w:numPr>
      <w:spacing w:before="120" w:after="120"/>
    </w:pPr>
    <w:rPr>
      <w:snapToGrid w:val="0"/>
      <w:szCs w:val="18"/>
    </w:rPr>
  </w:style>
  <w:style w:type="character" w:customStyle="1" w:styleId="Para1Char">
    <w:name w:val="Para1 Char"/>
    <w:link w:val="Para1"/>
    <w:qFormat/>
    <w:locked/>
    <w:rsid w:val="00A35EE6"/>
    <w:rPr>
      <w:rFonts w:ascii="Times New Roman" w:eastAsia="Times New Roman" w:hAnsi="Times New Roman" w:cs="Times New Roman"/>
      <w:snapToGrid w:val="0"/>
      <w:kern w:val="0"/>
      <w:szCs w:val="18"/>
      <w:lang w:val="en-GB"/>
    </w:rPr>
  </w:style>
  <w:style w:type="paragraph" w:styleId="Paragraphedeliste">
    <w:name w:val="List Paragraph"/>
    <w:basedOn w:val="Normal"/>
    <w:uiPriority w:val="34"/>
    <w:qFormat/>
    <w:rsid w:val="00784666"/>
    <w:pPr>
      <w:ind w:left="720"/>
      <w:contextualSpacing/>
    </w:pPr>
  </w:style>
  <w:style w:type="character" w:styleId="Lienhypertextesuivivisit">
    <w:name w:val="FollowedHyperlink"/>
    <w:basedOn w:val="Policepardfaut"/>
    <w:uiPriority w:val="99"/>
    <w:semiHidden/>
    <w:unhideWhenUsed/>
    <w:rsid w:val="002617D8"/>
    <w:rPr>
      <w:color w:val="954F72" w:themeColor="followedHyperlink"/>
      <w:u w:val="single"/>
    </w:rPr>
  </w:style>
  <w:style w:type="paragraph" w:styleId="Textedebulles">
    <w:name w:val="Balloon Text"/>
    <w:basedOn w:val="Normal"/>
    <w:link w:val="TextedebullesCar"/>
    <w:uiPriority w:val="99"/>
    <w:semiHidden/>
    <w:unhideWhenUsed/>
    <w:rsid w:val="007106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06BA"/>
    <w:rPr>
      <w:rFonts w:ascii="Segoe UI" w:eastAsia="Times New Roman" w:hAnsi="Segoe UI" w:cs="Segoe UI"/>
      <w:kern w:val="0"/>
      <w:sz w:val="18"/>
      <w:szCs w:val="18"/>
      <w:lang w:val="en-GB"/>
    </w:rPr>
  </w:style>
  <w:style w:type="paragraph" w:styleId="Rvision">
    <w:name w:val="Revision"/>
    <w:hidden/>
    <w:uiPriority w:val="99"/>
    <w:semiHidden/>
    <w:rsid w:val="00840C82"/>
    <w:pPr>
      <w:spacing w:after="0" w:line="240" w:lineRule="auto"/>
    </w:pPr>
    <w:rPr>
      <w:rFonts w:ascii="Times New Roman" w:eastAsia="Times New Roman" w:hAnsi="Times New Roman" w:cs="Times New Roman"/>
      <w:kern w:val="0"/>
      <w:szCs w:val="24"/>
      <w:lang w:val="en-GB"/>
    </w:rPr>
  </w:style>
  <w:style w:type="character" w:customStyle="1" w:styleId="UnresolvedMention1">
    <w:name w:val="Unresolved Mention1"/>
    <w:basedOn w:val="Policepardfaut"/>
    <w:uiPriority w:val="99"/>
    <w:semiHidden/>
    <w:unhideWhenUsed/>
    <w:rsid w:val="00284B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7433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38FA5-D74F-4343-8079-F69BC88B7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61D26-46F6-4E19-A8FC-69C2C19FE29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ABF29B06-DF4E-4F02-9296-77EA8A50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336</Words>
  <Characters>2424</Characters>
  <Application>Microsoft Office Word</Application>
  <DocSecurity>0</DocSecurity>
  <Lines>20</Lines>
  <Paragraphs>5</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Обзор осуществления: прогресс в обновлении национальных стратегий и планов действий по сохранению биоразнообразия и определение национальных задач в соответствии с Куньминско-Монреальской глобальной рамочной программой в области биоразнообразия</vt:lpstr>
      <vt:lpstr>Обзор осуществления: прогресс в обновлении национальных стратегий и планов действий по сохранению биоразнообразия и определение национальных задач в соответствии с Куньминско-Монреальской глобальной рамочной программой в области биоразнообразия</vt:lpstr>
      <vt:lpstr>Review of implementation: progress in the preparation of revised and updated national biodiversity strategies and action plans and the establishment of national targets in alignment with the Kunming-Montreal Global Biodiversity Framework</vt:lpstr>
    </vt:vector>
  </TitlesOfParts>
  <Company>RePack by SPecialiST</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осуществления: прогресс в обновлении национальных стратегий и планов действий по сохранению биоразнообразия и определение национальных задач в соответствии с Куньминско-Монреальской глобальной рамочной программой в области биоразнообразия</dc:title>
  <dc:subject>CBD/SBI/REC/4/1</dc:subject>
  <dc:creator>hirotsugu.takahashi</dc:creator>
  <cp:lastModifiedBy>Bureau</cp:lastModifiedBy>
  <cp:revision>5</cp:revision>
  <dcterms:created xsi:type="dcterms:W3CDTF">2024-07-13T09:40:00Z</dcterms:created>
  <dcterms:modified xsi:type="dcterms:W3CDTF">2024-07-13T16:51:00Z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