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Ind w:w="-252" w:type="dxa"/>
        <w:tblBorders>
          <w:bottom w:val="single" w:sz="30" w:space="0" w:color="000000"/>
        </w:tblBorders>
        <w:tblLayout w:type="fixed"/>
        <w:tblLook w:val="0000"/>
      </w:tblPr>
      <w:tblGrid>
        <w:gridCol w:w="30"/>
        <w:gridCol w:w="960"/>
        <w:gridCol w:w="1752"/>
        <w:gridCol w:w="1993"/>
        <w:gridCol w:w="880"/>
        <w:gridCol w:w="4240"/>
      </w:tblGrid>
      <w:tr w:rsidR="004E66B6" w:rsidRPr="00492C43" w:rsidTr="00B0069A">
        <w:trPr>
          <w:trHeight w:val="900"/>
        </w:trPr>
        <w:tc>
          <w:tcPr>
            <w:tcW w:w="990" w:type="dxa"/>
            <w:gridSpan w:val="2"/>
            <w:tcBorders>
              <w:bottom w:val="single" w:sz="12" w:space="0" w:color="000000"/>
            </w:tcBorders>
          </w:tcPr>
          <w:p w:rsidR="004E66B6" w:rsidRPr="00492C43" w:rsidRDefault="004E66B6" w:rsidP="004E66B6">
            <w:pPr>
              <w:pStyle w:val="Corpsdetexte2"/>
              <w:rPr>
                <w:lang w:val="ru-RU"/>
              </w:rPr>
            </w:pPr>
            <w:bookmarkStart w:id="0" w:name="_GoBack"/>
            <w:bookmarkEnd w:id="0"/>
            <w:r w:rsidRPr="00492C43">
              <w:rPr>
                <w:b w:val="0"/>
                <w:noProof/>
                <w:lang w:eastAsia="en-GB"/>
              </w:rPr>
              <w:drawing>
                <wp:inline distT="0" distB="0" distL="0" distR="0">
                  <wp:extent cx="685800" cy="563880"/>
                  <wp:effectExtent l="0" t="0" r="0" b="762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395" r="4395"/>
                          <a:stretch>
                            <a:fillRect/>
                          </a:stretch>
                        </pic:blipFill>
                        <pic:spPr bwMode="auto">
                          <a:xfrm>
                            <a:off x="0" y="0"/>
                            <a:ext cx="685800" cy="563880"/>
                          </a:xfrm>
                          <a:prstGeom prst="rect">
                            <a:avLst/>
                          </a:prstGeom>
                          <a:noFill/>
                          <a:ln>
                            <a:noFill/>
                          </a:ln>
                        </pic:spPr>
                      </pic:pic>
                    </a:graphicData>
                  </a:graphic>
                </wp:inline>
              </w:drawing>
            </w:r>
          </w:p>
        </w:tc>
        <w:tc>
          <w:tcPr>
            <w:tcW w:w="1752" w:type="dxa"/>
            <w:tcBorders>
              <w:bottom w:val="single" w:sz="12" w:space="0" w:color="000000"/>
            </w:tcBorders>
          </w:tcPr>
          <w:p w:rsidR="004E66B6" w:rsidRPr="00492C43" w:rsidRDefault="004E66B6" w:rsidP="00D53201">
            <w:pPr>
              <w:rPr>
                <w:sz w:val="16"/>
                <w:szCs w:val="16"/>
                <w:lang w:val="ru-RU" w:eastAsia="en-GB"/>
              </w:rPr>
            </w:pPr>
          </w:p>
          <w:p w:rsidR="00492C43" w:rsidRPr="00492C43" w:rsidRDefault="00492C43" w:rsidP="00D53201">
            <w:pPr>
              <w:rPr>
                <w:lang w:val="ru-RU"/>
              </w:rPr>
            </w:pPr>
            <w:r w:rsidRPr="00492C43">
              <w:rPr>
                <w:noProof/>
                <w:lang w:eastAsia="en-GB"/>
              </w:rPr>
              <w:drawing>
                <wp:inline distT="0" distB="0" distL="0" distR="0">
                  <wp:extent cx="869706" cy="368544"/>
                  <wp:effectExtent l="19050" t="0" r="6594" b="0"/>
                  <wp:docPr id="1"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76623" cy="371475"/>
                          </a:xfrm>
                          <a:prstGeom prst="rect">
                            <a:avLst/>
                          </a:prstGeom>
                          <a:noFill/>
                          <a:ln>
                            <a:noFill/>
                          </a:ln>
                        </pic:spPr>
                      </pic:pic>
                    </a:graphicData>
                  </a:graphic>
                </wp:inline>
              </w:drawing>
            </w:r>
          </w:p>
        </w:tc>
        <w:tc>
          <w:tcPr>
            <w:tcW w:w="7113" w:type="dxa"/>
            <w:gridSpan w:val="3"/>
            <w:tcBorders>
              <w:bottom w:val="single" w:sz="12" w:space="0" w:color="000000"/>
            </w:tcBorders>
          </w:tcPr>
          <w:p w:rsidR="004E66B6" w:rsidRPr="00492C43" w:rsidRDefault="004E66B6" w:rsidP="00D53201">
            <w:pPr>
              <w:spacing w:after="120"/>
              <w:jc w:val="right"/>
              <w:rPr>
                <w:rFonts w:ascii="Univers" w:hAnsi="Univers"/>
                <w:b/>
                <w:sz w:val="32"/>
                <w:lang w:val="ru-RU"/>
              </w:rPr>
            </w:pPr>
            <w:r w:rsidRPr="00492C43">
              <w:rPr>
                <w:rFonts w:ascii="Univers" w:hAnsi="Univers"/>
                <w:b/>
                <w:sz w:val="32"/>
                <w:lang w:val="ru-RU"/>
              </w:rPr>
              <w:t>CBD</w:t>
            </w:r>
          </w:p>
          <w:p w:rsidR="004E66B6" w:rsidRPr="00492C43" w:rsidRDefault="004E66B6" w:rsidP="00D53201">
            <w:pPr>
              <w:spacing w:after="120"/>
              <w:ind w:firstLine="720"/>
              <w:rPr>
                <w:rFonts w:ascii="Univers" w:hAnsi="Univers"/>
                <w:b/>
                <w:sz w:val="32"/>
                <w:lang w:val="ru-RU"/>
              </w:rPr>
            </w:pPr>
          </w:p>
        </w:tc>
      </w:tr>
      <w:tr w:rsidR="004E66B6" w:rsidRPr="00492C43" w:rsidTr="007528D4">
        <w:tblPrEx>
          <w:tblBorders>
            <w:bottom w:val="single" w:sz="36" w:space="0" w:color="000000"/>
          </w:tblBorders>
        </w:tblPrEx>
        <w:trPr>
          <w:gridBefore w:val="1"/>
          <w:wBefore w:w="30" w:type="dxa"/>
          <w:trHeight w:val="1995"/>
        </w:trPr>
        <w:tc>
          <w:tcPr>
            <w:tcW w:w="4705" w:type="dxa"/>
            <w:gridSpan w:val="3"/>
            <w:tcBorders>
              <w:top w:val="nil"/>
              <w:bottom w:val="single" w:sz="36" w:space="0" w:color="000000"/>
            </w:tcBorders>
          </w:tcPr>
          <w:p w:rsidR="004E66B6" w:rsidRPr="00492C43" w:rsidRDefault="004E66B6" w:rsidP="00D53201">
            <w:pPr>
              <w:rPr>
                <w:lang w:val="ru-RU"/>
              </w:rPr>
            </w:pPr>
          </w:p>
          <w:p w:rsidR="004E66B6" w:rsidRPr="00492C43" w:rsidRDefault="004E66B6" w:rsidP="00D53201">
            <w:pPr>
              <w:rPr>
                <w:lang w:val="ru-RU"/>
              </w:rPr>
            </w:pPr>
            <w:r w:rsidRPr="00492C43">
              <w:rPr>
                <w:rFonts w:ascii="Univers" w:hAnsi="Univers"/>
                <w:noProof/>
                <w:sz w:val="32"/>
                <w:lang w:eastAsia="en-GB"/>
              </w:rPr>
              <w:drawing>
                <wp:inline distT="0" distB="0" distL="0" distR="0">
                  <wp:extent cx="2621280" cy="1074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1280" cy="1074420"/>
                          </a:xfrm>
                          <a:prstGeom prst="rect">
                            <a:avLst/>
                          </a:prstGeom>
                          <a:noFill/>
                          <a:ln>
                            <a:noFill/>
                          </a:ln>
                        </pic:spPr>
                      </pic:pic>
                    </a:graphicData>
                  </a:graphic>
                </wp:inline>
              </w:drawing>
            </w:r>
          </w:p>
          <w:p w:rsidR="004E66B6" w:rsidRPr="00492C43" w:rsidRDefault="004E66B6" w:rsidP="00D53201">
            <w:pPr>
              <w:rPr>
                <w:lang w:val="ru-RU"/>
              </w:rPr>
            </w:pPr>
          </w:p>
        </w:tc>
        <w:tc>
          <w:tcPr>
            <w:tcW w:w="880" w:type="dxa"/>
            <w:tcBorders>
              <w:top w:val="nil"/>
              <w:bottom w:val="single" w:sz="36" w:space="0" w:color="000000"/>
            </w:tcBorders>
          </w:tcPr>
          <w:p w:rsidR="004E66B6" w:rsidRPr="00492C43" w:rsidRDefault="004E66B6" w:rsidP="00D53201">
            <w:pPr>
              <w:pStyle w:val="En-tte"/>
              <w:tabs>
                <w:tab w:val="clear" w:pos="4320"/>
                <w:tab w:val="clear" w:pos="8640"/>
              </w:tabs>
              <w:rPr>
                <w:b/>
                <w:szCs w:val="32"/>
                <w:lang w:val="ru-RU"/>
              </w:rPr>
            </w:pPr>
          </w:p>
        </w:tc>
        <w:tc>
          <w:tcPr>
            <w:tcW w:w="4240" w:type="dxa"/>
            <w:tcBorders>
              <w:top w:val="nil"/>
              <w:bottom w:val="single" w:sz="36" w:space="0" w:color="000000"/>
            </w:tcBorders>
          </w:tcPr>
          <w:p w:rsidR="004E66B6" w:rsidRPr="00492C43" w:rsidRDefault="004E66B6" w:rsidP="00D53201">
            <w:pPr>
              <w:ind w:left="1590"/>
              <w:rPr>
                <w:lang w:val="ru-RU"/>
              </w:rPr>
            </w:pPr>
            <w:proofErr w:type="spellStart"/>
            <w:r w:rsidRPr="00492C43">
              <w:rPr>
                <w:lang w:val="ru-RU"/>
              </w:rPr>
              <w:t>Distr</w:t>
            </w:r>
            <w:proofErr w:type="spellEnd"/>
            <w:r w:rsidRPr="00492C43">
              <w:rPr>
                <w:lang w:val="ru-RU"/>
              </w:rPr>
              <w:t>.</w:t>
            </w:r>
          </w:p>
          <w:p w:rsidR="00993759" w:rsidRPr="009F6E11" w:rsidRDefault="00993759" w:rsidP="00993759">
            <w:pPr>
              <w:ind w:left="1590"/>
              <w:rPr>
                <w:kern w:val="22"/>
                <w:lang w:val="en-CA"/>
              </w:rPr>
            </w:pPr>
            <w:r w:rsidRPr="00993759">
              <w:rPr>
                <w:lang w:val="ru-RU"/>
              </w:rPr>
              <w:t>GENERAL</w:t>
            </w:r>
            <w:r>
              <w:rPr>
                <w:lang w:val="en-CA"/>
              </w:rPr>
              <w:t xml:space="preserve"> </w:t>
            </w:r>
          </w:p>
          <w:p w:rsidR="004E66B6" w:rsidRPr="00492C43" w:rsidRDefault="004E66B6" w:rsidP="00D53201">
            <w:pPr>
              <w:ind w:left="1590"/>
              <w:rPr>
                <w:lang w:val="ru-RU"/>
              </w:rPr>
            </w:pPr>
            <w:r w:rsidRPr="00492C43">
              <w:rPr>
                <w:lang w:val="ru-RU"/>
              </w:rPr>
              <w:t xml:space="preserve"> </w:t>
            </w:r>
          </w:p>
          <w:p w:rsidR="004E66B6" w:rsidRPr="00492C43" w:rsidRDefault="004E66B6" w:rsidP="00D53201">
            <w:pPr>
              <w:ind w:left="1590"/>
              <w:rPr>
                <w:lang w:val="ru-RU"/>
              </w:rPr>
            </w:pPr>
          </w:p>
          <w:sdt>
            <w:sdtPr>
              <w:rPr>
                <w:snapToGrid w:val="0"/>
                <w:kern w:val="22"/>
                <w:szCs w:val="22"/>
              </w:rPr>
              <w:alias w:val="Subject"/>
              <w:tag w:val=""/>
              <w:id w:val="874587506"/>
              <w:placeholder>
                <w:docPart w:val="8AF75B94AF23C240ADE49853DA442C77"/>
              </w:placeholder>
              <w:dataBinding w:prefixMappings="xmlns:ns0='http://purl.org/dc/elements/1.1/' xmlns:ns1='http://schemas.openxmlformats.org/package/2006/metadata/core-properties' " w:xpath="/ns1:coreProperties[1]/ns0:subject[1]" w:storeItemID="{6C3C8BC8-F283-45AE-878A-BAB7291924A1}"/>
              <w:text/>
            </w:sdtPr>
            <w:sdtContent>
              <w:p w:rsidR="004E66B6" w:rsidRPr="00B0069A" w:rsidRDefault="00993759" w:rsidP="004E66B6">
                <w:pPr>
                  <w:suppressLineNumbers/>
                  <w:suppressAutoHyphens/>
                  <w:kinsoku w:val="0"/>
                  <w:overflowPunct w:val="0"/>
                  <w:autoSpaceDE w:val="0"/>
                  <w:autoSpaceDN w:val="0"/>
                  <w:adjustRightInd w:val="0"/>
                  <w:snapToGrid w:val="0"/>
                  <w:ind w:left="1624"/>
                  <w:rPr>
                    <w:szCs w:val="22"/>
                    <w:lang w:val="en-US"/>
                  </w:rPr>
                </w:pPr>
                <w:r w:rsidRPr="00993759">
                  <w:rPr>
                    <w:snapToGrid w:val="0"/>
                    <w:kern w:val="22"/>
                    <w:szCs w:val="22"/>
                  </w:rPr>
                  <w:t>CBD/SBI/RE</w:t>
                </w:r>
                <w:r w:rsidR="0036615D">
                  <w:rPr>
                    <w:snapToGrid w:val="0"/>
                    <w:kern w:val="22"/>
                    <w:szCs w:val="22"/>
                  </w:rPr>
                  <w:t>C</w:t>
                </w:r>
                <w:r w:rsidRPr="00993759">
                  <w:rPr>
                    <w:snapToGrid w:val="0"/>
                    <w:kern w:val="22"/>
                    <w:szCs w:val="22"/>
                  </w:rPr>
                  <w:t>/3/1</w:t>
                </w:r>
                <w:r w:rsidR="0036615D">
                  <w:rPr>
                    <w:snapToGrid w:val="0"/>
                    <w:kern w:val="22"/>
                    <w:szCs w:val="22"/>
                  </w:rPr>
                  <w:t>9</w:t>
                </w:r>
              </w:p>
            </w:sdtContent>
          </w:sdt>
          <w:p w:rsidR="004E66B6" w:rsidRPr="00492C43" w:rsidRDefault="00993759" w:rsidP="004E66B6">
            <w:pPr>
              <w:suppressLineNumbers/>
              <w:suppressAutoHyphens/>
              <w:kinsoku w:val="0"/>
              <w:overflowPunct w:val="0"/>
              <w:autoSpaceDE w:val="0"/>
              <w:autoSpaceDN w:val="0"/>
              <w:adjustRightInd w:val="0"/>
              <w:snapToGrid w:val="0"/>
              <w:ind w:left="1624"/>
              <w:rPr>
                <w:szCs w:val="22"/>
                <w:lang w:val="ru-RU"/>
              </w:rPr>
            </w:pPr>
            <w:r>
              <w:rPr>
                <w:snapToGrid w:val="0"/>
                <w:kern w:val="22"/>
                <w:szCs w:val="22"/>
              </w:rPr>
              <w:t>28 March 2022</w:t>
            </w:r>
          </w:p>
          <w:p w:rsidR="004E66B6" w:rsidRPr="00492C43" w:rsidRDefault="004E66B6" w:rsidP="00D53201">
            <w:pPr>
              <w:ind w:left="1590"/>
              <w:rPr>
                <w:lang w:val="ru-RU"/>
              </w:rPr>
            </w:pPr>
          </w:p>
          <w:p w:rsidR="004E66B6" w:rsidRPr="00492C43" w:rsidRDefault="004E66B6" w:rsidP="00D53201">
            <w:pPr>
              <w:ind w:left="1590"/>
              <w:rPr>
                <w:b/>
                <w:bCs/>
                <w:color w:val="FF0000"/>
                <w:u w:val="single"/>
                <w:lang w:val="ru-RU"/>
              </w:rPr>
            </w:pPr>
            <w:r w:rsidRPr="00492C43">
              <w:rPr>
                <w:lang w:val="ru-RU"/>
              </w:rPr>
              <w:t>RUSSIAN</w:t>
            </w:r>
            <w:r w:rsidRPr="00492C43">
              <w:rPr>
                <w:lang w:val="ru-RU"/>
              </w:rPr>
              <w:br/>
              <w:t>ORIGINAL: ENGLISH</w:t>
            </w:r>
          </w:p>
        </w:tc>
      </w:tr>
    </w:tbl>
    <w:bookmarkStart w:id="1" w:name="Meeting"/>
    <w:p w:rsidR="00CE3B70" w:rsidRPr="00492C43" w:rsidRDefault="00271A09" w:rsidP="00CE3B70">
      <w:pPr>
        <w:suppressLineNumbers/>
        <w:suppressAutoHyphens/>
        <w:kinsoku w:val="0"/>
        <w:overflowPunct w:val="0"/>
        <w:autoSpaceDE w:val="0"/>
        <w:autoSpaceDN w:val="0"/>
        <w:adjustRightInd w:val="0"/>
        <w:snapToGrid w:val="0"/>
        <w:ind w:left="142" w:right="4590" w:hanging="142"/>
        <w:jc w:val="left"/>
        <w:rPr>
          <w:caps/>
          <w:kern w:val="22"/>
          <w:szCs w:val="22"/>
          <w:lang w:val="ru-RU"/>
        </w:rPr>
      </w:pPr>
      <w:sdt>
        <w:sdtPr>
          <w:rPr>
            <w:caps/>
            <w:kern w:val="22"/>
            <w:szCs w:val="22"/>
            <w:lang w:val="ru-RU"/>
          </w:rPr>
          <w:alias w:val="Meeting"/>
          <w:tag w:val="Meeting"/>
          <w:id w:val="1412045910"/>
          <w:placeholder>
            <w:docPart w:val="8F2C9DF6C5784D2CB4FB659FB0B078B8"/>
          </w:placeholder>
          <w:text/>
        </w:sdtPr>
        <w:sdtContent>
          <w:r w:rsidR="00CE3B70" w:rsidRPr="00492C43">
            <w:rPr>
              <w:caps/>
              <w:kern w:val="22"/>
              <w:szCs w:val="22"/>
              <w:lang w:val="ru-RU"/>
            </w:rPr>
            <w:t>ВСПОМОГАТЕЛЬНЫЙ ОРГАН ПО ОСУЩЕСТВЛЕНИЮ</w:t>
          </w:r>
        </w:sdtContent>
      </w:sdt>
      <w:bookmarkEnd w:id="1"/>
    </w:p>
    <w:p w:rsidR="00CE3B70" w:rsidRPr="00492C43" w:rsidRDefault="00C7196D"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r w:rsidRPr="00492C43">
        <w:rPr>
          <w:snapToGrid w:val="0"/>
          <w:kern w:val="22"/>
          <w:szCs w:val="22"/>
          <w:lang w:val="ru-RU" w:eastAsia="nb-NO"/>
        </w:rPr>
        <w:t xml:space="preserve">Третье </w:t>
      </w:r>
      <w:r w:rsidR="00CE3B70" w:rsidRPr="00492C43">
        <w:rPr>
          <w:snapToGrid w:val="0"/>
          <w:kern w:val="22"/>
          <w:szCs w:val="22"/>
          <w:lang w:val="ru-RU" w:eastAsia="nb-NO"/>
        </w:rPr>
        <w:t>совещание</w:t>
      </w:r>
    </w:p>
    <w:p w:rsidR="00CE3B70" w:rsidRDefault="00C7196D" w:rsidP="00CE3B70">
      <w:pPr>
        <w:suppressLineNumbers/>
        <w:suppressAutoHyphens/>
        <w:kinsoku w:val="0"/>
        <w:overflowPunct w:val="0"/>
        <w:autoSpaceDE w:val="0"/>
        <w:autoSpaceDN w:val="0"/>
        <w:adjustRightInd w:val="0"/>
        <w:snapToGrid w:val="0"/>
        <w:ind w:left="284" w:hanging="284"/>
        <w:jc w:val="left"/>
        <w:rPr>
          <w:snapToGrid w:val="0"/>
          <w:szCs w:val="22"/>
          <w:lang w:val="ru-RU"/>
        </w:rPr>
      </w:pPr>
      <w:r w:rsidRPr="00492C43">
        <w:rPr>
          <w:snapToGrid w:val="0"/>
          <w:kern w:val="22"/>
          <w:szCs w:val="22"/>
          <w:lang w:val="ru-RU"/>
        </w:rPr>
        <w:t xml:space="preserve">Онлайновый формат, 16 мая </w:t>
      </w:r>
      <w:r w:rsidRPr="00492C43">
        <w:rPr>
          <w:snapToGrid w:val="0"/>
          <w:szCs w:val="22"/>
          <w:lang w:val="ru-RU"/>
        </w:rPr>
        <w:t>– 13 июня 2021 года</w:t>
      </w:r>
      <w:r w:rsidR="00523479">
        <w:rPr>
          <w:snapToGrid w:val="0"/>
          <w:szCs w:val="22"/>
          <w:lang w:val="ru-RU"/>
        </w:rPr>
        <w:t xml:space="preserve"> и</w:t>
      </w:r>
    </w:p>
    <w:p w:rsidR="00523479" w:rsidRPr="00FA2A32" w:rsidRDefault="00523479" w:rsidP="00523479">
      <w:pPr>
        <w:suppressLineNumbers/>
        <w:suppressAutoHyphens/>
        <w:rPr>
          <w:snapToGrid w:val="0"/>
          <w:kern w:val="22"/>
          <w:szCs w:val="22"/>
          <w:lang w:val="ru-RU" w:eastAsia="nb-NO"/>
        </w:rPr>
      </w:pPr>
      <w:r w:rsidRPr="00FA2A32">
        <w:rPr>
          <w:snapToGrid w:val="0"/>
          <w:kern w:val="22"/>
          <w:szCs w:val="22"/>
          <w:lang w:val="ru-RU" w:eastAsia="nb-NO"/>
        </w:rPr>
        <w:t>Женева, Швейцария, 14-29 марта 2022 года</w:t>
      </w:r>
    </w:p>
    <w:p w:rsidR="00523479" w:rsidRPr="00FA2A32" w:rsidRDefault="00523479" w:rsidP="00523479">
      <w:pPr>
        <w:suppressLineNumbers/>
        <w:suppressAutoHyphens/>
        <w:rPr>
          <w:snapToGrid w:val="0"/>
          <w:kern w:val="22"/>
          <w:szCs w:val="22"/>
          <w:lang w:val="ru-RU" w:eastAsia="nb-NO"/>
        </w:rPr>
      </w:pPr>
      <w:r w:rsidRPr="00FA2A32">
        <w:rPr>
          <w:snapToGrid w:val="0"/>
          <w:kern w:val="22"/>
          <w:szCs w:val="22"/>
          <w:lang w:val="ru-RU" w:eastAsia="nb-NO"/>
        </w:rPr>
        <w:t xml:space="preserve">Пункт </w:t>
      </w:r>
      <w:r w:rsidR="00C85765">
        <w:rPr>
          <w:snapToGrid w:val="0"/>
          <w:kern w:val="22"/>
          <w:szCs w:val="22"/>
          <w:lang w:val="ru-RU" w:eastAsia="nb-NO"/>
        </w:rPr>
        <w:t xml:space="preserve">15 </w:t>
      </w:r>
      <w:r w:rsidRPr="00FA2A32">
        <w:rPr>
          <w:snapToGrid w:val="0"/>
          <w:kern w:val="22"/>
          <w:szCs w:val="22"/>
          <w:lang w:val="ru-RU" w:eastAsia="nb-NO"/>
        </w:rPr>
        <w:t>повестки дня</w:t>
      </w:r>
    </w:p>
    <w:p w:rsidR="00523479" w:rsidRPr="00492C43" w:rsidRDefault="00523479" w:rsidP="00CE3B70">
      <w:pPr>
        <w:suppressLineNumbers/>
        <w:suppressAutoHyphens/>
        <w:kinsoku w:val="0"/>
        <w:overflowPunct w:val="0"/>
        <w:autoSpaceDE w:val="0"/>
        <w:autoSpaceDN w:val="0"/>
        <w:adjustRightInd w:val="0"/>
        <w:snapToGrid w:val="0"/>
        <w:ind w:left="284" w:hanging="284"/>
        <w:jc w:val="left"/>
        <w:rPr>
          <w:snapToGrid w:val="0"/>
          <w:kern w:val="22"/>
          <w:szCs w:val="22"/>
          <w:lang w:val="ru-RU" w:eastAsia="nb-NO"/>
        </w:rPr>
      </w:pPr>
    </w:p>
    <w:p w:rsidR="00CE3B70" w:rsidRPr="00492C43" w:rsidRDefault="00993759" w:rsidP="00CE3B70">
      <w:pPr>
        <w:pStyle w:val="Titre2"/>
        <w:rPr>
          <w:kern w:val="22"/>
          <w:szCs w:val="22"/>
          <w:lang w:val="ru-RU"/>
        </w:rPr>
      </w:pPr>
      <w:r w:rsidRPr="001A3A99">
        <w:rPr>
          <w:snapToGrid w:val="0"/>
          <w:kern w:val="22"/>
          <w:szCs w:val="22"/>
          <w:lang w:eastAsia="nb-NO"/>
        </w:rPr>
        <w:t>РЕКОМЕНДАЦИЯ, ПРИНЯТАЯ</w:t>
      </w:r>
      <w:r>
        <w:rPr>
          <w:snapToGrid w:val="0"/>
          <w:kern w:val="22"/>
          <w:szCs w:val="22"/>
          <w:lang w:eastAsia="nb-NO"/>
        </w:rPr>
        <w:t xml:space="preserve"> </w:t>
      </w:r>
      <w:r w:rsidRPr="00FE218F">
        <w:t xml:space="preserve">ВСПОМОГАТЕЛЬНЫМ ОРГАНОМ </w:t>
      </w:r>
      <w:r>
        <w:br/>
      </w:r>
      <w:r w:rsidRPr="00FE218F">
        <w:t>ПО ОСУЩЕСТВЛЕНИЮ</w:t>
      </w:r>
    </w:p>
    <w:p w:rsidR="00CE3B70" w:rsidRPr="00573903" w:rsidRDefault="00993759" w:rsidP="00CE3B70">
      <w:pPr>
        <w:pStyle w:val="Titre2"/>
        <w:rPr>
          <w:kern w:val="22"/>
          <w:szCs w:val="22"/>
          <w:lang w:val="ru-RU"/>
        </w:rPr>
      </w:pPr>
      <w:r>
        <w:rPr>
          <w:kern w:val="22"/>
          <w:szCs w:val="22"/>
          <w:lang w:val="fr-FR"/>
        </w:rPr>
        <w:t>3/1</w:t>
      </w:r>
      <w:r w:rsidR="0036615D">
        <w:rPr>
          <w:kern w:val="22"/>
          <w:szCs w:val="22"/>
          <w:lang w:val="fr-FR"/>
        </w:rPr>
        <w:t>9</w:t>
      </w:r>
      <w:r>
        <w:rPr>
          <w:kern w:val="22"/>
          <w:szCs w:val="22"/>
          <w:lang w:val="fr-FR"/>
        </w:rPr>
        <w:t>.</w:t>
      </w:r>
      <w:r>
        <w:rPr>
          <w:kern w:val="22"/>
          <w:szCs w:val="22"/>
          <w:lang w:val="fr-FR"/>
        </w:rPr>
        <w:tab/>
      </w:r>
      <w:r w:rsidR="0036615D" w:rsidRPr="00573903">
        <w:rPr>
          <w:kern w:val="22"/>
          <w:szCs w:val="22"/>
          <w:lang w:val="ru-RU"/>
        </w:rPr>
        <w:t>П</w:t>
      </w:r>
      <w:r w:rsidR="0036615D" w:rsidRPr="00573903">
        <w:rPr>
          <w:szCs w:val="22"/>
          <w:lang w:val="ru-RU"/>
        </w:rPr>
        <w:t>ериодичность проведения совещаний</w:t>
      </w:r>
      <w:r w:rsidR="0036615D" w:rsidRPr="00573903">
        <w:rPr>
          <w:kern w:val="22"/>
          <w:szCs w:val="22"/>
          <w:lang w:val="ru-RU"/>
        </w:rPr>
        <w:t xml:space="preserve"> </w:t>
      </w:r>
    </w:p>
    <w:p w:rsidR="0036615D" w:rsidRPr="00432F8B" w:rsidRDefault="0036615D" w:rsidP="0036615D">
      <w:pPr>
        <w:spacing w:before="120" w:after="120"/>
        <w:ind w:firstLine="709"/>
        <w:rPr>
          <w:kern w:val="22"/>
          <w:lang w:val="ru-RU"/>
        </w:rPr>
      </w:pPr>
      <w:r w:rsidRPr="00432F8B">
        <w:rPr>
          <w:i/>
          <w:iCs/>
          <w:kern w:val="22"/>
          <w:lang w:val="ru-RU"/>
        </w:rPr>
        <w:t>Вспомогательный орган по осуществлению</w:t>
      </w:r>
    </w:p>
    <w:p w:rsidR="0036615D" w:rsidRPr="00432F8B" w:rsidRDefault="0036615D" w:rsidP="0036615D">
      <w:pPr>
        <w:spacing w:before="120" w:after="120"/>
        <w:ind w:firstLine="709"/>
        <w:rPr>
          <w:kern w:val="22"/>
          <w:lang w:val="ru-RU"/>
        </w:rPr>
      </w:pPr>
      <w:r w:rsidRPr="00432F8B">
        <w:rPr>
          <w:i/>
          <w:iCs/>
          <w:kern w:val="22"/>
          <w:lang w:val="ru-RU"/>
        </w:rPr>
        <w:t>рекомендует</w:t>
      </w:r>
      <w:r w:rsidRPr="00432F8B">
        <w:rPr>
          <w:kern w:val="22"/>
          <w:lang w:val="ru-RU"/>
        </w:rPr>
        <w:t xml:space="preserve"> Конференции Сторон на ее 15-м совещании принять решение следующего содержания:</w:t>
      </w:r>
    </w:p>
    <w:p w:rsidR="0036615D" w:rsidRPr="00432F8B" w:rsidRDefault="0036615D" w:rsidP="0036615D">
      <w:pPr>
        <w:spacing w:before="120" w:after="120"/>
        <w:ind w:left="709" w:firstLine="709"/>
        <w:rPr>
          <w:kern w:val="22"/>
          <w:lang w:val="ru-RU"/>
        </w:rPr>
      </w:pPr>
      <w:r w:rsidRPr="00432F8B">
        <w:rPr>
          <w:i/>
          <w:iCs/>
          <w:kern w:val="22"/>
          <w:lang w:val="ru-RU"/>
        </w:rPr>
        <w:t>Конференция Сторон</w:t>
      </w:r>
    </w:p>
    <w:p w:rsidR="0036615D" w:rsidRPr="00E903FD" w:rsidRDefault="0036615D" w:rsidP="0036615D">
      <w:pPr>
        <w:suppressLineNumbers/>
        <w:suppressAutoHyphens/>
        <w:spacing w:before="120" w:after="120"/>
        <w:ind w:left="720" w:firstLine="720"/>
        <w:rPr>
          <w:kern w:val="22"/>
          <w:szCs w:val="22"/>
          <w:lang w:val="ru-RU"/>
        </w:rPr>
      </w:pPr>
      <w:r w:rsidRPr="00E903FD">
        <w:rPr>
          <w:kern w:val="22"/>
          <w:lang w:val="ru-RU"/>
        </w:rPr>
        <w:t>[</w:t>
      </w:r>
      <w:r w:rsidRPr="00995DB3">
        <w:rPr>
          <w:i/>
          <w:iCs/>
          <w:kern w:val="22"/>
          <w:szCs w:val="22"/>
          <w:lang w:val="ru-RU"/>
        </w:rPr>
        <w:t xml:space="preserve">постановляет, </w:t>
      </w:r>
      <w:r w:rsidRPr="00995DB3">
        <w:rPr>
          <w:kern w:val="22"/>
          <w:szCs w:val="22"/>
          <w:lang w:val="ru-RU"/>
        </w:rPr>
        <w:t xml:space="preserve">что после 15-го совещания Конференции Сторон последующие совещания Конференции Сторон будут проводиться </w:t>
      </w:r>
      <w:r>
        <w:rPr>
          <w:kern w:val="22"/>
          <w:szCs w:val="22"/>
          <w:lang w:val="ru-RU"/>
        </w:rPr>
        <w:t xml:space="preserve">один </w:t>
      </w:r>
      <w:r w:rsidRPr="00995DB3">
        <w:rPr>
          <w:kern w:val="22"/>
          <w:szCs w:val="22"/>
          <w:lang w:val="ru-RU"/>
        </w:rPr>
        <w:t xml:space="preserve">раз </w:t>
      </w:r>
      <w:r>
        <w:rPr>
          <w:kern w:val="22"/>
          <w:szCs w:val="22"/>
          <w:lang w:val="ru-RU"/>
        </w:rPr>
        <w:t xml:space="preserve">в </w:t>
      </w:r>
      <w:r w:rsidRPr="00995DB3">
        <w:rPr>
          <w:kern w:val="22"/>
          <w:szCs w:val="22"/>
          <w:lang w:val="ru-RU"/>
        </w:rPr>
        <w:t>два года, если Конференция Сторон не примет иного решения.</w:t>
      </w:r>
      <w:r w:rsidRPr="00E903FD">
        <w:rPr>
          <w:kern w:val="22"/>
          <w:szCs w:val="22"/>
          <w:lang w:val="ru-RU"/>
        </w:rPr>
        <w:t>]</w:t>
      </w:r>
    </w:p>
    <w:p w:rsidR="0007696D" w:rsidRPr="00492C43" w:rsidRDefault="0007696D" w:rsidP="00C7196D">
      <w:pPr>
        <w:suppressLineNumbers/>
        <w:suppressAutoHyphens/>
        <w:kinsoku w:val="0"/>
        <w:overflowPunct w:val="0"/>
        <w:autoSpaceDE w:val="0"/>
        <w:autoSpaceDN w:val="0"/>
        <w:adjustRightInd w:val="0"/>
        <w:snapToGrid w:val="0"/>
        <w:jc w:val="center"/>
        <w:rPr>
          <w:lang w:val="ru-RU"/>
        </w:rPr>
      </w:pPr>
      <w:r w:rsidRPr="00492C43">
        <w:rPr>
          <w:lang w:val="ru-RU"/>
        </w:rPr>
        <w:t>______</w:t>
      </w:r>
      <w:r w:rsidR="00B366A7" w:rsidRPr="00492C43">
        <w:rPr>
          <w:lang w:val="ru-RU"/>
        </w:rPr>
        <w:t>____</w:t>
      </w:r>
    </w:p>
    <w:sectPr w:rsidR="0007696D" w:rsidRPr="00492C43" w:rsidSect="00F31871">
      <w:headerReference w:type="even" r:id="rId12"/>
      <w:headerReference w:type="default" r:id="rId13"/>
      <w:pgSz w:w="12240" w:h="15840"/>
      <w:pgMar w:top="360" w:right="1389" w:bottom="851"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85" w:rsidRDefault="00B33985" w:rsidP="00CF1848">
      <w:r>
        <w:separator/>
      </w:r>
    </w:p>
  </w:endnote>
  <w:endnote w:type="continuationSeparator" w:id="0">
    <w:p w:rsidR="00B33985" w:rsidRDefault="00B33985"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85" w:rsidRDefault="00B33985" w:rsidP="00CF1848">
      <w:r>
        <w:separator/>
      </w:r>
    </w:p>
  </w:footnote>
  <w:footnote w:type="continuationSeparator" w:id="0">
    <w:p w:rsidR="00B33985" w:rsidRDefault="00B33985" w:rsidP="00CF1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D53201" w:rsidRPr="003452DC" w:rsidRDefault="0036615D" w:rsidP="003452DC">
        <w:pPr>
          <w:pStyle w:val="En-tte"/>
          <w:tabs>
            <w:tab w:val="clear" w:pos="4320"/>
            <w:tab w:val="clear" w:pos="8640"/>
          </w:tabs>
          <w:kinsoku w:val="0"/>
          <w:overflowPunct w:val="0"/>
          <w:autoSpaceDE w:val="0"/>
          <w:autoSpaceDN w:val="0"/>
          <w:jc w:val="left"/>
          <w:rPr>
            <w:noProof/>
            <w:kern w:val="22"/>
          </w:rPr>
        </w:pPr>
        <w:r>
          <w:rPr>
            <w:noProof/>
            <w:kern w:val="22"/>
            <w:lang w:val="fr-FR"/>
          </w:rPr>
          <w:t>CBD/SBI/REC/3/19</w:t>
        </w:r>
      </w:p>
    </w:sdtContent>
  </w:sdt>
  <w:p w:rsidR="00D53201" w:rsidRPr="003452DC" w:rsidRDefault="00D53201" w:rsidP="003452DC">
    <w:pPr>
      <w:pStyle w:val="En-tte"/>
      <w:tabs>
        <w:tab w:val="clear" w:pos="4320"/>
        <w:tab w:val="clear" w:pos="8640"/>
      </w:tabs>
      <w:kinsoku w:val="0"/>
      <w:overflowPunct w:val="0"/>
      <w:autoSpaceDE w:val="0"/>
      <w:autoSpaceDN w:val="0"/>
      <w:jc w:val="left"/>
      <w:rPr>
        <w:noProof/>
        <w:kern w:val="22"/>
      </w:rPr>
    </w:pPr>
    <w:r>
      <w:rPr>
        <w:noProof/>
        <w:kern w:val="22"/>
      </w:rPr>
      <w:t>Страниц</w:t>
    </w:r>
    <w:r w:rsidR="00C7196D">
      <w:rPr>
        <w:noProof/>
        <w:kern w:val="22"/>
        <w:lang w:val="ru-RU"/>
      </w:rPr>
      <w:t>а</w:t>
    </w:r>
    <w:r>
      <w:rPr>
        <w:noProof/>
        <w:kern w:val="22"/>
      </w:rPr>
      <w:t xml:space="preserve"> </w:t>
    </w:r>
    <w:r w:rsidR="00271A09" w:rsidRPr="003452DC">
      <w:rPr>
        <w:noProof/>
        <w:kern w:val="22"/>
      </w:rPr>
      <w:fldChar w:fldCharType="begin"/>
    </w:r>
    <w:r w:rsidRPr="003452DC">
      <w:rPr>
        <w:noProof/>
        <w:kern w:val="22"/>
      </w:rPr>
      <w:instrText xml:space="preserve"> PAGE   \* MERGEFORMAT </w:instrText>
    </w:r>
    <w:r w:rsidR="00271A09" w:rsidRPr="003452DC">
      <w:rPr>
        <w:noProof/>
        <w:kern w:val="22"/>
      </w:rPr>
      <w:fldChar w:fldCharType="separate"/>
    </w:r>
    <w:r w:rsidR="0036615D">
      <w:rPr>
        <w:noProof/>
        <w:kern w:val="22"/>
      </w:rPr>
      <w:t>2</w:t>
    </w:r>
    <w:r w:rsidR="00271A09" w:rsidRPr="003452DC">
      <w:rPr>
        <w:noProof/>
        <w:kern w:val="22"/>
      </w:rPr>
      <w:fldChar w:fldCharType="end"/>
    </w:r>
  </w:p>
  <w:p w:rsidR="00D53201" w:rsidRPr="003452DC" w:rsidRDefault="00D53201" w:rsidP="003452DC">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D53201" w:rsidRPr="003452DC" w:rsidRDefault="0036615D" w:rsidP="003452DC">
        <w:pPr>
          <w:pStyle w:val="En-tte"/>
          <w:tabs>
            <w:tab w:val="clear" w:pos="4320"/>
            <w:tab w:val="clear" w:pos="8640"/>
          </w:tabs>
          <w:kinsoku w:val="0"/>
          <w:overflowPunct w:val="0"/>
          <w:autoSpaceDE w:val="0"/>
          <w:autoSpaceDN w:val="0"/>
          <w:jc w:val="right"/>
          <w:rPr>
            <w:noProof/>
            <w:kern w:val="22"/>
          </w:rPr>
        </w:pPr>
        <w:r>
          <w:rPr>
            <w:noProof/>
            <w:kern w:val="22"/>
            <w:lang w:val="fr-FR"/>
          </w:rPr>
          <w:t>CBD/SBI/REC/3/19</w:t>
        </w:r>
      </w:p>
    </w:sdtContent>
  </w:sdt>
  <w:p w:rsidR="00D53201" w:rsidRPr="003452DC" w:rsidRDefault="00D53201" w:rsidP="003452DC">
    <w:pPr>
      <w:pStyle w:val="En-tte"/>
      <w:tabs>
        <w:tab w:val="clear" w:pos="4320"/>
        <w:tab w:val="clear" w:pos="8640"/>
      </w:tabs>
      <w:kinsoku w:val="0"/>
      <w:overflowPunct w:val="0"/>
      <w:autoSpaceDE w:val="0"/>
      <w:autoSpaceDN w:val="0"/>
      <w:jc w:val="right"/>
      <w:rPr>
        <w:noProof/>
        <w:kern w:val="22"/>
      </w:rPr>
    </w:pPr>
    <w:r>
      <w:rPr>
        <w:noProof/>
        <w:kern w:val="22"/>
      </w:rPr>
      <w:t>Страница</w:t>
    </w:r>
    <w:r w:rsidRPr="003452DC">
      <w:rPr>
        <w:noProof/>
        <w:kern w:val="22"/>
      </w:rPr>
      <w:t xml:space="preserve"> </w:t>
    </w:r>
    <w:r w:rsidR="00271A09" w:rsidRPr="003452DC">
      <w:rPr>
        <w:noProof/>
        <w:kern w:val="22"/>
      </w:rPr>
      <w:fldChar w:fldCharType="begin"/>
    </w:r>
    <w:r w:rsidRPr="003452DC">
      <w:rPr>
        <w:noProof/>
        <w:kern w:val="22"/>
      </w:rPr>
      <w:instrText xml:space="preserve"> PAGE   \* MERGEFORMAT </w:instrText>
    </w:r>
    <w:r w:rsidR="00271A09" w:rsidRPr="003452DC">
      <w:rPr>
        <w:noProof/>
        <w:kern w:val="22"/>
      </w:rPr>
      <w:fldChar w:fldCharType="separate"/>
    </w:r>
    <w:r w:rsidR="0036615D">
      <w:rPr>
        <w:noProof/>
        <w:kern w:val="22"/>
      </w:rPr>
      <w:t>3</w:t>
    </w:r>
    <w:r w:rsidR="00271A09" w:rsidRPr="003452DC">
      <w:rPr>
        <w:noProof/>
        <w:kern w:val="22"/>
      </w:rPr>
      <w:fldChar w:fldCharType="end"/>
    </w:r>
  </w:p>
  <w:p w:rsidR="00D53201" w:rsidRPr="003452DC" w:rsidRDefault="00D53201" w:rsidP="003452DC">
    <w:pPr>
      <w:pStyle w:val="En-tte"/>
      <w:tabs>
        <w:tab w:val="clear" w:pos="4320"/>
        <w:tab w:val="clear" w:pos="8640"/>
      </w:tabs>
      <w:kinsoku w:val="0"/>
      <w:overflowPunct w:val="0"/>
      <w:autoSpaceDE w:val="0"/>
      <w:autoSpaceDN w:val="0"/>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25601"/>
  </w:hdrShapeDefaults>
  <w:footnotePr>
    <w:footnote w:id="-1"/>
    <w:footnote w:id="0"/>
  </w:footnotePr>
  <w:endnotePr>
    <w:endnote w:id="-1"/>
    <w:endnote w:id="0"/>
  </w:endnotePr>
  <w:compat>
    <w:useFELayout/>
  </w:compat>
  <w:rsids>
    <w:rsidRoot w:val="00C9161D"/>
    <w:rsid w:val="00000614"/>
    <w:rsid w:val="000132F1"/>
    <w:rsid w:val="00016543"/>
    <w:rsid w:val="00024FCD"/>
    <w:rsid w:val="000342FD"/>
    <w:rsid w:val="00036C9F"/>
    <w:rsid w:val="000379AE"/>
    <w:rsid w:val="000443AA"/>
    <w:rsid w:val="00053DB5"/>
    <w:rsid w:val="00054954"/>
    <w:rsid w:val="000570E6"/>
    <w:rsid w:val="00074E0A"/>
    <w:rsid w:val="0007696D"/>
    <w:rsid w:val="000A01B9"/>
    <w:rsid w:val="000C01E6"/>
    <w:rsid w:val="000C2048"/>
    <w:rsid w:val="000C6D00"/>
    <w:rsid w:val="000D16CB"/>
    <w:rsid w:val="000D1947"/>
    <w:rsid w:val="000D2E36"/>
    <w:rsid w:val="000E673A"/>
    <w:rsid w:val="000F74F5"/>
    <w:rsid w:val="00101579"/>
    <w:rsid w:val="00105372"/>
    <w:rsid w:val="00122893"/>
    <w:rsid w:val="00131E7A"/>
    <w:rsid w:val="00135367"/>
    <w:rsid w:val="00141BBC"/>
    <w:rsid w:val="00152E7D"/>
    <w:rsid w:val="0016627D"/>
    <w:rsid w:val="001708C7"/>
    <w:rsid w:val="00172AF6"/>
    <w:rsid w:val="00176CEE"/>
    <w:rsid w:val="00184E26"/>
    <w:rsid w:val="00193556"/>
    <w:rsid w:val="001A0A20"/>
    <w:rsid w:val="001A2798"/>
    <w:rsid w:val="001A577F"/>
    <w:rsid w:val="001A7CF7"/>
    <w:rsid w:val="001B373E"/>
    <w:rsid w:val="001D7955"/>
    <w:rsid w:val="001E1684"/>
    <w:rsid w:val="001E413C"/>
    <w:rsid w:val="002001E7"/>
    <w:rsid w:val="00200D48"/>
    <w:rsid w:val="00205DDB"/>
    <w:rsid w:val="00210C73"/>
    <w:rsid w:val="00216609"/>
    <w:rsid w:val="00251E13"/>
    <w:rsid w:val="0026148E"/>
    <w:rsid w:val="00271A09"/>
    <w:rsid w:val="00272752"/>
    <w:rsid w:val="00273F9C"/>
    <w:rsid w:val="002A48D7"/>
    <w:rsid w:val="002E07AB"/>
    <w:rsid w:val="002E4EC3"/>
    <w:rsid w:val="00303E05"/>
    <w:rsid w:val="00312F1F"/>
    <w:rsid w:val="00313C77"/>
    <w:rsid w:val="003352AB"/>
    <w:rsid w:val="003452DC"/>
    <w:rsid w:val="003474FE"/>
    <w:rsid w:val="00356621"/>
    <w:rsid w:val="00356D2C"/>
    <w:rsid w:val="00356F0C"/>
    <w:rsid w:val="00357029"/>
    <w:rsid w:val="0036615D"/>
    <w:rsid w:val="00372F74"/>
    <w:rsid w:val="003846C8"/>
    <w:rsid w:val="003A3BAA"/>
    <w:rsid w:val="003A4CA9"/>
    <w:rsid w:val="003C2FF1"/>
    <w:rsid w:val="003D22B1"/>
    <w:rsid w:val="003E6BAE"/>
    <w:rsid w:val="003E76A0"/>
    <w:rsid w:val="003F0A67"/>
    <w:rsid w:val="003F1A2F"/>
    <w:rsid w:val="003F55BD"/>
    <w:rsid w:val="003F7224"/>
    <w:rsid w:val="004033DD"/>
    <w:rsid w:val="00405146"/>
    <w:rsid w:val="004079C2"/>
    <w:rsid w:val="0041602A"/>
    <w:rsid w:val="0042412C"/>
    <w:rsid w:val="00427614"/>
    <w:rsid w:val="00427D21"/>
    <w:rsid w:val="004363A3"/>
    <w:rsid w:val="004644C2"/>
    <w:rsid w:val="00467F9C"/>
    <w:rsid w:val="00473825"/>
    <w:rsid w:val="004838FF"/>
    <w:rsid w:val="00492874"/>
    <w:rsid w:val="00492C43"/>
    <w:rsid w:val="00494D20"/>
    <w:rsid w:val="004A7476"/>
    <w:rsid w:val="004B3374"/>
    <w:rsid w:val="004C7A9F"/>
    <w:rsid w:val="004D085A"/>
    <w:rsid w:val="004E1B02"/>
    <w:rsid w:val="004E66B6"/>
    <w:rsid w:val="004E6E61"/>
    <w:rsid w:val="0050571B"/>
    <w:rsid w:val="005133A7"/>
    <w:rsid w:val="00523479"/>
    <w:rsid w:val="00525E6E"/>
    <w:rsid w:val="00534681"/>
    <w:rsid w:val="00535A72"/>
    <w:rsid w:val="00564E5B"/>
    <w:rsid w:val="00570566"/>
    <w:rsid w:val="005705EA"/>
    <w:rsid w:val="00572D77"/>
    <w:rsid w:val="00573903"/>
    <w:rsid w:val="005742CF"/>
    <w:rsid w:val="00595835"/>
    <w:rsid w:val="005968F3"/>
    <w:rsid w:val="00597E15"/>
    <w:rsid w:val="005A456E"/>
    <w:rsid w:val="005C1EC4"/>
    <w:rsid w:val="005D01BE"/>
    <w:rsid w:val="005D1194"/>
    <w:rsid w:val="005E0324"/>
    <w:rsid w:val="005E2304"/>
    <w:rsid w:val="006122BA"/>
    <w:rsid w:val="00622259"/>
    <w:rsid w:val="006371CA"/>
    <w:rsid w:val="006447FA"/>
    <w:rsid w:val="00645C48"/>
    <w:rsid w:val="00663181"/>
    <w:rsid w:val="006641BA"/>
    <w:rsid w:val="00681151"/>
    <w:rsid w:val="006840D2"/>
    <w:rsid w:val="006A0F7C"/>
    <w:rsid w:val="006A5850"/>
    <w:rsid w:val="006B2290"/>
    <w:rsid w:val="006B679D"/>
    <w:rsid w:val="006E019E"/>
    <w:rsid w:val="006E45A3"/>
    <w:rsid w:val="006E5A6A"/>
    <w:rsid w:val="006E7C84"/>
    <w:rsid w:val="006F597F"/>
    <w:rsid w:val="00717D88"/>
    <w:rsid w:val="00727C36"/>
    <w:rsid w:val="007528D4"/>
    <w:rsid w:val="00761E28"/>
    <w:rsid w:val="0076363A"/>
    <w:rsid w:val="00764448"/>
    <w:rsid w:val="00765201"/>
    <w:rsid w:val="007765A0"/>
    <w:rsid w:val="007942D3"/>
    <w:rsid w:val="007A1DB5"/>
    <w:rsid w:val="007B6C09"/>
    <w:rsid w:val="007D136F"/>
    <w:rsid w:val="007E09DA"/>
    <w:rsid w:val="007E567F"/>
    <w:rsid w:val="007E6B05"/>
    <w:rsid w:val="008114D0"/>
    <w:rsid w:val="008178B6"/>
    <w:rsid w:val="00824C62"/>
    <w:rsid w:val="00825678"/>
    <w:rsid w:val="00825CFE"/>
    <w:rsid w:val="00860676"/>
    <w:rsid w:val="00865B74"/>
    <w:rsid w:val="008839EB"/>
    <w:rsid w:val="00895AB4"/>
    <w:rsid w:val="008967D6"/>
    <w:rsid w:val="00896D68"/>
    <w:rsid w:val="008A5CB4"/>
    <w:rsid w:val="008C1EBE"/>
    <w:rsid w:val="008C3198"/>
    <w:rsid w:val="009041AD"/>
    <w:rsid w:val="0091366E"/>
    <w:rsid w:val="00927DA4"/>
    <w:rsid w:val="00930BA1"/>
    <w:rsid w:val="0093169E"/>
    <w:rsid w:val="009349D9"/>
    <w:rsid w:val="00935235"/>
    <w:rsid w:val="00942E6B"/>
    <w:rsid w:val="00943B4E"/>
    <w:rsid w:val="009505C9"/>
    <w:rsid w:val="009528F1"/>
    <w:rsid w:val="00955A65"/>
    <w:rsid w:val="00964F05"/>
    <w:rsid w:val="00971FDE"/>
    <w:rsid w:val="00984932"/>
    <w:rsid w:val="00993759"/>
    <w:rsid w:val="009A2FD3"/>
    <w:rsid w:val="009A5810"/>
    <w:rsid w:val="009A7293"/>
    <w:rsid w:val="009C1F02"/>
    <w:rsid w:val="009C200D"/>
    <w:rsid w:val="009C2309"/>
    <w:rsid w:val="009D3DFA"/>
    <w:rsid w:val="009D5DE6"/>
    <w:rsid w:val="00A257B5"/>
    <w:rsid w:val="00A274FE"/>
    <w:rsid w:val="00A34ACB"/>
    <w:rsid w:val="00A53FB6"/>
    <w:rsid w:val="00A63591"/>
    <w:rsid w:val="00A676FC"/>
    <w:rsid w:val="00A7093B"/>
    <w:rsid w:val="00A838CD"/>
    <w:rsid w:val="00A97492"/>
    <w:rsid w:val="00AA5534"/>
    <w:rsid w:val="00AA6C04"/>
    <w:rsid w:val="00AB07B9"/>
    <w:rsid w:val="00AC39AA"/>
    <w:rsid w:val="00AC5354"/>
    <w:rsid w:val="00AD5E94"/>
    <w:rsid w:val="00AE2682"/>
    <w:rsid w:val="00B0069A"/>
    <w:rsid w:val="00B2023C"/>
    <w:rsid w:val="00B237A0"/>
    <w:rsid w:val="00B307BE"/>
    <w:rsid w:val="00B333E6"/>
    <w:rsid w:val="00B3369F"/>
    <w:rsid w:val="00B33985"/>
    <w:rsid w:val="00B3435F"/>
    <w:rsid w:val="00B362BE"/>
    <w:rsid w:val="00B366A7"/>
    <w:rsid w:val="00B554AF"/>
    <w:rsid w:val="00B97B21"/>
    <w:rsid w:val="00BB6328"/>
    <w:rsid w:val="00BB7120"/>
    <w:rsid w:val="00BC4625"/>
    <w:rsid w:val="00BD07C6"/>
    <w:rsid w:val="00BE38BD"/>
    <w:rsid w:val="00BF3330"/>
    <w:rsid w:val="00BF45AB"/>
    <w:rsid w:val="00C064A8"/>
    <w:rsid w:val="00C220A0"/>
    <w:rsid w:val="00C22F8A"/>
    <w:rsid w:val="00C26373"/>
    <w:rsid w:val="00C3171E"/>
    <w:rsid w:val="00C4737A"/>
    <w:rsid w:val="00C51592"/>
    <w:rsid w:val="00C651C7"/>
    <w:rsid w:val="00C7196D"/>
    <w:rsid w:val="00C75850"/>
    <w:rsid w:val="00C81A4B"/>
    <w:rsid w:val="00C85765"/>
    <w:rsid w:val="00C85BE3"/>
    <w:rsid w:val="00C9161D"/>
    <w:rsid w:val="00C95869"/>
    <w:rsid w:val="00CA2694"/>
    <w:rsid w:val="00CB24BD"/>
    <w:rsid w:val="00CC1B46"/>
    <w:rsid w:val="00CE3B70"/>
    <w:rsid w:val="00CF0206"/>
    <w:rsid w:val="00CF1848"/>
    <w:rsid w:val="00CF46FC"/>
    <w:rsid w:val="00D12044"/>
    <w:rsid w:val="00D23830"/>
    <w:rsid w:val="00D370D2"/>
    <w:rsid w:val="00D37362"/>
    <w:rsid w:val="00D4233D"/>
    <w:rsid w:val="00D45674"/>
    <w:rsid w:val="00D53201"/>
    <w:rsid w:val="00D76A18"/>
    <w:rsid w:val="00D833BB"/>
    <w:rsid w:val="00D83B02"/>
    <w:rsid w:val="00D96C75"/>
    <w:rsid w:val="00DA52A0"/>
    <w:rsid w:val="00DC4763"/>
    <w:rsid w:val="00DD0464"/>
    <w:rsid w:val="00DD118C"/>
    <w:rsid w:val="00DD7111"/>
    <w:rsid w:val="00DF1FE7"/>
    <w:rsid w:val="00E004C4"/>
    <w:rsid w:val="00E007D9"/>
    <w:rsid w:val="00E04F9C"/>
    <w:rsid w:val="00E12288"/>
    <w:rsid w:val="00E31462"/>
    <w:rsid w:val="00E34CF5"/>
    <w:rsid w:val="00E3690A"/>
    <w:rsid w:val="00E43D90"/>
    <w:rsid w:val="00E473AC"/>
    <w:rsid w:val="00E54CC4"/>
    <w:rsid w:val="00E66235"/>
    <w:rsid w:val="00E67E5F"/>
    <w:rsid w:val="00E70C2B"/>
    <w:rsid w:val="00E83C24"/>
    <w:rsid w:val="00E9318D"/>
    <w:rsid w:val="00E9467B"/>
    <w:rsid w:val="00E94C15"/>
    <w:rsid w:val="00EA1B8C"/>
    <w:rsid w:val="00EA2873"/>
    <w:rsid w:val="00ED59FE"/>
    <w:rsid w:val="00EE4588"/>
    <w:rsid w:val="00EF4B0B"/>
    <w:rsid w:val="00F006BB"/>
    <w:rsid w:val="00F2053D"/>
    <w:rsid w:val="00F21BDA"/>
    <w:rsid w:val="00F31871"/>
    <w:rsid w:val="00F44CD4"/>
    <w:rsid w:val="00F50CE9"/>
    <w:rsid w:val="00F524FB"/>
    <w:rsid w:val="00F53991"/>
    <w:rsid w:val="00F55854"/>
    <w:rsid w:val="00F57BF8"/>
    <w:rsid w:val="00F63624"/>
    <w:rsid w:val="00F734F8"/>
    <w:rsid w:val="00F802A4"/>
    <w:rsid w:val="00F84CEC"/>
    <w:rsid w:val="00F94774"/>
    <w:rsid w:val="00FA0FA3"/>
    <w:rsid w:val="00FB013F"/>
    <w:rsid w:val="00FB021B"/>
    <w:rsid w:val="00FC53DB"/>
    <w:rsid w:val="00FC7F15"/>
    <w:rsid w:val="00FD20C7"/>
    <w:rsid w:val="00FD3C29"/>
    <w:rsid w:val="00FE1F36"/>
    <w:rsid w:val="00FE218F"/>
    <w:rsid w:val="00FF36A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Objetducommentaire">
    <w:name w:val="annotation subject"/>
    <w:basedOn w:val="Commentaire"/>
    <w:next w:val="Commentaire"/>
    <w:link w:val="ObjetducommentaireCar"/>
    <w:uiPriority w:val="99"/>
    <w:semiHidden/>
    <w:unhideWhenUsed/>
    <w:rsid w:val="003352A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3352AB"/>
    <w:rPr>
      <w:rFonts w:ascii="Times New Roman" w:eastAsia="Times New Roman" w:hAnsi="Times New Roman" w:cs="Times New Roman"/>
      <w:b/>
      <w:bCs/>
      <w:sz w:val="20"/>
      <w:szCs w:val="20"/>
      <w:lang w:val="en-GB"/>
    </w:rPr>
  </w:style>
  <w:style w:type="paragraph" w:styleId="Rvision">
    <w:name w:val="Revision"/>
    <w:hidden/>
    <w:uiPriority w:val="99"/>
    <w:semiHidden/>
    <w:rsid w:val="00216609"/>
    <w:rPr>
      <w:rFonts w:ascii="Times New Roman" w:eastAsia="Times New Roman" w:hAnsi="Times New Roman" w:cs="Times New Roman"/>
      <w:sz w:val="22"/>
      <w:lang w:val="en-GB"/>
    </w:rPr>
  </w:style>
  <w:style w:type="paragraph" w:styleId="Corpsdetexte2">
    <w:name w:val="Body Text 2"/>
    <w:basedOn w:val="Normal"/>
    <w:link w:val="Corpsdetexte2Car"/>
    <w:uiPriority w:val="99"/>
    <w:unhideWhenUsed/>
    <w:rsid w:val="007E567F"/>
    <w:rPr>
      <w:b/>
      <w:szCs w:val="22"/>
    </w:rPr>
  </w:style>
  <w:style w:type="character" w:customStyle="1" w:styleId="Corpsdetexte2Car">
    <w:name w:val="Corps de texte 2 Car"/>
    <w:basedOn w:val="Policepardfaut"/>
    <w:link w:val="Corpsdetexte2"/>
    <w:uiPriority w:val="99"/>
    <w:rsid w:val="007E567F"/>
    <w:rPr>
      <w:rFonts w:ascii="Times New Roman" w:eastAsia="Times New Roman" w:hAnsi="Times New Roman" w:cs="Times New Roman"/>
      <w:b/>
      <w:sz w:val="22"/>
      <w:szCs w:val="22"/>
      <w:lang w:val="ru-RU"/>
    </w:rPr>
  </w:style>
  <w:style w:type="paragraph" w:styleId="Retraitcorpsdetexte2">
    <w:name w:val="Body Text Indent 2"/>
    <w:basedOn w:val="Normal"/>
    <w:link w:val="Retraitcorpsdetexte2Car"/>
    <w:uiPriority w:val="99"/>
    <w:unhideWhenUsed/>
    <w:rsid w:val="00CE3B70"/>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CE3B70"/>
    <w:rPr>
      <w:rFonts w:ascii="Times New Roman" w:eastAsia="Times New Roman" w:hAnsi="Times New Roman" w:cs="Times New Roman"/>
      <w:iCs/>
      <w:sz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C7196D"/>
    <w:pPr>
      <w:spacing w:after="160" w:line="240" w:lineRule="exact"/>
      <w:jc w:val="left"/>
    </w:pPr>
    <w:rPr>
      <w:rFonts w:asciiTheme="minorHAnsi" w:eastAsiaTheme="minorEastAsia" w:hAnsiTheme="minorHAnsi" w:cstheme="minorBidi"/>
      <w:vertAlign w:val="superscript"/>
      <w:lang w:val="fr-CA"/>
    </w:rPr>
  </w:style>
  <w:style w:type="paragraph" w:customStyle="1" w:styleId="StylePara1Kernat11pt">
    <w:name w:val="Style Para1 + Kern at 11 pt"/>
    <w:basedOn w:val="Para1"/>
    <w:rsid w:val="006E5A6A"/>
    <w:pPr>
      <w:numPr>
        <w:numId w:val="0"/>
      </w:numPr>
      <w:snapToGrid w:val="0"/>
      <w:jc w:val="left"/>
    </w:pPr>
    <w:rPr>
      <w:snapToGrid/>
      <w:kern w:val="22"/>
      <w:sz w:val="24"/>
      <w:lang w:val="ru-RU"/>
    </w:rPr>
  </w:style>
  <w:style w:type="paragraph" w:customStyle="1" w:styleId="Style1">
    <w:name w:val="Style1"/>
    <w:basedOn w:val="Titre2"/>
    <w:qFormat/>
    <w:rsid w:val="0036615D"/>
    <w:rPr>
      <w:i/>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2C9DF6C5784D2CB4FB659FB0B078B8"/>
        <w:category>
          <w:name w:val="Общие"/>
          <w:gallery w:val="placeholder"/>
        </w:category>
        <w:types>
          <w:type w:val="bbPlcHdr"/>
        </w:types>
        <w:behaviors>
          <w:behavior w:val="content"/>
        </w:behaviors>
        <w:guid w:val="{F7660055-8A30-4178-A7C7-B5E638649312}"/>
      </w:docPartPr>
      <w:docPartBody>
        <w:p w:rsidR="007F646B" w:rsidRDefault="00E96000" w:rsidP="00E96000">
          <w:pPr>
            <w:pStyle w:val="8F2C9DF6C5784D2CB4FB659FB0B078B8"/>
          </w:pPr>
          <w:r>
            <w:rPr>
              <w:rStyle w:val="Textedelespacerserv"/>
            </w:rPr>
            <w:t>Click here to enter text.</w:t>
          </w:r>
        </w:p>
      </w:docPartBody>
    </w:docPart>
    <w:docPart>
      <w:docPartPr>
        <w:name w:val="8AF75B94AF23C240ADE49853DA442C77"/>
        <w:category>
          <w:name w:val="General"/>
          <w:gallery w:val="placeholder"/>
        </w:category>
        <w:types>
          <w:type w:val="bbPlcHdr"/>
        </w:types>
        <w:behaviors>
          <w:behavior w:val="content"/>
        </w:behaviors>
        <w:guid w:val="{DD58E8A3-BB69-2247-83DA-E29F7201AE0F}"/>
      </w:docPartPr>
      <w:docPartBody>
        <w:p w:rsidR="007F646B" w:rsidRDefault="007F646B" w:rsidP="007F646B">
          <w:pPr>
            <w:pStyle w:val="8AF75B94AF23C240ADE49853DA442C77"/>
          </w:pPr>
          <w:r w:rsidRPr="007935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810A55"/>
    <w:rsid w:val="00093E2E"/>
    <w:rsid w:val="001B60C5"/>
    <w:rsid w:val="001E00CC"/>
    <w:rsid w:val="00200ACA"/>
    <w:rsid w:val="002354F0"/>
    <w:rsid w:val="00260D7E"/>
    <w:rsid w:val="00500A2B"/>
    <w:rsid w:val="0058288D"/>
    <w:rsid w:val="00602198"/>
    <w:rsid w:val="006801B3"/>
    <w:rsid w:val="006A7C5D"/>
    <w:rsid w:val="00720F63"/>
    <w:rsid w:val="007F1B76"/>
    <w:rsid w:val="007F646B"/>
    <w:rsid w:val="00810A55"/>
    <w:rsid w:val="008C6619"/>
    <w:rsid w:val="008D420E"/>
    <w:rsid w:val="00974BAD"/>
    <w:rsid w:val="0098642F"/>
    <w:rsid w:val="00CD155D"/>
    <w:rsid w:val="00CE6602"/>
    <w:rsid w:val="00D373C2"/>
    <w:rsid w:val="00DE4D44"/>
    <w:rsid w:val="00E96000"/>
    <w:rsid w:val="00F46300"/>
    <w:rsid w:val="00F6340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260D7E"/>
  </w:style>
  <w:style w:type="paragraph" w:customStyle="1" w:styleId="C444DEE40D7C456B82AF1A09CD132ABF">
    <w:name w:val="C444DEE40D7C456B82AF1A09CD132ABF"/>
    <w:rsid w:val="00CE6602"/>
    <w:pPr>
      <w:spacing w:after="160" w:line="259" w:lineRule="auto"/>
    </w:pPr>
  </w:style>
  <w:style w:type="paragraph" w:customStyle="1" w:styleId="7DCF144E1D8D460684E785354D66317A">
    <w:name w:val="7DCF144E1D8D460684E785354D66317A"/>
    <w:rsid w:val="00E96000"/>
    <w:rPr>
      <w:lang w:val="ru-RU" w:eastAsia="ru-RU"/>
    </w:rPr>
  </w:style>
  <w:style w:type="paragraph" w:customStyle="1" w:styleId="02216C88700248FAB9D9793B3DF40EE9">
    <w:name w:val="02216C88700248FAB9D9793B3DF40EE9"/>
    <w:rsid w:val="00E96000"/>
    <w:rPr>
      <w:lang w:val="ru-RU" w:eastAsia="ru-RU"/>
    </w:rPr>
  </w:style>
  <w:style w:type="paragraph" w:customStyle="1" w:styleId="1537A62B05F24422B8C3ACCD824FCD86">
    <w:name w:val="1537A62B05F24422B8C3ACCD824FCD86"/>
    <w:rsid w:val="00E96000"/>
    <w:rPr>
      <w:lang w:val="ru-RU" w:eastAsia="ru-RU"/>
    </w:rPr>
  </w:style>
  <w:style w:type="paragraph" w:customStyle="1" w:styleId="A8167B6CAFFE43A8A749DCBF5B4563B2">
    <w:name w:val="A8167B6CAFFE43A8A749DCBF5B4563B2"/>
    <w:rsid w:val="00E96000"/>
    <w:rPr>
      <w:lang w:val="ru-RU" w:eastAsia="ru-RU"/>
    </w:rPr>
  </w:style>
  <w:style w:type="paragraph" w:customStyle="1" w:styleId="E5B053E029BD4DD9B42073565AB2410F">
    <w:name w:val="E5B053E029BD4DD9B42073565AB2410F"/>
    <w:rsid w:val="00E96000"/>
    <w:rPr>
      <w:lang w:val="ru-RU" w:eastAsia="ru-RU"/>
    </w:rPr>
  </w:style>
  <w:style w:type="paragraph" w:customStyle="1" w:styleId="302D29B2D72D40BD86FF7553AA1E672B">
    <w:name w:val="302D29B2D72D40BD86FF7553AA1E672B"/>
    <w:rsid w:val="00E96000"/>
    <w:rPr>
      <w:lang w:val="ru-RU" w:eastAsia="ru-RU"/>
    </w:rPr>
  </w:style>
  <w:style w:type="paragraph" w:customStyle="1" w:styleId="D3BD7AA80D85402A9ABC94B897449784">
    <w:name w:val="D3BD7AA80D85402A9ABC94B897449784"/>
    <w:rsid w:val="00E96000"/>
    <w:rPr>
      <w:lang w:val="ru-RU" w:eastAsia="ru-RU"/>
    </w:rPr>
  </w:style>
  <w:style w:type="paragraph" w:customStyle="1" w:styleId="63F8ED63FAE045D99064E5D47C4297B1">
    <w:name w:val="63F8ED63FAE045D99064E5D47C4297B1"/>
    <w:rsid w:val="00E96000"/>
    <w:rPr>
      <w:lang w:val="ru-RU" w:eastAsia="ru-RU"/>
    </w:rPr>
  </w:style>
  <w:style w:type="paragraph" w:customStyle="1" w:styleId="6C7C414F9CC24DE8BA736859AADD5AD2">
    <w:name w:val="6C7C414F9CC24DE8BA736859AADD5AD2"/>
    <w:rsid w:val="00E96000"/>
    <w:rPr>
      <w:lang w:val="ru-RU" w:eastAsia="ru-RU"/>
    </w:rPr>
  </w:style>
  <w:style w:type="paragraph" w:customStyle="1" w:styleId="853139ACC7A94C7B8B5A6B2BABF730DD">
    <w:name w:val="853139ACC7A94C7B8B5A6B2BABF730DD"/>
    <w:rsid w:val="00E96000"/>
    <w:rPr>
      <w:lang w:val="ru-RU" w:eastAsia="ru-RU"/>
    </w:rPr>
  </w:style>
  <w:style w:type="paragraph" w:customStyle="1" w:styleId="8F2C9DF6C5784D2CB4FB659FB0B078B8">
    <w:name w:val="8F2C9DF6C5784D2CB4FB659FB0B078B8"/>
    <w:rsid w:val="00E96000"/>
    <w:rPr>
      <w:lang w:val="ru-RU" w:eastAsia="ru-RU"/>
    </w:rPr>
  </w:style>
  <w:style w:type="paragraph" w:customStyle="1" w:styleId="91CE1771AEE46E439443F3020914261B">
    <w:name w:val="91CE1771AEE46E439443F3020914261B"/>
    <w:rsid w:val="007F646B"/>
    <w:pPr>
      <w:spacing w:after="0" w:line="240" w:lineRule="auto"/>
    </w:pPr>
    <w:rPr>
      <w:sz w:val="24"/>
      <w:szCs w:val="24"/>
      <w:lang w:val="en-GB" w:eastAsia="en-GB"/>
    </w:rPr>
  </w:style>
  <w:style w:type="paragraph" w:customStyle="1" w:styleId="8AF75B94AF23C240ADE49853DA442C77">
    <w:name w:val="8AF75B94AF23C240ADE49853DA442C77"/>
    <w:rsid w:val="007F646B"/>
    <w:pPr>
      <w:spacing w:after="0" w:line="240" w:lineRule="auto"/>
    </w:pPr>
    <w:rPr>
      <w:sz w:val="24"/>
      <w:szCs w:val="24"/>
      <w:lang w:val="en-GB" w:eastAsia="en-GB"/>
    </w:rPr>
  </w:style>
  <w:style w:type="paragraph" w:customStyle="1" w:styleId="D6F874F7DBE74ED3ACE38679F38BD8AA">
    <w:name w:val="D6F874F7DBE74ED3ACE38679F38BD8AA"/>
    <w:rsid w:val="00260D7E"/>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4CF6D5-03BC-4CF2-94C1-7EDA2A17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616</Characters>
  <Application>Microsoft Office Word</Application>
  <DocSecurity>0</DocSecurity>
  <Lines>5</Lines>
  <Paragraphs>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Assessment and review of the effectiveness of the Nagoya Protocol</vt:lpstr>
      <vt:lpstr>Assessment and review of the effectiveness of the Nagoya Protocol</vt:lpstr>
      <vt:lpstr>Assessment and review of the effectiveness of the Nagoya Protocol</vt:lpstr>
    </vt:vector>
  </TitlesOfParts>
  <Company>SCBD</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Nagoya Protocol</dc:title>
  <dc:subject>CBD/SBI/REC/3/19</dc:subject>
  <dc:creator>SBI 2</dc:creator>
  <cp:lastModifiedBy>Bureau</cp:lastModifiedBy>
  <cp:revision>5</cp:revision>
  <cp:lastPrinted>2018-07-10T13:24:00Z</cp:lastPrinted>
  <dcterms:created xsi:type="dcterms:W3CDTF">2022-05-16T16:51:00Z</dcterms:created>
  <dcterms:modified xsi:type="dcterms:W3CDTF">2022-05-17T09:21:00Z</dcterms:modified>
  <cp:contentStatus>GENERAL</cp:contentStatus>
</cp:coreProperties>
</file>