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D65EB1" w:rsidRPr="005F66FF" w14:paraId="0CFED245" w14:textId="77777777" w:rsidTr="004F6178">
        <w:trPr>
          <w:trHeight w:hRule="exact" w:val="720"/>
        </w:trPr>
        <w:tc>
          <w:tcPr>
            <w:tcW w:w="855" w:type="dxa"/>
            <w:tcBorders>
              <w:top w:val="nil"/>
              <w:bottom w:val="single" w:sz="12" w:space="0" w:color="000000"/>
              <w:right w:val="nil"/>
            </w:tcBorders>
          </w:tcPr>
          <w:p w14:paraId="7AB43CBD" w14:textId="77777777" w:rsidR="00D65EB1" w:rsidRPr="005F66FF" w:rsidRDefault="00D65EB1" w:rsidP="004F6178">
            <w:pPr>
              <w:spacing w:line="480" w:lineRule="auto"/>
              <w:rPr>
                <w:snapToGrid w:val="0"/>
                <w:kern w:val="22"/>
                <w:sz w:val="20"/>
                <w:szCs w:val="20"/>
                <w:lang w:eastAsia="en-US"/>
              </w:rPr>
            </w:pPr>
            <w:bookmarkStart w:id="0" w:name="_Hlk33348613"/>
            <w:bookmarkStart w:id="1" w:name="Meeting"/>
            <w:r w:rsidRPr="005F66FF">
              <w:rPr>
                <w:rFonts w:ascii="Cambria" w:eastAsia="MS Mincho" w:hAnsi="Cambria" w:cs="Arial"/>
                <w:noProof/>
                <w:kern w:val="22"/>
                <w:sz w:val="20"/>
                <w:szCs w:val="20"/>
              </w:rPr>
              <w:drawing>
                <wp:anchor distT="0" distB="0" distL="114300" distR="114300" simplePos="0" relativeHeight="251659264" behindDoc="0" locked="0" layoutInCell="1" allowOverlap="1" wp14:anchorId="035FD7AD" wp14:editId="0EE1CBA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F8B2B39" w14:textId="77777777" w:rsidR="00D65EB1" w:rsidRPr="005F66FF" w:rsidRDefault="00D65EB1" w:rsidP="004F6178">
            <w:pPr>
              <w:spacing w:after="0" w:line="240" w:lineRule="auto"/>
              <w:rPr>
                <w:b/>
                <w:bCs/>
                <w:sz w:val="20"/>
                <w:szCs w:val="20"/>
                <w:lang w:val="en-GB"/>
              </w:rPr>
            </w:pPr>
            <w:r w:rsidRPr="005F66FF">
              <w:rPr>
                <w:b/>
                <w:bCs/>
                <w:noProof/>
                <w:sz w:val="20"/>
                <w:szCs w:val="20"/>
                <w:lang w:val="en-GB"/>
              </w:rPr>
              <w:drawing>
                <wp:anchor distT="0" distB="0" distL="114300" distR="114300" simplePos="0" relativeHeight="251660288" behindDoc="0" locked="0" layoutInCell="1" allowOverlap="1" wp14:anchorId="074ED4A3" wp14:editId="76401434">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5F66FF">
              <w:rPr>
                <w:rFonts w:hint="eastAsia"/>
                <w:b/>
                <w:bCs/>
                <w:sz w:val="20"/>
                <w:szCs w:val="20"/>
                <w:lang w:val="en-GB"/>
              </w:rPr>
              <w:t>联合国</w:t>
            </w:r>
          </w:p>
          <w:p w14:paraId="49062C28" w14:textId="77777777" w:rsidR="00D65EB1" w:rsidRPr="005F66FF" w:rsidRDefault="00D65EB1" w:rsidP="004F6178">
            <w:pPr>
              <w:spacing w:after="0" w:line="240" w:lineRule="auto"/>
              <w:rPr>
                <w:b/>
                <w:bCs/>
                <w:sz w:val="20"/>
                <w:szCs w:val="20"/>
                <w:lang w:val="en-GB"/>
              </w:rPr>
            </w:pPr>
            <w:r w:rsidRPr="005F66FF">
              <w:rPr>
                <w:rFonts w:hint="eastAsia"/>
                <w:b/>
                <w:bCs/>
                <w:sz w:val="20"/>
                <w:szCs w:val="20"/>
                <w:lang w:val="en-GB"/>
              </w:rPr>
              <w:t>环境规划署</w:t>
            </w:r>
          </w:p>
          <w:p w14:paraId="0CD8DD84" w14:textId="77777777" w:rsidR="00D65EB1" w:rsidRPr="005F66FF" w:rsidRDefault="00D65EB1" w:rsidP="004F6178">
            <w:pPr>
              <w:spacing w:after="0" w:line="240" w:lineRule="auto"/>
              <w:rPr>
                <w:sz w:val="24"/>
                <w:szCs w:val="24"/>
                <w:lang w:val="en-GB"/>
              </w:rPr>
            </w:pPr>
          </w:p>
        </w:tc>
        <w:tc>
          <w:tcPr>
            <w:tcW w:w="7322" w:type="dxa"/>
            <w:gridSpan w:val="2"/>
            <w:tcBorders>
              <w:top w:val="nil"/>
              <w:left w:val="nil"/>
              <w:bottom w:val="single" w:sz="12" w:space="0" w:color="000000"/>
            </w:tcBorders>
          </w:tcPr>
          <w:p w14:paraId="76B6C267" w14:textId="77777777" w:rsidR="00D65EB1" w:rsidRPr="005F66FF" w:rsidRDefault="00D65EB1" w:rsidP="004F6178">
            <w:pPr>
              <w:tabs>
                <w:tab w:val="right" w:pos="7611"/>
              </w:tabs>
              <w:spacing w:before="60" w:after="0" w:line="240" w:lineRule="auto"/>
              <w:ind w:left="360" w:right="619"/>
              <w:jc w:val="right"/>
              <w:rPr>
                <w:rFonts w:ascii="Arial" w:hAnsi="Arial" w:cs="Arial"/>
                <w:b/>
                <w:snapToGrid w:val="0"/>
                <w:kern w:val="22"/>
                <w:sz w:val="32"/>
                <w:szCs w:val="24"/>
                <w:lang w:val="en-GB"/>
              </w:rPr>
            </w:pPr>
            <w:r w:rsidRPr="005F66FF">
              <w:rPr>
                <w:rFonts w:ascii="Arial" w:hAnsi="Arial" w:cs="Arial"/>
                <w:b/>
                <w:snapToGrid w:val="0"/>
                <w:kern w:val="22"/>
                <w:sz w:val="32"/>
                <w:szCs w:val="24"/>
                <w:lang w:val="en-GB"/>
              </w:rPr>
              <w:t>CBD</w:t>
            </w:r>
          </w:p>
          <w:p w14:paraId="5C4CE520" w14:textId="77777777" w:rsidR="00D65EB1" w:rsidRPr="005F66FF" w:rsidRDefault="00D65EB1" w:rsidP="004F6178">
            <w:pPr>
              <w:spacing w:after="0" w:line="240" w:lineRule="auto"/>
              <w:jc w:val="left"/>
              <w:rPr>
                <w:b/>
                <w:snapToGrid w:val="0"/>
                <w:kern w:val="22"/>
                <w:sz w:val="20"/>
                <w:szCs w:val="24"/>
                <w:lang w:val="en-GB"/>
              </w:rPr>
            </w:pPr>
          </w:p>
        </w:tc>
      </w:tr>
      <w:tr w:rsidR="00D65EB1" w:rsidRPr="005F66FF" w14:paraId="0D2BFA3D" w14:textId="77777777" w:rsidTr="004F6178">
        <w:trPr>
          <w:trHeight w:val="2220"/>
        </w:trPr>
        <w:tc>
          <w:tcPr>
            <w:tcW w:w="7029" w:type="dxa"/>
            <w:gridSpan w:val="3"/>
            <w:tcBorders>
              <w:top w:val="nil"/>
              <w:bottom w:val="single" w:sz="36" w:space="0" w:color="000000"/>
            </w:tcBorders>
          </w:tcPr>
          <w:p w14:paraId="26D56C25" w14:textId="77777777" w:rsidR="00D65EB1" w:rsidRPr="005F66FF" w:rsidRDefault="00D65EB1" w:rsidP="004F6178">
            <w:pPr>
              <w:spacing w:after="0" w:line="240" w:lineRule="auto"/>
              <w:rPr>
                <w:b/>
                <w:noProof/>
                <w:sz w:val="24"/>
                <w:szCs w:val="24"/>
              </w:rPr>
            </w:pPr>
          </w:p>
          <w:p w14:paraId="64A2A16E" w14:textId="77777777" w:rsidR="00D65EB1" w:rsidRPr="005F66FF" w:rsidRDefault="00D65EB1" w:rsidP="004F6178">
            <w:pPr>
              <w:spacing w:after="0" w:line="240" w:lineRule="auto"/>
              <w:rPr>
                <w:rFonts w:ascii="Univers" w:hAnsi="Univers"/>
                <w:snapToGrid w:val="0"/>
                <w:kern w:val="22"/>
                <w:sz w:val="32"/>
                <w:szCs w:val="24"/>
                <w:lang w:val="en-GB"/>
              </w:rPr>
            </w:pPr>
            <w:r w:rsidRPr="005F66FF">
              <w:rPr>
                <w:b/>
                <w:noProof/>
                <w:sz w:val="24"/>
                <w:szCs w:val="24"/>
              </w:rPr>
              <w:drawing>
                <wp:inline distT="0" distB="0" distL="0" distR="0" wp14:anchorId="1354086D" wp14:editId="19D4090E">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E17D892" w14:textId="77777777" w:rsidR="00D65EB1" w:rsidRPr="00F23D36" w:rsidRDefault="00D65EB1" w:rsidP="004F6178">
            <w:pPr>
              <w:spacing w:before="120" w:after="0" w:line="240" w:lineRule="auto"/>
              <w:ind w:left="58"/>
              <w:rPr>
                <w:bCs/>
                <w:snapToGrid w:val="0"/>
                <w:kern w:val="22"/>
                <w:sz w:val="22"/>
                <w:szCs w:val="22"/>
                <w:lang w:val="it-IT"/>
              </w:rPr>
            </w:pPr>
            <w:r w:rsidRPr="00F23D36">
              <w:rPr>
                <w:bCs/>
                <w:snapToGrid w:val="0"/>
                <w:kern w:val="22"/>
                <w:sz w:val="22"/>
                <w:szCs w:val="22"/>
                <w:lang w:val="it-IT"/>
              </w:rPr>
              <w:t>Distr.</w:t>
            </w:r>
          </w:p>
          <w:p w14:paraId="03DC2A31" w14:textId="09F1B326" w:rsidR="00D65EB1" w:rsidRPr="00F23D36" w:rsidRDefault="00157DCA" w:rsidP="004F6178">
            <w:pPr>
              <w:spacing w:after="0" w:line="240" w:lineRule="auto"/>
              <w:ind w:left="58"/>
              <w:rPr>
                <w:bCs/>
                <w:snapToGrid w:val="0"/>
                <w:kern w:val="22"/>
                <w:sz w:val="22"/>
                <w:szCs w:val="22"/>
                <w:lang w:val="it-IT"/>
              </w:rPr>
            </w:pPr>
            <w:r w:rsidRPr="00F23D36">
              <w:rPr>
                <w:bCs/>
                <w:snapToGrid w:val="0"/>
                <w:kern w:val="22"/>
                <w:sz w:val="22"/>
                <w:szCs w:val="22"/>
                <w:lang w:val="it-IT"/>
              </w:rPr>
              <w:t>GENERAL</w:t>
            </w:r>
          </w:p>
          <w:p w14:paraId="304B426A" w14:textId="3611D488" w:rsidR="00D65EB1" w:rsidRPr="00F23D36" w:rsidRDefault="00F23D36" w:rsidP="004F6178">
            <w:pPr>
              <w:spacing w:before="120" w:after="0" w:line="240" w:lineRule="auto"/>
              <w:ind w:left="58"/>
              <w:rPr>
                <w:snapToGrid w:val="0"/>
                <w:kern w:val="22"/>
                <w:sz w:val="24"/>
                <w:szCs w:val="22"/>
                <w:lang w:val="it-IT"/>
              </w:rPr>
            </w:pPr>
            <w:bookmarkStart w:id="2" w:name="_Hlk102551800"/>
            <w:r w:rsidRPr="0097126E">
              <w:rPr>
                <w:snapToGrid w:val="0"/>
                <w:kern w:val="22"/>
                <w:sz w:val="24"/>
                <w:szCs w:val="22"/>
              </w:rPr>
              <w:t>CBD/S</w:t>
            </w:r>
            <w:r w:rsidR="00162AA4" w:rsidRPr="0097126E">
              <w:rPr>
                <w:rFonts w:hint="eastAsia"/>
                <w:snapToGrid w:val="0"/>
                <w:kern w:val="22"/>
                <w:sz w:val="24"/>
                <w:szCs w:val="22"/>
              </w:rPr>
              <w:t>BI</w:t>
            </w:r>
            <w:r w:rsidRPr="0097126E">
              <w:rPr>
                <w:snapToGrid w:val="0"/>
                <w:kern w:val="22"/>
                <w:sz w:val="24"/>
                <w:szCs w:val="22"/>
              </w:rPr>
              <w:t>/REC/</w:t>
            </w:r>
            <w:r w:rsidR="00162AA4" w:rsidRPr="0097126E">
              <w:rPr>
                <w:snapToGrid w:val="0"/>
                <w:kern w:val="22"/>
                <w:sz w:val="24"/>
                <w:szCs w:val="22"/>
              </w:rPr>
              <w:t>3</w:t>
            </w:r>
            <w:r w:rsidR="00157DCA" w:rsidRPr="00F23D36">
              <w:rPr>
                <w:snapToGrid w:val="0"/>
                <w:kern w:val="22"/>
                <w:sz w:val="24"/>
                <w:szCs w:val="22"/>
                <w:lang w:val="it-IT"/>
              </w:rPr>
              <w:t>/</w:t>
            </w:r>
            <w:r w:rsidR="00162AA4">
              <w:rPr>
                <w:snapToGrid w:val="0"/>
                <w:kern w:val="22"/>
                <w:sz w:val="24"/>
                <w:szCs w:val="22"/>
                <w:lang w:val="it-IT"/>
              </w:rPr>
              <w:t>4</w:t>
            </w:r>
            <w:bookmarkEnd w:id="2"/>
          </w:p>
          <w:p w14:paraId="523FA137" w14:textId="2B4C29A4" w:rsidR="00D65EB1" w:rsidRPr="005F66FF" w:rsidRDefault="00D65EB1" w:rsidP="004F6178">
            <w:pPr>
              <w:spacing w:after="0" w:line="240" w:lineRule="auto"/>
              <w:ind w:left="58"/>
              <w:rPr>
                <w:snapToGrid w:val="0"/>
                <w:kern w:val="22"/>
                <w:sz w:val="24"/>
                <w:szCs w:val="24"/>
                <w:lang w:val="en-GB"/>
              </w:rPr>
            </w:pPr>
            <w:r>
              <w:rPr>
                <w:kern w:val="22"/>
                <w:sz w:val="24"/>
                <w:szCs w:val="24"/>
                <w:lang w:val="en-GB"/>
              </w:rPr>
              <w:t>2</w:t>
            </w:r>
            <w:r w:rsidR="00162AA4">
              <w:rPr>
                <w:kern w:val="22"/>
                <w:sz w:val="24"/>
                <w:szCs w:val="24"/>
                <w:lang w:val="en-GB"/>
              </w:rPr>
              <w:t>8</w:t>
            </w:r>
            <w:r w:rsidRPr="005F66FF">
              <w:rPr>
                <w:kern w:val="22"/>
                <w:sz w:val="24"/>
                <w:szCs w:val="24"/>
                <w:lang w:val="en-GB"/>
              </w:rPr>
              <w:t xml:space="preserve"> </w:t>
            </w:r>
            <w:r w:rsidRPr="005F66FF">
              <w:rPr>
                <w:rFonts w:hint="eastAsia"/>
                <w:kern w:val="22"/>
                <w:sz w:val="24"/>
                <w:szCs w:val="24"/>
                <w:lang w:val="en-GB"/>
              </w:rPr>
              <w:t>March</w:t>
            </w:r>
            <w:r w:rsidRPr="005F66FF">
              <w:rPr>
                <w:kern w:val="22"/>
                <w:sz w:val="24"/>
                <w:szCs w:val="24"/>
                <w:lang w:val="en-GB"/>
              </w:rPr>
              <w:t xml:space="preserve"> </w:t>
            </w:r>
            <w:r w:rsidRPr="005F66FF">
              <w:rPr>
                <w:snapToGrid w:val="0"/>
                <w:kern w:val="22"/>
                <w:sz w:val="24"/>
                <w:szCs w:val="24"/>
                <w:lang w:val="en-GB"/>
              </w:rPr>
              <w:t>2022</w:t>
            </w:r>
          </w:p>
          <w:p w14:paraId="6E18AA79" w14:textId="77777777" w:rsidR="00D65EB1" w:rsidRPr="005F66FF" w:rsidRDefault="00D65EB1" w:rsidP="004F6178">
            <w:pPr>
              <w:spacing w:before="120" w:after="0" w:line="240" w:lineRule="auto"/>
              <w:ind w:left="58"/>
              <w:rPr>
                <w:bCs/>
                <w:snapToGrid w:val="0"/>
                <w:kern w:val="22"/>
                <w:sz w:val="22"/>
                <w:szCs w:val="22"/>
                <w:lang w:val="en-GB"/>
              </w:rPr>
            </w:pPr>
            <w:r w:rsidRPr="005F66FF">
              <w:rPr>
                <w:bCs/>
                <w:snapToGrid w:val="0"/>
                <w:kern w:val="22"/>
                <w:sz w:val="22"/>
                <w:szCs w:val="22"/>
                <w:lang w:val="en-GB"/>
              </w:rPr>
              <w:t>CHINESE</w:t>
            </w:r>
          </w:p>
          <w:p w14:paraId="4350C896" w14:textId="77777777" w:rsidR="00D65EB1" w:rsidRPr="005F66FF" w:rsidRDefault="00D65EB1" w:rsidP="004F6178">
            <w:pPr>
              <w:spacing w:line="240" w:lineRule="auto"/>
              <w:ind w:left="58"/>
              <w:rPr>
                <w:b/>
                <w:snapToGrid w:val="0"/>
                <w:kern w:val="22"/>
                <w:sz w:val="24"/>
                <w:szCs w:val="22"/>
                <w:u w:val="single"/>
                <w:lang w:val="en-GB"/>
              </w:rPr>
            </w:pPr>
            <w:r w:rsidRPr="005F66FF">
              <w:rPr>
                <w:bCs/>
                <w:snapToGrid w:val="0"/>
                <w:kern w:val="22"/>
                <w:sz w:val="22"/>
                <w:szCs w:val="22"/>
                <w:lang w:val="en-GB"/>
              </w:rPr>
              <w:t>ORIGINAL</w:t>
            </w:r>
            <w:r w:rsidRPr="005F66FF">
              <w:rPr>
                <w:rFonts w:hint="eastAsia"/>
                <w:bCs/>
                <w:snapToGrid w:val="0"/>
                <w:kern w:val="22"/>
                <w:sz w:val="22"/>
                <w:szCs w:val="22"/>
                <w:lang w:val="en-GB"/>
              </w:rPr>
              <w:t>：</w:t>
            </w:r>
            <w:r w:rsidRPr="005F66FF">
              <w:rPr>
                <w:bCs/>
                <w:snapToGrid w:val="0"/>
                <w:kern w:val="22"/>
                <w:sz w:val="22"/>
                <w:szCs w:val="22"/>
                <w:lang w:val="en-GB"/>
              </w:rPr>
              <w:t xml:space="preserve"> ENGLISH</w:t>
            </w:r>
          </w:p>
        </w:tc>
      </w:tr>
    </w:tbl>
    <w:bookmarkEnd w:id="0"/>
    <w:p w14:paraId="6B2B9E2B" w14:textId="77777777" w:rsidR="00D65EB1" w:rsidRPr="005F66FF" w:rsidRDefault="00D65EB1" w:rsidP="00D65EB1">
      <w:pPr>
        <w:spacing w:after="0" w:line="240" w:lineRule="auto"/>
        <w:ind w:left="170" w:right="4542" w:hanging="170"/>
        <w:jc w:val="left"/>
        <w:rPr>
          <w:caps/>
          <w:snapToGrid w:val="0"/>
          <w:kern w:val="22"/>
          <w:sz w:val="24"/>
          <w:szCs w:val="24"/>
        </w:rPr>
      </w:pPr>
      <w:r w:rsidRPr="005F66FF">
        <w:rPr>
          <w:rFonts w:hint="eastAsia"/>
          <w:caps/>
          <w:snapToGrid w:val="0"/>
          <w:sz w:val="24"/>
          <w:szCs w:val="24"/>
          <w:lang w:val="zh-CN"/>
        </w:rPr>
        <w:t>执行问题</w:t>
      </w:r>
      <w:r w:rsidRPr="005F66FF">
        <w:rPr>
          <w:caps/>
          <w:snapToGrid w:val="0"/>
          <w:sz w:val="24"/>
          <w:szCs w:val="24"/>
          <w:lang w:val="zh-CN"/>
        </w:rPr>
        <w:t>附属机构</w:t>
      </w:r>
    </w:p>
    <w:bookmarkEnd w:id="1"/>
    <w:p w14:paraId="26B47105" w14:textId="7D738F9F" w:rsidR="0078065B" w:rsidRPr="0078065B" w:rsidRDefault="0078065B" w:rsidP="0078065B">
      <w:pPr>
        <w:spacing w:after="0" w:line="240" w:lineRule="atLeast"/>
        <w:rPr>
          <w:caps/>
          <w:snapToGrid w:val="0"/>
          <w:sz w:val="24"/>
          <w:szCs w:val="24"/>
          <w:lang w:val="en-GB"/>
        </w:rPr>
      </w:pPr>
      <w:r w:rsidRPr="0078065B">
        <w:rPr>
          <w:caps/>
          <w:snapToGrid w:val="0"/>
          <w:sz w:val="24"/>
          <w:szCs w:val="24"/>
          <w:lang w:val="en-GB"/>
        </w:rPr>
        <w:t>第三次会议</w:t>
      </w:r>
    </w:p>
    <w:p w14:paraId="70C27D02" w14:textId="1B9ED467" w:rsidR="00157DCA" w:rsidRPr="00157DCA" w:rsidRDefault="00157DCA" w:rsidP="00157DCA">
      <w:pPr>
        <w:spacing w:after="0" w:line="240" w:lineRule="atLeast"/>
        <w:rPr>
          <w:caps/>
          <w:snapToGrid w:val="0"/>
          <w:sz w:val="24"/>
          <w:szCs w:val="24"/>
        </w:rPr>
      </w:pPr>
      <w:r w:rsidRPr="00157DCA">
        <w:rPr>
          <w:caps/>
          <w:snapToGrid w:val="0"/>
          <w:sz w:val="24"/>
          <w:szCs w:val="24"/>
        </w:rPr>
        <w:t>202</w:t>
      </w:r>
      <w:r w:rsidR="0097126E">
        <w:rPr>
          <w:caps/>
          <w:snapToGrid w:val="0"/>
          <w:sz w:val="24"/>
          <w:szCs w:val="24"/>
        </w:rPr>
        <w:t>1</w:t>
      </w:r>
      <w:r w:rsidRPr="00157DCA">
        <w:rPr>
          <w:rFonts w:hint="eastAsia"/>
          <w:caps/>
          <w:snapToGrid w:val="0"/>
          <w:sz w:val="24"/>
          <w:szCs w:val="24"/>
        </w:rPr>
        <w:t>年</w:t>
      </w:r>
      <w:r w:rsidRPr="00157DCA">
        <w:rPr>
          <w:caps/>
          <w:snapToGrid w:val="0"/>
          <w:sz w:val="24"/>
          <w:szCs w:val="24"/>
        </w:rPr>
        <w:t>5</w:t>
      </w:r>
      <w:r w:rsidRPr="00157DCA">
        <w:rPr>
          <w:rFonts w:hint="eastAsia"/>
          <w:caps/>
          <w:snapToGrid w:val="0"/>
          <w:sz w:val="24"/>
          <w:szCs w:val="24"/>
        </w:rPr>
        <w:t>月</w:t>
      </w:r>
      <w:r w:rsidR="0097126E">
        <w:rPr>
          <w:rFonts w:hint="eastAsia"/>
          <w:caps/>
          <w:snapToGrid w:val="0"/>
          <w:sz w:val="24"/>
          <w:szCs w:val="24"/>
        </w:rPr>
        <w:t>1</w:t>
      </w:r>
      <w:r w:rsidR="0097126E">
        <w:rPr>
          <w:caps/>
          <w:snapToGrid w:val="0"/>
          <w:sz w:val="24"/>
          <w:szCs w:val="24"/>
        </w:rPr>
        <w:t>6</w:t>
      </w:r>
      <w:r w:rsidRPr="00157DCA">
        <w:rPr>
          <w:rFonts w:hint="eastAsia"/>
          <w:caps/>
          <w:snapToGrid w:val="0"/>
          <w:sz w:val="24"/>
          <w:szCs w:val="24"/>
        </w:rPr>
        <w:t>日至</w:t>
      </w:r>
      <w:r w:rsidRPr="00157DCA">
        <w:rPr>
          <w:caps/>
          <w:snapToGrid w:val="0"/>
          <w:sz w:val="24"/>
          <w:szCs w:val="24"/>
        </w:rPr>
        <w:t>6</w:t>
      </w:r>
      <w:r w:rsidRPr="00157DCA">
        <w:rPr>
          <w:rFonts w:hint="eastAsia"/>
          <w:caps/>
          <w:snapToGrid w:val="0"/>
          <w:sz w:val="24"/>
          <w:szCs w:val="24"/>
        </w:rPr>
        <w:t>月</w:t>
      </w:r>
      <w:r w:rsidR="0097126E">
        <w:rPr>
          <w:caps/>
          <w:snapToGrid w:val="0"/>
          <w:sz w:val="24"/>
          <w:szCs w:val="24"/>
        </w:rPr>
        <w:t>13</w:t>
      </w:r>
      <w:bookmarkStart w:id="3" w:name="_GoBack"/>
      <w:bookmarkEnd w:id="3"/>
      <w:r w:rsidRPr="00157DCA">
        <w:rPr>
          <w:rFonts w:hint="eastAsia"/>
          <w:caps/>
          <w:snapToGrid w:val="0"/>
          <w:sz w:val="24"/>
          <w:szCs w:val="24"/>
        </w:rPr>
        <w:t>日，在线会议和</w:t>
      </w:r>
    </w:p>
    <w:p w14:paraId="736092DF" w14:textId="7042AE35" w:rsidR="0078065B" w:rsidRPr="0078065B" w:rsidRDefault="00157DCA" w:rsidP="00157DCA">
      <w:pPr>
        <w:spacing w:after="0" w:line="240" w:lineRule="atLeast"/>
        <w:rPr>
          <w:caps/>
          <w:snapToGrid w:val="0"/>
          <w:sz w:val="24"/>
          <w:szCs w:val="24"/>
          <w:lang w:val="en-GB"/>
        </w:rPr>
      </w:pPr>
      <w:r w:rsidRPr="00157DCA">
        <w:rPr>
          <w:caps/>
          <w:snapToGrid w:val="0"/>
          <w:sz w:val="24"/>
          <w:szCs w:val="24"/>
        </w:rPr>
        <w:t>2022</w:t>
      </w:r>
      <w:r w:rsidRPr="00157DCA">
        <w:rPr>
          <w:rFonts w:hint="eastAsia"/>
          <w:caps/>
          <w:snapToGrid w:val="0"/>
          <w:sz w:val="24"/>
          <w:szCs w:val="24"/>
        </w:rPr>
        <w:t>年</w:t>
      </w:r>
      <w:r w:rsidRPr="00157DCA">
        <w:rPr>
          <w:caps/>
          <w:snapToGrid w:val="0"/>
          <w:sz w:val="24"/>
          <w:szCs w:val="24"/>
        </w:rPr>
        <w:t>3</w:t>
      </w:r>
      <w:r w:rsidRPr="00157DCA">
        <w:rPr>
          <w:rFonts w:hint="eastAsia"/>
          <w:caps/>
          <w:snapToGrid w:val="0"/>
          <w:sz w:val="24"/>
          <w:szCs w:val="24"/>
        </w:rPr>
        <w:t>月</w:t>
      </w:r>
      <w:r w:rsidRPr="00157DCA">
        <w:rPr>
          <w:rFonts w:hint="eastAsia"/>
          <w:caps/>
          <w:snapToGrid w:val="0"/>
          <w:sz w:val="24"/>
          <w:szCs w:val="24"/>
        </w:rPr>
        <w:t>1</w:t>
      </w:r>
      <w:r w:rsidRPr="00157DCA">
        <w:rPr>
          <w:caps/>
          <w:snapToGrid w:val="0"/>
          <w:sz w:val="24"/>
          <w:szCs w:val="24"/>
        </w:rPr>
        <w:t>4</w:t>
      </w:r>
      <w:r w:rsidRPr="00157DCA">
        <w:rPr>
          <w:rFonts w:hint="eastAsia"/>
          <w:caps/>
          <w:snapToGrid w:val="0"/>
          <w:sz w:val="24"/>
          <w:szCs w:val="24"/>
        </w:rPr>
        <w:t>日至</w:t>
      </w:r>
      <w:r w:rsidRPr="00157DCA">
        <w:rPr>
          <w:rFonts w:hint="eastAsia"/>
          <w:caps/>
          <w:snapToGrid w:val="0"/>
          <w:sz w:val="24"/>
          <w:szCs w:val="24"/>
        </w:rPr>
        <w:t>2</w:t>
      </w:r>
      <w:r w:rsidRPr="00157DCA">
        <w:rPr>
          <w:caps/>
          <w:snapToGrid w:val="0"/>
          <w:sz w:val="24"/>
          <w:szCs w:val="24"/>
        </w:rPr>
        <w:t>9</w:t>
      </w:r>
      <w:r w:rsidRPr="00157DCA">
        <w:rPr>
          <w:rFonts w:hint="eastAsia"/>
          <w:caps/>
          <w:snapToGrid w:val="0"/>
          <w:sz w:val="24"/>
          <w:szCs w:val="24"/>
        </w:rPr>
        <w:t>日，瑞士日内瓦</w:t>
      </w:r>
    </w:p>
    <w:p w14:paraId="58D81E51" w14:textId="5AEF6ED8" w:rsidR="000C37B2" w:rsidRPr="00D17082" w:rsidRDefault="0078065B" w:rsidP="0078065B">
      <w:pPr>
        <w:spacing w:after="0" w:line="240" w:lineRule="atLeast"/>
        <w:rPr>
          <w:snapToGrid w:val="0"/>
          <w:kern w:val="22"/>
          <w:sz w:val="24"/>
          <w:szCs w:val="24"/>
        </w:rPr>
      </w:pPr>
      <w:r w:rsidRPr="0078065B">
        <w:rPr>
          <w:caps/>
          <w:snapToGrid w:val="0"/>
          <w:sz w:val="24"/>
          <w:szCs w:val="24"/>
          <w:lang w:val="en-GB"/>
        </w:rPr>
        <w:t>议程项目</w:t>
      </w:r>
      <w:r w:rsidR="00FD2D7B">
        <w:rPr>
          <w:sz w:val="24"/>
          <w:szCs w:val="24"/>
        </w:rPr>
        <w:t>5</w:t>
      </w:r>
    </w:p>
    <w:p w14:paraId="5861CBE6" w14:textId="77777777" w:rsidR="00CB6175" w:rsidRDefault="00CB6175" w:rsidP="00CB6175">
      <w:pPr>
        <w:pStyle w:val="Heading1"/>
        <w:tabs>
          <w:tab w:val="clear" w:pos="720"/>
        </w:tabs>
        <w:spacing w:before="120" w:after="240"/>
        <w:rPr>
          <w:rFonts w:eastAsia="SimHei"/>
          <w:b w:val="0"/>
          <w:snapToGrid w:val="0"/>
          <w:kern w:val="22"/>
          <w:sz w:val="28"/>
          <w:szCs w:val="28"/>
        </w:rPr>
      </w:pPr>
    </w:p>
    <w:p w14:paraId="55B84742" w14:textId="2A7283B3" w:rsidR="00162AA4" w:rsidRDefault="00162AA4" w:rsidP="00157DCA">
      <w:pPr>
        <w:pStyle w:val="Heading1"/>
        <w:tabs>
          <w:tab w:val="clear" w:pos="720"/>
        </w:tabs>
        <w:spacing w:before="120" w:after="240" w:line="240" w:lineRule="atLeast"/>
        <w:rPr>
          <w:rFonts w:ascii="SimSun" w:hAnsi="SimSun"/>
          <w:bCs/>
          <w:snapToGrid w:val="0"/>
          <w:kern w:val="22"/>
          <w:sz w:val="28"/>
          <w:szCs w:val="28"/>
        </w:rPr>
      </w:pPr>
      <w:r>
        <w:rPr>
          <w:rFonts w:ascii="SimSun" w:hAnsi="SimSun" w:hint="eastAsia"/>
          <w:bCs/>
          <w:snapToGrid w:val="0"/>
          <w:kern w:val="22"/>
          <w:sz w:val="28"/>
          <w:szCs w:val="28"/>
        </w:rPr>
        <w:t>执行问题附属机构通过的建议</w:t>
      </w:r>
    </w:p>
    <w:p w14:paraId="7E03D22A" w14:textId="408C7EA6" w:rsidR="00CB6175" w:rsidRPr="00162AA4" w:rsidRDefault="00162AA4" w:rsidP="00157DCA">
      <w:pPr>
        <w:pStyle w:val="Heading1"/>
        <w:tabs>
          <w:tab w:val="clear" w:pos="720"/>
        </w:tabs>
        <w:spacing w:before="120" w:after="240" w:line="240" w:lineRule="atLeast"/>
        <w:rPr>
          <w:rFonts w:ascii="SimSun" w:hAnsi="SimSun"/>
          <w:bCs/>
          <w:snapToGrid w:val="0"/>
          <w:kern w:val="22"/>
          <w:sz w:val="24"/>
          <w:szCs w:val="24"/>
        </w:rPr>
      </w:pPr>
      <w:r w:rsidRPr="00162AA4">
        <w:rPr>
          <w:bCs/>
          <w:snapToGrid w:val="0"/>
          <w:kern w:val="22"/>
          <w:sz w:val="24"/>
          <w:szCs w:val="24"/>
        </w:rPr>
        <w:t>3/4.</w:t>
      </w:r>
      <w:r>
        <w:rPr>
          <w:rFonts w:ascii="SimSun" w:hAnsi="SimSun"/>
          <w:bCs/>
          <w:snapToGrid w:val="0"/>
          <w:kern w:val="22"/>
          <w:sz w:val="24"/>
          <w:szCs w:val="24"/>
        </w:rPr>
        <w:t xml:space="preserve"> </w:t>
      </w:r>
      <w:r w:rsidR="00CB6175" w:rsidRPr="00162AA4">
        <w:rPr>
          <w:rFonts w:ascii="SimSun" w:hAnsi="SimSun" w:hint="eastAsia"/>
          <w:bCs/>
          <w:snapToGrid w:val="0"/>
          <w:kern w:val="22"/>
          <w:sz w:val="24"/>
          <w:szCs w:val="24"/>
        </w:rPr>
        <w:t>卡塔赫纳议定书执行计划和能力建设行动计划</w:t>
      </w:r>
    </w:p>
    <w:p w14:paraId="3C784234" w14:textId="39299390" w:rsidR="00CB6175" w:rsidRDefault="00CB6175" w:rsidP="00CB6175">
      <w:pPr>
        <w:pStyle w:val="Para1"/>
        <w:numPr>
          <w:ilvl w:val="0"/>
          <w:numId w:val="0"/>
        </w:numPr>
        <w:adjustRightInd w:val="0"/>
        <w:snapToGrid w:val="0"/>
        <w:spacing w:line="240" w:lineRule="atLeast"/>
        <w:ind w:firstLine="490"/>
        <w:rPr>
          <w:kern w:val="22"/>
          <w:sz w:val="24"/>
          <w:szCs w:val="24"/>
          <w:lang w:val="en-CA"/>
        </w:rPr>
      </w:pPr>
      <w:r w:rsidRPr="00CB6175">
        <w:rPr>
          <w:rFonts w:eastAsia="楷体"/>
          <w:kern w:val="22"/>
          <w:sz w:val="24"/>
          <w:szCs w:val="24"/>
          <w:lang w:val="en-CA"/>
        </w:rPr>
        <w:t>执行问题附属机构</w:t>
      </w:r>
      <w:r w:rsidRPr="00CB6175">
        <w:rPr>
          <w:kern w:val="22"/>
          <w:sz w:val="24"/>
          <w:szCs w:val="24"/>
          <w:lang w:val="en-CA"/>
        </w:rPr>
        <w:t>，</w:t>
      </w:r>
      <w:r w:rsidR="000B3F7F">
        <w:rPr>
          <w:rFonts w:hint="eastAsia"/>
          <w:kern w:val="22"/>
          <w:sz w:val="24"/>
          <w:szCs w:val="24"/>
          <w:lang w:val="en-CA"/>
        </w:rPr>
        <w:t xml:space="preserve"> </w:t>
      </w:r>
    </w:p>
    <w:p w14:paraId="0B0EC75E" w14:textId="7CFD71D6" w:rsidR="00D14E2F" w:rsidRPr="00D14E2F" w:rsidRDefault="00D14E2F" w:rsidP="00D14E2F">
      <w:pPr>
        <w:pStyle w:val="Para1"/>
        <w:numPr>
          <w:ilvl w:val="0"/>
          <w:numId w:val="0"/>
        </w:numPr>
        <w:adjustRightInd w:val="0"/>
        <w:snapToGrid w:val="0"/>
        <w:spacing w:line="240" w:lineRule="atLeast"/>
        <w:jc w:val="center"/>
        <w:rPr>
          <w:b/>
          <w:bCs/>
          <w:sz w:val="24"/>
          <w:szCs w:val="24"/>
        </w:rPr>
      </w:pPr>
      <w:r w:rsidRPr="00D14E2F">
        <w:rPr>
          <w:b/>
          <w:bCs/>
          <w:kern w:val="22"/>
          <w:sz w:val="24"/>
          <w:szCs w:val="24"/>
          <w:lang w:val="en-CA"/>
        </w:rPr>
        <w:t xml:space="preserve">A.  </w:t>
      </w:r>
      <w:r w:rsidRPr="00D14E2F">
        <w:rPr>
          <w:rFonts w:hint="eastAsia"/>
          <w:b/>
          <w:bCs/>
          <w:kern w:val="22"/>
          <w:sz w:val="24"/>
          <w:szCs w:val="24"/>
          <w:lang w:val="en-CA"/>
        </w:rPr>
        <w:t>卡塔赫纳生物安全议定书执行计划</w:t>
      </w:r>
    </w:p>
    <w:p w14:paraId="048AAD93" w14:textId="14DE93DC" w:rsidR="00CB6175" w:rsidRPr="00CB6175" w:rsidRDefault="00CB6175" w:rsidP="00D14E2F">
      <w:pPr>
        <w:pStyle w:val="Para1"/>
        <w:numPr>
          <w:ilvl w:val="0"/>
          <w:numId w:val="43"/>
        </w:numPr>
        <w:adjustRightInd w:val="0"/>
        <w:snapToGrid w:val="0"/>
        <w:spacing w:line="240" w:lineRule="atLeast"/>
        <w:ind w:left="0" w:firstLine="490"/>
        <w:rPr>
          <w:kern w:val="22"/>
          <w:sz w:val="24"/>
          <w:szCs w:val="24"/>
        </w:rPr>
      </w:pPr>
      <w:r w:rsidRPr="00CB6175">
        <w:rPr>
          <w:rFonts w:eastAsia="楷体"/>
          <w:snapToGrid/>
          <w:kern w:val="22"/>
          <w:sz w:val="24"/>
          <w:szCs w:val="24"/>
          <w:lang w:val="en-CA"/>
        </w:rPr>
        <w:t>建议</w:t>
      </w:r>
      <w:r w:rsidRPr="00CB6175">
        <w:rPr>
          <w:kern w:val="22"/>
          <w:sz w:val="24"/>
          <w:szCs w:val="24"/>
          <w:lang w:val="en-CA"/>
        </w:rPr>
        <w:t>作为</w:t>
      </w:r>
      <w:r w:rsidRPr="00CB6175">
        <w:rPr>
          <w:rFonts w:hint="eastAsia"/>
          <w:kern w:val="22"/>
          <w:sz w:val="24"/>
          <w:szCs w:val="24"/>
          <w:lang w:val="en-CA"/>
        </w:rPr>
        <w:t>卡塔赫纳</w:t>
      </w:r>
      <w:r w:rsidRPr="00CB6175">
        <w:rPr>
          <w:kern w:val="22"/>
          <w:sz w:val="24"/>
          <w:szCs w:val="24"/>
          <w:lang w:val="en-CA"/>
        </w:rPr>
        <w:t>议定书缔约方会议的缔约方大会第十</w:t>
      </w:r>
      <w:r w:rsidRPr="00CB6175">
        <w:rPr>
          <w:rFonts w:hint="eastAsia"/>
          <w:kern w:val="22"/>
          <w:sz w:val="24"/>
          <w:szCs w:val="24"/>
          <w:lang w:val="en-CA"/>
        </w:rPr>
        <w:t>次</w:t>
      </w:r>
      <w:r w:rsidRPr="00CB6175">
        <w:rPr>
          <w:kern w:val="22"/>
          <w:sz w:val="24"/>
          <w:szCs w:val="24"/>
          <w:lang w:val="en-CA"/>
        </w:rPr>
        <w:t>会议通过一项</w:t>
      </w:r>
      <w:r>
        <w:rPr>
          <w:rFonts w:hint="eastAsia"/>
          <w:kern w:val="22"/>
          <w:sz w:val="24"/>
          <w:szCs w:val="24"/>
          <w:lang w:val="en-CA"/>
        </w:rPr>
        <w:t>内容</w:t>
      </w:r>
      <w:r w:rsidRPr="00CB6175">
        <w:rPr>
          <w:kern w:val="22"/>
          <w:sz w:val="24"/>
          <w:szCs w:val="24"/>
          <w:lang w:val="en-CA"/>
        </w:rPr>
        <w:t>大致如下的决定：</w:t>
      </w:r>
      <w:r w:rsidRPr="00CB6175">
        <w:rPr>
          <w:kern w:val="22"/>
          <w:sz w:val="24"/>
          <w:szCs w:val="24"/>
        </w:rPr>
        <w:t xml:space="preserve"> </w:t>
      </w:r>
    </w:p>
    <w:p w14:paraId="5731874A" w14:textId="77777777" w:rsidR="00CB6175" w:rsidRPr="00CB6175" w:rsidRDefault="00CB6175" w:rsidP="00D14E2F">
      <w:pPr>
        <w:adjustRightInd w:val="0"/>
        <w:snapToGrid w:val="0"/>
        <w:spacing w:before="120" w:line="240" w:lineRule="atLeast"/>
        <w:ind w:left="490" w:firstLine="490"/>
        <w:rPr>
          <w:rFonts w:eastAsia="楷体"/>
          <w:kern w:val="22"/>
          <w:sz w:val="24"/>
          <w:szCs w:val="24"/>
        </w:rPr>
      </w:pPr>
      <w:r w:rsidRPr="00CB6175">
        <w:rPr>
          <w:rFonts w:eastAsia="楷体"/>
          <w:kern w:val="22"/>
          <w:sz w:val="24"/>
          <w:szCs w:val="24"/>
          <w:lang w:val="en-CA"/>
        </w:rPr>
        <w:t>作为卡塔赫纳生物安全议定书缔约方会议的缔约方大会，</w:t>
      </w:r>
    </w:p>
    <w:p w14:paraId="22200624" w14:textId="4903A2C4" w:rsidR="00CB6175" w:rsidRPr="00CB6175" w:rsidRDefault="00CB6175" w:rsidP="00D14E2F">
      <w:pPr>
        <w:adjustRightInd w:val="0"/>
        <w:snapToGrid w:val="0"/>
        <w:spacing w:before="120" w:line="240" w:lineRule="atLeast"/>
        <w:ind w:left="490" w:firstLine="490"/>
        <w:rPr>
          <w:sz w:val="24"/>
          <w:szCs w:val="24"/>
        </w:rPr>
      </w:pPr>
      <w:r w:rsidRPr="00CB6175">
        <w:rPr>
          <w:rFonts w:eastAsia="楷体" w:hint="eastAsia"/>
          <w:kern w:val="22"/>
          <w:sz w:val="24"/>
          <w:szCs w:val="24"/>
          <w:lang w:val="en-CA"/>
        </w:rPr>
        <w:t>认识到</w:t>
      </w:r>
      <w:r w:rsidR="00EE3ECF">
        <w:rPr>
          <w:rFonts w:eastAsia="楷体" w:hint="eastAsia"/>
          <w:kern w:val="22"/>
          <w:sz w:val="24"/>
          <w:szCs w:val="24"/>
          <w:lang w:val="en-CA"/>
        </w:rPr>
        <w:t>《</w:t>
      </w:r>
      <w:r w:rsidRPr="00CB6175">
        <w:rPr>
          <w:sz w:val="24"/>
          <w:szCs w:val="24"/>
        </w:rPr>
        <w:t>卡塔赫纳生物安全议定书</w:t>
      </w:r>
      <w:r w:rsidRPr="00CB6175">
        <w:rPr>
          <w:sz w:val="24"/>
          <w:szCs w:val="24"/>
        </w:rPr>
        <w:t>2011-2020</w:t>
      </w:r>
      <w:r w:rsidRPr="00CB6175">
        <w:rPr>
          <w:sz w:val="24"/>
          <w:szCs w:val="24"/>
        </w:rPr>
        <w:t>年战略计划</w:t>
      </w:r>
      <w:r w:rsidR="00EE3ECF">
        <w:rPr>
          <w:rFonts w:hint="eastAsia"/>
          <w:sz w:val="24"/>
          <w:szCs w:val="24"/>
        </w:rPr>
        <w:t>》</w:t>
      </w:r>
      <w:r w:rsidRPr="00CB6175">
        <w:rPr>
          <w:rStyle w:val="FootnoteReference"/>
          <w:szCs w:val="24"/>
        </w:rPr>
        <w:footnoteReference w:id="2"/>
      </w:r>
      <w:r w:rsidRPr="00CB6175">
        <w:rPr>
          <w:sz w:val="24"/>
          <w:szCs w:val="24"/>
        </w:rPr>
        <w:t xml:space="preserve"> </w:t>
      </w:r>
      <w:r w:rsidRPr="00CB6175">
        <w:rPr>
          <w:rFonts w:hint="eastAsia"/>
          <w:sz w:val="24"/>
          <w:szCs w:val="24"/>
        </w:rPr>
        <w:t>对于支持国家执行工作的益处</w:t>
      </w:r>
      <w:r w:rsidR="00D14E2F">
        <w:rPr>
          <w:rFonts w:hint="eastAsia"/>
          <w:sz w:val="24"/>
          <w:szCs w:val="24"/>
        </w:rPr>
        <w:t>，</w:t>
      </w:r>
      <w:r w:rsidR="009E6C38">
        <w:rPr>
          <w:rFonts w:hint="eastAsia"/>
          <w:sz w:val="24"/>
          <w:szCs w:val="24"/>
        </w:rPr>
        <w:t xml:space="preserve"> </w:t>
      </w:r>
    </w:p>
    <w:p w14:paraId="419847E7" w14:textId="47B39373" w:rsidR="00CB6175" w:rsidRPr="00CB6175" w:rsidRDefault="00CB6175" w:rsidP="00D14E2F">
      <w:pPr>
        <w:pStyle w:val="ListParagraph"/>
        <w:autoSpaceDE w:val="0"/>
        <w:autoSpaceDN w:val="0"/>
        <w:adjustRightInd w:val="0"/>
        <w:snapToGrid w:val="0"/>
        <w:spacing w:before="120" w:line="240" w:lineRule="atLeast"/>
        <w:ind w:left="490" w:firstLine="490"/>
        <w:contextualSpacing w:val="0"/>
        <w:rPr>
          <w:kern w:val="22"/>
          <w:sz w:val="24"/>
          <w:szCs w:val="24"/>
        </w:rPr>
      </w:pPr>
      <w:r w:rsidRPr="00CB6175">
        <w:rPr>
          <w:rFonts w:eastAsia="楷体"/>
          <w:kern w:val="22"/>
          <w:sz w:val="24"/>
          <w:szCs w:val="24"/>
        </w:rPr>
        <w:t>回顾</w:t>
      </w:r>
      <w:r w:rsidRPr="00CB6175">
        <w:rPr>
          <w:kern w:val="22"/>
          <w:sz w:val="24"/>
          <w:szCs w:val="24"/>
        </w:rPr>
        <w:t>第</w:t>
      </w:r>
      <w:r w:rsidRPr="00CB6175">
        <w:rPr>
          <w:kern w:val="22"/>
          <w:sz w:val="24"/>
          <w:szCs w:val="24"/>
        </w:rPr>
        <w:t>CP-9/7</w:t>
      </w:r>
      <w:r w:rsidRPr="00CB6175">
        <w:rPr>
          <w:kern w:val="22"/>
          <w:sz w:val="24"/>
          <w:szCs w:val="24"/>
        </w:rPr>
        <w:t>号决定，其中决定制定</w:t>
      </w:r>
      <w:r w:rsidR="00EE3ECF">
        <w:rPr>
          <w:rFonts w:hint="eastAsia"/>
          <w:kern w:val="22"/>
          <w:sz w:val="24"/>
          <w:szCs w:val="24"/>
        </w:rPr>
        <w:t>《</w:t>
      </w:r>
      <w:r w:rsidRPr="00CB6175">
        <w:rPr>
          <w:kern w:val="22"/>
          <w:sz w:val="24"/>
          <w:szCs w:val="24"/>
        </w:rPr>
        <w:t>卡塔赫纳议定书</w:t>
      </w:r>
      <w:r w:rsidR="00EE3ECF">
        <w:rPr>
          <w:rFonts w:hint="eastAsia"/>
          <w:kern w:val="22"/>
          <w:sz w:val="24"/>
          <w:szCs w:val="24"/>
        </w:rPr>
        <w:t>》</w:t>
      </w:r>
      <w:r w:rsidRPr="00CB6175">
        <w:rPr>
          <w:kern w:val="22"/>
          <w:sz w:val="24"/>
          <w:szCs w:val="24"/>
        </w:rPr>
        <w:t>执行计划，该计划</w:t>
      </w:r>
      <w:r w:rsidRPr="00CB6175">
        <w:rPr>
          <w:rFonts w:hint="eastAsia"/>
          <w:kern w:val="22"/>
          <w:sz w:val="24"/>
          <w:szCs w:val="24"/>
        </w:rPr>
        <w:t>将</w:t>
      </w:r>
      <w:r w:rsidRPr="00CB6175">
        <w:rPr>
          <w:kern w:val="22"/>
          <w:sz w:val="24"/>
          <w:szCs w:val="24"/>
        </w:rPr>
        <w:t>以</w:t>
      </w:r>
      <w:r w:rsidRPr="00CB6175">
        <w:rPr>
          <w:kern w:val="22"/>
          <w:sz w:val="24"/>
          <w:szCs w:val="24"/>
        </w:rPr>
        <w:t>2020</w:t>
      </w:r>
      <w:r w:rsidRPr="00CB6175">
        <w:rPr>
          <w:kern w:val="22"/>
          <w:sz w:val="24"/>
          <w:szCs w:val="24"/>
        </w:rPr>
        <w:t>年后全球生物多样性框架为</w:t>
      </w:r>
      <w:r w:rsidRPr="00CB6175">
        <w:rPr>
          <w:rFonts w:hint="eastAsia"/>
          <w:kern w:val="22"/>
          <w:sz w:val="24"/>
          <w:szCs w:val="24"/>
        </w:rPr>
        <w:t>支点</w:t>
      </w:r>
      <w:r w:rsidRPr="00CB6175">
        <w:rPr>
          <w:kern w:val="22"/>
          <w:sz w:val="24"/>
          <w:szCs w:val="24"/>
        </w:rPr>
        <w:t>并</w:t>
      </w:r>
      <w:r w:rsidRPr="00CB6175">
        <w:rPr>
          <w:rFonts w:hint="eastAsia"/>
          <w:kern w:val="22"/>
          <w:sz w:val="24"/>
          <w:szCs w:val="24"/>
        </w:rPr>
        <w:t>补充该框架</w:t>
      </w:r>
      <w:r w:rsidRPr="00CB6175">
        <w:rPr>
          <w:kern w:val="22"/>
          <w:sz w:val="24"/>
          <w:szCs w:val="24"/>
        </w:rPr>
        <w:t>，</w:t>
      </w:r>
    </w:p>
    <w:p w14:paraId="0A0B44EF" w14:textId="69480D36" w:rsidR="00CB6175" w:rsidRPr="00CB6175" w:rsidRDefault="00CB6175" w:rsidP="00D14E2F">
      <w:pPr>
        <w:pStyle w:val="ListParagraph"/>
        <w:autoSpaceDE w:val="0"/>
        <w:autoSpaceDN w:val="0"/>
        <w:adjustRightInd w:val="0"/>
        <w:snapToGrid w:val="0"/>
        <w:spacing w:before="120" w:line="240" w:lineRule="atLeast"/>
        <w:ind w:left="490" w:firstLine="490"/>
        <w:contextualSpacing w:val="0"/>
        <w:rPr>
          <w:kern w:val="22"/>
          <w:sz w:val="24"/>
          <w:szCs w:val="24"/>
        </w:rPr>
      </w:pPr>
      <w:r w:rsidRPr="00CB6175">
        <w:rPr>
          <w:rFonts w:eastAsia="楷体" w:hint="eastAsia"/>
          <w:kern w:val="22"/>
          <w:sz w:val="24"/>
          <w:szCs w:val="24"/>
        </w:rPr>
        <w:t>又</w:t>
      </w:r>
      <w:r w:rsidRPr="00CB6175">
        <w:rPr>
          <w:rFonts w:eastAsia="楷体"/>
          <w:kern w:val="22"/>
          <w:sz w:val="24"/>
          <w:szCs w:val="24"/>
        </w:rPr>
        <w:t>回顾</w:t>
      </w:r>
      <w:r w:rsidRPr="00CB6175">
        <w:rPr>
          <w:kern w:val="22"/>
          <w:sz w:val="24"/>
          <w:szCs w:val="24"/>
        </w:rPr>
        <w:t>第</w:t>
      </w:r>
      <w:r w:rsidRPr="00CB6175">
        <w:rPr>
          <w:kern w:val="22"/>
          <w:sz w:val="24"/>
          <w:szCs w:val="24"/>
        </w:rPr>
        <w:t>CP-9/3</w:t>
      </w:r>
      <w:r w:rsidRPr="00CB6175">
        <w:rPr>
          <w:kern w:val="22"/>
          <w:sz w:val="24"/>
          <w:szCs w:val="24"/>
        </w:rPr>
        <w:t>号决定，其中确认</w:t>
      </w:r>
      <w:r w:rsidRPr="00CB6175">
        <w:rPr>
          <w:rFonts w:hint="eastAsia"/>
          <w:kern w:val="22"/>
          <w:sz w:val="24"/>
          <w:szCs w:val="24"/>
        </w:rPr>
        <w:t>，为执行《</w:t>
      </w:r>
      <w:r w:rsidRPr="00CB6175">
        <w:rPr>
          <w:kern w:val="22"/>
          <w:sz w:val="24"/>
          <w:szCs w:val="24"/>
        </w:rPr>
        <w:t>卡塔赫纳议定书</w:t>
      </w:r>
      <w:r w:rsidRPr="00CB6175">
        <w:rPr>
          <w:rFonts w:hint="eastAsia"/>
          <w:kern w:val="22"/>
          <w:sz w:val="24"/>
          <w:szCs w:val="24"/>
        </w:rPr>
        <w:t>》</w:t>
      </w:r>
      <w:r w:rsidRPr="00CB6175">
        <w:rPr>
          <w:kern w:val="22"/>
          <w:sz w:val="24"/>
          <w:szCs w:val="24"/>
        </w:rPr>
        <w:t>及其</w:t>
      </w:r>
      <w:r w:rsidR="00EE3ECF">
        <w:rPr>
          <w:rFonts w:hint="eastAsia"/>
          <w:kern w:val="22"/>
          <w:sz w:val="24"/>
          <w:szCs w:val="24"/>
        </w:rPr>
        <w:t>《</w:t>
      </w:r>
      <w:r w:rsidRPr="00CB6175">
        <w:rPr>
          <w:kern w:val="22"/>
          <w:sz w:val="24"/>
          <w:szCs w:val="24"/>
        </w:rPr>
        <w:t>补充议定书</w:t>
      </w:r>
      <w:r w:rsidR="00EE3ECF">
        <w:rPr>
          <w:rFonts w:hint="eastAsia"/>
          <w:kern w:val="22"/>
          <w:sz w:val="24"/>
          <w:szCs w:val="24"/>
        </w:rPr>
        <w:t>》</w:t>
      </w:r>
      <w:r w:rsidRPr="00CB6175">
        <w:rPr>
          <w:kern w:val="22"/>
          <w:sz w:val="24"/>
          <w:szCs w:val="24"/>
        </w:rPr>
        <w:t>，需要制定一项具体能力建设行动计划，该行动计划应与执行计划相一致，并</w:t>
      </w:r>
      <w:r w:rsidRPr="00CB6175">
        <w:rPr>
          <w:rFonts w:hint="eastAsia"/>
          <w:kern w:val="22"/>
          <w:sz w:val="24"/>
          <w:szCs w:val="24"/>
        </w:rPr>
        <w:t>补充为执行</w:t>
      </w:r>
      <w:r w:rsidRPr="00CB6175">
        <w:rPr>
          <w:kern w:val="22"/>
          <w:sz w:val="24"/>
          <w:szCs w:val="24"/>
        </w:rPr>
        <w:t>2020</w:t>
      </w:r>
      <w:r w:rsidRPr="00CB6175">
        <w:rPr>
          <w:kern w:val="22"/>
          <w:sz w:val="24"/>
          <w:szCs w:val="24"/>
        </w:rPr>
        <w:t>年后全球生物多样性框架</w:t>
      </w:r>
      <w:r w:rsidRPr="00CB6175">
        <w:rPr>
          <w:rFonts w:hint="eastAsia"/>
          <w:kern w:val="22"/>
          <w:sz w:val="24"/>
          <w:szCs w:val="24"/>
        </w:rPr>
        <w:t>提供支持</w:t>
      </w:r>
      <w:r w:rsidRPr="00CB6175">
        <w:rPr>
          <w:kern w:val="22"/>
          <w:sz w:val="24"/>
          <w:szCs w:val="24"/>
        </w:rPr>
        <w:t>的长期</w:t>
      </w:r>
      <w:r w:rsidRPr="00CB6175">
        <w:rPr>
          <w:rFonts w:hint="eastAsia"/>
          <w:kern w:val="22"/>
          <w:sz w:val="24"/>
          <w:szCs w:val="24"/>
        </w:rPr>
        <w:t>能力建设</w:t>
      </w:r>
      <w:r w:rsidRPr="00CB6175">
        <w:rPr>
          <w:kern w:val="22"/>
          <w:sz w:val="24"/>
          <w:szCs w:val="24"/>
        </w:rPr>
        <w:t>战略框架，</w:t>
      </w:r>
    </w:p>
    <w:p w14:paraId="6D603A65" w14:textId="00B354A6" w:rsidR="00CB6175" w:rsidRPr="00CB6175" w:rsidRDefault="00CB6175" w:rsidP="00D14E2F">
      <w:pPr>
        <w:pStyle w:val="ListParagraph"/>
        <w:autoSpaceDE w:val="0"/>
        <w:autoSpaceDN w:val="0"/>
        <w:adjustRightInd w:val="0"/>
        <w:snapToGrid w:val="0"/>
        <w:spacing w:before="120" w:line="240" w:lineRule="atLeast"/>
        <w:ind w:left="490" w:firstLine="490"/>
        <w:contextualSpacing w:val="0"/>
        <w:rPr>
          <w:kern w:val="22"/>
          <w:sz w:val="24"/>
          <w:szCs w:val="24"/>
        </w:rPr>
      </w:pPr>
      <w:r w:rsidRPr="00CB6175">
        <w:rPr>
          <w:rFonts w:eastAsia="楷体"/>
          <w:kern w:val="22"/>
          <w:sz w:val="24"/>
          <w:szCs w:val="24"/>
        </w:rPr>
        <w:t>欢迎</w:t>
      </w:r>
      <w:r w:rsidRPr="00CB6175">
        <w:rPr>
          <w:kern w:val="22"/>
          <w:sz w:val="24"/>
          <w:szCs w:val="24"/>
        </w:rPr>
        <w:t>卡塔赫纳议定书联络小组</w:t>
      </w:r>
      <w:r w:rsidRPr="00CB6175">
        <w:rPr>
          <w:rFonts w:hint="eastAsia"/>
          <w:kern w:val="22"/>
          <w:sz w:val="24"/>
          <w:szCs w:val="24"/>
        </w:rPr>
        <w:t>为</w:t>
      </w:r>
      <w:r w:rsidRPr="00CB6175">
        <w:rPr>
          <w:kern w:val="22"/>
          <w:sz w:val="24"/>
          <w:szCs w:val="24"/>
        </w:rPr>
        <w:t>制定执行计划</w:t>
      </w:r>
      <w:r w:rsidRPr="00CB6175">
        <w:rPr>
          <w:rFonts w:hint="eastAsia"/>
          <w:kern w:val="22"/>
          <w:sz w:val="24"/>
          <w:szCs w:val="24"/>
        </w:rPr>
        <w:t>所做</w:t>
      </w:r>
      <w:r w:rsidRPr="00CB6175">
        <w:rPr>
          <w:kern w:val="22"/>
          <w:sz w:val="24"/>
          <w:szCs w:val="24"/>
        </w:rPr>
        <w:t>贡献以及执行问题附属机构</w:t>
      </w:r>
      <w:r w:rsidRPr="00CB6175">
        <w:rPr>
          <w:rFonts w:hint="eastAsia"/>
          <w:kern w:val="22"/>
          <w:sz w:val="24"/>
          <w:szCs w:val="24"/>
        </w:rPr>
        <w:t>第三次会议所做</w:t>
      </w:r>
      <w:r w:rsidRPr="00CB6175">
        <w:rPr>
          <w:kern w:val="22"/>
          <w:sz w:val="24"/>
          <w:szCs w:val="24"/>
        </w:rPr>
        <w:t>审查，</w:t>
      </w:r>
    </w:p>
    <w:p w14:paraId="1FAD3007" w14:textId="39720D5F" w:rsidR="00CB6175" w:rsidRPr="00CB6175" w:rsidRDefault="00CB6175" w:rsidP="00D14E2F">
      <w:pPr>
        <w:pStyle w:val="ListParagraph"/>
        <w:autoSpaceDE w:val="0"/>
        <w:autoSpaceDN w:val="0"/>
        <w:adjustRightInd w:val="0"/>
        <w:snapToGrid w:val="0"/>
        <w:spacing w:before="120" w:line="240" w:lineRule="atLeast"/>
        <w:ind w:left="490" w:firstLine="490"/>
        <w:contextualSpacing w:val="0"/>
        <w:rPr>
          <w:rFonts w:eastAsia="楷体"/>
          <w:kern w:val="22"/>
          <w:sz w:val="24"/>
          <w:szCs w:val="24"/>
        </w:rPr>
      </w:pPr>
      <w:r w:rsidRPr="00CB6175">
        <w:rPr>
          <w:rFonts w:eastAsia="楷体"/>
          <w:kern w:val="22"/>
          <w:sz w:val="24"/>
          <w:szCs w:val="24"/>
        </w:rPr>
        <w:t>承认</w:t>
      </w:r>
      <w:r w:rsidRPr="00CB6175">
        <w:rPr>
          <w:kern w:val="22"/>
          <w:sz w:val="24"/>
          <w:szCs w:val="24"/>
        </w:rPr>
        <w:t>议定书及其执行计划和能力建设行动计划</w:t>
      </w:r>
      <w:r w:rsidRPr="00CB6175">
        <w:rPr>
          <w:rFonts w:hint="eastAsia"/>
          <w:kern w:val="22"/>
          <w:sz w:val="24"/>
          <w:szCs w:val="24"/>
        </w:rPr>
        <w:t>作为相互关联但又独立的计划</w:t>
      </w:r>
      <w:r w:rsidRPr="00CB6175">
        <w:rPr>
          <w:kern w:val="22"/>
          <w:sz w:val="24"/>
          <w:szCs w:val="24"/>
        </w:rPr>
        <w:t>对实现《生物多样性公约》三项目标的相关性</w:t>
      </w:r>
      <w:r w:rsidRPr="00CB6175">
        <w:rPr>
          <w:rFonts w:hint="eastAsia"/>
          <w:kern w:val="22"/>
          <w:sz w:val="24"/>
          <w:szCs w:val="24"/>
        </w:rPr>
        <w:t>，</w:t>
      </w:r>
    </w:p>
    <w:p w14:paraId="52182F6B" w14:textId="6777C143" w:rsidR="00CB6175" w:rsidRPr="00CB6175" w:rsidRDefault="00CB6175" w:rsidP="00D14E2F">
      <w:pPr>
        <w:adjustRightInd w:val="0"/>
        <w:snapToGrid w:val="0"/>
        <w:spacing w:before="120" w:line="240" w:lineRule="atLeast"/>
        <w:ind w:left="490" w:firstLine="490"/>
        <w:rPr>
          <w:iCs/>
          <w:spacing w:val="-2"/>
          <w:sz w:val="24"/>
          <w:szCs w:val="24"/>
        </w:rPr>
      </w:pPr>
      <w:r>
        <w:rPr>
          <w:rFonts w:eastAsia="楷体" w:hint="eastAsia"/>
          <w:kern w:val="22"/>
          <w:sz w:val="24"/>
          <w:szCs w:val="24"/>
        </w:rPr>
        <w:t>认识到</w:t>
      </w:r>
      <w:r w:rsidRPr="00CB6175">
        <w:rPr>
          <w:rFonts w:hint="eastAsia"/>
          <w:iCs/>
          <w:spacing w:val="-2"/>
          <w:sz w:val="24"/>
          <w:szCs w:val="24"/>
        </w:rPr>
        <w:t>需要定期为进行规划并在执行计划的时限内开展方案工作确定优先事项，</w:t>
      </w:r>
    </w:p>
    <w:p w14:paraId="04E00287" w14:textId="2E9A1329" w:rsidR="00CB6175" w:rsidRPr="00CB6175" w:rsidRDefault="00157DCA" w:rsidP="00D14E2F">
      <w:pPr>
        <w:adjustRightInd w:val="0"/>
        <w:snapToGrid w:val="0"/>
        <w:spacing w:before="120" w:line="240" w:lineRule="atLeast"/>
        <w:ind w:left="490" w:firstLine="490"/>
        <w:rPr>
          <w:sz w:val="24"/>
          <w:szCs w:val="24"/>
        </w:rPr>
      </w:pPr>
      <w:r>
        <w:rPr>
          <w:rFonts w:hint="eastAsia"/>
          <w:sz w:val="24"/>
          <w:szCs w:val="24"/>
        </w:rPr>
        <w:lastRenderedPageBreak/>
        <w:t>[</w:t>
      </w:r>
      <w:r w:rsidR="00CB6175" w:rsidRPr="00CB6175">
        <w:rPr>
          <w:sz w:val="24"/>
          <w:szCs w:val="24"/>
        </w:rPr>
        <w:t>1.</w:t>
      </w:r>
      <w:r w:rsidR="00CB6175" w:rsidRPr="00CB6175">
        <w:rPr>
          <w:sz w:val="24"/>
          <w:szCs w:val="24"/>
        </w:rPr>
        <w:tab/>
      </w:r>
      <w:r w:rsidR="00CB6175" w:rsidRPr="00CB6175">
        <w:rPr>
          <w:rFonts w:eastAsia="楷体" w:hint="eastAsia"/>
          <w:kern w:val="22"/>
          <w:sz w:val="24"/>
          <w:szCs w:val="24"/>
        </w:rPr>
        <w:t>通过</w:t>
      </w:r>
      <w:r w:rsidR="00CB6175" w:rsidRPr="00CB6175">
        <w:rPr>
          <w:rFonts w:hint="eastAsia"/>
          <w:sz w:val="24"/>
          <w:szCs w:val="24"/>
        </w:rPr>
        <w:t>本决定附件一所载执行计划；</w:t>
      </w:r>
      <w:r w:rsidR="0074583F">
        <w:rPr>
          <w:rFonts w:hint="eastAsia"/>
          <w:sz w:val="24"/>
          <w:szCs w:val="24"/>
        </w:rPr>
        <w:t>]</w:t>
      </w:r>
    </w:p>
    <w:p w14:paraId="0BE69214" w14:textId="475B881D" w:rsidR="00CB6175" w:rsidRPr="00CB6175" w:rsidRDefault="0074583F" w:rsidP="00D14E2F">
      <w:pPr>
        <w:adjustRightInd w:val="0"/>
        <w:snapToGrid w:val="0"/>
        <w:spacing w:before="120" w:line="240" w:lineRule="atLeast"/>
        <w:ind w:left="490" w:firstLine="490"/>
        <w:rPr>
          <w:sz w:val="24"/>
          <w:szCs w:val="24"/>
        </w:rPr>
      </w:pPr>
      <w:r>
        <w:rPr>
          <w:sz w:val="24"/>
          <w:szCs w:val="24"/>
        </w:rPr>
        <w:t>[</w:t>
      </w:r>
      <w:r w:rsidR="00BB68F6">
        <w:rPr>
          <w:sz w:val="24"/>
          <w:szCs w:val="24"/>
        </w:rPr>
        <w:t>2.</w:t>
      </w:r>
      <w:r w:rsidR="00CB6175" w:rsidRPr="00CB6175">
        <w:rPr>
          <w:sz w:val="24"/>
          <w:szCs w:val="24"/>
        </w:rPr>
        <w:tab/>
      </w:r>
      <w:r w:rsidR="00CB6175" w:rsidRPr="00CB6175">
        <w:rPr>
          <w:rFonts w:eastAsia="楷体" w:hint="eastAsia"/>
          <w:kern w:val="22"/>
          <w:sz w:val="24"/>
          <w:szCs w:val="24"/>
        </w:rPr>
        <w:t>欢迎</w:t>
      </w:r>
      <w:r w:rsidR="00CB6175" w:rsidRPr="00CB6175">
        <w:rPr>
          <w:rFonts w:hint="eastAsia"/>
          <w:sz w:val="24"/>
          <w:szCs w:val="24"/>
        </w:rPr>
        <w:t>第</w:t>
      </w:r>
      <w:r w:rsidR="00CB6175" w:rsidRPr="00CB6175">
        <w:rPr>
          <w:sz w:val="24"/>
          <w:szCs w:val="24"/>
        </w:rPr>
        <w:t>15/--</w:t>
      </w:r>
      <w:r w:rsidR="00CB6175" w:rsidRPr="00CB6175">
        <w:rPr>
          <w:rFonts w:hint="eastAsia"/>
          <w:sz w:val="24"/>
          <w:szCs w:val="24"/>
        </w:rPr>
        <w:t>号决定中通过的</w:t>
      </w:r>
      <w:r w:rsidR="00CB6175" w:rsidRPr="00CB6175">
        <w:rPr>
          <w:rFonts w:hint="eastAsia"/>
          <w:sz w:val="24"/>
          <w:szCs w:val="24"/>
        </w:rPr>
        <w:t>2</w:t>
      </w:r>
      <w:r w:rsidR="00CB6175" w:rsidRPr="00CB6175">
        <w:rPr>
          <w:sz w:val="24"/>
          <w:szCs w:val="24"/>
        </w:rPr>
        <w:t>020</w:t>
      </w:r>
      <w:r w:rsidR="00CB6175" w:rsidRPr="00CB6175">
        <w:rPr>
          <w:rFonts w:hint="eastAsia"/>
          <w:sz w:val="24"/>
          <w:szCs w:val="24"/>
        </w:rPr>
        <w:t>年后全球生物多样性框架；</w:t>
      </w:r>
      <w:r>
        <w:rPr>
          <w:rFonts w:hint="eastAsia"/>
          <w:sz w:val="24"/>
          <w:szCs w:val="24"/>
        </w:rPr>
        <w:t>]</w:t>
      </w:r>
    </w:p>
    <w:p w14:paraId="277ECAD4" w14:textId="39964D61" w:rsidR="00CB6175" w:rsidRPr="00CB6175" w:rsidRDefault="00BB68F6" w:rsidP="00D14E2F">
      <w:pPr>
        <w:adjustRightInd w:val="0"/>
        <w:snapToGrid w:val="0"/>
        <w:spacing w:before="120" w:line="240" w:lineRule="atLeast"/>
        <w:ind w:left="490" w:firstLine="490"/>
        <w:rPr>
          <w:sz w:val="24"/>
          <w:szCs w:val="24"/>
        </w:rPr>
      </w:pPr>
      <w:r>
        <w:rPr>
          <w:sz w:val="24"/>
          <w:szCs w:val="24"/>
        </w:rPr>
        <w:t>3</w:t>
      </w:r>
      <w:r w:rsidR="00CB6175" w:rsidRPr="00CB6175">
        <w:rPr>
          <w:sz w:val="24"/>
          <w:szCs w:val="24"/>
        </w:rPr>
        <w:t>.</w:t>
      </w:r>
      <w:r w:rsidR="00CB6175" w:rsidRPr="00CB6175">
        <w:rPr>
          <w:sz w:val="24"/>
          <w:szCs w:val="24"/>
        </w:rPr>
        <w:tab/>
      </w:r>
      <w:r w:rsidR="00CB6175" w:rsidRPr="00CB6175">
        <w:rPr>
          <w:rFonts w:eastAsia="楷体"/>
          <w:kern w:val="22"/>
          <w:sz w:val="24"/>
          <w:szCs w:val="24"/>
        </w:rPr>
        <w:t>确认</w:t>
      </w:r>
      <w:r w:rsidR="00CB6175" w:rsidRPr="00CB6175">
        <w:rPr>
          <w:kern w:val="22"/>
          <w:sz w:val="24"/>
          <w:szCs w:val="24"/>
        </w:rPr>
        <w:t>执行计划</w:t>
      </w:r>
      <w:r w:rsidR="00CB6175" w:rsidRPr="00CB6175">
        <w:rPr>
          <w:rFonts w:hint="eastAsia"/>
          <w:kern w:val="22"/>
          <w:sz w:val="24"/>
          <w:szCs w:val="24"/>
        </w:rPr>
        <w:t>与</w:t>
      </w:r>
      <w:r w:rsidR="00CB6175" w:rsidRPr="00CB6175">
        <w:rPr>
          <w:rFonts w:hint="eastAsia"/>
          <w:kern w:val="22"/>
          <w:sz w:val="24"/>
          <w:szCs w:val="24"/>
        </w:rPr>
        <w:t>2</w:t>
      </w:r>
      <w:r w:rsidR="00CB6175" w:rsidRPr="00CB6175">
        <w:rPr>
          <w:kern w:val="22"/>
          <w:sz w:val="24"/>
          <w:szCs w:val="24"/>
        </w:rPr>
        <w:t>020</w:t>
      </w:r>
      <w:r w:rsidR="00CB6175" w:rsidRPr="00CB6175">
        <w:rPr>
          <w:kern w:val="22"/>
          <w:sz w:val="24"/>
          <w:szCs w:val="24"/>
        </w:rPr>
        <w:t>年后全球生物多样性框架</w:t>
      </w:r>
      <w:r w:rsidR="00CB6175" w:rsidRPr="00CB6175">
        <w:rPr>
          <w:rFonts w:hint="eastAsia"/>
          <w:kern w:val="22"/>
          <w:sz w:val="24"/>
          <w:szCs w:val="24"/>
        </w:rPr>
        <w:t>相辅相成，执行计划能够有助于实现</w:t>
      </w:r>
      <w:r w:rsidR="00CB6175" w:rsidRPr="00CB6175">
        <w:rPr>
          <w:rFonts w:hint="eastAsia"/>
          <w:kern w:val="22"/>
          <w:sz w:val="24"/>
          <w:szCs w:val="24"/>
        </w:rPr>
        <w:t>2</w:t>
      </w:r>
      <w:r w:rsidR="00CB6175" w:rsidRPr="00CB6175">
        <w:rPr>
          <w:kern w:val="22"/>
          <w:sz w:val="24"/>
          <w:szCs w:val="24"/>
        </w:rPr>
        <w:t>020</w:t>
      </w:r>
      <w:r w:rsidR="00CB6175" w:rsidRPr="00CB6175">
        <w:rPr>
          <w:rFonts w:hint="eastAsia"/>
          <w:kern w:val="22"/>
          <w:sz w:val="24"/>
          <w:szCs w:val="24"/>
        </w:rPr>
        <w:t>年后全球生物多样性框架中的生物安全目标，对于不是《卡塔赫纳议定书》缔约方的</w:t>
      </w:r>
      <w:r w:rsidR="00A25F3B">
        <w:rPr>
          <w:rFonts w:hint="eastAsia"/>
          <w:kern w:val="22"/>
          <w:sz w:val="24"/>
          <w:szCs w:val="24"/>
        </w:rPr>
        <w:t>公约缔约方</w:t>
      </w:r>
      <w:r w:rsidR="00CB6175" w:rsidRPr="00CB6175">
        <w:rPr>
          <w:rFonts w:hint="eastAsia"/>
          <w:kern w:val="22"/>
          <w:sz w:val="24"/>
          <w:szCs w:val="24"/>
        </w:rPr>
        <w:t>而言尤其如此；</w:t>
      </w:r>
    </w:p>
    <w:p w14:paraId="6D26C77F" w14:textId="6ABD4161" w:rsidR="00CB6175" w:rsidRPr="00CB6175" w:rsidRDefault="00BB68F6" w:rsidP="00D14E2F">
      <w:pPr>
        <w:adjustRightInd w:val="0"/>
        <w:snapToGrid w:val="0"/>
        <w:spacing w:before="120" w:line="240" w:lineRule="atLeast"/>
        <w:ind w:left="490" w:firstLine="490"/>
        <w:rPr>
          <w:kern w:val="22"/>
          <w:sz w:val="24"/>
          <w:szCs w:val="24"/>
        </w:rPr>
      </w:pPr>
      <w:r>
        <w:rPr>
          <w:sz w:val="24"/>
          <w:szCs w:val="24"/>
        </w:rPr>
        <w:t>4</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敦促</w:t>
      </w:r>
      <w:r w:rsidR="00CB6175" w:rsidRPr="00CB6175">
        <w:rPr>
          <w:kern w:val="22"/>
          <w:sz w:val="24"/>
          <w:szCs w:val="24"/>
        </w:rPr>
        <w:t>各缔约方并</w:t>
      </w:r>
      <w:r w:rsidR="00CB6175" w:rsidRPr="00CB6175">
        <w:rPr>
          <w:rFonts w:eastAsia="楷体"/>
          <w:kern w:val="22"/>
          <w:sz w:val="24"/>
          <w:szCs w:val="24"/>
        </w:rPr>
        <w:t>邀请</w:t>
      </w:r>
      <w:r w:rsidR="00CB6175" w:rsidRPr="00CB6175">
        <w:rPr>
          <w:kern w:val="22"/>
          <w:sz w:val="24"/>
          <w:szCs w:val="24"/>
        </w:rPr>
        <w:t>其他国家政府审查与执行</w:t>
      </w:r>
      <w:r w:rsidR="00EE3ECF">
        <w:rPr>
          <w:rFonts w:hint="eastAsia"/>
          <w:kern w:val="22"/>
          <w:sz w:val="24"/>
          <w:szCs w:val="24"/>
        </w:rPr>
        <w:t>《</w:t>
      </w:r>
      <w:r w:rsidR="00CB6175" w:rsidRPr="00CB6175">
        <w:rPr>
          <w:kern w:val="22"/>
          <w:sz w:val="24"/>
          <w:szCs w:val="24"/>
        </w:rPr>
        <w:t>议定书</w:t>
      </w:r>
      <w:r w:rsidR="00EE3ECF">
        <w:rPr>
          <w:rFonts w:hint="eastAsia"/>
          <w:kern w:val="22"/>
          <w:sz w:val="24"/>
          <w:szCs w:val="24"/>
        </w:rPr>
        <w:t>》</w:t>
      </w:r>
      <w:r w:rsidR="00CB6175" w:rsidRPr="00CB6175">
        <w:rPr>
          <w:kern w:val="22"/>
          <w:sz w:val="24"/>
          <w:szCs w:val="24"/>
        </w:rPr>
        <w:t>有关的国家行动计划和方案，包括</w:t>
      </w:r>
      <w:r w:rsidR="00CB6175" w:rsidRPr="00CB6175">
        <w:rPr>
          <w:rFonts w:hint="eastAsia"/>
          <w:kern w:val="22"/>
          <w:sz w:val="24"/>
          <w:szCs w:val="24"/>
        </w:rPr>
        <w:t>审查</w:t>
      </w:r>
      <w:r w:rsidR="00CB6175" w:rsidRPr="00CB6175">
        <w:rPr>
          <w:kern w:val="22"/>
          <w:sz w:val="24"/>
          <w:szCs w:val="24"/>
        </w:rPr>
        <w:t>其国家生物多样性战略和行动计划，酌情</w:t>
      </w:r>
      <w:r w:rsidR="00CB6175" w:rsidRPr="00CB6175">
        <w:rPr>
          <w:rFonts w:hint="eastAsia"/>
          <w:kern w:val="22"/>
          <w:sz w:val="24"/>
          <w:szCs w:val="24"/>
        </w:rPr>
        <w:t>使其与</w:t>
      </w:r>
      <w:r w:rsidR="00EE3ECF">
        <w:rPr>
          <w:rFonts w:hint="eastAsia"/>
          <w:kern w:val="22"/>
          <w:sz w:val="24"/>
          <w:szCs w:val="24"/>
        </w:rPr>
        <w:t>《</w:t>
      </w:r>
      <w:r w:rsidR="00CB6175" w:rsidRPr="00CB6175">
        <w:rPr>
          <w:kern w:val="22"/>
          <w:sz w:val="24"/>
          <w:szCs w:val="24"/>
        </w:rPr>
        <w:t>议定书</w:t>
      </w:r>
      <w:r w:rsidR="00EE3ECF">
        <w:rPr>
          <w:rFonts w:hint="eastAsia"/>
          <w:kern w:val="22"/>
          <w:sz w:val="24"/>
          <w:szCs w:val="24"/>
        </w:rPr>
        <w:t>》</w:t>
      </w:r>
      <w:r w:rsidR="00CB6175" w:rsidRPr="00CB6175">
        <w:rPr>
          <w:rFonts w:hint="eastAsia"/>
          <w:kern w:val="22"/>
          <w:sz w:val="24"/>
          <w:szCs w:val="24"/>
        </w:rPr>
        <w:t>执行工作相一致，包括与</w:t>
      </w:r>
      <w:r w:rsidR="00CB6175" w:rsidRPr="00CB6175">
        <w:rPr>
          <w:kern w:val="22"/>
          <w:sz w:val="24"/>
          <w:szCs w:val="24"/>
        </w:rPr>
        <w:t>执行计划</w:t>
      </w:r>
      <w:r w:rsidR="00CB6175" w:rsidRPr="00CB6175">
        <w:rPr>
          <w:rFonts w:hint="eastAsia"/>
          <w:kern w:val="22"/>
          <w:sz w:val="24"/>
          <w:szCs w:val="24"/>
        </w:rPr>
        <w:t>相一致</w:t>
      </w:r>
      <w:r w:rsidR="00CB6175" w:rsidRPr="00CB6175">
        <w:rPr>
          <w:kern w:val="22"/>
          <w:sz w:val="24"/>
          <w:szCs w:val="24"/>
        </w:rPr>
        <w:t>；</w:t>
      </w:r>
    </w:p>
    <w:p w14:paraId="03C0416F" w14:textId="48BB178A" w:rsidR="00CB6175" w:rsidRPr="00CB6175" w:rsidRDefault="00BB68F6" w:rsidP="00D14E2F">
      <w:pPr>
        <w:adjustRightInd w:val="0"/>
        <w:snapToGrid w:val="0"/>
        <w:spacing w:before="120" w:line="240" w:lineRule="atLeast"/>
        <w:ind w:left="490" w:firstLine="490"/>
        <w:rPr>
          <w:kern w:val="22"/>
          <w:sz w:val="24"/>
          <w:szCs w:val="24"/>
        </w:rPr>
      </w:pPr>
      <w:r>
        <w:rPr>
          <w:sz w:val="24"/>
          <w:szCs w:val="24"/>
        </w:rPr>
        <w:t>5</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又敦促</w:t>
      </w:r>
      <w:r w:rsidR="00CB6175" w:rsidRPr="00CB6175">
        <w:rPr>
          <w:kern w:val="22"/>
          <w:sz w:val="24"/>
          <w:szCs w:val="24"/>
        </w:rPr>
        <w:t>各缔约方并</w:t>
      </w:r>
      <w:r w:rsidR="00CB6175" w:rsidRPr="00CB6175">
        <w:rPr>
          <w:rFonts w:eastAsia="楷体"/>
          <w:kern w:val="22"/>
          <w:sz w:val="24"/>
          <w:szCs w:val="24"/>
        </w:rPr>
        <w:t>邀请</w:t>
      </w:r>
      <w:r w:rsidR="00CB6175" w:rsidRPr="00CB6175">
        <w:rPr>
          <w:kern w:val="22"/>
          <w:sz w:val="24"/>
          <w:szCs w:val="24"/>
        </w:rPr>
        <w:t>其他国家政府和捐助</w:t>
      </w:r>
      <w:r w:rsidR="00CB6175" w:rsidRPr="00CB6175">
        <w:rPr>
          <w:rFonts w:hint="eastAsia"/>
          <w:kern w:val="22"/>
          <w:sz w:val="24"/>
          <w:szCs w:val="24"/>
        </w:rPr>
        <w:t>方</w:t>
      </w:r>
      <w:r w:rsidR="00CB6175" w:rsidRPr="00CB6175">
        <w:rPr>
          <w:kern w:val="22"/>
          <w:sz w:val="24"/>
          <w:szCs w:val="24"/>
        </w:rPr>
        <w:t>分配足够</w:t>
      </w:r>
      <w:r w:rsidR="00CB6175" w:rsidRPr="00CB6175">
        <w:rPr>
          <w:rFonts w:hint="eastAsia"/>
          <w:kern w:val="22"/>
          <w:sz w:val="24"/>
          <w:szCs w:val="24"/>
        </w:rPr>
        <w:t>的必需</w:t>
      </w:r>
      <w:r w:rsidR="00CB6175" w:rsidRPr="00CB6175">
        <w:rPr>
          <w:kern w:val="22"/>
          <w:sz w:val="24"/>
          <w:szCs w:val="24"/>
        </w:rPr>
        <w:t>资源，</w:t>
      </w:r>
      <w:r w:rsidR="00CB6175" w:rsidRPr="00CB6175">
        <w:rPr>
          <w:rFonts w:hint="eastAsia"/>
          <w:kern w:val="22"/>
          <w:sz w:val="24"/>
          <w:szCs w:val="24"/>
        </w:rPr>
        <w:t>用</w:t>
      </w:r>
      <w:r w:rsidR="00CB6175" w:rsidRPr="00CB6175">
        <w:rPr>
          <w:kern w:val="22"/>
          <w:sz w:val="24"/>
          <w:szCs w:val="24"/>
        </w:rPr>
        <w:t>以加快执行计划</w:t>
      </w:r>
      <w:r w:rsidR="00CB6175" w:rsidRPr="00CB6175">
        <w:rPr>
          <w:rFonts w:hint="eastAsia"/>
          <w:kern w:val="22"/>
          <w:sz w:val="24"/>
          <w:szCs w:val="24"/>
        </w:rPr>
        <w:t>的实施</w:t>
      </w:r>
      <w:r w:rsidR="00CB6175" w:rsidRPr="00CB6175">
        <w:rPr>
          <w:kern w:val="22"/>
          <w:sz w:val="24"/>
          <w:szCs w:val="24"/>
        </w:rPr>
        <w:t>，</w:t>
      </w:r>
      <w:r w:rsidR="00CB6175" w:rsidRPr="00CB6175">
        <w:rPr>
          <w:sz w:val="24"/>
          <w:szCs w:val="24"/>
        </w:rPr>
        <w:t>[</w:t>
      </w:r>
      <w:r w:rsidR="00CB6175" w:rsidRPr="00CB6175">
        <w:rPr>
          <w:rFonts w:hint="eastAsia"/>
          <w:sz w:val="24"/>
          <w:szCs w:val="24"/>
        </w:rPr>
        <w:t>并提供新的资金确保发展中国家缔约方根据《公约》第</w:t>
      </w:r>
      <w:r w:rsidR="00CB6175" w:rsidRPr="00CB6175">
        <w:rPr>
          <w:rFonts w:hint="eastAsia"/>
          <w:sz w:val="24"/>
          <w:szCs w:val="24"/>
        </w:rPr>
        <w:t>2</w:t>
      </w:r>
      <w:r w:rsidR="00CB6175" w:rsidRPr="00CB6175">
        <w:rPr>
          <w:sz w:val="24"/>
          <w:szCs w:val="24"/>
        </w:rPr>
        <w:t>0</w:t>
      </w:r>
      <w:r w:rsidR="00CB6175" w:rsidRPr="00CB6175">
        <w:rPr>
          <w:rFonts w:hint="eastAsia"/>
          <w:sz w:val="24"/>
          <w:szCs w:val="24"/>
        </w:rPr>
        <w:t>条和《议定书》第</w:t>
      </w:r>
      <w:r w:rsidR="00CB6175" w:rsidRPr="00CB6175">
        <w:rPr>
          <w:rFonts w:hint="eastAsia"/>
          <w:sz w:val="24"/>
          <w:szCs w:val="24"/>
        </w:rPr>
        <w:t>2</w:t>
      </w:r>
      <w:r w:rsidR="00CB6175" w:rsidRPr="00CB6175">
        <w:rPr>
          <w:sz w:val="24"/>
          <w:szCs w:val="24"/>
        </w:rPr>
        <w:t>8</w:t>
      </w:r>
      <w:r w:rsidR="00CB6175" w:rsidRPr="00CB6175">
        <w:rPr>
          <w:rFonts w:hint="eastAsia"/>
          <w:sz w:val="24"/>
          <w:szCs w:val="24"/>
        </w:rPr>
        <w:t>条执行计划</w:t>
      </w:r>
      <w:r w:rsidR="00CB6175" w:rsidRPr="00CB6175">
        <w:rPr>
          <w:sz w:val="24"/>
          <w:szCs w:val="24"/>
        </w:rPr>
        <w:t>]</w:t>
      </w:r>
      <w:r w:rsidR="00CB6175" w:rsidRPr="00CB6175">
        <w:rPr>
          <w:rFonts w:hint="eastAsia"/>
          <w:sz w:val="24"/>
          <w:szCs w:val="24"/>
        </w:rPr>
        <w:t>，同时</w:t>
      </w:r>
      <w:r w:rsidR="00CB6175" w:rsidRPr="00CB6175">
        <w:rPr>
          <w:kern w:val="22"/>
          <w:sz w:val="24"/>
          <w:szCs w:val="24"/>
        </w:rPr>
        <w:t>特别</w:t>
      </w:r>
      <w:r w:rsidR="00CB6175" w:rsidRPr="00CB6175">
        <w:rPr>
          <w:rFonts w:eastAsia="楷体"/>
          <w:kern w:val="22"/>
          <w:sz w:val="24"/>
          <w:szCs w:val="24"/>
        </w:rPr>
        <w:t>确认</w:t>
      </w:r>
      <w:r w:rsidR="00CB6175" w:rsidRPr="00CB6175">
        <w:rPr>
          <w:kern w:val="22"/>
          <w:sz w:val="24"/>
          <w:szCs w:val="24"/>
        </w:rPr>
        <w:t>全球环境基金作为议定书财务机制</w:t>
      </w:r>
      <w:r w:rsidR="00CB6175" w:rsidRPr="00CB6175">
        <w:rPr>
          <w:rFonts w:hint="eastAsia"/>
          <w:kern w:val="22"/>
          <w:sz w:val="24"/>
          <w:szCs w:val="24"/>
        </w:rPr>
        <w:t>运作对</w:t>
      </w:r>
      <w:r w:rsidR="00CB6175" w:rsidRPr="00CB6175">
        <w:rPr>
          <w:rFonts w:hint="eastAsia"/>
          <w:kern w:val="22"/>
          <w:sz w:val="24"/>
          <w:szCs w:val="24"/>
        </w:rPr>
        <w:t>[</w:t>
      </w:r>
      <w:r w:rsidR="00CB6175" w:rsidRPr="00CB6175">
        <w:rPr>
          <w:rFonts w:hint="eastAsia"/>
          <w:kern w:val="22"/>
          <w:sz w:val="24"/>
          <w:szCs w:val="24"/>
        </w:rPr>
        <w:t>支持能力建设的实施</w:t>
      </w:r>
      <w:r w:rsidR="00CB6175" w:rsidRPr="00CB6175">
        <w:rPr>
          <w:rFonts w:hint="eastAsia"/>
          <w:kern w:val="22"/>
          <w:sz w:val="24"/>
          <w:szCs w:val="24"/>
        </w:rPr>
        <w:t>]</w:t>
      </w:r>
      <w:r w:rsidR="00CB6175" w:rsidRPr="00CB6175">
        <w:rPr>
          <w:rFonts w:hint="eastAsia"/>
          <w:kern w:val="22"/>
          <w:sz w:val="24"/>
          <w:szCs w:val="24"/>
        </w:rPr>
        <w:t>发挥的</w:t>
      </w:r>
      <w:r w:rsidR="00CB6175" w:rsidRPr="00CB6175">
        <w:rPr>
          <w:kern w:val="22"/>
          <w:sz w:val="24"/>
          <w:szCs w:val="24"/>
        </w:rPr>
        <w:t>作用；</w:t>
      </w:r>
    </w:p>
    <w:p w14:paraId="019B0131" w14:textId="3A12052B" w:rsidR="00CB6175" w:rsidRPr="00CB6175" w:rsidRDefault="00BB68F6" w:rsidP="00D14E2F">
      <w:pPr>
        <w:adjustRightInd w:val="0"/>
        <w:snapToGrid w:val="0"/>
        <w:spacing w:before="120" w:line="240" w:lineRule="atLeast"/>
        <w:ind w:left="490" w:firstLine="490"/>
        <w:rPr>
          <w:sz w:val="24"/>
          <w:szCs w:val="24"/>
        </w:rPr>
      </w:pPr>
      <w:r>
        <w:rPr>
          <w:rFonts w:hint="eastAsia"/>
          <w:sz w:val="24"/>
          <w:szCs w:val="24"/>
        </w:rPr>
        <w:t>[</w:t>
      </w:r>
      <w:r>
        <w:rPr>
          <w:sz w:val="24"/>
          <w:szCs w:val="24"/>
        </w:rPr>
        <w:t>6</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还敦促</w:t>
      </w:r>
      <w:r w:rsidR="00CB6175" w:rsidRPr="00CB6175">
        <w:rPr>
          <w:rFonts w:hint="eastAsia"/>
          <w:sz w:val="24"/>
          <w:szCs w:val="24"/>
        </w:rPr>
        <w:t>各缔约方根据《公约》第</w:t>
      </w:r>
      <w:r w:rsidR="00CB6175" w:rsidRPr="00CB6175">
        <w:rPr>
          <w:rFonts w:hint="eastAsia"/>
          <w:sz w:val="24"/>
          <w:szCs w:val="24"/>
        </w:rPr>
        <w:t>2</w:t>
      </w:r>
      <w:r w:rsidR="00CB6175" w:rsidRPr="00CB6175">
        <w:rPr>
          <w:sz w:val="24"/>
          <w:szCs w:val="24"/>
        </w:rPr>
        <w:t>0</w:t>
      </w:r>
      <w:r w:rsidR="00CB6175" w:rsidRPr="00CB6175">
        <w:rPr>
          <w:rFonts w:hint="eastAsia"/>
          <w:sz w:val="24"/>
          <w:szCs w:val="24"/>
        </w:rPr>
        <w:t>条和《议定书》第</w:t>
      </w:r>
      <w:r w:rsidR="00CB6175" w:rsidRPr="00CB6175">
        <w:rPr>
          <w:rFonts w:hint="eastAsia"/>
          <w:sz w:val="24"/>
          <w:szCs w:val="24"/>
        </w:rPr>
        <w:t>2</w:t>
      </w:r>
      <w:r w:rsidR="00CB6175" w:rsidRPr="00CB6175">
        <w:rPr>
          <w:sz w:val="24"/>
          <w:szCs w:val="24"/>
        </w:rPr>
        <w:t>8</w:t>
      </w:r>
      <w:r w:rsidR="00CB6175" w:rsidRPr="00CB6175">
        <w:rPr>
          <w:rFonts w:hint="eastAsia"/>
          <w:sz w:val="24"/>
          <w:szCs w:val="24"/>
        </w:rPr>
        <w:t>条，从所有来源调动资源，包括通过国际合作以及私人部门；</w:t>
      </w:r>
      <w:r w:rsidR="00CB6175" w:rsidRPr="00CB6175">
        <w:rPr>
          <w:sz w:val="24"/>
          <w:szCs w:val="24"/>
        </w:rPr>
        <w:t>]</w:t>
      </w:r>
    </w:p>
    <w:p w14:paraId="32895B51" w14:textId="49799472" w:rsidR="00CB6175" w:rsidRPr="00CB6175" w:rsidRDefault="00BB68F6" w:rsidP="00D14E2F">
      <w:pPr>
        <w:adjustRightInd w:val="0"/>
        <w:snapToGrid w:val="0"/>
        <w:spacing w:before="120" w:line="240" w:lineRule="atLeast"/>
        <w:ind w:left="490" w:firstLine="490"/>
        <w:rPr>
          <w:sz w:val="24"/>
          <w:szCs w:val="24"/>
        </w:rPr>
      </w:pPr>
      <w:r>
        <w:rPr>
          <w:sz w:val="24"/>
          <w:szCs w:val="24"/>
        </w:rPr>
        <w:t>7</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决定</w:t>
      </w:r>
      <w:r w:rsidR="00CB6175" w:rsidRPr="00CB6175">
        <w:rPr>
          <w:rFonts w:hint="eastAsia"/>
          <w:sz w:val="24"/>
          <w:szCs w:val="24"/>
        </w:rPr>
        <w:t>执行计划</w:t>
      </w:r>
      <w:r>
        <w:rPr>
          <w:rFonts w:hint="eastAsia"/>
          <w:sz w:val="24"/>
          <w:szCs w:val="24"/>
        </w:rPr>
        <w:t>的</w:t>
      </w:r>
      <w:r w:rsidR="00CB6175" w:rsidRPr="00CB6175">
        <w:rPr>
          <w:rFonts w:hint="eastAsia"/>
          <w:sz w:val="24"/>
          <w:szCs w:val="24"/>
        </w:rPr>
        <w:t>基准应包括第四次报告周期内所收集的信息；</w:t>
      </w:r>
      <w:r w:rsidR="00CB6175" w:rsidRPr="00CB6175">
        <w:rPr>
          <w:rStyle w:val="FootnoteReference"/>
          <w:szCs w:val="24"/>
        </w:rPr>
        <w:footnoteReference w:id="3"/>
      </w:r>
    </w:p>
    <w:p w14:paraId="5A80F3D7" w14:textId="0A3589F6" w:rsidR="00CB6175" w:rsidRPr="00CB6175" w:rsidRDefault="00BB68F6" w:rsidP="00D14E2F">
      <w:pPr>
        <w:adjustRightInd w:val="0"/>
        <w:snapToGrid w:val="0"/>
        <w:spacing w:before="120" w:line="240" w:lineRule="atLeast"/>
        <w:ind w:left="490" w:firstLine="490"/>
        <w:rPr>
          <w:sz w:val="24"/>
          <w:szCs w:val="24"/>
        </w:rPr>
      </w:pPr>
      <w:r>
        <w:rPr>
          <w:sz w:val="24"/>
          <w:szCs w:val="24"/>
        </w:rPr>
        <w:t>8</w:t>
      </w:r>
      <w:r w:rsidR="00CB6175" w:rsidRPr="00CB6175">
        <w:rPr>
          <w:sz w:val="24"/>
          <w:szCs w:val="24"/>
        </w:rPr>
        <w:t>.</w:t>
      </w:r>
      <w:r w:rsidR="00CB6175" w:rsidRPr="00CB6175">
        <w:rPr>
          <w:i/>
          <w:sz w:val="24"/>
          <w:szCs w:val="24"/>
        </w:rPr>
        <w:tab/>
      </w:r>
      <w:r w:rsidRPr="00BB68F6">
        <w:rPr>
          <w:rFonts w:eastAsia="楷体" w:hint="eastAsia"/>
          <w:kern w:val="22"/>
          <w:sz w:val="24"/>
          <w:szCs w:val="24"/>
        </w:rPr>
        <w:t>又</w:t>
      </w:r>
      <w:r w:rsidR="00CB6175" w:rsidRPr="00CB6175">
        <w:rPr>
          <w:rFonts w:eastAsia="楷体" w:hint="eastAsia"/>
          <w:kern w:val="22"/>
          <w:sz w:val="24"/>
          <w:szCs w:val="24"/>
        </w:rPr>
        <w:t>决定</w:t>
      </w:r>
      <w:r w:rsidR="00CB6175" w:rsidRPr="00CB6175">
        <w:rPr>
          <w:rFonts w:hint="eastAsia"/>
          <w:sz w:val="24"/>
          <w:szCs w:val="24"/>
        </w:rPr>
        <w:t>结合《议定书》第五次评估和审查，对执行计划进行一次中期评价；</w:t>
      </w:r>
    </w:p>
    <w:p w14:paraId="2017540A" w14:textId="0B8BFCE6" w:rsidR="00CB6175" w:rsidRPr="00CB6175" w:rsidRDefault="00BB68F6" w:rsidP="00D14E2F">
      <w:pPr>
        <w:adjustRightInd w:val="0"/>
        <w:snapToGrid w:val="0"/>
        <w:spacing w:before="120" w:line="240" w:lineRule="atLeast"/>
        <w:ind w:left="490" w:firstLine="490"/>
        <w:rPr>
          <w:sz w:val="24"/>
          <w:szCs w:val="24"/>
        </w:rPr>
      </w:pPr>
      <w:r>
        <w:rPr>
          <w:sz w:val="24"/>
          <w:szCs w:val="24"/>
        </w:rPr>
        <w:t>9</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请</w:t>
      </w:r>
      <w:r w:rsidR="00CB6175" w:rsidRPr="00CB6175">
        <w:rPr>
          <w:rFonts w:hint="eastAsia"/>
          <w:sz w:val="24"/>
          <w:szCs w:val="24"/>
        </w:rPr>
        <w:t>执行秘书：</w:t>
      </w:r>
      <w:r w:rsidR="00CB6175" w:rsidRPr="00CB6175">
        <w:rPr>
          <w:sz w:val="24"/>
          <w:szCs w:val="24"/>
        </w:rPr>
        <w:t xml:space="preserve">(a) </w:t>
      </w:r>
      <w:r w:rsidR="00CB6175" w:rsidRPr="00CB6175">
        <w:rPr>
          <w:kern w:val="22"/>
          <w:sz w:val="24"/>
          <w:szCs w:val="24"/>
        </w:rPr>
        <w:t>在关于</w:t>
      </w:r>
      <w:r w:rsidR="00EE3ECF">
        <w:rPr>
          <w:rFonts w:hint="eastAsia"/>
          <w:kern w:val="22"/>
          <w:sz w:val="24"/>
          <w:szCs w:val="24"/>
        </w:rPr>
        <w:t>《</w:t>
      </w:r>
      <w:r w:rsidR="00CB6175" w:rsidRPr="00CB6175">
        <w:rPr>
          <w:kern w:val="22"/>
          <w:sz w:val="24"/>
          <w:szCs w:val="24"/>
        </w:rPr>
        <w:t>卡塔赫纳议定书</w:t>
      </w:r>
      <w:r w:rsidR="00EE3ECF">
        <w:rPr>
          <w:rFonts w:hint="eastAsia"/>
          <w:kern w:val="22"/>
          <w:sz w:val="24"/>
          <w:szCs w:val="24"/>
        </w:rPr>
        <w:t>》</w:t>
      </w:r>
      <w:r w:rsidR="00CB6175" w:rsidRPr="00CB6175">
        <w:rPr>
          <w:rFonts w:hint="eastAsia"/>
          <w:kern w:val="22"/>
          <w:sz w:val="24"/>
          <w:szCs w:val="24"/>
        </w:rPr>
        <w:t>执行情况的</w:t>
      </w:r>
      <w:r w:rsidR="00CB6175" w:rsidRPr="00CB6175">
        <w:rPr>
          <w:kern w:val="22"/>
          <w:sz w:val="24"/>
          <w:szCs w:val="24"/>
        </w:rPr>
        <w:t>第五次国家报告格式中列入</w:t>
      </w:r>
      <w:r w:rsidR="00CB6175" w:rsidRPr="00CB6175">
        <w:rPr>
          <w:rFonts w:hint="eastAsia"/>
          <w:kern w:val="22"/>
          <w:sz w:val="24"/>
          <w:szCs w:val="24"/>
        </w:rPr>
        <w:t>为</w:t>
      </w:r>
      <w:r w:rsidR="00CB6175" w:rsidRPr="00CB6175">
        <w:rPr>
          <w:kern w:val="22"/>
          <w:sz w:val="24"/>
          <w:szCs w:val="24"/>
        </w:rPr>
        <w:t>获取</w:t>
      </w:r>
      <w:r w:rsidR="00CB6175" w:rsidRPr="00CB6175">
        <w:rPr>
          <w:rFonts w:hint="eastAsia"/>
          <w:kern w:val="22"/>
          <w:sz w:val="24"/>
          <w:szCs w:val="24"/>
        </w:rPr>
        <w:t>信息，了解</w:t>
      </w:r>
      <w:r w:rsidR="00CB6175" w:rsidRPr="00CB6175">
        <w:rPr>
          <w:kern w:val="22"/>
          <w:sz w:val="24"/>
          <w:szCs w:val="24"/>
        </w:rPr>
        <w:t>执行计划</w:t>
      </w:r>
      <w:r w:rsidR="00CB6175" w:rsidRPr="00CB6175">
        <w:rPr>
          <w:rFonts w:hint="eastAsia"/>
          <w:kern w:val="22"/>
          <w:sz w:val="24"/>
          <w:szCs w:val="24"/>
        </w:rPr>
        <w:t>各项</w:t>
      </w:r>
      <w:r w:rsidR="00CB6175" w:rsidRPr="00CB6175">
        <w:rPr>
          <w:kern w:val="22"/>
          <w:sz w:val="24"/>
          <w:szCs w:val="24"/>
        </w:rPr>
        <w:t>指标的</w:t>
      </w:r>
      <w:r w:rsidR="00CB6175" w:rsidRPr="00CB6175">
        <w:rPr>
          <w:rFonts w:hint="eastAsia"/>
          <w:kern w:val="22"/>
          <w:sz w:val="24"/>
          <w:szCs w:val="24"/>
        </w:rPr>
        <w:t>情况所设计的</w:t>
      </w:r>
      <w:r w:rsidR="00CB6175" w:rsidRPr="00CB6175">
        <w:rPr>
          <w:kern w:val="22"/>
          <w:sz w:val="24"/>
          <w:szCs w:val="24"/>
        </w:rPr>
        <w:t>问题；</w:t>
      </w:r>
      <w:r w:rsidR="00CB6175" w:rsidRPr="00CB6175">
        <w:rPr>
          <w:sz w:val="24"/>
          <w:szCs w:val="24"/>
        </w:rPr>
        <w:t xml:space="preserve">(b) </w:t>
      </w:r>
      <w:r w:rsidR="00CB6175" w:rsidRPr="00CB6175">
        <w:rPr>
          <w:rFonts w:hint="eastAsia"/>
          <w:sz w:val="24"/>
          <w:szCs w:val="24"/>
        </w:rPr>
        <w:t>分析和综合上述信息，以促进结合</w:t>
      </w:r>
      <w:r w:rsidR="00EE3ECF">
        <w:rPr>
          <w:rFonts w:hint="eastAsia"/>
          <w:sz w:val="24"/>
          <w:szCs w:val="24"/>
        </w:rPr>
        <w:t>《</w:t>
      </w:r>
      <w:r w:rsidR="00CB6175" w:rsidRPr="00CB6175">
        <w:rPr>
          <w:rFonts w:hint="eastAsia"/>
          <w:sz w:val="24"/>
          <w:szCs w:val="24"/>
        </w:rPr>
        <w:t>卡塔赫纳议定书</w:t>
      </w:r>
      <w:r w:rsidR="00EE3ECF">
        <w:rPr>
          <w:rFonts w:hint="eastAsia"/>
          <w:sz w:val="24"/>
          <w:szCs w:val="24"/>
        </w:rPr>
        <w:t>》</w:t>
      </w:r>
      <w:r w:rsidR="00CB6175" w:rsidRPr="00CB6175">
        <w:rPr>
          <w:rFonts w:hint="eastAsia"/>
          <w:sz w:val="24"/>
          <w:szCs w:val="24"/>
        </w:rPr>
        <w:t>第五次评估和审查进行的中期评价，并向联络小组以及酌情向履约委员会提供这些信息；</w:t>
      </w:r>
    </w:p>
    <w:p w14:paraId="39FFC605" w14:textId="6F715993" w:rsidR="00CB6175" w:rsidRPr="00CB6175" w:rsidRDefault="0056711C" w:rsidP="00D14E2F">
      <w:pPr>
        <w:adjustRightInd w:val="0"/>
        <w:snapToGrid w:val="0"/>
        <w:spacing w:before="120" w:line="240" w:lineRule="atLeast"/>
        <w:ind w:left="490" w:firstLine="490"/>
        <w:rPr>
          <w:sz w:val="24"/>
          <w:szCs w:val="24"/>
        </w:rPr>
      </w:pPr>
      <w:r>
        <w:rPr>
          <w:sz w:val="24"/>
          <w:szCs w:val="24"/>
        </w:rPr>
        <w:t>10</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请</w:t>
      </w:r>
      <w:r w:rsidR="00EE3ECF">
        <w:rPr>
          <w:rFonts w:eastAsia="楷体" w:hint="eastAsia"/>
          <w:kern w:val="22"/>
          <w:sz w:val="24"/>
          <w:szCs w:val="24"/>
        </w:rPr>
        <w:t>《</w:t>
      </w:r>
      <w:r w:rsidR="00CB6175" w:rsidRPr="00CB6175">
        <w:rPr>
          <w:sz w:val="24"/>
          <w:szCs w:val="24"/>
        </w:rPr>
        <w:t>卡塔赫纳生物安全议定书</w:t>
      </w:r>
      <w:r w:rsidR="00EE3ECF">
        <w:rPr>
          <w:rFonts w:hint="eastAsia"/>
          <w:sz w:val="24"/>
          <w:szCs w:val="24"/>
        </w:rPr>
        <w:t>》</w:t>
      </w:r>
      <w:r w:rsidR="00CB6175" w:rsidRPr="00CB6175">
        <w:rPr>
          <w:sz w:val="24"/>
          <w:szCs w:val="24"/>
        </w:rPr>
        <w:t>联络小组和履约委员会</w:t>
      </w:r>
      <w:r w:rsidR="00CB6175" w:rsidRPr="00CB6175">
        <w:rPr>
          <w:rFonts w:hint="eastAsia"/>
          <w:sz w:val="24"/>
          <w:szCs w:val="24"/>
        </w:rPr>
        <w:t>酌情采取相辅相成和避免重复的方式，推动执行计划的中期评价，并将其结论提交执行问题附属机构审议；</w:t>
      </w:r>
    </w:p>
    <w:p w14:paraId="245C851C" w14:textId="22AB6F9D" w:rsidR="00CB6175" w:rsidRPr="00CB6175" w:rsidRDefault="0056711C" w:rsidP="00D14E2F">
      <w:pPr>
        <w:adjustRightInd w:val="0"/>
        <w:snapToGrid w:val="0"/>
        <w:spacing w:before="120" w:line="240" w:lineRule="atLeast"/>
        <w:ind w:left="490" w:firstLine="490"/>
        <w:rPr>
          <w:sz w:val="24"/>
          <w:szCs w:val="24"/>
        </w:rPr>
      </w:pPr>
      <w:r>
        <w:rPr>
          <w:sz w:val="24"/>
          <w:szCs w:val="24"/>
        </w:rPr>
        <w:t>11</w:t>
      </w:r>
      <w:r w:rsidR="00CB6175" w:rsidRPr="00CB6175">
        <w:rPr>
          <w:sz w:val="24"/>
          <w:szCs w:val="24"/>
        </w:rPr>
        <w:t>.</w:t>
      </w:r>
      <w:r w:rsidR="00CB6175" w:rsidRPr="00CB6175">
        <w:rPr>
          <w:sz w:val="24"/>
          <w:szCs w:val="24"/>
        </w:rPr>
        <w:tab/>
      </w:r>
      <w:r w:rsidR="00CB6175" w:rsidRPr="00CB6175">
        <w:rPr>
          <w:rFonts w:eastAsia="楷体" w:hint="eastAsia"/>
          <w:kern w:val="22"/>
          <w:sz w:val="24"/>
          <w:szCs w:val="24"/>
        </w:rPr>
        <w:t>请</w:t>
      </w:r>
      <w:r w:rsidR="00CB6175" w:rsidRPr="00CB6175">
        <w:rPr>
          <w:rFonts w:hint="eastAsia"/>
          <w:sz w:val="24"/>
          <w:szCs w:val="24"/>
        </w:rPr>
        <w:t>执行问题附属机构第</w:t>
      </w:r>
      <w:r w:rsidR="00CB6175" w:rsidRPr="00CB6175">
        <w:rPr>
          <w:sz w:val="24"/>
          <w:szCs w:val="24"/>
        </w:rPr>
        <w:t>[</w:t>
      </w:r>
      <w:r w:rsidR="00CB6175" w:rsidRPr="00CB6175">
        <w:rPr>
          <w:rFonts w:hint="eastAsia"/>
          <w:sz w:val="24"/>
          <w:szCs w:val="24"/>
        </w:rPr>
        <w:t>五</w:t>
      </w:r>
      <w:r w:rsidR="00CB6175" w:rsidRPr="00CB6175">
        <w:rPr>
          <w:sz w:val="24"/>
          <w:szCs w:val="24"/>
        </w:rPr>
        <w:t>]</w:t>
      </w:r>
      <w:r w:rsidR="00CB6175" w:rsidRPr="00CB6175">
        <w:rPr>
          <w:rFonts w:hint="eastAsia"/>
          <w:sz w:val="24"/>
          <w:szCs w:val="24"/>
        </w:rPr>
        <w:t>次会议审议联络小组和履约委员会提供的信息和得出的结论，并将其结论和建议提交作为卡塔赫纳议定书缔约方会议的缔约方大会第</w:t>
      </w:r>
      <w:r w:rsidR="00CB6175" w:rsidRPr="00CB6175">
        <w:rPr>
          <w:sz w:val="24"/>
          <w:szCs w:val="24"/>
        </w:rPr>
        <w:t>[</w:t>
      </w:r>
      <w:r>
        <w:rPr>
          <w:sz w:val="24"/>
          <w:szCs w:val="24"/>
        </w:rPr>
        <w:t xml:space="preserve"> </w:t>
      </w:r>
      <w:r w:rsidR="00CB6175" w:rsidRPr="00CB6175">
        <w:rPr>
          <w:sz w:val="24"/>
          <w:szCs w:val="24"/>
        </w:rPr>
        <w:t>]</w:t>
      </w:r>
      <w:r w:rsidR="00CB6175" w:rsidRPr="00CB6175">
        <w:rPr>
          <w:rFonts w:hint="eastAsia"/>
          <w:sz w:val="24"/>
          <w:szCs w:val="24"/>
        </w:rPr>
        <w:t>次会议，以期便利执行</w:t>
      </w:r>
      <w:r w:rsidR="00EF4DE0">
        <w:rPr>
          <w:rFonts w:hint="eastAsia"/>
          <w:sz w:val="24"/>
          <w:szCs w:val="24"/>
        </w:rPr>
        <w:t>计划的</w:t>
      </w:r>
      <w:r w:rsidR="00CB6175" w:rsidRPr="00CB6175">
        <w:rPr>
          <w:rFonts w:hint="eastAsia"/>
          <w:sz w:val="24"/>
          <w:szCs w:val="24"/>
        </w:rPr>
        <w:t>中期评价。</w:t>
      </w:r>
    </w:p>
    <w:p w14:paraId="0E7EBB83" w14:textId="77777777" w:rsidR="00555CE6" w:rsidRDefault="00555CE6" w:rsidP="00555CE6">
      <w:pPr>
        <w:adjustRightInd w:val="0"/>
        <w:snapToGrid w:val="0"/>
        <w:spacing w:before="120" w:line="240" w:lineRule="atLeast"/>
        <w:rPr>
          <w:b/>
          <w:snapToGrid w:val="0"/>
          <w:kern w:val="22"/>
          <w:sz w:val="24"/>
          <w:szCs w:val="24"/>
        </w:rPr>
      </w:pPr>
    </w:p>
    <w:p w14:paraId="0A8137ED" w14:textId="465A3A63" w:rsidR="0009799C" w:rsidRPr="009D387B" w:rsidRDefault="00395108" w:rsidP="00555CE6">
      <w:pPr>
        <w:adjustRightInd w:val="0"/>
        <w:snapToGrid w:val="0"/>
        <w:spacing w:before="120" w:line="240" w:lineRule="atLeast"/>
        <w:ind w:left="2250" w:right="1902" w:hanging="450"/>
        <w:rPr>
          <w:b/>
          <w:snapToGrid w:val="0"/>
          <w:kern w:val="22"/>
          <w:sz w:val="24"/>
          <w:szCs w:val="24"/>
        </w:rPr>
      </w:pPr>
      <w:r w:rsidRPr="009D387B">
        <w:rPr>
          <w:b/>
          <w:snapToGrid w:val="0"/>
          <w:kern w:val="22"/>
          <w:sz w:val="24"/>
          <w:szCs w:val="24"/>
        </w:rPr>
        <w:t xml:space="preserve">B.  </w:t>
      </w:r>
      <w:r w:rsidR="009D387B">
        <w:rPr>
          <w:rFonts w:hint="eastAsia"/>
          <w:b/>
          <w:snapToGrid w:val="0"/>
          <w:kern w:val="22"/>
          <w:sz w:val="24"/>
          <w:szCs w:val="24"/>
        </w:rPr>
        <w:t>卡塔赫纳生物安全议定书和</w:t>
      </w:r>
      <w:r w:rsidR="00555CE6" w:rsidRPr="00555CE6">
        <w:rPr>
          <w:b/>
          <w:snapToGrid w:val="0"/>
          <w:kern w:val="22"/>
          <w:sz w:val="24"/>
          <w:szCs w:val="24"/>
        </w:rPr>
        <w:t>关于赔偿责任和补救的名古屋－吉隆坡补充议定书</w:t>
      </w:r>
      <w:r w:rsidR="00555CE6">
        <w:rPr>
          <w:rFonts w:hint="eastAsia"/>
          <w:b/>
          <w:snapToGrid w:val="0"/>
          <w:kern w:val="22"/>
          <w:sz w:val="24"/>
          <w:szCs w:val="24"/>
        </w:rPr>
        <w:t>能力建设行动计划</w:t>
      </w:r>
    </w:p>
    <w:p w14:paraId="4C6B6BA2" w14:textId="77777777" w:rsidR="00555CE6" w:rsidRPr="00555CE6" w:rsidRDefault="00555CE6" w:rsidP="00555CE6">
      <w:pPr>
        <w:pStyle w:val="Para1"/>
        <w:numPr>
          <w:ilvl w:val="0"/>
          <w:numId w:val="43"/>
        </w:numPr>
        <w:adjustRightInd w:val="0"/>
        <w:snapToGrid w:val="0"/>
        <w:spacing w:line="240" w:lineRule="atLeast"/>
        <w:ind w:left="0" w:firstLine="490"/>
        <w:rPr>
          <w:snapToGrid/>
          <w:kern w:val="22"/>
          <w:sz w:val="24"/>
          <w:szCs w:val="24"/>
          <w:lang w:val="en-CA"/>
        </w:rPr>
      </w:pPr>
      <w:r w:rsidRPr="00555CE6">
        <w:rPr>
          <w:rFonts w:eastAsia="楷体"/>
          <w:snapToGrid/>
          <w:kern w:val="22"/>
          <w:sz w:val="24"/>
          <w:szCs w:val="24"/>
          <w:lang w:val="en-CA"/>
        </w:rPr>
        <w:t>建议</w:t>
      </w:r>
      <w:r w:rsidRPr="00555CE6">
        <w:rPr>
          <w:snapToGrid/>
          <w:kern w:val="22"/>
          <w:sz w:val="24"/>
          <w:szCs w:val="24"/>
          <w:lang w:val="en-CA"/>
        </w:rPr>
        <w:t>作为卡塔赫纳议定书缔约方会议的缔约方大会第十次会议通过一项内容大致如下的决定：</w:t>
      </w:r>
      <w:r w:rsidRPr="00555CE6">
        <w:rPr>
          <w:snapToGrid/>
          <w:kern w:val="22"/>
          <w:sz w:val="24"/>
          <w:szCs w:val="24"/>
          <w:lang w:val="en-CA"/>
        </w:rPr>
        <w:t xml:space="preserve"> </w:t>
      </w:r>
    </w:p>
    <w:p w14:paraId="500CFF77" w14:textId="77777777" w:rsidR="00555CE6" w:rsidRPr="00555CE6" w:rsidRDefault="00555CE6" w:rsidP="00555CE6">
      <w:pPr>
        <w:spacing w:before="120" w:line="240" w:lineRule="atLeast"/>
        <w:ind w:left="490" w:firstLine="490"/>
        <w:jc w:val="left"/>
        <w:rPr>
          <w:rFonts w:ascii="楷体" w:eastAsia="楷体" w:hAnsi="楷体"/>
          <w:bCs/>
          <w:kern w:val="22"/>
          <w:sz w:val="24"/>
          <w:szCs w:val="24"/>
        </w:rPr>
      </w:pPr>
      <w:r w:rsidRPr="00555CE6">
        <w:rPr>
          <w:rFonts w:ascii="楷体" w:eastAsia="楷体" w:hAnsi="楷体"/>
          <w:bCs/>
          <w:kern w:val="22"/>
          <w:sz w:val="24"/>
          <w:szCs w:val="24"/>
          <w:lang w:val="en-CA"/>
        </w:rPr>
        <w:t>作为卡塔赫纳生物安全议定书缔约方会议的缔约方大会，</w:t>
      </w:r>
    </w:p>
    <w:p w14:paraId="1DB15B5D" w14:textId="54D33CDE" w:rsidR="00555CE6" w:rsidRPr="00555CE6" w:rsidRDefault="00555CE6" w:rsidP="00555CE6">
      <w:pPr>
        <w:spacing w:before="120" w:line="240" w:lineRule="atLeast"/>
        <w:ind w:left="490" w:firstLine="490"/>
        <w:jc w:val="left"/>
        <w:rPr>
          <w:bCs/>
          <w:kern w:val="22"/>
          <w:sz w:val="24"/>
          <w:szCs w:val="24"/>
        </w:rPr>
      </w:pPr>
      <w:r w:rsidRPr="00555CE6">
        <w:rPr>
          <w:rFonts w:ascii="楷体" w:eastAsia="楷体" w:hAnsi="楷体"/>
          <w:bCs/>
          <w:kern w:val="22"/>
          <w:sz w:val="24"/>
          <w:szCs w:val="24"/>
          <w:lang w:val="en-CA"/>
        </w:rPr>
        <w:t>认识到</w:t>
      </w:r>
      <w:r w:rsidRPr="00555CE6">
        <w:rPr>
          <w:bCs/>
          <w:kern w:val="22"/>
          <w:sz w:val="24"/>
          <w:szCs w:val="24"/>
        </w:rPr>
        <w:t>《有效执行卡塔赫纳议定书能力建设框架和行动计划》</w:t>
      </w:r>
      <w:r w:rsidRPr="00555CE6">
        <w:rPr>
          <w:bCs/>
          <w:kern w:val="22"/>
          <w:sz w:val="24"/>
          <w:szCs w:val="24"/>
          <w:vertAlign w:val="superscript"/>
        </w:rPr>
        <w:footnoteReference w:id="4"/>
      </w:r>
      <w:r w:rsidRPr="00555CE6">
        <w:rPr>
          <w:bCs/>
          <w:kern w:val="22"/>
          <w:sz w:val="24"/>
          <w:szCs w:val="24"/>
        </w:rPr>
        <w:t xml:space="preserve"> </w:t>
      </w:r>
      <w:r w:rsidRPr="00555CE6">
        <w:rPr>
          <w:bCs/>
          <w:kern w:val="22"/>
          <w:sz w:val="24"/>
          <w:szCs w:val="24"/>
        </w:rPr>
        <w:t>的益处，</w:t>
      </w:r>
    </w:p>
    <w:p w14:paraId="0F2E9174" w14:textId="65F070B0" w:rsidR="00555CE6" w:rsidRDefault="00555CE6" w:rsidP="00555CE6">
      <w:pPr>
        <w:spacing w:before="120" w:line="240" w:lineRule="atLeast"/>
        <w:ind w:left="490" w:firstLine="490"/>
        <w:jc w:val="left"/>
        <w:rPr>
          <w:bCs/>
          <w:kern w:val="22"/>
          <w:sz w:val="24"/>
          <w:szCs w:val="24"/>
        </w:rPr>
      </w:pPr>
      <w:r w:rsidRPr="00555CE6">
        <w:rPr>
          <w:rFonts w:ascii="楷体" w:eastAsia="楷体" w:hAnsi="楷体"/>
          <w:bCs/>
          <w:kern w:val="22"/>
          <w:sz w:val="24"/>
          <w:szCs w:val="24"/>
        </w:rPr>
        <w:lastRenderedPageBreak/>
        <w:t>回顾</w:t>
      </w:r>
      <w:r w:rsidRPr="00555CE6">
        <w:rPr>
          <w:bCs/>
          <w:kern w:val="22"/>
          <w:sz w:val="24"/>
          <w:szCs w:val="24"/>
        </w:rPr>
        <w:t>第</w:t>
      </w:r>
      <w:r w:rsidRPr="00555CE6">
        <w:rPr>
          <w:bCs/>
          <w:kern w:val="22"/>
          <w:sz w:val="24"/>
          <w:szCs w:val="24"/>
        </w:rPr>
        <w:t>CP-9/3</w:t>
      </w:r>
      <w:r w:rsidRPr="00555CE6">
        <w:rPr>
          <w:bCs/>
          <w:kern w:val="22"/>
          <w:sz w:val="24"/>
          <w:szCs w:val="24"/>
        </w:rPr>
        <w:t>号决定，其中确认，为执行《卡塔赫纳议定书》及其《补充议定书》，需要制定一项具体能力建设行动计划，该行动计划应与</w:t>
      </w:r>
      <w:r>
        <w:rPr>
          <w:rFonts w:hint="eastAsia"/>
          <w:bCs/>
          <w:kern w:val="22"/>
          <w:sz w:val="24"/>
          <w:szCs w:val="24"/>
        </w:rPr>
        <w:t>卡塔赫纳议定书</w:t>
      </w:r>
      <w:r w:rsidRPr="00555CE6">
        <w:rPr>
          <w:bCs/>
          <w:kern w:val="22"/>
          <w:sz w:val="24"/>
          <w:szCs w:val="24"/>
        </w:rPr>
        <w:t>执行计划相一致，并补充为执行</w:t>
      </w:r>
      <w:r w:rsidRPr="00555CE6">
        <w:rPr>
          <w:bCs/>
          <w:kern w:val="22"/>
          <w:sz w:val="24"/>
          <w:szCs w:val="24"/>
        </w:rPr>
        <w:t>2020</w:t>
      </w:r>
      <w:r w:rsidRPr="00555CE6">
        <w:rPr>
          <w:bCs/>
          <w:kern w:val="22"/>
          <w:sz w:val="24"/>
          <w:szCs w:val="24"/>
        </w:rPr>
        <w:t>年后全球生物多样性框架提供支持的长期能力建设战略框架，</w:t>
      </w:r>
    </w:p>
    <w:p w14:paraId="6EBD20E2" w14:textId="161738E8" w:rsidR="006045D6" w:rsidRPr="00555CE6" w:rsidRDefault="006045D6" w:rsidP="006045D6">
      <w:pPr>
        <w:spacing w:before="120" w:line="240" w:lineRule="atLeast"/>
        <w:ind w:left="490" w:firstLine="490"/>
        <w:jc w:val="left"/>
        <w:rPr>
          <w:bCs/>
          <w:kern w:val="22"/>
          <w:sz w:val="24"/>
          <w:szCs w:val="24"/>
        </w:rPr>
      </w:pPr>
      <w:r w:rsidRPr="006045D6">
        <w:rPr>
          <w:rFonts w:ascii="楷体" w:eastAsia="楷体" w:hAnsi="楷体" w:hint="eastAsia"/>
          <w:bCs/>
          <w:kern w:val="22"/>
          <w:sz w:val="24"/>
          <w:szCs w:val="24"/>
        </w:rPr>
        <w:t>又回顾</w:t>
      </w:r>
      <w:r w:rsidRPr="00555CE6">
        <w:rPr>
          <w:bCs/>
          <w:kern w:val="22"/>
          <w:sz w:val="24"/>
          <w:szCs w:val="24"/>
        </w:rPr>
        <w:t>第</w:t>
      </w:r>
      <w:r w:rsidRPr="00555CE6">
        <w:rPr>
          <w:bCs/>
          <w:kern w:val="22"/>
          <w:sz w:val="24"/>
          <w:szCs w:val="24"/>
        </w:rPr>
        <w:t>CP-9/7</w:t>
      </w:r>
      <w:r w:rsidRPr="00555CE6">
        <w:rPr>
          <w:bCs/>
          <w:kern w:val="22"/>
          <w:sz w:val="24"/>
          <w:szCs w:val="24"/>
        </w:rPr>
        <w:t>号决定，其中决定制定</w:t>
      </w:r>
      <w:r w:rsidRPr="00555CE6">
        <w:rPr>
          <w:rFonts w:hint="eastAsia"/>
          <w:bCs/>
          <w:kern w:val="22"/>
          <w:sz w:val="24"/>
          <w:szCs w:val="24"/>
        </w:rPr>
        <w:t>《</w:t>
      </w:r>
      <w:r w:rsidRPr="00555CE6">
        <w:rPr>
          <w:bCs/>
          <w:kern w:val="22"/>
          <w:sz w:val="24"/>
          <w:szCs w:val="24"/>
        </w:rPr>
        <w:t>卡塔赫纳议定书</w:t>
      </w:r>
      <w:r w:rsidRPr="00555CE6">
        <w:rPr>
          <w:rFonts w:hint="eastAsia"/>
          <w:bCs/>
          <w:kern w:val="22"/>
          <w:sz w:val="24"/>
          <w:szCs w:val="24"/>
        </w:rPr>
        <w:t>》</w:t>
      </w:r>
      <w:r w:rsidRPr="00555CE6">
        <w:rPr>
          <w:bCs/>
          <w:kern w:val="22"/>
          <w:sz w:val="24"/>
          <w:szCs w:val="24"/>
        </w:rPr>
        <w:t>执行计划，该计划</w:t>
      </w:r>
      <w:r w:rsidRPr="00555CE6">
        <w:rPr>
          <w:rFonts w:hint="eastAsia"/>
          <w:bCs/>
          <w:kern w:val="22"/>
          <w:sz w:val="24"/>
          <w:szCs w:val="24"/>
        </w:rPr>
        <w:t>将</w:t>
      </w:r>
      <w:r w:rsidRPr="00555CE6">
        <w:rPr>
          <w:bCs/>
          <w:kern w:val="22"/>
          <w:sz w:val="24"/>
          <w:szCs w:val="24"/>
        </w:rPr>
        <w:t>以</w:t>
      </w:r>
      <w:r w:rsidRPr="00555CE6">
        <w:rPr>
          <w:bCs/>
          <w:kern w:val="22"/>
          <w:sz w:val="24"/>
          <w:szCs w:val="24"/>
        </w:rPr>
        <w:t>2020</w:t>
      </w:r>
      <w:r w:rsidRPr="00555CE6">
        <w:rPr>
          <w:bCs/>
          <w:kern w:val="22"/>
          <w:sz w:val="24"/>
          <w:szCs w:val="24"/>
        </w:rPr>
        <w:t>年后全球生物多样性框架为</w:t>
      </w:r>
      <w:r w:rsidRPr="00555CE6">
        <w:rPr>
          <w:rFonts w:hint="eastAsia"/>
          <w:bCs/>
          <w:kern w:val="22"/>
          <w:sz w:val="24"/>
          <w:szCs w:val="24"/>
        </w:rPr>
        <w:t>支点</w:t>
      </w:r>
      <w:r w:rsidRPr="00555CE6">
        <w:rPr>
          <w:bCs/>
          <w:kern w:val="22"/>
          <w:sz w:val="24"/>
          <w:szCs w:val="24"/>
        </w:rPr>
        <w:t>并</w:t>
      </w:r>
      <w:r w:rsidRPr="00555CE6">
        <w:rPr>
          <w:rFonts w:hint="eastAsia"/>
          <w:bCs/>
          <w:kern w:val="22"/>
          <w:sz w:val="24"/>
          <w:szCs w:val="24"/>
        </w:rPr>
        <w:t>补充该框架</w:t>
      </w:r>
      <w:r w:rsidRPr="00555CE6">
        <w:rPr>
          <w:bCs/>
          <w:kern w:val="22"/>
          <w:sz w:val="24"/>
          <w:szCs w:val="24"/>
        </w:rPr>
        <w:t>，</w:t>
      </w:r>
    </w:p>
    <w:p w14:paraId="088EBF19" w14:textId="13EEEC62" w:rsidR="00555CE6" w:rsidRPr="00555CE6" w:rsidRDefault="00555CE6" w:rsidP="00555CE6">
      <w:pPr>
        <w:spacing w:before="120" w:line="240" w:lineRule="atLeast"/>
        <w:ind w:left="490" w:firstLine="490"/>
        <w:jc w:val="left"/>
        <w:rPr>
          <w:bCs/>
          <w:kern w:val="22"/>
          <w:sz w:val="24"/>
          <w:szCs w:val="24"/>
        </w:rPr>
      </w:pPr>
      <w:r w:rsidRPr="00555CE6">
        <w:rPr>
          <w:rFonts w:ascii="楷体" w:eastAsia="楷体" w:hAnsi="楷体"/>
          <w:bCs/>
          <w:kern w:val="22"/>
          <w:sz w:val="24"/>
          <w:szCs w:val="24"/>
        </w:rPr>
        <w:t>欢迎</w:t>
      </w:r>
      <w:r w:rsidRPr="00555CE6">
        <w:rPr>
          <w:bCs/>
          <w:kern w:val="22"/>
          <w:sz w:val="24"/>
          <w:szCs w:val="24"/>
        </w:rPr>
        <w:t>卡塔赫纳议定书联络小组为制定能力建设行动计划所做贡献以及执行问题附属机构第三次会议所做审查，</w:t>
      </w:r>
    </w:p>
    <w:p w14:paraId="6745DF26" w14:textId="2487E86E" w:rsidR="00555CE6" w:rsidRPr="00555CE6" w:rsidRDefault="00555CE6" w:rsidP="00555CE6">
      <w:pPr>
        <w:spacing w:before="120" w:line="240" w:lineRule="atLeast"/>
        <w:ind w:left="490" w:firstLine="490"/>
        <w:jc w:val="left"/>
        <w:rPr>
          <w:bCs/>
          <w:kern w:val="22"/>
          <w:sz w:val="24"/>
          <w:szCs w:val="24"/>
        </w:rPr>
      </w:pPr>
      <w:r w:rsidRPr="00555CE6">
        <w:rPr>
          <w:rFonts w:ascii="楷体" w:eastAsia="楷体" w:hAnsi="楷体"/>
          <w:bCs/>
          <w:kern w:val="22"/>
          <w:sz w:val="24"/>
          <w:szCs w:val="24"/>
        </w:rPr>
        <w:t>承认</w:t>
      </w:r>
      <w:r w:rsidRPr="00555CE6">
        <w:rPr>
          <w:bCs/>
          <w:kern w:val="22"/>
          <w:sz w:val="24"/>
          <w:szCs w:val="24"/>
        </w:rPr>
        <w:t>议定书及其执行计划和能力建设行动计划作为相互关联但又独立的计划对实现《生物多样性公约》三项目标的相关性，</w:t>
      </w:r>
    </w:p>
    <w:p w14:paraId="7E8E9010" w14:textId="0CEC87D9" w:rsidR="00555CE6" w:rsidRPr="00555CE6" w:rsidRDefault="00555CE6" w:rsidP="00555CE6">
      <w:pPr>
        <w:spacing w:before="120" w:line="240" w:lineRule="atLeast"/>
        <w:ind w:left="490" w:firstLine="490"/>
        <w:jc w:val="left"/>
        <w:rPr>
          <w:bCs/>
          <w:iCs/>
          <w:kern w:val="22"/>
          <w:sz w:val="24"/>
          <w:szCs w:val="24"/>
        </w:rPr>
      </w:pPr>
      <w:r w:rsidRPr="00555CE6">
        <w:rPr>
          <w:rFonts w:ascii="楷体" w:eastAsia="楷体" w:hAnsi="楷体"/>
          <w:bCs/>
          <w:kern w:val="22"/>
          <w:sz w:val="24"/>
          <w:szCs w:val="24"/>
        </w:rPr>
        <w:t>认识到</w:t>
      </w:r>
      <w:r w:rsidRPr="00555CE6">
        <w:rPr>
          <w:bCs/>
          <w:iCs/>
          <w:kern w:val="22"/>
          <w:sz w:val="24"/>
          <w:szCs w:val="24"/>
        </w:rPr>
        <w:t>需要定期为进行规划并在执行能力建设行动计划的时限内开展方案工作确定优先事项，</w:t>
      </w:r>
    </w:p>
    <w:p w14:paraId="4867396C" w14:textId="55264C20" w:rsidR="00555CE6" w:rsidRPr="00555CE6" w:rsidRDefault="0074583F" w:rsidP="00555CE6">
      <w:pPr>
        <w:spacing w:before="120" w:line="240" w:lineRule="atLeast"/>
        <w:ind w:left="490" w:firstLine="490"/>
        <w:jc w:val="left"/>
        <w:rPr>
          <w:bCs/>
          <w:kern w:val="22"/>
          <w:sz w:val="24"/>
          <w:szCs w:val="24"/>
        </w:rPr>
      </w:pPr>
      <w:r>
        <w:rPr>
          <w:bCs/>
          <w:kern w:val="22"/>
          <w:sz w:val="24"/>
          <w:szCs w:val="24"/>
        </w:rPr>
        <w:t>[</w:t>
      </w:r>
      <w:r w:rsidR="006045D6">
        <w:rPr>
          <w:bCs/>
          <w:kern w:val="22"/>
          <w:sz w:val="24"/>
          <w:szCs w:val="24"/>
        </w:rPr>
        <w:t>1</w:t>
      </w:r>
      <w:r w:rsidR="00555CE6" w:rsidRPr="00555CE6">
        <w:rPr>
          <w:bCs/>
          <w:kern w:val="22"/>
          <w:sz w:val="24"/>
          <w:szCs w:val="24"/>
        </w:rPr>
        <w:t>.</w:t>
      </w:r>
      <w:r w:rsidR="00555CE6" w:rsidRPr="00555CE6">
        <w:rPr>
          <w:bCs/>
          <w:kern w:val="22"/>
          <w:sz w:val="24"/>
          <w:szCs w:val="24"/>
        </w:rPr>
        <w:tab/>
      </w:r>
      <w:r w:rsidR="00555CE6" w:rsidRPr="00555CE6">
        <w:rPr>
          <w:rFonts w:ascii="楷体" w:eastAsia="楷体" w:hAnsi="楷体"/>
          <w:bCs/>
          <w:kern w:val="22"/>
          <w:sz w:val="24"/>
          <w:szCs w:val="24"/>
        </w:rPr>
        <w:t>通过</w:t>
      </w:r>
      <w:r w:rsidR="00555CE6" w:rsidRPr="00555CE6">
        <w:rPr>
          <w:bCs/>
          <w:kern w:val="22"/>
          <w:sz w:val="24"/>
          <w:szCs w:val="24"/>
        </w:rPr>
        <w:t>本决定附件二所载能力建设行动计划；</w:t>
      </w:r>
      <w:r>
        <w:rPr>
          <w:rFonts w:hint="eastAsia"/>
          <w:bCs/>
          <w:kern w:val="22"/>
          <w:sz w:val="24"/>
          <w:szCs w:val="24"/>
        </w:rPr>
        <w:t>]</w:t>
      </w:r>
    </w:p>
    <w:p w14:paraId="3B12C08C" w14:textId="39433E3E" w:rsidR="00555CE6" w:rsidRPr="00555CE6" w:rsidRDefault="0074583F" w:rsidP="00555CE6">
      <w:pPr>
        <w:spacing w:before="120" w:line="240" w:lineRule="atLeast"/>
        <w:ind w:left="490" w:firstLine="490"/>
        <w:jc w:val="left"/>
        <w:rPr>
          <w:bCs/>
          <w:kern w:val="22"/>
          <w:sz w:val="24"/>
          <w:szCs w:val="24"/>
        </w:rPr>
      </w:pPr>
      <w:r>
        <w:rPr>
          <w:bCs/>
          <w:kern w:val="22"/>
          <w:sz w:val="24"/>
          <w:szCs w:val="24"/>
        </w:rPr>
        <w:t>[</w:t>
      </w:r>
      <w:r w:rsidR="006045D6">
        <w:rPr>
          <w:bCs/>
          <w:kern w:val="22"/>
          <w:sz w:val="24"/>
          <w:szCs w:val="24"/>
        </w:rPr>
        <w:t>2</w:t>
      </w:r>
      <w:r w:rsidR="00555CE6" w:rsidRPr="00555CE6">
        <w:rPr>
          <w:bCs/>
          <w:kern w:val="22"/>
          <w:sz w:val="24"/>
          <w:szCs w:val="24"/>
        </w:rPr>
        <w:t>.</w:t>
      </w:r>
      <w:r w:rsidR="00555CE6" w:rsidRPr="00555CE6">
        <w:rPr>
          <w:bCs/>
          <w:kern w:val="22"/>
          <w:sz w:val="24"/>
          <w:szCs w:val="24"/>
        </w:rPr>
        <w:tab/>
      </w:r>
      <w:r w:rsidR="00555CE6" w:rsidRPr="00555CE6">
        <w:rPr>
          <w:rFonts w:ascii="楷体" w:eastAsia="楷体" w:hAnsi="楷体"/>
          <w:bCs/>
          <w:kern w:val="22"/>
          <w:sz w:val="24"/>
          <w:szCs w:val="24"/>
        </w:rPr>
        <w:t>欢迎</w:t>
      </w:r>
      <w:r w:rsidR="00555CE6" w:rsidRPr="00555CE6">
        <w:rPr>
          <w:bCs/>
          <w:kern w:val="22"/>
          <w:sz w:val="24"/>
          <w:szCs w:val="24"/>
        </w:rPr>
        <w:t>第</w:t>
      </w:r>
      <w:r w:rsidR="00555CE6" w:rsidRPr="00555CE6">
        <w:rPr>
          <w:bCs/>
          <w:kern w:val="22"/>
          <w:sz w:val="24"/>
          <w:szCs w:val="24"/>
        </w:rPr>
        <w:t>15/--</w:t>
      </w:r>
      <w:r w:rsidR="00555CE6" w:rsidRPr="00555CE6">
        <w:rPr>
          <w:bCs/>
          <w:kern w:val="22"/>
          <w:sz w:val="24"/>
          <w:szCs w:val="24"/>
        </w:rPr>
        <w:t>号决定中通过的能力发展长期战略框架；</w:t>
      </w:r>
      <w:r w:rsidR="00555CE6" w:rsidRPr="00555CE6">
        <w:rPr>
          <w:bCs/>
          <w:kern w:val="22"/>
          <w:sz w:val="24"/>
          <w:szCs w:val="24"/>
        </w:rPr>
        <w:t>]</w:t>
      </w:r>
    </w:p>
    <w:p w14:paraId="7420772E" w14:textId="360F15B3" w:rsidR="00555CE6" w:rsidRPr="00555CE6" w:rsidRDefault="002A625F" w:rsidP="00555CE6">
      <w:pPr>
        <w:spacing w:before="120" w:line="240" w:lineRule="atLeast"/>
        <w:ind w:left="490" w:firstLine="490"/>
        <w:jc w:val="left"/>
        <w:rPr>
          <w:bCs/>
          <w:kern w:val="22"/>
          <w:sz w:val="24"/>
          <w:szCs w:val="24"/>
        </w:rPr>
      </w:pPr>
      <w:r>
        <w:rPr>
          <w:bCs/>
          <w:kern w:val="22"/>
          <w:sz w:val="24"/>
          <w:szCs w:val="24"/>
        </w:rPr>
        <w:t>3</w:t>
      </w:r>
      <w:r w:rsidR="00555CE6" w:rsidRPr="00555CE6">
        <w:rPr>
          <w:bCs/>
          <w:kern w:val="22"/>
          <w:sz w:val="24"/>
          <w:szCs w:val="24"/>
        </w:rPr>
        <w:t>.</w:t>
      </w:r>
      <w:r w:rsidR="00555CE6" w:rsidRPr="00555CE6">
        <w:rPr>
          <w:bCs/>
          <w:kern w:val="22"/>
          <w:sz w:val="24"/>
          <w:szCs w:val="24"/>
        </w:rPr>
        <w:tab/>
      </w:r>
      <w:r w:rsidR="00555CE6" w:rsidRPr="00555CE6">
        <w:rPr>
          <w:rFonts w:ascii="楷体" w:eastAsia="楷体" w:hAnsi="楷体"/>
          <w:bCs/>
          <w:kern w:val="22"/>
          <w:sz w:val="24"/>
          <w:szCs w:val="24"/>
        </w:rPr>
        <w:t>确认</w:t>
      </w:r>
      <w:r w:rsidR="00555CE6" w:rsidRPr="00555CE6">
        <w:rPr>
          <w:bCs/>
          <w:kern w:val="22"/>
          <w:sz w:val="24"/>
          <w:szCs w:val="24"/>
        </w:rPr>
        <w:t>能力建设行动计划与能力发展长期战略框架相辅相成；</w:t>
      </w:r>
    </w:p>
    <w:p w14:paraId="1C8920AA" w14:textId="1B0234A0" w:rsidR="00555CE6" w:rsidRPr="00555CE6" w:rsidRDefault="002A625F" w:rsidP="00555CE6">
      <w:pPr>
        <w:spacing w:before="120" w:line="240" w:lineRule="atLeast"/>
        <w:ind w:left="490" w:firstLine="490"/>
        <w:jc w:val="left"/>
        <w:rPr>
          <w:bCs/>
          <w:kern w:val="22"/>
          <w:sz w:val="24"/>
          <w:szCs w:val="24"/>
        </w:rPr>
      </w:pPr>
      <w:r>
        <w:rPr>
          <w:bCs/>
          <w:kern w:val="22"/>
          <w:sz w:val="24"/>
          <w:szCs w:val="24"/>
        </w:rPr>
        <w:t>4</w:t>
      </w:r>
      <w:r w:rsidR="00555CE6" w:rsidRPr="00555CE6">
        <w:rPr>
          <w:bCs/>
          <w:kern w:val="22"/>
          <w:sz w:val="24"/>
          <w:szCs w:val="24"/>
        </w:rPr>
        <w:t>.</w:t>
      </w:r>
      <w:r w:rsidR="00555CE6" w:rsidRPr="00555CE6">
        <w:rPr>
          <w:bCs/>
          <w:kern w:val="22"/>
          <w:sz w:val="24"/>
          <w:szCs w:val="24"/>
        </w:rPr>
        <w:tab/>
      </w:r>
      <w:r w:rsidR="00555CE6" w:rsidRPr="00555CE6">
        <w:rPr>
          <w:rFonts w:ascii="楷体" w:eastAsia="楷体" w:hAnsi="楷体"/>
          <w:bCs/>
          <w:kern w:val="22"/>
          <w:sz w:val="24"/>
          <w:szCs w:val="24"/>
        </w:rPr>
        <w:t>敦促</w:t>
      </w:r>
      <w:r w:rsidR="00555CE6" w:rsidRPr="00555CE6">
        <w:rPr>
          <w:bCs/>
          <w:kern w:val="22"/>
          <w:sz w:val="24"/>
          <w:szCs w:val="24"/>
        </w:rPr>
        <w:t>各缔约方并邀请其他国家政府审查与执行《议定书》有关的国家行动计划和方案，包括审查其国家生物多样性战略和行动计划，酌情使其与《议定书》执行工作相一致，包括与执行计划</w:t>
      </w:r>
      <w:r w:rsidR="00555CE6" w:rsidRPr="00555CE6">
        <w:rPr>
          <w:bCs/>
          <w:kern w:val="22"/>
          <w:sz w:val="24"/>
          <w:szCs w:val="24"/>
        </w:rPr>
        <w:t>[</w:t>
      </w:r>
      <w:r w:rsidR="00555CE6" w:rsidRPr="00555CE6">
        <w:rPr>
          <w:bCs/>
          <w:kern w:val="22"/>
          <w:sz w:val="24"/>
          <w:szCs w:val="24"/>
        </w:rPr>
        <w:t>和能力建设行动计划</w:t>
      </w:r>
      <w:r w:rsidR="00555CE6" w:rsidRPr="00555CE6">
        <w:rPr>
          <w:bCs/>
          <w:kern w:val="22"/>
          <w:sz w:val="24"/>
          <w:szCs w:val="24"/>
        </w:rPr>
        <w:t>]</w:t>
      </w:r>
      <w:r w:rsidR="00555CE6" w:rsidRPr="00555CE6">
        <w:rPr>
          <w:bCs/>
          <w:kern w:val="22"/>
          <w:sz w:val="24"/>
          <w:szCs w:val="24"/>
        </w:rPr>
        <w:t>相一致；</w:t>
      </w:r>
    </w:p>
    <w:p w14:paraId="53B6E476" w14:textId="0C10FF7D" w:rsidR="00555CE6" w:rsidRPr="00555CE6" w:rsidRDefault="002A625F" w:rsidP="00555CE6">
      <w:pPr>
        <w:spacing w:before="120" w:line="240" w:lineRule="atLeast"/>
        <w:ind w:left="490" w:firstLine="490"/>
        <w:jc w:val="left"/>
        <w:rPr>
          <w:bCs/>
          <w:kern w:val="22"/>
          <w:sz w:val="24"/>
          <w:szCs w:val="24"/>
        </w:rPr>
      </w:pPr>
      <w:r>
        <w:rPr>
          <w:bCs/>
          <w:kern w:val="22"/>
          <w:sz w:val="24"/>
          <w:szCs w:val="24"/>
        </w:rPr>
        <w:t>5</w:t>
      </w:r>
      <w:r w:rsidR="00555CE6" w:rsidRPr="00555CE6">
        <w:rPr>
          <w:bCs/>
          <w:kern w:val="22"/>
          <w:sz w:val="24"/>
          <w:szCs w:val="24"/>
        </w:rPr>
        <w:t>.</w:t>
      </w:r>
      <w:r w:rsidR="00555CE6" w:rsidRPr="00555CE6">
        <w:rPr>
          <w:bCs/>
          <w:kern w:val="22"/>
          <w:sz w:val="24"/>
          <w:szCs w:val="24"/>
        </w:rPr>
        <w:tab/>
      </w:r>
      <w:r w:rsidR="00555CE6" w:rsidRPr="00555CE6">
        <w:rPr>
          <w:rFonts w:ascii="楷体" w:eastAsia="楷体" w:hAnsi="楷体"/>
          <w:bCs/>
          <w:kern w:val="22"/>
          <w:sz w:val="24"/>
          <w:szCs w:val="24"/>
        </w:rPr>
        <w:t>又敦促</w:t>
      </w:r>
      <w:r w:rsidR="00555CE6" w:rsidRPr="00555CE6">
        <w:rPr>
          <w:bCs/>
          <w:kern w:val="22"/>
          <w:sz w:val="24"/>
          <w:szCs w:val="24"/>
        </w:rPr>
        <w:t>各缔约方并邀请其他国家政府和捐助方分配足够的必需资源，用以加快能力建设行动计划的实施，并提供新的资金确保发展中国家缔约方根据《公约》第</w:t>
      </w:r>
      <w:r w:rsidR="00555CE6" w:rsidRPr="00555CE6">
        <w:rPr>
          <w:bCs/>
          <w:kern w:val="22"/>
          <w:sz w:val="24"/>
          <w:szCs w:val="24"/>
        </w:rPr>
        <w:t>20</w:t>
      </w:r>
      <w:r w:rsidR="00555CE6" w:rsidRPr="00555CE6">
        <w:rPr>
          <w:bCs/>
          <w:kern w:val="22"/>
          <w:sz w:val="24"/>
          <w:szCs w:val="24"/>
        </w:rPr>
        <w:t>条和《议定书》第</w:t>
      </w:r>
      <w:r w:rsidR="00555CE6" w:rsidRPr="00555CE6">
        <w:rPr>
          <w:bCs/>
          <w:kern w:val="22"/>
          <w:sz w:val="24"/>
          <w:szCs w:val="24"/>
        </w:rPr>
        <w:t>28</w:t>
      </w:r>
      <w:r w:rsidR="00555CE6" w:rsidRPr="00555CE6">
        <w:rPr>
          <w:bCs/>
          <w:kern w:val="22"/>
          <w:sz w:val="24"/>
          <w:szCs w:val="24"/>
        </w:rPr>
        <w:t>条执行计划，同时特别确认全球环境基金作为议定书财务机制运作对</w:t>
      </w:r>
      <w:r w:rsidR="00555CE6" w:rsidRPr="00555CE6">
        <w:rPr>
          <w:bCs/>
          <w:kern w:val="22"/>
          <w:sz w:val="24"/>
          <w:szCs w:val="24"/>
        </w:rPr>
        <w:t>[</w:t>
      </w:r>
      <w:r w:rsidR="00555CE6" w:rsidRPr="00555CE6">
        <w:rPr>
          <w:bCs/>
          <w:kern w:val="22"/>
          <w:sz w:val="24"/>
          <w:szCs w:val="24"/>
        </w:rPr>
        <w:t>支持能力建设的实施</w:t>
      </w:r>
      <w:r w:rsidR="00555CE6" w:rsidRPr="00555CE6">
        <w:rPr>
          <w:bCs/>
          <w:kern w:val="22"/>
          <w:sz w:val="24"/>
          <w:szCs w:val="24"/>
        </w:rPr>
        <w:t>]</w:t>
      </w:r>
      <w:r w:rsidR="00555CE6" w:rsidRPr="00555CE6">
        <w:rPr>
          <w:bCs/>
          <w:kern w:val="22"/>
          <w:sz w:val="24"/>
          <w:szCs w:val="24"/>
        </w:rPr>
        <w:t>发挥的作用；</w:t>
      </w:r>
    </w:p>
    <w:p w14:paraId="2A676061" w14:textId="6760996F" w:rsidR="00555CE6" w:rsidRPr="00555CE6" w:rsidRDefault="002A625F" w:rsidP="00555CE6">
      <w:pPr>
        <w:spacing w:before="120" w:line="240" w:lineRule="atLeast"/>
        <w:ind w:left="490" w:firstLine="490"/>
        <w:jc w:val="left"/>
        <w:rPr>
          <w:bCs/>
          <w:kern w:val="22"/>
          <w:sz w:val="24"/>
          <w:szCs w:val="24"/>
        </w:rPr>
      </w:pPr>
      <w:r>
        <w:rPr>
          <w:bCs/>
          <w:kern w:val="22"/>
          <w:sz w:val="24"/>
          <w:szCs w:val="24"/>
        </w:rPr>
        <w:t>6</w:t>
      </w:r>
      <w:r w:rsidR="00555CE6" w:rsidRPr="00555CE6">
        <w:rPr>
          <w:bCs/>
          <w:kern w:val="22"/>
          <w:sz w:val="24"/>
          <w:szCs w:val="24"/>
        </w:rPr>
        <w:t>.</w:t>
      </w:r>
      <w:r w:rsidR="00555CE6" w:rsidRPr="00555CE6">
        <w:rPr>
          <w:bCs/>
          <w:kern w:val="22"/>
          <w:sz w:val="24"/>
          <w:szCs w:val="24"/>
        </w:rPr>
        <w:tab/>
        <w:t>[</w:t>
      </w:r>
      <w:r w:rsidR="00555CE6" w:rsidRPr="00555CE6">
        <w:rPr>
          <w:rFonts w:ascii="楷体" w:eastAsia="楷体" w:hAnsi="楷体"/>
          <w:bCs/>
          <w:kern w:val="22"/>
          <w:sz w:val="24"/>
          <w:szCs w:val="24"/>
        </w:rPr>
        <w:t>还敦促</w:t>
      </w:r>
      <w:r w:rsidR="00555CE6" w:rsidRPr="00555CE6">
        <w:rPr>
          <w:bCs/>
          <w:kern w:val="22"/>
          <w:sz w:val="24"/>
          <w:szCs w:val="24"/>
        </w:rPr>
        <w:t>各缔约方根据《公约》第</w:t>
      </w:r>
      <w:r w:rsidR="00555CE6" w:rsidRPr="00555CE6">
        <w:rPr>
          <w:bCs/>
          <w:kern w:val="22"/>
          <w:sz w:val="24"/>
          <w:szCs w:val="24"/>
        </w:rPr>
        <w:t>20</w:t>
      </w:r>
      <w:r w:rsidR="00555CE6" w:rsidRPr="00555CE6">
        <w:rPr>
          <w:bCs/>
          <w:kern w:val="22"/>
          <w:sz w:val="24"/>
          <w:szCs w:val="24"/>
        </w:rPr>
        <w:t>条和《议定书》第</w:t>
      </w:r>
      <w:r w:rsidR="00555CE6" w:rsidRPr="00555CE6">
        <w:rPr>
          <w:bCs/>
          <w:kern w:val="22"/>
          <w:sz w:val="24"/>
          <w:szCs w:val="24"/>
        </w:rPr>
        <w:t>28</w:t>
      </w:r>
      <w:r w:rsidR="00555CE6" w:rsidRPr="00555CE6">
        <w:rPr>
          <w:bCs/>
          <w:kern w:val="22"/>
          <w:sz w:val="24"/>
          <w:szCs w:val="24"/>
        </w:rPr>
        <w:t>条，从所有来源调动资源，包括通过国际合作以及私人部门；</w:t>
      </w:r>
      <w:r w:rsidR="00555CE6" w:rsidRPr="00555CE6">
        <w:rPr>
          <w:bCs/>
          <w:kern w:val="22"/>
          <w:sz w:val="24"/>
          <w:szCs w:val="24"/>
        </w:rPr>
        <w:t>]</w:t>
      </w:r>
    </w:p>
    <w:p w14:paraId="5AE93716" w14:textId="7C738E63" w:rsidR="00555CE6" w:rsidRPr="00555CE6" w:rsidRDefault="002A625F" w:rsidP="00555CE6">
      <w:pPr>
        <w:spacing w:before="120" w:line="240" w:lineRule="atLeast"/>
        <w:ind w:left="490" w:firstLine="490"/>
        <w:jc w:val="left"/>
        <w:rPr>
          <w:bCs/>
          <w:kern w:val="22"/>
          <w:sz w:val="24"/>
          <w:szCs w:val="24"/>
        </w:rPr>
      </w:pPr>
      <w:r>
        <w:rPr>
          <w:bCs/>
          <w:kern w:val="22"/>
          <w:sz w:val="24"/>
          <w:szCs w:val="24"/>
        </w:rPr>
        <w:t>7</w:t>
      </w:r>
      <w:r w:rsidR="00555CE6" w:rsidRPr="00555CE6">
        <w:rPr>
          <w:bCs/>
          <w:kern w:val="22"/>
          <w:sz w:val="24"/>
          <w:szCs w:val="24"/>
        </w:rPr>
        <w:t>.</w:t>
      </w:r>
      <w:r w:rsidR="00555CE6" w:rsidRPr="00555CE6">
        <w:rPr>
          <w:bCs/>
          <w:kern w:val="22"/>
          <w:sz w:val="24"/>
          <w:szCs w:val="24"/>
        </w:rPr>
        <w:tab/>
      </w:r>
      <w:r w:rsidR="00555CE6" w:rsidRPr="00555CE6">
        <w:rPr>
          <w:rFonts w:ascii="楷体" w:eastAsia="楷体" w:hAnsi="楷体"/>
          <w:bCs/>
          <w:kern w:val="22"/>
          <w:sz w:val="24"/>
          <w:szCs w:val="24"/>
        </w:rPr>
        <w:t>决定</w:t>
      </w:r>
      <w:r w:rsidR="00555CE6" w:rsidRPr="00555CE6">
        <w:rPr>
          <w:bCs/>
          <w:kern w:val="22"/>
          <w:sz w:val="24"/>
          <w:szCs w:val="24"/>
        </w:rPr>
        <w:t>能力建设行动计划的基准应包括第四次报告周期内所收集的信息；</w:t>
      </w:r>
      <w:r w:rsidR="00555CE6" w:rsidRPr="00555CE6">
        <w:rPr>
          <w:bCs/>
          <w:kern w:val="22"/>
          <w:sz w:val="24"/>
          <w:szCs w:val="24"/>
          <w:vertAlign w:val="superscript"/>
        </w:rPr>
        <w:footnoteReference w:id="5"/>
      </w:r>
    </w:p>
    <w:p w14:paraId="3FF33CA1" w14:textId="0087CE4C" w:rsidR="00555CE6" w:rsidRDefault="002A625F" w:rsidP="00555CE6">
      <w:pPr>
        <w:spacing w:before="120" w:line="240" w:lineRule="atLeast"/>
        <w:ind w:left="490" w:firstLine="490"/>
        <w:jc w:val="left"/>
        <w:rPr>
          <w:bCs/>
          <w:kern w:val="22"/>
          <w:sz w:val="24"/>
          <w:szCs w:val="24"/>
        </w:rPr>
      </w:pPr>
      <w:r>
        <w:rPr>
          <w:bCs/>
          <w:kern w:val="22"/>
          <w:sz w:val="24"/>
          <w:szCs w:val="24"/>
        </w:rPr>
        <w:t>8</w:t>
      </w:r>
      <w:r w:rsidR="00555CE6" w:rsidRPr="00555CE6">
        <w:rPr>
          <w:bCs/>
          <w:kern w:val="22"/>
          <w:sz w:val="24"/>
          <w:szCs w:val="24"/>
        </w:rPr>
        <w:t>.</w:t>
      </w:r>
      <w:r w:rsidR="00555CE6" w:rsidRPr="00555CE6">
        <w:rPr>
          <w:bCs/>
          <w:i/>
          <w:kern w:val="22"/>
          <w:sz w:val="24"/>
          <w:szCs w:val="24"/>
        </w:rPr>
        <w:tab/>
      </w:r>
      <w:r w:rsidRPr="002A625F">
        <w:rPr>
          <w:rFonts w:ascii="楷体" w:eastAsia="楷体" w:hAnsi="楷体" w:hint="eastAsia"/>
          <w:bCs/>
          <w:kern w:val="22"/>
          <w:sz w:val="24"/>
          <w:szCs w:val="24"/>
        </w:rPr>
        <w:t>又</w:t>
      </w:r>
      <w:r w:rsidR="00555CE6" w:rsidRPr="00555CE6">
        <w:rPr>
          <w:rFonts w:ascii="楷体" w:eastAsia="楷体" w:hAnsi="楷体"/>
          <w:bCs/>
          <w:kern w:val="22"/>
          <w:sz w:val="24"/>
          <w:szCs w:val="24"/>
        </w:rPr>
        <w:t>决定</w:t>
      </w:r>
      <w:r w:rsidR="00555CE6" w:rsidRPr="00555CE6">
        <w:rPr>
          <w:rFonts w:ascii="SimSun" w:hAnsi="SimSun"/>
          <w:bCs/>
          <w:kern w:val="22"/>
          <w:sz w:val="24"/>
          <w:szCs w:val="24"/>
        </w:rPr>
        <w:t>结合</w:t>
      </w:r>
      <w:r w:rsidR="00675C8F">
        <w:rPr>
          <w:rFonts w:ascii="SimSun" w:hAnsi="SimSun" w:hint="eastAsia"/>
          <w:bCs/>
          <w:kern w:val="22"/>
          <w:sz w:val="24"/>
          <w:szCs w:val="24"/>
        </w:rPr>
        <w:t>对</w:t>
      </w:r>
      <w:r w:rsidR="00675C8F">
        <w:rPr>
          <w:rFonts w:hint="eastAsia"/>
          <w:bCs/>
          <w:kern w:val="22"/>
          <w:sz w:val="24"/>
          <w:szCs w:val="24"/>
        </w:rPr>
        <w:t>执行计划的中期评价</w:t>
      </w:r>
      <w:r w:rsidR="00894ED6">
        <w:rPr>
          <w:rFonts w:hint="eastAsia"/>
          <w:bCs/>
          <w:kern w:val="22"/>
          <w:sz w:val="24"/>
          <w:szCs w:val="24"/>
        </w:rPr>
        <w:t>，</w:t>
      </w:r>
      <w:r w:rsidR="00555CE6" w:rsidRPr="00555CE6">
        <w:rPr>
          <w:bCs/>
          <w:kern w:val="22"/>
          <w:sz w:val="24"/>
          <w:szCs w:val="24"/>
        </w:rPr>
        <w:t>对能力建设行动计划</w:t>
      </w:r>
      <w:r w:rsidR="00894ED6">
        <w:rPr>
          <w:rFonts w:hint="eastAsia"/>
          <w:bCs/>
          <w:kern w:val="22"/>
          <w:sz w:val="24"/>
          <w:szCs w:val="24"/>
        </w:rPr>
        <w:t>也</w:t>
      </w:r>
      <w:r w:rsidR="00555CE6" w:rsidRPr="00555CE6">
        <w:rPr>
          <w:bCs/>
          <w:kern w:val="22"/>
          <w:sz w:val="24"/>
          <w:szCs w:val="24"/>
        </w:rPr>
        <w:t>进行一次中期评价；</w:t>
      </w:r>
      <w:r w:rsidR="00DB2323">
        <w:rPr>
          <w:rStyle w:val="FootnoteReference"/>
          <w:bCs/>
          <w:kern w:val="22"/>
          <w:szCs w:val="24"/>
        </w:rPr>
        <w:footnoteReference w:id="6"/>
      </w:r>
    </w:p>
    <w:p w14:paraId="25B51234" w14:textId="294955A5" w:rsidR="00675C8F" w:rsidRDefault="00675C8F" w:rsidP="00555CE6">
      <w:pPr>
        <w:spacing w:before="120" w:line="240" w:lineRule="atLeast"/>
        <w:ind w:left="490" w:firstLine="490"/>
        <w:jc w:val="left"/>
        <w:rPr>
          <w:bCs/>
          <w:kern w:val="22"/>
          <w:sz w:val="24"/>
          <w:szCs w:val="24"/>
        </w:rPr>
      </w:pPr>
      <w:r>
        <w:rPr>
          <w:bCs/>
          <w:kern w:val="22"/>
          <w:sz w:val="24"/>
          <w:szCs w:val="24"/>
        </w:rPr>
        <w:t>[9.</w:t>
      </w:r>
      <w:r>
        <w:rPr>
          <w:bCs/>
          <w:kern w:val="22"/>
          <w:sz w:val="24"/>
          <w:szCs w:val="24"/>
        </w:rPr>
        <w:tab/>
      </w:r>
      <w:r>
        <w:rPr>
          <w:rFonts w:hint="eastAsia"/>
          <w:bCs/>
          <w:kern w:val="22"/>
          <w:sz w:val="24"/>
          <w:szCs w:val="24"/>
        </w:rPr>
        <w:t>[</w:t>
      </w:r>
      <w:r w:rsidRPr="00675C8F">
        <w:rPr>
          <w:rFonts w:ascii="楷体" w:eastAsia="楷体" w:hAnsi="楷体" w:hint="eastAsia"/>
          <w:bCs/>
          <w:kern w:val="22"/>
          <w:sz w:val="24"/>
          <w:szCs w:val="24"/>
        </w:rPr>
        <w:t>鼓励</w:t>
      </w:r>
      <w:r>
        <w:rPr>
          <w:rFonts w:hint="eastAsia"/>
          <w:bCs/>
          <w:kern w:val="22"/>
          <w:sz w:val="24"/>
          <w:szCs w:val="24"/>
        </w:rPr>
        <w:t>国家生物安全主管机构并</w:t>
      </w:r>
      <w:r w:rsidRPr="00675C8F">
        <w:rPr>
          <w:rFonts w:ascii="楷体" w:eastAsia="楷体" w:hAnsi="楷体" w:hint="eastAsia"/>
          <w:bCs/>
          <w:kern w:val="22"/>
          <w:sz w:val="24"/>
          <w:szCs w:val="24"/>
        </w:rPr>
        <w:t>邀请</w:t>
      </w:r>
      <w:r>
        <w:rPr>
          <w:rFonts w:hint="eastAsia"/>
          <w:bCs/>
          <w:kern w:val="22"/>
          <w:sz w:val="24"/>
          <w:szCs w:val="24"/>
        </w:rPr>
        <w:t>其他</w:t>
      </w:r>
      <w:r w:rsidR="00362C73">
        <w:rPr>
          <w:rFonts w:hint="eastAsia"/>
          <w:bCs/>
          <w:kern w:val="22"/>
          <w:sz w:val="24"/>
          <w:szCs w:val="24"/>
        </w:rPr>
        <w:t>政府、学术界、科研机构、土著人民和地方社区以及其他相关利益攸关方支持执行能力建设计划</w:t>
      </w:r>
      <w:r w:rsidR="00362C73">
        <w:rPr>
          <w:rFonts w:hint="eastAsia"/>
          <w:bCs/>
          <w:kern w:val="22"/>
          <w:sz w:val="24"/>
          <w:szCs w:val="24"/>
        </w:rPr>
        <w:t>[</w:t>
      </w:r>
      <w:r w:rsidR="00362C73">
        <w:rPr>
          <w:rFonts w:hint="eastAsia"/>
          <w:bCs/>
          <w:kern w:val="22"/>
          <w:sz w:val="24"/>
          <w:szCs w:val="24"/>
        </w:rPr>
        <w:t>，并酌情避免和管理利益冲突</w:t>
      </w:r>
      <w:r w:rsidR="00362C73">
        <w:rPr>
          <w:bCs/>
          <w:kern w:val="22"/>
          <w:sz w:val="24"/>
          <w:szCs w:val="24"/>
        </w:rPr>
        <w:t>]</w:t>
      </w:r>
      <w:r>
        <w:rPr>
          <w:bCs/>
          <w:kern w:val="22"/>
          <w:sz w:val="24"/>
          <w:szCs w:val="24"/>
        </w:rPr>
        <w:t>]</w:t>
      </w:r>
      <w:r w:rsidR="00362C73">
        <w:rPr>
          <w:bCs/>
          <w:kern w:val="22"/>
          <w:sz w:val="24"/>
          <w:szCs w:val="24"/>
        </w:rPr>
        <w:t xml:space="preserve"> / [</w:t>
      </w:r>
      <w:r w:rsidR="00362C73" w:rsidRPr="00362C73">
        <w:rPr>
          <w:rFonts w:ascii="楷体" w:eastAsia="楷体" w:hAnsi="楷体" w:hint="eastAsia"/>
          <w:bCs/>
          <w:kern w:val="22"/>
          <w:sz w:val="24"/>
          <w:szCs w:val="24"/>
        </w:rPr>
        <w:t>鼓励</w:t>
      </w:r>
      <w:r w:rsidR="00362C73">
        <w:rPr>
          <w:rFonts w:hint="eastAsia"/>
          <w:bCs/>
          <w:kern w:val="22"/>
          <w:sz w:val="24"/>
          <w:szCs w:val="24"/>
        </w:rPr>
        <w:t>缔约方通过本国主管机构指明相关行为体，由其支持能力建设行动计划的实施</w:t>
      </w:r>
      <w:r w:rsidR="00362C73" w:rsidRPr="00362C73">
        <w:rPr>
          <w:rFonts w:hint="eastAsia"/>
          <w:bCs/>
          <w:kern w:val="22"/>
          <w:sz w:val="24"/>
          <w:szCs w:val="24"/>
        </w:rPr>
        <w:t>[</w:t>
      </w:r>
      <w:r w:rsidR="00362C73" w:rsidRPr="00362C73">
        <w:rPr>
          <w:rFonts w:hint="eastAsia"/>
          <w:bCs/>
          <w:kern w:val="22"/>
          <w:sz w:val="24"/>
          <w:szCs w:val="24"/>
        </w:rPr>
        <w:t>，并酌情避免和管理利益冲突</w:t>
      </w:r>
      <w:r w:rsidR="00362C73" w:rsidRPr="00362C73">
        <w:rPr>
          <w:bCs/>
          <w:kern w:val="22"/>
          <w:sz w:val="24"/>
          <w:szCs w:val="24"/>
        </w:rPr>
        <w:t>]</w:t>
      </w:r>
      <w:r w:rsidR="00362C73">
        <w:rPr>
          <w:bCs/>
          <w:kern w:val="22"/>
          <w:sz w:val="24"/>
          <w:szCs w:val="24"/>
        </w:rPr>
        <w:t>]</w:t>
      </w:r>
      <w:r w:rsidR="00362C73">
        <w:rPr>
          <w:rFonts w:hint="eastAsia"/>
          <w:bCs/>
          <w:kern w:val="22"/>
          <w:sz w:val="24"/>
          <w:szCs w:val="24"/>
        </w:rPr>
        <w:t>。</w:t>
      </w:r>
      <w:r>
        <w:rPr>
          <w:bCs/>
          <w:kern w:val="22"/>
          <w:sz w:val="24"/>
          <w:szCs w:val="24"/>
        </w:rPr>
        <w:t>]</w:t>
      </w:r>
    </w:p>
    <w:p w14:paraId="45F4FD13" w14:textId="62A5A86A" w:rsidR="00FD2D7B" w:rsidRPr="00362C73" w:rsidRDefault="00362C73" w:rsidP="00362C73">
      <w:pPr>
        <w:spacing w:after="0" w:line="240" w:lineRule="auto"/>
        <w:jc w:val="center"/>
        <w:rPr>
          <w:rFonts w:eastAsia="楷体"/>
          <w:bCs/>
          <w:kern w:val="22"/>
          <w:sz w:val="24"/>
          <w:szCs w:val="24"/>
        </w:rPr>
      </w:pPr>
      <w:r>
        <w:rPr>
          <w:rFonts w:eastAsia="楷体"/>
          <w:bCs/>
          <w:kern w:val="22"/>
          <w:sz w:val="24"/>
          <w:szCs w:val="24"/>
        </w:rPr>
        <w:br w:type="page"/>
      </w:r>
      <w:r w:rsidR="00FD2D7B" w:rsidRPr="00CB6175">
        <w:rPr>
          <w:rFonts w:eastAsia="楷体" w:hint="eastAsia"/>
          <w:bCs/>
          <w:kern w:val="22"/>
          <w:sz w:val="24"/>
          <w:szCs w:val="24"/>
        </w:rPr>
        <w:lastRenderedPageBreak/>
        <w:t>附件</w:t>
      </w:r>
      <w:r w:rsidR="00FD2D7B" w:rsidRPr="00CB6175">
        <w:rPr>
          <w:rFonts w:eastAsia="楷体" w:hint="eastAsia"/>
          <w:b/>
          <w:bCs/>
          <w:kern w:val="22"/>
          <w:sz w:val="24"/>
          <w:szCs w:val="24"/>
        </w:rPr>
        <w:t>一</w:t>
      </w:r>
    </w:p>
    <w:p w14:paraId="629DA39B" w14:textId="77777777" w:rsidR="00FD2D7B" w:rsidRPr="00CB6175" w:rsidRDefault="00FD2D7B" w:rsidP="00362C73">
      <w:pPr>
        <w:pStyle w:val="Heading1"/>
        <w:tabs>
          <w:tab w:val="clear" w:pos="720"/>
        </w:tabs>
        <w:adjustRightInd w:val="0"/>
        <w:snapToGrid w:val="0"/>
        <w:spacing w:before="120" w:line="240" w:lineRule="atLeast"/>
        <w:rPr>
          <w:kern w:val="22"/>
          <w:sz w:val="24"/>
          <w:szCs w:val="24"/>
        </w:rPr>
      </w:pPr>
      <w:r w:rsidRPr="00CB6175">
        <w:rPr>
          <w:kern w:val="22"/>
          <w:sz w:val="24"/>
          <w:szCs w:val="24"/>
          <w:lang w:val="en-CA"/>
        </w:rPr>
        <w:t>卡塔赫纳议定书执行计划（</w:t>
      </w:r>
      <w:r w:rsidRPr="00CB6175">
        <w:rPr>
          <w:kern w:val="22"/>
          <w:sz w:val="24"/>
          <w:szCs w:val="24"/>
          <w:lang w:val="en-CA"/>
        </w:rPr>
        <w:t>2021-2030</w:t>
      </w:r>
      <w:r w:rsidRPr="00CB6175">
        <w:rPr>
          <w:kern w:val="22"/>
          <w:sz w:val="24"/>
          <w:szCs w:val="24"/>
          <w:lang w:val="en-CA"/>
        </w:rPr>
        <w:t>年）</w:t>
      </w:r>
    </w:p>
    <w:p w14:paraId="549A6C1D" w14:textId="77777777" w:rsidR="00FD2D7B" w:rsidRPr="00CB6175" w:rsidRDefault="00FD2D7B" w:rsidP="00362C73">
      <w:pPr>
        <w:pStyle w:val="Heading1"/>
        <w:tabs>
          <w:tab w:val="clear" w:pos="720"/>
        </w:tabs>
        <w:adjustRightInd w:val="0"/>
        <w:snapToGrid w:val="0"/>
        <w:spacing w:before="120" w:line="240" w:lineRule="atLeast"/>
        <w:rPr>
          <w:kern w:val="22"/>
          <w:sz w:val="24"/>
          <w:szCs w:val="24"/>
        </w:rPr>
      </w:pPr>
      <w:r w:rsidRPr="00CB6175">
        <w:rPr>
          <w:rFonts w:hint="eastAsia"/>
          <w:kern w:val="22"/>
          <w:sz w:val="24"/>
          <w:szCs w:val="24"/>
        </w:rPr>
        <w:t>一</w:t>
      </w:r>
      <w:r w:rsidRPr="00CB6175">
        <w:rPr>
          <w:kern w:val="22"/>
          <w:sz w:val="24"/>
          <w:szCs w:val="24"/>
        </w:rPr>
        <w:t>.</w:t>
      </w:r>
      <w:r w:rsidRPr="00CB6175">
        <w:rPr>
          <w:kern w:val="22"/>
          <w:sz w:val="24"/>
          <w:szCs w:val="24"/>
        </w:rPr>
        <w:tab/>
      </w:r>
      <w:r w:rsidRPr="00CB6175">
        <w:rPr>
          <w:kern w:val="22"/>
          <w:sz w:val="24"/>
          <w:szCs w:val="24"/>
          <w:lang w:val="en-CA"/>
        </w:rPr>
        <w:t>执行计划的目的</w:t>
      </w:r>
    </w:p>
    <w:p w14:paraId="43328993"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制定执行计划是为了使其成为</w:t>
      </w:r>
      <w:r w:rsidRPr="00CB6175">
        <w:rPr>
          <w:rFonts w:hint="eastAsia"/>
          <w:kern w:val="22"/>
          <w:sz w:val="24"/>
          <w:szCs w:val="24"/>
          <w:lang w:val="en-CA"/>
        </w:rPr>
        <w:t>一个</w:t>
      </w:r>
      <w:r w:rsidRPr="00CB6175">
        <w:rPr>
          <w:kern w:val="22"/>
          <w:sz w:val="24"/>
          <w:szCs w:val="24"/>
          <w:lang w:val="en-CA"/>
        </w:rPr>
        <w:t>框架，</w:t>
      </w:r>
      <w:r w:rsidRPr="00CB6175">
        <w:rPr>
          <w:rFonts w:hint="eastAsia"/>
          <w:kern w:val="22"/>
          <w:sz w:val="24"/>
          <w:szCs w:val="24"/>
          <w:lang w:val="en-CA"/>
        </w:rPr>
        <w:t>包括</w:t>
      </w:r>
      <w:r w:rsidRPr="00CB6175">
        <w:rPr>
          <w:kern w:val="22"/>
          <w:sz w:val="24"/>
          <w:szCs w:val="24"/>
          <w:lang w:val="en-CA"/>
        </w:rPr>
        <w:t>广泛的理想成就和成果，以帮助指导各缔约方在</w:t>
      </w:r>
      <w:r w:rsidRPr="00CB6175">
        <w:rPr>
          <w:kern w:val="22"/>
          <w:sz w:val="24"/>
          <w:szCs w:val="24"/>
          <w:lang w:val="en-CA"/>
        </w:rPr>
        <w:t>2021-2030</w:t>
      </w:r>
      <w:r w:rsidRPr="00CB6175">
        <w:rPr>
          <w:kern w:val="22"/>
          <w:sz w:val="24"/>
          <w:szCs w:val="24"/>
          <w:lang w:val="en-CA"/>
        </w:rPr>
        <w:t>年期间执行</w:t>
      </w:r>
      <w:r w:rsidRPr="00CB6175">
        <w:rPr>
          <w:rFonts w:hint="eastAsia"/>
          <w:kern w:val="22"/>
          <w:sz w:val="24"/>
          <w:szCs w:val="24"/>
          <w:lang w:val="en-CA"/>
        </w:rPr>
        <w:t>议定书</w:t>
      </w:r>
      <w:r w:rsidRPr="00CB6175">
        <w:rPr>
          <w:kern w:val="22"/>
          <w:sz w:val="24"/>
          <w:szCs w:val="24"/>
          <w:lang w:val="en-CA"/>
        </w:rPr>
        <w:t>，</w:t>
      </w:r>
      <w:r w:rsidRPr="00CB6175">
        <w:rPr>
          <w:rFonts w:hint="eastAsia"/>
          <w:kern w:val="22"/>
          <w:sz w:val="24"/>
          <w:szCs w:val="24"/>
          <w:lang w:val="en-CA"/>
        </w:rPr>
        <w:t>并</w:t>
      </w:r>
      <w:r w:rsidRPr="00CB6175">
        <w:rPr>
          <w:kern w:val="22"/>
          <w:sz w:val="24"/>
          <w:szCs w:val="24"/>
          <w:lang w:val="en-CA"/>
        </w:rPr>
        <w:t>衡量这方面的进展情况。</w:t>
      </w:r>
    </w:p>
    <w:p w14:paraId="04D49B9B"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rFonts w:hint="eastAsia"/>
          <w:kern w:val="22"/>
          <w:sz w:val="24"/>
          <w:szCs w:val="24"/>
          <w:lang w:val="en-CA"/>
        </w:rPr>
        <w:t>执行计划由</w:t>
      </w:r>
      <w:r w:rsidRPr="00CB6175">
        <w:rPr>
          <w:kern w:val="22"/>
          <w:sz w:val="24"/>
          <w:szCs w:val="24"/>
          <w:lang w:val="en-CA"/>
        </w:rPr>
        <w:t>能力建设行动计划</w:t>
      </w:r>
      <w:r w:rsidRPr="00CB6175">
        <w:rPr>
          <w:rFonts w:hint="eastAsia"/>
          <w:kern w:val="22"/>
          <w:sz w:val="24"/>
          <w:szCs w:val="24"/>
          <w:lang w:val="en-CA"/>
        </w:rPr>
        <w:t>做补充，</w:t>
      </w:r>
      <w:r w:rsidRPr="00CB6175">
        <w:rPr>
          <w:kern w:val="22"/>
          <w:sz w:val="24"/>
          <w:szCs w:val="24"/>
          <w:lang w:val="en-CA"/>
        </w:rPr>
        <w:t>目的是</w:t>
      </w:r>
      <w:r w:rsidRPr="00CB6175">
        <w:rPr>
          <w:rFonts w:hint="eastAsia"/>
          <w:kern w:val="22"/>
          <w:sz w:val="24"/>
          <w:szCs w:val="24"/>
          <w:lang w:val="en-CA"/>
        </w:rPr>
        <w:t>帮助建设</w:t>
      </w:r>
      <w:r w:rsidRPr="00CB6175">
        <w:rPr>
          <w:kern w:val="22"/>
          <w:sz w:val="24"/>
          <w:szCs w:val="24"/>
          <w:lang w:val="en-CA"/>
        </w:rPr>
        <w:t>和加强缔约方执行议定书的能力</w:t>
      </w:r>
      <w:r w:rsidRPr="00CB6175">
        <w:rPr>
          <w:rFonts w:hint="eastAsia"/>
          <w:kern w:val="22"/>
          <w:sz w:val="24"/>
          <w:szCs w:val="24"/>
          <w:lang w:val="en-CA"/>
        </w:rPr>
        <w:t>，包括为此</w:t>
      </w:r>
      <w:r w:rsidRPr="00CB6175">
        <w:rPr>
          <w:kern w:val="22"/>
          <w:sz w:val="24"/>
          <w:szCs w:val="24"/>
          <w:lang w:val="en-CA"/>
        </w:rPr>
        <w:t>促进包括捐助</w:t>
      </w:r>
      <w:r w:rsidRPr="00CB6175">
        <w:rPr>
          <w:rFonts w:hint="eastAsia"/>
          <w:kern w:val="22"/>
          <w:sz w:val="24"/>
          <w:szCs w:val="24"/>
          <w:lang w:val="en-CA"/>
        </w:rPr>
        <w:t>方</w:t>
      </w:r>
      <w:r w:rsidRPr="00CB6175">
        <w:rPr>
          <w:kern w:val="22"/>
          <w:sz w:val="24"/>
          <w:szCs w:val="24"/>
          <w:lang w:val="en-CA"/>
        </w:rPr>
        <w:t>在内的合作伙伴的参与</w:t>
      </w:r>
      <w:r w:rsidRPr="00CB6175">
        <w:rPr>
          <w:rFonts w:hint="eastAsia"/>
          <w:kern w:val="22"/>
          <w:sz w:val="24"/>
          <w:szCs w:val="24"/>
          <w:lang w:val="en-CA"/>
        </w:rPr>
        <w:t>以及</w:t>
      </w:r>
      <w:r w:rsidRPr="00CB6175">
        <w:rPr>
          <w:kern w:val="22"/>
          <w:sz w:val="24"/>
          <w:szCs w:val="24"/>
          <w:lang w:val="en-CA"/>
        </w:rPr>
        <w:t>促进区域和国际合作与协调。能力建设行动计划涵盖</w:t>
      </w:r>
      <w:r w:rsidRPr="00CB6175">
        <w:rPr>
          <w:rFonts w:hint="eastAsia"/>
          <w:kern w:val="22"/>
          <w:sz w:val="24"/>
          <w:szCs w:val="24"/>
          <w:lang w:val="en-CA"/>
        </w:rPr>
        <w:t>的期间与</w:t>
      </w:r>
      <w:r w:rsidRPr="00CB6175">
        <w:rPr>
          <w:kern w:val="22"/>
          <w:sz w:val="24"/>
          <w:szCs w:val="24"/>
          <w:lang w:val="en-CA"/>
        </w:rPr>
        <w:t>执行计划的相同，</w:t>
      </w:r>
      <w:r w:rsidRPr="00CB6175">
        <w:rPr>
          <w:rFonts w:hint="eastAsia"/>
          <w:kern w:val="22"/>
          <w:sz w:val="24"/>
          <w:szCs w:val="24"/>
          <w:lang w:val="en-CA"/>
        </w:rPr>
        <w:t>是</w:t>
      </w:r>
      <w:r w:rsidRPr="00CB6175">
        <w:rPr>
          <w:kern w:val="22"/>
          <w:sz w:val="24"/>
          <w:szCs w:val="24"/>
          <w:lang w:val="en-CA"/>
        </w:rPr>
        <w:t>从</w:t>
      </w:r>
      <w:r w:rsidRPr="00CB6175">
        <w:rPr>
          <w:kern w:val="22"/>
          <w:sz w:val="24"/>
          <w:szCs w:val="24"/>
          <w:lang w:val="en-CA"/>
        </w:rPr>
        <w:t>2021</w:t>
      </w:r>
      <w:r w:rsidRPr="00CB6175">
        <w:rPr>
          <w:kern w:val="22"/>
          <w:sz w:val="24"/>
          <w:szCs w:val="24"/>
          <w:lang w:val="en-CA"/>
        </w:rPr>
        <w:t>年至</w:t>
      </w:r>
      <w:r w:rsidRPr="00CB6175">
        <w:rPr>
          <w:kern w:val="22"/>
          <w:sz w:val="24"/>
          <w:szCs w:val="24"/>
          <w:lang w:val="en-CA"/>
        </w:rPr>
        <w:t>2030</w:t>
      </w:r>
      <w:r w:rsidRPr="00CB6175">
        <w:rPr>
          <w:kern w:val="22"/>
          <w:sz w:val="24"/>
          <w:szCs w:val="24"/>
          <w:lang w:val="en-CA"/>
        </w:rPr>
        <w:t>年</w:t>
      </w:r>
      <w:r w:rsidRPr="00CB6175">
        <w:rPr>
          <w:rFonts w:hint="eastAsia"/>
          <w:kern w:val="22"/>
          <w:sz w:val="24"/>
          <w:szCs w:val="24"/>
          <w:lang w:val="en-CA"/>
        </w:rPr>
        <w:t>。</w:t>
      </w:r>
      <w:r w:rsidRPr="00CB6175">
        <w:rPr>
          <w:kern w:val="22"/>
          <w:sz w:val="24"/>
          <w:szCs w:val="24"/>
        </w:rPr>
        <w:t xml:space="preserve"> </w:t>
      </w:r>
    </w:p>
    <w:p w14:paraId="6B623C8F" w14:textId="77777777" w:rsidR="00FD2D7B" w:rsidRPr="00CB6175" w:rsidRDefault="00FD2D7B" w:rsidP="00D14E2F">
      <w:pPr>
        <w:numPr>
          <w:ilvl w:val="0"/>
          <w:numId w:val="41"/>
        </w:numPr>
        <w:adjustRightInd w:val="0"/>
        <w:snapToGrid w:val="0"/>
        <w:spacing w:before="120" w:line="240" w:lineRule="atLeast"/>
        <w:ind w:left="490" w:firstLine="0"/>
        <w:rPr>
          <w:b/>
          <w:kern w:val="22"/>
          <w:sz w:val="24"/>
          <w:szCs w:val="24"/>
        </w:rPr>
      </w:pPr>
      <w:r w:rsidRPr="00CB6175">
        <w:rPr>
          <w:kern w:val="22"/>
          <w:sz w:val="24"/>
          <w:szCs w:val="24"/>
          <w:lang w:val="en-CA"/>
        </w:rPr>
        <w:t>执行计划的主要对象是缔约方。但是，人们认识到，非缔约方以及来自不同领域、组织、土著人民和地方社区以及捐助者的利益攸关方也可以支持</w:t>
      </w:r>
      <w:r w:rsidRPr="00CB6175">
        <w:rPr>
          <w:rFonts w:hint="eastAsia"/>
          <w:kern w:val="22"/>
          <w:sz w:val="24"/>
          <w:szCs w:val="24"/>
          <w:lang w:val="en-CA"/>
        </w:rPr>
        <w:t>议定书</w:t>
      </w:r>
      <w:r w:rsidRPr="00CB6175">
        <w:rPr>
          <w:kern w:val="22"/>
          <w:sz w:val="24"/>
          <w:szCs w:val="24"/>
          <w:lang w:val="en-CA"/>
        </w:rPr>
        <w:t>的执行。</w:t>
      </w:r>
      <w:r w:rsidRPr="00CB6175" w:rsidDel="00FB17DD">
        <w:rPr>
          <w:kern w:val="22"/>
          <w:sz w:val="24"/>
          <w:szCs w:val="24"/>
        </w:rPr>
        <w:t xml:space="preserve"> </w:t>
      </w:r>
    </w:p>
    <w:p w14:paraId="32BA1D15" w14:textId="4745F5D9" w:rsidR="00FD2D7B" w:rsidRPr="00CB6175" w:rsidRDefault="00FD2D7B" w:rsidP="00D14E2F">
      <w:pPr>
        <w:pStyle w:val="Heading1"/>
        <w:tabs>
          <w:tab w:val="clear" w:pos="720"/>
        </w:tabs>
        <w:adjustRightInd w:val="0"/>
        <w:snapToGrid w:val="0"/>
        <w:spacing w:before="120" w:line="240" w:lineRule="atLeast"/>
        <w:ind w:left="490"/>
        <w:rPr>
          <w:kern w:val="22"/>
          <w:sz w:val="24"/>
          <w:szCs w:val="24"/>
        </w:rPr>
      </w:pPr>
      <w:r w:rsidRPr="00CB6175">
        <w:rPr>
          <w:rFonts w:hint="eastAsia"/>
          <w:kern w:val="22"/>
          <w:sz w:val="24"/>
          <w:szCs w:val="24"/>
        </w:rPr>
        <w:t>二</w:t>
      </w:r>
      <w:r w:rsidRPr="00CB6175">
        <w:rPr>
          <w:kern w:val="22"/>
          <w:sz w:val="24"/>
          <w:szCs w:val="24"/>
        </w:rPr>
        <w:t>.</w:t>
      </w:r>
      <w:r w:rsidRPr="00CB6175">
        <w:rPr>
          <w:kern w:val="22"/>
          <w:sz w:val="24"/>
          <w:szCs w:val="24"/>
        </w:rPr>
        <w:tab/>
      </w:r>
      <w:r w:rsidRPr="00CB6175">
        <w:rPr>
          <w:kern w:val="22"/>
          <w:sz w:val="24"/>
          <w:szCs w:val="24"/>
          <w:lang w:val="en-CA"/>
        </w:rPr>
        <w:t>与</w:t>
      </w:r>
      <w:r w:rsidRPr="00CB6175">
        <w:rPr>
          <w:kern w:val="22"/>
          <w:sz w:val="24"/>
          <w:szCs w:val="24"/>
          <w:lang w:val="en-CA"/>
        </w:rPr>
        <w:t>2020</w:t>
      </w:r>
      <w:r w:rsidRPr="00CB6175">
        <w:rPr>
          <w:kern w:val="22"/>
          <w:sz w:val="24"/>
          <w:szCs w:val="24"/>
          <w:lang w:val="en-CA"/>
        </w:rPr>
        <w:t>年后全球生物多样性框架和《</w:t>
      </w:r>
      <w:r w:rsidRPr="00CB6175">
        <w:rPr>
          <w:kern w:val="22"/>
          <w:sz w:val="24"/>
          <w:szCs w:val="24"/>
          <w:lang w:val="en-CA"/>
        </w:rPr>
        <w:t xml:space="preserve"> 2030</w:t>
      </w:r>
      <w:r w:rsidRPr="00CB6175">
        <w:rPr>
          <w:kern w:val="22"/>
          <w:sz w:val="24"/>
          <w:szCs w:val="24"/>
          <w:lang w:val="en-CA"/>
        </w:rPr>
        <w:t>年可持续发展议程》之间的联系</w:t>
      </w:r>
    </w:p>
    <w:p w14:paraId="28FA6E18"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执行计划是以</w:t>
      </w:r>
      <w:r w:rsidRPr="00CB6175">
        <w:rPr>
          <w:kern w:val="22"/>
          <w:sz w:val="24"/>
          <w:szCs w:val="24"/>
          <w:lang w:val="en-CA"/>
        </w:rPr>
        <w:t>2020</w:t>
      </w:r>
      <w:r w:rsidRPr="00CB6175">
        <w:rPr>
          <w:kern w:val="22"/>
          <w:sz w:val="24"/>
          <w:szCs w:val="24"/>
          <w:lang w:val="en-CA"/>
        </w:rPr>
        <w:t>年后全球生物多样性框架为支点并补充了</w:t>
      </w:r>
      <w:r w:rsidRPr="00CB6175">
        <w:rPr>
          <w:rFonts w:hint="eastAsia"/>
          <w:kern w:val="22"/>
          <w:sz w:val="24"/>
          <w:szCs w:val="24"/>
          <w:lang w:val="en-CA"/>
        </w:rPr>
        <w:t>该框架</w:t>
      </w:r>
      <w:r w:rsidRPr="00CB6175">
        <w:rPr>
          <w:kern w:val="22"/>
          <w:sz w:val="24"/>
          <w:szCs w:val="24"/>
          <w:lang w:val="en-CA"/>
        </w:rPr>
        <w:t>，</w:t>
      </w:r>
      <w:r w:rsidRPr="00CB6175">
        <w:rPr>
          <w:rFonts w:hint="eastAsia"/>
          <w:kern w:val="22"/>
          <w:sz w:val="24"/>
          <w:szCs w:val="24"/>
          <w:lang w:val="en-CA"/>
        </w:rPr>
        <w:t>其长期目标</w:t>
      </w:r>
      <w:r w:rsidRPr="00CB6175">
        <w:rPr>
          <w:kern w:val="22"/>
          <w:sz w:val="24"/>
          <w:szCs w:val="24"/>
          <w:lang w:val="en-CA"/>
        </w:rPr>
        <w:t>、</w:t>
      </w:r>
      <w:r w:rsidRPr="00CB6175">
        <w:rPr>
          <w:rFonts w:hint="eastAsia"/>
          <w:kern w:val="22"/>
          <w:sz w:val="24"/>
          <w:szCs w:val="24"/>
          <w:lang w:val="en-CA"/>
        </w:rPr>
        <w:t>行动目标</w:t>
      </w:r>
      <w:r w:rsidRPr="00CB6175">
        <w:rPr>
          <w:kern w:val="22"/>
          <w:sz w:val="24"/>
          <w:szCs w:val="24"/>
          <w:lang w:val="en-CA"/>
        </w:rPr>
        <w:t>和成果有助于实现框架的</w:t>
      </w:r>
      <w:r w:rsidRPr="00CB6175">
        <w:rPr>
          <w:kern w:val="22"/>
          <w:sz w:val="24"/>
          <w:szCs w:val="24"/>
          <w:lang w:val="en-CA"/>
        </w:rPr>
        <w:t>2050</w:t>
      </w:r>
      <w:r w:rsidRPr="00CB6175">
        <w:rPr>
          <w:kern w:val="22"/>
          <w:sz w:val="24"/>
          <w:szCs w:val="24"/>
          <w:lang w:val="en-CA"/>
        </w:rPr>
        <w:t>年愿景：</w:t>
      </w:r>
      <w:r w:rsidRPr="00CB6175">
        <w:rPr>
          <w:kern w:val="22"/>
          <w:sz w:val="24"/>
          <w:szCs w:val="24"/>
          <w:lang w:val="en-CA"/>
        </w:rPr>
        <w:t>“</w:t>
      </w:r>
      <w:r w:rsidRPr="00CB6175">
        <w:rPr>
          <w:rFonts w:hint="eastAsia"/>
          <w:kern w:val="22"/>
          <w:sz w:val="24"/>
          <w:szCs w:val="24"/>
          <w:lang w:val="en-CA"/>
        </w:rPr>
        <w:t>到</w:t>
      </w:r>
      <w:r w:rsidRPr="00CB6175">
        <w:rPr>
          <w:rFonts w:hint="eastAsia"/>
          <w:kern w:val="22"/>
          <w:sz w:val="24"/>
          <w:szCs w:val="24"/>
          <w:lang w:val="en-CA"/>
        </w:rPr>
        <w:t xml:space="preserve"> 2050 </w:t>
      </w:r>
      <w:r w:rsidRPr="00CB6175">
        <w:rPr>
          <w:rFonts w:hint="eastAsia"/>
          <w:kern w:val="22"/>
          <w:sz w:val="24"/>
          <w:szCs w:val="24"/>
          <w:lang w:val="en-CA"/>
        </w:rPr>
        <w:t>年，生物多样性受到重视、得到保护、恢复及合理利用，维持生态系统服务，维持一个健康的地球，为人人提供必不可少的惠益”</w:t>
      </w:r>
      <w:r w:rsidRPr="00CB6175">
        <w:rPr>
          <w:kern w:val="22"/>
          <w:sz w:val="24"/>
          <w:szCs w:val="24"/>
          <w:lang w:val="en-CA"/>
        </w:rPr>
        <w:t>；并</w:t>
      </w:r>
      <w:r w:rsidRPr="00CB6175">
        <w:rPr>
          <w:rFonts w:hint="eastAsia"/>
          <w:kern w:val="22"/>
          <w:sz w:val="24"/>
          <w:szCs w:val="24"/>
          <w:lang w:val="en-CA"/>
        </w:rPr>
        <w:t>有助于</w:t>
      </w:r>
      <w:r w:rsidRPr="00CB6175">
        <w:rPr>
          <w:kern w:val="22"/>
          <w:sz w:val="24"/>
          <w:szCs w:val="24"/>
          <w:lang w:val="en-CA"/>
        </w:rPr>
        <w:t>实现其使命：</w:t>
      </w:r>
      <w:r w:rsidRPr="00CB6175">
        <w:rPr>
          <w:kern w:val="22"/>
          <w:sz w:val="24"/>
          <w:szCs w:val="24"/>
          <w:lang w:val="en-CA"/>
        </w:rPr>
        <w:t>“</w:t>
      </w:r>
      <w:r w:rsidRPr="00CB6175">
        <w:rPr>
          <w:rFonts w:hint="eastAsia"/>
          <w:kern w:val="22"/>
          <w:sz w:val="24"/>
          <w:szCs w:val="24"/>
          <w:lang w:val="en-CA"/>
        </w:rPr>
        <w:t>全社会采取紧急行动，使生物多样性走上恢复之路，造福地球和人类。</w:t>
      </w:r>
      <w:r w:rsidRPr="00CB6175">
        <w:rPr>
          <w:kern w:val="22"/>
          <w:sz w:val="24"/>
          <w:szCs w:val="24"/>
          <w:lang w:val="en-CA"/>
        </w:rPr>
        <w:t xml:space="preserve">” </w:t>
      </w:r>
      <w:r w:rsidRPr="00CB6175">
        <w:rPr>
          <w:kern w:val="22"/>
          <w:sz w:val="24"/>
          <w:szCs w:val="24"/>
          <w:lang w:val="en-CA"/>
        </w:rPr>
        <w:t>执行计划旨在帮助执行卡塔赫纳议定书，其对象是卡塔赫纳议定书缔约方。执行计划还可以支持和指导缔约方在</w:t>
      </w:r>
      <w:r w:rsidRPr="00CB6175">
        <w:rPr>
          <w:kern w:val="22"/>
          <w:sz w:val="24"/>
          <w:szCs w:val="24"/>
          <w:lang w:val="en-CA"/>
        </w:rPr>
        <w:t>2020</w:t>
      </w:r>
      <w:r w:rsidRPr="00CB6175">
        <w:rPr>
          <w:kern w:val="22"/>
          <w:sz w:val="24"/>
          <w:szCs w:val="24"/>
          <w:lang w:val="en-CA"/>
        </w:rPr>
        <w:t>年后全球生物多样性框架内实现与生物安全有关的长期目标和行动目标</w:t>
      </w:r>
      <w:r w:rsidRPr="00CB6175">
        <w:rPr>
          <w:rFonts w:hint="eastAsia"/>
          <w:kern w:val="22"/>
          <w:sz w:val="24"/>
          <w:szCs w:val="24"/>
          <w:lang w:val="en-CA"/>
        </w:rPr>
        <w:t>[</w:t>
      </w:r>
      <w:r w:rsidRPr="00CB6175">
        <w:rPr>
          <w:rFonts w:hint="eastAsia"/>
          <w:kern w:val="22"/>
          <w:sz w:val="24"/>
          <w:szCs w:val="24"/>
          <w:lang w:val="en-CA"/>
        </w:rPr>
        <w:t>，尤其是全球生物多样性框架中专门的生物安全行动目标</w:t>
      </w:r>
      <w:r w:rsidRPr="00CB6175">
        <w:rPr>
          <w:kern w:val="22"/>
          <w:sz w:val="24"/>
          <w:szCs w:val="24"/>
          <w:lang w:val="en-CA"/>
        </w:rPr>
        <w:t>]</w:t>
      </w:r>
      <w:r w:rsidRPr="00CB6175">
        <w:rPr>
          <w:kern w:val="22"/>
          <w:sz w:val="24"/>
          <w:szCs w:val="24"/>
          <w:lang w:val="en-CA"/>
        </w:rPr>
        <w:t>。</w:t>
      </w:r>
      <w:r w:rsidRPr="00CB6175">
        <w:rPr>
          <w:kern w:val="22"/>
          <w:sz w:val="24"/>
          <w:szCs w:val="24"/>
        </w:rPr>
        <w:t xml:space="preserve">  </w:t>
      </w:r>
    </w:p>
    <w:p w14:paraId="2A5E62CA"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执行计划还可以有助于支持缔约方实现可持续发展目标，例如目标</w:t>
      </w:r>
      <w:r w:rsidRPr="00CB6175">
        <w:rPr>
          <w:kern w:val="22"/>
          <w:sz w:val="24"/>
          <w:szCs w:val="24"/>
          <w:lang w:val="en-CA"/>
        </w:rPr>
        <w:t>2</w:t>
      </w:r>
      <w:r w:rsidRPr="00CB6175">
        <w:rPr>
          <w:kern w:val="22"/>
          <w:sz w:val="24"/>
          <w:szCs w:val="24"/>
          <w:lang w:val="en-CA"/>
        </w:rPr>
        <w:t>（</w:t>
      </w:r>
      <w:r w:rsidRPr="00CB6175">
        <w:rPr>
          <w:rFonts w:hint="eastAsia"/>
          <w:kern w:val="22"/>
          <w:sz w:val="24"/>
          <w:szCs w:val="24"/>
        </w:rPr>
        <w:t>消除饥饿，实现粮食安全，改善营养状况和促进可持续农业</w:t>
      </w:r>
      <w:r w:rsidRPr="00CB6175">
        <w:rPr>
          <w:kern w:val="22"/>
          <w:sz w:val="24"/>
          <w:szCs w:val="24"/>
          <w:lang w:val="en-CA"/>
        </w:rPr>
        <w:t>）和目标</w:t>
      </w:r>
      <w:r w:rsidRPr="00CB6175">
        <w:rPr>
          <w:kern w:val="22"/>
          <w:sz w:val="24"/>
          <w:szCs w:val="24"/>
          <w:lang w:val="en-CA"/>
        </w:rPr>
        <w:t>3</w:t>
      </w:r>
      <w:r w:rsidRPr="00CB6175">
        <w:rPr>
          <w:kern w:val="22"/>
          <w:sz w:val="24"/>
          <w:szCs w:val="24"/>
          <w:lang w:val="en-CA"/>
        </w:rPr>
        <w:t>（</w:t>
      </w:r>
      <w:r w:rsidRPr="00CB6175">
        <w:rPr>
          <w:rFonts w:hint="eastAsia"/>
          <w:kern w:val="22"/>
          <w:sz w:val="24"/>
          <w:szCs w:val="24"/>
        </w:rPr>
        <w:t>确保健康的生活方式，促进各年龄段人群的福祉</w:t>
      </w:r>
      <w:r w:rsidRPr="00CB6175">
        <w:rPr>
          <w:kern w:val="22"/>
          <w:sz w:val="24"/>
          <w:szCs w:val="24"/>
          <w:lang w:val="en-CA"/>
        </w:rPr>
        <w:t>）。</w:t>
      </w:r>
    </w:p>
    <w:p w14:paraId="0200B195" w14:textId="77777777" w:rsidR="00FD2D7B" w:rsidRPr="00CB6175" w:rsidRDefault="00FD2D7B" w:rsidP="00D14E2F">
      <w:pPr>
        <w:pStyle w:val="Heading1"/>
        <w:tabs>
          <w:tab w:val="clear" w:pos="720"/>
        </w:tabs>
        <w:adjustRightInd w:val="0"/>
        <w:snapToGrid w:val="0"/>
        <w:spacing w:before="120" w:line="240" w:lineRule="atLeast"/>
        <w:ind w:left="490"/>
        <w:rPr>
          <w:kern w:val="22"/>
          <w:sz w:val="24"/>
          <w:szCs w:val="24"/>
        </w:rPr>
      </w:pPr>
      <w:r w:rsidRPr="00CB6175">
        <w:rPr>
          <w:rFonts w:hint="eastAsia"/>
          <w:kern w:val="22"/>
          <w:sz w:val="24"/>
          <w:szCs w:val="24"/>
        </w:rPr>
        <w:t>三</w:t>
      </w:r>
      <w:r w:rsidRPr="00CB6175">
        <w:rPr>
          <w:kern w:val="22"/>
          <w:sz w:val="24"/>
          <w:szCs w:val="24"/>
        </w:rPr>
        <w:t>.</w:t>
      </w:r>
      <w:r w:rsidRPr="00CB6175">
        <w:rPr>
          <w:kern w:val="22"/>
          <w:sz w:val="24"/>
          <w:szCs w:val="24"/>
        </w:rPr>
        <w:tab/>
      </w:r>
      <w:r w:rsidRPr="00CB6175">
        <w:rPr>
          <w:kern w:val="22"/>
          <w:sz w:val="24"/>
          <w:szCs w:val="24"/>
        </w:rPr>
        <w:t>执行计划的结构</w:t>
      </w:r>
      <w:r w:rsidRPr="00CB6175">
        <w:rPr>
          <w:kern w:val="22"/>
          <w:sz w:val="24"/>
          <w:szCs w:val="24"/>
        </w:rPr>
        <w:t xml:space="preserve"> </w:t>
      </w:r>
    </w:p>
    <w:p w14:paraId="6FA95E91"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本文件附录以表格形式</w:t>
      </w:r>
      <w:r w:rsidRPr="00CB6175">
        <w:rPr>
          <w:rFonts w:hint="eastAsia"/>
          <w:kern w:val="22"/>
          <w:sz w:val="24"/>
          <w:szCs w:val="24"/>
          <w:lang w:val="en-CA"/>
        </w:rPr>
        <w:t>展示</w:t>
      </w:r>
      <w:r w:rsidRPr="00CB6175">
        <w:rPr>
          <w:kern w:val="22"/>
          <w:sz w:val="24"/>
          <w:szCs w:val="24"/>
          <w:lang w:val="en-CA"/>
        </w:rPr>
        <w:t>了执行计划的长期目标、</w:t>
      </w:r>
      <w:r w:rsidRPr="00CB6175">
        <w:rPr>
          <w:rFonts w:hint="eastAsia"/>
          <w:kern w:val="22"/>
          <w:sz w:val="24"/>
          <w:szCs w:val="24"/>
          <w:lang w:val="en-CA"/>
        </w:rPr>
        <w:t>行动目标、</w:t>
      </w:r>
      <w:r w:rsidRPr="00CB6175">
        <w:rPr>
          <w:kern w:val="22"/>
          <w:sz w:val="24"/>
          <w:szCs w:val="24"/>
          <w:lang w:val="en-CA"/>
        </w:rPr>
        <w:t>指标和成果。</w:t>
      </w:r>
      <w:r w:rsidRPr="00CB6175">
        <w:rPr>
          <w:kern w:val="22"/>
          <w:sz w:val="24"/>
          <w:szCs w:val="24"/>
        </w:rPr>
        <w:t xml:space="preserve"> </w:t>
      </w:r>
    </w:p>
    <w:p w14:paraId="4F9DDEC8"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执行计划阐明了各项</w:t>
      </w:r>
      <w:r w:rsidRPr="00CB6175">
        <w:rPr>
          <w:rFonts w:eastAsia="楷体"/>
          <w:kern w:val="22"/>
          <w:sz w:val="24"/>
          <w:szCs w:val="24"/>
          <w:lang w:val="en-CA"/>
        </w:rPr>
        <w:t>长期目标</w:t>
      </w:r>
      <w:r w:rsidRPr="00CB6175">
        <w:rPr>
          <w:kern w:val="22"/>
          <w:sz w:val="24"/>
          <w:szCs w:val="24"/>
          <w:lang w:val="en-CA"/>
        </w:rPr>
        <w:t>，</w:t>
      </w:r>
      <w:r w:rsidRPr="00CB6175">
        <w:rPr>
          <w:rFonts w:hint="eastAsia"/>
          <w:kern w:val="22"/>
          <w:sz w:val="24"/>
          <w:szCs w:val="24"/>
          <w:lang w:val="en-CA"/>
        </w:rPr>
        <w:t>即希望</w:t>
      </w:r>
      <w:r w:rsidRPr="00CB6175">
        <w:rPr>
          <w:kern w:val="22"/>
          <w:sz w:val="24"/>
          <w:szCs w:val="24"/>
          <w:lang w:val="en-CA"/>
        </w:rPr>
        <w:t>缔约方取得的广泛成就。执行计划的长期目标按照</w:t>
      </w:r>
      <w:r w:rsidRPr="00CB6175">
        <w:rPr>
          <w:rFonts w:hint="eastAsia"/>
          <w:kern w:val="22"/>
          <w:sz w:val="24"/>
          <w:szCs w:val="24"/>
          <w:lang w:val="en-CA"/>
        </w:rPr>
        <w:t>“执行领域”</w:t>
      </w:r>
      <w:r w:rsidRPr="00CB6175">
        <w:rPr>
          <w:kern w:val="22"/>
          <w:sz w:val="24"/>
          <w:szCs w:val="24"/>
          <w:lang w:val="en-CA"/>
        </w:rPr>
        <w:t>和</w:t>
      </w:r>
      <w:r w:rsidRPr="00CB6175">
        <w:rPr>
          <w:kern w:val="22"/>
          <w:sz w:val="24"/>
          <w:szCs w:val="24"/>
          <w:lang w:val="en-CA"/>
        </w:rPr>
        <w:t>“</w:t>
      </w:r>
      <w:r w:rsidRPr="00CB6175">
        <w:rPr>
          <w:kern w:val="22"/>
          <w:sz w:val="24"/>
          <w:szCs w:val="24"/>
          <w:lang w:val="en-CA"/>
        </w:rPr>
        <w:t>扶持性环境</w:t>
      </w:r>
      <w:r w:rsidRPr="00CB6175">
        <w:rPr>
          <w:rFonts w:hint="eastAsia"/>
          <w:kern w:val="22"/>
          <w:sz w:val="24"/>
          <w:szCs w:val="24"/>
          <w:lang w:val="en-CA"/>
        </w:rPr>
        <w:t>”划分</w:t>
      </w:r>
      <w:r w:rsidRPr="00CB6175">
        <w:rPr>
          <w:kern w:val="22"/>
          <w:sz w:val="24"/>
          <w:szCs w:val="24"/>
          <w:lang w:val="en-CA"/>
        </w:rPr>
        <w:t>。</w:t>
      </w:r>
      <w:r w:rsidRPr="00CB6175">
        <w:rPr>
          <w:kern w:val="22"/>
          <w:sz w:val="24"/>
          <w:szCs w:val="24"/>
          <w:lang w:val="en-CA"/>
        </w:rPr>
        <w:t xml:space="preserve"> “</w:t>
      </w:r>
      <w:r w:rsidRPr="00CB6175">
        <w:rPr>
          <w:kern w:val="22"/>
          <w:sz w:val="24"/>
          <w:szCs w:val="24"/>
          <w:lang w:val="en-CA"/>
        </w:rPr>
        <w:t>执行领域</w:t>
      </w:r>
      <w:r w:rsidRPr="00CB6175">
        <w:rPr>
          <w:kern w:val="22"/>
          <w:sz w:val="24"/>
          <w:szCs w:val="24"/>
          <w:lang w:val="en-CA"/>
        </w:rPr>
        <w:t>”</w:t>
      </w:r>
      <w:r w:rsidRPr="00CB6175">
        <w:rPr>
          <w:rFonts w:hint="eastAsia"/>
          <w:kern w:val="22"/>
          <w:sz w:val="24"/>
          <w:szCs w:val="24"/>
          <w:lang w:val="en-CA"/>
        </w:rPr>
        <w:t>中的长期目标与</w:t>
      </w:r>
      <w:r w:rsidRPr="00CB6175">
        <w:rPr>
          <w:kern w:val="22"/>
          <w:sz w:val="24"/>
          <w:szCs w:val="24"/>
          <w:lang w:val="en-CA"/>
        </w:rPr>
        <w:t>议定书执行工作的关键要素有关。</w:t>
      </w:r>
      <w:r w:rsidRPr="00CB6175">
        <w:rPr>
          <w:kern w:val="22"/>
          <w:sz w:val="24"/>
          <w:szCs w:val="24"/>
          <w:lang w:val="en-CA"/>
        </w:rPr>
        <w:t xml:space="preserve"> “</w:t>
      </w:r>
      <w:r w:rsidRPr="00CB6175">
        <w:rPr>
          <w:kern w:val="22"/>
          <w:sz w:val="24"/>
          <w:szCs w:val="24"/>
          <w:lang w:val="en-CA"/>
        </w:rPr>
        <w:t>扶持性环境</w:t>
      </w:r>
      <w:r w:rsidRPr="00CB6175">
        <w:rPr>
          <w:kern w:val="22"/>
          <w:sz w:val="24"/>
          <w:szCs w:val="24"/>
          <w:lang w:val="en-CA"/>
        </w:rPr>
        <w:t>”</w:t>
      </w:r>
      <w:r w:rsidRPr="00CB6175">
        <w:rPr>
          <w:rFonts w:hint="eastAsia"/>
          <w:kern w:val="22"/>
          <w:sz w:val="24"/>
          <w:szCs w:val="24"/>
          <w:lang w:val="en-CA"/>
        </w:rPr>
        <w:t xml:space="preserve"> </w:t>
      </w:r>
      <w:r w:rsidRPr="00CB6175">
        <w:rPr>
          <w:rFonts w:hint="eastAsia"/>
          <w:kern w:val="22"/>
          <w:sz w:val="24"/>
          <w:szCs w:val="24"/>
          <w:lang w:val="en-CA"/>
        </w:rPr>
        <w:t>中的长期目标贯穿各个领域</w:t>
      </w:r>
      <w:r w:rsidRPr="00CB6175">
        <w:rPr>
          <w:kern w:val="22"/>
          <w:sz w:val="24"/>
          <w:szCs w:val="24"/>
          <w:lang w:val="en-CA"/>
        </w:rPr>
        <w:t>，</w:t>
      </w:r>
      <w:r w:rsidRPr="00CB6175">
        <w:rPr>
          <w:rFonts w:hint="eastAsia"/>
          <w:kern w:val="22"/>
          <w:sz w:val="24"/>
          <w:szCs w:val="24"/>
          <w:lang w:val="en-CA"/>
        </w:rPr>
        <w:t>旨在</w:t>
      </w:r>
      <w:r w:rsidRPr="00CB6175">
        <w:rPr>
          <w:kern w:val="22"/>
          <w:sz w:val="24"/>
          <w:szCs w:val="24"/>
          <w:lang w:val="en-CA"/>
        </w:rPr>
        <w:t>为执行工作提供支持，即能力建设、资源调动、合作以及宣传、教育和参与。</w:t>
      </w:r>
      <w:r w:rsidRPr="00CB6175">
        <w:rPr>
          <w:kern w:val="22"/>
          <w:sz w:val="24"/>
          <w:szCs w:val="24"/>
          <w:lang w:val="en-CA"/>
        </w:rPr>
        <w:t xml:space="preserve"> “</w:t>
      </w:r>
      <w:r w:rsidRPr="00CB6175">
        <w:rPr>
          <w:kern w:val="22"/>
          <w:sz w:val="24"/>
          <w:szCs w:val="24"/>
          <w:lang w:val="en-CA"/>
        </w:rPr>
        <w:t>扶持性环境</w:t>
      </w:r>
      <w:r w:rsidRPr="00CB6175">
        <w:rPr>
          <w:kern w:val="22"/>
          <w:sz w:val="24"/>
          <w:szCs w:val="24"/>
          <w:lang w:val="en-CA"/>
        </w:rPr>
        <w:t>”</w:t>
      </w:r>
      <w:r w:rsidRPr="00CB6175">
        <w:rPr>
          <w:kern w:val="22"/>
          <w:sz w:val="24"/>
          <w:szCs w:val="24"/>
          <w:lang w:val="en-CA"/>
        </w:rPr>
        <w:t>下的长期目标阐明了有利于各种与执行工作有关的长期目标的跨领域成就，可以与</w:t>
      </w:r>
      <w:r w:rsidRPr="00CB6175">
        <w:rPr>
          <w:kern w:val="22"/>
          <w:sz w:val="24"/>
          <w:szCs w:val="24"/>
          <w:lang w:val="en-CA"/>
        </w:rPr>
        <w:t>“</w:t>
      </w:r>
      <w:r w:rsidRPr="00CB6175">
        <w:rPr>
          <w:rFonts w:hint="eastAsia"/>
          <w:kern w:val="22"/>
          <w:sz w:val="24"/>
          <w:szCs w:val="24"/>
          <w:lang w:val="en-CA"/>
        </w:rPr>
        <w:t>执行</w:t>
      </w:r>
      <w:r w:rsidRPr="00CB6175">
        <w:rPr>
          <w:kern w:val="22"/>
          <w:sz w:val="24"/>
          <w:szCs w:val="24"/>
          <w:lang w:val="en-CA"/>
        </w:rPr>
        <w:t>领域</w:t>
      </w:r>
      <w:r w:rsidRPr="00CB6175">
        <w:rPr>
          <w:kern w:val="22"/>
          <w:sz w:val="24"/>
          <w:szCs w:val="24"/>
          <w:lang w:val="en-CA"/>
        </w:rPr>
        <w:t>”</w:t>
      </w:r>
      <w:r w:rsidRPr="00CB6175">
        <w:rPr>
          <w:kern w:val="22"/>
          <w:sz w:val="24"/>
          <w:szCs w:val="24"/>
          <w:lang w:val="en-CA"/>
        </w:rPr>
        <w:t>所涉</w:t>
      </w:r>
      <w:r w:rsidRPr="00CB6175">
        <w:rPr>
          <w:rFonts w:hint="eastAsia"/>
          <w:kern w:val="22"/>
          <w:sz w:val="24"/>
          <w:szCs w:val="24"/>
          <w:lang w:val="en-CA"/>
        </w:rPr>
        <w:t>各项长期目标</w:t>
      </w:r>
      <w:r w:rsidRPr="00CB6175">
        <w:rPr>
          <w:kern w:val="22"/>
          <w:sz w:val="24"/>
          <w:szCs w:val="24"/>
          <w:lang w:val="en-CA"/>
        </w:rPr>
        <w:t>结合起来</w:t>
      </w:r>
      <w:r w:rsidRPr="00CB6175">
        <w:rPr>
          <w:rFonts w:hint="eastAsia"/>
          <w:kern w:val="22"/>
          <w:sz w:val="24"/>
          <w:szCs w:val="24"/>
          <w:lang w:val="en-CA"/>
        </w:rPr>
        <w:t>看</w:t>
      </w:r>
      <w:r w:rsidRPr="00CB6175">
        <w:rPr>
          <w:kern w:val="22"/>
          <w:sz w:val="24"/>
          <w:szCs w:val="24"/>
          <w:lang w:val="en-CA"/>
        </w:rPr>
        <w:t>。每项长期目标都包括相应的行动目标、成果和指标。</w:t>
      </w:r>
    </w:p>
    <w:p w14:paraId="76788408"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rFonts w:hint="eastAsia"/>
          <w:kern w:val="22"/>
          <w:sz w:val="24"/>
          <w:szCs w:val="24"/>
          <w:lang w:val="en-CA"/>
        </w:rPr>
        <w:t>各项行动目标</w:t>
      </w:r>
      <w:r w:rsidRPr="00CB6175">
        <w:rPr>
          <w:kern w:val="22"/>
          <w:sz w:val="24"/>
          <w:szCs w:val="24"/>
          <w:lang w:val="en-CA"/>
        </w:rPr>
        <w:t>描述了</w:t>
      </w:r>
      <w:r w:rsidRPr="00CB6175">
        <w:rPr>
          <w:rFonts w:hint="eastAsia"/>
          <w:kern w:val="22"/>
          <w:sz w:val="24"/>
          <w:szCs w:val="24"/>
          <w:lang w:val="en-CA"/>
        </w:rPr>
        <w:t>为了</w:t>
      </w:r>
      <w:r w:rsidRPr="00CB6175">
        <w:rPr>
          <w:kern w:val="22"/>
          <w:sz w:val="24"/>
          <w:szCs w:val="24"/>
          <w:lang w:val="en-CA"/>
        </w:rPr>
        <w:t>实现</w:t>
      </w:r>
      <w:r w:rsidRPr="00CB6175">
        <w:rPr>
          <w:rFonts w:hint="eastAsia"/>
          <w:kern w:val="22"/>
          <w:sz w:val="24"/>
          <w:szCs w:val="24"/>
          <w:lang w:val="en-CA"/>
        </w:rPr>
        <w:t>各自相关的长期目标，需要取得什么样的</w:t>
      </w:r>
      <w:r w:rsidRPr="00CB6175">
        <w:rPr>
          <w:kern w:val="22"/>
          <w:sz w:val="24"/>
          <w:szCs w:val="24"/>
          <w:lang w:val="en-CA"/>
        </w:rPr>
        <w:t>关键成就。</w:t>
      </w:r>
      <w:r w:rsidRPr="00CB6175">
        <w:rPr>
          <w:rFonts w:hint="eastAsia"/>
          <w:kern w:val="22"/>
          <w:sz w:val="24"/>
          <w:szCs w:val="24"/>
          <w:lang w:val="en-CA"/>
        </w:rPr>
        <w:t>行动目标不是为了详尽开列可能</w:t>
      </w:r>
      <w:r w:rsidRPr="00CB6175">
        <w:rPr>
          <w:kern w:val="22"/>
          <w:sz w:val="24"/>
          <w:szCs w:val="24"/>
          <w:lang w:val="en-CA"/>
        </w:rPr>
        <w:t>与</w:t>
      </w:r>
      <w:r w:rsidRPr="00CB6175">
        <w:rPr>
          <w:rFonts w:hint="eastAsia"/>
          <w:kern w:val="22"/>
          <w:sz w:val="24"/>
          <w:szCs w:val="24"/>
          <w:lang w:val="en-CA"/>
        </w:rPr>
        <w:t>所涉长期目标相关</w:t>
      </w:r>
      <w:r w:rsidRPr="00CB6175">
        <w:rPr>
          <w:kern w:val="22"/>
          <w:sz w:val="24"/>
          <w:szCs w:val="24"/>
          <w:lang w:val="en-CA"/>
        </w:rPr>
        <w:t>的</w:t>
      </w:r>
      <w:r w:rsidRPr="00CB6175">
        <w:rPr>
          <w:rFonts w:hint="eastAsia"/>
          <w:kern w:val="22"/>
          <w:sz w:val="24"/>
          <w:szCs w:val="24"/>
          <w:lang w:val="en-CA"/>
        </w:rPr>
        <w:t>全部</w:t>
      </w:r>
      <w:r w:rsidRPr="00CB6175">
        <w:rPr>
          <w:kern w:val="22"/>
          <w:sz w:val="24"/>
          <w:szCs w:val="24"/>
          <w:lang w:val="en-CA"/>
        </w:rPr>
        <w:t>成就。</w:t>
      </w:r>
      <w:r w:rsidRPr="00CB6175">
        <w:rPr>
          <w:rFonts w:hint="eastAsia"/>
          <w:kern w:val="22"/>
          <w:sz w:val="24"/>
          <w:szCs w:val="24"/>
          <w:lang w:val="en-CA"/>
        </w:rPr>
        <w:t>行动目标</w:t>
      </w:r>
      <w:r w:rsidRPr="00CB6175">
        <w:rPr>
          <w:kern w:val="22"/>
          <w:sz w:val="24"/>
          <w:szCs w:val="24"/>
          <w:lang w:val="en-CA"/>
        </w:rPr>
        <w:t>遵循议定书的</w:t>
      </w:r>
      <w:r w:rsidRPr="00CB6175">
        <w:rPr>
          <w:rFonts w:hint="eastAsia"/>
          <w:kern w:val="22"/>
          <w:sz w:val="24"/>
          <w:szCs w:val="24"/>
          <w:lang w:val="en-CA"/>
        </w:rPr>
        <w:t>有关</w:t>
      </w:r>
      <w:r w:rsidRPr="00CB6175">
        <w:rPr>
          <w:kern w:val="22"/>
          <w:sz w:val="24"/>
          <w:szCs w:val="24"/>
          <w:lang w:val="en-CA"/>
        </w:rPr>
        <w:t>规定，包括义务和其他规定，</w:t>
      </w:r>
      <w:r w:rsidRPr="00CB6175">
        <w:rPr>
          <w:rFonts w:hint="eastAsia"/>
          <w:kern w:val="22"/>
          <w:sz w:val="24"/>
          <w:szCs w:val="24"/>
          <w:lang w:val="en-CA"/>
        </w:rPr>
        <w:t>并遵循</w:t>
      </w:r>
      <w:r w:rsidRPr="00CB6175">
        <w:rPr>
          <w:kern w:val="22"/>
          <w:sz w:val="24"/>
          <w:szCs w:val="24"/>
          <w:lang w:val="en-CA"/>
        </w:rPr>
        <w:t>作为议定书缔约方会议的缔约方</w:t>
      </w:r>
      <w:r w:rsidRPr="00CB6175">
        <w:rPr>
          <w:rFonts w:hint="eastAsia"/>
          <w:kern w:val="22"/>
          <w:sz w:val="24"/>
          <w:szCs w:val="24"/>
          <w:lang w:val="en-CA"/>
        </w:rPr>
        <w:t>大会在其</w:t>
      </w:r>
      <w:r w:rsidRPr="00CB6175">
        <w:rPr>
          <w:kern w:val="22"/>
          <w:sz w:val="24"/>
          <w:szCs w:val="24"/>
          <w:lang w:val="en-CA"/>
        </w:rPr>
        <w:t>决定</w:t>
      </w:r>
      <w:r w:rsidRPr="00CB6175">
        <w:rPr>
          <w:rFonts w:hint="eastAsia"/>
          <w:kern w:val="22"/>
          <w:sz w:val="24"/>
          <w:szCs w:val="24"/>
          <w:lang w:val="en-CA"/>
        </w:rPr>
        <w:t>中</w:t>
      </w:r>
      <w:r w:rsidRPr="00CB6175">
        <w:rPr>
          <w:kern w:val="22"/>
          <w:sz w:val="24"/>
          <w:szCs w:val="24"/>
          <w:lang w:val="en-CA"/>
        </w:rPr>
        <w:t>提供的指导</w:t>
      </w:r>
      <w:r w:rsidRPr="00CB6175">
        <w:rPr>
          <w:rFonts w:hint="eastAsia"/>
          <w:kern w:val="22"/>
          <w:sz w:val="24"/>
          <w:szCs w:val="24"/>
          <w:lang w:val="en-CA"/>
        </w:rPr>
        <w:t>意见</w:t>
      </w:r>
      <w:r w:rsidRPr="00CB6175">
        <w:rPr>
          <w:kern w:val="22"/>
          <w:sz w:val="24"/>
          <w:szCs w:val="24"/>
          <w:lang w:val="en-CA"/>
        </w:rPr>
        <w:t>。大多数</w:t>
      </w:r>
      <w:r w:rsidRPr="00CB6175">
        <w:rPr>
          <w:rFonts w:hint="eastAsia"/>
          <w:kern w:val="22"/>
          <w:sz w:val="24"/>
          <w:szCs w:val="24"/>
          <w:lang w:val="en-CA"/>
        </w:rPr>
        <w:t>长期目标均</w:t>
      </w:r>
      <w:r w:rsidRPr="00CB6175">
        <w:rPr>
          <w:kern w:val="22"/>
          <w:sz w:val="24"/>
          <w:szCs w:val="24"/>
          <w:lang w:val="en-CA"/>
        </w:rPr>
        <w:t>包括多个</w:t>
      </w:r>
      <w:r w:rsidRPr="00CB6175">
        <w:rPr>
          <w:rFonts w:hint="eastAsia"/>
          <w:kern w:val="22"/>
          <w:sz w:val="24"/>
          <w:szCs w:val="24"/>
          <w:lang w:val="en-CA"/>
        </w:rPr>
        <w:t>行动目标</w:t>
      </w:r>
      <w:r w:rsidRPr="00CB6175">
        <w:rPr>
          <w:kern w:val="22"/>
          <w:sz w:val="24"/>
          <w:szCs w:val="24"/>
          <w:lang w:val="en-CA"/>
        </w:rPr>
        <w:t>。</w:t>
      </w:r>
    </w:p>
    <w:p w14:paraId="086E1DE5"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指标</w:t>
      </w:r>
      <w:r w:rsidRPr="00CB6175">
        <w:rPr>
          <w:rFonts w:hint="eastAsia"/>
          <w:kern w:val="22"/>
          <w:sz w:val="24"/>
          <w:szCs w:val="24"/>
          <w:lang w:val="en-CA"/>
        </w:rPr>
        <w:t>的目的是</w:t>
      </w:r>
      <w:r w:rsidRPr="00CB6175">
        <w:rPr>
          <w:kern w:val="22"/>
          <w:sz w:val="24"/>
          <w:szCs w:val="24"/>
          <w:lang w:val="en-CA"/>
        </w:rPr>
        <w:t>衡量</w:t>
      </w:r>
      <w:r w:rsidRPr="00CB6175">
        <w:rPr>
          <w:rFonts w:hint="eastAsia"/>
          <w:kern w:val="22"/>
          <w:sz w:val="24"/>
          <w:szCs w:val="24"/>
          <w:lang w:val="en-CA"/>
        </w:rPr>
        <w:t>行动目标</w:t>
      </w:r>
      <w:r w:rsidRPr="00CB6175">
        <w:rPr>
          <w:kern w:val="22"/>
          <w:sz w:val="24"/>
          <w:szCs w:val="24"/>
          <w:lang w:val="en-CA"/>
        </w:rPr>
        <w:t>的</w:t>
      </w:r>
      <w:r w:rsidRPr="00CB6175">
        <w:rPr>
          <w:rFonts w:hint="eastAsia"/>
          <w:kern w:val="22"/>
          <w:sz w:val="24"/>
          <w:szCs w:val="24"/>
          <w:lang w:val="en-CA"/>
        </w:rPr>
        <w:t>实现进度</w:t>
      </w:r>
      <w:r w:rsidRPr="00CB6175">
        <w:rPr>
          <w:kern w:val="22"/>
          <w:sz w:val="24"/>
          <w:szCs w:val="24"/>
          <w:lang w:val="en-CA"/>
        </w:rPr>
        <w:t>。指标旨在简单</w:t>
      </w:r>
      <w:r w:rsidRPr="00CB6175">
        <w:rPr>
          <w:rFonts w:hint="eastAsia"/>
          <w:kern w:val="22"/>
          <w:sz w:val="24"/>
          <w:szCs w:val="24"/>
          <w:lang w:val="en-CA"/>
        </w:rPr>
        <w:t>、</w:t>
      </w:r>
      <w:r w:rsidRPr="00CB6175">
        <w:rPr>
          <w:kern w:val="22"/>
          <w:sz w:val="24"/>
          <w:szCs w:val="24"/>
          <w:lang w:val="en-CA"/>
        </w:rPr>
        <w:t>可衡量并与</w:t>
      </w:r>
      <w:r w:rsidRPr="00CB6175">
        <w:rPr>
          <w:rFonts w:hint="eastAsia"/>
          <w:kern w:val="22"/>
          <w:sz w:val="24"/>
          <w:szCs w:val="24"/>
          <w:lang w:val="en-CA"/>
        </w:rPr>
        <w:t>其所针对的行动目标</w:t>
      </w:r>
      <w:r w:rsidRPr="00CB6175">
        <w:rPr>
          <w:kern w:val="22"/>
          <w:sz w:val="24"/>
          <w:szCs w:val="24"/>
          <w:lang w:val="en-CA"/>
        </w:rPr>
        <w:t>相关。</w:t>
      </w:r>
      <w:r w:rsidRPr="00CB6175">
        <w:rPr>
          <w:kern w:val="22"/>
          <w:sz w:val="24"/>
          <w:szCs w:val="24"/>
        </w:rPr>
        <w:t xml:space="preserve"> </w:t>
      </w:r>
    </w:p>
    <w:p w14:paraId="037D9EC1"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rFonts w:hint="eastAsia"/>
          <w:kern w:val="22"/>
          <w:sz w:val="24"/>
          <w:szCs w:val="24"/>
          <w:lang w:val="en-CA"/>
        </w:rPr>
        <w:lastRenderedPageBreak/>
        <w:t>成果旨在说明通过实现长期目标将取得何种效果</w:t>
      </w:r>
      <w:r w:rsidRPr="00CB6175">
        <w:rPr>
          <w:kern w:val="22"/>
          <w:sz w:val="24"/>
          <w:szCs w:val="24"/>
          <w:lang w:val="en-CA"/>
        </w:rPr>
        <w:t>。</w:t>
      </w:r>
      <w:r w:rsidRPr="00CB6175">
        <w:rPr>
          <w:kern w:val="22"/>
          <w:sz w:val="24"/>
          <w:szCs w:val="24"/>
        </w:rPr>
        <w:t xml:space="preserve"> </w:t>
      </w:r>
    </w:p>
    <w:p w14:paraId="05400D4F"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eastAsia="ja-JP"/>
        </w:rPr>
        <w:t>作为议定书缔约方会议的缔约方大会</w:t>
      </w:r>
      <w:r w:rsidRPr="00CB6175">
        <w:rPr>
          <w:rFonts w:hint="eastAsia"/>
          <w:kern w:val="22"/>
          <w:sz w:val="24"/>
          <w:szCs w:val="24"/>
          <w:lang w:val="en-CA" w:eastAsia="ja-JP"/>
        </w:rPr>
        <w:t>于</w:t>
      </w:r>
      <w:r w:rsidRPr="00CB6175">
        <w:rPr>
          <w:kern w:val="22"/>
          <w:sz w:val="24"/>
          <w:szCs w:val="24"/>
          <w:lang w:val="en-CA" w:eastAsia="ja-JP"/>
        </w:rPr>
        <w:t>2010</w:t>
      </w:r>
      <w:r w:rsidRPr="00CB6175">
        <w:rPr>
          <w:kern w:val="22"/>
          <w:sz w:val="24"/>
          <w:szCs w:val="24"/>
          <w:lang w:val="en-CA" w:eastAsia="ja-JP"/>
        </w:rPr>
        <w:t>年通过了《</w:t>
      </w:r>
      <w:bookmarkStart w:id="4" w:name="_Hlk99121718"/>
      <w:r w:rsidRPr="00CB6175">
        <w:rPr>
          <w:kern w:val="22"/>
          <w:sz w:val="24"/>
          <w:szCs w:val="24"/>
          <w:lang w:eastAsia="ja-JP"/>
        </w:rPr>
        <w:t>关于赔偿责任和补救的名古屋</w:t>
      </w:r>
      <w:r w:rsidRPr="00CB6175">
        <w:rPr>
          <w:rFonts w:hint="eastAsia"/>
          <w:kern w:val="22"/>
          <w:sz w:val="24"/>
          <w:szCs w:val="24"/>
        </w:rPr>
        <w:t>-</w:t>
      </w:r>
      <w:r w:rsidRPr="00CB6175">
        <w:rPr>
          <w:kern w:val="22"/>
          <w:sz w:val="24"/>
          <w:szCs w:val="24"/>
          <w:lang w:val="en-CA" w:eastAsia="ja-JP"/>
        </w:rPr>
        <w:t>吉隆坡补充议定书</w:t>
      </w:r>
      <w:bookmarkEnd w:id="4"/>
      <w:r w:rsidRPr="00CB6175">
        <w:rPr>
          <w:kern w:val="22"/>
          <w:sz w:val="24"/>
          <w:szCs w:val="24"/>
          <w:lang w:val="en-CA" w:eastAsia="ja-JP"/>
        </w:rPr>
        <w:t>》（第</w:t>
      </w:r>
      <w:r w:rsidRPr="00CB6175">
        <w:rPr>
          <w:kern w:val="22"/>
          <w:sz w:val="24"/>
          <w:szCs w:val="24"/>
          <w:lang w:val="en-CA" w:eastAsia="ja-JP"/>
        </w:rPr>
        <w:t>BS-V/11</w:t>
      </w:r>
      <w:r w:rsidRPr="00CB6175">
        <w:rPr>
          <w:kern w:val="22"/>
          <w:sz w:val="24"/>
          <w:szCs w:val="24"/>
          <w:lang w:val="en-CA" w:eastAsia="ja-JP"/>
        </w:rPr>
        <w:t>号决定）。同样在</w:t>
      </w:r>
      <w:r w:rsidRPr="00CB6175">
        <w:rPr>
          <w:kern w:val="22"/>
          <w:sz w:val="24"/>
          <w:szCs w:val="24"/>
          <w:lang w:val="en-CA" w:eastAsia="ja-JP"/>
        </w:rPr>
        <w:t>2010</w:t>
      </w:r>
      <w:r w:rsidRPr="00CB6175">
        <w:rPr>
          <w:kern w:val="22"/>
          <w:sz w:val="24"/>
          <w:szCs w:val="24"/>
          <w:lang w:val="en-CA" w:eastAsia="ja-JP"/>
        </w:rPr>
        <w:t>年通过的议定书战略计划包括了</w:t>
      </w:r>
      <w:r w:rsidRPr="00CB6175">
        <w:rPr>
          <w:rFonts w:hint="eastAsia"/>
          <w:kern w:val="22"/>
          <w:sz w:val="24"/>
          <w:szCs w:val="24"/>
          <w:lang w:val="en-CA" w:eastAsia="ja-JP"/>
        </w:rPr>
        <w:t>与</w:t>
      </w:r>
      <w:r w:rsidRPr="00CB6175">
        <w:rPr>
          <w:kern w:val="22"/>
          <w:sz w:val="24"/>
          <w:szCs w:val="24"/>
          <w:lang w:val="en-CA" w:eastAsia="ja-JP"/>
        </w:rPr>
        <w:t>赔偿责任和补救以及补充议定书有关的内容。</w:t>
      </w:r>
      <w:r w:rsidRPr="00CB6175">
        <w:rPr>
          <w:kern w:val="22"/>
          <w:sz w:val="24"/>
          <w:szCs w:val="24"/>
          <w:lang w:val="en-CA" w:eastAsia="ja-JP"/>
        </w:rPr>
        <w:t xml:space="preserve"> </w:t>
      </w:r>
      <w:r w:rsidRPr="00CB6175">
        <w:rPr>
          <w:kern w:val="22"/>
          <w:sz w:val="24"/>
          <w:szCs w:val="24"/>
          <w:lang w:val="en-CA" w:eastAsia="ja-JP"/>
        </w:rPr>
        <w:t>补充议定书于</w:t>
      </w:r>
      <w:r w:rsidRPr="00CB6175">
        <w:rPr>
          <w:kern w:val="22"/>
          <w:sz w:val="24"/>
          <w:szCs w:val="24"/>
          <w:lang w:val="en-CA" w:eastAsia="ja-JP"/>
        </w:rPr>
        <w:t>2018</w:t>
      </w:r>
      <w:r w:rsidRPr="00CB6175">
        <w:rPr>
          <w:kern w:val="22"/>
          <w:sz w:val="24"/>
          <w:szCs w:val="24"/>
          <w:lang w:val="en-CA" w:eastAsia="ja-JP"/>
        </w:rPr>
        <w:t>年</w:t>
      </w:r>
      <w:r w:rsidRPr="00CB6175">
        <w:rPr>
          <w:kern w:val="22"/>
          <w:sz w:val="24"/>
          <w:szCs w:val="24"/>
          <w:lang w:val="en-CA" w:eastAsia="ja-JP"/>
        </w:rPr>
        <w:t>3</w:t>
      </w:r>
      <w:r w:rsidRPr="00CB6175">
        <w:rPr>
          <w:kern w:val="22"/>
          <w:sz w:val="24"/>
          <w:szCs w:val="24"/>
          <w:lang w:val="en-CA" w:eastAsia="ja-JP"/>
        </w:rPr>
        <w:t>月</w:t>
      </w:r>
      <w:r w:rsidRPr="00CB6175">
        <w:rPr>
          <w:kern w:val="22"/>
          <w:sz w:val="24"/>
          <w:szCs w:val="24"/>
          <w:lang w:val="en-CA" w:eastAsia="ja-JP"/>
        </w:rPr>
        <w:t>5</w:t>
      </w:r>
      <w:r w:rsidRPr="00CB6175">
        <w:rPr>
          <w:kern w:val="22"/>
          <w:sz w:val="24"/>
          <w:szCs w:val="24"/>
          <w:lang w:val="en-CA" w:eastAsia="ja-JP"/>
        </w:rPr>
        <w:t>日生效。</w:t>
      </w:r>
    </w:p>
    <w:p w14:paraId="054B5636"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lang w:eastAsia="ja-JP"/>
        </w:rPr>
      </w:pPr>
      <w:r w:rsidRPr="00CB6175">
        <w:rPr>
          <w:kern w:val="22"/>
          <w:sz w:val="24"/>
          <w:szCs w:val="24"/>
          <w:lang w:val="en-CA"/>
        </w:rPr>
        <w:t>下面的附录列入了一个关于补充议定书的组成部分。列入关于补充议定书的组成部分是为了支持卡塔赫纳议定书的执行</w:t>
      </w:r>
      <w:r w:rsidRPr="00CB6175">
        <w:rPr>
          <w:rFonts w:hint="eastAsia"/>
          <w:kern w:val="22"/>
          <w:sz w:val="24"/>
          <w:szCs w:val="24"/>
          <w:lang w:val="en-CA"/>
        </w:rPr>
        <w:t>工作，</w:t>
      </w:r>
      <w:r w:rsidRPr="00CB6175">
        <w:rPr>
          <w:kern w:val="22"/>
          <w:sz w:val="24"/>
          <w:szCs w:val="24"/>
          <w:lang w:val="en-CA"/>
        </w:rPr>
        <w:t>有助于补充议定书的有效</w:t>
      </w:r>
      <w:r w:rsidRPr="00CB6175">
        <w:rPr>
          <w:rFonts w:hint="eastAsia"/>
          <w:kern w:val="22"/>
          <w:sz w:val="24"/>
          <w:szCs w:val="24"/>
          <w:lang w:val="en-CA"/>
        </w:rPr>
        <w:t>实施</w:t>
      </w:r>
      <w:r w:rsidRPr="00CB6175">
        <w:rPr>
          <w:kern w:val="22"/>
          <w:sz w:val="24"/>
          <w:szCs w:val="24"/>
          <w:lang w:val="en-CA"/>
        </w:rPr>
        <w:t>，同时</w:t>
      </w:r>
      <w:r w:rsidRPr="00CB6175">
        <w:rPr>
          <w:rFonts w:hint="eastAsia"/>
          <w:kern w:val="22"/>
          <w:sz w:val="24"/>
          <w:szCs w:val="24"/>
          <w:lang w:val="en-CA"/>
        </w:rPr>
        <w:t>也</w:t>
      </w:r>
      <w:r w:rsidRPr="00CB6175">
        <w:rPr>
          <w:kern w:val="22"/>
          <w:sz w:val="24"/>
          <w:szCs w:val="24"/>
          <w:lang w:val="en-CA"/>
        </w:rPr>
        <w:t>认识到这两项议定书是相互独立的法律文书，其中产生的义务仅对各自的缔约方具有约束力。</w:t>
      </w:r>
      <w:r w:rsidRPr="00CB6175">
        <w:rPr>
          <w:kern w:val="22"/>
          <w:sz w:val="24"/>
          <w:szCs w:val="24"/>
          <w:lang w:eastAsia="ja-JP"/>
        </w:rPr>
        <w:t xml:space="preserve"> </w:t>
      </w:r>
    </w:p>
    <w:p w14:paraId="3637062C" w14:textId="77777777" w:rsidR="00FD2D7B" w:rsidRPr="00CB6175" w:rsidRDefault="00FD2D7B" w:rsidP="00D14E2F">
      <w:pPr>
        <w:pStyle w:val="Heading2"/>
        <w:tabs>
          <w:tab w:val="clear" w:pos="720"/>
        </w:tabs>
        <w:adjustRightInd w:val="0"/>
        <w:snapToGrid w:val="0"/>
        <w:spacing w:line="240" w:lineRule="atLeast"/>
        <w:ind w:left="490"/>
        <w:rPr>
          <w:kern w:val="22"/>
          <w:sz w:val="24"/>
          <w:szCs w:val="24"/>
        </w:rPr>
      </w:pPr>
      <w:r w:rsidRPr="00CB6175">
        <w:rPr>
          <w:rFonts w:hint="eastAsia"/>
          <w:kern w:val="22"/>
          <w:sz w:val="24"/>
          <w:szCs w:val="24"/>
        </w:rPr>
        <w:t>四</w:t>
      </w:r>
      <w:r w:rsidRPr="00CB6175">
        <w:rPr>
          <w:kern w:val="22"/>
          <w:sz w:val="24"/>
          <w:szCs w:val="24"/>
        </w:rPr>
        <w:t>.</w:t>
      </w:r>
      <w:r w:rsidRPr="00CB6175">
        <w:rPr>
          <w:kern w:val="22"/>
          <w:sz w:val="24"/>
          <w:szCs w:val="24"/>
        </w:rPr>
        <w:tab/>
      </w:r>
      <w:r w:rsidRPr="00CB6175">
        <w:rPr>
          <w:kern w:val="22"/>
          <w:sz w:val="24"/>
          <w:szCs w:val="24"/>
        </w:rPr>
        <w:t>评价与审查</w:t>
      </w:r>
    </w:p>
    <w:p w14:paraId="77F4946E"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lang w:val="en-CA" w:eastAsia="ja-JP"/>
        </w:rPr>
      </w:pPr>
      <w:r w:rsidRPr="00CB6175">
        <w:rPr>
          <w:rFonts w:hint="eastAsia"/>
          <w:kern w:val="22"/>
          <w:sz w:val="24"/>
          <w:szCs w:val="24"/>
          <w:lang w:val="en-CA" w:eastAsia="ja-JP"/>
        </w:rPr>
        <w:t>作为卡塔赫纳议定书缔约方会议的缔约方大会</w:t>
      </w:r>
      <w:r w:rsidRPr="00CB6175">
        <w:rPr>
          <w:rFonts w:hint="eastAsia"/>
          <w:kern w:val="22"/>
          <w:sz w:val="24"/>
          <w:szCs w:val="24"/>
          <w:lang w:val="en-CA"/>
        </w:rPr>
        <w:t>应</w:t>
      </w:r>
      <w:r w:rsidRPr="00CB6175">
        <w:rPr>
          <w:rFonts w:hint="eastAsia"/>
          <w:kern w:val="22"/>
          <w:sz w:val="24"/>
          <w:szCs w:val="24"/>
          <w:lang w:val="en-CA" w:eastAsia="ja-JP"/>
        </w:rPr>
        <w:t>对执行计划进行中期评价</w:t>
      </w:r>
      <w:r w:rsidRPr="00CB6175">
        <w:rPr>
          <w:rFonts w:hint="eastAsia"/>
          <w:kern w:val="22"/>
          <w:sz w:val="24"/>
          <w:szCs w:val="24"/>
          <w:lang w:val="en-CA"/>
        </w:rPr>
        <w:t>，并可决定进行</w:t>
      </w:r>
      <w:r w:rsidRPr="00CB6175">
        <w:rPr>
          <w:rFonts w:hint="eastAsia"/>
          <w:kern w:val="22"/>
          <w:sz w:val="24"/>
          <w:szCs w:val="24"/>
          <w:lang w:val="en-CA" w:eastAsia="ja-JP"/>
        </w:rPr>
        <w:t>最后评价。这些评价可利用缔约方在各自国家报告中提供的信息</w:t>
      </w:r>
      <w:r w:rsidRPr="00CB6175">
        <w:rPr>
          <w:rFonts w:hint="eastAsia"/>
          <w:kern w:val="22"/>
          <w:sz w:val="24"/>
          <w:szCs w:val="24"/>
          <w:lang w:val="en-CA"/>
        </w:rPr>
        <w:t>和</w:t>
      </w:r>
      <w:r w:rsidRPr="00CB6175">
        <w:rPr>
          <w:rFonts w:hint="eastAsia"/>
          <w:kern w:val="22"/>
          <w:sz w:val="24"/>
          <w:szCs w:val="24"/>
          <w:lang w:val="en-CA" w:eastAsia="ja-JP"/>
        </w:rPr>
        <w:t>生物安全信息交换所中的信息及其他信息。可利用这些信息评估执行计划所列各项行动目标的落实程度。</w:t>
      </w:r>
    </w:p>
    <w:p w14:paraId="7CEF46FA"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lang w:val="en-CA" w:eastAsia="ja-JP"/>
        </w:rPr>
      </w:pPr>
      <w:r w:rsidRPr="00CB6175">
        <w:rPr>
          <w:rFonts w:hint="eastAsia"/>
          <w:kern w:val="22"/>
          <w:sz w:val="24"/>
          <w:szCs w:val="24"/>
          <w:lang w:val="en-CA" w:eastAsia="ja-JP"/>
        </w:rPr>
        <w:t>将使用对卡塔赫纳议定书的作用进行的第四次评估和审查以及对卡塔赫纳议定书战略计划进行的最终评估所取得的结果</w:t>
      </w:r>
      <w:r w:rsidRPr="00CB6175">
        <w:rPr>
          <w:rFonts w:hint="eastAsia"/>
          <w:kern w:val="22"/>
          <w:sz w:val="24"/>
          <w:szCs w:val="24"/>
          <w:lang w:val="en-CA"/>
        </w:rPr>
        <w:t>确立</w:t>
      </w:r>
      <w:r w:rsidRPr="00CB6175">
        <w:rPr>
          <w:rFonts w:hint="eastAsia"/>
          <w:kern w:val="22"/>
          <w:sz w:val="24"/>
          <w:szCs w:val="24"/>
          <w:lang w:val="en-CA" w:eastAsia="ja-JP"/>
        </w:rPr>
        <w:t>一个基准，用于衡量执行计划的各项长期目标的实现进度。</w:t>
      </w:r>
    </w:p>
    <w:p w14:paraId="0282F151" w14:textId="77777777" w:rsidR="00FD2D7B" w:rsidRPr="00CB6175" w:rsidRDefault="00FD2D7B" w:rsidP="00D14E2F">
      <w:pPr>
        <w:pStyle w:val="Heading2"/>
        <w:tabs>
          <w:tab w:val="clear" w:pos="720"/>
        </w:tabs>
        <w:adjustRightInd w:val="0"/>
        <w:snapToGrid w:val="0"/>
        <w:spacing w:line="240" w:lineRule="atLeast"/>
        <w:ind w:left="490"/>
        <w:rPr>
          <w:kern w:val="22"/>
          <w:sz w:val="24"/>
          <w:szCs w:val="24"/>
        </w:rPr>
      </w:pPr>
      <w:r w:rsidRPr="00CB6175">
        <w:rPr>
          <w:rFonts w:hint="eastAsia"/>
          <w:kern w:val="22"/>
          <w:sz w:val="24"/>
          <w:szCs w:val="24"/>
        </w:rPr>
        <w:t>五</w:t>
      </w:r>
      <w:r w:rsidRPr="00CB6175">
        <w:rPr>
          <w:rFonts w:hint="eastAsia"/>
          <w:kern w:val="22"/>
          <w:sz w:val="24"/>
          <w:szCs w:val="24"/>
        </w:rPr>
        <w:t xml:space="preserve"> </w:t>
      </w:r>
      <w:r w:rsidRPr="00CB6175">
        <w:rPr>
          <w:kern w:val="22"/>
          <w:sz w:val="24"/>
          <w:szCs w:val="24"/>
        </w:rPr>
        <w:t xml:space="preserve">.  </w:t>
      </w:r>
      <w:r w:rsidRPr="00CB6175">
        <w:rPr>
          <w:rFonts w:hint="eastAsia"/>
          <w:kern w:val="22"/>
          <w:sz w:val="24"/>
          <w:szCs w:val="24"/>
        </w:rPr>
        <w:t>优先事项和方案规划</w:t>
      </w:r>
    </w:p>
    <w:p w14:paraId="747053B7"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rFonts w:hint="eastAsia"/>
          <w:kern w:val="22"/>
          <w:sz w:val="24"/>
          <w:szCs w:val="24"/>
        </w:rPr>
        <w:t>作为卡塔赫纳议定书缔约方会议的缔约方大会可定期确定优先事项，用以计划和规划将在执行计划所涉期间内开展的工作。这可以包括确定实现执行计划各项长期目标方面的里程碑。</w:t>
      </w:r>
    </w:p>
    <w:p w14:paraId="14488288"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rFonts w:hint="eastAsia"/>
          <w:kern w:val="22"/>
          <w:sz w:val="24"/>
          <w:szCs w:val="24"/>
        </w:rPr>
        <w:t>作为卡塔赫纳议定书缔约方会议的缔约方大会在决定优先事项和方案规划时不妨考虑到生物安全和生物技术领域的最新事态和进展。执行计划在这方面采取的方法是，凡通过新技术开发，并构成议定书所定义的“改性活生物体”的生物体，都在计划所涉范围内。</w:t>
      </w:r>
    </w:p>
    <w:p w14:paraId="3CC446F1" w14:textId="77777777" w:rsidR="00FD2D7B" w:rsidRPr="00CB6175" w:rsidRDefault="00FD2D7B" w:rsidP="00D14E2F">
      <w:pPr>
        <w:pStyle w:val="Heading2"/>
        <w:tabs>
          <w:tab w:val="clear" w:pos="720"/>
        </w:tabs>
        <w:adjustRightInd w:val="0"/>
        <w:snapToGrid w:val="0"/>
        <w:spacing w:line="240" w:lineRule="atLeast"/>
        <w:ind w:left="490"/>
        <w:rPr>
          <w:kern w:val="22"/>
          <w:sz w:val="24"/>
          <w:szCs w:val="24"/>
        </w:rPr>
      </w:pPr>
      <w:r w:rsidRPr="00CB6175">
        <w:rPr>
          <w:rFonts w:hint="eastAsia"/>
          <w:kern w:val="22"/>
          <w:sz w:val="24"/>
          <w:szCs w:val="24"/>
        </w:rPr>
        <w:t>六</w:t>
      </w:r>
      <w:r w:rsidRPr="00CB6175">
        <w:rPr>
          <w:rFonts w:hint="eastAsia"/>
          <w:kern w:val="22"/>
          <w:sz w:val="24"/>
          <w:szCs w:val="24"/>
        </w:rPr>
        <w:t>.</w:t>
      </w:r>
      <w:r w:rsidRPr="00CB6175">
        <w:rPr>
          <w:kern w:val="22"/>
          <w:sz w:val="24"/>
          <w:szCs w:val="24"/>
        </w:rPr>
        <w:t xml:space="preserve">  </w:t>
      </w:r>
      <w:r w:rsidRPr="00CB6175">
        <w:rPr>
          <w:rFonts w:hint="eastAsia"/>
          <w:kern w:val="22"/>
          <w:sz w:val="24"/>
          <w:szCs w:val="24"/>
        </w:rPr>
        <w:t>资源</w:t>
      </w:r>
    </w:p>
    <w:p w14:paraId="50E2537B" w14:textId="77777777"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议定书的成功执行在很大程度上取决于能否</w:t>
      </w:r>
      <w:r w:rsidRPr="00CB6175">
        <w:rPr>
          <w:rFonts w:hint="eastAsia"/>
          <w:kern w:val="22"/>
          <w:sz w:val="24"/>
          <w:szCs w:val="24"/>
          <w:lang w:val="en-CA"/>
        </w:rPr>
        <w:t>[</w:t>
      </w:r>
      <w:r w:rsidRPr="00CB6175">
        <w:rPr>
          <w:rFonts w:hint="eastAsia"/>
          <w:kern w:val="22"/>
          <w:sz w:val="24"/>
          <w:szCs w:val="24"/>
          <w:lang w:val="en-CA"/>
        </w:rPr>
        <w:t>根据议定书第</w:t>
      </w:r>
      <w:r w:rsidRPr="00CB6175">
        <w:rPr>
          <w:rFonts w:hint="eastAsia"/>
          <w:kern w:val="22"/>
          <w:sz w:val="24"/>
          <w:szCs w:val="24"/>
          <w:lang w:val="en-CA"/>
        </w:rPr>
        <w:t>2</w:t>
      </w:r>
      <w:r w:rsidRPr="00CB6175">
        <w:rPr>
          <w:kern w:val="22"/>
          <w:sz w:val="24"/>
          <w:szCs w:val="24"/>
          <w:lang w:val="en-CA"/>
        </w:rPr>
        <w:t>2</w:t>
      </w:r>
      <w:r w:rsidRPr="00CB6175">
        <w:rPr>
          <w:rFonts w:hint="eastAsia"/>
          <w:kern w:val="22"/>
          <w:sz w:val="24"/>
          <w:szCs w:val="24"/>
          <w:lang w:val="en-CA"/>
        </w:rPr>
        <w:t>和</w:t>
      </w:r>
      <w:r w:rsidRPr="00CB6175">
        <w:rPr>
          <w:rFonts w:hint="eastAsia"/>
          <w:kern w:val="22"/>
          <w:sz w:val="24"/>
          <w:szCs w:val="24"/>
          <w:lang w:val="en-CA"/>
        </w:rPr>
        <w:t>2</w:t>
      </w:r>
      <w:r w:rsidRPr="00CB6175">
        <w:rPr>
          <w:kern w:val="22"/>
          <w:sz w:val="24"/>
          <w:szCs w:val="24"/>
          <w:lang w:val="en-CA"/>
        </w:rPr>
        <w:t>8</w:t>
      </w:r>
      <w:r w:rsidRPr="00CB6175">
        <w:rPr>
          <w:rFonts w:hint="eastAsia"/>
          <w:kern w:val="22"/>
          <w:sz w:val="24"/>
          <w:szCs w:val="24"/>
          <w:lang w:val="en-CA"/>
        </w:rPr>
        <w:t>条</w:t>
      </w:r>
      <w:r w:rsidRPr="00CB6175">
        <w:rPr>
          <w:kern w:val="22"/>
          <w:sz w:val="24"/>
          <w:szCs w:val="24"/>
          <w:lang w:val="en-CA"/>
        </w:rPr>
        <w:t>]</w:t>
      </w:r>
      <w:r w:rsidRPr="00CB6175">
        <w:rPr>
          <w:kern w:val="22"/>
          <w:sz w:val="24"/>
          <w:szCs w:val="24"/>
          <w:lang w:val="en-CA"/>
        </w:rPr>
        <w:t>获得足够的人力、技术和财政资源以及有效的合作。</w:t>
      </w:r>
      <w:r w:rsidRPr="00CB6175">
        <w:rPr>
          <w:kern w:val="22"/>
          <w:sz w:val="24"/>
          <w:szCs w:val="24"/>
          <w:lang w:val="en-CA"/>
        </w:rPr>
        <w:t xml:space="preserve"> </w:t>
      </w:r>
      <w:r w:rsidRPr="00CB6175">
        <w:rPr>
          <w:kern w:val="22"/>
          <w:sz w:val="24"/>
          <w:szCs w:val="24"/>
          <w:lang w:val="en-CA"/>
        </w:rPr>
        <w:t>执行计划和能力建设行动计划旨在向缔约方提供这方面的支持，特别是在</w:t>
      </w:r>
      <w:r w:rsidRPr="00CB6175">
        <w:rPr>
          <w:rFonts w:hint="eastAsia"/>
          <w:kern w:val="22"/>
          <w:sz w:val="24"/>
          <w:szCs w:val="24"/>
          <w:lang w:val="en-CA"/>
        </w:rPr>
        <w:t>与</w:t>
      </w:r>
      <w:r w:rsidRPr="00CB6175">
        <w:rPr>
          <w:kern w:val="22"/>
          <w:sz w:val="24"/>
          <w:szCs w:val="24"/>
          <w:lang w:val="en-CA"/>
        </w:rPr>
        <w:t>创建扶持性环境有关的</w:t>
      </w:r>
      <w:r w:rsidRPr="00CB6175">
        <w:rPr>
          <w:rFonts w:hint="eastAsia"/>
          <w:kern w:val="22"/>
          <w:sz w:val="24"/>
          <w:szCs w:val="24"/>
          <w:lang w:val="en-CA"/>
        </w:rPr>
        <w:t>长期目标</w:t>
      </w:r>
      <w:r w:rsidRPr="00CB6175">
        <w:rPr>
          <w:kern w:val="22"/>
          <w:sz w:val="24"/>
          <w:szCs w:val="24"/>
          <w:lang w:val="en-CA"/>
        </w:rPr>
        <w:t>下提供支持。</w:t>
      </w:r>
    </w:p>
    <w:p w14:paraId="15A97DE9" w14:textId="77777777" w:rsidR="00FD2D7B" w:rsidRPr="00CB6175" w:rsidRDefault="00FD2D7B" w:rsidP="00D14E2F">
      <w:pPr>
        <w:pStyle w:val="Heading2"/>
        <w:tabs>
          <w:tab w:val="clear" w:pos="720"/>
        </w:tabs>
        <w:adjustRightInd w:val="0"/>
        <w:snapToGrid w:val="0"/>
        <w:spacing w:line="240" w:lineRule="atLeast"/>
        <w:ind w:left="490"/>
        <w:rPr>
          <w:kern w:val="22"/>
          <w:sz w:val="24"/>
          <w:szCs w:val="24"/>
        </w:rPr>
      </w:pPr>
      <w:r w:rsidRPr="00CB6175">
        <w:rPr>
          <w:rFonts w:hint="eastAsia"/>
          <w:kern w:val="22"/>
          <w:sz w:val="24"/>
          <w:szCs w:val="24"/>
        </w:rPr>
        <w:t>七</w:t>
      </w:r>
      <w:r w:rsidRPr="00CB6175">
        <w:rPr>
          <w:rFonts w:hint="eastAsia"/>
          <w:kern w:val="22"/>
          <w:sz w:val="24"/>
          <w:szCs w:val="24"/>
        </w:rPr>
        <w:t>.</w:t>
      </w:r>
      <w:r w:rsidRPr="00CB6175">
        <w:rPr>
          <w:kern w:val="22"/>
          <w:sz w:val="24"/>
          <w:szCs w:val="24"/>
        </w:rPr>
        <w:t xml:space="preserve">   </w:t>
      </w:r>
      <w:r w:rsidRPr="00CB6175">
        <w:rPr>
          <w:kern w:val="22"/>
          <w:sz w:val="24"/>
          <w:szCs w:val="24"/>
          <w:lang w:val="en-CA"/>
        </w:rPr>
        <w:t>秘书处的作用</w:t>
      </w:r>
    </w:p>
    <w:p w14:paraId="22502086" w14:textId="6DE151BE" w:rsidR="00FD2D7B" w:rsidRPr="00CB6175" w:rsidRDefault="00FD2D7B" w:rsidP="00D14E2F">
      <w:pPr>
        <w:numPr>
          <w:ilvl w:val="0"/>
          <w:numId w:val="41"/>
        </w:numPr>
        <w:adjustRightInd w:val="0"/>
        <w:snapToGrid w:val="0"/>
        <w:spacing w:before="120" w:line="240" w:lineRule="atLeast"/>
        <w:ind w:left="490" w:firstLine="0"/>
        <w:rPr>
          <w:kern w:val="22"/>
          <w:sz w:val="24"/>
          <w:szCs w:val="24"/>
        </w:rPr>
      </w:pPr>
      <w:r w:rsidRPr="00CB6175">
        <w:rPr>
          <w:kern w:val="22"/>
          <w:sz w:val="24"/>
          <w:szCs w:val="24"/>
          <w:lang w:val="en-CA"/>
        </w:rPr>
        <w:t>虽然执行计划的主要对象是缔约方，但生物多样性公约秘书处将在作为卡塔赫纳议定书缔约方会议的缔约方大会的指导下，根据</w:t>
      </w:r>
      <w:r w:rsidR="00085273">
        <w:rPr>
          <w:rFonts w:hint="eastAsia"/>
          <w:kern w:val="22"/>
          <w:sz w:val="24"/>
          <w:szCs w:val="24"/>
          <w:lang w:val="en-CA"/>
        </w:rPr>
        <w:t>《</w:t>
      </w:r>
      <w:r w:rsidRPr="00CB6175">
        <w:rPr>
          <w:kern w:val="22"/>
          <w:sz w:val="24"/>
          <w:szCs w:val="24"/>
          <w:lang w:val="en-CA"/>
        </w:rPr>
        <w:t>卡塔赫纳议定书</w:t>
      </w:r>
      <w:r w:rsidR="00085273">
        <w:rPr>
          <w:rFonts w:hint="eastAsia"/>
          <w:kern w:val="22"/>
          <w:sz w:val="24"/>
          <w:szCs w:val="24"/>
          <w:lang w:val="en-CA"/>
        </w:rPr>
        <w:t>》</w:t>
      </w:r>
      <w:r w:rsidRPr="00CB6175">
        <w:rPr>
          <w:kern w:val="22"/>
          <w:sz w:val="24"/>
          <w:szCs w:val="24"/>
          <w:lang w:val="en-CA"/>
        </w:rPr>
        <w:t>第</w:t>
      </w:r>
      <w:r w:rsidRPr="00CB6175">
        <w:rPr>
          <w:kern w:val="22"/>
          <w:sz w:val="24"/>
          <w:szCs w:val="24"/>
          <w:lang w:val="en-CA"/>
        </w:rPr>
        <w:t>31</w:t>
      </w:r>
      <w:r w:rsidRPr="00CB6175">
        <w:rPr>
          <w:kern w:val="22"/>
          <w:sz w:val="24"/>
          <w:szCs w:val="24"/>
          <w:lang w:val="en-CA"/>
        </w:rPr>
        <w:t>条和《生物多样性公约》第</w:t>
      </w:r>
      <w:r w:rsidRPr="00CB6175">
        <w:rPr>
          <w:kern w:val="22"/>
          <w:sz w:val="24"/>
          <w:szCs w:val="24"/>
          <w:lang w:val="en-CA"/>
        </w:rPr>
        <w:t>24</w:t>
      </w:r>
      <w:r w:rsidRPr="00CB6175">
        <w:rPr>
          <w:kern w:val="22"/>
          <w:sz w:val="24"/>
          <w:szCs w:val="24"/>
          <w:lang w:val="en-CA"/>
        </w:rPr>
        <w:t>条支持缔约方努力执行议定书。这种支持包括管理和维护生物安全</w:t>
      </w:r>
      <w:r w:rsidR="00892D4E">
        <w:rPr>
          <w:rFonts w:hint="eastAsia"/>
          <w:kern w:val="22"/>
          <w:sz w:val="24"/>
          <w:szCs w:val="24"/>
          <w:lang w:val="en-CA"/>
        </w:rPr>
        <w:t>信息</w:t>
      </w:r>
      <w:r w:rsidRPr="00CB6175">
        <w:rPr>
          <w:kern w:val="22"/>
          <w:sz w:val="24"/>
          <w:szCs w:val="24"/>
          <w:lang w:val="en-CA"/>
        </w:rPr>
        <w:t>交换所，并按照作为议定书缔约方会议的公约缔约方大会的要求开展各种活动，包括能力建设活动。</w:t>
      </w:r>
    </w:p>
    <w:p w14:paraId="76FC7617" w14:textId="68BB46C5" w:rsidR="00FD2D7B" w:rsidRPr="00C649F7" w:rsidRDefault="00FD2D7B" w:rsidP="00FD2D7B">
      <w:pPr>
        <w:keepNext/>
        <w:spacing w:after="0"/>
        <w:jc w:val="center"/>
        <w:rPr>
          <w:kern w:val="22"/>
          <w:sz w:val="24"/>
        </w:rPr>
      </w:pPr>
      <w:r>
        <w:rPr>
          <w:kern w:val="22"/>
          <w:sz w:val="24"/>
        </w:rPr>
        <w:br w:type="page"/>
      </w:r>
      <w:r w:rsidR="003C41AA" w:rsidRPr="003C41AA">
        <w:rPr>
          <w:rFonts w:ascii="楷体" w:eastAsia="楷体" w:hAnsi="楷体" w:hint="eastAsia"/>
          <w:kern w:val="22"/>
          <w:sz w:val="24"/>
        </w:rPr>
        <w:lastRenderedPageBreak/>
        <w:t>附件一</w:t>
      </w:r>
      <w:r w:rsidRPr="00257D61">
        <w:rPr>
          <w:rFonts w:eastAsia="楷体" w:hint="eastAsia"/>
          <w:bCs/>
          <w:kern w:val="22"/>
          <w:sz w:val="24"/>
        </w:rPr>
        <w:t>附录</w:t>
      </w:r>
    </w:p>
    <w:p w14:paraId="4E4B4026" w14:textId="77777777" w:rsidR="00FD2D7B" w:rsidRPr="00635CC1" w:rsidRDefault="00FD2D7B" w:rsidP="00FD2D7B">
      <w:pPr>
        <w:pStyle w:val="Heading2"/>
        <w:tabs>
          <w:tab w:val="left" w:pos="490"/>
        </w:tabs>
        <w:spacing w:before="0" w:after="0" w:line="120" w:lineRule="auto"/>
        <w:rPr>
          <w:i/>
          <w:kern w:val="22"/>
          <w:sz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20"/>
        <w:gridCol w:w="2520"/>
        <w:gridCol w:w="2520"/>
      </w:tblGrid>
      <w:tr w:rsidR="00FD2D7B" w:rsidRPr="00196464" w14:paraId="78E4CA18" w14:textId="77777777" w:rsidTr="00F04E58">
        <w:trPr>
          <w:trHeight w:val="20"/>
          <w:tblHeader/>
        </w:trPr>
        <w:tc>
          <w:tcPr>
            <w:tcW w:w="9445" w:type="dxa"/>
            <w:gridSpan w:val="4"/>
            <w:tcBorders>
              <w:bottom w:val="nil"/>
            </w:tcBorders>
            <w:shd w:val="clear" w:color="auto" w:fill="auto"/>
          </w:tcPr>
          <w:p w14:paraId="37E8CBF2" w14:textId="77777777" w:rsidR="00FD2D7B" w:rsidRPr="00F04E58" w:rsidRDefault="00FD2D7B" w:rsidP="008133F4">
            <w:pPr>
              <w:adjustRightInd w:val="0"/>
              <w:snapToGrid w:val="0"/>
              <w:spacing w:before="60" w:after="60" w:line="240" w:lineRule="auto"/>
              <w:jc w:val="center"/>
              <w:rPr>
                <w:rFonts w:ascii="SimSun" w:hAnsi="SimSun"/>
                <w:b/>
                <w:bCs/>
                <w:kern w:val="22"/>
                <w:sz w:val="20"/>
                <w:szCs w:val="20"/>
              </w:rPr>
            </w:pPr>
            <w:r w:rsidRPr="00F04E58">
              <w:rPr>
                <w:rFonts w:hint="eastAsia"/>
                <w:b/>
                <w:bCs/>
                <w:kern w:val="22"/>
                <w:sz w:val="20"/>
                <w:szCs w:val="20"/>
              </w:rPr>
              <w:t>执行计划</w:t>
            </w:r>
          </w:p>
        </w:tc>
      </w:tr>
      <w:tr w:rsidR="00FD2D7B" w:rsidRPr="00196464" w14:paraId="6DA695F0" w14:textId="77777777" w:rsidTr="00F04E58">
        <w:trPr>
          <w:trHeight w:val="20"/>
          <w:tblHeader/>
        </w:trPr>
        <w:tc>
          <w:tcPr>
            <w:tcW w:w="1885" w:type="dxa"/>
            <w:tcBorders>
              <w:bottom w:val="nil"/>
            </w:tcBorders>
            <w:shd w:val="clear" w:color="auto" w:fill="auto"/>
          </w:tcPr>
          <w:p w14:paraId="7C29E9FC" w14:textId="77777777" w:rsidR="00FD2D7B" w:rsidRPr="00F04E58" w:rsidRDefault="00FD2D7B" w:rsidP="008133F4">
            <w:pPr>
              <w:adjustRightInd w:val="0"/>
              <w:snapToGrid w:val="0"/>
              <w:spacing w:before="60" w:after="60" w:line="240" w:lineRule="auto"/>
              <w:jc w:val="center"/>
              <w:rPr>
                <w:rFonts w:ascii="SimSun" w:hAnsi="SimSun"/>
                <w:b/>
                <w:bCs/>
                <w:iCs/>
                <w:kern w:val="22"/>
                <w:sz w:val="20"/>
                <w:szCs w:val="20"/>
              </w:rPr>
            </w:pPr>
            <w:r w:rsidRPr="00F04E58">
              <w:rPr>
                <w:rFonts w:ascii="SimSun" w:hAnsi="SimSun" w:hint="eastAsia"/>
                <w:b/>
                <w:bCs/>
                <w:iCs/>
                <w:kern w:val="22"/>
                <w:sz w:val="20"/>
                <w:szCs w:val="20"/>
              </w:rPr>
              <w:t>长期目标</w:t>
            </w:r>
          </w:p>
        </w:tc>
        <w:tc>
          <w:tcPr>
            <w:tcW w:w="2520" w:type="dxa"/>
            <w:tcBorders>
              <w:bottom w:val="nil"/>
            </w:tcBorders>
            <w:shd w:val="clear" w:color="auto" w:fill="auto"/>
          </w:tcPr>
          <w:p w14:paraId="6F025EB5" w14:textId="2D43E768" w:rsidR="00FD2D7B" w:rsidRPr="00F04E58" w:rsidRDefault="00F04E58" w:rsidP="008133F4">
            <w:pPr>
              <w:adjustRightInd w:val="0"/>
              <w:snapToGrid w:val="0"/>
              <w:spacing w:before="60" w:after="60" w:line="240" w:lineRule="auto"/>
              <w:jc w:val="center"/>
              <w:rPr>
                <w:rFonts w:eastAsia="MS Mincho"/>
                <w:b/>
                <w:bCs/>
                <w:iCs/>
                <w:kern w:val="22"/>
                <w:sz w:val="20"/>
                <w:szCs w:val="20"/>
              </w:rPr>
            </w:pPr>
            <w:r w:rsidRPr="00F04E58">
              <w:rPr>
                <w:rFonts w:ascii="SimSun" w:hAnsi="SimSun" w:hint="eastAsia"/>
                <w:b/>
                <w:bCs/>
                <w:iCs/>
                <w:kern w:val="22"/>
                <w:sz w:val="20"/>
                <w:szCs w:val="20"/>
              </w:rPr>
              <w:t>目的</w:t>
            </w:r>
          </w:p>
        </w:tc>
        <w:tc>
          <w:tcPr>
            <w:tcW w:w="2520" w:type="dxa"/>
            <w:tcBorders>
              <w:bottom w:val="nil"/>
            </w:tcBorders>
            <w:shd w:val="clear" w:color="auto" w:fill="auto"/>
          </w:tcPr>
          <w:p w14:paraId="48F830D4" w14:textId="77777777" w:rsidR="00FD2D7B" w:rsidRPr="00F04E58" w:rsidRDefault="00FD2D7B" w:rsidP="008133F4">
            <w:pPr>
              <w:adjustRightInd w:val="0"/>
              <w:snapToGrid w:val="0"/>
              <w:spacing w:before="60" w:after="60" w:line="240" w:lineRule="auto"/>
              <w:jc w:val="center"/>
              <w:rPr>
                <w:rFonts w:eastAsia="MS Mincho"/>
                <w:b/>
                <w:bCs/>
                <w:iCs/>
                <w:kern w:val="22"/>
                <w:sz w:val="20"/>
                <w:szCs w:val="20"/>
              </w:rPr>
            </w:pPr>
            <w:r w:rsidRPr="00F04E58">
              <w:rPr>
                <w:rFonts w:ascii="SimSun" w:hAnsi="SimSun" w:hint="eastAsia"/>
                <w:b/>
                <w:bCs/>
                <w:iCs/>
                <w:kern w:val="22"/>
                <w:sz w:val="20"/>
                <w:szCs w:val="20"/>
              </w:rPr>
              <w:t>指标</w:t>
            </w:r>
          </w:p>
        </w:tc>
        <w:tc>
          <w:tcPr>
            <w:tcW w:w="2520" w:type="dxa"/>
            <w:tcBorders>
              <w:bottom w:val="nil"/>
            </w:tcBorders>
            <w:shd w:val="clear" w:color="auto" w:fill="auto"/>
          </w:tcPr>
          <w:p w14:paraId="7475FE38" w14:textId="77777777" w:rsidR="00FD2D7B" w:rsidRPr="00F04E58" w:rsidRDefault="00FD2D7B" w:rsidP="008133F4">
            <w:pPr>
              <w:adjustRightInd w:val="0"/>
              <w:snapToGrid w:val="0"/>
              <w:spacing w:before="60" w:after="60" w:line="240" w:lineRule="auto"/>
              <w:jc w:val="center"/>
              <w:rPr>
                <w:rFonts w:eastAsia="MS Mincho"/>
                <w:b/>
                <w:bCs/>
                <w:kern w:val="22"/>
                <w:sz w:val="20"/>
                <w:szCs w:val="20"/>
              </w:rPr>
            </w:pPr>
            <w:r w:rsidRPr="00F04E58">
              <w:rPr>
                <w:rFonts w:ascii="SimSun" w:hAnsi="SimSun" w:hint="eastAsia"/>
                <w:b/>
                <w:bCs/>
                <w:kern w:val="22"/>
                <w:sz w:val="20"/>
                <w:szCs w:val="20"/>
              </w:rPr>
              <w:t>成果</w:t>
            </w:r>
          </w:p>
        </w:tc>
      </w:tr>
      <w:tr w:rsidR="00FD2D7B" w:rsidRPr="00635CC1" w14:paraId="7A86D949" w14:textId="77777777" w:rsidTr="00F04E58">
        <w:trPr>
          <w:trHeight w:val="20"/>
          <w:tblHeader/>
        </w:trPr>
        <w:tc>
          <w:tcPr>
            <w:tcW w:w="1885" w:type="dxa"/>
            <w:tcBorders>
              <w:top w:val="nil"/>
              <w:bottom w:val="single" w:sz="4" w:space="0" w:color="auto"/>
            </w:tcBorders>
            <w:shd w:val="clear" w:color="auto" w:fill="auto"/>
          </w:tcPr>
          <w:p w14:paraId="2AD31219" w14:textId="77777777" w:rsidR="00FD2D7B" w:rsidRPr="00F04E58" w:rsidRDefault="00FD2D7B" w:rsidP="008133F4">
            <w:pPr>
              <w:snapToGrid w:val="0"/>
              <w:spacing w:before="60" w:after="60" w:line="240" w:lineRule="auto"/>
              <w:jc w:val="left"/>
              <w:rPr>
                <w:rFonts w:eastAsia="楷体"/>
                <w:b/>
                <w:bCs/>
                <w:kern w:val="22"/>
                <w:sz w:val="20"/>
                <w:szCs w:val="20"/>
              </w:rPr>
            </w:pPr>
            <w:r w:rsidRPr="00F04E58">
              <w:rPr>
                <w:rFonts w:eastAsia="楷体"/>
                <w:kern w:val="22"/>
                <w:sz w:val="20"/>
                <w:szCs w:val="20"/>
              </w:rPr>
              <w:t>(</w:t>
            </w:r>
            <w:r w:rsidRPr="00F04E58">
              <w:rPr>
                <w:rFonts w:ascii="SimSun" w:eastAsia="楷体" w:hAnsi="SimSun" w:hint="eastAsia"/>
                <w:kern w:val="22"/>
                <w:sz w:val="20"/>
                <w:szCs w:val="20"/>
              </w:rPr>
              <w:t>希望取得的成就</w:t>
            </w:r>
            <w:r w:rsidRPr="00F04E58">
              <w:rPr>
                <w:rFonts w:eastAsia="楷体"/>
                <w:kern w:val="22"/>
                <w:sz w:val="20"/>
                <w:szCs w:val="20"/>
              </w:rPr>
              <w:t>)</w:t>
            </w:r>
          </w:p>
        </w:tc>
        <w:tc>
          <w:tcPr>
            <w:tcW w:w="2520" w:type="dxa"/>
            <w:tcBorders>
              <w:top w:val="nil"/>
              <w:bottom w:val="single" w:sz="4" w:space="0" w:color="auto"/>
            </w:tcBorders>
          </w:tcPr>
          <w:p w14:paraId="7E6A10EF" w14:textId="77777777" w:rsidR="00FD2D7B" w:rsidRPr="00F04E58" w:rsidRDefault="00FD2D7B" w:rsidP="008133F4">
            <w:pPr>
              <w:snapToGrid w:val="0"/>
              <w:spacing w:before="60" w:after="60" w:line="240" w:lineRule="auto"/>
              <w:jc w:val="left"/>
              <w:rPr>
                <w:rFonts w:eastAsia="楷体"/>
                <w:kern w:val="22"/>
                <w:sz w:val="20"/>
                <w:szCs w:val="20"/>
              </w:rPr>
            </w:pPr>
            <w:r w:rsidRPr="00F04E58">
              <w:rPr>
                <w:rFonts w:eastAsia="楷体"/>
                <w:kern w:val="22"/>
                <w:sz w:val="20"/>
                <w:szCs w:val="20"/>
              </w:rPr>
              <w:t>(</w:t>
            </w:r>
            <w:r w:rsidRPr="00F04E58">
              <w:rPr>
                <w:rFonts w:eastAsia="楷体" w:hint="eastAsia"/>
                <w:kern w:val="22"/>
                <w:sz w:val="20"/>
                <w:szCs w:val="20"/>
              </w:rPr>
              <w:t>为了实现长期目标而必须取得的成就</w:t>
            </w:r>
            <w:r w:rsidRPr="00F04E58">
              <w:rPr>
                <w:rFonts w:eastAsia="楷体" w:hint="eastAsia"/>
                <w:kern w:val="22"/>
                <w:sz w:val="20"/>
                <w:szCs w:val="20"/>
              </w:rPr>
              <w:t>)</w:t>
            </w:r>
          </w:p>
        </w:tc>
        <w:tc>
          <w:tcPr>
            <w:tcW w:w="2520" w:type="dxa"/>
            <w:tcBorders>
              <w:top w:val="nil"/>
              <w:bottom w:val="single" w:sz="4" w:space="0" w:color="auto"/>
            </w:tcBorders>
            <w:shd w:val="clear" w:color="auto" w:fill="auto"/>
          </w:tcPr>
          <w:p w14:paraId="4618A872" w14:textId="6D25AF59" w:rsidR="00FD2D7B" w:rsidRPr="00F04E58" w:rsidRDefault="00FD2D7B" w:rsidP="008133F4">
            <w:pPr>
              <w:snapToGrid w:val="0"/>
              <w:spacing w:before="60" w:after="60" w:line="240" w:lineRule="auto"/>
              <w:jc w:val="left"/>
              <w:rPr>
                <w:rFonts w:eastAsia="楷体"/>
                <w:b/>
                <w:kern w:val="22"/>
                <w:sz w:val="20"/>
                <w:szCs w:val="20"/>
              </w:rPr>
            </w:pPr>
            <w:r w:rsidRPr="00F04E58">
              <w:rPr>
                <w:rFonts w:eastAsia="楷体"/>
                <w:kern w:val="22"/>
                <w:sz w:val="20"/>
                <w:szCs w:val="20"/>
              </w:rPr>
              <w:t>(</w:t>
            </w:r>
            <w:r w:rsidRPr="00F04E58">
              <w:rPr>
                <w:rFonts w:ascii="SimSun" w:eastAsia="楷体" w:hAnsi="SimSun" w:hint="eastAsia"/>
                <w:kern w:val="22"/>
                <w:sz w:val="20"/>
                <w:szCs w:val="20"/>
              </w:rPr>
              <w:t>衡量</w:t>
            </w:r>
            <w:r w:rsidR="00F04E58">
              <w:rPr>
                <w:rFonts w:ascii="SimSun" w:eastAsia="楷体" w:hAnsi="SimSun" w:hint="eastAsia"/>
                <w:kern w:val="22"/>
                <w:sz w:val="20"/>
                <w:szCs w:val="20"/>
              </w:rPr>
              <w:t>目的</w:t>
            </w:r>
            <w:r w:rsidRPr="00F04E58">
              <w:rPr>
                <w:rFonts w:ascii="SimSun" w:eastAsia="楷体" w:hAnsi="SimSun" w:hint="eastAsia"/>
                <w:kern w:val="22"/>
                <w:sz w:val="20"/>
                <w:szCs w:val="20"/>
              </w:rPr>
              <w:t>的实现进度</w:t>
            </w:r>
            <w:r w:rsidRPr="00F04E58">
              <w:rPr>
                <w:rFonts w:eastAsia="楷体"/>
                <w:kern w:val="22"/>
                <w:sz w:val="20"/>
                <w:szCs w:val="20"/>
              </w:rPr>
              <w:t>)</w:t>
            </w:r>
          </w:p>
        </w:tc>
        <w:tc>
          <w:tcPr>
            <w:tcW w:w="2520" w:type="dxa"/>
            <w:tcBorders>
              <w:top w:val="nil"/>
              <w:bottom w:val="single" w:sz="4" w:space="0" w:color="auto"/>
            </w:tcBorders>
            <w:shd w:val="clear" w:color="auto" w:fill="auto"/>
          </w:tcPr>
          <w:p w14:paraId="3B02EE90" w14:textId="77777777" w:rsidR="00FD2D7B" w:rsidRPr="00F04E58" w:rsidRDefault="00FD2D7B" w:rsidP="008133F4">
            <w:pPr>
              <w:snapToGrid w:val="0"/>
              <w:spacing w:before="60" w:after="60" w:line="240" w:lineRule="auto"/>
              <w:jc w:val="left"/>
              <w:rPr>
                <w:rFonts w:eastAsia="楷体"/>
                <w:b/>
                <w:bCs/>
                <w:kern w:val="22"/>
                <w:sz w:val="20"/>
                <w:szCs w:val="20"/>
              </w:rPr>
            </w:pPr>
            <w:r w:rsidRPr="00F04E58">
              <w:rPr>
                <w:rFonts w:eastAsia="楷体"/>
                <w:kern w:val="22"/>
                <w:sz w:val="20"/>
                <w:szCs w:val="20"/>
              </w:rPr>
              <w:t>(</w:t>
            </w:r>
            <w:r w:rsidRPr="00F04E58">
              <w:rPr>
                <w:rFonts w:ascii="SimSun" w:eastAsia="楷体" w:hAnsi="SimSun" w:hint="eastAsia"/>
                <w:kern w:val="22"/>
                <w:sz w:val="20"/>
                <w:szCs w:val="20"/>
              </w:rPr>
              <w:t>通过实现长期目标而产生的影响</w:t>
            </w:r>
            <w:r w:rsidRPr="00F04E58">
              <w:rPr>
                <w:rFonts w:eastAsia="楷体"/>
                <w:kern w:val="22"/>
                <w:sz w:val="20"/>
                <w:szCs w:val="20"/>
              </w:rPr>
              <w:t>)</w:t>
            </w:r>
          </w:p>
        </w:tc>
      </w:tr>
      <w:tr w:rsidR="00FD2D7B" w:rsidRPr="00196464" w14:paraId="2665806D" w14:textId="77777777" w:rsidTr="007B0B81">
        <w:tc>
          <w:tcPr>
            <w:tcW w:w="9445" w:type="dxa"/>
            <w:gridSpan w:val="4"/>
            <w:tcBorders>
              <w:top w:val="single" w:sz="4" w:space="0" w:color="auto"/>
              <w:bottom w:val="single" w:sz="4" w:space="0" w:color="auto"/>
            </w:tcBorders>
            <w:shd w:val="clear" w:color="auto" w:fill="auto"/>
          </w:tcPr>
          <w:p w14:paraId="224AB098" w14:textId="1A378B19" w:rsidR="00FD2D7B" w:rsidRPr="003C41AA" w:rsidRDefault="00EF4DE0" w:rsidP="00EF4DE0">
            <w:pPr>
              <w:snapToGrid w:val="0"/>
              <w:spacing w:before="60" w:after="60" w:line="240" w:lineRule="auto"/>
              <w:jc w:val="center"/>
              <w:rPr>
                <w:rFonts w:eastAsia="MS Mincho"/>
                <w:kern w:val="22"/>
                <w:sz w:val="20"/>
                <w:szCs w:val="20"/>
              </w:rPr>
            </w:pPr>
            <w:r w:rsidRPr="003C41AA">
              <w:rPr>
                <w:b/>
                <w:bCs/>
                <w:kern w:val="22"/>
                <w:sz w:val="20"/>
                <w:szCs w:val="20"/>
              </w:rPr>
              <w:t xml:space="preserve">A. </w:t>
            </w:r>
            <w:r w:rsidR="00FD2D7B" w:rsidRPr="003C41AA">
              <w:rPr>
                <w:b/>
                <w:bCs/>
                <w:kern w:val="22"/>
                <w:sz w:val="20"/>
                <w:szCs w:val="20"/>
              </w:rPr>
              <w:t>执行领域</w:t>
            </w:r>
          </w:p>
        </w:tc>
      </w:tr>
      <w:tr w:rsidR="00FD2D7B" w:rsidRPr="003200B5" w14:paraId="605DD7A0" w14:textId="77777777" w:rsidTr="007B0B81">
        <w:tc>
          <w:tcPr>
            <w:tcW w:w="1885" w:type="dxa"/>
            <w:tcBorders>
              <w:top w:val="single" w:sz="4" w:space="0" w:color="auto"/>
              <w:bottom w:val="single" w:sz="4" w:space="0" w:color="auto"/>
            </w:tcBorders>
            <w:shd w:val="clear" w:color="auto" w:fill="auto"/>
          </w:tcPr>
          <w:p w14:paraId="1EFC9AD5" w14:textId="77777777" w:rsidR="00FD2D7B" w:rsidRPr="003200B5" w:rsidRDefault="00FD2D7B" w:rsidP="007B0B81">
            <w:pPr>
              <w:spacing w:before="60" w:after="60"/>
              <w:jc w:val="left"/>
              <w:rPr>
                <w:b/>
                <w:kern w:val="22"/>
                <w:sz w:val="20"/>
                <w:szCs w:val="20"/>
              </w:rPr>
            </w:pPr>
            <w:r w:rsidRPr="003200B5">
              <w:rPr>
                <w:b/>
                <w:kern w:val="22"/>
                <w:sz w:val="20"/>
                <w:szCs w:val="20"/>
              </w:rPr>
              <w:t xml:space="preserve">A.1. </w:t>
            </w:r>
            <w:r w:rsidRPr="003200B5">
              <w:rPr>
                <w:rFonts w:hint="eastAsia"/>
                <w:b/>
                <w:kern w:val="22"/>
                <w:sz w:val="20"/>
                <w:szCs w:val="20"/>
                <w:lang w:val="en-CA"/>
              </w:rPr>
              <w:t>缔约方建立了</w:t>
            </w:r>
            <w:r>
              <w:rPr>
                <w:rFonts w:hint="eastAsia"/>
                <w:b/>
                <w:kern w:val="22"/>
                <w:sz w:val="20"/>
                <w:szCs w:val="20"/>
                <w:lang w:val="en-CA"/>
              </w:rPr>
              <w:t>有效的</w:t>
            </w:r>
            <w:r w:rsidRPr="003200B5">
              <w:rPr>
                <w:rFonts w:hint="eastAsia"/>
                <w:b/>
                <w:kern w:val="22"/>
                <w:sz w:val="20"/>
                <w:szCs w:val="20"/>
                <w:lang w:val="en-CA"/>
              </w:rPr>
              <w:t>国家生物安全框架</w:t>
            </w:r>
          </w:p>
          <w:p w14:paraId="5BCCB0EC" w14:textId="77777777" w:rsidR="00FD2D7B" w:rsidRPr="003200B5" w:rsidRDefault="00FD2D7B" w:rsidP="007B0B81">
            <w:pPr>
              <w:spacing w:before="60" w:after="60"/>
              <w:jc w:val="left"/>
              <w:rPr>
                <w:kern w:val="22"/>
                <w:sz w:val="20"/>
                <w:szCs w:val="20"/>
              </w:rPr>
            </w:pPr>
          </w:p>
        </w:tc>
        <w:tc>
          <w:tcPr>
            <w:tcW w:w="2520" w:type="dxa"/>
            <w:tcBorders>
              <w:top w:val="single" w:sz="4" w:space="0" w:color="auto"/>
              <w:bottom w:val="single" w:sz="4" w:space="0" w:color="auto"/>
            </w:tcBorders>
          </w:tcPr>
          <w:p w14:paraId="56AC3BE1" w14:textId="77777777" w:rsidR="00FD2D7B" w:rsidRPr="003200B5" w:rsidRDefault="00FD2D7B" w:rsidP="007B0B81">
            <w:pPr>
              <w:spacing w:before="60" w:after="60"/>
              <w:jc w:val="left"/>
              <w:rPr>
                <w:kern w:val="22"/>
                <w:sz w:val="20"/>
                <w:szCs w:val="20"/>
              </w:rPr>
            </w:pPr>
            <w:r w:rsidRPr="003200B5">
              <w:rPr>
                <w:kern w:val="22"/>
                <w:sz w:val="20"/>
                <w:szCs w:val="20"/>
              </w:rPr>
              <w:t xml:space="preserve">A.1.1. </w:t>
            </w:r>
            <w:r w:rsidRPr="003200B5">
              <w:rPr>
                <w:rFonts w:hint="eastAsia"/>
                <w:kern w:val="22"/>
                <w:sz w:val="20"/>
                <w:szCs w:val="20"/>
                <w:lang w:val="en-CA"/>
              </w:rPr>
              <w:t>缔约方通过并实施了法律、行政和其他措施，以履行议定书规定的义务</w:t>
            </w:r>
            <w:r>
              <w:rPr>
                <w:rFonts w:hint="eastAsia"/>
                <w:kern w:val="22"/>
                <w:sz w:val="20"/>
                <w:szCs w:val="20"/>
                <w:lang w:val="en-CA"/>
              </w:rPr>
              <w:t>；</w:t>
            </w:r>
          </w:p>
          <w:p w14:paraId="28820107" w14:textId="77777777" w:rsidR="00FD2D7B" w:rsidRPr="003200B5" w:rsidRDefault="00FD2D7B" w:rsidP="007B0B81">
            <w:pPr>
              <w:spacing w:before="60" w:after="60"/>
              <w:jc w:val="left"/>
              <w:rPr>
                <w:kern w:val="22"/>
                <w:sz w:val="20"/>
                <w:szCs w:val="20"/>
              </w:rPr>
            </w:pPr>
            <w:r w:rsidRPr="003200B5">
              <w:rPr>
                <w:kern w:val="22"/>
                <w:sz w:val="20"/>
                <w:szCs w:val="20"/>
              </w:rPr>
              <w:t xml:space="preserve">A.1.2. </w:t>
            </w:r>
            <w:r w:rsidRPr="003200B5">
              <w:rPr>
                <w:rFonts w:hint="eastAsia"/>
                <w:kern w:val="22"/>
                <w:sz w:val="20"/>
                <w:szCs w:val="20"/>
                <w:lang w:val="en-CA"/>
              </w:rPr>
              <w:t>缔约方为议定书指定了国家主管部门和国家协调人</w:t>
            </w:r>
            <w:r>
              <w:rPr>
                <w:rFonts w:hint="eastAsia"/>
                <w:kern w:val="22"/>
                <w:sz w:val="20"/>
                <w:szCs w:val="20"/>
                <w:lang w:val="en-CA"/>
              </w:rPr>
              <w:t>以及</w:t>
            </w:r>
            <w:r w:rsidRPr="003200B5">
              <w:rPr>
                <w:rFonts w:hint="eastAsia"/>
                <w:kern w:val="22"/>
                <w:sz w:val="20"/>
                <w:szCs w:val="20"/>
                <w:lang w:val="en-CA"/>
              </w:rPr>
              <w:t>紧急措施（第</w:t>
            </w:r>
            <w:r w:rsidRPr="003200B5">
              <w:rPr>
                <w:rFonts w:hint="eastAsia"/>
                <w:kern w:val="22"/>
                <w:sz w:val="20"/>
                <w:szCs w:val="20"/>
                <w:lang w:val="en-CA"/>
              </w:rPr>
              <w:t>17</w:t>
            </w:r>
            <w:r w:rsidRPr="003200B5">
              <w:rPr>
                <w:rFonts w:hint="eastAsia"/>
                <w:kern w:val="22"/>
                <w:sz w:val="20"/>
                <w:szCs w:val="20"/>
                <w:lang w:val="en-CA"/>
              </w:rPr>
              <w:t>条）</w:t>
            </w:r>
            <w:r>
              <w:rPr>
                <w:rFonts w:hint="eastAsia"/>
                <w:kern w:val="22"/>
                <w:sz w:val="20"/>
                <w:szCs w:val="20"/>
                <w:lang w:val="en-CA"/>
              </w:rPr>
              <w:t>联络点；</w:t>
            </w:r>
          </w:p>
          <w:p w14:paraId="1E6E3EAA" w14:textId="77777777" w:rsidR="00FD2D7B" w:rsidRPr="003200B5" w:rsidRDefault="00FD2D7B" w:rsidP="007B0B81">
            <w:pPr>
              <w:spacing w:before="60" w:after="60"/>
              <w:jc w:val="left"/>
              <w:rPr>
                <w:kern w:val="22"/>
                <w:sz w:val="20"/>
                <w:szCs w:val="20"/>
              </w:rPr>
            </w:pPr>
            <w:r w:rsidRPr="003200B5">
              <w:rPr>
                <w:kern w:val="22"/>
                <w:sz w:val="20"/>
                <w:szCs w:val="20"/>
              </w:rPr>
              <w:t xml:space="preserve">A.1.3. </w:t>
            </w:r>
            <w:r w:rsidRPr="003200B5">
              <w:rPr>
                <w:rFonts w:hint="eastAsia"/>
                <w:kern w:val="22"/>
                <w:sz w:val="20"/>
                <w:szCs w:val="20"/>
                <w:lang w:val="en-CA"/>
              </w:rPr>
              <w:t>国家主管部门对工作人员进行了充分培训，以便他们执行任务</w:t>
            </w:r>
            <w:r>
              <w:rPr>
                <w:rFonts w:hint="eastAsia"/>
                <w:kern w:val="22"/>
                <w:sz w:val="20"/>
                <w:szCs w:val="20"/>
                <w:lang w:val="en-CA"/>
              </w:rPr>
              <w:t>。</w:t>
            </w:r>
          </w:p>
        </w:tc>
        <w:tc>
          <w:tcPr>
            <w:tcW w:w="2520" w:type="dxa"/>
            <w:tcBorders>
              <w:top w:val="single" w:sz="4" w:space="0" w:color="auto"/>
              <w:bottom w:val="single" w:sz="4" w:space="0" w:color="auto"/>
            </w:tcBorders>
            <w:shd w:val="clear" w:color="auto" w:fill="auto"/>
          </w:tcPr>
          <w:p w14:paraId="0666C06D" w14:textId="77777777" w:rsidR="00FD2D7B" w:rsidRPr="003200B5" w:rsidRDefault="00FD2D7B" w:rsidP="007B0B81">
            <w:pPr>
              <w:spacing w:before="60" w:after="60"/>
              <w:jc w:val="left"/>
              <w:rPr>
                <w:kern w:val="22"/>
                <w:sz w:val="20"/>
                <w:szCs w:val="20"/>
                <w:lang w:val="en-CA"/>
              </w:rPr>
            </w:pPr>
            <w:r w:rsidRPr="003200B5">
              <w:rPr>
                <w:rFonts w:hint="eastAsia"/>
                <w:kern w:val="22"/>
                <w:sz w:val="20"/>
                <w:szCs w:val="20"/>
                <w:lang w:val="en-CA"/>
              </w:rPr>
              <w:t>(</w:t>
            </w:r>
            <w:r w:rsidRPr="003200B5">
              <w:rPr>
                <w:kern w:val="22"/>
                <w:sz w:val="20"/>
                <w:szCs w:val="20"/>
                <w:lang w:val="en-CA"/>
              </w:rPr>
              <w:t xml:space="preserve">a) </w:t>
            </w:r>
            <w:r w:rsidRPr="003200B5">
              <w:rPr>
                <w:rFonts w:hint="eastAsia"/>
                <w:kern w:val="22"/>
                <w:sz w:val="20"/>
                <w:szCs w:val="20"/>
                <w:lang w:val="en-CA"/>
              </w:rPr>
              <w:t>已出台措施执行议定书各项条款的缔约方所占百分比；</w:t>
            </w:r>
          </w:p>
          <w:p w14:paraId="2EF0BFB5" w14:textId="77777777" w:rsidR="00FD2D7B" w:rsidRPr="003200B5" w:rsidRDefault="00FD2D7B" w:rsidP="007B0B81">
            <w:pPr>
              <w:spacing w:before="60" w:after="60"/>
              <w:jc w:val="left"/>
              <w:rPr>
                <w:kern w:val="22"/>
                <w:sz w:val="20"/>
                <w:szCs w:val="20"/>
                <w:lang w:val="en-CA"/>
              </w:rPr>
            </w:pPr>
            <w:r w:rsidRPr="003200B5">
              <w:rPr>
                <w:kern w:val="22"/>
                <w:sz w:val="20"/>
                <w:szCs w:val="20"/>
                <w:lang w:val="en-CA"/>
              </w:rPr>
              <w:t xml:space="preserve">(b) </w:t>
            </w:r>
            <w:r>
              <w:rPr>
                <w:rFonts w:hint="eastAsia"/>
                <w:kern w:val="22"/>
                <w:sz w:val="20"/>
                <w:szCs w:val="20"/>
                <w:lang w:val="en-CA"/>
              </w:rPr>
              <w:t>指定了议定书</w:t>
            </w:r>
            <w:r w:rsidRPr="003200B5">
              <w:rPr>
                <w:rFonts w:hint="eastAsia"/>
                <w:kern w:val="22"/>
                <w:sz w:val="20"/>
                <w:szCs w:val="20"/>
                <w:lang w:val="en-CA"/>
              </w:rPr>
              <w:t>国家协调人和国家主管部门</w:t>
            </w:r>
            <w:r>
              <w:rPr>
                <w:rFonts w:hint="eastAsia"/>
                <w:kern w:val="22"/>
                <w:sz w:val="20"/>
                <w:szCs w:val="20"/>
                <w:lang w:val="en-CA"/>
              </w:rPr>
              <w:t>以及</w:t>
            </w:r>
            <w:r w:rsidRPr="003200B5">
              <w:rPr>
                <w:rFonts w:hint="eastAsia"/>
                <w:kern w:val="22"/>
                <w:sz w:val="20"/>
                <w:szCs w:val="20"/>
                <w:lang w:val="en-CA"/>
              </w:rPr>
              <w:t>紧急措施</w:t>
            </w:r>
            <w:r>
              <w:rPr>
                <w:rFonts w:hint="eastAsia"/>
                <w:kern w:val="22"/>
                <w:sz w:val="20"/>
                <w:szCs w:val="20"/>
                <w:lang w:val="en-CA"/>
              </w:rPr>
              <w:t>联络点</w:t>
            </w:r>
            <w:r w:rsidRPr="003200B5">
              <w:rPr>
                <w:rFonts w:hint="eastAsia"/>
                <w:kern w:val="22"/>
                <w:sz w:val="20"/>
                <w:szCs w:val="20"/>
                <w:lang w:val="en-CA"/>
              </w:rPr>
              <w:t>（第</w:t>
            </w:r>
            <w:r w:rsidRPr="003200B5">
              <w:rPr>
                <w:rFonts w:hint="eastAsia"/>
                <w:kern w:val="22"/>
                <w:sz w:val="20"/>
                <w:szCs w:val="20"/>
                <w:lang w:val="en-CA"/>
              </w:rPr>
              <w:t>17</w:t>
            </w:r>
            <w:r w:rsidRPr="003200B5">
              <w:rPr>
                <w:rFonts w:hint="eastAsia"/>
                <w:kern w:val="22"/>
                <w:sz w:val="20"/>
                <w:szCs w:val="20"/>
                <w:lang w:val="en-CA"/>
              </w:rPr>
              <w:t>条）并已向秘书处发出相应通知的缔约方所占百分比；</w:t>
            </w:r>
          </w:p>
          <w:p w14:paraId="64F75FBD" w14:textId="77777777" w:rsidR="00FD2D7B" w:rsidRPr="003200B5" w:rsidRDefault="00FD2D7B" w:rsidP="007B0B81">
            <w:pPr>
              <w:spacing w:before="60" w:after="60"/>
              <w:jc w:val="left"/>
              <w:rPr>
                <w:kern w:val="22"/>
                <w:sz w:val="20"/>
                <w:szCs w:val="20"/>
              </w:rPr>
            </w:pPr>
            <w:r w:rsidRPr="003200B5">
              <w:rPr>
                <w:kern w:val="22"/>
                <w:sz w:val="20"/>
                <w:szCs w:val="20"/>
                <w:lang w:val="en-CA"/>
              </w:rPr>
              <w:t xml:space="preserve">(c) </w:t>
            </w:r>
            <w:r w:rsidRPr="003200B5">
              <w:rPr>
                <w:rFonts w:hint="eastAsia"/>
                <w:kern w:val="22"/>
                <w:sz w:val="20"/>
                <w:szCs w:val="20"/>
                <w:lang w:val="en-CA"/>
              </w:rPr>
              <w:t>部署了</w:t>
            </w:r>
            <w:r>
              <w:rPr>
                <w:rFonts w:hint="eastAsia"/>
                <w:kern w:val="22"/>
                <w:sz w:val="20"/>
                <w:szCs w:val="20"/>
                <w:lang w:val="en-CA"/>
              </w:rPr>
              <w:t>合格</w:t>
            </w:r>
            <w:r w:rsidRPr="003200B5">
              <w:rPr>
                <w:rFonts w:hint="eastAsia"/>
                <w:kern w:val="22"/>
                <w:sz w:val="20"/>
                <w:szCs w:val="20"/>
                <w:lang w:val="en-CA"/>
              </w:rPr>
              <w:t>工作人员来实施国家生物安全框架的缔约方所占百分比</w:t>
            </w:r>
            <w:r>
              <w:rPr>
                <w:rFonts w:hint="eastAsia"/>
                <w:kern w:val="22"/>
                <w:sz w:val="20"/>
                <w:szCs w:val="20"/>
                <w:lang w:val="en-CA"/>
              </w:rPr>
              <w:t>。</w:t>
            </w:r>
          </w:p>
        </w:tc>
        <w:tc>
          <w:tcPr>
            <w:tcW w:w="2520" w:type="dxa"/>
            <w:tcBorders>
              <w:top w:val="single" w:sz="4" w:space="0" w:color="auto"/>
              <w:bottom w:val="single" w:sz="4" w:space="0" w:color="auto"/>
            </w:tcBorders>
            <w:shd w:val="clear" w:color="auto" w:fill="auto"/>
          </w:tcPr>
          <w:p w14:paraId="0120BF77" w14:textId="77777777" w:rsidR="00FD2D7B" w:rsidRPr="003200B5" w:rsidRDefault="00FD2D7B" w:rsidP="007B0B81">
            <w:pPr>
              <w:spacing w:before="60" w:after="60"/>
              <w:jc w:val="left"/>
              <w:rPr>
                <w:kern w:val="22"/>
                <w:sz w:val="20"/>
                <w:szCs w:val="20"/>
              </w:rPr>
            </w:pPr>
            <w:r>
              <w:rPr>
                <w:rFonts w:hint="eastAsia"/>
                <w:kern w:val="22"/>
                <w:sz w:val="20"/>
                <w:szCs w:val="20"/>
                <w:lang w:val="en-CA"/>
              </w:rPr>
              <w:t>切实有效的</w:t>
            </w:r>
            <w:r w:rsidRPr="003200B5">
              <w:rPr>
                <w:rFonts w:hint="eastAsia"/>
                <w:kern w:val="22"/>
                <w:sz w:val="20"/>
                <w:szCs w:val="20"/>
                <w:lang w:val="en-CA"/>
              </w:rPr>
              <w:t>国家生物安全框架使所有缔约方</w:t>
            </w:r>
            <w:r>
              <w:rPr>
                <w:rFonts w:hint="eastAsia"/>
                <w:kern w:val="22"/>
                <w:sz w:val="20"/>
                <w:szCs w:val="20"/>
                <w:lang w:val="en-CA"/>
              </w:rPr>
              <w:t>的</w:t>
            </w:r>
            <w:r w:rsidRPr="003200B5">
              <w:rPr>
                <w:rFonts w:hint="eastAsia"/>
                <w:kern w:val="22"/>
                <w:sz w:val="20"/>
                <w:szCs w:val="20"/>
                <w:lang w:val="en-CA"/>
              </w:rPr>
              <w:t>主管部门、国家协调人和第</w:t>
            </w:r>
            <w:r w:rsidRPr="003200B5">
              <w:rPr>
                <w:rFonts w:hint="eastAsia"/>
                <w:kern w:val="22"/>
                <w:sz w:val="20"/>
                <w:szCs w:val="20"/>
                <w:lang w:val="en-CA"/>
              </w:rPr>
              <w:t>1</w:t>
            </w:r>
            <w:r w:rsidRPr="003200B5">
              <w:rPr>
                <w:kern w:val="22"/>
                <w:sz w:val="20"/>
                <w:szCs w:val="20"/>
                <w:lang w:val="en-CA"/>
              </w:rPr>
              <w:t>7</w:t>
            </w:r>
            <w:r w:rsidRPr="003200B5">
              <w:rPr>
                <w:kern w:val="22"/>
                <w:sz w:val="20"/>
                <w:szCs w:val="20"/>
                <w:lang w:val="en-CA"/>
              </w:rPr>
              <w:t>条</w:t>
            </w:r>
            <w:r w:rsidRPr="003200B5">
              <w:rPr>
                <w:rFonts w:hint="eastAsia"/>
                <w:kern w:val="22"/>
                <w:sz w:val="20"/>
                <w:szCs w:val="20"/>
                <w:lang w:val="en-CA"/>
              </w:rPr>
              <w:t>联络点能够切实高效地履行议定书所规定的义务</w:t>
            </w:r>
          </w:p>
        </w:tc>
      </w:tr>
      <w:tr w:rsidR="00FD2D7B" w:rsidRPr="003200B5" w14:paraId="07B92DE2" w14:textId="77777777" w:rsidTr="007B0B81">
        <w:tc>
          <w:tcPr>
            <w:tcW w:w="1885" w:type="dxa"/>
            <w:tcBorders>
              <w:top w:val="single" w:sz="4" w:space="0" w:color="auto"/>
            </w:tcBorders>
            <w:shd w:val="clear" w:color="auto" w:fill="auto"/>
          </w:tcPr>
          <w:p w14:paraId="0B25F317" w14:textId="77777777" w:rsidR="00FD2D7B" w:rsidRPr="003200B5" w:rsidRDefault="00FD2D7B" w:rsidP="007B0B81">
            <w:pPr>
              <w:spacing w:before="60" w:after="60"/>
              <w:jc w:val="left"/>
              <w:rPr>
                <w:b/>
                <w:kern w:val="22"/>
                <w:sz w:val="20"/>
                <w:szCs w:val="20"/>
              </w:rPr>
            </w:pPr>
            <w:bookmarkStart w:id="5" w:name="_Hlk48296165"/>
            <w:r w:rsidRPr="003200B5">
              <w:rPr>
                <w:b/>
                <w:kern w:val="22"/>
                <w:sz w:val="20"/>
                <w:szCs w:val="20"/>
              </w:rPr>
              <w:t xml:space="preserve">A.2. </w:t>
            </w:r>
            <w:r w:rsidRPr="00765242">
              <w:rPr>
                <w:rFonts w:hint="eastAsia"/>
                <w:b/>
                <w:kern w:val="22"/>
                <w:sz w:val="20"/>
                <w:szCs w:val="20"/>
              </w:rPr>
              <w:t>缔约方通过生物安全信息交换所改进了相关信息的提供和交流</w:t>
            </w:r>
          </w:p>
        </w:tc>
        <w:tc>
          <w:tcPr>
            <w:tcW w:w="2520" w:type="dxa"/>
            <w:tcBorders>
              <w:top w:val="single" w:sz="4" w:space="0" w:color="auto"/>
            </w:tcBorders>
          </w:tcPr>
          <w:p w14:paraId="49EB6FC1" w14:textId="77777777" w:rsidR="00FD2D7B" w:rsidRPr="00765242" w:rsidRDefault="00FD2D7B" w:rsidP="007B0B81">
            <w:pPr>
              <w:spacing w:before="60" w:after="60"/>
              <w:jc w:val="left"/>
              <w:rPr>
                <w:kern w:val="22"/>
                <w:sz w:val="20"/>
                <w:szCs w:val="20"/>
              </w:rPr>
            </w:pPr>
            <w:r w:rsidRPr="00765242">
              <w:rPr>
                <w:rFonts w:hint="eastAsia"/>
                <w:kern w:val="22"/>
                <w:sz w:val="20"/>
                <w:szCs w:val="20"/>
              </w:rPr>
              <w:t>A.2.1</w:t>
            </w:r>
            <w:r w:rsidRPr="00765242">
              <w:rPr>
                <w:kern w:val="22"/>
                <w:sz w:val="20"/>
                <w:szCs w:val="20"/>
              </w:rPr>
              <w:t>.</w:t>
            </w:r>
            <w:r w:rsidRPr="00765242">
              <w:rPr>
                <w:rFonts w:hint="eastAsia"/>
                <w:kern w:val="22"/>
                <w:sz w:val="20"/>
                <w:szCs w:val="20"/>
              </w:rPr>
              <w:t xml:space="preserve"> </w:t>
            </w:r>
            <w:r w:rsidRPr="00765242">
              <w:rPr>
                <w:rFonts w:hint="eastAsia"/>
                <w:kern w:val="22"/>
                <w:sz w:val="20"/>
                <w:szCs w:val="20"/>
              </w:rPr>
              <w:t>缔约方根据议定书规定的义务在生物安全信息交换所中提供准确和完备的</w:t>
            </w:r>
            <w:r>
              <w:rPr>
                <w:rFonts w:hint="eastAsia"/>
                <w:kern w:val="22"/>
                <w:sz w:val="20"/>
                <w:szCs w:val="20"/>
              </w:rPr>
              <w:t>硬性规定</w:t>
            </w:r>
            <w:r w:rsidRPr="00765242">
              <w:rPr>
                <w:rFonts w:hint="eastAsia"/>
                <w:kern w:val="22"/>
                <w:sz w:val="20"/>
                <w:szCs w:val="20"/>
              </w:rPr>
              <w:t>的信息</w:t>
            </w:r>
            <w:r>
              <w:rPr>
                <w:rFonts w:hint="eastAsia"/>
                <w:kern w:val="22"/>
                <w:sz w:val="20"/>
                <w:szCs w:val="20"/>
              </w:rPr>
              <w:t>；</w:t>
            </w:r>
          </w:p>
          <w:p w14:paraId="682B1401" w14:textId="77777777" w:rsidR="00FD2D7B" w:rsidRPr="003200B5" w:rsidRDefault="00FD2D7B" w:rsidP="007B0B81">
            <w:pPr>
              <w:spacing w:before="60" w:after="60"/>
              <w:jc w:val="left"/>
              <w:rPr>
                <w:kern w:val="22"/>
                <w:sz w:val="20"/>
                <w:szCs w:val="20"/>
              </w:rPr>
            </w:pPr>
            <w:r w:rsidRPr="00765242">
              <w:rPr>
                <w:rFonts w:hint="eastAsia"/>
                <w:kern w:val="22"/>
                <w:sz w:val="20"/>
                <w:szCs w:val="20"/>
              </w:rPr>
              <w:t>A.2.2</w:t>
            </w:r>
            <w:r w:rsidRPr="00765242">
              <w:rPr>
                <w:kern w:val="22"/>
                <w:sz w:val="20"/>
                <w:szCs w:val="20"/>
              </w:rPr>
              <w:t xml:space="preserve">. </w:t>
            </w:r>
            <w:r w:rsidRPr="00765242">
              <w:rPr>
                <w:rFonts w:hint="eastAsia"/>
                <w:kern w:val="22"/>
                <w:sz w:val="20"/>
                <w:szCs w:val="20"/>
              </w:rPr>
              <w:t>缔约方通过生物安全信息交换所发布</w:t>
            </w:r>
            <w:r>
              <w:rPr>
                <w:rFonts w:hint="eastAsia"/>
                <w:kern w:val="22"/>
                <w:sz w:val="20"/>
                <w:szCs w:val="20"/>
              </w:rPr>
              <w:t>任何非强制规定</w:t>
            </w:r>
            <w:r w:rsidRPr="00765242">
              <w:rPr>
                <w:rFonts w:hint="eastAsia"/>
                <w:kern w:val="22"/>
                <w:sz w:val="20"/>
                <w:szCs w:val="20"/>
              </w:rPr>
              <w:t>的与生物安全有关的信息</w:t>
            </w:r>
          </w:p>
        </w:tc>
        <w:tc>
          <w:tcPr>
            <w:tcW w:w="2520" w:type="dxa"/>
            <w:tcBorders>
              <w:top w:val="single" w:sz="4" w:space="0" w:color="auto"/>
            </w:tcBorders>
            <w:shd w:val="clear" w:color="auto" w:fill="auto"/>
          </w:tcPr>
          <w:p w14:paraId="57AB62D9" w14:textId="77777777" w:rsidR="00FD2D7B" w:rsidRPr="00765242" w:rsidRDefault="00FD2D7B" w:rsidP="007B0B81">
            <w:pPr>
              <w:spacing w:before="60" w:after="60"/>
              <w:jc w:val="left"/>
              <w:rPr>
                <w:kern w:val="22"/>
                <w:sz w:val="20"/>
                <w:szCs w:val="20"/>
              </w:rPr>
            </w:pPr>
            <w:r w:rsidRPr="00765242">
              <w:rPr>
                <w:kern w:val="22"/>
                <w:sz w:val="20"/>
                <w:szCs w:val="20"/>
              </w:rPr>
              <w:t xml:space="preserve">(a) </w:t>
            </w:r>
            <w:r w:rsidRPr="00765242">
              <w:rPr>
                <w:rFonts w:hint="eastAsia"/>
                <w:kern w:val="22"/>
                <w:sz w:val="20"/>
                <w:szCs w:val="20"/>
              </w:rPr>
              <w:t>向生物安全信息交换所提供</w:t>
            </w:r>
            <w:r w:rsidRPr="00FF0C93">
              <w:rPr>
                <w:rFonts w:hint="eastAsia"/>
                <w:kern w:val="22"/>
                <w:sz w:val="20"/>
                <w:szCs w:val="20"/>
              </w:rPr>
              <w:t>硬性规定的</w:t>
            </w:r>
            <w:r w:rsidRPr="00765242">
              <w:rPr>
                <w:rFonts w:hint="eastAsia"/>
                <w:kern w:val="22"/>
                <w:sz w:val="20"/>
                <w:szCs w:val="20"/>
              </w:rPr>
              <w:t>信息的缔约方所占百分比</w:t>
            </w:r>
            <w:r>
              <w:rPr>
                <w:rFonts w:hint="eastAsia"/>
                <w:kern w:val="22"/>
                <w:sz w:val="20"/>
                <w:szCs w:val="20"/>
              </w:rPr>
              <w:t>；</w:t>
            </w:r>
          </w:p>
          <w:p w14:paraId="64FBFBAB" w14:textId="77777777" w:rsidR="00FD2D7B" w:rsidRPr="00765242" w:rsidRDefault="00FD2D7B" w:rsidP="007B0B81">
            <w:pPr>
              <w:spacing w:before="60" w:after="60"/>
              <w:jc w:val="left"/>
              <w:rPr>
                <w:kern w:val="22"/>
                <w:sz w:val="20"/>
                <w:szCs w:val="20"/>
              </w:rPr>
            </w:pPr>
            <w:r w:rsidRPr="00765242">
              <w:rPr>
                <w:rFonts w:hint="eastAsia"/>
                <w:kern w:val="22"/>
                <w:sz w:val="20"/>
                <w:szCs w:val="20"/>
              </w:rPr>
              <w:t>(</w:t>
            </w:r>
            <w:r w:rsidRPr="00765242">
              <w:rPr>
                <w:kern w:val="22"/>
                <w:sz w:val="20"/>
                <w:szCs w:val="20"/>
              </w:rPr>
              <w:t>b</w:t>
            </w:r>
            <w:r w:rsidRPr="00765242">
              <w:rPr>
                <w:rFonts w:hint="eastAsia"/>
                <w:kern w:val="22"/>
                <w:sz w:val="20"/>
                <w:szCs w:val="20"/>
              </w:rPr>
              <w:t>)</w:t>
            </w:r>
            <w:r w:rsidRPr="00765242">
              <w:rPr>
                <w:kern w:val="22"/>
                <w:sz w:val="20"/>
                <w:szCs w:val="20"/>
              </w:rPr>
              <w:t xml:space="preserve"> </w:t>
            </w:r>
            <w:r w:rsidRPr="00765242">
              <w:rPr>
                <w:rFonts w:hint="eastAsia"/>
                <w:kern w:val="22"/>
                <w:sz w:val="20"/>
                <w:szCs w:val="20"/>
              </w:rPr>
              <w:t>通过生物安全信息交换所发布</w:t>
            </w:r>
            <w:r>
              <w:rPr>
                <w:rFonts w:hint="eastAsia"/>
                <w:kern w:val="22"/>
                <w:sz w:val="20"/>
                <w:szCs w:val="20"/>
              </w:rPr>
              <w:t>任何非强制规定</w:t>
            </w:r>
            <w:r w:rsidRPr="00765242">
              <w:rPr>
                <w:rFonts w:hint="eastAsia"/>
                <w:kern w:val="22"/>
                <w:sz w:val="20"/>
                <w:szCs w:val="20"/>
              </w:rPr>
              <w:t>的与生物安全有关的信息的缔约方所占百分比</w:t>
            </w:r>
            <w:r>
              <w:rPr>
                <w:rFonts w:hint="eastAsia"/>
                <w:kern w:val="22"/>
                <w:sz w:val="20"/>
                <w:szCs w:val="20"/>
              </w:rPr>
              <w:t>；</w:t>
            </w:r>
          </w:p>
          <w:p w14:paraId="31F2AAFC" w14:textId="77777777" w:rsidR="00FD2D7B" w:rsidRDefault="00FD2D7B" w:rsidP="007B0B81">
            <w:pPr>
              <w:spacing w:before="60" w:after="60"/>
              <w:jc w:val="left"/>
              <w:rPr>
                <w:kern w:val="22"/>
                <w:sz w:val="20"/>
                <w:szCs w:val="20"/>
              </w:rPr>
            </w:pPr>
            <w:r w:rsidRPr="00765242">
              <w:rPr>
                <w:rFonts w:hint="eastAsia"/>
                <w:kern w:val="22"/>
                <w:sz w:val="20"/>
                <w:szCs w:val="20"/>
              </w:rPr>
              <w:t>(</w:t>
            </w:r>
            <w:r w:rsidRPr="00765242">
              <w:rPr>
                <w:kern w:val="22"/>
                <w:sz w:val="20"/>
                <w:szCs w:val="20"/>
              </w:rPr>
              <w:t>c</w:t>
            </w:r>
            <w:r w:rsidRPr="00765242">
              <w:rPr>
                <w:rFonts w:hint="eastAsia"/>
                <w:kern w:val="22"/>
                <w:sz w:val="20"/>
                <w:szCs w:val="20"/>
              </w:rPr>
              <w:t>)</w:t>
            </w:r>
            <w:r w:rsidRPr="00765242">
              <w:rPr>
                <w:kern w:val="22"/>
                <w:sz w:val="20"/>
                <w:szCs w:val="20"/>
              </w:rPr>
              <w:t xml:space="preserve"> </w:t>
            </w:r>
            <w:r w:rsidRPr="00765242">
              <w:rPr>
                <w:rFonts w:hint="eastAsia"/>
                <w:kern w:val="22"/>
                <w:sz w:val="20"/>
                <w:szCs w:val="20"/>
              </w:rPr>
              <w:t>生物安全信息交换所的活跃用户数目和访问次数</w:t>
            </w:r>
            <w:r>
              <w:rPr>
                <w:rFonts w:hint="eastAsia"/>
                <w:kern w:val="22"/>
                <w:sz w:val="20"/>
                <w:szCs w:val="20"/>
              </w:rPr>
              <w:t>；</w:t>
            </w:r>
          </w:p>
          <w:p w14:paraId="4596538C" w14:textId="77777777" w:rsidR="00FD2D7B" w:rsidRPr="003200B5" w:rsidRDefault="00FD2D7B" w:rsidP="007B0B81">
            <w:pPr>
              <w:spacing w:before="60" w:after="60"/>
              <w:jc w:val="left"/>
              <w:rPr>
                <w:kern w:val="22"/>
                <w:sz w:val="20"/>
                <w:szCs w:val="20"/>
              </w:rPr>
            </w:pPr>
            <w:r>
              <w:rPr>
                <w:kern w:val="22"/>
                <w:sz w:val="20"/>
                <w:szCs w:val="20"/>
              </w:rPr>
              <w:t xml:space="preserve">(d) </w:t>
            </w:r>
            <w:r>
              <w:rPr>
                <w:rFonts w:hint="eastAsia"/>
                <w:kern w:val="22"/>
                <w:sz w:val="20"/>
                <w:szCs w:val="20"/>
              </w:rPr>
              <w:t>生物安全信息交换所中附有风险评估报告的决定所占百分比。</w:t>
            </w:r>
          </w:p>
        </w:tc>
        <w:tc>
          <w:tcPr>
            <w:tcW w:w="2520" w:type="dxa"/>
            <w:tcBorders>
              <w:top w:val="single" w:sz="4" w:space="0" w:color="auto"/>
            </w:tcBorders>
            <w:shd w:val="clear" w:color="auto" w:fill="auto"/>
          </w:tcPr>
          <w:p w14:paraId="330FFF12" w14:textId="77777777" w:rsidR="00FD2D7B" w:rsidRPr="003200B5" w:rsidRDefault="00FD2D7B" w:rsidP="007B0B81">
            <w:pPr>
              <w:spacing w:before="60" w:after="60"/>
              <w:jc w:val="left"/>
              <w:rPr>
                <w:kern w:val="22"/>
                <w:sz w:val="20"/>
                <w:szCs w:val="20"/>
              </w:rPr>
            </w:pPr>
            <w:r w:rsidRPr="00765242">
              <w:rPr>
                <w:rFonts w:hint="eastAsia"/>
                <w:kern w:val="22"/>
                <w:sz w:val="20"/>
                <w:szCs w:val="20"/>
              </w:rPr>
              <w:t>生物安全信息交换所帮助提供和交流与生物安全有关的信息，并使缔约方能够作出知情决定</w:t>
            </w:r>
          </w:p>
        </w:tc>
      </w:tr>
      <w:bookmarkEnd w:id="5"/>
      <w:tr w:rsidR="00FD2D7B" w:rsidRPr="003200B5" w14:paraId="2F2D8122" w14:textId="77777777" w:rsidTr="007B0B81">
        <w:tc>
          <w:tcPr>
            <w:tcW w:w="1885" w:type="dxa"/>
            <w:tcBorders>
              <w:top w:val="single" w:sz="4" w:space="0" w:color="auto"/>
            </w:tcBorders>
            <w:shd w:val="clear" w:color="auto" w:fill="auto"/>
          </w:tcPr>
          <w:p w14:paraId="6621F07F" w14:textId="77777777" w:rsidR="00FD2D7B" w:rsidRPr="003200B5" w:rsidRDefault="00FD2D7B" w:rsidP="007B0B81">
            <w:pPr>
              <w:spacing w:before="60" w:after="60"/>
              <w:jc w:val="left"/>
              <w:rPr>
                <w:b/>
                <w:kern w:val="22"/>
                <w:sz w:val="20"/>
                <w:szCs w:val="20"/>
              </w:rPr>
            </w:pPr>
            <w:r w:rsidRPr="003200B5">
              <w:rPr>
                <w:b/>
                <w:kern w:val="22"/>
                <w:sz w:val="20"/>
                <w:szCs w:val="20"/>
              </w:rPr>
              <w:t xml:space="preserve">A.3. </w:t>
            </w:r>
            <w:r w:rsidRPr="003D5F5F">
              <w:rPr>
                <w:rFonts w:hint="eastAsia"/>
                <w:b/>
                <w:kern w:val="22"/>
                <w:sz w:val="20"/>
                <w:szCs w:val="20"/>
              </w:rPr>
              <w:t>缔约方及时提供有关议定书执行情况的全部信息</w:t>
            </w:r>
          </w:p>
        </w:tc>
        <w:tc>
          <w:tcPr>
            <w:tcW w:w="2520" w:type="dxa"/>
            <w:tcBorders>
              <w:top w:val="single" w:sz="4" w:space="0" w:color="auto"/>
            </w:tcBorders>
          </w:tcPr>
          <w:p w14:paraId="3F141739" w14:textId="77777777" w:rsidR="00FD2D7B" w:rsidRPr="003200B5" w:rsidRDefault="00FD2D7B" w:rsidP="007B0B81">
            <w:pPr>
              <w:spacing w:before="60" w:after="60"/>
              <w:jc w:val="left"/>
              <w:rPr>
                <w:kern w:val="22"/>
                <w:sz w:val="20"/>
                <w:szCs w:val="20"/>
              </w:rPr>
            </w:pPr>
            <w:r w:rsidRPr="003200B5">
              <w:rPr>
                <w:kern w:val="22"/>
                <w:sz w:val="20"/>
                <w:szCs w:val="20"/>
              </w:rPr>
              <w:t xml:space="preserve">A.3.1. </w:t>
            </w:r>
            <w:r w:rsidRPr="003D5F5F">
              <w:rPr>
                <w:rFonts w:hint="eastAsia"/>
                <w:kern w:val="22"/>
                <w:sz w:val="20"/>
                <w:szCs w:val="20"/>
              </w:rPr>
              <w:t>缔约方在规定期限内提交完备的国家报告</w:t>
            </w:r>
            <w:r>
              <w:rPr>
                <w:rFonts w:hint="eastAsia"/>
                <w:kern w:val="22"/>
                <w:sz w:val="20"/>
                <w:szCs w:val="20"/>
              </w:rPr>
              <w:t>。</w:t>
            </w:r>
          </w:p>
        </w:tc>
        <w:tc>
          <w:tcPr>
            <w:tcW w:w="2520" w:type="dxa"/>
            <w:tcBorders>
              <w:top w:val="single" w:sz="4" w:space="0" w:color="auto"/>
            </w:tcBorders>
            <w:shd w:val="clear" w:color="auto" w:fill="auto"/>
          </w:tcPr>
          <w:p w14:paraId="00CBAC72" w14:textId="77777777" w:rsidR="00FD2D7B" w:rsidRPr="003D5F5F" w:rsidRDefault="00FD2D7B" w:rsidP="007B0B81">
            <w:pPr>
              <w:spacing w:before="60" w:after="60"/>
              <w:jc w:val="left"/>
              <w:rPr>
                <w:kern w:val="22"/>
                <w:sz w:val="20"/>
                <w:szCs w:val="20"/>
              </w:rPr>
            </w:pPr>
            <w:r w:rsidRPr="003D5F5F">
              <w:rPr>
                <w:rFonts w:hint="eastAsia"/>
                <w:kern w:val="22"/>
                <w:sz w:val="20"/>
                <w:szCs w:val="20"/>
              </w:rPr>
              <w:t>(a)</w:t>
            </w:r>
            <w:r w:rsidRPr="003D5F5F">
              <w:rPr>
                <w:kern w:val="22"/>
                <w:sz w:val="20"/>
                <w:szCs w:val="20"/>
              </w:rPr>
              <w:t xml:space="preserve"> </w:t>
            </w:r>
            <w:r w:rsidRPr="003D5F5F">
              <w:rPr>
                <w:rFonts w:hint="eastAsia"/>
                <w:kern w:val="22"/>
                <w:sz w:val="20"/>
                <w:szCs w:val="20"/>
              </w:rPr>
              <w:t>在规定期限内提交完备国家报告的缔约方所占百分比；</w:t>
            </w:r>
          </w:p>
          <w:p w14:paraId="20A33083" w14:textId="77777777" w:rsidR="00FD2D7B" w:rsidRPr="003200B5" w:rsidRDefault="00FD2D7B" w:rsidP="007B0B81">
            <w:pPr>
              <w:spacing w:before="60" w:after="60"/>
              <w:jc w:val="left"/>
              <w:rPr>
                <w:kern w:val="22"/>
                <w:sz w:val="20"/>
                <w:szCs w:val="20"/>
              </w:rPr>
            </w:pPr>
            <w:r w:rsidRPr="003D5F5F">
              <w:rPr>
                <w:rFonts w:hint="eastAsia"/>
                <w:kern w:val="22"/>
                <w:sz w:val="20"/>
                <w:szCs w:val="20"/>
              </w:rPr>
              <w:t>(b)</w:t>
            </w:r>
            <w:r w:rsidRPr="003D5F5F">
              <w:rPr>
                <w:kern w:val="22"/>
                <w:sz w:val="20"/>
                <w:szCs w:val="20"/>
              </w:rPr>
              <w:t xml:space="preserve"> </w:t>
            </w:r>
            <w:r w:rsidRPr="003D5F5F">
              <w:rPr>
                <w:rFonts w:hint="eastAsia"/>
                <w:kern w:val="22"/>
                <w:sz w:val="20"/>
                <w:szCs w:val="20"/>
              </w:rPr>
              <w:t>已获得</w:t>
            </w:r>
            <w:r w:rsidRPr="003D5F5F">
              <w:rPr>
                <w:kern w:val="22"/>
                <w:sz w:val="20"/>
                <w:szCs w:val="20"/>
              </w:rPr>
              <w:t>全球环境</w:t>
            </w:r>
            <w:r w:rsidRPr="003D5F5F">
              <w:rPr>
                <w:rFonts w:hint="eastAsia"/>
                <w:kern w:val="22"/>
                <w:sz w:val="20"/>
                <w:szCs w:val="20"/>
              </w:rPr>
              <w:t>基金供资，用于及时编写国家报告的符合资格的缔约方所占百分比。</w:t>
            </w:r>
          </w:p>
        </w:tc>
        <w:tc>
          <w:tcPr>
            <w:tcW w:w="2520" w:type="dxa"/>
            <w:tcBorders>
              <w:top w:val="single" w:sz="4" w:space="0" w:color="auto"/>
            </w:tcBorders>
            <w:shd w:val="clear" w:color="auto" w:fill="auto"/>
          </w:tcPr>
          <w:p w14:paraId="2F88D3AE" w14:textId="77777777" w:rsidR="00FD2D7B" w:rsidRPr="003200B5" w:rsidRDefault="00FD2D7B" w:rsidP="007B0B81">
            <w:pPr>
              <w:spacing w:before="60" w:after="60"/>
              <w:jc w:val="left"/>
              <w:rPr>
                <w:kern w:val="22"/>
                <w:sz w:val="20"/>
                <w:szCs w:val="20"/>
              </w:rPr>
            </w:pPr>
            <w:r w:rsidRPr="003D5F5F">
              <w:rPr>
                <w:rFonts w:hint="eastAsia"/>
                <w:kern w:val="22"/>
                <w:sz w:val="20"/>
                <w:szCs w:val="20"/>
              </w:rPr>
              <w:t>关于议定书执行情况的准确和及时的信息使作为议定书缔约方会议的缔约方大会能够确定优先事项，并确定需要在哪些地方提供支持</w:t>
            </w:r>
          </w:p>
        </w:tc>
      </w:tr>
      <w:tr w:rsidR="00FD2D7B" w:rsidRPr="003200B5" w14:paraId="176B438A" w14:textId="77777777" w:rsidTr="007B0B81">
        <w:tc>
          <w:tcPr>
            <w:tcW w:w="1885" w:type="dxa"/>
            <w:shd w:val="clear" w:color="auto" w:fill="auto"/>
          </w:tcPr>
          <w:p w14:paraId="7FBFB90C" w14:textId="77777777" w:rsidR="00FD2D7B" w:rsidRPr="003200B5" w:rsidRDefault="00FD2D7B" w:rsidP="007B0B81">
            <w:pPr>
              <w:spacing w:before="60" w:after="60"/>
              <w:jc w:val="left"/>
              <w:rPr>
                <w:b/>
                <w:bCs/>
                <w:kern w:val="22"/>
                <w:sz w:val="20"/>
                <w:szCs w:val="20"/>
              </w:rPr>
            </w:pPr>
            <w:r w:rsidRPr="003200B5">
              <w:rPr>
                <w:b/>
                <w:kern w:val="22"/>
                <w:sz w:val="20"/>
                <w:szCs w:val="20"/>
              </w:rPr>
              <w:t xml:space="preserve">A.4. </w:t>
            </w:r>
            <w:r w:rsidRPr="004368BC">
              <w:rPr>
                <w:rFonts w:hint="eastAsia"/>
                <w:b/>
                <w:kern w:val="22"/>
                <w:sz w:val="20"/>
                <w:szCs w:val="20"/>
              </w:rPr>
              <w:t>缔约方遵守议定书的各项要求。</w:t>
            </w:r>
          </w:p>
        </w:tc>
        <w:tc>
          <w:tcPr>
            <w:tcW w:w="2520" w:type="dxa"/>
          </w:tcPr>
          <w:p w14:paraId="792AF2AF" w14:textId="77777777" w:rsidR="00FD2D7B" w:rsidRPr="004368BC" w:rsidRDefault="00FD2D7B" w:rsidP="007B0B81">
            <w:pPr>
              <w:spacing w:before="60" w:after="60"/>
              <w:jc w:val="left"/>
              <w:rPr>
                <w:kern w:val="22"/>
                <w:sz w:val="20"/>
                <w:szCs w:val="20"/>
              </w:rPr>
            </w:pPr>
            <w:r w:rsidRPr="004368BC">
              <w:rPr>
                <w:rFonts w:hint="eastAsia"/>
                <w:kern w:val="22"/>
                <w:sz w:val="20"/>
                <w:szCs w:val="20"/>
              </w:rPr>
              <w:t>A.4.1</w:t>
            </w:r>
            <w:r w:rsidRPr="004368BC">
              <w:rPr>
                <w:kern w:val="22"/>
                <w:sz w:val="20"/>
                <w:szCs w:val="20"/>
              </w:rPr>
              <w:t>.</w:t>
            </w:r>
            <w:r w:rsidRPr="004368BC">
              <w:rPr>
                <w:rFonts w:hint="eastAsia"/>
                <w:kern w:val="22"/>
                <w:sz w:val="20"/>
                <w:szCs w:val="20"/>
              </w:rPr>
              <w:t xml:space="preserve"> </w:t>
            </w:r>
            <w:r w:rsidRPr="004368BC">
              <w:rPr>
                <w:rFonts w:hint="eastAsia"/>
                <w:kern w:val="22"/>
                <w:sz w:val="20"/>
                <w:szCs w:val="20"/>
              </w:rPr>
              <w:t>缔约方遵守议定书所规定的义务</w:t>
            </w:r>
            <w:r>
              <w:rPr>
                <w:rFonts w:hint="eastAsia"/>
                <w:kern w:val="22"/>
                <w:sz w:val="20"/>
                <w:szCs w:val="20"/>
              </w:rPr>
              <w:t>；</w:t>
            </w:r>
          </w:p>
          <w:p w14:paraId="7FAD2CC4" w14:textId="77777777" w:rsidR="00FD2D7B" w:rsidRPr="004368BC" w:rsidRDefault="00FD2D7B" w:rsidP="007B0B81">
            <w:pPr>
              <w:spacing w:before="60" w:after="60"/>
              <w:jc w:val="left"/>
              <w:rPr>
                <w:kern w:val="22"/>
                <w:sz w:val="20"/>
                <w:szCs w:val="20"/>
              </w:rPr>
            </w:pPr>
            <w:r w:rsidRPr="004368BC">
              <w:rPr>
                <w:rFonts w:hint="eastAsia"/>
                <w:kern w:val="22"/>
                <w:sz w:val="20"/>
                <w:szCs w:val="20"/>
              </w:rPr>
              <w:t xml:space="preserve">A.4.2. </w:t>
            </w:r>
            <w:r w:rsidRPr="004368BC">
              <w:rPr>
                <w:rFonts w:hint="eastAsia"/>
                <w:kern w:val="22"/>
                <w:sz w:val="20"/>
                <w:szCs w:val="20"/>
              </w:rPr>
              <w:t>缔约方解决履约委员会指明的违约问题</w:t>
            </w:r>
            <w:r>
              <w:rPr>
                <w:rFonts w:hint="eastAsia"/>
                <w:kern w:val="22"/>
                <w:sz w:val="20"/>
                <w:szCs w:val="20"/>
              </w:rPr>
              <w:t>。</w:t>
            </w:r>
          </w:p>
        </w:tc>
        <w:tc>
          <w:tcPr>
            <w:tcW w:w="2520" w:type="dxa"/>
            <w:shd w:val="clear" w:color="auto" w:fill="auto"/>
          </w:tcPr>
          <w:p w14:paraId="319B4B86" w14:textId="77777777" w:rsidR="00FD2D7B" w:rsidRPr="004368BC" w:rsidRDefault="00FD2D7B" w:rsidP="007B0B81">
            <w:pPr>
              <w:spacing w:before="60" w:after="60"/>
              <w:jc w:val="left"/>
              <w:rPr>
                <w:bCs/>
                <w:kern w:val="22"/>
                <w:sz w:val="20"/>
                <w:szCs w:val="20"/>
              </w:rPr>
            </w:pPr>
            <w:r w:rsidRPr="004368BC">
              <w:rPr>
                <w:bCs/>
                <w:kern w:val="22"/>
                <w:sz w:val="20"/>
                <w:szCs w:val="20"/>
              </w:rPr>
              <w:t>(</w:t>
            </w:r>
            <w:r w:rsidRPr="004368BC">
              <w:rPr>
                <w:rFonts w:hint="eastAsia"/>
                <w:bCs/>
                <w:kern w:val="22"/>
                <w:sz w:val="20"/>
                <w:szCs w:val="20"/>
              </w:rPr>
              <w:t>a)</w:t>
            </w:r>
            <w:r w:rsidRPr="004368BC">
              <w:rPr>
                <w:bCs/>
                <w:kern w:val="22"/>
                <w:sz w:val="20"/>
                <w:szCs w:val="20"/>
              </w:rPr>
              <w:t xml:space="preserve"> </w:t>
            </w:r>
            <w:r w:rsidRPr="004368BC">
              <w:rPr>
                <w:rFonts w:hint="eastAsia"/>
                <w:bCs/>
                <w:kern w:val="22"/>
                <w:sz w:val="20"/>
                <w:szCs w:val="20"/>
              </w:rPr>
              <w:t>遵守议定书义务的缔约方所占百分比；</w:t>
            </w:r>
          </w:p>
          <w:p w14:paraId="2DAD11F2" w14:textId="77777777" w:rsidR="00FD2D7B" w:rsidRPr="003200B5" w:rsidRDefault="00FD2D7B" w:rsidP="007B0B81">
            <w:pPr>
              <w:spacing w:before="60" w:after="60"/>
              <w:jc w:val="left"/>
              <w:rPr>
                <w:b/>
                <w:bCs/>
                <w:kern w:val="22"/>
                <w:sz w:val="20"/>
                <w:szCs w:val="20"/>
              </w:rPr>
            </w:pPr>
            <w:r w:rsidRPr="004368BC">
              <w:rPr>
                <w:rFonts w:hint="eastAsia"/>
                <w:bCs/>
                <w:kern w:val="22"/>
                <w:sz w:val="20"/>
                <w:szCs w:val="20"/>
              </w:rPr>
              <w:lastRenderedPageBreak/>
              <w:t>(b)</w:t>
            </w:r>
            <w:r w:rsidRPr="004368BC">
              <w:rPr>
                <w:bCs/>
                <w:kern w:val="22"/>
                <w:sz w:val="20"/>
                <w:szCs w:val="20"/>
              </w:rPr>
              <w:t xml:space="preserve"> </w:t>
            </w:r>
            <w:r w:rsidRPr="004368BC">
              <w:rPr>
                <w:rFonts w:hint="eastAsia"/>
                <w:bCs/>
                <w:kern w:val="22"/>
                <w:sz w:val="20"/>
                <w:szCs w:val="20"/>
              </w:rPr>
              <w:t>解决了履约委员会指明的违约问题的缔约方所占百分比。</w:t>
            </w:r>
          </w:p>
        </w:tc>
        <w:tc>
          <w:tcPr>
            <w:tcW w:w="2520" w:type="dxa"/>
            <w:shd w:val="clear" w:color="auto" w:fill="auto"/>
          </w:tcPr>
          <w:p w14:paraId="63964894" w14:textId="77777777" w:rsidR="00FD2D7B" w:rsidRPr="003200B5" w:rsidRDefault="00FD2D7B" w:rsidP="007B0B81">
            <w:pPr>
              <w:spacing w:before="60" w:after="60"/>
              <w:jc w:val="left"/>
              <w:rPr>
                <w:b/>
                <w:bCs/>
                <w:kern w:val="22"/>
                <w:sz w:val="20"/>
                <w:szCs w:val="20"/>
              </w:rPr>
            </w:pPr>
            <w:r w:rsidRPr="004368BC">
              <w:rPr>
                <w:rFonts w:hint="eastAsia"/>
                <w:kern w:val="22"/>
                <w:sz w:val="20"/>
                <w:szCs w:val="20"/>
              </w:rPr>
              <w:lastRenderedPageBreak/>
              <w:t>有效的履约机制促进了议定书的执行</w:t>
            </w:r>
          </w:p>
        </w:tc>
      </w:tr>
      <w:tr w:rsidR="00FD2D7B" w:rsidRPr="003200B5" w14:paraId="5E716F00" w14:textId="77777777" w:rsidTr="007B0B81">
        <w:trPr>
          <w:trHeight w:val="1322"/>
        </w:trPr>
        <w:tc>
          <w:tcPr>
            <w:tcW w:w="1885" w:type="dxa"/>
            <w:shd w:val="clear" w:color="auto" w:fill="auto"/>
          </w:tcPr>
          <w:p w14:paraId="090ABC95" w14:textId="77777777" w:rsidR="00FD2D7B" w:rsidRPr="003200B5" w:rsidRDefault="00FD2D7B" w:rsidP="007B0B81">
            <w:pPr>
              <w:spacing w:before="60" w:after="60"/>
              <w:jc w:val="left"/>
              <w:rPr>
                <w:b/>
                <w:kern w:val="22"/>
                <w:sz w:val="20"/>
                <w:szCs w:val="20"/>
              </w:rPr>
            </w:pPr>
            <w:bookmarkStart w:id="6" w:name="_Hlk25332189"/>
            <w:r w:rsidRPr="003200B5">
              <w:rPr>
                <w:b/>
                <w:kern w:val="22"/>
                <w:sz w:val="20"/>
                <w:szCs w:val="20"/>
              </w:rPr>
              <w:t xml:space="preserve">A.5. </w:t>
            </w:r>
            <w:r w:rsidRPr="0024381C">
              <w:rPr>
                <w:rFonts w:hint="eastAsia"/>
                <w:b/>
                <w:kern w:val="22"/>
                <w:sz w:val="20"/>
                <w:szCs w:val="20"/>
              </w:rPr>
              <w:t>缔约方对改性活生物体进行科学合理的风险评估，管理和控制所查明的风险，防止改性活生物体对生物多样性的保护和可持续利用产生不利影响</w:t>
            </w:r>
            <w:r>
              <w:rPr>
                <w:rFonts w:hint="eastAsia"/>
                <w:b/>
                <w:kern w:val="22"/>
                <w:sz w:val="20"/>
                <w:szCs w:val="20"/>
              </w:rPr>
              <w:t>，同时也考虑到对人类健康的风险</w:t>
            </w:r>
          </w:p>
        </w:tc>
        <w:tc>
          <w:tcPr>
            <w:tcW w:w="2520" w:type="dxa"/>
          </w:tcPr>
          <w:p w14:paraId="7BF1637C" w14:textId="77777777" w:rsidR="00FD2D7B" w:rsidRPr="0024381C" w:rsidRDefault="00FD2D7B" w:rsidP="007B0B81">
            <w:pPr>
              <w:spacing w:before="60" w:after="60"/>
              <w:jc w:val="left"/>
              <w:rPr>
                <w:kern w:val="22"/>
                <w:sz w:val="20"/>
                <w:szCs w:val="20"/>
              </w:rPr>
            </w:pPr>
            <w:r w:rsidRPr="0024381C">
              <w:rPr>
                <w:rFonts w:hint="eastAsia"/>
                <w:kern w:val="22"/>
                <w:sz w:val="20"/>
                <w:szCs w:val="20"/>
              </w:rPr>
              <w:t>A.5.1.</w:t>
            </w:r>
            <w:r w:rsidRPr="0024381C">
              <w:rPr>
                <w:kern w:val="22"/>
                <w:sz w:val="20"/>
                <w:szCs w:val="20"/>
              </w:rPr>
              <w:t xml:space="preserve"> </w:t>
            </w:r>
            <w:r w:rsidRPr="0024381C">
              <w:rPr>
                <w:rFonts w:hint="eastAsia"/>
                <w:kern w:val="22"/>
                <w:sz w:val="20"/>
                <w:szCs w:val="20"/>
              </w:rPr>
              <w:t>缔约方根据议定书附件三采用科学合理的适当程序，对改性活生物体进行风险评估和风险管理</w:t>
            </w:r>
            <w:r>
              <w:rPr>
                <w:rFonts w:hint="eastAsia"/>
                <w:kern w:val="22"/>
                <w:sz w:val="20"/>
                <w:szCs w:val="20"/>
              </w:rPr>
              <w:t>；</w:t>
            </w:r>
          </w:p>
          <w:p w14:paraId="7682978F" w14:textId="77777777" w:rsidR="00FD2D7B" w:rsidRPr="003200B5" w:rsidRDefault="00FD2D7B" w:rsidP="007B0B81">
            <w:pPr>
              <w:spacing w:before="60" w:after="60"/>
              <w:jc w:val="left"/>
              <w:rPr>
                <w:kern w:val="22"/>
                <w:sz w:val="20"/>
                <w:szCs w:val="20"/>
              </w:rPr>
            </w:pPr>
            <w:r w:rsidRPr="0024381C">
              <w:rPr>
                <w:rFonts w:hint="eastAsia"/>
                <w:kern w:val="22"/>
                <w:sz w:val="20"/>
                <w:szCs w:val="20"/>
              </w:rPr>
              <w:t>A.5.2.</w:t>
            </w:r>
            <w:r w:rsidRPr="0024381C">
              <w:rPr>
                <w:kern w:val="22"/>
                <w:sz w:val="20"/>
                <w:szCs w:val="20"/>
              </w:rPr>
              <w:t xml:space="preserve"> </w:t>
            </w:r>
            <w:r w:rsidRPr="0024381C">
              <w:rPr>
                <w:rFonts w:hint="eastAsia"/>
                <w:kern w:val="22"/>
                <w:sz w:val="20"/>
                <w:szCs w:val="20"/>
              </w:rPr>
              <w:t>缔约方（在必要时）</w:t>
            </w:r>
            <w:r>
              <w:rPr>
                <w:rFonts w:hint="eastAsia"/>
                <w:kern w:val="22"/>
                <w:sz w:val="20"/>
                <w:szCs w:val="20"/>
              </w:rPr>
              <w:t>编制</w:t>
            </w:r>
            <w:r w:rsidRPr="0024381C">
              <w:rPr>
                <w:rFonts w:hint="eastAsia"/>
                <w:kern w:val="22"/>
                <w:sz w:val="20"/>
                <w:szCs w:val="20"/>
              </w:rPr>
              <w:t>、获取和使用适当的</w:t>
            </w:r>
            <w:r>
              <w:rPr>
                <w:rFonts w:hint="eastAsia"/>
                <w:kern w:val="22"/>
                <w:sz w:val="20"/>
                <w:szCs w:val="20"/>
              </w:rPr>
              <w:t>资料</w:t>
            </w:r>
            <w:r w:rsidRPr="0024381C">
              <w:rPr>
                <w:rFonts w:hint="eastAsia"/>
                <w:kern w:val="22"/>
                <w:sz w:val="20"/>
                <w:szCs w:val="20"/>
              </w:rPr>
              <w:t>，用于进行科学合理的风险评估和风险管理</w:t>
            </w:r>
            <w:r>
              <w:rPr>
                <w:rFonts w:hint="eastAsia"/>
                <w:kern w:val="22"/>
                <w:sz w:val="20"/>
                <w:szCs w:val="20"/>
              </w:rPr>
              <w:t>[</w:t>
            </w:r>
            <w:r>
              <w:rPr>
                <w:rFonts w:hint="eastAsia"/>
                <w:kern w:val="22"/>
                <w:sz w:val="20"/>
                <w:szCs w:val="20"/>
              </w:rPr>
              <w:t>，同时考虑到传统知识</w:t>
            </w:r>
            <w:r>
              <w:rPr>
                <w:kern w:val="22"/>
                <w:sz w:val="20"/>
                <w:szCs w:val="20"/>
              </w:rPr>
              <w:t>]</w:t>
            </w:r>
            <w:r>
              <w:rPr>
                <w:rFonts w:hint="eastAsia"/>
                <w:kern w:val="22"/>
                <w:sz w:val="20"/>
                <w:szCs w:val="20"/>
              </w:rPr>
              <w:t>。</w:t>
            </w:r>
          </w:p>
        </w:tc>
        <w:tc>
          <w:tcPr>
            <w:tcW w:w="2520" w:type="dxa"/>
            <w:shd w:val="clear" w:color="auto" w:fill="auto"/>
          </w:tcPr>
          <w:p w14:paraId="0AFD518C" w14:textId="77777777" w:rsidR="00FD2D7B" w:rsidRPr="0024381C" w:rsidRDefault="00FD2D7B" w:rsidP="007B0B81">
            <w:pPr>
              <w:spacing w:before="60" w:after="60"/>
              <w:jc w:val="left"/>
              <w:rPr>
                <w:kern w:val="22"/>
                <w:sz w:val="20"/>
                <w:szCs w:val="20"/>
              </w:rPr>
            </w:pPr>
            <w:r w:rsidRPr="0024381C">
              <w:rPr>
                <w:rFonts w:hint="eastAsia"/>
                <w:kern w:val="22"/>
                <w:sz w:val="20"/>
                <w:szCs w:val="20"/>
              </w:rPr>
              <w:t>(a)</w:t>
            </w:r>
            <w:r w:rsidRPr="0024381C">
              <w:rPr>
                <w:kern w:val="22"/>
                <w:sz w:val="20"/>
                <w:szCs w:val="20"/>
              </w:rPr>
              <w:t xml:space="preserve"> </w:t>
            </w:r>
            <w:r w:rsidRPr="0024381C">
              <w:rPr>
                <w:rFonts w:hint="eastAsia"/>
                <w:kern w:val="22"/>
                <w:sz w:val="20"/>
                <w:szCs w:val="20"/>
              </w:rPr>
              <w:t>根据议定书的要求进行风险评估，以便对改性活生物体做出决策的缔约方所占百分比</w:t>
            </w:r>
            <w:r>
              <w:rPr>
                <w:rFonts w:hint="eastAsia"/>
                <w:kern w:val="22"/>
                <w:sz w:val="20"/>
                <w:szCs w:val="20"/>
              </w:rPr>
              <w:t>[</w:t>
            </w:r>
            <w:r>
              <w:rPr>
                <w:rFonts w:hint="eastAsia"/>
                <w:kern w:val="22"/>
                <w:sz w:val="20"/>
                <w:szCs w:val="20"/>
              </w:rPr>
              <w:t>包括通过合成生物学开发的那些</w:t>
            </w:r>
            <w:r>
              <w:rPr>
                <w:rFonts w:hint="eastAsia"/>
                <w:kern w:val="22"/>
                <w:sz w:val="20"/>
                <w:szCs w:val="20"/>
              </w:rPr>
              <w:t>[</w:t>
            </w:r>
            <w:r>
              <w:rPr>
                <w:rFonts w:hint="eastAsia"/>
                <w:kern w:val="22"/>
                <w:sz w:val="20"/>
                <w:szCs w:val="20"/>
              </w:rPr>
              <w:t>改性活生物体</w:t>
            </w:r>
            <w:r>
              <w:rPr>
                <w:rFonts w:hint="eastAsia"/>
                <w:kern w:val="22"/>
                <w:sz w:val="20"/>
                <w:szCs w:val="20"/>
              </w:rPr>
              <w:t>]</w:t>
            </w:r>
            <w:r>
              <w:rPr>
                <w:rFonts w:hint="eastAsia"/>
                <w:kern w:val="22"/>
                <w:sz w:val="20"/>
                <w:szCs w:val="20"/>
              </w:rPr>
              <w:t>以及基因驱动</w:t>
            </w:r>
            <w:r>
              <w:rPr>
                <w:kern w:val="22"/>
                <w:sz w:val="20"/>
                <w:szCs w:val="20"/>
              </w:rPr>
              <w:t>]</w:t>
            </w:r>
            <w:r w:rsidRPr="0024381C">
              <w:rPr>
                <w:rFonts w:hint="eastAsia"/>
                <w:kern w:val="22"/>
                <w:sz w:val="20"/>
                <w:szCs w:val="20"/>
              </w:rPr>
              <w:t>；</w:t>
            </w:r>
          </w:p>
          <w:p w14:paraId="332E206E" w14:textId="77777777" w:rsidR="00FD2D7B" w:rsidRPr="0024381C" w:rsidRDefault="00FD2D7B" w:rsidP="007B0B81">
            <w:pPr>
              <w:spacing w:before="60" w:after="60"/>
              <w:jc w:val="left"/>
              <w:rPr>
                <w:kern w:val="22"/>
                <w:sz w:val="20"/>
                <w:szCs w:val="20"/>
              </w:rPr>
            </w:pPr>
            <w:r w:rsidRPr="0024381C">
              <w:rPr>
                <w:rFonts w:hint="eastAsia"/>
                <w:kern w:val="22"/>
                <w:sz w:val="20"/>
                <w:szCs w:val="20"/>
              </w:rPr>
              <w:t>(b)</w:t>
            </w:r>
            <w:r>
              <w:rPr>
                <w:kern w:val="22"/>
                <w:sz w:val="20"/>
                <w:szCs w:val="20"/>
              </w:rPr>
              <w:t xml:space="preserve"> </w:t>
            </w:r>
            <w:r w:rsidRPr="0024381C">
              <w:rPr>
                <w:rFonts w:hint="eastAsia"/>
                <w:kern w:val="22"/>
                <w:sz w:val="20"/>
                <w:szCs w:val="20"/>
              </w:rPr>
              <w:t>能够获取和使用相关的风险评估和风险管理</w:t>
            </w:r>
            <w:r>
              <w:rPr>
                <w:rFonts w:hint="eastAsia"/>
                <w:kern w:val="22"/>
                <w:sz w:val="20"/>
                <w:szCs w:val="20"/>
              </w:rPr>
              <w:t>资料</w:t>
            </w:r>
            <w:r w:rsidRPr="0024381C">
              <w:rPr>
                <w:rFonts w:hint="eastAsia"/>
                <w:kern w:val="22"/>
                <w:sz w:val="20"/>
                <w:szCs w:val="20"/>
              </w:rPr>
              <w:t>的缔约方所占百分比；</w:t>
            </w:r>
          </w:p>
          <w:p w14:paraId="0B9EFB20" w14:textId="77777777" w:rsidR="00FD2D7B" w:rsidRDefault="00FD2D7B" w:rsidP="007B0B81">
            <w:pPr>
              <w:spacing w:before="60" w:after="60"/>
              <w:jc w:val="left"/>
              <w:rPr>
                <w:kern w:val="22"/>
                <w:sz w:val="20"/>
                <w:szCs w:val="20"/>
              </w:rPr>
            </w:pPr>
            <w:r w:rsidRPr="0024381C">
              <w:rPr>
                <w:rFonts w:hint="eastAsia"/>
                <w:kern w:val="22"/>
                <w:sz w:val="20"/>
                <w:szCs w:val="20"/>
              </w:rPr>
              <w:t>(</w:t>
            </w:r>
            <w:r>
              <w:rPr>
                <w:kern w:val="22"/>
                <w:sz w:val="20"/>
                <w:szCs w:val="20"/>
              </w:rPr>
              <w:t>c</w:t>
            </w:r>
            <w:r w:rsidRPr="0024381C">
              <w:rPr>
                <w:rFonts w:hint="eastAsia"/>
                <w:kern w:val="22"/>
                <w:sz w:val="20"/>
                <w:szCs w:val="20"/>
              </w:rPr>
              <w:t>)</w:t>
            </w:r>
            <w:r w:rsidRPr="0024381C">
              <w:rPr>
                <w:kern w:val="22"/>
                <w:sz w:val="20"/>
                <w:szCs w:val="20"/>
              </w:rPr>
              <w:t xml:space="preserve"> </w:t>
            </w:r>
            <w:r w:rsidRPr="0024381C">
              <w:rPr>
                <w:rFonts w:hint="eastAsia"/>
                <w:kern w:val="22"/>
                <w:sz w:val="20"/>
                <w:szCs w:val="20"/>
              </w:rPr>
              <w:t>参照第</w:t>
            </w:r>
            <w:r w:rsidRPr="0024381C">
              <w:rPr>
                <w:rFonts w:hint="eastAsia"/>
                <w:kern w:val="22"/>
                <w:sz w:val="20"/>
                <w:szCs w:val="20"/>
              </w:rPr>
              <w:t>15</w:t>
            </w:r>
            <w:r w:rsidRPr="0024381C">
              <w:rPr>
                <w:rFonts w:hint="eastAsia"/>
                <w:kern w:val="22"/>
                <w:sz w:val="20"/>
                <w:szCs w:val="20"/>
              </w:rPr>
              <w:t>条提及的其他现有科学证据</w:t>
            </w:r>
            <w:r>
              <w:rPr>
                <w:rFonts w:hint="eastAsia"/>
                <w:kern w:val="22"/>
                <w:sz w:val="20"/>
                <w:szCs w:val="20"/>
              </w:rPr>
              <w:t>[</w:t>
            </w:r>
            <w:r>
              <w:rPr>
                <w:rFonts w:hint="eastAsia"/>
                <w:kern w:val="22"/>
                <w:sz w:val="20"/>
                <w:szCs w:val="20"/>
              </w:rPr>
              <w:t>，并以科学健全和透明方式参照土著人民和地方社区的相关传统知识</w:t>
            </w:r>
            <w:r>
              <w:rPr>
                <w:kern w:val="22"/>
                <w:sz w:val="20"/>
                <w:szCs w:val="20"/>
              </w:rPr>
              <w:t>]</w:t>
            </w:r>
            <w:r w:rsidRPr="0024381C">
              <w:rPr>
                <w:rFonts w:hint="eastAsia"/>
                <w:kern w:val="22"/>
                <w:sz w:val="20"/>
                <w:szCs w:val="20"/>
              </w:rPr>
              <w:t>进行风险评估的缔约方所占百分比</w:t>
            </w:r>
            <w:r>
              <w:rPr>
                <w:rFonts w:hint="eastAsia"/>
                <w:kern w:val="22"/>
                <w:sz w:val="20"/>
                <w:szCs w:val="20"/>
              </w:rPr>
              <w:t>；</w:t>
            </w:r>
          </w:p>
          <w:p w14:paraId="6D14A1F6" w14:textId="77777777" w:rsidR="00FD2D7B" w:rsidRPr="003200B5" w:rsidRDefault="00FD2D7B" w:rsidP="007B0B81">
            <w:pPr>
              <w:spacing w:before="60" w:after="60"/>
              <w:jc w:val="left"/>
              <w:rPr>
                <w:kern w:val="22"/>
                <w:sz w:val="20"/>
                <w:szCs w:val="20"/>
              </w:rPr>
            </w:pPr>
            <w:r>
              <w:rPr>
                <w:kern w:val="22"/>
                <w:sz w:val="20"/>
                <w:szCs w:val="20"/>
              </w:rPr>
              <w:t xml:space="preserve">(d)  </w:t>
            </w:r>
            <w:r>
              <w:rPr>
                <w:rFonts w:hint="eastAsia"/>
                <w:kern w:val="22"/>
                <w:sz w:val="20"/>
                <w:szCs w:val="20"/>
              </w:rPr>
              <w:t>出台了措施用于识别可能对生物多样性的保护和可持续利用造成有害影响的改性活生物体或具体特性并采取了措施来减轻风险的缔约方所占百分比。</w:t>
            </w:r>
          </w:p>
        </w:tc>
        <w:tc>
          <w:tcPr>
            <w:tcW w:w="2520" w:type="dxa"/>
            <w:shd w:val="clear" w:color="auto" w:fill="auto"/>
          </w:tcPr>
          <w:p w14:paraId="4B964211" w14:textId="77777777" w:rsidR="00FD2D7B" w:rsidRPr="003200B5" w:rsidRDefault="00FD2D7B" w:rsidP="007B0B81">
            <w:pPr>
              <w:spacing w:before="60" w:after="60"/>
              <w:jc w:val="left"/>
              <w:rPr>
                <w:kern w:val="22"/>
                <w:sz w:val="20"/>
                <w:szCs w:val="20"/>
              </w:rPr>
            </w:pPr>
            <w:r w:rsidRPr="0024381C">
              <w:rPr>
                <w:rFonts w:hint="eastAsia"/>
                <w:kern w:val="22"/>
                <w:sz w:val="20"/>
                <w:szCs w:val="20"/>
              </w:rPr>
              <w:t>缔约方查明、评估并适当管理和控制改性活生物体对生物多样性构成的风险，同时考虑到对人类健康构成的风险</w:t>
            </w:r>
          </w:p>
        </w:tc>
      </w:tr>
      <w:bookmarkEnd w:id="6"/>
      <w:tr w:rsidR="00FD2D7B" w:rsidRPr="003200B5" w14:paraId="65710DFE" w14:textId="77777777" w:rsidTr="007B0B81">
        <w:tc>
          <w:tcPr>
            <w:tcW w:w="1885" w:type="dxa"/>
            <w:shd w:val="clear" w:color="auto" w:fill="auto"/>
          </w:tcPr>
          <w:p w14:paraId="40BC3143" w14:textId="77777777" w:rsidR="00FD2D7B" w:rsidRPr="003200B5" w:rsidRDefault="00FD2D7B" w:rsidP="007B0B81">
            <w:pPr>
              <w:spacing w:before="60" w:after="60"/>
              <w:jc w:val="left"/>
              <w:rPr>
                <w:b/>
                <w:kern w:val="22"/>
                <w:sz w:val="20"/>
                <w:szCs w:val="20"/>
              </w:rPr>
            </w:pPr>
            <w:r w:rsidRPr="003200B5">
              <w:rPr>
                <w:b/>
                <w:kern w:val="22"/>
                <w:sz w:val="20"/>
                <w:szCs w:val="20"/>
              </w:rPr>
              <w:t xml:space="preserve">A.6. </w:t>
            </w:r>
            <w:r w:rsidRPr="00C14109">
              <w:rPr>
                <w:rFonts w:hint="eastAsia"/>
                <w:b/>
                <w:kern w:val="22"/>
                <w:sz w:val="20"/>
                <w:szCs w:val="20"/>
              </w:rPr>
              <w:t>缔约方防止</w:t>
            </w:r>
            <w:r>
              <w:rPr>
                <w:rFonts w:hint="eastAsia"/>
                <w:b/>
                <w:kern w:val="22"/>
                <w:sz w:val="20"/>
                <w:szCs w:val="20"/>
              </w:rPr>
              <w:t>和应对</w:t>
            </w:r>
            <w:r w:rsidRPr="00C14109">
              <w:rPr>
                <w:rFonts w:hint="eastAsia"/>
                <w:b/>
                <w:kern w:val="22"/>
                <w:sz w:val="20"/>
                <w:szCs w:val="20"/>
              </w:rPr>
              <w:t>改性活生物体的非法和无意中造成的越境转移</w:t>
            </w:r>
          </w:p>
        </w:tc>
        <w:tc>
          <w:tcPr>
            <w:tcW w:w="2520" w:type="dxa"/>
          </w:tcPr>
          <w:p w14:paraId="0EBA9E27" w14:textId="77777777" w:rsidR="00FD2D7B" w:rsidRPr="003200B5" w:rsidRDefault="00FD2D7B" w:rsidP="007B0B81">
            <w:pPr>
              <w:spacing w:before="60" w:after="60"/>
              <w:jc w:val="left"/>
              <w:rPr>
                <w:kern w:val="22"/>
                <w:sz w:val="20"/>
                <w:szCs w:val="20"/>
              </w:rPr>
            </w:pPr>
            <w:r w:rsidRPr="00C14109">
              <w:rPr>
                <w:rFonts w:hint="eastAsia"/>
                <w:kern w:val="22"/>
                <w:sz w:val="20"/>
                <w:szCs w:val="20"/>
              </w:rPr>
              <w:t>A.6.1.</w:t>
            </w:r>
            <w:r w:rsidRPr="00C14109">
              <w:rPr>
                <w:kern w:val="22"/>
                <w:sz w:val="20"/>
                <w:szCs w:val="20"/>
              </w:rPr>
              <w:t xml:space="preserve"> </w:t>
            </w:r>
            <w:r w:rsidRPr="00C14109">
              <w:rPr>
                <w:rFonts w:hint="eastAsia"/>
                <w:kern w:val="22"/>
                <w:sz w:val="20"/>
                <w:szCs w:val="20"/>
              </w:rPr>
              <w:t>缔约方已采取适当措施，防止</w:t>
            </w:r>
            <w:r>
              <w:rPr>
                <w:rFonts w:hint="eastAsia"/>
                <w:kern w:val="22"/>
                <w:sz w:val="20"/>
                <w:szCs w:val="20"/>
              </w:rPr>
              <w:t>和应对</w:t>
            </w:r>
            <w:r w:rsidRPr="00C14109">
              <w:rPr>
                <w:rFonts w:hint="eastAsia"/>
                <w:kern w:val="22"/>
                <w:sz w:val="20"/>
                <w:szCs w:val="20"/>
              </w:rPr>
              <w:t>改性活生物体的非法和无意中造成的越境转移</w:t>
            </w:r>
            <w:r>
              <w:rPr>
                <w:rFonts w:hint="eastAsia"/>
                <w:kern w:val="22"/>
                <w:sz w:val="20"/>
                <w:szCs w:val="20"/>
              </w:rPr>
              <w:t>。</w:t>
            </w:r>
          </w:p>
        </w:tc>
        <w:tc>
          <w:tcPr>
            <w:tcW w:w="2520" w:type="dxa"/>
            <w:shd w:val="clear" w:color="auto" w:fill="auto"/>
          </w:tcPr>
          <w:p w14:paraId="2851E43C" w14:textId="77777777" w:rsidR="00FD2D7B" w:rsidRPr="003200B5" w:rsidRDefault="00FD2D7B" w:rsidP="007B0B81">
            <w:pPr>
              <w:spacing w:before="60" w:after="60"/>
              <w:jc w:val="left"/>
              <w:rPr>
                <w:kern w:val="22"/>
                <w:sz w:val="20"/>
                <w:szCs w:val="20"/>
              </w:rPr>
            </w:pPr>
            <w:r w:rsidRPr="00C14109">
              <w:rPr>
                <w:kern w:val="22"/>
                <w:sz w:val="20"/>
                <w:szCs w:val="20"/>
              </w:rPr>
              <w:t>(</w:t>
            </w:r>
            <w:r w:rsidRPr="00C14109">
              <w:rPr>
                <w:rFonts w:hint="eastAsia"/>
                <w:kern w:val="22"/>
                <w:sz w:val="20"/>
                <w:szCs w:val="20"/>
              </w:rPr>
              <w:t>a)</w:t>
            </w:r>
            <w:r w:rsidRPr="00C14109">
              <w:rPr>
                <w:kern w:val="22"/>
                <w:sz w:val="20"/>
                <w:szCs w:val="20"/>
              </w:rPr>
              <w:t xml:space="preserve"> </w:t>
            </w:r>
            <w:r w:rsidRPr="00C14109">
              <w:rPr>
                <w:rFonts w:hint="eastAsia"/>
                <w:kern w:val="22"/>
                <w:sz w:val="20"/>
                <w:szCs w:val="20"/>
              </w:rPr>
              <w:t>已采取措施防止</w:t>
            </w:r>
            <w:r>
              <w:rPr>
                <w:rFonts w:hint="eastAsia"/>
                <w:kern w:val="22"/>
                <w:sz w:val="20"/>
                <w:szCs w:val="20"/>
              </w:rPr>
              <w:t>和应对</w:t>
            </w:r>
            <w:r w:rsidRPr="00C14109">
              <w:rPr>
                <w:rFonts w:hint="eastAsia"/>
                <w:kern w:val="22"/>
                <w:sz w:val="20"/>
                <w:szCs w:val="20"/>
              </w:rPr>
              <w:t>改性活生物体的非法和无意中造成的越境转移的缔约方所占百分比</w:t>
            </w:r>
            <w:r>
              <w:rPr>
                <w:rFonts w:hint="eastAsia"/>
                <w:kern w:val="22"/>
                <w:sz w:val="20"/>
                <w:szCs w:val="20"/>
              </w:rPr>
              <w:t>。</w:t>
            </w:r>
          </w:p>
        </w:tc>
        <w:tc>
          <w:tcPr>
            <w:tcW w:w="2520" w:type="dxa"/>
            <w:shd w:val="clear" w:color="auto" w:fill="auto"/>
          </w:tcPr>
          <w:p w14:paraId="68AD8FC3" w14:textId="77777777" w:rsidR="00FD2D7B" w:rsidRPr="003200B5" w:rsidRDefault="00FD2D7B" w:rsidP="007B0B81">
            <w:pPr>
              <w:spacing w:before="60" w:after="60"/>
              <w:jc w:val="left"/>
              <w:rPr>
                <w:kern w:val="22"/>
                <w:sz w:val="20"/>
                <w:szCs w:val="20"/>
              </w:rPr>
            </w:pPr>
            <w:r w:rsidRPr="00C14109">
              <w:rPr>
                <w:rFonts w:hint="eastAsia"/>
                <w:kern w:val="22"/>
                <w:sz w:val="20"/>
                <w:szCs w:val="20"/>
              </w:rPr>
              <w:t>防止或尽量减少了改性活生物体的非法和无意中造成的越境转移</w:t>
            </w:r>
          </w:p>
        </w:tc>
      </w:tr>
      <w:tr w:rsidR="00FD2D7B" w:rsidRPr="003200B5" w14:paraId="1CF51369" w14:textId="77777777" w:rsidTr="007B0B81">
        <w:tc>
          <w:tcPr>
            <w:tcW w:w="1885" w:type="dxa"/>
            <w:shd w:val="clear" w:color="auto" w:fill="auto"/>
          </w:tcPr>
          <w:p w14:paraId="3D32C787" w14:textId="77777777" w:rsidR="00FD2D7B" w:rsidRPr="003200B5" w:rsidRDefault="00FD2D7B" w:rsidP="007B0B81">
            <w:pPr>
              <w:spacing w:before="60" w:after="60"/>
              <w:jc w:val="left"/>
              <w:rPr>
                <w:b/>
                <w:kern w:val="22"/>
                <w:sz w:val="20"/>
                <w:szCs w:val="20"/>
              </w:rPr>
            </w:pPr>
            <w:r w:rsidRPr="003200B5">
              <w:rPr>
                <w:b/>
                <w:kern w:val="22"/>
                <w:sz w:val="20"/>
                <w:szCs w:val="20"/>
              </w:rPr>
              <w:t xml:space="preserve">A.7. </w:t>
            </w:r>
            <w:r w:rsidRPr="00010080">
              <w:rPr>
                <w:rFonts w:hint="eastAsia"/>
                <w:b/>
                <w:kern w:val="22"/>
                <w:sz w:val="20"/>
                <w:szCs w:val="20"/>
              </w:rPr>
              <w:t>缔约方采取措施履行议定书</w:t>
            </w:r>
            <w:r>
              <w:rPr>
                <w:rFonts w:hint="eastAsia"/>
                <w:b/>
                <w:kern w:val="22"/>
                <w:sz w:val="20"/>
                <w:szCs w:val="20"/>
              </w:rPr>
              <w:t>第</w:t>
            </w:r>
            <w:r>
              <w:rPr>
                <w:rFonts w:hint="eastAsia"/>
                <w:b/>
                <w:kern w:val="22"/>
                <w:sz w:val="20"/>
                <w:szCs w:val="20"/>
              </w:rPr>
              <w:t>1</w:t>
            </w:r>
            <w:r>
              <w:rPr>
                <w:b/>
                <w:kern w:val="22"/>
                <w:sz w:val="20"/>
                <w:szCs w:val="20"/>
              </w:rPr>
              <w:t>8</w:t>
            </w:r>
            <w:r>
              <w:rPr>
                <w:rFonts w:hint="eastAsia"/>
                <w:b/>
                <w:kern w:val="22"/>
                <w:sz w:val="20"/>
                <w:szCs w:val="20"/>
              </w:rPr>
              <w:t>条</w:t>
            </w:r>
            <w:r w:rsidRPr="00010080">
              <w:rPr>
                <w:rFonts w:hint="eastAsia"/>
                <w:b/>
                <w:kern w:val="22"/>
                <w:sz w:val="20"/>
                <w:szCs w:val="20"/>
              </w:rPr>
              <w:t>规定的改性活生物体的处理、运输、包装和识别要求。</w:t>
            </w:r>
          </w:p>
        </w:tc>
        <w:tc>
          <w:tcPr>
            <w:tcW w:w="2520" w:type="dxa"/>
          </w:tcPr>
          <w:p w14:paraId="601D625A" w14:textId="77777777" w:rsidR="00FD2D7B" w:rsidRPr="00010080" w:rsidRDefault="00FD2D7B" w:rsidP="007B0B81">
            <w:pPr>
              <w:spacing w:before="60" w:after="60"/>
              <w:jc w:val="left"/>
              <w:rPr>
                <w:kern w:val="22"/>
                <w:sz w:val="20"/>
                <w:szCs w:val="20"/>
              </w:rPr>
            </w:pPr>
            <w:r w:rsidRPr="00010080">
              <w:rPr>
                <w:rFonts w:hint="eastAsia"/>
                <w:kern w:val="22"/>
                <w:sz w:val="20"/>
                <w:szCs w:val="20"/>
              </w:rPr>
              <w:t>A.7.1</w:t>
            </w:r>
            <w:r w:rsidRPr="00010080">
              <w:rPr>
                <w:kern w:val="22"/>
                <w:sz w:val="20"/>
                <w:szCs w:val="20"/>
              </w:rPr>
              <w:t xml:space="preserve">. </w:t>
            </w:r>
            <w:r w:rsidRPr="00010080">
              <w:rPr>
                <w:rFonts w:hint="eastAsia"/>
                <w:kern w:val="22"/>
                <w:sz w:val="20"/>
                <w:szCs w:val="20"/>
              </w:rPr>
              <w:t>缔约方已采取必要措施，要求</w:t>
            </w:r>
            <w:r>
              <w:rPr>
                <w:rFonts w:hint="eastAsia"/>
                <w:kern w:val="22"/>
                <w:sz w:val="20"/>
                <w:szCs w:val="20"/>
              </w:rPr>
              <w:t>酌情</w:t>
            </w:r>
            <w:r w:rsidRPr="00010080">
              <w:rPr>
                <w:rFonts w:hint="eastAsia"/>
                <w:kern w:val="22"/>
                <w:sz w:val="20"/>
                <w:szCs w:val="20"/>
              </w:rPr>
              <w:t>考虑到相关国际规则和标准，在安全条件下处理、包装和运输越境转移的改性活生物体</w:t>
            </w:r>
            <w:r>
              <w:rPr>
                <w:rFonts w:hint="eastAsia"/>
                <w:kern w:val="22"/>
                <w:sz w:val="20"/>
                <w:szCs w:val="20"/>
              </w:rPr>
              <w:t>；</w:t>
            </w:r>
          </w:p>
          <w:p w14:paraId="62530E81" w14:textId="77777777" w:rsidR="00FD2D7B" w:rsidRPr="003200B5" w:rsidRDefault="00FD2D7B" w:rsidP="007B0B81">
            <w:pPr>
              <w:spacing w:before="60" w:after="60"/>
              <w:jc w:val="left"/>
              <w:rPr>
                <w:kern w:val="22"/>
                <w:sz w:val="20"/>
                <w:szCs w:val="20"/>
              </w:rPr>
            </w:pPr>
            <w:r w:rsidRPr="00010080">
              <w:rPr>
                <w:rFonts w:hint="eastAsia"/>
                <w:kern w:val="22"/>
                <w:sz w:val="20"/>
                <w:szCs w:val="20"/>
              </w:rPr>
              <w:t>A.7.2.</w:t>
            </w:r>
            <w:r w:rsidRPr="00010080">
              <w:rPr>
                <w:kern w:val="22"/>
                <w:sz w:val="20"/>
                <w:szCs w:val="20"/>
              </w:rPr>
              <w:t xml:space="preserve"> </w:t>
            </w:r>
            <w:r w:rsidRPr="00010080">
              <w:rPr>
                <w:rFonts w:hint="eastAsia"/>
                <w:kern w:val="22"/>
                <w:sz w:val="20"/>
                <w:szCs w:val="20"/>
              </w:rPr>
              <w:t>缔约方已出台措施，遵守关于以下改性活生物体的文件规定：拟直接用作食品、饲料或加工</w:t>
            </w:r>
            <w:r w:rsidRPr="00010080">
              <w:rPr>
                <w:rFonts w:hint="eastAsia"/>
                <w:kern w:val="22"/>
                <w:sz w:val="20"/>
                <w:szCs w:val="20"/>
              </w:rPr>
              <w:lastRenderedPageBreak/>
              <w:t>的改性活生物体；拟作封闭使用的改性活生物体；有意引入环境的改性活生物体和其他改性活生物体</w:t>
            </w:r>
            <w:r>
              <w:rPr>
                <w:rFonts w:hint="eastAsia"/>
                <w:kern w:val="22"/>
                <w:sz w:val="20"/>
                <w:szCs w:val="20"/>
              </w:rPr>
              <w:t>。</w:t>
            </w:r>
          </w:p>
        </w:tc>
        <w:tc>
          <w:tcPr>
            <w:tcW w:w="2520" w:type="dxa"/>
            <w:shd w:val="clear" w:color="auto" w:fill="auto"/>
          </w:tcPr>
          <w:p w14:paraId="276055B6" w14:textId="77777777" w:rsidR="00FD2D7B" w:rsidRPr="00010080" w:rsidRDefault="00FD2D7B" w:rsidP="007B0B81">
            <w:pPr>
              <w:spacing w:before="60" w:after="60"/>
              <w:jc w:val="left"/>
              <w:rPr>
                <w:kern w:val="22"/>
                <w:sz w:val="20"/>
                <w:szCs w:val="20"/>
              </w:rPr>
            </w:pPr>
            <w:r w:rsidRPr="00010080">
              <w:rPr>
                <w:rFonts w:hint="eastAsia"/>
                <w:kern w:val="22"/>
                <w:sz w:val="20"/>
                <w:szCs w:val="20"/>
              </w:rPr>
              <w:lastRenderedPageBreak/>
              <w:t>(</w:t>
            </w:r>
            <w:r w:rsidRPr="00010080">
              <w:rPr>
                <w:kern w:val="22"/>
                <w:sz w:val="20"/>
                <w:szCs w:val="20"/>
              </w:rPr>
              <w:t xml:space="preserve">a) </w:t>
            </w:r>
            <w:r w:rsidRPr="00010080">
              <w:rPr>
                <w:rFonts w:hint="eastAsia"/>
                <w:kern w:val="22"/>
                <w:sz w:val="20"/>
                <w:szCs w:val="20"/>
              </w:rPr>
              <w:t>采取必要措施，要求</w:t>
            </w:r>
            <w:r>
              <w:rPr>
                <w:rFonts w:hint="eastAsia"/>
                <w:kern w:val="22"/>
                <w:sz w:val="20"/>
                <w:szCs w:val="20"/>
              </w:rPr>
              <w:t>酌情</w:t>
            </w:r>
            <w:r w:rsidRPr="00010080">
              <w:rPr>
                <w:rFonts w:hint="eastAsia"/>
                <w:kern w:val="22"/>
                <w:sz w:val="20"/>
                <w:szCs w:val="20"/>
              </w:rPr>
              <w:t>考虑到相关国际规则和标准，在安全条件下处理、包装和运输越境转移的改性活生物体的缔约方所占百分比；</w:t>
            </w:r>
          </w:p>
          <w:p w14:paraId="35C501B5" w14:textId="77777777" w:rsidR="00FD2D7B" w:rsidRPr="00010080" w:rsidRDefault="00FD2D7B" w:rsidP="007B0B81">
            <w:pPr>
              <w:spacing w:before="60" w:after="60"/>
              <w:jc w:val="left"/>
              <w:rPr>
                <w:kern w:val="22"/>
                <w:sz w:val="20"/>
                <w:szCs w:val="20"/>
              </w:rPr>
            </w:pPr>
            <w:r w:rsidRPr="00010080">
              <w:rPr>
                <w:rFonts w:hint="eastAsia"/>
                <w:kern w:val="22"/>
                <w:sz w:val="20"/>
                <w:szCs w:val="20"/>
              </w:rPr>
              <w:t>(</w:t>
            </w:r>
            <w:r w:rsidRPr="00010080">
              <w:rPr>
                <w:kern w:val="22"/>
                <w:sz w:val="20"/>
                <w:szCs w:val="20"/>
              </w:rPr>
              <w:t xml:space="preserve">b) </w:t>
            </w:r>
            <w:r w:rsidRPr="00010080">
              <w:rPr>
                <w:rFonts w:hint="eastAsia"/>
                <w:kern w:val="22"/>
                <w:sz w:val="20"/>
                <w:szCs w:val="20"/>
              </w:rPr>
              <w:t>出台关于拟直接用作食品、饲料或加工的改性活生物体的文件要求的缔约方所占百分比；</w:t>
            </w:r>
          </w:p>
          <w:p w14:paraId="61DF4761" w14:textId="77777777" w:rsidR="00FD2D7B" w:rsidRPr="00010080" w:rsidRDefault="00FD2D7B" w:rsidP="007B0B81">
            <w:pPr>
              <w:spacing w:before="60" w:after="60"/>
              <w:jc w:val="left"/>
              <w:rPr>
                <w:kern w:val="22"/>
                <w:sz w:val="20"/>
                <w:szCs w:val="20"/>
              </w:rPr>
            </w:pPr>
            <w:r w:rsidRPr="00010080">
              <w:rPr>
                <w:rFonts w:hint="eastAsia"/>
                <w:kern w:val="22"/>
                <w:sz w:val="20"/>
                <w:szCs w:val="20"/>
              </w:rPr>
              <w:lastRenderedPageBreak/>
              <w:t>(</w:t>
            </w:r>
            <w:r w:rsidRPr="00010080">
              <w:rPr>
                <w:kern w:val="22"/>
                <w:sz w:val="20"/>
                <w:szCs w:val="20"/>
              </w:rPr>
              <w:t xml:space="preserve">c) </w:t>
            </w:r>
            <w:bookmarkStart w:id="7" w:name="_Hlk48376344"/>
            <w:r w:rsidRPr="00010080">
              <w:rPr>
                <w:kern w:val="22"/>
                <w:sz w:val="20"/>
                <w:szCs w:val="20"/>
              </w:rPr>
              <w:t>出台关于</w:t>
            </w:r>
            <w:r w:rsidRPr="00010080">
              <w:rPr>
                <w:rFonts w:hint="eastAsia"/>
                <w:kern w:val="22"/>
                <w:sz w:val="20"/>
                <w:szCs w:val="20"/>
              </w:rPr>
              <w:t>拟作封闭使用的改性活生物体的文件要求的缔约方所占百分比</w:t>
            </w:r>
            <w:bookmarkEnd w:id="7"/>
            <w:r w:rsidRPr="00010080">
              <w:rPr>
                <w:rFonts w:hint="eastAsia"/>
                <w:kern w:val="22"/>
                <w:sz w:val="20"/>
                <w:szCs w:val="20"/>
              </w:rPr>
              <w:t>；</w:t>
            </w:r>
          </w:p>
          <w:p w14:paraId="4DC25125" w14:textId="77777777" w:rsidR="00FD2D7B" w:rsidRPr="003200B5" w:rsidRDefault="00FD2D7B" w:rsidP="007B0B81">
            <w:pPr>
              <w:spacing w:before="60" w:after="60"/>
              <w:jc w:val="left"/>
              <w:rPr>
                <w:kern w:val="22"/>
                <w:sz w:val="20"/>
                <w:szCs w:val="20"/>
              </w:rPr>
            </w:pPr>
            <w:r w:rsidRPr="00010080">
              <w:rPr>
                <w:rFonts w:hint="eastAsia"/>
                <w:kern w:val="22"/>
                <w:sz w:val="20"/>
                <w:szCs w:val="20"/>
              </w:rPr>
              <w:t>(</w:t>
            </w:r>
            <w:r w:rsidRPr="00010080">
              <w:rPr>
                <w:kern w:val="22"/>
                <w:sz w:val="20"/>
                <w:szCs w:val="20"/>
              </w:rPr>
              <w:t xml:space="preserve">d) </w:t>
            </w:r>
            <w:r w:rsidRPr="00010080">
              <w:rPr>
                <w:kern w:val="22"/>
                <w:sz w:val="20"/>
                <w:szCs w:val="20"/>
              </w:rPr>
              <w:t>出台关于</w:t>
            </w:r>
            <w:r w:rsidRPr="00010080">
              <w:rPr>
                <w:rFonts w:hint="eastAsia"/>
                <w:kern w:val="22"/>
                <w:sz w:val="20"/>
                <w:szCs w:val="20"/>
              </w:rPr>
              <w:t>有意引入环境的改性活生物体和其他改性活生物体的文件要求的缔约方所占百分比。</w:t>
            </w:r>
          </w:p>
        </w:tc>
        <w:tc>
          <w:tcPr>
            <w:tcW w:w="2520" w:type="dxa"/>
            <w:shd w:val="clear" w:color="auto" w:fill="auto"/>
          </w:tcPr>
          <w:p w14:paraId="32AFCA6A" w14:textId="77777777" w:rsidR="00FD2D7B" w:rsidRPr="003200B5" w:rsidRDefault="00FD2D7B" w:rsidP="007B0B81">
            <w:pPr>
              <w:spacing w:before="60" w:after="60"/>
              <w:jc w:val="left"/>
              <w:rPr>
                <w:kern w:val="22"/>
                <w:sz w:val="20"/>
                <w:szCs w:val="20"/>
              </w:rPr>
            </w:pPr>
            <w:r w:rsidRPr="00010080">
              <w:rPr>
                <w:rFonts w:hint="eastAsia"/>
                <w:kern w:val="22"/>
                <w:sz w:val="20"/>
                <w:szCs w:val="20"/>
              </w:rPr>
              <w:lastRenderedPageBreak/>
              <w:t>缔约方通过改性活生物体的适当处理、运输，包装和识别，能够安全管理改性活生物体的有意越境转移</w:t>
            </w:r>
          </w:p>
        </w:tc>
      </w:tr>
      <w:tr w:rsidR="00FD2D7B" w:rsidRPr="003200B5" w14:paraId="0DE1B21F" w14:textId="77777777" w:rsidTr="007B0B81">
        <w:tc>
          <w:tcPr>
            <w:tcW w:w="1885" w:type="dxa"/>
            <w:shd w:val="clear" w:color="auto" w:fill="auto"/>
          </w:tcPr>
          <w:p w14:paraId="00F660E4" w14:textId="77777777" w:rsidR="00FD2D7B" w:rsidRPr="003200B5" w:rsidRDefault="00FD2D7B" w:rsidP="007B0B81">
            <w:pPr>
              <w:spacing w:before="60" w:after="60"/>
              <w:jc w:val="left"/>
              <w:rPr>
                <w:b/>
                <w:kern w:val="22"/>
                <w:sz w:val="20"/>
                <w:szCs w:val="20"/>
              </w:rPr>
            </w:pPr>
            <w:r w:rsidRPr="003200B5">
              <w:rPr>
                <w:b/>
                <w:kern w:val="22"/>
                <w:sz w:val="20"/>
                <w:szCs w:val="20"/>
              </w:rPr>
              <w:t xml:space="preserve">A.8. </w:t>
            </w:r>
            <w:r w:rsidRPr="00DE3783">
              <w:rPr>
                <w:rFonts w:hint="eastAsia"/>
                <w:b/>
                <w:kern w:val="22"/>
                <w:sz w:val="20"/>
                <w:szCs w:val="20"/>
              </w:rPr>
              <w:t>缔约方能够发现和识别改性活生物体</w:t>
            </w:r>
          </w:p>
        </w:tc>
        <w:tc>
          <w:tcPr>
            <w:tcW w:w="2520" w:type="dxa"/>
          </w:tcPr>
          <w:p w14:paraId="06EFB1B8" w14:textId="77777777" w:rsidR="00FD2D7B" w:rsidRPr="00DE3783" w:rsidRDefault="00FD2D7B" w:rsidP="007B0B81">
            <w:pPr>
              <w:spacing w:before="60" w:after="60"/>
              <w:jc w:val="left"/>
              <w:rPr>
                <w:kern w:val="22"/>
                <w:sz w:val="20"/>
                <w:szCs w:val="20"/>
              </w:rPr>
            </w:pPr>
            <w:r w:rsidRPr="00DE3783">
              <w:rPr>
                <w:rFonts w:hint="eastAsia"/>
                <w:kern w:val="22"/>
                <w:sz w:val="20"/>
                <w:szCs w:val="20"/>
              </w:rPr>
              <w:t>A.8.1.</w:t>
            </w:r>
            <w:r w:rsidRPr="00DE3783">
              <w:rPr>
                <w:kern w:val="22"/>
                <w:sz w:val="20"/>
                <w:szCs w:val="20"/>
              </w:rPr>
              <w:t xml:space="preserve"> </w:t>
            </w:r>
            <w:r w:rsidRPr="00DE3783">
              <w:rPr>
                <w:rFonts w:hint="eastAsia"/>
                <w:kern w:val="22"/>
                <w:sz w:val="20"/>
                <w:szCs w:val="20"/>
              </w:rPr>
              <w:t>缔约方能够使用必要的技术基础设施和专门知识来检测和识别改性活生物体</w:t>
            </w:r>
            <w:r>
              <w:rPr>
                <w:rFonts w:hint="eastAsia"/>
                <w:kern w:val="22"/>
                <w:sz w:val="20"/>
                <w:szCs w:val="20"/>
              </w:rPr>
              <w:t>；</w:t>
            </w:r>
          </w:p>
          <w:p w14:paraId="34819DBD" w14:textId="77777777" w:rsidR="00FD2D7B" w:rsidRPr="00DE3783" w:rsidRDefault="00FD2D7B" w:rsidP="007B0B81">
            <w:pPr>
              <w:spacing w:before="60" w:after="60"/>
              <w:jc w:val="left"/>
              <w:rPr>
                <w:kern w:val="22"/>
                <w:sz w:val="20"/>
                <w:szCs w:val="20"/>
              </w:rPr>
            </w:pPr>
            <w:r w:rsidRPr="00DE3783">
              <w:rPr>
                <w:rFonts w:hint="eastAsia"/>
                <w:kern w:val="22"/>
                <w:sz w:val="20"/>
                <w:szCs w:val="20"/>
              </w:rPr>
              <w:t>A.8.2.</w:t>
            </w:r>
            <w:r w:rsidRPr="00DE3783">
              <w:rPr>
                <w:kern w:val="22"/>
                <w:sz w:val="20"/>
                <w:szCs w:val="20"/>
              </w:rPr>
              <w:t xml:space="preserve"> </w:t>
            </w:r>
            <w:r w:rsidRPr="00DE3783">
              <w:rPr>
                <w:rFonts w:hint="eastAsia"/>
                <w:kern w:val="22"/>
                <w:sz w:val="20"/>
                <w:szCs w:val="20"/>
              </w:rPr>
              <w:t>缔约方能够获取和使用适当的</w:t>
            </w:r>
            <w:r>
              <w:rPr>
                <w:rFonts w:hint="eastAsia"/>
                <w:kern w:val="22"/>
                <w:sz w:val="20"/>
                <w:szCs w:val="20"/>
              </w:rPr>
              <w:t>资料</w:t>
            </w:r>
            <w:r w:rsidRPr="00DE3783">
              <w:rPr>
                <w:rFonts w:hint="eastAsia"/>
                <w:kern w:val="22"/>
                <w:sz w:val="20"/>
                <w:szCs w:val="20"/>
              </w:rPr>
              <w:t>来检测和识别改性活生物体</w:t>
            </w:r>
            <w:r>
              <w:rPr>
                <w:rFonts w:hint="eastAsia"/>
                <w:kern w:val="22"/>
                <w:sz w:val="20"/>
                <w:szCs w:val="20"/>
              </w:rPr>
              <w:t>；</w:t>
            </w:r>
          </w:p>
          <w:p w14:paraId="6B8D1BFC" w14:textId="77777777" w:rsidR="00FD2D7B" w:rsidRPr="003200B5" w:rsidRDefault="00FD2D7B" w:rsidP="007B0B81">
            <w:pPr>
              <w:spacing w:before="60" w:after="60"/>
              <w:jc w:val="left"/>
              <w:rPr>
                <w:kern w:val="22"/>
                <w:sz w:val="20"/>
                <w:szCs w:val="20"/>
              </w:rPr>
            </w:pPr>
            <w:r w:rsidRPr="00DE3783">
              <w:rPr>
                <w:rFonts w:hint="eastAsia"/>
                <w:kern w:val="22"/>
                <w:sz w:val="20"/>
                <w:szCs w:val="20"/>
              </w:rPr>
              <w:t>A.8.3.</w:t>
            </w:r>
            <w:r w:rsidRPr="00DE3783">
              <w:rPr>
                <w:kern w:val="22"/>
                <w:sz w:val="20"/>
                <w:szCs w:val="20"/>
              </w:rPr>
              <w:t xml:space="preserve"> </w:t>
            </w:r>
            <w:r w:rsidRPr="00DE3783">
              <w:rPr>
                <w:rFonts w:hint="eastAsia"/>
                <w:kern w:val="22"/>
                <w:sz w:val="20"/>
                <w:szCs w:val="20"/>
              </w:rPr>
              <w:t>缔约方能够获取和使用必要的信息，包括检测方法和经过认证的参考材料，来检测和识别改性活生物体</w:t>
            </w:r>
            <w:r>
              <w:rPr>
                <w:rFonts w:hint="eastAsia"/>
                <w:kern w:val="22"/>
                <w:sz w:val="20"/>
                <w:szCs w:val="20"/>
              </w:rPr>
              <w:t>。</w:t>
            </w:r>
          </w:p>
        </w:tc>
        <w:tc>
          <w:tcPr>
            <w:tcW w:w="2520" w:type="dxa"/>
            <w:shd w:val="clear" w:color="auto" w:fill="auto"/>
          </w:tcPr>
          <w:p w14:paraId="1F777D36" w14:textId="77777777" w:rsidR="00FD2D7B" w:rsidRPr="00DE3783" w:rsidRDefault="00FD2D7B" w:rsidP="007B0B81">
            <w:pPr>
              <w:spacing w:before="60" w:after="60"/>
              <w:jc w:val="left"/>
              <w:rPr>
                <w:kern w:val="22"/>
                <w:sz w:val="20"/>
                <w:szCs w:val="20"/>
              </w:rPr>
            </w:pPr>
            <w:r w:rsidRPr="00DE3783">
              <w:rPr>
                <w:rFonts w:hint="eastAsia"/>
                <w:kern w:val="22"/>
                <w:sz w:val="20"/>
                <w:szCs w:val="20"/>
              </w:rPr>
              <w:t>(</w:t>
            </w:r>
            <w:r w:rsidRPr="00DE3783">
              <w:rPr>
                <w:kern w:val="22"/>
                <w:sz w:val="20"/>
                <w:szCs w:val="20"/>
              </w:rPr>
              <w:t xml:space="preserve">a) </w:t>
            </w:r>
            <w:r w:rsidRPr="00DE3783">
              <w:rPr>
                <w:rFonts w:hint="eastAsia"/>
                <w:kern w:val="22"/>
                <w:sz w:val="20"/>
                <w:szCs w:val="20"/>
              </w:rPr>
              <w:t>生物安全信息交换所开列的已有检测方法的改性活生物体所占百分比；</w:t>
            </w:r>
          </w:p>
          <w:p w14:paraId="460B36A4" w14:textId="77777777" w:rsidR="00FD2D7B" w:rsidRPr="00DE3783" w:rsidRDefault="00FD2D7B" w:rsidP="007B0B81">
            <w:pPr>
              <w:spacing w:before="60" w:after="60"/>
              <w:jc w:val="left"/>
              <w:rPr>
                <w:kern w:val="22"/>
                <w:sz w:val="20"/>
                <w:szCs w:val="20"/>
              </w:rPr>
            </w:pPr>
            <w:r w:rsidRPr="00DE3783">
              <w:rPr>
                <w:rFonts w:hint="eastAsia"/>
                <w:kern w:val="22"/>
                <w:sz w:val="20"/>
                <w:szCs w:val="20"/>
              </w:rPr>
              <w:t>(</w:t>
            </w:r>
            <w:r w:rsidRPr="00DE3783">
              <w:rPr>
                <w:kern w:val="22"/>
                <w:sz w:val="20"/>
                <w:szCs w:val="20"/>
              </w:rPr>
              <w:t xml:space="preserve">b) </w:t>
            </w:r>
            <w:r w:rsidRPr="00DE3783">
              <w:rPr>
                <w:rFonts w:hint="eastAsia"/>
                <w:kern w:val="22"/>
                <w:sz w:val="20"/>
                <w:szCs w:val="20"/>
              </w:rPr>
              <w:t>能够获取和使用</w:t>
            </w:r>
            <w:r>
              <w:rPr>
                <w:rFonts w:hint="eastAsia"/>
                <w:kern w:val="22"/>
                <w:sz w:val="20"/>
                <w:szCs w:val="20"/>
              </w:rPr>
              <w:t>资料</w:t>
            </w:r>
            <w:r w:rsidRPr="00DE3783">
              <w:rPr>
                <w:rFonts w:hint="eastAsia"/>
                <w:kern w:val="22"/>
                <w:sz w:val="20"/>
                <w:szCs w:val="20"/>
              </w:rPr>
              <w:t>和检测方法来检测和识别改性活生物体的缔约方所占百分比；</w:t>
            </w:r>
          </w:p>
          <w:p w14:paraId="373C09FF" w14:textId="77777777" w:rsidR="00FD2D7B" w:rsidRPr="00DE3783" w:rsidRDefault="00FD2D7B" w:rsidP="007B0B81">
            <w:pPr>
              <w:spacing w:before="60" w:after="60"/>
              <w:jc w:val="left"/>
              <w:rPr>
                <w:kern w:val="22"/>
                <w:sz w:val="20"/>
                <w:szCs w:val="20"/>
              </w:rPr>
            </w:pPr>
            <w:r w:rsidRPr="00DE3783">
              <w:rPr>
                <w:rFonts w:hint="eastAsia"/>
                <w:kern w:val="22"/>
                <w:sz w:val="20"/>
                <w:szCs w:val="20"/>
              </w:rPr>
              <w:t>(</w:t>
            </w:r>
            <w:r w:rsidRPr="00DE3783">
              <w:rPr>
                <w:kern w:val="22"/>
                <w:sz w:val="20"/>
                <w:szCs w:val="20"/>
              </w:rPr>
              <w:t xml:space="preserve">c) </w:t>
            </w:r>
            <w:r w:rsidRPr="00DE3783">
              <w:rPr>
                <w:rFonts w:hint="eastAsia"/>
                <w:kern w:val="22"/>
                <w:sz w:val="20"/>
                <w:szCs w:val="20"/>
              </w:rPr>
              <w:t>能够获取和使用经过认证的必要参考材料来检测和识别改性活生物体的缔约方所占百分比；</w:t>
            </w:r>
          </w:p>
          <w:p w14:paraId="15583C01" w14:textId="77777777" w:rsidR="00FD2D7B" w:rsidRPr="00DE3783" w:rsidRDefault="00FD2D7B" w:rsidP="007B0B81">
            <w:pPr>
              <w:spacing w:before="60" w:after="60"/>
              <w:jc w:val="left"/>
              <w:rPr>
                <w:kern w:val="22"/>
                <w:sz w:val="20"/>
                <w:szCs w:val="20"/>
              </w:rPr>
            </w:pPr>
            <w:r w:rsidRPr="00DE3783">
              <w:rPr>
                <w:rFonts w:hint="eastAsia"/>
                <w:kern w:val="22"/>
                <w:sz w:val="20"/>
                <w:szCs w:val="20"/>
              </w:rPr>
              <w:t>(</w:t>
            </w:r>
            <w:r w:rsidRPr="00DE3783">
              <w:rPr>
                <w:kern w:val="22"/>
                <w:sz w:val="20"/>
                <w:szCs w:val="20"/>
              </w:rPr>
              <w:t>d)</w:t>
            </w:r>
            <w:r>
              <w:rPr>
                <w:kern w:val="22"/>
                <w:sz w:val="20"/>
                <w:szCs w:val="20"/>
              </w:rPr>
              <w:t xml:space="preserve"> </w:t>
            </w:r>
            <w:r w:rsidRPr="00DE3783">
              <w:rPr>
                <w:rFonts w:hint="eastAsia"/>
                <w:kern w:val="22"/>
                <w:sz w:val="20"/>
                <w:szCs w:val="20"/>
              </w:rPr>
              <w:t>能够获取</w:t>
            </w:r>
            <w:r>
              <w:rPr>
                <w:rFonts w:hint="eastAsia"/>
                <w:kern w:val="22"/>
                <w:sz w:val="20"/>
                <w:szCs w:val="20"/>
              </w:rPr>
              <w:t>和</w:t>
            </w:r>
            <w:r w:rsidRPr="00DE3783">
              <w:rPr>
                <w:rFonts w:hint="eastAsia"/>
                <w:kern w:val="22"/>
                <w:sz w:val="20"/>
                <w:szCs w:val="20"/>
              </w:rPr>
              <w:t>使用必要的技术基础设施来检测和识别改性活生物体的缔约方所占百分比。</w:t>
            </w:r>
          </w:p>
          <w:p w14:paraId="7502A6F6" w14:textId="77777777" w:rsidR="00FD2D7B" w:rsidRPr="003200B5" w:rsidRDefault="00FD2D7B" w:rsidP="007B0B81">
            <w:pPr>
              <w:spacing w:before="60" w:after="60"/>
              <w:jc w:val="left"/>
              <w:rPr>
                <w:kern w:val="22"/>
                <w:sz w:val="20"/>
                <w:szCs w:val="20"/>
              </w:rPr>
            </w:pPr>
          </w:p>
        </w:tc>
        <w:tc>
          <w:tcPr>
            <w:tcW w:w="2520" w:type="dxa"/>
            <w:shd w:val="clear" w:color="auto" w:fill="auto"/>
          </w:tcPr>
          <w:p w14:paraId="01CC18D7" w14:textId="77777777" w:rsidR="00FD2D7B" w:rsidRPr="003200B5" w:rsidRDefault="00FD2D7B" w:rsidP="007B0B81">
            <w:pPr>
              <w:spacing w:before="60" w:after="60"/>
              <w:jc w:val="left"/>
              <w:rPr>
                <w:kern w:val="22"/>
                <w:sz w:val="20"/>
                <w:szCs w:val="20"/>
              </w:rPr>
            </w:pPr>
            <w:r w:rsidRPr="00DE3783">
              <w:rPr>
                <w:rFonts w:hint="eastAsia"/>
                <w:kern w:val="22"/>
                <w:sz w:val="20"/>
                <w:szCs w:val="20"/>
              </w:rPr>
              <w:t>缔约方通过发现和识别改性活生物体，能够采取措施处理无意中造成的和非法的越境转移，并按照议定书执行处理、运输、包装和识别方面的要求</w:t>
            </w:r>
          </w:p>
        </w:tc>
      </w:tr>
      <w:tr w:rsidR="00FD2D7B" w:rsidRPr="003200B5" w14:paraId="02F0000E" w14:textId="77777777" w:rsidTr="007B0B81">
        <w:trPr>
          <w:trHeight w:val="752"/>
        </w:trPr>
        <w:tc>
          <w:tcPr>
            <w:tcW w:w="1885" w:type="dxa"/>
            <w:shd w:val="clear" w:color="auto" w:fill="auto"/>
          </w:tcPr>
          <w:p w14:paraId="267B03B7" w14:textId="77777777" w:rsidR="00FD2D7B" w:rsidRPr="003200B5" w:rsidRDefault="00FD2D7B" w:rsidP="007B0B81">
            <w:pPr>
              <w:spacing w:before="60" w:after="60"/>
              <w:jc w:val="left"/>
              <w:rPr>
                <w:b/>
                <w:kern w:val="22"/>
                <w:sz w:val="20"/>
                <w:szCs w:val="20"/>
              </w:rPr>
            </w:pPr>
            <w:r w:rsidRPr="001562D4">
              <w:rPr>
                <w:b/>
                <w:kern w:val="22"/>
                <w:sz w:val="20"/>
                <w:szCs w:val="20"/>
              </w:rPr>
              <w:t>A.9</w:t>
            </w:r>
            <w:r w:rsidRPr="003200B5">
              <w:rPr>
                <w:b/>
                <w:kern w:val="22"/>
                <w:sz w:val="20"/>
                <w:szCs w:val="20"/>
              </w:rPr>
              <w:t xml:space="preserve">. </w:t>
            </w:r>
            <w:r w:rsidRPr="002D0D21">
              <w:rPr>
                <w:rFonts w:hint="eastAsia"/>
                <w:b/>
                <w:kern w:val="22"/>
                <w:sz w:val="20"/>
                <w:szCs w:val="20"/>
              </w:rPr>
              <w:t>缔约方</w:t>
            </w:r>
            <w:r>
              <w:rPr>
                <w:rFonts w:hint="eastAsia"/>
                <w:b/>
                <w:kern w:val="22"/>
                <w:sz w:val="20"/>
                <w:szCs w:val="20"/>
              </w:rPr>
              <w:t>如果做出选择，将</w:t>
            </w:r>
            <w:r w:rsidRPr="002D0D21">
              <w:rPr>
                <w:rFonts w:hint="eastAsia"/>
                <w:b/>
                <w:kern w:val="22"/>
                <w:sz w:val="20"/>
                <w:szCs w:val="20"/>
              </w:rPr>
              <w:t>根据议定书第</w:t>
            </w:r>
            <w:r w:rsidRPr="002D0D21">
              <w:rPr>
                <w:rFonts w:hint="eastAsia"/>
                <w:b/>
                <w:kern w:val="22"/>
                <w:sz w:val="20"/>
                <w:szCs w:val="20"/>
              </w:rPr>
              <w:t>26</w:t>
            </w:r>
            <w:r w:rsidRPr="002D0D21">
              <w:rPr>
                <w:rFonts w:hint="eastAsia"/>
                <w:b/>
                <w:kern w:val="22"/>
                <w:sz w:val="20"/>
                <w:szCs w:val="20"/>
              </w:rPr>
              <w:t>条，在作出关于改性活生物体进口的</w:t>
            </w:r>
            <w:r>
              <w:rPr>
                <w:rFonts w:hint="eastAsia"/>
                <w:b/>
                <w:kern w:val="22"/>
                <w:sz w:val="20"/>
                <w:szCs w:val="20"/>
              </w:rPr>
              <w:t>决策</w:t>
            </w:r>
            <w:r w:rsidRPr="002D0D21">
              <w:rPr>
                <w:rFonts w:hint="eastAsia"/>
                <w:b/>
                <w:kern w:val="22"/>
                <w:sz w:val="20"/>
                <w:szCs w:val="20"/>
              </w:rPr>
              <w:t>时把社会经济因素考虑在内，并在研究和信息交流方面开展合作</w:t>
            </w:r>
          </w:p>
        </w:tc>
        <w:tc>
          <w:tcPr>
            <w:tcW w:w="2520" w:type="dxa"/>
          </w:tcPr>
          <w:p w14:paraId="584A53A7" w14:textId="77777777" w:rsidR="00FD2D7B" w:rsidRPr="002D0D21" w:rsidRDefault="00FD2D7B" w:rsidP="007B0B81">
            <w:pPr>
              <w:spacing w:before="60" w:after="60"/>
              <w:jc w:val="left"/>
              <w:rPr>
                <w:kern w:val="22"/>
                <w:sz w:val="20"/>
                <w:szCs w:val="20"/>
              </w:rPr>
            </w:pPr>
            <w:r w:rsidRPr="002D0D21">
              <w:rPr>
                <w:rFonts w:hint="eastAsia"/>
                <w:kern w:val="22"/>
                <w:sz w:val="20"/>
                <w:szCs w:val="20"/>
              </w:rPr>
              <w:t>A.9.1</w:t>
            </w:r>
            <w:r w:rsidRPr="002D0D21">
              <w:rPr>
                <w:kern w:val="22"/>
                <w:sz w:val="20"/>
                <w:szCs w:val="20"/>
              </w:rPr>
              <w:t xml:space="preserve">. </w:t>
            </w:r>
            <w:r w:rsidRPr="002D0D21">
              <w:rPr>
                <w:rFonts w:hint="eastAsia"/>
                <w:kern w:val="22"/>
                <w:sz w:val="20"/>
                <w:szCs w:val="20"/>
              </w:rPr>
              <w:t>缔约方</w:t>
            </w:r>
            <w:r>
              <w:rPr>
                <w:rFonts w:hint="eastAsia"/>
                <w:kern w:val="22"/>
                <w:sz w:val="20"/>
                <w:szCs w:val="20"/>
              </w:rPr>
              <w:t>如果做出选择，将</w:t>
            </w:r>
            <w:r w:rsidRPr="002D0D21">
              <w:rPr>
                <w:rFonts w:hint="eastAsia"/>
                <w:kern w:val="22"/>
                <w:sz w:val="20"/>
                <w:szCs w:val="20"/>
              </w:rPr>
              <w:t>根据议定书第</w:t>
            </w:r>
            <w:r w:rsidRPr="002D0D21">
              <w:rPr>
                <w:rFonts w:hint="eastAsia"/>
                <w:kern w:val="22"/>
                <w:sz w:val="20"/>
                <w:szCs w:val="20"/>
              </w:rPr>
              <w:t>26</w:t>
            </w:r>
            <w:r w:rsidRPr="002D0D21">
              <w:rPr>
                <w:rFonts w:hint="eastAsia"/>
                <w:kern w:val="22"/>
                <w:sz w:val="20"/>
                <w:szCs w:val="20"/>
              </w:rPr>
              <w:t>条，在作出决策时把社会经济因素考虑在内</w:t>
            </w:r>
            <w:r>
              <w:rPr>
                <w:rFonts w:hint="eastAsia"/>
                <w:kern w:val="22"/>
                <w:sz w:val="20"/>
                <w:szCs w:val="20"/>
              </w:rPr>
              <w:t>；</w:t>
            </w:r>
          </w:p>
          <w:p w14:paraId="36781525" w14:textId="77777777" w:rsidR="00FD2D7B" w:rsidRPr="002D0D21" w:rsidRDefault="00FD2D7B" w:rsidP="007B0B81">
            <w:pPr>
              <w:spacing w:before="60" w:after="60"/>
              <w:jc w:val="left"/>
              <w:rPr>
                <w:kern w:val="22"/>
                <w:sz w:val="20"/>
                <w:szCs w:val="20"/>
              </w:rPr>
            </w:pPr>
            <w:r w:rsidRPr="002D0D21">
              <w:rPr>
                <w:rFonts w:hint="eastAsia"/>
                <w:kern w:val="22"/>
                <w:sz w:val="20"/>
                <w:szCs w:val="20"/>
              </w:rPr>
              <w:t>A.9.2.</w:t>
            </w:r>
            <w:r w:rsidRPr="002D0D21">
              <w:rPr>
                <w:kern w:val="22"/>
                <w:sz w:val="20"/>
                <w:szCs w:val="20"/>
              </w:rPr>
              <w:t xml:space="preserve"> </w:t>
            </w:r>
            <w:r w:rsidRPr="002D0D21">
              <w:rPr>
                <w:rFonts w:hint="eastAsia"/>
                <w:kern w:val="22"/>
                <w:sz w:val="20"/>
                <w:szCs w:val="20"/>
              </w:rPr>
              <w:t>缔约方</w:t>
            </w:r>
            <w:r>
              <w:rPr>
                <w:rFonts w:hint="eastAsia"/>
                <w:kern w:val="22"/>
                <w:sz w:val="20"/>
                <w:szCs w:val="20"/>
              </w:rPr>
              <w:t>如果做出选择，</w:t>
            </w:r>
            <w:r w:rsidRPr="002D0D21">
              <w:rPr>
                <w:rFonts w:hint="eastAsia"/>
                <w:kern w:val="22"/>
                <w:sz w:val="20"/>
                <w:szCs w:val="20"/>
              </w:rPr>
              <w:t>根据议定书第</w:t>
            </w:r>
            <w:r w:rsidRPr="002D0D21">
              <w:rPr>
                <w:rFonts w:hint="eastAsia"/>
                <w:kern w:val="22"/>
                <w:sz w:val="20"/>
                <w:szCs w:val="20"/>
              </w:rPr>
              <w:t>26</w:t>
            </w:r>
            <w:r w:rsidRPr="002D0D21">
              <w:rPr>
                <w:rFonts w:hint="eastAsia"/>
                <w:kern w:val="22"/>
                <w:sz w:val="20"/>
                <w:szCs w:val="20"/>
              </w:rPr>
              <w:t>条把社会经济因素考虑在内</w:t>
            </w:r>
            <w:r>
              <w:rPr>
                <w:rFonts w:hint="eastAsia"/>
                <w:kern w:val="22"/>
                <w:sz w:val="20"/>
                <w:szCs w:val="20"/>
              </w:rPr>
              <w:t>，将</w:t>
            </w:r>
            <w:r w:rsidRPr="002D0D21">
              <w:rPr>
                <w:rFonts w:hint="eastAsia"/>
                <w:kern w:val="22"/>
                <w:sz w:val="20"/>
                <w:szCs w:val="20"/>
              </w:rPr>
              <w:t>有机会</w:t>
            </w:r>
            <w:r w:rsidRPr="002D0D21">
              <w:rPr>
                <w:kern w:val="22"/>
                <w:sz w:val="20"/>
                <w:szCs w:val="20"/>
              </w:rPr>
              <w:t>并</w:t>
            </w:r>
            <w:r w:rsidRPr="002D0D21">
              <w:rPr>
                <w:rFonts w:hint="eastAsia"/>
                <w:kern w:val="22"/>
                <w:sz w:val="20"/>
                <w:szCs w:val="20"/>
              </w:rPr>
              <w:t>能够利用</w:t>
            </w:r>
            <w:r>
              <w:rPr>
                <w:rFonts w:hint="eastAsia"/>
                <w:kern w:val="22"/>
                <w:sz w:val="20"/>
                <w:szCs w:val="20"/>
              </w:rPr>
              <w:t>资料；</w:t>
            </w:r>
          </w:p>
          <w:p w14:paraId="37D0005D" w14:textId="77777777" w:rsidR="00FD2D7B" w:rsidRPr="003200B5" w:rsidRDefault="00FD2D7B" w:rsidP="007B0B81">
            <w:pPr>
              <w:spacing w:before="60" w:after="60"/>
              <w:jc w:val="left"/>
              <w:rPr>
                <w:kern w:val="22"/>
                <w:sz w:val="20"/>
                <w:szCs w:val="20"/>
              </w:rPr>
            </w:pPr>
            <w:r w:rsidRPr="002D0D21">
              <w:rPr>
                <w:rFonts w:hint="eastAsia"/>
                <w:kern w:val="22"/>
                <w:sz w:val="20"/>
                <w:szCs w:val="20"/>
              </w:rPr>
              <w:t>A.9.3.</w:t>
            </w:r>
            <w:r w:rsidRPr="002D0D21">
              <w:rPr>
                <w:kern w:val="22"/>
                <w:sz w:val="20"/>
                <w:szCs w:val="20"/>
              </w:rPr>
              <w:t xml:space="preserve"> </w:t>
            </w:r>
            <w:r w:rsidRPr="002D0D21">
              <w:rPr>
                <w:rFonts w:hint="eastAsia"/>
                <w:kern w:val="22"/>
                <w:sz w:val="20"/>
                <w:szCs w:val="20"/>
              </w:rPr>
              <w:t>缔约方就改性活生物体的任何社会经济影响，特别是对土著人民和地方社区的影响合作开展研究和信息交流</w:t>
            </w:r>
            <w:r>
              <w:rPr>
                <w:rFonts w:hint="eastAsia"/>
                <w:kern w:val="22"/>
                <w:sz w:val="20"/>
                <w:szCs w:val="20"/>
              </w:rPr>
              <w:t>。</w:t>
            </w:r>
          </w:p>
        </w:tc>
        <w:tc>
          <w:tcPr>
            <w:tcW w:w="2520" w:type="dxa"/>
            <w:shd w:val="clear" w:color="auto" w:fill="auto"/>
          </w:tcPr>
          <w:p w14:paraId="41AAB40C" w14:textId="77777777" w:rsidR="00FD2D7B" w:rsidRPr="002D0D21" w:rsidRDefault="00FD2D7B" w:rsidP="007B0B81">
            <w:pPr>
              <w:spacing w:before="60" w:after="60"/>
              <w:jc w:val="left"/>
              <w:rPr>
                <w:kern w:val="22"/>
                <w:sz w:val="20"/>
                <w:szCs w:val="20"/>
              </w:rPr>
            </w:pPr>
            <w:r w:rsidRPr="002D0D21">
              <w:rPr>
                <w:rFonts w:hint="eastAsia"/>
                <w:kern w:val="22"/>
                <w:sz w:val="20"/>
                <w:szCs w:val="20"/>
              </w:rPr>
              <w:t xml:space="preserve">(a) </w:t>
            </w:r>
            <w:r w:rsidRPr="002D0D21">
              <w:rPr>
                <w:rFonts w:hint="eastAsia"/>
                <w:kern w:val="22"/>
                <w:sz w:val="20"/>
                <w:szCs w:val="20"/>
              </w:rPr>
              <w:t>根据议定书第</w:t>
            </w:r>
            <w:r w:rsidRPr="002D0D21">
              <w:rPr>
                <w:rFonts w:hint="eastAsia"/>
                <w:kern w:val="22"/>
                <w:sz w:val="20"/>
                <w:szCs w:val="20"/>
              </w:rPr>
              <w:t>2</w:t>
            </w:r>
            <w:r w:rsidRPr="002D0D21">
              <w:rPr>
                <w:kern w:val="22"/>
                <w:sz w:val="20"/>
                <w:szCs w:val="20"/>
              </w:rPr>
              <w:t>6</w:t>
            </w:r>
            <w:r w:rsidRPr="002D0D21">
              <w:rPr>
                <w:rFonts w:hint="eastAsia"/>
                <w:kern w:val="22"/>
                <w:sz w:val="20"/>
                <w:szCs w:val="20"/>
              </w:rPr>
              <w:t>条在做出</w:t>
            </w:r>
            <w:r>
              <w:rPr>
                <w:rFonts w:hint="eastAsia"/>
                <w:kern w:val="22"/>
                <w:sz w:val="20"/>
                <w:szCs w:val="20"/>
              </w:rPr>
              <w:t>决策</w:t>
            </w:r>
            <w:r w:rsidRPr="002D0D21">
              <w:rPr>
                <w:rFonts w:hint="eastAsia"/>
                <w:kern w:val="22"/>
                <w:sz w:val="20"/>
                <w:szCs w:val="20"/>
              </w:rPr>
              <w:t>时考虑到社会经济因素的缔约方所占百分比；</w:t>
            </w:r>
          </w:p>
          <w:p w14:paraId="4CC9F60B" w14:textId="77777777" w:rsidR="00FD2D7B" w:rsidRPr="00495516" w:rsidRDefault="00FD2D7B" w:rsidP="007B0B81">
            <w:pPr>
              <w:spacing w:before="60" w:after="60"/>
              <w:jc w:val="left"/>
              <w:rPr>
                <w:kern w:val="22"/>
                <w:sz w:val="20"/>
                <w:szCs w:val="20"/>
              </w:rPr>
            </w:pPr>
            <w:r>
              <w:rPr>
                <w:kern w:val="22"/>
                <w:sz w:val="20"/>
                <w:szCs w:val="20"/>
              </w:rPr>
              <w:t>[</w:t>
            </w:r>
            <w:r w:rsidRPr="002D0D21">
              <w:rPr>
                <w:rFonts w:hint="eastAsia"/>
                <w:kern w:val="22"/>
                <w:sz w:val="20"/>
                <w:szCs w:val="20"/>
              </w:rPr>
              <w:t xml:space="preserve">(b) </w:t>
            </w:r>
            <w:r>
              <w:rPr>
                <w:rFonts w:hint="eastAsia"/>
                <w:kern w:val="22"/>
                <w:sz w:val="20"/>
                <w:szCs w:val="20"/>
              </w:rPr>
              <w:t>采用</w:t>
            </w:r>
            <w:r>
              <w:rPr>
                <w:rFonts w:hint="eastAsia"/>
                <w:kern w:val="22"/>
                <w:sz w:val="20"/>
                <w:szCs w:val="20"/>
              </w:rPr>
              <w:t>[</w:t>
            </w:r>
            <w:r>
              <w:rPr>
                <w:rFonts w:hint="eastAsia"/>
                <w:kern w:val="22"/>
                <w:sz w:val="20"/>
                <w:szCs w:val="20"/>
              </w:rPr>
              <w:t>技术指导和其他参考</w:t>
            </w:r>
            <w:r>
              <w:rPr>
                <w:kern w:val="22"/>
                <w:sz w:val="20"/>
                <w:szCs w:val="20"/>
              </w:rPr>
              <w:t>][</w:t>
            </w:r>
            <w:r>
              <w:rPr>
                <w:rFonts w:hint="eastAsia"/>
                <w:kern w:val="22"/>
                <w:sz w:val="20"/>
                <w:szCs w:val="20"/>
              </w:rPr>
              <w:t>指导意见</w:t>
            </w:r>
            <w:r>
              <w:rPr>
                <w:kern w:val="22"/>
                <w:sz w:val="20"/>
                <w:szCs w:val="20"/>
              </w:rPr>
              <w:t>][</w:t>
            </w:r>
            <w:r>
              <w:rPr>
                <w:rFonts w:hint="eastAsia"/>
                <w:kern w:val="22"/>
                <w:sz w:val="20"/>
                <w:szCs w:val="20"/>
              </w:rPr>
              <w:t>参考</w:t>
            </w:r>
            <w:r>
              <w:rPr>
                <w:kern w:val="22"/>
                <w:sz w:val="20"/>
                <w:szCs w:val="20"/>
              </w:rPr>
              <w:t>]</w:t>
            </w:r>
            <w:r>
              <w:rPr>
                <w:rFonts w:hint="eastAsia"/>
                <w:kern w:val="22"/>
                <w:sz w:val="20"/>
                <w:szCs w:val="20"/>
              </w:rPr>
              <w:t>资料，把社会经济因素考虑在内的缔约方所占百分比</w:t>
            </w:r>
            <w:r w:rsidRPr="002D0D21">
              <w:rPr>
                <w:rFonts w:hint="eastAsia"/>
                <w:kern w:val="22"/>
                <w:sz w:val="20"/>
                <w:szCs w:val="20"/>
              </w:rPr>
              <w:t>；</w:t>
            </w:r>
            <w:r>
              <w:rPr>
                <w:rFonts w:hint="eastAsia"/>
                <w:kern w:val="22"/>
                <w:sz w:val="20"/>
                <w:szCs w:val="20"/>
              </w:rPr>
              <w:t>]</w:t>
            </w:r>
          </w:p>
          <w:p w14:paraId="7AF0DAFC" w14:textId="77777777" w:rsidR="00FD2D7B" w:rsidRPr="003200B5" w:rsidRDefault="00FD2D7B" w:rsidP="007B0B81">
            <w:pPr>
              <w:spacing w:before="60" w:after="60"/>
              <w:jc w:val="left"/>
              <w:rPr>
                <w:kern w:val="22"/>
                <w:sz w:val="20"/>
                <w:szCs w:val="20"/>
              </w:rPr>
            </w:pPr>
            <w:r w:rsidRPr="002D0D21">
              <w:rPr>
                <w:rFonts w:hint="eastAsia"/>
                <w:kern w:val="22"/>
                <w:sz w:val="20"/>
                <w:szCs w:val="20"/>
              </w:rPr>
              <w:t xml:space="preserve">(c) </w:t>
            </w:r>
            <w:r w:rsidRPr="002D0D21">
              <w:rPr>
                <w:rFonts w:hint="eastAsia"/>
                <w:kern w:val="22"/>
                <w:sz w:val="20"/>
                <w:szCs w:val="20"/>
              </w:rPr>
              <w:t>就改性活生物体</w:t>
            </w:r>
            <w:r>
              <w:rPr>
                <w:rFonts w:hint="eastAsia"/>
                <w:kern w:val="22"/>
                <w:sz w:val="20"/>
                <w:szCs w:val="20"/>
              </w:rPr>
              <w:t>[</w:t>
            </w:r>
            <w:r>
              <w:rPr>
                <w:rFonts w:hint="eastAsia"/>
                <w:kern w:val="22"/>
                <w:sz w:val="20"/>
                <w:szCs w:val="20"/>
              </w:rPr>
              <w:t>对生物多样性的保护和可持续利用造成</w:t>
            </w:r>
            <w:r>
              <w:rPr>
                <w:kern w:val="22"/>
                <w:sz w:val="20"/>
                <w:szCs w:val="20"/>
              </w:rPr>
              <w:t>]</w:t>
            </w:r>
            <w:r w:rsidRPr="002D0D21">
              <w:rPr>
                <w:rFonts w:hint="eastAsia"/>
                <w:kern w:val="22"/>
                <w:sz w:val="20"/>
                <w:szCs w:val="20"/>
              </w:rPr>
              <w:t>的</w:t>
            </w:r>
            <w:r>
              <w:rPr>
                <w:rFonts w:hint="eastAsia"/>
                <w:kern w:val="22"/>
                <w:sz w:val="20"/>
                <w:szCs w:val="20"/>
              </w:rPr>
              <w:t>[</w:t>
            </w:r>
            <w:r w:rsidRPr="002D0D21">
              <w:rPr>
                <w:rFonts w:hint="eastAsia"/>
                <w:kern w:val="22"/>
                <w:sz w:val="20"/>
                <w:szCs w:val="20"/>
              </w:rPr>
              <w:t>任何</w:t>
            </w:r>
            <w:r>
              <w:rPr>
                <w:rFonts w:hint="eastAsia"/>
                <w:kern w:val="22"/>
                <w:sz w:val="20"/>
                <w:szCs w:val="20"/>
              </w:rPr>
              <w:t>]</w:t>
            </w:r>
            <w:r w:rsidRPr="002D0D21">
              <w:rPr>
                <w:rFonts w:hint="eastAsia"/>
                <w:kern w:val="22"/>
                <w:sz w:val="20"/>
                <w:szCs w:val="20"/>
              </w:rPr>
              <w:t>社会经济影响</w:t>
            </w:r>
            <w:r>
              <w:rPr>
                <w:rFonts w:hint="eastAsia"/>
                <w:kern w:val="22"/>
                <w:sz w:val="20"/>
                <w:szCs w:val="20"/>
              </w:rPr>
              <w:t>[</w:t>
            </w:r>
            <w:r>
              <w:rPr>
                <w:rFonts w:hint="eastAsia"/>
                <w:kern w:val="22"/>
                <w:sz w:val="20"/>
                <w:szCs w:val="20"/>
              </w:rPr>
              <w:t>，特别是</w:t>
            </w:r>
            <w:r>
              <w:rPr>
                <w:rFonts w:hint="eastAsia"/>
                <w:kern w:val="22"/>
                <w:sz w:val="20"/>
                <w:szCs w:val="20"/>
              </w:rPr>
              <w:t>[</w:t>
            </w:r>
            <w:r>
              <w:rPr>
                <w:rFonts w:hint="eastAsia"/>
                <w:kern w:val="22"/>
                <w:sz w:val="20"/>
                <w:szCs w:val="20"/>
              </w:rPr>
              <w:t>生物多样性对</w:t>
            </w:r>
            <w:r>
              <w:rPr>
                <w:kern w:val="22"/>
                <w:sz w:val="20"/>
                <w:szCs w:val="20"/>
              </w:rPr>
              <w:t>][</w:t>
            </w:r>
            <w:r>
              <w:rPr>
                <w:rFonts w:hint="eastAsia"/>
                <w:kern w:val="22"/>
                <w:sz w:val="20"/>
                <w:szCs w:val="20"/>
              </w:rPr>
              <w:t>关于</w:t>
            </w:r>
            <w:r>
              <w:rPr>
                <w:kern w:val="22"/>
                <w:sz w:val="20"/>
                <w:szCs w:val="20"/>
              </w:rPr>
              <w:t>]</w:t>
            </w:r>
            <w:r>
              <w:rPr>
                <w:rFonts w:hint="eastAsia"/>
                <w:kern w:val="22"/>
                <w:sz w:val="20"/>
                <w:szCs w:val="20"/>
              </w:rPr>
              <w:t>土著人民和地方社区</w:t>
            </w:r>
            <w:r>
              <w:rPr>
                <w:rFonts w:hint="eastAsia"/>
                <w:kern w:val="22"/>
                <w:sz w:val="20"/>
                <w:szCs w:val="20"/>
              </w:rPr>
              <w:t>[</w:t>
            </w:r>
            <w:r>
              <w:rPr>
                <w:rFonts w:hint="eastAsia"/>
                <w:kern w:val="22"/>
                <w:sz w:val="20"/>
                <w:szCs w:val="20"/>
              </w:rPr>
              <w:t>的价值</w:t>
            </w:r>
            <w:r>
              <w:rPr>
                <w:kern w:val="22"/>
                <w:sz w:val="20"/>
                <w:szCs w:val="20"/>
              </w:rPr>
              <w:t>]</w:t>
            </w:r>
            <w:r w:rsidRPr="002D0D21">
              <w:rPr>
                <w:rFonts w:hint="eastAsia"/>
                <w:kern w:val="22"/>
                <w:sz w:val="20"/>
                <w:szCs w:val="20"/>
              </w:rPr>
              <w:t>合作开</w:t>
            </w:r>
            <w:r w:rsidRPr="002D0D21">
              <w:rPr>
                <w:rFonts w:hint="eastAsia"/>
                <w:kern w:val="22"/>
                <w:sz w:val="20"/>
                <w:szCs w:val="20"/>
              </w:rPr>
              <w:lastRenderedPageBreak/>
              <w:t>展研究和信息交流的缔约方所占百分比。</w:t>
            </w:r>
          </w:p>
        </w:tc>
        <w:tc>
          <w:tcPr>
            <w:tcW w:w="2520" w:type="dxa"/>
            <w:shd w:val="clear" w:color="auto" w:fill="auto"/>
          </w:tcPr>
          <w:p w14:paraId="050DF155" w14:textId="77777777" w:rsidR="00FD2D7B" w:rsidRPr="00FD7F26" w:rsidRDefault="00FD2D7B" w:rsidP="007B0B81">
            <w:pPr>
              <w:spacing w:before="60" w:after="60"/>
              <w:jc w:val="left"/>
              <w:rPr>
                <w:kern w:val="22"/>
                <w:sz w:val="20"/>
                <w:szCs w:val="20"/>
              </w:rPr>
            </w:pPr>
            <w:r>
              <w:rPr>
                <w:rFonts w:hint="eastAsia"/>
                <w:kern w:val="22"/>
                <w:sz w:val="20"/>
                <w:szCs w:val="20"/>
              </w:rPr>
              <w:lastRenderedPageBreak/>
              <w:t>[</w:t>
            </w:r>
            <w:r w:rsidRPr="002D0D21">
              <w:rPr>
                <w:rFonts w:hint="eastAsia"/>
                <w:kern w:val="22"/>
                <w:sz w:val="20"/>
                <w:szCs w:val="20"/>
              </w:rPr>
              <w:t>缔约方由于</w:t>
            </w:r>
            <w:r>
              <w:rPr>
                <w:rFonts w:hint="eastAsia"/>
                <w:kern w:val="22"/>
                <w:sz w:val="20"/>
                <w:szCs w:val="20"/>
              </w:rPr>
              <w:t>做出选择，</w:t>
            </w:r>
            <w:r w:rsidRPr="002D0D21">
              <w:rPr>
                <w:rFonts w:hint="eastAsia"/>
                <w:kern w:val="22"/>
                <w:sz w:val="20"/>
                <w:szCs w:val="20"/>
              </w:rPr>
              <w:t>根据第</w:t>
            </w:r>
            <w:r w:rsidRPr="002D0D21">
              <w:rPr>
                <w:rFonts w:hint="eastAsia"/>
                <w:kern w:val="22"/>
                <w:sz w:val="20"/>
                <w:szCs w:val="20"/>
              </w:rPr>
              <w:t>2</w:t>
            </w:r>
            <w:r w:rsidRPr="002D0D21">
              <w:rPr>
                <w:kern w:val="22"/>
                <w:sz w:val="20"/>
                <w:szCs w:val="20"/>
              </w:rPr>
              <w:t>6</w:t>
            </w:r>
            <w:r w:rsidRPr="002D0D21">
              <w:rPr>
                <w:rFonts w:hint="eastAsia"/>
                <w:kern w:val="22"/>
                <w:sz w:val="20"/>
                <w:szCs w:val="20"/>
              </w:rPr>
              <w:t>条把社会经济因素考虑在内，能够在就改性活生物体的进口做出决</w:t>
            </w:r>
            <w:r>
              <w:rPr>
                <w:rFonts w:hint="eastAsia"/>
                <w:kern w:val="22"/>
                <w:sz w:val="20"/>
                <w:szCs w:val="20"/>
              </w:rPr>
              <w:t>策</w:t>
            </w:r>
            <w:r w:rsidRPr="002D0D21">
              <w:rPr>
                <w:rFonts w:hint="eastAsia"/>
                <w:kern w:val="22"/>
                <w:sz w:val="20"/>
                <w:szCs w:val="20"/>
              </w:rPr>
              <w:t>时顾及一系列问题</w:t>
            </w:r>
            <w:r>
              <w:rPr>
                <w:rFonts w:hint="eastAsia"/>
                <w:kern w:val="22"/>
                <w:sz w:val="20"/>
                <w:szCs w:val="20"/>
              </w:rPr>
              <w:t>]</w:t>
            </w:r>
            <w:r>
              <w:rPr>
                <w:kern w:val="22"/>
                <w:sz w:val="20"/>
                <w:szCs w:val="20"/>
              </w:rPr>
              <w:t xml:space="preserve"> </w:t>
            </w:r>
            <w:r>
              <w:rPr>
                <w:rFonts w:hint="eastAsia"/>
                <w:kern w:val="22"/>
                <w:sz w:val="20"/>
                <w:szCs w:val="20"/>
              </w:rPr>
              <w:t>[</w:t>
            </w:r>
            <w:r>
              <w:rPr>
                <w:rFonts w:hint="eastAsia"/>
                <w:kern w:val="22"/>
                <w:sz w:val="20"/>
                <w:szCs w:val="20"/>
              </w:rPr>
              <w:t>选择这样做的缔约方在就改性活生物体的进口做出决定时根据第</w:t>
            </w:r>
            <w:r>
              <w:rPr>
                <w:rFonts w:hint="eastAsia"/>
                <w:kern w:val="22"/>
                <w:sz w:val="20"/>
                <w:szCs w:val="20"/>
              </w:rPr>
              <w:t>2</w:t>
            </w:r>
            <w:r>
              <w:rPr>
                <w:kern w:val="22"/>
                <w:sz w:val="20"/>
                <w:szCs w:val="20"/>
              </w:rPr>
              <w:t>6</w:t>
            </w:r>
            <w:r>
              <w:rPr>
                <w:rFonts w:hint="eastAsia"/>
                <w:kern w:val="22"/>
                <w:sz w:val="20"/>
                <w:szCs w:val="20"/>
              </w:rPr>
              <w:t>条把社会经济因素考虑在内。</w:t>
            </w:r>
            <w:r>
              <w:rPr>
                <w:kern w:val="22"/>
                <w:sz w:val="20"/>
                <w:szCs w:val="20"/>
              </w:rPr>
              <w:t>]</w:t>
            </w:r>
          </w:p>
        </w:tc>
      </w:tr>
      <w:tr w:rsidR="00FD2D7B" w:rsidRPr="003200B5" w14:paraId="77F0F161" w14:textId="77777777" w:rsidTr="007B0B81">
        <w:tc>
          <w:tcPr>
            <w:tcW w:w="1885" w:type="dxa"/>
            <w:shd w:val="clear" w:color="auto" w:fill="auto"/>
          </w:tcPr>
          <w:p w14:paraId="4C3ED913" w14:textId="77777777" w:rsidR="00FD2D7B" w:rsidRPr="003200B5" w:rsidRDefault="00FD2D7B" w:rsidP="007B0B81">
            <w:pPr>
              <w:spacing w:before="60" w:after="60"/>
              <w:jc w:val="left"/>
              <w:rPr>
                <w:b/>
                <w:kern w:val="22"/>
                <w:sz w:val="20"/>
                <w:szCs w:val="20"/>
              </w:rPr>
            </w:pPr>
            <w:r w:rsidRPr="003200B5">
              <w:rPr>
                <w:b/>
                <w:kern w:val="22"/>
                <w:sz w:val="20"/>
                <w:szCs w:val="20"/>
              </w:rPr>
              <w:t xml:space="preserve">A.10. </w:t>
            </w:r>
            <w:r w:rsidRPr="004949E0">
              <w:rPr>
                <w:rFonts w:hint="eastAsia"/>
                <w:b/>
                <w:kern w:val="22"/>
                <w:sz w:val="20"/>
                <w:szCs w:val="20"/>
              </w:rPr>
              <w:t>卡塔赫纳议定书的缔约方成为</w:t>
            </w:r>
            <w:r w:rsidRPr="004949E0">
              <w:rPr>
                <w:b/>
                <w:kern w:val="22"/>
                <w:sz w:val="20"/>
                <w:szCs w:val="20"/>
              </w:rPr>
              <w:t>名古屋</w:t>
            </w:r>
            <w:r w:rsidRPr="004949E0">
              <w:rPr>
                <w:b/>
                <w:kern w:val="22"/>
                <w:sz w:val="20"/>
                <w:szCs w:val="20"/>
                <w:lang w:val="en-CA"/>
              </w:rPr>
              <w:t>-</w:t>
            </w:r>
            <w:r w:rsidRPr="004949E0">
              <w:rPr>
                <w:b/>
                <w:kern w:val="22"/>
                <w:sz w:val="20"/>
                <w:szCs w:val="20"/>
                <w:lang w:val="en-CA"/>
              </w:rPr>
              <w:t>吉隆坡补充议定书</w:t>
            </w:r>
            <w:r w:rsidRPr="004949E0">
              <w:rPr>
                <w:rFonts w:hint="eastAsia"/>
                <w:b/>
                <w:kern w:val="22"/>
                <w:sz w:val="20"/>
                <w:szCs w:val="20"/>
              </w:rPr>
              <w:t>的缔约方，并出台措施，履行补充议定书为其规定的义务</w:t>
            </w:r>
          </w:p>
        </w:tc>
        <w:tc>
          <w:tcPr>
            <w:tcW w:w="2520" w:type="dxa"/>
          </w:tcPr>
          <w:p w14:paraId="221A8C64" w14:textId="77777777" w:rsidR="00FD2D7B" w:rsidRPr="004949E0" w:rsidRDefault="00FD2D7B" w:rsidP="007B0B81">
            <w:pPr>
              <w:spacing w:before="60" w:after="60"/>
              <w:jc w:val="left"/>
              <w:rPr>
                <w:kern w:val="22"/>
                <w:sz w:val="20"/>
                <w:szCs w:val="20"/>
              </w:rPr>
            </w:pPr>
            <w:r w:rsidRPr="004949E0">
              <w:rPr>
                <w:rFonts w:hint="eastAsia"/>
                <w:kern w:val="22"/>
                <w:sz w:val="20"/>
                <w:szCs w:val="20"/>
              </w:rPr>
              <w:t>A.10.1</w:t>
            </w:r>
            <w:r w:rsidRPr="004949E0">
              <w:rPr>
                <w:kern w:val="22"/>
                <w:sz w:val="20"/>
                <w:szCs w:val="20"/>
              </w:rPr>
              <w:t xml:space="preserve">. </w:t>
            </w:r>
            <w:r w:rsidRPr="004949E0">
              <w:rPr>
                <w:rFonts w:hint="eastAsia"/>
                <w:kern w:val="22"/>
                <w:sz w:val="20"/>
                <w:szCs w:val="20"/>
              </w:rPr>
              <w:t>补充议定书的缔约方增加</w:t>
            </w:r>
            <w:r>
              <w:rPr>
                <w:rFonts w:hint="eastAsia"/>
                <w:kern w:val="22"/>
                <w:sz w:val="20"/>
                <w:szCs w:val="20"/>
              </w:rPr>
              <w:t>；</w:t>
            </w:r>
          </w:p>
          <w:p w14:paraId="6F88A4AD" w14:textId="77777777" w:rsidR="00FD2D7B" w:rsidRPr="004949E0" w:rsidRDefault="00FD2D7B" w:rsidP="007B0B81">
            <w:pPr>
              <w:spacing w:before="60" w:after="60"/>
              <w:jc w:val="left"/>
              <w:rPr>
                <w:kern w:val="22"/>
                <w:sz w:val="20"/>
                <w:szCs w:val="20"/>
              </w:rPr>
            </w:pPr>
            <w:r w:rsidRPr="004949E0">
              <w:rPr>
                <w:rFonts w:hint="eastAsia"/>
                <w:kern w:val="22"/>
                <w:sz w:val="20"/>
                <w:szCs w:val="20"/>
              </w:rPr>
              <w:t xml:space="preserve">A.10.2. </w:t>
            </w:r>
            <w:r w:rsidRPr="004949E0">
              <w:rPr>
                <w:rFonts w:hint="eastAsia"/>
                <w:kern w:val="22"/>
                <w:sz w:val="20"/>
                <w:szCs w:val="20"/>
              </w:rPr>
              <w:t>补充议定书的缔约方通过并</w:t>
            </w:r>
            <w:r>
              <w:rPr>
                <w:rFonts w:hint="eastAsia"/>
                <w:kern w:val="22"/>
                <w:sz w:val="20"/>
                <w:szCs w:val="20"/>
              </w:rPr>
              <w:t>采取</w:t>
            </w:r>
            <w:r w:rsidRPr="004949E0">
              <w:rPr>
                <w:rFonts w:hint="eastAsia"/>
                <w:kern w:val="22"/>
                <w:sz w:val="20"/>
                <w:szCs w:val="20"/>
              </w:rPr>
              <w:t>了适当措施，使补充议定书的条款生效</w:t>
            </w:r>
            <w:r>
              <w:rPr>
                <w:rFonts w:hint="eastAsia"/>
                <w:kern w:val="22"/>
                <w:sz w:val="20"/>
                <w:szCs w:val="20"/>
              </w:rPr>
              <w:t>；</w:t>
            </w:r>
          </w:p>
          <w:p w14:paraId="68228492" w14:textId="77777777" w:rsidR="00FD2D7B" w:rsidRPr="003200B5" w:rsidRDefault="00FD2D7B" w:rsidP="007B0B81">
            <w:pPr>
              <w:spacing w:before="60" w:after="60"/>
              <w:jc w:val="left"/>
              <w:rPr>
                <w:kern w:val="22"/>
                <w:sz w:val="20"/>
                <w:szCs w:val="20"/>
              </w:rPr>
            </w:pPr>
            <w:r w:rsidRPr="004949E0">
              <w:rPr>
                <w:rFonts w:hint="eastAsia"/>
                <w:kern w:val="22"/>
                <w:sz w:val="20"/>
                <w:szCs w:val="20"/>
              </w:rPr>
              <w:t>A.10.3</w:t>
            </w:r>
            <w:r w:rsidRPr="004949E0">
              <w:rPr>
                <w:kern w:val="22"/>
                <w:sz w:val="20"/>
                <w:szCs w:val="20"/>
              </w:rPr>
              <w:t xml:space="preserve">. </w:t>
            </w:r>
            <w:r w:rsidRPr="004949E0">
              <w:rPr>
                <w:rFonts w:hint="eastAsia"/>
                <w:kern w:val="22"/>
                <w:sz w:val="20"/>
                <w:szCs w:val="20"/>
              </w:rPr>
              <w:t>补充议定书的缔约方报告该文书的执行情况</w:t>
            </w:r>
            <w:r>
              <w:rPr>
                <w:rFonts w:hint="eastAsia"/>
                <w:kern w:val="22"/>
                <w:sz w:val="20"/>
                <w:szCs w:val="20"/>
              </w:rPr>
              <w:t>。</w:t>
            </w:r>
          </w:p>
        </w:tc>
        <w:tc>
          <w:tcPr>
            <w:tcW w:w="2520" w:type="dxa"/>
            <w:shd w:val="clear" w:color="auto" w:fill="auto"/>
          </w:tcPr>
          <w:p w14:paraId="0F44BB78" w14:textId="77777777" w:rsidR="00FD2D7B" w:rsidRPr="004949E0" w:rsidRDefault="00FD2D7B" w:rsidP="007B0B81">
            <w:pPr>
              <w:spacing w:before="60" w:after="60"/>
              <w:jc w:val="left"/>
              <w:rPr>
                <w:kern w:val="22"/>
                <w:sz w:val="20"/>
                <w:szCs w:val="20"/>
              </w:rPr>
            </w:pPr>
            <w:r w:rsidRPr="004949E0">
              <w:rPr>
                <w:rFonts w:hint="eastAsia"/>
                <w:kern w:val="22"/>
                <w:sz w:val="20"/>
                <w:szCs w:val="20"/>
              </w:rPr>
              <w:t xml:space="preserve">(a) </w:t>
            </w:r>
            <w:r w:rsidRPr="004949E0">
              <w:rPr>
                <w:rFonts w:hint="eastAsia"/>
                <w:kern w:val="22"/>
                <w:sz w:val="20"/>
                <w:szCs w:val="20"/>
              </w:rPr>
              <w:t>成为补充议定书缔约方的卡塔赫纳议定书缔约方所占百分比；</w:t>
            </w:r>
          </w:p>
          <w:p w14:paraId="5AD8A9AF" w14:textId="77777777" w:rsidR="00FD2D7B" w:rsidRPr="004949E0" w:rsidRDefault="00FD2D7B" w:rsidP="007B0B81">
            <w:pPr>
              <w:spacing w:before="60" w:after="60"/>
              <w:jc w:val="left"/>
              <w:rPr>
                <w:kern w:val="22"/>
                <w:sz w:val="20"/>
                <w:szCs w:val="20"/>
              </w:rPr>
            </w:pPr>
            <w:r w:rsidRPr="004949E0">
              <w:rPr>
                <w:rFonts w:hint="eastAsia"/>
                <w:kern w:val="22"/>
                <w:sz w:val="20"/>
                <w:szCs w:val="20"/>
              </w:rPr>
              <w:t xml:space="preserve">(b) </w:t>
            </w:r>
            <w:r w:rsidRPr="004949E0">
              <w:rPr>
                <w:rFonts w:hint="eastAsia"/>
                <w:kern w:val="22"/>
                <w:sz w:val="20"/>
                <w:szCs w:val="20"/>
              </w:rPr>
              <w:t>出台了必要措施来执行补充议定书条款的</w:t>
            </w:r>
            <w:r>
              <w:rPr>
                <w:rFonts w:hint="eastAsia"/>
                <w:kern w:val="22"/>
                <w:sz w:val="20"/>
                <w:szCs w:val="20"/>
              </w:rPr>
              <w:t>该议定书</w:t>
            </w:r>
            <w:r w:rsidRPr="004949E0">
              <w:rPr>
                <w:rFonts w:hint="eastAsia"/>
                <w:kern w:val="22"/>
                <w:sz w:val="20"/>
                <w:szCs w:val="20"/>
              </w:rPr>
              <w:t>缔约方所占百分比；</w:t>
            </w:r>
          </w:p>
          <w:p w14:paraId="44F2762A" w14:textId="77777777" w:rsidR="00FD2D7B" w:rsidRPr="003200B5" w:rsidRDefault="00FD2D7B" w:rsidP="007B0B81">
            <w:pPr>
              <w:spacing w:before="60" w:after="60"/>
              <w:jc w:val="left"/>
              <w:rPr>
                <w:kern w:val="22"/>
                <w:sz w:val="20"/>
                <w:szCs w:val="20"/>
              </w:rPr>
            </w:pPr>
            <w:r w:rsidRPr="004949E0">
              <w:rPr>
                <w:rFonts w:hint="eastAsia"/>
                <w:kern w:val="22"/>
                <w:sz w:val="20"/>
                <w:szCs w:val="20"/>
              </w:rPr>
              <w:t xml:space="preserve">(c) </w:t>
            </w:r>
            <w:r w:rsidRPr="004949E0">
              <w:rPr>
                <w:rFonts w:hint="eastAsia"/>
                <w:kern w:val="22"/>
                <w:sz w:val="20"/>
                <w:szCs w:val="20"/>
              </w:rPr>
              <w:t>补充议定书缔约方当中报告了该文书执行情况的缔约方所占百分比。</w:t>
            </w:r>
          </w:p>
        </w:tc>
        <w:tc>
          <w:tcPr>
            <w:tcW w:w="2520" w:type="dxa"/>
            <w:shd w:val="clear" w:color="auto" w:fill="auto"/>
          </w:tcPr>
          <w:p w14:paraId="24AC1010" w14:textId="77777777" w:rsidR="00FD2D7B" w:rsidRPr="003200B5" w:rsidRDefault="00FD2D7B" w:rsidP="007B0B81">
            <w:pPr>
              <w:spacing w:before="60" w:after="60"/>
              <w:jc w:val="left"/>
              <w:rPr>
                <w:kern w:val="22"/>
                <w:sz w:val="20"/>
                <w:szCs w:val="20"/>
              </w:rPr>
            </w:pPr>
            <w:r w:rsidRPr="004949E0">
              <w:rPr>
                <w:kern w:val="22"/>
                <w:sz w:val="20"/>
                <w:szCs w:val="20"/>
              </w:rPr>
              <w:t>名古屋</w:t>
            </w:r>
            <w:r w:rsidRPr="004949E0">
              <w:rPr>
                <w:kern w:val="22"/>
                <w:sz w:val="20"/>
                <w:szCs w:val="20"/>
                <w:lang w:val="en-CA"/>
              </w:rPr>
              <w:t>-</w:t>
            </w:r>
            <w:r w:rsidRPr="004949E0">
              <w:rPr>
                <w:kern w:val="22"/>
                <w:sz w:val="20"/>
                <w:szCs w:val="20"/>
                <w:lang w:val="en-CA"/>
              </w:rPr>
              <w:t>吉隆坡补充议定书</w:t>
            </w:r>
            <w:r w:rsidRPr="004949E0">
              <w:rPr>
                <w:rFonts w:hint="eastAsia"/>
                <w:kern w:val="22"/>
                <w:sz w:val="20"/>
                <w:szCs w:val="20"/>
              </w:rPr>
              <w:t>的批准书数目增加，推动了关于起源于越境转移的改性活生物体所致损害的赔偿责任和补救的国家规则和程序的制定工作</w:t>
            </w:r>
          </w:p>
        </w:tc>
      </w:tr>
      <w:tr w:rsidR="00FD2D7B" w:rsidRPr="003200B5" w14:paraId="64220651" w14:textId="77777777" w:rsidTr="008133F4">
        <w:trPr>
          <w:trHeight w:val="413"/>
        </w:trPr>
        <w:tc>
          <w:tcPr>
            <w:tcW w:w="9445" w:type="dxa"/>
            <w:gridSpan w:val="4"/>
            <w:shd w:val="clear" w:color="auto" w:fill="auto"/>
          </w:tcPr>
          <w:p w14:paraId="7168FF96" w14:textId="763BDDB1" w:rsidR="00FD2D7B" w:rsidRPr="003200B5" w:rsidRDefault="003C41AA" w:rsidP="003C41AA">
            <w:pPr>
              <w:snapToGrid w:val="0"/>
              <w:spacing w:before="60" w:after="60" w:line="240" w:lineRule="auto"/>
              <w:ind w:left="360"/>
              <w:jc w:val="center"/>
              <w:rPr>
                <w:kern w:val="22"/>
                <w:sz w:val="20"/>
                <w:szCs w:val="20"/>
              </w:rPr>
            </w:pPr>
            <w:r>
              <w:rPr>
                <w:rFonts w:hint="eastAsia"/>
                <w:kern w:val="22"/>
                <w:sz w:val="20"/>
                <w:szCs w:val="20"/>
                <w:highlight w:val="lightGray"/>
              </w:rPr>
              <w:t>B</w:t>
            </w:r>
            <w:r>
              <w:rPr>
                <w:kern w:val="22"/>
                <w:sz w:val="20"/>
                <w:szCs w:val="20"/>
              </w:rPr>
              <w:t xml:space="preserve">.  </w:t>
            </w:r>
            <w:r w:rsidR="00FD2D7B">
              <w:rPr>
                <w:rFonts w:hint="eastAsia"/>
                <w:b/>
                <w:bCs/>
                <w:kern w:val="22"/>
                <w:sz w:val="20"/>
                <w:szCs w:val="20"/>
              </w:rPr>
              <w:t>扶持性环境</w:t>
            </w:r>
          </w:p>
        </w:tc>
      </w:tr>
      <w:tr w:rsidR="00FD2D7B" w:rsidRPr="003200B5" w14:paraId="69B07218" w14:textId="77777777" w:rsidTr="007B0B81">
        <w:tc>
          <w:tcPr>
            <w:tcW w:w="1885" w:type="dxa"/>
            <w:shd w:val="clear" w:color="auto" w:fill="auto"/>
          </w:tcPr>
          <w:p w14:paraId="08592FC4" w14:textId="77777777" w:rsidR="00FD2D7B" w:rsidRPr="003200B5" w:rsidRDefault="00FD2D7B" w:rsidP="007B0B81">
            <w:pPr>
              <w:spacing w:before="60" w:after="60"/>
              <w:jc w:val="left"/>
              <w:rPr>
                <w:b/>
                <w:kern w:val="22"/>
                <w:sz w:val="20"/>
                <w:szCs w:val="20"/>
              </w:rPr>
            </w:pPr>
            <w:r w:rsidRPr="003200B5">
              <w:rPr>
                <w:b/>
                <w:kern w:val="22"/>
                <w:sz w:val="20"/>
                <w:szCs w:val="20"/>
              </w:rPr>
              <w:t xml:space="preserve">B.1. </w:t>
            </w:r>
            <w:r w:rsidRPr="00801CDF">
              <w:rPr>
                <w:rFonts w:hint="eastAsia"/>
                <w:b/>
                <w:kern w:val="22"/>
                <w:sz w:val="20"/>
                <w:szCs w:val="20"/>
                <w:lang w:val="en-CA"/>
              </w:rPr>
              <w:t>缔约方参与能力建设活动</w:t>
            </w:r>
          </w:p>
        </w:tc>
        <w:tc>
          <w:tcPr>
            <w:tcW w:w="2520" w:type="dxa"/>
          </w:tcPr>
          <w:p w14:paraId="608A199D" w14:textId="77777777" w:rsidR="00FD2D7B" w:rsidRPr="00801CDF" w:rsidRDefault="00FD2D7B" w:rsidP="007B0B81">
            <w:pPr>
              <w:spacing w:before="60" w:after="60"/>
              <w:jc w:val="left"/>
              <w:rPr>
                <w:kern w:val="22"/>
                <w:sz w:val="20"/>
                <w:szCs w:val="20"/>
                <w:lang w:val="en-CA"/>
              </w:rPr>
            </w:pPr>
            <w:r w:rsidRPr="00801CDF">
              <w:rPr>
                <w:rFonts w:hint="eastAsia"/>
                <w:kern w:val="22"/>
                <w:sz w:val="20"/>
                <w:szCs w:val="20"/>
                <w:lang w:val="en-CA"/>
              </w:rPr>
              <w:t>B.1.1.</w:t>
            </w:r>
            <w:r w:rsidRPr="00801CDF">
              <w:rPr>
                <w:kern w:val="22"/>
                <w:sz w:val="20"/>
                <w:szCs w:val="20"/>
                <w:lang w:val="en-CA"/>
              </w:rPr>
              <w:t xml:space="preserve"> </w:t>
            </w:r>
            <w:r w:rsidRPr="00801CDF">
              <w:rPr>
                <w:rFonts w:hint="eastAsia"/>
                <w:kern w:val="22"/>
                <w:sz w:val="20"/>
                <w:szCs w:val="20"/>
                <w:lang w:val="en-CA"/>
              </w:rPr>
              <w:t>缔约方确定了自己的能力建设需求和优先事项</w:t>
            </w:r>
            <w:r>
              <w:rPr>
                <w:rFonts w:hint="eastAsia"/>
                <w:kern w:val="22"/>
                <w:sz w:val="20"/>
                <w:szCs w:val="20"/>
                <w:lang w:val="en-CA"/>
              </w:rPr>
              <w:t>；</w:t>
            </w:r>
          </w:p>
          <w:p w14:paraId="2D058AB5" w14:textId="77777777" w:rsidR="00FD2D7B" w:rsidRPr="00801CDF" w:rsidRDefault="00FD2D7B" w:rsidP="007B0B81">
            <w:pPr>
              <w:spacing w:before="60" w:after="60"/>
              <w:jc w:val="left"/>
              <w:rPr>
                <w:kern w:val="22"/>
                <w:sz w:val="20"/>
                <w:szCs w:val="20"/>
                <w:lang w:val="en-CA"/>
              </w:rPr>
            </w:pPr>
            <w:r w:rsidRPr="00801CDF">
              <w:rPr>
                <w:rFonts w:hint="eastAsia"/>
                <w:kern w:val="22"/>
                <w:sz w:val="20"/>
                <w:szCs w:val="20"/>
                <w:lang w:val="en-CA"/>
              </w:rPr>
              <w:t>B.1.2.</w:t>
            </w:r>
            <w:r w:rsidRPr="00801CDF">
              <w:rPr>
                <w:kern w:val="22"/>
                <w:sz w:val="20"/>
                <w:szCs w:val="20"/>
                <w:lang w:val="en-CA"/>
              </w:rPr>
              <w:t xml:space="preserve"> </w:t>
            </w:r>
            <w:r w:rsidRPr="00801CDF">
              <w:rPr>
                <w:rFonts w:hint="eastAsia"/>
                <w:kern w:val="22"/>
                <w:sz w:val="20"/>
                <w:szCs w:val="20"/>
                <w:lang w:val="en-CA"/>
              </w:rPr>
              <w:t>缔约方按照能力建设行动计划的规定开展了能力建设活动</w:t>
            </w:r>
            <w:r>
              <w:rPr>
                <w:rFonts w:hint="eastAsia"/>
                <w:kern w:val="22"/>
                <w:sz w:val="20"/>
                <w:szCs w:val="20"/>
                <w:lang w:val="en-CA"/>
              </w:rPr>
              <w:t>；</w:t>
            </w:r>
          </w:p>
          <w:p w14:paraId="48A70018" w14:textId="77777777" w:rsidR="00FD2D7B" w:rsidRPr="00801CDF" w:rsidRDefault="00FD2D7B" w:rsidP="007B0B81">
            <w:pPr>
              <w:spacing w:before="60" w:after="60"/>
              <w:jc w:val="left"/>
              <w:rPr>
                <w:kern w:val="22"/>
                <w:sz w:val="20"/>
                <w:szCs w:val="20"/>
                <w:lang w:val="en-CA"/>
              </w:rPr>
            </w:pPr>
            <w:r w:rsidRPr="00801CDF">
              <w:rPr>
                <w:rFonts w:hint="eastAsia"/>
                <w:kern w:val="22"/>
                <w:sz w:val="20"/>
                <w:szCs w:val="20"/>
                <w:lang w:val="en-CA"/>
              </w:rPr>
              <w:t>B.1.3.</w:t>
            </w:r>
            <w:r w:rsidRPr="00801CDF">
              <w:rPr>
                <w:kern w:val="22"/>
                <w:sz w:val="20"/>
                <w:szCs w:val="20"/>
                <w:lang w:val="en-CA"/>
              </w:rPr>
              <w:t xml:space="preserve"> </w:t>
            </w:r>
            <w:r w:rsidRPr="00801CDF">
              <w:rPr>
                <w:rFonts w:hint="eastAsia"/>
                <w:kern w:val="22"/>
                <w:sz w:val="20"/>
                <w:szCs w:val="20"/>
                <w:lang w:val="en-CA"/>
              </w:rPr>
              <w:t>缔约方使用能力建设材料，包括在线资源</w:t>
            </w:r>
            <w:r>
              <w:rPr>
                <w:rFonts w:hint="eastAsia"/>
                <w:kern w:val="22"/>
                <w:sz w:val="20"/>
                <w:szCs w:val="20"/>
                <w:lang w:val="en-CA"/>
              </w:rPr>
              <w:t>；</w:t>
            </w:r>
          </w:p>
          <w:p w14:paraId="49BB775A" w14:textId="77777777" w:rsidR="00FD2D7B" w:rsidRPr="003200B5" w:rsidRDefault="00FD2D7B" w:rsidP="007B0B81">
            <w:pPr>
              <w:spacing w:before="60" w:after="60"/>
              <w:jc w:val="left"/>
              <w:rPr>
                <w:kern w:val="22"/>
                <w:sz w:val="20"/>
                <w:szCs w:val="20"/>
              </w:rPr>
            </w:pPr>
            <w:r w:rsidRPr="00801CDF">
              <w:rPr>
                <w:rFonts w:hint="eastAsia"/>
                <w:kern w:val="22"/>
                <w:sz w:val="20"/>
                <w:szCs w:val="20"/>
                <w:lang w:val="en-CA"/>
              </w:rPr>
              <w:t>B.1.4.</w:t>
            </w:r>
            <w:r w:rsidRPr="00801CDF">
              <w:rPr>
                <w:kern w:val="22"/>
                <w:sz w:val="20"/>
                <w:szCs w:val="20"/>
                <w:lang w:val="en-CA"/>
              </w:rPr>
              <w:t xml:space="preserve"> </w:t>
            </w:r>
            <w:r w:rsidRPr="00801CDF">
              <w:rPr>
                <w:rFonts w:hint="eastAsia"/>
                <w:kern w:val="22"/>
                <w:sz w:val="20"/>
                <w:szCs w:val="20"/>
                <w:lang w:val="en-CA"/>
              </w:rPr>
              <w:t>缔约方合作加强执行议定书的能力</w:t>
            </w:r>
            <w:r>
              <w:rPr>
                <w:rFonts w:hint="eastAsia"/>
                <w:kern w:val="22"/>
                <w:sz w:val="20"/>
                <w:szCs w:val="20"/>
                <w:lang w:val="en-CA"/>
              </w:rPr>
              <w:t>。</w:t>
            </w:r>
          </w:p>
        </w:tc>
        <w:tc>
          <w:tcPr>
            <w:tcW w:w="2520" w:type="dxa"/>
            <w:shd w:val="clear" w:color="auto" w:fill="auto"/>
          </w:tcPr>
          <w:p w14:paraId="37DEA158" w14:textId="77777777" w:rsidR="00FD2D7B" w:rsidRPr="00801CDF" w:rsidRDefault="00FD2D7B" w:rsidP="007B0B81">
            <w:pPr>
              <w:spacing w:before="60" w:after="60"/>
              <w:jc w:val="left"/>
              <w:rPr>
                <w:kern w:val="22"/>
                <w:sz w:val="20"/>
                <w:szCs w:val="20"/>
                <w:lang w:val="en-CA"/>
              </w:rPr>
            </w:pPr>
            <w:r w:rsidRPr="00801CDF">
              <w:rPr>
                <w:rFonts w:hint="eastAsia"/>
                <w:kern w:val="22"/>
                <w:sz w:val="20"/>
                <w:szCs w:val="20"/>
                <w:lang w:val="en-CA"/>
              </w:rPr>
              <w:t>(a)</w:t>
            </w:r>
            <w:r w:rsidRPr="00801CDF">
              <w:rPr>
                <w:kern w:val="22"/>
                <w:sz w:val="20"/>
                <w:szCs w:val="20"/>
                <w:lang w:val="en-CA"/>
              </w:rPr>
              <w:t xml:space="preserve"> </w:t>
            </w:r>
            <w:r w:rsidRPr="00801CDF">
              <w:rPr>
                <w:rFonts w:hint="eastAsia"/>
                <w:kern w:val="22"/>
                <w:sz w:val="20"/>
                <w:szCs w:val="20"/>
                <w:lang w:val="en-CA"/>
              </w:rPr>
              <w:t>确定了自己的能力建设需求和优先事项的缔约方所占百分比；</w:t>
            </w:r>
          </w:p>
          <w:p w14:paraId="72E08B27" w14:textId="77777777" w:rsidR="00FD2D7B" w:rsidRPr="00801CDF" w:rsidRDefault="00FD2D7B" w:rsidP="007B0B81">
            <w:pPr>
              <w:spacing w:before="60" w:after="60"/>
              <w:jc w:val="left"/>
              <w:rPr>
                <w:kern w:val="22"/>
                <w:sz w:val="20"/>
                <w:szCs w:val="20"/>
                <w:lang w:val="en-CA"/>
              </w:rPr>
            </w:pPr>
            <w:r w:rsidRPr="00801CDF">
              <w:rPr>
                <w:rFonts w:hint="eastAsia"/>
                <w:kern w:val="22"/>
                <w:sz w:val="20"/>
                <w:szCs w:val="20"/>
                <w:lang w:val="en-CA"/>
              </w:rPr>
              <w:t>(b)</w:t>
            </w:r>
            <w:r w:rsidRPr="00801CDF">
              <w:rPr>
                <w:kern w:val="22"/>
                <w:sz w:val="20"/>
                <w:szCs w:val="20"/>
                <w:lang w:val="en-CA"/>
              </w:rPr>
              <w:t xml:space="preserve"> </w:t>
            </w:r>
            <w:r w:rsidRPr="00801CDF">
              <w:rPr>
                <w:rFonts w:hint="eastAsia"/>
                <w:kern w:val="22"/>
                <w:sz w:val="20"/>
                <w:szCs w:val="20"/>
                <w:lang w:val="en-CA"/>
              </w:rPr>
              <w:t>开展了能力建设活动的缔约方所占百分比；</w:t>
            </w:r>
          </w:p>
          <w:p w14:paraId="2B473D5F" w14:textId="77777777" w:rsidR="00FD2D7B" w:rsidRPr="00801CDF" w:rsidRDefault="00FD2D7B" w:rsidP="007B0B81">
            <w:pPr>
              <w:spacing w:before="60" w:after="60"/>
              <w:jc w:val="left"/>
              <w:rPr>
                <w:kern w:val="22"/>
                <w:sz w:val="20"/>
                <w:szCs w:val="20"/>
                <w:lang w:val="en-CA"/>
              </w:rPr>
            </w:pPr>
            <w:r w:rsidRPr="00801CDF">
              <w:rPr>
                <w:rFonts w:hint="eastAsia"/>
                <w:kern w:val="22"/>
                <w:sz w:val="20"/>
                <w:szCs w:val="20"/>
                <w:lang w:val="en-CA"/>
              </w:rPr>
              <w:t>(c)</w:t>
            </w:r>
            <w:r w:rsidRPr="00801CDF">
              <w:rPr>
                <w:kern w:val="22"/>
                <w:sz w:val="20"/>
                <w:szCs w:val="20"/>
                <w:lang w:val="en-CA"/>
              </w:rPr>
              <w:t xml:space="preserve"> </w:t>
            </w:r>
            <w:r w:rsidRPr="00801CDF">
              <w:rPr>
                <w:rFonts w:hint="eastAsia"/>
                <w:kern w:val="22"/>
                <w:sz w:val="20"/>
                <w:szCs w:val="20"/>
                <w:lang w:val="en-CA"/>
              </w:rPr>
              <w:t>有能力建设需求的缔约方当中使用能力建设材料，包括使用在线资源的缔约方所占百分比；</w:t>
            </w:r>
          </w:p>
          <w:p w14:paraId="670A360F" w14:textId="77777777" w:rsidR="00FD2D7B" w:rsidRPr="003200B5" w:rsidRDefault="00FD2D7B" w:rsidP="007B0B81">
            <w:pPr>
              <w:spacing w:before="60" w:after="60"/>
              <w:jc w:val="left"/>
              <w:rPr>
                <w:kern w:val="22"/>
                <w:sz w:val="20"/>
                <w:szCs w:val="20"/>
              </w:rPr>
            </w:pPr>
            <w:r w:rsidRPr="00801CDF">
              <w:rPr>
                <w:rFonts w:hint="eastAsia"/>
                <w:kern w:val="22"/>
                <w:sz w:val="20"/>
                <w:szCs w:val="20"/>
                <w:lang w:val="en-CA"/>
              </w:rPr>
              <w:t>(d)</w:t>
            </w:r>
            <w:r w:rsidRPr="00801CDF">
              <w:rPr>
                <w:kern w:val="22"/>
                <w:sz w:val="20"/>
                <w:szCs w:val="20"/>
                <w:lang w:val="en-CA"/>
              </w:rPr>
              <w:t xml:space="preserve"> </w:t>
            </w:r>
            <w:r w:rsidRPr="00801CDF">
              <w:rPr>
                <w:rFonts w:hint="eastAsia"/>
                <w:kern w:val="22"/>
                <w:sz w:val="20"/>
                <w:szCs w:val="20"/>
                <w:lang w:val="en-CA"/>
              </w:rPr>
              <w:t>合作加强议定书执行能力的缔约方所占百分比。</w:t>
            </w:r>
          </w:p>
        </w:tc>
        <w:tc>
          <w:tcPr>
            <w:tcW w:w="2520" w:type="dxa"/>
            <w:shd w:val="clear" w:color="auto" w:fill="auto"/>
          </w:tcPr>
          <w:p w14:paraId="0DC8C168" w14:textId="77777777" w:rsidR="00FD2D7B" w:rsidRPr="003200B5" w:rsidRDefault="00FD2D7B" w:rsidP="007B0B81">
            <w:pPr>
              <w:spacing w:before="60" w:after="60"/>
              <w:jc w:val="left"/>
              <w:rPr>
                <w:kern w:val="22"/>
                <w:sz w:val="20"/>
                <w:szCs w:val="20"/>
              </w:rPr>
            </w:pPr>
            <w:r w:rsidRPr="00801CDF">
              <w:rPr>
                <w:rFonts w:hint="eastAsia"/>
                <w:kern w:val="22"/>
                <w:sz w:val="20"/>
                <w:szCs w:val="20"/>
                <w:lang w:val="en-CA"/>
              </w:rPr>
              <w:t>缔约方具备执行议定书的必要能力。</w:t>
            </w:r>
          </w:p>
        </w:tc>
      </w:tr>
      <w:tr w:rsidR="00FD2D7B" w:rsidRPr="003200B5" w14:paraId="508A97FD" w14:textId="77777777" w:rsidTr="007B0B81">
        <w:tc>
          <w:tcPr>
            <w:tcW w:w="1885" w:type="dxa"/>
            <w:shd w:val="clear" w:color="auto" w:fill="auto"/>
          </w:tcPr>
          <w:p w14:paraId="3115EF37" w14:textId="77777777" w:rsidR="00FD2D7B" w:rsidRPr="003200B5" w:rsidRDefault="00FD2D7B" w:rsidP="007B0B81">
            <w:pPr>
              <w:spacing w:before="60" w:after="60"/>
              <w:rPr>
                <w:b/>
                <w:kern w:val="22"/>
                <w:sz w:val="20"/>
                <w:szCs w:val="20"/>
              </w:rPr>
            </w:pPr>
            <w:r w:rsidRPr="003200B5">
              <w:rPr>
                <w:b/>
                <w:kern w:val="22"/>
                <w:sz w:val="20"/>
                <w:szCs w:val="20"/>
              </w:rPr>
              <w:t xml:space="preserve">B.2. </w:t>
            </w:r>
            <w:r w:rsidRPr="000A3573">
              <w:rPr>
                <w:rFonts w:hint="eastAsia"/>
                <w:b/>
                <w:kern w:val="22"/>
                <w:sz w:val="20"/>
                <w:szCs w:val="20"/>
                <w:lang w:val="en-CA"/>
              </w:rPr>
              <w:t>缔约方</w:t>
            </w:r>
            <w:r>
              <w:rPr>
                <w:rFonts w:hint="eastAsia"/>
                <w:b/>
                <w:kern w:val="22"/>
                <w:sz w:val="20"/>
                <w:szCs w:val="20"/>
                <w:lang w:val="en-CA"/>
              </w:rPr>
              <w:t>[</w:t>
            </w:r>
            <w:r>
              <w:rPr>
                <w:rFonts w:hint="eastAsia"/>
                <w:b/>
                <w:kern w:val="22"/>
                <w:sz w:val="20"/>
                <w:szCs w:val="20"/>
                <w:lang w:val="en-CA"/>
              </w:rPr>
              <w:t>根据议定书第</w:t>
            </w:r>
            <w:r>
              <w:rPr>
                <w:rFonts w:hint="eastAsia"/>
                <w:b/>
                <w:kern w:val="22"/>
                <w:sz w:val="20"/>
                <w:szCs w:val="20"/>
                <w:lang w:val="en-CA"/>
              </w:rPr>
              <w:t>2</w:t>
            </w:r>
            <w:r>
              <w:rPr>
                <w:b/>
                <w:kern w:val="22"/>
                <w:sz w:val="20"/>
                <w:szCs w:val="20"/>
                <w:lang w:val="en-CA"/>
              </w:rPr>
              <w:t>8</w:t>
            </w:r>
            <w:r>
              <w:rPr>
                <w:rFonts w:hint="eastAsia"/>
                <w:b/>
                <w:kern w:val="22"/>
                <w:sz w:val="20"/>
                <w:szCs w:val="20"/>
                <w:lang w:val="en-CA"/>
              </w:rPr>
              <w:t>条</w:t>
            </w:r>
            <w:r>
              <w:rPr>
                <w:b/>
                <w:kern w:val="22"/>
                <w:sz w:val="20"/>
                <w:szCs w:val="20"/>
                <w:lang w:val="en-CA"/>
              </w:rPr>
              <w:t>]</w:t>
            </w:r>
            <w:r>
              <w:rPr>
                <w:rFonts w:hint="eastAsia"/>
                <w:b/>
                <w:kern w:val="22"/>
                <w:sz w:val="20"/>
                <w:szCs w:val="20"/>
                <w:lang w:val="en-CA"/>
              </w:rPr>
              <w:t>[</w:t>
            </w:r>
            <w:r>
              <w:rPr>
                <w:rFonts w:hint="eastAsia"/>
                <w:b/>
                <w:kern w:val="22"/>
                <w:sz w:val="20"/>
                <w:szCs w:val="20"/>
                <w:lang w:val="en-CA"/>
              </w:rPr>
              <w:t>从所有来源</w:t>
            </w:r>
            <w:r>
              <w:rPr>
                <w:b/>
                <w:kern w:val="22"/>
                <w:sz w:val="20"/>
                <w:szCs w:val="20"/>
                <w:lang w:val="en-CA"/>
              </w:rPr>
              <w:t>]</w:t>
            </w:r>
            <w:r w:rsidRPr="000A3573">
              <w:rPr>
                <w:rFonts w:hint="eastAsia"/>
                <w:b/>
                <w:kern w:val="22"/>
                <w:sz w:val="20"/>
                <w:szCs w:val="20"/>
                <w:lang w:val="en-CA"/>
              </w:rPr>
              <w:t>调动了足够的资源来支持议定书的执行</w:t>
            </w:r>
          </w:p>
        </w:tc>
        <w:tc>
          <w:tcPr>
            <w:tcW w:w="2520" w:type="dxa"/>
          </w:tcPr>
          <w:p w14:paraId="3186EB6C" w14:textId="77777777" w:rsidR="00FD2D7B" w:rsidRPr="000A3573" w:rsidRDefault="00FD2D7B" w:rsidP="007B0B81">
            <w:pPr>
              <w:spacing w:before="60" w:after="60"/>
              <w:jc w:val="left"/>
              <w:rPr>
                <w:kern w:val="22"/>
                <w:sz w:val="20"/>
                <w:szCs w:val="20"/>
                <w:lang w:val="en-CA"/>
              </w:rPr>
            </w:pPr>
            <w:r w:rsidRPr="000A3573">
              <w:rPr>
                <w:rFonts w:hint="eastAsia"/>
                <w:kern w:val="22"/>
                <w:sz w:val="20"/>
                <w:szCs w:val="20"/>
                <w:lang w:val="en-CA"/>
              </w:rPr>
              <w:t>B.2.1.</w:t>
            </w:r>
            <w:r w:rsidRPr="000A3573">
              <w:rPr>
                <w:kern w:val="22"/>
                <w:sz w:val="20"/>
                <w:szCs w:val="20"/>
                <w:lang w:val="en-CA"/>
              </w:rPr>
              <w:t xml:space="preserve"> </w:t>
            </w:r>
            <w:r w:rsidRPr="000A3573">
              <w:rPr>
                <w:rFonts w:hint="eastAsia"/>
                <w:kern w:val="22"/>
                <w:sz w:val="20"/>
                <w:szCs w:val="20"/>
                <w:lang w:val="en-CA"/>
              </w:rPr>
              <w:t>通过国家预算为生物安全分配足够的资源</w:t>
            </w:r>
            <w:r>
              <w:rPr>
                <w:rFonts w:hint="eastAsia"/>
                <w:kern w:val="22"/>
                <w:sz w:val="20"/>
                <w:szCs w:val="20"/>
                <w:lang w:val="en-CA"/>
              </w:rPr>
              <w:t>；</w:t>
            </w:r>
          </w:p>
          <w:p w14:paraId="20024AEE" w14:textId="77777777" w:rsidR="00FD2D7B" w:rsidRPr="00FD7F26" w:rsidRDefault="00FD2D7B" w:rsidP="007B0B81">
            <w:pPr>
              <w:spacing w:before="60" w:after="60"/>
              <w:jc w:val="left"/>
              <w:rPr>
                <w:kern w:val="22"/>
                <w:sz w:val="20"/>
                <w:szCs w:val="20"/>
                <w:lang w:val="en-CA"/>
              </w:rPr>
            </w:pPr>
            <w:r w:rsidRPr="000A3573">
              <w:rPr>
                <w:rFonts w:hint="eastAsia"/>
                <w:kern w:val="22"/>
                <w:sz w:val="20"/>
                <w:szCs w:val="20"/>
                <w:lang w:val="en-CA"/>
              </w:rPr>
              <w:t>B.2.2.</w:t>
            </w:r>
            <w:r w:rsidRPr="000A3573">
              <w:rPr>
                <w:kern w:val="22"/>
                <w:sz w:val="20"/>
                <w:szCs w:val="20"/>
                <w:lang w:val="en-CA"/>
              </w:rPr>
              <w:t xml:space="preserve"> </w:t>
            </w:r>
            <w:r w:rsidRPr="000A3573">
              <w:rPr>
                <w:rFonts w:hint="eastAsia"/>
                <w:kern w:val="22"/>
                <w:sz w:val="20"/>
                <w:szCs w:val="20"/>
                <w:lang w:val="en-CA"/>
              </w:rPr>
              <w:t>缔约方将国家生物多样性</w:t>
            </w:r>
            <w:r w:rsidRPr="000A3573">
              <w:rPr>
                <w:rFonts w:hint="eastAsia"/>
                <w:kern w:val="22"/>
                <w:sz w:val="20"/>
                <w:szCs w:val="20"/>
              </w:rPr>
              <w:t>资金透明分配系统</w:t>
            </w:r>
            <w:r>
              <w:rPr>
                <w:rFonts w:hint="eastAsia"/>
                <w:kern w:val="22"/>
                <w:sz w:val="20"/>
                <w:szCs w:val="20"/>
              </w:rPr>
              <w:t>（</w:t>
            </w:r>
            <w:r>
              <w:rPr>
                <w:rFonts w:hint="eastAsia"/>
                <w:kern w:val="22"/>
                <w:sz w:val="20"/>
                <w:szCs w:val="20"/>
              </w:rPr>
              <w:t>STAR</w:t>
            </w:r>
            <w:r>
              <w:rPr>
                <w:rFonts w:hint="eastAsia"/>
                <w:kern w:val="22"/>
                <w:sz w:val="20"/>
                <w:szCs w:val="20"/>
              </w:rPr>
              <w:t>）</w:t>
            </w:r>
            <w:r w:rsidRPr="000A3573">
              <w:rPr>
                <w:rFonts w:hint="eastAsia"/>
                <w:kern w:val="22"/>
                <w:sz w:val="20"/>
                <w:szCs w:val="20"/>
              </w:rPr>
              <w:t>拨款的</w:t>
            </w:r>
            <w:r w:rsidRPr="000A3573">
              <w:rPr>
                <w:rFonts w:hint="eastAsia"/>
                <w:kern w:val="22"/>
                <w:sz w:val="20"/>
                <w:szCs w:val="20"/>
                <w:lang w:val="en-CA"/>
              </w:rPr>
              <w:t>一部分分配给生物安全活动</w:t>
            </w:r>
            <w:r>
              <w:rPr>
                <w:rFonts w:hint="eastAsia"/>
                <w:kern w:val="22"/>
                <w:sz w:val="20"/>
                <w:szCs w:val="20"/>
                <w:lang w:val="en-CA"/>
              </w:rPr>
              <w:t>。</w:t>
            </w:r>
          </w:p>
        </w:tc>
        <w:tc>
          <w:tcPr>
            <w:tcW w:w="2520" w:type="dxa"/>
            <w:shd w:val="clear" w:color="auto" w:fill="auto"/>
          </w:tcPr>
          <w:p w14:paraId="130144E3" w14:textId="77777777" w:rsidR="00FD2D7B" w:rsidRPr="000A3573" w:rsidRDefault="00FD2D7B" w:rsidP="007B0B81">
            <w:pPr>
              <w:spacing w:before="60" w:after="60"/>
              <w:jc w:val="left"/>
              <w:rPr>
                <w:kern w:val="22"/>
                <w:sz w:val="20"/>
                <w:szCs w:val="20"/>
                <w:lang w:val="en-CA"/>
              </w:rPr>
            </w:pPr>
            <w:r w:rsidRPr="000A3573">
              <w:rPr>
                <w:rFonts w:hint="eastAsia"/>
                <w:kern w:val="22"/>
                <w:sz w:val="20"/>
                <w:szCs w:val="20"/>
                <w:lang w:val="en-CA"/>
              </w:rPr>
              <w:t xml:space="preserve">(a) </w:t>
            </w:r>
            <w:r w:rsidRPr="000A3573">
              <w:rPr>
                <w:rFonts w:hint="eastAsia"/>
                <w:kern w:val="22"/>
                <w:sz w:val="20"/>
                <w:szCs w:val="20"/>
                <w:lang w:val="en-CA"/>
              </w:rPr>
              <w:t>从国家预算中为生物安全分配足够资源的缔约方所占百分比</w:t>
            </w:r>
            <w:r>
              <w:rPr>
                <w:rFonts w:hint="eastAsia"/>
                <w:kern w:val="22"/>
                <w:sz w:val="20"/>
                <w:szCs w:val="20"/>
                <w:lang w:val="en-CA"/>
              </w:rPr>
              <w:t>；</w:t>
            </w:r>
          </w:p>
          <w:p w14:paraId="32BC6353" w14:textId="77777777" w:rsidR="00FD2D7B" w:rsidRPr="000A3573" w:rsidRDefault="00FD2D7B" w:rsidP="007B0B81">
            <w:pPr>
              <w:spacing w:before="60" w:after="60"/>
              <w:jc w:val="left"/>
              <w:rPr>
                <w:kern w:val="22"/>
                <w:sz w:val="20"/>
                <w:szCs w:val="20"/>
                <w:lang w:val="en-CA"/>
              </w:rPr>
            </w:pPr>
            <w:r w:rsidRPr="000A3573">
              <w:rPr>
                <w:rFonts w:hint="eastAsia"/>
                <w:kern w:val="22"/>
                <w:sz w:val="20"/>
                <w:szCs w:val="20"/>
                <w:lang w:val="en-CA"/>
              </w:rPr>
              <w:t xml:space="preserve">(b) </w:t>
            </w:r>
            <w:r w:rsidRPr="000A3573">
              <w:rPr>
                <w:rFonts w:hint="eastAsia"/>
                <w:kern w:val="22"/>
                <w:sz w:val="20"/>
                <w:szCs w:val="20"/>
                <w:lang w:val="en-CA"/>
              </w:rPr>
              <w:t>符合资格的缔约方当中使用国家</w:t>
            </w:r>
            <w:r>
              <w:rPr>
                <w:rFonts w:hint="eastAsia"/>
                <w:kern w:val="22"/>
                <w:sz w:val="20"/>
                <w:szCs w:val="20"/>
              </w:rPr>
              <w:t>STAR</w:t>
            </w:r>
            <w:r w:rsidRPr="000A3573">
              <w:rPr>
                <w:rFonts w:hint="eastAsia"/>
                <w:kern w:val="22"/>
                <w:sz w:val="20"/>
                <w:szCs w:val="20"/>
                <w:lang w:val="en-CA"/>
              </w:rPr>
              <w:t>拨款开展生物安全活动的缔约方所占百分比</w:t>
            </w:r>
            <w:r>
              <w:rPr>
                <w:rFonts w:hint="eastAsia"/>
                <w:kern w:val="22"/>
                <w:sz w:val="20"/>
                <w:szCs w:val="20"/>
                <w:lang w:val="en-CA"/>
              </w:rPr>
              <w:t>；</w:t>
            </w:r>
          </w:p>
          <w:p w14:paraId="003B3D19" w14:textId="77777777" w:rsidR="00FD2D7B" w:rsidRPr="00FD7F26" w:rsidRDefault="00FD2D7B" w:rsidP="007B0B81">
            <w:pPr>
              <w:spacing w:before="60" w:after="60"/>
              <w:jc w:val="left"/>
              <w:rPr>
                <w:kern w:val="22"/>
                <w:sz w:val="20"/>
                <w:szCs w:val="20"/>
                <w:lang w:val="en-CA"/>
              </w:rPr>
            </w:pPr>
            <w:r w:rsidRPr="000A3573">
              <w:rPr>
                <w:rFonts w:hint="eastAsia"/>
                <w:kern w:val="22"/>
                <w:sz w:val="20"/>
                <w:szCs w:val="20"/>
                <w:lang w:val="en-CA"/>
              </w:rPr>
              <w:t>(c)</w:t>
            </w:r>
            <w:r w:rsidRPr="000A3573">
              <w:rPr>
                <w:kern w:val="22"/>
                <w:sz w:val="20"/>
                <w:szCs w:val="20"/>
                <w:lang w:val="en-CA"/>
              </w:rPr>
              <w:t xml:space="preserve"> </w:t>
            </w:r>
            <w:r w:rsidRPr="000A3573">
              <w:rPr>
                <w:rFonts w:hint="eastAsia"/>
                <w:kern w:val="22"/>
                <w:sz w:val="20"/>
                <w:szCs w:val="20"/>
                <w:lang w:val="en-CA"/>
              </w:rPr>
              <w:t>获取更多资源的缔约方所占百分比</w:t>
            </w:r>
            <w:r>
              <w:rPr>
                <w:rFonts w:hint="eastAsia"/>
                <w:kern w:val="22"/>
                <w:sz w:val="20"/>
                <w:szCs w:val="20"/>
                <w:lang w:val="en-CA"/>
              </w:rPr>
              <w:t>。</w:t>
            </w:r>
          </w:p>
        </w:tc>
        <w:tc>
          <w:tcPr>
            <w:tcW w:w="2520" w:type="dxa"/>
            <w:shd w:val="clear" w:color="auto" w:fill="auto"/>
          </w:tcPr>
          <w:p w14:paraId="7BA3A8AB" w14:textId="77777777" w:rsidR="00FD2D7B" w:rsidRPr="003200B5" w:rsidRDefault="00FD2D7B" w:rsidP="007B0B81">
            <w:pPr>
              <w:spacing w:before="60" w:after="60"/>
              <w:jc w:val="left"/>
              <w:rPr>
                <w:kern w:val="22"/>
                <w:sz w:val="20"/>
                <w:szCs w:val="20"/>
              </w:rPr>
            </w:pPr>
            <w:r w:rsidRPr="000A3573">
              <w:rPr>
                <w:rFonts w:hint="eastAsia"/>
                <w:kern w:val="22"/>
                <w:sz w:val="20"/>
                <w:szCs w:val="20"/>
                <w:lang w:val="en-CA"/>
              </w:rPr>
              <w:t>充足的资源使得议定书能够得到充分执行</w:t>
            </w:r>
          </w:p>
        </w:tc>
      </w:tr>
      <w:tr w:rsidR="00FD2D7B" w:rsidRPr="003200B5" w14:paraId="0D7E52FA" w14:textId="77777777" w:rsidTr="007B0B81">
        <w:trPr>
          <w:trHeight w:val="842"/>
        </w:trPr>
        <w:tc>
          <w:tcPr>
            <w:tcW w:w="1885" w:type="dxa"/>
            <w:shd w:val="clear" w:color="auto" w:fill="auto"/>
          </w:tcPr>
          <w:p w14:paraId="6FF5B47A" w14:textId="77777777" w:rsidR="00FD2D7B" w:rsidRPr="003200B5" w:rsidRDefault="00FD2D7B" w:rsidP="007B0B81">
            <w:pPr>
              <w:spacing w:before="60" w:after="60"/>
              <w:jc w:val="left"/>
              <w:rPr>
                <w:b/>
                <w:kern w:val="22"/>
                <w:sz w:val="20"/>
                <w:szCs w:val="20"/>
              </w:rPr>
            </w:pPr>
            <w:r w:rsidRPr="003200B5">
              <w:rPr>
                <w:b/>
                <w:kern w:val="22"/>
                <w:sz w:val="20"/>
                <w:szCs w:val="20"/>
              </w:rPr>
              <w:t xml:space="preserve">B.3. </w:t>
            </w:r>
            <w:r w:rsidRPr="000645D8">
              <w:rPr>
                <w:rFonts w:hint="eastAsia"/>
                <w:b/>
                <w:kern w:val="22"/>
                <w:sz w:val="20"/>
                <w:szCs w:val="20"/>
              </w:rPr>
              <w:t>缔约方</w:t>
            </w:r>
            <w:r>
              <w:rPr>
                <w:rFonts w:hint="eastAsia"/>
                <w:b/>
                <w:kern w:val="22"/>
                <w:sz w:val="20"/>
                <w:szCs w:val="20"/>
              </w:rPr>
              <w:t>根据议定书第</w:t>
            </w:r>
            <w:r>
              <w:rPr>
                <w:rFonts w:hint="eastAsia"/>
                <w:b/>
                <w:kern w:val="22"/>
                <w:sz w:val="20"/>
                <w:szCs w:val="20"/>
              </w:rPr>
              <w:t>2</w:t>
            </w:r>
            <w:r>
              <w:rPr>
                <w:b/>
                <w:kern w:val="22"/>
                <w:sz w:val="20"/>
                <w:szCs w:val="20"/>
              </w:rPr>
              <w:t>3</w:t>
            </w:r>
            <w:r>
              <w:rPr>
                <w:rFonts w:hint="eastAsia"/>
                <w:b/>
                <w:kern w:val="22"/>
                <w:sz w:val="20"/>
                <w:szCs w:val="20"/>
              </w:rPr>
              <w:t>条</w:t>
            </w:r>
            <w:r w:rsidRPr="000645D8">
              <w:rPr>
                <w:rFonts w:hint="eastAsia"/>
                <w:b/>
                <w:kern w:val="22"/>
                <w:sz w:val="20"/>
                <w:szCs w:val="20"/>
              </w:rPr>
              <w:t>促进和协助开展改性活生物体的安全转移、处理和使用方</w:t>
            </w:r>
            <w:r w:rsidRPr="000645D8">
              <w:rPr>
                <w:rFonts w:hint="eastAsia"/>
                <w:b/>
                <w:kern w:val="22"/>
                <w:sz w:val="20"/>
                <w:szCs w:val="20"/>
              </w:rPr>
              <w:lastRenderedPageBreak/>
              <w:t>面的公众宣传、教育和参与</w:t>
            </w:r>
          </w:p>
        </w:tc>
        <w:tc>
          <w:tcPr>
            <w:tcW w:w="2520" w:type="dxa"/>
          </w:tcPr>
          <w:p w14:paraId="401997EB" w14:textId="77777777" w:rsidR="00FD2D7B" w:rsidRPr="000645D8" w:rsidRDefault="00FD2D7B" w:rsidP="007B0B81">
            <w:pPr>
              <w:spacing w:before="60" w:after="60"/>
              <w:jc w:val="left"/>
              <w:rPr>
                <w:kern w:val="22"/>
                <w:sz w:val="20"/>
                <w:szCs w:val="20"/>
              </w:rPr>
            </w:pPr>
            <w:r w:rsidRPr="000645D8">
              <w:rPr>
                <w:rFonts w:hint="eastAsia"/>
                <w:kern w:val="22"/>
                <w:sz w:val="20"/>
                <w:szCs w:val="20"/>
              </w:rPr>
              <w:lastRenderedPageBreak/>
              <w:t>B.3.1.</w:t>
            </w:r>
            <w:r w:rsidRPr="000645D8">
              <w:rPr>
                <w:kern w:val="22"/>
                <w:sz w:val="20"/>
                <w:szCs w:val="20"/>
              </w:rPr>
              <w:t xml:space="preserve"> </w:t>
            </w:r>
            <w:r w:rsidRPr="000645D8">
              <w:rPr>
                <w:rFonts w:hint="eastAsia"/>
                <w:kern w:val="22"/>
                <w:sz w:val="20"/>
                <w:szCs w:val="20"/>
              </w:rPr>
              <w:t>缔约方建立了机制，用以</w:t>
            </w:r>
            <w:bookmarkStart w:id="8" w:name="_Hlk48463089"/>
            <w:r w:rsidRPr="000645D8">
              <w:rPr>
                <w:rFonts w:hint="eastAsia"/>
                <w:kern w:val="22"/>
                <w:sz w:val="20"/>
                <w:szCs w:val="20"/>
              </w:rPr>
              <w:t>促进和协助开展生物安全方面的公众宣传、教育和参与</w:t>
            </w:r>
            <w:bookmarkEnd w:id="8"/>
            <w:r w:rsidRPr="000645D8">
              <w:rPr>
                <w:rFonts w:hint="eastAsia"/>
                <w:kern w:val="22"/>
                <w:sz w:val="20"/>
                <w:szCs w:val="20"/>
              </w:rPr>
              <w:t>；</w:t>
            </w:r>
          </w:p>
          <w:p w14:paraId="30E5E5EB" w14:textId="77777777" w:rsidR="00FD2D7B" w:rsidRPr="000645D8" w:rsidRDefault="00FD2D7B" w:rsidP="007B0B81">
            <w:pPr>
              <w:spacing w:before="60" w:after="60"/>
              <w:jc w:val="left"/>
              <w:rPr>
                <w:kern w:val="22"/>
                <w:sz w:val="20"/>
                <w:szCs w:val="20"/>
              </w:rPr>
            </w:pPr>
            <w:r w:rsidRPr="000645D8">
              <w:rPr>
                <w:rFonts w:hint="eastAsia"/>
                <w:kern w:val="22"/>
                <w:sz w:val="20"/>
                <w:szCs w:val="20"/>
              </w:rPr>
              <w:lastRenderedPageBreak/>
              <w:t>B.3.2.</w:t>
            </w:r>
            <w:r w:rsidRPr="000645D8">
              <w:rPr>
                <w:kern w:val="22"/>
                <w:sz w:val="20"/>
                <w:szCs w:val="20"/>
              </w:rPr>
              <w:t xml:space="preserve"> </w:t>
            </w:r>
            <w:r w:rsidRPr="000645D8">
              <w:rPr>
                <w:rFonts w:hint="eastAsia"/>
                <w:kern w:val="22"/>
                <w:sz w:val="20"/>
                <w:szCs w:val="20"/>
              </w:rPr>
              <w:t>缔约方可以获得用于促进和协助开展生物安全方面的公众宣传、教育和参与的</w:t>
            </w:r>
            <w:r>
              <w:rPr>
                <w:rFonts w:hint="eastAsia"/>
                <w:kern w:val="22"/>
                <w:sz w:val="20"/>
                <w:szCs w:val="20"/>
              </w:rPr>
              <w:t>资料；</w:t>
            </w:r>
          </w:p>
          <w:p w14:paraId="7EB23026" w14:textId="77777777" w:rsidR="00FD2D7B" w:rsidRPr="000645D8" w:rsidRDefault="00FD2D7B" w:rsidP="007B0B81">
            <w:pPr>
              <w:spacing w:before="60" w:after="60"/>
              <w:jc w:val="left"/>
              <w:rPr>
                <w:kern w:val="22"/>
                <w:sz w:val="20"/>
                <w:szCs w:val="20"/>
              </w:rPr>
            </w:pPr>
            <w:r w:rsidRPr="000645D8">
              <w:rPr>
                <w:rFonts w:hint="eastAsia"/>
                <w:kern w:val="22"/>
                <w:sz w:val="20"/>
                <w:szCs w:val="20"/>
              </w:rPr>
              <w:t>B.3.3.</w:t>
            </w:r>
            <w:r w:rsidRPr="000645D8">
              <w:rPr>
                <w:kern w:val="22"/>
                <w:sz w:val="20"/>
                <w:szCs w:val="20"/>
              </w:rPr>
              <w:t xml:space="preserve"> </w:t>
            </w:r>
            <w:r w:rsidRPr="000645D8">
              <w:rPr>
                <w:rFonts w:hint="eastAsia"/>
                <w:kern w:val="22"/>
                <w:sz w:val="20"/>
                <w:szCs w:val="20"/>
              </w:rPr>
              <w:t>缔约方根据</w:t>
            </w:r>
            <w:r>
              <w:rPr>
                <w:rFonts w:hint="eastAsia"/>
                <w:kern w:val="22"/>
                <w:sz w:val="20"/>
                <w:szCs w:val="20"/>
              </w:rPr>
              <w:t>各自法律和条例</w:t>
            </w:r>
            <w:r w:rsidRPr="000645D8">
              <w:rPr>
                <w:rFonts w:hint="eastAsia"/>
                <w:kern w:val="22"/>
                <w:sz w:val="20"/>
                <w:szCs w:val="20"/>
              </w:rPr>
              <w:t>就改性活生物体决策征询公众意见，并</w:t>
            </w:r>
            <w:r>
              <w:rPr>
                <w:rFonts w:hint="eastAsia"/>
                <w:kern w:val="22"/>
                <w:sz w:val="20"/>
                <w:szCs w:val="20"/>
              </w:rPr>
              <w:t>公布</w:t>
            </w:r>
            <w:r w:rsidRPr="000645D8">
              <w:rPr>
                <w:rFonts w:hint="eastAsia"/>
                <w:kern w:val="22"/>
                <w:sz w:val="20"/>
                <w:szCs w:val="20"/>
              </w:rPr>
              <w:t>做出的决策</w:t>
            </w:r>
            <w:r>
              <w:rPr>
                <w:rFonts w:hint="eastAsia"/>
                <w:kern w:val="22"/>
                <w:sz w:val="20"/>
                <w:szCs w:val="20"/>
              </w:rPr>
              <w:t>；</w:t>
            </w:r>
          </w:p>
          <w:p w14:paraId="14EE2276" w14:textId="77777777" w:rsidR="00FD2D7B" w:rsidRPr="003200B5" w:rsidRDefault="00FD2D7B" w:rsidP="007B0B81">
            <w:pPr>
              <w:spacing w:before="60" w:after="60"/>
              <w:jc w:val="left"/>
              <w:rPr>
                <w:kern w:val="22"/>
                <w:sz w:val="20"/>
                <w:szCs w:val="20"/>
              </w:rPr>
            </w:pPr>
            <w:r w:rsidRPr="000645D8">
              <w:rPr>
                <w:rFonts w:hint="eastAsia"/>
                <w:kern w:val="22"/>
                <w:sz w:val="20"/>
                <w:szCs w:val="20"/>
              </w:rPr>
              <w:t>B.3.4.</w:t>
            </w:r>
            <w:r w:rsidRPr="000645D8">
              <w:rPr>
                <w:kern w:val="22"/>
                <w:sz w:val="20"/>
                <w:szCs w:val="20"/>
              </w:rPr>
              <w:t xml:space="preserve"> </w:t>
            </w:r>
            <w:r w:rsidRPr="000645D8">
              <w:rPr>
                <w:rFonts w:hint="eastAsia"/>
                <w:kern w:val="22"/>
                <w:sz w:val="20"/>
                <w:szCs w:val="20"/>
              </w:rPr>
              <w:t>缔约方</w:t>
            </w:r>
            <w:bookmarkStart w:id="9" w:name="_Hlk48463335"/>
            <w:r w:rsidRPr="000645D8">
              <w:rPr>
                <w:rFonts w:hint="eastAsia"/>
                <w:kern w:val="22"/>
                <w:sz w:val="20"/>
                <w:szCs w:val="20"/>
              </w:rPr>
              <w:t>公开说明公众可通过何种方法利用生物安全信息交换所</w:t>
            </w:r>
            <w:bookmarkEnd w:id="9"/>
            <w:r>
              <w:rPr>
                <w:rFonts w:hint="eastAsia"/>
                <w:kern w:val="22"/>
                <w:sz w:val="20"/>
                <w:szCs w:val="20"/>
              </w:rPr>
              <w:t>。</w:t>
            </w:r>
          </w:p>
        </w:tc>
        <w:tc>
          <w:tcPr>
            <w:tcW w:w="2520" w:type="dxa"/>
            <w:shd w:val="clear" w:color="auto" w:fill="auto"/>
          </w:tcPr>
          <w:p w14:paraId="0EACB7B3" w14:textId="77777777" w:rsidR="00FD2D7B" w:rsidRPr="00A41196" w:rsidRDefault="00FD2D7B" w:rsidP="007B0B81">
            <w:pPr>
              <w:spacing w:before="60" w:after="60"/>
              <w:jc w:val="left"/>
              <w:rPr>
                <w:kern w:val="22"/>
                <w:sz w:val="20"/>
                <w:szCs w:val="20"/>
              </w:rPr>
            </w:pPr>
            <w:r w:rsidRPr="00A41196">
              <w:rPr>
                <w:rFonts w:hint="eastAsia"/>
                <w:kern w:val="22"/>
                <w:sz w:val="20"/>
                <w:szCs w:val="20"/>
              </w:rPr>
              <w:lastRenderedPageBreak/>
              <w:t xml:space="preserve">(a) </w:t>
            </w:r>
            <w:r w:rsidRPr="00A41196">
              <w:rPr>
                <w:rFonts w:hint="eastAsia"/>
                <w:kern w:val="22"/>
                <w:sz w:val="20"/>
                <w:szCs w:val="20"/>
              </w:rPr>
              <w:t>为协助开展和促进生物安全方面的公众宣传、教育和参与获取</w:t>
            </w:r>
            <w:r>
              <w:rPr>
                <w:rFonts w:hint="eastAsia"/>
                <w:kern w:val="22"/>
                <w:sz w:val="20"/>
                <w:szCs w:val="20"/>
              </w:rPr>
              <w:t>资料</w:t>
            </w:r>
            <w:r w:rsidRPr="00A41196">
              <w:rPr>
                <w:rFonts w:hint="eastAsia"/>
                <w:kern w:val="22"/>
                <w:sz w:val="20"/>
                <w:szCs w:val="20"/>
              </w:rPr>
              <w:t>的缔约方所占百分比；</w:t>
            </w:r>
          </w:p>
          <w:p w14:paraId="131015A9" w14:textId="77777777" w:rsidR="00FD2D7B" w:rsidRPr="00A41196" w:rsidRDefault="00FD2D7B" w:rsidP="007B0B81">
            <w:pPr>
              <w:spacing w:before="60" w:after="60"/>
              <w:jc w:val="left"/>
              <w:rPr>
                <w:kern w:val="22"/>
                <w:sz w:val="20"/>
                <w:szCs w:val="20"/>
              </w:rPr>
            </w:pPr>
            <w:r w:rsidRPr="00A41196">
              <w:rPr>
                <w:rFonts w:hint="eastAsia"/>
                <w:kern w:val="22"/>
                <w:sz w:val="20"/>
                <w:szCs w:val="20"/>
              </w:rPr>
              <w:lastRenderedPageBreak/>
              <w:t xml:space="preserve">(b) </w:t>
            </w:r>
            <w:r w:rsidRPr="00A41196">
              <w:rPr>
                <w:rFonts w:hint="eastAsia"/>
                <w:kern w:val="22"/>
                <w:sz w:val="20"/>
                <w:szCs w:val="20"/>
              </w:rPr>
              <w:t>将生物安全纳入有关教育和培训方案的主流的缔约方所占百分比；</w:t>
            </w:r>
          </w:p>
          <w:p w14:paraId="6B1BC0BF" w14:textId="77777777" w:rsidR="00FD2D7B" w:rsidRPr="00A41196" w:rsidRDefault="00FD2D7B" w:rsidP="007B0B81">
            <w:pPr>
              <w:spacing w:before="60" w:after="60"/>
              <w:jc w:val="left"/>
              <w:rPr>
                <w:kern w:val="22"/>
                <w:sz w:val="20"/>
                <w:szCs w:val="20"/>
              </w:rPr>
            </w:pPr>
            <w:r w:rsidRPr="00A41196">
              <w:rPr>
                <w:rFonts w:hint="eastAsia"/>
                <w:kern w:val="22"/>
                <w:sz w:val="20"/>
                <w:szCs w:val="20"/>
              </w:rPr>
              <w:t xml:space="preserve">(c) </w:t>
            </w:r>
            <w:r>
              <w:rPr>
                <w:kern w:val="22"/>
                <w:sz w:val="20"/>
                <w:szCs w:val="20"/>
              </w:rPr>
              <w:t>[</w:t>
            </w:r>
            <w:r>
              <w:rPr>
                <w:rFonts w:hint="eastAsia"/>
                <w:kern w:val="22"/>
                <w:sz w:val="20"/>
                <w:szCs w:val="20"/>
              </w:rPr>
              <w:t>根据各自法律和条例</w:t>
            </w:r>
            <w:r>
              <w:rPr>
                <w:kern w:val="22"/>
                <w:sz w:val="20"/>
                <w:szCs w:val="20"/>
              </w:rPr>
              <w:t>]</w:t>
            </w:r>
            <w:r w:rsidRPr="00A41196">
              <w:rPr>
                <w:rFonts w:hint="eastAsia"/>
                <w:kern w:val="22"/>
                <w:sz w:val="20"/>
                <w:szCs w:val="20"/>
              </w:rPr>
              <w:t>建立了机制，用以协助和促进改性活生物体决策中的公众参与的缔约方所占百分比；</w:t>
            </w:r>
          </w:p>
          <w:p w14:paraId="22BE3CC0" w14:textId="77777777" w:rsidR="00FD2D7B" w:rsidRPr="00A41196" w:rsidRDefault="00FD2D7B" w:rsidP="007B0B81">
            <w:pPr>
              <w:spacing w:before="60" w:after="60"/>
              <w:jc w:val="left"/>
              <w:rPr>
                <w:kern w:val="22"/>
                <w:sz w:val="20"/>
                <w:szCs w:val="20"/>
              </w:rPr>
            </w:pPr>
            <w:r w:rsidRPr="00A41196">
              <w:rPr>
                <w:rFonts w:hint="eastAsia"/>
                <w:kern w:val="22"/>
                <w:sz w:val="20"/>
                <w:szCs w:val="20"/>
              </w:rPr>
              <w:t xml:space="preserve">(d) </w:t>
            </w:r>
            <w:r w:rsidRPr="00C27A57">
              <w:rPr>
                <w:kern w:val="22"/>
                <w:sz w:val="20"/>
                <w:szCs w:val="20"/>
              </w:rPr>
              <w:t>[</w:t>
            </w:r>
            <w:r w:rsidRPr="00C27A57">
              <w:rPr>
                <w:kern w:val="22"/>
                <w:sz w:val="20"/>
                <w:szCs w:val="20"/>
              </w:rPr>
              <w:t>根据各自法律和条例</w:t>
            </w:r>
            <w:r w:rsidRPr="00C27A57">
              <w:rPr>
                <w:kern w:val="22"/>
                <w:sz w:val="20"/>
                <w:szCs w:val="20"/>
              </w:rPr>
              <w:t>]</w:t>
            </w:r>
            <w:r w:rsidRPr="00A41196">
              <w:rPr>
                <w:rFonts w:hint="eastAsia"/>
                <w:kern w:val="22"/>
                <w:sz w:val="20"/>
                <w:szCs w:val="20"/>
              </w:rPr>
              <w:t>向公众说明可通过何种方式参与决策的缔约方所占百分比；</w:t>
            </w:r>
          </w:p>
          <w:p w14:paraId="772D51D0" w14:textId="77777777" w:rsidR="00FD2D7B" w:rsidRPr="00A41196" w:rsidRDefault="00FD2D7B" w:rsidP="007B0B81">
            <w:pPr>
              <w:spacing w:before="60" w:after="60"/>
              <w:jc w:val="left"/>
              <w:rPr>
                <w:kern w:val="22"/>
                <w:sz w:val="20"/>
                <w:szCs w:val="20"/>
              </w:rPr>
            </w:pPr>
            <w:r w:rsidRPr="00A41196">
              <w:rPr>
                <w:rFonts w:hint="eastAsia"/>
                <w:kern w:val="22"/>
                <w:sz w:val="20"/>
                <w:szCs w:val="20"/>
              </w:rPr>
              <w:t xml:space="preserve">(e) </w:t>
            </w:r>
            <w:r w:rsidRPr="00C27A57">
              <w:rPr>
                <w:kern w:val="22"/>
                <w:sz w:val="20"/>
                <w:szCs w:val="20"/>
              </w:rPr>
              <w:t>[</w:t>
            </w:r>
            <w:r w:rsidRPr="00C27A57">
              <w:rPr>
                <w:kern w:val="22"/>
                <w:sz w:val="20"/>
                <w:szCs w:val="20"/>
              </w:rPr>
              <w:t>根据各自法律和条例</w:t>
            </w:r>
            <w:r w:rsidRPr="00C27A57">
              <w:rPr>
                <w:kern w:val="22"/>
                <w:sz w:val="20"/>
                <w:szCs w:val="20"/>
              </w:rPr>
              <w:t>]</w:t>
            </w:r>
            <w:r w:rsidRPr="00A41196">
              <w:rPr>
                <w:rFonts w:hint="eastAsia"/>
                <w:kern w:val="22"/>
                <w:sz w:val="20"/>
                <w:szCs w:val="20"/>
              </w:rPr>
              <w:t>在决策过程中征求公众意见的缔约方所占百分比；</w:t>
            </w:r>
          </w:p>
          <w:p w14:paraId="20A87E05" w14:textId="77777777" w:rsidR="00FD2D7B" w:rsidRPr="00A41196" w:rsidRDefault="00FD2D7B" w:rsidP="007B0B81">
            <w:pPr>
              <w:spacing w:before="60" w:after="60"/>
              <w:jc w:val="left"/>
              <w:rPr>
                <w:kern w:val="22"/>
                <w:sz w:val="20"/>
                <w:szCs w:val="20"/>
              </w:rPr>
            </w:pPr>
            <w:r w:rsidRPr="00A41196">
              <w:rPr>
                <w:rFonts w:hint="eastAsia"/>
                <w:kern w:val="22"/>
                <w:sz w:val="20"/>
                <w:szCs w:val="20"/>
              </w:rPr>
              <w:t xml:space="preserve">(f) </w:t>
            </w:r>
            <w:r w:rsidRPr="00A41196">
              <w:rPr>
                <w:rFonts w:hint="eastAsia"/>
                <w:kern w:val="22"/>
                <w:sz w:val="20"/>
                <w:szCs w:val="20"/>
              </w:rPr>
              <w:t>公布所做决策的缔约方所占百分比；</w:t>
            </w:r>
          </w:p>
          <w:p w14:paraId="7AF73731" w14:textId="77777777" w:rsidR="00FD2D7B" w:rsidRPr="003200B5" w:rsidRDefault="00FD2D7B" w:rsidP="007B0B81">
            <w:pPr>
              <w:spacing w:before="60" w:after="60"/>
              <w:jc w:val="left"/>
              <w:rPr>
                <w:kern w:val="22"/>
                <w:sz w:val="20"/>
                <w:szCs w:val="20"/>
              </w:rPr>
            </w:pPr>
            <w:r w:rsidRPr="00A41196">
              <w:rPr>
                <w:rFonts w:hint="eastAsia"/>
                <w:kern w:val="22"/>
                <w:sz w:val="20"/>
                <w:szCs w:val="20"/>
              </w:rPr>
              <w:t xml:space="preserve">(g) </w:t>
            </w:r>
            <w:r w:rsidRPr="00A41196">
              <w:rPr>
                <w:rFonts w:hint="eastAsia"/>
                <w:kern w:val="22"/>
                <w:sz w:val="20"/>
                <w:szCs w:val="20"/>
              </w:rPr>
              <w:t>公开说明公众可通过何种方法利用生物安全信息交换所的缔约方所占百分比。</w:t>
            </w:r>
          </w:p>
        </w:tc>
        <w:tc>
          <w:tcPr>
            <w:tcW w:w="2520" w:type="dxa"/>
            <w:shd w:val="clear" w:color="auto" w:fill="auto"/>
          </w:tcPr>
          <w:p w14:paraId="790D4789" w14:textId="77777777" w:rsidR="00FD2D7B" w:rsidRPr="003200B5" w:rsidRDefault="00FD2D7B" w:rsidP="007B0B81">
            <w:pPr>
              <w:spacing w:before="60" w:after="60"/>
              <w:jc w:val="left"/>
              <w:rPr>
                <w:kern w:val="22"/>
                <w:sz w:val="20"/>
                <w:szCs w:val="20"/>
              </w:rPr>
            </w:pPr>
            <w:r w:rsidRPr="005334AC">
              <w:rPr>
                <w:rFonts w:hint="eastAsia"/>
                <w:kern w:val="22"/>
                <w:sz w:val="20"/>
                <w:szCs w:val="20"/>
              </w:rPr>
              <w:lastRenderedPageBreak/>
              <w:t>缔约方通过公众宣传、教育和参与确保向公众适当说明改性活生物体的安全转移、处理和使用，使公众参与有关改性活生物体</w:t>
            </w:r>
            <w:r w:rsidRPr="005334AC">
              <w:rPr>
                <w:rFonts w:hint="eastAsia"/>
                <w:kern w:val="22"/>
                <w:sz w:val="20"/>
                <w:szCs w:val="20"/>
              </w:rPr>
              <w:lastRenderedPageBreak/>
              <w:t>的安全转移、处理和使用的决策</w:t>
            </w:r>
          </w:p>
        </w:tc>
      </w:tr>
      <w:tr w:rsidR="00FD2D7B" w:rsidRPr="003200B5" w14:paraId="2FFE3A99" w14:textId="77777777" w:rsidTr="007B0B81">
        <w:tc>
          <w:tcPr>
            <w:tcW w:w="1885" w:type="dxa"/>
            <w:shd w:val="clear" w:color="auto" w:fill="auto"/>
          </w:tcPr>
          <w:p w14:paraId="4241EC34" w14:textId="77777777" w:rsidR="00FD2D7B" w:rsidRPr="003200B5" w:rsidRDefault="00FD2D7B" w:rsidP="007B0B81">
            <w:pPr>
              <w:spacing w:before="60" w:after="60"/>
              <w:jc w:val="left"/>
              <w:rPr>
                <w:b/>
                <w:strike/>
                <w:kern w:val="22"/>
                <w:sz w:val="20"/>
                <w:szCs w:val="20"/>
              </w:rPr>
            </w:pPr>
            <w:r w:rsidRPr="003200B5">
              <w:rPr>
                <w:b/>
                <w:kern w:val="22"/>
                <w:sz w:val="20"/>
                <w:szCs w:val="20"/>
              </w:rPr>
              <w:lastRenderedPageBreak/>
              <w:t xml:space="preserve">B.4. </w:t>
            </w:r>
            <w:r w:rsidRPr="00BC2C8A">
              <w:rPr>
                <w:rFonts w:hint="eastAsia"/>
                <w:b/>
                <w:kern w:val="22"/>
                <w:sz w:val="20"/>
                <w:szCs w:val="20"/>
              </w:rPr>
              <w:t>缔约方加强国家、区域和国际各级关于生物安全问题的合作与协调</w:t>
            </w:r>
          </w:p>
        </w:tc>
        <w:tc>
          <w:tcPr>
            <w:tcW w:w="2520" w:type="dxa"/>
          </w:tcPr>
          <w:p w14:paraId="760F673F" w14:textId="77777777" w:rsidR="00FD2D7B" w:rsidRPr="00715517" w:rsidRDefault="00FD2D7B" w:rsidP="007B0B81">
            <w:pPr>
              <w:spacing w:before="60" w:after="60"/>
              <w:jc w:val="left"/>
              <w:rPr>
                <w:kern w:val="22"/>
                <w:sz w:val="20"/>
                <w:szCs w:val="20"/>
              </w:rPr>
            </w:pPr>
            <w:r w:rsidRPr="00715517">
              <w:rPr>
                <w:rFonts w:hint="eastAsia"/>
                <w:kern w:val="22"/>
                <w:sz w:val="20"/>
                <w:szCs w:val="20"/>
              </w:rPr>
              <w:t>B.4.1.</w:t>
            </w:r>
            <w:r w:rsidRPr="00715517">
              <w:rPr>
                <w:kern w:val="22"/>
                <w:sz w:val="20"/>
                <w:szCs w:val="20"/>
              </w:rPr>
              <w:t xml:space="preserve"> </w:t>
            </w:r>
            <w:r w:rsidRPr="00715517">
              <w:rPr>
                <w:rFonts w:hint="eastAsia"/>
                <w:kern w:val="22"/>
                <w:sz w:val="20"/>
                <w:szCs w:val="20"/>
              </w:rPr>
              <w:t>缔约方开展合作</w:t>
            </w:r>
            <w:r>
              <w:rPr>
                <w:rFonts w:hint="eastAsia"/>
                <w:kern w:val="22"/>
                <w:sz w:val="20"/>
                <w:szCs w:val="20"/>
              </w:rPr>
              <w:t>，</w:t>
            </w:r>
            <w:r w:rsidRPr="00715517">
              <w:rPr>
                <w:rFonts w:hint="eastAsia"/>
                <w:kern w:val="22"/>
                <w:sz w:val="20"/>
                <w:szCs w:val="20"/>
              </w:rPr>
              <w:t>支持议定书的执行，包括为此交流科学、技术和体制知识</w:t>
            </w:r>
            <w:r>
              <w:rPr>
                <w:rFonts w:hint="eastAsia"/>
                <w:kern w:val="22"/>
                <w:sz w:val="20"/>
                <w:szCs w:val="20"/>
              </w:rPr>
              <w:t>；</w:t>
            </w:r>
          </w:p>
          <w:p w14:paraId="47F8CC5B" w14:textId="77777777" w:rsidR="00FD2D7B" w:rsidRPr="00715517" w:rsidRDefault="00FD2D7B" w:rsidP="007B0B81">
            <w:pPr>
              <w:spacing w:before="60" w:after="60"/>
              <w:jc w:val="left"/>
              <w:rPr>
                <w:kern w:val="22"/>
                <w:sz w:val="20"/>
                <w:szCs w:val="20"/>
              </w:rPr>
            </w:pPr>
            <w:r w:rsidRPr="00715517">
              <w:rPr>
                <w:rFonts w:hint="eastAsia"/>
                <w:kern w:val="22"/>
                <w:sz w:val="20"/>
                <w:szCs w:val="20"/>
              </w:rPr>
              <w:t>B.4.2.</w:t>
            </w:r>
            <w:r w:rsidRPr="00715517">
              <w:rPr>
                <w:kern w:val="22"/>
                <w:sz w:val="20"/>
                <w:szCs w:val="20"/>
              </w:rPr>
              <w:t xml:space="preserve"> </w:t>
            </w:r>
            <w:r w:rsidRPr="00715517">
              <w:rPr>
                <w:rFonts w:hint="eastAsia"/>
                <w:kern w:val="22"/>
                <w:sz w:val="20"/>
                <w:szCs w:val="20"/>
              </w:rPr>
              <w:t>缔约方建立了有效的机制，</w:t>
            </w:r>
            <w:bookmarkStart w:id="10" w:name="_Hlk48467361"/>
            <w:r w:rsidRPr="00715517">
              <w:rPr>
                <w:rFonts w:hint="eastAsia"/>
                <w:kern w:val="22"/>
                <w:sz w:val="20"/>
                <w:szCs w:val="20"/>
              </w:rPr>
              <w:t>使土著人民和地方社区以及不同领域的有关利益攸关方参与议定书的执行</w:t>
            </w:r>
            <w:bookmarkEnd w:id="10"/>
            <w:r>
              <w:rPr>
                <w:rFonts w:hint="eastAsia"/>
                <w:kern w:val="22"/>
                <w:sz w:val="20"/>
                <w:szCs w:val="20"/>
              </w:rPr>
              <w:t>；</w:t>
            </w:r>
          </w:p>
          <w:p w14:paraId="2EC48B43" w14:textId="77777777" w:rsidR="00FD2D7B" w:rsidRPr="003200B5" w:rsidRDefault="00FD2D7B" w:rsidP="007B0B81">
            <w:pPr>
              <w:spacing w:before="60" w:after="60"/>
              <w:jc w:val="left"/>
              <w:rPr>
                <w:kern w:val="22"/>
                <w:sz w:val="20"/>
                <w:szCs w:val="20"/>
              </w:rPr>
            </w:pPr>
            <w:r w:rsidRPr="00715517">
              <w:rPr>
                <w:rFonts w:hint="eastAsia"/>
                <w:kern w:val="22"/>
                <w:sz w:val="20"/>
                <w:szCs w:val="20"/>
              </w:rPr>
              <w:t>B.4.3.</w:t>
            </w:r>
            <w:r w:rsidRPr="00715517">
              <w:rPr>
                <w:kern w:val="22"/>
                <w:sz w:val="20"/>
                <w:szCs w:val="20"/>
              </w:rPr>
              <w:t xml:space="preserve"> </w:t>
            </w:r>
            <w:r w:rsidRPr="00715517">
              <w:rPr>
                <w:rFonts w:hint="eastAsia"/>
                <w:kern w:val="22"/>
                <w:sz w:val="20"/>
                <w:szCs w:val="20"/>
              </w:rPr>
              <w:t>缔约方促进国家一级的</w:t>
            </w:r>
            <w:r>
              <w:rPr>
                <w:rFonts w:hint="eastAsia"/>
                <w:kern w:val="22"/>
                <w:sz w:val="20"/>
                <w:szCs w:val="20"/>
              </w:rPr>
              <w:t>部门和跨部门</w:t>
            </w:r>
            <w:r w:rsidRPr="00715517">
              <w:rPr>
                <w:rFonts w:hint="eastAsia"/>
                <w:kern w:val="22"/>
                <w:sz w:val="20"/>
                <w:szCs w:val="20"/>
              </w:rPr>
              <w:t>协调与合作，将生物安全纳入主流</w:t>
            </w:r>
            <w:r>
              <w:rPr>
                <w:rFonts w:hint="eastAsia"/>
                <w:kern w:val="22"/>
                <w:sz w:val="20"/>
                <w:szCs w:val="20"/>
              </w:rPr>
              <w:t>。</w:t>
            </w:r>
          </w:p>
        </w:tc>
        <w:tc>
          <w:tcPr>
            <w:tcW w:w="2520" w:type="dxa"/>
            <w:shd w:val="clear" w:color="auto" w:fill="auto"/>
          </w:tcPr>
          <w:p w14:paraId="451F58C4" w14:textId="77777777" w:rsidR="00FD2D7B" w:rsidRPr="00DC65CE" w:rsidRDefault="00FD2D7B" w:rsidP="007B0B81">
            <w:pPr>
              <w:spacing w:before="60" w:after="60"/>
              <w:jc w:val="left"/>
              <w:rPr>
                <w:kern w:val="22"/>
                <w:sz w:val="20"/>
                <w:szCs w:val="20"/>
              </w:rPr>
            </w:pPr>
            <w:r w:rsidRPr="00DC65CE">
              <w:rPr>
                <w:rFonts w:hint="eastAsia"/>
                <w:kern w:val="22"/>
                <w:sz w:val="20"/>
                <w:szCs w:val="20"/>
              </w:rPr>
              <w:t xml:space="preserve">(a) </w:t>
            </w:r>
            <w:r w:rsidRPr="00DC65CE">
              <w:rPr>
                <w:rFonts w:hint="eastAsia"/>
                <w:kern w:val="22"/>
                <w:sz w:val="20"/>
                <w:szCs w:val="20"/>
              </w:rPr>
              <w:t>合作交流科学、技术和体制知识的缔约方所占百分比；</w:t>
            </w:r>
          </w:p>
          <w:p w14:paraId="5E9D1F5C" w14:textId="77777777" w:rsidR="00FD2D7B" w:rsidRPr="00DC65CE" w:rsidRDefault="00FD2D7B" w:rsidP="007B0B81">
            <w:pPr>
              <w:spacing w:before="60" w:after="60"/>
              <w:jc w:val="left"/>
              <w:rPr>
                <w:kern w:val="22"/>
                <w:sz w:val="20"/>
                <w:szCs w:val="20"/>
              </w:rPr>
            </w:pPr>
            <w:r w:rsidRPr="00DC65CE">
              <w:rPr>
                <w:rFonts w:hint="eastAsia"/>
                <w:kern w:val="22"/>
                <w:sz w:val="20"/>
                <w:szCs w:val="20"/>
              </w:rPr>
              <w:t xml:space="preserve">(b) </w:t>
            </w:r>
            <w:r w:rsidRPr="00DC65CE">
              <w:rPr>
                <w:rFonts w:hint="eastAsia"/>
                <w:kern w:val="22"/>
                <w:sz w:val="20"/>
                <w:szCs w:val="20"/>
              </w:rPr>
              <w:t>为执行议定书而参加双边、区域或多边活动的缔约方所占百分比；</w:t>
            </w:r>
          </w:p>
          <w:p w14:paraId="4CC8E330" w14:textId="77777777" w:rsidR="00FD2D7B" w:rsidRPr="00DC65CE" w:rsidRDefault="00FD2D7B" w:rsidP="007B0B81">
            <w:pPr>
              <w:spacing w:before="60" w:after="60"/>
              <w:jc w:val="left"/>
              <w:rPr>
                <w:kern w:val="22"/>
                <w:sz w:val="20"/>
                <w:szCs w:val="20"/>
              </w:rPr>
            </w:pPr>
            <w:r w:rsidRPr="00DC65CE">
              <w:rPr>
                <w:rFonts w:hint="eastAsia"/>
                <w:kern w:val="22"/>
                <w:sz w:val="20"/>
                <w:szCs w:val="20"/>
              </w:rPr>
              <w:t xml:space="preserve">(c) </w:t>
            </w:r>
            <w:r w:rsidRPr="00DC65CE">
              <w:rPr>
                <w:rFonts w:hint="eastAsia"/>
                <w:kern w:val="22"/>
                <w:sz w:val="20"/>
                <w:szCs w:val="20"/>
              </w:rPr>
              <w:t>建立了机制，使土著人民和地方社区以及不同领域的有关利益攸关方参与议定书执行工作的缔约方所占百分比；</w:t>
            </w:r>
          </w:p>
          <w:p w14:paraId="51C08F50" w14:textId="77777777" w:rsidR="00FD2D7B" w:rsidRPr="003200B5" w:rsidRDefault="00FD2D7B" w:rsidP="007B0B81">
            <w:pPr>
              <w:spacing w:before="60" w:after="60"/>
              <w:jc w:val="left"/>
              <w:rPr>
                <w:kern w:val="22"/>
                <w:sz w:val="20"/>
                <w:szCs w:val="20"/>
              </w:rPr>
            </w:pPr>
            <w:r w:rsidRPr="00DC65CE">
              <w:rPr>
                <w:rFonts w:hint="eastAsia"/>
                <w:kern w:val="22"/>
                <w:sz w:val="20"/>
                <w:szCs w:val="20"/>
              </w:rPr>
              <w:t>(d)</w:t>
            </w:r>
            <w:r w:rsidRPr="00DC65CE">
              <w:rPr>
                <w:kern w:val="22"/>
                <w:sz w:val="20"/>
                <w:szCs w:val="20"/>
              </w:rPr>
              <w:t xml:space="preserve"> </w:t>
            </w:r>
            <w:r w:rsidRPr="00DC65CE">
              <w:rPr>
                <w:rFonts w:hint="eastAsia"/>
                <w:kern w:val="22"/>
                <w:sz w:val="20"/>
                <w:szCs w:val="20"/>
              </w:rPr>
              <w:t>将生物安全纳入国家</w:t>
            </w:r>
            <w:r>
              <w:rPr>
                <w:rFonts w:hint="eastAsia"/>
                <w:kern w:val="22"/>
                <w:sz w:val="20"/>
                <w:szCs w:val="20"/>
              </w:rPr>
              <w:t>部门</w:t>
            </w:r>
            <w:r w:rsidRPr="00DC65CE">
              <w:rPr>
                <w:rFonts w:hint="eastAsia"/>
                <w:kern w:val="22"/>
                <w:sz w:val="20"/>
                <w:szCs w:val="20"/>
              </w:rPr>
              <w:t>和跨</w:t>
            </w:r>
            <w:r>
              <w:rPr>
                <w:rFonts w:hint="eastAsia"/>
                <w:kern w:val="22"/>
                <w:sz w:val="20"/>
                <w:szCs w:val="20"/>
              </w:rPr>
              <w:t>部门</w:t>
            </w:r>
            <w:r w:rsidRPr="00DC65CE">
              <w:rPr>
                <w:rFonts w:hint="eastAsia"/>
                <w:kern w:val="22"/>
                <w:sz w:val="20"/>
                <w:szCs w:val="20"/>
              </w:rPr>
              <w:t>战略、行动计划、方案、政策或立法的缔约方所占百分比。</w:t>
            </w:r>
          </w:p>
        </w:tc>
        <w:tc>
          <w:tcPr>
            <w:tcW w:w="2520" w:type="dxa"/>
            <w:shd w:val="clear" w:color="auto" w:fill="auto"/>
          </w:tcPr>
          <w:p w14:paraId="6346D8F6" w14:textId="77777777" w:rsidR="00FD2D7B" w:rsidRPr="003200B5" w:rsidRDefault="00FD2D7B" w:rsidP="007B0B81">
            <w:pPr>
              <w:spacing w:before="60" w:after="60"/>
              <w:jc w:val="left"/>
              <w:rPr>
                <w:kern w:val="22"/>
                <w:sz w:val="20"/>
                <w:szCs w:val="20"/>
              </w:rPr>
            </w:pPr>
            <w:r w:rsidRPr="00DC65CE">
              <w:rPr>
                <w:rFonts w:hint="eastAsia"/>
                <w:kern w:val="22"/>
                <w:sz w:val="20"/>
                <w:szCs w:val="20"/>
              </w:rPr>
              <w:t>通过国家、区域和国际各级的合作以及利益相关者的参与，使缔约方对议定书执行更为有效。</w:t>
            </w:r>
          </w:p>
        </w:tc>
      </w:tr>
    </w:tbl>
    <w:p w14:paraId="0961740F" w14:textId="77777777" w:rsidR="008133F4" w:rsidRDefault="008133F4" w:rsidP="002D5F4D">
      <w:pPr>
        <w:spacing w:after="0" w:line="240" w:lineRule="auto"/>
        <w:ind w:left="490"/>
        <w:jc w:val="center"/>
        <w:rPr>
          <w:rFonts w:eastAsia="楷体"/>
          <w:bCs/>
          <w:kern w:val="22"/>
          <w:sz w:val="24"/>
        </w:rPr>
      </w:pPr>
    </w:p>
    <w:p w14:paraId="04BDA7BF" w14:textId="77777777" w:rsidR="008133F4" w:rsidRDefault="008133F4">
      <w:pPr>
        <w:spacing w:after="0" w:line="240" w:lineRule="auto"/>
        <w:jc w:val="left"/>
        <w:rPr>
          <w:rFonts w:eastAsia="楷体"/>
          <w:bCs/>
          <w:kern w:val="22"/>
          <w:sz w:val="24"/>
        </w:rPr>
      </w:pPr>
      <w:r>
        <w:rPr>
          <w:rFonts w:eastAsia="楷体"/>
          <w:bCs/>
          <w:kern w:val="22"/>
          <w:sz w:val="24"/>
        </w:rPr>
        <w:br w:type="page"/>
      </w:r>
    </w:p>
    <w:p w14:paraId="666B2125" w14:textId="7AAE1DE4" w:rsidR="005175EC" w:rsidRPr="005175EC" w:rsidRDefault="005175EC" w:rsidP="002D5F4D">
      <w:pPr>
        <w:spacing w:after="0" w:line="240" w:lineRule="auto"/>
        <w:ind w:left="490"/>
        <w:jc w:val="center"/>
        <w:rPr>
          <w:rFonts w:eastAsia="楷体"/>
          <w:b/>
          <w:bCs/>
          <w:kern w:val="22"/>
          <w:sz w:val="24"/>
        </w:rPr>
      </w:pPr>
      <w:r w:rsidRPr="005175EC">
        <w:rPr>
          <w:rFonts w:eastAsia="楷体"/>
          <w:bCs/>
          <w:kern w:val="22"/>
          <w:sz w:val="24"/>
        </w:rPr>
        <w:lastRenderedPageBreak/>
        <w:t>附件</w:t>
      </w:r>
      <w:r>
        <w:rPr>
          <w:rFonts w:eastAsia="楷体" w:hint="eastAsia"/>
          <w:bCs/>
          <w:kern w:val="22"/>
          <w:sz w:val="24"/>
        </w:rPr>
        <w:t>二</w:t>
      </w:r>
    </w:p>
    <w:p w14:paraId="36E3741D" w14:textId="5B2C576C" w:rsidR="005175EC" w:rsidRPr="005175EC" w:rsidRDefault="005175EC" w:rsidP="005175EC">
      <w:pPr>
        <w:pStyle w:val="Heading1"/>
        <w:tabs>
          <w:tab w:val="clear" w:pos="720"/>
        </w:tabs>
        <w:adjustRightInd w:val="0"/>
        <w:snapToGrid w:val="0"/>
        <w:spacing w:before="120" w:line="240" w:lineRule="atLeast"/>
        <w:ind w:left="490"/>
        <w:rPr>
          <w:kern w:val="22"/>
          <w:sz w:val="24"/>
        </w:rPr>
      </w:pPr>
      <w:r w:rsidRPr="005175EC">
        <w:rPr>
          <w:kern w:val="22"/>
          <w:sz w:val="24"/>
          <w:lang w:val="en-CA"/>
        </w:rPr>
        <w:t>卡塔赫纳生物安全议定书能力建设行动计划（</w:t>
      </w:r>
      <w:r w:rsidRPr="005175EC">
        <w:rPr>
          <w:kern w:val="22"/>
          <w:sz w:val="24"/>
          <w:lang w:val="en-CA"/>
        </w:rPr>
        <w:t>2021-2030</w:t>
      </w:r>
      <w:r w:rsidRPr="005175EC">
        <w:rPr>
          <w:kern w:val="22"/>
          <w:sz w:val="24"/>
          <w:lang w:val="en-CA"/>
        </w:rPr>
        <w:t>年）</w:t>
      </w:r>
    </w:p>
    <w:p w14:paraId="4EEA570C" w14:textId="77777777" w:rsidR="005175EC" w:rsidRPr="005175EC" w:rsidRDefault="005175EC" w:rsidP="005175EC">
      <w:pPr>
        <w:adjustRightInd w:val="0"/>
        <w:snapToGrid w:val="0"/>
        <w:spacing w:before="120" w:line="240" w:lineRule="atLeast"/>
        <w:ind w:left="490"/>
        <w:jc w:val="center"/>
        <w:outlineLvl w:val="0"/>
        <w:rPr>
          <w:b/>
          <w:bCs/>
          <w:sz w:val="24"/>
        </w:rPr>
      </w:pPr>
      <w:r w:rsidRPr="005175EC">
        <w:rPr>
          <w:b/>
          <w:bCs/>
          <w:kern w:val="22"/>
          <w:sz w:val="24"/>
        </w:rPr>
        <w:t>一</w:t>
      </w:r>
      <w:r w:rsidRPr="005175EC">
        <w:rPr>
          <w:b/>
          <w:bCs/>
          <w:kern w:val="22"/>
          <w:sz w:val="24"/>
        </w:rPr>
        <w:t>.</w:t>
      </w:r>
      <w:r w:rsidRPr="005175EC">
        <w:rPr>
          <w:b/>
          <w:bCs/>
          <w:kern w:val="22"/>
          <w:sz w:val="24"/>
        </w:rPr>
        <w:tab/>
      </w:r>
      <w:r w:rsidRPr="005175EC">
        <w:rPr>
          <w:b/>
          <w:bCs/>
          <w:kern w:val="22"/>
          <w:sz w:val="24"/>
          <w:lang w:val="en-CA"/>
        </w:rPr>
        <w:t>能力建设行动计划的目的</w:t>
      </w:r>
    </w:p>
    <w:p w14:paraId="0F1A5163" w14:textId="0C5A1776" w:rsidR="005175EC" w:rsidRPr="005175EC" w:rsidRDefault="005175EC" w:rsidP="005175EC">
      <w:pPr>
        <w:adjustRightInd w:val="0"/>
        <w:snapToGrid w:val="0"/>
        <w:spacing w:before="120" w:line="240" w:lineRule="atLeast"/>
        <w:ind w:left="490"/>
        <w:rPr>
          <w:sz w:val="24"/>
        </w:rPr>
      </w:pPr>
      <w:r w:rsidRPr="005175EC">
        <w:rPr>
          <w:sz w:val="24"/>
        </w:rPr>
        <w:t>1.</w:t>
      </w:r>
      <w:r w:rsidRPr="005175EC">
        <w:rPr>
          <w:sz w:val="24"/>
        </w:rPr>
        <w:tab/>
      </w:r>
      <w:r w:rsidRPr="005175EC">
        <w:rPr>
          <w:sz w:val="24"/>
        </w:rPr>
        <w:t>能力建设行动计划的目的是通过以下方式促进发展和加强缔约方执行议定书的能力</w:t>
      </w:r>
      <w:r w:rsidR="00EE3ECF">
        <w:rPr>
          <w:rFonts w:hint="eastAsia"/>
          <w:sz w:val="24"/>
        </w:rPr>
        <w:t>：</w:t>
      </w:r>
      <w:r w:rsidRPr="005175EC">
        <w:rPr>
          <w:sz w:val="24"/>
        </w:rPr>
        <w:t>(a)</w:t>
      </w:r>
      <w:r w:rsidR="00EE3ECF">
        <w:rPr>
          <w:sz w:val="24"/>
        </w:rPr>
        <w:t xml:space="preserve"> </w:t>
      </w:r>
      <w:r w:rsidRPr="005175EC">
        <w:rPr>
          <w:sz w:val="24"/>
        </w:rPr>
        <w:t>确定与执行计划各项长期目标有关的关键能力建设领域；</w:t>
      </w:r>
      <w:r w:rsidRPr="005175EC">
        <w:rPr>
          <w:sz w:val="24"/>
        </w:rPr>
        <w:t>(b)</w:t>
      </w:r>
      <w:r w:rsidR="00EE3ECF">
        <w:rPr>
          <w:sz w:val="24"/>
        </w:rPr>
        <w:t xml:space="preserve"> </w:t>
      </w:r>
      <w:r w:rsidRPr="005175EC">
        <w:rPr>
          <w:sz w:val="24"/>
        </w:rPr>
        <w:t>促进包括捐助方在内的合作伙伴的参与；</w:t>
      </w:r>
      <w:r w:rsidR="00EE3ECF" w:rsidRPr="005175EC">
        <w:rPr>
          <w:sz w:val="24"/>
        </w:rPr>
        <w:t>(</w:t>
      </w:r>
      <w:r w:rsidR="00EE3ECF">
        <w:rPr>
          <w:rFonts w:hint="eastAsia"/>
          <w:sz w:val="24"/>
        </w:rPr>
        <w:t>c</w:t>
      </w:r>
      <w:r w:rsidR="00EE3ECF" w:rsidRPr="005175EC">
        <w:rPr>
          <w:sz w:val="24"/>
        </w:rPr>
        <w:t>)</w:t>
      </w:r>
      <w:r w:rsidR="00EE3ECF">
        <w:rPr>
          <w:sz w:val="24"/>
        </w:rPr>
        <w:t xml:space="preserve"> </w:t>
      </w:r>
      <w:r w:rsidRPr="005175EC">
        <w:rPr>
          <w:sz w:val="24"/>
        </w:rPr>
        <w:t>鼓励采取协调一致的能力建设方法，促进议定书的执行；</w:t>
      </w:r>
      <w:r w:rsidRPr="005175EC">
        <w:rPr>
          <w:sz w:val="24"/>
        </w:rPr>
        <w:t>(d)</w:t>
      </w:r>
      <w:r w:rsidR="00EE3ECF">
        <w:rPr>
          <w:sz w:val="24"/>
        </w:rPr>
        <w:t xml:space="preserve"> </w:t>
      </w:r>
      <w:r w:rsidRPr="005175EC">
        <w:rPr>
          <w:sz w:val="24"/>
        </w:rPr>
        <w:t>促进区域和国际合作与协调。能力建设行动计划所涉期间与执行计划的相同，从</w:t>
      </w:r>
      <w:r w:rsidRPr="005175EC">
        <w:rPr>
          <w:sz w:val="24"/>
        </w:rPr>
        <w:t>2021</w:t>
      </w:r>
      <w:r w:rsidRPr="005175EC">
        <w:rPr>
          <w:sz w:val="24"/>
        </w:rPr>
        <w:t>年到</w:t>
      </w:r>
      <w:r w:rsidRPr="005175EC">
        <w:rPr>
          <w:sz w:val="24"/>
        </w:rPr>
        <w:t>2030</w:t>
      </w:r>
      <w:r w:rsidRPr="005175EC">
        <w:rPr>
          <w:sz w:val="24"/>
        </w:rPr>
        <w:t>年。</w:t>
      </w:r>
    </w:p>
    <w:p w14:paraId="7FB0F743" w14:textId="77777777" w:rsidR="005175EC" w:rsidRPr="005175EC" w:rsidRDefault="005175EC" w:rsidP="005175EC">
      <w:pPr>
        <w:adjustRightInd w:val="0"/>
        <w:snapToGrid w:val="0"/>
        <w:spacing w:before="120" w:line="240" w:lineRule="atLeast"/>
        <w:ind w:left="490"/>
        <w:rPr>
          <w:sz w:val="24"/>
        </w:rPr>
      </w:pPr>
      <w:r w:rsidRPr="005175EC">
        <w:rPr>
          <w:sz w:val="24"/>
        </w:rPr>
        <w:t>2.</w:t>
      </w:r>
      <w:r w:rsidRPr="005175EC">
        <w:rPr>
          <w:sz w:val="24"/>
        </w:rPr>
        <w:tab/>
      </w:r>
      <w:r w:rsidRPr="005175EC">
        <w:rPr>
          <w:sz w:val="24"/>
        </w:rPr>
        <w:t>缔约方、非缔约方和来自不同部门、组织、土著人民和地方社区以及捐助方的利益攸关方可以支持开展能力建设活动，包括支持开展能力建设行动计划所述活动。</w:t>
      </w:r>
    </w:p>
    <w:p w14:paraId="430ABD4D" w14:textId="10C250E7" w:rsidR="005175EC" w:rsidRPr="005175EC" w:rsidRDefault="005175EC" w:rsidP="005175EC">
      <w:pPr>
        <w:keepNext/>
        <w:adjustRightInd w:val="0"/>
        <w:snapToGrid w:val="0"/>
        <w:spacing w:before="120" w:line="240" w:lineRule="atLeast"/>
        <w:ind w:left="1152" w:right="720"/>
        <w:jc w:val="center"/>
        <w:outlineLvl w:val="0"/>
        <w:rPr>
          <w:b/>
          <w:bCs/>
          <w:sz w:val="24"/>
        </w:rPr>
      </w:pPr>
      <w:r w:rsidRPr="005175EC">
        <w:rPr>
          <w:b/>
          <w:bCs/>
          <w:kern w:val="22"/>
          <w:sz w:val="24"/>
        </w:rPr>
        <w:t>二</w:t>
      </w:r>
      <w:r w:rsidRPr="005175EC">
        <w:rPr>
          <w:b/>
          <w:bCs/>
          <w:kern w:val="22"/>
          <w:sz w:val="24"/>
        </w:rPr>
        <w:t>.</w:t>
      </w:r>
      <w:r w:rsidRPr="005175EC">
        <w:rPr>
          <w:b/>
          <w:bCs/>
          <w:kern w:val="22"/>
          <w:sz w:val="24"/>
        </w:rPr>
        <w:tab/>
      </w:r>
      <w:r w:rsidR="008133F4">
        <w:rPr>
          <w:b/>
          <w:bCs/>
          <w:kern w:val="22"/>
          <w:sz w:val="24"/>
        </w:rPr>
        <w:t xml:space="preserve">  </w:t>
      </w:r>
      <w:r w:rsidRPr="005175EC">
        <w:rPr>
          <w:b/>
          <w:bCs/>
          <w:kern w:val="22"/>
          <w:sz w:val="24"/>
          <w:lang w:val="en-CA"/>
        </w:rPr>
        <w:t>与</w:t>
      </w:r>
      <w:r w:rsidRPr="005175EC">
        <w:rPr>
          <w:b/>
          <w:bCs/>
          <w:kern w:val="22"/>
          <w:sz w:val="24"/>
          <w:lang w:val="en-CA"/>
        </w:rPr>
        <w:t>2020</w:t>
      </w:r>
      <w:r w:rsidRPr="005175EC">
        <w:rPr>
          <w:b/>
          <w:bCs/>
          <w:kern w:val="22"/>
          <w:sz w:val="24"/>
          <w:lang w:val="en-CA"/>
        </w:rPr>
        <w:t>年后全球生物多样性框架、公约及其各项议定书的长期能力建设战略框架和《</w:t>
      </w:r>
      <w:r w:rsidRPr="005175EC">
        <w:rPr>
          <w:b/>
          <w:bCs/>
          <w:kern w:val="22"/>
          <w:sz w:val="24"/>
          <w:lang w:val="en-CA"/>
        </w:rPr>
        <w:t xml:space="preserve"> 2030</w:t>
      </w:r>
      <w:r w:rsidRPr="005175EC">
        <w:rPr>
          <w:b/>
          <w:bCs/>
          <w:kern w:val="22"/>
          <w:sz w:val="24"/>
          <w:lang w:val="en-CA"/>
        </w:rPr>
        <w:t>年可持续发展议程》之间的联系</w:t>
      </w:r>
    </w:p>
    <w:p w14:paraId="0E0D0579" w14:textId="6C348D5C" w:rsidR="005175EC" w:rsidRPr="005175EC" w:rsidRDefault="005175EC" w:rsidP="005175EC">
      <w:pPr>
        <w:adjustRightInd w:val="0"/>
        <w:snapToGrid w:val="0"/>
        <w:spacing w:before="120" w:line="240" w:lineRule="atLeast"/>
        <w:ind w:left="490"/>
        <w:rPr>
          <w:sz w:val="24"/>
        </w:rPr>
      </w:pPr>
      <w:r w:rsidRPr="005175EC">
        <w:rPr>
          <w:sz w:val="24"/>
        </w:rPr>
        <w:t>3.</w:t>
      </w:r>
      <w:r w:rsidRPr="005175EC">
        <w:rPr>
          <w:sz w:val="24"/>
        </w:rPr>
        <w:tab/>
      </w:r>
      <w:r w:rsidRPr="005175EC">
        <w:rPr>
          <w:sz w:val="24"/>
        </w:rPr>
        <w:t>按照第</w:t>
      </w:r>
      <w:r w:rsidRPr="005175EC">
        <w:rPr>
          <w:sz w:val="24"/>
        </w:rPr>
        <w:t>CP-9/3</w:t>
      </w:r>
      <w:r w:rsidRPr="005175EC">
        <w:rPr>
          <w:sz w:val="24"/>
        </w:rPr>
        <w:t>号决定的要求，能力建设行动计划是根据卡塔赫纳议定书执行计划制定的，其中举例概述了为执行计划的每个长期目标开展的能力建设活动。由于能力建设活动可以支持实现执行计划的长期目标和成果，因此行动计划是对执行计划的补充。此外，为了确保一致性和避免可能的重复，执行计划长期目标</w:t>
      </w:r>
      <w:r w:rsidRPr="005175EC">
        <w:rPr>
          <w:sz w:val="24"/>
        </w:rPr>
        <w:t xml:space="preserve">B.1 </w:t>
      </w:r>
      <w:r w:rsidRPr="005175EC">
        <w:rPr>
          <w:sz w:val="24"/>
        </w:rPr>
        <w:t>涉及所有能力建设，并提到能力建设行动计划通篇阐述的具体能力建设活动。</w:t>
      </w:r>
    </w:p>
    <w:p w14:paraId="2497A5E9" w14:textId="77777777" w:rsidR="005175EC" w:rsidRPr="005175EC" w:rsidRDefault="005175EC" w:rsidP="005175EC">
      <w:pPr>
        <w:adjustRightInd w:val="0"/>
        <w:snapToGrid w:val="0"/>
        <w:spacing w:before="120" w:line="240" w:lineRule="atLeast"/>
        <w:ind w:left="490"/>
        <w:rPr>
          <w:i/>
          <w:sz w:val="24"/>
        </w:rPr>
      </w:pPr>
      <w:r w:rsidRPr="005175EC">
        <w:rPr>
          <w:sz w:val="24"/>
        </w:rPr>
        <w:t>4.</w:t>
      </w:r>
      <w:r w:rsidRPr="005175EC">
        <w:rPr>
          <w:sz w:val="24"/>
        </w:rPr>
        <w:tab/>
      </w:r>
      <w:r w:rsidRPr="005175EC">
        <w:rPr>
          <w:sz w:val="24"/>
        </w:rPr>
        <w:t>能力建设行动计划是对能力发展长期战略框架的补充。在根据能力建设行动计划规划能力建设活动时，应参照能力发展长期战略框架中阐述的加强能力建设的一般原则、方法和战略。</w:t>
      </w:r>
    </w:p>
    <w:p w14:paraId="68C4A2E6" w14:textId="77777777" w:rsidR="005175EC" w:rsidRPr="005175EC" w:rsidRDefault="005175EC" w:rsidP="005175EC">
      <w:pPr>
        <w:adjustRightInd w:val="0"/>
        <w:snapToGrid w:val="0"/>
        <w:spacing w:before="120" w:line="240" w:lineRule="atLeast"/>
        <w:ind w:left="490"/>
        <w:rPr>
          <w:sz w:val="24"/>
        </w:rPr>
      </w:pPr>
      <w:r w:rsidRPr="005175EC">
        <w:rPr>
          <w:sz w:val="24"/>
        </w:rPr>
        <w:t>5.</w:t>
      </w:r>
      <w:r w:rsidRPr="005175EC">
        <w:rPr>
          <w:sz w:val="24"/>
        </w:rPr>
        <w:tab/>
      </w:r>
      <w:r w:rsidRPr="005175EC">
        <w:rPr>
          <w:sz w:val="24"/>
        </w:rPr>
        <w:t>能力建设行动计划还可有助于支持缔约方实现可持续发展目标，例如目标</w:t>
      </w:r>
      <w:r w:rsidRPr="005175EC">
        <w:rPr>
          <w:sz w:val="24"/>
        </w:rPr>
        <w:t>2(</w:t>
      </w:r>
      <w:r w:rsidRPr="005175EC">
        <w:rPr>
          <w:sz w:val="24"/>
        </w:rPr>
        <w:t>消除饥饿，实现粮食安全，改善营养状况和促进可持续农业</w:t>
      </w:r>
      <w:r w:rsidRPr="005175EC">
        <w:rPr>
          <w:sz w:val="24"/>
        </w:rPr>
        <w:t>)</w:t>
      </w:r>
      <w:r w:rsidRPr="005175EC">
        <w:rPr>
          <w:sz w:val="24"/>
        </w:rPr>
        <w:t>和目标</w:t>
      </w:r>
      <w:r w:rsidRPr="005175EC">
        <w:rPr>
          <w:sz w:val="24"/>
        </w:rPr>
        <w:t>3(</w:t>
      </w:r>
      <w:r w:rsidRPr="005175EC">
        <w:rPr>
          <w:sz w:val="24"/>
        </w:rPr>
        <w:t>确保健康的生活方式，促进各年龄段人群的福祉</w:t>
      </w:r>
      <w:r w:rsidRPr="005175EC">
        <w:rPr>
          <w:sz w:val="24"/>
        </w:rPr>
        <w:t>)</w:t>
      </w:r>
      <w:r w:rsidRPr="005175EC">
        <w:rPr>
          <w:sz w:val="24"/>
        </w:rPr>
        <w:t>。</w:t>
      </w:r>
    </w:p>
    <w:p w14:paraId="5AAA47CA" w14:textId="7AEF62B8" w:rsidR="005175EC" w:rsidRPr="005175EC" w:rsidRDefault="005175EC" w:rsidP="005175EC">
      <w:pPr>
        <w:adjustRightInd w:val="0"/>
        <w:snapToGrid w:val="0"/>
        <w:spacing w:before="120" w:line="240" w:lineRule="atLeast"/>
        <w:ind w:left="490"/>
        <w:jc w:val="center"/>
        <w:rPr>
          <w:b/>
          <w:bCs/>
          <w:kern w:val="22"/>
          <w:sz w:val="24"/>
        </w:rPr>
      </w:pPr>
      <w:r w:rsidRPr="005175EC">
        <w:rPr>
          <w:b/>
          <w:bCs/>
          <w:kern w:val="22"/>
          <w:sz w:val="24"/>
        </w:rPr>
        <w:t>三</w:t>
      </w:r>
      <w:r w:rsidRPr="005175EC">
        <w:rPr>
          <w:b/>
          <w:bCs/>
          <w:kern w:val="22"/>
          <w:sz w:val="24"/>
        </w:rPr>
        <w:t>.</w:t>
      </w:r>
      <w:r w:rsidRPr="005175EC">
        <w:rPr>
          <w:b/>
          <w:bCs/>
          <w:kern w:val="22"/>
          <w:sz w:val="24"/>
        </w:rPr>
        <w:tab/>
      </w:r>
      <w:r w:rsidRPr="005175EC">
        <w:rPr>
          <w:b/>
          <w:bCs/>
          <w:kern w:val="22"/>
          <w:sz w:val="24"/>
        </w:rPr>
        <w:t>能力建设行动计划的结构</w:t>
      </w:r>
    </w:p>
    <w:p w14:paraId="51910259" w14:textId="77777777" w:rsidR="005175EC" w:rsidRPr="005175EC" w:rsidRDefault="005175EC" w:rsidP="005175EC">
      <w:pPr>
        <w:adjustRightInd w:val="0"/>
        <w:snapToGrid w:val="0"/>
        <w:spacing w:before="120" w:line="240" w:lineRule="atLeast"/>
        <w:ind w:left="490"/>
        <w:rPr>
          <w:sz w:val="24"/>
        </w:rPr>
      </w:pPr>
      <w:r w:rsidRPr="005175EC">
        <w:rPr>
          <w:sz w:val="24"/>
        </w:rPr>
        <w:t>6.</w:t>
      </w:r>
      <w:r w:rsidRPr="005175EC">
        <w:rPr>
          <w:sz w:val="24"/>
        </w:rPr>
        <w:tab/>
      </w:r>
      <w:r w:rsidRPr="005175EC">
        <w:rPr>
          <w:sz w:val="24"/>
        </w:rPr>
        <w:t>本文件附录以表格形式概述了能力建设行动计划中的能力建设目标和关键领域，并展示了能力建设活动、指标、成果和行为体的实例。</w:t>
      </w:r>
    </w:p>
    <w:p w14:paraId="4313F4BC" w14:textId="5D2C3E42" w:rsidR="005175EC" w:rsidRPr="005175EC" w:rsidRDefault="005175EC" w:rsidP="005175EC">
      <w:pPr>
        <w:adjustRightInd w:val="0"/>
        <w:snapToGrid w:val="0"/>
        <w:spacing w:before="120" w:line="240" w:lineRule="atLeast"/>
        <w:ind w:left="490"/>
        <w:rPr>
          <w:sz w:val="24"/>
        </w:rPr>
      </w:pPr>
      <w:r w:rsidRPr="005175EC">
        <w:rPr>
          <w:sz w:val="24"/>
        </w:rPr>
        <w:t>7.</w:t>
      </w:r>
      <w:r w:rsidRPr="005175EC">
        <w:rPr>
          <w:sz w:val="24"/>
        </w:rPr>
        <w:tab/>
      </w:r>
      <w:r w:rsidRPr="005175EC">
        <w:rPr>
          <w:sz w:val="24"/>
        </w:rPr>
        <w:t>能力建设行动计划与卡塔赫纳议定书执行计划的目标相一致。这些目标代表了缔约方普遍希望取得的成就。为每一项长期目标和关键能力建设领域提供了能力建设活动、指标、成果和行为体的实例。</w:t>
      </w:r>
    </w:p>
    <w:p w14:paraId="6FA0B96B" w14:textId="77777777" w:rsidR="005175EC" w:rsidRPr="005175EC" w:rsidRDefault="005175EC" w:rsidP="005175EC">
      <w:pPr>
        <w:adjustRightInd w:val="0"/>
        <w:snapToGrid w:val="0"/>
        <w:spacing w:before="120" w:line="240" w:lineRule="atLeast"/>
        <w:ind w:left="490"/>
        <w:rPr>
          <w:sz w:val="24"/>
        </w:rPr>
      </w:pPr>
      <w:r w:rsidRPr="005175EC">
        <w:rPr>
          <w:sz w:val="24"/>
        </w:rPr>
        <w:t>8.</w:t>
      </w:r>
      <w:r w:rsidRPr="005175EC">
        <w:rPr>
          <w:sz w:val="24"/>
        </w:rPr>
        <w:tab/>
      </w:r>
      <w:r w:rsidRPr="005175EC">
        <w:rPr>
          <w:rFonts w:eastAsia="楷体"/>
          <w:sz w:val="24"/>
        </w:rPr>
        <w:t>关键的能力建设领域</w:t>
      </w:r>
      <w:r w:rsidRPr="005175EC">
        <w:rPr>
          <w:sz w:val="24"/>
        </w:rPr>
        <w:t>与执行计划的每个长期目标相关。关键的能力建设领域与执行计划的目标相一致，包括建议开展能力建设活动的领域。</w:t>
      </w:r>
    </w:p>
    <w:p w14:paraId="03F63802" w14:textId="66081A35" w:rsidR="005175EC" w:rsidRPr="005175EC" w:rsidRDefault="005175EC" w:rsidP="005175EC">
      <w:pPr>
        <w:adjustRightInd w:val="0"/>
        <w:snapToGrid w:val="0"/>
        <w:spacing w:before="120" w:line="240" w:lineRule="atLeast"/>
        <w:ind w:left="490"/>
        <w:rPr>
          <w:sz w:val="24"/>
        </w:rPr>
      </w:pPr>
      <w:r w:rsidRPr="005175EC">
        <w:rPr>
          <w:sz w:val="24"/>
        </w:rPr>
        <w:t>9.</w:t>
      </w:r>
      <w:r w:rsidRPr="005175EC">
        <w:rPr>
          <w:sz w:val="24"/>
        </w:rPr>
        <w:tab/>
      </w:r>
      <w:r w:rsidRPr="005175EC">
        <w:rPr>
          <w:sz w:val="24"/>
        </w:rPr>
        <w:t>行动计划还列出一些</w:t>
      </w:r>
      <w:r w:rsidRPr="005175EC">
        <w:rPr>
          <w:rFonts w:eastAsia="楷体"/>
          <w:sz w:val="24"/>
        </w:rPr>
        <w:t>能力建设活动的例子</w:t>
      </w:r>
      <w:r w:rsidRPr="005175EC">
        <w:rPr>
          <w:sz w:val="24"/>
        </w:rPr>
        <w:t>，编制这些例子时考虑到了《有效执行卡塔赫纳议定书的能力建设框架和行动计划》</w:t>
      </w:r>
      <w:r w:rsidRPr="005175EC">
        <w:rPr>
          <w:sz w:val="24"/>
        </w:rPr>
        <w:t>(2012-2020</w:t>
      </w:r>
      <w:r w:rsidRPr="005175EC">
        <w:rPr>
          <w:sz w:val="24"/>
        </w:rPr>
        <w:t>年</w:t>
      </w:r>
      <w:r w:rsidRPr="005175EC">
        <w:rPr>
          <w:sz w:val="24"/>
        </w:rPr>
        <w:t>)</w:t>
      </w:r>
      <w:r w:rsidRPr="005175EC">
        <w:rPr>
          <w:sz w:val="24"/>
        </w:rPr>
        <w:t>和关于公众意识、教育和参与工作方案等文件中所载的具有持续意义的能力建设活动。</w:t>
      </w:r>
      <w:r w:rsidRPr="005175EC">
        <w:rPr>
          <w:sz w:val="24"/>
          <w:vertAlign w:val="superscript"/>
        </w:rPr>
        <w:t>13</w:t>
      </w:r>
      <w:r w:rsidRPr="005175EC">
        <w:rPr>
          <w:sz w:val="24"/>
        </w:rPr>
        <w:t>这些能力建设活动旨在支持卡塔赫纳议定书的成功执行。活动可能有助于产生一项或几项成果。</w:t>
      </w:r>
    </w:p>
    <w:p w14:paraId="17CF5B34" w14:textId="77777777" w:rsidR="005175EC" w:rsidRPr="005175EC" w:rsidRDefault="005175EC" w:rsidP="005175EC">
      <w:pPr>
        <w:adjustRightInd w:val="0"/>
        <w:snapToGrid w:val="0"/>
        <w:spacing w:before="120" w:line="240" w:lineRule="atLeast"/>
        <w:ind w:left="490"/>
        <w:rPr>
          <w:sz w:val="24"/>
        </w:rPr>
      </w:pPr>
      <w:r w:rsidRPr="005175EC">
        <w:rPr>
          <w:sz w:val="24"/>
        </w:rPr>
        <w:lastRenderedPageBreak/>
        <w:t>10.</w:t>
      </w:r>
      <w:r w:rsidRPr="005175EC">
        <w:rPr>
          <w:sz w:val="24"/>
        </w:rPr>
        <w:tab/>
      </w:r>
      <w:r w:rsidRPr="005175EC">
        <w:rPr>
          <w:sz w:val="24"/>
        </w:rPr>
        <w:t>能力建设行动计划中概述的关键领域和能力建设活动并非硬性规定，也不是包罗万象。关键的能力建设领域是可能需要所涉能力的建议性领域，可以根据各国具体情况和需要，将其作为采取能力建设干预措施的重点。每个国家都应该根据本国的实际情况和需要调整活动，因此，能力建设活动只是一些例证，并不是一份包罗万象的清单。此外，从以前的能力建设活动中吸取的经验教训可以帮助确定每个国家最适合开展的活动。人们认识到，能力建设活动的设计和实施应该最终取决于国家和区域需求和具体情况，同时酌情考虑到能力建设长期战略框架所提供的战略指导。</w:t>
      </w:r>
    </w:p>
    <w:p w14:paraId="08EA8F65" w14:textId="55334352" w:rsidR="005175EC" w:rsidRPr="005175EC" w:rsidRDefault="005175EC" w:rsidP="005175EC">
      <w:pPr>
        <w:adjustRightInd w:val="0"/>
        <w:snapToGrid w:val="0"/>
        <w:spacing w:before="120" w:line="240" w:lineRule="atLeast"/>
        <w:ind w:left="490"/>
        <w:rPr>
          <w:sz w:val="24"/>
        </w:rPr>
      </w:pPr>
      <w:r w:rsidRPr="005175EC">
        <w:rPr>
          <w:sz w:val="24"/>
        </w:rPr>
        <w:t>11.</w:t>
      </w:r>
      <w:r w:rsidRPr="005175EC">
        <w:rPr>
          <w:sz w:val="24"/>
        </w:rPr>
        <w:tab/>
      </w:r>
      <w:r w:rsidR="00795D43">
        <w:rPr>
          <w:sz w:val="24"/>
        </w:rPr>
        <w:t xml:space="preserve">  </w:t>
      </w:r>
      <w:r w:rsidRPr="005175EC">
        <w:rPr>
          <w:sz w:val="24"/>
        </w:rPr>
        <w:t>[</w:t>
      </w:r>
      <w:r w:rsidRPr="005175EC">
        <w:rPr>
          <w:sz w:val="24"/>
        </w:rPr>
        <w:t>行动计划还提供了一套指标，用于衡量活动的成功与否和</w:t>
      </w:r>
      <w:r w:rsidRPr="005175EC">
        <w:rPr>
          <w:sz w:val="24"/>
        </w:rPr>
        <w:t>/</w:t>
      </w:r>
      <w:r w:rsidRPr="005175EC">
        <w:rPr>
          <w:sz w:val="24"/>
        </w:rPr>
        <w:t>或活动对成果的贡献。它们旨在简单、可衡量和与成果相关。每个指标涉及一项活动和</w:t>
      </w:r>
      <w:r w:rsidRPr="005175EC">
        <w:rPr>
          <w:sz w:val="24"/>
        </w:rPr>
        <w:t>/</w:t>
      </w:r>
      <w:r w:rsidRPr="005175EC">
        <w:rPr>
          <w:sz w:val="24"/>
        </w:rPr>
        <w:t>或成果。</w:t>
      </w:r>
      <w:r w:rsidRPr="005175EC">
        <w:rPr>
          <w:sz w:val="24"/>
          <w:u w:val="single"/>
        </w:rPr>
        <w:t xml:space="preserve">] </w:t>
      </w:r>
    </w:p>
    <w:p w14:paraId="298BBD55" w14:textId="77777777" w:rsidR="005175EC" w:rsidRPr="005175EC" w:rsidRDefault="005175EC" w:rsidP="005175EC">
      <w:pPr>
        <w:adjustRightInd w:val="0"/>
        <w:snapToGrid w:val="0"/>
        <w:spacing w:before="120" w:line="240" w:lineRule="atLeast"/>
        <w:ind w:left="490"/>
        <w:rPr>
          <w:sz w:val="24"/>
        </w:rPr>
      </w:pPr>
      <w:r w:rsidRPr="005175EC">
        <w:rPr>
          <w:sz w:val="24"/>
        </w:rPr>
        <w:t>12.</w:t>
      </w:r>
      <w:r w:rsidRPr="005175EC">
        <w:rPr>
          <w:sz w:val="24"/>
        </w:rPr>
        <w:tab/>
        <w:t>[</w:t>
      </w:r>
      <w:r w:rsidRPr="005175EC">
        <w:rPr>
          <w:sz w:val="24"/>
        </w:rPr>
        <w:t>行动计划还确定了行动体，这是一份参与活动</w:t>
      </w:r>
      <w:r w:rsidRPr="005175EC">
        <w:rPr>
          <w:sz w:val="24"/>
        </w:rPr>
        <w:t>(</w:t>
      </w:r>
      <w:r w:rsidRPr="005175EC">
        <w:rPr>
          <w:sz w:val="24"/>
        </w:rPr>
        <w:t>包括供资</w:t>
      </w:r>
      <w:r w:rsidRPr="005175EC">
        <w:rPr>
          <w:sz w:val="24"/>
        </w:rPr>
        <w:t>)</w:t>
      </w:r>
      <w:r w:rsidRPr="005175EC">
        <w:rPr>
          <w:sz w:val="24"/>
        </w:rPr>
        <w:t>的行动体以及作为活动对象的目标群体</w:t>
      </w:r>
      <w:r w:rsidRPr="005175EC">
        <w:rPr>
          <w:sz w:val="24"/>
        </w:rPr>
        <w:t>/</w:t>
      </w:r>
      <w:r w:rsidRPr="005175EC">
        <w:rPr>
          <w:sz w:val="24"/>
        </w:rPr>
        <w:t>受众的非详尽的指示性清单。</w:t>
      </w:r>
      <w:r w:rsidRPr="005175EC">
        <w:rPr>
          <w:sz w:val="24"/>
        </w:rPr>
        <w:t xml:space="preserve">] </w:t>
      </w:r>
    </w:p>
    <w:p w14:paraId="70EB1CB9" w14:textId="77777777" w:rsidR="005175EC" w:rsidRPr="005175EC" w:rsidRDefault="005175EC" w:rsidP="005175EC">
      <w:pPr>
        <w:adjustRightInd w:val="0"/>
        <w:snapToGrid w:val="0"/>
        <w:spacing w:before="120" w:line="240" w:lineRule="atLeast"/>
        <w:ind w:left="490"/>
        <w:rPr>
          <w:sz w:val="24"/>
        </w:rPr>
      </w:pPr>
      <w:r w:rsidRPr="005175EC">
        <w:rPr>
          <w:sz w:val="24"/>
        </w:rPr>
        <w:t>13.</w:t>
      </w:r>
      <w:r w:rsidRPr="005175EC">
        <w:rPr>
          <w:sz w:val="24"/>
        </w:rPr>
        <w:tab/>
      </w:r>
      <w:r w:rsidRPr="005175EC">
        <w:rPr>
          <w:sz w:val="24"/>
        </w:rPr>
        <w:t>关于在能力建设行动计划范围内开展的能力建设活动或开发的能力建设资源或材料的信息应通过生物安全信息交换所共享。</w:t>
      </w:r>
    </w:p>
    <w:p w14:paraId="06B9E3EA" w14:textId="77777777" w:rsidR="005175EC" w:rsidRPr="005175EC" w:rsidRDefault="005175EC" w:rsidP="005175EC">
      <w:pPr>
        <w:adjustRightInd w:val="0"/>
        <w:snapToGrid w:val="0"/>
        <w:spacing w:before="120" w:line="240" w:lineRule="atLeast"/>
        <w:ind w:left="490"/>
        <w:jc w:val="center"/>
        <w:rPr>
          <w:rFonts w:eastAsia="楷体"/>
          <w:i/>
          <w:sz w:val="24"/>
        </w:rPr>
      </w:pPr>
      <w:r w:rsidRPr="005175EC">
        <w:rPr>
          <w:rFonts w:eastAsia="楷体"/>
          <w:kern w:val="22"/>
          <w:sz w:val="24"/>
          <w:lang w:val="en-CA" w:eastAsia="ja-JP"/>
        </w:rPr>
        <w:t>能力建设提供者和目标受众</w:t>
      </w:r>
    </w:p>
    <w:p w14:paraId="2469417B" w14:textId="77777777" w:rsidR="005175EC" w:rsidRPr="005175EC" w:rsidRDefault="005175EC" w:rsidP="005175EC">
      <w:pPr>
        <w:adjustRightInd w:val="0"/>
        <w:snapToGrid w:val="0"/>
        <w:spacing w:before="120" w:line="240" w:lineRule="atLeast"/>
        <w:ind w:left="490"/>
        <w:rPr>
          <w:sz w:val="24"/>
        </w:rPr>
      </w:pPr>
      <w:r w:rsidRPr="005175EC">
        <w:rPr>
          <w:sz w:val="24"/>
        </w:rPr>
        <w:t>14.</w:t>
      </w:r>
      <w:r w:rsidRPr="005175EC">
        <w:rPr>
          <w:sz w:val="24"/>
        </w:rPr>
        <w:tab/>
      </w:r>
      <w:r w:rsidRPr="005175EC">
        <w:rPr>
          <w:sz w:val="24"/>
        </w:rPr>
        <w:t>可以在各级开展能力建设活动，包括在国家、区域和全球一级开展。</w:t>
      </w:r>
    </w:p>
    <w:p w14:paraId="7501CB5F" w14:textId="77777777" w:rsidR="005175EC" w:rsidRPr="005175EC" w:rsidRDefault="005175EC" w:rsidP="005175EC">
      <w:pPr>
        <w:adjustRightInd w:val="0"/>
        <w:snapToGrid w:val="0"/>
        <w:spacing w:before="120" w:line="240" w:lineRule="atLeast"/>
        <w:ind w:left="490"/>
        <w:rPr>
          <w:sz w:val="24"/>
        </w:rPr>
      </w:pPr>
      <w:r w:rsidRPr="005175EC">
        <w:rPr>
          <w:sz w:val="24"/>
        </w:rPr>
        <w:t>15.</w:t>
      </w:r>
      <w:r w:rsidRPr="005175EC">
        <w:rPr>
          <w:sz w:val="24"/>
        </w:rPr>
        <w:tab/>
      </w:r>
      <w:r w:rsidRPr="005175EC">
        <w:rPr>
          <w:sz w:val="24"/>
        </w:rPr>
        <w:t>一系列行为体均可参与协助开展能力建设活动，包括政府、研究组织、非政府组织、私营部门和秘书处。确定这方面的行为体在很大程度上取决于具体国家的情况、需求和优先事项。</w:t>
      </w:r>
    </w:p>
    <w:p w14:paraId="60E3E47C" w14:textId="77777777" w:rsidR="005175EC" w:rsidRPr="005175EC" w:rsidRDefault="005175EC" w:rsidP="005175EC">
      <w:pPr>
        <w:adjustRightInd w:val="0"/>
        <w:snapToGrid w:val="0"/>
        <w:spacing w:before="120" w:line="240" w:lineRule="atLeast"/>
        <w:ind w:left="490"/>
        <w:rPr>
          <w:sz w:val="24"/>
        </w:rPr>
      </w:pPr>
      <w:r w:rsidRPr="005175EC">
        <w:rPr>
          <w:sz w:val="24"/>
        </w:rPr>
        <w:t>16.</w:t>
      </w:r>
      <w:r w:rsidRPr="005175EC">
        <w:rPr>
          <w:sz w:val="24"/>
        </w:rPr>
        <w:tab/>
      </w:r>
      <w:r w:rsidRPr="005175EC">
        <w:rPr>
          <w:sz w:val="24"/>
        </w:rPr>
        <w:t>同样，具体的能力建设活动可以使一系列目标受众受益，这取决于具体国家的情况、需求和优先事项。受众可能包括决策者、行政当局、实验室技术人员和海关官员等。</w:t>
      </w:r>
    </w:p>
    <w:p w14:paraId="21C15552" w14:textId="683AEF27" w:rsidR="005175EC" w:rsidRPr="005175EC" w:rsidRDefault="005175EC" w:rsidP="005175EC">
      <w:pPr>
        <w:adjustRightInd w:val="0"/>
        <w:snapToGrid w:val="0"/>
        <w:spacing w:before="120" w:line="240" w:lineRule="atLeast"/>
        <w:ind w:left="490"/>
        <w:rPr>
          <w:sz w:val="24"/>
        </w:rPr>
      </w:pPr>
      <w:r w:rsidRPr="005175EC">
        <w:rPr>
          <w:sz w:val="24"/>
        </w:rPr>
        <w:t>17.</w:t>
      </w:r>
      <w:r w:rsidRPr="005175EC">
        <w:rPr>
          <w:sz w:val="24"/>
        </w:rPr>
        <w:tab/>
      </w:r>
      <w:r w:rsidRPr="005175EC">
        <w:rPr>
          <w:sz w:val="24"/>
        </w:rPr>
        <w:t>在能力建设领域内或根据能力建设行动计划中举例说明的活动设计能力建设干预措施时，应确定行为体和目标受众。正如执行计划和能力建设行动计划在</w:t>
      </w:r>
      <w:r w:rsidRPr="005175EC">
        <w:rPr>
          <w:sz w:val="24"/>
        </w:rPr>
        <w:t>“</w:t>
      </w:r>
      <w:r w:rsidRPr="005175EC">
        <w:rPr>
          <w:sz w:val="24"/>
        </w:rPr>
        <w:t>扶持性环境</w:t>
      </w:r>
      <w:r w:rsidRPr="005175EC">
        <w:rPr>
          <w:sz w:val="24"/>
        </w:rPr>
        <w:t>”</w:t>
      </w:r>
      <w:r w:rsidRPr="005175EC">
        <w:rPr>
          <w:sz w:val="24"/>
        </w:rPr>
        <w:t>下的目标中所规定的那样，进行合作与协作以及提供充足的资源是开展能力建设活动，支持执行议定书的先决条件。</w:t>
      </w:r>
    </w:p>
    <w:p w14:paraId="10F2F053" w14:textId="413B7FEE" w:rsidR="005175EC" w:rsidRPr="005175EC" w:rsidRDefault="005175EC" w:rsidP="005175EC">
      <w:pPr>
        <w:adjustRightInd w:val="0"/>
        <w:snapToGrid w:val="0"/>
        <w:spacing w:before="120" w:line="240" w:lineRule="atLeast"/>
        <w:ind w:left="490"/>
        <w:rPr>
          <w:sz w:val="24"/>
        </w:rPr>
      </w:pPr>
      <w:r w:rsidRPr="005175EC">
        <w:rPr>
          <w:sz w:val="24"/>
        </w:rPr>
        <w:t xml:space="preserve">18. </w:t>
      </w:r>
      <w:r w:rsidRPr="005175EC">
        <w:rPr>
          <w:sz w:val="24"/>
        </w:rPr>
        <w:tab/>
      </w:r>
      <w:r w:rsidRPr="005175EC">
        <w:rPr>
          <w:sz w:val="24"/>
        </w:rPr>
        <w:t>作为议定书缔约方会议的缔约方大会于</w:t>
      </w:r>
      <w:r w:rsidRPr="005175EC">
        <w:rPr>
          <w:sz w:val="24"/>
        </w:rPr>
        <w:t>2010</w:t>
      </w:r>
      <w:r w:rsidRPr="005175EC">
        <w:rPr>
          <w:sz w:val="24"/>
        </w:rPr>
        <w:t>年通过了</w:t>
      </w:r>
      <w:r w:rsidRPr="005175EC">
        <w:rPr>
          <w:kern w:val="22"/>
          <w:sz w:val="24"/>
          <w:lang w:val="en-CA" w:eastAsia="ja-JP"/>
        </w:rPr>
        <w:t>《</w:t>
      </w:r>
      <w:r w:rsidRPr="005175EC">
        <w:rPr>
          <w:kern w:val="22"/>
          <w:sz w:val="24"/>
          <w:lang w:eastAsia="ja-JP"/>
        </w:rPr>
        <w:t>关于赔偿责任和补救的名古屋</w:t>
      </w:r>
      <w:r w:rsidRPr="005175EC">
        <w:rPr>
          <w:kern w:val="22"/>
          <w:sz w:val="24"/>
        </w:rPr>
        <w:t>-</w:t>
      </w:r>
      <w:r w:rsidRPr="005175EC">
        <w:rPr>
          <w:kern w:val="22"/>
          <w:sz w:val="24"/>
          <w:lang w:val="en-CA" w:eastAsia="ja-JP"/>
        </w:rPr>
        <w:t>吉隆坡补充议定书》</w:t>
      </w:r>
      <w:r w:rsidRPr="005175EC">
        <w:rPr>
          <w:sz w:val="24"/>
        </w:rPr>
        <w:t>(</w:t>
      </w:r>
      <w:r w:rsidRPr="005175EC">
        <w:rPr>
          <w:sz w:val="24"/>
        </w:rPr>
        <w:t>第</w:t>
      </w:r>
      <w:r w:rsidRPr="005175EC">
        <w:rPr>
          <w:sz w:val="24"/>
        </w:rPr>
        <w:t>BS-V/11</w:t>
      </w:r>
      <w:r w:rsidRPr="005175EC">
        <w:rPr>
          <w:sz w:val="24"/>
        </w:rPr>
        <w:t>号决定</w:t>
      </w:r>
      <w:r w:rsidRPr="005175EC">
        <w:rPr>
          <w:sz w:val="24"/>
        </w:rPr>
        <w:t>)</w:t>
      </w:r>
      <w:r w:rsidRPr="005175EC">
        <w:rPr>
          <w:sz w:val="24"/>
        </w:rPr>
        <w:t>。</w:t>
      </w:r>
      <w:r w:rsidRPr="005175EC">
        <w:rPr>
          <w:kern w:val="22"/>
          <w:sz w:val="24"/>
          <w:lang w:val="en-CA" w:eastAsia="ja-JP"/>
        </w:rPr>
        <w:t>同样在</w:t>
      </w:r>
      <w:r w:rsidRPr="005175EC">
        <w:rPr>
          <w:kern w:val="22"/>
          <w:sz w:val="24"/>
          <w:lang w:val="en-CA" w:eastAsia="ja-JP"/>
        </w:rPr>
        <w:t>2010</w:t>
      </w:r>
      <w:r w:rsidRPr="005175EC">
        <w:rPr>
          <w:kern w:val="22"/>
          <w:sz w:val="24"/>
          <w:lang w:val="en-CA" w:eastAsia="ja-JP"/>
        </w:rPr>
        <w:t>年通过的议定书战略计划包括了与赔偿责任和补救以及</w:t>
      </w:r>
      <w:r>
        <w:rPr>
          <w:rFonts w:hint="eastAsia"/>
          <w:kern w:val="22"/>
          <w:sz w:val="24"/>
          <w:lang w:val="en-CA"/>
        </w:rPr>
        <w:t>《</w:t>
      </w:r>
      <w:r w:rsidRPr="005175EC">
        <w:rPr>
          <w:kern w:val="22"/>
          <w:sz w:val="24"/>
          <w:lang w:val="en-CA" w:eastAsia="ja-JP"/>
        </w:rPr>
        <w:t>补充议定书</w:t>
      </w:r>
      <w:r>
        <w:rPr>
          <w:rFonts w:hint="eastAsia"/>
          <w:kern w:val="22"/>
          <w:sz w:val="24"/>
          <w:lang w:val="en-CA"/>
        </w:rPr>
        <w:t>》</w:t>
      </w:r>
      <w:r w:rsidRPr="005175EC">
        <w:rPr>
          <w:kern w:val="22"/>
          <w:sz w:val="24"/>
          <w:lang w:val="en-CA" w:eastAsia="ja-JP"/>
        </w:rPr>
        <w:t>有关的内容。</w:t>
      </w:r>
      <w:r w:rsidRPr="005175EC">
        <w:rPr>
          <w:kern w:val="22"/>
          <w:sz w:val="24"/>
          <w:lang w:val="en-CA" w:eastAsia="ja-JP"/>
        </w:rPr>
        <w:t xml:space="preserve"> </w:t>
      </w:r>
      <w:r w:rsidRPr="005175EC">
        <w:rPr>
          <w:kern w:val="22"/>
          <w:sz w:val="24"/>
          <w:lang w:val="en-CA" w:eastAsia="ja-JP"/>
        </w:rPr>
        <w:t>补充议定书于</w:t>
      </w:r>
      <w:r w:rsidRPr="005175EC">
        <w:rPr>
          <w:kern w:val="22"/>
          <w:sz w:val="24"/>
          <w:lang w:val="en-CA" w:eastAsia="ja-JP"/>
        </w:rPr>
        <w:t>2018</w:t>
      </w:r>
      <w:r w:rsidRPr="005175EC">
        <w:rPr>
          <w:kern w:val="22"/>
          <w:sz w:val="24"/>
          <w:lang w:val="en-CA" w:eastAsia="ja-JP"/>
        </w:rPr>
        <w:t>年</w:t>
      </w:r>
      <w:r w:rsidRPr="005175EC">
        <w:rPr>
          <w:kern w:val="22"/>
          <w:sz w:val="24"/>
          <w:lang w:val="en-CA" w:eastAsia="ja-JP"/>
        </w:rPr>
        <w:t>3</w:t>
      </w:r>
      <w:r w:rsidRPr="005175EC">
        <w:rPr>
          <w:kern w:val="22"/>
          <w:sz w:val="24"/>
          <w:lang w:val="en-CA" w:eastAsia="ja-JP"/>
        </w:rPr>
        <w:t>月</w:t>
      </w:r>
      <w:r w:rsidRPr="005175EC">
        <w:rPr>
          <w:kern w:val="22"/>
          <w:sz w:val="24"/>
          <w:lang w:val="en-CA" w:eastAsia="ja-JP"/>
        </w:rPr>
        <w:t>5</w:t>
      </w:r>
      <w:r w:rsidRPr="005175EC">
        <w:rPr>
          <w:kern w:val="22"/>
          <w:sz w:val="24"/>
          <w:lang w:val="en-CA" w:eastAsia="ja-JP"/>
        </w:rPr>
        <w:t>日生效</w:t>
      </w:r>
      <w:r w:rsidRPr="005175EC">
        <w:rPr>
          <w:kern w:val="22"/>
          <w:sz w:val="24"/>
          <w:lang w:val="en-CA"/>
        </w:rPr>
        <w:t>。</w:t>
      </w:r>
    </w:p>
    <w:p w14:paraId="52FA6935" w14:textId="15653FAA" w:rsidR="005175EC" w:rsidRPr="005175EC" w:rsidRDefault="005175EC" w:rsidP="005175EC">
      <w:pPr>
        <w:adjustRightInd w:val="0"/>
        <w:snapToGrid w:val="0"/>
        <w:spacing w:before="120" w:line="240" w:lineRule="atLeast"/>
        <w:ind w:left="490"/>
        <w:rPr>
          <w:sz w:val="24"/>
        </w:rPr>
      </w:pPr>
      <w:r w:rsidRPr="005175EC">
        <w:rPr>
          <w:sz w:val="24"/>
        </w:rPr>
        <w:t xml:space="preserve">19. </w:t>
      </w:r>
      <w:r w:rsidRPr="005175EC">
        <w:rPr>
          <w:sz w:val="24"/>
        </w:rPr>
        <w:tab/>
      </w:r>
      <w:r w:rsidRPr="005175EC">
        <w:rPr>
          <w:kern w:val="22"/>
          <w:sz w:val="24"/>
          <w:lang w:val="en-CA"/>
        </w:rPr>
        <w:t>下面的附录列入了一个关于补充议定书的组成部分。列入关于补充议定书的组成部分是为了支持执行卡塔赫纳议定书的能力建设，有助于补充议定书的有效实施，同时也认识到这两项议定书是相互独立的法律文书，其中产生的义务仅对各自的缔约方具有约束力。</w:t>
      </w:r>
    </w:p>
    <w:p w14:paraId="6BA2F3E9" w14:textId="77777777" w:rsidR="005175EC" w:rsidRPr="005175EC" w:rsidRDefault="005175EC" w:rsidP="005175EC">
      <w:pPr>
        <w:pStyle w:val="Heading2"/>
        <w:tabs>
          <w:tab w:val="clear" w:pos="720"/>
        </w:tabs>
        <w:adjustRightInd w:val="0"/>
        <w:snapToGrid w:val="0"/>
        <w:spacing w:line="240" w:lineRule="atLeast"/>
        <w:ind w:left="490"/>
        <w:rPr>
          <w:b w:val="0"/>
          <w:sz w:val="24"/>
        </w:rPr>
      </w:pPr>
      <w:r w:rsidRPr="005175EC">
        <w:rPr>
          <w:kern w:val="22"/>
          <w:sz w:val="24"/>
        </w:rPr>
        <w:t>四</w:t>
      </w:r>
      <w:r w:rsidRPr="005175EC">
        <w:rPr>
          <w:kern w:val="22"/>
          <w:sz w:val="24"/>
        </w:rPr>
        <w:t>.</w:t>
      </w:r>
      <w:r w:rsidRPr="005175EC">
        <w:rPr>
          <w:kern w:val="22"/>
          <w:sz w:val="24"/>
        </w:rPr>
        <w:tab/>
      </w:r>
      <w:r w:rsidRPr="005175EC">
        <w:rPr>
          <w:kern w:val="22"/>
          <w:sz w:val="24"/>
        </w:rPr>
        <w:t>评价与审查</w:t>
      </w:r>
    </w:p>
    <w:p w14:paraId="657433CB" w14:textId="77777777" w:rsidR="005175EC" w:rsidRPr="005175EC" w:rsidRDefault="005175EC" w:rsidP="005175EC">
      <w:pPr>
        <w:adjustRightInd w:val="0"/>
        <w:snapToGrid w:val="0"/>
        <w:spacing w:before="120" w:line="240" w:lineRule="atLeast"/>
        <w:ind w:left="490"/>
        <w:rPr>
          <w:sz w:val="24"/>
        </w:rPr>
      </w:pPr>
      <w:r w:rsidRPr="005175EC">
        <w:rPr>
          <w:sz w:val="24"/>
        </w:rPr>
        <w:t xml:space="preserve">20. </w:t>
      </w:r>
      <w:r w:rsidRPr="005175EC">
        <w:rPr>
          <w:sz w:val="24"/>
        </w:rPr>
        <w:tab/>
      </w:r>
      <w:r w:rsidRPr="005175EC">
        <w:rPr>
          <w:kern w:val="22"/>
          <w:sz w:val="24"/>
          <w:lang w:val="en-CA" w:eastAsia="ja-JP"/>
        </w:rPr>
        <w:t>作为卡塔赫纳议定书缔约方会议的缔约方大会</w:t>
      </w:r>
      <w:r w:rsidRPr="005175EC">
        <w:rPr>
          <w:kern w:val="22"/>
          <w:sz w:val="24"/>
          <w:lang w:val="en-CA"/>
        </w:rPr>
        <w:t>应对</w:t>
      </w:r>
      <w:r w:rsidRPr="005175EC">
        <w:rPr>
          <w:kern w:val="22"/>
          <w:sz w:val="24"/>
          <w:lang w:val="en-CA" w:eastAsia="ja-JP"/>
        </w:rPr>
        <w:t>执行计划和能力建设行动计划进行中期评价</w:t>
      </w:r>
      <w:r w:rsidRPr="005175EC">
        <w:rPr>
          <w:kern w:val="22"/>
          <w:sz w:val="24"/>
          <w:lang w:val="en-CA"/>
        </w:rPr>
        <w:t>，并可决定进行</w:t>
      </w:r>
      <w:r w:rsidRPr="005175EC">
        <w:rPr>
          <w:kern w:val="22"/>
          <w:sz w:val="24"/>
          <w:lang w:val="en-CA" w:eastAsia="ja-JP"/>
        </w:rPr>
        <w:t>最后评价。这些评价可利用缔约方在各自国家报告中提供的信息、关于能力建设活动的信息、生物安全信息交换所中的信息及其他信息。可</w:t>
      </w:r>
      <w:r w:rsidRPr="005175EC">
        <w:rPr>
          <w:kern w:val="22"/>
          <w:sz w:val="24"/>
          <w:lang w:val="en-CA" w:eastAsia="ja-JP"/>
        </w:rPr>
        <w:lastRenderedPageBreak/>
        <w:t>利用这些信息评估执行计划所列各项行动目标的落实程度，包括通过能力建设活动落实的程度</w:t>
      </w:r>
      <w:r w:rsidRPr="005175EC">
        <w:rPr>
          <w:sz w:val="24"/>
        </w:rPr>
        <w:t>。</w:t>
      </w:r>
    </w:p>
    <w:p w14:paraId="35F3E038" w14:textId="1A56803D" w:rsidR="005175EC" w:rsidRPr="005175EC" w:rsidRDefault="005175EC" w:rsidP="005175EC">
      <w:pPr>
        <w:adjustRightInd w:val="0"/>
        <w:snapToGrid w:val="0"/>
        <w:spacing w:before="120" w:line="240" w:lineRule="atLeast"/>
        <w:ind w:left="490"/>
        <w:rPr>
          <w:kern w:val="22"/>
          <w:sz w:val="24"/>
          <w:lang w:val="en-CA"/>
        </w:rPr>
      </w:pPr>
      <w:r w:rsidRPr="005175EC">
        <w:rPr>
          <w:sz w:val="24"/>
        </w:rPr>
        <w:t xml:space="preserve">21. </w:t>
      </w:r>
      <w:r w:rsidRPr="005175EC">
        <w:rPr>
          <w:sz w:val="24"/>
        </w:rPr>
        <w:tab/>
      </w:r>
      <w:r w:rsidRPr="005175EC">
        <w:rPr>
          <w:kern w:val="22"/>
          <w:sz w:val="24"/>
          <w:lang w:val="en-CA" w:eastAsia="ja-JP"/>
        </w:rPr>
        <w:t>将使用对卡塔赫纳议定书的</w:t>
      </w:r>
      <w:r w:rsidRPr="005175EC">
        <w:rPr>
          <w:kern w:val="22"/>
          <w:sz w:val="24"/>
          <w:lang w:val="en-CA"/>
        </w:rPr>
        <w:t>成效</w:t>
      </w:r>
      <w:r w:rsidRPr="005175EC">
        <w:rPr>
          <w:kern w:val="22"/>
          <w:sz w:val="24"/>
          <w:lang w:val="en-CA" w:eastAsia="ja-JP"/>
        </w:rPr>
        <w:t>进行的第四次评</w:t>
      </w:r>
      <w:r w:rsidRPr="005175EC">
        <w:rPr>
          <w:kern w:val="22"/>
          <w:sz w:val="24"/>
          <w:lang w:val="en-CA"/>
        </w:rPr>
        <w:t>价</w:t>
      </w:r>
      <w:r w:rsidRPr="005175EC">
        <w:rPr>
          <w:kern w:val="22"/>
          <w:sz w:val="24"/>
          <w:lang w:val="en-CA" w:eastAsia="ja-JP"/>
        </w:rPr>
        <w:t>和审查以及对卡塔赫纳议定书战略计划进行的最终评</w:t>
      </w:r>
      <w:r w:rsidRPr="005175EC">
        <w:rPr>
          <w:kern w:val="22"/>
          <w:sz w:val="24"/>
          <w:lang w:val="en-CA"/>
        </w:rPr>
        <w:t>价</w:t>
      </w:r>
      <w:r w:rsidRPr="005175EC">
        <w:rPr>
          <w:kern w:val="22"/>
          <w:sz w:val="24"/>
          <w:lang w:val="en-CA" w:eastAsia="ja-JP"/>
        </w:rPr>
        <w:t>所取得的结果</w:t>
      </w:r>
      <w:r w:rsidRPr="005175EC">
        <w:rPr>
          <w:kern w:val="22"/>
          <w:sz w:val="24"/>
          <w:lang w:val="en-CA"/>
        </w:rPr>
        <w:t>确立</w:t>
      </w:r>
      <w:r w:rsidRPr="005175EC">
        <w:rPr>
          <w:kern w:val="22"/>
          <w:sz w:val="24"/>
          <w:lang w:val="en-CA" w:eastAsia="ja-JP"/>
        </w:rPr>
        <w:t>一个基准，用于衡量</w:t>
      </w:r>
      <w:r w:rsidRPr="005175EC">
        <w:rPr>
          <w:kern w:val="22"/>
          <w:sz w:val="24"/>
          <w:lang w:val="en-CA"/>
        </w:rPr>
        <w:t>实现</w:t>
      </w:r>
      <w:r w:rsidRPr="005175EC">
        <w:rPr>
          <w:kern w:val="22"/>
          <w:sz w:val="24"/>
          <w:lang w:val="en-CA" w:eastAsia="ja-JP"/>
        </w:rPr>
        <w:t>执行计划</w:t>
      </w:r>
      <w:r w:rsidRPr="005175EC">
        <w:rPr>
          <w:kern w:val="22"/>
          <w:sz w:val="24"/>
          <w:lang w:val="en-CA"/>
        </w:rPr>
        <w:t>和能力建设行动计划</w:t>
      </w:r>
      <w:r w:rsidRPr="005175EC">
        <w:rPr>
          <w:kern w:val="22"/>
          <w:sz w:val="24"/>
          <w:lang w:val="en-CA" w:eastAsia="ja-JP"/>
        </w:rPr>
        <w:t>各项长期目标的</w:t>
      </w:r>
      <w:r w:rsidRPr="005175EC">
        <w:rPr>
          <w:kern w:val="22"/>
          <w:sz w:val="24"/>
          <w:lang w:val="en-CA"/>
        </w:rPr>
        <w:t>进展情况。</w:t>
      </w:r>
    </w:p>
    <w:p w14:paraId="1E454C01" w14:textId="77777777" w:rsidR="005175EC" w:rsidRPr="005175EC" w:rsidRDefault="005175EC" w:rsidP="005175EC">
      <w:pPr>
        <w:pStyle w:val="Heading2"/>
        <w:tabs>
          <w:tab w:val="clear" w:pos="720"/>
        </w:tabs>
        <w:adjustRightInd w:val="0"/>
        <w:snapToGrid w:val="0"/>
        <w:spacing w:line="240" w:lineRule="atLeast"/>
        <w:ind w:left="490"/>
        <w:rPr>
          <w:b w:val="0"/>
          <w:sz w:val="24"/>
        </w:rPr>
      </w:pPr>
      <w:r w:rsidRPr="005175EC">
        <w:rPr>
          <w:kern w:val="22"/>
          <w:sz w:val="24"/>
        </w:rPr>
        <w:t>五</w:t>
      </w:r>
      <w:r w:rsidRPr="005175EC">
        <w:rPr>
          <w:kern w:val="22"/>
          <w:sz w:val="24"/>
        </w:rPr>
        <w:t xml:space="preserve"> .  </w:t>
      </w:r>
      <w:r w:rsidRPr="005175EC">
        <w:rPr>
          <w:kern w:val="22"/>
          <w:sz w:val="24"/>
        </w:rPr>
        <w:t>优先事项和方案规划</w:t>
      </w:r>
    </w:p>
    <w:p w14:paraId="63817FA7" w14:textId="77777777" w:rsidR="005175EC" w:rsidRPr="005175EC" w:rsidRDefault="005175EC" w:rsidP="005175EC">
      <w:pPr>
        <w:adjustRightInd w:val="0"/>
        <w:snapToGrid w:val="0"/>
        <w:spacing w:before="120" w:line="240" w:lineRule="atLeast"/>
        <w:ind w:left="490"/>
        <w:rPr>
          <w:sz w:val="24"/>
        </w:rPr>
      </w:pPr>
      <w:r w:rsidRPr="005175EC">
        <w:rPr>
          <w:sz w:val="24"/>
        </w:rPr>
        <w:t>22.</w:t>
      </w:r>
      <w:r w:rsidRPr="005175EC">
        <w:rPr>
          <w:sz w:val="24"/>
        </w:rPr>
        <w:tab/>
      </w:r>
      <w:r w:rsidRPr="005175EC">
        <w:rPr>
          <w:kern w:val="22"/>
          <w:sz w:val="24"/>
        </w:rPr>
        <w:t>作为卡塔赫纳议定书缔约方会议的缔约方大会可定期确定优先事项，用以计划和规划将在能力建设执行计划所涉期间内开展的工作。</w:t>
      </w:r>
      <w:r w:rsidRPr="005175EC">
        <w:rPr>
          <w:sz w:val="24"/>
        </w:rPr>
        <w:t>这可能导致需要对能力建设行动计划作出调整</w:t>
      </w:r>
      <w:r w:rsidRPr="005175EC">
        <w:rPr>
          <w:kern w:val="22"/>
          <w:sz w:val="24"/>
        </w:rPr>
        <w:t>。</w:t>
      </w:r>
    </w:p>
    <w:p w14:paraId="7A0B19D5" w14:textId="3F202392" w:rsidR="005175EC" w:rsidRPr="005175EC" w:rsidRDefault="005175EC" w:rsidP="005175EC">
      <w:pPr>
        <w:adjustRightInd w:val="0"/>
        <w:snapToGrid w:val="0"/>
        <w:spacing w:before="120" w:line="240" w:lineRule="atLeast"/>
        <w:ind w:left="490"/>
        <w:rPr>
          <w:sz w:val="24"/>
        </w:rPr>
      </w:pPr>
      <w:r w:rsidRPr="005175EC">
        <w:rPr>
          <w:sz w:val="24"/>
        </w:rPr>
        <w:t>23.</w:t>
      </w:r>
      <w:r w:rsidRPr="005175EC">
        <w:rPr>
          <w:sz w:val="24"/>
        </w:rPr>
        <w:tab/>
      </w:r>
      <w:r w:rsidRPr="005175EC">
        <w:rPr>
          <w:kern w:val="22"/>
          <w:sz w:val="24"/>
        </w:rPr>
        <w:t>作为卡塔赫纳议定书缔约方会议的缔约方大会在决定优先事项和方案规划时不妨考虑到生物安全和生物技术领域的最新事态和进展。能力建设行动计划在这方面采取的方法是，凡通过新技术开发的生物体均构成议定书所定义的</w:t>
      </w:r>
      <w:r w:rsidRPr="005175EC">
        <w:rPr>
          <w:kern w:val="22"/>
          <w:sz w:val="24"/>
        </w:rPr>
        <w:t>“</w:t>
      </w:r>
      <w:r w:rsidRPr="005175EC">
        <w:rPr>
          <w:kern w:val="22"/>
          <w:sz w:val="24"/>
        </w:rPr>
        <w:t>改性活生物体</w:t>
      </w:r>
      <w:r w:rsidRPr="005175EC">
        <w:rPr>
          <w:kern w:val="22"/>
          <w:sz w:val="24"/>
        </w:rPr>
        <w:t>”</w:t>
      </w:r>
      <w:r w:rsidRPr="005175EC">
        <w:rPr>
          <w:kern w:val="22"/>
          <w:sz w:val="24"/>
        </w:rPr>
        <w:t>，计划中涉及了这些生物体。</w:t>
      </w:r>
    </w:p>
    <w:p w14:paraId="16EAFD5D" w14:textId="77777777" w:rsidR="005175EC" w:rsidRPr="005175EC" w:rsidRDefault="005175EC" w:rsidP="005175EC">
      <w:pPr>
        <w:pStyle w:val="Heading2"/>
        <w:tabs>
          <w:tab w:val="clear" w:pos="720"/>
        </w:tabs>
        <w:adjustRightInd w:val="0"/>
        <w:snapToGrid w:val="0"/>
        <w:spacing w:line="240" w:lineRule="atLeast"/>
        <w:ind w:left="490"/>
        <w:rPr>
          <w:kern w:val="22"/>
          <w:sz w:val="24"/>
        </w:rPr>
      </w:pPr>
      <w:r w:rsidRPr="005175EC">
        <w:rPr>
          <w:kern w:val="22"/>
          <w:sz w:val="24"/>
        </w:rPr>
        <w:t>六</w:t>
      </w:r>
      <w:r w:rsidRPr="005175EC">
        <w:rPr>
          <w:kern w:val="22"/>
          <w:sz w:val="24"/>
        </w:rPr>
        <w:t xml:space="preserve">.  </w:t>
      </w:r>
      <w:r w:rsidRPr="005175EC">
        <w:rPr>
          <w:kern w:val="22"/>
          <w:sz w:val="24"/>
        </w:rPr>
        <w:t>资源</w:t>
      </w:r>
    </w:p>
    <w:p w14:paraId="50068B5C" w14:textId="10F28F9E" w:rsidR="005175EC" w:rsidRPr="005175EC" w:rsidRDefault="005175EC" w:rsidP="005175EC">
      <w:pPr>
        <w:adjustRightInd w:val="0"/>
        <w:snapToGrid w:val="0"/>
        <w:spacing w:before="120" w:line="240" w:lineRule="atLeast"/>
        <w:ind w:left="490"/>
        <w:rPr>
          <w:sz w:val="24"/>
        </w:rPr>
      </w:pPr>
      <w:r w:rsidRPr="005175EC">
        <w:rPr>
          <w:sz w:val="24"/>
        </w:rPr>
        <w:t>24.</w:t>
      </w:r>
      <w:r w:rsidRPr="005175EC">
        <w:rPr>
          <w:sz w:val="24"/>
        </w:rPr>
        <w:tab/>
        <w:t>[</w:t>
      </w:r>
      <w:r w:rsidRPr="005175EC">
        <w:rPr>
          <w:sz w:val="24"/>
        </w:rPr>
        <w:t>根据议定书第</w:t>
      </w:r>
      <w:r w:rsidRPr="005175EC">
        <w:rPr>
          <w:sz w:val="24"/>
        </w:rPr>
        <w:t>22</w:t>
      </w:r>
      <w:r w:rsidRPr="005175EC">
        <w:rPr>
          <w:sz w:val="24"/>
        </w:rPr>
        <w:t>条和第</w:t>
      </w:r>
      <w:r w:rsidRPr="005175EC">
        <w:rPr>
          <w:sz w:val="24"/>
        </w:rPr>
        <w:t>28</w:t>
      </w:r>
      <w:r w:rsidRPr="005175EC">
        <w:rPr>
          <w:sz w:val="24"/>
        </w:rPr>
        <w:t>条</w:t>
      </w:r>
      <w:r w:rsidRPr="005175EC">
        <w:rPr>
          <w:sz w:val="24"/>
        </w:rPr>
        <w:t>]</w:t>
      </w:r>
      <w:r w:rsidRPr="005175EC">
        <w:rPr>
          <w:sz w:val="24"/>
        </w:rPr>
        <w:t>。</w:t>
      </w:r>
      <w:r w:rsidRPr="005175EC">
        <w:rPr>
          <w:kern w:val="22"/>
          <w:sz w:val="24"/>
          <w:lang w:val="en-CA"/>
        </w:rPr>
        <w:t>议定书的成功执行在很大程度上取决于能否获得足够的人力、技术和财政资源以及有效的合作。能力建设行动计划旨在向缔约方提供这方面的支持，特别是在与创建扶持性环境有关的长期目标下提供支持。</w:t>
      </w:r>
    </w:p>
    <w:p w14:paraId="261D3991" w14:textId="77777777" w:rsidR="005175EC" w:rsidRPr="005175EC" w:rsidRDefault="005175EC" w:rsidP="005175EC">
      <w:pPr>
        <w:pStyle w:val="Heading2"/>
        <w:tabs>
          <w:tab w:val="clear" w:pos="720"/>
        </w:tabs>
        <w:adjustRightInd w:val="0"/>
        <w:snapToGrid w:val="0"/>
        <w:spacing w:line="240" w:lineRule="atLeast"/>
        <w:ind w:left="490"/>
        <w:rPr>
          <w:b w:val="0"/>
          <w:sz w:val="24"/>
        </w:rPr>
      </w:pPr>
      <w:r w:rsidRPr="005175EC">
        <w:rPr>
          <w:kern w:val="22"/>
          <w:sz w:val="24"/>
        </w:rPr>
        <w:t>七</w:t>
      </w:r>
      <w:r w:rsidRPr="005175EC">
        <w:rPr>
          <w:kern w:val="22"/>
          <w:sz w:val="24"/>
        </w:rPr>
        <w:t xml:space="preserve">.   </w:t>
      </w:r>
      <w:r w:rsidRPr="005175EC">
        <w:rPr>
          <w:kern w:val="22"/>
          <w:sz w:val="24"/>
          <w:lang w:val="en-CA"/>
        </w:rPr>
        <w:t>秘书处的作用</w:t>
      </w:r>
    </w:p>
    <w:p w14:paraId="4A362DCB" w14:textId="6CE69B9E" w:rsidR="002D5F4D" w:rsidRDefault="005175EC" w:rsidP="005175EC">
      <w:pPr>
        <w:adjustRightInd w:val="0"/>
        <w:snapToGrid w:val="0"/>
        <w:spacing w:before="120" w:line="240" w:lineRule="atLeast"/>
        <w:ind w:left="490"/>
        <w15:collapsed/>
        <w:rPr>
          <w:kern w:val="22"/>
          <w:sz w:val="24"/>
          <w:lang w:val="en-CA"/>
        </w:rPr>
      </w:pPr>
      <w:r w:rsidRPr="005175EC">
        <w:rPr>
          <w:sz w:val="24"/>
        </w:rPr>
        <w:t>25.</w:t>
      </w:r>
      <w:r w:rsidRPr="005175EC">
        <w:rPr>
          <w:sz w:val="24"/>
        </w:rPr>
        <w:tab/>
      </w:r>
      <w:r w:rsidRPr="005175EC">
        <w:rPr>
          <w:kern w:val="22"/>
          <w:sz w:val="24"/>
          <w:lang w:val="en-CA"/>
        </w:rPr>
        <w:t>虽然能力建设行动计划的对象是缔约方和其他利益攸关方，但生物多样性公约秘书处将在作为卡塔赫纳议定书缔约方会议的缔约方大会的指导下，根据卡塔赫纳议定书第</w:t>
      </w:r>
      <w:r w:rsidRPr="005175EC">
        <w:rPr>
          <w:kern w:val="22"/>
          <w:sz w:val="24"/>
          <w:lang w:val="en-CA"/>
        </w:rPr>
        <w:t>31</w:t>
      </w:r>
      <w:r w:rsidRPr="005175EC">
        <w:rPr>
          <w:kern w:val="22"/>
          <w:sz w:val="24"/>
          <w:lang w:val="en-CA"/>
        </w:rPr>
        <w:t>条和《生物多样性公约》第</w:t>
      </w:r>
      <w:r w:rsidRPr="005175EC">
        <w:rPr>
          <w:kern w:val="22"/>
          <w:sz w:val="24"/>
          <w:lang w:val="en-CA"/>
        </w:rPr>
        <w:t>24</w:t>
      </w:r>
      <w:r w:rsidRPr="005175EC">
        <w:rPr>
          <w:kern w:val="22"/>
          <w:sz w:val="24"/>
          <w:lang w:val="en-CA"/>
        </w:rPr>
        <w:t>条支持缔约方作出努力。这种支持包括管理和维护生物安全</w:t>
      </w:r>
      <w:r w:rsidR="00892D4E">
        <w:rPr>
          <w:rFonts w:hint="eastAsia"/>
          <w:kern w:val="22"/>
          <w:sz w:val="24"/>
          <w:lang w:val="en-CA"/>
        </w:rPr>
        <w:t>信息</w:t>
      </w:r>
      <w:r w:rsidRPr="005175EC">
        <w:rPr>
          <w:kern w:val="22"/>
          <w:sz w:val="24"/>
          <w:lang w:val="en-CA"/>
        </w:rPr>
        <w:t>交换所，并按照作为议定书缔约方会议的公约缔约方大会的要求开展各种活动，包括能力建设活动。</w:t>
      </w:r>
    </w:p>
    <w:p w14:paraId="362BE028" w14:textId="77777777" w:rsidR="005175EC" w:rsidRPr="00B709C4" w:rsidRDefault="005175EC" w:rsidP="005175EC">
      <w:pPr>
        <w:pStyle w:val="BodyText"/>
        <w:rPr>
          <w:sz w:val="24"/>
        </w:rPr>
        <w:sectPr w:rsidR="005175EC" w:rsidRPr="00B709C4" w:rsidSect="00AF7F8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567" w:right="1389" w:bottom="1134" w:left="1389" w:header="709" w:footer="709" w:gutter="0"/>
          <w:cols w:space="708"/>
          <w:titlePg/>
          <w:docGrid w:linePitch="360"/>
        </w:sectPr>
      </w:pPr>
    </w:p>
    <w:p w14:paraId="2B04DBFE" w14:textId="12D2C253" w:rsidR="002D5F4D" w:rsidRPr="00D22DC6" w:rsidRDefault="003C41AA" w:rsidP="002D5F4D">
      <w:pPr>
        <w:keepNext/>
        <w:spacing w:before="240"/>
        <w:ind w:left="720"/>
        <w:jc w:val="center"/>
        <w15:collapsed/>
        <w:rPr>
          <w:rFonts w:asciiTheme="majorBidi" w:hAnsiTheme="majorBidi" w:cstheme="majorBidi"/>
          <w:i/>
          <w:iCs/>
        </w:rPr>
      </w:pPr>
      <w:r>
        <w:rPr>
          <w:rFonts w:eastAsia="楷体" w:hint="eastAsia"/>
          <w:bCs/>
          <w:kern w:val="22"/>
          <w:sz w:val="24"/>
        </w:rPr>
        <w:lastRenderedPageBreak/>
        <w:t>附件二</w:t>
      </w:r>
      <w:r w:rsidR="002D5F4D" w:rsidRPr="00257D61">
        <w:rPr>
          <w:rFonts w:eastAsia="楷体" w:hint="eastAsia"/>
          <w:bCs/>
          <w:kern w:val="22"/>
          <w:sz w:val="24"/>
        </w:rPr>
        <w:t>附录</w:t>
      </w: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00"/>
        <w:gridCol w:w="2520"/>
        <w:gridCol w:w="2790"/>
        <w:gridCol w:w="1890"/>
        <w:gridCol w:w="1710"/>
      </w:tblGrid>
      <w:tr w:rsidR="002D5F4D" w:rsidRPr="00346C71" w14:paraId="49BA6283" w14:textId="77777777" w:rsidTr="002D5F4D">
        <w:trPr>
          <w:tblHeader/>
          <w:jc w:val="center"/>
        </w:trPr>
        <w:tc>
          <w:tcPr>
            <w:tcW w:w="12505" w:type="dxa"/>
            <w:gridSpan w:val="6"/>
            <w:tcBorders>
              <w:bottom w:val="nil"/>
            </w:tcBorders>
            <w:vAlign w:val="center"/>
          </w:tcPr>
          <w:p w14:paraId="747864A7" w14:textId="77777777" w:rsidR="002D5F4D" w:rsidRPr="00171880" w:rsidRDefault="002D5F4D" w:rsidP="007B0B81">
            <w:pPr>
              <w:suppressLineNumbers/>
              <w:suppressAutoHyphens/>
              <w:spacing w:before="60" w:after="60"/>
              <w:jc w:val="center"/>
              <w:outlineLvl w:val="0"/>
              <w:rPr>
                <w:rFonts w:asciiTheme="majorBidi" w:eastAsia="MS Mincho" w:hAnsiTheme="majorBidi" w:cstheme="majorBidi"/>
                <w:b/>
                <w:iCs/>
                <w:kern w:val="22"/>
                <w:sz w:val="20"/>
                <w:szCs w:val="20"/>
              </w:rPr>
            </w:pPr>
            <w:r w:rsidRPr="00171880">
              <w:rPr>
                <w:rFonts w:hint="eastAsia"/>
                <w:b/>
                <w:iCs/>
                <w:kern w:val="22"/>
                <w:sz w:val="20"/>
                <w:szCs w:val="20"/>
              </w:rPr>
              <w:t>能力建设行动计划</w:t>
            </w:r>
          </w:p>
        </w:tc>
      </w:tr>
      <w:tr w:rsidR="002D5F4D" w:rsidRPr="00346C71" w14:paraId="4EA4ECCA" w14:textId="77777777" w:rsidTr="002D5F4D">
        <w:trPr>
          <w:tblHeader/>
          <w:jc w:val="center"/>
        </w:trPr>
        <w:tc>
          <w:tcPr>
            <w:tcW w:w="1795" w:type="dxa"/>
            <w:tcBorders>
              <w:bottom w:val="nil"/>
            </w:tcBorders>
            <w:vAlign w:val="center"/>
          </w:tcPr>
          <w:p w14:paraId="0E622192" w14:textId="77777777" w:rsidR="002D5F4D" w:rsidRPr="00171880" w:rsidRDefault="002D5F4D" w:rsidP="007B0B81">
            <w:pPr>
              <w:suppressLineNumbers/>
              <w:suppressAutoHyphens/>
              <w:spacing w:before="60" w:after="60"/>
              <w:jc w:val="center"/>
              <w:rPr>
                <w:rFonts w:asciiTheme="majorBidi" w:eastAsia="MS Mincho" w:hAnsiTheme="majorBidi" w:cstheme="majorBidi"/>
                <w:b/>
                <w:iCs/>
                <w:kern w:val="22"/>
                <w:sz w:val="20"/>
                <w:szCs w:val="20"/>
              </w:rPr>
            </w:pPr>
            <w:r w:rsidRPr="00171880">
              <w:rPr>
                <w:rFonts w:ascii="SimSun" w:hAnsi="SimSun" w:hint="eastAsia"/>
                <w:b/>
                <w:iCs/>
                <w:kern w:val="22"/>
                <w:sz w:val="20"/>
                <w:szCs w:val="20"/>
              </w:rPr>
              <w:t>长期目标</w:t>
            </w:r>
          </w:p>
        </w:tc>
        <w:tc>
          <w:tcPr>
            <w:tcW w:w="1800" w:type="dxa"/>
            <w:tcBorders>
              <w:bottom w:val="nil"/>
            </w:tcBorders>
            <w:shd w:val="clear" w:color="auto" w:fill="auto"/>
            <w:vAlign w:val="center"/>
          </w:tcPr>
          <w:p w14:paraId="65AE99AE" w14:textId="78601184" w:rsidR="002D5F4D" w:rsidRPr="00171880" w:rsidRDefault="002D5F4D" w:rsidP="007B0B81">
            <w:pPr>
              <w:suppressLineNumbers/>
              <w:suppressAutoHyphens/>
              <w:spacing w:before="60" w:after="60"/>
              <w:jc w:val="center"/>
              <w:rPr>
                <w:rFonts w:asciiTheme="majorBidi" w:eastAsia="MS Mincho" w:hAnsiTheme="majorBidi" w:cstheme="majorBidi"/>
                <w:b/>
                <w:iCs/>
                <w:kern w:val="22"/>
                <w:sz w:val="20"/>
                <w:szCs w:val="20"/>
              </w:rPr>
            </w:pPr>
            <w:r w:rsidRPr="00171880">
              <w:rPr>
                <w:rFonts w:ascii="SimSun" w:hAnsi="SimSun" w:hint="eastAsia"/>
                <w:b/>
                <w:iCs/>
                <w:kern w:val="22"/>
                <w:sz w:val="20"/>
                <w:szCs w:val="20"/>
              </w:rPr>
              <w:t>关键能力建设</w:t>
            </w:r>
            <w:r w:rsidR="008133F4">
              <w:rPr>
                <w:rFonts w:ascii="SimSun" w:hAnsi="SimSun" w:hint="eastAsia"/>
                <w:b/>
                <w:iCs/>
                <w:kern w:val="22"/>
                <w:sz w:val="20"/>
                <w:szCs w:val="20"/>
              </w:rPr>
              <w:t xml:space="preserve"> </w:t>
            </w:r>
            <w:r w:rsidR="008133F4">
              <w:rPr>
                <w:rFonts w:ascii="SimSun" w:hAnsi="SimSun"/>
                <w:b/>
                <w:iCs/>
                <w:kern w:val="22"/>
                <w:sz w:val="20"/>
                <w:szCs w:val="20"/>
              </w:rPr>
              <w:t xml:space="preserve">  </w:t>
            </w:r>
            <w:r w:rsidRPr="00171880">
              <w:rPr>
                <w:rFonts w:ascii="SimSun" w:hAnsi="SimSun" w:hint="eastAsia"/>
                <w:b/>
                <w:iCs/>
                <w:kern w:val="22"/>
                <w:sz w:val="20"/>
                <w:szCs w:val="20"/>
              </w:rPr>
              <w:t>领域</w:t>
            </w:r>
          </w:p>
        </w:tc>
        <w:tc>
          <w:tcPr>
            <w:tcW w:w="2520" w:type="dxa"/>
            <w:tcBorders>
              <w:bottom w:val="nil"/>
            </w:tcBorders>
            <w:shd w:val="clear" w:color="auto" w:fill="auto"/>
            <w:vAlign w:val="center"/>
          </w:tcPr>
          <w:p w14:paraId="764A9887" w14:textId="77777777" w:rsidR="002D5F4D" w:rsidRPr="00171880" w:rsidRDefault="002D5F4D" w:rsidP="007B0B81">
            <w:pPr>
              <w:suppressLineNumbers/>
              <w:suppressAutoHyphens/>
              <w:spacing w:before="60" w:after="60"/>
              <w:jc w:val="center"/>
              <w:rPr>
                <w:rFonts w:asciiTheme="majorBidi" w:eastAsia="MS Mincho" w:hAnsiTheme="majorBidi" w:cstheme="majorBidi"/>
                <w:b/>
                <w:iCs/>
                <w:kern w:val="22"/>
                <w:sz w:val="20"/>
                <w:szCs w:val="20"/>
              </w:rPr>
            </w:pPr>
            <w:r w:rsidRPr="00171880">
              <w:rPr>
                <w:rFonts w:ascii="SimSun" w:hAnsi="SimSun" w:hint="eastAsia"/>
                <w:b/>
                <w:iCs/>
                <w:kern w:val="22"/>
                <w:sz w:val="20"/>
                <w:szCs w:val="20"/>
              </w:rPr>
              <w:t>能力建设活动</w:t>
            </w:r>
          </w:p>
        </w:tc>
        <w:tc>
          <w:tcPr>
            <w:tcW w:w="2790" w:type="dxa"/>
            <w:tcBorders>
              <w:bottom w:val="nil"/>
            </w:tcBorders>
            <w:vAlign w:val="center"/>
          </w:tcPr>
          <w:p w14:paraId="26CA5799" w14:textId="77777777" w:rsidR="002D5F4D" w:rsidRPr="00171880" w:rsidRDefault="002D5F4D" w:rsidP="007B0B81">
            <w:pPr>
              <w:suppressLineNumbers/>
              <w:suppressAutoHyphens/>
              <w:spacing w:before="60" w:after="60"/>
              <w:jc w:val="center"/>
              <w:rPr>
                <w:rFonts w:asciiTheme="majorBidi" w:eastAsia="MS Mincho" w:hAnsiTheme="majorBidi" w:cstheme="majorBidi"/>
                <w:b/>
                <w:bCs/>
                <w:kern w:val="22"/>
                <w:sz w:val="20"/>
                <w:szCs w:val="20"/>
              </w:rPr>
            </w:pPr>
            <w:r w:rsidRPr="00171880">
              <w:rPr>
                <w:rFonts w:ascii="SimSun" w:hAnsi="SimSun" w:hint="eastAsia"/>
                <w:b/>
                <w:iCs/>
                <w:kern w:val="22"/>
                <w:sz w:val="20"/>
                <w:szCs w:val="20"/>
              </w:rPr>
              <w:t>指标</w:t>
            </w:r>
          </w:p>
        </w:tc>
        <w:tc>
          <w:tcPr>
            <w:tcW w:w="1890" w:type="dxa"/>
            <w:tcBorders>
              <w:bottom w:val="nil"/>
            </w:tcBorders>
            <w:vAlign w:val="center"/>
          </w:tcPr>
          <w:p w14:paraId="3B8F596E" w14:textId="77777777" w:rsidR="002D5F4D" w:rsidRPr="00171880" w:rsidRDefault="002D5F4D" w:rsidP="007B0B81">
            <w:pPr>
              <w:suppressLineNumbers/>
              <w:suppressAutoHyphens/>
              <w:spacing w:before="60" w:after="60"/>
              <w:jc w:val="center"/>
              <w:rPr>
                <w:rFonts w:asciiTheme="majorBidi" w:eastAsia="MS Mincho" w:hAnsiTheme="majorBidi" w:cstheme="majorBidi"/>
                <w:b/>
                <w:iCs/>
                <w:kern w:val="22"/>
                <w:sz w:val="20"/>
                <w:szCs w:val="20"/>
              </w:rPr>
            </w:pPr>
            <w:r w:rsidRPr="00171880">
              <w:rPr>
                <w:rFonts w:ascii="SimSun" w:hAnsi="SimSun" w:hint="eastAsia"/>
                <w:b/>
                <w:bCs/>
                <w:kern w:val="22"/>
                <w:sz w:val="20"/>
                <w:szCs w:val="20"/>
              </w:rPr>
              <w:t>成果</w:t>
            </w:r>
          </w:p>
        </w:tc>
        <w:tc>
          <w:tcPr>
            <w:tcW w:w="1710" w:type="dxa"/>
            <w:tcBorders>
              <w:bottom w:val="nil"/>
            </w:tcBorders>
            <w:vAlign w:val="center"/>
          </w:tcPr>
          <w:p w14:paraId="0566AA6E" w14:textId="77777777" w:rsidR="002D5F4D" w:rsidRPr="00171880" w:rsidRDefault="002D5F4D" w:rsidP="007B0B81">
            <w:pPr>
              <w:suppressLineNumbers/>
              <w:suppressAutoHyphens/>
              <w:spacing w:before="60" w:after="60"/>
              <w:jc w:val="center"/>
              <w:rPr>
                <w:rFonts w:asciiTheme="majorBidi" w:eastAsia="MS Mincho" w:hAnsiTheme="majorBidi" w:cstheme="majorBidi"/>
                <w:b/>
                <w:bCs/>
                <w:kern w:val="22"/>
                <w:sz w:val="20"/>
                <w:szCs w:val="20"/>
              </w:rPr>
            </w:pPr>
            <w:r w:rsidRPr="00171880">
              <w:rPr>
                <w:rFonts w:asciiTheme="majorBidi" w:eastAsia="MS Mincho" w:hAnsiTheme="majorBidi" w:cstheme="majorBidi"/>
                <w:b/>
                <w:bCs/>
                <w:sz w:val="20"/>
                <w:szCs w:val="20"/>
              </w:rPr>
              <w:t>[</w:t>
            </w:r>
            <w:r w:rsidRPr="00171880">
              <w:rPr>
                <w:rFonts w:ascii="SimSun" w:hAnsi="SimSun" w:hint="eastAsia"/>
                <w:b/>
                <w:iCs/>
                <w:kern w:val="22"/>
                <w:sz w:val="20"/>
                <w:szCs w:val="20"/>
              </w:rPr>
              <w:t>行为体</w:t>
            </w:r>
            <w:r w:rsidRPr="00171880">
              <w:rPr>
                <w:rFonts w:asciiTheme="majorBidi" w:eastAsia="MS Mincho" w:hAnsiTheme="majorBidi" w:cstheme="majorBidi"/>
                <w:b/>
                <w:bCs/>
                <w:sz w:val="20"/>
                <w:szCs w:val="20"/>
              </w:rPr>
              <w:t>]</w:t>
            </w:r>
          </w:p>
        </w:tc>
      </w:tr>
      <w:tr w:rsidR="002D5F4D" w:rsidRPr="00346C71" w14:paraId="34CC0A82" w14:textId="77777777" w:rsidTr="002D5F4D">
        <w:trPr>
          <w:trHeight w:val="825"/>
          <w:jc w:val="center"/>
        </w:trPr>
        <w:tc>
          <w:tcPr>
            <w:tcW w:w="1795" w:type="dxa"/>
            <w:tcBorders>
              <w:top w:val="nil"/>
              <w:bottom w:val="single" w:sz="2" w:space="0" w:color="auto"/>
            </w:tcBorders>
          </w:tcPr>
          <w:p w14:paraId="281CEF61" w14:textId="77777777" w:rsidR="002D5F4D" w:rsidRPr="00171880" w:rsidRDefault="002D5F4D" w:rsidP="007B0B81">
            <w:pPr>
              <w:suppressLineNumbers/>
              <w:suppressAutoHyphens/>
              <w:spacing w:before="60" w:after="60"/>
              <w:jc w:val="left"/>
              <w:rPr>
                <w:rFonts w:asciiTheme="majorBidi" w:eastAsia="MS Mincho" w:hAnsiTheme="majorBidi" w:cstheme="majorBidi"/>
                <w:i/>
                <w:iCs/>
                <w:kern w:val="22"/>
                <w:sz w:val="20"/>
                <w:szCs w:val="20"/>
                <w:highlight w:val="yellow"/>
              </w:rPr>
            </w:pPr>
            <w:r w:rsidRPr="00171880">
              <w:rPr>
                <w:rFonts w:eastAsia="楷体"/>
                <w:kern w:val="22"/>
                <w:sz w:val="20"/>
                <w:szCs w:val="20"/>
              </w:rPr>
              <w:t>(</w:t>
            </w:r>
            <w:r w:rsidRPr="00171880">
              <w:rPr>
                <w:rFonts w:ascii="SimSun" w:eastAsia="楷体" w:hAnsi="SimSun" w:hint="eastAsia"/>
                <w:kern w:val="22"/>
                <w:sz w:val="20"/>
                <w:szCs w:val="20"/>
              </w:rPr>
              <w:t>希望取得的成就</w:t>
            </w:r>
            <w:r w:rsidRPr="00171880">
              <w:rPr>
                <w:rFonts w:eastAsia="楷体"/>
                <w:kern w:val="22"/>
                <w:sz w:val="20"/>
                <w:szCs w:val="20"/>
              </w:rPr>
              <w:t>)</w:t>
            </w:r>
          </w:p>
        </w:tc>
        <w:tc>
          <w:tcPr>
            <w:tcW w:w="1800" w:type="dxa"/>
            <w:tcBorders>
              <w:top w:val="nil"/>
              <w:bottom w:val="single" w:sz="2" w:space="0" w:color="auto"/>
            </w:tcBorders>
            <w:shd w:val="clear" w:color="auto" w:fill="auto"/>
          </w:tcPr>
          <w:p w14:paraId="79182896" w14:textId="77777777" w:rsidR="002D5F4D" w:rsidRPr="00171880" w:rsidRDefault="002D5F4D" w:rsidP="007B0B81">
            <w:pPr>
              <w:suppressLineNumbers/>
              <w:suppressAutoHyphens/>
              <w:spacing w:before="60" w:after="60"/>
              <w:jc w:val="left"/>
              <w:rPr>
                <w:rFonts w:asciiTheme="majorBidi" w:eastAsia="MS Mincho" w:hAnsiTheme="majorBidi" w:cstheme="majorBidi"/>
                <w:iCs/>
                <w:kern w:val="22"/>
                <w:sz w:val="20"/>
                <w:szCs w:val="20"/>
              </w:rPr>
            </w:pPr>
            <w:r w:rsidRPr="00171880">
              <w:rPr>
                <w:rFonts w:eastAsia="楷体"/>
                <w:kern w:val="22"/>
                <w:sz w:val="20"/>
                <w:szCs w:val="20"/>
              </w:rPr>
              <w:t>(</w:t>
            </w:r>
            <w:r w:rsidRPr="00171880">
              <w:rPr>
                <w:rFonts w:ascii="SimSun" w:eastAsia="楷体" w:hAnsi="SimSun" w:hint="eastAsia"/>
                <w:kern w:val="22"/>
                <w:sz w:val="20"/>
                <w:szCs w:val="20"/>
              </w:rPr>
              <w:t>可能需要能力建设的关键领域</w:t>
            </w:r>
            <w:r w:rsidRPr="00171880">
              <w:rPr>
                <w:rFonts w:eastAsia="楷体"/>
                <w:kern w:val="22"/>
                <w:sz w:val="20"/>
                <w:szCs w:val="20"/>
              </w:rPr>
              <w:t>)</w:t>
            </w:r>
          </w:p>
        </w:tc>
        <w:tc>
          <w:tcPr>
            <w:tcW w:w="2520" w:type="dxa"/>
            <w:tcBorders>
              <w:top w:val="nil"/>
              <w:bottom w:val="single" w:sz="2" w:space="0" w:color="auto"/>
            </w:tcBorders>
            <w:shd w:val="clear" w:color="auto" w:fill="auto"/>
          </w:tcPr>
          <w:p w14:paraId="2EDA0638" w14:textId="77777777" w:rsidR="002D5F4D" w:rsidRPr="00171880" w:rsidRDefault="002D5F4D" w:rsidP="007B0B81">
            <w:pPr>
              <w:suppressLineNumbers/>
              <w:suppressAutoHyphens/>
              <w:spacing w:before="60" w:after="60"/>
              <w:jc w:val="left"/>
              <w:rPr>
                <w:rFonts w:ascii="SimSun" w:eastAsia="楷体" w:hAnsi="SimSun"/>
                <w:kern w:val="22"/>
                <w:sz w:val="20"/>
                <w:szCs w:val="20"/>
              </w:rPr>
            </w:pPr>
            <w:r w:rsidRPr="00171880">
              <w:rPr>
                <w:rFonts w:eastAsia="楷体"/>
                <w:kern w:val="22"/>
                <w:sz w:val="20"/>
                <w:szCs w:val="20"/>
              </w:rPr>
              <w:t xml:space="preserve"> (</w:t>
            </w:r>
            <w:r w:rsidRPr="00171880">
              <w:rPr>
                <w:rFonts w:ascii="SimSun" w:eastAsia="楷体" w:hAnsi="SimSun" w:hint="eastAsia"/>
                <w:kern w:val="22"/>
                <w:sz w:val="20"/>
                <w:szCs w:val="20"/>
              </w:rPr>
              <w:t>建议在关键的能力建设领域内开展的能力建设活动的例子</w:t>
            </w:r>
            <w:r w:rsidRPr="00171880">
              <w:rPr>
                <w:rFonts w:ascii="SimSun" w:eastAsia="楷体" w:hAnsi="SimSun" w:hint="eastAsia"/>
                <w:kern w:val="22"/>
                <w:sz w:val="20"/>
                <w:szCs w:val="20"/>
              </w:rPr>
              <w:t>)</w:t>
            </w:r>
          </w:p>
        </w:tc>
        <w:tc>
          <w:tcPr>
            <w:tcW w:w="2790" w:type="dxa"/>
            <w:tcBorders>
              <w:top w:val="nil"/>
              <w:bottom w:val="single" w:sz="2" w:space="0" w:color="auto"/>
            </w:tcBorders>
          </w:tcPr>
          <w:p w14:paraId="7D2D5267" w14:textId="77777777" w:rsidR="002D5F4D" w:rsidRPr="00171880" w:rsidRDefault="002D5F4D" w:rsidP="007B0B81">
            <w:pPr>
              <w:suppressLineNumbers/>
              <w:suppressAutoHyphens/>
              <w:spacing w:before="60" w:after="60"/>
              <w:jc w:val="left"/>
              <w:rPr>
                <w:rFonts w:asciiTheme="majorBidi" w:eastAsia="MS Mincho" w:hAnsiTheme="majorBidi" w:cstheme="majorBidi"/>
                <w:kern w:val="22"/>
                <w:sz w:val="20"/>
                <w:szCs w:val="20"/>
              </w:rPr>
            </w:pPr>
            <w:r w:rsidRPr="00171880">
              <w:rPr>
                <w:rFonts w:eastAsia="楷体"/>
                <w:kern w:val="22"/>
                <w:sz w:val="20"/>
                <w:szCs w:val="20"/>
              </w:rPr>
              <w:t>(</w:t>
            </w:r>
            <w:r w:rsidRPr="00171880">
              <w:rPr>
                <w:rFonts w:ascii="SimSun" w:eastAsia="楷体" w:hAnsi="SimSun" w:hint="eastAsia"/>
                <w:kern w:val="22"/>
                <w:sz w:val="20"/>
                <w:szCs w:val="20"/>
              </w:rPr>
              <w:t>衡量是否开展活行</w:t>
            </w:r>
            <w:r w:rsidRPr="00171880">
              <w:rPr>
                <w:rFonts w:eastAsia="楷体"/>
                <w:kern w:val="22"/>
                <w:sz w:val="20"/>
                <w:szCs w:val="20"/>
              </w:rPr>
              <w:t>)</w:t>
            </w:r>
          </w:p>
        </w:tc>
        <w:tc>
          <w:tcPr>
            <w:tcW w:w="1890" w:type="dxa"/>
            <w:tcBorders>
              <w:top w:val="nil"/>
              <w:bottom w:val="single" w:sz="2" w:space="0" w:color="auto"/>
            </w:tcBorders>
          </w:tcPr>
          <w:p w14:paraId="4EBF453C" w14:textId="77777777" w:rsidR="002D5F4D" w:rsidRPr="00171880" w:rsidRDefault="002D5F4D" w:rsidP="007B0B81">
            <w:pPr>
              <w:suppressLineNumbers/>
              <w:suppressAutoHyphens/>
              <w:spacing w:before="60" w:after="60"/>
              <w:jc w:val="left"/>
              <w:rPr>
                <w:rFonts w:asciiTheme="majorBidi" w:eastAsia="MS Mincho" w:hAnsiTheme="majorBidi" w:cstheme="majorBidi"/>
                <w:kern w:val="22"/>
                <w:sz w:val="20"/>
                <w:szCs w:val="20"/>
              </w:rPr>
            </w:pPr>
            <w:r w:rsidRPr="00171880">
              <w:rPr>
                <w:rFonts w:eastAsia="楷体"/>
                <w:kern w:val="22"/>
                <w:sz w:val="20"/>
                <w:szCs w:val="20"/>
              </w:rPr>
              <w:t>(</w:t>
            </w:r>
            <w:r w:rsidRPr="00171880">
              <w:rPr>
                <w:rFonts w:ascii="SimSun" w:eastAsia="楷体" w:hAnsi="SimSun" w:hint="eastAsia"/>
                <w:kern w:val="22"/>
                <w:sz w:val="20"/>
                <w:szCs w:val="20"/>
              </w:rPr>
              <w:t>通过实现长期目标而产生的影响</w:t>
            </w:r>
            <w:r w:rsidRPr="00171880">
              <w:rPr>
                <w:rFonts w:eastAsia="楷体"/>
                <w:kern w:val="22"/>
                <w:sz w:val="20"/>
                <w:szCs w:val="20"/>
              </w:rPr>
              <w:t>)</w:t>
            </w:r>
          </w:p>
        </w:tc>
        <w:tc>
          <w:tcPr>
            <w:tcW w:w="1710" w:type="dxa"/>
            <w:tcBorders>
              <w:top w:val="nil"/>
              <w:bottom w:val="single" w:sz="2" w:space="0" w:color="auto"/>
            </w:tcBorders>
          </w:tcPr>
          <w:p w14:paraId="1ACFE68A" w14:textId="77777777" w:rsidR="002D5F4D" w:rsidRPr="00171880" w:rsidRDefault="002D5F4D" w:rsidP="007B0B81">
            <w:pPr>
              <w:rPr>
                <w:rFonts w:eastAsia="楷体"/>
                <w:sz w:val="20"/>
                <w:szCs w:val="20"/>
              </w:rPr>
            </w:pPr>
            <w:r w:rsidRPr="00171880">
              <w:rPr>
                <w:rFonts w:eastAsia="楷体"/>
                <w:sz w:val="20"/>
                <w:szCs w:val="20"/>
              </w:rPr>
              <w:t>[(</w:t>
            </w:r>
            <w:r w:rsidRPr="00171880">
              <w:rPr>
                <w:rFonts w:eastAsia="楷体" w:hint="eastAsia"/>
                <w:sz w:val="20"/>
                <w:szCs w:val="20"/>
              </w:rPr>
              <w:t>参与活</w:t>
            </w:r>
            <w:r w:rsidRPr="00171880">
              <w:rPr>
                <w:rFonts w:ascii="Microsoft YaHei" w:eastAsia="楷体" w:hAnsi="Microsoft YaHei" w:cs="Microsoft YaHei" w:hint="eastAsia"/>
                <w:sz w:val="20"/>
                <w:szCs w:val="20"/>
              </w:rPr>
              <w:t>动</w:t>
            </w:r>
            <w:r w:rsidRPr="00171880">
              <w:rPr>
                <w:rFonts w:ascii="MS Mincho" w:eastAsia="楷体" w:hAnsi="MS Mincho" w:cs="MS Mincho" w:hint="eastAsia"/>
                <w:sz w:val="20"/>
                <w:szCs w:val="20"/>
              </w:rPr>
              <w:t>的行</w:t>
            </w:r>
            <w:r w:rsidRPr="00171880">
              <w:rPr>
                <w:rFonts w:ascii="Microsoft YaHei" w:eastAsia="楷体" w:hAnsi="Microsoft YaHei" w:cs="Microsoft YaHei" w:hint="eastAsia"/>
                <w:sz w:val="20"/>
                <w:szCs w:val="20"/>
              </w:rPr>
              <w:t>为</w:t>
            </w:r>
            <w:r w:rsidRPr="00171880">
              <w:rPr>
                <w:rFonts w:ascii="MS Mincho" w:eastAsia="楷体" w:hAnsi="MS Mincho" w:cs="MS Mincho" w:hint="eastAsia"/>
                <w:sz w:val="20"/>
                <w:szCs w:val="20"/>
              </w:rPr>
              <w:t>体</w:t>
            </w:r>
            <w:r w:rsidRPr="00171880">
              <w:rPr>
                <w:rFonts w:eastAsia="楷体"/>
                <w:sz w:val="20"/>
                <w:szCs w:val="20"/>
              </w:rPr>
              <w:t>/</w:t>
            </w:r>
            <w:r w:rsidRPr="00171880">
              <w:rPr>
                <w:rFonts w:eastAsia="楷体" w:hint="eastAsia"/>
                <w:sz w:val="20"/>
                <w:szCs w:val="20"/>
              </w:rPr>
              <w:t>目</w:t>
            </w:r>
            <w:r w:rsidRPr="00171880">
              <w:rPr>
                <w:rFonts w:ascii="Microsoft YaHei" w:eastAsia="楷体" w:hAnsi="Microsoft YaHei" w:cs="Microsoft YaHei" w:hint="eastAsia"/>
                <w:sz w:val="20"/>
                <w:szCs w:val="20"/>
              </w:rPr>
              <w:t>标</w:t>
            </w:r>
            <w:r w:rsidRPr="00171880">
              <w:rPr>
                <w:rFonts w:ascii="MS Mincho" w:eastAsia="楷体" w:hAnsi="MS Mincho" w:cs="MS Mincho" w:hint="eastAsia"/>
                <w:sz w:val="20"/>
                <w:szCs w:val="20"/>
              </w:rPr>
              <w:t>群体</w:t>
            </w:r>
            <w:r w:rsidRPr="00171880">
              <w:rPr>
                <w:rFonts w:eastAsia="楷体"/>
                <w:sz w:val="20"/>
                <w:szCs w:val="20"/>
              </w:rPr>
              <w:t>)]</w:t>
            </w:r>
          </w:p>
        </w:tc>
      </w:tr>
      <w:tr w:rsidR="002D5F4D" w:rsidRPr="00346C71" w14:paraId="4FFC591B" w14:textId="77777777" w:rsidTr="007B0B81">
        <w:trPr>
          <w:jc w:val="center"/>
        </w:trPr>
        <w:tc>
          <w:tcPr>
            <w:tcW w:w="12505" w:type="dxa"/>
            <w:gridSpan w:val="6"/>
            <w:tcBorders>
              <w:top w:val="single" w:sz="2" w:space="0" w:color="auto"/>
              <w:bottom w:val="single" w:sz="2" w:space="0" w:color="auto"/>
            </w:tcBorders>
          </w:tcPr>
          <w:p w14:paraId="12BBF6EB" w14:textId="77777777" w:rsidR="002D5F4D" w:rsidRPr="00E3384D" w:rsidRDefault="002D5F4D" w:rsidP="002D5F4D">
            <w:pPr>
              <w:pStyle w:val="ListParagraph"/>
              <w:numPr>
                <w:ilvl w:val="0"/>
                <w:numId w:val="44"/>
              </w:numPr>
              <w:suppressLineNumbers/>
              <w:suppressAutoHyphens/>
              <w:spacing w:before="60" w:after="60" w:line="240" w:lineRule="auto"/>
              <w:jc w:val="center"/>
              <w:rPr>
                <w:rFonts w:asciiTheme="majorBidi" w:eastAsia="MS Mincho" w:hAnsiTheme="majorBidi" w:cstheme="majorBidi"/>
                <w:b/>
                <w:bCs/>
                <w:kern w:val="22"/>
                <w:szCs w:val="22"/>
              </w:rPr>
            </w:pPr>
            <w:r w:rsidRPr="00E3384D">
              <w:rPr>
                <w:rFonts w:ascii="SimSun" w:hAnsi="SimSun" w:hint="eastAsia"/>
                <w:b/>
                <w:bCs/>
                <w:kern w:val="22"/>
                <w:sz w:val="20"/>
                <w:szCs w:val="20"/>
              </w:rPr>
              <w:t>执行领域</w:t>
            </w:r>
          </w:p>
        </w:tc>
      </w:tr>
      <w:tr w:rsidR="002D5F4D" w:rsidRPr="00346C71" w14:paraId="3677E827" w14:textId="77777777" w:rsidTr="007B0B81">
        <w:trPr>
          <w:jc w:val="center"/>
        </w:trPr>
        <w:tc>
          <w:tcPr>
            <w:tcW w:w="1795" w:type="dxa"/>
            <w:tcBorders>
              <w:top w:val="single" w:sz="2" w:space="0" w:color="auto"/>
              <w:bottom w:val="single" w:sz="4" w:space="0" w:color="auto"/>
            </w:tcBorders>
          </w:tcPr>
          <w:p w14:paraId="1EF34271"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highlight w:val="yellow"/>
              </w:rPr>
            </w:pPr>
            <w:r w:rsidRPr="00E3384D">
              <w:rPr>
                <w:b/>
                <w:kern w:val="22"/>
                <w:sz w:val="20"/>
                <w:szCs w:val="20"/>
              </w:rPr>
              <w:t xml:space="preserve">A.1. </w:t>
            </w:r>
            <w:r w:rsidRPr="00E3384D">
              <w:rPr>
                <w:rFonts w:hint="eastAsia"/>
                <w:b/>
                <w:kern w:val="22"/>
                <w:sz w:val="20"/>
                <w:szCs w:val="20"/>
                <w:lang w:val="en-CA"/>
              </w:rPr>
              <w:t>缔约方建立了有效的国家生物安全框架</w:t>
            </w:r>
          </w:p>
        </w:tc>
        <w:tc>
          <w:tcPr>
            <w:tcW w:w="1800" w:type="dxa"/>
            <w:tcBorders>
              <w:top w:val="single" w:sz="2" w:space="0" w:color="auto"/>
              <w:bottom w:val="single" w:sz="4" w:space="0" w:color="auto"/>
            </w:tcBorders>
            <w:shd w:val="clear" w:color="auto" w:fill="auto"/>
          </w:tcPr>
          <w:p w14:paraId="7548B686" w14:textId="77777777" w:rsidR="002D5F4D" w:rsidRPr="00E3384D" w:rsidRDefault="002D5F4D" w:rsidP="007B0B81">
            <w:pPr>
              <w:spacing w:before="60" w:after="60"/>
              <w:jc w:val="left"/>
              <w:rPr>
                <w:kern w:val="22"/>
                <w:sz w:val="20"/>
                <w:szCs w:val="20"/>
                <w:lang w:val="en-CA"/>
              </w:rPr>
            </w:pPr>
            <w:r w:rsidRPr="00E3384D">
              <w:rPr>
                <w:rFonts w:hint="eastAsia"/>
                <w:kern w:val="22"/>
                <w:sz w:val="20"/>
                <w:szCs w:val="20"/>
                <w:lang w:val="en-CA"/>
              </w:rPr>
              <w:t>(1)</w:t>
            </w:r>
            <w:r w:rsidRPr="00E3384D">
              <w:rPr>
                <w:kern w:val="22"/>
                <w:sz w:val="20"/>
                <w:szCs w:val="20"/>
                <w:lang w:val="en-CA"/>
              </w:rPr>
              <w:t xml:space="preserve"> </w:t>
            </w:r>
            <w:r w:rsidRPr="00E3384D">
              <w:rPr>
                <w:rFonts w:hint="eastAsia"/>
                <w:kern w:val="22"/>
                <w:sz w:val="20"/>
                <w:szCs w:val="20"/>
                <w:lang w:val="en-CA"/>
              </w:rPr>
              <w:t>制定和实施法律、行政和其他措施来执行议定书；</w:t>
            </w:r>
          </w:p>
          <w:p w14:paraId="018F2BD8"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lang w:val="en-CA"/>
              </w:rPr>
              <w:t>(2)</w:t>
            </w:r>
            <w:r w:rsidRPr="00E3384D">
              <w:rPr>
                <w:kern w:val="22"/>
                <w:sz w:val="20"/>
                <w:szCs w:val="20"/>
                <w:lang w:val="en-CA"/>
              </w:rPr>
              <w:t xml:space="preserve"> </w:t>
            </w:r>
            <w:r w:rsidRPr="00E3384D">
              <w:rPr>
                <w:rFonts w:hint="eastAsia"/>
                <w:kern w:val="22"/>
                <w:sz w:val="20"/>
                <w:szCs w:val="20"/>
                <w:lang w:val="en-CA"/>
              </w:rPr>
              <w:t>加强国家主管部门的能力</w:t>
            </w:r>
          </w:p>
        </w:tc>
        <w:bookmarkStart w:id="11" w:name="_Hlk48296638"/>
        <w:tc>
          <w:tcPr>
            <w:tcW w:w="2520" w:type="dxa"/>
            <w:tcBorders>
              <w:top w:val="single" w:sz="2" w:space="0" w:color="auto"/>
              <w:bottom w:val="single" w:sz="4" w:space="0" w:color="auto"/>
            </w:tcBorders>
            <w:shd w:val="clear" w:color="auto" w:fill="auto"/>
          </w:tcPr>
          <w:p w14:paraId="6C91A601"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kern w:val="22"/>
                <w:sz w:val="20"/>
                <w:szCs w:val="20"/>
                <w:lang w:val="en-CA"/>
              </w:rPr>
              <w:fldChar w:fldCharType="begin"/>
            </w:r>
            <w:r w:rsidRPr="00E3384D">
              <w:rPr>
                <w:kern w:val="22"/>
                <w:sz w:val="20"/>
                <w:szCs w:val="20"/>
                <w:lang w:val="en-CA"/>
              </w:rPr>
              <w:instrText xml:space="preserve"> = 1 \* GB4 </w:instrText>
            </w:r>
            <w:r w:rsidRPr="00E3384D">
              <w:rPr>
                <w:kern w:val="22"/>
                <w:sz w:val="20"/>
                <w:szCs w:val="20"/>
                <w:lang w:val="en-CA"/>
              </w:rPr>
              <w:fldChar w:fldCharType="separate"/>
            </w:r>
            <w:r w:rsidRPr="00E3384D">
              <w:rPr>
                <w:kern w:val="22"/>
                <w:sz w:val="20"/>
                <w:szCs w:val="20"/>
                <w:lang w:val="en-CA"/>
              </w:rPr>
              <w:t>㈠</w:t>
            </w:r>
            <w:r w:rsidRPr="00E3384D">
              <w:rPr>
                <w:kern w:val="22"/>
                <w:sz w:val="20"/>
                <w:szCs w:val="20"/>
                <w:lang w:val="en-CA"/>
              </w:rPr>
              <w:fldChar w:fldCharType="end"/>
            </w:r>
            <w:r w:rsidRPr="00E3384D">
              <w:rPr>
                <w:kern w:val="22"/>
                <w:sz w:val="20"/>
                <w:szCs w:val="20"/>
                <w:lang w:val="en-CA"/>
              </w:rPr>
              <w:t xml:space="preserve"> </w:t>
            </w:r>
            <w:bookmarkEnd w:id="11"/>
            <w:r w:rsidRPr="00E3384D">
              <w:rPr>
                <w:kern w:val="22"/>
                <w:sz w:val="20"/>
                <w:szCs w:val="20"/>
                <w:lang w:val="en-CA"/>
              </w:rPr>
              <w:t>提供关于为执行议定书而制定和实施法律、行政和其他措施的培训；</w:t>
            </w:r>
            <w:r w:rsidRPr="00E3384D">
              <w:rPr>
                <w:kern w:val="22"/>
                <w:sz w:val="20"/>
                <w:szCs w:val="20"/>
                <w:lang w:val="en-CA"/>
              </w:rPr>
              <w:br/>
            </w:r>
            <w:bookmarkStart w:id="12" w:name="_Hlk48296653"/>
            <w:r w:rsidRPr="00E3384D">
              <w:rPr>
                <w:kern w:val="22"/>
                <w:sz w:val="20"/>
                <w:szCs w:val="20"/>
                <w:lang w:val="en-CA"/>
              </w:rPr>
              <w:fldChar w:fldCharType="begin"/>
            </w:r>
            <w:r w:rsidRPr="00E3384D">
              <w:rPr>
                <w:kern w:val="22"/>
                <w:sz w:val="20"/>
                <w:szCs w:val="20"/>
                <w:lang w:val="en-CA"/>
              </w:rPr>
              <w:instrText xml:space="preserve"> = 2 \* GB4 </w:instrText>
            </w:r>
            <w:r w:rsidRPr="00E3384D">
              <w:rPr>
                <w:kern w:val="22"/>
                <w:sz w:val="20"/>
                <w:szCs w:val="20"/>
                <w:lang w:val="en-CA"/>
              </w:rPr>
              <w:fldChar w:fldCharType="separate"/>
            </w:r>
            <w:r w:rsidRPr="00E3384D">
              <w:rPr>
                <w:kern w:val="22"/>
                <w:sz w:val="20"/>
                <w:szCs w:val="20"/>
                <w:lang w:val="en-CA"/>
              </w:rPr>
              <w:t>㈡</w:t>
            </w:r>
            <w:r w:rsidRPr="00E3384D">
              <w:rPr>
                <w:kern w:val="22"/>
                <w:sz w:val="20"/>
                <w:szCs w:val="20"/>
                <w:lang w:val="en-CA"/>
              </w:rPr>
              <w:fldChar w:fldCharType="end"/>
            </w:r>
            <w:r w:rsidRPr="00E3384D">
              <w:rPr>
                <w:kern w:val="22"/>
                <w:sz w:val="20"/>
                <w:szCs w:val="20"/>
                <w:lang w:val="en-CA"/>
              </w:rPr>
              <w:t xml:space="preserve"> </w:t>
            </w:r>
            <w:bookmarkEnd w:id="12"/>
            <w:r w:rsidRPr="00E3384D">
              <w:rPr>
                <w:kern w:val="22"/>
                <w:sz w:val="20"/>
                <w:szCs w:val="20"/>
                <w:lang w:val="en-CA"/>
              </w:rPr>
              <w:t>对国家主管部门的人员进行生物安全监管系统的行政管理培训。</w:t>
            </w:r>
          </w:p>
        </w:tc>
        <w:tc>
          <w:tcPr>
            <w:tcW w:w="2790" w:type="dxa"/>
            <w:tcBorders>
              <w:top w:val="single" w:sz="2" w:space="0" w:color="auto"/>
              <w:bottom w:val="single" w:sz="4" w:space="0" w:color="auto"/>
            </w:tcBorders>
          </w:tcPr>
          <w:p w14:paraId="2A9A5878" w14:textId="77777777" w:rsidR="002D5F4D" w:rsidRDefault="002D5F4D" w:rsidP="007B0B81">
            <w:pPr>
              <w:suppressLineNumbers/>
              <w:suppressAutoHyphens/>
              <w:spacing w:before="60" w:after="60"/>
              <w:jc w:val="left"/>
              <w:rPr>
                <w:kern w:val="22"/>
                <w:lang w:val="en-CA"/>
              </w:rPr>
            </w:pPr>
            <w:r w:rsidRPr="00E3384D">
              <w:rPr>
                <w:rFonts w:asciiTheme="majorBidi" w:eastAsia="MS Mincho" w:hAnsiTheme="majorBidi" w:cstheme="majorBidi"/>
              </w:rPr>
              <w:t xml:space="preserve">(a) </w:t>
            </w:r>
            <w:r w:rsidRPr="00E3384D">
              <w:rPr>
                <w:rFonts w:ascii="SimSun" w:hAnsi="SimSun" w:cs="SimSun" w:hint="eastAsia"/>
                <w:kern w:val="22"/>
                <w:lang w:val="en-CA"/>
              </w:rPr>
              <w:t>在制定和实施法律、行政和其他措施以实施议定书方面有培训需求的缔约方成功开展了充分的培训活动的</w:t>
            </w:r>
            <w:r w:rsidRPr="00E3384D">
              <w:rPr>
                <w:rFonts w:hint="eastAsia"/>
                <w:kern w:val="22"/>
                <w:lang w:val="en-CA"/>
              </w:rPr>
              <w:t>百分比</w:t>
            </w:r>
            <w:r>
              <w:rPr>
                <w:rFonts w:hint="eastAsia"/>
                <w:kern w:val="22"/>
                <w:lang w:val="en-CA"/>
              </w:rPr>
              <w:t>；</w:t>
            </w:r>
          </w:p>
          <w:p w14:paraId="7E40CC61"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 xml:space="preserve">(b) </w:t>
            </w:r>
            <w:r w:rsidRPr="00E3384D">
              <w:rPr>
                <w:rFonts w:hint="eastAsia"/>
                <w:kern w:val="22"/>
                <w:sz w:val="20"/>
                <w:szCs w:val="20"/>
                <w:lang w:val="en-CA"/>
              </w:rPr>
              <w:t>有足够和训练有素的工作人员来管理国家生物安全系统的缔约方百分比</w:t>
            </w:r>
            <w:r w:rsidRPr="00E3384D">
              <w:rPr>
                <w:rFonts w:ascii="SimSun" w:hAnsi="SimSun" w:cs="SimSun" w:hint="eastAsia"/>
                <w:color w:val="202124"/>
                <w:sz w:val="24"/>
              </w:rPr>
              <w:t>。</w:t>
            </w:r>
          </w:p>
        </w:tc>
        <w:tc>
          <w:tcPr>
            <w:tcW w:w="1890" w:type="dxa"/>
            <w:tcBorders>
              <w:top w:val="single" w:sz="2" w:space="0" w:color="auto"/>
              <w:bottom w:val="single" w:sz="4" w:space="0" w:color="auto"/>
            </w:tcBorders>
          </w:tcPr>
          <w:p w14:paraId="16EDAECF"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lang w:val="en-CA"/>
              </w:rPr>
              <w:t>切实有效的国家生物安全框架使主管部门、国家协调人和联络点能够接收所有缔约方根据第</w:t>
            </w:r>
            <w:r w:rsidRPr="00E3384D">
              <w:rPr>
                <w:rFonts w:hint="eastAsia"/>
                <w:kern w:val="22"/>
                <w:sz w:val="20"/>
                <w:szCs w:val="20"/>
                <w:lang w:val="en-CA"/>
              </w:rPr>
              <w:t>1</w:t>
            </w:r>
            <w:r w:rsidRPr="00E3384D">
              <w:rPr>
                <w:kern w:val="22"/>
                <w:sz w:val="20"/>
                <w:szCs w:val="20"/>
                <w:lang w:val="en-CA"/>
              </w:rPr>
              <w:t>7</w:t>
            </w:r>
            <w:r w:rsidRPr="00E3384D">
              <w:rPr>
                <w:kern w:val="22"/>
                <w:sz w:val="20"/>
                <w:szCs w:val="20"/>
                <w:lang w:val="en-CA"/>
              </w:rPr>
              <w:t>条送交的通知，从而</w:t>
            </w:r>
            <w:r w:rsidRPr="00E3384D">
              <w:rPr>
                <w:rFonts w:hint="eastAsia"/>
                <w:kern w:val="22"/>
                <w:sz w:val="20"/>
                <w:szCs w:val="20"/>
                <w:lang w:val="en-CA"/>
              </w:rPr>
              <w:t>切实高效地履行议定书所规定的义务</w:t>
            </w:r>
          </w:p>
        </w:tc>
        <w:tc>
          <w:tcPr>
            <w:tcW w:w="1710" w:type="dxa"/>
            <w:tcBorders>
              <w:top w:val="single" w:sz="2" w:space="0" w:color="auto"/>
              <w:bottom w:val="single" w:sz="4" w:space="0" w:color="auto"/>
            </w:tcBorders>
          </w:tcPr>
          <w:p w14:paraId="3758018F" w14:textId="77777777" w:rsidR="002D5F4D" w:rsidRPr="00E3384D" w:rsidRDefault="002D5F4D" w:rsidP="007B0B81">
            <w:pPr>
              <w:pStyle w:val="HTMLPreformatted"/>
              <w:shd w:val="clear" w:color="auto" w:fill="F8F9FA"/>
              <w:spacing w:line="480" w:lineRule="atLeast"/>
              <w:rPr>
                <w:rStyle w:val="y2iqfc"/>
                <w:rFonts w:ascii="inherit" w:hAnsi="inherit"/>
                <w:color w:val="202124"/>
              </w:rPr>
            </w:pPr>
            <w:r w:rsidRPr="00E3384D">
              <w:rPr>
                <w:rFonts w:asciiTheme="majorBidi" w:eastAsia="MS Mincho" w:hAnsiTheme="majorBidi" w:cstheme="majorBidi"/>
              </w:rPr>
              <w:t>[</w:t>
            </w:r>
            <w:r w:rsidRPr="00E3384D">
              <w:rPr>
                <w:rStyle w:val="y2iqfc"/>
                <w:rFonts w:ascii="SimSun" w:eastAsia="SimSun" w:hAnsi="SimSun" w:cs="SimSun" w:hint="eastAsia"/>
                <w:color w:val="202124"/>
              </w:rPr>
              <w:t>国家当局</w:t>
            </w:r>
            <w:r w:rsidRPr="00E3384D">
              <w:rPr>
                <w:rStyle w:val="y2iqfc"/>
                <w:rFonts w:ascii="inherit" w:hAnsi="inherit" w:hint="eastAsia"/>
                <w:color w:val="202124"/>
              </w:rPr>
              <w:t>/</w:t>
            </w:r>
          </w:p>
          <w:p w14:paraId="464093EE"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Style w:val="y2iqfc"/>
                <w:rFonts w:ascii="SimSun" w:hAnsi="SimSun" w:cs="SimSun" w:hint="eastAsia"/>
                <w:color w:val="202124"/>
                <w:sz w:val="20"/>
                <w:szCs w:val="20"/>
              </w:rPr>
              <w:t>国家当局人员</w:t>
            </w:r>
            <w:r w:rsidRPr="00E3384D">
              <w:rPr>
                <w:rFonts w:asciiTheme="majorBidi" w:eastAsia="MS Mincho" w:hAnsiTheme="majorBidi" w:cstheme="majorBidi"/>
              </w:rPr>
              <w:t>]</w:t>
            </w:r>
          </w:p>
        </w:tc>
      </w:tr>
      <w:tr w:rsidR="002D5F4D" w:rsidRPr="00346C71" w14:paraId="0DC6438B" w14:textId="77777777" w:rsidTr="007B0B81">
        <w:trPr>
          <w:jc w:val="center"/>
        </w:trPr>
        <w:tc>
          <w:tcPr>
            <w:tcW w:w="1795" w:type="dxa"/>
            <w:tcBorders>
              <w:top w:val="single" w:sz="4" w:space="0" w:color="auto"/>
            </w:tcBorders>
          </w:tcPr>
          <w:p w14:paraId="31120014"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highlight w:val="yellow"/>
              </w:rPr>
            </w:pPr>
            <w:r w:rsidRPr="00E3384D">
              <w:rPr>
                <w:b/>
                <w:kern w:val="22"/>
                <w:sz w:val="20"/>
                <w:szCs w:val="20"/>
              </w:rPr>
              <w:t xml:space="preserve">A.2. </w:t>
            </w:r>
            <w:r w:rsidRPr="00E3384D">
              <w:rPr>
                <w:rFonts w:hint="eastAsia"/>
                <w:b/>
                <w:kern w:val="22"/>
                <w:sz w:val="20"/>
                <w:szCs w:val="20"/>
              </w:rPr>
              <w:t>缔约方通过生物安全信息交换所改进了相关信息的提供和交流</w:t>
            </w:r>
          </w:p>
        </w:tc>
        <w:tc>
          <w:tcPr>
            <w:tcW w:w="1800" w:type="dxa"/>
            <w:tcBorders>
              <w:top w:val="single" w:sz="4" w:space="0" w:color="auto"/>
            </w:tcBorders>
            <w:shd w:val="clear" w:color="auto" w:fill="auto"/>
          </w:tcPr>
          <w:p w14:paraId="1A99C5ED" w14:textId="77777777" w:rsidR="002D5F4D" w:rsidRPr="00E3384D" w:rsidRDefault="002D5F4D" w:rsidP="007B0B81">
            <w:pPr>
              <w:spacing w:before="60" w:after="60"/>
              <w:jc w:val="left"/>
              <w:rPr>
                <w:kern w:val="22"/>
                <w:sz w:val="20"/>
                <w:szCs w:val="20"/>
              </w:rPr>
            </w:pPr>
            <w:r w:rsidRPr="00E3384D">
              <w:rPr>
                <w:rFonts w:hint="eastAsia"/>
                <w:kern w:val="22"/>
                <w:sz w:val="20"/>
                <w:szCs w:val="20"/>
              </w:rPr>
              <w:t>(1)</w:t>
            </w:r>
            <w:r w:rsidRPr="00E3384D">
              <w:rPr>
                <w:kern w:val="22"/>
                <w:sz w:val="20"/>
                <w:szCs w:val="20"/>
              </w:rPr>
              <w:t xml:space="preserve"> </w:t>
            </w:r>
            <w:r w:rsidRPr="00E3384D">
              <w:rPr>
                <w:kern w:val="22"/>
                <w:sz w:val="20"/>
                <w:szCs w:val="20"/>
              </w:rPr>
              <w:t>在</w:t>
            </w:r>
            <w:r w:rsidRPr="00E3384D">
              <w:rPr>
                <w:rFonts w:hint="eastAsia"/>
                <w:kern w:val="22"/>
                <w:sz w:val="20"/>
                <w:szCs w:val="20"/>
              </w:rPr>
              <w:t>生物安全信息交换</w:t>
            </w:r>
            <w:r>
              <w:rPr>
                <w:rFonts w:hint="eastAsia"/>
                <w:kern w:val="22"/>
                <w:sz w:val="20"/>
                <w:szCs w:val="20"/>
              </w:rPr>
              <w:t>所</w:t>
            </w:r>
            <w:r w:rsidRPr="00E3384D">
              <w:rPr>
                <w:rFonts w:hint="eastAsia"/>
                <w:kern w:val="22"/>
                <w:sz w:val="20"/>
                <w:szCs w:val="20"/>
              </w:rPr>
              <w:t>发布信息；</w:t>
            </w:r>
          </w:p>
          <w:p w14:paraId="184AD397" w14:textId="77777777" w:rsidR="002D5F4D" w:rsidRPr="00E3384D" w:rsidRDefault="002D5F4D" w:rsidP="007B0B81">
            <w:pPr>
              <w:suppressLineNumbers/>
              <w:suppressAutoHyphens/>
              <w:spacing w:before="60" w:after="60"/>
              <w:jc w:val="left"/>
              <w:rPr>
                <w:rFonts w:asciiTheme="majorBidi" w:eastAsia="MS Mincho" w:hAnsiTheme="majorBidi" w:cstheme="majorBidi"/>
                <w:strike/>
                <w:kern w:val="22"/>
                <w:szCs w:val="22"/>
              </w:rPr>
            </w:pPr>
            <w:r w:rsidRPr="00E3384D">
              <w:rPr>
                <w:rFonts w:hint="eastAsia"/>
                <w:kern w:val="22"/>
                <w:sz w:val="20"/>
                <w:szCs w:val="20"/>
              </w:rPr>
              <w:t>(2)</w:t>
            </w:r>
            <w:r w:rsidRPr="00E3384D">
              <w:rPr>
                <w:kern w:val="22"/>
                <w:sz w:val="20"/>
                <w:szCs w:val="20"/>
              </w:rPr>
              <w:t xml:space="preserve"> </w:t>
            </w:r>
            <w:r w:rsidRPr="00E3384D">
              <w:rPr>
                <w:rFonts w:hint="eastAsia"/>
                <w:kern w:val="22"/>
                <w:sz w:val="20"/>
                <w:szCs w:val="20"/>
              </w:rPr>
              <w:t>访问和使用生物安全信息交换所中的信息。</w:t>
            </w:r>
          </w:p>
        </w:tc>
        <w:tc>
          <w:tcPr>
            <w:tcW w:w="2520" w:type="dxa"/>
            <w:tcBorders>
              <w:top w:val="single" w:sz="4" w:space="0" w:color="auto"/>
            </w:tcBorders>
            <w:shd w:val="clear" w:color="auto" w:fill="auto"/>
          </w:tcPr>
          <w:p w14:paraId="09A40E11" w14:textId="77777777" w:rsidR="002D5F4D" w:rsidRPr="00E3384D" w:rsidRDefault="002D5F4D" w:rsidP="007B0B81">
            <w:pPr>
              <w:spacing w:before="60" w:after="60"/>
              <w:jc w:val="left"/>
              <w:rPr>
                <w:kern w:val="22"/>
                <w:sz w:val="20"/>
                <w:szCs w:val="20"/>
              </w:rPr>
            </w:pPr>
            <w:r w:rsidRPr="00E3384D">
              <w:rPr>
                <w:kern w:val="22"/>
                <w:sz w:val="20"/>
                <w:szCs w:val="20"/>
                <w:lang w:val="en-CA"/>
              </w:rPr>
              <w:fldChar w:fldCharType="begin"/>
            </w:r>
            <w:r w:rsidRPr="00E3384D">
              <w:rPr>
                <w:kern w:val="22"/>
                <w:sz w:val="20"/>
                <w:szCs w:val="20"/>
                <w:lang w:val="en-CA"/>
              </w:rPr>
              <w:instrText xml:space="preserve"> </w:instrText>
            </w:r>
            <w:r w:rsidRPr="00E3384D">
              <w:rPr>
                <w:rFonts w:hint="eastAsia"/>
                <w:kern w:val="22"/>
                <w:sz w:val="20"/>
                <w:szCs w:val="20"/>
                <w:lang w:val="en-CA"/>
              </w:rPr>
              <w:instrText>= 1 \* GB4</w:instrText>
            </w:r>
            <w:r w:rsidRPr="00E3384D">
              <w:rPr>
                <w:kern w:val="22"/>
                <w:sz w:val="20"/>
                <w:szCs w:val="20"/>
                <w:lang w:val="en-CA"/>
              </w:rPr>
              <w:instrText xml:space="preserve"> </w:instrText>
            </w:r>
            <w:r w:rsidRPr="00E3384D">
              <w:rPr>
                <w:kern w:val="22"/>
                <w:sz w:val="20"/>
                <w:szCs w:val="20"/>
                <w:lang w:val="en-CA"/>
              </w:rPr>
              <w:fldChar w:fldCharType="separate"/>
            </w:r>
            <w:r w:rsidRPr="00E3384D">
              <w:rPr>
                <w:rFonts w:hint="eastAsia"/>
                <w:kern w:val="22"/>
                <w:sz w:val="20"/>
                <w:szCs w:val="20"/>
                <w:lang w:val="en-CA"/>
              </w:rPr>
              <w:t>㈠</w:t>
            </w:r>
            <w:r w:rsidRPr="00E3384D">
              <w:rPr>
                <w:kern w:val="22"/>
                <w:sz w:val="20"/>
                <w:szCs w:val="20"/>
              </w:rPr>
              <w:fldChar w:fldCharType="end"/>
            </w:r>
            <w:r w:rsidRPr="00E3384D">
              <w:rPr>
                <w:kern w:val="22"/>
                <w:sz w:val="20"/>
                <w:szCs w:val="20"/>
              </w:rPr>
              <w:t xml:space="preserve"> </w:t>
            </w:r>
            <w:r w:rsidRPr="00E3384D">
              <w:rPr>
                <w:rFonts w:hint="eastAsia"/>
                <w:kern w:val="22"/>
                <w:sz w:val="20"/>
                <w:szCs w:val="20"/>
              </w:rPr>
              <w:t>在生物安全信息交换所迁移到新的平台之后开发、更新和维护互动的辅助工具；</w:t>
            </w:r>
          </w:p>
          <w:p w14:paraId="75BC5D37"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kern w:val="22"/>
                <w:sz w:val="20"/>
                <w:szCs w:val="20"/>
                <w:lang w:val="en-CA"/>
              </w:rPr>
              <w:fldChar w:fldCharType="begin"/>
            </w:r>
            <w:r w:rsidRPr="00E3384D">
              <w:rPr>
                <w:kern w:val="22"/>
                <w:sz w:val="20"/>
                <w:szCs w:val="20"/>
                <w:lang w:val="en-CA"/>
              </w:rPr>
              <w:instrText xml:space="preserve"> </w:instrText>
            </w:r>
            <w:r w:rsidRPr="00E3384D">
              <w:rPr>
                <w:rFonts w:hint="eastAsia"/>
                <w:kern w:val="22"/>
                <w:sz w:val="20"/>
                <w:szCs w:val="20"/>
                <w:lang w:val="en-CA"/>
              </w:rPr>
              <w:instrText>= 2 \* GB4</w:instrText>
            </w:r>
            <w:r w:rsidRPr="00E3384D">
              <w:rPr>
                <w:kern w:val="22"/>
                <w:sz w:val="20"/>
                <w:szCs w:val="20"/>
                <w:lang w:val="en-CA"/>
              </w:rPr>
              <w:instrText xml:space="preserve"> </w:instrText>
            </w:r>
            <w:r w:rsidRPr="00E3384D">
              <w:rPr>
                <w:kern w:val="22"/>
                <w:sz w:val="20"/>
                <w:szCs w:val="20"/>
                <w:lang w:val="en-CA"/>
              </w:rPr>
              <w:fldChar w:fldCharType="separate"/>
            </w:r>
            <w:r w:rsidRPr="00E3384D">
              <w:rPr>
                <w:rFonts w:hint="eastAsia"/>
                <w:kern w:val="22"/>
                <w:sz w:val="20"/>
                <w:szCs w:val="20"/>
                <w:lang w:val="en-CA"/>
              </w:rPr>
              <w:t>㈡</w:t>
            </w:r>
            <w:r w:rsidRPr="00E3384D">
              <w:rPr>
                <w:kern w:val="22"/>
                <w:sz w:val="20"/>
                <w:szCs w:val="20"/>
              </w:rPr>
              <w:fldChar w:fldCharType="end"/>
            </w:r>
            <w:r w:rsidRPr="00E3384D">
              <w:rPr>
                <w:kern w:val="22"/>
                <w:sz w:val="20"/>
                <w:szCs w:val="20"/>
              </w:rPr>
              <w:t xml:space="preserve"> </w:t>
            </w:r>
            <w:r w:rsidRPr="00E3384D">
              <w:rPr>
                <w:rFonts w:hint="eastAsia"/>
                <w:kern w:val="22"/>
                <w:sz w:val="20"/>
                <w:szCs w:val="20"/>
              </w:rPr>
              <w:t>提供有关使用生物安全信息交换所的培训。</w:t>
            </w:r>
          </w:p>
        </w:tc>
        <w:tc>
          <w:tcPr>
            <w:tcW w:w="2790" w:type="dxa"/>
            <w:tcBorders>
              <w:top w:val="single" w:sz="4" w:space="0" w:color="auto"/>
            </w:tcBorders>
          </w:tcPr>
          <w:p w14:paraId="56510C47" w14:textId="77777777" w:rsidR="002D5F4D" w:rsidRPr="00E3384D" w:rsidRDefault="002D5F4D" w:rsidP="007B0B81">
            <w:pPr>
              <w:suppressLineNumbers/>
              <w:suppressAutoHyphens/>
              <w:spacing w:before="60" w:after="60"/>
              <w:jc w:val="left"/>
              <w:rPr>
                <w:kern w:val="22"/>
                <w:sz w:val="20"/>
                <w:szCs w:val="20"/>
                <w:lang w:val="en-CA"/>
              </w:rPr>
            </w:pPr>
            <w:r w:rsidRPr="00E3384D">
              <w:rPr>
                <w:rFonts w:asciiTheme="majorBidi" w:eastAsia="MS Mincho" w:hAnsiTheme="majorBidi" w:cstheme="majorBidi"/>
                <w:szCs w:val="22"/>
              </w:rPr>
              <w:t>(a)</w:t>
            </w:r>
            <w:r w:rsidRPr="00E3384D">
              <w:rPr>
                <w:rFonts w:asciiTheme="majorBidi" w:eastAsia="MS Mincho" w:hAnsiTheme="majorBidi" w:cstheme="majorBidi"/>
              </w:rPr>
              <w:t xml:space="preserve"> </w:t>
            </w:r>
            <w:r w:rsidRPr="00E3384D">
              <w:rPr>
                <w:rFonts w:hint="eastAsia"/>
                <w:kern w:val="22"/>
                <w:sz w:val="20"/>
                <w:szCs w:val="20"/>
                <w:lang w:val="en-CA"/>
              </w:rPr>
              <w:t>更新到新</w:t>
            </w:r>
            <w:r w:rsidRPr="00E3384D">
              <w:rPr>
                <w:rFonts w:hint="eastAsia"/>
                <w:kern w:val="22"/>
                <w:sz w:val="20"/>
                <w:szCs w:val="20"/>
                <w:lang w:val="en-CA"/>
              </w:rPr>
              <w:t xml:space="preserve"> </w:t>
            </w:r>
            <w:r>
              <w:rPr>
                <w:rFonts w:hint="eastAsia"/>
                <w:kern w:val="22"/>
                <w:sz w:val="20"/>
                <w:szCs w:val="20"/>
                <w:lang w:val="en-CA"/>
              </w:rPr>
              <w:t>生物安全信息交换所</w:t>
            </w:r>
            <w:r w:rsidRPr="00E3384D">
              <w:rPr>
                <w:rFonts w:hint="eastAsia"/>
                <w:kern w:val="22"/>
                <w:sz w:val="20"/>
                <w:szCs w:val="20"/>
                <w:lang w:val="en-CA"/>
              </w:rPr>
              <w:t xml:space="preserve"> </w:t>
            </w:r>
            <w:r w:rsidRPr="00E3384D">
              <w:rPr>
                <w:rFonts w:hint="eastAsia"/>
                <w:kern w:val="22"/>
                <w:sz w:val="20"/>
                <w:szCs w:val="20"/>
                <w:lang w:val="en-CA"/>
              </w:rPr>
              <w:t>平台功能的交互式支持工具的百分比；</w:t>
            </w:r>
          </w:p>
          <w:p w14:paraId="7E50DF06" w14:textId="77777777" w:rsidR="002D5F4D" w:rsidRPr="00E3384D" w:rsidRDefault="002D5F4D" w:rsidP="007B0B81">
            <w:pPr>
              <w:suppressLineNumbers/>
              <w:suppressAutoHyphens/>
              <w:spacing w:before="60" w:after="60"/>
              <w:jc w:val="left"/>
              <w:rPr>
                <w:rFonts w:asciiTheme="majorBidi" w:eastAsia="MS Mincho" w:hAnsiTheme="majorBidi" w:cstheme="majorBidi"/>
              </w:rPr>
            </w:pPr>
            <w:r w:rsidRPr="00E3384D">
              <w:rPr>
                <w:rFonts w:asciiTheme="majorBidi" w:eastAsia="MS Mincho" w:hAnsiTheme="majorBidi" w:cstheme="majorBidi"/>
                <w:szCs w:val="22"/>
              </w:rPr>
              <w:t>(b)</w:t>
            </w:r>
            <w:r w:rsidRPr="00E3384D">
              <w:rPr>
                <w:kern w:val="22"/>
                <w:sz w:val="20"/>
                <w:szCs w:val="20"/>
                <w:lang w:val="en-CA"/>
              </w:rPr>
              <w:t xml:space="preserve"> </w:t>
            </w:r>
            <w:r w:rsidRPr="00E3384D">
              <w:rPr>
                <w:rFonts w:hint="eastAsia"/>
                <w:kern w:val="22"/>
                <w:sz w:val="20"/>
                <w:szCs w:val="20"/>
                <w:lang w:val="en-CA"/>
              </w:rPr>
              <w:t>使用</w:t>
            </w:r>
            <w:r w:rsidRPr="00E3384D">
              <w:rPr>
                <w:rFonts w:hint="eastAsia"/>
                <w:kern w:val="22"/>
                <w:sz w:val="20"/>
                <w:szCs w:val="20"/>
                <w:lang w:val="en-CA"/>
              </w:rPr>
              <w:t xml:space="preserve"> </w:t>
            </w:r>
            <w:r>
              <w:rPr>
                <w:rFonts w:hint="eastAsia"/>
                <w:kern w:val="22"/>
                <w:sz w:val="20"/>
                <w:szCs w:val="20"/>
                <w:lang w:val="en-CA"/>
              </w:rPr>
              <w:t>生物安全信息交换所</w:t>
            </w:r>
            <w:r w:rsidRPr="00E3384D">
              <w:rPr>
                <w:rFonts w:hint="eastAsia"/>
                <w:kern w:val="22"/>
                <w:sz w:val="20"/>
                <w:szCs w:val="20"/>
                <w:lang w:val="en-CA"/>
              </w:rPr>
              <w:t xml:space="preserve"> </w:t>
            </w:r>
            <w:r w:rsidRPr="00E3384D">
              <w:rPr>
                <w:rFonts w:hint="eastAsia"/>
                <w:kern w:val="22"/>
                <w:sz w:val="20"/>
                <w:szCs w:val="20"/>
                <w:lang w:val="en-CA"/>
              </w:rPr>
              <w:t>使用培训材料的用户数量；</w:t>
            </w:r>
            <w:r w:rsidRPr="00E3384D">
              <w:rPr>
                <w:rFonts w:asciiTheme="majorBidi" w:eastAsia="MS Mincho" w:hAnsiTheme="majorBidi" w:cstheme="majorBidi"/>
              </w:rPr>
              <w:t>;</w:t>
            </w:r>
          </w:p>
          <w:p w14:paraId="7F88E435"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asciiTheme="majorBidi" w:eastAsia="MS Mincho" w:hAnsiTheme="majorBidi" w:cstheme="majorBidi"/>
                <w:szCs w:val="22"/>
              </w:rPr>
              <w:t xml:space="preserve">(c) </w:t>
            </w:r>
            <w:r w:rsidRPr="00E3384D">
              <w:rPr>
                <w:rFonts w:hint="eastAsia"/>
                <w:kern w:val="22"/>
                <w:sz w:val="20"/>
                <w:szCs w:val="20"/>
                <w:lang w:val="en-CA"/>
              </w:rPr>
              <w:t>拥有有关</w:t>
            </w:r>
            <w:r w:rsidRPr="00E3384D">
              <w:rPr>
                <w:rFonts w:hint="eastAsia"/>
                <w:kern w:val="22"/>
                <w:sz w:val="20"/>
                <w:szCs w:val="20"/>
                <w:lang w:val="en-CA"/>
              </w:rPr>
              <w:t xml:space="preserve"> </w:t>
            </w:r>
            <w:r>
              <w:rPr>
                <w:rFonts w:hint="eastAsia"/>
                <w:kern w:val="22"/>
                <w:sz w:val="20"/>
                <w:szCs w:val="20"/>
                <w:lang w:val="en-CA"/>
              </w:rPr>
              <w:t>生物安全信息交换所</w:t>
            </w:r>
            <w:r w:rsidRPr="00E3384D">
              <w:rPr>
                <w:rFonts w:hint="eastAsia"/>
                <w:kern w:val="22"/>
                <w:sz w:val="20"/>
                <w:szCs w:val="20"/>
                <w:lang w:val="en-CA"/>
              </w:rPr>
              <w:t xml:space="preserve"> </w:t>
            </w:r>
            <w:r w:rsidRPr="00E3384D">
              <w:rPr>
                <w:rFonts w:hint="eastAsia"/>
                <w:kern w:val="22"/>
                <w:sz w:val="20"/>
                <w:szCs w:val="20"/>
                <w:lang w:val="en-CA"/>
              </w:rPr>
              <w:t>的相关和更新信息的缔约方百分比。</w:t>
            </w:r>
          </w:p>
        </w:tc>
        <w:tc>
          <w:tcPr>
            <w:tcW w:w="1890" w:type="dxa"/>
            <w:tcBorders>
              <w:top w:val="single" w:sz="4" w:space="0" w:color="auto"/>
            </w:tcBorders>
          </w:tcPr>
          <w:p w14:paraId="41A7CF59"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t>生物安全信息交换所帮助提供和交流与生物安全有关的信息，并使缔约方能够作出知情决定</w:t>
            </w:r>
          </w:p>
          <w:p w14:paraId="5DCA5A2E"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rPr>
              <w:t>将</w:t>
            </w:r>
            <w:r>
              <w:rPr>
                <w:rFonts w:ascii="SimSun" w:hAnsi="SimSun" w:cs="SimSun" w:hint="eastAsia"/>
                <w:color w:val="202124"/>
                <w:sz w:val="20"/>
                <w:szCs w:val="20"/>
              </w:rPr>
              <w:t>生物安全信息交换所</w:t>
            </w:r>
            <w:r w:rsidRPr="00E3384D">
              <w:rPr>
                <w:rFonts w:ascii="SimSun" w:hAnsi="SimSun" w:cs="SimSun" w:hint="eastAsia"/>
                <w:color w:val="202124"/>
                <w:sz w:val="20"/>
                <w:szCs w:val="20"/>
              </w:rPr>
              <w:t>作为生物安全相关信息的参考信息平台</w:t>
            </w:r>
          </w:p>
        </w:tc>
        <w:tc>
          <w:tcPr>
            <w:tcW w:w="1710" w:type="dxa"/>
            <w:tcBorders>
              <w:top w:val="single" w:sz="4" w:space="0" w:color="auto"/>
            </w:tcBorders>
          </w:tcPr>
          <w:p w14:paraId="36F2702D" w14:textId="77777777" w:rsidR="002D5F4D" w:rsidRPr="00171880" w:rsidRDefault="002D5F4D" w:rsidP="007B0B81">
            <w:pPr>
              <w:suppressLineNumbers/>
              <w:suppressAutoHyphens/>
              <w:spacing w:before="60" w:after="60"/>
              <w:jc w:val="left"/>
              <w:rPr>
                <w:kern w:val="22"/>
                <w:sz w:val="20"/>
                <w:szCs w:val="20"/>
              </w:rPr>
            </w:pPr>
            <w:r w:rsidRPr="00171880">
              <w:rPr>
                <w:kern w:val="22"/>
                <w:sz w:val="20"/>
                <w:szCs w:val="20"/>
              </w:rPr>
              <w:t>[</w:t>
            </w:r>
            <w:r w:rsidRPr="00171880">
              <w:rPr>
                <w:kern w:val="22"/>
                <w:sz w:val="20"/>
                <w:szCs w:val="20"/>
              </w:rPr>
              <w:t>国家当局</w:t>
            </w:r>
            <w:r w:rsidRPr="00171880">
              <w:rPr>
                <w:kern w:val="22"/>
                <w:sz w:val="20"/>
                <w:szCs w:val="20"/>
              </w:rPr>
              <w:t>/</w:t>
            </w:r>
            <w:r w:rsidRPr="00171880">
              <w:rPr>
                <w:kern w:val="22"/>
                <w:sz w:val="20"/>
                <w:szCs w:val="20"/>
              </w:rPr>
              <w:t>国家当局人员和其他利益</w:t>
            </w:r>
            <w:r>
              <w:rPr>
                <w:rFonts w:hint="eastAsia"/>
                <w:kern w:val="22"/>
                <w:sz w:val="20"/>
                <w:szCs w:val="20"/>
              </w:rPr>
              <w:t>攸关方</w:t>
            </w:r>
            <w:r w:rsidRPr="00171880">
              <w:rPr>
                <w:kern w:val="22"/>
                <w:sz w:val="20"/>
                <w:szCs w:val="20"/>
              </w:rPr>
              <w:t xml:space="preserve">  </w:t>
            </w:r>
            <w:r>
              <w:rPr>
                <w:rFonts w:hint="eastAsia"/>
                <w:kern w:val="22"/>
                <w:sz w:val="20"/>
                <w:szCs w:val="20"/>
              </w:rPr>
              <w:t>CBD</w:t>
            </w:r>
            <w:r w:rsidRPr="00171880">
              <w:rPr>
                <w:kern w:val="22"/>
                <w:sz w:val="20"/>
                <w:szCs w:val="20"/>
              </w:rPr>
              <w:t>秘书处</w:t>
            </w:r>
            <w:r w:rsidRPr="00171880">
              <w:rPr>
                <w:kern w:val="22"/>
                <w:sz w:val="20"/>
                <w:szCs w:val="20"/>
              </w:rPr>
              <w:t>]</w:t>
            </w:r>
          </w:p>
        </w:tc>
      </w:tr>
      <w:tr w:rsidR="002D5F4D" w:rsidRPr="00346C71" w14:paraId="1AD57338" w14:textId="77777777" w:rsidTr="007B0B81">
        <w:trPr>
          <w:jc w:val="center"/>
        </w:trPr>
        <w:tc>
          <w:tcPr>
            <w:tcW w:w="1795" w:type="dxa"/>
          </w:tcPr>
          <w:p w14:paraId="0A19F322"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
                <w:kern w:val="22"/>
                <w:sz w:val="20"/>
                <w:szCs w:val="20"/>
              </w:rPr>
              <w:t xml:space="preserve">A.3. </w:t>
            </w:r>
            <w:r w:rsidRPr="00E3384D">
              <w:rPr>
                <w:rFonts w:hint="eastAsia"/>
                <w:b/>
                <w:kern w:val="22"/>
                <w:sz w:val="20"/>
                <w:szCs w:val="20"/>
              </w:rPr>
              <w:t>缔约方及时提供有关议定书</w:t>
            </w:r>
            <w:r w:rsidRPr="00E3384D">
              <w:rPr>
                <w:rFonts w:hint="eastAsia"/>
                <w:b/>
                <w:kern w:val="22"/>
                <w:sz w:val="20"/>
                <w:szCs w:val="20"/>
              </w:rPr>
              <w:lastRenderedPageBreak/>
              <w:t>执行情况的全部信息</w:t>
            </w:r>
          </w:p>
        </w:tc>
        <w:tc>
          <w:tcPr>
            <w:tcW w:w="1800" w:type="dxa"/>
            <w:shd w:val="clear" w:color="auto" w:fill="auto"/>
          </w:tcPr>
          <w:p w14:paraId="20910558" w14:textId="77777777" w:rsidR="002D5F4D" w:rsidRPr="00E3384D" w:rsidRDefault="002D5F4D" w:rsidP="007B0B81">
            <w:pPr>
              <w:spacing w:before="60" w:after="60"/>
              <w:jc w:val="left"/>
              <w:rPr>
                <w:kern w:val="22"/>
                <w:sz w:val="20"/>
                <w:szCs w:val="20"/>
              </w:rPr>
            </w:pPr>
            <w:r w:rsidRPr="00E3384D">
              <w:rPr>
                <w:rFonts w:hint="eastAsia"/>
                <w:kern w:val="22"/>
                <w:sz w:val="20"/>
                <w:szCs w:val="20"/>
              </w:rPr>
              <w:lastRenderedPageBreak/>
              <w:t>(1)</w:t>
            </w:r>
            <w:r w:rsidRPr="00E3384D">
              <w:rPr>
                <w:kern w:val="22"/>
                <w:sz w:val="20"/>
                <w:szCs w:val="20"/>
              </w:rPr>
              <w:t xml:space="preserve"> </w:t>
            </w:r>
            <w:r w:rsidRPr="00E3384D">
              <w:rPr>
                <w:rFonts w:hint="eastAsia"/>
                <w:kern w:val="22"/>
                <w:sz w:val="20"/>
                <w:szCs w:val="20"/>
              </w:rPr>
              <w:t>建立和加强收集生物安全信息</w:t>
            </w:r>
            <w:r w:rsidRPr="00E3384D">
              <w:rPr>
                <w:kern w:val="22"/>
                <w:sz w:val="20"/>
                <w:szCs w:val="20"/>
              </w:rPr>
              <w:lastRenderedPageBreak/>
              <w:t>的</w:t>
            </w:r>
            <w:r w:rsidRPr="00E3384D">
              <w:rPr>
                <w:rFonts w:hint="eastAsia"/>
                <w:kern w:val="22"/>
                <w:sz w:val="20"/>
                <w:szCs w:val="20"/>
              </w:rPr>
              <w:t>国家协调系统；</w:t>
            </w:r>
          </w:p>
          <w:p w14:paraId="7686B7F7"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rPr>
              <w:t>(2)</w:t>
            </w:r>
            <w:r w:rsidRPr="00E3384D">
              <w:rPr>
                <w:kern w:val="22"/>
                <w:sz w:val="20"/>
                <w:szCs w:val="20"/>
              </w:rPr>
              <w:t xml:space="preserve"> </w:t>
            </w:r>
            <w:r w:rsidRPr="00E3384D">
              <w:rPr>
                <w:kern w:val="22"/>
                <w:sz w:val="20"/>
                <w:szCs w:val="20"/>
              </w:rPr>
              <w:t>编写</w:t>
            </w:r>
            <w:r w:rsidRPr="00E3384D">
              <w:rPr>
                <w:rFonts w:hint="eastAsia"/>
                <w:kern w:val="22"/>
                <w:sz w:val="20"/>
                <w:szCs w:val="20"/>
              </w:rPr>
              <w:t>国家报告。</w:t>
            </w:r>
          </w:p>
        </w:tc>
        <w:tc>
          <w:tcPr>
            <w:tcW w:w="2520" w:type="dxa"/>
            <w:shd w:val="clear" w:color="auto" w:fill="auto"/>
          </w:tcPr>
          <w:p w14:paraId="294C6502" w14:textId="77777777" w:rsidR="002D5F4D" w:rsidRPr="00E3384D" w:rsidRDefault="002D5F4D" w:rsidP="007B0B81">
            <w:pPr>
              <w:spacing w:before="60" w:after="60"/>
              <w:jc w:val="left"/>
              <w:rPr>
                <w:kern w:val="22"/>
                <w:sz w:val="20"/>
                <w:szCs w:val="20"/>
              </w:rPr>
            </w:pPr>
            <w:r w:rsidRPr="00E3384D">
              <w:rPr>
                <w:kern w:val="22"/>
                <w:sz w:val="20"/>
                <w:szCs w:val="20"/>
                <w:lang w:val="en-CA"/>
              </w:rPr>
              <w:lastRenderedPageBreak/>
              <w:t>㈠</w:t>
            </w:r>
            <w:r w:rsidRPr="00E3384D">
              <w:rPr>
                <w:rFonts w:hint="eastAsia"/>
                <w:kern w:val="22"/>
                <w:sz w:val="20"/>
                <w:szCs w:val="20"/>
                <w:lang w:val="en-CA"/>
              </w:rPr>
              <w:t xml:space="preserve"> </w:t>
            </w:r>
            <w:r w:rsidRPr="00E3384D">
              <w:rPr>
                <w:rFonts w:hint="eastAsia"/>
                <w:kern w:val="22"/>
                <w:sz w:val="20"/>
                <w:szCs w:val="20"/>
              </w:rPr>
              <w:t>向有关国家主管部门提供为编写国家报告收集信息和管理数据的培训；</w:t>
            </w:r>
          </w:p>
          <w:p w14:paraId="72CBD551"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lastRenderedPageBreak/>
              <w:t>㈡开发工具，用于协助缔约方编写和提交国家报告</w:t>
            </w:r>
            <w:r>
              <w:rPr>
                <w:rFonts w:hint="eastAsia"/>
                <w:kern w:val="22"/>
                <w:sz w:val="20"/>
                <w:szCs w:val="20"/>
              </w:rPr>
              <w:t>；</w:t>
            </w:r>
          </w:p>
          <w:p w14:paraId="10C36B3B"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hint="eastAsia"/>
                <w:kern w:val="22"/>
                <w:sz w:val="20"/>
                <w:szCs w:val="20"/>
              </w:rPr>
              <w:t>㈢</w:t>
            </w:r>
            <w:r w:rsidRPr="00E3384D">
              <w:rPr>
                <w:rFonts w:ascii="inherit" w:hAnsi="inherit" w:cs="Courier New" w:hint="eastAsia"/>
                <w:color w:val="202124"/>
                <w:sz w:val="20"/>
                <w:szCs w:val="20"/>
              </w:rPr>
              <w:t xml:space="preserve"> [</w:t>
            </w:r>
            <w:r w:rsidRPr="00E3384D">
              <w:rPr>
                <w:rFonts w:ascii="SimSun" w:hAnsi="SimSun" w:cs="SimSun" w:hint="eastAsia"/>
                <w:color w:val="202124"/>
                <w:sz w:val="20"/>
                <w:szCs w:val="20"/>
              </w:rPr>
              <w:t>根据议定书第</w:t>
            </w:r>
            <w:r w:rsidRPr="00E3384D">
              <w:rPr>
                <w:rFonts w:hint="eastAsia"/>
                <w:kern w:val="22"/>
                <w:sz w:val="20"/>
                <w:szCs w:val="20"/>
              </w:rPr>
              <w:t>22</w:t>
            </w:r>
            <w:r w:rsidRPr="00E3384D">
              <w:rPr>
                <w:rFonts w:hint="eastAsia"/>
                <w:kern w:val="22"/>
                <w:sz w:val="20"/>
                <w:szCs w:val="20"/>
              </w:rPr>
              <w:t>条</w:t>
            </w:r>
            <w:r w:rsidRPr="00E3384D">
              <w:rPr>
                <w:rFonts w:ascii="SimSun" w:hAnsi="SimSun" w:cs="SimSun" w:hint="eastAsia"/>
                <w:color w:val="202124"/>
                <w:sz w:val="20"/>
                <w:szCs w:val="20"/>
              </w:rPr>
              <w:t>和第</w:t>
            </w:r>
            <w:r w:rsidRPr="00E3384D">
              <w:rPr>
                <w:rFonts w:hint="eastAsia"/>
                <w:kern w:val="22"/>
                <w:sz w:val="20"/>
                <w:szCs w:val="20"/>
              </w:rPr>
              <w:t>28</w:t>
            </w:r>
            <w:r w:rsidRPr="00E3384D">
              <w:rPr>
                <w:rFonts w:ascii="SimSun" w:hAnsi="SimSun" w:cs="SimSun" w:hint="eastAsia"/>
                <w:color w:val="202124"/>
                <w:sz w:val="20"/>
                <w:szCs w:val="20"/>
              </w:rPr>
              <w:t>条，</w:t>
            </w:r>
            <w:r w:rsidRPr="00E3384D">
              <w:rPr>
                <w:rFonts w:ascii="inherit" w:hAnsi="inherit" w:cs="Courier New" w:hint="eastAsia"/>
                <w:color w:val="202124"/>
                <w:sz w:val="20"/>
                <w:szCs w:val="20"/>
              </w:rPr>
              <w:t>]</w:t>
            </w:r>
            <w:r w:rsidRPr="00E3384D">
              <w:rPr>
                <w:rFonts w:ascii="SimSun" w:hAnsi="SimSun" w:cs="SimSun" w:hint="eastAsia"/>
                <w:color w:val="202124"/>
                <w:sz w:val="20"/>
                <w:szCs w:val="20"/>
              </w:rPr>
              <w:t>支持缔约方之间的合作，以协助资源不足的缔约方编写和提交其国家报告。</w:t>
            </w:r>
          </w:p>
        </w:tc>
        <w:tc>
          <w:tcPr>
            <w:tcW w:w="2790" w:type="dxa"/>
          </w:tcPr>
          <w:p w14:paraId="33F57201" w14:textId="3A7594F0"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lastRenderedPageBreak/>
              <w:t xml:space="preserve">(a) </w:t>
            </w:r>
            <w:r w:rsidRPr="00E3384D">
              <w:rPr>
                <w:rFonts w:hint="eastAsia"/>
                <w:kern w:val="22"/>
                <w:sz w:val="20"/>
                <w:szCs w:val="20"/>
                <w:lang w:val="en-CA"/>
              </w:rPr>
              <w:t>确定其在国家报告方面的培训需求并向相关国家当局开展培训的缔约方百分比；</w:t>
            </w:r>
          </w:p>
          <w:p w14:paraId="6A235359"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asciiTheme="majorBidi" w:eastAsia="MS Mincho" w:hAnsiTheme="majorBidi" w:cstheme="majorBidi"/>
                <w:kern w:val="22"/>
                <w:szCs w:val="22"/>
              </w:rPr>
              <w:lastRenderedPageBreak/>
              <w:t xml:space="preserve">(b) </w:t>
            </w:r>
            <w:r w:rsidRPr="00E3384D">
              <w:rPr>
                <w:rFonts w:hint="eastAsia"/>
                <w:kern w:val="22"/>
                <w:sz w:val="20"/>
                <w:szCs w:val="20"/>
                <w:lang w:val="en-CA"/>
              </w:rPr>
              <w:t>有援助需求并利用援助工具及时编写和提交报告的缔约方百分比；</w:t>
            </w:r>
          </w:p>
          <w:p w14:paraId="61D8579B" w14:textId="33859DBD" w:rsidR="002D5F4D" w:rsidRPr="00325083" w:rsidRDefault="002D5F4D" w:rsidP="007B0B81">
            <w:pPr>
              <w:suppressLineNumbers/>
              <w:suppressAutoHyphens/>
              <w:spacing w:before="60" w:after="60"/>
              <w:jc w:val="left"/>
              <w:rPr>
                <w:kern w:val="22"/>
                <w:sz w:val="20"/>
                <w:szCs w:val="20"/>
                <w:lang w:val="en-CA"/>
              </w:rPr>
            </w:pPr>
            <w:r w:rsidRPr="00E3384D">
              <w:rPr>
                <w:rFonts w:asciiTheme="majorBidi" w:eastAsia="MS Mincho" w:hAnsiTheme="majorBidi" w:cstheme="majorBidi"/>
              </w:rPr>
              <w:t xml:space="preserve">(c) </w:t>
            </w:r>
            <w:r w:rsidRPr="00E3384D">
              <w:rPr>
                <w:rFonts w:hint="eastAsia"/>
                <w:kern w:val="22"/>
                <w:sz w:val="20"/>
                <w:szCs w:val="20"/>
                <w:lang w:val="en-CA"/>
              </w:rPr>
              <w:t>需要支持并从合作活动中受益以协助其编写和提交国家报告的缔约方的百分比。</w:t>
            </w:r>
            <w:r>
              <w:rPr>
                <w:rFonts w:hint="eastAsia"/>
                <w:kern w:val="22"/>
                <w:sz w:val="20"/>
                <w:szCs w:val="20"/>
                <w:lang w:val="en-CA"/>
              </w:rPr>
              <w:t xml:space="preserve"> </w:t>
            </w:r>
          </w:p>
        </w:tc>
        <w:tc>
          <w:tcPr>
            <w:tcW w:w="1890" w:type="dxa"/>
          </w:tcPr>
          <w:p w14:paraId="43A5C0AE"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rPr>
              <w:lastRenderedPageBreak/>
              <w:t>关于议定书执行情况的准确和及时的信息使作为议定书</w:t>
            </w:r>
            <w:r w:rsidRPr="00E3384D">
              <w:rPr>
                <w:rFonts w:hint="eastAsia"/>
                <w:kern w:val="22"/>
                <w:sz w:val="20"/>
                <w:szCs w:val="20"/>
              </w:rPr>
              <w:lastRenderedPageBreak/>
              <w:t>缔约方会议的缔约方大会能够确定优先事项，并确定需要在哪些地方提供支持</w:t>
            </w:r>
          </w:p>
        </w:tc>
        <w:tc>
          <w:tcPr>
            <w:tcW w:w="1710" w:type="dxa"/>
          </w:tcPr>
          <w:p w14:paraId="48DDB837" w14:textId="68210246" w:rsidR="002D5F4D" w:rsidRDefault="002D5F4D" w:rsidP="007B0B81">
            <w:pPr>
              <w:pStyle w:val="Default"/>
              <w:rPr>
                <w:rStyle w:val="y2iqfc"/>
                <w:rFonts w:ascii="SimSun" w:eastAsia="SimSun" w:hAnsi="SimSun" w:cs="SimSun"/>
                <w:color w:val="202124"/>
                <w:sz w:val="20"/>
                <w:szCs w:val="20"/>
                <w:lang w:eastAsia="zh-CN"/>
              </w:rPr>
            </w:pPr>
            <w:r w:rsidRPr="00E3384D">
              <w:rPr>
                <w:rFonts w:asciiTheme="majorBidi" w:eastAsia="MS Mincho" w:hAnsiTheme="majorBidi" w:cstheme="majorBidi"/>
                <w:color w:val="auto"/>
                <w:sz w:val="22"/>
                <w:szCs w:val="22"/>
                <w:lang w:val="en-GB" w:eastAsia="zh-CN"/>
              </w:rPr>
              <w:lastRenderedPageBreak/>
              <w:t>[</w:t>
            </w:r>
            <w:r w:rsidRPr="00E3384D">
              <w:rPr>
                <w:rStyle w:val="y2iqfc"/>
                <w:rFonts w:ascii="SimSun" w:eastAsia="SimSun" w:hAnsi="SimSun" w:cs="SimSun" w:hint="eastAsia"/>
                <w:color w:val="202124"/>
                <w:sz w:val="20"/>
                <w:szCs w:val="20"/>
                <w:lang w:eastAsia="zh-CN"/>
              </w:rPr>
              <w:t>国家当局</w:t>
            </w:r>
            <w:r w:rsidRPr="00E3384D">
              <w:rPr>
                <w:rStyle w:val="y2iqfc"/>
                <w:rFonts w:ascii="inherit" w:hAnsi="inherit" w:hint="eastAsia"/>
                <w:color w:val="202124"/>
                <w:sz w:val="20"/>
                <w:szCs w:val="20"/>
                <w:lang w:eastAsia="zh-CN"/>
              </w:rPr>
              <w:t>/</w:t>
            </w:r>
            <w:r w:rsidRPr="00E3384D">
              <w:rPr>
                <w:rStyle w:val="y2iqfc"/>
                <w:rFonts w:ascii="SimSun" w:eastAsia="SimSun" w:hAnsi="SimSun" w:cs="SimSun" w:hint="eastAsia"/>
                <w:color w:val="202124"/>
                <w:sz w:val="20"/>
                <w:szCs w:val="20"/>
                <w:lang w:eastAsia="zh-CN"/>
              </w:rPr>
              <w:t>国家当局人员和其他</w:t>
            </w:r>
            <w:r>
              <w:rPr>
                <w:rStyle w:val="y2iqfc"/>
                <w:rFonts w:ascii="SimSun" w:eastAsia="SimSun" w:hAnsi="SimSun" w:cs="SimSun" w:hint="eastAsia"/>
                <w:color w:val="202124"/>
                <w:sz w:val="20"/>
                <w:szCs w:val="20"/>
                <w:lang w:eastAsia="zh-CN"/>
              </w:rPr>
              <w:t>有关</w:t>
            </w:r>
            <w:r w:rsidRPr="00E3384D">
              <w:rPr>
                <w:rStyle w:val="y2iqfc"/>
                <w:rFonts w:ascii="SimSun" w:eastAsia="SimSun" w:hAnsi="SimSun" w:cs="SimSun" w:hint="eastAsia"/>
                <w:color w:val="202124"/>
                <w:sz w:val="20"/>
                <w:szCs w:val="20"/>
                <w:lang w:eastAsia="zh-CN"/>
              </w:rPr>
              <w:t>利益</w:t>
            </w:r>
            <w:r>
              <w:rPr>
                <w:rStyle w:val="y2iqfc"/>
                <w:rFonts w:ascii="SimSun" w:eastAsia="SimSun" w:hAnsi="SimSun" w:cs="SimSun" w:hint="eastAsia"/>
                <w:color w:val="202124"/>
                <w:sz w:val="20"/>
                <w:szCs w:val="20"/>
                <w:lang w:eastAsia="zh-CN"/>
              </w:rPr>
              <w:t>攸关方</w:t>
            </w:r>
          </w:p>
          <w:p w14:paraId="7CF0EA1F" w14:textId="77777777" w:rsidR="002D5F4D" w:rsidRPr="00E3384D" w:rsidRDefault="002D5F4D" w:rsidP="007B0B81">
            <w:pPr>
              <w:pStyle w:val="Default"/>
              <w:rPr>
                <w:rStyle w:val="y2iqfc"/>
                <w:rFonts w:ascii="inherit" w:hAnsi="inherit" w:hint="eastAsia"/>
                <w:color w:val="202124"/>
                <w:sz w:val="20"/>
                <w:szCs w:val="20"/>
              </w:rPr>
            </w:pPr>
            <w:proofErr w:type="spellStart"/>
            <w:r>
              <w:rPr>
                <w:rStyle w:val="y2iqfc"/>
                <w:rFonts w:ascii="SimSun" w:eastAsia="SimSun" w:hAnsi="SimSun" w:cs="SimSun" w:hint="eastAsia"/>
                <w:color w:val="202124"/>
                <w:sz w:val="20"/>
                <w:szCs w:val="20"/>
                <w:lang w:eastAsia="zh-CN"/>
              </w:rPr>
              <w:lastRenderedPageBreak/>
              <w:t>CBD</w:t>
            </w:r>
            <w:r>
              <w:rPr>
                <w:rStyle w:val="y2iqfc"/>
                <w:rFonts w:ascii="SimSun" w:eastAsia="SimSun" w:hAnsi="SimSun" w:cs="SimSun" w:hint="eastAsia"/>
                <w:color w:val="202124"/>
                <w:sz w:val="20"/>
                <w:szCs w:val="20"/>
              </w:rPr>
              <w:t>秘书处</w:t>
            </w:r>
            <w:proofErr w:type="spellEnd"/>
          </w:p>
          <w:p w14:paraId="4152A6CA" w14:textId="77777777" w:rsidR="002D5F4D" w:rsidRPr="00171880" w:rsidRDefault="002D5F4D" w:rsidP="007B0B81"/>
        </w:tc>
      </w:tr>
      <w:tr w:rsidR="002D5F4D" w:rsidRPr="00346C71" w14:paraId="5F455D19" w14:textId="77777777" w:rsidTr="007B0B81">
        <w:trPr>
          <w:jc w:val="center"/>
        </w:trPr>
        <w:tc>
          <w:tcPr>
            <w:tcW w:w="1795" w:type="dxa"/>
          </w:tcPr>
          <w:p w14:paraId="09B1EB09"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
                <w:kern w:val="22"/>
                <w:sz w:val="20"/>
                <w:szCs w:val="20"/>
              </w:rPr>
              <w:lastRenderedPageBreak/>
              <w:t xml:space="preserve">A.4. </w:t>
            </w:r>
            <w:r w:rsidRPr="00E3384D">
              <w:rPr>
                <w:rFonts w:hint="eastAsia"/>
                <w:b/>
                <w:kern w:val="22"/>
                <w:sz w:val="20"/>
                <w:szCs w:val="20"/>
              </w:rPr>
              <w:t>缔约方充分遵守议定书的各项要求。</w:t>
            </w:r>
          </w:p>
        </w:tc>
        <w:tc>
          <w:tcPr>
            <w:tcW w:w="1800" w:type="dxa"/>
            <w:shd w:val="clear" w:color="auto" w:fill="auto"/>
          </w:tcPr>
          <w:p w14:paraId="09927AE2"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Cs/>
                <w:kern w:val="22"/>
                <w:sz w:val="20"/>
                <w:szCs w:val="20"/>
              </w:rPr>
              <w:t xml:space="preserve">(1) </w:t>
            </w:r>
            <w:r w:rsidRPr="00E3384D">
              <w:rPr>
                <w:rFonts w:hint="eastAsia"/>
                <w:kern w:val="22"/>
                <w:sz w:val="20"/>
                <w:szCs w:val="20"/>
              </w:rPr>
              <w:t>解决履约委员会指明的违约问题。</w:t>
            </w:r>
          </w:p>
        </w:tc>
        <w:tc>
          <w:tcPr>
            <w:tcW w:w="2520" w:type="dxa"/>
            <w:shd w:val="clear" w:color="auto" w:fill="auto"/>
          </w:tcPr>
          <w:p w14:paraId="5380F5EF"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bCs/>
                <w:kern w:val="22"/>
                <w:sz w:val="20"/>
                <w:szCs w:val="20"/>
              </w:rPr>
              <w:t>㈠</w:t>
            </w:r>
            <w:r w:rsidRPr="00E3384D">
              <w:rPr>
                <w:bCs/>
                <w:kern w:val="22"/>
                <w:sz w:val="20"/>
                <w:szCs w:val="20"/>
              </w:rPr>
              <w:t xml:space="preserve"> </w:t>
            </w:r>
            <w:r w:rsidRPr="00E3384D">
              <w:rPr>
                <w:rFonts w:hint="eastAsia"/>
                <w:kern w:val="22"/>
                <w:sz w:val="20"/>
                <w:szCs w:val="20"/>
              </w:rPr>
              <w:t>支持有关缔约方开展履约行动计划中规定的活动，解决所指明的违约问题。</w:t>
            </w:r>
          </w:p>
        </w:tc>
        <w:tc>
          <w:tcPr>
            <w:tcW w:w="2790" w:type="dxa"/>
          </w:tcPr>
          <w:p w14:paraId="1567B6C1"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 xml:space="preserve">(a) </w:t>
            </w:r>
            <w:r w:rsidRPr="00E3384D">
              <w:rPr>
                <w:rStyle w:val="y2iqfc"/>
                <w:rFonts w:ascii="SimSun" w:hAnsi="SimSun" w:cs="SimSun" w:hint="eastAsia"/>
                <w:color w:val="202124"/>
                <w:sz w:val="20"/>
                <w:szCs w:val="20"/>
              </w:rPr>
              <w:t>经过成功执行合规行动计划达到完全合规的不合规缔约方的百分比。</w:t>
            </w:r>
          </w:p>
        </w:tc>
        <w:tc>
          <w:tcPr>
            <w:tcW w:w="1890" w:type="dxa"/>
          </w:tcPr>
          <w:p w14:paraId="46DAD74A"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hint="eastAsia"/>
                <w:kern w:val="22"/>
                <w:sz w:val="20"/>
                <w:szCs w:val="20"/>
              </w:rPr>
              <w:t>有效的履约机制促进了议定书的执行</w:t>
            </w:r>
          </w:p>
        </w:tc>
        <w:tc>
          <w:tcPr>
            <w:tcW w:w="1710" w:type="dxa"/>
          </w:tcPr>
          <w:p w14:paraId="54820F2B" w14:textId="77777777" w:rsidR="002D5F4D" w:rsidRDefault="002D5F4D" w:rsidP="007B0B81">
            <w:pPr>
              <w:suppressLineNumbers/>
              <w:suppressAutoHyphens/>
              <w:spacing w:before="60" w:after="60"/>
              <w:rPr>
                <w:kern w:val="22"/>
                <w:sz w:val="20"/>
                <w:szCs w:val="20"/>
              </w:rPr>
            </w:pPr>
            <w:r w:rsidRPr="008426E9">
              <w:rPr>
                <w:kern w:val="22"/>
                <w:sz w:val="20"/>
                <w:szCs w:val="20"/>
              </w:rPr>
              <w:t>[</w:t>
            </w:r>
            <w:r w:rsidRPr="008426E9">
              <w:rPr>
                <w:kern w:val="22"/>
                <w:sz w:val="20"/>
                <w:szCs w:val="20"/>
              </w:rPr>
              <w:t>国家当局</w:t>
            </w:r>
            <w:r w:rsidRPr="008426E9">
              <w:rPr>
                <w:kern w:val="22"/>
                <w:sz w:val="20"/>
                <w:szCs w:val="20"/>
              </w:rPr>
              <w:t>/</w:t>
            </w:r>
            <w:r w:rsidRPr="008426E9">
              <w:rPr>
                <w:kern w:val="22"/>
                <w:sz w:val="20"/>
                <w:szCs w:val="20"/>
              </w:rPr>
              <w:t>国家当局人员</w:t>
            </w:r>
            <w:r w:rsidRPr="008426E9">
              <w:rPr>
                <w:kern w:val="22"/>
                <w:sz w:val="20"/>
                <w:szCs w:val="20"/>
              </w:rPr>
              <w:t xml:space="preserve"> </w:t>
            </w:r>
          </w:p>
          <w:p w14:paraId="1C8CC3EF" w14:textId="77777777" w:rsidR="002D5F4D" w:rsidRPr="008426E9" w:rsidRDefault="002D5F4D" w:rsidP="007B0B81">
            <w:pPr>
              <w:suppressLineNumbers/>
              <w:suppressAutoHyphens/>
              <w:spacing w:before="60" w:after="60"/>
              <w:rPr>
                <w:kern w:val="22"/>
                <w:sz w:val="20"/>
                <w:szCs w:val="20"/>
              </w:rPr>
            </w:pPr>
            <w:r>
              <w:rPr>
                <w:rFonts w:hint="eastAsia"/>
                <w:kern w:val="22"/>
                <w:sz w:val="20"/>
                <w:szCs w:val="20"/>
              </w:rPr>
              <w:t>履约</w:t>
            </w:r>
            <w:r w:rsidRPr="008426E9">
              <w:rPr>
                <w:kern w:val="22"/>
                <w:sz w:val="20"/>
                <w:szCs w:val="20"/>
              </w:rPr>
              <w:t>委员会</w:t>
            </w:r>
            <w:r w:rsidRPr="008426E9">
              <w:rPr>
                <w:kern w:val="22"/>
                <w:sz w:val="20"/>
                <w:szCs w:val="20"/>
              </w:rPr>
              <w:t>]</w:t>
            </w:r>
          </w:p>
        </w:tc>
      </w:tr>
      <w:tr w:rsidR="002D5F4D" w:rsidRPr="00346C71" w14:paraId="3EA679D8" w14:textId="77777777" w:rsidTr="007B0B81">
        <w:trPr>
          <w:trHeight w:val="1322"/>
          <w:jc w:val="center"/>
        </w:trPr>
        <w:tc>
          <w:tcPr>
            <w:tcW w:w="1795" w:type="dxa"/>
          </w:tcPr>
          <w:p w14:paraId="0311678B"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
                <w:kern w:val="22"/>
                <w:sz w:val="20"/>
                <w:szCs w:val="20"/>
              </w:rPr>
              <w:t xml:space="preserve">A.5. </w:t>
            </w:r>
            <w:r w:rsidRPr="00E3384D">
              <w:rPr>
                <w:rFonts w:hint="eastAsia"/>
                <w:b/>
                <w:kern w:val="22"/>
                <w:sz w:val="20"/>
                <w:szCs w:val="20"/>
              </w:rPr>
              <w:t>缔约方对改性活生物体进行科学合理的风险评估，管理和控制所查明的风险，防止改性活生物体对生物多样性的保护和可持续利用产生不利影响</w:t>
            </w:r>
          </w:p>
        </w:tc>
        <w:tc>
          <w:tcPr>
            <w:tcW w:w="1800" w:type="dxa"/>
            <w:shd w:val="clear" w:color="auto" w:fill="auto"/>
          </w:tcPr>
          <w:p w14:paraId="4DBE02B5" w14:textId="77777777" w:rsidR="002D5F4D" w:rsidRPr="00E3384D" w:rsidRDefault="002D5F4D" w:rsidP="007B0B81">
            <w:pPr>
              <w:spacing w:before="60" w:after="60"/>
              <w:jc w:val="left"/>
              <w:rPr>
                <w:kern w:val="22"/>
                <w:sz w:val="20"/>
                <w:szCs w:val="20"/>
              </w:rPr>
            </w:pPr>
            <w:r w:rsidRPr="00E3384D">
              <w:rPr>
                <w:kern w:val="22"/>
                <w:sz w:val="20"/>
                <w:szCs w:val="20"/>
              </w:rPr>
              <w:t>(</w:t>
            </w:r>
            <w:r w:rsidRPr="00E3384D">
              <w:rPr>
                <w:rFonts w:hint="eastAsia"/>
                <w:kern w:val="22"/>
                <w:sz w:val="20"/>
                <w:szCs w:val="20"/>
              </w:rPr>
              <w:t>1)</w:t>
            </w:r>
            <w:r w:rsidRPr="00E3384D">
              <w:rPr>
                <w:kern w:val="22"/>
                <w:sz w:val="20"/>
                <w:szCs w:val="20"/>
              </w:rPr>
              <w:t xml:space="preserve"> </w:t>
            </w:r>
            <w:r w:rsidRPr="00E3384D">
              <w:rPr>
                <w:rFonts w:hint="eastAsia"/>
                <w:kern w:val="22"/>
                <w:sz w:val="20"/>
                <w:szCs w:val="20"/>
              </w:rPr>
              <w:t>进行科学合理的风险评估和审查评估结果；</w:t>
            </w:r>
          </w:p>
          <w:p w14:paraId="0D7AB0FA" w14:textId="77777777" w:rsidR="002D5F4D" w:rsidRPr="00E3384D" w:rsidRDefault="002D5F4D" w:rsidP="007B0B81">
            <w:pPr>
              <w:spacing w:before="60" w:after="60"/>
              <w:jc w:val="left"/>
              <w:rPr>
                <w:kern w:val="22"/>
                <w:sz w:val="20"/>
                <w:szCs w:val="20"/>
              </w:rPr>
            </w:pPr>
            <w:r w:rsidRPr="00E3384D">
              <w:rPr>
                <w:rFonts w:hint="eastAsia"/>
                <w:kern w:val="22"/>
                <w:sz w:val="20"/>
                <w:szCs w:val="20"/>
              </w:rPr>
              <w:t>(</w:t>
            </w:r>
            <w:r w:rsidRPr="00E3384D">
              <w:rPr>
                <w:kern w:val="22"/>
                <w:sz w:val="20"/>
                <w:szCs w:val="20"/>
              </w:rPr>
              <w:t xml:space="preserve">2) </w:t>
            </w:r>
            <w:r w:rsidRPr="00E3384D">
              <w:rPr>
                <w:rFonts w:hint="eastAsia"/>
                <w:kern w:val="22"/>
                <w:sz w:val="20"/>
                <w:szCs w:val="20"/>
              </w:rPr>
              <w:t>规范、管理和控制所发现的风险；</w:t>
            </w:r>
          </w:p>
          <w:p w14:paraId="36E41B6C" w14:textId="77777777" w:rsidR="002D5F4D" w:rsidRPr="00E3384D" w:rsidRDefault="002D5F4D" w:rsidP="007B0B81">
            <w:pPr>
              <w:spacing w:before="60" w:after="60"/>
              <w:jc w:val="left"/>
              <w:rPr>
                <w:kern w:val="22"/>
                <w:sz w:val="20"/>
                <w:szCs w:val="20"/>
              </w:rPr>
            </w:pPr>
            <w:r w:rsidRPr="00E3384D">
              <w:rPr>
                <w:rFonts w:hint="eastAsia"/>
                <w:kern w:val="22"/>
                <w:sz w:val="20"/>
                <w:szCs w:val="20"/>
              </w:rPr>
              <w:t>(3)</w:t>
            </w:r>
            <w:r w:rsidRPr="00E3384D">
              <w:rPr>
                <w:kern w:val="22"/>
                <w:sz w:val="20"/>
                <w:szCs w:val="20"/>
              </w:rPr>
              <w:t xml:space="preserve"> </w:t>
            </w:r>
            <w:r w:rsidRPr="00E3384D">
              <w:rPr>
                <w:rFonts w:hint="eastAsia"/>
                <w:kern w:val="22"/>
                <w:sz w:val="20"/>
                <w:szCs w:val="20"/>
              </w:rPr>
              <w:t>利用风险评估和风险管理方面的基础设施和技术专门知识；</w:t>
            </w:r>
          </w:p>
          <w:p w14:paraId="67FCC557"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t>(4)</w:t>
            </w:r>
            <w:r w:rsidRPr="00E3384D">
              <w:rPr>
                <w:kern w:val="22"/>
                <w:sz w:val="20"/>
                <w:szCs w:val="20"/>
              </w:rPr>
              <w:t xml:space="preserve"> </w:t>
            </w:r>
            <w:r w:rsidRPr="00E3384D">
              <w:rPr>
                <w:rFonts w:hint="eastAsia"/>
                <w:kern w:val="22"/>
                <w:sz w:val="20"/>
                <w:szCs w:val="20"/>
              </w:rPr>
              <w:t>获得与风险评估和风险管理有关的科学数据</w:t>
            </w:r>
            <w:r>
              <w:rPr>
                <w:rFonts w:hint="eastAsia"/>
                <w:kern w:val="22"/>
                <w:sz w:val="20"/>
                <w:szCs w:val="20"/>
              </w:rPr>
              <w:t>；</w:t>
            </w:r>
          </w:p>
          <w:p w14:paraId="672B82E7" w14:textId="77777777" w:rsidR="002D5F4D" w:rsidRPr="00E3384D" w:rsidRDefault="002D5F4D" w:rsidP="007B0B81">
            <w:pPr>
              <w:suppressLineNumbers/>
              <w:suppressAutoHyphens/>
              <w:spacing w:before="60" w:after="60"/>
              <w:jc w:val="left"/>
              <w:rPr>
                <w:rFonts w:asciiTheme="majorBidi" w:hAnsiTheme="majorBidi" w:cstheme="majorBidi"/>
                <w:kern w:val="22"/>
                <w:szCs w:val="22"/>
              </w:rPr>
            </w:pPr>
            <w:r w:rsidRPr="00E3384D">
              <w:rPr>
                <w:rFonts w:hint="eastAsia"/>
                <w:kern w:val="22"/>
                <w:sz w:val="20"/>
                <w:szCs w:val="20"/>
              </w:rPr>
              <w:t>(</w:t>
            </w:r>
            <w:r w:rsidRPr="00E3384D">
              <w:rPr>
                <w:kern w:val="22"/>
                <w:sz w:val="20"/>
                <w:szCs w:val="20"/>
              </w:rPr>
              <w:t>5</w:t>
            </w:r>
            <w:r w:rsidRPr="00E3384D">
              <w:rPr>
                <w:rFonts w:hint="eastAsia"/>
                <w:kern w:val="22"/>
                <w:sz w:val="20"/>
                <w:szCs w:val="20"/>
              </w:rPr>
              <w:t>)</w:t>
            </w:r>
            <w:r w:rsidRPr="00E3384D">
              <w:rPr>
                <w:kern w:val="22"/>
                <w:sz w:val="20"/>
                <w:szCs w:val="20"/>
              </w:rPr>
              <w:t xml:space="preserve"> </w:t>
            </w:r>
            <w:r w:rsidRPr="00E3384D">
              <w:rPr>
                <w:rStyle w:val="y2iqfc"/>
                <w:rFonts w:ascii="SimSun" w:hAnsi="SimSun" w:cs="SimSun" w:hint="eastAsia"/>
                <w:color w:val="202124"/>
                <w:sz w:val="20"/>
                <w:szCs w:val="20"/>
              </w:rPr>
              <w:t>各方有合格的工作人员进行逐</w:t>
            </w:r>
            <w:r w:rsidRPr="00E3384D">
              <w:rPr>
                <w:rStyle w:val="y2iqfc"/>
                <w:rFonts w:ascii="SimSun" w:hAnsi="SimSun" w:cs="SimSun" w:hint="eastAsia"/>
                <w:color w:val="202124"/>
                <w:sz w:val="20"/>
                <w:szCs w:val="20"/>
              </w:rPr>
              <w:lastRenderedPageBreak/>
              <w:t>案风险评估和风险管理。</w:t>
            </w:r>
          </w:p>
        </w:tc>
        <w:tc>
          <w:tcPr>
            <w:tcW w:w="2520" w:type="dxa"/>
            <w:shd w:val="clear" w:color="auto" w:fill="auto"/>
          </w:tcPr>
          <w:p w14:paraId="0B49D221" w14:textId="77777777" w:rsidR="002D5F4D" w:rsidRPr="00E3384D" w:rsidRDefault="002D5F4D" w:rsidP="007B0B81">
            <w:pPr>
              <w:spacing w:before="60" w:after="60"/>
              <w:jc w:val="left"/>
              <w:rPr>
                <w:kern w:val="22"/>
                <w:sz w:val="20"/>
                <w:szCs w:val="20"/>
              </w:rPr>
            </w:pPr>
            <w:r w:rsidRPr="00E3384D">
              <w:rPr>
                <w:kern w:val="22"/>
                <w:sz w:val="20"/>
                <w:szCs w:val="20"/>
              </w:rPr>
              <w:lastRenderedPageBreak/>
              <w:t>㈠</w:t>
            </w:r>
            <w:r w:rsidRPr="00E3384D">
              <w:rPr>
                <w:rFonts w:hint="eastAsia"/>
                <w:kern w:val="22"/>
                <w:sz w:val="20"/>
                <w:szCs w:val="20"/>
              </w:rPr>
              <w:t xml:space="preserve"> </w:t>
            </w:r>
            <w:r w:rsidRPr="00E3384D">
              <w:rPr>
                <w:rFonts w:hint="eastAsia"/>
                <w:kern w:val="22"/>
                <w:sz w:val="20"/>
                <w:szCs w:val="20"/>
              </w:rPr>
              <w:t>编制，或在必要更新，并分发风险评估和风险管理培训材料；</w:t>
            </w:r>
          </w:p>
          <w:p w14:paraId="2A0EF948" w14:textId="77777777" w:rsidR="002D5F4D" w:rsidRPr="00E3384D" w:rsidRDefault="002D5F4D" w:rsidP="007B0B81">
            <w:pPr>
              <w:spacing w:before="60" w:after="60"/>
              <w:jc w:val="left"/>
              <w:rPr>
                <w:kern w:val="22"/>
                <w:sz w:val="20"/>
                <w:szCs w:val="20"/>
              </w:rPr>
            </w:pPr>
            <w:r w:rsidRPr="00E3384D">
              <w:rPr>
                <w:rFonts w:hint="eastAsia"/>
                <w:kern w:val="22"/>
                <w:sz w:val="20"/>
                <w:szCs w:val="20"/>
              </w:rPr>
              <w:t>㈡</w:t>
            </w:r>
            <w:r w:rsidRPr="00E3384D">
              <w:rPr>
                <w:rFonts w:hint="eastAsia"/>
                <w:kern w:val="22"/>
                <w:sz w:val="20"/>
                <w:szCs w:val="20"/>
              </w:rPr>
              <w:t xml:space="preserve"> </w:t>
            </w:r>
            <w:r w:rsidRPr="00E3384D">
              <w:rPr>
                <w:rFonts w:hint="eastAsia"/>
                <w:kern w:val="22"/>
                <w:sz w:val="20"/>
                <w:szCs w:val="20"/>
              </w:rPr>
              <w:t>提供进行风险评估和审查评估结果的培训，包括关于使用参考文件以及收集和分析科学信息的培训；</w:t>
            </w:r>
          </w:p>
          <w:p w14:paraId="1B7E08F7" w14:textId="77777777" w:rsidR="002D5F4D" w:rsidRPr="00E3384D" w:rsidRDefault="002D5F4D" w:rsidP="007B0B81">
            <w:pPr>
              <w:spacing w:before="60" w:after="60"/>
              <w:jc w:val="left"/>
              <w:rPr>
                <w:kern w:val="22"/>
                <w:sz w:val="20"/>
                <w:szCs w:val="20"/>
              </w:rPr>
            </w:pPr>
            <w:r w:rsidRPr="00E3384D">
              <w:rPr>
                <w:rFonts w:hint="eastAsia"/>
                <w:kern w:val="22"/>
                <w:sz w:val="20"/>
                <w:szCs w:val="20"/>
              </w:rPr>
              <w:t>㈢</w:t>
            </w:r>
            <w:r w:rsidRPr="00E3384D">
              <w:rPr>
                <w:rFonts w:hint="eastAsia"/>
                <w:kern w:val="22"/>
                <w:sz w:val="20"/>
                <w:szCs w:val="20"/>
              </w:rPr>
              <w:t xml:space="preserve"> </w:t>
            </w:r>
            <w:r w:rsidRPr="00E3384D">
              <w:rPr>
                <w:rFonts w:hint="eastAsia"/>
                <w:kern w:val="22"/>
                <w:sz w:val="20"/>
                <w:szCs w:val="20"/>
              </w:rPr>
              <w:t>帮助利用适当的风险评估和风险管理基础设施和专门知识；</w:t>
            </w:r>
          </w:p>
          <w:p w14:paraId="4D2A9BFC"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t>㈣</w:t>
            </w:r>
            <w:r w:rsidRPr="00E3384D">
              <w:rPr>
                <w:rFonts w:hint="eastAsia"/>
                <w:kern w:val="22"/>
                <w:sz w:val="20"/>
                <w:szCs w:val="20"/>
              </w:rPr>
              <w:t xml:space="preserve"> </w:t>
            </w:r>
            <w:r w:rsidRPr="00E3384D">
              <w:rPr>
                <w:rFonts w:hint="eastAsia"/>
                <w:kern w:val="22"/>
                <w:sz w:val="20"/>
                <w:szCs w:val="20"/>
              </w:rPr>
              <w:t>提供培训，以供在与风险评估和风险管理有关的特定生态领域进行科学研</w:t>
            </w:r>
            <w:r w:rsidRPr="00E3384D">
              <w:rPr>
                <w:rFonts w:hint="eastAsia"/>
                <w:kern w:val="22"/>
                <w:sz w:val="20"/>
                <w:szCs w:val="20"/>
              </w:rPr>
              <w:lastRenderedPageBreak/>
              <w:t>究，审查和获取生物多样性数据</w:t>
            </w:r>
            <w:r>
              <w:rPr>
                <w:rFonts w:hint="eastAsia"/>
                <w:kern w:val="22"/>
                <w:sz w:val="20"/>
                <w:szCs w:val="20"/>
              </w:rPr>
              <w:t>；</w:t>
            </w:r>
          </w:p>
          <w:p w14:paraId="76AEEB7C"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kern w:val="22"/>
                <w:sz w:val="20"/>
                <w:szCs w:val="20"/>
              </w:rPr>
              <w:fldChar w:fldCharType="begin"/>
            </w:r>
            <w:r w:rsidRPr="00E3384D">
              <w:rPr>
                <w:kern w:val="22"/>
                <w:sz w:val="20"/>
                <w:szCs w:val="20"/>
              </w:rPr>
              <w:instrText xml:space="preserve"> </w:instrText>
            </w:r>
            <w:r w:rsidRPr="00E3384D">
              <w:rPr>
                <w:rFonts w:hint="eastAsia"/>
                <w:kern w:val="22"/>
                <w:sz w:val="20"/>
                <w:szCs w:val="20"/>
              </w:rPr>
              <w:instrText>= 5 \* GB4</w:instrText>
            </w:r>
            <w:r w:rsidRPr="00E3384D">
              <w:rPr>
                <w:kern w:val="22"/>
                <w:sz w:val="20"/>
                <w:szCs w:val="20"/>
              </w:rPr>
              <w:instrText xml:space="preserve"> </w:instrText>
            </w:r>
            <w:r w:rsidRPr="00E3384D">
              <w:rPr>
                <w:kern w:val="22"/>
                <w:sz w:val="20"/>
                <w:szCs w:val="20"/>
              </w:rPr>
              <w:fldChar w:fldCharType="separate"/>
            </w:r>
            <w:r w:rsidRPr="00E3384D">
              <w:rPr>
                <w:rFonts w:hint="eastAsia"/>
                <w:kern w:val="22"/>
                <w:sz w:val="20"/>
                <w:szCs w:val="20"/>
              </w:rPr>
              <w:t>㈤</w:t>
            </w:r>
            <w:r w:rsidRPr="00E3384D">
              <w:rPr>
                <w:kern w:val="22"/>
                <w:sz w:val="20"/>
                <w:szCs w:val="20"/>
              </w:rPr>
              <w:fldChar w:fldCharType="end"/>
            </w:r>
            <w:r w:rsidRPr="00E3384D">
              <w:rPr>
                <w:kern w:val="22"/>
                <w:sz w:val="20"/>
                <w:szCs w:val="20"/>
              </w:rPr>
              <w:t xml:space="preserve"> </w:t>
            </w:r>
            <w:r w:rsidRPr="00E3384D">
              <w:rPr>
                <w:rStyle w:val="y2iqfc"/>
                <w:rFonts w:ascii="SimSun" w:hAnsi="SimSun" w:cs="SimSun" w:hint="eastAsia"/>
                <w:color w:val="202124"/>
                <w:sz w:val="20"/>
                <w:szCs w:val="20"/>
              </w:rPr>
              <w:t>与学术界和</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或特定研究实体建立关系，以制定有关风险评估和风险管理的特定教育计划</w:t>
            </w:r>
          </w:p>
        </w:tc>
        <w:tc>
          <w:tcPr>
            <w:tcW w:w="2790" w:type="dxa"/>
          </w:tcPr>
          <w:p w14:paraId="2F8CE531" w14:textId="4DD6CC4F"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lastRenderedPageBreak/>
              <w:t xml:space="preserve">[(a) </w:t>
            </w:r>
            <w:r w:rsidRPr="00E3384D">
              <w:rPr>
                <w:rStyle w:val="y2iqfc"/>
                <w:rFonts w:ascii="SimSun" w:hAnsi="SimSun" w:cs="SimSun" w:hint="eastAsia"/>
                <w:color w:val="202124"/>
                <w:sz w:val="20"/>
                <w:szCs w:val="20"/>
              </w:rPr>
              <w:t>根据需要</w:t>
            </w:r>
            <w:r w:rsidR="003C41AA">
              <w:rPr>
                <w:rStyle w:val="y2iqfc"/>
                <w:rFonts w:ascii="SimSun" w:hAnsi="SimSun" w:cs="SimSun" w:hint="eastAsia"/>
                <w:color w:val="202124"/>
                <w:sz w:val="20"/>
                <w:szCs w:val="20"/>
              </w:rPr>
              <w:t>制定或</w:t>
            </w:r>
            <w:r w:rsidRPr="00E3384D">
              <w:rPr>
                <w:rStyle w:val="y2iqfc"/>
                <w:rFonts w:ascii="SimSun" w:hAnsi="SimSun" w:cs="SimSun" w:hint="eastAsia"/>
                <w:color w:val="202124"/>
                <w:sz w:val="20"/>
                <w:szCs w:val="20"/>
              </w:rPr>
              <w:t>更新其关于科学合理的</w:t>
            </w:r>
            <w:r w:rsidR="003C41AA">
              <w:rPr>
                <w:rStyle w:val="y2iqfc"/>
                <w:rFonts w:ascii="SimSun" w:hAnsi="SimSun" w:cs="SimSun" w:hint="eastAsia"/>
                <w:color w:val="202124"/>
                <w:sz w:val="20"/>
                <w:szCs w:val="20"/>
              </w:rPr>
              <w:t>[关于新的遗传技术导致的改性活生物体的</w:t>
            </w:r>
            <w:r w:rsidR="003C41AA">
              <w:rPr>
                <w:rStyle w:val="y2iqfc"/>
                <w:rFonts w:ascii="SimSun" w:hAnsi="SimSun" w:cs="SimSun"/>
                <w:color w:val="202124"/>
                <w:sz w:val="20"/>
                <w:szCs w:val="20"/>
              </w:rPr>
              <w:t>]</w:t>
            </w:r>
            <w:r w:rsidRPr="00E3384D">
              <w:rPr>
                <w:rStyle w:val="y2iqfc"/>
                <w:rFonts w:ascii="SimSun" w:hAnsi="SimSun" w:cs="SimSun" w:hint="eastAsia"/>
                <w:color w:val="202124"/>
                <w:sz w:val="20"/>
                <w:szCs w:val="20"/>
              </w:rPr>
              <w:t>风险评估和风险管理方面的培训材料的缔约方百分比；</w:t>
            </w:r>
          </w:p>
          <w:p w14:paraId="4B414711" w14:textId="33388BF0" w:rsidR="002D5F4D" w:rsidRDefault="002D5F4D" w:rsidP="007B0B81">
            <w:pPr>
              <w:suppressLineNumbers/>
              <w:suppressAutoHyphens/>
              <w:spacing w:before="60" w:after="60"/>
              <w:jc w:val="left"/>
              <w:rPr>
                <w:rFonts w:asciiTheme="majorBidi" w:eastAsia="MS Mincho" w:hAnsiTheme="majorBidi" w:cstheme="majorBidi"/>
              </w:rPr>
            </w:pPr>
            <w:r w:rsidRPr="00E3384D">
              <w:rPr>
                <w:rFonts w:asciiTheme="majorBidi" w:eastAsia="MS Mincho" w:hAnsiTheme="majorBidi" w:cstheme="majorBidi"/>
              </w:rPr>
              <w:t xml:space="preserve">(b) </w:t>
            </w:r>
            <w:r w:rsidRPr="00E3384D">
              <w:rPr>
                <w:rStyle w:val="y2iqfc"/>
                <w:rFonts w:ascii="SimSun" w:hAnsi="SimSun" w:cs="SimSun" w:hint="eastAsia"/>
                <w:color w:val="202124"/>
                <w:sz w:val="20"/>
                <w:szCs w:val="20"/>
              </w:rPr>
              <w:t>就开展和审查风险评估</w:t>
            </w:r>
            <w:r w:rsidR="003C41AA">
              <w:rPr>
                <w:rStyle w:val="y2iqfc"/>
                <w:rFonts w:ascii="SimSun" w:hAnsi="SimSun" w:cs="SimSun" w:hint="eastAsia"/>
                <w:color w:val="202124"/>
                <w:sz w:val="20"/>
                <w:szCs w:val="20"/>
              </w:rPr>
              <w:t>和风险管理</w:t>
            </w:r>
            <w:r w:rsidRPr="00E3384D">
              <w:rPr>
                <w:rStyle w:val="y2iqfc"/>
                <w:rFonts w:ascii="SimSun" w:hAnsi="SimSun" w:cs="SimSun" w:hint="eastAsia"/>
                <w:color w:val="202124"/>
                <w:sz w:val="20"/>
                <w:szCs w:val="20"/>
              </w:rPr>
              <w:t>提供充分培训的缔约方百分比；</w:t>
            </w:r>
            <w:r w:rsidRPr="00E3384D">
              <w:rPr>
                <w:rFonts w:asciiTheme="majorBidi" w:eastAsia="MS Mincho" w:hAnsiTheme="majorBidi" w:cstheme="majorBidi"/>
              </w:rPr>
              <w:t xml:space="preserve"> </w:t>
            </w:r>
          </w:p>
          <w:p w14:paraId="22502ED8" w14:textId="36E47900" w:rsidR="002D5F4D" w:rsidRPr="00E3384D" w:rsidRDefault="003C41AA" w:rsidP="007B0B81">
            <w:pPr>
              <w:suppressLineNumbers/>
              <w:suppressAutoHyphens/>
              <w:spacing w:before="60" w:after="60"/>
              <w:jc w:val="left"/>
              <w:rPr>
                <w:rStyle w:val="y2iqfc"/>
                <w:rFonts w:ascii="SimSun" w:hAnsi="SimSun" w:cs="SimSun"/>
                <w:color w:val="202124"/>
                <w:sz w:val="20"/>
                <w:szCs w:val="20"/>
              </w:rPr>
            </w:pPr>
            <w:r>
              <w:rPr>
                <w:rFonts w:asciiTheme="majorBidi" w:eastAsia="MS Mincho" w:hAnsiTheme="majorBidi" w:cstheme="majorBidi"/>
              </w:rPr>
              <w:t xml:space="preserve">(c) </w:t>
            </w:r>
            <w:r w:rsidRPr="003C41AA">
              <w:rPr>
                <w:rStyle w:val="y2iqfc"/>
                <w:rFonts w:ascii="SimSun" w:hAnsi="SimSun" w:cs="SimSun"/>
                <w:color w:val="202124"/>
                <w:sz w:val="20"/>
                <w:szCs w:val="20"/>
              </w:rPr>
              <w:t>按</w:t>
            </w:r>
            <w:r w:rsidRPr="003C41AA">
              <w:rPr>
                <w:rStyle w:val="y2iqfc"/>
                <w:rFonts w:ascii="SimSun" w:hAnsi="SimSun" w:cs="SimSun" w:hint="eastAsia"/>
                <w:color w:val="202124"/>
                <w:sz w:val="20"/>
                <w:szCs w:val="20"/>
              </w:rPr>
              <w:t>缔约方开列的</w:t>
            </w:r>
            <w:r>
              <w:rPr>
                <w:rStyle w:val="y2iqfc"/>
                <w:rFonts w:ascii="SimSun" w:hAnsi="SimSun" w:cs="SimSun" w:hint="eastAsia"/>
                <w:color w:val="202124"/>
                <w:sz w:val="20"/>
                <w:szCs w:val="20"/>
              </w:rPr>
              <w:t>能够进行或审查</w:t>
            </w:r>
            <w:r w:rsidR="00DD149C">
              <w:rPr>
                <w:rStyle w:val="y2iqfc"/>
                <w:rFonts w:ascii="SimSun" w:hAnsi="SimSun" w:cs="SimSun" w:hint="eastAsia"/>
                <w:color w:val="202124"/>
                <w:sz w:val="20"/>
                <w:szCs w:val="20"/>
              </w:rPr>
              <w:t>逐案</w:t>
            </w:r>
            <w:r>
              <w:rPr>
                <w:rStyle w:val="y2iqfc"/>
                <w:rFonts w:ascii="SimSun" w:hAnsi="SimSun" w:cs="SimSun" w:hint="eastAsia"/>
                <w:color w:val="202124"/>
                <w:sz w:val="20"/>
                <w:szCs w:val="20"/>
              </w:rPr>
              <w:t>风险评估和风险管理的专家人数</w:t>
            </w:r>
            <w:r w:rsidR="00DD149C">
              <w:rPr>
                <w:rStyle w:val="y2iqfc"/>
                <w:rFonts w:ascii="SimSun" w:hAnsi="SimSun" w:cs="SimSun" w:hint="eastAsia"/>
                <w:color w:val="202124"/>
                <w:sz w:val="20"/>
                <w:szCs w:val="20"/>
              </w:rPr>
              <w:t>；</w:t>
            </w:r>
          </w:p>
          <w:p w14:paraId="7921DBDF" w14:textId="6607D14A"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asciiTheme="majorBidi" w:eastAsia="MS Mincho" w:hAnsiTheme="majorBidi" w:cstheme="majorBidi"/>
                <w:kern w:val="22"/>
                <w:szCs w:val="22"/>
              </w:rPr>
              <w:t>(</w:t>
            </w:r>
            <w:r w:rsidR="00DD149C">
              <w:rPr>
                <w:rFonts w:asciiTheme="majorBidi" w:eastAsia="MS Mincho" w:hAnsiTheme="majorBidi" w:cstheme="majorBidi"/>
                <w:kern w:val="22"/>
                <w:szCs w:val="22"/>
              </w:rPr>
              <w:t>d</w:t>
            </w:r>
            <w:r w:rsidRPr="00E3384D">
              <w:rPr>
                <w:rFonts w:asciiTheme="majorBidi" w:eastAsia="MS Mincho" w:hAnsiTheme="majorBidi" w:cstheme="majorBidi"/>
                <w:kern w:val="22"/>
                <w:szCs w:val="22"/>
              </w:rPr>
              <w:t xml:space="preserve">) </w:t>
            </w:r>
            <w:r w:rsidRPr="00E3384D">
              <w:rPr>
                <w:rStyle w:val="y2iqfc"/>
                <w:rFonts w:ascii="SimSun" w:hAnsi="SimSun" w:cs="SimSun" w:hint="eastAsia"/>
                <w:color w:val="202124"/>
                <w:sz w:val="20"/>
                <w:szCs w:val="20"/>
              </w:rPr>
              <w:t>可以获得足够的基础设施和专门知识来评估和管理风险的缔约方百分比；</w:t>
            </w:r>
          </w:p>
          <w:p w14:paraId="22FCFE30" w14:textId="56711440" w:rsidR="002D5F4D" w:rsidRPr="00E3384D" w:rsidRDefault="002D5F4D" w:rsidP="007B0B81">
            <w:pPr>
              <w:pStyle w:val="Default"/>
              <w:rPr>
                <w:rFonts w:asciiTheme="majorBidi" w:eastAsia="MS Mincho" w:hAnsiTheme="majorBidi" w:cstheme="majorBidi"/>
                <w:color w:val="auto"/>
                <w:kern w:val="22"/>
                <w:sz w:val="22"/>
                <w:szCs w:val="22"/>
                <w:lang w:val="en-GB" w:eastAsia="zh-CN"/>
              </w:rPr>
            </w:pPr>
            <w:r w:rsidRPr="00E3384D">
              <w:rPr>
                <w:rFonts w:asciiTheme="majorBidi" w:eastAsia="MS Mincho" w:hAnsiTheme="majorBidi" w:cstheme="majorBidi"/>
                <w:color w:val="auto"/>
                <w:kern w:val="22"/>
                <w:sz w:val="22"/>
                <w:szCs w:val="22"/>
                <w:lang w:val="en-GB" w:eastAsia="zh-CN"/>
              </w:rPr>
              <w:t>(</w:t>
            </w:r>
            <w:r w:rsidR="00DD149C">
              <w:rPr>
                <w:rFonts w:asciiTheme="majorBidi" w:eastAsia="MS Mincho" w:hAnsiTheme="majorBidi" w:cstheme="majorBidi"/>
                <w:color w:val="auto"/>
                <w:kern w:val="22"/>
                <w:sz w:val="22"/>
                <w:szCs w:val="22"/>
                <w:lang w:val="en-GB" w:eastAsia="zh-CN"/>
              </w:rPr>
              <w:t>e</w:t>
            </w:r>
            <w:r w:rsidRPr="00E3384D">
              <w:rPr>
                <w:rFonts w:asciiTheme="majorBidi" w:eastAsia="MS Mincho" w:hAnsiTheme="majorBidi" w:cstheme="majorBidi"/>
                <w:color w:val="auto"/>
                <w:kern w:val="22"/>
                <w:sz w:val="22"/>
                <w:szCs w:val="22"/>
                <w:lang w:val="en-GB" w:eastAsia="zh-CN"/>
              </w:rPr>
              <w:t>)</w:t>
            </w:r>
            <w:r w:rsidRPr="00E3384D">
              <w:rPr>
                <w:rFonts w:asciiTheme="majorBidi" w:eastAsia="MS Mincho" w:hAnsiTheme="majorBidi" w:cstheme="majorBidi"/>
                <w:kern w:val="22"/>
                <w:szCs w:val="22"/>
                <w:lang w:val="en-GB" w:eastAsia="zh-CN"/>
              </w:rPr>
              <w:t xml:space="preserve"> </w:t>
            </w:r>
            <w:r w:rsidRPr="00E3384D">
              <w:rPr>
                <w:rStyle w:val="y2iqfc"/>
                <w:rFonts w:ascii="SimSun" w:eastAsia="SimSun" w:hAnsi="SimSun" w:cs="SimSun" w:hint="eastAsia"/>
                <w:color w:val="202124"/>
                <w:sz w:val="20"/>
                <w:szCs w:val="20"/>
                <w:lang w:eastAsia="zh-CN"/>
              </w:rPr>
              <w:t>提供培训以开展与风险评</w:t>
            </w:r>
            <w:r w:rsidRPr="00E3384D">
              <w:rPr>
                <w:rStyle w:val="y2iqfc"/>
                <w:rFonts w:ascii="SimSun" w:eastAsia="SimSun" w:hAnsi="SimSun" w:cs="SimSun" w:hint="eastAsia"/>
                <w:color w:val="202124"/>
                <w:sz w:val="20"/>
                <w:szCs w:val="20"/>
                <w:lang w:eastAsia="zh-CN"/>
              </w:rPr>
              <w:lastRenderedPageBreak/>
              <w:t>估和风险管理相关的科学研究、审查和数据获取的缔约方百分比；</w:t>
            </w:r>
          </w:p>
          <w:p w14:paraId="5EB03ACC" w14:textId="0E533BFA" w:rsidR="002D5F4D" w:rsidRPr="00E3384D" w:rsidRDefault="002D5F4D" w:rsidP="007B0B81">
            <w:pPr>
              <w:pStyle w:val="Default"/>
              <w:rPr>
                <w:rFonts w:asciiTheme="majorBidi" w:eastAsia="MS Mincho" w:hAnsiTheme="majorBidi" w:cstheme="majorBidi"/>
                <w:color w:val="auto"/>
                <w:kern w:val="22"/>
                <w:sz w:val="22"/>
                <w:szCs w:val="22"/>
                <w:lang w:val="en-GB" w:eastAsia="zh-CN"/>
              </w:rPr>
            </w:pPr>
            <w:r w:rsidRPr="00E3384D">
              <w:rPr>
                <w:rFonts w:asciiTheme="majorBidi" w:eastAsia="MS Mincho" w:hAnsiTheme="majorBidi" w:cstheme="majorBidi"/>
                <w:color w:val="auto"/>
                <w:sz w:val="22"/>
                <w:szCs w:val="22"/>
                <w:lang w:val="en-GB" w:eastAsia="zh-CN"/>
              </w:rPr>
              <w:t>(</w:t>
            </w:r>
            <w:r w:rsidR="00DD149C">
              <w:rPr>
                <w:rFonts w:asciiTheme="majorBidi" w:eastAsia="MS Mincho" w:hAnsiTheme="majorBidi" w:cstheme="majorBidi"/>
                <w:color w:val="auto"/>
                <w:sz w:val="22"/>
                <w:szCs w:val="22"/>
                <w:lang w:val="en-GB" w:eastAsia="zh-CN"/>
              </w:rPr>
              <w:t>f</w:t>
            </w:r>
            <w:r w:rsidRPr="00E3384D">
              <w:rPr>
                <w:rFonts w:asciiTheme="majorBidi" w:eastAsia="MS Mincho" w:hAnsiTheme="majorBidi" w:cstheme="majorBidi"/>
                <w:color w:val="auto"/>
                <w:sz w:val="22"/>
                <w:szCs w:val="22"/>
                <w:lang w:val="en-GB" w:eastAsia="zh-CN"/>
              </w:rPr>
              <w:t xml:space="preserve">) </w:t>
            </w:r>
            <w:r w:rsidRPr="00E3384D">
              <w:rPr>
                <w:rStyle w:val="y2iqfc"/>
                <w:rFonts w:ascii="SimSun" w:eastAsia="SimSun" w:hAnsi="SimSun" w:cs="SimSun" w:hint="eastAsia"/>
                <w:color w:val="202124"/>
                <w:sz w:val="20"/>
                <w:szCs w:val="20"/>
                <w:lang w:eastAsia="zh-CN"/>
              </w:rPr>
              <w:t>与学术界和</w:t>
            </w:r>
            <w:r w:rsidRPr="00E3384D">
              <w:rPr>
                <w:rStyle w:val="y2iqfc"/>
                <w:rFonts w:ascii="inherit" w:hAnsi="inherit" w:hint="eastAsia"/>
                <w:color w:val="202124"/>
                <w:sz w:val="20"/>
                <w:szCs w:val="20"/>
                <w:lang w:eastAsia="zh-CN"/>
              </w:rPr>
              <w:t>/</w:t>
            </w:r>
            <w:r w:rsidRPr="00E3384D">
              <w:rPr>
                <w:rStyle w:val="y2iqfc"/>
                <w:rFonts w:ascii="SimSun" w:eastAsia="SimSun" w:hAnsi="SimSun" w:cs="SimSun" w:hint="eastAsia"/>
                <w:color w:val="202124"/>
                <w:sz w:val="20"/>
                <w:szCs w:val="20"/>
                <w:lang w:eastAsia="zh-CN"/>
              </w:rPr>
              <w:t>或特定研究实体建立关系以制定关于风险评估和风险管理的特定教育方案的缔约方百分比。</w:t>
            </w:r>
            <w:r w:rsidRPr="00E3384D">
              <w:rPr>
                <w:rFonts w:asciiTheme="majorBidi" w:eastAsia="MS Mincho" w:hAnsiTheme="majorBidi" w:cstheme="majorBidi"/>
                <w:color w:val="auto"/>
                <w:sz w:val="22"/>
                <w:szCs w:val="22"/>
                <w:lang w:val="en-GB" w:eastAsia="zh-CN"/>
              </w:rPr>
              <w:t>]</w:t>
            </w:r>
          </w:p>
          <w:p w14:paraId="29CC8944"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p>
        </w:tc>
        <w:tc>
          <w:tcPr>
            <w:tcW w:w="1890" w:type="dxa"/>
          </w:tcPr>
          <w:p w14:paraId="26BAB16C"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lastRenderedPageBreak/>
              <w:t>缔约方查明、评估并适当管理和控制改性活生物体对生物多样性构成的风险，同时考虑到对人类健康构成的风险</w:t>
            </w:r>
          </w:p>
          <w:p w14:paraId="63354D28"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Style w:val="y2iqfc"/>
                <w:rFonts w:ascii="SimSun" w:hAnsi="SimSun" w:cs="SimSun" w:hint="eastAsia"/>
                <w:color w:val="202124"/>
                <w:sz w:val="20"/>
                <w:szCs w:val="20"/>
              </w:rPr>
              <w:t>学术界和专业研究机构的更多参与加强了对风险评估和风险管理的科学支持</w:t>
            </w:r>
          </w:p>
        </w:tc>
        <w:tc>
          <w:tcPr>
            <w:tcW w:w="1710" w:type="dxa"/>
          </w:tcPr>
          <w:p w14:paraId="0EDDD7F8" w14:textId="77777777" w:rsidR="002D5F4D" w:rsidRDefault="002D5F4D" w:rsidP="007B0B81">
            <w:pPr>
              <w:rPr>
                <w:sz w:val="20"/>
                <w:szCs w:val="20"/>
              </w:rPr>
            </w:pPr>
            <w:r w:rsidRPr="008426E9">
              <w:rPr>
                <w:sz w:val="20"/>
                <w:szCs w:val="20"/>
              </w:rPr>
              <w:t>[</w:t>
            </w:r>
            <w:r w:rsidRPr="008426E9">
              <w:rPr>
                <w:rFonts w:ascii="SimSun" w:hAnsi="SimSun" w:cs="SimSun" w:hint="eastAsia"/>
                <w:sz w:val="20"/>
                <w:szCs w:val="20"/>
              </w:rPr>
              <w:t>国家当局</w:t>
            </w:r>
            <w:r w:rsidRPr="008426E9">
              <w:rPr>
                <w:sz w:val="20"/>
                <w:szCs w:val="20"/>
              </w:rPr>
              <w:t>/</w:t>
            </w:r>
            <w:r w:rsidRPr="008426E9">
              <w:rPr>
                <w:rFonts w:ascii="SimSun" w:hAnsi="SimSun" w:cs="SimSun" w:hint="eastAsia"/>
                <w:sz w:val="20"/>
                <w:szCs w:val="20"/>
              </w:rPr>
              <w:t>国家当局人员</w:t>
            </w:r>
            <w:r w:rsidRPr="008426E9">
              <w:rPr>
                <w:sz w:val="20"/>
                <w:szCs w:val="20"/>
              </w:rPr>
              <w:t xml:space="preserve"> </w:t>
            </w:r>
          </w:p>
          <w:p w14:paraId="6FB2EFCD" w14:textId="77777777" w:rsidR="002D5F4D" w:rsidRPr="008426E9" w:rsidRDefault="002D5F4D" w:rsidP="007B0B81">
            <w:pPr>
              <w:rPr>
                <w:sz w:val="20"/>
                <w:szCs w:val="20"/>
              </w:rPr>
            </w:pPr>
            <w:r w:rsidRPr="008426E9">
              <w:rPr>
                <w:rFonts w:ascii="SimSun" w:hAnsi="SimSun" w:cs="SimSun" w:hint="eastAsia"/>
                <w:sz w:val="20"/>
                <w:szCs w:val="20"/>
              </w:rPr>
              <w:t>学术界和</w:t>
            </w:r>
            <w:r w:rsidRPr="008426E9">
              <w:rPr>
                <w:sz w:val="20"/>
                <w:szCs w:val="20"/>
              </w:rPr>
              <w:t>/</w:t>
            </w:r>
            <w:r w:rsidRPr="008426E9">
              <w:rPr>
                <w:rFonts w:ascii="SimSun" w:hAnsi="SimSun" w:cs="SimSun" w:hint="eastAsia"/>
                <w:sz w:val="20"/>
                <w:szCs w:val="20"/>
              </w:rPr>
              <w:t>或特定研究实体</w:t>
            </w:r>
            <w:r w:rsidRPr="008426E9">
              <w:rPr>
                <w:sz w:val="20"/>
                <w:szCs w:val="20"/>
              </w:rPr>
              <w:t>]</w:t>
            </w:r>
          </w:p>
        </w:tc>
      </w:tr>
      <w:tr w:rsidR="002D5F4D" w:rsidRPr="00346C71" w14:paraId="2DC73F54" w14:textId="77777777" w:rsidTr="007B0B81">
        <w:trPr>
          <w:jc w:val="center"/>
        </w:trPr>
        <w:tc>
          <w:tcPr>
            <w:tcW w:w="1795" w:type="dxa"/>
            <w:tcBorders>
              <w:top w:val="single" w:sz="4" w:space="0" w:color="auto"/>
              <w:left w:val="single" w:sz="4" w:space="0" w:color="auto"/>
              <w:bottom w:val="single" w:sz="4" w:space="0" w:color="auto"/>
              <w:right w:val="single" w:sz="4" w:space="0" w:color="auto"/>
            </w:tcBorders>
          </w:tcPr>
          <w:p w14:paraId="139D1C61" w14:textId="77777777" w:rsidR="002D5F4D" w:rsidRPr="00E3384D" w:rsidRDefault="002D5F4D" w:rsidP="007B0B81">
            <w:pPr>
              <w:suppressLineNumbers/>
              <w:suppressAutoHyphens/>
              <w:spacing w:before="60" w:after="60"/>
              <w:jc w:val="left"/>
              <w:rPr>
                <w:rFonts w:asciiTheme="majorBidi" w:hAnsiTheme="majorBidi" w:cstheme="majorBidi"/>
                <w:kern w:val="22"/>
                <w:szCs w:val="22"/>
              </w:rPr>
            </w:pPr>
            <w:r w:rsidRPr="00E3384D">
              <w:rPr>
                <w:b/>
                <w:kern w:val="22"/>
                <w:sz w:val="20"/>
                <w:szCs w:val="20"/>
              </w:rPr>
              <w:t xml:space="preserve">A.6. </w:t>
            </w:r>
            <w:r w:rsidRPr="00E3384D">
              <w:rPr>
                <w:rFonts w:hint="eastAsia"/>
                <w:b/>
                <w:kern w:val="22"/>
                <w:sz w:val="20"/>
                <w:szCs w:val="20"/>
              </w:rPr>
              <w:t>缔约方防止和解决改性活生物体的非法和无意中造成的越境转移</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65E9A" w14:textId="77777777" w:rsidR="002D5F4D" w:rsidRPr="001C3F6A" w:rsidRDefault="002D5F4D" w:rsidP="007B0B81">
            <w:pPr>
              <w:spacing w:before="60" w:after="60"/>
              <w:jc w:val="left"/>
              <w:rPr>
                <w:kern w:val="22"/>
                <w:sz w:val="20"/>
                <w:szCs w:val="20"/>
              </w:rPr>
            </w:pPr>
            <w:r w:rsidRPr="001C3F6A">
              <w:rPr>
                <w:rFonts w:hint="eastAsia"/>
                <w:kern w:val="22"/>
                <w:sz w:val="20"/>
                <w:szCs w:val="20"/>
              </w:rPr>
              <w:t>根据议定书第</w:t>
            </w:r>
            <w:r w:rsidRPr="001C3F6A">
              <w:rPr>
                <w:rFonts w:hint="eastAsia"/>
                <w:kern w:val="22"/>
                <w:sz w:val="20"/>
                <w:szCs w:val="20"/>
              </w:rPr>
              <w:t>17</w:t>
            </w:r>
            <w:r w:rsidRPr="001C3F6A">
              <w:rPr>
                <w:rFonts w:hint="eastAsia"/>
                <w:kern w:val="22"/>
                <w:sz w:val="20"/>
                <w:szCs w:val="20"/>
              </w:rPr>
              <w:t>条，建立有效的国家制度，在出现无意中造成的越境转移时发出通知和采取适当应对措施；</w:t>
            </w:r>
          </w:p>
          <w:p w14:paraId="4577F79C" w14:textId="77777777" w:rsidR="002D5F4D" w:rsidRPr="0050621D" w:rsidRDefault="002D5F4D" w:rsidP="007B0B81">
            <w:pPr>
              <w:spacing w:before="60" w:after="60"/>
              <w:jc w:val="left"/>
              <w:rPr>
                <w:rFonts w:asciiTheme="majorBidi" w:eastAsia="MS Mincho" w:hAnsiTheme="majorBidi" w:cstheme="majorBidi"/>
                <w:strike/>
                <w:kern w:val="22"/>
                <w:szCs w:val="22"/>
                <w:highlight w:val="yellow"/>
              </w:rPr>
            </w:pPr>
            <w:r w:rsidRPr="001C3F6A">
              <w:rPr>
                <w:rFonts w:hint="eastAsia"/>
                <w:kern w:val="22"/>
                <w:sz w:val="20"/>
                <w:szCs w:val="20"/>
              </w:rPr>
              <w:t>(</w:t>
            </w:r>
            <w:r w:rsidRPr="001C3F6A">
              <w:rPr>
                <w:kern w:val="22"/>
                <w:sz w:val="20"/>
                <w:szCs w:val="20"/>
              </w:rPr>
              <w:t>2</w:t>
            </w:r>
            <w:r w:rsidRPr="001C3F6A">
              <w:rPr>
                <w:rFonts w:hint="eastAsia"/>
                <w:kern w:val="22"/>
                <w:sz w:val="20"/>
                <w:szCs w:val="20"/>
              </w:rPr>
              <w:t>)</w:t>
            </w:r>
            <w:r w:rsidRPr="00D43A52">
              <w:rPr>
                <w:rStyle w:val="y2iqfc"/>
                <w:rFonts w:ascii="SimSun" w:hAnsi="SimSun" w:cs="SimSun" w:hint="eastAsia"/>
                <w:color w:val="202124"/>
                <w:sz w:val="20"/>
                <w:szCs w:val="20"/>
              </w:rPr>
              <w:t>根据</w:t>
            </w:r>
            <w:r w:rsidRPr="00D43A52">
              <w:rPr>
                <w:rStyle w:val="y2iqfc"/>
                <w:rFonts w:ascii="inherit" w:hAnsi="inherit" w:hint="eastAsia"/>
                <w:color w:val="202124"/>
                <w:sz w:val="20"/>
                <w:szCs w:val="20"/>
              </w:rPr>
              <w:t>[</w:t>
            </w:r>
            <w:r w:rsidRPr="00D43A52">
              <w:rPr>
                <w:rStyle w:val="y2iqfc"/>
                <w:rFonts w:ascii="SimSun" w:hAnsi="SimSun" w:cs="SimSun" w:hint="eastAsia"/>
                <w:color w:val="202124"/>
                <w:sz w:val="20"/>
                <w:szCs w:val="20"/>
              </w:rPr>
              <w:t>国家立法</w:t>
            </w:r>
            <w:r w:rsidRPr="00D43A52">
              <w:rPr>
                <w:rStyle w:val="y2iqfc"/>
                <w:rFonts w:ascii="inherit" w:hAnsi="inherit" w:hint="eastAsia"/>
                <w:color w:val="202124"/>
                <w:sz w:val="20"/>
                <w:szCs w:val="20"/>
              </w:rPr>
              <w:t>][</w:t>
            </w:r>
            <w:r w:rsidRPr="00D43A52">
              <w:rPr>
                <w:rStyle w:val="y2iqfc"/>
                <w:rFonts w:ascii="SimSun" w:hAnsi="SimSun" w:cs="SimSun" w:hint="eastAsia"/>
                <w:color w:val="202124"/>
                <w:sz w:val="20"/>
                <w:szCs w:val="20"/>
              </w:rPr>
              <w:t>议定书第</w:t>
            </w:r>
            <w:r w:rsidRPr="0050621D">
              <w:rPr>
                <w:rFonts w:hint="eastAsia"/>
                <w:kern w:val="22"/>
              </w:rPr>
              <w:t>25</w:t>
            </w:r>
            <w:r w:rsidRPr="00D43A52">
              <w:rPr>
                <w:rStyle w:val="y2iqfc"/>
                <w:rFonts w:ascii="SimSun" w:hAnsi="SimSun" w:cs="SimSun" w:hint="eastAsia"/>
                <w:color w:val="202124"/>
                <w:sz w:val="20"/>
                <w:szCs w:val="20"/>
              </w:rPr>
              <w:t>条</w:t>
            </w:r>
            <w:r w:rsidRPr="00D43A52">
              <w:rPr>
                <w:rStyle w:val="y2iqfc"/>
                <w:rFonts w:ascii="inherit" w:hAnsi="inherit" w:hint="eastAsia"/>
                <w:color w:val="202124"/>
                <w:sz w:val="20"/>
                <w:szCs w:val="20"/>
              </w:rPr>
              <w:t>]</w:t>
            </w:r>
            <w:r w:rsidRPr="00D43A52">
              <w:rPr>
                <w:rStyle w:val="y2iqfc"/>
                <w:rFonts w:ascii="SimSun" w:hAnsi="SimSun" w:cs="SimSun" w:hint="eastAsia"/>
                <w:color w:val="202124"/>
                <w:sz w:val="20"/>
                <w:szCs w:val="20"/>
              </w:rPr>
              <w:t>制定有效的国内措施，以防止和解决非法越境转移问题。</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630852" w14:textId="77777777" w:rsidR="002D5F4D" w:rsidRPr="00E3384D" w:rsidRDefault="002D5F4D" w:rsidP="007B0B81">
            <w:pPr>
              <w:spacing w:before="60" w:after="60"/>
              <w:jc w:val="left"/>
              <w:rPr>
                <w:kern w:val="22"/>
                <w:sz w:val="20"/>
                <w:szCs w:val="20"/>
              </w:rPr>
            </w:pPr>
            <w:r w:rsidRPr="00E3384D">
              <w:rPr>
                <w:kern w:val="22"/>
                <w:sz w:val="20"/>
                <w:szCs w:val="20"/>
              </w:rPr>
              <w:t>㈠</w:t>
            </w:r>
            <w:r w:rsidRPr="00E3384D">
              <w:rPr>
                <w:rFonts w:hint="eastAsia"/>
                <w:kern w:val="22"/>
                <w:sz w:val="20"/>
                <w:szCs w:val="20"/>
              </w:rPr>
              <w:t xml:space="preserve"> </w:t>
            </w:r>
            <w:r w:rsidRPr="00E3384D">
              <w:rPr>
                <w:rFonts w:hint="eastAsia"/>
                <w:kern w:val="22"/>
                <w:sz w:val="20"/>
                <w:szCs w:val="20"/>
              </w:rPr>
              <w:t>向有关的利益攸关方提供改性活生物体文件编制、取样、检测和识别培训；</w:t>
            </w:r>
          </w:p>
          <w:p w14:paraId="4042F3CD" w14:textId="14E14B4F" w:rsidR="002D5F4D" w:rsidRDefault="002D5F4D" w:rsidP="007B0B81">
            <w:pPr>
              <w:spacing w:before="60" w:after="60"/>
              <w:jc w:val="left"/>
              <w:rPr>
                <w:rStyle w:val="y2iqfc"/>
                <w:rFonts w:ascii="SimSun" w:hAnsi="SimSun" w:cs="SimSun"/>
                <w:color w:val="202124"/>
                <w:sz w:val="20"/>
                <w:szCs w:val="20"/>
              </w:rPr>
            </w:pPr>
            <w:r w:rsidRPr="00E3384D">
              <w:rPr>
                <w:rFonts w:hint="eastAsia"/>
                <w:kern w:val="22"/>
                <w:sz w:val="20"/>
                <w:szCs w:val="20"/>
              </w:rPr>
              <w:t>㈡</w:t>
            </w:r>
            <w:r w:rsidRPr="00E3384D">
              <w:rPr>
                <w:rFonts w:hint="eastAsia"/>
                <w:kern w:val="22"/>
                <w:sz w:val="20"/>
                <w:szCs w:val="20"/>
              </w:rPr>
              <w:t xml:space="preserve"> </w:t>
            </w:r>
            <w:r w:rsidRPr="00E3384D">
              <w:rPr>
                <w:rStyle w:val="y2iqfc"/>
                <w:rFonts w:ascii="SimSun" w:hAnsi="SimSun" w:cs="SimSun" w:hint="eastAsia"/>
                <w:color w:val="202124"/>
                <w:sz w:val="20"/>
                <w:szCs w:val="20"/>
              </w:rPr>
              <w:t>提供关于根据议定书第</w:t>
            </w:r>
            <w:r w:rsidRPr="00E3384D">
              <w:rPr>
                <w:rFonts w:hint="eastAsia"/>
                <w:kern w:val="22"/>
              </w:rPr>
              <w:t>25</w:t>
            </w:r>
            <w:r w:rsidRPr="00E3384D">
              <w:rPr>
                <w:rStyle w:val="y2iqfc"/>
                <w:rFonts w:ascii="SimSun" w:hAnsi="SimSun" w:cs="SimSun" w:hint="eastAsia"/>
                <w:color w:val="202124"/>
                <w:sz w:val="20"/>
                <w:szCs w:val="20"/>
              </w:rPr>
              <w:t>条预防和解决非法越境转移的国内措施的培训</w:t>
            </w:r>
            <w:r w:rsidR="00DD149C">
              <w:rPr>
                <w:rStyle w:val="y2iqfc"/>
                <w:rFonts w:ascii="SimSun" w:hAnsi="SimSun" w:cs="SimSun" w:hint="eastAsia"/>
                <w:color w:val="202124"/>
                <w:sz w:val="20"/>
                <w:szCs w:val="20"/>
              </w:rPr>
              <w:t>；</w:t>
            </w:r>
          </w:p>
          <w:p w14:paraId="2212CAC0" w14:textId="2E8FC3BB" w:rsidR="00DD149C" w:rsidRPr="00E3384D" w:rsidRDefault="00DD149C" w:rsidP="007B0B81">
            <w:pPr>
              <w:spacing w:before="60" w:after="60"/>
              <w:jc w:val="left"/>
              <w:rPr>
                <w:rFonts w:asciiTheme="majorBidi" w:eastAsia="MS Mincho" w:hAnsiTheme="majorBidi" w:cstheme="majorBidi"/>
                <w:kern w:val="22"/>
              </w:rPr>
            </w:pPr>
            <w:r>
              <w:rPr>
                <w:rStyle w:val="y2iqfc"/>
                <w:rFonts w:ascii="SimSun" w:hAnsi="SimSun" w:cs="SimSun"/>
                <w:color w:val="202124"/>
                <w:sz w:val="20"/>
                <w:szCs w:val="20"/>
              </w:rPr>
              <w:fldChar w:fldCharType="begin"/>
            </w:r>
            <w:r>
              <w:rPr>
                <w:rStyle w:val="y2iqfc"/>
                <w:rFonts w:ascii="SimSun" w:hAnsi="SimSun" w:cs="SimSun"/>
                <w:color w:val="202124"/>
                <w:sz w:val="20"/>
                <w:szCs w:val="20"/>
              </w:rPr>
              <w:instrText xml:space="preserve"> </w:instrText>
            </w:r>
            <w:r>
              <w:rPr>
                <w:rStyle w:val="y2iqfc"/>
                <w:rFonts w:ascii="SimSun" w:hAnsi="SimSun" w:cs="SimSun" w:hint="eastAsia"/>
                <w:color w:val="202124"/>
                <w:sz w:val="20"/>
                <w:szCs w:val="20"/>
              </w:rPr>
              <w:instrText>= 3 \* GB4</w:instrText>
            </w:r>
            <w:r>
              <w:rPr>
                <w:rStyle w:val="y2iqfc"/>
                <w:rFonts w:ascii="SimSun" w:hAnsi="SimSun" w:cs="SimSun"/>
                <w:color w:val="202124"/>
                <w:sz w:val="20"/>
                <w:szCs w:val="20"/>
              </w:rPr>
              <w:instrText xml:space="preserve"> </w:instrText>
            </w:r>
            <w:r>
              <w:rPr>
                <w:rStyle w:val="y2iqfc"/>
                <w:rFonts w:ascii="SimSun" w:hAnsi="SimSun" w:cs="SimSun"/>
                <w:color w:val="202124"/>
                <w:sz w:val="20"/>
                <w:szCs w:val="20"/>
              </w:rPr>
              <w:fldChar w:fldCharType="separate"/>
            </w:r>
            <w:r>
              <w:rPr>
                <w:rStyle w:val="y2iqfc"/>
                <w:rFonts w:ascii="SimSun" w:hAnsi="SimSun" w:cs="SimSun" w:hint="eastAsia"/>
                <w:noProof/>
                <w:color w:val="202124"/>
                <w:sz w:val="20"/>
                <w:szCs w:val="20"/>
              </w:rPr>
              <w:t>㈢</w:t>
            </w:r>
            <w:r>
              <w:rPr>
                <w:rStyle w:val="y2iqfc"/>
                <w:rFonts w:ascii="SimSun" w:hAnsi="SimSun" w:cs="SimSun"/>
                <w:color w:val="202124"/>
                <w:sz w:val="20"/>
                <w:szCs w:val="20"/>
              </w:rPr>
              <w:fldChar w:fldCharType="end"/>
            </w:r>
            <w:r>
              <w:rPr>
                <w:rStyle w:val="y2iqfc"/>
                <w:rFonts w:ascii="SimSun" w:hAnsi="SimSun" w:cs="SimSun"/>
                <w:color w:val="202124"/>
                <w:sz w:val="20"/>
                <w:szCs w:val="20"/>
              </w:rPr>
              <w:t xml:space="preserve"> </w:t>
            </w:r>
            <w:r w:rsidR="001919EA">
              <w:rPr>
                <w:rStyle w:val="y2iqfc"/>
                <w:rFonts w:ascii="SimSun" w:hAnsi="SimSun" w:cs="SimSun" w:hint="eastAsia"/>
                <w:color w:val="202124"/>
                <w:sz w:val="20"/>
                <w:szCs w:val="20"/>
              </w:rPr>
              <w:t>为</w:t>
            </w:r>
            <w:r>
              <w:rPr>
                <w:rStyle w:val="y2iqfc"/>
                <w:rFonts w:ascii="SimSun" w:hAnsi="SimSun" w:cs="SimSun" w:hint="eastAsia"/>
                <w:color w:val="202124"/>
                <w:sz w:val="20"/>
                <w:szCs w:val="20"/>
              </w:rPr>
              <w:t>监测改性活生物体非法</w:t>
            </w:r>
            <w:r w:rsidR="001919EA">
              <w:rPr>
                <w:rStyle w:val="y2iqfc"/>
                <w:rFonts w:ascii="SimSun" w:hAnsi="SimSun" w:cs="SimSun" w:hint="eastAsia"/>
                <w:color w:val="202124"/>
                <w:sz w:val="20"/>
                <w:szCs w:val="20"/>
              </w:rPr>
              <w:t>的</w:t>
            </w:r>
            <w:r>
              <w:rPr>
                <w:rStyle w:val="y2iqfc"/>
                <w:rFonts w:ascii="SimSun" w:hAnsi="SimSun" w:cs="SimSun" w:hint="eastAsia"/>
                <w:color w:val="202124"/>
                <w:sz w:val="20"/>
                <w:szCs w:val="20"/>
              </w:rPr>
              <w:t>跨界流动</w:t>
            </w:r>
            <w:r w:rsidR="001919EA">
              <w:rPr>
                <w:rStyle w:val="y2iqfc"/>
                <w:rFonts w:ascii="SimSun" w:hAnsi="SimSun" w:cs="SimSun" w:hint="eastAsia"/>
                <w:color w:val="202124"/>
                <w:sz w:val="20"/>
                <w:szCs w:val="20"/>
              </w:rPr>
              <w:t>提供</w:t>
            </w:r>
            <w:r>
              <w:rPr>
                <w:rStyle w:val="y2iqfc"/>
                <w:rFonts w:ascii="SimSun" w:hAnsi="SimSun" w:cs="SimSun" w:hint="eastAsia"/>
                <w:color w:val="202124"/>
                <w:sz w:val="20"/>
                <w:szCs w:val="20"/>
              </w:rPr>
              <w:t>培训。</w:t>
            </w:r>
          </w:p>
          <w:p w14:paraId="638FDA49"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p>
        </w:tc>
        <w:tc>
          <w:tcPr>
            <w:tcW w:w="2790" w:type="dxa"/>
            <w:tcBorders>
              <w:top w:val="single" w:sz="4" w:space="0" w:color="auto"/>
              <w:left w:val="single" w:sz="4" w:space="0" w:color="auto"/>
              <w:bottom w:val="single" w:sz="4" w:space="0" w:color="auto"/>
              <w:right w:val="single" w:sz="4" w:space="0" w:color="auto"/>
            </w:tcBorders>
          </w:tcPr>
          <w:p w14:paraId="20B6020E" w14:textId="1DE76224"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 xml:space="preserve">(a) </w:t>
            </w:r>
            <w:r w:rsidR="00DD149C">
              <w:rPr>
                <w:rStyle w:val="y2iqfc"/>
                <w:rFonts w:ascii="SimSun" w:hAnsi="SimSun" w:cs="SimSun" w:hint="eastAsia"/>
                <w:color w:val="202124"/>
                <w:sz w:val="20"/>
                <w:szCs w:val="20"/>
              </w:rPr>
              <w:t>就改性活生物体的记录、</w:t>
            </w:r>
            <w:r w:rsidR="001919EA">
              <w:rPr>
                <w:rStyle w:val="y2iqfc"/>
                <w:rFonts w:ascii="SimSun" w:hAnsi="SimSun" w:cs="SimSun" w:hint="eastAsia"/>
                <w:color w:val="202124"/>
                <w:sz w:val="20"/>
                <w:szCs w:val="20"/>
              </w:rPr>
              <w:t>取样</w:t>
            </w:r>
            <w:r w:rsidR="00DD149C">
              <w:rPr>
                <w:rStyle w:val="y2iqfc"/>
                <w:rFonts w:ascii="SimSun" w:hAnsi="SimSun" w:cs="SimSun" w:hint="eastAsia"/>
                <w:color w:val="202124"/>
                <w:sz w:val="20"/>
                <w:szCs w:val="20"/>
              </w:rPr>
              <w:t>、检测和</w:t>
            </w:r>
            <w:r w:rsidR="001919EA">
              <w:rPr>
                <w:rStyle w:val="y2iqfc"/>
                <w:rFonts w:ascii="SimSun" w:hAnsi="SimSun" w:cs="SimSun" w:hint="eastAsia"/>
                <w:color w:val="202124"/>
                <w:sz w:val="20"/>
                <w:szCs w:val="20"/>
              </w:rPr>
              <w:t>鉴定</w:t>
            </w:r>
            <w:r w:rsidR="00DD149C">
              <w:rPr>
                <w:rStyle w:val="y2iqfc"/>
                <w:rFonts w:ascii="SimSun" w:hAnsi="SimSun" w:cs="SimSun" w:hint="eastAsia"/>
                <w:color w:val="202124"/>
                <w:sz w:val="20"/>
                <w:szCs w:val="20"/>
              </w:rPr>
              <w:t>向相关利益攸关方提供培训的缔约方所占百分比</w:t>
            </w:r>
            <w:r w:rsidRPr="00E3384D">
              <w:rPr>
                <w:rStyle w:val="y2iqfc"/>
                <w:rFonts w:ascii="SimSun" w:hAnsi="SimSun" w:cs="SimSun" w:hint="eastAsia"/>
                <w:color w:val="202124"/>
                <w:sz w:val="20"/>
                <w:szCs w:val="20"/>
              </w:rPr>
              <w:t>；</w:t>
            </w:r>
          </w:p>
          <w:p w14:paraId="0B8B632E" w14:textId="1E4907BB" w:rsidR="00DD149C" w:rsidRPr="00DD149C" w:rsidRDefault="002D5F4D" w:rsidP="007B0B81">
            <w:pPr>
              <w:suppressLineNumbers/>
              <w:suppressAutoHyphens/>
              <w:spacing w:before="60" w:after="60"/>
              <w:jc w:val="left"/>
              <w:rPr>
                <w:rStyle w:val="y2iqfc"/>
                <w:rFonts w:ascii="SimSun" w:hAnsi="SimSun" w:cs="SimSun"/>
                <w:color w:val="202124"/>
                <w:sz w:val="20"/>
                <w:szCs w:val="20"/>
              </w:rPr>
            </w:pPr>
            <w:r w:rsidRPr="00E3384D">
              <w:rPr>
                <w:rFonts w:asciiTheme="majorBidi" w:eastAsia="MS Mincho" w:hAnsiTheme="majorBidi" w:cstheme="majorBidi"/>
              </w:rPr>
              <w:t>(b)</w:t>
            </w:r>
            <w:r w:rsidR="00DD149C">
              <w:rPr>
                <w:rFonts w:asciiTheme="majorBidi" w:eastAsia="MS Mincho" w:hAnsiTheme="majorBidi" w:cstheme="majorBidi"/>
              </w:rPr>
              <w:t xml:space="preserve"> </w:t>
            </w:r>
            <w:r w:rsidR="00DD149C" w:rsidRPr="00DD149C">
              <w:rPr>
                <w:rStyle w:val="y2iqfc"/>
                <w:rFonts w:ascii="SimSun" w:hAnsi="SimSun" w:cs="SimSun" w:hint="eastAsia"/>
                <w:color w:val="202124"/>
                <w:sz w:val="20"/>
                <w:szCs w:val="20"/>
              </w:rPr>
              <w:t>所</w:t>
            </w:r>
            <w:r w:rsidR="00DD149C">
              <w:rPr>
                <w:rStyle w:val="y2iqfc"/>
                <w:rFonts w:ascii="SimSun" w:hAnsi="SimSun" w:cs="SimSun" w:hint="eastAsia"/>
                <w:color w:val="202124"/>
                <w:sz w:val="20"/>
                <w:szCs w:val="20"/>
              </w:rPr>
              <w:t>报告</w:t>
            </w:r>
            <w:r w:rsidR="00DD149C" w:rsidRPr="00DD149C">
              <w:rPr>
                <w:rStyle w:val="y2iqfc"/>
                <w:rFonts w:ascii="SimSun" w:hAnsi="SimSun" w:cs="SimSun" w:hint="eastAsia"/>
                <w:color w:val="202124"/>
                <w:sz w:val="20"/>
                <w:szCs w:val="20"/>
              </w:rPr>
              <w:t>的</w:t>
            </w:r>
            <w:r w:rsidR="00DD149C">
              <w:rPr>
                <w:rStyle w:val="y2iqfc"/>
                <w:rFonts w:ascii="SimSun" w:hAnsi="SimSun" w:cs="SimSun" w:hint="eastAsia"/>
                <w:color w:val="202124"/>
                <w:sz w:val="20"/>
                <w:szCs w:val="20"/>
              </w:rPr>
              <w:t>改性活生物体意外或非法越境流动案件的数目；</w:t>
            </w:r>
          </w:p>
          <w:p w14:paraId="0D9C2FFA" w14:textId="77777777" w:rsidR="002D5F4D" w:rsidRDefault="001919EA" w:rsidP="007B0B81">
            <w:pPr>
              <w:suppressLineNumbers/>
              <w:suppressAutoHyphens/>
              <w:spacing w:before="60" w:after="60"/>
              <w:jc w:val="left"/>
              <w:rPr>
                <w:rFonts w:asciiTheme="majorBidi" w:eastAsia="MS Mincho" w:hAnsiTheme="majorBidi" w:cstheme="majorBidi"/>
              </w:rPr>
            </w:pPr>
            <w:r w:rsidRPr="001919EA">
              <w:rPr>
                <w:rStyle w:val="y2iqfc"/>
                <w:color w:val="202124"/>
                <w:sz w:val="20"/>
                <w:szCs w:val="20"/>
              </w:rPr>
              <w:t>(c)</w:t>
            </w:r>
            <w:r w:rsidR="002D5F4D" w:rsidRPr="00E3384D">
              <w:rPr>
                <w:rStyle w:val="y2iqfc"/>
                <w:rFonts w:ascii="SimSun" w:hAnsi="SimSun" w:cs="SimSun" w:hint="eastAsia"/>
                <w:color w:val="202124"/>
                <w:sz w:val="20"/>
                <w:szCs w:val="20"/>
              </w:rPr>
              <w:t>为防止和管理改性活生物体的无意和非法越境转移提供有效国内措施培训的缔约方百分比。</w:t>
            </w:r>
            <w:r w:rsidR="002D5F4D" w:rsidRPr="00E3384D">
              <w:rPr>
                <w:rFonts w:asciiTheme="majorBidi" w:eastAsia="MS Mincho" w:hAnsiTheme="majorBidi" w:cstheme="majorBidi"/>
              </w:rPr>
              <w:t>]</w:t>
            </w:r>
          </w:p>
          <w:p w14:paraId="01799D45" w14:textId="5AB97094" w:rsidR="001919EA" w:rsidRPr="00E3384D" w:rsidRDefault="001919EA" w:rsidP="007B0B81">
            <w:pPr>
              <w:suppressLineNumbers/>
              <w:suppressAutoHyphens/>
              <w:spacing w:before="60" w:after="60"/>
              <w:jc w:val="left"/>
              <w:rPr>
                <w:rFonts w:asciiTheme="majorBidi" w:eastAsia="MS Mincho" w:hAnsiTheme="majorBidi" w:cstheme="majorBidi"/>
                <w:kern w:val="22"/>
              </w:rPr>
            </w:pPr>
            <w:r>
              <w:rPr>
                <w:rFonts w:asciiTheme="majorBidi" w:eastAsia="MS Mincho" w:hAnsiTheme="majorBidi" w:cstheme="majorBidi"/>
              </w:rPr>
              <w:t xml:space="preserve">(d) </w:t>
            </w:r>
            <w:r w:rsidRPr="001919EA">
              <w:rPr>
                <w:rStyle w:val="y2iqfc"/>
                <w:rFonts w:ascii="SimSun" w:hAnsi="SimSun" w:cs="SimSun" w:hint="eastAsia"/>
                <w:color w:val="202124"/>
                <w:sz w:val="20"/>
                <w:szCs w:val="20"/>
              </w:rPr>
              <w:t>为</w:t>
            </w:r>
            <w:r w:rsidRPr="001919EA">
              <w:rPr>
                <w:rStyle w:val="y2iqfc"/>
                <w:rFonts w:ascii="SimSun" w:hAnsi="SimSun" w:cs="SimSun"/>
                <w:color w:val="202124"/>
                <w:sz w:val="20"/>
                <w:szCs w:val="20"/>
              </w:rPr>
              <w:t>监测改性活生物体非法</w:t>
            </w:r>
            <w:r w:rsidRPr="001919EA">
              <w:rPr>
                <w:rStyle w:val="y2iqfc"/>
                <w:rFonts w:ascii="SimSun" w:hAnsi="SimSun" w:cs="SimSun" w:hint="eastAsia"/>
                <w:color w:val="202124"/>
                <w:sz w:val="20"/>
                <w:szCs w:val="20"/>
              </w:rPr>
              <w:t>的</w:t>
            </w:r>
            <w:r w:rsidRPr="001919EA">
              <w:rPr>
                <w:rStyle w:val="y2iqfc"/>
                <w:rFonts w:ascii="SimSun" w:hAnsi="SimSun" w:cs="SimSun"/>
                <w:color w:val="202124"/>
                <w:sz w:val="20"/>
                <w:szCs w:val="20"/>
              </w:rPr>
              <w:t>跨界流动</w:t>
            </w:r>
            <w:r w:rsidRPr="001919EA">
              <w:rPr>
                <w:rStyle w:val="y2iqfc"/>
                <w:rFonts w:ascii="SimSun" w:hAnsi="SimSun" w:cs="SimSun" w:hint="eastAsia"/>
                <w:color w:val="202124"/>
                <w:sz w:val="20"/>
                <w:szCs w:val="20"/>
              </w:rPr>
              <w:t>提供</w:t>
            </w:r>
            <w:r w:rsidRPr="001919EA">
              <w:rPr>
                <w:rStyle w:val="y2iqfc"/>
                <w:rFonts w:ascii="SimSun" w:hAnsi="SimSun" w:cs="SimSun"/>
                <w:color w:val="202124"/>
                <w:sz w:val="20"/>
                <w:szCs w:val="20"/>
              </w:rPr>
              <w:t>培训</w:t>
            </w:r>
            <w:r>
              <w:rPr>
                <w:rStyle w:val="y2iqfc"/>
                <w:rFonts w:ascii="SimSun" w:hAnsi="SimSun" w:cs="SimSun" w:hint="eastAsia"/>
                <w:color w:val="202124"/>
                <w:sz w:val="20"/>
                <w:szCs w:val="20"/>
              </w:rPr>
              <w:t>的缔约方所占百分比。</w:t>
            </w:r>
          </w:p>
        </w:tc>
        <w:tc>
          <w:tcPr>
            <w:tcW w:w="1890" w:type="dxa"/>
            <w:tcBorders>
              <w:top w:val="single" w:sz="4" w:space="0" w:color="auto"/>
              <w:left w:val="single" w:sz="4" w:space="0" w:color="auto"/>
              <w:bottom w:val="single" w:sz="4" w:space="0" w:color="auto"/>
              <w:right w:val="single" w:sz="4" w:space="0" w:color="auto"/>
            </w:tcBorders>
          </w:tcPr>
          <w:p w14:paraId="31930CCD"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rPr>
              <w:t>防止或尽量减少了改性活生物体的非法和无意中造成的越境转移</w:t>
            </w:r>
          </w:p>
        </w:tc>
        <w:tc>
          <w:tcPr>
            <w:tcW w:w="1710" w:type="dxa"/>
            <w:tcBorders>
              <w:top w:val="single" w:sz="4" w:space="0" w:color="auto"/>
              <w:left w:val="single" w:sz="4" w:space="0" w:color="auto"/>
              <w:bottom w:val="single" w:sz="4" w:space="0" w:color="auto"/>
              <w:right w:val="single" w:sz="4" w:space="0" w:color="auto"/>
            </w:tcBorders>
          </w:tcPr>
          <w:p w14:paraId="715ED8CE" w14:textId="77777777" w:rsidR="002D5F4D" w:rsidRPr="00E3384D" w:rsidRDefault="002D5F4D" w:rsidP="007B0B81">
            <w:pPr>
              <w:suppressLineNumbers/>
              <w:suppressAutoHyphens/>
              <w:spacing w:before="60" w:after="60"/>
              <w:rPr>
                <w:rFonts w:asciiTheme="majorBidi" w:eastAsia="MS Mincho" w:hAnsiTheme="majorBidi" w:cstheme="majorBidi"/>
                <w:kern w:val="22"/>
              </w:rPr>
            </w:pPr>
            <w:r w:rsidRPr="00E3384D">
              <w:rPr>
                <w:rFonts w:asciiTheme="majorBidi" w:eastAsia="MS Mincho" w:hAnsiTheme="majorBidi" w:cstheme="majorBidi"/>
              </w:rPr>
              <w:t>[</w:t>
            </w:r>
            <w:r w:rsidRPr="00E3384D">
              <w:rPr>
                <w:rStyle w:val="y2iqfc"/>
                <w:rFonts w:ascii="SimSun" w:hAnsi="SimSun" w:cs="SimSun" w:hint="eastAsia"/>
                <w:color w:val="202124"/>
                <w:sz w:val="20"/>
                <w:szCs w:val="20"/>
              </w:rPr>
              <w:t>国家当局</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国家当局的人员。</w:t>
            </w:r>
          </w:p>
          <w:p w14:paraId="5EB0555A"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Style w:val="y2iqfc"/>
                <w:rFonts w:ascii="SimSun" w:hAnsi="SimSun" w:cs="SimSun" w:hint="eastAsia"/>
                <w:color w:val="202124"/>
                <w:sz w:val="20"/>
                <w:szCs w:val="20"/>
              </w:rPr>
              <w:t>海关和边境官员</w:t>
            </w:r>
            <w:r w:rsidRPr="00E3384D">
              <w:rPr>
                <w:rFonts w:asciiTheme="majorBidi" w:eastAsia="MS Mincho" w:hAnsiTheme="majorBidi" w:cstheme="majorBidi"/>
              </w:rPr>
              <w:t>]</w:t>
            </w:r>
          </w:p>
        </w:tc>
      </w:tr>
      <w:tr w:rsidR="002D5F4D" w:rsidRPr="00346C71" w14:paraId="159095DF" w14:textId="77777777" w:rsidTr="007B0B81">
        <w:trPr>
          <w:jc w:val="center"/>
        </w:trPr>
        <w:tc>
          <w:tcPr>
            <w:tcW w:w="1795" w:type="dxa"/>
            <w:tcBorders>
              <w:top w:val="single" w:sz="4" w:space="0" w:color="auto"/>
              <w:left w:val="single" w:sz="4" w:space="0" w:color="auto"/>
              <w:bottom w:val="single" w:sz="4" w:space="0" w:color="auto"/>
              <w:right w:val="single" w:sz="4" w:space="0" w:color="auto"/>
            </w:tcBorders>
          </w:tcPr>
          <w:p w14:paraId="4FD546FE"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
                <w:kern w:val="22"/>
                <w:sz w:val="20"/>
                <w:szCs w:val="20"/>
              </w:rPr>
              <w:t xml:space="preserve">A.7. </w:t>
            </w:r>
            <w:r w:rsidRPr="00E3384D">
              <w:rPr>
                <w:rFonts w:hint="eastAsia"/>
                <w:b/>
                <w:kern w:val="22"/>
                <w:sz w:val="20"/>
                <w:szCs w:val="20"/>
              </w:rPr>
              <w:t>缔约方采取措施履行议定书第</w:t>
            </w:r>
            <w:r w:rsidRPr="00E3384D">
              <w:rPr>
                <w:rFonts w:hint="eastAsia"/>
                <w:b/>
                <w:kern w:val="22"/>
                <w:sz w:val="20"/>
                <w:szCs w:val="20"/>
              </w:rPr>
              <w:t>1</w:t>
            </w:r>
            <w:r w:rsidRPr="00E3384D">
              <w:rPr>
                <w:b/>
                <w:kern w:val="22"/>
                <w:sz w:val="20"/>
                <w:szCs w:val="20"/>
              </w:rPr>
              <w:t>8</w:t>
            </w:r>
            <w:r w:rsidRPr="00E3384D">
              <w:rPr>
                <w:rFonts w:hint="eastAsia"/>
                <w:b/>
                <w:kern w:val="22"/>
                <w:sz w:val="20"/>
                <w:szCs w:val="20"/>
              </w:rPr>
              <w:t>条规定的改性活生物体的处</w:t>
            </w:r>
            <w:r w:rsidRPr="00E3384D">
              <w:rPr>
                <w:rFonts w:hint="eastAsia"/>
                <w:b/>
                <w:kern w:val="22"/>
                <w:sz w:val="20"/>
                <w:szCs w:val="20"/>
              </w:rPr>
              <w:lastRenderedPageBreak/>
              <w:t>理、运输、包装和识别要求。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115112" w14:textId="77777777" w:rsidR="002D5F4D" w:rsidRDefault="002D5F4D" w:rsidP="007B0B81">
            <w:pPr>
              <w:spacing w:before="60" w:after="60"/>
              <w:jc w:val="left"/>
              <w:rPr>
                <w:rStyle w:val="y2iqfc"/>
                <w:rFonts w:ascii="SimSun" w:hAnsi="SimSun" w:cs="SimSun"/>
                <w:color w:val="202124"/>
                <w:sz w:val="20"/>
                <w:szCs w:val="20"/>
              </w:rPr>
            </w:pPr>
            <w:r w:rsidRPr="001C3F6A">
              <w:rPr>
                <w:rFonts w:hint="eastAsia"/>
                <w:kern w:val="22"/>
                <w:sz w:val="20"/>
                <w:szCs w:val="20"/>
              </w:rPr>
              <w:lastRenderedPageBreak/>
              <w:t>(1)</w:t>
            </w:r>
            <w:r>
              <w:rPr>
                <w:kern w:val="22"/>
                <w:sz w:val="20"/>
                <w:szCs w:val="20"/>
              </w:rPr>
              <w:t xml:space="preserve"> </w:t>
            </w:r>
            <w:r w:rsidRPr="00142F6E">
              <w:rPr>
                <w:rStyle w:val="y2iqfc"/>
                <w:rFonts w:ascii="SimSun" w:hAnsi="SimSun" w:cs="SimSun" w:hint="eastAsia"/>
                <w:color w:val="202124"/>
                <w:sz w:val="20"/>
                <w:szCs w:val="20"/>
              </w:rPr>
              <w:t>建立功能性的国家处理、运输、包装和识别系统，包括与文件相关的系统</w:t>
            </w:r>
            <w:r>
              <w:rPr>
                <w:rStyle w:val="y2iqfc"/>
                <w:rFonts w:ascii="SimSun" w:hAnsi="SimSun" w:cs="SimSun" w:hint="eastAsia"/>
                <w:color w:val="202124"/>
                <w:sz w:val="20"/>
                <w:szCs w:val="20"/>
              </w:rPr>
              <w:t>。</w:t>
            </w:r>
          </w:p>
          <w:p w14:paraId="675FEE5D" w14:textId="77777777" w:rsidR="002D5F4D" w:rsidRPr="0050621D" w:rsidRDefault="002D5F4D" w:rsidP="007B0B81">
            <w:pPr>
              <w:spacing w:before="60" w:after="60"/>
              <w:jc w:val="left"/>
              <w:rPr>
                <w:kern w:val="22"/>
                <w:sz w:val="20"/>
                <w:szCs w:val="20"/>
                <w:highlight w:val="yellow"/>
              </w:rPr>
            </w:pPr>
          </w:p>
          <w:p w14:paraId="664842EB" w14:textId="77777777" w:rsidR="002D5F4D" w:rsidRPr="00E3384D" w:rsidRDefault="002D5F4D" w:rsidP="007B0B81">
            <w:pPr>
              <w:spacing w:before="60" w:after="60"/>
              <w:jc w:val="left"/>
              <w:rPr>
                <w:rFonts w:asciiTheme="majorBidi" w:eastAsia="MS Mincho" w:hAnsiTheme="majorBidi" w:cstheme="majorBidi"/>
                <w:kern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3C291A"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kern w:val="22"/>
                <w:sz w:val="20"/>
                <w:szCs w:val="20"/>
              </w:rPr>
              <w:lastRenderedPageBreak/>
              <w:t>㈠</w:t>
            </w:r>
            <w:r w:rsidRPr="00E3384D">
              <w:rPr>
                <w:rFonts w:hint="eastAsia"/>
                <w:kern w:val="22"/>
                <w:sz w:val="20"/>
                <w:szCs w:val="20"/>
              </w:rPr>
              <w:t xml:space="preserve"> </w:t>
            </w:r>
            <w:r w:rsidRPr="00E3384D">
              <w:rPr>
                <w:rStyle w:val="y2iqfc"/>
                <w:rFonts w:ascii="SimSun" w:hAnsi="SimSun" w:cs="SimSun" w:hint="eastAsia"/>
                <w:color w:val="202124"/>
                <w:sz w:val="20"/>
                <w:szCs w:val="20"/>
              </w:rPr>
              <w:t>向相关国家主管部门提供有关验证与处理、运输、包装和识别改性活生物体有关的文件的培训。</w:t>
            </w:r>
          </w:p>
        </w:tc>
        <w:tc>
          <w:tcPr>
            <w:tcW w:w="2790" w:type="dxa"/>
            <w:tcBorders>
              <w:top w:val="single" w:sz="4" w:space="0" w:color="auto"/>
              <w:left w:val="single" w:sz="4" w:space="0" w:color="auto"/>
              <w:bottom w:val="single" w:sz="4" w:space="0" w:color="auto"/>
              <w:right w:val="single" w:sz="4" w:space="0" w:color="auto"/>
            </w:tcBorders>
          </w:tcPr>
          <w:p w14:paraId="0801D4B1" w14:textId="570A1C6E"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(a)</w:t>
            </w:r>
            <w:r w:rsidR="004F5D3D">
              <w:rPr>
                <w:rFonts w:asciiTheme="majorBidi" w:eastAsia="MS Mincho" w:hAnsiTheme="majorBidi" w:cstheme="majorBidi"/>
              </w:rPr>
              <w:t xml:space="preserve"> </w:t>
            </w:r>
            <w:r w:rsidRPr="00E3384D">
              <w:rPr>
                <w:rStyle w:val="y2iqfc"/>
                <w:rFonts w:ascii="SimSun" w:hAnsi="SimSun" w:cs="SimSun" w:hint="eastAsia"/>
                <w:color w:val="202124"/>
                <w:sz w:val="20"/>
                <w:szCs w:val="20"/>
              </w:rPr>
              <w:t>配备人员能够核查改性活生物体货物随附文件的缔约方百分比；</w:t>
            </w:r>
          </w:p>
          <w:p w14:paraId="494942B9" w14:textId="68ABAF42"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(b)</w:t>
            </w:r>
            <w:r w:rsidR="004F5D3D">
              <w:rPr>
                <w:rFonts w:asciiTheme="majorBidi" w:eastAsia="MS Mincho" w:hAnsiTheme="majorBidi" w:cstheme="majorBidi"/>
              </w:rPr>
              <w:t xml:space="preserve"> </w:t>
            </w:r>
            <w:r w:rsidR="001919EA" w:rsidRPr="001919EA">
              <w:t>[</w:t>
            </w:r>
            <w:r w:rsidR="00CD2989">
              <w:rPr>
                <w:rFonts w:hint="eastAsia"/>
              </w:rPr>
              <w:t>能够</w:t>
            </w:r>
            <w:r w:rsidR="001919EA" w:rsidRPr="001919EA">
              <w:t>]</w:t>
            </w:r>
            <w:r w:rsidRPr="00E3384D">
              <w:rPr>
                <w:rStyle w:val="y2iqfc"/>
                <w:rFonts w:ascii="SimSun" w:hAnsi="SimSun" w:cs="SimSun" w:hint="eastAsia"/>
                <w:color w:val="202124"/>
                <w:sz w:val="20"/>
                <w:szCs w:val="20"/>
              </w:rPr>
              <w:t>获得与处理、运输和包装以及改性活生物体识</w:t>
            </w:r>
            <w:r w:rsidRPr="00E3384D">
              <w:rPr>
                <w:rStyle w:val="y2iqfc"/>
                <w:rFonts w:ascii="SimSun" w:hAnsi="SimSun" w:cs="SimSun" w:hint="eastAsia"/>
                <w:color w:val="202124"/>
                <w:sz w:val="20"/>
                <w:szCs w:val="20"/>
              </w:rPr>
              <w:lastRenderedPageBreak/>
              <w:t>别相关文件方面培训的缔约方</w:t>
            </w:r>
            <w:r w:rsidR="001919EA">
              <w:rPr>
                <w:rStyle w:val="y2iqfc"/>
                <w:rFonts w:ascii="SimSun" w:hAnsi="SimSun" w:cs="SimSun" w:hint="eastAsia"/>
                <w:color w:val="202124"/>
                <w:sz w:val="20"/>
                <w:szCs w:val="20"/>
              </w:rPr>
              <w:t>所占</w:t>
            </w:r>
            <w:r w:rsidRPr="00E3384D">
              <w:rPr>
                <w:rStyle w:val="y2iqfc"/>
                <w:rFonts w:ascii="SimSun" w:hAnsi="SimSun" w:cs="SimSun" w:hint="eastAsia"/>
                <w:color w:val="202124"/>
                <w:sz w:val="20"/>
                <w:szCs w:val="20"/>
              </w:rPr>
              <w:t>百分比。</w:t>
            </w:r>
            <w:r w:rsidRPr="00E3384D">
              <w:rPr>
                <w:rFonts w:asciiTheme="majorBidi" w:eastAsia="MS Mincho" w:hAnsiTheme="majorBidi" w:cstheme="majorBidi"/>
              </w:rPr>
              <w:t>]</w:t>
            </w:r>
          </w:p>
        </w:tc>
        <w:tc>
          <w:tcPr>
            <w:tcW w:w="1890" w:type="dxa"/>
            <w:tcBorders>
              <w:top w:val="single" w:sz="4" w:space="0" w:color="auto"/>
              <w:left w:val="single" w:sz="4" w:space="0" w:color="auto"/>
              <w:bottom w:val="single" w:sz="4" w:space="0" w:color="auto"/>
              <w:right w:val="single" w:sz="4" w:space="0" w:color="auto"/>
            </w:tcBorders>
          </w:tcPr>
          <w:p w14:paraId="1A91846F"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rPr>
              <w:lastRenderedPageBreak/>
              <w:t>缔约方通过改性活生物体的适当处理、运输，包装和识别，能够安全管</w:t>
            </w:r>
            <w:r w:rsidRPr="00E3384D">
              <w:rPr>
                <w:rFonts w:hint="eastAsia"/>
                <w:kern w:val="22"/>
                <w:sz w:val="20"/>
                <w:szCs w:val="20"/>
              </w:rPr>
              <w:lastRenderedPageBreak/>
              <w:t>理改性活生物体的有意越境转移</w:t>
            </w:r>
          </w:p>
        </w:tc>
        <w:tc>
          <w:tcPr>
            <w:tcW w:w="1710" w:type="dxa"/>
            <w:tcBorders>
              <w:top w:val="single" w:sz="4" w:space="0" w:color="auto"/>
              <w:left w:val="single" w:sz="4" w:space="0" w:color="auto"/>
              <w:bottom w:val="single" w:sz="4" w:space="0" w:color="auto"/>
              <w:right w:val="single" w:sz="4" w:space="0" w:color="auto"/>
            </w:tcBorders>
          </w:tcPr>
          <w:p w14:paraId="5B9245E7"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lastRenderedPageBreak/>
              <w:t>[</w:t>
            </w:r>
            <w:r w:rsidRPr="008426E9">
              <w:rPr>
                <w:rStyle w:val="y2iqfc"/>
                <w:rFonts w:ascii="SimSun" w:hAnsi="SimSun" w:cs="SimSun" w:hint="eastAsia"/>
                <w:color w:val="202124"/>
                <w:sz w:val="20"/>
                <w:szCs w:val="20"/>
              </w:rPr>
              <w:t>国家当局</w:t>
            </w:r>
            <w:r w:rsidRPr="00E3384D">
              <w:rPr>
                <w:rStyle w:val="y2iqfc"/>
                <w:rFonts w:ascii="SimSun" w:hAnsi="SimSun" w:cs="SimSun" w:hint="eastAsia"/>
                <w:color w:val="202124"/>
                <w:sz w:val="20"/>
                <w:szCs w:val="20"/>
              </w:rPr>
              <w:t>，学术界</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国家当局人员</w:t>
            </w:r>
            <w:r w:rsidRPr="00E3384D">
              <w:rPr>
                <w:rFonts w:asciiTheme="majorBidi" w:eastAsia="MS Mincho" w:hAnsiTheme="majorBidi" w:cstheme="majorBidi"/>
              </w:rPr>
              <w:t>]</w:t>
            </w:r>
          </w:p>
        </w:tc>
      </w:tr>
      <w:tr w:rsidR="002D5F4D" w:rsidRPr="00346C71" w14:paraId="33D7A727" w14:textId="77777777" w:rsidTr="007B0B81">
        <w:trPr>
          <w:cantSplit/>
          <w:jc w:val="center"/>
        </w:trPr>
        <w:tc>
          <w:tcPr>
            <w:tcW w:w="1795" w:type="dxa"/>
            <w:tcBorders>
              <w:top w:val="single" w:sz="4" w:space="0" w:color="auto"/>
              <w:left w:val="single" w:sz="4" w:space="0" w:color="auto"/>
              <w:bottom w:val="single" w:sz="4" w:space="0" w:color="auto"/>
              <w:right w:val="single" w:sz="4" w:space="0" w:color="auto"/>
            </w:tcBorders>
          </w:tcPr>
          <w:p w14:paraId="66D25584"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
                <w:kern w:val="22"/>
                <w:sz w:val="20"/>
                <w:szCs w:val="20"/>
              </w:rPr>
              <w:t xml:space="preserve">A.8. </w:t>
            </w:r>
            <w:r w:rsidRPr="00E3384D">
              <w:rPr>
                <w:rFonts w:hint="eastAsia"/>
                <w:b/>
                <w:kern w:val="22"/>
                <w:sz w:val="20"/>
                <w:szCs w:val="20"/>
              </w:rPr>
              <w:t>缔约方能够发现和识别改性活生物体</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78A10" w14:textId="77777777" w:rsidR="002D5F4D" w:rsidRPr="001C3F6A" w:rsidRDefault="002D5F4D" w:rsidP="007B0B81">
            <w:pPr>
              <w:suppressLineNumbers/>
              <w:suppressAutoHyphens/>
              <w:spacing w:before="60" w:after="60"/>
              <w:jc w:val="left"/>
              <w:rPr>
                <w:rStyle w:val="y2iqfc"/>
                <w:rFonts w:ascii="SimSun" w:hAnsi="SimSun" w:cs="SimSun"/>
                <w:color w:val="202124"/>
                <w:sz w:val="20"/>
                <w:szCs w:val="20"/>
              </w:rPr>
            </w:pPr>
            <w:r w:rsidRPr="001C3F6A">
              <w:rPr>
                <w:rFonts w:hint="eastAsia"/>
                <w:kern w:val="22"/>
                <w:sz w:val="20"/>
                <w:szCs w:val="20"/>
              </w:rPr>
              <w:t>(</w:t>
            </w:r>
            <w:r w:rsidRPr="001C3F6A">
              <w:rPr>
                <w:kern w:val="22"/>
                <w:sz w:val="20"/>
                <w:szCs w:val="20"/>
              </w:rPr>
              <w:t>1</w:t>
            </w:r>
            <w:r w:rsidRPr="001C3F6A">
              <w:rPr>
                <w:rFonts w:hint="eastAsia"/>
                <w:kern w:val="22"/>
                <w:sz w:val="20"/>
                <w:szCs w:val="20"/>
              </w:rPr>
              <w:t xml:space="preserve">) </w:t>
            </w:r>
            <w:r w:rsidRPr="001C3F6A">
              <w:rPr>
                <w:rStyle w:val="y2iqfc"/>
                <w:rFonts w:ascii="SimSun" w:hAnsi="SimSun" w:cs="SimSun" w:hint="eastAsia"/>
                <w:color w:val="202124"/>
                <w:sz w:val="20"/>
                <w:szCs w:val="20"/>
              </w:rPr>
              <w:t>必要时开发和获取用于改性活生物体采样、检测和识别的资源材料、程序和信息；</w:t>
            </w:r>
          </w:p>
          <w:p w14:paraId="3DE84AE0" w14:textId="77777777" w:rsidR="002D5F4D" w:rsidRPr="001C3F6A" w:rsidRDefault="002D5F4D" w:rsidP="007B0B81">
            <w:pPr>
              <w:suppressLineNumbers/>
              <w:suppressAutoHyphens/>
              <w:spacing w:before="60" w:after="60"/>
              <w:jc w:val="left"/>
              <w:rPr>
                <w:rStyle w:val="y2iqfc"/>
                <w:rFonts w:ascii="SimSun" w:hAnsi="SimSun" w:cs="SimSun"/>
                <w:color w:val="202124"/>
                <w:sz w:val="20"/>
                <w:szCs w:val="20"/>
              </w:rPr>
            </w:pPr>
            <w:r w:rsidRPr="001C3F6A">
              <w:rPr>
                <w:rFonts w:hint="eastAsia"/>
                <w:kern w:val="22"/>
                <w:sz w:val="20"/>
                <w:szCs w:val="20"/>
              </w:rPr>
              <w:t>(</w:t>
            </w:r>
            <w:r w:rsidRPr="001C3F6A">
              <w:rPr>
                <w:kern w:val="22"/>
                <w:sz w:val="20"/>
                <w:szCs w:val="20"/>
              </w:rPr>
              <w:t>2</w:t>
            </w:r>
            <w:r w:rsidRPr="001C3F6A">
              <w:rPr>
                <w:rFonts w:hint="eastAsia"/>
                <w:kern w:val="22"/>
                <w:sz w:val="20"/>
                <w:szCs w:val="20"/>
              </w:rPr>
              <w:t>)</w:t>
            </w:r>
            <w:r w:rsidRPr="001C3F6A">
              <w:rPr>
                <w:kern w:val="22"/>
                <w:sz w:val="20"/>
                <w:szCs w:val="20"/>
              </w:rPr>
              <w:t xml:space="preserve"> </w:t>
            </w:r>
            <w:r w:rsidRPr="001C3F6A">
              <w:rPr>
                <w:rStyle w:val="y2iqfc"/>
                <w:rFonts w:ascii="SimSun" w:hAnsi="SimSun" w:cs="SimSun" w:hint="eastAsia"/>
                <w:color w:val="202124"/>
                <w:sz w:val="20"/>
                <w:szCs w:val="20"/>
              </w:rPr>
              <w:t>加强官员和实验室工作人员的采样、检测和鉴定能力；</w:t>
            </w:r>
          </w:p>
          <w:p w14:paraId="138D3CA8" w14:textId="77777777" w:rsidR="002D5F4D" w:rsidRPr="001C3F6A" w:rsidRDefault="002D5F4D" w:rsidP="007B0B81">
            <w:pPr>
              <w:suppressLineNumbers/>
              <w:suppressAutoHyphens/>
              <w:spacing w:before="60" w:after="60"/>
              <w:jc w:val="left"/>
              <w:rPr>
                <w:rStyle w:val="y2iqfc"/>
                <w:rFonts w:ascii="SimSun" w:hAnsi="SimSun" w:cs="SimSun"/>
                <w:color w:val="202124"/>
                <w:sz w:val="20"/>
                <w:szCs w:val="20"/>
              </w:rPr>
            </w:pPr>
            <w:r w:rsidRPr="001C3F6A">
              <w:rPr>
                <w:rFonts w:hint="eastAsia"/>
                <w:kern w:val="22"/>
                <w:sz w:val="20"/>
                <w:szCs w:val="20"/>
              </w:rPr>
              <w:t>(</w:t>
            </w:r>
            <w:r w:rsidRPr="001C3F6A">
              <w:rPr>
                <w:kern w:val="22"/>
                <w:sz w:val="20"/>
                <w:szCs w:val="20"/>
              </w:rPr>
              <w:t>3</w:t>
            </w:r>
            <w:r w:rsidRPr="001C3F6A">
              <w:rPr>
                <w:rFonts w:hint="eastAsia"/>
                <w:kern w:val="22"/>
                <w:sz w:val="20"/>
                <w:szCs w:val="20"/>
              </w:rPr>
              <w:t>)</w:t>
            </w:r>
            <w:r w:rsidRPr="001C3F6A">
              <w:rPr>
                <w:kern w:val="22"/>
                <w:sz w:val="20"/>
                <w:szCs w:val="20"/>
              </w:rPr>
              <w:t xml:space="preserve"> </w:t>
            </w:r>
            <w:r w:rsidRPr="001C3F6A">
              <w:rPr>
                <w:rStyle w:val="y2iqfc"/>
                <w:rFonts w:ascii="SimSun" w:hAnsi="SimSun" w:cs="SimSun" w:hint="eastAsia"/>
                <w:color w:val="202124"/>
                <w:sz w:val="20"/>
                <w:szCs w:val="20"/>
              </w:rPr>
              <w:t>获得用于检测和鉴定的技术基础设施，包括经认证的标准物质；</w:t>
            </w:r>
          </w:p>
          <w:p w14:paraId="7E075E38" w14:textId="28012EAF" w:rsidR="002D5F4D" w:rsidRPr="00325083" w:rsidRDefault="002D5F4D" w:rsidP="007B0B81">
            <w:pPr>
              <w:suppressLineNumbers/>
              <w:suppressAutoHyphens/>
              <w:spacing w:before="60" w:after="60"/>
              <w:jc w:val="left"/>
              <w:rPr>
                <w:rFonts w:ascii="SimSun" w:hAnsi="SimSun" w:cs="SimSun"/>
                <w:color w:val="202124"/>
                <w:sz w:val="20"/>
                <w:szCs w:val="20"/>
              </w:rPr>
            </w:pPr>
            <w:r w:rsidRPr="001C3F6A">
              <w:rPr>
                <w:rFonts w:hint="eastAsia"/>
                <w:kern w:val="22"/>
                <w:sz w:val="20"/>
                <w:szCs w:val="20"/>
              </w:rPr>
              <w:t>(</w:t>
            </w:r>
            <w:r w:rsidRPr="001C3F6A">
              <w:rPr>
                <w:kern w:val="22"/>
                <w:sz w:val="20"/>
                <w:szCs w:val="20"/>
              </w:rPr>
              <w:t>4</w:t>
            </w:r>
            <w:r w:rsidRPr="001C3F6A">
              <w:rPr>
                <w:rFonts w:hint="eastAsia"/>
                <w:kern w:val="22"/>
                <w:sz w:val="20"/>
                <w:szCs w:val="20"/>
              </w:rPr>
              <w:t>)</w:t>
            </w:r>
            <w:r>
              <w:rPr>
                <w:kern w:val="22"/>
                <w:sz w:val="20"/>
                <w:szCs w:val="20"/>
              </w:rPr>
              <w:t xml:space="preserve"> </w:t>
            </w:r>
            <w:r w:rsidRPr="006B5B22">
              <w:rPr>
                <w:rStyle w:val="y2iqfc"/>
                <w:rFonts w:ascii="SimSun" w:hAnsi="SimSun" w:cs="SimSun" w:hint="eastAsia"/>
                <w:color w:val="202124"/>
                <w:sz w:val="20"/>
                <w:szCs w:val="20"/>
              </w:rPr>
              <w:t>加强合作，包括通过实验室网络。</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BB678DC" w14:textId="7007574C" w:rsidR="002D5F4D" w:rsidRPr="00F86EC4" w:rsidRDefault="002D5F4D" w:rsidP="007B0B81">
            <w:pPr>
              <w:suppressLineNumbers/>
              <w:suppressAutoHyphens/>
              <w:snapToGrid w:val="0"/>
              <w:spacing w:before="60" w:after="60"/>
              <w:jc w:val="left"/>
              <w:rPr>
                <w:rStyle w:val="y2iqfc"/>
                <w:rFonts w:ascii="SimSun" w:hAnsi="SimSun" w:cs="SimSun"/>
                <w:color w:val="202124"/>
                <w:sz w:val="20"/>
                <w:szCs w:val="20"/>
              </w:rPr>
            </w:pPr>
            <w:r w:rsidRPr="00E3384D">
              <w:rPr>
                <w:kern w:val="22"/>
                <w:sz w:val="20"/>
                <w:szCs w:val="20"/>
                <w:lang w:val="en-CA"/>
              </w:rPr>
              <w:t>㈠</w:t>
            </w:r>
            <w:r w:rsidR="001919EA">
              <w:rPr>
                <w:rFonts w:hint="eastAsia"/>
                <w:kern w:val="22"/>
                <w:sz w:val="20"/>
                <w:szCs w:val="20"/>
                <w:lang w:val="en-CA"/>
              </w:rPr>
              <w:t xml:space="preserve"> </w:t>
            </w:r>
            <w:r w:rsidR="00CD2989">
              <w:rPr>
                <w:rStyle w:val="y2iqfc"/>
                <w:rFonts w:ascii="SimSun" w:hAnsi="SimSun" w:cs="SimSun" w:hint="eastAsia"/>
                <w:color w:val="202124"/>
                <w:sz w:val="20"/>
                <w:szCs w:val="20"/>
              </w:rPr>
              <w:t>开展</w:t>
            </w:r>
            <w:r w:rsidRPr="00F86EC4">
              <w:rPr>
                <w:rStyle w:val="y2iqfc"/>
                <w:rFonts w:ascii="SimSun" w:hAnsi="SimSun" w:cs="SimSun" w:hint="eastAsia"/>
                <w:color w:val="202124"/>
                <w:sz w:val="20"/>
                <w:szCs w:val="20"/>
              </w:rPr>
              <w:t>关于改性活生物体取样、检测和识别方法和规程的培训；</w:t>
            </w:r>
          </w:p>
          <w:p w14:paraId="22478D21" w14:textId="01C8C18C" w:rsidR="002D5F4D" w:rsidRDefault="002D5F4D" w:rsidP="007B0B81">
            <w:pPr>
              <w:suppressLineNumbers/>
              <w:suppressAutoHyphens/>
              <w:snapToGrid w:val="0"/>
              <w:spacing w:before="60" w:after="60"/>
              <w:jc w:val="left"/>
              <w:rPr>
                <w:rStyle w:val="y2iqfc"/>
                <w:rFonts w:ascii="SimSun" w:hAnsi="SimSun" w:cs="SimSun"/>
                <w:color w:val="202124"/>
                <w:sz w:val="20"/>
                <w:szCs w:val="20"/>
              </w:rPr>
            </w:pPr>
            <w:r w:rsidRPr="00E3384D">
              <w:rPr>
                <w:rFonts w:hint="eastAsia"/>
                <w:kern w:val="22"/>
                <w:sz w:val="20"/>
                <w:szCs w:val="20"/>
              </w:rPr>
              <w:t>㈡</w:t>
            </w:r>
            <w:r>
              <w:rPr>
                <w:rFonts w:hint="eastAsia"/>
                <w:kern w:val="22"/>
                <w:sz w:val="20"/>
                <w:szCs w:val="20"/>
              </w:rPr>
              <w:t xml:space="preserve"> </w:t>
            </w:r>
            <w:r w:rsidR="001919EA">
              <w:rPr>
                <w:rStyle w:val="y2iqfc"/>
                <w:rFonts w:ascii="SimSun" w:hAnsi="SimSun" w:cs="SimSun" w:hint="eastAsia"/>
                <w:color w:val="202124"/>
                <w:sz w:val="20"/>
                <w:szCs w:val="20"/>
              </w:rPr>
              <w:t>推动</w:t>
            </w:r>
            <w:r w:rsidRPr="009C128B">
              <w:rPr>
                <w:rStyle w:val="y2iqfc"/>
                <w:rFonts w:ascii="SimSun" w:hAnsi="SimSun" w:cs="SimSun" w:hint="eastAsia"/>
                <w:color w:val="202124"/>
                <w:sz w:val="20"/>
                <w:szCs w:val="20"/>
              </w:rPr>
              <w:t>获得</w:t>
            </w:r>
            <w:r w:rsidR="001919EA">
              <w:rPr>
                <w:rStyle w:val="y2iqfc"/>
                <w:rFonts w:ascii="SimSun" w:hAnsi="SimSun" w:cs="SimSun" w:hint="eastAsia"/>
                <w:color w:val="202124"/>
                <w:sz w:val="20"/>
                <w:szCs w:val="20"/>
              </w:rPr>
              <w:t>和建立</w:t>
            </w:r>
            <w:r w:rsidRPr="009C128B">
              <w:rPr>
                <w:rStyle w:val="y2iqfc"/>
                <w:rFonts w:ascii="SimSun" w:hAnsi="SimSun" w:cs="SimSun" w:hint="eastAsia"/>
                <w:color w:val="202124"/>
                <w:sz w:val="20"/>
                <w:szCs w:val="20"/>
              </w:rPr>
              <w:t>用于检测和识别改性活生物体的基础设施，包括经认可的实验室、经认证的参考材料和消耗品；</w:t>
            </w:r>
          </w:p>
          <w:p w14:paraId="2DFDF28C" w14:textId="77777777" w:rsidR="002D5F4D" w:rsidRPr="00E3384D" w:rsidRDefault="002D5F4D" w:rsidP="007B0B81">
            <w:pPr>
              <w:suppressLineNumbers/>
              <w:suppressAutoHyphens/>
              <w:snapToGrid w:val="0"/>
              <w:spacing w:before="60" w:after="60"/>
              <w:jc w:val="left"/>
              <w:rPr>
                <w:rFonts w:asciiTheme="majorBidi" w:eastAsia="MS Mincho" w:hAnsiTheme="majorBidi" w:cstheme="majorBidi"/>
                <w:kern w:val="22"/>
              </w:rPr>
            </w:pPr>
            <w:r w:rsidRPr="00E3384D">
              <w:rPr>
                <w:rFonts w:hint="eastAsia"/>
                <w:kern w:val="22"/>
                <w:sz w:val="20"/>
                <w:szCs w:val="20"/>
              </w:rPr>
              <w:t>㈢</w:t>
            </w:r>
            <w:r>
              <w:rPr>
                <w:rFonts w:hint="eastAsia"/>
                <w:kern w:val="22"/>
                <w:sz w:val="20"/>
                <w:szCs w:val="20"/>
              </w:rPr>
              <w:t xml:space="preserve"> </w:t>
            </w:r>
            <w:r w:rsidRPr="009C128B">
              <w:rPr>
                <w:rStyle w:val="y2iqfc"/>
                <w:rFonts w:ascii="SimSun" w:hAnsi="SimSun" w:cs="SimSun" w:hint="eastAsia"/>
                <w:color w:val="202124"/>
                <w:sz w:val="20"/>
                <w:szCs w:val="20"/>
              </w:rPr>
              <w:t>建立、加强和维护改性活生物体检测和鉴定实验室网络。</w:t>
            </w:r>
          </w:p>
        </w:tc>
        <w:tc>
          <w:tcPr>
            <w:tcW w:w="2790" w:type="dxa"/>
            <w:tcBorders>
              <w:top w:val="single" w:sz="4" w:space="0" w:color="auto"/>
              <w:left w:val="single" w:sz="4" w:space="0" w:color="auto"/>
              <w:bottom w:val="single" w:sz="4" w:space="0" w:color="auto"/>
              <w:right w:val="single" w:sz="4" w:space="0" w:color="auto"/>
            </w:tcBorders>
          </w:tcPr>
          <w:p w14:paraId="024EAA3F" w14:textId="707A4447" w:rsidR="002D5F4D" w:rsidRPr="00E3384D" w:rsidRDefault="001919EA"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 xml:space="preserve"> </w:t>
            </w:r>
            <w:r w:rsidR="002D5F4D" w:rsidRPr="00E3384D">
              <w:rPr>
                <w:rFonts w:asciiTheme="majorBidi" w:eastAsia="MS Mincho" w:hAnsiTheme="majorBidi" w:cstheme="majorBidi"/>
              </w:rPr>
              <w:t>(a)</w:t>
            </w:r>
            <w:r w:rsidR="004F5D3D">
              <w:rPr>
                <w:rFonts w:asciiTheme="majorBidi" w:eastAsia="MS Mincho" w:hAnsiTheme="majorBidi" w:cstheme="majorBidi"/>
              </w:rPr>
              <w:t xml:space="preserve"> </w:t>
            </w:r>
            <w:r w:rsidR="002D5F4D" w:rsidRPr="00E3384D">
              <w:rPr>
                <w:rStyle w:val="y2iqfc"/>
                <w:rFonts w:ascii="SimSun" w:hAnsi="SimSun" w:cs="SimSun" w:hint="eastAsia"/>
                <w:color w:val="202124"/>
                <w:sz w:val="20"/>
                <w:szCs w:val="20"/>
              </w:rPr>
              <w:t>获得关于改性活生物体取样、检测和鉴定方法和规程</w:t>
            </w:r>
            <w:r>
              <w:rPr>
                <w:rStyle w:val="y2iqfc"/>
                <w:rFonts w:ascii="SimSun" w:hAnsi="SimSun" w:cs="SimSun" w:hint="eastAsia"/>
                <w:color w:val="202124"/>
                <w:sz w:val="20"/>
                <w:szCs w:val="20"/>
              </w:rPr>
              <w:t>的</w:t>
            </w:r>
            <w:r w:rsidR="002D5F4D" w:rsidRPr="00E3384D">
              <w:rPr>
                <w:rStyle w:val="y2iqfc"/>
                <w:rFonts w:ascii="SimSun" w:hAnsi="SimSun" w:cs="SimSun" w:hint="eastAsia"/>
                <w:color w:val="202124"/>
                <w:sz w:val="20"/>
                <w:szCs w:val="20"/>
              </w:rPr>
              <w:t>培训的缔约方</w:t>
            </w:r>
            <w:r>
              <w:rPr>
                <w:rStyle w:val="y2iqfc"/>
                <w:rFonts w:ascii="SimSun" w:hAnsi="SimSun" w:cs="SimSun" w:hint="eastAsia"/>
                <w:color w:val="202124"/>
                <w:sz w:val="20"/>
                <w:szCs w:val="20"/>
              </w:rPr>
              <w:t>所占</w:t>
            </w:r>
            <w:r w:rsidR="002D5F4D" w:rsidRPr="00E3384D">
              <w:rPr>
                <w:rStyle w:val="y2iqfc"/>
                <w:rFonts w:ascii="SimSun" w:hAnsi="SimSun" w:cs="SimSun" w:hint="eastAsia"/>
                <w:color w:val="202124"/>
                <w:sz w:val="20"/>
                <w:szCs w:val="20"/>
              </w:rPr>
              <w:t>百分比；</w:t>
            </w:r>
          </w:p>
          <w:p w14:paraId="75E88244" w14:textId="4063FA35" w:rsidR="002D5F4D" w:rsidRDefault="002D5F4D" w:rsidP="007B0B81">
            <w:pPr>
              <w:suppressLineNumbers/>
              <w:suppressAutoHyphens/>
              <w:spacing w:before="60" w:after="60"/>
              <w:jc w:val="left"/>
              <w:rPr>
                <w:rStyle w:val="y2iqfc"/>
                <w:rFonts w:ascii="SimSun" w:hAnsi="SimSun" w:cs="SimSun"/>
                <w:color w:val="202124"/>
                <w:sz w:val="20"/>
                <w:szCs w:val="20"/>
              </w:rPr>
            </w:pPr>
            <w:r w:rsidRPr="00E3384D">
              <w:rPr>
                <w:rFonts w:asciiTheme="majorBidi" w:eastAsia="MS Mincho" w:hAnsiTheme="majorBidi" w:cstheme="majorBidi"/>
                <w:kern w:val="22"/>
                <w:szCs w:val="22"/>
              </w:rPr>
              <w:t xml:space="preserve">(b) </w:t>
            </w:r>
            <w:r w:rsidRPr="00E3384D">
              <w:rPr>
                <w:rStyle w:val="y2iqfc"/>
                <w:rFonts w:ascii="SimSun" w:hAnsi="SimSun" w:cs="SimSun" w:hint="eastAsia"/>
                <w:color w:val="202124"/>
                <w:sz w:val="20"/>
                <w:szCs w:val="20"/>
              </w:rPr>
              <w:t>能够利用基础设施对改性活生物体进行取样、检测和鉴定的缔约方百分比；</w:t>
            </w:r>
          </w:p>
          <w:p w14:paraId="56829E97" w14:textId="5A27A677" w:rsidR="00CD2989" w:rsidRPr="00CD2989" w:rsidRDefault="00CD2989" w:rsidP="007B0B81">
            <w:pPr>
              <w:suppressLineNumbers/>
              <w:suppressAutoHyphens/>
              <w:spacing w:before="60" w:after="60"/>
              <w:jc w:val="left"/>
              <w:rPr>
                <w:rFonts w:eastAsia="MS Mincho"/>
                <w:kern w:val="22"/>
                <w:szCs w:val="22"/>
              </w:rPr>
            </w:pPr>
            <w:r w:rsidRPr="00CD2989">
              <w:rPr>
                <w:rStyle w:val="y2iqfc"/>
                <w:color w:val="202124"/>
                <w:sz w:val="20"/>
                <w:szCs w:val="20"/>
              </w:rPr>
              <w:t xml:space="preserve">(c) </w:t>
            </w:r>
            <w:r>
              <w:rPr>
                <w:rStyle w:val="y2iqfc"/>
                <w:rFonts w:hint="eastAsia"/>
                <w:color w:val="202124"/>
                <w:sz w:val="20"/>
                <w:szCs w:val="20"/>
              </w:rPr>
              <w:t>建立了经过认证的实验室的缔约方所占百分比；</w:t>
            </w:r>
          </w:p>
          <w:p w14:paraId="73DA5CBE" w14:textId="63B70479"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asciiTheme="majorBidi" w:eastAsia="MS Mincho" w:hAnsiTheme="majorBidi" w:cstheme="majorBidi"/>
              </w:rPr>
              <w:t>(</w:t>
            </w:r>
            <w:r w:rsidR="00CD2989">
              <w:rPr>
                <w:rFonts w:asciiTheme="majorBidi" w:eastAsia="MS Mincho" w:hAnsiTheme="majorBidi" w:cstheme="majorBidi"/>
              </w:rPr>
              <w:t>d</w:t>
            </w:r>
            <w:r w:rsidRPr="00E3384D">
              <w:rPr>
                <w:rFonts w:asciiTheme="majorBidi" w:eastAsia="MS Mincho" w:hAnsiTheme="majorBidi" w:cstheme="majorBidi"/>
              </w:rPr>
              <w:t xml:space="preserve">) </w:t>
            </w:r>
            <w:r w:rsidRPr="00E3384D">
              <w:rPr>
                <w:rStyle w:val="y2iqfc"/>
                <w:rFonts w:ascii="SimSun" w:hAnsi="SimSun" w:cs="SimSun" w:hint="eastAsia"/>
                <w:color w:val="202124"/>
                <w:sz w:val="20"/>
                <w:szCs w:val="20"/>
              </w:rPr>
              <w:t>改性活生物体检测和鉴定实验室网络成员的缔约方</w:t>
            </w:r>
            <w:r w:rsidR="00CD2989">
              <w:rPr>
                <w:rStyle w:val="y2iqfc"/>
                <w:rFonts w:ascii="SimSun" w:hAnsi="SimSun" w:cs="SimSun" w:hint="eastAsia"/>
                <w:color w:val="202124"/>
                <w:sz w:val="20"/>
                <w:szCs w:val="20"/>
              </w:rPr>
              <w:t>所占</w:t>
            </w:r>
            <w:r w:rsidRPr="00E3384D">
              <w:rPr>
                <w:rStyle w:val="y2iqfc"/>
                <w:rFonts w:ascii="SimSun" w:hAnsi="SimSun" w:cs="SimSun" w:hint="eastAsia"/>
                <w:color w:val="202124"/>
                <w:sz w:val="20"/>
                <w:szCs w:val="20"/>
              </w:rPr>
              <w:t>百分比。</w:t>
            </w:r>
          </w:p>
        </w:tc>
        <w:tc>
          <w:tcPr>
            <w:tcW w:w="1890" w:type="dxa"/>
            <w:tcBorders>
              <w:top w:val="single" w:sz="4" w:space="0" w:color="auto"/>
              <w:left w:val="single" w:sz="4" w:space="0" w:color="auto"/>
              <w:bottom w:val="single" w:sz="4" w:space="0" w:color="auto"/>
              <w:right w:val="single" w:sz="4" w:space="0" w:color="auto"/>
            </w:tcBorders>
          </w:tcPr>
          <w:p w14:paraId="1B24D08C"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t>缔约方通过发现和识别改性活生物体，能够采取措施处理无意中造成的和非法的越境转移，并按照议定书执行处理、运输、包装和识别方面的要求</w:t>
            </w:r>
          </w:p>
          <w:p w14:paraId="6E615782"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Style w:val="y2iqfc"/>
                <w:rFonts w:ascii="SimSun" w:hAnsi="SimSun" w:cs="SimSun" w:hint="eastAsia"/>
                <w:color w:val="202124"/>
                <w:sz w:val="20"/>
                <w:szCs w:val="20"/>
              </w:rPr>
              <w:t>通过在实验室网络中共享信息和质量保证程序，可以促进准确、稳健和可靠的分析结果和有效的程序。</w:t>
            </w:r>
          </w:p>
        </w:tc>
        <w:tc>
          <w:tcPr>
            <w:tcW w:w="1710" w:type="dxa"/>
            <w:tcBorders>
              <w:top w:val="single" w:sz="4" w:space="0" w:color="auto"/>
              <w:left w:val="single" w:sz="4" w:space="0" w:color="auto"/>
              <w:bottom w:val="single" w:sz="4" w:space="0" w:color="auto"/>
              <w:right w:val="single" w:sz="4" w:space="0" w:color="auto"/>
            </w:tcBorders>
          </w:tcPr>
          <w:p w14:paraId="27670F76" w14:textId="77777777" w:rsidR="002D5F4D" w:rsidRPr="00E3384D" w:rsidRDefault="002D5F4D" w:rsidP="007B0B81">
            <w:pPr>
              <w:suppressLineNumbers/>
              <w:suppressAutoHyphens/>
              <w:spacing w:before="60" w:after="60"/>
              <w:jc w:val="left"/>
              <w:rPr>
                <w:rStyle w:val="y2iqfc"/>
                <w:rFonts w:ascii="SimSun" w:hAnsi="SimSun" w:cs="SimSun"/>
                <w:color w:val="202124"/>
                <w:sz w:val="20"/>
                <w:szCs w:val="20"/>
              </w:rPr>
            </w:pPr>
            <w:r w:rsidRPr="00E3384D">
              <w:rPr>
                <w:rFonts w:asciiTheme="majorBidi" w:eastAsia="MS Mincho" w:hAnsiTheme="majorBidi" w:cstheme="majorBidi"/>
              </w:rPr>
              <w:t>[</w:t>
            </w:r>
            <w:r w:rsidRPr="008426E9">
              <w:rPr>
                <w:rStyle w:val="y2iqfc"/>
                <w:rFonts w:ascii="SimSun" w:hAnsi="SimSun" w:cs="SimSun" w:hint="eastAsia"/>
                <w:color w:val="202124"/>
                <w:sz w:val="20"/>
                <w:szCs w:val="20"/>
              </w:rPr>
              <w:t>国家当局</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国家当局人员</w:t>
            </w:r>
          </w:p>
          <w:p w14:paraId="37C8F7D0"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Style w:val="y2iqfc"/>
                <w:rFonts w:ascii="SimSun" w:hAnsi="SimSun" w:cs="SimSun" w:hint="eastAsia"/>
                <w:color w:val="202124"/>
                <w:sz w:val="20"/>
                <w:szCs w:val="20"/>
              </w:rPr>
              <w:t>学术界、</w:t>
            </w:r>
            <w:r>
              <w:rPr>
                <w:rStyle w:val="y2iqfc"/>
                <w:rFonts w:ascii="SimSun" w:hAnsi="SimSun" w:cs="SimSun" w:hint="eastAsia"/>
                <w:color w:val="202124"/>
                <w:sz w:val="20"/>
                <w:szCs w:val="20"/>
              </w:rPr>
              <w:t>CBD</w:t>
            </w:r>
            <w:r w:rsidRPr="00E3384D">
              <w:rPr>
                <w:rStyle w:val="y2iqfc"/>
                <w:rFonts w:ascii="SimSun" w:hAnsi="SimSun" w:cs="SimSun" w:hint="eastAsia"/>
                <w:color w:val="202124"/>
                <w:sz w:val="20"/>
                <w:szCs w:val="20"/>
              </w:rPr>
              <w:t>秘书处支持的实验室网络</w:t>
            </w:r>
            <w:r w:rsidRPr="00E3384D">
              <w:rPr>
                <w:rFonts w:asciiTheme="majorBidi" w:eastAsia="MS Mincho" w:hAnsiTheme="majorBidi" w:cstheme="majorBidi"/>
              </w:rPr>
              <w:t>]</w:t>
            </w:r>
          </w:p>
        </w:tc>
      </w:tr>
      <w:tr w:rsidR="002D5F4D" w:rsidRPr="00346C71" w14:paraId="372F65AC" w14:textId="77777777" w:rsidTr="007B0B81">
        <w:trPr>
          <w:trHeight w:val="752"/>
          <w:jc w:val="center"/>
        </w:trPr>
        <w:tc>
          <w:tcPr>
            <w:tcW w:w="1795" w:type="dxa"/>
            <w:tcBorders>
              <w:bottom w:val="single" w:sz="4" w:space="0" w:color="auto"/>
            </w:tcBorders>
          </w:tcPr>
          <w:p w14:paraId="73344CAB"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b/>
                <w:kern w:val="22"/>
                <w:sz w:val="20"/>
                <w:szCs w:val="20"/>
              </w:rPr>
              <w:t xml:space="preserve">A.9. </w:t>
            </w:r>
            <w:r w:rsidRPr="00E3384D">
              <w:rPr>
                <w:rFonts w:hint="eastAsia"/>
                <w:b/>
                <w:kern w:val="22"/>
                <w:sz w:val="20"/>
                <w:szCs w:val="20"/>
              </w:rPr>
              <w:t>缔约方如果做出选择，将根据议定书第</w:t>
            </w:r>
            <w:r w:rsidRPr="00E3384D">
              <w:rPr>
                <w:rFonts w:hint="eastAsia"/>
                <w:b/>
                <w:kern w:val="22"/>
                <w:sz w:val="20"/>
                <w:szCs w:val="20"/>
              </w:rPr>
              <w:t>26</w:t>
            </w:r>
            <w:r w:rsidRPr="00E3384D">
              <w:rPr>
                <w:rFonts w:hint="eastAsia"/>
                <w:b/>
                <w:kern w:val="22"/>
                <w:sz w:val="20"/>
                <w:szCs w:val="20"/>
              </w:rPr>
              <w:t>条，在作出关于改性活生物体进口的决策时把社会经济因素考虑</w:t>
            </w:r>
            <w:r w:rsidRPr="00E3384D">
              <w:rPr>
                <w:rFonts w:hint="eastAsia"/>
                <w:b/>
                <w:kern w:val="22"/>
                <w:sz w:val="20"/>
                <w:szCs w:val="20"/>
              </w:rPr>
              <w:lastRenderedPageBreak/>
              <w:t>在内，并在研究和信息交流方面开展合作</w:t>
            </w:r>
          </w:p>
        </w:tc>
        <w:tc>
          <w:tcPr>
            <w:tcW w:w="1800" w:type="dxa"/>
            <w:tcBorders>
              <w:bottom w:val="single" w:sz="4" w:space="0" w:color="auto"/>
            </w:tcBorders>
            <w:shd w:val="clear" w:color="auto" w:fill="auto"/>
          </w:tcPr>
          <w:p w14:paraId="386E4398" w14:textId="77777777" w:rsidR="002D5F4D" w:rsidRPr="00E3384D" w:rsidRDefault="002D5F4D" w:rsidP="007B0B81">
            <w:pPr>
              <w:spacing w:before="60" w:after="60"/>
              <w:jc w:val="left"/>
              <w:rPr>
                <w:kern w:val="22"/>
                <w:sz w:val="20"/>
                <w:szCs w:val="20"/>
              </w:rPr>
            </w:pPr>
            <w:r w:rsidRPr="00E3384D">
              <w:rPr>
                <w:rFonts w:hint="eastAsia"/>
                <w:kern w:val="22"/>
                <w:sz w:val="20"/>
                <w:szCs w:val="20"/>
              </w:rPr>
              <w:lastRenderedPageBreak/>
              <w:t xml:space="preserve">(1) </w:t>
            </w:r>
            <w:r w:rsidRPr="00E3384D">
              <w:rPr>
                <w:rFonts w:hint="eastAsia"/>
                <w:kern w:val="22"/>
                <w:sz w:val="20"/>
                <w:szCs w:val="20"/>
              </w:rPr>
              <w:t>加强根据第</w:t>
            </w:r>
            <w:r w:rsidRPr="00E3384D">
              <w:rPr>
                <w:rFonts w:hint="eastAsia"/>
                <w:kern w:val="22"/>
                <w:sz w:val="20"/>
                <w:szCs w:val="20"/>
              </w:rPr>
              <w:t>2</w:t>
            </w:r>
            <w:r w:rsidRPr="00E3384D">
              <w:rPr>
                <w:kern w:val="22"/>
                <w:sz w:val="20"/>
                <w:szCs w:val="20"/>
              </w:rPr>
              <w:t>6</w:t>
            </w:r>
            <w:r w:rsidRPr="00E3384D">
              <w:rPr>
                <w:rFonts w:hint="eastAsia"/>
                <w:kern w:val="22"/>
                <w:sz w:val="20"/>
                <w:szCs w:val="20"/>
              </w:rPr>
              <w:t>条把社会经济因素考虑在内的能力；</w:t>
            </w:r>
          </w:p>
          <w:p w14:paraId="7923E147"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Fonts w:hint="eastAsia"/>
                <w:kern w:val="22"/>
                <w:sz w:val="20"/>
                <w:szCs w:val="20"/>
              </w:rPr>
              <w:t xml:space="preserve">(2) </w:t>
            </w:r>
            <w:r w:rsidRPr="00E3384D">
              <w:rPr>
                <w:rFonts w:hint="eastAsia"/>
                <w:kern w:val="22"/>
                <w:sz w:val="20"/>
                <w:szCs w:val="20"/>
              </w:rPr>
              <w:t>编制和有机会利用关于社会经</w:t>
            </w:r>
            <w:r w:rsidRPr="00E3384D">
              <w:rPr>
                <w:rFonts w:hint="eastAsia"/>
                <w:kern w:val="22"/>
                <w:sz w:val="20"/>
                <w:szCs w:val="20"/>
              </w:rPr>
              <w:lastRenderedPageBreak/>
              <w:t>济考虑因素的资料。</w:t>
            </w:r>
          </w:p>
        </w:tc>
        <w:tc>
          <w:tcPr>
            <w:tcW w:w="2520" w:type="dxa"/>
            <w:tcBorders>
              <w:bottom w:val="single" w:sz="4" w:space="0" w:color="auto"/>
            </w:tcBorders>
            <w:shd w:val="clear" w:color="auto" w:fill="auto"/>
          </w:tcPr>
          <w:p w14:paraId="7086506F" w14:textId="77777777" w:rsidR="002D5F4D" w:rsidRPr="00E3384D" w:rsidRDefault="002D5F4D" w:rsidP="007B0B81">
            <w:pPr>
              <w:spacing w:before="60" w:after="60"/>
              <w:jc w:val="left"/>
              <w:rPr>
                <w:kern w:val="22"/>
                <w:sz w:val="20"/>
                <w:szCs w:val="20"/>
              </w:rPr>
            </w:pPr>
            <w:bookmarkStart w:id="13" w:name="_Hlk48379158"/>
            <w:r w:rsidRPr="00E3384D">
              <w:rPr>
                <w:kern w:val="22"/>
                <w:sz w:val="20"/>
                <w:szCs w:val="20"/>
                <w:lang w:val="en-CA"/>
              </w:rPr>
              <w:lastRenderedPageBreak/>
              <w:t>㈠</w:t>
            </w:r>
            <w:bookmarkEnd w:id="13"/>
            <w:r w:rsidRPr="00E3384D">
              <w:rPr>
                <w:rFonts w:hint="eastAsia"/>
                <w:kern w:val="22"/>
                <w:sz w:val="20"/>
                <w:szCs w:val="20"/>
                <w:lang w:val="en-CA"/>
              </w:rPr>
              <w:t xml:space="preserve"> </w:t>
            </w:r>
            <w:r w:rsidRPr="00E3384D">
              <w:rPr>
                <w:rStyle w:val="y2iqfc"/>
                <w:rFonts w:ascii="SimSun" w:hAnsi="SimSun" w:cs="SimSun" w:hint="eastAsia"/>
                <w:color w:val="202124"/>
                <w:sz w:val="20"/>
                <w:szCs w:val="20"/>
              </w:rPr>
              <w:t>根据第</w:t>
            </w:r>
            <w:r w:rsidRPr="00E3384D">
              <w:rPr>
                <w:rStyle w:val="y2iqfc"/>
                <w:color w:val="202124"/>
                <w:sz w:val="20"/>
                <w:szCs w:val="20"/>
              </w:rPr>
              <w:t>26</w:t>
            </w:r>
            <w:r w:rsidRPr="00E3384D">
              <w:rPr>
                <w:rStyle w:val="y2iqfc"/>
                <w:rFonts w:ascii="SimSun" w:hAnsi="SimSun" w:cs="SimSun" w:hint="eastAsia"/>
                <w:color w:val="202124"/>
                <w:sz w:val="20"/>
                <w:szCs w:val="20"/>
              </w:rPr>
              <w:t>条</w:t>
            </w:r>
            <w:r w:rsidRPr="00E3384D">
              <w:rPr>
                <w:rFonts w:hint="eastAsia"/>
                <w:kern w:val="22"/>
                <w:sz w:val="20"/>
                <w:szCs w:val="20"/>
                <w:lang w:val="en-CA"/>
              </w:rPr>
              <w:t>向</w:t>
            </w:r>
            <w:r w:rsidRPr="00E3384D">
              <w:rPr>
                <w:rFonts w:hint="eastAsia"/>
                <w:kern w:val="22"/>
                <w:sz w:val="20"/>
                <w:szCs w:val="20"/>
              </w:rPr>
              <w:t>国家有关部门提供关于把社会经济因素考虑在内的培训；</w:t>
            </w:r>
          </w:p>
          <w:p w14:paraId="6BC8A509" w14:textId="77777777" w:rsidR="002D5F4D" w:rsidRPr="00E3384D" w:rsidRDefault="002D5F4D" w:rsidP="007B0B81">
            <w:pPr>
              <w:spacing w:before="60" w:after="60"/>
              <w:jc w:val="left"/>
              <w:rPr>
                <w:kern w:val="22"/>
                <w:sz w:val="20"/>
                <w:szCs w:val="20"/>
              </w:rPr>
            </w:pPr>
            <w:r w:rsidRPr="00E3384D">
              <w:rPr>
                <w:rFonts w:hint="eastAsia"/>
                <w:kern w:val="22"/>
                <w:sz w:val="20"/>
                <w:szCs w:val="20"/>
              </w:rPr>
              <w:t>㈡</w:t>
            </w:r>
            <w:r w:rsidRPr="00E3384D">
              <w:rPr>
                <w:rFonts w:hint="eastAsia"/>
                <w:kern w:val="22"/>
                <w:sz w:val="20"/>
                <w:szCs w:val="20"/>
              </w:rPr>
              <w:t xml:space="preserve"> </w:t>
            </w:r>
            <w:r w:rsidRPr="00E3384D">
              <w:rPr>
                <w:rFonts w:hint="eastAsia"/>
                <w:kern w:val="22"/>
                <w:sz w:val="20"/>
                <w:szCs w:val="20"/>
              </w:rPr>
              <w:t>必要时编写、更新和分发关于社会经济考虑因素的培训材料；</w:t>
            </w:r>
          </w:p>
          <w:p w14:paraId="0B704E12" w14:textId="77777777" w:rsidR="002D5F4D" w:rsidRPr="00E3384D" w:rsidRDefault="002D5F4D" w:rsidP="007B0B81">
            <w:pPr>
              <w:suppressLineNumbers/>
              <w:suppressAutoHyphens/>
              <w:spacing w:before="60" w:after="60"/>
              <w:jc w:val="left"/>
              <w:rPr>
                <w:kern w:val="22"/>
                <w:sz w:val="20"/>
                <w:szCs w:val="20"/>
              </w:rPr>
            </w:pPr>
            <w:r w:rsidRPr="00E3384D">
              <w:rPr>
                <w:rFonts w:hint="eastAsia"/>
                <w:kern w:val="22"/>
                <w:sz w:val="20"/>
                <w:szCs w:val="20"/>
              </w:rPr>
              <w:lastRenderedPageBreak/>
              <w:t>㈢</w:t>
            </w:r>
            <w:r w:rsidRPr="00E3384D">
              <w:rPr>
                <w:rFonts w:hint="eastAsia"/>
                <w:kern w:val="22"/>
                <w:sz w:val="20"/>
                <w:szCs w:val="20"/>
              </w:rPr>
              <w:t xml:space="preserve"> </w:t>
            </w:r>
            <w:r w:rsidRPr="00E3384D">
              <w:rPr>
                <w:rFonts w:hint="eastAsia"/>
                <w:kern w:val="22"/>
                <w:sz w:val="20"/>
                <w:szCs w:val="20"/>
              </w:rPr>
              <w:t>分享关于把社会经济因素考虑在内的经验和方法。</w:t>
            </w:r>
          </w:p>
          <w:p w14:paraId="6E6FCF7E"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rPr>
            </w:pPr>
            <w:r w:rsidRPr="00E3384D">
              <w:rPr>
                <w:rFonts w:hint="eastAsia"/>
                <w:kern w:val="22"/>
                <w:sz w:val="20"/>
                <w:szCs w:val="20"/>
              </w:rPr>
              <w:t>㈣</w:t>
            </w:r>
            <w:r w:rsidRPr="00E3384D">
              <w:rPr>
                <w:rFonts w:hint="eastAsia"/>
                <w:kern w:val="22"/>
                <w:sz w:val="20"/>
                <w:szCs w:val="20"/>
              </w:rPr>
              <w:t xml:space="preserve"> </w:t>
            </w:r>
            <w:r w:rsidRPr="00E3384D">
              <w:rPr>
                <w:rStyle w:val="y2iqfc"/>
                <w:rFonts w:ascii="SimSun" w:hAnsi="SimSun" w:cs="SimSun" w:hint="eastAsia"/>
                <w:color w:val="202124"/>
                <w:sz w:val="20"/>
                <w:szCs w:val="20"/>
              </w:rPr>
              <w:t>与具有相关专业知识的学术界</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以及土著人民和当地社区</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，铭记第 26 条中对</w:t>
            </w:r>
            <w:r w:rsidRPr="00E3384D">
              <w:rPr>
                <w:rStyle w:val="y2iqfc"/>
                <w:rFonts w:ascii="SimSun" w:hAnsi="SimSun" w:cs="SimSun"/>
                <w:color w:val="202124"/>
                <w:sz w:val="20"/>
                <w:szCs w:val="20"/>
              </w:rPr>
              <w:t>土著人民和地方社区</w:t>
            </w:r>
            <w:r w:rsidRPr="00E3384D">
              <w:rPr>
                <w:rStyle w:val="y2iqfc"/>
                <w:rFonts w:ascii="SimSun" w:hAnsi="SimSun" w:cs="SimSun" w:hint="eastAsia"/>
                <w:color w:val="202124"/>
                <w:sz w:val="20"/>
                <w:szCs w:val="20"/>
              </w:rPr>
              <w:t>的特殊考虑</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建立合作关系。</w:t>
            </w:r>
            <w:r w:rsidRPr="00E3384D">
              <w:rPr>
                <w:rStyle w:val="y2iqfc"/>
                <w:rFonts w:ascii="inherit" w:hAnsi="inherit" w:hint="eastAsia"/>
                <w:color w:val="202124"/>
                <w:sz w:val="20"/>
                <w:szCs w:val="20"/>
              </w:rPr>
              <w:t>]</w:t>
            </w:r>
          </w:p>
        </w:tc>
        <w:tc>
          <w:tcPr>
            <w:tcW w:w="2790" w:type="dxa"/>
            <w:tcBorders>
              <w:bottom w:val="single" w:sz="4" w:space="0" w:color="auto"/>
            </w:tcBorders>
          </w:tcPr>
          <w:p w14:paraId="52781580" w14:textId="118AFAB5" w:rsidR="002D5F4D" w:rsidRPr="004F5D3D" w:rsidRDefault="00484B0B" w:rsidP="007B0B81">
            <w:pPr>
              <w:suppressLineNumbers/>
              <w:suppressAutoHyphens/>
              <w:spacing w:before="60" w:after="60"/>
              <w:jc w:val="left"/>
              <w:rPr>
                <w:kern w:val="22"/>
                <w:sz w:val="20"/>
                <w:szCs w:val="20"/>
              </w:rPr>
            </w:pPr>
            <w:r>
              <w:rPr>
                <w:sz w:val="20"/>
                <w:szCs w:val="20"/>
              </w:rPr>
              <w:lastRenderedPageBreak/>
              <w:t>[</w:t>
            </w:r>
            <w:r w:rsidR="00CD2989" w:rsidRPr="004F5D3D">
              <w:rPr>
                <w:sz w:val="20"/>
                <w:szCs w:val="20"/>
              </w:rPr>
              <w:t xml:space="preserve"> </w:t>
            </w:r>
            <w:r w:rsidR="002D5F4D" w:rsidRPr="004F5D3D">
              <w:rPr>
                <w:sz w:val="20"/>
                <w:szCs w:val="20"/>
              </w:rPr>
              <w:t xml:space="preserve">(a) </w:t>
            </w:r>
            <w:r w:rsidR="002D5F4D" w:rsidRPr="004F5D3D">
              <w:rPr>
                <w:rStyle w:val="y2iqfc"/>
                <w:color w:val="202124"/>
                <w:sz w:val="20"/>
                <w:szCs w:val="20"/>
              </w:rPr>
              <w:t>能够获得充分培训以</w:t>
            </w:r>
            <w:r w:rsidR="00CD2989">
              <w:rPr>
                <w:rStyle w:val="y2iqfc"/>
                <w:rFonts w:hint="eastAsia"/>
                <w:color w:val="202124"/>
                <w:sz w:val="20"/>
                <w:szCs w:val="20"/>
              </w:rPr>
              <w:t>便</w:t>
            </w:r>
            <w:r w:rsidR="00CD2989">
              <w:rPr>
                <w:rStyle w:val="y2iqfc"/>
                <w:rFonts w:hint="eastAsia"/>
                <w:color w:val="202124"/>
                <w:sz w:val="20"/>
                <w:szCs w:val="20"/>
              </w:rPr>
              <w:t>[</w:t>
            </w:r>
            <w:r w:rsidR="00CD2989">
              <w:rPr>
                <w:rStyle w:val="y2iqfc"/>
                <w:rFonts w:hint="eastAsia"/>
                <w:color w:val="202124"/>
                <w:sz w:val="20"/>
                <w:szCs w:val="20"/>
              </w:rPr>
              <w:t>根据研究和信息交流</w:t>
            </w:r>
            <w:r w:rsidR="00CD2989">
              <w:rPr>
                <w:rStyle w:val="y2iqfc"/>
                <w:color w:val="202124"/>
                <w:sz w:val="20"/>
                <w:szCs w:val="20"/>
              </w:rPr>
              <w:t>]</w:t>
            </w:r>
            <w:r w:rsidR="002D5F4D" w:rsidRPr="004F5D3D">
              <w:rPr>
                <w:rStyle w:val="y2iqfc"/>
                <w:color w:val="202124"/>
                <w:sz w:val="20"/>
                <w:szCs w:val="20"/>
              </w:rPr>
              <w:t>考虑社会经济因素</w:t>
            </w:r>
            <w:r w:rsidR="00CD2989">
              <w:rPr>
                <w:rStyle w:val="y2iqfc"/>
                <w:rFonts w:hint="eastAsia"/>
                <w:color w:val="202124"/>
                <w:sz w:val="20"/>
                <w:szCs w:val="20"/>
              </w:rPr>
              <w:t>，特别是考虑生物多样性对土著人民和地方社区的价值</w:t>
            </w:r>
            <w:r w:rsidR="002D5F4D" w:rsidRPr="004F5D3D">
              <w:rPr>
                <w:rStyle w:val="y2iqfc"/>
                <w:color w:val="202124"/>
                <w:sz w:val="20"/>
                <w:szCs w:val="20"/>
              </w:rPr>
              <w:t>的缔约方国家主管</w:t>
            </w:r>
            <w:r>
              <w:rPr>
                <w:rStyle w:val="y2iqfc"/>
                <w:rFonts w:hint="eastAsia"/>
                <w:color w:val="202124"/>
                <w:sz w:val="20"/>
                <w:szCs w:val="20"/>
              </w:rPr>
              <w:t>部门</w:t>
            </w:r>
            <w:r w:rsidR="00CD2989">
              <w:rPr>
                <w:rStyle w:val="y2iqfc"/>
                <w:rFonts w:hint="eastAsia"/>
                <w:color w:val="202124"/>
                <w:sz w:val="20"/>
                <w:szCs w:val="20"/>
              </w:rPr>
              <w:t>所占</w:t>
            </w:r>
            <w:r w:rsidR="002D5F4D" w:rsidRPr="004F5D3D">
              <w:rPr>
                <w:rStyle w:val="y2iqfc"/>
                <w:color w:val="202124"/>
                <w:sz w:val="20"/>
                <w:szCs w:val="20"/>
              </w:rPr>
              <w:t>百分比；</w:t>
            </w:r>
          </w:p>
          <w:p w14:paraId="63DDABBC" w14:textId="77777777" w:rsidR="002D5F4D" w:rsidRPr="004F5D3D" w:rsidRDefault="002D5F4D" w:rsidP="007B0B81">
            <w:pPr>
              <w:suppressLineNumbers/>
              <w:suppressAutoHyphens/>
              <w:spacing w:before="60" w:after="60"/>
              <w:jc w:val="left"/>
              <w:rPr>
                <w:kern w:val="22"/>
                <w:sz w:val="20"/>
                <w:szCs w:val="20"/>
              </w:rPr>
            </w:pPr>
            <w:r w:rsidRPr="004F5D3D">
              <w:rPr>
                <w:kern w:val="22"/>
                <w:sz w:val="20"/>
                <w:szCs w:val="20"/>
              </w:rPr>
              <w:lastRenderedPageBreak/>
              <w:t xml:space="preserve">(b) </w:t>
            </w:r>
            <w:r w:rsidRPr="004F5D3D">
              <w:rPr>
                <w:rStyle w:val="y2iqfc"/>
                <w:color w:val="202124"/>
                <w:sz w:val="20"/>
                <w:szCs w:val="20"/>
              </w:rPr>
              <w:t>制定、更新和传播关于社会经济因素的培训材料的数量；</w:t>
            </w:r>
          </w:p>
          <w:p w14:paraId="6EFF83D3" w14:textId="62B9D0E3" w:rsidR="004F5D3D" w:rsidRPr="004F5D3D" w:rsidRDefault="004F5D3D" w:rsidP="004F5D3D">
            <w:pPr>
              <w:suppressLineNumbers/>
              <w:suppressAutoHyphens/>
              <w:spacing w:before="60" w:after="60"/>
              <w:jc w:val="left"/>
              <w:rPr>
                <w:kern w:val="22"/>
                <w:sz w:val="20"/>
                <w:szCs w:val="20"/>
              </w:rPr>
            </w:pPr>
            <w:r w:rsidRPr="004F5D3D">
              <w:rPr>
                <w:kern w:val="22"/>
                <w:sz w:val="20"/>
                <w:szCs w:val="20"/>
              </w:rPr>
              <w:t xml:space="preserve">(c) </w:t>
            </w:r>
            <w:r w:rsidRPr="004F5D3D">
              <w:rPr>
                <w:kern w:val="22"/>
                <w:sz w:val="20"/>
                <w:szCs w:val="20"/>
              </w:rPr>
              <w:t>分享其经验和</w:t>
            </w:r>
            <w:r w:rsidR="00484B0B">
              <w:rPr>
                <w:rStyle w:val="y2iqfc"/>
                <w:rFonts w:hint="eastAsia"/>
                <w:color w:val="202124"/>
                <w:sz w:val="20"/>
                <w:szCs w:val="20"/>
              </w:rPr>
              <w:t>[</w:t>
            </w:r>
            <w:r w:rsidR="00484B0B">
              <w:rPr>
                <w:rStyle w:val="y2iqfc"/>
                <w:rFonts w:hint="eastAsia"/>
                <w:color w:val="202124"/>
                <w:sz w:val="20"/>
                <w:szCs w:val="20"/>
              </w:rPr>
              <w:t>根据研究和信息交流</w:t>
            </w:r>
            <w:r w:rsidR="00484B0B">
              <w:rPr>
                <w:rStyle w:val="y2iqfc"/>
                <w:color w:val="202124"/>
                <w:sz w:val="20"/>
                <w:szCs w:val="20"/>
              </w:rPr>
              <w:t>]</w:t>
            </w:r>
            <w:r w:rsidRPr="004F5D3D">
              <w:rPr>
                <w:kern w:val="22"/>
                <w:sz w:val="20"/>
                <w:szCs w:val="20"/>
              </w:rPr>
              <w:t>考虑社会经济因素的方法的缔约方</w:t>
            </w:r>
            <w:r w:rsidR="00484B0B">
              <w:rPr>
                <w:rFonts w:hint="eastAsia"/>
                <w:kern w:val="22"/>
                <w:sz w:val="20"/>
                <w:szCs w:val="20"/>
              </w:rPr>
              <w:t>所占</w:t>
            </w:r>
            <w:r w:rsidRPr="004F5D3D">
              <w:rPr>
                <w:kern w:val="22"/>
                <w:sz w:val="20"/>
                <w:szCs w:val="20"/>
              </w:rPr>
              <w:t>百分比；</w:t>
            </w:r>
          </w:p>
          <w:p w14:paraId="3899F9AF" w14:textId="11980F2D" w:rsidR="002D5F4D" w:rsidRPr="004F5D3D" w:rsidRDefault="004F5D3D" w:rsidP="004F5D3D">
            <w:pPr>
              <w:suppressLineNumbers/>
              <w:suppressAutoHyphens/>
              <w:spacing w:before="60" w:after="60"/>
              <w:jc w:val="left"/>
              <w:rPr>
                <w:kern w:val="22"/>
                <w:sz w:val="20"/>
                <w:szCs w:val="20"/>
              </w:rPr>
            </w:pPr>
            <w:r w:rsidRPr="004F5D3D">
              <w:rPr>
                <w:kern w:val="22"/>
                <w:sz w:val="20"/>
                <w:szCs w:val="20"/>
              </w:rPr>
              <w:t xml:space="preserve">(d) </w:t>
            </w:r>
            <w:r w:rsidRPr="004F5D3D">
              <w:rPr>
                <w:kern w:val="22"/>
                <w:sz w:val="20"/>
                <w:szCs w:val="20"/>
              </w:rPr>
              <w:t>与具有社会经济评价所需经验的学术界</w:t>
            </w:r>
            <w:r w:rsidR="00484B0B">
              <w:rPr>
                <w:rFonts w:hint="eastAsia"/>
                <w:kern w:val="22"/>
                <w:sz w:val="20"/>
                <w:szCs w:val="20"/>
              </w:rPr>
              <w:t>以及土著人民和地方社区</w:t>
            </w:r>
            <w:r w:rsidRPr="004F5D3D">
              <w:rPr>
                <w:kern w:val="22"/>
                <w:sz w:val="20"/>
                <w:szCs w:val="20"/>
              </w:rPr>
              <w:t>建立合作关系的缔约方百分比。</w:t>
            </w:r>
            <w:r w:rsidR="00484B0B">
              <w:rPr>
                <w:rFonts w:hint="eastAsia"/>
                <w:kern w:val="22"/>
                <w:sz w:val="20"/>
                <w:szCs w:val="20"/>
              </w:rPr>
              <w:t>]</w:t>
            </w:r>
          </w:p>
        </w:tc>
        <w:tc>
          <w:tcPr>
            <w:tcW w:w="1890" w:type="dxa"/>
            <w:tcBorders>
              <w:bottom w:val="single" w:sz="4" w:space="0" w:color="auto"/>
            </w:tcBorders>
          </w:tcPr>
          <w:p w14:paraId="060C88CB" w14:textId="77777777" w:rsidR="002D5F4D" w:rsidRPr="00E3384D" w:rsidRDefault="002D5F4D" w:rsidP="007B0B81">
            <w:pPr>
              <w:suppressLineNumbers/>
              <w:suppressAutoHyphens/>
              <w:spacing w:before="60" w:after="60"/>
              <w:jc w:val="left"/>
              <w:rPr>
                <w:rStyle w:val="y2iqfc"/>
                <w:rFonts w:ascii="SimSun" w:hAnsi="SimSun" w:cs="SimSun"/>
                <w:color w:val="202124"/>
                <w:sz w:val="20"/>
                <w:szCs w:val="20"/>
              </w:rPr>
            </w:pPr>
            <w:r w:rsidRPr="00E3384D">
              <w:rPr>
                <w:rFonts w:hint="eastAsia"/>
                <w:kern w:val="22"/>
                <w:sz w:val="20"/>
                <w:szCs w:val="20"/>
              </w:rPr>
              <w:lastRenderedPageBreak/>
              <w:t>缔约方由于做出选择，</w:t>
            </w:r>
            <w:r w:rsidRPr="00E3384D">
              <w:rPr>
                <w:rStyle w:val="y2iqfc"/>
                <w:rFonts w:ascii="SimSun" w:hAnsi="SimSun" w:cs="SimSun" w:hint="eastAsia"/>
                <w:color w:val="202124"/>
                <w:sz w:val="20"/>
                <w:szCs w:val="20"/>
              </w:rPr>
              <w:t>在关于改性活生物体进口的决策中根据第</w:t>
            </w:r>
            <w:r w:rsidRPr="00E3384D">
              <w:rPr>
                <w:rStyle w:val="y2iqfc"/>
                <w:color w:val="202124"/>
                <w:sz w:val="20"/>
                <w:szCs w:val="20"/>
              </w:rPr>
              <w:t>26</w:t>
            </w:r>
            <w:r w:rsidRPr="00E3384D">
              <w:rPr>
                <w:rStyle w:val="y2iqfc"/>
                <w:rFonts w:ascii="SimSun" w:hAnsi="SimSun" w:cs="SimSun" w:hint="eastAsia"/>
                <w:color w:val="202124"/>
                <w:sz w:val="20"/>
                <w:szCs w:val="20"/>
              </w:rPr>
              <w:t>条考虑社会经济因素</w:t>
            </w:r>
          </w:p>
          <w:p w14:paraId="29E87B89" w14:textId="77777777" w:rsidR="002D5F4D" w:rsidRPr="00E3384D" w:rsidRDefault="002D5F4D" w:rsidP="007B0B81">
            <w:pPr>
              <w:suppressLineNumbers/>
              <w:suppressAutoHyphens/>
              <w:spacing w:before="60" w:after="60"/>
              <w:jc w:val="left"/>
              <w:rPr>
                <w:rStyle w:val="y2iqfc"/>
                <w:rFonts w:ascii="SimSun" w:hAnsi="SimSun" w:cs="SimSun"/>
                <w:color w:val="202124"/>
              </w:rPr>
            </w:pPr>
          </w:p>
          <w:p w14:paraId="56D7FB8D" w14:textId="77777777" w:rsidR="002D5F4D" w:rsidRPr="00E3384D" w:rsidRDefault="002D5F4D" w:rsidP="007B0B81">
            <w:pPr>
              <w:suppressLineNumbers/>
              <w:suppressAutoHyphens/>
              <w:spacing w:before="60" w:after="60"/>
              <w:jc w:val="left"/>
              <w:rPr>
                <w:rFonts w:asciiTheme="majorBidi" w:eastAsia="MS Mincho" w:hAnsiTheme="majorBidi" w:cstheme="majorBidi"/>
                <w:kern w:val="22"/>
                <w:szCs w:val="22"/>
              </w:rPr>
            </w:pPr>
            <w:r w:rsidRPr="00E3384D">
              <w:rPr>
                <w:rStyle w:val="y2iqfc"/>
                <w:rFonts w:ascii="SimSun" w:hAnsi="SimSun" w:cs="SimSun" w:hint="eastAsia"/>
                <w:color w:val="202124"/>
                <w:sz w:val="20"/>
                <w:szCs w:val="20"/>
              </w:rPr>
              <w:lastRenderedPageBreak/>
              <w:t>缔约方就进行社会经济考量问题交流经验</w:t>
            </w:r>
          </w:p>
        </w:tc>
        <w:tc>
          <w:tcPr>
            <w:tcW w:w="1710" w:type="dxa"/>
            <w:tcBorders>
              <w:bottom w:val="single" w:sz="4" w:space="0" w:color="auto"/>
            </w:tcBorders>
          </w:tcPr>
          <w:p w14:paraId="36DA46AF" w14:textId="77777777" w:rsidR="002D5F4D" w:rsidRDefault="002D5F4D" w:rsidP="007B0B81">
            <w:pPr>
              <w:suppressLineNumbers/>
              <w:suppressAutoHyphens/>
              <w:spacing w:before="60" w:after="60"/>
              <w:rPr>
                <w:rStyle w:val="y2iqfc"/>
                <w:rFonts w:ascii="SimSun" w:hAnsi="SimSun" w:cs="SimSun"/>
                <w:color w:val="202124"/>
                <w:sz w:val="20"/>
                <w:szCs w:val="20"/>
              </w:rPr>
            </w:pPr>
            <w:r w:rsidRPr="00E3384D">
              <w:rPr>
                <w:rFonts w:asciiTheme="majorBidi" w:eastAsia="MS Mincho" w:hAnsiTheme="majorBidi" w:cstheme="majorBidi"/>
              </w:rPr>
              <w:lastRenderedPageBreak/>
              <w:t>[</w:t>
            </w:r>
            <w:r w:rsidRPr="00E3384D">
              <w:rPr>
                <w:rStyle w:val="y2iqfc"/>
                <w:rFonts w:ascii="SimSun" w:hAnsi="SimSun" w:cs="SimSun" w:hint="eastAsia"/>
                <w:color w:val="202124"/>
                <w:sz w:val="20"/>
                <w:szCs w:val="20"/>
              </w:rPr>
              <w:t>国家当局</w:t>
            </w:r>
            <w:r w:rsidRPr="00E3384D">
              <w:rPr>
                <w:rStyle w:val="y2iqfc"/>
                <w:rFonts w:ascii="inherit" w:hAnsi="inherit" w:hint="eastAsia"/>
                <w:color w:val="202124"/>
                <w:sz w:val="20"/>
                <w:szCs w:val="20"/>
              </w:rPr>
              <w:t>/</w:t>
            </w:r>
            <w:r w:rsidRPr="00E3384D">
              <w:rPr>
                <w:rStyle w:val="y2iqfc"/>
                <w:rFonts w:ascii="SimSun" w:hAnsi="SimSun" w:cs="SimSun" w:hint="eastAsia"/>
                <w:color w:val="202124"/>
                <w:sz w:val="20"/>
                <w:szCs w:val="20"/>
              </w:rPr>
              <w:t>国家当局人员</w:t>
            </w:r>
          </w:p>
          <w:p w14:paraId="6ED68814" w14:textId="1BDDB816" w:rsidR="002D5F4D" w:rsidRPr="00E3384D" w:rsidRDefault="002D5F4D" w:rsidP="007B0B81">
            <w:pPr>
              <w:suppressLineNumbers/>
              <w:suppressAutoHyphens/>
              <w:spacing w:before="60" w:after="60"/>
              <w:rPr>
                <w:rFonts w:asciiTheme="majorBidi" w:eastAsia="MS Mincho" w:hAnsiTheme="majorBidi" w:cstheme="majorBidi"/>
                <w:kern w:val="22"/>
              </w:rPr>
            </w:pPr>
            <w:r>
              <w:rPr>
                <w:rStyle w:val="y2iqfc"/>
                <w:rFonts w:ascii="SimSun" w:hAnsi="SimSun" w:cs="SimSun" w:hint="eastAsia"/>
                <w:color w:val="202124"/>
                <w:sz w:val="20"/>
                <w:szCs w:val="20"/>
              </w:rPr>
              <w:t>学术界</w:t>
            </w:r>
            <w:r w:rsidR="00CD2989">
              <w:rPr>
                <w:rStyle w:val="y2iqfc"/>
                <w:rFonts w:ascii="SimSun" w:hAnsi="SimSun" w:cs="SimSun" w:hint="eastAsia"/>
                <w:color w:val="202124"/>
                <w:sz w:val="20"/>
                <w:szCs w:val="20"/>
              </w:rPr>
              <w:t>、土著人民和地方社区</w:t>
            </w:r>
            <w:r w:rsidRPr="00E3384D">
              <w:rPr>
                <w:rFonts w:asciiTheme="majorBidi" w:eastAsia="MS Mincho" w:hAnsiTheme="majorBidi" w:cstheme="majorBidi"/>
              </w:rPr>
              <w:t>]</w:t>
            </w:r>
          </w:p>
        </w:tc>
      </w:tr>
      <w:tr w:rsidR="00484B0B" w:rsidRPr="00346C71" w14:paraId="7D6C430C" w14:textId="77777777" w:rsidTr="007B0B81">
        <w:trPr>
          <w:trHeight w:val="752"/>
          <w:jc w:val="center"/>
        </w:trPr>
        <w:tc>
          <w:tcPr>
            <w:tcW w:w="1795" w:type="dxa"/>
            <w:tcBorders>
              <w:bottom w:val="single" w:sz="4" w:space="0" w:color="auto"/>
            </w:tcBorders>
          </w:tcPr>
          <w:p w14:paraId="7EAFF267" w14:textId="5FF53BA1" w:rsidR="00484B0B" w:rsidRPr="00E3384D" w:rsidRDefault="00B3749B" w:rsidP="007B0B81">
            <w:pPr>
              <w:suppressLineNumbers/>
              <w:suppressAutoHyphens/>
              <w:spacing w:before="60" w:after="60"/>
              <w:jc w:val="left"/>
              <w:rPr>
                <w:b/>
                <w:kern w:val="22"/>
                <w:sz w:val="20"/>
                <w:szCs w:val="20"/>
              </w:rPr>
            </w:pPr>
            <w:r>
              <w:rPr>
                <w:rFonts w:hint="eastAsia"/>
                <w:b/>
                <w:kern w:val="22"/>
                <w:sz w:val="20"/>
                <w:szCs w:val="20"/>
              </w:rPr>
              <w:t>A.</w:t>
            </w:r>
            <w:r>
              <w:rPr>
                <w:b/>
                <w:kern w:val="22"/>
                <w:sz w:val="20"/>
                <w:szCs w:val="20"/>
              </w:rPr>
              <w:t xml:space="preserve">10. </w:t>
            </w:r>
            <w:r w:rsidR="00DE28F8" w:rsidRPr="00DE28F8">
              <w:rPr>
                <w:rFonts w:hint="eastAsia"/>
                <w:b/>
                <w:kern w:val="22"/>
                <w:sz w:val="20"/>
                <w:szCs w:val="20"/>
              </w:rPr>
              <w:t>《卡塔赫纳议定书》缔约方成为</w:t>
            </w:r>
            <w:bookmarkStart w:id="14" w:name="_Hlk99125102"/>
            <w:r w:rsidR="00DE28F8" w:rsidRPr="00DE28F8">
              <w:rPr>
                <w:rFonts w:hint="eastAsia"/>
                <w:b/>
                <w:kern w:val="22"/>
                <w:sz w:val="20"/>
                <w:szCs w:val="20"/>
              </w:rPr>
              <w:t>《</w:t>
            </w:r>
            <w:r w:rsidR="00DE28F8" w:rsidRPr="00DE28F8">
              <w:rPr>
                <w:b/>
                <w:kern w:val="22"/>
                <w:sz w:val="20"/>
                <w:szCs w:val="20"/>
              </w:rPr>
              <w:t>关于赔偿责任和补救的名古屋</w:t>
            </w:r>
            <w:r w:rsidR="00DE28F8" w:rsidRPr="00DE28F8">
              <w:rPr>
                <w:rFonts w:hint="eastAsia"/>
                <w:b/>
                <w:kern w:val="22"/>
                <w:sz w:val="20"/>
                <w:szCs w:val="20"/>
              </w:rPr>
              <w:t>-</w:t>
            </w:r>
            <w:r w:rsidR="00DE28F8" w:rsidRPr="00DE28F8">
              <w:rPr>
                <w:b/>
                <w:kern w:val="22"/>
                <w:sz w:val="20"/>
                <w:szCs w:val="20"/>
                <w:lang w:val="en-CA"/>
              </w:rPr>
              <w:t>吉隆坡补充议定书</w:t>
            </w:r>
            <w:r w:rsidR="00DE28F8" w:rsidRPr="00DE28F8">
              <w:rPr>
                <w:rFonts w:hint="eastAsia"/>
                <w:b/>
                <w:kern w:val="22"/>
                <w:sz w:val="20"/>
                <w:szCs w:val="20"/>
              </w:rPr>
              <w:t>》</w:t>
            </w:r>
            <w:bookmarkEnd w:id="14"/>
            <w:r w:rsidR="00DE28F8" w:rsidRPr="00DE28F8">
              <w:rPr>
                <w:rFonts w:hint="eastAsia"/>
                <w:b/>
                <w:kern w:val="22"/>
                <w:sz w:val="20"/>
                <w:szCs w:val="20"/>
              </w:rPr>
              <w:t>缔约方，并已采取措施履行《补充议定书》规定的义务</w:t>
            </w:r>
          </w:p>
        </w:tc>
        <w:tc>
          <w:tcPr>
            <w:tcW w:w="1800" w:type="dxa"/>
            <w:tcBorders>
              <w:bottom w:val="single" w:sz="4" w:space="0" w:color="auto"/>
            </w:tcBorders>
            <w:shd w:val="clear" w:color="auto" w:fill="auto"/>
          </w:tcPr>
          <w:p w14:paraId="0EF4194C" w14:textId="77777777" w:rsidR="00DE28F8" w:rsidRPr="00DE28F8" w:rsidRDefault="00DE28F8" w:rsidP="00DE28F8">
            <w:pPr>
              <w:spacing w:before="60" w:after="60"/>
              <w:jc w:val="left"/>
              <w:rPr>
                <w:kern w:val="22"/>
                <w:sz w:val="20"/>
                <w:szCs w:val="20"/>
              </w:rPr>
            </w:pPr>
            <w:r w:rsidRPr="00DE28F8">
              <w:rPr>
                <w:rFonts w:hint="eastAsia"/>
                <w:kern w:val="22"/>
                <w:sz w:val="20"/>
                <w:szCs w:val="20"/>
              </w:rPr>
              <w:t xml:space="preserve">(1) </w:t>
            </w:r>
            <w:r w:rsidRPr="00DE28F8">
              <w:rPr>
                <w:rFonts w:hint="eastAsia"/>
                <w:kern w:val="22"/>
                <w:sz w:val="20"/>
                <w:szCs w:val="20"/>
              </w:rPr>
              <w:t>支持《卡塔赫纳议定书》缔约方批准《补充议定书》；</w:t>
            </w:r>
          </w:p>
          <w:p w14:paraId="457B3D2B" w14:textId="77777777" w:rsidR="00DE28F8" w:rsidRPr="00DE28F8" w:rsidRDefault="00DE28F8" w:rsidP="00DE28F8">
            <w:pPr>
              <w:spacing w:before="60" w:after="60"/>
              <w:jc w:val="left"/>
              <w:rPr>
                <w:b/>
                <w:bCs/>
                <w:kern w:val="22"/>
                <w:sz w:val="20"/>
                <w:szCs w:val="20"/>
              </w:rPr>
            </w:pPr>
            <w:r w:rsidRPr="00DE28F8">
              <w:rPr>
                <w:rFonts w:hint="eastAsia"/>
                <w:b/>
                <w:bCs/>
                <w:kern w:val="22"/>
                <w:sz w:val="20"/>
                <w:szCs w:val="20"/>
              </w:rPr>
              <w:t>对于《补充议定书》缔约方：</w:t>
            </w:r>
          </w:p>
          <w:p w14:paraId="23E67C2E" w14:textId="77777777" w:rsidR="00DE28F8" w:rsidRPr="00DE28F8" w:rsidRDefault="00DE28F8" w:rsidP="00DE28F8">
            <w:pPr>
              <w:spacing w:before="60" w:after="60"/>
              <w:jc w:val="left"/>
              <w:rPr>
                <w:kern w:val="22"/>
                <w:sz w:val="20"/>
                <w:szCs w:val="20"/>
              </w:rPr>
            </w:pPr>
            <w:r w:rsidRPr="00DE28F8">
              <w:rPr>
                <w:rFonts w:hint="eastAsia"/>
                <w:kern w:val="22"/>
                <w:sz w:val="20"/>
                <w:szCs w:val="20"/>
              </w:rPr>
              <w:t xml:space="preserve">(2) </w:t>
            </w:r>
            <w:r w:rsidRPr="00DE28F8">
              <w:rPr>
                <w:rFonts w:hint="eastAsia"/>
                <w:kern w:val="22"/>
                <w:sz w:val="20"/>
                <w:szCs w:val="20"/>
              </w:rPr>
              <w:t>制定执行《补充议定书》的国家法律、行政措施和其他措施；</w:t>
            </w:r>
          </w:p>
          <w:p w14:paraId="5C36B738" w14:textId="77777777" w:rsidR="00DE28F8" w:rsidRPr="00DE28F8" w:rsidRDefault="00DE28F8" w:rsidP="00DE28F8">
            <w:pPr>
              <w:spacing w:before="60" w:after="60"/>
              <w:jc w:val="left"/>
              <w:rPr>
                <w:kern w:val="22"/>
                <w:sz w:val="20"/>
                <w:szCs w:val="20"/>
              </w:rPr>
            </w:pPr>
            <w:r w:rsidRPr="00DE28F8">
              <w:rPr>
                <w:rFonts w:hint="eastAsia"/>
                <w:kern w:val="22"/>
                <w:sz w:val="20"/>
                <w:szCs w:val="20"/>
              </w:rPr>
              <w:t xml:space="preserve">(3) </w:t>
            </w:r>
            <w:r w:rsidRPr="00DE28F8">
              <w:rPr>
                <w:rFonts w:hint="eastAsia"/>
                <w:kern w:val="22"/>
                <w:sz w:val="20"/>
                <w:szCs w:val="20"/>
              </w:rPr>
              <w:t>制定和获取有关执行《补充议定书》的参考资料以及吸取的经验和教训；</w:t>
            </w:r>
          </w:p>
          <w:p w14:paraId="3A1FB643" w14:textId="77777777" w:rsidR="00DE28F8" w:rsidRPr="00DE28F8" w:rsidRDefault="00DE28F8" w:rsidP="00DE28F8">
            <w:pPr>
              <w:spacing w:before="60" w:after="60"/>
              <w:jc w:val="left"/>
              <w:rPr>
                <w:kern w:val="22"/>
                <w:sz w:val="20"/>
                <w:szCs w:val="20"/>
              </w:rPr>
            </w:pPr>
            <w:r w:rsidRPr="00DE28F8">
              <w:rPr>
                <w:rFonts w:hint="eastAsia"/>
                <w:kern w:val="22"/>
                <w:sz w:val="20"/>
                <w:szCs w:val="20"/>
              </w:rPr>
              <w:lastRenderedPageBreak/>
              <w:t>(</w:t>
            </w:r>
            <w:r w:rsidRPr="00DE28F8">
              <w:rPr>
                <w:kern w:val="22"/>
                <w:sz w:val="20"/>
                <w:szCs w:val="20"/>
              </w:rPr>
              <w:t xml:space="preserve">4) </w:t>
            </w:r>
            <w:r w:rsidRPr="00DE28F8">
              <w:rPr>
                <w:rFonts w:hint="eastAsia"/>
                <w:kern w:val="22"/>
                <w:sz w:val="20"/>
                <w:szCs w:val="20"/>
              </w:rPr>
              <w:t>加强《补充议定书》缔约方主管部门履行职责的能力；</w:t>
            </w:r>
          </w:p>
          <w:p w14:paraId="3EF3513B" w14:textId="6D9FF6CA" w:rsidR="00484B0B" w:rsidRPr="00E3384D" w:rsidRDefault="00DE28F8" w:rsidP="00DE28F8">
            <w:pPr>
              <w:spacing w:before="60" w:after="60"/>
              <w:jc w:val="left"/>
              <w:rPr>
                <w:kern w:val="22"/>
                <w:sz w:val="20"/>
                <w:szCs w:val="20"/>
              </w:rPr>
            </w:pPr>
            <w:r w:rsidRPr="00DE28F8">
              <w:rPr>
                <w:rFonts w:hint="eastAsia"/>
                <w:kern w:val="22"/>
                <w:sz w:val="20"/>
                <w:szCs w:val="20"/>
              </w:rPr>
              <w:t xml:space="preserve">(5) </w:t>
            </w:r>
            <w:r w:rsidRPr="00DE28F8">
              <w:rPr>
                <w:rFonts w:hint="eastAsia"/>
                <w:kern w:val="22"/>
                <w:sz w:val="20"/>
                <w:szCs w:val="20"/>
              </w:rPr>
              <w:t>制定或确定生物多样性的基线状况。</w:t>
            </w:r>
          </w:p>
        </w:tc>
        <w:tc>
          <w:tcPr>
            <w:tcW w:w="2520" w:type="dxa"/>
            <w:tcBorders>
              <w:bottom w:val="single" w:sz="4" w:space="0" w:color="auto"/>
            </w:tcBorders>
            <w:shd w:val="clear" w:color="auto" w:fill="auto"/>
          </w:tcPr>
          <w:p w14:paraId="0ECC3BBC" w14:textId="77777777" w:rsidR="000D1EDE" w:rsidRPr="000D1EDE" w:rsidRDefault="000D1EDE" w:rsidP="000D1EDE">
            <w:pPr>
              <w:spacing w:before="60" w:after="60"/>
              <w:jc w:val="left"/>
              <w:rPr>
                <w:kern w:val="22"/>
                <w:sz w:val="20"/>
                <w:szCs w:val="20"/>
              </w:rPr>
            </w:pPr>
            <w:r w:rsidRPr="000D1EDE">
              <w:rPr>
                <w:kern w:val="22"/>
                <w:sz w:val="20"/>
                <w:szCs w:val="20"/>
              </w:rPr>
              <w:lastRenderedPageBreak/>
              <w:fldChar w:fldCharType="begin"/>
            </w:r>
            <w:r w:rsidRPr="000D1EDE">
              <w:rPr>
                <w:kern w:val="22"/>
                <w:sz w:val="20"/>
                <w:szCs w:val="20"/>
              </w:rPr>
              <w:instrText xml:space="preserve"> </w:instrText>
            </w:r>
            <w:r w:rsidRPr="000D1EDE">
              <w:rPr>
                <w:rFonts w:hint="eastAsia"/>
                <w:kern w:val="22"/>
                <w:sz w:val="20"/>
                <w:szCs w:val="20"/>
              </w:rPr>
              <w:instrText>= 1 \* GB4</w:instrText>
            </w:r>
            <w:r w:rsidRPr="000D1EDE">
              <w:rPr>
                <w:kern w:val="22"/>
                <w:sz w:val="20"/>
                <w:szCs w:val="20"/>
              </w:rPr>
              <w:instrText xml:space="preserve"> </w:instrText>
            </w:r>
            <w:r w:rsidRPr="000D1EDE">
              <w:rPr>
                <w:kern w:val="22"/>
                <w:sz w:val="20"/>
                <w:szCs w:val="20"/>
              </w:rPr>
              <w:fldChar w:fldCharType="separate"/>
            </w:r>
            <w:r w:rsidRPr="000D1EDE">
              <w:rPr>
                <w:rFonts w:hint="eastAsia"/>
                <w:kern w:val="22"/>
                <w:sz w:val="20"/>
                <w:szCs w:val="20"/>
              </w:rPr>
              <w:t>㈠</w:t>
            </w:r>
            <w:r w:rsidRPr="000D1EDE">
              <w:rPr>
                <w:kern w:val="22"/>
                <w:sz w:val="20"/>
                <w:szCs w:val="20"/>
                <w:lang w:val="en-CA"/>
              </w:rPr>
              <w:fldChar w:fldCharType="end"/>
            </w:r>
            <w:r w:rsidRPr="000D1EDE">
              <w:rPr>
                <w:kern w:val="22"/>
                <w:sz w:val="20"/>
                <w:szCs w:val="20"/>
              </w:rPr>
              <w:t xml:space="preserve"> </w:t>
            </w:r>
            <w:r w:rsidRPr="000D1EDE">
              <w:rPr>
                <w:rFonts w:hint="eastAsia"/>
                <w:kern w:val="22"/>
                <w:sz w:val="20"/>
                <w:szCs w:val="20"/>
              </w:rPr>
              <w:t>提供关于提高对《补充议定书》的认识的培训，以支持批准和实施；</w:t>
            </w:r>
          </w:p>
          <w:p w14:paraId="4C1C4A80" w14:textId="77777777" w:rsidR="000D1EDE" w:rsidRPr="000D1EDE" w:rsidRDefault="000D1EDE" w:rsidP="000D1EDE">
            <w:pPr>
              <w:spacing w:before="60" w:after="60"/>
              <w:jc w:val="left"/>
              <w:rPr>
                <w:b/>
                <w:bCs/>
                <w:kern w:val="22"/>
                <w:sz w:val="20"/>
                <w:szCs w:val="20"/>
              </w:rPr>
            </w:pPr>
            <w:r w:rsidRPr="000D1EDE">
              <w:rPr>
                <w:rFonts w:hint="eastAsia"/>
                <w:b/>
                <w:bCs/>
                <w:kern w:val="22"/>
                <w:sz w:val="20"/>
                <w:szCs w:val="20"/>
              </w:rPr>
              <w:t>对于《补充议定书》缔约方：</w:t>
            </w:r>
          </w:p>
          <w:p w14:paraId="7462FAF8" w14:textId="77777777" w:rsidR="000D1EDE" w:rsidRPr="000D1EDE" w:rsidRDefault="000D1EDE" w:rsidP="000D1EDE">
            <w:pPr>
              <w:spacing w:before="60" w:after="60"/>
              <w:jc w:val="left"/>
              <w:rPr>
                <w:kern w:val="22"/>
                <w:sz w:val="20"/>
                <w:szCs w:val="20"/>
              </w:rPr>
            </w:pPr>
            <w:r w:rsidRPr="000D1EDE">
              <w:rPr>
                <w:kern w:val="22"/>
                <w:sz w:val="20"/>
                <w:szCs w:val="20"/>
              </w:rPr>
              <w:fldChar w:fldCharType="begin"/>
            </w:r>
            <w:r w:rsidRPr="000D1EDE">
              <w:rPr>
                <w:kern w:val="22"/>
                <w:sz w:val="20"/>
                <w:szCs w:val="20"/>
              </w:rPr>
              <w:instrText xml:space="preserve"> </w:instrText>
            </w:r>
            <w:r w:rsidRPr="000D1EDE">
              <w:rPr>
                <w:rFonts w:hint="eastAsia"/>
                <w:kern w:val="22"/>
                <w:sz w:val="20"/>
                <w:szCs w:val="20"/>
              </w:rPr>
              <w:instrText>= 2 \* GB4</w:instrText>
            </w:r>
            <w:r w:rsidRPr="000D1EDE">
              <w:rPr>
                <w:kern w:val="22"/>
                <w:sz w:val="20"/>
                <w:szCs w:val="20"/>
              </w:rPr>
              <w:instrText xml:space="preserve"> </w:instrText>
            </w:r>
            <w:r w:rsidRPr="000D1EDE">
              <w:rPr>
                <w:kern w:val="22"/>
                <w:sz w:val="20"/>
                <w:szCs w:val="20"/>
              </w:rPr>
              <w:fldChar w:fldCharType="separate"/>
            </w:r>
            <w:r w:rsidRPr="000D1EDE">
              <w:rPr>
                <w:rFonts w:hint="eastAsia"/>
                <w:kern w:val="22"/>
                <w:sz w:val="20"/>
                <w:szCs w:val="20"/>
              </w:rPr>
              <w:t>㈡</w:t>
            </w:r>
            <w:r w:rsidRPr="000D1EDE">
              <w:rPr>
                <w:kern w:val="22"/>
                <w:sz w:val="20"/>
                <w:szCs w:val="20"/>
                <w:lang w:val="en-CA"/>
              </w:rPr>
              <w:fldChar w:fldCharType="end"/>
            </w:r>
            <w:r w:rsidRPr="000D1EDE">
              <w:rPr>
                <w:kern w:val="22"/>
                <w:sz w:val="20"/>
                <w:szCs w:val="20"/>
              </w:rPr>
              <w:t xml:space="preserve"> </w:t>
            </w:r>
            <w:r w:rsidRPr="000D1EDE">
              <w:rPr>
                <w:rFonts w:hint="eastAsia"/>
                <w:kern w:val="22"/>
                <w:sz w:val="20"/>
                <w:szCs w:val="20"/>
              </w:rPr>
              <w:t>提供分析法律、政策和体制框架的培训，以确定如何使其满足《补充议定书》的要求；</w:t>
            </w:r>
          </w:p>
          <w:p w14:paraId="14430092" w14:textId="77777777" w:rsidR="000D1EDE" w:rsidRPr="000D1EDE" w:rsidRDefault="000D1EDE" w:rsidP="000D1EDE">
            <w:pPr>
              <w:spacing w:before="60" w:after="60"/>
              <w:jc w:val="left"/>
              <w:rPr>
                <w:kern w:val="22"/>
                <w:sz w:val="20"/>
                <w:szCs w:val="20"/>
              </w:rPr>
            </w:pPr>
            <w:r w:rsidRPr="000D1EDE">
              <w:rPr>
                <w:kern w:val="22"/>
                <w:sz w:val="20"/>
                <w:szCs w:val="20"/>
              </w:rPr>
              <w:fldChar w:fldCharType="begin"/>
            </w:r>
            <w:r w:rsidRPr="000D1EDE">
              <w:rPr>
                <w:kern w:val="22"/>
                <w:sz w:val="20"/>
                <w:szCs w:val="20"/>
              </w:rPr>
              <w:instrText xml:space="preserve"> </w:instrText>
            </w:r>
            <w:r w:rsidRPr="000D1EDE">
              <w:rPr>
                <w:rFonts w:hint="eastAsia"/>
                <w:kern w:val="22"/>
                <w:sz w:val="20"/>
                <w:szCs w:val="20"/>
              </w:rPr>
              <w:instrText>= 3 \* GB4</w:instrText>
            </w:r>
            <w:r w:rsidRPr="000D1EDE">
              <w:rPr>
                <w:kern w:val="22"/>
                <w:sz w:val="20"/>
                <w:szCs w:val="20"/>
              </w:rPr>
              <w:instrText xml:space="preserve"> </w:instrText>
            </w:r>
            <w:r w:rsidRPr="000D1EDE">
              <w:rPr>
                <w:kern w:val="22"/>
                <w:sz w:val="20"/>
                <w:szCs w:val="20"/>
              </w:rPr>
              <w:fldChar w:fldCharType="separate"/>
            </w:r>
            <w:r w:rsidRPr="000D1EDE">
              <w:rPr>
                <w:rFonts w:hint="eastAsia"/>
                <w:kern w:val="22"/>
                <w:sz w:val="20"/>
                <w:szCs w:val="20"/>
              </w:rPr>
              <w:t>㈢</w:t>
            </w:r>
            <w:r w:rsidRPr="000D1EDE">
              <w:rPr>
                <w:kern w:val="22"/>
                <w:sz w:val="20"/>
                <w:szCs w:val="20"/>
                <w:lang w:val="en-CA"/>
              </w:rPr>
              <w:fldChar w:fldCharType="end"/>
            </w:r>
            <w:r w:rsidRPr="000D1EDE">
              <w:rPr>
                <w:kern w:val="22"/>
                <w:sz w:val="20"/>
                <w:szCs w:val="20"/>
              </w:rPr>
              <w:t xml:space="preserve"> </w:t>
            </w:r>
            <w:r w:rsidRPr="000D1EDE">
              <w:rPr>
                <w:rFonts w:hint="eastAsia"/>
                <w:kern w:val="22"/>
                <w:sz w:val="20"/>
                <w:szCs w:val="20"/>
              </w:rPr>
              <w:t>就制定或修订国内法律和行政框架以执行《补充议定书》提供培训；</w:t>
            </w:r>
          </w:p>
          <w:p w14:paraId="697999E8" w14:textId="77777777" w:rsidR="000D1EDE" w:rsidRPr="000D1EDE" w:rsidRDefault="000D1EDE" w:rsidP="000D1EDE">
            <w:pPr>
              <w:spacing w:before="60" w:after="60"/>
              <w:jc w:val="left"/>
              <w:rPr>
                <w:kern w:val="22"/>
                <w:sz w:val="20"/>
                <w:szCs w:val="20"/>
              </w:rPr>
            </w:pPr>
            <w:r w:rsidRPr="000D1EDE">
              <w:rPr>
                <w:kern w:val="22"/>
                <w:sz w:val="20"/>
                <w:szCs w:val="20"/>
              </w:rPr>
              <w:fldChar w:fldCharType="begin"/>
            </w:r>
            <w:r w:rsidRPr="000D1EDE">
              <w:rPr>
                <w:kern w:val="22"/>
                <w:sz w:val="20"/>
                <w:szCs w:val="20"/>
              </w:rPr>
              <w:instrText xml:space="preserve"> </w:instrText>
            </w:r>
            <w:r w:rsidRPr="000D1EDE">
              <w:rPr>
                <w:rFonts w:hint="eastAsia"/>
                <w:kern w:val="22"/>
                <w:sz w:val="20"/>
                <w:szCs w:val="20"/>
              </w:rPr>
              <w:instrText>= 4 \* GB4</w:instrText>
            </w:r>
            <w:r w:rsidRPr="000D1EDE">
              <w:rPr>
                <w:kern w:val="22"/>
                <w:sz w:val="20"/>
                <w:szCs w:val="20"/>
              </w:rPr>
              <w:instrText xml:space="preserve"> </w:instrText>
            </w:r>
            <w:r w:rsidRPr="000D1EDE">
              <w:rPr>
                <w:kern w:val="22"/>
                <w:sz w:val="20"/>
                <w:szCs w:val="20"/>
              </w:rPr>
              <w:fldChar w:fldCharType="separate"/>
            </w:r>
            <w:r w:rsidRPr="000D1EDE">
              <w:rPr>
                <w:rFonts w:hint="eastAsia"/>
                <w:kern w:val="22"/>
                <w:sz w:val="20"/>
                <w:szCs w:val="20"/>
              </w:rPr>
              <w:t>㈣</w:t>
            </w:r>
            <w:r w:rsidRPr="000D1EDE">
              <w:rPr>
                <w:kern w:val="22"/>
                <w:sz w:val="20"/>
                <w:szCs w:val="20"/>
                <w:lang w:val="en-CA"/>
              </w:rPr>
              <w:fldChar w:fldCharType="end"/>
            </w:r>
            <w:r w:rsidRPr="000D1EDE">
              <w:rPr>
                <w:kern w:val="22"/>
                <w:sz w:val="20"/>
                <w:szCs w:val="20"/>
              </w:rPr>
              <w:t xml:space="preserve"> </w:t>
            </w:r>
            <w:r w:rsidRPr="000D1EDE">
              <w:rPr>
                <w:rFonts w:hint="eastAsia"/>
                <w:kern w:val="22"/>
                <w:sz w:val="20"/>
                <w:szCs w:val="20"/>
              </w:rPr>
              <w:t>编制参考资料，用以协助主管部门履行《补充议定书》规定的职责；</w:t>
            </w:r>
          </w:p>
          <w:p w14:paraId="7912544F" w14:textId="77777777" w:rsidR="000D1EDE" w:rsidRPr="000D1EDE" w:rsidRDefault="000D1EDE" w:rsidP="000D1EDE">
            <w:pPr>
              <w:spacing w:before="60" w:after="60"/>
              <w:jc w:val="left"/>
              <w:rPr>
                <w:kern w:val="22"/>
                <w:sz w:val="20"/>
                <w:szCs w:val="20"/>
              </w:rPr>
            </w:pPr>
            <w:r w:rsidRPr="000D1EDE">
              <w:rPr>
                <w:kern w:val="22"/>
                <w:sz w:val="20"/>
                <w:szCs w:val="20"/>
              </w:rPr>
              <w:lastRenderedPageBreak/>
              <w:fldChar w:fldCharType="begin"/>
            </w:r>
            <w:r w:rsidRPr="000D1EDE">
              <w:rPr>
                <w:kern w:val="22"/>
                <w:sz w:val="20"/>
                <w:szCs w:val="20"/>
              </w:rPr>
              <w:instrText xml:space="preserve"> </w:instrText>
            </w:r>
            <w:r w:rsidRPr="000D1EDE">
              <w:rPr>
                <w:rFonts w:hint="eastAsia"/>
                <w:kern w:val="22"/>
                <w:sz w:val="20"/>
                <w:szCs w:val="20"/>
              </w:rPr>
              <w:instrText>= 5 \* GB4</w:instrText>
            </w:r>
            <w:r w:rsidRPr="000D1EDE">
              <w:rPr>
                <w:kern w:val="22"/>
                <w:sz w:val="20"/>
                <w:szCs w:val="20"/>
              </w:rPr>
              <w:instrText xml:space="preserve"> </w:instrText>
            </w:r>
            <w:r w:rsidRPr="000D1EDE">
              <w:rPr>
                <w:kern w:val="22"/>
                <w:sz w:val="20"/>
                <w:szCs w:val="20"/>
              </w:rPr>
              <w:fldChar w:fldCharType="separate"/>
            </w:r>
            <w:r w:rsidRPr="000D1EDE">
              <w:rPr>
                <w:rFonts w:hint="eastAsia"/>
                <w:kern w:val="22"/>
                <w:sz w:val="20"/>
                <w:szCs w:val="20"/>
              </w:rPr>
              <w:t>㈤</w:t>
            </w:r>
            <w:r w:rsidRPr="000D1EDE">
              <w:rPr>
                <w:kern w:val="22"/>
                <w:sz w:val="20"/>
                <w:szCs w:val="20"/>
                <w:lang w:val="en-CA"/>
              </w:rPr>
              <w:fldChar w:fldCharType="end"/>
            </w:r>
            <w:r w:rsidRPr="000D1EDE">
              <w:rPr>
                <w:rFonts w:hint="eastAsia"/>
                <w:kern w:val="22"/>
                <w:sz w:val="20"/>
                <w:szCs w:val="20"/>
              </w:rPr>
              <w:t xml:space="preserve"> </w:t>
            </w:r>
            <w:r w:rsidRPr="000D1EDE">
              <w:rPr>
                <w:kern w:val="22"/>
                <w:sz w:val="20"/>
                <w:szCs w:val="20"/>
              </w:rPr>
              <w:t>[</w:t>
            </w:r>
            <w:r w:rsidRPr="000D1EDE">
              <w:rPr>
                <w:kern w:val="22"/>
                <w:sz w:val="20"/>
                <w:szCs w:val="20"/>
              </w:rPr>
              <w:t>向</w:t>
            </w:r>
            <w:r w:rsidRPr="000D1EDE">
              <w:rPr>
                <w:kern w:val="22"/>
                <w:sz w:val="20"/>
                <w:szCs w:val="20"/>
              </w:rPr>
              <w:t>][</w:t>
            </w:r>
            <w:r w:rsidRPr="000D1EDE">
              <w:rPr>
                <w:kern w:val="22"/>
                <w:sz w:val="20"/>
                <w:szCs w:val="20"/>
              </w:rPr>
              <w:t>对</w:t>
            </w:r>
            <w:r w:rsidRPr="000D1EDE">
              <w:rPr>
                <w:kern w:val="22"/>
                <w:sz w:val="20"/>
                <w:szCs w:val="20"/>
              </w:rPr>
              <w:t>]</w:t>
            </w:r>
            <w:r w:rsidRPr="000D1EDE">
              <w:rPr>
                <w:rFonts w:hint="eastAsia"/>
                <w:kern w:val="22"/>
                <w:sz w:val="20"/>
                <w:szCs w:val="20"/>
              </w:rPr>
              <w:t>主管部门</w:t>
            </w:r>
            <w:r w:rsidRPr="000D1EDE">
              <w:rPr>
                <w:rFonts w:hint="eastAsia"/>
                <w:kern w:val="22"/>
                <w:sz w:val="20"/>
                <w:szCs w:val="20"/>
              </w:rPr>
              <w:t>[</w:t>
            </w:r>
            <w:r w:rsidRPr="000D1EDE">
              <w:rPr>
                <w:rFonts w:hint="eastAsia"/>
                <w:kern w:val="22"/>
                <w:sz w:val="20"/>
                <w:szCs w:val="20"/>
              </w:rPr>
              <w:t>和其他相关利益攸关方</w:t>
            </w:r>
            <w:r w:rsidRPr="000D1EDE">
              <w:rPr>
                <w:rFonts w:hint="eastAsia"/>
                <w:kern w:val="22"/>
                <w:sz w:val="20"/>
                <w:szCs w:val="20"/>
              </w:rPr>
              <w:t>][</w:t>
            </w:r>
            <w:r w:rsidRPr="000D1EDE">
              <w:rPr>
                <w:rFonts w:hint="eastAsia"/>
                <w:kern w:val="22"/>
                <w:sz w:val="20"/>
                <w:szCs w:val="20"/>
              </w:rPr>
              <w:t>提供</w:t>
            </w:r>
            <w:r w:rsidRPr="000D1EDE">
              <w:rPr>
                <w:rFonts w:hint="eastAsia"/>
                <w:kern w:val="22"/>
                <w:sz w:val="20"/>
                <w:szCs w:val="20"/>
              </w:rPr>
              <w:t>][</w:t>
            </w:r>
            <w:r w:rsidRPr="000D1EDE">
              <w:rPr>
                <w:rFonts w:hint="eastAsia"/>
                <w:kern w:val="22"/>
                <w:sz w:val="20"/>
                <w:szCs w:val="20"/>
              </w:rPr>
              <w:t>进行培训，以加强科学和技术能力</w:t>
            </w:r>
            <w:r w:rsidRPr="000D1EDE">
              <w:rPr>
                <w:rFonts w:hint="eastAsia"/>
                <w:kern w:val="22"/>
                <w:sz w:val="20"/>
                <w:szCs w:val="20"/>
              </w:rPr>
              <w:t>]</w:t>
            </w:r>
            <w:r w:rsidRPr="000D1EDE">
              <w:rPr>
                <w:rFonts w:hint="eastAsia"/>
                <w:kern w:val="22"/>
                <w:sz w:val="20"/>
                <w:szCs w:val="20"/>
              </w:rPr>
              <w:t>，评估损害、建立因果关系和确定适当的应对措施；</w:t>
            </w:r>
          </w:p>
          <w:p w14:paraId="178008FF" w14:textId="4F3964A4" w:rsidR="00484B0B" w:rsidRPr="00E3384D" w:rsidRDefault="000D1EDE" w:rsidP="000D1EDE">
            <w:pPr>
              <w:spacing w:before="60" w:after="60"/>
              <w:jc w:val="left"/>
              <w:rPr>
                <w:kern w:val="22"/>
                <w:sz w:val="20"/>
                <w:szCs w:val="20"/>
                <w:lang w:val="en-CA"/>
              </w:rPr>
            </w:pPr>
            <w:r w:rsidRPr="000D1EDE">
              <w:rPr>
                <w:kern w:val="22"/>
                <w:sz w:val="20"/>
                <w:szCs w:val="20"/>
              </w:rPr>
              <w:fldChar w:fldCharType="begin"/>
            </w:r>
            <w:r w:rsidRPr="000D1EDE">
              <w:rPr>
                <w:kern w:val="22"/>
                <w:sz w:val="20"/>
                <w:szCs w:val="20"/>
              </w:rPr>
              <w:instrText xml:space="preserve"> </w:instrText>
            </w:r>
            <w:r w:rsidRPr="000D1EDE">
              <w:rPr>
                <w:rFonts w:hint="eastAsia"/>
                <w:kern w:val="22"/>
                <w:sz w:val="20"/>
                <w:szCs w:val="20"/>
              </w:rPr>
              <w:instrText>= 6 \* GB4</w:instrText>
            </w:r>
            <w:r w:rsidRPr="000D1EDE">
              <w:rPr>
                <w:kern w:val="22"/>
                <w:sz w:val="20"/>
                <w:szCs w:val="20"/>
              </w:rPr>
              <w:instrText xml:space="preserve"> </w:instrText>
            </w:r>
            <w:r w:rsidRPr="000D1EDE">
              <w:rPr>
                <w:kern w:val="22"/>
                <w:sz w:val="20"/>
                <w:szCs w:val="20"/>
              </w:rPr>
              <w:fldChar w:fldCharType="separate"/>
            </w:r>
            <w:r w:rsidRPr="000D1EDE">
              <w:rPr>
                <w:rFonts w:hint="eastAsia"/>
                <w:kern w:val="22"/>
                <w:sz w:val="20"/>
                <w:szCs w:val="20"/>
              </w:rPr>
              <w:t>㈥</w:t>
            </w:r>
            <w:r w:rsidRPr="000D1EDE">
              <w:rPr>
                <w:kern w:val="22"/>
                <w:sz w:val="20"/>
                <w:szCs w:val="20"/>
                <w:lang w:val="en-CA"/>
              </w:rPr>
              <w:fldChar w:fldCharType="end"/>
            </w:r>
            <w:r w:rsidRPr="000D1EDE">
              <w:rPr>
                <w:kern w:val="22"/>
                <w:sz w:val="20"/>
                <w:szCs w:val="20"/>
              </w:rPr>
              <w:t xml:space="preserve"> </w:t>
            </w:r>
            <w:r w:rsidRPr="000D1EDE">
              <w:rPr>
                <w:rFonts w:hint="eastAsia"/>
                <w:kern w:val="22"/>
                <w:sz w:val="20"/>
                <w:szCs w:val="20"/>
              </w:rPr>
              <w:t>汇编和分享关于在执行《补充议定书》方面所吸取经验教训的信息。</w:t>
            </w:r>
          </w:p>
        </w:tc>
        <w:tc>
          <w:tcPr>
            <w:tcW w:w="2790" w:type="dxa"/>
            <w:tcBorders>
              <w:bottom w:val="single" w:sz="4" w:space="0" w:color="auto"/>
            </w:tcBorders>
          </w:tcPr>
          <w:p w14:paraId="4CC0BC6B" w14:textId="77777777" w:rsidR="00090E27" w:rsidRPr="00090E27" w:rsidRDefault="00090E27" w:rsidP="00090E27">
            <w:pPr>
              <w:suppressLineNumbers/>
              <w:suppressAutoHyphens/>
              <w:spacing w:before="60" w:after="60"/>
              <w:jc w:val="left"/>
              <w:rPr>
                <w:sz w:val="20"/>
                <w:szCs w:val="20"/>
              </w:rPr>
            </w:pPr>
            <w:r w:rsidRPr="00090E27">
              <w:rPr>
                <w:rFonts w:hint="eastAsia"/>
                <w:sz w:val="20"/>
                <w:szCs w:val="20"/>
              </w:rPr>
              <w:lastRenderedPageBreak/>
              <w:t>[(a) [</w:t>
            </w:r>
            <w:r w:rsidRPr="00090E27">
              <w:rPr>
                <w:rFonts w:hint="eastAsia"/>
                <w:sz w:val="20"/>
                <w:szCs w:val="20"/>
              </w:rPr>
              <w:t>没有赔偿责任和补救框架的</w:t>
            </w:r>
            <w:r w:rsidRPr="00090E27">
              <w:rPr>
                <w:rFonts w:hint="eastAsia"/>
                <w:sz w:val="20"/>
                <w:szCs w:val="20"/>
              </w:rPr>
              <w:t>][</w:t>
            </w:r>
            <w:r w:rsidRPr="00090E27">
              <w:rPr>
                <w:rFonts w:hint="eastAsia"/>
                <w:sz w:val="20"/>
                <w:szCs w:val="20"/>
              </w:rPr>
              <w:t>已批准和执行《补充议定书》的《卡塔赫纳议定书》缔约方所占百分比</w:t>
            </w:r>
            <w:r w:rsidRPr="00090E27">
              <w:rPr>
                <w:rFonts w:hint="eastAsia"/>
                <w:sz w:val="20"/>
                <w:szCs w:val="20"/>
              </w:rPr>
              <w:t>]/[</w:t>
            </w:r>
            <w:r w:rsidRPr="00090E27">
              <w:rPr>
                <w:rFonts w:hint="eastAsia"/>
                <w:sz w:val="20"/>
                <w:szCs w:val="20"/>
              </w:rPr>
              <w:t>为批准《补充议定书》接受了培训，并批准了《补充议定书》的《卡塔赫纳议定书》缔约方所占百分比</w:t>
            </w:r>
            <w:r w:rsidRPr="00090E27">
              <w:rPr>
                <w:rFonts w:hint="eastAsia"/>
                <w:sz w:val="20"/>
                <w:szCs w:val="20"/>
              </w:rPr>
              <w:t>]</w:t>
            </w:r>
            <w:r w:rsidRPr="00090E27">
              <w:rPr>
                <w:rFonts w:hint="eastAsia"/>
                <w:sz w:val="20"/>
                <w:szCs w:val="20"/>
              </w:rPr>
              <w:t>；</w:t>
            </w:r>
          </w:p>
          <w:p w14:paraId="190926D8" w14:textId="77777777" w:rsidR="00090E27" w:rsidRPr="00090E27" w:rsidRDefault="00090E27" w:rsidP="00090E27">
            <w:pPr>
              <w:suppressLineNumbers/>
              <w:suppressAutoHyphens/>
              <w:spacing w:before="60" w:after="60"/>
              <w:jc w:val="left"/>
              <w:rPr>
                <w:sz w:val="20"/>
                <w:szCs w:val="20"/>
              </w:rPr>
            </w:pPr>
            <w:r w:rsidRPr="00090E27">
              <w:rPr>
                <w:rFonts w:hint="eastAsia"/>
                <w:sz w:val="20"/>
                <w:szCs w:val="20"/>
              </w:rPr>
              <w:t xml:space="preserve">(b) </w:t>
            </w:r>
            <w:r w:rsidRPr="00090E27">
              <w:rPr>
                <w:rFonts w:hint="eastAsia"/>
                <w:sz w:val="20"/>
                <w:szCs w:val="20"/>
              </w:rPr>
              <w:t>接受了与《补充议定书》的要求有关的法律、政策和体制框架分析培训的缔约方所占百分比；</w:t>
            </w:r>
          </w:p>
          <w:p w14:paraId="0F23FB5F" w14:textId="77777777" w:rsidR="00090E27" w:rsidRPr="00090E27" w:rsidRDefault="00090E27" w:rsidP="00090E27">
            <w:pPr>
              <w:suppressLineNumbers/>
              <w:suppressAutoHyphens/>
              <w:spacing w:before="60" w:after="60"/>
              <w:jc w:val="left"/>
              <w:rPr>
                <w:sz w:val="20"/>
                <w:szCs w:val="20"/>
              </w:rPr>
            </w:pPr>
            <w:r w:rsidRPr="00090E27">
              <w:rPr>
                <w:rFonts w:hint="eastAsia"/>
                <w:sz w:val="20"/>
                <w:szCs w:val="20"/>
              </w:rPr>
              <w:t>(c)</w:t>
            </w:r>
            <w:r w:rsidRPr="00090E27">
              <w:rPr>
                <w:rFonts w:hint="eastAsia"/>
                <w:sz w:val="20"/>
                <w:szCs w:val="20"/>
              </w:rPr>
              <w:t>在为执行《补充议定书》而制定或修改国内法律和行政框架方面拥有接受了充分</w:t>
            </w:r>
            <w:r w:rsidRPr="00090E27">
              <w:rPr>
                <w:rFonts w:hint="eastAsia"/>
                <w:sz w:val="20"/>
                <w:szCs w:val="20"/>
              </w:rPr>
              <w:lastRenderedPageBreak/>
              <w:t>培训的人员的缔约方所占百分比；</w:t>
            </w:r>
          </w:p>
          <w:p w14:paraId="726F2940" w14:textId="77777777" w:rsidR="00090E27" w:rsidRPr="00090E27" w:rsidRDefault="00090E27" w:rsidP="00090E27">
            <w:pPr>
              <w:suppressLineNumbers/>
              <w:suppressAutoHyphens/>
              <w:spacing w:before="60" w:after="60"/>
              <w:jc w:val="left"/>
              <w:rPr>
                <w:sz w:val="20"/>
                <w:szCs w:val="20"/>
              </w:rPr>
            </w:pPr>
            <w:r w:rsidRPr="00090E27">
              <w:rPr>
                <w:rFonts w:hint="eastAsia"/>
                <w:sz w:val="20"/>
                <w:szCs w:val="20"/>
              </w:rPr>
              <w:t xml:space="preserve">(d) </w:t>
            </w:r>
            <w:r w:rsidRPr="00090E27">
              <w:rPr>
                <w:rFonts w:hint="eastAsia"/>
                <w:sz w:val="20"/>
                <w:szCs w:val="20"/>
              </w:rPr>
              <w:t>使用参考资料</w:t>
            </w:r>
            <w:r w:rsidRPr="00090E27">
              <w:rPr>
                <w:rFonts w:hint="eastAsia"/>
                <w:sz w:val="20"/>
                <w:szCs w:val="20"/>
              </w:rPr>
              <w:t>[</w:t>
            </w:r>
            <w:r w:rsidRPr="00090E27">
              <w:rPr>
                <w:rFonts w:hint="eastAsia"/>
                <w:sz w:val="20"/>
                <w:szCs w:val="20"/>
              </w:rPr>
              <w:t>来履行</w:t>
            </w:r>
            <w:r w:rsidRPr="00090E27">
              <w:rPr>
                <w:rFonts w:hint="eastAsia"/>
                <w:sz w:val="20"/>
                <w:szCs w:val="20"/>
              </w:rPr>
              <w:t>][</w:t>
            </w:r>
            <w:r w:rsidRPr="00090E27">
              <w:rPr>
                <w:rFonts w:hint="eastAsia"/>
                <w:sz w:val="20"/>
                <w:szCs w:val="20"/>
              </w:rPr>
              <w:t>关于执行</w:t>
            </w:r>
            <w:r w:rsidRPr="00090E27">
              <w:rPr>
                <w:rFonts w:hint="eastAsia"/>
                <w:sz w:val="20"/>
                <w:szCs w:val="20"/>
              </w:rPr>
              <w:t>]</w:t>
            </w:r>
            <w:r w:rsidRPr="00090E27">
              <w:rPr>
                <w:rFonts w:hint="eastAsia"/>
                <w:sz w:val="20"/>
                <w:szCs w:val="20"/>
              </w:rPr>
              <w:t>《补充议定书》</w:t>
            </w:r>
            <w:r w:rsidRPr="00090E27">
              <w:rPr>
                <w:rFonts w:hint="eastAsia"/>
                <w:sz w:val="20"/>
                <w:szCs w:val="20"/>
              </w:rPr>
              <w:t>[</w:t>
            </w:r>
            <w:r w:rsidRPr="00090E27">
              <w:rPr>
                <w:rFonts w:hint="eastAsia"/>
                <w:sz w:val="20"/>
                <w:szCs w:val="20"/>
              </w:rPr>
              <w:t>所规定责任</w:t>
            </w:r>
            <w:r w:rsidRPr="00090E27">
              <w:rPr>
                <w:rFonts w:hint="eastAsia"/>
                <w:sz w:val="20"/>
                <w:szCs w:val="20"/>
              </w:rPr>
              <w:t>]</w:t>
            </w:r>
            <w:r w:rsidRPr="00090E27">
              <w:rPr>
                <w:rFonts w:hint="eastAsia"/>
                <w:sz w:val="20"/>
                <w:szCs w:val="20"/>
              </w:rPr>
              <w:t>的缔约方所占百分比；</w:t>
            </w:r>
          </w:p>
          <w:p w14:paraId="2D8E6FDE" w14:textId="77777777" w:rsidR="00090E27" w:rsidRPr="00090E27" w:rsidRDefault="00090E27" w:rsidP="00090E27">
            <w:pPr>
              <w:suppressLineNumbers/>
              <w:suppressAutoHyphens/>
              <w:spacing w:before="60" w:after="60"/>
              <w:jc w:val="left"/>
              <w:rPr>
                <w:sz w:val="20"/>
                <w:szCs w:val="20"/>
              </w:rPr>
            </w:pPr>
            <w:r w:rsidRPr="00090E27">
              <w:rPr>
                <w:rFonts w:hint="eastAsia"/>
                <w:sz w:val="20"/>
                <w:szCs w:val="20"/>
              </w:rPr>
              <w:t>(e) [</w:t>
            </w:r>
            <w:r w:rsidRPr="00090E27">
              <w:rPr>
                <w:rFonts w:hint="eastAsia"/>
                <w:sz w:val="20"/>
                <w:szCs w:val="20"/>
              </w:rPr>
              <w:t>接受过培训的缔约方</w:t>
            </w:r>
            <w:r w:rsidRPr="00090E27">
              <w:rPr>
                <w:rFonts w:hint="eastAsia"/>
                <w:sz w:val="20"/>
                <w:szCs w:val="20"/>
              </w:rPr>
              <w:t>][</w:t>
            </w:r>
            <w:r w:rsidRPr="00090E27">
              <w:rPr>
                <w:rFonts w:hint="eastAsia"/>
                <w:sz w:val="20"/>
                <w:szCs w:val="20"/>
              </w:rPr>
              <w:t>接受过</w:t>
            </w:r>
            <w:r w:rsidRPr="00090E27">
              <w:rPr>
                <w:rFonts w:hint="eastAsia"/>
                <w:sz w:val="20"/>
                <w:szCs w:val="20"/>
              </w:rPr>
              <w:t>]</w:t>
            </w:r>
            <w:r w:rsidRPr="00090E27">
              <w:rPr>
                <w:rFonts w:hint="eastAsia"/>
                <w:sz w:val="20"/>
                <w:szCs w:val="20"/>
              </w:rPr>
              <w:t>评估损害</w:t>
            </w:r>
            <w:r w:rsidRPr="00090E27">
              <w:rPr>
                <w:rFonts w:hint="eastAsia"/>
                <w:sz w:val="20"/>
                <w:szCs w:val="20"/>
              </w:rPr>
              <w:t>[</w:t>
            </w:r>
            <w:r w:rsidRPr="00090E27">
              <w:rPr>
                <w:rFonts w:hint="eastAsia"/>
                <w:sz w:val="20"/>
                <w:szCs w:val="20"/>
              </w:rPr>
              <w:t>、建立因果关系</w:t>
            </w:r>
            <w:r w:rsidRPr="00090E27">
              <w:rPr>
                <w:rFonts w:hint="eastAsia"/>
                <w:sz w:val="20"/>
                <w:szCs w:val="20"/>
              </w:rPr>
              <w:t>]</w:t>
            </w:r>
            <w:r w:rsidRPr="00090E27">
              <w:rPr>
                <w:rFonts w:hint="eastAsia"/>
                <w:sz w:val="20"/>
                <w:szCs w:val="20"/>
              </w:rPr>
              <w:t>和确定适当应对措施</w:t>
            </w:r>
            <w:r w:rsidRPr="00090E27">
              <w:rPr>
                <w:sz w:val="20"/>
                <w:szCs w:val="20"/>
              </w:rPr>
              <w:t>[</w:t>
            </w:r>
            <w:r w:rsidRPr="00090E27">
              <w:rPr>
                <w:sz w:val="20"/>
                <w:szCs w:val="20"/>
              </w:rPr>
              <w:t>方面的</w:t>
            </w:r>
            <w:r w:rsidRPr="00090E27">
              <w:rPr>
                <w:rFonts w:hint="eastAsia"/>
                <w:sz w:val="20"/>
                <w:szCs w:val="20"/>
              </w:rPr>
              <w:t>充分培训，表达了自己的需求的主管部门</w:t>
            </w:r>
            <w:r w:rsidRPr="00090E27">
              <w:rPr>
                <w:rFonts w:hint="eastAsia"/>
                <w:sz w:val="20"/>
                <w:szCs w:val="20"/>
              </w:rPr>
              <w:t>]</w:t>
            </w:r>
            <w:r w:rsidRPr="00090E27">
              <w:rPr>
                <w:rFonts w:hint="eastAsia"/>
                <w:sz w:val="20"/>
                <w:szCs w:val="20"/>
              </w:rPr>
              <w:t>所占百分比；</w:t>
            </w:r>
          </w:p>
          <w:p w14:paraId="4C66559D" w14:textId="77777777" w:rsidR="00090E27" w:rsidRPr="00090E27" w:rsidRDefault="00090E27" w:rsidP="00090E27">
            <w:pPr>
              <w:suppressLineNumbers/>
              <w:suppressAutoHyphens/>
              <w:spacing w:before="60" w:after="60"/>
              <w:jc w:val="left"/>
              <w:rPr>
                <w:sz w:val="20"/>
                <w:szCs w:val="20"/>
              </w:rPr>
            </w:pPr>
            <w:r w:rsidRPr="00090E27">
              <w:rPr>
                <w:rFonts w:hint="eastAsia"/>
                <w:sz w:val="20"/>
                <w:szCs w:val="20"/>
              </w:rPr>
              <w:t xml:space="preserve">(f) </w:t>
            </w:r>
            <w:r w:rsidRPr="00090E27">
              <w:rPr>
                <w:rFonts w:hint="eastAsia"/>
                <w:sz w:val="20"/>
                <w:szCs w:val="20"/>
              </w:rPr>
              <w:t>汇编</w:t>
            </w:r>
            <w:r w:rsidRPr="00090E27">
              <w:rPr>
                <w:rFonts w:hint="eastAsia"/>
                <w:sz w:val="20"/>
                <w:szCs w:val="20"/>
              </w:rPr>
              <w:t>[</w:t>
            </w:r>
            <w:r w:rsidRPr="00090E27">
              <w:rPr>
                <w:rFonts w:hint="eastAsia"/>
                <w:sz w:val="20"/>
                <w:szCs w:val="20"/>
              </w:rPr>
              <w:t>和分享</w:t>
            </w:r>
            <w:r w:rsidRPr="00090E27">
              <w:rPr>
                <w:rFonts w:hint="eastAsia"/>
                <w:sz w:val="20"/>
                <w:szCs w:val="20"/>
              </w:rPr>
              <w:t>]</w:t>
            </w:r>
            <w:r w:rsidRPr="00090E27">
              <w:rPr>
                <w:rFonts w:hint="eastAsia"/>
                <w:sz w:val="20"/>
                <w:szCs w:val="20"/>
              </w:rPr>
              <w:t>关于在执行《补充议定书》方面所吸取经验教训的信息的缔约方所占百分比；</w:t>
            </w:r>
          </w:p>
          <w:p w14:paraId="25E5D9D5" w14:textId="0CEF4A32" w:rsidR="00484B0B" w:rsidRDefault="00090E27" w:rsidP="00090E27">
            <w:pPr>
              <w:suppressLineNumbers/>
              <w:suppressAutoHyphens/>
              <w:spacing w:before="60" w:after="60"/>
              <w:jc w:val="left"/>
              <w:rPr>
                <w:sz w:val="20"/>
                <w:szCs w:val="20"/>
              </w:rPr>
            </w:pPr>
            <w:r w:rsidRPr="00090E27">
              <w:rPr>
                <w:rFonts w:hint="eastAsia"/>
                <w:sz w:val="20"/>
                <w:szCs w:val="20"/>
              </w:rPr>
              <w:t xml:space="preserve">[(g) </w:t>
            </w:r>
            <w:r w:rsidRPr="00090E27">
              <w:rPr>
                <w:rFonts w:hint="eastAsia"/>
                <w:sz w:val="20"/>
                <w:szCs w:val="20"/>
              </w:rPr>
              <w:t>就执行《补充议定书》方面的经验教训分享信息的缔约方所占百分比。</w:t>
            </w:r>
            <w:r w:rsidRPr="00090E27">
              <w:rPr>
                <w:rFonts w:hint="eastAsia"/>
                <w:sz w:val="20"/>
                <w:szCs w:val="20"/>
              </w:rPr>
              <w:t>]</w:t>
            </w:r>
          </w:p>
        </w:tc>
        <w:tc>
          <w:tcPr>
            <w:tcW w:w="1890" w:type="dxa"/>
            <w:tcBorders>
              <w:bottom w:val="single" w:sz="4" w:space="0" w:color="auto"/>
            </w:tcBorders>
          </w:tcPr>
          <w:p w14:paraId="7DE286E2" w14:textId="5D20F080" w:rsidR="00484B0B" w:rsidRPr="00E3384D" w:rsidRDefault="00224D72" w:rsidP="007B0B81">
            <w:pPr>
              <w:suppressLineNumbers/>
              <w:suppressAutoHyphens/>
              <w:spacing w:before="60" w:after="60"/>
              <w:jc w:val="left"/>
              <w:rPr>
                <w:kern w:val="22"/>
                <w:sz w:val="20"/>
                <w:szCs w:val="20"/>
              </w:rPr>
            </w:pPr>
            <w:r w:rsidRPr="00224D72">
              <w:rPr>
                <w:rFonts w:hint="eastAsia"/>
                <w:kern w:val="22"/>
                <w:sz w:val="20"/>
                <w:szCs w:val="20"/>
              </w:rPr>
              <w:lastRenderedPageBreak/>
              <w:t>批准</w:t>
            </w:r>
            <w:r w:rsidRPr="00224D72">
              <w:rPr>
                <w:rFonts w:hint="eastAsia"/>
                <w:bCs/>
                <w:kern w:val="22"/>
                <w:sz w:val="20"/>
                <w:szCs w:val="20"/>
              </w:rPr>
              <w:t>《</w:t>
            </w:r>
            <w:r w:rsidRPr="00224D72">
              <w:rPr>
                <w:bCs/>
                <w:kern w:val="22"/>
                <w:sz w:val="20"/>
                <w:szCs w:val="20"/>
              </w:rPr>
              <w:t>关于赔偿责任和补救的名古屋</w:t>
            </w:r>
            <w:r w:rsidRPr="00224D72">
              <w:rPr>
                <w:rFonts w:hint="eastAsia"/>
                <w:bCs/>
                <w:kern w:val="22"/>
                <w:sz w:val="20"/>
                <w:szCs w:val="20"/>
              </w:rPr>
              <w:t>-</w:t>
            </w:r>
            <w:r w:rsidRPr="00224D72">
              <w:rPr>
                <w:bCs/>
                <w:kern w:val="22"/>
                <w:sz w:val="20"/>
                <w:szCs w:val="20"/>
                <w:lang w:val="en-CA"/>
              </w:rPr>
              <w:t>吉隆坡补充议定书</w:t>
            </w:r>
            <w:r w:rsidRPr="00224D72">
              <w:rPr>
                <w:rFonts w:hint="eastAsia"/>
                <w:bCs/>
                <w:kern w:val="22"/>
                <w:sz w:val="20"/>
                <w:szCs w:val="20"/>
              </w:rPr>
              <w:t>》</w:t>
            </w:r>
            <w:r w:rsidRPr="00224D72">
              <w:rPr>
                <w:rFonts w:hint="eastAsia"/>
                <w:kern w:val="22"/>
                <w:sz w:val="20"/>
                <w:szCs w:val="20"/>
              </w:rPr>
              <w:t>的国家数目增加，推动了关于对越境流动的改性活生物体所造成损害的赔偿责任和补救的国家规则和程序的制定</w:t>
            </w:r>
          </w:p>
        </w:tc>
        <w:tc>
          <w:tcPr>
            <w:tcW w:w="1710" w:type="dxa"/>
            <w:tcBorders>
              <w:bottom w:val="single" w:sz="4" w:space="0" w:color="auto"/>
            </w:tcBorders>
          </w:tcPr>
          <w:p w14:paraId="1DCF29A3" w14:textId="77777777" w:rsidR="00224D72" w:rsidRPr="00224D72" w:rsidRDefault="00224D72" w:rsidP="00224D72">
            <w:pPr>
              <w:suppressLineNumbers/>
              <w:suppressAutoHyphens/>
              <w:spacing w:before="60" w:after="60"/>
              <w:rPr>
                <w:bCs/>
                <w:kern w:val="22"/>
                <w:sz w:val="20"/>
                <w:szCs w:val="20"/>
              </w:rPr>
            </w:pPr>
            <w:r w:rsidRPr="00224D72">
              <w:rPr>
                <w:rFonts w:hint="eastAsia"/>
                <w:bCs/>
                <w:kern w:val="22"/>
                <w:sz w:val="20"/>
                <w:szCs w:val="20"/>
              </w:rPr>
              <w:t>[</w:t>
            </w:r>
            <w:r w:rsidRPr="00224D72">
              <w:rPr>
                <w:rFonts w:hint="eastAsia"/>
                <w:bCs/>
                <w:kern w:val="22"/>
                <w:sz w:val="20"/>
                <w:szCs w:val="20"/>
              </w:rPr>
              <w:t>国家主管部门、学术界</w:t>
            </w:r>
            <w:r w:rsidRPr="00224D72">
              <w:rPr>
                <w:rFonts w:hint="eastAsia"/>
                <w:bCs/>
                <w:kern w:val="22"/>
                <w:sz w:val="20"/>
                <w:szCs w:val="20"/>
              </w:rPr>
              <w:t>/</w:t>
            </w:r>
            <w:r w:rsidRPr="00224D72">
              <w:rPr>
                <w:rFonts w:hint="eastAsia"/>
                <w:bCs/>
                <w:kern w:val="22"/>
                <w:sz w:val="20"/>
                <w:szCs w:val="20"/>
              </w:rPr>
              <w:t>国家主管当局的人员</w:t>
            </w:r>
          </w:p>
          <w:p w14:paraId="765D8961" w14:textId="2F7D1341" w:rsidR="00484B0B" w:rsidRPr="00E3384D" w:rsidRDefault="00224D72" w:rsidP="00224D72">
            <w:pPr>
              <w:suppressLineNumbers/>
              <w:suppressAutoHyphens/>
              <w:spacing w:before="60" w:after="60"/>
              <w:rPr>
                <w:rFonts w:asciiTheme="majorBidi" w:eastAsia="MS Mincho" w:hAnsiTheme="majorBidi" w:cstheme="majorBidi"/>
              </w:rPr>
            </w:pPr>
            <w:r w:rsidRPr="00224D72">
              <w:rPr>
                <w:rFonts w:hint="eastAsia"/>
                <w:bCs/>
                <w:kern w:val="22"/>
                <w:sz w:val="20"/>
                <w:szCs w:val="20"/>
              </w:rPr>
              <w:t>生物多样性公约秘书处</w:t>
            </w:r>
            <w:r w:rsidRPr="00224D72">
              <w:rPr>
                <w:rFonts w:hint="eastAsia"/>
                <w:bCs/>
                <w:kern w:val="22"/>
                <w:sz w:val="20"/>
                <w:szCs w:val="20"/>
              </w:rPr>
              <w:t>]</w:t>
            </w:r>
          </w:p>
        </w:tc>
      </w:tr>
      <w:tr w:rsidR="008133F4" w:rsidRPr="00346C71" w14:paraId="2520C361" w14:textId="77777777" w:rsidTr="007B0B81">
        <w:trPr>
          <w:jc w:val="center"/>
        </w:trPr>
        <w:tc>
          <w:tcPr>
            <w:tcW w:w="12505" w:type="dxa"/>
            <w:gridSpan w:val="6"/>
            <w:tcBorders>
              <w:top w:val="single" w:sz="4" w:space="0" w:color="auto"/>
              <w:left w:val="single" w:sz="4" w:space="0" w:color="auto"/>
              <w:bottom w:val="single" w:sz="4" w:space="0" w:color="auto"/>
              <w:right w:val="single" w:sz="4" w:space="0" w:color="auto"/>
            </w:tcBorders>
          </w:tcPr>
          <w:p w14:paraId="20B6EFF8" w14:textId="35EB6159" w:rsidR="008133F4" w:rsidRPr="00CE74B9" w:rsidRDefault="008133F4" w:rsidP="007B0B81">
            <w:pPr>
              <w:keepNext/>
              <w:suppressLineNumbers/>
              <w:suppressAutoHyphens/>
              <w:spacing w:before="60" w:after="60"/>
              <w:ind w:left="714" w:hanging="357"/>
              <w:jc w:val="center"/>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B.</w:t>
            </w:r>
            <w:r w:rsidRPr="00CE74B9">
              <w:rPr>
                <w:rFonts w:asciiTheme="majorBidi" w:eastAsia="MS Mincho" w:hAnsiTheme="majorBidi" w:cstheme="majorBidi"/>
                <w:b/>
                <w:bCs/>
                <w:kern w:val="22"/>
                <w:szCs w:val="22"/>
              </w:rPr>
              <w:tab/>
            </w:r>
            <w:r>
              <w:rPr>
                <w:rFonts w:hint="eastAsia"/>
                <w:b/>
                <w:bCs/>
                <w:kern w:val="22"/>
                <w:sz w:val="20"/>
                <w:szCs w:val="20"/>
              </w:rPr>
              <w:t>扶持性环境</w:t>
            </w:r>
          </w:p>
        </w:tc>
      </w:tr>
      <w:tr w:rsidR="002D5F4D" w:rsidRPr="00346C71" w14:paraId="7CC99E5E" w14:textId="77777777" w:rsidTr="007B0B81">
        <w:trPr>
          <w:jc w:val="center"/>
        </w:trPr>
        <w:tc>
          <w:tcPr>
            <w:tcW w:w="1795" w:type="dxa"/>
            <w:tcBorders>
              <w:top w:val="single" w:sz="4" w:space="0" w:color="auto"/>
            </w:tcBorders>
          </w:tcPr>
          <w:p w14:paraId="3B77198B"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3200B5">
              <w:rPr>
                <w:b/>
                <w:kern w:val="22"/>
                <w:sz w:val="20"/>
                <w:szCs w:val="20"/>
              </w:rPr>
              <w:t xml:space="preserve">B.1. </w:t>
            </w:r>
            <w:r w:rsidRPr="00801CDF">
              <w:rPr>
                <w:rFonts w:hint="eastAsia"/>
                <w:b/>
                <w:kern w:val="22"/>
                <w:sz w:val="20"/>
                <w:szCs w:val="20"/>
                <w:lang w:val="en-CA"/>
              </w:rPr>
              <w:t>缔约方参与能力建设活动</w:t>
            </w:r>
          </w:p>
        </w:tc>
        <w:tc>
          <w:tcPr>
            <w:tcW w:w="1800" w:type="dxa"/>
            <w:tcBorders>
              <w:top w:val="single" w:sz="4" w:space="0" w:color="auto"/>
            </w:tcBorders>
            <w:shd w:val="clear" w:color="auto" w:fill="auto"/>
          </w:tcPr>
          <w:p w14:paraId="631BB552" w14:textId="77777777" w:rsidR="002D5F4D" w:rsidRPr="00801CDF" w:rsidRDefault="002D5F4D" w:rsidP="007B0B81">
            <w:pPr>
              <w:spacing w:before="60" w:after="60"/>
              <w:jc w:val="left"/>
              <w:rPr>
                <w:kern w:val="22"/>
                <w:sz w:val="20"/>
                <w:szCs w:val="20"/>
                <w:lang w:val="en-CA"/>
              </w:rPr>
            </w:pPr>
            <w:r w:rsidRPr="00801CDF">
              <w:rPr>
                <w:rFonts w:hint="eastAsia"/>
                <w:kern w:val="22"/>
                <w:sz w:val="20"/>
                <w:szCs w:val="20"/>
                <w:lang w:val="en-CA"/>
              </w:rPr>
              <w:t>(1)</w:t>
            </w:r>
            <w:r w:rsidRPr="00801CDF">
              <w:rPr>
                <w:kern w:val="22"/>
                <w:sz w:val="20"/>
                <w:szCs w:val="20"/>
                <w:lang w:val="en-CA"/>
              </w:rPr>
              <w:t xml:space="preserve"> </w:t>
            </w:r>
            <w:r w:rsidRPr="00801CDF">
              <w:rPr>
                <w:rFonts w:hint="eastAsia"/>
                <w:kern w:val="22"/>
                <w:sz w:val="20"/>
                <w:szCs w:val="20"/>
                <w:lang w:val="en-CA"/>
              </w:rPr>
              <w:t>对能力建设需求和优先事项进行自我评估；</w:t>
            </w:r>
          </w:p>
          <w:p w14:paraId="39080419" w14:textId="77777777" w:rsidR="002D5F4D" w:rsidRPr="00801CDF" w:rsidRDefault="002D5F4D" w:rsidP="007B0B81">
            <w:pPr>
              <w:spacing w:before="60" w:after="60"/>
              <w:jc w:val="left"/>
              <w:rPr>
                <w:kern w:val="22"/>
                <w:sz w:val="20"/>
                <w:szCs w:val="20"/>
                <w:lang w:val="en-CA"/>
              </w:rPr>
            </w:pPr>
            <w:r w:rsidRPr="00801CDF">
              <w:rPr>
                <w:rFonts w:hint="eastAsia"/>
                <w:kern w:val="22"/>
                <w:sz w:val="20"/>
                <w:szCs w:val="20"/>
                <w:lang w:val="en-CA"/>
              </w:rPr>
              <w:t>(2)</w:t>
            </w:r>
            <w:r w:rsidRPr="00801CDF">
              <w:rPr>
                <w:kern w:val="22"/>
                <w:sz w:val="20"/>
                <w:szCs w:val="20"/>
                <w:lang w:val="en-CA"/>
              </w:rPr>
              <w:t xml:space="preserve"> </w:t>
            </w:r>
            <w:r w:rsidRPr="00801CDF">
              <w:rPr>
                <w:rFonts w:hint="eastAsia"/>
                <w:kern w:val="22"/>
                <w:sz w:val="20"/>
                <w:szCs w:val="20"/>
                <w:lang w:val="en-CA"/>
              </w:rPr>
              <w:t>支持能力建设活动；</w:t>
            </w:r>
          </w:p>
          <w:p w14:paraId="03920FD9" w14:textId="77777777" w:rsidR="002D5F4D" w:rsidRPr="00801CDF" w:rsidRDefault="002D5F4D" w:rsidP="007B0B81">
            <w:pPr>
              <w:spacing w:before="60" w:after="60"/>
              <w:jc w:val="left"/>
              <w:rPr>
                <w:kern w:val="22"/>
                <w:sz w:val="20"/>
                <w:szCs w:val="20"/>
                <w:lang w:val="en-CA"/>
              </w:rPr>
            </w:pPr>
            <w:r w:rsidRPr="00801CDF">
              <w:rPr>
                <w:rFonts w:hint="eastAsia"/>
                <w:kern w:val="22"/>
                <w:sz w:val="20"/>
                <w:szCs w:val="20"/>
                <w:lang w:val="en-CA"/>
              </w:rPr>
              <w:t>(3)</w:t>
            </w:r>
            <w:r w:rsidRPr="00801CDF">
              <w:rPr>
                <w:kern w:val="22"/>
                <w:sz w:val="20"/>
                <w:szCs w:val="20"/>
                <w:lang w:val="en-CA"/>
              </w:rPr>
              <w:t xml:space="preserve"> </w:t>
            </w:r>
            <w:r w:rsidRPr="00801CDF">
              <w:rPr>
                <w:rFonts w:hint="eastAsia"/>
                <w:kern w:val="22"/>
                <w:sz w:val="20"/>
                <w:szCs w:val="20"/>
                <w:lang w:val="en-CA"/>
              </w:rPr>
              <w:t>获取能力建设材料；</w:t>
            </w:r>
          </w:p>
          <w:p w14:paraId="1576A65E"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801CDF">
              <w:rPr>
                <w:rFonts w:hint="eastAsia"/>
                <w:kern w:val="22"/>
                <w:sz w:val="20"/>
                <w:szCs w:val="20"/>
                <w:lang w:val="en-CA"/>
              </w:rPr>
              <w:lastRenderedPageBreak/>
              <w:t>(4)</w:t>
            </w:r>
            <w:r w:rsidRPr="00801CDF">
              <w:rPr>
                <w:kern w:val="22"/>
                <w:sz w:val="20"/>
                <w:szCs w:val="20"/>
                <w:lang w:val="en-CA"/>
              </w:rPr>
              <w:t xml:space="preserve"> </w:t>
            </w:r>
            <w:r w:rsidRPr="00801CDF">
              <w:rPr>
                <w:rFonts w:hint="eastAsia"/>
                <w:kern w:val="22"/>
                <w:sz w:val="20"/>
                <w:szCs w:val="20"/>
                <w:lang w:val="en-CA"/>
              </w:rPr>
              <w:t>合作开展能力建设活动。</w:t>
            </w:r>
          </w:p>
        </w:tc>
        <w:tc>
          <w:tcPr>
            <w:tcW w:w="2520" w:type="dxa"/>
            <w:tcBorders>
              <w:top w:val="single" w:sz="4" w:space="0" w:color="auto"/>
            </w:tcBorders>
            <w:shd w:val="clear" w:color="auto" w:fill="auto"/>
          </w:tcPr>
          <w:p w14:paraId="03D90FE9" w14:textId="77777777" w:rsidR="002D5F4D" w:rsidRPr="00801CDF" w:rsidRDefault="002D5F4D" w:rsidP="007B0B81">
            <w:pPr>
              <w:spacing w:before="60" w:after="60"/>
              <w:jc w:val="left"/>
              <w:rPr>
                <w:kern w:val="22"/>
                <w:sz w:val="20"/>
                <w:szCs w:val="20"/>
                <w:lang w:val="en-CA"/>
              </w:rPr>
            </w:pPr>
            <w:r w:rsidRPr="00801CDF">
              <w:rPr>
                <w:rFonts w:hint="eastAsia"/>
                <w:kern w:val="22"/>
                <w:sz w:val="20"/>
                <w:szCs w:val="20"/>
                <w:lang w:val="en-CA"/>
              </w:rPr>
              <w:lastRenderedPageBreak/>
              <w:t>㈠</w:t>
            </w:r>
            <w:r w:rsidRPr="00801CDF">
              <w:rPr>
                <w:rFonts w:hint="eastAsia"/>
                <w:kern w:val="22"/>
                <w:sz w:val="20"/>
                <w:szCs w:val="20"/>
                <w:lang w:val="en-CA"/>
              </w:rPr>
              <w:t xml:space="preserve"> </w:t>
            </w:r>
            <w:r w:rsidRPr="00801CDF">
              <w:rPr>
                <w:rFonts w:hint="eastAsia"/>
                <w:kern w:val="22"/>
                <w:sz w:val="20"/>
                <w:szCs w:val="20"/>
                <w:lang w:val="en-CA"/>
              </w:rPr>
              <w:t>对能力建设需求和优先事项进行一次自我评估；</w:t>
            </w:r>
          </w:p>
          <w:p w14:paraId="3944141E" w14:textId="77777777" w:rsidR="002D5F4D" w:rsidRPr="00801CDF" w:rsidRDefault="002D5F4D" w:rsidP="007B0B81">
            <w:pPr>
              <w:spacing w:before="60" w:after="60"/>
              <w:jc w:val="left"/>
              <w:rPr>
                <w:kern w:val="22"/>
                <w:sz w:val="20"/>
                <w:szCs w:val="20"/>
                <w:lang w:val="en-CA"/>
              </w:rPr>
            </w:pPr>
            <w:r w:rsidRPr="00801CDF">
              <w:rPr>
                <w:kern w:val="22"/>
                <w:sz w:val="20"/>
                <w:szCs w:val="20"/>
              </w:rPr>
              <w:t>㈡</w:t>
            </w:r>
            <w:r w:rsidRPr="00801CDF">
              <w:rPr>
                <w:rFonts w:hint="eastAsia"/>
                <w:kern w:val="22"/>
                <w:sz w:val="20"/>
                <w:szCs w:val="20"/>
              </w:rPr>
              <w:t xml:space="preserve"> </w:t>
            </w:r>
            <w:r w:rsidRPr="00801CDF">
              <w:rPr>
                <w:rFonts w:hint="eastAsia"/>
                <w:kern w:val="22"/>
                <w:sz w:val="20"/>
                <w:szCs w:val="20"/>
                <w:lang w:val="en-CA"/>
              </w:rPr>
              <w:t>为能力建设活动，包括为本能力建设行动计划中概述的活动提供技术、财政或其他支持；</w:t>
            </w:r>
          </w:p>
          <w:p w14:paraId="03C49EC4" w14:textId="77777777" w:rsidR="002D5F4D" w:rsidRPr="00801CDF" w:rsidRDefault="002D5F4D" w:rsidP="007B0B81">
            <w:pPr>
              <w:spacing w:before="60" w:after="60"/>
              <w:jc w:val="left"/>
              <w:rPr>
                <w:kern w:val="22"/>
                <w:sz w:val="20"/>
                <w:szCs w:val="20"/>
                <w:lang w:val="en-CA"/>
              </w:rPr>
            </w:pPr>
            <w:r w:rsidRPr="00801CDF">
              <w:rPr>
                <w:rFonts w:hint="eastAsia"/>
                <w:kern w:val="22"/>
                <w:sz w:val="20"/>
                <w:szCs w:val="20"/>
                <w:lang w:val="en-CA"/>
              </w:rPr>
              <w:lastRenderedPageBreak/>
              <w:t>㈢</w:t>
            </w:r>
            <w:r w:rsidRPr="00801CDF">
              <w:rPr>
                <w:rFonts w:hint="eastAsia"/>
                <w:kern w:val="22"/>
                <w:sz w:val="20"/>
                <w:szCs w:val="20"/>
                <w:lang w:val="en-CA"/>
              </w:rPr>
              <w:t xml:space="preserve"> </w:t>
            </w:r>
            <w:r w:rsidRPr="00801CDF">
              <w:rPr>
                <w:rFonts w:hint="eastAsia"/>
                <w:kern w:val="22"/>
                <w:sz w:val="20"/>
                <w:szCs w:val="20"/>
                <w:lang w:val="en-CA"/>
              </w:rPr>
              <w:t>编制和散发能力建设材料和活动成果，包括用当地语言编制和散发；</w:t>
            </w:r>
          </w:p>
          <w:p w14:paraId="290B6CD8"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801CDF">
              <w:rPr>
                <w:kern w:val="22"/>
                <w:sz w:val="20"/>
                <w:szCs w:val="20"/>
              </w:rPr>
              <w:t>㈣</w:t>
            </w:r>
            <w:r w:rsidRPr="00801CDF">
              <w:rPr>
                <w:rFonts w:hint="eastAsia"/>
                <w:kern w:val="22"/>
                <w:sz w:val="20"/>
                <w:szCs w:val="20"/>
              </w:rPr>
              <w:t xml:space="preserve"> </w:t>
            </w:r>
            <w:r w:rsidRPr="00801CDF">
              <w:rPr>
                <w:rFonts w:hint="eastAsia"/>
                <w:kern w:val="22"/>
                <w:sz w:val="20"/>
                <w:szCs w:val="20"/>
                <w:lang w:val="en-CA"/>
              </w:rPr>
              <w:t>在国家、双边、区域和多边一级与相关</w:t>
            </w:r>
            <w:r>
              <w:rPr>
                <w:rFonts w:hint="eastAsia"/>
                <w:kern w:val="22"/>
                <w:sz w:val="20"/>
                <w:szCs w:val="20"/>
                <w:lang w:val="en-CA"/>
              </w:rPr>
              <w:t>领域</w:t>
            </w:r>
            <w:r w:rsidRPr="00801CDF">
              <w:rPr>
                <w:rFonts w:hint="eastAsia"/>
                <w:kern w:val="22"/>
                <w:sz w:val="20"/>
                <w:szCs w:val="20"/>
                <w:lang w:val="en-CA"/>
              </w:rPr>
              <w:t>的伙伴和利益攸关方合作，开展能力建设活动。</w:t>
            </w:r>
          </w:p>
        </w:tc>
        <w:tc>
          <w:tcPr>
            <w:tcW w:w="2790" w:type="dxa"/>
            <w:tcBorders>
              <w:top w:val="single" w:sz="2" w:space="0" w:color="auto"/>
            </w:tcBorders>
          </w:tcPr>
          <w:p w14:paraId="365B5151" w14:textId="77777777" w:rsidR="002D5F4D" w:rsidRPr="00801CDF" w:rsidRDefault="002D5F4D" w:rsidP="007B0B81">
            <w:pPr>
              <w:spacing w:before="60" w:after="60"/>
              <w:jc w:val="left"/>
              <w:rPr>
                <w:kern w:val="22"/>
                <w:sz w:val="20"/>
                <w:szCs w:val="20"/>
                <w:lang w:val="en-CA"/>
              </w:rPr>
            </w:pPr>
            <w:r>
              <w:rPr>
                <w:kern w:val="22"/>
                <w:sz w:val="20"/>
                <w:szCs w:val="20"/>
                <w:lang w:val="en-CA"/>
              </w:rPr>
              <w:lastRenderedPageBreak/>
              <w:t>[</w:t>
            </w:r>
            <w:r w:rsidRPr="00801CDF">
              <w:rPr>
                <w:rFonts w:hint="eastAsia"/>
                <w:kern w:val="22"/>
                <w:sz w:val="20"/>
                <w:szCs w:val="20"/>
                <w:lang w:val="en-CA"/>
              </w:rPr>
              <w:t>(a)</w:t>
            </w:r>
            <w:r w:rsidRPr="00801CDF">
              <w:rPr>
                <w:kern w:val="22"/>
                <w:sz w:val="20"/>
                <w:szCs w:val="20"/>
                <w:lang w:val="en-CA"/>
              </w:rPr>
              <w:t xml:space="preserve"> </w:t>
            </w:r>
            <w:r w:rsidRPr="00801CDF">
              <w:rPr>
                <w:rFonts w:hint="eastAsia"/>
                <w:kern w:val="22"/>
                <w:sz w:val="20"/>
                <w:szCs w:val="20"/>
                <w:lang w:val="en-CA"/>
              </w:rPr>
              <w:t>确定了自己的能力建设需求和优先事项的缔约方所占百分比；</w:t>
            </w:r>
          </w:p>
          <w:p w14:paraId="684B68C4" w14:textId="46E0C951" w:rsidR="002D5F4D" w:rsidRPr="00801CDF" w:rsidRDefault="002D5F4D" w:rsidP="007B0B81">
            <w:pPr>
              <w:spacing w:before="60" w:after="60"/>
              <w:jc w:val="left"/>
              <w:rPr>
                <w:kern w:val="22"/>
                <w:sz w:val="20"/>
                <w:szCs w:val="20"/>
                <w:lang w:val="en-CA"/>
              </w:rPr>
            </w:pPr>
            <w:r w:rsidRPr="00801CDF">
              <w:rPr>
                <w:rFonts w:hint="eastAsia"/>
                <w:kern w:val="22"/>
                <w:sz w:val="20"/>
                <w:szCs w:val="20"/>
                <w:lang w:val="en-CA"/>
              </w:rPr>
              <w:t>(b)</w:t>
            </w:r>
            <w:r w:rsidRPr="00801CDF">
              <w:rPr>
                <w:kern w:val="22"/>
                <w:sz w:val="20"/>
                <w:szCs w:val="20"/>
                <w:lang w:val="en-CA"/>
              </w:rPr>
              <w:t xml:space="preserve"> </w:t>
            </w:r>
            <w:r>
              <w:rPr>
                <w:rFonts w:hint="eastAsia"/>
                <w:kern w:val="22"/>
                <w:sz w:val="20"/>
                <w:szCs w:val="20"/>
                <w:lang w:val="en-CA"/>
              </w:rPr>
              <w:t>为能力</w:t>
            </w:r>
            <w:r w:rsidRPr="00801CDF">
              <w:rPr>
                <w:rFonts w:hint="eastAsia"/>
                <w:kern w:val="22"/>
                <w:sz w:val="20"/>
                <w:szCs w:val="20"/>
                <w:lang w:val="en-CA"/>
              </w:rPr>
              <w:t>建设活动</w:t>
            </w:r>
            <w:r w:rsidR="00224D72">
              <w:rPr>
                <w:rFonts w:hint="eastAsia"/>
                <w:kern w:val="22"/>
                <w:sz w:val="20"/>
                <w:szCs w:val="20"/>
                <w:lang w:val="en-CA"/>
              </w:rPr>
              <w:t>[</w:t>
            </w:r>
            <w:r w:rsidR="00224D72">
              <w:rPr>
                <w:rFonts w:hint="eastAsia"/>
                <w:kern w:val="22"/>
                <w:sz w:val="20"/>
                <w:szCs w:val="20"/>
                <w:lang w:val="en-CA"/>
              </w:rPr>
              <w:t>接受</w:t>
            </w:r>
            <w:r w:rsidR="00224D72">
              <w:rPr>
                <w:kern w:val="22"/>
                <w:sz w:val="20"/>
                <w:szCs w:val="20"/>
                <w:lang w:val="en-CA"/>
              </w:rPr>
              <w:t>][</w:t>
            </w:r>
            <w:r>
              <w:rPr>
                <w:rFonts w:hint="eastAsia"/>
                <w:kern w:val="22"/>
                <w:sz w:val="20"/>
                <w:szCs w:val="20"/>
                <w:lang w:val="en-CA"/>
              </w:rPr>
              <w:t>提供</w:t>
            </w:r>
            <w:r w:rsidR="00224D72">
              <w:rPr>
                <w:rFonts w:hint="eastAsia"/>
                <w:kern w:val="22"/>
                <w:sz w:val="20"/>
                <w:szCs w:val="20"/>
                <w:lang w:val="en-CA"/>
              </w:rPr>
              <w:t>]</w:t>
            </w:r>
            <w:r>
              <w:rPr>
                <w:rFonts w:hint="eastAsia"/>
                <w:kern w:val="22"/>
                <w:sz w:val="20"/>
                <w:szCs w:val="20"/>
                <w:lang w:val="en-CA"/>
              </w:rPr>
              <w:t>技术、财务或其他支持</w:t>
            </w:r>
            <w:r w:rsidRPr="00801CDF">
              <w:rPr>
                <w:rFonts w:hint="eastAsia"/>
                <w:kern w:val="22"/>
                <w:sz w:val="20"/>
                <w:szCs w:val="20"/>
                <w:lang w:val="en-CA"/>
              </w:rPr>
              <w:t>的缔约方</w:t>
            </w:r>
            <w:r>
              <w:rPr>
                <w:rFonts w:hint="eastAsia"/>
                <w:kern w:val="22"/>
                <w:sz w:val="20"/>
                <w:szCs w:val="20"/>
                <w:lang w:val="en-CA"/>
              </w:rPr>
              <w:t>所在</w:t>
            </w:r>
            <w:r w:rsidRPr="00801CDF">
              <w:rPr>
                <w:rFonts w:hint="eastAsia"/>
                <w:kern w:val="22"/>
                <w:sz w:val="20"/>
                <w:szCs w:val="20"/>
                <w:lang w:val="en-CA"/>
              </w:rPr>
              <w:t>百分比；</w:t>
            </w:r>
          </w:p>
          <w:p w14:paraId="2FFF06F6" w14:textId="77777777" w:rsidR="002D5F4D" w:rsidRPr="00A4298C" w:rsidRDefault="002D5F4D" w:rsidP="007B0B81">
            <w:pPr>
              <w:spacing w:before="60" w:after="60"/>
              <w:jc w:val="left"/>
              <w:rPr>
                <w:kern w:val="22"/>
                <w:sz w:val="20"/>
                <w:szCs w:val="20"/>
                <w:lang w:val="en-CA"/>
              </w:rPr>
            </w:pPr>
            <w:r w:rsidRPr="00801CDF">
              <w:rPr>
                <w:rFonts w:hint="eastAsia"/>
                <w:kern w:val="22"/>
                <w:sz w:val="20"/>
                <w:szCs w:val="20"/>
                <w:lang w:val="en-CA"/>
              </w:rPr>
              <w:lastRenderedPageBreak/>
              <w:t>(c)</w:t>
            </w:r>
            <w:r w:rsidRPr="00801CDF">
              <w:rPr>
                <w:kern w:val="22"/>
                <w:sz w:val="20"/>
                <w:szCs w:val="20"/>
                <w:lang w:val="en-CA"/>
              </w:rPr>
              <w:t xml:space="preserve"> </w:t>
            </w:r>
            <w:r w:rsidRPr="00A4298C">
              <w:rPr>
                <w:rFonts w:hint="eastAsia"/>
                <w:kern w:val="22"/>
                <w:sz w:val="20"/>
                <w:szCs w:val="20"/>
                <w:lang w:val="en-CA"/>
              </w:rPr>
              <w:t>已经编写和传播能力建设材料和活动成果，包括以当地</w:t>
            </w:r>
            <w:r>
              <w:rPr>
                <w:rFonts w:hint="eastAsia"/>
                <w:kern w:val="22"/>
                <w:sz w:val="20"/>
                <w:szCs w:val="20"/>
                <w:lang w:val="en-CA"/>
              </w:rPr>
              <w:t>语文</w:t>
            </w:r>
            <w:r w:rsidRPr="00A4298C">
              <w:rPr>
                <w:rFonts w:hint="eastAsia"/>
                <w:kern w:val="22"/>
                <w:sz w:val="20"/>
                <w:szCs w:val="20"/>
                <w:lang w:val="en-CA"/>
              </w:rPr>
              <w:t>编写和传播的缔约方</w:t>
            </w:r>
            <w:r>
              <w:rPr>
                <w:rFonts w:hint="eastAsia"/>
                <w:kern w:val="22"/>
                <w:sz w:val="20"/>
                <w:szCs w:val="20"/>
                <w:lang w:val="en-CA"/>
              </w:rPr>
              <w:t>所占</w:t>
            </w:r>
            <w:r w:rsidRPr="00A4298C">
              <w:rPr>
                <w:rFonts w:hint="eastAsia"/>
                <w:kern w:val="22"/>
                <w:sz w:val="20"/>
                <w:szCs w:val="20"/>
                <w:lang w:val="en-CA"/>
              </w:rPr>
              <w:t>百分比；</w:t>
            </w:r>
          </w:p>
          <w:p w14:paraId="65BAEA73"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r>
              <w:rPr>
                <w:rFonts w:hint="eastAsia"/>
                <w:kern w:val="22"/>
                <w:sz w:val="20"/>
                <w:szCs w:val="20"/>
                <w:lang w:val="en-CA"/>
              </w:rPr>
              <w:t>(</w:t>
            </w:r>
            <w:r>
              <w:rPr>
                <w:kern w:val="22"/>
                <w:sz w:val="20"/>
                <w:szCs w:val="20"/>
                <w:lang w:val="en-CA"/>
              </w:rPr>
              <w:t xml:space="preserve">d) </w:t>
            </w:r>
            <w:r w:rsidRPr="00A4298C">
              <w:rPr>
                <w:rFonts w:hint="eastAsia"/>
                <w:kern w:val="22"/>
                <w:sz w:val="20"/>
                <w:szCs w:val="20"/>
                <w:lang w:val="en-CA"/>
              </w:rPr>
              <w:t>在开展能力建设活动中与相关部门和</w:t>
            </w:r>
            <w:r>
              <w:rPr>
                <w:rFonts w:hint="eastAsia"/>
                <w:kern w:val="22"/>
                <w:sz w:val="20"/>
                <w:szCs w:val="20"/>
                <w:lang w:val="en-CA"/>
              </w:rPr>
              <w:t>利益攸关方</w:t>
            </w:r>
            <w:r w:rsidRPr="00A4298C">
              <w:rPr>
                <w:rFonts w:hint="eastAsia"/>
                <w:kern w:val="22"/>
                <w:sz w:val="20"/>
                <w:szCs w:val="20"/>
                <w:lang w:val="en-CA"/>
              </w:rPr>
              <w:t>伙伴建立国家、双边、区域和多边伙伴关系的缔约方</w:t>
            </w:r>
            <w:r>
              <w:rPr>
                <w:rFonts w:hint="eastAsia"/>
                <w:kern w:val="22"/>
                <w:sz w:val="20"/>
                <w:szCs w:val="20"/>
                <w:lang w:val="en-CA"/>
              </w:rPr>
              <w:t>所占</w:t>
            </w:r>
            <w:r w:rsidRPr="00A4298C">
              <w:rPr>
                <w:rFonts w:hint="eastAsia"/>
                <w:kern w:val="22"/>
                <w:sz w:val="20"/>
                <w:szCs w:val="20"/>
                <w:lang w:val="en-CA"/>
              </w:rPr>
              <w:t>百分比</w:t>
            </w:r>
            <w:r>
              <w:rPr>
                <w:rFonts w:hint="eastAsia"/>
                <w:kern w:val="22"/>
                <w:sz w:val="20"/>
                <w:szCs w:val="20"/>
                <w:lang w:val="en-CA"/>
              </w:rPr>
              <w:t>。</w:t>
            </w:r>
            <w:r>
              <w:rPr>
                <w:rFonts w:hint="eastAsia"/>
                <w:kern w:val="22"/>
                <w:sz w:val="20"/>
                <w:szCs w:val="20"/>
                <w:lang w:val="en-CA"/>
              </w:rPr>
              <w:t>]</w:t>
            </w:r>
          </w:p>
        </w:tc>
        <w:tc>
          <w:tcPr>
            <w:tcW w:w="1890" w:type="dxa"/>
            <w:tcBorders>
              <w:top w:val="single" w:sz="2" w:space="0" w:color="auto"/>
            </w:tcBorders>
          </w:tcPr>
          <w:p w14:paraId="4EC12ADF" w14:textId="77777777" w:rsidR="002D5F4D" w:rsidRPr="00A4298C" w:rsidRDefault="002D5F4D" w:rsidP="007B0B81">
            <w:pPr>
              <w:suppressLineNumbers/>
              <w:suppressAutoHyphens/>
              <w:spacing w:before="60" w:after="60"/>
              <w:jc w:val="left"/>
              <w:rPr>
                <w:kern w:val="22"/>
                <w:sz w:val="20"/>
                <w:szCs w:val="20"/>
                <w:lang w:val="en-CA"/>
              </w:rPr>
            </w:pPr>
            <w:r w:rsidRPr="00A4298C">
              <w:rPr>
                <w:rFonts w:hint="eastAsia"/>
                <w:kern w:val="22"/>
                <w:sz w:val="20"/>
                <w:szCs w:val="20"/>
                <w:lang w:val="en-CA"/>
              </w:rPr>
              <w:lastRenderedPageBreak/>
              <w:t>缔约方</w:t>
            </w:r>
            <w:r>
              <w:rPr>
                <w:rFonts w:hint="eastAsia"/>
                <w:kern w:val="22"/>
                <w:sz w:val="20"/>
                <w:szCs w:val="20"/>
                <w:lang w:val="en-CA"/>
              </w:rPr>
              <w:t>具备</w:t>
            </w:r>
            <w:r w:rsidRPr="00A4298C">
              <w:rPr>
                <w:rFonts w:hint="eastAsia"/>
                <w:kern w:val="22"/>
                <w:sz w:val="20"/>
                <w:szCs w:val="20"/>
                <w:lang w:val="en-CA"/>
              </w:rPr>
              <w:t>执行议定书的必要能力</w:t>
            </w:r>
          </w:p>
          <w:p w14:paraId="639698D5" w14:textId="77777777" w:rsidR="002D5F4D" w:rsidRPr="00A4298C" w:rsidRDefault="002D5F4D" w:rsidP="007B0B81">
            <w:pPr>
              <w:suppressLineNumbers/>
              <w:suppressAutoHyphens/>
              <w:spacing w:before="60" w:after="60"/>
              <w:jc w:val="left"/>
              <w:rPr>
                <w:kern w:val="22"/>
                <w:sz w:val="20"/>
                <w:szCs w:val="20"/>
                <w:lang w:val="en-CA"/>
              </w:rPr>
            </w:pPr>
          </w:p>
          <w:p w14:paraId="23720BD5"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r w:rsidRPr="00A4298C">
              <w:rPr>
                <w:kern w:val="22"/>
                <w:sz w:val="20"/>
                <w:szCs w:val="20"/>
                <w:lang w:val="en-CA"/>
              </w:rPr>
              <w:t>[</w:t>
            </w:r>
            <w:r w:rsidRPr="00A4298C">
              <w:rPr>
                <w:rFonts w:hint="eastAsia"/>
                <w:kern w:val="22"/>
                <w:sz w:val="20"/>
                <w:szCs w:val="20"/>
                <w:lang w:val="en-CA"/>
              </w:rPr>
              <w:t>缔约方有能力确定其能力建设需求，并</w:t>
            </w:r>
            <w:r w:rsidRPr="00A4298C">
              <w:rPr>
                <w:kern w:val="22"/>
                <w:sz w:val="20"/>
                <w:szCs w:val="20"/>
                <w:lang w:val="en-CA"/>
              </w:rPr>
              <w:t>[</w:t>
            </w:r>
            <w:r w:rsidRPr="00A4298C">
              <w:rPr>
                <w:rFonts w:hint="eastAsia"/>
                <w:kern w:val="22"/>
                <w:sz w:val="20"/>
                <w:szCs w:val="20"/>
                <w:lang w:val="en-CA"/>
              </w:rPr>
              <w:t>根据议定书第</w:t>
            </w:r>
            <w:r w:rsidRPr="00A4298C">
              <w:rPr>
                <w:kern w:val="22"/>
                <w:sz w:val="20"/>
                <w:szCs w:val="20"/>
                <w:lang w:val="en-CA"/>
              </w:rPr>
              <w:t>22</w:t>
            </w:r>
            <w:r w:rsidRPr="00A4298C">
              <w:rPr>
                <w:rFonts w:hint="eastAsia"/>
                <w:kern w:val="22"/>
                <w:sz w:val="20"/>
                <w:szCs w:val="20"/>
                <w:lang w:val="en-CA"/>
              </w:rPr>
              <w:t>条和第</w:t>
            </w:r>
            <w:r w:rsidRPr="00A4298C">
              <w:rPr>
                <w:kern w:val="22"/>
                <w:sz w:val="20"/>
                <w:szCs w:val="20"/>
                <w:lang w:val="en-CA"/>
              </w:rPr>
              <w:t>28</w:t>
            </w:r>
            <w:r w:rsidRPr="00A4298C">
              <w:rPr>
                <w:rFonts w:hint="eastAsia"/>
                <w:kern w:val="22"/>
                <w:sz w:val="20"/>
                <w:szCs w:val="20"/>
                <w:lang w:val="en-CA"/>
              </w:rPr>
              <w:t>条</w:t>
            </w:r>
            <w:r w:rsidRPr="00A4298C">
              <w:rPr>
                <w:kern w:val="22"/>
                <w:sz w:val="20"/>
                <w:szCs w:val="20"/>
                <w:lang w:val="en-CA"/>
              </w:rPr>
              <w:t>]</w:t>
            </w:r>
            <w:r w:rsidRPr="00A4298C">
              <w:rPr>
                <w:rFonts w:hint="eastAsia"/>
                <w:kern w:val="22"/>
                <w:sz w:val="20"/>
                <w:szCs w:val="20"/>
                <w:lang w:val="en-CA"/>
              </w:rPr>
              <w:t>确</w:t>
            </w:r>
            <w:r w:rsidRPr="00A4298C">
              <w:rPr>
                <w:rFonts w:hint="eastAsia"/>
                <w:kern w:val="22"/>
                <w:sz w:val="20"/>
                <w:szCs w:val="20"/>
                <w:lang w:val="en-CA"/>
              </w:rPr>
              <w:lastRenderedPageBreak/>
              <w:t>认和采取适当行动解决这些需求。</w:t>
            </w:r>
            <w:r w:rsidRPr="00A4298C">
              <w:rPr>
                <w:kern w:val="22"/>
                <w:sz w:val="20"/>
                <w:szCs w:val="20"/>
                <w:lang w:val="en-CA"/>
              </w:rPr>
              <w:t>]</w:t>
            </w:r>
            <w:r w:rsidRPr="00CE74B9">
              <w:rPr>
                <w:rFonts w:asciiTheme="majorBidi" w:eastAsia="MS Mincho" w:hAnsiTheme="majorBidi" w:cstheme="majorBidi"/>
              </w:rPr>
              <w:t xml:space="preserve"> </w:t>
            </w:r>
          </w:p>
        </w:tc>
        <w:tc>
          <w:tcPr>
            <w:tcW w:w="1710" w:type="dxa"/>
            <w:tcBorders>
              <w:top w:val="single" w:sz="2" w:space="0" w:color="auto"/>
            </w:tcBorders>
          </w:tcPr>
          <w:p w14:paraId="693CA5CB" w14:textId="77777777" w:rsidR="002D5F4D" w:rsidRPr="00713A7E" w:rsidRDefault="002D5F4D" w:rsidP="007B0B81">
            <w:pPr>
              <w:suppressLineNumbers/>
              <w:suppressAutoHyphens/>
              <w:spacing w:before="60" w:after="60"/>
              <w:rPr>
                <w:sz w:val="20"/>
                <w:szCs w:val="20"/>
              </w:rPr>
            </w:pPr>
            <w:r w:rsidRPr="00713A7E">
              <w:rPr>
                <w:sz w:val="20"/>
                <w:szCs w:val="20"/>
              </w:rPr>
              <w:lastRenderedPageBreak/>
              <w:t>[</w:t>
            </w:r>
            <w:r w:rsidRPr="00713A7E">
              <w:rPr>
                <w:sz w:val="20"/>
                <w:szCs w:val="20"/>
              </w:rPr>
              <w:t>国家当局、学术界</w:t>
            </w:r>
            <w:r w:rsidRPr="00713A7E">
              <w:rPr>
                <w:sz w:val="20"/>
                <w:szCs w:val="20"/>
              </w:rPr>
              <w:t>/</w:t>
            </w:r>
            <w:r w:rsidRPr="00713A7E">
              <w:rPr>
                <w:sz w:val="20"/>
                <w:szCs w:val="20"/>
              </w:rPr>
              <w:t>国家当局人员</w:t>
            </w:r>
          </w:p>
          <w:p w14:paraId="56B15E85" w14:textId="77777777" w:rsidR="002D5F4D" w:rsidRPr="00713A7E" w:rsidRDefault="002D5F4D" w:rsidP="007B0B81">
            <w:pPr>
              <w:suppressLineNumbers/>
              <w:suppressAutoHyphens/>
              <w:spacing w:before="60" w:after="60"/>
              <w:rPr>
                <w:sz w:val="20"/>
                <w:szCs w:val="20"/>
              </w:rPr>
            </w:pPr>
            <w:r w:rsidRPr="00713A7E">
              <w:rPr>
                <w:sz w:val="20"/>
                <w:szCs w:val="20"/>
              </w:rPr>
              <w:t>CBD</w:t>
            </w:r>
            <w:r w:rsidRPr="00713A7E">
              <w:rPr>
                <w:sz w:val="20"/>
                <w:szCs w:val="20"/>
              </w:rPr>
              <w:t>秘书处</w:t>
            </w:r>
          </w:p>
          <w:p w14:paraId="6D84053B"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r w:rsidRPr="00713A7E">
              <w:rPr>
                <w:sz w:val="20"/>
                <w:szCs w:val="20"/>
              </w:rPr>
              <w:t>全环基金、其他国际供资组织、绿色基金</w:t>
            </w:r>
            <w:r w:rsidRPr="00713A7E">
              <w:rPr>
                <w:sz w:val="20"/>
                <w:szCs w:val="20"/>
              </w:rPr>
              <w:t>]</w:t>
            </w:r>
          </w:p>
        </w:tc>
      </w:tr>
      <w:tr w:rsidR="002D5F4D" w:rsidRPr="00346C71" w14:paraId="201418F5" w14:textId="77777777" w:rsidTr="007B0B81">
        <w:trPr>
          <w:jc w:val="center"/>
        </w:trPr>
        <w:tc>
          <w:tcPr>
            <w:tcW w:w="1795" w:type="dxa"/>
            <w:tcBorders>
              <w:top w:val="single" w:sz="4" w:space="0" w:color="auto"/>
              <w:left w:val="single" w:sz="4" w:space="0" w:color="auto"/>
              <w:bottom w:val="single" w:sz="4" w:space="0" w:color="auto"/>
              <w:right w:val="single" w:sz="4" w:space="0" w:color="auto"/>
            </w:tcBorders>
          </w:tcPr>
          <w:p w14:paraId="5DCD78C1" w14:textId="77777777" w:rsidR="002D5F4D" w:rsidRPr="00CE74B9" w:rsidRDefault="002D5F4D" w:rsidP="007B0B81">
            <w:pPr>
              <w:suppressLineNumbers/>
              <w:suppressAutoHyphens/>
              <w:spacing w:before="60" w:after="60"/>
              <w:jc w:val="left"/>
              <w:rPr>
                <w:rFonts w:asciiTheme="majorBidi" w:hAnsiTheme="majorBidi" w:cstheme="majorBidi"/>
              </w:rPr>
            </w:pPr>
            <w:r w:rsidRPr="003200B5">
              <w:rPr>
                <w:b/>
                <w:kern w:val="22"/>
                <w:sz w:val="20"/>
                <w:szCs w:val="20"/>
              </w:rPr>
              <w:t xml:space="preserve">B.2. </w:t>
            </w:r>
            <w:r w:rsidRPr="000A3573">
              <w:rPr>
                <w:rFonts w:hint="eastAsia"/>
                <w:b/>
                <w:kern w:val="22"/>
                <w:sz w:val="20"/>
                <w:szCs w:val="20"/>
                <w:lang w:val="en-CA"/>
              </w:rPr>
              <w:t>缔约方</w:t>
            </w:r>
            <w:r>
              <w:rPr>
                <w:rFonts w:hint="eastAsia"/>
                <w:b/>
                <w:kern w:val="22"/>
                <w:sz w:val="20"/>
                <w:szCs w:val="20"/>
                <w:lang w:val="en-CA"/>
              </w:rPr>
              <w:t>[</w:t>
            </w:r>
            <w:r w:rsidRPr="00713A7E">
              <w:rPr>
                <w:rFonts w:hint="eastAsia"/>
                <w:b/>
                <w:kern w:val="22"/>
                <w:sz w:val="20"/>
                <w:szCs w:val="20"/>
                <w:lang w:val="en-CA"/>
              </w:rPr>
              <w:t>根据议定书第</w:t>
            </w:r>
            <w:r w:rsidRPr="00713A7E">
              <w:rPr>
                <w:b/>
                <w:kern w:val="22"/>
                <w:sz w:val="20"/>
                <w:szCs w:val="20"/>
                <w:lang w:val="en-CA"/>
              </w:rPr>
              <w:t>28</w:t>
            </w:r>
            <w:r w:rsidRPr="00713A7E">
              <w:rPr>
                <w:rFonts w:hint="eastAsia"/>
                <w:b/>
                <w:kern w:val="22"/>
                <w:sz w:val="20"/>
                <w:szCs w:val="20"/>
                <w:lang w:val="en-CA"/>
              </w:rPr>
              <w:t>条</w:t>
            </w:r>
            <w:r>
              <w:rPr>
                <w:rFonts w:hint="eastAsia"/>
                <w:b/>
                <w:kern w:val="22"/>
                <w:sz w:val="20"/>
                <w:szCs w:val="20"/>
                <w:lang w:val="en-CA"/>
              </w:rPr>
              <w:t>][</w:t>
            </w:r>
            <w:r>
              <w:rPr>
                <w:rFonts w:hint="eastAsia"/>
                <w:b/>
                <w:kern w:val="22"/>
                <w:sz w:val="20"/>
                <w:szCs w:val="20"/>
                <w:lang w:val="en-CA"/>
              </w:rPr>
              <w:t>从所有来源</w:t>
            </w:r>
            <w:r>
              <w:rPr>
                <w:rFonts w:hint="eastAsia"/>
                <w:b/>
                <w:kern w:val="22"/>
                <w:sz w:val="20"/>
                <w:szCs w:val="20"/>
                <w:lang w:val="en-CA"/>
              </w:rPr>
              <w:t>]</w:t>
            </w:r>
            <w:r w:rsidRPr="000A3573">
              <w:rPr>
                <w:rFonts w:hint="eastAsia"/>
                <w:b/>
                <w:kern w:val="22"/>
                <w:sz w:val="20"/>
                <w:szCs w:val="20"/>
                <w:lang w:val="en-CA"/>
              </w:rPr>
              <w:t>调动了足够的资源来支持议定书的执行</w:t>
            </w:r>
            <w:r w:rsidRPr="00CE74B9">
              <w:rPr>
                <w:rFonts w:asciiTheme="majorBidi" w:eastAsia="MS Mincho" w:hAnsiTheme="majorBidi" w:cstheme="majorBidi"/>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9E60A7" w14:textId="77777777" w:rsidR="002D5F4D" w:rsidRPr="000A3573" w:rsidRDefault="002D5F4D" w:rsidP="007B0B81">
            <w:pPr>
              <w:spacing w:before="60" w:after="60"/>
              <w:jc w:val="left"/>
              <w:rPr>
                <w:kern w:val="22"/>
                <w:sz w:val="20"/>
                <w:szCs w:val="20"/>
                <w:lang w:val="en-CA"/>
              </w:rPr>
            </w:pPr>
            <w:r w:rsidRPr="000A3573">
              <w:rPr>
                <w:rFonts w:hint="eastAsia"/>
                <w:kern w:val="22"/>
                <w:sz w:val="20"/>
                <w:szCs w:val="20"/>
                <w:lang w:val="en-CA"/>
              </w:rPr>
              <w:t xml:space="preserve">(1) </w:t>
            </w:r>
            <w:r w:rsidRPr="000A3573">
              <w:rPr>
                <w:rFonts w:hint="eastAsia"/>
                <w:kern w:val="22"/>
                <w:sz w:val="20"/>
                <w:szCs w:val="20"/>
                <w:lang w:val="en-CA"/>
              </w:rPr>
              <w:t>建立国家生物安全预算分配机制</w:t>
            </w:r>
            <w:r>
              <w:rPr>
                <w:rFonts w:hint="eastAsia"/>
                <w:kern w:val="22"/>
                <w:sz w:val="20"/>
                <w:szCs w:val="20"/>
                <w:lang w:val="en-CA"/>
              </w:rPr>
              <w:t>；</w:t>
            </w:r>
          </w:p>
          <w:p w14:paraId="0CEEA6A9" w14:textId="77777777" w:rsidR="002D5F4D" w:rsidRPr="000A3573" w:rsidRDefault="002D5F4D" w:rsidP="007B0B81">
            <w:pPr>
              <w:spacing w:before="60" w:after="60"/>
              <w:jc w:val="left"/>
              <w:rPr>
                <w:kern w:val="22"/>
                <w:sz w:val="20"/>
                <w:szCs w:val="20"/>
                <w:lang w:val="en-CA"/>
              </w:rPr>
            </w:pPr>
            <w:r w:rsidRPr="000A3573">
              <w:rPr>
                <w:rFonts w:hint="eastAsia"/>
                <w:kern w:val="22"/>
                <w:sz w:val="20"/>
                <w:szCs w:val="20"/>
                <w:lang w:val="en-CA"/>
              </w:rPr>
              <w:t xml:space="preserve">(2) </w:t>
            </w:r>
            <w:r w:rsidRPr="000A3573">
              <w:rPr>
                <w:rFonts w:hint="eastAsia"/>
                <w:kern w:val="22"/>
                <w:sz w:val="20"/>
                <w:szCs w:val="20"/>
                <w:lang w:val="en-CA"/>
              </w:rPr>
              <w:t>在国家一级与主管部门、供资机构和捐助者进行协调</w:t>
            </w:r>
            <w:r>
              <w:rPr>
                <w:rFonts w:hint="eastAsia"/>
                <w:kern w:val="22"/>
                <w:sz w:val="20"/>
                <w:szCs w:val="20"/>
                <w:lang w:val="en-CA"/>
              </w:rPr>
              <w:t>；</w:t>
            </w:r>
          </w:p>
          <w:p w14:paraId="3A7C5984" w14:textId="77777777" w:rsidR="002D5F4D" w:rsidRPr="00CE74B9" w:rsidRDefault="002D5F4D" w:rsidP="007B0B81">
            <w:pPr>
              <w:suppressLineNumbers/>
              <w:suppressAutoHyphens/>
              <w:spacing w:before="60" w:after="60"/>
              <w:jc w:val="left"/>
              <w:rPr>
                <w:rFonts w:asciiTheme="majorBidi" w:eastAsia="MS Mincho" w:hAnsiTheme="majorBidi" w:cstheme="majorBidi"/>
              </w:rPr>
            </w:pPr>
            <w:r w:rsidRPr="000A3573">
              <w:rPr>
                <w:rFonts w:hint="eastAsia"/>
                <w:kern w:val="22"/>
                <w:sz w:val="20"/>
                <w:szCs w:val="20"/>
                <w:lang w:val="en-CA"/>
              </w:rPr>
              <w:t xml:space="preserve">(3) </w:t>
            </w:r>
            <w:r w:rsidRPr="00713A7E">
              <w:rPr>
                <w:rFonts w:hint="eastAsia"/>
                <w:kern w:val="22"/>
                <w:sz w:val="20"/>
                <w:szCs w:val="20"/>
                <w:lang w:val="en-CA"/>
              </w:rPr>
              <w:t>通过与包括私营部门在内的其他缔约方和捐助方的合作以及通过国际合作方案获得额外资源</w:t>
            </w:r>
            <w:r>
              <w:rPr>
                <w:rFonts w:hint="eastAsia"/>
                <w:kern w:val="22"/>
                <w:sz w:val="20"/>
                <w:szCs w:val="20"/>
                <w:lang w:val="en-CA"/>
              </w:rPr>
              <w:t>。</w:t>
            </w:r>
          </w:p>
          <w:p w14:paraId="4F82F8AA" w14:textId="77777777" w:rsidR="002D5F4D" w:rsidRPr="00CE74B9" w:rsidRDefault="002D5F4D" w:rsidP="007B0B81">
            <w:pPr>
              <w:suppressLineNumbers/>
              <w:suppressAutoHyphens/>
              <w:spacing w:before="60" w:after="60"/>
              <w:jc w:val="left"/>
              <w:rPr>
                <w:rFonts w:asciiTheme="majorBidi" w:hAnsiTheme="majorBidi" w:cstheme="majorBidi"/>
                <w:kern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8A782F" w14:textId="77777777" w:rsidR="002D5F4D" w:rsidRPr="00111529" w:rsidRDefault="002D5F4D" w:rsidP="007B0B81">
            <w:pPr>
              <w:pStyle w:val="ListParagraph"/>
              <w:adjustRightInd w:val="0"/>
              <w:snapToGrid w:val="0"/>
              <w:spacing w:before="60" w:after="60"/>
              <w:ind w:left="0"/>
              <w:contextualSpacing w:val="0"/>
              <w:jc w:val="left"/>
              <w:rPr>
                <w:kern w:val="22"/>
                <w:sz w:val="20"/>
                <w:szCs w:val="20"/>
              </w:rPr>
            </w:pPr>
            <w:r w:rsidRPr="00801CDF">
              <w:rPr>
                <w:rFonts w:hint="eastAsia"/>
                <w:kern w:val="22"/>
                <w:sz w:val="20"/>
                <w:szCs w:val="20"/>
                <w:lang w:val="en-CA"/>
              </w:rPr>
              <w:t>㈠</w:t>
            </w:r>
            <w:r>
              <w:rPr>
                <w:rFonts w:hint="eastAsia"/>
                <w:kern w:val="22"/>
                <w:sz w:val="20"/>
                <w:szCs w:val="20"/>
                <w:lang w:val="en-CA"/>
              </w:rPr>
              <w:t xml:space="preserve"> </w:t>
            </w:r>
            <w:r w:rsidRPr="00111529">
              <w:rPr>
                <w:kern w:val="22"/>
                <w:sz w:val="20"/>
                <w:szCs w:val="20"/>
              </w:rPr>
              <w:t>[</w:t>
            </w:r>
            <w:r w:rsidRPr="00111529">
              <w:rPr>
                <w:rFonts w:hint="eastAsia"/>
                <w:kern w:val="22"/>
                <w:sz w:val="20"/>
                <w:szCs w:val="20"/>
              </w:rPr>
              <w:t>建立机制，利用</w:t>
            </w:r>
            <w:r w:rsidRPr="00111529">
              <w:rPr>
                <w:kern w:val="22"/>
                <w:sz w:val="20"/>
                <w:szCs w:val="20"/>
              </w:rPr>
              <w:t>][</w:t>
            </w:r>
            <w:r w:rsidRPr="00111529">
              <w:rPr>
                <w:rFonts w:hint="eastAsia"/>
                <w:kern w:val="22"/>
                <w:sz w:val="20"/>
                <w:szCs w:val="20"/>
              </w:rPr>
              <w:t>在国家一级</w:t>
            </w:r>
            <w:r>
              <w:rPr>
                <w:rFonts w:hint="eastAsia"/>
                <w:kern w:val="22"/>
                <w:sz w:val="20"/>
                <w:szCs w:val="20"/>
              </w:rPr>
              <w:t>提高认识，必须</w:t>
            </w:r>
            <w:r w:rsidRPr="00111529">
              <w:rPr>
                <w:kern w:val="22"/>
                <w:sz w:val="20"/>
                <w:szCs w:val="20"/>
              </w:rPr>
              <w:t>]</w:t>
            </w:r>
            <w:r>
              <w:rPr>
                <w:rFonts w:hint="eastAsia"/>
                <w:kern w:val="22"/>
                <w:sz w:val="20"/>
                <w:szCs w:val="20"/>
              </w:rPr>
              <w:t>在</w:t>
            </w:r>
            <w:r w:rsidRPr="00111529">
              <w:rPr>
                <w:rFonts w:hint="eastAsia"/>
                <w:kern w:val="22"/>
                <w:sz w:val="20"/>
                <w:szCs w:val="20"/>
              </w:rPr>
              <w:t>国家预算中</w:t>
            </w:r>
            <w:r>
              <w:rPr>
                <w:rFonts w:hint="eastAsia"/>
                <w:kern w:val="22"/>
                <w:sz w:val="20"/>
                <w:szCs w:val="20"/>
              </w:rPr>
              <w:t>编列</w:t>
            </w:r>
            <w:r w:rsidRPr="00111529">
              <w:rPr>
                <w:rFonts w:hint="eastAsia"/>
                <w:kern w:val="22"/>
                <w:sz w:val="20"/>
                <w:szCs w:val="20"/>
              </w:rPr>
              <w:t>充足资源，</w:t>
            </w:r>
            <w:r>
              <w:rPr>
                <w:rFonts w:hint="eastAsia"/>
                <w:kern w:val="22"/>
                <w:sz w:val="20"/>
                <w:szCs w:val="20"/>
              </w:rPr>
              <w:t>以</w:t>
            </w:r>
            <w:r w:rsidRPr="00111529">
              <w:rPr>
                <w:rFonts w:hint="eastAsia"/>
                <w:kern w:val="22"/>
                <w:sz w:val="20"/>
                <w:szCs w:val="20"/>
              </w:rPr>
              <w:t>开展执行议定书所需的活动；</w:t>
            </w:r>
          </w:p>
          <w:p w14:paraId="51318887" w14:textId="77777777" w:rsidR="002D5F4D" w:rsidRPr="00713A7E" w:rsidRDefault="002D5F4D" w:rsidP="007B0B81">
            <w:pPr>
              <w:spacing w:before="60" w:after="60"/>
              <w:jc w:val="left"/>
              <w:rPr>
                <w:kern w:val="22"/>
                <w:sz w:val="20"/>
                <w:szCs w:val="20"/>
              </w:rPr>
            </w:pPr>
            <w:r w:rsidRPr="00713A7E">
              <w:rPr>
                <w:rFonts w:hint="eastAsia"/>
                <w:kern w:val="22"/>
                <w:sz w:val="20"/>
                <w:szCs w:val="20"/>
              </w:rPr>
              <w:t>㈡</w:t>
            </w:r>
            <w:r>
              <w:rPr>
                <w:rFonts w:hint="eastAsia"/>
                <w:kern w:val="22"/>
                <w:sz w:val="20"/>
                <w:szCs w:val="20"/>
              </w:rPr>
              <w:t xml:space="preserve"> </w:t>
            </w:r>
            <w:r w:rsidRPr="00713A7E">
              <w:rPr>
                <w:rFonts w:hint="eastAsia"/>
                <w:kern w:val="22"/>
                <w:sz w:val="20"/>
                <w:szCs w:val="20"/>
              </w:rPr>
              <w:t>在国家一级建立</w:t>
            </w:r>
            <w:r w:rsidRPr="00713A7E">
              <w:rPr>
                <w:kern w:val="22"/>
                <w:sz w:val="20"/>
                <w:szCs w:val="20"/>
              </w:rPr>
              <w:t>/</w:t>
            </w:r>
            <w:r w:rsidRPr="00713A7E">
              <w:rPr>
                <w:rFonts w:hint="eastAsia"/>
                <w:kern w:val="22"/>
                <w:sz w:val="20"/>
                <w:szCs w:val="20"/>
              </w:rPr>
              <w:t>加强主管当局、供资机构和其他捐助者之间的协调；</w:t>
            </w:r>
          </w:p>
          <w:p w14:paraId="744F7AC8" w14:textId="77777777" w:rsidR="002D5F4D" w:rsidRPr="00CE74B9" w:rsidRDefault="002D5F4D" w:rsidP="007B0B81">
            <w:pPr>
              <w:spacing w:before="60" w:after="60"/>
              <w:jc w:val="left"/>
              <w:rPr>
                <w:rFonts w:asciiTheme="majorBidi" w:eastAsia="MS Mincho" w:hAnsiTheme="majorBidi" w:cstheme="majorBidi"/>
                <w:kern w:val="22"/>
              </w:rPr>
            </w:pPr>
            <w:r w:rsidRPr="00713A7E">
              <w:rPr>
                <w:rFonts w:hint="eastAsia"/>
                <w:kern w:val="22"/>
                <w:sz w:val="20"/>
                <w:szCs w:val="20"/>
              </w:rPr>
              <w:t>㈢</w:t>
            </w:r>
            <w:r>
              <w:rPr>
                <w:rFonts w:hint="eastAsia"/>
                <w:kern w:val="22"/>
                <w:sz w:val="20"/>
                <w:szCs w:val="20"/>
              </w:rPr>
              <w:t xml:space="preserve"> </w:t>
            </w:r>
            <w:r w:rsidRPr="00713A7E">
              <w:rPr>
                <w:rFonts w:hint="eastAsia"/>
                <w:kern w:val="22"/>
                <w:sz w:val="20"/>
                <w:szCs w:val="20"/>
              </w:rPr>
              <w:t>建立</w:t>
            </w:r>
            <w:r w:rsidRPr="00713A7E">
              <w:rPr>
                <w:kern w:val="22"/>
                <w:sz w:val="20"/>
                <w:szCs w:val="20"/>
              </w:rPr>
              <w:t>/</w:t>
            </w:r>
            <w:r w:rsidRPr="00713A7E">
              <w:rPr>
                <w:rFonts w:hint="eastAsia"/>
                <w:kern w:val="22"/>
                <w:sz w:val="20"/>
                <w:szCs w:val="20"/>
              </w:rPr>
              <w:t>加强捐助缔约方和其他捐助方、发展中国家缔约方和经济转型缔约方之间的合作，以确保充分执行议定书。</w:t>
            </w:r>
          </w:p>
          <w:p w14:paraId="28263F65"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p>
        </w:tc>
        <w:tc>
          <w:tcPr>
            <w:tcW w:w="2790" w:type="dxa"/>
            <w:tcBorders>
              <w:top w:val="single" w:sz="4" w:space="0" w:color="auto"/>
              <w:left w:val="single" w:sz="4" w:space="0" w:color="auto"/>
              <w:bottom w:val="single" w:sz="4" w:space="0" w:color="auto"/>
              <w:right w:val="single" w:sz="4" w:space="0" w:color="auto"/>
            </w:tcBorders>
          </w:tcPr>
          <w:p w14:paraId="5E5ADF87" w14:textId="6E4D643D" w:rsidR="002D5F4D" w:rsidRPr="00111529" w:rsidRDefault="00224D72" w:rsidP="007B0B81">
            <w:pPr>
              <w:spacing w:before="60" w:after="60"/>
              <w:jc w:val="left"/>
              <w:rPr>
                <w:kern w:val="22"/>
                <w:sz w:val="20"/>
                <w:szCs w:val="20"/>
              </w:rPr>
            </w:pPr>
            <w:r w:rsidRPr="00111529">
              <w:rPr>
                <w:kern w:val="22"/>
                <w:sz w:val="20"/>
                <w:szCs w:val="20"/>
              </w:rPr>
              <w:t xml:space="preserve"> </w:t>
            </w:r>
            <w:r w:rsidR="002D5F4D" w:rsidRPr="00111529">
              <w:rPr>
                <w:kern w:val="22"/>
                <w:sz w:val="20"/>
                <w:szCs w:val="20"/>
              </w:rPr>
              <w:t>(a)</w:t>
            </w:r>
            <w:r w:rsidR="002D5F4D">
              <w:rPr>
                <w:kern w:val="22"/>
                <w:sz w:val="20"/>
                <w:szCs w:val="20"/>
              </w:rPr>
              <w:t xml:space="preserve"> </w:t>
            </w:r>
            <w:r w:rsidR="002D5F4D" w:rsidRPr="00111529">
              <w:rPr>
                <w:rFonts w:hint="eastAsia"/>
                <w:kern w:val="22"/>
                <w:sz w:val="20"/>
                <w:szCs w:val="20"/>
              </w:rPr>
              <w:t>从国家预算中拨出资源开展执行议定书所需活动的缔约方</w:t>
            </w:r>
            <w:r w:rsidR="002D5F4D">
              <w:rPr>
                <w:rFonts w:hint="eastAsia"/>
                <w:kern w:val="22"/>
                <w:sz w:val="20"/>
                <w:szCs w:val="20"/>
              </w:rPr>
              <w:t>所占</w:t>
            </w:r>
            <w:r w:rsidR="002D5F4D" w:rsidRPr="00111529">
              <w:rPr>
                <w:rFonts w:hint="eastAsia"/>
                <w:kern w:val="22"/>
                <w:sz w:val="20"/>
                <w:szCs w:val="20"/>
              </w:rPr>
              <w:t>百分比；</w:t>
            </w:r>
          </w:p>
          <w:p w14:paraId="5F3E3614" w14:textId="2A0B6E2D" w:rsidR="002D5F4D" w:rsidRPr="00111529" w:rsidRDefault="002D5F4D" w:rsidP="007B0B81">
            <w:pPr>
              <w:spacing w:before="60" w:after="60"/>
              <w:jc w:val="left"/>
              <w:rPr>
                <w:kern w:val="22"/>
                <w:sz w:val="20"/>
                <w:szCs w:val="20"/>
              </w:rPr>
            </w:pPr>
            <w:r>
              <w:rPr>
                <w:rFonts w:hint="eastAsia"/>
                <w:kern w:val="22"/>
                <w:sz w:val="20"/>
                <w:szCs w:val="20"/>
              </w:rPr>
              <w:t>(</w:t>
            </w:r>
            <w:r>
              <w:rPr>
                <w:kern w:val="22"/>
                <w:sz w:val="20"/>
                <w:szCs w:val="20"/>
              </w:rPr>
              <w:t xml:space="preserve">b) </w:t>
            </w:r>
            <w:r w:rsidRPr="00111529">
              <w:rPr>
                <w:rFonts w:hint="eastAsia"/>
                <w:kern w:val="22"/>
                <w:sz w:val="20"/>
                <w:szCs w:val="20"/>
              </w:rPr>
              <w:t>加强主管部门、供资机构和其他捐助方之间协调的缔约方</w:t>
            </w:r>
            <w:r>
              <w:rPr>
                <w:rFonts w:hint="eastAsia"/>
                <w:kern w:val="22"/>
                <w:sz w:val="20"/>
                <w:szCs w:val="20"/>
              </w:rPr>
              <w:t>所占</w:t>
            </w:r>
            <w:r w:rsidRPr="00111529">
              <w:rPr>
                <w:rFonts w:hint="eastAsia"/>
                <w:kern w:val="22"/>
                <w:sz w:val="20"/>
                <w:szCs w:val="20"/>
              </w:rPr>
              <w:t>百分比；</w:t>
            </w:r>
          </w:p>
          <w:p w14:paraId="70AD76A7" w14:textId="4995DED5" w:rsidR="002D5F4D" w:rsidRDefault="002D5F4D" w:rsidP="007B0B81">
            <w:pPr>
              <w:spacing w:before="60" w:after="60"/>
              <w:jc w:val="left"/>
              <w:rPr>
                <w:kern w:val="22"/>
                <w:sz w:val="20"/>
                <w:szCs w:val="20"/>
              </w:rPr>
            </w:pPr>
            <w:r>
              <w:rPr>
                <w:rFonts w:hint="eastAsia"/>
                <w:kern w:val="22"/>
                <w:sz w:val="20"/>
                <w:szCs w:val="20"/>
              </w:rPr>
              <w:t>(</w:t>
            </w:r>
            <w:r>
              <w:rPr>
                <w:kern w:val="22"/>
                <w:sz w:val="20"/>
                <w:szCs w:val="20"/>
              </w:rPr>
              <w:t xml:space="preserve">c) </w:t>
            </w:r>
            <w:r w:rsidR="00224D72">
              <w:rPr>
                <w:kern w:val="22"/>
                <w:sz w:val="20"/>
                <w:szCs w:val="20"/>
              </w:rPr>
              <w:t>[</w:t>
            </w:r>
            <w:r w:rsidR="00224D72">
              <w:rPr>
                <w:rFonts w:hint="eastAsia"/>
                <w:kern w:val="22"/>
                <w:sz w:val="20"/>
                <w:szCs w:val="20"/>
              </w:rPr>
              <w:t>建立了合作框架或签订了谅解备忘录，以</w:t>
            </w:r>
            <w:r w:rsidR="00224D72">
              <w:rPr>
                <w:rFonts w:hint="eastAsia"/>
                <w:kern w:val="22"/>
                <w:sz w:val="20"/>
                <w:szCs w:val="20"/>
              </w:rPr>
              <w:t>]</w:t>
            </w:r>
            <w:r w:rsidRPr="00111529">
              <w:rPr>
                <w:rFonts w:hint="eastAsia"/>
                <w:kern w:val="22"/>
                <w:sz w:val="20"/>
                <w:szCs w:val="20"/>
              </w:rPr>
              <w:t>加强捐助缔约方和其他捐助方、发展中国家缔约方和经济转型缔约方之间充分合作以确保充分执行议定书的缔约方</w:t>
            </w:r>
            <w:r>
              <w:rPr>
                <w:rFonts w:hint="eastAsia"/>
                <w:kern w:val="22"/>
                <w:sz w:val="20"/>
                <w:szCs w:val="20"/>
              </w:rPr>
              <w:t>所占</w:t>
            </w:r>
            <w:r w:rsidRPr="00111529">
              <w:rPr>
                <w:rFonts w:hint="eastAsia"/>
                <w:kern w:val="22"/>
                <w:sz w:val="20"/>
                <w:szCs w:val="20"/>
              </w:rPr>
              <w:t>百分比；</w:t>
            </w:r>
          </w:p>
          <w:p w14:paraId="15926959" w14:textId="2447BB86" w:rsidR="001D186C" w:rsidRPr="00111529" w:rsidRDefault="001D186C" w:rsidP="007B0B81">
            <w:pPr>
              <w:spacing w:before="60" w:after="60"/>
              <w:jc w:val="left"/>
              <w:rPr>
                <w:kern w:val="22"/>
                <w:sz w:val="20"/>
                <w:szCs w:val="20"/>
              </w:rPr>
            </w:pPr>
            <w:r>
              <w:rPr>
                <w:kern w:val="22"/>
                <w:sz w:val="20"/>
                <w:szCs w:val="20"/>
              </w:rPr>
              <w:t xml:space="preserve">[(d) </w:t>
            </w:r>
            <w:r w:rsidR="0008769A">
              <w:rPr>
                <w:rFonts w:hint="eastAsia"/>
                <w:kern w:val="22"/>
                <w:sz w:val="20"/>
                <w:szCs w:val="20"/>
                <w:lang w:val="it-IT"/>
              </w:rPr>
              <w:t>建立了协调框架的缔约方所占百分比</w:t>
            </w:r>
            <w:r>
              <w:rPr>
                <w:kern w:val="22"/>
                <w:sz w:val="20"/>
                <w:szCs w:val="20"/>
              </w:rPr>
              <w:t>]</w:t>
            </w:r>
          </w:p>
          <w:p w14:paraId="49ADD942" w14:textId="4D98A256" w:rsidR="002D5F4D" w:rsidRPr="00CE74B9" w:rsidRDefault="002D5F4D" w:rsidP="007B0B81">
            <w:pPr>
              <w:suppressLineNumbers/>
              <w:suppressAutoHyphens/>
              <w:spacing w:before="60" w:after="60"/>
              <w:jc w:val="left"/>
              <w:rPr>
                <w:rFonts w:asciiTheme="majorBidi" w:eastAsia="MS Mincho" w:hAnsiTheme="majorBidi" w:cstheme="majorBidi"/>
                <w:kern w:val="22"/>
              </w:rPr>
            </w:pPr>
            <w:r>
              <w:rPr>
                <w:rFonts w:hint="eastAsia"/>
                <w:kern w:val="22"/>
                <w:sz w:val="20"/>
                <w:szCs w:val="20"/>
              </w:rPr>
              <w:t>(</w:t>
            </w:r>
            <w:r w:rsidR="0008769A">
              <w:rPr>
                <w:kern w:val="22"/>
                <w:sz w:val="20"/>
                <w:szCs w:val="20"/>
              </w:rPr>
              <w:t>e</w:t>
            </w:r>
            <w:r>
              <w:rPr>
                <w:kern w:val="22"/>
                <w:sz w:val="20"/>
                <w:szCs w:val="20"/>
              </w:rPr>
              <w:t xml:space="preserve">) </w:t>
            </w:r>
            <w:r w:rsidRPr="00111529">
              <w:rPr>
                <w:rFonts w:hint="eastAsia"/>
                <w:kern w:val="22"/>
                <w:sz w:val="20"/>
                <w:szCs w:val="20"/>
              </w:rPr>
              <w:t>向其他缔约方捐助资源以加强其执行议定书能力的缔约方</w:t>
            </w:r>
            <w:r>
              <w:rPr>
                <w:rFonts w:hint="eastAsia"/>
                <w:kern w:val="22"/>
                <w:sz w:val="20"/>
                <w:szCs w:val="20"/>
              </w:rPr>
              <w:t>所占</w:t>
            </w:r>
            <w:r w:rsidRPr="00111529">
              <w:rPr>
                <w:rFonts w:hint="eastAsia"/>
                <w:kern w:val="22"/>
                <w:sz w:val="20"/>
                <w:szCs w:val="20"/>
              </w:rPr>
              <w:t>百分比。</w:t>
            </w:r>
            <w:r w:rsidRPr="00111529">
              <w:rPr>
                <w:kern w:val="22"/>
                <w:sz w:val="20"/>
                <w:szCs w:val="20"/>
              </w:rPr>
              <w:t>]</w:t>
            </w:r>
          </w:p>
        </w:tc>
        <w:tc>
          <w:tcPr>
            <w:tcW w:w="1890" w:type="dxa"/>
            <w:tcBorders>
              <w:top w:val="single" w:sz="4" w:space="0" w:color="auto"/>
              <w:left w:val="single" w:sz="4" w:space="0" w:color="auto"/>
              <w:bottom w:val="single" w:sz="4" w:space="0" w:color="auto"/>
              <w:right w:val="single" w:sz="4" w:space="0" w:color="auto"/>
            </w:tcBorders>
          </w:tcPr>
          <w:p w14:paraId="2D7484BB" w14:textId="77777777" w:rsidR="002D5F4D" w:rsidRPr="00E15352" w:rsidRDefault="002D5F4D" w:rsidP="007B0B81">
            <w:pPr>
              <w:suppressLineNumbers/>
              <w:suppressAutoHyphens/>
              <w:spacing w:before="60" w:after="60"/>
              <w:jc w:val="left"/>
              <w:rPr>
                <w:kern w:val="22"/>
                <w:sz w:val="20"/>
                <w:szCs w:val="20"/>
              </w:rPr>
            </w:pPr>
            <w:r w:rsidRPr="00E15352">
              <w:rPr>
                <w:rFonts w:hint="eastAsia"/>
                <w:kern w:val="22"/>
                <w:sz w:val="20"/>
                <w:szCs w:val="20"/>
              </w:rPr>
              <w:t>资源</w:t>
            </w:r>
            <w:r>
              <w:rPr>
                <w:rFonts w:hint="eastAsia"/>
                <w:kern w:val="22"/>
                <w:sz w:val="20"/>
                <w:szCs w:val="20"/>
              </w:rPr>
              <w:t>充足，</w:t>
            </w:r>
            <w:r w:rsidRPr="00E15352">
              <w:rPr>
                <w:rFonts w:hint="eastAsia"/>
                <w:kern w:val="22"/>
                <w:sz w:val="20"/>
                <w:szCs w:val="20"/>
              </w:rPr>
              <w:t>议定书</w:t>
            </w:r>
            <w:r>
              <w:rPr>
                <w:rFonts w:hint="eastAsia"/>
                <w:kern w:val="22"/>
                <w:sz w:val="20"/>
                <w:szCs w:val="20"/>
              </w:rPr>
              <w:t>得以</w:t>
            </w:r>
            <w:r w:rsidRPr="00E15352">
              <w:rPr>
                <w:rFonts w:hint="eastAsia"/>
                <w:kern w:val="22"/>
                <w:sz w:val="20"/>
                <w:szCs w:val="20"/>
              </w:rPr>
              <w:t>全面执行</w:t>
            </w:r>
          </w:p>
          <w:p w14:paraId="6A14C5E9" w14:textId="77777777" w:rsidR="002D5F4D" w:rsidRPr="00E15352" w:rsidRDefault="002D5F4D" w:rsidP="007B0B81">
            <w:pPr>
              <w:suppressLineNumbers/>
              <w:suppressAutoHyphens/>
              <w:spacing w:before="60" w:after="60"/>
              <w:jc w:val="left"/>
              <w:rPr>
                <w:kern w:val="22"/>
                <w:sz w:val="20"/>
                <w:szCs w:val="20"/>
              </w:rPr>
            </w:pPr>
          </w:p>
          <w:p w14:paraId="39F95C87"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r w:rsidRPr="00E15352">
              <w:rPr>
                <w:kern w:val="22"/>
                <w:sz w:val="20"/>
                <w:szCs w:val="20"/>
              </w:rPr>
              <w:t>[</w:t>
            </w:r>
            <w:r w:rsidRPr="00E15352">
              <w:rPr>
                <w:rFonts w:hint="eastAsia"/>
                <w:kern w:val="22"/>
                <w:sz w:val="20"/>
                <w:szCs w:val="20"/>
              </w:rPr>
              <w:t>根据议定书第</w:t>
            </w:r>
            <w:r w:rsidRPr="00E15352">
              <w:rPr>
                <w:kern w:val="22"/>
                <w:sz w:val="20"/>
                <w:szCs w:val="20"/>
              </w:rPr>
              <w:t>28</w:t>
            </w:r>
            <w:r w:rsidRPr="00E15352">
              <w:rPr>
                <w:rFonts w:hint="eastAsia"/>
                <w:kern w:val="22"/>
                <w:sz w:val="20"/>
                <w:szCs w:val="20"/>
              </w:rPr>
              <w:t>条</w:t>
            </w:r>
            <w:r>
              <w:rPr>
                <w:rFonts w:hint="eastAsia"/>
                <w:kern w:val="22"/>
                <w:sz w:val="20"/>
                <w:szCs w:val="20"/>
              </w:rPr>
              <w:t>]</w:t>
            </w:r>
            <w:r w:rsidRPr="00E15352">
              <w:rPr>
                <w:rFonts w:hint="eastAsia"/>
                <w:kern w:val="22"/>
                <w:sz w:val="20"/>
                <w:szCs w:val="20"/>
              </w:rPr>
              <w:t>调动</w:t>
            </w:r>
            <w:r>
              <w:rPr>
                <w:rFonts w:hint="eastAsia"/>
                <w:kern w:val="22"/>
                <w:sz w:val="20"/>
                <w:szCs w:val="20"/>
              </w:rPr>
              <w:t>了</w:t>
            </w:r>
            <w:r w:rsidRPr="00E15352">
              <w:rPr>
                <w:rFonts w:hint="eastAsia"/>
                <w:kern w:val="22"/>
                <w:sz w:val="20"/>
                <w:szCs w:val="20"/>
              </w:rPr>
              <w:t>公共和</w:t>
            </w:r>
            <w:r>
              <w:rPr>
                <w:rFonts w:hint="eastAsia"/>
                <w:kern w:val="22"/>
                <w:sz w:val="20"/>
                <w:szCs w:val="20"/>
              </w:rPr>
              <w:t>私营</w:t>
            </w:r>
            <w:r w:rsidRPr="00E15352">
              <w:rPr>
                <w:rFonts w:hint="eastAsia"/>
                <w:kern w:val="22"/>
                <w:sz w:val="20"/>
                <w:szCs w:val="20"/>
              </w:rPr>
              <w:t>资源，为所需的行动提供定期和持续的支持。</w:t>
            </w:r>
          </w:p>
        </w:tc>
        <w:tc>
          <w:tcPr>
            <w:tcW w:w="1710" w:type="dxa"/>
            <w:tcBorders>
              <w:top w:val="single" w:sz="4" w:space="0" w:color="auto"/>
              <w:left w:val="single" w:sz="4" w:space="0" w:color="auto"/>
              <w:bottom w:val="single" w:sz="4" w:space="0" w:color="auto"/>
              <w:right w:val="single" w:sz="4" w:space="0" w:color="auto"/>
            </w:tcBorders>
          </w:tcPr>
          <w:p w14:paraId="2E5F7B90" w14:textId="1109565D" w:rsidR="002D5F4D" w:rsidRPr="00CE74B9" w:rsidRDefault="002D5F4D" w:rsidP="007B0B81">
            <w:pPr>
              <w:suppressLineNumbers/>
              <w:suppressAutoHyphens/>
              <w:spacing w:before="60" w:after="60"/>
              <w:jc w:val="left"/>
              <w:rPr>
                <w:rFonts w:asciiTheme="majorBidi" w:eastAsia="MS Mincho" w:hAnsiTheme="majorBidi" w:cstheme="majorBidi"/>
                <w:kern w:val="22"/>
              </w:rPr>
            </w:pPr>
            <w:r w:rsidRPr="00E15352">
              <w:rPr>
                <w:sz w:val="20"/>
                <w:szCs w:val="20"/>
              </w:rPr>
              <w:t>[</w:t>
            </w:r>
            <w:r w:rsidRPr="00E15352">
              <w:rPr>
                <w:sz w:val="20"/>
                <w:szCs w:val="20"/>
              </w:rPr>
              <w:t>国家当局</w:t>
            </w:r>
            <w:r w:rsidRPr="00E15352">
              <w:rPr>
                <w:sz w:val="20"/>
                <w:szCs w:val="20"/>
              </w:rPr>
              <w:t>/</w:t>
            </w:r>
            <w:r w:rsidRPr="00E15352">
              <w:rPr>
                <w:sz w:val="20"/>
                <w:szCs w:val="20"/>
              </w:rPr>
              <w:t>公共和私营部门，包括银行、基金、公司、投资者和全球环境基金</w:t>
            </w:r>
            <w:r w:rsidRPr="00E15352">
              <w:rPr>
                <w:sz w:val="20"/>
                <w:szCs w:val="20"/>
              </w:rPr>
              <w:t>]</w:t>
            </w:r>
          </w:p>
        </w:tc>
      </w:tr>
      <w:tr w:rsidR="002D5F4D" w:rsidRPr="00346C71" w14:paraId="4B4E7055" w14:textId="77777777" w:rsidTr="007B0B81">
        <w:trPr>
          <w:jc w:val="center"/>
        </w:trPr>
        <w:tc>
          <w:tcPr>
            <w:tcW w:w="1795" w:type="dxa"/>
          </w:tcPr>
          <w:p w14:paraId="3E0E3A15" w14:textId="77777777" w:rsidR="002D5F4D" w:rsidRPr="00CE74B9" w:rsidRDefault="002D5F4D" w:rsidP="007B0B81">
            <w:pPr>
              <w:suppressLineNumbers/>
              <w:suppressAutoHyphens/>
              <w:spacing w:before="60" w:after="60"/>
              <w:jc w:val="left"/>
              <w:rPr>
                <w:rFonts w:asciiTheme="majorBidi" w:eastAsia="MS Mincho" w:hAnsiTheme="majorBidi" w:cstheme="majorBidi"/>
                <w:b/>
                <w:bCs/>
                <w:kern w:val="22"/>
              </w:rPr>
            </w:pPr>
            <w:r w:rsidRPr="003200B5">
              <w:rPr>
                <w:b/>
                <w:kern w:val="22"/>
                <w:sz w:val="20"/>
                <w:szCs w:val="20"/>
              </w:rPr>
              <w:lastRenderedPageBreak/>
              <w:t xml:space="preserve">B.3. </w:t>
            </w:r>
            <w:r w:rsidRPr="000645D8">
              <w:rPr>
                <w:rFonts w:hint="eastAsia"/>
                <w:b/>
                <w:kern w:val="22"/>
                <w:sz w:val="20"/>
                <w:szCs w:val="20"/>
              </w:rPr>
              <w:t>缔约方</w:t>
            </w:r>
            <w:r>
              <w:rPr>
                <w:rFonts w:hint="eastAsia"/>
                <w:b/>
                <w:kern w:val="22"/>
                <w:sz w:val="20"/>
                <w:szCs w:val="20"/>
              </w:rPr>
              <w:t>根据议定书第</w:t>
            </w:r>
            <w:r>
              <w:rPr>
                <w:rFonts w:hint="eastAsia"/>
                <w:b/>
                <w:kern w:val="22"/>
                <w:sz w:val="20"/>
                <w:szCs w:val="20"/>
              </w:rPr>
              <w:t>2</w:t>
            </w:r>
            <w:r>
              <w:rPr>
                <w:b/>
                <w:kern w:val="22"/>
                <w:sz w:val="20"/>
                <w:szCs w:val="20"/>
              </w:rPr>
              <w:t>3</w:t>
            </w:r>
            <w:r>
              <w:rPr>
                <w:rFonts w:hint="eastAsia"/>
                <w:b/>
                <w:kern w:val="22"/>
                <w:sz w:val="20"/>
                <w:szCs w:val="20"/>
              </w:rPr>
              <w:t>条</w:t>
            </w:r>
            <w:r w:rsidRPr="000645D8">
              <w:rPr>
                <w:rFonts w:hint="eastAsia"/>
                <w:b/>
                <w:kern w:val="22"/>
                <w:sz w:val="20"/>
                <w:szCs w:val="20"/>
              </w:rPr>
              <w:t>促进和协助开展改性活生物体的安全转移、处理和使用方面的公众宣传、教育和参与</w:t>
            </w:r>
            <w:r>
              <w:rPr>
                <w:rFonts w:asciiTheme="majorBidi" w:eastAsia="MS Mincho" w:hAnsiTheme="majorBidi" w:cstheme="majorBidi"/>
                <w:b/>
                <w:bCs/>
                <w:kern w:val="22"/>
              </w:rPr>
              <w:t xml:space="preserve"> </w:t>
            </w:r>
            <w:r w:rsidRPr="00CE74B9">
              <w:rPr>
                <w:rFonts w:asciiTheme="majorBidi" w:eastAsia="MS Mincho" w:hAnsiTheme="majorBidi" w:cstheme="majorBidi"/>
                <w:b/>
                <w:bCs/>
                <w:kern w:val="22"/>
              </w:rPr>
              <w:t xml:space="preserve"> </w:t>
            </w:r>
            <w:r>
              <w:rPr>
                <w:rFonts w:asciiTheme="majorBidi" w:eastAsia="MS Mincho" w:hAnsiTheme="majorBidi" w:cstheme="majorBidi"/>
                <w:b/>
                <w:bCs/>
                <w:kern w:val="22"/>
              </w:rPr>
              <w:t xml:space="preserve"> </w:t>
            </w:r>
          </w:p>
        </w:tc>
        <w:tc>
          <w:tcPr>
            <w:tcW w:w="1800" w:type="dxa"/>
            <w:shd w:val="clear" w:color="auto" w:fill="auto"/>
          </w:tcPr>
          <w:p w14:paraId="42D7119E" w14:textId="77777777" w:rsidR="002D5F4D" w:rsidRPr="001E2495" w:rsidRDefault="002D5F4D" w:rsidP="007B0B81">
            <w:pPr>
              <w:spacing w:before="60" w:after="60"/>
              <w:jc w:val="left"/>
              <w:rPr>
                <w:kern w:val="22"/>
                <w:sz w:val="20"/>
                <w:szCs w:val="20"/>
              </w:rPr>
            </w:pPr>
            <w:r w:rsidRPr="001E2495">
              <w:rPr>
                <w:rFonts w:hint="eastAsia"/>
                <w:kern w:val="22"/>
                <w:sz w:val="20"/>
                <w:szCs w:val="20"/>
              </w:rPr>
              <w:t>(1)</w:t>
            </w:r>
            <w:r w:rsidRPr="001E2495">
              <w:rPr>
                <w:kern w:val="22"/>
                <w:sz w:val="20"/>
                <w:szCs w:val="20"/>
              </w:rPr>
              <w:t xml:space="preserve"> </w:t>
            </w:r>
            <w:r w:rsidRPr="001E2495">
              <w:rPr>
                <w:rFonts w:hint="eastAsia"/>
                <w:kern w:val="22"/>
                <w:sz w:val="20"/>
                <w:szCs w:val="20"/>
              </w:rPr>
              <w:t>建立促进公众宣传、教育和参与的国家制度；</w:t>
            </w:r>
          </w:p>
          <w:p w14:paraId="4FCBBA02" w14:textId="77777777" w:rsidR="002D5F4D" w:rsidRPr="001E2495" w:rsidRDefault="002D5F4D" w:rsidP="007B0B81">
            <w:pPr>
              <w:spacing w:before="60" w:after="60"/>
              <w:jc w:val="left"/>
              <w:rPr>
                <w:kern w:val="22"/>
                <w:sz w:val="20"/>
                <w:szCs w:val="20"/>
              </w:rPr>
            </w:pPr>
            <w:r w:rsidRPr="001E2495">
              <w:rPr>
                <w:rFonts w:hint="eastAsia"/>
                <w:kern w:val="22"/>
                <w:sz w:val="20"/>
                <w:szCs w:val="20"/>
              </w:rPr>
              <w:t xml:space="preserve">(2) </w:t>
            </w:r>
            <w:r w:rsidRPr="001E2495">
              <w:rPr>
                <w:rFonts w:hint="eastAsia"/>
                <w:kern w:val="22"/>
                <w:sz w:val="20"/>
                <w:szCs w:val="20"/>
              </w:rPr>
              <w:t>编制和散发关于公众宣传、教育和参与的</w:t>
            </w:r>
            <w:r>
              <w:rPr>
                <w:rFonts w:hint="eastAsia"/>
                <w:kern w:val="22"/>
                <w:sz w:val="20"/>
                <w:szCs w:val="20"/>
              </w:rPr>
              <w:t>资料</w:t>
            </w:r>
            <w:r w:rsidRPr="001E2495">
              <w:rPr>
                <w:rFonts w:hint="eastAsia"/>
                <w:kern w:val="22"/>
                <w:sz w:val="20"/>
                <w:szCs w:val="20"/>
              </w:rPr>
              <w:t>和培训材料；</w:t>
            </w:r>
          </w:p>
          <w:p w14:paraId="55ABAFDF" w14:textId="77777777" w:rsidR="002D5F4D" w:rsidRPr="001E2495" w:rsidRDefault="002D5F4D" w:rsidP="007B0B81">
            <w:pPr>
              <w:spacing w:before="60" w:after="60"/>
              <w:jc w:val="left"/>
              <w:rPr>
                <w:kern w:val="22"/>
                <w:sz w:val="20"/>
                <w:szCs w:val="20"/>
              </w:rPr>
            </w:pPr>
            <w:r w:rsidRPr="001E2495">
              <w:rPr>
                <w:rFonts w:hint="eastAsia"/>
                <w:kern w:val="22"/>
                <w:sz w:val="20"/>
                <w:szCs w:val="20"/>
              </w:rPr>
              <w:t xml:space="preserve">(3) </w:t>
            </w:r>
            <w:r w:rsidRPr="001E2495">
              <w:rPr>
                <w:rFonts w:hint="eastAsia"/>
                <w:kern w:val="22"/>
                <w:sz w:val="20"/>
                <w:szCs w:val="20"/>
              </w:rPr>
              <w:t>提供生物安全教育；</w:t>
            </w:r>
          </w:p>
          <w:p w14:paraId="3686F35A" w14:textId="77777777" w:rsidR="002D5F4D" w:rsidRPr="001E2495" w:rsidRDefault="002D5F4D" w:rsidP="007B0B81">
            <w:pPr>
              <w:spacing w:before="60" w:after="60"/>
              <w:jc w:val="left"/>
              <w:rPr>
                <w:kern w:val="22"/>
                <w:sz w:val="20"/>
                <w:szCs w:val="20"/>
              </w:rPr>
            </w:pPr>
            <w:r w:rsidRPr="001E2495">
              <w:rPr>
                <w:rFonts w:hint="eastAsia"/>
                <w:kern w:val="22"/>
                <w:sz w:val="20"/>
                <w:szCs w:val="20"/>
              </w:rPr>
              <w:t xml:space="preserve">(4) </w:t>
            </w:r>
            <w:r w:rsidRPr="001E2495">
              <w:rPr>
                <w:rFonts w:hint="eastAsia"/>
                <w:kern w:val="22"/>
                <w:sz w:val="20"/>
                <w:szCs w:val="20"/>
              </w:rPr>
              <w:t>加强参与决策的机制；</w:t>
            </w:r>
          </w:p>
          <w:p w14:paraId="72328867"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1E2495">
              <w:rPr>
                <w:rFonts w:hint="eastAsia"/>
                <w:kern w:val="22"/>
                <w:sz w:val="20"/>
                <w:szCs w:val="20"/>
              </w:rPr>
              <w:t xml:space="preserve">(5) </w:t>
            </w:r>
            <w:r w:rsidRPr="001E2495">
              <w:rPr>
                <w:rFonts w:hint="eastAsia"/>
                <w:kern w:val="22"/>
                <w:sz w:val="20"/>
                <w:szCs w:val="20"/>
              </w:rPr>
              <w:t>制定公众宣传方案。</w:t>
            </w:r>
          </w:p>
        </w:tc>
        <w:tc>
          <w:tcPr>
            <w:tcW w:w="2520" w:type="dxa"/>
            <w:shd w:val="clear" w:color="auto" w:fill="auto"/>
          </w:tcPr>
          <w:p w14:paraId="17A7C6EA" w14:textId="77777777" w:rsidR="002D5F4D" w:rsidRPr="00BF4C50" w:rsidRDefault="002D5F4D" w:rsidP="007B0B81">
            <w:pPr>
              <w:spacing w:before="60" w:after="60"/>
              <w:jc w:val="left"/>
              <w:rPr>
                <w:kern w:val="22"/>
                <w:sz w:val="20"/>
                <w:szCs w:val="20"/>
              </w:rPr>
            </w:pPr>
            <w:r w:rsidRPr="00BF4C50">
              <w:rPr>
                <w:kern w:val="22"/>
                <w:sz w:val="20"/>
                <w:szCs w:val="20"/>
                <w:lang w:val="en-CA"/>
              </w:rPr>
              <w:t>㈠</w:t>
            </w:r>
            <w:r w:rsidRPr="00BF4C50">
              <w:rPr>
                <w:rFonts w:hint="eastAsia"/>
                <w:kern w:val="22"/>
                <w:sz w:val="20"/>
                <w:szCs w:val="20"/>
                <w:lang w:val="en-CA"/>
              </w:rPr>
              <w:t xml:space="preserve"> </w:t>
            </w:r>
            <w:r>
              <w:rPr>
                <w:kern w:val="22"/>
                <w:sz w:val="20"/>
                <w:szCs w:val="20"/>
                <w:lang w:val="en-CA"/>
              </w:rPr>
              <w:t>[</w:t>
            </w:r>
            <w:r>
              <w:rPr>
                <w:rFonts w:hint="eastAsia"/>
                <w:kern w:val="22"/>
                <w:sz w:val="20"/>
                <w:szCs w:val="20"/>
                <w:lang w:val="en-CA"/>
              </w:rPr>
              <w:t>酌情</w:t>
            </w:r>
            <w:r>
              <w:rPr>
                <w:kern w:val="22"/>
                <w:sz w:val="20"/>
                <w:szCs w:val="20"/>
                <w:lang w:val="en-CA"/>
              </w:rPr>
              <w:t>]</w:t>
            </w:r>
            <w:r w:rsidRPr="00BF4C50">
              <w:rPr>
                <w:rFonts w:hint="eastAsia"/>
                <w:kern w:val="22"/>
                <w:sz w:val="20"/>
                <w:szCs w:val="20"/>
              </w:rPr>
              <w:t>编制和散发关于公众宣传、教育和参与的能力建设材料；</w:t>
            </w:r>
          </w:p>
          <w:p w14:paraId="1A86BD47" w14:textId="77777777" w:rsidR="002D5F4D" w:rsidRPr="00BF4C50" w:rsidRDefault="002D5F4D" w:rsidP="007B0B81">
            <w:pPr>
              <w:spacing w:before="60" w:after="60"/>
              <w:jc w:val="left"/>
              <w:rPr>
                <w:kern w:val="22"/>
                <w:sz w:val="20"/>
                <w:szCs w:val="20"/>
              </w:rPr>
            </w:pPr>
            <w:r w:rsidRPr="00BF4C50">
              <w:rPr>
                <w:rFonts w:hint="eastAsia"/>
                <w:kern w:val="22"/>
                <w:sz w:val="20"/>
                <w:szCs w:val="20"/>
              </w:rPr>
              <w:t>㈡</w:t>
            </w:r>
            <w:r>
              <w:rPr>
                <w:rFonts w:hint="eastAsia"/>
                <w:kern w:val="22"/>
                <w:sz w:val="20"/>
                <w:szCs w:val="20"/>
              </w:rPr>
              <w:t xml:space="preserve"> </w:t>
            </w:r>
            <w:r>
              <w:rPr>
                <w:kern w:val="22"/>
                <w:sz w:val="20"/>
                <w:szCs w:val="20"/>
                <w:lang w:val="en-CA"/>
              </w:rPr>
              <w:t>[</w:t>
            </w:r>
            <w:r>
              <w:rPr>
                <w:rFonts w:hint="eastAsia"/>
                <w:kern w:val="22"/>
                <w:sz w:val="20"/>
                <w:szCs w:val="20"/>
                <w:lang w:val="en-CA"/>
              </w:rPr>
              <w:t>酌情</w:t>
            </w:r>
            <w:r>
              <w:rPr>
                <w:kern w:val="22"/>
                <w:sz w:val="20"/>
                <w:szCs w:val="20"/>
                <w:lang w:val="en-CA"/>
              </w:rPr>
              <w:t>]</w:t>
            </w:r>
            <w:r w:rsidRPr="00BF4C50">
              <w:rPr>
                <w:rFonts w:hint="eastAsia"/>
                <w:kern w:val="22"/>
                <w:sz w:val="20"/>
                <w:szCs w:val="20"/>
              </w:rPr>
              <w:t>编制或更新生物安全教育方案和加强体制能力；</w:t>
            </w:r>
          </w:p>
          <w:p w14:paraId="3E17FE19" w14:textId="77777777" w:rsidR="002D5F4D" w:rsidRPr="00BF4C50" w:rsidRDefault="002D5F4D" w:rsidP="007B0B81">
            <w:pPr>
              <w:spacing w:before="60" w:after="60"/>
              <w:jc w:val="left"/>
              <w:rPr>
                <w:kern w:val="22"/>
                <w:sz w:val="20"/>
                <w:szCs w:val="20"/>
              </w:rPr>
            </w:pPr>
            <w:r w:rsidRPr="00BF4C50">
              <w:rPr>
                <w:kern w:val="22"/>
                <w:sz w:val="20"/>
                <w:szCs w:val="20"/>
              </w:rPr>
              <w:t>㈢</w:t>
            </w:r>
            <w:r w:rsidRPr="00BF4C50">
              <w:rPr>
                <w:rFonts w:hint="eastAsia"/>
                <w:kern w:val="22"/>
                <w:sz w:val="20"/>
                <w:szCs w:val="20"/>
              </w:rPr>
              <w:t xml:space="preserve"> </w:t>
            </w:r>
            <w:r w:rsidRPr="00BF4C50">
              <w:rPr>
                <w:rFonts w:hint="eastAsia"/>
                <w:kern w:val="22"/>
                <w:sz w:val="20"/>
                <w:szCs w:val="20"/>
              </w:rPr>
              <w:t>将生物安全纳入相关的教育课程；</w:t>
            </w:r>
          </w:p>
          <w:p w14:paraId="397BCC7D" w14:textId="77777777" w:rsidR="002D5F4D" w:rsidRPr="00BF4C50" w:rsidRDefault="002D5F4D" w:rsidP="007B0B81">
            <w:pPr>
              <w:spacing w:before="60" w:after="60"/>
              <w:jc w:val="left"/>
              <w:rPr>
                <w:kern w:val="22"/>
                <w:sz w:val="20"/>
                <w:szCs w:val="20"/>
              </w:rPr>
            </w:pPr>
            <w:r w:rsidRPr="00BF4C50">
              <w:rPr>
                <w:rFonts w:hint="eastAsia"/>
                <w:kern w:val="22"/>
                <w:sz w:val="20"/>
                <w:szCs w:val="20"/>
              </w:rPr>
              <w:t>㈣</w:t>
            </w:r>
            <w:r w:rsidRPr="00BF4C50">
              <w:rPr>
                <w:rFonts w:hint="eastAsia"/>
                <w:kern w:val="22"/>
                <w:sz w:val="20"/>
                <w:szCs w:val="20"/>
              </w:rPr>
              <w:t xml:space="preserve"> </w:t>
            </w:r>
            <w:r w:rsidRPr="00BF4C50">
              <w:rPr>
                <w:rFonts w:hint="eastAsia"/>
                <w:kern w:val="22"/>
                <w:sz w:val="20"/>
                <w:szCs w:val="20"/>
              </w:rPr>
              <w:t>建立学术交流和研究金方案</w:t>
            </w:r>
            <w:r>
              <w:rPr>
                <w:rFonts w:hint="eastAsia"/>
                <w:kern w:val="22"/>
                <w:sz w:val="20"/>
                <w:szCs w:val="20"/>
              </w:rPr>
              <w:t>，</w:t>
            </w:r>
            <w:r w:rsidRPr="00204681">
              <w:rPr>
                <w:rFonts w:hint="eastAsia"/>
                <w:kern w:val="22"/>
                <w:sz w:val="20"/>
                <w:szCs w:val="20"/>
              </w:rPr>
              <w:t>包括现代生物技术和生物安全研究</w:t>
            </w:r>
            <w:r>
              <w:rPr>
                <w:rFonts w:hint="eastAsia"/>
                <w:kern w:val="22"/>
                <w:sz w:val="20"/>
                <w:szCs w:val="20"/>
              </w:rPr>
              <w:t>金方案</w:t>
            </w:r>
            <w:r w:rsidRPr="00BF4C50">
              <w:rPr>
                <w:rFonts w:hint="eastAsia"/>
                <w:kern w:val="22"/>
                <w:sz w:val="20"/>
                <w:szCs w:val="20"/>
              </w:rPr>
              <w:t>；</w:t>
            </w:r>
          </w:p>
          <w:p w14:paraId="5D60B538" w14:textId="77777777" w:rsidR="002D5F4D" w:rsidRPr="00BF4C50" w:rsidRDefault="002D5F4D" w:rsidP="007B0B81">
            <w:pPr>
              <w:spacing w:before="60" w:after="60"/>
              <w:jc w:val="left"/>
              <w:rPr>
                <w:kern w:val="22"/>
                <w:sz w:val="20"/>
                <w:szCs w:val="20"/>
              </w:rPr>
            </w:pPr>
            <w:r w:rsidRPr="00BF4C50">
              <w:rPr>
                <w:rFonts w:hint="eastAsia"/>
                <w:kern w:val="22"/>
                <w:sz w:val="20"/>
                <w:szCs w:val="20"/>
              </w:rPr>
              <w:t>㈤</w:t>
            </w:r>
            <w:r w:rsidRPr="00BF4C50">
              <w:rPr>
                <w:rFonts w:hint="eastAsia"/>
                <w:kern w:val="22"/>
                <w:sz w:val="20"/>
                <w:szCs w:val="20"/>
              </w:rPr>
              <w:t xml:space="preserve"> </w:t>
            </w:r>
            <w:r w:rsidRPr="00BF4C50">
              <w:rPr>
                <w:rFonts w:hint="eastAsia"/>
                <w:kern w:val="22"/>
                <w:sz w:val="20"/>
                <w:szCs w:val="20"/>
              </w:rPr>
              <w:t>根据国家法律和法规提供参与决策的培训，包括关于建立机制，向公众说明参与方式的培训；</w:t>
            </w:r>
          </w:p>
          <w:p w14:paraId="62150F11" w14:textId="77777777" w:rsidR="002D5F4D" w:rsidRPr="00BF4C50" w:rsidRDefault="002D5F4D" w:rsidP="007B0B81">
            <w:pPr>
              <w:spacing w:before="60" w:after="60"/>
              <w:jc w:val="left"/>
              <w:rPr>
                <w:kern w:val="22"/>
                <w:sz w:val="20"/>
                <w:szCs w:val="20"/>
              </w:rPr>
            </w:pPr>
            <w:r w:rsidRPr="00BF4C50">
              <w:rPr>
                <w:kern w:val="22"/>
                <w:sz w:val="20"/>
                <w:szCs w:val="20"/>
                <w:lang w:val="en-CA"/>
              </w:rPr>
              <w:fldChar w:fldCharType="begin"/>
            </w:r>
            <w:r w:rsidRPr="00BF4C50">
              <w:rPr>
                <w:kern w:val="22"/>
                <w:sz w:val="20"/>
                <w:szCs w:val="20"/>
                <w:lang w:val="en-CA"/>
              </w:rPr>
              <w:instrText xml:space="preserve"> </w:instrText>
            </w:r>
            <w:r w:rsidRPr="00BF4C50">
              <w:rPr>
                <w:rFonts w:hint="eastAsia"/>
                <w:kern w:val="22"/>
                <w:sz w:val="20"/>
                <w:szCs w:val="20"/>
                <w:lang w:val="en-CA"/>
              </w:rPr>
              <w:instrText>= 6 \* GB4</w:instrText>
            </w:r>
            <w:r w:rsidRPr="00BF4C50">
              <w:rPr>
                <w:kern w:val="22"/>
                <w:sz w:val="20"/>
                <w:szCs w:val="20"/>
                <w:lang w:val="en-CA"/>
              </w:rPr>
              <w:instrText xml:space="preserve"> </w:instrText>
            </w:r>
            <w:r w:rsidRPr="00BF4C50">
              <w:rPr>
                <w:kern w:val="22"/>
                <w:sz w:val="20"/>
                <w:szCs w:val="20"/>
                <w:lang w:val="en-CA"/>
              </w:rPr>
              <w:fldChar w:fldCharType="separate"/>
            </w:r>
            <w:r w:rsidRPr="00BF4C50">
              <w:rPr>
                <w:rFonts w:hint="eastAsia"/>
                <w:kern w:val="22"/>
                <w:sz w:val="20"/>
                <w:szCs w:val="20"/>
                <w:lang w:val="en-CA"/>
              </w:rPr>
              <w:t>㈥</w:t>
            </w:r>
            <w:r w:rsidRPr="00BF4C50">
              <w:rPr>
                <w:kern w:val="22"/>
                <w:sz w:val="20"/>
                <w:szCs w:val="20"/>
              </w:rPr>
              <w:fldChar w:fldCharType="end"/>
            </w:r>
            <w:r w:rsidRPr="00BF4C50">
              <w:rPr>
                <w:kern w:val="22"/>
                <w:sz w:val="20"/>
                <w:szCs w:val="20"/>
                <w:lang w:val="en-CA"/>
              </w:rPr>
              <w:t xml:space="preserve"> </w:t>
            </w:r>
            <w:r w:rsidRPr="00BF4C50">
              <w:rPr>
                <w:rFonts w:hint="eastAsia"/>
                <w:kern w:val="22"/>
                <w:sz w:val="20"/>
                <w:szCs w:val="20"/>
              </w:rPr>
              <w:t>提供关于制定和执行生物安全公众宣传方案的培训；</w:t>
            </w:r>
          </w:p>
          <w:p w14:paraId="5CEFE454"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BF4C50">
              <w:rPr>
                <w:rFonts w:hint="eastAsia"/>
                <w:kern w:val="22"/>
                <w:sz w:val="20"/>
                <w:szCs w:val="20"/>
              </w:rPr>
              <w:t>㈦</w:t>
            </w:r>
            <w:r w:rsidRPr="00BF4C50">
              <w:rPr>
                <w:rFonts w:hint="eastAsia"/>
                <w:kern w:val="22"/>
                <w:sz w:val="20"/>
                <w:szCs w:val="20"/>
              </w:rPr>
              <w:t xml:space="preserve"> </w:t>
            </w:r>
            <w:r w:rsidRPr="00BF4C50">
              <w:rPr>
                <w:rFonts w:hint="eastAsia"/>
                <w:kern w:val="22"/>
                <w:sz w:val="20"/>
                <w:szCs w:val="20"/>
              </w:rPr>
              <w:t>提供生物安全</w:t>
            </w:r>
            <w:r>
              <w:rPr>
                <w:rFonts w:hint="eastAsia"/>
                <w:kern w:val="22"/>
                <w:sz w:val="20"/>
                <w:szCs w:val="20"/>
              </w:rPr>
              <w:t>传播</w:t>
            </w:r>
            <w:r w:rsidRPr="00BF4C50">
              <w:rPr>
                <w:rFonts w:hint="eastAsia"/>
                <w:kern w:val="22"/>
                <w:sz w:val="20"/>
                <w:szCs w:val="20"/>
              </w:rPr>
              <w:t>培训</w:t>
            </w:r>
            <w:r>
              <w:rPr>
                <w:rFonts w:hint="eastAsia"/>
                <w:kern w:val="22"/>
                <w:sz w:val="20"/>
                <w:szCs w:val="20"/>
              </w:rPr>
              <w:t>。</w:t>
            </w:r>
            <w:r>
              <w:rPr>
                <w:rFonts w:hint="eastAsia"/>
                <w:kern w:val="22"/>
                <w:sz w:val="20"/>
                <w:szCs w:val="20"/>
              </w:rPr>
              <w:t xml:space="preserve"> </w:t>
            </w:r>
            <w:r>
              <w:rPr>
                <w:rFonts w:asciiTheme="majorBidi" w:eastAsia="MS Mincho" w:hAnsiTheme="majorBidi" w:cstheme="majorBidi"/>
                <w:kern w:val="22"/>
                <w:szCs w:val="22"/>
              </w:rPr>
              <w:t xml:space="preserve"> </w:t>
            </w:r>
          </w:p>
        </w:tc>
        <w:tc>
          <w:tcPr>
            <w:tcW w:w="2790" w:type="dxa"/>
          </w:tcPr>
          <w:p w14:paraId="7A174C98" w14:textId="4FD070AD" w:rsidR="002D5F4D" w:rsidRPr="00A41196" w:rsidRDefault="0008769A" w:rsidP="007B0B81">
            <w:pPr>
              <w:spacing w:before="60" w:after="60"/>
              <w:jc w:val="left"/>
              <w:rPr>
                <w:kern w:val="22"/>
                <w:sz w:val="20"/>
                <w:szCs w:val="20"/>
              </w:rPr>
            </w:pPr>
            <w:r w:rsidRPr="00A41196">
              <w:rPr>
                <w:rFonts w:hint="eastAsia"/>
                <w:kern w:val="22"/>
                <w:sz w:val="20"/>
                <w:szCs w:val="20"/>
              </w:rPr>
              <w:t xml:space="preserve"> </w:t>
            </w:r>
            <w:r w:rsidR="002D5F4D" w:rsidRPr="00A41196">
              <w:rPr>
                <w:rFonts w:hint="eastAsia"/>
                <w:kern w:val="22"/>
                <w:sz w:val="20"/>
                <w:szCs w:val="20"/>
              </w:rPr>
              <w:t xml:space="preserve">(a) </w:t>
            </w:r>
            <w:r w:rsidR="002D5F4D" w:rsidRPr="00A41196">
              <w:rPr>
                <w:rFonts w:hint="eastAsia"/>
                <w:kern w:val="22"/>
                <w:sz w:val="20"/>
                <w:szCs w:val="20"/>
              </w:rPr>
              <w:t>为协助开展和促进生物安全方面的公众宣传、教育和参与</w:t>
            </w:r>
            <w:r>
              <w:rPr>
                <w:rFonts w:hint="eastAsia"/>
                <w:kern w:val="22"/>
                <w:sz w:val="20"/>
                <w:szCs w:val="20"/>
              </w:rPr>
              <w:t>编制和传播能力建设</w:t>
            </w:r>
            <w:r w:rsidR="002D5F4D">
              <w:rPr>
                <w:rFonts w:hint="eastAsia"/>
                <w:kern w:val="22"/>
                <w:sz w:val="20"/>
                <w:szCs w:val="20"/>
              </w:rPr>
              <w:t>资料</w:t>
            </w:r>
            <w:r w:rsidR="002D5F4D" w:rsidRPr="00A41196">
              <w:rPr>
                <w:rFonts w:hint="eastAsia"/>
                <w:kern w:val="22"/>
                <w:sz w:val="20"/>
                <w:szCs w:val="20"/>
              </w:rPr>
              <w:t>的缔约方所占百分比；</w:t>
            </w:r>
          </w:p>
          <w:p w14:paraId="6AE25A81" w14:textId="1F7A719E" w:rsidR="002D5F4D" w:rsidRPr="00A41196" w:rsidRDefault="002D5F4D" w:rsidP="007B0B81">
            <w:pPr>
              <w:spacing w:before="60" w:after="60"/>
              <w:jc w:val="left"/>
              <w:rPr>
                <w:kern w:val="22"/>
                <w:sz w:val="20"/>
                <w:szCs w:val="20"/>
              </w:rPr>
            </w:pPr>
            <w:r w:rsidRPr="00A41196">
              <w:rPr>
                <w:rFonts w:hint="eastAsia"/>
                <w:kern w:val="22"/>
                <w:sz w:val="20"/>
                <w:szCs w:val="20"/>
              </w:rPr>
              <w:t xml:space="preserve">(b) </w:t>
            </w:r>
            <w:r w:rsidR="006B176E">
              <w:rPr>
                <w:rFonts w:hint="eastAsia"/>
                <w:kern w:val="22"/>
                <w:sz w:val="20"/>
                <w:szCs w:val="20"/>
              </w:rPr>
              <w:t>编制或更新</w:t>
            </w:r>
            <w:r w:rsidRPr="00A41196">
              <w:rPr>
                <w:rFonts w:hint="eastAsia"/>
                <w:kern w:val="22"/>
                <w:sz w:val="20"/>
                <w:szCs w:val="20"/>
              </w:rPr>
              <w:t>生物安全教育</w:t>
            </w:r>
            <w:r w:rsidR="006B176E">
              <w:rPr>
                <w:rFonts w:hint="eastAsia"/>
                <w:kern w:val="22"/>
                <w:sz w:val="20"/>
                <w:szCs w:val="20"/>
              </w:rPr>
              <w:t>方案</w:t>
            </w:r>
            <w:r w:rsidRPr="00A41196">
              <w:rPr>
                <w:rFonts w:hint="eastAsia"/>
                <w:kern w:val="22"/>
                <w:sz w:val="20"/>
                <w:szCs w:val="20"/>
              </w:rPr>
              <w:t>和</w:t>
            </w:r>
            <w:r w:rsidR="006B176E">
              <w:rPr>
                <w:rFonts w:hint="eastAsia"/>
                <w:kern w:val="22"/>
                <w:sz w:val="20"/>
                <w:szCs w:val="20"/>
              </w:rPr>
              <w:t>加强体制能力</w:t>
            </w:r>
            <w:r w:rsidRPr="00A41196">
              <w:rPr>
                <w:rFonts w:hint="eastAsia"/>
                <w:kern w:val="22"/>
                <w:sz w:val="20"/>
                <w:szCs w:val="20"/>
              </w:rPr>
              <w:t>的缔约方所占百分比；</w:t>
            </w:r>
          </w:p>
          <w:p w14:paraId="4C5F9794" w14:textId="29EEACB2" w:rsidR="006B176E" w:rsidRDefault="002D5F4D" w:rsidP="007B0B81">
            <w:pPr>
              <w:spacing w:before="60" w:after="60"/>
              <w:jc w:val="left"/>
              <w:rPr>
                <w:kern w:val="22"/>
                <w:sz w:val="20"/>
                <w:szCs w:val="20"/>
              </w:rPr>
            </w:pPr>
            <w:r w:rsidRPr="00A41196">
              <w:rPr>
                <w:rFonts w:hint="eastAsia"/>
                <w:kern w:val="22"/>
                <w:sz w:val="20"/>
                <w:szCs w:val="20"/>
              </w:rPr>
              <w:t xml:space="preserve">(c) </w:t>
            </w:r>
            <w:r w:rsidR="006B176E">
              <w:rPr>
                <w:rFonts w:hint="eastAsia"/>
                <w:kern w:val="22"/>
                <w:sz w:val="20"/>
                <w:szCs w:val="20"/>
              </w:rPr>
              <w:t>将生物安全纳入有关教育方案的缔约方所占百分比；</w:t>
            </w:r>
          </w:p>
          <w:p w14:paraId="4AC3EBEA" w14:textId="2B6E9DEB" w:rsidR="006B176E" w:rsidRDefault="006B176E" w:rsidP="007B0B81">
            <w:pPr>
              <w:spacing w:before="60" w:after="60"/>
              <w:jc w:val="left"/>
              <w:rPr>
                <w:kern w:val="22"/>
                <w:sz w:val="20"/>
                <w:szCs w:val="20"/>
              </w:rPr>
            </w:pPr>
            <w:r>
              <w:rPr>
                <w:kern w:val="22"/>
                <w:sz w:val="20"/>
                <w:szCs w:val="20"/>
              </w:rPr>
              <w:t xml:space="preserve">(d) </w:t>
            </w:r>
            <w:r>
              <w:rPr>
                <w:rFonts w:hint="eastAsia"/>
                <w:kern w:val="22"/>
                <w:sz w:val="20"/>
                <w:szCs w:val="20"/>
              </w:rPr>
              <w:t>建立了学术交流和研究金方案的缔约方所占百分比；</w:t>
            </w:r>
          </w:p>
          <w:p w14:paraId="488123CF" w14:textId="09FDB160" w:rsidR="006B176E" w:rsidRDefault="006B176E" w:rsidP="007B0B81">
            <w:pPr>
              <w:spacing w:before="60" w:after="60"/>
              <w:jc w:val="left"/>
              <w:rPr>
                <w:kern w:val="22"/>
                <w:sz w:val="20"/>
                <w:szCs w:val="20"/>
              </w:rPr>
            </w:pPr>
            <w:r>
              <w:rPr>
                <w:rFonts w:hint="eastAsia"/>
                <w:kern w:val="22"/>
                <w:sz w:val="20"/>
                <w:szCs w:val="20"/>
              </w:rPr>
              <w:t>(</w:t>
            </w:r>
            <w:r>
              <w:rPr>
                <w:kern w:val="22"/>
                <w:sz w:val="20"/>
                <w:szCs w:val="20"/>
              </w:rPr>
              <w:t xml:space="preserve">e) </w:t>
            </w:r>
            <w:r>
              <w:rPr>
                <w:rFonts w:hint="eastAsia"/>
                <w:kern w:val="22"/>
                <w:sz w:val="20"/>
                <w:szCs w:val="20"/>
              </w:rPr>
              <w:t>按照国家法律和条例提供参与决策方面的培训，包括建立机制向公众宣传参与方式的缔约方所占百分比；</w:t>
            </w:r>
          </w:p>
          <w:p w14:paraId="648A545D" w14:textId="18845BFF" w:rsidR="006B176E" w:rsidRDefault="006B176E" w:rsidP="006B176E">
            <w:pPr>
              <w:spacing w:before="60" w:after="60"/>
              <w:jc w:val="left"/>
              <w:rPr>
                <w:kern w:val="22"/>
                <w:sz w:val="20"/>
                <w:szCs w:val="20"/>
              </w:rPr>
            </w:pPr>
            <w:r>
              <w:rPr>
                <w:kern w:val="22"/>
                <w:sz w:val="20"/>
                <w:szCs w:val="20"/>
              </w:rPr>
              <w:t xml:space="preserve">(f) </w:t>
            </w:r>
            <w:r>
              <w:rPr>
                <w:rFonts w:hint="eastAsia"/>
                <w:kern w:val="22"/>
                <w:sz w:val="20"/>
                <w:szCs w:val="20"/>
              </w:rPr>
              <w:t>为制定和实施生物多样性公众意识方案提供培训的缔约方所占百分比；</w:t>
            </w:r>
          </w:p>
          <w:p w14:paraId="7AEB635E" w14:textId="333C89AE" w:rsidR="002D5F4D" w:rsidRDefault="002D5F4D" w:rsidP="007B0B81">
            <w:pPr>
              <w:suppressLineNumbers/>
              <w:suppressAutoHyphens/>
              <w:spacing w:before="60" w:after="60"/>
              <w:jc w:val="left"/>
              <w:rPr>
                <w:kern w:val="22"/>
                <w:sz w:val="20"/>
                <w:szCs w:val="20"/>
              </w:rPr>
            </w:pPr>
            <w:r w:rsidRPr="00A41196">
              <w:rPr>
                <w:rFonts w:hint="eastAsia"/>
                <w:kern w:val="22"/>
                <w:sz w:val="20"/>
                <w:szCs w:val="20"/>
              </w:rPr>
              <w:t xml:space="preserve">(g) </w:t>
            </w:r>
            <w:r w:rsidR="00DB2323">
              <w:rPr>
                <w:rFonts w:hint="eastAsia"/>
                <w:kern w:val="22"/>
                <w:sz w:val="20"/>
                <w:szCs w:val="20"/>
              </w:rPr>
              <w:t>提供生物安全传播培训</w:t>
            </w:r>
            <w:r w:rsidRPr="00A41196">
              <w:rPr>
                <w:rFonts w:hint="eastAsia"/>
                <w:kern w:val="22"/>
                <w:sz w:val="20"/>
                <w:szCs w:val="20"/>
              </w:rPr>
              <w:t>的缔约方所占百分比</w:t>
            </w:r>
            <w:r w:rsidR="00DB2323">
              <w:rPr>
                <w:rFonts w:hint="eastAsia"/>
                <w:kern w:val="22"/>
                <w:sz w:val="20"/>
                <w:szCs w:val="20"/>
              </w:rPr>
              <w:t>；</w:t>
            </w:r>
          </w:p>
          <w:p w14:paraId="6D264610" w14:textId="7FD9647F" w:rsidR="00DB2323" w:rsidRPr="00CE74B9" w:rsidRDefault="00DB2323" w:rsidP="007B0B81">
            <w:pPr>
              <w:suppressLineNumbers/>
              <w:suppressAutoHyphens/>
              <w:spacing w:before="60" w:after="60"/>
              <w:jc w:val="left"/>
              <w:rPr>
                <w:rFonts w:asciiTheme="majorBidi" w:eastAsia="MS Mincho" w:hAnsiTheme="majorBidi" w:cstheme="majorBidi"/>
                <w:kern w:val="22"/>
              </w:rPr>
            </w:pPr>
            <w:r>
              <w:rPr>
                <w:kern w:val="22"/>
                <w:sz w:val="20"/>
                <w:szCs w:val="20"/>
              </w:rPr>
              <w:t>[</w:t>
            </w:r>
            <w:r>
              <w:rPr>
                <w:rFonts w:hint="eastAsia"/>
                <w:kern w:val="22"/>
                <w:sz w:val="20"/>
                <w:szCs w:val="20"/>
              </w:rPr>
              <w:t>(</w:t>
            </w:r>
            <w:r>
              <w:rPr>
                <w:kern w:val="22"/>
                <w:sz w:val="20"/>
                <w:szCs w:val="20"/>
              </w:rPr>
              <w:t xml:space="preserve">h) </w:t>
            </w:r>
            <w:r>
              <w:rPr>
                <w:rFonts w:hint="eastAsia"/>
                <w:kern w:val="22"/>
                <w:sz w:val="20"/>
                <w:szCs w:val="20"/>
              </w:rPr>
              <w:t>出台了消费者产品标识立法的缔约方所占百分比。</w:t>
            </w:r>
            <w:r>
              <w:rPr>
                <w:kern w:val="22"/>
                <w:sz w:val="20"/>
                <w:szCs w:val="20"/>
              </w:rPr>
              <w:t>]</w:t>
            </w:r>
          </w:p>
        </w:tc>
        <w:tc>
          <w:tcPr>
            <w:tcW w:w="1890" w:type="dxa"/>
          </w:tcPr>
          <w:p w14:paraId="705AD68F"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5334AC">
              <w:rPr>
                <w:rFonts w:hint="eastAsia"/>
                <w:kern w:val="22"/>
                <w:sz w:val="20"/>
                <w:szCs w:val="20"/>
              </w:rPr>
              <w:t>缔约方通过公众宣传、教育和参与确保向公众适当说明改性活生物体的安全转移、处理和使用，使公众参与有关改性活生物体的安全转移、处理和使用的决策</w:t>
            </w:r>
            <w:r>
              <w:rPr>
                <w:rFonts w:asciiTheme="majorBidi" w:eastAsia="MS Mincho" w:hAnsiTheme="majorBidi" w:cstheme="majorBidi"/>
                <w:kern w:val="22"/>
                <w:szCs w:val="22"/>
              </w:rPr>
              <w:t xml:space="preserve"> </w:t>
            </w:r>
          </w:p>
        </w:tc>
        <w:tc>
          <w:tcPr>
            <w:tcW w:w="1710" w:type="dxa"/>
          </w:tcPr>
          <w:p w14:paraId="67E62ACD" w14:textId="77777777" w:rsidR="002D5F4D" w:rsidRPr="00437823" w:rsidRDefault="002D5F4D" w:rsidP="007B0B81">
            <w:pPr>
              <w:suppressLineNumbers/>
              <w:suppressAutoHyphens/>
              <w:spacing w:before="60" w:after="60"/>
              <w:rPr>
                <w:sz w:val="20"/>
                <w:szCs w:val="20"/>
              </w:rPr>
            </w:pPr>
            <w:r w:rsidRPr="00437823">
              <w:rPr>
                <w:sz w:val="20"/>
                <w:szCs w:val="20"/>
              </w:rPr>
              <w:t>[</w:t>
            </w:r>
            <w:r w:rsidRPr="00437823">
              <w:rPr>
                <w:sz w:val="20"/>
                <w:szCs w:val="20"/>
              </w:rPr>
              <w:t>国家当局、国际机构</w:t>
            </w:r>
            <w:r w:rsidRPr="00437823">
              <w:rPr>
                <w:sz w:val="20"/>
                <w:szCs w:val="20"/>
              </w:rPr>
              <w:t>/</w:t>
            </w:r>
            <w:r w:rsidRPr="00437823">
              <w:rPr>
                <w:sz w:val="20"/>
                <w:szCs w:val="20"/>
              </w:rPr>
              <w:t>公众</w:t>
            </w:r>
          </w:p>
          <w:p w14:paraId="0404E83F" w14:textId="56AC87EB" w:rsidR="002D5F4D" w:rsidRPr="00CE74B9" w:rsidRDefault="0008769A" w:rsidP="007B0B81">
            <w:pPr>
              <w:suppressLineNumbers/>
              <w:suppressAutoHyphens/>
              <w:spacing w:before="60" w:after="60"/>
              <w:jc w:val="left"/>
              <w:rPr>
                <w:rFonts w:asciiTheme="majorBidi" w:eastAsia="MS Mincho" w:hAnsiTheme="majorBidi" w:cstheme="majorBidi"/>
                <w:kern w:val="22"/>
              </w:rPr>
            </w:pPr>
            <w:r>
              <w:rPr>
                <w:rFonts w:hint="eastAsia"/>
                <w:sz w:val="20"/>
                <w:szCs w:val="20"/>
              </w:rPr>
              <w:t>生物多样性公约</w:t>
            </w:r>
            <w:r w:rsidR="002D5F4D" w:rsidRPr="00437823">
              <w:rPr>
                <w:sz w:val="20"/>
                <w:szCs w:val="20"/>
              </w:rPr>
              <w:t>秘书处</w:t>
            </w:r>
            <w:r w:rsidR="002D5F4D" w:rsidRPr="00437823">
              <w:rPr>
                <w:sz w:val="20"/>
                <w:szCs w:val="20"/>
              </w:rPr>
              <w:t>]</w:t>
            </w:r>
          </w:p>
        </w:tc>
      </w:tr>
      <w:tr w:rsidR="002D5F4D" w:rsidRPr="00346C71" w14:paraId="6656A662" w14:textId="77777777" w:rsidTr="007B0B81">
        <w:trPr>
          <w:jc w:val="center"/>
        </w:trPr>
        <w:tc>
          <w:tcPr>
            <w:tcW w:w="1795" w:type="dxa"/>
          </w:tcPr>
          <w:p w14:paraId="1B38569B"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3200B5">
              <w:rPr>
                <w:b/>
                <w:kern w:val="22"/>
                <w:sz w:val="20"/>
                <w:szCs w:val="20"/>
              </w:rPr>
              <w:t xml:space="preserve">B.4. </w:t>
            </w:r>
            <w:r w:rsidRPr="00BC2C8A">
              <w:rPr>
                <w:rFonts w:hint="eastAsia"/>
                <w:b/>
                <w:kern w:val="22"/>
                <w:sz w:val="20"/>
                <w:szCs w:val="20"/>
              </w:rPr>
              <w:t>缔约方加强国家、区域和国际各级关于生物安全问题的合作与协调</w:t>
            </w:r>
          </w:p>
        </w:tc>
        <w:tc>
          <w:tcPr>
            <w:tcW w:w="1800" w:type="dxa"/>
            <w:shd w:val="clear" w:color="auto" w:fill="auto"/>
          </w:tcPr>
          <w:p w14:paraId="5B5F3719" w14:textId="77777777" w:rsidR="002D5F4D" w:rsidRPr="00DC65CE" w:rsidRDefault="002D5F4D" w:rsidP="007B0B81">
            <w:pPr>
              <w:spacing w:before="60" w:after="60"/>
              <w:jc w:val="left"/>
              <w:rPr>
                <w:kern w:val="22"/>
                <w:sz w:val="20"/>
                <w:szCs w:val="20"/>
              </w:rPr>
            </w:pPr>
            <w:r w:rsidRPr="00DC65CE">
              <w:rPr>
                <w:kern w:val="22"/>
                <w:sz w:val="20"/>
                <w:szCs w:val="20"/>
              </w:rPr>
              <w:t xml:space="preserve">(1) </w:t>
            </w:r>
            <w:r w:rsidRPr="00DC65CE">
              <w:rPr>
                <w:kern w:val="22"/>
                <w:sz w:val="20"/>
                <w:szCs w:val="20"/>
              </w:rPr>
              <w:t>缔约方之间和缔约方内部的合作；</w:t>
            </w:r>
          </w:p>
          <w:p w14:paraId="6ED19C29" w14:textId="77777777" w:rsidR="002D5F4D" w:rsidRPr="00DC65CE" w:rsidRDefault="002D5F4D" w:rsidP="007B0B81">
            <w:pPr>
              <w:spacing w:before="60" w:after="60"/>
              <w:jc w:val="left"/>
              <w:rPr>
                <w:kern w:val="22"/>
                <w:sz w:val="20"/>
                <w:szCs w:val="20"/>
              </w:rPr>
            </w:pPr>
            <w:r w:rsidRPr="00DC65CE">
              <w:rPr>
                <w:rFonts w:hint="eastAsia"/>
                <w:kern w:val="22"/>
                <w:sz w:val="20"/>
                <w:szCs w:val="20"/>
              </w:rPr>
              <w:t xml:space="preserve">(2) </w:t>
            </w:r>
            <w:r w:rsidRPr="00DC65CE">
              <w:rPr>
                <w:rFonts w:hint="eastAsia"/>
                <w:kern w:val="22"/>
                <w:sz w:val="20"/>
                <w:szCs w:val="20"/>
              </w:rPr>
              <w:t>土著人民和地方社区以及有关</w:t>
            </w:r>
            <w:r>
              <w:rPr>
                <w:rFonts w:hint="eastAsia"/>
                <w:kern w:val="22"/>
                <w:sz w:val="20"/>
                <w:szCs w:val="20"/>
              </w:rPr>
              <w:lastRenderedPageBreak/>
              <w:t>领域</w:t>
            </w:r>
            <w:r w:rsidRPr="00DC65CE">
              <w:rPr>
                <w:rFonts w:hint="eastAsia"/>
                <w:kern w:val="22"/>
                <w:sz w:val="20"/>
                <w:szCs w:val="20"/>
              </w:rPr>
              <w:t>的利益攸关方的参与；</w:t>
            </w:r>
          </w:p>
          <w:p w14:paraId="7A60C82D"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DC65CE">
              <w:rPr>
                <w:rFonts w:hint="eastAsia"/>
                <w:kern w:val="22"/>
                <w:sz w:val="20"/>
                <w:szCs w:val="20"/>
              </w:rPr>
              <w:t xml:space="preserve">(3) </w:t>
            </w:r>
            <w:r w:rsidRPr="00DC65CE">
              <w:rPr>
                <w:rFonts w:hint="eastAsia"/>
                <w:kern w:val="22"/>
                <w:sz w:val="20"/>
                <w:szCs w:val="20"/>
              </w:rPr>
              <w:t>将生物安全纳入</w:t>
            </w:r>
            <w:r>
              <w:rPr>
                <w:rFonts w:hint="eastAsia"/>
                <w:kern w:val="22"/>
                <w:sz w:val="20"/>
                <w:szCs w:val="20"/>
              </w:rPr>
              <w:t>部门和跨部门</w:t>
            </w:r>
            <w:r w:rsidRPr="00DC65CE">
              <w:rPr>
                <w:rFonts w:hint="eastAsia"/>
                <w:kern w:val="22"/>
                <w:sz w:val="20"/>
                <w:szCs w:val="20"/>
              </w:rPr>
              <w:t>立法、政策和计划的主流。</w:t>
            </w:r>
          </w:p>
        </w:tc>
        <w:tc>
          <w:tcPr>
            <w:tcW w:w="2520" w:type="dxa"/>
            <w:shd w:val="clear" w:color="auto" w:fill="auto"/>
          </w:tcPr>
          <w:p w14:paraId="6DEC6D24" w14:textId="77777777" w:rsidR="002D5F4D" w:rsidRPr="00DC65CE" w:rsidRDefault="002D5F4D" w:rsidP="007B0B81">
            <w:pPr>
              <w:spacing w:before="60" w:after="60"/>
              <w:jc w:val="left"/>
              <w:rPr>
                <w:kern w:val="22"/>
                <w:sz w:val="20"/>
                <w:szCs w:val="20"/>
              </w:rPr>
            </w:pPr>
            <w:r w:rsidRPr="00DC65CE">
              <w:rPr>
                <w:rFonts w:hint="eastAsia"/>
                <w:kern w:val="22"/>
                <w:sz w:val="20"/>
                <w:szCs w:val="20"/>
              </w:rPr>
              <w:lastRenderedPageBreak/>
              <w:t>㈠</w:t>
            </w:r>
            <w:r w:rsidRPr="00DC65CE">
              <w:rPr>
                <w:rFonts w:hint="eastAsia"/>
                <w:kern w:val="22"/>
                <w:sz w:val="20"/>
                <w:szCs w:val="20"/>
              </w:rPr>
              <w:t xml:space="preserve"> </w:t>
            </w:r>
            <w:r w:rsidRPr="00DC65CE">
              <w:rPr>
                <w:rFonts w:hint="eastAsia"/>
                <w:kern w:val="22"/>
                <w:sz w:val="20"/>
                <w:szCs w:val="20"/>
              </w:rPr>
              <w:t>组织各种活动，促进双边、次区域和区域各级的科技合作和信息共享；</w:t>
            </w:r>
          </w:p>
          <w:p w14:paraId="2223F597"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szCs w:val="22"/>
              </w:rPr>
            </w:pPr>
            <w:r w:rsidRPr="00DC65CE">
              <w:rPr>
                <w:rFonts w:hint="eastAsia"/>
                <w:kern w:val="22"/>
                <w:sz w:val="20"/>
                <w:szCs w:val="20"/>
              </w:rPr>
              <w:t>㈡</w:t>
            </w:r>
            <w:r w:rsidRPr="00DC65CE">
              <w:rPr>
                <w:rFonts w:hint="eastAsia"/>
                <w:kern w:val="22"/>
                <w:sz w:val="20"/>
                <w:szCs w:val="20"/>
              </w:rPr>
              <w:t xml:space="preserve"> </w:t>
            </w:r>
            <w:r w:rsidRPr="00DC65CE">
              <w:rPr>
                <w:rFonts w:hint="eastAsia"/>
                <w:kern w:val="22"/>
                <w:sz w:val="20"/>
                <w:szCs w:val="20"/>
              </w:rPr>
              <w:t>组织联合活动，使土著人民和地方社区以及不同</w:t>
            </w:r>
            <w:r>
              <w:rPr>
                <w:rFonts w:hint="eastAsia"/>
                <w:kern w:val="22"/>
                <w:sz w:val="20"/>
                <w:szCs w:val="20"/>
              </w:rPr>
              <w:lastRenderedPageBreak/>
              <w:t>领域</w:t>
            </w:r>
            <w:r w:rsidRPr="00DC65CE">
              <w:rPr>
                <w:rFonts w:hint="eastAsia"/>
                <w:kern w:val="22"/>
                <w:sz w:val="20"/>
                <w:szCs w:val="20"/>
              </w:rPr>
              <w:t>的有关利益攸关方进行参与。</w:t>
            </w:r>
          </w:p>
        </w:tc>
        <w:tc>
          <w:tcPr>
            <w:tcW w:w="2790" w:type="dxa"/>
          </w:tcPr>
          <w:p w14:paraId="589170E7" w14:textId="2E4005E1" w:rsidR="002D5F4D" w:rsidRPr="00204681" w:rsidRDefault="0008769A" w:rsidP="007B0B81">
            <w:pPr>
              <w:spacing w:before="60" w:after="60"/>
              <w:jc w:val="left"/>
              <w:rPr>
                <w:kern w:val="22"/>
                <w:sz w:val="20"/>
                <w:szCs w:val="20"/>
              </w:rPr>
            </w:pPr>
            <w:r w:rsidRPr="00204681">
              <w:rPr>
                <w:kern w:val="22"/>
                <w:sz w:val="20"/>
                <w:szCs w:val="20"/>
              </w:rPr>
              <w:lastRenderedPageBreak/>
              <w:t xml:space="preserve"> </w:t>
            </w:r>
            <w:r w:rsidR="002D5F4D" w:rsidRPr="00204681">
              <w:rPr>
                <w:kern w:val="22"/>
                <w:sz w:val="20"/>
                <w:szCs w:val="20"/>
              </w:rPr>
              <w:t>(a)</w:t>
            </w:r>
            <w:r w:rsidR="002D5F4D">
              <w:rPr>
                <w:kern w:val="22"/>
                <w:sz w:val="20"/>
                <w:szCs w:val="20"/>
              </w:rPr>
              <w:t xml:space="preserve"> </w:t>
            </w:r>
            <w:r w:rsidR="002D5F4D" w:rsidRPr="00204681">
              <w:rPr>
                <w:rFonts w:hint="eastAsia"/>
                <w:kern w:val="22"/>
                <w:sz w:val="20"/>
                <w:szCs w:val="20"/>
              </w:rPr>
              <w:t>在双边、次区域和区域各级组织活动促进</w:t>
            </w:r>
            <w:r w:rsidR="002D5F4D">
              <w:rPr>
                <w:rFonts w:hint="eastAsia"/>
                <w:kern w:val="22"/>
                <w:sz w:val="20"/>
                <w:szCs w:val="20"/>
              </w:rPr>
              <w:t>科技</w:t>
            </w:r>
            <w:r w:rsidR="002D5F4D" w:rsidRPr="00204681">
              <w:rPr>
                <w:rFonts w:hint="eastAsia"/>
                <w:kern w:val="22"/>
                <w:sz w:val="20"/>
                <w:szCs w:val="20"/>
              </w:rPr>
              <w:t>合作及信息</w:t>
            </w:r>
            <w:r w:rsidR="002D5F4D">
              <w:rPr>
                <w:rFonts w:hint="eastAsia"/>
                <w:kern w:val="22"/>
                <w:sz w:val="20"/>
                <w:szCs w:val="20"/>
              </w:rPr>
              <w:t>分享</w:t>
            </w:r>
            <w:r w:rsidR="002D5F4D" w:rsidRPr="00204681">
              <w:rPr>
                <w:rFonts w:hint="eastAsia"/>
                <w:kern w:val="22"/>
                <w:sz w:val="20"/>
                <w:szCs w:val="20"/>
              </w:rPr>
              <w:t>的缔约方</w:t>
            </w:r>
            <w:r w:rsidR="002D5F4D">
              <w:rPr>
                <w:rFonts w:hint="eastAsia"/>
                <w:kern w:val="22"/>
                <w:sz w:val="20"/>
                <w:szCs w:val="20"/>
              </w:rPr>
              <w:t>所占</w:t>
            </w:r>
            <w:r w:rsidR="002D5F4D" w:rsidRPr="00204681">
              <w:rPr>
                <w:rFonts w:hint="eastAsia"/>
                <w:kern w:val="22"/>
                <w:sz w:val="20"/>
                <w:szCs w:val="20"/>
              </w:rPr>
              <w:t>百分比；</w:t>
            </w:r>
          </w:p>
          <w:p w14:paraId="5EA53FF5" w14:textId="6B65617C" w:rsidR="002D5F4D" w:rsidRPr="00CE74B9" w:rsidRDefault="002D5F4D" w:rsidP="007B0B81">
            <w:pPr>
              <w:suppressLineNumbers/>
              <w:suppressAutoHyphens/>
              <w:spacing w:before="60" w:after="60"/>
              <w:jc w:val="left"/>
              <w:rPr>
                <w:rFonts w:asciiTheme="majorBidi" w:eastAsia="MS Mincho" w:hAnsiTheme="majorBidi" w:cstheme="majorBidi"/>
                <w:kern w:val="22"/>
              </w:rPr>
            </w:pPr>
            <w:r>
              <w:rPr>
                <w:rFonts w:hint="eastAsia"/>
                <w:kern w:val="22"/>
                <w:sz w:val="20"/>
                <w:szCs w:val="20"/>
              </w:rPr>
              <w:lastRenderedPageBreak/>
              <w:t>(</w:t>
            </w:r>
            <w:r>
              <w:rPr>
                <w:kern w:val="22"/>
                <w:sz w:val="20"/>
                <w:szCs w:val="20"/>
              </w:rPr>
              <w:t xml:space="preserve">b) </w:t>
            </w:r>
            <w:r w:rsidRPr="00204681">
              <w:rPr>
                <w:rFonts w:hint="eastAsia"/>
                <w:kern w:val="22"/>
                <w:sz w:val="20"/>
                <w:szCs w:val="20"/>
              </w:rPr>
              <w:t>组织有土著人民和地方社区以及不同部门相关</w:t>
            </w:r>
            <w:r>
              <w:rPr>
                <w:rFonts w:hint="eastAsia"/>
                <w:kern w:val="22"/>
                <w:sz w:val="20"/>
                <w:szCs w:val="20"/>
              </w:rPr>
              <w:t>利益攸关</w:t>
            </w:r>
            <w:r w:rsidRPr="00204681">
              <w:rPr>
                <w:rFonts w:hint="eastAsia"/>
                <w:kern w:val="22"/>
                <w:sz w:val="20"/>
                <w:szCs w:val="20"/>
              </w:rPr>
              <w:t>方参与的联合活动的缔约方</w:t>
            </w:r>
            <w:r>
              <w:rPr>
                <w:rFonts w:hint="eastAsia"/>
                <w:kern w:val="22"/>
                <w:sz w:val="20"/>
                <w:szCs w:val="20"/>
              </w:rPr>
              <w:t>所占</w:t>
            </w:r>
            <w:r w:rsidRPr="00204681">
              <w:rPr>
                <w:rFonts w:hint="eastAsia"/>
                <w:kern w:val="22"/>
                <w:sz w:val="20"/>
                <w:szCs w:val="20"/>
              </w:rPr>
              <w:t>百分比。</w:t>
            </w:r>
          </w:p>
        </w:tc>
        <w:tc>
          <w:tcPr>
            <w:tcW w:w="1890" w:type="dxa"/>
          </w:tcPr>
          <w:p w14:paraId="04938561" w14:textId="77777777" w:rsidR="002D5F4D" w:rsidRPr="00204681" w:rsidRDefault="002D5F4D" w:rsidP="007B0B81">
            <w:pPr>
              <w:suppressLineNumbers/>
              <w:suppressAutoHyphens/>
              <w:spacing w:before="60" w:after="60"/>
              <w:jc w:val="left"/>
              <w:rPr>
                <w:kern w:val="22"/>
                <w:sz w:val="20"/>
                <w:szCs w:val="20"/>
              </w:rPr>
            </w:pPr>
            <w:r w:rsidRPr="00204681">
              <w:rPr>
                <w:rFonts w:hint="eastAsia"/>
                <w:kern w:val="22"/>
                <w:sz w:val="20"/>
                <w:szCs w:val="20"/>
              </w:rPr>
              <w:lastRenderedPageBreak/>
              <w:t>通过国家、区域和国际各级合作以及</w:t>
            </w:r>
            <w:r>
              <w:rPr>
                <w:rFonts w:hint="eastAsia"/>
                <w:kern w:val="22"/>
                <w:sz w:val="20"/>
                <w:szCs w:val="20"/>
              </w:rPr>
              <w:t>利益攸关</w:t>
            </w:r>
            <w:r w:rsidRPr="00204681">
              <w:rPr>
                <w:rFonts w:hint="eastAsia"/>
                <w:kern w:val="22"/>
                <w:sz w:val="20"/>
                <w:szCs w:val="20"/>
              </w:rPr>
              <w:t>方的参与，缔约方执行议</w:t>
            </w:r>
            <w:r w:rsidRPr="00204681">
              <w:rPr>
                <w:rFonts w:hint="eastAsia"/>
                <w:kern w:val="22"/>
                <w:sz w:val="20"/>
                <w:szCs w:val="20"/>
              </w:rPr>
              <w:lastRenderedPageBreak/>
              <w:t>定书的效率</w:t>
            </w:r>
            <w:r>
              <w:rPr>
                <w:rFonts w:hint="eastAsia"/>
                <w:kern w:val="22"/>
                <w:sz w:val="20"/>
                <w:szCs w:val="20"/>
              </w:rPr>
              <w:t>得到提高</w:t>
            </w:r>
          </w:p>
          <w:p w14:paraId="2A7098E1" w14:textId="77777777" w:rsidR="002D5F4D" w:rsidRPr="00204681" w:rsidRDefault="002D5F4D" w:rsidP="007B0B81">
            <w:pPr>
              <w:suppressLineNumbers/>
              <w:suppressAutoHyphens/>
              <w:spacing w:before="60" w:after="60"/>
              <w:jc w:val="left"/>
              <w:rPr>
                <w:kern w:val="22"/>
                <w:sz w:val="20"/>
                <w:szCs w:val="20"/>
              </w:rPr>
            </w:pPr>
          </w:p>
          <w:p w14:paraId="3CA5C3E2"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r w:rsidRPr="00204681">
              <w:rPr>
                <w:rFonts w:hint="eastAsia"/>
                <w:kern w:val="22"/>
                <w:sz w:val="20"/>
                <w:szCs w:val="20"/>
              </w:rPr>
              <w:t>政府和相关利益攸关方提高</w:t>
            </w:r>
            <w:r>
              <w:rPr>
                <w:rFonts w:hint="eastAsia"/>
                <w:kern w:val="22"/>
                <w:sz w:val="20"/>
                <w:szCs w:val="20"/>
              </w:rPr>
              <w:t>了</w:t>
            </w:r>
            <w:r w:rsidRPr="00204681">
              <w:rPr>
                <w:rFonts w:hint="eastAsia"/>
                <w:kern w:val="22"/>
                <w:sz w:val="20"/>
                <w:szCs w:val="20"/>
              </w:rPr>
              <w:t>对生物安全重要性的认识</w:t>
            </w:r>
          </w:p>
        </w:tc>
        <w:tc>
          <w:tcPr>
            <w:tcW w:w="1710" w:type="dxa"/>
          </w:tcPr>
          <w:p w14:paraId="3E588E44" w14:textId="77777777" w:rsidR="002D5F4D" w:rsidRPr="00CE74B9" w:rsidRDefault="002D5F4D" w:rsidP="007B0B81">
            <w:pPr>
              <w:suppressLineNumbers/>
              <w:suppressAutoHyphens/>
              <w:spacing w:before="60" w:after="60"/>
              <w:jc w:val="left"/>
              <w:rPr>
                <w:rFonts w:asciiTheme="majorBidi" w:eastAsia="MS Mincho" w:hAnsiTheme="majorBidi" w:cstheme="majorBidi"/>
                <w:kern w:val="22"/>
              </w:rPr>
            </w:pPr>
            <w:r w:rsidRPr="00437823">
              <w:rPr>
                <w:sz w:val="20"/>
                <w:szCs w:val="20"/>
              </w:rPr>
              <w:lastRenderedPageBreak/>
              <w:t>[</w:t>
            </w:r>
            <w:r w:rsidRPr="00437823">
              <w:rPr>
                <w:sz w:val="20"/>
                <w:szCs w:val="20"/>
              </w:rPr>
              <w:t>缔约方、国家当局、土著人民、地方社区、其他利益攸关方</w:t>
            </w:r>
            <w:r w:rsidRPr="00437823">
              <w:rPr>
                <w:sz w:val="20"/>
                <w:szCs w:val="20"/>
              </w:rPr>
              <w:t>/</w:t>
            </w:r>
            <w:r w:rsidRPr="00437823">
              <w:rPr>
                <w:sz w:val="20"/>
                <w:szCs w:val="20"/>
              </w:rPr>
              <w:t>公众</w:t>
            </w:r>
            <w:r w:rsidRPr="00437823">
              <w:rPr>
                <w:sz w:val="20"/>
                <w:szCs w:val="20"/>
              </w:rPr>
              <w:t>]</w:t>
            </w:r>
          </w:p>
        </w:tc>
      </w:tr>
    </w:tbl>
    <w:p w14:paraId="2539FC15" w14:textId="77777777" w:rsidR="002D5F4D" w:rsidRPr="00CE74B9" w:rsidRDefault="002D5F4D" w:rsidP="002D5F4D">
      <w:pPr>
        <w:rPr>
          <w:rFonts w:asciiTheme="majorBidi" w:hAnsiTheme="majorBidi" w:cstheme="majorBidi"/>
        </w:rPr>
      </w:pPr>
    </w:p>
    <w:p w14:paraId="3C887C7C" w14:textId="77777777" w:rsidR="002D5F4D" w:rsidRPr="0048236E" w:rsidRDefault="002D5F4D" w:rsidP="002D5F4D">
      <w:pPr>
        <w:spacing w:after="160"/>
        <w:ind w:left="630"/>
        <w:jc w:val="center"/>
        <w:rPr>
          <w:rFonts w:asciiTheme="majorBidi" w:hAnsiTheme="majorBidi" w:cstheme="majorBidi"/>
        </w:rPr>
      </w:pPr>
      <w:r w:rsidRPr="00BA3C77">
        <w:rPr>
          <w:rFonts w:asciiTheme="majorBidi" w:hAnsiTheme="majorBidi" w:cstheme="majorBidi"/>
        </w:rPr>
        <w:t>__________</w:t>
      </w:r>
    </w:p>
    <w:p w14:paraId="0EFAA9DF" w14:textId="77777777" w:rsidR="00E814DA" w:rsidRPr="00556021" w:rsidRDefault="00E814DA" w:rsidP="004F5D3D">
      <w:pPr>
        <w:keepNext/>
        <w:spacing w:before="240"/>
        <w:outlineLvl w:val="2"/>
        <w:rPr>
          <w:rFonts w:ascii="SimSun" w:hAnsi="SimSun"/>
          <w:kern w:val="22"/>
        </w:rPr>
      </w:pPr>
    </w:p>
    <w:sectPr w:rsidR="00E814DA" w:rsidRPr="00556021" w:rsidSect="00325083">
      <w:headerReference w:type="even" r:id="rId18"/>
      <w:headerReference w:type="default" r:id="rId19"/>
      <w:pgSz w:w="15840" w:h="12240" w:orient="landscape" w:code="1"/>
      <w:pgMar w:top="1440" w:right="562" w:bottom="1440" w:left="1138" w:header="56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1750" w14:textId="77777777" w:rsidR="00DD75E8" w:rsidRDefault="00DD75E8">
      <w:r>
        <w:separator/>
      </w:r>
    </w:p>
  </w:endnote>
  <w:endnote w:type="continuationSeparator" w:id="0">
    <w:p w14:paraId="6A32577D" w14:textId="77777777" w:rsidR="00DD75E8" w:rsidRDefault="00DD75E8">
      <w:r>
        <w:continuationSeparator/>
      </w:r>
    </w:p>
  </w:endnote>
  <w:endnote w:type="continuationNotice" w:id="1">
    <w:p w14:paraId="1C5782F0" w14:textId="77777777" w:rsidR="00DD75E8" w:rsidRDefault="00DD7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KaiT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071A" w14:textId="77777777" w:rsidR="00A3300E" w:rsidRDefault="00A3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0D5" w14:textId="77777777" w:rsidR="00A3300E" w:rsidRDefault="00A3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CA78" w14:textId="77777777" w:rsidR="00A3300E" w:rsidRDefault="00A3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4E9AD" w14:textId="77777777" w:rsidR="00DD75E8" w:rsidRDefault="00DD75E8" w:rsidP="009A1362">
      <w:pPr>
        <w:spacing w:after="0" w:line="240" w:lineRule="auto"/>
      </w:pPr>
      <w:r>
        <w:separator/>
      </w:r>
    </w:p>
  </w:footnote>
  <w:footnote w:type="continuationSeparator" w:id="0">
    <w:p w14:paraId="1C776997" w14:textId="77777777" w:rsidR="00DD75E8" w:rsidRDefault="00DD75E8">
      <w:r>
        <w:continuationSeparator/>
      </w:r>
    </w:p>
  </w:footnote>
  <w:footnote w:type="continuationNotice" w:id="1">
    <w:p w14:paraId="0E124A8A" w14:textId="77777777" w:rsidR="00DD75E8" w:rsidRDefault="00DD75E8"/>
  </w:footnote>
  <w:footnote w:id="2">
    <w:p w14:paraId="0BA00780" w14:textId="40157019" w:rsidR="00CB6175" w:rsidRPr="0074583F" w:rsidRDefault="00CB6175" w:rsidP="00CB6175">
      <w:pPr>
        <w:pStyle w:val="FootnoteText"/>
        <w:adjustRightInd w:val="0"/>
        <w:snapToGrid w:val="0"/>
        <w:spacing w:before="60" w:line="240" w:lineRule="auto"/>
        <w:ind w:left="0" w:firstLine="0"/>
        <w:rPr>
          <w:rFonts w:ascii="Times New Roman" w:hAnsi="Times New Roman"/>
          <w:lang w:val="en-CA" w:eastAsia="zh-CN"/>
        </w:rPr>
      </w:pPr>
      <w:r w:rsidRPr="0074583F">
        <w:rPr>
          <w:rStyle w:val="FootnoteReference"/>
          <w:sz w:val="20"/>
        </w:rPr>
        <w:footnoteRef/>
      </w:r>
      <w:r w:rsidRPr="0074583F">
        <w:rPr>
          <w:rFonts w:ascii="Times New Roman" w:hAnsi="Times New Roman"/>
        </w:rPr>
        <w:t xml:space="preserve"> </w:t>
      </w:r>
      <w:r w:rsidRPr="0074583F">
        <w:rPr>
          <w:rFonts w:ascii="Times New Roman" w:hAnsi="Times New Roman"/>
          <w:lang w:eastAsia="zh-CN"/>
        </w:rPr>
        <w:t>第</w:t>
      </w:r>
      <w:hyperlink r:id="rId1" w:history="1">
        <w:r w:rsidRPr="0074583F">
          <w:rPr>
            <w:rStyle w:val="Hyperlink"/>
            <w:rFonts w:ascii="Times New Roman" w:hAnsi="Times New Roman"/>
          </w:rPr>
          <w:t>BS-V/16</w:t>
        </w:r>
      </w:hyperlink>
      <w:r w:rsidRPr="0074583F">
        <w:rPr>
          <w:rFonts w:ascii="Times New Roman" w:hAnsi="Times New Roman"/>
          <w:lang w:eastAsia="zh-CN"/>
        </w:rPr>
        <w:t>决定。</w:t>
      </w:r>
    </w:p>
  </w:footnote>
  <w:footnote w:id="3">
    <w:p w14:paraId="32170C4F" w14:textId="5B31D96C" w:rsidR="00CB6175" w:rsidRPr="00894ED6" w:rsidRDefault="00CB6175" w:rsidP="00894ED6">
      <w:pPr>
        <w:pStyle w:val="FootnoteText"/>
        <w:adjustRightInd w:val="0"/>
        <w:snapToGrid w:val="0"/>
        <w:spacing w:before="60" w:line="240" w:lineRule="atLeast"/>
        <w:ind w:left="0" w:firstLine="0"/>
        <w:rPr>
          <w:rFonts w:ascii="Times New Roman" w:hAnsi="Times New Roman"/>
        </w:rPr>
      </w:pPr>
      <w:r w:rsidRPr="00894ED6">
        <w:rPr>
          <w:rStyle w:val="FootnoteReference"/>
          <w:sz w:val="20"/>
        </w:rPr>
        <w:footnoteRef/>
      </w:r>
      <w:r w:rsidRPr="00894ED6">
        <w:rPr>
          <w:rFonts w:ascii="Times New Roman" w:hAnsi="Times New Roman"/>
        </w:rPr>
        <w:t xml:space="preserve"> </w:t>
      </w:r>
      <w:r w:rsidR="00EF4DE0" w:rsidRPr="00894ED6">
        <w:rPr>
          <w:rFonts w:ascii="Times New Roman" w:hAnsi="Times New Roman"/>
        </w:rPr>
        <w:t xml:space="preserve"> </w:t>
      </w:r>
      <w:r w:rsidRPr="00894ED6">
        <w:rPr>
          <w:rFonts w:ascii="Times New Roman" w:hAnsi="Times New Roman"/>
        </w:rPr>
        <w:t>SBI/3/3/Add.1</w:t>
      </w:r>
      <w:r w:rsidRPr="00894ED6">
        <w:rPr>
          <w:rFonts w:ascii="Times New Roman" w:hAnsi="Times New Roman"/>
          <w:lang w:eastAsia="zh-CN"/>
        </w:rPr>
        <w:t>。</w:t>
      </w:r>
    </w:p>
  </w:footnote>
  <w:footnote w:id="4">
    <w:p w14:paraId="6F86D37C" w14:textId="2691A2FC" w:rsidR="00555CE6" w:rsidRPr="00780134" w:rsidRDefault="00555CE6" w:rsidP="00894ED6">
      <w:pPr>
        <w:pStyle w:val="FootnoteText"/>
        <w:adjustRightInd w:val="0"/>
        <w:snapToGrid w:val="0"/>
        <w:spacing w:before="60" w:line="240" w:lineRule="atLeast"/>
        <w:ind w:left="0" w:firstLine="0"/>
        <w:rPr>
          <w:rFonts w:cs="SimSun"/>
          <w:szCs w:val="18"/>
          <w:lang w:val="en-CA" w:eastAsia="zh-CN"/>
        </w:rPr>
      </w:pPr>
      <w:r w:rsidRPr="00894ED6">
        <w:rPr>
          <w:rStyle w:val="FootnoteReference"/>
          <w:sz w:val="20"/>
        </w:rPr>
        <w:footnoteRef/>
      </w:r>
      <w:r w:rsidRPr="00894ED6">
        <w:rPr>
          <w:rFonts w:ascii="Times New Roman" w:hAnsi="Times New Roman"/>
        </w:rPr>
        <w:t xml:space="preserve"> </w:t>
      </w:r>
      <w:r w:rsidRPr="00894ED6">
        <w:rPr>
          <w:rFonts w:ascii="Times New Roman" w:hAnsi="Times New Roman"/>
          <w:lang w:eastAsia="zh-CN"/>
        </w:rPr>
        <w:t>第</w:t>
      </w:r>
      <w:hyperlink r:id="rId2" w:history="1">
        <w:r w:rsidRPr="00894ED6">
          <w:rPr>
            <w:rStyle w:val="Hyperlink"/>
            <w:rFonts w:ascii="Times New Roman" w:hAnsi="Times New Roman"/>
          </w:rPr>
          <w:t>BS-VI/3</w:t>
        </w:r>
      </w:hyperlink>
      <w:r w:rsidRPr="00894ED6">
        <w:rPr>
          <w:rFonts w:ascii="Times New Roman" w:hAnsi="Times New Roman"/>
          <w:lang w:eastAsia="zh-CN"/>
        </w:rPr>
        <w:t>号决定，附件一。</w:t>
      </w:r>
    </w:p>
  </w:footnote>
  <w:footnote w:id="5">
    <w:p w14:paraId="226C3EA6" w14:textId="77777777" w:rsidR="00555CE6" w:rsidRPr="00894ED6" w:rsidRDefault="00555CE6" w:rsidP="00555CE6">
      <w:pPr>
        <w:pStyle w:val="FootnoteText"/>
        <w:adjustRightInd w:val="0"/>
        <w:snapToGrid w:val="0"/>
        <w:spacing w:before="60" w:line="240" w:lineRule="auto"/>
        <w:ind w:left="0" w:firstLine="0"/>
        <w:rPr>
          <w:rFonts w:ascii="Times New Roman" w:hAnsi="Times New Roman"/>
        </w:rPr>
      </w:pPr>
      <w:r w:rsidRPr="00894ED6">
        <w:rPr>
          <w:rStyle w:val="FootnoteReference"/>
          <w:sz w:val="20"/>
        </w:rPr>
        <w:footnoteRef/>
      </w:r>
      <w:r w:rsidRPr="00894ED6">
        <w:rPr>
          <w:rFonts w:ascii="Times New Roman" w:hAnsi="Times New Roman"/>
        </w:rPr>
        <w:t xml:space="preserve">  SBI/3/3/Add.1</w:t>
      </w:r>
      <w:r w:rsidRPr="00894ED6">
        <w:rPr>
          <w:rFonts w:ascii="Times New Roman" w:hAnsi="Times New Roman"/>
          <w:lang w:eastAsia="zh-CN"/>
        </w:rPr>
        <w:t>。</w:t>
      </w:r>
    </w:p>
  </w:footnote>
  <w:footnote w:id="6">
    <w:p w14:paraId="0C45F0C1" w14:textId="2C4B6C2E" w:rsidR="00DB2323" w:rsidRDefault="00DB2323" w:rsidP="00894ED6">
      <w:pPr>
        <w:pStyle w:val="FootnoteText"/>
        <w:spacing w:line="240" w:lineRule="atLeast"/>
        <w:rPr>
          <w:lang w:eastAsia="zh-CN"/>
        </w:rPr>
      </w:pPr>
      <w:r w:rsidRPr="00894ED6">
        <w:rPr>
          <w:rStyle w:val="FootnoteReference"/>
          <w:sz w:val="20"/>
        </w:rPr>
        <w:footnoteRef/>
      </w:r>
      <w:r w:rsidRPr="00894ED6">
        <w:rPr>
          <w:rFonts w:ascii="Times New Roman" w:hAnsi="Times New Roman"/>
        </w:rPr>
        <w:t xml:space="preserve"> </w:t>
      </w:r>
      <w:r w:rsidRPr="00894ED6">
        <w:rPr>
          <w:rFonts w:ascii="Times New Roman" w:hAnsi="Times New Roman"/>
          <w:lang w:eastAsia="zh-CN"/>
        </w:rPr>
        <w:t>第</w:t>
      </w:r>
      <w:r w:rsidRPr="00894ED6">
        <w:rPr>
          <w:rFonts w:ascii="Times New Roman" w:hAnsi="Times New Roman"/>
          <w:lang w:eastAsia="zh-CN"/>
        </w:rPr>
        <w:t>CP-10/__</w:t>
      </w:r>
      <w:r w:rsidRPr="00894ED6">
        <w:rPr>
          <w:rFonts w:ascii="Times New Roman" w:hAnsi="Times New Roman"/>
          <w:lang w:eastAsia="zh-CN"/>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sz w:val="24"/>
        <w:szCs w:val="24"/>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78640D3" w14:textId="37F798EF" w:rsidR="005175EC" w:rsidRPr="00D65EB1" w:rsidRDefault="00A3300E" w:rsidP="002D5F4D">
        <w:pPr>
          <w:pStyle w:val="Header"/>
          <w:adjustRightInd w:val="0"/>
          <w:snapToGrid w:val="0"/>
          <w:spacing w:after="0" w:line="240" w:lineRule="auto"/>
          <w:jc w:val="left"/>
          <w:rPr>
            <w:sz w:val="24"/>
            <w:szCs w:val="24"/>
          </w:rPr>
        </w:pPr>
        <w:r w:rsidRPr="00A3300E">
          <w:rPr>
            <w:rFonts w:eastAsiaTheme="minorEastAsia"/>
            <w:sz w:val="24"/>
            <w:szCs w:val="24"/>
          </w:rPr>
          <w:t>CBD/SBI/REC/3/4</w:t>
        </w:r>
      </w:p>
    </w:sdtContent>
  </w:sdt>
  <w:p w14:paraId="0471BCFE" w14:textId="5BF47981" w:rsidR="005175EC" w:rsidRDefault="005175EC" w:rsidP="002D5F4D">
    <w:pPr>
      <w:pStyle w:val="Header"/>
      <w:adjustRightInd w:val="0"/>
      <w:snapToGrid w:val="0"/>
      <w:spacing w:after="0" w:line="240" w:lineRule="auto"/>
      <w:jc w:val="left"/>
      <w:rPr>
        <w:sz w:val="24"/>
        <w:szCs w:val="24"/>
      </w:rPr>
    </w:pPr>
    <w:r w:rsidRPr="002D5F4D">
      <w:rPr>
        <w:sz w:val="24"/>
        <w:szCs w:val="24"/>
      </w:rPr>
      <w:t xml:space="preserve">Page </w:t>
    </w:r>
    <w:r w:rsidRPr="002D5F4D">
      <w:rPr>
        <w:sz w:val="24"/>
        <w:szCs w:val="24"/>
      </w:rPr>
      <w:fldChar w:fldCharType="begin"/>
    </w:r>
    <w:r w:rsidRPr="002D5F4D">
      <w:rPr>
        <w:sz w:val="24"/>
        <w:szCs w:val="24"/>
      </w:rPr>
      <w:instrText xml:space="preserve"> PAGE   \* MERGEFORMAT </w:instrText>
    </w:r>
    <w:r w:rsidRPr="002D5F4D">
      <w:rPr>
        <w:sz w:val="24"/>
        <w:szCs w:val="24"/>
      </w:rPr>
      <w:fldChar w:fldCharType="separate"/>
    </w:r>
    <w:r w:rsidRPr="002D5F4D">
      <w:rPr>
        <w:sz w:val="24"/>
        <w:szCs w:val="24"/>
      </w:rPr>
      <w:t>2</w:t>
    </w:r>
    <w:r w:rsidRPr="002D5F4D">
      <w:rPr>
        <w:sz w:val="24"/>
        <w:szCs w:val="24"/>
      </w:rPr>
      <w:fldChar w:fldCharType="end"/>
    </w:r>
  </w:p>
  <w:p w14:paraId="4CE63A7B" w14:textId="77777777" w:rsidR="002D5F4D" w:rsidRPr="002D5F4D" w:rsidRDefault="002D5F4D" w:rsidP="002D5F4D">
    <w:pPr>
      <w:pStyle w:val="Header"/>
      <w:adjustRightInd w:val="0"/>
      <w:snapToGrid w:val="0"/>
      <w:spacing w:after="0" w:line="240" w:lineRule="auto"/>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sz w:val="24"/>
        <w:szCs w:val="24"/>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0245123B" w14:textId="106FBA8C" w:rsidR="005175EC" w:rsidRPr="00D65EB1" w:rsidRDefault="00A3300E" w:rsidP="002D5F4D">
        <w:pPr>
          <w:pStyle w:val="Header"/>
          <w:adjustRightInd w:val="0"/>
          <w:snapToGrid w:val="0"/>
          <w:spacing w:after="0" w:line="240" w:lineRule="auto"/>
          <w:jc w:val="right"/>
          <w:rPr>
            <w:sz w:val="24"/>
            <w:szCs w:val="24"/>
          </w:rPr>
        </w:pPr>
        <w:r w:rsidRPr="00A3300E">
          <w:rPr>
            <w:rFonts w:eastAsiaTheme="minorEastAsia"/>
            <w:sz w:val="24"/>
            <w:szCs w:val="24"/>
          </w:rPr>
          <w:t>CBD/SBI/REC/3/4</w:t>
        </w:r>
      </w:p>
    </w:sdtContent>
  </w:sdt>
  <w:p w14:paraId="2ED919B5" w14:textId="10ED0B17" w:rsidR="005175EC" w:rsidRDefault="005175EC" w:rsidP="002D5F4D">
    <w:pPr>
      <w:pStyle w:val="Header"/>
      <w:adjustRightInd w:val="0"/>
      <w:snapToGrid w:val="0"/>
      <w:spacing w:after="0" w:line="240" w:lineRule="auto"/>
      <w:jc w:val="right"/>
      <w:rPr>
        <w:sz w:val="24"/>
        <w:szCs w:val="24"/>
      </w:rPr>
    </w:pPr>
    <w:r w:rsidRPr="002D5F4D">
      <w:rPr>
        <w:sz w:val="24"/>
        <w:szCs w:val="24"/>
      </w:rPr>
      <w:t xml:space="preserve">Page </w:t>
    </w:r>
    <w:r w:rsidRPr="002D5F4D">
      <w:rPr>
        <w:sz w:val="24"/>
        <w:szCs w:val="24"/>
      </w:rPr>
      <w:fldChar w:fldCharType="begin"/>
    </w:r>
    <w:r w:rsidRPr="002D5F4D">
      <w:rPr>
        <w:sz w:val="24"/>
        <w:szCs w:val="24"/>
      </w:rPr>
      <w:instrText xml:space="preserve"> PAGE   \* MERGEFORMAT </w:instrText>
    </w:r>
    <w:r w:rsidRPr="002D5F4D">
      <w:rPr>
        <w:sz w:val="24"/>
        <w:szCs w:val="24"/>
      </w:rPr>
      <w:fldChar w:fldCharType="separate"/>
    </w:r>
    <w:r w:rsidRPr="002D5F4D">
      <w:rPr>
        <w:sz w:val="24"/>
        <w:szCs w:val="24"/>
      </w:rPr>
      <w:t>3</w:t>
    </w:r>
    <w:r w:rsidRPr="002D5F4D">
      <w:rPr>
        <w:sz w:val="24"/>
        <w:szCs w:val="24"/>
      </w:rPr>
      <w:fldChar w:fldCharType="end"/>
    </w:r>
  </w:p>
  <w:p w14:paraId="70CF371C" w14:textId="77777777" w:rsidR="008C0772" w:rsidRPr="002D5F4D" w:rsidRDefault="008C0772" w:rsidP="002D5F4D">
    <w:pPr>
      <w:pStyle w:val="Header"/>
      <w:adjustRightInd w:val="0"/>
      <w:snapToGrid w:val="0"/>
      <w:spacing w:after="0" w:line="240" w:lineRule="auto"/>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F879" w14:textId="77777777" w:rsidR="00A3300E" w:rsidRDefault="00A33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5B3" w14:textId="5D9B662E" w:rsidR="00436397" w:rsidRPr="00E44023" w:rsidRDefault="0074583F" w:rsidP="00EB5724">
    <w:pPr>
      <w:pStyle w:val="Header"/>
      <w:tabs>
        <w:tab w:val="clear" w:pos="4320"/>
        <w:tab w:val="clear" w:pos="8640"/>
      </w:tabs>
      <w:spacing w:after="0" w:line="240" w:lineRule="auto"/>
      <w:jc w:val="left"/>
      <w:rPr>
        <w:kern w:val="22"/>
        <w:sz w:val="24"/>
        <w:szCs w:val="22"/>
        <w:lang w:val="fr-FR"/>
      </w:rPr>
    </w:pPr>
    <w:r w:rsidRPr="0074583F">
      <w:rPr>
        <w:sz w:val="24"/>
        <w:szCs w:val="22"/>
      </w:rPr>
      <w:t>CBD/SBI/REC/3/4</w:t>
    </w:r>
  </w:p>
  <w:p w14:paraId="2E036C26" w14:textId="3DC9ADE4" w:rsidR="00436397" w:rsidRPr="00E44023" w:rsidRDefault="00436397" w:rsidP="00EB5724">
    <w:pPr>
      <w:pStyle w:val="Header"/>
      <w:tabs>
        <w:tab w:val="clear" w:pos="4320"/>
        <w:tab w:val="clear" w:pos="8640"/>
      </w:tabs>
      <w:spacing w:after="0" w:line="240" w:lineRule="auto"/>
      <w:jc w:val="left"/>
      <w:rPr>
        <w:kern w:val="22"/>
        <w:sz w:val="24"/>
        <w:szCs w:val="22"/>
        <w:lang w:val="fr-FR"/>
      </w:rPr>
    </w:pPr>
    <w:r w:rsidRPr="00E44023">
      <w:rPr>
        <w:kern w:val="22"/>
        <w:sz w:val="24"/>
        <w:szCs w:val="22"/>
        <w:lang w:val="fr-FR"/>
      </w:rPr>
      <w:t xml:space="preserve">Page </w:t>
    </w:r>
    <w:r w:rsidRPr="00356FD8">
      <w:rPr>
        <w:kern w:val="22"/>
        <w:sz w:val="24"/>
        <w:szCs w:val="22"/>
      </w:rPr>
      <w:fldChar w:fldCharType="begin"/>
    </w:r>
    <w:r w:rsidRPr="00E44023">
      <w:rPr>
        <w:kern w:val="22"/>
        <w:sz w:val="24"/>
        <w:szCs w:val="22"/>
        <w:lang w:val="fr-FR"/>
      </w:rPr>
      <w:instrText xml:space="preserve"> PAGE   \* MERGEFORMAT </w:instrText>
    </w:r>
    <w:r w:rsidRPr="00356FD8">
      <w:rPr>
        <w:kern w:val="22"/>
        <w:sz w:val="24"/>
        <w:szCs w:val="22"/>
      </w:rPr>
      <w:fldChar w:fldCharType="separate"/>
    </w:r>
    <w:r w:rsidR="00F759F8" w:rsidRPr="00E44023">
      <w:rPr>
        <w:kern w:val="22"/>
        <w:sz w:val="24"/>
        <w:szCs w:val="22"/>
        <w:lang w:val="fr-FR"/>
      </w:rPr>
      <w:t>20</w:t>
    </w:r>
    <w:r w:rsidRPr="00356FD8">
      <w:rPr>
        <w:kern w:val="22"/>
        <w:sz w:val="24"/>
        <w:szCs w:val="22"/>
      </w:rPr>
      <w:fldChar w:fldCharType="end"/>
    </w:r>
  </w:p>
  <w:p w14:paraId="5458C984" w14:textId="77777777" w:rsidR="00436397" w:rsidRPr="00E44023" w:rsidRDefault="00436397" w:rsidP="00EB5724">
    <w:pPr>
      <w:pStyle w:val="Header"/>
      <w:tabs>
        <w:tab w:val="clear" w:pos="4320"/>
        <w:tab w:val="clear" w:pos="8640"/>
      </w:tabs>
      <w:spacing w:after="0" w:line="240" w:lineRule="auto"/>
      <w:jc w:val="left"/>
      <w:rPr>
        <w:kern w:val="22"/>
        <w:sz w:val="22"/>
        <w:szCs w:val="22"/>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75B2" w14:textId="515DEE67" w:rsidR="00436397" w:rsidRPr="00E44023" w:rsidRDefault="0074583F" w:rsidP="00EB5724">
    <w:pPr>
      <w:pStyle w:val="Header"/>
      <w:tabs>
        <w:tab w:val="clear" w:pos="4320"/>
        <w:tab w:val="clear" w:pos="8640"/>
      </w:tabs>
      <w:spacing w:after="0" w:line="240" w:lineRule="auto"/>
      <w:jc w:val="right"/>
      <w:rPr>
        <w:kern w:val="22"/>
        <w:sz w:val="24"/>
        <w:szCs w:val="22"/>
        <w:lang w:val="fr-FR"/>
      </w:rPr>
    </w:pPr>
    <w:r w:rsidRPr="0074583F">
      <w:rPr>
        <w:sz w:val="24"/>
        <w:szCs w:val="22"/>
      </w:rPr>
      <w:t>CBD/SBI/REC/3/4</w:t>
    </w:r>
  </w:p>
  <w:p w14:paraId="7354DF0A" w14:textId="70270353" w:rsidR="00436397" w:rsidRPr="00E44023" w:rsidRDefault="00436397" w:rsidP="00EB5724">
    <w:pPr>
      <w:pStyle w:val="Header"/>
      <w:tabs>
        <w:tab w:val="clear" w:pos="4320"/>
        <w:tab w:val="clear" w:pos="8640"/>
      </w:tabs>
      <w:spacing w:after="0" w:line="240" w:lineRule="auto"/>
      <w:jc w:val="right"/>
      <w:rPr>
        <w:kern w:val="22"/>
        <w:sz w:val="24"/>
        <w:szCs w:val="22"/>
        <w:lang w:val="fr-FR"/>
      </w:rPr>
    </w:pPr>
    <w:r w:rsidRPr="00E44023">
      <w:rPr>
        <w:kern w:val="22"/>
        <w:sz w:val="24"/>
        <w:szCs w:val="22"/>
        <w:lang w:val="fr-FR"/>
      </w:rPr>
      <w:t xml:space="preserve">Page </w:t>
    </w:r>
    <w:r w:rsidRPr="00356FD8">
      <w:rPr>
        <w:kern w:val="22"/>
        <w:sz w:val="24"/>
        <w:szCs w:val="22"/>
      </w:rPr>
      <w:fldChar w:fldCharType="begin"/>
    </w:r>
    <w:r w:rsidRPr="00E44023">
      <w:rPr>
        <w:kern w:val="22"/>
        <w:sz w:val="24"/>
        <w:szCs w:val="22"/>
        <w:lang w:val="fr-FR"/>
      </w:rPr>
      <w:instrText xml:space="preserve"> PAGE   \* MERGEFORMAT </w:instrText>
    </w:r>
    <w:r w:rsidRPr="00356FD8">
      <w:rPr>
        <w:kern w:val="22"/>
        <w:sz w:val="24"/>
        <w:szCs w:val="22"/>
      </w:rPr>
      <w:fldChar w:fldCharType="separate"/>
    </w:r>
    <w:r w:rsidR="00F759F8" w:rsidRPr="00E44023">
      <w:rPr>
        <w:kern w:val="22"/>
        <w:sz w:val="24"/>
        <w:szCs w:val="22"/>
        <w:lang w:val="fr-FR"/>
      </w:rPr>
      <w:t>21</w:t>
    </w:r>
    <w:r w:rsidRPr="00356FD8">
      <w:rPr>
        <w:kern w:val="22"/>
        <w:sz w:val="24"/>
        <w:szCs w:val="22"/>
      </w:rPr>
      <w:fldChar w:fldCharType="end"/>
    </w:r>
  </w:p>
  <w:p w14:paraId="19FD7760" w14:textId="77777777" w:rsidR="00436397" w:rsidRPr="00E44023" w:rsidRDefault="00436397" w:rsidP="00EB5724">
    <w:pPr>
      <w:pStyle w:val="Header"/>
      <w:tabs>
        <w:tab w:val="clear" w:pos="4320"/>
        <w:tab w:val="clear" w:pos="8640"/>
      </w:tabs>
      <w:spacing w:after="0" w:line="240" w:lineRule="auto"/>
      <w:jc w:val="right"/>
      <w:rPr>
        <w:kern w:val="22"/>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51CF"/>
    <w:multiLevelType w:val="hybridMultilevel"/>
    <w:tmpl w:val="5308F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433356"/>
    <w:multiLevelType w:val="hybridMultilevel"/>
    <w:tmpl w:val="9D7E802A"/>
    <w:lvl w:ilvl="0" w:tplc="43A2E9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2B54ECE"/>
    <w:multiLevelType w:val="hybridMultilevel"/>
    <w:tmpl w:val="F1607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0"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1"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5C4161DA"/>
    <w:multiLevelType w:val="hybridMultilevel"/>
    <w:tmpl w:val="877890A0"/>
    <w:lvl w:ilvl="0" w:tplc="D2581B4E">
      <w:start w:val="1"/>
      <w:numFmt w:val="lowerLetter"/>
      <w:lvlText w:val="（%1）"/>
      <w:lvlJc w:val="left"/>
      <w:pPr>
        <w:ind w:left="1460" w:hanging="720"/>
      </w:pPr>
      <w:rPr>
        <w:rFonts w:ascii="SimSun" w:eastAsia="SimSun" w:hAnsi="SimSun"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4"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6"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242DF1"/>
    <w:multiLevelType w:val="hybridMultilevel"/>
    <w:tmpl w:val="200CC826"/>
    <w:lvl w:ilvl="0" w:tplc="D302A88C">
      <w:start w:val="1"/>
      <w:numFmt w:val="lowerLetter"/>
      <w:lvlText w:val="（%1）"/>
      <w:lvlJc w:val="left"/>
      <w:pPr>
        <w:ind w:left="1440" w:hanging="720"/>
      </w:pPr>
      <w:rPr>
        <w:rFonts w:ascii="SimSun" w:eastAsia="SimSun" w:hAnsi="SimSun"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D9D7492"/>
    <w:multiLevelType w:val="hybridMultilevel"/>
    <w:tmpl w:val="1D4EB24E"/>
    <w:lvl w:ilvl="0" w:tplc="814E215A">
      <w:start w:val="1"/>
      <w:numFmt w:val="decimal"/>
      <w:lvlText w:val="%1."/>
      <w:lvlJc w:val="left"/>
      <w:pPr>
        <w:ind w:left="1080" w:hanging="360"/>
      </w:pPr>
      <w:rPr>
        <w:rFonts w:hint="default"/>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0" w15:restartNumberingAfterBreak="0">
    <w:nsid w:val="7EB67196"/>
    <w:multiLevelType w:val="hybridMultilevel"/>
    <w:tmpl w:val="1D4EB24E"/>
    <w:lvl w:ilvl="0" w:tplc="FFFFFFFF">
      <w:start w:val="1"/>
      <w:numFmt w:val="decimal"/>
      <w:lvlText w:val="%1."/>
      <w:lvlJc w:val="left"/>
      <w:pPr>
        <w:ind w:left="1080" w:hanging="360"/>
      </w:pPr>
      <w:rPr>
        <w:rFonts w:hint="default"/>
        <w:i w:val="0"/>
        <w:i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10"/>
  </w:num>
  <w:num w:numId="2">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2"/>
  </w:num>
  <w:num w:numId="4">
    <w:abstractNumId w:val="14"/>
  </w:num>
  <w:num w:numId="5">
    <w:abstractNumId w:val="24"/>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6"/>
    <w:lvlOverride w:ilvl="0">
      <w:lvl w:ilvl="0" w:tplc="CCE0521C">
        <w:start w:val="1"/>
        <w:numFmt w:val="chineseCounting"/>
        <w:lvlText w:val="%1."/>
        <w:lvlJc w:val="left"/>
        <w:pPr>
          <w:ind w:left="1440" w:hanging="720"/>
        </w:pPr>
        <w:rPr>
          <w:rFonts w:ascii="SimHei" w:eastAsia="SimHei" w:hAnsi="SimHei" w:hint="default"/>
        </w:rPr>
      </w:lvl>
    </w:lvlOverride>
  </w:num>
  <w:num w:numId="7">
    <w:abstractNumId w:val="15"/>
    <w:lvlOverride w:ilvl="0">
      <w:lvl w:ilvl="0" w:tplc="8C1443FA">
        <w:start w:val="1"/>
        <w:numFmt w:val="upperLetter"/>
        <w:lvlText w:val="%1."/>
        <w:lvlJc w:val="left"/>
        <w:pPr>
          <w:ind w:left="1440" w:hanging="360"/>
        </w:pPr>
        <w:rPr>
          <w:rFonts w:hint="default"/>
          <w:b/>
        </w:rPr>
      </w:lvl>
    </w:lvlOverride>
  </w:num>
  <w:num w:numId="8">
    <w:abstractNumId w:val="26"/>
    <w:lvlOverride w:ilvl="0">
      <w:lvl w:ilvl="0" w:tplc="8C1443FA">
        <w:start w:val="1"/>
        <w:numFmt w:val="upperLetter"/>
        <w:lvlText w:val="%1."/>
        <w:lvlJc w:val="left"/>
        <w:pPr>
          <w:ind w:left="1440" w:hanging="360"/>
        </w:pPr>
        <w:rPr>
          <w:rFonts w:hint="default"/>
          <w:b/>
        </w:rPr>
      </w:lvl>
    </w:lvlOverride>
  </w:num>
  <w:num w:numId="9">
    <w:abstractNumId w:val="27"/>
  </w:num>
  <w:num w:numId="10">
    <w:abstractNumId w:val="7"/>
  </w:num>
  <w:num w:numId="11">
    <w:abstractNumId w:val="23"/>
  </w:num>
  <w:num w:numId="12">
    <w:abstractNumId w:val="18"/>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abstractNumId w:val="8"/>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abstractNumId w:val="1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abstractNumId w:val="5"/>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abstractNumId w:val="20"/>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abstractNumId w:val="2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abstractNumId w:val="16"/>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abstractNumId w:val="0"/>
  </w:num>
  <w:num w:numId="21">
    <w:abstractNumId w:val="3"/>
  </w:num>
  <w:num w:numId="22">
    <w:abstractNumId w:val="9"/>
  </w:num>
  <w:num w:numId="23">
    <w:abstractNumId w:val="24"/>
  </w:num>
  <w:num w:numId="24">
    <w:abstractNumId w:val="18"/>
  </w:num>
  <w:num w:numId="25">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abstractNumId w:val="18"/>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31"/>
  </w:num>
  <w:num w:numId="36">
    <w:abstractNumId w:val="13"/>
  </w:num>
  <w:num w:numId="3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25"/>
  </w:num>
  <w:num w:numId="41">
    <w:abstractNumId w:val="4"/>
  </w:num>
  <w:num w:numId="42">
    <w:abstractNumId w:val="2"/>
  </w:num>
  <w:num w:numId="43">
    <w:abstractNumId w:val="28"/>
  </w:num>
  <w:num w:numId="44">
    <w:abstractNumId w:val="11"/>
  </w:num>
  <w:num w:numId="45">
    <w:abstractNumId w:val="30"/>
  </w:num>
  <w:num w:numId="46">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5273"/>
    <w:rsid w:val="00085955"/>
    <w:rsid w:val="000875A9"/>
    <w:rsid w:val="0008769A"/>
    <w:rsid w:val="00090E27"/>
    <w:rsid w:val="0009121B"/>
    <w:rsid w:val="00091E31"/>
    <w:rsid w:val="000923EB"/>
    <w:rsid w:val="00093B8D"/>
    <w:rsid w:val="0009799C"/>
    <w:rsid w:val="000A0A84"/>
    <w:rsid w:val="000A317B"/>
    <w:rsid w:val="000B0595"/>
    <w:rsid w:val="000B0A66"/>
    <w:rsid w:val="000B2618"/>
    <w:rsid w:val="000B3F7F"/>
    <w:rsid w:val="000B4DAB"/>
    <w:rsid w:val="000B603F"/>
    <w:rsid w:val="000B6C3F"/>
    <w:rsid w:val="000C0469"/>
    <w:rsid w:val="000C11C9"/>
    <w:rsid w:val="000C2F4E"/>
    <w:rsid w:val="000C33F6"/>
    <w:rsid w:val="000C37B2"/>
    <w:rsid w:val="000C39EC"/>
    <w:rsid w:val="000C5EBE"/>
    <w:rsid w:val="000D146A"/>
    <w:rsid w:val="000D1EDE"/>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4B2"/>
    <w:rsid w:val="00144B62"/>
    <w:rsid w:val="00144B80"/>
    <w:rsid w:val="00144EAF"/>
    <w:rsid w:val="00145190"/>
    <w:rsid w:val="001452ED"/>
    <w:rsid w:val="001560BA"/>
    <w:rsid w:val="00156AC5"/>
    <w:rsid w:val="00157A67"/>
    <w:rsid w:val="00157DCA"/>
    <w:rsid w:val="00162AA4"/>
    <w:rsid w:val="00165018"/>
    <w:rsid w:val="00166367"/>
    <w:rsid w:val="00166B3B"/>
    <w:rsid w:val="00170595"/>
    <w:rsid w:val="00170B17"/>
    <w:rsid w:val="0017211E"/>
    <w:rsid w:val="0017301A"/>
    <w:rsid w:val="00183FC9"/>
    <w:rsid w:val="001843FE"/>
    <w:rsid w:val="00187A77"/>
    <w:rsid w:val="00190430"/>
    <w:rsid w:val="001904CF"/>
    <w:rsid w:val="001919EA"/>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0F01"/>
    <w:rsid w:val="001D1241"/>
    <w:rsid w:val="001D186C"/>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2093C"/>
    <w:rsid w:val="00224221"/>
    <w:rsid w:val="00224535"/>
    <w:rsid w:val="00224AE7"/>
    <w:rsid w:val="00224B92"/>
    <w:rsid w:val="00224D7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625F"/>
    <w:rsid w:val="002A7DA1"/>
    <w:rsid w:val="002B0942"/>
    <w:rsid w:val="002B484E"/>
    <w:rsid w:val="002C48C8"/>
    <w:rsid w:val="002C4DA3"/>
    <w:rsid w:val="002C6375"/>
    <w:rsid w:val="002D3D45"/>
    <w:rsid w:val="002D5F4D"/>
    <w:rsid w:val="002D7FCB"/>
    <w:rsid w:val="002E0017"/>
    <w:rsid w:val="002E0A6D"/>
    <w:rsid w:val="002E2463"/>
    <w:rsid w:val="002E723A"/>
    <w:rsid w:val="002F6791"/>
    <w:rsid w:val="0030359E"/>
    <w:rsid w:val="003043FA"/>
    <w:rsid w:val="00307084"/>
    <w:rsid w:val="003070D6"/>
    <w:rsid w:val="00310F24"/>
    <w:rsid w:val="00311F28"/>
    <w:rsid w:val="0031440C"/>
    <w:rsid w:val="0031643A"/>
    <w:rsid w:val="003168D7"/>
    <w:rsid w:val="00320374"/>
    <w:rsid w:val="003210FF"/>
    <w:rsid w:val="003244F8"/>
    <w:rsid w:val="00325083"/>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2C73"/>
    <w:rsid w:val="0036711F"/>
    <w:rsid w:val="00373684"/>
    <w:rsid w:val="00374DC6"/>
    <w:rsid w:val="00381D56"/>
    <w:rsid w:val="00383BC0"/>
    <w:rsid w:val="003843F6"/>
    <w:rsid w:val="0039037F"/>
    <w:rsid w:val="00390DB9"/>
    <w:rsid w:val="00391523"/>
    <w:rsid w:val="00391E04"/>
    <w:rsid w:val="00392FA8"/>
    <w:rsid w:val="0039510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1AA"/>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2B9E"/>
    <w:rsid w:val="00466441"/>
    <w:rsid w:val="00466C82"/>
    <w:rsid w:val="00471224"/>
    <w:rsid w:val="00471EB0"/>
    <w:rsid w:val="00472421"/>
    <w:rsid w:val="00473E34"/>
    <w:rsid w:val="00476892"/>
    <w:rsid w:val="00477CCB"/>
    <w:rsid w:val="0048022E"/>
    <w:rsid w:val="00481D54"/>
    <w:rsid w:val="00482C33"/>
    <w:rsid w:val="0048315A"/>
    <w:rsid w:val="0048339E"/>
    <w:rsid w:val="00484B0B"/>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D3D"/>
    <w:rsid w:val="004F5E7A"/>
    <w:rsid w:val="00500530"/>
    <w:rsid w:val="0050277B"/>
    <w:rsid w:val="005032C9"/>
    <w:rsid w:val="0050453C"/>
    <w:rsid w:val="00504604"/>
    <w:rsid w:val="00514A4B"/>
    <w:rsid w:val="00515EDC"/>
    <w:rsid w:val="005166F5"/>
    <w:rsid w:val="00516848"/>
    <w:rsid w:val="00516C26"/>
    <w:rsid w:val="0051703A"/>
    <w:rsid w:val="005175EC"/>
    <w:rsid w:val="00523764"/>
    <w:rsid w:val="0052519F"/>
    <w:rsid w:val="00530692"/>
    <w:rsid w:val="005317B5"/>
    <w:rsid w:val="00533B9F"/>
    <w:rsid w:val="005421E3"/>
    <w:rsid w:val="00542A21"/>
    <w:rsid w:val="00543AA8"/>
    <w:rsid w:val="005440A6"/>
    <w:rsid w:val="00550572"/>
    <w:rsid w:val="00553685"/>
    <w:rsid w:val="00554A5F"/>
    <w:rsid w:val="00555CE6"/>
    <w:rsid w:val="00557993"/>
    <w:rsid w:val="00562D4E"/>
    <w:rsid w:val="00563086"/>
    <w:rsid w:val="00565E31"/>
    <w:rsid w:val="00566CD9"/>
    <w:rsid w:val="0056711C"/>
    <w:rsid w:val="005703B4"/>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F47C3"/>
    <w:rsid w:val="005F4C74"/>
    <w:rsid w:val="005F4F31"/>
    <w:rsid w:val="005F7864"/>
    <w:rsid w:val="00600EC4"/>
    <w:rsid w:val="00602362"/>
    <w:rsid w:val="00602824"/>
    <w:rsid w:val="006045D6"/>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5C8F"/>
    <w:rsid w:val="00677812"/>
    <w:rsid w:val="00677DD4"/>
    <w:rsid w:val="006815F8"/>
    <w:rsid w:val="00681725"/>
    <w:rsid w:val="006819C8"/>
    <w:rsid w:val="00683109"/>
    <w:rsid w:val="00683593"/>
    <w:rsid w:val="00690847"/>
    <w:rsid w:val="0069413A"/>
    <w:rsid w:val="00696FA8"/>
    <w:rsid w:val="00697192"/>
    <w:rsid w:val="006A140B"/>
    <w:rsid w:val="006A5C3F"/>
    <w:rsid w:val="006A7F7E"/>
    <w:rsid w:val="006B074E"/>
    <w:rsid w:val="006B176E"/>
    <w:rsid w:val="006B2BD5"/>
    <w:rsid w:val="006B2F37"/>
    <w:rsid w:val="006C0C1D"/>
    <w:rsid w:val="006D0CFD"/>
    <w:rsid w:val="006D0E3D"/>
    <w:rsid w:val="006D1596"/>
    <w:rsid w:val="006D3D19"/>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09E4"/>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30AE3"/>
    <w:rsid w:val="00734AB0"/>
    <w:rsid w:val="00736BC2"/>
    <w:rsid w:val="0074583F"/>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065B"/>
    <w:rsid w:val="00783339"/>
    <w:rsid w:val="00784386"/>
    <w:rsid w:val="0079325E"/>
    <w:rsid w:val="0079490C"/>
    <w:rsid w:val="00795D43"/>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33F4"/>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55F9B"/>
    <w:rsid w:val="00863ED9"/>
    <w:rsid w:val="0086619D"/>
    <w:rsid w:val="00867E87"/>
    <w:rsid w:val="00870D40"/>
    <w:rsid w:val="00870F6D"/>
    <w:rsid w:val="008716C9"/>
    <w:rsid w:val="008804F5"/>
    <w:rsid w:val="00881ED4"/>
    <w:rsid w:val="00884F3F"/>
    <w:rsid w:val="008875F8"/>
    <w:rsid w:val="0089066C"/>
    <w:rsid w:val="00892D4E"/>
    <w:rsid w:val="0089439E"/>
    <w:rsid w:val="008944D3"/>
    <w:rsid w:val="00894ED6"/>
    <w:rsid w:val="00895B29"/>
    <w:rsid w:val="008A0D41"/>
    <w:rsid w:val="008A1F21"/>
    <w:rsid w:val="008A4044"/>
    <w:rsid w:val="008A4D26"/>
    <w:rsid w:val="008A693A"/>
    <w:rsid w:val="008B1B1A"/>
    <w:rsid w:val="008B2A12"/>
    <w:rsid w:val="008B3E81"/>
    <w:rsid w:val="008B5CF0"/>
    <w:rsid w:val="008C013C"/>
    <w:rsid w:val="008C0772"/>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6BA4"/>
    <w:rsid w:val="009275D4"/>
    <w:rsid w:val="0092794B"/>
    <w:rsid w:val="00935C1F"/>
    <w:rsid w:val="00942FA3"/>
    <w:rsid w:val="00944CBD"/>
    <w:rsid w:val="009507C0"/>
    <w:rsid w:val="00953856"/>
    <w:rsid w:val="009554D5"/>
    <w:rsid w:val="00955A9A"/>
    <w:rsid w:val="00955B3F"/>
    <w:rsid w:val="00962552"/>
    <w:rsid w:val="009643F2"/>
    <w:rsid w:val="0097126E"/>
    <w:rsid w:val="00973608"/>
    <w:rsid w:val="0097536F"/>
    <w:rsid w:val="0097761E"/>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87B"/>
    <w:rsid w:val="009D3FEF"/>
    <w:rsid w:val="009D59AB"/>
    <w:rsid w:val="009E000A"/>
    <w:rsid w:val="009E03C9"/>
    <w:rsid w:val="009E1159"/>
    <w:rsid w:val="009E2B79"/>
    <w:rsid w:val="009E2FB1"/>
    <w:rsid w:val="009E4226"/>
    <w:rsid w:val="009E4284"/>
    <w:rsid w:val="009E6C38"/>
    <w:rsid w:val="009F02AC"/>
    <w:rsid w:val="009F16AD"/>
    <w:rsid w:val="009F2EAE"/>
    <w:rsid w:val="009F396B"/>
    <w:rsid w:val="00A01E70"/>
    <w:rsid w:val="00A037C2"/>
    <w:rsid w:val="00A07623"/>
    <w:rsid w:val="00A10051"/>
    <w:rsid w:val="00A1125D"/>
    <w:rsid w:val="00A124D0"/>
    <w:rsid w:val="00A127A0"/>
    <w:rsid w:val="00A14C2D"/>
    <w:rsid w:val="00A16267"/>
    <w:rsid w:val="00A20F36"/>
    <w:rsid w:val="00A221E7"/>
    <w:rsid w:val="00A23BEE"/>
    <w:rsid w:val="00A25F3B"/>
    <w:rsid w:val="00A306E7"/>
    <w:rsid w:val="00A30DAD"/>
    <w:rsid w:val="00A3300E"/>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087"/>
    <w:rsid w:val="00AE04A4"/>
    <w:rsid w:val="00AE392C"/>
    <w:rsid w:val="00AE581C"/>
    <w:rsid w:val="00AE5C45"/>
    <w:rsid w:val="00AE64AD"/>
    <w:rsid w:val="00AE6B9E"/>
    <w:rsid w:val="00AE75F3"/>
    <w:rsid w:val="00AF0234"/>
    <w:rsid w:val="00AF5873"/>
    <w:rsid w:val="00AF75FD"/>
    <w:rsid w:val="00AF7F80"/>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3CB9"/>
    <w:rsid w:val="00B34140"/>
    <w:rsid w:val="00B34A8D"/>
    <w:rsid w:val="00B353EF"/>
    <w:rsid w:val="00B3749B"/>
    <w:rsid w:val="00B466D8"/>
    <w:rsid w:val="00B5281D"/>
    <w:rsid w:val="00B56B11"/>
    <w:rsid w:val="00B5775C"/>
    <w:rsid w:val="00B57BA9"/>
    <w:rsid w:val="00B57C6F"/>
    <w:rsid w:val="00B60156"/>
    <w:rsid w:val="00B61E6D"/>
    <w:rsid w:val="00B62F23"/>
    <w:rsid w:val="00B645BE"/>
    <w:rsid w:val="00B674EB"/>
    <w:rsid w:val="00B7140B"/>
    <w:rsid w:val="00B72A0C"/>
    <w:rsid w:val="00B738E5"/>
    <w:rsid w:val="00B745DA"/>
    <w:rsid w:val="00B75591"/>
    <w:rsid w:val="00B77697"/>
    <w:rsid w:val="00B80C29"/>
    <w:rsid w:val="00B83484"/>
    <w:rsid w:val="00B83DEE"/>
    <w:rsid w:val="00B85D7D"/>
    <w:rsid w:val="00B85F9B"/>
    <w:rsid w:val="00B860E0"/>
    <w:rsid w:val="00B9604D"/>
    <w:rsid w:val="00B97B20"/>
    <w:rsid w:val="00BA1498"/>
    <w:rsid w:val="00BA3233"/>
    <w:rsid w:val="00BA326C"/>
    <w:rsid w:val="00BA46A0"/>
    <w:rsid w:val="00BA4A85"/>
    <w:rsid w:val="00BA59D9"/>
    <w:rsid w:val="00BB1F75"/>
    <w:rsid w:val="00BB6713"/>
    <w:rsid w:val="00BB68F6"/>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5279"/>
    <w:rsid w:val="00BF5C53"/>
    <w:rsid w:val="00BF604D"/>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6175"/>
    <w:rsid w:val="00CB7A8D"/>
    <w:rsid w:val="00CC1B9E"/>
    <w:rsid w:val="00CC2031"/>
    <w:rsid w:val="00CC4568"/>
    <w:rsid w:val="00CD0B2A"/>
    <w:rsid w:val="00CD1171"/>
    <w:rsid w:val="00CD1852"/>
    <w:rsid w:val="00CD2989"/>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4E2F"/>
    <w:rsid w:val="00D154DB"/>
    <w:rsid w:val="00D16BE9"/>
    <w:rsid w:val="00D17082"/>
    <w:rsid w:val="00D207D6"/>
    <w:rsid w:val="00D20A9C"/>
    <w:rsid w:val="00D228D0"/>
    <w:rsid w:val="00D22AE8"/>
    <w:rsid w:val="00D24A7A"/>
    <w:rsid w:val="00D256F3"/>
    <w:rsid w:val="00D257C8"/>
    <w:rsid w:val="00D25E5F"/>
    <w:rsid w:val="00D25F7F"/>
    <w:rsid w:val="00D27843"/>
    <w:rsid w:val="00D313EB"/>
    <w:rsid w:val="00D36334"/>
    <w:rsid w:val="00D40D00"/>
    <w:rsid w:val="00D432AD"/>
    <w:rsid w:val="00D44818"/>
    <w:rsid w:val="00D4634E"/>
    <w:rsid w:val="00D47036"/>
    <w:rsid w:val="00D5077D"/>
    <w:rsid w:val="00D51069"/>
    <w:rsid w:val="00D523D3"/>
    <w:rsid w:val="00D53181"/>
    <w:rsid w:val="00D531ED"/>
    <w:rsid w:val="00D5336D"/>
    <w:rsid w:val="00D547BF"/>
    <w:rsid w:val="00D60FF2"/>
    <w:rsid w:val="00D65EB1"/>
    <w:rsid w:val="00D6656A"/>
    <w:rsid w:val="00D6696B"/>
    <w:rsid w:val="00D6696E"/>
    <w:rsid w:val="00D67F73"/>
    <w:rsid w:val="00D75DE7"/>
    <w:rsid w:val="00D76C2E"/>
    <w:rsid w:val="00D77EC5"/>
    <w:rsid w:val="00D80989"/>
    <w:rsid w:val="00D83E59"/>
    <w:rsid w:val="00D84110"/>
    <w:rsid w:val="00D843E3"/>
    <w:rsid w:val="00D84C99"/>
    <w:rsid w:val="00D86581"/>
    <w:rsid w:val="00D86E76"/>
    <w:rsid w:val="00D93E85"/>
    <w:rsid w:val="00D94350"/>
    <w:rsid w:val="00D9537D"/>
    <w:rsid w:val="00DA44B8"/>
    <w:rsid w:val="00DA5525"/>
    <w:rsid w:val="00DA78A8"/>
    <w:rsid w:val="00DB2323"/>
    <w:rsid w:val="00DB295E"/>
    <w:rsid w:val="00DB6A2C"/>
    <w:rsid w:val="00DC320A"/>
    <w:rsid w:val="00DC5315"/>
    <w:rsid w:val="00DD130B"/>
    <w:rsid w:val="00DD149C"/>
    <w:rsid w:val="00DD3428"/>
    <w:rsid w:val="00DD348A"/>
    <w:rsid w:val="00DD5231"/>
    <w:rsid w:val="00DD52CC"/>
    <w:rsid w:val="00DD6010"/>
    <w:rsid w:val="00DD75E8"/>
    <w:rsid w:val="00DE0C78"/>
    <w:rsid w:val="00DE133B"/>
    <w:rsid w:val="00DE28F8"/>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158E7"/>
    <w:rsid w:val="00E22B51"/>
    <w:rsid w:val="00E22EA8"/>
    <w:rsid w:val="00E23068"/>
    <w:rsid w:val="00E24176"/>
    <w:rsid w:val="00E3120A"/>
    <w:rsid w:val="00E35C97"/>
    <w:rsid w:val="00E362C9"/>
    <w:rsid w:val="00E36E0B"/>
    <w:rsid w:val="00E37A7A"/>
    <w:rsid w:val="00E37D36"/>
    <w:rsid w:val="00E44023"/>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3ECF"/>
    <w:rsid w:val="00EE51DB"/>
    <w:rsid w:val="00EE7871"/>
    <w:rsid w:val="00EE7915"/>
    <w:rsid w:val="00EF4DE0"/>
    <w:rsid w:val="00EF65A5"/>
    <w:rsid w:val="00EF6AAF"/>
    <w:rsid w:val="00EF6CE0"/>
    <w:rsid w:val="00EF6F4B"/>
    <w:rsid w:val="00F00905"/>
    <w:rsid w:val="00F02169"/>
    <w:rsid w:val="00F03E95"/>
    <w:rsid w:val="00F043C2"/>
    <w:rsid w:val="00F04E58"/>
    <w:rsid w:val="00F05D98"/>
    <w:rsid w:val="00F06129"/>
    <w:rsid w:val="00F13863"/>
    <w:rsid w:val="00F13DC0"/>
    <w:rsid w:val="00F14485"/>
    <w:rsid w:val="00F1690C"/>
    <w:rsid w:val="00F16F02"/>
    <w:rsid w:val="00F17852"/>
    <w:rsid w:val="00F22BB2"/>
    <w:rsid w:val="00F23A2C"/>
    <w:rsid w:val="00F23D36"/>
    <w:rsid w:val="00F24201"/>
    <w:rsid w:val="00F2577C"/>
    <w:rsid w:val="00F26504"/>
    <w:rsid w:val="00F26A60"/>
    <w:rsid w:val="00F31355"/>
    <w:rsid w:val="00F342F9"/>
    <w:rsid w:val="00F35D4B"/>
    <w:rsid w:val="00F362FE"/>
    <w:rsid w:val="00F40BCE"/>
    <w:rsid w:val="00F465B6"/>
    <w:rsid w:val="00F46634"/>
    <w:rsid w:val="00F47301"/>
    <w:rsid w:val="00F47D2E"/>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777C9"/>
    <w:rsid w:val="00F838DD"/>
    <w:rsid w:val="00F862BB"/>
    <w:rsid w:val="00F91F34"/>
    <w:rsid w:val="00F946F4"/>
    <w:rsid w:val="00F953FA"/>
    <w:rsid w:val="00FA0306"/>
    <w:rsid w:val="00FA1118"/>
    <w:rsid w:val="00FA170D"/>
    <w:rsid w:val="00FA20EA"/>
    <w:rsid w:val="00FA34BE"/>
    <w:rsid w:val="00FA4156"/>
    <w:rsid w:val="00FA4766"/>
    <w:rsid w:val="00FA5DC0"/>
    <w:rsid w:val="00FA6660"/>
    <w:rsid w:val="00FA6B08"/>
    <w:rsid w:val="00FB365E"/>
    <w:rsid w:val="00FB7042"/>
    <w:rsid w:val="00FC3FA4"/>
    <w:rsid w:val="00FC6159"/>
    <w:rsid w:val="00FD061C"/>
    <w:rsid w:val="00FD0B96"/>
    <w:rsid w:val="00FD2D7B"/>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character" w:customStyle="1" w:styleId="style21">
    <w:name w:val="style21"/>
    <w:basedOn w:val="DefaultParagraphFont"/>
    <w:rsid w:val="00CB6175"/>
    <w:rPr>
      <w:b w:val="0"/>
      <w:bCs w:val="0"/>
      <w:i w:val="0"/>
      <w:iCs w:val="0"/>
      <w:color w:val="000080"/>
      <w:sz w:val="24"/>
      <w:szCs w:val="24"/>
    </w:rPr>
  </w:style>
  <w:style w:type="character" w:customStyle="1" w:styleId="HeaderChar">
    <w:name w:val="Header Char"/>
    <w:basedOn w:val="DefaultParagraphFont"/>
    <w:link w:val="Header"/>
    <w:rsid w:val="005175EC"/>
    <w:rPr>
      <w:rFonts w:eastAsia="PMingLiU"/>
      <w:noProof/>
      <w:sz w:val="18"/>
      <w:szCs w:val="10"/>
      <w:lang w:val="en-US" w:eastAsia="zh-CN"/>
    </w:rPr>
  </w:style>
  <w:style w:type="paragraph" w:styleId="HTMLPreformatted">
    <w:name w:val="HTML Preformatted"/>
    <w:basedOn w:val="Normal"/>
    <w:link w:val="HTMLPreformattedChar"/>
    <w:uiPriority w:val="99"/>
    <w:unhideWhenUsed/>
    <w:rsid w:val="002D5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5F4D"/>
    <w:rPr>
      <w:rFonts w:ascii="Courier New" w:eastAsia="Times New Roman" w:hAnsi="Courier New" w:cs="Courier New"/>
      <w:lang w:val="en-US" w:eastAsia="zh-CN"/>
    </w:rPr>
  </w:style>
  <w:style w:type="character" w:customStyle="1" w:styleId="y2iqfc">
    <w:name w:val="y2iqfc"/>
    <w:basedOn w:val="DefaultParagraphFont"/>
    <w:rsid w:val="002D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3.amazonaws.com/km.documents.attachments/e11b/d1b2/69ac7a8409e24d5107cc9c3a?AWSAccessKeyId=AKIAT3JJQDEDLXMBJAHR&amp;Expires=1648303192&amp;response-content-disposition=inline%3B%20filename%3D%22mop6_decisions_zh.pdf%22&amp;response-content-type=application%2Fpdf&amp;Signature=xMkaAKPTPUutWnXPHi7HVbKumB0%3D" TargetMode="External"/><Relationship Id="rId1" Type="http://schemas.openxmlformats.org/officeDocument/2006/relationships/hyperlink" Target="http://bch.cbd.int/protocol/decisions/decision.shtml?decisionID=12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585CB-5056-4719-8F8F-0F228B35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19817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CBD/SBI/REC/3/4</dc:subject>
  <dc:creator/>
  <cp:keywords>科学、技术和工艺咨询附属机构</cp:keywords>
  <cp:lastModifiedBy/>
  <cp:revision>1</cp:revision>
  <dcterms:created xsi:type="dcterms:W3CDTF">2022-05-04T13:55:00Z</dcterms:created>
  <dcterms:modified xsi:type="dcterms:W3CDTF">2022-05-05T18:33:00Z</dcterms:modified>
  <cp:contentStatus/>
</cp:coreProperties>
</file>