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1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0"/>
        <w:gridCol w:w="2778"/>
        <w:gridCol w:w="1440"/>
        <w:gridCol w:w="1620"/>
      </w:tblGrid>
      <w:tr w:rsidR="00030E16" w:rsidRPr="00030E16" w:rsidTr="00731ED1">
        <w:trPr>
          <w:cantSplit/>
          <w:trHeight w:val="1077"/>
        </w:trPr>
        <w:tc>
          <w:tcPr>
            <w:tcW w:w="6588" w:type="dxa"/>
            <w:gridSpan w:val="2"/>
            <w:tcBorders>
              <w:top w:val="nil"/>
              <w:left w:val="nil"/>
              <w:bottom w:val="single" w:sz="12" w:space="0" w:color="auto"/>
              <w:right w:val="nil"/>
            </w:tcBorders>
          </w:tcPr>
          <w:p w:rsidR="00030E16" w:rsidRPr="00030E16" w:rsidRDefault="00030E16" w:rsidP="00030E16">
            <w:pPr>
              <w:spacing w:before="60" w:line="204" w:lineRule="auto"/>
              <w:rPr>
                <w:rFonts w:cs="Simplified Arabic"/>
                <w:b/>
                <w:bCs/>
                <w:lang w:val="en-US" w:bidi="ar-EG"/>
              </w:rPr>
            </w:pPr>
          </w:p>
          <w:p w:rsidR="00030E16" w:rsidRPr="00030E16" w:rsidRDefault="00030E16" w:rsidP="00030E16">
            <w:pPr>
              <w:spacing w:before="60" w:line="204" w:lineRule="auto"/>
              <w:rPr>
                <w:rFonts w:ascii="Arial" w:hAnsi="Arial" w:cs="Arial"/>
                <w:iCs/>
                <w:sz w:val="32"/>
                <w:szCs w:val="32"/>
                <w:lang w:val="en-US" w:bidi="ar-EG"/>
              </w:rPr>
            </w:pPr>
            <w:bookmarkStart w:id="0" w:name="_Toc341821748"/>
            <w:bookmarkStart w:id="1" w:name="_Toc341823158"/>
            <w:r w:rsidRPr="00030E16">
              <w:rPr>
                <w:rFonts w:ascii="Arial" w:hAnsi="Arial" w:cs="Arial"/>
                <w:b/>
                <w:bCs/>
                <w:iCs/>
                <w:sz w:val="32"/>
                <w:szCs w:val="32"/>
                <w:lang w:val="en-US" w:bidi="ar-EG"/>
              </w:rPr>
              <w:t>CBD</w:t>
            </w:r>
            <w:bookmarkEnd w:id="0"/>
            <w:bookmarkEnd w:id="1"/>
          </w:p>
        </w:tc>
        <w:tc>
          <w:tcPr>
            <w:tcW w:w="1440" w:type="dxa"/>
            <w:tcBorders>
              <w:top w:val="nil"/>
              <w:left w:val="nil"/>
              <w:bottom w:val="single" w:sz="12" w:space="0" w:color="auto"/>
              <w:right w:val="nil"/>
            </w:tcBorders>
          </w:tcPr>
          <w:p w:rsidR="00030E16" w:rsidRPr="00030E16" w:rsidRDefault="00466CCC" w:rsidP="00030E16">
            <w:pPr>
              <w:spacing w:before="60" w:line="204" w:lineRule="auto"/>
              <w:rPr>
                <w:rFonts w:cs="Simplified Arabic"/>
                <w:b/>
                <w:bCs/>
                <w:rtl/>
                <w:lang w:bidi="ar-EG"/>
              </w:rPr>
            </w:pPr>
            <w:r w:rsidRPr="00466CCC">
              <w:rPr>
                <w:rFonts w:cs="Simplified Arabic"/>
                <w:b/>
                <w:bCs/>
                <w:noProof/>
                <w:rtl/>
              </w:rPr>
              <w:pict>
                <v:group id="Group 5" o:spid="_x0000_s1026" style="position:absolute;margin-left:42.85pt;margin-top:2.45pt;width:97.2pt;height:43.2pt;z-index:251660288;mso-position-horizontal-relative:text;mso-position-vertical-relative:text" coordorigin="8885,351" coordsize="1944,8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8885;top:351;width:732;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">
                    <v:imagedata r:id="rId8" o:title="unep-old"/>
                  </v:shape>
                  <v:shape id="Picture 1" o:spid="_x0000_s1028" type="#_x0000_t75" alt="Macintosh HD:Users:bilodeau:Desktop:logos:template 2017:un.emf" style="position:absolute;left:9975;top:351;width:8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">
                    <v:imagedata r:id="rId9" o:title="un"/>
                  </v:shape>
                </v:group>
              </w:pict>
            </w:r>
          </w:p>
        </w:tc>
        <w:tc>
          <w:tcPr>
            <w:tcW w:w="1620" w:type="dxa"/>
            <w:tcBorders>
              <w:top w:val="nil"/>
              <w:left w:val="nil"/>
              <w:bottom w:val="single" w:sz="12" w:space="0" w:color="auto"/>
              <w:right w:val="nil"/>
            </w:tcBorders>
          </w:tcPr>
          <w:p w:rsidR="00030E16" w:rsidRPr="00030E16" w:rsidRDefault="00030E16" w:rsidP="00030E16">
            <w:pPr>
              <w:spacing w:before="60" w:line="204" w:lineRule="auto"/>
              <w:rPr>
                <w:rFonts w:cs="Simplified Arabic"/>
                <w:lang w:val="en-US" w:bidi="ar-EG"/>
              </w:rPr>
            </w:pPr>
          </w:p>
        </w:tc>
      </w:tr>
      <w:tr w:rsidR="00030E16" w:rsidRPr="00030E16" w:rsidTr="00731ED1">
        <w:trPr>
          <w:cantSplit/>
          <w:trHeight w:val="1401"/>
        </w:trPr>
        <w:tc>
          <w:tcPr>
            <w:tcW w:w="3810" w:type="dxa"/>
            <w:tcBorders>
              <w:top w:val="nil"/>
              <w:left w:val="nil"/>
              <w:bottom w:val="single" w:sz="24" w:space="0" w:color="auto"/>
              <w:right w:val="nil"/>
            </w:tcBorders>
          </w:tcPr>
          <w:p w:rsidR="00030E16" w:rsidRPr="007C3604" w:rsidRDefault="00030E16" w:rsidP="00030E16">
            <w:pPr>
              <w:spacing w:before="60" w:line="204" w:lineRule="auto"/>
              <w:rPr>
                <w:rFonts w:cs="Simplified Arabic"/>
                <w:sz w:val="22"/>
                <w:szCs w:val="22"/>
                <w:lang w:bidi="ar-EG"/>
              </w:rPr>
            </w:pPr>
            <w:r w:rsidRPr="007C3604">
              <w:rPr>
                <w:rFonts w:cs="Simplified Arabic"/>
                <w:sz w:val="22"/>
                <w:szCs w:val="22"/>
                <w:lang w:bidi="ar-EG"/>
              </w:rPr>
              <w:t>Distr.</w:t>
            </w:r>
          </w:p>
          <w:p w:rsidR="00030E16" w:rsidRPr="007C3604" w:rsidRDefault="00746F02" w:rsidP="00030E16">
            <w:pPr>
              <w:spacing w:before="60" w:line="204" w:lineRule="auto"/>
              <w:rPr>
                <w:rFonts w:cs="Simplified Arabic"/>
                <w:sz w:val="22"/>
                <w:szCs w:val="22"/>
                <w:lang w:bidi="ar-EG"/>
              </w:rPr>
            </w:pPr>
            <w:r>
              <w:rPr>
                <w:rFonts w:cs="Simplified Arabic"/>
                <w:sz w:val="22"/>
                <w:szCs w:val="22"/>
                <w:lang w:bidi="ar-EG"/>
              </w:rPr>
              <w:t>GENERAL</w:t>
            </w:r>
          </w:p>
          <w:p w:rsidR="00030E16" w:rsidRPr="007C3604" w:rsidRDefault="00030E16" w:rsidP="00030E16">
            <w:pPr>
              <w:spacing w:before="60" w:line="204" w:lineRule="auto"/>
              <w:rPr>
                <w:rFonts w:cs="Simplified Arabic"/>
                <w:sz w:val="22"/>
                <w:szCs w:val="22"/>
                <w:lang w:val="en-US" w:bidi="ar-EG"/>
              </w:rPr>
            </w:pPr>
          </w:p>
          <w:p w:rsidR="00030E16" w:rsidRPr="007C3604" w:rsidRDefault="00030E16" w:rsidP="00746F02">
            <w:pPr>
              <w:spacing w:before="60" w:line="204" w:lineRule="auto"/>
              <w:rPr>
                <w:rFonts w:cs="Simplified Arabic"/>
                <w:sz w:val="22"/>
                <w:szCs w:val="22"/>
                <w:lang w:val="en-GB" w:bidi="ar-EG"/>
              </w:rPr>
            </w:pPr>
            <w:r w:rsidRPr="007C3604">
              <w:rPr>
                <w:rFonts w:cs="Simplified Arabic"/>
                <w:sz w:val="22"/>
                <w:szCs w:val="22"/>
                <w:lang w:val="en-GB" w:bidi="ar-EG"/>
              </w:rPr>
              <w:t>CBD/SBI/</w:t>
            </w:r>
            <w:r w:rsidR="00746F02">
              <w:rPr>
                <w:rFonts w:cs="Simplified Arabic"/>
                <w:sz w:val="22"/>
                <w:szCs w:val="22"/>
                <w:lang w:val="en-GB" w:bidi="ar-EG"/>
              </w:rPr>
              <w:t>REC/</w:t>
            </w:r>
            <w:r w:rsidRPr="007C3604">
              <w:rPr>
                <w:rFonts w:cs="Simplified Arabic"/>
                <w:sz w:val="22"/>
                <w:szCs w:val="22"/>
                <w:lang w:val="en-GB" w:bidi="ar-EG"/>
              </w:rPr>
              <w:t>2/</w:t>
            </w:r>
            <w:r w:rsidR="00746F02">
              <w:rPr>
                <w:rFonts w:cs="Simplified Arabic"/>
                <w:sz w:val="22"/>
                <w:szCs w:val="22"/>
                <w:lang w:val="en-GB" w:bidi="ar-EG"/>
              </w:rPr>
              <w:t>19</w:t>
            </w:r>
          </w:p>
          <w:p w:rsidR="00030E16" w:rsidRPr="007C3604" w:rsidRDefault="00030E16" w:rsidP="00746F02">
            <w:pPr>
              <w:spacing w:before="60" w:line="204" w:lineRule="auto"/>
              <w:rPr>
                <w:rFonts w:cs="Simplified Arabic"/>
                <w:sz w:val="22"/>
                <w:szCs w:val="22"/>
                <w:lang w:val="en-GB" w:bidi="ar-EG"/>
              </w:rPr>
            </w:pPr>
            <w:r w:rsidRPr="007C3604">
              <w:rPr>
                <w:rFonts w:cs="Simplified Arabic"/>
                <w:sz w:val="22"/>
                <w:szCs w:val="22"/>
                <w:lang w:val="en-GB" w:bidi="ar-EG"/>
              </w:rPr>
              <w:t>1</w:t>
            </w:r>
            <w:r w:rsidR="00746F02">
              <w:rPr>
                <w:rFonts w:cs="Simplified Arabic"/>
                <w:sz w:val="22"/>
                <w:szCs w:val="22"/>
                <w:lang w:val="en-GB" w:bidi="ar-EG"/>
              </w:rPr>
              <w:t>3</w:t>
            </w:r>
            <w:r w:rsidRPr="007C3604">
              <w:rPr>
                <w:rFonts w:cs="Simplified Arabic"/>
                <w:sz w:val="22"/>
                <w:szCs w:val="22"/>
                <w:lang w:val="en-GB" w:bidi="ar-EG"/>
              </w:rPr>
              <w:t xml:space="preserve"> July 2018</w:t>
            </w:r>
          </w:p>
          <w:p w:rsidR="00030E16" w:rsidRPr="007C3604" w:rsidRDefault="00030E16" w:rsidP="00030E16">
            <w:pPr>
              <w:spacing w:before="60" w:line="204" w:lineRule="auto"/>
              <w:rPr>
                <w:rFonts w:cs="Simplified Arabic"/>
                <w:sz w:val="22"/>
                <w:szCs w:val="22"/>
                <w:lang w:bidi="ar-EG"/>
              </w:rPr>
            </w:pPr>
          </w:p>
          <w:p w:rsidR="00030E16" w:rsidRPr="007C3604" w:rsidRDefault="00030E16" w:rsidP="00030E16">
            <w:pPr>
              <w:spacing w:before="60" w:line="204" w:lineRule="auto"/>
              <w:rPr>
                <w:rFonts w:cs="Simplified Arabic"/>
                <w:sz w:val="22"/>
                <w:szCs w:val="22"/>
                <w:lang w:bidi="ar-EG"/>
              </w:rPr>
            </w:pPr>
            <w:r w:rsidRPr="007C3604">
              <w:rPr>
                <w:rFonts w:cs="Simplified Arabic"/>
                <w:sz w:val="22"/>
                <w:szCs w:val="22"/>
                <w:lang w:bidi="ar-EG"/>
              </w:rPr>
              <w:t>ARABIC</w:t>
            </w:r>
          </w:p>
          <w:p w:rsidR="00030E16" w:rsidRPr="007C3604" w:rsidRDefault="00030E16" w:rsidP="00030E16">
            <w:pPr>
              <w:spacing w:before="60" w:line="204" w:lineRule="auto"/>
              <w:rPr>
                <w:rFonts w:cs="Simplified Arabic"/>
                <w:sz w:val="22"/>
                <w:szCs w:val="22"/>
                <w:lang w:bidi="ar-EG"/>
              </w:rPr>
            </w:pPr>
            <w:r w:rsidRPr="007C3604">
              <w:rPr>
                <w:rFonts w:cs="Simplified Arabic"/>
                <w:sz w:val="22"/>
                <w:szCs w:val="22"/>
                <w:lang w:bidi="ar-EG"/>
              </w:rPr>
              <w:t>ORIGINAL:  ENGLISH</w:t>
            </w:r>
          </w:p>
        </w:tc>
        <w:tc>
          <w:tcPr>
            <w:tcW w:w="5838" w:type="dxa"/>
            <w:gridSpan w:val="3"/>
            <w:tcBorders>
              <w:top w:val="nil"/>
              <w:left w:val="nil"/>
              <w:bottom w:val="single" w:sz="24" w:space="0" w:color="auto"/>
              <w:right w:val="nil"/>
            </w:tcBorders>
            <w:vAlign w:val="center"/>
          </w:tcPr>
          <w:p w:rsidR="00030E16" w:rsidRPr="00030E16" w:rsidRDefault="00030E16" w:rsidP="00030E16">
            <w:pPr>
              <w:bidi/>
              <w:spacing w:before="60" w:line="204" w:lineRule="auto"/>
              <w:rPr>
                <w:rFonts w:cs="Simplified Arabic"/>
                <w:rtl/>
                <w:lang w:bidi="ar-EG"/>
              </w:rPr>
            </w:pPr>
            <w:r w:rsidRPr="00030E16">
              <w:rPr>
                <w:rFonts w:cs="Simplified Arabic"/>
                <w:b/>
                <w:bCs/>
                <w:noProof/>
                <w:lang w:val="en-US" w:eastAsia="en-US"/>
              </w:rPr>
              <w:drawing>
                <wp:inline distT="0" distB="0" distL="0" distR="0">
                  <wp:extent cx="2533650" cy="1019175"/>
                  <wp:effectExtent l="19050" t="0" r="0" b="0"/>
                  <wp:docPr id="7"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srcRect/>
                          <a:stretch>
                            <a:fillRect/>
                          </a:stretch>
                        </pic:blipFill>
                        <pic:spPr bwMode="auto">
                          <a:xfrm>
                            <a:off x="0" y="0"/>
                            <a:ext cx="2533650" cy="1019175"/>
                          </a:xfrm>
                          <a:prstGeom prst="rect">
                            <a:avLst/>
                          </a:prstGeom>
                          <a:noFill/>
                          <a:ln w="9525">
                            <a:noFill/>
                            <a:miter lim="800000"/>
                            <a:headEnd/>
                            <a:tailEnd/>
                          </a:ln>
                        </pic:spPr>
                      </pic:pic>
                    </a:graphicData>
                  </a:graphic>
                </wp:inline>
              </w:drawing>
            </w:r>
          </w:p>
        </w:tc>
      </w:tr>
    </w:tbl>
    <w:p w:rsidR="002F76C3" w:rsidRPr="002F76C3" w:rsidRDefault="002F76C3" w:rsidP="00030E16">
      <w:pPr>
        <w:bidi/>
        <w:spacing w:before="60" w:line="204" w:lineRule="auto"/>
        <w:rPr>
          <w:rFonts w:cs="Simplified Arabic"/>
          <w:b/>
          <w:bCs/>
          <w:rtl/>
          <w:lang w:bidi="ar-EG"/>
        </w:rPr>
      </w:pPr>
      <w:r w:rsidRPr="002F76C3">
        <w:rPr>
          <w:rFonts w:cs="Simplified Arabic" w:hint="cs"/>
          <w:b/>
          <w:bCs/>
          <w:rtl/>
        </w:rPr>
        <w:t>الهيئة الفرعية للتنفيذ</w:t>
      </w:r>
    </w:p>
    <w:p w:rsidR="002F76C3" w:rsidRPr="00D968C2" w:rsidRDefault="002F76C3" w:rsidP="002F76C3">
      <w:pPr>
        <w:bidi/>
        <w:spacing w:line="204" w:lineRule="auto"/>
        <w:rPr>
          <w:rFonts w:cs="Simplified Arabic"/>
          <w:rtl/>
          <w:lang w:bidi="ar-EG"/>
        </w:rPr>
      </w:pPr>
      <w:r w:rsidRPr="00D968C2">
        <w:rPr>
          <w:rFonts w:cs="Simplified Arabic" w:hint="cs"/>
          <w:rtl/>
        </w:rPr>
        <w:t>الاجتماع</w:t>
      </w:r>
      <w:r w:rsidRPr="00D968C2">
        <w:rPr>
          <w:rFonts w:cs="Simplified Arabic" w:hint="cs"/>
          <w:rtl/>
          <w:lang w:bidi="ar-EG"/>
        </w:rPr>
        <w:t xml:space="preserve"> الثاني</w:t>
      </w:r>
    </w:p>
    <w:p w:rsidR="002F76C3" w:rsidRPr="002F76C3" w:rsidRDefault="002F76C3" w:rsidP="002F76C3">
      <w:pPr>
        <w:bidi/>
        <w:spacing w:line="204" w:lineRule="auto"/>
        <w:rPr>
          <w:rFonts w:cs="Simplified Arabic"/>
          <w:rtl/>
          <w:lang w:bidi="ar-EG"/>
        </w:rPr>
      </w:pPr>
      <w:r w:rsidRPr="002F76C3">
        <w:rPr>
          <w:rFonts w:cs="Simplified Arabic" w:hint="cs"/>
          <w:rtl/>
          <w:lang w:bidi="ar-LY"/>
        </w:rPr>
        <w:t>مونتريال، كندا، 9-13 يوليه/تموز</w:t>
      </w:r>
      <w:r w:rsidRPr="002F76C3">
        <w:rPr>
          <w:rFonts w:cs="Simplified Arabic" w:hint="cs"/>
          <w:rtl/>
          <w:lang w:bidi="ar-EG"/>
        </w:rPr>
        <w:t xml:space="preserve"> 2018</w:t>
      </w:r>
    </w:p>
    <w:p w:rsidR="00A36662" w:rsidRDefault="00A36662" w:rsidP="00030E16">
      <w:pPr>
        <w:bidi/>
        <w:spacing w:line="204" w:lineRule="auto"/>
        <w:rPr>
          <w:rFonts w:cs="Simplified Arabic"/>
          <w:rtl/>
          <w:lang w:bidi="ar-EG"/>
        </w:rPr>
      </w:pPr>
      <w:r w:rsidRPr="00A36662">
        <w:rPr>
          <w:rFonts w:cs="Simplified Arabic"/>
          <w:rtl/>
        </w:rPr>
        <w:t xml:space="preserve">البند </w:t>
      </w:r>
      <w:r w:rsidR="00C4171B">
        <w:rPr>
          <w:rFonts w:cs="Simplified Arabic" w:hint="cs"/>
          <w:rtl/>
        </w:rPr>
        <w:t>16</w:t>
      </w:r>
      <w:r w:rsidRPr="00A36662">
        <w:rPr>
          <w:rFonts w:cs="Simplified Arabic"/>
          <w:rtl/>
        </w:rPr>
        <w:t xml:space="preserve"> من جدول الأعمال</w:t>
      </w:r>
    </w:p>
    <w:p w:rsidR="002F76C3" w:rsidRDefault="002F76C3" w:rsidP="00374CE3">
      <w:pPr>
        <w:bidi/>
        <w:spacing w:line="120" w:lineRule="auto"/>
        <w:rPr>
          <w:rFonts w:cs="Simplified Arabic"/>
          <w:rtl/>
          <w:lang w:bidi="ar-EG"/>
        </w:rPr>
      </w:pPr>
    </w:p>
    <w:p w:rsidR="00746F02" w:rsidRDefault="00746F02" w:rsidP="00616825">
      <w:pPr>
        <w:bidi/>
        <w:spacing w:after="100" w:line="204" w:lineRule="auto"/>
        <w:jc w:val="center"/>
        <w:rPr>
          <w:rFonts w:cs="Simplified Arabic"/>
          <w:b/>
          <w:bCs/>
          <w:rtl/>
          <w:lang w:bidi="ar-EG"/>
        </w:rPr>
      </w:pPr>
      <w:r>
        <w:rPr>
          <w:rFonts w:cs="Simplified Arabic" w:hint="cs"/>
          <w:b/>
          <w:bCs/>
          <w:rtl/>
          <w:lang w:bidi="ar-EG"/>
        </w:rPr>
        <w:t>توصية معتمدة من الهيئة الفرعية للتنفيذ</w:t>
      </w:r>
    </w:p>
    <w:p w:rsidR="00124D2C" w:rsidRPr="00746F02" w:rsidRDefault="00746F02" w:rsidP="00616825">
      <w:pPr>
        <w:bidi/>
        <w:spacing w:after="100" w:line="204" w:lineRule="auto"/>
        <w:jc w:val="center"/>
        <w:rPr>
          <w:rFonts w:cs="Simplified Arabic"/>
          <w:b/>
          <w:bCs/>
          <w:rtl/>
          <w:lang w:bidi="ar-EG"/>
        </w:rPr>
      </w:pPr>
      <w:r>
        <w:rPr>
          <w:rFonts w:cs="Simplified Arabic" w:hint="cs"/>
          <w:b/>
          <w:bCs/>
          <w:rtl/>
          <w:lang w:bidi="ar-EG"/>
        </w:rPr>
        <w:t>2/19</w:t>
      </w:r>
      <w:r>
        <w:rPr>
          <w:rFonts w:cs="Simplified Arabic" w:hint="cs"/>
          <w:b/>
          <w:bCs/>
          <w:rtl/>
          <w:lang w:bidi="ar-EG"/>
        </w:rPr>
        <w:tab/>
      </w:r>
      <w:r w:rsidR="00124D2C" w:rsidRPr="00746F02">
        <w:rPr>
          <w:rFonts w:cs="Simplified Arabic" w:hint="cs"/>
          <w:b/>
          <w:bCs/>
          <w:rtl/>
          <w:lang w:bidi="ar-EG"/>
        </w:rPr>
        <w:t>مقترحات لعملية شاملة وتشاركية لإعداد الإطار العالمي للتنوع البيولوجي لما بعد عام 2020</w:t>
      </w:r>
    </w:p>
    <w:p w:rsidR="007B667D" w:rsidRPr="007B667D" w:rsidRDefault="007B667D" w:rsidP="00616825">
      <w:pPr>
        <w:bidi/>
        <w:spacing w:after="100" w:line="204" w:lineRule="auto"/>
        <w:ind w:firstLine="720"/>
        <w:jc w:val="both"/>
        <w:rPr>
          <w:rFonts w:ascii="Simplified Arabic" w:hAnsi="Simplified Arabic" w:cs="Simplified Arabic"/>
          <w:i/>
          <w:iCs/>
          <w:sz w:val="22"/>
          <w:rtl/>
          <w:lang w:val="en-GB" w:bidi="ar-EG"/>
        </w:rPr>
      </w:pPr>
      <w:r w:rsidRPr="007B667D">
        <w:rPr>
          <w:rFonts w:ascii="Simplified Arabic" w:hAnsi="Simplified Arabic" w:cs="Simplified Arabic"/>
          <w:i/>
          <w:iCs/>
          <w:sz w:val="22"/>
          <w:rtl/>
          <w:lang w:val="en-GB" w:bidi="ar-EG"/>
        </w:rPr>
        <w:t>إن الهيئة الفرعية للتنفيذ،</w:t>
      </w:r>
    </w:p>
    <w:p w:rsidR="007B667D" w:rsidRDefault="007B667D" w:rsidP="00616825">
      <w:pPr>
        <w:pStyle w:val="ListParagraph"/>
        <w:numPr>
          <w:ilvl w:val="0"/>
          <w:numId w:val="15"/>
        </w:numPr>
        <w:bidi/>
        <w:spacing w:after="100" w:line="204" w:lineRule="auto"/>
        <w:ind w:left="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ترحب </w:t>
      </w:r>
      <w:r w:rsidRPr="00616825">
        <w:rPr>
          <w:rFonts w:ascii="Simplified Arabic" w:hAnsi="Simplified Arabic" w:cs="Simplified Arabic"/>
          <w:sz w:val="22"/>
          <w:rtl/>
          <w:lang w:val="en-GB" w:bidi="ar-EG"/>
        </w:rPr>
        <w:t xml:space="preserve">بالتوصيتين 21/1 و21/5 للهيئة الفرعية للمشورة العلمية والتقنية والتكنولوجية، فيما يتعلق بسيناريوهات رؤية عام 2050 للتنوع البيولوجي وخطة إعداد الإصدار الخامس من </w:t>
      </w:r>
      <w:r w:rsidRPr="00616825">
        <w:rPr>
          <w:rFonts w:ascii="Simplified Arabic" w:hAnsi="Simplified Arabic" w:cs="Simplified Arabic"/>
          <w:i/>
          <w:iCs/>
          <w:sz w:val="22"/>
          <w:rtl/>
          <w:lang w:val="en-GB" w:bidi="ar-EG"/>
        </w:rPr>
        <w:t>نشرة التوقعات العالمية للتنوع البيولوجي</w:t>
      </w:r>
      <w:r w:rsidRPr="00616825">
        <w:rPr>
          <w:rFonts w:ascii="Simplified Arabic" w:hAnsi="Simplified Arabic" w:cs="Simplified Arabic"/>
          <w:sz w:val="22"/>
          <w:rtl/>
          <w:lang w:val="en-GB" w:bidi="ar-EG"/>
        </w:rPr>
        <w:t>؛</w:t>
      </w:r>
    </w:p>
    <w:p w:rsidR="007B667D" w:rsidRDefault="007B667D" w:rsidP="00451DF9">
      <w:pPr>
        <w:pStyle w:val="ListParagraph"/>
        <w:numPr>
          <w:ilvl w:val="0"/>
          <w:numId w:val="15"/>
        </w:numPr>
        <w:bidi/>
        <w:spacing w:after="100" w:line="204" w:lineRule="auto"/>
        <w:ind w:left="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ترحب أيضا </w:t>
      </w:r>
      <w:r w:rsidR="00587502" w:rsidRPr="00616825">
        <w:rPr>
          <w:rFonts w:ascii="Simplified Arabic" w:hAnsi="Simplified Arabic" w:cs="Simplified Arabic"/>
          <w:sz w:val="22"/>
          <w:rtl/>
          <w:lang w:val="en-GB" w:bidi="ar-EG"/>
        </w:rPr>
        <w:t>ب</w:t>
      </w:r>
      <w:r w:rsidRPr="00616825">
        <w:rPr>
          <w:rFonts w:ascii="Simplified Arabic" w:hAnsi="Simplified Arabic" w:cs="Simplified Arabic"/>
          <w:sz w:val="22"/>
          <w:rtl/>
          <w:lang w:val="en-GB" w:bidi="ar-EG"/>
        </w:rPr>
        <w:t>وثائق ال</w:t>
      </w:r>
      <w:r w:rsidR="00587502" w:rsidRPr="00616825">
        <w:rPr>
          <w:rFonts w:ascii="Simplified Arabic" w:hAnsi="Simplified Arabic" w:cs="Simplified Arabic" w:hint="cs"/>
          <w:sz w:val="22"/>
          <w:rtl/>
          <w:lang w:val="en-GB" w:bidi="ar-EG"/>
        </w:rPr>
        <w:t>معلومات</w:t>
      </w:r>
      <w:r w:rsidRPr="00616825">
        <w:rPr>
          <w:rFonts w:ascii="Simplified Arabic" w:hAnsi="Simplified Arabic" w:cs="Simplified Arabic"/>
          <w:sz w:val="22"/>
          <w:rtl/>
          <w:lang w:val="en-GB" w:bidi="ar-EG"/>
        </w:rPr>
        <w:t xml:space="preserve"> المنقحة التي أعدتها الأمينة التنفيذية استجابة للتوصية 21/1 للهيئة الفرعية للمشورة العلمية والتقنية والتكنولوجية وتلاحظ </w:t>
      </w:r>
      <w:r w:rsidR="00451DF9">
        <w:rPr>
          <w:rFonts w:ascii="Simplified Arabic" w:hAnsi="Simplified Arabic" w:cs="Simplified Arabic" w:hint="cs"/>
          <w:sz w:val="22"/>
          <w:rtl/>
          <w:lang w:val="en-GB" w:bidi="ar-EG"/>
        </w:rPr>
        <w:t>كذلك</w:t>
      </w:r>
      <w:r w:rsidRPr="00616825">
        <w:rPr>
          <w:rFonts w:ascii="Simplified Arabic" w:hAnsi="Simplified Arabic" w:cs="Simplified Arabic"/>
          <w:sz w:val="22"/>
          <w:rtl/>
          <w:lang w:val="en-GB" w:bidi="ar-EG"/>
        </w:rPr>
        <w:t xml:space="preserve"> أهمية تحليل السيناريوهات في إعداد الإطار العالمي للتنوع البيولوجي لما بعد عام 2020؛</w:t>
      </w:r>
      <w:r w:rsidRPr="00124D2C">
        <w:rPr>
          <w:vertAlign w:val="superscript"/>
          <w:rtl/>
          <w:lang w:val="en-GB" w:bidi="ar-EG"/>
        </w:rPr>
        <w:footnoteReference w:id="1"/>
      </w:r>
    </w:p>
    <w:p w:rsidR="007B667D" w:rsidRDefault="007B667D" w:rsidP="00616825">
      <w:pPr>
        <w:pStyle w:val="ListParagraph"/>
        <w:numPr>
          <w:ilvl w:val="0"/>
          <w:numId w:val="15"/>
        </w:numPr>
        <w:bidi/>
        <w:spacing w:after="100" w:line="204" w:lineRule="auto"/>
        <w:ind w:left="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تحيط علما </w:t>
      </w:r>
      <w:r w:rsidR="00587502" w:rsidRPr="00616825">
        <w:rPr>
          <w:rFonts w:ascii="Simplified Arabic" w:hAnsi="Simplified Arabic" w:cs="Simplified Arabic"/>
          <w:sz w:val="22"/>
          <w:rtl/>
          <w:lang w:val="en-GB" w:bidi="ar-EG"/>
        </w:rPr>
        <w:t>ب</w:t>
      </w:r>
      <w:r w:rsidRPr="00616825">
        <w:rPr>
          <w:rFonts w:ascii="Simplified Arabic" w:hAnsi="Simplified Arabic" w:cs="Simplified Arabic"/>
          <w:sz w:val="22"/>
          <w:rtl/>
          <w:lang w:val="en-GB" w:bidi="ar-EG"/>
        </w:rPr>
        <w:t>وثيقة ال</w:t>
      </w:r>
      <w:r w:rsidR="00587502" w:rsidRPr="00616825">
        <w:rPr>
          <w:rFonts w:ascii="Simplified Arabic" w:hAnsi="Simplified Arabic" w:cs="Simplified Arabic" w:hint="cs"/>
          <w:sz w:val="22"/>
          <w:rtl/>
          <w:lang w:val="en-GB" w:bidi="ar-EG"/>
        </w:rPr>
        <w:t>معلومات</w:t>
      </w:r>
      <w:r w:rsidRPr="00616825">
        <w:rPr>
          <w:rFonts w:ascii="Simplified Arabic" w:hAnsi="Simplified Arabic" w:cs="Simplified Arabic"/>
          <w:sz w:val="22"/>
          <w:rtl/>
          <w:lang w:val="en-GB" w:bidi="ar-EG"/>
        </w:rPr>
        <w:t xml:space="preserve"> بشأن التغيرات التحولية وإدارة الانتقال من أجل التنوع البيولوجي،</w:t>
      </w:r>
      <w:r w:rsidRPr="00124D2C">
        <w:rPr>
          <w:vertAlign w:val="superscript"/>
          <w:rtl/>
          <w:lang w:val="en-GB" w:bidi="ar-EG"/>
        </w:rPr>
        <w:footnoteReference w:id="2"/>
      </w:r>
      <w:r w:rsidRPr="00616825">
        <w:rPr>
          <w:rFonts w:ascii="Simplified Arabic" w:hAnsi="Simplified Arabic" w:cs="Simplified Arabic"/>
          <w:sz w:val="22"/>
          <w:rtl/>
          <w:lang w:val="en-GB" w:bidi="ar-EG"/>
        </w:rPr>
        <w:t xml:space="preserve"> وبشأن حلقة العمل المعنية بالاستخدام الفعال للمعارف في إعداد إطار عالمي للتنوع البيولوجي لما بعد عام 2020؛</w:t>
      </w:r>
      <w:r w:rsidRPr="00124D2C">
        <w:rPr>
          <w:vertAlign w:val="superscript"/>
          <w:rtl/>
          <w:lang w:val="en-GB" w:bidi="ar-EG"/>
        </w:rPr>
        <w:footnoteReference w:id="3"/>
      </w:r>
    </w:p>
    <w:p w:rsidR="007B667D" w:rsidRDefault="007B667D" w:rsidP="00616825">
      <w:pPr>
        <w:pStyle w:val="ListParagraph"/>
        <w:numPr>
          <w:ilvl w:val="0"/>
          <w:numId w:val="15"/>
        </w:numPr>
        <w:bidi/>
        <w:spacing w:after="100" w:line="204" w:lineRule="auto"/>
        <w:ind w:left="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تحيط علما أيضا </w:t>
      </w:r>
      <w:r w:rsidRPr="00616825">
        <w:rPr>
          <w:rFonts w:ascii="Simplified Arabic" w:hAnsi="Simplified Arabic" w:cs="Simplified Arabic"/>
          <w:sz w:val="22"/>
          <w:rtl/>
          <w:lang w:val="en-GB" w:bidi="ar-EG"/>
        </w:rPr>
        <w:t>بالعملية التحضيرية المقترحة للإطار العالمي للتنوع البيولوجي لما بعد عام 2020 في متابعة الخطة الاستراتيجية للتنوع البيولوجي 2011-2020؛</w:t>
      </w:r>
      <w:r w:rsidRPr="00124D2C">
        <w:rPr>
          <w:vertAlign w:val="superscript"/>
          <w:rtl/>
          <w:lang w:val="en-GB" w:bidi="ar-EG"/>
        </w:rPr>
        <w:footnoteReference w:id="4"/>
      </w:r>
    </w:p>
    <w:p w:rsidR="007B667D" w:rsidRDefault="007B667D" w:rsidP="00616825">
      <w:pPr>
        <w:pStyle w:val="ListParagraph"/>
        <w:numPr>
          <w:ilvl w:val="0"/>
          <w:numId w:val="15"/>
        </w:numPr>
        <w:bidi/>
        <w:spacing w:after="100" w:line="204" w:lineRule="auto"/>
        <w:ind w:left="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تطلب إلى </w:t>
      </w:r>
      <w:r w:rsidRPr="00616825">
        <w:rPr>
          <w:rFonts w:ascii="Simplified Arabic" w:hAnsi="Simplified Arabic" w:cs="Simplified Arabic"/>
          <w:sz w:val="22"/>
          <w:rtl/>
          <w:lang w:val="en-GB" w:bidi="ar-EG"/>
        </w:rPr>
        <w:t>الأمينة التنفيذية أن تدعو إلى تقديم مزيد من الآراء، بحلول 15 أغسطس/آب 2018، من الأطراف والحكومات الأخرى والشعوب الأصلية والمجتمعات المحلية والمنظمات الدولية ذات الصلة ومنظمات المجتمع المدني ومنظمات النساء والشباب والقطاعين الخاص والمالي وأصحاب المصلحة الآخرين بشأن العملية التحضيرية لإعداد الإطار العالمي للتنوع البيولوجي لما بعد عام 2020</w:t>
      </w:r>
      <w:r w:rsidR="00746F02" w:rsidRPr="00616825">
        <w:rPr>
          <w:rFonts w:ascii="Simplified Arabic" w:hAnsi="Simplified Arabic" w:cs="Simplified Arabic" w:hint="cs"/>
          <w:sz w:val="22"/>
          <w:rtl/>
          <w:lang w:val="en-GB" w:bidi="ar-EG"/>
        </w:rPr>
        <w:t>،</w:t>
      </w:r>
      <w:r w:rsidRPr="00616825">
        <w:rPr>
          <w:rFonts w:ascii="Simplified Arabic" w:hAnsi="Simplified Arabic" w:cs="Simplified Arabic"/>
          <w:sz w:val="22"/>
          <w:rtl/>
          <w:lang w:val="en-GB" w:bidi="ar-EG"/>
        </w:rPr>
        <w:t xml:space="preserve"> بما في ذلك بشأن خيارات لتعزيز التنفيذ، ودعم الالتزامات وبناء زخم سياسي (بما في ذلك بشأن الحاجة إلى الالتزامات الطوعية</w:t>
      </w:r>
      <w:r w:rsidR="00124D2C" w:rsidRPr="00616825">
        <w:rPr>
          <w:rFonts w:ascii="Simplified Arabic" w:hAnsi="Simplified Arabic" w:cs="Simplified Arabic" w:hint="cs"/>
          <w:sz w:val="22"/>
          <w:rtl/>
          <w:lang w:val="en-GB" w:bidi="ar-EG"/>
        </w:rPr>
        <w:t xml:space="preserve"> وطرائق هذه الالتزامات</w:t>
      </w:r>
      <w:r w:rsidRPr="00616825">
        <w:rPr>
          <w:rFonts w:ascii="Simplified Arabic" w:hAnsi="Simplified Arabic" w:cs="Simplified Arabic"/>
          <w:sz w:val="22"/>
          <w:rtl/>
          <w:lang w:val="en-GB" w:bidi="ar-EG"/>
        </w:rPr>
        <w:t xml:space="preserve"> المشار إليها في الفقرة 8 من مشروع المقرر أدناه)</w:t>
      </w:r>
      <w:r w:rsidR="00746F02" w:rsidRPr="00616825">
        <w:rPr>
          <w:rFonts w:ascii="Simplified Arabic" w:hAnsi="Simplified Arabic" w:cs="Simplified Arabic" w:hint="cs"/>
          <w:sz w:val="22"/>
          <w:rtl/>
          <w:lang w:val="en-GB" w:bidi="ar-EG"/>
        </w:rPr>
        <w:t>،</w:t>
      </w:r>
      <w:r w:rsidRPr="00616825">
        <w:rPr>
          <w:rFonts w:ascii="Simplified Arabic" w:hAnsi="Simplified Arabic" w:cs="Simplified Arabic"/>
          <w:sz w:val="22"/>
          <w:rtl/>
          <w:lang w:val="en-GB" w:bidi="ar-EG"/>
        </w:rPr>
        <w:t xml:space="preserve"> وأن تجمع وتحلل هذه الآراء لكي ينظر فيها مؤتمر الأطراف في اجتماعه الرابع عشر؛</w:t>
      </w:r>
    </w:p>
    <w:p w:rsidR="007B667D" w:rsidRDefault="007B667D" w:rsidP="00616825">
      <w:pPr>
        <w:pStyle w:val="ListParagraph"/>
        <w:numPr>
          <w:ilvl w:val="0"/>
          <w:numId w:val="15"/>
        </w:numPr>
        <w:bidi/>
        <w:spacing w:after="100" w:line="204" w:lineRule="auto"/>
        <w:ind w:left="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تطلب </w:t>
      </w:r>
      <w:r w:rsidR="00CD57E0" w:rsidRPr="00616825">
        <w:rPr>
          <w:rFonts w:ascii="Simplified Arabic" w:hAnsi="Simplified Arabic" w:cs="Simplified Arabic" w:hint="cs"/>
          <w:i/>
          <w:iCs/>
          <w:sz w:val="22"/>
          <w:rtl/>
          <w:lang w:val="en-GB" w:bidi="ar-EG"/>
        </w:rPr>
        <w:t xml:space="preserve">كذلك </w:t>
      </w:r>
      <w:r w:rsidRPr="00616825">
        <w:rPr>
          <w:rFonts w:ascii="Simplified Arabic" w:hAnsi="Simplified Arabic" w:cs="Simplified Arabic"/>
          <w:i/>
          <w:iCs/>
          <w:sz w:val="22"/>
          <w:rtl/>
          <w:lang w:val="en-GB" w:bidi="ar-EG"/>
        </w:rPr>
        <w:t xml:space="preserve">إلى </w:t>
      </w:r>
      <w:r w:rsidRPr="00616825">
        <w:rPr>
          <w:rFonts w:ascii="Simplified Arabic" w:hAnsi="Simplified Arabic" w:cs="Simplified Arabic"/>
          <w:sz w:val="22"/>
          <w:rtl/>
          <w:lang w:val="en-GB" w:bidi="ar-EG"/>
        </w:rPr>
        <w:t>الأمينة التنفيذية تحديث العملية التحضيرية المقترحة لإعداد الإطار العالمي للتنوع البيولوجي لما بعد عام 2020،</w:t>
      </w:r>
      <w:r w:rsidRPr="00124D2C">
        <w:rPr>
          <w:vertAlign w:val="superscript"/>
          <w:rtl/>
          <w:lang w:val="en-GB" w:bidi="ar-EG"/>
        </w:rPr>
        <w:footnoteReference w:id="5"/>
      </w:r>
      <w:r w:rsidRPr="00616825">
        <w:rPr>
          <w:rFonts w:ascii="Simplified Arabic" w:hAnsi="Simplified Arabic" w:cs="Simplified Arabic"/>
          <w:sz w:val="22"/>
          <w:rtl/>
          <w:lang w:val="en-GB" w:bidi="ar-EG"/>
        </w:rPr>
        <w:t xml:space="preserve"> والتسلسل الزمني الإرشادي للأنشطة الرئيسية،</w:t>
      </w:r>
      <w:r w:rsidRPr="00124D2C">
        <w:rPr>
          <w:vertAlign w:val="superscript"/>
          <w:rtl/>
          <w:lang w:val="en-GB" w:bidi="ar-EG"/>
        </w:rPr>
        <w:footnoteReference w:id="6"/>
      </w:r>
      <w:r w:rsidRPr="00616825">
        <w:rPr>
          <w:rFonts w:ascii="Simplified Arabic" w:hAnsi="Simplified Arabic" w:cs="Simplified Arabic"/>
          <w:sz w:val="22"/>
          <w:rtl/>
          <w:lang w:val="en-GB" w:bidi="ar-EG"/>
        </w:rPr>
        <w:t xml:space="preserve"> لكي ينظر فيهما مؤتمر الأطراف في اجتماعه </w:t>
      </w:r>
      <w:r w:rsidRPr="00616825">
        <w:rPr>
          <w:rFonts w:ascii="Simplified Arabic" w:hAnsi="Simplified Arabic" w:cs="Simplified Arabic"/>
          <w:sz w:val="22"/>
          <w:rtl/>
          <w:lang w:val="en-GB" w:bidi="ar-EG"/>
        </w:rPr>
        <w:lastRenderedPageBreak/>
        <w:t>الرابع عشر، مع مراعاة ما يلي: (أ) البيانات التي أدلت بها أو أيدتها الأطراف في الاجتماع الثاني للهيئة الفرعية للتنفيذ، بما في ذلك الاعتبارات الواردة في المرفق بالتوصية</w:t>
      </w:r>
      <w:r w:rsidR="00CD57E0" w:rsidRPr="00616825">
        <w:rPr>
          <w:rFonts w:ascii="Simplified Arabic" w:hAnsi="Simplified Arabic" w:cs="Simplified Arabic" w:hint="cs"/>
          <w:sz w:val="22"/>
          <w:rtl/>
          <w:lang w:val="en-GB" w:bidi="ar-EG"/>
        </w:rPr>
        <w:t xml:space="preserve"> الحالية</w:t>
      </w:r>
      <w:r w:rsidRPr="00616825">
        <w:rPr>
          <w:rFonts w:ascii="Simplified Arabic" w:hAnsi="Simplified Arabic" w:cs="Simplified Arabic"/>
          <w:sz w:val="22"/>
          <w:rtl/>
          <w:lang w:val="en-GB" w:bidi="ar-EG"/>
        </w:rPr>
        <w:t>، (ب) والآراء المقدمة من الأطراف، والشعوب الأصلية والمجتمعات المحلية، ومنظمات المجتمع المدني وأصحاب المصلحة الآخرين المستلمة من خلال العملية الموضوعة في الفقرة 5 أعلاه؛</w:t>
      </w:r>
    </w:p>
    <w:p w:rsidR="007B667D" w:rsidRDefault="007B667D" w:rsidP="00616825">
      <w:pPr>
        <w:pStyle w:val="ListParagraph"/>
        <w:numPr>
          <w:ilvl w:val="0"/>
          <w:numId w:val="15"/>
        </w:numPr>
        <w:bidi/>
        <w:spacing w:after="100" w:line="204" w:lineRule="auto"/>
        <w:ind w:left="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تطلب أيضا إلى </w:t>
      </w:r>
      <w:r w:rsidRPr="00616825">
        <w:rPr>
          <w:rFonts w:ascii="Simplified Arabic" w:hAnsi="Simplified Arabic" w:cs="Simplified Arabic"/>
          <w:sz w:val="22"/>
          <w:rtl/>
          <w:lang w:val="en-GB" w:bidi="ar-EG"/>
        </w:rPr>
        <w:t>الأمينة التنفيذية أن تدعو إلى تقديم آراء أولية، بحلول 15 ديسمبر/كانون الأول 2018، من الأطراف والحكومات الأخرى والشعوب الأصلية والمجتمعات المحلية والمنظمات الدولية ومنظمات المجتمع المدني والقطاع الخاص وأصحاب المصلحة الآخرين بشأن الجوانب المتعلقة بنطاق ومحتوى الإطار العالمي للتنوع البيولوجي لما بعد عام 2020</w:t>
      </w:r>
      <w:r w:rsidR="00CD57E0" w:rsidRPr="00616825">
        <w:rPr>
          <w:rFonts w:ascii="Simplified Arabic" w:hAnsi="Simplified Arabic" w:cs="Simplified Arabic" w:hint="cs"/>
          <w:sz w:val="22"/>
          <w:rtl/>
          <w:lang w:val="en-GB" w:bidi="ar-EG"/>
        </w:rPr>
        <w:t>،</w:t>
      </w:r>
      <w:r w:rsidRPr="00616825">
        <w:rPr>
          <w:rFonts w:ascii="Simplified Arabic" w:hAnsi="Simplified Arabic" w:cs="Simplified Arabic"/>
          <w:sz w:val="22"/>
          <w:rtl/>
          <w:lang w:val="en-GB" w:bidi="ar-EG"/>
        </w:rPr>
        <w:t xml:space="preserve"> بما في ذلك (أ) الأساس العلمي الذي يرتكز عليه حجم ونطاق الإجراءات اللازمة لإحراز تقدم نحو رؤية عام 2050؛ (ب) وهيكل محتمل لإطار التنوع البيولوجي لما بعد عام 2020؛</w:t>
      </w:r>
    </w:p>
    <w:p w:rsidR="007B667D" w:rsidRPr="00616825" w:rsidRDefault="007B667D" w:rsidP="00616825">
      <w:pPr>
        <w:pStyle w:val="ListParagraph"/>
        <w:numPr>
          <w:ilvl w:val="0"/>
          <w:numId w:val="15"/>
        </w:numPr>
        <w:bidi/>
        <w:spacing w:after="100" w:line="204" w:lineRule="auto"/>
        <w:ind w:left="0" w:firstLine="720"/>
        <w:contextualSpacing w:val="0"/>
        <w:jc w:val="both"/>
        <w:rPr>
          <w:rFonts w:ascii="Simplified Arabic" w:hAnsi="Simplified Arabic" w:cs="Simplified Arabic"/>
          <w:sz w:val="22"/>
          <w:rtl/>
          <w:lang w:val="en-GB" w:bidi="ar-EG"/>
        </w:rPr>
      </w:pPr>
      <w:r w:rsidRPr="00616825">
        <w:rPr>
          <w:rFonts w:ascii="Simplified Arabic" w:hAnsi="Simplified Arabic" w:cs="Simplified Arabic"/>
          <w:i/>
          <w:iCs/>
          <w:sz w:val="22"/>
          <w:rtl/>
          <w:lang w:val="en-GB" w:bidi="ar-EG"/>
        </w:rPr>
        <w:t xml:space="preserve">تطلب أيضا إلى </w:t>
      </w:r>
      <w:r w:rsidRPr="00616825">
        <w:rPr>
          <w:rFonts w:ascii="Simplified Arabic" w:hAnsi="Simplified Arabic" w:cs="Simplified Arabic"/>
          <w:sz w:val="22"/>
          <w:rtl/>
          <w:lang w:val="en-GB" w:bidi="ar-EG"/>
        </w:rPr>
        <w:t>الأمينة التنفيذية أن تقوم بما يلي:</w:t>
      </w:r>
    </w:p>
    <w:p w:rsidR="007B667D" w:rsidRDefault="007B667D" w:rsidP="001C05E1">
      <w:pPr>
        <w:bidi/>
        <w:spacing w:after="100" w:line="204" w:lineRule="auto"/>
        <w:ind w:firstLine="720"/>
        <w:jc w:val="both"/>
        <w:rPr>
          <w:rFonts w:ascii="Simplified Arabic" w:hAnsi="Simplified Arabic" w:cs="Simplified Arabic"/>
          <w:sz w:val="22"/>
          <w:rtl/>
          <w:lang w:val="en-GB" w:bidi="ar-EG"/>
        </w:rPr>
      </w:pPr>
      <w:r w:rsidRPr="007B667D">
        <w:rPr>
          <w:rFonts w:ascii="Simplified Arabic" w:hAnsi="Simplified Arabic" w:cs="Simplified Arabic"/>
          <w:sz w:val="22"/>
          <w:rtl/>
          <w:lang w:val="en-GB" w:bidi="ar-EG"/>
        </w:rPr>
        <w:t>(أ)</w:t>
      </w:r>
      <w:r w:rsidRPr="007B667D">
        <w:rPr>
          <w:rFonts w:ascii="Simplified Arabic" w:hAnsi="Simplified Arabic" w:cs="Simplified Arabic"/>
          <w:sz w:val="22"/>
          <w:rtl/>
          <w:lang w:val="en-GB" w:bidi="ar-EG"/>
        </w:rPr>
        <w:tab/>
        <w:t>استكشاف، بالتعاون مع مكتب مؤتمر الأطراف، خيارات مبسطة لإسداء المشورة وتقديم إرشادات سياسية رفيعة المستوى</w:t>
      </w:r>
      <w:r w:rsidR="00CD57E0">
        <w:rPr>
          <w:rFonts w:ascii="Simplified Arabic" w:hAnsi="Simplified Arabic" w:cs="Simplified Arabic" w:hint="cs"/>
          <w:sz w:val="22"/>
          <w:rtl/>
          <w:lang w:val="en-GB" w:bidi="ar-EG"/>
        </w:rPr>
        <w:t>،</w:t>
      </w:r>
      <w:r w:rsidRPr="007B667D">
        <w:rPr>
          <w:rFonts w:ascii="Simplified Arabic" w:hAnsi="Simplified Arabic" w:cs="Simplified Arabic"/>
          <w:sz w:val="22"/>
          <w:rtl/>
          <w:lang w:val="en-GB" w:bidi="ar-EG"/>
        </w:rPr>
        <w:t xml:space="preserve"> من قبيل أفرقة استشارية غير رسمية و/أو </w:t>
      </w:r>
      <w:r w:rsidR="001C05E1">
        <w:rPr>
          <w:rFonts w:ascii="Simplified Arabic" w:hAnsi="Simplified Arabic" w:cs="Simplified Arabic" w:hint="cs"/>
          <w:sz w:val="22"/>
          <w:rtl/>
          <w:lang w:val="en-GB" w:bidi="ar-EG"/>
        </w:rPr>
        <w:t>فريق خبراء</w:t>
      </w:r>
      <w:r w:rsidRPr="007B667D">
        <w:rPr>
          <w:rFonts w:ascii="Simplified Arabic" w:hAnsi="Simplified Arabic" w:cs="Simplified Arabic"/>
          <w:sz w:val="22"/>
          <w:rtl/>
          <w:lang w:val="en-GB" w:bidi="ar-EG"/>
        </w:rPr>
        <w:t xml:space="preserve"> رفيع المستوى، بجانب طرائق ومهام كل منها</w:t>
      </w:r>
      <w:r w:rsidR="00124D2C">
        <w:rPr>
          <w:rFonts w:ascii="Simplified Arabic" w:hAnsi="Simplified Arabic" w:cs="Simplified Arabic" w:hint="cs"/>
          <w:sz w:val="22"/>
          <w:rtl/>
          <w:lang w:val="en-GB" w:bidi="ar-EG"/>
        </w:rPr>
        <w:t xml:space="preserve"> كي ينظر فيها </w:t>
      </w:r>
      <w:r w:rsidRPr="007B667D">
        <w:rPr>
          <w:rFonts w:ascii="Simplified Arabic" w:hAnsi="Simplified Arabic" w:cs="Simplified Arabic"/>
          <w:sz w:val="22"/>
          <w:rtl/>
          <w:lang w:val="en-GB" w:bidi="ar-EG"/>
        </w:rPr>
        <w:t>مؤتمر الأطراف</w:t>
      </w:r>
      <w:r w:rsidR="00124D2C">
        <w:rPr>
          <w:rFonts w:ascii="Simplified Arabic" w:hAnsi="Simplified Arabic" w:cs="Simplified Arabic" w:hint="cs"/>
          <w:sz w:val="22"/>
          <w:rtl/>
          <w:lang w:val="en-GB" w:bidi="ar-EG"/>
        </w:rPr>
        <w:t xml:space="preserve"> في اجتماعه الرابع عشر</w:t>
      </w:r>
      <w:r w:rsidRPr="007B667D">
        <w:rPr>
          <w:rFonts w:ascii="Simplified Arabic" w:hAnsi="Simplified Arabic" w:cs="Simplified Arabic"/>
          <w:sz w:val="22"/>
          <w:rtl/>
          <w:lang w:val="en-GB" w:bidi="ar-EG"/>
        </w:rPr>
        <w:t>؛</w:t>
      </w:r>
    </w:p>
    <w:p w:rsidR="007B667D" w:rsidRPr="007B667D" w:rsidRDefault="007B667D" w:rsidP="00616825">
      <w:pPr>
        <w:bidi/>
        <w:spacing w:after="100" w:line="204" w:lineRule="auto"/>
        <w:ind w:firstLine="720"/>
        <w:jc w:val="both"/>
        <w:rPr>
          <w:rFonts w:ascii="Simplified Arabic" w:hAnsi="Simplified Arabic" w:cs="Simplified Arabic"/>
          <w:sz w:val="22"/>
          <w:rtl/>
          <w:lang w:val="en-GB" w:bidi="ar-EG"/>
        </w:rPr>
      </w:pPr>
      <w:r w:rsidRPr="007B667D">
        <w:rPr>
          <w:rFonts w:ascii="Simplified Arabic" w:hAnsi="Simplified Arabic" w:cs="Simplified Arabic"/>
          <w:sz w:val="22"/>
          <w:rtl/>
          <w:lang w:val="en-GB" w:bidi="ar-EG"/>
        </w:rPr>
        <w:t>(ب)</w:t>
      </w:r>
      <w:r w:rsidRPr="007B667D">
        <w:rPr>
          <w:rFonts w:ascii="Simplified Arabic" w:hAnsi="Simplified Arabic" w:cs="Simplified Arabic"/>
          <w:sz w:val="22"/>
          <w:rtl/>
          <w:lang w:val="en-GB" w:bidi="ar-EG"/>
        </w:rPr>
        <w:tab/>
        <w:t>الإبقاء على قائمة محدثة للأحداث التي قد تتيح فرصا للتشاور بشأن إعداد إطار ما بعد عام 2020، بما في ذلك من خلال الإطار الزمني للتخطيط الاستراتيجي التفاعلي للتنوع البيولوجي لعام 2020؛</w:t>
      </w:r>
      <w:r w:rsidRPr="00124D2C">
        <w:rPr>
          <w:rFonts w:ascii="Simplified Arabic" w:hAnsi="Simplified Arabic" w:cs="Simplified Arabic"/>
          <w:sz w:val="22"/>
          <w:vertAlign w:val="superscript"/>
          <w:rtl/>
          <w:lang w:val="en-GB" w:bidi="ar-EG"/>
        </w:rPr>
        <w:footnoteReference w:id="7"/>
      </w:r>
    </w:p>
    <w:p w:rsidR="007B667D" w:rsidRPr="007B667D" w:rsidRDefault="007B667D" w:rsidP="00616825">
      <w:pPr>
        <w:bidi/>
        <w:spacing w:after="100" w:line="204" w:lineRule="auto"/>
        <w:ind w:firstLine="720"/>
        <w:jc w:val="both"/>
        <w:rPr>
          <w:rFonts w:ascii="Simplified Arabic" w:hAnsi="Simplified Arabic" w:cs="Simplified Arabic"/>
          <w:sz w:val="22"/>
          <w:rtl/>
          <w:lang w:val="en-GB" w:bidi="ar-EG"/>
        </w:rPr>
      </w:pPr>
      <w:r w:rsidRPr="007B667D">
        <w:rPr>
          <w:rFonts w:ascii="Simplified Arabic" w:hAnsi="Simplified Arabic" w:cs="Simplified Arabic"/>
          <w:sz w:val="22"/>
          <w:rtl/>
          <w:lang w:val="en-GB" w:bidi="ar-EG"/>
        </w:rPr>
        <w:t>(ج)</w:t>
      </w:r>
      <w:r w:rsidRPr="007B667D">
        <w:rPr>
          <w:rFonts w:ascii="Simplified Arabic" w:hAnsi="Simplified Arabic" w:cs="Simplified Arabic"/>
          <w:sz w:val="22"/>
          <w:rtl/>
          <w:lang w:val="en-GB" w:bidi="ar-EG"/>
        </w:rPr>
        <w:tab/>
        <w:t>إسداء المشورة للأطراف، والأمانة والمنظمات الأخرى ذات الصلة للتمكين من إجراء عملية مراعية للاعتبارات الجنسانية من أجل إعداد الإطار العالمي للتنوع البيولوجي لما بعد عام 2020 وإتاحة هذه المشورة لنظر مؤتمر الأطراف</w:t>
      </w:r>
      <w:r w:rsidR="00CD57E0">
        <w:rPr>
          <w:rFonts w:ascii="Simplified Arabic" w:hAnsi="Simplified Arabic" w:cs="Simplified Arabic" w:hint="cs"/>
          <w:sz w:val="22"/>
          <w:rtl/>
          <w:lang w:val="en-GB" w:bidi="ar-EG"/>
        </w:rPr>
        <w:t xml:space="preserve"> في اجتماعه الرابع عشر</w:t>
      </w:r>
      <w:r w:rsidRPr="007B667D">
        <w:rPr>
          <w:rFonts w:ascii="Simplified Arabic" w:hAnsi="Simplified Arabic" w:cs="Simplified Arabic"/>
          <w:sz w:val="22"/>
          <w:rtl/>
          <w:lang w:val="en-GB" w:bidi="ar-EG"/>
        </w:rPr>
        <w:t>؛</w:t>
      </w:r>
    </w:p>
    <w:p w:rsidR="007B667D" w:rsidRPr="007B667D" w:rsidRDefault="00FC49D3" w:rsidP="00616825">
      <w:pPr>
        <w:bidi/>
        <w:spacing w:after="100" w:line="204" w:lineRule="auto"/>
        <w:jc w:val="center"/>
        <w:rPr>
          <w:rFonts w:ascii="Simplified Arabic" w:hAnsi="Simplified Arabic" w:cs="Simplified Arabic"/>
          <w:b/>
          <w:bCs/>
          <w:sz w:val="22"/>
          <w:rtl/>
          <w:lang w:val="en-GB" w:bidi="ar-EG"/>
        </w:rPr>
      </w:pPr>
      <w:r w:rsidRPr="007B667D">
        <w:rPr>
          <w:rFonts w:ascii="Simplified Arabic" w:hAnsi="Simplified Arabic" w:cs="Simplified Arabic"/>
          <w:b/>
          <w:bCs/>
          <w:sz w:val="22"/>
          <w:rtl/>
          <w:lang w:val="en-GB" w:bidi="ar-EG"/>
        </w:rPr>
        <w:t>ألف-</w:t>
      </w:r>
      <w:r w:rsidR="00746F02">
        <w:rPr>
          <w:rFonts w:ascii="Simplified Arabic" w:hAnsi="Simplified Arabic" w:cs="Simplified Arabic" w:hint="cs"/>
          <w:b/>
          <w:bCs/>
          <w:sz w:val="22"/>
          <w:rtl/>
          <w:lang w:val="en-GB" w:bidi="ar-EG"/>
        </w:rPr>
        <w:tab/>
      </w:r>
      <w:r w:rsidR="00CD57E0">
        <w:rPr>
          <w:rFonts w:ascii="Simplified Arabic" w:hAnsi="Simplified Arabic" w:cs="Simplified Arabic"/>
          <w:b/>
          <w:bCs/>
          <w:sz w:val="22"/>
          <w:rtl/>
          <w:lang w:val="en-GB" w:bidi="ar-EG"/>
        </w:rPr>
        <w:t>مشروع مقرر لمؤتمر الأطراف في ا</w:t>
      </w:r>
      <w:r w:rsidRPr="007B667D">
        <w:rPr>
          <w:rFonts w:ascii="Simplified Arabic" w:hAnsi="Simplified Arabic" w:cs="Simplified Arabic"/>
          <w:b/>
          <w:bCs/>
          <w:sz w:val="22"/>
          <w:rtl/>
          <w:lang w:val="en-GB" w:bidi="ar-EG"/>
        </w:rPr>
        <w:t>تفاقية التنوع البيولوجي</w:t>
      </w:r>
    </w:p>
    <w:p w:rsidR="007B667D" w:rsidRPr="00616825" w:rsidRDefault="007B667D" w:rsidP="00616825">
      <w:pPr>
        <w:pStyle w:val="ListParagraph"/>
        <w:numPr>
          <w:ilvl w:val="0"/>
          <w:numId w:val="15"/>
        </w:numPr>
        <w:bidi/>
        <w:spacing w:after="100" w:line="204" w:lineRule="auto"/>
        <w:ind w:left="0" w:firstLine="720"/>
        <w:contextualSpacing w:val="0"/>
        <w:jc w:val="both"/>
        <w:rPr>
          <w:rFonts w:ascii="Simplified Arabic" w:hAnsi="Simplified Arabic" w:cs="Simplified Arabic"/>
          <w:sz w:val="22"/>
          <w:rtl/>
          <w:lang w:val="en-GB" w:bidi="ar-EG"/>
        </w:rPr>
      </w:pPr>
      <w:r w:rsidRPr="00616825">
        <w:rPr>
          <w:rFonts w:ascii="Simplified Arabic" w:hAnsi="Simplified Arabic" w:cs="Simplified Arabic"/>
          <w:i/>
          <w:iCs/>
          <w:sz w:val="22"/>
          <w:rtl/>
          <w:lang w:val="en-GB" w:bidi="ar-EG"/>
        </w:rPr>
        <w:t xml:space="preserve">توصي </w:t>
      </w:r>
      <w:r w:rsidRPr="00616825">
        <w:rPr>
          <w:rFonts w:ascii="Simplified Arabic" w:hAnsi="Simplified Arabic" w:cs="Simplified Arabic"/>
          <w:sz w:val="22"/>
          <w:rtl/>
          <w:lang w:val="en-GB" w:bidi="ar-EG"/>
        </w:rPr>
        <w:t>بأن يعتمد مؤتمر الأطراف</w:t>
      </w:r>
      <w:r w:rsidR="00CD57E0" w:rsidRPr="00616825">
        <w:rPr>
          <w:rFonts w:ascii="Simplified Arabic" w:hAnsi="Simplified Arabic" w:cs="Simplified Arabic" w:hint="cs"/>
          <w:sz w:val="22"/>
          <w:rtl/>
          <w:lang w:val="en-GB" w:bidi="ar-EG"/>
        </w:rPr>
        <w:t>، في اجتماعه الرابع عشر،</w:t>
      </w:r>
      <w:r w:rsidRPr="00616825">
        <w:rPr>
          <w:rFonts w:ascii="Simplified Arabic" w:hAnsi="Simplified Arabic" w:cs="Simplified Arabic"/>
          <w:sz w:val="22"/>
          <w:rtl/>
          <w:lang w:val="en-GB" w:bidi="ar-EG"/>
        </w:rPr>
        <w:t xml:space="preserve"> مقررا</w:t>
      </w:r>
      <w:r w:rsidR="00A93F1D" w:rsidRPr="00616825">
        <w:rPr>
          <w:rFonts w:ascii="Simplified Arabic" w:hAnsi="Simplified Arabic" w:cs="Simplified Arabic" w:hint="cs"/>
          <w:sz w:val="22"/>
          <w:rtl/>
          <w:lang w:val="en-GB" w:bidi="ar-EG"/>
        </w:rPr>
        <w:t>ً</w:t>
      </w:r>
      <w:r w:rsidRPr="00616825">
        <w:rPr>
          <w:rFonts w:ascii="Simplified Arabic" w:hAnsi="Simplified Arabic" w:cs="Simplified Arabic"/>
          <w:sz w:val="22"/>
          <w:rtl/>
          <w:lang w:val="en-GB" w:bidi="ar-EG"/>
        </w:rPr>
        <w:t xml:space="preserve"> على غرار ما يلي:</w:t>
      </w:r>
    </w:p>
    <w:p w:rsidR="007B667D" w:rsidRPr="007B667D" w:rsidRDefault="007B667D" w:rsidP="00616825">
      <w:pPr>
        <w:bidi/>
        <w:spacing w:after="100" w:line="204" w:lineRule="auto"/>
        <w:ind w:firstLine="1440"/>
        <w:jc w:val="both"/>
        <w:rPr>
          <w:rFonts w:ascii="Simplified Arabic" w:hAnsi="Simplified Arabic" w:cs="Simplified Arabic"/>
          <w:i/>
          <w:iCs/>
          <w:sz w:val="22"/>
          <w:rtl/>
          <w:lang w:val="en-GB" w:bidi="ar-EG"/>
        </w:rPr>
      </w:pPr>
      <w:r w:rsidRPr="007B667D">
        <w:rPr>
          <w:rFonts w:ascii="Simplified Arabic" w:hAnsi="Simplified Arabic" w:cs="Simplified Arabic"/>
          <w:i/>
          <w:iCs/>
          <w:sz w:val="22"/>
          <w:rtl/>
          <w:lang w:val="en-GB" w:bidi="ar-EG"/>
        </w:rPr>
        <w:t>إن مؤتمر الأطراف</w:t>
      </w:r>
    </w:p>
    <w:p w:rsidR="007B667D"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يعتمد </w:t>
      </w:r>
      <w:r w:rsidRPr="00616825">
        <w:rPr>
          <w:rFonts w:ascii="Simplified Arabic" w:hAnsi="Simplified Arabic" w:cs="Simplified Arabic"/>
          <w:sz w:val="22"/>
          <w:rtl/>
          <w:lang w:val="en-GB" w:bidi="ar-EG"/>
        </w:rPr>
        <w:t>العملية التحضيرية لإعداد الإطار العالمي للتنوع البيولوجي لما بعد عام 2020،</w:t>
      </w:r>
      <w:r w:rsidRPr="00124D2C">
        <w:rPr>
          <w:vertAlign w:val="superscript"/>
          <w:rtl/>
          <w:lang w:val="en-GB" w:bidi="ar-EG"/>
        </w:rPr>
        <w:footnoteReference w:id="8"/>
      </w:r>
      <w:r w:rsidRPr="00616825">
        <w:rPr>
          <w:rFonts w:ascii="Simplified Arabic" w:hAnsi="Simplified Arabic" w:cs="Simplified Arabic"/>
          <w:sz w:val="22"/>
          <w:rtl/>
          <w:lang w:val="en-GB" w:bidi="ar-EG"/>
        </w:rPr>
        <w:t xml:space="preserve"> </w:t>
      </w:r>
      <w:r w:rsidRPr="00616825">
        <w:rPr>
          <w:rFonts w:ascii="Simplified Arabic" w:hAnsi="Simplified Arabic" w:cs="Simplified Arabic"/>
          <w:i/>
          <w:iCs/>
          <w:sz w:val="22"/>
          <w:rtl/>
          <w:lang w:val="en-GB" w:bidi="ar-EG"/>
        </w:rPr>
        <w:t xml:space="preserve">ويطلب إلى </w:t>
      </w:r>
      <w:r w:rsidRPr="00616825">
        <w:rPr>
          <w:rFonts w:ascii="Simplified Arabic" w:hAnsi="Simplified Arabic" w:cs="Simplified Arabic"/>
          <w:sz w:val="22"/>
          <w:rtl/>
          <w:lang w:val="en-GB" w:bidi="ar-EG"/>
        </w:rPr>
        <w:t xml:space="preserve">الأمينة التنفيذية أن تيسر تنفيذها، </w:t>
      </w:r>
      <w:r w:rsidRPr="00616825">
        <w:rPr>
          <w:rFonts w:ascii="Simplified Arabic" w:hAnsi="Simplified Arabic" w:cs="Simplified Arabic"/>
          <w:i/>
          <w:iCs/>
          <w:sz w:val="22"/>
          <w:rtl/>
          <w:lang w:val="en-GB" w:bidi="ar-EG"/>
        </w:rPr>
        <w:t xml:space="preserve">مشيرا إلى </w:t>
      </w:r>
      <w:r w:rsidRPr="00616825">
        <w:rPr>
          <w:rFonts w:ascii="Simplified Arabic" w:hAnsi="Simplified Arabic" w:cs="Simplified Arabic"/>
          <w:sz w:val="22"/>
          <w:rtl/>
          <w:lang w:val="en-GB" w:bidi="ar-EG"/>
        </w:rPr>
        <w:t>أن تنفيذ العملية التحضيرية سيتطلب مرونة للتكيف مع الظروف المتغيرة والاستجابة للفرص الناشئة؛</w:t>
      </w:r>
    </w:p>
    <w:p w:rsidR="007B667D"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يقرر </w:t>
      </w:r>
      <w:r w:rsidRPr="00616825">
        <w:rPr>
          <w:rFonts w:ascii="Simplified Arabic" w:hAnsi="Simplified Arabic" w:cs="Simplified Arabic"/>
          <w:sz w:val="22"/>
          <w:rtl/>
          <w:lang w:val="en-GB" w:bidi="ar-EG"/>
        </w:rPr>
        <w:t>أنه ينبغي أن يكون الإطار العالمي للتنوع البيولوجي لما بعد عام 2020 مقترنا بمهمة ملهمة ومحفزة لعام 2030 كنقطة انطلاق نحو رؤية عام 2050؛</w:t>
      </w:r>
    </w:p>
    <w:p w:rsidR="007B667D"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يحث </w:t>
      </w:r>
      <w:r w:rsidRPr="00616825">
        <w:rPr>
          <w:rFonts w:ascii="Simplified Arabic" w:hAnsi="Simplified Arabic" w:cs="Simplified Arabic"/>
          <w:sz w:val="22"/>
          <w:rtl/>
          <w:lang w:val="en-GB" w:bidi="ar-EG"/>
        </w:rPr>
        <w:t xml:space="preserve">الأطراف </w:t>
      </w:r>
      <w:r w:rsidRPr="00616825">
        <w:rPr>
          <w:rFonts w:ascii="Simplified Arabic" w:hAnsi="Simplified Arabic" w:cs="Simplified Arabic"/>
          <w:i/>
          <w:iCs/>
          <w:sz w:val="22"/>
          <w:rtl/>
          <w:lang w:val="en-GB" w:bidi="ar-EG"/>
        </w:rPr>
        <w:t>ويدعو</w:t>
      </w:r>
      <w:r w:rsidRPr="00616825">
        <w:rPr>
          <w:rFonts w:ascii="Simplified Arabic" w:hAnsi="Simplified Arabic" w:cs="Simplified Arabic"/>
          <w:sz w:val="22"/>
          <w:rtl/>
          <w:lang w:val="en-GB" w:bidi="ar-EG"/>
        </w:rPr>
        <w:t xml:space="preserve"> الحكومات الأخرى، والشعوب الأصلية والمجتمعات المحلية، والمنظمات الدولية ذات الصلة، ومنظمات المجتمع المدني، ومنظمات النساء والشباب، والقطاعين الخاص والمالي وأصحاب المصلحة الآخرين</w:t>
      </w:r>
      <w:r w:rsidR="00A93F1D" w:rsidRPr="00616825">
        <w:rPr>
          <w:rFonts w:ascii="Simplified Arabic" w:hAnsi="Simplified Arabic" w:cs="Simplified Arabic" w:hint="cs"/>
          <w:sz w:val="22"/>
          <w:rtl/>
          <w:lang w:val="en-GB" w:bidi="ar-EG"/>
        </w:rPr>
        <w:t>،</w:t>
      </w:r>
      <w:r w:rsidRPr="00616825">
        <w:rPr>
          <w:rFonts w:ascii="Simplified Arabic" w:hAnsi="Simplified Arabic" w:cs="Simplified Arabic"/>
          <w:sz w:val="22"/>
          <w:rtl/>
          <w:lang w:val="en-GB" w:bidi="ar-EG"/>
        </w:rPr>
        <w:t xml:space="preserve"> إلى المشاركة والمساهمة بفعالية في عملية إعداد إطار عالمي قوي للتنوع البيولوجي لما بعد عام 2020</w:t>
      </w:r>
      <w:r w:rsidR="00FC49D3" w:rsidRPr="00616825">
        <w:rPr>
          <w:rFonts w:ascii="Simplified Arabic" w:hAnsi="Simplified Arabic" w:cs="Simplified Arabic" w:hint="cs"/>
          <w:sz w:val="22"/>
          <w:rtl/>
          <w:lang w:val="en-GB" w:bidi="ar-EG"/>
        </w:rPr>
        <w:t xml:space="preserve"> </w:t>
      </w:r>
      <w:r w:rsidR="00FC49D3" w:rsidRPr="00616825">
        <w:rPr>
          <w:rFonts w:ascii="Simplified Arabic" w:hAnsi="Simplified Arabic" w:cs="Simplified Arabic"/>
          <w:sz w:val="22"/>
          <w:rtl/>
          <w:lang w:val="en-GB" w:bidi="ar-EG"/>
        </w:rPr>
        <w:t xml:space="preserve">من أجل تعزيز الملكية القوية للإطار الذي </w:t>
      </w:r>
      <w:r w:rsidR="00FC49D3" w:rsidRPr="00616825">
        <w:rPr>
          <w:rFonts w:ascii="Simplified Arabic" w:hAnsi="Simplified Arabic" w:cs="Simplified Arabic" w:hint="cs"/>
          <w:sz w:val="22"/>
          <w:rtl/>
          <w:lang w:val="en-GB" w:bidi="ar-EG"/>
        </w:rPr>
        <w:t>سيُتفق</w:t>
      </w:r>
      <w:r w:rsidR="00FC49D3" w:rsidRPr="00616825">
        <w:rPr>
          <w:rFonts w:ascii="Simplified Arabic" w:hAnsi="Simplified Arabic" w:cs="Simplified Arabic"/>
          <w:sz w:val="22"/>
          <w:rtl/>
          <w:lang w:val="en-GB" w:bidi="ar-EG"/>
        </w:rPr>
        <w:t xml:space="preserve"> عليه والدعم القوي لتنفيذه </w:t>
      </w:r>
      <w:r w:rsidR="00FC49D3" w:rsidRPr="00616825">
        <w:rPr>
          <w:rFonts w:ascii="Simplified Arabic" w:hAnsi="Simplified Arabic" w:cs="Simplified Arabic" w:hint="cs"/>
          <w:sz w:val="22"/>
          <w:rtl/>
          <w:lang w:val="en-GB" w:bidi="ar-EG"/>
        </w:rPr>
        <w:t>فوراً؛</w:t>
      </w:r>
    </w:p>
    <w:p w:rsidR="007B667D" w:rsidRDefault="007B667D" w:rsidP="001C05E1">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يحث </w:t>
      </w:r>
      <w:r w:rsidRPr="00616825">
        <w:rPr>
          <w:rFonts w:ascii="Simplified Arabic" w:hAnsi="Simplified Arabic" w:cs="Simplified Arabic"/>
          <w:sz w:val="22"/>
          <w:rtl/>
          <w:lang w:val="en-GB" w:bidi="ar-EG"/>
        </w:rPr>
        <w:t xml:space="preserve">الأطراف </w:t>
      </w:r>
      <w:r w:rsidRPr="00616825">
        <w:rPr>
          <w:rFonts w:ascii="Simplified Arabic" w:hAnsi="Simplified Arabic" w:cs="Simplified Arabic"/>
          <w:i/>
          <w:iCs/>
          <w:sz w:val="22"/>
          <w:rtl/>
          <w:lang w:val="en-GB" w:bidi="ar-EG"/>
        </w:rPr>
        <w:t>أيضا</w:t>
      </w:r>
      <w:r w:rsidRPr="00616825">
        <w:rPr>
          <w:rFonts w:ascii="Simplified Arabic" w:hAnsi="Simplified Arabic" w:cs="Simplified Arabic"/>
          <w:sz w:val="22"/>
          <w:rtl/>
          <w:lang w:val="en-GB" w:bidi="ar-EG"/>
        </w:rPr>
        <w:t xml:space="preserve"> </w:t>
      </w:r>
      <w:r w:rsidRPr="00616825">
        <w:rPr>
          <w:rFonts w:ascii="Simplified Arabic" w:hAnsi="Simplified Arabic" w:cs="Simplified Arabic"/>
          <w:i/>
          <w:iCs/>
          <w:sz w:val="22"/>
          <w:rtl/>
          <w:lang w:val="en-GB" w:bidi="ar-EG"/>
        </w:rPr>
        <w:t>ويدعو</w:t>
      </w:r>
      <w:r w:rsidRPr="00616825">
        <w:rPr>
          <w:rFonts w:ascii="Simplified Arabic" w:hAnsi="Simplified Arabic" w:cs="Simplified Arabic"/>
          <w:sz w:val="22"/>
          <w:rtl/>
          <w:lang w:val="en-GB" w:bidi="ar-EG"/>
        </w:rPr>
        <w:t xml:space="preserve"> الحكومات الأخرى، </w:t>
      </w:r>
      <w:r w:rsidR="00A93F1D" w:rsidRPr="00616825">
        <w:rPr>
          <w:rFonts w:ascii="Simplified Arabic" w:hAnsi="Simplified Arabic" w:cs="Simplified Arabic" w:hint="cs"/>
          <w:sz w:val="22"/>
          <w:rtl/>
          <w:lang w:val="en-GB" w:bidi="ar-EG"/>
        </w:rPr>
        <w:t xml:space="preserve">والشعوب </w:t>
      </w:r>
      <w:r w:rsidRPr="00616825">
        <w:rPr>
          <w:rFonts w:ascii="Simplified Arabic" w:hAnsi="Simplified Arabic" w:cs="Simplified Arabic"/>
          <w:sz w:val="22"/>
          <w:rtl/>
          <w:lang w:val="en-GB" w:bidi="ar-EG"/>
        </w:rPr>
        <w:t>الأصلية والمجتمعات المحلية، والمنظمات الدولية ذات الصلة، ومنظمات المجتمع المدني، ومنظمات النساء والشباب، والقطاعين الخاص والمالي وأصحاب المصلحة الآخرين</w:t>
      </w:r>
      <w:r w:rsidR="001C05E1">
        <w:rPr>
          <w:rFonts w:ascii="Simplified Arabic" w:hAnsi="Simplified Arabic" w:cs="Simplified Arabic" w:hint="cs"/>
          <w:sz w:val="22"/>
          <w:rtl/>
          <w:lang w:val="en-GB" w:bidi="ar-EG"/>
        </w:rPr>
        <w:t>،</w:t>
      </w:r>
      <w:r w:rsidRPr="00616825">
        <w:rPr>
          <w:rFonts w:ascii="Simplified Arabic" w:hAnsi="Simplified Arabic" w:cs="Simplified Arabic"/>
          <w:sz w:val="22"/>
          <w:rtl/>
          <w:lang w:val="en-GB" w:bidi="ar-EG"/>
        </w:rPr>
        <w:t xml:space="preserve"> إلى تأسيس عمليات على ال</w:t>
      </w:r>
      <w:r w:rsidR="001C05E1">
        <w:rPr>
          <w:rFonts w:ascii="Simplified Arabic" w:hAnsi="Simplified Arabic" w:cs="Simplified Arabic" w:hint="cs"/>
          <w:sz w:val="22"/>
          <w:rtl/>
          <w:lang w:val="en-GB" w:bidi="ar-EG"/>
        </w:rPr>
        <w:t>مستويات</w:t>
      </w:r>
      <w:r w:rsidRPr="00616825">
        <w:rPr>
          <w:rFonts w:ascii="Simplified Arabic" w:hAnsi="Simplified Arabic" w:cs="Simplified Arabic"/>
          <w:sz w:val="22"/>
          <w:rtl/>
          <w:lang w:val="en-GB" w:bidi="ar-EG"/>
        </w:rPr>
        <w:t xml:space="preserve"> الوطني، ودون الوطني، والمحلي، </w:t>
      </w:r>
      <w:r w:rsidR="00A93F1D" w:rsidRPr="00616825">
        <w:rPr>
          <w:rFonts w:ascii="Simplified Arabic" w:hAnsi="Simplified Arabic" w:cs="Simplified Arabic" w:hint="cs"/>
          <w:sz w:val="22"/>
          <w:rtl/>
          <w:lang w:val="en-GB" w:bidi="ar-EG"/>
        </w:rPr>
        <w:t>ل</w:t>
      </w:r>
      <w:r w:rsidRPr="00616825">
        <w:rPr>
          <w:rFonts w:ascii="Simplified Arabic" w:hAnsi="Simplified Arabic" w:cs="Simplified Arabic"/>
          <w:sz w:val="22"/>
          <w:rtl/>
          <w:lang w:val="en-GB" w:bidi="ar-EG"/>
        </w:rPr>
        <w:t xml:space="preserve">تيسير إجراء </w:t>
      </w:r>
      <w:r w:rsidRPr="00616825">
        <w:rPr>
          <w:rFonts w:ascii="Simplified Arabic" w:hAnsi="Simplified Arabic" w:cs="Simplified Arabic"/>
          <w:sz w:val="22"/>
          <w:rtl/>
          <w:lang w:val="en-GB" w:bidi="ar-EG"/>
        </w:rPr>
        <w:lastRenderedPageBreak/>
        <w:t>حوارات بشأن الإطار العالمي للتنوع البيولوجي لما بعد عام 2020، وإتاحة نتائج هذه الحوارات من خلال آلية غرفة تبادل المعلومات في الاتفاقية والوسائل المناسبة الأخرى؛</w:t>
      </w:r>
    </w:p>
    <w:p w:rsidR="007B667D"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يرحب </w:t>
      </w:r>
      <w:r w:rsidRPr="00616825">
        <w:rPr>
          <w:rFonts w:ascii="Simplified Arabic" w:hAnsi="Simplified Arabic" w:cs="Simplified Arabic"/>
          <w:sz w:val="22"/>
          <w:rtl/>
          <w:lang w:val="en-GB" w:bidi="ar-EG"/>
        </w:rPr>
        <w:t>بالمشورة المقدمة للأطراف، والأمانة والمنظمات الأخرى ذات الصلة للتمكين من إجراء عملية مراعية للاعتبارات الجنسانية من أجل إعداد الإطار العالمي للتنوع البيولوجي لما بعد عام 2020،</w:t>
      </w:r>
      <w:r w:rsidRPr="00124D2C">
        <w:rPr>
          <w:vertAlign w:val="superscript"/>
          <w:rtl/>
          <w:lang w:val="en-GB" w:bidi="ar-EG"/>
        </w:rPr>
        <w:footnoteReference w:id="9"/>
      </w:r>
      <w:r w:rsidRPr="00616825">
        <w:rPr>
          <w:rFonts w:ascii="Simplified Arabic" w:hAnsi="Simplified Arabic" w:cs="Simplified Arabic"/>
          <w:sz w:val="22"/>
          <w:rtl/>
          <w:lang w:val="en-GB" w:bidi="ar-EG"/>
        </w:rPr>
        <w:t xml:space="preserve"> </w:t>
      </w:r>
      <w:r w:rsidRPr="00616825">
        <w:rPr>
          <w:rFonts w:ascii="Simplified Arabic" w:hAnsi="Simplified Arabic" w:cs="Simplified Arabic"/>
          <w:i/>
          <w:iCs/>
          <w:sz w:val="22"/>
          <w:rtl/>
          <w:lang w:val="en-GB" w:bidi="ar-EG"/>
        </w:rPr>
        <w:t xml:space="preserve">ويحث </w:t>
      </w:r>
      <w:r w:rsidRPr="00616825">
        <w:rPr>
          <w:rFonts w:ascii="Simplified Arabic" w:hAnsi="Simplified Arabic" w:cs="Simplified Arabic"/>
          <w:sz w:val="22"/>
          <w:rtl/>
          <w:lang w:val="en-GB" w:bidi="ar-EG"/>
        </w:rPr>
        <w:t>الأطراف، والأمانة والمنظمات الأخرى ذات الصلة على مراعاة هذه المشورة في عملياتها المعنية بالإطار العالمي للتنوع البيولوجي لما بعد عام 2020؛</w:t>
      </w:r>
    </w:p>
    <w:p w:rsidR="007B667D"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يدعو </w:t>
      </w:r>
      <w:r w:rsidRPr="00616825">
        <w:rPr>
          <w:rFonts w:ascii="Simplified Arabic" w:hAnsi="Simplified Arabic" w:cs="Simplified Arabic"/>
          <w:sz w:val="22"/>
          <w:rtl/>
          <w:lang w:val="en-GB" w:bidi="ar-EG"/>
        </w:rPr>
        <w:t>الأطراف، والحكومات الأخرى، وجميع المنظمات ذات الصلة وأصحاب المصلحة، بما في ذلك القطاع الخاص والشباب</w:t>
      </w:r>
      <w:r w:rsidR="001C05E1">
        <w:rPr>
          <w:rFonts w:ascii="Simplified Arabic" w:hAnsi="Simplified Arabic" w:cs="Simplified Arabic" w:hint="cs"/>
          <w:sz w:val="22"/>
          <w:rtl/>
          <w:lang w:val="en-GB" w:bidi="ar-EG"/>
        </w:rPr>
        <w:t>،</w:t>
      </w:r>
      <w:r w:rsidRPr="00616825">
        <w:rPr>
          <w:rFonts w:ascii="Simplified Arabic" w:hAnsi="Simplified Arabic" w:cs="Simplified Arabic"/>
          <w:sz w:val="22"/>
          <w:rtl/>
          <w:lang w:val="en-GB" w:bidi="ar-EG"/>
        </w:rPr>
        <w:t xml:space="preserve"> إلى النظر، عند تنظيم اجتماعات ومشاورات تتعلق بالتنوع البيولوجي، في دورات أو مساحات لتيسير إجراء مناقشات بشأن إعداد الإطار العالمي للتنوع البيولوجي لما بعد عام 2020؛</w:t>
      </w:r>
    </w:p>
    <w:p w:rsidR="007B667D"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يدعو </w:t>
      </w:r>
      <w:r w:rsidRPr="00616825">
        <w:rPr>
          <w:rFonts w:ascii="Simplified Arabic" w:hAnsi="Simplified Arabic" w:cs="Simplified Arabic"/>
          <w:sz w:val="22"/>
          <w:rtl/>
          <w:lang w:val="en-GB" w:bidi="ar-EG"/>
        </w:rPr>
        <w:t>الأطراف، والحكومات الأخرى، وجميع المنظمات ذات الصلة وأصحاب المصلحة القادرين على تقديم مساهمات مالية في التوقيت المناسب وغير ذلك من الدعم لعملية إعداد الإطار العالمي للتنوع البيولوجي لما بعد عام 2020، بما في ذلك من خلال عرض استضافة مشاورات عالمية، أو إقليمية، أو قطاعية بشأن هذه القضية، إلى أن تقوم بذلك؛</w:t>
      </w:r>
    </w:p>
    <w:p w:rsidR="007B667D" w:rsidRDefault="00FD24F5"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hint="cs"/>
          <w:i/>
          <w:iCs/>
          <w:sz w:val="22"/>
          <w:rtl/>
          <w:lang w:val="en-GB" w:bidi="ar-EG"/>
        </w:rPr>
        <w:t>يشجع</w:t>
      </w:r>
      <w:r w:rsidR="007B667D" w:rsidRPr="00616825">
        <w:rPr>
          <w:rFonts w:ascii="Simplified Arabic" w:hAnsi="Simplified Arabic" w:cs="Simplified Arabic"/>
          <w:i/>
          <w:iCs/>
          <w:sz w:val="22"/>
          <w:rtl/>
          <w:lang w:val="en-GB" w:bidi="ar-EG"/>
        </w:rPr>
        <w:t xml:space="preserve"> </w:t>
      </w:r>
      <w:r w:rsidR="007B667D" w:rsidRPr="00616825">
        <w:rPr>
          <w:rFonts w:ascii="Simplified Arabic" w:hAnsi="Simplified Arabic" w:cs="Simplified Arabic"/>
          <w:sz w:val="22"/>
          <w:rtl/>
          <w:lang w:val="en-GB" w:bidi="ar-EG"/>
        </w:rPr>
        <w:t xml:space="preserve">الأطراف، </w:t>
      </w:r>
      <w:r w:rsidR="007B667D" w:rsidRPr="00616825">
        <w:rPr>
          <w:rFonts w:ascii="Simplified Arabic" w:hAnsi="Simplified Arabic" w:cs="Simplified Arabic"/>
          <w:i/>
          <w:iCs/>
          <w:sz w:val="22"/>
          <w:rtl/>
          <w:lang w:val="en-GB" w:bidi="ar-EG"/>
        </w:rPr>
        <w:t>و</w:t>
      </w:r>
      <w:r w:rsidRPr="00616825">
        <w:rPr>
          <w:rFonts w:ascii="Simplified Arabic" w:hAnsi="Simplified Arabic" w:cs="Simplified Arabic" w:hint="cs"/>
          <w:i/>
          <w:iCs/>
          <w:sz w:val="22"/>
          <w:rtl/>
          <w:lang w:val="en-GB" w:bidi="ar-EG"/>
        </w:rPr>
        <w:t>يدعو</w:t>
      </w:r>
      <w:r w:rsidRPr="00616825">
        <w:rPr>
          <w:rFonts w:ascii="Simplified Arabic" w:hAnsi="Simplified Arabic" w:cs="Simplified Arabic" w:hint="cs"/>
          <w:sz w:val="22"/>
          <w:rtl/>
          <w:lang w:val="en-GB" w:bidi="ar-EG"/>
        </w:rPr>
        <w:t xml:space="preserve"> </w:t>
      </w:r>
      <w:r w:rsidR="007B667D" w:rsidRPr="00616825">
        <w:rPr>
          <w:rFonts w:ascii="Simplified Arabic" w:hAnsi="Simplified Arabic" w:cs="Simplified Arabic"/>
          <w:sz w:val="22"/>
          <w:rtl/>
          <w:lang w:val="en-GB" w:bidi="ar-EG"/>
        </w:rPr>
        <w:t>الحكومات الأخرى،</w:t>
      </w:r>
      <w:r w:rsidRPr="00616825">
        <w:rPr>
          <w:rFonts w:ascii="Simplified Arabic" w:hAnsi="Simplified Arabic" w:cs="Simplified Arabic" w:hint="cs"/>
          <w:sz w:val="22"/>
          <w:rtl/>
          <w:lang w:val="en-GB" w:bidi="ar-EG"/>
        </w:rPr>
        <w:t xml:space="preserve"> والشعوب الأصلية والمجتمعات المحلية</w:t>
      </w:r>
      <w:r w:rsidR="007B667D" w:rsidRPr="00616825">
        <w:rPr>
          <w:rFonts w:ascii="Simplified Arabic" w:hAnsi="Simplified Arabic" w:cs="Simplified Arabic"/>
          <w:sz w:val="22"/>
          <w:rtl/>
          <w:lang w:val="en-GB" w:bidi="ar-EG"/>
        </w:rPr>
        <w:t xml:space="preserve"> وجميع المنظمات ذات الصلة وأصحاب المصلحة</w:t>
      </w:r>
      <w:r w:rsidRPr="00616825">
        <w:rPr>
          <w:rFonts w:ascii="Simplified Arabic" w:hAnsi="Simplified Arabic" w:cs="Simplified Arabic" w:hint="cs"/>
          <w:sz w:val="22"/>
          <w:rtl/>
          <w:lang w:val="en-GB" w:bidi="ar-EG"/>
        </w:rPr>
        <w:t>، بما في ذلك القطاع الخاص</w:t>
      </w:r>
      <w:r w:rsidR="007B667D" w:rsidRPr="00616825">
        <w:rPr>
          <w:rFonts w:ascii="Simplified Arabic" w:hAnsi="Simplified Arabic" w:cs="Simplified Arabic"/>
          <w:sz w:val="22"/>
          <w:rtl/>
          <w:lang w:val="en-GB" w:bidi="ar-EG"/>
        </w:rPr>
        <w:t xml:space="preserve"> إلى النظر في أن تقوم، قبل الاجتماع الخامس عشر لمؤتمر الأطراف، بإعداد، حسبما يلائم السياق الوطني وعلى أساس طوعي، </w:t>
      </w:r>
      <w:r w:rsidRPr="00616825">
        <w:rPr>
          <w:rFonts w:ascii="Simplified Arabic" w:hAnsi="Simplified Arabic" w:cs="Simplified Arabic" w:hint="cs"/>
          <w:sz w:val="22"/>
          <w:rtl/>
          <w:lang w:val="en-GB" w:bidi="ar-EG"/>
        </w:rPr>
        <w:t>التزامات</w:t>
      </w:r>
      <w:r w:rsidR="007B667D" w:rsidRPr="00616825">
        <w:rPr>
          <w:rFonts w:ascii="Simplified Arabic" w:hAnsi="Simplified Arabic" w:cs="Simplified Arabic"/>
          <w:sz w:val="22"/>
          <w:rtl/>
          <w:lang w:val="en-GB" w:bidi="ar-EG"/>
        </w:rPr>
        <w:t xml:space="preserve"> للتنوع البيولوجي </w:t>
      </w:r>
      <w:r w:rsidR="00616825" w:rsidRPr="00616825">
        <w:rPr>
          <w:rFonts w:ascii="Simplified Arabic" w:hAnsi="Simplified Arabic" w:cs="Simplified Arabic" w:hint="cs"/>
          <w:sz w:val="22"/>
          <w:rtl/>
          <w:lang w:val="en-GB" w:bidi="ar-EG"/>
        </w:rPr>
        <w:t xml:space="preserve">التي </w:t>
      </w:r>
      <w:r w:rsidR="007B667D" w:rsidRPr="00616825">
        <w:rPr>
          <w:rFonts w:ascii="Simplified Arabic" w:hAnsi="Simplified Arabic" w:cs="Simplified Arabic"/>
          <w:sz w:val="22"/>
          <w:rtl/>
          <w:lang w:val="en-GB" w:bidi="ar-EG"/>
        </w:rPr>
        <w:t xml:space="preserve">قد تساهم في وضع إطار فعال للتنوع البيولوجي لما بعد عام 2020، </w:t>
      </w:r>
      <w:r w:rsidRPr="00616825">
        <w:rPr>
          <w:rFonts w:ascii="Simplified Arabic" w:hAnsi="Simplified Arabic" w:cs="Simplified Arabic"/>
          <w:sz w:val="22"/>
          <w:rtl/>
          <w:lang w:val="en-GB" w:bidi="ar-EG"/>
        </w:rPr>
        <w:t xml:space="preserve">بما يتناسب مع تحقيق رؤية </w:t>
      </w:r>
      <w:r w:rsidR="00616825" w:rsidRPr="00616825">
        <w:rPr>
          <w:rFonts w:ascii="Simplified Arabic" w:hAnsi="Simplified Arabic" w:cs="Simplified Arabic" w:hint="cs"/>
          <w:sz w:val="22"/>
          <w:rtl/>
          <w:lang w:val="en-GB" w:bidi="ar-EG"/>
        </w:rPr>
        <w:t>عام 2050 ل</w:t>
      </w:r>
      <w:r w:rsidRPr="00616825">
        <w:rPr>
          <w:rFonts w:ascii="Simplified Arabic" w:hAnsi="Simplified Arabic" w:cs="Simplified Arabic"/>
          <w:sz w:val="22"/>
          <w:rtl/>
          <w:lang w:val="en-GB" w:bidi="ar-EG"/>
        </w:rPr>
        <w:t>لتنوع البيولوجي</w:t>
      </w:r>
      <w:r w:rsidRPr="00616825">
        <w:rPr>
          <w:rFonts w:ascii="Simplified Arabic" w:hAnsi="Simplified Arabic" w:cs="Simplified Arabic" w:hint="cs"/>
          <w:sz w:val="22"/>
          <w:rtl/>
          <w:lang w:val="en-GB" w:bidi="ar-EG"/>
        </w:rPr>
        <w:t>،</w:t>
      </w:r>
      <w:r w:rsidRPr="00616825">
        <w:rPr>
          <w:rFonts w:ascii="Simplified Arabic" w:hAnsi="Simplified Arabic" w:cs="Simplified Arabic"/>
          <w:i/>
          <w:iCs/>
          <w:sz w:val="22"/>
          <w:rtl/>
          <w:lang w:val="en-GB" w:bidi="ar-EG"/>
        </w:rPr>
        <w:t xml:space="preserve"> </w:t>
      </w:r>
      <w:r w:rsidRPr="00616825">
        <w:rPr>
          <w:rFonts w:ascii="Simplified Arabic" w:hAnsi="Simplified Arabic" w:cs="Simplified Arabic" w:hint="cs"/>
          <w:sz w:val="22"/>
          <w:rtl/>
          <w:lang w:val="en-GB" w:bidi="ar-EG"/>
        </w:rPr>
        <w:t>و</w:t>
      </w:r>
      <w:r w:rsidR="007B667D" w:rsidRPr="00616825">
        <w:rPr>
          <w:rFonts w:ascii="Simplified Arabic" w:hAnsi="Simplified Arabic" w:cs="Simplified Arabic"/>
          <w:sz w:val="22"/>
          <w:rtl/>
          <w:lang w:val="en-GB" w:bidi="ar-EG"/>
        </w:rPr>
        <w:t>إتاحة المعلومات بشأن هذه ال</w:t>
      </w:r>
      <w:r w:rsidRPr="00616825">
        <w:rPr>
          <w:rFonts w:ascii="Simplified Arabic" w:hAnsi="Simplified Arabic" w:cs="Simplified Arabic" w:hint="cs"/>
          <w:sz w:val="22"/>
          <w:rtl/>
          <w:lang w:val="en-GB" w:bidi="ar-EG"/>
        </w:rPr>
        <w:t>التزامات</w:t>
      </w:r>
      <w:r w:rsidR="00616825">
        <w:rPr>
          <w:rFonts w:ascii="Simplified Arabic" w:hAnsi="Simplified Arabic" w:cs="Simplified Arabic"/>
          <w:sz w:val="22"/>
          <w:rtl/>
          <w:lang w:val="en-GB" w:bidi="ar-EG"/>
        </w:rPr>
        <w:t xml:space="preserve"> للأمينة التنفيذية؛</w:t>
      </w:r>
    </w:p>
    <w:p w:rsidR="007B667D"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يدعو </w:t>
      </w:r>
      <w:r w:rsidRPr="00616825">
        <w:rPr>
          <w:rFonts w:ascii="Simplified Arabic" w:hAnsi="Simplified Arabic" w:cs="Simplified Arabic"/>
          <w:sz w:val="22"/>
          <w:rtl/>
          <w:lang w:val="en-GB" w:bidi="ar-EG"/>
        </w:rPr>
        <w:t>الجمعية العامة للأمم المتحدة إلى عقد قمة رفيعة المستوى للتنوع البيولوجي على مستوى رؤساء الدول/رؤساء الحكومات في عام 2020 بهدف تعزيز المكانة السياسية للتنوع البيولوجي ومساهمته في خطة التنمية المستدامة لعام 2030</w:t>
      </w:r>
      <w:r w:rsidRPr="00124D2C">
        <w:rPr>
          <w:vertAlign w:val="superscript"/>
          <w:rtl/>
          <w:lang w:val="en-GB" w:bidi="ar-EG"/>
        </w:rPr>
        <w:footnoteReference w:id="10"/>
      </w:r>
      <w:r w:rsidRPr="00616825">
        <w:rPr>
          <w:rFonts w:ascii="Simplified Arabic" w:hAnsi="Simplified Arabic" w:cs="Simplified Arabic"/>
          <w:sz w:val="22"/>
          <w:rtl/>
          <w:lang w:val="en-GB" w:bidi="ar-EG"/>
        </w:rPr>
        <w:t xml:space="preserve"> كمساهمة في إعداد إطار عالمي قوي للتنوع البيولوجي لما بعد عام 2020؛</w:t>
      </w:r>
    </w:p>
    <w:p w:rsidR="007B667D"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يلاحظ </w:t>
      </w:r>
      <w:r w:rsidRPr="00616825">
        <w:rPr>
          <w:rFonts w:ascii="Simplified Arabic" w:hAnsi="Simplified Arabic" w:cs="Simplified Arabic"/>
          <w:sz w:val="22"/>
          <w:rtl/>
          <w:lang w:val="en-GB" w:bidi="ar-EG"/>
        </w:rPr>
        <w:t xml:space="preserve">أن للعديد من الأهداف المتعلقة بالتنوع البيولوجي في إطار خطة التنمية المستدامة لعام 2030 نقاطا نهائية في عام 2020، </w:t>
      </w:r>
      <w:r w:rsidRPr="00616825">
        <w:rPr>
          <w:rFonts w:ascii="Simplified Arabic" w:hAnsi="Simplified Arabic" w:cs="Simplified Arabic"/>
          <w:i/>
          <w:iCs/>
          <w:sz w:val="22"/>
          <w:rtl/>
          <w:lang w:val="en-GB" w:bidi="ar-EG"/>
        </w:rPr>
        <w:t xml:space="preserve">ويطلب إلى </w:t>
      </w:r>
      <w:r w:rsidRPr="00616825">
        <w:rPr>
          <w:rFonts w:ascii="Simplified Arabic" w:hAnsi="Simplified Arabic" w:cs="Simplified Arabic"/>
          <w:sz w:val="22"/>
          <w:rtl/>
          <w:lang w:val="en-GB" w:bidi="ar-EG"/>
        </w:rPr>
        <w:t>الأمينة التنفيذية توجيه انتباه الجمعية العامة للأمم المتحدة إلى العملية التحضيرية للإطار العالمي للتنوع البيولوجي لما بعد عام 2020؛</w:t>
      </w:r>
    </w:p>
    <w:p w:rsidR="007B667D"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يطلب إلى </w:t>
      </w:r>
      <w:r w:rsidRPr="00616825">
        <w:rPr>
          <w:rFonts w:ascii="Simplified Arabic" w:hAnsi="Simplified Arabic" w:cs="Simplified Arabic"/>
          <w:sz w:val="22"/>
          <w:rtl/>
          <w:lang w:val="en-GB" w:bidi="ar-EG"/>
        </w:rPr>
        <w:t>الهيئة الفرعية للمشورة العلمية والتقنية والتكنولوجية أن تساهم في اجتماعها الثالث والعشرين في إعداد الأساس المنطقي العلمي والتقني لإطار التنوع البيولوجي لما بعد عام 2020، استنادا إلى المعلومات ذات الصلة على النحو الوارد في المذكرة التي أعدتها الأمينة التنفيذية؛</w:t>
      </w:r>
      <w:r w:rsidRPr="00124D2C">
        <w:rPr>
          <w:vertAlign w:val="superscript"/>
          <w:rtl/>
          <w:lang w:val="en-GB" w:bidi="ar-EG"/>
        </w:rPr>
        <w:footnoteReference w:id="11"/>
      </w:r>
    </w:p>
    <w:p w:rsidR="007B667D"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lang w:val="en-GB" w:bidi="ar-EG"/>
        </w:rPr>
      </w:pPr>
      <w:r w:rsidRPr="00616825">
        <w:rPr>
          <w:rFonts w:ascii="Simplified Arabic" w:hAnsi="Simplified Arabic" w:cs="Simplified Arabic"/>
          <w:i/>
          <w:iCs/>
          <w:sz w:val="22"/>
          <w:rtl/>
          <w:lang w:val="en-GB" w:bidi="ar-EG"/>
        </w:rPr>
        <w:t xml:space="preserve">يطلب أيضا إلى </w:t>
      </w:r>
      <w:r w:rsidRPr="00616825">
        <w:rPr>
          <w:rFonts w:ascii="Simplified Arabic" w:hAnsi="Simplified Arabic" w:cs="Simplified Arabic"/>
          <w:sz w:val="22"/>
          <w:rtl/>
          <w:lang w:val="en-GB" w:bidi="ar-EG"/>
        </w:rPr>
        <w:t>الهيئة الفرعية للمشورة العلمية والتقنية والتكنولوجية أن تقوم، في اجتماعيها الثالث والعشرين والرابع والعشرين، باستعراض العناصر</w:t>
      </w:r>
      <w:r w:rsidR="007D65A4">
        <w:rPr>
          <w:rFonts w:ascii="Simplified Arabic" w:hAnsi="Simplified Arabic" w:cs="Simplified Arabic" w:hint="cs"/>
          <w:sz w:val="22"/>
          <w:rtl/>
          <w:lang w:val="en-GB" w:bidi="ar-EG"/>
        </w:rPr>
        <w:t xml:space="preserve"> الممكنة</w:t>
      </w:r>
      <w:r w:rsidRPr="00616825">
        <w:rPr>
          <w:rFonts w:ascii="Simplified Arabic" w:hAnsi="Simplified Arabic" w:cs="Simplified Arabic"/>
          <w:sz w:val="22"/>
          <w:rtl/>
          <w:lang w:val="en-GB" w:bidi="ar-EG"/>
        </w:rPr>
        <w:t xml:space="preserve"> للإطار العالمي للتنوع البيولوجي لما بعد عام 2020، لكي تنظر فيها أيضا الهيئة الفرعية للتنفيذ؛</w:t>
      </w:r>
    </w:p>
    <w:p w:rsidR="007B667D" w:rsidRPr="00616825" w:rsidRDefault="007B667D" w:rsidP="00616825">
      <w:pPr>
        <w:pStyle w:val="ListParagraph"/>
        <w:numPr>
          <w:ilvl w:val="1"/>
          <w:numId w:val="15"/>
        </w:numPr>
        <w:bidi/>
        <w:spacing w:after="100" w:line="204" w:lineRule="auto"/>
        <w:ind w:left="720" w:firstLine="720"/>
        <w:contextualSpacing w:val="0"/>
        <w:jc w:val="both"/>
        <w:rPr>
          <w:rFonts w:ascii="Simplified Arabic" w:hAnsi="Simplified Arabic" w:cs="Simplified Arabic"/>
          <w:sz w:val="22"/>
          <w:rtl/>
          <w:lang w:val="en-GB" w:bidi="ar-EG"/>
        </w:rPr>
      </w:pPr>
      <w:r w:rsidRPr="00616825">
        <w:rPr>
          <w:rFonts w:ascii="Simplified Arabic" w:hAnsi="Simplified Arabic" w:cs="Simplified Arabic"/>
          <w:i/>
          <w:iCs/>
          <w:sz w:val="22"/>
          <w:rtl/>
          <w:lang w:val="en-GB" w:bidi="ar-EG"/>
        </w:rPr>
        <w:t xml:space="preserve">يطلب إلى </w:t>
      </w:r>
      <w:r w:rsidRPr="00616825">
        <w:rPr>
          <w:rFonts w:ascii="Simplified Arabic" w:hAnsi="Simplified Arabic" w:cs="Simplified Arabic"/>
          <w:sz w:val="22"/>
          <w:rtl/>
          <w:lang w:val="en-GB" w:bidi="ar-EG"/>
        </w:rPr>
        <w:t>الهيئة الفرعية للتنفيذ أن تستعرض، في اجتماعها الثالث، مشروعا للإطار العالمي للتنوع البيولوجي لما بعد عام 2020 وأن تعد توصية لكي ينظر فيها مؤتمر الأطراف.</w:t>
      </w:r>
    </w:p>
    <w:p w:rsidR="007B667D" w:rsidRPr="007B667D" w:rsidRDefault="007B667D" w:rsidP="00480A38">
      <w:pPr>
        <w:keepNext/>
        <w:bidi/>
        <w:spacing w:after="100" w:line="204" w:lineRule="auto"/>
        <w:jc w:val="center"/>
        <w:rPr>
          <w:rFonts w:ascii="Simplified Arabic" w:hAnsi="Simplified Arabic" w:cs="Simplified Arabic"/>
          <w:b/>
          <w:bCs/>
          <w:sz w:val="22"/>
          <w:rtl/>
          <w:lang w:val="en-GB" w:bidi="ar-EG"/>
        </w:rPr>
      </w:pPr>
      <w:r w:rsidRPr="007B667D">
        <w:rPr>
          <w:rFonts w:ascii="Simplified Arabic" w:hAnsi="Simplified Arabic" w:cs="Simplified Arabic"/>
          <w:b/>
          <w:bCs/>
          <w:sz w:val="22"/>
          <w:rtl/>
          <w:lang w:val="en-GB" w:bidi="ar-EG"/>
        </w:rPr>
        <w:lastRenderedPageBreak/>
        <w:t>باء-</w:t>
      </w:r>
      <w:r w:rsidRPr="007B667D">
        <w:rPr>
          <w:rFonts w:ascii="Simplified Arabic" w:hAnsi="Simplified Arabic" w:cs="Simplified Arabic"/>
          <w:b/>
          <w:bCs/>
          <w:sz w:val="22"/>
          <w:rtl/>
          <w:lang w:val="en-GB" w:bidi="ar-EG"/>
        </w:rPr>
        <w:tab/>
        <w:t>مشروع مقرر لمؤتمر الأطراف العامل كاجتماع للأطراف في بروتوكول قرطاجنة</w:t>
      </w:r>
    </w:p>
    <w:p w:rsidR="007B667D" w:rsidRPr="007B667D" w:rsidRDefault="007B667D" w:rsidP="00616825">
      <w:pPr>
        <w:bidi/>
        <w:spacing w:after="100" w:line="204" w:lineRule="auto"/>
        <w:ind w:firstLine="720"/>
        <w:jc w:val="both"/>
        <w:rPr>
          <w:rFonts w:ascii="Simplified Arabic" w:hAnsi="Simplified Arabic" w:cs="Simplified Arabic"/>
          <w:sz w:val="22"/>
          <w:rtl/>
          <w:lang w:val="en-GB" w:bidi="ar-EG"/>
        </w:rPr>
      </w:pPr>
      <w:r w:rsidRPr="007B667D">
        <w:rPr>
          <w:rFonts w:ascii="Simplified Arabic" w:hAnsi="Simplified Arabic" w:cs="Simplified Arabic"/>
          <w:sz w:val="22"/>
          <w:rtl/>
          <w:lang w:val="en-GB" w:bidi="ar-EG"/>
        </w:rPr>
        <w:t>10-</w:t>
      </w:r>
      <w:r w:rsidRPr="007B667D">
        <w:rPr>
          <w:rFonts w:ascii="Simplified Arabic" w:hAnsi="Simplified Arabic" w:cs="Simplified Arabic"/>
          <w:sz w:val="22"/>
          <w:rtl/>
          <w:lang w:val="en-GB" w:bidi="ar-EG"/>
        </w:rPr>
        <w:tab/>
      </w:r>
      <w:r w:rsidRPr="007B667D">
        <w:rPr>
          <w:rFonts w:ascii="Simplified Arabic" w:hAnsi="Simplified Arabic" w:cs="Simplified Arabic"/>
          <w:i/>
          <w:iCs/>
          <w:sz w:val="22"/>
          <w:rtl/>
          <w:lang w:val="en-GB" w:bidi="ar-EG"/>
        </w:rPr>
        <w:t xml:space="preserve">توصي </w:t>
      </w:r>
      <w:r w:rsidRPr="007B667D">
        <w:rPr>
          <w:rFonts w:ascii="Simplified Arabic" w:hAnsi="Simplified Arabic" w:cs="Simplified Arabic"/>
          <w:sz w:val="22"/>
          <w:rtl/>
          <w:lang w:val="en-GB" w:bidi="ar-EG"/>
        </w:rPr>
        <w:t>بأن يعتمد مؤتمر الأطراف العامل كاجتماع للأطراف في بروتوكول قرطاجنة للسلامة الأحيائية</w:t>
      </w:r>
      <w:r w:rsidR="00616825">
        <w:rPr>
          <w:rFonts w:ascii="Simplified Arabic" w:hAnsi="Simplified Arabic" w:cs="Simplified Arabic" w:hint="cs"/>
          <w:sz w:val="22"/>
          <w:rtl/>
          <w:lang w:val="en-GB" w:bidi="ar-EG"/>
        </w:rPr>
        <w:t>،</w:t>
      </w:r>
      <w:r w:rsidRPr="007B667D">
        <w:rPr>
          <w:rFonts w:ascii="Simplified Arabic" w:hAnsi="Simplified Arabic" w:cs="Simplified Arabic"/>
          <w:sz w:val="22"/>
          <w:rtl/>
          <w:lang w:val="en-GB" w:bidi="ar-EG"/>
        </w:rPr>
        <w:t xml:space="preserve"> في اجتماعه التاسع</w:t>
      </w:r>
      <w:r w:rsidR="00616825">
        <w:rPr>
          <w:rFonts w:ascii="Simplified Arabic" w:hAnsi="Simplified Arabic" w:cs="Simplified Arabic" w:hint="cs"/>
          <w:sz w:val="22"/>
          <w:rtl/>
          <w:lang w:val="en-GB" w:bidi="ar-EG"/>
        </w:rPr>
        <w:t>،</w:t>
      </w:r>
      <w:r w:rsidRPr="007B667D">
        <w:rPr>
          <w:rFonts w:ascii="Simplified Arabic" w:hAnsi="Simplified Arabic" w:cs="Simplified Arabic"/>
          <w:sz w:val="22"/>
          <w:rtl/>
          <w:lang w:val="en-GB" w:bidi="ar-EG"/>
        </w:rPr>
        <w:t xml:space="preserve"> مقررا على غرار ما يلي:</w:t>
      </w:r>
    </w:p>
    <w:p w:rsidR="007B667D" w:rsidRPr="007B667D" w:rsidRDefault="007B667D" w:rsidP="00480A38">
      <w:pPr>
        <w:bidi/>
        <w:spacing w:after="100" w:line="204" w:lineRule="auto"/>
        <w:ind w:firstLine="1440"/>
        <w:jc w:val="both"/>
        <w:rPr>
          <w:rFonts w:ascii="Simplified Arabic" w:hAnsi="Simplified Arabic" w:cs="Simplified Arabic"/>
          <w:i/>
          <w:iCs/>
          <w:sz w:val="22"/>
          <w:rtl/>
          <w:lang w:val="en-GB" w:bidi="ar-EG"/>
        </w:rPr>
      </w:pPr>
      <w:r w:rsidRPr="007B667D">
        <w:rPr>
          <w:rFonts w:ascii="Simplified Arabic" w:hAnsi="Simplified Arabic" w:cs="Simplified Arabic"/>
          <w:i/>
          <w:iCs/>
          <w:sz w:val="22"/>
          <w:rtl/>
          <w:lang w:val="en-GB" w:bidi="ar-EG"/>
        </w:rPr>
        <w:t>إن مؤتمر الأطراف العامل كاجتماع للأطراف في بروتوكول قرطاجنة للسلامة الأحيائية</w:t>
      </w:r>
    </w:p>
    <w:p w:rsidR="007B667D" w:rsidRPr="007B667D" w:rsidRDefault="007B667D" w:rsidP="00480A38">
      <w:pPr>
        <w:bidi/>
        <w:spacing w:after="100" w:line="204" w:lineRule="auto"/>
        <w:ind w:left="720" w:firstLine="720"/>
        <w:jc w:val="both"/>
        <w:rPr>
          <w:rFonts w:ascii="Simplified Arabic" w:hAnsi="Simplified Arabic" w:cs="Simplified Arabic"/>
          <w:sz w:val="22"/>
          <w:rtl/>
          <w:lang w:val="en-GB" w:bidi="ar-EG"/>
        </w:rPr>
      </w:pPr>
      <w:r w:rsidRPr="007B667D">
        <w:rPr>
          <w:rFonts w:ascii="Simplified Arabic" w:hAnsi="Simplified Arabic" w:cs="Simplified Arabic"/>
          <w:sz w:val="22"/>
          <w:rtl/>
          <w:lang w:val="en-GB" w:bidi="ar-EG"/>
        </w:rPr>
        <w:t>1-</w:t>
      </w:r>
      <w:r w:rsidRPr="007B667D">
        <w:rPr>
          <w:rFonts w:ascii="Simplified Arabic" w:hAnsi="Simplified Arabic" w:cs="Simplified Arabic"/>
          <w:sz w:val="22"/>
          <w:rtl/>
          <w:lang w:val="en-GB" w:bidi="ar-EG"/>
        </w:rPr>
        <w:tab/>
      </w:r>
      <w:r w:rsidRPr="007B667D">
        <w:rPr>
          <w:rFonts w:ascii="Simplified Arabic" w:hAnsi="Simplified Arabic" w:cs="Simplified Arabic"/>
          <w:i/>
          <w:iCs/>
          <w:sz w:val="22"/>
          <w:rtl/>
          <w:lang w:val="en-GB" w:bidi="ar-EG"/>
        </w:rPr>
        <w:t xml:space="preserve">يحيط علما </w:t>
      </w:r>
      <w:r w:rsidRPr="007B667D">
        <w:rPr>
          <w:rFonts w:ascii="Simplified Arabic" w:hAnsi="Simplified Arabic" w:cs="Simplified Arabic"/>
          <w:sz w:val="22"/>
          <w:rtl/>
          <w:lang w:val="en-GB" w:bidi="ar-EG"/>
        </w:rPr>
        <w:t xml:space="preserve">بالعملية التحضيرية المقترحة للإطار العالمي للتنوع البيولوجي لما بعد عام 2020 في متابعة الخطة الاستراتيجية للتنوع البيولوجي 2011-2020، </w:t>
      </w:r>
      <w:r w:rsidRPr="007B667D">
        <w:rPr>
          <w:rFonts w:ascii="Simplified Arabic" w:hAnsi="Simplified Arabic" w:cs="Simplified Arabic"/>
          <w:i/>
          <w:iCs/>
          <w:sz w:val="22"/>
          <w:rtl/>
          <w:lang w:val="en-GB" w:bidi="ar-EG"/>
        </w:rPr>
        <w:t>وي</w:t>
      </w:r>
      <w:r w:rsidR="000A4151">
        <w:rPr>
          <w:rFonts w:ascii="Simplified Arabic" w:hAnsi="Simplified Arabic" w:cs="Simplified Arabic" w:hint="cs"/>
          <w:i/>
          <w:iCs/>
          <w:sz w:val="22"/>
          <w:rtl/>
          <w:lang w:val="en-GB" w:bidi="ar-EG"/>
        </w:rPr>
        <w:t>رحب</w:t>
      </w:r>
      <w:r w:rsidRPr="007B667D">
        <w:rPr>
          <w:rFonts w:ascii="Simplified Arabic" w:hAnsi="Simplified Arabic" w:cs="Simplified Arabic"/>
          <w:sz w:val="22"/>
          <w:rtl/>
          <w:lang w:val="en-GB" w:bidi="ar-EG"/>
        </w:rPr>
        <w:t xml:space="preserve"> </w:t>
      </w:r>
      <w:r w:rsidR="000A4151" w:rsidRPr="000A4151">
        <w:rPr>
          <w:rFonts w:ascii="Simplified Arabic" w:hAnsi="Simplified Arabic" w:cs="Simplified Arabic" w:hint="cs"/>
          <w:sz w:val="22"/>
          <w:rtl/>
          <w:lang w:val="en-GB" w:bidi="ar-EG"/>
        </w:rPr>
        <w:t>بالمقرر</w:t>
      </w:r>
      <w:r w:rsidRPr="007B667D">
        <w:rPr>
          <w:rFonts w:ascii="Simplified Arabic" w:hAnsi="Simplified Arabic" w:cs="Simplified Arabic"/>
          <w:sz w:val="22"/>
          <w:rtl/>
          <w:lang w:val="en-GB" w:bidi="ar-EG"/>
        </w:rPr>
        <w:t xml:space="preserve"> 14/</w:t>
      </w:r>
      <w:r w:rsidR="00480A38">
        <w:rPr>
          <w:rFonts w:ascii="Simplified Arabic" w:hAnsi="Simplified Arabic" w:cs="Simplified Arabic" w:hint="cs"/>
          <w:sz w:val="22"/>
          <w:rtl/>
          <w:lang w:val="en-GB" w:bidi="ar-EG"/>
        </w:rPr>
        <w:t>--</w:t>
      </w:r>
      <w:r w:rsidRPr="007B667D">
        <w:rPr>
          <w:rFonts w:ascii="Simplified Arabic" w:hAnsi="Simplified Arabic" w:cs="Simplified Arabic"/>
          <w:sz w:val="22"/>
          <w:rtl/>
          <w:lang w:val="en-GB" w:bidi="ar-EG"/>
        </w:rPr>
        <w:t xml:space="preserve"> الصادر عن مؤتمر الأطراف؛</w:t>
      </w:r>
    </w:p>
    <w:p w:rsidR="007B667D" w:rsidRPr="007B667D" w:rsidRDefault="007B667D" w:rsidP="00D16403">
      <w:pPr>
        <w:bidi/>
        <w:spacing w:after="100" w:line="204" w:lineRule="auto"/>
        <w:ind w:left="720" w:firstLine="720"/>
        <w:jc w:val="both"/>
        <w:rPr>
          <w:rFonts w:ascii="Simplified Arabic" w:hAnsi="Simplified Arabic" w:cs="Simplified Arabic"/>
          <w:sz w:val="22"/>
          <w:rtl/>
          <w:lang w:val="en-GB" w:bidi="ar-EG"/>
        </w:rPr>
      </w:pPr>
      <w:r w:rsidRPr="007B667D">
        <w:rPr>
          <w:rFonts w:ascii="Simplified Arabic" w:hAnsi="Simplified Arabic" w:cs="Simplified Arabic"/>
          <w:sz w:val="22"/>
          <w:rtl/>
          <w:lang w:val="en-GB" w:bidi="ar-EG"/>
        </w:rPr>
        <w:t>2-</w:t>
      </w:r>
      <w:r w:rsidRPr="007B667D">
        <w:rPr>
          <w:rFonts w:ascii="Simplified Arabic" w:hAnsi="Simplified Arabic" w:cs="Simplified Arabic"/>
          <w:sz w:val="22"/>
          <w:rtl/>
          <w:lang w:val="en-GB" w:bidi="ar-EG"/>
        </w:rPr>
        <w:tab/>
      </w:r>
      <w:r w:rsidRPr="007B667D">
        <w:rPr>
          <w:rFonts w:ascii="Simplified Arabic" w:hAnsi="Simplified Arabic" w:cs="Simplified Arabic"/>
          <w:i/>
          <w:iCs/>
          <w:sz w:val="22"/>
          <w:rtl/>
          <w:lang w:val="en-GB" w:bidi="ar-EG"/>
        </w:rPr>
        <w:t xml:space="preserve">يقرر </w:t>
      </w:r>
      <w:r w:rsidRPr="007B667D">
        <w:rPr>
          <w:rFonts w:ascii="Simplified Arabic" w:hAnsi="Simplified Arabic" w:cs="Simplified Arabic"/>
          <w:sz w:val="22"/>
          <w:rtl/>
          <w:lang w:val="en-GB" w:bidi="ar-EG"/>
        </w:rPr>
        <w:t xml:space="preserve">إعداد متابعة </w:t>
      </w:r>
      <w:r w:rsidR="00D16403">
        <w:rPr>
          <w:rFonts w:ascii="Simplified Arabic" w:hAnsi="Simplified Arabic" w:cs="Simplified Arabic" w:hint="cs"/>
          <w:sz w:val="22"/>
          <w:rtl/>
          <w:lang w:val="en-GB" w:bidi="ar-EG"/>
        </w:rPr>
        <w:t>محدد</w:t>
      </w:r>
      <w:r w:rsidRPr="007B667D">
        <w:rPr>
          <w:rFonts w:ascii="Simplified Arabic" w:hAnsi="Simplified Arabic" w:cs="Simplified Arabic"/>
          <w:sz w:val="22"/>
          <w:rtl/>
          <w:lang w:val="en-GB" w:bidi="ar-EG"/>
        </w:rPr>
        <w:t xml:space="preserve">ة للخطة الاستراتيجية لبروتوكول قرطاجنة للسلامة الأحيائية للفترة 2011-2020 </w:t>
      </w:r>
      <w:r w:rsidR="000A4151">
        <w:rPr>
          <w:rFonts w:ascii="Simplified Arabic" w:hAnsi="Simplified Arabic" w:cs="Simplified Arabic" w:hint="cs"/>
          <w:sz w:val="22"/>
          <w:rtl/>
          <w:lang w:val="en-GB" w:bidi="ar-EG"/>
        </w:rPr>
        <w:t>ال</w:t>
      </w:r>
      <w:r w:rsidR="00480A38">
        <w:rPr>
          <w:rFonts w:ascii="Simplified Arabic" w:hAnsi="Simplified Arabic" w:cs="Simplified Arabic" w:hint="cs"/>
          <w:sz w:val="22"/>
          <w:rtl/>
          <w:lang w:val="en-GB" w:bidi="ar-EG"/>
        </w:rPr>
        <w:t>ت</w:t>
      </w:r>
      <w:r w:rsidR="000A4151">
        <w:rPr>
          <w:rFonts w:ascii="Simplified Arabic" w:hAnsi="Simplified Arabic" w:cs="Simplified Arabic" w:hint="cs"/>
          <w:sz w:val="22"/>
          <w:rtl/>
          <w:lang w:val="en-GB" w:bidi="ar-EG"/>
        </w:rPr>
        <w:t xml:space="preserve">ي </w:t>
      </w:r>
      <w:r w:rsidR="00480A38">
        <w:rPr>
          <w:rFonts w:ascii="Simplified Arabic" w:hAnsi="Simplified Arabic" w:cs="Simplified Arabic" w:hint="cs"/>
          <w:sz w:val="22"/>
          <w:rtl/>
          <w:lang w:val="en-GB" w:bidi="ar-EG"/>
        </w:rPr>
        <w:t>ت</w:t>
      </w:r>
      <w:r w:rsidR="000A4151">
        <w:rPr>
          <w:rFonts w:ascii="Simplified Arabic" w:hAnsi="Simplified Arabic" w:cs="Simplified Arabic" w:hint="cs"/>
          <w:sz w:val="22"/>
          <w:rtl/>
          <w:lang w:val="en-GB" w:bidi="ar-EG"/>
        </w:rPr>
        <w:t>كمل</w:t>
      </w:r>
      <w:r w:rsidRPr="007B667D">
        <w:rPr>
          <w:rFonts w:ascii="Simplified Arabic" w:hAnsi="Simplified Arabic" w:cs="Simplified Arabic"/>
          <w:sz w:val="22"/>
          <w:rtl/>
          <w:lang w:val="en-GB" w:bidi="ar-EG"/>
        </w:rPr>
        <w:t xml:space="preserve"> الإطار العالمي للتنوع البيولوجي لما بعد عام 2020، </w:t>
      </w:r>
      <w:r w:rsidRPr="00480A38">
        <w:rPr>
          <w:rFonts w:ascii="Simplified Arabic" w:hAnsi="Simplified Arabic" w:cs="Simplified Arabic"/>
          <w:i/>
          <w:iCs/>
          <w:sz w:val="22"/>
          <w:rtl/>
          <w:lang w:val="en-GB" w:bidi="ar-EG"/>
        </w:rPr>
        <w:t>ويطلب إلى</w:t>
      </w:r>
      <w:r w:rsidRPr="007B667D">
        <w:rPr>
          <w:rFonts w:ascii="Simplified Arabic" w:hAnsi="Simplified Arabic" w:cs="Simplified Arabic"/>
          <w:sz w:val="22"/>
          <w:rtl/>
          <w:lang w:val="en-GB" w:bidi="ar-EG"/>
        </w:rPr>
        <w:t xml:space="preserve"> الأمينة التنفيذية تيسير إعداد هذه العناصر؛</w:t>
      </w:r>
    </w:p>
    <w:p w:rsidR="000A4151" w:rsidRPr="007B667D" w:rsidRDefault="007B667D" w:rsidP="00616825">
      <w:pPr>
        <w:bidi/>
        <w:spacing w:after="100" w:line="204" w:lineRule="auto"/>
        <w:ind w:left="720" w:firstLine="720"/>
        <w:jc w:val="both"/>
        <w:rPr>
          <w:rFonts w:ascii="Simplified Arabic" w:hAnsi="Simplified Arabic" w:cs="Simplified Arabic"/>
          <w:sz w:val="22"/>
          <w:rtl/>
          <w:lang w:val="en-GB" w:bidi="ar-EG"/>
        </w:rPr>
      </w:pPr>
      <w:r w:rsidRPr="007B667D">
        <w:rPr>
          <w:rFonts w:ascii="Simplified Arabic" w:hAnsi="Simplified Arabic" w:cs="Simplified Arabic"/>
          <w:sz w:val="22"/>
          <w:rtl/>
          <w:lang w:val="en-GB" w:bidi="ar-EG"/>
        </w:rPr>
        <w:t>3-</w:t>
      </w:r>
      <w:r w:rsidRPr="007B667D">
        <w:rPr>
          <w:rFonts w:ascii="Simplified Arabic" w:hAnsi="Simplified Arabic" w:cs="Simplified Arabic"/>
          <w:sz w:val="22"/>
          <w:rtl/>
          <w:lang w:val="en-GB" w:bidi="ar-EG"/>
        </w:rPr>
        <w:tab/>
      </w:r>
      <w:r w:rsidRPr="007B667D">
        <w:rPr>
          <w:rFonts w:ascii="Simplified Arabic" w:hAnsi="Simplified Arabic" w:cs="Simplified Arabic"/>
          <w:i/>
          <w:iCs/>
          <w:sz w:val="22"/>
          <w:rtl/>
          <w:lang w:val="en-GB" w:bidi="ar-EG"/>
        </w:rPr>
        <w:t xml:space="preserve">يدعو </w:t>
      </w:r>
      <w:r w:rsidRPr="007B667D">
        <w:rPr>
          <w:rFonts w:ascii="Simplified Arabic" w:hAnsi="Simplified Arabic" w:cs="Simplified Arabic"/>
          <w:sz w:val="22"/>
          <w:rtl/>
          <w:lang w:val="en-GB" w:bidi="ar-EG"/>
        </w:rPr>
        <w:t>الأطراف إلى المشاركة في عملية إعداد الإطار العالمي للتنوع البيولوجي لما بعد عام 2020</w:t>
      </w:r>
      <w:r w:rsidR="000A4151">
        <w:rPr>
          <w:rFonts w:ascii="Simplified Arabic" w:hAnsi="Simplified Arabic" w:cs="Simplified Arabic" w:hint="cs"/>
          <w:sz w:val="22"/>
          <w:rtl/>
          <w:lang w:val="en-GB" w:bidi="ar-EG"/>
        </w:rPr>
        <w:t>.</w:t>
      </w:r>
    </w:p>
    <w:p w:rsidR="007B667D" w:rsidRPr="007B667D" w:rsidRDefault="007B667D" w:rsidP="00616825">
      <w:pPr>
        <w:bidi/>
        <w:spacing w:after="100" w:line="204" w:lineRule="auto"/>
        <w:jc w:val="center"/>
        <w:rPr>
          <w:rFonts w:ascii="Simplified Arabic" w:hAnsi="Simplified Arabic" w:cs="Simplified Arabic"/>
          <w:b/>
          <w:bCs/>
          <w:sz w:val="22"/>
          <w:rtl/>
          <w:lang w:val="en-GB" w:bidi="ar-EG"/>
        </w:rPr>
      </w:pPr>
      <w:r w:rsidRPr="007B667D">
        <w:rPr>
          <w:rFonts w:ascii="Simplified Arabic" w:hAnsi="Simplified Arabic" w:cs="Simplified Arabic"/>
          <w:b/>
          <w:bCs/>
          <w:sz w:val="22"/>
          <w:rtl/>
          <w:lang w:val="en-GB" w:bidi="ar-EG"/>
        </w:rPr>
        <w:t>جيم-</w:t>
      </w:r>
      <w:r w:rsidRPr="007B667D">
        <w:rPr>
          <w:rFonts w:ascii="Simplified Arabic" w:hAnsi="Simplified Arabic" w:cs="Simplified Arabic"/>
          <w:b/>
          <w:bCs/>
          <w:sz w:val="22"/>
          <w:rtl/>
          <w:lang w:val="en-GB" w:bidi="ar-EG"/>
        </w:rPr>
        <w:tab/>
        <w:t>مشروع مقرر لمؤتمر الأطراف العامل كاجتماع للأطراف في بروتوكول ناغويا</w:t>
      </w:r>
    </w:p>
    <w:p w:rsidR="007B667D" w:rsidRPr="007B667D" w:rsidRDefault="007B667D" w:rsidP="00616825">
      <w:pPr>
        <w:bidi/>
        <w:spacing w:after="100" w:line="204" w:lineRule="auto"/>
        <w:ind w:firstLine="720"/>
        <w:jc w:val="both"/>
        <w:rPr>
          <w:rFonts w:ascii="Simplified Arabic" w:hAnsi="Simplified Arabic" w:cs="Simplified Arabic"/>
          <w:sz w:val="22"/>
          <w:rtl/>
          <w:lang w:val="en-GB" w:bidi="ar-EG"/>
        </w:rPr>
      </w:pPr>
      <w:r w:rsidRPr="007B667D">
        <w:rPr>
          <w:rFonts w:ascii="Simplified Arabic" w:hAnsi="Simplified Arabic" w:cs="Simplified Arabic"/>
          <w:sz w:val="22"/>
          <w:rtl/>
          <w:lang w:val="en-GB" w:bidi="ar-EG"/>
        </w:rPr>
        <w:t>11-</w:t>
      </w:r>
      <w:r w:rsidRPr="007B667D">
        <w:rPr>
          <w:rFonts w:ascii="Simplified Arabic" w:hAnsi="Simplified Arabic" w:cs="Simplified Arabic"/>
          <w:sz w:val="22"/>
          <w:rtl/>
          <w:lang w:val="en-GB" w:bidi="ar-EG"/>
        </w:rPr>
        <w:tab/>
      </w:r>
      <w:r w:rsidRPr="007B667D">
        <w:rPr>
          <w:rFonts w:ascii="Simplified Arabic" w:hAnsi="Simplified Arabic" w:cs="Simplified Arabic"/>
          <w:i/>
          <w:iCs/>
          <w:sz w:val="22"/>
          <w:rtl/>
          <w:lang w:val="en-GB" w:bidi="ar-EG"/>
        </w:rPr>
        <w:t xml:space="preserve">توصي </w:t>
      </w:r>
      <w:r w:rsidRPr="007B667D">
        <w:rPr>
          <w:rFonts w:ascii="Simplified Arabic" w:hAnsi="Simplified Arabic" w:cs="Simplified Arabic"/>
          <w:sz w:val="22"/>
          <w:rtl/>
          <w:lang w:val="en-GB" w:bidi="ar-EG"/>
        </w:rPr>
        <w:t>بأن يعتمد مؤتمر الأطراف العامل كاجتماع للأطراف في بروتوكول ناغويا</w:t>
      </w:r>
      <w:r w:rsidR="00480A38">
        <w:rPr>
          <w:rFonts w:ascii="Simplified Arabic" w:hAnsi="Simplified Arabic" w:cs="Simplified Arabic" w:hint="cs"/>
          <w:sz w:val="22"/>
          <w:rtl/>
          <w:lang w:val="en-GB" w:bidi="ar-EG"/>
        </w:rPr>
        <w:t>،</w:t>
      </w:r>
      <w:r w:rsidRPr="007B667D">
        <w:rPr>
          <w:rFonts w:ascii="Simplified Arabic" w:hAnsi="Simplified Arabic" w:cs="Simplified Arabic"/>
          <w:sz w:val="22"/>
          <w:rtl/>
          <w:lang w:val="en-GB" w:bidi="ar-EG"/>
        </w:rPr>
        <w:t xml:space="preserve"> في اجتماعه الثالث</w:t>
      </w:r>
      <w:r w:rsidR="00480A38">
        <w:rPr>
          <w:rFonts w:ascii="Simplified Arabic" w:hAnsi="Simplified Arabic" w:cs="Simplified Arabic" w:hint="cs"/>
          <w:sz w:val="22"/>
          <w:rtl/>
          <w:lang w:val="en-GB" w:bidi="ar-EG"/>
        </w:rPr>
        <w:t>،</w:t>
      </w:r>
      <w:r w:rsidRPr="007B667D">
        <w:rPr>
          <w:rFonts w:ascii="Simplified Arabic" w:hAnsi="Simplified Arabic" w:cs="Simplified Arabic"/>
          <w:sz w:val="22"/>
          <w:rtl/>
          <w:lang w:val="en-GB" w:bidi="ar-EG"/>
        </w:rPr>
        <w:t xml:space="preserve"> مقررا على غرار ما يلي:</w:t>
      </w:r>
    </w:p>
    <w:p w:rsidR="007B667D" w:rsidRPr="007B667D" w:rsidRDefault="007B667D" w:rsidP="00616825">
      <w:pPr>
        <w:bidi/>
        <w:spacing w:after="100" w:line="204" w:lineRule="auto"/>
        <w:ind w:firstLine="720"/>
        <w:jc w:val="both"/>
        <w:rPr>
          <w:rFonts w:ascii="Simplified Arabic" w:hAnsi="Simplified Arabic" w:cs="Simplified Arabic"/>
          <w:i/>
          <w:iCs/>
          <w:sz w:val="22"/>
          <w:rtl/>
          <w:lang w:val="en-GB" w:bidi="ar-EG"/>
        </w:rPr>
      </w:pPr>
      <w:r w:rsidRPr="007B667D">
        <w:rPr>
          <w:rFonts w:ascii="Simplified Arabic" w:hAnsi="Simplified Arabic" w:cs="Simplified Arabic"/>
          <w:i/>
          <w:iCs/>
          <w:sz w:val="22"/>
          <w:rtl/>
          <w:lang w:val="en-GB" w:bidi="ar-EG"/>
        </w:rPr>
        <w:t>إن مؤتمر الأطراف العامل كاجتماع للأطراف في بروتوكول ناغويا</w:t>
      </w:r>
    </w:p>
    <w:p w:rsidR="007B667D" w:rsidRDefault="007B667D" w:rsidP="007D65A4">
      <w:pPr>
        <w:bidi/>
        <w:spacing w:after="100" w:line="204" w:lineRule="auto"/>
        <w:ind w:left="720" w:firstLine="720"/>
        <w:jc w:val="both"/>
        <w:rPr>
          <w:rFonts w:ascii="Simplified Arabic" w:hAnsi="Simplified Arabic" w:cs="Simplified Arabic"/>
          <w:sz w:val="22"/>
          <w:rtl/>
          <w:lang w:val="en-GB" w:bidi="ar-EG"/>
        </w:rPr>
      </w:pPr>
      <w:r w:rsidRPr="007B667D">
        <w:rPr>
          <w:rFonts w:ascii="Simplified Arabic" w:hAnsi="Simplified Arabic" w:cs="Simplified Arabic"/>
          <w:sz w:val="22"/>
          <w:rtl/>
          <w:lang w:val="en-GB" w:bidi="ar-EG"/>
        </w:rPr>
        <w:t>1-</w:t>
      </w:r>
      <w:r w:rsidRPr="007B667D">
        <w:rPr>
          <w:rFonts w:ascii="Simplified Arabic" w:hAnsi="Simplified Arabic" w:cs="Simplified Arabic"/>
          <w:sz w:val="22"/>
          <w:rtl/>
          <w:lang w:val="en-GB" w:bidi="ar-EG"/>
        </w:rPr>
        <w:tab/>
      </w:r>
      <w:r w:rsidRPr="007B667D">
        <w:rPr>
          <w:rFonts w:ascii="Simplified Arabic" w:hAnsi="Simplified Arabic" w:cs="Simplified Arabic"/>
          <w:i/>
          <w:iCs/>
          <w:sz w:val="22"/>
          <w:rtl/>
          <w:lang w:val="en-GB" w:bidi="ar-EG"/>
        </w:rPr>
        <w:t xml:space="preserve">يحيط علما </w:t>
      </w:r>
      <w:r w:rsidRPr="007B667D">
        <w:rPr>
          <w:rFonts w:ascii="Simplified Arabic" w:hAnsi="Simplified Arabic" w:cs="Simplified Arabic"/>
          <w:sz w:val="22"/>
          <w:rtl/>
          <w:lang w:val="en-GB" w:bidi="ar-EG"/>
        </w:rPr>
        <w:t xml:space="preserve">بالعملية التحضيرية المقترحة للإطار العالمي للتنوع البيولوجي لما بعد عام 2020 في متابعة الخطة الاستراتيجية للتنوع البيولوجي 2011-2020، </w:t>
      </w:r>
      <w:r w:rsidRPr="007B667D">
        <w:rPr>
          <w:rFonts w:ascii="Simplified Arabic" w:hAnsi="Simplified Arabic" w:cs="Simplified Arabic"/>
          <w:i/>
          <w:iCs/>
          <w:sz w:val="22"/>
          <w:rtl/>
          <w:lang w:val="en-GB" w:bidi="ar-EG"/>
        </w:rPr>
        <w:t>وي</w:t>
      </w:r>
      <w:r w:rsidR="007D65A4">
        <w:rPr>
          <w:rFonts w:ascii="Simplified Arabic" w:hAnsi="Simplified Arabic" w:cs="Simplified Arabic" w:hint="cs"/>
          <w:i/>
          <w:iCs/>
          <w:sz w:val="22"/>
          <w:rtl/>
          <w:lang w:val="en-GB" w:bidi="ar-EG"/>
        </w:rPr>
        <w:t>رحب</w:t>
      </w:r>
      <w:r w:rsidRPr="007B667D">
        <w:rPr>
          <w:rFonts w:ascii="Simplified Arabic" w:hAnsi="Simplified Arabic" w:cs="Simplified Arabic"/>
          <w:i/>
          <w:iCs/>
          <w:sz w:val="22"/>
          <w:rtl/>
          <w:lang w:val="en-GB" w:bidi="ar-EG"/>
        </w:rPr>
        <w:t xml:space="preserve"> </w:t>
      </w:r>
      <w:r w:rsidR="007D65A4" w:rsidRPr="007D65A4">
        <w:rPr>
          <w:rFonts w:ascii="Simplified Arabic" w:hAnsi="Simplified Arabic" w:cs="Simplified Arabic" w:hint="cs"/>
          <w:sz w:val="22"/>
          <w:rtl/>
          <w:lang w:val="en-GB" w:bidi="ar-EG"/>
        </w:rPr>
        <w:t>ب</w:t>
      </w:r>
      <w:r w:rsidRPr="007B667D">
        <w:rPr>
          <w:rFonts w:ascii="Simplified Arabic" w:hAnsi="Simplified Arabic" w:cs="Simplified Arabic"/>
          <w:sz w:val="22"/>
          <w:rtl/>
          <w:lang w:val="en-GB" w:bidi="ar-EG"/>
        </w:rPr>
        <w:t>المقرر 14/</w:t>
      </w:r>
      <w:r w:rsidR="00480A38">
        <w:rPr>
          <w:rFonts w:ascii="Simplified Arabic" w:hAnsi="Simplified Arabic" w:cs="Simplified Arabic" w:hint="cs"/>
          <w:sz w:val="22"/>
          <w:rtl/>
          <w:lang w:val="en-GB" w:bidi="ar-EG"/>
        </w:rPr>
        <w:t>--</w:t>
      </w:r>
      <w:r w:rsidRPr="007B667D">
        <w:rPr>
          <w:rFonts w:ascii="Simplified Arabic" w:hAnsi="Simplified Arabic" w:cs="Simplified Arabic"/>
          <w:sz w:val="22"/>
          <w:rtl/>
          <w:lang w:val="en-GB" w:bidi="ar-EG"/>
        </w:rPr>
        <w:t xml:space="preserve"> الصادر عن مؤتمر الأطراف؛</w:t>
      </w:r>
    </w:p>
    <w:p w:rsidR="000A4151" w:rsidRPr="000A4151" w:rsidRDefault="000A4151" w:rsidP="00616825">
      <w:pPr>
        <w:bidi/>
        <w:spacing w:after="100" w:line="204" w:lineRule="auto"/>
        <w:ind w:left="720" w:firstLine="720"/>
        <w:jc w:val="both"/>
        <w:rPr>
          <w:rFonts w:ascii="Simplified Arabic" w:hAnsi="Simplified Arabic" w:cs="Simplified Arabic"/>
          <w:sz w:val="22"/>
          <w:rtl/>
          <w:lang w:val="en-GB" w:bidi="ar-EG"/>
        </w:rPr>
      </w:pPr>
      <w:r>
        <w:rPr>
          <w:rFonts w:ascii="Simplified Arabic" w:hAnsi="Simplified Arabic" w:cs="Simplified Arabic" w:hint="cs"/>
          <w:sz w:val="22"/>
          <w:rtl/>
          <w:lang w:val="en-GB" w:bidi="ar-EG"/>
        </w:rPr>
        <w:t>2-</w:t>
      </w:r>
      <w:r>
        <w:rPr>
          <w:rFonts w:ascii="Simplified Arabic" w:hAnsi="Simplified Arabic" w:cs="Simplified Arabic"/>
          <w:sz w:val="22"/>
          <w:rtl/>
          <w:lang w:val="en-GB" w:bidi="ar-EG"/>
        </w:rPr>
        <w:tab/>
      </w:r>
      <w:r w:rsidRPr="000A4151">
        <w:rPr>
          <w:rFonts w:ascii="Simplified Arabic" w:hAnsi="Simplified Arabic" w:cs="Simplified Arabic"/>
          <w:sz w:val="22"/>
          <w:rtl/>
          <w:lang w:val="en-GB" w:bidi="ar-EG"/>
        </w:rPr>
        <w:t>[</w:t>
      </w:r>
      <w:r w:rsidR="00D16403">
        <w:rPr>
          <w:rFonts w:ascii="Simplified Arabic" w:hAnsi="Simplified Arabic" w:cs="Simplified Arabic" w:hint="cs"/>
          <w:i/>
          <w:iCs/>
          <w:sz w:val="22"/>
          <w:rtl/>
          <w:lang w:val="en-GB" w:bidi="ar-EG"/>
        </w:rPr>
        <w:t xml:space="preserve"> </w:t>
      </w:r>
      <w:r w:rsidRPr="000A4151">
        <w:rPr>
          <w:rFonts w:ascii="Simplified Arabic" w:hAnsi="Simplified Arabic" w:cs="Simplified Arabic"/>
          <w:i/>
          <w:iCs/>
          <w:sz w:val="22"/>
          <w:rtl/>
          <w:lang w:val="en-GB" w:bidi="ar-EG"/>
        </w:rPr>
        <w:t>يقرر</w:t>
      </w:r>
      <w:r w:rsidRPr="000A4151">
        <w:rPr>
          <w:rFonts w:ascii="Simplified Arabic" w:hAnsi="Simplified Arabic" w:cs="Simplified Arabic"/>
          <w:sz w:val="22"/>
          <w:rtl/>
          <w:lang w:val="en-GB" w:bidi="ar-EG"/>
        </w:rPr>
        <w:t xml:space="preserve"> وضع خطة محددة لبروتوكول ناغويا كجزء من </w:t>
      </w:r>
      <w:r>
        <w:rPr>
          <w:rFonts w:ascii="Simplified Arabic" w:hAnsi="Simplified Arabic" w:cs="Simplified Arabic" w:hint="cs"/>
          <w:sz w:val="22"/>
          <w:rtl/>
          <w:lang w:val="en-GB" w:bidi="ar-EG"/>
        </w:rPr>
        <w:t>الإطار العالمي للتنوع البيولوجي</w:t>
      </w:r>
      <w:r w:rsidRPr="000A4151">
        <w:rPr>
          <w:rFonts w:ascii="Simplified Arabic" w:hAnsi="Simplified Arabic" w:cs="Simplified Arabic"/>
          <w:sz w:val="22"/>
          <w:rtl/>
          <w:lang w:val="en-GB" w:bidi="ar-EG"/>
        </w:rPr>
        <w:t xml:space="preserve"> لما بعد 2020، و</w:t>
      </w:r>
      <w:r w:rsidRPr="000A4151">
        <w:rPr>
          <w:rFonts w:ascii="Simplified Arabic" w:hAnsi="Simplified Arabic" w:cs="Simplified Arabic"/>
          <w:i/>
          <w:iCs/>
          <w:sz w:val="22"/>
          <w:rtl/>
          <w:lang w:val="en-GB" w:bidi="ar-EG"/>
        </w:rPr>
        <w:t xml:space="preserve">يطلب إلى </w:t>
      </w:r>
      <w:r w:rsidRPr="000A4151">
        <w:rPr>
          <w:rFonts w:ascii="Simplified Arabic" w:hAnsi="Simplified Arabic" w:cs="Simplified Arabic"/>
          <w:sz w:val="22"/>
          <w:rtl/>
          <w:lang w:val="en-GB" w:bidi="ar-EG"/>
        </w:rPr>
        <w:t>الأمين</w:t>
      </w:r>
      <w:r>
        <w:rPr>
          <w:rFonts w:ascii="Simplified Arabic" w:hAnsi="Simplified Arabic" w:cs="Simplified Arabic" w:hint="cs"/>
          <w:sz w:val="22"/>
          <w:rtl/>
          <w:lang w:val="en-GB" w:bidi="ar-EG"/>
        </w:rPr>
        <w:t>ة</w:t>
      </w:r>
      <w:r w:rsidRPr="000A4151">
        <w:rPr>
          <w:rFonts w:ascii="Simplified Arabic" w:hAnsi="Simplified Arabic" w:cs="Simplified Arabic"/>
          <w:sz w:val="22"/>
          <w:rtl/>
          <w:lang w:val="en-GB" w:bidi="ar-EG"/>
        </w:rPr>
        <w:t xml:space="preserve"> التنفيذي</w:t>
      </w:r>
      <w:r>
        <w:rPr>
          <w:rFonts w:ascii="Simplified Arabic" w:hAnsi="Simplified Arabic" w:cs="Simplified Arabic" w:hint="cs"/>
          <w:sz w:val="22"/>
          <w:rtl/>
          <w:lang w:val="en-GB" w:bidi="ar-EG"/>
        </w:rPr>
        <w:t>ة</w:t>
      </w:r>
      <w:r w:rsidRPr="000A4151">
        <w:rPr>
          <w:rFonts w:ascii="Simplified Arabic" w:hAnsi="Simplified Arabic" w:cs="Simplified Arabic"/>
          <w:sz w:val="22"/>
          <w:rtl/>
          <w:lang w:val="en-GB" w:bidi="ar-EG"/>
        </w:rPr>
        <w:t xml:space="preserve"> </w:t>
      </w:r>
      <w:r>
        <w:rPr>
          <w:rFonts w:ascii="Simplified Arabic" w:hAnsi="Simplified Arabic" w:cs="Simplified Arabic" w:hint="cs"/>
          <w:sz w:val="22"/>
          <w:rtl/>
          <w:lang w:val="en-GB" w:bidi="ar-EG"/>
        </w:rPr>
        <w:t>تيسير وضع</w:t>
      </w:r>
      <w:r w:rsidRPr="000A4151">
        <w:rPr>
          <w:rFonts w:ascii="Simplified Arabic" w:hAnsi="Simplified Arabic" w:cs="Simplified Arabic"/>
          <w:sz w:val="22"/>
          <w:rtl/>
          <w:lang w:val="en-GB" w:bidi="ar-EG"/>
        </w:rPr>
        <w:t xml:space="preserve"> عناصره</w:t>
      </w:r>
      <w:r w:rsidR="0092597C">
        <w:rPr>
          <w:rFonts w:ascii="Simplified Arabic" w:hAnsi="Simplified Arabic" w:cs="Simplified Arabic" w:hint="cs"/>
          <w:sz w:val="22"/>
          <w:rtl/>
          <w:lang w:val="en-GB" w:bidi="ar-EG"/>
        </w:rPr>
        <w:t>ا</w:t>
      </w:r>
      <w:r w:rsidRPr="000A4151">
        <w:rPr>
          <w:rFonts w:ascii="Simplified Arabic" w:hAnsi="Simplified Arabic" w:cs="Simplified Arabic"/>
          <w:sz w:val="22"/>
          <w:rtl/>
          <w:lang w:val="en-GB" w:bidi="ar-EG"/>
        </w:rPr>
        <w:t>]</w:t>
      </w:r>
      <w:r w:rsidR="00D16403">
        <w:rPr>
          <w:rFonts w:ascii="Simplified Arabic" w:hAnsi="Simplified Arabic" w:cs="Simplified Arabic" w:hint="cs"/>
          <w:sz w:val="22"/>
          <w:rtl/>
          <w:lang w:val="en-GB" w:bidi="ar-EG"/>
        </w:rPr>
        <w:t>.</w:t>
      </w:r>
    </w:p>
    <w:p w:rsidR="007B667D" w:rsidRPr="00124D2C" w:rsidRDefault="000A4151" w:rsidP="00616825">
      <w:pPr>
        <w:bidi/>
        <w:spacing w:after="100" w:line="204" w:lineRule="auto"/>
        <w:ind w:left="720" w:firstLine="720"/>
        <w:jc w:val="both"/>
        <w:rPr>
          <w:rFonts w:ascii="Simplified Arabic" w:hAnsi="Simplified Arabic" w:cs="Simplified Arabic"/>
          <w:sz w:val="22"/>
          <w:rtl/>
          <w:lang w:val="en-GB"/>
        </w:rPr>
      </w:pPr>
      <w:r>
        <w:rPr>
          <w:rFonts w:ascii="Simplified Arabic" w:hAnsi="Simplified Arabic" w:cs="Simplified Arabic" w:hint="cs"/>
          <w:sz w:val="22"/>
          <w:rtl/>
          <w:lang w:val="en-GB" w:bidi="ar-EG"/>
        </w:rPr>
        <w:t>3</w:t>
      </w:r>
      <w:r w:rsidR="007B667D" w:rsidRPr="007B667D">
        <w:rPr>
          <w:rFonts w:ascii="Simplified Arabic" w:hAnsi="Simplified Arabic" w:cs="Simplified Arabic"/>
          <w:sz w:val="22"/>
          <w:rtl/>
          <w:lang w:val="en-GB" w:bidi="ar-EG"/>
        </w:rPr>
        <w:t>-</w:t>
      </w:r>
      <w:r w:rsidR="007B667D" w:rsidRPr="007B667D">
        <w:rPr>
          <w:rFonts w:ascii="Simplified Arabic" w:hAnsi="Simplified Arabic" w:cs="Simplified Arabic"/>
          <w:sz w:val="22"/>
          <w:rtl/>
          <w:lang w:val="en-GB" w:bidi="ar-EG"/>
        </w:rPr>
        <w:tab/>
      </w:r>
      <w:r w:rsidR="007B667D" w:rsidRPr="007B667D">
        <w:rPr>
          <w:rFonts w:ascii="Simplified Arabic" w:hAnsi="Simplified Arabic" w:cs="Simplified Arabic"/>
          <w:i/>
          <w:iCs/>
          <w:sz w:val="22"/>
          <w:rtl/>
          <w:lang w:val="en-GB" w:bidi="ar-EG"/>
        </w:rPr>
        <w:t xml:space="preserve">يدعو </w:t>
      </w:r>
      <w:r w:rsidR="007B667D" w:rsidRPr="007B667D">
        <w:rPr>
          <w:rFonts w:ascii="Simplified Arabic" w:hAnsi="Simplified Arabic" w:cs="Simplified Arabic"/>
          <w:sz w:val="22"/>
          <w:rtl/>
          <w:lang w:val="en-GB" w:bidi="ar-EG"/>
        </w:rPr>
        <w:t>الأطراف إلى المشاركة في عملية إعداد الإطار العالمي للتنوع البيولوجي لما بعد عام 2020.</w:t>
      </w:r>
    </w:p>
    <w:p w:rsidR="007B667D" w:rsidRPr="007B667D" w:rsidRDefault="00D16403" w:rsidP="00616825">
      <w:pPr>
        <w:bidi/>
        <w:spacing w:after="100" w:line="204" w:lineRule="auto"/>
        <w:jc w:val="center"/>
        <w:rPr>
          <w:rFonts w:ascii="Simplified Arabic" w:hAnsi="Simplified Arabic" w:cs="Simplified Arabic"/>
          <w:i/>
          <w:iCs/>
          <w:sz w:val="22"/>
          <w:rtl/>
          <w:lang w:val="en-GB" w:bidi="ar-EG"/>
        </w:rPr>
      </w:pPr>
      <w:r>
        <w:rPr>
          <w:rFonts w:ascii="Simplified Arabic" w:hAnsi="Simplified Arabic" w:cs="Simplified Arabic"/>
          <w:i/>
          <w:iCs/>
          <w:sz w:val="22"/>
          <w:rtl/>
          <w:lang w:val="en-GB" w:bidi="ar-EG"/>
        </w:rPr>
        <w:t>مرف</w:t>
      </w:r>
      <w:r>
        <w:rPr>
          <w:rFonts w:ascii="Simplified Arabic" w:hAnsi="Simplified Arabic" w:cs="Simplified Arabic" w:hint="cs"/>
          <w:i/>
          <w:iCs/>
          <w:sz w:val="22"/>
          <w:rtl/>
          <w:lang w:val="en-GB" w:bidi="ar-EG"/>
        </w:rPr>
        <w:t>ق</w:t>
      </w:r>
    </w:p>
    <w:p w:rsidR="007B667D" w:rsidRPr="007B667D" w:rsidRDefault="007B667D" w:rsidP="00616825">
      <w:pPr>
        <w:bidi/>
        <w:spacing w:after="100" w:line="204" w:lineRule="auto"/>
        <w:ind w:left="1418" w:hanging="1418"/>
        <w:jc w:val="center"/>
        <w:rPr>
          <w:rFonts w:ascii="Simplified Arabic" w:hAnsi="Simplified Arabic" w:cs="Simplified Arabic"/>
          <w:b/>
          <w:bCs/>
          <w:sz w:val="22"/>
          <w:rtl/>
          <w:lang w:val="en-GB" w:bidi="ar-EG"/>
        </w:rPr>
      </w:pPr>
      <w:r w:rsidRPr="007B667D">
        <w:rPr>
          <w:rFonts w:ascii="Simplified Arabic" w:hAnsi="Simplified Arabic" w:cs="Simplified Arabic"/>
          <w:b/>
          <w:bCs/>
          <w:sz w:val="22"/>
          <w:rtl/>
          <w:lang w:val="en-GB" w:bidi="ar-EG"/>
        </w:rPr>
        <w:t xml:space="preserve">الاعتبارات الخاصة بالإطار العالمي للتنوع البيولوجي لما بعد عام </w:t>
      </w:r>
      <w:r w:rsidRPr="00D16403">
        <w:rPr>
          <w:rFonts w:ascii="Simplified Arabic" w:hAnsi="Simplified Arabic" w:cs="Simplified Arabic"/>
          <w:b/>
          <w:bCs/>
          <w:sz w:val="22"/>
          <w:rtl/>
          <w:lang w:val="en-GB" w:bidi="ar-EG"/>
        </w:rPr>
        <w:t>2020</w:t>
      </w:r>
    </w:p>
    <w:p w:rsidR="007B667D" w:rsidRPr="007B667D" w:rsidRDefault="007B667D" w:rsidP="00D16403">
      <w:pPr>
        <w:bidi/>
        <w:spacing w:after="100" w:line="204" w:lineRule="auto"/>
        <w:jc w:val="both"/>
        <w:rPr>
          <w:rFonts w:ascii="Simplified Arabic" w:hAnsi="Simplified Arabic" w:cs="Simplified Arabic"/>
          <w:sz w:val="22"/>
          <w:rtl/>
          <w:lang w:val="en-GB" w:bidi="ar-EG"/>
        </w:rPr>
      </w:pPr>
      <w:r w:rsidRPr="007B667D">
        <w:rPr>
          <w:rFonts w:ascii="Simplified Arabic" w:hAnsi="Simplified Arabic" w:cs="Simplified Arabic"/>
          <w:sz w:val="22"/>
          <w:rtl/>
          <w:lang w:val="en-GB" w:bidi="ar-EG"/>
        </w:rPr>
        <w:t>1-</w:t>
      </w:r>
      <w:r w:rsidRPr="007B667D">
        <w:rPr>
          <w:rFonts w:ascii="Simplified Arabic" w:hAnsi="Simplified Arabic" w:cs="Simplified Arabic"/>
          <w:sz w:val="22"/>
          <w:rtl/>
          <w:lang w:val="en-GB" w:bidi="ar-EG"/>
        </w:rPr>
        <w:tab/>
        <w:t xml:space="preserve">عملية إعداد الإطار العالمي للتنوع البيولوجي </w:t>
      </w:r>
      <w:r w:rsidR="0092597C">
        <w:rPr>
          <w:rFonts w:ascii="Simplified Arabic" w:hAnsi="Simplified Arabic" w:cs="Simplified Arabic" w:hint="cs"/>
          <w:sz w:val="22"/>
          <w:rtl/>
          <w:lang w:val="en-GB" w:bidi="ar-EG"/>
        </w:rPr>
        <w:t xml:space="preserve">لما بعد عام 2020 </w:t>
      </w:r>
      <w:r w:rsidRPr="007B667D">
        <w:rPr>
          <w:rFonts w:ascii="Simplified Arabic" w:hAnsi="Simplified Arabic" w:cs="Simplified Arabic"/>
          <w:sz w:val="22"/>
          <w:rtl/>
          <w:lang w:val="en-GB" w:bidi="ar-EG"/>
        </w:rPr>
        <w:t>ي</w:t>
      </w:r>
      <w:r w:rsidR="00D16403">
        <w:rPr>
          <w:rFonts w:ascii="Simplified Arabic" w:hAnsi="Simplified Arabic" w:cs="Simplified Arabic" w:hint="cs"/>
          <w:sz w:val="22"/>
          <w:rtl/>
          <w:lang w:val="en-GB" w:bidi="ar-EG"/>
        </w:rPr>
        <w:t>نبغي</w:t>
      </w:r>
      <w:r w:rsidRPr="007B667D">
        <w:rPr>
          <w:rFonts w:ascii="Simplified Arabic" w:hAnsi="Simplified Arabic" w:cs="Simplified Arabic"/>
          <w:sz w:val="22"/>
          <w:rtl/>
          <w:lang w:val="en-GB" w:bidi="ar-EG"/>
        </w:rPr>
        <w:t xml:space="preserve"> أن تقودها الأطراف بموجب أحكام من أجل المشاركة الفعالة للأطراف ومكتب مؤتمر الأطراف في إعداد هذا الإطار.</w:t>
      </w:r>
    </w:p>
    <w:p w:rsidR="007B667D" w:rsidRPr="007B667D" w:rsidRDefault="007B667D" w:rsidP="00D16403">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t>2-</w:t>
      </w:r>
      <w:r w:rsidRPr="007B667D">
        <w:rPr>
          <w:rFonts w:ascii="Simplified Arabic" w:eastAsia="Malgun Gothic" w:hAnsi="Simplified Arabic" w:cs="Simplified Arabic"/>
          <w:sz w:val="22"/>
          <w:rtl/>
          <w:lang w:val="en-GB" w:eastAsia="en-US" w:bidi="ar-EG"/>
        </w:rPr>
        <w:tab/>
        <w:t>وي</w:t>
      </w:r>
      <w:r w:rsidR="00D16403">
        <w:rPr>
          <w:rFonts w:ascii="Simplified Arabic" w:eastAsia="Malgun Gothic" w:hAnsi="Simplified Arabic" w:cs="Simplified Arabic" w:hint="cs"/>
          <w:sz w:val="22"/>
          <w:rtl/>
          <w:lang w:val="en-GB" w:eastAsia="en-US" w:bidi="ar-EG"/>
        </w:rPr>
        <w:t>نبغي</w:t>
      </w:r>
      <w:r w:rsidRPr="007B667D">
        <w:rPr>
          <w:rFonts w:ascii="Simplified Arabic" w:eastAsia="Malgun Gothic" w:hAnsi="Simplified Arabic" w:cs="Simplified Arabic"/>
          <w:sz w:val="22"/>
          <w:rtl/>
          <w:lang w:val="en-GB" w:eastAsia="en-US" w:bidi="ar-EG"/>
        </w:rPr>
        <w:t xml:space="preserve"> أن يتناسب الإطار العالمي للتنوع البيولوجي لما بعد عام 2020 مع التحديات التي تواجه تحقيق التغيير التحولي المطلوب لتحقيق رؤية عام 2050.</w:t>
      </w:r>
    </w:p>
    <w:p w:rsidR="007B667D" w:rsidRPr="007B667D" w:rsidRDefault="007B667D" w:rsidP="00616825">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t>3-</w:t>
      </w:r>
      <w:r w:rsidRPr="007B667D">
        <w:rPr>
          <w:rFonts w:ascii="Simplified Arabic" w:eastAsia="Malgun Gothic" w:hAnsi="Simplified Arabic" w:cs="Simplified Arabic"/>
          <w:sz w:val="22"/>
          <w:rtl/>
          <w:lang w:val="en-GB" w:eastAsia="en-US" w:bidi="ar-EG"/>
        </w:rPr>
        <w:tab/>
        <w:t xml:space="preserve">وينبغي أن يسترشد إعداد الإطار العالمي للتنوع البيولوجي لما بعد عام 2020 بالمبادئ التوجيهية الشاملة المحددة في القسم خامسا، من القسم الفرعي ألف من المذكرة التي أعدتها الأمينة التنفيذية عن مقترحات لعملية شاملة وتشاركية لإعداد الإطار العالمي للتنوع البيولوجي لما بعد عام 2020 </w:t>
      </w:r>
      <w:r w:rsidRPr="00616825">
        <w:rPr>
          <w:rFonts w:eastAsia="Malgun Gothic"/>
          <w:snapToGrid w:val="0"/>
          <w:kern w:val="22"/>
          <w:sz w:val="22"/>
          <w:szCs w:val="22"/>
          <w:lang w:val="en-GB" w:eastAsia="en-US"/>
        </w:rPr>
        <w:t>(CBD/SBI/2/17</w:t>
      </w:r>
      <w:r w:rsidRPr="00616825">
        <w:rPr>
          <w:rFonts w:eastAsia="Malgun Gothic"/>
          <w:sz w:val="22"/>
          <w:szCs w:val="22"/>
          <w:lang w:val="en-GB" w:eastAsia="en-US" w:bidi="ar-EG"/>
        </w:rPr>
        <w:t>)</w:t>
      </w:r>
      <w:r w:rsidRPr="007B667D">
        <w:rPr>
          <w:rFonts w:ascii="Simplified Arabic" w:eastAsia="Malgun Gothic" w:hAnsi="Simplified Arabic" w:cs="Simplified Arabic"/>
          <w:sz w:val="22"/>
          <w:rtl/>
          <w:lang w:val="en-GB" w:eastAsia="en-US" w:bidi="ar-EG"/>
        </w:rPr>
        <w:t>.</w:t>
      </w:r>
    </w:p>
    <w:p w:rsidR="007B667D" w:rsidRPr="007B667D" w:rsidRDefault="007B667D" w:rsidP="00616825">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t>4-</w:t>
      </w:r>
      <w:r w:rsidRPr="007B667D">
        <w:rPr>
          <w:rFonts w:ascii="Simplified Arabic" w:eastAsia="Malgun Gothic" w:hAnsi="Simplified Arabic" w:cs="Simplified Arabic"/>
          <w:sz w:val="22"/>
          <w:rtl/>
          <w:lang w:val="en-GB" w:eastAsia="en-US" w:bidi="ar-EG"/>
        </w:rPr>
        <w:tab/>
        <w:t>وهناك حاجة إلى توافر الوثائق في وقت مبكر للاسترشاد بها في المناقشات والمشاورات من جانب الأطراف وغيرها بشأن نط</w:t>
      </w:r>
      <w:r w:rsidR="0092597C">
        <w:rPr>
          <w:rFonts w:ascii="Simplified Arabic" w:eastAsia="Malgun Gothic" w:hAnsi="Simplified Arabic" w:cs="Simplified Arabic" w:hint="cs"/>
          <w:sz w:val="22"/>
          <w:rtl/>
          <w:lang w:val="en-GB" w:eastAsia="en-US" w:bidi="ar-EG"/>
        </w:rPr>
        <w:t>ا</w:t>
      </w:r>
      <w:r w:rsidRPr="007B667D">
        <w:rPr>
          <w:rFonts w:ascii="Simplified Arabic" w:eastAsia="Malgun Gothic" w:hAnsi="Simplified Arabic" w:cs="Simplified Arabic"/>
          <w:sz w:val="22"/>
          <w:rtl/>
          <w:lang w:val="en-GB" w:eastAsia="en-US" w:bidi="ar-EG"/>
        </w:rPr>
        <w:t>ق الإطار العالمي للتنوع البيولوجي لما بعد عام 2020 ومحتواه المحتمل، بما في ذلك الأساس العلمي لحجم ونطاق الإجراءات اللازمة لإحراز تقدم نحو رؤية عام 2050 وبشأن هيكل محتمل لإطار التنوع البيولوجي لما بعد عام 2020.</w:t>
      </w:r>
    </w:p>
    <w:p w:rsidR="007B667D" w:rsidRPr="007B667D" w:rsidRDefault="007B667D" w:rsidP="00D16403">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lastRenderedPageBreak/>
        <w:t>5-</w:t>
      </w:r>
      <w:r w:rsidRPr="007B667D">
        <w:rPr>
          <w:rFonts w:ascii="Simplified Arabic" w:eastAsia="Malgun Gothic" w:hAnsi="Simplified Arabic" w:cs="Simplified Arabic"/>
          <w:sz w:val="22"/>
          <w:rtl/>
          <w:lang w:val="en-GB" w:eastAsia="en-US" w:bidi="ar-EG"/>
        </w:rPr>
        <w:tab/>
        <w:t>وهناك حاجة إلى النظر المبكر في صياغة أولى للعناصر الم</w:t>
      </w:r>
      <w:r w:rsidR="000A4151">
        <w:rPr>
          <w:rFonts w:ascii="Simplified Arabic" w:eastAsia="Malgun Gothic" w:hAnsi="Simplified Arabic" w:cs="Simplified Arabic" w:hint="cs"/>
          <w:sz w:val="22"/>
          <w:rtl/>
          <w:lang w:val="en-GB" w:eastAsia="en-US" w:bidi="ar-EG"/>
        </w:rPr>
        <w:t>مكنة</w:t>
      </w:r>
      <w:r w:rsidRPr="007B667D">
        <w:rPr>
          <w:rFonts w:ascii="Simplified Arabic" w:eastAsia="Malgun Gothic" w:hAnsi="Simplified Arabic" w:cs="Simplified Arabic"/>
          <w:sz w:val="22"/>
          <w:rtl/>
          <w:lang w:val="en-GB" w:eastAsia="en-US" w:bidi="ar-EG"/>
        </w:rPr>
        <w:t xml:space="preserve"> للإطار العالمي للتنوع البيولوجي لما بعد عام 2020، بما في ذلك المقترحات المقدمة من الأطراف، والحكومات الأخرى ذات الصلة، والشعوب الأصلية والمجتمعات المحلية، والمنظمات الدولية، ومنظمات المجتمع المدني، ومنظمات النساء والشباب، والقطاعين الخاص والمالي وأصحاب المصلحة الآخرين</w:t>
      </w:r>
      <w:r w:rsidR="00D16403">
        <w:rPr>
          <w:rFonts w:ascii="Simplified Arabic" w:eastAsia="Malgun Gothic" w:hAnsi="Simplified Arabic" w:cs="Simplified Arabic" w:hint="cs"/>
          <w:sz w:val="22"/>
          <w:rtl/>
          <w:lang w:val="en-GB" w:eastAsia="en-US" w:bidi="ar-EG"/>
        </w:rPr>
        <w:t>،</w:t>
      </w:r>
      <w:r w:rsidRPr="007B667D">
        <w:rPr>
          <w:rFonts w:ascii="Simplified Arabic" w:eastAsia="Malgun Gothic" w:hAnsi="Simplified Arabic" w:cs="Simplified Arabic"/>
          <w:sz w:val="22"/>
          <w:rtl/>
          <w:lang w:val="en-GB" w:eastAsia="en-US" w:bidi="ar-EG"/>
        </w:rPr>
        <w:t xml:space="preserve"> التي قد تشمل أهدافا طموحة وقابلة للقياس وواقعية ومحددة زمنيا</w:t>
      </w:r>
      <w:r w:rsidR="00D16403">
        <w:rPr>
          <w:rFonts w:ascii="Simplified Arabic" w:eastAsia="Malgun Gothic" w:hAnsi="Simplified Arabic" w:cs="Simplified Arabic" w:hint="cs"/>
          <w:sz w:val="22"/>
          <w:rtl/>
          <w:lang w:val="en-GB" w:eastAsia="en-US" w:bidi="ar-EG"/>
        </w:rPr>
        <w:t>،</w:t>
      </w:r>
      <w:r w:rsidRPr="007B667D">
        <w:rPr>
          <w:rFonts w:ascii="Simplified Arabic" w:eastAsia="Malgun Gothic" w:hAnsi="Simplified Arabic" w:cs="Simplified Arabic"/>
          <w:sz w:val="22"/>
          <w:rtl/>
          <w:lang w:val="en-GB" w:eastAsia="en-US" w:bidi="ar-EG"/>
        </w:rPr>
        <w:t xml:space="preserve"> تأخذ في الاعتبار المعلومات العلمية المتاحة، لمزيد من المناقشة والموافقة عليها من جانب الأطراف. وينبغي أن تتواءم هذه الخيارات، حسب الاقتضاء، مع خطة التنمية المستدامة لعام 2030</w:t>
      </w:r>
      <w:r w:rsidRPr="00124D2C">
        <w:rPr>
          <w:rFonts w:ascii="Simplified Arabic" w:eastAsia="Malgun Gothic" w:hAnsi="Simplified Arabic" w:cs="Simplified Arabic"/>
          <w:sz w:val="22"/>
          <w:vertAlign w:val="superscript"/>
          <w:rtl/>
          <w:lang w:val="en-GB" w:eastAsia="en-US" w:bidi="ar-EG"/>
        </w:rPr>
        <w:footnoteReference w:id="12"/>
      </w:r>
      <w:r w:rsidRPr="007B667D">
        <w:rPr>
          <w:rFonts w:ascii="Simplified Arabic" w:eastAsia="Malgun Gothic" w:hAnsi="Simplified Arabic" w:cs="Simplified Arabic"/>
          <w:sz w:val="22"/>
          <w:rtl/>
          <w:lang w:val="en-GB" w:eastAsia="en-US" w:bidi="ar-EG"/>
        </w:rPr>
        <w:t xml:space="preserve"> والأطر الأخرى ذات الصلة،</w:t>
      </w:r>
      <w:r w:rsidRPr="00124D2C">
        <w:rPr>
          <w:rFonts w:ascii="Simplified Arabic" w:eastAsia="Malgun Gothic" w:hAnsi="Simplified Arabic" w:cs="Simplified Arabic"/>
          <w:sz w:val="22"/>
          <w:vertAlign w:val="superscript"/>
          <w:rtl/>
          <w:lang w:val="en-GB" w:eastAsia="en-US" w:bidi="ar-EG"/>
        </w:rPr>
        <w:footnoteReference w:id="13"/>
      </w:r>
      <w:r w:rsidRPr="007B667D">
        <w:rPr>
          <w:rFonts w:ascii="Simplified Arabic" w:eastAsia="Malgun Gothic" w:hAnsi="Simplified Arabic" w:cs="Simplified Arabic"/>
          <w:sz w:val="22"/>
          <w:rtl/>
          <w:lang w:val="en-GB" w:eastAsia="en-US" w:bidi="ar-EG"/>
        </w:rPr>
        <w:t xml:space="preserve"> بما في ذلك مسار ساموا</w:t>
      </w:r>
      <w:r w:rsidR="00D16403">
        <w:rPr>
          <w:rFonts w:ascii="Simplified Arabic" w:eastAsia="Malgun Gothic" w:hAnsi="Simplified Arabic" w:cs="Simplified Arabic" w:hint="cs"/>
          <w:sz w:val="22"/>
          <w:rtl/>
          <w:lang w:val="en-GB" w:eastAsia="en-US" w:bidi="ar-EG"/>
        </w:rPr>
        <w:t>،</w:t>
      </w:r>
      <w:r w:rsidRPr="00124D2C">
        <w:rPr>
          <w:rFonts w:ascii="Simplified Arabic" w:eastAsia="Malgun Gothic" w:hAnsi="Simplified Arabic" w:cs="Simplified Arabic"/>
          <w:sz w:val="22"/>
          <w:vertAlign w:val="superscript"/>
          <w:rtl/>
          <w:lang w:val="en-GB" w:eastAsia="en-US" w:bidi="ar-EG"/>
        </w:rPr>
        <w:footnoteReference w:id="14"/>
      </w:r>
      <w:r w:rsidRPr="007B667D">
        <w:rPr>
          <w:rFonts w:ascii="Simplified Arabic" w:eastAsia="Malgun Gothic" w:hAnsi="Simplified Arabic" w:cs="Simplified Arabic"/>
          <w:sz w:val="22"/>
          <w:rtl/>
          <w:lang w:val="en-GB" w:eastAsia="en-US" w:bidi="ar-EG"/>
        </w:rPr>
        <w:t xml:space="preserve"> ورؤية ورسالة الشراكة من أجل الجبال.</w:t>
      </w:r>
      <w:r w:rsidRPr="00124D2C">
        <w:rPr>
          <w:rFonts w:ascii="Simplified Arabic" w:eastAsia="Malgun Gothic" w:hAnsi="Simplified Arabic" w:cs="Simplified Arabic"/>
          <w:sz w:val="22"/>
          <w:vertAlign w:val="superscript"/>
          <w:rtl/>
          <w:lang w:val="en-GB" w:eastAsia="en-US" w:bidi="ar-EG"/>
        </w:rPr>
        <w:footnoteReference w:id="15"/>
      </w:r>
    </w:p>
    <w:p w:rsidR="007B667D" w:rsidRPr="007B667D" w:rsidRDefault="007B667D" w:rsidP="009A2C1B">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t>6-</w:t>
      </w:r>
      <w:r w:rsidRPr="007B667D">
        <w:rPr>
          <w:rFonts w:ascii="Simplified Arabic" w:eastAsia="Malgun Gothic" w:hAnsi="Simplified Arabic" w:cs="Simplified Arabic"/>
          <w:sz w:val="22"/>
          <w:rtl/>
          <w:lang w:val="en-GB" w:eastAsia="en-US" w:bidi="ar-EG"/>
        </w:rPr>
        <w:tab/>
        <w:t>واستنادا إلى المؤشرات القائمة، بما في ذلك المؤشرات المدرجة في المقرر 13/28</w:t>
      </w:r>
      <w:r w:rsidR="00D16403">
        <w:rPr>
          <w:rFonts w:ascii="Simplified Arabic" w:eastAsia="Malgun Gothic" w:hAnsi="Simplified Arabic" w:cs="Simplified Arabic" w:hint="cs"/>
          <w:sz w:val="22"/>
          <w:rtl/>
          <w:lang w:val="en-GB" w:eastAsia="en-US" w:bidi="ar-EG"/>
        </w:rPr>
        <w:t>،</w:t>
      </w:r>
      <w:r w:rsidRPr="007B667D">
        <w:rPr>
          <w:rFonts w:ascii="Simplified Arabic" w:eastAsia="Malgun Gothic" w:hAnsi="Simplified Arabic" w:cs="Simplified Arabic"/>
          <w:sz w:val="22"/>
          <w:rtl/>
          <w:lang w:val="en-GB" w:eastAsia="en-US" w:bidi="ar-EG"/>
        </w:rPr>
        <w:t xml:space="preserve"> والمؤشرات الإضافية التي حددتها </w:t>
      </w:r>
      <w:r w:rsidR="009A2C1B">
        <w:rPr>
          <w:rFonts w:ascii="Simplified Arabic" w:eastAsia="Malgun Gothic" w:hAnsi="Simplified Arabic" w:cs="Simplified Arabic" w:hint="cs"/>
          <w:sz w:val="22"/>
          <w:rtl/>
          <w:lang w:val="en-GB" w:eastAsia="en-US" w:bidi="ar-EG"/>
        </w:rPr>
        <w:t>ال</w:t>
      </w:r>
      <w:r w:rsidRPr="007B667D">
        <w:rPr>
          <w:rFonts w:ascii="Simplified Arabic" w:eastAsia="Malgun Gothic" w:hAnsi="Simplified Arabic" w:cs="Simplified Arabic"/>
          <w:sz w:val="22"/>
          <w:rtl/>
          <w:lang w:val="en-GB" w:eastAsia="en-US" w:bidi="ar-EG"/>
        </w:rPr>
        <w:t xml:space="preserve">شراكة </w:t>
      </w:r>
      <w:r w:rsidR="009A2C1B">
        <w:rPr>
          <w:rFonts w:ascii="Simplified Arabic" w:eastAsia="Malgun Gothic" w:hAnsi="Simplified Arabic" w:cs="Simplified Arabic" w:hint="cs"/>
          <w:sz w:val="22"/>
          <w:rtl/>
          <w:lang w:val="en-GB" w:eastAsia="en-US" w:bidi="ar-EG"/>
        </w:rPr>
        <w:t>المعنية ب</w:t>
      </w:r>
      <w:r w:rsidRPr="007B667D">
        <w:rPr>
          <w:rFonts w:ascii="Simplified Arabic" w:eastAsia="Malgun Gothic" w:hAnsi="Simplified Arabic" w:cs="Simplified Arabic"/>
          <w:sz w:val="22"/>
          <w:rtl/>
          <w:lang w:val="en-GB" w:eastAsia="en-US" w:bidi="ar-EG"/>
        </w:rPr>
        <w:t xml:space="preserve">مؤشرات التنوع البيولوجي ومؤشرات الأهداف في إطار أهداف التنمية المستدامة، </w:t>
      </w:r>
      <w:r w:rsidR="009A2C1B">
        <w:rPr>
          <w:rFonts w:ascii="Simplified Arabic" w:eastAsia="Malgun Gothic" w:hAnsi="Simplified Arabic" w:cs="Simplified Arabic" w:hint="cs"/>
          <w:sz w:val="22"/>
          <w:rtl/>
          <w:lang w:val="en-GB" w:eastAsia="en-US" w:bidi="ar-EG"/>
        </w:rPr>
        <w:t>هناك حاجة إلى</w:t>
      </w:r>
      <w:r w:rsidRPr="007B667D">
        <w:rPr>
          <w:rFonts w:ascii="Simplified Arabic" w:eastAsia="Malgun Gothic" w:hAnsi="Simplified Arabic" w:cs="Simplified Arabic"/>
          <w:sz w:val="22"/>
          <w:rtl/>
          <w:lang w:val="en-GB" w:eastAsia="en-US" w:bidi="ar-EG"/>
        </w:rPr>
        <w:t xml:space="preserve"> تحديد مؤشرات لعناصر الإطار العالمي للتنوع البيولوجي لما بعد عام 2020 في نفس الوقت الذي يتم فيه إعداد هذا الإطار؛</w:t>
      </w:r>
    </w:p>
    <w:p w:rsidR="007B667D" w:rsidRPr="007B667D" w:rsidRDefault="007B667D" w:rsidP="00616825">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t>7-</w:t>
      </w:r>
      <w:r w:rsidRPr="007B667D">
        <w:rPr>
          <w:rFonts w:ascii="Simplified Arabic" w:eastAsia="Malgun Gothic" w:hAnsi="Simplified Arabic" w:cs="Simplified Arabic"/>
          <w:sz w:val="22"/>
          <w:rtl/>
          <w:lang w:val="en-GB" w:eastAsia="en-US" w:bidi="ar-EG"/>
        </w:rPr>
        <w:tab/>
        <w:t>وهناك حاجة إلى عملية تشاركية مراعية للاعتبارات الجنسانية من أجل إعداد الإطار العالمي للتنوع البيولوجي لما بعد عام 2020 من أجل ضمان أن تُدرج الاعتبارات الجنسانية وآراء الشعوب الأصلية والمجتمعات المحلية وأصحاب المصلحة بفعالية في هذا الإطار.</w:t>
      </w:r>
    </w:p>
    <w:p w:rsidR="007B667D" w:rsidRPr="007B667D" w:rsidRDefault="007B667D" w:rsidP="00F21043">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t>8-</w:t>
      </w:r>
      <w:r w:rsidRPr="007B667D">
        <w:rPr>
          <w:rFonts w:ascii="Simplified Arabic" w:eastAsia="Malgun Gothic" w:hAnsi="Simplified Arabic" w:cs="Simplified Arabic"/>
          <w:sz w:val="22"/>
          <w:rtl/>
          <w:lang w:val="en-GB" w:eastAsia="en-US" w:bidi="ar-EG"/>
        </w:rPr>
        <w:tab/>
        <w:t xml:space="preserve">وهناك حاجة إلى وضع أحكام لتعزيز وتخطيط المشاركة الفعالة لبروتوكولي الاتفاقية، والاتفاقات </w:t>
      </w:r>
      <w:r w:rsidR="00F21043">
        <w:rPr>
          <w:rFonts w:ascii="Simplified Arabic" w:eastAsia="Malgun Gothic" w:hAnsi="Simplified Arabic" w:cs="Simplified Arabic" w:hint="cs"/>
          <w:sz w:val="22"/>
          <w:rtl/>
          <w:lang w:val="en-GB" w:eastAsia="en-US" w:bidi="ar-EG"/>
        </w:rPr>
        <w:t xml:space="preserve">البيئية </w:t>
      </w:r>
      <w:r w:rsidRPr="007B667D">
        <w:rPr>
          <w:rFonts w:ascii="Simplified Arabic" w:eastAsia="Malgun Gothic" w:hAnsi="Simplified Arabic" w:cs="Simplified Arabic"/>
          <w:sz w:val="22"/>
          <w:rtl/>
          <w:lang w:val="en-GB" w:eastAsia="en-US" w:bidi="ar-EG"/>
        </w:rPr>
        <w:t xml:space="preserve">المتعددة الأطراف الأخرى </w:t>
      </w:r>
      <w:r w:rsidR="00F21043">
        <w:rPr>
          <w:rFonts w:ascii="Simplified Arabic" w:eastAsia="Malgun Gothic" w:hAnsi="Simplified Arabic" w:cs="Simplified Arabic" w:hint="cs"/>
          <w:sz w:val="22"/>
          <w:rtl/>
          <w:lang w:val="en-GB" w:eastAsia="en-US" w:bidi="ar-EG"/>
        </w:rPr>
        <w:t>المتعلق</w:t>
      </w:r>
      <w:r w:rsidRPr="007B667D">
        <w:rPr>
          <w:rFonts w:ascii="Simplified Arabic" w:eastAsia="Malgun Gothic" w:hAnsi="Simplified Arabic" w:cs="Simplified Arabic"/>
          <w:sz w:val="22"/>
          <w:rtl/>
          <w:lang w:val="en-GB" w:eastAsia="en-US" w:bidi="ar-EG"/>
        </w:rPr>
        <w:t>ة بالتنوع البيولوجي، ومنظمات الأمم المتحدة الأخرى ذات الصلة وغير ذلك من المنظمات المعنية في عملية إعداد الإطار العالمي للتنوع البيولوجي لما بعد عام 2020 لبناء التآزر وتوليد الملكية؛</w:t>
      </w:r>
    </w:p>
    <w:p w:rsidR="007B667D" w:rsidRPr="007B667D" w:rsidRDefault="007B667D" w:rsidP="00616825">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t>9-</w:t>
      </w:r>
      <w:r w:rsidRPr="007B667D">
        <w:rPr>
          <w:rFonts w:ascii="Simplified Arabic" w:eastAsia="Malgun Gothic" w:hAnsi="Simplified Arabic" w:cs="Simplified Arabic"/>
          <w:sz w:val="22"/>
          <w:rtl/>
          <w:lang w:val="en-GB" w:eastAsia="en-US" w:bidi="ar-EG"/>
        </w:rPr>
        <w:tab/>
        <w:t>وهناك حاجة إلى وضع استراتيجية متسقة وشاملة للاتصال والتوعية لإذكاء الوعي بعملية إعداد وتنفيذ الإطار العالمي للتنوع البيولوجي لما بعد عام 2020 والمشاركة الفعالة فيها، وفي هذا الصدد، ينبغي أن يكون للإطار اسم شعبي يجذب المشاركة.</w:t>
      </w:r>
    </w:p>
    <w:p w:rsidR="007B667D" w:rsidRPr="007B667D" w:rsidRDefault="007B667D" w:rsidP="00616825">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t>10-</w:t>
      </w:r>
      <w:r w:rsidRPr="007B667D">
        <w:rPr>
          <w:rFonts w:ascii="Simplified Arabic" w:eastAsia="Malgun Gothic" w:hAnsi="Simplified Arabic" w:cs="Simplified Arabic"/>
          <w:sz w:val="22"/>
          <w:rtl/>
          <w:lang w:val="en-GB" w:eastAsia="en-US" w:bidi="ar-EG"/>
        </w:rPr>
        <w:tab/>
        <w:t>وهناك حاجة إلى الاتساق والتنسيق بين العملية التحضيرية لإعداد الإطار العالمي للتنوع البيولوجي لما بعد عام 2020، والعمليات ذات الصلة</w:t>
      </w:r>
      <w:r w:rsidR="000A4151">
        <w:rPr>
          <w:rFonts w:ascii="Simplified Arabic" w:eastAsia="Malgun Gothic" w:hAnsi="Simplified Arabic" w:cs="Simplified Arabic" w:hint="cs"/>
          <w:sz w:val="22"/>
          <w:rtl/>
          <w:lang w:val="en-GB" w:eastAsia="en-US" w:bidi="ar-EG"/>
        </w:rPr>
        <w:t>.</w:t>
      </w:r>
    </w:p>
    <w:p w:rsidR="007B667D" w:rsidRPr="007B667D" w:rsidRDefault="007B667D" w:rsidP="00616825">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t>11-</w:t>
      </w:r>
      <w:r w:rsidRPr="007B667D">
        <w:rPr>
          <w:rFonts w:ascii="Simplified Arabic" w:eastAsia="Malgun Gothic" w:hAnsi="Simplified Arabic" w:cs="Simplified Arabic"/>
          <w:sz w:val="22"/>
          <w:rtl/>
          <w:lang w:val="en-GB" w:eastAsia="en-US" w:bidi="ar-EG"/>
        </w:rPr>
        <w:tab/>
        <w:t>وهناك حاجة إلى وضع أحكام لبناء القدرات، بما في ذلك من خلال حلقات عمل إقليمية ومنتديات النقاش على الإنترنت وغيرها من الوسائل، بغية تيسير العملية التحضيرية لإعداد الإطار العالمي للتنوع البيولوجي لما بعد عام 2020.</w:t>
      </w:r>
    </w:p>
    <w:p w:rsidR="007B667D" w:rsidRPr="007B667D" w:rsidRDefault="007B667D" w:rsidP="00616825">
      <w:pPr>
        <w:bidi/>
        <w:spacing w:after="100" w:line="204" w:lineRule="auto"/>
        <w:jc w:val="both"/>
        <w:rPr>
          <w:rFonts w:ascii="Simplified Arabic" w:eastAsia="Malgun Gothic" w:hAnsi="Simplified Arabic" w:cs="Simplified Arabic"/>
          <w:sz w:val="22"/>
          <w:rtl/>
          <w:lang w:val="en-GB" w:eastAsia="en-US" w:bidi="ar-EG"/>
        </w:rPr>
      </w:pPr>
      <w:r w:rsidRPr="007B667D">
        <w:rPr>
          <w:rFonts w:ascii="Simplified Arabic" w:eastAsia="Malgun Gothic" w:hAnsi="Simplified Arabic" w:cs="Simplified Arabic"/>
          <w:sz w:val="22"/>
          <w:rtl/>
          <w:lang w:val="en-GB" w:eastAsia="en-US" w:bidi="ar-EG"/>
        </w:rPr>
        <w:t>12-</w:t>
      </w:r>
      <w:r w:rsidRPr="007B667D">
        <w:rPr>
          <w:rFonts w:ascii="Simplified Arabic" w:eastAsia="Malgun Gothic" w:hAnsi="Simplified Arabic" w:cs="Simplified Arabic"/>
          <w:sz w:val="22"/>
          <w:rtl/>
          <w:lang w:val="en-GB" w:eastAsia="en-US" w:bidi="ar-EG"/>
        </w:rPr>
        <w:tab/>
        <w:t>وهناك حاجة إلى إتاحة معلومات عن حالة إعداد الإطار العالمي المستجد للتنوع البيولوجي لما بعد عام 2020 ومحتواه بانتظام من خلال آلية غرفة تبادل المعلومات في الاتفاقية.</w:t>
      </w:r>
    </w:p>
    <w:p w:rsidR="001C5B7E" w:rsidRPr="001C5B7E" w:rsidRDefault="001C5B7E" w:rsidP="001C5B7E">
      <w:pPr>
        <w:bidi/>
        <w:spacing w:after="120" w:line="204" w:lineRule="auto"/>
        <w:jc w:val="center"/>
        <w:rPr>
          <w:rFonts w:cs="Simplified Arabic"/>
          <w:rtl/>
          <w:lang w:bidi="ar-EG"/>
        </w:rPr>
      </w:pPr>
      <w:r w:rsidRPr="00124D2C">
        <w:rPr>
          <w:rFonts w:ascii="Simplified Arabic" w:hAnsi="Simplified Arabic" w:cs="Simplified Arabic"/>
          <w:lang w:val="fr-CA" w:bidi="ar-EG"/>
        </w:rPr>
        <w:t>_________</w:t>
      </w:r>
    </w:p>
    <w:p w:rsidR="002F76C3" w:rsidRPr="00A36662" w:rsidRDefault="002F76C3" w:rsidP="002F76C3">
      <w:pPr>
        <w:bidi/>
        <w:spacing w:after="120" w:line="204" w:lineRule="auto"/>
        <w:rPr>
          <w:rFonts w:cs="Simplified Arabic"/>
          <w:rtl/>
          <w:lang w:bidi="ar-EG"/>
        </w:rPr>
      </w:pPr>
    </w:p>
    <w:sectPr w:rsidR="002F76C3" w:rsidRPr="00A36662" w:rsidSect="001C5B7E">
      <w:headerReference w:type="even" r:id="rId11"/>
      <w:headerReference w:type="default" r:id="rId12"/>
      <w:headerReference w:type="first" r:id="rId13"/>
      <w:pgSz w:w="12240" w:h="15840" w:code="1"/>
      <w:pgMar w:top="1008" w:right="1440" w:bottom="1008"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9B1" w:rsidRDefault="006609B1" w:rsidP="00374CE3">
      <w:r>
        <w:separator/>
      </w:r>
    </w:p>
  </w:endnote>
  <w:endnote w:type="continuationSeparator" w:id="0">
    <w:p w:rsidR="006609B1" w:rsidRDefault="006609B1" w:rsidP="00374CE3">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9B1" w:rsidRDefault="006609B1" w:rsidP="001C5B7E">
      <w:pPr>
        <w:bidi/>
      </w:pPr>
      <w:r>
        <w:separator/>
      </w:r>
    </w:p>
  </w:footnote>
  <w:footnote w:type="continuationSeparator" w:id="0">
    <w:p w:rsidR="006609B1" w:rsidRDefault="006609B1" w:rsidP="00374CE3">
      <w:r>
        <w:continuationSeparator/>
      </w:r>
    </w:p>
  </w:footnote>
  <w:footnote w:id="1">
    <w:p w:rsidR="007B667D" w:rsidRDefault="007B667D" w:rsidP="00C7689A">
      <w:pPr>
        <w:pStyle w:val="FootnoteText"/>
        <w:bidi/>
      </w:pPr>
      <w:r>
        <w:rPr>
          <w:rStyle w:val="FootnoteReference"/>
        </w:rPr>
        <w:footnoteRef/>
      </w:r>
      <w:r>
        <w:rPr>
          <w:rtl/>
        </w:rPr>
        <w:t xml:space="preserve"> </w:t>
      </w:r>
      <w:proofErr w:type="gramStart"/>
      <w:r w:rsidRPr="00C7689A">
        <w:rPr>
          <w:sz w:val="17"/>
          <w:szCs w:val="17"/>
        </w:rPr>
        <w:t>CBD/SBSTTA/21/INF/2/Rev.1</w:t>
      </w:r>
      <w:r w:rsidRPr="00C7689A">
        <w:rPr>
          <w:rFonts w:hint="cs"/>
          <w:sz w:val="17"/>
          <w:szCs w:val="17"/>
          <w:rtl/>
        </w:rPr>
        <w:t xml:space="preserve">، </w:t>
      </w:r>
      <w:r w:rsidRPr="00C7689A">
        <w:rPr>
          <w:sz w:val="17"/>
          <w:szCs w:val="17"/>
        </w:rPr>
        <w:t>CBD/SBSTTA/21/INF/3/Rev.1</w:t>
      </w:r>
      <w:r w:rsidRPr="00C7689A">
        <w:rPr>
          <w:sz w:val="17"/>
          <w:szCs w:val="17"/>
          <w:rtl/>
        </w:rPr>
        <w:t>،</w:t>
      </w:r>
      <w:r w:rsidRPr="00C7689A">
        <w:rPr>
          <w:sz w:val="17"/>
          <w:szCs w:val="17"/>
        </w:rPr>
        <w:t>CBD/SBSTTA/21/INF/4/Rev.1</w:t>
      </w:r>
      <w:r w:rsidR="00C7689A">
        <w:rPr>
          <w:sz w:val="17"/>
          <w:szCs w:val="17"/>
        </w:rPr>
        <w:t xml:space="preserve"> </w:t>
      </w:r>
      <w:r w:rsidR="00C7689A">
        <w:rPr>
          <w:rFonts w:hint="cs"/>
          <w:sz w:val="17"/>
          <w:szCs w:val="17"/>
          <w:rtl/>
          <w:lang w:bidi="ar-EG"/>
        </w:rPr>
        <w:t xml:space="preserve">، </w:t>
      </w:r>
      <w:r w:rsidRPr="00C7689A">
        <w:rPr>
          <w:sz w:val="17"/>
          <w:szCs w:val="17"/>
        </w:rPr>
        <w:t>CBD/SBSTTA/21/INF/18/Rev.1</w:t>
      </w:r>
      <w:r>
        <w:rPr>
          <w:rFonts w:hint="cs"/>
          <w:rtl/>
        </w:rPr>
        <w:t>.</w:t>
      </w:r>
      <w:proofErr w:type="gramEnd"/>
    </w:p>
  </w:footnote>
  <w:footnote w:id="2">
    <w:p w:rsidR="007B667D" w:rsidRDefault="007B667D" w:rsidP="007B667D">
      <w:pPr>
        <w:pStyle w:val="FootnoteText"/>
        <w:bidi/>
      </w:pPr>
      <w:r>
        <w:rPr>
          <w:rStyle w:val="FootnoteReference"/>
        </w:rPr>
        <w:footnoteRef/>
      </w:r>
      <w:r>
        <w:rPr>
          <w:rtl/>
        </w:rPr>
        <w:t xml:space="preserve"> </w:t>
      </w:r>
      <w:proofErr w:type="gramStart"/>
      <w:r w:rsidRPr="00124D2C">
        <w:rPr>
          <w:sz w:val="18"/>
          <w:szCs w:val="18"/>
        </w:rPr>
        <w:t>CBD/SBI/2/INF/26</w:t>
      </w:r>
      <w:r>
        <w:rPr>
          <w:rFonts w:hint="cs"/>
          <w:rtl/>
        </w:rPr>
        <w:t>.</w:t>
      </w:r>
      <w:proofErr w:type="gramEnd"/>
    </w:p>
  </w:footnote>
  <w:footnote w:id="3">
    <w:p w:rsidR="007B667D" w:rsidRDefault="007B667D" w:rsidP="007B667D">
      <w:pPr>
        <w:pStyle w:val="FootnoteText"/>
        <w:bidi/>
      </w:pPr>
      <w:r>
        <w:rPr>
          <w:rStyle w:val="FootnoteReference"/>
        </w:rPr>
        <w:footnoteRef/>
      </w:r>
      <w:r>
        <w:rPr>
          <w:rtl/>
        </w:rPr>
        <w:t xml:space="preserve"> </w:t>
      </w:r>
      <w:proofErr w:type="gramStart"/>
      <w:r w:rsidRPr="00124D2C">
        <w:rPr>
          <w:sz w:val="18"/>
          <w:szCs w:val="18"/>
        </w:rPr>
        <w:t>CBD/SBI/2/INF/33</w:t>
      </w:r>
      <w:r w:rsidRPr="00124D2C">
        <w:rPr>
          <w:rFonts w:hint="cs"/>
          <w:sz w:val="18"/>
          <w:szCs w:val="18"/>
          <w:rtl/>
        </w:rPr>
        <w:t>.</w:t>
      </w:r>
      <w:proofErr w:type="gramEnd"/>
    </w:p>
  </w:footnote>
  <w:footnote w:id="4">
    <w:p w:rsidR="007B667D" w:rsidRDefault="007B667D" w:rsidP="007B667D">
      <w:pPr>
        <w:pStyle w:val="FootnoteText"/>
        <w:bidi/>
        <w:rPr>
          <w:rFonts w:hint="cs"/>
          <w:rtl/>
          <w:lang w:bidi="ar-EG"/>
        </w:rPr>
      </w:pPr>
      <w:r>
        <w:rPr>
          <w:rStyle w:val="FootnoteReference"/>
        </w:rPr>
        <w:footnoteRef/>
      </w:r>
      <w:r>
        <w:rPr>
          <w:rtl/>
        </w:rPr>
        <w:t xml:space="preserve"> </w:t>
      </w:r>
      <w:r w:rsidRPr="00124D2C">
        <w:rPr>
          <w:snapToGrid w:val="0"/>
          <w:kern w:val="18"/>
          <w:sz w:val="18"/>
          <w:szCs w:val="18"/>
          <w:lang w:val="fr-CA"/>
        </w:rPr>
        <w:t>CBD/SBI/2/17</w:t>
      </w:r>
      <w:r w:rsidRPr="007B667D">
        <w:rPr>
          <w:rFonts w:ascii="Simplified Arabic" w:hAnsi="Simplified Arabic" w:cs="Simplified Arabic"/>
          <w:rtl/>
        </w:rPr>
        <w:t>، القسم خامسا.</w:t>
      </w:r>
    </w:p>
  </w:footnote>
  <w:footnote w:id="5">
    <w:p w:rsidR="007B667D" w:rsidRPr="007B667D" w:rsidRDefault="007B667D" w:rsidP="007B667D">
      <w:pPr>
        <w:pStyle w:val="FootnoteText"/>
        <w:bidi/>
        <w:rPr>
          <w:rFonts w:ascii="Simplified Arabic" w:hAnsi="Simplified Arabic" w:cs="Simplified Arabic"/>
        </w:rPr>
      </w:pPr>
      <w:r w:rsidRPr="007B667D">
        <w:rPr>
          <w:rStyle w:val="FootnoteReference"/>
          <w:rFonts w:ascii="Simplified Arabic" w:hAnsi="Simplified Arabic" w:cs="Simplified Arabic"/>
        </w:rPr>
        <w:footnoteRef/>
      </w:r>
      <w:r w:rsidRPr="007B667D">
        <w:rPr>
          <w:rFonts w:ascii="Simplified Arabic" w:hAnsi="Simplified Arabic" w:cs="Simplified Arabic"/>
          <w:rtl/>
        </w:rPr>
        <w:t xml:space="preserve"> </w:t>
      </w:r>
      <w:r w:rsidRPr="00FC49D3">
        <w:rPr>
          <w:rFonts w:asciiTheme="majorBidi" w:hAnsiTheme="majorBidi" w:cstheme="majorBidi"/>
          <w:snapToGrid w:val="0"/>
          <w:kern w:val="18"/>
          <w:sz w:val="18"/>
          <w:szCs w:val="18"/>
          <w:lang w:val="fr-CA"/>
        </w:rPr>
        <w:t>CBD/SBI/2/17</w:t>
      </w:r>
      <w:r w:rsidRPr="007B667D">
        <w:rPr>
          <w:rFonts w:ascii="Simplified Arabic" w:hAnsi="Simplified Arabic" w:cs="Simplified Arabic"/>
          <w:rtl/>
        </w:rPr>
        <w:t>، القسم خامسا.</w:t>
      </w:r>
    </w:p>
  </w:footnote>
  <w:footnote w:id="6">
    <w:p w:rsidR="007B667D" w:rsidRPr="007B667D" w:rsidRDefault="007B667D" w:rsidP="007B667D">
      <w:pPr>
        <w:pStyle w:val="FootnoteText"/>
        <w:bidi/>
        <w:rPr>
          <w:rFonts w:ascii="Simplified Arabic" w:hAnsi="Simplified Arabic" w:cs="Simplified Arabic"/>
        </w:rPr>
      </w:pPr>
      <w:r w:rsidRPr="007B667D">
        <w:rPr>
          <w:rStyle w:val="FootnoteReference"/>
          <w:rFonts w:ascii="Simplified Arabic" w:hAnsi="Simplified Arabic" w:cs="Simplified Arabic"/>
        </w:rPr>
        <w:footnoteRef/>
      </w:r>
      <w:r w:rsidRPr="007B667D">
        <w:rPr>
          <w:rFonts w:ascii="Simplified Arabic" w:hAnsi="Simplified Arabic" w:cs="Simplified Arabic"/>
          <w:rtl/>
        </w:rPr>
        <w:t xml:space="preserve"> </w:t>
      </w:r>
      <w:r w:rsidRPr="00FC49D3">
        <w:rPr>
          <w:rFonts w:asciiTheme="majorBidi" w:hAnsiTheme="majorBidi" w:cstheme="majorBidi"/>
          <w:snapToGrid w:val="0"/>
          <w:kern w:val="18"/>
          <w:sz w:val="18"/>
          <w:szCs w:val="18"/>
          <w:lang w:val="fr-CA"/>
        </w:rPr>
        <w:t>CBD/SBI/2/17</w:t>
      </w:r>
      <w:r w:rsidRPr="007B667D">
        <w:rPr>
          <w:rFonts w:ascii="Simplified Arabic" w:hAnsi="Simplified Arabic" w:cs="Simplified Arabic"/>
          <w:rtl/>
        </w:rPr>
        <w:t>، المرفق الأول.</w:t>
      </w:r>
    </w:p>
  </w:footnote>
  <w:footnote w:id="7">
    <w:p w:rsidR="007B667D" w:rsidRPr="007B667D" w:rsidRDefault="007B667D" w:rsidP="007B667D">
      <w:pPr>
        <w:pStyle w:val="FootnoteText"/>
        <w:bidi/>
        <w:rPr>
          <w:rFonts w:ascii="Simplified Arabic" w:hAnsi="Simplified Arabic" w:cs="Simplified Arabic"/>
        </w:rPr>
      </w:pPr>
      <w:r w:rsidRPr="007B667D">
        <w:rPr>
          <w:rStyle w:val="FootnoteReference"/>
          <w:rFonts w:ascii="Simplified Arabic" w:hAnsi="Simplified Arabic" w:cs="Simplified Arabic"/>
        </w:rPr>
        <w:footnoteRef/>
      </w:r>
      <w:r w:rsidRPr="007B667D">
        <w:rPr>
          <w:rFonts w:ascii="Simplified Arabic" w:hAnsi="Simplified Arabic" w:cs="Simplified Arabic"/>
          <w:rtl/>
        </w:rPr>
        <w:t xml:space="preserve"> </w:t>
      </w:r>
      <w:hyperlink r:id="rId1" w:history="1">
        <w:r w:rsidRPr="00A93F1D">
          <w:rPr>
            <w:rStyle w:val="Hyperlink"/>
            <w:rFonts w:asciiTheme="majorBidi" w:hAnsiTheme="majorBidi" w:cstheme="majorBidi"/>
            <w:color w:val="0000FF"/>
            <w:sz w:val="18"/>
            <w:szCs w:val="18"/>
            <w:u w:val="single"/>
          </w:rPr>
          <w:t>https://post2020.unep-wcmc.org</w:t>
        </w:r>
      </w:hyperlink>
      <w:r w:rsidR="00A93F1D">
        <w:rPr>
          <w:rFonts w:ascii="Simplified Arabic" w:hAnsi="Simplified Arabic" w:cs="Simplified Arabic"/>
          <w:rtl/>
        </w:rPr>
        <w:t>.</w:t>
      </w:r>
    </w:p>
  </w:footnote>
  <w:footnote w:id="8">
    <w:p w:rsidR="007B667D" w:rsidRDefault="007B667D" w:rsidP="00A93F1D">
      <w:pPr>
        <w:pStyle w:val="FootnoteText"/>
        <w:bidi/>
        <w:jc w:val="both"/>
      </w:pPr>
      <w:r w:rsidRPr="007B667D">
        <w:rPr>
          <w:rStyle w:val="FootnoteReference"/>
          <w:rFonts w:ascii="Simplified Arabic" w:hAnsi="Simplified Arabic" w:cs="Simplified Arabic"/>
        </w:rPr>
        <w:footnoteRef/>
      </w:r>
      <w:r w:rsidRPr="007B667D">
        <w:rPr>
          <w:rFonts w:ascii="Simplified Arabic" w:hAnsi="Simplified Arabic" w:cs="Simplified Arabic"/>
          <w:rtl/>
        </w:rPr>
        <w:t xml:space="preserve"> من المتوقع أن تُرفق عناصر العملية التحضيرية، استنادا إلى العناصر الواردة في الفقرتين 5 و6 أعلاه وإلى مزيد من البحث من جانب مؤتمر الأطراف</w:t>
      </w:r>
      <w:r w:rsidR="00A93F1D">
        <w:rPr>
          <w:rFonts w:ascii="Simplified Arabic" w:hAnsi="Simplified Arabic" w:cs="Simplified Arabic" w:hint="cs"/>
          <w:rtl/>
        </w:rPr>
        <w:t xml:space="preserve"> في اجتماعه الرابع عشر</w:t>
      </w:r>
      <w:r w:rsidRPr="007B667D">
        <w:rPr>
          <w:rFonts w:ascii="Simplified Arabic" w:hAnsi="Simplified Arabic" w:cs="Simplified Arabic"/>
          <w:rtl/>
        </w:rPr>
        <w:t>، بالمقرر المستمد من المناقشات خلال الاجتماع الرابع عشر لمؤتمر الأطراف.</w:t>
      </w:r>
    </w:p>
  </w:footnote>
  <w:footnote w:id="9">
    <w:p w:rsidR="007B667D" w:rsidRPr="007B667D" w:rsidRDefault="007B667D" w:rsidP="00480A38">
      <w:pPr>
        <w:pStyle w:val="FootnoteText"/>
        <w:bidi/>
        <w:rPr>
          <w:rFonts w:ascii="Simplified Arabic" w:hAnsi="Simplified Arabic" w:cs="Simplified Arabic"/>
        </w:rPr>
      </w:pPr>
      <w:r w:rsidRPr="007B667D">
        <w:rPr>
          <w:rStyle w:val="FootnoteReference"/>
          <w:rFonts w:ascii="Simplified Arabic" w:hAnsi="Simplified Arabic" w:cs="Simplified Arabic"/>
        </w:rPr>
        <w:footnoteRef/>
      </w:r>
      <w:r w:rsidR="00480A38">
        <w:rPr>
          <w:rFonts w:ascii="Simplified Arabic" w:hAnsi="Simplified Arabic" w:cs="Simplified Arabic"/>
          <w:rtl/>
        </w:rPr>
        <w:t xml:space="preserve"> سيتم إعداده</w:t>
      </w:r>
      <w:r w:rsidR="00480A38">
        <w:rPr>
          <w:rFonts w:ascii="Simplified Arabic" w:hAnsi="Simplified Arabic" w:cs="Simplified Arabic" w:hint="cs"/>
          <w:rtl/>
        </w:rPr>
        <w:t>ا</w:t>
      </w:r>
      <w:r w:rsidRPr="007B667D">
        <w:rPr>
          <w:rFonts w:ascii="Simplified Arabic" w:hAnsi="Simplified Arabic" w:cs="Simplified Arabic"/>
          <w:rtl/>
        </w:rPr>
        <w:t xml:space="preserve"> عملا للفقرة 8(ج) من التوصية 2/</w:t>
      </w:r>
      <w:r w:rsidR="00480A38">
        <w:rPr>
          <w:rFonts w:ascii="Simplified Arabic" w:hAnsi="Simplified Arabic" w:cs="Simplified Arabic" w:hint="cs"/>
          <w:rtl/>
        </w:rPr>
        <w:t>19</w:t>
      </w:r>
      <w:r w:rsidRPr="007B667D">
        <w:rPr>
          <w:rFonts w:ascii="Simplified Arabic" w:hAnsi="Simplified Arabic" w:cs="Simplified Arabic"/>
          <w:rtl/>
        </w:rPr>
        <w:t xml:space="preserve"> للهيئة الفرعية للتنفيذ.</w:t>
      </w:r>
    </w:p>
  </w:footnote>
  <w:footnote w:id="10">
    <w:p w:rsidR="007B667D" w:rsidRPr="007B667D" w:rsidRDefault="007B667D" w:rsidP="007B667D">
      <w:pPr>
        <w:pStyle w:val="FootnoteText"/>
        <w:bidi/>
        <w:rPr>
          <w:rFonts w:ascii="Simplified Arabic" w:hAnsi="Simplified Arabic" w:cs="Simplified Arabic"/>
          <w:rtl/>
        </w:rPr>
      </w:pPr>
      <w:r w:rsidRPr="007B667D">
        <w:rPr>
          <w:rStyle w:val="FootnoteReference"/>
          <w:rFonts w:ascii="Simplified Arabic" w:hAnsi="Simplified Arabic" w:cs="Simplified Arabic"/>
        </w:rPr>
        <w:footnoteRef/>
      </w:r>
      <w:r w:rsidRPr="007B667D">
        <w:rPr>
          <w:rFonts w:ascii="Simplified Arabic" w:hAnsi="Simplified Arabic" w:cs="Simplified Arabic"/>
          <w:rtl/>
        </w:rPr>
        <w:t xml:space="preserve"> قرار الجمعية العامة </w:t>
      </w:r>
      <w:hyperlink r:id="rId2" w:history="1">
        <w:r w:rsidRPr="007B667D">
          <w:rPr>
            <w:rStyle w:val="Hyperlink"/>
            <w:rFonts w:ascii="Simplified Arabic" w:hAnsi="Simplified Arabic" w:cs="Simplified Arabic"/>
            <w:rtl/>
          </w:rPr>
          <w:t>70/1</w:t>
        </w:r>
      </w:hyperlink>
      <w:r w:rsidRPr="007B667D">
        <w:rPr>
          <w:rFonts w:ascii="Simplified Arabic" w:hAnsi="Simplified Arabic" w:cs="Simplified Arabic"/>
          <w:rtl/>
        </w:rPr>
        <w:t xml:space="preserve"> المؤرخ 25 سبتمبر/أيلول 2015.</w:t>
      </w:r>
    </w:p>
  </w:footnote>
  <w:footnote w:id="11">
    <w:p w:rsidR="007B667D" w:rsidRDefault="007B667D" w:rsidP="007B667D">
      <w:pPr>
        <w:pStyle w:val="FootnoteText"/>
        <w:bidi/>
        <w:rPr>
          <w:lang w:bidi="ar-EG"/>
        </w:rPr>
      </w:pPr>
      <w:r w:rsidRPr="007B667D">
        <w:rPr>
          <w:rStyle w:val="FootnoteReference"/>
          <w:rFonts w:ascii="Simplified Arabic" w:hAnsi="Simplified Arabic" w:cs="Simplified Arabic"/>
        </w:rPr>
        <w:footnoteRef/>
      </w:r>
      <w:r w:rsidRPr="007B667D">
        <w:rPr>
          <w:rFonts w:ascii="Simplified Arabic" w:hAnsi="Simplified Arabic" w:cs="Simplified Arabic"/>
          <w:rtl/>
        </w:rPr>
        <w:t xml:space="preserve"> </w:t>
      </w:r>
      <w:bookmarkStart w:id="2" w:name="_GoBack"/>
      <w:r w:rsidRPr="009C7D9A">
        <w:rPr>
          <w:rFonts w:asciiTheme="majorBidi" w:hAnsiTheme="majorBidi" w:cstheme="majorBidi"/>
          <w:sz w:val="18"/>
          <w:szCs w:val="18"/>
        </w:rPr>
        <w:t>CBD/SBI/2/17</w:t>
      </w:r>
      <w:bookmarkEnd w:id="2"/>
      <w:r w:rsidRPr="007B667D">
        <w:rPr>
          <w:rFonts w:ascii="Simplified Arabic" w:hAnsi="Simplified Arabic" w:cs="Simplified Arabic"/>
          <w:rtl/>
        </w:rPr>
        <w:t>، القسمان رابعا وخامسا.</w:t>
      </w:r>
    </w:p>
  </w:footnote>
  <w:footnote w:id="12">
    <w:p w:rsidR="007B667D" w:rsidRPr="007B667D" w:rsidRDefault="007B667D" w:rsidP="007B667D">
      <w:pPr>
        <w:pStyle w:val="FootnoteText"/>
        <w:bidi/>
        <w:rPr>
          <w:rFonts w:ascii="Simplified Arabic" w:hAnsi="Simplified Arabic" w:cs="Simplified Arabic"/>
          <w:rtl/>
        </w:rPr>
      </w:pPr>
      <w:r w:rsidRPr="007B667D">
        <w:rPr>
          <w:rStyle w:val="FootnoteReference"/>
          <w:rFonts w:ascii="Simplified Arabic" w:hAnsi="Simplified Arabic" w:cs="Simplified Arabic"/>
        </w:rPr>
        <w:footnoteRef/>
      </w:r>
      <w:r w:rsidRPr="007B667D">
        <w:rPr>
          <w:rFonts w:ascii="Simplified Arabic" w:hAnsi="Simplified Arabic" w:cs="Simplified Arabic"/>
          <w:rtl/>
        </w:rPr>
        <w:t xml:space="preserve"> قرار الجمعية العامة </w:t>
      </w:r>
      <w:hyperlink r:id="rId3" w:history="1">
        <w:r w:rsidRPr="007B667D">
          <w:rPr>
            <w:rStyle w:val="Hyperlink"/>
            <w:rFonts w:ascii="Simplified Arabic" w:hAnsi="Simplified Arabic" w:cs="Simplified Arabic"/>
            <w:rtl/>
          </w:rPr>
          <w:t>70/1</w:t>
        </w:r>
      </w:hyperlink>
      <w:r w:rsidRPr="007B667D">
        <w:rPr>
          <w:rFonts w:ascii="Simplified Arabic" w:hAnsi="Simplified Arabic" w:cs="Simplified Arabic"/>
          <w:rtl/>
        </w:rPr>
        <w:t xml:space="preserve"> المؤرخ 25 سبتمبر/أيلول 2015.</w:t>
      </w:r>
    </w:p>
  </w:footnote>
  <w:footnote w:id="13">
    <w:p w:rsidR="007B667D" w:rsidRPr="007B667D" w:rsidRDefault="007B667D" w:rsidP="007B667D">
      <w:pPr>
        <w:pStyle w:val="FootnoteText"/>
        <w:bidi/>
        <w:rPr>
          <w:rFonts w:ascii="Simplified Arabic" w:hAnsi="Simplified Arabic" w:cs="Simplified Arabic"/>
          <w:lang w:bidi="ar-EG"/>
        </w:rPr>
      </w:pPr>
      <w:r w:rsidRPr="007B667D">
        <w:rPr>
          <w:rStyle w:val="FootnoteReference"/>
          <w:rFonts w:ascii="Simplified Arabic" w:hAnsi="Simplified Arabic" w:cs="Simplified Arabic"/>
        </w:rPr>
        <w:footnoteRef/>
      </w:r>
      <w:r w:rsidRPr="007B667D">
        <w:rPr>
          <w:rFonts w:ascii="Simplified Arabic" w:hAnsi="Simplified Arabic" w:cs="Simplified Arabic"/>
          <w:rtl/>
        </w:rPr>
        <w:t xml:space="preserve"> </w:t>
      </w:r>
      <w:r w:rsidRPr="007B667D">
        <w:rPr>
          <w:rFonts w:ascii="Simplified Arabic" w:hAnsi="Simplified Arabic" w:cs="Simplified Arabic"/>
          <w:rtl/>
          <w:lang w:bidi="ar-EG"/>
        </w:rPr>
        <w:t xml:space="preserve">انظر </w:t>
      </w:r>
      <w:r w:rsidRPr="009C7D9A">
        <w:rPr>
          <w:rFonts w:asciiTheme="majorBidi" w:hAnsiTheme="majorBidi" w:cstheme="majorBidi"/>
          <w:sz w:val="18"/>
          <w:szCs w:val="18"/>
        </w:rPr>
        <w:t>CBD/SBI/2/17</w:t>
      </w:r>
      <w:r w:rsidRPr="007B667D">
        <w:rPr>
          <w:rFonts w:ascii="Simplified Arabic" w:hAnsi="Simplified Arabic" w:cs="Simplified Arabic"/>
          <w:rtl/>
        </w:rPr>
        <w:t>، الفقرة 23(ب).</w:t>
      </w:r>
    </w:p>
  </w:footnote>
  <w:footnote w:id="14">
    <w:p w:rsidR="007B667D" w:rsidRPr="007B667D" w:rsidRDefault="007B667D" w:rsidP="007B667D">
      <w:pPr>
        <w:pStyle w:val="FootnoteText"/>
        <w:bidi/>
        <w:rPr>
          <w:rFonts w:ascii="Simplified Arabic" w:hAnsi="Simplified Arabic" w:cs="Simplified Arabic"/>
          <w:rtl/>
          <w:lang w:bidi="ar-EG"/>
        </w:rPr>
      </w:pPr>
      <w:r w:rsidRPr="007B667D">
        <w:rPr>
          <w:rStyle w:val="FootnoteReference"/>
          <w:rFonts w:ascii="Simplified Arabic" w:hAnsi="Simplified Arabic" w:cs="Simplified Arabic"/>
        </w:rPr>
        <w:footnoteRef/>
      </w:r>
      <w:r w:rsidRPr="007B667D">
        <w:rPr>
          <w:rFonts w:ascii="Simplified Arabic" w:hAnsi="Simplified Arabic" w:cs="Simplified Arabic"/>
          <w:rtl/>
        </w:rPr>
        <w:t xml:space="preserve"> </w:t>
      </w:r>
      <w:r w:rsidRPr="007B667D">
        <w:rPr>
          <w:rFonts w:ascii="Simplified Arabic" w:hAnsi="Simplified Arabic" w:cs="Simplified Arabic"/>
          <w:rtl/>
          <w:lang w:bidi="ar-EG"/>
        </w:rPr>
        <w:t>قرار الجمعية العامة 69/15 المؤرخ 14 نوفمبر/تشرين الثاني</w:t>
      </w:r>
      <w:r w:rsidR="009A2C1B">
        <w:rPr>
          <w:rFonts w:ascii="Simplified Arabic" w:hAnsi="Simplified Arabic" w:cs="Simplified Arabic" w:hint="cs"/>
          <w:rtl/>
          <w:lang w:bidi="ar-EG"/>
        </w:rPr>
        <w:t xml:space="preserve"> 2014</w:t>
      </w:r>
      <w:r w:rsidRPr="007B667D">
        <w:rPr>
          <w:rFonts w:ascii="Simplified Arabic" w:hAnsi="Simplified Arabic" w:cs="Simplified Arabic"/>
          <w:rtl/>
          <w:lang w:bidi="ar-EG"/>
        </w:rPr>
        <w:t>، المرفق.</w:t>
      </w:r>
    </w:p>
  </w:footnote>
  <w:footnote w:id="15">
    <w:p w:rsidR="007B667D" w:rsidRPr="0072778B" w:rsidRDefault="007B667D" w:rsidP="007B667D">
      <w:pPr>
        <w:pStyle w:val="FootnoteText"/>
        <w:bidi/>
        <w:rPr>
          <w:rtl/>
          <w:lang w:bidi="ar-EG"/>
        </w:rPr>
      </w:pPr>
      <w:r w:rsidRPr="007B667D">
        <w:rPr>
          <w:rStyle w:val="FootnoteReference"/>
          <w:rFonts w:ascii="Simplified Arabic" w:hAnsi="Simplified Arabic" w:cs="Simplified Arabic"/>
        </w:rPr>
        <w:footnoteRef/>
      </w:r>
      <w:r w:rsidRPr="007B667D">
        <w:rPr>
          <w:rFonts w:ascii="Simplified Arabic" w:hAnsi="Simplified Arabic" w:cs="Simplified Arabic"/>
          <w:rtl/>
        </w:rPr>
        <w:t xml:space="preserve"> </w:t>
      </w:r>
      <w:hyperlink r:id="rId4" w:history="1">
        <w:r w:rsidRPr="00746F02">
          <w:rPr>
            <w:rStyle w:val="Hyperlink"/>
            <w:rFonts w:asciiTheme="majorBidi" w:hAnsiTheme="majorBidi" w:cstheme="majorBidi"/>
            <w:color w:val="0000FF"/>
            <w:sz w:val="18"/>
            <w:szCs w:val="18"/>
            <w:u w:val="single"/>
            <w:lang w:val="en-GB" w:bidi="ar-EG"/>
          </w:rPr>
          <w:t>http://www.fao.org/mountain-partnership/about/our-vision-and-mission/en/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90" w:rsidRPr="001C5B7E" w:rsidRDefault="001C5B7E" w:rsidP="00746F02">
    <w:pPr>
      <w:pStyle w:val="Header"/>
      <w:tabs>
        <w:tab w:val="clear" w:pos="4680"/>
        <w:tab w:val="clear" w:pos="9360"/>
      </w:tabs>
      <w:jc w:val="right"/>
      <w:rPr>
        <w:rStyle w:val="SubtleReference"/>
        <w:u w:val="none"/>
        <w:lang w:val="fr-FR"/>
      </w:rPr>
    </w:pPr>
    <w:r w:rsidRPr="001C5B7E">
      <w:rPr>
        <w:rStyle w:val="SubtleReference"/>
        <w:u w:val="none"/>
        <w:lang w:val="fr-FR"/>
      </w:rPr>
      <w:t>CBD/SBI/</w:t>
    </w:r>
    <w:r w:rsidR="00746F02">
      <w:rPr>
        <w:rStyle w:val="SubtleReference"/>
        <w:u w:val="none"/>
        <w:lang w:val="fr-FR"/>
      </w:rPr>
      <w:t>REC</w:t>
    </w:r>
    <w:r w:rsidRPr="001C5B7E">
      <w:rPr>
        <w:rStyle w:val="SubtleReference"/>
        <w:u w:val="none"/>
        <w:lang w:val="fr-FR"/>
      </w:rPr>
      <w:t>/2/</w:t>
    </w:r>
    <w:r w:rsidR="00746F02">
      <w:rPr>
        <w:rStyle w:val="SubtleReference"/>
        <w:u w:val="none"/>
        <w:lang w:val="fr-FR"/>
      </w:rPr>
      <w:t>19</w:t>
    </w:r>
  </w:p>
  <w:p w:rsidR="00E53790" w:rsidRPr="001C5B7E" w:rsidRDefault="00E96EBD" w:rsidP="001C5B7E">
    <w:pPr>
      <w:pStyle w:val="Header"/>
      <w:tabs>
        <w:tab w:val="clear" w:pos="4680"/>
        <w:tab w:val="clear" w:pos="9360"/>
      </w:tabs>
      <w:jc w:val="right"/>
      <w:rPr>
        <w:rStyle w:val="SubtleReference"/>
        <w:u w:val="none"/>
        <w:lang w:val="en-GB"/>
      </w:rPr>
    </w:pPr>
    <w:r>
      <w:rPr>
        <w:rStyle w:val="SubtleReference"/>
        <w:u w:val="none"/>
        <w:lang w:val="fr-FR"/>
      </w:rPr>
      <w:t>P</w:t>
    </w:r>
    <w:r w:rsidRPr="00E96EBD">
      <w:rPr>
        <w:rStyle w:val="SubtleReference"/>
        <w:smallCaps w:val="0"/>
        <w:u w:val="none"/>
        <w:lang w:val="fr-FR"/>
      </w:rPr>
      <w:t>age</w:t>
    </w:r>
    <w:r w:rsidR="00E53790" w:rsidRPr="001C5B7E">
      <w:rPr>
        <w:rStyle w:val="SubtleReference"/>
        <w:u w:val="none"/>
        <w:lang w:val="fr-FR"/>
      </w:rPr>
      <w:t xml:space="preserve"> </w:t>
    </w:r>
    <w:r w:rsidR="00466CCC" w:rsidRPr="00466CCC">
      <w:rPr>
        <w:rStyle w:val="SubtleReference"/>
        <w:u w:val="none"/>
        <w:lang w:val="en-GB"/>
      </w:rPr>
      <w:fldChar w:fldCharType="begin"/>
    </w:r>
    <w:r w:rsidR="00E53790" w:rsidRPr="001C5B7E">
      <w:rPr>
        <w:rStyle w:val="SubtleReference"/>
        <w:u w:val="none"/>
        <w:lang w:val="en-GB"/>
      </w:rPr>
      <w:instrText xml:space="preserve"> PAGE   \* MERGEFORMAT </w:instrText>
    </w:r>
    <w:r w:rsidR="00466CCC" w:rsidRPr="00466CCC">
      <w:rPr>
        <w:rStyle w:val="SubtleReference"/>
        <w:u w:val="none"/>
        <w:lang w:val="en-GB"/>
      </w:rPr>
      <w:fldChar w:fldCharType="separate"/>
    </w:r>
    <w:r w:rsidR="00F21043" w:rsidRPr="00F21043">
      <w:rPr>
        <w:rStyle w:val="SubtleReference"/>
        <w:noProof/>
        <w:u w:val="none"/>
      </w:rPr>
      <w:t>4</w:t>
    </w:r>
    <w:r w:rsidR="00466CCC" w:rsidRPr="001C5B7E">
      <w:rPr>
        <w:rStyle w:val="SubtleReference"/>
        <w:u w:val="none"/>
      </w:rPr>
      <w:fldChar w:fldCharType="end"/>
    </w:r>
  </w:p>
  <w:p w:rsidR="00E53790" w:rsidRPr="001C5B7E" w:rsidRDefault="00E53790" w:rsidP="001C5B7E">
    <w:pPr>
      <w:pStyle w:val="Header"/>
      <w:jc w:val="right"/>
      <w:rPr>
        <w:rStyle w:val="SubtleReference"/>
        <w:u w:val="non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7E" w:rsidRPr="001C5B7E" w:rsidRDefault="001C5B7E" w:rsidP="00746F02">
    <w:pPr>
      <w:pStyle w:val="Header"/>
      <w:tabs>
        <w:tab w:val="clear" w:pos="4680"/>
        <w:tab w:val="clear" w:pos="9360"/>
      </w:tabs>
      <w:rPr>
        <w:sz w:val="22"/>
        <w:szCs w:val="22"/>
        <w:lang w:val="fr-FR"/>
      </w:rPr>
    </w:pPr>
    <w:r w:rsidRPr="001C5B7E">
      <w:rPr>
        <w:sz w:val="22"/>
        <w:szCs w:val="22"/>
        <w:lang w:val="fr-FR"/>
      </w:rPr>
      <w:t>CBD/SBI/</w:t>
    </w:r>
    <w:r w:rsidR="00746F02">
      <w:rPr>
        <w:sz w:val="22"/>
        <w:szCs w:val="22"/>
        <w:lang w:val="fr-FR"/>
      </w:rPr>
      <w:t>REC</w:t>
    </w:r>
    <w:r w:rsidRPr="001C5B7E">
      <w:rPr>
        <w:sz w:val="22"/>
        <w:szCs w:val="22"/>
        <w:lang w:val="fr-FR"/>
      </w:rPr>
      <w:t>/2/</w:t>
    </w:r>
    <w:r w:rsidR="00746F02">
      <w:rPr>
        <w:sz w:val="22"/>
        <w:szCs w:val="22"/>
        <w:lang w:val="fr-FR"/>
      </w:rPr>
      <w:t>19</w:t>
    </w:r>
  </w:p>
  <w:p w:rsidR="001C5B7E" w:rsidRPr="001C5B7E" w:rsidRDefault="001C5B7E" w:rsidP="001C5B7E">
    <w:pPr>
      <w:pStyle w:val="Header"/>
      <w:tabs>
        <w:tab w:val="clear" w:pos="4680"/>
        <w:tab w:val="clear" w:pos="9360"/>
      </w:tabs>
      <w:rPr>
        <w:sz w:val="22"/>
        <w:szCs w:val="22"/>
        <w:lang w:val="en-GB"/>
      </w:rPr>
    </w:pPr>
    <w:r w:rsidRPr="001C5B7E">
      <w:rPr>
        <w:sz w:val="22"/>
        <w:szCs w:val="22"/>
        <w:lang w:val="fr-FR"/>
      </w:rPr>
      <w:t xml:space="preserve">Page </w:t>
    </w:r>
    <w:r w:rsidR="00466CCC" w:rsidRPr="00466CCC">
      <w:rPr>
        <w:sz w:val="22"/>
        <w:szCs w:val="22"/>
        <w:lang w:val="en-GB"/>
      </w:rPr>
      <w:fldChar w:fldCharType="begin"/>
    </w:r>
    <w:r w:rsidRPr="001C5B7E">
      <w:rPr>
        <w:sz w:val="22"/>
        <w:szCs w:val="22"/>
        <w:lang w:val="en-GB"/>
      </w:rPr>
      <w:instrText xml:space="preserve"> PAGE   \* MERGEFORMAT </w:instrText>
    </w:r>
    <w:r w:rsidR="00466CCC" w:rsidRPr="00466CCC">
      <w:rPr>
        <w:sz w:val="22"/>
        <w:szCs w:val="22"/>
        <w:lang w:val="en-GB"/>
      </w:rPr>
      <w:fldChar w:fldCharType="separate"/>
    </w:r>
    <w:r w:rsidR="00F21043" w:rsidRPr="00F21043">
      <w:rPr>
        <w:noProof/>
        <w:sz w:val="22"/>
        <w:szCs w:val="22"/>
      </w:rPr>
      <w:t>5</w:t>
    </w:r>
    <w:r w:rsidR="00466CCC" w:rsidRPr="001C5B7E">
      <w:rPr>
        <w:sz w:val="22"/>
        <w:szCs w:val="22"/>
      </w:rPr>
      <w:fldChar w:fldCharType="end"/>
    </w:r>
  </w:p>
  <w:p w:rsidR="00374CE3" w:rsidRPr="001C5B7E" w:rsidRDefault="00374CE3" w:rsidP="001C5B7E">
    <w:pPr>
      <w:pStyle w:val="Header"/>
      <w:tabs>
        <w:tab w:val="clear" w:pos="4680"/>
        <w:tab w:val="clear" w:pos="9360"/>
      </w:tabs>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90" w:rsidRDefault="00E53790" w:rsidP="00E53790">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2C1"/>
    <w:multiLevelType w:val="hybridMultilevel"/>
    <w:tmpl w:val="5F801E8E"/>
    <w:lvl w:ilvl="0" w:tplc="55480378">
      <w:start w:val="1"/>
      <w:numFmt w:val="bullet"/>
      <w:lvlText w:val="-"/>
      <w:lvlJc w:val="left"/>
      <w:pPr>
        <w:ind w:left="1800" w:hanging="360"/>
      </w:pPr>
      <w:rPr>
        <w:rFonts w:ascii="Simplified Arabic" w:eastAsia="Times New Roman" w:hAnsi="Simplified Arabic" w:cs="Simplified Arabic"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
    <w:nsid w:val="09CE44C3"/>
    <w:multiLevelType w:val="hybridMultilevel"/>
    <w:tmpl w:val="C4E08260"/>
    <w:lvl w:ilvl="0" w:tplc="261AF550">
      <w:start w:val="1"/>
      <w:numFmt w:val="decimal"/>
      <w:lvlText w:val="%1-"/>
      <w:lvlJc w:val="left"/>
      <w:pPr>
        <w:ind w:left="2160" w:hanging="14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0C10262"/>
    <w:multiLevelType w:val="hybridMultilevel"/>
    <w:tmpl w:val="40B00C1C"/>
    <w:lvl w:ilvl="0" w:tplc="B600B7A2">
      <w:start w:val="1"/>
      <w:numFmt w:val="decimal"/>
      <w:lvlText w:val="%1-"/>
      <w:lvlJc w:val="left"/>
      <w:pPr>
        <w:ind w:left="360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nsid w:val="15796D16"/>
    <w:multiLevelType w:val="hybridMultilevel"/>
    <w:tmpl w:val="BC5A744E"/>
    <w:lvl w:ilvl="0" w:tplc="92926D40">
      <w:start w:val="5"/>
      <w:numFmt w:val="decimal"/>
      <w:lvlText w:val="%1-"/>
      <w:lvlJc w:val="left"/>
      <w:pPr>
        <w:ind w:left="1800" w:hanging="360"/>
      </w:pPr>
      <w:rPr>
        <w:rFonts w:hint="default"/>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4">
    <w:nsid w:val="15A92FE0"/>
    <w:multiLevelType w:val="hybridMultilevel"/>
    <w:tmpl w:val="50368FE0"/>
    <w:lvl w:ilvl="0" w:tplc="DD62A1B6">
      <w:start w:val="1"/>
      <w:numFmt w:val="bullet"/>
      <w:lvlText w:val="-"/>
      <w:lvlJc w:val="left"/>
      <w:pPr>
        <w:ind w:left="1800" w:hanging="360"/>
      </w:pPr>
      <w:rPr>
        <w:rFonts w:ascii="Simplified Arabic" w:eastAsia="Times New Roman" w:hAnsi="Simplified Arabic" w:cs="Simplified Arabic"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5">
    <w:nsid w:val="16115092"/>
    <w:multiLevelType w:val="hybridMultilevel"/>
    <w:tmpl w:val="5F747A66"/>
    <w:lvl w:ilvl="0" w:tplc="44060032">
      <w:start w:val="1"/>
      <w:numFmt w:val="decimal"/>
      <w:lvlText w:val="%1-"/>
      <w:lvlJc w:val="left"/>
      <w:pPr>
        <w:ind w:left="288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FA6196"/>
    <w:multiLevelType w:val="hybridMultilevel"/>
    <w:tmpl w:val="1840CAF4"/>
    <w:lvl w:ilvl="0" w:tplc="B600B7A2">
      <w:start w:val="1"/>
      <w:numFmt w:val="decimal"/>
      <w:lvlText w:val="%1-"/>
      <w:lvlJc w:val="left"/>
      <w:pPr>
        <w:ind w:left="360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nsid w:val="226F25B8"/>
    <w:multiLevelType w:val="hybridMultilevel"/>
    <w:tmpl w:val="969A1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992B9D"/>
    <w:multiLevelType w:val="hybridMultilevel"/>
    <w:tmpl w:val="7532987E"/>
    <w:lvl w:ilvl="0" w:tplc="B600B7A2">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nsid w:val="40AE0A03"/>
    <w:multiLevelType w:val="hybridMultilevel"/>
    <w:tmpl w:val="758E6B2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43B779C1"/>
    <w:multiLevelType w:val="hybridMultilevel"/>
    <w:tmpl w:val="659CACDE"/>
    <w:lvl w:ilvl="0" w:tplc="79CAA80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nsid w:val="43CD489A"/>
    <w:multiLevelType w:val="hybridMultilevel"/>
    <w:tmpl w:val="FF96E28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nsid w:val="4A392E24"/>
    <w:multiLevelType w:val="hybridMultilevel"/>
    <w:tmpl w:val="97AACE00"/>
    <w:lvl w:ilvl="0" w:tplc="44060032">
      <w:start w:val="1"/>
      <w:numFmt w:val="decimal"/>
      <w:lvlText w:val="%1-"/>
      <w:lvlJc w:val="left"/>
      <w:pPr>
        <w:ind w:left="2160" w:hanging="1440"/>
      </w:pPr>
      <w:rPr>
        <w:rFonts w:hint="default"/>
      </w:rPr>
    </w:lvl>
    <w:lvl w:ilvl="1" w:tplc="70D2A2EC">
      <w:start w:val="1"/>
      <w:numFmt w:val="decimal"/>
      <w:lvlText w:val="%2-"/>
      <w:lvlJc w:val="left"/>
      <w:pPr>
        <w:ind w:left="2880" w:hanging="14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445E93"/>
    <w:multiLevelType w:val="hybridMultilevel"/>
    <w:tmpl w:val="4FAE40D6"/>
    <w:lvl w:ilvl="0" w:tplc="19F04E2C">
      <w:start w:val="1"/>
      <w:numFmt w:val="arabicAlpha"/>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6F9E40A3"/>
    <w:multiLevelType w:val="hybridMultilevel"/>
    <w:tmpl w:val="EFF2D298"/>
    <w:lvl w:ilvl="0" w:tplc="261AF550">
      <w:start w:val="1"/>
      <w:numFmt w:val="decimal"/>
      <w:lvlText w:val="%1-"/>
      <w:lvlJc w:val="left"/>
      <w:pPr>
        <w:ind w:left="2880" w:hanging="144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79E64797"/>
    <w:multiLevelType w:val="hybridMultilevel"/>
    <w:tmpl w:val="3B32396E"/>
    <w:lvl w:ilvl="0" w:tplc="B600B7A2">
      <w:start w:val="1"/>
      <w:numFmt w:val="decimal"/>
      <w:lvlText w:val="%1-"/>
      <w:lvlJc w:val="left"/>
      <w:pPr>
        <w:ind w:left="360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10"/>
  </w:num>
  <w:num w:numId="2">
    <w:abstractNumId w:val="11"/>
  </w:num>
  <w:num w:numId="3">
    <w:abstractNumId w:val="8"/>
  </w:num>
  <w:num w:numId="4">
    <w:abstractNumId w:val="15"/>
  </w:num>
  <w:num w:numId="5">
    <w:abstractNumId w:val="2"/>
  </w:num>
  <w:num w:numId="6">
    <w:abstractNumId w:val="6"/>
  </w:num>
  <w:num w:numId="7">
    <w:abstractNumId w:val="13"/>
  </w:num>
  <w:num w:numId="8">
    <w:abstractNumId w:val="9"/>
  </w:num>
  <w:num w:numId="9">
    <w:abstractNumId w:val="1"/>
  </w:num>
  <w:num w:numId="10">
    <w:abstractNumId w:val="14"/>
  </w:num>
  <w:num w:numId="11">
    <w:abstractNumId w:val="4"/>
  </w:num>
  <w:num w:numId="12">
    <w:abstractNumId w:val="0"/>
  </w:num>
  <w:num w:numId="13">
    <w:abstractNumId w:val="3"/>
  </w:num>
  <w:num w:numId="14">
    <w:abstractNumId w:val="7"/>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evenAndOddHeaders/>
  <w:noPunctuationKerning/>
  <w:characterSpacingControl w:val="doNotCompress"/>
  <w:footnotePr>
    <w:footnote w:id="-1"/>
    <w:footnote w:id="0"/>
  </w:footnotePr>
  <w:endnotePr>
    <w:endnote w:id="-1"/>
    <w:endnote w:id="0"/>
  </w:endnotePr>
  <w:compat/>
  <w:rsids>
    <w:rsidRoot w:val="00A36662"/>
    <w:rsid w:val="00001595"/>
    <w:rsid w:val="00004421"/>
    <w:rsid w:val="00004DD2"/>
    <w:rsid w:val="00004F9E"/>
    <w:rsid w:val="0000742A"/>
    <w:rsid w:val="00015E2F"/>
    <w:rsid w:val="000160AF"/>
    <w:rsid w:val="000212CF"/>
    <w:rsid w:val="00022635"/>
    <w:rsid w:val="00024707"/>
    <w:rsid w:val="00024CE7"/>
    <w:rsid w:val="00030E16"/>
    <w:rsid w:val="000324B4"/>
    <w:rsid w:val="0003386B"/>
    <w:rsid w:val="00033D91"/>
    <w:rsid w:val="00037DBB"/>
    <w:rsid w:val="00042B1A"/>
    <w:rsid w:val="00045762"/>
    <w:rsid w:val="00054071"/>
    <w:rsid w:val="00054292"/>
    <w:rsid w:val="00054459"/>
    <w:rsid w:val="00054EEE"/>
    <w:rsid w:val="00056FE5"/>
    <w:rsid w:val="00060D26"/>
    <w:rsid w:val="00061C13"/>
    <w:rsid w:val="000640EA"/>
    <w:rsid w:val="00064EBE"/>
    <w:rsid w:val="00070BB8"/>
    <w:rsid w:val="0007346F"/>
    <w:rsid w:val="00076B2B"/>
    <w:rsid w:val="00077619"/>
    <w:rsid w:val="00090564"/>
    <w:rsid w:val="00093D6C"/>
    <w:rsid w:val="0009438F"/>
    <w:rsid w:val="00096D07"/>
    <w:rsid w:val="000A1725"/>
    <w:rsid w:val="000A1F60"/>
    <w:rsid w:val="000A20D2"/>
    <w:rsid w:val="000A2909"/>
    <w:rsid w:val="000A33A3"/>
    <w:rsid w:val="000A4151"/>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3553"/>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5BE"/>
    <w:rsid w:val="001156DD"/>
    <w:rsid w:val="00116206"/>
    <w:rsid w:val="00121644"/>
    <w:rsid w:val="00123952"/>
    <w:rsid w:val="00124B46"/>
    <w:rsid w:val="00124D2C"/>
    <w:rsid w:val="00133263"/>
    <w:rsid w:val="0013484F"/>
    <w:rsid w:val="00134D0E"/>
    <w:rsid w:val="00147FFE"/>
    <w:rsid w:val="00152B14"/>
    <w:rsid w:val="001539CC"/>
    <w:rsid w:val="00155E91"/>
    <w:rsid w:val="0016095A"/>
    <w:rsid w:val="00163136"/>
    <w:rsid w:val="001659B2"/>
    <w:rsid w:val="00165BB5"/>
    <w:rsid w:val="00167330"/>
    <w:rsid w:val="00167386"/>
    <w:rsid w:val="0017273D"/>
    <w:rsid w:val="0017304B"/>
    <w:rsid w:val="00175177"/>
    <w:rsid w:val="00175959"/>
    <w:rsid w:val="00180260"/>
    <w:rsid w:val="001805E2"/>
    <w:rsid w:val="0018180F"/>
    <w:rsid w:val="00181BFF"/>
    <w:rsid w:val="00184344"/>
    <w:rsid w:val="00184A6B"/>
    <w:rsid w:val="00192403"/>
    <w:rsid w:val="001940BF"/>
    <w:rsid w:val="001957F1"/>
    <w:rsid w:val="001A25FA"/>
    <w:rsid w:val="001A35BC"/>
    <w:rsid w:val="001A7098"/>
    <w:rsid w:val="001B24E9"/>
    <w:rsid w:val="001B4E49"/>
    <w:rsid w:val="001B5A8D"/>
    <w:rsid w:val="001B7237"/>
    <w:rsid w:val="001B7B39"/>
    <w:rsid w:val="001C05E1"/>
    <w:rsid w:val="001C0675"/>
    <w:rsid w:val="001C2612"/>
    <w:rsid w:val="001C34B7"/>
    <w:rsid w:val="001C38FE"/>
    <w:rsid w:val="001C534C"/>
    <w:rsid w:val="001C5B7E"/>
    <w:rsid w:val="001D2679"/>
    <w:rsid w:val="001D4386"/>
    <w:rsid w:val="001D547B"/>
    <w:rsid w:val="001D757D"/>
    <w:rsid w:val="001D7B4D"/>
    <w:rsid w:val="001E4870"/>
    <w:rsid w:val="001E643D"/>
    <w:rsid w:val="001E7A22"/>
    <w:rsid w:val="001F0FC7"/>
    <w:rsid w:val="001F19E8"/>
    <w:rsid w:val="001F59FC"/>
    <w:rsid w:val="001F71F6"/>
    <w:rsid w:val="00205B9C"/>
    <w:rsid w:val="00212595"/>
    <w:rsid w:val="0021469A"/>
    <w:rsid w:val="00216421"/>
    <w:rsid w:val="00217178"/>
    <w:rsid w:val="002176F3"/>
    <w:rsid w:val="00227535"/>
    <w:rsid w:val="00230C38"/>
    <w:rsid w:val="0023174B"/>
    <w:rsid w:val="0023231D"/>
    <w:rsid w:val="0023552C"/>
    <w:rsid w:val="00237438"/>
    <w:rsid w:val="00241EF9"/>
    <w:rsid w:val="0024239F"/>
    <w:rsid w:val="0024436A"/>
    <w:rsid w:val="00244DEA"/>
    <w:rsid w:val="002453E7"/>
    <w:rsid w:val="00246EF2"/>
    <w:rsid w:val="00247D31"/>
    <w:rsid w:val="00251206"/>
    <w:rsid w:val="00252185"/>
    <w:rsid w:val="00254A8C"/>
    <w:rsid w:val="002560D1"/>
    <w:rsid w:val="00256A36"/>
    <w:rsid w:val="0025795E"/>
    <w:rsid w:val="002601F7"/>
    <w:rsid w:val="00260700"/>
    <w:rsid w:val="00261BFB"/>
    <w:rsid w:val="002639AA"/>
    <w:rsid w:val="002663FF"/>
    <w:rsid w:val="00272F2E"/>
    <w:rsid w:val="002760B5"/>
    <w:rsid w:val="00276B6D"/>
    <w:rsid w:val="00280F5A"/>
    <w:rsid w:val="00281DF6"/>
    <w:rsid w:val="00282E7A"/>
    <w:rsid w:val="00283F92"/>
    <w:rsid w:val="0028448E"/>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C04FC"/>
    <w:rsid w:val="002C3088"/>
    <w:rsid w:val="002C4E10"/>
    <w:rsid w:val="002C5D87"/>
    <w:rsid w:val="002D5703"/>
    <w:rsid w:val="002D74F7"/>
    <w:rsid w:val="002D77E0"/>
    <w:rsid w:val="002E239D"/>
    <w:rsid w:val="002E3989"/>
    <w:rsid w:val="002E5908"/>
    <w:rsid w:val="002E6B50"/>
    <w:rsid w:val="002E6EBF"/>
    <w:rsid w:val="002F1EA6"/>
    <w:rsid w:val="002F2AC6"/>
    <w:rsid w:val="002F2D34"/>
    <w:rsid w:val="002F76C3"/>
    <w:rsid w:val="003016F9"/>
    <w:rsid w:val="003028B1"/>
    <w:rsid w:val="00303422"/>
    <w:rsid w:val="00305F22"/>
    <w:rsid w:val="003065EF"/>
    <w:rsid w:val="0030754F"/>
    <w:rsid w:val="003077BF"/>
    <w:rsid w:val="003140AF"/>
    <w:rsid w:val="003140EC"/>
    <w:rsid w:val="003142D5"/>
    <w:rsid w:val="0031642F"/>
    <w:rsid w:val="00317820"/>
    <w:rsid w:val="00320D8E"/>
    <w:rsid w:val="00322B56"/>
    <w:rsid w:val="0033337E"/>
    <w:rsid w:val="003334D5"/>
    <w:rsid w:val="003365D8"/>
    <w:rsid w:val="00336F2F"/>
    <w:rsid w:val="00337348"/>
    <w:rsid w:val="00340B98"/>
    <w:rsid w:val="00341291"/>
    <w:rsid w:val="003472F1"/>
    <w:rsid w:val="00350776"/>
    <w:rsid w:val="00351C77"/>
    <w:rsid w:val="00352117"/>
    <w:rsid w:val="003523AF"/>
    <w:rsid w:val="0035396C"/>
    <w:rsid w:val="00353A8D"/>
    <w:rsid w:val="00360C07"/>
    <w:rsid w:val="00360FBE"/>
    <w:rsid w:val="003615C5"/>
    <w:rsid w:val="00361BFB"/>
    <w:rsid w:val="00364BA9"/>
    <w:rsid w:val="0036580F"/>
    <w:rsid w:val="003669F9"/>
    <w:rsid w:val="00371027"/>
    <w:rsid w:val="003748F0"/>
    <w:rsid w:val="00374CE3"/>
    <w:rsid w:val="00380AF8"/>
    <w:rsid w:val="00380F06"/>
    <w:rsid w:val="0038248F"/>
    <w:rsid w:val="003839C6"/>
    <w:rsid w:val="00386368"/>
    <w:rsid w:val="003901AC"/>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1108B"/>
    <w:rsid w:val="00412703"/>
    <w:rsid w:val="00413277"/>
    <w:rsid w:val="0041522D"/>
    <w:rsid w:val="004219B3"/>
    <w:rsid w:val="00421FCD"/>
    <w:rsid w:val="00422789"/>
    <w:rsid w:val="00426521"/>
    <w:rsid w:val="00426C39"/>
    <w:rsid w:val="00431F3C"/>
    <w:rsid w:val="00433F2D"/>
    <w:rsid w:val="0043646A"/>
    <w:rsid w:val="004369AE"/>
    <w:rsid w:val="00436E76"/>
    <w:rsid w:val="004427FF"/>
    <w:rsid w:val="00450333"/>
    <w:rsid w:val="00450F86"/>
    <w:rsid w:val="00451599"/>
    <w:rsid w:val="00451DF9"/>
    <w:rsid w:val="0045763A"/>
    <w:rsid w:val="00460F11"/>
    <w:rsid w:val="004610C0"/>
    <w:rsid w:val="00461BA0"/>
    <w:rsid w:val="00462E5D"/>
    <w:rsid w:val="00465311"/>
    <w:rsid w:val="0046560D"/>
    <w:rsid w:val="00466282"/>
    <w:rsid w:val="00466CCC"/>
    <w:rsid w:val="00470BE5"/>
    <w:rsid w:val="00471E92"/>
    <w:rsid w:val="0047236B"/>
    <w:rsid w:val="00472FC1"/>
    <w:rsid w:val="00473210"/>
    <w:rsid w:val="00473C44"/>
    <w:rsid w:val="004740F7"/>
    <w:rsid w:val="00480564"/>
    <w:rsid w:val="00480A38"/>
    <w:rsid w:val="00484CEF"/>
    <w:rsid w:val="004864D1"/>
    <w:rsid w:val="00487860"/>
    <w:rsid w:val="004901EE"/>
    <w:rsid w:val="00491FDE"/>
    <w:rsid w:val="0049407E"/>
    <w:rsid w:val="004960F6"/>
    <w:rsid w:val="00496383"/>
    <w:rsid w:val="004A3737"/>
    <w:rsid w:val="004A4A82"/>
    <w:rsid w:val="004A777D"/>
    <w:rsid w:val="004B1C73"/>
    <w:rsid w:val="004B3429"/>
    <w:rsid w:val="004B3E36"/>
    <w:rsid w:val="004B5A11"/>
    <w:rsid w:val="004B6450"/>
    <w:rsid w:val="004C04E4"/>
    <w:rsid w:val="004C1B27"/>
    <w:rsid w:val="004C2D39"/>
    <w:rsid w:val="004C437C"/>
    <w:rsid w:val="004C6718"/>
    <w:rsid w:val="004C71CB"/>
    <w:rsid w:val="004D45B4"/>
    <w:rsid w:val="004D5726"/>
    <w:rsid w:val="004E67B5"/>
    <w:rsid w:val="004E72FC"/>
    <w:rsid w:val="004F0AF8"/>
    <w:rsid w:val="004F0BF8"/>
    <w:rsid w:val="004F1EB2"/>
    <w:rsid w:val="00500517"/>
    <w:rsid w:val="005016D5"/>
    <w:rsid w:val="0050206C"/>
    <w:rsid w:val="00502161"/>
    <w:rsid w:val="00503721"/>
    <w:rsid w:val="00503C13"/>
    <w:rsid w:val="00505696"/>
    <w:rsid w:val="005142BF"/>
    <w:rsid w:val="00515C7C"/>
    <w:rsid w:val="005162DE"/>
    <w:rsid w:val="00516BC5"/>
    <w:rsid w:val="00517032"/>
    <w:rsid w:val="0052012E"/>
    <w:rsid w:val="00520532"/>
    <w:rsid w:val="00521A89"/>
    <w:rsid w:val="0052444F"/>
    <w:rsid w:val="00525469"/>
    <w:rsid w:val="0053011D"/>
    <w:rsid w:val="00530F38"/>
    <w:rsid w:val="0053146D"/>
    <w:rsid w:val="00544756"/>
    <w:rsid w:val="00545577"/>
    <w:rsid w:val="005466EF"/>
    <w:rsid w:val="00552AF8"/>
    <w:rsid w:val="00554A13"/>
    <w:rsid w:val="00560D1E"/>
    <w:rsid w:val="00563077"/>
    <w:rsid w:val="00567DE0"/>
    <w:rsid w:val="00570235"/>
    <w:rsid w:val="005727A8"/>
    <w:rsid w:val="005729FC"/>
    <w:rsid w:val="00574111"/>
    <w:rsid w:val="00574A6B"/>
    <w:rsid w:val="00577017"/>
    <w:rsid w:val="005866CB"/>
    <w:rsid w:val="00586A55"/>
    <w:rsid w:val="00587502"/>
    <w:rsid w:val="00587DC9"/>
    <w:rsid w:val="00591622"/>
    <w:rsid w:val="00592E04"/>
    <w:rsid w:val="005960C0"/>
    <w:rsid w:val="005A07F3"/>
    <w:rsid w:val="005A0D2D"/>
    <w:rsid w:val="005A7AC9"/>
    <w:rsid w:val="005B0447"/>
    <w:rsid w:val="005B0523"/>
    <w:rsid w:val="005B2E41"/>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3F8D"/>
    <w:rsid w:val="005E6305"/>
    <w:rsid w:val="005F2F57"/>
    <w:rsid w:val="005F4272"/>
    <w:rsid w:val="005F527A"/>
    <w:rsid w:val="005F5293"/>
    <w:rsid w:val="005F5E79"/>
    <w:rsid w:val="006031B6"/>
    <w:rsid w:val="00603268"/>
    <w:rsid w:val="00603B5B"/>
    <w:rsid w:val="006118FD"/>
    <w:rsid w:val="00613B45"/>
    <w:rsid w:val="00616825"/>
    <w:rsid w:val="00616EC2"/>
    <w:rsid w:val="006172BB"/>
    <w:rsid w:val="00622141"/>
    <w:rsid w:val="0062303C"/>
    <w:rsid w:val="00623EE7"/>
    <w:rsid w:val="0062426E"/>
    <w:rsid w:val="00624D7E"/>
    <w:rsid w:val="00626166"/>
    <w:rsid w:val="00626426"/>
    <w:rsid w:val="00627052"/>
    <w:rsid w:val="006319EE"/>
    <w:rsid w:val="00631FA9"/>
    <w:rsid w:val="00632CC3"/>
    <w:rsid w:val="0063499A"/>
    <w:rsid w:val="006360E8"/>
    <w:rsid w:val="00636D99"/>
    <w:rsid w:val="006376CA"/>
    <w:rsid w:val="006424EA"/>
    <w:rsid w:val="00642546"/>
    <w:rsid w:val="00642F94"/>
    <w:rsid w:val="006505B7"/>
    <w:rsid w:val="00652115"/>
    <w:rsid w:val="0065310A"/>
    <w:rsid w:val="00654765"/>
    <w:rsid w:val="00654ECC"/>
    <w:rsid w:val="00657082"/>
    <w:rsid w:val="006609B1"/>
    <w:rsid w:val="00661315"/>
    <w:rsid w:val="00671BEC"/>
    <w:rsid w:val="00672E7F"/>
    <w:rsid w:val="00673653"/>
    <w:rsid w:val="006737F8"/>
    <w:rsid w:val="006753B9"/>
    <w:rsid w:val="006811F2"/>
    <w:rsid w:val="00681EDE"/>
    <w:rsid w:val="0068736E"/>
    <w:rsid w:val="006877D8"/>
    <w:rsid w:val="0068788B"/>
    <w:rsid w:val="006953DA"/>
    <w:rsid w:val="00697371"/>
    <w:rsid w:val="00697B91"/>
    <w:rsid w:val="006A086C"/>
    <w:rsid w:val="006A3912"/>
    <w:rsid w:val="006A54A6"/>
    <w:rsid w:val="006A61F9"/>
    <w:rsid w:val="006A6264"/>
    <w:rsid w:val="006A6890"/>
    <w:rsid w:val="006B036C"/>
    <w:rsid w:val="006B4ECF"/>
    <w:rsid w:val="006B6008"/>
    <w:rsid w:val="006B7CD4"/>
    <w:rsid w:val="006C08A7"/>
    <w:rsid w:val="006C204D"/>
    <w:rsid w:val="006C3AE4"/>
    <w:rsid w:val="006D05DF"/>
    <w:rsid w:val="006D0753"/>
    <w:rsid w:val="006E09E2"/>
    <w:rsid w:val="006E0CC9"/>
    <w:rsid w:val="006E1B44"/>
    <w:rsid w:val="006E248E"/>
    <w:rsid w:val="006E2B67"/>
    <w:rsid w:val="006E57EE"/>
    <w:rsid w:val="006E6CF9"/>
    <w:rsid w:val="006F32A6"/>
    <w:rsid w:val="006F4B01"/>
    <w:rsid w:val="006F7BFD"/>
    <w:rsid w:val="00706007"/>
    <w:rsid w:val="00711B8D"/>
    <w:rsid w:val="00712417"/>
    <w:rsid w:val="00716901"/>
    <w:rsid w:val="0072151A"/>
    <w:rsid w:val="007219A3"/>
    <w:rsid w:val="00723747"/>
    <w:rsid w:val="007255A2"/>
    <w:rsid w:val="00736D88"/>
    <w:rsid w:val="00740C98"/>
    <w:rsid w:val="0074523B"/>
    <w:rsid w:val="0074539A"/>
    <w:rsid w:val="00746F02"/>
    <w:rsid w:val="00747446"/>
    <w:rsid w:val="007477B4"/>
    <w:rsid w:val="00747BB0"/>
    <w:rsid w:val="00747E7D"/>
    <w:rsid w:val="00751256"/>
    <w:rsid w:val="00751AEA"/>
    <w:rsid w:val="007541ED"/>
    <w:rsid w:val="007549BB"/>
    <w:rsid w:val="00756D85"/>
    <w:rsid w:val="007605FC"/>
    <w:rsid w:val="00765CF6"/>
    <w:rsid w:val="0077220C"/>
    <w:rsid w:val="007744CC"/>
    <w:rsid w:val="00774776"/>
    <w:rsid w:val="007762AC"/>
    <w:rsid w:val="00776BD1"/>
    <w:rsid w:val="0077711C"/>
    <w:rsid w:val="007836F5"/>
    <w:rsid w:val="007839D3"/>
    <w:rsid w:val="00785A9E"/>
    <w:rsid w:val="007925DB"/>
    <w:rsid w:val="007925F1"/>
    <w:rsid w:val="00792F29"/>
    <w:rsid w:val="00793C0E"/>
    <w:rsid w:val="00794E96"/>
    <w:rsid w:val="007A0E00"/>
    <w:rsid w:val="007A1E7B"/>
    <w:rsid w:val="007A24C2"/>
    <w:rsid w:val="007A31ED"/>
    <w:rsid w:val="007A55FF"/>
    <w:rsid w:val="007B0B22"/>
    <w:rsid w:val="007B2A7A"/>
    <w:rsid w:val="007B31FF"/>
    <w:rsid w:val="007B4C84"/>
    <w:rsid w:val="007B667D"/>
    <w:rsid w:val="007C3604"/>
    <w:rsid w:val="007C4A83"/>
    <w:rsid w:val="007C78ED"/>
    <w:rsid w:val="007D32AF"/>
    <w:rsid w:val="007D401D"/>
    <w:rsid w:val="007D4AD9"/>
    <w:rsid w:val="007D65A4"/>
    <w:rsid w:val="007E063B"/>
    <w:rsid w:val="007E2EC1"/>
    <w:rsid w:val="007E7EB3"/>
    <w:rsid w:val="007F474C"/>
    <w:rsid w:val="007F78EF"/>
    <w:rsid w:val="007F7932"/>
    <w:rsid w:val="00806667"/>
    <w:rsid w:val="0081231E"/>
    <w:rsid w:val="00814010"/>
    <w:rsid w:val="0081603A"/>
    <w:rsid w:val="0081695B"/>
    <w:rsid w:val="00816D69"/>
    <w:rsid w:val="00816DDF"/>
    <w:rsid w:val="00817E7B"/>
    <w:rsid w:val="008207EB"/>
    <w:rsid w:val="00821723"/>
    <w:rsid w:val="0082437D"/>
    <w:rsid w:val="00825124"/>
    <w:rsid w:val="00832BB6"/>
    <w:rsid w:val="0083376A"/>
    <w:rsid w:val="00837868"/>
    <w:rsid w:val="00840AF2"/>
    <w:rsid w:val="00845E92"/>
    <w:rsid w:val="008539A7"/>
    <w:rsid w:val="008542D4"/>
    <w:rsid w:val="008548F4"/>
    <w:rsid w:val="008556EF"/>
    <w:rsid w:val="008568F5"/>
    <w:rsid w:val="00860E67"/>
    <w:rsid w:val="00866660"/>
    <w:rsid w:val="00876763"/>
    <w:rsid w:val="0087712A"/>
    <w:rsid w:val="008827CF"/>
    <w:rsid w:val="00884B48"/>
    <w:rsid w:val="00887E0E"/>
    <w:rsid w:val="008951C6"/>
    <w:rsid w:val="008953FF"/>
    <w:rsid w:val="008955F8"/>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B0631"/>
    <w:rsid w:val="008B25FF"/>
    <w:rsid w:val="008B71B5"/>
    <w:rsid w:val="008C0134"/>
    <w:rsid w:val="008C0498"/>
    <w:rsid w:val="008C20E9"/>
    <w:rsid w:val="008C287C"/>
    <w:rsid w:val="008C2C4A"/>
    <w:rsid w:val="008C3884"/>
    <w:rsid w:val="008C411C"/>
    <w:rsid w:val="008D37BB"/>
    <w:rsid w:val="008D5974"/>
    <w:rsid w:val="008D7E1D"/>
    <w:rsid w:val="008E376D"/>
    <w:rsid w:val="008E391B"/>
    <w:rsid w:val="008E52EB"/>
    <w:rsid w:val="008E599C"/>
    <w:rsid w:val="008E6703"/>
    <w:rsid w:val="008E6B2B"/>
    <w:rsid w:val="008E6C12"/>
    <w:rsid w:val="008F0EF5"/>
    <w:rsid w:val="008F2AB2"/>
    <w:rsid w:val="008F2D33"/>
    <w:rsid w:val="008F46E3"/>
    <w:rsid w:val="008F663E"/>
    <w:rsid w:val="008F7DF1"/>
    <w:rsid w:val="0090119B"/>
    <w:rsid w:val="00906F18"/>
    <w:rsid w:val="0091173B"/>
    <w:rsid w:val="0091278A"/>
    <w:rsid w:val="00916997"/>
    <w:rsid w:val="0092105D"/>
    <w:rsid w:val="00921075"/>
    <w:rsid w:val="00924712"/>
    <w:rsid w:val="0092597C"/>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64D8C"/>
    <w:rsid w:val="00970E0B"/>
    <w:rsid w:val="0097267F"/>
    <w:rsid w:val="00973D8A"/>
    <w:rsid w:val="00974BF6"/>
    <w:rsid w:val="009751A1"/>
    <w:rsid w:val="00976ED6"/>
    <w:rsid w:val="00982AB4"/>
    <w:rsid w:val="009831C0"/>
    <w:rsid w:val="0098321A"/>
    <w:rsid w:val="00983D9E"/>
    <w:rsid w:val="00984F2F"/>
    <w:rsid w:val="009856BF"/>
    <w:rsid w:val="00986228"/>
    <w:rsid w:val="0099130E"/>
    <w:rsid w:val="00991803"/>
    <w:rsid w:val="00995D81"/>
    <w:rsid w:val="009A2C1B"/>
    <w:rsid w:val="009A469B"/>
    <w:rsid w:val="009A4963"/>
    <w:rsid w:val="009A56DF"/>
    <w:rsid w:val="009A6AF9"/>
    <w:rsid w:val="009B2AF9"/>
    <w:rsid w:val="009B4D8D"/>
    <w:rsid w:val="009C3BC4"/>
    <w:rsid w:val="009C702B"/>
    <w:rsid w:val="009C7D9A"/>
    <w:rsid w:val="009D5052"/>
    <w:rsid w:val="009D7533"/>
    <w:rsid w:val="009D7980"/>
    <w:rsid w:val="009E52E5"/>
    <w:rsid w:val="009E610B"/>
    <w:rsid w:val="009E674F"/>
    <w:rsid w:val="009E6B25"/>
    <w:rsid w:val="009E7547"/>
    <w:rsid w:val="009F0921"/>
    <w:rsid w:val="009F6348"/>
    <w:rsid w:val="009F6F49"/>
    <w:rsid w:val="00A00C29"/>
    <w:rsid w:val="00A03BCD"/>
    <w:rsid w:val="00A054DB"/>
    <w:rsid w:val="00A06276"/>
    <w:rsid w:val="00A10AE0"/>
    <w:rsid w:val="00A12CC2"/>
    <w:rsid w:val="00A12EFE"/>
    <w:rsid w:val="00A16B4B"/>
    <w:rsid w:val="00A174ED"/>
    <w:rsid w:val="00A21F91"/>
    <w:rsid w:val="00A23B3A"/>
    <w:rsid w:val="00A26EB5"/>
    <w:rsid w:val="00A27FCF"/>
    <w:rsid w:val="00A30B99"/>
    <w:rsid w:val="00A30E02"/>
    <w:rsid w:val="00A317A4"/>
    <w:rsid w:val="00A36662"/>
    <w:rsid w:val="00A37185"/>
    <w:rsid w:val="00A41940"/>
    <w:rsid w:val="00A41C43"/>
    <w:rsid w:val="00A41EE8"/>
    <w:rsid w:val="00A50EF1"/>
    <w:rsid w:val="00A528DB"/>
    <w:rsid w:val="00A609E2"/>
    <w:rsid w:val="00A60A7A"/>
    <w:rsid w:val="00A61C0F"/>
    <w:rsid w:val="00A663C6"/>
    <w:rsid w:val="00A72462"/>
    <w:rsid w:val="00A759F3"/>
    <w:rsid w:val="00A75B94"/>
    <w:rsid w:val="00A763F6"/>
    <w:rsid w:val="00A80B51"/>
    <w:rsid w:val="00A81861"/>
    <w:rsid w:val="00A81F2E"/>
    <w:rsid w:val="00A832BA"/>
    <w:rsid w:val="00A83E90"/>
    <w:rsid w:val="00A86CCA"/>
    <w:rsid w:val="00A86CF4"/>
    <w:rsid w:val="00A87523"/>
    <w:rsid w:val="00A87E1D"/>
    <w:rsid w:val="00A93F1D"/>
    <w:rsid w:val="00A94AED"/>
    <w:rsid w:val="00A971B3"/>
    <w:rsid w:val="00A97578"/>
    <w:rsid w:val="00AA3FC2"/>
    <w:rsid w:val="00AA516C"/>
    <w:rsid w:val="00AB0E9F"/>
    <w:rsid w:val="00AB2592"/>
    <w:rsid w:val="00AB25EC"/>
    <w:rsid w:val="00AB3E61"/>
    <w:rsid w:val="00AB6DC5"/>
    <w:rsid w:val="00AB79DB"/>
    <w:rsid w:val="00AC03C0"/>
    <w:rsid w:val="00AC08A3"/>
    <w:rsid w:val="00AC0F51"/>
    <w:rsid w:val="00AC1689"/>
    <w:rsid w:val="00AC1F82"/>
    <w:rsid w:val="00AC59BE"/>
    <w:rsid w:val="00AD0D3F"/>
    <w:rsid w:val="00AD1C59"/>
    <w:rsid w:val="00AD220C"/>
    <w:rsid w:val="00AD4E26"/>
    <w:rsid w:val="00AE0F61"/>
    <w:rsid w:val="00AF062B"/>
    <w:rsid w:val="00AF1EA9"/>
    <w:rsid w:val="00AF20C1"/>
    <w:rsid w:val="00B0281B"/>
    <w:rsid w:val="00B05C9C"/>
    <w:rsid w:val="00B063F8"/>
    <w:rsid w:val="00B10398"/>
    <w:rsid w:val="00B1094B"/>
    <w:rsid w:val="00B11044"/>
    <w:rsid w:val="00B115C5"/>
    <w:rsid w:val="00B129BC"/>
    <w:rsid w:val="00B132D9"/>
    <w:rsid w:val="00B1349B"/>
    <w:rsid w:val="00B14FC5"/>
    <w:rsid w:val="00B1745B"/>
    <w:rsid w:val="00B250E9"/>
    <w:rsid w:val="00B27F16"/>
    <w:rsid w:val="00B3403A"/>
    <w:rsid w:val="00B35613"/>
    <w:rsid w:val="00B35EF0"/>
    <w:rsid w:val="00B36CD0"/>
    <w:rsid w:val="00B37DB9"/>
    <w:rsid w:val="00B4209C"/>
    <w:rsid w:val="00B47646"/>
    <w:rsid w:val="00B51B10"/>
    <w:rsid w:val="00B52230"/>
    <w:rsid w:val="00B544AB"/>
    <w:rsid w:val="00B54867"/>
    <w:rsid w:val="00B55763"/>
    <w:rsid w:val="00B5666B"/>
    <w:rsid w:val="00B60AC4"/>
    <w:rsid w:val="00B6186F"/>
    <w:rsid w:val="00B61A4E"/>
    <w:rsid w:val="00B63589"/>
    <w:rsid w:val="00B63BEB"/>
    <w:rsid w:val="00B6495D"/>
    <w:rsid w:val="00B6654C"/>
    <w:rsid w:val="00B668D3"/>
    <w:rsid w:val="00B66CFB"/>
    <w:rsid w:val="00B67941"/>
    <w:rsid w:val="00B7190B"/>
    <w:rsid w:val="00B85E71"/>
    <w:rsid w:val="00B9426A"/>
    <w:rsid w:val="00B94696"/>
    <w:rsid w:val="00B949B9"/>
    <w:rsid w:val="00B9530C"/>
    <w:rsid w:val="00B96B78"/>
    <w:rsid w:val="00B973A6"/>
    <w:rsid w:val="00BA29CC"/>
    <w:rsid w:val="00BA60E1"/>
    <w:rsid w:val="00BA6121"/>
    <w:rsid w:val="00BA72D6"/>
    <w:rsid w:val="00BB0128"/>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D76D9"/>
    <w:rsid w:val="00BE05B0"/>
    <w:rsid w:val="00BE35F1"/>
    <w:rsid w:val="00BE3FFF"/>
    <w:rsid w:val="00BE4033"/>
    <w:rsid w:val="00BE569A"/>
    <w:rsid w:val="00BE76F1"/>
    <w:rsid w:val="00BF0867"/>
    <w:rsid w:val="00BF1B84"/>
    <w:rsid w:val="00BF383A"/>
    <w:rsid w:val="00BF6BA5"/>
    <w:rsid w:val="00BF7D04"/>
    <w:rsid w:val="00C0066B"/>
    <w:rsid w:val="00C00768"/>
    <w:rsid w:val="00C010FF"/>
    <w:rsid w:val="00C02BAD"/>
    <w:rsid w:val="00C03F83"/>
    <w:rsid w:val="00C05CE3"/>
    <w:rsid w:val="00C05EDA"/>
    <w:rsid w:val="00C0607F"/>
    <w:rsid w:val="00C06A97"/>
    <w:rsid w:val="00C155BD"/>
    <w:rsid w:val="00C16C72"/>
    <w:rsid w:val="00C17BA4"/>
    <w:rsid w:val="00C23E8F"/>
    <w:rsid w:val="00C24DA7"/>
    <w:rsid w:val="00C25B90"/>
    <w:rsid w:val="00C30089"/>
    <w:rsid w:val="00C31765"/>
    <w:rsid w:val="00C4104B"/>
    <w:rsid w:val="00C41632"/>
    <w:rsid w:val="00C4171B"/>
    <w:rsid w:val="00C41CD9"/>
    <w:rsid w:val="00C44583"/>
    <w:rsid w:val="00C45CE4"/>
    <w:rsid w:val="00C47325"/>
    <w:rsid w:val="00C47C87"/>
    <w:rsid w:val="00C535BB"/>
    <w:rsid w:val="00C5410B"/>
    <w:rsid w:val="00C54B78"/>
    <w:rsid w:val="00C55C34"/>
    <w:rsid w:val="00C56648"/>
    <w:rsid w:val="00C60504"/>
    <w:rsid w:val="00C627E8"/>
    <w:rsid w:val="00C6407D"/>
    <w:rsid w:val="00C6458A"/>
    <w:rsid w:val="00C65C76"/>
    <w:rsid w:val="00C71667"/>
    <w:rsid w:val="00C71FBB"/>
    <w:rsid w:val="00C750D8"/>
    <w:rsid w:val="00C75179"/>
    <w:rsid w:val="00C7689A"/>
    <w:rsid w:val="00C81732"/>
    <w:rsid w:val="00C82B67"/>
    <w:rsid w:val="00C82E08"/>
    <w:rsid w:val="00C84220"/>
    <w:rsid w:val="00C86FE7"/>
    <w:rsid w:val="00C87683"/>
    <w:rsid w:val="00C91A4C"/>
    <w:rsid w:val="00C92EAA"/>
    <w:rsid w:val="00C93019"/>
    <w:rsid w:val="00CA03C2"/>
    <w:rsid w:val="00CA1758"/>
    <w:rsid w:val="00CA614E"/>
    <w:rsid w:val="00CA6A56"/>
    <w:rsid w:val="00CB2680"/>
    <w:rsid w:val="00CB33BD"/>
    <w:rsid w:val="00CB6B06"/>
    <w:rsid w:val="00CC057A"/>
    <w:rsid w:val="00CC1BBC"/>
    <w:rsid w:val="00CC205D"/>
    <w:rsid w:val="00CC31AF"/>
    <w:rsid w:val="00CC46A5"/>
    <w:rsid w:val="00CC5EA8"/>
    <w:rsid w:val="00CC5EFD"/>
    <w:rsid w:val="00CC6B7B"/>
    <w:rsid w:val="00CC7156"/>
    <w:rsid w:val="00CC7931"/>
    <w:rsid w:val="00CD026B"/>
    <w:rsid w:val="00CD55D0"/>
    <w:rsid w:val="00CD57E0"/>
    <w:rsid w:val="00CD5855"/>
    <w:rsid w:val="00CD5A25"/>
    <w:rsid w:val="00CE1DCE"/>
    <w:rsid w:val="00CE4098"/>
    <w:rsid w:val="00CE47C5"/>
    <w:rsid w:val="00CF172E"/>
    <w:rsid w:val="00CF2E13"/>
    <w:rsid w:val="00CF373B"/>
    <w:rsid w:val="00CF389B"/>
    <w:rsid w:val="00D00229"/>
    <w:rsid w:val="00D00BC8"/>
    <w:rsid w:val="00D01601"/>
    <w:rsid w:val="00D03ADC"/>
    <w:rsid w:val="00D054A4"/>
    <w:rsid w:val="00D05B94"/>
    <w:rsid w:val="00D05C3A"/>
    <w:rsid w:val="00D10FA6"/>
    <w:rsid w:val="00D12223"/>
    <w:rsid w:val="00D12A62"/>
    <w:rsid w:val="00D12DE7"/>
    <w:rsid w:val="00D130F0"/>
    <w:rsid w:val="00D1394F"/>
    <w:rsid w:val="00D14D5E"/>
    <w:rsid w:val="00D15D5B"/>
    <w:rsid w:val="00D16403"/>
    <w:rsid w:val="00D17846"/>
    <w:rsid w:val="00D24A36"/>
    <w:rsid w:val="00D25E6A"/>
    <w:rsid w:val="00D336FE"/>
    <w:rsid w:val="00D34978"/>
    <w:rsid w:val="00D34F35"/>
    <w:rsid w:val="00D400BE"/>
    <w:rsid w:val="00D42150"/>
    <w:rsid w:val="00D51306"/>
    <w:rsid w:val="00D51549"/>
    <w:rsid w:val="00D547C2"/>
    <w:rsid w:val="00D612E4"/>
    <w:rsid w:val="00D65265"/>
    <w:rsid w:val="00D66235"/>
    <w:rsid w:val="00D7005F"/>
    <w:rsid w:val="00D715D4"/>
    <w:rsid w:val="00D73612"/>
    <w:rsid w:val="00D73BF9"/>
    <w:rsid w:val="00D76455"/>
    <w:rsid w:val="00D830B3"/>
    <w:rsid w:val="00D850BD"/>
    <w:rsid w:val="00D90ABD"/>
    <w:rsid w:val="00D93162"/>
    <w:rsid w:val="00D94694"/>
    <w:rsid w:val="00D94BE7"/>
    <w:rsid w:val="00D94C21"/>
    <w:rsid w:val="00D94EE2"/>
    <w:rsid w:val="00D968C2"/>
    <w:rsid w:val="00D970D6"/>
    <w:rsid w:val="00DA0866"/>
    <w:rsid w:val="00DA25E8"/>
    <w:rsid w:val="00DA3B1F"/>
    <w:rsid w:val="00DA62A6"/>
    <w:rsid w:val="00DA6D64"/>
    <w:rsid w:val="00DB0DAE"/>
    <w:rsid w:val="00DB1CC3"/>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33A6"/>
    <w:rsid w:val="00DE35B1"/>
    <w:rsid w:val="00DE36A9"/>
    <w:rsid w:val="00DE4A61"/>
    <w:rsid w:val="00DF0050"/>
    <w:rsid w:val="00DF1A28"/>
    <w:rsid w:val="00DF297A"/>
    <w:rsid w:val="00DF3C0C"/>
    <w:rsid w:val="00DF6600"/>
    <w:rsid w:val="00DF666C"/>
    <w:rsid w:val="00E0139B"/>
    <w:rsid w:val="00E124AB"/>
    <w:rsid w:val="00E129CB"/>
    <w:rsid w:val="00E17E94"/>
    <w:rsid w:val="00E2212E"/>
    <w:rsid w:val="00E225FA"/>
    <w:rsid w:val="00E25B1C"/>
    <w:rsid w:val="00E31002"/>
    <w:rsid w:val="00E32D05"/>
    <w:rsid w:val="00E335FD"/>
    <w:rsid w:val="00E40CB8"/>
    <w:rsid w:val="00E428EA"/>
    <w:rsid w:val="00E50155"/>
    <w:rsid w:val="00E51019"/>
    <w:rsid w:val="00E53790"/>
    <w:rsid w:val="00E55191"/>
    <w:rsid w:val="00E55ACE"/>
    <w:rsid w:val="00E61663"/>
    <w:rsid w:val="00E61F4B"/>
    <w:rsid w:val="00E64298"/>
    <w:rsid w:val="00E646AA"/>
    <w:rsid w:val="00E65A21"/>
    <w:rsid w:val="00E70AF3"/>
    <w:rsid w:val="00E722BD"/>
    <w:rsid w:val="00E745F1"/>
    <w:rsid w:val="00E74EF2"/>
    <w:rsid w:val="00E7665C"/>
    <w:rsid w:val="00E811CA"/>
    <w:rsid w:val="00E81890"/>
    <w:rsid w:val="00E912FB"/>
    <w:rsid w:val="00E91EF8"/>
    <w:rsid w:val="00E92328"/>
    <w:rsid w:val="00E95A16"/>
    <w:rsid w:val="00E96EBD"/>
    <w:rsid w:val="00E97122"/>
    <w:rsid w:val="00E97A08"/>
    <w:rsid w:val="00EA08D9"/>
    <w:rsid w:val="00EA09DC"/>
    <w:rsid w:val="00EA1921"/>
    <w:rsid w:val="00EA49B0"/>
    <w:rsid w:val="00EA750E"/>
    <w:rsid w:val="00EB5152"/>
    <w:rsid w:val="00EB53CF"/>
    <w:rsid w:val="00EB6250"/>
    <w:rsid w:val="00EC2521"/>
    <w:rsid w:val="00EC30DD"/>
    <w:rsid w:val="00EC4958"/>
    <w:rsid w:val="00EC64D0"/>
    <w:rsid w:val="00EC70BE"/>
    <w:rsid w:val="00ED54AB"/>
    <w:rsid w:val="00ED75DC"/>
    <w:rsid w:val="00ED77D1"/>
    <w:rsid w:val="00ED7EB3"/>
    <w:rsid w:val="00EE0486"/>
    <w:rsid w:val="00EE261F"/>
    <w:rsid w:val="00EE2772"/>
    <w:rsid w:val="00EE6AC7"/>
    <w:rsid w:val="00EE7D2B"/>
    <w:rsid w:val="00EE7DF5"/>
    <w:rsid w:val="00EF1065"/>
    <w:rsid w:val="00EF34BE"/>
    <w:rsid w:val="00EF51B0"/>
    <w:rsid w:val="00EF7F31"/>
    <w:rsid w:val="00F02AF0"/>
    <w:rsid w:val="00F03389"/>
    <w:rsid w:val="00F053C9"/>
    <w:rsid w:val="00F06929"/>
    <w:rsid w:val="00F06B7D"/>
    <w:rsid w:val="00F07970"/>
    <w:rsid w:val="00F1337A"/>
    <w:rsid w:val="00F15F8E"/>
    <w:rsid w:val="00F176FA"/>
    <w:rsid w:val="00F17BBB"/>
    <w:rsid w:val="00F21043"/>
    <w:rsid w:val="00F22186"/>
    <w:rsid w:val="00F23DB3"/>
    <w:rsid w:val="00F24FC9"/>
    <w:rsid w:val="00F30D14"/>
    <w:rsid w:val="00F31B6D"/>
    <w:rsid w:val="00F31CDC"/>
    <w:rsid w:val="00F31DC9"/>
    <w:rsid w:val="00F36946"/>
    <w:rsid w:val="00F41AAC"/>
    <w:rsid w:val="00F43EB7"/>
    <w:rsid w:val="00F443AF"/>
    <w:rsid w:val="00F47B94"/>
    <w:rsid w:val="00F53638"/>
    <w:rsid w:val="00F54A05"/>
    <w:rsid w:val="00F562C0"/>
    <w:rsid w:val="00F57424"/>
    <w:rsid w:val="00F60947"/>
    <w:rsid w:val="00F60BF6"/>
    <w:rsid w:val="00F62355"/>
    <w:rsid w:val="00F649FB"/>
    <w:rsid w:val="00F657C8"/>
    <w:rsid w:val="00F676D3"/>
    <w:rsid w:val="00F677FC"/>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643E"/>
    <w:rsid w:val="00F9761D"/>
    <w:rsid w:val="00FA1BA3"/>
    <w:rsid w:val="00FA24D8"/>
    <w:rsid w:val="00FA2EC6"/>
    <w:rsid w:val="00FA3962"/>
    <w:rsid w:val="00FA3BD0"/>
    <w:rsid w:val="00FA4868"/>
    <w:rsid w:val="00FA5EBF"/>
    <w:rsid w:val="00FB06EB"/>
    <w:rsid w:val="00FB2865"/>
    <w:rsid w:val="00FB3A85"/>
    <w:rsid w:val="00FB4127"/>
    <w:rsid w:val="00FC002E"/>
    <w:rsid w:val="00FC0E5A"/>
    <w:rsid w:val="00FC2104"/>
    <w:rsid w:val="00FC49D3"/>
    <w:rsid w:val="00FC4AAA"/>
    <w:rsid w:val="00FC6C20"/>
    <w:rsid w:val="00FC7037"/>
    <w:rsid w:val="00FC751D"/>
    <w:rsid w:val="00FD1547"/>
    <w:rsid w:val="00FD24F5"/>
    <w:rsid w:val="00FD43A0"/>
    <w:rsid w:val="00FD6C56"/>
    <w:rsid w:val="00FE1F9A"/>
    <w:rsid w:val="00FE28F7"/>
    <w:rsid w:val="00FE2D3B"/>
    <w:rsid w:val="00FE3700"/>
    <w:rsid w:val="00FE3F4E"/>
    <w:rsid w:val="00FE4EC8"/>
    <w:rsid w:val="00FF5D52"/>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4CE3"/>
    <w:pPr>
      <w:tabs>
        <w:tab w:val="center" w:pos="4680"/>
        <w:tab w:val="right" w:pos="9360"/>
      </w:tabs>
    </w:pPr>
  </w:style>
  <w:style w:type="character" w:customStyle="1" w:styleId="HeaderChar">
    <w:name w:val="Header Char"/>
    <w:basedOn w:val="DefaultParagraphFont"/>
    <w:link w:val="Header"/>
    <w:uiPriority w:val="99"/>
    <w:rsid w:val="00374CE3"/>
    <w:rPr>
      <w:sz w:val="24"/>
      <w:szCs w:val="24"/>
    </w:rPr>
  </w:style>
  <w:style w:type="paragraph" w:styleId="Footer">
    <w:name w:val="footer"/>
    <w:basedOn w:val="Normal"/>
    <w:link w:val="FooterChar"/>
    <w:rsid w:val="00374CE3"/>
    <w:pPr>
      <w:tabs>
        <w:tab w:val="center" w:pos="4680"/>
        <w:tab w:val="right" w:pos="9360"/>
      </w:tabs>
    </w:pPr>
  </w:style>
  <w:style w:type="character" w:customStyle="1" w:styleId="FooterChar">
    <w:name w:val="Footer Char"/>
    <w:basedOn w:val="DefaultParagraphFont"/>
    <w:link w:val="Footer"/>
    <w:rsid w:val="00374CE3"/>
    <w:rPr>
      <w:sz w:val="24"/>
      <w:szCs w:val="24"/>
    </w:rPr>
  </w:style>
  <w:style w:type="character" w:styleId="SubtleReference">
    <w:name w:val="Subtle Reference"/>
    <w:basedOn w:val="DefaultParagraphFont"/>
    <w:uiPriority w:val="31"/>
    <w:qFormat/>
    <w:rsid w:val="00E53790"/>
    <w:rPr>
      <w:rFonts w:ascii="Times New Roman" w:hAnsi="Times New Roman"/>
      <w:smallCaps/>
      <w:color w:val="auto"/>
      <w:sz w:val="22"/>
      <w:u w:val="singl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rsid w:val="001C5B7E"/>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1C5B7E"/>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unhideWhenUsed/>
    <w:qFormat/>
    <w:rsid w:val="001C5B7E"/>
    <w:rPr>
      <w:rFonts w:ascii="Times New Roman" w:hAnsi="Times New Roman" w:cs="Times New Roman" w:hint="default"/>
      <w:vertAlign w:val="superscript"/>
    </w:rPr>
  </w:style>
  <w:style w:type="character" w:styleId="Hyperlink">
    <w:name w:val="Hyperlink"/>
    <w:uiPriority w:val="99"/>
    <w:unhideWhenUsed/>
    <w:rsid w:val="00F24FC9"/>
    <w:rPr>
      <w:rFonts w:ascii="Verdana" w:hAnsi="Verdana" w:cs="Times New Roman" w:hint="default"/>
      <w:strike w:val="0"/>
      <w:dstrike w:val="0"/>
      <w:color w:val="003366"/>
      <w:u w:val="none"/>
      <w:effect w:val="none"/>
    </w:rPr>
  </w:style>
  <w:style w:type="paragraph" w:styleId="ListParagraph">
    <w:name w:val="List Paragraph"/>
    <w:basedOn w:val="Normal"/>
    <w:uiPriority w:val="34"/>
    <w:qFormat/>
    <w:rsid w:val="00E97A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n/ga/search/view_doc.asp?symbol=A/RES/70/1&amp;referer=/english/&amp;Lang=A" TargetMode="External"/><Relationship Id="rId2" Type="http://schemas.openxmlformats.org/officeDocument/2006/relationships/hyperlink" Target="http://www.un.org/en/ga/search/view_doc.asp?symbol=A/RES/70/1&amp;referer=/english/&amp;Lang=A" TargetMode="External"/><Relationship Id="rId1" Type="http://schemas.openxmlformats.org/officeDocument/2006/relationships/hyperlink" Target="https://post2020.unep-wcmc.org" TargetMode="External"/><Relationship Id="rId4" Type="http://schemas.openxmlformats.org/officeDocument/2006/relationships/hyperlink" Target="http://www.fao.org/mountain-partnership/about/our-vision-and-miss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22E8D-4466-429A-9BA4-2F01B42A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1838</Words>
  <Characters>10336</Characters>
  <Application>Microsoft Office Word</Application>
  <DocSecurity>0</DocSecurity>
  <Lines>147</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ShawkiMostafa/MahaLabib</cp:lastModifiedBy>
  <cp:revision>6</cp:revision>
  <dcterms:created xsi:type="dcterms:W3CDTF">2018-08-10T01:26:00Z</dcterms:created>
  <dcterms:modified xsi:type="dcterms:W3CDTF">2018-08-14T17:49:00Z</dcterms:modified>
</cp:coreProperties>
</file>