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3844"/>
        <w:gridCol w:w="4961"/>
      </w:tblGrid>
      <w:tr w:rsidR="009D5FC6" w:rsidRPr="002519AE" w:rsidTr="002D06BE">
        <w:trPr>
          <w:trHeight w:val="741"/>
        </w:trPr>
        <w:tc>
          <w:tcPr>
            <w:tcW w:w="977" w:type="dxa"/>
            <w:tcBorders>
              <w:bottom w:val="single" w:sz="12" w:space="0" w:color="auto"/>
            </w:tcBorders>
          </w:tcPr>
          <w:p w:rsidR="009D5FC6" w:rsidRPr="002519AE" w:rsidRDefault="009D5FC6" w:rsidP="009D5FC6">
            <w:pPr>
              <w:suppressLineNumbers/>
              <w:suppressAutoHyphens/>
              <w:kinsoku w:val="0"/>
              <w:overflowPunct w:val="0"/>
              <w:autoSpaceDE w:val="0"/>
              <w:autoSpaceDN w:val="0"/>
              <w:adjustRightInd w:val="0"/>
              <w:snapToGrid w:val="0"/>
              <w:rPr>
                <w:lang w:val="ru-RU" w:eastAsia="ru-RU"/>
              </w:rPr>
            </w:pPr>
            <w:r w:rsidRPr="002519AE">
              <w:rPr>
                <w:noProof/>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44" w:type="dxa"/>
            <w:tcBorders>
              <w:bottom w:val="single" w:sz="12" w:space="0" w:color="auto"/>
            </w:tcBorders>
          </w:tcPr>
          <w:p w:rsidR="009D5FC6" w:rsidRPr="002519AE" w:rsidRDefault="009D5FC6" w:rsidP="009D5FC6">
            <w:pPr>
              <w:suppressLineNumbers/>
              <w:suppressAutoHyphens/>
              <w:kinsoku w:val="0"/>
              <w:overflowPunct w:val="0"/>
              <w:autoSpaceDE w:val="0"/>
              <w:autoSpaceDN w:val="0"/>
              <w:adjustRightInd w:val="0"/>
              <w:snapToGrid w:val="0"/>
              <w:rPr>
                <w:lang w:val="ru-RU" w:eastAsia="ru-RU"/>
              </w:rPr>
            </w:pPr>
            <w:r w:rsidRPr="002519AE">
              <w:rPr>
                <w:noProof/>
                <w:lang w:val="fr-FR" w:eastAsia="fr-FR"/>
              </w:rPr>
              <w:drawing>
                <wp:inline distT="0" distB="0" distL="0" distR="0">
                  <wp:extent cx="354850" cy="397401"/>
                  <wp:effectExtent l="0" t="0" r="127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935" cy="433333"/>
                          </a:xfrm>
                          <a:prstGeom prst="rect">
                            <a:avLst/>
                          </a:prstGeom>
                          <a:noFill/>
                          <a:ln>
                            <a:noFill/>
                          </a:ln>
                        </pic:spPr>
                      </pic:pic>
                    </a:graphicData>
                  </a:graphic>
                </wp:inline>
              </w:drawing>
            </w:r>
          </w:p>
        </w:tc>
        <w:tc>
          <w:tcPr>
            <w:tcW w:w="4961" w:type="dxa"/>
            <w:tcBorders>
              <w:bottom w:val="single" w:sz="12" w:space="0" w:color="auto"/>
            </w:tcBorders>
          </w:tcPr>
          <w:p w:rsidR="009D5FC6" w:rsidRPr="002519AE" w:rsidRDefault="009D5FC6" w:rsidP="009D5FC6">
            <w:pPr>
              <w:keepNext/>
              <w:suppressLineNumbers/>
              <w:suppressAutoHyphens/>
              <w:kinsoku w:val="0"/>
              <w:overflowPunct w:val="0"/>
              <w:autoSpaceDE w:val="0"/>
              <w:autoSpaceDN w:val="0"/>
              <w:adjustRightInd w:val="0"/>
              <w:snapToGrid w:val="0"/>
              <w:jc w:val="right"/>
              <w:outlineLvl w:val="7"/>
              <w:rPr>
                <w:rFonts w:ascii="Arial" w:hAnsi="Arial" w:cs="Arial"/>
                <w:b/>
                <w:sz w:val="32"/>
                <w:szCs w:val="32"/>
                <w:lang w:val="ru-RU"/>
              </w:rPr>
            </w:pPr>
            <w:r w:rsidRPr="002519AE">
              <w:rPr>
                <w:rFonts w:ascii="Arial" w:hAnsi="Arial" w:cs="Arial"/>
                <w:b/>
                <w:sz w:val="32"/>
                <w:szCs w:val="32"/>
                <w:lang w:val="ru-RU"/>
              </w:rPr>
              <w:t>CBD</w:t>
            </w:r>
          </w:p>
        </w:tc>
      </w:tr>
      <w:tr w:rsidR="009D5FC6" w:rsidRPr="002519AE" w:rsidTr="002D06BE">
        <w:tc>
          <w:tcPr>
            <w:tcW w:w="4821" w:type="dxa"/>
            <w:gridSpan w:val="2"/>
            <w:tcBorders>
              <w:top w:val="single" w:sz="12" w:space="0" w:color="auto"/>
              <w:bottom w:val="single" w:sz="36" w:space="0" w:color="auto"/>
            </w:tcBorders>
            <w:vAlign w:val="center"/>
          </w:tcPr>
          <w:p w:rsidR="009D5FC6" w:rsidRPr="002519AE" w:rsidRDefault="009D5FC6" w:rsidP="009D5FC6">
            <w:pPr>
              <w:suppressLineNumbers/>
              <w:suppressAutoHyphens/>
              <w:kinsoku w:val="0"/>
              <w:overflowPunct w:val="0"/>
              <w:autoSpaceDE w:val="0"/>
              <w:autoSpaceDN w:val="0"/>
              <w:adjustRightInd w:val="0"/>
              <w:snapToGrid w:val="0"/>
              <w:rPr>
                <w:lang w:val="ru-RU" w:eastAsia="ru-RU"/>
              </w:rPr>
            </w:pPr>
            <w:r w:rsidRPr="002519AE">
              <w:rPr>
                <w:noProof/>
                <w:lang w:val="fr-FR" w:eastAsia="fr-FR"/>
              </w:rPr>
              <w:drawing>
                <wp:inline distT="0" distB="0" distL="0" distR="0">
                  <wp:extent cx="2618105" cy="1083310"/>
                  <wp:effectExtent l="0" t="0" r="0" b="254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8105" cy="1083310"/>
                          </a:xfrm>
                          <a:prstGeom prst="rect">
                            <a:avLst/>
                          </a:prstGeom>
                          <a:noFill/>
                          <a:ln>
                            <a:noFill/>
                          </a:ln>
                        </pic:spPr>
                      </pic:pic>
                    </a:graphicData>
                  </a:graphic>
                </wp:inline>
              </w:drawing>
            </w:r>
          </w:p>
        </w:tc>
        <w:tc>
          <w:tcPr>
            <w:tcW w:w="4961" w:type="dxa"/>
            <w:tcBorders>
              <w:top w:val="single" w:sz="12" w:space="0" w:color="auto"/>
              <w:bottom w:val="single" w:sz="36" w:space="0" w:color="auto"/>
            </w:tcBorders>
          </w:tcPr>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r w:rsidRPr="002519AE">
              <w:rPr>
                <w:lang w:val="ru-RU" w:eastAsia="ru-RU"/>
              </w:rPr>
              <w:t>Distr.</w:t>
            </w:r>
          </w:p>
          <w:p w:rsidR="009D5FC6" w:rsidRPr="002519AE" w:rsidRDefault="00264BAA" w:rsidP="009D5FC6">
            <w:pPr>
              <w:suppressLineNumbers/>
              <w:suppressAutoHyphens/>
              <w:kinsoku w:val="0"/>
              <w:overflowPunct w:val="0"/>
              <w:autoSpaceDE w:val="0"/>
              <w:autoSpaceDN w:val="0"/>
              <w:adjustRightInd w:val="0"/>
              <w:snapToGrid w:val="0"/>
              <w:ind w:left="1876"/>
              <w:rPr>
                <w:lang w:val="ru-RU" w:eastAsia="ru-RU"/>
              </w:rPr>
            </w:pPr>
            <w:sdt>
              <w:sdtPr>
                <w:rPr>
                  <w:lang w:val="ru-RU" w:eastAsia="ru-RU"/>
                </w:rPr>
                <w:alias w:val="Status"/>
                <w:tag w:val=""/>
                <w:id w:val="307985777"/>
                <w:placeholder>
                  <w:docPart w:val="0799ABC6C8644F0DADFA0DB074338BBF"/>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5FC6" w:rsidRPr="002519AE">
                  <w:rPr>
                    <w:lang w:val="ru-RU" w:eastAsia="ru-RU"/>
                  </w:rPr>
                  <w:t>GENERAL</w:t>
                </w:r>
              </w:sdtContent>
            </w:sdt>
          </w:p>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p>
          <w:p w:rsidR="009D5FC6" w:rsidRPr="002519AE" w:rsidRDefault="00264BAA" w:rsidP="009D5FC6">
            <w:pPr>
              <w:suppressLineNumbers/>
              <w:suppressAutoHyphens/>
              <w:kinsoku w:val="0"/>
              <w:overflowPunct w:val="0"/>
              <w:autoSpaceDE w:val="0"/>
              <w:autoSpaceDN w:val="0"/>
              <w:adjustRightInd w:val="0"/>
              <w:snapToGrid w:val="0"/>
              <w:ind w:left="1876"/>
              <w:rPr>
                <w:lang w:val="ru-RU" w:eastAsia="ru-RU"/>
              </w:rPr>
            </w:pPr>
            <w:sdt>
              <w:sdtPr>
                <w:rPr>
                  <w:lang w:val="ru-RU"/>
                </w:rPr>
                <w:alias w:val="Subject"/>
                <w:tag w:val=""/>
                <w:id w:val="2137136483"/>
                <w:placeholder>
                  <w:docPart w:val="532E0740D51D4B369C3F28C05EDD3770"/>
                </w:placeholder>
                <w:dataBinding w:prefixMappings="xmlns:ns0='http://purl.org/dc/elements/1.1/' xmlns:ns1='http://schemas.openxmlformats.org/package/2006/metadata/core-properties' " w:xpath="/ns1:coreProperties[1]/ns0:subject[1]" w:storeItemID="{6C3C8BC8-F283-45AE-878A-BAB7291924A1}"/>
                <w:text/>
              </w:sdtPr>
              <w:sdtEndPr/>
              <w:sdtContent>
                <w:r w:rsidR="00787537" w:rsidRPr="002519AE">
                  <w:rPr>
                    <w:lang w:val="ru-RU"/>
                  </w:rPr>
                  <w:t>CBD/SBI/REC/2/</w:t>
                </w:r>
                <w:r w:rsidR="00F432FD" w:rsidRPr="002519AE">
                  <w:rPr>
                    <w:lang w:val="ru-RU"/>
                  </w:rPr>
                  <w:t>1</w:t>
                </w:r>
                <w:r w:rsidR="005644EF">
                  <w:rPr>
                    <w:lang w:val="ru-RU"/>
                  </w:rPr>
                  <w:t>7</w:t>
                </w:r>
              </w:sdtContent>
            </w:sdt>
          </w:p>
          <w:p w:rsidR="009D5FC6" w:rsidRPr="002519AE" w:rsidRDefault="00264BAA" w:rsidP="009D5FC6">
            <w:pPr>
              <w:suppressLineNumbers/>
              <w:suppressAutoHyphens/>
              <w:kinsoku w:val="0"/>
              <w:overflowPunct w:val="0"/>
              <w:autoSpaceDE w:val="0"/>
              <w:autoSpaceDN w:val="0"/>
              <w:adjustRightInd w:val="0"/>
              <w:snapToGrid w:val="0"/>
              <w:ind w:left="1876"/>
              <w:rPr>
                <w:lang w:val="ru-RU" w:eastAsia="ru-RU"/>
              </w:rPr>
            </w:pPr>
            <w:sdt>
              <w:sdtPr>
                <w:rPr>
                  <w:szCs w:val="22"/>
                  <w:lang w:val="ru-RU"/>
                </w:rPr>
                <w:alias w:val="Publish Date"/>
                <w:tag w:val=""/>
                <w:id w:val="276757068"/>
                <w:placeholder>
                  <w:docPart w:val="29ADE61BBFBA45ED9626C11E14CB72B7"/>
                </w:placeholder>
                <w:dataBinding w:prefixMappings="xmlns:ns0='http://schemas.microsoft.com/office/2006/coverPageProps' " w:xpath="/ns0:CoverPageProperties[1]/ns0:PublishDate[1]" w:storeItemID="{55AF091B-3C7A-41E3-B477-F2FDAA23CFDA}"/>
                <w:date w:fullDate="2018-07-13T00:00:00Z">
                  <w:dateFormat w:val="d MMMM yyyy"/>
                  <w:lid w:val="en-US"/>
                  <w:storeMappedDataAs w:val="dateTime"/>
                  <w:calendar w:val="gregorian"/>
                </w:date>
              </w:sdtPr>
              <w:sdtEndPr/>
              <w:sdtContent>
                <w:r w:rsidR="00787537" w:rsidRPr="002519AE">
                  <w:rPr>
                    <w:szCs w:val="22"/>
                    <w:lang w:val="ru-RU"/>
                  </w:rPr>
                  <w:t>13</w:t>
                </w:r>
                <w:r w:rsidR="00F317BF" w:rsidRPr="002519AE">
                  <w:rPr>
                    <w:szCs w:val="22"/>
                    <w:lang w:val="ru-RU"/>
                  </w:rPr>
                  <w:t xml:space="preserve"> July 2018</w:t>
                </w:r>
              </w:sdtContent>
            </w:sdt>
          </w:p>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p>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r w:rsidRPr="002519AE">
              <w:rPr>
                <w:lang w:val="ru-RU" w:eastAsia="ru-RU"/>
              </w:rPr>
              <w:t>RUSSIAN</w:t>
            </w:r>
          </w:p>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r w:rsidRPr="002519AE">
              <w:rPr>
                <w:lang w:val="ru-RU" w:eastAsia="ru-RU"/>
              </w:rPr>
              <w:t>ORIGINAL:  ENGLISH</w:t>
            </w:r>
          </w:p>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p>
        </w:tc>
      </w:tr>
    </w:tbl>
    <w:p w:rsidR="009D5FC6" w:rsidRPr="002519AE"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519AE">
        <w:rPr>
          <w:snapToGrid w:val="0"/>
          <w:kern w:val="22"/>
          <w:szCs w:val="22"/>
          <w:lang w:val="ru-RU"/>
        </w:rPr>
        <w:t xml:space="preserve">ВСПОМОГАТЕЛЬНЫЙ ОРГАН ПО </w:t>
      </w:r>
      <w:r w:rsidR="001B78DE" w:rsidRPr="002519AE">
        <w:rPr>
          <w:snapToGrid w:val="0"/>
          <w:kern w:val="22"/>
          <w:szCs w:val="22"/>
          <w:lang w:val="ru-RU"/>
        </w:rPr>
        <w:br/>
      </w:r>
      <w:r w:rsidR="00787537" w:rsidRPr="002519AE">
        <w:rPr>
          <w:szCs w:val="22"/>
          <w:lang w:val="ru-RU"/>
        </w:rPr>
        <w:t>ПО ОСУЩЕСТВЛЕНИЮ</w:t>
      </w:r>
    </w:p>
    <w:p w:rsidR="009D5FC6" w:rsidRPr="002519AE" w:rsidRDefault="00787537"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519AE">
        <w:rPr>
          <w:snapToGrid w:val="0"/>
          <w:kern w:val="22"/>
          <w:szCs w:val="22"/>
          <w:lang w:val="ru-RU"/>
        </w:rPr>
        <w:t>В</w:t>
      </w:r>
      <w:r w:rsidR="009D5FC6" w:rsidRPr="002519AE">
        <w:rPr>
          <w:snapToGrid w:val="0"/>
          <w:kern w:val="22"/>
          <w:szCs w:val="22"/>
          <w:lang w:val="ru-RU"/>
        </w:rPr>
        <w:t>торое совещание</w:t>
      </w:r>
    </w:p>
    <w:p w:rsidR="009D5FC6" w:rsidRPr="002519AE"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519AE">
        <w:rPr>
          <w:snapToGrid w:val="0"/>
          <w:kern w:val="22"/>
          <w:szCs w:val="22"/>
          <w:lang w:val="ru-RU"/>
        </w:rPr>
        <w:t xml:space="preserve">Монреаль, Канада, </w:t>
      </w:r>
      <w:r w:rsidR="00787537" w:rsidRPr="002519AE">
        <w:rPr>
          <w:snapToGrid w:val="0"/>
          <w:kern w:val="22"/>
          <w:szCs w:val="22"/>
          <w:lang w:val="ru-RU"/>
        </w:rPr>
        <w:t>9</w:t>
      </w:r>
      <w:r w:rsidRPr="002519AE">
        <w:rPr>
          <w:snapToGrid w:val="0"/>
          <w:kern w:val="22"/>
          <w:szCs w:val="22"/>
          <w:lang w:val="ru-RU"/>
        </w:rPr>
        <w:t>-</w:t>
      </w:r>
      <w:r w:rsidR="00787537" w:rsidRPr="002519AE">
        <w:rPr>
          <w:snapToGrid w:val="0"/>
          <w:kern w:val="22"/>
          <w:szCs w:val="22"/>
          <w:lang w:val="ru-RU"/>
        </w:rPr>
        <w:t xml:space="preserve">13 </w:t>
      </w:r>
      <w:r w:rsidRPr="002519AE">
        <w:rPr>
          <w:snapToGrid w:val="0"/>
          <w:kern w:val="22"/>
          <w:szCs w:val="22"/>
          <w:lang w:val="ru-RU"/>
        </w:rPr>
        <w:t>июля 2018 года</w:t>
      </w:r>
    </w:p>
    <w:p w:rsidR="009D5FC6" w:rsidRPr="002519AE"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519AE">
        <w:rPr>
          <w:snapToGrid w:val="0"/>
          <w:kern w:val="22"/>
          <w:szCs w:val="22"/>
          <w:lang w:val="ru-RU"/>
        </w:rPr>
        <w:t xml:space="preserve">Пункт </w:t>
      </w:r>
      <w:r w:rsidR="005644EF">
        <w:rPr>
          <w:snapToGrid w:val="0"/>
          <w:kern w:val="22"/>
          <w:szCs w:val="22"/>
          <w:lang w:val="ru-RU"/>
        </w:rPr>
        <w:t>8</w:t>
      </w:r>
      <w:r w:rsidRPr="002519AE">
        <w:rPr>
          <w:snapToGrid w:val="0"/>
          <w:kern w:val="22"/>
          <w:szCs w:val="22"/>
          <w:lang w:val="ru-RU"/>
        </w:rPr>
        <w:t xml:space="preserve"> повестки дня</w:t>
      </w:r>
    </w:p>
    <w:p w:rsidR="00202CF0" w:rsidRPr="002519AE" w:rsidRDefault="00202CF0" w:rsidP="00202CF0">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2519AE">
        <w:rPr>
          <w:i w:val="0"/>
          <w:lang w:val="ru-RU"/>
        </w:rPr>
        <w:t xml:space="preserve">РЕКОМЕНДАЦИЯ, ПРИНЯТАЯ ВСПОМОГАТЕЛЬНЫМ ОРГАНОМ </w:t>
      </w:r>
      <w:r w:rsidR="00787537" w:rsidRPr="002519AE">
        <w:rPr>
          <w:i w:val="0"/>
          <w:lang w:val="ru-RU"/>
        </w:rPr>
        <w:br/>
      </w:r>
      <w:r w:rsidRPr="002519AE">
        <w:rPr>
          <w:i w:val="0"/>
          <w:lang w:val="ru-RU"/>
        </w:rPr>
        <w:t>П</w:t>
      </w:r>
      <w:r w:rsidR="00787537" w:rsidRPr="002519AE">
        <w:rPr>
          <w:i w:val="0"/>
          <w:lang w:val="ru-RU"/>
        </w:rPr>
        <w:t>О ОСУЩЕСТВЛЕНИЮ</w:t>
      </w:r>
    </w:p>
    <w:p w:rsidR="00BF782A" w:rsidRPr="00F37953" w:rsidRDefault="006600B0" w:rsidP="00BF782A">
      <w:pPr>
        <w:pStyle w:val="Titre1"/>
        <w:rPr>
          <w:lang w:val="ru-RU"/>
        </w:rPr>
      </w:pPr>
      <w:r w:rsidRPr="002519AE">
        <w:rPr>
          <w:bCs/>
          <w:iCs/>
          <w:kern w:val="22"/>
          <w:szCs w:val="22"/>
          <w:lang w:val="ru-RU"/>
        </w:rPr>
        <w:t>2/</w:t>
      </w:r>
      <w:r w:rsidR="00F432FD" w:rsidRPr="002519AE">
        <w:rPr>
          <w:bCs/>
          <w:iCs/>
          <w:kern w:val="22"/>
          <w:szCs w:val="22"/>
          <w:lang w:val="ru-RU"/>
        </w:rPr>
        <w:t>1</w:t>
      </w:r>
      <w:r w:rsidR="00BF782A" w:rsidRPr="00BF782A">
        <w:rPr>
          <w:bCs/>
          <w:iCs/>
          <w:kern w:val="22"/>
          <w:szCs w:val="22"/>
          <w:lang w:val="ru-RU"/>
        </w:rPr>
        <w:t>7</w:t>
      </w:r>
      <w:r w:rsidRPr="002519AE">
        <w:rPr>
          <w:bCs/>
          <w:iCs/>
          <w:kern w:val="22"/>
          <w:szCs w:val="22"/>
          <w:lang w:val="ru-RU"/>
        </w:rPr>
        <w:t>.</w:t>
      </w:r>
      <w:r w:rsidRPr="002519AE">
        <w:rPr>
          <w:bCs/>
          <w:iCs/>
          <w:kern w:val="22"/>
          <w:szCs w:val="22"/>
          <w:lang w:val="ru-RU"/>
        </w:rPr>
        <w:tab/>
      </w:r>
      <w:r w:rsidR="00BF782A" w:rsidRPr="00BF782A">
        <w:rPr>
          <w:bCs/>
          <w:iCs/>
          <w:caps w:val="0"/>
          <w:kern w:val="22"/>
          <w:szCs w:val="22"/>
          <w:lang w:val="ru-RU"/>
        </w:rPr>
        <w:t>Учет добровольных руководящих указаний по гарантиям защищенности в механизмах финансирования биоразнообразия при отборе, разработке и внедрении механизмов финансирования биоразнообразия и при разработке гарантий защищенности, конкретно предназначенных для таких механизмов</w:t>
      </w:r>
    </w:p>
    <w:p w:rsidR="002519AE" w:rsidRDefault="002519AE" w:rsidP="002519AE">
      <w:pPr>
        <w:suppressLineNumbers/>
        <w:suppressAutoHyphens/>
        <w:kinsoku w:val="0"/>
        <w:overflowPunct w:val="0"/>
        <w:autoSpaceDE w:val="0"/>
        <w:autoSpaceDN w:val="0"/>
        <w:adjustRightInd w:val="0"/>
        <w:snapToGrid w:val="0"/>
        <w:spacing w:before="120" w:after="120"/>
        <w:ind w:firstLine="709"/>
        <w:rPr>
          <w:i/>
          <w:lang w:val="ru-RU"/>
        </w:rPr>
      </w:pPr>
      <w:r w:rsidRPr="002519AE">
        <w:rPr>
          <w:i/>
          <w:lang w:val="ru-RU"/>
        </w:rPr>
        <w:t xml:space="preserve">Вспомогательный орган по осуществлению </w:t>
      </w:r>
    </w:p>
    <w:p w:rsidR="00BF782A" w:rsidRPr="0073593F" w:rsidRDefault="00BF782A" w:rsidP="00BF782A">
      <w:pPr>
        <w:pStyle w:val="Paragraphedeliste"/>
        <w:suppressLineNumbers/>
        <w:suppressAutoHyphens/>
        <w:kinsoku w:val="0"/>
        <w:overflowPunct w:val="0"/>
        <w:autoSpaceDE w:val="0"/>
        <w:autoSpaceDN w:val="0"/>
        <w:adjustRightInd w:val="0"/>
        <w:snapToGrid w:val="0"/>
        <w:spacing w:before="120" w:after="120"/>
        <w:ind w:left="0" w:firstLine="709"/>
        <w:contextualSpacing w:val="0"/>
        <w:rPr>
          <w:iCs/>
          <w:kern w:val="22"/>
          <w:szCs w:val="22"/>
          <w:lang w:val="ru-RU"/>
        </w:rPr>
      </w:pPr>
      <w:r w:rsidRPr="0073593F">
        <w:rPr>
          <w:i/>
          <w:iCs/>
          <w:kern w:val="22"/>
          <w:szCs w:val="22"/>
          <w:lang w:val="ru-RU"/>
        </w:rPr>
        <w:t>рекомендует</w:t>
      </w:r>
      <w:r w:rsidRPr="0073593F">
        <w:rPr>
          <w:iCs/>
          <w:kern w:val="22"/>
          <w:szCs w:val="22"/>
          <w:lang w:val="ru-RU"/>
        </w:rPr>
        <w:t xml:space="preserve"> Конференции Сторон на ее 14-м совещании принять решение следующего содержания:</w:t>
      </w:r>
    </w:p>
    <w:p w:rsidR="00BF782A" w:rsidRPr="004057B2" w:rsidRDefault="00BF782A" w:rsidP="00BF782A">
      <w:pPr>
        <w:keepNext/>
        <w:suppressLineNumbers/>
        <w:suppressAutoHyphens/>
        <w:kinsoku w:val="0"/>
        <w:overflowPunct w:val="0"/>
        <w:autoSpaceDE w:val="0"/>
        <w:autoSpaceDN w:val="0"/>
        <w:adjustRightInd w:val="0"/>
        <w:snapToGrid w:val="0"/>
        <w:spacing w:before="120" w:after="120"/>
        <w:ind w:firstLine="720"/>
        <w:rPr>
          <w:i/>
          <w:iCs/>
          <w:snapToGrid w:val="0"/>
          <w:kern w:val="22"/>
          <w:szCs w:val="22"/>
          <w:lang w:val="ru-RU"/>
        </w:rPr>
      </w:pPr>
      <w:r w:rsidRPr="00F62270">
        <w:rPr>
          <w:i/>
          <w:iCs/>
          <w:snapToGrid w:val="0"/>
          <w:kern w:val="22"/>
          <w:szCs w:val="22"/>
          <w:lang w:val="ru-RU"/>
        </w:rPr>
        <w:t>Конференция Сторон</w:t>
      </w:r>
      <w:r>
        <w:rPr>
          <w:i/>
          <w:iCs/>
          <w:snapToGrid w:val="0"/>
          <w:kern w:val="22"/>
          <w:szCs w:val="22"/>
          <w:lang w:val="ru-RU"/>
        </w:rPr>
        <w:t>,</w:t>
      </w:r>
    </w:p>
    <w:p w:rsidR="00BF782A" w:rsidRPr="004057B2" w:rsidRDefault="00BF782A" w:rsidP="00BF782A">
      <w:pPr>
        <w:keepNext/>
        <w:suppressLineNumbers/>
        <w:suppressAutoHyphens/>
        <w:kinsoku w:val="0"/>
        <w:overflowPunct w:val="0"/>
        <w:autoSpaceDE w:val="0"/>
        <w:autoSpaceDN w:val="0"/>
        <w:adjustRightInd w:val="0"/>
        <w:snapToGrid w:val="0"/>
        <w:spacing w:before="120" w:after="120"/>
        <w:ind w:firstLine="720"/>
        <w:rPr>
          <w:iCs/>
          <w:snapToGrid w:val="0"/>
          <w:kern w:val="22"/>
          <w:szCs w:val="22"/>
          <w:lang w:val="ru-RU"/>
        </w:rPr>
      </w:pPr>
      <w:r>
        <w:rPr>
          <w:i/>
          <w:iCs/>
          <w:snapToGrid w:val="0"/>
          <w:kern w:val="22"/>
          <w:szCs w:val="22"/>
          <w:lang w:val="ru-RU"/>
        </w:rPr>
        <w:t xml:space="preserve">ссылаясь </w:t>
      </w:r>
      <w:r w:rsidRPr="004057B2">
        <w:rPr>
          <w:iCs/>
          <w:snapToGrid w:val="0"/>
          <w:kern w:val="22"/>
          <w:szCs w:val="22"/>
          <w:lang w:val="ru-RU"/>
        </w:rPr>
        <w:t xml:space="preserve">на решение </w:t>
      </w:r>
      <w:r w:rsidRPr="004057B2">
        <w:rPr>
          <w:iCs/>
          <w:snapToGrid w:val="0"/>
          <w:kern w:val="22"/>
          <w:szCs w:val="22"/>
        </w:rPr>
        <w:t>XII</w:t>
      </w:r>
      <w:r w:rsidRPr="004057B2">
        <w:rPr>
          <w:iCs/>
          <w:snapToGrid w:val="0"/>
          <w:kern w:val="22"/>
          <w:szCs w:val="22"/>
          <w:lang w:val="ru-RU"/>
        </w:rPr>
        <w:t>/3, в котором Конференц</w:t>
      </w:r>
      <w:bookmarkStart w:id="0" w:name="_GoBack"/>
      <w:bookmarkEnd w:id="0"/>
      <w:r w:rsidRPr="004057B2">
        <w:rPr>
          <w:iCs/>
          <w:snapToGrid w:val="0"/>
          <w:kern w:val="22"/>
          <w:szCs w:val="22"/>
          <w:lang w:val="ru-RU"/>
        </w:rPr>
        <w:t>ия Сторон приняла добровольные руководящие указания по гарантиям защищенности в механизмах финансирования биоразнообразия</w:t>
      </w:r>
      <w:r>
        <w:rPr>
          <w:iCs/>
          <w:snapToGrid w:val="0"/>
          <w:kern w:val="22"/>
          <w:szCs w:val="22"/>
          <w:lang w:val="ru-RU"/>
        </w:rPr>
        <w:t>,</w:t>
      </w:r>
    </w:p>
    <w:p w:rsidR="00BF782A" w:rsidRPr="00F37953" w:rsidRDefault="00BF782A" w:rsidP="00BF782A">
      <w:pPr>
        <w:pStyle w:val="Paragraphedeliste"/>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lang w:val="ru-RU"/>
        </w:rPr>
      </w:pPr>
      <w:r w:rsidRPr="00F62270">
        <w:rPr>
          <w:snapToGrid w:val="0"/>
          <w:kern w:val="22"/>
          <w:szCs w:val="22"/>
          <w:lang w:val="ru-RU"/>
        </w:rPr>
        <w:t>1.</w:t>
      </w:r>
      <w:r w:rsidRPr="00F62270">
        <w:rPr>
          <w:snapToGrid w:val="0"/>
          <w:kern w:val="22"/>
          <w:szCs w:val="22"/>
          <w:lang w:val="ru-RU"/>
        </w:rPr>
        <w:tab/>
      </w:r>
      <w:r w:rsidRPr="00F62270">
        <w:rPr>
          <w:i/>
          <w:iCs/>
          <w:snapToGrid w:val="0"/>
          <w:kern w:val="22"/>
          <w:szCs w:val="22"/>
          <w:lang w:val="ru-RU"/>
        </w:rPr>
        <w:t xml:space="preserve">подчеркивает </w:t>
      </w:r>
      <w:r w:rsidRPr="00F62270">
        <w:rPr>
          <w:iCs/>
          <w:snapToGrid w:val="0"/>
          <w:kern w:val="22"/>
          <w:szCs w:val="22"/>
          <w:lang w:val="ru-RU"/>
        </w:rPr>
        <w:t>с удовлетворением</w:t>
      </w:r>
      <w:r w:rsidRPr="00F62270">
        <w:rPr>
          <w:i/>
          <w:iCs/>
          <w:snapToGrid w:val="0"/>
          <w:kern w:val="22"/>
          <w:szCs w:val="22"/>
          <w:lang w:val="ru-RU"/>
        </w:rPr>
        <w:t xml:space="preserve"> </w:t>
      </w:r>
      <w:r w:rsidRPr="00F62270">
        <w:rPr>
          <w:snapToGrid w:val="0"/>
          <w:kern w:val="22"/>
          <w:szCs w:val="22"/>
          <w:lang w:val="ru-RU"/>
        </w:rPr>
        <w:t xml:space="preserve">процесс сближения, возникающий между существующими процедурами разработки и/или усовершенствования систем гарантий защищенности в механизмах финансирования и добровольными руководящими указаниями Конвенции по гарантиям защищенности в механизмах финансирования биоразнообразия, и </w:t>
      </w:r>
      <w:r w:rsidRPr="00F62270">
        <w:rPr>
          <w:i/>
          <w:iCs/>
          <w:snapToGrid w:val="0"/>
          <w:kern w:val="22"/>
          <w:szCs w:val="22"/>
          <w:lang w:val="ru-RU"/>
        </w:rPr>
        <w:t>призывает</w:t>
      </w:r>
      <w:r w:rsidRPr="00F62270">
        <w:rPr>
          <w:snapToGrid w:val="0"/>
          <w:kern w:val="22"/>
          <w:szCs w:val="22"/>
          <w:lang w:val="ru-RU"/>
        </w:rPr>
        <w:t xml:space="preserve"> в рамках таких процедур и далее обращаться к руководящим указаниям в целях создания более тесной конвергенции;</w:t>
      </w:r>
    </w:p>
    <w:p w:rsidR="00BF782A" w:rsidRPr="00F37953" w:rsidRDefault="00BF782A" w:rsidP="00BF782A">
      <w:pPr>
        <w:pStyle w:val="Paragraphedeliste"/>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lang w:val="ru-RU"/>
        </w:rPr>
      </w:pPr>
      <w:r w:rsidRPr="00F62270">
        <w:rPr>
          <w:snapToGrid w:val="0"/>
          <w:kern w:val="22"/>
          <w:szCs w:val="22"/>
          <w:lang w:val="ru-RU"/>
        </w:rPr>
        <w:t>2.</w:t>
      </w:r>
      <w:r w:rsidRPr="00F62270">
        <w:rPr>
          <w:snapToGrid w:val="0"/>
          <w:kern w:val="22"/>
          <w:szCs w:val="22"/>
          <w:lang w:val="ru-RU"/>
        </w:rPr>
        <w:tab/>
      </w:r>
      <w:r w:rsidRPr="00F62270">
        <w:rPr>
          <w:i/>
          <w:iCs/>
          <w:snapToGrid w:val="0"/>
          <w:kern w:val="22"/>
          <w:szCs w:val="22"/>
          <w:lang w:val="ru-RU"/>
        </w:rPr>
        <w:t>признает</w:t>
      </w:r>
      <w:r w:rsidRPr="00F62270">
        <w:rPr>
          <w:snapToGrid w:val="0"/>
          <w:kern w:val="22"/>
          <w:szCs w:val="22"/>
          <w:lang w:val="ru-RU"/>
        </w:rPr>
        <w:t xml:space="preserve"> важность прав коренных народов и местных общин на владение их традиционными территориями (земельными и водными ресурсами) для их выживания и сохранения их образа жизни и вытекающую из этого необходимость обеспечения всеобъемлющих и надежных гарантий на основе прозрачной отчетности и постоянного наблюдения в соответствии с международными обязательствами и рамками, такими как Декларация Организации Объединенных Наций о правах коренных народов</w:t>
      </w:r>
      <w:r w:rsidR="00CB4BCA" w:rsidRPr="00CB4BCA">
        <w:rPr>
          <w:snapToGrid w:val="0"/>
          <w:kern w:val="22"/>
          <w:szCs w:val="22"/>
          <w:vertAlign w:val="superscript"/>
        </w:rPr>
        <w:footnoteReference w:id="1"/>
      </w:r>
      <w:r w:rsidRPr="00F62270">
        <w:rPr>
          <w:snapToGrid w:val="0"/>
          <w:kern w:val="22"/>
          <w:szCs w:val="22"/>
          <w:lang w:val="ru-RU"/>
        </w:rPr>
        <w:t>, механизмами, решениями и руководящими указаниями Конвенции о биологическом разнообразии при всестороннем и эффективном участии коренных народов и местных общин и их добровольном предварительном обоснованном согласии, предварительном обоснованном согласии или при одобрении и участии коренных народов и местных общин в соответствии с национальными процессами, политикой и законодательством в соответствующих случаях;</w:t>
      </w:r>
    </w:p>
    <w:p w:rsidR="00BF782A" w:rsidRPr="00F37953" w:rsidRDefault="00BF782A" w:rsidP="00BF782A">
      <w:pPr>
        <w:pStyle w:val="Paragraphedeliste"/>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lang w:val="ru-RU"/>
        </w:rPr>
      </w:pPr>
      <w:r w:rsidRPr="00F62270">
        <w:rPr>
          <w:snapToGrid w:val="0"/>
          <w:kern w:val="22"/>
          <w:szCs w:val="22"/>
          <w:lang w:val="ru-RU"/>
        </w:rPr>
        <w:lastRenderedPageBreak/>
        <w:t>3.</w:t>
      </w:r>
      <w:r w:rsidRPr="00F62270">
        <w:rPr>
          <w:snapToGrid w:val="0"/>
          <w:kern w:val="22"/>
          <w:szCs w:val="22"/>
          <w:lang w:val="ru-RU"/>
        </w:rPr>
        <w:tab/>
      </w:r>
      <w:r w:rsidRPr="00F62270">
        <w:rPr>
          <w:i/>
          <w:iCs/>
          <w:snapToGrid w:val="0"/>
          <w:kern w:val="22"/>
          <w:szCs w:val="22"/>
          <w:lang w:val="ru-RU"/>
        </w:rPr>
        <w:t xml:space="preserve">принимает к сведению </w:t>
      </w:r>
      <w:r w:rsidRPr="00F62270">
        <w:rPr>
          <w:snapToGrid w:val="0"/>
          <w:kern w:val="22"/>
          <w:szCs w:val="22"/>
          <w:lang w:val="ru-RU"/>
        </w:rPr>
        <w:t>процессы, инициированные оперативными органами механизма финансирования Рамочной конвенции Организации Объединенных Наций об изменении климата в целях разработки, внедрения и применения систем гарантий защищенности, которые будут распространяться на все климатическое финансирование, относящееся к сфере их компетенции;</w:t>
      </w:r>
    </w:p>
    <w:p w:rsidR="00BF782A" w:rsidRPr="00F37953" w:rsidRDefault="00BF782A" w:rsidP="00BF782A">
      <w:pPr>
        <w:pStyle w:val="Paragraphedeliste"/>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lang w:val="ru-RU"/>
        </w:rPr>
      </w:pPr>
      <w:r w:rsidRPr="00F62270">
        <w:rPr>
          <w:snapToGrid w:val="0"/>
          <w:kern w:val="22"/>
          <w:szCs w:val="22"/>
          <w:lang w:val="ru-RU"/>
        </w:rPr>
        <w:t>4.</w:t>
      </w:r>
      <w:r w:rsidRPr="00F62270">
        <w:rPr>
          <w:snapToGrid w:val="0"/>
          <w:kern w:val="22"/>
          <w:szCs w:val="22"/>
          <w:lang w:val="ru-RU"/>
        </w:rPr>
        <w:tab/>
      </w:r>
      <w:r w:rsidRPr="00F62270">
        <w:rPr>
          <w:i/>
          <w:iCs/>
          <w:snapToGrid w:val="0"/>
          <w:kern w:val="22"/>
          <w:szCs w:val="22"/>
          <w:lang w:val="ru-RU"/>
        </w:rPr>
        <w:t>приветствует</w:t>
      </w:r>
      <w:r w:rsidRPr="00F62270">
        <w:rPr>
          <w:snapToGrid w:val="0"/>
          <w:kern w:val="22"/>
          <w:szCs w:val="22"/>
          <w:lang w:val="ru-RU"/>
        </w:rPr>
        <w:t xml:space="preserve"> в частности процесс Глобального экологического фонда по пересмотру и обновлению его экологических и социальных гарантий защищенности и соответствующих систем его учреждений, отмечая, что результаты такого процесса будут также применимы ко всем финансируемым Фондом проектам, и </w:t>
      </w:r>
      <w:r w:rsidRPr="00F62270">
        <w:rPr>
          <w:i/>
          <w:iCs/>
          <w:snapToGrid w:val="0"/>
          <w:kern w:val="22"/>
          <w:szCs w:val="22"/>
          <w:lang w:val="ru-RU"/>
        </w:rPr>
        <w:t>предлагает</w:t>
      </w:r>
      <w:r w:rsidRPr="00F62270">
        <w:rPr>
          <w:snapToGrid w:val="0"/>
          <w:kern w:val="22"/>
          <w:szCs w:val="22"/>
          <w:lang w:val="ru-RU"/>
        </w:rPr>
        <w:t xml:space="preserve"> Фонду проинформировать Конференцию Сторон о том, каким образом он учитывает добровольные руководящие указания Конвенции по гарантиям защищенности в механизмах финансирования биоразнообразия в своих важных процессах;</w:t>
      </w:r>
    </w:p>
    <w:p w:rsidR="00BF782A" w:rsidRPr="00F37953" w:rsidRDefault="00BF782A" w:rsidP="00BF782A">
      <w:pPr>
        <w:pStyle w:val="Paragraphedeliste"/>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lang w:val="ru-RU"/>
        </w:rPr>
      </w:pPr>
      <w:r w:rsidRPr="00F62270">
        <w:rPr>
          <w:snapToGrid w:val="0"/>
          <w:kern w:val="22"/>
          <w:szCs w:val="22"/>
          <w:lang w:val="ru-RU"/>
        </w:rPr>
        <w:t>5.</w:t>
      </w:r>
      <w:r w:rsidRPr="00F62270">
        <w:rPr>
          <w:snapToGrid w:val="0"/>
          <w:kern w:val="22"/>
          <w:szCs w:val="22"/>
          <w:lang w:val="ru-RU"/>
        </w:rPr>
        <w:tab/>
      </w:r>
      <w:r w:rsidRPr="003A2BBF">
        <w:rPr>
          <w:i/>
          <w:snapToGrid w:val="0"/>
          <w:kern w:val="22"/>
          <w:szCs w:val="22"/>
          <w:lang w:val="ru-RU"/>
        </w:rPr>
        <w:t>настоятельно призывает</w:t>
      </w:r>
      <w:r>
        <w:rPr>
          <w:snapToGrid w:val="0"/>
          <w:kern w:val="22"/>
          <w:szCs w:val="22"/>
          <w:lang w:val="ru-RU"/>
        </w:rPr>
        <w:t xml:space="preserve"> </w:t>
      </w:r>
      <w:r w:rsidRPr="00F62270">
        <w:rPr>
          <w:snapToGrid w:val="0"/>
          <w:kern w:val="22"/>
          <w:szCs w:val="22"/>
          <w:lang w:val="ru-RU"/>
        </w:rPr>
        <w:t>Сторон</w:t>
      </w:r>
      <w:r w:rsidR="00B2589F">
        <w:rPr>
          <w:snapToGrid w:val="0"/>
          <w:kern w:val="22"/>
          <w:szCs w:val="22"/>
          <w:lang w:val="ru-RU"/>
        </w:rPr>
        <w:t>ы</w:t>
      </w:r>
      <w:r w:rsidRPr="00F62270">
        <w:rPr>
          <w:snapToGrid w:val="0"/>
          <w:kern w:val="22"/>
          <w:szCs w:val="22"/>
          <w:lang w:val="ru-RU"/>
        </w:rPr>
        <w:t>, организаци</w:t>
      </w:r>
      <w:r w:rsidR="00B2589F">
        <w:rPr>
          <w:snapToGrid w:val="0"/>
          <w:kern w:val="22"/>
          <w:szCs w:val="22"/>
          <w:lang w:val="ru-RU"/>
        </w:rPr>
        <w:t>и</w:t>
      </w:r>
      <w:r w:rsidRPr="00F62270">
        <w:rPr>
          <w:snapToGrid w:val="0"/>
          <w:kern w:val="22"/>
          <w:szCs w:val="22"/>
          <w:lang w:val="ru-RU"/>
        </w:rPr>
        <w:t xml:space="preserve"> других субъектов деятельности и други</w:t>
      </w:r>
      <w:r w:rsidR="00B2589F">
        <w:rPr>
          <w:snapToGrid w:val="0"/>
          <w:kern w:val="22"/>
          <w:szCs w:val="22"/>
          <w:lang w:val="ru-RU"/>
        </w:rPr>
        <w:t>е</w:t>
      </w:r>
      <w:r w:rsidRPr="00F62270">
        <w:rPr>
          <w:snapToGrid w:val="0"/>
          <w:kern w:val="22"/>
          <w:szCs w:val="22"/>
          <w:lang w:val="ru-RU"/>
        </w:rPr>
        <w:t xml:space="preserve"> учреждения продолжать использование добровольных руководящих указаний Конвенции по гарантиям защищенности в механизмах финансирования биоразнообразия при разработке и функционировании своих механизмов финансирования и при внедрении своих систем гарантий защищенности, используя сообразно обстоятельствам контрольный перечень, приведенный в приложении к настоящему решению;</w:t>
      </w:r>
    </w:p>
    <w:p w:rsidR="00BF782A" w:rsidRPr="00F37953" w:rsidRDefault="00BF782A" w:rsidP="00BF782A">
      <w:pPr>
        <w:pStyle w:val="Paragraphedeliste"/>
        <w:suppressLineNumbers/>
        <w:suppressAutoHyphens/>
        <w:kinsoku w:val="0"/>
        <w:overflowPunct w:val="0"/>
        <w:autoSpaceDE w:val="0"/>
        <w:autoSpaceDN w:val="0"/>
        <w:adjustRightInd w:val="0"/>
        <w:snapToGrid w:val="0"/>
        <w:spacing w:before="120" w:after="120"/>
        <w:ind w:left="0" w:firstLine="720"/>
        <w:contextualSpacing w:val="0"/>
        <w:rPr>
          <w:i/>
          <w:snapToGrid w:val="0"/>
          <w:kern w:val="22"/>
          <w:szCs w:val="22"/>
          <w:lang w:val="ru-RU"/>
        </w:rPr>
      </w:pPr>
      <w:r w:rsidRPr="00F62270">
        <w:rPr>
          <w:snapToGrid w:val="0"/>
          <w:kern w:val="22"/>
          <w:szCs w:val="22"/>
          <w:lang w:val="ru-RU"/>
        </w:rPr>
        <w:t>6.</w:t>
      </w:r>
      <w:r w:rsidRPr="00F62270">
        <w:rPr>
          <w:snapToGrid w:val="0"/>
          <w:kern w:val="22"/>
          <w:szCs w:val="22"/>
          <w:lang w:val="ru-RU"/>
        </w:rPr>
        <w:tab/>
      </w:r>
      <w:r w:rsidRPr="00F62270">
        <w:rPr>
          <w:i/>
          <w:iCs/>
          <w:snapToGrid w:val="0"/>
          <w:kern w:val="22"/>
          <w:szCs w:val="22"/>
          <w:lang w:val="ru-RU"/>
        </w:rPr>
        <w:t>также</w:t>
      </w:r>
      <w:r w:rsidRPr="00F62270">
        <w:rPr>
          <w:snapToGrid w:val="0"/>
          <w:kern w:val="22"/>
          <w:szCs w:val="22"/>
          <w:lang w:val="ru-RU"/>
        </w:rPr>
        <w:t xml:space="preserve"> </w:t>
      </w:r>
      <w:r w:rsidRPr="00F62270">
        <w:rPr>
          <w:i/>
          <w:iCs/>
          <w:snapToGrid w:val="0"/>
          <w:kern w:val="22"/>
          <w:szCs w:val="22"/>
          <w:lang w:val="ru-RU"/>
        </w:rPr>
        <w:t>предлагает</w:t>
      </w:r>
      <w:r w:rsidRPr="00F62270">
        <w:rPr>
          <w:snapToGrid w:val="0"/>
          <w:kern w:val="22"/>
          <w:szCs w:val="22"/>
          <w:lang w:val="ru-RU"/>
        </w:rPr>
        <w:t xml:space="preserve"> Сторонам, организациям других субъектов деятельности и другим учреждениям представить мнения об опыте, возможностях и вариантах содействия использованию добровольных руководящих указаний Конвенции по гарантиям защищенности в механизмах финансирования биоразнообразия при разработке и функционировании механизмов финансирования биоразнообразия;</w:t>
      </w:r>
    </w:p>
    <w:p w:rsidR="00BF782A" w:rsidRPr="00CE772A" w:rsidRDefault="00BF782A" w:rsidP="00BF782A">
      <w:pPr>
        <w:pStyle w:val="Paragraphedeliste"/>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lang w:val="ru-RU"/>
        </w:rPr>
      </w:pPr>
      <w:r w:rsidRPr="00F62270">
        <w:rPr>
          <w:snapToGrid w:val="0"/>
          <w:kern w:val="22"/>
          <w:szCs w:val="22"/>
          <w:lang w:val="ru-RU"/>
        </w:rPr>
        <w:t>7.</w:t>
      </w:r>
      <w:r w:rsidRPr="00F62270">
        <w:rPr>
          <w:snapToGrid w:val="0"/>
          <w:kern w:val="22"/>
          <w:szCs w:val="22"/>
          <w:lang w:val="ru-RU"/>
        </w:rPr>
        <w:tab/>
      </w:r>
      <w:r w:rsidRPr="00F62270">
        <w:rPr>
          <w:i/>
          <w:iCs/>
          <w:snapToGrid w:val="0"/>
          <w:kern w:val="22"/>
          <w:szCs w:val="22"/>
          <w:lang w:val="ru-RU"/>
        </w:rPr>
        <w:t>поручает</w:t>
      </w:r>
      <w:r w:rsidRPr="00F62270">
        <w:rPr>
          <w:snapToGrid w:val="0"/>
          <w:kern w:val="22"/>
          <w:szCs w:val="22"/>
          <w:lang w:val="ru-RU"/>
        </w:rPr>
        <w:t xml:space="preserve"> Исполнительному секретарю обобщить дополнительную информацию о применении и значении добровольных руководящих указаний Конвенции по гарантиям защищенности в механизмах финансирования биоразнообразия и других соответствующих руководящих указаний в рамках Конвенции среди Сторон, организаций других субъектов деятельности и международных учреждений для разработки и использования соответствующих систем гарантий защищенности</w:t>
      </w:r>
      <w:r>
        <w:rPr>
          <w:snapToGrid w:val="0"/>
          <w:kern w:val="22"/>
          <w:szCs w:val="22"/>
          <w:lang w:val="ru-RU"/>
        </w:rPr>
        <w:t>;</w:t>
      </w:r>
    </w:p>
    <w:p w:rsidR="00BF782A" w:rsidRPr="00F37953" w:rsidRDefault="00BF782A" w:rsidP="00BF782A">
      <w:pPr>
        <w:pStyle w:val="Paragraphedeliste"/>
        <w:suppressLineNumbers/>
        <w:suppressAutoHyphens/>
        <w:kinsoku w:val="0"/>
        <w:overflowPunct w:val="0"/>
        <w:autoSpaceDE w:val="0"/>
        <w:autoSpaceDN w:val="0"/>
        <w:adjustRightInd w:val="0"/>
        <w:snapToGrid w:val="0"/>
        <w:spacing w:before="120" w:after="120"/>
        <w:ind w:left="0" w:firstLine="720"/>
        <w:contextualSpacing w:val="0"/>
        <w:rPr>
          <w:iCs/>
          <w:snapToGrid w:val="0"/>
          <w:kern w:val="22"/>
          <w:szCs w:val="22"/>
          <w:lang w:val="ru-RU"/>
        </w:rPr>
      </w:pPr>
      <w:r w:rsidRPr="00F62270">
        <w:rPr>
          <w:snapToGrid w:val="0"/>
          <w:kern w:val="22"/>
          <w:szCs w:val="22"/>
          <w:lang w:val="ru-RU"/>
        </w:rPr>
        <w:t>8.</w:t>
      </w:r>
      <w:r w:rsidRPr="00F62270">
        <w:rPr>
          <w:snapToGrid w:val="0"/>
          <w:kern w:val="22"/>
          <w:szCs w:val="22"/>
          <w:lang w:val="ru-RU"/>
        </w:rPr>
        <w:tab/>
      </w:r>
      <w:r w:rsidRPr="00F62270">
        <w:rPr>
          <w:i/>
          <w:iCs/>
          <w:snapToGrid w:val="0"/>
          <w:kern w:val="22"/>
          <w:szCs w:val="22"/>
          <w:lang w:val="ru-RU"/>
        </w:rPr>
        <w:t>поручает также</w:t>
      </w:r>
      <w:r w:rsidRPr="00F62270">
        <w:rPr>
          <w:snapToGrid w:val="0"/>
          <w:kern w:val="22"/>
          <w:szCs w:val="22"/>
          <w:lang w:val="ru-RU"/>
        </w:rPr>
        <w:t xml:space="preserve"> Исполнительному секретарю включить для рассмотрения в качестве одного из возможных элементов единой комплексной программы работы по осуществлению статьи 8</w:t>
      </w:r>
      <w:r>
        <w:rPr>
          <w:snapToGrid w:val="0"/>
          <w:kern w:val="22"/>
          <w:szCs w:val="22"/>
        </w:rPr>
        <w:t> j</w:t>
      </w:r>
      <w:r w:rsidRPr="00F62270">
        <w:rPr>
          <w:snapToGrid w:val="0"/>
          <w:kern w:val="22"/>
          <w:szCs w:val="22"/>
          <w:lang w:val="ru-RU"/>
        </w:rPr>
        <w:t>) и соответствующих положений Конвенции как составной части рамочной программы в области биоразнообразия на период после 2020</w:t>
      </w:r>
      <w:r>
        <w:rPr>
          <w:snapToGrid w:val="0"/>
          <w:kern w:val="22"/>
          <w:szCs w:val="22"/>
        </w:rPr>
        <w:t> </w:t>
      </w:r>
      <w:r w:rsidRPr="00F62270">
        <w:rPr>
          <w:snapToGrid w:val="0"/>
          <w:kern w:val="22"/>
          <w:szCs w:val="22"/>
          <w:lang w:val="ru-RU"/>
        </w:rPr>
        <w:t>года, разработку конкретных положений о гарантиях на период после 2020 года для коренных народов и местных общин на основе принципов, стандартов и руководящих указаний, принятых в рамках Конвенции, и устранения любых выявленных дополнительных недочетов, отмечая, что ориентировочный перечень возможных элементов и задач будет подготовлен для рассмотрения Конференцией Сторон на ее 14-м совещании и Рабочей группой по осуществлению статьи 8</w:t>
      </w:r>
      <w:r>
        <w:rPr>
          <w:snapToGrid w:val="0"/>
          <w:kern w:val="22"/>
          <w:szCs w:val="22"/>
        </w:rPr>
        <w:t> j</w:t>
      </w:r>
      <w:r w:rsidRPr="00F62270">
        <w:rPr>
          <w:snapToGrid w:val="0"/>
          <w:kern w:val="22"/>
          <w:szCs w:val="22"/>
          <w:lang w:val="ru-RU"/>
        </w:rPr>
        <w:t>) и соответствующих положений Конвенции на ее 11-м совещании.</w:t>
      </w:r>
    </w:p>
    <w:p w:rsidR="00BF782A" w:rsidRPr="00F37953" w:rsidRDefault="00BF782A" w:rsidP="00BF782A">
      <w:pPr>
        <w:keepNext/>
        <w:suppressLineNumbers/>
        <w:suppressAutoHyphens/>
        <w:kinsoku w:val="0"/>
        <w:overflowPunct w:val="0"/>
        <w:autoSpaceDE w:val="0"/>
        <w:autoSpaceDN w:val="0"/>
        <w:adjustRightInd w:val="0"/>
        <w:snapToGrid w:val="0"/>
        <w:spacing w:after="120"/>
        <w:jc w:val="center"/>
        <w:rPr>
          <w:i/>
          <w:snapToGrid w:val="0"/>
          <w:kern w:val="22"/>
          <w:szCs w:val="22"/>
          <w:lang w:val="ru-RU"/>
        </w:rPr>
      </w:pPr>
      <w:r w:rsidRPr="00F62270">
        <w:rPr>
          <w:i/>
          <w:iCs/>
          <w:snapToGrid w:val="0"/>
          <w:kern w:val="22"/>
          <w:szCs w:val="22"/>
          <w:lang w:val="ru-RU"/>
        </w:rPr>
        <w:t>Приложение</w:t>
      </w:r>
    </w:p>
    <w:p w:rsidR="00BF782A" w:rsidRPr="00F37953" w:rsidRDefault="00BF782A" w:rsidP="00BF782A">
      <w:pPr>
        <w:keepNext/>
        <w:suppressLineNumbers/>
        <w:suppressAutoHyphens/>
        <w:kinsoku w:val="0"/>
        <w:overflowPunct w:val="0"/>
        <w:autoSpaceDE w:val="0"/>
        <w:autoSpaceDN w:val="0"/>
        <w:adjustRightInd w:val="0"/>
        <w:snapToGrid w:val="0"/>
        <w:jc w:val="center"/>
        <w:rPr>
          <w:b/>
          <w:bCs/>
          <w:caps/>
          <w:snapToGrid w:val="0"/>
          <w:kern w:val="22"/>
          <w:szCs w:val="22"/>
          <w:lang w:val="ru-RU"/>
        </w:rPr>
      </w:pPr>
      <w:r w:rsidRPr="00F62270">
        <w:rPr>
          <w:b/>
          <w:bCs/>
          <w:caps/>
          <w:snapToGrid w:val="0"/>
          <w:kern w:val="22"/>
          <w:szCs w:val="22"/>
          <w:lang w:val="ru-RU"/>
        </w:rPr>
        <w:t>Контрольный перечень гарантий защищенности в механизмах финансирования биоразнообразия в рамках Конвенции о биологическом разнообразии</w:t>
      </w:r>
    </w:p>
    <w:p w:rsidR="00BF782A" w:rsidRPr="00F37953" w:rsidRDefault="00BF782A" w:rsidP="00BF782A">
      <w:pPr>
        <w:suppressLineNumbers/>
        <w:suppressAutoHyphens/>
        <w:kinsoku w:val="0"/>
        <w:overflowPunct w:val="0"/>
        <w:autoSpaceDE w:val="0"/>
        <w:autoSpaceDN w:val="0"/>
        <w:adjustRightInd w:val="0"/>
        <w:snapToGrid w:val="0"/>
        <w:spacing w:before="120" w:after="120"/>
        <w:rPr>
          <w:iCs/>
          <w:snapToGrid w:val="0"/>
          <w:kern w:val="22"/>
          <w:szCs w:val="22"/>
          <w:lang w:val="ru-RU"/>
        </w:rPr>
      </w:pPr>
      <w:r w:rsidRPr="00F62270">
        <w:rPr>
          <w:snapToGrid w:val="0"/>
          <w:kern w:val="22"/>
          <w:szCs w:val="22"/>
          <w:lang w:val="ru-RU"/>
        </w:rPr>
        <w:t>Приведенные ниже вопросы можно использовать в качестве контрольного перечня для соблюдения требований, предусмотренных в добровольных руководящих указаниях Конвенции по гарантиям защищенности в механизмах финансирования биоразнообразия.</w:t>
      </w:r>
    </w:p>
    <w:p w:rsidR="00BF782A" w:rsidRPr="00F37953" w:rsidRDefault="00BF782A" w:rsidP="00BF782A">
      <w:pPr>
        <w:suppressLineNumbers/>
        <w:suppressAutoHyphens/>
        <w:kinsoku w:val="0"/>
        <w:overflowPunct w:val="0"/>
        <w:autoSpaceDE w:val="0"/>
        <w:autoSpaceDN w:val="0"/>
        <w:adjustRightInd w:val="0"/>
        <w:snapToGrid w:val="0"/>
        <w:spacing w:before="120" w:after="120"/>
        <w:rPr>
          <w:b/>
          <w:iCs/>
          <w:snapToGrid w:val="0"/>
          <w:kern w:val="22"/>
          <w:szCs w:val="22"/>
          <w:lang w:val="ru-RU"/>
        </w:rPr>
      </w:pPr>
      <w:r w:rsidRPr="00F62270">
        <w:rPr>
          <w:b/>
          <w:bCs/>
          <w:snapToGrid w:val="0"/>
          <w:kern w:val="22"/>
          <w:szCs w:val="22"/>
          <w:lang w:val="ru-RU"/>
        </w:rPr>
        <w:t>Общий вопрос о назначении добровольных руководящих указаний Конвенции по гарантиям защищенности в механизмах финансирования биоразнообразия</w:t>
      </w:r>
    </w:p>
    <w:p w:rsidR="00BF782A" w:rsidRPr="00F37953" w:rsidRDefault="00BF782A" w:rsidP="00BF782A">
      <w:pPr>
        <w:suppressLineNumbers/>
        <w:suppressAutoHyphens/>
        <w:kinsoku w:val="0"/>
        <w:overflowPunct w:val="0"/>
        <w:autoSpaceDE w:val="0"/>
        <w:autoSpaceDN w:val="0"/>
        <w:adjustRightInd w:val="0"/>
        <w:snapToGrid w:val="0"/>
        <w:spacing w:before="120" w:after="120"/>
        <w:rPr>
          <w:iCs/>
          <w:snapToGrid w:val="0"/>
          <w:kern w:val="22"/>
          <w:szCs w:val="22"/>
          <w:lang w:val="ru-RU"/>
        </w:rPr>
      </w:pPr>
      <w:r w:rsidRPr="00F62270">
        <w:rPr>
          <w:snapToGrid w:val="0"/>
          <w:kern w:val="22"/>
          <w:szCs w:val="22"/>
          <w:lang w:val="ru-RU"/>
        </w:rPr>
        <w:lastRenderedPageBreak/>
        <w:t>Снабжен ли механизм финансирования системой гарантий защищенности, предназначенн</w:t>
      </w:r>
      <w:r w:rsidR="00B2589F">
        <w:rPr>
          <w:snapToGrid w:val="0"/>
          <w:kern w:val="22"/>
          <w:szCs w:val="22"/>
          <w:lang w:val="ru-RU"/>
        </w:rPr>
        <w:t>ой</w:t>
      </w:r>
      <w:r w:rsidRPr="00F62270">
        <w:rPr>
          <w:snapToGrid w:val="0"/>
          <w:kern w:val="22"/>
          <w:szCs w:val="22"/>
          <w:lang w:val="ru-RU"/>
        </w:rPr>
        <w:t xml:space="preserve"> для эффективного предотвращения или смягчения непредвиденного воздействия на права и источники средств к существованию коренных народов и местных общин в соответствии с национальным законодательством и для максимизации возможностей оказания им поддержки?</w:t>
      </w:r>
    </w:p>
    <w:p w:rsidR="00BF782A" w:rsidRPr="00F37953" w:rsidRDefault="00BF782A" w:rsidP="00BF782A">
      <w:pPr>
        <w:suppressLineNumbers/>
        <w:suppressAutoHyphens/>
        <w:kinsoku w:val="0"/>
        <w:overflowPunct w:val="0"/>
        <w:autoSpaceDE w:val="0"/>
        <w:autoSpaceDN w:val="0"/>
        <w:adjustRightInd w:val="0"/>
        <w:snapToGrid w:val="0"/>
        <w:spacing w:before="120" w:after="120"/>
        <w:rPr>
          <w:b/>
          <w:iCs/>
          <w:snapToGrid w:val="0"/>
          <w:kern w:val="22"/>
          <w:szCs w:val="22"/>
          <w:lang w:val="ru-RU"/>
        </w:rPr>
      </w:pPr>
      <w:r w:rsidRPr="00F62270">
        <w:rPr>
          <w:b/>
          <w:bCs/>
          <w:snapToGrid w:val="0"/>
          <w:kern w:val="22"/>
          <w:szCs w:val="22"/>
          <w:lang w:val="ru-RU"/>
        </w:rPr>
        <w:t>Руководящее указание А: В процессе отбора, разработки и внедрения механизмов финансирования биоразнообразия следует признавать роль биоразнообразия и функций экосистем в жизнеобеспечении местного населения и формировании жизнестойкости, а также внутренн</w:t>
      </w:r>
      <w:r w:rsidR="00EB4D92">
        <w:rPr>
          <w:b/>
          <w:bCs/>
          <w:snapToGrid w:val="0"/>
          <w:kern w:val="22"/>
          <w:szCs w:val="22"/>
          <w:lang w:val="ru-RU"/>
        </w:rPr>
        <w:t>ие</w:t>
      </w:r>
      <w:r w:rsidRPr="00F62270">
        <w:rPr>
          <w:b/>
          <w:bCs/>
          <w:snapToGrid w:val="0"/>
          <w:kern w:val="22"/>
          <w:szCs w:val="22"/>
          <w:lang w:val="ru-RU"/>
        </w:rPr>
        <w:t xml:space="preserve"> ценности биоразнообразия.</w:t>
      </w:r>
    </w:p>
    <w:p w:rsidR="00BF782A" w:rsidRPr="00F37953" w:rsidRDefault="00BF782A" w:rsidP="00BF782A">
      <w:pPr>
        <w:suppressLineNumbers/>
        <w:suppressAutoHyphens/>
        <w:kinsoku w:val="0"/>
        <w:overflowPunct w:val="0"/>
        <w:autoSpaceDE w:val="0"/>
        <w:autoSpaceDN w:val="0"/>
        <w:adjustRightInd w:val="0"/>
        <w:snapToGrid w:val="0"/>
        <w:spacing w:before="120" w:after="120"/>
        <w:rPr>
          <w:iCs/>
          <w:snapToGrid w:val="0"/>
          <w:kern w:val="22"/>
          <w:szCs w:val="22"/>
          <w:lang w:val="ru-RU"/>
        </w:rPr>
      </w:pPr>
      <w:proofErr w:type="gramStart"/>
      <w:r>
        <w:rPr>
          <w:snapToGrid w:val="0"/>
          <w:kern w:val="22"/>
          <w:szCs w:val="22"/>
        </w:rPr>
        <w:t>A</w:t>
      </w:r>
      <w:r w:rsidRPr="00F62270">
        <w:rPr>
          <w:snapToGrid w:val="0"/>
          <w:kern w:val="22"/>
          <w:szCs w:val="22"/>
          <w:lang w:val="ru-RU"/>
        </w:rPr>
        <w:t>.1</w:t>
      </w:r>
      <w:r w:rsidRPr="00F62270">
        <w:rPr>
          <w:snapToGrid w:val="0"/>
          <w:kern w:val="22"/>
          <w:szCs w:val="22"/>
          <w:lang w:val="ru-RU"/>
        </w:rPr>
        <w:tab/>
        <w:t>Признается ли в процессе отбора, разработки и внедрения механизма роль биоразнообразия и функций экосистем в жизнеобеспечении местного населения и формировании жизнестойкости?</w:t>
      </w:r>
      <w:proofErr w:type="gramEnd"/>
    </w:p>
    <w:p w:rsidR="00BF782A" w:rsidRPr="00F37953" w:rsidRDefault="00BF782A" w:rsidP="00BF782A">
      <w:pPr>
        <w:suppressLineNumbers/>
        <w:suppressAutoHyphens/>
        <w:kinsoku w:val="0"/>
        <w:overflowPunct w:val="0"/>
        <w:autoSpaceDE w:val="0"/>
        <w:autoSpaceDN w:val="0"/>
        <w:adjustRightInd w:val="0"/>
        <w:snapToGrid w:val="0"/>
        <w:spacing w:before="120" w:after="120"/>
        <w:rPr>
          <w:iCs/>
          <w:snapToGrid w:val="0"/>
          <w:kern w:val="22"/>
          <w:szCs w:val="22"/>
          <w:lang w:val="ru-RU"/>
        </w:rPr>
      </w:pPr>
      <w:proofErr w:type="gramStart"/>
      <w:r>
        <w:rPr>
          <w:snapToGrid w:val="0"/>
          <w:kern w:val="22"/>
          <w:szCs w:val="22"/>
        </w:rPr>
        <w:t>A</w:t>
      </w:r>
      <w:r w:rsidRPr="00F62270">
        <w:rPr>
          <w:snapToGrid w:val="0"/>
          <w:kern w:val="22"/>
          <w:szCs w:val="22"/>
          <w:lang w:val="ru-RU"/>
        </w:rPr>
        <w:t>.2</w:t>
      </w:r>
      <w:r w:rsidRPr="00F62270">
        <w:rPr>
          <w:snapToGrid w:val="0"/>
          <w:kern w:val="22"/>
          <w:szCs w:val="22"/>
          <w:lang w:val="ru-RU"/>
        </w:rPr>
        <w:tab/>
        <w:t>Признаются ли внутренн</w:t>
      </w:r>
      <w:r w:rsidR="00EB4D92">
        <w:rPr>
          <w:snapToGrid w:val="0"/>
          <w:kern w:val="22"/>
          <w:szCs w:val="22"/>
          <w:lang w:val="ru-RU"/>
        </w:rPr>
        <w:t>ие</w:t>
      </w:r>
      <w:r w:rsidRPr="00F62270">
        <w:rPr>
          <w:snapToGrid w:val="0"/>
          <w:kern w:val="22"/>
          <w:szCs w:val="22"/>
          <w:lang w:val="ru-RU"/>
        </w:rPr>
        <w:t xml:space="preserve"> ценности биоразнообразия?</w:t>
      </w:r>
      <w:proofErr w:type="gramEnd"/>
    </w:p>
    <w:p w:rsidR="00BF782A" w:rsidRPr="00F37953" w:rsidRDefault="00BF782A" w:rsidP="00BF782A">
      <w:pPr>
        <w:suppressLineNumbers/>
        <w:suppressAutoHyphens/>
        <w:kinsoku w:val="0"/>
        <w:overflowPunct w:val="0"/>
        <w:autoSpaceDE w:val="0"/>
        <w:autoSpaceDN w:val="0"/>
        <w:adjustRightInd w:val="0"/>
        <w:snapToGrid w:val="0"/>
        <w:spacing w:before="120" w:after="120"/>
        <w:rPr>
          <w:b/>
          <w:iCs/>
          <w:snapToGrid w:val="0"/>
          <w:kern w:val="22"/>
          <w:szCs w:val="22"/>
          <w:lang w:val="ru-RU"/>
        </w:rPr>
      </w:pPr>
      <w:r w:rsidRPr="00F62270">
        <w:rPr>
          <w:b/>
          <w:bCs/>
          <w:snapToGrid w:val="0"/>
          <w:kern w:val="22"/>
          <w:szCs w:val="22"/>
          <w:lang w:val="ru-RU"/>
        </w:rPr>
        <w:t xml:space="preserve">Руководящее указание </w:t>
      </w:r>
      <w:r>
        <w:rPr>
          <w:b/>
          <w:bCs/>
          <w:snapToGrid w:val="0"/>
          <w:kern w:val="22"/>
          <w:szCs w:val="22"/>
        </w:rPr>
        <w:t>B</w:t>
      </w:r>
      <w:r w:rsidRPr="00F62270">
        <w:rPr>
          <w:b/>
          <w:bCs/>
          <w:snapToGrid w:val="0"/>
          <w:kern w:val="22"/>
          <w:szCs w:val="22"/>
          <w:lang w:val="ru-RU"/>
        </w:rPr>
        <w:t>: Следует тщательным образом справедливо и беспристрастно определять на национальном уровне права и обязанности субъектов деятельности</w:t>
      </w:r>
      <w:r w:rsidR="00EB4D92">
        <w:rPr>
          <w:b/>
          <w:bCs/>
          <w:snapToGrid w:val="0"/>
          <w:kern w:val="22"/>
          <w:szCs w:val="22"/>
          <w:lang w:val="ru-RU"/>
        </w:rPr>
        <w:t xml:space="preserve"> </w:t>
      </w:r>
      <w:r w:rsidR="00EB4D92" w:rsidRPr="00EB4D92">
        <w:rPr>
          <w:b/>
          <w:bCs/>
          <w:snapToGrid w:val="0"/>
          <w:kern w:val="22"/>
          <w:szCs w:val="22"/>
          <w:lang w:val="ru-RU"/>
        </w:rPr>
        <w:t xml:space="preserve">и/или </w:t>
      </w:r>
      <w:r w:rsidR="00EB4D92">
        <w:rPr>
          <w:b/>
          <w:bCs/>
          <w:snapToGrid w:val="0"/>
          <w:kern w:val="22"/>
          <w:szCs w:val="22"/>
          <w:lang w:val="ru-RU"/>
        </w:rPr>
        <w:t>заинтересованных сторон</w:t>
      </w:r>
      <w:r w:rsidRPr="00F62270">
        <w:rPr>
          <w:b/>
          <w:bCs/>
          <w:snapToGrid w:val="0"/>
          <w:kern w:val="22"/>
          <w:szCs w:val="22"/>
          <w:lang w:val="ru-RU"/>
        </w:rPr>
        <w:t xml:space="preserve"> в механизмах финансирования биоразнообразия при эффективном участии всех соответствующих субъектов, включая </w:t>
      </w:r>
      <w:r>
        <w:rPr>
          <w:b/>
          <w:bCs/>
          <w:snapToGrid w:val="0"/>
          <w:kern w:val="22"/>
          <w:szCs w:val="22"/>
          <w:lang w:val="ru-RU"/>
        </w:rPr>
        <w:t xml:space="preserve">свободное предварительное обоснованное согласие, </w:t>
      </w:r>
      <w:r w:rsidRPr="00F62270">
        <w:rPr>
          <w:b/>
          <w:bCs/>
          <w:snapToGrid w:val="0"/>
          <w:kern w:val="22"/>
          <w:szCs w:val="22"/>
          <w:lang w:val="ru-RU"/>
        </w:rPr>
        <w:t>предварительное обоснованное согласие или одобрение и участие коренных народов и местных общин, учитывая положения Конвенции о биологическом разнообразии и принятые в ее рамках соответствующие решения, руководящие указания и принципы и в соответствующих случаях положения Декларации Организации Объединённых Наций о правах коренных народов.</w:t>
      </w:r>
    </w:p>
    <w:p w:rsidR="00BF782A" w:rsidRPr="00EB4D92" w:rsidRDefault="00BF782A" w:rsidP="00BF782A">
      <w:pPr>
        <w:suppressLineNumbers/>
        <w:suppressAutoHyphens/>
        <w:kinsoku w:val="0"/>
        <w:overflowPunct w:val="0"/>
        <w:autoSpaceDE w:val="0"/>
        <w:autoSpaceDN w:val="0"/>
        <w:adjustRightInd w:val="0"/>
        <w:snapToGrid w:val="0"/>
        <w:spacing w:before="120" w:after="120"/>
        <w:rPr>
          <w:snapToGrid w:val="0"/>
          <w:kern w:val="22"/>
          <w:szCs w:val="22"/>
          <w:lang w:val="ru-RU"/>
        </w:rPr>
      </w:pPr>
      <w:proofErr w:type="gramStart"/>
      <w:r>
        <w:rPr>
          <w:snapToGrid w:val="0"/>
          <w:kern w:val="22"/>
          <w:szCs w:val="22"/>
        </w:rPr>
        <w:t>B</w:t>
      </w:r>
      <w:r w:rsidRPr="00F62270">
        <w:rPr>
          <w:snapToGrid w:val="0"/>
          <w:kern w:val="22"/>
          <w:szCs w:val="22"/>
          <w:lang w:val="ru-RU"/>
        </w:rPr>
        <w:t>.1</w:t>
      </w:r>
      <w:r w:rsidRPr="00F62270">
        <w:rPr>
          <w:snapToGrid w:val="0"/>
          <w:kern w:val="22"/>
          <w:szCs w:val="22"/>
          <w:lang w:val="ru-RU"/>
        </w:rPr>
        <w:tab/>
        <w:t xml:space="preserve">Обеспечивается ли справедливое и беспристрастное определение на национальном уровне прав и обязанностей </w:t>
      </w:r>
      <w:r w:rsidR="00EB4D92" w:rsidRPr="00EB4D92">
        <w:rPr>
          <w:snapToGrid w:val="0"/>
          <w:kern w:val="22"/>
          <w:szCs w:val="22"/>
          <w:lang w:val="ru-RU"/>
        </w:rPr>
        <w:t>субъектов деятельности и/или заинтересованных сторон</w:t>
      </w:r>
      <w:r w:rsidRPr="00F62270">
        <w:rPr>
          <w:snapToGrid w:val="0"/>
          <w:kern w:val="22"/>
          <w:szCs w:val="22"/>
          <w:lang w:val="ru-RU"/>
        </w:rPr>
        <w:t>?</w:t>
      </w:r>
      <w:proofErr w:type="gramEnd"/>
    </w:p>
    <w:p w:rsidR="00BF782A" w:rsidRPr="00F37953" w:rsidRDefault="00BF782A" w:rsidP="00BF782A">
      <w:pPr>
        <w:suppressLineNumbers/>
        <w:suppressAutoHyphens/>
        <w:kinsoku w:val="0"/>
        <w:overflowPunct w:val="0"/>
        <w:autoSpaceDE w:val="0"/>
        <w:autoSpaceDN w:val="0"/>
        <w:adjustRightInd w:val="0"/>
        <w:snapToGrid w:val="0"/>
        <w:spacing w:before="120" w:after="120"/>
        <w:rPr>
          <w:iCs/>
          <w:snapToGrid w:val="0"/>
          <w:kern w:val="22"/>
          <w:szCs w:val="22"/>
          <w:lang w:val="ru-RU"/>
        </w:rPr>
      </w:pPr>
      <w:proofErr w:type="gramStart"/>
      <w:r>
        <w:rPr>
          <w:snapToGrid w:val="0"/>
          <w:kern w:val="22"/>
          <w:szCs w:val="22"/>
        </w:rPr>
        <w:t>B</w:t>
      </w:r>
      <w:r w:rsidRPr="00F62270">
        <w:rPr>
          <w:snapToGrid w:val="0"/>
          <w:kern w:val="22"/>
          <w:szCs w:val="22"/>
          <w:lang w:val="ru-RU"/>
        </w:rPr>
        <w:t>.2</w:t>
      </w:r>
      <w:r w:rsidRPr="00F62270">
        <w:rPr>
          <w:snapToGrid w:val="0"/>
          <w:kern w:val="22"/>
          <w:szCs w:val="22"/>
          <w:lang w:val="ru-RU"/>
        </w:rPr>
        <w:tab/>
        <w:t xml:space="preserve">Имеет ли место эффективное участие всех соответствующих </w:t>
      </w:r>
      <w:r w:rsidR="00EB4D92" w:rsidRPr="00EB4D92">
        <w:rPr>
          <w:snapToGrid w:val="0"/>
          <w:kern w:val="22"/>
          <w:szCs w:val="22"/>
          <w:lang w:val="ru-RU"/>
        </w:rPr>
        <w:t>субъектов деятельности</w:t>
      </w:r>
      <w:r w:rsidR="00EB4D92">
        <w:rPr>
          <w:snapToGrid w:val="0"/>
          <w:kern w:val="22"/>
          <w:szCs w:val="22"/>
          <w:lang w:val="ru-RU"/>
        </w:rPr>
        <w:t xml:space="preserve"> </w:t>
      </w:r>
      <w:r w:rsidRPr="00F62270">
        <w:rPr>
          <w:snapToGrid w:val="0"/>
          <w:kern w:val="22"/>
          <w:szCs w:val="22"/>
          <w:lang w:val="ru-RU"/>
        </w:rPr>
        <w:t>в определении таких функций и обязанностей?</w:t>
      </w:r>
      <w:proofErr w:type="gramEnd"/>
    </w:p>
    <w:p w:rsidR="00BF782A" w:rsidRPr="00F37953" w:rsidRDefault="00BF782A" w:rsidP="00BF782A">
      <w:pPr>
        <w:suppressLineNumbers/>
        <w:suppressAutoHyphens/>
        <w:kinsoku w:val="0"/>
        <w:overflowPunct w:val="0"/>
        <w:autoSpaceDE w:val="0"/>
        <w:autoSpaceDN w:val="0"/>
        <w:adjustRightInd w:val="0"/>
        <w:snapToGrid w:val="0"/>
        <w:spacing w:before="120" w:after="120"/>
        <w:rPr>
          <w:iCs/>
          <w:snapToGrid w:val="0"/>
          <w:kern w:val="22"/>
          <w:szCs w:val="22"/>
          <w:lang w:val="ru-RU"/>
        </w:rPr>
      </w:pPr>
      <w:proofErr w:type="gramStart"/>
      <w:r>
        <w:rPr>
          <w:snapToGrid w:val="0"/>
          <w:kern w:val="22"/>
          <w:szCs w:val="22"/>
        </w:rPr>
        <w:t>B</w:t>
      </w:r>
      <w:r w:rsidRPr="00F62270">
        <w:rPr>
          <w:snapToGrid w:val="0"/>
          <w:kern w:val="22"/>
          <w:szCs w:val="22"/>
          <w:lang w:val="ru-RU"/>
        </w:rPr>
        <w:t>.3</w:t>
      </w:r>
      <w:r w:rsidRPr="00F62270">
        <w:rPr>
          <w:snapToGrid w:val="0"/>
          <w:kern w:val="22"/>
          <w:szCs w:val="22"/>
          <w:lang w:val="ru-RU"/>
        </w:rPr>
        <w:tab/>
        <w:t xml:space="preserve">Обеспечивается ли получение </w:t>
      </w:r>
      <w:r w:rsidRPr="00C57326">
        <w:rPr>
          <w:bCs/>
          <w:snapToGrid w:val="0"/>
          <w:kern w:val="22"/>
          <w:szCs w:val="22"/>
          <w:lang w:val="ru-RU"/>
        </w:rPr>
        <w:t>свободно</w:t>
      </w:r>
      <w:r>
        <w:rPr>
          <w:bCs/>
          <w:snapToGrid w:val="0"/>
          <w:kern w:val="22"/>
          <w:szCs w:val="22"/>
          <w:lang w:val="ru-RU"/>
        </w:rPr>
        <w:t>го</w:t>
      </w:r>
      <w:r w:rsidRPr="00C57326">
        <w:rPr>
          <w:bCs/>
          <w:snapToGrid w:val="0"/>
          <w:kern w:val="22"/>
          <w:szCs w:val="22"/>
          <w:lang w:val="ru-RU"/>
        </w:rPr>
        <w:t xml:space="preserve"> предварительно</w:t>
      </w:r>
      <w:r>
        <w:rPr>
          <w:bCs/>
          <w:snapToGrid w:val="0"/>
          <w:kern w:val="22"/>
          <w:szCs w:val="22"/>
          <w:lang w:val="ru-RU"/>
        </w:rPr>
        <w:t>го</w:t>
      </w:r>
      <w:r w:rsidRPr="00C57326">
        <w:rPr>
          <w:bCs/>
          <w:snapToGrid w:val="0"/>
          <w:kern w:val="22"/>
          <w:szCs w:val="22"/>
          <w:lang w:val="ru-RU"/>
        </w:rPr>
        <w:t xml:space="preserve"> обоснованно</w:t>
      </w:r>
      <w:r>
        <w:rPr>
          <w:bCs/>
          <w:snapToGrid w:val="0"/>
          <w:kern w:val="22"/>
          <w:szCs w:val="22"/>
          <w:lang w:val="ru-RU"/>
        </w:rPr>
        <w:t>го</w:t>
      </w:r>
      <w:r w:rsidRPr="00C57326">
        <w:rPr>
          <w:bCs/>
          <w:snapToGrid w:val="0"/>
          <w:kern w:val="22"/>
          <w:szCs w:val="22"/>
          <w:lang w:val="ru-RU"/>
        </w:rPr>
        <w:t xml:space="preserve"> согласи</w:t>
      </w:r>
      <w:r>
        <w:rPr>
          <w:bCs/>
          <w:snapToGrid w:val="0"/>
          <w:kern w:val="22"/>
          <w:szCs w:val="22"/>
          <w:lang w:val="ru-RU"/>
        </w:rPr>
        <w:t>я,</w:t>
      </w:r>
      <w:r w:rsidRPr="00F62270">
        <w:rPr>
          <w:snapToGrid w:val="0"/>
          <w:kern w:val="22"/>
          <w:szCs w:val="22"/>
          <w:lang w:val="ru-RU"/>
        </w:rPr>
        <w:t xml:space="preserve"> предварительного обоснованного согласия или одобрение и участие коренных и местных общин при определении таких функций и обязанностей?</w:t>
      </w:r>
      <w:proofErr w:type="gramEnd"/>
    </w:p>
    <w:p w:rsidR="00BF782A" w:rsidRPr="00F37953" w:rsidRDefault="00BF782A" w:rsidP="00BF782A">
      <w:pPr>
        <w:suppressLineNumbers/>
        <w:suppressAutoHyphens/>
        <w:kinsoku w:val="0"/>
        <w:overflowPunct w:val="0"/>
        <w:autoSpaceDE w:val="0"/>
        <w:autoSpaceDN w:val="0"/>
        <w:adjustRightInd w:val="0"/>
        <w:snapToGrid w:val="0"/>
        <w:spacing w:before="120" w:after="120"/>
        <w:rPr>
          <w:iCs/>
          <w:snapToGrid w:val="0"/>
          <w:kern w:val="22"/>
          <w:szCs w:val="22"/>
          <w:lang w:val="ru-RU"/>
        </w:rPr>
      </w:pPr>
      <w:proofErr w:type="gramStart"/>
      <w:r>
        <w:rPr>
          <w:snapToGrid w:val="0"/>
          <w:kern w:val="22"/>
          <w:szCs w:val="22"/>
        </w:rPr>
        <w:t>B</w:t>
      </w:r>
      <w:r w:rsidRPr="00F62270">
        <w:rPr>
          <w:snapToGrid w:val="0"/>
          <w:kern w:val="22"/>
          <w:szCs w:val="22"/>
          <w:lang w:val="ru-RU"/>
        </w:rPr>
        <w:t>.4</w:t>
      </w:r>
      <w:r w:rsidRPr="00F62270">
        <w:rPr>
          <w:snapToGrid w:val="0"/>
          <w:kern w:val="22"/>
          <w:szCs w:val="22"/>
          <w:lang w:val="ru-RU"/>
        </w:rPr>
        <w:tab/>
        <w:t>Учитывается ли в механизме Конвенция о биологическом разнообразии</w:t>
      </w:r>
      <w:r w:rsidR="00EB4D92">
        <w:rPr>
          <w:snapToGrid w:val="0"/>
          <w:kern w:val="22"/>
          <w:szCs w:val="22"/>
          <w:lang w:val="ru-RU"/>
        </w:rPr>
        <w:t>,</w:t>
      </w:r>
      <w:r w:rsidRPr="00F62270">
        <w:rPr>
          <w:snapToGrid w:val="0"/>
          <w:kern w:val="22"/>
          <w:szCs w:val="22"/>
          <w:lang w:val="ru-RU"/>
        </w:rPr>
        <w:t xml:space="preserve"> ее соответствующие решения, руководства и принципы и в соответствующих случаях положения Декларации Организации Объединённых Наций о правах коренных народов?</w:t>
      </w:r>
      <w:proofErr w:type="gramEnd"/>
    </w:p>
    <w:p w:rsidR="00BF782A" w:rsidRPr="00F37953" w:rsidRDefault="00BF782A" w:rsidP="00BF782A">
      <w:pPr>
        <w:suppressLineNumbers/>
        <w:suppressAutoHyphens/>
        <w:kinsoku w:val="0"/>
        <w:overflowPunct w:val="0"/>
        <w:autoSpaceDE w:val="0"/>
        <w:autoSpaceDN w:val="0"/>
        <w:adjustRightInd w:val="0"/>
        <w:snapToGrid w:val="0"/>
        <w:spacing w:before="120" w:after="120"/>
        <w:rPr>
          <w:b/>
          <w:iCs/>
          <w:snapToGrid w:val="0"/>
          <w:kern w:val="22"/>
          <w:szCs w:val="22"/>
          <w:lang w:val="ru-RU"/>
        </w:rPr>
      </w:pPr>
      <w:r w:rsidRPr="00F62270">
        <w:rPr>
          <w:b/>
          <w:bCs/>
          <w:snapToGrid w:val="0"/>
          <w:kern w:val="22"/>
          <w:szCs w:val="22"/>
          <w:lang w:val="ru-RU"/>
        </w:rPr>
        <w:t xml:space="preserve">Руководящее указание </w:t>
      </w:r>
      <w:r>
        <w:rPr>
          <w:b/>
          <w:bCs/>
          <w:snapToGrid w:val="0"/>
          <w:kern w:val="22"/>
          <w:szCs w:val="22"/>
        </w:rPr>
        <w:t>C</w:t>
      </w:r>
      <w:r w:rsidRPr="00F62270">
        <w:rPr>
          <w:b/>
          <w:bCs/>
          <w:snapToGrid w:val="0"/>
          <w:kern w:val="22"/>
          <w:szCs w:val="22"/>
          <w:lang w:val="ru-RU"/>
        </w:rPr>
        <w:t>: Гарантии защищенности в механизмах финансирования биоразнообразия должны быть обусловлены местными обстоятельствами, разрабатываться согласно соответствующим инициируемым странами/учитывающим специфику стран процессам, а также национальному законодательству и приоритетам и учитывать соответствующие международные соглашения, декларации и руководящие указания, разработанные в рамках Конвенции о биологическом разнообразии и в соответствующих случаях Рамочной конвенции Организации Объединенных Наций об изменении климата, международных договоров о правах человека и Декларации Организации Объедин</w:t>
      </w:r>
      <w:r w:rsidR="00EB4D92">
        <w:rPr>
          <w:b/>
          <w:bCs/>
          <w:snapToGrid w:val="0"/>
          <w:kern w:val="22"/>
          <w:szCs w:val="22"/>
          <w:lang w:val="ru-RU"/>
        </w:rPr>
        <w:t>е</w:t>
      </w:r>
      <w:r w:rsidRPr="00F62270">
        <w:rPr>
          <w:b/>
          <w:bCs/>
          <w:snapToGrid w:val="0"/>
          <w:kern w:val="22"/>
          <w:szCs w:val="22"/>
          <w:lang w:val="ru-RU"/>
        </w:rPr>
        <w:t>нных Наций о правах коренных народов.</w:t>
      </w:r>
    </w:p>
    <w:p w:rsidR="00BF782A" w:rsidRPr="00F37953" w:rsidRDefault="00BF782A" w:rsidP="00BF782A">
      <w:pPr>
        <w:suppressLineNumbers/>
        <w:suppressAutoHyphens/>
        <w:kinsoku w:val="0"/>
        <w:overflowPunct w:val="0"/>
        <w:autoSpaceDE w:val="0"/>
        <w:autoSpaceDN w:val="0"/>
        <w:adjustRightInd w:val="0"/>
        <w:snapToGrid w:val="0"/>
        <w:spacing w:before="120" w:after="120"/>
        <w:rPr>
          <w:iCs/>
          <w:snapToGrid w:val="0"/>
          <w:kern w:val="22"/>
          <w:szCs w:val="22"/>
          <w:lang w:val="ru-RU"/>
        </w:rPr>
      </w:pPr>
      <w:proofErr w:type="gramStart"/>
      <w:r>
        <w:rPr>
          <w:snapToGrid w:val="0"/>
          <w:kern w:val="22"/>
          <w:szCs w:val="22"/>
        </w:rPr>
        <w:t>C</w:t>
      </w:r>
      <w:r w:rsidRPr="00F62270">
        <w:rPr>
          <w:snapToGrid w:val="0"/>
          <w:kern w:val="22"/>
          <w:szCs w:val="22"/>
          <w:lang w:val="ru-RU"/>
        </w:rPr>
        <w:t>.1</w:t>
      </w:r>
      <w:r w:rsidRPr="00F62270">
        <w:rPr>
          <w:snapToGrid w:val="0"/>
          <w:kern w:val="22"/>
          <w:szCs w:val="22"/>
          <w:lang w:val="ru-RU"/>
        </w:rPr>
        <w:tab/>
        <w:t>Обусловлены ли гарантии защищенности в механизмах финансирования биоразнообразия местными обстоятельствами?</w:t>
      </w:r>
      <w:proofErr w:type="gramEnd"/>
    </w:p>
    <w:p w:rsidR="00BF782A" w:rsidRPr="00F37953" w:rsidRDefault="00BF782A" w:rsidP="00BF782A">
      <w:pPr>
        <w:suppressLineNumbers/>
        <w:suppressAutoHyphens/>
        <w:kinsoku w:val="0"/>
        <w:overflowPunct w:val="0"/>
        <w:autoSpaceDE w:val="0"/>
        <w:autoSpaceDN w:val="0"/>
        <w:adjustRightInd w:val="0"/>
        <w:snapToGrid w:val="0"/>
        <w:spacing w:before="120" w:after="120"/>
        <w:rPr>
          <w:iCs/>
          <w:snapToGrid w:val="0"/>
          <w:kern w:val="22"/>
          <w:szCs w:val="22"/>
          <w:lang w:val="ru-RU"/>
        </w:rPr>
      </w:pPr>
      <w:proofErr w:type="gramStart"/>
      <w:r>
        <w:rPr>
          <w:snapToGrid w:val="0"/>
          <w:kern w:val="22"/>
          <w:szCs w:val="22"/>
        </w:rPr>
        <w:t>C</w:t>
      </w:r>
      <w:r w:rsidRPr="00F62270">
        <w:rPr>
          <w:snapToGrid w:val="0"/>
          <w:kern w:val="22"/>
          <w:szCs w:val="22"/>
          <w:lang w:val="ru-RU"/>
        </w:rPr>
        <w:t>.2</w:t>
      </w:r>
      <w:r w:rsidRPr="00F62270">
        <w:rPr>
          <w:snapToGrid w:val="0"/>
          <w:kern w:val="22"/>
          <w:szCs w:val="22"/>
          <w:lang w:val="ru-RU"/>
        </w:rPr>
        <w:tab/>
        <w:t>Соответствуют ли гарантии защищенности соответствующим инициируемым странами/учитывающим специфику стран процессам, а также национальному законодательству и приоритетам?</w:t>
      </w:r>
      <w:proofErr w:type="gramEnd"/>
    </w:p>
    <w:p w:rsidR="00BF782A" w:rsidRPr="00F37953" w:rsidRDefault="00BF782A" w:rsidP="00BF782A">
      <w:pPr>
        <w:suppressLineNumbers/>
        <w:suppressAutoHyphens/>
        <w:kinsoku w:val="0"/>
        <w:overflowPunct w:val="0"/>
        <w:autoSpaceDE w:val="0"/>
        <w:autoSpaceDN w:val="0"/>
        <w:adjustRightInd w:val="0"/>
        <w:snapToGrid w:val="0"/>
        <w:spacing w:before="120" w:after="120"/>
        <w:rPr>
          <w:iCs/>
          <w:snapToGrid w:val="0"/>
          <w:kern w:val="22"/>
          <w:szCs w:val="22"/>
          <w:lang w:val="ru-RU"/>
        </w:rPr>
      </w:pPr>
      <w:proofErr w:type="gramStart"/>
      <w:r>
        <w:rPr>
          <w:snapToGrid w:val="0"/>
          <w:kern w:val="22"/>
          <w:szCs w:val="22"/>
        </w:rPr>
        <w:t>C</w:t>
      </w:r>
      <w:r w:rsidRPr="00F62270">
        <w:rPr>
          <w:snapToGrid w:val="0"/>
          <w:kern w:val="22"/>
          <w:szCs w:val="22"/>
          <w:lang w:val="ru-RU"/>
        </w:rPr>
        <w:t>.3</w:t>
      </w:r>
      <w:r w:rsidRPr="00F62270">
        <w:rPr>
          <w:snapToGrid w:val="0"/>
          <w:kern w:val="22"/>
          <w:szCs w:val="22"/>
          <w:lang w:val="ru-RU"/>
        </w:rPr>
        <w:tab/>
        <w:t>Учитываются ли в них инструменты, упомянутые в пункте В.4, и в соответствующих случаях Рамочная конвенция Организации Объединенных Наций об изменении климата, международные договоры о правах человека и другие документы?</w:t>
      </w:r>
      <w:proofErr w:type="gramEnd"/>
    </w:p>
    <w:p w:rsidR="00BF782A" w:rsidRPr="00F37953" w:rsidRDefault="00BF782A" w:rsidP="00BF782A">
      <w:pPr>
        <w:suppressLineNumbers/>
        <w:suppressAutoHyphens/>
        <w:kinsoku w:val="0"/>
        <w:overflowPunct w:val="0"/>
        <w:autoSpaceDE w:val="0"/>
        <w:autoSpaceDN w:val="0"/>
        <w:adjustRightInd w:val="0"/>
        <w:snapToGrid w:val="0"/>
        <w:spacing w:before="120" w:after="120"/>
        <w:rPr>
          <w:b/>
          <w:iCs/>
          <w:snapToGrid w:val="0"/>
          <w:kern w:val="22"/>
          <w:szCs w:val="22"/>
          <w:lang w:val="ru-RU"/>
        </w:rPr>
      </w:pPr>
      <w:r w:rsidRPr="00F62270">
        <w:rPr>
          <w:b/>
          <w:bCs/>
          <w:snapToGrid w:val="0"/>
          <w:kern w:val="22"/>
          <w:szCs w:val="22"/>
          <w:lang w:val="ru-RU"/>
        </w:rPr>
        <w:lastRenderedPageBreak/>
        <w:t xml:space="preserve">Руководящее указание </w:t>
      </w:r>
      <w:r>
        <w:rPr>
          <w:b/>
          <w:bCs/>
          <w:snapToGrid w:val="0"/>
          <w:kern w:val="22"/>
          <w:szCs w:val="22"/>
        </w:rPr>
        <w:t>D</w:t>
      </w:r>
      <w:r w:rsidRPr="00F62270">
        <w:rPr>
          <w:b/>
          <w:bCs/>
          <w:snapToGrid w:val="0"/>
          <w:kern w:val="22"/>
          <w:szCs w:val="22"/>
          <w:lang w:val="ru-RU"/>
        </w:rPr>
        <w:t>: Надлежащие эффективные организационные структуры имеют важнейшее значение для функционирования гарантий защищенности и их следует внедрять, включая механизмы обеспечения исполнения и оценки, таким образом, чтобы обеспечивать прозрачность и подотчетность, а также соблюдение соответствующих гарантий защищенности.</w:t>
      </w:r>
    </w:p>
    <w:p w:rsidR="00BF782A" w:rsidRPr="00F37953" w:rsidRDefault="00BF782A" w:rsidP="00BF782A">
      <w:pPr>
        <w:suppressLineNumbers/>
        <w:suppressAutoHyphens/>
        <w:kinsoku w:val="0"/>
        <w:overflowPunct w:val="0"/>
        <w:autoSpaceDE w:val="0"/>
        <w:autoSpaceDN w:val="0"/>
        <w:adjustRightInd w:val="0"/>
        <w:snapToGrid w:val="0"/>
        <w:spacing w:before="120" w:after="120"/>
        <w:rPr>
          <w:iCs/>
          <w:snapToGrid w:val="0"/>
          <w:kern w:val="22"/>
          <w:szCs w:val="22"/>
          <w:lang w:val="ru-RU"/>
        </w:rPr>
      </w:pPr>
      <w:proofErr w:type="gramStart"/>
      <w:r>
        <w:rPr>
          <w:snapToGrid w:val="0"/>
          <w:kern w:val="22"/>
          <w:szCs w:val="22"/>
        </w:rPr>
        <w:t>D</w:t>
      </w:r>
      <w:r w:rsidRPr="00F62270">
        <w:rPr>
          <w:snapToGrid w:val="0"/>
          <w:kern w:val="22"/>
          <w:szCs w:val="22"/>
          <w:lang w:val="ru-RU"/>
        </w:rPr>
        <w:t>.1</w:t>
      </w:r>
      <w:r w:rsidRPr="00F62270">
        <w:rPr>
          <w:snapToGrid w:val="0"/>
          <w:kern w:val="22"/>
          <w:szCs w:val="22"/>
          <w:lang w:val="ru-RU"/>
        </w:rPr>
        <w:tab/>
        <w:t>Внедрены ли надлежащие</w:t>
      </w:r>
      <w:r w:rsidRPr="00F62270">
        <w:rPr>
          <w:b/>
          <w:bCs/>
          <w:snapToGrid w:val="0"/>
          <w:kern w:val="22"/>
          <w:szCs w:val="22"/>
          <w:lang w:val="ru-RU"/>
        </w:rPr>
        <w:t xml:space="preserve"> </w:t>
      </w:r>
      <w:r w:rsidRPr="00F62270">
        <w:rPr>
          <w:snapToGrid w:val="0"/>
          <w:kern w:val="22"/>
          <w:szCs w:val="22"/>
          <w:lang w:val="ru-RU"/>
        </w:rPr>
        <w:t>эффективные организационные структуры для обеспечения использования гарантий защищенности?</w:t>
      </w:r>
      <w:proofErr w:type="gramEnd"/>
    </w:p>
    <w:p w:rsidR="00BF782A" w:rsidRPr="00F37953" w:rsidRDefault="00BF782A" w:rsidP="00BF782A">
      <w:pPr>
        <w:suppressLineNumbers/>
        <w:suppressAutoHyphens/>
        <w:kinsoku w:val="0"/>
        <w:overflowPunct w:val="0"/>
        <w:autoSpaceDE w:val="0"/>
        <w:autoSpaceDN w:val="0"/>
        <w:adjustRightInd w:val="0"/>
        <w:snapToGrid w:val="0"/>
        <w:spacing w:before="120" w:after="120"/>
        <w:rPr>
          <w:iCs/>
          <w:snapToGrid w:val="0"/>
          <w:kern w:val="22"/>
          <w:szCs w:val="22"/>
          <w:lang w:val="ru-RU"/>
        </w:rPr>
      </w:pPr>
      <w:proofErr w:type="gramStart"/>
      <w:r>
        <w:rPr>
          <w:snapToGrid w:val="0"/>
          <w:kern w:val="22"/>
          <w:szCs w:val="22"/>
        </w:rPr>
        <w:t>D</w:t>
      </w:r>
      <w:r w:rsidRPr="00F62270">
        <w:rPr>
          <w:snapToGrid w:val="0"/>
          <w:kern w:val="22"/>
          <w:szCs w:val="22"/>
          <w:lang w:val="ru-RU"/>
        </w:rPr>
        <w:t>.2</w:t>
      </w:r>
      <w:r w:rsidRPr="00F62270">
        <w:rPr>
          <w:snapToGrid w:val="0"/>
          <w:kern w:val="22"/>
          <w:szCs w:val="22"/>
          <w:lang w:val="ru-RU"/>
        </w:rPr>
        <w:tab/>
        <w:t>Включает ли система гарантий защищенности</w:t>
      </w:r>
      <w:r w:rsidRPr="00F62270">
        <w:rPr>
          <w:b/>
          <w:bCs/>
          <w:snapToGrid w:val="0"/>
          <w:kern w:val="22"/>
          <w:szCs w:val="22"/>
          <w:lang w:val="ru-RU"/>
        </w:rPr>
        <w:t xml:space="preserve"> </w:t>
      </w:r>
      <w:r w:rsidRPr="00F62270">
        <w:rPr>
          <w:snapToGrid w:val="0"/>
          <w:kern w:val="22"/>
          <w:szCs w:val="22"/>
          <w:lang w:val="ru-RU"/>
        </w:rPr>
        <w:t>механизмы обеспечения исполнения и оценки?</w:t>
      </w:r>
      <w:proofErr w:type="gramEnd"/>
    </w:p>
    <w:p w:rsidR="00BF782A" w:rsidRPr="00F37953" w:rsidRDefault="00BF782A" w:rsidP="00BF782A">
      <w:pPr>
        <w:suppressLineNumbers/>
        <w:suppressAutoHyphens/>
        <w:kinsoku w:val="0"/>
        <w:overflowPunct w:val="0"/>
        <w:autoSpaceDE w:val="0"/>
        <w:autoSpaceDN w:val="0"/>
        <w:adjustRightInd w:val="0"/>
        <w:snapToGrid w:val="0"/>
        <w:spacing w:before="120" w:after="120"/>
        <w:rPr>
          <w:iCs/>
          <w:snapToGrid w:val="0"/>
          <w:kern w:val="22"/>
          <w:szCs w:val="22"/>
          <w:lang w:val="ru-RU"/>
        </w:rPr>
      </w:pPr>
      <w:proofErr w:type="gramStart"/>
      <w:r>
        <w:rPr>
          <w:snapToGrid w:val="0"/>
          <w:kern w:val="22"/>
          <w:szCs w:val="22"/>
        </w:rPr>
        <w:t>D</w:t>
      </w:r>
      <w:r w:rsidRPr="00F62270">
        <w:rPr>
          <w:snapToGrid w:val="0"/>
          <w:kern w:val="22"/>
          <w:szCs w:val="22"/>
          <w:lang w:val="ru-RU"/>
        </w:rPr>
        <w:t>.3</w:t>
      </w:r>
      <w:r w:rsidRPr="00F62270">
        <w:rPr>
          <w:snapToGrid w:val="0"/>
          <w:kern w:val="22"/>
          <w:szCs w:val="22"/>
          <w:lang w:val="ru-RU"/>
        </w:rPr>
        <w:tab/>
        <w:t>Включены ли требования</w:t>
      </w:r>
      <w:r w:rsidRPr="00F62270">
        <w:rPr>
          <w:b/>
          <w:bCs/>
          <w:snapToGrid w:val="0"/>
          <w:kern w:val="22"/>
          <w:szCs w:val="22"/>
          <w:lang w:val="ru-RU"/>
        </w:rPr>
        <w:t xml:space="preserve"> </w:t>
      </w:r>
      <w:r w:rsidRPr="00F62270">
        <w:rPr>
          <w:snapToGrid w:val="0"/>
          <w:kern w:val="22"/>
          <w:szCs w:val="22"/>
          <w:lang w:val="ru-RU"/>
        </w:rPr>
        <w:t>обеспечения прозрачности и подотчетности?</w:t>
      </w:r>
      <w:proofErr w:type="gramEnd"/>
    </w:p>
    <w:p w:rsidR="00BF782A" w:rsidRPr="00F37953" w:rsidRDefault="00BF782A" w:rsidP="00BF782A">
      <w:pPr>
        <w:suppressLineNumbers/>
        <w:suppressAutoHyphens/>
        <w:kinsoku w:val="0"/>
        <w:overflowPunct w:val="0"/>
        <w:autoSpaceDE w:val="0"/>
        <w:autoSpaceDN w:val="0"/>
        <w:adjustRightInd w:val="0"/>
        <w:snapToGrid w:val="0"/>
        <w:spacing w:before="120" w:after="120"/>
        <w:rPr>
          <w:iCs/>
          <w:snapToGrid w:val="0"/>
          <w:kern w:val="22"/>
          <w:szCs w:val="22"/>
          <w:lang w:val="ru-RU"/>
        </w:rPr>
      </w:pPr>
      <w:proofErr w:type="gramStart"/>
      <w:r>
        <w:rPr>
          <w:snapToGrid w:val="0"/>
          <w:kern w:val="22"/>
          <w:szCs w:val="22"/>
        </w:rPr>
        <w:t>D</w:t>
      </w:r>
      <w:r w:rsidRPr="00F62270">
        <w:rPr>
          <w:snapToGrid w:val="0"/>
          <w:kern w:val="22"/>
          <w:szCs w:val="22"/>
          <w:lang w:val="ru-RU"/>
        </w:rPr>
        <w:t>.4</w:t>
      </w:r>
      <w:r w:rsidRPr="00F62270">
        <w:rPr>
          <w:snapToGrid w:val="0"/>
          <w:kern w:val="22"/>
          <w:szCs w:val="22"/>
          <w:lang w:val="ru-RU"/>
        </w:rPr>
        <w:tab/>
        <w:t>Все ли участвующие субъекты деятельности выполняют соответствующие гарантии защищенности?</w:t>
      </w:r>
      <w:proofErr w:type="gramEnd"/>
    </w:p>
    <w:p w:rsidR="00BF782A" w:rsidRPr="00F37953" w:rsidRDefault="00BF782A" w:rsidP="00BF782A">
      <w:pPr>
        <w:pStyle w:val="Para1"/>
        <w:numPr>
          <w:ilvl w:val="0"/>
          <w:numId w:val="0"/>
        </w:numPr>
        <w:suppressLineNumbers/>
        <w:suppressAutoHyphens/>
        <w:kinsoku w:val="0"/>
        <w:overflowPunct w:val="0"/>
        <w:autoSpaceDE w:val="0"/>
        <w:autoSpaceDN w:val="0"/>
        <w:adjustRightInd w:val="0"/>
        <w:snapToGrid w:val="0"/>
        <w:rPr>
          <w:b/>
          <w:kern w:val="22"/>
          <w:szCs w:val="22"/>
          <w:lang w:val="ru-RU"/>
        </w:rPr>
      </w:pPr>
      <w:r w:rsidRPr="00F62270">
        <w:rPr>
          <w:b/>
          <w:bCs/>
          <w:kern w:val="22"/>
          <w:szCs w:val="22"/>
          <w:lang w:val="ru-RU"/>
        </w:rPr>
        <w:t>Дополнительные вопросы, разработанные на основе соответствующих решений, руководств и принципов в рамках Конвенции о биологическом разнообразии, включают следующие:</w:t>
      </w:r>
    </w:p>
    <w:p w:rsidR="00BF782A" w:rsidRPr="00F37953" w:rsidRDefault="00BF782A" w:rsidP="00BF782A">
      <w:pPr>
        <w:pStyle w:val="Para1"/>
        <w:numPr>
          <w:ilvl w:val="0"/>
          <w:numId w:val="46"/>
        </w:numPr>
        <w:suppressLineNumbers/>
        <w:suppressAutoHyphens/>
        <w:kinsoku w:val="0"/>
        <w:overflowPunct w:val="0"/>
        <w:autoSpaceDE w:val="0"/>
        <w:autoSpaceDN w:val="0"/>
        <w:adjustRightInd w:val="0"/>
        <w:snapToGrid w:val="0"/>
        <w:ind w:left="720" w:hanging="720"/>
        <w:rPr>
          <w:kern w:val="22"/>
          <w:szCs w:val="22"/>
          <w:lang w:val="ru-RU"/>
        </w:rPr>
      </w:pPr>
      <w:r w:rsidRPr="00F62270">
        <w:rPr>
          <w:kern w:val="22"/>
          <w:szCs w:val="22"/>
          <w:lang w:val="ru-RU"/>
        </w:rPr>
        <w:t>Есть ли положения, способствующие обеспечению справедливости или сокращению риска несправедливости в процессе совместного использования выгод?</w:t>
      </w:r>
    </w:p>
    <w:p w:rsidR="00BF782A" w:rsidRPr="00F37953" w:rsidRDefault="00BF782A" w:rsidP="00BF782A">
      <w:pPr>
        <w:pStyle w:val="Para1"/>
        <w:numPr>
          <w:ilvl w:val="0"/>
          <w:numId w:val="46"/>
        </w:numPr>
        <w:suppressLineNumbers/>
        <w:suppressAutoHyphens/>
        <w:kinsoku w:val="0"/>
        <w:overflowPunct w:val="0"/>
        <w:autoSpaceDE w:val="0"/>
        <w:autoSpaceDN w:val="0"/>
        <w:adjustRightInd w:val="0"/>
        <w:snapToGrid w:val="0"/>
        <w:ind w:left="720" w:hanging="720"/>
        <w:rPr>
          <w:kern w:val="22"/>
          <w:szCs w:val="22"/>
          <w:lang w:val="ru-RU"/>
        </w:rPr>
      </w:pPr>
      <w:r w:rsidRPr="00F62270">
        <w:rPr>
          <w:kern w:val="22"/>
          <w:szCs w:val="22"/>
          <w:lang w:val="ru-RU"/>
        </w:rPr>
        <w:t>Включены ли в инструменты гарантий защищенности процедуры оценки культурных последствий? Предусмотрено ли в них</w:t>
      </w:r>
      <w:r w:rsidR="00EB4D92">
        <w:rPr>
          <w:kern w:val="22"/>
          <w:szCs w:val="22"/>
          <w:lang w:val="ru-RU"/>
        </w:rPr>
        <w:t xml:space="preserve">, в частности, </w:t>
      </w:r>
      <w:r w:rsidRPr="00F62270">
        <w:rPr>
          <w:kern w:val="22"/>
          <w:szCs w:val="22"/>
          <w:lang w:val="ru-RU"/>
        </w:rPr>
        <w:t>уважение духовных ценностей коренных народов и местных общин?</w:t>
      </w:r>
    </w:p>
    <w:p w:rsidR="00BF782A" w:rsidRPr="00F37953" w:rsidRDefault="00BF782A" w:rsidP="00BF782A">
      <w:pPr>
        <w:pStyle w:val="Para1"/>
        <w:numPr>
          <w:ilvl w:val="0"/>
          <w:numId w:val="46"/>
        </w:numPr>
        <w:suppressLineNumbers/>
        <w:suppressAutoHyphens/>
        <w:kinsoku w:val="0"/>
        <w:overflowPunct w:val="0"/>
        <w:autoSpaceDE w:val="0"/>
        <w:autoSpaceDN w:val="0"/>
        <w:adjustRightInd w:val="0"/>
        <w:snapToGrid w:val="0"/>
        <w:ind w:left="720" w:hanging="720"/>
        <w:rPr>
          <w:kern w:val="22"/>
          <w:szCs w:val="22"/>
          <w:lang w:val="ru-RU"/>
        </w:rPr>
      </w:pPr>
      <w:r w:rsidRPr="00F62270">
        <w:rPr>
          <w:kern w:val="22"/>
          <w:szCs w:val="22"/>
          <w:lang w:val="ru-RU"/>
        </w:rPr>
        <w:t>Учитывается ли при устранении рисков использование на основе обычая?</w:t>
      </w:r>
    </w:p>
    <w:p w:rsidR="00BF782A" w:rsidRPr="00F37953" w:rsidRDefault="00BF782A" w:rsidP="00BF782A">
      <w:pPr>
        <w:pStyle w:val="Para1"/>
        <w:numPr>
          <w:ilvl w:val="0"/>
          <w:numId w:val="46"/>
        </w:numPr>
        <w:suppressLineNumbers/>
        <w:suppressAutoHyphens/>
        <w:kinsoku w:val="0"/>
        <w:overflowPunct w:val="0"/>
        <w:autoSpaceDE w:val="0"/>
        <w:autoSpaceDN w:val="0"/>
        <w:adjustRightInd w:val="0"/>
        <w:snapToGrid w:val="0"/>
        <w:ind w:left="720" w:hanging="720"/>
        <w:rPr>
          <w:kern w:val="22"/>
          <w:szCs w:val="22"/>
          <w:lang w:val="ru-RU"/>
        </w:rPr>
      </w:pPr>
      <w:r w:rsidRPr="00F62270">
        <w:rPr>
          <w:kern w:val="22"/>
          <w:szCs w:val="22"/>
          <w:lang w:val="ru-RU"/>
        </w:rPr>
        <w:t xml:space="preserve">Существуют ли гарантии защищенности в отношении традиционных знаний коренных народов и местных общин, </w:t>
      </w:r>
      <w:r w:rsidR="00EB4D92" w:rsidRPr="00EB4D92">
        <w:rPr>
          <w:kern w:val="22"/>
          <w:szCs w:val="22"/>
          <w:lang w:val="ru-RU"/>
        </w:rPr>
        <w:t>в частности</w:t>
      </w:r>
      <w:r w:rsidR="00EB4D92">
        <w:rPr>
          <w:kern w:val="22"/>
          <w:szCs w:val="22"/>
          <w:lang w:val="ru-RU"/>
        </w:rPr>
        <w:t xml:space="preserve"> </w:t>
      </w:r>
      <w:r w:rsidRPr="00F62270">
        <w:rPr>
          <w:kern w:val="22"/>
          <w:szCs w:val="22"/>
          <w:lang w:val="ru-RU"/>
        </w:rPr>
        <w:t>в плане охраны их прав на знания?</w:t>
      </w:r>
    </w:p>
    <w:p w:rsidR="00BF782A" w:rsidRDefault="00BF782A" w:rsidP="002519AE">
      <w:pPr>
        <w:suppressLineNumbers/>
        <w:suppressAutoHyphens/>
        <w:kinsoku w:val="0"/>
        <w:overflowPunct w:val="0"/>
        <w:autoSpaceDE w:val="0"/>
        <w:autoSpaceDN w:val="0"/>
        <w:adjustRightInd w:val="0"/>
        <w:snapToGrid w:val="0"/>
        <w:spacing w:before="120" w:after="120"/>
        <w:ind w:firstLine="709"/>
        <w:rPr>
          <w:i/>
          <w:lang w:val="ru-RU"/>
        </w:rPr>
      </w:pPr>
    </w:p>
    <w:p w:rsidR="002519AE" w:rsidRPr="002519AE" w:rsidRDefault="002519AE" w:rsidP="00124301">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center"/>
        <w:rPr>
          <w:kern w:val="22"/>
          <w:szCs w:val="22"/>
          <w:lang w:val="ru-RU"/>
        </w:rPr>
      </w:pPr>
      <w:r w:rsidRPr="002519AE">
        <w:rPr>
          <w:kern w:val="22"/>
          <w:szCs w:val="22"/>
          <w:lang w:val="ru-RU"/>
        </w:rPr>
        <w:t>__________</w:t>
      </w:r>
    </w:p>
    <w:sectPr w:rsidR="002519AE" w:rsidRPr="002519AE" w:rsidSect="002D06BE">
      <w:headerReference w:type="even" r:id="rId13"/>
      <w:headerReference w:type="default" r:id="rId14"/>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D60" w:rsidRDefault="00280D60">
      <w:r>
        <w:separator/>
      </w:r>
    </w:p>
  </w:endnote>
  <w:endnote w:type="continuationSeparator" w:id="0">
    <w:p w:rsidR="00280D60" w:rsidRDefault="0028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D60" w:rsidRDefault="00280D60" w:rsidP="002D06BE">
      <w:r>
        <w:separator/>
      </w:r>
    </w:p>
  </w:footnote>
  <w:footnote w:type="continuationSeparator" w:id="0">
    <w:p w:rsidR="00280D60" w:rsidRDefault="00280D60" w:rsidP="002D06BE">
      <w:r>
        <w:continuationSeparator/>
      </w:r>
    </w:p>
  </w:footnote>
  <w:footnote w:id="1">
    <w:p w:rsidR="00CB4BCA" w:rsidRPr="00CB4BCA" w:rsidRDefault="00CB4BCA" w:rsidP="00CB4BCA">
      <w:pPr>
        <w:pStyle w:val="Notedebasdepage"/>
        <w:keepLines w:val="0"/>
        <w:suppressLineNumbers/>
        <w:suppressAutoHyphens/>
        <w:kinsoku w:val="0"/>
        <w:overflowPunct w:val="0"/>
        <w:autoSpaceDE w:val="0"/>
        <w:autoSpaceDN w:val="0"/>
        <w:adjustRightInd w:val="0"/>
        <w:snapToGrid w:val="0"/>
        <w:ind w:firstLine="0"/>
        <w:jc w:val="left"/>
        <w:rPr>
          <w:snapToGrid w:val="0"/>
          <w:kern w:val="18"/>
          <w:szCs w:val="18"/>
          <w:lang w:val="ru-RU"/>
        </w:rPr>
      </w:pPr>
      <w:r>
        <w:rPr>
          <w:rStyle w:val="Appelnotedebasdep"/>
          <w:rFonts w:eastAsiaTheme="majorEastAsia"/>
          <w:snapToGrid w:val="0"/>
          <w:kern w:val="18"/>
          <w:sz w:val="18"/>
          <w:szCs w:val="18"/>
        </w:rPr>
        <w:footnoteRef/>
      </w:r>
      <w:r>
        <w:rPr>
          <w:snapToGrid w:val="0"/>
          <w:kern w:val="18"/>
          <w:szCs w:val="18"/>
        </w:rPr>
        <w:t xml:space="preserve"> </w:t>
      </w:r>
      <w:r w:rsidRPr="00CB4BCA">
        <w:rPr>
          <w:snapToGrid w:val="0"/>
          <w:kern w:val="18"/>
          <w:szCs w:val="18"/>
          <w:lang w:val="ru-RU"/>
        </w:rPr>
        <w:t>Приложение к резо</w:t>
      </w:r>
      <w:r w:rsidRPr="00CB4BCA">
        <w:rPr>
          <w:lang w:val="ru-RU"/>
        </w:rPr>
        <w:t xml:space="preserve">люции Генеральной Ассамблеи </w:t>
      </w:r>
      <w:hyperlink r:id="rId1" w:history="1">
        <w:r w:rsidRPr="00CB4BCA">
          <w:rPr>
            <w:rStyle w:val="Lienhypertexte"/>
            <w:snapToGrid w:val="0"/>
            <w:kern w:val="18"/>
            <w:szCs w:val="18"/>
            <w:lang w:val="ru-RU"/>
          </w:rPr>
          <w:t>61/295</w:t>
        </w:r>
      </w:hyperlink>
      <w:r w:rsidRPr="00CB4BCA">
        <w:rPr>
          <w:snapToGrid w:val="0"/>
          <w:kern w:val="18"/>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id w:val="-1885015078"/>
      <w:placeholder>
        <w:docPart w:val="29ADE61BBFBA45ED9626C11E14CB72B7"/>
      </w:placeholder>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5644EF" w:rsidP="002D06BE">
        <w:pPr>
          <w:pStyle w:val="En-tte"/>
          <w:tabs>
            <w:tab w:val="clear" w:pos="4320"/>
            <w:tab w:val="clear" w:pos="8640"/>
          </w:tabs>
          <w:kinsoku w:val="0"/>
          <w:overflowPunct w:val="0"/>
          <w:autoSpaceDE w:val="0"/>
          <w:autoSpaceDN w:val="0"/>
          <w:jc w:val="left"/>
          <w:rPr>
            <w:noProof/>
            <w:kern w:val="22"/>
          </w:rPr>
        </w:pPr>
        <w:r>
          <w:rPr>
            <w:noProof/>
            <w:kern w:val="22"/>
            <w:lang w:val="fr-FR"/>
          </w:rPr>
          <w:t>CBD/SBI/REC/2/17</w:t>
        </w:r>
      </w:p>
    </w:sdtContent>
  </w:sdt>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r>
      <w:rPr>
        <w:noProof/>
        <w:kern w:val="22"/>
        <w:szCs w:val="22"/>
        <w:bdr w:val="nil"/>
        <w:lang w:val="ru-RU"/>
      </w:rPr>
      <w:t xml:space="preserve">Страница </w:t>
    </w:r>
    <w:r w:rsidR="0048232F" w:rsidRPr="00E46A38">
      <w:rPr>
        <w:noProof/>
        <w:kern w:val="22"/>
      </w:rPr>
      <w:fldChar w:fldCharType="begin"/>
    </w:r>
    <w:r w:rsidRPr="00E46A38">
      <w:rPr>
        <w:noProof/>
        <w:kern w:val="22"/>
      </w:rPr>
      <w:instrText xml:space="preserve"> PAGE   \* MERGEFORMAT </w:instrText>
    </w:r>
    <w:r w:rsidR="0048232F" w:rsidRPr="00E46A38">
      <w:rPr>
        <w:noProof/>
        <w:kern w:val="22"/>
      </w:rPr>
      <w:fldChar w:fldCharType="separate"/>
    </w:r>
    <w:r w:rsidR="00264BAA">
      <w:rPr>
        <w:noProof/>
        <w:kern w:val="22"/>
      </w:rPr>
      <w:t>4</w:t>
    </w:r>
    <w:r w:rsidR="0048232F" w:rsidRPr="00E46A38">
      <w:rPr>
        <w:noProof/>
        <w:kern w:val="22"/>
      </w:rPr>
      <w:fldChar w:fldCharType="end"/>
    </w:r>
  </w:p>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id w:val="851227268"/>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5644EF" w:rsidP="002D06BE">
        <w:pPr>
          <w:pStyle w:val="En-tte"/>
          <w:tabs>
            <w:tab w:val="clear" w:pos="4320"/>
            <w:tab w:val="clear" w:pos="8640"/>
          </w:tabs>
          <w:kinsoku w:val="0"/>
          <w:overflowPunct w:val="0"/>
          <w:autoSpaceDE w:val="0"/>
          <w:autoSpaceDN w:val="0"/>
          <w:jc w:val="right"/>
          <w:rPr>
            <w:noProof/>
          </w:rPr>
        </w:pPr>
        <w:r>
          <w:rPr>
            <w:noProof/>
            <w:lang w:val="fr-FR"/>
          </w:rPr>
          <w:t>CBD/SBI/REC/2/17</w:t>
        </w:r>
      </w:p>
    </w:sdtContent>
  </w:sdt>
  <w:p w:rsidR="002D06BE" w:rsidRPr="00E46A38" w:rsidRDefault="002D06BE" w:rsidP="002D06BE">
    <w:pPr>
      <w:pStyle w:val="En-tte"/>
      <w:tabs>
        <w:tab w:val="clear" w:pos="4320"/>
        <w:tab w:val="clear" w:pos="8640"/>
      </w:tabs>
      <w:jc w:val="right"/>
      <w:rPr>
        <w:noProof/>
      </w:rPr>
    </w:pPr>
    <w:r>
      <w:rPr>
        <w:noProof/>
        <w:szCs w:val="22"/>
        <w:bdr w:val="nil"/>
        <w:lang w:val="ru-RU"/>
      </w:rPr>
      <w:t xml:space="preserve">Страница </w:t>
    </w:r>
    <w:r w:rsidR="0048232F" w:rsidRPr="00E46A38">
      <w:rPr>
        <w:noProof/>
      </w:rPr>
      <w:fldChar w:fldCharType="begin"/>
    </w:r>
    <w:r w:rsidRPr="00E46A38">
      <w:rPr>
        <w:noProof/>
      </w:rPr>
      <w:instrText xml:space="preserve"> PAGE   \* MERGEFORMAT </w:instrText>
    </w:r>
    <w:r w:rsidR="0048232F" w:rsidRPr="00E46A38">
      <w:rPr>
        <w:noProof/>
      </w:rPr>
      <w:fldChar w:fldCharType="separate"/>
    </w:r>
    <w:r w:rsidR="00264BAA">
      <w:rPr>
        <w:noProof/>
      </w:rPr>
      <w:t>3</w:t>
    </w:r>
    <w:r w:rsidR="0048232F" w:rsidRPr="00E46A38">
      <w:rPr>
        <w:noProof/>
      </w:rPr>
      <w:fldChar w:fldCharType="end"/>
    </w:r>
  </w:p>
  <w:p w:rsidR="002D06BE" w:rsidRPr="00E46A38" w:rsidRDefault="002D06BE" w:rsidP="002D06BE">
    <w:pPr>
      <w:pStyle w:val="En-tte"/>
      <w:tabs>
        <w:tab w:val="clear" w:pos="4320"/>
        <w:tab w:val="clear" w:pos="8640"/>
      </w:tabs>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A39"/>
    <w:multiLevelType w:val="hybridMultilevel"/>
    <w:tmpl w:val="0E2E7920"/>
    <w:lvl w:ilvl="0" w:tplc="0409000F">
      <w:start w:val="1"/>
      <w:numFmt w:val="decimal"/>
      <w:lvlText w:val="%1."/>
      <w:lvlJc w:val="left"/>
      <w:pPr>
        <w:ind w:left="720" w:hanging="360"/>
      </w:pPr>
      <w:rPr>
        <w:rFonts w:hint="default"/>
        <w:i w:val="0"/>
      </w:rPr>
    </w:lvl>
    <w:lvl w:ilvl="1" w:tplc="0409001B">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96D401E"/>
    <w:multiLevelType w:val="hybridMultilevel"/>
    <w:tmpl w:val="037AE322"/>
    <w:lvl w:ilvl="0" w:tplc="B590F8E4">
      <w:start w:val="1"/>
      <w:numFmt w:val="lowerRoman"/>
      <w:lvlText w:val="(%1)"/>
      <w:lvlJc w:val="right"/>
      <w:pPr>
        <w:ind w:left="1418" w:hanging="360"/>
      </w:pPr>
      <w:rPr>
        <w:rFonts w:hint="default"/>
      </w:rPr>
    </w:lvl>
    <w:lvl w:ilvl="1" w:tplc="10090019">
      <w:start w:val="1"/>
      <w:numFmt w:val="lowerLetter"/>
      <w:lvlText w:val="%2."/>
      <w:lvlJc w:val="left"/>
      <w:pPr>
        <w:ind w:left="1440" w:hanging="360"/>
      </w:pPr>
    </w:lvl>
    <w:lvl w:ilvl="2" w:tplc="04190017">
      <w:start w:val="1"/>
      <w:numFmt w:val="lowerLetter"/>
      <w:lvlText w:val="%3)"/>
      <w:lvlJc w:val="left"/>
      <w:pPr>
        <w:ind w:left="2160" w:hanging="180"/>
      </w:pPr>
      <w:rPr>
        <w:rFonts w:hint="default"/>
        <w:b w:val="0"/>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B8510F5"/>
    <w:multiLevelType w:val="hybridMultilevel"/>
    <w:tmpl w:val="EA102A88"/>
    <w:lvl w:ilvl="0" w:tplc="88F45FCC">
      <w:start w:val="1"/>
      <w:numFmt w:val="decimal"/>
      <w:lvlText w:val="%1."/>
      <w:lvlJc w:val="left"/>
      <w:pPr>
        <w:ind w:left="720" w:hanging="360"/>
      </w:pPr>
      <w:rPr>
        <w:rFonts w:hint="default"/>
      </w:rPr>
    </w:lvl>
    <w:lvl w:ilvl="1" w:tplc="96C6A42E" w:tentative="1">
      <w:start w:val="1"/>
      <w:numFmt w:val="lowerLetter"/>
      <w:lvlText w:val="%2."/>
      <w:lvlJc w:val="left"/>
      <w:pPr>
        <w:ind w:left="1440" w:hanging="360"/>
      </w:pPr>
    </w:lvl>
    <w:lvl w:ilvl="2" w:tplc="18887FA4" w:tentative="1">
      <w:start w:val="1"/>
      <w:numFmt w:val="lowerRoman"/>
      <w:lvlText w:val="%3."/>
      <w:lvlJc w:val="right"/>
      <w:pPr>
        <w:ind w:left="2160" w:hanging="180"/>
      </w:pPr>
    </w:lvl>
    <w:lvl w:ilvl="3" w:tplc="4B880638" w:tentative="1">
      <w:start w:val="1"/>
      <w:numFmt w:val="decimal"/>
      <w:lvlText w:val="%4."/>
      <w:lvlJc w:val="left"/>
      <w:pPr>
        <w:ind w:left="2880" w:hanging="360"/>
      </w:pPr>
    </w:lvl>
    <w:lvl w:ilvl="4" w:tplc="0A129C86" w:tentative="1">
      <w:start w:val="1"/>
      <w:numFmt w:val="lowerLetter"/>
      <w:lvlText w:val="%5."/>
      <w:lvlJc w:val="left"/>
      <w:pPr>
        <w:ind w:left="3600" w:hanging="360"/>
      </w:pPr>
    </w:lvl>
    <w:lvl w:ilvl="5" w:tplc="54BE95C0" w:tentative="1">
      <w:start w:val="1"/>
      <w:numFmt w:val="lowerRoman"/>
      <w:lvlText w:val="%6."/>
      <w:lvlJc w:val="right"/>
      <w:pPr>
        <w:ind w:left="4320" w:hanging="180"/>
      </w:pPr>
    </w:lvl>
    <w:lvl w:ilvl="6" w:tplc="7BE6C6E2" w:tentative="1">
      <w:start w:val="1"/>
      <w:numFmt w:val="decimal"/>
      <w:lvlText w:val="%7."/>
      <w:lvlJc w:val="left"/>
      <w:pPr>
        <w:ind w:left="5040" w:hanging="360"/>
      </w:pPr>
    </w:lvl>
    <w:lvl w:ilvl="7" w:tplc="898AE94A" w:tentative="1">
      <w:start w:val="1"/>
      <w:numFmt w:val="lowerLetter"/>
      <w:lvlText w:val="%8."/>
      <w:lvlJc w:val="left"/>
      <w:pPr>
        <w:ind w:left="5760" w:hanging="360"/>
      </w:pPr>
    </w:lvl>
    <w:lvl w:ilvl="8" w:tplc="6570F90C" w:tentative="1">
      <w:start w:val="1"/>
      <w:numFmt w:val="lowerRoman"/>
      <w:lvlText w:val="%9."/>
      <w:lvlJc w:val="right"/>
      <w:pPr>
        <w:ind w:left="6480" w:hanging="180"/>
      </w:pPr>
    </w:lvl>
  </w:abstractNum>
  <w:abstractNum w:abstractNumId="4">
    <w:nsid w:val="0B9E526F"/>
    <w:multiLevelType w:val="multilevel"/>
    <w:tmpl w:val="7D16252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CDE4756"/>
    <w:multiLevelType w:val="hybridMultilevel"/>
    <w:tmpl w:val="E43C6A8E"/>
    <w:lvl w:ilvl="0" w:tplc="D14CF600">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C2D3B"/>
    <w:multiLevelType w:val="multilevel"/>
    <w:tmpl w:val="04DA829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825663C"/>
    <w:multiLevelType w:val="hybridMultilevel"/>
    <w:tmpl w:val="B2223FD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19477FA5"/>
    <w:multiLevelType w:val="hybridMultilevel"/>
    <w:tmpl w:val="8512A1B4"/>
    <w:lvl w:ilvl="0" w:tplc="3496F0A6">
      <w:start w:val="1"/>
      <w:numFmt w:val="decimal"/>
      <w:lvlText w:val="%1."/>
      <w:lvlJc w:val="left"/>
      <w:pPr>
        <w:tabs>
          <w:tab w:val="num" w:pos="720"/>
        </w:tabs>
        <w:ind w:left="0" w:firstLine="0"/>
      </w:pPr>
      <w:rPr>
        <w:rFonts w:hint="default"/>
      </w:rPr>
    </w:lvl>
    <w:lvl w:ilvl="1" w:tplc="9B489644">
      <w:start w:val="1"/>
      <w:numFmt w:val="lowerLetter"/>
      <w:lvlText w:val="(%2)"/>
      <w:lvlJc w:val="left"/>
      <w:pPr>
        <w:tabs>
          <w:tab w:val="num" w:pos="1080"/>
        </w:tabs>
        <w:ind w:left="1080" w:hanging="360"/>
      </w:pPr>
      <w:rPr>
        <w:rFonts w:hint="default"/>
      </w:rPr>
    </w:lvl>
    <w:lvl w:ilvl="2" w:tplc="5BEA850E" w:tentative="1">
      <w:start w:val="1"/>
      <w:numFmt w:val="lowerRoman"/>
      <w:lvlText w:val="%3."/>
      <w:lvlJc w:val="right"/>
      <w:pPr>
        <w:tabs>
          <w:tab w:val="num" w:pos="1800"/>
        </w:tabs>
        <w:ind w:left="1800" w:hanging="180"/>
      </w:pPr>
    </w:lvl>
    <w:lvl w:ilvl="3" w:tplc="E5C6894A" w:tentative="1">
      <w:start w:val="1"/>
      <w:numFmt w:val="decimal"/>
      <w:lvlText w:val="%4."/>
      <w:lvlJc w:val="left"/>
      <w:pPr>
        <w:tabs>
          <w:tab w:val="num" w:pos="2520"/>
        </w:tabs>
        <w:ind w:left="2520" w:hanging="360"/>
      </w:pPr>
    </w:lvl>
    <w:lvl w:ilvl="4" w:tplc="693A599C" w:tentative="1">
      <w:start w:val="1"/>
      <w:numFmt w:val="lowerLetter"/>
      <w:lvlText w:val="%5."/>
      <w:lvlJc w:val="left"/>
      <w:pPr>
        <w:tabs>
          <w:tab w:val="num" w:pos="3240"/>
        </w:tabs>
        <w:ind w:left="3240" w:hanging="360"/>
      </w:pPr>
    </w:lvl>
    <w:lvl w:ilvl="5" w:tplc="3334C68A" w:tentative="1">
      <w:start w:val="1"/>
      <w:numFmt w:val="lowerRoman"/>
      <w:lvlText w:val="%6."/>
      <w:lvlJc w:val="right"/>
      <w:pPr>
        <w:tabs>
          <w:tab w:val="num" w:pos="3960"/>
        </w:tabs>
        <w:ind w:left="3960" w:hanging="180"/>
      </w:pPr>
    </w:lvl>
    <w:lvl w:ilvl="6" w:tplc="3FFCFF32" w:tentative="1">
      <w:start w:val="1"/>
      <w:numFmt w:val="decimal"/>
      <w:lvlText w:val="%7."/>
      <w:lvlJc w:val="left"/>
      <w:pPr>
        <w:tabs>
          <w:tab w:val="num" w:pos="4680"/>
        </w:tabs>
        <w:ind w:left="4680" w:hanging="360"/>
      </w:pPr>
    </w:lvl>
    <w:lvl w:ilvl="7" w:tplc="E19CC8B6" w:tentative="1">
      <w:start w:val="1"/>
      <w:numFmt w:val="lowerLetter"/>
      <w:lvlText w:val="%8."/>
      <w:lvlJc w:val="left"/>
      <w:pPr>
        <w:tabs>
          <w:tab w:val="num" w:pos="5400"/>
        </w:tabs>
        <w:ind w:left="5400" w:hanging="360"/>
      </w:pPr>
    </w:lvl>
    <w:lvl w:ilvl="8" w:tplc="9BB28FEE" w:tentative="1">
      <w:start w:val="1"/>
      <w:numFmt w:val="lowerRoman"/>
      <w:lvlText w:val="%9."/>
      <w:lvlJc w:val="right"/>
      <w:pPr>
        <w:tabs>
          <w:tab w:val="num" w:pos="6120"/>
        </w:tabs>
        <w:ind w:left="6120" w:hanging="180"/>
      </w:pPr>
    </w:lvl>
  </w:abstractNum>
  <w:abstractNum w:abstractNumId="9">
    <w:nsid w:val="25377A60"/>
    <w:multiLevelType w:val="hybridMultilevel"/>
    <w:tmpl w:val="B7B2B456"/>
    <w:lvl w:ilvl="0" w:tplc="9A16EA0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76356"/>
    <w:multiLevelType w:val="hybridMultilevel"/>
    <w:tmpl w:val="87AA2B50"/>
    <w:lvl w:ilvl="0" w:tplc="071CF5C8">
      <w:start w:val="1"/>
      <w:numFmt w:val="upperLetter"/>
      <w:lvlText w:val="%1."/>
      <w:lvlJc w:val="left"/>
      <w:pPr>
        <w:ind w:left="922" w:hanging="360"/>
      </w:pPr>
      <w:rPr>
        <w:rFonts w:hint="default"/>
        <w:b/>
        <w:i w:val="0"/>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11">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348A627B"/>
    <w:multiLevelType w:val="multilevel"/>
    <w:tmpl w:val="8FB8F60C"/>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209087E"/>
    <w:multiLevelType w:val="multilevel"/>
    <w:tmpl w:val="E766E8B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4CC7FBB"/>
    <w:multiLevelType w:val="hybridMultilevel"/>
    <w:tmpl w:val="45E4BE68"/>
    <w:lvl w:ilvl="0" w:tplc="DF348E90">
      <w:start w:val="1"/>
      <w:numFmt w:val="lowerLetter"/>
      <w:lvlText w:val="(%1)"/>
      <w:lvlJc w:val="left"/>
      <w:pPr>
        <w:tabs>
          <w:tab w:val="num" w:pos="1080"/>
        </w:tabs>
        <w:ind w:left="1080" w:hanging="360"/>
      </w:pPr>
      <w:rPr>
        <w:rFonts w:hint="default"/>
        <w:b w:val="0"/>
        <w:i w:val="0"/>
      </w:rPr>
    </w:lvl>
    <w:lvl w:ilvl="1" w:tplc="C9AA32C4" w:tentative="1">
      <w:start w:val="1"/>
      <w:numFmt w:val="lowerLetter"/>
      <w:lvlText w:val="%2."/>
      <w:lvlJc w:val="left"/>
      <w:pPr>
        <w:tabs>
          <w:tab w:val="num" w:pos="2160"/>
        </w:tabs>
        <w:ind w:left="2160" w:hanging="360"/>
      </w:pPr>
    </w:lvl>
    <w:lvl w:ilvl="2" w:tplc="F2D206BE" w:tentative="1">
      <w:start w:val="1"/>
      <w:numFmt w:val="lowerRoman"/>
      <w:lvlText w:val="%3."/>
      <w:lvlJc w:val="right"/>
      <w:pPr>
        <w:tabs>
          <w:tab w:val="num" w:pos="2880"/>
        </w:tabs>
        <w:ind w:left="2880" w:hanging="180"/>
      </w:pPr>
    </w:lvl>
    <w:lvl w:ilvl="3" w:tplc="E9F4DFFE" w:tentative="1">
      <w:start w:val="1"/>
      <w:numFmt w:val="decimal"/>
      <w:lvlText w:val="%4."/>
      <w:lvlJc w:val="left"/>
      <w:pPr>
        <w:tabs>
          <w:tab w:val="num" w:pos="3600"/>
        </w:tabs>
        <w:ind w:left="3600" w:hanging="360"/>
      </w:pPr>
    </w:lvl>
    <w:lvl w:ilvl="4" w:tplc="8F727FDC" w:tentative="1">
      <w:start w:val="1"/>
      <w:numFmt w:val="lowerLetter"/>
      <w:lvlText w:val="%5."/>
      <w:lvlJc w:val="left"/>
      <w:pPr>
        <w:tabs>
          <w:tab w:val="num" w:pos="4320"/>
        </w:tabs>
        <w:ind w:left="4320" w:hanging="360"/>
      </w:pPr>
    </w:lvl>
    <w:lvl w:ilvl="5" w:tplc="AC666160" w:tentative="1">
      <w:start w:val="1"/>
      <w:numFmt w:val="lowerRoman"/>
      <w:lvlText w:val="%6."/>
      <w:lvlJc w:val="right"/>
      <w:pPr>
        <w:tabs>
          <w:tab w:val="num" w:pos="5040"/>
        </w:tabs>
        <w:ind w:left="5040" w:hanging="180"/>
      </w:pPr>
    </w:lvl>
    <w:lvl w:ilvl="6" w:tplc="0B76F624" w:tentative="1">
      <w:start w:val="1"/>
      <w:numFmt w:val="decimal"/>
      <w:lvlText w:val="%7."/>
      <w:lvlJc w:val="left"/>
      <w:pPr>
        <w:tabs>
          <w:tab w:val="num" w:pos="5760"/>
        </w:tabs>
        <w:ind w:left="5760" w:hanging="360"/>
      </w:pPr>
    </w:lvl>
    <w:lvl w:ilvl="7" w:tplc="65BC608C" w:tentative="1">
      <w:start w:val="1"/>
      <w:numFmt w:val="lowerLetter"/>
      <w:lvlText w:val="%8."/>
      <w:lvlJc w:val="left"/>
      <w:pPr>
        <w:tabs>
          <w:tab w:val="num" w:pos="6480"/>
        </w:tabs>
        <w:ind w:left="6480" w:hanging="360"/>
      </w:pPr>
    </w:lvl>
    <w:lvl w:ilvl="8" w:tplc="74881534" w:tentative="1">
      <w:start w:val="1"/>
      <w:numFmt w:val="lowerRoman"/>
      <w:lvlText w:val="%9."/>
      <w:lvlJc w:val="right"/>
      <w:pPr>
        <w:tabs>
          <w:tab w:val="num" w:pos="7200"/>
        </w:tabs>
        <w:ind w:left="7200" w:hanging="180"/>
      </w:pPr>
    </w:lvl>
  </w:abstractNum>
  <w:abstractNum w:abstractNumId="15">
    <w:nsid w:val="46420313"/>
    <w:multiLevelType w:val="hybridMultilevel"/>
    <w:tmpl w:val="AA3C3E92"/>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E0442B4"/>
    <w:multiLevelType w:val="multilevel"/>
    <w:tmpl w:val="37FACE56"/>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FF82865"/>
    <w:multiLevelType w:val="hybridMultilevel"/>
    <w:tmpl w:val="D1124CCC"/>
    <w:lvl w:ilvl="0" w:tplc="72A49FEA">
      <w:start w:val="6"/>
      <w:numFmt w:val="decimal"/>
      <w:lvlText w:val="%1."/>
      <w:lvlJc w:val="left"/>
      <w:pPr>
        <w:ind w:left="720" w:hanging="360"/>
      </w:pPr>
      <w:rPr>
        <w:rFonts w:hint="default"/>
        <w:b w:val="0"/>
        <w:i w:val="0"/>
        <w:sz w:val="22"/>
      </w:rPr>
    </w:lvl>
    <w:lvl w:ilvl="1" w:tplc="040C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7E068A"/>
    <w:multiLevelType w:val="hybridMultilevel"/>
    <w:tmpl w:val="03C05CE6"/>
    <w:lvl w:ilvl="0" w:tplc="040C0017">
      <w:start w:val="1"/>
      <w:numFmt w:val="lowerLetter"/>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20">
    <w:nsid w:val="54C42A16"/>
    <w:multiLevelType w:val="hybridMultilevel"/>
    <w:tmpl w:val="C32269C0"/>
    <w:lvl w:ilvl="0" w:tplc="041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566B11F3"/>
    <w:multiLevelType w:val="multilevel"/>
    <w:tmpl w:val="712AEBDE"/>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81151E5"/>
    <w:multiLevelType w:val="hybridMultilevel"/>
    <w:tmpl w:val="05FA9C00"/>
    <w:lvl w:ilvl="0" w:tplc="1AB04438">
      <w:start w:val="1"/>
      <w:numFmt w:val="upperLetter"/>
      <w:lvlText w:val="%1."/>
      <w:lvlJc w:val="left"/>
      <w:pPr>
        <w:ind w:left="1080" w:hanging="720"/>
      </w:pPr>
      <w:rPr>
        <w:rFonts w:hint="default"/>
      </w:rPr>
    </w:lvl>
    <w:lvl w:ilvl="1" w:tplc="97564B1E" w:tentative="1">
      <w:start w:val="1"/>
      <w:numFmt w:val="lowerLetter"/>
      <w:lvlText w:val="%2."/>
      <w:lvlJc w:val="left"/>
      <w:pPr>
        <w:ind w:left="1440" w:hanging="360"/>
      </w:pPr>
    </w:lvl>
    <w:lvl w:ilvl="2" w:tplc="53DA5AE4" w:tentative="1">
      <w:start w:val="1"/>
      <w:numFmt w:val="lowerRoman"/>
      <w:lvlText w:val="%3."/>
      <w:lvlJc w:val="right"/>
      <w:pPr>
        <w:ind w:left="2160" w:hanging="180"/>
      </w:pPr>
    </w:lvl>
    <w:lvl w:ilvl="3" w:tplc="311A1F24" w:tentative="1">
      <w:start w:val="1"/>
      <w:numFmt w:val="decimal"/>
      <w:lvlText w:val="%4."/>
      <w:lvlJc w:val="left"/>
      <w:pPr>
        <w:ind w:left="2880" w:hanging="360"/>
      </w:pPr>
    </w:lvl>
    <w:lvl w:ilvl="4" w:tplc="EEBA10CC" w:tentative="1">
      <w:start w:val="1"/>
      <w:numFmt w:val="lowerLetter"/>
      <w:lvlText w:val="%5."/>
      <w:lvlJc w:val="left"/>
      <w:pPr>
        <w:ind w:left="3600" w:hanging="360"/>
      </w:pPr>
    </w:lvl>
    <w:lvl w:ilvl="5" w:tplc="B1E8C032" w:tentative="1">
      <w:start w:val="1"/>
      <w:numFmt w:val="lowerRoman"/>
      <w:lvlText w:val="%6."/>
      <w:lvlJc w:val="right"/>
      <w:pPr>
        <w:ind w:left="4320" w:hanging="180"/>
      </w:pPr>
    </w:lvl>
    <w:lvl w:ilvl="6" w:tplc="C860B832" w:tentative="1">
      <w:start w:val="1"/>
      <w:numFmt w:val="decimal"/>
      <w:lvlText w:val="%7."/>
      <w:lvlJc w:val="left"/>
      <w:pPr>
        <w:ind w:left="5040" w:hanging="360"/>
      </w:pPr>
    </w:lvl>
    <w:lvl w:ilvl="7" w:tplc="083076CA" w:tentative="1">
      <w:start w:val="1"/>
      <w:numFmt w:val="lowerLetter"/>
      <w:lvlText w:val="%8."/>
      <w:lvlJc w:val="left"/>
      <w:pPr>
        <w:ind w:left="5760" w:hanging="360"/>
      </w:pPr>
    </w:lvl>
    <w:lvl w:ilvl="8" w:tplc="7F3CC90E" w:tentative="1">
      <w:start w:val="1"/>
      <w:numFmt w:val="lowerRoman"/>
      <w:lvlText w:val="%9."/>
      <w:lvlJc w:val="right"/>
      <w:pPr>
        <w:ind w:left="6480" w:hanging="180"/>
      </w:pPr>
    </w:lvl>
  </w:abstractNum>
  <w:abstractNum w:abstractNumId="23">
    <w:nsid w:val="5C975246"/>
    <w:multiLevelType w:val="hybridMultilevel"/>
    <w:tmpl w:val="8CC0468E"/>
    <w:lvl w:ilvl="0" w:tplc="9118DD00">
      <w:start w:val="1"/>
      <w:numFmt w:val="upperRoman"/>
      <w:lvlText w:val="%1."/>
      <w:lvlJc w:val="left"/>
      <w:pPr>
        <w:ind w:left="1080" w:hanging="720"/>
      </w:pPr>
      <w:rPr>
        <w:rFonts w:hint="default"/>
      </w:rPr>
    </w:lvl>
    <w:lvl w:ilvl="1" w:tplc="CE6818A4" w:tentative="1">
      <w:start w:val="1"/>
      <w:numFmt w:val="lowerLetter"/>
      <w:lvlText w:val="%2."/>
      <w:lvlJc w:val="left"/>
      <w:pPr>
        <w:ind w:left="1440" w:hanging="360"/>
      </w:pPr>
    </w:lvl>
    <w:lvl w:ilvl="2" w:tplc="C3E4993E" w:tentative="1">
      <w:start w:val="1"/>
      <w:numFmt w:val="lowerRoman"/>
      <w:lvlText w:val="%3."/>
      <w:lvlJc w:val="right"/>
      <w:pPr>
        <w:ind w:left="2160" w:hanging="180"/>
      </w:pPr>
    </w:lvl>
    <w:lvl w:ilvl="3" w:tplc="74A0B270" w:tentative="1">
      <w:start w:val="1"/>
      <w:numFmt w:val="decimal"/>
      <w:lvlText w:val="%4."/>
      <w:lvlJc w:val="left"/>
      <w:pPr>
        <w:ind w:left="2880" w:hanging="360"/>
      </w:pPr>
    </w:lvl>
    <w:lvl w:ilvl="4" w:tplc="E3827624" w:tentative="1">
      <w:start w:val="1"/>
      <w:numFmt w:val="lowerLetter"/>
      <w:lvlText w:val="%5."/>
      <w:lvlJc w:val="left"/>
      <w:pPr>
        <w:ind w:left="3600" w:hanging="360"/>
      </w:pPr>
    </w:lvl>
    <w:lvl w:ilvl="5" w:tplc="E514DB2A" w:tentative="1">
      <w:start w:val="1"/>
      <w:numFmt w:val="lowerRoman"/>
      <w:lvlText w:val="%6."/>
      <w:lvlJc w:val="right"/>
      <w:pPr>
        <w:ind w:left="4320" w:hanging="180"/>
      </w:pPr>
    </w:lvl>
    <w:lvl w:ilvl="6" w:tplc="5E288942" w:tentative="1">
      <w:start w:val="1"/>
      <w:numFmt w:val="decimal"/>
      <w:lvlText w:val="%7."/>
      <w:lvlJc w:val="left"/>
      <w:pPr>
        <w:ind w:left="5040" w:hanging="360"/>
      </w:pPr>
    </w:lvl>
    <w:lvl w:ilvl="7" w:tplc="0D54C578" w:tentative="1">
      <w:start w:val="1"/>
      <w:numFmt w:val="lowerLetter"/>
      <w:lvlText w:val="%8."/>
      <w:lvlJc w:val="left"/>
      <w:pPr>
        <w:ind w:left="5760" w:hanging="360"/>
      </w:pPr>
    </w:lvl>
    <w:lvl w:ilvl="8" w:tplc="08724578" w:tentative="1">
      <w:start w:val="1"/>
      <w:numFmt w:val="lowerRoman"/>
      <w:lvlText w:val="%9."/>
      <w:lvlJc w:val="right"/>
      <w:pPr>
        <w:ind w:left="6480" w:hanging="180"/>
      </w:pPr>
    </w:lvl>
  </w:abstractNum>
  <w:abstractNum w:abstractNumId="24">
    <w:nsid w:val="610E1965"/>
    <w:multiLevelType w:val="multilevel"/>
    <w:tmpl w:val="CCAC81F4"/>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30744BE"/>
    <w:multiLevelType w:val="multilevel"/>
    <w:tmpl w:val="B87AC5F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B26EAF"/>
    <w:multiLevelType w:val="hybridMultilevel"/>
    <w:tmpl w:val="DC86B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E557F8"/>
    <w:multiLevelType w:val="hybridMultilevel"/>
    <w:tmpl w:val="697659FE"/>
    <w:lvl w:ilvl="0" w:tplc="1084E4CE">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6064972"/>
    <w:multiLevelType w:val="multilevel"/>
    <w:tmpl w:val="C206F7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81E0ADD"/>
    <w:multiLevelType w:val="multilevel"/>
    <w:tmpl w:val="11FEA83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825183F"/>
    <w:multiLevelType w:val="hybridMultilevel"/>
    <w:tmpl w:val="D42AE3E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nsid w:val="694B3BF1"/>
    <w:multiLevelType w:val="multilevel"/>
    <w:tmpl w:val="750E2488"/>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ED82968"/>
    <w:multiLevelType w:val="hybridMultilevel"/>
    <w:tmpl w:val="FE162F2C"/>
    <w:lvl w:ilvl="0" w:tplc="E97E4306">
      <w:start w:val="1"/>
      <w:numFmt w:val="bullet"/>
      <w:pStyle w:val="CBD-Doc"/>
      <w:lvlText w:val=""/>
      <w:lvlJc w:val="left"/>
      <w:pPr>
        <w:tabs>
          <w:tab w:val="num" w:pos="567"/>
        </w:tabs>
        <w:ind w:left="567" w:hanging="567"/>
      </w:pPr>
      <w:rPr>
        <w:rFonts w:ascii="Symbol" w:hAnsi="Symbol" w:hint="default"/>
      </w:rPr>
    </w:lvl>
    <w:lvl w:ilvl="1" w:tplc="98C89CC2" w:tentative="1">
      <w:start w:val="1"/>
      <w:numFmt w:val="bullet"/>
      <w:lvlText w:val="o"/>
      <w:lvlJc w:val="left"/>
      <w:pPr>
        <w:tabs>
          <w:tab w:val="num" w:pos="1440"/>
        </w:tabs>
        <w:ind w:left="1440" w:hanging="360"/>
      </w:pPr>
      <w:rPr>
        <w:rFonts w:ascii="Courier New" w:hAnsi="Courier New" w:cs="Courier New" w:hint="default"/>
      </w:rPr>
    </w:lvl>
    <w:lvl w:ilvl="2" w:tplc="4A8AFDCE" w:tentative="1">
      <w:start w:val="1"/>
      <w:numFmt w:val="bullet"/>
      <w:lvlText w:val=""/>
      <w:lvlJc w:val="left"/>
      <w:pPr>
        <w:tabs>
          <w:tab w:val="num" w:pos="2160"/>
        </w:tabs>
        <w:ind w:left="2160" w:hanging="360"/>
      </w:pPr>
      <w:rPr>
        <w:rFonts w:ascii="Wingdings" w:hAnsi="Wingdings" w:hint="default"/>
      </w:rPr>
    </w:lvl>
    <w:lvl w:ilvl="3" w:tplc="6FF46030" w:tentative="1">
      <w:start w:val="1"/>
      <w:numFmt w:val="bullet"/>
      <w:lvlText w:val=""/>
      <w:lvlJc w:val="left"/>
      <w:pPr>
        <w:tabs>
          <w:tab w:val="num" w:pos="2880"/>
        </w:tabs>
        <w:ind w:left="2880" w:hanging="360"/>
      </w:pPr>
      <w:rPr>
        <w:rFonts w:ascii="Symbol" w:hAnsi="Symbol" w:hint="default"/>
      </w:rPr>
    </w:lvl>
    <w:lvl w:ilvl="4" w:tplc="88F495A8" w:tentative="1">
      <w:start w:val="1"/>
      <w:numFmt w:val="bullet"/>
      <w:lvlText w:val="o"/>
      <w:lvlJc w:val="left"/>
      <w:pPr>
        <w:tabs>
          <w:tab w:val="num" w:pos="3600"/>
        </w:tabs>
        <w:ind w:left="3600" w:hanging="360"/>
      </w:pPr>
      <w:rPr>
        <w:rFonts w:ascii="Courier New" w:hAnsi="Courier New" w:cs="Courier New" w:hint="default"/>
      </w:rPr>
    </w:lvl>
    <w:lvl w:ilvl="5" w:tplc="B7107180" w:tentative="1">
      <w:start w:val="1"/>
      <w:numFmt w:val="bullet"/>
      <w:lvlText w:val=""/>
      <w:lvlJc w:val="left"/>
      <w:pPr>
        <w:tabs>
          <w:tab w:val="num" w:pos="4320"/>
        </w:tabs>
        <w:ind w:left="4320" w:hanging="360"/>
      </w:pPr>
      <w:rPr>
        <w:rFonts w:ascii="Wingdings" w:hAnsi="Wingdings" w:hint="default"/>
      </w:rPr>
    </w:lvl>
    <w:lvl w:ilvl="6" w:tplc="A64428D4" w:tentative="1">
      <w:start w:val="1"/>
      <w:numFmt w:val="bullet"/>
      <w:lvlText w:val=""/>
      <w:lvlJc w:val="left"/>
      <w:pPr>
        <w:tabs>
          <w:tab w:val="num" w:pos="5040"/>
        </w:tabs>
        <w:ind w:left="5040" w:hanging="360"/>
      </w:pPr>
      <w:rPr>
        <w:rFonts w:ascii="Symbol" w:hAnsi="Symbol" w:hint="default"/>
      </w:rPr>
    </w:lvl>
    <w:lvl w:ilvl="7" w:tplc="B84E2A98" w:tentative="1">
      <w:start w:val="1"/>
      <w:numFmt w:val="bullet"/>
      <w:lvlText w:val="o"/>
      <w:lvlJc w:val="left"/>
      <w:pPr>
        <w:tabs>
          <w:tab w:val="num" w:pos="5760"/>
        </w:tabs>
        <w:ind w:left="5760" w:hanging="360"/>
      </w:pPr>
      <w:rPr>
        <w:rFonts w:ascii="Courier New" w:hAnsi="Courier New" w:cs="Courier New" w:hint="default"/>
      </w:rPr>
    </w:lvl>
    <w:lvl w:ilvl="8" w:tplc="8A66DA48" w:tentative="1">
      <w:start w:val="1"/>
      <w:numFmt w:val="bullet"/>
      <w:lvlText w:val=""/>
      <w:lvlJc w:val="left"/>
      <w:pPr>
        <w:tabs>
          <w:tab w:val="num" w:pos="6480"/>
        </w:tabs>
        <w:ind w:left="6480" w:hanging="360"/>
      </w:pPr>
      <w:rPr>
        <w:rFonts w:ascii="Wingdings" w:hAnsi="Wingdings" w:hint="default"/>
      </w:rPr>
    </w:lvl>
  </w:abstractNum>
  <w:abstractNum w:abstractNumId="33">
    <w:nsid w:val="70023E84"/>
    <w:multiLevelType w:val="multilevel"/>
    <w:tmpl w:val="00B6C856"/>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3D802DE"/>
    <w:multiLevelType w:val="hybridMultilevel"/>
    <w:tmpl w:val="33140710"/>
    <w:lvl w:ilvl="0" w:tplc="F8D82D8A">
      <w:start w:val="1"/>
      <w:numFmt w:val="lowerLetter"/>
      <w:lvlText w:val="(%1)"/>
      <w:lvlJc w:val="left"/>
      <w:pPr>
        <w:ind w:left="720" w:hanging="360"/>
      </w:pPr>
      <w:rPr>
        <w:rFonts w:hint="default"/>
      </w:rPr>
    </w:lvl>
    <w:lvl w:ilvl="1" w:tplc="770EE6C8" w:tentative="1">
      <w:start w:val="1"/>
      <w:numFmt w:val="lowerLetter"/>
      <w:lvlText w:val="%2."/>
      <w:lvlJc w:val="left"/>
      <w:pPr>
        <w:ind w:left="1440" w:hanging="360"/>
      </w:pPr>
    </w:lvl>
    <w:lvl w:ilvl="2" w:tplc="04C2EC44" w:tentative="1">
      <w:start w:val="1"/>
      <w:numFmt w:val="lowerRoman"/>
      <w:lvlText w:val="%3."/>
      <w:lvlJc w:val="right"/>
      <w:pPr>
        <w:ind w:left="2160" w:hanging="180"/>
      </w:pPr>
    </w:lvl>
    <w:lvl w:ilvl="3" w:tplc="70DC34D4" w:tentative="1">
      <w:start w:val="1"/>
      <w:numFmt w:val="decimal"/>
      <w:lvlText w:val="%4."/>
      <w:lvlJc w:val="left"/>
      <w:pPr>
        <w:ind w:left="2880" w:hanging="360"/>
      </w:pPr>
    </w:lvl>
    <w:lvl w:ilvl="4" w:tplc="1548E342" w:tentative="1">
      <w:start w:val="1"/>
      <w:numFmt w:val="lowerLetter"/>
      <w:lvlText w:val="%5."/>
      <w:lvlJc w:val="left"/>
      <w:pPr>
        <w:ind w:left="3600" w:hanging="360"/>
      </w:pPr>
    </w:lvl>
    <w:lvl w:ilvl="5" w:tplc="FE967850" w:tentative="1">
      <w:start w:val="1"/>
      <w:numFmt w:val="lowerRoman"/>
      <w:lvlText w:val="%6."/>
      <w:lvlJc w:val="right"/>
      <w:pPr>
        <w:ind w:left="4320" w:hanging="180"/>
      </w:pPr>
    </w:lvl>
    <w:lvl w:ilvl="6" w:tplc="08086960" w:tentative="1">
      <w:start w:val="1"/>
      <w:numFmt w:val="decimal"/>
      <w:lvlText w:val="%7."/>
      <w:lvlJc w:val="left"/>
      <w:pPr>
        <w:ind w:left="5040" w:hanging="360"/>
      </w:pPr>
    </w:lvl>
    <w:lvl w:ilvl="7" w:tplc="FE0A6876" w:tentative="1">
      <w:start w:val="1"/>
      <w:numFmt w:val="lowerLetter"/>
      <w:lvlText w:val="%8."/>
      <w:lvlJc w:val="left"/>
      <w:pPr>
        <w:ind w:left="5760" w:hanging="360"/>
      </w:pPr>
    </w:lvl>
    <w:lvl w:ilvl="8" w:tplc="E6EA2266" w:tentative="1">
      <w:start w:val="1"/>
      <w:numFmt w:val="lowerRoman"/>
      <w:lvlText w:val="%9."/>
      <w:lvlJc w:val="right"/>
      <w:pPr>
        <w:ind w:left="6480" w:hanging="180"/>
      </w:pPr>
    </w:lvl>
  </w:abstractNum>
  <w:abstractNum w:abstractNumId="35">
    <w:nsid w:val="797308E7"/>
    <w:multiLevelType w:val="multilevel"/>
    <w:tmpl w:val="935EE0D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B1765FF"/>
    <w:multiLevelType w:val="multilevel"/>
    <w:tmpl w:val="8CCC0F32"/>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B617DFD"/>
    <w:multiLevelType w:val="hybridMultilevel"/>
    <w:tmpl w:val="0DFE417E"/>
    <w:lvl w:ilvl="0" w:tplc="4E16F49E">
      <w:start w:val="1"/>
      <w:numFmt w:val="upperLetter"/>
      <w:lvlText w:val="%1."/>
      <w:lvlJc w:val="left"/>
      <w:pPr>
        <w:ind w:left="720" w:hanging="360"/>
      </w:pPr>
      <w:rPr>
        <w:rFonts w:hint="default"/>
      </w:rPr>
    </w:lvl>
    <w:lvl w:ilvl="1" w:tplc="D4882360" w:tentative="1">
      <w:start w:val="1"/>
      <w:numFmt w:val="lowerLetter"/>
      <w:lvlText w:val="%2."/>
      <w:lvlJc w:val="left"/>
      <w:pPr>
        <w:ind w:left="1440" w:hanging="360"/>
      </w:pPr>
    </w:lvl>
    <w:lvl w:ilvl="2" w:tplc="6C3831F6" w:tentative="1">
      <w:start w:val="1"/>
      <w:numFmt w:val="lowerRoman"/>
      <w:lvlText w:val="%3."/>
      <w:lvlJc w:val="right"/>
      <w:pPr>
        <w:ind w:left="2160" w:hanging="180"/>
      </w:pPr>
    </w:lvl>
    <w:lvl w:ilvl="3" w:tplc="16A2BB06" w:tentative="1">
      <w:start w:val="1"/>
      <w:numFmt w:val="decimal"/>
      <w:lvlText w:val="%4."/>
      <w:lvlJc w:val="left"/>
      <w:pPr>
        <w:ind w:left="2880" w:hanging="360"/>
      </w:pPr>
    </w:lvl>
    <w:lvl w:ilvl="4" w:tplc="68F297CC" w:tentative="1">
      <w:start w:val="1"/>
      <w:numFmt w:val="lowerLetter"/>
      <w:lvlText w:val="%5."/>
      <w:lvlJc w:val="left"/>
      <w:pPr>
        <w:ind w:left="3600" w:hanging="360"/>
      </w:pPr>
    </w:lvl>
    <w:lvl w:ilvl="5" w:tplc="E4701CF8" w:tentative="1">
      <w:start w:val="1"/>
      <w:numFmt w:val="lowerRoman"/>
      <w:lvlText w:val="%6."/>
      <w:lvlJc w:val="right"/>
      <w:pPr>
        <w:ind w:left="4320" w:hanging="180"/>
      </w:pPr>
    </w:lvl>
    <w:lvl w:ilvl="6" w:tplc="B156D5BC" w:tentative="1">
      <w:start w:val="1"/>
      <w:numFmt w:val="decimal"/>
      <w:lvlText w:val="%7."/>
      <w:lvlJc w:val="left"/>
      <w:pPr>
        <w:ind w:left="5040" w:hanging="360"/>
      </w:pPr>
    </w:lvl>
    <w:lvl w:ilvl="7" w:tplc="21669976" w:tentative="1">
      <w:start w:val="1"/>
      <w:numFmt w:val="lowerLetter"/>
      <w:lvlText w:val="%8."/>
      <w:lvlJc w:val="left"/>
      <w:pPr>
        <w:ind w:left="5760" w:hanging="360"/>
      </w:pPr>
    </w:lvl>
    <w:lvl w:ilvl="8" w:tplc="C8D8A670" w:tentative="1">
      <w:start w:val="1"/>
      <w:numFmt w:val="lowerRoman"/>
      <w:lvlText w:val="%9."/>
      <w:lvlJc w:val="right"/>
      <w:pPr>
        <w:ind w:left="6480" w:hanging="180"/>
      </w:pPr>
    </w:lvl>
  </w:abstractNum>
  <w:num w:numId="1">
    <w:abstractNumId w:val="11"/>
  </w:num>
  <w:num w:numId="2">
    <w:abstractNumId w:val="17"/>
  </w:num>
  <w:num w:numId="3">
    <w:abstractNumId w:val="14"/>
  </w:num>
  <w:num w:numId="4">
    <w:abstractNumId w:val="17"/>
  </w:num>
  <w:num w:numId="5">
    <w:abstractNumId w:val="16"/>
  </w:num>
  <w:num w:numId="6">
    <w:abstractNumId w:val="2"/>
  </w:num>
  <w:num w:numId="7">
    <w:abstractNumId w:val="8"/>
  </w:num>
  <w:num w:numId="8">
    <w:abstractNumId w:val="14"/>
    <w:lvlOverride w:ilvl="0">
      <w:startOverride w:val="1"/>
    </w:lvlOverride>
  </w:num>
  <w:num w:numId="9">
    <w:abstractNumId w:val="32"/>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23"/>
  </w:num>
  <w:num w:numId="15">
    <w:abstractNumId w:val="22"/>
  </w:num>
  <w:num w:numId="16">
    <w:abstractNumId w:val="3"/>
  </w:num>
  <w:num w:numId="17">
    <w:abstractNumId w:val="34"/>
  </w:num>
  <w:num w:numId="18">
    <w:abstractNumId w:val="38"/>
  </w:num>
  <w:num w:numId="19">
    <w:abstractNumId w:val="19"/>
  </w:num>
  <w:num w:numId="20">
    <w:abstractNumId w:val="7"/>
  </w:num>
  <w:num w:numId="21">
    <w:abstractNumId w:val="15"/>
  </w:num>
  <w:num w:numId="22">
    <w:abstractNumId w:val="20"/>
  </w:num>
  <w:num w:numId="23">
    <w:abstractNumId w:val="29"/>
  </w:num>
  <w:num w:numId="24">
    <w:abstractNumId w:val="26"/>
  </w:num>
  <w:num w:numId="25">
    <w:abstractNumId w:val="36"/>
  </w:num>
  <w:num w:numId="26">
    <w:abstractNumId w:val="5"/>
  </w:num>
  <w:num w:numId="27">
    <w:abstractNumId w:val="18"/>
  </w:num>
  <w:num w:numId="28">
    <w:abstractNumId w:val="6"/>
  </w:num>
  <w:num w:numId="29">
    <w:abstractNumId w:val="4"/>
  </w:num>
  <w:num w:numId="30">
    <w:abstractNumId w:val="33"/>
  </w:num>
  <w:num w:numId="31">
    <w:abstractNumId w:val="21"/>
  </w:num>
  <w:num w:numId="32">
    <w:abstractNumId w:val="37"/>
  </w:num>
  <w:num w:numId="33">
    <w:abstractNumId w:val="24"/>
  </w:num>
  <w:num w:numId="34">
    <w:abstractNumId w:val="13"/>
  </w:num>
  <w:num w:numId="35">
    <w:abstractNumId w:val="12"/>
  </w:num>
  <w:num w:numId="36">
    <w:abstractNumId w:val="35"/>
  </w:num>
  <w:num w:numId="37">
    <w:abstractNumId w:val="31"/>
  </w:num>
  <w:num w:numId="38">
    <w:abstractNumId w:val="17"/>
    <w:lvlOverride w:ilvl="0">
      <w:startOverride w:val="1"/>
    </w:lvlOverride>
    <w:lvlOverride w:ilvl="1">
      <w:startOverride w:val="4"/>
    </w:lvlOverride>
  </w:num>
  <w:num w:numId="39">
    <w:abstractNumId w:val="0"/>
  </w:num>
  <w:num w:numId="40">
    <w:abstractNumId w:val="1"/>
  </w:num>
  <w:num w:numId="41">
    <w:abstractNumId w:val="9"/>
  </w:num>
  <w:num w:numId="42">
    <w:abstractNumId w:val="10"/>
  </w:num>
  <w:num w:numId="43">
    <w:abstractNumId w:val="25"/>
  </w:num>
  <w:num w:numId="44">
    <w:abstractNumId w:val="28"/>
  </w:num>
  <w:num w:numId="45">
    <w:abstractNumId w:val="30"/>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775F"/>
    <w:rsid w:val="0004775F"/>
    <w:rsid w:val="000864EC"/>
    <w:rsid w:val="00093D64"/>
    <w:rsid w:val="000D3AB5"/>
    <w:rsid w:val="000F2473"/>
    <w:rsid w:val="000F5841"/>
    <w:rsid w:val="000F6C1C"/>
    <w:rsid w:val="0010351D"/>
    <w:rsid w:val="00106884"/>
    <w:rsid w:val="00124301"/>
    <w:rsid w:val="00131CC0"/>
    <w:rsid w:val="0014071C"/>
    <w:rsid w:val="001641A0"/>
    <w:rsid w:val="00164861"/>
    <w:rsid w:val="0017073C"/>
    <w:rsid w:val="00171A94"/>
    <w:rsid w:val="00172FEC"/>
    <w:rsid w:val="00177A6B"/>
    <w:rsid w:val="00183AAB"/>
    <w:rsid w:val="00183FEE"/>
    <w:rsid w:val="001863BC"/>
    <w:rsid w:val="00190653"/>
    <w:rsid w:val="00195D64"/>
    <w:rsid w:val="001A4002"/>
    <w:rsid w:val="001B5980"/>
    <w:rsid w:val="001B78DE"/>
    <w:rsid w:val="001F2B45"/>
    <w:rsid w:val="001F38C4"/>
    <w:rsid w:val="00202CF0"/>
    <w:rsid w:val="002519AE"/>
    <w:rsid w:val="00264BAA"/>
    <w:rsid w:val="00266413"/>
    <w:rsid w:val="00280D60"/>
    <w:rsid w:val="002D06BE"/>
    <w:rsid w:val="002D4AAF"/>
    <w:rsid w:val="002D6827"/>
    <w:rsid w:val="0030266D"/>
    <w:rsid w:val="00346EF8"/>
    <w:rsid w:val="00354374"/>
    <w:rsid w:val="003615BD"/>
    <w:rsid w:val="0036170C"/>
    <w:rsid w:val="003641A4"/>
    <w:rsid w:val="0036427A"/>
    <w:rsid w:val="00370602"/>
    <w:rsid w:val="003749D2"/>
    <w:rsid w:val="003A1B62"/>
    <w:rsid w:val="003A1BEE"/>
    <w:rsid w:val="003C64E2"/>
    <w:rsid w:val="003C6F80"/>
    <w:rsid w:val="003D55FB"/>
    <w:rsid w:val="003D6585"/>
    <w:rsid w:val="003F2032"/>
    <w:rsid w:val="0048232F"/>
    <w:rsid w:val="004877E8"/>
    <w:rsid w:val="004A3B10"/>
    <w:rsid w:val="004F485A"/>
    <w:rsid w:val="00515B9D"/>
    <w:rsid w:val="0054056E"/>
    <w:rsid w:val="005521A0"/>
    <w:rsid w:val="005644EF"/>
    <w:rsid w:val="00564DFC"/>
    <w:rsid w:val="00570485"/>
    <w:rsid w:val="0059183C"/>
    <w:rsid w:val="005943C8"/>
    <w:rsid w:val="005E7F45"/>
    <w:rsid w:val="00610075"/>
    <w:rsid w:val="006177A2"/>
    <w:rsid w:val="0063417F"/>
    <w:rsid w:val="00655C53"/>
    <w:rsid w:val="006600B0"/>
    <w:rsid w:val="006640B8"/>
    <w:rsid w:val="006B4DA6"/>
    <w:rsid w:val="006C41B0"/>
    <w:rsid w:val="006E0933"/>
    <w:rsid w:val="006E2076"/>
    <w:rsid w:val="00713659"/>
    <w:rsid w:val="0073593F"/>
    <w:rsid w:val="007364CC"/>
    <w:rsid w:val="00737156"/>
    <w:rsid w:val="0074287C"/>
    <w:rsid w:val="007511A8"/>
    <w:rsid w:val="00773B91"/>
    <w:rsid w:val="00787537"/>
    <w:rsid w:val="007B0639"/>
    <w:rsid w:val="007B56AC"/>
    <w:rsid w:val="007D2FD8"/>
    <w:rsid w:val="007E5F4E"/>
    <w:rsid w:val="007F2363"/>
    <w:rsid w:val="007F32DD"/>
    <w:rsid w:val="00832692"/>
    <w:rsid w:val="0083271C"/>
    <w:rsid w:val="00834926"/>
    <w:rsid w:val="00842F8A"/>
    <w:rsid w:val="008525D7"/>
    <w:rsid w:val="00861C92"/>
    <w:rsid w:val="00866FDB"/>
    <w:rsid w:val="008D381C"/>
    <w:rsid w:val="008D3F01"/>
    <w:rsid w:val="008F68FB"/>
    <w:rsid w:val="008F6FD6"/>
    <w:rsid w:val="009011A4"/>
    <w:rsid w:val="0095236C"/>
    <w:rsid w:val="009558E3"/>
    <w:rsid w:val="00973A59"/>
    <w:rsid w:val="00980C61"/>
    <w:rsid w:val="00996CE7"/>
    <w:rsid w:val="009D5FC6"/>
    <w:rsid w:val="00A14CC5"/>
    <w:rsid w:val="00A24377"/>
    <w:rsid w:val="00A550FC"/>
    <w:rsid w:val="00A82960"/>
    <w:rsid w:val="00A85014"/>
    <w:rsid w:val="00A85F24"/>
    <w:rsid w:val="00A90919"/>
    <w:rsid w:val="00AA6B06"/>
    <w:rsid w:val="00AA7268"/>
    <w:rsid w:val="00AD6BD5"/>
    <w:rsid w:val="00AE584D"/>
    <w:rsid w:val="00B2589F"/>
    <w:rsid w:val="00B3690E"/>
    <w:rsid w:val="00B67251"/>
    <w:rsid w:val="00B92906"/>
    <w:rsid w:val="00B9374F"/>
    <w:rsid w:val="00BA00EF"/>
    <w:rsid w:val="00BA7BED"/>
    <w:rsid w:val="00BB4E3B"/>
    <w:rsid w:val="00BE469F"/>
    <w:rsid w:val="00BE713C"/>
    <w:rsid w:val="00BF782A"/>
    <w:rsid w:val="00C05C6C"/>
    <w:rsid w:val="00C24492"/>
    <w:rsid w:val="00C335EB"/>
    <w:rsid w:val="00C36F07"/>
    <w:rsid w:val="00C4631C"/>
    <w:rsid w:val="00C46DB9"/>
    <w:rsid w:val="00C53D1B"/>
    <w:rsid w:val="00CA01AE"/>
    <w:rsid w:val="00CB4BCA"/>
    <w:rsid w:val="00CC50B6"/>
    <w:rsid w:val="00CE3554"/>
    <w:rsid w:val="00CE4FED"/>
    <w:rsid w:val="00CF0D49"/>
    <w:rsid w:val="00D02A06"/>
    <w:rsid w:val="00D124C5"/>
    <w:rsid w:val="00D157C0"/>
    <w:rsid w:val="00D165F3"/>
    <w:rsid w:val="00D16F6D"/>
    <w:rsid w:val="00D173FF"/>
    <w:rsid w:val="00D40D77"/>
    <w:rsid w:val="00D44612"/>
    <w:rsid w:val="00D90B7B"/>
    <w:rsid w:val="00DA673E"/>
    <w:rsid w:val="00DC066E"/>
    <w:rsid w:val="00DC1C73"/>
    <w:rsid w:val="00DC580E"/>
    <w:rsid w:val="00DD3EEF"/>
    <w:rsid w:val="00DD525F"/>
    <w:rsid w:val="00DE48C1"/>
    <w:rsid w:val="00E213FB"/>
    <w:rsid w:val="00E25A68"/>
    <w:rsid w:val="00E34A04"/>
    <w:rsid w:val="00E54421"/>
    <w:rsid w:val="00E5641E"/>
    <w:rsid w:val="00E920D4"/>
    <w:rsid w:val="00EB4D92"/>
    <w:rsid w:val="00EC582B"/>
    <w:rsid w:val="00F27FA7"/>
    <w:rsid w:val="00F317BF"/>
    <w:rsid w:val="00F432FD"/>
    <w:rsid w:val="00F47F8C"/>
    <w:rsid w:val="00F50D0A"/>
    <w:rsid w:val="00F94658"/>
    <w:rsid w:val="00FB184C"/>
    <w:rsid w:val="00FC48F0"/>
    <w:rsid w:val="00FF68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Note Heading" w:semiHidden="0" w:unhideWhenUsed="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recommendation">
    <w:name w:val="recommendation"/>
    <w:basedOn w:val="Titre2"/>
    <w:qFormat/>
    <w:rsid w:val="00202CF0"/>
    <w:pPr>
      <w:tabs>
        <w:tab w:val="clear" w:pos="720"/>
      </w:tabs>
      <w:spacing w:before="240" w:after="60" w:line="276" w:lineRule="auto"/>
      <w:jc w:val="left"/>
    </w:pPr>
    <w:rPr>
      <w:i/>
      <w:snapToGrid w:val="0"/>
      <w:kern w:val="2"/>
      <w:szCs w:val="22"/>
      <w:lang w:val="en-US"/>
    </w:rPr>
  </w:style>
  <w:style w:type="paragraph" w:styleId="NormalWeb">
    <w:name w:val="Normal (Web)"/>
    <w:basedOn w:val="Normal"/>
    <w:uiPriority w:val="99"/>
    <w:rsid w:val="006600B0"/>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6600B0"/>
    <w:pPr>
      <w:spacing w:after="160" w:line="240" w:lineRule="exact"/>
      <w:jc w:val="left"/>
    </w:pPr>
    <w:rPr>
      <w:rFonts w:asciiTheme="minorHAnsi" w:eastAsiaTheme="minorEastAsia" w:hAnsiTheme="minorHAnsi" w:cstheme="minorBidi"/>
      <w:vertAlign w:val="superscript"/>
      <w:lang w:val="fr-CA"/>
    </w:rPr>
  </w:style>
  <w:style w:type="paragraph" w:styleId="Objetducommentaire">
    <w:name w:val="annotation subject"/>
    <w:basedOn w:val="Commentaire"/>
    <w:next w:val="Commentaire"/>
    <w:link w:val="ObjetducommentaireCar"/>
    <w:uiPriority w:val="99"/>
    <w:semiHidden/>
    <w:unhideWhenUsed/>
    <w:rsid w:val="002D06BE"/>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D06BE"/>
    <w:rPr>
      <w:rFonts w:ascii="Times New Roman" w:eastAsia="Times New Roman" w:hAnsi="Times New Roman" w:cs="Times New Roman"/>
      <w:b/>
      <w:bCs/>
      <w:sz w:val="20"/>
      <w:szCs w:val="20"/>
      <w:lang w:val="en-GB"/>
    </w:rPr>
  </w:style>
  <w:style w:type="paragraph" w:styleId="Corpsdetexte2">
    <w:name w:val="Body Text 2"/>
    <w:basedOn w:val="Normal"/>
    <w:link w:val="Corpsdetexte2Car"/>
    <w:uiPriority w:val="99"/>
    <w:unhideWhenUsed/>
    <w:rsid w:val="002D06BE"/>
    <w:rPr>
      <w:b/>
      <w:szCs w:val="22"/>
    </w:rPr>
  </w:style>
  <w:style w:type="character" w:customStyle="1" w:styleId="Corpsdetexte2Car">
    <w:name w:val="Corps de texte 2 Car"/>
    <w:basedOn w:val="Policepardfaut"/>
    <w:link w:val="Corpsdetexte2"/>
    <w:uiPriority w:val="99"/>
    <w:rsid w:val="002D06BE"/>
    <w:rPr>
      <w:rFonts w:ascii="Times New Roman" w:eastAsia="Times New Roman" w:hAnsi="Times New Roman" w:cs="Times New Roman"/>
      <w:b/>
      <w:sz w:val="22"/>
      <w:szCs w:val="22"/>
      <w:lang w:val="en-GB"/>
    </w:rPr>
  </w:style>
  <w:style w:type="paragraph" w:styleId="Retraitcorpsdetexte2">
    <w:name w:val="Body Text Indent 2"/>
    <w:basedOn w:val="Normal"/>
    <w:link w:val="Retraitcorpsdetexte2Car"/>
    <w:uiPriority w:val="99"/>
    <w:unhideWhenUsed/>
    <w:rsid w:val="002D06BE"/>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Retraitcorpsdetexte2Car">
    <w:name w:val="Retrait corps de texte 2 Car"/>
    <w:basedOn w:val="Policepardfaut"/>
    <w:link w:val="Retraitcorpsdetexte2"/>
    <w:uiPriority w:val="99"/>
    <w:rsid w:val="002D06BE"/>
    <w:rPr>
      <w:rFonts w:ascii="Times New Roman" w:eastAsia="Times New Roman" w:hAnsi="Times New Roman" w:cs="Times New Roman"/>
      <w:iCs/>
      <w:sz w:val="22"/>
      <w:lang w:val="en-US"/>
    </w:rPr>
  </w:style>
  <w:style w:type="paragraph" w:customStyle="1" w:styleId="yiv7494691127gmail-para1">
    <w:name w:val="yiv7494691127gmail-para1"/>
    <w:basedOn w:val="Normal"/>
    <w:rsid w:val="009011A4"/>
    <w:pPr>
      <w:spacing w:before="100" w:beforeAutospacing="1" w:after="100" w:afterAutospacing="1"/>
      <w:jc w:val="left"/>
    </w:pPr>
    <w:rPr>
      <w:sz w:val="24"/>
      <w:lang w:val="es-MX" w:eastAsia="es-MX"/>
    </w:rPr>
  </w:style>
  <w:style w:type="character" w:styleId="lev">
    <w:name w:val="Strong"/>
    <w:basedOn w:val="Policepardfaut"/>
    <w:uiPriority w:val="22"/>
    <w:qFormat/>
    <w:rsid w:val="009011A4"/>
    <w:rPr>
      <w:b/>
      <w:bCs/>
    </w:rPr>
  </w:style>
  <w:style w:type="character" w:customStyle="1" w:styleId="ParagraphedelisteCar">
    <w:name w:val="Paragraphe de liste Car"/>
    <w:basedOn w:val="Policepardfaut"/>
    <w:link w:val="Paragraphedeliste"/>
    <w:uiPriority w:val="34"/>
    <w:qFormat/>
    <w:locked/>
    <w:rsid w:val="00CF0D49"/>
    <w:rPr>
      <w:rFonts w:ascii="Times New Roman" w:eastAsia="Times New Roman" w:hAnsi="Times New Roman" w:cs="Times New Roman"/>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n.org/esa/socdev/unpfii/documents/DRIPS_ru.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99ABC6C8644F0DADFA0DB074338BBF"/>
        <w:category>
          <w:name w:val="Общие"/>
          <w:gallery w:val="placeholder"/>
        </w:category>
        <w:types>
          <w:type w:val="bbPlcHdr"/>
        </w:types>
        <w:behaviors>
          <w:behavior w:val="content"/>
        </w:behaviors>
        <w:guid w:val="{64C90DBD-FE66-4F29-9F8B-6389F08DCCA8}"/>
      </w:docPartPr>
      <w:docPartBody>
        <w:p w:rsidR="00CA4110" w:rsidRDefault="00DC4065" w:rsidP="00DC4065">
          <w:pPr>
            <w:pStyle w:val="0799ABC6C8644F0DADFA0DB074338BBF"/>
          </w:pPr>
          <w:r w:rsidRPr="007E02EB">
            <w:rPr>
              <w:rStyle w:val="Textedelespacerserv"/>
            </w:rPr>
            <w:t>[Status]</w:t>
          </w:r>
        </w:p>
      </w:docPartBody>
    </w:docPart>
    <w:docPart>
      <w:docPartPr>
        <w:name w:val="532E0740D51D4B369C3F28C05EDD3770"/>
        <w:category>
          <w:name w:val="Общие"/>
          <w:gallery w:val="placeholder"/>
        </w:category>
        <w:types>
          <w:type w:val="bbPlcHdr"/>
        </w:types>
        <w:behaviors>
          <w:behavior w:val="content"/>
        </w:behaviors>
        <w:guid w:val="{AB704516-7BB9-42E0-A422-B650DC7C28EC}"/>
      </w:docPartPr>
      <w:docPartBody>
        <w:p w:rsidR="00CA4110" w:rsidRDefault="00DC4065" w:rsidP="00DC4065">
          <w:pPr>
            <w:pStyle w:val="532E0740D51D4B369C3F28C05EDD3770"/>
          </w:pPr>
          <w:r w:rsidRPr="007E02EB">
            <w:rPr>
              <w:rStyle w:val="Textedelespacerserv"/>
            </w:rPr>
            <w:t>[Subject]</w:t>
          </w:r>
        </w:p>
      </w:docPartBody>
    </w:docPart>
    <w:docPart>
      <w:docPartPr>
        <w:name w:val="29ADE61BBFBA45ED9626C11E14CB72B7"/>
        <w:category>
          <w:name w:val="Общие"/>
          <w:gallery w:val="placeholder"/>
        </w:category>
        <w:types>
          <w:type w:val="bbPlcHdr"/>
        </w:types>
        <w:behaviors>
          <w:behavior w:val="content"/>
        </w:behaviors>
        <w:guid w:val="{83893503-7014-4630-8155-79BBBF7E9E7B}"/>
      </w:docPartPr>
      <w:docPartBody>
        <w:p w:rsidR="00CA4110" w:rsidRDefault="00DC4065" w:rsidP="00DC4065">
          <w:pPr>
            <w:pStyle w:val="29ADE61BBFBA45ED9626C11E14CB72B7"/>
          </w:pPr>
          <w:r w:rsidRPr="007E02EB">
            <w:rPr>
              <w:rStyle w:val="Textedelespacerserv"/>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visionView w:inkAnnotations="0"/>
  <w:defaultTabStop w:val="720"/>
  <w:hyphenationZone w:val="425"/>
  <w:characterSpacingControl w:val="doNotCompress"/>
  <w:compat>
    <w:useFELayout/>
    <w:compatSetting w:name="compatibilityMode" w:uri="http://schemas.microsoft.com/office/word" w:val="12"/>
  </w:compat>
  <w:rsids>
    <w:rsidRoot w:val="000161CA"/>
    <w:rsid w:val="000161CA"/>
    <w:rsid w:val="0026434C"/>
    <w:rsid w:val="00277603"/>
    <w:rsid w:val="002A4854"/>
    <w:rsid w:val="00442373"/>
    <w:rsid w:val="004841E2"/>
    <w:rsid w:val="005B0251"/>
    <w:rsid w:val="005E2896"/>
    <w:rsid w:val="00615CAE"/>
    <w:rsid w:val="006B13B6"/>
    <w:rsid w:val="009606B9"/>
    <w:rsid w:val="00AD77B9"/>
    <w:rsid w:val="00B4098A"/>
    <w:rsid w:val="00C45B51"/>
    <w:rsid w:val="00CA4110"/>
    <w:rsid w:val="00D415D6"/>
    <w:rsid w:val="00D842F6"/>
    <w:rsid w:val="00D861A2"/>
    <w:rsid w:val="00DC4065"/>
    <w:rsid w:val="00E55D00"/>
    <w:rsid w:val="00F64D91"/>
    <w:rsid w:val="00FD7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D861A2"/>
    <w:rPr>
      <w:color w:val="808080"/>
    </w:rPr>
  </w:style>
  <w:style w:type="paragraph" w:customStyle="1" w:styleId="C444DEE40D7C456B82AF1A09CD132ABF">
    <w:name w:val="C444DEE40D7C456B82AF1A09CD132ABF"/>
    <w:rsid w:val="00CE6602"/>
    <w:pPr>
      <w:spacing w:after="160" w:line="259" w:lineRule="auto"/>
    </w:pPr>
  </w:style>
  <w:style w:type="paragraph" w:customStyle="1" w:styleId="DA3C081DA4F94B42B842BE0C37DB6E42">
    <w:name w:val="DA3C081DA4F94B42B842BE0C37DB6E42"/>
    <w:rsid w:val="00CF29AD"/>
    <w:pPr>
      <w:spacing w:after="160" w:line="259" w:lineRule="auto"/>
    </w:pPr>
  </w:style>
  <w:style w:type="paragraph" w:customStyle="1" w:styleId="492623CDADD19043A156C0BC80C5AF5B">
    <w:name w:val="492623CDADD19043A156C0BC80C5AF5B"/>
    <w:rsid w:val="000161CA"/>
    <w:pPr>
      <w:spacing w:after="0" w:line="240" w:lineRule="auto"/>
    </w:pPr>
    <w:rPr>
      <w:sz w:val="24"/>
      <w:szCs w:val="24"/>
      <w:lang w:val="en-GB" w:eastAsia="en-GB"/>
    </w:rPr>
  </w:style>
  <w:style w:type="paragraph" w:customStyle="1" w:styleId="5B0213A2DB9C4F85A4ABFAA9EE39410C">
    <w:name w:val="5B0213A2DB9C4F85A4ABFAA9EE39410C"/>
    <w:rsid w:val="00DC4065"/>
    <w:rPr>
      <w:lang w:val="ru-RU" w:eastAsia="ru-RU"/>
    </w:rPr>
  </w:style>
  <w:style w:type="paragraph" w:customStyle="1" w:styleId="9253DB9BD2944D74AFDDD7EB598C4CA5">
    <w:name w:val="9253DB9BD2944D74AFDDD7EB598C4CA5"/>
    <w:rsid w:val="00DC4065"/>
    <w:rPr>
      <w:lang w:val="ru-RU" w:eastAsia="ru-RU"/>
    </w:rPr>
  </w:style>
  <w:style w:type="paragraph" w:customStyle="1" w:styleId="07CCBC8319E4471BB2B323044BFF9985">
    <w:name w:val="07CCBC8319E4471BB2B323044BFF9985"/>
    <w:rsid w:val="00DC4065"/>
    <w:rPr>
      <w:lang w:val="ru-RU" w:eastAsia="ru-RU"/>
    </w:rPr>
  </w:style>
  <w:style w:type="paragraph" w:customStyle="1" w:styleId="5431C3CA128C4B1E9622FC51C0BAEBA1">
    <w:name w:val="5431C3CA128C4B1E9622FC51C0BAEBA1"/>
    <w:rsid w:val="00DC4065"/>
    <w:rPr>
      <w:lang w:val="ru-RU" w:eastAsia="ru-RU"/>
    </w:rPr>
  </w:style>
  <w:style w:type="paragraph" w:customStyle="1" w:styleId="7A3A39E7D37D4FF19765E7E684529DC7">
    <w:name w:val="7A3A39E7D37D4FF19765E7E684529DC7"/>
    <w:rsid w:val="00DC4065"/>
    <w:rPr>
      <w:lang w:val="ru-RU" w:eastAsia="ru-RU"/>
    </w:rPr>
  </w:style>
  <w:style w:type="paragraph" w:customStyle="1" w:styleId="0799ABC6C8644F0DADFA0DB074338BBF">
    <w:name w:val="0799ABC6C8644F0DADFA0DB074338BBF"/>
    <w:rsid w:val="00DC4065"/>
    <w:rPr>
      <w:lang w:val="ru-RU" w:eastAsia="ru-RU"/>
    </w:rPr>
  </w:style>
  <w:style w:type="paragraph" w:customStyle="1" w:styleId="532E0740D51D4B369C3F28C05EDD3770">
    <w:name w:val="532E0740D51D4B369C3F28C05EDD3770"/>
    <w:rsid w:val="00DC4065"/>
    <w:rPr>
      <w:lang w:val="ru-RU" w:eastAsia="ru-RU"/>
    </w:rPr>
  </w:style>
  <w:style w:type="paragraph" w:customStyle="1" w:styleId="29ADE61BBFBA45ED9626C11E14CB72B7">
    <w:name w:val="29ADE61BBFBA45ED9626C11E14CB72B7"/>
    <w:rsid w:val="00DC4065"/>
    <w:rPr>
      <w:lang w:val="ru-RU" w:eastAsia="ru-RU"/>
    </w:rPr>
  </w:style>
  <w:style w:type="paragraph" w:customStyle="1" w:styleId="9EF3C86B72914D8F9B5AE5C075C93118">
    <w:name w:val="9EF3C86B72914D8F9B5AE5C075C93118"/>
    <w:rsid w:val="00DC4065"/>
    <w:rPr>
      <w:lang w:val="ru-RU" w:eastAsia="ru-RU"/>
    </w:rPr>
  </w:style>
  <w:style w:type="paragraph" w:customStyle="1" w:styleId="456625B29AD14043AE7BF868CBFCEF11">
    <w:name w:val="456625B29AD14043AE7BF868CBFCEF11"/>
    <w:rsid w:val="00DC4065"/>
    <w:rPr>
      <w:lang w:val="ru-RU" w:eastAsia="ru-RU"/>
    </w:rPr>
  </w:style>
  <w:style w:type="paragraph" w:customStyle="1" w:styleId="A070214ABDFF4734842DE295674E7AB8">
    <w:name w:val="A070214ABDFF4734842DE295674E7AB8"/>
    <w:rsid w:val="00DC4065"/>
    <w:rPr>
      <w:lang w:val="ru-RU" w:eastAsia="ru-RU"/>
    </w:rPr>
  </w:style>
  <w:style w:type="paragraph" w:customStyle="1" w:styleId="D39BD7E4833E4DD3916DE66686FB0538">
    <w:name w:val="D39BD7E4833E4DD3916DE66686FB0538"/>
    <w:rsid w:val="00DC4065"/>
    <w:rPr>
      <w:lang w:val="ru-RU" w:eastAsia="ru-RU"/>
    </w:rPr>
  </w:style>
  <w:style w:type="paragraph" w:customStyle="1" w:styleId="017A355D8EFD4385AA27827F51491CA1">
    <w:name w:val="017A355D8EFD4385AA27827F51491CA1"/>
    <w:rsid w:val="00DC4065"/>
    <w:rPr>
      <w:lang w:val="ru-RU" w:eastAsia="ru-RU"/>
    </w:rPr>
  </w:style>
  <w:style w:type="paragraph" w:customStyle="1" w:styleId="00F3C81BEC0947E3BD9F12F1075F2D03">
    <w:name w:val="00F3C81BEC0947E3BD9F12F1075F2D03"/>
    <w:rsid w:val="00F64D91"/>
    <w:rPr>
      <w:lang w:val="fr-FR" w:eastAsia="fr-FR"/>
    </w:rPr>
  </w:style>
  <w:style w:type="paragraph" w:customStyle="1" w:styleId="3BFF74FEABD64DB3B9ABEB9530646897">
    <w:name w:val="3BFF74FEABD64DB3B9ABEB9530646897"/>
    <w:rsid w:val="00F64D91"/>
    <w:rPr>
      <w:lang w:val="fr-FR" w:eastAsia="fr-FR"/>
    </w:rPr>
  </w:style>
  <w:style w:type="paragraph" w:customStyle="1" w:styleId="10071EE89FA34B5E812AF6932E6C2D08">
    <w:name w:val="10071EE89FA34B5E812AF6932E6C2D08"/>
    <w:rsid w:val="00F64D91"/>
    <w:rPr>
      <w:lang w:val="fr-FR" w:eastAsia="fr-FR"/>
    </w:rPr>
  </w:style>
  <w:style w:type="paragraph" w:customStyle="1" w:styleId="38F7D2911EE242048EDC1DD60BB8FC28">
    <w:name w:val="38F7D2911EE242048EDC1DD60BB8FC28"/>
    <w:rsid w:val="00F64D91"/>
    <w:rPr>
      <w:lang w:val="fr-FR" w:eastAsia="fr-FR"/>
    </w:rPr>
  </w:style>
  <w:style w:type="paragraph" w:customStyle="1" w:styleId="17F39C6120234DAFA643659A6A54BD98">
    <w:name w:val="17F39C6120234DAFA643659A6A54BD98"/>
    <w:rsid w:val="00F64D91"/>
    <w:rPr>
      <w:lang w:val="fr-FR" w:eastAsia="fr-FR"/>
    </w:rPr>
  </w:style>
  <w:style w:type="paragraph" w:customStyle="1" w:styleId="24838BBA762F42BFA23455E966FAD0A7">
    <w:name w:val="24838BBA762F42BFA23455E966FAD0A7"/>
    <w:rsid w:val="00F64D91"/>
    <w:rPr>
      <w:lang w:val="fr-FR" w:eastAsia="fr-FR"/>
    </w:rPr>
  </w:style>
  <w:style w:type="paragraph" w:customStyle="1" w:styleId="D5654C1B21F54DE396DEE7D6D96916DE">
    <w:name w:val="D5654C1B21F54DE396DEE7D6D96916DE"/>
    <w:rsid w:val="00C45B51"/>
    <w:rPr>
      <w:lang w:val="fr-FR" w:eastAsia="fr-FR"/>
    </w:rPr>
  </w:style>
  <w:style w:type="paragraph" w:customStyle="1" w:styleId="14EDCDF01E554D7B8F85D304CE2B979F">
    <w:name w:val="14EDCDF01E554D7B8F85D304CE2B979F"/>
    <w:rsid w:val="00C45B51"/>
    <w:rPr>
      <w:lang w:val="fr-FR" w:eastAsia="fr-FR"/>
    </w:rPr>
  </w:style>
  <w:style w:type="paragraph" w:customStyle="1" w:styleId="9FAE4AF57E0E412788D9600B9E285924">
    <w:name w:val="9FAE4AF57E0E412788D9600B9E285924"/>
    <w:rsid w:val="00D861A2"/>
    <w:rPr>
      <w:lang w:val="fr-FR" w:eastAsia="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758BD2-7135-40FB-A9C5-EB31D97A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1617</Words>
  <Characters>8896</Characters>
  <Application>Microsoft Office Word</Application>
  <DocSecurity>0</DocSecurity>
  <Lines>74</Lines>
  <Paragraphs>20</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2/1.	Цифровая информация о последовательностях в отношении генетических ресурсов</vt:lpstr>
      <vt:lpstr>22/1.	Цифровая информация о последовательностях в отношении генетических ресурсов</vt:lpstr>
      <vt:lpstr>Digital sequence information on genetic resources</vt:lpstr>
    </vt:vector>
  </TitlesOfParts>
  <Company>SCBD</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Цифровая информация о последовательностях в отношении генетических ресурсов</dc:title>
  <dc:subject>CBD/SBI/REC/2/17</dc:subject>
  <dc:creator>SBSTTA 22</dc:creator>
  <cp:lastModifiedBy>Utilisateur</cp:lastModifiedBy>
  <cp:revision>6</cp:revision>
  <cp:lastPrinted>2018-08-09T12:38:00Z</cp:lastPrinted>
  <dcterms:created xsi:type="dcterms:W3CDTF">2018-08-12T15:51:00Z</dcterms:created>
  <dcterms:modified xsi:type="dcterms:W3CDTF">2018-08-16T13:36:00Z</dcterms:modified>
  <cp:contentStatus>GENERAL</cp:contentStatus>
</cp:coreProperties>
</file>