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2778"/>
        <w:gridCol w:w="1440"/>
        <w:gridCol w:w="1620"/>
      </w:tblGrid>
      <w:tr w:rsidR="008D287D" w:rsidRPr="008D287D" w:rsidTr="006040AC">
        <w:trPr>
          <w:cantSplit/>
          <w:trHeight w:val="1077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287D" w:rsidRPr="008D287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ascii="Arial" w:eastAsia="YouYuan" w:hAnsi="Arial" w:cs="Arial"/>
                <w:iCs/>
                <w:kern w:val="2"/>
                <w:sz w:val="32"/>
                <w:szCs w:val="32"/>
                <w:lang w:val="en-US" w:eastAsia="en-US"/>
              </w:rPr>
            </w:pPr>
            <w:bookmarkStart w:id="0" w:name="_Toc341821748"/>
            <w:bookmarkStart w:id="1" w:name="_Toc341823158"/>
            <w:r w:rsidRPr="008D287D">
              <w:rPr>
                <w:rFonts w:ascii="Arial" w:eastAsia="YouYuan" w:hAnsi="Arial" w:cs="Arial"/>
                <w:b/>
                <w:bCs/>
                <w:iCs/>
                <w:kern w:val="2"/>
                <w:sz w:val="32"/>
                <w:szCs w:val="32"/>
                <w:lang w:val="en-US" w:eastAsia="en-US"/>
              </w:rPr>
              <w:t>CBD</w:t>
            </w:r>
            <w:bookmarkEnd w:id="0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287D" w:rsidRPr="008D287D" w:rsidRDefault="00885420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b/>
                <w:bCs/>
                <w:kern w:val="2"/>
                <w:rtl/>
                <w:lang w:val="en-CA" w:eastAsia="en-US" w:bidi="ar-EG"/>
              </w:rPr>
            </w:pPr>
            <w:r w:rsidRPr="00885420">
              <w:rPr>
                <w:rFonts w:eastAsia="YouYuan" w:cs="Simplified Arabic"/>
                <w:b/>
                <w:bCs/>
                <w:kern w:val="2"/>
                <w:rtl/>
                <w:lang w:val="en-CA" w:eastAsia="en-US"/>
              </w:rPr>
              <w:pict>
                <v:group id="_x0000_s1029" style="position:absolute;left:0;text-align:left;margin-left:42.85pt;margin-top:2.45pt;width:97.2pt;height:43.2pt;z-index:251658240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31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287D" w:rsidRPr="008D287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lang w:val="en-US" w:eastAsia="en-US"/>
              </w:rPr>
            </w:pPr>
          </w:p>
        </w:tc>
      </w:tr>
      <w:tr w:rsidR="008D287D" w:rsidRPr="008D287D" w:rsidTr="006040AC">
        <w:trPr>
          <w:cantSplit/>
          <w:trHeight w:val="1401"/>
        </w:trPr>
        <w:tc>
          <w:tcPr>
            <w:tcW w:w="381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D287D" w:rsidRPr="009F55F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  <w:t>Distr.</w:t>
            </w:r>
          </w:p>
          <w:p w:rsidR="008D287D" w:rsidRPr="009F55FD" w:rsidRDefault="008D27A6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  <w:t>GENERAL</w:t>
            </w:r>
          </w:p>
          <w:p w:rsidR="008D287D" w:rsidRPr="009F55F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US" w:eastAsia="en-US"/>
              </w:rPr>
            </w:pPr>
          </w:p>
          <w:p w:rsidR="008D287D" w:rsidRPr="009F55FD" w:rsidRDefault="008D287D" w:rsidP="008D27A6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CBD/SBI/</w:t>
            </w:r>
            <w:r w:rsidR="008D27A6"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REC/</w:t>
            </w: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2/</w:t>
            </w:r>
            <w:r w:rsidR="008D27A6"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11</w:t>
            </w:r>
          </w:p>
          <w:p w:rsidR="008D287D" w:rsidRPr="009F55FD" w:rsidRDefault="008D287D" w:rsidP="008D27A6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1</w:t>
            </w:r>
            <w:r w:rsidR="008D27A6"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>3</w:t>
            </w: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GB" w:eastAsia="en-US"/>
              </w:rPr>
              <w:t xml:space="preserve"> July 2018</w:t>
            </w:r>
          </w:p>
          <w:p w:rsidR="008D287D" w:rsidRPr="009F55F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</w:pPr>
          </w:p>
          <w:p w:rsidR="008D287D" w:rsidRPr="009F55F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  <w:t>ARABIC</w:t>
            </w:r>
          </w:p>
          <w:p w:rsidR="008D287D" w:rsidRPr="008D287D" w:rsidRDefault="008D287D" w:rsidP="006040AC">
            <w:pPr>
              <w:bidi w:val="0"/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lang w:val="en-CA" w:eastAsia="en-US"/>
              </w:rPr>
            </w:pPr>
            <w:r w:rsidRPr="009F55FD">
              <w:rPr>
                <w:rFonts w:eastAsia="YouYuan" w:cs="Simplified Arabic"/>
                <w:kern w:val="2"/>
                <w:sz w:val="22"/>
                <w:szCs w:val="22"/>
                <w:lang w:val="en-CA" w:eastAsia="en-US"/>
              </w:rPr>
              <w:t>ORIGINAL:  ENGLISH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D287D" w:rsidRPr="008D287D" w:rsidRDefault="008D287D" w:rsidP="008D27A6">
            <w:pPr>
              <w:spacing w:before="60" w:line="216" w:lineRule="auto"/>
              <w:ind w:left="302" w:right="302" w:hanging="302"/>
              <w:jc w:val="lowKashida"/>
              <w:rPr>
                <w:rFonts w:eastAsia="YouYuan" w:cs="Simplified Arabic"/>
                <w:kern w:val="2"/>
                <w:rtl/>
                <w:lang w:val="en-CA" w:eastAsia="en-US" w:bidi="ar-EG"/>
              </w:rPr>
            </w:pPr>
            <w:r w:rsidRPr="008D287D">
              <w:rPr>
                <w:rFonts w:eastAsia="YouYuan" w:cs="Simplified Arabic"/>
                <w:b/>
                <w:bCs/>
                <w:noProof/>
                <w:kern w:val="2"/>
                <w:lang w:val="en-US" w:eastAsia="en-US"/>
              </w:rPr>
              <w:drawing>
                <wp:inline distT="0" distB="0" distL="0" distR="0">
                  <wp:extent cx="2533650" cy="1019175"/>
                  <wp:effectExtent l="19050" t="0" r="0" b="0"/>
                  <wp:docPr id="1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4EE" w:rsidRPr="00B574EE" w:rsidRDefault="00B574EE" w:rsidP="00B574EE">
      <w:pPr>
        <w:spacing w:before="60" w:line="216" w:lineRule="auto"/>
        <w:ind w:left="302" w:right="302" w:hanging="302"/>
        <w:jc w:val="lowKashida"/>
        <w:rPr>
          <w:rFonts w:eastAsia="YouYuan" w:cs="Simplified Arabic"/>
          <w:b/>
          <w:bCs/>
          <w:kern w:val="2"/>
          <w:rtl/>
          <w:lang w:val="en-US" w:eastAsia="en-US" w:bidi="ar-EG"/>
        </w:rPr>
      </w:pPr>
      <w:r w:rsidRPr="00B574EE">
        <w:rPr>
          <w:rFonts w:eastAsia="YouYuan" w:cs="Simplified Arabic" w:hint="cs"/>
          <w:b/>
          <w:bCs/>
          <w:kern w:val="2"/>
          <w:rtl/>
          <w:lang w:val="en-US" w:eastAsia="en-US"/>
        </w:rPr>
        <w:t>الهيئة الفرعية للتنفيذ</w:t>
      </w:r>
    </w:p>
    <w:p w:rsidR="00B574EE" w:rsidRPr="00B574EE" w:rsidRDefault="00B574EE" w:rsidP="00B574EE">
      <w:pPr>
        <w:spacing w:line="216" w:lineRule="auto"/>
        <w:jc w:val="both"/>
        <w:outlineLvl w:val="6"/>
        <w:rPr>
          <w:rFonts w:eastAsia="YouYuan" w:cs="Simplified Arabic"/>
          <w:kern w:val="2"/>
          <w:rtl/>
          <w:lang w:val="en-US" w:eastAsia="en-US" w:bidi="ar-EG"/>
        </w:rPr>
      </w:pPr>
      <w:r w:rsidRPr="00B574EE">
        <w:rPr>
          <w:rFonts w:eastAsia="YouYuan" w:cs="Simplified Arabic" w:hint="cs"/>
          <w:kern w:val="2"/>
          <w:rtl/>
          <w:lang w:val="en-US" w:eastAsia="en-US"/>
        </w:rPr>
        <w:t>الاجتماع</w:t>
      </w:r>
      <w:r w:rsidRPr="00B574EE">
        <w:rPr>
          <w:rFonts w:eastAsia="YouYuan" w:cs="Simplified Arabic" w:hint="cs"/>
          <w:kern w:val="2"/>
          <w:rtl/>
          <w:lang w:val="en-US" w:eastAsia="en-US" w:bidi="ar-EG"/>
        </w:rPr>
        <w:t xml:space="preserve"> الثاني</w:t>
      </w:r>
    </w:p>
    <w:p w:rsidR="00B574EE" w:rsidRPr="00B574EE" w:rsidRDefault="00B574EE" w:rsidP="00B574EE">
      <w:pPr>
        <w:spacing w:line="216" w:lineRule="auto"/>
        <w:jc w:val="both"/>
        <w:rPr>
          <w:rFonts w:eastAsia="YouYuan" w:cs="Simplified Arabic"/>
          <w:kern w:val="2"/>
          <w:rtl/>
          <w:lang w:val="en-US" w:eastAsia="en-US" w:bidi="ar-EG"/>
        </w:rPr>
      </w:pPr>
      <w:r w:rsidRPr="00B574EE">
        <w:rPr>
          <w:rFonts w:eastAsia="YouYuan" w:cs="Simplified Arabic" w:hint="cs"/>
          <w:kern w:val="2"/>
          <w:rtl/>
          <w:lang w:val="en-US" w:eastAsia="en-US" w:bidi="ar-LY"/>
        </w:rPr>
        <w:t>مونتريال، كندا، 9-13 يوليه/تموز</w:t>
      </w:r>
      <w:r w:rsidRPr="00B574EE">
        <w:rPr>
          <w:rFonts w:eastAsia="YouYuan" w:cs="Simplified Arabic" w:hint="cs"/>
          <w:kern w:val="2"/>
          <w:rtl/>
          <w:lang w:val="en-US" w:eastAsia="en-US" w:bidi="ar-EG"/>
        </w:rPr>
        <w:t xml:space="preserve"> 2018</w:t>
      </w:r>
    </w:p>
    <w:p w:rsidR="00F86158" w:rsidRDefault="00B574EE" w:rsidP="00B574EE">
      <w:pPr>
        <w:spacing w:line="216" w:lineRule="auto"/>
        <w:rPr>
          <w:rFonts w:ascii="Simplified Arabic" w:eastAsia="Times New Roman" w:hAnsi="Simplified Arabic" w:cs="Simplified Arabic"/>
          <w:lang w:val="en-CA" w:eastAsia="en-CA"/>
        </w:rPr>
      </w:pPr>
      <w:r w:rsidRPr="00B574EE">
        <w:rPr>
          <w:rFonts w:eastAsia="YouYuan" w:cs="Simplified Arabic" w:hint="cs"/>
          <w:kern w:val="2"/>
          <w:rtl/>
          <w:lang w:val="en-US" w:eastAsia="en-US" w:bidi="ar-EG"/>
        </w:rPr>
        <w:t xml:space="preserve">البند </w:t>
      </w:r>
      <w:r w:rsidR="00A64634">
        <w:rPr>
          <w:rFonts w:eastAsia="YouYuan" w:cs="Simplified Arabic" w:hint="cs"/>
          <w:kern w:val="2"/>
          <w:rtl/>
          <w:lang w:val="en-US" w:eastAsia="en-US" w:bidi="ar-EG"/>
        </w:rPr>
        <w:t>13</w:t>
      </w:r>
      <w:r w:rsidRPr="00B574EE">
        <w:rPr>
          <w:rFonts w:eastAsia="YouYuan" w:cs="Simplified Arabic" w:hint="cs"/>
          <w:kern w:val="2"/>
          <w:rtl/>
          <w:lang w:val="en-US" w:eastAsia="en-US" w:bidi="ar-EG"/>
        </w:rPr>
        <w:t xml:space="preserve"> من جدول الأعمال</w:t>
      </w:r>
    </w:p>
    <w:p w:rsidR="00500ED2" w:rsidRDefault="00500ED2" w:rsidP="007D1A00">
      <w:pPr>
        <w:spacing w:line="120" w:lineRule="auto"/>
        <w:rPr>
          <w:rFonts w:ascii="Simplified Arabic" w:eastAsia="Times New Roman" w:hAnsi="Simplified Arabic" w:cs="Simplified Arabic"/>
          <w:lang w:val="en-CA" w:eastAsia="en-CA" w:bidi="ar-EG"/>
        </w:rPr>
      </w:pPr>
    </w:p>
    <w:p w:rsidR="008D27A6" w:rsidRDefault="008D27A6" w:rsidP="008D27A6">
      <w:pPr>
        <w:spacing w:after="100" w:line="204" w:lineRule="auto"/>
        <w:jc w:val="center"/>
        <w:rPr>
          <w:rFonts w:eastAsia="YouYuan" w:cs="Simplified Arabic"/>
          <w:b/>
          <w:bCs/>
          <w:kern w:val="2"/>
          <w:lang w:val="en-GB" w:eastAsia="en-US" w:bidi="ar-EG"/>
        </w:rPr>
      </w:pPr>
      <w:r w:rsidRPr="00054BD8">
        <w:rPr>
          <w:rFonts w:cs="Simplified Arabic" w:hint="cs"/>
          <w:b/>
          <w:bCs/>
          <w:rtl/>
          <w:lang w:bidi="ar-EG"/>
        </w:rPr>
        <w:t>توصية معتمدة من الهيئة الفرعية للتنفيذ</w:t>
      </w:r>
    </w:p>
    <w:p w:rsidR="002F7A64" w:rsidRDefault="00ED1751" w:rsidP="008D27A6">
      <w:pPr>
        <w:spacing w:after="100" w:line="204" w:lineRule="auto"/>
        <w:jc w:val="center"/>
        <w:rPr>
          <w:rFonts w:eastAsia="YouYuan" w:cs="Simplified Arabic"/>
          <w:b/>
          <w:bCs/>
          <w:kern w:val="2"/>
          <w:rtl/>
          <w:lang w:val="en-GB" w:eastAsia="en-US" w:bidi="ar-EG"/>
        </w:rPr>
      </w:pPr>
      <w:r>
        <w:rPr>
          <w:rFonts w:eastAsia="YouYuan" w:cs="Simplified Arabic" w:hint="cs"/>
          <w:b/>
          <w:bCs/>
          <w:kern w:val="2"/>
          <w:rtl/>
          <w:lang w:val="en-GB" w:eastAsia="en-US" w:bidi="ar-EG"/>
        </w:rPr>
        <w:t>2/11</w:t>
      </w:r>
      <w:r w:rsidR="008D27A6">
        <w:rPr>
          <w:rFonts w:eastAsia="YouYuan" w:cs="Simplified Arabic" w:hint="cs"/>
          <w:b/>
          <w:bCs/>
          <w:kern w:val="2"/>
          <w:lang w:val="en-GB" w:eastAsia="en-US" w:bidi="ar-EG"/>
        </w:rPr>
        <w:tab/>
      </w:r>
      <w:r w:rsidR="002F7A64" w:rsidRPr="008D27A6">
        <w:rPr>
          <w:rFonts w:eastAsia="YouYuan" w:cs="Simplified Arabic" w:hint="cs"/>
          <w:b/>
          <w:bCs/>
          <w:kern w:val="2"/>
          <w:rtl/>
          <w:lang w:val="en-GB" w:eastAsia="en-US" w:bidi="ar-EG"/>
        </w:rPr>
        <w:t>الإبلاغ الوطني بموجب الاتفاقية وبروتوكوليها</w:t>
      </w:r>
    </w:p>
    <w:p w:rsidR="008D27A6" w:rsidRPr="00ED1751" w:rsidRDefault="008D27A6" w:rsidP="008D27A6">
      <w:pPr>
        <w:spacing w:after="100" w:line="204" w:lineRule="auto"/>
        <w:ind w:firstLine="720"/>
        <w:rPr>
          <w:rFonts w:ascii="Simplified Arabic" w:hAnsi="Simplified Arabic" w:cs="Simplified Arabic"/>
          <w:i/>
          <w:iCs/>
          <w:lang w:val="en-US" w:bidi="ar-EG"/>
        </w:rPr>
      </w:pPr>
      <w:r w:rsidRPr="008D27A6">
        <w:rPr>
          <w:rFonts w:ascii="Simplified Arabic" w:hAnsi="Simplified Arabic" w:cs="Simplified Arabic"/>
          <w:i/>
          <w:iCs/>
          <w:rtl/>
          <w:lang w:bidi="ar-EG"/>
        </w:rPr>
        <w:t>إن الهيئة الفرعية للتنفيذ،</w:t>
      </w:r>
    </w:p>
    <w:p w:rsidR="008D27A6" w:rsidRPr="008D27A6" w:rsidRDefault="008D27A6" w:rsidP="008D27A6">
      <w:pPr>
        <w:spacing w:after="100" w:line="204" w:lineRule="auto"/>
        <w:ind w:firstLine="720"/>
        <w:rPr>
          <w:rFonts w:ascii="Simplified Arabic" w:hAnsi="Simplified Arabic" w:cs="Simplified Arabic"/>
          <w:rtl/>
          <w:lang w:bidi="ar-EG"/>
        </w:rPr>
      </w:pPr>
      <w:r w:rsidRPr="008D27A6">
        <w:rPr>
          <w:rFonts w:ascii="Simplified Arabic" w:hAnsi="Simplified Arabic" w:cs="Simplified Arabic"/>
          <w:i/>
          <w:iCs/>
          <w:rtl/>
          <w:lang w:bidi="ar-EG"/>
        </w:rPr>
        <w:t>توصي</w:t>
      </w:r>
      <w:r w:rsidRPr="008D27A6">
        <w:rPr>
          <w:rFonts w:ascii="Simplified Arabic" w:hAnsi="Simplified Arabic" w:cs="Simplified Arabic"/>
          <w:rtl/>
          <w:lang w:bidi="ar-EG"/>
        </w:rPr>
        <w:t xml:space="preserve"> بأن يعتمد مؤتمر الأطراف في اجتماعه الرابع عشر مقررا على غرار ما يلي:</w:t>
      </w:r>
    </w:p>
    <w:p w:rsidR="00500ED2" w:rsidRPr="00500ED2" w:rsidRDefault="00500ED2" w:rsidP="009F55FD">
      <w:pPr>
        <w:spacing w:after="100" w:line="204" w:lineRule="auto"/>
        <w:jc w:val="center"/>
        <w:rPr>
          <w:rFonts w:eastAsia="YouYuan" w:cs="Simplified Arabic"/>
          <w:b/>
          <w:bCs/>
          <w:kern w:val="2"/>
          <w:sz w:val="22"/>
          <w:rtl/>
          <w:lang w:val="en-GB" w:eastAsia="en-US" w:bidi="ar-EG"/>
        </w:rPr>
      </w:pPr>
      <w:r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ألف -</w:t>
      </w:r>
      <w:r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ab/>
      </w:r>
      <w:r w:rsidR="007151AF" w:rsidRPr="007151AF">
        <w:rPr>
          <w:rFonts w:eastAsia="YouYuan" w:cs="Simplified Arabic"/>
          <w:b/>
          <w:bCs/>
          <w:kern w:val="2"/>
          <w:sz w:val="22"/>
          <w:rtl/>
          <w:lang w:val="en-GB" w:eastAsia="en-US" w:bidi="ar-EG"/>
        </w:rPr>
        <w:t xml:space="preserve">مشروع مقرر لمؤتمر الأطراف في </w:t>
      </w:r>
      <w:r w:rsidR="009F55FD">
        <w:rPr>
          <w:rFonts w:eastAsia="YouYuan" w:cs="Simplified Arabic" w:hint="cs"/>
          <w:b/>
          <w:bCs/>
          <w:kern w:val="2"/>
          <w:sz w:val="22"/>
          <w:rtl/>
          <w:lang w:val="en-GB" w:eastAsia="en-US"/>
        </w:rPr>
        <w:t>ا</w:t>
      </w:r>
      <w:r w:rsidR="007151AF" w:rsidRPr="007151AF">
        <w:rPr>
          <w:rFonts w:eastAsia="YouYuan" w:cs="Simplified Arabic"/>
          <w:b/>
          <w:bCs/>
          <w:kern w:val="2"/>
          <w:sz w:val="22"/>
          <w:rtl/>
          <w:lang w:val="en-GB" w:eastAsia="en-US" w:bidi="ar-EG"/>
        </w:rPr>
        <w:t>تفاقية التنوع البيولوجي</w:t>
      </w:r>
    </w:p>
    <w:p w:rsidR="00500ED2" w:rsidRDefault="00500ED2" w:rsidP="008D27A6">
      <w:pPr>
        <w:spacing w:after="100" w:line="204" w:lineRule="auto"/>
        <w:ind w:firstLine="720"/>
        <w:jc w:val="both"/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</w:pPr>
      <w:r w:rsidRPr="00500ED2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إن مؤتمر الأطراف،</w:t>
      </w:r>
    </w:p>
    <w:p w:rsidR="00746A95" w:rsidRPr="00551172" w:rsidRDefault="00551172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551172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إذ يؤكد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قيمة ت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حسين</w:t>
      </w:r>
      <w:r w:rsidR="0071398C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مواءمة التقارير الوطنية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="0071398C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يها</w:t>
      </w:r>
      <w:r w:rsidR="0071398C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من أجل التقليل</w:t>
      </w:r>
      <w:r w:rsidR="0071398C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من </w:t>
      </w:r>
      <w:r w:rsidR="0071398C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>أعباء الإبلاغ</w:t>
      </w:r>
      <w:r w:rsidR="00746A95" w:rsidRPr="00551172">
        <w:rPr>
          <w:rFonts w:eastAsia="YouYuan" w:cs="Simplified Arabic"/>
          <w:kern w:val="2"/>
          <w:sz w:val="22"/>
          <w:rtl/>
          <w:lang w:val="en-GB" w:eastAsia="en-US" w:bidi="ar-EG"/>
        </w:rPr>
        <w:t>،</w:t>
      </w:r>
    </w:p>
    <w:p w:rsidR="0071398C" w:rsidRDefault="00A26918" w:rsidP="00ED1751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7151AF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 xml:space="preserve">وإذ </w:t>
      </w:r>
      <w:r w:rsidR="00551172" w:rsidRPr="007151AF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 xml:space="preserve">يؤكد </w:t>
      </w:r>
      <w:r w:rsidR="007151AF" w:rsidRPr="007151AF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أيضاً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قيمة تعزيز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أوجه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التآزر </w:t>
      </w:r>
      <w:r w:rsidR="00E9010A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فيما 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بين الاتفاقيات المتعلقة بالتنوع البيولوجي واتفاقيات ريو،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و</w:t>
      </w:r>
      <w:r w:rsidRPr="00A26918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إذ يلاحظ</w:t>
      </w:r>
      <w:r w:rsidR="0071398C" w:rsidRPr="00A26918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 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التقدم المحرز حتى الآن في هذا الصدد، بما في ذلك أنشطة </w:t>
      </w:r>
      <w:r w:rsidR="002F5AD5">
        <w:rPr>
          <w:rFonts w:eastAsia="YouYuan" w:cs="Simplified Arabic" w:hint="cs"/>
          <w:kern w:val="2"/>
          <w:sz w:val="22"/>
          <w:rtl/>
          <w:lang w:val="en-GB" w:eastAsia="en-US" w:bidi="ar-EG"/>
        </w:rPr>
        <w:t>فريق الاتصال للاتفاقيات المتعلقة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بالتنوع البيولوجي وفريق الاتصال المشترك </w:t>
      </w:r>
      <w:r w:rsidR="002F5AD5">
        <w:rPr>
          <w:rFonts w:eastAsia="YouYuan" w:cs="Simplified Arabic" w:hint="cs"/>
          <w:kern w:val="2"/>
          <w:sz w:val="22"/>
          <w:rtl/>
          <w:lang w:val="en-GB" w:eastAsia="en-US" w:bidi="ar-EG"/>
        </w:rPr>
        <w:t>ل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اتفاقيات ريو، </w:t>
      </w:r>
      <w:r w:rsidR="00E9010A">
        <w:rPr>
          <w:rFonts w:eastAsia="YouYuan" w:cs="Simplified Arabic" w:hint="cs"/>
          <w:kern w:val="2"/>
          <w:sz w:val="22"/>
          <w:rtl/>
          <w:lang w:val="en-GB" w:eastAsia="en-US" w:bidi="ar-EG"/>
        </w:rPr>
        <w:t>وكذلك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المبادرات ذات الصلة مثل </w:t>
      </w:r>
      <w:r w:rsidR="002F5AD5">
        <w:rPr>
          <w:rFonts w:eastAsia="YouYuan" w:cs="Simplified Arabic" w:hint="cs"/>
          <w:kern w:val="2"/>
          <w:sz w:val="22"/>
          <w:rtl/>
          <w:lang w:val="en-GB" w:eastAsia="en-US" w:bidi="ar-EG"/>
        </w:rPr>
        <w:t>وضع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أداة البيانات والإبلاغ </w:t>
      </w:r>
      <w:r w:rsidR="002F5AD5">
        <w:rPr>
          <w:rFonts w:eastAsia="YouYuan" w:cs="Simplified Arabic" w:hint="cs"/>
          <w:kern w:val="2"/>
          <w:sz w:val="22"/>
          <w:rtl/>
          <w:lang w:val="en-GB" w:eastAsia="en-US" w:bidi="ar-EG"/>
        </w:rPr>
        <w:t>في إطار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E65808" w:rsidRPr="00E65808">
        <w:rPr>
          <w:rFonts w:eastAsia="YouYuan" w:cs="Simplified Arabic"/>
          <w:kern w:val="2"/>
          <w:sz w:val="22"/>
          <w:rtl/>
          <w:lang w:val="en-GB" w:eastAsia="en-US"/>
        </w:rPr>
        <w:t>بوابة الأمم المتحدة المشتركة</w:t>
      </w:r>
      <w:r w:rsidR="00E65808" w:rsidRPr="00E65808">
        <w:rPr>
          <w:rFonts w:eastAsia="YouYuan" w:cs="Simplified Arabic"/>
          <w:kern w:val="2"/>
          <w:sz w:val="22"/>
          <w:lang w:eastAsia="en-US" w:bidi="ar-EG"/>
        </w:rPr>
        <w:t xml:space="preserve"> </w:t>
      </w:r>
      <w:r w:rsidR="00E65808" w:rsidRPr="007D1A00">
        <w:rPr>
          <w:rFonts w:eastAsia="YouYuan" w:cs="Simplified Arabic"/>
          <w:kern w:val="2"/>
          <w:sz w:val="22"/>
          <w:szCs w:val="22"/>
          <w:lang w:eastAsia="en-US" w:bidi="ar-EG"/>
        </w:rPr>
        <w:t>"</w:t>
      </w:r>
      <w:bookmarkStart w:id="2" w:name="hit3"/>
      <w:bookmarkEnd w:id="2"/>
      <w:proofErr w:type="spellStart"/>
      <w:r w:rsidR="00E65808" w:rsidRPr="007D1A00">
        <w:rPr>
          <w:rFonts w:eastAsia="YouYuan" w:cs="Simplified Arabic"/>
          <w:kern w:val="2"/>
          <w:sz w:val="22"/>
          <w:szCs w:val="22"/>
          <w:lang w:eastAsia="en-US" w:bidi="ar-EG"/>
        </w:rPr>
        <w:t>InforMEA</w:t>
      </w:r>
      <w:proofErr w:type="spellEnd"/>
      <w:r w:rsidR="00E65808" w:rsidRPr="007D1A00">
        <w:rPr>
          <w:rFonts w:eastAsia="YouYuan" w:cs="Simplified Arabic"/>
          <w:kern w:val="2"/>
          <w:sz w:val="22"/>
          <w:szCs w:val="22"/>
          <w:lang w:eastAsia="en-US" w:bidi="ar-EG"/>
        </w:rPr>
        <w:t>"</w:t>
      </w:r>
      <w:r w:rsidR="0071398C"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،</w:t>
      </w:r>
    </w:p>
    <w:p w:rsidR="0071398C" w:rsidRDefault="0071398C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F61533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وإذ ي</w:t>
      </w:r>
      <w:r w:rsidR="00E65808" w:rsidRPr="00F61533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قرّ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بالدور المحتمل للإطار</w:t>
      </w:r>
      <w:r w:rsidR="00E65808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العالمي للتنوع البيولوجي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لما بعد</w:t>
      </w:r>
      <w:r w:rsidR="00E65808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عام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2020 في ت</w:t>
      </w:r>
      <w:r w:rsidR="00E65808">
        <w:rPr>
          <w:rFonts w:eastAsia="YouYuan" w:cs="Simplified Arabic" w:hint="cs"/>
          <w:kern w:val="2"/>
          <w:sz w:val="22"/>
          <w:rtl/>
          <w:lang w:val="en-GB" w:eastAsia="en-US" w:bidi="ar-EG"/>
        </w:rPr>
        <w:t>يسير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مواءمة التقارير الوطنية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بموجب 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الاتفاقية وبروتوكول</w:t>
      </w:r>
      <w:r w:rsidR="00F61533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ها،</w:t>
      </w:r>
    </w:p>
    <w:p w:rsidR="00F61533" w:rsidRDefault="0071398C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/>
        </w:rPr>
      </w:pPr>
      <w:r w:rsidRPr="00F61533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وإذ يقر</w:t>
      </w:r>
      <w:r w:rsidR="00F61533" w:rsidRPr="00F61533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ّ</w:t>
      </w:r>
      <w:r w:rsidRPr="00F61533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 أيضا</w:t>
      </w:r>
      <w:r w:rsidR="00F61533" w:rsidRPr="00F61533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ً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بأن الاتفاقية </w:t>
      </w:r>
      <w:r w:rsidR="00F61533">
        <w:rPr>
          <w:rFonts w:eastAsia="YouYuan" w:cs="Simplified Arabic" w:hint="cs"/>
          <w:kern w:val="2"/>
          <w:sz w:val="22"/>
          <w:rtl/>
          <w:lang w:val="en-GB" w:eastAsia="en-US" w:bidi="ar-EG"/>
        </w:rPr>
        <w:t>وكل</w:t>
      </w:r>
      <w:r w:rsidR="009D1FA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بروتوكول من</w:t>
      </w:r>
      <w:r w:rsidR="00F61533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بروتوكوليها</w:t>
      </w:r>
      <w:r w:rsidR="00F61533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هي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صكوك قانونية </w:t>
      </w:r>
      <w:r w:rsidR="009D1FAF">
        <w:rPr>
          <w:rFonts w:eastAsia="YouYuan" w:cs="Simplified Arabic" w:hint="cs"/>
          <w:kern w:val="2"/>
          <w:sz w:val="22"/>
          <w:rtl/>
          <w:lang w:val="en-GB" w:eastAsia="en-US" w:bidi="ar-EG"/>
        </w:rPr>
        <w:t>م</w:t>
      </w:r>
      <w:r w:rsidR="00E9010A">
        <w:rPr>
          <w:rFonts w:eastAsia="YouYuan" w:cs="Simplified Arabic" w:hint="cs"/>
          <w:kern w:val="2"/>
          <w:sz w:val="22"/>
          <w:rtl/>
          <w:lang w:val="en-GB" w:eastAsia="en-US" w:bidi="ar-EG"/>
        </w:rPr>
        <w:t>نفصلة</w:t>
      </w:r>
      <w:r w:rsidR="009D1FA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ت</w:t>
      </w:r>
      <w:r w:rsidR="006E1112">
        <w:rPr>
          <w:rFonts w:eastAsia="YouYuan" w:cs="Simplified Arabic" w:hint="cs"/>
          <w:kern w:val="2"/>
          <w:sz w:val="22"/>
          <w:rtl/>
          <w:lang w:val="en-GB" w:eastAsia="en-US" w:bidi="ar-EG"/>
        </w:rPr>
        <w:t>نطوي على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التزامات محددة 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على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الأطراف </w:t>
      </w:r>
      <w:r w:rsidR="005D4F0B">
        <w:rPr>
          <w:rFonts w:eastAsia="YouYuan" w:cs="Simplified Arabic" w:hint="cs"/>
          <w:kern w:val="2"/>
          <w:sz w:val="22"/>
          <w:rtl/>
          <w:lang w:val="en-GB" w:eastAsia="en-US" w:bidi="ar-EG"/>
        </w:rPr>
        <w:t>فيها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، و</w:t>
      </w:r>
      <w:r w:rsidR="001007BB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أن المعلومات المقدمة في نماذج الإبلاغ الوطنية </w:t>
      </w:r>
      <w:r w:rsidR="005D4F0B">
        <w:rPr>
          <w:rFonts w:eastAsia="YouYuan" w:cs="Simplified Arabic" w:hint="cs"/>
          <w:kern w:val="2"/>
          <w:sz w:val="22"/>
          <w:rtl/>
          <w:lang w:val="en-GB" w:eastAsia="en-US"/>
        </w:rPr>
        <w:t>تستند إلى</w:t>
      </w:r>
      <w:r w:rsidR="00F61533" w:rsidRPr="00F61533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 </w:t>
      </w:r>
      <w:r w:rsidR="005D4F0B">
        <w:rPr>
          <w:rFonts w:eastAsia="YouYuan" w:cs="Simplified Arabic" w:hint="cs"/>
          <w:kern w:val="2"/>
          <w:sz w:val="22"/>
          <w:rtl/>
          <w:lang w:val="en-GB" w:eastAsia="en-US"/>
        </w:rPr>
        <w:t>تركيز وأهداف</w:t>
      </w:r>
      <w:r w:rsidR="00F61533" w:rsidRPr="00F61533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 استراتيجيات التنفيذ المعتمدة بموجب كل صك في وقت معين،</w:t>
      </w:r>
    </w:p>
    <w:p w:rsidR="0071398C" w:rsidRPr="00500ED2" w:rsidRDefault="0071398C" w:rsidP="00D67A52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5D4F0B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وإذ يلاحظ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استمرار الحاجة </w:t>
      </w:r>
      <w:r w:rsidR="00694B05">
        <w:rPr>
          <w:rFonts w:eastAsia="YouYuan" w:cs="Simplified Arabic" w:hint="cs"/>
          <w:kern w:val="2"/>
          <w:sz w:val="22"/>
          <w:rtl/>
          <w:lang w:val="en-GB" w:eastAsia="en-US" w:bidi="ar-EG"/>
        </w:rPr>
        <w:t>لب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ناء القدرات و</w:t>
      </w:r>
      <w:r w:rsidR="001007BB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تقديم 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الدعم المالي للبلدان النامية، ولا سيما أقل البلدان نموا</w:t>
      </w:r>
      <w:r w:rsidR="00E9010A">
        <w:rPr>
          <w:rFonts w:eastAsia="YouYuan" w:cs="Simplified Arabic" w:hint="cs"/>
          <w:kern w:val="2"/>
          <w:sz w:val="22"/>
          <w:rtl/>
          <w:lang w:val="en-GB" w:eastAsia="en-US" w:bidi="ar-EG"/>
        </w:rPr>
        <w:t>ً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والدول الجزرية الصغيرة النامية </w:t>
      </w:r>
      <w:r w:rsidR="001007BB">
        <w:rPr>
          <w:rFonts w:eastAsia="YouYuan" w:cs="Simplified Arabic" w:hint="cs"/>
          <w:kern w:val="2"/>
          <w:sz w:val="22"/>
          <w:rtl/>
          <w:lang w:val="en-GB" w:eastAsia="en-US" w:bidi="ar-EG"/>
        </w:rPr>
        <w:t>و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البلدان التي تمر اقتصاداتها بمرحلة انتقالية، </w:t>
      </w:r>
      <w:r w:rsidR="001007BB">
        <w:rPr>
          <w:rFonts w:eastAsia="YouYuan" w:cs="Simplified Arabic" w:hint="cs"/>
          <w:kern w:val="2"/>
          <w:sz w:val="22"/>
          <w:rtl/>
          <w:lang w:val="en-GB" w:eastAsia="en-US" w:bidi="ar-EG"/>
        </w:rPr>
        <w:t>خلال دورات الإبلاغ المقبلة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E9010A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 w:rsidR="001007BB">
        <w:rPr>
          <w:rFonts w:eastAsia="YouYuan" w:cs="Simplified Arabic" w:hint="cs"/>
          <w:kern w:val="2"/>
          <w:sz w:val="22"/>
          <w:rtl/>
          <w:lang w:val="en-GB" w:eastAsia="en-US" w:bidi="ar-EG"/>
        </w:rPr>
        <w:t>يها</w:t>
      </w:r>
      <w:r w:rsidRPr="0071398C">
        <w:rPr>
          <w:rFonts w:eastAsia="YouYuan" w:cs="Simplified Arabic"/>
          <w:kern w:val="2"/>
          <w:sz w:val="22"/>
          <w:rtl/>
          <w:lang w:val="en-GB" w:eastAsia="en-US" w:bidi="ar-EG"/>
        </w:rPr>
        <w:t>؛</w:t>
      </w:r>
    </w:p>
    <w:p w:rsidR="001007BB" w:rsidRDefault="00500ED2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500ED2">
        <w:rPr>
          <w:rFonts w:eastAsia="YouYuan" w:cs="Simplified Arabic" w:hint="cs"/>
          <w:kern w:val="2"/>
          <w:sz w:val="22"/>
          <w:rtl/>
          <w:lang w:val="en-GB" w:eastAsia="en-US" w:bidi="ar-EG"/>
        </w:rPr>
        <w:t>1-</w:t>
      </w:r>
      <w:r w:rsidRPr="00500ED2">
        <w:rPr>
          <w:rFonts w:eastAsia="YouYuan" w:cs="Simplified Arabic" w:hint="cs"/>
          <w:kern w:val="2"/>
          <w:sz w:val="22"/>
          <w:rtl/>
          <w:lang w:val="en-GB" w:eastAsia="en-US" w:bidi="ar-EG"/>
        </w:rPr>
        <w:tab/>
      </w:r>
      <w:r w:rsidR="0071398C" w:rsidRPr="00075A04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يقرر</w:t>
      </w:r>
      <w:r w:rsidR="001007BB" w:rsidRPr="001007BB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</w:t>
      </w:r>
      <w:r w:rsidR="00233087">
        <w:rPr>
          <w:rFonts w:eastAsia="YouYuan" w:cs="Simplified Arabic" w:hint="cs"/>
          <w:kern w:val="2"/>
          <w:sz w:val="22"/>
          <w:rtl/>
          <w:lang w:val="en-US" w:eastAsia="en-US" w:bidi="ar-EG"/>
        </w:rPr>
        <w:t>الشروع في تحقيق تزامن</w:t>
      </w:r>
      <w:r w:rsidR="003E3255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بين دورات</w:t>
      </w:r>
      <w:r w:rsidR="001007BB" w:rsidRPr="001007BB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الإبلاغ للاتفاقية وبروتوكول قرطاجنة وبروتوكول ناغويا في عام 2023، </w:t>
      </w:r>
      <w:r w:rsidR="001007BB">
        <w:rPr>
          <w:rFonts w:eastAsia="YouYuan" w:cs="Simplified Arabic" w:hint="cs"/>
          <w:kern w:val="2"/>
          <w:sz w:val="22"/>
          <w:rtl/>
          <w:lang w:val="en-US" w:eastAsia="en-US" w:bidi="ar-EG"/>
        </w:rPr>
        <w:t>و</w:t>
      </w:r>
      <w:r w:rsidR="001007BB" w:rsidRPr="001007BB">
        <w:rPr>
          <w:rFonts w:eastAsia="YouYuan" w:cs="Simplified Arabic" w:hint="cs"/>
          <w:i/>
          <w:iCs/>
          <w:kern w:val="2"/>
          <w:sz w:val="22"/>
          <w:rtl/>
          <w:lang w:val="en-US" w:eastAsia="en-US" w:bidi="ar-EG"/>
        </w:rPr>
        <w:t>يدعو</w:t>
      </w:r>
      <w:r w:rsidR="001007BB" w:rsidRPr="001007BB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مؤتمر الأطراف العامل كاجتماع للأطراف في بروتوكول قرطاجنة و</w:t>
      </w:r>
      <w:r w:rsidR="001007BB" w:rsidRPr="001007BB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مؤتمر الأطراف العامل كاجتماع للأطراف في بروتوكول ناغويا إلى </w:t>
      </w:r>
      <w:r w:rsidR="001007BB">
        <w:rPr>
          <w:rFonts w:eastAsia="YouYuan" w:cs="Simplified Arabic" w:hint="cs"/>
          <w:kern w:val="2"/>
          <w:sz w:val="20"/>
          <w:rtl/>
          <w:lang w:val="en-US" w:eastAsia="en-US"/>
        </w:rPr>
        <w:t>اتخاذ</w:t>
      </w:r>
      <w:r w:rsidR="001007BB" w:rsidRPr="001007BB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التدابير الت</w:t>
      </w:r>
      <w:r w:rsidR="003E3255">
        <w:rPr>
          <w:rFonts w:eastAsia="YouYuan" w:cs="Simplified Arabic" w:hint="cs"/>
          <w:kern w:val="2"/>
          <w:sz w:val="20"/>
          <w:rtl/>
          <w:lang w:val="en-US" w:eastAsia="en-US"/>
        </w:rPr>
        <w:t>مهيدية</w:t>
      </w:r>
      <w:r w:rsidR="001007BB" w:rsidRPr="001007BB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اللازمة لتحقيق هذ</w:t>
      </w:r>
      <w:r w:rsidR="00CB016F">
        <w:rPr>
          <w:rFonts w:eastAsia="YouYuan" w:cs="Simplified Arabic" w:hint="cs"/>
          <w:kern w:val="2"/>
          <w:sz w:val="20"/>
          <w:rtl/>
          <w:lang w:val="en-US" w:eastAsia="en-US"/>
        </w:rPr>
        <w:t>ا التزامن بين</w:t>
      </w:r>
      <w:r w:rsidR="001007BB" w:rsidRPr="001007BB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نُهج </w:t>
      </w:r>
      <w:r w:rsidR="00CB016F">
        <w:rPr>
          <w:rFonts w:eastAsia="YouYuan" w:cs="Simplified Arabic" w:hint="cs"/>
          <w:kern w:val="2"/>
          <w:sz w:val="20"/>
          <w:rtl/>
          <w:lang w:val="en-US" w:eastAsia="en-US"/>
        </w:rPr>
        <w:t>ودورات الإبلاغ</w:t>
      </w:r>
      <w:r w:rsidR="001007BB" w:rsidRPr="001007BB">
        <w:rPr>
          <w:rFonts w:eastAsia="YouYuan" w:cs="Simplified Arabic" w:hint="cs"/>
          <w:kern w:val="2"/>
          <w:sz w:val="20"/>
          <w:rtl/>
          <w:lang w:val="en-US" w:eastAsia="en-US"/>
        </w:rPr>
        <w:t>؛</w:t>
      </w:r>
    </w:p>
    <w:p w:rsidR="00746A95" w:rsidRDefault="00746A95" w:rsidP="009F55FD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2-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7B5ECF" w:rsidRPr="001007BB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يشجع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الأطراف على استكشاف أوجه التآزر الم</w:t>
      </w:r>
      <w:r w:rsidR="009F55FD">
        <w:rPr>
          <w:rFonts w:eastAsia="YouYuan" w:cs="Simplified Arabic" w:hint="cs"/>
          <w:kern w:val="2"/>
          <w:sz w:val="22"/>
          <w:rtl/>
          <w:lang w:val="en-GB" w:eastAsia="en-US" w:bidi="ar-EG"/>
        </w:rPr>
        <w:t>مكن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ة على ال</w:t>
      </w:r>
      <w:r w:rsidR="000A2FC2">
        <w:rPr>
          <w:rFonts w:eastAsia="YouYuan" w:cs="Simplified Arabic" w:hint="cs"/>
          <w:kern w:val="2"/>
          <w:sz w:val="22"/>
          <w:rtl/>
          <w:lang w:val="en-GB" w:eastAsia="en-US" w:bidi="ar-EG"/>
        </w:rPr>
        <w:t>صعيد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الوطني، </w:t>
      </w:r>
      <w:r w:rsidR="000A2FC2">
        <w:rPr>
          <w:rFonts w:eastAsia="YouYuan" w:cs="Simplified Arabic" w:hint="cs"/>
          <w:kern w:val="2"/>
          <w:sz w:val="22"/>
          <w:rtl/>
          <w:lang w:val="en-GB" w:eastAsia="en-US" w:bidi="ar-EG"/>
        </w:rPr>
        <w:t>بإشراك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جميع عمليات الإبلاغ </w:t>
      </w:r>
      <w:r w:rsidR="000A2FC2"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المتصلة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بالتنوع البيولوجي، من أجل تعزيز </w:t>
      </w:r>
      <w:r w:rsidR="000A2FC2">
        <w:rPr>
          <w:rFonts w:eastAsia="YouYuan" w:cs="Simplified Arabic" w:hint="cs"/>
          <w:kern w:val="2"/>
          <w:sz w:val="22"/>
          <w:rtl/>
          <w:lang w:val="en-GB" w:eastAsia="en-US" w:bidi="ar-EG"/>
        </w:rPr>
        <w:t>مواءمة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المعلومات والبيانات</w:t>
      </w:r>
      <w:r w:rsidR="000A2FC2" w:rsidRPr="000A2FC2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واتساق</w:t>
      </w:r>
      <w:r w:rsidR="000A2FC2">
        <w:rPr>
          <w:rFonts w:eastAsia="YouYuan" w:cs="Simplified Arabic" w:hint="cs"/>
          <w:kern w:val="2"/>
          <w:sz w:val="22"/>
          <w:rtl/>
          <w:lang w:val="en-GB" w:eastAsia="en-US" w:bidi="ar-EG"/>
        </w:rPr>
        <w:t>ها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في التقارير الوطنية؛</w:t>
      </w:r>
    </w:p>
    <w:p w:rsidR="007B5ECF" w:rsidRDefault="009A216C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lastRenderedPageBreak/>
        <w:t>3</w:t>
      </w:r>
      <w:r w:rsidR="007B5ECF">
        <w:rPr>
          <w:rFonts w:eastAsia="YouYuan" w:cs="Simplified Arabic" w:hint="cs"/>
          <w:kern w:val="2"/>
          <w:sz w:val="22"/>
          <w:rtl/>
          <w:lang w:val="en-GB" w:eastAsia="en-US"/>
        </w:rPr>
        <w:t>-</w:t>
      </w:r>
      <w:r w:rsidR="007B5ECF">
        <w:rPr>
          <w:rFonts w:eastAsia="YouYuan" w:cs="Simplified Arabic"/>
          <w:kern w:val="2"/>
          <w:sz w:val="22"/>
          <w:rtl/>
          <w:lang w:val="en-GB" w:eastAsia="en-US"/>
        </w:rPr>
        <w:tab/>
      </w:r>
      <w:r w:rsidR="007B5ECF" w:rsidRPr="007B5ECF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يطلب</w:t>
      </w:r>
      <w:r w:rsidR="007B5ECF"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7B5ECF" w:rsidRPr="007B5ECF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إلى</w:t>
      </w:r>
      <w:r w:rsidR="007B5ECF"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الأمينة التنفيذية أن ت</w:t>
      </w:r>
      <w:r w:rsid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>ضطلع بما يلي</w:t>
      </w:r>
      <w:r w:rsidR="00D67A52">
        <w:rPr>
          <w:rFonts w:eastAsia="YouYuan" w:cs="Simplified Arabic" w:hint="cs"/>
          <w:kern w:val="2"/>
          <w:sz w:val="22"/>
          <w:rtl/>
          <w:lang w:val="en-GB" w:eastAsia="en-US" w:bidi="ar-EG"/>
        </w:rPr>
        <w:t>، [رهنا بتوافر الموارد]</w:t>
      </w:r>
      <w:r w:rsidR="007B5ECF">
        <w:rPr>
          <w:rFonts w:eastAsia="YouYuan" w:cs="Simplified Arabic" w:hint="cs"/>
          <w:kern w:val="2"/>
          <w:sz w:val="22"/>
          <w:rtl/>
          <w:lang w:val="en-GB" w:eastAsia="en-US"/>
        </w:rPr>
        <w:t>:</w:t>
      </w:r>
    </w:p>
    <w:p w:rsidR="00746A95" w:rsidRDefault="00746A95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bookmarkStart w:id="3" w:name="_Hlk519140855"/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(أ)</w:t>
      </w:r>
      <w:r w:rsidR="009A216C"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تقي</w:t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م الآثار المترتبة </w:t>
      </w:r>
      <w:r w:rsidR="00174B4E">
        <w:rPr>
          <w:rFonts w:eastAsia="YouYuan" w:cs="Simplified Arabic" w:hint="cs"/>
          <w:kern w:val="2"/>
          <w:sz w:val="22"/>
          <w:rtl/>
          <w:lang w:val="en-GB" w:eastAsia="en-US" w:bidi="ar-EG"/>
        </w:rPr>
        <w:t>من حيث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174B4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تكاليف </w:t>
      </w:r>
      <w:r w:rsidR="00CB016F">
        <w:rPr>
          <w:rFonts w:eastAsia="YouYuan" w:cs="Simplified Arabic" w:hint="cs"/>
          <w:kern w:val="2"/>
          <w:sz w:val="22"/>
          <w:rtl/>
          <w:lang w:val="en-GB" w:eastAsia="en-US" w:bidi="ar-EG"/>
        </w:rPr>
        <w:t>عن تزامن دورات الإبلاغ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للاتفاقية وبروتوكول قرطاجنة وبروتوكول ناغويا ابتداء</w:t>
      </w:r>
      <w:r w:rsidR="00174B4E">
        <w:rPr>
          <w:rFonts w:eastAsia="YouYuan" w:cs="Simplified Arabic" w:hint="cs"/>
          <w:kern w:val="2"/>
          <w:sz w:val="22"/>
          <w:rtl/>
          <w:lang w:val="en-GB" w:eastAsia="en-US" w:bidi="ar-EG"/>
        </w:rPr>
        <w:t>ً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من عام 2023 </w:t>
      </w:r>
      <w:r w:rsidR="00CB016F">
        <w:rPr>
          <w:rFonts w:eastAsia="YouYuan" w:cs="Simplified Arabic" w:hint="cs"/>
          <w:kern w:val="2"/>
          <w:sz w:val="22"/>
          <w:rtl/>
          <w:lang w:val="en-GB" w:eastAsia="en-US" w:bidi="ar-EG"/>
        </w:rPr>
        <w:t>من أجل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توجيه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مرفق البيئة العالمية في</w:t>
      </w:r>
      <w:r w:rsidR="007151A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سياق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إعداد تجديد موارد</w:t>
      </w:r>
      <w:r w:rsidR="007151A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الصندوق الاستئماني </w:t>
      </w:r>
      <w:r w:rsidR="00174B4E">
        <w:rPr>
          <w:rFonts w:eastAsia="YouYuan" w:cs="Simplified Arabic" w:hint="cs"/>
          <w:kern w:val="2"/>
          <w:sz w:val="22"/>
          <w:rtl/>
          <w:lang w:val="en-GB" w:eastAsia="en-US" w:bidi="ar-EG"/>
        </w:rPr>
        <w:t>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لدورة 2022-2026</w:t>
      </w:r>
      <w:r w:rsidRPr="00746A95">
        <w:rPr>
          <w:rFonts w:eastAsia="YouYuan" w:cs="Simplified Arabic"/>
          <w:kern w:val="2"/>
          <w:sz w:val="22"/>
          <w:rtl/>
          <w:lang w:val="en-GB" w:eastAsia="en-US" w:bidi="ar-EG"/>
        </w:rPr>
        <w:t>؛</w:t>
      </w:r>
    </w:p>
    <w:p w:rsidR="007B5ECF" w:rsidRDefault="00746A95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(ب)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مواصلة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بذل الجهود 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الرامية إلى 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تحسين 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و</w:t>
      </w:r>
      <w:r w:rsidR="00CB016F">
        <w:rPr>
          <w:rFonts w:eastAsia="YouYuan" w:cs="Simplified Arabic" w:hint="cs"/>
          <w:kern w:val="2"/>
          <w:sz w:val="22"/>
          <w:rtl/>
          <w:lang w:val="en-GB" w:eastAsia="en-US" w:bidi="ar-EG"/>
        </w:rPr>
        <w:t>تنسيق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واجهة ا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لبينية 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لمستخدم وتصميم التقارير الوطنية، بما في ذلك أداة الإبلاغ ع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بر شبكة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الإنترنت،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ها، وتقديم تقرير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عن التقدم المحرز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إلى الهيئة الفرعية للتنفيذ في اجتماعها الثالث؛</w:t>
      </w:r>
    </w:p>
    <w:p w:rsidR="007B5ECF" w:rsidRDefault="007B5ECF" w:rsidP="00D67A52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151AF">
        <w:rPr>
          <w:rFonts w:eastAsia="YouYuan" w:cs="Simplified Arabic" w:hint="cs"/>
          <w:kern w:val="2"/>
          <w:sz w:val="22"/>
          <w:u w:val="single"/>
          <w:rtl/>
          <w:lang w:val="en-GB" w:eastAsia="en-US" w:bidi="ar-EG"/>
        </w:rPr>
        <w:t>ج</w:t>
      </w:r>
      <w:r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الاستفادة </w:t>
      </w:r>
      <w:r w:rsidR="00781DA2">
        <w:rPr>
          <w:rFonts w:eastAsia="YouYuan" w:cs="Simplified Arabic" w:hint="cs"/>
          <w:kern w:val="2"/>
          <w:sz w:val="22"/>
          <w:rtl/>
          <w:lang w:val="en-GB" w:eastAsia="en-US" w:bidi="ar-EG"/>
        </w:rPr>
        <w:t>من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الخبرات والدروس الم</w:t>
      </w:r>
      <w:r w:rsidR="00D67A52">
        <w:rPr>
          <w:rFonts w:eastAsia="YouYuan" w:cs="Simplified Arabic" w:hint="cs"/>
          <w:kern w:val="2"/>
          <w:sz w:val="22"/>
          <w:rtl/>
          <w:lang w:val="en-GB" w:eastAsia="en-US" w:bidi="ar-EG"/>
        </w:rPr>
        <w:t>ستفاد</w:t>
      </w:r>
      <w:r w:rsidR="00075A04">
        <w:rPr>
          <w:rFonts w:eastAsia="YouYuan" w:cs="Simplified Arabic" w:hint="cs"/>
          <w:kern w:val="2"/>
          <w:sz w:val="22"/>
          <w:rtl/>
          <w:lang w:val="en-GB" w:eastAsia="en-US" w:bidi="ar-EG"/>
        </w:rPr>
        <w:t>ة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من أحدث 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تقارير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التي قدمتها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الأطراف في الاتفاقية و</w:t>
      </w:r>
      <w:r w:rsidR="0007753B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في 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بروتوكولي قرطاجنة وناغويا، ولا سيما فيما يتعلق بتيسير 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>مواصلة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CB016F">
        <w:rPr>
          <w:rFonts w:eastAsia="YouYuan" w:cs="Simplified Arabic" w:hint="cs"/>
          <w:kern w:val="2"/>
          <w:sz w:val="22"/>
          <w:rtl/>
          <w:lang w:val="en-GB" w:eastAsia="en-US" w:bidi="ar-EG"/>
        </w:rPr>
        <w:t>مواءمة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عمليات الإبلاغ؛</w:t>
      </w:r>
    </w:p>
    <w:p w:rsidR="00746A95" w:rsidRDefault="00746A95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151AF">
        <w:rPr>
          <w:rFonts w:eastAsia="YouYuan" w:cs="Simplified Arabic" w:hint="cs"/>
          <w:kern w:val="2"/>
          <w:sz w:val="22"/>
          <w:rtl/>
          <w:lang w:val="en-GB" w:eastAsia="en-US" w:bidi="ar-EG"/>
        </w:rPr>
        <w:t>د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>تحد</w:t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="006E1112">
        <w:rPr>
          <w:rFonts w:eastAsia="YouYuan" w:cs="Simplified Arabic" w:hint="cs"/>
          <w:kern w:val="2"/>
          <w:sz w:val="22"/>
          <w:rtl/>
          <w:lang w:val="en-GB" w:eastAsia="en-US" w:bidi="ar-EG"/>
        </w:rPr>
        <w:t>د</w:t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أي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>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آثار وخيارات 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متعلقة </w:t>
      </w:r>
      <w:r w:rsidR="00FE638B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بمواءمة 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التقارير الوطنية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 w:rsidR="00613FA7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ها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</w:t>
      </w:r>
      <w:r w:rsidR="00386F37" w:rsidRP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لدى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إعداد الوثائق </w:t>
      </w:r>
      <w:r w:rsidR="00D26D65">
        <w:rPr>
          <w:rFonts w:eastAsia="YouYuan" w:cs="Simplified Arabic" w:hint="cs"/>
          <w:kern w:val="2"/>
          <w:sz w:val="22"/>
          <w:rtl/>
          <w:lang w:val="en-GB" w:eastAsia="en-US" w:bidi="ar-EG"/>
        </w:rPr>
        <w:t>ذات الصلة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</w:t>
      </w:r>
      <w:r w:rsidR="00386F37" w:rsidRP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>إطار</w:t>
      </w:r>
      <w:r w:rsidR="00386F37" w:rsidRP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العالمي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386F37" w:rsidRP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ل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>لتنوع البيولوجي لما بعد</w:t>
      </w:r>
      <w:r w:rsidR="00386F37" w:rsidRP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عام</w:t>
      </w:r>
      <w:r w:rsidR="00386F37" w:rsidRPr="00386F37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2020</w:t>
      </w:r>
      <w:r w:rsidR="00B96A82">
        <w:rPr>
          <w:rFonts w:eastAsia="YouYuan" w:cs="Simplified Arabic" w:hint="cs"/>
          <w:kern w:val="2"/>
          <w:sz w:val="22"/>
          <w:rtl/>
          <w:lang w:val="en-GB" w:eastAsia="en-US" w:bidi="ar-EG"/>
        </w:rPr>
        <w:t>؛</w:t>
      </w:r>
    </w:p>
    <w:p w:rsidR="00746A95" w:rsidRDefault="00746A95" w:rsidP="0008011D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ﻫ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اضطلاع</w:t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  <w:r w:rsid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بالتشاور مع أمانات الاتفاقيات ذات الصلة وفريق الاتصال </w:t>
      </w:r>
      <w:r w:rsidR="0008011D">
        <w:rPr>
          <w:rFonts w:eastAsia="YouYuan" w:cs="Simplified Arabic" w:hint="cs"/>
          <w:kern w:val="2"/>
          <w:sz w:val="22"/>
          <w:rtl/>
          <w:lang w:val="en-GB" w:eastAsia="en-US" w:bidi="ar-EG"/>
        </w:rPr>
        <w:t>ل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لاتفاقيات المتعلقة بالتنوع البيولوجي وفريق الاتصال المشترك لاتفاقيات ري</w:t>
      </w:r>
      <w:r w:rsidR="00FE638B">
        <w:rPr>
          <w:rFonts w:eastAsia="YouYuan" w:cs="Simplified Arabic" w:hint="cs"/>
          <w:kern w:val="2"/>
          <w:sz w:val="22"/>
          <w:rtl/>
          <w:lang w:val="en-GB" w:eastAsia="en-US" w:bidi="ar-EG"/>
        </w:rPr>
        <w:t>و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</w:t>
      </w:r>
      <w:r w:rsidR="00FE638B">
        <w:rPr>
          <w:rFonts w:eastAsia="YouYuan" w:cs="Simplified Arabic" w:hint="cs"/>
          <w:kern w:val="2"/>
          <w:sz w:val="22"/>
          <w:rtl/>
          <w:lang w:val="en-GB" w:eastAsia="en-US" w:bidi="ar-EG"/>
        </w:rPr>
        <w:t>واستناداً إلى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الاقتراحات المقدمة من الفريق الاستشاري غير الرسمي المعني ب</w:t>
      </w:r>
      <w:r w:rsidR="00FE638B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أوجه 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التآزر بين الاتفاقيات المت</w:t>
      </w:r>
      <w:r w:rsidR="00FE638B">
        <w:rPr>
          <w:rFonts w:eastAsia="YouYuan" w:cs="Simplified Arabic" w:hint="cs"/>
          <w:kern w:val="2"/>
          <w:sz w:val="22"/>
          <w:rtl/>
          <w:lang w:val="en-GB" w:eastAsia="en-US" w:bidi="ar-EG"/>
        </w:rPr>
        <w:t>علقة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بالتنوع البيولوجي،</w:t>
      </w:r>
      <w:r w:rsidR="00D65C5E" w:rsidRPr="00D65C5E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="000614D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تحديد </w:t>
      </w:r>
      <w:r w:rsidR="00D65C5E" w:rsidRPr="00D65C5E">
        <w:rPr>
          <w:rFonts w:eastAsia="YouYuan" w:cs="Simplified Arabic"/>
          <w:kern w:val="2"/>
          <w:sz w:val="22"/>
          <w:rtl/>
          <w:lang w:val="en-GB" w:eastAsia="en-US" w:bidi="ar-EG"/>
        </w:rPr>
        <w:t>الإجراءات الملموسة ل</w:t>
      </w:r>
      <w:r w:rsidR="00D65C5E" w:rsidRP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لمضي قدماً</w:t>
      </w:r>
      <w:r w:rsidR="00D65C5E" w:rsidRPr="00D65C5E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D65C5E" w:rsidRP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بأوجه التآزر</w:t>
      </w:r>
      <w:r w:rsidR="00D65C5E" w:rsidRPr="00D65C5E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في الإبلاغ،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بوسائل منها ما يلي</w:t>
      </w:r>
      <w:r w:rsidR="007B5ECF"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:</w:t>
      </w:r>
    </w:p>
    <w:bookmarkEnd w:id="3"/>
    <w:p w:rsidR="007B5ECF" w:rsidRDefault="007B5ECF" w:rsidP="008D27A6">
      <w:pPr>
        <w:spacing w:after="100" w:line="204" w:lineRule="auto"/>
        <w:ind w:left="2160" w:hanging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(1)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مؤشرات </w:t>
      </w:r>
      <w:r w:rsid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>مشتركة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، حسب الاقتضاء</w:t>
      </w:r>
      <w:r w:rsidR="006704C1">
        <w:rPr>
          <w:rFonts w:eastAsia="YouYuan" w:cs="Simplified Arabic" w:hint="cs"/>
          <w:kern w:val="2"/>
          <w:sz w:val="22"/>
          <w:rtl/>
          <w:lang w:val="en-GB" w:eastAsia="en-US" w:bidi="ar-EG"/>
        </w:rPr>
        <w:t>؛</w:t>
      </w:r>
    </w:p>
    <w:p w:rsidR="007B5ECF" w:rsidRDefault="007B5ECF" w:rsidP="008D27A6">
      <w:pPr>
        <w:spacing w:after="100" w:line="204" w:lineRule="auto"/>
        <w:ind w:left="2160" w:hanging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(2)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وحدات </w:t>
      </w:r>
      <w:r w:rsidR="00D65C5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الإبلاغ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عن القضايا المشتركة</w:t>
      </w:r>
      <w:r w:rsidR="006704C1">
        <w:rPr>
          <w:rFonts w:eastAsia="YouYuan" w:cs="Simplified Arabic" w:hint="cs"/>
          <w:kern w:val="2"/>
          <w:sz w:val="22"/>
          <w:rtl/>
          <w:lang w:val="en-GB" w:eastAsia="en-US" w:bidi="ar-EG"/>
        </w:rPr>
        <w:t>؛</w:t>
      </w:r>
    </w:p>
    <w:p w:rsidR="007B5ECF" w:rsidRDefault="007B5ECF" w:rsidP="008D27A6">
      <w:pPr>
        <w:spacing w:after="100" w:line="204" w:lineRule="auto"/>
        <w:ind w:left="2160" w:hanging="720"/>
        <w:jc w:val="both"/>
        <w:rPr>
          <w:rFonts w:eastAsia="YouYuan" w:cs="Simplified Arabic"/>
          <w:kern w:val="2"/>
          <w:sz w:val="22"/>
          <w:rtl/>
          <w:lang w:val="en-GB" w:eastAsia="en-US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270C4F">
        <w:rPr>
          <w:rFonts w:eastAsia="YouYuan" w:cs="Simplified Arabic" w:hint="cs"/>
          <w:kern w:val="2"/>
          <w:sz w:val="22"/>
          <w:rtl/>
          <w:lang w:val="en-GB" w:eastAsia="en-US" w:bidi="ar-EG"/>
        </w:rPr>
        <w:t>3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270C4F" w:rsidRPr="00270C4F">
        <w:rPr>
          <w:rFonts w:eastAsia="YouYuan" w:cs="Simplified Arabic"/>
          <w:kern w:val="2"/>
          <w:sz w:val="22"/>
          <w:rtl/>
          <w:lang w:val="en-GB" w:eastAsia="en-US"/>
        </w:rPr>
        <w:t>التشغيل البيني ل</w:t>
      </w:r>
      <w:r w:rsidR="00D65C5E">
        <w:rPr>
          <w:rFonts w:eastAsia="YouYuan" w:cs="Simplified Arabic" w:hint="cs"/>
          <w:kern w:val="2"/>
          <w:sz w:val="22"/>
          <w:rtl/>
          <w:lang w:val="en-GB" w:eastAsia="en-US"/>
        </w:rPr>
        <w:t>ن</w:t>
      </w:r>
      <w:r w:rsidR="00454C1F">
        <w:rPr>
          <w:rFonts w:eastAsia="YouYuan" w:cs="Simplified Arabic" w:hint="cs"/>
          <w:kern w:val="2"/>
          <w:sz w:val="22"/>
          <w:rtl/>
          <w:lang w:val="en-GB" w:eastAsia="en-US"/>
        </w:rPr>
        <w:t>ُ</w:t>
      </w:r>
      <w:r w:rsidR="00D65C5E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ظم </w:t>
      </w:r>
      <w:r w:rsidR="00270C4F" w:rsidRPr="00270C4F">
        <w:rPr>
          <w:rFonts w:eastAsia="YouYuan" w:cs="Simplified Arabic"/>
          <w:kern w:val="2"/>
          <w:sz w:val="22"/>
          <w:rtl/>
          <w:lang w:val="en-GB" w:eastAsia="en-US"/>
        </w:rPr>
        <w:t xml:space="preserve">إدارة المعلومات </w:t>
      </w:r>
      <w:r w:rsidR="00D65C5E">
        <w:rPr>
          <w:rFonts w:eastAsia="YouYuan" w:cs="Simplified Arabic" w:hint="cs"/>
          <w:kern w:val="2"/>
          <w:sz w:val="22"/>
          <w:rtl/>
          <w:lang w:val="en-GB" w:eastAsia="en-US"/>
        </w:rPr>
        <w:t>والإبلاغ</w:t>
      </w:r>
      <w:r w:rsidR="006704C1">
        <w:rPr>
          <w:rFonts w:eastAsia="YouYuan" w:cs="Simplified Arabic" w:hint="cs"/>
          <w:kern w:val="2"/>
          <w:sz w:val="22"/>
          <w:rtl/>
          <w:lang w:val="en-GB" w:eastAsia="en-US"/>
        </w:rPr>
        <w:t>؛</w:t>
      </w:r>
    </w:p>
    <w:p w:rsidR="00270C4F" w:rsidRDefault="00270C4F" w:rsidP="008D27A6">
      <w:pPr>
        <w:spacing w:after="100" w:line="204" w:lineRule="auto"/>
        <w:ind w:left="2160" w:hanging="720"/>
        <w:jc w:val="both"/>
        <w:rPr>
          <w:rFonts w:eastAsia="YouYuan" w:cs="Simplified Arabic"/>
          <w:kern w:val="2"/>
          <w:sz w:val="22"/>
          <w:rtl/>
          <w:lang w:val="en-GB" w:eastAsia="en-US"/>
        </w:rPr>
      </w:pPr>
      <w:r>
        <w:rPr>
          <w:rFonts w:eastAsia="YouYuan" w:cs="Simplified Arabic" w:hint="cs"/>
          <w:kern w:val="2"/>
          <w:sz w:val="22"/>
          <w:rtl/>
          <w:lang w:val="en-GB" w:eastAsia="en-US"/>
        </w:rPr>
        <w:t>(4)</w:t>
      </w:r>
      <w:r>
        <w:rPr>
          <w:rFonts w:eastAsia="YouYuan" w:cs="Simplified Arabic"/>
          <w:kern w:val="2"/>
          <w:sz w:val="22"/>
          <w:rtl/>
          <w:lang w:val="en-GB" w:eastAsia="en-US"/>
        </w:rPr>
        <w:tab/>
      </w:r>
      <w:r w:rsidRPr="00270C4F">
        <w:rPr>
          <w:rFonts w:eastAsia="YouYuan" w:cs="Simplified Arabic"/>
          <w:kern w:val="2"/>
          <w:sz w:val="22"/>
          <w:rtl/>
          <w:lang w:val="en-GB" w:eastAsia="en-US"/>
        </w:rPr>
        <w:t>خيارات أخرى لزيادة</w:t>
      </w:r>
      <w:r w:rsidR="006C608D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 </w:t>
      </w:r>
      <w:r w:rsidRPr="00270C4F">
        <w:rPr>
          <w:rFonts w:eastAsia="YouYuan" w:cs="Simplified Arabic"/>
          <w:kern w:val="2"/>
          <w:sz w:val="22"/>
          <w:rtl/>
          <w:lang w:val="en-GB" w:eastAsia="en-US"/>
        </w:rPr>
        <w:t>التآزر في</w:t>
      </w:r>
      <w:r w:rsidR="006C608D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 إعداد</w:t>
      </w:r>
      <w:r w:rsidRPr="00270C4F">
        <w:rPr>
          <w:rFonts w:eastAsia="YouYuan" w:cs="Simplified Arabic"/>
          <w:kern w:val="2"/>
          <w:sz w:val="22"/>
          <w:rtl/>
          <w:lang w:val="en-GB" w:eastAsia="en-US"/>
        </w:rPr>
        <w:t xml:space="preserve"> </w:t>
      </w:r>
      <w:r w:rsidR="006C608D">
        <w:rPr>
          <w:rFonts w:eastAsia="YouYuan" w:cs="Simplified Arabic" w:hint="cs"/>
          <w:kern w:val="2"/>
          <w:sz w:val="22"/>
          <w:rtl/>
          <w:lang w:val="en-GB" w:eastAsia="en-US"/>
        </w:rPr>
        <w:t>التقارير الوطنية</w:t>
      </w:r>
      <w:r w:rsidR="00D26D65">
        <w:rPr>
          <w:rFonts w:eastAsia="YouYuan" w:cs="Simplified Arabic" w:hint="cs"/>
          <w:kern w:val="2"/>
          <w:sz w:val="22"/>
          <w:rtl/>
          <w:lang w:val="en-GB" w:eastAsia="en-US"/>
        </w:rPr>
        <w:t xml:space="preserve"> فيما</w:t>
      </w:r>
      <w:r w:rsidRPr="00270C4F">
        <w:rPr>
          <w:rFonts w:eastAsia="YouYuan" w:cs="Simplified Arabic"/>
          <w:kern w:val="2"/>
          <w:sz w:val="22"/>
          <w:rtl/>
          <w:lang w:val="en-GB" w:eastAsia="en-US"/>
        </w:rPr>
        <w:t xml:space="preserve"> بين الاتفاقيات المتعلقة بالتنوع البيولوجي واتفاقيات ريو</w:t>
      </w:r>
      <w:r w:rsidR="006704C1">
        <w:rPr>
          <w:rFonts w:eastAsia="YouYuan" w:cs="Simplified Arabic" w:hint="cs"/>
          <w:kern w:val="2"/>
          <w:sz w:val="22"/>
          <w:rtl/>
          <w:lang w:val="en-GB" w:eastAsia="en-US"/>
        </w:rPr>
        <w:t>؛</w:t>
      </w:r>
    </w:p>
    <w:p w:rsidR="007B5ECF" w:rsidRDefault="00270C4F" w:rsidP="00845E12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>وتقي</w:t>
      </w:r>
      <w:r w:rsidR="000614DF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م الآثار المالية </w:t>
      </w:r>
      <w:r w:rsidR="00D26D65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المترتبة عن 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>هذه الإجراءات، وت</w:t>
      </w:r>
      <w:r w:rsidR="00781DA2">
        <w:rPr>
          <w:rFonts w:eastAsia="YouYuan" w:cs="Simplified Arabic" w:hint="cs"/>
          <w:kern w:val="2"/>
          <w:sz w:val="22"/>
          <w:rtl/>
          <w:lang w:val="en-GB" w:eastAsia="en-US" w:bidi="ar-EG"/>
        </w:rPr>
        <w:t>قد</w:t>
      </w:r>
      <w:r w:rsidR="000614DF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="00781DA2">
        <w:rPr>
          <w:rFonts w:eastAsia="YouYuan" w:cs="Simplified Arabic" w:hint="cs"/>
          <w:kern w:val="2"/>
          <w:sz w:val="22"/>
          <w:rtl/>
          <w:lang w:val="en-GB" w:eastAsia="en-US" w:bidi="ar-EG"/>
        </w:rPr>
        <w:t>م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تقرير إلى الهيئة الفرعية للتنفيذ في اجتماعها الثالث؛</w:t>
      </w:r>
    </w:p>
    <w:p w:rsidR="00270C4F" w:rsidRDefault="00270C4F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/>
        </w:rPr>
        <w:t>و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386F37">
        <w:rPr>
          <w:rFonts w:eastAsia="YouYuan" w:cs="Simplified Arabic" w:hint="cs"/>
          <w:kern w:val="2"/>
          <w:sz w:val="22"/>
          <w:rtl/>
          <w:lang w:val="en-GB" w:eastAsia="en-US" w:bidi="ar-EG"/>
        </w:rPr>
        <w:t>مواصلة المساهمة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في عملية </w:t>
      </w:r>
      <w:r w:rsidR="000614DF">
        <w:rPr>
          <w:rFonts w:eastAsia="YouYuan" w:cs="Simplified Arabic" w:hint="cs"/>
          <w:kern w:val="2"/>
          <w:sz w:val="22"/>
          <w:rtl/>
          <w:lang w:val="en-GB" w:eastAsia="en-US" w:bidi="ar-EG"/>
        </w:rPr>
        <w:t>رص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د خطة التنمية المستدامة لعام </w:t>
      </w:r>
      <w:r w:rsidR="004A4DFD">
        <w:rPr>
          <w:rFonts w:eastAsia="YouYuan" w:cs="Simplified Arabic" w:hint="cs"/>
          <w:kern w:val="2"/>
          <w:sz w:val="22"/>
          <w:rtl/>
          <w:lang w:val="en-GB" w:eastAsia="en-US" w:bidi="ar-EG"/>
        </w:rPr>
        <w:t>2030</w:t>
      </w:r>
      <w:bookmarkStart w:id="4" w:name="_Hlk518971495"/>
      <w:r w:rsidR="004A4DFD" w:rsidRPr="004A4DFD">
        <w:rPr>
          <w:rFonts w:eastAsia="YouYuan"/>
          <w:kern w:val="2"/>
          <w:vertAlign w:val="superscript"/>
          <w:lang w:val="en-GB" w:eastAsia="en-US" w:bidi="ar-EG"/>
        </w:rPr>
        <w:footnoteReference w:id="1"/>
      </w:r>
      <w:bookmarkEnd w:id="4"/>
      <w:r w:rsidR="004A4DFD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>واستكشاف أوجه التآزر مع ن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ُ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>ظم وأدوات الإبلاغ ذات الصلة</w:t>
      </w:r>
      <w:r w:rsidR="00D26D65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المتعلقة</w:t>
      </w:r>
      <w:r w:rsidR="00CC4FCD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ب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>أهداف التنمية المستدامة، بما في ذلك فيما يتعلق بال</w:t>
      </w:r>
      <w:r w:rsidR="000614DF">
        <w:rPr>
          <w:rFonts w:eastAsia="YouYuan" w:cs="Simplified Arabic" w:hint="cs"/>
          <w:kern w:val="2"/>
          <w:sz w:val="22"/>
          <w:rtl/>
          <w:lang w:val="en-GB" w:eastAsia="en-US" w:bidi="ar-EG"/>
        </w:rPr>
        <w:t>أساليب</w:t>
      </w:r>
      <w:r w:rsidRPr="00270C4F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المنهجية</w:t>
      </w:r>
      <w:r w:rsidRPr="00746A95">
        <w:rPr>
          <w:rFonts w:eastAsia="YouYuan" w:cs="Simplified Arabic"/>
          <w:kern w:val="2"/>
          <w:sz w:val="22"/>
          <w:rtl/>
          <w:lang w:val="en-GB" w:eastAsia="en-US" w:bidi="ar-EG"/>
        </w:rPr>
        <w:t>؛</w:t>
      </w:r>
    </w:p>
    <w:p w:rsidR="00CC4FCD" w:rsidRDefault="00270C4F" w:rsidP="0008011D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ز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المساهمة في </w:t>
      </w:r>
      <w:r w:rsidR="00302531">
        <w:rPr>
          <w:rFonts w:eastAsia="YouYuan" w:cs="Simplified Arabic" w:hint="cs"/>
          <w:kern w:val="2"/>
          <w:sz w:val="20"/>
          <w:rtl/>
          <w:lang w:val="en-US" w:eastAsia="en-US"/>
        </w:rPr>
        <w:t>وضع</w:t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</w:t>
      </w:r>
      <w:bookmarkStart w:id="5" w:name="_Hlk519192162"/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أداة البيانات والإبلاغ </w:t>
      </w:r>
      <w:bookmarkEnd w:id="5"/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>واختبارها وتعزيزها، بالتعاون مع مبادرة</w:t>
      </w:r>
      <w:proofErr w:type="spellStart"/>
      <w:r w:rsidR="00CC4FCD" w:rsidRPr="007D1A00">
        <w:rPr>
          <w:rFonts w:eastAsia="YouYuan" w:cs="Simplified Arabic" w:hint="cs"/>
          <w:kern w:val="2"/>
          <w:sz w:val="22"/>
          <w:szCs w:val="22"/>
          <w:lang w:val="en-US" w:eastAsia="en-US"/>
        </w:rPr>
        <w:t>InforMEA</w:t>
      </w:r>
      <w:proofErr w:type="spellEnd"/>
      <w:r w:rsidR="007D1A00">
        <w:rPr>
          <w:rFonts w:eastAsia="YouYuan" w:cs="Simplified Arabic"/>
          <w:kern w:val="2"/>
          <w:sz w:val="20"/>
          <w:lang w:val="en-CA" w:eastAsia="en-US"/>
        </w:rPr>
        <w:t xml:space="preserve"> </w:t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، </w:t>
      </w:r>
      <w:r w:rsidR="00CC4FCD" w:rsidRPr="00CC4FCD">
        <w:rPr>
          <w:rFonts w:eastAsia="YouYuan" w:cs="Simplified Arabic"/>
          <w:kern w:val="2"/>
          <w:sz w:val="20"/>
          <w:rtl/>
          <w:lang w:val="en-US" w:eastAsia="en-US" w:bidi="ar-EG"/>
        </w:rPr>
        <w:t>مع الأخذ في الاعتبار تجارب الأطراف في إعداد تقاريرها الوطنية السادسة</w:t>
      </w:r>
      <w:r w:rsidR="00302531">
        <w:rPr>
          <w:rFonts w:eastAsia="YouYuan" w:cs="Simplified Arabic" w:hint="cs"/>
          <w:kern w:val="2"/>
          <w:sz w:val="20"/>
          <w:rtl/>
          <w:lang w:val="en-US" w:eastAsia="en-US" w:bidi="ar-EG"/>
        </w:rPr>
        <w:t xml:space="preserve"> </w:t>
      </w:r>
      <w:r w:rsidR="0008011D">
        <w:rPr>
          <w:rFonts w:eastAsia="YouYuan" w:cs="Simplified Arabic" w:hint="cs"/>
          <w:kern w:val="2"/>
          <w:sz w:val="20"/>
          <w:rtl/>
          <w:lang w:val="en-US" w:eastAsia="en-US" w:bidi="ar-EG"/>
        </w:rPr>
        <w:t>إلى</w:t>
      </w:r>
      <w:r w:rsidR="00CC4FCD" w:rsidRPr="00CC4FCD">
        <w:rPr>
          <w:rFonts w:eastAsia="YouYuan" w:cs="Simplified Arabic"/>
          <w:kern w:val="2"/>
          <w:sz w:val="20"/>
          <w:rtl/>
          <w:lang w:val="en-US" w:eastAsia="en-US" w:bidi="ar-EG"/>
        </w:rPr>
        <w:t xml:space="preserve"> الاتفاقية، </w:t>
      </w:r>
      <w:r w:rsidR="00302531">
        <w:rPr>
          <w:rFonts w:eastAsia="YouYuan" w:cs="Simplified Arabic" w:hint="cs"/>
          <w:kern w:val="2"/>
          <w:sz w:val="20"/>
          <w:rtl/>
          <w:lang w:val="en-US" w:eastAsia="en-US"/>
        </w:rPr>
        <w:t>بغية تيسير</w:t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استخدام</w:t>
      </w:r>
      <w:r w:rsidR="00133BAE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</w:t>
      </w:r>
      <w:r w:rsidR="00133BAE" w:rsidRPr="00133BAE">
        <w:rPr>
          <w:rFonts w:eastAsia="YouYuan" w:cs="Simplified Arabic" w:hint="cs"/>
          <w:kern w:val="2"/>
          <w:sz w:val="20"/>
          <w:rtl/>
          <w:lang w:val="en-US" w:eastAsia="en-US"/>
        </w:rPr>
        <w:t>أداة البيانات والإبلاغ</w:t>
      </w:r>
      <w:r w:rsidR="009B1074">
        <w:rPr>
          <w:rFonts w:eastAsia="YouYuan" w:cs="Simplified Arabic" w:hint="cs"/>
          <w:kern w:val="2"/>
          <w:sz w:val="20"/>
          <w:rtl/>
          <w:lang w:val="en-US" w:eastAsia="en-US"/>
        </w:rPr>
        <w:t>،</w:t>
      </w:r>
      <w:r w:rsidR="009B1074" w:rsidRPr="009B1074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حسب الاقتضاء</w:t>
      </w:r>
      <w:r w:rsidR="00454C1F">
        <w:rPr>
          <w:rFonts w:eastAsia="YouYuan" w:cs="Simplified Arabic" w:hint="cs"/>
          <w:kern w:val="2"/>
          <w:sz w:val="20"/>
          <w:rtl/>
          <w:lang w:val="en-US" w:eastAsia="en-US"/>
        </w:rPr>
        <w:t>،</w:t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ع</w:t>
      </w:r>
      <w:r w:rsidR="00302531">
        <w:rPr>
          <w:rFonts w:eastAsia="YouYuan" w:cs="Simplified Arabic" w:hint="cs"/>
          <w:kern w:val="2"/>
          <w:sz w:val="20"/>
          <w:rtl/>
          <w:lang w:val="en-US" w:eastAsia="en-US"/>
        </w:rPr>
        <w:t>لى نطاق</w:t>
      </w:r>
      <w:r w:rsidR="00CC4FCD" w:rsidRPr="00CC4FCD">
        <w:rPr>
          <w:rFonts w:eastAsia="YouYuan" w:cs="Simplified Arabic" w:hint="cs"/>
          <w:kern w:val="2"/>
          <w:sz w:val="20"/>
          <w:rtl/>
          <w:lang w:val="en-US" w:eastAsia="en-US"/>
        </w:rPr>
        <w:t xml:space="preserve"> الاتفاقيات المتعلقة بالتنوع البيولوجي</w:t>
      </w:r>
      <w:r w:rsidR="00302531">
        <w:rPr>
          <w:rFonts w:eastAsia="YouYuan" w:cs="Simplified Arabic" w:hint="cs"/>
          <w:kern w:val="2"/>
          <w:sz w:val="20"/>
          <w:rtl/>
          <w:lang w:val="en-US" w:eastAsia="en-US"/>
        </w:rPr>
        <w:t>؛</w:t>
      </w:r>
    </w:p>
    <w:p w:rsidR="00270C4F" w:rsidRDefault="00270C4F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ح</w:t>
      </w:r>
      <w:r w:rsidRPr="007B5ECF"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 w:rsidRPr="007B5ECF"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تقييم استخدام الأطراف لأدوات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الإبلاغ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عبر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شبكة 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الإنترنت </w:t>
      </w:r>
      <w:r w:rsidR="00D84182">
        <w:rPr>
          <w:rFonts w:eastAsia="YouYuan" w:cs="Simplified Arabic" w:hint="cs"/>
          <w:kern w:val="2"/>
          <w:sz w:val="22"/>
          <w:rtl/>
          <w:lang w:val="en-GB" w:eastAsia="en-US" w:bidi="ar-EG"/>
        </w:rPr>
        <w:t>لأغراض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لتقرير الوطني السادس</w:t>
      </w:r>
      <w:r w:rsidR="00845E12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والتقرير الوطني المؤقت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المتعلق ب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بروتوكول ناغويا والتقرير الوطني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المتعلق ب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بروتوكول قرطاجنة، لاستكشاف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مدى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5B1F37">
        <w:rPr>
          <w:rFonts w:eastAsia="YouYuan" w:cs="Simplified Arabic" w:hint="cs"/>
          <w:kern w:val="2"/>
          <w:sz w:val="22"/>
          <w:rtl/>
          <w:lang w:val="en-GB" w:eastAsia="en-US" w:bidi="ar-EG"/>
        </w:rPr>
        <w:t>تناسقها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مع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نُظم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الإبلاغ </w:t>
      </w:r>
      <w:r w:rsidR="00454C1F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التي تستخدمها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أمانات الاتفاقيات ذات الصلة، وتقديم تقرير إلى الهيئة الفرعية للتنفيذ في اجتماعها الثالث؛</w:t>
      </w:r>
    </w:p>
    <w:p w:rsidR="00270C4F" w:rsidRDefault="00270C4F" w:rsidP="008D27A6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ط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مواصلة توفير</w:t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سبل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بناء القدرات </w:t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>فيما يتعلق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استخدام الأدوات لإعداد التقارير الوطنية</w:t>
      </w:r>
      <w:r w:rsidR="007231CB" w:rsidRPr="007231CB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وتقديم</w:t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>ها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؛</w:t>
      </w:r>
    </w:p>
    <w:p w:rsidR="00500ED2" w:rsidRPr="00500ED2" w:rsidRDefault="00270C4F" w:rsidP="00333FEB">
      <w:pPr>
        <w:spacing w:after="100" w:line="204" w:lineRule="auto"/>
        <w:ind w:firstLine="144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(</w:t>
      </w:r>
      <w:r w:rsidR="007D1A00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)</w:t>
      </w:r>
      <w:r>
        <w:rPr>
          <w:rFonts w:eastAsia="YouYuan" w:cs="Simplified Arabic"/>
          <w:kern w:val="2"/>
          <w:sz w:val="22"/>
          <w:rtl/>
          <w:lang w:val="en-GB" w:eastAsia="en-US" w:bidi="ar-EG"/>
        </w:rPr>
        <w:tab/>
      </w:r>
      <w:r w:rsidR="007231CB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الاضطلاع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بالتعاون مع الشركاء المعنيين،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بتقديم إرشادات إلى الأطراف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بشأن مصادر البيانات المكانية والزمانية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المتعلقة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التنوع البيولوجي لدعم التحليلات التي </w:t>
      </w:r>
      <w:r w:rsidR="00333FEB">
        <w:rPr>
          <w:rFonts w:eastAsia="YouYuan" w:cs="Simplified Arabic" w:hint="cs"/>
          <w:kern w:val="2"/>
          <w:sz w:val="22"/>
          <w:rtl/>
          <w:lang w:val="en-GB" w:eastAsia="en-US" w:bidi="ar-EG"/>
        </w:rPr>
        <w:t>ترتكز عليها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تقييمات التقدم المحرز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على مستوى</w:t>
      </w:r>
      <w:r w:rsidR="00F139BC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التقارير الوطنية؛</w:t>
      </w:r>
    </w:p>
    <w:p w:rsidR="00500ED2" w:rsidRPr="00F139BC" w:rsidRDefault="00500ED2" w:rsidP="008D27A6">
      <w:pPr>
        <w:spacing w:after="100" w:line="204" w:lineRule="auto"/>
        <w:jc w:val="center"/>
        <w:rPr>
          <w:rFonts w:eastAsia="YouYuan" w:cs="Simplified Arabic"/>
          <w:b/>
          <w:bCs/>
          <w:kern w:val="2"/>
          <w:sz w:val="22"/>
          <w:lang w:val="en-GB" w:eastAsia="en-US" w:bidi="ar-EG"/>
        </w:rPr>
      </w:pPr>
      <w:bookmarkStart w:id="6" w:name="_Hlk519156353"/>
      <w:bookmarkStart w:id="7" w:name="_Hlk519141332"/>
      <w:r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lastRenderedPageBreak/>
        <w:t>باء -</w:t>
      </w:r>
      <w:r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ab/>
      </w:r>
      <w:r w:rsidR="00133BAE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مشروع مقرر</w:t>
      </w:r>
      <w:r w:rsidR="00F139BC" w:rsidRPr="00F139BC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882071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لم</w:t>
      </w:r>
      <w:r w:rsidR="00F139BC" w:rsidRPr="00F139BC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ؤتمر الأطراف العامل كاجتماع للأطراف في بروتوكول قرطاجنة</w:t>
      </w:r>
    </w:p>
    <w:p w:rsidR="00F139BC" w:rsidRDefault="00F139BC" w:rsidP="008D27A6">
      <w:pPr>
        <w:spacing w:after="100" w:line="204" w:lineRule="auto"/>
        <w:ind w:firstLine="720"/>
        <w:jc w:val="both"/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</w:pPr>
      <w:r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 xml:space="preserve">إن </w:t>
      </w:r>
      <w:r w:rsidRPr="00F139BC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مؤتمر الأطراف العامل كاجتماع للأطراف في بروتوكول قرطاجنة</w:t>
      </w:r>
      <w:r w:rsidR="00456E4C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 xml:space="preserve"> للسلامة الأحيائية،</w:t>
      </w:r>
    </w:p>
    <w:p w:rsidR="00500ED2" w:rsidRPr="00F139BC" w:rsidRDefault="00F139BC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456E4C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إذ يقر</w:t>
      </w:r>
      <w:r w:rsidR="00456E4C" w:rsidRPr="00456E4C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ّ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بأهمية تحسين مواءمة ا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لإبلاغ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الوطني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ها و</w:t>
      </w:r>
      <w:r w:rsidR="00845E12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تعزيز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أوجه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التآزر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فيما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بين الاتفاقيات المتعلقة بالتنوع البيولوجي واتفاقيات ريو وكذلك </w:t>
      </w:r>
      <w:r w:rsidR="00882071">
        <w:rPr>
          <w:rFonts w:eastAsia="YouYuan" w:cs="Simplified Arabic" w:hint="cs"/>
          <w:kern w:val="2"/>
          <w:sz w:val="22"/>
          <w:rtl/>
          <w:lang w:val="en-GB" w:eastAsia="en-US" w:bidi="ar-EG"/>
        </w:rPr>
        <w:t>خطة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التنمية المستدامة</w:t>
      </w:r>
      <w:r w:rsidR="00882071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ل</w:t>
      </w:r>
      <w:r w:rsidR="00882071">
        <w:rPr>
          <w:rFonts w:eastAsia="YouYuan" w:cs="Simplified Arabic" w:hint="cs"/>
          <w:kern w:val="2"/>
          <w:sz w:val="22"/>
          <w:rtl/>
          <w:lang w:val="en-GB" w:eastAsia="en-US" w:bidi="ar-EG"/>
        </w:rPr>
        <w:t>عام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2030</w:t>
      </w:r>
      <w:r w:rsidR="004A4DFD" w:rsidRPr="004A4DFD">
        <w:rPr>
          <w:rFonts w:eastAsia="YouYuan" w:cs="Simplified Arabic"/>
          <w:kern w:val="2"/>
          <w:sz w:val="22"/>
          <w:vertAlign w:val="superscript"/>
          <w:lang w:val="en-GB" w:eastAsia="en-US" w:bidi="ar-EG"/>
        </w:rPr>
        <w:footnoteReference w:id="2"/>
      </w:r>
      <w:r w:rsidR="004A4DFD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وأدوات الإبلاغ </w:t>
      </w:r>
      <w:r w:rsidR="00882071"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المتعلقة 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أهداف التنمية المستدامة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</w:t>
      </w: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إذ يلاحظ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التقدم المحرز </w:t>
      </w:r>
      <w:r w:rsidR="00456E4C">
        <w:rPr>
          <w:rFonts w:eastAsia="YouYuan" w:cs="Simplified Arabic" w:hint="cs"/>
          <w:kern w:val="2"/>
          <w:sz w:val="22"/>
          <w:rtl/>
          <w:lang w:val="en-GB" w:eastAsia="en-US" w:bidi="ar-EG"/>
        </w:rPr>
        <w:t>حتى الآن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في هذا الصدد</w:t>
      </w:r>
      <w:r w:rsidR="00500ED2" w:rsidRPr="00F139BC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</w:p>
    <w:p w:rsidR="00107DD5" w:rsidRDefault="00F139BC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يقبل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دعوة مؤتمر الأطراف في الاتفاقية، الواردة في المقرر</w:t>
      </w:r>
      <w:r w:rsidR="00116973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14/--</w:t>
      </w:r>
      <w:r w:rsidR="00133BAE"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و</w:t>
      </w: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يوافق على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أن تكون هناك دورة إبلاغ وطنية </w:t>
      </w:r>
      <w:r w:rsidR="00E9010A">
        <w:rPr>
          <w:rFonts w:eastAsia="YouYuan" w:cs="Simplified Arabic"/>
          <w:kern w:val="2"/>
          <w:sz w:val="22"/>
          <w:rtl/>
          <w:lang w:val="en-GB" w:eastAsia="en-US" w:bidi="ar-EG"/>
        </w:rPr>
        <w:t>م</w:t>
      </w:r>
      <w:r w:rsidR="00845E12">
        <w:rPr>
          <w:rFonts w:eastAsia="YouYuan" w:cs="Simplified Arabic" w:hint="cs"/>
          <w:kern w:val="2"/>
          <w:sz w:val="22"/>
          <w:rtl/>
          <w:lang w:val="en-GB" w:eastAsia="en-US" w:bidi="ar-EG"/>
        </w:rPr>
        <w:t>ت</w:t>
      </w:r>
      <w:r w:rsidR="00E9010A">
        <w:rPr>
          <w:rFonts w:eastAsia="YouYuan" w:cs="Simplified Arabic"/>
          <w:kern w:val="2"/>
          <w:sz w:val="22"/>
          <w:rtl/>
          <w:lang w:val="en-GB" w:eastAsia="en-US" w:bidi="ar-EG"/>
        </w:rPr>
        <w:t>زامنة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تبدأ في عام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2023</w:t>
      </w:r>
      <w:r w:rsidR="00C42E3C">
        <w:rPr>
          <w:rFonts w:eastAsia="YouYuan" w:cs="Simplified Arabic" w:hint="cs"/>
          <w:kern w:val="2"/>
          <w:sz w:val="22"/>
          <w:rtl/>
          <w:lang w:val="en-GB" w:eastAsia="en-US" w:bidi="ar-EG"/>
        </w:rPr>
        <w:t>.</w:t>
      </w:r>
      <w:bookmarkEnd w:id="6"/>
    </w:p>
    <w:p w:rsidR="00882071" w:rsidRPr="00F139BC" w:rsidRDefault="00233087" w:rsidP="008D27A6">
      <w:pPr>
        <w:spacing w:after="100" w:line="204" w:lineRule="auto"/>
        <w:jc w:val="center"/>
        <w:rPr>
          <w:rFonts w:eastAsia="YouYuan" w:cs="Simplified Arabic"/>
          <w:b/>
          <w:bCs/>
          <w:kern w:val="2"/>
          <w:sz w:val="22"/>
          <w:lang w:val="en-GB" w:eastAsia="en-US" w:bidi="ar-EG"/>
        </w:rPr>
      </w:pPr>
      <w:r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جيم</w:t>
      </w:r>
      <w:r w:rsidR="00882071"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 xml:space="preserve"> -</w:t>
      </w:r>
      <w:r w:rsidR="00882071" w:rsidRPr="00500ED2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ab/>
      </w:r>
      <w:r w:rsidR="00133BAE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مشروع مقرر</w:t>
      </w:r>
      <w:r w:rsidR="00882071" w:rsidRPr="00F139BC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="00882071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لم</w:t>
      </w:r>
      <w:r w:rsidR="00882071" w:rsidRPr="00F139BC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 xml:space="preserve">ؤتمر الأطراف العامل كاجتماع للأطراف في بروتوكول </w:t>
      </w:r>
      <w:r w:rsidR="00882071">
        <w:rPr>
          <w:rFonts w:eastAsia="YouYuan" w:cs="Simplified Arabic" w:hint="cs"/>
          <w:b/>
          <w:bCs/>
          <w:kern w:val="2"/>
          <w:sz w:val="22"/>
          <w:rtl/>
          <w:lang w:val="en-GB" w:eastAsia="en-US" w:bidi="ar-EG"/>
        </w:rPr>
        <w:t>ناغويا</w:t>
      </w:r>
    </w:p>
    <w:p w:rsidR="00882071" w:rsidRPr="00133BAE" w:rsidRDefault="00882071" w:rsidP="008D27A6">
      <w:pPr>
        <w:spacing w:after="100" w:line="204" w:lineRule="auto"/>
        <w:ind w:firstLine="720"/>
        <w:jc w:val="both"/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</w:pPr>
      <w:r w:rsidRPr="00133BAE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إن مؤتمر الأطراف العامل كاجتماع للأطراف في بروتوكول ناغويا</w:t>
      </w:r>
      <w:r w:rsidR="00133BAE" w:rsidRPr="00133BAE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 xml:space="preserve"> بشأن الحصول وتقاسم المنافع،</w:t>
      </w:r>
    </w:p>
    <w:p w:rsidR="00882071" w:rsidRPr="00F139BC" w:rsidRDefault="00882071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456E4C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>إذ يقر</w:t>
      </w:r>
      <w:r w:rsidRPr="00456E4C">
        <w:rPr>
          <w:rFonts w:eastAsia="YouYuan" w:cs="Simplified Arabic" w:hint="cs"/>
          <w:i/>
          <w:iCs/>
          <w:kern w:val="2"/>
          <w:sz w:val="22"/>
          <w:rtl/>
          <w:lang w:val="en-GB" w:eastAsia="en-US" w:bidi="ar-EG"/>
        </w:rPr>
        <w:t>ّ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بأهمية تحسين مواءمة 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الإبلاغ الوطني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</w:t>
      </w:r>
      <w:r w:rsidR="00132FDC">
        <w:rPr>
          <w:rFonts w:eastAsia="YouYuan" w:cs="Simplified Arabic" w:hint="cs"/>
          <w:kern w:val="2"/>
          <w:sz w:val="22"/>
          <w:rtl/>
          <w:lang w:val="en-GB" w:eastAsia="en-US" w:bidi="ar-EG"/>
        </w:rPr>
        <w:t>بموجب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الاتفاقية وبروتوكول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ي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ها و</w:t>
      </w:r>
      <w:r w:rsidR="00845E12">
        <w:rPr>
          <w:rFonts w:eastAsia="YouYuan" w:cs="Simplified Arabic" w:hint="cs"/>
          <w:kern w:val="2"/>
          <w:sz w:val="22"/>
          <w:rtl/>
          <w:lang w:val="en-GB" w:eastAsia="en-US" w:bidi="ar-EG"/>
        </w:rPr>
        <w:t>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تعزيز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أوجه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التآزر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فيما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بين الاتفاقيات المتعلقة بالتنوع البيولوجي واتفاقيات ريو وكذلك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خطة </w:t>
      </w:r>
      <w:r w:rsidR="00133BAE" w:rsidRP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التنمية المستدامة لعام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2030</w:t>
      </w:r>
      <w:r w:rsidR="004A4DFD" w:rsidRPr="004A4DFD">
        <w:rPr>
          <w:rFonts w:eastAsia="YouYuan" w:cs="Simplified Arabic"/>
          <w:kern w:val="2"/>
          <w:sz w:val="22"/>
          <w:vertAlign w:val="superscript"/>
          <w:lang w:val="en-GB" w:eastAsia="en-US" w:bidi="ar-EG"/>
        </w:rPr>
        <w:footnoteReference w:id="3"/>
      </w:r>
      <w:r w:rsidR="004A4DFD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وأدوات الإبلاغ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المتعلقة ب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أهداف التنمية المستدامة</w:t>
      </w:r>
      <w:r w:rsidR="00226E37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و</w:t>
      </w: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إذ يلاحظ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التقدم المحرز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حتى الآن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في هذا الصدد</w:t>
      </w:r>
      <w:r w:rsidRPr="00F139BC">
        <w:rPr>
          <w:rFonts w:eastAsia="YouYuan" w:cs="Simplified Arabic" w:hint="cs"/>
          <w:kern w:val="2"/>
          <w:sz w:val="22"/>
          <w:rtl/>
          <w:lang w:val="en-GB" w:eastAsia="en-US" w:bidi="ar-EG"/>
        </w:rPr>
        <w:t>،</w:t>
      </w:r>
    </w:p>
    <w:p w:rsidR="00882071" w:rsidRPr="00F139BC" w:rsidRDefault="00882071" w:rsidP="008D27A6">
      <w:pPr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rtl/>
          <w:lang w:val="en-GB" w:eastAsia="en-US" w:bidi="ar-EG"/>
        </w:rPr>
      </w:pP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يقبل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دعوة مؤتمر الأطراف في الاتفاقية، الواردة في المقر</w:t>
      </w:r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 xml:space="preserve">ر </w:t>
      </w:r>
      <w:bookmarkStart w:id="8" w:name="_Hlk519192726"/>
      <w:r w:rsidR="00133BAE">
        <w:rPr>
          <w:rFonts w:eastAsia="YouYuan" w:cs="Simplified Arabic" w:hint="cs"/>
          <w:kern w:val="2"/>
          <w:sz w:val="22"/>
          <w:rtl/>
          <w:lang w:val="en-GB" w:eastAsia="en-US" w:bidi="ar-EG"/>
        </w:rPr>
        <w:t>14/--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، </w:t>
      </w:r>
      <w:bookmarkEnd w:id="8"/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>و</w:t>
      </w:r>
      <w:r w:rsidRPr="00882071">
        <w:rPr>
          <w:rFonts w:eastAsia="YouYuan" w:cs="Simplified Arabic"/>
          <w:i/>
          <w:iCs/>
          <w:kern w:val="2"/>
          <w:sz w:val="22"/>
          <w:rtl/>
          <w:lang w:val="en-GB" w:eastAsia="en-US" w:bidi="ar-EG"/>
        </w:rPr>
        <w:t xml:space="preserve">يوافق على 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أن تكون هناك دورة إبلاغ وطنية </w:t>
      </w:r>
      <w:r w:rsidR="00E9010A">
        <w:rPr>
          <w:rFonts w:eastAsia="YouYuan" w:cs="Simplified Arabic"/>
          <w:kern w:val="2"/>
          <w:sz w:val="22"/>
          <w:rtl/>
          <w:lang w:val="en-GB" w:eastAsia="en-US" w:bidi="ar-EG"/>
        </w:rPr>
        <w:t>م</w:t>
      </w:r>
      <w:r w:rsidR="00845E12">
        <w:rPr>
          <w:rFonts w:eastAsia="YouYuan" w:cs="Simplified Arabic" w:hint="cs"/>
          <w:kern w:val="2"/>
          <w:sz w:val="22"/>
          <w:rtl/>
          <w:lang w:val="en-GB" w:eastAsia="en-US" w:bidi="ar-EG"/>
        </w:rPr>
        <w:t>ت</w:t>
      </w:r>
      <w:r w:rsidR="00E9010A">
        <w:rPr>
          <w:rFonts w:eastAsia="YouYuan" w:cs="Simplified Arabic"/>
          <w:kern w:val="2"/>
          <w:sz w:val="22"/>
          <w:rtl/>
          <w:lang w:val="en-GB" w:eastAsia="en-US" w:bidi="ar-EG"/>
        </w:rPr>
        <w:t>زامنة</w:t>
      </w:r>
      <w:r w:rsidRPr="00F139BC">
        <w:rPr>
          <w:rFonts w:eastAsia="YouYuan" w:cs="Simplified Arabic"/>
          <w:kern w:val="2"/>
          <w:sz w:val="22"/>
          <w:rtl/>
          <w:lang w:val="en-GB" w:eastAsia="en-US" w:bidi="ar-EG"/>
        </w:rPr>
        <w:t xml:space="preserve"> تبدأ في عام </w:t>
      </w:r>
      <w:r>
        <w:rPr>
          <w:rFonts w:eastAsia="YouYuan" w:cs="Simplified Arabic" w:hint="cs"/>
          <w:kern w:val="2"/>
          <w:sz w:val="22"/>
          <w:rtl/>
          <w:lang w:val="en-GB" w:eastAsia="en-US" w:bidi="ar-EG"/>
        </w:rPr>
        <w:t>2023.</w:t>
      </w:r>
      <w:bookmarkStart w:id="9" w:name="_GoBack"/>
      <w:bookmarkEnd w:id="9"/>
    </w:p>
    <w:bookmarkEnd w:id="7"/>
    <w:p w:rsidR="00226E37" w:rsidRPr="00226E37" w:rsidRDefault="00226E37" w:rsidP="00226E37">
      <w:pPr>
        <w:spacing w:after="60" w:line="197" w:lineRule="auto"/>
        <w:jc w:val="center"/>
        <w:rPr>
          <w:rFonts w:ascii="Simplified Arabic" w:eastAsia="YouYuan" w:hAnsi="Simplified Arabic" w:cs="Simplified Arabic"/>
          <w:kern w:val="2"/>
          <w:sz w:val="20"/>
          <w:rtl/>
          <w:lang w:val="en-CA" w:eastAsia="en-US" w:bidi="ar-EG"/>
        </w:rPr>
      </w:pPr>
      <w:r w:rsidRPr="00226E37">
        <w:rPr>
          <w:rFonts w:ascii="Simplified Arabic" w:eastAsia="YouYuan" w:hAnsi="Simplified Arabic" w:cs="Simplified Arabic"/>
          <w:b/>
          <w:kern w:val="22"/>
          <w:sz w:val="20"/>
          <w:szCs w:val="22"/>
          <w:lang w:val="en-US" w:eastAsia="en-US"/>
        </w:rPr>
        <w:t>________</w:t>
      </w:r>
      <w:r w:rsidRPr="00226E37">
        <w:rPr>
          <w:rFonts w:ascii="Simplified Arabic" w:eastAsia="YouYuan" w:hAnsi="Simplified Arabic" w:cs="Simplified Arabic"/>
          <w:b/>
          <w:kern w:val="22"/>
          <w:sz w:val="20"/>
          <w:szCs w:val="22"/>
          <w:lang w:val="en-CA" w:eastAsia="en-US"/>
        </w:rPr>
        <w:t>____</w:t>
      </w:r>
    </w:p>
    <w:p w:rsidR="0094601F" w:rsidRPr="00192F29" w:rsidRDefault="0094601F" w:rsidP="00E125B2">
      <w:pPr>
        <w:spacing w:after="120" w:line="216" w:lineRule="auto"/>
        <w:jc w:val="both"/>
        <w:rPr>
          <w:rFonts w:cs="Simplified Arabic"/>
          <w:sz w:val="22"/>
          <w:rtl/>
          <w:lang w:bidi="ar-EG"/>
        </w:rPr>
      </w:pPr>
    </w:p>
    <w:sectPr w:rsidR="0094601F" w:rsidRPr="00192F29" w:rsidSect="008B2172">
      <w:headerReference w:type="even" r:id="rId11"/>
      <w:headerReference w:type="default" r:id="rId12"/>
      <w:pgSz w:w="12240" w:h="15840" w:code="1"/>
      <w:pgMar w:top="1008" w:right="1440" w:bottom="1008" w:left="1440" w:header="46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D5" w:rsidRDefault="007232D5">
      <w:r>
        <w:separator/>
      </w:r>
    </w:p>
  </w:endnote>
  <w:endnote w:type="continuationSeparator" w:id="0">
    <w:p w:rsidR="007232D5" w:rsidRDefault="0072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uYuan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D5" w:rsidRPr="001D5B29" w:rsidRDefault="007232D5" w:rsidP="001D5B29">
      <w:pPr>
        <w:pStyle w:val="FOOTNOTETEX"/>
        <w:bidi/>
        <w:rPr>
          <w:rFonts w:eastAsia="PMingLiU"/>
          <w:sz w:val="24"/>
          <w:szCs w:val="24"/>
          <w:lang w:val="fr-CA" w:eastAsia="ar-SA"/>
        </w:rPr>
      </w:pPr>
      <w:r>
        <w:separator/>
      </w:r>
    </w:p>
  </w:footnote>
  <w:footnote w:type="continuationSeparator" w:id="0">
    <w:p w:rsidR="007232D5" w:rsidRDefault="007232D5">
      <w:r>
        <w:continuationSeparator/>
      </w:r>
    </w:p>
  </w:footnote>
  <w:footnote w:id="1">
    <w:p w:rsidR="004A4DFD" w:rsidRDefault="004A4DFD" w:rsidP="004A4DFD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4DFD">
        <w:rPr>
          <w:rFonts w:ascii="Simplified Arabic" w:eastAsia="Times New Roman" w:hAnsi="Simplified Arabic" w:hint="cs"/>
          <w:szCs w:val="20"/>
          <w:rtl/>
          <w:lang w:val="en-CA" w:eastAsia="en-CA" w:bidi="ar-EG"/>
        </w:rPr>
        <w:t xml:space="preserve">قرار الجمعية العامة 70/1 </w:t>
      </w:r>
      <w:r w:rsidRPr="004A4DFD">
        <w:rPr>
          <w:rFonts w:ascii="Simplified Arabic" w:eastAsia="Times New Roman" w:hAnsi="Simplified Arabic" w:hint="cs"/>
          <w:szCs w:val="20"/>
          <w:rtl/>
          <w:lang w:val="en-CA" w:eastAsia="en-CA"/>
        </w:rPr>
        <w:t>المؤرخ 25 أيلول/سبتمبر 2015.</w:t>
      </w:r>
    </w:p>
  </w:footnote>
  <w:footnote w:id="2">
    <w:p w:rsidR="004A4DFD" w:rsidRDefault="004A4DFD" w:rsidP="004A4DFD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33FEB">
        <w:rPr>
          <w:rFonts w:eastAsia="Times New Roman"/>
          <w:sz w:val="18"/>
          <w:szCs w:val="20"/>
          <w:rtl/>
          <w:lang w:val="en-CA" w:eastAsia="en-CA" w:bidi="ar-EG"/>
        </w:rPr>
        <w:t>قرار الجمعية العامة</w:t>
      </w:r>
      <w:r w:rsidRPr="00333FEB">
        <w:rPr>
          <w:rFonts w:eastAsia="Times New Roman" w:hint="cs"/>
          <w:sz w:val="18"/>
          <w:szCs w:val="20"/>
          <w:rtl/>
          <w:lang w:val="en-CA" w:eastAsia="en-CA" w:bidi="ar-EG"/>
        </w:rPr>
        <w:t xml:space="preserve"> 70/1 </w:t>
      </w:r>
      <w:r w:rsidRPr="00333FEB">
        <w:rPr>
          <w:rFonts w:eastAsia="Times New Roman" w:hint="cs"/>
          <w:sz w:val="18"/>
          <w:szCs w:val="20"/>
          <w:rtl/>
          <w:lang w:val="en-CA" w:eastAsia="en-CA"/>
        </w:rPr>
        <w:t>المؤرخ 25 أيلول/سبتمبر 2015.</w:t>
      </w:r>
    </w:p>
  </w:footnote>
  <w:footnote w:id="3">
    <w:p w:rsidR="004A4DFD" w:rsidRDefault="004A4DFD" w:rsidP="004A4DFD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33FEB">
        <w:rPr>
          <w:rFonts w:eastAsia="Times New Roman" w:hint="cs"/>
          <w:sz w:val="18"/>
          <w:szCs w:val="20"/>
          <w:rtl/>
          <w:lang w:val="en-CA" w:eastAsia="en-CA" w:bidi="ar-EG"/>
        </w:rPr>
        <w:t xml:space="preserve">قرار الجمعية العامة 70/1 </w:t>
      </w:r>
      <w:r w:rsidRPr="00333FEB">
        <w:rPr>
          <w:rFonts w:eastAsia="Times New Roman" w:hint="cs"/>
          <w:sz w:val="18"/>
          <w:szCs w:val="20"/>
          <w:rtl/>
          <w:lang w:val="en-CA" w:eastAsia="en-CA"/>
        </w:rPr>
        <w:t>المؤرخ 25 أيلول/سبتمبر 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A" w:rsidRPr="007D1A00" w:rsidRDefault="001A59BA" w:rsidP="008D27A6">
    <w:pPr>
      <w:bidi w:val="0"/>
      <w:jc w:val="right"/>
      <w:rPr>
        <w:rFonts w:eastAsia="Calibri"/>
        <w:kern w:val="22"/>
        <w:sz w:val="22"/>
        <w:szCs w:val="22"/>
        <w:lang w:val="en-CA" w:eastAsia="en-US"/>
      </w:rPr>
    </w:pPr>
    <w:r w:rsidRPr="007D1A00">
      <w:rPr>
        <w:rFonts w:eastAsia="Calibri"/>
        <w:kern w:val="22"/>
        <w:sz w:val="22"/>
        <w:szCs w:val="22"/>
        <w:lang w:val="fr-CH" w:eastAsia="en-US"/>
      </w:rPr>
      <w:t>CBD/SBI/</w:t>
    </w:r>
    <w:r w:rsidR="008D27A6">
      <w:rPr>
        <w:rFonts w:eastAsia="Calibri"/>
        <w:kern w:val="22"/>
        <w:sz w:val="22"/>
        <w:szCs w:val="22"/>
        <w:lang w:val="fr-CH" w:eastAsia="en-US"/>
      </w:rPr>
      <w:t>REC/</w:t>
    </w:r>
    <w:r w:rsidRPr="007D1A00">
      <w:rPr>
        <w:rFonts w:eastAsia="Calibri"/>
        <w:kern w:val="22"/>
        <w:sz w:val="22"/>
        <w:szCs w:val="22"/>
        <w:lang w:val="fr-CH" w:eastAsia="en-US"/>
      </w:rPr>
      <w:t>2/</w:t>
    </w:r>
    <w:r w:rsidR="008D27A6">
      <w:rPr>
        <w:rFonts w:eastAsia="Calibri"/>
        <w:kern w:val="22"/>
        <w:sz w:val="22"/>
        <w:szCs w:val="22"/>
        <w:lang w:val="fr-CH" w:eastAsia="en-US"/>
      </w:rPr>
      <w:t>11</w:t>
    </w:r>
  </w:p>
  <w:p w:rsidR="001A59BA" w:rsidRPr="007D1A00" w:rsidRDefault="001A59BA" w:rsidP="007D1A00">
    <w:pPr>
      <w:bidi w:val="0"/>
      <w:spacing w:after="120"/>
      <w:jc w:val="right"/>
      <w:rPr>
        <w:rFonts w:eastAsia="Times New Roman"/>
        <w:kern w:val="22"/>
        <w:sz w:val="22"/>
        <w:szCs w:val="22"/>
        <w:lang w:val="fr-CH" w:eastAsia="en-US"/>
      </w:rPr>
    </w:pPr>
    <w:r w:rsidRPr="007D1A00">
      <w:rPr>
        <w:rFonts w:eastAsia="Times New Roman"/>
        <w:kern w:val="22"/>
        <w:sz w:val="22"/>
        <w:szCs w:val="22"/>
        <w:lang w:val="fr-CH" w:eastAsia="en-US"/>
      </w:rPr>
      <w:t xml:space="preserve">Page </w:t>
    </w:r>
    <w:r w:rsidR="00885420" w:rsidRPr="007D1A00">
      <w:rPr>
        <w:rFonts w:eastAsia="Times New Roman"/>
        <w:kern w:val="22"/>
        <w:sz w:val="22"/>
        <w:szCs w:val="22"/>
        <w:lang w:val="en-GB" w:eastAsia="en-US"/>
      </w:rPr>
      <w:fldChar w:fldCharType="begin"/>
    </w:r>
    <w:r w:rsidRPr="007D1A00">
      <w:rPr>
        <w:rFonts w:eastAsia="Times New Roman"/>
        <w:kern w:val="22"/>
        <w:sz w:val="22"/>
        <w:szCs w:val="22"/>
        <w:lang w:val="fr-CH" w:eastAsia="en-US"/>
      </w:rPr>
      <w:instrText xml:space="preserve"> PAGE   \* MERGEFORMAT </w:instrText>
    </w:r>
    <w:r w:rsidR="00885420" w:rsidRPr="007D1A00">
      <w:rPr>
        <w:rFonts w:eastAsia="Times New Roman"/>
        <w:kern w:val="22"/>
        <w:sz w:val="22"/>
        <w:szCs w:val="22"/>
        <w:lang w:val="en-GB" w:eastAsia="en-US"/>
      </w:rPr>
      <w:fldChar w:fldCharType="separate"/>
    </w:r>
    <w:r w:rsidR="00333FEB">
      <w:rPr>
        <w:rFonts w:eastAsia="Times New Roman"/>
        <w:noProof/>
        <w:kern w:val="22"/>
        <w:sz w:val="22"/>
        <w:szCs w:val="22"/>
        <w:lang w:val="fr-CH" w:eastAsia="en-US"/>
      </w:rPr>
      <w:t>2</w:t>
    </w:r>
    <w:r w:rsidR="00885420" w:rsidRPr="007D1A00">
      <w:rPr>
        <w:rFonts w:eastAsia="Times New Roman"/>
        <w:noProof/>
        <w:kern w:val="22"/>
        <w:sz w:val="22"/>
        <w:szCs w:val="22"/>
        <w:lang w:val="en-GB" w:eastAsia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A" w:rsidRPr="007D1A00" w:rsidRDefault="001A59BA" w:rsidP="008D27A6">
    <w:pPr>
      <w:tabs>
        <w:tab w:val="left" w:pos="10632"/>
      </w:tabs>
      <w:bidi w:val="0"/>
      <w:rPr>
        <w:kern w:val="20"/>
        <w:sz w:val="22"/>
        <w:szCs w:val="22"/>
        <w:lang w:val="fr-CH"/>
      </w:rPr>
    </w:pPr>
    <w:r w:rsidRPr="007D1A00">
      <w:rPr>
        <w:kern w:val="20"/>
        <w:sz w:val="22"/>
        <w:szCs w:val="22"/>
        <w:lang w:val="fr-CH"/>
      </w:rPr>
      <w:t>CBD/SBI/</w:t>
    </w:r>
    <w:r w:rsidR="008D27A6">
      <w:rPr>
        <w:kern w:val="20"/>
        <w:sz w:val="22"/>
        <w:szCs w:val="22"/>
        <w:lang w:val="fr-CH"/>
      </w:rPr>
      <w:t>REC/</w:t>
    </w:r>
    <w:r w:rsidRPr="007D1A00">
      <w:rPr>
        <w:kern w:val="20"/>
        <w:sz w:val="22"/>
        <w:szCs w:val="22"/>
        <w:lang w:val="fr-CH"/>
      </w:rPr>
      <w:t>2/</w:t>
    </w:r>
    <w:r w:rsidR="008D27A6">
      <w:rPr>
        <w:kern w:val="20"/>
        <w:sz w:val="22"/>
        <w:szCs w:val="22"/>
        <w:lang w:val="fr-CH"/>
      </w:rPr>
      <w:t>11</w:t>
    </w:r>
  </w:p>
  <w:p w:rsidR="001A59BA" w:rsidRPr="007D1A00" w:rsidRDefault="001A59BA" w:rsidP="0092781F">
    <w:pPr>
      <w:tabs>
        <w:tab w:val="left" w:pos="10632"/>
      </w:tabs>
      <w:bidi w:val="0"/>
      <w:rPr>
        <w:sz w:val="22"/>
        <w:szCs w:val="22"/>
      </w:rPr>
    </w:pPr>
    <w:r w:rsidRPr="007D1A00">
      <w:rPr>
        <w:sz w:val="22"/>
        <w:szCs w:val="22"/>
      </w:rPr>
      <w:t xml:space="preserve">Page </w:t>
    </w:r>
    <w:r w:rsidR="00885420" w:rsidRPr="007D1A00">
      <w:rPr>
        <w:sz w:val="22"/>
        <w:szCs w:val="22"/>
      </w:rPr>
      <w:fldChar w:fldCharType="begin"/>
    </w:r>
    <w:r w:rsidRPr="007D1A00">
      <w:rPr>
        <w:sz w:val="22"/>
        <w:szCs w:val="22"/>
      </w:rPr>
      <w:instrText xml:space="preserve">PAGE  </w:instrText>
    </w:r>
    <w:r w:rsidR="00885420" w:rsidRPr="007D1A00">
      <w:rPr>
        <w:sz w:val="22"/>
        <w:szCs w:val="22"/>
      </w:rPr>
      <w:fldChar w:fldCharType="separate"/>
    </w:r>
    <w:r w:rsidR="00333FEB">
      <w:rPr>
        <w:noProof/>
        <w:sz w:val="22"/>
        <w:szCs w:val="22"/>
      </w:rPr>
      <w:t>3</w:t>
    </w:r>
    <w:r w:rsidR="00885420" w:rsidRPr="007D1A00">
      <w:rPr>
        <w:sz w:val="22"/>
        <w:szCs w:val="22"/>
      </w:rPr>
      <w:fldChar w:fldCharType="end"/>
    </w:r>
  </w:p>
  <w:p w:rsidR="001A59BA" w:rsidRPr="007D1A00" w:rsidRDefault="001A59BA" w:rsidP="0092781F">
    <w:pPr>
      <w:pStyle w:val="Header"/>
      <w:bidi w:val="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1B"/>
    <w:multiLevelType w:val="hybridMultilevel"/>
    <w:tmpl w:val="3FFE8584"/>
    <w:lvl w:ilvl="0" w:tplc="18C826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018EC"/>
    <w:multiLevelType w:val="hybridMultilevel"/>
    <w:tmpl w:val="1542F23A"/>
    <w:lvl w:ilvl="0" w:tplc="9C1AF732">
      <w:start w:val="1"/>
      <w:numFmt w:val="arabicAbjad"/>
      <w:lvlText w:val="(%1)"/>
      <w:lvlJc w:val="left"/>
      <w:pPr>
        <w:ind w:left="1440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0CA2B6B"/>
    <w:multiLevelType w:val="hybridMultilevel"/>
    <w:tmpl w:val="A0426D2E"/>
    <w:lvl w:ilvl="0" w:tplc="28686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09D"/>
    <w:multiLevelType w:val="hybridMultilevel"/>
    <w:tmpl w:val="FC26E10E"/>
    <w:lvl w:ilvl="0" w:tplc="F8209C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E2722"/>
    <w:multiLevelType w:val="hybridMultilevel"/>
    <w:tmpl w:val="D6DC66F2"/>
    <w:lvl w:ilvl="0" w:tplc="9C1AF732">
      <w:start w:val="1"/>
      <w:numFmt w:val="arabicAbjad"/>
      <w:lvlText w:val="(%1)"/>
      <w:lvlJc w:val="left"/>
      <w:pPr>
        <w:ind w:left="2295" w:hanging="1365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9786708"/>
    <w:multiLevelType w:val="hybridMultilevel"/>
    <w:tmpl w:val="CF6863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3788B"/>
    <w:multiLevelType w:val="hybridMultilevel"/>
    <w:tmpl w:val="7AACA4A4"/>
    <w:lvl w:ilvl="0" w:tplc="A33A7CC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2553A6"/>
    <w:multiLevelType w:val="hybridMultilevel"/>
    <w:tmpl w:val="8AAEC526"/>
    <w:lvl w:ilvl="0" w:tplc="19D8D226">
      <w:start w:val="1"/>
      <w:numFmt w:val="decimal"/>
      <w:lvlText w:val="%1-"/>
      <w:lvlJc w:val="left"/>
      <w:pPr>
        <w:ind w:left="825" w:hanging="82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207A"/>
    <w:multiLevelType w:val="hybridMultilevel"/>
    <w:tmpl w:val="4984B4B4"/>
    <w:lvl w:ilvl="0" w:tplc="FDC29CC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11C7D"/>
    <w:multiLevelType w:val="hybridMultilevel"/>
    <w:tmpl w:val="44A86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F2E03"/>
    <w:multiLevelType w:val="hybridMultilevel"/>
    <w:tmpl w:val="78BAE664"/>
    <w:lvl w:ilvl="0" w:tplc="DE501FF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F37F68"/>
    <w:multiLevelType w:val="hybridMultilevel"/>
    <w:tmpl w:val="0F8A7E78"/>
    <w:lvl w:ilvl="0" w:tplc="F294DA1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442B4"/>
    <w:multiLevelType w:val="multilevel"/>
    <w:tmpl w:val="B97E9A7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91D07C2"/>
    <w:multiLevelType w:val="hybridMultilevel"/>
    <w:tmpl w:val="9B966C54"/>
    <w:lvl w:ilvl="0" w:tplc="09AA3A08">
      <w:start w:val="4"/>
      <w:numFmt w:val="decimal"/>
      <w:lvlText w:val="%1-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44E7A"/>
    <w:multiLevelType w:val="hybridMultilevel"/>
    <w:tmpl w:val="7654DF72"/>
    <w:lvl w:ilvl="0" w:tplc="3CC473F2">
      <w:start w:val="1"/>
      <w:numFmt w:val="decimal"/>
      <w:lvlText w:val="%1-"/>
      <w:lvlJc w:val="left"/>
      <w:pPr>
        <w:ind w:left="1782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502" w:hanging="360"/>
      </w:pPr>
    </w:lvl>
    <w:lvl w:ilvl="2" w:tplc="1009001B" w:tentative="1">
      <w:start w:val="1"/>
      <w:numFmt w:val="lowerRoman"/>
      <w:lvlText w:val="%3."/>
      <w:lvlJc w:val="right"/>
      <w:pPr>
        <w:ind w:left="3222" w:hanging="180"/>
      </w:pPr>
    </w:lvl>
    <w:lvl w:ilvl="3" w:tplc="1009000F" w:tentative="1">
      <w:start w:val="1"/>
      <w:numFmt w:val="decimal"/>
      <w:lvlText w:val="%4."/>
      <w:lvlJc w:val="left"/>
      <w:pPr>
        <w:ind w:left="3942" w:hanging="360"/>
      </w:pPr>
    </w:lvl>
    <w:lvl w:ilvl="4" w:tplc="10090019" w:tentative="1">
      <w:start w:val="1"/>
      <w:numFmt w:val="lowerLetter"/>
      <w:lvlText w:val="%5."/>
      <w:lvlJc w:val="left"/>
      <w:pPr>
        <w:ind w:left="4662" w:hanging="360"/>
      </w:pPr>
    </w:lvl>
    <w:lvl w:ilvl="5" w:tplc="1009001B" w:tentative="1">
      <w:start w:val="1"/>
      <w:numFmt w:val="lowerRoman"/>
      <w:lvlText w:val="%6."/>
      <w:lvlJc w:val="right"/>
      <w:pPr>
        <w:ind w:left="5382" w:hanging="180"/>
      </w:pPr>
    </w:lvl>
    <w:lvl w:ilvl="6" w:tplc="1009000F" w:tentative="1">
      <w:start w:val="1"/>
      <w:numFmt w:val="decimal"/>
      <w:lvlText w:val="%7."/>
      <w:lvlJc w:val="left"/>
      <w:pPr>
        <w:ind w:left="6102" w:hanging="360"/>
      </w:pPr>
    </w:lvl>
    <w:lvl w:ilvl="7" w:tplc="10090019" w:tentative="1">
      <w:start w:val="1"/>
      <w:numFmt w:val="lowerLetter"/>
      <w:lvlText w:val="%8."/>
      <w:lvlJc w:val="left"/>
      <w:pPr>
        <w:ind w:left="6822" w:hanging="360"/>
      </w:pPr>
    </w:lvl>
    <w:lvl w:ilvl="8" w:tplc="10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5">
    <w:nsid w:val="6B816FC1"/>
    <w:multiLevelType w:val="hybridMultilevel"/>
    <w:tmpl w:val="429A681A"/>
    <w:lvl w:ilvl="0" w:tplc="10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6">
    <w:nsid w:val="6E545B49"/>
    <w:multiLevelType w:val="hybridMultilevel"/>
    <w:tmpl w:val="73CCC02E"/>
    <w:lvl w:ilvl="0" w:tplc="23DA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evenAndOddHeaders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16594"/>
    <w:rsid w:val="0000148D"/>
    <w:rsid w:val="00003391"/>
    <w:rsid w:val="00004B2A"/>
    <w:rsid w:val="00004B82"/>
    <w:rsid w:val="00004E63"/>
    <w:rsid w:val="000062DB"/>
    <w:rsid w:val="00007374"/>
    <w:rsid w:val="000074A2"/>
    <w:rsid w:val="00007A3C"/>
    <w:rsid w:val="00007AA2"/>
    <w:rsid w:val="00007EE1"/>
    <w:rsid w:val="00007F87"/>
    <w:rsid w:val="0001040A"/>
    <w:rsid w:val="00011013"/>
    <w:rsid w:val="00011FB5"/>
    <w:rsid w:val="00014618"/>
    <w:rsid w:val="000162CC"/>
    <w:rsid w:val="00016700"/>
    <w:rsid w:val="000209F8"/>
    <w:rsid w:val="00020E69"/>
    <w:rsid w:val="000250CB"/>
    <w:rsid w:val="00026076"/>
    <w:rsid w:val="00027838"/>
    <w:rsid w:val="00027BE8"/>
    <w:rsid w:val="000328CC"/>
    <w:rsid w:val="00032FFB"/>
    <w:rsid w:val="0003494C"/>
    <w:rsid w:val="00034B48"/>
    <w:rsid w:val="00037133"/>
    <w:rsid w:val="00037AED"/>
    <w:rsid w:val="00040A40"/>
    <w:rsid w:val="0004175E"/>
    <w:rsid w:val="000423B9"/>
    <w:rsid w:val="0004341A"/>
    <w:rsid w:val="0004550A"/>
    <w:rsid w:val="00045CF8"/>
    <w:rsid w:val="00047CB3"/>
    <w:rsid w:val="000526A3"/>
    <w:rsid w:val="00052FAA"/>
    <w:rsid w:val="00053206"/>
    <w:rsid w:val="000533B5"/>
    <w:rsid w:val="00053EC0"/>
    <w:rsid w:val="000543BA"/>
    <w:rsid w:val="00054F00"/>
    <w:rsid w:val="00055155"/>
    <w:rsid w:val="00060243"/>
    <w:rsid w:val="00060C18"/>
    <w:rsid w:val="000614DF"/>
    <w:rsid w:val="00063476"/>
    <w:rsid w:val="00064062"/>
    <w:rsid w:val="000648F3"/>
    <w:rsid w:val="00064E7F"/>
    <w:rsid w:val="000657CA"/>
    <w:rsid w:val="0006655A"/>
    <w:rsid w:val="000678DE"/>
    <w:rsid w:val="00067C54"/>
    <w:rsid w:val="0007116D"/>
    <w:rsid w:val="00071466"/>
    <w:rsid w:val="00071EE7"/>
    <w:rsid w:val="00071F7E"/>
    <w:rsid w:val="0007372D"/>
    <w:rsid w:val="000742F9"/>
    <w:rsid w:val="00075A04"/>
    <w:rsid w:val="00076563"/>
    <w:rsid w:val="0007753B"/>
    <w:rsid w:val="0008011D"/>
    <w:rsid w:val="000814E5"/>
    <w:rsid w:val="00081D03"/>
    <w:rsid w:val="0008389A"/>
    <w:rsid w:val="00085969"/>
    <w:rsid w:val="00086BDB"/>
    <w:rsid w:val="00086EA7"/>
    <w:rsid w:val="00087D16"/>
    <w:rsid w:val="0009053E"/>
    <w:rsid w:val="00090CE5"/>
    <w:rsid w:val="000916BF"/>
    <w:rsid w:val="000922FE"/>
    <w:rsid w:val="00092C8C"/>
    <w:rsid w:val="00093A07"/>
    <w:rsid w:val="0009588C"/>
    <w:rsid w:val="000960E2"/>
    <w:rsid w:val="000964E9"/>
    <w:rsid w:val="00097DF6"/>
    <w:rsid w:val="000A2D44"/>
    <w:rsid w:val="000A2F6C"/>
    <w:rsid w:val="000A2FC2"/>
    <w:rsid w:val="000A4234"/>
    <w:rsid w:val="000A55ED"/>
    <w:rsid w:val="000A56D1"/>
    <w:rsid w:val="000A6009"/>
    <w:rsid w:val="000A64A3"/>
    <w:rsid w:val="000A7815"/>
    <w:rsid w:val="000B0935"/>
    <w:rsid w:val="000B1F2F"/>
    <w:rsid w:val="000B3DC6"/>
    <w:rsid w:val="000B604F"/>
    <w:rsid w:val="000C0638"/>
    <w:rsid w:val="000C2C18"/>
    <w:rsid w:val="000C360F"/>
    <w:rsid w:val="000C594E"/>
    <w:rsid w:val="000D0AEF"/>
    <w:rsid w:val="000D1082"/>
    <w:rsid w:val="000D26FD"/>
    <w:rsid w:val="000D2BF6"/>
    <w:rsid w:val="000D3BFB"/>
    <w:rsid w:val="000D512F"/>
    <w:rsid w:val="000D5381"/>
    <w:rsid w:val="000D7E59"/>
    <w:rsid w:val="000E0A1B"/>
    <w:rsid w:val="000E32FB"/>
    <w:rsid w:val="000E3376"/>
    <w:rsid w:val="000E4E4B"/>
    <w:rsid w:val="000E6833"/>
    <w:rsid w:val="000E6C26"/>
    <w:rsid w:val="000E7612"/>
    <w:rsid w:val="000E797D"/>
    <w:rsid w:val="000E7DC0"/>
    <w:rsid w:val="000F09C1"/>
    <w:rsid w:val="000F271E"/>
    <w:rsid w:val="000F4619"/>
    <w:rsid w:val="000F4B33"/>
    <w:rsid w:val="001007BB"/>
    <w:rsid w:val="00102FC9"/>
    <w:rsid w:val="001039D3"/>
    <w:rsid w:val="0010755F"/>
    <w:rsid w:val="00107659"/>
    <w:rsid w:val="00107858"/>
    <w:rsid w:val="00107B35"/>
    <w:rsid w:val="00107DD5"/>
    <w:rsid w:val="00110CC1"/>
    <w:rsid w:val="00113DA0"/>
    <w:rsid w:val="00116012"/>
    <w:rsid w:val="00116689"/>
    <w:rsid w:val="00116973"/>
    <w:rsid w:val="001170B1"/>
    <w:rsid w:val="00117A52"/>
    <w:rsid w:val="0012029C"/>
    <w:rsid w:val="0012520C"/>
    <w:rsid w:val="00126847"/>
    <w:rsid w:val="00127077"/>
    <w:rsid w:val="00127114"/>
    <w:rsid w:val="0012752A"/>
    <w:rsid w:val="001305D1"/>
    <w:rsid w:val="001306B5"/>
    <w:rsid w:val="00130740"/>
    <w:rsid w:val="0013103E"/>
    <w:rsid w:val="00131226"/>
    <w:rsid w:val="00132FDC"/>
    <w:rsid w:val="00133BAE"/>
    <w:rsid w:val="001349BA"/>
    <w:rsid w:val="00135243"/>
    <w:rsid w:val="00135AC8"/>
    <w:rsid w:val="00136196"/>
    <w:rsid w:val="00136C8C"/>
    <w:rsid w:val="00136E14"/>
    <w:rsid w:val="00141F57"/>
    <w:rsid w:val="00145E21"/>
    <w:rsid w:val="00150B78"/>
    <w:rsid w:val="0015116A"/>
    <w:rsid w:val="00151CEA"/>
    <w:rsid w:val="00152465"/>
    <w:rsid w:val="00152D77"/>
    <w:rsid w:val="0015319A"/>
    <w:rsid w:val="001554D7"/>
    <w:rsid w:val="0015639E"/>
    <w:rsid w:val="00157F53"/>
    <w:rsid w:val="001612AA"/>
    <w:rsid w:val="0016240E"/>
    <w:rsid w:val="0016293A"/>
    <w:rsid w:val="00164391"/>
    <w:rsid w:val="00164700"/>
    <w:rsid w:val="00165244"/>
    <w:rsid w:val="00165727"/>
    <w:rsid w:val="001658CD"/>
    <w:rsid w:val="00165C5A"/>
    <w:rsid w:val="00166ABB"/>
    <w:rsid w:val="0016762D"/>
    <w:rsid w:val="0017021D"/>
    <w:rsid w:val="00171354"/>
    <w:rsid w:val="00171357"/>
    <w:rsid w:val="001715ED"/>
    <w:rsid w:val="001729DC"/>
    <w:rsid w:val="00174021"/>
    <w:rsid w:val="00174B4E"/>
    <w:rsid w:val="00174F14"/>
    <w:rsid w:val="00175E3F"/>
    <w:rsid w:val="00176BFF"/>
    <w:rsid w:val="00177506"/>
    <w:rsid w:val="00177F65"/>
    <w:rsid w:val="00180548"/>
    <w:rsid w:val="00180E9F"/>
    <w:rsid w:val="0018126B"/>
    <w:rsid w:val="00181996"/>
    <w:rsid w:val="00182284"/>
    <w:rsid w:val="001854A0"/>
    <w:rsid w:val="00185D95"/>
    <w:rsid w:val="00186018"/>
    <w:rsid w:val="00187A54"/>
    <w:rsid w:val="00190598"/>
    <w:rsid w:val="0019062B"/>
    <w:rsid w:val="00191641"/>
    <w:rsid w:val="001925AC"/>
    <w:rsid w:val="00192F29"/>
    <w:rsid w:val="00194271"/>
    <w:rsid w:val="001959A2"/>
    <w:rsid w:val="001960E3"/>
    <w:rsid w:val="001963DE"/>
    <w:rsid w:val="00196DC3"/>
    <w:rsid w:val="00196F79"/>
    <w:rsid w:val="00197880"/>
    <w:rsid w:val="001A0F0F"/>
    <w:rsid w:val="001A12D6"/>
    <w:rsid w:val="001A24E5"/>
    <w:rsid w:val="001A304F"/>
    <w:rsid w:val="001A59BA"/>
    <w:rsid w:val="001A5C71"/>
    <w:rsid w:val="001A6741"/>
    <w:rsid w:val="001A727C"/>
    <w:rsid w:val="001B01E4"/>
    <w:rsid w:val="001B247E"/>
    <w:rsid w:val="001B46D2"/>
    <w:rsid w:val="001B5216"/>
    <w:rsid w:val="001B6B89"/>
    <w:rsid w:val="001B70AB"/>
    <w:rsid w:val="001B73D9"/>
    <w:rsid w:val="001B7803"/>
    <w:rsid w:val="001C0620"/>
    <w:rsid w:val="001C1B0F"/>
    <w:rsid w:val="001C2777"/>
    <w:rsid w:val="001C5CD9"/>
    <w:rsid w:val="001D1D3B"/>
    <w:rsid w:val="001D2886"/>
    <w:rsid w:val="001D2B62"/>
    <w:rsid w:val="001D3A8A"/>
    <w:rsid w:val="001D3E0D"/>
    <w:rsid w:val="001D579C"/>
    <w:rsid w:val="001D57AF"/>
    <w:rsid w:val="001D5B29"/>
    <w:rsid w:val="001D6B52"/>
    <w:rsid w:val="001D7BC0"/>
    <w:rsid w:val="001E0B52"/>
    <w:rsid w:val="001E28A0"/>
    <w:rsid w:val="001E634B"/>
    <w:rsid w:val="001E7CF3"/>
    <w:rsid w:val="001F12FA"/>
    <w:rsid w:val="001F1693"/>
    <w:rsid w:val="001F3365"/>
    <w:rsid w:val="001F3E6D"/>
    <w:rsid w:val="001F4742"/>
    <w:rsid w:val="001F6430"/>
    <w:rsid w:val="001F686F"/>
    <w:rsid w:val="0020046B"/>
    <w:rsid w:val="00200DD5"/>
    <w:rsid w:val="0020227F"/>
    <w:rsid w:val="002053F5"/>
    <w:rsid w:val="002069C1"/>
    <w:rsid w:val="00210063"/>
    <w:rsid w:val="00212D60"/>
    <w:rsid w:val="0021410D"/>
    <w:rsid w:val="00214986"/>
    <w:rsid w:val="00215602"/>
    <w:rsid w:val="002171C4"/>
    <w:rsid w:val="00217C22"/>
    <w:rsid w:val="00221D13"/>
    <w:rsid w:val="002223D6"/>
    <w:rsid w:val="002244EC"/>
    <w:rsid w:val="00226E37"/>
    <w:rsid w:val="002276DB"/>
    <w:rsid w:val="00230A65"/>
    <w:rsid w:val="00230F97"/>
    <w:rsid w:val="00233087"/>
    <w:rsid w:val="00234855"/>
    <w:rsid w:val="00234F50"/>
    <w:rsid w:val="0023588D"/>
    <w:rsid w:val="00237A49"/>
    <w:rsid w:val="00240166"/>
    <w:rsid w:val="00240C55"/>
    <w:rsid w:val="00241CF7"/>
    <w:rsid w:val="002436FB"/>
    <w:rsid w:val="00243BFA"/>
    <w:rsid w:val="00243E00"/>
    <w:rsid w:val="00244842"/>
    <w:rsid w:val="00244C57"/>
    <w:rsid w:val="0024553B"/>
    <w:rsid w:val="00245C84"/>
    <w:rsid w:val="002479D3"/>
    <w:rsid w:val="00250558"/>
    <w:rsid w:val="002508DC"/>
    <w:rsid w:val="00251B75"/>
    <w:rsid w:val="002529A8"/>
    <w:rsid w:val="00252C40"/>
    <w:rsid w:val="002568A8"/>
    <w:rsid w:val="00260FB3"/>
    <w:rsid w:val="002657AC"/>
    <w:rsid w:val="0027051B"/>
    <w:rsid w:val="0027052E"/>
    <w:rsid w:val="002708E4"/>
    <w:rsid w:val="00270C4F"/>
    <w:rsid w:val="00272B60"/>
    <w:rsid w:val="0028004A"/>
    <w:rsid w:val="00280E3D"/>
    <w:rsid w:val="00281005"/>
    <w:rsid w:val="00281245"/>
    <w:rsid w:val="00281369"/>
    <w:rsid w:val="00283408"/>
    <w:rsid w:val="00286380"/>
    <w:rsid w:val="00286736"/>
    <w:rsid w:val="00287498"/>
    <w:rsid w:val="00295218"/>
    <w:rsid w:val="00295B19"/>
    <w:rsid w:val="002A0436"/>
    <w:rsid w:val="002A4EF3"/>
    <w:rsid w:val="002A6896"/>
    <w:rsid w:val="002B3482"/>
    <w:rsid w:val="002B3B2A"/>
    <w:rsid w:val="002B6145"/>
    <w:rsid w:val="002B6377"/>
    <w:rsid w:val="002C4372"/>
    <w:rsid w:val="002C43EE"/>
    <w:rsid w:val="002C5007"/>
    <w:rsid w:val="002C5074"/>
    <w:rsid w:val="002C516C"/>
    <w:rsid w:val="002C7265"/>
    <w:rsid w:val="002C7DC4"/>
    <w:rsid w:val="002D00D5"/>
    <w:rsid w:val="002D19DF"/>
    <w:rsid w:val="002D30A3"/>
    <w:rsid w:val="002D35AF"/>
    <w:rsid w:val="002D4DBB"/>
    <w:rsid w:val="002D65ED"/>
    <w:rsid w:val="002D7C0D"/>
    <w:rsid w:val="002D7EDF"/>
    <w:rsid w:val="002E002B"/>
    <w:rsid w:val="002E0CC9"/>
    <w:rsid w:val="002E1393"/>
    <w:rsid w:val="002E3E0D"/>
    <w:rsid w:val="002E7176"/>
    <w:rsid w:val="002F1ADC"/>
    <w:rsid w:val="002F1C70"/>
    <w:rsid w:val="002F1C9D"/>
    <w:rsid w:val="002F1CF2"/>
    <w:rsid w:val="002F26AB"/>
    <w:rsid w:val="002F31FD"/>
    <w:rsid w:val="002F452B"/>
    <w:rsid w:val="002F4E82"/>
    <w:rsid w:val="002F4F45"/>
    <w:rsid w:val="002F5AD5"/>
    <w:rsid w:val="002F6E60"/>
    <w:rsid w:val="002F7A64"/>
    <w:rsid w:val="00300659"/>
    <w:rsid w:val="003006F1"/>
    <w:rsid w:val="003008B4"/>
    <w:rsid w:val="0030134F"/>
    <w:rsid w:val="00301543"/>
    <w:rsid w:val="00302531"/>
    <w:rsid w:val="00302819"/>
    <w:rsid w:val="00302E16"/>
    <w:rsid w:val="00303A8F"/>
    <w:rsid w:val="00304D56"/>
    <w:rsid w:val="00304F09"/>
    <w:rsid w:val="00304F0B"/>
    <w:rsid w:val="00305FCE"/>
    <w:rsid w:val="003062D9"/>
    <w:rsid w:val="00306534"/>
    <w:rsid w:val="00310B0D"/>
    <w:rsid w:val="00311916"/>
    <w:rsid w:val="00311BD3"/>
    <w:rsid w:val="00312894"/>
    <w:rsid w:val="00313798"/>
    <w:rsid w:val="0031524F"/>
    <w:rsid w:val="00315350"/>
    <w:rsid w:val="003174B1"/>
    <w:rsid w:val="003174CD"/>
    <w:rsid w:val="00317CBA"/>
    <w:rsid w:val="003212C9"/>
    <w:rsid w:val="00321B48"/>
    <w:rsid w:val="0032211E"/>
    <w:rsid w:val="0032362B"/>
    <w:rsid w:val="00331995"/>
    <w:rsid w:val="00332941"/>
    <w:rsid w:val="00332B27"/>
    <w:rsid w:val="00332F1B"/>
    <w:rsid w:val="00333712"/>
    <w:rsid w:val="00333B8B"/>
    <w:rsid w:val="00333FEB"/>
    <w:rsid w:val="00334594"/>
    <w:rsid w:val="00335B69"/>
    <w:rsid w:val="00335B91"/>
    <w:rsid w:val="00337832"/>
    <w:rsid w:val="00341A2D"/>
    <w:rsid w:val="003446AD"/>
    <w:rsid w:val="00345107"/>
    <w:rsid w:val="003465D3"/>
    <w:rsid w:val="003474C2"/>
    <w:rsid w:val="00350B5C"/>
    <w:rsid w:val="003516C2"/>
    <w:rsid w:val="00351EE8"/>
    <w:rsid w:val="00354597"/>
    <w:rsid w:val="003549DD"/>
    <w:rsid w:val="00355C19"/>
    <w:rsid w:val="00356BA2"/>
    <w:rsid w:val="003573D4"/>
    <w:rsid w:val="00363497"/>
    <w:rsid w:val="003637E1"/>
    <w:rsid w:val="00363AE1"/>
    <w:rsid w:val="003653A8"/>
    <w:rsid w:val="0036567A"/>
    <w:rsid w:val="00366778"/>
    <w:rsid w:val="00370139"/>
    <w:rsid w:val="003703A3"/>
    <w:rsid w:val="00372326"/>
    <w:rsid w:val="00372E17"/>
    <w:rsid w:val="003735E9"/>
    <w:rsid w:val="003778D5"/>
    <w:rsid w:val="00382865"/>
    <w:rsid w:val="003850C8"/>
    <w:rsid w:val="00386F37"/>
    <w:rsid w:val="00386FC0"/>
    <w:rsid w:val="00390E04"/>
    <w:rsid w:val="003916B7"/>
    <w:rsid w:val="0039331E"/>
    <w:rsid w:val="00393B78"/>
    <w:rsid w:val="003942A5"/>
    <w:rsid w:val="003964B3"/>
    <w:rsid w:val="003966C7"/>
    <w:rsid w:val="00396930"/>
    <w:rsid w:val="003A0B14"/>
    <w:rsid w:val="003A153B"/>
    <w:rsid w:val="003A36CC"/>
    <w:rsid w:val="003A5027"/>
    <w:rsid w:val="003A52BD"/>
    <w:rsid w:val="003B1CF6"/>
    <w:rsid w:val="003B4016"/>
    <w:rsid w:val="003B62A3"/>
    <w:rsid w:val="003B7711"/>
    <w:rsid w:val="003C077D"/>
    <w:rsid w:val="003C3C62"/>
    <w:rsid w:val="003C5D9D"/>
    <w:rsid w:val="003C745D"/>
    <w:rsid w:val="003D0723"/>
    <w:rsid w:val="003D07D5"/>
    <w:rsid w:val="003D0BDE"/>
    <w:rsid w:val="003D0D2B"/>
    <w:rsid w:val="003D2B9C"/>
    <w:rsid w:val="003D2CEE"/>
    <w:rsid w:val="003D3FC5"/>
    <w:rsid w:val="003D66BC"/>
    <w:rsid w:val="003D7B9F"/>
    <w:rsid w:val="003E1596"/>
    <w:rsid w:val="003E2242"/>
    <w:rsid w:val="003E3255"/>
    <w:rsid w:val="003E4496"/>
    <w:rsid w:val="003E7276"/>
    <w:rsid w:val="003F0079"/>
    <w:rsid w:val="003F04A0"/>
    <w:rsid w:val="003F0932"/>
    <w:rsid w:val="003F127A"/>
    <w:rsid w:val="003F3A1C"/>
    <w:rsid w:val="003F4D67"/>
    <w:rsid w:val="003F5DA2"/>
    <w:rsid w:val="003F5F50"/>
    <w:rsid w:val="003F7600"/>
    <w:rsid w:val="0040040B"/>
    <w:rsid w:val="0040152B"/>
    <w:rsid w:val="00401B27"/>
    <w:rsid w:val="00402420"/>
    <w:rsid w:val="00403025"/>
    <w:rsid w:val="0040576D"/>
    <w:rsid w:val="00405FC2"/>
    <w:rsid w:val="0040649C"/>
    <w:rsid w:val="00407A78"/>
    <w:rsid w:val="00407D59"/>
    <w:rsid w:val="00407DE7"/>
    <w:rsid w:val="00411E10"/>
    <w:rsid w:val="004135CA"/>
    <w:rsid w:val="00414367"/>
    <w:rsid w:val="00414953"/>
    <w:rsid w:val="00417E20"/>
    <w:rsid w:val="00417ED2"/>
    <w:rsid w:val="004243D7"/>
    <w:rsid w:val="00424408"/>
    <w:rsid w:val="00425F62"/>
    <w:rsid w:val="0042600D"/>
    <w:rsid w:val="0043024C"/>
    <w:rsid w:val="004312C7"/>
    <w:rsid w:val="00432F89"/>
    <w:rsid w:val="004340E9"/>
    <w:rsid w:val="00436B73"/>
    <w:rsid w:val="0044211A"/>
    <w:rsid w:val="00442A62"/>
    <w:rsid w:val="004438F7"/>
    <w:rsid w:val="004451D1"/>
    <w:rsid w:val="0044785C"/>
    <w:rsid w:val="00451BB0"/>
    <w:rsid w:val="00454C1F"/>
    <w:rsid w:val="00456E4C"/>
    <w:rsid w:val="0046136A"/>
    <w:rsid w:val="00462017"/>
    <w:rsid w:val="004620FE"/>
    <w:rsid w:val="00463365"/>
    <w:rsid w:val="004634BD"/>
    <w:rsid w:val="00464183"/>
    <w:rsid w:val="00464997"/>
    <w:rsid w:val="00466858"/>
    <w:rsid w:val="00467236"/>
    <w:rsid w:val="00470965"/>
    <w:rsid w:val="00473A87"/>
    <w:rsid w:val="00476C6F"/>
    <w:rsid w:val="00476D40"/>
    <w:rsid w:val="004777A9"/>
    <w:rsid w:val="00480A08"/>
    <w:rsid w:val="00482875"/>
    <w:rsid w:val="004829B9"/>
    <w:rsid w:val="00483829"/>
    <w:rsid w:val="00483A11"/>
    <w:rsid w:val="004845E4"/>
    <w:rsid w:val="00484CD6"/>
    <w:rsid w:val="00484DC2"/>
    <w:rsid w:val="004850C0"/>
    <w:rsid w:val="00485111"/>
    <w:rsid w:val="00486308"/>
    <w:rsid w:val="00487A52"/>
    <w:rsid w:val="004908CF"/>
    <w:rsid w:val="00491461"/>
    <w:rsid w:val="00492DCD"/>
    <w:rsid w:val="00494EC2"/>
    <w:rsid w:val="00495579"/>
    <w:rsid w:val="004957B9"/>
    <w:rsid w:val="004A1688"/>
    <w:rsid w:val="004A39A8"/>
    <w:rsid w:val="004A4107"/>
    <w:rsid w:val="004A4DFD"/>
    <w:rsid w:val="004A568A"/>
    <w:rsid w:val="004A5AB6"/>
    <w:rsid w:val="004A5CE1"/>
    <w:rsid w:val="004A624E"/>
    <w:rsid w:val="004A6F7D"/>
    <w:rsid w:val="004B02E5"/>
    <w:rsid w:val="004B0DCC"/>
    <w:rsid w:val="004B136C"/>
    <w:rsid w:val="004B23DC"/>
    <w:rsid w:val="004B2E67"/>
    <w:rsid w:val="004B332E"/>
    <w:rsid w:val="004B54EB"/>
    <w:rsid w:val="004B5709"/>
    <w:rsid w:val="004B5BC6"/>
    <w:rsid w:val="004B6B90"/>
    <w:rsid w:val="004B72B2"/>
    <w:rsid w:val="004B7833"/>
    <w:rsid w:val="004C02EF"/>
    <w:rsid w:val="004C2658"/>
    <w:rsid w:val="004C5947"/>
    <w:rsid w:val="004C609E"/>
    <w:rsid w:val="004C69B9"/>
    <w:rsid w:val="004C731E"/>
    <w:rsid w:val="004C7697"/>
    <w:rsid w:val="004D2E0C"/>
    <w:rsid w:val="004D376D"/>
    <w:rsid w:val="004D3CD0"/>
    <w:rsid w:val="004D49B0"/>
    <w:rsid w:val="004D7464"/>
    <w:rsid w:val="004E111B"/>
    <w:rsid w:val="004E161A"/>
    <w:rsid w:val="004E23E1"/>
    <w:rsid w:val="004F216A"/>
    <w:rsid w:val="004F2CA5"/>
    <w:rsid w:val="004F3BC5"/>
    <w:rsid w:val="004F4321"/>
    <w:rsid w:val="004F5047"/>
    <w:rsid w:val="004F55A6"/>
    <w:rsid w:val="004F5A48"/>
    <w:rsid w:val="004F5C3C"/>
    <w:rsid w:val="004F5CF2"/>
    <w:rsid w:val="004F717F"/>
    <w:rsid w:val="005002B4"/>
    <w:rsid w:val="00500B36"/>
    <w:rsid w:val="00500ED2"/>
    <w:rsid w:val="005012FE"/>
    <w:rsid w:val="0050132F"/>
    <w:rsid w:val="005022F0"/>
    <w:rsid w:val="00502678"/>
    <w:rsid w:val="00503CC0"/>
    <w:rsid w:val="00504027"/>
    <w:rsid w:val="0050652D"/>
    <w:rsid w:val="00507C10"/>
    <w:rsid w:val="005128E1"/>
    <w:rsid w:val="005144EA"/>
    <w:rsid w:val="00514B9A"/>
    <w:rsid w:val="00514BE5"/>
    <w:rsid w:val="005164BB"/>
    <w:rsid w:val="0052214E"/>
    <w:rsid w:val="00522D1B"/>
    <w:rsid w:val="0052307A"/>
    <w:rsid w:val="00524377"/>
    <w:rsid w:val="005264B5"/>
    <w:rsid w:val="00527A22"/>
    <w:rsid w:val="005334CA"/>
    <w:rsid w:val="00533CB9"/>
    <w:rsid w:val="00534AF7"/>
    <w:rsid w:val="00535604"/>
    <w:rsid w:val="0053581C"/>
    <w:rsid w:val="00535C1B"/>
    <w:rsid w:val="00536D29"/>
    <w:rsid w:val="00540B2A"/>
    <w:rsid w:val="00541880"/>
    <w:rsid w:val="00542217"/>
    <w:rsid w:val="00542C89"/>
    <w:rsid w:val="00543E98"/>
    <w:rsid w:val="0054485B"/>
    <w:rsid w:val="0054529B"/>
    <w:rsid w:val="00547E58"/>
    <w:rsid w:val="00550687"/>
    <w:rsid w:val="00551172"/>
    <w:rsid w:val="005546A4"/>
    <w:rsid w:val="00556C38"/>
    <w:rsid w:val="00556C48"/>
    <w:rsid w:val="00562F4A"/>
    <w:rsid w:val="005636BF"/>
    <w:rsid w:val="00564C44"/>
    <w:rsid w:val="00564DD7"/>
    <w:rsid w:val="005661C7"/>
    <w:rsid w:val="00573880"/>
    <w:rsid w:val="00576573"/>
    <w:rsid w:val="00576CD4"/>
    <w:rsid w:val="00581661"/>
    <w:rsid w:val="005824E9"/>
    <w:rsid w:val="00582930"/>
    <w:rsid w:val="00582C28"/>
    <w:rsid w:val="00583A86"/>
    <w:rsid w:val="00585454"/>
    <w:rsid w:val="00585A6F"/>
    <w:rsid w:val="00587424"/>
    <w:rsid w:val="00591D93"/>
    <w:rsid w:val="005936C2"/>
    <w:rsid w:val="005939EF"/>
    <w:rsid w:val="005963DD"/>
    <w:rsid w:val="00597916"/>
    <w:rsid w:val="005A39FB"/>
    <w:rsid w:val="005A3C64"/>
    <w:rsid w:val="005A58CB"/>
    <w:rsid w:val="005A65E6"/>
    <w:rsid w:val="005A696F"/>
    <w:rsid w:val="005A73E4"/>
    <w:rsid w:val="005B0027"/>
    <w:rsid w:val="005B06ED"/>
    <w:rsid w:val="005B1F37"/>
    <w:rsid w:val="005B277F"/>
    <w:rsid w:val="005B3815"/>
    <w:rsid w:val="005B3D1D"/>
    <w:rsid w:val="005B46A5"/>
    <w:rsid w:val="005B55FF"/>
    <w:rsid w:val="005B5B02"/>
    <w:rsid w:val="005B5C35"/>
    <w:rsid w:val="005B6195"/>
    <w:rsid w:val="005B6600"/>
    <w:rsid w:val="005C1B67"/>
    <w:rsid w:val="005C2574"/>
    <w:rsid w:val="005C2833"/>
    <w:rsid w:val="005C2913"/>
    <w:rsid w:val="005C42C5"/>
    <w:rsid w:val="005C6628"/>
    <w:rsid w:val="005C6801"/>
    <w:rsid w:val="005C6C79"/>
    <w:rsid w:val="005D133C"/>
    <w:rsid w:val="005D37D3"/>
    <w:rsid w:val="005D4F0B"/>
    <w:rsid w:val="005D553D"/>
    <w:rsid w:val="005D5A7F"/>
    <w:rsid w:val="005D604E"/>
    <w:rsid w:val="005D704C"/>
    <w:rsid w:val="005E006E"/>
    <w:rsid w:val="005E0CDF"/>
    <w:rsid w:val="005E4F3B"/>
    <w:rsid w:val="005E5616"/>
    <w:rsid w:val="005E5876"/>
    <w:rsid w:val="005E69EB"/>
    <w:rsid w:val="005F0B34"/>
    <w:rsid w:val="005F1917"/>
    <w:rsid w:val="005F4D1B"/>
    <w:rsid w:val="005F6E3A"/>
    <w:rsid w:val="00600AC9"/>
    <w:rsid w:val="0060197E"/>
    <w:rsid w:val="00601C22"/>
    <w:rsid w:val="0060232D"/>
    <w:rsid w:val="0060360E"/>
    <w:rsid w:val="00603CF0"/>
    <w:rsid w:val="00603E9C"/>
    <w:rsid w:val="006040AC"/>
    <w:rsid w:val="006062FF"/>
    <w:rsid w:val="00607F72"/>
    <w:rsid w:val="00611229"/>
    <w:rsid w:val="00612453"/>
    <w:rsid w:val="00613CB4"/>
    <w:rsid w:val="00613FA7"/>
    <w:rsid w:val="00615350"/>
    <w:rsid w:val="00616D37"/>
    <w:rsid w:val="0061741C"/>
    <w:rsid w:val="00617A76"/>
    <w:rsid w:val="00625092"/>
    <w:rsid w:val="00627A91"/>
    <w:rsid w:val="00630431"/>
    <w:rsid w:val="006314BA"/>
    <w:rsid w:val="0063169F"/>
    <w:rsid w:val="006330DB"/>
    <w:rsid w:val="006425A9"/>
    <w:rsid w:val="00642802"/>
    <w:rsid w:val="00643026"/>
    <w:rsid w:val="00643532"/>
    <w:rsid w:val="00643B04"/>
    <w:rsid w:val="00643EA5"/>
    <w:rsid w:val="00645196"/>
    <w:rsid w:val="0064587E"/>
    <w:rsid w:val="00650A28"/>
    <w:rsid w:val="006511F0"/>
    <w:rsid w:val="0065325B"/>
    <w:rsid w:val="00653303"/>
    <w:rsid w:val="0065510E"/>
    <w:rsid w:val="00655BE9"/>
    <w:rsid w:val="00656548"/>
    <w:rsid w:val="00656F12"/>
    <w:rsid w:val="0065735F"/>
    <w:rsid w:val="00657427"/>
    <w:rsid w:val="0066070B"/>
    <w:rsid w:val="0066205E"/>
    <w:rsid w:val="0066401F"/>
    <w:rsid w:val="00664631"/>
    <w:rsid w:val="006649A2"/>
    <w:rsid w:val="00667776"/>
    <w:rsid w:val="00667816"/>
    <w:rsid w:val="006704C1"/>
    <w:rsid w:val="00672193"/>
    <w:rsid w:val="00672C41"/>
    <w:rsid w:val="00673BB4"/>
    <w:rsid w:val="00673C17"/>
    <w:rsid w:val="00676DCE"/>
    <w:rsid w:val="00677DB8"/>
    <w:rsid w:val="006800D0"/>
    <w:rsid w:val="00680911"/>
    <w:rsid w:val="00680C5F"/>
    <w:rsid w:val="0068156C"/>
    <w:rsid w:val="0068170E"/>
    <w:rsid w:val="00690682"/>
    <w:rsid w:val="00690929"/>
    <w:rsid w:val="00690C72"/>
    <w:rsid w:val="006913C2"/>
    <w:rsid w:val="00691DB3"/>
    <w:rsid w:val="006926FF"/>
    <w:rsid w:val="006928A9"/>
    <w:rsid w:val="00692945"/>
    <w:rsid w:val="00694B05"/>
    <w:rsid w:val="00695812"/>
    <w:rsid w:val="00696066"/>
    <w:rsid w:val="00696887"/>
    <w:rsid w:val="006A036E"/>
    <w:rsid w:val="006A27C9"/>
    <w:rsid w:val="006A5AB6"/>
    <w:rsid w:val="006A60A2"/>
    <w:rsid w:val="006B0CFE"/>
    <w:rsid w:val="006B172F"/>
    <w:rsid w:val="006B1902"/>
    <w:rsid w:val="006B1FB5"/>
    <w:rsid w:val="006B2552"/>
    <w:rsid w:val="006B3D75"/>
    <w:rsid w:val="006B3F2B"/>
    <w:rsid w:val="006B57BC"/>
    <w:rsid w:val="006B5C09"/>
    <w:rsid w:val="006B635A"/>
    <w:rsid w:val="006B77FB"/>
    <w:rsid w:val="006B79A3"/>
    <w:rsid w:val="006C0885"/>
    <w:rsid w:val="006C15AE"/>
    <w:rsid w:val="006C1CD0"/>
    <w:rsid w:val="006C46B0"/>
    <w:rsid w:val="006C608D"/>
    <w:rsid w:val="006C6EEF"/>
    <w:rsid w:val="006C6EFE"/>
    <w:rsid w:val="006C7DB8"/>
    <w:rsid w:val="006D13BE"/>
    <w:rsid w:val="006D143E"/>
    <w:rsid w:val="006D28B1"/>
    <w:rsid w:val="006D2D49"/>
    <w:rsid w:val="006D47CE"/>
    <w:rsid w:val="006D56AA"/>
    <w:rsid w:val="006D6AE5"/>
    <w:rsid w:val="006D723D"/>
    <w:rsid w:val="006E1112"/>
    <w:rsid w:val="006E1C43"/>
    <w:rsid w:val="006E50F8"/>
    <w:rsid w:val="006E5EA8"/>
    <w:rsid w:val="006E6298"/>
    <w:rsid w:val="006F51B7"/>
    <w:rsid w:val="006F71B6"/>
    <w:rsid w:val="006F7759"/>
    <w:rsid w:val="006F7781"/>
    <w:rsid w:val="00700411"/>
    <w:rsid w:val="00701053"/>
    <w:rsid w:val="00705028"/>
    <w:rsid w:val="00706593"/>
    <w:rsid w:val="00710109"/>
    <w:rsid w:val="007110F1"/>
    <w:rsid w:val="0071398C"/>
    <w:rsid w:val="007151AF"/>
    <w:rsid w:val="0071603A"/>
    <w:rsid w:val="007174E6"/>
    <w:rsid w:val="00721B34"/>
    <w:rsid w:val="00722A7F"/>
    <w:rsid w:val="007231CB"/>
    <w:rsid w:val="007232D5"/>
    <w:rsid w:val="0072556A"/>
    <w:rsid w:val="0072573F"/>
    <w:rsid w:val="007267E2"/>
    <w:rsid w:val="00730264"/>
    <w:rsid w:val="00730817"/>
    <w:rsid w:val="00731353"/>
    <w:rsid w:val="0073323F"/>
    <w:rsid w:val="00736D45"/>
    <w:rsid w:val="00740F80"/>
    <w:rsid w:val="00743BBC"/>
    <w:rsid w:val="00744361"/>
    <w:rsid w:val="00746A95"/>
    <w:rsid w:val="007477E3"/>
    <w:rsid w:val="00753C25"/>
    <w:rsid w:val="00756527"/>
    <w:rsid w:val="0075743F"/>
    <w:rsid w:val="007575C3"/>
    <w:rsid w:val="0076009D"/>
    <w:rsid w:val="00762C28"/>
    <w:rsid w:val="00766A8A"/>
    <w:rsid w:val="00771A95"/>
    <w:rsid w:val="00771DFD"/>
    <w:rsid w:val="0077247F"/>
    <w:rsid w:val="00774BA0"/>
    <w:rsid w:val="00775434"/>
    <w:rsid w:val="00775FB0"/>
    <w:rsid w:val="007763AB"/>
    <w:rsid w:val="0077751B"/>
    <w:rsid w:val="00781441"/>
    <w:rsid w:val="00781DA2"/>
    <w:rsid w:val="0078233D"/>
    <w:rsid w:val="00783CF8"/>
    <w:rsid w:val="00784D57"/>
    <w:rsid w:val="00785D86"/>
    <w:rsid w:val="00787A89"/>
    <w:rsid w:val="00791242"/>
    <w:rsid w:val="007937F3"/>
    <w:rsid w:val="007940FA"/>
    <w:rsid w:val="007A0A09"/>
    <w:rsid w:val="007A1A54"/>
    <w:rsid w:val="007A275E"/>
    <w:rsid w:val="007A2907"/>
    <w:rsid w:val="007A2DD8"/>
    <w:rsid w:val="007A3F56"/>
    <w:rsid w:val="007A41F7"/>
    <w:rsid w:val="007A4B2C"/>
    <w:rsid w:val="007A5121"/>
    <w:rsid w:val="007A524B"/>
    <w:rsid w:val="007A5D66"/>
    <w:rsid w:val="007A77A2"/>
    <w:rsid w:val="007B08EF"/>
    <w:rsid w:val="007B1961"/>
    <w:rsid w:val="007B343B"/>
    <w:rsid w:val="007B3810"/>
    <w:rsid w:val="007B48B8"/>
    <w:rsid w:val="007B5ECF"/>
    <w:rsid w:val="007B6629"/>
    <w:rsid w:val="007B6DAD"/>
    <w:rsid w:val="007C0936"/>
    <w:rsid w:val="007C37FD"/>
    <w:rsid w:val="007C3CA2"/>
    <w:rsid w:val="007C50D3"/>
    <w:rsid w:val="007C5F8E"/>
    <w:rsid w:val="007C6B84"/>
    <w:rsid w:val="007D0ACF"/>
    <w:rsid w:val="007D0E86"/>
    <w:rsid w:val="007D1661"/>
    <w:rsid w:val="007D1A00"/>
    <w:rsid w:val="007D4471"/>
    <w:rsid w:val="007D4E62"/>
    <w:rsid w:val="007D5D2A"/>
    <w:rsid w:val="007D6619"/>
    <w:rsid w:val="007D6D34"/>
    <w:rsid w:val="007E0EF7"/>
    <w:rsid w:val="007E22C7"/>
    <w:rsid w:val="007E2BB4"/>
    <w:rsid w:val="007E3024"/>
    <w:rsid w:val="007E426C"/>
    <w:rsid w:val="007E510C"/>
    <w:rsid w:val="007E62B5"/>
    <w:rsid w:val="007F1B07"/>
    <w:rsid w:val="007F1F60"/>
    <w:rsid w:val="007F2EC5"/>
    <w:rsid w:val="007F7F1C"/>
    <w:rsid w:val="00800F16"/>
    <w:rsid w:val="00801579"/>
    <w:rsid w:val="008017EA"/>
    <w:rsid w:val="0080371B"/>
    <w:rsid w:val="0080439E"/>
    <w:rsid w:val="0080715A"/>
    <w:rsid w:val="00810744"/>
    <w:rsid w:val="00810B24"/>
    <w:rsid w:val="008121E5"/>
    <w:rsid w:val="008132DA"/>
    <w:rsid w:val="0082321F"/>
    <w:rsid w:val="00824638"/>
    <w:rsid w:val="0082497F"/>
    <w:rsid w:val="008256B0"/>
    <w:rsid w:val="008259D9"/>
    <w:rsid w:val="008263C9"/>
    <w:rsid w:val="00827A1E"/>
    <w:rsid w:val="00833F15"/>
    <w:rsid w:val="00833FA1"/>
    <w:rsid w:val="00834E84"/>
    <w:rsid w:val="008371B0"/>
    <w:rsid w:val="0084016F"/>
    <w:rsid w:val="008455F1"/>
    <w:rsid w:val="00845E12"/>
    <w:rsid w:val="00846585"/>
    <w:rsid w:val="00847204"/>
    <w:rsid w:val="00847363"/>
    <w:rsid w:val="008502C4"/>
    <w:rsid w:val="00850401"/>
    <w:rsid w:val="008507EA"/>
    <w:rsid w:val="008519AC"/>
    <w:rsid w:val="00851DD4"/>
    <w:rsid w:val="00852F54"/>
    <w:rsid w:val="00853A7C"/>
    <w:rsid w:val="00854189"/>
    <w:rsid w:val="00854271"/>
    <w:rsid w:val="00854DDF"/>
    <w:rsid w:val="0085575A"/>
    <w:rsid w:val="008569EA"/>
    <w:rsid w:val="00856EC7"/>
    <w:rsid w:val="00860725"/>
    <w:rsid w:val="00860D9F"/>
    <w:rsid w:val="00861497"/>
    <w:rsid w:val="008650D1"/>
    <w:rsid w:val="00870D62"/>
    <w:rsid w:val="00871074"/>
    <w:rsid w:val="00872372"/>
    <w:rsid w:val="0087255D"/>
    <w:rsid w:val="008725E1"/>
    <w:rsid w:val="00872803"/>
    <w:rsid w:val="00873ED2"/>
    <w:rsid w:val="0087477C"/>
    <w:rsid w:val="00877D30"/>
    <w:rsid w:val="00877F75"/>
    <w:rsid w:val="00881355"/>
    <w:rsid w:val="00882071"/>
    <w:rsid w:val="00882096"/>
    <w:rsid w:val="008825EF"/>
    <w:rsid w:val="0088291E"/>
    <w:rsid w:val="00885420"/>
    <w:rsid w:val="0089094D"/>
    <w:rsid w:val="00891CB1"/>
    <w:rsid w:val="00895008"/>
    <w:rsid w:val="008956EF"/>
    <w:rsid w:val="008969B2"/>
    <w:rsid w:val="00897DC0"/>
    <w:rsid w:val="008A0527"/>
    <w:rsid w:val="008A0CE2"/>
    <w:rsid w:val="008A1D8C"/>
    <w:rsid w:val="008A46BA"/>
    <w:rsid w:val="008A4DD3"/>
    <w:rsid w:val="008A5006"/>
    <w:rsid w:val="008B0422"/>
    <w:rsid w:val="008B063F"/>
    <w:rsid w:val="008B0ED9"/>
    <w:rsid w:val="008B2172"/>
    <w:rsid w:val="008B253A"/>
    <w:rsid w:val="008B37E9"/>
    <w:rsid w:val="008B392E"/>
    <w:rsid w:val="008B4CE5"/>
    <w:rsid w:val="008B4F55"/>
    <w:rsid w:val="008B5BB0"/>
    <w:rsid w:val="008B5CCF"/>
    <w:rsid w:val="008C1440"/>
    <w:rsid w:val="008C1A32"/>
    <w:rsid w:val="008C6CD8"/>
    <w:rsid w:val="008C6D76"/>
    <w:rsid w:val="008C7C63"/>
    <w:rsid w:val="008D007D"/>
    <w:rsid w:val="008D0C51"/>
    <w:rsid w:val="008D128D"/>
    <w:rsid w:val="008D198A"/>
    <w:rsid w:val="008D2395"/>
    <w:rsid w:val="008D27A6"/>
    <w:rsid w:val="008D286F"/>
    <w:rsid w:val="008D287D"/>
    <w:rsid w:val="008D6CED"/>
    <w:rsid w:val="008E013D"/>
    <w:rsid w:val="008E0BAD"/>
    <w:rsid w:val="008E1531"/>
    <w:rsid w:val="008E26CF"/>
    <w:rsid w:val="008E3A52"/>
    <w:rsid w:val="008E4D0F"/>
    <w:rsid w:val="008E63B2"/>
    <w:rsid w:val="008E63FF"/>
    <w:rsid w:val="008E7419"/>
    <w:rsid w:val="008F087F"/>
    <w:rsid w:val="008F1486"/>
    <w:rsid w:val="008F24E9"/>
    <w:rsid w:val="008F2D9D"/>
    <w:rsid w:val="008F4C4F"/>
    <w:rsid w:val="008F4F09"/>
    <w:rsid w:val="008F518F"/>
    <w:rsid w:val="008F5254"/>
    <w:rsid w:val="008F5F4C"/>
    <w:rsid w:val="008F6C4E"/>
    <w:rsid w:val="008F7851"/>
    <w:rsid w:val="00900E01"/>
    <w:rsid w:val="009011FD"/>
    <w:rsid w:val="00901C66"/>
    <w:rsid w:val="00903A37"/>
    <w:rsid w:val="00904C82"/>
    <w:rsid w:val="00906330"/>
    <w:rsid w:val="00910775"/>
    <w:rsid w:val="00910DF1"/>
    <w:rsid w:val="00910FD1"/>
    <w:rsid w:val="00913618"/>
    <w:rsid w:val="00914363"/>
    <w:rsid w:val="00915D60"/>
    <w:rsid w:val="00915E60"/>
    <w:rsid w:val="00916594"/>
    <w:rsid w:val="009207C8"/>
    <w:rsid w:val="00926089"/>
    <w:rsid w:val="0092781F"/>
    <w:rsid w:val="00927DAA"/>
    <w:rsid w:val="00934564"/>
    <w:rsid w:val="00935798"/>
    <w:rsid w:val="0093718D"/>
    <w:rsid w:val="009373DC"/>
    <w:rsid w:val="00937B73"/>
    <w:rsid w:val="00940CD2"/>
    <w:rsid w:val="00942813"/>
    <w:rsid w:val="009445BE"/>
    <w:rsid w:val="00944806"/>
    <w:rsid w:val="00945ED6"/>
    <w:rsid w:val="0094601F"/>
    <w:rsid w:val="00946636"/>
    <w:rsid w:val="00946D76"/>
    <w:rsid w:val="00946E61"/>
    <w:rsid w:val="00950648"/>
    <w:rsid w:val="009516B6"/>
    <w:rsid w:val="00952172"/>
    <w:rsid w:val="009525F3"/>
    <w:rsid w:val="00952871"/>
    <w:rsid w:val="00952AB6"/>
    <w:rsid w:val="00953709"/>
    <w:rsid w:val="00954342"/>
    <w:rsid w:val="0095639D"/>
    <w:rsid w:val="00956F40"/>
    <w:rsid w:val="00957965"/>
    <w:rsid w:val="0096311E"/>
    <w:rsid w:val="00964135"/>
    <w:rsid w:val="00965EAF"/>
    <w:rsid w:val="00965F0E"/>
    <w:rsid w:val="00967074"/>
    <w:rsid w:val="009673C0"/>
    <w:rsid w:val="00967690"/>
    <w:rsid w:val="009700BC"/>
    <w:rsid w:val="0097217C"/>
    <w:rsid w:val="00972B90"/>
    <w:rsid w:val="009736CC"/>
    <w:rsid w:val="00975554"/>
    <w:rsid w:val="00975C77"/>
    <w:rsid w:val="00977F2C"/>
    <w:rsid w:val="00981368"/>
    <w:rsid w:val="0098142E"/>
    <w:rsid w:val="009825B2"/>
    <w:rsid w:val="009853EC"/>
    <w:rsid w:val="00985F73"/>
    <w:rsid w:val="009874EF"/>
    <w:rsid w:val="00990A70"/>
    <w:rsid w:val="00991668"/>
    <w:rsid w:val="0099398D"/>
    <w:rsid w:val="00994761"/>
    <w:rsid w:val="00995D64"/>
    <w:rsid w:val="00996035"/>
    <w:rsid w:val="0099674B"/>
    <w:rsid w:val="009A152A"/>
    <w:rsid w:val="009A1E85"/>
    <w:rsid w:val="009A1FD1"/>
    <w:rsid w:val="009A216C"/>
    <w:rsid w:val="009A2A2B"/>
    <w:rsid w:val="009A356B"/>
    <w:rsid w:val="009A44D9"/>
    <w:rsid w:val="009A450F"/>
    <w:rsid w:val="009A600B"/>
    <w:rsid w:val="009A61CC"/>
    <w:rsid w:val="009A6654"/>
    <w:rsid w:val="009A7A69"/>
    <w:rsid w:val="009B1074"/>
    <w:rsid w:val="009B20D5"/>
    <w:rsid w:val="009B28BE"/>
    <w:rsid w:val="009B3005"/>
    <w:rsid w:val="009B3013"/>
    <w:rsid w:val="009B539B"/>
    <w:rsid w:val="009B65F2"/>
    <w:rsid w:val="009C2637"/>
    <w:rsid w:val="009C4D8D"/>
    <w:rsid w:val="009C6971"/>
    <w:rsid w:val="009C6E3D"/>
    <w:rsid w:val="009C7623"/>
    <w:rsid w:val="009C76BB"/>
    <w:rsid w:val="009D1FAF"/>
    <w:rsid w:val="009D42F6"/>
    <w:rsid w:val="009D4418"/>
    <w:rsid w:val="009E0685"/>
    <w:rsid w:val="009E0AA3"/>
    <w:rsid w:val="009E1EF3"/>
    <w:rsid w:val="009E2AEE"/>
    <w:rsid w:val="009E3E01"/>
    <w:rsid w:val="009E4557"/>
    <w:rsid w:val="009E4A0D"/>
    <w:rsid w:val="009E6458"/>
    <w:rsid w:val="009E6BA9"/>
    <w:rsid w:val="009E7E3F"/>
    <w:rsid w:val="009F08A6"/>
    <w:rsid w:val="009F14F1"/>
    <w:rsid w:val="009F23F2"/>
    <w:rsid w:val="009F2D9F"/>
    <w:rsid w:val="009F4939"/>
    <w:rsid w:val="009F5086"/>
    <w:rsid w:val="009F5184"/>
    <w:rsid w:val="009F55FD"/>
    <w:rsid w:val="009F5EC0"/>
    <w:rsid w:val="009F6FA2"/>
    <w:rsid w:val="009F71C1"/>
    <w:rsid w:val="009F7BD2"/>
    <w:rsid w:val="00A00746"/>
    <w:rsid w:val="00A01441"/>
    <w:rsid w:val="00A027DB"/>
    <w:rsid w:val="00A05C7C"/>
    <w:rsid w:val="00A072F9"/>
    <w:rsid w:val="00A10595"/>
    <w:rsid w:val="00A11A83"/>
    <w:rsid w:val="00A1299A"/>
    <w:rsid w:val="00A16052"/>
    <w:rsid w:val="00A17EA6"/>
    <w:rsid w:val="00A200EE"/>
    <w:rsid w:val="00A2102C"/>
    <w:rsid w:val="00A21BF8"/>
    <w:rsid w:val="00A22351"/>
    <w:rsid w:val="00A22751"/>
    <w:rsid w:val="00A22FEE"/>
    <w:rsid w:val="00A23F17"/>
    <w:rsid w:val="00A23FFF"/>
    <w:rsid w:val="00A2492E"/>
    <w:rsid w:val="00A26918"/>
    <w:rsid w:val="00A26C64"/>
    <w:rsid w:val="00A30738"/>
    <w:rsid w:val="00A3365C"/>
    <w:rsid w:val="00A3491A"/>
    <w:rsid w:val="00A416FB"/>
    <w:rsid w:val="00A41E0C"/>
    <w:rsid w:val="00A43528"/>
    <w:rsid w:val="00A4426F"/>
    <w:rsid w:val="00A446E1"/>
    <w:rsid w:val="00A447C2"/>
    <w:rsid w:val="00A45A44"/>
    <w:rsid w:val="00A4735D"/>
    <w:rsid w:val="00A541B4"/>
    <w:rsid w:val="00A542B8"/>
    <w:rsid w:val="00A56BF7"/>
    <w:rsid w:val="00A579F3"/>
    <w:rsid w:val="00A60188"/>
    <w:rsid w:val="00A60552"/>
    <w:rsid w:val="00A62A6F"/>
    <w:rsid w:val="00A63A8F"/>
    <w:rsid w:val="00A64634"/>
    <w:rsid w:val="00A65C09"/>
    <w:rsid w:val="00A673D6"/>
    <w:rsid w:val="00A67612"/>
    <w:rsid w:val="00A75EE4"/>
    <w:rsid w:val="00A768D3"/>
    <w:rsid w:val="00A801C2"/>
    <w:rsid w:val="00A814B1"/>
    <w:rsid w:val="00A81B3A"/>
    <w:rsid w:val="00A82482"/>
    <w:rsid w:val="00A828A5"/>
    <w:rsid w:val="00A8317B"/>
    <w:rsid w:val="00A84EE1"/>
    <w:rsid w:val="00A850EA"/>
    <w:rsid w:val="00A8602D"/>
    <w:rsid w:val="00A86250"/>
    <w:rsid w:val="00A868BE"/>
    <w:rsid w:val="00A900C3"/>
    <w:rsid w:val="00A9057B"/>
    <w:rsid w:val="00A90F1A"/>
    <w:rsid w:val="00A91E1F"/>
    <w:rsid w:val="00A9629C"/>
    <w:rsid w:val="00AA0027"/>
    <w:rsid w:val="00AA0ED0"/>
    <w:rsid w:val="00AA1183"/>
    <w:rsid w:val="00AA1880"/>
    <w:rsid w:val="00AA3FA3"/>
    <w:rsid w:val="00AA4243"/>
    <w:rsid w:val="00AA61AD"/>
    <w:rsid w:val="00AA6B1F"/>
    <w:rsid w:val="00AA701E"/>
    <w:rsid w:val="00AA7134"/>
    <w:rsid w:val="00AB1C7C"/>
    <w:rsid w:val="00AB2227"/>
    <w:rsid w:val="00AB2D7A"/>
    <w:rsid w:val="00AB3A0C"/>
    <w:rsid w:val="00AB464C"/>
    <w:rsid w:val="00AB470B"/>
    <w:rsid w:val="00AB4D53"/>
    <w:rsid w:val="00AB4ED4"/>
    <w:rsid w:val="00AB5883"/>
    <w:rsid w:val="00AB72B8"/>
    <w:rsid w:val="00AC0D31"/>
    <w:rsid w:val="00AC11C1"/>
    <w:rsid w:val="00AC1837"/>
    <w:rsid w:val="00AC2D04"/>
    <w:rsid w:val="00AC36A3"/>
    <w:rsid w:val="00AC4025"/>
    <w:rsid w:val="00AC6394"/>
    <w:rsid w:val="00AD1E42"/>
    <w:rsid w:val="00AD3ED7"/>
    <w:rsid w:val="00AD5BDB"/>
    <w:rsid w:val="00AD782C"/>
    <w:rsid w:val="00AE0AF3"/>
    <w:rsid w:val="00AE1187"/>
    <w:rsid w:val="00AE1262"/>
    <w:rsid w:val="00AE38BB"/>
    <w:rsid w:val="00AE42DD"/>
    <w:rsid w:val="00AE49A1"/>
    <w:rsid w:val="00AE4EF7"/>
    <w:rsid w:val="00AE57D6"/>
    <w:rsid w:val="00AE5C6F"/>
    <w:rsid w:val="00AF051F"/>
    <w:rsid w:val="00AF1A16"/>
    <w:rsid w:val="00AF4B95"/>
    <w:rsid w:val="00AF602D"/>
    <w:rsid w:val="00AF63B1"/>
    <w:rsid w:val="00AF6EFE"/>
    <w:rsid w:val="00B002D3"/>
    <w:rsid w:val="00B01585"/>
    <w:rsid w:val="00B02057"/>
    <w:rsid w:val="00B03B55"/>
    <w:rsid w:val="00B048D1"/>
    <w:rsid w:val="00B074D2"/>
    <w:rsid w:val="00B11182"/>
    <w:rsid w:val="00B13B9A"/>
    <w:rsid w:val="00B148EC"/>
    <w:rsid w:val="00B16AFB"/>
    <w:rsid w:val="00B17551"/>
    <w:rsid w:val="00B21430"/>
    <w:rsid w:val="00B216A5"/>
    <w:rsid w:val="00B21DE0"/>
    <w:rsid w:val="00B2272D"/>
    <w:rsid w:val="00B25AC4"/>
    <w:rsid w:val="00B26044"/>
    <w:rsid w:val="00B26DF4"/>
    <w:rsid w:val="00B27C54"/>
    <w:rsid w:val="00B302F9"/>
    <w:rsid w:val="00B30E0A"/>
    <w:rsid w:val="00B31B63"/>
    <w:rsid w:val="00B34084"/>
    <w:rsid w:val="00B340F0"/>
    <w:rsid w:val="00B344EC"/>
    <w:rsid w:val="00B345E5"/>
    <w:rsid w:val="00B34913"/>
    <w:rsid w:val="00B35E23"/>
    <w:rsid w:val="00B368B9"/>
    <w:rsid w:val="00B37012"/>
    <w:rsid w:val="00B374F4"/>
    <w:rsid w:val="00B3779A"/>
    <w:rsid w:val="00B37AB7"/>
    <w:rsid w:val="00B37CC3"/>
    <w:rsid w:val="00B40527"/>
    <w:rsid w:val="00B41415"/>
    <w:rsid w:val="00B41919"/>
    <w:rsid w:val="00B42698"/>
    <w:rsid w:val="00B43C9C"/>
    <w:rsid w:val="00B45C1F"/>
    <w:rsid w:val="00B475C6"/>
    <w:rsid w:val="00B47967"/>
    <w:rsid w:val="00B5165C"/>
    <w:rsid w:val="00B51865"/>
    <w:rsid w:val="00B52616"/>
    <w:rsid w:val="00B537D3"/>
    <w:rsid w:val="00B54CE4"/>
    <w:rsid w:val="00B55545"/>
    <w:rsid w:val="00B55A23"/>
    <w:rsid w:val="00B56972"/>
    <w:rsid w:val="00B569A4"/>
    <w:rsid w:val="00B574EE"/>
    <w:rsid w:val="00B6018E"/>
    <w:rsid w:val="00B60702"/>
    <w:rsid w:val="00B60CE1"/>
    <w:rsid w:val="00B60EBB"/>
    <w:rsid w:val="00B60FE1"/>
    <w:rsid w:val="00B61264"/>
    <w:rsid w:val="00B622AE"/>
    <w:rsid w:val="00B6544D"/>
    <w:rsid w:val="00B673F7"/>
    <w:rsid w:val="00B72716"/>
    <w:rsid w:val="00B73728"/>
    <w:rsid w:val="00B74D8A"/>
    <w:rsid w:val="00B8069A"/>
    <w:rsid w:val="00B80C16"/>
    <w:rsid w:val="00B83502"/>
    <w:rsid w:val="00B86D93"/>
    <w:rsid w:val="00B86DE3"/>
    <w:rsid w:val="00B8767B"/>
    <w:rsid w:val="00B90C2E"/>
    <w:rsid w:val="00B942E0"/>
    <w:rsid w:val="00B96A82"/>
    <w:rsid w:val="00B96DC2"/>
    <w:rsid w:val="00B97A64"/>
    <w:rsid w:val="00BA07F7"/>
    <w:rsid w:val="00BA13FB"/>
    <w:rsid w:val="00BA1703"/>
    <w:rsid w:val="00BA1C28"/>
    <w:rsid w:val="00BA1D7E"/>
    <w:rsid w:val="00BA2C5F"/>
    <w:rsid w:val="00BA2DD0"/>
    <w:rsid w:val="00BA3225"/>
    <w:rsid w:val="00BA3550"/>
    <w:rsid w:val="00BA3D1F"/>
    <w:rsid w:val="00BA46E0"/>
    <w:rsid w:val="00BA4988"/>
    <w:rsid w:val="00BA4D75"/>
    <w:rsid w:val="00BA6C83"/>
    <w:rsid w:val="00BA7D6E"/>
    <w:rsid w:val="00BB1D81"/>
    <w:rsid w:val="00BB3D33"/>
    <w:rsid w:val="00BB5190"/>
    <w:rsid w:val="00BC19B2"/>
    <w:rsid w:val="00BC2044"/>
    <w:rsid w:val="00BC3273"/>
    <w:rsid w:val="00BC5AA2"/>
    <w:rsid w:val="00BC6B7D"/>
    <w:rsid w:val="00BD06FC"/>
    <w:rsid w:val="00BD21F3"/>
    <w:rsid w:val="00BD32CC"/>
    <w:rsid w:val="00BD337E"/>
    <w:rsid w:val="00BD4C0C"/>
    <w:rsid w:val="00BD7A65"/>
    <w:rsid w:val="00BE1F14"/>
    <w:rsid w:val="00BE5B65"/>
    <w:rsid w:val="00BE6CA2"/>
    <w:rsid w:val="00BF0D9E"/>
    <w:rsid w:val="00BF27F4"/>
    <w:rsid w:val="00BF5722"/>
    <w:rsid w:val="00BF5D75"/>
    <w:rsid w:val="00BF5F5F"/>
    <w:rsid w:val="00BF7C65"/>
    <w:rsid w:val="00C00FFC"/>
    <w:rsid w:val="00C016A4"/>
    <w:rsid w:val="00C01BD8"/>
    <w:rsid w:val="00C03127"/>
    <w:rsid w:val="00C03813"/>
    <w:rsid w:val="00C03A09"/>
    <w:rsid w:val="00C041EB"/>
    <w:rsid w:val="00C055B8"/>
    <w:rsid w:val="00C07262"/>
    <w:rsid w:val="00C1006A"/>
    <w:rsid w:val="00C100DC"/>
    <w:rsid w:val="00C107CF"/>
    <w:rsid w:val="00C112AE"/>
    <w:rsid w:val="00C13C30"/>
    <w:rsid w:val="00C148DF"/>
    <w:rsid w:val="00C15F4B"/>
    <w:rsid w:val="00C16EF4"/>
    <w:rsid w:val="00C178BD"/>
    <w:rsid w:val="00C17E4C"/>
    <w:rsid w:val="00C222FD"/>
    <w:rsid w:val="00C2297F"/>
    <w:rsid w:val="00C22BF8"/>
    <w:rsid w:val="00C24587"/>
    <w:rsid w:val="00C31451"/>
    <w:rsid w:val="00C338CC"/>
    <w:rsid w:val="00C3496D"/>
    <w:rsid w:val="00C35477"/>
    <w:rsid w:val="00C368D4"/>
    <w:rsid w:val="00C41A18"/>
    <w:rsid w:val="00C425AD"/>
    <w:rsid w:val="00C42E3C"/>
    <w:rsid w:val="00C46401"/>
    <w:rsid w:val="00C46A89"/>
    <w:rsid w:val="00C46BE1"/>
    <w:rsid w:val="00C472CA"/>
    <w:rsid w:val="00C52BC5"/>
    <w:rsid w:val="00C556C3"/>
    <w:rsid w:val="00C573F3"/>
    <w:rsid w:val="00C6082C"/>
    <w:rsid w:val="00C62E29"/>
    <w:rsid w:val="00C63A15"/>
    <w:rsid w:val="00C63A1A"/>
    <w:rsid w:val="00C651BC"/>
    <w:rsid w:val="00C6703A"/>
    <w:rsid w:val="00C67A83"/>
    <w:rsid w:val="00C7026E"/>
    <w:rsid w:val="00C70A25"/>
    <w:rsid w:val="00C70D5E"/>
    <w:rsid w:val="00C710DF"/>
    <w:rsid w:val="00C715D1"/>
    <w:rsid w:val="00C74375"/>
    <w:rsid w:val="00C748CE"/>
    <w:rsid w:val="00C7542E"/>
    <w:rsid w:val="00C80A9E"/>
    <w:rsid w:val="00C81F2F"/>
    <w:rsid w:val="00C82545"/>
    <w:rsid w:val="00C84BD2"/>
    <w:rsid w:val="00C84C61"/>
    <w:rsid w:val="00C84F14"/>
    <w:rsid w:val="00C84FD3"/>
    <w:rsid w:val="00C858F0"/>
    <w:rsid w:val="00C87810"/>
    <w:rsid w:val="00C911F5"/>
    <w:rsid w:val="00C91745"/>
    <w:rsid w:val="00C9221E"/>
    <w:rsid w:val="00C92415"/>
    <w:rsid w:val="00C93A3C"/>
    <w:rsid w:val="00C95CEC"/>
    <w:rsid w:val="00C95E3C"/>
    <w:rsid w:val="00C95EAC"/>
    <w:rsid w:val="00CA0025"/>
    <w:rsid w:val="00CA22DF"/>
    <w:rsid w:val="00CA2743"/>
    <w:rsid w:val="00CA4D08"/>
    <w:rsid w:val="00CA73D2"/>
    <w:rsid w:val="00CB016F"/>
    <w:rsid w:val="00CB2656"/>
    <w:rsid w:val="00CB3172"/>
    <w:rsid w:val="00CB5058"/>
    <w:rsid w:val="00CB513C"/>
    <w:rsid w:val="00CB5A72"/>
    <w:rsid w:val="00CB65E0"/>
    <w:rsid w:val="00CB6E7A"/>
    <w:rsid w:val="00CB6FA2"/>
    <w:rsid w:val="00CC0DE1"/>
    <w:rsid w:val="00CC4FCD"/>
    <w:rsid w:val="00CC5F9C"/>
    <w:rsid w:val="00CC605D"/>
    <w:rsid w:val="00CD0835"/>
    <w:rsid w:val="00CD09BC"/>
    <w:rsid w:val="00CD10A8"/>
    <w:rsid w:val="00CD1733"/>
    <w:rsid w:val="00CD1DFA"/>
    <w:rsid w:val="00CD2481"/>
    <w:rsid w:val="00CD4A2E"/>
    <w:rsid w:val="00CD4B01"/>
    <w:rsid w:val="00CD4B9F"/>
    <w:rsid w:val="00CD5E93"/>
    <w:rsid w:val="00CE0289"/>
    <w:rsid w:val="00CE1BDC"/>
    <w:rsid w:val="00CE528F"/>
    <w:rsid w:val="00CE559D"/>
    <w:rsid w:val="00CE6184"/>
    <w:rsid w:val="00CE6550"/>
    <w:rsid w:val="00CF0220"/>
    <w:rsid w:val="00CF2E5A"/>
    <w:rsid w:val="00CF6153"/>
    <w:rsid w:val="00CF6B33"/>
    <w:rsid w:val="00CF7890"/>
    <w:rsid w:val="00CF7AC6"/>
    <w:rsid w:val="00D0067B"/>
    <w:rsid w:val="00D01155"/>
    <w:rsid w:val="00D02CC4"/>
    <w:rsid w:val="00D03763"/>
    <w:rsid w:val="00D0494E"/>
    <w:rsid w:val="00D06A88"/>
    <w:rsid w:val="00D06D2C"/>
    <w:rsid w:val="00D071D0"/>
    <w:rsid w:val="00D0731E"/>
    <w:rsid w:val="00D07BFD"/>
    <w:rsid w:val="00D07DC5"/>
    <w:rsid w:val="00D12D4C"/>
    <w:rsid w:val="00D13C47"/>
    <w:rsid w:val="00D13F64"/>
    <w:rsid w:val="00D1464B"/>
    <w:rsid w:val="00D14B64"/>
    <w:rsid w:val="00D14D93"/>
    <w:rsid w:val="00D160E3"/>
    <w:rsid w:val="00D162A4"/>
    <w:rsid w:val="00D16E4A"/>
    <w:rsid w:val="00D17527"/>
    <w:rsid w:val="00D17C48"/>
    <w:rsid w:val="00D21C7E"/>
    <w:rsid w:val="00D21D42"/>
    <w:rsid w:val="00D24DDA"/>
    <w:rsid w:val="00D262BC"/>
    <w:rsid w:val="00D26C77"/>
    <w:rsid w:val="00D26D65"/>
    <w:rsid w:val="00D27FEA"/>
    <w:rsid w:val="00D302AE"/>
    <w:rsid w:val="00D30704"/>
    <w:rsid w:val="00D311EA"/>
    <w:rsid w:val="00D31300"/>
    <w:rsid w:val="00D32B60"/>
    <w:rsid w:val="00D348DB"/>
    <w:rsid w:val="00D3729A"/>
    <w:rsid w:val="00D421D8"/>
    <w:rsid w:val="00D42837"/>
    <w:rsid w:val="00D42F7E"/>
    <w:rsid w:val="00D4310D"/>
    <w:rsid w:val="00D44D35"/>
    <w:rsid w:val="00D5049D"/>
    <w:rsid w:val="00D53152"/>
    <w:rsid w:val="00D5553C"/>
    <w:rsid w:val="00D56A50"/>
    <w:rsid w:val="00D579C0"/>
    <w:rsid w:val="00D63A02"/>
    <w:rsid w:val="00D64B83"/>
    <w:rsid w:val="00D64B8F"/>
    <w:rsid w:val="00D65C5E"/>
    <w:rsid w:val="00D67A52"/>
    <w:rsid w:val="00D705ED"/>
    <w:rsid w:val="00D70A14"/>
    <w:rsid w:val="00D723CD"/>
    <w:rsid w:val="00D72440"/>
    <w:rsid w:val="00D7412F"/>
    <w:rsid w:val="00D7562D"/>
    <w:rsid w:val="00D757F5"/>
    <w:rsid w:val="00D809FB"/>
    <w:rsid w:val="00D813BA"/>
    <w:rsid w:val="00D815CF"/>
    <w:rsid w:val="00D82ABD"/>
    <w:rsid w:val="00D84182"/>
    <w:rsid w:val="00D8509B"/>
    <w:rsid w:val="00D87654"/>
    <w:rsid w:val="00D90148"/>
    <w:rsid w:val="00D91EEE"/>
    <w:rsid w:val="00D924EC"/>
    <w:rsid w:val="00D9559C"/>
    <w:rsid w:val="00D97067"/>
    <w:rsid w:val="00DA1A3A"/>
    <w:rsid w:val="00DA2322"/>
    <w:rsid w:val="00DA270C"/>
    <w:rsid w:val="00DA2F4E"/>
    <w:rsid w:val="00DA5C5E"/>
    <w:rsid w:val="00DA7851"/>
    <w:rsid w:val="00DB225E"/>
    <w:rsid w:val="00DB3F06"/>
    <w:rsid w:val="00DB5440"/>
    <w:rsid w:val="00DB6E0B"/>
    <w:rsid w:val="00DC0579"/>
    <w:rsid w:val="00DC0685"/>
    <w:rsid w:val="00DC077A"/>
    <w:rsid w:val="00DC291D"/>
    <w:rsid w:val="00DC3279"/>
    <w:rsid w:val="00DC6875"/>
    <w:rsid w:val="00DC7E99"/>
    <w:rsid w:val="00DD255C"/>
    <w:rsid w:val="00DD321C"/>
    <w:rsid w:val="00DD4E26"/>
    <w:rsid w:val="00DE0203"/>
    <w:rsid w:val="00DE0EF5"/>
    <w:rsid w:val="00DE1050"/>
    <w:rsid w:val="00DE1E97"/>
    <w:rsid w:val="00DE6FF7"/>
    <w:rsid w:val="00DF0676"/>
    <w:rsid w:val="00DF2547"/>
    <w:rsid w:val="00DF4095"/>
    <w:rsid w:val="00DF4F85"/>
    <w:rsid w:val="00DF5242"/>
    <w:rsid w:val="00DF6CCB"/>
    <w:rsid w:val="00E00E5B"/>
    <w:rsid w:val="00E040D2"/>
    <w:rsid w:val="00E04B23"/>
    <w:rsid w:val="00E0742C"/>
    <w:rsid w:val="00E104A2"/>
    <w:rsid w:val="00E10516"/>
    <w:rsid w:val="00E10AA8"/>
    <w:rsid w:val="00E1208D"/>
    <w:rsid w:val="00E125B2"/>
    <w:rsid w:val="00E13328"/>
    <w:rsid w:val="00E13F59"/>
    <w:rsid w:val="00E13FD2"/>
    <w:rsid w:val="00E21297"/>
    <w:rsid w:val="00E213E6"/>
    <w:rsid w:val="00E217A9"/>
    <w:rsid w:val="00E21F70"/>
    <w:rsid w:val="00E22B59"/>
    <w:rsid w:val="00E23989"/>
    <w:rsid w:val="00E255CD"/>
    <w:rsid w:val="00E2570D"/>
    <w:rsid w:val="00E262B7"/>
    <w:rsid w:val="00E2684A"/>
    <w:rsid w:val="00E30FC2"/>
    <w:rsid w:val="00E31C6F"/>
    <w:rsid w:val="00E32A32"/>
    <w:rsid w:val="00E32EE7"/>
    <w:rsid w:val="00E35378"/>
    <w:rsid w:val="00E35D59"/>
    <w:rsid w:val="00E37110"/>
    <w:rsid w:val="00E37DF1"/>
    <w:rsid w:val="00E40663"/>
    <w:rsid w:val="00E4092E"/>
    <w:rsid w:val="00E43753"/>
    <w:rsid w:val="00E43E4B"/>
    <w:rsid w:val="00E455D6"/>
    <w:rsid w:val="00E45AD8"/>
    <w:rsid w:val="00E46D1E"/>
    <w:rsid w:val="00E51CA7"/>
    <w:rsid w:val="00E525DC"/>
    <w:rsid w:val="00E532B5"/>
    <w:rsid w:val="00E543E0"/>
    <w:rsid w:val="00E55E47"/>
    <w:rsid w:val="00E6090D"/>
    <w:rsid w:val="00E62890"/>
    <w:rsid w:val="00E65670"/>
    <w:rsid w:val="00E65808"/>
    <w:rsid w:val="00E70A81"/>
    <w:rsid w:val="00E70CEF"/>
    <w:rsid w:val="00E723E7"/>
    <w:rsid w:val="00E726F1"/>
    <w:rsid w:val="00E72FE5"/>
    <w:rsid w:val="00E76058"/>
    <w:rsid w:val="00E7627F"/>
    <w:rsid w:val="00E76A15"/>
    <w:rsid w:val="00E80531"/>
    <w:rsid w:val="00E80C27"/>
    <w:rsid w:val="00E8148E"/>
    <w:rsid w:val="00E84710"/>
    <w:rsid w:val="00E86233"/>
    <w:rsid w:val="00E871FD"/>
    <w:rsid w:val="00E9010A"/>
    <w:rsid w:val="00E916B8"/>
    <w:rsid w:val="00E93747"/>
    <w:rsid w:val="00EA0A22"/>
    <w:rsid w:val="00EA12CC"/>
    <w:rsid w:val="00EA3425"/>
    <w:rsid w:val="00EA34EB"/>
    <w:rsid w:val="00EA40D8"/>
    <w:rsid w:val="00EA62D4"/>
    <w:rsid w:val="00EB1133"/>
    <w:rsid w:val="00EB24E2"/>
    <w:rsid w:val="00EB3FDF"/>
    <w:rsid w:val="00EB59E9"/>
    <w:rsid w:val="00EB6883"/>
    <w:rsid w:val="00EC09E7"/>
    <w:rsid w:val="00EC4B5A"/>
    <w:rsid w:val="00EC4BBD"/>
    <w:rsid w:val="00EC5894"/>
    <w:rsid w:val="00EC7C97"/>
    <w:rsid w:val="00ED1751"/>
    <w:rsid w:val="00ED206D"/>
    <w:rsid w:val="00ED29BD"/>
    <w:rsid w:val="00ED2B1C"/>
    <w:rsid w:val="00ED2B92"/>
    <w:rsid w:val="00ED2CF2"/>
    <w:rsid w:val="00ED3C2C"/>
    <w:rsid w:val="00ED45A8"/>
    <w:rsid w:val="00ED55A8"/>
    <w:rsid w:val="00ED5F50"/>
    <w:rsid w:val="00ED6667"/>
    <w:rsid w:val="00ED78D7"/>
    <w:rsid w:val="00ED7E6E"/>
    <w:rsid w:val="00EE016A"/>
    <w:rsid w:val="00EE0F02"/>
    <w:rsid w:val="00EE1C51"/>
    <w:rsid w:val="00EE2735"/>
    <w:rsid w:val="00EE2A87"/>
    <w:rsid w:val="00EE33C4"/>
    <w:rsid w:val="00EE497C"/>
    <w:rsid w:val="00EE4B3F"/>
    <w:rsid w:val="00EE4D67"/>
    <w:rsid w:val="00EF155F"/>
    <w:rsid w:val="00EF2A9E"/>
    <w:rsid w:val="00EF3746"/>
    <w:rsid w:val="00EF42BA"/>
    <w:rsid w:val="00EF4320"/>
    <w:rsid w:val="00EF4C10"/>
    <w:rsid w:val="00EF598B"/>
    <w:rsid w:val="00F0007F"/>
    <w:rsid w:val="00F00300"/>
    <w:rsid w:val="00F029BB"/>
    <w:rsid w:val="00F054E4"/>
    <w:rsid w:val="00F05BE0"/>
    <w:rsid w:val="00F10722"/>
    <w:rsid w:val="00F133C7"/>
    <w:rsid w:val="00F139BC"/>
    <w:rsid w:val="00F1469B"/>
    <w:rsid w:val="00F1566D"/>
    <w:rsid w:val="00F20123"/>
    <w:rsid w:val="00F22A9A"/>
    <w:rsid w:val="00F23601"/>
    <w:rsid w:val="00F24465"/>
    <w:rsid w:val="00F24E9B"/>
    <w:rsid w:val="00F30327"/>
    <w:rsid w:val="00F306BE"/>
    <w:rsid w:val="00F30DA8"/>
    <w:rsid w:val="00F4150E"/>
    <w:rsid w:val="00F4159D"/>
    <w:rsid w:val="00F46932"/>
    <w:rsid w:val="00F47909"/>
    <w:rsid w:val="00F47AB8"/>
    <w:rsid w:val="00F47F19"/>
    <w:rsid w:val="00F51822"/>
    <w:rsid w:val="00F51DF3"/>
    <w:rsid w:val="00F52404"/>
    <w:rsid w:val="00F529D6"/>
    <w:rsid w:val="00F52BE0"/>
    <w:rsid w:val="00F53A81"/>
    <w:rsid w:val="00F56646"/>
    <w:rsid w:val="00F56B75"/>
    <w:rsid w:val="00F57723"/>
    <w:rsid w:val="00F60922"/>
    <w:rsid w:val="00F60C79"/>
    <w:rsid w:val="00F610BD"/>
    <w:rsid w:val="00F61533"/>
    <w:rsid w:val="00F61A04"/>
    <w:rsid w:val="00F61A89"/>
    <w:rsid w:val="00F6334E"/>
    <w:rsid w:val="00F63795"/>
    <w:rsid w:val="00F6390E"/>
    <w:rsid w:val="00F646D8"/>
    <w:rsid w:val="00F66A52"/>
    <w:rsid w:val="00F675ED"/>
    <w:rsid w:val="00F70602"/>
    <w:rsid w:val="00F70790"/>
    <w:rsid w:val="00F71278"/>
    <w:rsid w:val="00F727B2"/>
    <w:rsid w:val="00F728A7"/>
    <w:rsid w:val="00F74C88"/>
    <w:rsid w:val="00F769BF"/>
    <w:rsid w:val="00F81C25"/>
    <w:rsid w:val="00F83080"/>
    <w:rsid w:val="00F8378C"/>
    <w:rsid w:val="00F8399F"/>
    <w:rsid w:val="00F83D9E"/>
    <w:rsid w:val="00F86158"/>
    <w:rsid w:val="00F91AFF"/>
    <w:rsid w:val="00F91DC0"/>
    <w:rsid w:val="00F92B3C"/>
    <w:rsid w:val="00F94053"/>
    <w:rsid w:val="00F94722"/>
    <w:rsid w:val="00F95463"/>
    <w:rsid w:val="00F95F18"/>
    <w:rsid w:val="00F95FEE"/>
    <w:rsid w:val="00F97F73"/>
    <w:rsid w:val="00FA05E6"/>
    <w:rsid w:val="00FA0EF8"/>
    <w:rsid w:val="00FA2128"/>
    <w:rsid w:val="00FA6275"/>
    <w:rsid w:val="00FA69DC"/>
    <w:rsid w:val="00FA71B6"/>
    <w:rsid w:val="00FA71F1"/>
    <w:rsid w:val="00FA7BA2"/>
    <w:rsid w:val="00FB2842"/>
    <w:rsid w:val="00FB384A"/>
    <w:rsid w:val="00FB4839"/>
    <w:rsid w:val="00FB69D8"/>
    <w:rsid w:val="00FC1FAD"/>
    <w:rsid w:val="00FC33BF"/>
    <w:rsid w:val="00FC3577"/>
    <w:rsid w:val="00FC4528"/>
    <w:rsid w:val="00FC46E9"/>
    <w:rsid w:val="00FC5038"/>
    <w:rsid w:val="00FC520D"/>
    <w:rsid w:val="00FD002F"/>
    <w:rsid w:val="00FD1C34"/>
    <w:rsid w:val="00FD226D"/>
    <w:rsid w:val="00FD2393"/>
    <w:rsid w:val="00FD33F5"/>
    <w:rsid w:val="00FD38E5"/>
    <w:rsid w:val="00FD4811"/>
    <w:rsid w:val="00FD4A1A"/>
    <w:rsid w:val="00FD4F71"/>
    <w:rsid w:val="00FD536D"/>
    <w:rsid w:val="00FD5AA3"/>
    <w:rsid w:val="00FD658C"/>
    <w:rsid w:val="00FD7E4D"/>
    <w:rsid w:val="00FE0AFC"/>
    <w:rsid w:val="00FE1616"/>
    <w:rsid w:val="00FE185D"/>
    <w:rsid w:val="00FE47E0"/>
    <w:rsid w:val="00FE4831"/>
    <w:rsid w:val="00FE4968"/>
    <w:rsid w:val="00FE49D8"/>
    <w:rsid w:val="00FE52CF"/>
    <w:rsid w:val="00FE638B"/>
    <w:rsid w:val="00FE6D4E"/>
    <w:rsid w:val="00FF187C"/>
    <w:rsid w:val="00FF18B2"/>
    <w:rsid w:val="00FF4446"/>
    <w:rsid w:val="00FF4FC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71"/>
    <w:pPr>
      <w:bidi/>
    </w:pPr>
    <w:rPr>
      <w:rFonts w:eastAsia="PMingLiU"/>
      <w:sz w:val="24"/>
      <w:szCs w:val="24"/>
      <w:lang w:val="fr-CA" w:eastAsia="ar-SA"/>
    </w:rPr>
  </w:style>
  <w:style w:type="paragraph" w:styleId="Heading1">
    <w:name w:val="heading 1"/>
    <w:basedOn w:val="Normal"/>
    <w:next w:val="Normal"/>
    <w:qFormat/>
    <w:rsid w:val="00D17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7C48"/>
    <w:pPr>
      <w:keepNext/>
      <w:spacing w:before="360" w:after="120" w:line="216" w:lineRule="auto"/>
      <w:jc w:val="center"/>
      <w:outlineLvl w:val="1"/>
    </w:pPr>
    <w:rPr>
      <w:rFonts w:ascii="CG Times Bold" w:eastAsia="Times New Roman" w:hAnsi="CG Times Bold"/>
      <w:b/>
      <w:bCs/>
      <w:kern w:val="2"/>
      <w:lang w:eastAsia="en-US"/>
    </w:rPr>
  </w:style>
  <w:style w:type="paragraph" w:styleId="Heading3">
    <w:name w:val="heading 3"/>
    <w:basedOn w:val="Normal"/>
    <w:next w:val="Normal"/>
    <w:qFormat/>
    <w:rsid w:val="00D17C48"/>
    <w:pPr>
      <w:keepNext/>
      <w:spacing w:before="240" w:after="120" w:line="211" w:lineRule="auto"/>
      <w:jc w:val="center"/>
      <w:outlineLvl w:val="2"/>
    </w:pPr>
    <w:rPr>
      <w:rFonts w:eastAsia="Times New Roman"/>
      <w:kern w:val="2"/>
      <w:lang w:eastAsia="en-US"/>
    </w:rPr>
  </w:style>
  <w:style w:type="paragraph" w:styleId="Heading4">
    <w:name w:val="heading 4"/>
    <w:basedOn w:val="Normal"/>
    <w:next w:val="Normal"/>
    <w:qFormat/>
    <w:rsid w:val="003E72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7C48"/>
    <w:pPr>
      <w:keepNext/>
      <w:spacing w:before="120" w:after="120"/>
      <w:outlineLvl w:val="4"/>
    </w:pPr>
    <w:rPr>
      <w:rFonts w:ascii="Times New Roman Bold" w:hAnsi="Times New Roman Bold" w:cs="Simplified Arabic"/>
      <w:b/>
      <w:bCs/>
      <w:spacing w:val="-2"/>
      <w:sz w:val="22"/>
      <w:lang w:val="en-US"/>
    </w:rPr>
  </w:style>
  <w:style w:type="paragraph" w:styleId="Heading6">
    <w:name w:val="heading 6"/>
    <w:basedOn w:val="Normal"/>
    <w:next w:val="Normal"/>
    <w:qFormat/>
    <w:rsid w:val="00D17C48"/>
    <w:pPr>
      <w:keepNext/>
      <w:tabs>
        <w:tab w:val="left" w:pos="-720"/>
      </w:tabs>
      <w:suppressAutoHyphens/>
      <w:jc w:val="lowKashida"/>
      <w:outlineLvl w:val="5"/>
    </w:pPr>
    <w:rPr>
      <w:rFonts w:cs="Traditional Arabic"/>
      <w:sz w:val="20"/>
      <w:szCs w:val="20"/>
      <w:lang w:val="en-US"/>
    </w:rPr>
  </w:style>
  <w:style w:type="paragraph" w:styleId="Heading7">
    <w:name w:val="heading 7"/>
    <w:basedOn w:val="Normal"/>
    <w:next w:val="Normal"/>
    <w:qFormat/>
    <w:rsid w:val="00D17C4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uiPriority w:val="99"/>
    <w:semiHidden/>
    <w:rsid w:val="00D17C48"/>
    <w:pPr>
      <w:spacing w:line="216" w:lineRule="auto"/>
      <w:jc w:val="both"/>
    </w:pPr>
    <w:rPr>
      <w:rFonts w:cs="Simplified Arabic"/>
      <w:sz w:val="20"/>
      <w:szCs w:val="22"/>
      <w:lang w:val="en-US"/>
    </w:rPr>
  </w:style>
  <w:style w:type="character" w:styleId="FootnoteReference">
    <w:name w:val="footnote reference"/>
    <w:uiPriority w:val="99"/>
    <w:semiHidden/>
    <w:rsid w:val="00D17C48"/>
    <w:rPr>
      <w:rFonts w:cs="Simplified Arabic"/>
      <w:szCs w:val="24"/>
      <w:vertAlign w:val="superscript"/>
      <w:lang w:bidi="ar-EG"/>
    </w:rPr>
  </w:style>
  <w:style w:type="paragraph" w:styleId="Caption">
    <w:name w:val="caption"/>
    <w:basedOn w:val="Normal"/>
    <w:next w:val="Normal"/>
    <w:qFormat/>
    <w:rsid w:val="00D17C48"/>
    <w:pPr>
      <w:spacing w:line="216" w:lineRule="auto"/>
      <w:jc w:val="lowKashida"/>
    </w:pPr>
    <w:rPr>
      <w:rFonts w:cs="Simplified Arabic"/>
      <w:sz w:val="28"/>
      <w:szCs w:val="28"/>
      <w:lang w:eastAsia="en-US"/>
    </w:rPr>
  </w:style>
  <w:style w:type="paragraph" w:styleId="Header">
    <w:name w:val="header"/>
    <w:basedOn w:val="Normal"/>
    <w:rsid w:val="00BF57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57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D24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SimplifiedArabic">
    <w:name w:val="Style (Complex) Simplified Arabic"/>
    <w:rsid w:val="005B06ED"/>
    <w:rPr>
      <w:rFonts w:ascii="Times New Roman" w:hAnsi="Times New Roman" w:cs="Simplified Arabic"/>
      <w:sz w:val="22"/>
      <w:szCs w:val="24"/>
    </w:rPr>
  </w:style>
  <w:style w:type="character" w:styleId="Hyperlink">
    <w:name w:val="Hyperlink"/>
    <w:uiPriority w:val="99"/>
    <w:rsid w:val="00EF2A9E"/>
    <w:rPr>
      <w:color w:val="0000FF"/>
      <w:u w:val="single"/>
    </w:rPr>
  </w:style>
  <w:style w:type="paragraph" w:styleId="BodyText">
    <w:name w:val="Body Text"/>
    <w:basedOn w:val="Normal"/>
    <w:rsid w:val="00C13C30"/>
    <w:pPr>
      <w:spacing w:before="120" w:after="120"/>
      <w:jc w:val="both"/>
    </w:pPr>
    <w:rPr>
      <w:rFonts w:cs="Simplified Arabic"/>
      <w:lang w:val="en-US"/>
    </w:rPr>
  </w:style>
  <w:style w:type="paragraph" w:customStyle="1" w:styleId="Paraa">
    <w:name w:val="Para (a)"/>
    <w:basedOn w:val="Normal"/>
    <w:rsid w:val="00774B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bidi w:val="0"/>
      <w:spacing w:after="240"/>
      <w:outlineLvl w:val="1"/>
    </w:pPr>
    <w:rPr>
      <w:rFonts w:eastAsia="SimSun"/>
      <w:sz w:val="22"/>
      <w:szCs w:val="20"/>
      <w:lang w:val="en-GB" w:eastAsia="zh-CN"/>
    </w:rPr>
  </w:style>
  <w:style w:type="paragraph" w:customStyle="1" w:styleId="FOOTNOTETEX">
    <w:name w:val="FOOTNOTE TEX"/>
    <w:rsid w:val="0064587E"/>
    <w:pPr>
      <w:widowControl w:val="0"/>
      <w:tabs>
        <w:tab w:val="left" w:pos="-720"/>
      </w:tabs>
      <w:suppressAutoHyphens/>
    </w:pPr>
    <w:rPr>
      <w:lang w:val="en-US" w:eastAsia="en-US"/>
    </w:rPr>
  </w:style>
  <w:style w:type="paragraph" w:styleId="BodyText2">
    <w:name w:val="Body Text 2"/>
    <w:basedOn w:val="Normal"/>
    <w:rsid w:val="00D06D2C"/>
    <w:pPr>
      <w:spacing w:before="20" w:after="20" w:line="168" w:lineRule="auto"/>
      <w:jc w:val="center"/>
    </w:pPr>
    <w:rPr>
      <w:rFonts w:eastAsia="YouYuan" w:cs="Simplified Arabic"/>
      <w:b/>
      <w:bCs/>
      <w:color w:val="000000"/>
      <w:sz w:val="14"/>
      <w:szCs w:val="14"/>
      <w:lang w:val="en-US" w:eastAsia="en-US"/>
    </w:rPr>
  </w:style>
  <w:style w:type="character" w:customStyle="1" w:styleId="Style13pt">
    <w:name w:val="Style 13 pt"/>
    <w:rsid w:val="00642802"/>
    <w:rPr>
      <w:rFonts w:ascii="Times New Roman" w:hAnsi="Times New Roman" w:cs="Simplified Arabic"/>
      <w:sz w:val="22"/>
      <w:szCs w:val="26"/>
    </w:rPr>
  </w:style>
  <w:style w:type="character" w:customStyle="1" w:styleId="Style13pt1">
    <w:name w:val="Style 13 pt1"/>
    <w:rsid w:val="00642802"/>
    <w:rPr>
      <w:rFonts w:ascii="Times New Roman" w:hAnsi="Times New Roman" w:cs="Simplified Arabic"/>
      <w:sz w:val="22"/>
      <w:szCs w:val="26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semiHidden/>
    <w:rsid w:val="00642802"/>
    <w:rPr>
      <w:rFonts w:eastAsia="PMingLiU" w:cs="Simplified Arabic"/>
      <w:szCs w:val="22"/>
      <w:lang w:val="en-US" w:eastAsia="ar-SA" w:bidi="ar-SA"/>
    </w:rPr>
  </w:style>
  <w:style w:type="paragraph" w:customStyle="1" w:styleId="Para1">
    <w:name w:val="Para1"/>
    <w:basedOn w:val="Normal"/>
    <w:rsid w:val="00965EAF"/>
    <w:pPr>
      <w:numPr>
        <w:numId w:val="4"/>
      </w:numPr>
      <w:bidi w:val="0"/>
      <w:spacing w:after="120"/>
      <w:jc w:val="both"/>
    </w:pPr>
    <w:rPr>
      <w:rFonts w:eastAsia="Times New Roman" w:cs="Angsana New"/>
      <w:snapToGrid w:val="0"/>
      <w:sz w:val="22"/>
      <w:szCs w:val="18"/>
      <w:lang w:val="en-GB" w:eastAsia="en-US"/>
    </w:rPr>
  </w:style>
  <w:style w:type="paragraph" w:customStyle="1" w:styleId="Para3">
    <w:name w:val="Para3"/>
    <w:basedOn w:val="Normal"/>
    <w:rsid w:val="00965EAF"/>
    <w:pPr>
      <w:numPr>
        <w:ilvl w:val="2"/>
        <w:numId w:val="4"/>
      </w:numPr>
      <w:tabs>
        <w:tab w:val="left" w:pos="1980"/>
      </w:tabs>
      <w:bidi w:val="0"/>
      <w:spacing w:before="80" w:after="80"/>
      <w:jc w:val="both"/>
    </w:pPr>
    <w:rPr>
      <w:rFonts w:eastAsia="Times New Roman" w:cs="Angsana New"/>
      <w:sz w:val="22"/>
      <w:szCs w:val="20"/>
      <w:lang w:val="en-GB" w:eastAsia="en-US"/>
    </w:rPr>
  </w:style>
  <w:style w:type="character" w:styleId="PageNumber">
    <w:name w:val="page number"/>
    <w:rsid w:val="00965EAF"/>
    <w:rPr>
      <w:rFonts w:ascii="Times New Roman" w:hAnsi="Times New Roman"/>
      <w:sz w:val="22"/>
    </w:rPr>
  </w:style>
  <w:style w:type="character" w:customStyle="1" w:styleId="CharChar1">
    <w:name w:val="Char Char1"/>
    <w:semiHidden/>
    <w:rsid w:val="00BB3D33"/>
    <w:rPr>
      <w:rFonts w:cs="Angsana New"/>
      <w:sz w:val="18"/>
      <w:szCs w:val="24"/>
      <w:lang w:val="en-GB" w:eastAsia="en-US"/>
    </w:rPr>
  </w:style>
  <w:style w:type="character" w:styleId="FollowedHyperlink">
    <w:name w:val="FollowedHyperlink"/>
    <w:rsid w:val="00630431"/>
    <w:rPr>
      <w:color w:val="800080"/>
      <w:u w:val="single"/>
    </w:rPr>
  </w:style>
  <w:style w:type="character" w:customStyle="1" w:styleId="StyleFootnoteReferenceNounderline">
    <w:name w:val="Style Footnote Reference + No underline"/>
    <w:rsid w:val="00870D62"/>
    <w:rPr>
      <w:sz w:val="18"/>
      <w:u w:val="none"/>
      <w:vertAlign w:val="baseline"/>
    </w:rPr>
  </w:style>
  <w:style w:type="character" w:customStyle="1" w:styleId="hps">
    <w:name w:val="hps"/>
    <w:basedOn w:val="DefaultParagraphFont"/>
    <w:rsid w:val="00783CF8"/>
  </w:style>
  <w:style w:type="paragraph" w:styleId="ListParagraph">
    <w:name w:val="List Paragraph"/>
    <w:basedOn w:val="Normal"/>
    <w:uiPriority w:val="34"/>
    <w:qFormat/>
    <w:rsid w:val="00746A9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D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38BF-F9B5-44D9-A75E-3053D145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4" baseType="lpstr">
      <vt:lpstr>sbi-rec-02-11-ar</vt:lpstr>
      <vt:lpstr>icnp-03-01-ar</vt:lpstr>
      <vt:lpstr>icnp-03-01-ar</vt:lpstr>
      <vt:lpstr>icnp-03-01-ar</vt:lpstr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sbi-rec-02-11-ar</dc:title>
  <dc:creator>SCBD</dc:creator>
  <cp:lastModifiedBy>ShawkiMostafa/MahaLabib</cp:lastModifiedBy>
  <cp:revision>5</cp:revision>
  <cp:lastPrinted>2014-06-18T20:16:00Z</cp:lastPrinted>
  <dcterms:created xsi:type="dcterms:W3CDTF">2018-08-09T04:49:00Z</dcterms:created>
  <dcterms:modified xsi:type="dcterms:W3CDTF">2018-08-12T22:42:00Z</dcterms:modified>
</cp:coreProperties>
</file>