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512D22" w:rsidRPr="00782072" w:rsidTr="00C3616A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2D22" w:rsidRPr="0017656E" w:rsidRDefault="00512D22" w:rsidP="00512D22">
            <w:pPr>
              <w:pStyle w:val="Heading2"/>
              <w:tabs>
                <w:tab w:val="right" w:pos="6372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US"/>
              </w:rPr>
            </w:pPr>
            <w:r w:rsidRPr="00782072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2D22" w:rsidRPr="00782072" w:rsidRDefault="00512D22" w:rsidP="00512D22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2D22" w:rsidRPr="00782072" w:rsidRDefault="005B1E09" w:rsidP="00512D22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  <w:lang w:val="en-US" w:eastAsia="en-US"/>
              </w:rPr>
              <w:pict>
                <v:group id="Group 5" o:spid="_x0000_s1026" style="position:absolute;left:0;text-align:left;margin-left:-29.15pt;margin-top:-1.15pt;width:97.2pt;height:43.2pt;z-index:251658240;mso-position-horizontal-relative:text;mso-position-vertical-relative:text" coordorigin="8885,351" coordsize="1944,8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8885;top:351;width:73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9975;top:351;width:8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">
                    <v:imagedata r:id="rId9" o:title="un"/>
                  </v:shape>
                </v:group>
              </w:pict>
            </w:r>
          </w:p>
          <w:p w:rsidR="00512D22" w:rsidRPr="00782072" w:rsidRDefault="00512D22" w:rsidP="00512D22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512D22" w:rsidRPr="00782072" w:rsidTr="00C3616A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2D22" w:rsidRPr="00782072" w:rsidRDefault="00512D22" w:rsidP="00512D22">
            <w:pPr>
              <w:spacing w:before="60"/>
              <w:rPr>
                <w:sz w:val="22"/>
                <w:szCs w:val="22"/>
              </w:rPr>
            </w:pPr>
            <w:r w:rsidRPr="00782072">
              <w:rPr>
                <w:sz w:val="22"/>
                <w:szCs w:val="22"/>
              </w:rPr>
              <w:t>Distr.</w:t>
            </w:r>
          </w:p>
          <w:p w:rsidR="00512D22" w:rsidRPr="00782072" w:rsidRDefault="0091164F" w:rsidP="00512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512D22" w:rsidRPr="00782072" w:rsidRDefault="00512D22" w:rsidP="00512D22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512D22" w:rsidRPr="00782072" w:rsidRDefault="00512D22" w:rsidP="0091164F">
            <w:pPr>
              <w:rPr>
                <w:sz w:val="22"/>
                <w:szCs w:val="22"/>
                <w:lang w:bidi="ar-EG"/>
              </w:rPr>
            </w:pPr>
            <w:r w:rsidRPr="00782072">
              <w:rPr>
                <w:sz w:val="22"/>
                <w:szCs w:val="22"/>
              </w:rPr>
              <w:t>CBD/</w:t>
            </w:r>
            <w:r w:rsidR="00407DC9">
              <w:rPr>
                <w:sz w:val="22"/>
                <w:szCs w:val="22"/>
              </w:rPr>
              <w:t>SBI</w:t>
            </w:r>
            <w:r w:rsidRPr="00782072">
              <w:rPr>
                <w:sz w:val="22"/>
                <w:szCs w:val="22"/>
              </w:rPr>
              <w:t>/</w:t>
            </w:r>
            <w:r w:rsidR="0091164F">
              <w:rPr>
                <w:sz w:val="22"/>
                <w:szCs w:val="22"/>
              </w:rPr>
              <w:t>REC/</w:t>
            </w:r>
            <w:r w:rsidRPr="00782072">
              <w:rPr>
                <w:sz w:val="22"/>
                <w:szCs w:val="22"/>
                <w:lang w:bidi="ar-EG"/>
              </w:rPr>
              <w:t>2/</w:t>
            </w:r>
            <w:r w:rsidR="0091164F">
              <w:rPr>
                <w:sz w:val="22"/>
                <w:szCs w:val="22"/>
                <w:lang w:bidi="ar-EG"/>
              </w:rPr>
              <w:t>8</w:t>
            </w:r>
          </w:p>
          <w:p w:rsidR="00512D22" w:rsidRPr="00782072" w:rsidRDefault="00407DC9" w:rsidP="0091164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  <w:r w:rsidR="0091164F">
              <w:rPr>
                <w:sz w:val="22"/>
                <w:szCs w:val="22"/>
                <w:lang w:val="en-GB"/>
              </w:rPr>
              <w:t>3</w:t>
            </w:r>
            <w:r w:rsidR="00512D22" w:rsidRPr="00782072">
              <w:rPr>
                <w:sz w:val="22"/>
                <w:szCs w:val="22"/>
                <w:lang w:val="en-GB"/>
              </w:rPr>
              <w:t xml:space="preserve"> </w:t>
            </w:r>
            <w:r w:rsidR="00512D22">
              <w:rPr>
                <w:sz w:val="22"/>
                <w:szCs w:val="22"/>
                <w:lang w:val="en-GB"/>
              </w:rPr>
              <w:t>July</w:t>
            </w:r>
            <w:r w:rsidR="00512D22" w:rsidRPr="00782072">
              <w:rPr>
                <w:sz w:val="22"/>
                <w:szCs w:val="22"/>
                <w:lang w:val="en-GB"/>
              </w:rPr>
              <w:t xml:space="preserve"> 2018</w:t>
            </w:r>
          </w:p>
          <w:p w:rsidR="00512D22" w:rsidRPr="00782072" w:rsidRDefault="00512D22" w:rsidP="00512D22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512D22" w:rsidRPr="00782072" w:rsidRDefault="00512D22" w:rsidP="00512D22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782072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512D22" w:rsidRPr="00782072" w:rsidRDefault="00512D22" w:rsidP="00512D22">
            <w:pPr>
              <w:tabs>
                <w:tab w:val="left" w:pos="-720"/>
              </w:tabs>
              <w:suppressAutoHyphens/>
              <w:spacing w:after="40"/>
              <w:rPr>
                <w:sz w:val="22"/>
                <w:szCs w:val="22"/>
              </w:rPr>
            </w:pPr>
            <w:r w:rsidRPr="00782072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2D22" w:rsidRPr="00782072" w:rsidRDefault="00512D22" w:rsidP="0091164F">
            <w:pPr>
              <w:tabs>
                <w:tab w:val="left" w:pos="-720"/>
              </w:tabs>
              <w:suppressAutoHyphens/>
              <w:bidi/>
              <w:spacing w:before="120"/>
              <w:jc w:val="both"/>
              <w:rPr>
                <w:rtl/>
                <w:lang w:bidi="ar-EG"/>
              </w:rPr>
            </w:pPr>
            <w:r>
              <w:rPr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2565400" cy="1028700"/>
                  <wp:effectExtent l="0" t="0" r="6350" b="0"/>
                  <wp:docPr id="3" name="Imag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D22" w:rsidRPr="00002FE5" w:rsidRDefault="00512D22" w:rsidP="0091164F">
      <w:pPr>
        <w:bidi/>
        <w:spacing w:before="60" w:line="204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002FE5">
        <w:rPr>
          <w:rFonts w:ascii="Simplified Arabic" w:hAnsi="Simplified Arabic" w:cs="Simplified Arabic"/>
          <w:b/>
          <w:bCs/>
          <w:rtl/>
        </w:rPr>
        <w:t xml:space="preserve">الهيئة الفرعية </w:t>
      </w:r>
      <w:r w:rsidR="00577D9C" w:rsidRPr="00002FE5">
        <w:rPr>
          <w:rFonts w:ascii="Simplified Arabic" w:hAnsi="Simplified Arabic" w:cs="Simplified Arabic"/>
          <w:b/>
          <w:bCs/>
          <w:rtl/>
        </w:rPr>
        <w:t>للتنفيذ</w:t>
      </w:r>
    </w:p>
    <w:p w:rsidR="00512D22" w:rsidRPr="00002FE5" w:rsidRDefault="00512D22" w:rsidP="0091164F">
      <w:pPr>
        <w:bidi/>
        <w:spacing w:line="204" w:lineRule="auto"/>
        <w:rPr>
          <w:rFonts w:ascii="Simplified Arabic" w:hAnsi="Simplified Arabic" w:cs="Simplified Arabic"/>
          <w:rtl/>
        </w:rPr>
      </w:pPr>
      <w:r w:rsidRPr="00002FE5">
        <w:rPr>
          <w:rFonts w:ascii="Simplified Arabic" w:hAnsi="Simplified Arabic" w:cs="Simplified Arabic"/>
          <w:rtl/>
        </w:rPr>
        <w:t xml:space="preserve">الاجتماع </w:t>
      </w:r>
      <w:r w:rsidRPr="00002FE5">
        <w:rPr>
          <w:rFonts w:ascii="Simplified Arabic" w:hAnsi="Simplified Arabic" w:cs="Simplified Arabic"/>
          <w:rtl/>
          <w:lang w:bidi="ar-EG"/>
        </w:rPr>
        <w:t xml:space="preserve">الثاني </w:t>
      </w:r>
    </w:p>
    <w:p w:rsidR="00512D22" w:rsidRPr="00002FE5" w:rsidRDefault="00512D22" w:rsidP="0091164F">
      <w:pPr>
        <w:bidi/>
        <w:spacing w:line="204" w:lineRule="auto"/>
        <w:rPr>
          <w:rFonts w:ascii="Simplified Arabic" w:hAnsi="Simplified Arabic" w:cs="Simplified Arabic"/>
          <w:rtl/>
          <w:lang w:bidi="ar-EG"/>
        </w:rPr>
      </w:pPr>
      <w:r w:rsidRPr="00002FE5">
        <w:rPr>
          <w:rFonts w:ascii="Simplified Arabic" w:hAnsi="Simplified Arabic" w:cs="Simplified Arabic"/>
          <w:rtl/>
          <w:lang w:bidi="ar-EG"/>
        </w:rPr>
        <w:t xml:space="preserve">مونتريال، كندا، </w:t>
      </w:r>
      <w:r w:rsidR="00407DC9" w:rsidRPr="00002FE5">
        <w:rPr>
          <w:rFonts w:ascii="Simplified Arabic" w:hAnsi="Simplified Arabic" w:cs="Simplified Arabic"/>
          <w:rtl/>
          <w:lang w:bidi="ar-EG"/>
        </w:rPr>
        <w:t>9</w:t>
      </w:r>
      <w:r w:rsidRPr="00002FE5">
        <w:rPr>
          <w:rFonts w:ascii="Simplified Arabic" w:hAnsi="Simplified Arabic" w:cs="Simplified Arabic"/>
          <w:rtl/>
          <w:lang w:bidi="ar-EG"/>
        </w:rPr>
        <w:t>-</w:t>
      </w:r>
      <w:r w:rsidR="00407DC9" w:rsidRPr="00002FE5">
        <w:rPr>
          <w:rFonts w:ascii="Simplified Arabic" w:hAnsi="Simplified Arabic" w:cs="Simplified Arabic"/>
          <w:rtl/>
          <w:lang w:bidi="ar-EG"/>
        </w:rPr>
        <w:t>13</w:t>
      </w:r>
      <w:r w:rsidRPr="00002FE5">
        <w:rPr>
          <w:rFonts w:ascii="Simplified Arabic" w:hAnsi="Simplified Arabic" w:cs="Simplified Arabic"/>
          <w:rtl/>
          <w:lang w:bidi="ar-EG"/>
        </w:rPr>
        <w:t xml:space="preserve"> يوليه/تموز 2018</w:t>
      </w:r>
    </w:p>
    <w:p w:rsidR="00512D22" w:rsidRPr="00002FE5" w:rsidRDefault="00512D22" w:rsidP="0091164F">
      <w:pPr>
        <w:bidi/>
        <w:spacing w:line="204" w:lineRule="auto"/>
        <w:rPr>
          <w:rFonts w:ascii="Simplified Arabic" w:hAnsi="Simplified Arabic" w:cs="Simplified Arabic"/>
          <w:rtl/>
          <w:lang w:bidi="ar-EG"/>
        </w:rPr>
      </w:pPr>
      <w:r w:rsidRPr="00002FE5">
        <w:rPr>
          <w:rFonts w:ascii="Simplified Arabic" w:hAnsi="Simplified Arabic" w:cs="Simplified Arabic"/>
          <w:rtl/>
          <w:lang w:bidi="ar-EG"/>
        </w:rPr>
        <w:t xml:space="preserve">البند </w:t>
      </w:r>
      <w:r w:rsidR="00577D9C" w:rsidRPr="00002FE5">
        <w:rPr>
          <w:rFonts w:ascii="Simplified Arabic" w:hAnsi="Simplified Arabic" w:cs="Simplified Arabic"/>
          <w:rtl/>
          <w:lang w:bidi="ar-EG"/>
        </w:rPr>
        <w:t>10</w:t>
      </w:r>
      <w:r w:rsidRPr="00002FE5">
        <w:rPr>
          <w:rFonts w:ascii="Simplified Arabic" w:hAnsi="Simplified Arabic" w:cs="Simplified Arabic"/>
          <w:rtl/>
          <w:lang w:bidi="ar-EG"/>
        </w:rPr>
        <w:t xml:space="preserve"> من جدول الأعمال </w:t>
      </w:r>
    </w:p>
    <w:p w:rsidR="002F76C3" w:rsidRDefault="002F76C3" w:rsidP="0091164F">
      <w:pPr>
        <w:bidi/>
        <w:spacing w:line="120" w:lineRule="auto"/>
        <w:rPr>
          <w:rFonts w:cs="Simplified Arabic"/>
          <w:rtl/>
          <w:lang w:bidi="ar-EG"/>
        </w:rPr>
      </w:pPr>
    </w:p>
    <w:p w:rsidR="0091164F" w:rsidRPr="0091164F" w:rsidRDefault="0091164F" w:rsidP="00E87504">
      <w:pPr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bidi="ar-EG"/>
        </w:rPr>
      </w:pPr>
      <w:r w:rsidRPr="0091164F">
        <w:rPr>
          <w:rFonts w:cs="Simplified Arabic" w:hint="cs"/>
          <w:b/>
          <w:bCs/>
          <w:sz w:val="22"/>
          <w:rtl/>
          <w:lang w:bidi="ar-EG"/>
        </w:rPr>
        <w:t>توصية معتمدة من الهيئة الفرعية للتنفيذ</w:t>
      </w:r>
    </w:p>
    <w:p w:rsidR="002F76C3" w:rsidRPr="0091164F" w:rsidRDefault="0091164F" w:rsidP="00E87504">
      <w:pPr>
        <w:bidi/>
        <w:spacing w:after="100" w:line="204" w:lineRule="auto"/>
        <w:jc w:val="center"/>
        <w:rPr>
          <w:rFonts w:cs="Simplified Arabic"/>
          <w:b/>
          <w:bCs/>
          <w:sz w:val="22"/>
          <w:lang w:bidi="ar-EG"/>
        </w:rPr>
      </w:pPr>
      <w:r w:rsidRPr="0091164F">
        <w:rPr>
          <w:rFonts w:cs="Simplified Arabic" w:hint="cs"/>
          <w:b/>
          <w:bCs/>
          <w:sz w:val="22"/>
          <w:rtl/>
          <w:lang w:bidi="ar-EG"/>
        </w:rPr>
        <w:t>2/8</w:t>
      </w:r>
      <w:r w:rsidRPr="0091164F">
        <w:rPr>
          <w:rFonts w:cs="Simplified Arabic" w:hint="cs"/>
          <w:b/>
          <w:bCs/>
          <w:sz w:val="22"/>
          <w:rtl/>
          <w:lang w:bidi="ar-EG"/>
        </w:rPr>
        <w:tab/>
      </w:r>
      <w:r w:rsidR="009A4EA5" w:rsidRPr="0091164F">
        <w:rPr>
          <w:rFonts w:cs="Simplified Arabic"/>
          <w:b/>
          <w:bCs/>
          <w:sz w:val="22"/>
          <w:rtl/>
          <w:lang w:bidi="ar-EG"/>
        </w:rPr>
        <w:t xml:space="preserve">بناء القدرات، والتعاون </w:t>
      </w:r>
      <w:r w:rsidR="00531CBE" w:rsidRPr="0091164F">
        <w:rPr>
          <w:rFonts w:cs="Simplified Arabic"/>
          <w:b/>
          <w:bCs/>
          <w:sz w:val="22"/>
          <w:rtl/>
          <w:lang w:bidi="ar-EG"/>
        </w:rPr>
        <w:t>التقني والعلمي ونقل التكنولوجيا</w:t>
      </w:r>
    </w:p>
    <w:p w:rsidR="00F24FC9" w:rsidRPr="0091164F" w:rsidRDefault="00FC751D" w:rsidP="00E87504">
      <w:pPr>
        <w:bidi/>
        <w:spacing w:after="100" w:line="204" w:lineRule="auto"/>
        <w:ind w:firstLine="720"/>
        <w:jc w:val="both"/>
        <w:rPr>
          <w:rFonts w:cs="Simplified Arabic"/>
          <w:i/>
          <w:iCs/>
          <w:sz w:val="22"/>
          <w:rtl/>
          <w:lang w:bidi="ar-EG"/>
        </w:rPr>
      </w:pPr>
      <w:r w:rsidRPr="0091164F">
        <w:rPr>
          <w:rFonts w:cs="Simplified Arabic" w:hint="cs"/>
          <w:i/>
          <w:iCs/>
          <w:sz w:val="22"/>
          <w:rtl/>
        </w:rPr>
        <w:t>إن الهيئة الفرعية للتنفيذ،</w:t>
      </w:r>
    </w:p>
    <w:p w:rsidR="009A4EA5" w:rsidRPr="0091164F" w:rsidRDefault="009A4EA5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Pr="0091164F">
        <w:rPr>
          <w:rFonts w:cs="Simplified Arabic"/>
          <w:i/>
          <w:iCs/>
          <w:sz w:val="22"/>
          <w:rtl/>
          <w:lang w:val="fr-CH" w:bidi="ar-EG"/>
        </w:rPr>
        <w:t>حيط علما</w:t>
      </w:r>
      <w:r w:rsidRPr="0091164F">
        <w:rPr>
          <w:rFonts w:cs="Simplified Arabic"/>
          <w:sz w:val="22"/>
          <w:rtl/>
          <w:lang w:val="fr-CH" w:bidi="ar-EG"/>
        </w:rPr>
        <w:t xml:space="preserve"> بالتقرير المرحلي عن تنفيذ خطة العمل قصيرة الأجل (</w:t>
      </w:r>
      <w:r w:rsidRPr="0091164F">
        <w:rPr>
          <w:rFonts w:cs="Simplified Arabic"/>
          <w:sz w:val="22"/>
          <w:lang w:val="fr-CH" w:bidi="ar-EG"/>
        </w:rPr>
        <w:t>2017</w:t>
      </w:r>
      <w:r w:rsidRPr="0091164F">
        <w:rPr>
          <w:rFonts w:cs="Simplified Arabic"/>
          <w:sz w:val="22"/>
          <w:rtl/>
          <w:lang w:val="fr-CH" w:bidi="ar-EG"/>
        </w:rPr>
        <w:t>-20</w:t>
      </w:r>
      <w:r w:rsidRPr="0091164F">
        <w:rPr>
          <w:rFonts w:cs="Simplified Arabic"/>
          <w:sz w:val="22"/>
          <w:lang w:val="fr-CH" w:bidi="ar-EG"/>
        </w:rPr>
        <w:t>20</w:t>
      </w:r>
      <w:r w:rsidRPr="0091164F">
        <w:rPr>
          <w:rFonts w:cs="Simplified Arabic"/>
          <w:sz w:val="22"/>
          <w:rtl/>
          <w:lang w:val="fr-CH" w:bidi="ar-EG"/>
        </w:rPr>
        <w:t xml:space="preserve">) لتعزيز ودعم بناء القدرات لتنفيذ الاتفاقية وبروتوكوليها التي </w:t>
      </w:r>
      <w:r w:rsidR="00B02209" w:rsidRPr="0091164F">
        <w:rPr>
          <w:rFonts w:cs="Simplified Arabic" w:hint="cs"/>
          <w:sz w:val="22"/>
          <w:rtl/>
          <w:lang w:val="fr-CH" w:bidi="ar-EG"/>
        </w:rPr>
        <w:t>ت</w:t>
      </w:r>
      <w:r w:rsidRPr="0091164F">
        <w:rPr>
          <w:rFonts w:cs="Simplified Arabic"/>
          <w:sz w:val="22"/>
          <w:rtl/>
          <w:lang w:val="fr-CH" w:bidi="ar-EG"/>
        </w:rPr>
        <w:t xml:space="preserve">دعمها </w:t>
      </w:r>
      <w:r w:rsidR="00B02209" w:rsidRPr="0091164F">
        <w:rPr>
          <w:rFonts w:cs="Simplified Arabic" w:hint="cs"/>
          <w:sz w:val="22"/>
          <w:rtl/>
          <w:lang w:val="fr-CH" w:bidi="ar-EG"/>
        </w:rPr>
        <w:t>وتيسرها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 xml:space="preserve"> بالتعاون مع مختلف الشركاء</w:t>
      </w:r>
      <w:r w:rsidR="00B02209" w:rsidRPr="0091164F">
        <w:rPr>
          <w:rFonts w:cs="Simplified Arabic" w:hint="cs"/>
          <w:sz w:val="22"/>
          <w:rtl/>
          <w:lang w:val="fr-CH" w:bidi="ar-EG"/>
        </w:rPr>
        <w:t>؛</w:t>
      </w:r>
      <w:r w:rsidR="00805EDE"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1"/>
      </w:r>
    </w:p>
    <w:p w:rsidR="009A4EA5" w:rsidRPr="0091164F" w:rsidRDefault="006910DA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="009A4EA5" w:rsidRPr="0091164F">
        <w:rPr>
          <w:rFonts w:cs="Simplified Arabic"/>
          <w:i/>
          <w:iCs/>
          <w:sz w:val="22"/>
          <w:rtl/>
          <w:lang w:val="fr-CH" w:bidi="ar-EG"/>
        </w:rPr>
        <w:t xml:space="preserve">رحب </w:t>
      </w:r>
      <w:r w:rsidR="00002FE5">
        <w:rPr>
          <w:rFonts w:cs="Simplified Arabic"/>
          <w:sz w:val="22"/>
          <w:rtl/>
          <w:lang w:val="fr-CH" w:bidi="ar-EG"/>
        </w:rPr>
        <w:t xml:space="preserve">بعناصر </w:t>
      </w:r>
      <w:r w:rsidR="00002FE5">
        <w:rPr>
          <w:rFonts w:cs="Simplified Arabic" w:hint="cs"/>
          <w:sz w:val="22"/>
          <w:rtl/>
          <w:lang w:val="fr-CH" w:bidi="ar-EG"/>
        </w:rPr>
        <w:t>ال</w:t>
      </w:r>
      <w:r w:rsidR="00002FE5">
        <w:rPr>
          <w:rFonts w:cs="Simplified Arabic"/>
          <w:sz w:val="22"/>
          <w:rtl/>
          <w:lang w:val="fr-CH" w:bidi="ar-EG"/>
        </w:rPr>
        <w:t xml:space="preserve">عملية </w:t>
      </w:r>
      <w:r w:rsidR="00002FE5">
        <w:rPr>
          <w:rFonts w:cs="Simplified Arabic" w:hint="cs"/>
          <w:sz w:val="22"/>
          <w:rtl/>
          <w:lang w:val="fr-CH" w:bidi="ar-EG"/>
        </w:rPr>
        <w:t>ل</w:t>
      </w:r>
      <w:r w:rsidR="008E52DE">
        <w:rPr>
          <w:rFonts w:cs="Simplified Arabic" w:hint="cs"/>
          <w:sz w:val="22"/>
          <w:rtl/>
          <w:lang w:val="fr-CH" w:bidi="ar-EG"/>
        </w:rPr>
        <w:t>تحضير</w:t>
      </w:r>
      <w:r w:rsidR="00002FE5">
        <w:rPr>
          <w:rFonts w:cs="Simplified Arabic"/>
          <w:sz w:val="22"/>
          <w:rtl/>
          <w:lang w:val="fr-CH" w:bidi="ar-EG"/>
        </w:rPr>
        <w:t xml:space="preserve"> إطار </w:t>
      </w:r>
      <w:r w:rsidR="009A4EA5" w:rsidRPr="0091164F">
        <w:rPr>
          <w:rFonts w:cs="Simplified Arabic"/>
          <w:sz w:val="22"/>
          <w:rtl/>
          <w:lang w:val="fr-CH" w:bidi="ar-EG"/>
        </w:rPr>
        <w:t>استراتيجي</w:t>
      </w:r>
      <w:r w:rsidR="00E823C2" w:rsidRPr="0091164F">
        <w:rPr>
          <w:rFonts w:cs="Simplified Arabic" w:hint="cs"/>
          <w:sz w:val="22"/>
          <w:rtl/>
          <w:lang w:val="fr-CH" w:bidi="ar-EG"/>
        </w:rPr>
        <w:t xml:space="preserve"> طويل الأجل لبناء القدرات </w:t>
      </w:r>
      <w:r w:rsidR="00B1717A" w:rsidRPr="0091164F">
        <w:rPr>
          <w:rFonts w:cs="Simplified Arabic" w:hint="cs"/>
          <w:sz w:val="22"/>
          <w:rtl/>
          <w:lang w:val="fr-CH" w:bidi="ar-EG"/>
        </w:rPr>
        <w:t>ل</w:t>
      </w:r>
      <w:r w:rsidR="009A4EA5" w:rsidRPr="0091164F">
        <w:rPr>
          <w:rFonts w:cs="Simplified Arabic"/>
          <w:sz w:val="22"/>
          <w:rtl/>
          <w:lang w:val="fr-CH" w:bidi="ar-EG"/>
        </w:rPr>
        <w:t>ما بعد</w:t>
      </w:r>
      <w:r w:rsidR="009A4EA5" w:rsidRPr="0091164F">
        <w:rPr>
          <w:rFonts w:cs="Simplified Arabic"/>
          <w:sz w:val="22"/>
          <w:lang w:val="fr-CH" w:bidi="ar-EG"/>
        </w:rPr>
        <w:t xml:space="preserve"> 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عام 2020، واختصاصات الدراسة لتوفير قاعدة معلومات لإعداد الإطار، </w:t>
      </w:r>
      <w:r w:rsidRPr="0091164F">
        <w:rPr>
          <w:rFonts w:cs="Simplified Arabic" w:hint="cs"/>
          <w:sz w:val="22"/>
          <w:rtl/>
          <w:lang w:val="fr-CH" w:bidi="ar-EG"/>
        </w:rPr>
        <w:t>مع التشديد على الحاجة إلى تعظيم أوجه التآزر مع العملية التحضيرية للإطار العالمي للتنوع البيولوجي لما بعد عام 2020 ومع خطة التنمية المستدامة لعام 2030</w:t>
      </w:r>
      <w:r w:rsidR="009A4EA5" w:rsidRPr="0091164F">
        <w:rPr>
          <w:rFonts w:cs="Simplified Arabic"/>
          <w:sz w:val="22"/>
          <w:rtl/>
          <w:lang w:val="fr-CH" w:bidi="ar-EG"/>
        </w:rPr>
        <w:t>؛</w:t>
      </w:r>
      <w:r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2"/>
      </w:r>
    </w:p>
    <w:p w:rsidR="009A4EA5" w:rsidRPr="0091164F" w:rsidRDefault="006910DA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="009A4EA5" w:rsidRPr="0091164F">
        <w:rPr>
          <w:rFonts w:cs="Simplified Arabic"/>
          <w:i/>
          <w:iCs/>
          <w:sz w:val="22"/>
          <w:rtl/>
          <w:lang w:val="fr-CH" w:bidi="ar-EG"/>
        </w:rPr>
        <w:t>دعو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الأطراف</w:t>
      </w:r>
      <w:r w:rsidR="00002FE5">
        <w:rPr>
          <w:rFonts w:cs="Simplified Arabic" w:hint="cs"/>
          <w:sz w:val="22"/>
          <w:rtl/>
          <w:lang w:val="fr-CH" w:bidi="ar-EG"/>
        </w:rPr>
        <w:t>،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والشعوب الأصلية والمجتمعات المحلية والمنظمات ذات الصلة</w:t>
      </w:r>
      <w:r w:rsidRPr="0091164F">
        <w:rPr>
          <w:rFonts w:cs="Simplified Arabic" w:hint="cs"/>
          <w:sz w:val="22"/>
          <w:rtl/>
          <w:lang w:val="fr-CH" w:bidi="ar-EG"/>
        </w:rPr>
        <w:t>، بما في ذلك منظمات النساء والشباب،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إلى تزويد </w:t>
      </w:r>
      <w:r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بالمعلومات ذات الصلة بالدراسة المذكورة أعلاه، بما في ذلك احتياجاتها </w:t>
      </w:r>
      <w:r w:rsidR="00002FE5">
        <w:rPr>
          <w:rFonts w:cs="Simplified Arabic" w:hint="cs"/>
          <w:sz w:val="22"/>
          <w:rtl/>
          <w:lang w:val="fr-CH" w:bidi="ar-EG"/>
        </w:rPr>
        <w:t xml:space="preserve">ذات الأولية </w:t>
      </w:r>
      <w:r w:rsidR="00002FE5">
        <w:rPr>
          <w:rFonts w:cs="Simplified Arabic"/>
          <w:sz w:val="22"/>
          <w:rtl/>
          <w:lang w:val="fr-CH" w:bidi="ar-EG"/>
        </w:rPr>
        <w:t>من القدرات والثغرات</w:t>
      </w:r>
      <w:r w:rsidR="009A4EA5" w:rsidRPr="0091164F">
        <w:rPr>
          <w:rFonts w:cs="Simplified Arabic"/>
          <w:sz w:val="22"/>
          <w:rtl/>
          <w:lang w:val="fr-CH" w:bidi="ar-EG"/>
        </w:rPr>
        <w:t>، والمبادرات الرئيسية لتنمية القدرات الجارية، ودراسات الحالة التي تسلط الضوء على أفضل الممارسات والدروس المستفادة، وكذلك آراء واقتراحات بشأن العناصر الم</w:t>
      </w:r>
      <w:r w:rsidR="00002FE5">
        <w:rPr>
          <w:rFonts w:cs="Simplified Arabic" w:hint="cs"/>
          <w:sz w:val="22"/>
          <w:rtl/>
          <w:lang w:val="fr-CH" w:bidi="ar-EG"/>
        </w:rPr>
        <w:t>مكن</w:t>
      </w:r>
      <w:r w:rsidR="009A4EA5" w:rsidRPr="0091164F">
        <w:rPr>
          <w:rFonts w:cs="Simplified Arabic"/>
          <w:sz w:val="22"/>
          <w:rtl/>
          <w:lang w:val="fr-CH" w:bidi="ar-EG"/>
        </w:rPr>
        <w:t>ة للإطار الاستراتيجي</w:t>
      </w:r>
      <w:r w:rsidR="00002FE5">
        <w:rPr>
          <w:rFonts w:cs="Simplified Arabic" w:hint="cs"/>
          <w:sz w:val="22"/>
          <w:rtl/>
          <w:lang w:val="fr-CH" w:bidi="ar-EG"/>
        </w:rPr>
        <w:t xml:space="preserve"> </w:t>
      </w:r>
      <w:r w:rsidR="00B1717A" w:rsidRPr="0091164F">
        <w:rPr>
          <w:rFonts w:cs="Simplified Arabic" w:hint="cs"/>
          <w:sz w:val="22"/>
          <w:rtl/>
          <w:lang w:val="fr-CH" w:bidi="ar-EG"/>
        </w:rPr>
        <w:t xml:space="preserve">طويل </w:t>
      </w:r>
      <w:r w:rsidR="00002FE5">
        <w:rPr>
          <w:rFonts w:cs="Simplified Arabic" w:hint="cs"/>
          <w:sz w:val="22"/>
          <w:rtl/>
          <w:lang w:val="fr-CH" w:bidi="ar-EG"/>
        </w:rPr>
        <w:t xml:space="preserve">الأجل </w:t>
      </w:r>
      <w:r w:rsidR="00B1717A" w:rsidRPr="0091164F">
        <w:rPr>
          <w:rFonts w:cs="Simplified Arabic" w:hint="cs"/>
          <w:sz w:val="22"/>
          <w:rtl/>
          <w:lang w:val="fr-CH" w:bidi="ar-EG"/>
        </w:rPr>
        <w:t xml:space="preserve">لبناء </w:t>
      </w:r>
      <w:r w:rsidR="00B1717A" w:rsidRPr="0091164F">
        <w:rPr>
          <w:rFonts w:cs="Simplified Arabic"/>
          <w:sz w:val="22"/>
          <w:rtl/>
          <w:lang w:val="fr-CH" w:bidi="ar-EG"/>
        </w:rPr>
        <w:t xml:space="preserve">القدرات </w:t>
      </w:r>
      <w:r w:rsidR="00B1717A" w:rsidRPr="0091164F">
        <w:rPr>
          <w:rFonts w:cs="Simplified Arabic" w:hint="cs"/>
          <w:sz w:val="22"/>
          <w:rtl/>
          <w:lang w:val="fr-CH" w:bidi="ar-EG"/>
        </w:rPr>
        <w:t>ل</w:t>
      </w:r>
      <w:r w:rsidR="009A4EA5" w:rsidRPr="0091164F">
        <w:rPr>
          <w:rFonts w:cs="Simplified Arabic"/>
          <w:sz w:val="22"/>
          <w:rtl/>
          <w:lang w:val="fr-CH" w:bidi="ar-EG"/>
        </w:rPr>
        <w:t>ما بعد عام 2020؛</w:t>
      </w:r>
    </w:p>
    <w:p w:rsidR="009A4EA5" w:rsidRPr="0091164F" w:rsidRDefault="00EB36A4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="009A4EA5" w:rsidRPr="0091164F">
        <w:rPr>
          <w:rFonts w:cs="Simplified Arabic"/>
          <w:i/>
          <w:iCs/>
          <w:sz w:val="22"/>
          <w:rtl/>
          <w:lang w:val="fr-CH" w:bidi="ar-EG"/>
        </w:rPr>
        <w:t>طلب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إلى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، </w:t>
      </w:r>
      <w:r w:rsidRPr="0091164F">
        <w:rPr>
          <w:rFonts w:cs="Simplified Arabic" w:hint="cs"/>
          <w:sz w:val="22"/>
          <w:rtl/>
          <w:lang w:val="fr-CH" w:bidi="ar-EG"/>
        </w:rPr>
        <w:t xml:space="preserve">بالتشاور مع اللجنة الاستشارية غير الرسمية </w:t>
      </w:r>
      <w:r w:rsidRPr="0091164F">
        <w:rPr>
          <w:rFonts w:cs="Simplified Arabic"/>
          <w:sz w:val="22"/>
          <w:rtl/>
          <w:lang w:val="fr-CH" w:bidi="ar-EG"/>
        </w:rPr>
        <w:t>لآلية غرفة تبادل المعلومات، مواصلة استعراض</w:t>
      </w:r>
      <w:r w:rsidR="000B1097" w:rsidRPr="0091164F">
        <w:rPr>
          <w:rFonts w:cs="Simplified Arabic" w:hint="cs"/>
          <w:sz w:val="22"/>
          <w:rtl/>
          <w:lang w:val="fr-CH" w:bidi="ar-EG"/>
        </w:rPr>
        <w:t xml:space="preserve"> مسودة</w:t>
      </w:r>
      <w:r w:rsidRPr="0091164F">
        <w:rPr>
          <w:rFonts w:cs="Simplified Arabic"/>
          <w:sz w:val="22"/>
          <w:rtl/>
          <w:lang w:val="fr-CH" w:bidi="ar-EG"/>
        </w:rPr>
        <w:t xml:space="preserve"> اختصاصات لجنة استشارية غير رسمية معنية بالتعاون التقني والعلمي، </w:t>
      </w:r>
      <w:r w:rsidR="00002FE5">
        <w:rPr>
          <w:rFonts w:cs="Simplified Arabic" w:hint="cs"/>
          <w:sz w:val="22"/>
          <w:rtl/>
          <w:lang w:val="fr-CH" w:bidi="ar-EG"/>
        </w:rPr>
        <w:t xml:space="preserve">الواردة في المرفق الثاني، </w:t>
      </w:r>
      <w:r w:rsidRPr="0091164F">
        <w:rPr>
          <w:rFonts w:cs="Simplified Arabic"/>
          <w:sz w:val="22"/>
          <w:rtl/>
          <w:lang w:val="fr-CH" w:bidi="ar-EG"/>
        </w:rPr>
        <w:t>وإتاحة</w:t>
      </w:r>
      <w:r w:rsidR="00013550" w:rsidRPr="0091164F">
        <w:rPr>
          <w:rFonts w:cs="Simplified Arabic" w:hint="cs"/>
          <w:sz w:val="22"/>
          <w:rtl/>
          <w:lang w:val="fr-CH" w:bidi="ar-EG"/>
        </w:rPr>
        <w:t xml:space="preserve"> مسودة</w:t>
      </w:r>
      <w:r w:rsidRPr="0091164F">
        <w:rPr>
          <w:rFonts w:cs="Simplified Arabic"/>
          <w:sz w:val="22"/>
          <w:rtl/>
          <w:lang w:val="fr-CH" w:bidi="ar-EG"/>
        </w:rPr>
        <w:t xml:space="preserve"> الاختصاصات المحدَّثة ل</w:t>
      </w:r>
      <w:r w:rsidRPr="0091164F">
        <w:rPr>
          <w:rFonts w:cs="Simplified Arabic" w:hint="cs"/>
          <w:sz w:val="22"/>
          <w:rtl/>
          <w:lang w:val="fr-CH" w:bidi="ar-EG"/>
        </w:rPr>
        <w:t>ي</w:t>
      </w:r>
      <w:r w:rsidRPr="0091164F">
        <w:rPr>
          <w:rFonts w:cs="Simplified Arabic"/>
          <w:sz w:val="22"/>
          <w:rtl/>
          <w:lang w:val="fr-CH" w:bidi="ar-EG"/>
        </w:rPr>
        <w:t xml:space="preserve">نظر فيها مؤتمر الأطراف في اجتماعه </w:t>
      </w:r>
      <w:r w:rsidR="00013550" w:rsidRPr="0091164F">
        <w:rPr>
          <w:rFonts w:cs="Simplified Arabic" w:hint="cs"/>
          <w:sz w:val="22"/>
          <w:rtl/>
          <w:lang w:val="fr-CH" w:bidi="ar-EG"/>
        </w:rPr>
        <w:t>الخامس</w:t>
      </w:r>
      <w:r w:rsidRPr="0091164F">
        <w:rPr>
          <w:rFonts w:cs="Simplified Arabic"/>
          <w:sz w:val="22"/>
          <w:rtl/>
          <w:lang w:val="fr-CH" w:bidi="ar-EG"/>
        </w:rPr>
        <w:t xml:space="preserve"> عشر</w:t>
      </w:r>
      <w:r w:rsidRPr="0091164F">
        <w:rPr>
          <w:rFonts w:cs="Simplified Arabic" w:hint="cs"/>
          <w:sz w:val="22"/>
          <w:rtl/>
          <w:lang w:val="fr-CH" w:bidi="ar-EG"/>
        </w:rPr>
        <w:t>؛</w:t>
      </w:r>
    </w:p>
    <w:p w:rsidR="009A4EA5" w:rsidRPr="0091164F" w:rsidRDefault="00EB36A4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توصي</w:t>
      </w:r>
      <w:r w:rsidRPr="0091164F">
        <w:rPr>
          <w:rFonts w:cs="Simplified Arabic" w:hint="cs"/>
          <w:sz w:val="22"/>
          <w:rtl/>
          <w:lang w:val="fr-CH" w:bidi="ar-EG"/>
        </w:rPr>
        <w:t xml:space="preserve"> بأن يعتمد مؤتمر الأطراف في اجتماعه الرابع عشر مقررا على غرار ما يلي:</w:t>
      </w:r>
      <w:r w:rsidR="00555587"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3"/>
      </w:r>
    </w:p>
    <w:p w:rsidR="00555587" w:rsidRPr="0091164F" w:rsidRDefault="00555587" w:rsidP="00606E42">
      <w:pPr>
        <w:keepNext/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91164F">
        <w:rPr>
          <w:rFonts w:cs="Simplified Arabic" w:hint="cs"/>
          <w:b/>
          <w:bCs/>
          <w:sz w:val="22"/>
          <w:rtl/>
          <w:lang w:val="fr-CH" w:bidi="ar-EG"/>
        </w:rPr>
        <w:lastRenderedPageBreak/>
        <w:t>أولا-</w:t>
      </w:r>
      <w:r w:rsidRPr="0091164F">
        <w:rPr>
          <w:rFonts w:cs="Simplified Arabic"/>
          <w:b/>
          <w:bCs/>
          <w:sz w:val="22"/>
          <w:rtl/>
          <w:lang w:val="fr-CH" w:bidi="ar-EG"/>
        </w:rPr>
        <w:tab/>
      </w:r>
      <w:r w:rsidRPr="0091164F">
        <w:rPr>
          <w:rFonts w:cs="Simplified Arabic" w:hint="cs"/>
          <w:b/>
          <w:bCs/>
          <w:sz w:val="22"/>
          <w:rtl/>
          <w:lang w:val="fr-CH" w:bidi="ar-EG"/>
        </w:rPr>
        <w:t>مشروع مقرر لمؤتمر الأطراف في اتفاقية التنوع البيولوجي</w:t>
      </w:r>
    </w:p>
    <w:p w:rsidR="00B02209" w:rsidRPr="0091164F" w:rsidRDefault="00B02209" w:rsidP="00606E42">
      <w:pPr>
        <w:keepNext/>
        <w:bidi/>
        <w:spacing w:after="100" w:line="204" w:lineRule="auto"/>
        <w:ind w:firstLine="720"/>
        <w:rPr>
          <w:rFonts w:cs="Simplified Arabic"/>
          <w:i/>
          <w:iCs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إن مؤتمر الأطراف،</w:t>
      </w:r>
    </w:p>
    <w:p w:rsidR="00B02209" w:rsidRPr="0091164F" w:rsidRDefault="00B02209" w:rsidP="00606E42">
      <w:pPr>
        <w:keepNext/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bidi="ar-EG"/>
        </w:rPr>
      </w:pPr>
      <w:r w:rsidRPr="0091164F">
        <w:rPr>
          <w:rFonts w:cs="Simplified Arabic" w:hint="cs"/>
          <w:b/>
          <w:bCs/>
          <w:sz w:val="22"/>
          <w:rtl/>
          <w:lang w:bidi="ar-EG"/>
        </w:rPr>
        <w:t>ألف-</w:t>
      </w:r>
      <w:r w:rsidRPr="0091164F">
        <w:rPr>
          <w:rFonts w:cs="Simplified Arabic"/>
          <w:b/>
          <w:bCs/>
          <w:sz w:val="22"/>
          <w:lang w:bidi="ar-EG"/>
        </w:rPr>
        <w:tab/>
      </w:r>
      <w:r w:rsidRPr="0091164F">
        <w:rPr>
          <w:rFonts w:cs="Simplified Arabic"/>
          <w:b/>
          <w:bCs/>
          <w:sz w:val="22"/>
          <w:rtl/>
          <w:lang w:bidi="ar-EG"/>
        </w:rPr>
        <w:t>بناء القدرات</w:t>
      </w:r>
    </w:p>
    <w:p w:rsidR="00B02209" w:rsidRPr="0091164F" w:rsidRDefault="00B02209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إذ يشير</w:t>
      </w:r>
      <w:r w:rsidRPr="0091164F">
        <w:rPr>
          <w:rFonts w:cs="Simplified Arabic"/>
          <w:sz w:val="22"/>
          <w:rtl/>
          <w:lang w:val="fr-CH" w:bidi="ar-EG"/>
        </w:rPr>
        <w:t xml:space="preserve"> إلى المقرّرين 13/23 و13/24،</w:t>
      </w:r>
    </w:p>
    <w:p w:rsidR="00B02209" w:rsidRPr="0091164F" w:rsidRDefault="00B02209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وإذ ي</w:t>
      </w:r>
      <w:r w:rsidRPr="0091164F">
        <w:rPr>
          <w:rFonts w:cs="Simplified Arabic"/>
          <w:i/>
          <w:iCs/>
          <w:sz w:val="22"/>
          <w:rtl/>
          <w:lang w:val="fr-CH" w:bidi="ar-EG"/>
        </w:rPr>
        <w:t>حيط علما</w:t>
      </w:r>
      <w:r w:rsidRPr="0091164F">
        <w:rPr>
          <w:rFonts w:cs="Simplified Arabic"/>
          <w:sz w:val="22"/>
          <w:rtl/>
          <w:lang w:val="fr-CH" w:bidi="ar-EG"/>
        </w:rPr>
        <w:t xml:space="preserve"> بالتقرير المرحلي عن تنفيذ خطة العمل قصيرة الأجل (</w:t>
      </w:r>
      <w:r w:rsidRPr="0091164F">
        <w:rPr>
          <w:rFonts w:cs="Simplified Arabic"/>
          <w:sz w:val="22"/>
          <w:lang w:val="fr-CH" w:bidi="ar-EG"/>
        </w:rPr>
        <w:t>2017</w:t>
      </w:r>
      <w:r w:rsidRPr="0091164F">
        <w:rPr>
          <w:rFonts w:cs="Simplified Arabic"/>
          <w:sz w:val="22"/>
          <w:rtl/>
          <w:lang w:val="fr-CH" w:bidi="ar-EG"/>
        </w:rPr>
        <w:t>-20</w:t>
      </w:r>
      <w:r w:rsidRPr="0091164F">
        <w:rPr>
          <w:rFonts w:cs="Simplified Arabic"/>
          <w:sz w:val="22"/>
          <w:lang w:val="fr-CH" w:bidi="ar-EG"/>
        </w:rPr>
        <w:t>20</w:t>
      </w:r>
      <w:r w:rsidRPr="0091164F">
        <w:rPr>
          <w:rFonts w:cs="Simplified Arabic"/>
          <w:sz w:val="22"/>
          <w:rtl/>
          <w:lang w:val="fr-CH" w:bidi="ar-EG"/>
        </w:rPr>
        <w:t xml:space="preserve">) لتعزيز ودعم بناء القدرات لتنفيذ الاتفاقية وبروتوكوليها التي </w:t>
      </w:r>
      <w:r w:rsidRPr="0091164F">
        <w:rPr>
          <w:rFonts w:cs="Simplified Arabic" w:hint="cs"/>
          <w:sz w:val="22"/>
          <w:rtl/>
          <w:lang w:val="fr-CH" w:bidi="ar-EG"/>
        </w:rPr>
        <w:t>ت</w:t>
      </w:r>
      <w:r w:rsidRPr="0091164F">
        <w:rPr>
          <w:rFonts w:cs="Simplified Arabic"/>
          <w:sz w:val="22"/>
          <w:rtl/>
          <w:lang w:val="fr-CH" w:bidi="ar-EG"/>
        </w:rPr>
        <w:t xml:space="preserve">دعمها </w:t>
      </w:r>
      <w:r w:rsidRPr="0091164F">
        <w:rPr>
          <w:rFonts w:cs="Simplified Arabic" w:hint="cs"/>
          <w:sz w:val="22"/>
          <w:rtl/>
          <w:lang w:val="fr-CH" w:bidi="ar-EG"/>
        </w:rPr>
        <w:t>وتيسرها</w:t>
      </w:r>
      <w:r w:rsidRPr="0091164F">
        <w:rPr>
          <w:rFonts w:cs="Simplified Arabic"/>
          <w:sz w:val="22"/>
          <w:rtl/>
          <w:lang w:val="fr-CH" w:bidi="ar-EG"/>
        </w:rPr>
        <w:t xml:space="preserve"> الأمينة التنفيذية بالتعاون مع مختلف الشركاء</w:t>
      </w:r>
      <w:r w:rsidR="005E5389" w:rsidRPr="0091164F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4"/>
      </w:r>
    </w:p>
    <w:p w:rsidR="00B02209" w:rsidRPr="0091164F" w:rsidRDefault="00B02209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وإذ يلاحظ مع التقدير</w:t>
      </w:r>
      <w:r w:rsidRPr="0091164F">
        <w:rPr>
          <w:rFonts w:cs="Simplified Arabic"/>
          <w:sz w:val="22"/>
          <w:rtl/>
          <w:lang w:val="fr-CH" w:bidi="ar-EG"/>
        </w:rPr>
        <w:t xml:space="preserve"> الدعم المقدم من الأطراف</w:t>
      </w:r>
      <w:r w:rsidR="00002FE5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والحكومات الأخرى والمنظمات ذات الصلة من أجل</w:t>
      </w:r>
      <w:r w:rsidR="00F671FF" w:rsidRPr="0091164F">
        <w:rPr>
          <w:rFonts w:cs="Simplified Arabic" w:hint="cs"/>
          <w:sz w:val="22"/>
          <w:rtl/>
          <w:lang w:val="fr-CH" w:bidi="ar-EG"/>
        </w:rPr>
        <w:t xml:space="preserve"> أنشطة</w:t>
      </w:r>
      <w:r w:rsidRPr="0091164F">
        <w:rPr>
          <w:rFonts w:cs="Simplified Arabic"/>
          <w:sz w:val="22"/>
          <w:rtl/>
          <w:lang w:val="fr-CH" w:bidi="ar-EG"/>
        </w:rPr>
        <w:t xml:space="preserve"> بناء القدرات وأنشطة التعاون التقني والعلمي لمساعدة الأطراف</w:t>
      </w:r>
      <w:r w:rsidR="00002FE5">
        <w:rPr>
          <w:rFonts w:cs="Simplified Arabic" w:hint="cs"/>
          <w:sz w:val="22"/>
          <w:rtl/>
          <w:lang w:val="fr-CH" w:bidi="ar-EG"/>
        </w:rPr>
        <w:t xml:space="preserve"> من البلدان النامية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، </w:t>
      </w:r>
      <w:r w:rsidR="00002FE5">
        <w:rPr>
          <w:rFonts w:cs="Simplified Arabic" w:hint="cs"/>
          <w:sz w:val="22"/>
          <w:rtl/>
          <w:lang w:val="fr-CH" w:bidi="ar-EG"/>
        </w:rPr>
        <w:t>ولاسيما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أقل البلدان نمواً</w:t>
      </w:r>
      <w:r w:rsidR="00002FE5">
        <w:rPr>
          <w:rFonts w:cs="Simplified Arabic" w:hint="cs"/>
          <w:sz w:val="22"/>
          <w:rtl/>
          <w:lang w:val="fr-CH" w:bidi="ar-EG"/>
        </w:rPr>
        <w:t>،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والدول الجزرية الصغيرة النامية وال</w:t>
      </w:r>
      <w:r w:rsidR="008E52DE">
        <w:rPr>
          <w:rFonts w:cs="Simplified Arabic" w:hint="cs"/>
          <w:sz w:val="22"/>
          <w:rtl/>
          <w:lang w:val="fr-CH" w:bidi="ar-EG"/>
        </w:rPr>
        <w:t>بلدان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</w:t>
      </w:r>
      <w:r w:rsidR="00002FE5">
        <w:rPr>
          <w:rFonts w:cs="Simplified Arabic" w:hint="cs"/>
          <w:sz w:val="22"/>
          <w:rtl/>
          <w:lang w:val="fr-CH" w:bidi="ar-EG"/>
        </w:rPr>
        <w:t xml:space="preserve">التي تمر </w:t>
      </w:r>
      <w:r w:rsidR="00040EFB" w:rsidRPr="0091164F">
        <w:rPr>
          <w:rFonts w:cs="Simplified Arabic" w:hint="cs"/>
          <w:sz w:val="22"/>
          <w:rtl/>
          <w:lang w:val="fr-CH" w:bidi="ar-EG"/>
        </w:rPr>
        <w:t>اقتصادات</w:t>
      </w:r>
      <w:r w:rsidR="00002FE5">
        <w:rPr>
          <w:rFonts w:cs="Simplified Arabic" w:hint="cs"/>
          <w:sz w:val="22"/>
          <w:rtl/>
          <w:lang w:val="fr-CH" w:bidi="ar-EG"/>
        </w:rPr>
        <w:t>ها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</w:t>
      </w:r>
      <w:r w:rsidR="00002FE5">
        <w:rPr>
          <w:rFonts w:cs="Simplified Arabic" w:hint="cs"/>
          <w:sz w:val="22"/>
          <w:rtl/>
          <w:lang w:val="fr-CH" w:bidi="ar-EG"/>
        </w:rPr>
        <w:t xml:space="preserve">بمرحلة </w:t>
      </w:r>
      <w:r w:rsidR="00040EFB" w:rsidRPr="0091164F">
        <w:rPr>
          <w:rFonts w:cs="Simplified Arabic" w:hint="cs"/>
          <w:sz w:val="22"/>
          <w:rtl/>
          <w:lang w:val="fr-CH" w:bidi="ar-EG"/>
        </w:rPr>
        <w:t>انتقالية</w:t>
      </w:r>
      <w:r w:rsidR="00002FE5">
        <w:rPr>
          <w:rFonts w:cs="Simplified Arabic" w:hint="cs"/>
          <w:sz w:val="22"/>
          <w:rtl/>
          <w:lang w:val="fr-CH" w:bidi="ar-EG"/>
        </w:rPr>
        <w:t>، بما في ذلك البلدان التي هي مراكز المنشأ وتنوع الموارد الجينية،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والشعوب الأصلية والمجتمعات المحلية</w:t>
      </w:r>
      <w:r w:rsidR="008E52DE">
        <w:rPr>
          <w:rFonts w:cs="Simplified Arabic" w:hint="cs"/>
          <w:sz w:val="22"/>
          <w:rtl/>
          <w:lang w:val="fr-CH" w:bidi="ar-EG"/>
        </w:rPr>
        <w:t>،</w:t>
      </w:r>
      <w:r w:rsidR="00040EFB" w:rsidRPr="0091164F">
        <w:rPr>
          <w:rFonts w:cs="Simplified Arabic" w:hint="cs"/>
          <w:sz w:val="22"/>
          <w:rtl/>
          <w:lang w:val="fr-CH" w:bidi="ar-EG"/>
        </w:rPr>
        <w:t xml:space="preserve"> والنساء والشباب</w:t>
      </w:r>
      <w:r w:rsidR="008E52DE">
        <w:rPr>
          <w:rFonts w:cs="Simplified Arabic" w:hint="cs"/>
          <w:sz w:val="22"/>
          <w:rtl/>
          <w:lang w:val="fr-CH" w:bidi="ar-EG"/>
        </w:rPr>
        <w:t>،</w:t>
      </w:r>
    </w:p>
    <w:p w:rsidR="00B02209" w:rsidRPr="0091164F" w:rsidRDefault="00B02209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وإذ يشدد</w:t>
      </w:r>
      <w:r w:rsidRPr="0091164F">
        <w:rPr>
          <w:rFonts w:cs="Simplified Arabic" w:hint="cs"/>
          <w:sz w:val="22"/>
          <w:rtl/>
          <w:lang w:val="fr-CH" w:bidi="ar-EG"/>
        </w:rPr>
        <w:t xml:space="preserve"> على أهمية ترتيب الاحتياجات من حيث بناء القدرات بعناية بما يتواءم مع إطار التنوع البيولوجي لما بعد عام </w:t>
      </w:r>
      <w:r w:rsidR="005E5389" w:rsidRPr="0091164F">
        <w:rPr>
          <w:rFonts w:cs="Simplified Arabic" w:hint="cs"/>
          <w:sz w:val="22"/>
          <w:rtl/>
          <w:lang w:val="fr-CH" w:bidi="ar-EG"/>
        </w:rPr>
        <w:t>2020،</w:t>
      </w:r>
    </w:p>
    <w:p w:rsidR="001568AE" w:rsidRPr="0091164F" w:rsidRDefault="0091164F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و</w:t>
      </w:r>
      <w:r w:rsidR="001568AE" w:rsidRPr="0091164F">
        <w:rPr>
          <w:rFonts w:cs="Simplified Arabic" w:hint="cs"/>
          <w:i/>
          <w:iCs/>
          <w:sz w:val="22"/>
          <w:rtl/>
          <w:lang w:val="fr-CH" w:bidi="ar-EG"/>
        </w:rPr>
        <w:t>إذ يشير</w:t>
      </w:r>
      <w:r w:rsidR="001568AE" w:rsidRPr="0091164F">
        <w:rPr>
          <w:rFonts w:cs="Simplified Arabic" w:hint="cs"/>
          <w:sz w:val="22"/>
          <w:rtl/>
          <w:lang w:val="fr-CH" w:bidi="ar-EG"/>
        </w:rPr>
        <w:t xml:space="preserve"> إلى الفقرة 14 من المقرر 13/23، التي دعا فيها الأطراف</w:t>
      </w:r>
      <w:r w:rsidR="008E52DE">
        <w:rPr>
          <w:rFonts w:cs="Simplified Arabic" w:hint="cs"/>
          <w:sz w:val="22"/>
          <w:rtl/>
          <w:lang w:val="fr-CH" w:bidi="ar-EG"/>
        </w:rPr>
        <w:t>،</w:t>
      </w:r>
      <w:r w:rsidR="001568AE" w:rsidRPr="0091164F">
        <w:rPr>
          <w:rFonts w:cs="Simplified Arabic" w:hint="cs"/>
          <w:sz w:val="22"/>
          <w:rtl/>
          <w:lang w:val="fr-CH" w:bidi="ar-EG"/>
        </w:rPr>
        <w:t xml:space="preserve"> والحكومات الأخرى والمنظمات ذات الصلة التي يمكنها</w:t>
      </w:r>
      <w:r w:rsidR="00D72754" w:rsidRPr="0091164F">
        <w:rPr>
          <w:rFonts w:cs="Simplified Arabic" w:hint="cs"/>
          <w:sz w:val="22"/>
          <w:rtl/>
          <w:lang w:val="fr-CH" w:bidi="ar-EG"/>
        </w:rPr>
        <w:t xml:space="preserve"> القيام بذلك </w:t>
      </w:r>
      <w:r w:rsidR="008E52DE">
        <w:rPr>
          <w:rFonts w:cs="Simplified Arabic" w:hint="cs"/>
          <w:sz w:val="22"/>
          <w:rtl/>
          <w:lang w:val="fr-CH" w:bidi="ar-EG"/>
        </w:rPr>
        <w:t xml:space="preserve">إلى </w:t>
      </w:r>
      <w:r w:rsidR="00D72754" w:rsidRPr="0091164F">
        <w:rPr>
          <w:rFonts w:cs="Simplified Arabic" w:hint="cs"/>
          <w:sz w:val="22"/>
          <w:rtl/>
          <w:lang w:val="fr-CH" w:bidi="ar-EG"/>
        </w:rPr>
        <w:t xml:space="preserve">أن توفر </w:t>
      </w:r>
      <w:r w:rsidR="001568AE" w:rsidRPr="0091164F">
        <w:rPr>
          <w:rFonts w:cs="Simplified Arabic" w:hint="cs"/>
          <w:sz w:val="22"/>
          <w:rtl/>
          <w:lang w:val="fr-CH" w:bidi="ar-EG"/>
        </w:rPr>
        <w:t>الموارد المالية والتقنية والبشرية لدعم بناء القدرات والتعاون التقني والعلمي ل</w:t>
      </w:r>
      <w:r w:rsidR="00002FE5">
        <w:rPr>
          <w:rFonts w:cs="Simplified Arabic" w:hint="cs"/>
          <w:sz w:val="22"/>
          <w:rtl/>
          <w:lang w:val="fr-CH" w:bidi="ar-EG"/>
        </w:rPr>
        <w:t>لأطراف من البلدان النامية</w:t>
      </w:r>
      <w:r w:rsidR="001568AE" w:rsidRPr="0091164F">
        <w:rPr>
          <w:rFonts w:cs="Simplified Arabic" w:hint="cs"/>
          <w:sz w:val="22"/>
          <w:rtl/>
          <w:lang w:val="fr-CH" w:bidi="ar-EG"/>
        </w:rPr>
        <w:t>،</w:t>
      </w:r>
      <w:r w:rsidR="00B947E5" w:rsidRPr="0091164F">
        <w:rPr>
          <w:rFonts w:cs="Simplified Arabic" w:hint="cs"/>
          <w:sz w:val="22"/>
          <w:rtl/>
          <w:lang w:val="fr-CH" w:bidi="ar-EG"/>
        </w:rPr>
        <w:t xml:space="preserve"> </w:t>
      </w:r>
      <w:r w:rsidR="00002FE5">
        <w:rPr>
          <w:rFonts w:cs="Simplified Arabic" w:hint="cs"/>
          <w:sz w:val="22"/>
          <w:rtl/>
          <w:lang w:val="fr-CH" w:bidi="ar-EG"/>
        </w:rPr>
        <w:t>ولاسيما</w:t>
      </w:r>
      <w:r w:rsidR="00B947E5" w:rsidRPr="0091164F">
        <w:rPr>
          <w:rFonts w:cs="Simplified Arabic" w:hint="cs"/>
          <w:sz w:val="22"/>
          <w:rtl/>
          <w:lang w:val="fr-CH" w:bidi="ar-EG"/>
        </w:rPr>
        <w:t xml:space="preserve"> </w:t>
      </w:r>
      <w:r w:rsidR="008226DB" w:rsidRPr="0091164F">
        <w:rPr>
          <w:rFonts w:cs="Simplified Arabic"/>
          <w:sz w:val="22"/>
          <w:rtl/>
          <w:lang w:val="fr-CH" w:bidi="ar-EG"/>
        </w:rPr>
        <w:t>أقل البلدان نمواً</w:t>
      </w:r>
      <w:r w:rsidR="008226DB" w:rsidRPr="0091164F">
        <w:rPr>
          <w:rFonts w:cs="Simplified Arabic" w:hint="cs"/>
          <w:sz w:val="22"/>
          <w:rtl/>
          <w:lang w:val="fr-CH" w:bidi="ar-EG"/>
        </w:rPr>
        <w:t xml:space="preserve">، </w:t>
      </w:r>
      <w:r w:rsidR="008226DB" w:rsidRPr="0091164F">
        <w:rPr>
          <w:rFonts w:cs="Simplified Arabic"/>
          <w:sz w:val="22"/>
          <w:rtl/>
          <w:lang w:val="fr-CH" w:bidi="ar-EG"/>
        </w:rPr>
        <w:t>والدول الجزرية الصغيرة</w:t>
      </w:r>
      <w:r w:rsidR="00002FE5">
        <w:rPr>
          <w:rFonts w:cs="Simplified Arabic" w:hint="cs"/>
          <w:sz w:val="22"/>
          <w:rtl/>
          <w:lang w:val="fr-CH" w:bidi="ar-EG"/>
        </w:rPr>
        <w:t xml:space="preserve"> النامية</w:t>
      </w:r>
      <w:r w:rsidR="008226DB" w:rsidRPr="0091164F">
        <w:rPr>
          <w:rFonts w:cs="Simplified Arabic" w:hint="cs"/>
          <w:sz w:val="22"/>
          <w:rtl/>
          <w:lang w:val="fr-CH" w:bidi="ar-EG"/>
        </w:rPr>
        <w:t>،</w:t>
      </w:r>
      <w:r w:rsidR="008226DB" w:rsidRPr="0091164F">
        <w:rPr>
          <w:rFonts w:cs="Simplified Arabic"/>
          <w:sz w:val="22"/>
          <w:rtl/>
          <w:lang w:val="fr-CH" w:bidi="ar-EG"/>
        </w:rPr>
        <w:t xml:space="preserve"> والبلدان التي تمر اقتصاداتها بمرحلة انتقال</w:t>
      </w:r>
      <w:r w:rsidR="008226DB" w:rsidRPr="0091164F">
        <w:rPr>
          <w:rFonts w:cs="Simplified Arabic" w:hint="cs"/>
          <w:sz w:val="22"/>
          <w:rtl/>
          <w:lang w:val="fr-CH" w:bidi="ar-EG"/>
        </w:rPr>
        <w:t>ية</w:t>
      </w:r>
      <w:r w:rsidR="008E52DE">
        <w:rPr>
          <w:rFonts w:cs="Simplified Arabic" w:hint="cs"/>
          <w:sz w:val="22"/>
          <w:rtl/>
          <w:lang w:val="fr-CH" w:bidi="ar-EG"/>
        </w:rPr>
        <w:t>،</w:t>
      </w:r>
    </w:p>
    <w:p w:rsidR="001A16D5" w:rsidRPr="0091164F" w:rsidRDefault="00B02209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يطلب</w:t>
      </w:r>
      <w:r w:rsidRPr="0091164F">
        <w:rPr>
          <w:rFonts w:cs="Simplified Arabic"/>
          <w:sz w:val="22"/>
          <w:rtl/>
          <w:lang w:val="fr-CH" w:bidi="ar-EG"/>
        </w:rPr>
        <w:t xml:space="preserve"> إلى </w:t>
      </w:r>
      <w:r w:rsidR="001A16D5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>، رهنا بتوافر الأموال</w:t>
      </w:r>
      <w:r w:rsidR="001A16D5" w:rsidRPr="0091164F">
        <w:rPr>
          <w:rFonts w:cs="Simplified Arabic" w:hint="cs"/>
          <w:sz w:val="22"/>
          <w:rtl/>
          <w:lang w:val="fr-CH" w:bidi="ar-EG"/>
        </w:rPr>
        <w:t>:</w:t>
      </w:r>
    </w:p>
    <w:p w:rsidR="001A16D5" w:rsidRPr="0091164F" w:rsidRDefault="001A16D5" w:rsidP="00E87504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sz w:val="22"/>
          <w:rtl/>
          <w:lang w:val="fr-CH" w:bidi="ar-EG"/>
        </w:rPr>
        <w:t>(أ)</w:t>
      </w:r>
      <w:r w:rsidRPr="0091164F">
        <w:rPr>
          <w:rFonts w:cs="Simplified Arabic"/>
          <w:sz w:val="22"/>
          <w:rtl/>
          <w:lang w:val="fr-CH" w:bidi="ar-EG"/>
        </w:rPr>
        <w:tab/>
      </w:r>
      <w:r w:rsidRPr="0091164F">
        <w:rPr>
          <w:rFonts w:cs="Simplified Arabic" w:hint="cs"/>
          <w:sz w:val="22"/>
          <w:rtl/>
          <w:lang w:val="fr-CH" w:bidi="ar-EG"/>
        </w:rPr>
        <w:t xml:space="preserve">أن تكلف بإجراء دراسة لتوفير قاعدة معلومات لتحضير الإطار وفقا للاختصاصات الواردة في التذييل بالمرفق الأول </w:t>
      </w:r>
      <w:r w:rsidR="00002FE5">
        <w:rPr>
          <w:rFonts w:cs="Simplified Arabic" w:hint="cs"/>
          <w:sz w:val="22"/>
          <w:rtl/>
          <w:lang w:val="fr-CH" w:bidi="ar-EG"/>
        </w:rPr>
        <w:t>أدناه</w:t>
      </w:r>
      <w:r w:rsidRPr="0091164F">
        <w:rPr>
          <w:rFonts w:cs="Simplified Arabic" w:hint="cs"/>
          <w:sz w:val="22"/>
          <w:rtl/>
          <w:lang w:val="fr-CH" w:bidi="ar-EG"/>
        </w:rPr>
        <w:t>؛</w:t>
      </w:r>
    </w:p>
    <w:p w:rsidR="00B02209" w:rsidRPr="0091164F" w:rsidRDefault="001A16D5" w:rsidP="00E87504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sz w:val="22"/>
          <w:rtl/>
          <w:lang w:val="fr-CH" w:bidi="ar-EG"/>
        </w:rPr>
        <w:t>(ب)</w:t>
      </w:r>
      <w:r w:rsidRPr="0091164F">
        <w:rPr>
          <w:rFonts w:cs="Simplified Arabic"/>
          <w:sz w:val="22"/>
          <w:rtl/>
          <w:lang w:val="fr-CH" w:bidi="ar-EG"/>
        </w:rPr>
        <w:tab/>
      </w:r>
      <w:r w:rsidR="00B02209" w:rsidRPr="0091164F">
        <w:rPr>
          <w:rFonts w:cs="Simplified Arabic"/>
          <w:sz w:val="22"/>
          <w:rtl/>
          <w:lang w:val="fr-CH" w:bidi="ar-EG"/>
        </w:rPr>
        <w:t xml:space="preserve">أن </w:t>
      </w:r>
      <w:r w:rsidRPr="0091164F">
        <w:rPr>
          <w:rFonts w:cs="Simplified Arabic" w:hint="cs"/>
          <w:sz w:val="22"/>
          <w:rtl/>
          <w:lang w:val="fr-CH" w:bidi="ar-EG"/>
        </w:rPr>
        <w:t>ت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درج في التقييم المستقل </w:t>
      </w:r>
      <w:r w:rsidRPr="0091164F">
        <w:rPr>
          <w:rFonts w:cs="Simplified Arabic" w:hint="cs"/>
          <w:sz w:val="22"/>
          <w:rtl/>
          <w:lang w:val="fr-CH" w:bidi="ar-EG"/>
        </w:rPr>
        <w:t>لآثار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ونتائج</w:t>
      </w:r>
      <w:r w:rsidR="008E52DE">
        <w:rPr>
          <w:rFonts w:cs="Simplified Arabic"/>
          <w:sz w:val="22"/>
          <w:rtl/>
          <w:lang w:val="fr-CH" w:bidi="ar-EG"/>
        </w:rPr>
        <w:t xml:space="preserve"> وفعالية خطة العمل قصيرة الأج</w:t>
      </w:r>
      <w:r w:rsidR="008E52DE">
        <w:rPr>
          <w:rFonts w:cs="Simplified Arabic" w:hint="cs"/>
          <w:sz w:val="22"/>
          <w:rtl/>
          <w:lang w:val="fr-CH" w:bidi="ar-EG"/>
        </w:rPr>
        <w:t>ل (2017-2020</w:t>
      </w:r>
      <w:r w:rsidR="008E52DE">
        <w:rPr>
          <w:rFonts w:cs="Simplified Arabic"/>
          <w:sz w:val="22"/>
          <w:rtl/>
          <w:lang w:val="fr-CH" w:bidi="ar-EG"/>
        </w:rPr>
        <w:t>) المطلوبة في الفقرة 15</w:t>
      </w:r>
      <w:r w:rsidR="00B02209" w:rsidRPr="0091164F">
        <w:rPr>
          <w:rFonts w:cs="Simplified Arabic"/>
          <w:sz w:val="22"/>
          <w:rtl/>
          <w:lang w:val="fr-CH" w:bidi="ar-EG"/>
        </w:rPr>
        <w:t>(ز) من المقرر 13/</w:t>
      </w:r>
      <w:r w:rsidRPr="0091164F">
        <w:rPr>
          <w:rFonts w:cs="Simplified Arabic" w:hint="cs"/>
          <w:sz w:val="22"/>
          <w:rtl/>
          <w:lang w:val="fr-CH" w:bidi="ar-EG"/>
        </w:rPr>
        <w:t>23</w:t>
      </w:r>
      <w:r w:rsidR="008E52DE">
        <w:rPr>
          <w:rFonts w:cs="Simplified Arabic" w:hint="cs"/>
          <w:sz w:val="22"/>
          <w:rtl/>
          <w:lang w:val="fr-CH" w:bidi="ar-EG"/>
        </w:rPr>
        <w:t>،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رصد وتقييم نتائج وفعالية أنشطة بناء القدرات الجارية التي تدعمها وتيسرها الأمانة</w:t>
      </w:r>
      <w:r w:rsidRPr="0091164F">
        <w:rPr>
          <w:rFonts w:cs="Simplified Arabic" w:hint="cs"/>
          <w:sz w:val="22"/>
          <w:rtl/>
          <w:lang w:val="fr-CH" w:bidi="ar-EG"/>
        </w:rPr>
        <w:t xml:space="preserve"> في ضوء المساهمة في إنجاز أهداف أيشي للتنوع البيولوجي</w:t>
      </w:r>
      <w:r w:rsidR="00B02209" w:rsidRPr="0091164F">
        <w:rPr>
          <w:rFonts w:cs="Simplified Arabic"/>
          <w:sz w:val="22"/>
          <w:rtl/>
          <w:lang w:val="fr-CH" w:bidi="ar-EG"/>
        </w:rPr>
        <w:t>؛</w:t>
      </w:r>
    </w:p>
    <w:p w:rsidR="00B02209" w:rsidRPr="0091164F" w:rsidRDefault="001A16D5" w:rsidP="00E87504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sz w:val="22"/>
          <w:rtl/>
          <w:lang w:val="fr-CH" w:bidi="ar-EG"/>
        </w:rPr>
        <w:t>(ج)</w:t>
      </w:r>
      <w:r w:rsidRPr="0091164F">
        <w:rPr>
          <w:rFonts w:cs="Simplified Arabic"/>
          <w:sz w:val="22"/>
          <w:rtl/>
          <w:lang w:val="fr-CH" w:bidi="ar-EG"/>
        </w:rPr>
        <w:tab/>
      </w:r>
      <w:r w:rsidRPr="0091164F">
        <w:rPr>
          <w:rFonts w:cs="Simplified Arabic" w:hint="cs"/>
          <w:sz w:val="22"/>
          <w:rtl/>
          <w:lang w:val="fr-CH" w:bidi="ar-EG"/>
        </w:rPr>
        <w:t>أن تنظم</w:t>
      </w:r>
      <w:r w:rsidR="008E52DE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 w:hint="cs"/>
          <w:sz w:val="22"/>
          <w:rtl/>
          <w:lang w:val="fr-CH" w:bidi="ar-EG"/>
        </w:rPr>
        <w:t xml:space="preserve"> ب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التزامن مع </w:t>
      </w:r>
      <w:r w:rsidRPr="0091164F">
        <w:rPr>
          <w:rFonts w:cs="Simplified Arabic" w:hint="cs"/>
          <w:sz w:val="22"/>
          <w:rtl/>
          <w:lang w:val="fr-CH" w:bidi="ar-EG"/>
        </w:rPr>
        <w:t>ال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عملية </w:t>
      </w:r>
      <w:r w:rsidRPr="0091164F">
        <w:rPr>
          <w:rFonts w:cs="Simplified Arabic" w:hint="cs"/>
          <w:sz w:val="22"/>
          <w:rtl/>
          <w:lang w:val="fr-CH" w:bidi="ar-EG"/>
        </w:rPr>
        <w:t>التحضيرية ل</w:t>
      </w:r>
      <w:r w:rsidR="00B02209" w:rsidRPr="0091164F">
        <w:rPr>
          <w:rFonts w:cs="Simplified Arabic"/>
          <w:sz w:val="22"/>
          <w:rtl/>
          <w:lang w:val="fr-CH" w:bidi="ar-EG"/>
        </w:rPr>
        <w:t>إطار التنوع البيولوجي العالمي لما بعد</w:t>
      </w:r>
      <w:r w:rsidRPr="0091164F">
        <w:rPr>
          <w:rFonts w:cs="Simplified Arabic" w:hint="cs"/>
          <w:sz w:val="22"/>
          <w:rtl/>
          <w:lang w:val="fr-CH" w:bidi="ar-EG"/>
        </w:rPr>
        <w:t xml:space="preserve"> عام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2020، حلقات عمل </w:t>
      </w:r>
      <w:r w:rsidRPr="0091164F">
        <w:rPr>
          <w:rFonts w:cs="Simplified Arabic" w:hint="cs"/>
          <w:sz w:val="22"/>
          <w:rtl/>
          <w:lang w:val="fr-CH" w:bidi="ar-EG"/>
        </w:rPr>
        <w:t>تشاورية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إقليمية </w:t>
      </w:r>
      <w:r w:rsidRPr="0091164F">
        <w:rPr>
          <w:rFonts w:cs="Simplified Arabic" w:hint="cs"/>
          <w:sz w:val="22"/>
          <w:rtl/>
          <w:lang w:val="fr-CH" w:bidi="ar-EG"/>
        </w:rPr>
        <w:t xml:space="preserve">ومحددة أصحاب المصلحة </w:t>
      </w:r>
      <w:r w:rsidR="00B02209" w:rsidRPr="0091164F">
        <w:rPr>
          <w:rFonts w:cs="Simplified Arabic"/>
          <w:sz w:val="22"/>
          <w:rtl/>
          <w:lang w:val="fr-CH" w:bidi="ar-EG"/>
        </w:rPr>
        <w:t>ومنتديات النقاش عبر الإنترنت لتمكين الأطراف في الاتفاقية و</w:t>
      </w:r>
      <w:r w:rsidR="00555587" w:rsidRPr="0091164F">
        <w:rPr>
          <w:rFonts w:cs="Simplified Arabic" w:hint="cs"/>
          <w:sz w:val="22"/>
          <w:rtl/>
          <w:lang w:val="fr-CH" w:bidi="ar-EG"/>
        </w:rPr>
        <w:t xml:space="preserve">الأطراف في 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بروتوكوليها، فضلاً عن </w:t>
      </w:r>
      <w:r w:rsidR="00555587" w:rsidRPr="0091164F">
        <w:rPr>
          <w:rFonts w:cs="Simplified Arabic" w:hint="cs"/>
          <w:sz w:val="22"/>
          <w:rtl/>
          <w:lang w:val="fr-CH" w:bidi="ar-EG"/>
        </w:rPr>
        <w:t>الشعوب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الأصلي</w:t>
      </w:r>
      <w:r w:rsidR="00555587" w:rsidRPr="0091164F">
        <w:rPr>
          <w:rFonts w:cs="Simplified Arabic" w:hint="cs"/>
          <w:sz w:val="22"/>
          <w:rtl/>
          <w:lang w:val="fr-CH" w:bidi="ar-EG"/>
        </w:rPr>
        <w:t>ة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والمجتمعات المحلية والمنظمات ذات</w:t>
      </w:r>
      <w:r w:rsidR="00555587" w:rsidRPr="0091164F">
        <w:rPr>
          <w:rFonts w:cs="Simplified Arabic" w:hint="cs"/>
          <w:sz w:val="22"/>
          <w:rtl/>
          <w:lang w:val="fr-CH" w:bidi="ar-EG"/>
        </w:rPr>
        <w:t xml:space="preserve"> الصلة، بما في ذلك منظمات النساء والشباب، 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من المساهمة في </w:t>
      </w:r>
      <w:r w:rsidR="008E52DE">
        <w:rPr>
          <w:rFonts w:cs="Simplified Arabic" w:hint="cs"/>
          <w:sz w:val="22"/>
          <w:rtl/>
          <w:lang w:val="fr-CH" w:bidi="ar-EG"/>
        </w:rPr>
        <w:t>تحضير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 مشروع الإطار الاستراتيجي</w:t>
      </w:r>
      <w:r w:rsidR="00EE5E77" w:rsidRPr="0091164F">
        <w:rPr>
          <w:rFonts w:cs="Simplified Arabic" w:hint="cs"/>
          <w:sz w:val="22"/>
          <w:rtl/>
          <w:lang w:val="fr-CH" w:bidi="ar-EG"/>
        </w:rPr>
        <w:t xml:space="preserve"> الطويل الأجل لبناء القدرات </w:t>
      </w:r>
      <w:r w:rsidR="00555587" w:rsidRPr="0091164F">
        <w:rPr>
          <w:rFonts w:cs="Simplified Arabic" w:hint="cs"/>
          <w:sz w:val="22"/>
          <w:rtl/>
          <w:lang w:val="fr-CH" w:bidi="ar-EG"/>
        </w:rPr>
        <w:t>ل</w:t>
      </w:r>
      <w:r w:rsidR="00B02209" w:rsidRPr="0091164F">
        <w:rPr>
          <w:rFonts w:cs="Simplified Arabic"/>
          <w:sz w:val="22"/>
          <w:rtl/>
          <w:lang w:val="fr-CH" w:bidi="ar-EG"/>
        </w:rPr>
        <w:t>ما بعد عام 2020، مع مراعاة تجميع الآراء والمعلومات الواردة؛</w:t>
      </w:r>
    </w:p>
    <w:p w:rsidR="00EB36A4" w:rsidRPr="0091164F" w:rsidRDefault="00555587" w:rsidP="00E87504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 w:hint="cs"/>
          <w:sz w:val="22"/>
          <w:rtl/>
          <w:lang w:val="fr-CH" w:bidi="ar-EG"/>
        </w:rPr>
        <w:t>(د)</w:t>
      </w:r>
      <w:r w:rsidRPr="0091164F">
        <w:rPr>
          <w:rFonts w:cs="Simplified Arabic"/>
          <w:sz w:val="22"/>
          <w:rtl/>
          <w:lang w:val="fr-CH" w:bidi="ar-EG"/>
        </w:rPr>
        <w:tab/>
      </w:r>
      <w:r w:rsidR="008E52DE">
        <w:rPr>
          <w:rFonts w:cs="Simplified Arabic" w:hint="cs"/>
          <w:sz w:val="22"/>
          <w:rtl/>
          <w:lang w:val="fr-CH" w:bidi="ar-EG"/>
        </w:rPr>
        <w:t xml:space="preserve">أن تقدم مشروع إطار </w:t>
      </w:r>
      <w:r w:rsidRPr="0091164F">
        <w:rPr>
          <w:rFonts w:cs="Simplified Arabic" w:hint="cs"/>
          <w:sz w:val="22"/>
          <w:rtl/>
          <w:lang w:val="fr-CH" w:bidi="ar-EG"/>
        </w:rPr>
        <w:t xml:space="preserve">استراتيجي </w:t>
      </w:r>
      <w:r w:rsidR="00D3330E" w:rsidRPr="0091164F">
        <w:rPr>
          <w:rFonts w:cs="Simplified Arabic" w:hint="cs"/>
          <w:sz w:val="22"/>
          <w:rtl/>
          <w:lang w:val="fr-CH" w:bidi="ar-EG"/>
        </w:rPr>
        <w:t xml:space="preserve">طويل الأجل لبناء القدرات </w:t>
      </w:r>
      <w:r w:rsidRPr="0091164F">
        <w:rPr>
          <w:rFonts w:cs="Simplified Arabic" w:hint="cs"/>
          <w:sz w:val="22"/>
          <w:rtl/>
          <w:lang w:val="fr-CH" w:bidi="ar-EG"/>
        </w:rPr>
        <w:t>لما بعد عام 2020 الذي يتواءم مع إ</w:t>
      </w:r>
      <w:r w:rsidR="00B02209" w:rsidRPr="0091164F">
        <w:rPr>
          <w:rFonts w:cs="Simplified Arabic"/>
          <w:sz w:val="22"/>
          <w:rtl/>
          <w:lang w:val="fr-CH" w:bidi="ar-EG"/>
        </w:rPr>
        <w:t xml:space="preserve">طار التنوع البيولوجي لما بعد 2020 </w:t>
      </w:r>
      <w:r w:rsidRPr="0091164F">
        <w:rPr>
          <w:rFonts w:cs="Simplified Arabic" w:hint="cs"/>
          <w:sz w:val="22"/>
          <w:rtl/>
          <w:lang w:val="fr-CH" w:bidi="ar-EG"/>
        </w:rPr>
        <w:t>وخطة التنمية المستدامة لعام 2030</w:t>
      </w:r>
      <w:r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5"/>
      </w:r>
      <w:r w:rsidRPr="0091164F">
        <w:rPr>
          <w:rFonts w:cs="Simplified Arabic" w:hint="cs"/>
          <w:sz w:val="22"/>
          <w:rtl/>
          <w:lang w:val="fr-CH" w:bidi="ar-EG"/>
        </w:rPr>
        <w:t xml:space="preserve"> </w:t>
      </w:r>
      <w:r w:rsidR="00B02209" w:rsidRPr="0091164F">
        <w:rPr>
          <w:rFonts w:cs="Simplified Arabic"/>
          <w:sz w:val="22"/>
          <w:rtl/>
          <w:lang w:val="fr-CH" w:bidi="ar-EG"/>
        </w:rPr>
        <w:t>كي تنظر فيه الهيئة الفرعية للتنفيذ في اجتماعها الثالث ولكي ينظر فيه بعد ذلك مؤتمر الأطراف في اجتماعه الخامس عشر؛</w:t>
      </w:r>
    </w:p>
    <w:p w:rsidR="00555587" w:rsidRPr="0091164F" w:rsidRDefault="00555587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الأطراف، والحكومات الأخرى والمنظمات ذات الصلة</w:t>
      </w:r>
      <w:r w:rsidRPr="0091164F">
        <w:rPr>
          <w:rFonts w:cs="Simplified Arabic" w:hint="cs"/>
          <w:sz w:val="22"/>
          <w:rtl/>
          <w:lang w:val="fr-CH" w:bidi="ar-EG"/>
        </w:rPr>
        <w:t>، حسب الاقتضاء،</w:t>
      </w:r>
      <w:r w:rsidRPr="0091164F">
        <w:rPr>
          <w:rFonts w:cs="Simplified Arabic"/>
          <w:sz w:val="22"/>
          <w:rtl/>
          <w:lang w:val="fr-CH" w:bidi="ar-EG"/>
        </w:rPr>
        <w:t xml:space="preserve"> إلى تقديم الدعم المالي والتقني لتنظيم حلقات العمل الاستشارية الإقليمية ومنتديات النقاش على الإنترنت المشار إليها أعلاه؛</w:t>
      </w:r>
    </w:p>
    <w:p w:rsidR="009A4EA5" w:rsidRPr="0091164F" w:rsidRDefault="00555587" w:rsidP="00606E42">
      <w:pPr>
        <w:keepNext/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91164F">
        <w:rPr>
          <w:rFonts w:cs="Simplified Arabic" w:hint="cs"/>
          <w:b/>
          <w:bCs/>
          <w:sz w:val="22"/>
          <w:rtl/>
          <w:lang w:val="fr-CH" w:bidi="ar-EG"/>
        </w:rPr>
        <w:lastRenderedPageBreak/>
        <w:t>ثانيا-</w:t>
      </w:r>
      <w:r w:rsidRPr="0091164F">
        <w:rPr>
          <w:rFonts w:cs="Simplified Arabic"/>
          <w:b/>
          <w:bCs/>
          <w:sz w:val="22"/>
          <w:rtl/>
          <w:lang w:val="fr-CH" w:bidi="ar-EG"/>
        </w:rPr>
        <w:tab/>
      </w:r>
      <w:r w:rsidR="009A4EA5" w:rsidRPr="0091164F">
        <w:rPr>
          <w:rFonts w:cs="Simplified Arabic"/>
          <w:b/>
          <w:bCs/>
          <w:sz w:val="22"/>
          <w:rtl/>
          <w:lang w:val="fr-CH" w:bidi="ar-EG"/>
        </w:rPr>
        <w:t>التعاون التقني والعلمي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إذ يشير</w:t>
      </w:r>
      <w:r w:rsidRPr="0091164F">
        <w:rPr>
          <w:rFonts w:cs="Simplified Arabic"/>
          <w:sz w:val="22"/>
          <w:rtl/>
          <w:lang w:val="fr-CH" w:bidi="ar-EG"/>
        </w:rPr>
        <w:t xml:space="preserve"> إلى المقرّرات 13/23، </w:t>
      </w:r>
      <w:r w:rsidR="00555587" w:rsidRPr="0091164F">
        <w:rPr>
          <w:rFonts w:cs="Simplified Arabic" w:hint="cs"/>
          <w:sz w:val="22"/>
          <w:rtl/>
          <w:lang w:val="fr-CH" w:bidi="ar-EG"/>
        </w:rPr>
        <w:t xml:space="preserve">و13/31، </w:t>
      </w:r>
      <w:r w:rsidRPr="0091164F">
        <w:rPr>
          <w:rFonts w:cs="Simplified Arabic"/>
          <w:sz w:val="22"/>
          <w:rtl/>
          <w:lang w:val="fr-CH" w:bidi="ar-EG"/>
        </w:rPr>
        <w:t>و12/2، و10/16، و9/14، و8/12، و7/29 فيما يخص التعاون التقني والعلمي ونقل التكنولوجيا،</w:t>
      </w:r>
    </w:p>
    <w:p w:rsidR="009A4EA5" w:rsidRPr="0091164F" w:rsidRDefault="00B30C63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>
        <w:rPr>
          <w:rFonts w:cs="Simplified Arabic" w:hint="cs"/>
          <w:i/>
          <w:iCs/>
          <w:sz w:val="22"/>
          <w:rtl/>
          <w:lang w:val="fr-CH" w:bidi="ar-EG"/>
        </w:rPr>
        <w:t xml:space="preserve">وإذ </w:t>
      </w:r>
      <w:r w:rsidR="009A4EA5" w:rsidRPr="0091164F">
        <w:rPr>
          <w:rFonts w:cs="Simplified Arabic"/>
          <w:i/>
          <w:iCs/>
          <w:sz w:val="22"/>
          <w:rtl/>
          <w:lang w:val="fr-CH" w:bidi="ar-EG"/>
        </w:rPr>
        <w:t>يحيط علما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بالتقرير بشأن التقدم المحرز في تعزيز وت</w:t>
      </w:r>
      <w:r>
        <w:rPr>
          <w:rFonts w:cs="Simplified Arabic" w:hint="cs"/>
          <w:sz w:val="22"/>
          <w:rtl/>
          <w:lang w:val="fr-CH" w:bidi="ar-EG"/>
        </w:rPr>
        <w:t>يسير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التعاون التقني والعلمي، بما في ذلك الإنجازات التي تحققت في إطار مبادرة الجسر البيولوجي</w:t>
      </w:r>
      <w:r>
        <w:rPr>
          <w:rFonts w:cs="Simplified Arabic" w:hint="cs"/>
          <w:sz w:val="22"/>
          <w:rtl/>
          <w:lang w:val="fr-CH" w:bidi="ar-EG"/>
        </w:rPr>
        <w:t>،</w:t>
      </w:r>
      <w:r w:rsidR="00805EDE"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6"/>
      </w:r>
    </w:p>
    <w:p w:rsidR="009A4EA5" w:rsidRPr="0091164F" w:rsidRDefault="009A4EA5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الأطراف</w:t>
      </w:r>
      <w:r w:rsidR="00B30C63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والحكومات الأخرى </w:t>
      </w:r>
      <w:r w:rsidRPr="0091164F">
        <w:rPr>
          <w:rFonts w:cs="Simplified Arabic"/>
          <w:sz w:val="22"/>
          <w:rtl/>
          <w:lang w:val="fr-CH" w:bidi="ar-EG"/>
        </w:rPr>
        <w:t xml:space="preserve">والمنظمات ذات الصلة </w:t>
      </w:r>
      <w:r w:rsidRPr="0091164F">
        <w:rPr>
          <w:rFonts w:cs="Simplified Arabic"/>
          <w:sz w:val="22"/>
          <w:rtl/>
        </w:rPr>
        <w:t xml:space="preserve">التي </w:t>
      </w:r>
      <w:r w:rsidR="00B0334A" w:rsidRPr="0091164F">
        <w:rPr>
          <w:rFonts w:cs="Simplified Arabic" w:hint="cs"/>
          <w:sz w:val="22"/>
          <w:rtl/>
        </w:rPr>
        <w:t>تكون</w:t>
      </w:r>
      <w:r w:rsidRPr="0091164F">
        <w:rPr>
          <w:rFonts w:cs="Simplified Arabic"/>
          <w:sz w:val="22"/>
          <w:rtl/>
        </w:rPr>
        <w:t xml:space="preserve"> في وضع يسمح لها بذلك</w:t>
      </w:r>
      <w:r w:rsidRPr="0091164F">
        <w:rPr>
          <w:rFonts w:cs="Simplified Arabic"/>
          <w:sz w:val="22"/>
          <w:rtl/>
          <w:lang w:val="fr-CH" w:bidi="ar-EG"/>
        </w:rPr>
        <w:t xml:space="preserve"> التسجيل كجهات مقدمة للمساعدة التقنية من خلال </w:t>
      </w:r>
      <w:r w:rsidR="00B30C63">
        <w:rPr>
          <w:rFonts w:cs="Simplified Arabic" w:hint="cs"/>
          <w:sz w:val="22"/>
          <w:rtl/>
          <w:lang w:val="fr-CH" w:bidi="ar-EG"/>
        </w:rPr>
        <w:t>آلية غرفة تبادل المعلومات</w:t>
      </w:r>
      <w:r w:rsidRPr="0091164F">
        <w:rPr>
          <w:rFonts w:cs="Simplified Arabic"/>
          <w:sz w:val="22"/>
          <w:rtl/>
          <w:lang w:val="fr-CH" w:bidi="ar-EG"/>
        </w:rPr>
        <w:t>؛</w:t>
      </w:r>
    </w:p>
    <w:p w:rsidR="009A4EA5" w:rsidRPr="0091164F" w:rsidRDefault="009A4EA5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مقدمي المساعدة</w:t>
      </w:r>
      <w:r w:rsidR="00D3330E" w:rsidRPr="0091164F">
        <w:rPr>
          <w:rFonts w:cs="Simplified Arabic" w:hint="cs"/>
          <w:sz w:val="22"/>
          <w:rtl/>
          <w:lang w:val="fr-CH" w:bidi="ar-EG"/>
        </w:rPr>
        <w:t xml:space="preserve"> التقنية والعلمية</w:t>
      </w:r>
      <w:r w:rsidRPr="0091164F">
        <w:rPr>
          <w:rFonts w:cs="Simplified Arabic"/>
          <w:sz w:val="22"/>
          <w:rtl/>
          <w:lang w:val="fr-CH" w:bidi="ar-EG"/>
        </w:rPr>
        <w:t xml:space="preserve">، بما في ذلك اتحاد الشركاء العلميين، إلى إبلاغ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="00A63900" w:rsidRPr="0091164F">
        <w:rPr>
          <w:rFonts w:cs="Simplified Arabic" w:hint="cs"/>
          <w:sz w:val="22"/>
          <w:rtl/>
          <w:lang w:val="fr-CH" w:bidi="ar-EG"/>
        </w:rPr>
        <w:t xml:space="preserve"> من خلال آلية غرفة تبادل المعلومات </w:t>
      </w:r>
      <w:r w:rsidRPr="0091164F">
        <w:rPr>
          <w:rFonts w:cs="Simplified Arabic"/>
          <w:sz w:val="22"/>
          <w:rtl/>
          <w:lang w:val="fr-CH" w:bidi="ar-EG"/>
        </w:rPr>
        <w:t xml:space="preserve">بالمواضيع ذات الأولوية، والتغطية الجغرافية وأنواع الخدمات التي </w:t>
      </w:r>
      <w:r w:rsidR="00B0334A" w:rsidRPr="0091164F">
        <w:rPr>
          <w:rFonts w:cs="Simplified Arabic" w:hint="cs"/>
          <w:sz w:val="22"/>
          <w:rtl/>
          <w:lang w:val="fr-CH" w:bidi="ar-EG"/>
        </w:rPr>
        <w:t>يستطيعون</w:t>
      </w:r>
      <w:r w:rsidRPr="0091164F">
        <w:rPr>
          <w:rFonts w:cs="Simplified Arabic"/>
          <w:sz w:val="22"/>
          <w:rtl/>
          <w:lang w:val="fr-CH" w:bidi="ar-EG"/>
        </w:rPr>
        <w:t xml:space="preserve"> تقديمها إلى الأطراف الأخرى؛</w:t>
      </w:r>
    </w:p>
    <w:p w:rsidR="009A4EA5" w:rsidRPr="0091164F" w:rsidRDefault="009A4EA5" w:rsidP="001E65DE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يقرر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B0334A" w:rsidRPr="0091164F">
        <w:rPr>
          <w:rFonts w:cs="Simplified Arabic" w:hint="cs"/>
          <w:sz w:val="22"/>
          <w:rtl/>
          <w:lang w:val="fr-CH" w:bidi="ar-EG"/>
        </w:rPr>
        <w:t>النظر</w:t>
      </w:r>
      <w:r w:rsidR="00A63900" w:rsidRPr="0091164F">
        <w:rPr>
          <w:rFonts w:cs="Simplified Arabic" w:hint="cs"/>
          <w:sz w:val="22"/>
          <w:rtl/>
          <w:lang w:val="fr-CH" w:bidi="ar-EG"/>
        </w:rPr>
        <w:t>، خلال اجتماعه الخامس عشر،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 في </w:t>
      </w:r>
      <w:r w:rsidRPr="0091164F">
        <w:rPr>
          <w:rFonts w:cs="Simplified Arabic"/>
          <w:sz w:val="22"/>
          <w:rtl/>
          <w:lang w:val="fr-CH" w:bidi="ar-EG"/>
        </w:rPr>
        <w:t xml:space="preserve">إنشاء لجنة استشارية غير رسمية </w:t>
      </w:r>
      <w:r w:rsidR="00B0334A" w:rsidRPr="0091164F">
        <w:rPr>
          <w:rFonts w:cs="Simplified Arabic" w:hint="cs"/>
          <w:sz w:val="22"/>
          <w:rtl/>
          <w:lang w:val="fr-CH" w:bidi="ar-EG"/>
        </w:rPr>
        <w:t>معنية ب</w:t>
      </w:r>
      <w:r w:rsidRPr="0091164F">
        <w:rPr>
          <w:rFonts w:cs="Simplified Arabic"/>
          <w:sz w:val="22"/>
          <w:rtl/>
          <w:lang w:val="fr-CH" w:bidi="ar-EG"/>
        </w:rPr>
        <w:t xml:space="preserve">التعاون التقني والعلمي </w:t>
      </w:r>
      <w:r w:rsidR="00B0334A" w:rsidRPr="0091164F">
        <w:rPr>
          <w:rFonts w:cs="Simplified Arabic" w:hint="cs"/>
          <w:sz w:val="22"/>
          <w:rtl/>
          <w:lang w:val="fr-CH" w:bidi="ar-EG"/>
        </w:rPr>
        <w:t>لتبدأ عملها في نهاية ولاية اللجنة الاستشارية غير الرسمية الحالية التابعة ل</w:t>
      </w:r>
      <w:r w:rsidR="001E65DE">
        <w:rPr>
          <w:rFonts w:cs="Simplified Arabic" w:hint="cs"/>
          <w:sz w:val="22"/>
          <w:rtl/>
          <w:lang w:val="fr-CH" w:bidi="ar-EG"/>
        </w:rPr>
        <w:t>آ</w:t>
      </w:r>
      <w:r w:rsidR="00B30C63">
        <w:rPr>
          <w:rFonts w:cs="Simplified Arabic" w:hint="cs"/>
          <w:sz w:val="22"/>
          <w:rtl/>
          <w:lang w:val="fr-CH" w:bidi="ar-EG"/>
        </w:rPr>
        <w:t xml:space="preserve">لية 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غرفة تبادل </w:t>
      </w:r>
      <w:r w:rsidR="00B30C63">
        <w:rPr>
          <w:rFonts w:cs="Simplified Arabic" w:hint="cs"/>
          <w:sz w:val="22"/>
          <w:rtl/>
          <w:lang w:val="fr-CH" w:bidi="ar-EG"/>
        </w:rPr>
        <w:t>ال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معلومات في عام 2020 </w:t>
      </w:r>
      <w:r w:rsidRPr="0091164F">
        <w:rPr>
          <w:rFonts w:cs="Simplified Arabic"/>
          <w:sz w:val="22"/>
          <w:rtl/>
          <w:lang w:val="fr-CH" w:bidi="ar-EG"/>
        </w:rPr>
        <w:t xml:space="preserve">لتزويد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 xml:space="preserve"> بالمشورة بشأن التدابير والأدوات والفرص العملية لتعزيز وت</w:t>
      </w:r>
      <w:r w:rsidR="00B30C63">
        <w:rPr>
          <w:rFonts w:cs="Simplified Arabic" w:hint="cs"/>
          <w:sz w:val="22"/>
          <w:rtl/>
          <w:lang w:val="fr-CH" w:bidi="ar-EG"/>
        </w:rPr>
        <w:t>يسير</w:t>
      </w:r>
      <w:r w:rsidRPr="0091164F">
        <w:rPr>
          <w:rFonts w:cs="Simplified Arabic"/>
          <w:sz w:val="22"/>
          <w:rtl/>
          <w:lang w:val="fr-CH" w:bidi="ar-EG"/>
        </w:rPr>
        <w:t xml:space="preserve"> التعاون التقني والعلمي من أجل التنفيذ الفعال للاتفاقية</w:t>
      </w:r>
      <w:r w:rsidR="004E68DC" w:rsidRPr="0091164F">
        <w:rPr>
          <w:rFonts w:cs="Simplified Arabic" w:hint="cs"/>
          <w:sz w:val="22"/>
          <w:rtl/>
          <w:lang w:val="fr-CH" w:bidi="ar-EG"/>
        </w:rPr>
        <w:t>؛</w:t>
      </w:r>
    </w:p>
    <w:p w:rsidR="009A4EA5" w:rsidRPr="0091164F" w:rsidRDefault="00B0334A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ي</w:t>
      </w:r>
      <w:r w:rsidR="009A4EA5" w:rsidRPr="0091164F">
        <w:rPr>
          <w:rFonts w:cs="Simplified Arabic"/>
          <w:i/>
          <w:iCs/>
          <w:sz w:val="22"/>
          <w:rtl/>
          <w:lang w:val="fr-CH" w:bidi="ar-EG"/>
        </w:rPr>
        <w:t>طلب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إلى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="009A4EA5" w:rsidRPr="0091164F">
        <w:rPr>
          <w:rFonts w:cs="Simplified Arabic"/>
          <w:sz w:val="22"/>
          <w:rtl/>
          <w:lang w:val="fr-CH" w:bidi="ar-EG"/>
        </w:rPr>
        <w:t>، بالتعاون مع الشركاء ورهناً بتوافر الموارد، مواصلة تعزيز وتيسير التعاون التقني والعلمي</w:t>
      </w:r>
      <w:r w:rsidR="00606B91" w:rsidRPr="0091164F">
        <w:rPr>
          <w:rFonts w:cs="Simplified Arabic" w:hint="cs"/>
          <w:sz w:val="22"/>
          <w:rtl/>
          <w:lang w:val="fr-CH" w:bidi="ar-EG"/>
        </w:rPr>
        <w:t xml:space="preserve">، </w:t>
      </w:r>
      <w:r w:rsidR="00E87504">
        <w:rPr>
          <w:rFonts w:cs="Simplified Arabic" w:hint="cs"/>
          <w:sz w:val="22"/>
          <w:rtl/>
        </w:rPr>
        <w:t>ولا سيما النهوض ب</w:t>
      </w:r>
      <w:r w:rsidR="00606B91" w:rsidRPr="0091164F">
        <w:rPr>
          <w:rFonts w:cs="Simplified Arabic" w:hint="cs"/>
          <w:sz w:val="22"/>
          <w:rtl/>
        </w:rPr>
        <w:t xml:space="preserve">التعاون في التدريب </w:t>
      </w:r>
      <w:r w:rsidR="00606B91" w:rsidRPr="0091164F">
        <w:rPr>
          <w:rFonts w:cs="Simplified Arabic" w:hint="cs"/>
          <w:sz w:val="22"/>
          <w:rtl/>
          <w:lang w:val="fr-CH" w:bidi="ar-EG"/>
        </w:rPr>
        <w:t xml:space="preserve">الخاص بتكنولوجيات </w:t>
      </w:r>
      <w:r w:rsidR="00A46667" w:rsidRPr="0091164F">
        <w:rPr>
          <w:rFonts w:cs="Simplified Arabic" w:hint="cs"/>
          <w:sz w:val="22"/>
          <w:rtl/>
          <w:lang w:val="fr-CH" w:bidi="ar-EG"/>
        </w:rPr>
        <w:t>الحمض النووي</w:t>
      </w:r>
      <w:r w:rsidR="00606B91" w:rsidRPr="0091164F">
        <w:rPr>
          <w:rFonts w:cs="Simplified Arabic" w:hint="cs"/>
          <w:sz w:val="22"/>
          <w:rtl/>
          <w:lang w:val="fr-CH" w:bidi="ar-EG"/>
        </w:rPr>
        <w:t>، مثل تشفير الحمض النووي</w:t>
      </w:r>
      <w:r w:rsidR="00606B91" w:rsidRPr="0091164F">
        <w:rPr>
          <w:rFonts w:cs="Simplified Arabic" w:hint="cs"/>
          <w:sz w:val="22"/>
          <w:lang w:val="fr-CH" w:bidi="ar-EG"/>
        </w:rPr>
        <w:t xml:space="preserve"> </w:t>
      </w:r>
      <w:r w:rsidR="00677C46" w:rsidRPr="0091164F">
        <w:rPr>
          <w:rFonts w:cs="Simplified Arabic" w:hint="cs"/>
          <w:sz w:val="22"/>
          <w:rtl/>
          <w:lang w:val="fr-CH" w:bidi="ar-EG"/>
        </w:rPr>
        <w:t>ل</w:t>
      </w:r>
      <w:r w:rsidR="00606B91" w:rsidRPr="0091164F">
        <w:rPr>
          <w:rFonts w:cs="Simplified Arabic" w:hint="cs"/>
          <w:sz w:val="22"/>
          <w:rtl/>
          <w:lang w:val="fr-CH" w:bidi="ar-EG"/>
        </w:rPr>
        <w:t>لتحديد</w:t>
      </w:r>
      <w:r w:rsidR="00677C46" w:rsidRPr="0091164F">
        <w:rPr>
          <w:rFonts w:cs="Simplified Arabic" w:hint="cs"/>
          <w:sz w:val="22"/>
          <w:rtl/>
          <w:lang w:val="fr-CH" w:bidi="ar-EG"/>
        </w:rPr>
        <w:t xml:space="preserve"> السريع ل</w:t>
      </w:r>
      <w:r w:rsidR="00606B91" w:rsidRPr="0091164F">
        <w:rPr>
          <w:rFonts w:cs="Simplified Arabic" w:hint="cs"/>
          <w:sz w:val="22"/>
          <w:rtl/>
          <w:lang w:val="fr-CH" w:bidi="ar-EG"/>
        </w:rPr>
        <w:t xml:space="preserve">لأنواع </w:t>
      </w:r>
      <w:r w:rsidR="007631C9" w:rsidRPr="0091164F">
        <w:rPr>
          <w:rFonts w:cs="Simplified Arabic" w:hint="cs"/>
          <w:sz w:val="22"/>
          <w:rtl/>
          <w:lang w:val="fr-CH" w:bidi="ar-EG"/>
        </w:rPr>
        <w:t>في البلدان والمناطق المعنية</w:t>
      </w:r>
      <w:r w:rsidR="00606B91" w:rsidRPr="0091164F">
        <w:rPr>
          <w:rFonts w:cs="Simplified Arabic" w:hint="cs"/>
          <w:sz w:val="22"/>
          <w:rtl/>
          <w:lang w:val="fr-CH" w:bidi="ar-EG"/>
        </w:rPr>
        <w:t>، من خلال المبادرة العالمية للتصنيف،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</w:t>
      </w:r>
      <w:r w:rsidR="00E87504">
        <w:rPr>
          <w:rFonts w:cs="Simplified Arabic" w:hint="cs"/>
          <w:sz w:val="22"/>
          <w:rtl/>
          <w:lang w:val="fr-CH" w:bidi="ar-EG"/>
        </w:rPr>
        <w:t xml:space="preserve">فضلا عن النهوض بالتعاون من خلال مبادرة الجسر البيولوجي، 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وتقديم تقرير مرحلي كي تنظر فيه الهيئة الفرعية للتنفيذ في اجتماعها الثالث ولكي ينظر فيه مؤتمر الأطراف </w:t>
      </w:r>
      <w:r w:rsidR="00E87504">
        <w:rPr>
          <w:rFonts w:cs="Simplified Arabic" w:hint="cs"/>
          <w:sz w:val="22"/>
          <w:rtl/>
          <w:lang w:val="fr-CH" w:bidi="ar-EG"/>
        </w:rPr>
        <w:t>في</w:t>
      </w:r>
      <w:r w:rsidR="009A4EA5" w:rsidRPr="0091164F">
        <w:rPr>
          <w:rFonts w:cs="Simplified Arabic"/>
          <w:sz w:val="22"/>
          <w:rtl/>
          <w:lang w:val="fr-CH" w:bidi="ar-EG"/>
        </w:rPr>
        <w:t xml:space="preserve"> اجتماعه الخامس عشر؛</w:t>
      </w:r>
    </w:p>
    <w:p w:rsidR="009A4EA5" w:rsidRPr="0091164F" w:rsidRDefault="00B0334A" w:rsidP="00E87504">
      <w:pPr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91164F">
        <w:rPr>
          <w:rFonts w:cs="Simplified Arabic" w:hint="cs"/>
          <w:b/>
          <w:bCs/>
          <w:sz w:val="22"/>
          <w:rtl/>
          <w:lang w:val="fr-CH" w:bidi="ar-EG"/>
        </w:rPr>
        <w:t>جيم-</w:t>
      </w:r>
      <w:r w:rsidRPr="0091164F">
        <w:rPr>
          <w:rFonts w:cs="Simplified Arabic"/>
          <w:b/>
          <w:bCs/>
          <w:sz w:val="22"/>
          <w:rtl/>
          <w:lang w:val="fr-CH" w:bidi="ar-EG"/>
        </w:rPr>
        <w:tab/>
      </w:r>
      <w:r w:rsidR="009A4EA5" w:rsidRPr="0091164F">
        <w:rPr>
          <w:rFonts w:cs="Simplified Arabic"/>
          <w:b/>
          <w:bCs/>
          <w:sz w:val="22"/>
          <w:rtl/>
          <w:lang w:val="fr-CH" w:bidi="ar-EG"/>
        </w:rPr>
        <w:t>آلية غرفة تبادل المعلومات</w:t>
      </w:r>
    </w:p>
    <w:p w:rsidR="009A4EA5" w:rsidRPr="0091164F" w:rsidRDefault="009A4EA5" w:rsidP="001E65DE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 xml:space="preserve">إذ يلاحظ </w:t>
      </w:r>
      <w:r w:rsidRPr="0091164F">
        <w:rPr>
          <w:rFonts w:cs="Simplified Arabic"/>
          <w:sz w:val="22"/>
          <w:rtl/>
          <w:lang w:val="fr-CH" w:bidi="ar-EG"/>
        </w:rPr>
        <w:t xml:space="preserve">التقدم المحرز في تنفيذ استراتيجية الويب للاتفاقية وبروتوكوليها وتطوير آليات غرفة تبادل المعلومات الوطنية، بما في ذلك نشر أداة </w:t>
      </w:r>
      <w:proofErr w:type="spellStart"/>
      <w:r w:rsidRPr="0091164F">
        <w:rPr>
          <w:rFonts w:cs="Simplified Arabic"/>
          <w:sz w:val="22"/>
          <w:lang w:val="fr-CH" w:bidi="ar-EG"/>
        </w:rPr>
        <w:t>Bioland</w:t>
      </w:r>
      <w:proofErr w:type="spellEnd"/>
      <w:r w:rsidRPr="0091164F">
        <w:rPr>
          <w:rFonts w:cs="Simplified Arabic"/>
          <w:sz w:val="22"/>
          <w:rtl/>
          <w:lang w:val="fr-CH" w:bidi="ar-EG"/>
        </w:rPr>
        <w:t xml:space="preserve"> من قبل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 xml:space="preserve"> لمساعدة الأطراف في إنشاء أو تحسين آليات</w:t>
      </w:r>
      <w:r w:rsidR="001E65DE">
        <w:rPr>
          <w:rFonts w:cs="Simplified Arabic" w:hint="cs"/>
          <w:sz w:val="22"/>
          <w:rtl/>
          <w:lang w:val="fr-CH" w:bidi="ar-EG"/>
        </w:rPr>
        <w:t>ها ل</w:t>
      </w:r>
      <w:r w:rsidR="001E65DE">
        <w:rPr>
          <w:rFonts w:cs="Simplified Arabic"/>
          <w:sz w:val="22"/>
          <w:rtl/>
          <w:lang w:val="fr-CH" w:bidi="ar-EG"/>
        </w:rPr>
        <w:t>غرفة تبادل المعلومات</w:t>
      </w:r>
      <w:r w:rsidR="001E65DE">
        <w:rPr>
          <w:rFonts w:cs="Simplified Arabic" w:hint="cs"/>
          <w:sz w:val="22"/>
          <w:rtl/>
          <w:lang w:val="fr-CH" w:bidi="ar-EG"/>
        </w:rPr>
        <w:t xml:space="preserve"> الوطنية</w:t>
      </w:r>
      <w:r w:rsidRPr="0091164F">
        <w:rPr>
          <w:rFonts w:cs="Simplified Arabic"/>
          <w:sz w:val="22"/>
          <w:rtl/>
          <w:lang w:val="fr-CH" w:bidi="ar-EG"/>
        </w:rPr>
        <w:t>،</w:t>
      </w:r>
      <w:r w:rsidR="00805EDE" w:rsidRPr="0091164F">
        <w:rPr>
          <w:rStyle w:val="FootnoteReference"/>
          <w:rFonts w:cs="Simplified Arabic"/>
          <w:sz w:val="22"/>
          <w:rtl/>
          <w:lang w:val="fr-CH" w:bidi="ar-EG"/>
        </w:rPr>
        <w:footnoteReference w:id="7"/>
      </w:r>
    </w:p>
    <w:p w:rsidR="009A4EA5" w:rsidRPr="0091164F" w:rsidRDefault="009A4EA5" w:rsidP="001E65DE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الأطراف والحكومات الأخرى، 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التي ليس لديها آلية تبادل المعلومات </w:t>
      </w:r>
      <w:r w:rsidR="001E65DE">
        <w:rPr>
          <w:rFonts w:cs="Simplified Arabic" w:hint="cs"/>
          <w:sz w:val="22"/>
          <w:rtl/>
          <w:lang w:val="fr-CH" w:bidi="ar-EG"/>
        </w:rPr>
        <w:t xml:space="preserve">الوطنية </w:t>
      </w:r>
      <w:r w:rsidR="00B0334A" w:rsidRPr="0091164F">
        <w:rPr>
          <w:rFonts w:cs="Simplified Arabic" w:hint="cs"/>
          <w:sz w:val="22"/>
          <w:rtl/>
          <w:lang w:val="fr-CH" w:bidi="ar-EG"/>
        </w:rPr>
        <w:t>وتلك التي ترغب في إعادة تصميم الآليات القائمة إلى استخدام أداة</w:t>
      </w:r>
      <w:r w:rsidR="00B0334A" w:rsidRPr="0091164F">
        <w:rPr>
          <w:rFonts w:cs="Simplified Arabic"/>
          <w:sz w:val="22"/>
          <w:rtl/>
          <w:lang w:val="fr-CH" w:bidi="ar-EG"/>
        </w:rPr>
        <w:t xml:space="preserve"> </w:t>
      </w:r>
      <w:proofErr w:type="spellStart"/>
      <w:r w:rsidR="00B0334A" w:rsidRPr="0091164F">
        <w:rPr>
          <w:rFonts w:cs="Simplified Arabic"/>
          <w:sz w:val="22"/>
          <w:lang w:val="fr-CH" w:bidi="ar-EG"/>
        </w:rPr>
        <w:t>Bioland</w:t>
      </w:r>
      <w:proofErr w:type="spellEnd"/>
      <w:r w:rsidR="00B0334A" w:rsidRPr="0091164F">
        <w:rPr>
          <w:rFonts w:cs="Simplified Arabic"/>
          <w:sz w:val="22"/>
          <w:rtl/>
          <w:lang w:val="fr-CH" w:bidi="ar-EG"/>
        </w:rPr>
        <w:t xml:space="preserve"> </w:t>
      </w:r>
      <w:r w:rsidR="00B0334A" w:rsidRPr="0091164F">
        <w:rPr>
          <w:rFonts w:cs="Simplified Arabic" w:hint="cs"/>
          <w:sz w:val="22"/>
          <w:rtl/>
          <w:lang w:val="fr-CH" w:bidi="ar-EG"/>
        </w:rPr>
        <w:t>التي أعدتها الأمينة التنفيذية</w:t>
      </w:r>
      <w:r w:rsidR="001E65DE">
        <w:rPr>
          <w:rFonts w:cs="Simplified Arabic"/>
          <w:sz w:val="22"/>
          <w:rtl/>
          <w:lang w:val="fr-CH" w:bidi="ar-EG"/>
        </w:rPr>
        <w:t>؛</w:t>
      </w:r>
    </w:p>
    <w:p w:rsidR="009A4EA5" w:rsidRPr="0091164F" w:rsidRDefault="009A4EA5" w:rsidP="001E65DE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الأطراف، والحكومات الأخرى والمنظمات ذات الصلة،</w:t>
      </w:r>
      <w:r w:rsidR="00677C46" w:rsidRPr="0091164F">
        <w:rPr>
          <w:rFonts w:cs="Simplified Arabic" w:hint="cs"/>
          <w:sz w:val="22"/>
          <w:rtl/>
          <w:lang w:val="fr-CH" w:bidi="ar-EG"/>
        </w:rPr>
        <w:t xml:space="preserve"> حسب الاقتضاء،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1E65DE">
        <w:rPr>
          <w:rFonts w:cs="Simplified Arabic" w:hint="cs"/>
          <w:sz w:val="22"/>
          <w:rtl/>
        </w:rPr>
        <w:t xml:space="preserve">إلى </w:t>
      </w:r>
      <w:r w:rsidRPr="0091164F">
        <w:rPr>
          <w:rFonts w:cs="Simplified Arabic"/>
          <w:sz w:val="22"/>
          <w:rtl/>
          <w:lang w:val="fr-CH" w:bidi="ar-EG"/>
        </w:rPr>
        <w:t xml:space="preserve">مواصلة توفير الموارد المالية والتقنية والبشرية اللازمة لدعم مواصلة تطوير آليات </w:t>
      </w:r>
      <w:r w:rsidR="001E65DE">
        <w:rPr>
          <w:rFonts w:cs="Simplified Arabic"/>
          <w:sz w:val="22"/>
          <w:rtl/>
          <w:lang w:val="fr-CH" w:bidi="ar-EG"/>
        </w:rPr>
        <w:t>غرفة تبادل المعلومات</w:t>
      </w:r>
      <w:r w:rsidR="001E65DE">
        <w:rPr>
          <w:rFonts w:cs="Simplified Arabic" w:hint="cs"/>
          <w:sz w:val="22"/>
          <w:rtl/>
          <w:lang w:val="fr-CH" w:bidi="ar-EG"/>
        </w:rPr>
        <w:t xml:space="preserve"> الوطنية</w:t>
      </w:r>
      <w:r w:rsidRPr="0091164F">
        <w:rPr>
          <w:rFonts w:cs="Simplified Arabic"/>
          <w:sz w:val="22"/>
          <w:rtl/>
          <w:lang w:val="fr-CH" w:bidi="ar-EG"/>
        </w:rPr>
        <w:t xml:space="preserve">، أو نقل المواقع الإلكترونية لآلية غرفة تبادل المعلومات </w:t>
      </w:r>
      <w:r w:rsidR="001E65DE">
        <w:rPr>
          <w:rFonts w:cs="Simplified Arabic" w:hint="cs"/>
          <w:sz w:val="22"/>
          <w:rtl/>
          <w:lang w:val="fr-CH" w:bidi="ar-EG"/>
        </w:rPr>
        <w:t xml:space="preserve">الوطنية </w:t>
      </w:r>
      <w:r w:rsidRPr="0091164F">
        <w:rPr>
          <w:rFonts w:cs="Simplified Arabic"/>
          <w:sz w:val="22"/>
          <w:rtl/>
          <w:lang w:val="fr-CH" w:bidi="ar-EG"/>
        </w:rPr>
        <w:t xml:space="preserve">الموجودة إلى </w:t>
      </w:r>
      <w:r w:rsidR="00B0334A" w:rsidRPr="0091164F">
        <w:rPr>
          <w:rFonts w:cs="Simplified Arabic"/>
          <w:sz w:val="22"/>
          <w:rtl/>
          <w:lang w:val="fr-CH" w:bidi="ar-EG"/>
        </w:rPr>
        <w:t>أداة</w:t>
      </w:r>
      <w:r w:rsidR="00B0334A" w:rsidRPr="0091164F">
        <w:rPr>
          <w:rFonts w:cs="Simplified Arabic" w:hint="cs"/>
          <w:sz w:val="22"/>
          <w:rtl/>
          <w:lang w:val="fr-CH" w:bidi="ar-EG"/>
        </w:rPr>
        <w:t xml:space="preserve"> </w:t>
      </w:r>
      <w:proofErr w:type="spellStart"/>
      <w:r w:rsidRPr="0091164F">
        <w:rPr>
          <w:rFonts w:cs="Simplified Arabic"/>
          <w:sz w:val="22"/>
          <w:lang w:val="fr-CH" w:bidi="ar-EG"/>
        </w:rPr>
        <w:t>Bioland</w:t>
      </w:r>
      <w:proofErr w:type="spellEnd"/>
      <w:r w:rsidRPr="0091164F">
        <w:rPr>
          <w:rFonts w:cs="Simplified Arabic"/>
          <w:sz w:val="22"/>
          <w:rtl/>
          <w:lang w:val="fr-CH" w:bidi="ar-EG"/>
        </w:rPr>
        <w:t xml:space="preserve">؛ </w:t>
      </w:r>
    </w:p>
    <w:p w:rsidR="009A4EA5" w:rsidRPr="0091164F" w:rsidRDefault="009A4EA5" w:rsidP="00E87504">
      <w:pPr>
        <w:pStyle w:val="ListParagraph"/>
        <w:numPr>
          <w:ilvl w:val="0"/>
          <w:numId w:val="10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يطلب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665D79" w:rsidRPr="0091164F">
        <w:rPr>
          <w:rFonts w:cs="Simplified Arabic" w:hint="cs"/>
          <w:sz w:val="22"/>
          <w:rtl/>
          <w:lang w:val="fr-CH" w:bidi="ar-EG"/>
        </w:rPr>
        <w:t>إلى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>، رهنا بتوافر الموارد المالية:</w:t>
      </w:r>
    </w:p>
    <w:p w:rsidR="009A4EA5" w:rsidRPr="0091164F" w:rsidRDefault="009A4EA5" w:rsidP="001E65DE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(أ)</w:t>
      </w:r>
      <w:r w:rsidR="00665D79" w:rsidRPr="0091164F">
        <w:rPr>
          <w:rFonts w:cs="Simplified Arabic"/>
          <w:sz w:val="22"/>
          <w:rtl/>
          <w:lang w:val="fr-CH" w:bidi="ar-EG"/>
        </w:rPr>
        <w:tab/>
      </w:r>
      <w:r w:rsidRPr="0091164F">
        <w:rPr>
          <w:rFonts w:cs="Simplified Arabic"/>
          <w:sz w:val="22"/>
          <w:rtl/>
          <w:lang w:val="fr-CH" w:bidi="ar-EG"/>
        </w:rPr>
        <w:t xml:space="preserve">مواصلة دعم الجهود التي تبذلها الأطراف لإنشاء آليات غرفة تبادل المعلومات </w:t>
      </w:r>
      <w:r w:rsidR="001E65DE">
        <w:rPr>
          <w:rFonts w:cs="Simplified Arabic" w:hint="cs"/>
          <w:sz w:val="22"/>
          <w:rtl/>
          <w:lang w:val="fr-CH" w:bidi="ar-EG"/>
        </w:rPr>
        <w:t xml:space="preserve">الوطنية </w:t>
      </w:r>
      <w:r w:rsidRPr="0091164F">
        <w:rPr>
          <w:rFonts w:cs="Simplified Arabic"/>
          <w:sz w:val="22"/>
          <w:rtl/>
          <w:lang w:val="fr-CH" w:bidi="ar-EG"/>
        </w:rPr>
        <w:t>الخاصة بها واستمرارها وتطويرها، بما في ذلك من خلال:</w:t>
      </w:r>
      <w:r w:rsidRPr="0091164F">
        <w:rPr>
          <w:rFonts w:cs="Simplified Arabic"/>
          <w:sz w:val="22"/>
          <w:rtl/>
          <w:lang w:val="fr-CH" w:bidi="ar-EG"/>
        </w:rPr>
        <w:tab/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(1)</w:t>
      </w:r>
      <w:r w:rsidRPr="0091164F">
        <w:rPr>
          <w:rFonts w:cs="Simplified Arabic"/>
          <w:sz w:val="22"/>
          <w:rtl/>
          <w:lang w:val="fr-CH" w:bidi="ar-EG"/>
        </w:rPr>
        <w:tab/>
        <w:t xml:space="preserve">التطوير المستمر والترويج لأداة </w:t>
      </w:r>
      <w:proofErr w:type="spellStart"/>
      <w:r w:rsidRPr="0091164F">
        <w:rPr>
          <w:rFonts w:cs="Simplified Arabic"/>
          <w:sz w:val="22"/>
          <w:lang w:val="fr-CH" w:bidi="ar-EG"/>
        </w:rPr>
        <w:t>Bioland</w:t>
      </w:r>
      <w:proofErr w:type="spellEnd"/>
      <w:r w:rsidRPr="0091164F">
        <w:rPr>
          <w:rFonts w:cs="Simplified Arabic"/>
          <w:sz w:val="22"/>
          <w:rtl/>
          <w:lang w:val="fr-CH" w:bidi="ar-EG"/>
        </w:rPr>
        <w:t>؛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lastRenderedPageBreak/>
        <w:t>(2)</w:t>
      </w:r>
      <w:r w:rsidRPr="0091164F">
        <w:rPr>
          <w:rFonts w:cs="Simplified Arabic"/>
          <w:sz w:val="22"/>
          <w:rtl/>
          <w:lang w:val="fr-CH" w:bidi="ar-EG"/>
        </w:rPr>
        <w:tab/>
      </w:r>
      <w:r w:rsidR="0018602D" w:rsidRPr="0091164F">
        <w:rPr>
          <w:rFonts w:cs="Simplified Arabic" w:hint="cs"/>
          <w:sz w:val="22"/>
          <w:rtl/>
          <w:lang w:val="fr-CH" w:bidi="ar-EG"/>
        </w:rPr>
        <w:t>تيسير و</w:t>
      </w:r>
      <w:r w:rsidRPr="0091164F">
        <w:rPr>
          <w:rFonts w:cs="Simplified Arabic"/>
          <w:sz w:val="22"/>
          <w:rtl/>
          <w:lang w:val="fr-CH" w:bidi="ar-EG"/>
        </w:rPr>
        <w:t xml:space="preserve">تنظيم </w:t>
      </w:r>
      <w:r w:rsidR="00852D26" w:rsidRPr="0091164F">
        <w:rPr>
          <w:rFonts w:cs="Simplified Arabic" w:hint="cs"/>
          <w:sz w:val="22"/>
          <w:rtl/>
          <w:lang w:val="fr-CH" w:bidi="ar-EG"/>
        </w:rPr>
        <w:t>التدريب</w:t>
      </w:r>
      <w:r w:rsidR="001E65DE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18602D" w:rsidRPr="0091164F">
        <w:rPr>
          <w:rFonts w:cs="Simplified Arabic" w:hint="cs"/>
          <w:sz w:val="22"/>
          <w:rtl/>
          <w:lang w:val="fr-CH" w:bidi="ar-EG"/>
        </w:rPr>
        <w:t xml:space="preserve">بالتعاون مع الأطراف والمنظمات ذات الصلة </w:t>
      </w:r>
      <w:r w:rsidRPr="0091164F">
        <w:rPr>
          <w:rFonts w:cs="Simplified Arabic"/>
          <w:sz w:val="22"/>
          <w:rtl/>
          <w:lang w:val="fr-CH" w:bidi="ar-EG"/>
        </w:rPr>
        <w:t>لمساعدة الأطراف على تطوير آليات غرفة تبادل المعلومات الوطنية الخاصة بها؛</w:t>
      </w:r>
    </w:p>
    <w:p w:rsidR="009A4EA5" w:rsidRPr="0091164F" w:rsidRDefault="009A4EA5" w:rsidP="00606E42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(ب)</w:t>
      </w:r>
      <w:r w:rsidRPr="0091164F">
        <w:rPr>
          <w:rFonts w:cs="Simplified Arabic"/>
          <w:sz w:val="22"/>
          <w:rtl/>
          <w:lang w:val="fr-CH" w:bidi="ar-EG"/>
        </w:rPr>
        <w:tab/>
        <w:t xml:space="preserve">مواصلة تنفيذ برنامج عمل آلية غرفة تبادل المعلومات دعما للخطة الاستراتيجية للتنوع البيولوجي 2011-2020 </w:t>
      </w:r>
      <w:r w:rsidR="0018602D" w:rsidRPr="0091164F">
        <w:rPr>
          <w:rFonts w:cs="Simplified Arabic" w:hint="cs"/>
          <w:sz w:val="22"/>
          <w:rtl/>
          <w:lang w:val="fr-CH" w:bidi="ar-EG"/>
        </w:rPr>
        <w:t>وخطة التنمية المستدامة لعام 20</w:t>
      </w:r>
      <w:r w:rsidR="00606E42">
        <w:rPr>
          <w:rFonts w:cs="Simplified Arabic" w:hint="cs"/>
          <w:sz w:val="22"/>
          <w:rtl/>
          <w:lang w:val="fr-CH" w:bidi="ar-EG"/>
        </w:rPr>
        <w:t>3</w:t>
      </w:r>
      <w:r w:rsidR="0018602D" w:rsidRPr="0091164F">
        <w:rPr>
          <w:rFonts w:cs="Simplified Arabic" w:hint="cs"/>
          <w:sz w:val="22"/>
          <w:rtl/>
          <w:lang w:val="fr-CH" w:bidi="ar-EG"/>
        </w:rPr>
        <w:t xml:space="preserve">0 </w:t>
      </w:r>
      <w:r w:rsidRPr="0091164F">
        <w:rPr>
          <w:rFonts w:cs="Simplified Arabic"/>
          <w:sz w:val="22"/>
          <w:rtl/>
          <w:lang w:val="fr-CH" w:bidi="ar-EG"/>
        </w:rPr>
        <w:t>بتوجيه من اللجنة الاستشارية غير الرسمية لآلية غرفة تبادل المعلومات</w:t>
      </w:r>
      <w:r w:rsidR="0018602D" w:rsidRPr="0091164F">
        <w:rPr>
          <w:rFonts w:cs="Simplified Arabic" w:hint="cs"/>
          <w:sz w:val="22"/>
          <w:rtl/>
          <w:lang w:val="fr-CH" w:bidi="ar-EG"/>
        </w:rPr>
        <w:t>؛</w:t>
      </w:r>
    </w:p>
    <w:p w:rsidR="0018602D" w:rsidRPr="0091164F" w:rsidRDefault="0018602D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(ج)</w:t>
      </w:r>
      <w:r w:rsidRPr="0091164F">
        <w:rPr>
          <w:rFonts w:cs="Simplified Arabic"/>
          <w:sz w:val="22"/>
          <w:rtl/>
          <w:lang w:val="fr-CH" w:bidi="ar-EG"/>
        </w:rPr>
        <w:tab/>
        <w:t xml:space="preserve">المساهمة في تطوير واختبار أداة البيانات والإبلاغ، بالتعاون مع مبادرة </w:t>
      </w:r>
      <w:proofErr w:type="spellStart"/>
      <w:r w:rsidRPr="0091164F">
        <w:rPr>
          <w:rFonts w:cs="Simplified Arabic"/>
          <w:sz w:val="22"/>
          <w:lang w:val="fr-CH" w:bidi="ar-EG"/>
        </w:rPr>
        <w:t>InforMEA</w:t>
      </w:r>
      <w:proofErr w:type="spellEnd"/>
      <w:r w:rsidRPr="0091164F">
        <w:rPr>
          <w:rFonts w:cs="Simplified Arabic"/>
          <w:sz w:val="22"/>
          <w:rtl/>
          <w:lang w:val="fr-CH" w:bidi="ar-EG"/>
        </w:rPr>
        <w:t xml:space="preserve">، بهدف التعلم من تجارب الأطراف في تقديم تقاريرها الوطنية السادسة إلى اتفاقية التنوع البيولوجي، </w:t>
      </w:r>
      <w:r w:rsidRPr="0091164F">
        <w:rPr>
          <w:rFonts w:cs="Simplified Arabic" w:hint="cs"/>
          <w:sz w:val="22"/>
          <w:rtl/>
          <w:lang w:val="fr-CH" w:bidi="ar-EG"/>
        </w:rPr>
        <w:t>وتيسير</w:t>
      </w:r>
      <w:r w:rsidRPr="0091164F">
        <w:rPr>
          <w:rFonts w:cs="Simplified Arabic"/>
          <w:sz w:val="22"/>
          <w:rtl/>
          <w:lang w:val="fr-CH" w:bidi="ar-EG"/>
        </w:rPr>
        <w:t xml:space="preserve"> استخدامه</w:t>
      </w:r>
      <w:r w:rsidRPr="0091164F">
        <w:rPr>
          <w:rFonts w:cs="Simplified Arabic" w:hint="cs"/>
          <w:sz w:val="22"/>
          <w:rtl/>
          <w:lang w:val="fr-CH" w:bidi="ar-EG"/>
        </w:rPr>
        <w:t>ا</w:t>
      </w:r>
      <w:r w:rsidRPr="0091164F">
        <w:rPr>
          <w:rFonts w:cs="Simplified Arabic"/>
          <w:sz w:val="22"/>
          <w:rtl/>
          <w:lang w:val="fr-CH" w:bidi="ar-EG"/>
        </w:rPr>
        <w:t xml:space="preserve"> في عمليات الإبلاغ الأخرى عبر ا</w:t>
      </w:r>
      <w:r w:rsidR="00606E42">
        <w:rPr>
          <w:rFonts w:cs="Simplified Arabic" w:hint="cs"/>
          <w:sz w:val="22"/>
          <w:rtl/>
          <w:lang w:val="fr-CH" w:bidi="ar-EG"/>
        </w:rPr>
        <w:t>لا</w:t>
      </w:r>
      <w:r w:rsidRPr="0091164F">
        <w:rPr>
          <w:rFonts w:cs="Simplified Arabic"/>
          <w:sz w:val="22"/>
          <w:rtl/>
          <w:lang w:val="fr-CH" w:bidi="ar-EG"/>
        </w:rPr>
        <w:t xml:space="preserve">تفاقيات </w:t>
      </w:r>
      <w:r w:rsidR="00606E42">
        <w:rPr>
          <w:rFonts w:cs="Simplified Arabic" w:hint="cs"/>
          <w:sz w:val="22"/>
          <w:rtl/>
          <w:lang w:val="fr-CH" w:bidi="ar-EG"/>
        </w:rPr>
        <w:t>المتعلقة ب</w:t>
      </w:r>
      <w:r w:rsidRPr="0091164F">
        <w:rPr>
          <w:rFonts w:cs="Simplified Arabic"/>
          <w:sz w:val="22"/>
          <w:rtl/>
          <w:lang w:val="fr-CH" w:bidi="ar-EG"/>
        </w:rPr>
        <w:t>التنوع البيولوجي، حسب الاقتضاء؛</w:t>
      </w:r>
    </w:p>
    <w:p w:rsidR="0018602D" w:rsidRPr="0091164F" w:rsidRDefault="0018602D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(د)</w:t>
      </w:r>
      <w:r w:rsidRPr="0091164F">
        <w:rPr>
          <w:rFonts w:cs="Simplified Arabic"/>
          <w:sz w:val="22"/>
          <w:rtl/>
          <w:lang w:val="fr-CH" w:bidi="ar-EG"/>
        </w:rPr>
        <w:tab/>
        <w:t>التماس المشورة من اللجنة الاستشارية غير الرسمية لآلية غرفة تبادل المعلومات بشأن المسائل المتعلقة بالتعاون التقني والعلمي وفقا للمادة 18 طوال مدة ولايتها الحالية؛</w:t>
      </w:r>
    </w:p>
    <w:p w:rsidR="0018602D" w:rsidRPr="0091164F" w:rsidRDefault="0018602D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sz w:val="22"/>
          <w:rtl/>
          <w:lang w:val="fr-CH" w:bidi="ar-EG"/>
        </w:rPr>
        <w:t>(هـ)</w:t>
      </w:r>
      <w:r w:rsidRPr="0091164F">
        <w:rPr>
          <w:rFonts w:cs="Simplified Arabic"/>
          <w:sz w:val="22"/>
          <w:rtl/>
          <w:lang w:val="fr-CH" w:bidi="ar-EG"/>
        </w:rPr>
        <w:tab/>
        <w:t xml:space="preserve">تقديم تقرير مرحلي عن الأنشطة المذكورة أعلاه، بما في ذلك التقدم المحرز في استخدام أداة </w:t>
      </w:r>
      <w:proofErr w:type="spellStart"/>
      <w:r w:rsidRPr="0091164F">
        <w:rPr>
          <w:rFonts w:cs="Simplified Arabic"/>
          <w:sz w:val="22"/>
          <w:lang w:val="fr-CH" w:bidi="ar-EG"/>
        </w:rPr>
        <w:t>Bioland</w:t>
      </w:r>
      <w:proofErr w:type="spellEnd"/>
      <w:r w:rsidRPr="0091164F">
        <w:rPr>
          <w:rFonts w:cs="Simplified Arabic"/>
          <w:sz w:val="22"/>
          <w:rtl/>
          <w:lang w:val="fr-CH" w:bidi="ar-EG"/>
        </w:rPr>
        <w:t xml:space="preserve"> وفعاليتها، </w:t>
      </w:r>
      <w:r w:rsidRPr="0091164F">
        <w:rPr>
          <w:rFonts w:cs="Simplified Arabic" w:hint="cs"/>
          <w:sz w:val="22"/>
          <w:rtl/>
          <w:lang w:val="fr-CH" w:bidi="ar-EG"/>
        </w:rPr>
        <w:t>إلى ا</w:t>
      </w:r>
      <w:r w:rsidR="00606E42">
        <w:rPr>
          <w:rFonts w:cs="Simplified Arabic"/>
          <w:sz w:val="22"/>
          <w:rtl/>
          <w:lang w:val="fr-CH" w:bidi="ar-EG"/>
        </w:rPr>
        <w:t>لهيئة الفرعية للتنفيذ للنظر فيه</w:t>
      </w:r>
      <w:r w:rsidRPr="0091164F">
        <w:rPr>
          <w:rFonts w:cs="Simplified Arabic"/>
          <w:sz w:val="22"/>
          <w:rtl/>
          <w:lang w:val="fr-CH" w:bidi="ar-EG"/>
        </w:rPr>
        <w:t xml:space="preserve"> في اجتماعها الثالث؛</w:t>
      </w:r>
    </w:p>
    <w:p w:rsidR="0018602D" w:rsidRPr="0091164F" w:rsidRDefault="0018602D" w:rsidP="00E87504">
      <w:pPr>
        <w:bidi/>
        <w:spacing w:after="100" w:line="204" w:lineRule="auto"/>
        <w:jc w:val="center"/>
        <w:rPr>
          <w:rFonts w:cs="Simplified Arabic"/>
          <w:b/>
          <w:bCs/>
          <w:sz w:val="22"/>
          <w:lang w:val="fr-CH" w:bidi="ar-EG"/>
        </w:rPr>
      </w:pPr>
      <w:r w:rsidRPr="0091164F">
        <w:rPr>
          <w:rFonts w:cs="Simplified Arabic" w:hint="cs"/>
          <w:b/>
          <w:bCs/>
          <w:sz w:val="22"/>
          <w:rtl/>
          <w:lang w:val="fr-CH" w:bidi="ar-EG"/>
        </w:rPr>
        <w:t>ثانيا-</w:t>
      </w:r>
      <w:r w:rsidRPr="0091164F">
        <w:rPr>
          <w:rFonts w:cs="Simplified Arabic"/>
          <w:b/>
          <w:bCs/>
          <w:sz w:val="22"/>
          <w:rtl/>
          <w:lang w:val="fr-CH" w:bidi="ar-EG"/>
        </w:rPr>
        <w:tab/>
        <w:t>مشروع مقرر لمؤتمر الأطراف العامل كاجتماع للأطراف في بروتوكول ناغويا</w:t>
      </w:r>
    </w:p>
    <w:p w:rsidR="0018602D" w:rsidRPr="0091164F" w:rsidRDefault="0018602D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Pr="0091164F">
        <w:rPr>
          <w:rFonts w:cs="Simplified Arabic"/>
          <w:i/>
          <w:iCs/>
          <w:sz w:val="22"/>
          <w:rtl/>
          <w:lang w:val="fr-CH" w:bidi="ar-EG"/>
        </w:rPr>
        <w:t>وصي</w:t>
      </w:r>
      <w:r w:rsidRPr="0091164F">
        <w:rPr>
          <w:rFonts w:cs="Simplified Arabic"/>
          <w:sz w:val="22"/>
          <w:rtl/>
          <w:lang w:val="fr-CH" w:bidi="ar-EG"/>
        </w:rPr>
        <w:t xml:space="preserve"> بأن يعتمد مؤتمر الأطراف العامل </w:t>
      </w:r>
      <w:r w:rsidRPr="0091164F">
        <w:rPr>
          <w:rFonts w:cs="Simplified Arabic" w:hint="cs"/>
          <w:sz w:val="22"/>
          <w:rtl/>
          <w:lang w:val="fr-CH" w:bidi="ar-EG"/>
        </w:rPr>
        <w:t>ك</w:t>
      </w:r>
      <w:r w:rsidRPr="0091164F">
        <w:rPr>
          <w:rFonts w:cs="Simplified Arabic"/>
          <w:sz w:val="22"/>
          <w:rtl/>
          <w:lang w:val="fr-CH" w:bidi="ar-EG"/>
        </w:rPr>
        <w:t xml:space="preserve">اجتماع </w:t>
      </w:r>
      <w:r w:rsidRPr="0091164F">
        <w:rPr>
          <w:rFonts w:cs="Simplified Arabic" w:hint="cs"/>
          <w:sz w:val="22"/>
          <w:rtl/>
          <w:lang w:val="fr-CH" w:bidi="ar-EG"/>
        </w:rPr>
        <w:t>ل</w:t>
      </w:r>
      <w:r w:rsidRPr="0091164F">
        <w:rPr>
          <w:rFonts w:cs="Simplified Arabic"/>
          <w:sz w:val="22"/>
          <w:rtl/>
          <w:lang w:val="fr-CH" w:bidi="ar-EG"/>
        </w:rPr>
        <w:t>لأطراف في بروتوكول ناغويا، في اجتماعه الثالث، مقرراً على غرار ما يلي: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Fonts w:cs="Simplified Arabic"/>
          <w:i/>
          <w:iCs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إن مؤتمر الأطراف العامل كاجتماع للأطراف في بروتوكول ناغويا،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إذ يشير إلى</w:t>
      </w:r>
      <w:r w:rsidRPr="00606E42">
        <w:rPr>
          <w:rFonts w:cs="Simplified Arabic"/>
          <w:sz w:val="22"/>
          <w:rtl/>
          <w:lang w:val="fr-CH" w:bidi="ar-EG"/>
        </w:rPr>
        <w:t xml:space="preserve"> المقرّرين</w:t>
      </w:r>
      <w:r w:rsidRPr="0091164F">
        <w:rPr>
          <w:rFonts w:cs="Simplified Arabic"/>
          <w:i/>
          <w:iCs/>
          <w:sz w:val="22"/>
          <w:rtl/>
          <w:lang w:val="fr-CH" w:bidi="ar-EG"/>
        </w:rPr>
        <w:t xml:space="preserve"> </w:t>
      </w:r>
      <w:hyperlink r:id="rId11" w:history="1">
        <w:r w:rsidRPr="0091164F">
          <w:rPr>
            <w:rStyle w:val="Hyperlink"/>
            <w:rFonts w:ascii="Times New Roman" w:hAnsi="Times New Roman" w:cs="Simplified Arabic"/>
            <w:color w:val="0000FF"/>
            <w:kern w:val="22"/>
            <w:sz w:val="22"/>
            <w:u w:val="single"/>
            <w:lang w:eastAsia="zh-CN"/>
          </w:rPr>
          <w:t>NP-1/8</w:t>
        </w:r>
      </w:hyperlink>
      <w:r w:rsidRPr="0091164F">
        <w:rPr>
          <w:rStyle w:val="Hyperlink"/>
          <w:rFonts w:ascii="Times New Roman" w:hAnsi="Times New Roman" w:cs="Simplified Arabic"/>
          <w:kern w:val="22"/>
          <w:sz w:val="22"/>
          <w:rtl/>
          <w:lang w:eastAsia="zh-CN" w:bidi="ar-EG"/>
        </w:rPr>
        <w:t xml:space="preserve"> </w:t>
      </w:r>
      <w:r w:rsidRPr="0091164F"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  <w:lang w:bidi="ar-EG"/>
        </w:rPr>
        <w:t>و</w:t>
      </w:r>
      <w:hyperlink r:id="rId12" w:history="1">
        <w:r w:rsidRPr="0091164F">
          <w:rPr>
            <w:rStyle w:val="Hyperlink"/>
            <w:rFonts w:ascii="Times New Roman" w:hAnsi="Times New Roman" w:cs="Simplified Arabic"/>
            <w:color w:val="0000FF"/>
            <w:kern w:val="22"/>
            <w:sz w:val="22"/>
            <w:u w:val="single"/>
            <w:lang w:eastAsia="zh-CN"/>
          </w:rPr>
          <w:t>NP-2/8</w:t>
        </w:r>
      </w:hyperlink>
      <w:r w:rsidRPr="0091164F"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</w:rPr>
        <w:t>،</w:t>
      </w:r>
    </w:p>
    <w:p w:rsidR="009A4EA5" w:rsidRPr="0091164F" w:rsidRDefault="009A4EA5" w:rsidP="00606E42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 xml:space="preserve">يحيط علماً </w:t>
      </w:r>
      <w:r w:rsidRPr="0091164F">
        <w:rPr>
          <w:rFonts w:cs="Simplified Arabic"/>
          <w:sz w:val="22"/>
          <w:rtl/>
          <w:lang w:val="fr-CH" w:bidi="ar-EG"/>
        </w:rPr>
        <w:t xml:space="preserve">بالتقرير المرحلي عن تنفيذ خطة العمل قصيرة الأجل </w:t>
      </w:r>
      <w:r w:rsidRPr="00606E42">
        <w:rPr>
          <w:rFonts w:ascii="Simplified Arabic" w:hAnsi="Simplified Arabic" w:cs="Simplified Arabic"/>
          <w:rtl/>
          <w:lang w:val="fr-CH" w:bidi="ar-EG"/>
        </w:rPr>
        <w:t>(</w:t>
      </w:r>
      <w:r w:rsidRPr="00606E42">
        <w:rPr>
          <w:rFonts w:ascii="Simplified Arabic" w:hAnsi="Simplified Arabic" w:cs="Simplified Arabic"/>
          <w:lang w:val="fr-CH" w:bidi="ar-EG"/>
        </w:rPr>
        <w:t>2017</w:t>
      </w:r>
      <w:r w:rsidRPr="00606E42">
        <w:rPr>
          <w:rFonts w:ascii="Simplified Arabic" w:hAnsi="Simplified Arabic" w:cs="Simplified Arabic"/>
          <w:rtl/>
          <w:lang w:val="fr-CH" w:bidi="ar-EG"/>
        </w:rPr>
        <w:t>-20</w:t>
      </w:r>
      <w:r w:rsidRPr="00606E42">
        <w:rPr>
          <w:rFonts w:ascii="Simplified Arabic" w:hAnsi="Simplified Arabic" w:cs="Simplified Arabic"/>
          <w:lang w:val="fr-CH" w:bidi="ar-EG"/>
        </w:rPr>
        <w:t>20</w:t>
      </w:r>
      <w:r w:rsidRPr="00606E42">
        <w:rPr>
          <w:rFonts w:ascii="Simplified Arabic" w:hAnsi="Simplified Arabic" w:cs="Simplified Arabic"/>
          <w:rtl/>
          <w:lang w:val="fr-CH" w:bidi="ar-EG"/>
        </w:rPr>
        <w:t>)</w:t>
      </w:r>
      <w:r w:rsidRPr="0091164F">
        <w:rPr>
          <w:rFonts w:cs="Simplified Arabic"/>
          <w:sz w:val="22"/>
          <w:rtl/>
          <w:lang w:val="fr-CH" w:bidi="ar-EG"/>
        </w:rPr>
        <w:t xml:space="preserve"> لتعزيز ودعم بناء القدرات لتنفيذ الاتفاقية وبروتوكوليها التي </w:t>
      </w:r>
      <w:r w:rsidR="00606E42">
        <w:rPr>
          <w:rFonts w:cs="Simplified Arabic" w:hint="cs"/>
          <w:sz w:val="22"/>
          <w:rtl/>
          <w:lang w:val="fr-CH" w:bidi="ar-EG"/>
        </w:rPr>
        <w:t>ت</w:t>
      </w:r>
      <w:r w:rsidR="000B2833">
        <w:rPr>
          <w:rFonts w:cs="Simplified Arabic"/>
          <w:sz w:val="22"/>
          <w:rtl/>
          <w:lang w:val="fr-CH" w:bidi="ar-EG"/>
        </w:rPr>
        <w:t>دعمها و</w:t>
      </w:r>
      <w:r w:rsidR="00606E42">
        <w:rPr>
          <w:rFonts w:cs="Simplified Arabic" w:hint="cs"/>
          <w:sz w:val="22"/>
          <w:rtl/>
          <w:lang w:val="fr-CH" w:bidi="ar-EG"/>
        </w:rPr>
        <w:t>ت</w:t>
      </w:r>
      <w:r w:rsidR="000B2833">
        <w:rPr>
          <w:rFonts w:cs="Simplified Arabic" w:hint="cs"/>
          <w:sz w:val="22"/>
          <w:rtl/>
          <w:lang w:val="fr-CH" w:bidi="ar-EG"/>
        </w:rPr>
        <w:t>ي</w:t>
      </w:r>
      <w:r w:rsidR="00606E42">
        <w:rPr>
          <w:rFonts w:cs="Simplified Arabic" w:hint="cs"/>
          <w:sz w:val="22"/>
          <w:rtl/>
          <w:lang w:val="fr-CH" w:bidi="ar-EG"/>
        </w:rPr>
        <w:t>سر</w:t>
      </w:r>
      <w:r w:rsidRPr="0091164F">
        <w:rPr>
          <w:rFonts w:cs="Simplified Arabic"/>
          <w:sz w:val="22"/>
          <w:rtl/>
          <w:lang w:val="fr-CH" w:bidi="ar-EG"/>
        </w:rPr>
        <w:t xml:space="preserve">ها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 xml:space="preserve"> بالتعاون مع مختلف الشركاء؛</w:t>
      </w:r>
      <w:r w:rsidR="00805EDE" w:rsidRPr="0091164F">
        <w:rPr>
          <w:rStyle w:val="FootnoteReference"/>
          <w:rFonts w:cs="Simplified Arabic"/>
          <w:sz w:val="22"/>
          <w:lang w:val="fr-CH" w:bidi="ar-EG"/>
        </w:rPr>
        <w:footnoteReference w:id="8"/>
      </w:r>
    </w:p>
    <w:p w:rsidR="009A4EA5" w:rsidRPr="0091164F" w:rsidRDefault="009A4EA5" w:rsidP="002C1132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 xml:space="preserve">يرحب </w:t>
      </w:r>
      <w:r w:rsidRPr="0091164F">
        <w:rPr>
          <w:rFonts w:cs="Simplified Arabic"/>
          <w:sz w:val="22"/>
          <w:rtl/>
          <w:lang w:val="fr-CH" w:bidi="ar-EG"/>
        </w:rPr>
        <w:t>باختصاصات الدراسة لتوفير قاعدة معلومات ل</w:t>
      </w:r>
      <w:r w:rsidR="000B2833">
        <w:rPr>
          <w:rFonts w:cs="Simplified Arabic" w:hint="cs"/>
          <w:sz w:val="22"/>
          <w:rtl/>
          <w:lang w:val="fr-CH" w:bidi="ar-EG"/>
        </w:rPr>
        <w:t>تحضير</w:t>
      </w:r>
      <w:r w:rsidRPr="0091164F">
        <w:rPr>
          <w:rFonts w:cs="Simplified Arabic"/>
          <w:sz w:val="22"/>
          <w:rtl/>
          <w:lang w:val="fr-CH" w:bidi="ar-EG"/>
        </w:rPr>
        <w:t xml:space="preserve"> إطار استراتيجي</w:t>
      </w:r>
      <w:r w:rsidR="00EE5A5D" w:rsidRPr="0091164F">
        <w:rPr>
          <w:rFonts w:cs="Simplified Arabic" w:hint="cs"/>
          <w:sz w:val="22"/>
          <w:rtl/>
          <w:lang w:val="fr-CH" w:bidi="ar-EG"/>
        </w:rPr>
        <w:t xml:space="preserve"> طويل ال</w:t>
      </w:r>
      <w:r w:rsidR="002B14B9" w:rsidRPr="0091164F">
        <w:rPr>
          <w:rFonts w:cs="Simplified Arabic" w:hint="cs"/>
          <w:sz w:val="22"/>
          <w:rtl/>
          <w:lang w:val="fr-CH" w:bidi="ar-EG"/>
        </w:rPr>
        <w:t>أجل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2B14B9" w:rsidRPr="0091164F">
        <w:rPr>
          <w:rFonts w:cs="Simplified Arabic" w:hint="cs"/>
          <w:sz w:val="22"/>
          <w:rtl/>
          <w:lang w:val="fr-CH" w:bidi="ar-EG"/>
        </w:rPr>
        <w:t xml:space="preserve">لبناء القدرات </w:t>
      </w:r>
      <w:r w:rsidRPr="0091164F">
        <w:rPr>
          <w:rFonts w:cs="Simplified Arabic"/>
          <w:sz w:val="22"/>
          <w:rtl/>
          <w:lang w:val="fr-CH" w:bidi="ar-EG"/>
        </w:rPr>
        <w:t xml:space="preserve">لما بعد عام 2020، </w:t>
      </w:r>
      <w:r w:rsidR="00E824C7" w:rsidRPr="0091164F">
        <w:rPr>
          <w:rFonts w:cs="Simplified Arabic" w:hint="cs"/>
          <w:sz w:val="22"/>
          <w:rtl/>
          <w:lang w:val="fr-CH" w:bidi="ar-EG"/>
        </w:rPr>
        <w:t>على النحو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E824C7" w:rsidRPr="0091164F">
        <w:rPr>
          <w:rFonts w:cs="Simplified Arabic" w:hint="cs"/>
          <w:sz w:val="22"/>
          <w:rtl/>
          <w:lang w:val="fr-CH" w:bidi="ar-EG"/>
        </w:rPr>
        <w:t>الوارد</w:t>
      </w:r>
      <w:r w:rsidRPr="0091164F">
        <w:rPr>
          <w:rFonts w:cs="Simplified Arabic"/>
          <w:sz w:val="22"/>
          <w:rtl/>
          <w:lang w:val="fr-CH" w:bidi="ar-EG"/>
        </w:rPr>
        <w:t xml:space="preserve"> في التذييل </w:t>
      </w:r>
      <w:r w:rsidR="002C1132">
        <w:rPr>
          <w:rFonts w:cs="Simplified Arabic" w:hint="cs"/>
          <w:sz w:val="22"/>
          <w:rtl/>
          <w:lang w:val="fr-CH" w:bidi="ar-EG"/>
        </w:rPr>
        <w:t>با</w:t>
      </w:r>
      <w:r w:rsidRPr="0091164F">
        <w:rPr>
          <w:rFonts w:cs="Simplified Arabic"/>
          <w:sz w:val="22"/>
          <w:rtl/>
          <w:lang w:val="fr-CH" w:bidi="ar-EG"/>
        </w:rPr>
        <w:t xml:space="preserve">لمرفق </w:t>
      </w:r>
      <w:r w:rsidR="000F0C16" w:rsidRPr="0091164F">
        <w:rPr>
          <w:rFonts w:cs="Simplified Arabic" w:hint="cs"/>
          <w:sz w:val="22"/>
          <w:rtl/>
          <w:lang w:val="fr-CH" w:bidi="ar-EG"/>
        </w:rPr>
        <w:t>الأول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0B2833">
        <w:rPr>
          <w:rFonts w:cs="Simplified Arabic" w:hint="cs"/>
          <w:sz w:val="22"/>
          <w:rtl/>
          <w:lang w:val="fr-CH" w:bidi="ar-EG"/>
        </w:rPr>
        <w:t>بالمقرر الحالي</w:t>
      </w:r>
      <w:r w:rsidRPr="0091164F">
        <w:rPr>
          <w:rFonts w:cs="Simplified Arabic"/>
          <w:sz w:val="22"/>
          <w:rtl/>
          <w:lang w:val="fr-CH" w:bidi="ar-EG"/>
        </w:rPr>
        <w:t xml:space="preserve">، </w:t>
      </w:r>
      <w:r w:rsidR="000F0C16" w:rsidRPr="0091164F">
        <w:rPr>
          <w:rFonts w:cs="Simplified Arabic" w:hint="cs"/>
          <w:i/>
          <w:iCs/>
          <w:sz w:val="22"/>
          <w:rtl/>
          <w:lang w:val="fr-CH" w:bidi="ar-EG"/>
        </w:rPr>
        <w:t>ويلاحظ</w:t>
      </w:r>
      <w:r w:rsidR="000F0C16" w:rsidRPr="0091164F">
        <w:rPr>
          <w:rFonts w:cs="Simplified Arabic" w:hint="cs"/>
          <w:sz w:val="22"/>
          <w:rtl/>
          <w:lang w:val="fr-CH" w:bidi="ar-EG"/>
        </w:rPr>
        <w:t xml:space="preserve"> أن مؤتمر الأطراف طلب إلى الأمينة التنفيذية في المقرر 14/--</w:t>
      </w:r>
      <w:r w:rsidR="000B2833">
        <w:rPr>
          <w:rFonts w:cs="Simplified Arabic" w:hint="cs"/>
          <w:sz w:val="22"/>
          <w:rtl/>
          <w:lang w:val="fr-CH" w:bidi="ar-EG"/>
        </w:rPr>
        <w:t>،</w:t>
      </w:r>
      <w:r w:rsidR="000F0C16" w:rsidRPr="0091164F">
        <w:rPr>
          <w:rFonts w:cs="Simplified Arabic" w:hint="cs"/>
          <w:sz w:val="22"/>
          <w:rtl/>
          <w:lang w:val="fr-CH" w:bidi="ar-EG"/>
        </w:rPr>
        <w:t xml:space="preserve"> أن تصدر تكليفا بإجراء دراسة رهنا بتوافر الموارد</w:t>
      </w:r>
      <w:r w:rsidR="000B2833">
        <w:rPr>
          <w:rFonts w:cs="Simplified Arabic" w:hint="cs"/>
          <w:sz w:val="22"/>
          <w:rtl/>
          <w:lang w:val="fr-CH" w:bidi="ar-EG"/>
        </w:rPr>
        <w:t>،</w:t>
      </w:r>
      <w:r w:rsidR="000F0C16" w:rsidRPr="0091164F">
        <w:rPr>
          <w:rFonts w:cs="Simplified Arabic" w:hint="cs"/>
          <w:sz w:val="22"/>
          <w:rtl/>
          <w:lang w:val="fr-CH" w:bidi="ar-EG"/>
        </w:rPr>
        <w:t xml:space="preserve"> ل</w:t>
      </w:r>
      <w:r w:rsidR="000F0C16" w:rsidRPr="0091164F">
        <w:rPr>
          <w:rFonts w:cs="Simplified Arabic"/>
          <w:color w:val="000000" w:themeColor="text1"/>
          <w:sz w:val="22"/>
          <w:rtl/>
          <w:lang w:val="fr-CH" w:bidi="ar-EG"/>
        </w:rPr>
        <w:t>توفير قاعدة معلومات ل</w:t>
      </w:r>
      <w:r w:rsidR="000B2833">
        <w:rPr>
          <w:rFonts w:cs="Simplified Arabic" w:hint="cs"/>
          <w:color w:val="000000" w:themeColor="text1"/>
          <w:sz w:val="22"/>
          <w:rtl/>
          <w:lang w:val="fr-CH" w:bidi="ar-EG"/>
        </w:rPr>
        <w:t>تحضير</w:t>
      </w:r>
      <w:r w:rsidR="000F0C16" w:rsidRPr="0091164F">
        <w:rPr>
          <w:rFonts w:cs="Simplified Arabic"/>
          <w:color w:val="000000" w:themeColor="text1"/>
          <w:sz w:val="22"/>
          <w:rtl/>
          <w:lang w:val="fr-CH" w:bidi="ar-EG"/>
        </w:rPr>
        <w:t xml:space="preserve"> إطار استراتيجي</w:t>
      </w:r>
      <w:r w:rsidR="002B14B9" w:rsidRPr="0091164F">
        <w:rPr>
          <w:rFonts w:cs="Simplified Arabic" w:hint="cs"/>
          <w:sz w:val="22"/>
          <w:rtl/>
          <w:lang w:val="fr-CH" w:bidi="ar-EG"/>
        </w:rPr>
        <w:t xml:space="preserve"> طويل </w:t>
      </w:r>
      <w:r w:rsidR="00EE5A5D" w:rsidRPr="0091164F">
        <w:rPr>
          <w:rFonts w:cs="Simplified Arabic" w:hint="cs"/>
          <w:sz w:val="22"/>
          <w:rtl/>
          <w:lang w:val="fr-CH" w:bidi="ar-EG"/>
        </w:rPr>
        <w:t>ال</w:t>
      </w:r>
      <w:r w:rsidR="002B14B9" w:rsidRPr="0091164F">
        <w:rPr>
          <w:rFonts w:cs="Simplified Arabic" w:hint="cs"/>
          <w:sz w:val="22"/>
          <w:rtl/>
          <w:lang w:val="fr-CH" w:bidi="ar-EG"/>
        </w:rPr>
        <w:t>أجل</w:t>
      </w:r>
      <w:r w:rsidR="002B14B9" w:rsidRPr="0091164F">
        <w:rPr>
          <w:rFonts w:cs="Simplified Arabic"/>
          <w:sz w:val="22"/>
          <w:rtl/>
          <w:lang w:val="fr-CH" w:bidi="ar-EG"/>
        </w:rPr>
        <w:t xml:space="preserve"> </w:t>
      </w:r>
      <w:r w:rsidR="002B14B9" w:rsidRPr="0091164F">
        <w:rPr>
          <w:rFonts w:cs="Simplified Arabic" w:hint="cs"/>
          <w:sz w:val="22"/>
          <w:rtl/>
          <w:lang w:val="fr-CH" w:bidi="ar-EG"/>
        </w:rPr>
        <w:t>لبناء القدرات</w:t>
      </w:r>
      <w:r w:rsidR="000F0C16" w:rsidRPr="0091164F">
        <w:rPr>
          <w:rFonts w:cs="Simplified Arabic"/>
          <w:color w:val="000000" w:themeColor="text1"/>
          <w:sz w:val="22"/>
          <w:rtl/>
          <w:lang w:val="fr-CH" w:bidi="ar-EG"/>
        </w:rPr>
        <w:t xml:space="preserve"> لما بعد عام 2020،</w:t>
      </w:r>
      <w:r w:rsidR="000F0C16" w:rsidRPr="0091164F">
        <w:rPr>
          <w:rFonts w:cs="Simplified Arabic" w:hint="cs"/>
          <w:color w:val="000000" w:themeColor="text1"/>
          <w:sz w:val="22"/>
          <w:rtl/>
          <w:lang w:val="fr-CH" w:bidi="ar-EG"/>
        </w:rPr>
        <w:t xml:space="preserve"> </w:t>
      </w:r>
      <w:r w:rsidR="000F0C16" w:rsidRPr="0091164F">
        <w:rPr>
          <w:rFonts w:cs="Simplified Arabic" w:hint="cs"/>
          <w:i/>
          <w:iCs/>
          <w:color w:val="000000" w:themeColor="text1"/>
          <w:sz w:val="22"/>
          <w:rtl/>
          <w:lang w:val="fr-CH" w:bidi="ar-EG"/>
        </w:rPr>
        <w:t>ويطلب</w:t>
      </w:r>
      <w:r w:rsidR="000F0C16" w:rsidRPr="0091164F">
        <w:rPr>
          <w:rFonts w:cs="Simplified Arabic" w:hint="cs"/>
          <w:color w:val="000000" w:themeColor="text1"/>
          <w:sz w:val="22"/>
          <w:rtl/>
          <w:lang w:val="fr-CH" w:bidi="ar-EG"/>
        </w:rPr>
        <w:t xml:space="preserve"> مراعاة الجوانب ذات الصلة ببروتوكول ناغويا في الدراسة؛</w:t>
      </w:r>
    </w:p>
    <w:p w:rsidR="009A4EA5" w:rsidRPr="0091164F" w:rsidRDefault="009A4EA5" w:rsidP="000B2833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الأطراف</w:t>
      </w:r>
      <w:r w:rsidR="000B2833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والشعوب الأصلية والمجتمعات المحلية والمنظمات ذات الصلة إلى تزويد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sz w:val="22"/>
          <w:rtl/>
          <w:lang w:val="fr-CH" w:bidi="ar-EG"/>
        </w:rPr>
        <w:t xml:space="preserve"> بآراء ومقترحات بشأن العناصر الم</w:t>
      </w:r>
      <w:r w:rsidR="000B2833">
        <w:rPr>
          <w:rFonts w:cs="Simplified Arabic" w:hint="cs"/>
          <w:sz w:val="22"/>
          <w:rtl/>
          <w:lang w:val="fr-CH" w:bidi="ar-EG"/>
        </w:rPr>
        <w:t>مكن</w:t>
      </w:r>
      <w:r w:rsidRPr="0091164F">
        <w:rPr>
          <w:rFonts w:cs="Simplified Arabic"/>
          <w:sz w:val="22"/>
          <w:rtl/>
          <w:lang w:val="fr-CH" w:bidi="ar-EG"/>
        </w:rPr>
        <w:t>ة للإطار الاستراتيجي</w:t>
      </w:r>
      <w:r w:rsidR="00EE5A5D" w:rsidRPr="0091164F">
        <w:rPr>
          <w:rFonts w:cs="Simplified Arabic" w:hint="cs"/>
          <w:sz w:val="22"/>
          <w:rtl/>
          <w:lang w:val="fr-CH" w:bidi="ar-EG"/>
        </w:rPr>
        <w:t xml:space="preserve"> الطويل الأجل لبناء </w:t>
      </w:r>
      <w:r w:rsidRPr="0091164F">
        <w:rPr>
          <w:rFonts w:cs="Simplified Arabic"/>
          <w:sz w:val="22"/>
          <w:rtl/>
          <w:lang w:val="fr-CH" w:bidi="ar-EG"/>
        </w:rPr>
        <w:t>القدرات لما بعد عام 2020؛</w:t>
      </w:r>
    </w:p>
    <w:p w:rsidR="009A4EA5" w:rsidRPr="0091164F" w:rsidRDefault="009A4EA5" w:rsidP="00E87504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91164F">
        <w:rPr>
          <w:rFonts w:cs="Simplified Arabic"/>
          <w:sz w:val="22"/>
          <w:rtl/>
          <w:lang w:val="fr-CH" w:bidi="ar-EG"/>
        </w:rPr>
        <w:t xml:space="preserve"> </w:t>
      </w:r>
      <w:r w:rsidR="005B12A6" w:rsidRPr="000B2833">
        <w:rPr>
          <w:rFonts w:cs="Simplified Arabic" w:hint="cs"/>
          <w:i/>
          <w:iCs/>
          <w:sz w:val="22"/>
          <w:rtl/>
          <w:lang w:val="fr-CH" w:bidi="ar-EG"/>
        </w:rPr>
        <w:t xml:space="preserve">أيضا </w:t>
      </w:r>
      <w:r w:rsidRPr="0091164F">
        <w:rPr>
          <w:rFonts w:cs="Simplified Arabic"/>
          <w:sz w:val="22"/>
          <w:rtl/>
          <w:lang w:val="fr-CH" w:bidi="ar-EG"/>
        </w:rPr>
        <w:t xml:space="preserve">الأطراف وكذلك الشعوب الأصلية والمجتمعات المحلية والمنظمات ذات الصلة إلى المشاركة في حلقات العمل التشاورية ومنتديات النقاش على الإنترنت بشأن مشروع الإطار الاستراتيجي </w:t>
      </w:r>
      <w:r w:rsidR="005B12A6" w:rsidRPr="0091164F">
        <w:rPr>
          <w:rFonts w:cs="Simplified Arabic" w:hint="cs"/>
          <w:sz w:val="22"/>
          <w:rtl/>
          <w:lang w:val="fr-CH" w:bidi="ar-EG"/>
        </w:rPr>
        <w:t xml:space="preserve">الطويل الأجل لبناء </w:t>
      </w:r>
      <w:r w:rsidRPr="0091164F">
        <w:rPr>
          <w:rFonts w:cs="Simplified Arabic"/>
          <w:sz w:val="22"/>
          <w:rtl/>
          <w:lang w:val="fr-CH" w:bidi="ar-EG"/>
        </w:rPr>
        <w:t>القدرات لما بعد عام 2020</w:t>
      </w:r>
      <w:r w:rsidR="000B2833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بالاقتران مع </w:t>
      </w:r>
      <w:r w:rsidR="000F0C16" w:rsidRPr="0091164F">
        <w:rPr>
          <w:rFonts w:cs="Simplified Arabic" w:hint="cs"/>
          <w:sz w:val="22"/>
          <w:rtl/>
          <w:lang w:val="fr-CH" w:bidi="ar-EG"/>
        </w:rPr>
        <w:t>ال</w:t>
      </w:r>
      <w:r w:rsidRPr="0091164F">
        <w:rPr>
          <w:rFonts w:cs="Simplified Arabic"/>
          <w:sz w:val="22"/>
          <w:rtl/>
          <w:lang w:val="fr-CH" w:bidi="ar-EG"/>
        </w:rPr>
        <w:t xml:space="preserve">عملية </w:t>
      </w:r>
      <w:r w:rsidR="000F0C16" w:rsidRPr="0091164F">
        <w:rPr>
          <w:rFonts w:cs="Simplified Arabic" w:hint="cs"/>
          <w:sz w:val="22"/>
          <w:rtl/>
          <w:lang w:val="fr-CH" w:bidi="ar-EG"/>
        </w:rPr>
        <w:t>التحضيرية ل</w:t>
      </w:r>
      <w:r w:rsidRPr="0091164F">
        <w:rPr>
          <w:rFonts w:cs="Simplified Arabic"/>
          <w:sz w:val="22"/>
          <w:rtl/>
          <w:lang w:val="fr-CH" w:bidi="ar-EG"/>
        </w:rPr>
        <w:t>إطار التنوع البيولوجي العالمي لما بعد عام 2020؛</w:t>
      </w:r>
    </w:p>
    <w:p w:rsidR="000F0C16" w:rsidRPr="0091164F" w:rsidRDefault="000F0C16" w:rsidP="00E87504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يطلب</w:t>
      </w:r>
      <w:r w:rsidRPr="0091164F">
        <w:rPr>
          <w:rFonts w:cs="Simplified Arabic" w:hint="cs"/>
          <w:sz w:val="22"/>
          <w:rtl/>
          <w:lang w:val="fr-CH" w:bidi="ar-EG"/>
        </w:rPr>
        <w:t xml:space="preserve"> إلى اللجنة الاستشارية غير الرسمية المعنية ببناء القدرات لتنفيذ بروتوكول ناغويا المساهمة في إعداد مشروع الإطار الاستراتيجي </w:t>
      </w:r>
      <w:r w:rsidR="00DC18A4" w:rsidRPr="0091164F">
        <w:rPr>
          <w:rFonts w:cs="Simplified Arabic" w:hint="cs"/>
          <w:sz w:val="22"/>
          <w:rtl/>
          <w:lang w:val="fr-CH" w:bidi="ar-EG"/>
        </w:rPr>
        <w:t xml:space="preserve">الطويل الأجل لبناء </w:t>
      </w:r>
      <w:r w:rsidRPr="0091164F">
        <w:rPr>
          <w:rFonts w:cs="Simplified Arabic" w:hint="cs"/>
          <w:sz w:val="22"/>
          <w:rtl/>
          <w:lang w:val="fr-CH" w:bidi="ar-EG"/>
        </w:rPr>
        <w:t>القدرات لما بعد عام 2020؛</w:t>
      </w:r>
    </w:p>
    <w:p w:rsidR="009A4EA5" w:rsidRPr="0091164F" w:rsidRDefault="009A4EA5" w:rsidP="000B2833">
      <w:pPr>
        <w:pStyle w:val="ListParagraph"/>
        <w:numPr>
          <w:ilvl w:val="0"/>
          <w:numId w:val="12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sz w:val="22"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lastRenderedPageBreak/>
        <w:t>يطلب</w:t>
      </w:r>
      <w:r w:rsidRPr="0091164F">
        <w:rPr>
          <w:rFonts w:cs="Simplified Arabic"/>
          <w:sz w:val="22"/>
          <w:rtl/>
          <w:lang w:val="fr-CH" w:bidi="ar-EG"/>
        </w:rPr>
        <w:t xml:space="preserve"> إلى </w:t>
      </w:r>
      <w:r w:rsidR="006910DA" w:rsidRPr="0091164F">
        <w:rPr>
          <w:rFonts w:cs="Simplified Arabic"/>
          <w:sz w:val="22"/>
          <w:rtl/>
          <w:lang w:val="fr-CH" w:bidi="ar-EG"/>
        </w:rPr>
        <w:t>الأمينة التنفيذية</w:t>
      </w:r>
      <w:r w:rsidR="000F0C16" w:rsidRPr="0091164F">
        <w:rPr>
          <w:rFonts w:cs="Simplified Arabic" w:hint="cs"/>
          <w:sz w:val="22"/>
          <w:rtl/>
          <w:lang w:val="fr-CH" w:bidi="ar-EG"/>
        </w:rPr>
        <w:t>، رهنا بتوافر الموارد،</w:t>
      </w:r>
      <w:r w:rsidRPr="0091164F">
        <w:rPr>
          <w:rFonts w:cs="Simplified Arabic"/>
          <w:sz w:val="22"/>
          <w:rtl/>
          <w:lang w:val="fr-CH" w:bidi="ar-EG"/>
        </w:rPr>
        <w:t xml:space="preserve"> تقديم مشروع إطار استراتيجي </w:t>
      </w:r>
      <w:r w:rsidR="00DC18A4" w:rsidRPr="0091164F">
        <w:rPr>
          <w:rFonts w:cs="Simplified Arabic" w:hint="cs"/>
          <w:sz w:val="22"/>
          <w:rtl/>
          <w:lang w:val="fr-CH" w:bidi="ar-EG"/>
        </w:rPr>
        <w:t xml:space="preserve">طويل الأجل لبناء </w:t>
      </w:r>
      <w:r w:rsidRPr="0091164F">
        <w:rPr>
          <w:rFonts w:cs="Simplified Arabic"/>
          <w:sz w:val="22"/>
          <w:rtl/>
          <w:lang w:val="fr-CH" w:bidi="ar-EG"/>
        </w:rPr>
        <w:t xml:space="preserve">القدرات </w:t>
      </w:r>
      <w:r w:rsidR="000F0C16" w:rsidRPr="0091164F">
        <w:rPr>
          <w:rFonts w:cs="Simplified Arabic" w:hint="cs"/>
          <w:sz w:val="22"/>
          <w:rtl/>
          <w:lang w:val="fr-CH" w:bidi="ar-EG"/>
        </w:rPr>
        <w:t xml:space="preserve">لما </w:t>
      </w:r>
      <w:r w:rsidRPr="0091164F">
        <w:rPr>
          <w:rFonts w:cs="Simplified Arabic"/>
          <w:sz w:val="22"/>
          <w:rtl/>
          <w:lang w:val="fr-CH" w:bidi="ar-EG"/>
        </w:rPr>
        <w:t xml:space="preserve">بعد عام 2020 كي تنظر فيه الهيئة الفرعية للتنفيذ في اجتماعها الثالث وينظر فيه بعد ذلك مؤتمر الأطراف العامل كاجتماع للأطراف في البروتوكول </w:t>
      </w:r>
      <w:r w:rsidR="000B2833">
        <w:rPr>
          <w:rFonts w:cs="Simplified Arabic" w:hint="cs"/>
          <w:sz w:val="22"/>
          <w:rtl/>
          <w:lang w:val="fr-CH" w:bidi="ar-EG"/>
        </w:rPr>
        <w:t>في</w:t>
      </w:r>
      <w:r w:rsidRPr="0091164F">
        <w:rPr>
          <w:rFonts w:cs="Simplified Arabic"/>
          <w:sz w:val="22"/>
          <w:rtl/>
          <w:lang w:val="fr-CH" w:bidi="ar-EG"/>
        </w:rPr>
        <w:t xml:space="preserve"> اجتماعه الرابع</w:t>
      </w:r>
      <w:r w:rsidR="000B2833">
        <w:rPr>
          <w:rFonts w:cs="Simplified Arabic" w:hint="cs"/>
          <w:sz w:val="22"/>
          <w:rtl/>
          <w:lang w:val="fr-CH" w:bidi="ar-EG"/>
        </w:rPr>
        <w:t>؛</w:t>
      </w:r>
    </w:p>
    <w:p w:rsidR="000F0C16" w:rsidRPr="0091164F" w:rsidRDefault="000F0C16" w:rsidP="00E87504">
      <w:pPr>
        <w:pStyle w:val="ListParagraph"/>
        <w:bidi/>
        <w:spacing w:after="100" w:line="204" w:lineRule="auto"/>
        <w:ind w:left="1570"/>
        <w:contextualSpacing w:val="0"/>
        <w:rPr>
          <w:rFonts w:cs="Simplified Arabic"/>
          <w:b/>
          <w:bCs/>
          <w:sz w:val="22"/>
          <w:lang w:val="fr-CH" w:bidi="ar-EG"/>
        </w:rPr>
      </w:pPr>
      <w:r w:rsidRPr="0091164F">
        <w:rPr>
          <w:rFonts w:cs="Simplified Arabic" w:hint="cs"/>
          <w:b/>
          <w:bCs/>
          <w:sz w:val="22"/>
          <w:rtl/>
          <w:lang w:val="fr-CH" w:bidi="ar-EG"/>
        </w:rPr>
        <w:t>ثالثا-</w:t>
      </w:r>
      <w:r w:rsidRPr="0091164F">
        <w:rPr>
          <w:rFonts w:cs="Simplified Arabic"/>
          <w:b/>
          <w:bCs/>
          <w:sz w:val="22"/>
          <w:rtl/>
          <w:lang w:val="fr-CH" w:bidi="ar-EG"/>
        </w:rPr>
        <w:tab/>
        <w:t xml:space="preserve">مشروع مقرر لمؤتمر الأطراف العامل كاجتماع للأطراف في بروتوكول </w:t>
      </w:r>
      <w:r w:rsidRPr="0091164F">
        <w:rPr>
          <w:rFonts w:cs="Simplified Arabic" w:hint="cs"/>
          <w:b/>
          <w:bCs/>
          <w:sz w:val="22"/>
          <w:rtl/>
          <w:lang w:val="fr-CH" w:bidi="ar-EG"/>
        </w:rPr>
        <w:t>قرطاجنة</w:t>
      </w:r>
    </w:p>
    <w:p w:rsidR="000F0C16" w:rsidRPr="0091164F" w:rsidRDefault="000F0C16" w:rsidP="00E87504">
      <w:pPr>
        <w:pStyle w:val="ListParagraph"/>
        <w:numPr>
          <w:ilvl w:val="0"/>
          <w:numId w:val="7"/>
        </w:numPr>
        <w:bidi/>
        <w:spacing w:after="100" w:line="204" w:lineRule="auto"/>
        <w:ind w:left="0" w:firstLine="72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 w:hint="cs"/>
          <w:i/>
          <w:iCs/>
          <w:sz w:val="22"/>
          <w:rtl/>
          <w:lang w:val="fr-CH" w:bidi="ar-EG"/>
        </w:rPr>
        <w:t>ت</w:t>
      </w:r>
      <w:r w:rsidRPr="0091164F">
        <w:rPr>
          <w:rFonts w:cs="Simplified Arabic"/>
          <w:i/>
          <w:iCs/>
          <w:sz w:val="22"/>
          <w:rtl/>
          <w:lang w:val="fr-CH" w:bidi="ar-EG"/>
        </w:rPr>
        <w:t>وصي</w:t>
      </w:r>
      <w:r w:rsidRPr="0091164F">
        <w:rPr>
          <w:rFonts w:cs="Simplified Arabic"/>
          <w:sz w:val="22"/>
          <w:rtl/>
          <w:lang w:val="fr-CH" w:bidi="ar-EG"/>
        </w:rPr>
        <w:t xml:space="preserve"> بأن يعتمد مؤتمر الأطراف العامل </w:t>
      </w:r>
      <w:r w:rsidRPr="0091164F">
        <w:rPr>
          <w:rFonts w:cs="Simplified Arabic" w:hint="cs"/>
          <w:sz w:val="22"/>
          <w:rtl/>
          <w:lang w:val="fr-CH" w:bidi="ar-EG"/>
        </w:rPr>
        <w:t>ك</w:t>
      </w:r>
      <w:r w:rsidRPr="0091164F">
        <w:rPr>
          <w:rFonts w:cs="Simplified Arabic"/>
          <w:sz w:val="22"/>
          <w:rtl/>
          <w:lang w:val="fr-CH" w:bidi="ar-EG"/>
        </w:rPr>
        <w:t xml:space="preserve">اجتماع </w:t>
      </w:r>
      <w:r w:rsidRPr="0091164F">
        <w:rPr>
          <w:rFonts w:cs="Simplified Arabic" w:hint="cs"/>
          <w:sz w:val="22"/>
          <w:rtl/>
          <w:lang w:val="fr-CH" w:bidi="ar-EG"/>
        </w:rPr>
        <w:t>ل</w:t>
      </w:r>
      <w:r w:rsidRPr="0091164F">
        <w:rPr>
          <w:rFonts w:cs="Simplified Arabic"/>
          <w:sz w:val="22"/>
          <w:rtl/>
          <w:lang w:val="fr-CH" w:bidi="ar-EG"/>
        </w:rPr>
        <w:t xml:space="preserve">لأطراف في بروتوكول </w:t>
      </w:r>
      <w:r w:rsidRPr="0091164F">
        <w:rPr>
          <w:rFonts w:cs="Simplified Arabic" w:hint="cs"/>
          <w:sz w:val="22"/>
          <w:rtl/>
          <w:lang w:val="fr-CH" w:bidi="ar-EG"/>
        </w:rPr>
        <w:t>قرطاجنة</w:t>
      </w:r>
      <w:r w:rsidRPr="0091164F">
        <w:rPr>
          <w:rFonts w:cs="Simplified Arabic"/>
          <w:sz w:val="22"/>
          <w:rtl/>
          <w:lang w:val="fr-CH" w:bidi="ar-EG"/>
        </w:rPr>
        <w:t xml:space="preserve">، في اجتماعه </w:t>
      </w:r>
      <w:r w:rsidRPr="0091164F">
        <w:rPr>
          <w:rFonts w:cs="Simplified Arabic" w:hint="cs"/>
          <w:sz w:val="22"/>
          <w:rtl/>
          <w:lang w:val="fr-CH" w:bidi="ar-EG"/>
        </w:rPr>
        <w:t>التاسع</w:t>
      </w:r>
      <w:r w:rsidRPr="0091164F">
        <w:rPr>
          <w:rFonts w:cs="Simplified Arabic"/>
          <w:sz w:val="22"/>
          <w:rtl/>
          <w:lang w:val="fr-CH" w:bidi="ar-EG"/>
        </w:rPr>
        <w:t>، مقرراً على غرار ما يلي: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Fonts w:cs="Simplified Arabic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إن مؤتمر الأطراف العامل كاجتماع للأطراف في بروتوكول قرطاجنة للسلامة الأحيائية</w:t>
      </w:r>
      <w:r w:rsidR="002C1132">
        <w:rPr>
          <w:rFonts w:cs="Simplified Arabic"/>
          <w:sz w:val="22"/>
          <w:rtl/>
          <w:lang w:val="fr-CH" w:bidi="ar-EG"/>
        </w:rPr>
        <w:t>،</w:t>
      </w:r>
    </w:p>
    <w:p w:rsidR="009A4EA5" w:rsidRPr="0091164F" w:rsidRDefault="009A4EA5" w:rsidP="00E87504">
      <w:pPr>
        <w:bidi/>
        <w:spacing w:after="100" w:line="204" w:lineRule="auto"/>
        <w:ind w:left="720" w:firstLine="720"/>
        <w:jc w:val="both"/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إذ يشير</w:t>
      </w:r>
      <w:r w:rsidRPr="0091164F">
        <w:rPr>
          <w:rFonts w:cs="Simplified Arabic"/>
          <w:sz w:val="22"/>
          <w:rtl/>
          <w:lang w:val="fr-CH" w:bidi="ar-EG"/>
        </w:rPr>
        <w:t xml:space="preserve"> إلى المقرّرين </w:t>
      </w:r>
      <w:hyperlink r:id="rId13" w:history="1">
        <w:r w:rsidRPr="0091164F">
          <w:rPr>
            <w:rStyle w:val="Hyperlink"/>
            <w:rFonts w:ascii="Times New Roman" w:hAnsi="Times New Roman" w:cs="Simplified Arabic"/>
            <w:color w:val="0000FF"/>
            <w:kern w:val="22"/>
            <w:sz w:val="22"/>
            <w:u w:val="single"/>
          </w:rPr>
          <w:t>BS-VI/3</w:t>
        </w:r>
      </w:hyperlink>
      <w:r w:rsidRPr="0091164F">
        <w:rPr>
          <w:rStyle w:val="Hyperlink"/>
          <w:rFonts w:ascii="Times New Roman" w:hAnsi="Times New Roman" w:cs="Simplified Arabic"/>
          <w:kern w:val="22"/>
          <w:sz w:val="22"/>
          <w:rtl/>
        </w:rPr>
        <w:t xml:space="preserve">  </w:t>
      </w:r>
      <w:r w:rsidRPr="0091164F"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  <w:lang w:bidi="ar-EG"/>
        </w:rPr>
        <w:t>و</w:t>
      </w:r>
      <w:hyperlink r:id="rId14" w:history="1">
        <w:r w:rsidRPr="0091164F">
          <w:rPr>
            <w:rStyle w:val="Hyperlink"/>
            <w:rFonts w:ascii="Times New Roman" w:hAnsi="Times New Roman" w:cs="Simplified Arabic"/>
            <w:color w:val="0000FF"/>
            <w:kern w:val="22"/>
            <w:sz w:val="22"/>
            <w:u w:val="single"/>
          </w:rPr>
          <w:t>CP-VIII/3</w:t>
        </w:r>
      </w:hyperlink>
      <w:r w:rsidRPr="0091164F">
        <w:rPr>
          <w:rStyle w:val="Hyperlink"/>
          <w:rFonts w:ascii="Times New Roman" w:hAnsi="Times New Roman" w:cs="Simplified Arabic"/>
          <w:color w:val="000000" w:themeColor="text1"/>
          <w:kern w:val="22"/>
          <w:sz w:val="22"/>
          <w:rtl/>
        </w:rPr>
        <w:t>،</w:t>
      </w:r>
    </w:p>
    <w:p w:rsidR="009A4EA5" w:rsidRDefault="009A4EA5" w:rsidP="002C1132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 w:hint="cs"/>
          <w:color w:val="000000" w:themeColor="text1"/>
          <w:sz w:val="22"/>
          <w:lang w:val="fr-CH" w:bidi="ar-EG"/>
        </w:rPr>
      </w:pPr>
      <w:r w:rsidRPr="0091164F">
        <w:rPr>
          <w:rFonts w:cs="Simplified Arabic"/>
          <w:i/>
          <w:iCs/>
          <w:color w:val="000000" w:themeColor="text1"/>
          <w:sz w:val="22"/>
          <w:rtl/>
          <w:lang w:val="fr-CH" w:bidi="ar-EG"/>
        </w:rPr>
        <w:t>يحيط علماً</w:t>
      </w:r>
      <w:r w:rsidRPr="0091164F">
        <w:rPr>
          <w:rFonts w:cs="Simplified Arabic"/>
          <w:color w:val="000000" w:themeColor="text1"/>
          <w:sz w:val="22"/>
          <w:rtl/>
          <w:lang w:val="fr-CH" w:bidi="ar-EG"/>
        </w:rPr>
        <w:t xml:space="preserve"> بالتقرير المرحلي عن تنفيذ خطة العمل قصيرة الأجل </w:t>
      </w:r>
      <w:r w:rsidR="002C1132">
        <w:rPr>
          <w:rFonts w:cs="Simplified Arabic" w:hint="cs"/>
          <w:color w:val="000000" w:themeColor="text1"/>
          <w:sz w:val="22"/>
          <w:rtl/>
          <w:lang w:val="fr-CH" w:bidi="ar-EG"/>
        </w:rPr>
        <w:t>(2017-2020)</w:t>
      </w:r>
      <w:r w:rsidRPr="0091164F">
        <w:rPr>
          <w:rFonts w:cs="Simplified Arabic"/>
          <w:color w:val="000000" w:themeColor="text1"/>
          <w:sz w:val="22"/>
          <w:rtl/>
          <w:lang w:val="fr-CH" w:bidi="ar-EG"/>
        </w:rPr>
        <w:t xml:space="preserve"> لتعزيز ودعم بناء القدرات لتنفيذ الاتفاقية وبروتوكوليها التي يدعمها ويسهلها </w:t>
      </w:r>
      <w:r w:rsidR="006910DA" w:rsidRPr="0091164F">
        <w:rPr>
          <w:rFonts w:cs="Simplified Arabic"/>
          <w:color w:val="000000" w:themeColor="text1"/>
          <w:sz w:val="22"/>
          <w:rtl/>
          <w:lang w:val="fr-CH" w:bidi="ar-EG"/>
        </w:rPr>
        <w:t>الأمينة التنفيذية</w:t>
      </w:r>
      <w:r w:rsidRPr="0091164F">
        <w:rPr>
          <w:rFonts w:cs="Simplified Arabic"/>
          <w:color w:val="000000" w:themeColor="text1"/>
          <w:sz w:val="22"/>
          <w:rtl/>
          <w:lang w:val="fr-CH" w:bidi="ar-EG"/>
        </w:rPr>
        <w:t xml:space="preserve"> بالتعاون مع مختلف الشركاء؛</w:t>
      </w:r>
      <w:r w:rsidR="00805EDE" w:rsidRPr="0091164F">
        <w:rPr>
          <w:rStyle w:val="FootnoteReference"/>
          <w:rFonts w:cs="Simplified Arabic"/>
          <w:color w:val="000000" w:themeColor="text1"/>
          <w:sz w:val="22"/>
          <w:rtl/>
          <w:lang w:val="fr-CH" w:bidi="ar-EG"/>
        </w:rPr>
        <w:footnoteReference w:id="9"/>
      </w:r>
    </w:p>
    <w:p w:rsidR="002C1132" w:rsidRDefault="002C1132" w:rsidP="002C1132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 w:hint="cs"/>
          <w:color w:val="000000" w:themeColor="text1"/>
          <w:sz w:val="22"/>
          <w:lang w:val="fr-CH" w:bidi="ar-EG"/>
        </w:rPr>
      </w:pPr>
      <w:r w:rsidRPr="002C1132">
        <w:rPr>
          <w:rFonts w:cs="Simplified Arabic"/>
          <w:i/>
          <w:iCs/>
          <w:sz w:val="22"/>
          <w:rtl/>
          <w:lang w:val="fr-CH" w:bidi="ar-EG"/>
        </w:rPr>
        <w:t xml:space="preserve">يرحب </w:t>
      </w:r>
      <w:r w:rsidRPr="002C1132">
        <w:rPr>
          <w:rFonts w:cs="Simplified Arabic"/>
          <w:sz w:val="22"/>
          <w:rtl/>
          <w:lang w:val="fr-CH" w:bidi="ar-EG"/>
        </w:rPr>
        <w:t>باختصاصات الدراسة لتوفير قاعدة معلومات ل</w:t>
      </w:r>
      <w:r w:rsidRPr="002C1132">
        <w:rPr>
          <w:rFonts w:cs="Simplified Arabic" w:hint="cs"/>
          <w:sz w:val="22"/>
          <w:rtl/>
          <w:lang w:val="fr-CH" w:bidi="ar-EG"/>
        </w:rPr>
        <w:t>تحضير</w:t>
      </w:r>
      <w:r w:rsidRPr="002C1132">
        <w:rPr>
          <w:rFonts w:cs="Simplified Arabic"/>
          <w:sz w:val="22"/>
          <w:rtl/>
          <w:lang w:val="fr-CH" w:bidi="ar-EG"/>
        </w:rPr>
        <w:t xml:space="preserve"> إطار استراتيجي</w:t>
      </w:r>
      <w:r w:rsidRPr="002C1132">
        <w:rPr>
          <w:rFonts w:cs="Simplified Arabic" w:hint="cs"/>
          <w:sz w:val="22"/>
          <w:rtl/>
          <w:lang w:val="fr-CH" w:bidi="ar-EG"/>
        </w:rPr>
        <w:t xml:space="preserve"> طويل الأجل</w:t>
      </w:r>
      <w:r w:rsidRPr="002C1132">
        <w:rPr>
          <w:rFonts w:cs="Simplified Arabic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sz w:val="22"/>
          <w:rtl/>
          <w:lang w:val="fr-CH" w:bidi="ar-EG"/>
        </w:rPr>
        <w:t xml:space="preserve">لبناء القدرات </w:t>
      </w:r>
      <w:r w:rsidRPr="002C1132">
        <w:rPr>
          <w:rFonts w:cs="Simplified Arabic"/>
          <w:sz w:val="22"/>
          <w:rtl/>
          <w:lang w:val="fr-CH" w:bidi="ar-EG"/>
        </w:rPr>
        <w:t xml:space="preserve">لما بعد عام 2020، </w:t>
      </w:r>
      <w:r w:rsidRPr="002C1132">
        <w:rPr>
          <w:rFonts w:cs="Simplified Arabic" w:hint="cs"/>
          <w:sz w:val="22"/>
          <w:rtl/>
          <w:lang w:val="fr-CH" w:bidi="ar-EG"/>
        </w:rPr>
        <w:t>على النحو</w:t>
      </w:r>
      <w:r w:rsidRPr="002C1132">
        <w:rPr>
          <w:rFonts w:cs="Simplified Arabic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sz w:val="22"/>
          <w:rtl/>
          <w:lang w:val="fr-CH" w:bidi="ar-EG"/>
        </w:rPr>
        <w:t>الوارد</w:t>
      </w:r>
      <w:r w:rsidRPr="002C1132">
        <w:rPr>
          <w:rFonts w:cs="Simplified Arabic"/>
          <w:sz w:val="22"/>
          <w:rtl/>
          <w:lang w:val="fr-CH" w:bidi="ar-EG"/>
        </w:rPr>
        <w:t xml:space="preserve"> في التذييل </w:t>
      </w:r>
      <w:r w:rsidRPr="002C1132">
        <w:rPr>
          <w:rFonts w:cs="Simplified Arabic" w:hint="cs"/>
          <w:sz w:val="22"/>
          <w:rtl/>
          <w:lang w:val="fr-CH" w:bidi="ar-EG"/>
        </w:rPr>
        <w:t>با</w:t>
      </w:r>
      <w:r w:rsidRPr="002C1132">
        <w:rPr>
          <w:rFonts w:cs="Simplified Arabic"/>
          <w:sz w:val="22"/>
          <w:rtl/>
          <w:lang w:val="fr-CH" w:bidi="ar-EG"/>
        </w:rPr>
        <w:t xml:space="preserve">لمرفق </w:t>
      </w:r>
      <w:r w:rsidRPr="002C1132">
        <w:rPr>
          <w:rFonts w:cs="Simplified Arabic" w:hint="cs"/>
          <w:sz w:val="22"/>
          <w:rtl/>
          <w:lang w:val="fr-CH" w:bidi="ar-EG"/>
        </w:rPr>
        <w:t>الأول</w:t>
      </w:r>
      <w:r w:rsidRPr="002C1132">
        <w:rPr>
          <w:rFonts w:cs="Simplified Arabic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sz w:val="22"/>
          <w:rtl/>
          <w:lang w:val="fr-CH" w:bidi="ar-EG"/>
        </w:rPr>
        <w:t>بالمقرر الحالي</w:t>
      </w:r>
      <w:r w:rsidRPr="002C1132">
        <w:rPr>
          <w:rFonts w:cs="Simplified Arabic"/>
          <w:sz w:val="22"/>
          <w:rtl/>
          <w:lang w:val="fr-CH" w:bidi="ar-EG"/>
        </w:rPr>
        <w:t xml:space="preserve">، </w:t>
      </w:r>
      <w:r w:rsidRPr="002C1132">
        <w:rPr>
          <w:rFonts w:cs="Simplified Arabic" w:hint="cs"/>
          <w:i/>
          <w:iCs/>
          <w:sz w:val="22"/>
          <w:rtl/>
          <w:lang w:val="fr-CH" w:bidi="ar-EG"/>
        </w:rPr>
        <w:t>ويلاحظ</w:t>
      </w:r>
      <w:r w:rsidRPr="002C1132">
        <w:rPr>
          <w:rFonts w:cs="Simplified Arabic" w:hint="cs"/>
          <w:sz w:val="22"/>
          <w:rtl/>
          <w:lang w:val="fr-CH" w:bidi="ar-EG"/>
        </w:rPr>
        <w:t xml:space="preserve"> أن مؤتمر الأطراف طلب إلى الأمينة التنفيذية في المقرر 14/--، أن تصدر تكليفا بإجراء دراسة</w:t>
      </w:r>
      <w:r>
        <w:rPr>
          <w:rFonts w:cs="Simplified Arabic" w:hint="cs"/>
          <w:sz w:val="22"/>
          <w:rtl/>
          <w:lang w:val="fr-CH" w:bidi="ar-EG"/>
        </w:rPr>
        <w:t>،</w:t>
      </w:r>
      <w:r w:rsidRPr="002C1132">
        <w:rPr>
          <w:rFonts w:cs="Simplified Arabic" w:hint="cs"/>
          <w:sz w:val="22"/>
          <w:rtl/>
          <w:lang w:val="fr-CH" w:bidi="ar-EG"/>
        </w:rPr>
        <w:t xml:space="preserve"> رهنا بتوافر الموارد، ل</w:t>
      </w:r>
      <w:r w:rsidRPr="002C1132">
        <w:rPr>
          <w:rFonts w:cs="Simplified Arabic"/>
          <w:color w:val="000000" w:themeColor="text1"/>
          <w:sz w:val="22"/>
          <w:rtl/>
          <w:lang w:val="fr-CH" w:bidi="ar-EG"/>
        </w:rPr>
        <w:t>توفير قاعدة معلومات ل</w:t>
      </w:r>
      <w:r w:rsidRPr="002C1132">
        <w:rPr>
          <w:rFonts w:cs="Simplified Arabic" w:hint="cs"/>
          <w:color w:val="000000" w:themeColor="text1"/>
          <w:sz w:val="22"/>
          <w:rtl/>
          <w:lang w:val="fr-CH" w:bidi="ar-EG"/>
        </w:rPr>
        <w:t>تحضير</w:t>
      </w:r>
      <w:r w:rsidRPr="002C1132">
        <w:rPr>
          <w:rFonts w:cs="Simplified Arabic"/>
          <w:color w:val="000000" w:themeColor="text1"/>
          <w:sz w:val="22"/>
          <w:rtl/>
          <w:lang w:val="fr-CH" w:bidi="ar-EG"/>
        </w:rPr>
        <w:t xml:space="preserve"> إطار استراتيجي</w:t>
      </w:r>
      <w:r w:rsidRPr="002C1132">
        <w:rPr>
          <w:rFonts w:cs="Simplified Arabic" w:hint="cs"/>
          <w:sz w:val="22"/>
          <w:rtl/>
          <w:lang w:val="fr-CH" w:bidi="ar-EG"/>
        </w:rPr>
        <w:t xml:space="preserve"> طويل الأجل</w:t>
      </w:r>
      <w:r w:rsidRPr="002C1132">
        <w:rPr>
          <w:rFonts w:cs="Simplified Arabic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sz w:val="22"/>
          <w:rtl/>
          <w:lang w:val="fr-CH" w:bidi="ar-EG"/>
        </w:rPr>
        <w:t>لبناء القدرات</w:t>
      </w:r>
      <w:r w:rsidRPr="002C1132">
        <w:rPr>
          <w:rFonts w:cs="Simplified Arabic"/>
          <w:color w:val="000000" w:themeColor="text1"/>
          <w:sz w:val="22"/>
          <w:rtl/>
          <w:lang w:val="fr-CH" w:bidi="ar-EG"/>
        </w:rPr>
        <w:t xml:space="preserve"> لما بعد عام 2020،</w:t>
      </w:r>
      <w:r w:rsidRPr="002C1132">
        <w:rPr>
          <w:rFonts w:cs="Simplified Arabic" w:hint="cs"/>
          <w:color w:val="000000" w:themeColor="text1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i/>
          <w:iCs/>
          <w:color w:val="000000" w:themeColor="text1"/>
          <w:sz w:val="22"/>
          <w:rtl/>
          <w:lang w:val="fr-CH" w:bidi="ar-EG"/>
        </w:rPr>
        <w:t>ويطلب</w:t>
      </w:r>
      <w:r w:rsidRPr="002C1132">
        <w:rPr>
          <w:rFonts w:cs="Simplified Arabic" w:hint="cs"/>
          <w:color w:val="000000" w:themeColor="text1"/>
          <w:sz w:val="22"/>
          <w:rtl/>
          <w:lang w:val="fr-CH" w:bidi="ar-EG"/>
        </w:rPr>
        <w:t xml:space="preserve"> مراعاة الجوانب ذات الصلة ببروتوكول </w:t>
      </w:r>
      <w:r>
        <w:rPr>
          <w:rFonts w:cs="Simplified Arabic" w:hint="cs"/>
          <w:color w:val="000000" w:themeColor="text1"/>
          <w:sz w:val="22"/>
          <w:rtl/>
          <w:lang w:val="fr-CH" w:bidi="ar-EG"/>
        </w:rPr>
        <w:t>قرطاجنة</w:t>
      </w:r>
      <w:r w:rsidRPr="002C1132">
        <w:rPr>
          <w:rFonts w:cs="Simplified Arabic" w:hint="cs"/>
          <w:color w:val="000000" w:themeColor="text1"/>
          <w:sz w:val="22"/>
          <w:rtl/>
          <w:lang w:val="fr-CH" w:bidi="ar-EG"/>
        </w:rPr>
        <w:t xml:space="preserve"> في الدراسة؛</w:t>
      </w:r>
    </w:p>
    <w:p w:rsidR="002C1132" w:rsidRDefault="002C1132" w:rsidP="002C1132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 w:hint="cs"/>
          <w:color w:val="000000" w:themeColor="text1"/>
          <w:sz w:val="22"/>
          <w:lang w:val="fr-CH" w:bidi="ar-EG"/>
        </w:rPr>
      </w:pPr>
      <w:r w:rsidRPr="002C1132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2C1132">
        <w:rPr>
          <w:rFonts w:cs="Simplified Arabic"/>
          <w:sz w:val="22"/>
          <w:rtl/>
          <w:lang w:val="fr-CH" w:bidi="ar-EG"/>
        </w:rPr>
        <w:t xml:space="preserve"> الأطراف</w:t>
      </w:r>
      <w:r w:rsidRPr="002C1132">
        <w:rPr>
          <w:rFonts w:cs="Simplified Arabic" w:hint="cs"/>
          <w:sz w:val="22"/>
          <w:rtl/>
          <w:lang w:val="fr-CH" w:bidi="ar-EG"/>
        </w:rPr>
        <w:t>،</w:t>
      </w:r>
      <w:r w:rsidRPr="002C1132">
        <w:rPr>
          <w:rFonts w:cs="Simplified Arabic"/>
          <w:sz w:val="22"/>
          <w:rtl/>
          <w:lang w:val="fr-CH" w:bidi="ar-EG"/>
        </w:rPr>
        <w:t xml:space="preserve"> والشعوب الأصلية والمجتمعات المحلية والمنظمات ذات الصلة إلى تزويد الأمينة التنفيذية بآراء ومقترحات بشأن العناصر الم</w:t>
      </w:r>
      <w:r w:rsidRPr="002C1132">
        <w:rPr>
          <w:rFonts w:cs="Simplified Arabic" w:hint="cs"/>
          <w:sz w:val="22"/>
          <w:rtl/>
          <w:lang w:val="fr-CH" w:bidi="ar-EG"/>
        </w:rPr>
        <w:t>مكن</w:t>
      </w:r>
      <w:r w:rsidRPr="002C1132">
        <w:rPr>
          <w:rFonts w:cs="Simplified Arabic"/>
          <w:sz w:val="22"/>
          <w:rtl/>
          <w:lang w:val="fr-CH" w:bidi="ar-EG"/>
        </w:rPr>
        <w:t>ة للإطار الاستراتيجي</w:t>
      </w:r>
      <w:r w:rsidRPr="002C1132">
        <w:rPr>
          <w:rFonts w:cs="Simplified Arabic" w:hint="cs"/>
          <w:sz w:val="22"/>
          <w:rtl/>
          <w:lang w:val="fr-CH" w:bidi="ar-EG"/>
        </w:rPr>
        <w:t xml:space="preserve"> الطويل الأجل لبناء </w:t>
      </w:r>
      <w:r w:rsidRPr="002C1132">
        <w:rPr>
          <w:rFonts w:cs="Simplified Arabic"/>
          <w:sz w:val="22"/>
          <w:rtl/>
          <w:lang w:val="fr-CH" w:bidi="ar-EG"/>
        </w:rPr>
        <w:t>القدرات لما بعد عام 2020؛</w:t>
      </w:r>
    </w:p>
    <w:p w:rsidR="002C1132" w:rsidRDefault="002C1132" w:rsidP="002C1132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 w:hint="cs"/>
          <w:color w:val="000000" w:themeColor="text1"/>
          <w:sz w:val="22"/>
          <w:lang w:val="fr-CH" w:bidi="ar-EG"/>
        </w:rPr>
      </w:pPr>
      <w:r w:rsidRPr="002C1132">
        <w:rPr>
          <w:rFonts w:cs="Simplified Arabic"/>
          <w:i/>
          <w:iCs/>
          <w:sz w:val="22"/>
          <w:rtl/>
          <w:lang w:val="fr-CH" w:bidi="ar-EG"/>
        </w:rPr>
        <w:t>يدعو</w:t>
      </w:r>
      <w:r w:rsidRPr="002C1132">
        <w:rPr>
          <w:rFonts w:cs="Simplified Arabic"/>
          <w:sz w:val="22"/>
          <w:rtl/>
          <w:lang w:val="fr-CH" w:bidi="ar-EG"/>
        </w:rPr>
        <w:t xml:space="preserve"> </w:t>
      </w:r>
      <w:r w:rsidRPr="002C1132">
        <w:rPr>
          <w:rFonts w:cs="Simplified Arabic" w:hint="cs"/>
          <w:i/>
          <w:iCs/>
          <w:sz w:val="22"/>
          <w:rtl/>
          <w:lang w:val="fr-CH" w:bidi="ar-EG"/>
        </w:rPr>
        <w:t xml:space="preserve">أيضا </w:t>
      </w:r>
      <w:r w:rsidRPr="002C1132">
        <w:rPr>
          <w:rFonts w:cs="Simplified Arabic"/>
          <w:sz w:val="22"/>
          <w:rtl/>
          <w:lang w:val="fr-CH" w:bidi="ar-EG"/>
        </w:rPr>
        <w:t xml:space="preserve">الأطراف وكذلك الشعوب الأصلية والمجتمعات المحلية والمنظمات ذات الصلة إلى المشاركة في حلقات العمل التشاورية ومنتديات النقاش على الإنترنت بشأن مشروع الإطار الاستراتيجي </w:t>
      </w:r>
      <w:r w:rsidRPr="002C1132">
        <w:rPr>
          <w:rFonts w:cs="Simplified Arabic" w:hint="cs"/>
          <w:sz w:val="22"/>
          <w:rtl/>
          <w:lang w:val="fr-CH" w:bidi="ar-EG"/>
        </w:rPr>
        <w:t xml:space="preserve">الطويل الأجل لبناء </w:t>
      </w:r>
      <w:r w:rsidRPr="002C1132">
        <w:rPr>
          <w:rFonts w:cs="Simplified Arabic"/>
          <w:sz w:val="22"/>
          <w:rtl/>
          <w:lang w:val="fr-CH" w:bidi="ar-EG"/>
        </w:rPr>
        <w:t>القدرات لما بعد عام 2020</w:t>
      </w:r>
      <w:r w:rsidRPr="002C1132">
        <w:rPr>
          <w:rFonts w:cs="Simplified Arabic" w:hint="cs"/>
          <w:sz w:val="22"/>
          <w:rtl/>
          <w:lang w:val="fr-CH" w:bidi="ar-EG"/>
        </w:rPr>
        <w:t>،</w:t>
      </w:r>
      <w:r w:rsidRPr="002C1132">
        <w:rPr>
          <w:rFonts w:cs="Simplified Arabic"/>
          <w:sz w:val="22"/>
          <w:rtl/>
          <w:lang w:val="fr-CH" w:bidi="ar-EG"/>
        </w:rPr>
        <w:t xml:space="preserve"> بالاقتران مع </w:t>
      </w:r>
      <w:r w:rsidRPr="002C1132">
        <w:rPr>
          <w:rFonts w:cs="Simplified Arabic" w:hint="cs"/>
          <w:sz w:val="22"/>
          <w:rtl/>
          <w:lang w:val="fr-CH" w:bidi="ar-EG"/>
        </w:rPr>
        <w:t>ال</w:t>
      </w:r>
      <w:r w:rsidRPr="002C1132">
        <w:rPr>
          <w:rFonts w:cs="Simplified Arabic"/>
          <w:sz w:val="22"/>
          <w:rtl/>
          <w:lang w:val="fr-CH" w:bidi="ar-EG"/>
        </w:rPr>
        <w:t xml:space="preserve">عملية </w:t>
      </w:r>
      <w:r w:rsidRPr="002C1132">
        <w:rPr>
          <w:rFonts w:cs="Simplified Arabic" w:hint="cs"/>
          <w:sz w:val="22"/>
          <w:rtl/>
          <w:lang w:val="fr-CH" w:bidi="ar-EG"/>
        </w:rPr>
        <w:t>التحضيرية ل</w:t>
      </w:r>
      <w:r w:rsidRPr="002C1132">
        <w:rPr>
          <w:rFonts w:cs="Simplified Arabic"/>
          <w:sz w:val="22"/>
          <w:rtl/>
          <w:lang w:val="fr-CH" w:bidi="ar-EG"/>
        </w:rPr>
        <w:t>إطار التنوع البيولوجي العالمي لما بعد عام 2020؛</w:t>
      </w:r>
    </w:p>
    <w:p w:rsidR="002C1132" w:rsidRPr="002C1132" w:rsidRDefault="002C1132" w:rsidP="002C1132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color w:val="000000" w:themeColor="text1"/>
          <w:sz w:val="22"/>
          <w:rtl/>
          <w:lang w:val="fr-CH" w:bidi="ar-EG"/>
        </w:rPr>
      </w:pPr>
      <w:r w:rsidRPr="002C1132">
        <w:rPr>
          <w:rFonts w:cs="Simplified Arabic" w:hint="cs"/>
          <w:i/>
          <w:iCs/>
          <w:sz w:val="22"/>
          <w:rtl/>
          <w:lang w:val="fr-CH" w:bidi="ar-EG"/>
        </w:rPr>
        <w:t>يطلب</w:t>
      </w:r>
      <w:r w:rsidRPr="002C1132">
        <w:rPr>
          <w:rFonts w:cs="Simplified Arabic" w:hint="cs"/>
          <w:sz w:val="22"/>
          <w:rtl/>
          <w:lang w:val="fr-CH" w:bidi="ar-EG"/>
        </w:rPr>
        <w:t xml:space="preserve"> إلى </w:t>
      </w:r>
      <w:r>
        <w:rPr>
          <w:rFonts w:cs="Simplified Arabic" w:hint="cs"/>
          <w:sz w:val="22"/>
          <w:rtl/>
          <w:lang w:val="fr-CH" w:bidi="ar-EG"/>
        </w:rPr>
        <w:t>فريق</w:t>
      </w:r>
      <w:r w:rsidRPr="002C1132">
        <w:rPr>
          <w:rFonts w:cs="Simplified Arabic" w:hint="cs"/>
          <w:sz w:val="22"/>
          <w:rtl/>
          <w:lang w:val="fr-CH" w:bidi="ar-EG"/>
        </w:rPr>
        <w:t xml:space="preserve"> </w:t>
      </w:r>
      <w:r>
        <w:rPr>
          <w:rFonts w:cs="Simplified Arabic" w:hint="cs"/>
          <w:sz w:val="22"/>
          <w:rtl/>
          <w:lang w:val="fr-CH" w:bidi="ar-EG"/>
        </w:rPr>
        <w:t>الاتصال المعني</w:t>
      </w:r>
      <w:r w:rsidRPr="002C1132">
        <w:rPr>
          <w:rFonts w:cs="Simplified Arabic" w:hint="cs"/>
          <w:sz w:val="22"/>
          <w:rtl/>
          <w:lang w:val="fr-CH" w:bidi="ar-EG"/>
        </w:rPr>
        <w:t xml:space="preserve"> ببناء القدرات </w:t>
      </w:r>
      <w:r>
        <w:rPr>
          <w:rFonts w:cs="Simplified Arabic" w:hint="cs"/>
          <w:sz w:val="22"/>
          <w:rtl/>
          <w:lang w:val="fr-CH" w:bidi="ar-EG"/>
        </w:rPr>
        <w:t>في مجال السلامة الأحيائية إلى</w:t>
      </w:r>
      <w:r w:rsidRPr="002C1132">
        <w:rPr>
          <w:rFonts w:cs="Simplified Arabic" w:hint="cs"/>
          <w:sz w:val="22"/>
          <w:rtl/>
          <w:lang w:val="fr-CH" w:bidi="ar-EG"/>
        </w:rPr>
        <w:t xml:space="preserve"> إعداد مشروع الإطار الاستراتيجي الطويل الأجل لبناء القدرات لما بعد عام 2020؛</w:t>
      </w:r>
    </w:p>
    <w:p w:rsidR="009A4EA5" w:rsidRPr="0091164F" w:rsidRDefault="002C1132" w:rsidP="00C00C64">
      <w:pPr>
        <w:pStyle w:val="ListParagraph"/>
        <w:numPr>
          <w:ilvl w:val="0"/>
          <w:numId w:val="13"/>
        </w:numPr>
        <w:bidi/>
        <w:spacing w:after="100" w:line="204" w:lineRule="auto"/>
        <w:ind w:left="720" w:firstLine="720"/>
        <w:contextualSpacing w:val="0"/>
        <w:jc w:val="both"/>
        <w:rPr>
          <w:rFonts w:cs="Simplified Arabic"/>
          <w:color w:val="000000" w:themeColor="text1"/>
          <w:sz w:val="22"/>
          <w:rtl/>
          <w:lang w:val="fr-CH" w:bidi="ar-EG"/>
        </w:rPr>
      </w:pPr>
      <w:r w:rsidRPr="0091164F">
        <w:rPr>
          <w:rFonts w:cs="Simplified Arabic"/>
          <w:i/>
          <w:iCs/>
          <w:sz w:val="22"/>
          <w:rtl/>
          <w:lang w:val="fr-CH" w:bidi="ar-EG"/>
        </w:rPr>
        <w:t>يطلب</w:t>
      </w:r>
      <w:r w:rsidRPr="0091164F">
        <w:rPr>
          <w:rFonts w:cs="Simplified Arabic"/>
          <w:sz w:val="22"/>
          <w:rtl/>
          <w:lang w:val="fr-CH" w:bidi="ar-EG"/>
        </w:rPr>
        <w:t xml:space="preserve"> إلى الأمينة التنفيذية</w:t>
      </w:r>
      <w:r w:rsidRPr="0091164F">
        <w:rPr>
          <w:rFonts w:cs="Simplified Arabic" w:hint="cs"/>
          <w:sz w:val="22"/>
          <w:rtl/>
          <w:lang w:val="fr-CH" w:bidi="ar-EG"/>
        </w:rPr>
        <w:t>، رهنا بتوافر الموارد،</w:t>
      </w:r>
      <w:r w:rsidRPr="0091164F">
        <w:rPr>
          <w:rFonts w:cs="Simplified Arabic"/>
          <w:sz w:val="22"/>
          <w:rtl/>
          <w:lang w:val="fr-CH" w:bidi="ar-EG"/>
        </w:rPr>
        <w:t xml:space="preserve"> تقديم مشروع إطار استراتيجي </w:t>
      </w:r>
      <w:r w:rsidRPr="0091164F">
        <w:rPr>
          <w:rFonts w:cs="Simplified Arabic" w:hint="cs"/>
          <w:sz w:val="22"/>
          <w:rtl/>
          <w:lang w:val="fr-CH" w:bidi="ar-EG"/>
        </w:rPr>
        <w:t xml:space="preserve">طويل الأجل لبناء </w:t>
      </w:r>
      <w:r w:rsidRPr="0091164F">
        <w:rPr>
          <w:rFonts w:cs="Simplified Arabic"/>
          <w:sz w:val="22"/>
          <w:rtl/>
          <w:lang w:val="fr-CH" w:bidi="ar-EG"/>
        </w:rPr>
        <w:t xml:space="preserve">القدرات </w:t>
      </w:r>
      <w:r w:rsidRPr="0091164F">
        <w:rPr>
          <w:rFonts w:cs="Simplified Arabic" w:hint="cs"/>
          <w:sz w:val="22"/>
          <w:rtl/>
          <w:lang w:val="fr-CH" w:bidi="ar-EG"/>
        </w:rPr>
        <w:t xml:space="preserve">لما </w:t>
      </w:r>
      <w:r w:rsidRPr="0091164F">
        <w:rPr>
          <w:rFonts w:cs="Simplified Arabic"/>
          <w:sz w:val="22"/>
          <w:rtl/>
          <w:lang w:val="fr-CH" w:bidi="ar-EG"/>
        </w:rPr>
        <w:t>بعد عام 2020</w:t>
      </w:r>
      <w:r w:rsidR="00C00C64">
        <w:rPr>
          <w:rFonts w:cs="Simplified Arabic" w:hint="cs"/>
          <w:sz w:val="22"/>
          <w:rtl/>
          <w:lang w:val="fr-CH" w:bidi="ar-EG"/>
        </w:rPr>
        <w:t>،</w:t>
      </w:r>
      <w:r w:rsidRPr="0091164F">
        <w:rPr>
          <w:rFonts w:cs="Simplified Arabic"/>
          <w:sz w:val="22"/>
          <w:rtl/>
          <w:lang w:val="fr-CH" w:bidi="ar-EG"/>
        </w:rPr>
        <w:t xml:space="preserve"> كي تنظر فيه الهيئة الفرعية للتنفيذ في اجتماعها الثالث وينظر فيه بعد ذلك مؤتمر الأطراف العامل كاجتماع للأطراف في بروتوكول </w:t>
      </w:r>
      <w:r w:rsidR="00C00C64">
        <w:rPr>
          <w:rFonts w:cs="Simplified Arabic" w:hint="cs"/>
          <w:sz w:val="22"/>
          <w:rtl/>
          <w:lang w:val="fr-CH" w:bidi="ar-EG"/>
        </w:rPr>
        <w:t xml:space="preserve">قرطاجنة للسلامة الأحيائية </w:t>
      </w:r>
      <w:r>
        <w:rPr>
          <w:rFonts w:cs="Simplified Arabic" w:hint="cs"/>
          <w:sz w:val="22"/>
          <w:rtl/>
          <w:lang w:val="fr-CH" w:bidi="ar-EG"/>
        </w:rPr>
        <w:t>في</w:t>
      </w:r>
      <w:r w:rsidRPr="0091164F">
        <w:rPr>
          <w:rFonts w:cs="Simplified Arabic"/>
          <w:sz w:val="22"/>
          <w:rtl/>
          <w:lang w:val="fr-CH" w:bidi="ar-EG"/>
        </w:rPr>
        <w:t xml:space="preserve"> اجتماعه </w:t>
      </w:r>
      <w:r w:rsidR="009A4EA5" w:rsidRPr="0091164F">
        <w:rPr>
          <w:rFonts w:cs="Simplified Arabic"/>
          <w:sz w:val="22"/>
          <w:rtl/>
          <w:lang w:val="fr-CH" w:bidi="ar-EG"/>
        </w:rPr>
        <w:t>العاشر.</w:t>
      </w:r>
    </w:p>
    <w:p w:rsidR="009A4EA5" w:rsidRPr="009A4EA5" w:rsidRDefault="009A4EA5" w:rsidP="009A4EA5">
      <w:pPr>
        <w:bidi/>
        <w:spacing w:after="120" w:line="216" w:lineRule="auto"/>
        <w:jc w:val="both"/>
        <w:rPr>
          <w:rFonts w:ascii="Simplified Arabic" w:hAnsi="Simplified Arabic" w:cs="Simplified Arabic"/>
          <w:b/>
          <w:bCs/>
          <w:rtl/>
          <w:lang w:val="fr-CH" w:bidi="ar-EG"/>
        </w:rPr>
      </w:pPr>
    </w:p>
    <w:p w:rsidR="009A4EA5" w:rsidRPr="00092240" w:rsidRDefault="00805EDE" w:rsidP="00BF6A10">
      <w:pPr>
        <w:bidi/>
        <w:spacing w:after="100" w:line="204" w:lineRule="auto"/>
        <w:jc w:val="center"/>
        <w:rPr>
          <w:rFonts w:cs="Simplified Arabic"/>
          <w:i/>
          <w:iCs/>
          <w:sz w:val="22"/>
          <w:rtl/>
          <w:lang w:val="fr-CH" w:bidi="ar-EG"/>
        </w:rPr>
      </w:pPr>
      <w:r>
        <w:rPr>
          <w:rFonts w:ascii="Simplified Arabic" w:hAnsi="Simplified Arabic" w:cs="Simplified Arabic"/>
          <w:i/>
          <w:iCs/>
          <w:rtl/>
          <w:lang w:val="fr-CH" w:bidi="ar-EG"/>
        </w:rPr>
        <w:br w:type="page"/>
      </w:r>
      <w:r w:rsidR="009A4EA5" w:rsidRPr="00092240">
        <w:rPr>
          <w:rFonts w:cs="Simplified Arabic"/>
          <w:i/>
          <w:iCs/>
          <w:sz w:val="22"/>
          <w:rtl/>
          <w:lang w:val="fr-CH" w:bidi="ar-EG"/>
        </w:rPr>
        <w:lastRenderedPageBreak/>
        <w:t>المرفق</w:t>
      </w:r>
      <w:r w:rsidR="009A4EA5" w:rsidRPr="00092240">
        <w:rPr>
          <w:rFonts w:cs="Simplified Arabic"/>
          <w:i/>
          <w:iCs/>
          <w:sz w:val="22"/>
          <w:lang w:val="fr-CH" w:bidi="ar-EG"/>
        </w:rPr>
        <w:t xml:space="preserve"> </w:t>
      </w:r>
      <w:r w:rsidR="00D5569E" w:rsidRPr="00092240">
        <w:rPr>
          <w:rFonts w:cs="Simplified Arabic" w:hint="cs"/>
          <w:i/>
          <w:iCs/>
          <w:sz w:val="22"/>
          <w:rtl/>
          <w:lang w:val="fr-CH" w:bidi="ar-EG"/>
        </w:rPr>
        <w:t>الأول</w:t>
      </w:r>
    </w:p>
    <w:p w:rsidR="009A4EA5" w:rsidRPr="00092240" w:rsidRDefault="009A4EA5" w:rsidP="00BF6A10">
      <w:pPr>
        <w:bidi/>
        <w:spacing w:after="100" w:line="204" w:lineRule="auto"/>
        <w:ind w:firstLine="708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092240">
        <w:rPr>
          <w:rFonts w:cs="Simplified Arabic"/>
          <w:b/>
          <w:bCs/>
          <w:sz w:val="22"/>
          <w:rtl/>
          <w:lang w:val="fr-CH" w:bidi="ar-EG"/>
        </w:rPr>
        <w:t>عناصر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="00022BC1" w:rsidRPr="00092240">
        <w:rPr>
          <w:rFonts w:cs="Simplified Arabic" w:hint="cs"/>
          <w:b/>
          <w:bCs/>
          <w:sz w:val="22"/>
          <w:rtl/>
          <w:lang w:val="fr-CH" w:bidi="ar-EG"/>
        </w:rPr>
        <w:t>ال</w:t>
      </w:r>
      <w:r w:rsidRPr="00092240">
        <w:rPr>
          <w:rFonts w:cs="Simplified Arabic"/>
          <w:b/>
          <w:bCs/>
          <w:sz w:val="22"/>
          <w:rtl/>
          <w:lang w:val="fr-CH" w:bidi="ar-EG"/>
        </w:rPr>
        <w:t xml:space="preserve">عملية </w:t>
      </w:r>
      <w:r w:rsidR="00022BC1" w:rsidRPr="00092240">
        <w:rPr>
          <w:rFonts w:cs="Simplified Arabic" w:hint="cs"/>
          <w:b/>
          <w:bCs/>
          <w:sz w:val="22"/>
          <w:rtl/>
          <w:lang w:val="fr-CH" w:bidi="ar-EG"/>
        </w:rPr>
        <w:t>التحضيرية ل</w:t>
      </w:r>
      <w:r w:rsidRPr="00092240">
        <w:rPr>
          <w:rFonts w:cs="Simplified Arabic"/>
          <w:b/>
          <w:bCs/>
          <w:sz w:val="22"/>
          <w:rtl/>
          <w:lang w:val="fr-CH" w:bidi="ar-EG"/>
        </w:rPr>
        <w:t xml:space="preserve">لإطار الاستراتيجي </w:t>
      </w:r>
      <w:r w:rsidR="006A4517" w:rsidRPr="00092240">
        <w:rPr>
          <w:rFonts w:cs="Simplified Arabic" w:hint="cs"/>
          <w:b/>
          <w:bCs/>
          <w:sz w:val="22"/>
          <w:rtl/>
          <w:lang w:val="fr-CH" w:bidi="ar-EG"/>
        </w:rPr>
        <w:t xml:space="preserve">الطويل الأجل لبناء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القدرات لما بعد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عام 2020</w:t>
      </w:r>
    </w:p>
    <w:p w:rsidR="009A4EA5" w:rsidRPr="00092240" w:rsidRDefault="009A4EA5" w:rsidP="00BF6A10">
      <w:pPr>
        <w:bidi/>
        <w:spacing w:after="100" w:line="204" w:lineRule="auto"/>
        <w:ind w:firstLine="708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092240">
        <w:rPr>
          <w:rFonts w:cs="Simplified Arabic"/>
          <w:b/>
          <w:bCs/>
          <w:sz w:val="22"/>
          <w:rtl/>
          <w:lang w:val="fr-CH" w:bidi="ar-EG"/>
        </w:rPr>
        <w:t>ألف</w:t>
      </w:r>
      <w:r w:rsidR="00D5569E" w:rsidRPr="00092240">
        <w:rPr>
          <w:rFonts w:cs="Simplified Arabic" w:hint="cs"/>
          <w:b/>
          <w:bCs/>
          <w:sz w:val="22"/>
          <w:rtl/>
          <w:lang w:val="fr-CH" w:bidi="ar-EG"/>
        </w:rPr>
        <w:t>-</w:t>
      </w:r>
      <w:r w:rsidRPr="00092240">
        <w:rPr>
          <w:rFonts w:cs="Simplified Arabic"/>
          <w:b/>
          <w:bCs/>
          <w:sz w:val="22"/>
          <w:lang w:val="fr-CH" w:bidi="ar-EG"/>
        </w:rPr>
        <w:tab/>
      </w:r>
      <w:r w:rsidRPr="00092240">
        <w:rPr>
          <w:rFonts w:cs="Simplified Arabic"/>
          <w:b/>
          <w:bCs/>
          <w:sz w:val="22"/>
          <w:rtl/>
          <w:lang w:val="fr-CH" w:bidi="ar-EG"/>
        </w:rPr>
        <w:t>مقدمة</w:t>
      </w:r>
    </w:p>
    <w:p w:rsidR="009A4EA5" w:rsidRPr="00092240" w:rsidRDefault="009A4EA5" w:rsidP="00092240">
      <w:pPr>
        <w:pStyle w:val="ListParagraph"/>
        <w:numPr>
          <w:ilvl w:val="0"/>
          <w:numId w:val="14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en-US" w:bidi="ar-EG"/>
        </w:rPr>
      </w:pPr>
      <w:r w:rsidRPr="00092240">
        <w:rPr>
          <w:rFonts w:cs="Simplified Arabic"/>
          <w:sz w:val="22"/>
          <w:rtl/>
          <w:lang w:val="fr-CH" w:bidi="ar-EG"/>
        </w:rPr>
        <w:t xml:space="preserve">طلب مؤتمر الأطراف، في اجتماعه الثالث عشر، إلى </w:t>
      </w:r>
      <w:r w:rsidR="006910DA" w:rsidRPr="00092240">
        <w:rPr>
          <w:rFonts w:cs="Simplified Arabic"/>
          <w:sz w:val="22"/>
          <w:rtl/>
          <w:lang w:val="fr-CH" w:bidi="ar-EG"/>
        </w:rPr>
        <w:t>الأمينة التنفيذية</w:t>
      </w:r>
      <w:r w:rsidRPr="00092240">
        <w:rPr>
          <w:rFonts w:cs="Simplified Arabic"/>
          <w:sz w:val="22"/>
          <w:rtl/>
          <w:lang w:val="fr-CH" w:bidi="ar-EG"/>
        </w:rPr>
        <w:t xml:space="preserve"> أن يبدأ عملية ل</w:t>
      </w:r>
      <w:r w:rsidR="00BF6A10" w:rsidRPr="00092240">
        <w:rPr>
          <w:rFonts w:cs="Simplified Arabic" w:hint="cs"/>
          <w:sz w:val="22"/>
          <w:rtl/>
          <w:lang w:val="fr-CH" w:bidi="ar-EG"/>
        </w:rPr>
        <w:t>تحضير</w:t>
      </w:r>
      <w:r w:rsidRPr="00092240">
        <w:rPr>
          <w:rFonts w:cs="Simplified Arabic"/>
          <w:sz w:val="22"/>
          <w:rtl/>
          <w:lang w:val="fr-CH" w:bidi="ar-EG"/>
        </w:rPr>
        <w:t xml:space="preserve"> إطار استراتيجي طويل الأجل لبناء القدرات بعد عام 2020</w:t>
      </w:r>
      <w:r w:rsidR="00BF6A10" w:rsidRPr="00092240">
        <w:rPr>
          <w:rFonts w:cs="Simplified Arabic" w:hint="cs"/>
          <w:sz w:val="22"/>
          <w:rtl/>
          <w:lang w:val="fr-CH" w:bidi="ar-EG"/>
        </w:rPr>
        <w:t>،</w:t>
      </w:r>
      <w:r w:rsidRPr="00092240">
        <w:rPr>
          <w:rFonts w:cs="Simplified Arabic"/>
          <w:sz w:val="22"/>
          <w:rtl/>
          <w:lang w:val="fr-CH" w:bidi="ar-EG"/>
        </w:rPr>
        <w:t xml:space="preserve"> لضمان مواءمته مع متابعة الخطة الاستراتيجية للتنوع البيولوجي 2011-2020 وعمل البروتوكولين، وضمان تنسيقها مع الجدول الزمني لتطوير إطار</w:t>
      </w:r>
      <w:r w:rsidR="00BF6A10" w:rsidRPr="00092240">
        <w:rPr>
          <w:rFonts w:cs="Simplified Arabic" w:hint="cs"/>
          <w:sz w:val="22"/>
          <w:rtl/>
          <w:lang w:val="fr-CH" w:bidi="ar-EG"/>
        </w:rPr>
        <w:t>التنوع البيولوجي العالمي لما بعد عام 2020</w:t>
      </w:r>
      <w:r w:rsidRPr="00092240">
        <w:rPr>
          <w:rFonts w:cs="Simplified Arabic"/>
          <w:sz w:val="22"/>
          <w:rtl/>
          <w:lang w:val="fr-CH" w:bidi="ar-EG"/>
        </w:rPr>
        <w:t xml:space="preserve">، بهدف تحديد </w:t>
      </w:r>
      <w:r w:rsidR="00BF6A10" w:rsidRPr="00092240">
        <w:rPr>
          <w:rFonts w:cs="Simplified Arabic" w:hint="cs"/>
          <w:sz w:val="22"/>
          <w:rtl/>
          <w:lang w:val="fr-CH" w:bidi="ar-EG"/>
        </w:rPr>
        <w:t>ال</w:t>
      </w:r>
      <w:r w:rsidRPr="00092240">
        <w:rPr>
          <w:rFonts w:cs="Simplified Arabic"/>
          <w:sz w:val="22"/>
          <w:rtl/>
          <w:lang w:val="fr-CH" w:bidi="ar-EG"/>
        </w:rPr>
        <w:t xml:space="preserve">إجراءات </w:t>
      </w:r>
      <w:r w:rsidR="00BF6A10" w:rsidRPr="00092240">
        <w:rPr>
          <w:rFonts w:cs="Simplified Arabic" w:hint="cs"/>
          <w:sz w:val="22"/>
          <w:rtl/>
          <w:lang w:val="fr-CH" w:bidi="ar-EG"/>
        </w:rPr>
        <w:t>ذات الأولوية ل</w:t>
      </w:r>
      <w:r w:rsidRPr="00092240">
        <w:rPr>
          <w:rFonts w:cs="Simplified Arabic"/>
          <w:sz w:val="22"/>
          <w:rtl/>
          <w:lang w:val="fr-CH" w:bidi="ar-EG"/>
        </w:rPr>
        <w:t>بناء القدرات في الوقت المناسب.</w:t>
      </w:r>
    </w:p>
    <w:p w:rsidR="009A4EA5" w:rsidRPr="00092240" w:rsidRDefault="00BF6A10" w:rsidP="00092240">
      <w:pPr>
        <w:pStyle w:val="ListParagraph"/>
        <w:numPr>
          <w:ilvl w:val="0"/>
          <w:numId w:val="14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en-US" w:bidi="ar-EG"/>
        </w:rPr>
      </w:pPr>
      <w:r w:rsidRPr="00092240">
        <w:rPr>
          <w:rFonts w:cs="Simplified Arabic"/>
          <w:sz w:val="22"/>
          <w:rtl/>
          <w:lang w:val="fr-CH" w:bidi="ar-EG"/>
        </w:rPr>
        <w:t>وفي الفقرة 15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(ن) من المقرر 13/23، طلب مؤتمر الأطراف إلى </w:t>
      </w:r>
      <w:r w:rsidRPr="00092240">
        <w:rPr>
          <w:rFonts w:cs="Simplified Arabic"/>
          <w:sz w:val="22"/>
          <w:rtl/>
          <w:lang w:val="fr-CH" w:bidi="ar-EG"/>
        </w:rPr>
        <w:t>الأمين التنفيذي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أن يعد اختصاصات لدراسة توفير قاعدة معارف ل</w:t>
      </w:r>
      <w:r w:rsidRPr="00092240">
        <w:rPr>
          <w:rFonts w:cs="Simplified Arabic" w:hint="cs"/>
          <w:sz w:val="22"/>
          <w:rtl/>
          <w:lang w:val="fr-CH" w:bidi="ar-EG"/>
        </w:rPr>
        <w:t>تحضير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إطار استراتيجي طويل الأجل لبناء القدرات بعد عام 2020، لكي تنظر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فيها الهيئة الفرعية للتنفيذ في اجتماعها الثاني ثم ينظر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فيها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مؤتمر الأطراف </w:t>
      </w:r>
      <w:r w:rsidRPr="00092240">
        <w:rPr>
          <w:rFonts w:cs="Simplified Arabic" w:hint="cs"/>
          <w:sz w:val="22"/>
          <w:rtl/>
          <w:lang w:val="fr-CH" w:bidi="ar-EG"/>
        </w:rPr>
        <w:t>في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اجتماعه الرابع عشر، مع التأكد من أن الدراسة تراعي، في جملة أمور، تنفيذ خطة العمل القصيرة الأجل لبناء القدرات والخبرات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ذات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الصلة التي أبلغت عنها الأطراف في تقاريرها الوطنية.</w:t>
      </w:r>
    </w:p>
    <w:p w:rsidR="009A4EA5" w:rsidRPr="00092240" w:rsidRDefault="009A4EA5" w:rsidP="00092240">
      <w:pPr>
        <w:pStyle w:val="ListParagraph"/>
        <w:numPr>
          <w:ilvl w:val="0"/>
          <w:numId w:val="14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en-US" w:bidi="ar-EG"/>
        </w:rPr>
      </w:pPr>
      <w:r w:rsidRPr="00092240">
        <w:rPr>
          <w:rFonts w:cs="Simplified Arabic"/>
          <w:sz w:val="22"/>
          <w:rtl/>
          <w:lang w:val="fr-CH" w:bidi="ar-EG"/>
        </w:rPr>
        <w:t xml:space="preserve">وبموجب بروتوكول قرطاجنة للسلامة الأحيائية، اعتمد مؤتمر الأطراف العامل كاجتماع للأطراف في البروتوكول في اجتماعه السادس إطارا وخطة عمل لبناء القدرات من أجل التنفيذ الفعال للبروتوكول واتفق على استعراضه </w:t>
      </w:r>
      <w:r w:rsidR="00092240">
        <w:rPr>
          <w:rFonts w:cs="Simplified Arabic" w:hint="cs"/>
          <w:sz w:val="22"/>
          <w:rtl/>
          <w:lang w:val="fr-CH" w:bidi="ar-EG"/>
        </w:rPr>
        <w:t>في</w:t>
      </w:r>
      <w:r w:rsidRPr="00092240">
        <w:rPr>
          <w:rFonts w:cs="Simplified Arabic"/>
          <w:sz w:val="22"/>
          <w:rtl/>
          <w:lang w:val="fr-CH" w:bidi="ar-EG"/>
        </w:rPr>
        <w:t xml:space="preserve"> الاجتماع الثامن (المقرر </w:t>
      </w:r>
      <w:r w:rsidR="00092240">
        <w:rPr>
          <w:rFonts w:cs="Simplified Arabic"/>
          <w:sz w:val="22"/>
          <w:lang w:val="fr-CH" w:bidi="ar-EG"/>
        </w:rPr>
        <w:t>BS-VI/3</w:t>
      </w:r>
      <w:r w:rsidRPr="00092240">
        <w:rPr>
          <w:rFonts w:cs="Simplified Arabic"/>
          <w:sz w:val="22"/>
          <w:rtl/>
          <w:lang w:val="fr-CH" w:bidi="ar-EG"/>
        </w:rPr>
        <w:t xml:space="preserve">). وبعد ذلك الاستعراض، قررت الأطراف في البروتوكول الحفاظ على الإطار وخطة العمل حتى عام 2020 (المقرّر </w:t>
      </w:r>
      <w:r w:rsidRPr="00092240">
        <w:rPr>
          <w:rFonts w:cs="Simplified Arabic"/>
          <w:sz w:val="22"/>
        </w:rPr>
        <w:t>CP-VIII/3</w:t>
      </w:r>
      <w:r w:rsidRPr="00092240">
        <w:rPr>
          <w:rFonts w:cs="Simplified Arabic"/>
          <w:sz w:val="22"/>
          <w:rtl/>
          <w:lang w:val="fr-CH" w:bidi="ar-EG"/>
        </w:rPr>
        <w:t>).</w:t>
      </w:r>
    </w:p>
    <w:p w:rsidR="009A4EA5" w:rsidRPr="00092240" w:rsidRDefault="009A4EA5" w:rsidP="00092240">
      <w:pPr>
        <w:pStyle w:val="ListParagraph"/>
        <w:numPr>
          <w:ilvl w:val="0"/>
          <w:numId w:val="14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/>
          <w:sz w:val="22"/>
          <w:rtl/>
          <w:lang w:val="en-US" w:bidi="ar-EG"/>
        </w:rPr>
      </w:pPr>
      <w:r w:rsidRPr="00092240">
        <w:rPr>
          <w:rFonts w:cs="Simplified Arabic"/>
          <w:sz w:val="22"/>
          <w:rtl/>
          <w:lang w:val="fr-CH" w:bidi="ar-EG"/>
        </w:rPr>
        <w:t xml:space="preserve">وبالمثل، اعتمد مؤتمر الأطراف العامل كاجتماع للأطراف في بروتوكول ناغويا، في مقرره </w:t>
      </w:r>
      <w:r w:rsidRPr="00092240">
        <w:rPr>
          <w:rFonts w:cs="Simplified Arabic"/>
          <w:sz w:val="22"/>
          <w:lang w:val="fr-CH" w:bidi="ar-EG"/>
        </w:rPr>
        <w:t>NP-1/8</w:t>
      </w:r>
      <w:r w:rsidR="00022BC1" w:rsidRPr="00092240">
        <w:rPr>
          <w:rFonts w:cs="Simplified Arabic"/>
          <w:sz w:val="22"/>
          <w:rtl/>
          <w:lang w:val="fr-CH" w:bidi="ar-EG"/>
        </w:rPr>
        <w:t>،</w:t>
      </w:r>
      <w:r w:rsidRPr="00092240">
        <w:rPr>
          <w:rFonts w:cs="Simplified Arabic"/>
          <w:sz w:val="22"/>
          <w:rtl/>
          <w:lang w:val="fr-CH" w:bidi="ar-EG"/>
        </w:rPr>
        <w:t xml:space="preserve"> إطارا استراتيجيا لبناء القدرات وتنميتها لدعم تنفيذ بروتوكول ناغويا يغطي الفترة حتى</w:t>
      </w:r>
      <w:r w:rsidRPr="00092240">
        <w:rPr>
          <w:rFonts w:cs="Simplified Arabic"/>
          <w:sz w:val="22"/>
          <w:lang w:val="fr-CH" w:bidi="ar-EG"/>
        </w:rPr>
        <w:t xml:space="preserve"> </w:t>
      </w:r>
      <w:r w:rsidRPr="00092240">
        <w:rPr>
          <w:rFonts w:cs="Simplified Arabic"/>
          <w:sz w:val="22"/>
          <w:rtl/>
          <w:lang w:val="fr-CH" w:bidi="ar-EG"/>
        </w:rPr>
        <w:t xml:space="preserve">عام 2020. وفي المقرر نفسه، طُلب إلى </w:t>
      </w:r>
      <w:r w:rsidR="006910DA" w:rsidRPr="00092240">
        <w:rPr>
          <w:rFonts w:cs="Simplified Arabic"/>
          <w:sz w:val="22"/>
          <w:rtl/>
          <w:lang w:val="fr-CH" w:bidi="ar-EG"/>
        </w:rPr>
        <w:t>الأمينة التنفيذية</w:t>
      </w:r>
      <w:r w:rsidRPr="00092240">
        <w:rPr>
          <w:rFonts w:cs="Simplified Arabic"/>
          <w:sz w:val="22"/>
          <w:rtl/>
          <w:lang w:val="fr-CH" w:bidi="ar-EG"/>
        </w:rPr>
        <w:t xml:space="preserve"> إعداد تقييم للإطار الاستراتيجي في عام 2019 </w:t>
      </w:r>
      <w:r w:rsidR="00092240">
        <w:rPr>
          <w:rFonts w:cs="Simplified Arabic" w:hint="cs"/>
          <w:sz w:val="22"/>
          <w:rtl/>
          <w:lang w:val="fr-CH" w:bidi="ar-EG"/>
        </w:rPr>
        <w:t xml:space="preserve">تقديم </w:t>
      </w:r>
      <w:r w:rsidR="00092240">
        <w:rPr>
          <w:rFonts w:cs="Simplified Arabic"/>
          <w:sz w:val="22"/>
          <w:rtl/>
          <w:lang w:val="fr-CH" w:bidi="ar-EG"/>
        </w:rPr>
        <w:t>تقرير</w:t>
      </w:r>
      <w:r w:rsidRPr="00092240">
        <w:rPr>
          <w:rFonts w:cs="Simplified Arabic"/>
          <w:sz w:val="22"/>
          <w:rtl/>
          <w:lang w:val="fr-CH" w:bidi="ar-EG"/>
        </w:rPr>
        <w:t xml:space="preserve"> لينظر فيه اجتماع الأطراف في بروتوكول ناغويا في عام 2020 لتيسير استعراض الاستراتيجية الم</w:t>
      </w:r>
      <w:r w:rsidR="00092240">
        <w:rPr>
          <w:rFonts w:cs="Simplified Arabic" w:hint="cs"/>
          <w:sz w:val="22"/>
          <w:rtl/>
          <w:lang w:val="fr-CH" w:bidi="ar-EG"/>
        </w:rPr>
        <w:t>مكن</w:t>
      </w:r>
      <w:r w:rsidRPr="00092240">
        <w:rPr>
          <w:rFonts w:cs="Simplified Arabic"/>
          <w:sz w:val="22"/>
          <w:rtl/>
          <w:lang w:val="fr-CH" w:bidi="ar-EG"/>
        </w:rPr>
        <w:t>ة وتنقيحها بالاقتران مع استعراض الخطة الاستراتيجية للتنوع البيولوجي 2011-2020.</w:t>
      </w:r>
    </w:p>
    <w:p w:rsidR="009A4EA5" w:rsidRPr="00092240" w:rsidRDefault="009A4EA5" w:rsidP="00BF6A10">
      <w:pPr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092240">
        <w:rPr>
          <w:rFonts w:cs="Simplified Arabic"/>
          <w:b/>
          <w:bCs/>
          <w:sz w:val="22"/>
          <w:rtl/>
          <w:lang w:val="fr-CH" w:bidi="ar-EG"/>
        </w:rPr>
        <w:t>باء</w:t>
      </w:r>
      <w:r w:rsidR="00D5569E" w:rsidRPr="00092240">
        <w:rPr>
          <w:rFonts w:cs="Simplified Arabic" w:hint="cs"/>
          <w:b/>
          <w:bCs/>
          <w:sz w:val="22"/>
          <w:rtl/>
          <w:lang w:val="fr-CH" w:bidi="ar-EG"/>
        </w:rPr>
        <w:t>-</w:t>
      </w:r>
      <w:r w:rsidRPr="00092240">
        <w:rPr>
          <w:rFonts w:cs="Simplified Arabic"/>
          <w:b/>
          <w:bCs/>
          <w:sz w:val="22"/>
          <w:lang w:val="fr-CH" w:bidi="ar-EG"/>
        </w:rPr>
        <w:tab/>
      </w:r>
      <w:r w:rsidRPr="00092240">
        <w:rPr>
          <w:rFonts w:cs="Simplified Arabic"/>
          <w:b/>
          <w:bCs/>
          <w:sz w:val="22"/>
          <w:rtl/>
          <w:lang w:val="fr-CH" w:bidi="ar-EG"/>
        </w:rPr>
        <w:t>نطاق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عملية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إعداد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الإطار</w:t>
      </w:r>
    </w:p>
    <w:p w:rsidR="009A4EA5" w:rsidRPr="00092240" w:rsidRDefault="00BF6A10" w:rsidP="00092240">
      <w:pPr>
        <w:bidi/>
        <w:spacing w:after="100" w:line="204" w:lineRule="auto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 w:hint="cs"/>
          <w:sz w:val="22"/>
          <w:rtl/>
          <w:lang w:val="fr-CH" w:bidi="ar-EG"/>
        </w:rPr>
        <w:t>5-</w:t>
      </w:r>
      <w:r w:rsidR="009A4EA5" w:rsidRPr="00092240">
        <w:rPr>
          <w:rFonts w:cs="Simplified Arabic"/>
          <w:sz w:val="22"/>
          <w:lang w:val="fr-CH" w:bidi="ar-EG"/>
        </w:rPr>
        <w:tab/>
      </w:r>
      <w:r w:rsidR="009A4EA5" w:rsidRPr="00092240">
        <w:rPr>
          <w:rFonts w:cs="Simplified Arabic"/>
          <w:sz w:val="22"/>
          <w:rtl/>
          <w:lang w:val="fr-CH" w:bidi="ar-EG"/>
        </w:rPr>
        <w:t>ستشمل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العملية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المهام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التالية</w:t>
      </w:r>
      <w:r w:rsidR="009A4EA5" w:rsidRPr="00092240">
        <w:rPr>
          <w:rFonts w:cs="Simplified Arabic"/>
          <w:sz w:val="22"/>
          <w:lang w:val="fr-CH" w:bidi="ar-EG"/>
        </w:rPr>
        <w:t>:</w:t>
      </w:r>
    </w:p>
    <w:p w:rsidR="009A4EA5" w:rsidRPr="00092240" w:rsidRDefault="009A4EA5" w:rsidP="00092240">
      <w:pPr>
        <w:bidi/>
        <w:spacing w:after="100" w:line="204" w:lineRule="auto"/>
        <w:ind w:firstLine="720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/>
          <w:sz w:val="22"/>
          <w:rtl/>
          <w:lang w:val="fr-CH" w:bidi="ar-EG"/>
        </w:rPr>
        <w:t>(أ)</w:t>
      </w:r>
      <w:r w:rsidR="00BF6A10" w:rsidRPr="00092240">
        <w:rPr>
          <w:rFonts w:cs="Simplified Arabic"/>
          <w:sz w:val="22"/>
          <w:lang w:val="fr-CH" w:bidi="ar-EG"/>
        </w:rPr>
        <w:tab/>
      </w:r>
      <w:r w:rsidRPr="00092240">
        <w:rPr>
          <w:rFonts w:cs="Simplified Arabic"/>
          <w:sz w:val="22"/>
          <w:rtl/>
          <w:lang w:val="fr-CH" w:bidi="ar-EG"/>
        </w:rPr>
        <w:t>إجراء دراسة لتوفير قاعدة معارف لإعداد الإطار الاستراتيجي الطويل الأجل لبناء القدرات بعد عام 2020 وفقا</w:t>
      </w:r>
      <w:r w:rsidR="00092240">
        <w:rPr>
          <w:rFonts w:cs="Simplified Arabic"/>
          <w:sz w:val="22"/>
          <w:rtl/>
          <w:lang w:val="fr-CH" w:bidi="ar-EG"/>
        </w:rPr>
        <w:t>ً للاختصاصات الواردة في التذييل</w:t>
      </w:r>
      <w:r w:rsidRPr="00092240">
        <w:rPr>
          <w:rFonts w:cs="Simplified Arabic"/>
          <w:sz w:val="22"/>
          <w:rtl/>
          <w:lang w:val="fr-CH" w:bidi="ar-EG"/>
        </w:rPr>
        <w:t xml:space="preserve"> أدناه؛</w:t>
      </w:r>
    </w:p>
    <w:p w:rsidR="00D5569E" w:rsidRPr="00092240" w:rsidRDefault="009A4EA5" w:rsidP="00092240">
      <w:pPr>
        <w:bidi/>
        <w:spacing w:after="100" w:line="204" w:lineRule="auto"/>
        <w:ind w:firstLine="708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/>
          <w:sz w:val="22"/>
          <w:rtl/>
          <w:lang w:val="fr-CH" w:bidi="ar-EG"/>
        </w:rPr>
        <w:t>(ب)</w:t>
      </w:r>
      <w:r w:rsidR="00BF6A10" w:rsidRPr="00092240">
        <w:rPr>
          <w:rFonts w:cs="Simplified Arabic" w:hint="cs"/>
          <w:sz w:val="22"/>
          <w:rtl/>
          <w:lang w:val="fr-CH" w:bidi="ar-EG"/>
        </w:rPr>
        <w:tab/>
      </w:r>
      <w:r w:rsidRPr="00092240">
        <w:rPr>
          <w:rFonts w:cs="Simplified Arabic"/>
          <w:sz w:val="22"/>
          <w:rtl/>
          <w:lang w:val="fr-CH" w:bidi="ar-EG"/>
        </w:rPr>
        <w:t xml:space="preserve">إعداد مشروع عناصر الإطار الاستراتيجي </w:t>
      </w:r>
      <w:r w:rsidR="00D32A0C" w:rsidRPr="00092240">
        <w:rPr>
          <w:rFonts w:cs="Simplified Arabic" w:hint="cs"/>
          <w:sz w:val="22"/>
          <w:rtl/>
          <w:lang w:val="fr-CH" w:bidi="ar-EG"/>
        </w:rPr>
        <w:t xml:space="preserve">الطويل الأجل لبناء </w:t>
      </w:r>
      <w:r w:rsidRPr="00092240">
        <w:rPr>
          <w:rFonts w:cs="Simplified Arabic"/>
          <w:sz w:val="22"/>
          <w:rtl/>
          <w:lang w:val="fr-CH" w:bidi="ar-EG"/>
        </w:rPr>
        <w:t>القدرات بعد عام 2020، مع مراعاة المعلومات الواردة في تقرير الدراسة المذكورة أعلاه</w:t>
      </w:r>
      <w:r w:rsidR="00D5569E" w:rsidRPr="00092240">
        <w:rPr>
          <w:rFonts w:cs="Simplified Arabic" w:hint="cs"/>
          <w:sz w:val="22"/>
          <w:rtl/>
          <w:lang w:val="fr-CH" w:bidi="ar-EG"/>
        </w:rPr>
        <w:t xml:space="preserve">، بما في ذلك احتياجات وظروف البلدان </w:t>
      </w:r>
      <w:r w:rsidR="00D5569E" w:rsidRPr="00092240">
        <w:rPr>
          <w:rFonts w:cs="Simplified Arabic"/>
          <w:sz w:val="22"/>
          <w:rtl/>
          <w:lang w:val="fr-CH" w:bidi="ar-EG"/>
        </w:rPr>
        <w:t xml:space="preserve">النامية، </w:t>
      </w:r>
      <w:r w:rsidR="00092240">
        <w:rPr>
          <w:rFonts w:cs="Simplified Arabic" w:hint="cs"/>
          <w:sz w:val="22"/>
          <w:rtl/>
          <w:lang w:val="fr-CH" w:bidi="ar-EG"/>
        </w:rPr>
        <w:t>و</w:t>
      </w:r>
      <w:r w:rsidR="00D5569E" w:rsidRPr="00092240">
        <w:rPr>
          <w:rFonts w:cs="Simplified Arabic"/>
          <w:sz w:val="22"/>
          <w:rtl/>
          <w:lang w:val="fr-CH" w:bidi="ar-EG"/>
        </w:rPr>
        <w:t xml:space="preserve">لا سيما أقل البلدان نمواً والدول الجزرية الصغيرة </w:t>
      </w:r>
      <w:r w:rsidR="00092240">
        <w:rPr>
          <w:rFonts w:cs="Simplified Arabic" w:hint="cs"/>
          <w:sz w:val="22"/>
          <w:rtl/>
          <w:lang w:val="fr-CH" w:bidi="ar-EG"/>
        </w:rPr>
        <w:t xml:space="preserve">النامية، </w:t>
      </w:r>
      <w:r w:rsidR="00D5569E" w:rsidRPr="00092240">
        <w:rPr>
          <w:rFonts w:cs="Simplified Arabic"/>
          <w:sz w:val="22"/>
          <w:rtl/>
          <w:lang w:val="fr-CH" w:bidi="ar-EG"/>
        </w:rPr>
        <w:t>والبلدان التي تمر اقتصاداتها بمرحلة انتقال</w:t>
      </w:r>
      <w:r w:rsidR="00D5569E" w:rsidRPr="00092240">
        <w:rPr>
          <w:rFonts w:cs="Simplified Arabic" w:hint="cs"/>
          <w:sz w:val="22"/>
          <w:rtl/>
          <w:lang w:val="fr-CH" w:bidi="ar-EG"/>
        </w:rPr>
        <w:t>ية؛</w:t>
      </w:r>
    </w:p>
    <w:p w:rsidR="009A4EA5" w:rsidRPr="00092240" w:rsidRDefault="00D5569E" w:rsidP="00092240">
      <w:pPr>
        <w:bidi/>
        <w:spacing w:after="100" w:line="204" w:lineRule="auto"/>
        <w:ind w:firstLine="708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 w:hint="cs"/>
          <w:sz w:val="22"/>
          <w:rtl/>
          <w:lang w:val="fr-CH" w:bidi="ar-EG"/>
        </w:rPr>
        <w:t>(ج)</w:t>
      </w:r>
      <w:r w:rsidR="00BF6A10" w:rsidRPr="00092240">
        <w:rPr>
          <w:rFonts w:cs="Simplified Arabic" w:hint="cs"/>
          <w:sz w:val="22"/>
          <w:rtl/>
          <w:lang w:val="fr-CH" w:bidi="ar-EG"/>
        </w:rPr>
        <w:tab/>
      </w:r>
      <w:r w:rsidR="009A4EA5" w:rsidRPr="00092240">
        <w:rPr>
          <w:rFonts w:cs="Simplified Arabic"/>
          <w:sz w:val="22"/>
          <w:rtl/>
          <w:lang w:val="fr-CH" w:bidi="ar-EG"/>
        </w:rPr>
        <w:t xml:space="preserve">سيشمل مشروع العناصر، في جملة أمور، رؤية شاملة ونظرية تغيير تحدد معايير ونتائج قوية لتنمية القدرات على المدى </w:t>
      </w:r>
      <w:r w:rsidR="00092240">
        <w:rPr>
          <w:rFonts w:cs="Simplified Arabic"/>
          <w:sz w:val="22"/>
          <w:rtl/>
          <w:lang w:val="fr-CH" w:bidi="ar-EG"/>
        </w:rPr>
        <w:t>الطويل من أجل دعم التغيير التحو</w:t>
      </w:r>
      <w:r w:rsidR="009A4EA5" w:rsidRPr="00092240">
        <w:rPr>
          <w:rFonts w:cs="Simplified Arabic"/>
          <w:sz w:val="22"/>
          <w:rtl/>
          <w:lang w:val="fr-CH" w:bidi="ar-EG"/>
        </w:rPr>
        <w:t>لي نحو تحقيق رؤية عام 2050 المتمثلة في "العيش في انسجام مع الطبيعة"، والمبادئ التوجيهية العامة، والمسارات الممكنة لتحقيق تنمية القدرات الفعالة وذات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التأثير؛ وإطار للرصد والتقييم</w:t>
      </w:r>
      <w:r w:rsidR="00092240">
        <w:rPr>
          <w:rFonts w:cs="Simplified Arabic" w:hint="cs"/>
          <w:sz w:val="22"/>
          <w:rtl/>
          <w:lang w:val="fr-CH" w:bidi="ar-EG"/>
        </w:rPr>
        <w:t>،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</w:t>
      </w:r>
      <w:r w:rsidR="00092240">
        <w:rPr>
          <w:rFonts w:cs="Simplified Arabic" w:hint="cs"/>
          <w:sz w:val="22"/>
          <w:rtl/>
          <w:lang w:val="fr-CH" w:bidi="ar-EG"/>
        </w:rPr>
        <w:t>بما في ذلك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مؤشرات م</w:t>
      </w:r>
      <w:r w:rsidR="00092240">
        <w:rPr>
          <w:rFonts w:cs="Simplified Arabic" w:hint="cs"/>
          <w:sz w:val="22"/>
          <w:rtl/>
          <w:lang w:val="fr-CH" w:bidi="ar-EG"/>
        </w:rPr>
        <w:t>مكن</w:t>
      </w:r>
      <w:r w:rsidR="009A4EA5" w:rsidRPr="00092240">
        <w:rPr>
          <w:rFonts w:cs="Simplified Arabic"/>
          <w:sz w:val="22"/>
          <w:rtl/>
          <w:lang w:val="fr-CH" w:bidi="ar-EG"/>
        </w:rPr>
        <w:t>ة يمكن قياسها على المدى المتوسط والطويل</w:t>
      </w:r>
      <w:r w:rsidRPr="00092240">
        <w:rPr>
          <w:rFonts w:cs="Simplified Arabic" w:hint="cs"/>
          <w:sz w:val="22"/>
          <w:rtl/>
          <w:lang w:val="fr-CH" w:bidi="ar-EG"/>
        </w:rPr>
        <w:t>؛</w:t>
      </w:r>
    </w:p>
    <w:p w:rsidR="009A4EA5" w:rsidRPr="00092240" w:rsidRDefault="009A4EA5" w:rsidP="00092240">
      <w:pPr>
        <w:bidi/>
        <w:spacing w:after="100" w:line="204" w:lineRule="auto"/>
        <w:ind w:firstLine="708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/>
          <w:sz w:val="22"/>
          <w:rtl/>
          <w:lang w:val="fr-CH" w:bidi="ar-EG"/>
        </w:rPr>
        <w:t>(</w:t>
      </w:r>
      <w:r w:rsidR="00D5569E" w:rsidRPr="00092240">
        <w:rPr>
          <w:rFonts w:cs="Simplified Arabic" w:hint="cs"/>
          <w:sz w:val="22"/>
          <w:rtl/>
          <w:lang w:val="fr-CH" w:bidi="ar-EG"/>
        </w:rPr>
        <w:t>د</w:t>
      </w:r>
      <w:r w:rsidRPr="00092240">
        <w:rPr>
          <w:rFonts w:cs="Simplified Arabic"/>
          <w:sz w:val="22"/>
          <w:rtl/>
          <w:lang w:val="fr-CH" w:bidi="ar-EG"/>
        </w:rPr>
        <w:t>)</w:t>
      </w:r>
      <w:r w:rsidR="00BF6A10" w:rsidRPr="00092240">
        <w:rPr>
          <w:rFonts w:cs="Simplified Arabic" w:hint="cs"/>
          <w:sz w:val="22"/>
          <w:rtl/>
          <w:lang w:val="fr-CH" w:bidi="ar-EG"/>
        </w:rPr>
        <w:tab/>
      </w:r>
      <w:r w:rsidRPr="00092240">
        <w:rPr>
          <w:rFonts w:cs="Simplified Arabic"/>
          <w:sz w:val="22"/>
          <w:rtl/>
          <w:lang w:val="fr-CH" w:bidi="ar-EG"/>
        </w:rPr>
        <w:t xml:space="preserve">تنظيم حلقات عمل استشارية إقليمية ومنتديات للنقاش على الإنترنت، يتم تنفيذها بالاقتران مع </w:t>
      </w:r>
      <w:r w:rsidR="00D5569E" w:rsidRPr="00092240">
        <w:rPr>
          <w:rFonts w:cs="Simplified Arabic" w:hint="cs"/>
          <w:sz w:val="22"/>
          <w:rtl/>
          <w:lang w:val="fr-CH" w:bidi="ar-EG"/>
        </w:rPr>
        <w:t>ال</w:t>
      </w:r>
      <w:r w:rsidRPr="00092240">
        <w:rPr>
          <w:rFonts w:cs="Simplified Arabic"/>
          <w:sz w:val="22"/>
          <w:rtl/>
          <w:lang w:val="fr-CH" w:bidi="ar-EG"/>
        </w:rPr>
        <w:t xml:space="preserve">عملية </w:t>
      </w:r>
      <w:r w:rsidR="00D5569E" w:rsidRPr="00092240">
        <w:rPr>
          <w:rFonts w:cs="Simplified Arabic" w:hint="cs"/>
          <w:sz w:val="22"/>
          <w:rtl/>
          <w:lang w:val="fr-CH" w:bidi="ar-EG"/>
        </w:rPr>
        <w:t>التحضيرية ل</w:t>
      </w:r>
      <w:r w:rsidRPr="00092240">
        <w:rPr>
          <w:rFonts w:cs="Simplified Arabic"/>
          <w:sz w:val="22"/>
          <w:rtl/>
          <w:lang w:val="fr-CH" w:bidi="ar-EG"/>
        </w:rPr>
        <w:t>إطار التنوع البي</w:t>
      </w:r>
      <w:r w:rsidR="00DA430E">
        <w:rPr>
          <w:rFonts w:cs="Simplified Arabic"/>
          <w:sz w:val="22"/>
          <w:rtl/>
          <w:lang w:val="fr-CH" w:bidi="ar-EG"/>
        </w:rPr>
        <w:t>ولوجي العالمي لما بعد عام 2020.</w:t>
      </w:r>
    </w:p>
    <w:p w:rsidR="009A4EA5" w:rsidRPr="00092240" w:rsidRDefault="00BF6A10" w:rsidP="00DA430E">
      <w:pPr>
        <w:bidi/>
        <w:spacing w:after="100" w:line="204" w:lineRule="auto"/>
        <w:jc w:val="both"/>
        <w:rPr>
          <w:rFonts w:cs="Simplified Arabic"/>
          <w:sz w:val="22"/>
          <w:rtl/>
          <w:lang w:val="fr-CH" w:bidi="ar-EG"/>
        </w:rPr>
      </w:pPr>
      <w:r w:rsidRPr="00092240">
        <w:rPr>
          <w:rFonts w:cs="Simplified Arabic" w:hint="cs"/>
          <w:sz w:val="22"/>
          <w:rtl/>
          <w:lang w:val="fr-CH" w:bidi="ar-EG"/>
        </w:rPr>
        <w:t>6-</w:t>
      </w:r>
      <w:r w:rsidR="009A4EA5" w:rsidRPr="00092240">
        <w:rPr>
          <w:rFonts w:cs="Simplified Arabic"/>
          <w:sz w:val="22"/>
          <w:lang w:val="fr-CH" w:bidi="ar-EG"/>
        </w:rPr>
        <w:tab/>
      </w:r>
      <w:r w:rsidR="009A4EA5" w:rsidRPr="00092240">
        <w:rPr>
          <w:rFonts w:cs="Simplified Arabic"/>
          <w:sz w:val="22"/>
          <w:rtl/>
          <w:lang w:val="fr-CH" w:bidi="ar-EG"/>
        </w:rPr>
        <w:t>ورهنا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بتوافر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الموارد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>المالية،</w:t>
      </w:r>
      <w:r w:rsidR="009A4EA5" w:rsidRPr="00092240">
        <w:rPr>
          <w:rFonts w:cs="Simplified Arabic"/>
          <w:sz w:val="22"/>
          <w:lang w:val="fr-CH" w:bidi="ar-EG"/>
        </w:rPr>
        <w:t xml:space="preserve"> 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سيتم إشراك شركة استشارية لإجراء الدراسة وإعداد مشروع تقرير الدراسة بالإضافة إلى مشروع عناصر الإطار الاستراتيجي </w:t>
      </w:r>
      <w:r w:rsidR="00116775" w:rsidRPr="00092240">
        <w:rPr>
          <w:rFonts w:cs="Simplified Arabic" w:hint="cs"/>
          <w:sz w:val="22"/>
          <w:rtl/>
          <w:lang w:val="fr-CH" w:bidi="ar-EG"/>
        </w:rPr>
        <w:t xml:space="preserve">الطويل الأجل لبناء </w:t>
      </w:r>
      <w:r w:rsidR="009A4EA5" w:rsidRPr="00092240">
        <w:rPr>
          <w:rFonts w:cs="Simplified Arabic"/>
          <w:sz w:val="22"/>
          <w:rtl/>
          <w:lang w:val="fr-CH" w:bidi="ar-EG"/>
        </w:rPr>
        <w:t>القدرات بعد</w:t>
      </w:r>
      <w:r w:rsidR="00DA430E">
        <w:rPr>
          <w:rFonts w:cs="Simplified Arabic" w:hint="cs"/>
          <w:sz w:val="22"/>
          <w:rtl/>
          <w:lang w:val="fr-CH" w:bidi="ar-EG"/>
        </w:rPr>
        <w:t xml:space="preserve"> عام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2020. وستتم مناقشة المسودات خلال حلقات العمل الاستشارية الإقليمية ومنتديات النقاش على الإنترنت التي ستنظمها الأمانة والمنظمات ذات الصلة بالاقتران مع </w:t>
      </w:r>
      <w:r w:rsidR="00D5569E" w:rsidRPr="00092240">
        <w:rPr>
          <w:rFonts w:cs="Simplified Arabic" w:hint="cs"/>
          <w:sz w:val="22"/>
          <w:rtl/>
          <w:lang w:val="fr-CH" w:bidi="ar-EG"/>
        </w:rPr>
        <w:t>ال</w:t>
      </w:r>
      <w:r w:rsidR="009A4EA5" w:rsidRPr="00092240">
        <w:rPr>
          <w:rFonts w:cs="Simplified Arabic"/>
          <w:sz w:val="22"/>
          <w:rtl/>
          <w:lang w:val="fr-CH" w:bidi="ar-EG"/>
        </w:rPr>
        <w:t>عملية</w:t>
      </w:r>
      <w:r w:rsidR="00D5569E" w:rsidRPr="00092240">
        <w:rPr>
          <w:rFonts w:cs="Simplified Arabic" w:hint="cs"/>
          <w:sz w:val="22"/>
          <w:rtl/>
          <w:lang w:val="fr-CH" w:bidi="ar-EG"/>
        </w:rPr>
        <w:t xml:space="preserve"> التحضيرية ل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إطار التنوع البيولوجي العالمي لما بعد 2020. وستقوم الشركة الاستشارية بدمج المدخلات المتلقاة من حلقات </w:t>
      </w:r>
      <w:r w:rsidR="009A4EA5" w:rsidRPr="00092240">
        <w:rPr>
          <w:rFonts w:cs="Simplified Arabic"/>
          <w:sz w:val="22"/>
          <w:rtl/>
          <w:lang w:val="fr-CH" w:bidi="ar-EG"/>
        </w:rPr>
        <w:lastRenderedPageBreak/>
        <w:t>العمل التشاورية ومنتديات النقاش على الإنترنت في المشروع النهائي للإطار الاستراتيجي لتنمية القدرات</w:t>
      </w:r>
      <w:r w:rsidR="00DA430E">
        <w:rPr>
          <w:rFonts w:cs="Simplified Arabic" w:hint="cs"/>
          <w:sz w:val="22"/>
          <w:rtl/>
          <w:lang w:val="fr-CH" w:bidi="ar-EG"/>
        </w:rPr>
        <w:t>،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الذي سيقدم بعد ذلك إلى الهيئة الفرعية للتنفيذ للنظر فيه </w:t>
      </w:r>
      <w:r w:rsidR="00DA430E">
        <w:rPr>
          <w:rFonts w:cs="Simplified Arabic" w:hint="cs"/>
          <w:sz w:val="22"/>
          <w:rtl/>
          <w:lang w:val="fr-CH" w:bidi="ar-EG"/>
        </w:rPr>
        <w:t>في</w:t>
      </w:r>
      <w:r w:rsidR="009A4EA5" w:rsidRPr="00092240">
        <w:rPr>
          <w:rFonts w:cs="Simplified Arabic"/>
          <w:sz w:val="22"/>
          <w:rtl/>
          <w:lang w:val="fr-CH" w:bidi="ar-EG"/>
        </w:rPr>
        <w:t xml:space="preserve"> اجتماعها الثالث وفي نهاية المطاف من جانب مؤتمر الأطراف في اجتماعه الخامس عشر.</w:t>
      </w:r>
    </w:p>
    <w:p w:rsidR="009A4EA5" w:rsidRPr="00092240" w:rsidRDefault="009A4EA5" w:rsidP="00BF6A10">
      <w:pPr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092240">
        <w:rPr>
          <w:rFonts w:cs="Simplified Arabic"/>
          <w:b/>
          <w:bCs/>
          <w:sz w:val="22"/>
          <w:rtl/>
          <w:lang w:val="fr-CH" w:bidi="ar-EG"/>
        </w:rPr>
        <w:t>جيم</w:t>
      </w:r>
      <w:r w:rsidR="00D5569E" w:rsidRPr="00092240">
        <w:rPr>
          <w:rFonts w:cs="Simplified Arabic" w:hint="cs"/>
          <w:b/>
          <w:bCs/>
          <w:sz w:val="22"/>
          <w:rtl/>
          <w:lang w:val="fr-CH" w:bidi="ar-EG"/>
        </w:rPr>
        <w:t>-</w:t>
      </w:r>
      <w:r w:rsidRPr="00092240">
        <w:rPr>
          <w:rFonts w:cs="Simplified Arabic"/>
          <w:b/>
          <w:bCs/>
          <w:sz w:val="22"/>
          <w:lang w:val="fr-CH" w:bidi="ar-EG"/>
        </w:rPr>
        <w:tab/>
      </w:r>
      <w:r w:rsidRPr="00092240">
        <w:rPr>
          <w:rFonts w:cs="Simplified Arabic"/>
          <w:b/>
          <w:bCs/>
          <w:sz w:val="22"/>
          <w:rtl/>
          <w:lang w:val="fr-CH" w:bidi="ar-EG"/>
        </w:rPr>
        <w:t>جدول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زمني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إرشادي</w:t>
      </w:r>
      <w:r w:rsidRPr="00092240">
        <w:rPr>
          <w:rFonts w:cs="Simplified Arabic"/>
          <w:b/>
          <w:bCs/>
          <w:sz w:val="22"/>
          <w:lang w:val="fr-CH" w:bidi="ar-EG"/>
        </w:rPr>
        <w:t xml:space="preserve"> </w:t>
      </w:r>
      <w:r w:rsidRPr="00092240">
        <w:rPr>
          <w:rFonts w:cs="Simplified Arabic"/>
          <w:b/>
          <w:bCs/>
          <w:sz w:val="22"/>
          <w:rtl/>
          <w:lang w:val="fr-CH" w:bidi="ar-EG"/>
        </w:rPr>
        <w:t>للأنشطة</w:t>
      </w:r>
    </w:p>
    <w:p w:rsidR="009A4EA5" w:rsidRPr="00092240" w:rsidRDefault="009A4EA5" w:rsidP="00DA430E">
      <w:pPr>
        <w:pStyle w:val="ListParagraph"/>
        <w:numPr>
          <w:ilvl w:val="0"/>
          <w:numId w:val="13"/>
        </w:numPr>
        <w:bidi/>
        <w:spacing w:after="100" w:line="204" w:lineRule="auto"/>
        <w:ind w:left="0" w:firstLine="0"/>
        <w:jc w:val="both"/>
        <w:rPr>
          <w:rFonts w:cs="Simplified Arabic"/>
          <w:b/>
          <w:bCs/>
          <w:sz w:val="22"/>
          <w:rtl/>
          <w:lang w:val="fr-CH" w:bidi="ar-EG"/>
        </w:rPr>
      </w:pPr>
      <w:r w:rsidRPr="00092240">
        <w:rPr>
          <w:rFonts w:cs="Simplified Arabic"/>
          <w:sz w:val="22"/>
          <w:rtl/>
          <w:lang w:val="fr-CH" w:bidi="ar-EG"/>
        </w:rPr>
        <w:t xml:space="preserve">ستشمل عملية </w:t>
      </w:r>
      <w:r w:rsidR="00DA430E">
        <w:rPr>
          <w:rFonts w:cs="Simplified Arabic" w:hint="cs"/>
          <w:sz w:val="22"/>
          <w:rtl/>
          <w:lang w:val="fr-CH" w:bidi="ar-EG"/>
        </w:rPr>
        <w:t>التحضير</w:t>
      </w:r>
      <w:r w:rsidRPr="00092240">
        <w:rPr>
          <w:rFonts w:cs="Simplified Arabic"/>
          <w:sz w:val="22"/>
          <w:rtl/>
          <w:lang w:val="fr-CH" w:bidi="ar-EG"/>
        </w:rPr>
        <w:t xml:space="preserve"> </w:t>
      </w:r>
      <w:r w:rsidR="00DA430E">
        <w:rPr>
          <w:rFonts w:cs="Simplified Arabic" w:hint="cs"/>
          <w:sz w:val="22"/>
          <w:rtl/>
          <w:lang w:val="fr-CH" w:bidi="ar-EG"/>
        </w:rPr>
        <w:t>ل</w:t>
      </w:r>
      <w:r w:rsidRPr="00092240">
        <w:rPr>
          <w:rFonts w:cs="Simplified Arabic"/>
          <w:sz w:val="22"/>
          <w:rtl/>
          <w:lang w:val="fr-CH" w:bidi="ar-EG"/>
        </w:rPr>
        <w:t xml:space="preserve">إطار استراتيجي طويل الأجل لبناء </w:t>
      </w:r>
      <w:r w:rsidR="00AA0E30" w:rsidRPr="00092240">
        <w:rPr>
          <w:rFonts w:cs="Simplified Arabic"/>
          <w:sz w:val="22"/>
          <w:rtl/>
          <w:lang w:val="fr-CH" w:bidi="ar-EG"/>
        </w:rPr>
        <w:t xml:space="preserve">القدرات </w:t>
      </w:r>
      <w:r w:rsidR="00DA430E">
        <w:rPr>
          <w:rFonts w:cs="Simplified Arabic" w:hint="cs"/>
          <w:sz w:val="22"/>
          <w:rtl/>
          <w:lang w:val="fr-CH" w:bidi="ar-EG"/>
        </w:rPr>
        <w:t xml:space="preserve">لما </w:t>
      </w:r>
      <w:r w:rsidR="00AA0E30" w:rsidRPr="00092240">
        <w:rPr>
          <w:rFonts w:cs="Simplified Arabic"/>
          <w:sz w:val="22"/>
          <w:rtl/>
          <w:lang w:val="fr-CH" w:bidi="ar-EG"/>
        </w:rPr>
        <w:t>بعد</w:t>
      </w:r>
      <w:r w:rsidR="00DA430E">
        <w:rPr>
          <w:rFonts w:cs="Simplified Arabic" w:hint="cs"/>
          <w:sz w:val="22"/>
          <w:rtl/>
          <w:lang w:val="fr-CH" w:bidi="ar-EG"/>
        </w:rPr>
        <w:t xml:space="preserve"> عام</w:t>
      </w:r>
      <w:r w:rsidR="00AA0E30" w:rsidRPr="00092240">
        <w:rPr>
          <w:rFonts w:cs="Simplified Arabic"/>
          <w:sz w:val="22"/>
          <w:rtl/>
          <w:lang w:val="fr-CH" w:bidi="ar-EG"/>
        </w:rPr>
        <w:t xml:space="preserve"> 2020</w:t>
      </w:r>
      <w:r w:rsidR="00AA0E30" w:rsidRPr="00092240">
        <w:rPr>
          <w:rFonts w:cs="Simplified Arabic" w:hint="cs"/>
          <w:sz w:val="22"/>
          <w:rtl/>
          <w:lang w:val="fr-CH" w:bidi="ar-EG"/>
        </w:rPr>
        <w:t xml:space="preserve"> </w:t>
      </w:r>
      <w:r w:rsidRPr="00092240">
        <w:rPr>
          <w:rFonts w:cs="Simplified Arabic"/>
          <w:sz w:val="22"/>
          <w:rtl/>
          <w:lang w:val="fr-CH" w:bidi="ar-EG"/>
        </w:rPr>
        <w:t>الأنشطة التالية، التي</w:t>
      </w:r>
      <w:r w:rsidRPr="00092240">
        <w:rPr>
          <w:rFonts w:cs="Simplified Arabic"/>
          <w:sz w:val="22"/>
          <w:lang w:val="fr-CH" w:bidi="ar-EG"/>
        </w:rPr>
        <w:t xml:space="preserve"> </w:t>
      </w:r>
      <w:r w:rsidRPr="00092240">
        <w:rPr>
          <w:rFonts w:cs="Simplified Arabic"/>
          <w:sz w:val="22"/>
          <w:rtl/>
          <w:lang w:val="fr-CH" w:bidi="ar-EG"/>
        </w:rPr>
        <w:t>ينبغي</w:t>
      </w:r>
      <w:r w:rsidRPr="00092240">
        <w:rPr>
          <w:rFonts w:cs="Simplified Arabic"/>
          <w:sz w:val="22"/>
          <w:lang w:val="fr-CH" w:bidi="ar-EG"/>
        </w:rPr>
        <w:t xml:space="preserve"> </w:t>
      </w:r>
      <w:r w:rsidRPr="00092240">
        <w:rPr>
          <w:rFonts w:cs="Simplified Arabic"/>
          <w:sz w:val="22"/>
          <w:rtl/>
          <w:lang w:val="fr-CH" w:bidi="ar-EG"/>
        </w:rPr>
        <w:t>مواءمتها مع الجدول الزمني لتطوير متابعة الخطة الاستراتيجية للتنوع البيولوجي 2011</w:t>
      </w:r>
      <w:r w:rsidRPr="00092240">
        <w:rPr>
          <w:rFonts w:cs="Simplified Arabic"/>
          <w:sz w:val="22"/>
          <w:lang w:val="fr-CH" w:bidi="ar-EG"/>
        </w:rPr>
        <w:t>:2020-</w:t>
      </w:r>
    </w:p>
    <w:tbl>
      <w:tblPr>
        <w:tblStyle w:val="TableGrid"/>
        <w:bidiVisual/>
        <w:tblW w:w="10511" w:type="dxa"/>
        <w:jc w:val="center"/>
        <w:tblInd w:w="-27" w:type="dxa"/>
        <w:tblLook w:val="04A0"/>
      </w:tblPr>
      <w:tblGrid>
        <w:gridCol w:w="27"/>
        <w:gridCol w:w="4256"/>
        <w:gridCol w:w="3415"/>
        <w:gridCol w:w="2813"/>
      </w:tblGrid>
      <w:tr w:rsidR="009A4EA5" w:rsidRPr="009A4EA5" w:rsidTr="00680972">
        <w:trPr>
          <w:gridBefore w:val="1"/>
          <w:wBefore w:w="27" w:type="dxa"/>
          <w:tblHeader/>
          <w:jc w:val="center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</w:pPr>
            <w:r w:rsidRPr="009A4EA5"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  <w:t>النشاط</w:t>
            </w:r>
            <w:r w:rsidRPr="009A4EA5">
              <w:rPr>
                <w:rFonts w:ascii="Simplified Arabic" w:hAnsi="Simplified Arabic" w:cs="Simplified Arabic"/>
                <w:i/>
                <w:iCs/>
                <w:lang w:val="fr-CH" w:bidi="ar-EG"/>
              </w:rPr>
              <w:t>/</w:t>
            </w:r>
            <w:r w:rsidRPr="009A4EA5"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  <w:t>المهمة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</w:pPr>
            <w:r w:rsidRPr="009A4EA5"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  <w:t>الجدول</w:t>
            </w:r>
            <w:r w:rsidRPr="009A4EA5">
              <w:rPr>
                <w:rFonts w:ascii="Simplified Arabic" w:hAnsi="Simplified Arabic" w:cs="Simplified Arabic"/>
                <w:i/>
                <w:iCs/>
                <w:lang w:val="fr-CH" w:bidi="ar-EG"/>
              </w:rPr>
              <w:t xml:space="preserve"> </w:t>
            </w:r>
            <w:r w:rsidRPr="009A4EA5">
              <w:rPr>
                <w:rFonts w:ascii="Simplified Arabic" w:hAnsi="Simplified Arabic" w:cs="Simplified Arabic"/>
                <w:i/>
                <w:iCs/>
                <w:rtl/>
                <w:lang w:val="fr-CH" w:bidi="ar-EG"/>
              </w:rPr>
              <w:t>الزمني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  <w:lang w:val="fr-CH" w:bidi="ar-EG"/>
              </w:rPr>
              <w:t>المسؤولية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D5569E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1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.</w:t>
            </w: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دعوة الأطراف والشعوب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الأصلية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والمجتمعات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المحلية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،</w:t>
            </w: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والنساء والشباب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والمنظمات ذات الصلة إلى تقديم معلومات عن احتياجات وأولويات تنمية القدرات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،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والخبرات ذات الصلة والدروس المستفادة، وكذلك الآراء</w:t>
            </w:r>
            <w:r w:rsidR="00022BC1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/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الاقتراحات بشأن العناصر الم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مكن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ة للإطار الاستراتيجي </w:t>
            </w:r>
            <w:r w:rsidR="00CC71E5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القدرات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لما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بعد عام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2020، واستكمال المعلومات المقدمة من خلال التقارير الوطنية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rtl/>
                <w:lang w:val="fr-CH" w:bidi="ar-EG"/>
              </w:rPr>
            </w:pP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أغسطس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آب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- 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نوفمبر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تشرين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الثاني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</w:t>
            </w:r>
            <w:r w:rsidRPr="009A4EA5">
              <w:rPr>
                <w:rFonts w:ascii="Simplified Arabic" w:hAnsi="Simplified Arabic" w:cs="Simplified Arabic"/>
                <w:lang w:val="fr-CH" w:bidi="ar-EG"/>
              </w:rPr>
              <w:t xml:space="preserve">8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الأمانة؛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والأطراف،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والشعوب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الأصلية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والمجتمعات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المحلية،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والمنظمات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المعنية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D5569E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2.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تقديم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التقارير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الوطنية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ديسمبر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كانون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الأول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2018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الأطراف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.3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التقييم المستقل </w:t>
            </w:r>
            <w:r w:rsidR="00D5569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لنتائج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خطة العمل القصيرة الأجل وفعاليتها (2017-2020) لتعزيز ودعم بناء القدرات من أجل تنفيذ الاتفاقية وبروتوكوليها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700341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يونيه/حزيران - </w:t>
            </w:r>
            <w:r w:rsidR="00700341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ديسمبر</w:t>
            </w:r>
            <w:r w:rsidR="00700341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700341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كانون</w:t>
            </w:r>
            <w:r w:rsidR="00700341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700341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الأول</w:t>
            </w:r>
            <w:r w:rsidR="00700341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2019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4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 إجراء الدراسة لتوفير قاعدة المعارف ل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تحضير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الإطار الاستراتيجي الطويل الأجل لبناء القدرات</w:t>
            </w:r>
            <w:r w:rsidR="00CC71E5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</w:t>
            </w:r>
            <w:r w:rsidR="00DA430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لما </w:t>
            </w:r>
            <w:r w:rsidR="00CC71E5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بعد 2020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، بما في ذلك إجراء استعراض مكتبي للتقارير والوثائق ذات الصلة؛ وتجميع المعلومات الواردة من الأطراف والشعوب الأصلية والمجتمعات المحلية والمنظمات ذات الصلة؛ والدراسات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الاستقصائية</w:t>
            </w:r>
            <w:r w:rsidR="00022BC1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/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المقابلات مع أصحاب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المصلحة الرئيسيين</w:t>
            </w:r>
            <w:r w:rsidR="00700341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، بما في ذلك النساء والشباب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يناير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كانون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الثاني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–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أبريل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نيسان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700341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5.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إعداد مشروع تقرير دراسة يستند إلى التقارير الواردة من الأطراف والشعوب الأصلية والمجتمعات المحلية</w:t>
            </w: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والنساء والشباب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والمنظمات ذات الصلة وأصحاب المصلحة واستعراض التقارير الوطنية والوثائق الأخرى ذات الصلة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أبريل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نيسان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–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مايو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أيار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  <w:r w:rsidR="00DA430E" w:rsidRPr="00680972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؛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والأمانة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6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إعداد مشروع عناصر الإطار الاستراتيجي </w:t>
            </w:r>
            <w:r w:rsidR="00F8794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القدرات لما بعد عام 2020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مايو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أيار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-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يوني</w:t>
            </w:r>
            <w:r w:rsidR="00174ACE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ه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حزيران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  <w:r w:rsidR="00DA430E" w:rsidRPr="00680972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؛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والأمانة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DA430E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7.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حلقات العمل التشاورية الإقليمية ومنتديات النقاش على الإنترنت بشأن مشروع تقرير الدراسة وورقات المناقشة </w:t>
            </w:r>
            <w:r w:rsidR="00174AC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المرتبطة به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ومشروع عناصر الإطار الاستراتيجي </w:t>
            </w:r>
            <w:r w:rsidR="00F8794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القدرات لما بعد عام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lastRenderedPageBreak/>
              <w:t xml:space="preserve">2020 (بالاقتران مع </w:t>
            </w:r>
            <w:r w:rsidR="00700341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ال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عملية </w:t>
            </w:r>
            <w:r w:rsidR="00700341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التحضيرية ل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إطار التنوع البيولوجي العالمي لما بعد عام 2020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(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lastRenderedPageBreak/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يناير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كانون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الثاني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–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يولي</w:t>
            </w:r>
            <w:r w:rsidR="00174ACE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ه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تموز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الأمانة</w:t>
            </w:r>
            <w:r w:rsidR="00DA430E" w:rsidRPr="00680972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؛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174ACE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lastRenderedPageBreak/>
              <w:t>8.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تقديم تقرير الدراسة المنقح ومشروع العناصر المنقحة للإطار الاستراتيجي </w:t>
            </w:r>
            <w:r w:rsidR="00F8794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="009A4EA5"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القدرات لما بعد عام 2020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أغسطس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آب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9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حلقة (حلقات) عمل </w:t>
            </w:r>
            <w:r w:rsidR="00174ACE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تشاورية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بشأن مشروع العناصر المنقحة للإطار الاستراتيجي </w:t>
            </w:r>
            <w:r w:rsidR="00F8794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القدرات لما بعد عام 2020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سبتمبر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أيلول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أكتوبر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تشرين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الأول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2019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خبراء رشحتهم الحكومات والمنظمات ذات الصلة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.10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إعداد المشروع النهائي للإطار الاستراتيجي </w:t>
            </w:r>
            <w:r w:rsidR="00F8794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القدرات بعد عام 2020 </w:t>
            </w:r>
            <w:r w:rsidR="00700341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مع مراعاة جملة أمور منها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 المدخلات من حلقات العمل الاستشارية</w:t>
            </w:r>
            <w:r w:rsidR="00700341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 والمعلومات ذات الصلة المقدمة في التقارير الوطنية الرابعة في إطار بروتوكول قرطاجنة والمعلومات ذات الصلة الواردة في التقرير الوطنية المؤقتة في إطار بروتوكول ناغويا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نوفمبر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تشرين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الثاني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الأمانة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وخبير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استشاري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174ACE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.11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إخطار يدعو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إلى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إبداء وجهات نظر بشأن المشروع النهائي للإطار الاستراتيجي </w:t>
            </w:r>
            <w:r w:rsidR="006D1F9F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الطويل الأجل لبناء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القدرات بعد عام 2020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ديسمبر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كانون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الأول</w:t>
            </w:r>
            <w:r w:rsidR="00E03FB4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2019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-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فبراير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شباط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="00E03FB4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2020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9A4EA5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الأطراف،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والشعوب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الأصلية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والمجتمعات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المحلية،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والمنظمات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ذات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</w:t>
            </w:r>
            <w:r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الصلة</w:t>
            </w:r>
          </w:p>
        </w:tc>
      </w:tr>
      <w:tr w:rsidR="009A4EA5" w:rsidRPr="009A4EA5" w:rsidTr="00680972">
        <w:trPr>
          <w:jc w:val="center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A5" w:rsidRPr="00FE7E6C" w:rsidRDefault="009A4EA5" w:rsidP="00FE7E6C">
            <w:pPr>
              <w:bidi/>
              <w:spacing w:after="100" w:line="204" w:lineRule="auto"/>
              <w:ind w:left="304" w:hanging="304"/>
              <w:jc w:val="both"/>
              <w:rPr>
                <w:rFonts w:ascii="Simplified Arabic" w:hAnsi="Simplified Arabic" w:cs="Simplified Arabic" w:hint="cs"/>
                <w:sz w:val="23"/>
                <w:szCs w:val="23"/>
                <w:lang w:val="en-US" w:bidi="ar-EG"/>
              </w:rPr>
            </w:pPr>
            <w:r w:rsidRPr="00174ACE">
              <w:rPr>
                <w:rFonts w:ascii="Simplified Arabic" w:hAnsi="Simplified Arabic" w:cs="Simplified Arabic"/>
                <w:sz w:val="23"/>
                <w:szCs w:val="23"/>
                <w:lang w:val="fr-CH" w:bidi="ar-EG"/>
              </w:rPr>
              <w:t>.12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نظر </w:t>
            </w:r>
            <w:r w:rsidR="00E03FB4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>ا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 xml:space="preserve">لهيئة الفرعية للتنفيذ </w:t>
            </w:r>
            <w:r w:rsidR="00E03FB4" w:rsidRPr="00174ACE">
              <w:rPr>
                <w:rFonts w:ascii="Simplified Arabic" w:hAnsi="Simplified Arabic" w:cs="Simplified Arabic" w:hint="cs"/>
                <w:sz w:val="23"/>
                <w:szCs w:val="23"/>
                <w:rtl/>
                <w:lang w:val="fr-CH" w:bidi="ar-EG"/>
              </w:rPr>
              <w:t xml:space="preserve">في اجتماعها الثالث </w:t>
            </w:r>
            <w:r w:rsidRPr="00174ACE">
              <w:rPr>
                <w:rFonts w:ascii="Simplified Arabic" w:hAnsi="Simplified Arabic" w:cs="Simplified Arabic"/>
                <w:sz w:val="23"/>
                <w:szCs w:val="23"/>
                <w:rtl/>
                <w:lang w:val="fr-CH" w:bidi="ar-EG"/>
              </w:rPr>
              <w:t>في الصيغة النهائية لمشروع الإطار الاستراتيجي لتنمية القدرات لما بعد عام 2020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9A4EA5" w:rsidRDefault="00FE7E6C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 xml:space="preserve"> 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مايو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أيار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-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يونيو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>/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حزيران</w:t>
            </w:r>
            <w:r w:rsidR="009A4EA5" w:rsidRPr="009A4EA5">
              <w:rPr>
                <w:rFonts w:ascii="Simplified Arabic" w:hAnsi="Simplified Arabic" w:cs="Simplified Arabic"/>
                <w:sz w:val="22"/>
                <w:szCs w:val="22"/>
                <w:lang w:val="fr-CH" w:bidi="ar-EG"/>
              </w:rPr>
              <w:t xml:space="preserve"> 2019 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9A4EA5" w:rsidRPr="00680972" w:rsidRDefault="00E03FB4" w:rsidP="00FE7E6C">
            <w:pPr>
              <w:bidi/>
              <w:spacing w:after="100" w:line="204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</w:pPr>
            <w:r w:rsidRPr="00680972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ا</w:t>
            </w:r>
            <w:r w:rsidR="009A4EA5" w:rsidRPr="00680972">
              <w:rPr>
                <w:rFonts w:ascii="Simplified Arabic" w:hAnsi="Simplified Arabic" w:cs="Simplified Arabic"/>
                <w:sz w:val="22"/>
                <w:szCs w:val="22"/>
                <w:rtl/>
                <w:lang w:val="fr-CH" w:bidi="ar-EG"/>
              </w:rPr>
              <w:t>لهيئة الفرعية للتنفيذ</w:t>
            </w:r>
            <w:r w:rsidR="008A0836" w:rsidRPr="00680972">
              <w:rPr>
                <w:rFonts w:ascii="Simplified Arabic" w:hAnsi="Simplified Arabic" w:cs="Simplified Arabic" w:hint="cs"/>
                <w:sz w:val="22"/>
                <w:szCs w:val="22"/>
                <w:rtl/>
                <w:lang w:val="fr-CH" w:bidi="ar-EG"/>
              </w:rPr>
              <w:t>، الاجتماع الثالث</w:t>
            </w:r>
          </w:p>
        </w:tc>
      </w:tr>
    </w:tbl>
    <w:p w:rsidR="00FE7E6C" w:rsidRDefault="00FE7E6C" w:rsidP="00680972">
      <w:pPr>
        <w:bidi/>
        <w:spacing w:line="120" w:lineRule="auto"/>
        <w:rPr>
          <w:rFonts w:ascii="Simplified Arabic" w:hAnsi="Simplified Arabic" w:cs="Simplified Arabic" w:hint="cs"/>
          <w:b/>
          <w:bCs/>
          <w:rtl/>
          <w:lang w:val="fr-CH" w:bidi="ar-EG"/>
        </w:rPr>
      </w:pPr>
    </w:p>
    <w:p w:rsidR="009A4EA5" w:rsidRPr="00680972" w:rsidRDefault="009A4EA5" w:rsidP="00680972">
      <w:pPr>
        <w:bidi/>
        <w:spacing w:after="100" w:line="204" w:lineRule="auto"/>
        <w:jc w:val="center"/>
        <w:rPr>
          <w:rFonts w:ascii="Simplified Arabic" w:hAnsi="Simplified Arabic" w:cs="Simplified Arabic"/>
          <w:i/>
          <w:iCs/>
          <w:rtl/>
          <w:lang w:val="fr-CH" w:bidi="ar-EG"/>
        </w:rPr>
      </w:pPr>
      <w:r w:rsidRPr="00680972">
        <w:rPr>
          <w:rFonts w:ascii="Simplified Arabic" w:hAnsi="Simplified Arabic" w:cs="Simplified Arabic"/>
          <w:i/>
          <w:iCs/>
          <w:rtl/>
          <w:lang w:val="fr-CH" w:bidi="ar-EG"/>
        </w:rPr>
        <w:t>تذييل</w:t>
      </w:r>
    </w:p>
    <w:p w:rsidR="009A4EA5" w:rsidRPr="009A4EA5" w:rsidRDefault="009A4EA5" w:rsidP="00680972">
      <w:pPr>
        <w:bidi/>
        <w:spacing w:after="100" w:line="204" w:lineRule="auto"/>
        <w:jc w:val="center"/>
        <w:rPr>
          <w:rFonts w:ascii="Simplified Arabic" w:hAnsi="Simplified Arabic" w:cs="Simplified Arabic"/>
          <w:b/>
          <w:bCs/>
          <w:rtl/>
          <w:lang w:val="fr-CH" w:bidi="ar-EG"/>
        </w:rPr>
      </w:pP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اختصاصات لدراسة لتوفير قاعدة معلومات ل</w:t>
      </w:r>
      <w:r w:rsidR="00680972">
        <w:rPr>
          <w:rFonts w:ascii="Simplified Arabic" w:hAnsi="Simplified Arabic" w:cs="Simplified Arabic" w:hint="cs"/>
          <w:b/>
          <w:bCs/>
          <w:rtl/>
          <w:lang w:val="fr-CH" w:bidi="ar-EG"/>
        </w:rPr>
        <w:t>تحضير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 xml:space="preserve"> الإطار الاستراتيجي </w:t>
      </w:r>
      <w:r w:rsidR="006D1F9F" w:rsidRPr="006D1F9F">
        <w:rPr>
          <w:rFonts w:ascii="Simplified Arabic" w:hAnsi="Simplified Arabic" w:cs="Simplified Arabic" w:hint="cs"/>
          <w:b/>
          <w:bCs/>
          <w:rtl/>
          <w:lang w:val="fr-CH" w:bidi="ar-EG"/>
        </w:rPr>
        <w:t xml:space="preserve">الطويل الأجل لبناء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القدرات لما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بعد عام 2020</w:t>
      </w:r>
    </w:p>
    <w:p w:rsidR="009A4EA5" w:rsidRPr="009A4EA5" w:rsidRDefault="009A4EA5" w:rsidP="00680972">
      <w:pPr>
        <w:bidi/>
        <w:spacing w:after="100" w:line="204" w:lineRule="auto"/>
        <w:jc w:val="center"/>
        <w:rPr>
          <w:rFonts w:ascii="Simplified Arabic" w:hAnsi="Simplified Arabic" w:cs="Simplified Arabic"/>
          <w:b/>
          <w:bCs/>
          <w:rtl/>
          <w:lang w:val="fr-CH" w:bidi="ar-EG"/>
        </w:rPr>
      </w:pP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ألف</w:t>
      </w:r>
      <w:r w:rsidR="00E03FB4">
        <w:rPr>
          <w:rFonts w:ascii="Simplified Arabic" w:hAnsi="Simplified Arabic" w:cs="Simplified Arabic" w:hint="cs"/>
          <w:b/>
          <w:bCs/>
          <w:rtl/>
          <w:lang w:val="fr-CH" w:bidi="ar-EG"/>
        </w:rPr>
        <w:t>-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ab/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نطاق الدراسة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وعملية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إعداد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الإطار</w:t>
      </w:r>
    </w:p>
    <w:p w:rsidR="009A4EA5" w:rsidRPr="009A4EA5" w:rsidRDefault="009A4EA5" w:rsidP="00680972">
      <w:pPr>
        <w:bidi/>
        <w:spacing w:after="100" w:line="204" w:lineRule="auto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1</w:t>
      </w:r>
      <w:r w:rsidR="00680972">
        <w:rPr>
          <w:rFonts w:ascii="Simplified Arabic" w:hAnsi="Simplified Arabic" w:cs="Simplified Arabic" w:hint="cs"/>
          <w:rtl/>
          <w:lang w:val="fr-CH" w:bidi="ar-EG"/>
        </w:rPr>
        <w:t>-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ستشمل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الدراسة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المهام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="00680972">
        <w:rPr>
          <w:rFonts w:ascii="Simplified Arabic" w:hAnsi="Simplified Arabic" w:cs="Simplified Arabic"/>
          <w:rtl/>
          <w:lang w:val="fr-CH" w:bidi="ar-EG"/>
        </w:rPr>
        <w:t>التالية:</w:t>
      </w:r>
    </w:p>
    <w:p w:rsidR="009A4EA5" w:rsidRPr="009A4EA5" w:rsidRDefault="009A4EA5" w:rsidP="00680972">
      <w:pPr>
        <w:bidi/>
        <w:spacing w:after="100" w:line="204" w:lineRule="auto"/>
        <w:ind w:firstLine="720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(أ)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تقييم حالة تنمية القدرات المتعلقة بتنفيذ الاتفاقية وبروتوكوليها، بما في ذلك المبادرات</w:t>
      </w:r>
      <w:r w:rsidR="00022BC1">
        <w:rPr>
          <w:rFonts w:ascii="Simplified Arabic" w:hAnsi="Simplified Arabic" w:cs="Simplified Arabic"/>
          <w:rtl/>
          <w:lang w:val="fr-CH" w:bidi="ar-EG"/>
        </w:rPr>
        <w:t>/</w:t>
      </w:r>
      <w:r w:rsidRPr="009A4EA5">
        <w:rPr>
          <w:rFonts w:ascii="Simplified Arabic" w:hAnsi="Simplified Arabic" w:cs="Simplified Arabic"/>
          <w:rtl/>
          <w:lang w:val="fr-CH" w:bidi="ar-EG"/>
        </w:rPr>
        <w:t>البرامج الرئيسية الحالية لت</w:t>
      </w:r>
      <w:r w:rsidR="00680972">
        <w:rPr>
          <w:rFonts w:ascii="Simplified Arabic" w:hAnsi="Simplified Arabic" w:cs="Simplified Arabic" w:hint="cs"/>
          <w:rtl/>
          <w:lang w:val="fr-CH" w:bidi="ar-EG"/>
        </w:rPr>
        <w:t>نمية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القدرات، والأدوات، والشبكات، والشراكات؛</w:t>
      </w:r>
    </w:p>
    <w:p w:rsidR="009A4EA5" w:rsidRPr="009A4EA5" w:rsidRDefault="009A4EA5" w:rsidP="00680972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(ب)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تحديد المورّدين الرئيسيين لدعم بناء القدرات لتنفيذ الاتفاقية وبروتوكوليها في مختلف المناطق، بما في ذلك اختصاصاتها ونقاط قوتها؛</w:t>
      </w:r>
    </w:p>
    <w:p w:rsidR="009A4EA5" w:rsidRPr="009A4EA5" w:rsidRDefault="009A4EA5" w:rsidP="00680972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(ج)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استعراض الخبرات الناشئة والدروس المستفادة من مختلف طرائق ونُهج إنماء تنمية القدرات المستخدمة وتقييم فعاليتها وقيودها النسبية؛</w:t>
      </w:r>
    </w:p>
    <w:p w:rsidR="009A4EA5" w:rsidRPr="009A4EA5" w:rsidRDefault="009A4EA5" w:rsidP="00680972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(د)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تحديد الاحتياجات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الرئيسية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والاحتياجات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التكنولوجية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للأطراف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فيما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يخص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تنمية القدرات والفجوات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الموجودة</w:t>
      </w:r>
      <w:r w:rsidR="006D1F9F">
        <w:rPr>
          <w:rFonts w:ascii="Simplified Arabic" w:hAnsi="Simplified Arabic" w:cs="Simplified Arabic" w:hint="cs"/>
          <w:rtl/>
          <w:lang w:val="fr-CH" w:bidi="ar-EG"/>
        </w:rPr>
        <w:t>، بما في ذلك على المستوى الإقليمي</w:t>
      </w:r>
      <w:r w:rsidRPr="009A4EA5">
        <w:rPr>
          <w:rFonts w:ascii="Simplified Arabic" w:hAnsi="Simplified Arabic" w:cs="Simplified Arabic"/>
          <w:rtl/>
          <w:lang w:val="fr-CH" w:bidi="ar-EG"/>
        </w:rPr>
        <w:t>؛</w:t>
      </w:r>
    </w:p>
    <w:p w:rsidR="009A4EA5" w:rsidRPr="009A4EA5" w:rsidRDefault="009A4EA5" w:rsidP="00680972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(ﻫ)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تحليل ما تم القيام به وأنواع أنشطة تنمية القدرات التي ساهمت في التقدم المحرز؛</w:t>
      </w:r>
    </w:p>
    <w:p w:rsidR="009A4EA5" w:rsidRPr="009A4EA5" w:rsidRDefault="009A4EA5" w:rsidP="00BE6572">
      <w:pPr>
        <w:bidi/>
        <w:spacing w:after="100" w:line="204" w:lineRule="auto"/>
        <w:ind w:firstLine="708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lastRenderedPageBreak/>
        <w:t>(و)</w:t>
      </w:r>
      <w:r w:rsidR="00680972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تقديم توصيات بشأن التوجه العام ل</w:t>
      </w:r>
      <w:r w:rsidR="00C32639">
        <w:rPr>
          <w:rFonts w:ascii="Simplified Arabic" w:hAnsi="Simplified Arabic" w:cs="Simplified Arabic" w:hint="cs"/>
          <w:rtl/>
          <w:lang w:val="fr-CH" w:bidi="ar-EG"/>
        </w:rPr>
        <w:t>ل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إطار </w:t>
      </w:r>
      <w:r w:rsidR="00C32639">
        <w:rPr>
          <w:rFonts w:ascii="Simplified Arabic" w:hAnsi="Simplified Arabic" w:cs="Simplified Arabic" w:hint="cs"/>
          <w:rtl/>
          <w:lang w:val="fr-CH" w:bidi="ar-EG"/>
        </w:rPr>
        <w:t xml:space="preserve">الطويل الأجل لبناء </w:t>
      </w:r>
      <w:r w:rsidRPr="009A4EA5">
        <w:rPr>
          <w:rFonts w:ascii="Simplified Arabic" w:hAnsi="Simplified Arabic" w:cs="Simplified Arabic"/>
          <w:rtl/>
          <w:lang w:val="fr-CH" w:bidi="ar-EG"/>
        </w:rPr>
        <w:t>القدرات لما بعد عام 2020 وإجراءات بناء القدرات ذات الأولوية التي يتعين اتخاذها لتحقيق غايات وأهداف متابعة الخطة الاستراتيجية للتنوع البيولوجي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2011-2020.</w:t>
      </w:r>
    </w:p>
    <w:p w:rsidR="00680972" w:rsidRPr="009A4EA5" w:rsidRDefault="009A4EA5" w:rsidP="00680972">
      <w:pPr>
        <w:bidi/>
        <w:spacing w:after="100" w:line="204" w:lineRule="auto"/>
        <w:jc w:val="center"/>
        <w:rPr>
          <w:rFonts w:ascii="Simplified Arabic" w:hAnsi="Simplified Arabic" w:cs="Simplified Arabic"/>
          <w:b/>
          <w:bCs/>
          <w:rtl/>
          <w:lang w:val="fr-CH" w:bidi="ar-EG"/>
        </w:rPr>
      </w:pP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باء</w:t>
      </w:r>
      <w:r w:rsidR="00E03FB4">
        <w:rPr>
          <w:rFonts w:ascii="Simplified Arabic" w:hAnsi="Simplified Arabic" w:cs="Simplified Arabic" w:hint="cs"/>
          <w:b/>
          <w:bCs/>
          <w:rtl/>
          <w:lang w:val="fr-CH" w:bidi="ar-EG"/>
        </w:rPr>
        <w:t>-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ab/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منهجية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ومصادر</w:t>
      </w:r>
      <w:r w:rsidRPr="009A4EA5">
        <w:rPr>
          <w:rFonts w:ascii="Simplified Arabic" w:hAnsi="Simplified Arabic" w:cs="Simplified Arabic"/>
          <w:b/>
          <w:bCs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b/>
          <w:bCs/>
          <w:rtl/>
          <w:lang w:val="fr-CH" w:bidi="ar-EG"/>
        </w:rPr>
        <w:t>المعلومات</w:t>
      </w:r>
    </w:p>
    <w:p w:rsidR="009A4EA5" w:rsidRPr="009A4EA5" w:rsidRDefault="008A0836" w:rsidP="00680972">
      <w:pPr>
        <w:bidi/>
        <w:spacing w:after="100" w:line="204" w:lineRule="auto"/>
        <w:rPr>
          <w:rFonts w:ascii="Simplified Arabic" w:hAnsi="Simplified Arabic" w:cs="Simplified Arabic"/>
          <w:rtl/>
          <w:lang w:val="fr-CH" w:bidi="ar-EG"/>
        </w:rPr>
      </w:pPr>
      <w:r>
        <w:rPr>
          <w:rFonts w:ascii="Simplified Arabic" w:hAnsi="Simplified Arabic" w:cs="Simplified Arabic" w:hint="cs"/>
          <w:rtl/>
          <w:lang w:val="fr-CH" w:bidi="ar-EG"/>
        </w:rPr>
        <w:t>2</w:t>
      </w:r>
      <w:r w:rsidR="00680972">
        <w:rPr>
          <w:rFonts w:ascii="Simplified Arabic" w:hAnsi="Simplified Arabic" w:cs="Simplified Arabic" w:hint="cs"/>
          <w:rtl/>
          <w:lang w:val="fr-CH" w:bidi="ar-EG"/>
        </w:rPr>
        <w:t>-</w:t>
      </w:r>
      <w:r w:rsidR="009A4EA5" w:rsidRPr="009A4EA5">
        <w:rPr>
          <w:rFonts w:ascii="Simplified Arabic" w:hAnsi="Simplified Arabic" w:cs="Simplified Arabic"/>
          <w:rtl/>
          <w:lang w:val="fr-CH" w:bidi="ar-EG"/>
        </w:rPr>
        <w:t xml:space="preserve"> </w:t>
      </w:r>
      <w:r w:rsidR="009A4EA5" w:rsidRPr="009A4EA5">
        <w:rPr>
          <w:rFonts w:ascii="Simplified Arabic" w:hAnsi="Simplified Arabic" w:cs="Simplified Arabic"/>
          <w:lang w:val="fr-CH" w:bidi="ar-EG"/>
        </w:rPr>
        <w:tab/>
      </w:r>
      <w:r w:rsidR="009A4EA5" w:rsidRPr="009A4EA5">
        <w:rPr>
          <w:rFonts w:ascii="Simplified Arabic" w:hAnsi="Simplified Arabic" w:cs="Simplified Arabic"/>
          <w:rtl/>
          <w:lang w:val="fr-CH" w:bidi="ar-EG"/>
        </w:rPr>
        <w:t>ستستخدم الدراسة طر</w:t>
      </w:r>
      <w:r w:rsidR="00BE6572">
        <w:rPr>
          <w:rFonts w:ascii="Simplified Arabic" w:hAnsi="Simplified Arabic" w:cs="Simplified Arabic" w:hint="cs"/>
          <w:rtl/>
          <w:lang w:val="fr-CH" w:bidi="ar-EG"/>
        </w:rPr>
        <w:t>ائ</w:t>
      </w:r>
      <w:r w:rsidR="009A4EA5" w:rsidRPr="009A4EA5">
        <w:rPr>
          <w:rFonts w:ascii="Simplified Arabic" w:hAnsi="Simplified Arabic" w:cs="Simplified Arabic"/>
          <w:rtl/>
          <w:lang w:val="fr-CH" w:bidi="ar-EG"/>
        </w:rPr>
        <w:t>ق جمع البيانات التالية وستعتمد على مجموعة من مصادر البيانات:</w:t>
      </w:r>
    </w:p>
    <w:p w:rsidR="009A4EA5" w:rsidRPr="009A4EA5" w:rsidRDefault="009A4EA5" w:rsidP="00BE6572">
      <w:pPr>
        <w:bidi/>
        <w:spacing w:after="100" w:line="204" w:lineRule="auto"/>
        <w:ind w:firstLine="720"/>
        <w:rPr>
          <w:rFonts w:ascii="Simplified Arabic" w:hAnsi="Simplified Arabic" w:cs="Simplified Arabic"/>
          <w:rtl/>
          <w:lang w:val="fr-CH" w:bidi="ar-EG"/>
        </w:rPr>
      </w:pPr>
      <w:proofErr w:type="gramStart"/>
      <w:r w:rsidRPr="009A4EA5">
        <w:rPr>
          <w:rFonts w:ascii="Simplified Arabic" w:hAnsi="Simplified Arabic" w:cs="Simplified Arabic"/>
          <w:lang w:val="fr-CH" w:bidi="ar-EG"/>
        </w:rPr>
        <w:t>)</w:t>
      </w:r>
      <w:r w:rsidRPr="009A4EA5">
        <w:rPr>
          <w:rFonts w:ascii="Simplified Arabic" w:hAnsi="Simplified Arabic" w:cs="Simplified Arabic"/>
          <w:rtl/>
          <w:lang w:val="fr-CH" w:bidi="ar-EG"/>
        </w:rPr>
        <w:t>أ</w:t>
      </w:r>
      <w:proofErr w:type="gramEnd"/>
      <w:r w:rsidRPr="009A4EA5">
        <w:rPr>
          <w:rFonts w:ascii="Simplified Arabic" w:hAnsi="Simplified Arabic" w:cs="Simplified Arabic"/>
          <w:lang w:val="fr-CH" w:bidi="ar-EG"/>
        </w:rPr>
        <w:t>(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استعراض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مكتبي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للوثائق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ذات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الصلة،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بما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في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ذلك</w:t>
      </w:r>
      <w:r w:rsidRPr="009A4EA5">
        <w:rPr>
          <w:rFonts w:ascii="Simplified Arabic" w:hAnsi="Simplified Arabic" w:cs="Simplified Arabic"/>
          <w:lang w:val="fr-CH" w:bidi="ar-EG"/>
        </w:rPr>
        <w:t>:</w:t>
      </w:r>
    </w:p>
    <w:p w:rsidR="009A4EA5" w:rsidRP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lang w:val="fr-CH" w:bidi="ar-EG"/>
        </w:rPr>
        <w:t>(1)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التقارير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الوطنية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السادسة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للاتفاقية؛</w:t>
      </w:r>
    </w:p>
    <w:p w:rsidR="009A4EA5" w:rsidRP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lang w:val="fr-CH" w:bidi="ar-EG"/>
        </w:rPr>
        <w:t>(2)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نتائج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التقييم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الأول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واستعراض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بروتوكول</w:t>
      </w:r>
      <w:r w:rsidRPr="009A4EA5">
        <w:rPr>
          <w:rFonts w:ascii="Simplified Arabic" w:hAnsi="Simplified Arabic" w:cs="Simplified Arabic"/>
          <w:lang w:val="fr-CH" w:bidi="ar-EG"/>
        </w:rPr>
        <w:t xml:space="preserve"> </w:t>
      </w:r>
      <w:r w:rsidRPr="009A4EA5">
        <w:rPr>
          <w:rFonts w:ascii="Simplified Arabic" w:hAnsi="Simplified Arabic" w:cs="Simplified Arabic"/>
          <w:rtl/>
          <w:lang w:val="fr-CH" w:bidi="ar-EG"/>
        </w:rPr>
        <w:t>ناغويا؛</w:t>
      </w:r>
    </w:p>
    <w:p w:rsid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lang w:val="fr-CH" w:bidi="ar-EG"/>
        </w:rPr>
        <w:t>(3)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التقرير الثاني (كخط أساس) والتقارير الوطنية الرابعة لبروتوكول قرطاجنة للسلامة الأحيائية؛</w:t>
      </w:r>
    </w:p>
    <w:p w:rsidR="0008405D" w:rsidRPr="009A4EA5" w:rsidRDefault="0008405D" w:rsidP="004649F8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>
        <w:rPr>
          <w:rFonts w:ascii="Simplified Arabic" w:hAnsi="Simplified Arabic" w:cs="Simplified Arabic" w:hint="cs"/>
          <w:rtl/>
          <w:lang w:val="fr-CH" w:bidi="ar-EG"/>
        </w:rPr>
        <w:t>(4)</w:t>
      </w:r>
      <w:r>
        <w:rPr>
          <w:rFonts w:ascii="Simplified Arabic" w:hAnsi="Simplified Arabic" w:cs="Simplified Arabic"/>
          <w:rtl/>
          <w:lang w:val="fr-CH" w:bidi="ar-EG"/>
        </w:rPr>
        <w:tab/>
      </w:r>
      <w:r w:rsidR="004649F8">
        <w:rPr>
          <w:rFonts w:ascii="Simplified Arabic" w:hAnsi="Simplified Arabic" w:cs="Simplified Arabic" w:hint="cs"/>
          <w:rtl/>
          <w:lang w:val="fr-CH" w:bidi="ar-EG"/>
        </w:rPr>
        <w:t>الإصدار الثاني</w:t>
      </w:r>
      <w:r>
        <w:rPr>
          <w:rFonts w:ascii="Simplified Arabic" w:hAnsi="Simplified Arabic" w:cs="Simplified Arabic" w:hint="cs"/>
          <w:rtl/>
          <w:lang w:val="fr-CH" w:bidi="ar-EG"/>
        </w:rPr>
        <w:t xml:space="preserve"> من</w:t>
      </w:r>
      <w:r w:rsidR="004649F8">
        <w:rPr>
          <w:rFonts w:ascii="Simplified Arabic" w:hAnsi="Simplified Arabic" w:cs="Simplified Arabic" w:hint="cs"/>
          <w:rtl/>
          <w:lang w:val="fr-CH" w:bidi="ar-EG"/>
        </w:rPr>
        <w:t xml:space="preserve"> نشرة</w:t>
      </w:r>
      <w:r>
        <w:rPr>
          <w:rFonts w:ascii="Simplified Arabic" w:hAnsi="Simplified Arabic" w:cs="Simplified Arabic" w:hint="cs"/>
          <w:rtl/>
          <w:lang w:val="fr-CH" w:bidi="ar-EG"/>
        </w:rPr>
        <w:t xml:space="preserve"> </w:t>
      </w:r>
      <w:r>
        <w:rPr>
          <w:rFonts w:ascii="Simplified Arabic" w:hAnsi="Simplified Arabic" w:cs="Simplified Arabic" w:hint="cs"/>
          <w:i/>
          <w:iCs/>
          <w:rtl/>
          <w:lang w:val="fr-CH" w:bidi="ar-EG"/>
        </w:rPr>
        <w:t>توقعات التنوع البيولوجي المحلية</w:t>
      </w:r>
      <w:r>
        <w:rPr>
          <w:rFonts w:ascii="Simplified Arabic" w:hAnsi="Simplified Arabic" w:cs="Simplified Arabic" w:hint="cs"/>
          <w:rtl/>
          <w:lang w:val="fr-CH" w:bidi="ar-EG"/>
        </w:rPr>
        <w:t>؛</w:t>
      </w:r>
    </w:p>
    <w:p w:rsidR="009A4EA5" w:rsidRP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lang w:val="fr-CH" w:bidi="ar-EG"/>
        </w:rPr>
        <w:t>(</w:t>
      </w:r>
      <w:r w:rsidR="0008405D">
        <w:rPr>
          <w:rFonts w:ascii="Simplified Arabic" w:hAnsi="Simplified Arabic" w:cs="Simplified Arabic"/>
          <w:lang w:val="fr-CH" w:bidi="ar-EG"/>
        </w:rPr>
        <w:t>5</w:t>
      </w:r>
      <w:r w:rsidRPr="009A4EA5">
        <w:rPr>
          <w:rFonts w:ascii="Simplified Arabic" w:hAnsi="Simplified Arabic" w:cs="Simplified Arabic"/>
          <w:lang w:val="fr-CH" w:bidi="ar-EG"/>
        </w:rPr>
        <w:t>)</w:t>
      </w:r>
      <w:r w:rsidRPr="009A4EA5">
        <w:rPr>
          <w:rFonts w:ascii="Simplified Arabic" w:hAnsi="Simplified Arabic" w:cs="Simplified Arabic"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الاستراتيجيات وخطط العمل الوطنية لبناء القدرات؛</w:t>
      </w:r>
      <w:r w:rsidR="00805EDE">
        <w:rPr>
          <w:rStyle w:val="FootnoteReference"/>
          <w:rtl/>
          <w:lang w:val="fr-CH" w:bidi="ar-EG"/>
        </w:rPr>
        <w:footnoteReference w:id="10"/>
      </w:r>
    </w:p>
    <w:p w:rsidR="009A4EA5" w:rsidRP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</w:t>
      </w:r>
      <w:r w:rsidR="0008405D">
        <w:rPr>
          <w:rFonts w:ascii="Simplified Arabic" w:hAnsi="Simplified Arabic" w:cs="Simplified Arabic"/>
          <w:lang w:val="fr-CH" w:bidi="ar-EG"/>
        </w:rPr>
        <w:t>6</w:t>
      </w:r>
      <w:r w:rsidRPr="009A4EA5">
        <w:rPr>
          <w:rFonts w:ascii="Simplified Arabic" w:hAnsi="Simplified Arabic" w:cs="Simplified Arabic"/>
          <w:rtl/>
          <w:lang w:val="fr-CH" w:bidi="ar-EG"/>
        </w:rPr>
        <w:t>)</w:t>
      </w:r>
      <w:r w:rsidRPr="009A4EA5">
        <w:rPr>
          <w:rFonts w:ascii="Simplified Arabic" w:hAnsi="Simplified Arabic" w:cs="Simplified Arabic"/>
          <w:rtl/>
          <w:lang w:val="fr-CH" w:bidi="ar-EG"/>
        </w:rPr>
        <w:tab/>
        <w:t xml:space="preserve">تقارير عن تقييم الأطر الاستراتيجية لبناء قدرات </w:t>
      </w:r>
      <w:r w:rsidR="004649F8">
        <w:rPr>
          <w:rFonts w:ascii="Simplified Arabic" w:hAnsi="Simplified Arabic" w:cs="Simplified Arabic" w:hint="cs"/>
          <w:rtl/>
          <w:lang w:val="fr-CH" w:bidi="ar-EG"/>
        </w:rPr>
        <w:t>ل</w:t>
      </w:r>
      <w:r w:rsidRPr="009A4EA5">
        <w:rPr>
          <w:rFonts w:ascii="Simplified Arabic" w:hAnsi="Simplified Arabic" w:cs="Simplified Arabic"/>
          <w:rtl/>
          <w:lang w:val="fr-CH" w:bidi="ar-EG"/>
        </w:rPr>
        <w:t>بروتوكول ناغويا وبروتوكول قرطاجنة؛</w:t>
      </w:r>
    </w:p>
    <w:p w:rsidR="009A4EA5" w:rsidRPr="009A4EA5" w:rsidRDefault="009A4EA5" w:rsidP="004649F8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</w:t>
      </w:r>
      <w:r w:rsidR="0008405D">
        <w:rPr>
          <w:rFonts w:ascii="Simplified Arabic" w:hAnsi="Simplified Arabic" w:cs="Simplified Arabic"/>
          <w:lang w:val="fr-CH" w:bidi="ar-EG"/>
        </w:rPr>
        <w:t>7</w:t>
      </w:r>
      <w:r w:rsidR="00B14A96">
        <w:rPr>
          <w:rFonts w:ascii="Simplified Arabic" w:hAnsi="Simplified Arabic" w:cs="Simplified Arabic"/>
          <w:rtl/>
          <w:lang w:val="fr-CH" w:bidi="ar-EG"/>
        </w:rPr>
        <w:t>)</w:t>
      </w:r>
      <w:r w:rsidRPr="009A4EA5">
        <w:rPr>
          <w:rFonts w:ascii="Simplified Arabic" w:hAnsi="Simplified Arabic" w:cs="Simplified Arabic"/>
          <w:rtl/>
          <w:lang w:val="fr-CH" w:bidi="ar-EG"/>
        </w:rPr>
        <w:tab/>
        <w:t xml:space="preserve">تقرير التقييم المستقل لتأثيرات ونتائج وفعالية خطة العمل قصيرة الأجل </w:t>
      </w:r>
      <w:r w:rsidR="004649F8">
        <w:rPr>
          <w:rFonts w:ascii="Simplified Arabic" w:hAnsi="Simplified Arabic" w:cs="Simplified Arabic" w:hint="cs"/>
          <w:rtl/>
          <w:lang w:val="fr-CH" w:bidi="ar-EG"/>
        </w:rPr>
        <w:t>(2017-2020)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لتعزيز ودعم بناء القدرات </w:t>
      </w:r>
      <w:r w:rsidR="004649F8">
        <w:rPr>
          <w:rFonts w:ascii="Simplified Arabic" w:hAnsi="Simplified Arabic" w:cs="Simplified Arabic" w:hint="cs"/>
          <w:rtl/>
          <w:lang w:val="fr-CH" w:bidi="ar-EG"/>
        </w:rPr>
        <w:t xml:space="preserve">من أجل </w:t>
      </w:r>
      <w:r w:rsidRPr="009A4EA5">
        <w:rPr>
          <w:rFonts w:ascii="Simplified Arabic" w:hAnsi="Simplified Arabic" w:cs="Simplified Arabic"/>
          <w:rtl/>
          <w:lang w:val="fr-CH" w:bidi="ar-EG"/>
        </w:rPr>
        <w:t>تنفيذ الاتفاقية وبروتوكوليها؛</w:t>
      </w:r>
    </w:p>
    <w:p w:rsidR="009A4EA5" w:rsidRPr="009A4EA5" w:rsidRDefault="009A4EA5" w:rsidP="004649F8">
      <w:pPr>
        <w:bidi/>
        <w:spacing w:after="100" w:line="204" w:lineRule="auto"/>
        <w:ind w:left="1440" w:hanging="720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</w:t>
      </w:r>
      <w:r w:rsidR="0008405D">
        <w:rPr>
          <w:rFonts w:ascii="Simplified Arabic" w:hAnsi="Simplified Arabic" w:cs="Simplified Arabic"/>
          <w:lang w:val="fr-CH" w:bidi="ar-EG"/>
        </w:rPr>
        <w:t>8</w:t>
      </w:r>
      <w:r w:rsidRPr="009A4EA5">
        <w:rPr>
          <w:rFonts w:ascii="Simplified Arabic" w:hAnsi="Simplified Arabic" w:cs="Simplified Arabic"/>
          <w:rtl/>
          <w:lang w:val="fr-CH" w:bidi="ar-EG"/>
        </w:rPr>
        <w:t>)</w:t>
      </w:r>
      <w:r w:rsidRPr="009A4EA5">
        <w:rPr>
          <w:rFonts w:ascii="Simplified Arabic" w:hAnsi="Simplified Arabic" w:cs="Simplified Arabic"/>
          <w:rtl/>
          <w:lang w:val="fr-CH" w:bidi="ar-EG"/>
        </w:rPr>
        <w:tab/>
        <w:t>تقارير الدراسات ذات الصلة والدراسات الاستقصائية وتقييمات الاحتياجات التي أجرتها المنظمات ذات الصلة؛</w:t>
      </w:r>
      <w:r w:rsidR="00805EDE">
        <w:rPr>
          <w:rStyle w:val="FootnoteReference"/>
          <w:rtl/>
          <w:lang w:val="fr-CH" w:bidi="ar-EG"/>
        </w:rPr>
        <w:footnoteReference w:id="11"/>
      </w:r>
    </w:p>
    <w:p w:rsidR="009A4EA5" w:rsidRPr="009A4EA5" w:rsidRDefault="009A4EA5" w:rsidP="00680972">
      <w:pPr>
        <w:bidi/>
        <w:spacing w:after="100" w:line="204" w:lineRule="auto"/>
        <w:ind w:left="1440" w:hanging="720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</w:t>
      </w:r>
      <w:r w:rsidR="0008405D">
        <w:rPr>
          <w:rFonts w:ascii="Simplified Arabic" w:hAnsi="Simplified Arabic" w:cs="Simplified Arabic"/>
          <w:lang w:val="fr-CH" w:bidi="ar-EG"/>
        </w:rPr>
        <w:t>9</w:t>
      </w:r>
      <w:r w:rsidRPr="009A4EA5">
        <w:rPr>
          <w:rFonts w:ascii="Simplified Arabic" w:hAnsi="Simplified Arabic" w:cs="Simplified Arabic"/>
          <w:rtl/>
          <w:lang w:val="fr-CH" w:bidi="ar-EG"/>
        </w:rPr>
        <w:t>)</w:t>
      </w:r>
      <w:r w:rsidRPr="009A4EA5">
        <w:rPr>
          <w:rFonts w:ascii="Simplified Arabic" w:hAnsi="Simplified Arabic" w:cs="Simplified Arabic"/>
          <w:rtl/>
          <w:lang w:val="fr-CH" w:bidi="ar-EG"/>
        </w:rPr>
        <w:tab/>
        <w:t>تقارير التقييم الخاصة بمشاريع بناء القدرات ذات الصلة؛</w:t>
      </w:r>
    </w:p>
    <w:p w:rsidR="009A4EA5" w:rsidRDefault="009A4EA5" w:rsidP="00FE7E6C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(ب)</w:t>
      </w:r>
      <w:r w:rsidRPr="009A4EA5">
        <w:rPr>
          <w:rFonts w:ascii="Simplified Arabic" w:hAnsi="Simplified Arabic" w:cs="Simplified Arabic"/>
          <w:rtl/>
          <w:lang w:val="fr-CH" w:bidi="ar-EG"/>
        </w:rPr>
        <w:tab/>
        <w:t>دراسة استقصائية للأطراف والشركاء الرئيسيين</w:t>
      </w:r>
      <w:r w:rsidR="0008405D">
        <w:rPr>
          <w:rFonts w:ascii="Simplified Arabic" w:hAnsi="Simplified Arabic" w:cs="Simplified Arabic" w:hint="cs"/>
          <w:rtl/>
          <w:lang w:val="fr-CH" w:bidi="ar-EG"/>
        </w:rPr>
        <w:t>، بمن فيهم الشعوب الأصلية والمجتمعات المحلية، ومنظمات النساء والشباب،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لتحديد، من بين أمور أخرى، احتياجاتهم من القدرات ذات الأولوية والقدرات المطلوبة على مدى العقد القادم وكذلك العروض المحتملة للمساعدة والفرص والأدوات والخدمات الأخرى لتنمية القدرات؛</w:t>
      </w:r>
    </w:p>
    <w:p w:rsidR="0008405D" w:rsidRDefault="0008405D" w:rsidP="00B14A96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>
        <w:rPr>
          <w:rFonts w:ascii="Simplified Arabic" w:hAnsi="Simplified Arabic" w:cs="Simplified Arabic" w:hint="cs"/>
          <w:rtl/>
          <w:lang w:val="fr-CH" w:bidi="ar-EG"/>
        </w:rPr>
        <w:t>(ج)</w:t>
      </w:r>
      <w:r w:rsidR="00B14A96">
        <w:rPr>
          <w:rFonts w:ascii="Simplified Arabic" w:hAnsi="Simplified Arabic" w:cs="Simplified Arabic" w:hint="cs"/>
          <w:rtl/>
          <w:lang w:val="fr-CH" w:bidi="ar-EG"/>
        </w:rPr>
        <w:tab/>
      </w:r>
      <w:r>
        <w:rPr>
          <w:rFonts w:ascii="Simplified Arabic" w:hAnsi="Simplified Arabic" w:cs="Simplified Arabic" w:hint="cs"/>
          <w:rtl/>
          <w:lang w:val="fr-CH" w:bidi="ar-EG"/>
        </w:rPr>
        <w:t>ت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حليل</w:t>
      </w:r>
      <w:r>
        <w:rPr>
          <w:rFonts w:ascii="Simplified Arabic" w:hAnsi="Simplified Arabic" w:cs="Simplified Arabic" w:hint="cs"/>
          <w:rtl/>
          <w:lang w:val="fr-CH" w:bidi="ar-EG"/>
        </w:rPr>
        <w:t xml:space="preserve"> الاحتياجات والأولويات من حيث بناء القدرات والمعلومات الأخرى ذات الصلة </w:t>
      </w:r>
      <w:r w:rsidR="00B14A96">
        <w:rPr>
          <w:rFonts w:ascii="Simplified Arabic" w:hAnsi="Simplified Arabic" w:cs="Simplified Arabic" w:hint="cs"/>
          <w:rtl/>
          <w:lang w:val="fr-CH" w:bidi="ar-EG"/>
        </w:rPr>
        <w:t xml:space="preserve">المتاحة </w:t>
      </w:r>
      <w:r>
        <w:rPr>
          <w:rFonts w:ascii="Simplified Arabic" w:hAnsi="Simplified Arabic" w:cs="Simplified Arabic" w:hint="cs"/>
          <w:rtl/>
          <w:lang w:val="fr-CH" w:bidi="ar-EG"/>
        </w:rPr>
        <w:t>من خلال آلية غرفة تبادل الم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علومات وغرف تبادل المعلومات الت</w:t>
      </w:r>
      <w:r>
        <w:rPr>
          <w:rFonts w:ascii="Simplified Arabic" w:hAnsi="Simplified Arabic" w:cs="Simplified Arabic" w:hint="cs"/>
          <w:rtl/>
          <w:lang w:val="fr-CH" w:bidi="ar-EG"/>
        </w:rPr>
        <w:t>ا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ب</w:t>
      </w:r>
      <w:r>
        <w:rPr>
          <w:rFonts w:ascii="Simplified Arabic" w:hAnsi="Simplified Arabic" w:cs="Simplified Arabic" w:hint="cs"/>
          <w:rtl/>
          <w:lang w:val="fr-CH" w:bidi="ar-EG"/>
        </w:rPr>
        <w:t>عة للبروتوكولين؛</w:t>
      </w:r>
    </w:p>
    <w:p w:rsidR="0008405D" w:rsidRDefault="009A4EA5" w:rsidP="00B14A96">
      <w:pPr>
        <w:bidi/>
        <w:spacing w:after="100" w:line="204" w:lineRule="auto"/>
        <w:ind w:firstLine="708"/>
        <w:jc w:val="both"/>
        <w:rPr>
          <w:rFonts w:ascii="Simplified Arabic" w:hAnsi="Simplified Arabic" w:cs="Simplified Arabic"/>
          <w:rtl/>
          <w:lang w:val="fr-CH" w:bidi="ar-EG"/>
        </w:rPr>
      </w:pPr>
      <w:r w:rsidRPr="009A4EA5">
        <w:rPr>
          <w:rFonts w:ascii="Simplified Arabic" w:hAnsi="Simplified Arabic" w:cs="Simplified Arabic"/>
          <w:rtl/>
          <w:lang w:val="fr-CH" w:bidi="ar-EG"/>
        </w:rPr>
        <w:t>(</w:t>
      </w:r>
      <w:r w:rsidR="00EB6A7D">
        <w:rPr>
          <w:rFonts w:ascii="Simplified Arabic" w:hAnsi="Simplified Arabic" w:cs="Simplified Arabic" w:hint="cs"/>
          <w:rtl/>
          <w:lang w:val="fr-CH" w:bidi="ar-EG"/>
        </w:rPr>
        <w:t>د</w:t>
      </w:r>
      <w:r w:rsidRPr="009A4EA5">
        <w:rPr>
          <w:rFonts w:ascii="Simplified Arabic" w:hAnsi="Simplified Arabic" w:cs="Simplified Arabic"/>
          <w:rtl/>
          <w:lang w:val="fr-CH" w:bidi="ar-EG"/>
        </w:rPr>
        <w:t>)</w:t>
      </w:r>
      <w:r w:rsidR="00B14A96">
        <w:rPr>
          <w:rFonts w:ascii="Simplified Arabic" w:hAnsi="Simplified Arabic" w:cs="Simplified Arabic" w:hint="cs"/>
          <w:rtl/>
          <w:lang w:val="fr-CH" w:bidi="ar-EG"/>
        </w:rPr>
        <w:tab/>
      </w:r>
      <w:r w:rsidRPr="009A4EA5">
        <w:rPr>
          <w:rFonts w:ascii="Simplified Arabic" w:hAnsi="Simplified Arabic" w:cs="Simplified Arabic"/>
          <w:rtl/>
          <w:lang w:val="fr-CH" w:bidi="ar-EG"/>
        </w:rPr>
        <w:t>المقابلات مع عينة تمثيلية من أصحاب المصلحة، بمن في ذلك موظف</w:t>
      </w:r>
      <w:r w:rsidR="0008405D">
        <w:rPr>
          <w:rFonts w:ascii="Simplified Arabic" w:hAnsi="Simplified Arabic" w:cs="Simplified Arabic" w:hint="cs"/>
          <w:rtl/>
          <w:lang w:val="fr-CH" w:bidi="ar-EG"/>
        </w:rPr>
        <w:t>و</w:t>
      </w:r>
      <w:r w:rsidR="00B14A96">
        <w:rPr>
          <w:rFonts w:ascii="Simplified Arabic" w:hAnsi="Simplified Arabic" w:cs="Simplified Arabic"/>
          <w:rtl/>
          <w:lang w:val="fr-CH" w:bidi="ar-EG"/>
        </w:rPr>
        <w:t xml:space="preserve"> ا</w:t>
      </w:r>
      <w:r w:rsidRPr="009A4EA5">
        <w:rPr>
          <w:rFonts w:ascii="Simplified Arabic" w:hAnsi="Simplified Arabic" w:cs="Simplified Arabic"/>
          <w:rtl/>
          <w:lang w:val="fr-CH" w:bidi="ar-EG"/>
        </w:rPr>
        <w:t>تفاقية التنوع البيولوجي وممثل</w:t>
      </w:r>
      <w:r w:rsidR="0008405D">
        <w:rPr>
          <w:rFonts w:ascii="Simplified Arabic" w:hAnsi="Simplified Arabic" w:cs="Simplified Arabic" w:hint="cs"/>
          <w:rtl/>
          <w:lang w:val="fr-CH" w:bidi="ar-EG"/>
        </w:rPr>
        <w:t>و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الأطراف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،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</w:t>
      </w:r>
      <w:r w:rsidR="00B14A96">
        <w:rPr>
          <w:rFonts w:ascii="Simplified Arabic" w:hAnsi="Simplified Arabic" w:cs="Simplified Arabic" w:hint="cs"/>
          <w:rtl/>
          <w:lang w:val="fr-CH" w:bidi="ar-EG"/>
        </w:rPr>
        <w:t xml:space="preserve">والشعوب الأصلية والمجتمعات المحلية، </w:t>
      </w:r>
      <w:r w:rsidRPr="009A4EA5">
        <w:rPr>
          <w:rFonts w:ascii="Simplified Arabic" w:hAnsi="Simplified Arabic" w:cs="Simplified Arabic"/>
          <w:rtl/>
          <w:lang w:val="fr-CH" w:bidi="ar-EG"/>
        </w:rPr>
        <w:t>والمنظمات الشريكة وغيرها من الجهات الفاعلة من مختلف المناطق، بما في ذلك المؤسسات التقنية والعلمية</w:t>
      </w:r>
      <w:r w:rsidR="0008405D">
        <w:rPr>
          <w:rFonts w:ascii="Simplified Arabic" w:hAnsi="Simplified Arabic" w:cs="Simplified Arabic" w:hint="cs"/>
          <w:rtl/>
          <w:lang w:val="fr-CH" w:bidi="ar-EG"/>
        </w:rPr>
        <w:t>، ومنظمات النساء والشباب</w:t>
      </w:r>
      <w:r w:rsidRPr="009A4EA5">
        <w:rPr>
          <w:rFonts w:ascii="Simplified Arabic" w:hAnsi="Simplified Arabic" w:cs="Simplified Arabic"/>
          <w:rtl/>
          <w:lang w:val="fr-CH" w:bidi="ar-EG"/>
        </w:rPr>
        <w:t>. وسيدعى الأشخاص الذين أجريت مقابلة معهم إلى أن يتبادلوا، من بين أمور أخرى، المعلومات والآراء بشأن نقاط القوة والضعف لمختلف نُهج تنمية القدرات وطرائق التنفيذ في إطار ظروف مختلفة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،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والخبرات والدروس المستفادة ذات الصلة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،</w:t>
      </w:r>
      <w:r w:rsidRPr="009A4EA5">
        <w:rPr>
          <w:rFonts w:ascii="Simplified Arabic" w:hAnsi="Simplified Arabic" w:cs="Simplified Arabic"/>
          <w:rtl/>
          <w:lang w:val="fr-CH" w:bidi="ar-EG"/>
        </w:rPr>
        <w:t xml:space="preserve"> وأمثلة على الممارسات الجيدة التي يمكن الاستفادة منها بالإضافة إلى وجهات النظر حول ال</w:t>
      </w:r>
      <w:r w:rsidR="00B14A96">
        <w:rPr>
          <w:rFonts w:ascii="Simplified Arabic" w:hAnsi="Simplified Arabic" w:cs="Simplified Arabic" w:hint="cs"/>
          <w:rtl/>
          <w:lang w:val="fr-CH" w:bidi="ar-EG"/>
        </w:rPr>
        <w:t>دوافع</w:t>
      </w:r>
      <w:r w:rsidR="00B14A96">
        <w:rPr>
          <w:rFonts w:ascii="Simplified Arabic" w:hAnsi="Simplified Arabic" w:cs="Simplified Arabic"/>
          <w:rtl/>
          <w:lang w:val="fr-CH" w:bidi="ar-EG"/>
        </w:rPr>
        <w:t xml:space="preserve"> المحتملة للتغيير التحو</w:t>
      </w:r>
      <w:r w:rsidRPr="009A4EA5">
        <w:rPr>
          <w:rFonts w:ascii="Simplified Arabic" w:hAnsi="Simplified Arabic" w:cs="Simplified Arabic"/>
          <w:rtl/>
          <w:lang w:val="fr-CH" w:bidi="ar-EG"/>
        </w:rPr>
        <w:t>لي لتنمية القدرات المستقبلية.</w:t>
      </w:r>
    </w:p>
    <w:p w:rsidR="0008405D" w:rsidRPr="00FE7E6C" w:rsidRDefault="0008405D" w:rsidP="00C3616A">
      <w:pPr>
        <w:spacing w:after="100" w:line="204" w:lineRule="auto"/>
        <w:jc w:val="center"/>
        <w:rPr>
          <w:rFonts w:cs="Simplified Arabic"/>
          <w:i/>
          <w:iCs/>
          <w:sz w:val="22"/>
          <w:rtl/>
          <w:lang w:val="fr-CH" w:bidi="ar-EG"/>
        </w:rPr>
      </w:pPr>
      <w:r>
        <w:rPr>
          <w:rFonts w:ascii="Simplified Arabic" w:hAnsi="Simplified Arabic" w:cs="Simplified Arabic"/>
          <w:rtl/>
          <w:lang w:val="fr-CH" w:bidi="ar-EG"/>
        </w:rPr>
        <w:br w:type="page"/>
      </w:r>
      <w:r w:rsidRPr="00FE7E6C">
        <w:rPr>
          <w:rFonts w:cs="Simplified Arabic" w:hint="cs"/>
          <w:i/>
          <w:iCs/>
          <w:sz w:val="22"/>
          <w:rtl/>
          <w:lang w:val="fr-CH" w:bidi="ar-EG"/>
        </w:rPr>
        <w:lastRenderedPageBreak/>
        <w:t>المرفق الثاني</w:t>
      </w:r>
    </w:p>
    <w:p w:rsidR="0008405D" w:rsidRPr="00FE7E6C" w:rsidRDefault="0008405D" w:rsidP="00C3616A">
      <w:pPr>
        <w:bidi/>
        <w:spacing w:after="100" w:line="204" w:lineRule="auto"/>
        <w:jc w:val="center"/>
        <w:rPr>
          <w:rFonts w:cs="Simplified Arabic"/>
          <w:b/>
          <w:bCs/>
          <w:sz w:val="22"/>
          <w:rtl/>
          <w:lang w:val="fr-CH" w:bidi="ar-EG"/>
        </w:rPr>
      </w:pPr>
      <w:r w:rsidRPr="00FE7E6C">
        <w:rPr>
          <w:rFonts w:cs="Simplified Arabic"/>
          <w:b/>
          <w:bCs/>
          <w:sz w:val="22"/>
          <w:rtl/>
          <w:lang w:val="fr-CH" w:bidi="ar-EG"/>
        </w:rPr>
        <w:t xml:space="preserve">مشروع </w:t>
      </w:r>
      <w:r w:rsidRPr="00FE7E6C">
        <w:rPr>
          <w:rFonts w:cs="Simplified Arabic" w:hint="cs"/>
          <w:b/>
          <w:bCs/>
          <w:sz w:val="22"/>
          <w:rtl/>
          <w:lang w:val="fr-CH" w:bidi="ar-EG"/>
        </w:rPr>
        <w:t>اختصاصات</w:t>
      </w:r>
      <w:r w:rsidRPr="00FE7E6C">
        <w:rPr>
          <w:rFonts w:cs="Simplified Arabic"/>
          <w:b/>
          <w:bCs/>
          <w:sz w:val="22"/>
          <w:rtl/>
          <w:lang w:val="fr-CH" w:bidi="ar-EG"/>
        </w:rPr>
        <w:t xml:space="preserve"> </w:t>
      </w:r>
      <w:r w:rsidRPr="00FE7E6C">
        <w:rPr>
          <w:rFonts w:cs="Simplified Arabic" w:hint="cs"/>
          <w:b/>
          <w:bCs/>
          <w:sz w:val="22"/>
          <w:rtl/>
          <w:lang w:val="fr-CH" w:bidi="ar-EG"/>
        </w:rPr>
        <w:t>ا</w:t>
      </w:r>
      <w:r w:rsidRPr="00FE7E6C">
        <w:rPr>
          <w:rFonts w:cs="Simplified Arabic"/>
          <w:b/>
          <w:bCs/>
          <w:sz w:val="22"/>
          <w:rtl/>
          <w:lang w:val="fr-CH" w:bidi="ar-EG"/>
        </w:rPr>
        <w:t>ل</w:t>
      </w:r>
      <w:r w:rsidRPr="00FE7E6C">
        <w:rPr>
          <w:rFonts w:cs="Simplified Arabic" w:hint="cs"/>
          <w:b/>
          <w:bCs/>
          <w:sz w:val="22"/>
          <w:rtl/>
          <w:lang w:val="fr-CH" w:bidi="ar-EG"/>
        </w:rPr>
        <w:t>ل</w:t>
      </w:r>
      <w:r w:rsidRPr="00FE7E6C">
        <w:rPr>
          <w:rFonts w:cs="Simplified Arabic"/>
          <w:b/>
          <w:bCs/>
          <w:sz w:val="22"/>
          <w:rtl/>
          <w:lang w:val="fr-CH" w:bidi="ar-EG"/>
        </w:rPr>
        <w:t>جنة الاستشارية غير الرسمية المعنية بالتعاون التقني والعلمي</w:t>
      </w:r>
    </w:p>
    <w:p w:rsidR="0008405D" w:rsidRPr="00FE7E6C" w:rsidRDefault="0008405D" w:rsidP="00C3616A">
      <w:pPr>
        <w:pStyle w:val="ListParagraph"/>
        <w:numPr>
          <w:ilvl w:val="1"/>
          <w:numId w:val="12"/>
        </w:numPr>
        <w:bidi/>
        <w:spacing w:after="100" w:line="204" w:lineRule="auto"/>
        <w:ind w:left="4" w:firstLine="0"/>
        <w:contextualSpacing w:val="0"/>
        <w:rPr>
          <w:rFonts w:cs="Simplified Arabic"/>
          <w:b/>
          <w:bCs/>
          <w:sz w:val="22"/>
          <w:rtl/>
          <w:lang w:val="fr-CH" w:bidi="ar-EG"/>
        </w:rPr>
      </w:pPr>
      <w:r w:rsidRPr="00FE7E6C">
        <w:rPr>
          <w:rFonts w:cs="Simplified Arabic" w:hint="cs"/>
          <w:b/>
          <w:bCs/>
          <w:sz w:val="22"/>
          <w:rtl/>
          <w:lang w:val="fr-CH" w:bidi="ar-EG"/>
        </w:rPr>
        <w:t>معلومات أساسية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B14A96">
        <w:rPr>
          <w:rFonts w:cs="Simplified Arabic"/>
          <w:sz w:val="22"/>
          <w:rtl/>
          <w:lang w:val="fr-CH" w:bidi="ar-EG"/>
        </w:rPr>
        <w:t>ت</w:t>
      </w:r>
      <w:r w:rsidR="00C3616A">
        <w:rPr>
          <w:rFonts w:cs="Simplified Arabic" w:hint="cs"/>
          <w:sz w:val="22"/>
          <w:rtl/>
          <w:lang w:val="fr-CH" w:bidi="ar-EG"/>
        </w:rPr>
        <w:t>قتضي</w:t>
      </w:r>
      <w:r w:rsidRPr="00B14A96">
        <w:rPr>
          <w:rFonts w:cs="Simplified Arabic"/>
          <w:sz w:val="22"/>
          <w:rtl/>
          <w:lang w:val="fr-CH" w:bidi="ar-EG"/>
        </w:rPr>
        <w:t xml:space="preserve"> المادة 18 من اتفاقية التنوع البيولوجي من الأطراف تعزيز التعاون التقني والعلمي في مجال حفظ التنوع البيولوجي واستخدامه المستدام، بما في ذلك التعاون في تنمية الموارد البشرية وبناء المؤسسات</w:t>
      </w:r>
      <w:r w:rsidR="00C3616A">
        <w:rPr>
          <w:rFonts w:cs="Simplified Arabic" w:hint="cs"/>
          <w:sz w:val="22"/>
          <w:rtl/>
          <w:lang w:val="fr-CH" w:bidi="ar-EG"/>
        </w:rPr>
        <w:t>،</w:t>
      </w:r>
      <w:r w:rsidRPr="00B14A96">
        <w:rPr>
          <w:rFonts w:cs="Simplified Arabic"/>
          <w:sz w:val="22"/>
          <w:rtl/>
          <w:lang w:val="fr-CH" w:bidi="ar-EG"/>
        </w:rPr>
        <w:t xml:space="preserve"> وتطوير واستخدام التكنولوجيات ذات الصلة (بما في ذلك التكنولوجيات الأصلية والتقليدية)، وتدريب الموظفين، وتبادل الخبراء، وإنشاء برامج بحث مشتركة ومشاريع مشتركة لتطوير التكنولوجيات ذات الصلة.</w:t>
      </w:r>
    </w:p>
    <w:p w:rsidR="0008405D" w:rsidRPr="00B14A96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B14A96">
        <w:rPr>
          <w:rFonts w:cs="Simplified Arabic" w:hint="cs"/>
          <w:sz w:val="22"/>
          <w:rtl/>
          <w:lang w:val="fr-CH" w:bidi="ar-EG"/>
        </w:rPr>
        <w:t>و</w:t>
      </w:r>
      <w:r w:rsidRPr="00B14A96">
        <w:rPr>
          <w:rFonts w:cs="Simplified Arabic"/>
          <w:sz w:val="22"/>
          <w:rtl/>
          <w:lang w:val="fr-CH" w:bidi="ar-EG"/>
        </w:rPr>
        <w:t xml:space="preserve">اعتمد مؤتمر الأطراف في المقررات 13/23 </w:t>
      </w:r>
      <w:r w:rsidRPr="00B14A96">
        <w:rPr>
          <w:rFonts w:cs="Simplified Arabic" w:hint="cs"/>
          <w:sz w:val="22"/>
          <w:rtl/>
          <w:lang w:val="fr-CH" w:bidi="ar-EG"/>
        </w:rPr>
        <w:t xml:space="preserve">و13/31 </w:t>
      </w:r>
      <w:r w:rsidRPr="00B14A96">
        <w:rPr>
          <w:rFonts w:cs="Simplified Arabic"/>
          <w:sz w:val="22"/>
          <w:rtl/>
          <w:lang w:val="fr-CH" w:bidi="ar-EG"/>
        </w:rPr>
        <w:t xml:space="preserve">و12/2 </w:t>
      </w:r>
      <w:r w:rsidRPr="00B14A96">
        <w:rPr>
          <w:rFonts w:cs="Simplified Arabic" w:hint="cs"/>
          <w:sz w:val="22"/>
          <w:rtl/>
          <w:lang w:val="fr-CH" w:bidi="ar-EG"/>
        </w:rPr>
        <w:t>و10/16</w:t>
      </w:r>
      <w:r w:rsidRPr="00B14A96">
        <w:rPr>
          <w:rFonts w:cs="Simplified Arabic"/>
          <w:sz w:val="22"/>
          <w:rtl/>
          <w:lang w:val="fr-CH" w:bidi="ar-EG"/>
        </w:rPr>
        <w:t xml:space="preserve"> </w:t>
      </w:r>
      <w:r w:rsidRPr="00B14A96">
        <w:rPr>
          <w:rFonts w:cs="Simplified Arabic" w:hint="cs"/>
          <w:sz w:val="22"/>
          <w:rtl/>
          <w:lang w:val="fr-CH" w:bidi="ar-EG"/>
        </w:rPr>
        <w:t xml:space="preserve">و9/14 </w:t>
      </w:r>
      <w:r w:rsidRPr="00B14A96">
        <w:rPr>
          <w:rFonts w:cs="Simplified Arabic"/>
          <w:sz w:val="22"/>
          <w:rtl/>
          <w:lang w:val="fr-CH" w:bidi="ar-EG"/>
        </w:rPr>
        <w:t>و</w:t>
      </w:r>
      <w:r w:rsidRPr="00B14A96">
        <w:rPr>
          <w:rFonts w:cs="Simplified Arabic" w:hint="cs"/>
          <w:sz w:val="22"/>
          <w:rtl/>
          <w:lang w:val="fr-CH" w:bidi="ar-EG"/>
        </w:rPr>
        <w:t>8</w:t>
      </w:r>
      <w:r w:rsidRPr="00B14A96">
        <w:rPr>
          <w:rFonts w:cs="Simplified Arabic"/>
          <w:sz w:val="22"/>
          <w:rtl/>
          <w:lang w:val="fr-CH" w:bidi="ar-EG"/>
        </w:rPr>
        <w:t>/</w:t>
      </w:r>
      <w:r w:rsidRPr="00B14A96">
        <w:rPr>
          <w:rFonts w:cs="Simplified Arabic" w:hint="cs"/>
          <w:sz w:val="22"/>
          <w:rtl/>
          <w:lang w:val="fr-CH" w:bidi="ar-EG"/>
        </w:rPr>
        <w:t>12</w:t>
      </w:r>
      <w:r w:rsidRPr="00B14A96">
        <w:rPr>
          <w:rFonts w:cs="Simplified Arabic"/>
          <w:sz w:val="22"/>
          <w:rtl/>
          <w:lang w:val="fr-CH" w:bidi="ar-EG"/>
        </w:rPr>
        <w:t xml:space="preserve"> و7/29، عدداً من التدابير وقدم إرشادات بشأن مختلف الجوانب المتعلقة بالتعاون</w:t>
      </w:r>
      <w:r w:rsidRPr="00B14A96">
        <w:rPr>
          <w:rFonts w:cs="Simplified Arabic" w:hint="cs"/>
          <w:sz w:val="22"/>
          <w:rtl/>
          <w:lang w:val="fr-CH" w:bidi="ar-EG"/>
        </w:rPr>
        <w:t xml:space="preserve"> التقني والعلمي</w:t>
      </w:r>
      <w:r w:rsidRPr="00B14A96">
        <w:rPr>
          <w:rFonts w:cs="Simplified Arabic"/>
          <w:sz w:val="22"/>
          <w:rtl/>
          <w:lang w:val="fr-CH" w:bidi="ar-EG"/>
        </w:rPr>
        <w:t xml:space="preserve"> و</w:t>
      </w:r>
      <w:r w:rsidRPr="00B14A96">
        <w:rPr>
          <w:rFonts w:cs="Simplified Arabic" w:hint="cs"/>
          <w:sz w:val="22"/>
          <w:rtl/>
          <w:lang w:val="fr-CH" w:bidi="ar-EG"/>
        </w:rPr>
        <w:t xml:space="preserve">نقل </w:t>
      </w:r>
      <w:r w:rsidRPr="00B14A96">
        <w:rPr>
          <w:rFonts w:cs="Simplified Arabic"/>
          <w:sz w:val="22"/>
          <w:rtl/>
          <w:lang w:val="fr-CH" w:bidi="ar-EG"/>
        </w:rPr>
        <w:t xml:space="preserve">التكنولوجيا. </w:t>
      </w:r>
      <w:r w:rsidRPr="00B14A96">
        <w:rPr>
          <w:rFonts w:cs="Simplified Arabic" w:hint="cs"/>
          <w:sz w:val="22"/>
          <w:rtl/>
          <w:lang w:val="fr-CH" w:bidi="ar-EG"/>
        </w:rPr>
        <w:t>و</w:t>
      </w:r>
      <w:r w:rsidRPr="00B14A96">
        <w:rPr>
          <w:rFonts w:cs="Simplified Arabic"/>
          <w:sz w:val="22"/>
          <w:rtl/>
          <w:lang w:val="fr-CH" w:bidi="ar-EG"/>
        </w:rPr>
        <w:t>تم إنشاء مبادرة</w:t>
      </w:r>
      <w:r w:rsidRPr="00B14A96">
        <w:rPr>
          <w:rFonts w:cs="Simplified Arabic" w:hint="cs"/>
          <w:sz w:val="22"/>
          <w:rtl/>
          <w:lang w:val="fr-CH" w:bidi="ar-EG"/>
        </w:rPr>
        <w:t xml:space="preserve"> الجسر البيولوجي</w:t>
      </w:r>
      <w:r w:rsidRPr="00B14A96">
        <w:rPr>
          <w:rFonts w:cs="Simplified Arabic"/>
          <w:sz w:val="22"/>
          <w:rtl/>
          <w:lang w:val="fr-CH" w:bidi="ar-EG"/>
        </w:rPr>
        <w:t xml:space="preserve"> </w:t>
      </w:r>
      <w:r w:rsidRPr="00B14A96">
        <w:rPr>
          <w:rFonts w:cs="Simplified Arabic"/>
          <w:sz w:val="22"/>
          <w:lang w:val="fr-CH" w:bidi="ar-EG"/>
        </w:rPr>
        <w:t>(BBI)</w:t>
      </w:r>
      <w:r w:rsidRPr="00B14A96">
        <w:rPr>
          <w:rFonts w:cs="Simplified Arabic"/>
          <w:sz w:val="22"/>
          <w:rtl/>
          <w:lang w:val="fr-CH" w:bidi="ar-EG"/>
        </w:rPr>
        <w:t xml:space="preserve"> </w:t>
      </w:r>
      <w:r w:rsidR="00C3616A">
        <w:rPr>
          <w:rFonts w:cs="Simplified Arabic" w:hint="cs"/>
          <w:sz w:val="22"/>
          <w:rtl/>
          <w:lang w:val="fr-CH" w:bidi="ar-EG"/>
        </w:rPr>
        <w:t>في</w:t>
      </w:r>
      <w:r w:rsidRPr="00B14A96">
        <w:rPr>
          <w:rFonts w:cs="Simplified Arabic"/>
          <w:sz w:val="22"/>
          <w:rtl/>
          <w:lang w:val="fr-CH" w:bidi="ar-EG"/>
        </w:rPr>
        <w:t xml:space="preserve"> الاجتماع الثاني عشر لمؤتمر الأطراف بدعم مبدئي من حكومة جمهورية كوريا لتعزيز وت</w:t>
      </w:r>
      <w:r w:rsidR="00C3616A">
        <w:rPr>
          <w:rFonts w:cs="Simplified Arabic" w:hint="cs"/>
          <w:sz w:val="22"/>
          <w:rtl/>
          <w:lang w:val="fr-CH" w:bidi="ar-EG"/>
        </w:rPr>
        <w:t>يسير</w:t>
      </w:r>
      <w:r w:rsidRPr="00B14A96">
        <w:rPr>
          <w:rFonts w:cs="Simplified Arabic"/>
          <w:sz w:val="22"/>
          <w:rtl/>
          <w:lang w:val="fr-CH" w:bidi="ar-EG"/>
        </w:rPr>
        <w:t xml:space="preserve"> التعاون التقني والعلمي من أجل التنفيذ الفعال للاتفاقية. </w:t>
      </w:r>
      <w:r w:rsidRPr="00B14A96">
        <w:rPr>
          <w:rFonts w:cs="Simplified Arabic" w:hint="cs"/>
          <w:sz w:val="22"/>
          <w:rtl/>
          <w:lang w:val="fr-CH" w:bidi="ar-EG"/>
        </w:rPr>
        <w:t>و</w:t>
      </w:r>
      <w:r w:rsidRPr="00B14A96">
        <w:rPr>
          <w:rFonts w:cs="Simplified Arabic"/>
          <w:sz w:val="22"/>
          <w:rtl/>
          <w:lang w:val="fr-CH" w:bidi="ar-EG"/>
        </w:rPr>
        <w:t>تم إطلاق خطة عمل الجس</w:t>
      </w:r>
      <w:r w:rsidRPr="00B14A96">
        <w:rPr>
          <w:rFonts w:cs="Simplified Arabic" w:hint="cs"/>
          <w:sz w:val="22"/>
          <w:rtl/>
          <w:lang w:val="fr-CH" w:bidi="ar-EG"/>
        </w:rPr>
        <w:t>ر</w:t>
      </w:r>
      <w:r w:rsidRPr="00B14A96">
        <w:rPr>
          <w:rFonts w:cs="Simplified Arabic"/>
          <w:sz w:val="22"/>
          <w:rtl/>
          <w:lang w:val="fr-CH" w:bidi="ar-EG"/>
        </w:rPr>
        <w:t xml:space="preserve"> ال</w:t>
      </w:r>
      <w:r w:rsidRPr="00B14A96">
        <w:rPr>
          <w:rFonts w:cs="Simplified Arabic" w:hint="cs"/>
          <w:sz w:val="22"/>
          <w:rtl/>
          <w:lang w:val="fr-CH" w:bidi="ar-EG"/>
        </w:rPr>
        <w:t>بيولوجي</w:t>
      </w:r>
      <w:r w:rsidRPr="00B14A96">
        <w:rPr>
          <w:rFonts w:cs="Simplified Arabic"/>
          <w:sz w:val="22"/>
          <w:rtl/>
          <w:lang w:val="fr-CH" w:bidi="ar-EG"/>
        </w:rPr>
        <w:t xml:space="preserve"> في ديسمبر</w:t>
      </w:r>
      <w:r w:rsidRPr="00B14A96">
        <w:rPr>
          <w:rFonts w:cs="Simplified Arabic" w:hint="cs"/>
          <w:sz w:val="22"/>
          <w:rtl/>
          <w:lang w:val="fr-CH" w:bidi="ar-EG"/>
        </w:rPr>
        <w:t>/كانون الأول</w:t>
      </w:r>
      <w:r w:rsidRPr="00B14A96">
        <w:rPr>
          <w:rFonts w:cs="Simplified Arabic"/>
          <w:sz w:val="22"/>
          <w:rtl/>
          <w:lang w:val="fr-CH" w:bidi="ar-EG"/>
        </w:rPr>
        <w:t xml:space="preserve"> 2016</w:t>
      </w:r>
      <w:r w:rsidR="00C3616A">
        <w:rPr>
          <w:rFonts w:cs="Simplified Arabic" w:hint="cs"/>
          <w:sz w:val="22"/>
          <w:rtl/>
          <w:lang w:val="fr-CH" w:bidi="ar-EG"/>
        </w:rPr>
        <w:t>،</w:t>
      </w:r>
      <w:r w:rsidRPr="00B14A96">
        <w:rPr>
          <w:rFonts w:cs="Simplified Arabic"/>
          <w:sz w:val="22"/>
          <w:rtl/>
          <w:lang w:val="fr-CH" w:bidi="ar-EG"/>
        </w:rPr>
        <w:t xml:space="preserve"> </w:t>
      </w:r>
      <w:r w:rsidR="00C3616A">
        <w:rPr>
          <w:rFonts w:cs="Simplified Arabic" w:hint="cs"/>
          <w:sz w:val="22"/>
          <w:rtl/>
          <w:lang w:val="fr-CH" w:bidi="ar-EG"/>
        </w:rPr>
        <w:t>في</w:t>
      </w:r>
      <w:r w:rsidRPr="00B14A96">
        <w:rPr>
          <w:rFonts w:cs="Simplified Arabic"/>
          <w:sz w:val="22"/>
          <w:rtl/>
          <w:lang w:val="fr-CH" w:bidi="ar-EG"/>
        </w:rPr>
        <w:t xml:space="preserve"> الاجتماع الثالث عشر لمؤتمر الأطراف في كانكون</w:t>
      </w:r>
      <w:r w:rsidRPr="00B14A96">
        <w:rPr>
          <w:rFonts w:cs="Simplified Arabic" w:hint="cs"/>
          <w:sz w:val="22"/>
          <w:rtl/>
          <w:lang w:val="fr-CH" w:bidi="ar-EG"/>
        </w:rPr>
        <w:t>، المكسيك،</w:t>
      </w:r>
      <w:r w:rsidRPr="00B14A96">
        <w:rPr>
          <w:rFonts w:cs="Simplified Arabic"/>
          <w:sz w:val="22"/>
          <w:rtl/>
          <w:lang w:val="fr-CH" w:bidi="ar-EG"/>
        </w:rPr>
        <w:t xml:space="preserve"> لتوجيه أنشطة وعمليات المبادرة للفترة 2017-2020.</w:t>
      </w:r>
    </w:p>
    <w:p w:rsidR="0008405D" w:rsidRPr="00FE7E6C" w:rsidRDefault="0008405D" w:rsidP="00C3616A">
      <w:pPr>
        <w:pStyle w:val="ListParagraph"/>
        <w:numPr>
          <w:ilvl w:val="1"/>
          <w:numId w:val="12"/>
        </w:numPr>
        <w:bidi/>
        <w:spacing w:after="100" w:line="204" w:lineRule="auto"/>
        <w:ind w:left="4" w:firstLine="0"/>
        <w:contextualSpacing w:val="0"/>
        <w:rPr>
          <w:rFonts w:cs="Simplified Arabic"/>
          <w:b/>
          <w:bCs/>
          <w:sz w:val="22"/>
          <w:rtl/>
          <w:lang w:val="fr-CH" w:bidi="ar-EG"/>
        </w:rPr>
      </w:pPr>
      <w:r w:rsidRPr="00FE7E6C">
        <w:rPr>
          <w:rFonts w:cs="Simplified Arabic" w:hint="cs"/>
          <w:b/>
          <w:bCs/>
          <w:sz w:val="22"/>
          <w:rtl/>
          <w:lang w:val="fr-CH" w:bidi="ar-EG"/>
        </w:rPr>
        <w:t>الغرض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تقدم اللجنة الاستشارية غير الرسمية المشورة</w:t>
      </w:r>
      <w:r w:rsidR="005D1893" w:rsidRPr="00C3616A">
        <w:rPr>
          <w:rFonts w:cs="Simplified Arabic" w:hint="cs"/>
          <w:sz w:val="22"/>
          <w:rtl/>
          <w:lang w:val="fr-CH" w:bidi="ar-EG"/>
        </w:rPr>
        <w:t xml:space="preserve"> في الوقت المناسب</w:t>
      </w:r>
      <w:r w:rsidRPr="00C3616A">
        <w:rPr>
          <w:rFonts w:cs="Simplified Arabic"/>
          <w:sz w:val="22"/>
          <w:rtl/>
          <w:lang w:val="fr-CH" w:bidi="ar-EG"/>
        </w:rPr>
        <w:t xml:space="preserve"> إلى الأمين</w:t>
      </w:r>
      <w:r w:rsidR="005D1893" w:rsidRPr="00C3616A">
        <w:rPr>
          <w:rFonts w:cs="Simplified Arabic" w:hint="cs"/>
          <w:sz w:val="22"/>
          <w:rtl/>
          <w:lang w:val="fr-CH" w:bidi="ar-EG"/>
        </w:rPr>
        <w:t>ة</w:t>
      </w:r>
      <w:r w:rsidRPr="00C3616A">
        <w:rPr>
          <w:rFonts w:cs="Simplified Arabic"/>
          <w:sz w:val="22"/>
          <w:rtl/>
          <w:lang w:val="fr-CH" w:bidi="ar-EG"/>
        </w:rPr>
        <w:t xml:space="preserve"> التنفيذي</w:t>
      </w:r>
      <w:r w:rsidR="005D1893" w:rsidRPr="00C3616A">
        <w:rPr>
          <w:rFonts w:cs="Simplified Arabic" w:hint="cs"/>
          <w:sz w:val="22"/>
          <w:rtl/>
          <w:lang w:val="fr-CH" w:bidi="ar-EG"/>
        </w:rPr>
        <w:t>ة</w:t>
      </w:r>
      <w:r w:rsidRPr="00C3616A">
        <w:rPr>
          <w:rFonts w:cs="Simplified Arabic"/>
          <w:sz w:val="22"/>
          <w:rtl/>
          <w:lang w:val="fr-CH" w:bidi="ar-EG"/>
        </w:rPr>
        <w:t xml:space="preserve"> بشأن سبل ووسائل تشجيع وتيسير التعاون التقني والعلمي بين الأطراف في الاتفاقية.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على وجه الخصوص، تقوم اللجنة الاستشارية غير الرسمية بما يلي: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تقديم المشورة والتوصيات</w:t>
      </w:r>
      <w:r w:rsidR="00C3616A" w:rsidRPr="00C3616A">
        <w:rPr>
          <w:rFonts w:cs="Simplified Arabic" w:hint="cs"/>
          <w:sz w:val="22"/>
          <w:rtl/>
          <w:lang w:val="fr-CH" w:bidi="ar-EG"/>
        </w:rPr>
        <w:t xml:space="preserve"> </w:t>
      </w:r>
      <w:r w:rsidR="00C3616A">
        <w:rPr>
          <w:rFonts w:cs="Simplified Arabic" w:hint="cs"/>
          <w:sz w:val="22"/>
          <w:rtl/>
          <w:lang w:val="fr-CH" w:bidi="ar-EG"/>
        </w:rPr>
        <w:t>في الوقت المناسب</w:t>
      </w:r>
      <w:r w:rsidRPr="00C3616A">
        <w:rPr>
          <w:rFonts w:cs="Simplified Arabic"/>
          <w:sz w:val="22"/>
          <w:rtl/>
          <w:lang w:val="fr-CH" w:bidi="ar-EG"/>
        </w:rPr>
        <w:t xml:space="preserve"> بشأن التدابير والن</w:t>
      </w:r>
      <w:r w:rsidR="00C3616A">
        <w:rPr>
          <w:rFonts w:cs="Simplified Arabic" w:hint="cs"/>
          <w:sz w:val="22"/>
          <w:rtl/>
          <w:lang w:val="fr-CH" w:bidi="ar-EG"/>
        </w:rPr>
        <w:t>ُ</w:t>
      </w:r>
      <w:r w:rsidRPr="00C3616A">
        <w:rPr>
          <w:rFonts w:cs="Simplified Arabic"/>
          <w:sz w:val="22"/>
          <w:rtl/>
          <w:lang w:val="fr-CH" w:bidi="ar-EG"/>
        </w:rPr>
        <w:t>هج والآليات العملية لتعزيز التعاون التقني والعلمي من أجل التنفيذ الفعال للاتفاقية؛</w:t>
      </w:r>
    </w:p>
    <w:p w:rsidR="0008405D" w:rsidRDefault="0008405D" w:rsidP="00AE2BAE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توفير ال</w:t>
      </w:r>
      <w:r w:rsidR="00AE2BAE">
        <w:rPr>
          <w:rFonts w:cs="Simplified Arabic" w:hint="cs"/>
          <w:sz w:val="22"/>
          <w:rtl/>
          <w:lang w:val="fr-CH" w:bidi="ar-EG"/>
        </w:rPr>
        <w:t>إرشاد</w:t>
      </w:r>
      <w:r w:rsidRPr="00C3616A">
        <w:rPr>
          <w:rFonts w:cs="Simplified Arabic"/>
          <w:sz w:val="22"/>
          <w:rtl/>
          <w:lang w:val="fr-CH" w:bidi="ar-EG"/>
        </w:rPr>
        <w:t xml:space="preserve"> الاستراتيجي</w:t>
      </w:r>
      <w:r w:rsidR="00AE2BAE">
        <w:rPr>
          <w:rFonts w:cs="Simplified Arabic"/>
          <w:sz w:val="22"/>
          <w:rtl/>
          <w:lang w:val="fr-CH" w:bidi="ar-EG"/>
        </w:rPr>
        <w:t xml:space="preserve"> والبرنامج</w:t>
      </w:r>
      <w:r w:rsidR="00AE2BAE">
        <w:rPr>
          <w:rFonts w:cs="Simplified Arabic" w:hint="cs"/>
          <w:sz w:val="22"/>
          <w:rtl/>
          <w:lang w:val="fr-CH" w:bidi="ar-EG"/>
        </w:rPr>
        <w:t>ي</w:t>
      </w:r>
      <w:r w:rsidRPr="00C3616A">
        <w:rPr>
          <w:rFonts w:cs="Simplified Arabic"/>
          <w:sz w:val="22"/>
          <w:rtl/>
          <w:lang w:val="fr-CH" w:bidi="ar-EG"/>
        </w:rPr>
        <w:t xml:space="preserve"> لمبادرة </w:t>
      </w:r>
      <w:r w:rsidRPr="00C3616A">
        <w:rPr>
          <w:rFonts w:cs="Simplified Arabic" w:hint="cs"/>
          <w:sz w:val="22"/>
          <w:rtl/>
          <w:lang w:val="fr-CH" w:bidi="ar-EG"/>
        </w:rPr>
        <w:t>ال</w:t>
      </w:r>
      <w:r w:rsidRPr="00C3616A">
        <w:rPr>
          <w:rFonts w:cs="Simplified Arabic"/>
          <w:sz w:val="22"/>
          <w:rtl/>
          <w:lang w:val="fr-CH" w:bidi="ar-EG"/>
        </w:rPr>
        <w:t>جسر ال</w:t>
      </w:r>
      <w:r w:rsidRPr="00C3616A">
        <w:rPr>
          <w:rFonts w:cs="Simplified Arabic" w:hint="cs"/>
          <w:sz w:val="22"/>
          <w:rtl/>
          <w:lang w:val="fr-CH" w:bidi="ar-EG"/>
        </w:rPr>
        <w:t>بيولوجي</w:t>
      </w:r>
      <w:r w:rsidRPr="00C3616A">
        <w:rPr>
          <w:rFonts w:cs="Simplified Arabic"/>
          <w:sz w:val="22"/>
          <w:rtl/>
          <w:lang w:val="fr-CH" w:bidi="ar-EG"/>
        </w:rPr>
        <w:t xml:space="preserve"> وغيرها من البرامج التي تسهم في تنفيذ المادة 18 والأحكام ذات الصلة من الاتفاقية، بما في ذلك استعراض واعتماد أولويات برامج</w:t>
      </w:r>
      <w:r w:rsidRPr="00C3616A">
        <w:rPr>
          <w:rFonts w:cs="Simplified Arabic" w:hint="cs"/>
          <w:sz w:val="22"/>
          <w:rtl/>
          <w:lang w:val="fr-CH" w:bidi="ar-EG"/>
        </w:rPr>
        <w:t>ها</w:t>
      </w:r>
      <w:r w:rsidRPr="00C3616A">
        <w:rPr>
          <w:rFonts w:cs="Simplified Arabic"/>
          <w:sz w:val="22"/>
          <w:rtl/>
          <w:lang w:val="fr-CH" w:bidi="ar-EG"/>
        </w:rPr>
        <w:t xml:space="preserve"> المقترحة</w:t>
      </w:r>
      <w:r w:rsidR="00C3616A">
        <w:rPr>
          <w:rFonts w:cs="Simplified Arabic" w:hint="cs"/>
          <w:sz w:val="22"/>
          <w:rtl/>
          <w:lang w:val="fr-CH" w:bidi="ar-EG"/>
        </w:rPr>
        <w:t>،</w:t>
      </w:r>
      <w:r w:rsidRPr="00C3616A">
        <w:rPr>
          <w:rFonts w:cs="Simplified Arabic"/>
          <w:sz w:val="22"/>
          <w:rtl/>
          <w:lang w:val="fr-CH" w:bidi="ar-EG"/>
        </w:rPr>
        <w:t xml:space="preserve"> وخطط العمل</w:t>
      </w:r>
      <w:r w:rsidR="00C3616A">
        <w:rPr>
          <w:rFonts w:cs="Simplified Arabic" w:hint="cs"/>
          <w:sz w:val="22"/>
          <w:rtl/>
          <w:lang w:val="fr-CH" w:bidi="ar-EG"/>
        </w:rPr>
        <w:t>،</w:t>
      </w:r>
      <w:r w:rsidRPr="00C3616A">
        <w:rPr>
          <w:rFonts w:cs="Simplified Arabic"/>
          <w:sz w:val="22"/>
          <w:rtl/>
          <w:lang w:val="fr-CH" w:bidi="ar-EG"/>
        </w:rPr>
        <w:t xml:space="preserve"> والتقارير المرحلية والسياسات والإجراءات التشغيلية، بما في ذلك معايير وإجراءات اختيار المشاريع؛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رصد تنفيذ مبادرة</w:t>
      </w:r>
      <w:r w:rsidRPr="00C3616A">
        <w:rPr>
          <w:rFonts w:cs="Simplified Arabic" w:hint="cs"/>
          <w:sz w:val="22"/>
          <w:rtl/>
          <w:lang w:val="fr-CH" w:bidi="ar-EG"/>
        </w:rPr>
        <w:t xml:space="preserve"> الجسر البيولوجي</w:t>
      </w:r>
      <w:r w:rsidRPr="00C3616A">
        <w:rPr>
          <w:rFonts w:cs="Simplified Arabic"/>
          <w:sz w:val="22"/>
          <w:rtl/>
          <w:lang w:val="fr-CH" w:bidi="ar-EG"/>
        </w:rPr>
        <w:t xml:space="preserve"> والبرامج الأخرى التي تسهم في تعزيز التعاون التقني والعلمي؛</w:t>
      </w:r>
    </w:p>
    <w:p w:rsidR="0008405D" w:rsidRDefault="00AE2BAE" w:rsidP="00AE2BAE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>
        <w:rPr>
          <w:rFonts w:cs="Simplified Arabic" w:hint="cs"/>
          <w:sz w:val="22"/>
          <w:rtl/>
          <w:lang w:val="fr-CH" w:bidi="ar-EG"/>
        </w:rPr>
        <w:t xml:space="preserve">العمل على نحو وثيق مع الهيئة الفرعية للمشورة العلمية والتقنية والتكنولوجية على </w:t>
      </w:r>
      <w:r w:rsidR="0008405D" w:rsidRPr="00C3616A">
        <w:rPr>
          <w:rFonts w:cs="Simplified Arabic"/>
          <w:sz w:val="22"/>
          <w:rtl/>
          <w:lang w:val="fr-CH" w:bidi="ar-EG"/>
        </w:rPr>
        <w:t>تقديم المشورة إلى الأمين</w:t>
      </w:r>
      <w:r w:rsidR="005D1893" w:rsidRPr="00C3616A">
        <w:rPr>
          <w:rFonts w:cs="Simplified Arabic" w:hint="cs"/>
          <w:sz w:val="22"/>
          <w:rtl/>
          <w:lang w:val="fr-CH" w:bidi="ar-EG"/>
        </w:rPr>
        <w:t>ة</w:t>
      </w:r>
      <w:r w:rsidR="0008405D" w:rsidRPr="00C3616A">
        <w:rPr>
          <w:rFonts w:cs="Simplified Arabic"/>
          <w:sz w:val="22"/>
          <w:rtl/>
          <w:lang w:val="fr-CH" w:bidi="ar-EG"/>
        </w:rPr>
        <w:t xml:space="preserve"> التنفيذي</w:t>
      </w:r>
      <w:r w:rsidR="005D1893" w:rsidRPr="00C3616A">
        <w:rPr>
          <w:rFonts w:cs="Simplified Arabic" w:hint="cs"/>
          <w:sz w:val="22"/>
          <w:rtl/>
          <w:lang w:val="fr-CH" w:bidi="ar-EG"/>
        </w:rPr>
        <w:t>ة</w:t>
      </w:r>
      <w:r w:rsidR="0008405D" w:rsidRPr="00C3616A">
        <w:rPr>
          <w:rFonts w:cs="Simplified Arabic"/>
          <w:sz w:val="22"/>
          <w:rtl/>
          <w:lang w:val="fr-CH" w:bidi="ar-EG"/>
        </w:rPr>
        <w:t xml:space="preserve"> بشأن وضع وتنفيذ أدوات وآليات لتشجيع وتيسير التعاون التقني والعلمي، بما في ذلك ال</w:t>
      </w:r>
      <w:r>
        <w:rPr>
          <w:rFonts w:cs="Simplified Arabic" w:hint="cs"/>
          <w:sz w:val="22"/>
          <w:rtl/>
          <w:lang w:val="fr-CH" w:bidi="ar-EG"/>
        </w:rPr>
        <w:t>إرشاد</w:t>
      </w:r>
      <w:r w:rsidR="0008405D" w:rsidRPr="00C3616A">
        <w:rPr>
          <w:rFonts w:cs="Simplified Arabic"/>
          <w:sz w:val="22"/>
          <w:rtl/>
          <w:lang w:val="fr-CH" w:bidi="ar-EG"/>
        </w:rPr>
        <w:t xml:space="preserve"> بشأن </w:t>
      </w:r>
      <w:r>
        <w:rPr>
          <w:rFonts w:cs="Simplified Arabic" w:hint="cs"/>
          <w:sz w:val="22"/>
          <w:rtl/>
          <w:lang w:val="fr-CH" w:bidi="ar-EG"/>
        </w:rPr>
        <w:t>تسوية</w:t>
      </w:r>
      <w:r w:rsidR="0008405D" w:rsidRPr="00C3616A">
        <w:rPr>
          <w:rFonts w:cs="Simplified Arabic"/>
          <w:sz w:val="22"/>
          <w:rtl/>
          <w:lang w:val="fr-CH" w:bidi="ar-EG"/>
        </w:rPr>
        <w:t xml:space="preserve"> المسائل التقنية والعملية المتصلة بآلية غرفة تبادل المعلومات؛</w:t>
      </w:r>
    </w:p>
    <w:p w:rsidR="0008405D" w:rsidRDefault="0008405D" w:rsidP="00AE2BAE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تقديم المشورة وال</w:t>
      </w:r>
      <w:r w:rsidR="00AE2BAE">
        <w:rPr>
          <w:rFonts w:cs="Simplified Arabic" w:hint="cs"/>
          <w:sz w:val="22"/>
          <w:rtl/>
          <w:lang w:val="fr-CH" w:bidi="ar-EG"/>
        </w:rPr>
        <w:t>إرشاد</w:t>
      </w:r>
      <w:r w:rsidRPr="00C3616A">
        <w:rPr>
          <w:rFonts w:cs="Simplified Arabic"/>
          <w:sz w:val="22"/>
          <w:rtl/>
          <w:lang w:val="fr-CH" w:bidi="ar-EG"/>
        </w:rPr>
        <w:t xml:space="preserve"> بشأن فرص تعبئة الموارد</w:t>
      </w:r>
      <w:r w:rsidR="00AE2BAE">
        <w:rPr>
          <w:rFonts w:cs="Simplified Arabic" w:hint="cs"/>
          <w:sz w:val="22"/>
          <w:rtl/>
          <w:lang w:val="fr-CH" w:bidi="ar-EG"/>
        </w:rPr>
        <w:t>،</w:t>
      </w:r>
      <w:r w:rsidRPr="00C3616A">
        <w:rPr>
          <w:rFonts w:cs="Simplified Arabic"/>
          <w:sz w:val="22"/>
          <w:rtl/>
          <w:lang w:val="fr-CH" w:bidi="ar-EG"/>
        </w:rPr>
        <w:t xml:space="preserve"> والاستدامة والخطط التحويلية لتعزيز وت</w:t>
      </w:r>
      <w:r w:rsidR="00AE2BAE">
        <w:rPr>
          <w:rFonts w:cs="Simplified Arabic" w:hint="cs"/>
          <w:sz w:val="22"/>
          <w:rtl/>
          <w:lang w:val="fr-CH" w:bidi="ar-EG"/>
        </w:rPr>
        <w:t>يسير</w:t>
      </w:r>
      <w:r w:rsidRPr="00C3616A">
        <w:rPr>
          <w:rFonts w:cs="Simplified Arabic"/>
          <w:sz w:val="22"/>
          <w:rtl/>
          <w:lang w:val="fr-CH" w:bidi="ar-EG"/>
        </w:rPr>
        <w:t xml:space="preserve"> التعاون التقني والعلمي.</w:t>
      </w:r>
    </w:p>
    <w:p w:rsidR="0008405D" w:rsidRPr="00C3616A" w:rsidRDefault="0008405D" w:rsidP="00AE2BAE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/>
          <w:sz w:val="22"/>
          <w:rtl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ست</w:t>
      </w:r>
      <w:r w:rsidRPr="00C3616A">
        <w:rPr>
          <w:rFonts w:cs="Simplified Arabic" w:hint="cs"/>
          <w:sz w:val="22"/>
          <w:rtl/>
          <w:lang w:val="fr-CH" w:bidi="ar-EG"/>
        </w:rPr>
        <w:t>قوم</w:t>
      </w:r>
      <w:r w:rsidRPr="00C3616A">
        <w:rPr>
          <w:rFonts w:cs="Simplified Arabic"/>
          <w:sz w:val="22"/>
          <w:rtl/>
          <w:lang w:val="fr-CH" w:bidi="ar-EG"/>
        </w:rPr>
        <w:t xml:space="preserve"> أمانة </w:t>
      </w:r>
      <w:r w:rsidR="00AE2BAE">
        <w:rPr>
          <w:rFonts w:cs="Simplified Arabic" w:hint="cs"/>
          <w:sz w:val="22"/>
          <w:rtl/>
          <w:lang w:val="fr-CH" w:bidi="ar-EG"/>
        </w:rPr>
        <w:t>ا</w:t>
      </w:r>
      <w:r w:rsidRPr="00C3616A">
        <w:rPr>
          <w:rFonts w:cs="Simplified Arabic"/>
          <w:sz w:val="22"/>
          <w:rtl/>
          <w:lang w:val="fr-CH" w:bidi="ar-EG"/>
        </w:rPr>
        <w:t>تفاقية</w:t>
      </w:r>
      <w:r w:rsidRPr="00C3616A">
        <w:rPr>
          <w:rFonts w:cs="Simplified Arabic" w:hint="cs"/>
          <w:sz w:val="22"/>
          <w:rtl/>
          <w:lang w:val="fr-CH" w:bidi="ar-EG"/>
        </w:rPr>
        <w:t xml:space="preserve"> </w:t>
      </w:r>
      <w:r w:rsidRPr="00C3616A">
        <w:rPr>
          <w:rFonts w:cs="Simplified Arabic"/>
          <w:sz w:val="22"/>
          <w:rtl/>
          <w:lang w:val="fr-CH" w:bidi="ar-EG"/>
        </w:rPr>
        <w:t>التنوع البيولوجي</w:t>
      </w:r>
      <w:r w:rsidRPr="00C3616A">
        <w:rPr>
          <w:rFonts w:cs="Simplified Arabic" w:hint="cs"/>
          <w:sz w:val="22"/>
          <w:rtl/>
          <w:lang w:val="fr-CH" w:bidi="ar-EG"/>
        </w:rPr>
        <w:t xml:space="preserve"> بخدمة</w:t>
      </w:r>
      <w:r w:rsidRPr="00C3616A">
        <w:rPr>
          <w:rFonts w:cs="Simplified Arabic"/>
          <w:sz w:val="22"/>
          <w:rtl/>
          <w:lang w:val="fr-CH" w:bidi="ar-EG"/>
        </w:rPr>
        <w:t xml:space="preserve"> اللجنة الاستشارية غير الرسمية، بما في ذلك تقديم الدعم اللوجستي والسكرتاري اللازم لعملها.</w:t>
      </w:r>
    </w:p>
    <w:p w:rsidR="0008405D" w:rsidRPr="00FE7E6C" w:rsidRDefault="0008405D" w:rsidP="00B14A96">
      <w:pPr>
        <w:pStyle w:val="ListParagraph"/>
        <w:numPr>
          <w:ilvl w:val="1"/>
          <w:numId w:val="12"/>
        </w:numPr>
        <w:bidi/>
        <w:spacing w:after="100" w:line="204" w:lineRule="auto"/>
        <w:ind w:left="4" w:firstLine="0"/>
        <w:contextualSpacing w:val="0"/>
        <w:rPr>
          <w:rFonts w:cs="Simplified Arabic"/>
          <w:b/>
          <w:bCs/>
          <w:sz w:val="22"/>
          <w:rtl/>
          <w:lang w:val="fr-CH" w:bidi="ar-EG"/>
        </w:rPr>
      </w:pPr>
      <w:r w:rsidRPr="00FE7E6C">
        <w:rPr>
          <w:rFonts w:cs="Simplified Arabic" w:hint="cs"/>
          <w:b/>
          <w:bCs/>
          <w:sz w:val="22"/>
          <w:rtl/>
          <w:lang w:val="fr-CH" w:bidi="ar-EG"/>
        </w:rPr>
        <w:t>العضوية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تتألف اللجنة الاستشارية غير الرسمية من خبراء ترشحهم أطراف في الاتفاقية من كل إقليم من الأقاليم الخمسة بالإضافة إلى خبراء من</w:t>
      </w:r>
      <w:r w:rsidR="007A18F2" w:rsidRPr="00C3616A">
        <w:rPr>
          <w:rFonts w:cs="Simplified Arabic" w:hint="cs"/>
          <w:sz w:val="22"/>
          <w:rtl/>
          <w:lang w:val="fr-CH" w:bidi="ar-EG"/>
        </w:rPr>
        <w:t xml:space="preserve"> الشعوب الأصلية والمجتمعات المحلية</w:t>
      </w:r>
      <w:r w:rsidRPr="00C3616A">
        <w:rPr>
          <w:rFonts w:cs="Simplified Arabic"/>
          <w:sz w:val="22"/>
          <w:rtl/>
          <w:lang w:val="fr-CH" w:bidi="ar-EG"/>
        </w:rPr>
        <w:t xml:space="preserve"> </w:t>
      </w:r>
      <w:r w:rsidR="007A18F2"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المنظمات ذات الصلة</w:t>
      </w:r>
      <w:r w:rsidR="007A18F2" w:rsidRPr="00C3616A">
        <w:rPr>
          <w:rFonts w:cs="Simplified Arabic" w:hint="cs"/>
          <w:sz w:val="22"/>
          <w:rtl/>
          <w:lang w:val="fr-CH" w:bidi="ar-EG"/>
        </w:rPr>
        <w:t>، بما في ذلك منظمات النساء والشباب</w:t>
      </w:r>
      <w:r w:rsidRPr="00C3616A">
        <w:rPr>
          <w:rFonts w:cs="Simplified Arabic"/>
          <w:sz w:val="22"/>
          <w:rtl/>
          <w:lang w:val="fr-CH" w:bidi="ar-EG"/>
        </w:rPr>
        <w:t xml:space="preserve">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من المتوقع أن يكون</w:t>
      </w:r>
      <w:r w:rsidRPr="00C3616A">
        <w:rPr>
          <w:rFonts w:cs="Simplified Arabic" w:hint="cs"/>
          <w:sz w:val="22"/>
          <w:rtl/>
          <w:lang w:val="fr-CH" w:bidi="ar-EG"/>
        </w:rPr>
        <w:t xml:space="preserve"> لدى</w:t>
      </w:r>
      <w:r w:rsidRPr="00C3616A">
        <w:rPr>
          <w:rFonts w:cs="Simplified Arabic"/>
          <w:sz w:val="22"/>
          <w:rtl/>
          <w:lang w:val="fr-CH" w:bidi="ar-EG"/>
        </w:rPr>
        <w:t xml:space="preserve"> أعضاء اللجنة الاستشارية غير الرسمية </w:t>
      </w:r>
      <w:r w:rsidRPr="00C3616A">
        <w:rPr>
          <w:rFonts w:cs="Simplified Arabic" w:hint="cs"/>
          <w:sz w:val="22"/>
          <w:rtl/>
          <w:lang w:val="fr-CH" w:bidi="ar-EG"/>
        </w:rPr>
        <w:t>معرفة جيدة ب</w:t>
      </w:r>
      <w:r w:rsidRPr="00C3616A">
        <w:rPr>
          <w:rFonts w:cs="Simplified Arabic"/>
          <w:sz w:val="22"/>
          <w:rtl/>
          <w:lang w:val="fr-CH" w:bidi="ar-EG"/>
        </w:rPr>
        <w:t>مجالات خبرتهم</w:t>
      </w:r>
      <w:r w:rsidR="007A18F2" w:rsidRPr="00C3616A">
        <w:rPr>
          <w:rFonts w:cs="Simplified Arabic" w:hint="cs"/>
          <w:sz w:val="22"/>
          <w:rtl/>
          <w:lang w:val="fr-CH" w:bidi="ar-EG"/>
        </w:rPr>
        <w:t>، مثل حفظ التنوع البيولوجي واستخدامه المستدام و/أو وصف المواضيع ذات الصلة و</w:t>
      </w:r>
      <w:r w:rsidRPr="00C3616A">
        <w:rPr>
          <w:rFonts w:cs="Simplified Arabic" w:hint="cs"/>
          <w:sz w:val="22"/>
          <w:rtl/>
          <w:lang w:val="fr-CH" w:bidi="ar-EG"/>
        </w:rPr>
        <w:t>عوامل</w:t>
      </w:r>
      <w:r w:rsidRPr="00C3616A">
        <w:rPr>
          <w:rFonts w:cs="Simplified Arabic"/>
          <w:sz w:val="22"/>
          <w:rtl/>
          <w:lang w:val="fr-CH" w:bidi="ar-EG"/>
        </w:rPr>
        <w:t xml:space="preserve"> </w:t>
      </w:r>
      <w:r w:rsidR="007A18F2" w:rsidRPr="00C3616A">
        <w:rPr>
          <w:rFonts w:cs="Simplified Arabic" w:hint="cs"/>
          <w:sz w:val="22"/>
          <w:rtl/>
          <w:lang w:val="fr-CH" w:bidi="ar-EG"/>
        </w:rPr>
        <w:t>ا</w:t>
      </w:r>
      <w:r w:rsidRPr="00C3616A">
        <w:rPr>
          <w:rFonts w:cs="Simplified Arabic"/>
          <w:sz w:val="22"/>
          <w:rtl/>
          <w:lang w:val="fr-CH" w:bidi="ar-EG"/>
        </w:rPr>
        <w:t xml:space="preserve">لتغيير.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يتم اختيار الأعضاء على أساس المعايير التالي</w:t>
      </w:r>
      <w:r w:rsidR="00653671" w:rsidRPr="00C3616A">
        <w:rPr>
          <w:rFonts w:cs="Simplified Arabic"/>
          <w:sz w:val="22"/>
          <w:rtl/>
          <w:lang w:val="fr-CH" w:bidi="ar-EG"/>
        </w:rPr>
        <w:t>ة كما هو موضح في سيرتهم الذاتية</w:t>
      </w:r>
      <w:r w:rsidR="00653671" w:rsidRPr="00C3616A">
        <w:rPr>
          <w:rFonts w:cs="Simplified Arabic" w:hint="cs"/>
          <w:sz w:val="22"/>
          <w:rtl/>
          <w:lang w:val="fr-CH" w:bidi="ar-EG"/>
        </w:rPr>
        <w:t>: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lastRenderedPageBreak/>
        <w:t>خمس سنوات على الأقل من الخبرة العملية في المجالات التقنية والعلمية المتعلقة بتنفيذ اتفاقية التنوع البيولوجي و</w:t>
      </w:r>
      <w:r w:rsidR="00022BC1" w:rsidRPr="00C3616A">
        <w:rPr>
          <w:rFonts w:cs="Simplified Arabic"/>
          <w:sz w:val="22"/>
          <w:rtl/>
          <w:lang w:val="fr-CH" w:bidi="ar-EG"/>
        </w:rPr>
        <w:t>/</w:t>
      </w:r>
      <w:r w:rsidRPr="00C3616A">
        <w:rPr>
          <w:rFonts w:cs="Simplified Arabic"/>
          <w:sz w:val="22"/>
          <w:rtl/>
          <w:lang w:val="fr-CH" w:bidi="ar-EG"/>
        </w:rPr>
        <w:t>أو الاتفاقيات الأخرى المتعلقة بالتنوع البيولوجي؛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الخبرة </w:t>
      </w:r>
      <w:r w:rsidRPr="00C3616A">
        <w:rPr>
          <w:rFonts w:cs="Simplified Arabic" w:hint="cs"/>
          <w:sz w:val="22"/>
          <w:rtl/>
          <w:lang w:val="fr-CH" w:bidi="ar-EG"/>
        </w:rPr>
        <w:t>المتعددة التخصصات</w:t>
      </w:r>
      <w:r w:rsidRPr="00C3616A">
        <w:rPr>
          <w:rFonts w:cs="Simplified Arabic"/>
          <w:sz w:val="22"/>
          <w:rtl/>
          <w:lang w:val="fr-CH" w:bidi="ar-EG"/>
        </w:rPr>
        <w:t xml:space="preserve"> في العلوم والتكنولوجيا والابتكار فيما يتعلق بالمواضيع المحددة في المادة 18 والأحكام الأخرى ذات الصلة في الاتفاقية، والخطة الاستراتيجية للتنوع البيولوجي 2011-2020 وأهداف أيشي للتنوع البيولوجي</w:t>
      </w:r>
      <w:r w:rsidR="00AE2BAE">
        <w:rPr>
          <w:rFonts w:cs="Simplified Arabic" w:hint="cs"/>
          <w:sz w:val="22"/>
          <w:rtl/>
          <w:lang w:val="fr-CH" w:bidi="ar-EG"/>
        </w:rPr>
        <w:t xml:space="preserve"> المذكورة فيها</w:t>
      </w:r>
      <w:r w:rsidRPr="00C3616A">
        <w:rPr>
          <w:rFonts w:cs="Simplified Arabic"/>
          <w:sz w:val="22"/>
          <w:rtl/>
          <w:lang w:val="fr-CH" w:bidi="ar-EG"/>
        </w:rPr>
        <w:t>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تجربة واضحة </w:t>
      </w:r>
      <w:r w:rsidRPr="00C3616A">
        <w:rPr>
          <w:rFonts w:cs="Simplified Arabic" w:hint="cs"/>
          <w:sz w:val="22"/>
          <w:rtl/>
          <w:lang w:val="fr-CH" w:bidi="ar-EG"/>
        </w:rPr>
        <w:t>ضمن</w:t>
      </w:r>
      <w:r w:rsidRPr="00C3616A">
        <w:rPr>
          <w:rFonts w:cs="Simplified Arabic"/>
          <w:sz w:val="22"/>
          <w:rtl/>
          <w:lang w:val="fr-CH" w:bidi="ar-EG"/>
        </w:rPr>
        <w:t xml:space="preserve"> عمليات التعاون الإقليمي أو الدولي وبرامج تنمية القدرات ذات الصلة بالاتفاقية.</w:t>
      </w:r>
    </w:p>
    <w:p w:rsidR="0008405D" w:rsidRDefault="0008405D" w:rsidP="00AE2BAE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يتم اختيار أعضاء اللجنة الاستشارية غير الرسمية من خلال عملية ترشيح رسمية بناءً على المعايير المذكورة أعلاه.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يجوز للأمين</w:t>
      </w:r>
      <w:r w:rsidR="00AE2BAE">
        <w:rPr>
          <w:rFonts w:cs="Simplified Arabic" w:hint="cs"/>
          <w:sz w:val="22"/>
          <w:rtl/>
          <w:lang w:val="fr-CH" w:bidi="ar-EG"/>
        </w:rPr>
        <w:t>ة</w:t>
      </w:r>
      <w:r w:rsidRPr="00C3616A">
        <w:rPr>
          <w:rFonts w:cs="Simplified Arabic"/>
          <w:sz w:val="22"/>
          <w:rtl/>
          <w:lang w:val="fr-CH" w:bidi="ar-EG"/>
        </w:rPr>
        <w:t xml:space="preserve"> التنفيذي</w:t>
      </w:r>
      <w:r w:rsidR="00AE2BAE">
        <w:rPr>
          <w:rFonts w:cs="Simplified Arabic" w:hint="cs"/>
          <w:sz w:val="22"/>
          <w:rtl/>
          <w:lang w:val="fr-CH" w:bidi="ar-EG"/>
        </w:rPr>
        <w:t>ة</w:t>
      </w:r>
      <w:r w:rsidRPr="00C3616A">
        <w:rPr>
          <w:rFonts w:cs="Simplified Arabic"/>
          <w:sz w:val="22"/>
          <w:rtl/>
          <w:lang w:val="fr-CH" w:bidi="ar-EG"/>
        </w:rPr>
        <w:t xml:space="preserve"> أن </w:t>
      </w:r>
      <w:r w:rsidR="00AE2BAE">
        <w:rPr>
          <w:rFonts w:cs="Simplified Arabic" w:hint="cs"/>
          <w:sz w:val="22"/>
          <w:rtl/>
          <w:lang w:val="fr-CH" w:bidi="ar-EG"/>
        </w:rPr>
        <w:t>ت</w:t>
      </w:r>
      <w:r w:rsidRPr="00C3616A">
        <w:rPr>
          <w:rFonts w:cs="Simplified Arabic"/>
          <w:sz w:val="22"/>
          <w:rtl/>
          <w:lang w:val="fr-CH" w:bidi="ar-EG"/>
        </w:rPr>
        <w:t xml:space="preserve">ختار خبراء لمواضيع أو قضايا محددة لمناقشتها في كل اجتماع من اجتماعات اللجنة الاستشارية غير الرسمية، بما يكفل وجود توازن بين الخبراء بشأن المسائل المتعلقة بالاتفاقية.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يعمل الأعضاء بصفتهم الشخصية وليس كممثل</w:t>
      </w:r>
      <w:r w:rsidRPr="00C3616A">
        <w:rPr>
          <w:rFonts w:cs="Simplified Arabic" w:hint="cs"/>
          <w:sz w:val="22"/>
          <w:rtl/>
          <w:lang w:val="fr-CH" w:bidi="ar-EG"/>
        </w:rPr>
        <w:t>ين</w:t>
      </w:r>
      <w:r w:rsidRPr="00C3616A">
        <w:rPr>
          <w:rFonts w:cs="Simplified Arabic"/>
          <w:sz w:val="22"/>
          <w:rtl/>
          <w:lang w:val="fr-CH" w:bidi="ar-EG"/>
        </w:rPr>
        <w:t xml:space="preserve"> لحكومة أو منظمة أو كيان آخر.</w:t>
      </w:r>
    </w:p>
    <w:p w:rsidR="0008405D" w:rsidRPr="00C3616A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يعمل أعضاء اللجنة الاستشارية غير الرسمية </w:t>
      </w:r>
      <w:r w:rsidRPr="00C3616A">
        <w:rPr>
          <w:rFonts w:cs="Simplified Arabic" w:hint="cs"/>
          <w:sz w:val="22"/>
          <w:rtl/>
          <w:lang w:val="fr-CH" w:bidi="ar-EG"/>
        </w:rPr>
        <w:t xml:space="preserve">لولاية </w:t>
      </w:r>
      <w:r w:rsidRPr="00C3616A">
        <w:rPr>
          <w:rFonts w:cs="Simplified Arabic"/>
          <w:sz w:val="22"/>
          <w:rtl/>
          <w:lang w:val="fr-CH" w:bidi="ar-EG"/>
        </w:rPr>
        <w:t>مد</w:t>
      </w:r>
      <w:r w:rsidRPr="00C3616A">
        <w:rPr>
          <w:rFonts w:cs="Simplified Arabic" w:hint="cs"/>
          <w:sz w:val="22"/>
          <w:rtl/>
          <w:lang w:val="fr-CH" w:bidi="ar-EG"/>
        </w:rPr>
        <w:t>تها</w:t>
      </w:r>
      <w:r w:rsidRPr="00C3616A">
        <w:rPr>
          <w:rFonts w:cs="Simplified Arabic"/>
          <w:sz w:val="22"/>
          <w:rtl/>
          <w:lang w:val="fr-CH" w:bidi="ar-EG"/>
        </w:rPr>
        <w:t xml:space="preserve"> سنتين، مع إمكانية تجديدها لمدة سنتين إضافيتين</w:t>
      </w:r>
      <w:r w:rsidR="00F80DAA" w:rsidRPr="00C3616A">
        <w:rPr>
          <w:rFonts w:cs="Simplified Arabic" w:hint="cs"/>
          <w:sz w:val="22"/>
          <w:rtl/>
          <w:lang w:val="fr-CH" w:bidi="ar-EG"/>
        </w:rPr>
        <w:t>، وفقا لمساهماتهم وإنجازاتهم</w:t>
      </w:r>
      <w:r w:rsidRPr="00C3616A">
        <w:rPr>
          <w:rFonts w:cs="Simplified Arabic"/>
          <w:sz w:val="22"/>
          <w:rtl/>
          <w:lang w:val="fr-CH" w:bidi="ar-EG"/>
        </w:rPr>
        <w:t>.</w:t>
      </w:r>
      <w:bookmarkStart w:id="0" w:name="_GoBack"/>
      <w:bookmarkEnd w:id="0"/>
    </w:p>
    <w:p w:rsidR="0008405D" w:rsidRPr="00FE7E6C" w:rsidRDefault="0008405D" w:rsidP="00B14A96">
      <w:pPr>
        <w:pStyle w:val="ListParagraph"/>
        <w:numPr>
          <w:ilvl w:val="1"/>
          <w:numId w:val="12"/>
        </w:numPr>
        <w:bidi/>
        <w:spacing w:after="100" w:line="204" w:lineRule="auto"/>
        <w:ind w:left="4" w:firstLine="0"/>
        <w:contextualSpacing w:val="0"/>
        <w:rPr>
          <w:rFonts w:cs="Simplified Arabic"/>
          <w:b/>
          <w:bCs/>
          <w:sz w:val="22"/>
          <w:rtl/>
          <w:lang w:val="fr-CH" w:bidi="ar-EG"/>
        </w:rPr>
      </w:pPr>
      <w:r w:rsidRPr="00FE7E6C">
        <w:rPr>
          <w:rFonts w:cs="Simplified Arabic" w:hint="cs"/>
          <w:b/>
          <w:bCs/>
          <w:sz w:val="22"/>
          <w:rtl/>
          <w:lang w:val="fr-CH" w:bidi="ar-EG"/>
        </w:rPr>
        <w:t>طريقة التشغيل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تجتمع اللجنة الاستشارية وجها لوجه مرة واحدة في السنة على الأقل، حيثما أمكن، على هامش الاجتماعات الأخرى ذات الصلة.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 xml:space="preserve">يمكن تعديل وتيرة الاجتماعات من قبل الأعضاء عند الحاجة.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ستعمل اللجنة فيما بين الدورات، حسب الاقتضاء، عبر الوسائل الإلكترونية؛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 xml:space="preserve">لا يتلقى أعضاء اللجنة الاستشارية أي مكافآت أو </w:t>
      </w:r>
      <w:r w:rsidRPr="00C3616A">
        <w:rPr>
          <w:rFonts w:cs="Simplified Arabic" w:hint="cs"/>
          <w:sz w:val="22"/>
          <w:rtl/>
          <w:lang w:val="fr-CH" w:bidi="ar-EG"/>
        </w:rPr>
        <w:t>أتعاب</w:t>
      </w:r>
      <w:r w:rsidRPr="00C3616A">
        <w:rPr>
          <w:rFonts w:cs="Simplified Arabic"/>
          <w:sz w:val="22"/>
          <w:rtl/>
          <w:lang w:val="fr-CH" w:bidi="ar-EG"/>
        </w:rPr>
        <w:t xml:space="preserve"> أو </w:t>
      </w:r>
      <w:r w:rsidRPr="00C3616A">
        <w:rPr>
          <w:rFonts w:cs="Simplified Arabic" w:hint="cs"/>
          <w:sz w:val="22"/>
          <w:rtl/>
          <w:lang w:val="fr-CH" w:bidi="ar-EG"/>
        </w:rPr>
        <w:t>أي أجر آخر</w:t>
      </w:r>
      <w:r w:rsidRPr="00C3616A">
        <w:rPr>
          <w:rFonts w:cs="Simplified Arabic"/>
          <w:sz w:val="22"/>
          <w:rtl/>
          <w:lang w:val="fr-CH" w:bidi="ar-EG"/>
        </w:rPr>
        <w:t xml:space="preserve"> من الأمم المتحدة. غير أن تكاليف مشاركة أعضاء اللجنة الذين ترشحهم البلدان النامية الأطراف والأطراف التي تمر اقتصاداتها بمرحلة انتقالية يتم تغطيتها، تمشيا مع </w:t>
      </w:r>
      <w:r w:rsidR="00F80DAA" w:rsidRPr="00C3616A">
        <w:rPr>
          <w:rFonts w:cs="Simplified Arabic" w:hint="cs"/>
          <w:sz w:val="22"/>
          <w:rtl/>
          <w:lang w:val="fr-CH" w:bidi="ar-EG"/>
        </w:rPr>
        <w:t>النظامين الأساسي والإداري ل</w:t>
      </w:r>
      <w:r w:rsidRPr="00C3616A">
        <w:rPr>
          <w:rFonts w:cs="Simplified Arabic"/>
          <w:sz w:val="22"/>
          <w:rtl/>
          <w:lang w:val="fr-CH" w:bidi="ar-EG"/>
        </w:rPr>
        <w:t>لأمم المتحدة؛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تنتخب اللجنة الاستشارية غير الرسمية رئيس</w:t>
      </w:r>
      <w:r w:rsidRPr="00C3616A">
        <w:rPr>
          <w:rFonts w:cs="Simplified Arabic" w:hint="cs"/>
          <w:sz w:val="22"/>
          <w:rtl/>
          <w:lang w:val="fr-CH" w:bidi="ar-EG"/>
        </w:rPr>
        <w:t>ا</w:t>
      </w:r>
      <w:r w:rsidRPr="00C3616A">
        <w:rPr>
          <w:rFonts w:cs="Simplified Arabic"/>
          <w:sz w:val="22"/>
          <w:rtl/>
          <w:lang w:val="fr-CH" w:bidi="ar-EG"/>
        </w:rPr>
        <w:t xml:space="preserve"> لتوجيه اجتماعاتها على أساس التناوب. </w:t>
      </w:r>
      <w:r w:rsidRPr="00C3616A">
        <w:rPr>
          <w:rFonts w:cs="Simplified Arabic" w:hint="cs"/>
          <w:sz w:val="22"/>
          <w:rtl/>
          <w:lang w:val="fr-CH" w:bidi="ar-EG"/>
        </w:rPr>
        <w:t>و</w:t>
      </w:r>
      <w:r w:rsidRPr="00C3616A">
        <w:rPr>
          <w:rFonts w:cs="Simplified Arabic"/>
          <w:sz w:val="22"/>
          <w:rtl/>
          <w:lang w:val="fr-CH" w:bidi="ar-EG"/>
        </w:rPr>
        <w:t>يعمل الرئيس لمدة سنة واحدة في كل مرة؛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تتخذ اللجنة الاستشارية غير الرسمية قراراتها وتوصياتها بتوافق الآراء؛</w:t>
      </w:r>
    </w:p>
    <w:p w:rsidR="0008405D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 w:hint="cs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يجوز للجنة الاستشارية غير الرسمية في أي وقت أن تنقح أساليب عملها بتوافق الآراء؛</w:t>
      </w:r>
    </w:p>
    <w:p w:rsidR="0008405D" w:rsidRPr="00C3616A" w:rsidRDefault="0008405D" w:rsidP="00C3616A">
      <w:pPr>
        <w:pStyle w:val="ListParagraph"/>
        <w:numPr>
          <w:ilvl w:val="0"/>
          <w:numId w:val="15"/>
        </w:numPr>
        <w:bidi/>
        <w:spacing w:after="100" w:line="204" w:lineRule="auto"/>
        <w:ind w:left="0" w:firstLine="0"/>
        <w:contextualSpacing w:val="0"/>
        <w:jc w:val="both"/>
        <w:rPr>
          <w:rFonts w:cs="Simplified Arabic"/>
          <w:sz w:val="22"/>
          <w:lang w:val="fr-CH" w:bidi="ar-EG"/>
        </w:rPr>
      </w:pPr>
      <w:r w:rsidRPr="00C3616A">
        <w:rPr>
          <w:rFonts w:cs="Simplified Arabic"/>
          <w:sz w:val="22"/>
          <w:rtl/>
          <w:lang w:val="fr-CH" w:bidi="ar-EG"/>
        </w:rPr>
        <w:t>تكون لغة عمل اللجنة هي اللغة الإن</w:t>
      </w:r>
      <w:r w:rsidR="00F80DAA" w:rsidRPr="00C3616A">
        <w:rPr>
          <w:rFonts w:cs="Simplified Arabic" w:hint="cs"/>
          <w:sz w:val="22"/>
          <w:rtl/>
          <w:lang w:val="fr-CH" w:bidi="ar-EG"/>
        </w:rPr>
        <w:t>ك</w:t>
      </w:r>
      <w:r w:rsidR="00962E34" w:rsidRPr="00C3616A">
        <w:rPr>
          <w:rFonts w:cs="Simplified Arabic"/>
          <w:sz w:val="22"/>
          <w:rtl/>
          <w:lang w:val="fr-CH" w:bidi="ar-EG"/>
        </w:rPr>
        <w:t>ليزية</w:t>
      </w:r>
      <w:r w:rsidR="00962E34" w:rsidRPr="00C3616A">
        <w:rPr>
          <w:rFonts w:cs="Simplified Arabic" w:hint="cs"/>
          <w:sz w:val="22"/>
          <w:rtl/>
          <w:lang w:val="fr-CH" w:bidi="ar-EG"/>
        </w:rPr>
        <w:t>.</w:t>
      </w:r>
    </w:p>
    <w:p w:rsidR="002F76C3" w:rsidRPr="00A36662" w:rsidRDefault="009A4EA5" w:rsidP="002D643D">
      <w:pPr>
        <w:pStyle w:val="Para1"/>
        <w:jc w:val="center"/>
        <w:rPr>
          <w:rFonts w:cs="Simplified Arabic"/>
          <w:rtl/>
          <w:lang w:bidi="ar-EG"/>
        </w:rPr>
      </w:pPr>
      <w:r w:rsidRPr="002F5491">
        <w:rPr>
          <w:rFonts w:cs="Times New Roman"/>
          <w:kern w:val="22"/>
          <w:szCs w:val="22"/>
        </w:rPr>
        <w:t>__________</w:t>
      </w:r>
    </w:p>
    <w:sectPr w:rsidR="002F76C3" w:rsidRPr="00A36662" w:rsidSect="001C5B7E">
      <w:headerReference w:type="even" r:id="rId15"/>
      <w:headerReference w:type="default" r:id="rId16"/>
      <w:headerReference w:type="first" r:id="rId17"/>
      <w:pgSz w:w="12240" w:h="15840" w:code="1"/>
      <w:pgMar w:top="1008" w:right="1440" w:bottom="1008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2B" w:rsidRDefault="00923B2B" w:rsidP="00374CE3">
      <w:r>
        <w:separator/>
      </w:r>
    </w:p>
  </w:endnote>
  <w:endnote w:type="continuationSeparator" w:id="0">
    <w:p w:rsidR="00923B2B" w:rsidRDefault="00923B2B" w:rsidP="0037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2B" w:rsidRDefault="00923B2B" w:rsidP="001C5B7E">
      <w:pPr>
        <w:bidi/>
      </w:pPr>
      <w:r>
        <w:separator/>
      </w:r>
    </w:p>
  </w:footnote>
  <w:footnote w:type="continuationSeparator" w:id="0">
    <w:p w:rsidR="00923B2B" w:rsidRDefault="00923B2B" w:rsidP="00374CE3">
      <w:r>
        <w:continuationSeparator/>
      </w:r>
    </w:p>
  </w:footnote>
  <w:footnote w:id="1">
    <w:p w:rsidR="00C3616A" w:rsidRPr="009A4EA5" w:rsidRDefault="00C3616A" w:rsidP="009A4EA5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rtl/>
          <w:lang w:val="fr-CH"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proofErr w:type="gramStart"/>
      <w:r w:rsidRPr="006910DA">
        <w:rPr>
          <w:rFonts w:asciiTheme="majorBidi" w:hAnsiTheme="majorBidi" w:cstheme="majorBidi"/>
          <w:snapToGrid w:val="0"/>
          <w:kern w:val="18"/>
        </w:rPr>
        <w:t>CBD/SBI/2/INF/6</w:t>
      </w:r>
      <w:r w:rsidRPr="009A4EA5">
        <w:rPr>
          <w:rFonts w:ascii="Simplified Arabic" w:hAnsi="Simplified Arabic" w:cs="Simplified Arabic"/>
          <w:snapToGrid w:val="0"/>
          <w:kern w:val="18"/>
          <w:sz w:val="22"/>
          <w:szCs w:val="22"/>
          <w:rtl/>
        </w:rPr>
        <w:t>.</w:t>
      </w:r>
      <w:proofErr w:type="gramEnd"/>
    </w:p>
  </w:footnote>
  <w:footnote w:id="2">
    <w:p w:rsidR="00C3616A" w:rsidRPr="0091164F" w:rsidRDefault="00C3616A" w:rsidP="006910DA">
      <w:pPr>
        <w:pStyle w:val="FootnoteText"/>
        <w:bidi/>
        <w:rPr>
          <w:rFonts w:ascii="Simplified Arabic" w:hAnsi="Simplified Arabic" w:cs="Simplified Arabic"/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91164F">
        <w:rPr>
          <w:rFonts w:ascii="Simplified Arabic" w:hAnsi="Simplified Arabic" w:cs="Simplified Arabic"/>
          <w:rtl/>
        </w:rPr>
        <w:t>انظر قرار الجمعية العامة 70/1 المؤرخ 25 سبتمبر/أيلول 2015.</w:t>
      </w:r>
    </w:p>
  </w:footnote>
  <w:footnote w:id="3">
    <w:p w:rsidR="00C3616A" w:rsidRPr="00555587" w:rsidRDefault="00C3616A" w:rsidP="00002FE5">
      <w:pPr>
        <w:pStyle w:val="FootnoteText"/>
        <w:bidi/>
        <w:rPr>
          <w:rtl/>
        </w:rPr>
      </w:pPr>
      <w:r w:rsidRPr="0091164F">
        <w:rPr>
          <w:rStyle w:val="FootnoteReference"/>
          <w:rFonts w:ascii="Simplified Arabic" w:hAnsi="Simplified Arabic" w:cs="Simplified Arabic"/>
        </w:rPr>
        <w:footnoteRef/>
      </w:r>
      <w:r>
        <w:rPr>
          <w:rFonts w:ascii="Simplified Arabic" w:hAnsi="Simplified Arabic" w:cs="Simplified Arabic" w:hint="cs"/>
          <w:rtl/>
        </w:rPr>
        <w:t xml:space="preserve"> </w:t>
      </w:r>
      <w:r w:rsidRPr="0091164F">
        <w:rPr>
          <w:rFonts w:ascii="Simplified Arabic" w:hAnsi="Simplified Arabic" w:cs="Simplified Arabic"/>
          <w:rtl/>
        </w:rPr>
        <w:t>يستند مشروع المقرر إلى الاستنتاجات الواردة في المذكرة التي أعدتها الأمينة التنفيذية وإضافتها فضلا عن العناصر الواردة في الفقرة 9 من التوصية 21/4 للهيئة الفرعية للمشورة العلمية والتقنية والتكنولوجية.</w:t>
      </w:r>
    </w:p>
  </w:footnote>
  <w:footnote w:id="4">
    <w:p w:rsidR="00C3616A" w:rsidRPr="009A4EA5" w:rsidRDefault="00C3616A" w:rsidP="00B02209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rtl/>
          <w:lang w:val="fr-CH"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B30C63">
        <w:rPr>
          <w:rFonts w:cs="Simplified Arabic" w:hint="cs"/>
          <w:sz w:val="18"/>
          <w:rtl/>
        </w:rPr>
        <w:t xml:space="preserve">نسخة محدثة من </w:t>
      </w:r>
      <w:r w:rsidRPr="00B30C63">
        <w:rPr>
          <w:rFonts w:cs="Simplified Arabic"/>
          <w:snapToGrid w:val="0"/>
          <w:kern w:val="18"/>
          <w:sz w:val="18"/>
        </w:rPr>
        <w:t>CBD/SBI/2/INF/6</w:t>
      </w:r>
      <w:r w:rsidRPr="00B30C63">
        <w:rPr>
          <w:rFonts w:cs="Simplified Arabic"/>
          <w:snapToGrid w:val="0"/>
          <w:kern w:val="18"/>
          <w:sz w:val="18"/>
          <w:rtl/>
        </w:rPr>
        <w:t>.</w:t>
      </w:r>
    </w:p>
  </w:footnote>
  <w:footnote w:id="5">
    <w:p w:rsidR="00C3616A" w:rsidRPr="00555587" w:rsidRDefault="00C3616A" w:rsidP="00B30C63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B30C63">
        <w:rPr>
          <w:rFonts w:ascii="Simplified Arabic" w:hAnsi="Simplified Arabic" w:cs="Simplified Arabic"/>
          <w:rtl/>
        </w:rPr>
        <w:t>نظر قرار الجمعية العامة 70/1 المؤرخ 25 سبتمبر/أيلول 2015.</w:t>
      </w:r>
    </w:p>
  </w:footnote>
  <w:footnote w:id="6">
    <w:p w:rsidR="00C3616A" w:rsidRPr="009A4EA5" w:rsidRDefault="00C3616A" w:rsidP="009A4EA5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lang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1E65DE">
        <w:rPr>
          <w:rFonts w:cs="Simplified Arabic"/>
          <w:sz w:val="18"/>
          <w:rtl/>
          <w:lang w:bidi="ar-EG"/>
        </w:rPr>
        <w:t xml:space="preserve">نسخة محدثة من </w:t>
      </w:r>
      <w:r w:rsidRPr="001E65DE">
        <w:rPr>
          <w:rFonts w:cs="Simplified Arabic"/>
          <w:snapToGrid w:val="0"/>
          <w:kern w:val="18"/>
          <w:sz w:val="18"/>
        </w:rPr>
        <w:t>CBD/SBI/2/9</w:t>
      </w:r>
      <w:r w:rsidRPr="001E65DE">
        <w:rPr>
          <w:rFonts w:cs="Simplified Arabic"/>
          <w:snapToGrid w:val="0"/>
          <w:kern w:val="18"/>
          <w:sz w:val="18"/>
          <w:rtl/>
        </w:rPr>
        <w:t>.</w:t>
      </w:r>
    </w:p>
  </w:footnote>
  <w:footnote w:id="7">
    <w:p w:rsidR="00C3616A" w:rsidRPr="009A4EA5" w:rsidRDefault="00C3616A" w:rsidP="009A4EA5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lang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1E65DE">
        <w:rPr>
          <w:rFonts w:cs="Simplified Arabic" w:hint="cs"/>
          <w:sz w:val="18"/>
          <w:rtl/>
        </w:rPr>
        <w:t xml:space="preserve">انظر </w:t>
      </w:r>
      <w:r w:rsidRPr="001E65DE">
        <w:rPr>
          <w:rFonts w:cs="Simplified Arabic"/>
          <w:snapToGrid w:val="0"/>
          <w:kern w:val="18"/>
          <w:sz w:val="18"/>
        </w:rPr>
        <w:t>CBD/SBI/2/9</w:t>
      </w:r>
      <w:r w:rsidRPr="001E65DE">
        <w:rPr>
          <w:rFonts w:cs="Simplified Arabic"/>
          <w:snapToGrid w:val="0"/>
          <w:kern w:val="18"/>
          <w:sz w:val="18"/>
          <w:rtl/>
        </w:rPr>
        <w:t>.</w:t>
      </w:r>
    </w:p>
  </w:footnote>
  <w:footnote w:id="8">
    <w:p w:rsidR="00C3616A" w:rsidRPr="009A4EA5" w:rsidRDefault="00C3616A" w:rsidP="009A4EA5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lang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9A4EA5">
        <w:rPr>
          <w:rFonts w:ascii="Simplified Arabic" w:hAnsi="Simplified Arabic" w:cs="Simplified Arabic"/>
          <w:sz w:val="22"/>
          <w:szCs w:val="22"/>
          <w:rtl/>
          <w:lang w:bidi="ar-EG"/>
        </w:rPr>
        <w:t>نسخة محدثة من</w:t>
      </w:r>
      <w:r>
        <w:rPr>
          <w:rFonts w:ascii="Simplified Arabic" w:hAnsi="Simplified Arabic" w:cs="Simplified Arabic" w:hint="cs"/>
          <w:sz w:val="22"/>
          <w:szCs w:val="22"/>
          <w:rtl/>
          <w:lang w:bidi="ar-EG"/>
        </w:rPr>
        <w:t xml:space="preserve"> الوثيقة</w:t>
      </w:r>
      <w:r w:rsidRPr="009A4EA5">
        <w:rPr>
          <w:rFonts w:ascii="Simplified Arabic" w:hAnsi="Simplified Arabic" w:cs="Simplified Arabic"/>
          <w:sz w:val="22"/>
          <w:szCs w:val="22"/>
          <w:rtl/>
          <w:lang w:bidi="ar-EG"/>
        </w:rPr>
        <w:t xml:space="preserve"> </w:t>
      </w:r>
      <w:r w:rsidRPr="00B0334A">
        <w:rPr>
          <w:rFonts w:asciiTheme="majorBidi" w:hAnsiTheme="majorBidi" w:cstheme="majorBidi"/>
          <w:snapToGrid w:val="0"/>
          <w:kern w:val="18"/>
        </w:rPr>
        <w:t>CBD/SBI/2/</w:t>
      </w:r>
      <w:r>
        <w:rPr>
          <w:rFonts w:asciiTheme="majorBidi" w:hAnsiTheme="majorBidi" w:cstheme="majorBidi"/>
          <w:snapToGrid w:val="0"/>
          <w:kern w:val="18"/>
        </w:rPr>
        <w:t>INF/6</w:t>
      </w:r>
      <w:r w:rsidRPr="009A4EA5">
        <w:rPr>
          <w:rFonts w:ascii="Simplified Arabic" w:hAnsi="Simplified Arabic" w:cs="Simplified Arabic"/>
          <w:snapToGrid w:val="0"/>
          <w:kern w:val="18"/>
          <w:sz w:val="22"/>
          <w:szCs w:val="22"/>
          <w:rtl/>
        </w:rPr>
        <w:t>.</w:t>
      </w:r>
    </w:p>
  </w:footnote>
  <w:footnote w:id="9">
    <w:p w:rsidR="00C3616A" w:rsidRPr="009A4EA5" w:rsidRDefault="00C3616A" w:rsidP="009A4EA5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lang w:bidi="ar-EG"/>
        </w:rPr>
      </w:pPr>
      <w:r>
        <w:rPr>
          <w:rStyle w:val="FootnoteReference"/>
        </w:rPr>
        <w:footnoteRef/>
      </w:r>
      <w:r w:rsidRPr="009A4EA5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9A4EA5">
        <w:rPr>
          <w:rFonts w:ascii="Simplified Arabic" w:hAnsi="Simplified Arabic" w:cs="Simplified Arabic"/>
          <w:sz w:val="22"/>
          <w:szCs w:val="22"/>
          <w:rtl/>
          <w:lang w:bidi="ar-EG"/>
        </w:rPr>
        <w:t>نسخة محدثة من</w:t>
      </w:r>
      <w:r>
        <w:rPr>
          <w:rFonts w:ascii="Simplified Arabic" w:hAnsi="Simplified Arabic" w:cs="Simplified Arabic" w:hint="cs"/>
          <w:sz w:val="22"/>
          <w:szCs w:val="22"/>
          <w:rtl/>
          <w:lang w:bidi="ar-EG"/>
        </w:rPr>
        <w:t xml:space="preserve"> الوثيقة</w:t>
      </w:r>
      <w:r w:rsidRPr="009A4EA5">
        <w:rPr>
          <w:rFonts w:ascii="Simplified Arabic" w:hAnsi="Simplified Arabic" w:cs="Simplified Arabic"/>
          <w:sz w:val="22"/>
          <w:szCs w:val="22"/>
          <w:rtl/>
          <w:lang w:bidi="ar-EG"/>
        </w:rPr>
        <w:t xml:space="preserve"> </w:t>
      </w:r>
      <w:r w:rsidRPr="00B0334A">
        <w:rPr>
          <w:rFonts w:asciiTheme="majorBidi" w:hAnsiTheme="majorBidi" w:cstheme="majorBidi"/>
          <w:snapToGrid w:val="0"/>
          <w:kern w:val="18"/>
        </w:rPr>
        <w:t>CBD/SBI/2/</w:t>
      </w:r>
      <w:r>
        <w:rPr>
          <w:rFonts w:asciiTheme="majorBidi" w:hAnsiTheme="majorBidi" w:cstheme="majorBidi"/>
          <w:snapToGrid w:val="0"/>
          <w:kern w:val="18"/>
        </w:rPr>
        <w:t>INF/6</w:t>
      </w:r>
      <w:r w:rsidRPr="009A4EA5">
        <w:rPr>
          <w:rFonts w:ascii="Simplified Arabic" w:hAnsi="Simplified Arabic" w:cs="Simplified Arabic"/>
          <w:snapToGrid w:val="0"/>
          <w:kern w:val="18"/>
          <w:sz w:val="22"/>
          <w:szCs w:val="22"/>
          <w:rtl/>
        </w:rPr>
        <w:t>.</w:t>
      </w:r>
    </w:p>
  </w:footnote>
  <w:footnote w:id="10">
    <w:p w:rsidR="00C3616A" w:rsidRPr="00B14A96" w:rsidRDefault="00C3616A" w:rsidP="009A4EA5">
      <w:pPr>
        <w:pStyle w:val="FootnoteText"/>
        <w:bidi/>
        <w:jc w:val="both"/>
        <w:rPr>
          <w:rFonts w:cs="Simplified Arabic"/>
          <w:sz w:val="18"/>
          <w:lang w:bidi="ar-EG"/>
        </w:rPr>
      </w:pPr>
      <w:r w:rsidRPr="00B14A96">
        <w:rPr>
          <w:rStyle w:val="FootnoteReference"/>
          <w:rFonts w:cs="Simplified Arabic"/>
          <w:sz w:val="18"/>
        </w:rPr>
        <w:footnoteRef/>
      </w:r>
      <w:r w:rsidRPr="00B14A96">
        <w:rPr>
          <w:rFonts w:cs="Simplified Arabic"/>
          <w:sz w:val="18"/>
          <w:rtl/>
        </w:rPr>
        <w:t xml:space="preserve"> </w:t>
      </w:r>
      <w:r w:rsidRPr="00B14A96">
        <w:rPr>
          <w:rFonts w:cs="Simplified Arabic" w:hint="cs"/>
          <w:sz w:val="18"/>
          <w:rtl/>
          <w:lang w:bidi="ar-EG"/>
        </w:rPr>
        <w:t>على النحو المشار إليه</w:t>
      </w:r>
      <w:r w:rsidRPr="00B14A96">
        <w:rPr>
          <w:rFonts w:cs="Simplified Arabic"/>
          <w:sz w:val="18"/>
          <w:rtl/>
          <w:lang w:bidi="ar-EG"/>
        </w:rPr>
        <w:t xml:space="preserve"> في الفقرة 12 من الوثيقة </w:t>
      </w:r>
      <w:r w:rsidRPr="00B14A96">
        <w:rPr>
          <w:rFonts w:cs="Simplified Arabic"/>
          <w:snapToGrid w:val="0"/>
          <w:kern w:val="18"/>
          <w:sz w:val="18"/>
        </w:rPr>
        <w:t>CBD/SBI/2/2/Add/1</w:t>
      </w:r>
      <w:r w:rsidRPr="00B14A96">
        <w:rPr>
          <w:rFonts w:cs="Simplified Arabic"/>
          <w:snapToGrid w:val="0"/>
          <w:kern w:val="18"/>
          <w:sz w:val="18"/>
          <w:rtl/>
        </w:rPr>
        <w:t>، تتضمن 18 من بين 154 من الاستراتيجيات وخطط العمل الوطنية المنقحة للتنوع البيولوجي المقدمة إلى الأمانة خطة وطنية لتنمية القدرات.</w:t>
      </w:r>
    </w:p>
  </w:footnote>
  <w:footnote w:id="11">
    <w:p w:rsidR="00C3616A" w:rsidRPr="009A4EA5" w:rsidRDefault="00C3616A" w:rsidP="00B14A96">
      <w:pPr>
        <w:pStyle w:val="FootnoteText"/>
        <w:bidi/>
        <w:jc w:val="both"/>
        <w:rPr>
          <w:rFonts w:ascii="Simplified Arabic" w:hAnsi="Simplified Arabic" w:cs="Simplified Arabic"/>
          <w:sz w:val="22"/>
          <w:szCs w:val="22"/>
          <w:lang w:bidi="ar-EG"/>
        </w:rPr>
      </w:pPr>
      <w:r w:rsidRPr="00B14A96">
        <w:rPr>
          <w:rStyle w:val="FootnoteReference"/>
          <w:rFonts w:cs="Simplified Arabic"/>
          <w:sz w:val="18"/>
        </w:rPr>
        <w:footnoteRef/>
      </w:r>
      <w:r w:rsidRPr="00B14A96">
        <w:rPr>
          <w:rFonts w:cs="Simplified Arabic"/>
          <w:sz w:val="18"/>
          <w:rtl/>
        </w:rPr>
        <w:t xml:space="preserve"> </w:t>
      </w:r>
      <w:r w:rsidRPr="00B14A96">
        <w:rPr>
          <w:rFonts w:cs="Simplified Arabic"/>
          <w:sz w:val="18"/>
          <w:rtl/>
          <w:lang w:bidi="ar-EG"/>
        </w:rPr>
        <w:t xml:space="preserve">بما في ذلك الدراسة الاستقصائية بشأن </w:t>
      </w:r>
      <w:r w:rsidRPr="00B14A96">
        <w:rPr>
          <w:rFonts w:cs="Simplified Arabic"/>
          <w:sz w:val="18"/>
          <w:rtl/>
          <w:lang w:bidi="ar-EG"/>
        </w:rPr>
        <w:t>ت</w:t>
      </w:r>
      <w:r>
        <w:rPr>
          <w:rFonts w:cs="Simplified Arabic" w:hint="cs"/>
          <w:sz w:val="18"/>
          <w:rtl/>
          <w:lang w:bidi="ar-EG"/>
        </w:rPr>
        <w:t>نمية</w:t>
      </w:r>
      <w:r w:rsidRPr="00B14A96">
        <w:rPr>
          <w:rFonts w:cs="Simplified Arabic"/>
          <w:sz w:val="18"/>
          <w:rtl/>
          <w:lang w:bidi="ar-EG"/>
        </w:rPr>
        <w:t xml:space="preserve"> القدرات الوطنية ذات الصلة بتنفيذ الاتفاقيات الم</w:t>
      </w:r>
      <w:r>
        <w:rPr>
          <w:rFonts w:cs="Simplified Arabic" w:hint="cs"/>
          <w:sz w:val="18"/>
          <w:rtl/>
          <w:lang w:bidi="ar-EG"/>
        </w:rPr>
        <w:t>تعلق</w:t>
      </w:r>
      <w:r w:rsidRPr="00B14A96">
        <w:rPr>
          <w:rFonts w:cs="Simplified Arabic"/>
          <w:sz w:val="18"/>
          <w:rtl/>
          <w:lang w:bidi="ar-EG"/>
        </w:rPr>
        <w:t>ة بالتنوع البيولوجي التي قام بها الاتحاد الدولي ل</w:t>
      </w:r>
      <w:r>
        <w:rPr>
          <w:rFonts w:cs="Simplified Arabic" w:hint="cs"/>
          <w:sz w:val="18"/>
          <w:rtl/>
          <w:lang w:bidi="ar-EG"/>
        </w:rPr>
        <w:t>حفظ</w:t>
      </w:r>
      <w:r w:rsidRPr="00B14A96">
        <w:rPr>
          <w:rFonts w:cs="Simplified Arabic"/>
          <w:sz w:val="18"/>
          <w:rtl/>
          <w:lang w:bidi="ar-EG"/>
        </w:rPr>
        <w:t xml:space="preserve"> الطبيعة </w:t>
      </w:r>
      <w:r w:rsidRPr="00B14A96">
        <w:rPr>
          <w:rFonts w:cs="Simplified Arabic" w:hint="cs"/>
          <w:sz w:val="18"/>
          <w:rtl/>
          <w:lang w:bidi="ar-EG"/>
        </w:rPr>
        <w:t xml:space="preserve">بالنيابة عن </w:t>
      </w:r>
      <w:r w:rsidRPr="00B14A96">
        <w:rPr>
          <w:rFonts w:cs="Simplified Arabic"/>
          <w:sz w:val="18"/>
          <w:rtl/>
          <w:lang w:val="fr-CH"/>
        </w:rPr>
        <w:t>برنامج الأمم المتحدة للبيئة وتقرير برنامج الأمم المتحدة الإنمائي القائم على تحليل أكثر من 140 استراتيجية وخطة عمل وطنية للتنوع البيولوجي</w:t>
      </w:r>
      <w:r w:rsidRPr="00B14A96">
        <w:rPr>
          <w:rFonts w:cs="Simplified Arabic" w:hint="cs"/>
          <w:sz w:val="18"/>
          <w:rtl/>
          <w:lang w:val="fr-CH"/>
        </w:rPr>
        <w:t xml:space="preserve"> والتقييمات الوطنية التي أجراها </w:t>
      </w:r>
      <w:r w:rsidRPr="00B14A96">
        <w:rPr>
          <w:rFonts w:cs="Simplified Arabic"/>
          <w:sz w:val="18"/>
          <w:rtl/>
          <w:lang w:val="fr-CH"/>
        </w:rPr>
        <w:t>الم</w:t>
      </w:r>
      <w:r>
        <w:rPr>
          <w:rFonts w:cs="Simplified Arabic" w:hint="cs"/>
          <w:sz w:val="18"/>
          <w:rtl/>
          <w:lang w:val="fr-CH"/>
        </w:rPr>
        <w:t>نبر</w:t>
      </w:r>
      <w:r w:rsidRPr="00B14A96">
        <w:rPr>
          <w:rFonts w:cs="Simplified Arabic"/>
          <w:sz w:val="18"/>
          <w:rtl/>
          <w:lang w:val="fr-CH"/>
        </w:rPr>
        <w:t xml:space="preserve"> الحكومي الدولي للعلوم والسياسات </w:t>
      </w:r>
      <w:r>
        <w:rPr>
          <w:rFonts w:cs="Simplified Arabic" w:hint="cs"/>
          <w:sz w:val="18"/>
          <w:rtl/>
          <w:lang w:val="fr-CH"/>
        </w:rPr>
        <w:t xml:space="preserve">في مجال </w:t>
      </w:r>
      <w:r w:rsidRPr="00B14A96">
        <w:rPr>
          <w:rFonts w:cs="Simplified Arabic"/>
          <w:sz w:val="18"/>
          <w:rtl/>
          <w:lang w:val="fr-CH"/>
        </w:rPr>
        <w:t>التنوع البيولوجي وخدمات النُظم الإيكولوجية.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6A" w:rsidRPr="001C5B7E" w:rsidRDefault="00C3616A" w:rsidP="0091164F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fr-FR"/>
      </w:rPr>
    </w:pPr>
    <w:r w:rsidRPr="001C5B7E">
      <w:rPr>
        <w:rStyle w:val="SubtleReference"/>
        <w:u w:val="none"/>
        <w:lang w:val="fr-FR"/>
      </w:rPr>
      <w:t>CBD/SBI/</w:t>
    </w:r>
    <w:r>
      <w:rPr>
        <w:rStyle w:val="SubtleReference"/>
        <w:u w:val="none"/>
        <w:lang w:val="en-US"/>
      </w:rPr>
      <w:t>REC/</w:t>
    </w:r>
    <w:r w:rsidRPr="001C5B7E">
      <w:rPr>
        <w:rStyle w:val="SubtleReference"/>
        <w:u w:val="none"/>
        <w:lang w:val="fr-FR"/>
      </w:rPr>
      <w:t>2/</w:t>
    </w:r>
    <w:r>
      <w:rPr>
        <w:rStyle w:val="SubtleReference"/>
        <w:u w:val="none"/>
        <w:lang w:val="fr-FR"/>
      </w:rPr>
      <w:t>8</w:t>
    </w:r>
  </w:p>
  <w:p w:rsidR="00C3616A" w:rsidRPr="002C1132" w:rsidRDefault="00C3616A" w:rsidP="002C1132">
    <w:pPr>
      <w:pStyle w:val="Header"/>
      <w:tabs>
        <w:tab w:val="clear" w:pos="4680"/>
        <w:tab w:val="clear" w:pos="9360"/>
      </w:tabs>
      <w:jc w:val="right"/>
      <w:rPr>
        <w:rStyle w:val="SubtleReference"/>
        <w:szCs w:val="22"/>
        <w:u w:val="none"/>
        <w:lang w:val="en-GB"/>
      </w:rPr>
    </w:pPr>
    <w:r w:rsidRPr="002C1132">
      <w:rPr>
        <w:noProof/>
        <w:kern w:val="22"/>
        <w:sz w:val="22"/>
        <w:szCs w:val="22"/>
      </w:rPr>
      <w:t xml:space="preserve">Page </w:t>
    </w:r>
    <w:r w:rsidRPr="002C1132">
      <w:rPr>
        <w:noProof/>
        <w:kern w:val="22"/>
        <w:sz w:val="22"/>
        <w:szCs w:val="22"/>
      </w:rPr>
      <w:fldChar w:fldCharType="begin"/>
    </w:r>
    <w:r w:rsidRPr="002C1132">
      <w:rPr>
        <w:noProof/>
        <w:kern w:val="22"/>
        <w:sz w:val="22"/>
        <w:szCs w:val="22"/>
      </w:rPr>
      <w:instrText xml:space="preserve"> PAGE   \* MERGEFORMAT </w:instrText>
    </w:r>
    <w:r w:rsidRPr="002C1132">
      <w:rPr>
        <w:noProof/>
        <w:kern w:val="22"/>
        <w:sz w:val="22"/>
        <w:szCs w:val="22"/>
      </w:rPr>
      <w:fldChar w:fldCharType="separate"/>
    </w:r>
    <w:r w:rsidR="004905FC">
      <w:rPr>
        <w:noProof/>
        <w:kern w:val="22"/>
        <w:sz w:val="22"/>
        <w:szCs w:val="22"/>
      </w:rPr>
      <w:t>2</w:t>
    </w:r>
    <w:r w:rsidRPr="002C1132">
      <w:rPr>
        <w:noProof/>
        <w:kern w:val="22"/>
        <w:sz w:val="22"/>
        <w:szCs w:val="22"/>
      </w:rPr>
      <w:fldChar w:fldCharType="end"/>
    </w:r>
  </w:p>
  <w:p w:rsidR="00C3616A" w:rsidRPr="001C5B7E" w:rsidRDefault="00C3616A" w:rsidP="001C5B7E">
    <w:pPr>
      <w:pStyle w:val="Header"/>
      <w:jc w:val="right"/>
      <w:rPr>
        <w:rStyle w:val="SubtleReference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6A" w:rsidRPr="001C5B7E" w:rsidRDefault="00C3616A" w:rsidP="0091164F">
    <w:pPr>
      <w:pStyle w:val="Header"/>
      <w:tabs>
        <w:tab w:val="clear" w:pos="4680"/>
        <w:tab w:val="clear" w:pos="9360"/>
      </w:tabs>
      <w:rPr>
        <w:sz w:val="22"/>
        <w:szCs w:val="22"/>
        <w:lang w:val="fr-FR"/>
      </w:rPr>
    </w:pPr>
    <w:r w:rsidRPr="001C5B7E">
      <w:rPr>
        <w:sz w:val="22"/>
        <w:szCs w:val="22"/>
        <w:lang w:val="fr-FR"/>
      </w:rPr>
      <w:t>CBD/SBI/</w:t>
    </w:r>
    <w:r>
      <w:rPr>
        <w:sz w:val="22"/>
        <w:szCs w:val="22"/>
        <w:lang w:val="fr-FR"/>
      </w:rPr>
      <w:t>REC/</w:t>
    </w:r>
    <w:r w:rsidRPr="001C5B7E">
      <w:rPr>
        <w:sz w:val="22"/>
        <w:szCs w:val="22"/>
        <w:lang w:val="fr-FR"/>
      </w:rPr>
      <w:t>2/</w:t>
    </w:r>
    <w:r>
      <w:rPr>
        <w:sz w:val="22"/>
        <w:szCs w:val="22"/>
        <w:lang w:val="fr-FR"/>
      </w:rPr>
      <w:t>8</w:t>
    </w:r>
  </w:p>
  <w:p w:rsidR="00C3616A" w:rsidRPr="002C1132" w:rsidRDefault="00C3616A" w:rsidP="002C1132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2C1132">
      <w:rPr>
        <w:noProof/>
        <w:kern w:val="22"/>
        <w:sz w:val="22"/>
        <w:szCs w:val="22"/>
      </w:rPr>
      <w:t xml:space="preserve">Page </w:t>
    </w:r>
    <w:r w:rsidRPr="002C1132">
      <w:rPr>
        <w:noProof/>
        <w:kern w:val="22"/>
        <w:sz w:val="22"/>
        <w:szCs w:val="22"/>
      </w:rPr>
      <w:fldChar w:fldCharType="begin"/>
    </w:r>
    <w:r w:rsidRPr="002C1132">
      <w:rPr>
        <w:noProof/>
        <w:kern w:val="22"/>
        <w:sz w:val="22"/>
        <w:szCs w:val="22"/>
      </w:rPr>
      <w:instrText xml:space="preserve"> PAGE   \* MERGEFORMAT </w:instrText>
    </w:r>
    <w:r w:rsidRPr="002C1132">
      <w:rPr>
        <w:noProof/>
        <w:kern w:val="22"/>
        <w:sz w:val="22"/>
        <w:szCs w:val="22"/>
      </w:rPr>
      <w:fldChar w:fldCharType="separate"/>
    </w:r>
    <w:r w:rsidR="004905FC">
      <w:rPr>
        <w:noProof/>
        <w:kern w:val="22"/>
        <w:sz w:val="22"/>
        <w:szCs w:val="22"/>
      </w:rPr>
      <w:t>3</w:t>
    </w:r>
    <w:r w:rsidRPr="002C1132">
      <w:rPr>
        <w:noProof/>
        <w:kern w:val="22"/>
        <w:sz w:val="22"/>
        <w:szCs w:val="22"/>
      </w:rPr>
      <w:fldChar w:fldCharType="end"/>
    </w:r>
  </w:p>
  <w:p w:rsidR="00C3616A" w:rsidRPr="001C5B7E" w:rsidRDefault="00C3616A" w:rsidP="001C5B7E">
    <w:pPr>
      <w:pStyle w:val="Header"/>
      <w:tabs>
        <w:tab w:val="clear" w:pos="4680"/>
        <w:tab w:val="clear" w:pos="9360"/>
      </w:tabs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6A" w:rsidRDefault="00C3616A" w:rsidP="00E5379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AED"/>
    <w:multiLevelType w:val="hybridMultilevel"/>
    <w:tmpl w:val="EBD27738"/>
    <w:lvl w:ilvl="0" w:tplc="FADEB46A">
      <w:start w:val="1"/>
      <w:numFmt w:val="decimal"/>
      <w:lvlText w:val="%1."/>
      <w:lvlJc w:val="left"/>
      <w:pPr>
        <w:ind w:left="1433" w:hanging="61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98" w:hanging="360"/>
      </w:pPr>
    </w:lvl>
    <w:lvl w:ilvl="2" w:tplc="1009001B" w:tentative="1">
      <w:start w:val="1"/>
      <w:numFmt w:val="lowerRoman"/>
      <w:lvlText w:val="%3."/>
      <w:lvlJc w:val="right"/>
      <w:pPr>
        <w:ind w:left="2618" w:hanging="180"/>
      </w:pPr>
    </w:lvl>
    <w:lvl w:ilvl="3" w:tplc="1009000F" w:tentative="1">
      <w:start w:val="1"/>
      <w:numFmt w:val="decimal"/>
      <w:lvlText w:val="%4."/>
      <w:lvlJc w:val="left"/>
      <w:pPr>
        <w:ind w:left="3338" w:hanging="360"/>
      </w:pPr>
    </w:lvl>
    <w:lvl w:ilvl="4" w:tplc="10090019" w:tentative="1">
      <w:start w:val="1"/>
      <w:numFmt w:val="lowerLetter"/>
      <w:lvlText w:val="%5."/>
      <w:lvlJc w:val="left"/>
      <w:pPr>
        <w:ind w:left="4058" w:hanging="360"/>
      </w:pPr>
    </w:lvl>
    <w:lvl w:ilvl="5" w:tplc="1009001B" w:tentative="1">
      <w:start w:val="1"/>
      <w:numFmt w:val="lowerRoman"/>
      <w:lvlText w:val="%6."/>
      <w:lvlJc w:val="right"/>
      <w:pPr>
        <w:ind w:left="4778" w:hanging="180"/>
      </w:pPr>
    </w:lvl>
    <w:lvl w:ilvl="6" w:tplc="1009000F" w:tentative="1">
      <w:start w:val="1"/>
      <w:numFmt w:val="decimal"/>
      <w:lvlText w:val="%7."/>
      <w:lvlJc w:val="left"/>
      <w:pPr>
        <w:ind w:left="5498" w:hanging="360"/>
      </w:pPr>
    </w:lvl>
    <w:lvl w:ilvl="7" w:tplc="10090019" w:tentative="1">
      <w:start w:val="1"/>
      <w:numFmt w:val="lowerLetter"/>
      <w:lvlText w:val="%8."/>
      <w:lvlJc w:val="left"/>
      <w:pPr>
        <w:ind w:left="6218" w:hanging="360"/>
      </w:pPr>
    </w:lvl>
    <w:lvl w:ilvl="8" w:tplc="10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0A367D57"/>
    <w:multiLevelType w:val="hybridMultilevel"/>
    <w:tmpl w:val="9D5EC992"/>
    <w:lvl w:ilvl="0" w:tplc="9FE207E8">
      <w:start w:val="1"/>
      <w:numFmt w:val="decimal"/>
      <w:lvlText w:val="%1-"/>
      <w:lvlJc w:val="left"/>
      <w:pPr>
        <w:ind w:left="1569" w:hanging="360"/>
      </w:pPr>
      <w:rPr>
        <w:rFonts w:hint="default"/>
      </w:rPr>
    </w:lvl>
    <w:lvl w:ilvl="1" w:tplc="6CAA4876">
      <w:start w:val="1"/>
      <w:numFmt w:val="decimal"/>
      <w:lvlText w:val="%2."/>
      <w:lvlJc w:val="left"/>
      <w:pPr>
        <w:ind w:left="2544" w:hanging="61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3009" w:hanging="180"/>
      </w:pPr>
    </w:lvl>
    <w:lvl w:ilvl="3" w:tplc="1009000F" w:tentative="1">
      <w:start w:val="1"/>
      <w:numFmt w:val="decimal"/>
      <w:lvlText w:val="%4."/>
      <w:lvlJc w:val="left"/>
      <w:pPr>
        <w:ind w:left="3729" w:hanging="360"/>
      </w:pPr>
    </w:lvl>
    <w:lvl w:ilvl="4" w:tplc="10090019" w:tentative="1">
      <w:start w:val="1"/>
      <w:numFmt w:val="lowerLetter"/>
      <w:lvlText w:val="%5."/>
      <w:lvlJc w:val="left"/>
      <w:pPr>
        <w:ind w:left="4449" w:hanging="360"/>
      </w:pPr>
    </w:lvl>
    <w:lvl w:ilvl="5" w:tplc="1009001B" w:tentative="1">
      <w:start w:val="1"/>
      <w:numFmt w:val="lowerRoman"/>
      <w:lvlText w:val="%6."/>
      <w:lvlJc w:val="right"/>
      <w:pPr>
        <w:ind w:left="5169" w:hanging="180"/>
      </w:pPr>
    </w:lvl>
    <w:lvl w:ilvl="6" w:tplc="1009000F" w:tentative="1">
      <w:start w:val="1"/>
      <w:numFmt w:val="decimal"/>
      <w:lvlText w:val="%7."/>
      <w:lvlJc w:val="left"/>
      <w:pPr>
        <w:ind w:left="5889" w:hanging="360"/>
      </w:pPr>
    </w:lvl>
    <w:lvl w:ilvl="7" w:tplc="10090019" w:tentative="1">
      <w:start w:val="1"/>
      <w:numFmt w:val="lowerLetter"/>
      <w:lvlText w:val="%8."/>
      <w:lvlJc w:val="left"/>
      <w:pPr>
        <w:ind w:left="6609" w:hanging="360"/>
      </w:pPr>
    </w:lvl>
    <w:lvl w:ilvl="8" w:tplc="10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>
    <w:nsid w:val="10C10262"/>
    <w:multiLevelType w:val="hybridMultilevel"/>
    <w:tmpl w:val="40B00C1C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825C4D"/>
    <w:multiLevelType w:val="hybridMultilevel"/>
    <w:tmpl w:val="1D8A8B40"/>
    <w:lvl w:ilvl="0" w:tplc="9FE207E8">
      <w:start w:val="1"/>
      <w:numFmt w:val="decimal"/>
      <w:lvlText w:val="%1-"/>
      <w:lvlJc w:val="left"/>
      <w:pPr>
        <w:ind w:left="15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9" w:hanging="360"/>
      </w:pPr>
    </w:lvl>
    <w:lvl w:ilvl="2" w:tplc="1009001B" w:tentative="1">
      <w:start w:val="1"/>
      <w:numFmt w:val="lowerRoman"/>
      <w:lvlText w:val="%3."/>
      <w:lvlJc w:val="right"/>
      <w:pPr>
        <w:ind w:left="3009" w:hanging="180"/>
      </w:pPr>
    </w:lvl>
    <w:lvl w:ilvl="3" w:tplc="1009000F" w:tentative="1">
      <w:start w:val="1"/>
      <w:numFmt w:val="decimal"/>
      <w:lvlText w:val="%4."/>
      <w:lvlJc w:val="left"/>
      <w:pPr>
        <w:ind w:left="3729" w:hanging="360"/>
      </w:pPr>
    </w:lvl>
    <w:lvl w:ilvl="4" w:tplc="10090019" w:tentative="1">
      <w:start w:val="1"/>
      <w:numFmt w:val="lowerLetter"/>
      <w:lvlText w:val="%5."/>
      <w:lvlJc w:val="left"/>
      <w:pPr>
        <w:ind w:left="4449" w:hanging="360"/>
      </w:pPr>
    </w:lvl>
    <w:lvl w:ilvl="5" w:tplc="1009001B" w:tentative="1">
      <w:start w:val="1"/>
      <w:numFmt w:val="lowerRoman"/>
      <w:lvlText w:val="%6."/>
      <w:lvlJc w:val="right"/>
      <w:pPr>
        <w:ind w:left="5169" w:hanging="180"/>
      </w:pPr>
    </w:lvl>
    <w:lvl w:ilvl="6" w:tplc="1009000F" w:tentative="1">
      <w:start w:val="1"/>
      <w:numFmt w:val="decimal"/>
      <w:lvlText w:val="%7."/>
      <w:lvlJc w:val="left"/>
      <w:pPr>
        <w:ind w:left="5889" w:hanging="360"/>
      </w:pPr>
    </w:lvl>
    <w:lvl w:ilvl="7" w:tplc="10090019" w:tentative="1">
      <w:start w:val="1"/>
      <w:numFmt w:val="lowerLetter"/>
      <w:lvlText w:val="%8."/>
      <w:lvlJc w:val="left"/>
      <w:pPr>
        <w:ind w:left="6609" w:hanging="360"/>
      </w:pPr>
    </w:lvl>
    <w:lvl w:ilvl="8" w:tplc="10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>
    <w:nsid w:val="1C0B0601"/>
    <w:multiLevelType w:val="hybridMultilevel"/>
    <w:tmpl w:val="C8F6FD02"/>
    <w:lvl w:ilvl="0" w:tplc="4156D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196"/>
    <w:multiLevelType w:val="hybridMultilevel"/>
    <w:tmpl w:val="1840CAF4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992B9D"/>
    <w:multiLevelType w:val="hybridMultilevel"/>
    <w:tmpl w:val="7532987E"/>
    <w:lvl w:ilvl="0" w:tplc="B600B7A2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C45E8A"/>
    <w:multiLevelType w:val="hybridMultilevel"/>
    <w:tmpl w:val="A768E2B6"/>
    <w:lvl w:ilvl="0" w:tplc="9FE2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79C1"/>
    <w:multiLevelType w:val="hybridMultilevel"/>
    <w:tmpl w:val="659CACDE"/>
    <w:lvl w:ilvl="0" w:tplc="79CAA80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43CD489A"/>
    <w:multiLevelType w:val="hybridMultilevel"/>
    <w:tmpl w:val="FF96E28A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E2265B"/>
    <w:multiLevelType w:val="hybridMultilevel"/>
    <w:tmpl w:val="700E42B6"/>
    <w:lvl w:ilvl="0" w:tplc="9FE207E8">
      <w:start w:val="1"/>
      <w:numFmt w:val="decimal"/>
      <w:lvlText w:val="%1-"/>
      <w:lvlJc w:val="left"/>
      <w:pPr>
        <w:ind w:left="144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2C3481"/>
    <w:multiLevelType w:val="hybridMultilevel"/>
    <w:tmpl w:val="A3EAE710"/>
    <w:lvl w:ilvl="0" w:tplc="9FE207E8">
      <w:start w:val="1"/>
      <w:numFmt w:val="decimal"/>
      <w:lvlText w:val="%1-"/>
      <w:lvlJc w:val="left"/>
      <w:pPr>
        <w:ind w:left="15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9" w:hanging="360"/>
      </w:pPr>
    </w:lvl>
    <w:lvl w:ilvl="2" w:tplc="1009001B" w:tentative="1">
      <w:start w:val="1"/>
      <w:numFmt w:val="lowerRoman"/>
      <w:lvlText w:val="%3."/>
      <w:lvlJc w:val="right"/>
      <w:pPr>
        <w:ind w:left="3009" w:hanging="180"/>
      </w:pPr>
    </w:lvl>
    <w:lvl w:ilvl="3" w:tplc="1009000F" w:tentative="1">
      <w:start w:val="1"/>
      <w:numFmt w:val="decimal"/>
      <w:lvlText w:val="%4."/>
      <w:lvlJc w:val="left"/>
      <w:pPr>
        <w:ind w:left="3729" w:hanging="360"/>
      </w:pPr>
    </w:lvl>
    <w:lvl w:ilvl="4" w:tplc="10090019" w:tentative="1">
      <w:start w:val="1"/>
      <w:numFmt w:val="lowerLetter"/>
      <w:lvlText w:val="%5."/>
      <w:lvlJc w:val="left"/>
      <w:pPr>
        <w:ind w:left="4449" w:hanging="360"/>
      </w:pPr>
    </w:lvl>
    <w:lvl w:ilvl="5" w:tplc="1009001B" w:tentative="1">
      <w:start w:val="1"/>
      <w:numFmt w:val="lowerRoman"/>
      <w:lvlText w:val="%6."/>
      <w:lvlJc w:val="right"/>
      <w:pPr>
        <w:ind w:left="5169" w:hanging="180"/>
      </w:pPr>
    </w:lvl>
    <w:lvl w:ilvl="6" w:tplc="1009000F" w:tentative="1">
      <w:start w:val="1"/>
      <w:numFmt w:val="decimal"/>
      <w:lvlText w:val="%7."/>
      <w:lvlJc w:val="left"/>
      <w:pPr>
        <w:ind w:left="5889" w:hanging="360"/>
      </w:pPr>
    </w:lvl>
    <w:lvl w:ilvl="7" w:tplc="10090019" w:tentative="1">
      <w:start w:val="1"/>
      <w:numFmt w:val="lowerLetter"/>
      <w:lvlText w:val="%8."/>
      <w:lvlJc w:val="left"/>
      <w:pPr>
        <w:ind w:left="6609" w:hanging="360"/>
      </w:pPr>
    </w:lvl>
    <w:lvl w:ilvl="8" w:tplc="10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2">
    <w:nsid w:val="74204C22"/>
    <w:multiLevelType w:val="hybridMultilevel"/>
    <w:tmpl w:val="EF9CB450"/>
    <w:lvl w:ilvl="0" w:tplc="E048E822">
      <w:start w:val="1"/>
      <w:numFmt w:val="decimal"/>
      <w:lvlText w:val="%1."/>
      <w:lvlJc w:val="left"/>
      <w:pPr>
        <w:ind w:left="1440" w:hanging="615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9E64797"/>
    <w:multiLevelType w:val="hybridMultilevel"/>
    <w:tmpl w:val="3B32396E"/>
    <w:lvl w:ilvl="0" w:tplc="B600B7A2">
      <w:start w:val="1"/>
      <w:numFmt w:val="decimal"/>
      <w:lvlText w:val="%1-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F9D05AE"/>
    <w:multiLevelType w:val="hybridMultilevel"/>
    <w:tmpl w:val="37F6200C"/>
    <w:lvl w:ilvl="0" w:tplc="CB306FF8">
      <w:start w:val="1"/>
      <w:numFmt w:val="decimal"/>
      <w:lvlText w:val="%1-"/>
      <w:lvlJc w:val="left"/>
      <w:pPr>
        <w:ind w:left="1569" w:hanging="360"/>
      </w:pPr>
      <w:rPr>
        <w:rFonts w:hint="default"/>
        <w:lang w:val="fr-CH" w:bidi="ar-SA"/>
      </w:rPr>
    </w:lvl>
    <w:lvl w:ilvl="1" w:tplc="10090019" w:tentative="1">
      <w:start w:val="1"/>
      <w:numFmt w:val="lowerLetter"/>
      <w:lvlText w:val="%2."/>
      <w:lvlJc w:val="left"/>
      <w:pPr>
        <w:ind w:left="2289" w:hanging="360"/>
      </w:pPr>
    </w:lvl>
    <w:lvl w:ilvl="2" w:tplc="1009001B" w:tentative="1">
      <w:start w:val="1"/>
      <w:numFmt w:val="lowerRoman"/>
      <w:lvlText w:val="%3."/>
      <w:lvlJc w:val="right"/>
      <w:pPr>
        <w:ind w:left="3009" w:hanging="180"/>
      </w:pPr>
    </w:lvl>
    <w:lvl w:ilvl="3" w:tplc="1009000F" w:tentative="1">
      <w:start w:val="1"/>
      <w:numFmt w:val="decimal"/>
      <w:lvlText w:val="%4."/>
      <w:lvlJc w:val="left"/>
      <w:pPr>
        <w:ind w:left="3729" w:hanging="360"/>
      </w:pPr>
    </w:lvl>
    <w:lvl w:ilvl="4" w:tplc="10090019" w:tentative="1">
      <w:start w:val="1"/>
      <w:numFmt w:val="lowerLetter"/>
      <w:lvlText w:val="%5."/>
      <w:lvlJc w:val="left"/>
      <w:pPr>
        <w:ind w:left="4449" w:hanging="360"/>
      </w:pPr>
    </w:lvl>
    <w:lvl w:ilvl="5" w:tplc="1009001B" w:tentative="1">
      <w:start w:val="1"/>
      <w:numFmt w:val="lowerRoman"/>
      <w:lvlText w:val="%6."/>
      <w:lvlJc w:val="right"/>
      <w:pPr>
        <w:ind w:left="5169" w:hanging="180"/>
      </w:pPr>
    </w:lvl>
    <w:lvl w:ilvl="6" w:tplc="1009000F" w:tentative="1">
      <w:start w:val="1"/>
      <w:numFmt w:val="decimal"/>
      <w:lvlText w:val="%7."/>
      <w:lvlJc w:val="left"/>
      <w:pPr>
        <w:ind w:left="5889" w:hanging="360"/>
      </w:pPr>
    </w:lvl>
    <w:lvl w:ilvl="7" w:tplc="10090019" w:tentative="1">
      <w:start w:val="1"/>
      <w:numFmt w:val="lowerLetter"/>
      <w:lvlText w:val="%8."/>
      <w:lvlJc w:val="left"/>
      <w:pPr>
        <w:ind w:left="6609" w:hanging="360"/>
      </w:pPr>
    </w:lvl>
    <w:lvl w:ilvl="8" w:tplc="1009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2"/>
    <w:rsid w:val="00001595"/>
    <w:rsid w:val="000019D3"/>
    <w:rsid w:val="00002FE5"/>
    <w:rsid w:val="00004421"/>
    <w:rsid w:val="00004DD2"/>
    <w:rsid w:val="00004F9E"/>
    <w:rsid w:val="0000742A"/>
    <w:rsid w:val="00013550"/>
    <w:rsid w:val="00015E2F"/>
    <w:rsid w:val="000160AF"/>
    <w:rsid w:val="000212CF"/>
    <w:rsid w:val="00022635"/>
    <w:rsid w:val="00022BC1"/>
    <w:rsid w:val="00024707"/>
    <w:rsid w:val="00024CE7"/>
    <w:rsid w:val="000324B4"/>
    <w:rsid w:val="0003338D"/>
    <w:rsid w:val="0003386B"/>
    <w:rsid w:val="00033D91"/>
    <w:rsid w:val="00037DBB"/>
    <w:rsid w:val="00040EFB"/>
    <w:rsid w:val="00042B1A"/>
    <w:rsid w:val="00045762"/>
    <w:rsid w:val="00054071"/>
    <w:rsid w:val="00054292"/>
    <w:rsid w:val="00054459"/>
    <w:rsid w:val="00054EEE"/>
    <w:rsid w:val="00056FE5"/>
    <w:rsid w:val="00060D26"/>
    <w:rsid w:val="00061C13"/>
    <w:rsid w:val="000640EA"/>
    <w:rsid w:val="00064EBE"/>
    <w:rsid w:val="00070BB8"/>
    <w:rsid w:val="0007346F"/>
    <w:rsid w:val="00076B2B"/>
    <w:rsid w:val="00077619"/>
    <w:rsid w:val="0008405D"/>
    <w:rsid w:val="00090564"/>
    <w:rsid w:val="00092240"/>
    <w:rsid w:val="00093D6C"/>
    <w:rsid w:val="0009438F"/>
    <w:rsid w:val="00096D07"/>
    <w:rsid w:val="000A1725"/>
    <w:rsid w:val="000A1F60"/>
    <w:rsid w:val="000A20D2"/>
    <w:rsid w:val="000A2909"/>
    <w:rsid w:val="000A33A3"/>
    <w:rsid w:val="000A5943"/>
    <w:rsid w:val="000A6CB0"/>
    <w:rsid w:val="000B0CB7"/>
    <w:rsid w:val="000B1097"/>
    <w:rsid w:val="000B1263"/>
    <w:rsid w:val="000B2833"/>
    <w:rsid w:val="000B551A"/>
    <w:rsid w:val="000B7A1A"/>
    <w:rsid w:val="000C2646"/>
    <w:rsid w:val="000C3645"/>
    <w:rsid w:val="000C53C8"/>
    <w:rsid w:val="000C63A5"/>
    <w:rsid w:val="000C777F"/>
    <w:rsid w:val="000C7B4D"/>
    <w:rsid w:val="000D1320"/>
    <w:rsid w:val="000D139B"/>
    <w:rsid w:val="000D219A"/>
    <w:rsid w:val="000D2250"/>
    <w:rsid w:val="000D26E5"/>
    <w:rsid w:val="000D277A"/>
    <w:rsid w:val="000D3B0A"/>
    <w:rsid w:val="000D6C75"/>
    <w:rsid w:val="000E0446"/>
    <w:rsid w:val="000E32DA"/>
    <w:rsid w:val="000E7936"/>
    <w:rsid w:val="000F0C16"/>
    <w:rsid w:val="000F1926"/>
    <w:rsid w:val="000F3905"/>
    <w:rsid w:val="000F3A16"/>
    <w:rsid w:val="000F4451"/>
    <w:rsid w:val="000F7B51"/>
    <w:rsid w:val="000F7BB3"/>
    <w:rsid w:val="00100A70"/>
    <w:rsid w:val="00101222"/>
    <w:rsid w:val="00102FAB"/>
    <w:rsid w:val="0010332B"/>
    <w:rsid w:val="00106A41"/>
    <w:rsid w:val="00106E2A"/>
    <w:rsid w:val="001101BB"/>
    <w:rsid w:val="001155BE"/>
    <w:rsid w:val="001156DD"/>
    <w:rsid w:val="00116206"/>
    <w:rsid w:val="00116775"/>
    <w:rsid w:val="00121644"/>
    <w:rsid w:val="00123952"/>
    <w:rsid w:val="00124B46"/>
    <w:rsid w:val="001324B7"/>
    <w:rsid w:val="00133263"/>
    <w:rsid w:val="0013484F"/>
    <w:rsid w:val="00134D0E"/>
    <w:rsid w:val="00147FFE"/>
    <w:rsid w:val="00152B14"/>
    <w:rsid w:val="001539CC"/>
    <w:rsid w:val="00155E91"/>
    <w:rsid w:val="001568AE"/>
    <w:rsid w:val="0016095A"/>
    <w:rsid w:val="00163136"/>
    <w:rsid w:val="001659B2"/>
    <w:rsid w:val="00165BB5"/>
    <w:rsid w:val="00167330"/>
    <w:rsid w:val="00167386"/>
    <w:rsid w:val="0017273D"/>
    <w:rsid w:val="0017304B"/>
    <w:rsid w:val="00174ACE"/>
    <w:rsid w:val="00175177"/>
    <w:rsid w:val="00175959"/>
    <w:rsid w:val="00180260"/>
    <w:rsid w:val="001805E2"/>
    <w:rsid w:val="0018180F"/>
    <w:rsid w:val="00181BFF"/>
    <w:rsid w:val="00184344"/>
    <w:rsid w:val="00184A6B"/>
    <w:rsid w:val="0018602D"/>
    <w:rsid w:val="00192403"/>
    <w:rsid w:val="001940BF"/>
    <w:rsid w:val="001957F1"/>
    <w:rsid w:val="001A16D5"/>
    <w:rsid w:val="001A25FA"/>
    <w:rsid w:val="001A35BC"/>
    <w:rsid w:val="001A7098"/>
    <w:rsid w:val="001B24E9"/>
    <w:rsid w:val="001B4E49"/>
    <w:rsid w:val="001B5A8D"/>
    <w:rsid w:val="001B7237"/>
    <w:rsid w:val="001B7B39"/>
    <w:rsid w:val="001C0675"/>
    <w:rsid w:val="001C2612"/>
    <w:rsid w:val="001C34B7"/>
    <w:rsid w:val="001C38FE"/>
    <w:rsid w:val="001C534C"/>
    <w:rsid w:val="001C5B7E"/>
    <w:rsid w:val="001D2679"/>
    <w:rsid w:val="001D4386"/>
    <w:rsid w:val="001D547B"/>
    <w:rsid w:val="001D757D"/>
    <w:rsid w:val="001D7B4D"/>
    <w:rsid w:val="001E4870"/>
    <w:rsid w:val="001E643D"/>
    <w:rsid w:val="001E65DE"/>
    <w:rsid w:val="001E7A22"/>
    <w:rsid w:val="001F0FC7"/>
    <w:rsid w:val="001F19E8"/>
    <w:rsid w:val="001F59FC"/>
    <w:rsid w:val="001F71F6"/>
    <w:rsid w:val="00205B9C"/>
    <w:rsid w:val="00212595"/>
    <w:rsid w:val="002141C7"/>
    <w:rsid w:val="0021469A"/>
    <w:rsid w:val="00216421"/>
    <w:rsid w:val="00217178"/>
    <w:rsid w:val="002176F3"/>
    <w:rsid w:val="00227535"/>
    <w:rsid w:val="0023174B"/>
    <w:rsid w:val="0023231D"/>
    <w:rsid w:val="0023552C"/>
    <w:rsid w:val="00237438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A36"/>
    <w:rsid w:val="0025795E"/>
    <w:rsid w:val="002601F7"/>
    <w:rsid w:val="00260700"/>
    <w:rsid w:val="00261BFB"/>
    <w:rsid w:val="002639AA"/>
    <w:rsid w:val="002663FF"/>
    <w:rsid w:val="00272F2E"/>
    <w:rsid w:val="002760B5"/>
    <w:rsid w:val="00276B6D"/>
    <w:rsid w:val="00280F5A"/>
    <w:rsid w:val="00281DF6"/>
    <w:rsid w:val="00282E7A"/>
    <w:rsid w:val="00283F92"/>
    <w:rsid w:val="0028448E"/>
    <w:rsid w:val="002852C1"/>
    <w:rsid w:val="00286DE5"/>
    <w:rsid w:val="002878B1"/>
    <w:rsid w:val="00291B31"/>
    <w:rsid w:val="00292A01"/>
    <w:rsid w:val="00292CA1"/>
    <w:rsid w:val="00295420"/>
    <w:rsid w:val="00295874"/>
    <w:rsid w:val="00295A6C"/>
    <w:rsid w:val="00297C59"/>
    <w:rsid w:val="002A0E05"/>
    <w:rsid w:val="002A5BE1"/>
    <w:rsid w:val="002A6320"/>
    <w:rsid w:val="002B0B2B"/>
    <w:rsid w:val="002B0EE3"/>
    <w:rsid w:val="002B14B9"/>
    <w:rsid w:val="002C04FC"/>
    <w:rsid w:val="002C1132"/>
    <w:rsid w:val="002C3088"/>
    <w:rsid w:val="002C4E10"/>
    <w:rsid w:val="002C5D87"/>
    <w:rsid w:val="002C7F7C"/>
    <w:rsid w:val="002D5703"/>
    <w:rsid w:val="002D643D"/>
    <w:rsid w:val="002D74F7"/>
    <w:rsid w:val="002D77E0"/>
    <w:rsid w:val="002E239D"/>
    <w:rsid w:val="002E3989"/>
    <w:rsid w:val="002E5908"/>
    <w:rsid w:val="002E6B50"/>
    <w:rsid w:val="002E6EBF"/>
    <w:rsid w:val="002F1EA6"/>
    <w:rsid w:val="002F2AC6"/>
    <w:rsid w:val="002F2D34"/>
    <w:rsid w:val="002F76C3"/>
    <w:rsid w:val="003016F9"/>
    <w:rsid w:val="003028B1"/>
    <w:rsid w:val="00303422"/>
    <w:rsid w:val="00305F22"/>
    <w:rsid w:val="003065EF"/>
    <w:rsid w:val="0030754F"/>
    <w:rsid w:val="003077BF"/>
    <w:rsid w:val="003140AF"/>
    <w:rsid w:val="003140EC"/>
    <w:rsid w:val="003142D5"/>
    <w:rsid w:val="0031642F"/>
    <w:rsid w:val="00317820"/>
    <w:rsid w:val="00320D8E"/>
    <w:rsid w:val="00322B56"/>
    <w:rsid w:val="0033337E"/>
    <w:rsid w:val="003334D5"/>
    <w:rsid w:val="003365D8"/>
    <w:rsid w:val="00336F2F"/>
    <w:rsid w:val="00337348"/>
    <w:rsid w:val="00340B98"/>
    <w:rsid w:val="00341291"/>
    <w:rsid w:val="003472F1"/>
    <w:rsid w:val="00347DD6"/>
    <w:rsid w:val="00350776"/>
    <w:rsid w:val="00351C77"/>
    <w:rsid w:val="00352117"/>
    <w:rsid w:val="003523AF"/>
    <w:rsid w:val="0035396C"/>
    <w:rsid w:val="00353A8D"/>
    <w:rsid w:val="00360C07"/>
    <w:rsid w:val="00360FBE"/>
    <w:rsid w:val="003615C5"/>
    <w:rsid w:val="00361BFB"/>
    <w:rsid w:val="00364BA9"/>
    <w:rsid w:val="0036580F"/>
    <w:rsid w:val="003669F9"/>
    <w:rsid w:val="00371027"/>
    <w:rsid w:val="003748F0"/>
    <w:rsid w:val="00374CE3"/>
    <w:rsid w:val="00380AF8"/>
    <w:rsid w:val="00380F06"/>
    <w:rsid w:val="0038248F"/>
    <w:rsid w:val="003839C6"/>
    <w:rsid w:val="00386368"/>
    <w:rsid w:val="003901AC"/>
    <w:rsid w:val="003966D1"/>
    <w:rsid w:val="003A0742"/>
    <w:rsid w:val="003A0946"/>
    <w:rsid w:val="003A2339"/>
    <w:rsid w:val="003A2343"/>
    <w:rsid w:val="003A3207"/>
    <w:rsid w:val="003A44FF"/>
    <w:rsid w:val="003A5142"/>
    <w:rsid w:val="003A54A7"/>
    <w:rsid w:val="003A7795"/>
    <w:rsid w:val="003B0ED0"/>
    <w:rsid w:val="003B18FD"/>
    <w:rsid w:val="003B4B7E"/>
    <w:rsid w:val="003B6733"/>
    <w:rsid w:val="003C12BD"/>
    <w:rsid w:val="003C5B65"/>
    <w:rsid w:val="003C63B5"/>
    <w:rsid w:val="003C6791"/>
    <w:rsid w:val="003C7F66"/>
    <w:rsid w:val="003D1B59"/>
    <w:rsid w:val="003D22BC"/>
    <w:rsid w:val="003D46F4"/>
    <w:rsid w:val="003D754B"/>
    <w:rsid w:val="003E0848"/>
    <w:rsid w:val="003E2267"/>
    <w:rsid w:val="003E440B"/>
    <w:rsid w:val="003F2BF1"/>
    <w:rsid w:val="003F3973"/>
    <w:rsid w:val="003F423A"/>
    <w:rsid w:val="003F426D"/>
    <w:rsid w:val="003F58E2"/>
    <w:rsid w:val="0040036B"/>
    <w:rsid w:val="0040211C"/>
    <w:rsid w:val="00404F83"/>
    <w:rsid w:val="00405F77"/>
    <w:rsid w:val="00407DC9"/>
    <w:rsid w:val="0041108B"/>
    <w:rsid w:val="00412703"/>
    <w:rsid w:val="00413277"/>
    <w:rsid w:val="0041522D"/>
    <w:rsid w:val="00420C8E"/>
    <w:rsid w:val="004219B3"/>
    <w:rsid w:val="00421FCD"/>
    <w:rsid w:val="00422789"/>
    <w:rsid w:val="00426521"/>
    <w:rsid w:val="00426C39"/>
    <w:rsid w:val="00431F3C"/>
    <w:rsid w:val="00433F2D"/>
    <w:rsid w:val="00436087"/>
    <w:rsid w:val="0043646A"/>
    <w:rsid w:val="004369AE"/>
    <w:rsid w:val="00436E76"/>
    <w:rsid w:val="004427FF"/>
    <w:rsid w:val="00450333"/>
    <w:rsid w:val="00450F86"/>
    <w:rsid w:val="00451599"/>
    <w:rsid w:val="0045763A"/>
    <w:rsid w:val="00460F11"/>
    <w:rsid w:val="004610C0"/>
    <w:rsid w:val="00461BA0"/>
    <w:rsid w:val="00462E5D"/>
    <w:rsid w:val="004649F8"/>
    <w:rsid w:val="00465311"/>
    <w:rsid w:val="0046560D"/>
    <w:rsid w:val="00466282"/>
    <w:rsid w:val="00470BE5"/>
    <w:rsid w:val="00471E92"/>
    <w:rsid w:val="0047236B"/>
    <w:rsid w:val="00472FC1"/>
    <w:rsid w:val="00473210"/>
    <w:rsid w:val="00473C44"/>
    <w:rsid w:val="004740F7"/>
    <w:rsid w:val="00480564"/>
    <w:rsid w:val="00484CEF"/>
    <w:rsid w:val="004864D1"/>
    <w:rsid w:val="00487860"/>
    <w:rsid w:val="004901EE"/>
    <w:rsid w:val="004905FC"/>
    <w:rsid w:val="00491FDE"/>
    <w:rsid w:val="0049407E"/>
    <w:rsid w:val="004960F6"/>
    <w:rsid w:val="00496383"/>
    <w:rsid w:val="004A3737"/>
    <w:rsid w:val="004A4A82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437C"/>
    <w:rsid w:val="004C6718"/>
    <w:rsid w:val="004C71CB"/>
    <w:rsid w:val="004D45B4"/>
    <w:rsid w:val="004D5726"/>
    <w:rsid w:val="004E67B5"/>
    <w:rsid w:val="004E68DC"/>
    <w:rsid w:val="004E72FC"/>
    <w:rsid w:val="004F0AF8"/>
    <w:rsid w:val="004F0BF8"/>
    <w:rsid w:val="004F1EB2"/>
    <w:rsid w:val="00500517"/>
    <w:rsid w:val="005016D5"/>
    <w:rsid w:val="0050206C"/>
    <w:rsid w:val="00502161"/>
    <w:rsid w:val="00503721"/>
    <w:rsid w:val="00503C13"/>
    <w:rsid w:val="00505696"/>
    <w:rsid w:val="00512D22"/>
    <w:rsid w:val="005142BF"/>
    <w:rsid w:val="00515C7C"/>
    <w:rsid w:val="005162DE"/>
    <w:rsid w:val="00516BC5"/>
    <w:rsid w:val="00517032"/>
    <w:rsid w:val="0052012E"/>
    <w:rsid w:val="00520532"/>
    <w:rsid w:val="00521A89"/>
    <w:rsid w:val="0052444F"/>
    <w:rsid w:val="00525469"/>
    <w:rsid w:val="0053011D"/>
    <w:rsid w:val="00530F38"/>
    <w:rsid w:val="0053146D"/>
    <w:rsid w:val="00531CBE"/>
    <w:rsid w:val="00544756"/>
    <w:rsid w:val="00545577"/>
    <w:rsid w:val="005466EF"/>
    <w:rsid w:val="00552AF8"/>
    <w:rsid w:val="00554A13"/>
    <w:rsid w:val="00555587"/>
    <w:rsid w:val="00560D1E"/>
    <w:rsid w:val="00563077"/>
    <w:rsid w:val="00567DE0"/>
    <w:rsid w:val="00570235"/>
    <w:rsid w:val="005727A8"/>
    <w:rsid w:val="005729FC"/>
    <w:rsid w:val="00574111"/>
    <w:rsid w:val="00574A6B"/>
    <w:rsid w:val="00577D9C"/>
    <w:rsid w:val="005866CB"/>
    <w:rsid w:val="00586A55"/>
    <w:rsid w:val="00587DC9"/>
    <w:rsid w:val="00591622"/>
    <w:rsid w:val="00592E04"/>
    <w:rsid w:val="005960C0"/>
    <w:rsid w:val="005A07F3"/>
    <w:rsid w:val="005A0D2D"/>
    <w:rsid w:val="005A7AC9"/>
    <w:rsid w:val="005B0447"/>
    <w:rsid w:val="005B0523"/>
    <w:rsid w:val="005B12A6"/>
    <w:rsid w:val="005B1E09"/>
    <w:rsid w:val="005B5A60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AFC"/>
    <w:rsid w:val="005D0FAD"/>
    <w:rsid w:val="005D14C8"/>
    <w:rsid w:val="005D1893"/>
    <w:rsid w:val="005D4774"/>
    <w:rsid w:val="005D743F"/>
    <w:rsid w:val="005D75BA"/>
    <w:rsid w:val="005E056D"/>
    <w:rsid w:val="005E5389"/>
    <w:rsid w:val="005E6305"/>
    <w:rsid w:val="005F2F57"/>
    <w:rsid w:val="005F4272"/>
    <w:rsid w:val="005F527A"/>
    <w:rsid w:val="005F5293"/>
    <w:rsid w:val="005F5E79"/>
    <w:rsid w:val="006031B6"/>
    <w:rsid w:val="00603268"/>
    <w:rsid w:val="00603B5B"/>
    <w:rsid w:val="00606B91"/>
    <w:rsid w:val="00606E42"/>
    <w:rsid w:val="006118FD"/>
    <w:rsid w:val="00613B45"/>
    <w:rsid w:val="00616EC2"/>
    <w:rsid w:val="00622141"/>
    <w:rsid w:val="0062303C"/>
    <w:rsid w:val="00623EE7"/>
    <w:rsid w:val="0062426E"/>
    <w:rsid w:val="00624D7E"/>
    <w:rsid w:val="00626166"/>
    <w:rsid w:val="00626426"/>
    <w:rsid w:val="00627052"/>
    <w:rsid w:val="006319EE"/>
    <w:rsid w:val="00631FA9"/>
    <w:rsid w:val="00632CC3"/>
    <w:rsid w:val="0063499A"/>
    <w:rsid w:val="00635A9A"/>
    <w:rsid w:val="006360E8"/>
    <w:rsid w:val="00636D99"/>
    <w:rsid w:val="006376CA"/>
    <w:rsid w:val="006424EA"/>
    <w:rsid w:val="00642546"/>
    <w:rsid w:val="00642F94"/>
    <w:rsid w:val="006505B7"/>
    <w:rsid w:val="00652115"/>
    <w:rsid w:val="0065310A"/>
    <w:rsid w:val="00653671"/>
    <w:rsid w:val="00654765"/>
    <w:rsid w:val="00654ECC"/>
    <w:rsid w:val="00661315"/>
    <w:rsid w:val="00665D79"/>
    <w:rsid w:val="00671BEC"/>
    <w:rsid w:val="00672E7F"/>
    <w:rsid w:val="00673653"/>
    <w:rsid w:val="006737F8"/>
    <w:rsid w:val="006753B9"/>
    <w:rsid w:val="00677C46"/>
    <w:rsid w:val="00680972"/>
    <w:rsid w:val="006811F2"/>
    <w:rsid w:val="00681EDE"/>
    <w:rsid w:val="0068736E"/>
    <w:rsid w:val="006877D8"/>
    <w:rsid w:val="0068788B"/>
    <w:rsid w:val="006910DA"/>
    <w:rsid w:val="006953DA"/>
    <w:rsid w:val="00697371"/>
    <w:rsid w:val="00697B91"/>
    <w:rsid w:val="006A26F8"/>
    <w:rsid w:val="006A3912"/>
    <w:rsid w:val="006A4517"/>
    <w:rsid w:val="006A54A6"/>
    <w:rsid w:val="006A61F9"/>
    <w:rsid w:val="006A6264"/>
    <w:rsid w:val="006A6890"/>
    <w:rsid w:val="006B036C"/>
    <w:rsid w:val="006B4ECF"/>
    <w:rsid w:val="006B6008"/>
    <w:rsid w:val="006B7CD4"/>
    <w:rsid w:val="006C0283"/>
    <w:rsid w:val="006C08A7"/>
    <w:rsid w:val="006C204D"/>
    <w:rsid w:val="006C3AE4"/>
    <w:rsid w:val="006C4C6C"/>
    <w:rsid w:val="006D05DF"/>
    <w:rsid w:val="006D0753"/>
    <w:rsid w:val="006D1F9F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700341"/>
    <w:rsid w:val="00706007"/>
    <w:rsid w:val="00711B8D"/>
    <w:rsid w:val="00712417"/>
    <w:rsid w:val="00716901"/>
    <w:rsid w:val="0072151A"/>
    <w:rsid w:val="007219A3"/>
    <w:rsid w:val="00723747"/>
    <w:rsid w:val="00723F55"/>
    <w:rsid w:val="007255A2"/>
    <w:rsid w:val="00735A02"/>
    <w:rsid w:val="00736D88"/>
    <w:rsid w:val="00740C98"/>
    <w:rsid w:val="0074523B"/>
    <w:rsid w:val="0074539A"/>
    <w:rsid w:val="00747446"/>
    <w:rsid w:val="00747BB0"/>
    <w:rsid w:val="00747E7D"/>
    <w:rsid w:val="00751256"/>
    <w:rsid w:val="00751AEA"/>
    <w:rsid w:val="007541ED"/>
    <w:rsid w:val="007549BB"/>
    <w:rsid w:val="00756D85"/>
    <w:rsid w:val="007605FC"/>
    <w:rsid w:val="007631C9"/>
    <w:rsid w:val="00765CF6"/>
    <w:rsid w:val="0077220C"/>
    <w:rsid w:val="007744CC"/>
    <w:rsid w:val="00774776"/>
    <w:rsid w:val="007762AC"/>
    <w:rsid w:val="00776BD1"/>
    <w:rsid w:val="0077711C"/>
    <w:rsid w:val="00782F8A"/>
    <w:rsid w:val="007836F5"/>
    <w:rsid w:val="007839D3"/>
    <w:rsid w:val="00785A9E"/>
    <w:rsid w:val="007925DB"/>
    <w:rsid w:val="007925F1"/>
    <w:rsid w:val="00792F29"/>
    <w:rsid w:val="00793C0E"/>
    <w:rsid w:val="00794E96"/>
    <w:rsid w:val="007A0E00"/>
    <w:rsid w:val="007A18F2"/>
    <w:rsid w:val="007A1E7B"/>
    <w:rsid w:val="007A24C2"/>
    <w:rsid w:val="007A31ED"/>
    <w:rsid w:val="007A55FF"/>
    <w:rsid w:val="007B0B22"/>
    <w:rsid w:val="007B2A7A"/>
    <w:rsid w:val="007B4C84"/>
    <w:rsid w:val="007C4A83"/>
    <w:rsid w:val="007C78ED"/>
    <w:rsid w:val="007D32AF"/>
    <w:rsid w:val="007D401D"/>
    <w:rsid w:val="007D4AD9"/>
    <w:rsid w:val="007E063B"/>
    <w:rsid w:val="007E2EC1"/>
    <w:rsid w:val="007E7EB3"/>
    <w:rsid w:val="007F474C"/>
    <w:rsid w:val="007F78EF"/>
    <w:rsid w:val="007F7932"/>
    <w:rsid w:val="00803DCA"/>
    <w:rsid w:val="00805EDE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26DB"/>
    <w:rsid w:val="0082437D"/>
    <w:rsid w:val="00825124"/>
    <w:rsid w:val="00832BB6"/>
    <w:rsid w:val="0083376A"/>
    <w:rsid w:val="00837868"/>
    <w:rsid w:val="00840AF2"/>
    <w:rsid w:val="00840E1E"/>
    <w:rsid w:val="00845E92"/>
    <w:rsid w:val="00852D26"/>
    <w:rsid w:val="008539A7"/>
    <w:rsid w:val="008542D4"/>
    <w:rsid w:val="008548F4"/>
    <w:rsid w:val="008556EF"/>
    <w:rsid w:val="008568F5"/>
    <w:rsid w:val="0086092A"/>
    <w:rsid w:val="00860E67"/>
    <w:rsid w:val="00866660"/>
    <w:rsid w:val="00876763"/>
    <w:rsid w:val="0087712A"/>
    <w:rsid w:val="008827CF"/>
    <w:rsid w:val="00884B48"/>
    <w:rsid w:val="00887E0E"/>
    <w:rsid w:val="008951C6"/>
    <w:rsid w:val="008953FF"/>
    <w:rsid w:val="008955F8"/>
    <w:rsid w:val="00897734"/>
    <w:rsid w:val="00897CA5"/>
    <w:rsid w:val="00897D76"/>
    <w:rsid w:val="008A0406"/>
    <w:rsid w:val="008A083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B0631"/>
    <w:rsid w:val="008B25FF"/>
    <w:rsid w:val="008B71B5"/>
    <w:rsid w:val="008C0134"/>
    <w:rsid w:val="008C0498"/>
    <w:rsid w:val="008C20E9"/>
    <w:rsid w:val="008C287C"/>
    <w:rsid w:val="008C2C4A"/>
    <w:rsid w:val="008C3884"/>
    <w:rsid w:val="008C411C"/>
    <w:rsid w:val="008D37BB"/>
    <w:rsid w:val="008D5974"/>
    <w:rsid w:val="008D7E1D"/>
    <w:rsid w:val="008E376D"/>
    <w:rsid w:val="008E391B"/>
    <w:rsid w:val="008E52DE"/>
    <w:rsid w:val="008E52EB"/>
    <w:rsid w:val="008E599C"/>
    <w:rsid w:val="008E6703"/>
    <w:rsid w:val="008E6B2B"/>
    <w:rsid w:val="008E6C12"/>
    <w:rsid w:val="008F0EF5"/>
    <w:rsid w:val="008F2AB2"/>
    <w:rsid w:val="008F46E3"/>
    <w:rsid w:val="008F663E"/>
    <w:rsid w:val="008F7DF1"/>
    <w:rsid w:val="0090119B"/>
    <w:rsid w:val="00906F18"/>
    <w:rsid w:val="0091164F"/>
    <w:rsid w:val="0091173B"/>
    <w:rsid w:val="0091278A"/>
    <w:rsid w:val="00916997"/>
    <w:rsid w:val="0092105D"/>
    <w:rsid w:val="00921075"/>
    <w:rsid w:val="00923B2B"/>
    <w:rsid w:val="00924712"/>
    <w:rsid w:val="00925EB0"/>
    <w:rsid w:val="00926B32"/>
    <w:rsid w:val="009276C7"/>
    <w:rsid w:val="00933091"/>
    <w:rsid w:val="00933712"/>
    <w:rsid w:val="00935A2D"/>
    <w:rsid w:val="0093638E"/>
    <w:rsid w:val="00936C55"/>
    <w:rsid w:val="00940047"/>
    <w:rsid w:val="0094027E"/>
    <w:rsid w:val="00940445"/>
    <w:rsid w:val="009434BC"/>
    <w:rsid w:val="00944DE6"/>
    <w:rsid w:val="00944E7F"/>
    <w:rsid w:val="00950247"/>
    <w:rsid w:val="009503CA"/>
    <w:rsid w:val="00952414"/>
    <w:rsid w:val="00953C37"/>
    <w:rsid w:val="00954811"/>
    <w:rsid w:val="0096000A"/>
    <w:rsid w:val="00961BAB"/>
    <w:rsid w:val="00962406"/>
    <w:rsid w:val="00962E34"/>
    <w:rsid w:val="009630CB"/>
    <w:rsid w:val="00963A1E"/>
    <w:rsid w:val="00970E0B"/>
    <w:rsid w:val="0097267F"/>
    <w:rsid w:val="00973D8A"/>
    <w:rsid w:val="00974BF6"/>
    <w:rsid w:val="009751A1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4EE"/>
    <w:rsid w:val="00995D81"/>
    <w:rsid w:val="00996148"/>
    <w:rsid w:val="009A469B"/>
    <w:rsid w:val="009A4963"/>
    <w:rsid w:val="009A4C5C"/>
    <w:rsid w:val="009A4EA5"/>
    <w:rsid w:val="009A56DF"/>
    <w:rsid w:val="009A6AF9"/>
    <w:rsid w:val="009B2AF9"/>
    <w:rsid w:val="009B4D8D"/>
    <w:rsid w:val="009B6F1F"/>
    <w:rsid w:val="009C3BC4"/>
    <w:rsid w:val="009C702B"/>
    <w:rsid w:val="009D5052"/>
    <w:rsid w:val="009D7533"/>
    <w:rsid w:val="009D7980"/>
    <w:rsid w:val="009E52E5"/>
    <w:rsid w:val="009E610B"/>
    <w:rsid w:val="009E674F"/>
    <w:rsid w:val="009E6B25"/>
    <w:rsid w:val="009E7547"/>
    <w:rsid w:val="009F0921"/>
    <w:rsid w:val="009F6348"/>
    <w:rsid w:val="009F6F49"/>
    <w:rsid w:val="00A00C29"/>
    <w:rsid w:val="00A03BCD"/>
    <w:rsid w:val="00A054DB"/>
    <w:rsid w:val="00A06276"/>
    <w:rsid w:val="00A10AE0"/>
    <w:rsid w:val="00A12CC2"/>
    <w:rsid w:val="00A12EFE"/>
    <w:rsid w:val="00A16B4B"/>
    <w:rsid w:val="00A174ED"/>
    <w:rsid w:val="00A21F91"/>
    <w:rsid w:val="00A23B3A"/>
    <w:rsid w:val="00A26EB5"/>
    <w:rsid w:val="00A27FCF"/>
    <w:rsid w:val="00A30B99"/>
    <w:rsid w:val="00A30E02"/>
    <w:rsid w:val="00A317A4"/>
    <w:rsid w:val="00A36662"/>
    <w:rsid w:val="00A37185"/>
    <w:rsid w:val="00A41940"/>
    <w:rsid w:val="00A41C43"/>
    <w:rsid w:val="00A41EE8"/>
    <w:rsid w:val="00A46667"/>
    <w:rsid w:val="00A50EF1"/>
    <w:rsid w:val="00A528DB"/>
    <w:rsid w:val="00A609E2"/>
    <w:rsid w:val="00A60A7A"/>
    <w:rsid w:val="00A61C0F"/>
    <w:rsid w:val="00A63900"/>
    <w:rsid w:val="00A663C6"/>
    <w:rsid w:val="00A72462"/>
    <w:rsid w:val="00A759F3"/>
    <w:rsid w:val="00A75B94"/>
    <w:rsid w:val="00A763F6"/>
    <w:rsid w:val="00A80B51"/>
    <w:rsid w:val="00A81861"/>
    <w:rsid w:val="00A81F2E"/>
    <w:rsid w:val="00A832BA"/>
    <w:rsid w:val="00A83E90"/>
    <w:rsid w:val="00A86CCA"/>
    <w:rsid w:val="00A86CF4"/>
    <w:rsid w:val="00A87523"/>
    <w:rsid w:val="00A87E1D"/>
    <w:rsid w:val="00A94AED"/>
    <w:rsid w:val="00A971B3"/>
    <w:rsid w:val="00A97578"/>
    <w:rsid w:val="00AA0E30"/>
    <w:rsid w:val="00AA3FC2"/>
    <w:rsid w:val="00AA516C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D3F"/>
    <w:rsid w:val="00AD1C59"/>
    <w:rsid w:val="00AD220C"/>
    <w:rsid w:val="00AD4E26"/>
    <w:rsid w:val="00AE0F61"/>
    <w:rsid w:val="00AE2BAE"/>
    <w:rsid w:val="00AF062B"/>
    <w:rsid w:val="00AF1EA9"/>
    <w:rsid w:val="00AF20C1"/>
    <w:rsid w:val="00B02209"/>
    <w:rsid w:val="00B0281B"/>
    <w:rsid w:val="00B0334A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A96"/>
    <w:rsid w:val="00B14FC5"/>
    <w:rsid w:val="00B1717A"/>
    <w:rsid w:val="00B1745B"/>
    <w:rsid w:val="00B17E45"/>
    <w:rsid w:val="00B250E9"/>
    <w:rsid w:val="00B27F16"/>
    <w:rsid w:val="00B30C63"/>
    <w:rsid w:val="00B3403A"/>
    <w:rsid w:val="00B35613"/>
    <w:rsid w:val="00B35EF0"/>
    <w:rsid w:val="00B36CD0"/>
    <w:rsid w:val="00B37DB9"/>
    <w:rsid w:val="00B4209C"/>
    <w:rsid w:val="00B47646"/>
    <w:rsid w:val="00B51B10"/>
    <w:rsid w:val="00B52230"/>
    <w:rsid w:val="00B544AB"/>
    <w:rsid w:val="00B54867"/>
    <w:rsid w:val="00B55763"/>
    <w:rsid w:val="00B5666B"/>
    <w:rsid w:val="00B60AC4"/>
    <w:rsid w:val="00B6186F"/>
    <w:rsid w:val="00B61A4E"/>
    <w:rsid w:val="00B63589"/>
    <w:rsid w:val="00B63BEB"/>
    <w:rsid w:val="00B6495D"/>
    <w:rsid w:val="00B6654C"/>
    <w:rsid w:val="00B668D3"/>
    <w:rsid w:val="00B66CFB"/>
    <w:rsid w:val="00B67941"/>
    <w:rsid w:val="00B7190B"/>
    <w:rsid w:val="00B85E71"/>
    <w:rsid w:val="00B9426A"/>
    <w:rsid w:val="00B94696"/>
    <w:rsid w:val="00B947E5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3198"/>
    <w:rsid w:val="00BB5A42"/>
    <w:rsid w:val="00BB6B02"/>
    <w:rsid w:val="00BC1F59"/>
    <w:rsid w:val="00BC34E2"/>
    <w:rsid w:val="00BC5CAC"/>
    <w:rsid w:val="00BC60BF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E05B0"/>
    <w:rsid w:val="00BE35F1"/>
    <w:rsid w:val="00BE3FFF"/>
    <w:rsid w:val="00BE4033"/>
    <w:rsid w:val="00BE569A"/>
    <w:rsid w:val="00BE6572"/>
    <w:rsid w:val="00BE76F1"/>
    <w:rsid w:val="00BF0867"/>
    <w:rsid w:val="00BF1B84"/>
    <w:rsid w:val="00BF383A"/>
    <w:rsid w:val="00BF6A10"/>
    <w:rsid w:val="00BF6BA5"/>
    <w:rsid w:val="00BF71E3"/>
    <w:rsid w:val="00BF7D04"/>
    <w:rsid w:val="00C0066B"/>
    <w:rsid w:val="00C00768"/>
    <w:rsid w:val="00C00C64"/>
    <w:rsid w:val="00C010FF"/>
    <w:rsid w:val="00C02BAD"/>
    <w:rsid w:val="00C03F83"/>
    <w:rsid w:val="00C05CE3"/>
    <w:rsid w:val="00C05EDA"/>
    <w:rsid w:val="00C0607F"/>
    <w:rsid w:val="00C064EC"/>
    <w:rsid w:val="00C06A97"/>
    <w:rsid w:val="00C16C72"/>
    <w:rsid w:val="00C17BA4"/>
    <w:rsid w:val="00C23E8F"/>
    <w:rsid w:val="00C24DA7"/>
    <w:rsid w:val="00C25B90"/>
    <w:rsid w:val="00C30089"/>
    <w:rsid w:val="00C31765"/>
    <w:rsid w:val="00C32639"/>
    <w:rsid w:val="00C3616A"/>
    <w:rsid w:val="00C4104B"/>
    <w:rsid w:val="00C41632"/>
    <w:rsid w:val="00C41CD9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60504"/>
    <w:rsid w:val="00C627E8"/>
    <w:rsid w:val="00C6407D"/>
    <w:rsid w:val="00C6458A"/>
    <w:rsid w:val="00C65C76"/>
    <w:rsid w:val="00C71667"/>
    <w:rsid w:val="00C71FBB"/>
    <w:rsid w:val="00C750D8"/>
    <w:rsid w:val="00C75179"/>
    <w:rsid w:val="00C81732"/>
    <w:rsid w:val="00C82B67"/>
    <w:rsid w:val="00C82E08"/>
    <w:rsid w:val="00C84220"/>
    <w:rsid w:val="00C86FE7"/>
    <w:rsid w:val="00C87683"/>
    <w:rsid w:val="00C91A4C"/>
    <w:rsid w:val="00C92EAA"/>
    <w:rsid w:val="00C93019"/>
    <w:rsid w:val="00CA03C2"/>
    <w:rsid w:val="00CA1758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1E5"/>
    <w:rsid w:val="00CC7931"/>
    <w:rsid w:val="00CD026B"/>
    <w:rsid w:val="00CD55D0"/>
    <w:rsid w:val="00CD5855"/>
    <w:rsid w:val="00CD5A25"/>
    <w:rsid w:val="00CE4098"/>
    <w:rsid w:val="00CE47C5"/>
    <w:rsid w:val="00CF172E"/>
    <w:rsid w:val="00CF2E13"/>
    <w:rsid w:val="00CF373B"/>
    <w:rsid w:val="00CF389B"/>
    <w:rsid w:val="00D00229"/>
    <w:rsid w:val="00D00BC8"/>
    <w:rsid w:val="00D01601"/>
    <w:rsid w:val="00D03ADC"/>
    <w:rsid w:val="00D054A4"/>
    <w:rsid w:val="00D05B94"/>
    <w:rsid w:val="00D05C3A"/>
    <w:rsid w:val="00D10FA6"/>
    <w:rsid w:val="00D12223"/>
    <w:rsid w:val="00D12A62"/>
    <w:rsid w:val="00D12DE7"/>
    <w:rsid w:val="00D130F0"/>
    <w:rsid w:val="00D1394F"/>
    <w:rsid w:val="00D14D5E"/>
    <w:rsid w:val="00D15D5B"/>
    <w:rsid w:val="00D17846"/>
    <w:rsid w:val="00D24A36"/>
    <w:rsid w:val="00D25E6A"/>
    <w:rsid w:val="00D32A0C"/>
    <w:rsid w:val="00D3330E"/>
    <w:rsid w:val="00D336FE"/>
    <w:rsid w:val="00D34978"/>
    <w:rsid w:val="00D34F35"/>
    <w:rsid w:val="00D400BE"/>
    <w:rsid w:val="00D42150"/>
    <w:rsid w:val="00D51306"/>
    <w:rsid w:val="00D51549"/>
    <w:rsid w:val="00D547C2"/>
    <w:rsid w:val="00D5569E"/>
    <w:rsid w:val="00D612E4"/>
    <w:rsid w:val="00D65265"/>
    <w:rsid w:val="00D66235"/>
    <w:rsid w:val="00D7005F"/>
    <w:rsid w:val="00D711D1"/>
    <w:rsid w:val="00D715D4"/>
    <w:rsid w:val="00D72754"/>
    <w:rsid w:val="00D73612"/>
    <w:rsid w:val="00D73BF9"/>
    <w:rsid w:val="00D76455"/>
    <w:rsid w:val="00D830B3"/>
    <w:rsid w:val="00D850BD"/>
    <w:rsid w:val="00D90ABD"/>
    <w:rsid w:val="00D93162"/>
    <w:rsid w:val="00D94694"/>
    <w:rsid w:val="00D94BE7"/>
    <w:rsid w:val="00D94C21"/>
    <w:rsid w:val="00D94EE2"/>
    <w:rsid w:val="00D968C2"/>
    <w:rsid w:val="00D970D6"/>
    <w:rsid w:val="00DA0866"/>
    <w:rsid w:val="00DA25E8"/>
    <w:rsid w:val="00DA3B1F"/>
    <w:rsid w:val="00DA430E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18A4"/>
    <w:rsid w:val="00DC28BB"/>
    <w:rsid w:val="00DC50E1"/>
    <w:rsid w:val="00DC58D0"/>
    <w:rsid w:val="00DC60D6"/>
    <w:rsid w:val="00DC660E"/>
    <w:rsid w:val="00DC685F"/>
    <w:rsid w:val="00DD0AAF"/>
    <w:rsid w:val="00DD10E5"/>
    <w:rsid w:val="00DD257D"/>
    <w:rsid w:val="00DD4262"/>
    <w:rsid w:val="00DD46C1"/>
    <w:rsid w:val="00DD494C"/>
    <w:rsid w:val="00DE0457"/>
    <w:rsid w:val="00DE211C"/>
    <w:rsid w:val="00DE33A6"/>
    <w:rsid w:val="00DE36A9"/>
    <w:rsid w:val="00DE4A61"/>
    <w:rsid w:val="00DF0050"/>
    <w:rsid w:val="00DF1A28"/>
    <w:rsid w:val="00DF297A"/>
    <w:rsid w:val="00DF3C0C"/>
    <w:rsid w:val="00DF6600"/>
    <w:rsid w:val="00DF666C"/>
    <w:rsid w:val="00DF67D4"/>
    <w:rsid w:val="00E003A8"/>
    <w:rsid w:val="00E0139B"/>
    <w:rsid w:val="00E03FB4"/>
    <w:rsid w:val="00E124AB"/>
    <w:rsid w:val="00E129CB"/>
    <w:rsid w:val="00E17E94"/>
    <w:rsid w:val="00E225FA"/>
    <w:rsid w:val="00E25B1C"/>
    <w:rsid w:val="00E31002"/>
    <w:rsid w:val="00E32D05"/>
    <w:rsid w:val="00E335FD"/>
    <w:rsid w:val="00E40CB8"/>
    <w:rsid w:val="00E412B2"/>
    <w:rsid w:val="00E428EA"/>
    <w:rsid w:val="00E50155"/>
    <w:rsid w:val="00E51019"/>
    <w:rsid w:val="00E53790"/>
    <w:rsid w:val="00E55191"/>
    <w:rsid w:val="00E55ACE"/>
    <w:rsid w:val="00E61663"/>
    <w:rsid w:val="00E61F4B"/>
    <w:rsid w:val="00E64298"/>
    <w:rsid w:val="00E646AA"/>
    <w:rsid w:val="00E65A21"/>
    <w:rsid w:val="00E70AF3"/>
    <w:rsid w:val="00E722BD"/>
    <w:rsid w:val="00E745F1"/>
    <w:rsid w:val="00E74EF2"/>
    <w:rsid w:val="00E7665C"/>
    <w:rsid w:val="00E811CA"/>
    <w:rsid w:val="00E81890"/>
    <w:rsid w:val="00E823C2"/>
    <w:rsid w:val="00E824C7"/>
    <w:rsid w:val="00E87504"/>
    <w:rsid w:val="00E912FB"/>
    <w:rsid w:val="00E91EF8"/>
    <w:rsid w:val="00E92328"/>
    <w:rsid w:val="00E93667"/>
    <w:rsid w:val="00E95A16"/>
    <w:rsid w:val="00E97122"/>
    <w:rsid w:val="00E97A08"/>
    <w:rsid w:val="00EA08D9"/>
    <w:rsid w:val="00EA09DC"/>
    <w:rsid w:val="00EA1921"/>
    <w:rsid w:val="00EA49B0"/>
    <w:rsid w:val="00EA750E"/>
    <w:rsid w:val="00EB36A4"/>
    <w:rsid w:val="00EB5152"/>
    <w:rsid w:val="00EB53CF"/>
    <w:rsid w:val="00EB6250"/>
    <w:rsid w:val="00EB6A7D"/>
    <w:rsid w:val="00EC2521"/>
    <w:rsid w:val="00EC30DD"/>
    <w:rsid w:val="00EC4958"/>
    <w:rsid w:val="00EC64D0"/>
    <w:rsid w:val="00EC70BE"/>
    <w:rsid w:val="00ED75DC"/>
    <w:rsid w:val="00ED77D1"/>
    <w:rsid w:val="00ED7EB3"/>
    <w:rsid w:val="00EE0486"/>
    <w:rsid w:val="00EE261F"/>
    <w:rsid w:val="00EE2772"/>
    <w:rsid w:val="00EE5A5D"/>
    <w:rsid w:val="00EE5E77"/>
    <w:rsid w:val="00EE6AC7"/>
    <w:rsid w:val="00EE7D2B"/>
    <w:rsid w:val="00EE7DF5"/>
    <w:rsid w:val="00EF1065"/>
    <w:rsid w:val="00EF34BE"/>
    <w:rsid w:val="00EF51B0"/>
    <w:rsid w:val="00EF7F31"/>
    <w:rsid w:val="00F02AF0"/>
    <w:rsid w:val="00F03389"/>
    <w:rsid w:val="00F053C9"/>
    <w:rsid w:val="00F06929"/>
    <w:rsid w:val="00F06B7D"/>
    <w:rsid w:val="00F07970"/>
    <w:rsid w:val="00F1337A"/>
    <w:rsid w:val="00F15F8E"/>
    <w:rsid w:val="00F176FA"/>
    <w:rsid w:val="00F17BBB"/>
    <w:rsid w:val="00F22186"/>
    <w:rsid w:val="00F23DB3"/>
    <w:rsid w:val="00F24FC9"/>
    <w:rsid w:val="00F30D14"/>
    <w:rsid w:val="00F31B6D"/>
    <w:rsid w:val="00F31CDC"/>
    <w:rsid w:val="00F31DC9"/>
    <w:rsid w:val="00F36946"/>
    <w:rsid w:val="00F41AAC"/>
    <w:rsid w:val="00F43EB7"/>
    <w:rsid w:val="00F443AF"/>
    <w:rsid w:val="00F47B94"/>
    <w:rsid w:val="00F53638"/>
    <w:rsid w:val="00F54A05"/>
    <w:rsid w:val="00F562C0"/>
    <w:rsid w:val="00F57424"/>
    <w:rsid w:val="00F60947"/>
    <w:rsid w:val="00F62355"/>
    <w:rsid w:val="00F649FB"/>
    <w:rsid w:val="00F657C8"/>
    <w:rsid w:val="00F66096"/>
    <w:rsid w:val="00F671FF"/>
    <w:rsid w:val="00F676D3"/>
    <w:rsid w:val="00F677FC"/>
    <w:rsid w:val="00F709D3"/>
    <w:rsid w:val="00F726E2"/>
    <w:rsid w:val="00F73746"/>
    <w:rsid w:val="00F73B36"/>
    <w:rsid w:val="00F765A2"/>
    <w:rsid w:val="00F76C9B"/>
    <w:rsid w:val="00F77611"/>
    <w:rsid w:val="00F803A1"/>
    <w:rsid w:val="00F80DAA"/>
    <w:rsid w:val="00F837C6"/>
    <w:rsid w:val="00F84551"/>
    <w:rsid w:val="00F84901"/>
    <w:rsid w:val="00F84F6A"/>
    <w:rsid w:val="00F85526"/>
    <w:rsid w:val="00F8794F"/>
    <w:rsid w:val="00F87F81"/>
    <w:rsid w:val="00F9003B"/>
    <w:rsid w:val="00F9643E"/>
    <w:rsid w:val="00F9761D"/>
    <w:rsid w:val="00FA1BA3"/>
    <w:rsid w:val="00FA24D8"/>
    <w:rsid w:val="00FA3962"/>
    <w:rsid w:val="00FA3BD0"/>
    <w:rsid w:val="00FA4868"/>
    <w:rsid w:val="00FA5EBF"/>
    <w:rsid w:val="00FB06EB"/>
    <w:rsid w:val="00FB2865"/>
    <w:rsid w:val="00FB3A85"/>
    <w:rsid w:val="00FB4127"/>
    <w:rsid w:val="00FC002E"/>
    <w:rsid w:val="00FC0E5A"/>
    <w:rsid w:val="00FC4AAA"/>
    <w:rsid w:val="00FC6C20"/>
    <w:rsid w:val="00FC7037"/>
    <w:rsid w:val="00FC751D"/>
    <w:rsid w:val="00FD1547"/>
    <w:rsid w:val="00FD43A0"/>
    <w:rsid w:val="00FD6C56"/>
    <w:rsid w:val="00FE1F9A"/>
    <w:rsid w:val="00FE28F7"/>
    <w:rsid w:val="00FE3700"/>
    <w:rsid w:val="00FE3F4E"/>
    <w:rsid w:val="00FE4EC8"/>
    <w:rsid w:val="00FE7E6C"/>
    <w:rsid w:val="00FF5D52"/>
    <w:rsid w:val="00FF679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2D22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/>
    </w:rPr>
  </w:style>
  <w:style w:type="paragraph" w:styleId="Heading3">
    <w:name w:val="heading 3"/>
    <w:basedOn w:val="Normal"/>
    <w:next w:val="Normal"/>
    <w:link w:val="Heading3Char"/>
    <w:qFormat/>
    <w:rsid w:val="00512D22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/>
    </w:rPr>
  </w:style>
  <w:style w:type="paragraph" w:styleId="Heading5">
    <w:name w:val="heading 5"/>
    <w:basedOn w:val="Normal"/>
    <w:next w:val="Normal"/>
    <w:link w:val="Heading5Char"/>
    <w:qFormat/>
    <w:rsid w:val="00512D22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E3"/>
    <w:rPr>
      <w:sz w:val="24"/>
      <w:szCs w:val="24"/>
    </w:rPr>
  </w:style>
  <w:style w:type="paragraph" w:styleId="Footer">
    <w:name w:val="footer"/>
    <w:basedOn w:val="Normal"/>
    <w:link w:val="FooterChar"/>
    <w:rsid w:val="003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E3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3790"/>
    <w:rPr>
      <w:rFonts w:ascii="Times New Roman" w:hAnsi="Times New Roman"/>
      <w:smallCaps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rsid w:val="001C5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5B7E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unhideWhenUsed/>
    <w:qFormat/>
    <w:rsid w:val="001C5B7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uiPriority w:val="99"/>
    <w:unhideWhenUsed/>
    <w:rsid w:val="00F24FC9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7A08"/>
    <w:pPr>
      <w:ind w:left="720"/>
      <w:contextualSpacing/>
    </w:pPr>
  </w:style>
  <w:style w:type="paragraph" w:customStyle="1" w:styleId="Para1">
    <w:name w:val="Para1"/>
    <w:basedOn w:val="Normal"/>
    <w:link w:val="Para1Char1"/>
    <w:rsid w:val="009A4EA5"/>
    <w:pPr>
      <w:spacing w:after="120"/>
      <w:jc w:val="both"/>
    </w:pPr>
    <w:rPr>
      <w:rFonts w:eastAsia="MS Mincho" w:cs="Angsana New"/>
      <w:snapToGrid w:val="0"/>
      <w:sz w:val="22"/>
      <w:szCs w:val="18"/>
      <w:lang w:val="en-GB" w:eastAsia="en-US"/>
    </w:rPr>
  </w:style>
  <w:style w:type="character" w:customStyle="1" w:styleId="Para1Char1">
    <w:name w:val="Para1 Char1"/>
    <w:link w:val="Para1"/>
    <w:rsid w:val="009A4EA5"/>
    <w:rPr>
      <w:rFonts w:eastAsia="MS Mincho" w:cs="Angsana New"/>
      <w:snapToGrid w:val="0"/>
      <w:sz w:val="22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12D22"/>
    <w:rPr>
      <w:rFonts w:ascii="CG Times Bold" w:hAnsi="CG Times Bold"/>
      <w:b/>
      <w:bCs/>
      <w:kern w:val="2"/>
      <w:sz w:val="24"/>
      <w:szCs w:val="24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512D22"/>
    <w:rPr>
      <w:kern w:val="2"/>
      <w:sz w:val="24"/>
      <w:szCs w:val="24"/>
      <w:lang w:val="fr-CA" w:eastAsia="en-US"/>
    </w:rPr>
  </w:style>
  <w:style w:type="character" w:customStyle="1" w:styleId="Heading5Char">
    <w:name w:val="Heading 5 Char"/>
    <w:basedOn w:val="DefaultParagraphFont"/>
    <w:link w:val="Heading5"/>
    <w:rsid w:val="00512D22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512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2D22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/>
    </w:rPr>
  </w:style>
  <w:style w:type="paragraph" w:styleId="Heading3">
    <w:name w:val="heading 3"/>
    <w:basedOn w:val="Normal"/>
    <w:next w:val="Normal"/>
    <w:link w:val="Heading3Char"/>
    <w:qFormat/>
    <w:rsid w:val="00512D22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/>
    </w:rPr>
  </w:style>
  <w:style w:type="paragraph" w:styleId="Heading5">
    <w:name w:val="heading 5"/>
    <w:basedOn w:val="Normal"/>
    <w:next w:val="Normal"/>
    <w:link w:val="Heading5Char"/>
    <w:qFormat/>
    <w:rsid w:val="00512D22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E3"/>
    <w:rPr>
      <w:sz w:val="24"/>
      <w:szCs w:val="24"/>
    </w:rPr>
  </w:style>
  <w:style w:type="paragraph" w:styleId="Footer">
    <w:name w:val="footer"/>
    <w:basedOn w:val="Normal"/>
    <w:link w:val="FooterChar"/>
    <w:rsid w:val="003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E3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3790"/>
    <w:rPr>
      <w:rFonts w:ascii="Times New Roman" w:hAnsi="Times New Roman"/>
      <w:smallCaps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rsid w:val="001C5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5B7E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unhideWhenUsed/>
    <w:qFormat/>
    <w:rsid w:val="001C5B7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uiPriority w:val="99"/>
    <w:unhideWhenUsed/>
    <w:rsid w:val="00F24FC9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7A08"/>
    <w:pPr>
      <w:ind w:left="720"/>
      <w:contextualSpacing/>
    </w:pPr>
  </w:style>
  <w:style w:type="paragraph" w:customStyle="1" w:styleId="Para1">
    <w:name w:val="Para1"/>
    <w:basedOn w:val="Normal"/>
    <w:link w:val="Para1Char1"/>
    <w:rsid w:val="009A4EA5"/>
    <w:pPr>
      <w:spacing w:after="120"/>
      <w:jc w:val="both"/>
    </w:pPr>
    <w:rPr>
      <w:rFonts w:eastAsia="MS Mincho" w:cs="Angsana New"/>
      <w:snapToGrid w:val="0"/>
      <w:sz w:val="22"/>
      <w:szCs w:val="18"/>
      <w:lang w:val="en-GB" w:eastAsia="en-US"/>
    </w:rPr>
  </w:style>
  <w:style w:type="character" w:customStyle="1" w:styleId="Para1Char1">
    <w:name w:val="Para1 Char1"/>
    <w:link w:val="Para1"/>
    <w:rsid w:val="009A4EA5"/>
    <w:rPr>
      <w:rFonts w:eastAsia="MS Mincho" w:cs="Angsana New"/>
      <w:snapToGrid w:val="0"/>
      <w:sz w:val="22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12D22"/>
    <w:rPr>
      <w:rFonts w:ascii="CG Times Bold" w:hAnsi="CG Times Bold"/>
      <w:b/>
      <w:bCs/>
      <w:kern w:val="2"/>
      <w:sz w:val="24"/>
      <w:szCs w:val="24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512D22"/>
    <w:rPr>
      <w:kern w:val="2"/>
      <w:sz w:val="24"/>
      <w:szCs w:val="24"/>
      <w:lang w:val="fr-CA" w:eastAsia="en-US"/>
    </w:rPr>
  </w:style>
  <w:style w:type="character" w:customStyle="1" w:styleId="Heading5Char">
    <w:name w:val="Heading 5 Char"/>
    <w:basedOn w:val="DefaultParagraphFont"/>
    <w:link w:val="Heading5"/>
    <w:rsid w:val="00512D22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512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bd.int/decision/mop/default.shtml?id=132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np-mop-02/np-mop-02-dec-08-ar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mop-08/mop-08-dec-03-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cbd.int/doc/decisions/mop-08/mop-08-dec-03-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9D97C-73E9-430C-BC2A-8F691BD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ShawkiMostafa/MahaLabib</cp:lastModifiedBy>
  <cp:revision>5</cp:revision>
  <dcterms:created xsi:type="dcterms:W3CDTF">2018-08-12T14:52:00Z</dcterms:created>
  <dcterms:modified xsi:type="dcterms:W3CDTF">2018-08-12T18:01:00Z</dcterms:modified>
</cp:coreProperties>
</file>