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1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2778"/>
        <w:gridCol w:w="1440"/>
        <w:gridCol w:w="1620"/>
      </w:tblGrid>
      <w:tr w:rsidR="00030E16" w:rsidRPr="00030E16" w:rsidTr="002E1053">
        <w:trPr>
          <w:cantSplit/>
          <w:trHeight w:val="990"/>
        </w:trPr>
        <w:tc>
          <w:tcPr>
            <w:tcW w:w="6588" w:type="dxa"/>
            <w:gridSpan w:val="2"/>
            <w:tcBorders>
              <w:top w:val="nil"/>
              <w:left w:val="nil"/>
              <w:bottom w:val="single" w:sz="12" w:space="0" w:color="auto"/>
              <w:right w:val="nil"/>
            </w:tcBorders>
          </w:tcPr>
          <w:p w:rsidR="00030E16" w:rsidRPr="00030E16" w:rsidRDefault="00030E16" w:rsidP="00030E16">
            <w:pPr>
              <w:spacing w:before="60" w:line="204" w:lineRule="auto"/>
              <w:rPr>
                <w:rFonts w:cs="Simplified Arabic"/>
                <w:b/>
                <w:bCs/>
                <w:lang w:val="en-US" w:bidi="ar-EG"/>
              </w:rPr>
            </w:pPr>
          </w:p>
          <w:p w:rsidR="00030E16" w:rsidRPr="00030E16" w:rsidRDefault="00030E16" w:rsidP="00030E16">
            <w:pPr>
              <w:spacing w:before="60" w:line="204" w:lineRule="auto"/>
              <w:rPr>
                <w:rFonts w:ascii="Arial" w:hAnsi="Arial" w:cs="Arial"/>
                <w:iCs/>
                <w:sz w:val="32"/>
                <w:szCs w:val="32"/>
                <w:lang w:val="en-US" w:bidi="ar-EG"/>
              </w:rPr>
            </w:pPr>
            <w:bookmarkStart w:id="0" w:name="_Toc341821748"/>
            <w:bookmarkStart w:id="1" w:name="_Toc341823158"/>
            <w:r w:rsidRPr="00030E16">
              <w:rPr>
                <w:rFonts w:ascii="Arial" w:hAnsi="Arial" w:cs="Arial"/>
                <w:b/>
                <w:bCs/>
                <w:iCs/>
                <w:sz w:val="32"/>
                <w:szCs w:val="32"/>
                <w:lang w:val="en-US" w:bidi="ar-EG"/>
              </w:rPr>
              <w:t>CBD</w:t>
            </w:r>
            <w:bookmarkEnd w:id="0"/>
            <w:bookmarkEnd w:id="1"/>
          </w:p>
        </w:tc>
        <w:tc>
          <w:tcPr>
            <w:tcW w:w="1440" w:type="dxa"/>
            <w:tcBorders>
              <w:top w:val="nil"/>
              <w:left w:val="nil"/>
              <w:bottom w:val="single" w:sz="12" w:space="0" w:color="auto"/>
              <w:right w:val="nil"/>
            </w:tcBorders>
          </w:tcPr>
          <w:p w:rsidR="00030E16" w:rsidRPr="00030E16" w:rsidRDefault="001C4DF0" w:rsidP="00030E16">
            <w:pPr>
              <w:spacing w:before="60" w:line="204" w:lineRule="auto"/>
              <w:rPr>
                <w:rFonts w:cs="Simplified Arabic"/>
                <w:b/>
                <w:bCs/>
                <w:rtl/>
                <w:lang w:bidi="ar-EG"/>
              </w:rPr>
            </w:pPr>
            <w:r w:rsidRPr="001C4DF0">
              <w:rPr>
                <w:rFonts w:cs="Simplified Arabic"/>
                <w:b/>
                <w:bCs/>
                <w:noProof/>
                <w:rtl/>
              </w:rPr>
              <w:pict>
                <v:group id="Group 5" o:spid="_x0000_s1026" style="position:absolute;margin-left:42.85pt;margin-top:2.45pt;width:97.2pt;height:43.2pt;z-index:251660288;mso-position-horizontal-relative:text;mso-position-vertical-relative:text" coordorigin="8885,351" coordsize="1944,8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8" o:title="unep-old"/>
                  </v:shape>
                  <v:shape id="Picture 1" o:spid="_x0000_s1028" type="#_x0000_t75" alt="Macintosh HD:Users:bilodeau:Desktop:logos:template 2017:un.emf" style="position:absolute;left:9975;top:351;width:854;height: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">
                    <v:imagedata r:id="rId9" o:title="un"/>
                  </v:shape>
                </v:group>
              </w:pict>
            </w:r>
          </w:p>
        </w:tc>
        <w:tc>
          <w:tcPr>
            <w:tcW w:w="1620" w:type="dxa"/>
            <w:tcBorders>
              <w:top w:val="nil"/>
              <w:left w:val="nil"/>
              <w:bottom w:val="single" w:sz="12" w:space="0" w:color="auto"/>
              <w:right w:val="nil"/>
            </w:tcBorders>
          </w:tcPr>
          <w:p w:rsidR="00030E16" w:rsidRPr="00030E16" w:rsidRDefault="00030E16" w:rsidP="00030E16">
            <w:pPr>
              <w:spacing w:before="60" w:line="204" w:lineRule="auto"/>
              <w:rPr>
                <w:rFonts w:cs="Simplified Arabic"/>
                <w:lang w:val="en-US" w:bidi="ar-EG"/>
              </w:rPr>
            </w:pPr>
          </w:p>
        </w:tc>
      </w:tr>
      <w:tr w:rsidR="00030E16" w:rsidRPr="00030E16" w:rsidTr="00731ED1">
        <w:trPr>
          <w:cantSplit/>
          <w:trHeight w:val="1401"/>
        </w:trPr>
        <w:tc>
          <w:tcPr>
            <w:tcW w:w="3810" w:type="dxa"/>
            <w:tcBorders>
              <w:top w:val="nil"/>
              <w:left w:val="nil"/>
              <w:bottom w:val="single" w:sz="24" w:space="0" w:color="auto"/>
              <w:right w:val="nil"/>
            </w:tcBorders>
          </w:tcPr>
          <w:p w:rsidR="00030E16" w:rsidRPr="007C3604" w:rsidRDefault="00030E16" w:rsidP="00030E16">
            <w:pPr>
              <w:spacing w:before="60" w:line="204" w:lineRule="auto"/>
              <w:rPr>
                <w:rFonts w:cs="Simplified Arabic"/>
                <w:sz w:val="22"/>
                <w:szCs w:val="22"/>
                <w:lang w:bidi="ar-EG"/>
              </w:rPr>
            </w:pPr>
            <w:r w:rsidRPr="007C3604">
              <w:rPr>
                <w:rFonts w:cs="Simplified Arabic"/>
                <w:sz w:val="22"/>
                <w:szCs w:val="22"/>
                <w:lang w:bidi="ar-EG"/>
              </w:rPr>
              <w:t>Distr.</w:t>
            </w:r>
          </w:p>
          <w:p w:rsidR="00030E16" w:rsidRPr="007C3604" w:rsidRDefault="00054BD8" w:rsidP="00030E16">
            <w:pPr>
              <w:spacing w:before="60" w:line="204" w:lineRule="auto"/>
              <w:rPr>
                <w:rFonts w:cs="Simplified Arabic"/>
                <w:sz w:val="22"/>
                <w:szCs w:val="22"/>
                <w:lang w:bidi="ar-EG"/>
              </w:rPr>
            </w:pPr>
            <w:r>
              <w:rPr>
                <w:rFonts w:cs="Simplified Arabic"/>
                <w:sz w:val="22"/>
                <w:szCs w:val="22"/>
                <w:lang w:bidi="ar-EG"/>
              </w:rPr>
              <w:t>GENERAL</w:t>
            </w:r>
          </w:p>
          <w:p w:rsidR="00030E16" w:rsidRPr="007C3604" w:rsidRDefault="00030E16" w:rsidP="00030E16">
            <w:pPr>
              <w:spacing w:before="60" w:line="204" w:lineRule="auto"/>
              <w:rPr>
                <w:rFonts w:cs="Simplified Arabic"/>
                <w:sz w:val="22"/>
                <w:szCs w:val="22"/>
                <w:lang w:val="en-US" w:bidi="ar-EG"/>
              </w:rPr>
            </w:pPr>
          </w:p>
          <w:p w:rsidR="00030E16" w:rsidRPr="007C3604" w:rsidRDefault="00030E16" w:rsidP="00054BD8">
            <w:pPr>
              <w:spacing w:before="60" w:line="204" w:lineRule="auto"/>
              <w:rPr>
                <w:rFonts w:cs="Simplified Arabic"/>
                <w:sz w:val="22"/>
                <w:szCs w:val="22"/>
                <w:lang w:val="en-GB" w:bidi="ar-EG"/>
              </w:rPr>
            </w:pPr>
            <w:r w:rsidRPr="007C3604">
              <w:rPr>
                <w:rFonts w:cs="Simplified Arabic"/>
                <w:sz w:val="22"/>
                <w:szCs w:val="22"/>
                <w:lang w:val="en-GB" w:bidi="ar-EG"/>
              </w:rPr>
              <w:t>CBD/SBI/</w:t>
            </w:r>
            <w:r w:rsidR="00054BD8">
              <w:rPr>
                <w:rFonts w:cs="Simplified Arabic"/>
                <w:sz w:val="22"/>
                <w:szCs w:val="22"/>
                <w:lang w:val="en-GB" w:bidi="ar-EG"/>
              </w:rPr>
              <w:t>REC/</w:t>
            </w:r>
            <w:r w:rsidRPr="007C3604">
              <w:rPr>
                <w:rFonts w:cs="Simplified Arabic"/>
                <w:sz w:val="22"/>
                <w:szCs w:val="22"/>
                <w:lang w:val="en-GB" w:bidi="ar-EG"/>
              </w:rPr>
              <w:t>2/</w:t>
            </w:r>
            <w:r w:rsidR="0053536B">
              <w:rPr>
                <w:rFonts w:cs="Simplified Arabic"/>
                <w:sz w:val="22"/>
                <w:szCs w:val="22"/>
                <w:lang w:val="en-GB" w:bidi="ar-EG"/>
              </w:rPr>
              <w:t>6</w:t>
            </w:r>
          </w:p>
          <w:p w:rsidR="00030E16" w:rsidRPr="007C3604" w:rsidRDefault="00030E16" w:rsidP="00054BD8">
            <w:pPr>
              <w:spacing w:before="60" w:line="204" w:lineRule="auto"/>
              <w:rPr>
                <w:rFonts w:cs="Simplified Arabic"/>
                <w:sz w:val="22"/>
                <w:szCs w:val="22"/>
                <w:lang w:val="en-GB" w:bidi="ar-EG"/>
              </w:rPr>
            </w:pPr>
            <w:r w:rsidRPr="007C3604">
              <w:rPr>
                <w:rFonts w:cs="Simplified Arabic"/>
                <w:sz w:val="22"/>
                <w:szCs w:val="22"/>
                <w:lang w:val="en-GB" w:bidi="ar-EG"/>
              </w:rPr>
              <w:t>1</w:t>
            </w:r>
            <w:r w:rsidR="00054BD8">
              <w:rPr>
                <w:rFonts w:cs="Simplified Arabic"/>
                <w:sz w:val="22"/>
                <w:szCs w:val="22"/>
                <w:lang w:val="en-GB" w:bidi="ar-EG"/>
              </w:rPr>
              <w:t>3</w:t>
            </w:r>
            <w:r w:rsidRPr="007C3604">
              <w:rPr>
                <w:rFonts w:cs="Simplified Arabic"/>
                <w:sz w:val="22"/>
                <w:szCs w:val="22"/>
                <w:lang w:val="en-GB" w:bidi="ar-EG"/>
              </w:rPr>
              <w:t xml:space="preserve"> July 2018</w:t>
            </w:r>
          </w:p>
          <w:p w:rsidR="00030E16" w:rsidRPr="007C3604" w:rsidRDefault="00030E16" w:rsidP="00030E16">
            <w:pPr>
              <w:spacing w:before="60" w:line="204" w:lineRule="auto"/>
              <w:rPr>
                <w:rFonts w:cs="Simplified Arabic"/>
                <w:sz w:val="22"/>
                <w:szCs w:val="22"/>
                <w:lang w:bidi="ar-EG"/>
              </w:rPr>
            </w:pPr>
          </w:p>
          <w:p w:rsidR="00030E16" w:rsidRPr="007C3604" w:rsidRDefault="00030E16" w:rsidP="00030E16">
            <w:pPr>
              <w:spacing w:before="60" w:line="204" w:lineRule="auto"/>
              <w:rPr>
                <w:rFonts w:cs="Simplified Arabic"/>
                <w:sz w:val="22"/>
                <w:szCs w:val="22"/>
                <w:lang w:bidi="ar-EG"/>
              </w:rPr>
            </w:pPr>
            <w:r w:rsidRPr="007C3604">
              <w:rPr>
                <w:rFonts w:cs="Simplified Arabic"/>
                <w:sz w:val="22"/>
                <w:szCs w:val="22"/>
                <w:lang w:bidi="ar-EG"/>
              </w:rPr>
              <w:t>ARABIC</w:t>
            </w:r>
          </w:p>
          <w:p w:rsidR="00030E16" w:rsidRPr="007C3604" w:rsidRDefault="00030E16" w:rsidP="00030E16">
            <w:pPr>
              <w:spacing w:before="60" w:line="204" w:lineRule="auto"/>
              <w:rPr>
                <w:rFonts w:cs="Simplified Arabic"/>
                <w:sz w:val="22"/>
                <w:szCs w:val="22"/>
                <w:lang w:bidi="ar-EG"/>
              </w:rPr>
            </w:pPr>
            <w:r w:rsidRPr="007C3604">
              <w:rPr>
                <w:rFonts w:cs="Simplified Arabic"/>
                <w:sz w:val="22"/>
                <w:szCs w:val="22"/>
                <w:lang w:bidi="ar-EG"/>
              </w:rPr>
              <w:t>ORIGINAL:  ENGLISH</w:t>
            </w:r>
          </w:p>
        </w:tc>
        <w:tc>
          <w:tcPr>
            <w:tcW w:w="5838" w:type="dxa"/>
            <w:gridSpan w:val="3"/>
            <w:tcBorders>
              <w:top w:val="nil"/>
              <w:left w:val="nil"/>
              <w:bottom w:val="single" w:sz="24" w:space="0" w:color="auto"/>
              <w:right w:val="nil"/>
            </w:tcBorders>
            <w:vAlign w:val="center"/>
          </w:tcPr>
          <w:p w:rsidR="00030E16" w:rsidRPr="00030E16" w:rsidRDefault="00030E16" w:rsidP="00030E16">
            <w:pPr>
              <w:bidi/>
              <w:spacing w:before="60" w:line="204" w:lineRule="auto"/>
              <w:rPr>
                <w:rFonts w:cs="Simplified Arabic"/>
                <w:rtl/>
                <w:lang w:bidi="ar-EG"/>
              </w:rPr>
            </w:pPr>
            <w:r w:rsidRPr="00030E16">
              <w:rPr>
                <w:rFonts w:cs="Simplified Arabic"/>
                <w:b/>
                <w:bCs/>
                <w:noProof/>
                <w:lang w:val="en-US" w:eastAsia="en-US"/>
              </w:rPr>
              <w:drawing>
                <wp:inline distT="0" distB="0" distL="0" distR="0">
                  <wp:extent cx="2533650" cy="1019175"/>
                  <wp:effectExtent l="19050" t="0" r="0" b="0"/>
                  <wp:docPr id="7"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srcRect/>
                          <a:stretch>
                            <a:fillRect/>
                          </a:stretch>
                        </pic:blipFill>
                        <pic:spPr bwMode="auto">
                          <a:xfrm>
                            <a:off x="0" y="0"/>
                            <a:ext cx="2533650" cy="1019175"/>
                          </a:xfrm>
                          <a:prstGeom prst="rect">
                            <a:avLst/>
                          </a:prstGeom>
                          <a:noFill/>
                          <a:ln w="9525">
                            <a:noFill/>
                            <a:miter lim="800000"/>
                            <a:headEnd/>
                            <a:tailEnd/>
                          </a:ln>
                        </pic:spPr>
                      </pic:pic>
                    </a:graphicData>
                  </a:graphic>
                </wp:inline>
              </w:drawing>
            </w:r>
          </w:p>
        </w:tc>
      </w:tr>
    </w:tbl>
    <w:p w:rsidR="002F76C3" w:rsidRPr="002F76C3" w:rsidRDefault="002F76C3" w:rsidP="00030E16">
      <w:pPr>
        <w:bidi/>
        <w:spacing w:before="60" w:line="204" w:lineRule="auto"/>
        <w:rPr>
          <w:rFonts w:cs="Simplified Arabic"/>
          <w:b/>
          <w:bCs/>
          <w:rtl/>
          <w:lang w:bidi="ar-EG"/>
        </w:rPr>
      </w:pPr>
      <w:r w:rsidRPr="002F76C3">
        <w:rPr>
          <w:rFonts w:cs="Simplified Arabic" w:hint="cs"/>
          <w:b/>
          <w:bCs/>
          <w:rtl/>
        </w:rPr>
        <w:t>الهيئة الفرعية للتنفيذ</w:t>
      </w:r>
    </w:p>
    <w:p w:rsidR="002F76C3" w:rsidRPr="00D968C2" w:rsidRDefault="002F76C3" w:rsidP="002F76C3">
      <w:pPr>
        <w:bidi/>
        <w:spacing w:line="204" w:lineRule="auto"/>
        <w:rPr>
          <w:rFonts w:cs="Simplified Arabic"/>
          <w:rtl/>
          <w:lang w:bidi="ar-EG"/>
        </w:rPr>
      </w:pPr>
      <w:r w:rsidRPr="00D968C2">
        <w:rPr>
          <w:rFonts w:cs="Simplified Arabic" w:hint="cs"/>
          <w:rtl/>
        </w:rPr>
        <w:t>الاجتماع</w:t>
      </w:r>
      <w:r w:rsidRPr="00D968C2">
        <w:rPr>
          <w:rFonts w:cs="Simplified Arabic" w:hint="cs"/>
          <w:rtl/>
          <w:lang w:bidi="ar-EG"/>
        </w:rPr>
        <w:t xml:space="preserve"> الثاني</w:t>
      </w:r>
    </w:p>
    <w:p w:rsidR="002F76C3" w:rsidRPr="002F76C3" w:rsidRDefault="002F76C3" w:rsidP="002F76C3">
      <w:pPr>
        <w:bidi/>
        <w:spacing w:line="204" w:lineRule="auto"/>
        <w:rPr>
          <w:rFonts w:cs="Simplified Arabic"/>
          <w:rtl/>
          <w:lang w:bidi="ar-EG"/>
        </w:rPr>
      </w:pPr>
      <w:r w:rsidRPr="002F76C3">
        <w:rPr>
          <w:rFonts w:cs="Simplified Arabic" w:hint="cs"/>
          <w:rtl/>
          <w:lang w:bidi="ar-LY"/>
        </w:rPr>
        <w:t>مونتريال، كندا، 9-13 يوليه/تموز</w:t>
      </w:r>
      <w:r w:rsidRPr="002F76C3">
        <w:rPr>
          <w:rFonts w:cs="Simplified Arabic" w:hint="cs"/>
          <w:rtl/>
          <w:lang w:bidi="ar-EG"/>
        </w:rPr>
        <w:t xml:space="preserve"> 2018</w:t>
      </w:r>
    </w:p>
    <w:p w:rsidR="00A36662" w:rsidRDefault="00A36662" w:rsidP="00030E16">
      <w:pPr>
        <w:bidi/>
        <w:spacing w:line="204" w:lineRule="auto"/>
        <w:rPr>
          <w:rFonts w:cs="Simplified Arabic"/>
          <w:rtl/>
          <w:lang w:bidi="ar-EG"/>
        </w:rPr>
      </w:pPr>
      <w:r w:rsidRPr="00A36662">
        <w:rPr>
          <w:rFonts w:cs="Simplified Arabic"/>
          <w:rtl/>
        </w:rPr>
        <w:t xml:space="preserve">البند </w:t>
      </w:r>
      <w:r w:rsidR="0053536B">
        <w:rPr>
          <w:rFonts w:cs="Simplified Arabic"/>
        </w:rPr>
        <w:t>8</w:t>
      </w:r>
      <w:r w:rsidRPr="00A36662">
        <w:rPr>
          <w:rFonts w:cs="Simplified Arabic"/>
          <w:rtl/>
        </w:rPr>
        <w:t xml:space="preserve"> من جدول الأعمال</w:t>
      </w:r>
    </w:p>
    <w:p w:rsidR="002F76C3" w:rsidRDefault="002F76C3" w:rsidP="00374CE3">
      <w:pPr>
        <w:bidi/>
        <w:spacing w:line="120" w:lineRule="auto"/>
        <w:rPr>
          <w:rFonts w:cs="Simplified Arabic"/>
          <w:rtl/>
          <w:lang w:bidi="ar-EG"/>
        </w:rPr>
      </w:pPr>
    </w:p>
    <w:p w:rsidR="00054BD8" w:rsidRPr="00054BD8" w:rsidRDefault="00054BD8" w:rsidP="00030E16">
      <w:pPr>
        <w:bidi/>
        <w:spacing w:after="120" w:line="204" w:lineRule="auto"/>
        <w:ind w:left="1620" w:right="630" w:hanging="900"/>
        <w:jc w:val="center"/>
        <w:rPr>
          <w:rFonts w:cs="Simplified Arabic"/>
          <w:b/>
          <w:bCs/>
          <w:rtl/>
          <w:lang w:bidi="ar-EG"/>
        </w:rPr>
      </w:pPr>
      <w:r w:rsidRPr="00054BD8">
        <w:rPr>
          <w:rFonts w:cs="Simplified Arabic" w:hint="cs"/>
          <w:b/>
          <w:bCs/>
          <w:rtl/>
          <w:lang w:bidi="ar-EG"/>
        </w:rPr>
        <w:t>توصية معتمدة من الهيئة الفرعية للتنفيذ</w:t>
      </w:r>
    </w:p>
    <w:p w:rsidR="002F76C3" w:rsidRPr="00054BD8" w:rsidRDefault="00054BD8" w:rsidP="00054BD8">
      <w:pPr>
        <w:bidi/>
        <w:spacing w:after="120" w:line="204" w:lineRule="auto"/>
        <w:ind w:left="1620" w:right="630" w:hanging="900"/>
        <w:jc w:val="center"/>
        <w:rPr>
          <w:rFonts w:cs="Simplified Arabic"/>
          <w:b/>
          <w:bCs/>
          <w:rtl/>
          <w:lang w:bidi="ar-EG"/>
        </w:rPr>
      </w:pPr>
      <w:r w:rsidRPr="00054BD8">
        <w:rPr>
          <w:rFonts w:cs="Simplified Arabic" w:hint="cs"/>
          <w:b/>
          <w:bCs/>
          <w:rtl/>
          <w:lang w:bidi="ar-EG"/>
        </w:rPr>
        <w:t>2/6</w:t>
      </w:r>
      <w:r w:rsidRPr="00054BD8">
        <w:rPr>
          <w:rFonts w:cs="Simplified Arabic" w:hint="cs"/>
          <w:b/>
          <w:bCs/>
          <w:rtl/>
          <w:lang w:bidi="ar-EG"/>
        </w:rPr>
        <w:tab/>
      </w:r>
      <w:r w:rsidR="0053536B" w:rsidRPr="00054BD8">
        <w:rPr>
          <w:rFonts w:cs="Simplified Arabic" w:hint="cs"/>
          <w:b/>
          <w:bCs/>
          <w:rtl/>
        </w:rPr>
        <w:t>حشد الموارد</w:t>
      </w:r>
    </w:p>
    <w:p w:rsidR="0053536B" w:rsidRPr="00F24FC9" w:rsidRDefault="0053536B" w:rsidP="0053536B">
      <w:pPr>
        <w:bidi/>
        <w:spacing w:after="120" w:line="204" w:lineRule="auto"/>
        <w:ind w:firstLine="720"/>
        <w:jc w:val="both"/>
        <w:rPr>
          <w:rFonts w:cs="Simplified Arabic"/>
          <w:i/>
          <w:iCs/>
          <w:rtl/>
        </w:rPr>
      </w:pPr>
      <w:r>
        <w:rPr>
          <w:rFonts w:cs="Simplified Arabic" w:hint="cs"/>
          <w:i/>
          <w:iCs/>
          <w:rtl/>
        </w:rPr>
        <w:t>إن الهيئة الفرعية للتنفيذ،</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i/>
          <w:iCs/>
          <w:sz w:val="22"/>
          <w:rtl/>
          <w:lang w:bidi="ar-EG"/>
        </w:rPr>
        <w:t xml:space="preserve">إذ تشير إلى </w:t>
      </w:r>
      <w:r w:rsidRPr="00FC751D">
        <w:rPr>
          <w:rFonts w:cs="Simplified Arabic" w:hint="cs"/>
          <w:sz w:val="22"/>
          <w:rtl/>
          <w:lang w:bidi="ar-EG"/>
        </w:rPr>
        <w:t>المقرر</w:t>
      </w:r>
      <w:r>
        <w:rPr>
          <w:rFonts w:cs="Simplified Arabic" w:hint="cs"/>
          <w:sz w:val="22"/>
          <w:rtl/>
          <w:lang w:bidi="ar-EG"/>
        </w:rPr>
        <w:t xml:space="preserve"> </w:t>
      </w:r>
      <w:hyperlink r:id="rId11" w:history="1">
        <w:r w:rsidRPr="00054BD8">
          <w:rPr>
            <w:rStyle w:val="Hyperlink"/>
            <w:rFonts w:ascii="Times New Roman" w:hAnsi="Times New Roman" w:cs="Simplified Arabic" w:hint="cs"/>
            <w:color w:val="0000FF"/>
            <w:sz w:val="22"/>
            <w:u w:val="single"/>
            <w:rtl/>
            <w:lang w:bidi="ar-EG"/>
          </w:rPr>
          <w:t>12/3</w:t>
        </w:r>
      </w:hyperlink>
      <w:r>
        <w:rPr>
          <w:rFonts w:cs="Simplified Arabic" w:hint="cs"/>
          <w:sz w:val="22"/>
          <w:rtl/>
          <w:lang w:bidi="ar-EG"/>
        </w:rPr>
        <w:t>،</w:t>
      </w:r>
      <w:r w:rsidRPr="00FC751D">
        <w:rPr>
          <w:rFonts w:cs="Simplified Arabic" w:hint="cs"/>
          <w:sz w:val="22"/>
          <w:rtl/>
          <w:lang w:bidi="ar-EG"/>
        </w:rPr>
        <w:t xml:space="preserve"> وخاصة الأهداف المشار إليها في الفقرات من 1(أ) إلى (ه) و2 من هذا المقرر،</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i/>
          <w:iCs/>
          <w:sz w:val="22"/>
          <w:rtl/>
          <w:lang w:bidi="ar-EG"/>
        </w:rPr>
        <w:t xml:space="preserve">وإذ تشدد على </w:t>
      </w:r>
      <w:r w:rsidRPr="00FC751D">
        <w:rPr>
          <w:rFonts w:cs="Simplified Arabic" w:hint="cs"/>
          <w:sz w:val="22"/>
          <w:rtl/>
          <w:lang w:bidi="ar-EG"/>
        </w:rPr>
        <w:t>ضرورة مواصلة بذل الجهود من أجل حشد الموارد واستخدامها لصالح التنوع البيولوجي بطريقة فعالة من جميع المصادر،</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i/>
          <w:iCs/>
          <w:sz w:val="22"/>
          <w:rtl/>
          <w:lang w:bidi="ar-EG"/>
        </w:rPr>
        <w:t xml:space="preserve">وإذ تلاحظ </w:t>
      </w:r>
      <w:r w:rsidR="002E1053">
        <w:rPr>
          <w:rFonts w:cs="Simplified Arabic" w:hint="cs"/>
          <w:sz w:val="22"/>
          <w:rtl/>
          <w:lang w:bidi="ar-EG"/>
        </w:rPr>
        <w:t xml:space="preserve">العدد المحدود </w:t>
      </w:r>
      <w:r w:rsidRPr="00FC751D">
        <w:rPr>
          <w:rFonts w:cs="Simplified Arabic" w:hint="cs"/>
          <w:sz w:val="22"/>
          <w:rtl/>
          <w:lang w:bidi="ar-EG"/>
        </w:rPr>
        <w:t xml:space="preserve">لأطر </w:t>
      </w:r>
      <w:r w:rsidR="002E1053">
        <w:rPr>
          <w:rFonts w:cs="Simplified Arabic" w:hint="cs"/>
          <w:sz w:val="22"/>
          <w:rtl/>
          <w:lang w:bidi="ar-EG"/>
        </w:rPr>
        <w:t>الإبلاغ المالي</w:t>
      </w:r>
      <w:r w:rsidRPr="00FC751D">
        <w:rPr>
          <w:rFonts w:cs="Simplified Arabic" w:hint="cs"/>
          <w:sz w:val="22"/>
          <w:rtl/>
          <w:lang w:bidi="ar-EG"/>
        </w:rPr>
        <w:t xml:space="preserve"> الجديدة أو المحدثة المستلمة حتى الآن لكي تنظر فيها الهيئة الفرعية في اجتماعها الثاني،</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i/>
          <w:iCs/>
          <w:sz w:val="22"/>
          <w:rtl/>
          <w:lang w:bidi="ar-EG"/>
        </w:rPr>
        <w:t xml:space="preserve">وإذ تدرك </w:t>
      </w:r>
      <w:r w:rsidRPr="00FC751D">
        <w:rPr>
          <w:rFonts w:cs="Simplified Arabic" w:hint="cs"/>
          <w:sz w:val="22"/>
          <w:rtl/>
          <w:lang w:bidi="ar-EG"/>
        </w:rPr>
        <w:t>مختلف التحديات الجارية التي تواجهها العديد من الأطراف في عملياتها للإبلاغ المالي، ولاسيما في تحديد احتياجاتها من التمويل، والفجوات والأولويات، وعند إعداد خططها المالية الوطنية والإبلاغ عنها،</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i/>
          <w:iCs/>
          <w:sz w:val="22"/>
          <w:rtl/>
          <w:lang w:bidi="ar-EG"/>
        </w:rPr>
        <w:t>وإذ تشير إلى</w:t>
      </w:r>
      <w:r w:rsidRPr="00FC751D">
        <w:rPr>
          <w:rFonts w:cs="Simplified Arabic" w:hint="cs"/>
          <w:sz w:val="22"/>
          <w:rtl/>
          <w:lang w:bidi="ar-EG"/>
        </w:rPr>
        <w:t xml:space="preserve"> المادة 20 من الاتفاقية،</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i/>
          <w:iCs/>
          <w:sz w:val="22"/>
          <w:rtl/>
          <w:lang w:bidi="ar-EG"/>
        </w:rPr>
        <w:t xml:space="preserve">وإذ تشدد على </w:t>
      </w:r>
      <w:r w:rsidRPr="00FC751D">
        <w:rPr>
          <w:rFonts w:cs="Simplified Arabic" w:hint="cs"/>
          <w:sz w:val="22"/>
          <w:rtl/>
          <w:lang w:bidi="ar-EG"/>
        </w:rPr>
        <w:t>الأهمية المستمرة لزيادة حشد الموارد المالية من أجل التنفيذ الفعال، في الأعوام المتبقية، للخطة الاستراتيجية للتنوع البيولوجي 2011-2020، والإطار العالمي للت</w:t>
      </w:r>
      <w:r w:rsidR="00054BD8">
        <w:rPr>
          <w:rFonts w:cs="Simplified Arabic" w:hint="cs"/>
          <w:sz w:val="22"/>
          <w:rtl/>
          <w:lang w:bidi="ar-EG"/>
        </w:rPr>
        <w:t>نوع البيولوجي لما بعد عام 2020،</w:t>
      </w:r>
    </w:p>
    <w:p w:rsidR="0053536B" w:rsidRPr="00FC751D" w:rsidRDefault="0053536B" w:rsidP="0053536B">
      <w:pPr>
        <w:bidi/>
        <w:spacing w:after="120" w:line="204" w:lineRule="auto"/>
        <w:jc w:val="center"/>
        <w:rPr>
          <w:rFonts w:cs="Simplified Arabic"/>
          <w:b/>
          <w:bCs/>
          <w:sz w:val="22"/>
          <w:lang w:val="en-US" w:bidi="ar-EG"/>
        </w:rPr>
      </w:pPr>
      <w:r w:rsidRPr="00FC751D">
        <w:rPr>
          <w:rFonts w:cs="Simplified Arabic" w:hint="cs"/>
          <w:b/>
          <w:bCs/>
          <w:sz w:val="22"/>
          <w:rtl/>
          <w:lang w:bidi="ar-EG"/>
        </w:rPr>
        <w:t>ألف-</w:t>
      </w:r>
      <w:r w:rsidRPr="00FC751D">
        <w:rPr>
          <w:rFonts w:cs="Simplified Arabic" w:hint="cs"/>
          <w:b/>
          <w:bCs/>
          <w:sz w:val="22"/>
          <w:rtl/>
          <w:lang w:bidi="ar-EG"/>
        </w:rPr>
        <w:tab/>
        <w:t>الإبلاغ المالي</w:t>
      </w:r>
    </w:p>
    <w:p w:rsidR="0053536B" w:rsidRPr="00FC751D" w:rsidRDefault="0053536B" w:rsidP="002E1053">
      <w:pPr>
        <w:bidi/>
        <w:spacing w:after="120" w:line="204" w:lineRule="auto"/>
        <w:ind w:firstLine="720"/>
        <w:jc w:val="both"/>
        <w:rPr>
          <w:rFonts w:cs="Simplified Arabic"/>
          <w:sz w:val="22"/>
          <w:rtl/>
          <w:lang w:bidi="ar-EG"/>
        </w:rPr>
      </w:pPr>
      <w:r w:rsidRPr="00FC751D">
        <w:rPr>
          <w:rFonts w:cs="Simplified Arabic" w:hint="cs"/>
          <w:sz w:val="22"/>
          <w:rtl/>
          <w:lang w:bidi="ar-EG"/>
        </w:rPr>
        <w:t>1-</w:t>
      </w:r>
      <w:r w:rsidRPr="00FC751D">
        <w:rPr>
          <w:rFonts w:cs="Simplified Arabic" w:hint="cs"/>
          <w:sz w:val="22"/>
          <w:rtl/>
          <w:lang w:bidi="ar-EG"/>
        </w:rPr>
        <w:tab/>
      </w:r>
      <w:r w:rsidRPr="00FC751D">
        <w:rPr>
          <w:rFonts w:cs="Simplified Arabic" w:hint="cs"/>
          <w:i/>
          <w:iCs/>
          <w:sz w:val="22"/>
          <w:rtl/>
          <w:lang w:bidi="ar-EG"/>
        </w:rPr>
        <w:t xml:space="preserve">تحيط علما مع التقدير </w:t>
      </w:r>
      <w:r w:rsidRPr="00FC751D">
        <w:rPr>
          <w:rFonts w:cs="Simplified Arabic" w:hint="cs"/>
          <w:sz w:val="22"/>
          <w:rtl/>
          <w:lang w:bidi="ar-EG"/>
        </w:rPr>
        <w:t>بالمعلومات المقدمة من الأطراف من خلال إطار الإبلاغ المالي</w:t>
      </w:r>
      <w:r>
        <w:rPr>
          <w:rFonts w:cs="Simplified Arabic" w:hint="cs"/>
          <w:sz w:val="22"/>
          <w:rtl/>
          <w:lang w:bidi="ar-EG"/>
        </w:rPr>
        <w:t>، و</w:t>
      </w:r>
      <w:r w:rsidRPr="00985593">
        <w:rPr>
          <w:rFonts w:cs="Simplified Arabic" w:hint="cs"/>
          <w:i/>
          <w:iCs/>
          <w:sz w:val="22"/>
          <w:rtl/>
          <w:lang w:bidi="ar-EG"/>
        </w:rPr>
        <w:t xml:space="preserve">تشجع </w:t>
      </w:r>
      <w:r>
        <w:rPr>
          <w:rFonts w:cs="Simplified Arabic" w:hint="cs"/>
          <w:sz w:val="22"/>
          <w:rtl/>
          <w:lang w:bidi="ar-EG"/>
        </w:rPr>
        <w:t xml:space="preserve">الأطراف على الاستمرار في </w:t>
      </w:r>
      <w:r w:rsidR="002E1053">
        <w:rPr>
          <w:rFonts w:cs="Simplified Arabic" w:hint="cs"/>
          <w:sz w:val="22"/>
          <w:rtl/>
          <w:lang w:bidi="ar-EG"/>
        </w:rPr>
        <w:t>تبادل</w:t>
      </w:r>
      <w:r>
        <w:rPr>
          <w:rFonts w:cs="Simplified Arabic" w:hint="cs"/>
          <w:sz w:val="22"/>
          <w:rtl/>
          <w:lang w:bidi="ar-EG"/>
        </w:rPr>
        <w:t xml:space="preserve"> خبراتها</w:t>
      </w:r>
      <w:r w:rsidRPr="00FC751D">
        <w:rPr>
          <w:rFonts w:cs="Simplified Arabic" w:hint="cs"/>
          <w:sz w:val="22"/>
          <w:rtl/>
          <w:lang w:bidi="ar-EG"/>
        </w:rPr>
        <w:t>؛</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sz w:val="22"/>
          <w:rtl/>
          <w:lang w:bidi="ar-EG"/>
        </w:rPr>
        <w:t>2-</w:t>
      </w:r>
      <w:r w:rsidRPr="00FC751D">
        <w:rPr>
          <w:rFonts w:cs="Simplified Arabic" w:hint="cs"/>
          <w:sz w:val="22"/>
          <w:rtl/>
          <w:lang w:bidi="ar-EG"/>
        </w:rPr>
        <w:tab/>
      </w:r>
      <w:r w:rsidRPr="00FC751D">
        <w:rPr>
          <w:rFonts w:cs="Simplified Arabic" w:hint="cs"/>
          <w:i/>
          <w:iCs/>
          <w:sz w:val="22"/>
          <w:rtl/>
          <w:lang w:bidi="ar-EG"/>
        </w:rPr>
        <w:t xml:space="preserve">تحيط علما </w:t>
      </w:r>
      <w:r w:rsidRPr="00FC751D">
        <w:rPr>
          <w:rFonts w:cs="Simplified Arabic" w:hint="cs"/>
          <w:sz w:val="22"/>
          <w:rtl/>
          <w:lang w:bidi="ar-EG"/>
        </w:rPr>
        <w:t xml:space="preserve">بالتقييم والتحليل المحدث للمعلومات المقدمة من الأطراف من خلال إطار الإبلاغ المالي، ولاسيما التقدم المحرز نحو تحقيق الأهداف </w:t>
      </w:r>
      <w:r w:rsidR="002E1053">
        <w:rPr>
          <w:rFonts w:cs="Simplified Arabic" w:hint="cs"/>
          <w:sz w:val="22"/>
          <w:rtl/>
          <w:lang w:bidi="ar-EG"/>
        </w:rPr>
        <w:t xml:space="preserve">العالمية </w:t>
      </w:r>
      <w:r w:rsidRPr="00FC751D">
        <w:rPr>
          <w:rFonts w:cs="Simplified Arabic" w:hint="cs"/>
          <w:sz w:val="22"/>
          <w:rtl/>
          <w:lang w:bidi="ar-EG"/>
        </w:rPr>
        <w:t>المعتمدة في المقرر 12/3</w:t>
      </w:r>
      <w:r>
        <w:rPr>
          <w:rFonts w:cs="Simplified Arabic" w:hint="cs"/>
          <w:sz w:val="22"/>
          <w:rtl/>
          <w:lang w:bidi="ar-EG"/>
        </w:rPr>
        <w:t xml:space="preserve">، </w:t>
      </w:r>
      <w:r w:rsidRPr="002E1053">
        <w:rPr>
          <w:rFonts w:cs="Simplified Arabic" w:hint="cs"/>
          <w:i/>
          <w:iCs/>
          <w:sz w:val="22"/>
          <w:rtl/>
          <w:lang w:bidi="ar-EG"/>
        </w:rPr>
        <w:t>وتلاحظ</w:t>
      </w:r>
      <w:r>
        <w:rPr>
          <w:rFonts w:cs="Simplified Arabic" w:hint="cs"/>
          <w:sz w:val="22"/>
          <w:rtl/>
          <w:lang w:bidi="ar-EG"/>
        </w:rPr>
        <w:t xml:space="preserve"> أن عددا قليلا فقط من الأطراف قد قدم تقاريره المالية</w:t>
      </w:r>
      <w:r w:rsidR="002E1053">
        <w:rPr>
          <w:rFonts w:cs="Simplified Arabic" w:hint="cs"/>
          <w:sz w:val="22"/>
          <w:rtl/>
          <w:lang w:bidi="ar-EG"/>
        </w:rPr>
        <w:t>،</w:t>
      </w:r>
      <w:r>
        <w:rPr>
          <w:rFonts w:cs="Simplified Arabic" w:hint="cs"/>
          <w:sz w:val="22"/>
          <w:rtl/>
          <w:lang w:bidi="ar-EG"/>
        </w:rPr>
        <w:t xml:space="preserve"> بما في ذلك التقارير عن الموارد المحلية؛</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sz w:val="22"/>
          <w:rtl/>
          <w:lang w:bidi="ar-EG"/>
        </w:rPr>
        <w:t>3-</w:t>
      </w:r>
      <w:r w:rsidRPr="00FC751D">
        <w:rPr>
          <w:rFonts w:cs="Simplified Arabic" w:hint="cs"/>
          <w:sz w:val="22"/>
          <w:rtl/>
          <w:lang w:bidi="ar-EG"/>
        </w:rPr>
        <w:tab/>
      </w:r>
      <w:r w:rsidRPr="00FC751D">
        <w:rPr>
          <w:rFonts w:cs="Simplified Arabic" w:hint="cs"/>
          <w:i/>
          <w:iCs/>
          <w:sz w:val="22"/>
          <w:rtl/>
          <w:lang w:bidi="ar-EG"/>
        </w:rPr>
        <w:t xml:space="preserve">تحث </w:t>
      </w:r>
      <w:r w:rsidR="00054BD8">
        <w:rPr>
          <w:rFonts w:cs="Simplified Arabic" w:hint="cs"/>
          <w:sz w:val="22"/>
          <w:rtl/>
          <w:lang w:bidi="ar-EG"/>
        </w:rPr>
        <w:t xml:space="preserve">جميع </w:t>
      </w:r>
      <w:r w:rsidRPr="00FC751D">
        <w:rPr>
          <w:rFonts w:cs="Simplified Arabic" w:hint="cs"/>
          <w:sz w:val="22"/>
          <w:rtl/>
          <w:lang w:bidi="ar-EG"/>
        </w:rPr>
        <w:t>الأطراف على زيادة جهودها الرامية إلى تحقيق الأهداف، بما في ذلك مضاعفة إجمالي تدفقات الموارد المالية الدولية ذات الصلة بالتنوع البيولوجي إلى البلدان النامية، ولاسيما أقل البلدان نموا والدول الجزرية الصغيرة النامية فضلا عن البلدان التي تمر اقتصاداتها بمرحلة انتقالية، والحفاظ على هذا المستوى حتى عام 2020، على النحو المنصوص عليه في الهدف 1(أ)، مع الأخذ في الاعتبار أن هذه الأهداف تدعم بعضها البعض؛</w:t>
      </w:r>
    </w:p>
    <w:p w:rsidR="0053536B" w:rsidRPr="00FC751D" w:rsidRDefault="0053536B" w:rsidP="007B7D27">
      <w:pPr>
        <w:bidi/>
        <w:spacing w:after="120" w:line="204" w:lineRule="auto"/>
        <w:ind w:firstLine="720"/>
        <w:jc w:val="both"/>
        <w:rPr>
          <w:rFonts w:cs="Simplified Arabic"/>
          <w:sz w:val="22"/>
          <w:rtl/>
          <w:lang w:bidi="ar-EG"/>
        </w:rPr>
      </w:pPr>
      <w:r w:rsidRPr="00FC751D">
        <w:rPr>
          <w:rFonts w:cs="Simplified Arabic" w:hint="cs"/>
          <w:sz w:val="22"/>
          <w:rtl/>
          <w:lang w:bidi="ar-EG"/>
        </w:rPr>
        <w:lastRenderedPageBreak/>
        <w:t>4-</w:t>
      </w:r>
      <w:r w:rsidRPr="00FC751D">
        <w:rPr>
          <w:rFonts w:cs="Simplified Arabic" w:hint="cs"/>
          <w:sz w:val="22"/>
          <w:rtl/>
          <w:lang w:bidi="ar-EG"/>
        </w:rPr>
        <w:tab/>
      </w:r>
      <w:r w:rsidRPr="00FC751D">
        <w:rPr>
          <w:rFonts w:cs="Simplified Arabic" w:hint="cs"/>
          <w:i/>
          <w:iCs/>
          <w:sz w:val="22"/>
          <w:rtl/>
          <w:lang w:bidi="ar-EG"/>
        </w:rPr>
        <w:t xml:space="preserve">تحث </w:t>
      </w:r>
      <w:r w:rsidRPr="00FC751D">
        <w:rPr>
          <w:rFonts w:cs="Simplified Arabic" w:hint="cs"/>
          <w:sz w:val="22"/>
          <w:rtl/>
          <w:lang w:bidi="ar-EG"/>
        </w:rPr>
        <w:t xml:space="preserve">الأطراف </w:t>
      </w:r>
      <w:r>
        <w:rPr>
          <w:rFonts w:cs="Simplified Arabic" w:hint="cs"/>
          <w:sz w:val="22"/>
          <w:rtl/>
          <w:lang w:bidi="ar-EG"/>
        </w:rPr>
        <w:t xml:space="preserve">التي لم تفعل ذلك حتى الآن على </w:t>
      </w:r>
      <w:r w:rsidRPr="00FC751D">
        <w:rPr>
          <w:rFonts w:cs="Simplified Arabic" w:hint="cs"/>
          <w:sz w:val="22"/>
          <w:rtl/>
          <w:lang w:bidi="ar-EG"/>
        </w:rPr>
        <w:t>تقد</w:t>
      </w:r>
      <w:r>
        <w:rPr>
          <w:rFonts w:cs="Simplified Arabic" w:hint="cs"/>
          <w:sz w:val="22"/>
          <w:rtl/>
          <w:lang w:bidi="ar-EG"/>
        </w:rPr>
        <w:t>ي</w:t>
      </w:r>
      <w:r w:rsidRPr="00FC751D">
        <w:rPr>
          <w:rFonts w:cs="Simplified Arabic" w:hint="cs"/>
          <w:sz w:val="22"/>
          <w:rtl/>
          <w:lang w:bidi="ar-EG"/>
        </w:rPr>
        <w:t>م معلومات خط الأساس الضرورية</w:t>
      </w:r>
      <w:r>
        <w:rPr>
          <w:rFonts w:cs="Simplified Arabic" w:hint="cs"/>
          <w:sz w:val="22"/>
          <w:rtl/>
          <w:lang w:bidi="ar-EG"/>
        </w:rPr>
        <w:t xml:space="preserve"> وتقرير مرحلي أولي مقابل</w:t>
      </w:r>
      <w:r w:rsidRPr="00FC751D">
        <w:rPr>
          <w:rFonts w:cs="Simplified Arabic" w:hint="cs"/>
          <w:sz w:val="22"/>
          <w:rtl/>
          <w:lang w:bidi="ar-EG"/>
        </w:rPr>
        <w:t xml:space="preserve"> الأهداف المتعلقة بحشد الموارد حتى عام 2015</w:t>
      </w:r>
      <w:r>
        <w:rPr>
          <w:rFonts w:cs="Simplified Arabic" w:hint="cs"/>
          <w:sz w:val="22"/>
          <w:rtl/>
          <w:lang w:bidi="ar-EG"/>
        </w:rPr>
        <w:t>، إن أمكن</w:t>
      </w:r>
      <w:r w:rsidRPr="00FC751D">
        <w:rPr>
          <w:rFonts w:cs="Simplified Arabic" w:hint="cs"/>
          <w:sz w:val="22"/>
          <w:rtl/>
          <w:lang w:bidi="ar-EG"/>
        </w:rPr>
        <w:t xml:space="preserve"> بحلول 1 سبتمبر/أيلول 2018، باستخدام إطار الإبلاغ المالي، </w:t>
      </w:r>
      <w:r w:rsidRPr="00054BD8">
        <w:rPr>
          <w:rFonts w:cs="Simplified Arabic" w:hint="cs"/>
          <w:i/>
          <w:iCs/>
          <w:sz w:val="22"/>
          <w:rtl/>
          <w:lang w:bidi="ar-EG"/>
        </w:rPr>
        <w:t>وتدعو</w:t>
      </w:r>
      <w:r w:rsidRPr="00FC751D">
        <w:rPr>
          <w:rFonts w:cs="Simplified Arabic" w:hint="cs"/>
          <w:sz w:val="22"/>
          <w:rtl/>
          <w:lang w:bidi="ar-EG"/>
        </w:rPr>
        <w:t xml:space="preserve"> الأطراف إلى أن تقوم، حسب الاقتضاء، بتحديث أطرها للإبلاغ المالي ببيانات مؤكدة/نهائية لعام 2015، بغية تحسين متانة البيانات والتمكين من إجراء تقييم شامل للتقدم المحرز نحو تحقيق الأهداف التي وضعها مؤتمر الأطراف في اجتماعه الرابع عشر؛</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sz w:val="22"/>
          <w:rtl/>
          <w:lang w:bidi="ar-EG"/>
        </w:rPr>
        <w:t>5-</w:t>
      </w:r>
      <w:r w:rsidRPr="00FC751D">
        <w:rPr>
          <w:rFonts w:cs="Simplified Arabic" w:hint="cs"/>
          <w:sz w:val="22"/>
          <w:rtl/>
          <w:lang w:bidi="ar-EG"/>
        </w:rPr>
        <w:tab/>
      </w:r>
      <w:r w:rsidRPr="00FC751D">
        <w:rPr>
          <w:rFonts w:cs="Simplified Arabic" w:hint="cs"/>
          <w:i/>
          <w:iCs/>
          <w:sz w:val="22"/>
          <w:rtl/>
          <w:lang w:bidi="ar-EG"/>
        </w:rPr>
        <w:t xml:space="preserve">تشجع </w:t>
      </w:r>
      <w:r w:rsidRPr="00FC751D">
        <w:rPr>
          <w:rFonts w:cs="Simplified Arabic" w:hint="cs"/>
          <w:sz w:val="22"/>
          <w:rtl/>
          <w:lang w:bidi="ar-EG"/>
        </w:rPr>
        <w:t>الأطراف القادرة على تقديم البيانات المتاحة لعامي 2016 و2017 في الجولة الثانية للإبلاغ</w:t>
      </w:r>
      <w:r w:rsidR="007B7D27">
        <w:rPr>
          <w:rFonts w:cs="Simplified Arabic" w:hint="cs"/>
          <w:sz w:val="22"/>
          <w:rtl/>
          <w:lang w:bidi="ar-EG"/>
        </w:rPr>
        <w:t>،</w:t>
      </w:r>
      <w:r w:rsidRPr="00FC751D">
        <w:rPr>
          <w:rFonts w:cs="Simplified Arabic" w:hint="cs"/>
          <w:sz w:val="22"/>
          <w:rtl/>
          <w:lang w:bidi="ar-EG"/>
        </w:rPr>
        <w:t xml:space="preserve"> على أن تقوم بذلك بالفعل، عملا بالفقرة 8 من المقرر 13/20؛</w:t>
      </w:r>
    </w:p>
    <w:p w:rsidR="0053536B" w:rsidRPr="00FC751D" w:rsidRDefault="0053536B" w:rsidP="007B7D27">
      <w:pPr>
        <w:bidi/>
        <w:spacing w:after="120" w:line="204" w:lineRule="auto"/>
        <w:ind w:firstLine="720"/>
        <w:jc w:val="both"/>
        <w:rPr>
          <w:rFonts w:cs="Simplified Arabic"/>
          <w:sz w:val="22"/>
          <w:rtl/>
          <w:lang w:bidi="ar-EG"/>
        </w:rPr>
      </w:pPr>
      <w:r w:rsidRPr="00FC751D">
        <w:rPr>
          <w:rFonts w:cs="Simplified Arabic" w:hint="cs"/>
          <w:sz w:val="22"/>
          <w:rtl/>
          <w:lang w:bidi="ar-EG"/>
        </w:rPr>
        <w:t>6-</w:t>
      </w:r>
      <w:r w:rsidRPr="00FC751D">
        <w:rPr>
          <w:rFonts w:cs="Simplified Arabic" w:hint="cs"/>
          <w:sz w:val="22"/>
          <w:rtl/>
          <w:lang w:bidi="ar-EG"/>
        </w:rPr>
        <w:tab/>
      </w:r>
      <w:r w:rsidRPr="00FC751D">
        <w:rPr>
          <w:rFonts w:cs="Simplified Arabic" w:hint="cs"/>
          <w:i/>
          <w:iCs/>
          <w:sz w:val="22"/>
          <w:rtl/>
          <w:lang w:bidi="ar-EG"/>
        </w:rPr>
        <w:t>ت</w:t>
      </w:r>
      <w:r>
        <w:rPr>
          <w:rFonts w:cs="Simplified Arabic" w:hint="cs"/>
          <w:i/>
          <w:iCs/>
          <w:sz w:val="22"/>
          <w:rtl/>
          <w:lang w:bidi="ar-EG"/>
        </w:rPr>
        <w:t>دعو</w:t>
      </w:r>
      <w:r w:rsidRPr="00FC751D">
        <w:rPr>
          <w:rFonts w:cs="Simplified Arabic" w:hint="cs"/>
          <w:i/>
          <w:iCs/>
          <w:sz w:val="22"/>
          <w:rtl/>
          <w:lang w:bidi="ar-EG"/>
        </w:rPr>
        <w:t xml:space="preserve"> </w:t>
      </w:r>
      <w:r w:rsidRPr="00FC751D">
        <w:rPr>
          <w:rFonts w:cs="Simplified Arabic" w:hint="cs"/>
          <w:sz w:val="22"/>
          <w:rtl/>
          <w:lang w:bidi="ar-EG"/>
        </w:rPr>
        <w:t xml:space="preserve">الأطراف التي استكملت مراجعة وتحديث استراتيجياتها وخطط عملها الوطنية للتنوع البيولوجي </w:t>
      </w:r>
      <w:r w:rsidR="007B7D27">
        <w:rPr>
          <w:rFonts w:cs="Simplified Arabic" w:hint="cs"/>
          <w:sz w:val="22"/>
          <w:rtl/>
          <w:lang w:bidi="ar-EG"/>
        </w:rPr>
        <w:t>إ</w:t>
      </w:r>
      <w:r w:rsidRPr="00FC751D">
        <w:rPr>
          <w:rFonts w:cs="Simplified Arabic" w:hint="cs"/>
          <w:sz w:val="22"/>
          <w:rtl/>
          <w:lang w:bidi="ar-EG"/>
        </w:rPr>
        <w:t>لى تحديد احتياجاتها من التمويل، والفجوات والأولويات، استناد إلى، حسب الاقتضاء، الاستراتيجيات وخطط العمل الوطنية المنقحة للتنوع البيولوجي والمعلومات التكميلية الأخرى، و</w:t>
      </w:r>
      <w:r w:rsidR="007B7D27">
        <w:rPr>
          <w:rFonts w:cs="Simplified Arabic" w:hint="cs"/>
          <w:sz w:val="22"/>
          <w:rtl/>
          <w:lang w:bidi="ar-EG"/>
        </w:rPr>
        <w:t>إ</w:t>
      </w:r>
      <w:r w:rsidRPr="00FC751D">
        <w:rPr>
          <w:rFonts w:cs="Simplified Arabic" w:hint="cs"/>
          <w:sz w:val="22"/>
          <w:rtl/>
          <w:lang w:bidi="ar-EG"/>
        </w:rPr>
        <w:t>لى إعداد وتنفيذ خططها الوطنية للتمويل من أجل التنفيذ الفعال للاستراتيجيات وخطط العمل ا</w:t>
      </w:r>
      <w:r>
        <w:rPr>
          <w:rFonts w:cs="Simplified Arabic" w:hint="cs"/>
          <w:sz w:val="22"/>
          <w:rtl/>
          <w:lang w:bidi="ar-EG"/>
        </w:rPr>
        <w:t>لوطنية المنقحة للتنوع البيولوجي</w:t>
      </w:r>
      <w:r w:rsidRPr="00FC751D">
        <w:rPr>
          <w:rFonts w:cs="Simplified Arabic" w:hint="cs"/>
          <w:sz w:val="22"/>
          <w:rtl/>
          <w:lang w:bidi="ar-EG"/>
        </w:rPr>
        <w:t xml:space="preserve"> باعتبارها مسألة ذات أولوية</w:t>
      </w:r>
      <w:r>
        <w:rPr>
          <w:rFonts w:cs="Simplified Arabic" w:hint="cs"/>
          <w:sz w:val="22"/>
          <w:rtl/>
          <w:lang w:bidi="ar-EG"/>
        </w:rPr>
        <w:t xml:space="preserve"> وبما يتماشى مع الظروف الوطنية</w:t>
      </w:r>
      <w:r w:rsidRPr="00FC751D">
        <w:rPr>
          <w:rFonts w:cs="Simplified Arabic" w:hint="cs"/>
          <w:sz w:val="22"/>
          <w:rtl/>
          <w:lang w:bidi="ar-EG"/>
        </w:rPr>
        <w:t>؛</w:t>
      </w:r>
    </w:p>
    <w:p w:rsidR="0053536B" w:rsidRPr="00FC751D" w:rsidRDefault="0053536B" w:rsidP="00054BD8">
      <w:pPr>
        <w:bidi/>
        <w:spacing w:after="120" w:line="204" w:lineRule="auto"/>
        <w:ind w:firstLine="720"/>
        <w:jc w:val="both"/>
        <w:rPr>
          <w:rFonts w:cs="Simplified Arabic"/>
          <w:sz w:val="22"/>
          <w:rtl/>
          <w:lang w:bidi="ar-EG"/>
        </w:rPr>
      </w:pPr>
      <w:r w:rsidRPr="00FC751D">
        <w:rPr>
          <w:rFonts w:cs="Simplified Arabic" w:hint="cs"/>
          <w:sz w:val="22"/>
          <w:rtl/>
          <w:lang w:bidi="ar-EG"/>
        </w:rPr>
        <w:t>7-</w:t>
      </w:r>
      <w:r w:rsidRPr="00FC751D">
        <w:rPr>
          <w:rFonts w:cs="Simplified Arabic" w:hint="cs"/>
          <w:sz w:val="22"/>
          <w:rtl/>
          <w:lang w:bidi="ar-EG"/>
        </w:rPr>
        <w:tab/>
      </w:r>
      <w:r w:rsidRPr="00FC751D">
        <w:rPr>
          <w:rFonts w:cs="Simplified Arabic" w:hint="cs"/>
          <w:i/>
          <w:iCs/>
          <w:sz w:val="22"/>
          <w:rtl/>
          <w:lang w:bidi="ar-EG"/>
        </w:rPr>
        <w:t xml:space="preserve">تطلب إلى </w:t>
      </w:r>
      <w:r w:rsidRPr="00FC751D">
        <w:rPr>
          <w:rFonts w:cs="Simplified Arabic" w:hint="cs"/>
          <w:sz w:val="22"/>
          <w:rtl/>
          <w:lang w:bidi="ar-EG"/>
        </w:rPr>
        <w:t>الأمين</w:t>
      </w:r>
      <w:r w:rsidR="00054BD8">
        <w:rPr>
          <w:rFonts w:cs="Simplified Arabic" w:hint="cs"/>
          <w:sz w:val="22"/>
          <w:rtl/>
          <w:lang w:bidi="ar-EG"/>
        </w:rPr>
        <w:t>ة</w:t>
      </w:r>
      <w:r w:rsidRPr="00FC751D">
        <w:rPr>
          <w:rFonts w:cs="Simplified Arabic" w:hint="cs"/>
          <w:sz w:val="22"/>
          <w:rtl/>
          <w:lang w:bidi="ar-EG"/>
        </w:rPr>
        <w:t xml:space="preserve"> التنفيذي</w:t>
      </w:r>
      <w:r w:rsidR="00054BD8">
        <w:rPr>
          <w:rFonts w:cs="Simplified Arabic" w:hint="cs"/>
          <w:sz w:val="22"/>
          <w:rtl/>
          <w:lang w:bidi="ar-EG"/>
        </w:rPr>
        <w:t>ة</w:t>
      </w:r>
      <w:r w:rsidRPr="00FC751D">
        <w:rPr>
          <w:rFonts w:cs="Simplified Arabic" w:hint="cs"/>
          <w:sz w:val="22"/>
          <w:rtl/>
          <w:lang w:bidi="ar-EG"/>
        </w:rPr>
        <w:t xml:space="preserve"> أن </w:t>
      </w:r>
      <w:r w:rsidR="00054BD8">
        <w:rPr>
          <w:rFonts w:cs="Simplified Arabic" w:hint="cs"/>
          <w:sz w:val="22"/>
          <w:rtl/>
          <w:lang w:bidi="ar-EG"/>
        </w:rPr>
        <w:t>ت</w:t>
      </w:r>
      <w:r w:rsidRPr="00FC751D">
        <w:rPr>
          <w:rFonts w:cs="Simplified Arabic" w:hint="cs"/>
          <w:sz w:val="22"/>
          <w:rtl/>
          <w:lang w:bidi="ar-EG"/>
        </w:rPr>
        <w:t>عد تحليلا محدثا للتقارير المالية المستلمة، بما في ذلك عناصر لاستكمال مشروع المقرر الوارد في الفقرة 9 أدناه، لكي ينظر فيه مؤتمر الأطراف في اجتماعه الرابع عشر؛</w:t>
      </w:r>
    </w:p>
    <w:p w:rsidR="0053536B" w:rsidRPr="00FC751D" w:rsidRDefault="0053536B" w:rsidP="0053536B">
      <w:pPr>
        <w:bidi/>
        <w:spacing w:after="120" w:line="204" w:lineRule="auto"/>
        <w:jc w:val="center"/>
        <w:rPr>
          <w:rFonts w:cs="Simplified Arabic"/>
          <w:b/>
          <w:bCs/>
          <w:sz w:val="22"/>
          <w:lang w:val="en-US" w:bidi="ar-EG"/>
        </w:rPr>
      </w:pPr>
      <w:r w:rsidRPr="00FC751D">
        <w:rPr>
          <w:rFonts w:cs="Simplified Arabic" w:hint="cs"/>
          <w:b/>
          <w:bCs/>
          <w:sz w:val="22"/>
          <w:rtl/>
          <w:lang w:bidi="ar-EG"/>
        </w:rPr>
        <w:t>باء-</w:t>
      </w:r>
      <w:r w:rsidRPr="00FC751D">
        <w:rPr>
          <w:rFonts w:cs="Simplified Arabic" w:hint="cs"/>
          <w:b/>
          <w:bCs/>
          <w:sz w:val="22"/>
          <w:rtl/>
          <w:lang w:bidi="ar-EG"/>
        </w:rPr>
        <w:tab/>
        <w:t>مكوّن حشد الموارد لإطار التنوع البيولوجي لما بعد عام 2020</w:t>
      </w:r>
    </w:p>
    <w:p w:rsidR="0053536B" w:rsidRPr="00FC751D" w:rsidRDefault="0053536B" w:rsidP="007B7D27">
      <w:pPr>
        <w:bidi/>
        <w:spacing w:after="120" w:line="204" w:lineRule="auto"/>
        <w:ind w:firstLine="720"/>
        <w:jc w:val="both"/>
        <w:rPr>
          <w:rFonts w:cs="Simplified Arabic"/>
          <w:sz w:val="22"/>
          <w:rtl/>
          <w:lang w:bidi="ar-EG"/>
        </w:rPr>
      </w:pPr>
      <w:r w:rsidRPr="00FC751D">
        <w:rPr>
          <w:rFonts w:cs="Simplified Arabic" w:hint="cs"/>
          <w:sz w:val="22"/>
          <w:rtl/>
          <w:lang w:bidi="ar-EG"/>
        </w:rPr>
        <w:t>8-</w:t>
      </w:r>
      <w:r w:rsidRPr="00FC751D">
        <w:rPr>
          <w:rFonts w:cs="Simplified Arabic" w:hint="cs"/>
          <w:sz w:val="22"/>
          <w:rtl/>
          <w:lang w:bidi="ar-EG"/>
        </w:rPr>
        <w:tab/>
      </w:r>
      <w:r w:rsidRPr="00FC751D">
        <w:rPr>
          <w:rFonts w:cs="Simplified Arabic" w:hint="cs"/>
          <w:i/>
          <w:iCs/>
          <w:sz w:val="22"/>
          <w:rtl/>
          <w:lang w:bidi="ar-EG"/>
        </w:rPr>
        <w:t xml:space="preserve">تدعو </w:t>
      </w:r>
      <w:r w:rsidRPr="00FC751D">
        <w:rPr>
          <w:rFonts w:cs="Simplified Arabic" w:hint="cs"/>
          <w:sz w:val="22"/>
          <w:rtl/>
          <w:lang w:bidi="ar-EG"/>
        </w:rPr>
        <w:t>الأطراف، وغيرها من الحكومات، وأصحاب المصلحة، والمنظمات والمبادرات الدولية ذات الصلة، إلى استعراض خبراتها في تنفيذ الهدف 20 من أهداف أيشي للتنوع البيولوجي وكذلك الاستراتيجية وأهداف حشد الموارد، وفي استخدام الإرشادات ذات الصلة؛ وإلى القيام، استنادا إلى هذا الاستعراض، بتقديم آرائها</w:t>
      </w:r>
      <w:r>
        <w:rPr>
          <w:rFonts w:cs="Simplified Arabic" w:hint="cs"/>
          <w:sz w:val="22"/>
          <w:rtl/>
          <w:lang w:bidi="ar-EG"/>
        </w:rPr>
        <w:t xml:space="preserve"> بحلول 15 ديسمبر</w:t>
      </w:r>
      <w:r w:rsidR="007B7D27">
        <w:rPr>
          <w:rFonts w:cs="Simplified Arabic" w:hint="cs"/>
          <w:sz w:val="22"/>
          <w:rtl/>
          <w:lang w:bidi="ar-EG"/>
        </w:rPr>
        <w:t>/كانون الأول</w:t>
      </w:r>
      <w:r>
        <w:rPr>
          <w:rFonts w:cs="Simplified Arabic" w:hint="cs"/>
          <w:sz w:val="22"/>
          <w:rtl/>
          <w:lang w:bidi="ar-EG"/>
        </w:rPr>
        <w:t xml:space="preserve"> 2018</w:t>
      </w:r>
      <w:r w:rsidRPr="00FC751D">
        <w:rPr>
          <w:rFonts w:cs="Simplified Arabic" w:hint="cs"/>
          <w:sz w:val="22"/>
          <w:rtl/>
          <w:lang w:bidi="ar-EG"/>
        </w:rPr>
        <w:t xml:space="preserve"> بشأن نطاق ومحتوى مكوّن حشد الموارد في إطار التنوع البيولوجي لما بعد عام 2020، </w:t>
      </w:r>
      <w:r w:rsidR="00F63DDF">
        <w:rPr>
          <w:rFonts w:cs="Simplified Arabic" w:hint="cs"/>
          <w:sz w:val="22"/>
          <w:rtl/>
          <w:lang w:bidi="ar-EG"/>
        </w:rPr>
        <w:t>كجزء من</w:t>
      </w:r>
      <w:r w:rsidRPr="00FC751D">
        <w:rPr>
          <w:rFonts w:cs="Simplified Arabic" w:hint="cs"/>
          <w:sz w:val="22"/>
          <w:rtl/>
          <w:lang w:bidi="ar-EG"/>
        </w:rPr>
        <w:t xml:space="preserve"> العمل فيما بين الدورات </w:t>
      </w:r>
      <w:r w:rsidR="00F63DDF">
        <w:rPr>
          <w:rFonts w:cs="Simplified Arabic" w:hint="cs"/>
          <w:sz w:val="22"/>
          <w:rtl/>
          <w:lang w:bidi="ar-EG"/>
        </w:rPr>
        <w:t>المتوقع</w:t>
      </w:r>
      <w:r w:rsidRPr="00F91CAC">
        <w:rPr>
          <w:rFonts w:cs="Simplified Arabic"/>
          <w:sz w:val="22"/>
          <w:rtl/>
          <w:lang w:bidi="ar-EG"/>
        </w:rPr>
        <w:t xml:space="preserve"> في الفقرة 7 من التوصية</w:t>
      </w:r>
      <w:r w:rsidR="00F63DDF">
        <w:rPr>
          <w:rFonts w:cs="Simplified Arabic" w:hint="cs"/>
          <w:sz w:val="22"/>
          <w:rtl/>
          <w:lang w:bidi="ar-EG"/>
        </w:rPr>
        <w:t xml:space="preserve"> 2/19</w:t>
      </w:r>
      <w:r w:rsidRPr="00F91CAC">
        <w:rPr>
          <w:rFonts w:cs="Simplified Arabic"/>
          <w:sz w:val="22"/>
          <w:rtl/>
          <w:lang w:bidi="ar-EG"/>
        </w:rPr>
        <w:t xml:space="preserve"> </w:t>
      </w:r>
      <w:r w:rsidR="00F63DDF">
        <w:rPr>
          <w:rFonts w:cs="Simplified Arabic" w:hint="cs"/>
          <w:sz w:val="22"/>
          <w:rtl/>
          <w:lang w:bidi="ar-EG"/>
        </w:rPr>
        <w:t xml:space="preserve">التي اعتمدت </w:t>
      </w:r>
      <w:r w:rsidRPr="00F91CAC">
        <w:rPr>
          <w:rFonts w:cs="Simplified Arabic"/>
          <w:sz w:val="22"/>
          <w:rtl/>
          <w:lang w:bidi="ar-EG"/>
        </w:rPr>
        <w:t>في إطار البند 16 من جدول الأعمال؛</w:t>
      </w:r>
    </w:p>
    <w:p w:rsidR="0053536B" w:rsidRPr="00FC751D" w:rsidRDefault="0053536B" w:rsidP="0053536B">
      <w:pPr>
        <w:bidi/>
        <w:spacing w:after="120" w:line="204" w:lineRule="auto"/>
        <w:ind w:firstLine="720"/>
        <w:jc w:val="both"/>
        <w:rPr>
          <w:rFonts w:cs="Simplified Arabic"/>
          <w:sz w:val="22"/>
          <w:rtl/>
          <w:lang w:bidi="ar-EG"/>
        </w:rPr>
      </w:pPr>
      <w:r w:rsidRPr="00FC751D">
        <w:rPr>
          <w:rFonts w:cs="Simplified Arabic" w:hint="cs"/>
          <w:sz w:val="22"/>
          <w:rtl/>
          <w:lang w:bidi="ar-EG"/>
        </w:rPr>
        <w:t>9-</w:t>
      </w:r>
      <w:r w:rsidRPr="00FC751D">
        <w:rPr>
          <w:rFonts w:cs="Simplified Arabic" w:hint="cs"/>
          <w:sz w:val="22"/>
          <w:rtl/>
          <w:lang w:bidi="ar-EG"/>
        </w:rPr>
        <w:tab/>
      </w:r>
      <w:r w:rsidRPr="00FC751D">
        <w:rPr>
          <w:rFonts w:cs="Simplified Arabic" w:hint="cs"/>
          <w:i/>
          <w:iCs/>
          <w:sz w:val="22"/>
          <w:rtl/>
          <w:lang w:bidi="ar-EG"/>
        </w:rPr>
        <w:t xml:space="preserve">توصي </w:t>
      </w:r>
      <w:r w:rsidRPr="00FC751D">
        <w:rPr>
          <w:rFonts w:cs="Simplified Arabic" w:hint="cs"/>
          <w:sz w:val="22"/>
          <w:rtl/>
          <w:lang w:bidi="ar-EG"/>
        </w:rPr>
        <w:t>بأن يعتمد مؤتمر الأطراف في اجتماعه الرابع عشر مقررا على غرار ما يلي:</w:t>
      </w:r>
    </w:p>
    <w:p w:rsidR="0053536B" w:rsidRPr="00FC751D" w:rsidRDefault="0053536B" w:rsidP="0053536B">
      <w:pPr>
        <w:bidi/>
        <w:spacing w:after="120" w:line="204" w:lineRule="auto"/>
        <w:ind w:firstLine="1440"/>
        <w:jc w:val="both"/>
        <w:rPr>
          <w:rFonts w:cs="Simplified Arabic"/>
          <w:i/>
          <w:iCs/>
          <w:sz w:val="22"/>
          <w:rtl/>
          <w:lang w:bidi="ar-EG"/>
        </w:rPr>
      </w:pPr>
      <w:r w:rsidRPr="00FC751D">
        <w:rPr>
          <w:rFonts w:cs="Simplified Arabic" w:hint="cs"/>
          <w:i/>
          <w:iCs/>
          <w:sz w:val="22"/>
          <w:rtl/>
          <w:lang w:bidi="ar-EG"/>
        </w:rPr>
        <w:t>إن مؤتمر الأطراف،</w:t>
      </w:r>
    </w:p>
    <w:p w:rsidR="0053536B" w:rsidRPr="00FC751D" w:rsidRDefault="0053536B" w:rsidP="0053536B">
      <w:pPr>
        <w:bidi/>
        <w:spacing w:after="120" w:line="204" w:lineRule="auto"/>
        <w:jc w:val="center"/>
        <w:rPr>
          <w:rFonts w:cs="Simplified Arabic"/>
          <w:b/>
          <w:bCs/>
          <w:sz w:val="22"/>
          <w:lang w:val="en-US" w:bidi="ar-EG"/>
        </w:rPr>
      </w:pPr>
      <w:r w:rsidRPr="00FC751D">
        <w:rPr>
          <w:rFonts w:cs="Simplified Arabic" w:hint="cs"/>
          <w:b/>
          <w:bCs/>
          <w:sz w:val="22"/>
          <w:rtl/>
          <w:lang w:bidi="ar-EG"/>
        </w:rPr>
        <w:t>ألف-</w:t>
      </w:r>
      <w:r w:rsidRPr="00FC751D">
        <w:rPr>
          <w:rFonts w:cs="Simplified Arabic" w:hint="cs"/>
          <w:b/>
          <w:bCs/>
          <w:sz w:val="22"/>
          <w:rtl/>
          <w:lang w:bidi="ar-EG"/>
        </w:rPr>
        <w:tab/>
        <w:t>الإبلاغ المالي</w:t>
      </w:r>
    </w:p>
    <w:p w:rsidR="0053536B" w:rsidRDefault="0053536B" w:rsidP="0053536B">
      <w:pPr>
        <w:pStyle w:val="ListParagraph"/>
        <w:numPr>
          <w:ilvl w:val="0"/>
          <w:numId w:val="3"/>
        </w:numPr>
        <w:bidi/>
        <w:spacing w:after="120" w:line="204" w:lineRule="auto"/>
        <w:contextualSpacing w:val="0"/>
        <w:jc w:val="both"/>
        <w:rPr>
          <w:rFonts w:cs="Simplified Arabic"/>
          <w:sz w:val="22"/>
          <w:lang w:bidi="ar-EG"/>
        </w:rPr>
      </w:pPr>
      <w:r w:rsidRPr="00E97A08">
        <w:rPr>
          <w:rFonts w:cs="Simplified Arabic" w:hint="cs"/>
          <w:i/>
          <w:iCs/>
          <w:sz w:val="22"/>
          <w:rtl/>
          <w:lang w:bidi="ar-EG"/>
        </w:rPr>
        <w:t xml:space="preserve">يحيط علما مع التقدير </w:t>
      </w:r>
      <w:r w:rsidRPr="00E97A08">
        <w:rPr>
          <w:rFonts w:cs="Simplified Arabic" w:hint="cs"/>
          <w:sz w:val="22"/>
          <w:rtl/>
          <w:lang w:bidi="ar-EG"/>
        </w:rPr>
        <w:t>بالمعلومات المقدمة من الأطراف من خلال إطار الإبلاغ المالي؛</w:t>
      </w:r>
    </w:p>
    <w:p w:rsidR="0053536B" w:rsidRPr="00E97A08" w:rsidRDefault="0053536B" w:rsidP="007B7D27">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 xml:space="preserve">يحيط علما </w:t>
      </w:r>
      <w:r w:rsidRPr="00E97A08">
        <w:rPr>
          <w:rFonts w:cs="Simplified Arabic" w:hint="cs"/>
          <w:sz w:val="22"/>
          <w:rtl/>
          <w:lang w:bidi="ar-EG"/>
        </w:rPr>
        <w:t>بتحليل المعلومات المقدمة من الأطراف من خلال إطار الإبلاغ المالي، ولاسيما التقدم المحرز نحو تحقيق الأهداف المعتمدة في المقرر 12/3</w:t>
      </w:r>
      <w:r w:rsidR="007B7D27">
        <w:rPr>
          <w:rFonts w:cs="Simplified Arabic" w:hint="cs"/>
          <w:sz w:val="22"/>
          <w:rtl/>
          <w:lang w:bidi="ar-EG"/>
        </w:rPr>
        <w:t>،</w:t>
      </w:r>
      <w:r w:rsidRPr="00E97A08">
        <w:rPr>
          <w:rFonts w:cs="Simplified Arabic" w:hint="cs"/>
          <w:sz w:val="22"/>
          <w:rtl/>
          <w:lang w:bidi="ar-EG"/>
        </w:rPr>
        <w:t xml:space="preserve"> على النحو الوارد في المذكرة التي أعد</w:t>
      </w:r>
      <w:r w:rsidR="007B7D27">
        <w:rPr>
          <w:rFonts w:cs="Simplified Arabic" w:hint="cs"/>
          <w:sz w:val="22"/>
          <w:rtl/>
          <w:lang w:bidi="ar-EG"/>
        </w:rPr>
        <w:t>ت</w:t>
      </w:r>
      <w:r w:rsidRPr="00E97A08">
        <w:rPr>
          <w:rFonts w:cs="Simplified Arabic" w:hint="cs"/>
          <w:sz w:val="22"/>
          <w:rtl/>
          <w:lang w:bidi="ar-EG"/>
        </w:rPr>
        <w:t>ها الأمين</w:t>
      </w:r>
      <w:r w:rsidR="007B7D27">
        <w:rPr>
          <w:rFonts w:cs="Simplified Arabic" w:hint="cs"/>
          <w:sz w:val="22"/>
          <w:rtl/>
          <w:lang w:bidi="ar-EG"/>
        </w:rPr>
        <w:t>ة</w:t>
      </w:r>
      <w:r w:rsidRPr="00E97A08">
        <w:rPr>
          <w:rFonts w:cs="Simplified Arabic" w:hint="cs"/>
          <w:sz w:val="22"/>
          <w:rtl/>
          <w:lang w:bidi="ar-EG"/>
        </w:rPr>
        <w:t xml:space="preserve"> التنفيذي</w:t>
      </w:r>
      <w:r w:rsidR="007B7D27">
        <w:rPr>
          <w:rFonts w:cs="Simplified Arabic" w:hint="cs"/>
          <w:sz w:val="22"/>
          <w:rtl/>
          <w:lang w:bidi="ar-EG"/>
        </w:rPr>
        <w:t>ة</w:t>
      </w:r>
      <w:r w:rsidRPr="00E97A08">
        <w:rPr>
          <w:rFonts w:cs="Simplified Arabic" w:hint="cs"/>
          <w:sz w:val="22"/>
          <w:rtl/>
          <w:lang w:bidi="ar-EG"/>
        </w:rPr>
        <w:t xml:space="preserve"> بشأن حشد الموارد: التقييم والتحليل المحدث للمعلومات المقدمة من خلال إطار الإبلاغ المالي</w:t>
      </w:r>
      <w:r w:rsidR="007B7D27">
        <w:rPr>
          <w:rFonts w:cs="Simplified Arabic" w:hint="cs"/>
          <w:sz w:val="22"/>
          <w:rtl/>
          <w:lang w:bidi="ar-EG"/>
        </w:rPr>
        <w:t>؛</w:t>
      </w:r>
      <w:r w:rsidRPr="00FC751D">
        <w:rPr>
          <w:vertAlign w:val="superscript"/>
          <w:rtl/>
          <w:lang w:bidi="ar-EG"/>
        </w:rPr>
        <w:footnoteReference w:id="1"/>
      </w:r>
    </w:p>
    <w:p w:rsidR="0053536B" w:rsidRPr="00E97A08" w:rsidRDefault="0053536B" w:rsidP="0053536B">
      <w:pPr>
        <w:pStyle w:val="ListParagraph"/>
        <w:numPr>
          <w:ilvl w:val="0"/>
          <w:numId w:val="3"/>
        </w:numPr>
        <w:bidi/>
        <w:spacing w:after="120" w:line="204" w:lineRule="auto"/>
        <w:ind w:left="720" w:firstLine="720"/>
        <w:contextualSpacing w:val="0"/>
        <w:jc w:val="both"/>
        <w:rPr>
          <w:rFonts w:cs="Simplified Arabic"/>
          <w:sz w:val="22"/>
          <w:rtl/>
        </w:rPr>
      </w:pPr>
      <w:r w:rsidRPr="00E97A08">
        <w:rPr>
          <w:rFonts w:cs="Simplified Arabic" w:hint="cs"/>
          <w:i/>
          <w:iCs/>
          <w:sz w:val="22"/>
          <w:rtl/>
          <w:lang w:bidi="ar-EG"/>
        </w:rPr>
        <w:t xml:space="preserve">يجدد </w:t>
      </w:r>
      <w:r w:rsidRPr="00E97A08">
        <w:rPr>
          <w:rFonts w:cs="Simplified Arabic" w:hint="cs"/>
          <w:sz w:val="22"/>
          <w:rtl/>
          <w:lang w:bidi="ar-EG"/>
        </w:rPr>
        <w:t xml:space="preserve">دعوته للأطراف إلى الإبلاغ، باستخدام إطار الإبلاغ المالي على </w:t>
      </w:r>
      <w:r w:rsidR="007B7D27">
        <w:rPr>
          <w:rFonts w:cs="Simplified Arabic" w:hint="cs"/>
          <w:sz w:val="22"/>
          <w:rtl/>
          <w:lang w:bidi="ar-EG"/>
        </w:rPr>
        <w:t xml:space="preserve">شبكة </w:t>
      </w:r>
      <w:r w:rsidRPr="00E97A08">
        <w:rPr>
          <w:rFonts w:cs="Simplified Arabic" w:hint="cs"/>
          <w:sz w:val="22"/>
          <w:rtl/>
          <w:lang w:bidi="ar-EG"/>
        </w:rPr>
        <w:t>الإنترنت، عن مساهماتها الإضافية في الجهود الجماعية الرامية إلى بلوغ الأهداف العالمية بشأن حشد الموارد،</w:t>
      </w:r>
      <w:r w:rsidRPr="00E97A08">
        <w:rPr>
          <w:rFonts w:cs="Simplified Arabic" w:hint="cs"/>
          <w:sz w:val="22"/>
          <w:rtl/>
        </w:rPr>
        <w:t xml:space="preserve"> مقابل خط الأساس المحدد، بالاقتران مع تقاريرها الوطنية السادسة، بحلول 31 ديسمبر/كانون الأول 2018؛</w:t>
      </w:r>
    </w:p>
    <w:p w:rsidR="0053536B" w:rsidRPr="00FC751D" w:rsidRDefault="0053536B" w:rsidP="0053536B">
      <w:pPr>
        <w:bidi/>
        <w:spacing w:after="120" w:line="204" w:lineRule="auto"/>
        <w:jc w:val="center"/>
        <w:rPr>
          <w:rFonts w:cs="Simplified Arabic"/>
          <w:b/>
          <w:bCs/>
          <w:sz w:val="22"/>
          <w:lang w:val="en-US" w:bidi="ar-EG"/>
        </w:rPr>
      </w:pPr>
      <w:r w:rsidRPr="00FC751D">
        <w:rPr>
          <w:rFonts w:cs="Simplified Arabic" w:hint="cs"/>
          <w:b/>
          <w:bCs/>
          <w:sz w:val="22"/>
          <w:rtl/>
          <w:lang w:bidi="ar-EG"/>
        </w:rPr>
        <w:t>باء-</w:t>
      </w:r>
      <w:r w:rsidRPr="00FC751D">
        <w:rPr>
          <w:rFonts w:cs="Simplified Arabic" w:hint="cs"/>
          <w:b/>
          <w:bCs/>
          <w:sz w:val="22"/>
          <w:rtl/>
          <w:lang w:bidi="ar-EG"/>
        </w:rPr>
        <w:tab/>
        <w:t>بناء القدرات والدعم التقني</w:t>
      </w:r>
    </w:p>
    <w:p w:rsidR="0053536B" w:rsidRPr="00E97A08" w:rsidRDefault="0053536B" w:rsidP="0053536B">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 xml:space="preserve">يرحب </w:t>
      </w:r>
      <w:r w:rsidRPr="00E97A08">
        <w:rPr>
          <w:rFonts w:cs="Simplified Arabic" w:hint="cs"/>
          <w:sz w:val="22"/>
          <w:rtl/>
          <w:lang w:bidi="ar-EG"/>
        </w:rPr>
        <w:t xml:space="preserve">بعمل المنظمات والمبادرات ذات الصلة، بما في ذلك مبادرة تمويل التنوع البيولوجي </w:t>
      </w:r>
      <w:r w:rsidR="00FB072D">
        <w:rPr>
          <w:rFonts w:cs="Simplified Arabic" w:hint="cs"/>
          <w:sz w:val="22"/>
          <w:rtl/>
          <w:lang w:bidi="ar-EG"/>
        </w:rPr>
        <w:t xml:space="preserve">التابعة </w:t>
      </w:r>
      <w:r w:rsidRPr="00E97A08">
        <w:rPr>
          <w:rFonts w:cs="Simplified Arabic" w:hint="cs"/>
          <w:sz w:val="22"/>
          <w:rtl/>
          <w:lang w:bidi="ar-EG"/>
        </w:rPr>
        <w:t xml:space="preserve">لبرنامج الأمم المتحدة الإنمائي، بشأن تقديم الدعم التقني وبناء القدرات للأطراف المهتمة من البلدان النامية، ولاسيما أقل البلدان نموا والدول الجزرية الصغيرة النامية، فضلا عن البلدان التي تمر اقتصاداتها بمرحلة انتقالية، </w:t>
      </w:r>
      <w:r>
        <w:rPr>
          <w:rFonts w:cs="Simplified Arabic" w:hint="cs"/>
          <w:sz w:val="22"/>
          <w:rtl/>
          <w:lang w:bidi="ar-EG"/>
        </w:rPr>
        <w:t>بما في ذلك ا</w:t>
      </w:r>
      <w:r w:rsidRPr="00E97A08">
        <w:rPr>
          <w:rFonts w:cs="Simplified Arabic" w:hint="cs"/>
          <w:sz w:val="22"/>
          <w:rtl/>
          <w:lang w:bidi="ar-EG"/>
        </w:rPr>
        <w:t xml:space="preserve">لشعوب الأصلية والمجتمعات المحلية </w:t>
      </w:r>
      <w:r>
        <w:rPr>
          <w:rFonts w:cs="Simplified Arabic" w:hint="cs"/>
          <w:sz w:val="22"/>
          <w:rtl/>
          <w:lang w:bidi="ar-EG"/>
        </w:rPr>
        <w:t>وغيرهم</w:t>
      </w:r>
      <w:r w:rsidR="00F63DDF">
        <w:rPr>
          <w:rFonts w:cs="Simplified Arabic" w:hint="cs"/>
          <w:sz w:val="22"/>
          <w:rtl/>
          <w:lang w:bidi="ar-EG"/>
        </w:rPr>
        <w:t xml:space="preserve"> من أصحاب المصلحة المعنيين داخل</w:t>
      </w:r>
      <w:r w:rsidRPr="00E97A08">
        <w:rPr>
          <w:rFonts w:cs="Simplified Arabic" w:hint="cs"/>
          <w:sz w:val="22"/>
          <w:rtl/>
          <w:lang w:bidi="ar-EG"/>
        </w:rPr>
        <w:t xml:space="preserve"> تلك البلدان، بشأن تحديد </w:t>
      </w:r>
      <w:r w:rsidRPr="00E97A08">
        <w:rPr>
          <w:rFonts w:cs="Simplified Arabic" w:hint="cs"/>
          <w:sz w:val="22"/>
          <w:rtl/>
          <w:lang w:bidi="ar-EG"/>
        </w:rPr>
        <w:lastRenderedPageBreak/>
        <w:t xml:space="preserve">احتياجات التمويل، والفجوات والأولويات، وإعداد وتنفيذ الاستراتيجيات الوطنية لحشد الموارد، وبشأن الإبلاغ المالي، </w:t>
      </w:r>
      <w:r w:rsidRPr="00BD2A7B">
        <w:rPr>
          <w:rFonts w:cs="Simplified Arabic" w:hint="cs"/>
          <w:sz w:val="22"/>
          <w:rtl/>
          <w:lang w:bidi="ar-EG"/>
        </w:rPr>
        <w:t>و</w:t>
      </w:r>
      <w:r>
        <w:rPr>
          <w:rFonts w:cs="Simplified Arabic" w:hint="cs"/>
          <w:sz w:val="22"/>
          <w:rtl/>
          <w:lang w:bidi="ar-EG"/>
        </w:rPr>
        <w:t>يدعو</w:t>
      </w:r>
      <w:r w:rsidRPr="00E97A08">
        <w:rPr>
          <w:rFonts w:cs="Simplified Arabic" w:hint="cs"/>
          <w:sz w:val="22"/>
          <w:rtl/>
          <w:lang w:bidi="ar-EG"/>
        </w:rPr>
        <w:t xml:space="preserve"> مبادرة تمويل التنوع البيولوجي </w:t>
      </w:r>
      <w:r>
        <w:rPr>
          <w:rFonts w:cs="Simplified Arabic" w:hint="cs"/>
          <w:sz w:val="22"/>
          <w:rtl/>
          <w:lang w:bidi="ar-EG"/>
        </w:rPr>
        <w:t>والبرامج</w:t>
      </w:r>
      <w:r w:rsidRPr="00E97A08">
        <w:rPr>
          <w:rFonts w:cs="Simplified Arabic" w:hint="cs"/>
          <w:sz w:val="22"/>
          <w:rtl/>
          <w:lang w:bidi="ar-EG"/>
        </w:rPr>
        <w:t xml:space="preserve"> أو المبادرات المشابهة إلى زيادة توفير الدعم </w:t>
      </w:r>
      <w:r>
        <w:rPr>
          <w:rFonts w:cs="Simplified Arabic" w:hint="cs"/>
          <w:sz w:val="22"/>
          <w:rtl/>
          <w:lang w:bidi="ar-EG"/>
        </w:rPr>
        <w:t>المالي و</w:t>
      </w:r>
      <w:r w:rsidRPr="00E97A08">
        <w:rPr>
          <w:rFonts w:cs="Simplified Arabic" w:hint="cs"/>
          <w:sz w:val="22"/>
          <w:rtl/>
          <w:lang w:bidi="ar-EG"/>
        </w:rPr>
        <w:t>التقني وبناء القدرات للأطراف من البلدان النامية المهتمة من أجل المشاركة في المبادرة؛</w:t>
      </w:r>
    </w:p>
    <w:p w:rsidR="0053536B" w:rsidRPr="00BD2A7B" w:rsidRDefault="0053536B" w:rsidP="00F63DDF">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ي</w:t>
      </w:r>
      <w:r w:rsidR="00F63DDF">
        <w:rPr>
          <w:rFonts w:cs="Simplified Arabic" w:hint="cs"/>
          <w:i/>
          <w:iCs/>
          <w:sz w:val="22"/>
          <w:rtl/>
          <w:lang w:bidi="ar-EG"/>
        </w:rPr>
        <w:t>دعو</w:t>
      </w:r>
      <w:r w:rsidRPr="00E97A08">
        <w:rPr>
          <w:rFonts w:cs="Simplified Arabic" w:hint="cs"/>
          <w:i/>
          <w:iCs/>
          <w:sz w:val="22"/>
          <w:rtl/>
          <w:lang w:bidi="ar-EG"/>
        </w:rPr>
        <w:t xml:space="preserve"> </w:t>
      </w:r>
      <w:r w:rsidRPr="00E97A08">
        <w:rPr>
          <w:rFonts w:cs="Simplified Arabic" w:hint="cs"/>
          <w:sz w:val="22"/>
          <w:rtl/>
          <w:lang w:bidi="ar-EG"/>
        </w:rPr>
        <w:t>الأطراف والحكومات الأخرى والجهات المانحة</w:t>
      </w:r>
      <w:r>
        <w:rPr>
          <w:rFonts w:cs="Simplified Arabic" w:hint="cs"/>
          <w:sz w:val="22"/>
          <w:rtl/>
          <w:lang w:bidi="ar-EG"/>
        </w:rPr>
        <w:t xml:space="preserve"> إلى أن تقدم، حسب قدراتها،</w:t>
      </w:r>
      <w:r w:rsidRPr="00E97A08">
        <w:rPr>
          <w:rFonts w:cs="Simplified Arabic" w:hint="cs"/>
          <w:sz w:val="22"/>
          <w:rtl/>
          <w:lang w:bidi="ar-EG"/>
        </w:rPr>
        <w:t xml:space="preserve"> </w:t>
      </w:r>
      <w:r w:rsidRPr="00BD2A7B">
        <w:rPr>
          <w:rFonts w:cs="Simplified Arabic"/>
          <w:sz w:val="22"/>
          <w:rtl/>
          <w:lang w:bidi="ar-EG"/>
        </w:rPr>
        <w:t>الموارد المالية</w:t>
      </w:r>
      <w:r>
        <w:rPr>
          <w:rFonts w:cs="Simplified Arabic" w:hint="cs"/>
          <w:sz w:val="22"/>
          <w:rtl/>
          <w:lang w:bidi="ar-EG"/>
        </w:rPr>
        <w:t xml:space="preserve"> اللازمة</w:t>
      </w:r>
      <w:r w:rsidRPr="00BD2A7B">
        <w:rPr>
          <w:rFonts w:cs="Simplified Arabic"/>
          <w:sz w:val="22"/>
          <w:rtl/>
          <w:lang w:bidi="ar-EG"/>
        </w:rPr>
        <w:t xml:space="preserve"> وفقا للمادة 20 من الاتفاقية لبناء القدرات والمساعدة التقنية، </w:t>
      </w:r>
      <w:r>
        <w:rPr>
          <w:rFonts w:cs="Simplified Arabic" w:hint="cs"/>
          <w:sz w:val="22"/>
          <w:rtl/>
          <w:lang w:bidi="ar-EG"/>
        </w:rPr>
        <w:t>وكذلك لتيسير</w:t>
      </w:r>
      <w:r w:rsidRPr="00BD2A7B">
        <w:rPr>
          <w:rFonts w:cs="Simplified Arabic"/>
          <w:sz w:val="22"/>
          <w:rtl/>
          <w:lang w:bidi="ar-EG"/>
        </w:rPr>
        <w:t xml:space="preserve"> نقل التكنولوجيا؛</w:t>
      </w:r>
    </w:p>
    <w:p w:rsidR="0053536B" w:rsidRPr="00E97A08" w:rsidRDefault="0053536B" w:rsidP="0053536B">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 xml:space="preserve">يحيط علما </w:t>
      </w:r>
      <w:r w:rsidRPr="00E97A08">
        <w:rPr>
          <w:rFonts w:cs="Simplified Arabic" w:hint="cs"/>
          <w:sz w:val="22"/>
          <w:rtl/>
          <w:lang w:bidi="ar-EG"/>
        </w:rPr>
        <w:t>بالعمل الذي تضطلع به لجنة المساعدة الإنمائية لمنظمة التعاون والتنمية في الميدان الاقتصادي من أجل تحسين منهجية علامات ريو، والعمل الذي تقوم به لجنة السياسة البيئية في المنظمة من أجل تتبع الصكوك الاقتصادية و</w:t>
      </w:r>
      <w:r w:rsidR="00FB072D">
        <w:rPr>
          <w:rFonts w:cs="Simplified Arabic" w:hint="cs"/>
          <w:sz w:val="22"/>
          <w:rtl/>
          <w:lang w:bidi="ar-EG"/>
        </w:rPr>
        <w:t>ال</w:t>
      </w:r>
      <w:r>
        <w:rPr>
          <w:rFonts w:cs="Simplified Arabic" w:hint="cs"/>
          <w:sz w:val="22"/>
          <w:rtl/>
          <w:lang w:bidi="ar-EG"/>
        </w:rPr>
        <w:t>تمويل الذي تحشده، ويدعو ال</w:t>
      </w:r>
      <w:r w:rsidRPr="00E97A08">
        <w:rPr>
          <w:rFonts w:cs="Simplified Arabic" w:hint="cs"/>
          <w:sz w:val="22"/>
          <w:rtl/>
          <w:lang w:bidi="ar-EG"/>
        </w:rPr>
        <w:t>منظمة إلى مواصلة العمل وزي</w:t>
      </w:r>
      <w:r>
        <w:rPr>
          <w:rFonts w:cs="Simplified Arabic" w:hint="cs"/>
          <w:sz w:val="22"/>
          <w:rtl/>
          <w:lang w:bidi="ar-EG"/>
        </w:rPr>
        <w:t>ا</w:t>
      </w:r>
      <w:r w:rsidRPr="00E97A08">
        <w:rPr>
          <w:rFonts w:cs="Simplified Arabic" w:hint="cs"/>
          <w:sz w:val="22"/>
          <w:rtl/>
          <w:lang w:bidi="ar-EG"/>
        </w:rPr>
        <w:t>دة تكثيفه؛</w:t>
      </w:r>
    </w:p>
    <w:p w:rsidR="0053536B" w:rsidRPr="00FC751D" w:rsidRDefault="0053536B" w:rsidP="0053536B">
      <w:pPr>
        <w:bidi/>
        <w:spacing w:after="120" w:line="204" w:lineRule="auto"/>
        <w:jc w:val="center"/>
        <w:rPr>
          <w:rFonts w:cs="Simplified Arabic"/>
          <w:b/>
          <w:bCs/>
          <w:sz w:val="22"/>
          <w:lang w:val="en-US" w:bidi="ar-EG"/>
        </w:rPr>
      </w:pPr>
      <w:r w:rsidRPr="00FC751D">
        <w:rPr>
          <w:rFonts w:cs="Simplified Arabic" w:hint="cs"/>
          <w:b/>
          <w:bCs/>
          <w:sz w:val="22"/>
          <w:rtl/>
          <w:lang w:bidi="ar-EG"/>
        </w:rPr>
        <w:t>جيم-</w:t>
      </w:r>
      <w:r w:rsidRPr="00FC751D">
        <w:rPr>
          <w:rFonts w:cs="Simplified Arabic" w:hint="cs"/>
          <w:b/>
          <w:bCs/>
          <w:sz w:val="22"/>
          <w:rtl/>
          <w:lang w:bidi="ar-EG"/>
        </w:rPr>
        <w:tab/>
        <w:t>المعالم الرئيسية من أجل التنفيذ الكامل للهدف 3 من أهداف أيشي للتنوع البيولوجي</w:t>
      </w:r>
    </w:p>
    <w:p w:rsidR="0053536B" w:rsidRPr="00E97A08" w:rsidRDefault="0053536B" w:rsidP="00FB072D">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 xml:space="preserve">يقر </w:t>
      </w:r>
      <w:r w:rsidRPr="00E97A08">
        <w:rPr>
          <w:rFonts w:cs="Simplified Arabic" w:hint="cs"/>
          <w:sz w:val="22"/>
          <w:rtl/>
          <w:lang w:bidi="ar-EG"/>
        </w:rPr>
        <w:t>بالمساهمة الم</w:t>
      </w:r>
      <w:r w:rsidR="00FB072D">
        <w:rPr>
          <w:rFonts w:cs="Simplified Arabic" w:hint="cs"/>
          <w:sz w:val="22"/>
          <w:rtl/>
          <w:lang w:bidi="ar-EG"/>
        </w:rPr>
        <w:t>حتمل</w:t>
      </w:r>
      <w:r w:rsidRPr="00E97A08">
        <w:rPr>
          <w:rFonts w:cs="Simplified Arabic" w:hint="cs"/>
          <w:sz w:val="22"/>
          <w:rtl/>
          <w:lang w:bidi="ar-EG"/>
        </w:rPr>
        <w:t>ة لتنفيذ الهدف 3 من أهداف أيشي للتنوع البيولوجي بشأن حشد الموارد المالية</w:t>
      </w:r>
      <w:r>
        <w:rPr>
          <w:rFonts w:cs="Simplified Arabic" w:hint="cs"/>
          <w:sz w:val="22"/>
          <w:rtl/>
          <w:lang w:bidi="ar-EG"/>
        </w:rPr>
        <w:t xml:space="preserve"> من جميع المصادر</w:t>
      </w:r>
      <w:r w:rsidRPr="00E97A08">
        <w:rPr>
          <w:rFonts w:cs="Simplified Arabic" w:hint="cs"/>
          <w:sz w:val="22"/>
          <w:rtl/>
          <w:lang w:bidi="ar-EG"/>
        </w:rPr>
        <w:t>؛</w:t>
      </w:r>
    </w:p>
    <w:p w:rsidR="0053536B" w:rsidRPr="00E97A08" w:rsidRDefault="0053536B" w:rsidP="00FB072D">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يلاحظ</w:t>
      </w:r>
      <w:r>
        <w:rPr>
          <w:rFonts w:cs="Simplified Arabic" w:hint="cs"/>
          <w:i/>
          <w:iCs/>
          <w:sz w:val="22"/>
          <w:rtl/>
          <w:lang w:bidi="ar-EG"/>
        </w:rPr>
        <w:t xml:space="preserve"> بقلق</w:t>
      </w:r>
      <w:r w:rsidRPr="00E97A08">
        <w:rPr>
          <w:rFonts w:cs="Simplified Arabic" w:hint="cs"/>
          <w:i/>
          <w:iCs/>
          <w:sz w:val="22"/>
          <w:rtl/>
          <w:lang w:bidi="ar-EG"/>
        </w:rPr>
        <w:t xml:space="preserve"> </w:t>
      </w:r>
      <w:r w:rsidRPr="00E97A08">
        <w:rPr>
          <w:rFonts w:cs="Simplified Arabic" w:hint="cs"/>
          <w:sz w:val="22"/>
          <w:rtl/>
          <w:lang w:bidi="ar-EG"/>
        </w:rPr>
        <w:t xml:space="preserve">التقدم المحدود المحرز في تنفيذ الهدف 3 من أهداف أيشي للتنوع البيولوجي والمعالم الرئيسية لتنفيذه، ولاسيما بشأن إزالة الحوافز الضارة بالتنوع البيولوجي، </w:t>
      </w:r>
      <w:r w:rsidR="00FB072D" w:rsidRPr="00E97A08">
        <w:rPr>
          <w:rFonts w:cs="Simplified Arabic" w:hint="cs"/>
          <w:sz w:val="22"/>
          <w:rtl/>
          <w:lang w:bidi="ar-EG"/>
        </w:rPr>
        <w:t>أو إزالتها تدريجيا أو إصلاحها،</w:t>
      </w:r>
      <w:r w:rsidR="00FB072D">
        <w:rPr>
          <w:rFonts w:cs="Simplified Arabic" w:hint="cs"/>
          <w:sz w:val="22"/>
          <w:rtl/>
          <w:lang w:bidi="ar-EG"/>
        </w:rPr>
        <w:t xml:space="preserve"> </w:t>
      </w:r>
      <w:r w:rsidRPr="00E97A08">
        <w:rPr>
          <w:rFonts w:cs="Simplified Arabic" w:hint="cs"/>
          <w:sz w:val="22"/>
          <w:rtl/>
          <w:lang w:bidi="ar-EG"/>
        </w:rPr>
        <w:t>بما في ذلك الإعانات، بالاتساق والتجانس مع الاتفاقية والالتزامات الدولية الأخرى ذات الصلة، مع مراعاة الظروف الاجتماعية الاقتصادية الوطنية؛</w:t>
      </w:r>
    </w:p>
    <w:p w:rsidR="0053536B" w:rsidRPr="00E97A08" w:rsidRDefault="0053536B" w:rsidP="0053536B">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 xml:space="preserve">يشجع </w:t>
      </w:r>
      <w:r w:rsidRPr="00E97A08">
        <w:rPr>
          <w:rFonts w:cs="Simplified Arabic" w:hint="cs"/>
          <w:sz w:val="22"/>
          <w:rtl/>
          <w:lang w:bidi="ar-EG"/>
        </w:rPr>
        <w:t>الأطراف والحكومات الأخرى على تكثيف جهودها الرامية إلى تنفيذ تدابير من أجل التنفيذ الكامل للهدف 3 من أهداف أيشي للتنوع البيولوجي، مع مراعاة المعالم الرئيسية التي اعتمدها مؤتمر الأطراف في اجتماعه الثاني عشر،</w:t>
      </w:r>
      <w:r w:rsidRPr="00FC751D">
        <w:rPr>
          <w:vertAlign w:val="superscript"/>
          <w:rtl/>
          <w:lang w:bidi="ar-EG"/>
        </w:rPr>
        <w:footnoteReference w:id="2"/>
      </w:r>
      <w:r w:rsidRPr="00E97A08">
        <w:rPr>
          <w:rFonts w:cs="Simplified Arabic" w:hint="cs"/>
          <w:sz w:val="22"/>
          <w:rtl/>
          <w:lang w:bidi="ar-EG"/>
        </w:rPr>
        <w:t xml:space="preserve"> كإطار مرن، بالاتساق والتجانس مع الاتفاقية والالتزامات الدولية الأخرى ذات الصلة، مع مراعاة الظروف الاجتماعية الاقتصادية الوطنية؛</w:t>
      </w:r>
    </w:p>
    <w:p w:rsidR="0053536B" w:rsidRPr="00E97A08" w:rsidRDefault="0053536B" w:rsidP="00FB072D">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 xml:space="preserve">يرحب </w:t>
      </w:r>
      <w:r w:rsidRPr="00E97A08">
        <w:rPr>
          <w:rFonts w:cs="Simplified Arabic" w:hint="cs"/>
          <w:sz w:val="22"/>
          <w:rtl/>
          <w:lang w:bidi="ar-EG"/>
        </w:rPr>
        <w:t xml:space="preserve">بعمل المنظمات والمبادرات ذات الصلة، بما في ذلك مبادرة تمويل التنوع البيولوجي </w:t>
      </w:r>
      <w:r w:rsidR="00FB072D">
        <w:rPr>
          <w:rFonts w:cs="Simplified Arabic" w:hint="cs"/>
          <w:sz w:val="22"/>
          <w:rtl/>
          <w:lang w:bidi="ar-EG"/>
        </w:rPr>
        <w:t>التابعة ل</w:t>
      </w:r>
      <w:r w:rsidRPr="00E97A08">
        <w:rPr>
          <w:rFonts w:cs="Simplified Arabic" w:hint="cs"/>
          <w:sz w:val="22"/>
          <w:rtl/>
          <w:lang w:bidi="ar-EG"/>
        </w:rPr>
        <w:t>برنامج الأمم المتحدة الإنمائي، وبرنامج الأمم المتحدة للبيئة، ومنظمة التعاون والتنمية في الميدان الاقتصادي، والمعهد الدولي للتنمية المستدامة، وشركاء آخرين، بشأن تقديم دعم تحليلي وتقني وبناء القدرات لتنفيذ الهدف 3 من أهداف أيشي للتنوع البيولوجي، ويدعو هذه المنظمات والمبادرات إلى مواصلة هذا العمل وزيادة تكثيفه؛</w:t>
      </w:r>
    </w:p>
    <w:p w:rsidR="0053536B" w:rsidRPr="00E97A08" w:rsidRDefault="0053536B" w:rsidP="0053536B">
      <w:pPr>
        <w:pStyle w:val="ListParagraph"/>
        <w:numPr>
          <w:ilvl w:val="0"/>
          <w:numId w:val="3"/>
        </w:numPr>
        <w:bidi/>
        <w:spacing w:after="120" w:line="204" w:lineRule="auto"/>
        <w:ind w:left="720" w:firstLine="720"/>
        <w:contextualSpacing w:val="0"/>
        <w:jc w:val="both"/>
        <w:rPr>
          <w:rFonts w:cs="Simplified Arabic"/>
          <w:sz w:val="22"/>
          <w:rtl/>
          <w:lang w:bidi="ar-EG"/>
        </w:rPr>
      </w:pPr>
      <w:r w:rsidRPr="00E97A08">
        <w:rPr>
          <w:rFonts w:cs="Simplified Arabic" w:hint="cs"/>
          <w:i/>
          <w:iCs/>
          <w:sz w:val="22"/>
          <w:rtl/>
          <w:lang w:bidi="ar-EG"/>
        </w:rPr>
        <w:t xml:space="preserve">يلاحظ </w:t>
      </w:r>
      <w:r w:rsidRPr="00E97A08">
        <w:rPr>
          <w:rFonts w:cs="Simplified Arabic" w:hint="cs"/>
          <w:sz w:val="22"/>
          <w:rtl/>
          <w:lang w:bidi="ar-EG"/>
        </w:rPr>
        <w:t xml:space="preserve">الدور المفيد للدراسات الوطنية لتحديد الحوافز الضارة والفرص المتاحة لإلغاء أو إصلاح الحوافز الضارة، بما في ذلك الإعانات، وفي استكشاف وتحديد الإجراءات السياساتية الأكثر فعالية، </w:t>
      </w:r>
      <w:r w:rsidRPr="00E97A08">
        <w:rPr>
          <w:rFonts w:cs="Simplified Arabic" w:hint="cs"/>
          <w:i/>
          <w:iCs/>
          <w:sz w:val="22"/>
          <w:rtl/>
          <w:lang w:bidi="ar-EG"/>
        </w:rPr>
        <w:t xml:space="preserve">ويدعو </w:t>
      </w:r>
      <w:r w:rsidRPr="00E97A08">
        <w:rPr>
          <w:rFonts w:cs="Simplified Arabic" w:hint="cs"/>
          <w:sz w:val="22"/>
          <w:rtl/>
          <w:lang w:bidi="ar-EG"/>
        </w:rPr>
        <w:t>المنظمات المهتمة، مثل المنظمات والمبادرات المذكورة في الفقرة السابقة، إلى النظر في الاضطلاع بتجميع تنظيمي وتحليل للدراسات الحالية بغية تحديد أساليب الممارسات الجيدة من أجل تحديد الحوافز الضارة وإعداد استجابات ملائمة تتعلق بالسياسة العامة، وإعداد معيار أو نموذج لهذه المعايير كإرشادات طوعية؛</w:t>
      </w:r>
    </w:p>
    <w:p w:rsidR="0053536B" w:rsidRPr="00CF389B" w:rsidRDefault="0053536B" w:rsidP="0053536B">
      <w:pPr>
        <w:pStyle w:val="ListParagraph"/>
        <w:numPr>
          <w:ilvl w:val="0"/>
          <w:numId w:val="3"/>
        </w:numPr>
        <w:bidi/>
        <w:spacing w:after="120" w:line="204" w:lineRule="auto"/>
        <w:ind w:left="720" w:firstLine="720"/>
        <w:contextualSpacing w:val="0"/>
        <w:jc w:val="both"/>
        <w:rPr>
          <w:rFonts w:cs="Simplified Arabic"/>
          <w:sz w:val="22"/>
          <w:lang w:bidi="ar-EG"/>
        </w:rPr>
      </w:pPr>
      <w:r w:rsidRPr="00E97A08">
        <w:rPr>
          <w:rFonts w:cs="Simplified Arabic" w:hint="cs"/>
          <w:i/>
          <w:iCs/>
          <w:sz w:val="22"/>
          <w:rtl/>
          <w:lang w:bidi="ar-EG"/>
        </w:rPr>
        <w:t xml:space="preserve">يطلب </w:t>
      </w:r>
      <w:r w:rsidRPr="00E97A08">
        <w:rPr>
          <w:rFonts w:cs="Simplified Arabic" w:hint="cs"/>
          <w:sz w:val="22"/>
          <w:rtl/>
          <w:lang w:bidi="ar-EG"/>
        </w:rPr>
        <w:t>إلى الأمين</w:t>
      </w:r>
      <w:r>
        <w:rPr>
          <w:rFonts w:cs="Simplified Arabic" w:hint="cs"/>
          <w:sz w:val="22"/>
          <w:rtl/>
          <w:lang w:bidi="ar-EG"/>
        </w:rPr>
        <w:t>ة</w:t>
      </w:r>
      <w:r w:rsidRPr="00E97A08">
        <w:rPr>
          <w:rFonts w:cs="Simplified Arabic" w:hint="cs"/>
          <w:sz w:val="22"/>
          <w:rtl/>
          <w:lang w:bidi="ar-EG"/>
        </w:rPr>
        <w:t xml:space="preserve"> التنفيذي</w:t>
      </w:r>
      <w:r>
        <w:rPr>
          <w:rFonts w:cs="Simplified Arabic" w:hint="cs"/>
          <w:sz w:val="22"/>
          <w:rtl/>
          <w:lang w:bidi="ar-EG"/>
        </w:rPr>
        <w:t>ة</w:t>
      </w:r>
      <w:r w:rsidRPr="00E97A08">
        <w:rPr>
          <w:rFonts w:cs="Simplified Arabic" w:hint="cs"/>
          <w:sz w:val="22"/>
          <w:rtl/>
          <w:lang w:bidi="ar-EG"/>
        </w:rPr>
        <w:t xml:space="preserve">، رهنا بتوافر الموارد، أن </w:t>
      </w:r>
      <w:r>
        <w:rPr>
          <w:rFonts w:cs="Simplified Arabic" w:hint="cs"/>
          <w:sz w:val="22"/>
          <w:rtl/>
          <w:lang w:bidi="ar-EG"/>
        </w:rPr>
        <w:t xml:space="preserve">تشترك بنشاط مع الشركاء في تيسير </w:t>
      </w:r>
      <w:r w:rsidRPr="00E97A08">
        <w:rPr>
          <w:rFonts w:cs="Simplified Arabic" w:hint="cs"/>
          <w:sz w:val="22"/>
          <w:rtl/>
          <w:lang w:bidi="ar-EG"/>
        </w:rPr>
        <w:t>العمل المشار إليه في الفقرات 4 و10 و11 أعلاه</w:t>
      </w:r>
      <w:r>
        <w:rPr>
          <w:rFonts w:cs="Simplified Arabic" w:hint="cs"/>
          <w:sz w:val="22"/>
          <w:rtl/>
          <w:lang w:bidi="ar-EG"/>
        </w:rPr>
        <w:t>؛</w:t>
      </w:r>
    </w:p>
    <w:p w:rsidR="0053536B" w:rsidRPr="00CF389B" w:rsidRDefault="0053536B" w:rsidP="0053536B">
      <w:pPr>
        <w:bidi/>
        <w:spacing w:after="120" w:line="204" w:lineRule="auto"/>
        <w:jc w:val="center"/>
        <w:rPr>
          <w:rFonts w:cs="Simplified Arabic"/>
          <w:b/>
          <w:bCs/>
          <w:sz w:val="22"/>
          <w:lang w:val="en-US" w:bidi="ar-EG"/>
        </w:rPr>
      </w:pPr>
      <w:r w:rsidRPr="00CF389B">
        <w:rPr>
          <w:rFonts w:cs="Simplified Arabic" w:hint="cs"/>
          <w:b/>
          <w:bCs/>
          <w:sz w:val="22"/>
          <w:rtl/>
          <w:lang w:bidi="ar-EG"/>
        </w:rPr>
        <w:t>باء-</w:t>
      </w:r>
      <w:r w:rsidRPr="00CF389B">
        <w:rPr>
          <w:rFonts w:cs="Simplified Arabic" w:hint="cs"/>
          <w:b/>
          <w:bCs/>
          <w:sz w:val="22"/>
          <w:rtl/>
          <w:lang w:bidi="ar-EG"/>
        </w:rPr>
        <w:tab/>
        <w:t>مكوّن حشد الموارد لإطار التنوع البيولوجي لما بعد عام 2020</w:t>
      </w:r>
    </w:p>
    <w:p w:rsidR="0053536B" w:rsidRDefault="0053536B" w:rsidP="0053536B">
      <w:pPr>
        <w:pStyle w:val="ListParagraph"/>
        <w:numPr>
          <w:ilvl w:val="0"/>
          <w:numId w:val="3"/>
        </w:numPr>
        <w:bidi/>
        <w:spacing w:after="120" w:line="204" w:lineRule="auto"/>
        <w:ind w:left="720" w:firstLine="720"/>
        <w:contextualSpacing w:val="0"/>
        <w:jc w:val="both"/>
        <w:rPr>
          <w:rFonts w:cs="Simplified Arabic"/>
          <w:sz w:val="22"/>
          <w:lang w:bidi="ar-EG"/>
        </w:rPr>
      </w:pPr>
      <w:r w:rsidRPr="00CF389B">
        <w:rPr>
          <w:rFonts w:cs="Simplified Arabic" w:hint="cs"/>
          <w:i/>
          <w:iCs/>
          <w:sz w:val="22"/>
          <w:rtl/>
          <w:lang w:bidi="ar-EG"/>
        </w:rPr>
        <w:t>يؤكد</w:t>
      </w:r>
      <w:r>
        <w:rPr>
          <w:rFonts w:cs="Simplified Arabic" w:hint="cs"/>
          <w:sz w:val="22"/>
          <w:rtl/>
          <w:lang w:bidi="ar-EG"/>
        </w:rPr>
        <w:t xml:space="preserve"> أن حشد الموارد سيكون جزءا لا يتجزأ من الإطار العالمي للتنوع البيولوجي لما بعد عام 2020 الذي سيعتمده مؤتمر الأطراف في الاتفاقية في اجتماعه الخامس عشر</w:t>
      </w:r>
      <w:r w:rsidR="00492C55">
        <w:rPr>
          <w:rFonts w:cs="Simplified Arabic" w:hint="cs"/>
          <w:sz w:val="22"/>
          <w:rtl/>
          <w:lang w:bidi="ar-EG"/>
        </w:rPr>
        <w:t>،</w:t>
      </w:r>
      <w:r>
        <w:rPr>
          <w:rFonts w:cs="Simplified Arabic" w:hint="cs"/>
          <w:sz w:val="22"/>
          <w:rtl/>
          <w:lang w:bidi="ar-EG"/>
        </w:rPr>
        <w:t xml:space="preserve"> </w:t>
      </w:r>
      <w:r w:rsidRPr="00E003A8">
        <w:rPr>
          <w:rFonts w:cs="Simplified Arabic" w:hint="cs"/>
          <w:i/>
          <w:iCs/>
          <w:sz w:val="22"/>
          <w:rtl/>
          <w:lang w:bidi="ar-EG"/>
        </w:rPr>
        <w:t>ويقرر</w:t>
      </w:r>
      <w:r>
        <w:rPr>
          <w:rFonts w:cs="Simplified Arabic" w:hint="cs"/>
          <w:sz w:val="22"/>
          <w:rtl/>
          <w:lang w:bidi="ar-EG"/>
        </w:rPr>
        <w:t xml:space="preserve"> البدء في التحضيرات بشأن </w:t>
      </w:r>
      <w:r>
        <w:rPr>
          <w:rFonts w:cs="Simplified Arabic" w:hint="cs"/>
          <w:sz w:val="22"/>
          <w:rtl/>
          <w:lang w:bidi="ar-EG"/>
        </w:rPr>
        <w:lastRenderedPageBreak/>
        <w:t>هذا المكون في مرحلة مبكرة من عملية إعداد الإطار، في انسجام وتنسيق كاملين</w:t>
      </w:r>
      <w:r w:rsidRPr="00BD2A7B">
        <w:rPr>
          <w:rFonts w:cs="Simplified Arabic"/>
          <w:sz w:val="22"/>
          <w:rtl/>
          <w:lang w:bidi="ar-EG"/>
        </w:rPr>
        <w:t xml:space="preserve"> مع العملية الشاملة لإطار ما بعد</w:t>
      </w:r>
      <w:r>
        <w:rPr>
          <w:rFonts w:cs="Simplified Arabic" w:hint="cs"/>
          <w:sz w:val="22"/>
          <w:rtl/>
          <w:lang w:bidi="ar-EG"/>
        </w:rPr>
        <w:t xml:space="preserve"> عام</w:t>
      </w:r>
      <w:r w:rsidRPr="00BD2A7B">
        <w:rPr>
          <w:rFonts w:cs="Simplified Arabic"/>
          <w:sz w:val="22"/>
          <w:rtl/>
          <w:lang w:bidi="ar-EG"/>
        </w:rPr>
        <w:t xml:space="preserve"> 2020 </w:t>
      </w:r>
      <w:r>
        <w:rPr>
          <w:rFonts w:cs="Simplified Arabic" w:hint="cs"/>
          <w:sz w:val="22"/>
          <w:rtl/>
          <w:lang w:bidi="ar-EG"/>
        </w:rPr>
        <w:t>على النحو</w:t>
      </w:r>
      <w:r w:rsidRPr="00BD2A7B">
        <w:rPr>
          <w:rFonts w:cs="Simplified Arabic"/>
          <w:sz w:val="22"/>
          <w:rtl/>
          <w:lang w:bidi="ar-EG"/>
        </w:rPr>
        <w:t xml:space="preserve"> </w:t>
      </w:r>
      <w:r>
        <w:rPr>
          <w:rFonts w:cs="Simplified Arabic" w:hint="cs"/>
          <w:sz w:val="22"/>
          <w:rtl/>
          <w:lang w:bidi="ar-EG"/>
        </w:rPr>
        <w:t>ال</w:t>
      </w:r>
      <w:r w:rsidRPr="00BD2A7B">
        <w:rPr>
          <w:rFonts w:cs="Simplified Arabic"/>
          <w:sz w:val="22"/>
          <w:rtl/>
          <w:lang w:bidi="ar-EG"/>
        </w:rPr>
        <w:t xml:space="preserve">متفق عليه في </w:t>
      </w:r>
      <w:r>
        <w:rPr>
          <w:rFonts w:cs="Simplified Arabic" w:hint="cs"/>
          <w:sz w:val="22"/>
          <w:rtl/>
          <w:lang w:bidi="ar-EG"/>
        </w:rPr>
        <w:t>المقرر 14/--؛</w:t>
      </w:r>
    </w:p>
    <w:p w:rsidR="00CF389B" w:rsidRDefault="0053536B" w:rsidP="00492C55">
      <w:pPr>
        <w:pStyle w:val="ListParagraph"/>
        <w:numPr>
          <w:ilvl w:val="0"/>
          <w:numId w:val="3"/>
        </w:numPr>
        <w:bidi/>
        <w:spacing w:line="204" w:lineRule="auto"/>
        <w:ind w:left="720" w:firstLine="720"/>
        <w:contextualSpacing w:val="0"/>
        <w:jc w:val="both"/>
        <w:rPr>
          <w:rFonts w:cs="Simplified Arabic" w:hint="cs"/>
          <w:sz w:val="22"/>
          <w:lang w:bidi="ar-EG"/>
        </w:rPr>
      </w:pPr>
      <w:r w:rsidRPr="007549BB">
        <w:rPr>
          <w:rFonts w:cs="Simplified Arabic" w:hint="cs"/>
          <w:i/>
          <w:iCs/>
          <w:sz w:val="22"/>
          <w:rtl/>
          <w:lang w:bidi="ar-EG"/>
        </w:rPr>
        <w:t>يطلب</w:t>
      </w:r>
      <w:r>
        <w:rPr>
          <w:rFonts w:cs="Simplified Arabic" w:hint="cs"/>
          <w:sz w:val="22"/>
          <w:rtl/>
          <w:lang w:bidi="ar-EG"/>
        </w:rPr>
        <w:t xml:space="preserve"> إلى الأمينة التنفيذية استكشاف الخيارات والنُهج لحشد موارد إضافية من جميع المصادر من أجل دعم الأطراف في عملها لتنفيذ إطار التنوع البيولوجي لما بعد عام 2020 والاستفادة من الخبرات في تنفيذ استراتيجية حشد الموارد،</w:t>
      </w:r>
      <w:r>
        <w:rPr>
          <w:rStyle w:val="FootnoteReference"/>
          <w:sz w:val="22"/>
          <w:rtl/>
          <w:lang w:bidi="ar-EG"/>
        </w:rPr>
        <w:footnoteReference w:id="3"/>
      </w:r>
      <w:r>
        <w:rPr>
          <w:rFonts w:cs="Simplified Arabic" w:hint="cs"/>
          <w:sz w:val="22"/>
          <w:rtl/>
          <w:lang w:bidi="ar-EG"/>
        </w:rPr>
        <w:t xml:space="preserve"> لإرشاد المشاورات في ال</w:t>
      </w:r>
      <w:r w:rsidR="00492C55">
        <w:rPr>
          <w:rFonts w:cs="Simplified Arabic" w:hint="cs"/>
          <w:sz w:val="22"/>
          <w:rtl/>
          <w:lang w:bidi="ar-EG"/>
        </w:rPr>
        <w:t>عملي</w:t>
      </w:r>
      <w:r>
        <w:rPr>
          <w:rFonts w:cs="Simplified Arabic" w:hint="cs"/>
          <w:sz w:val="22"/>
          <w:rtl/>
          <w:lang w:bidi="ar-EG"/>
        </w:rPr>
        <w:t>ة التحضيرية للإطار العالمي للتنوع البيولوجي لما بعد عام 2020 ورفع تقرير إلى الهيئة الفرعية للتنفيذ في اجتماعها الثالث.</w:t>
      </w:r>
    </w:p>
    <w:p w:rsidR="00492C55" w:rsidRPr="00492C55" w:rsidRDefault="00492C55" w:rsidP="00492C55">
      <w:pPr>
        <w:bidi/>
        <w:spacing w:line="204" w:lineRule="auto"/>
        <w:jc w:val="both"/>
        <w:rPr>
          <w:rFonts w:cs="Simplified Arabic"/>
          <w:sz w:val="22"/>
          <w:lang w:bidi="ar-EG"/>
        </w:rPr>
      </w:pPr>
    </w:p>
    <w:p w:rsidR="001C5B7E" w:rsidRPr="001C5B7E" w:rsidRDefault="001C5B7E" w:rsidP="001C5B7E">
      <w:pPr>
        <w:bidi/>
        <w:spacing w:after="120" w:line="204" w:lineRule="auto"/>
        <w:jc w:val="center"/>
        <w:rPr>
          <w:rFonts w:cs="Simplified Arabic"/>
          <w:rtl/>
          <w:lang w:bidi="ar-EG"/>
        </w:rPr>
      </w:pPr>
      <w:r w:rsidRPr="001C5B7E">
        <w:rPr>
          <w:rFonts w:cs="Simplified Arabic"/>
          <w:lang w:val="fr-CA" w:bidi="ar-EG"/>
        </w:rPr>
        <w:t>_________</w:t>
      </w:r>
    </w:p>
    <w:p w:rsidR="002F76C3" w:rsidRPr="00A36662" w:rsidRDefault="002F76C3" w:rsidP="002F76C3">
      <w:pPr>
        <w:bidi/>
        <w:spacing w:after="120" w:line="204" w:lineRule="auto"/>
        <w:rPr>
          <w:rFonts w:cs="Simplified Arabic"/>
          <w:rtl/>
          <w:lang w:bidi="ar-EG"/>
        </w:rPr>
      </w:pPr>
    </w:p>
    <w:sectPr w:rsidR="002F76C3" w:rsidRPr="00A36662" w:rsidSect="001C5B7E">
      <w:headerReference w:type="even" r:id="rId12"/>
      <w:headerReference w:type="default" r:id="rId13"/>
      <w:headerReference w:type="first" r:id="rId14"/>
      <w:pgSz w:w="12240" w:h="15840" w:code="1"/>
      <w:pgMar w:top="1008" w:right="1440" w:bottom="1008" w:left="1440" w:header="461"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E29" w:rsidRDefault="00D56E29" w:rsidP="00374CE3">
      <w:r>
        <w:separator/>
      </w:r>
    </w:p>
  </w:endnote>
  <w:endnote w:type="continuationSeparator" w:id="0">
    <w:p w:rsidR="00D56E29" w:rsidRDefault="00D56E29" w:rsidP="00374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E29" w:rsidRDefault="00D56E29" w:rsidP="001C5B7E">
      <w:pPr>
        <w:bidi/>
      </w:pPr>
      <w:r>
        <w:separator/>
      </w:r>
    </w:p>
  </w:footnote>
  <w:footnote w:type="continuationSeparator" w:id="0">
    <w:p w:rsidR="00D56E29" w:rsidRDefault="00D56E29" w:rsidP="00374CE3">
      <w:r>
        <w:continuationSeparator/>
      </w:r>
    </w:p>
  </w:footnote>
  <w:footnote w:id="1">
    <w:p w:rsidR="0053536B" w:rsidRDefault="0053536B" w:rsidP="00F63DDF">
      <w:pPr>
        <w:pStyle w:val="FootnoteText"/>
        <w:bidi/>
        <w:rPr>
          <w:lang w:bidi="ar-EG"/>
        </w:rPr>
      </w:pPr>
      <w:r>
        <w:rPr>
          <w:rStyle w:val="FootnoteReference"/>
        </w:rPr>
        <w:footnoteRef/>
      </w:r>
      <w:r>
        <w:rPr>
          <w:rtl/>
        </w:rPr>
        <w:t xml:space="preserve"> </w:t>
      </w:r>
      <w:hyperlink r:id="rId1" w:history="1">
        <w:r w:rsidR="00F63DDF" w:rsidRPr="00F63DDF">
          <w:rPr>
            <w:rStyle w:val="Hyperlink"/>
            <w:rFonts w:ascii="Times New Roman" w:hAnsi="Times New Roman"/>
            <w:snapToGrid w:val="0"/>
            <w:color w:val="0000FF"/>
            <w:kern w:val="18"/>
            <w:sz w:val="18"/>
            <w:szCs w:val="18"/>
            <w:u w:val="single"/>
          </w:rPr>
          <w:t>CBD/SBI/2/7/Add.1</w:t>
        </w:r>
      </w:hyperlink>
      <w:r w:rsidRPr="00F63DDF">
        <w:rPr>
          <w:color w:val="0000FF"/>
          <w:sz w:val="18"/>
          <w:szCs w:val="18"/>
          <w:rtl/>
          <w:lang w:bidi="ar-EG"/>
        </w:rPr>
        <w:t>.</w:t>
      </w:r>
    </w:p>
  </w:footnote>
  <w:footnote w:id="2">
    <w:p w:rsidR="0053536B" w:rsidRDefault="0053536B" w:rsidP="0053536B">
      <w:pPr>
        <w:pStyle w:val="FootnoteText"/>
        <w:bidi/>
        <w:rPr>
          <w:lang w:bidi="ar-EG"/>
        </w:rPr>
      </w:pPr>
      <w:bookmarkStart w:id="2" w:name="_GoBack"/>
      <w:bookmarkEnd w:id="2"/>
      <w:r>
        <w:rPr>
          <w:rStyle w:val="FootnoteReference"/>
        </w:rPr>
        <w:footnoteRef/>
      </w:r>
      <w:r>
        <w:rPr>
          <w:rtl/>
        </w:rPr>
        <w:t xml:space="preserve"> </w:t>
      </w:r>
      <w:r w:rsidRPr="00E97A08">
        <w:rPr>
          <w:rFonts w:cs="Simplified Arabic" w:hint="cs"/>
          <w:rtl/>
          <w:lang w:bidi="ar-EG"/>
        </w:rPr>
        <w:t>المقرر</w:t>
      </w:r>
      <w:r>
        <w:rPr>
          <w:rFonts w:cs="Simplified Arabic" w:hint="cs"/>
          <w:rtl/>
          <w:lang w:bidi="ar-EG"/>
        </w:rPr>
        <w:t xml:space="preserve"> </w:t>
      </w:r>
      <w:hyperlink r:id="rId2" w:history="1">
        <w:r w:rsidRPr="00F63DDF">
          <w:rPr>
            <w:rStyle w:val="Hyperlink"/>
            <w:rFonts w:ascii="Times New Roman" w:hAnsi="Times New Roman" w:cs="Simplified Arabic" w:hint="cs"/>
            <w:color w:val="0000FF"/>
            <w:u w:val="single"/>
            <w:rtl/>
            <w:lang w:bidi="ar-EG"/>
          </w:rPr>
          <w:t>12/3</w:t>
        </w:r>
      </w:hyperlink>
      <w:r>
        <w:rPr>
          <w:rFonts w:cs="Simplified Arabic" w:hint="cs"/>
          <w:rtl/>
          <w:lang w:bidi="ar-EG"/>
        </w:rPr>
        <w:t>.</w:t>
      </w:r>
    </w:p>
  </w:footnote>
  <w:footnote w:id="3">
    <w:p w:rsidR="0053536B" w:rsidRDefault="0053536B" w:rsidP="0053536B">
      <w:pPr>
        <w:pStyle w:val="FootnoteText"/>
        <w:bidi/>
        <w:jc w:val="both"/>
        <w:rPr>
          <w:rtl/>
          <w:lang w:bidi="ar-EG"/>
        </w:rPr>
      </w:pPr>
      <w:r>
        <w:rPr>
          <w:rStyle w:val="FootnoteReference"/>
        </w:rPr>
        <w:footnoteRef/>
      </w:r>
      <w:r>
        <w:rPr>
          <w:rFonts w:hint="cs"/>
          <w:rtl/>
          <w:lang w:bidi="ar-EG"/>
        </w:rPr>
        <w:t xml:space="preserve"> </w:t>
      </w:r>
      <w:r w:rsidRPr="00F63DDF">
        <w:rPr>
          <w:rFonts w:ascii="Simplified Arabic" w:hAnsi="Simplified Arabic" w:cs="Simplified Arabic"/>
          <w:rtl/>
          <w:lang w:bidi="ar-EG"/>
        </w:rPr>
        <w:t xml:space="preserve">المقرر </w:t>
      </w:r>
      <w:hyperlink r:id="rId3" w:history="1">
        <w:r w:rsidRPr="00F63DDF">
          <w:rPr>
            <w:rStyle w:val="Hyperlink"/>
            <w:rFonts w:ascii="Simplified Arabic" w:hAnsi="Simplified Arabic" w:cs="Simplified Arabic" w:hint="cs"/>
            <w:color w:val="0000FF"/>
            <w:u w:val="single"/>
            <w:rtl/>
            <w:lang w:bidi="ar-EG"/>
          </w:rPr>
          <w:t>9/11</w:t>
        </w:r>
      </w:hyperlink>
      <w:r w:rsidR="00F63DDF" w:rsidRPr="00F63DDF">
        <w:rPr>
          <w:rFonts w:ascii="Simplified Arabic" w:hAnsi="Simplified Arabic" w:cs="Simplified Arabic"/>
          <w:rtl/>
          <w:lang w:bidi="ar-EG"/>
        </w:rPr>
        <w:t>، المرفق</w:t>
      </w:r>
      <w:r w:rsidRPr="00F63DDF">
        <w:rPr>
          <w:rFonts w:ascii="Simplified Arabic" w:hAnsi="Simplified Arabic" w:cs="Simplified Arabic"/>
          <w:rtl/>
          <w:lang w:bidi="ar-EG"/>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Pr="001C5B7E" w:rsidRDefault="001C5B7E" w:rsidP="00054BD8">
    <w:pPr>
      <w:pStyle w:val="Header"/>
      <w:tabs>
        <w:tab w:val="clear" w:pos="4680"/>
        <w:tab w:val="clear" w:pos="9360"/>
      </w:tabs>
      <w:jc w:val="right"/>
      <w:rPr>
        <w:rStyle w:val="SubtleReference"/>
        <w:u w:val="none"/>
        <w:lang w:val="fr-FR"/>
      </w:rPr>
    </w:pPr>
    <w:r w:rsidRPr="001C5B7E">
      <w:rPr>
        <w:rStyle w:val="SubtleReference"/>
        <w:u w:val="none"/>
        <w:lang w:val="fr-FR"/>
      </w:rPr>
      <w:t>CBD/SBI/</w:t>
    </w:r>
    <w:r w:rsidR="00054BD8">
      <w:rPr>
        <w:rStyle w:val="SubtleReference"/>
        <w:u w:val="none"/>
        <w:lang w:val="en-US"/>
      </w:rPr>
      <w:t>REC</w:t>
    </w:r>
    <w:r w:rsidRPr="001C5B7E">
      <w:rPr>
        <w:rStyle w:val="SubtleReference"/>
        <w:u w:val="none"/>
        <w:lang w:val="fr-FR"/>
      </w:rPr>
      <w:t>/2/</w:t>
    </w:r>
    <w:r w:rsidR="0053536B">
      <w:rPr>
        <w:rStyle w:val="SubtleReference"/>
        <w:u w:val="none"/>
        <w:lang w:val="fr-FR"/>
      </w:rPr>
      <w:t>6</w:t>
    </w:r>
  </w:p>
  <w:p w:rsidR="00E53790" w:rsidRPr="001C5B7E" w:rsidRDefault="00E96EBD" w:rsidP="001C5B7E">
    <w:pPr>
      <w:pStyle w:val="Header"/>
      <w:tabs>
        <w:tab w:val="clear" w:pos="4680"/>
        <w:tab w:val="clear" w:pos="9360"/>
      </w:tabs>
      <w:jc w:val="right"/>
      <w:rPr>
        <w:rStyle w:val="SubtleReference"/>
        <w:u w:val="none"/>
        <w:lang w:val="en-GB"/>
      </w:rPr>
    </w:pPr>
    <w:r>
      <w:rPr>
        <w:rStyle w:val="SubtleReference"/>
        <w:u w:val="none"/>
        <w:lang w:val="fr-FR"/>
      </w:rPr>
      <w:t>P</w:t>
    </w:r>
    <w:r w:rsidRPr="00E96EBD">
      <w:rPr>
        <w:rStyle w:val="SubtleReference"/>
        <w:smallCaps w:val="0"/>
        <w:u w:val="none"/>
        <w:lang w:val="fr-FR"/>
      </w:rPr>
      <w:t>age</w:t>
    </w:r>
    <w:r w:rsidR="00E53790" w:rsidRPr="001C5B7E">
      <w:rPr>
        <w:rStyle w:val="SubtleReference"/>
        <w:u w:val="none"/>
        <w:lang w:val="fr-FR"/>
      </w:rPr>
      <w:t xml:space="preserve"> </w:t>
    </w:r>
    <w:r w:rsidR="001C4DF0" w:rsidRPr="001C4DF0">
      <w:rPr>
        <w:rStyle w:val="SubtleReference"/>
        <w:u w:val="none"/>
        <w:lang w:val="en-GB"/>
      </w:rPr>
      <w:fldChar w:fldCharType="begin"/>
    </w:r>
    <w:r w:rsidR="00E53790" w:rsidRPr="001C5B7E">
      <w:rPr>
        <w:rStyle w:val="SubtleReference"/>
        <w:u w:val="none"/>
        <w:lang w:val="en-GB"/>
      </w:rPr>
      <w:instrText xml:space="preserve"> PAGE   \* MERGEFORMAT </w:instrText>
    </w:r>
    <w:r w:rsidR="001C4DF0" w:rsidRPr="001C4DF0">
      <w:rPr>
        <w:rStyle w:val="SubtleReference"/>
        <w:u w:val="none"/>
        <w:lang w:val="en-GB"/>
      </w:rPr>
      <w:fldChar w:fldCharType="separate"/>
    </w:r>
    <w:r w:rsidR="00492C55" w:rsidRPr="00492C55">
      <w:rPr>
        <w:rStyle w:val="SubtleReference"/>
        <w:noProof/>
        <w:u w:val="none"/>
      </w:rPr>
      <w:t>4</w:t>
    </w:r>
    <w:r w:rsidR="001C4DF0" w:rsidRPr="001C5B7E">
      <w:rPr>
        <w:rStyle w:val="SubtleReference"/>
        <w:u w:val="none"/>
      </w:rPr>
      <w:fldChar w:fldCharType="end"/>
    </w:r>
  </w:p>
  <w:p w:rsidR="00E53790" w:rsidRPr="001C5B7E" w:rsidRDefault="00E53790" w:rsidP="001C5B7E">
    <w:pPr>
      <w:pStyle w:val="Header"/>
      <w:jc w:val="right"/>
      <w:rPr>
        <w:rStyle w:val="SubtleReference"/>
        <w:u w:val="non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7E" w:rsidRPr="001C5B7E" w:rsidRDefault="001C5B7E" w:rsidP="007C3604">
    <w:pPr>
      <w:pStyle w:val="Header"/>
      <w:tabs>
        <w:tab w:val="clear" w:pos="4680"/>
        <w:tab w:val="clear" w:pos="9360"/>
      </w:tabs>
      <w:rPr>
        <w:sz w:val="22"/>
        <w:szCs w:val="22"/>
        <w:lang w:val="fr-FR"/>
      </w:rPr>
    </w:pPr>
    <w:r w:rsidRPr="001C5B7E">
      <w:rPr>
        <w:sz w:val="22"/>
        <w:szCs w:val="22"/>
        <w:lang w:val="fr-FR"/>
      </w:rPr>
      <w:t>CBD/SBI/</w:t>
    </w:r>
    <w:r w:rsidR="00054BD8">
      <w:rPr>
        <w:sz w:val="22"/>
        <w:szCs w:val="22"/>
        <w:lang w:val="fr-FR"/>
      </w:rPr>
      <w:t>REC</w:t>
    </w:r>
    <w:r w:rsidRPr="001C5B7E">
      <w:rPr>
        <w:sz w:val="22"/>
        <w:szCs w:val="22"/>
        <w:lang w:val="fr-FR"/>
      </w:rPr>
      <w:t>/2/</w:t>
    </w:r>
    <w:r w:rsidR="0053536B">
      <w:rPr>
        <w:sz w:val="22"/>
        <w:szCs w:val="22"/>
        <w:lang w:val="fr-FR"/>
      </w:rPr>
      <w:t>6</w:t>
    </w:r>
  </w:p>
  <w:p w:rsidR="001C5B7E" w:rsidRPr="001C5B7E" w:rsidRDefault="001C5B7E" w:rsidP="001C5B7E">
    <w:pPr>
      <w:pStyle w:val="Header"/>
      <w:tabs>
        <w:tab w:val="clear" w:pos="4680"/>
        <w:tab w:val="clear" w:pos="9360"/>
      </w:tabs>
      <w:rPr>
        <w:sz w:val="22"/>
        <w:szCs w:val="22"/>
        <w:lang w:val="en-GB"/>
      </w:rPr>
    </w:pPr>
    <w:r w:rsidRPr="001C5B7E">
      <w:rPr>
        <w:sz w:val="22"/>
        <w:szCs w:val="22"/>
        <w:lang w:val="fr-FR"/>
      </w:rPr>
      <w:t xml:space="preserve">Page </w:t>
    </w:r>
    <w:r w:rsidR="001C4DF0" w:rsidRPr="001C4DF0">
      <w:rPr>
        <w:sz w:val="22"/>
        <w:szCs w:val="22"/>
        <w:lang w:val="en-GB"/>
      </w:rPr>
      <w:fldChar w:fldCharType="begin"/>
    </w:r>
    <w:r w:rsidRPr="001C5B7E">
      <w:rPr>
        <w:sz w:val="22"/>
        <w:szCs w:val="22"/>
        <w:lang w:val="en-GB"/>
      </w:rPr>
      <w:instrText xml:space="preserve"> PAGE   \* MERGEFORMAT </w:instrText>
    </w:r>
    <w:r w:rsidR="001C4DF0" w:rsidRPr="001C4DF0">
      <w:rPr>
        <w:sz w:val="22"/>
        <w:szCs w:val="22"/>
        <w:lang w:val="en-GB"/>
      </w:rPr>
      <w:fldChar w:fldCharType="separate"/>
    </w:r>
    <w:r w:rsidR="00492C55" w:rsidRPr="00492C55">
      <w:rPr>
        <w:noProof/>
        <w:sz w:val="22"/>
        <w:szCs w:val="22"/>
      </w:rPr>
      <w:t>3</w:t>
    </w:r>
    <w:r w:rsidR="001C4DF0" w:rsidRPr="001C5B7E">
      <w:rPr>
        <w:sz w:val="22"/>
        <w:szCs w:val="22"/>
      </w:rPr>
      <w:fldChar w:fldCharType="end"/>
    </w:r>
  </w:p>
  <w:p w:rsidR="00374CE3" w:rsidRPr="001C5B7E" w:rsidRDefault="00374CE3" w:rsidP="001C5B7E">
    <w:pPr>
      <w:pStyle w:val="Header"/>
      <w:tabs>
        <w:tab w:val="clear" w:pos="4680"/>
        <w:tab w:val="clear" w:pos="9360"/>
      </w:tabs>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790" w:rsidRDefault="00E53790" w:rsidP="00E53790">
    <w:pPr>
      <w:pStyle w:val="Header"/>
      <w:tabs>
        <w:tab w:val="clear" w:pos="4680"/>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0C10262"/>
    <w:multiLevelType w:val="hybridMultilevel"/>
    <w:tmpl w:val="40B00C1C"/>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nsid w:val="1FFA6196"/>
    <w:multiLevelType w:val="hybridMultilevel"/>
    <w:tmpl w:val="1840CAF4"/>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nsid w:val="24992B9D"/>
    <w:multiLevelType w:val="hybridMultilevel"/>
    <w:tmpl w:val="7532987E"/>
    <w:lvl w:ilvl="0" w:tplc="B600B7A2">
      <w:start w:val="1"/>
      <w:numFmt w:val="decimal"/>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40AE0A03"/>
    <w:multiLevelType w:val="hybridMultilevel"/>
    <w:tmpl w:val="758E6B2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43B779C1"/>
    <w:multiLevelType w:val="hybridMultilevel"/>
    <w:tmpl w:val="659CACDE"/>
    <w:lvl w:ilvl="0" w:tplc="79CAA806">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6">
    <w:nsid w:val="43CD489A"/>
    <w:multiLevelType w:val="hybridMultilevel"/>
    <w:tmpl w:val="FF96E28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nsid w:val="5C445E93"/>
    <w:multiLevelType w:val="hybridMultilevel"/>
    <w:tmpl w:val="4FAE40D6"/>
    <w:lvl w:ilvl="0" w:tplc="19F04E2C">
      <w:start w:val="1"/>
      <w:numFmt w:val="arabicAlpha"/>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6F9E40A3"/>
    <w:multiLevelType w:val="hybridMultilevel"/>
    <w:tmpl w:val="EFF2D298"/>
    <w:lvl w:ilvl="0" w:tplc="261AF550">
      <w:start w:val="1"/>
      <w:numFmt w:val="decimal"/>
      <w:lvlText w:val="%1-"/>
      <w:lvlJc w:val="left"/>
      <w:pPr>
        <w:ind w:left="2880" w:hanging="144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79E64797"/>
    <w:multiLevelType w:val="hybridMultilevel"/>
    <w:tmpl w:val="3B32396E"/>
    <w:lvl w:ilvl="0" w:tplc="B600B7A2">
      <w:start w:val="1"/>
      <w:numFmt w:val="decimal"/>
      <w:lvlText w:val="%1-"/>
      <w:lvlJc w:val="left"/>
      <w:pPr>
        <w:ind w:left="360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5"/>
  </w:num>
  <w:num w:numId="2">
    <w:abstractNumId w:val="6"/>
  </w:num>
  <w:num w:numId="3">
    <w:abstractNumId w:val="3"/>
  </w:num>
  <w:num w:numId="4">
    <w:abstractNumId w:val="9"/>
  </w:num>
  <w:num w:numId="5">
    <w:abstractNumId w:val="1"/>
  </w:num>
  <w:num w:numId="6">
    <w:abstractNumId w:val="2"/>
  </w:num>
  <w:num w:numId="7">
    <w:abstractNumId w:val="7"/>
  </w:num>
  <w:num w:numId="8">
    <w:abstractNumId w:val="4"/>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evenAndOddHeaders/>
  <w:noPunctuationKerning/>
  <w:characterSpacingControl w:val="doNotCompress"/>
  <w:footnotePr>
    <w:footnote w:id="-1"/>
    <w:footnote w:id="0"/>
  </w:footnotePr>
  <w:endnotePr>
    <w:endnote w:id="-1"/>
    <w:endnote w:id="0"/>
  </w:endnotePr>
  <w:compat/>
  <w:rsids>
    <w:rsidRoot w:val="00A36662"/>
    <w:rsid w:val="00001595"/>
    <w:rsid w:val="00004421"/>
    <w:rsid w:val="00004DD2"/>
    <w:rsid w:val="00004F9E"/>
    <w:rsid w:val="0000742A"/>
    <w:rsid w:val="00015E2F"/>
    <w:rsid w:val="000160AF"/>
    <w:rsid w:val="000212CF"/>
    <w:rsid w:val="00022635"/>
    <w:rsid w:val="00024707"/>
    <w:rsid w:val="00024CE7"/>
    <w:rsid w:val="00030E16"/>
    <w:rsid w:val="000324B4"/>
    <w:rsid w:val="0003386B"/>
    <w:rsid w:val="00033D91"/>
    <w:rsid w:val="00037DBB"/>
    <w:rsid w:val="00042B1A"/>
    <w:rsid w:val="00045762"/>
    <w:rsid w:val="00054071"/>
    <w:rsid w:val="00054292"/>
    <w:rsid w:val="00054459"/>
    <w:rsid w:val="00054BD8"/>
    <w:rsid w:val="00054EEE"/>
    <w:rsid w:val="00056FE5"/>
    <w:rsid w:val="00060D26"/>
    <w:rsid w:val="00061C13"/>
    <w:rsid w:val="000640EA"/>
    <w:rsid w:val="00064EBE"/>
    <w:rsid w:val="00070BB8"/>
    <w:rsid w:val="0007346F"/>
    <w:rsid w:val="00076B2B"/>
    <w:rsid w:val="00077619"/>
    <w:rsid w:val="00090564"/>
    <w:rsid w:val="00093D6C"/>
    <w:rsid w:val="0009438F"/>
    <w:rsid w:val="00096D07"/>
    <w:rsid w:val="000A1725"/>
    <w:rsid w:val="000A1F60"/>
    <w:rsid w:val="000A20D2"/>
    <w:rsid w:val="000A2909"/>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3553"/>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5BE"/>
    <w:rsid w:val="001156DD"/>
    <w:rsid w:val="00116206"/>
    <w:rsid w:val="00121644"/>
    <w:rsid w:val="00123952"/>
    <w:rsid w:val="00124B46"/>
    <w:rsid w:val="00133263"/>
    <w:rsid w:val="0013484F"/>
    <w:rsid w:val="00134D0E"/>
    <w:rsid w:val="00147FFE"/>
    <w:rsid w:val="00152B14"/>
    <w:rsid w:val="001539CC"/>
    <w:rsid w:val="00155E91"/>
    <w:rsid w:val="0016095A"/>
    <w:rsid w:val="00163136"/>
    <w:rsid w:val="001659B2"/>
    <w:rsid w:val="00165BB5"/>
    <w:rsid w:val="00167330"/>
    <w:rsid w:val="00167386"/>
    <w:rsid w:val="0017273D"/>
    <w:rsid w:val="0017304B"/>
    <w:rsid w:val="00175177"/>
    <w:rsid w:val="00175959"/>
    <w:rsid w:val="00180260"/>
    <w:rsid w:val="001805E2"/>
    <w:rsid w:val="0018180F"/>
    <w:rsid w:val="00181BFF"/>
    <w:rsid w:val="00184344"/>
    <w:rsid w:val="00184A6B"/>
    <w:rsid w:val="00192403"/>
    <w:rsid w:val="001940BF"/>
    <w:rsid w:val="001957F1"/>
    <w:rsid w:val="001A25FA"/>
    <w:rsid w:val="001A35BC"/>
    <w:rsid w:val="001A7098"/>
    <w:rsid w:val="001B24E9"/>
    <w:rsid w:val="001B4E49"/>
    <w:rsid w:val="001B5A8D"/>
    <w:rsid w:val="001B7237"/>
    <w:rsid w:val="001B7B39"/>
    <w:rsid w:val="001C0675"/>
    <w:rsid w:val="001C2612"/>
    <w:rsid w:val="001C34B7"/>
    <w:rsid w:val="001C38FE"/>
    <w:rsid w:val="001C4DF0"/>
    <w:rsid w:val="001C534C"/>
    <w:rsid w:val="001C5B7E"/>
    <w:rsid w:val="001D2679"/>
    <w:rsid w:val="001D4386"/>
    <w:rsid w:val="001D547B"/>
    <w:rsid w:val="001D757D"/>
    <w:rsid w:val="001D7B4D"/>
    <w:rsid w:val="001E4870"/>
    <w:rsid w:val="001E643D"/>
    <w:rsid w:val="001E7A22"/>
    <w:rsid w:val="001F0FC7"/>
    <w:rsid w:val="001F19E8"/>
    <w:rsid w:val="001F59FC"/>
    <w:rsid w:val="001F71F6"/>
    <w:rsid w:val="00205B9C"/>
    <w:rsid w:val="00212595"/>
    <w:rsid w:val="0021469A"/>
    <w:rsid w:val="00216421"/>
    <w:rsid w:val="00217178"/>
    <w:rsid w:val="002176F3"/>
    <w:rsid w:val="00227535"/>
    <w:rsid w:val="0023174B"/>
    <w:rsid w:val="0023231D"/>
    <w:rsid w:val="0023552C"/>
    <w:rsid w:val="00237438"/>
    <w:rsid w:val="00241EF9"/>
    <w:rsid w:val="0024239F"/>
    <w:rsid w:val="0024436A"/>
    <w:rsid w:val="00244DEA"/>
    <w:rsid w:val="002453E7"/>
    <w:rsid w:val="00246EF2"/>
    <w:rsid w:val="00251206"/>
    <w:rsid w:val="00252185"/>
    <w:rsid w:val="00254A8C"/>
    <w:rsid w:val="002560D1"/>
    <w:rsid w:val="00256A36"/>
    <w:rsid w:val="0025795E"/>
    <w:rsid w:val="002601F7"/>
    <w:rsid w:val="00260700"/>
    <w:rsid w:val="00261BFB"/>
    <w:rsid w:val="002639AA"/>
    <w:rsid w:val="002663FF"/>
    <w:rsid w:val="00272F2E"/>
    <w:rsid w:val="002760B5"/>
    <w:rsid w:val="00276B6D"/>
    <w:rsid w:val="00280F5A"/>
    <w:rsid w:val="00281DF6"/>
    <w:rsid w:val="00282E7A"/>
    <w:rsid w:val="00283F92"/>
    <w:rsid w:val="0028448E"/>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C04FC"/>
    <w:rsid w:val="002C3088"/>
    <w:rsid w:val="002C4E10"/>
    <w:rsid w:val="002C5D87"/>
    <w:rsid w:val="002D5703"/>
    <w:rsid w:val="002D74F7"/>
    <w:rsid w:val="002D77E0"/>
    <w:rsid w:val="002E1053"/>
    <w:rsid w:val="002E239D"/>
    <w:rsid w:val="002E3989"/>
    <w:rsid w:val="002E5908"/>
    <w:rsid w:val="002E6B50"/>
    <w:rsid w:val="002E6EBF"/>
    <w:rsid w:val="002F1EA6"/>
    <w:rsid w:val="002F2AC6"/>
    <w:rsid w:val="002F2D34"/>
    <w:rsid w:val="002F76C3"/>
    <w:rsid w:val="003016F9"/>
    <w:rsid w:val="003028B1"/>
    <w:rsid w:val="00303422"/>
    <w:rsid w:val="00305F22"/>
    <w:rsid w:val="003065EF"/>
    <w:rsid w:val="0030754F"/>
    <w:rsid w:val="003077BF"/>
    <w:rsid w:val="003140AF"/>
    <w:rsid w:val="003140EC"/>
    <w:rsid w:val="003142D5"/>
    <w:rsid w:val="0031642F"/>
    <w:rsid w:val="00317820"/>
    <w:rsid w:val="00320D8E"/>
    <w:rsid w:val="00322B56"/>
    <w:rsid w:val="0033337E"/>
    <w:rsid w:val="003334D5"/>
    <w:rsid w:val="003365D8"/>
    <w:rsid w:val="00336F2F"/>
    <w:rsid w:val="00337348"/>
    <w:rsid w:val="00340B98"/>
    <w:rsid w:val="00341291"/>
    <w:rsid w:val="003472F1"/>
    <w:rsid w:val="00350776"/>
    <w:rsid w:val="00351C77"/>
    <w:rsid w:val="00352117"/>
    <w:rsid w:val="003523AF"/>
    <w:rsid w:val="0035396C"/>
    <w:rsid w:val="00353A8D"/>
    <w:rsid w:val="00360C07"/>
    <w:rsid w:val="00360FBE"/>
    <w:rsid w:val="003615C5"/>
    <w:rsid w:val="00361BFB"/>
    <w:rsid w:val="00364BA9"/>
    <w:rsid w:val="0036580F"/>
    <w:rsid w:val="003669F9"/>
    <w:rsid w:val="00371027"/>
    <w:rsid w:val="003748F0"/>
    <w:rsid w:val="00374CE3"/>
    <w:rsid w:val="00380AF8"/>
    <w:rsid w:val="00380F06"/>
    <w:rsid w:val="0038248F"/>
    <w:rsid w:val="003839C6"/>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1108B"/>
    <w:rsid w:val="00412703"/>
    <w:rsid w:val="00413277"/>
    <w:rsid w:val="0041522D"/>
    <w:rsid w:val="004219B3"/>
    <w:rsid w:val="00421FCD"/>
    <w:rsid w:val="00422789"/>
    <w:rsid w:val="00426521"/>
    <w:rsid w:val="00426C39"/>
    <w:rsid w:val="00431F3C"/>
    <w:rsid w:val="00433F2D"/>
    <w:rsid w:val="0043646A"/>
    <w:rsid w:val="004369AE"/>
    <w:rsid w:val="00436E76"/>
    <w:rsid w:val="004427FF"/>
    <w:rsid w:val="00450333"/>
    <w:rsid w:val="00450F86"/>
    <w:rsid w:val="00451599"/>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4CEF"/>
    <w:rsid w:val="004864D1"/>
    <w:rsid w:val="00487860"/>
    <w:rsid w:val="004901EE"/>
    <w:rsid w:val="00491FDE"/>
    <w:rsid w:val="00492C55"/>
    <w:rsid w:val="0049407E"/>
    <w:rsid w:val="004960F6"/>
    <w:rsid w:val="00496383"/>
    <w:rsid w:val="004A3737"/>
    <w:rsid w:val="004A4A82"/>
    <w:rsid w:val="004A777D"/>
    <w:rsid w:val="004B1C73"/>
    <w:rsid w:val="004B3429"/>
    <w:rsid w:val="004B3E36"/>
    <w:rsid w:val="004B5A11"/>
    <w:rsid w:val="004B6450"/>
    <w:rsid w:val="004C04E4"/>
    <w:rsid w:val="004C1B27"/>
    <w:rsid w:val="004C2D39"/>
    <w:rsid w:val="004C437C"/>
    <w:rsid w:val="004C6718"/>
    <w:rsid w:val="004C71CB"/>
    <w:rsid w:val="004D45B4"/>
    <w:rsid w:val="004D5726"/>
    <w:rsid w:val="004E67B5"/>
    <w:rsid w:val="004E72FC"/>
    <w:rsid w:val="004F0AF8"/>
    <w:rsid w:val="004F0BF8"/>
    <w:rsid w:val="004F1EB2"/>
    <w:rsid w:val="00500517"/>
    <w:rsid w:val="005016D5"/>
    <w:rsid w:val="0050206C"/>
    <w:rsid w:val="00502161"/>
    <w:rsid w:val="00503721"/>
    <w:rsid w:val="00503C13"/>
    <w:rsid w:val="00505696"/>
    <w:rsid w:val="005142BF"/>
    <w:rsid w:val="00515C7C"/>
    <w:rsid w:val="005162DE"/>
    <w:rsid w:val="00516BC5"/>
    <w:rsid w:val="00517032"/>
    <w:rsid w:val="0052012E"/>
    <w:rsid w:val="00520532"/>
    <w:rsid w:val="00521A89"/>
    <w:rsid w:val="0052444F"/>
    <w:rsid w:val="00525469"/>
    <w:rsid w:val="0053011D"/>
    <w:rsid w:val="00530F38"/>
    <w:rsid w:val="0053146D"/>
    <w:rsid w:val="0053536B"/>
    <w:rsid w:val="00544756"/>
    <w:rsid w:val="00545577"/>
    <w:rsid w:val="005466EF"/>
    <w:rsid w:val="00552AF8"/>
    <w:rsid w:val="00554A13"/>
    <w:rsid w:val="00560D1E"/>
    <w:rsid w:val="00563077"/>
    <w:rsid w:val="00567DE0"/>
    <w:rsid w:val="00570235"/>
    <w:rsid w:val="005727A8"/>
    <w:rsid w:val="005729FC"/>
    <w:rsid w:val="00574111"/>
    <w:rsid w:val="00574A6B"/>
    <w:rsid w:val="005866CB"/>
    <w:rsid w:val="00586A55"/>
    <w:rsid w:val="00587DC9"/>
    <w:rsid w:val="00591622"/>
    <w:rsid w:val="00592E04"/>
    <w:rsid w:val="005960C0"/>
    <w:rsid w:val="005A07F3"/>
    <w:rsid w:val="005A0D2D"/>
    <w:rsid w:val="005A7AC9"/>
    <w:rsid w:val="005B0447"/>
    <w:rsid w:val="005B0523"/>
    <w:rsid w:val="005B2E41"/>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3F8D"/>
    <w:rsid w:val="005E6305"/>
    <w:rsid w:val="005F2F57"/>
    <w:rsid w:val="005F4272"/>
    <w:rsid w:val="005F527A"/>
    <w:rsid w:val="005F5293"/>
    <w:rsid w:val="005F5E79"/>
    <w:rsid w:val="006031B6"/>
    <w:rsid w:val="00603268"/>
    <w:rsid w:val="00603B5B"/>
    <w:rsid w:val="006118FD"/>
    <w:rsid w:val="00613B45"/>
    <w:rsid w:val="00616EC2"/>
    <w:rsid w:val="00622141"/>
    <w:rsid w:val="0062303C"/>
    <w:rsid w:val="00623EE7"/>
    <w:rsid w:val="0062426E"/>
    <w:rsid w:val="00624D7E"/>
    <w:rsid w:val="00626166"/>
    <w:rsid w:val="00626426"/>
    <w:rsid w:val="00627052"/>
    <w:rsid w:val="006319EE"/>
    <w:rsid w:val="00631FA9"/>
    <w:rsid w:val="00632CC3"/>
    <w:rsid w:val="0063499A"/>
    <w:rsid w:val="006360E8"/>
    <w:rsid w:val="00636D99"/>
    <w:rsid w:val="006376CA"/>
    <w:rsid w:val="006424EA"/>
    <w:rsid w:val="00642546"/>
    <w:rsid w:val="00642F94"/>
    <w:rsid w:val="006505B7"/>
    <w:rsid w:val="00652115"/>
    <w:rsid w:val="0065310A"/>
    <w:rsid w:val="00654765"/>
    <w:rsid w:val="00654ECC"/>
    <w:rsid w:val="00657082"/>
    <w:rsid w:val="00661315"/>
    <w:rsid w:val="00671BEC"/>
    <w:rsid w:val="00672E7F"/>
    <w:rsid w:val="00673653"/>
    <w:rsid w:val="006737F8"/>
    <w:rsid w:val="006753B9"/>
    <w:rsid w:val="006811F2"/>
    <w:rsid w:val="00681EDE"/>
    <w:rsid w:val="0068736E"/>
    <w:rsid w:val="006877D8"/>
    <w:rsid w:val="0068788B"/>
    <w:rsid w:val="006953DA"/>
    <w:rsid w:val="00697371"/>
    <w:rsid w:val="00697B91"/>
    <w:rsid w:val="006A086C"/>
    <w:rsid w:val="006A3912"/>
    <w:rsid w:val="006A54A6"/>
    <w:rsid w:val="006A61F9"/>
    <w:rsid w:val="006A6264"/>
    <w:rsid w:val="006A6890"/>
    <w:rsid w:val="006B036C"/>
    <w:rsid w:val="006B4ECF"/>
    <w:rsid w:val="006B6008"/>
    <w:rsid w:val="006B7CD4"/>
    <w:rsid w:val="006C08A7"/>
    <w:rsid w:val="006C204D"/>
    <w:rsid w:val="006C3AE4"/>
    <w:rsid w:val="006D05DF"/>
    <w:rsid w:val="006D0753"/>
    <w:rsid w:val="006E09E2"/>
    <w:rsid w:val="006E0CC9"/>
    <w:rsid w:val="006E1B44"/>
    <w:rsid w:val="006E248E"/>
    <w:rsid w:val="006E2B67"/>
    <w:rsid w:val="006E57EE"/>
    <w:rsid w:val="006E6CF9"/>
    <w:rsid w:val="006F32A6"/>
    <w:rsid w:val="006F4B01"/>
    <w:rsid w:val="006F7BFD"/>
    <w:rsid w:val="00706007"/>
    <w:rsid w:val="00711B8D"/>
    <w:rsid w:val="00712417"/>
    <w:rsid w:val="00716901"/>
    <w:rsid w:val="0072151A"/>
    <w:rsid w:val="007219A3"/>
    <w:rsid w:val="00723747"/>
    <w:rsid w:val="007255A2"/>
    <w:rsid w:val="00736D88"/>
    <w:rsid w:val="00740C98"/>
    <w:rsid w:val="00743E69"/>
    <w:rsid w:val="0074523B"/>
    <w:rsid w:val="0074539A"/>
    <w:rsid w:val="00747446"/>
    <w:rsid w:val="00747BB0"/>
    <w:rsid w:val="00747E7D"/>
    <w:rsid w:val="00751256"/>
    <w:rsid w:val="00751AEA"/>
    <w:rsid w:val="007541ED"/>
    <w:rsid w:val="007549BB"/>
    <w:rsid w:val="00756D85"/>
    <w:rsid w:val="007605FC"/>
    <w:rsid w:val="00765CF6"/>
    <w:rsid w:val="0077220C"/>
    <w:rsid w:val="007744CC"/>
    <w:rsid w:val="00774776"/>
    <w:rsid w:val="007762AC"/>
    <w:rsid w:val="00776BD1"/>
    <w:rsid w:val="0077711C"/>
    <w:rsid w:val="007836F5"/>
    <w:rsid w:val="007839D3"/>
    <w:rsid w:val="00785A9E"/>
    <w:rsid w:val="007925DB"/>
    <w:rsid w:val="007925F1"/>
    <w:rsid w:val="00792F29"/>
    <w:rsid w:val="00793C0E"/>
    <w:rsid w:val="00794E96"/>
    <w:rsid w:val="007A0E00"/>
    <w:rsid w:val="007A1E7B"/>
    <w:rsid w:val="007A24C2"/>
    <w:rsid w:val="007A31ED"/>
    <w:rsid w:val="007A55FF"/>
    <w:rsid w:val="007B0B22"/>
    <w:rsid w:val="007B2A7A"/>
    <w:rsid w:val="007B31FF"/>
    <w:rsid w:val="007B4C84"/>
    <w:rsid w:val="007B7D27"/>
    <w:rsid w:val="007C3604"/>
    <w:rsid w:val="007C4A83"/>
    <w:rsid w:val="007C78ED"/>
    <w:rsid w:val="007D32AF"/>
    <w:rsid w:val="007D401D"/>
    <w:rsid w:val="007D4AD9"/>
    <w:rsid w:val="007E063B"/>
    <w:rsid w:val="007E2EC1"/>
    <w:rsid w:val="007E7EB3"/>
    <w:rsid w:val="007F474C"/>
    <w:rsid w:val="007F78EF"/>
    <w:rsid w:val="007F7932"/>
    <w:rsid w:val="00806667"/>
    <w:rsid w:val="0081231E"/>
    <w:rsid w:val="00814010"/>
    <w:rsid w:val="0081603A"/>
    <w:rsid w:val="0081695B"/>
    <w:rsid w:val="00816D69"/>
    <w:rsid w:val="00816DDF"/>
    <w:rsid w:val="00817E7B"/>
    <w:rsid w:val="008207EB"/>
    <w:rsid w:val="00821723"/>
    <w:rsid w:val="0082437D"/>
    <w:rsid w:val="00825124"/>
    <w:rsid w:val="00832BB6"/>
    <w:rsid w:val="0083376A"/>
    <w:rsid w:val="00837868"/>
    <w:rsid w:val="00840AF2"/>
    <w:rsid w:val="00845E92"/>
    <w:rsid w:val="008539A7"/>
    <w:rsid w:val="008542D4"/>
    <w:rsid w:val="008548F4"/>
    <w:rsid w:val="008556EF"/>
    <w:rsid w:val="008568F5"/>
    <w:rsid w:val="00860E67"/>
    <w:rsid w:val="00866660"/>
    <w:rsid w:val="00876763"/>
    <w:rsid w:val="0087712A"/>
    <w:rsid w:val="008827CF"/>
    <w:rsid w:val="00884B48"/>
    <w:rsid w:val="00887E0E"/>
    <w:rsid w:val="008951C6"/>
    <w:rsid w:val="008953FF"/>
    <w:rsid w:val="008955F8"/>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B0631"/>
    <w:rsid w:val="008B25FF"/>
    <w:rsid w:val="008B71B5"/>
    <w:rsid w:val="008C0134"/>
    <w:rsid w:val="008C0498"/>
    <w:rsid w:val="008C20E9"/>
    <w:rsid w:val="008C287C"/>
    <w:rsid w:val="008C2C4A"/>
    <w:rsid w:val="008C3884"/>
    <w:rsid w:val="008C411C"/>
    <w:rsid w:val="008D37BB"/>
    <w:rsid w:val="008D5974"/>
    <w:rsid w:val="008D7E1D"/>
    <w:rsid w:val="008E376D"/>
    <w:rsid w:val="008E391B"/>
    <w:rsid w:val="008E52EB"/>
    <w:rsid w:val="008E599C"/>
    <w:rsid w:val="008E6703"/>
    <w:rsid w:val="008E6B2B"/>
    <w:rsid w:val="008E6C12"/>
    <w:rsid w:val="008F0EF5"/>
    <w:rsid w:val="008F2AB2"/>
    <w:rsid w:val="008F2D33"/>
    <w:rsid w:val="008F46E3"/>
    <w:rsid w:val="008F663E"/>
    <w:rsid w:val="008F7DF1"/>
    <w:rsid w:val="0090119B"/>
    <w:rsid w:val="00906F18"/>
    <w:rsid w:val="0091173B"/>
    <w:rsid w:val="0091278A"/>
    <w:rsid w:val="00916997"/>
    <w:rsid w:val="0092105D"/>
    <w:rsid w:val="00921075"/>
    <w:rsid w:val="00921A57"/>
    <w:rsid w:val="00924712"/>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64D8C"/>
    <w:rsid w:val="00970E0B"/>
    <w:rsid w:val="0097267F"/>
    <w:rsid w:val="00973D8A"/>
    <w:rsid w:val="00974BF6"/>
    <w:rsid w:val="009751A1"/>
    <w:rsid w:val="00976ED6"/>
    <w:rsid w:val="00982AB4"/>
    <w:rsid w:val="009831C0"/>
    <w:rsid w:val="0098321A"/>
    <w:rsid w:val="00983D9E"/>
    <w:rsid w:val="00984F2F"/>
    <w:rsid w:val="009856BF"/>
    <w:rsid w:val="00986228"/>
    <w:rsid w:val="0099130E"/>
    <w:rsid w:val="00991803"/>
    <w:rsid w:val="00995D81"/>
    <w:rsid w:val="009A469B"/>
    <w:rsid w:val="009A4963"/>
    <w:rsid w:val="009A56DF"/>
    <w:rsid w:val="009A6AF9"/>
    <w:rsid w:val="009B2AF9"/>
    <w:rsid w:val="009B4D8D"/>
    <w:rsid w:val="009C3BC4"/>
    <w:rsid w:val="009C702B"/>
    <w:rsid w:val="009D5052"/>
    <w:rsid w:val="009D7533"/>
    <w:rsid w:val="009D7980"/>
    <w:rsid w:val="009E52E5"/>
    <w:rsid w:val="009E610B"/>
    <w:rsid w:val="009E674F"/>
    <w:rsid w:val="009E6B25"/>
    <w:rsid w:val="009E7547"/>
    <w:rsid w:val="009F0921"/>
    <w:rsid w:val="009F6348"/>
    <w:rsid w:val="009F6F49"/>
    <w:rsid w:val="00A00C29"/>
    <w:rsid w:val="00A03BCD"/>
    <w:rsid w:val="00A054DB"/>
    <w:rsid w:val="00A06276"/>
    <w:rsid w:val="00A10AE0"/>
    <w:rsid w:val="00A12CC2"/>
    <w:rsid w:val="00A12EFE"/>
    <w:rsid w:val="00A16B4B"/>
    <w:rsid w:val="00A174ED"/>
    <w:rsid w:val="00A21F91"/>
    <w:rsid w:val="00A23B3A"/>
    <w:rsid w:val="00A26EB5"/>
    <w:rsid w:val="00A27FCF"/>
    <w:rsid w:val="00A30B99"/>
    <w:rsid w:val="00A30E02"/>
    <w:rsid w:val="00A317A4"/>
    <w:rsid w:val="00A36662"/>
    <w:rsid w:val="00A37185"/>
    <w:rsid w:val="00A41940"/>
    <w:rsid w:val="00A41C43"/>
    <w:rsid w:val="00A41EE8"/>
    <w:rsid w:val="00A50EF1"/>
    <w:rsid w:val="00A528DB"/>
    <w:rsid w:val="00A609E2"/>
    <w:rsid w:val="00A60A7A"/>
    <w:rsid w:val="00A61C0F"/>
    <w:rsid w:val="00A663C6"/>
    <w:rsid w:val="00A72462"/>
    <w:rsid w:val="00A759F3"/>
    <w:rsid w:val="00A75B94"/>
    <w:rsid w:val="00A763F6"/>
    <w:rsid w:val="00A80B51"/>
    <w:rsid w:val="00A81861"/>
    <w:rsid w:val="00A81F2E"/>
    <w:rsid w:val="00A832BA"/>
    <w:rsid w:val="00A83E90"/>
    <w:rsid w:val="00A86CCA"/>
    <w:rsid w:val="00A86CF4"/>
    <w:rsid w:val="00A87523"/>
    <w:rsid w:val="00A87E1D"/>
    <w:rsid w:val="00A94AED"/>
    <w:rsid w:val="00A971B3"/>
    <w:rsid w:val="00A97578"/>
    <w:rsid w:val="00AA3FC2"/>
    <w:rsid w:val="00AA516C"/>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D4E26"/>
    <w:rsid w:val="00AE0F61"/>
    <w:rsid w:val="00AF062B"/>
    <w:rsid w:val="00AF1EA9"/>
    <w:rsid w:val="00AF20C1"/>
    <w:rsid w:val="00B0281B"/>
    <w:rsid w:val="00B05C9C"/>
    <w:rsid w:val="00B063F8"/>
    <w:rsid w:val="00B10398"/>
    <w:rsid w:val="00B1094B"/>
    <w:rsid w:val="00B11044"/>
    <w:rsid w:val="00B115C5"/>
    <w:rsid w:val="00B129BC"/>
    <w:rsid w:val="00B132D9"/>
    <w:rsid w:val="00B1349B"/>
    <w:rsid w:val="00B14FC5"/>
    <w:rsid w:val="00B1745B"/>
    <w:rsid w:val="00B250E9"/>
    <w:rsid w:val="00B27F16"/>
    <w:rsid w:val="00B3403A"/>
    <w:rsid w:val="00B35613"/>
    <w:rsid w:val="00B35EF0"/>
    <w:rsid w:val="00B36CD0"/>
    <w:rsid w:val="00B37DB9"/>
    <w:rsid w:val="00B4209C"/>
    <w:rsid w:val="00B47646"/>
    <w:rsid w:val="00B51B10"/>
    <w:rsid w:val="00B52230"/>
    <w:rsid w:val="00B544AB"/>
    <w:rsid w:val="00B54867"/>
    <w:rsid w:val="00B55763"/>
    <w:rsid w:val="00B5666B"/>
    <w:rsid w:val="00B60AC4"/>
    <w:rsid w:val="00B6186F"/>
    <w:rsid w:val="00B61A4E"/>
    <w:rsid w:val="00B63589"/>
    <w:rsid w:val="00B63BEB"/>
    <w:rsid w:val="00B6495D"/>
    <w:rsid w:val="00B6654C"/>
    <w:rsid w:val="00B668D3"/>
    <w:rsid w:val="00B66CFB"/>
    <w:rsid w:val="00B67941"/>
    <w:rsid w:val="00B7190B"/>
    <w:rsid w:val="00B85E71"/>
    <w:rsid w:val="00B9426A"/>
    <w:rsid w:val="00B94696"/>
    <w:rsid w:val="00B949B9"/>
    <w:rsid w:val="00B9530C"/>
    <w:rsid w:val="00B96B78"/>
    <w:rsid w:val="00B973A6"/>
    <w:rsid w:val="00BA29CC"/>
    <w:rsid w:val="00BA60E1"/>
    <w:rsid w:val="00BA6121"/>
    <w:rsid w:val="00BA72D6"/>
    <w:rsid w:val="00BB0128"/>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D76D9"/>
    <w:rsid w:val="00BE05B0"/>
    <w:rsid w:val="00BE35F1"/>
    <w:rsid w:val="00BE3FFF"/>
    <w:rsid w:val="00BE4033"/>
    <w:rsid w:val="00BE569A"/>
    <w:rsid w:val="00BE76F1"/>
    <w:rsid w:val="00BF0867"/>
    <w:rsid w:val="00BF1B84"/>
    <w:rsid w:val="00BF383A"/>
    <w:rsid w:val="00BF6BA5"/>
    <w:rsid w:val="00BF7D04"/>
    <w:rsid w:val="00C0066B"/>
    <w:rsid w:val="00C00768"/>
    <w:rsid w:val="00C010FF"/>
    <w:rsid w:val="00C02BAD"/>
    <w:rsid w:val="00C03F83"/>
    <w:rsid w:val="00C05CE3"/>
    <w:rsid w:val="00C05EDA"/>
    <w:rsid w:val="00C0607F"/>
    <w:rsid w:val="00C06A97"/>
    <w:rsid w:val="00C155BD"/>
    <w:rsid w:val="00C16C72"/>
    <w:rsid w:val="00C17BA4"/>
    <w:rsid w:val="00C23E8F"/>
    <w:rsid w:val="00C24DA7"/>
    <w:rsid w:val="00C25B90"/>
    <w:rsid w:val="00C30089"/>
    <w:rsid w:val="00C31765"/>
    <w:rsid w:val="00C4104B"/>
    <w:rsid w:val="00C41632"/>
    <w:rsid w:val="00C41CD9"/>
    <w:rsid w:val="00C44583"/>
    <w:rsid w:val="00C45CE4"/>
    <w:rsid w:val="00C47325"/>
    <w:rsid w:val="00C47C87"/>
    <w:rsid w:val="00C535BB"/>
    <w:rsid w:val="00C5410B"/>
    <w:rsid w:val="00C54B78"/>
    <w:rsid w:val="00C55C34"/>
    <w:rsid w:val="00C56648"/>
    <w:rsid w:val="00C60504"/>
    <w:rsid w:val="00C627E8"/>
    <w:rsid w:val="00C6407D"/>
    <w:rsid w:val="00C6458A"/>
    <w:rsid w:val="00C655E2"/>
    <w:rsid w:val="00C65C76"/>
    <w:rsid w:val="00C71667"/>
    <w:rsid w:val="00C71FBB"/>
    <w:rsid w:val="00C750D8"/>
    <w:rsid w:val="00C75179"/>
    <w:rsid w:val="00C81732"/>
    <w:rsid w:val="00C82B67"/>
    <w:rsid w:val="00C82E08"/>
    <w:rsid w:val="00C84220"/>
    <w:rsid w:val="00C86FE7"/>
    <w:rsid w:val="00C87683"/>
    <w:rsid w:val="00C9061A"/>
    <w:rsid w:val="00C91A4C"/>
    <w:rsid w:val="00C92EAA"/>
    <w:rsid w:val="00C93019"/>
    <w:rsid w:val="00CA03C2"/>
    <w:rsid w:val="00CA1758"/>
    <w:rsid w:val="00CA614E"/>
    <w:rsid w:val="00CA6A56"/>
    <w:rsid w:val="00CB2680"/>
    <w:rsid w:val="00CB33BD"/>
    <w:rsid w:val="00CB6B06"/>
    <w:rsid w:val="00CC057A"/>
    <w:rsid w:val="00CC1BBC"/>
    <w:rsid w:val="00CC205D"/>
    <w:rsid w:val="00CC31AF"/>
    <w:rsid w:val="00CC46A5"/>
    <w:rsid w:val="00CC5EA8"/>
    <w:rsid w:val="00CC5EFD"/>
    <w:rsid w:val="00CC6B7B"/>
    <w:rsid w:val="00CC7156"/>
    <w:rsid w:val="00CC7931"/>
    <w:rsid w:val="00CD026B"/>
    <w:rsid w:val="00CD55D0"/>
    <w:rsid w:val="00CD5855"/>
    <w:rsid w:val="00CD5A25"/>
    <w:rsid w:val="00CE1DCE"/>
    <w:rsid w:val="00CE4098"/>
    <w:rsid w:val="00CE47C5"/>
    <w:rsid w:val="00CF172E"/>
    <w:rsid w:val="00CF2E13"/>
    <w:rsid w:val="00CF373B"/>
    <w:rsid w:val="00CF389B"/>
    <w:rsid w:val="00D00229"/>
    <w:rsid w:val="00D00BC8"/>
    <w:rsid w:val="00D01601"/>
    <w:rsid w:val="00D03ADC"/>
    <w:rsid w:val="00D054A4"/>
    <w:rsid w:val="00D05B94"/>
    <w:rsid w:val="00D05C3A"/>
    <w:rsid w:val="00D10FA6"/>
    <w:rsid w:val="00D12223"/>
    <w:rsid w:val="00D12A62"/>
    <w:rsid w:val="00D12DE7"/>
    <w:rsid w:val="00D130F0"/>
    <w:rsid w:val="00D1394F"/>
    <w:rsid w:val="00D14D5E"/>
    <w:rsid w:val="00D15D5B"/>
    <w:rsid w:val="00D17846"/>
    <w:rsid w:val="00D24A36"/>
    <w:rsid w:val="00D25E6A"/>
    <w:rsid w:val="00D336FE"/>
    <w:rsid w:val="00D34978"/>
    <w:rsid w:val="00D34F35"/>
    <w:rsid w:val="00D400BE"/>
    <w:rsid w:val="00D42150"/>
    <w:rsid w:val="00D51306"/>
    <w:rsid w:val="00D51549"/>
    <w:rsid w:val="00D547C2"/>
    <w:rsid w:val="00D56E29"/>
    <w:rsid w:val="00D612E4"/>
    <w:rsid w:val="00D65265"/>
    <w:rsid w:val="00D66235"/>
    <w:rsid w:val="00D7005F"/>
    <w:rsid w:val="00D715D4"/>
    <w:rsid w:val="00D73612"/>
    <w:rsid w:val="00D73BF9"/>
    <w:rsid w:val="00D76455"/>
    <w:rsid w:val="00D830B3"/>
    <w:rsid w:val="00D850BD"/>
    <w:rsid w:val="00D90ABD"/>
    <w:rsid w:val="00D93162"/>
    <w:rsid w:val="00D94694"/>
    <w:rsid w:val="00D94BE7"/>
    <w:rsid w:val="00D94C21"/>
    <w:rsid w:val="00D94EE2"/>
    <w:rsid w:val="00D968C2"/>
    <w:rsid w:val="00D970D6"/>
    <w:rsid w:val="00DA0866"/>
    <w:rsid w:val="00DA25E8"/>
    <w:rsid w:val="00DA3B1F"/>
    <w:rsid w:val="00DA62A6"/>
    <w:rsid w:val="00DA6D64"/>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33A6"/>
    <w:rsid w:val="00DE35B1"/>
    <w:rsid w:val="00DE36A9"/>
    <w:rsid w:val="00DE4A61"/>
    <w:rsid w:val="00DF0050"/>
    <w:rsid w:val="00DF1A28"/>
    <w:rsid w:val="00DF297A"/>
    <w:rsid w:val="00DF3C0C"/>
    <w:rsid w:val="00DF6600"/>
    <w:rsid w:val="00DF666C"/>
    <w:rsid w:val="00E0139B"/>
    <w:rsid w:val="00E124AB"/>
    <w:rsid w:val="00E129CB"/>
    <w:rsid w:val="00E17E94"/>
    <w:rsid w:val="00E2212E"/>
    <w:rsid w:val="00E225FA"/>
    <w:rsid w:val="00E23E96"/>
    <w:rsid w:val="00E25B1C"/>
    <w:rsid w:val="00E31002"/>
    <w:rsid w:val="00E32D05"/>
    <w:rsid w:val="00E335FD"/>
    <w:rsid w:val="00E40CB8"/>
    <w:rsid w:val="00E428EA"/>
    <w:rsid w:val="00E50155"/>
    <w:rsid w:val="00E51019"/>
    <w:rsid w:val="00E53790"/>
    <w:rsid w:val="00E55191"/>
    <w:rsid w:val="00E55ACE"/>
    <w:rsid w:val="00E61663"/>
    <w:rsid w:val="00E61F4B"/>
    <w:rsid w:val="00E64298"/>
    <w:rsid w:val="00E646AA"/>
    <w:rsid w:val="00E65A21"/>
    <w:rsid w:val="00E70AF3"/>
    <w:rsid w:val="00E722BD"/>
    <w:rsid w:val="00E745F1"/>
    <w:rsid w:val="00E74EF2"/>
    <w:rsid w:val="00E7665C"/>
    <w:rsid w:val="00E811CA"/>
    <w:rsid w:val="00E81890"/>
    <w:rsid w:val="00E912FB"/>
    <w:rsid w:val="00E91EF8"/>
    <w:rsid w:val="00E92328"/>
    <w:rsid w:val="00E95A16"/>
    <w:rsid w:val="00E96EBD"/>
    <w:rsid w:val="00E97122"/>
    <w:rsid w:val="00E97A08"/>
    <w:rsid w:val="00EA08D9"/>
    <w:rsid w:val="00EA09DC"/>
    <w:rsid w:val="00EA1921"/>
    <w:rsid w:val="00EA49B0"/>
    <w:rsid w:val="00EA750E"/>
    <w:rsid w:val="00EB5152"/>
    <w:rsid w:val="00EB53CF"/>
    <w:rsid w:val="00EB6250"/>
    <w:rsid w:val="00EC2521"/>
    <w:rsid w:val="00EC30DD"/>
    <w:rsid w:val="00EC4958"/>
    <w:rsid w:val="00EC64D0"/>
    <w:rsid w:val="00EC70BE"/>
    <w:rsid w:val="00ED75DC"/>
    <w:rsid w:val="00ED77D1"/>
    <w:rsid w:val="00ED7EB3"/>
    <w:rsid w:val="00EE0486"/>
    <w:rsid w:val="00EE261F"/>
    <w:rsid w:val="00EE2772"/>
    <w:rsid w:val="00EE6AC7"/>
    <w:rsid w:val="00EE7D2B"/>
    <w:rsid w:val="00EE7DF5"/>
    <w:rsid w:val="00EF1065"/>
    <w:rsid w:val="00EF34BE"/>
    <w:rsid w:val="00EF51B0"/>
    <w:rsid w:val="00EF7F31"/>
    <w:rsid w:val="00F02AF0"/>
    <w:rsid w:val="00F03389"/>
    <w:rsid w:val="00F053C9"/>
    <w:rsid w:val="00F06929"/>
    <w:rsid w:val="00F06B7D"/>
    <w:rsid w:val="00F07970"/>
    <w:rsid w:val="00F1337A"/>
    <w:rsid w:val="00F15F8E"/>
    <w:rsid w:val="00F176FA"/>
    <w:rsid w:val="00F17BBB"/>
    <w:rsid w:val="00F22186"/>
    <w:rsid w:val="00F23DB3"/>
    <w:rsid w:val="00F24FC9"/>
    <w:rsid w:val="00F30D14"/>
    <w:rsid w:val="00F31B6D"/>
    <w:rsid w:val="00F31CDC"/>
    <w:rsid w:val="00F31DC9"/>
    <w:rsid w:val="00F36946"/>
    <w:rsid w:val="00F41AAC"/>
    <w:rsid w:val="00F43EB7"/>
    <w:rsid w:val="00F443AF"/>
    <w:rsid w:val="00F47B94"/>
    <w:rsid w:val="00F53638"/>
    <w:rsid w:val="00F54A05"/>
    <w:rsid w:val="00F562C0"/>
    <w:rsid w:val="00F57424"/>
    <w:rsid w:val="00F60947"/>
    <w:rsid w:val="00F60BF6"/>
    <w:rsid w:val="00F62355"/>
    <w:rsid w:val="00F63DDF"/>
    <w:rsid w:val="00F649FB"/>
    <w:rsid w:val="00F657C8"/>
    <w:rsid w:val="00F676D3"/>
    <w:rsid w:val="00F677FC"/>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643E"/>
    <w:rsid w:val="00F9761D"/>
    <w:rsid w:val="00FA1BA3"/>
    <w:rsid w:val="00FA24D8"/>
    <w:rsid w:val="00FA2EC6"/>
    <w:rsid w:val="00FA3962"/>
    <w:rsid w:val="00FA3BD0"/>
    <w:rsid w:val="00FA4868"/>
    <w:rsid w:val="00FA5EBF"/>
    <w:rsid w:val="00FB06EB"/>
    <w:rsid w:val="00FB072D"/>
    <w:rsid w:val="00FB2865"/>
    <w:rsid w:val="00FB3A85"/>
    <w:rsid w:val="00FB4127"/>
    <w:rsid w:val="00FC002E"/>
    <w:rsid w:val="00FC0E5A"/>
    <w:rsid w:val="00FC4AAA"/>
    <w:rsid w:val="00FC6C20"/>
    <w:rsid w:val="00FC7037"/>
    <w:rsid w:val="00FC751D"/>
    <w:rsid w:val="00FD1547"/>
    <w:rsid w:val="00FD43A0"/>
    <w:rsid w:val="00FD6C56"/>
    <w:rsid w:val="00FE1F9A"/>
    <w:rsid w:val="00FE28F7"/>
    <w:rsid w:val="00FE2D3B"/>
    <w:rsid w:val="00FE3700"/>
    <w:rsid w:val="00FE3F4E"/>
    <w:rsid w:val="00FE4EC8"/>
    <w:rsid w:val="00FF5D52"/>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74CE3"/>
    <w:pPr>
      <w:tabs>
        <w:tab w:val="center" w:pos="4680"/>
        <w:tab w:val="right" w:pos="9360"/>
      </w:tabs>
    </w:pPr>
  </w:style>
  <w:style w:type="character" w:customStyle="1" w:styleId="HeaderChar">
    <w:name w:val="Header Char"/>
    <w:basedOn w:val="DefaultParagraphFont"/>
    <w:link w:val="Header"/>
    <w:uiPriority w:val="99"/>
    <w:rsid w:val="00374CE3"/>
    <w:rPr>
      <w:sz w:val="24"/>
      <w:szCs w:val="24"/>
    </w:rPr>
  </w:style>
  <w:style w:type="paragraph" w:styleId="Footer">
    <w:name w:val="footer"/>
    <w:basedOn w:val="Normal"/>
    <w:link w:val="FooterChar"/>
    <w:rsid w:val="00374CE3"/>
    <w:pPr>
      <w:tabs>
        <w:tab w:val="center" w:pos="4680"/>
        <w:tab w:val="right" w:pos="9360"/>
      </w:tabs>
    </w:pPr>
  </w:style>
  <w:style w:type="character" w:customStyle="1" w:styleId="FooterChar">
    <w:name w:val="Footer Char"/>
    <w:basedOn w:val="DefaultParagraphFont"/>
    <w:link w:val="Footer"/>
    <w:rsid w:val="00374CE3"/>
    <w:rPr>
      <w:sz w:val="24"/>
      <w:szCs w:val="24"/>
    </w:rPr>
  </w:style>
  <w:style w:type="character" w:styleId="SubtleReference">
    <w:name w:val="Subtle Reference"/>
    <w:basedOn w:val="DefaultParagraphFont"/>
    <w:uiPriority w:val="31"/>
    <w:qFormat/>
    <w:rsid w:val="00E53790"/>
    <w:rPr>
      <w:rFonts w:ascii="Times New Roman" w:hAnsi="Times New Roman"/>
      <w:smallCaps/>
      <w:color w:val="auto"/>
      <w:sz w:val="22"/>
      <w:u w:val="singl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rsid w:val="001C5B7E"/>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1C5B7E"/>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uiPriority w:val="99"/>
    <w:unhideWhenUsed/>
    <w:qFormat/>
    <w:rsid w:val="001C5B7E"/>
    <w:rPr>
      <w:rFonts w:ascii="Times New Roman" w:hAnsi="Times New Roman" w:cs="Times New Roman" w:hint="default"/>
      <w:vertAlign w:val="superscript"/>
    </w:rPr>
  </w:style>
  <w:style w:type="character" w:styleId="Hyperlink">
    <w:name w:val="Hyperlink"/>
    <w:uiPriority w:val="99"/>
    <w:unhideWhenUsed/>
    <w:rsid w:val="00F24FC9"/>
    <w:rPr>
      <w:rFonts w:ascii="Verdana" w:hAnsi="Verdana" w:cs="Times New Roman" w:hint="default"/>
      <w:strike w:val="0"/>
      <w:dstrike w:val="0"/>
      <w:color w:val="003366"/>
      <w:u w:val="none"/>
      <w:effect w:val="none"/>
    </w:rPr>
  </w:style>
  <w:style w:type="paragraph" w:styleId="ListParagraph">
    <w:name w:val="List Paragraph"/>
    <w:basedOn w:val="Normal"/>
    <w:uiPriority w:val="34"/>
    <w:qFormat/>
    <w:rsid w:val="00E97A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03-a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9/cop-09-dec-11-ar.pdf" TargetMode="External"/><Relationship Id="rId2" Type="http://schemas.openxmlformats.org/officeDocument/2006/relationships/hyperlink" Target="https://www.cbd.int/doc/decisions/cop-12/cop-12-dec-03-ar.pdf" TargetMode="External"/><Relationship Id="rId1" Type="http://schemas.openxmlformats.org/officeDocument/2006/relationships/hyperlink" Target="https://www.cbd.int/doc/c/45da/4d14/d4125a3b2c554b6cb8228689/sbi-02-07-add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82777-5927-4AF2-B75A-270A2504B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1278</Words>
  <Characters>7085</Characters>
  <Application>Microsoft Office Word</Application>
  <DocSecurity>0</DocSecurity>
  <Lines>89</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4</cp:revision>
  <dcterms:created xsi:type="dcterms:W3CDTF">2018-08-08T23:41:00Z</dcterms:created>
  <dcterms:modified xsi:type="dcterms:W3CDTF">2018-08-11T03:04:00Z</dcterms:modified>
</cp:coreProperties>
</file>