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5141"/>
        <w:gridCol w:w="4090"/>
      </w:tblGrid>
      <w:tr w:rsidR="00EF3FE6" w:rsidRPr="008D47EA" w:rsidTr="0022079F">
        <w:trPr>
          <w:trHeight w:val="851"/>
        </w:trPr>
        <w:tc>
          <w:tcPr>
            <w:tcW w:w="800" w:type="dxa"/>
            <w:tcBorders>
              <w:bottom w:val="single" w:sz="12" w:space="0" w:color="auto"/>
            </w:tcBorders>
          </w:tcPr>
          <w:p w:rsidR="00EF3FE6" w:rsidRPr="008D47EA" w:rsidRDefault="00EF3FE6" w:rsidP="0022079F">
            <w:pPr>
              <w:rPr>
                <w:snapToGrid w:val="0"/>
                <w:kern w:val="22"/>
                <w:lang w:val="ru-RU"/>
              </w:rPr>
            </w:pPr>
            <w:r w:rsidRPr="008D47EA">
              <w:rPr>
                <w:snapToGrid w:val="0"/>
                <w:kern w:val="22"/>
                <w:lang w:val="ru-RU" w:eastAsia="es-ES_tradnl"/>
              </w:rPr>
              <w:drawing>
                <wp:anchor distT="0" distB="0" distL="114300" distR="114300" simplePos="0" relativeHeight="251658241" behindDoc="0" locked="0" layoutInCell="1" allowOverlap="1">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EF3FE6" w:rsidRPr="008D47EA" w:rsidRDefault="00343311" w:rsidP="0022079F">
            <w:pPr>
              <w:rPr>
                <w:snapToGrid w:val="0"/>
                <w:kern w:val="22"/>
                <w:lang w:val="ru-RU"/>
              </w:rPr>
            </w:pPr>
            <w:r w:rsidRPr="008D47EA">
              <w:rPr>
                <w:lang w:val="ru-RU" w:eastAsia="es-ES_tradnl"/>
              </w:rPr>
              <w:drawing>
                <wp:inline distT="0" distB="0" distL="0" distR="0">
                  <wp:extent cx="866775" cy="371475"/>
                  <wp:effectExtent l="0" t="0" r="9525" b="9525"/>
                  <wp:docPr id="2"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4090" w:type="dxa"/>
            <w:tcBorders>
              <w:bottom w:val="single" w:sz="12" w:space="0" w:color="auto"/>
            </w:tcBorders>
          </w:tcPr>
          <w:p w:rsidR="00EF3FE6" w:rsidRPr="008D47EA" w:rsidRDefault="00EF3FE6" w:rsidP="0022079F">
            <w:pPr>
              <w:jc w:val="right"/>
              <w:rPr>
                <w:rFonts w:ascii="Arial" w:hAnsi="Arial" w:cs="Arial"/>
                <w:b/>
                <w:snapToGrid w:val="0"/>
                <w:kern w:val="22"/>
                <w:sz w:val="32"/>
                <w:szCs w:val="32"/>
                <w:lang w:val="ru-RU"/>
              </w:rPr>
            </w:pPr>
            <w:r w:rsidRPr="008D47EA">
              <w:rPr>
                <w:rFonts w:ascii="Arial" w:hAnsi="Arial" w:cs="Arial"/>
                <w:b/>
                <w:snapToGrid w:val="0"/>
                <w:kern w:val="22"/>
                <w:sz w:val="32"/>
                <w:szCs w:val="32"/>
                <w:lang w:val="ru-RU"/>
              </w:rPr>
              <w:t>CBD</w:t>
            </w:r>
          </w:p>
        </w:tc>
      </w:tr>
      <w:tr w:rsidR="00EF3FE6" w:rsidRPr="008D47EA" w:rsidTr="0022079F">
        <w:tc>
          <w:tcPr>
            <w:tcW w:w="5941" w:type="dxa"/>
            <w:gridSpan w:val="2"/>
            <w:tcBorders>
              <w:top w:val="single" w:sz="12" w:space="0" w:color="auto"/>
              <w:bottom w:val="single" w:sz="36" w:space="0" w:color="auto"/>
            </w:tcBorders>
            <w:vAlign w:val="center"/>
          </w:tcPr>
          <w:p w:rsidR="00EF3FE6" w:rsidRPr="008D47EA" w:rsidRDefault="00AD39AA" w:rsidP="0022079F">
            <w:pPr>
              <w:rPr>
                <w:snapToGrid w:val="0"/>
                <w:kern w:val="22"/>
                <w:lang w:val="ru-RU"/>
              </w:rPr>
            </w:pPr>
            <w:r w:rsidRPr="008D47EA">
              <w:rPr>
                <w:lang w:val="ru-RU" w:eastAsia="es-ES_tradnl"/>
              </w:rPr>
              <w:drawing>
                <wp:inline distT="0" distB="0" distL="0" distR="0">
                  <wp:extent cx="2616200" cy="10890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0890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EF3FE6" w:rsidRPr="008D47EA" w:rsidRDefault="00EF3FE6" w:rsidP="008C5AAB">
            <w:pPr>
              <w:ind w:left="1141"/>
              <w:rPr>
                <w:snapToGrid w:val="0"/>
                <w:kern w:val="22"/>
                <w:szCs w:val="22"/>
                <w:lang w:val="ru-RU"/>
              </w:rPr>
            </w:pPr>
            <w:proofErr w:type="spellStart"/>
            <w:r w:rsidRPr="008D47EA">
              <w:rPr>
                <w:snapToGrid w:val="0"/>
                <w:kern w:val="22"/>
                <w:szCs w:val="22"/>
                <w:lang w:val="ru-RU"/>
              </w:rPr>
              <w:t>Distr</w:t>
            </w:r>
            <w:proofErr w:type="spellEnd"/>
            <w:r w:rsidRPr="008D47EA">
              <w:rPr>
                <w:snapToGrid w:val="0"/>
                <w:kern w:val="22"/>
                <w:szCs w:val="22"/>
                <w:lang w:val="ru-RU"/>
              </w:rPr>
              <w:t>.</w:t>
            </w:r>
          </w:p>
          <w:p w:rsidR="00EF3FE6" w:rsidRPr="008D47EA" w:rsidRDefault="0024750E" w:rsidP="008C5AAB">
            <w:pPr>
              <w:ind w:left="1141"/>
              <w:rPr>
                <w:snapToGrid w:val="0"/>
                <w:kern w:val="22"/>
                <w:szCs w:val="22"/>
                <w:lang w:val="ru-RU"/>
              </w:rPr>
            </w:pPr>
            <w:r w:rsidRPr="008D47EA">
              <w:rPr>
                <w:caps/>
                <w:szCs w:val="22"/>
                <w:lang w:val="ru-RU"/>
              </w:rPr>
              <w:t>GENERAL</w:t>
            </w:r>
          </w:p>
          <w:p w:rsidR="00EF3FE6" w:rsidRPr="008D47EA" w:rsidRDefault="00EF3FE6" w:rsidP="008C5AAB">
            <w:pPr>
              <w:ind w:left="1141"/>
              <w:rPr>
                <w:snapToGrid w:val="0"/>
                <w:kern w:val="22"/>
                <w:szCs w:val="22"/>
                <w:lang w:val="ru-RU"/>
              </w:rPr>
            </w:pPr>
          </w:p>
          <w:p w:rsidR="00EF3FE6" w:rsidRPr="008D47EA" w:rsidRDefault="00007679" w:rsidP="008C5AAB">
            <w:pPr>
              <w:ind w:left="1141"/>
              <w:rPr>
                <w:snapToGrid w:val="0"/>
                <w:kern w:val="22"/>
                <w:szCs w:val="22"/>
                <w:lang w:val="ru-RU"/>
              </w:rPr>
            </w:pPr>
            <w:sdt>
              <w:sdtPr>
                <w:rPr>
                  <w:lang w:val="ru-RU"/>
                </w:rPr>
                <w:alias w:val="Subject"/>
                <w:tag w:val=""/>
                <w:id w:val="2137136483"/>
                <w:placeholder>
                  <w:docPart w:val="D0F39B3E685C482B97F6597534CFC26E"/>
                </w:placeholder>
                <w:dataBinding w:prefixMappings="xmlns:ns0='http://purl.org/dc/elements/1.1/' xmlns:ns1='http://schemas.openxmlformats.org/package/2006/metadata/core-properties' " w:xpath="/ns1:coreProperties[1]/ns0:subject[1]" w:storeItemID="{6C3C8BC8-F283-45AE-878A-BAB7291924A1}"/>
                <w:text/>
              </w:sdtPr>
              <w:sdtEndPr/>
              <w:sdtContent>
                <w:r w:rsidR="008B4327" w:rsidRPr="008D47EA">
                  <w:rPr>
                    <w:lang w:val="ru-RU"/>
                  </w:rPr>
                  <w:t>CBD/</w:t>
                </w:r>
                <w:r w:rsidR="00B95E4A" w:rsidRPr="008D47EA">
                  <w:rPr>
                    <w:lang w:val="ru-RU"/>
                  </w:rPr>
                  <w:t>NP/MOP/</w:t>
                </w:r>
                <w:r w:rsidR="0024750E" w:rsidRPr="008D47EA">
                  <w:rPr>
                    <w:lang w:val="ru-RU"/>
                  </w:rPr>
                  <w:t>DEC/</w:t>
                </w:r>
                <w:r w:rsidR="008B4327" w:rsidRPr="008D47EA">
                  <w:rPr>
                    <w:lang w:val="ru-RU"/>
                  </w:rPr>
                  <w:t>4/</w:t>
                </w:r>
                <w:r w:rsidR="0024750E" w:rsidRPr="008D47EA">
                  <w:rPr>
                    <w:lang w:val="ru-RU"/>
                  </w:rPr>
                  <w:t>2</w:t>
                </w:r>
              </w:sdtContent>
            </w:sdt>
          </w:p>
          <w:p w:rsidR="00EF3FE6" w:rsidRPr="008D47EA" w:rsidRDefault="0024750E" w:rsidP="008C5AAB">
            <w:pPr>
              <w:ind w:left="1141"/>
              <w:rPr>
                <w:snapToGrid w:val="0"/>
                <w:kern w:val="22"/>
                <w:szCs w:val="22"/>
                <w:lang w:val="ru-RU"/>
              </w:rPr>
            </w:pPr>
            <w:r w:rsidRPr="008D47EA">
              <w:rPr>
                <w:szCs w:val="22"/>
                <w:lang w:val="ru-RU"/>
              </w:rPr>
              <w:t>1</w:t>
            </w:r>
            <w:r w:rsidR="008B4327" w:rsidRPr="008D47EA">
              <w:rPr>
                <w:szCs w:val="22"/>
                <w:lang w:val="ru-RU"/>
              </w:rPr>
              <w:t xml:space="preserve">9 </w:t>
            </w:r>
            <w:proofErr w:type="spellStart"/>
            <w:r w:rsidR="00B95E4A" w:rsidRPr="008D47EA">
              <w:rPr>
                <w:szCs w:val="22"/>
                <w:lang w:val="ru-RU"/>
              </w:rPr>
              <w:t>December</w:t>
            </w:r>
            <w:proofErr w:type="spellEnd"/>
            <w:r w:rsidR="008B4327" w:rsidRPr="008D47EA">
              <w:rPr>
                <w:szCs w:val="22"/>
                <w:lang w:val="ru-RU"/>
              </w:rPr>
              <w:t xml:space="preserve"> 2022</w:t>
            </w:r>
          </w:p>
          <w:p w:rsidR="00EF3FE6" w:rsidRPr="008D47EA" w:rsidRDefault="00EF3FE6" w:rsidP="008C5AAB">
            <w:pPr>
              <w:ind w:left="1141"/>
              <w:rPr>
                <w:snapToGrid w:val="0"/>
                <w:kern w:val="22"/>
                <w:szCs w:val="22"/>
                <w:lang w:val="ru-RU"/>
              </w:rPr>
            </w:pPr>
          </w:p>
          <w:p w:rsidR="008C5AAB" w:rsidRPr="008D47EA" w:rsidRDefault="008C5AAB" w:rsidP="008C5AAB">
            <w:pPr>
              <w:ind w:left="1141"/>
              <w:rPr>
                <w:szCs w:val="22"/>
                <w:lang w:val="ru-RU"/>
              </w:rPr>
            </w:pPr>
            <w:r w:rsidRPr="008D47EA">
              <w:rPr>
                <w:szCs w:val="22"/>
                <w:lang w:val="ru-RU"/>
              </w:rPr>
              <w:t xml:space="preserve">RUSSIAN </w:t>
            </w:r>
          </w:p>
          <w:p w:rsidR="00EF3FE6" w:rsidRPr="008D47EA" w:rsidRDefault="00EF3FE6" w:rsidP="008C5AAB">
            <w:pPr>
              <w:ind w:left="1141"/>
              <w:rPr>
                <w:snapToGrid w:val="0"/>
                <w:kern w:val="22"/>
                <w:szCs w:val="22"/>
                <w:lang w:val="ru-RU"/>
              </w:rPr>
            </w:pPr>
            <w:r w:rsidRPr="008D47EA">
              <w:rPr>
                <w:snapToGrid w:val="0"/>
                <w:kern w:val="22"/>
                <w:szCs w:val="22"/>
                <w:lang w:val="ru-RU"/>
              </w:rPr>
              <w:t>ORIGINAL: ENGLISH</w:t>
            </w:r>
          </w:p>
          <w:p w:rsidR="00EF3FE6" w:rsidRPr="008D47EA" w:rsidRDefault="00EF3FE6" w:rsidP="0022079F">
            <w:pPr>
              <w:rPr>
                <w:snapToGrid w:val="0"/>
                <w:kern w:val="22"/>
                <w:lang w:val="ru-RU"/>
              </w:rPr>
            </w:pPr>
          </w:p>
        </w:tc>
      </w:tr>
    </w:tbl>
    <w:p w:rsidR="00B95E4A" w:rsidRPr="008D47EA" w:rsidRDefault="00B95E4A" w:rsidP="00B95E4A">
      <w:pPr>
        <w:pStyle w:val="Cornernotation"/>
        <w:kinsoku w:val="0"/>
        <w:overflowPunct w:val="0"/>
        <w:autoSpaceDE w:val="0"/>
        <w:autoSpaceDN w:val="0"/>
        <w:spacing w:before="60"/>
        <w:ind w:left="227" w:right="3792" w:hanging="227"/>
        <w:rPr>
          <w:snapToGrid w:val="0"/>
          <w:kern w:val="22"/>
          <w:lang w:val="ru-RU"/>
        </w:rPr>
      </w:pPr>
      <w:bookmarkStart w:id="0" w:name="_Hlk71227805"/>
      <w:r w:rsidRPr="008D47EA">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rsidR="00B95E4A" w:rsidRPr="008D47EA" w:rsidRDefault="00B95E4A" w:rsidP="00B95E4A">
      <w:pPr>
        <w:pStyle w:val="Cornernotation"/>
        <w:kinsoku w:val="0"/>
        <w:overflowPunct w:val="0"/>
        <w:autoSpaceDE w:val="0"/>
        <w:autoSpaceDN w:val="0"/>
        <w:ind w:left="0" w:right="3792" w:firstLine="0"/>
        <w:rPr>
          <w:snapToGrid w:val="0"/>
          <w:kern w:val="22"/>
          <w:lang w:val="ru-RU"/>
        </w:rPr>
      </w:pPr>
      <w:r w:rsidRPr="008D47EA">
        <w:rPr>
          <w:snapToGrid w:val="0"/>
          <w:kern w:val="22"/>
          <w:lang w:val="ru-RU"/>
        </w:rPr>
        <w:t>Четвертое совещание, часть II</w:t>
      </w:r>
    </w:p>
    <w:p w:rsidR="00B95E4A" w:rsidRPr="008D47EA" w:rsidRDefault="00B95E4A" w:rsidP="00B95E4A">
      <w:pPr>
        <w:pStyle w:val="Cornernotation"/>
        <w:kinsoku w:val="0"/>
        <w:overflowPunct w:val="0"/>
        <w:autoSpaceDE w:val="0"/>
        <w:autoSpaceDN w:val="0"/>
        <w:ind w:left="227" w:right="3792" w:hanging="227"/>
        <w:rPr>
          <w:snapToGrid w:val="0"/>
          <w:kern w:val="22"/>
          <w:szCs w:val="22"/>
          <w:lang w:val="ru-RU" w:eastAsia="nb-NO"/>
        </w:rPr>
      </w:pPr>
      <w:r w:rsidRPr="008D47EA">
        <w:rPr>
          <w:snapToGrid w:val="0"/>
          <w:kern w:val="22"/>
          <w:szCs w:val="22"/>
          <w:lang w:val="ru-RU" w:eastAsia="nb-NO"/>
        </w:rPr>
        <w:t>Монреаль, Канада, 7-19 декабря 2022 года</w:t>
      </w:r>
    </w:p>
    <w:p w:rsidR="00B95E4A" w:rsidRPr="008D47EA" w:rsidRDefault="00B95E4A" w:rsidP="00B95E4A">
      <w:pPr>
        <w:ind w:right="3792"/>
        <w:rPr>
          <w:snapToGrid w:val="0"/>
          <w:kern w:val="22"/>
          <w:szCs w:val="22"/>
          <w:lang w:val="ru-RU"/>
        </w:rPr>
      </w:pPr>
      <w:r w:rsidRPr="008D47EA">
        <w:rPr>
          <w:snapToGrid w:val="0"/>
          <w:kern w:val="22"/>
          <w:szCs w:val="22"/>
          <w:lang w:val="ru-RU"/>
        </w:rPr>
        <w:t>Пункт 5 повестки дня</w:t>
      </w:r>
    </w:p>
    <w:p w:rsidR="003B2A6C" w:rsidRPr="008D47EA" w:rsidRDefault="00CB7163" w:rsidP="003B2A6C">
      <w:pPr>
        <w:pStyle w:val="NormalWeb"/>
        <w:spacing w:before="240" w:beforeAutospacing="0" w:after="240" w:afterAutospacing="0"/>
        <w:jc w:val="center"/>
        <w:rPr>
          <w:rFonts w:ascii="Times New Roman Bold" w:hAnsi="Times New Roman Bold" w:cstheme="majorBidi"/>
          <w:b/>
          <w:bCs/>
          <w:caps/>
          <w:sz w:val="22"/>
          <w:szCs w:val="22"/>
          <w:lang w:val="ru-RU"/>
        </w:rPr>
      </w:pPr>
      <w:r w:rsidRPr="008D47EA">
        <w:rPr>
          <w:b/>
          <w:sz w:val="22"/>
          <w:szCs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rsidR="003B2A6C" w:rsidRPr="008D47EA" w:rsidRDefault="00CB7163" w:rsidP="003B2A6C">
      <w:pPr>
        <w:spacing w:before="240" w:after="240"/>
        <w:jc w:val="center"/>
        <w:outlineLvl w:val="1"/>
        <w:rPr>
          <w:b/>
          <w:caps/>
          <w:lang w:val="ru-RU"/>
        </w:rPr>
      </w:pPr>
      <w:sdt>
        <w:sdtPr>
          <w:rPr>
            <w:rFonts w:asciiTheme="majorBidi" w:hAnsiTheme="majorBidi" w:cstheme="majorBidi"/>
            <w:b/>
            <w:bCs/>
            <w:szCs w:val="22"/>
            <w:lang w:val="ru-RU"/>
          </w:rPr>
          <w:alias w:val="Title"/>
          <w:id w:val="772832786"/>
          <w:placeholder>
            <w:docPart w:val="AEA5865A0E804A4BA9C34ECAC8AC87C6"/>
          </w:placeholder>
          <w:dataBinding w:prefixMappings="xmlns:ns0='http://purl.org/dc/elements/1.1/' xmlns:ns1='http://schemas.openxmlformats.org/package/2006/metadata/core-properties' " w:xpath="/ns1:coreProperties[1]/ns0:title[1]" w:storeItemID="{6C3C8BC8-F283-45AE-878A-BAB7291924A1}"/>
          <w:text/>
        </w:sdtPr>
        <w:sdtContent>
          <w:r w:rsidRPr="008D47EA">
            <w:rPr>
              <w:rFonts w:asciiTheme="majorBidi" w:hAnsiTheme="majorBidi" w:cstheme="majorBidi"/>
              <w:b/>
              <w:bCs/>
              <w:szCs w:val="22"/>
              <w:lang w:val="ru-RU"/>
            </w:rPr>
            <w:t>NP-4/2.</w:t>
          </w:r>
          <w:r w:rsidRPr="008D47EA">
            <w:rPr>
              <w:rFonts w:asciiTheme="majorBidi" w:hAnsiTheme="majorBidi" w:cstheme="majorBidi"/>
              <w:b/>
              <w:bCs/>
              <w:szCs w:val="22"/>
              <w:lang w:val="ru-RU"/>
            </w:rPr>
            <w:tab/>
          </w:r>
          <w:r w:rsidRPr="008D47EA">
            <w:rPr>
              <w:rFonts w:asciiTheme="majorBidi" w:hAnsiTheme="majorBidi" w:cstheme="majorBidi"/>
              <w:b/>
              <w:bCs/>
              <w:szCs w:val="22"/>
              <w:lang w:val="ru-RU"/>
            </w:rPr>
            <w:tab/>
            <w:t>Соблюдение протокола</w:t>
          </w:r>
        </w:sdtContent>
      </w:sdt>
      <w:r w:rsidR="003B2A6C" w:rsidRPr="008D47EA">
        <w:rPr>
          <w:b/>
          <w:lang w:val="ru-RU"/>
        </w:rPr>
        <w:t xml:space="preserve"> </w:t>
      </w:r>
    </w:p>
    <w:bookmarkEnd w:id="0"/>
    <w:p w:rsidR="0092687E" w:rsidRPr="008D47EA" w:rsidRDefault="00B95E4A"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i/>
          <w:iCs/>
          <w:snapToGrid w:val="0"/>
          <w:kern w:val="22"/>
          <w:lang w:val="ru-RU"/>
        </w:rPr>
        <w:t>Конференция Сторон, выступающая в качестве совещания Сторон Нагойского протокола</w:t>
      </w:r>
      <w:r w:rsidRPr="008D47EA">
        <w:rPr>
          <w:snapToGrid w:val="0"/>
          <w:kern w:val="22"/>
          <w:szCs w:val="22"/>
          <w:lang w:val="ru-RU"/>
        </w:rPr>
        <w:t>,</w:t>
      </w:r>
    </w:p>
    <w:p w:rsidR="00886448"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iCs/>
          <w:snapToGrid w:val="0"/>
          <w:kern w:val="22"/>
          <w:szCs w:val="22"/>
          <w:lang w:val="ru-RU"/>
        </w:rPr>
        <w:t>1.</w:t>
      </w:r>
      <w:r w:rsidRPr="008D47EA">
        <w:rPr>
          <w:iCs/>
          <w:snapToGrid w:val="0"/>
          <w:kern w:val="22"/>
          <w:szCs w:val="22"/>
          <w:lang w:val="ru-RU"/>
        </w:rPr>
        <w:tab/>
      </w:r>
      <w:r w:rsidR="00B95E4A" w:rsidRPr="008D47EA">
        <w:rPr>
          <w:i/>
          <w:snapToGrid w:val="0"/>
          <w:kern w:val="22"/>
          <w:szCs w:val="22"/>
          <w:lang w:val="ru-RU"/>
        </w:rPr>
        <w:t>приветствует</w:t>
      </w:r>
      <w:r w:rsidR="00B95E4A" w:rsidRPr="008D47EA">
        <w:rPr>
          <w:snapToGrid w:val="0"/>
          <w:kern w:val="22"/>
          <w:szCs w:val="22"/>
          <w:lang w:val="ru-RU"/>
        </w:rPr>
        <w:t xml:space="preserve"> </w:t>
      </w:r>
      <w:r w:rsidR="004C08CF">
        <w:rPr>
          <w:snapToGrid w:val="0"/>
          <w:kern w:val="22"/>
          <w:szCs w:val="22"/>
          <w:lang w:val="ru-RU"/>
        </w:rPr>
        <w:t xml:space="preserve">с признательностью </w:t>
      </w:r>
      <w:r w:rsidR="00B95E4A" w:rsidRPr="008D47EA">
        <w:rPr>
          <w:snapToGrid w:val="0"/>
          <w:kern w:val="22"/>
          <w:szCs w:val="22"/>
          <w:lang w:val="ru-RU"/>
        </w:rPr>
        <w:t>прогресс</w:t>
      </w:r>
      <w:r w:rsidR="00E9014D">
        <w:rPr>
          <w:snapToGrid w:val="0"/>
          <w:kern w:val="22"/>
          <w:szCs w:val="22"/>
          <w:lang w:val="ru-RU"/>
        </w:rPr>
        <w:t>,</w:t>
      </w:r>
      <w:r w:rsidR="00B95E4A" w:rsidRPr="008D47EA">
        <w:rPr>
          <w:snapToGrid w:val="0"/>
          <w:kern w:val="22"/>
          <w:szCs w:val="22"/>
          <w:lang w:val="ru-RU"/>
        </w:rPr>
        <w:t xml:space="preserve"> </w:t>
      </w:r>
      <w:r w:rsidR="00E9014D" w:rsidRPr="008D47EA">
        <w:rPr>
          <w:snapToGrid w:val="0"/>
          <w:kern w:val="22"/>
          <w:szCs w:val="22"/>
          <w:lang w:val="ru-RU"/>
        </w:rPr>
        <w:t xml:space="preserve">достигнутый Сторонами </w:t>
      </w:r>
      <w:r w:rsidR="00B95E4A" w:rsidRPr="008D47EA">
        <w:rPr>
          <w:snapToGrid w:val="0"/>
          <w:kern w:val="22"/>
          <w:szCs w:val="22"/>
          <w:lang w:val="ru-RU"/>
        </w:rPr>
        <w:t>в осуществлении протокола;</w:t>
      </w:r>
    </w:p>
    <w:p w:rsidR="00886448"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iCs/>
          <w:snapToGrid w:val="0"/>
          <w:kern w:val="22"/>
          <w:szCs w:val="22"/>
          <w:lang w:val="ru-RU"/>
        </w:rPr>
        <w:t>2.</w:t>
      </w:r>
      <w:r w:rsidRPr="008D47EA">
        <w:rPr>
          <w:iCs/>
          <w:snapToGrid w:val="0"/>
          <w:kern w:val="22"/>
          <w:szCs w:val="22"/>
          <w:lang w:val="ru-RU"/>
        </w:rPr>
        <w:tab/>
      </w:r>
      <w:r w:rsidR="00B95E4A" w:rsidRPr="008D47EA">
        <w:rPr>
          <w:i/>
          <w:snapToGrid w:val="0"/>
          <w:kern w:val="22"/>
          <w:szCs w:val="22"/>
          <w:lang w:val="ru-RU"/>
        </w:rPr>
        <w:t>настоятельно призывает</w:t>
      </w:r>
      <w:r w:rsidR="00B95E4A" w:rsidRPr="008D47EA">
        <w:rPr>
          <w:snapToGrid w:val="0"/>
          <w:kern w:val="22"/>
          <w:szCs w:val="22"/>
          <w:lang w:val="ru-RU"/>
        </w:rPr>
        <w:t xml:space="preserve"> Стороны </w:t>
      </w:r>
      <w:r w:rsidR="00B95E4A" w:rsidRPr="008D47EA">
        <w:rPr>
          <w:iCs/>
          <w:snapToGrid w:val="0"/>
          <w:kern w:val="22"/>
          <w:szCs w:val="22"/>
          <w:lang w:val="ru-RU"/>
        </w:rPr>
        <w:t xml:space="preserve">ускорить процесс принятия и </w:t>
      </w:r>
      <w:r w:rsidR="00EB7030">
        <w:rPr>
          <w:iCs/>
          <w:snapToGrid w:val="0"/>
          <w:kern w:val="22"/>
          <w:szCs w:val="22"/>
          <w:lang w:val="ru-RU"/>
        </w:rPr>
        <w:t>введения в действие</w:t>
      </w:r>
      <w:r w:rsidR="00B95E4A" w:rsidRPr="008D47EA">
        <w:rPr>
          <w:iCs/>
          <w:snapToGrid w:val="0"/>
          <w:kern w:val="22"/>
          <w:szCs w:val="22"/>
          <w:lang w:val="ru-RU"/>
        </w:rPr>
        <w:t xml:space="preserve"> своих законодательных, административных или политических мер</w:t>
      </w:r>
      <w:r w:rsidR="00B95E4A" w:rsidRPr="008D47EA">
        <w:rPr>
          <w:rFonts w:ascii="Arial" w:hAnsi="Arial" w:cs="Arial"/>
          <w:sz w:val="28"/>
          <w:szCs w:val="28"/>
          <w:lang w:val="ru-RU"/>
        </w:rPr>
        <w:t xml:space="preserve"> </w:t>
      </w:r>
      <w:r w:rsidR="00B95E4A" w:rsidRPr="008D47EA">
        <w:rPr>
          <w:iCs/>
          <w:snapToGrid w:val="0"/>
          <w:kern w:val="22"/>
          <w:szCs w:val="22"/>
          <w:lang w:val="ru-RU"/>
        </w:rPr>
        <w:t>и институциональных механизмов, связанных с регулированием доступа к генетическим ресурсам и совместного использования выгод</w:t>
      </w:r>
      <w:r w:rsidR="00B95E4A" w:rsidRPr="008D47EA">
        <w:rPr>
          <w:snapToGrid w:val="0"/>
          <w:kern w:val="22"/>
          <w:szCs w:val="22"/>
          <w:lang w:val="ru-RU"/>
        </w:rPr>
        <w:t>,</w:t>
      </w:r>
      <w:r w:rsidR="00DA70C3">
        <w:rPr>
          <w:snapToGrid w:val="0"/>
          <w:kern w:val="22"/>
          <w:szCs w:val="22"/>
          <w:lang w:val="es-ES"/>
        </w:rPr>
        <w:t xml:space="preserve"> </w:t>
      </w:r>
      <w:proofErr w:type="spellStart"/>
      <w:r w:rsidR="00DA70C3" w:rsidRPr="00DA70C3">
        <w:rPr>
          <w:snapToGrid w:val="0"/>
          <w:kern w:val="22"/>
          <w:szCs w:val="22"/>
          <w:lang w:val="es-ES"/>
        </w:rPr>
        <w:t>включая</w:t>
      </w:r>
      <w:proofErr w:type="spellEnd"/>
      <w:r w:rsidR="00DA70C3" w:rsidRPr="00DA70C3">
        <w:rPr>
          <w:snapToGrid w:val="0"/>
          <w:kern w:val="22"/>
          <w:szCs w:val="22"/>
          <w:lang w:val="es-ES"/>
        </w:rPr>
        <w:t xml:space="preserve"> </w:t>
      </w:r>
      <w:proofErr w:type="spellStart"/>
      <w:r w:rsidR="00DA70C3" w:rsidRPr="00DA70C3">
        <w:rPr>
          <w:snapToGrid w:val="0"/>
          <w:kern w:val="22"/>
          <w:szCs w:val="22"/>
          <w:lang w:val="es-ES"/>
        </w:rPr>
        <w:t>назначение</w:t>
      </w:r>
      <w:proofErr w:type="spellEnd"/>
      <w:r w:rsidR="00DA70C3" w:rsidRPr="00DA70C3">
        <w:rPr>
          <w:snapToGrid w:val="0"/>
          <w:kern w:val="22"/>
          <w:szCs w:val="22"/>
          <w:lang w:val="es-ES"/>
        </w:rPr>
        <w:t xml:space="preserve"> </w:t>
      </w:r>
      <w:proofErr w:type="spellStart"/>
      <w:r w:rsidR="00DA70C3" w:rsidRPr="00DA70C3">
        <w:rPr>
          <w:snapToGrid w:val="0"/>
          <w:kern w:val="22"/>
          <w:szCs w:val="22"/>
          <w:lang w:val="es-ES"/>
        </w:rPr>
        <w:t>контрольных</w:t>
      </w:r>
      <w:proofErr w:type="spellEnd"/>
      <w:r w:rsidR="00DA70C3" w:rsidRPr="00DA70C3">
        <w:rPr>
          <w:snapToGrid w:val="0"/>
          <w:kern w:val="22"/>
          <w:szCs w:val="22"/>
          <w:lang w:val="es-ES"/>
        </w:rPr>
        <w:t xml:space="preserve"> </w:t>
      </w:r>
      <w:proofErr w:type="spellStart"/>
      <w:r w:rsidR="00DA70C3" w:rsidRPr="00DA70C3">
        <w:rPr>
          <w:snapToGrid w:val="0"/>
          <w:kern w:val="22"/>
          <w:szCs w:val="22"/>
          <w:lang w:val="es-ES"/>
        </w:rPr>
        <w:t>пунктов</w:t>
      </w:r>
      <w:proofErr w:type="spellEnd"/>
      <w:r w:rsidR="00DA70C3" w:rsidRPr="00DA70C3">
        <w:rPr>
          <w:snapToGrid w:val="0"/>
          <w:kern w:val="22"/>
          <w:szCs w:val="22"/>
          <w:lang w:val="es-ES"/>
        </w:rPr>
        <w:t>,</w:t>
      </w:r>
      <w:r w:rsidR="00B95E4A" w:rsidRPr="008D47EA">
        <w:rPr>
          <w:snapToGrid w:val="0"/>
          <w:kern w:val="22"/>
          <w:szCs w:val="22"/>
          <w:lang w:val="ru-RU"/>
        </w:rPr>
        <w:t xml:space="preserve"> в соответствии с </w:t>
      </w:r>
      <w:r w:rsidR="00193328">
        <w:rPr>
          <w:snapToGrid w:val="0"/>
          <w:kern w:val="22"/>
          <w:szCs w:val="22"/>
          <w:lang w:val="ru-RU"/>
        </w:rPr>
        <w:t>п</w:t>
      </w:r>
      <w:r w:rsidR="00B95E4A" w:rsidRPr="008D47EA">
        <w:rPr>
          <w:snapToGrid w:val="0"/>
          <w:kern w:val="22"/>
          <w:szCs w:val="22"/>
          <w:lang w:val="ru-RU"/>
        </w:rPr>
        <w:t>ротоколом;</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spacing w:val="-2"/>
          <w:kern w:val="22"/>
          <w:szCs w:val="22"/>
          <w:lang w:val="ru-RU"/>
        </w:rPr>
      </w:pPr>
      <w:r w:rsidRPr="008D47EA">
        <w:rPr>
          <w:iCs/>
          <w:snapToGrid w:val="0"/>
          <w:spacing w:val="-2"/>
          <w:kern w:val="22"/>
          <w:szCs w:val="22"/>
          <w:lang w:val="ru-RU"/>
        </w:rPr>
        <w:t>3.</w:t>
      </w:r>
      <w:r w:rsidRPr="008D47EA">
        <w:rPr>
          <w:iCs/>
          <w:snapToGrid w:val="0"/>
          <w:spacing w:val="-2"/>
          <w:kern w:val="22"/>
          <w:szCs w:val="22"/>
          <w:lang w:val="ru-RU"/>
        </w:rPr>
        <w:tab/>
      </w:r>
      <w:r w:rsidR="00937B9D" w:rsidRPr="00937B9D">
        <w:rPr>
          <w:i/>
          <w:iCs/>
          <w:snapToGrid w:val="0"/>
          <w:spacing w:val="-2"/>
          <w:kern w:val="22"/>
          <w:szCs w:val="22"/>
          <w:lang w:val="ru-RU"/>
        </w:rPr>
        <w:t>также</w:t>
      </w:r>
      <w:r w:rsidR="00937B9D">
        <w:rPr>
          <w:iCs/>
          <w:snapToGrid w:val="0"/>
          <w:spacing w:val="-2"/>
          <w:kern w:val="22"/>
          <w:szCs w:val="22"/>
          <w:lang w:val="ru-RU"/>
        </w:rPr>
        <w:t xml:space="preserve"> </w:t>
      </w:r>
      <w:r w:rsidR="00B95E4A" w:rsidRPr="008D47EA">
        <w:rPr>
          <w:i/>
          <w:snapToGrid w:val="0"/>
          <w:spacing w:val="-2"/>
          <w:kern w:val="22"/>
          <w:szCs w:val="22"/>
          <w:lang w:val="ru-RU"/>
        </w:rPr>
        <w:t>настоятельно</w:t>
      </w:r>
      <w:r w:rsidR="00B95E4A" w:rsidRPr="008D47EA">
        <w:rPr>
          <w:snapToGrid w:val="0"/>
          <w:spacing w:val="-2"/>
          <w:kern w:val="22"/>
          <w:szCs w:val="22"/>
          <w:lang w:val="ru-RU"/>
        </w:rPr>
        <w:t xml:space="preserve"> </w:t>
      </w:r>
      <w:r w:rsidR="00B95E4A" w:rsidRPr="008D47EA">
        <w:rPr>
          <w:i/>
          <w:snapToGrid w:val="0"/>
          <w:kern w:val="22"/>
          <w:szCs w:val="22"/>
          <w:lang w:val="ru-RU"/>
        </w:rPr>
        <w:t>призывает</w:t>
      </w:r>
      <w:r w:rsidR="00B95E4A" w:rsidRPr="008D47EA">
        <w:rPr>
          <w:snapToGrid w:val="0"/>
          <w:kern w:val="22"/>
          <w:szCs w:val="22"/>
          <w:lang w:val="ru-RU"/>
        </w:rPr>
        <w:t xml:space="preserve"> </w:t>
      </w:r>
      <w:r w:rsidR="00B95E4A" w:rsidRPr="008D47EA">
        <w:rPr>
          <w:snapToGrid w:val="0"/>
          <w:spacing w:val="-2"/>
          <w:kern w:val="22"/>
          <w:szCs w:val="22"/>
          <w:lang w:val="ru-RU"/>
        </w:rPr>
        <w:t xml:space="preserve">Стороны, располагающие соответствующей национальной информацией, которая должна быть представлена в Механизм посредничества для регулирования доступа к генетическим ресурсам и совместного использования выгод в соответствии с требованием пункта 2 статьи 14 </w:t>
      </w:r>
      <w:r w:rsidR="00193328">
        <w:rPr>
          <w:snapToGrid w:val="0"/>
          <w:spacing w:val="-2"/>
          <w:kern w:val="22"/>
          <w:szCs w:val="22"/>
          <w:lang w:val="ru-RU"/>
        </w:rPr>
        <w:t>п</w:t>
      </w:r>
      <w:r w:rsidR="00B95E4A" w:rsidRPr="008D47EA">
        <w:rPr>
          <w:iCs/>
          <w:snapToGrid w:val="0"/>
          <w:spacing w:val="-2"/>
          <w:kern w:val="22"/>
          <w:szCs w:val="22"/>
          <w:lang w:val="ru-RU"/>
        </w:rPr>
        <w:t>ротокола, представить такую информацию в кратчайшие возможные сроки</w:t>
      </w:r>
      <w:r w:rsidR="00B95E4A" w:rsidRPr="008D47EA">
        <w:rPr>
          <w:snapToGrid w:val="0"/>
          <w:spacing w:val="-2"/>
          <w:kern w:val="22"/>
          <w:szCs w:val="22"/>
          <w:lang w:val="ru-RU"/>
        </w:rPr>
        <w:t>;</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iCs/>
          <w:snapToGrid w:val="0"/>
          <w:kern w:val="22"/>
          <w:szCs w:val="22"/>
          <w:lang w:val="ru-RU"/>
        </w:rPr>
        <w:t>4.</w:t>
      </w:r>
      <w:r w:rsidRPr="008D47EA">
        <w:rPr>
          <w:iCs/>
          <w:snapToGrid w:val="0"/>
          <w:kern w:val="22"/>
          <w:szCs w:val="22"/>
          <w:lang w:val="ru-RU"/>
        </w:rPr>
        <w:tab/>
      </w:r>
      <w:r w:rsidR="00B95E4A" w:rsidRPr="008D47EA">
        <w:rPr>
          <w:i/>
          <w:snapToGrid w:val="0"/>
          <w:kern w:val="22"/>
          <w:szCs w:val="22"/>
          <w:lang w:val="ru-RU"/>
        </w:rPr>
        <w:t>признает</w:t>
      </w:r>
      <w:r w:rsidR="00B95E4A" w:rsidRPr="008D47EA">
        <w:rPr>
          <w:snapToGrid w:val="0"/>
          <w:kern w:val="22"/>
          <w:szCs w:val="22"/>
          <w:lang w:val="ru-RU"/>
        </w:rPr>
        <w:t xml:space="preserve"> необходимость дальнейшего </w:t>
      </w:r>
      <w:r w:rsidR="00886448" w:rsidRPr="008D47EA">
        <w:rPr>
          <w:snapToGrid w:val="0"/>
          <w:kern w:val="22"/>
          <w:szCs w:val="22"/>
          <w:lang w:val="ru-RU"/>
        </w:rPr>
        <w:t>создания и развития</w:t>
      </w:r>
      <w:r w:rsidR="00B95E4A" w:rsidRPr="008D47EA">
        <w:rPr>
          <w:snapToGrid w:val="0"/>
          <w:kern w:val="22"/>
          <w:szCs w:val="22"/>
          <w:lang w:val="ru-RU"/>
        </w:rPr>
        <w:t xml:space="preserve"> потенциала, научно-технического сотрудничества, передачи технологий и мобилизации р</w:t>
      </w:r>
      <w:r w:rsidR="00193328">
        <w:rPr>
          <w:snapToGrid w:val="0"/>
          <w:kern w:val="22"/>
          <w:szCs w:val="22"/>
          <w:lang w:val="ru-RU"/>
        </w:rPr>
        <w:t xml:space="preserve">есурсов для ускорения введения </w:t>
      </w:r>
      <w:r w:rsidR="00B95E4A" w:rsidRPr="008D47EA">
        <w:rPr>
          <w:snapToGrid w:val="0"/>
          <w:kern w:val="22"/>
          <w:szCs w:val="22"/>
          <w:lang w:val="ru-RU"/>
        </w:rPr>
        <w:t xml:space="preserve">в действие </w:t>
      </w:r>
      <w:r w:rsidR="00193328">
        <w:rPr>
          <w:snapToGrid w:val="0"/>
          <w:kern w:val="22"/>
          <w:szCs w:val="22"/>
          <w:lang w:val="ru-RU"/>
        </w:rPr>
        <w:t>п</w:t>
      </w:r>
      <w:r w:rsidR="00193328" w:rsidRPr="008D47EA">
        <w:rPr>
          <w:snapToGrid w:val="0"/>
          <w:kern w:val="22"/>
          <w:szCs w:val="22"/>
          <w:lang w:val="ru-RU"/>
        </w:rPr>
        <w:t xml:space="preserve">ротокола </w:t>
      </w:r>
      <w:r w:rsidR="00B95E4A" w:rsidRPr="008D47EA">
        <w:rPr>
          <w:snapToGrid w:val="0"/>
          <w:kern w:val="22"/>
          <w:szCs w:val="22"/>
          <w:lang w:val="ru-RU"/>
        </w:rPr>
        <w:t xml:space="preserve">и </w:t>
      </w:r>
      <w:r w:rsidR="00B95E4A" w:rsidRPr="008D47EA">
        <w:rPr>
          <w:i/>
          <w:iCs/>
          <w:snapToGrid w:val="0"/>
          <w:kern w:val="22"/>
          <w:szCs w:val="22"/>
          <w:lang w:val="ru-RU"/>
        </w:rPr>
        <w:t>предл</w:t>
      </w:r>
      <w:r w:rsidR="00886448" w:rsidRPr="008D47EA">
        <w:rPr>
          <w:i/>
          <w:iCs/>
          <w:snapToGrid w:val="0"/>
          <w:kern w:val="22"/>
          <w:szCs w:val="22"/>
          <w:lang w:val="ru-RU"/>
        </w:rPr>
        <w:t>агает</w:t>
      </w:r>
      <w:r w:rsidR="00B95E4A" w:rsidRPr="008D47EA">
        <w:rPr>
          <w:snapToGrid w:val="0"/>
          <w:kern w:val="22"/>
          <w:szCs w:val="22"/>
          <w:lang w:val="ru-RU"/>
        </w:rPr>
        <w:t xml:space="preserve"> Сторонам, </w:t>
      </w:r>
      <w:r w:rsidR="00B0401D" w:rsidRPr="008D47EA">
        <w:rPr>
          <w:snapToGrid w:val="0"/>
          <w:kern w:val="22"/>
          <w:szCs w:val="22"/>
          <w:lang w:val="ru-RU"/>
        </w:rPr>
        <w:t xml:space="preserve">другим </w:t>
      </w:r>
      <w:r w:rsidR="00886448" w:rsidRPr="008D47EA">
        <w:rPr>
          <w:snapToGrid w:val="0"/>
          <w:kern w:val="22"/>
          <w:szCs w:val="22"/>
          <w:lang w:val="ru-RU"/>
        </w:rPr>
        <w:t>правительствам</w:t>
      </w:r>
      <w:r w:rsidR="00B95E4A" w:rsidRPr="008D47EA">
        <w:rPr>
          <w:snapToGrid w:val="0"/>
          <w:kern w:val="22"/>
          <w:szCs w:val="22"/>
          <w:lang w:val="ru-RU"/>
        </w:rPr>
        <w:t xml:space="preserve">, донорам и соответствующим организациям предоставлять дополнительные ресурсы и поддерживать осуществление </w:t>
      </w:r>
      <w:r w:rsidR="00193328">
        <w:rPr>
          <w:snapToGrid w:val="0"/>
          <w:kern w:val="22"/>
          <w:szCs w:val="22"/>
          <w:lang w:val="ru-RU"/>
        </w:rPr>
        <w:t>п</w:t>
      </w:r>
      <w:r w:rsidR="00B95E4A" w:rsidRPr="008D47EA">
        <w:rPr>
          <w:snapToGrid w:val="0"/>
          <w:kern w:val="22"/>
          <w:szCs w:val="22"/>
          <w:lang w:val="ru-RU"/>
        </w:rPr>
        <w:t>ротокола, в частности в развивающихся странах</w:t>
      </w:r>
      <w:r w:rsidRPr="008D47EA">
        <w:rPr>
          <w:snapToGrid w:val="0"/>
          <w:kern w:val="22"/>
          <w:szCs w:val="22"/>
          <w:lang w:val="ru-RU"/>
        </w:rPr>
        <w:t>, включая страны с переходной экономикой, малые островные развивающиеся государства и наименее развитые страны</w:t>
      </w:r>
      <w:r w:rsidR="00B95E4A" w:rsidRPr="008D47EA">
        <w:rPr>
          <w:snapToGrid w:val="0"/>
          <w:kern w:val="22"/>
          <w:szCs w:val="22"/>
          <w:lang w:val="ru-RU"/>
        </w:rPr>
        <w:t>;</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iCs/>
          <w:snapToGrid w:val="0"/>
          <w:kern w:val="22"/>
          <w:szCs w:val="22"/>
          <w:lang w:val="ru-RU"/>
        </w:rPr>
        <w:t>5.</w:t>
      </w:r>
      <w:r w:rsidRPr="008D47EA">
        <w:rPr>
          <w:iCs/>
          <w:snapToGrid w:val="0"/>
          <w:kern w:val="22"/>
          <w:szCs w:val="22"/>
          <w:lang w:val="ru-RU"/>
        </w:rPr>
        <w:tab/>
      </w:r>
      <w:r w:rsidR="00B95E4A" w:rsidRPr="008D47EA">
        <w:rPr>
          <w:i/>
          <w:snapToGrid w:val="0"/>
          <w:kern w:val="22"/>
          <w:szCs w:val="22"/>
          <w:lang w:val="ru-RU"/>
        </w:rPr>
        <w:t>приветствует</w:t>
      </w:r>
      <w:r w:rsidR="00B95E4A" w:rsidRPr="008D47EA">
        <w:rPr>
          <w:snapToGrid w:val="0"/>
          <w:kern w:val="22"/>
          <w:szCs w:val="22"/>
          <w:lang w:val="ru-RU"/>
        </w:rPr>
        <w:t xml:space="preserve"> представление 11 новых национальных докладов </w:t>
      </w:r>
      <w:r w:rsidR="007740A5">
        <w:rPr>
          <w:snapToGrid w:val="0"/>
          <w:kern w:val="22"/>
          <w:szCs w:val="22"/>
          <w:lang w:val="ru-RU"/>
        </w:rPr>
        <w:t xml:space="preserve">в период </w:t>
      </w:r>
      <w:r w:rsidR="00B95E4A" w:rsidRPr="008D47EA">
        <w:rPr>
          <w:snapToGrid w:val="0"/>
          <w:kern w:val="22"/>
          <w:szCs w:val="22"/>
          <w:lang w:val="ru-RU"/>
        </w:rPr>
        <w:t xml:space="preserve">после </w:t>
      </w:r>
      <w:r w:rsidR="007740A5">
        <w:rPr>
          <w:snapToGrid w:val="0"/>
          <w:kern w:val="22"/>
          <w:szCs w:val="22"/>
          <w:lang w:val="ru-RU"/>
        </w:rPr>
        <w:t xml:space="preserve">завершения </w:t>
      </w:r>
      <w:r w:rsidR="00B95E4A" w:rsidRPr="008D47EA">
        <w:rPr>
          <w:snapToGrid w:val="0"/>
          <w:kern w:val="22"/>
          <w:szCs w:val="22"/>
          <w:lang w:val="ru-RU"/>
        </w:rPr>
        <w:t>последнего совещания Сторон протокола;</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kern w:val="22"/>
          <w:szCs w:val="22"/>
          <w:lang w:val="ru-RU"/>
        </w:rPr>
      </w:pPr>
      <w:r w:rsidRPr="008D47EA">
        <w:rPr>
          <w:snapToGrid w:val="0"/>
          <w:kern w:val="22"/>
          <w:szCs w:val="22"/>
          <w:lang w:val="ru-RU"/>
        </w:rPr>
        <w:t>6.</w:t>
      </w:r>
      <w:r w:rsidRPr="008D47EA">
        <w:rPr>
          <w:snapToGrid w:val="0"/>
          <w:kern w:val="22"/>
          <w:szCs w:val="22"/>
          <w:lang w:val="ru-RU"/>
        </w:rPr>
        <w:tab/>
      </w:r>
      <w:r w:rsidR="00B95E4A" w:rsidRPr="008D47EA">
        <w:rPr>
          <w:i/>
          <w:iCs/>
          <w:snapToGrid w:val="0"/>
          <w:kern w:val="22"/>
          <w:szCs w:val="22"/>
          <w:lang w:val="ru-RU"/>
        </w:rPr>
        <w:t>выражает</w:t>
      </w:r>
      <w:r w:rsidR="00B95E4A" w:rsidRPr="008D47EA">
        <w:rPr>
          <w:iCs/>
          <w:snapToGrid w:val="0"/>
          <w:kern w:val="22"/>
          <w:szCs w:val="22"/>
          <w:lang w:val="ru-RU"/>
        </w:rPr>
        <w:t xml:space="preserve"> </w:t>
      </w:r>
      <w:r w:rsidR="00B95E4A" w:rsidRPr="007740A5">
        <w:rPr>
          <w:i/>
          <w:iCs/>
          <w:snapToGrid w:val="0"/>
          <w:kern w:val="22"/>
          <w:szCs w:val="22"/>
          <w:lang w:val="ru-RU"/>
        </w:rPr>
        <w:t>признательность</w:t>
      </w:r>
      <w:r w:rsidR="00B95E4A" w:rsidRPr="008D47EA">
        <w:rPr>
          <w:iCs/>
          <w:snapToGrid w:val="0"/>
          <w:kern w:val="22"/>
          <w:szCs w:val="22"/>
          <w:lang w:val="ru-RU"/>
        </w:rPr>
        <w:t xml:space="preserve"> тем странам, не являющимся Сторонами</w:t>
      </w:r>
      <w:r w:rsidR="000471B1">
        <w:rPr>
          <w:iCs/>
          <w:snapToGrid w:val="0"/>
          <w:kern w:val="22"/>
          <w:szCs w:val="22"/>
          <w:lang w:val="ru-RU"/>
        </w:rPr>
        <w:t xml:space="preserve"> протокола</w:t>
      </w:r>
      <w:r w:rsidR="00B95E4A" w:rsidRPr="008D47EA">
        <w:rPr>
          <w:iCs/>
          <w:snapToGrid w:val="0"/>
          <w:kern w:val="22"/>
          <w:szCs w:val="22"/>
          <w:lang w:val="ru-RU"/>
        </w:rPr>
        <w:t>, которые представили национальные доклады о выполнении требований Нагойского протокола</w:t>
      </w:r>
      <w:r w:rsidR="00B95E4A" w:rsidRPr="008D47EA">
        <w:rPr>
          <w:snapToGrid w:val="0"/>
          <w:kern w:val="22"/>
          <w:szCs w:val="22"/>
          <w:lang w:val="ru-RU"/>
        </w:rPr>
        <w:t>;</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spacing w:val="-8"/>
          <w:kern w:val="22"/>
          <w:szCs w:val="22"/>
          <w:lang w:val="ru-RU"/>
        </w:rPr>
      </w:pPr>
      <w:r w:rsidRPr="008D47EA">
        <w:rPr>
          <w:iCs/>
          <w:snapToGrid w:val="0"/>
          <w:kern w:val="22"/>
          <w:szCs w:val="22"/>
          <w:lang w:val="ru-RU"/>
        </w:rPr>
        <w:lastRenderedPageBreak/>
        <w:t>7.</w:t>
      </w:r>
      <w:r w:rsidRPr="008D47EA">
        <w:rPr>
          <w:iCs/>
          <w:snapToGrid w:val="0"/>
          <w:kern w:val="22"/>
          <w:szCs w:val="22"/>
          <w:lang w:val="ru-RU"/>
        </w:rPr>
        <w:tab/>
      </w:r>
      <w:r w:rsidR="00B95E4A" w:rsidRPr="008D47EA">
        <w:rPr>
          <w:i/>
          <w:snapToGrid w:val="0"/>
          <w:kern w:val="22"/>
          <w:szCs w:val="22"/>
          <w:lang w:val="ru-RU"/>
        </w:rPr>
        <w:t>настоятельно</w:t>
      </w:r>
      <w:r w:rsidR="00B95E4A" w:rsidRPr="008D47EA">
        <w:rPr>
          <w:snapToGrid w:val="0"/>
          <w:kern w:val="22"/>
          <w:szCs w:val="22"/>
          <w:lang w:val="ru-RU"/>
        </w:rPr>
        <w:t xml:space="preserve"> </w:t>
      </w:r>
      <w:r w:rsidR="00B95E4A" w:rsidRPr="008D47EA">
        <w:rPr>
          <w:i/>
          <w:snapToGrid w:val="0"/>
          <w:kern w:val="22"/>
          <w:szCs w:val="22"/>
          <w:lang w:val="ru-RU"/>
        </w:rPr>
        <w:t>призывает</w:t>
      </w:r>
      <w:r w:rsidR="00B95E4A" w:rsidRPr="008D47EA">
        <w:rPr>
          <w:snapToGrid w:val="0"/>
          <w:kern w:val="22"/>
          <w:szCs w:val="22"/>
          <w:lang w:val="ru-RU"/>
        </w:rPr>
        <w:t xml:space="preserve"> Стороны, еще не представившие свои национальные доклады, незамедлительно сделать это</w:t>
      </w:r>
      <w:r w:rsidR="00B95E4A" w:rsidRPr="008D47EA">
        <w:rPr>
          <w:iCs/>
          <w:snapToGrid w:val="0"/>
          <w:kern w:val="22"/>
          <w:szCs w:val="22"/>
          <w:lang w:val="ru-RU"/>
        </w:rPr>
        <w:t>;</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spacing w:val="-8"/>
          <w:kern w:val="22"/>
          <w:szCs w:val="22"/>
          <w:lang w:val="ru-RU"/>
        </w:rPr>
      </w:pPr>
      <w:r w:rsidRPr="008D47EA">
        <w:rPr>
          <w:iCs/>
          <w:snapToGrid w:val="0"/>
          <w:kern w:val="22"/>
          <w:szCs w:val="22"/>
          <w:lang w:val="ru-RU"/>
        </w:rPr>
        <w:t>8.</w:t>
      </w:r>
      <w:r w:rsidRPr="008D47EA">
        <w:rPr>
          <w:iCs/>
          <w:snapToGrid w:val="0"/>
          <w:kern w:val="22"/>
          <w:szCs w:val="22"/>
          <w:lang w:val="ru-RU"/>
        </w:rPr>
        <w:tab/>
      </w:r>
      <w:r w:rsidR="00B95E4A" w:rsidRPr="008D47EA">
        <w:rPr>
          <w:i/>
          <w:snapToGrid w:val="0"/>
          <w:kern w:val="22"/>
          <w:szCs w:val="22"/>
          <w:lang w:val="ru-RU"/>
        </w:rPr>
        <w:t>призывает</w:t>
      </w:r>
      <w:r w:rsidR="00B95E4A" w:rsidRPr="008D47EA">
        <w:rPr>
          <w:snapToGrid w:val="0"/>
          <w:kern w:val="22"/>
          <w:szCs w:val="22"/>
          <w:lang w:val="ru-RU"/>
        </w:rPr>
        <w:t xml:space="preserve"> Стороны рассматривать</w:t>
      </w:r>
      <w:r w:rsidR="00B95E4A" w:rsidRPr="008D47EA">
        <w:rPr>
          <w:kern w:val="22"/>
          <w:szCs w:val="22"/>
          <w:lang w:val="ru-RU"/>
        </w:rPr>
        <w:t xml:space="preserve"> </w:t>
      </w:r>
      <w:r w:rsidR="000471B1">
        <w:rPr>
          <w:kern w:val="22"/>
          <w:szCs w:val="22"/>
          <w:lang w:val="ru-RU"/>
        </w:rPr>
        <w:t xml:space="preserve">Куньминско-Монреальскую </w:t>
      </w:r>
      <w:r w:rsidR="00B95E4A" w:rsidRPr="008D47EA">
        <w:rPr>
          <w:kern w:val="22"/>
          <w:szCs w:val="22"/>
          <w:lang w:val="ru-RU"/>
        </w:rPr>
        <w:t xml:space="preserve">глобальную рамочную программу в области биоразнообразия </w:t>
      </w:r>
      <w:r w:rsidR="00B95E4A" w:rsidRPr="008D47EA">
        <w:rPr>
          <w:snapToGrid w:val="0"/>
          <w:kern w:val="22"/>
          <w:szCs w:val="22"/>
          <w:lang w:val="ru-RU"/>
        </w:rPr>
        <w:t xml:space="preserve">как возможность для активизации усилий по эффективному выполнению </w:t>
      </w:r>
      <w:r w:rsidR="00B9659F">
        <w:rPr>
          <w:snapToGrid w:val="0"/>
          <w:kern w:val="22"/>
          <w:szCs w:val="22"/>
          <w:lang w:val="ru-RU"/>
        </w:rPr>
        <w:t xml:space="preserve">своих </w:t>
      </w:r>
      <w:r w:rsidR="00B95E4A" w:rsidRPr="008D47EA">
        <w:rPr>
          <w:snapToGrid w:val="0"/>
          <w:kern w:val="22"/>
          <w:szCs w:val="22"/>
          <w:lang w:val="ru-RU"/>
        </w:rPr>
        <w:t>обязательств в рамках протокола.</w:t>
      </w:r>
    </w:p>
    <w:p w:rsidR="00B95E4A" w:rsidRPr="008D47EA" w:rsidRDefault="0092687E" w:rsidP="008B0078">
      <w:pPr>
        <w:suppressLineNumbers/>
        <w:suppressAutoHyphens/>
        <w:kinsoku w:val="0"/>
        <w:overflowPunct w:val="0"/>
        <w:autoSpaceDE w:val="0"/>
        <w:autoSpaceDN w:val="0"/>
        <w:adjustRightInd w:val="0"/>
        <w:snapToGrid w:val="0"/>
        <w:spacing w:before="120" w:after="120"/>
        <w:ind w:firstLine="720"/>
        <w:rPr>
          <w:snapToGrid w:val="0"/>
          <w:spacing w:val="-8"/>
          <w:kern w:val="22"/>
          <w:szCs w:val="22"/>
          <w:lang w:val="ru-RU"/>
        </w:rPr>
      </w:pPr>
      <w:r w:rsidRPr="008D47EA">
        <w:rPr>
          <w:iCs/>
          <w:snapToGrid w:val="0"/>
          <w:kern w:val="22"/>
          <w:szCs w:val="22"/>
          <w:lang w:val="ru-RU"/>
        </w:rPr>
        <w:t>9.</w:t>
      </w:r>
      <w:r w:rsidRPr="008D47EA">
        <w:rPr>
          <w:iCs/>
          <w:snapToGrid w:val="0"/>
          <w:kern w:val="22"/>
          <w:szCs w:val="22"/>
          <w:lang w:val="ru-RU"/>
        </w:rPr>
        <w:tab/>
      </w:r>
      <w:r w:rsidR="00B95E4A" w:rsidRPr="008D47EA">
        <w:rPr>
          <w:i/>
          <w:snapToGrid w:val="0"/>
          <w:kern w:val="22"/>
          <w:szCs w:val="22"/>
          <w:lang w:val="ru-RU"/>
        </w:rPr>
        <w:t xml:space="preserve">ссылается </w:t>
      </w:r>
      <w:r w:rsidR="00B95E4A" w:rsidRPr="008D47EA">
        <w:rPr>
          <w:snapToGrid w:val="0"/>
          <w:kern w:val="22"/>
          <w:szCs w:val="22"/>
          <w:lang w:val="ru-RU"/>
        </w:rPr>
        <w:t>на раздел G процедур и механизмов обеспечения соблюдения</w:t>
      </w:r>
      <w:r w:rsidR="00B95E4A" w:rsidRPr="008D47EA">
        <w:rPr>
          <w:rStyle w:val="FootnoteReference"/>
          <w:snapToGrid w:val="0"/>
          <w:kern w:val="22"/>
          <w:szCs w:val="22"/>
          <w:lang w:val="ru-RU"/>
        </w:rPr>
        <w:footnoteReference w:id="2"/>
      </w:r>
      <w:r w:rsidR="00B95E4A" w:rsidRPr="008D47EA">
        <w:rPr>
          <w:snapToGrid w:val="0"/>
          <w:kern w:val="22"/>
          <w:szCs w:val="22"/>
          <w:lang w:val="ru-RU"/>
        </w:rPr>
        <w:t xml:space="preserve">, в котором предусматривается проведение обзора эффективности </w:t>
      </w:r>
      <w:r w:rsidRPr="008D47EA">
        <w:rPr>
          <w:snapToGrid w:val="0"/>
          <w:kern w:val="22"/>
          <w:szCs w:val="22"/>
          <w:lang w:val="ru-RU"/>
        </w:rPr>
        <w:t xml:space="preserve">этих </w:t>
      </w:r>
      <w:r w:rsidR="00B95E4A" w:rsidRPr="008D47EA">
        <w:rPr>
          <w:snapToGrid w:val="0"/>
          <w:kern w:val="22"/>
          <w:szCs w:val="22"/>
          <w:lang w:val="ru-RU"/>
        </w:rPr>
        <w:t>процедур и механизмов в рамках оценки и обзора, предусмотренных в статье 31 протокола.</w:t>
      </w:r>
      <w:r w:rsidR="00E91E90">
        <w:rPr>
          <w:snapToGrid w:val="0"/>
          <w:kern w:val="22"/>
          <w:szCs w:val="22"/>
          <w:lang w:val="ru-RU"/>
        </w:rPr>
        <w:t xml:space="preserve"> </w:t>
      </w:r>
      <w:bookmarkStart w:id="1" w:name="_GoBack"/>
      <w:bookmarkEnd w:id="1"/>
    </w:p>
    <w:p w:rsidR="00B95E4A" w:rsidRPr="008D47EA" w:rsidRDefault="00B95E4A" w:rsidP="00F45C10">
      <w:pPr>
        <w:pStyle w:val="ListParagraph"/>
        <w:spacing w:before="120" w:after="120"/>
        <w:ind w:left="0"/>
        <w:jc w:val="center"/>
        <w:rPr>
          <w:lang w:val="ru-RU"/>
        </w:rPr>
      </w:pPr>
      <w:r w:rsidRPr="008D47EA">
        <w:rPr>
          <w:lang w:val="ru-RU"/>
        </w:rPr>
        <w:t>_________</w:t>
      </w:r>
    </w:p>
    <w:sectPr w:rsidR="00B95E4A" w:rsidRPr="008D47EA" w:rsidSect="00497525">
      <w:headerReference w:type="even" r:id="rId15"/>
      <w:headerReference w:type="default" r:id="rId16"/>
      <w:pgSz w:w="12240" w:h="15840"/>
      <w:pgMar w:top="562" w:right="1354" w:bottom="1138" w:left="1354"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679" w:rsidRDefault="00007679" w:rsidP="00CF1848">
      <w:r>
        <w:separator/>
      </w:r>
    </w:p>
  </w:endnote>
  <w:endnote w:type="continuationSeparator" w:id="0">
    <w:p w:rsidR="00007679" w:rsidRDefault="00007679" w:rsidP="00CF1848">
      <w:r>
        <w:continuationSeparator/>
      </w:r>
    </w:p>
  </w:endnote>
  <w:endnote w:type="continuationNotice" w:id="1">
    <w:p w:rsidR="00007679" w:rsidRDefault="0000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679" w:rsidRDefault="00007679" w:rsidP="00CF1848">
      <w:r>
        <w:separator/>
      </w:r>
    </w:p>
  </w:footnote>
  <w:footnote w:type="continuationSeparator" w:id="0">
    <w:p w:rsidR="00007679" w:rsidRDefault="00007679" w:rsidP="00CF1848">
      <w:r>
        <w:continuationSeparator/>
      </w:r>
    </w:p>
  </w:footnote>
  <w:footnote w:type="continuationNotice" w:id="1">
    <w:p w:rsidR="00007679" w:rsidRDefault="00007679"/>
  </w:footnote>
  <w:footnote w:id="2">
    <w:p w:rsidR="00B95E4A" w:rsidRDefault="00B95E4A" w:rsidP="00B95E4A">
      <w:pPr>
        <w:pStyle w:val="FootnoteText"/>
        <w:ind w:firstLine="567"/>
        <w:rPr>
          <w:lang w:val="ru-RU"/>
        </w:rPr>
      </w:pPr>
      <w:r>
        <w:rPr>
          <w:rStyle w:val="FootnoteReference"/>
        </w:rPr>
        <w:footnoteRef/>
      </w:r>
      <w:r>
        <w:rPr>
          <w:lang w:val="ru-RU"/>
        </w:rPr>
        <w:t xml:space="preserve"> Приложение к решению </w:t>
      </w:r>
      <w:r>
        <w:rPr>
          <w:lang w:val="en-CA"/>
        </w:rPr>
        <w:t>NP</w:t>
      </w:r>
      <w:r>
        <w:rPr>
          <w:lang w:val="ru-RU"/>
        </w:rPr>
        <w:t>-1/4.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kern w:val="22"/>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kern w:val="0"/>
      </w:rPr>
    </w:sdtEndPr>
    <w:sdtContent>
      <w:p w:rsidR="000172B0" w:rsidRPr="008B4327" w:rsidRDefault="0024750E" w:rsidP="00644578">
        <w:pPr>
          <w:pStyle w:val="Header"/>
          <w:tabs>
            <w:tab w:val="clear" w:pos="4320"/>
            <w:tab w:val="clear" w:pos="8640"/>
          </w:tabs>
          <w:kinsoku w:val="0"/>
          <w:overflowPunct w:val="0"/>
          <w:autoSpaceDE w:val="0"/>
          <w:autoSpaceDN w:val="0"/>
          <w:jc w:val="left"/>
          <w:rPr>
            <w:kern w:val="22"/>
            <w:lang w:val="ru-RU"/>
          </w:rPr>
        </w:pPr>
        <w:r>
          <w:rPr>
            <w:kern w:val="22"/>
            <w:lang w:val="ru-RU"/>
          </w:rPr>
          <w:t>CBD/NP/MOP/DEC/4/2</w:t>
        </w:r>
      </w:p>
    </w:sdtContent>
  </w:sdt>
  <w:p w:rsidR="000172B0" w:rsidRPr="008B4327" w:rsidRDefault="000172B0" w:rsidP="00644578">
    <w:pPr>
      <w:pStyle w:val="Header"/>
      <w:tabs>
        <w:tab w:val="clear" w:pos="4320"/>
        <w:tab w:val="clear" w:pos="8640"/>
      </w:tabs>
      <w:kinsoku w:val="0"/>
      <w:overflowPunct w:val="0"/>
      <w:autoSpaceDE w:val="0"/>
      <w:autoSpaceDN w:val="0"/>
      <w:jc w:val="left"/>
      <w:rPr>
        <w:kern w:val="22"/>
        <w:lang w:val="ru-RU"/>
      </w:rPr>
    </w:pPr>
    <w:r>
      <w:rPr>
        <w:kern w:val="22"/>
        <w:lang w:val="ru-RU"/>
      </w:rPr>
      <w:t>Страница</w:t>
    </w:r>
    <w:r w:rsidRPr="008B4327">
      <w:rPr>
        <w:kern w:val="22"/>
        <w:lang w:val="ru-RU"/>
      </w:rPr>
      <w:t xml:space="preserve"> </w:t>
    </w:r>
    <w:r w:rsidR="00786D21" w:rsidRPr="00644578">
      <w:rPr>
        <w:kern w:val="22"/>
      </w:rPr>
      <w:fldChar w:fldCharType="begin"/>
    </w:r>
    <w:r w:rsidRPr="008B4327">
      <w:rPr>
        <w:kern w:val="22"/>
        <w:lang w:val="ru-RU"/>
      </w:rPr>
      <w:instrText xml:space="preserve"> </w:instrText>
    </w:r>
    <w:r w:rsidRPr="00644578">
      <w:rPr>
        <w:kern w:val="22"/>
      </w:rPr>
      <w:instrText>PAGE</w:instrText>
    </w:r>
    <w:r w:rsidRPr="008B4327">
      <w:rPr>
        <w:kern w:val="22"/>
        <w:lang w:val="ru-RU"/>
      </w:rPr>
      <w:instrText xml:space="preserve">   \* </w:instrText>
    </w:r>
    <w:r w:rsidRPr="00644578">
      <w:rPr>
        <w:kern w:val="22"/>
      </w:rPr>
      <w:instrText>MERGEFORMAT</w:instrText>
    </w:r>
    <w:r w:rsidRPr="008B4327">
      <w:rPr>
        <w:kern w:val="22"/>
        <w:lang w:val="ru-RU"/>
      </w:rPr>
      <w:instrText xml:space="preserve"> </w:instrText>
    </w:r>
    <w:r w:rsidR="00786D21" w:rsidRPr="00644578">
      <w:rPr>
        <w:kern w:val="22"/>
      </w:rPr>
      <w:fldChar w:fldCharType="separate"/>
    </w:r>
    <w:r w:rsidR="00E91E90" w:rsidRPr="00E91E90">
      <w:rPr>
        <w:noProof/>
        <w:kern w:val="22"/>
        <w:lang w:val="ru-RU"/>
      </w:rPr>
      <w:t>2</w:t>
    </w:r>
    <w:r w:rsidR="00786D21" w:rsidRPr="00644578">
      <w:rPr>
        <w:kern w:val="22"/>
      </w:rPr>
      <w:fldChar w:fldCharType="end"/>
    </w:r>
  </w:p>
  <w:p w:rsidR="000172B0" w:rsidRPr="008B4327" w:rsidRDefault="000172B0" w:rsidP="00644578">
    <w:pPr>
      <w:pStyle w:val="Header"/>
      <w:tabs>
        <w:tab w:val="clear" w:pos="4320"/>
        <w:tab w:val="clear" w:pos="8640"/>
      </w:tabs>
      <w:kinsoku w:val="0"/>
      <w:overflowPunct w:val="0"/>
      <w:autoSpaceDE w:val="0"/>
      <w:autoSpaceDN w:val="0"/>
      <w:jc w:val="left"/>
      <w:rPr>
        <w:kern w:val="22"/>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0172B0" w:rsidRPr="0024750E" w:rsidRDefault="0024750E" w:rsidP="009505C9">
        <w:pPr>
          <w:pStyle w:val="Header"/>
          <w:jc w:val="right"/>
          <w:rPr>
            <w:lang w:val="ru-RU"/>
          </w:rPr>
        </w:pPr>
        <w:r>
          <w:rPr>
            <w:lang w:val="ru-RU"/>
          </w:rPr>
          <w:t>CBD/NP/MOP/DEC/4/2</w:t>
        </w:r>
      </w:p>
    </w:sdtContent>
  </w:sdt>
  <w:p w:rsidR="000172B0" w:rsidRPr="0024750E" w:rsidRDefault="000172B0" w:rsidP="009505C9">
    <w:pPr>
      <w:pStyle w:val="Header"/>
      <w:jc w:val="right"/>
      <w:rPr>
        <w:lang w:val="ru-RU"/>
      </w:rPr>
    </w:pPr>
    <w:r>
      <w:rPr>
        <w:lang w:val="ru-RU"/>
      </w:rPr>
      <w:t>Страница</w:t>
    </w:r>
    <w:r w:rsidRPr="0024750E">
      <w:rPr>
        <w:lang w:val="ru-RU"/>
      </w:rPr>
      <w:t xml:space="preserve"> </w:t>
    </w:r>
    <w:r w:rsidR="00786D21">
      <w:fldChar w:fldCharType="begin"/>
    </w:r>
    <w:r w:rsidRPr="0024750E">
      <w:rPr>
        <w:lang w:val="ru-RU"/>
      </w:rPr>
      <w:instrText xml:space="preserve"> </w:instrText>
    </w:r>
    <w:r w:rsidRPr="00000614">
      <w:rPr>
        <w:lang w:val="fr-FR"/>
      </w:rPr>
      <w:instrText>PAGE</w:instrText>
    </w:r>
    <w:r w:rsidRPr="0024750E">
      <w:rPr>
        <w:lang w:val="ru-RU"/>
      </w:rPr>
      <w:instrText xml:space="preserve">   \* </w:instrText>
    </w:r>
    <w:r w:rsidRPr="00000614">
      <w:rPr>
        <w:lang w:val="fr-FR"/>
      </w:rPr>
      <w:instrText>MERGEFORMAT</w:instrText>
    </w:r>
    <w:r w:rsidRPr="0024750E">
      <w:rPr>
        <w:lang w:val="ru-RU"/>
      </w:rPr>
      <w:instrText xml:space="preserve"> </w:instrText>
    </w:r>
    <w:r w:rsidR="00786D21">
      <w:fldChar w:fldCharType="separate"/>
    </w:r>
    <w:r w:rsidR="00FE5AA9" w:rsidRPr="0024750E">
      <w:rPr>
        <w:noProof/>
        <w:lang w:val="ru-RU"/>
      </w:rPr>
      <w:t>17</w:t>
    </w:r>
    <w:r w:rsidR="00786D21">
      <w:rPr>
        <w:noProof/>
      </w:rPr>
      <w:fldChar w:fldCharType="end"/>
    </w:r>
  </w:p>
  <w:p w:rsidR="000172B0" w:rsidRPr="0024750E" w:rsidRDefault="000172B0">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474"/>
    <w:multiLevelType w:val="hybridMultilevel"/>
    <w:tmpl w:val="76B4550E"/>
    <w:lvl w:ilvl="0" w:tplc="F90E50E2">
      <w:start w:val="1"/>
      <w:numFmt w:val="decimal"/>
      <w:lvlText w:val="%1."/>
      <w:lvlJc w:val="left"/>
      <w:pPr>
        <w:ind w:left="2070" w:hanging="360"/>
      </w:pPr>
      <w:rPr>
        <w:rFonts w:hint="default"/>
      </w:rPr>
    </w:lvl>
    <w:lvl w:ilvl="1" w:tplc="10090019" w:tentative="1">
      <w:start w:val="1"/>
      <w:numFmt w:val="lowerLetter"/>
      <w:lvlText w:val="%2."/>
      <w:lvlJc w:val="left"/>
      <w:pPr>
        <w:ind w:left="2790" w:hanging="360"/>
      </w:pPr>
    </w:lvl>
    <w:lvl w:ilvl="2" w:tplc="1009001B" w:tentative="1">
      <w:start w:val="1"/>
      <w:numFmt w:val="lowerRoman"/>
      <w:lvlText w:val="%3."/>
      <w:lvlJc w:val="right"/>
      <w:pPr>
        <w:ind w:left="3510" w:hanging="180"/>
      </w:pPr>
    </w:lvl>
    <w:lvl w:ilvl="3" w:tplc="1009000F" w:tentative="1">
      <w:start w:val="1"/>
      <w:numFmt w:val="decimal"/>
      <w:lvlText w:val="%4."/>
      <w:lvlJc w:val="left"/>
      <w:pPr>
        <w:ind w:left="4230" w:hanging="360"/>
      </w:pPr>
    </w:lvl>
    <w:lvl w:ilvl="4" w:tplc="10090019" w:tentative="1">
      <w:start w:val="1"/>
      <w:numFmt w:val="lowerLetter"/>
      <w:lvlText w:val="%5."/>
      <w:lvlJc w:val="left"/>
      <w:pPr>
        <w:ind w:left="4950" w:hanging="360"/>
      </w:pPr>
    </w:lvl>
    <w:lvl w:ilvl="5" w:tplc="1009001B" w:tentative="1">
      <w:start w:val="1"/>
      <w:numFmt w:val="lowerRoman"/>
      <w:lvlText w:val="%6."/>
      <w:lvlJc w:val="right"/>
      <w:pPr>
        <w:ind w:left="5670" w:hanging="180"/>
      </w:pPr>
    </w:lvl>
    <w:lvl w:ilvl="6" w:tplc="1009000F" w:tentative="1">
      <w:start w:val="1"/>
      <w:numFmt w:val="decimal"/>
      <w:lvlText w:val="%7."/>
      <w:lvlJc w:val="left"/>
      <w:pPr>
        <w:ind w:left="6390" w:hanging="360"/>
      </w:pPr>
    </w:lvl>
    <w:lvl w:ilvl="7" w:tplc="10090019" w:tentative="1">
      <w:start w:val="1"/>
      <w:numFmt w:val="lowerLetter"/>
      <w:lvlText w:val="%8."/>
      <w:lvlJc w:val="left"/>
      <w:pPr>
        <w:ind w:left="7110" w:hanging="360"/>
      </w:pPr>
    </w:lvl>
    <w:lvl w:ilvl="8" w:tplc="1009001B" w:tentative="1">
      <w:start w:val="1"/>
      <w:numFmt w:val="lowerRoman"/>
      <w:lvlText w:val="%9."/>
      <w:lvlJc w:val="right"/>
      <w:pPr>
        <w:ind w:left="7830" w:hanging="180"/>
      </w:pPr>
    </w:lvl>
  </w:abstractNum>
  <w:abstractNum w:abstractNumId="1" w15:restartNumberingAfterBreak="0">
    <w:nsid w:val="0B5E53F6"/>
    <w:multiLevelType w:val="hybridMultilevel"/>
    <w:tmpl w:val="751E84FC"/>
    <w:lvl w:ilvl="0" w:tplc="2E5E1438">
      <w:start w:val="5"/>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1DF2"/>
    <w:multiLevelType w:val="hybridMultilevel"/>
    <w:tmpl w:val="56F69E30"/>
    <w:lvl w:ilvl="0" w:tplc="1009000F">
      <w:start w:val="1"/>
      <w:numFmt w:val="decimal"/>
      <w:lvlText w:val="%1."/>
      <w:lvlJc w:val="left"/>
      <w:pPr>
        <w:ind w:left="720" w:hanging="360"/>
      </w:pPr>
      <w:rPr>
        <w:rFonts w:hint="default"/>
      </w:rPr>
    </w:lvl>
    <w:lvl w:ilvl="1" w:tplc="B2DA00FA">
      <w:start w:val="1"/>
      <w:numFmt w:val="lowerLetter"/>
      <w:lvlText w:val="%2)"/>
      <w:lvlJc w:val="left"/>
      <w:pPr>
        <w:ind w:left="1440" w:hanging="360"/>
      </w:pPr>
      <w:rPr>
        <w:rFonts w:hint="default"/>
        <w:lang w:val="ru-RU"/>
      </w:rPr>
    </w:lvl>
    <w:lvl w:ilvl="2" w:tplc="E41A61E2">
      <w:start w:val="1"/>
      <w:numFmt w:val="upperRoman"/>
      <w:lvlText w:val="%3."/>
      <w:lvlJc w:val="left"/>
      <w:pPr>
        <w:ind w:left="2700" w:hanging="720"/>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F3758B"/>
    <w:multiLevelType w:val="hybridMultilevel"/>
    <w:tmpl w:val="DA64E950"/>
    <w:lvl w:ilvl="0" w:tplc="1B9214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33C5A93"/>
    <w:multiLevelType w:val="hybridMultilevel"/>
    <w:tmpl w:val="0BA05A1A"/>
    <w:lvl w:ilvl="0" w:tplc="C72A3F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D716ABD"/>
    <w:multiLevelType w:val="hybridMultilevel"/>
    <w:tmpl w:val="57A6EF4E"/>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1" w15:restartNumberingAfterBreak="0">
    <w:nsid w:val="41E24F32"/>
    <w:multiLevelType w:val="multilevel"/>
    <w:tmpl w:val="041E542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ru-RU"/>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B2441E"/>
    <w:multiLevelType w:val="hybridMultilevel"/>
    <w:tmpl w:val="47F05690"/>
    <w:lvl w:ilvl="0" w:tplc="37425FC4">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6" w15:restartNumberingAfterBreak="0">
    <w:nsid w:val="4E0442B4"/>
    <w:multiLevelType w:val="multilevel"/>
    <w:tmpl w:val="413873F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2E6AC8"/>
    <w:multiLevelType w:val="hybridMultilevel"/>
    <w:tmpl w:val="569046F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C5A4E1C0">
      <w:start w:val="1"/>
      <w:numFmt w:val="decimal"/>
      <w:lvlText w:val="%4."/>
      <w:lvlJc w:val="left"/>
      <w:pPr>
        <w:ind w:left="2520" w:hanging="360"/>
      </w:pPr>
      <w:rPr>
        <w:b w:val="0"/>
        <w:bCs w:val="0"/>
        <w:i w:val="0"/>
        <w:i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9"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E59B2"/>
    <w:multiLevelType w:val="hybridMultilevel"/>
    <w:tmpl w:val="7A92C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DE4E52"/>
    <w:multiLevelType w:val="hybridMultilevel"/>
    <w:tmpl w:val="A83C77E4"/>
    <w:lvl w:ilvl="0" w:tplc="E3E464E0">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E5685B"/>
    <w:multiLevelType w:val="multilevel"/>
    <w:tmpl w:val="2EA267E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56A90"/>
    <w:multiLevelType w:val="hybridMultilevel"/>
    <w:tmpl w:val="F19A30EA"/>
    <w:lvl w:ilvl="0" w:tplc="FB4665E4">
      <w:start w:val="1"/>
      <w:numFmt w:val="decimal"/>
      <w:lvlText w:val="%1."/>
      <w:lvlJc w:val="left"/>
      <w:pPr>
        <w:ind w:left="720" w:hanging="360"/>
      </w:pPr>
      <w:rPr>
        <w:i w:val="0"/>
      </w:rPr>
    </w:lvl>
    <w:lvl w:ilvl="1" w:tplc="4BFC5A3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2"/>
  </w:num>
  <w:num w:numId="4">
    <w:abstractNumId w:val="16"/>
  </w:num>
  <w:num w:numId="5">
    <w:abstractNumId w:val="13"/>
  </w:num>
  <w:num w:numId="6">
    <w:abstractNumId w:val="2"/>
  </w:num>
  <w:num w:numId="7">
    <w:abstractNumId w:val="5"/>
  </w:num>
  <w:num w:numId="8">
    <w:abstractNumId w:val="12"/>
    <w:lvlOverride w:ilvl="0">
      <w:startOverride w:val="1"/>
    </w:lvlOverride>
  </w:num>
  <w:num w:numId="9">
    <w:abstractNumId w:val="24"/>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20"/>
  </w:num>
  <w:num w:numId="15">
    <w:abstractNumId w:val="17"/>
  </w:num>
  <w:num w:numId="16">
    <w:abstractNumId w:val="3"/>
  </w:num>
  <w:num w:numId="17">
    <w:abstractNumId w:val="25"/>
  </w:num>
  <w:num w:numId="18">
    <w:abstractNumId w:val="27"/>
  </w:num>
  <w:num w:numId="19">
    <w:abstractNumId w:val="6"/>
  </w:num>
  <w:num w:numId="20">
    <w:abstractNumId w:val="24"/>
  </w:num>
  <w:num w:numId="21">
    <w:abstractNumId w:val="9"/>
  </w:num>
  <w:num w:numId="22">
    <w:abstractNumId w:val="16"/>
  </w:num>
  <w:num w:numId="23">
    <w:abstractNumId w:val="13"/>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2"/>
  </w:num>
  <w:num w:numId="27">
    <w:abstractNumId w:val="14"/>
  </w:num>
  <w:num w:numId="28">
    <w:abstractNumId w:val="19"/>
  </w:num>
  <w:num w:numId="29">
    <w:abstractNumId w:val="0"/>
  </w:num>
  <w:num w:numId="30">
    <w:abstractNumId w:val="21"/>
  </w:num>
  <w:num w:numId="31">
    <w:abstractNumId w:val="10"/>
  </w:num>
  <w:num w:numId="32">
    <w:abstractNumId w:val="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11"/>
  </w:num>
  <w:num w:numId="36">
    <w:abstractNumId w:val="4"/>
  </w:num>
  <w:num w:numId="37">
    <w:abstractNumId w:val="23"/>
  </w:num>
  <w:num w:numId="38">
    <w:abstractNumId w:val="16"/>
  </w:num>
  <w:num w:numId="39">
    <w:abstractNumId w:val="7"/>
  </w:num>
  <w:num w:numId="40">
    <w:abstractNumId w:val="1"/>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4C65"/>
    <w:rsid w:val="00007679"/>
    <w:rsid w:val="00007A01"/>
    <w:rsid w:val="00010AE9"/>
    <w:rsid w:val="000172B0"/>
    <w:rsid w:val="00023B92"/>
    <w:rsid w:val="0002415C"/>
    <w:rsid w:val="00032765"/>
    <w:rsid w:val="00033935"/>
    <w:rsid w:val="00041952"/>
    <w:rsid w:val="0004700A"/>
    <w:rsid w:val="000471B1"/>
    <w:rsid w:val="00052511"/>
    <w:rsid w:val="00065469"/>
    <w:rsid w:val="00066016"/>
    <w:rsid w:val="00082D4D"/>
    <w:rsid w:val="00083F40"/>
    <w:rsid w:val="000A0B3D"/>
    <w:rsid w:val="000A32A1"/>
    <w:rsid w:val="000A63B7"/>
    <w:rsid w:val="000C6C7D"/>
    <w:rsid w:val="000D06D6"/>
    <w:rsid w:val="000E38B0"/>
    <w:rsid w:val="000E4049"/>
    <w:rsid w:val="000E673A"/>
    <w:rsid w:val="000F321C"/>
    <w:rsid w:val="000F74F5"/>
    <w:rsid w:val="00105372"/>
    <w:rsid w:val="00111AB6"/>
    <w:rsid w:val="00113688"/>
    <w:rsid w:val="00131E7A"/>
    <w:rsid w:val="00143775"/>
    <w:rsid w:val="00143A81"/>
    <w:rsid w:val="001511C4"/>
    <w:rsid w:val="00164AC1"/>
    <w:rsid w:val="00167E64"/>
    <w:rsid w:val="00172AF6"/>
    <w:rsid w:val="00176CEE"/>
    <w:rsid w:val="00193328"/>
    <w:rsid w:val="001974AD"/>
    <w:rsid w:val="001A1A6C"/>
    <w:rsid w:val="001A24A4"/>
    <w:rsid w:val="001A40A9"/>
    <w:rsid w:val="001A40BF"/>
    <w:rsid w:val="001B0C5E"/>
    <w:rsid w:val="001B181B"/>
    <w:rsid w:val="001B34F6"/>
    <w:rsid w:val="001B66DA"/>
    <w:rsid w:val="001D5483"/>
    <w:rsid w:val="001D60BD"/>
    <w:rsid w:val="001D7252"/>
    <w:rsid w:val="001E242B"/>
    <w:rsid w:val="001E57FD"/>
    <w:rsid w:val="001F0C94"/>
    <w:rsid w:val="001F63C9"/>
    <w:rsid w:val="001F7DFD"/>
    <w:rsid w:val="00202F46"/>
    <w:rsid w:val="00212837"/>
    <w:rsid w:val="00213509"/>
    <w:rsid w:val="0022079F"/>
    <w:rsid w:val="00224900"/>
    <w:rsid w:val="00232DBA"/>
    <w:rsid w:val="002455FB"/>
    <w:rsid w:val="0024750E"/>
    <w:rsid w:val="002525FC"/>
    <w:rsid w:val="0028138F"/>
    <w:rsid w:val="00282E68"/>
    <w:rsid w:val="00285CCE"/>
    <w:rsid w:val="002878CA"/>
    <w:rsid w:val="002A5E89"/>
    <w:rsid w:val="002B2837"/>
    <w:rsid w:val="002C2813"/>
    <w:rsid w:val="002C470F"/>
    <w:rsid w:val="002C7830"/>
    <w:rsid w:val="002D68B5"/>
    <w:rsid w:val="003106DE"/>
    <w:rsid w:val="00320155"/>
    <w:rsid w:val="00330B88"/>
    <w:rsid w:val="00336AA9"/>
    <w:rsid w:val="00341C0F"/>
    <w:rsid w:val="00343311"/>
    <w:rsid w:val="00356A97"/>
    <w:rsid w:val="00356ECA"/>
    <w:rsid w:val="003602CB"/>
    <w:rsid w:val="003720A5"/>
    <w:rsid w:val="00372F74"/>
    <w:rsid w:val="00373B25"/>
    <w:rsid w:val="0037785A"/>
    <w:rsid w:val="0039050D"/>
    <w:rsid w:val="00393F91"/>
    <w:rsid w:val="003B2A6C"/>
    <w:rsid w:val="003B695F"/>
    <w:rsid w:val="003C5220"/>
    <w:rsid w:val="003D06F1"/>
    <w:rsid w:val="003D1264"/>
    <w:rsid w:val="003E2329"/>
    <w:rsid w:val="003E7934"/>
    <w:rsid w:val="003F7224"/>
    <w:rsid w:val="003F7496"/>
    <w:rsid w:val="00401A64"/>
    <w:rsid w:val="00405146"/>
    <w:rsid w:val="004125E5"/>
    <w:rsid w:val="00417B1D"/>
    <w:rsid w:val="00421D17"/>
    <w:rsid w:val="0042412C"/>
    <w:rsid w:val="00427D21"/>
    <w:rsid w:val="004518C7"/>
    <w:rsid w:val="0045238C"/>
    <w:rsid w:val="00463A7F"/>
    <w:rsid w:val="004644C2"/>
    <w:rsid w:val="00467F70"/>
    <w:rsid w:val="00467F9C"/>
    <w:rsid w:val="00484C6A"/>
    <w:rsid w:val="00487D0B"/>
    <w:rsid w:val="004911E8"/>
    <w:rsid w:val="004933F6"/>
    <w:rsid w:val="00497525"/>
    <w:rsid w:val="004A139A"/>
    <w:rsid w:val="004C08CF"/>
    <w:rsid w:val="004F3B61"/>
    <w:rsid w:val="00503889"/>
    <w:rsid w:val="00510E76"/>
    <w:rsid w:val="005159CE"/>
    <w:rsid w:val="00516909"/>
    <w:rsid w:val="00522946"/>
    <w:rsid w:val="00523196"/>
    <w:rsid w:val="00525BC2"/>
    <w:rsid w:val="005343DA"/>
    <w:rsid w:val="00534681"/>
    <w:rsid w:val="005408C9"/>
    <w:rsid w:val="00543F3B"/>
    <w:rsid w:val="00565B33"/>
    <w:rsid w:val="0057041A"/>
    <w:rsid w:val="0057209B"/>
    <w:rsid w:val="00574731"/>
    <w:rsid w:val="00583D5A"/>
    <w:rsid w:val="00587820"/>
    <w:rsid w:val="00597940"/>
    <w:rsid w:val="005C08AF"/>
    <w:rsid w:val="005D2052"/>
    <w:rsid w:val="005D6028"/>
    <w:rsid w:val="005F3016"/>
    <w:rsid w:val="006122BA"/>
    <w:rsid w:val="00616285"/>
    <w:rsid w:val="006164E9"/>
    <w:rsid w:val="0062330B"/>
    <w:rsid w:val="006248BA"/>
    <w:rsid w:val="0063201B"/>
    <w:rsid w:val="00644578"/>
    <w:rsid w:val="00644CDC"/>
    <w:rsid w:val="00645107"/>
    <w:rsid w:val="0064516D"/>
    <w:rsid w:val="00645C4B"/>
    <w:rsid w:val="0065001E"/>
    <w:rsid w:val="0065579E"/>
    <w:rsid w:val="00657098"/>
    <w:rsid w:val="006612EF"/>
    <w:rsid w:val="0066287A"/>
    <w:rsid w:val="0066357D"/>
    <w:rsid w:val="00682618"/>
    <w:rsid w:val="006A4585"/>
    <w:rsid w:val="006B2290"/>
    <w:rsid w:val="006B293F"/>
    <w:rsid w:val="006C1218"/>
    <w:rsid w:val="006C29D9"/>
    <w:rsid w:val="006C4AF8"/>
    <w:rsid w:val="006C5040"/>
    <w:rsid w:val="006C51ED"/>
    <w:rsid w:val="006C54AD"/>
    <w:rsid w:val="006D13ED"/>
    <w:rsid w:val="006E55C4"/>
    <w:rsid w:val="006E67D7"/>
    <w:rsid w:val="00706079"/>
    <w:rsid w:val="00717D88"/>
    <w:rsid w:val="00722A7B"/>
    <w:rsid w:val="00731367"/>
    <w:rsid w:val="00746993"/>
    <w:rsid w:val="00756FCE"/>
    <w:rsid w:val="00773039"/>
    <w:rsid w:val="007740A5"/>
    <w:rsid w:val="00785FD5"/>
    <w:rsid w:val="00786D21"/>
    <w:rsid w:val="007918CC"/>
    <w:rsid w:val="00791ACA"/>
    <w:rsid w:val="007942D3"/>
    <w:rsid w:val="007A42B4"/>
    <w:rsid w:val="007B4773"/>
    <w:rsid w:val="007B6C09"/>
    <w:rsid w:val="007C3F96"/>
    <w:rsid w:val="007C7351"/>
    <w:rsid w:val="007D224C"/>
    <w:rsid w:val="007D36E7"/>
    <w:rsid w:val="007E09DA"/>
    <w:rsid w:val="007E12C3"/>
    <w:rsid w:val="007E4416"/>
    <w:rsid w:val="007E5C9A"/>
    <w:rsid w:val="007F38EC"/>
    <w:rsid w:val="007F3E9B"/>
    <w:rsid w:val="00803433"/>
    <w:rsid w:val="008178B6"/>
    <w:rsid w:val="0082003F"/>
    <w:rsid w:val="00832BEA"/>
    <w:rsid w:val="00852BEC"/>
    <w:rsid w:val="00852F25"/>
    <w:rsid w:val="00863B0B"/>
    <w:rsid w:val="00865B74"/>
    <w:rsid w:val="008673A6"/>
    <w:rsid w:val="00882107"/>
    <w:rsid w:val="008861FC"/>
    <w:rsid w:val="00886448"/>
    <w:rsid w:val="00887C59"/>
    <w:rsid w:val="008901B3"/>
    <w:rsid w:val="008A1655"/>
    <w:rsid w:val="008A2472"/>
    <w:rsid w:val="008B0078"/>
    <w:rsid w:val="008B4327"/>
    <w:rsid w:val="008B5C24"/>
    <w:rsid w:val="008C5AAB"/>
    <w:rsid w:val="008D2022"/>
    <w:rsid w:val="008D47EA"/>
    <w:rsid w:val="008D6959"/>
    <w:rsid w:val="008F14AA"/>
    <w:rsid w:val="008F1F4C"/>
    <w:rsid w:val="009005FD"/>
    <w:rsid w:val="00914688"/>
    <w:rsid w:val="0092687E"/>
    <w:rsid w:val="00926D16"/>
    <w:rsid w:val="00930BA1"/>
    <w:rsid w:val="0093169E"/>
    <w:rsid w:val="009375DA"/>
    <w:rsid w:val="00937B9D"/>
    <w:rsid w:val="00942CDF"/>
    <w:rsid w:val="009505C9"/>
    <w:rsid w:val="009538A9"/>
    <w:rsid w:val="00953E7D"/>
    <w:rsid w:val="00956F37"/>
    <w:rsid w:val="00971D2F"/>
    <w:rsid w:val="00972EF0"/>
    <w:rsid w:val="0097362A"/>
    <w:rsid w:val="00975220"/>
    <w:rsid w:val="0098146B"/>
    <w:rsid w:val="0098319E"/>
    <w:rsid w:val="00991BD9"/>
    <w:rsid w:val="009C200D"/>
    <w:rsid w:val="009C2673"/>
    <w:rsid w:val="009C7B27"/>
    <w:rsid w:val="009D70CD"/>
    <w:rsid w:val="009F1C1F"/>
    <w:rsid w:val="009F1CAC"/>
    <w:rsid w:val="009F53DA"/>
    <w:rsid w:val="00A00770"/>
    <w:rsid w:val="00A15DB2"/>
    <w:rsid w:val="00A17DE6"/>
    <w:rsid w:val="00A21074"/>
    <w:rsid w:val="00A333F6"/>
    <w:rsid w:val="00A3495D"/>
    <w:rsid w:val="00A50530"/>
    <w:rsid w:val="00A570E7"/>
    <w:rsid w:val="00A6053B"/>
    <w:rsid w:val="00A62BC2"/>
    <w:rsid w:val="00A67C54"/>
    <w:rsid w:val="00A702A0"/>
    <w:rsid w:val="00A77E50"/>
    <w:rsid w:val="00A96C24"/>
    <w:rsid w:val="00AA7C79"/>
    <w:rsid w:val="00AD39AA"/>
    <w:rsid w:val="00AD46C5"/>
    <w:rsid w:val="00AD5E8B"/>
    <w:rsid w:val="00AE2FDF"/>
    <w:rsid w:val="00AE3230"/>
    <w:rsid w:val="00AF032D"/>
    <w:rsid w:val="00B0000F"/>
    <w:rsid w:val="00B0401D"/>
    <w:rsid w:val="00B04F65"/>
    <w:rsid w:val="00B06CA9"/>
    <w:rsid w:val="00B121FB"/>
    <w:rsid w:val="00B25C52"/>
    <w:rsid w:val="00B3369F"/>
    <w:rsid w:val="00B50354"/>
    <w:rsid w:val="00B53A98"/>
    <w:rsid w:val="00B635A1"/>
    <w:rsid w:val="00B731DC"/>
    <w:rsid w:val="00B932C4"/>
    <w:rsid w:val="00B95E4A"/>
    <w:rsid w:val="00B9659F"/>
    <w:rsid w:val="00BA17CC"/>
    <w:rsid w:val="00BA773F"/>
    <w:rsid w:val="00BB057C"/>
    <w:rsid w:val="00BC487E"/>
    <w:rsid w:val="00BC66EA"/>
    <w:rsid w:val="00BD7D5A"/>
    <w:rsid w:val="00BE5400"/>
    <w:rsid w:val="00BF581D"/>
    <w:rsid w:val="00BF735B"/>
    <w:rsid w:val="00BF7B89"/>
    <w:rsid w:val="00C01D5A"/>
    <w:rsid w:val="00C0707F"/>
    <w:rsid w:val="00C07861"/>
    <w:rsid w:val="00C07936"/>
    <w:rsid w:val="00C10992"/>
    <w:rsid w:val="00C16D83"/>
    <w:rsid w:val="00C20258"/>
    <w:rsid w:val="00C26487"/>
    <w:rsid w:val="00C30691"/>
    <w:rsid w:val="00C36CEC"/>
    <w:rsid w:val="00C42431"/>
    <w:rsid w:val="00C459A6"/>
    <w:rsid w:val="00C46D52"/>
    <w:rsid w:val="00C55BD9"/>
    <w:rsid w:val="00C64921"/>
    <w:rsid w:val="00C9161D"/>
    <w:rsid w:val="00CA67B2"/>
    <w:rsid w:val="00CA7913"/>
    <w:rsid w:val="00CB7163"/>
    <w:rsid w:val="00CC1EE0"/>
    <w:rsid w:val="00CC65E3"/>
    <w:rsid w:val="00CD0D0E"/>
    <w:rsid w:val="00CD4CA3"/>
    <w:rsid w:val="00CF1848"/>
    <w:rsid w:val="00CF24BF"/>
    <w:rsid w:val="00CF60D4"/>
    <w:rsid w:val="00D02DFE"/>
    <w:rsid w:val="00D03791"/>
    <w:rsid w:val="00D04A14"/>
    <w:rsid w:val="00D12044"/>
    <w:rsid w:val="00D13E3D"/>
    <w:rsid w:val="00D524C0"/>
    <w:rsid w:val="00D5556F"/>
    <w:rsid w:val="00D56C7F"/>
    <w:rsid w:val="00D662E2"/>
    <w:rsid w:val="00D70014"/>
    <w:rsid w:val="00D731B3"/>
    <w:rsid w:val="00D76A18"/>
    <w:rsid w:val="00D84A81"/>
    <w:rsid w:val="00D8611A"/>
    <w:rsid w:val="00DA70C3"/>
    <w:rsid w:val="00DB404B"/>
    <w:rsid w:val="00DC33FC"/>
    <w:rsid w:val="00DD118C"/>
    <w:rsid w:val="00DD5585"/>
    <w:rsid w:val="00DD58E7"/>
    <w:rsid w:val="00DD6CFB"/>
    <w:rsid w:val="00DE2426"/>
    <w:rsid w:val="00DE3541"/>
    <w:rsid w:val="00DF27A5"/>
    <w:rsid w:val="00E00E82"/>
    <w:rsid w:val="00E24FCB"/>
    <w:rsid w:val="00E322FA"/>
    <w:rsid w:val="00E32B5C"/>
    <w:rsid w:val="00E47389"/>
    <w:rsid w:val="00E51DAF"/>
    <w:rsid w:val="00E53402"/>
    <w:rsid w:val="00E644FF"/>
    <w:rsid w:val="00E66235"/>
    <w:rsid w:val="00E81659"/>
    <w:rsid w:val="00E83C24"/>
    <w:rsid w:val="00E9014D"/>
    <w:rsid w:val="00E91E90"/>
    <w:rsid w:val="00E9318D"/>
    <w:rsid w:val="00E940B3"/>
    <w:rsid w:val="00E97FEF"/>
    <w:rsid w:val="00EA7361"/>
    <w:rsid w:val="00EB1985"/>
    <w:rsid w:val="00EB5BEF"/>
    <w:rsid w:val="00EB7030"/>
    <w:rsid w:val="00EC4B7C"/>
    <w:rsid w:val="00ED71E5"/>
    <w:rsid w:val="00ED7EFF"/>
    <w:rsid w:val="00EE1DD0"/>
    <w:rsid w:val="00EE3985"/>
    <w:rsid w:val="00EF0B6C"/>
    <w:rsid w:val="00EF1279"/>
    <w:rsid w:val="00EF3FE6"/>
    <w:rsid w:val="00F205AE"/>
    <w:rsid w:val="00F2296E"/>
    <w:rsid w:val="00F45C10"/>
    <w:rsid w:val="00F514D8"/>
    <w:rsid w:val="00F56FBB"/>
    <w:rsid w:val="00F60816"/>
    <w:rsid w:val="00F61AF4"/>
    <w:rsid w:val="00F71F62"/>
    <w:rsid w:val="00F7646E"/>
    <w:rsid w:val="00F91E2D"/>
    <w:rsid w:val="00F94774"/>
    <w:rsid w:val="00FA6455"/>
    <w:rsid w:val="00FA65CE"/>
    <w:rsid w:val="00FB0350"/>
    <w:rsid w:val="00FB7879"/>
    <w:rsid w:val="00FC0410"/>
    <w:rsid w:val="00FC0B6F"/>
    <w:rsid w:val="00FC53DB"/>
    <w:rsid w:val="00FC789F"/>
    <w:rsid w:val="00FD14F4"/>
    <w:rsid w:val="00FE5AA9"/>
    <w:rsid w:val="00FF6C2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2920AB9-52F8-4403-AB4E-65E0B8E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uiPriority w:val="99"/>
    <w:semiHidden/>
    <w:rsid w:val="007C3F96"/>
    <w:rPr>
      <w:sz w:val="16"/>
    </w:rPr>
  </w:style>
  <w:style w:type="paragraph" w:styleId="CommentText">
    <w:name w:val="annotation text"/>
    <w:basedOn w:val="Normal"/>
    <w:link w:val="CommentTextChar"/>
    <w:uiPriority w:val="99"/>
    <w:semiHidden/>
    <w:rsid w:val="007C3F96"/>
    <w:pPr>
      <w:spacing w:after="120" w:line="240" w:lineRule="exact"/>
    </w:pPr>
  </w:style>
  <w:style w:type="character" w:customStyle="1" w:styleId="CommentTextChar">
    <w:name w:val="Comment Text Char"/>
    <w:basedOn w:val="DefaultParagraphFont"/>
    <w:link w:val="CommentText"/>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ListParagraphChar"/>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character" w:customStyle="1" w:styleId="Para1Char1">
    <w:name w:val="Para1 Char1"/>
    <w:locked/>
    <w:rsid w:val="00E644FF"/>
    <w:rPr>
      <w:snapToGrid w:val="0"/>
      <w:sz w:val="22"/>
      <w:szCs w:val="18"/>
      <w:lang w:val="en-GB"/>
    </w:rPr>
  </w:style>
  <w:style w:type="paragraph" w:styleId="CommentSubject">
    <w:name w:val="annotation subject"/>
    <w:basedOn w:val="CommentText"/>
    <w:next w:val="CommentText"/>
    <w:link w:val="CommentSubjectChar"/>
    <w:uiPriority w:val="99"/>
    <w:semiHidden/>
    <w:unhideWhenUsed/>
    <w:rsid w:val="00010AE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10AE9"/>
    <w:rPr>
      <w:rFonts w:ascii="Times New Roman" w:eastAsia="Times New Roman" w:hAnsi="Times New Roman" w:cs="Times New Roman"/>
      <w:b/>
      <w:bCs/>
      <w:sz w:val="20"/>
      <w:szCs w:val="20"/>
      <w:lang w:val="en-GB"/>
    </w:rPr>
  </w:style>
  <w:style w:type="character" w:customStyle="1" w:styleId="Mentionnonrsolue1">
    <w:name w:val="Mention non résolue1"/>
    <w:basedOn w:val="DefaultParagraphFont"/>
    <w:uiPriority w:val="99"/>
    <w:semiHidden/>
    <w:unhideWhenUsed/>
    <w:rsid w:val="00010AE9"/>
    <w:rPr>
      <w:color w:val="605E5C"/>
      <w:shd w:val="clear" w:color="auto" w:fill="E1DFDD"/>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113688"/>
    <w:rPr>
      <w:rFonts w:ascii="Times New Roman" w:eastAsia="Times New Roman" w:hAnsi="Times New Roman" w:cs="Times New Roman"/>
      <w:sz w:val="22"/>
      <w:lang w:val="en-GB"/>
    </w:rPr>
  </w:style>
  <w:style w:type="paragraph" w:styleId="NormalWeb">
    <w:name w:val="Normal (Web)"/>
    <w:basedOn w:val="Normal"/>
    <w:uiPriority w:val="99"/>
    <w:semiHidden/>
    <w:unhideWhenUsed/>
    <w:rsid w:val="003B2A6C"/>
    <w:pPr>
      <w:spacing w:before="100" w:beforeAutospacing="1" w:after="100" w:afterAutospacing="1"/>
      <w:jc w:val="left"/>
    </w:pPr>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921085">
      <w:bodyDiv w:val="1"/>
      <w:marLeft w:val="0"/>
      <w:marRight w:val="0"/>
      <w:marTop w:val="0"/>
      <w:marBottom w:val="0"/>
      <w:divBdr>
        <w:top w:val="none" w:sz="0" w:space="0" w:color="auto"/>
        <w:left w:val="none" w:sz="0" w:space="0" w:color="auto"/>
        <w:bottom w:val="none" w:sz="0" w:space="0" w:color="auto"/>
        <w:right w:val="none" w:sz="0" w:space="0" w:color="auto"/>
      </w:divBdr>
      <w:divsChild>
        <w:div w:id="1097870229">
          <w:marLeft w:val="0"/>
          <w:marRight w:val="0"/>
          <w:marTop w:val="0"/>
          <w:marBottom w:val="0"/>
          <w:divBdr>
            <w:top w:val="none" w:sz="0" w:space="0" w:color="auto"/>
            <w:left w:val="none" w:sz="0" w:space="0" w:color="auto"/>
            <w:bottom w:val="none" w:sz="0" w:space="0" w:color="auto"/>
            <w:right w:val="none" w:sz="0" w:space="0" w:color="auto"/>
          </w:divBdr>
        </w:div>
      </w:divsChild>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81094086">
      <w:bodyDiv w:val="1"/>
      <w:marLeft w:val="0"/>
      <w:marRight w:val="0"/>
      <w:marTop w:val="0"/>
      <w:marBottom w:val="0"/>
      <w:divBdr>
        <w:top w:val="none" w:sz="0" w:space="0" w:color="auto"/>
        <w:left w:val="none" w:sz="0" w:space="0" w:color="auto"/>
        <w:bottom w:val="none" w:sz="0" w:space="0" w:color="auto"/>
        <w:right w:val="none" w:sz="0" w:space="0" w:color="auto"/>
      </w:divBdr>
    </w:div>
    <w:div w:id="964967303">
      <w:bodyDiv w:val="1"/>
      <w:marLeft w:val="0"/>
      <w:marRight w:val="0"/>
      <w:marTop w:val="0"/>
      <w:marBottom w:val="0"/>
      <w:divBdr>
        <w:top w:val="none" w:sz="0" w:space="0" w:color="auto"/>
        <w:left w:val="none" w:sz="0" w:space="0" w:color="auto"/>
        <w:bottom w:val="none" w:sz="0" w:space="0" w:color="auto"/>
        <w:right w:val="none" w:sz="0" w:space="0" w:color="auto"/>
      </w:divBdr>
    </w:div>
    <w:div w:id="133079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D0F39B3E685C482B97F6597534CFC26E"/>
        <w:category>
          <w:name w:val="General"/>
          <w:gallery w:val="placeholder"/>
        </w:category>
        <w:types>
          <w:type w:val="bbPlcHdr"/>
        </w:types>
        <w:behaviors>
          <w:behavior w:val="content"/>
        </w:behaviors>
        <w:guid w:val="{B47C576E-E080-4E25-B61A-7F041957A35B}"/>
      </w:docPartPr>
      <w:docPartBody>
        <w:p w:rsidR="00C61D62" w:rsidRDefault="009A0ACF" w:rsidP="009A0ACF">
          <w:pPr>
            <w:pStyle w:val="D0F39B3E685C482B97F6597534CFC26E"/>
          </w:pPr>
          <w:r w:rsidRPr="007E02EB">
            <w:rPr>
              <w:rStyle w:val="PlaceholderText"/>
            </w:rPr>
            <w:t>[Subject]</w:t>
          </w:r>
        </w:p>
      </w:docPartBody>
    </w:docPart>
    <w:docPart>
      <w:docPartPr>
        <w:name w:val="AEA5865A0E804A4BA9C34ECAC8AC87C6"/>
        <w:category>
          <w:name w:val="General"/>
          <w:gallery w:val="placeholder"/>
        </w:category>
        <w:types>
          <w:type w:val="bbPlcHdr"/>
        </w:types>
        <w:behaviors>
          <w:behavior w:val="content"/>
        </w:behaviors>
        <w:guid w:val="{6084135B-DD98-4FC2-944D-6969FB5F2B2C}"/>
      </w:docPartPr>
      <w:docPartBody>
        <w:p w:rsidR="00000000" w:rsidRDefault="008D7119" w:rsidP="008D7119">
          <w:pPr>
            <w:pStyle w:val="AEA5865A0E804A4BA9C34ECAC8AC87C6"/>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C44E2"/>
    <w:rsid w:val="000F4726"/>
    <w:rsid w:val="00134344"/>
    <w:rsid w:val="00215D66"/>
    <w:rsid w:val="002671F8"/>
    <w:rsid w:val="00284692"/>
    <w:rsid w:val="002B7438"/>
    <w:rsid w:val="002D16C4"/>
    <w:rsid w:val="003A4EE7"/>
    <w:rsid w:val="003B0BDA"/>
    <w:rsid w:val="00407A9D"/>
    <w:rsid w:val="00500A2B"/>
    <w:rsid w:val="0058288D"/>
    <w:rsid w:val="006801B3"/>
    <w:rsid w:val="006858B7"/>
    <w:rsid w:val="006E1608"/>
    <w:rsid w:val="006F3238"/>
    <w:rsid w:val="00720F63"/>
    <w:rsid w:val="0077230D"/>
    <w:rsid w:val="007A351B"/>
    <w:rsid w:val="007E0748"/>
    <w:rsid w:val="007F1B76"/>
    <w:rsid w:val="00810A55"/>
    <w:rsid w:val="008C6619"/>
    <w:rsid w:val="008D420E"/>
    <w:rsid w:val="008D7119"/>
    <w:rsid w:val="00950815"/>
    <w:rsid w:val="00973ED5"/>
    <w:rsid w:val="0098642F"/>
    <w:rsid w:val="009A0ACF"/>
    <w:rsid w:val="009D622D"/>
    <w:rsid w:val="009F71F5"/>
    <w:rsid w:val="00A15FC1"/>
    <w:rsid w:val="00A90884"/>
    <w:rsid w:val="00AB41BF"/>
    <w:rsid w:val="00AE7ADC"/>
    <w:rsid w:val="00B104DE"/>
    <w:rsid w:val="00B65597"/>
    <w:rsid w:val="00C61D62"/>
    <w:rsid w:val="00C82269"/>
    <w:rsid w:val="00CD2C18"/>
    <w:rsid w:val="00CE6602"/>
    <w:rsid w:val="00DB259B"/>
    <w:rsid w:val="00F2615D"/>
    <w:rsid w:val="00F5650A"/>
    <w:rsid w:val="00FF5F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7119"/>
  </w:style>
  <w:style w:type="paragraph" w:customStyle="1" w:styleId="D0F39B3E685C482B97F6597534CFC26E">
    <w:name w:val="D0F39B3E685C482B97F6597534CFC26E"/>
    <w:rsid w:val="009A0ACF"/>
    <w:pPr>
      <w:spacing w:after="160" w:line="259" w:lineRule="auto"/>
    </w:pPr>
    <w:rPr>
      <w:lang w:val="en-CA" w:eastAsia="en-CA"/>
    </w:rPr>
  </w:style>
  <w:style w:type="paragraph" w:customStyle="1" w:styleId="AEA5865A0E804A4BA9C34ECAC8AC87C6">
    <w:name w:val="AEA5865A0E804A4BA9C34ECAC8AC87C6"/>
    <w:rsid w:val="008D7119"/>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93677F-4DDD-4DFF-96F3-44DC288E7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5.xml><?xml version="1.0" encoding="utf-8"?>
<ds:datastoreItem xmlns:ds="http://schemas.openxmlformats.org/officeDocument/2006/customXml" ds:itemID="{CE6FE334-694C-4AEE-8611-982744B0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435</Words>
  <Characters>2393</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ПЯТОЕ ИЗДАНИЕ ГЛОБАЛЬНОЙ ПЕРСПЕКТИВЫ В ОБЛАСТИ БИОРАЗНООБРАЗИЯ И ЕГО РЕЗЮМЕ ДЛЯ ДИРЕКТИВНЫХ ОРГАНОВ</vt:lpstr>
      <vt:lpstr>ПЯТОЕ ИЗДАНИЕ ГЛОБАЛЬНОЙ ПЕРСПЕКТИВЫ В ОБЛАСТИ БИОРАЗНООБРАЗИЯ И ЕГО РЕЗЮМЕ ДЛЯ ДИРЕКТИВНЫХ ОРГАНОВ</vt:lpstr>
      <vt:lpstr>ПЯТОЕ ИЗДАНИЕ ГЛОБАЛЬНОЙ ПЕРСПЕКТИВЫ В ОБЛАСТИ БИОРАЗНООБРАЗИЯ И ЕГО РЕЗЮМЕ ДЛЯ ДИРЕКТИВНЫХ ОРГАНОВ</vt:lpstr>
    </vt:vector>
  </TitlesOfParts>
  <Company>SCBD</Company>
  <LinksUpToDate>false</LinksUpToDate>
  <CharactersWithSpaces>2823</CharactersWithSpaces>
  <SharedDoc>false</SharedDoc>
  <HLinks>
    <vt:vector size="6" baseType="variant">
      <vt:variant>
        <vt:i4>589902</vt:i4>
      </vt:variant>
      <vt:variant>
        <vt:i4>6</vt:i4>
      </vt:variant>
      <vt:variant>
        <vt:i4>0</vt:i4>
      </vt:variant>
      <vt:variant>
        <vt:i4>5</vt:i4>
      </vt:variant>
      <vt:variant>
        <vt:lpwstr>https://www.cbd.int/doc/decisions/cop-10/cop-10-dec-02-en.pdf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NP-4/2.		Соблюдение протокола</dc:title>
  <dc:subject>CBD/NP/MOP/DEC/4/2</dc:subject>
  <dc:creator>SBSTTA-24</dc:creator>
  <cp:keywords>Subsidiary Body on Scientific, Technical and Technological Advice, twenty-fourth meeting, Online, 3 May-13 June 2021</cp:keywords>
  <cp:lastModifiedBy>Natamoro</cp:lastModifiedBy>
  <cp:revision>18</cp:revision>
  <cp:lastPrinted>2021-05-26T11:03:00Z</cp:lastPrinted>
  <dcterms:created xsi:type="dcterms:W3CDTF">2023-02-21T11:30:00Z</dcterms:created>
  <dcterms:modified xsi:type="dcterms:W3CDTF">2023-02-21T12:43:00Z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