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16349" w:rsidRPr="00716349" w:rsidTr="00911BB5">
        <w:trPr>
          <w:cantSplit/>
          <w:trHeight w:val="1080"/>
        </w:trPr>
        <w:tc>
          <w:tcPr>
            <w:tcW w:w="6588" w:type="dxa"/>
            <w:gridSpan w:val="2"/>
            <w:tcBorders>
              <w:top w:val="nil"/>
              <w:left w:val="nil"/>
              <w:bottom w:val="single" w:sz="12" w:space="0" w:color="auto"/>
              <w:right w:val="nil"/>
            </w:tcBorders>
          </w:tcPr>
          <w:p w:rsidR="00716349" w:rsidRPr="00716349" w:rsidRDefault="00716349" w:rsidP="00716349">
            <w:pPr>
              <w:keepNext/>
              <w:keepLines/>
              <w:tabs>
                <w:tab w:val="right" w:pos="6372"/>
              </w:tabs>
              <w:spacing w:before="240" w:after="0" w:line="216" w:lineRule="auto"/>
              <w:outlineLvl w:val="1"/>
              <w:rPr>
                <w:rFonts w:ascii="Univers" w:eastAsia="Times New Roman" w:hAnsi="Univers" w:cs="Times New Roman"/>
                <w:b/>
                <w:bCs/>
                <w:kern w:val="2"/>
                <w:sz w:val="32"/>
                <w:szCs w:val="32"/>
                <w:lang w:val="en-CA"/>
              </w:rPr>
            </w:pPr>
            <w:r w:rsidRPr="00716349">
              <w:rPr>
                <w:rFonts w:ascii="Univers" w:eastAsia="Times New Roman" w:hAnsi="Univers" w:cs="Times New Roman"/>
                <w:b/>
                <w:bCs/>
                <w:iCs/>
                <w:kern w:val="2"/>
                <w:sz w:val="32"/>
                <w:szCs w:val="32"/>
                <w:lang w:val="en-US"/>
              </w:rPr>
              <w:t>CBD</w:t>
            </w:r>
          </w:p>
        </w:tc>
        <w:tc>
          <w:tcPr>
            <w:tcW w:w="1440" w:type="dxa"/>
            <w:tcBorders>
              <w:top w:val="nil"/>
              <w:left w:val="nil"/>
              <w:bottom w:val="single" w:sz="12" w:space="0" w:color="auto"/>
              <w:right w:val="nil"/>
            </w:tcBorders>
          </w:tcPr>
          <w:p w:rsidR="00716349" w:rsidRPr="00716349" w:rsidRDefault="00980374" w:rsidP="00716349">
            <w:pPr>
              <w:tabs>
                <w:tab w:val="left" w:pos="-720"/>
              </w:tabs>
              <w:suppressAutoHyphens/>
              <w:bidi/>
              <w:spacing w:after="0" w:line="216" w:lineRule="auto"/>
              <w:jc w:val="center"/>
              <w:rPr>
                <w:rFonts w:ascii="Times New Roman" w:eastAsia="YouYuan" w:hAnsi="Times New Roman" w:cs="Simplified Arabic"/>
                <w:b/>
                <w:bCs/>
                <w:kern w:val="2"/>
                <w:sz w:val="20"/>
                <w:szCs w:val="24"/>
                <w:rtl/>
                <w:lang w:val="en-US"/>
              </w:rPr>
            </w:pPr>
            <w:r>
              <w:rPr>
                <w:noProof/>
                <w:rtl/>
                <w:lang w:val="en-GB" w:eastAsia="en-GB"/>
              </w:rPr>
              <mc:AlternateContent>
                <mc:Choice Requires="wpg">
                  <w:drawing>
                    <wp:anchor distT="0" distB="0" distL="114300" distR="114300" simplePos="0" relativeHeight="251659264" behindDoc="0" locked="0" layoutInCell="1" allowOverlap="1">
                      <wp:simplePos x="0" y="0"/>
                      <wp:positionH relativeFrom="column">
                        <wp:posOffset>493395</wp:posOffset>
                      </wp:positionH>
                      <wp:positionV relativeFrom="paragraph">
                        <wp:posOffset>83185</wp:posOffset>
                      </wp:positionV>
                      <wp:extent cx="1217295" cy="45720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83E2B6" id="Group 1" o:spid="_x0000_s1026" style="position:absolute;margin-left:38.85pt;margin-top:6.55pt;width:95.85pt;height:36pt;z-index:251659264"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NdHeaAwAA4wsAAA4AAABkcnMvZTJvRG9jLnhtbOxWa2+jOBT9vtL+&#10;B4vvlEdJCFaTUReS7krzqGamP8AxBqwCtmyTtBrtf99rA32kI3XU+TSrqVRisH197znnHrh4d9e1&#10;6MCU5qJfe9FZ6CHWU1Hyvl57N193/spD2pC+JK3o2dq7Z9p7t/nzj4ujxCwWjWhLphAE6TU+yrXX&#10;GCNxEGjasI7oMyFZD5OVUB0xcKvqoFTkCNG7NojDcBkchSqlEpRpDU+LcdLbuPhVxaj5VFWaGdSu&#10;PcjNuKty1729BpsLgmtFZMPplAZ5QxYd4T0c+hCqIIagQfEXoTpOldCiMmdUdIGoKk6ZqwGqicKT&#10;aq6UGKSrpcbHWj7ABNCe4PTmsPTj4VohXgJ3HupJBxS5U1FkoTnKGsOKKyW/yGs11gfD94LeapgO&#10;TuftfT0uRvvjB1FCODIY4aC5q1RnQ0DR6M4xcP/AALsziMLDKI7SOFt4iMJcskiB4pEi2gCPdlsW&#10;xpmHYHaVuRQJps123p1F6bgVNtp9AcHjqS7TKbPNheQUw/+EJ4xe4Pm67mCXGRTzpiDdD8XoiLod&#10;pA/US2L4nrfc3DsZA0A2qf5wzakF2t48UhPP1MCsPRSde6hkmoKOPxDKeyN0g/4u8I2GRsQQFoAn&#10;Ay6YvjVC4lbUQmPDOtkSwxAILcVDz6QPzXfGusoiNR84Hk8sPI5l1Iu8IX3NLrWEZhplMj9SShwb&#10;RkptH1u4n0dxt89K2rdc7njbWhnY8QQe1HGi5+/gP/ZKIejQsd6Mza8YVATOoxsutYcUZt2egZbV&#10;PyXImYLxGFCgVACRkyDI7L029nQrONef3+LVZRhm8V9+vghzPwnTrX+ZJamfhts0CZNVlEf5v3Z3&#10;lOBBM0CFtIXkU+rw9EXy323GybbGNnd2gQ7EmdKoU0jI6XVOEaRrEbK5akU/A/awDsZGMUMbO6wA&#10;yOk5LH6YcKg/Am0p0dC8r/bjy8ayGNmmXEbgnLYhT7sKZKK0uWKiQ3YAuEOaDmhyAJzHwuYlNuVe&#10;WPZdIXOdT6nIwmy72q4SP4mXW6CiKPzLXZ74y12ULorzIs+LaKai4WXJehvu55lwwIqWl7M2tar3&#10;eatGhnbub7IT/bgssIp4TGNmb/51QnNkWPin5gA2fj37AbcZ3wzXk/1Ab/20/fxvjQfM+rfxgMP/&#10;sPFEYZQlz1/ps/OkC4smOM/yPHn2Pv/tPG9yHvcZBF+SzqOmr177qfr0HsZPv803/wE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BH7eSYsEAAAjEYAABQAAABkcnMvbWVkaWEvaW1hZ2UxLmVtZsSb&#10;C5RP1R7Hzxgh4k6e3SSTvPJqZjDIY0KERi9FIhqP3BGRR01cmQq5CBERWuillPJoIoVKQlfkdYWQ&#10;9PCakkdlifv51tnrnjWr2b+17l3r/mfZ8/nv///zO3vv397nnP85Z8QFQbCF4n5mXBwEzYu5WhDc&#10;UjoItpULgsRW7VsHQVwwgd9JBYKAf0EKpV+oflktCEbUDYJd1MvFhW+GWHNTfLCrecGgbfBAcH8w&#10;OOgZZAQDg95BYpAU1AkaBcm8GsTvukEDtlmfWvWgHc4DvEoJGv7+O4nP6wfXsMWhvN+b+NrBAFrv&#10;xRZ6B/2D+8K2LoWXUOIolcMSBNlpvAx//vNaY2A4QS1KIqVDz0G9ez/QNDkpJal+VnLd5IbJA7Nq&#10;JaYkp2alNGjUv//vbhLe1ZQbBmU8nPlAn6bJDevWScpKSa5fJ0ly/eQ6qVmpSXUaoAcl8VxfSoWv&#10;1WbZ8PVlUEWOfkj176+LQ9L5+2cah/spxIsqFLdN97oIA2zM+zAoT0mgXFYwCP5OwEW8rkdxPxfC&#10;n3jeKMOvOjid6FRTRLEicb4YOceI6wbfhZlwHExlewmUeOJXUfdtwznzcD/GnQX3Gu1O4/OjbNSN&#10;y7EJbWrczSjKpftx46zCG8oXodnVw9fK6f+a3yfZoJXf8eRW+W1T+I/8ilZ+5Si/LaDymwqj+Z1N&#10;u1Z+nXM+zG9BYqz8FsVRft24HGOV3y30vQtriy7lu341LjnXwjEhVxoxcg/hlIIFyO8J2tF+QDXf&#10;do7jlMM5DP8asqIRcwS3Ko7moAYsRAO1oNtP6jCv/YxtHGDt3Edfc4ldwKJVTkS3jc1h3df3xbSh&#10;mNVsR9t6kKJ23TZmsg31y7cN7acaw9tQY8qB1vjlKFdLoXK3CFp5noCjORkINUeiNZ9yNPc6hmgt&#10;KEdirNbtpySyMQckl98T1CtT9+XXOWlI9VgXS8mB6Iv5njHKGQlHwxPMseiLcU4O7gTFwkwjxjkf&#10;4n6K+w7tib527qf/co7CHjCTORF9MWX5UM50eA66PMZqHl+i79F5zKZuzaNzkhmv5mYVY7HmcSz7&#10;uJwTUPOXTbHm0Tnv4moef6JY8+icRbiamxW0Z81jodAZHc5N4ZAg32Nll3Cu95AvzaPLY6zmUftJ&#10;Rfrh6/NXOMk402B52APWMGKuwWmMc5Zc3AuHwirky9eOc07ivo57B/tUjhGjfXU1TiXa2wlHwKK0&#10;l8o2EihTqJcw+uqcSbgX4ep4GRgxw3DO0t4VcA/MpR+toW98/8L5FWEv/ABuhTOhL8Y5jWinGNvv&#10;Ce8w2nkKZzaOxpUL3RzHao0tZZzZRp8X4mhfnwGHw6dhlhEzDmcIzl3wHlgAphkxbzC1iTgl4HMk&#10;vgLUeds3B86pi1sMcSi8AfpicnBGIGyCo+BpuBTyL99jwxX0/yuEh2A6fRwG2xnjGYHTFkfnoZYw&#10;CzYzYh7EaYjTGZ6nvXbwiNG3xjg7cYrD9vBW+JKRN+c8i5tIzBQ4y2hnIk45+jYWnsV9GWYY43GO&#10;jgUjcN16i9V6P84c32GM8zBOZ5ydsBncAKsaMStxiuN0hi+S+3Q4yZgDXdgPw/mcC77TOkdTT4Js&#10;Jt916JxaOHVwxa5GjJzxOJ3gSTgMWtdyc3DS6dv7cCpcC/dDX9+co3zpuuMzmGvEbMf5AUc8EKGv&#10;HeduIeY5YsS+0Bcj5zqcb+D35KAk61HXqL4Y51TDnY9bD44xYpzTBHcIbhuo75S+dpxzG+4J3Mqw&#10;vzGeM4zjCM538ALMhS1pxNeOc37AvR3R7QtNqPM1//9+H2IubR4ycjMrdGbAbbjT4CdGzFQcze1o&#10;OAAOh92NmEE4N+PcAgvCm+HrnKN9+WyPcyfOULiPOdsEdaz3xThnI+4s3CXwCyNGOShHO6/C2+BC&#10;2BX62lmEo2vmHPhmyC1GjNyjOG/CG8mB2rvbyJtzXsHtg6u+ib6+vRU6b0Mduxx9Mc5ZQUxpYrSG&#10;txnjqUJe9T1rNOwLp8H2RoxzdK5biqvzvnWPYTl9mU6fdsB7w/G8A63xyFHedoXcb8TI/RZnLtR+&#10;4xir/Xcf/Rhv5NM5e3D1/V/HnHuMmPM4zXCOwUIwnjlYRvHl83I+70FpRdF5+wh8HPpinKP9bwru&#10;53COEbMBR2t+DvwNToYNKL52nuDzQZSbKNsoqRS17Yu5is/1oKImLBChL8a59cPYNPgDxRfTjs/3&#10;U7Ip8ykrKc9QfDE/8/kYio59faHuWfU2YpxzCu8zynRKPHG+dpRXXVvVhrpmPU1KdA/QF+Ocg7ha&#10;m279xWofWUPfO1B8fXaOqPnQOmxkxHzN59dQlM9fGGspxvop9LWTjKP1/RCsCqtzDClqxDjnJDEp&#10;uEdgmhFzECcdZxGcDKfDBUaM7gWuxmkKf4RVoe5P+MbjnPK4BclDBVgY+mIq4hTDqRnGOPpinJNJ&#10;zHb6tAxuNfp2HmczTjo53gbvgor1teOckrgaz/1so5Ixno/5/HrKIUoLykbK7RRfO85RbCeKW3+x&#10;2kcOM84pRm6ccxx3LG4RcpRtxFTCycJJhN3gIFjXiPkIpwiOntGd4rpsALzMiHHOTbgVcFvBikZM&#10;Gk4lnDiYAn+k3cZGzD6cVjijYD+o7xqDjZgmOLre03fbERH61odzOxKTTcw9IX0xvUJnGVTOD8Px&#10;0BdTgbHreHQFfBHq3vNCI6Y1zhKcbvAd2APquOFrxzm1cdfilgjpi8ml/3Jnw/fgEKjzvi9G+/p0&#10;HD1fmggT4BQjJsCZhpNb4A+6dR6rfbEeuck0+uychri9cG+B3Y2YPjhdcPrB9vAF2NyI2Y1TH0fP&#10;PWtC3bPLMGKco/tg6pOuia2+NQqdL2lvIDEbQvJ2vvdhloXOOHgf3ijYH/piHsUZgvMafBQuhtlG&#10;zHKcx3F2wdHwArT2kWp0Yiuuxv4dbAMPQ5DveJyzje1/hpcDVxkxev66CEdzOxxqn9S+72unI84Q&#10;HLeGHGO13lvQ2ZlGn50zHlf7t54PLDdifsbZjVOpENcwnGOrQn2n5+1858A5RXD1PeYUcgEj5gDO&#10;Oba5AO6Fc+AOCPJt52k+1BxrH3kBuvHFag5mMd5ahf19ds7LyiPuehhvxBzDOUQ5TVlO0fOxwdCX&#10;mxY4+rsXPc+9gLgYroC+GOe8gHsccR7UvXtfzFycErQzFWbCPnCO0Tc9s9uK0wh+KRf+ZsQ4R89o&#10;i+GfhAnQ17dTOKVxylL0fM7RF+Mc9VHP51pTfjX6djvOTzhPwl1wNtxsxCjXn+B8CPVs8QRcbMRU&#10;LMI6x1kPs2Cxi7lXb8Q452di9LxnP9Q8+XKwDmcMThPYlH4Np2iufDHOuRZPz9ILU2obMfrbmqo4&#10;WgviP2E1I2YdTnWceVBtuf0pVvt8W3I0h3OBLzfOicMtgai5XgJ9MQdw7mSMen5fGR6E/aAvxjm7&#10;cEfi7oXWM9H9OI/hHoePwKvo491GO3fgXIczBraEp+BuYzwZrNVBOFlwHvkaBicZeXNOJu5cXG3j&#10;PSOmM46+Y7SBufAGeMKIaY5zGmcj43iYPr4HnzDGswhnEs7f4CHYGZ4zYrQOypCvCrA5LAOt56jO&#10;KYtbl5jLYU1IU/meF7X9q3GawTOI6fAjo29340zGuQcOhN3grUbMvTj6TtsOvkP+3DqP1b64kH40&#10;NvrsnBdxa+C+Bq80YjTX5XAWw/2MczbUd17eyncOnsTRd2nltRBUXpdwjeSLycDphtMX3h6hL8a5&#10;jxHzLDFj4XyjnUk4i3B2wBr0bQvsb4xnI47GrHPDOqj6J0bMJpz1OGpnNdwJtU5849mF8ybO1zAb&#10;/grbGjEJ7L8lcXScmMm4RsC2Rg6c8xzuDtx02Mlo5zx90bXcGfg+1Lh+MWLexqnHgN+CWptu/cVq&#10;HzlJPzYYuTmOsx7nRzgFHoSPGTHbcfSMsiv8insALWEH6Jtr50zEnYs7Cy4wYhbgvIWzB34Nj0Dd&#10;n/C1ozWk+0eatwx4DvYwYgqwHnriiMkR+tpxbjwxm+mbvnvNM8ZTCmcQTnVYGVaE54xrJedozbYi&#10;ph1caLSj82FJxlEBalzloObLN55LcYbjxME3QlrPA+V+iOvWmWOs1nsv5voHjtO+cTpH85dO7g8T&#10;M9rIp3PEqbgH4CgjRse/ITg6JrSFL8PrjZjpOA1wisKv6Ntmvqd1N9aHc/Q9sCvutzDTiDmF8xCO&#10;rjEmwKpwshFTG2cqjr4rzIVPwPVGzCs4epa3DBZnXKug1r1vfpyzHrcW7gewjBGzEuc32lkBc6Ha&#10;1fMoXzvP4CzDGQVHQp1TuxgxI3H0fG8o1D0Ot5Zitd7b0g/NuW+czmmPeyNuM1jDiLkWR3+Xdx08&#10;zv6k9TjX2K9+ZE0NwZkCO0To65tz3yAmi5jV8CmjnS0483F2wsVQ1z3vGTG6VlqHU4BxfANLwJ+N&#10;mAQcPcsrA/VcSyxq5E3OX3CKQN0/uwjGGzFxOBdoZz193A5fhJuMvmWH49F9i9W4ukbOMWKcMwxX&#10;7W2FZYy+1aRvtXDcGnKM1Xp/mj7PNsbpnDTc2riLuDZKMmKck4PbEFf3HRobMTtx0nB036kr1H29&#10;3kZMSZwBOClwDHR9jVU+MziuHmKOfftoIs5RnEvhryE7cu5Mpf8JFL2fVtS/DTljcMTaxf74WxLR&#10;125Pti1HzCZWbAddu6rXox/WNn6iz51wD8NyUON121B9W6Su+9d561Z+1rINfS99F54OqX65NvT+&#10;bfTb108543DEQoy5Pf0QfTE6X8tZA48Q+wVcA30xet7+Os4xOCnkjdD1Ve9rbn3bkKP7i7vg93A2&#10;jOZU9WgOM5jzvHX5TRkriNn/GyvNIK253cf1nub2I5gbMrr29X5N5sDl7+089bR4ro0ia6HZn9Sf&#10;N+ZMMWdxboXFaWsiTIi0qfpVkfo68p23Lt83p4XZxiU4l8HztCWqX25cqpcx1sUZ2tU+pv8boryq&#10;H9F1oXp0HXRim9H6bHKn/dy1+fyf1K21qRhdx46B6ks6jPZB9WibWgN56/JjvTZ1Hz46h4PpZ966&#10;NaevEqM5fR8WDKnjg8uv3reOn3K07rUt5VP9iOZT9Wj+Uul3tN6QeofI+r86rBOW7720sji6pg6g&#10;jqfzC/1B1++ksO7bxpWhUypCXXu7bej9LyL16WHdt82DoXMEriVW5/3RkW3oGUjeeodIvuWr7mvj&#10;MM4lOHpOFkD160KkDfX7tzz13cY2FaN9WrwAp4T09eNc6FRlTIeISYc6P6XSrQRKrzx1t15jvd8s&#10;p1/R9TeD9aO6b6zFyaech6DWnTiE4ouRs4JyG2UfpQXlGMUXcyWfJ5BDnTMToe7Lir6YYaHTF1bE&#10;7QivhG4eVF9jbENOHPt/L1gCvgSj5w/Vo8cW5TBv3TrWXCCmGNsWz9AfMSfST9WtY40c7e9noM65&#10;6kf0WOPm1q2x8uFa1PjOGrm/D+cczsNQ+88/QvpyvyB0LsdXjDiU4ouRc4a45ymnKI+E9MV0Dx2N&#10;Q+MXo8cq1TU+N+7/9lqhBPkqTXE/E1oHwb8FAAAA//8DAFBLAwQUAAYACAAAACEATwGAgjFAAABo&#10;7AAAFAAAAGRycy9tZWRpYS9pbWFnZTIuZW1mxJ0JuM7V1/d/B8cYjnnKVAkZcgzHlJTMszJVMs+Z&#10;IzImYxlDCBlDpkyFzFOGzJIpc6ZSCiEK7+db9+6533O97fV/3ud6dK5r+5x17u/ae62192+8f/ct&#10;IgiCrTT30zBrEIzJ6KwgaFUmCEoXC4Js5aqVD4KIoPWPQfBy/CCIgyQvrV1IejJnEPQpFARHsdNF&#10;hP4YwsYqcYOjz8cLKgUdgteDN4JmQZOgU9AiyBYUCPIHxYNofuvCv4WCokHBoAhWrqAymg78VjAo&#10;9ue/BXi9SJCbHrvx9/x4tw9ahvpPAR+hRdCeCLUgeLs0v4Z+/ut3xU0if8aeDb7UrEuLFh1KRRco&#10;WKBIj+hC0cWiO/XIm61gdEyPgkWLt2//p7Ywuhy0sl2adG/ToVWpmAIF8hfoUaRAsfwxEkfHFM9f&#10;qEd04UL5i+DAT0qaiydV6HeNmzb0e3qoJo1+UtP0e1IaZfzzNeXifij3n+O7PktiJ6RlokXR8jNf&#10;w9MEQSS/K1b38yD0E5c/lMgQBHvQxDDwOVgpXRAUIiCfz3G03xLcFridpPbRR0GK7fN5glg2RAXB&#10;67AC3AuPJ/f75EGTjX67wB2Ms5JxIhnXN05HNAPQJIT34HhibExePp81aBqhOQGfhfdgbsMnLzHd&#10;ZRK/oNizYZzMQbCYGH3jDEJTHs19uJa8imUJglxG3e6izUr/kY8GwS3ycXMaw9xRxr/tUvyekPZM&#10;iM9C0vj7x815Dv6i9UKcb+cK/R4B/3/WVzfin5jUn/MZ4n89GdsVLMB8zyKPBFF+n2VoXkO7DQ7D&#10;dyD8wRgnBZpRjwTBQubj6SSse7gsEeua3BguGI2dDds3P5fQzE4cBC2IdQl9VIMtjHHroNmHpgjM&#10;TazZ4WDoxs2JPTzMLo79FrYvjs5oZiUNgpFwMzldhHeJx+fTLAvbJLEHWVmT5LkRuyELwufTF+1t&#10;tOVgRsZx8+lid3Ypun3Ya+s9cv49nj/+QeRYI34QrIHtlCu8bszxJvqdQJ3ehxWo6ZvwnlHbNmhO&#10;oWkJP4OvwtGGz23WYyrGGZUpCOIS092MQTAlgT+fXWieRDMLLiKvETAf9M1hXvp/ER9tMz/AzMSW&#10;z6hBRTR90ZSH52ET+Exi/zjKXZp2sFiIBQ2fUmgvMi9V4bvE9hZ83shH8zGKhLUNnmP+tV+tb6yD&#10;59H0QdMQboVu7cSwbqNozi71L6zjY8zLaiP+TMR9npzXoI1PnbR2ClI3F/9N7CJa38RfmOZ+3D5d&#10;x/GX0Nyitr9n5HgHk8MmOPh8BmcIgq+IrTJMCXPBGnTm81mC5gO0mVl3J+HP8JoxThFiK0BMVeFQ&#10;2BPuhzHEHUXrj70T2zduQjTbEZxhvNmMq/37GCPWJmgyoUkG58QJgo+oyavQN85StGPRTGe85fi6&#10;+XOxOvvfWEu/UfsoI/4d5LgTzZPksZr4m8Ll1MvFPwg7jjFf9enjKXzKM158+hiUPgi+5iTB9TE5&#10;XRBcYN58dWyDTyl8KtJHZ+hid304+9+oYzO2sUeIyRf/mPic36KJA+dTz1aI+1MLn4+2h3y0vLSp&#10;tFHoo3Hw+ZxH0x/tJbiE1ojfk0GfT2JePE9sFYitF3T5uNo6+9+o7S/UaqgRfx1eT0w7TFuOviU5&#10;j4S+nKuh1b6pMe0T9Amg9gc+nx/oM5oafQHHwhkwYO5dnT7B1v7W18dhNO/hm4vx0kLN6TJj3LrE&#10;d5fWB90QeBp2x883znFevIZ2Gi0T43RG/zP0+fxKbA2Ivzc8BovBFsZxIhpNfDTl4Rx8SsPnjBpk&#10;QXOLQOJDHWfdHMdQziias/+N9baK8a8Z8S9BM5NalmRbeZ887sOJ5OGrbTxy1XEuIRwNk8P3DZ9i&#10;9HuUTn+AXYnpDLxMrV2dtmK3SOwfdwea1mjErvAg7Gj4nEZTDs05mA5q/B8T+cfJTD6riE3r+hSx&#10;piC3xEYdX0BzkDp2hJPgUKh7Pr46dkNzHU05OJz+48OMjOvzqUlMvYk/ghinko/qVugRv88cNIvR&#10;TmWuR+Dr1kUMdhTN2f/GGk3D+LuN+ciHpjma5+Bv1Kc9nGjUKR2aF8n5OXLX9chMGJXUX6ddaKah&#10;+QYWT/bXut4IffORhnnYgiYDXAe1dr4wfIbTf3bGeQ3tXGIrwJxqXfvGaYYmJRodZ3XtPglWN+q2&#10;FE0CfN6Buv5tBScxnm+cwmhGsp4uEVtXYpwNmxj5vIXmVzSD4GTuTUyGMVH/tW0Pxs6B7Rv3R2qS&#10;EN/VzNtT9NUIXjfWdWo0uvY/x8m+8kuDrbXk1rWzS/F3lstDvf/D5hzkpX6+nHOjiSDn7NTnDkxC&#10;7fuk8PuUQbMbTRf4RErulcGW0DeO1kFhNFoHiaGOn0eMcbLKB00E7BJFbeGnxOgbJy+a9czdaHiG&#10;3NvC88YcFmWfNw2fO2h3MM7r2HONfN5FE5WKe2CwA7wKD0JfbBXpfzn9JorgXIe8qlP7sUY+uoY8&#10;SWy34D3ycXPq1pez/431FZc8mpCHL+eraLpRl5LUZwbchvhCar9Pco5HOdJwLQgbQN1reQe6nJdi&#10;98WOpH6Fae5HtdIPZQ7qocmL5iqivYz3KWxujLs9XhA8TowZ0CovrQPrXmgitFuiOBbAIfjchg2M&#10;tTOQ2L5gnNXwhTSsb3YMldP685mG9rC09H8L7iDJRyHmP9bgjThBUIWcX2AOLhGTm68YfAj5b/vf&#10;WDu6TnjeiP8Y9b9KXZ5nkTeCRdmv7oO+nHXf7BiaDfAmTMw++QfDZy/arWh6wR2wBJxt+Cwhpkxo&#10;usPO1HhG/CCoxZz6YluGNgHaCcz373As41w2alCR+IcwzmMcY/bDhOzLHkDfOAfQpkrH+R9MCqvB&#10;zNDns5RY3kFzMQHnnOn/ui4bZ/ikpsMSaH5mLl8mJjenMaH15ex/Y301JK7cGfw5f07tt6O5w7xl&#10;h4vYRp4kd1+dcqLZT99L2dbrwLiwMfT5bGVja4RmCGwKa8Euhs84+k1ILBsY7wg8QIynjXxmoUmd&#10;kXMsWA4+DfXenC825VOXfpVHWcZZy/FothFbbzSL0JSGX0sLbxg+dzl2Tab/G6zfroyXD/YhNrdW&#10;BrBGfzHyG4PPKdWEvlQbnat1NMb9Em0iNDqPS4eP3kuYAX01OZ2Yc2FiKZuI4xW8koDzNiO2aDS3&#10;6LdPfM5doY4DF43YEuCjWCYn5H0LuJ/xSkJfbB2Jfwj9ZiGvWWxzKahBlDFOIzQp0CyAWoc3obU/&#10;aM16WEv/SVlD2t9UY381D9+Y0LY9IQ1zaMS6E7+paOrQ+tEaUMOtRqzfoGtHe5R2nua2Yzeus0sR&#10;R0LaMyE+C5H//fPXmcCDBzn4C1Ovmv6P30/NQfzWdluR/LQPaU199F79tFD9XPwVsH+lLuH2NWzi&#10;+8fj+GPUfgMavb/cF35M32dpPp+P0V1BP5QYfmLMj4kpD/T5HEBbAp81cA39N6KPNjSfT0Jen0Gb&#10;jH4BLAMPGz6b0OgYHUOTz3LaNJpvnCHEXweN3iOYDi9k4lqUfnw+7dDkQlsSH20jbv5iqHUUzdn/&#10;xloa+ij3TNj3+uLfTfx6ZiEpzM7c6b7/Iujilz3FmNP2+O5jW76Ati7bvd5nf5V9h+tjP/ZSNhBf&#10;HAvR/ISP3if6jWuRvFDX1j6fx9DcRHMe32mM3w8WIxc3ruKQ7esjPX0MwvcdqOuy7JnZ7xnjpsvy&#10;13MMKbOybyDWgtC6hh+MJgO1qYXvH/Tv5sbF6uyHsU6Yzj/3VxEwR+j3hOy74vJ7WZr7cfs31a8b&#10;sQ9gfnaF8WKav/7uqNddf/j8t/eFzteKZTbjaD2dgz/BGwnY1pnnFfAj6F53/f1vxpKaGK4l5pwI&#10;6lmCZfGoYYg/h/6u1x9GLLoXUZvju54bGQ1Vj5lM6nXYErrXH0YsX7FOZjGRXUN8Ez7POtodonv9&#10;YcTSne27E/UoCQvBPOl4T5J6tIIDoXv9YcSSmfVZnfUh/sa66JeRfViIVUJ/1+sPI5Yc1CMOa6Up&#10;3MZ2VIt6LCOu1PBn6F7/n8RSkjlnGQSZaFG0jfS7Ko5/n6zzxy5sR3rWbyLzdQ87hv1sJP6Fae7H&#10;7Z+YwqBs2iA4RN9ZyCVfGnY+5PNGKr/PuQTcI0H/Lh2PRf8C9k2ab5x7JFOPAR8jngeM6/Jx+3Fn&#10;l+K18LynEpvuLfr61jXEWvKuQN7zyHsGdmoj77vk2o++k5LHutRs7+SR1si7KIF1Qn+HYAagn0bO&#10;6fmbL7byxLOI+AsRT4cIzrlD+bi8ne3yfiaU/7MwPc39uDnLwR8YWmP+t48TsddUImKZRd188U9M&#10;w/aGQNv8L+SSivXSj7Xv81lPPZNRp21RPOfCGEXRv4vt8/mEvguj13uxz5CgnsNaZNT2Hbb/LHTa&#10;k9pWp8YuH1dbZ7vaum3pIrEoGF88OlcuE59rRfINGGcFdgMj767kvYocVtDak/cr6PMYed8nzx/Y&#10;t1ci1zzk/R72fiPv3cTTleDfI+8N5O3ycXk72+X9MNdUPfLtR918tT3DdtaZedZzwmXJpSh120Pu&#10;Pp+y+NShTp2p7TTa99R2EbbPp3ES7uNSI72ve4nfE9EaUV+fzx9oDhP/PvxGIHT5uNo629U2U/DX&#10;/rkoeR8y8n6fHD4n783kW5uYzmEvMvKOQJOAPJuSczFaIuKqZ+S9mBy6o+vLGEf5vSGtn5F3aeLI&#10;QWyn8LtB3i4fl7ezXd4Pc02NIu/xxjbxC/XPSI4fs919TN7ZYKRR2yn4tGQdpaT/DOS9lPYBtm99&#10;1OT1FLQp9K17uNn4PSfj+Xw+RrON+PMzbymhy8fV1tmlgv/72NeeuG4YeU8mh2bkrffvPiOOLdjn&#10;iMsXz4tolEMc+p8Pvybv4tDno2uDHeT8COxO/31gJSPvq2gyEZvuRb5DHi4fl7ezS4Xyfphr6hu2&#10;wRYR/pyfyci2E488H+XRcHJukyEIelAzX53eTcv94DQ0ct6QjvepqNE2xvL5xOPFPczJ7TicjzDO&#10;EezlNJ/PSur5CnXryDjt7z944PJxtXW2q20mtIQezCaWjUbex8jzI/L+GiflnQy7PM6+eCqSd4c0&#10;7DeJR/fWJpN3OyPvVnQ4irzbx/0r74LxuRfC33zj6PmO9eTRmXHOkbfLx+XtbJf3/+aaYtf857kY&#10;0xaUpBHa3+frOahH2Sh/LjnRvITmMdgd6n5YP8PnaTTD0Og9yaFQ990GGj7d0LyFZhysAWfCAobP&#10;IjTZ0Oj+XzK4FOoZhJjgr3U0GXsltm+uxqOZjmYk7A7fhO0Nnx5oWqF5G+pzLP1gbcPnLTQl0FSD&#10;z8Nn/wMf3d9siLYY7AJl94W+fKQZj0ZzsB0+CU8YPo+iuY4mAianjmJO6BsnLhod69PCF6BbSzHB&#10;X7V3tlvjbtvWcxjDGcvpNOcfGfH1RKM56gPnwLfhbMNnHJov0CyBGk/Hr8GGz3A0Q9AMggPhADjU&#10;8FFM0mjbeBfGzs/Zseug7aKx0bfy7oCmG9Ta1DbVH7rauT5i27HHyoHPaxw/ffMZhaYzmhSwBYwP&#10;2xk+93m9izRodX1zjzZEdvDP1/K/8/oI2nXa+7QbtAk0n881Xp9Ou0ubTYvHeHOhz0f5zENTCM6B&#10;z0I9o+PzqYTmAzTloK5bKsO3DZ+qaPqgqQV1Pqv9wBuGTx00zdHEwBehmx83j86OPY89OH+KIz/q&#10;y1IIemFnDbP1elFsX44T0USjWQhzwh0wk+FzAE06NGdhFLwM0xg+19BkRPMTfAL+AJ8yfC6i0b2g&#10;r2E1uAvWNXz0PFQnNKOh6t4FjjR8mqKZiqYhXASrw/WGz7No9qIpCA/Cp+Axw+cxNOfQ5IaXYXp4&#10;Hbr50+snjT4yoDmOJin8FsaHOhf2zXEcNLvQRMDNMC78wvBJgEbbSRL4JkwD2xo+yqclmqdhQ1gU&#10;vgpdfjrfb2/08Qwa7WeqwNdhLdjK8GmEphka3b8oC7tBrXs3bjXsCkYftdEURtMaJoc9YJywPpwd&#10;extsxjb7itG3zglUQ+27lVOPkO2bs35oeqEVB8K34QjocmqDPSbMboQ9M8x+EXtZmN0Tex22b8yW&#10;aL5E8wrcAqvBw2F9KJaDRh/TQppV8CjaI3B7WB/7sTeF2cew54TZW7A/DLPXYA8Ns8djNwizdYyt&#10;h+3LaxyaymjmwUJwGMwX1kdv7DxhtvrMhO3rU8ffjGhaw/TwVfik4VMFTXE0Oo7Ugm7tuDl1duw1&#10;prk8wXWs0+nYci3MVn/fh9kaR9e8vvhrotHz2q1gBtgOpjR8dM6ZHE1XGBe+Ae8xrm8c+dxG0xEq&#10;Zo3zs+HTAs2PaJpCveen7Ud0+avW34bZsevj7FIcE8Ovb74lUOvz6/pczpfkdhFugb9A3bcD//h+&#10;xE1evI/mJxiPeb0H8xprITI+5yBoEsMa8FFY1/BJh+YJNClgAhjAY0ZsvxLLWjRX4Gp4Fk6AMbhH&#10;0VxNYtuleC28dl+k4dkBrqtx/8c6zEezAs1suAHOhXsNnzloTqJZDi9DPcvxneHzDZoTaI7BedDF&#10;5nJwduwcTnF9/4nR92E0q9B8A7fDC1DPP0Z68v4OzWY0l+Fy6MZx8Tg7djxlmEPVy+mqYq83xmqC&#10;ZgGalnAqfBMOM3wGoOmFZjjsCcfBroaP9sHt0UyEreAkqHuyvjrofPpFNHNhdahz8xKGzxw0udBM&#10;hsngYJgKupq8gx3P6OMtNJFoXoe6X94URhk+OmanQ6PzFD0LWxvmNXzKo3kGTQGo9/2fghUNn8fQ&#10;6L3eHLA21LHCqqP2Ie3Q/sZ22hz+CFtDX+1PoZHPDqhnH9fDEYbPp2imo5kHF0I9S6B17BtnOpod&#10;aKZAbRf6bNERw0f9ahtfAE/ApfCo4bMOzSE0h+E2eBpqXF9sl9Fom70C98BrcL/h8zuag2gCaq58&#10;tF/VuL5xkqI5jCY1PAV1HnDe8NFauYKmBFTu2vfvNnyeQ/Mlmheg9qex9xfOLhVrX/0S+q/ZF7lt&#10;SLb2a86u+f94PbZedux+2+OnfZyvNt3Q3EXzPnyEmGfCDEae2l+kRTMfpoQLQ76+cZajucc4S6Ce&#10;r50BjxqxTUCjvLQfPAIHwOOGjzTqtx/cB3tDvZfpi60FmpVoKkI97+Hq5urv7Nj1vc5a3GT0HZ8+&#10;D6ERlUP2kO2LJzOaS+oXxqO+GueWMc4FNHqm6Tz8Dmr/csbwOYRGn1n7Gv4C98Lbhs9mNEmJaRFM&#10;ArWPeBq6Wq3AzoXty28TmtJotK/IARVzFsPnHJrsaE5A9X8c5jd8jqIpika+Gu8HWNLwuYGmGJp7&#10;8M88mAON68snKZpMaKJgRpgB6ljl89E60DEvL4wPC8MHRu2robmCpjrUPNWFxwwfabQN1YfaHsSv&#10;DJ+qaJag0bHwS5gVboFujh/BXm/0ofW+Fo321xuh1rC2FdeHs0vF2hf2xG9NmE7nCOrH+XXEVky+&#10;2r6NRmMOhxvgCDjf8OmLZgGaXnAhjB2Hs2PHewLtDZqLb69+Zz6drW3/pTD7LLZ1nNc+uz8+2uZf&#10;hprrymF9aH9dENtXg9/RZENzH2pNqq+EYX1oH6H9vIvzHPZ1mrNj5+Xs2PlPpF5z8PPFMh7NODST&#10;4AQ4D34YNtYn2L2MPqaj6YdmHHwbam4HGz46BoxHo/UwG7pYXY7Ojp3T8+j7one6KtjvGmM1QjMI&#10;TUv4HuwBR4b10Rl7QJit19/E9tXtPTTd0AyDLeFAWN/w6Y+mDhqt4xdhd1jT8KmP5lk0deDLUPuZ&#10;FtDlH7sezo5dN21nXY2xxoY0ul55A+1U2Mnw0XpR/rNgJah1VNbwGY2mDBqtkyoh1oIuJ9X2lTBb&#10;ujZhtsvF6Z0dO2dtF+tovnm8xOtLaT/QJtN+pA2n+Xx0DqNt5ThtHs2N4+Jxdux4yrJNP+B5CF/f&#10;FdBkoE9po6Gu+SpDn4+O8ZoDne8pdp0rzoUuHl3PTTP6uMPry2i3aYr/Ae0Xmm/c5PR7Go2uMb+C&#10;meEqw6cAmlFotM9sB2vD0oZPXTSF0NSHKWEtGN/wqYYmAo3GEV3tXU2cHXuOdL+jmtH3DjQxaPTd&#10;n4nhQXjVmNczaD5Fcx++D2/CMobPDTQF0PwEk8KjMJHhsxJNfDRbYTTcDPWZ2UjPPZctaF5Ao/tF&#10;leB6WMPwWYKmAxqNNyZEfe+Eq+9S/p6F2jjb1TW2Hbv+J3moohY3yyI98Z5CUw/NWfgKPA8bGT6X&#10;0TRFcwXqe36uwtaGTwTPr3RBkwSq/3iwtuGjL56tjuZX+q8KNU41w0exSfMdlK+rgauVs2PX6gPV&#10;2Ohbz+8WQzMTNoefwl7Q9b0de0GYrc+kJDDm/haaX/G5Ck/Cy3AnjPTM2bdopqPRttMDroIvGT6L&#10;0JRGo3ugeaDL18Xu7Nh1uc4cXOVZRqf7BTs5/s7egR1hjL0dTVo0+6G+P/AsLB/WRwQxWd8RmgnN&#10;G/KBw2E1+DGM9NSpKZp1aJpBPTPYFh4wfDqhOYKmOzwB+8Gjhs8gNN+gGQw1zlC4EboajcFeZPQx&#10;Ac1UNMPgEDgQvhXWh+LSeo705NsaTQk0yjcXrAvTGz6l0cRBkw/Gg6nhvbD5jj3/zo69Tjby7Fk6&#10;Y6wNaB5Hsx5qHSyGxQ2fhSHNdFgU7Uch379ri13X6GMEmsZoBkJtL/qsXX/DZwCa0WgmwpFw5n/g&#10;swiN+ldebeAK2ABGeuZsM5oX0ByDxeC3UN9L5fJzdY1tx65/DeZtLvPmG6s+mk1oGsKtsD08bvh0&#10;RXMZTRd4DQ6APxk+b6E5jUbfabIYuthcDs6OnYOe1ytn1KshmjJousJWsCN80/BpjWYwmgpQ21hR&#10;ONbweRrNBDRPwokwMxxv+KQO9ZsUas3Eg6Ogy/sb3h9cavSxB81KNJvhergCbjB8PkWj/c1MuAlO&#10;gTsMH733vDekPQOnY1+GLlb1+YfRx/to4nF8GwszQL0Hrs+2RQb//F7cRDQ6V5sKu0PFPMDwmYNG&#10;53mr4VS4E84yfA6i0edgzkJ9jumHEF1+P2IP4u/Ovok9MMy+jz0D25dLBPMrTQI4HSYO0fWZH1tj&#10;+/ooiGYBGsci2Dq39fkUR7Mi5LMtxH2Gj56B/A5NNXgJaju6aPhIcw9NY3gbNoLWtUITNGk4V60P&#10;08K2sAj05dMBTQk0en6wEuwLKxo+Q9BUQPMh1LXdIvik4bMUTWE0YlG4Hup6yc3XauzqYfa32IrL&#10;F/sBNK1Cfb0G52O/ZfjMRPMumrlwApwF50IXxxzseWG24p0ZZivOadi+uA6h+RDNBvgF3Ag3GD6b&#10;0OxAsx3qGnQP3ANdXOrjSJi9A/tKmD0W27rO1XO0N/FpBvWeqNZj+P256thZ+bsbsx72Y2H2E9jW&#10;ve1CaHQfvALUPe66UPcqffVqgUb3GpvCIvANGA1dHH1CfTi7F3aZsNfXYtfD9o2xC82raA7DOvAM&#10;fMXw+RFNEzSXYWd4D3YzfNJyDtELTW7YAZaCbaCLXZ+p1Xuxzi6APSHMroY9EtuXSzE0s9EUh2Nh&#10;VKgPn08GNFPQFoGfQH0WegH0+VRBsxjNSyEffV/LEsOnF5rP0LwPN8EJULH6xpmERrFMhUvhDLjc&#10;8FmAZhUafUeSuBquNny2oVmL5hzcC8/Ck4bPKTRn0JyA56HOFS8ZPt+gOYXmADwMd8E9ho+LX+fa&#10;m9EOg+uhWyeNsVUTZ5fGtuYiHxrN3+PwY5gCWnORBM0ctHHhfBgPWuNI8zla+a6B+sysYvfNeXY0&#10;O9BkhBugPpd30PCpgOYEmqrwGGwANX+uJq9jXzD66I5G89cTal4Hw3OGj+ZCGl2PaA1onV6E4ePe&#10;C7PL8vptbF/+VdDoe9ZqwCSwDMwU9vxaCewobF8fBdFkQFMIZoV5YO6wPrJgFzf6eBSNPjOZGlaC&#10;mjvRN24kmspofmd/KN+bsITho31oQTTnQtQxsqjhcwpNRTTnYVn4K6xq+ATE9hIara8OUDV5y/DJ&#10;haYnGu2bRW0v+v4AXw1U28Eh7Qz4FPY8wycazadotNb1/SXPwSXQraPM2AeMPvKi+QaN5v4g1H7g&#10;ZFgfyvt0mH2Xmm0Osw9ia2xfbmfRLENzBy6HCehzoeGTDc1UNFpH/WEE7Gz4aD7boLkC28ITIdsX&#10;2340rdCug43gMtgYuhqOwW4ZZo/Dfg3b1+d7aF5FMwTWh/2g+vb56Hy5HhqxNmwDX4QujrbYTcLs&#10;17C1Lt3rDbCbYvvGqINGY9SGGqMirBHWx4vY3cLsath9sX19lkIzHI2o9VoarjF8yqA5haYkvAyL&#10;wbhJ/eMURZMezbNQny2WT2nDJwZNFTR5YDv4JHwTupplwB4cZifHnojtyzcxmplo4sBP4D2uLZcZ&#10;PnfQ6Fm5B3ALjIvvTsMnIRo9L/I7PnrmJAr7Z+hij8TWcwrOToF9F9uKPYr3DNOjzQzzQj334fMp&#10;gUbPoFWGEVDn9HoOwo2rtaRn4JzdG7ug0ecANCXRDISV4Gio96t9cUxBUw3NDKj3cufAoobPAjTR&#10;aJbCfHAFzGn4rEOTHs1iqHyXQOXri20ZmotoVkM9Q7gW7jd8vkCzFs18uBJOhwsNn/FoZqD5AOrz&#10;+GPhEMNnFJqWaNR/AzgLPm/4fIzmaTST4BPwQ6htz1eDiWiSh3ziQ40TafisRBOBRrVQ/2tgTujW&#10;0irscv9BH7XQaA5egcthG8NH/XZFsx7q8/qb4SDDZyeakWi+gnq2/QCcYvgcQTMVzXGoeTsD9Wyr&#10;r44X0cxC8yOcDa+H6PPRsVH9JocDoY77PaHPR+cmqoHOIbpBnR+KPp8iaPqi0fmNaqHzmnGGT3o0&#10;k9Ho/F8xxoHW/vIPct6FVueSO0I8AX2xZUR7BY2uHfR5hXv0IdvncwPNfTQ6x0vEti7fdMb+Qeeq&#10;2dDIJze8Tx/W/k5zWBHtZVgCal2Ug77YtN6qotG20RRqX6bndHw+2sbbotF+Qj4jYDPDpz+a5mi6&#10;Qz130xy2MnxqoqmNphXU/rspLAbddlsXO5PRRzk0OdAUgYVgCVjZ8CmDpiEa9d8BVoV6Bs5XkxfQ&#10;DEJTEA6GT0A9Z+PzSYVmMpo4cDX8Q8dvw+dXNFvRXIFfwu/gbuhqsg37e6OPLWh+ROO4EfvnsD70&#10;XsD5MFv33e8YfY5CcxeN4wDs3wyfnmhuodHnzn6FzWAEzVezhryemKbPrKWg9aGlovl89H6BPnc8&#10;n1adNommfnw+ykNx9aY1oXWiNaL5fOrwuj7P9RRNn0mLCtHno3l4CZ1q1RZegxrT56O5GopGc6Q4&#10;z0G9R+LzOY1mMpozUPMpzjB8nPYHtFvRal1tMnyuotH7UXFou2jJaLJ9sWXh9QO0x2jHaflp52g+&#10;n5K8fpH2HO07WlXaaZrPpyWvn6T1o31Pm0s7RPP5LOb1/bSVNL2HtJq2hebzUY2kW0dbSttB01g+&#10;n8O8Pon2C+0D2n3aMJrPJyH7jf5oImAnmAZqzfp8HkfTHE0h2AFWgKqLz6c+mqZoXofVYW9Y2fAZ&#10;iaYimg9hA6hz42bQ7adScVzrYfShe9LaznV87gmzwj6Gj+4tj0Gj/rXedRydbvjcJbaP0dwO8Qqc&#10;bfhcRfMJGnE+vA4XGT46hi9Do3w+hznhAsNH900UizgN6r7QeMMnBo1q8AwcBXW/5h3DR/djVOOS&#10;sDMsC9saPpXQaC3VgZrb12BTw6cmmlpoysH6sBCsZ/joHlUdNE/CGlDnndUMH93P0Vp9JOT7gNrX&#10;NHxuoZGPzonLw+/gC4aPzrmfRbMZap+0BeY1fL5EkwPNDvgY3BuibxvUdUAWtF+HeDhEtz19i53b&#10;GFfrXH38AvPBJNQm2vB5HE0xNFpDT8OXYXHDpzWaUmiawQqwM6xt+PRHo7UzEb4GF8FXDZ/5aBqi&#10;mRviJ7CJ4TMLzeto5kHtMxfDLobPl2j6obkIW8CvoNauq/1t7DJGH2fRqG5HQtrVsIDhsxONar47&#10;xMNQ68aNexQ7Q5idkO95eMDx17eO7oR89P9MpcA3CuaBPp8saJ5CEw3zw9JQ68fno++80HpsCzPD&#10;LjCd4dMTTRSa3jABHAQD6PKdi63zI9+4n6G5hGYDPA53wj2Gzz4029EcgpvgSbjF8PkezQ40P8EL&#10;8Cq0YruORufRt2Aked2GyaAvn5toiqDZDbV/UX7aB/p8ZqHRNjQBvgEHQ+3bfT6d0AxDozmeCVPD&#10;BdDVXut2hdGH1ut6NF/AXfAzeMTwWYLmOzQr4XU4D94xfCajCdiHNYY6B6oFE0BffsXRxEXzPPyD&#10;/vU+yANjHB2vdW2mfavGWR2yfeNsQKP+dV39M9wFLxrjaP9/Bs1X8GSIVt3U/yG04j64De6GVmxb&#10;0cxFuw1ODdHn8x4azeVIeAC2hxrXrQude57F9vWhuC7QtK5+p42g3aP5fPrx+n1aQ5p8qtNu0Xw+&#10;2gdrDWl7uUTLSbtK8/mk53X5pKZpPcSlxScnn891tuFkqgdMAXXNnsXwWYAmL5rPYVE4FZYxfMai&#10;KY+mXYgNYUXDp1RIo/vQddBGwcbQzdc17kO1M/q4gKYTmr2wG9R7CH0Nn61ohqLR/bSxcDecYvjs&#10;QTM75PMp1DgrDZ/VaPagGQPPwA9hwLbsm6+paHQ+OB+mhZtgbsNH99croLkJO8M01PFdw6c0mjlo&#10;ekGdIyyG30BX+4SsrWNGHzrXOolG++/v4Wh4KawPbROHjD7SUpeDaIpDnTvUgl8bPm3RHEfTEV6B&#10;k2H4uEexTxl9XAz1oWshnatE0CyfnGiu0y7ho+8Di8fvOgb55jMNGn1nWRVYBuo4UMnw6YhG5yRT&#10;YXM4D3Y0fHRuqO/f0jGqF1wJBxg+69AMQ7MH6nvb9sIPDZ99aGagWQuXwRVwleGjdbYTzRCo84oP&#10;YRI+v+Kr23Q0qdEsg5mgxssG3fpMQT/FjT70PWgV0ZSALWBNqP/D0jduYzT90KiGfaDq0he6cS9j&#10;jzP6SMDrH9Huol0CU9I+o/nGLcfrq2hjae/R1tE60ty4KfhMSVlsXx+F0BREUwtmhp1gIsNnHhqd&#10;Qx6FOhe7CZtC3zgP0NRAo8+sPA4zw3SGTzY0kWiSwd+ZyzRQ225k8M/PUmdBo31SOaj1XB1OM3z0&#10;mZAxaF6CfWF5+KbhUwKN9psFYQ+YIWRHemLT/0n6HFp9TicKtoHn2S/4fN5Eo2vjEVDHkJFwvOEj&#10;TW808u0F20Ed7yKDf66bPhfUGk1z2AQ2hI0MnxfRvILmWdgCqhbNDJ/caPTeyOOwIdT/Y9rA8EmF&#10;ph6aBPBVqLVk+VxDUwhtUny+55iidbcZRgb/XIMiaNqh0WdC0sIqcA3HOLc9Kc+u2JGePrQudD5T&#10;CDaBuWALwyctmjZolN9HMIALoRtX25neP4j0jKv/5zYeMetzZRnhaqjzQ5/PYjTRaKZCHZdHw9KG&#10;z7CQzwCo89DusDh0sZbBrmP0of+PoQGa7LA9TAk7GD4J0HREE8BWUJ971Fz58tPnHdX/PtgVboNd&#10;DJ/VaDqhWQhbwumwueEzAU0TNINDPjoGWPcWG6NR/Nr3NoI6btU3xsmARrXNGsYahs/jaDWnOnZq&#10;PeSCWQyfPCFNNMyMtnCIbo5bYj/K3509AFvbi28uxqBJj2Y8zAYXQMXh+riB/YjRRxRznwjNo/BJ&#10;WBKmMHxqownQvA63sQ3p/1CZH7ZtjcTWtufimIj9jLGtzUKTEc0imBjqeHie82jXh15fiO2rx3Q0&#10;H6CZAgdAbU+TDJ/OaD5F0xbq+aeqcKPhUxaNYqsEUxFrDpjLyC8dGr2XnBDmh/o/cgsaPtfQxKC5&#10;CHWNdhqWNHyOhDT7Q77aTnVd56vbATTZ0VyAGeBPMK3hk5g8NE/pYXyYD/5o1E3/F6aef9Aa+wqW&#10;g7o288VWE43m52W4BDaHegbF56N1qWu8nrAn7A87QLeW9P8NxDH6WInmO57/OwT1POAJuAK6Ps5g&#10;f4nti0PHVPmIE+Ed2MvwSZyGmNHkh71hKdgDunH7YVc3+hiNRs8QL4QF4BKY2fD5DE0KNDPg9zzP&#10;PQmeNZ7r1meJv0UzDuoZdZ1P6TMAkZ5jal80eva9bUjbCG4xfGqhWYamDOwBY2ATwycLmhxoMsNo&#10;mAJmNHxUe30PRxJ4j88OJYJXYaQnn0g0+u6f+8zt8RAPGT5/oN0pDb6boc6nrO/g0LmwPpuVDr4P&#10;c8CB6sMT29NoeqIpDvtBnWt1M3xqommA5gmoz8bpnCuv4VMCTTY08k0EG8IEho/mPy6aN0I+WteR&#10;hs97aO7z+cBh8Hs4Cp6AkZ4aTEazHs0iuAEuhR8YPsvRDEYjdobajloaPlPR1EGj2JrBwbCj4dMb&#10;TT80yn0cfBvONnykXYlGvvosZhd42vD5P4ydCZhOZR+HBxOyF4OSdcq+jDSTbcbOjH0s2clOdrIv&#10;lXVKljAhsqQh0jINSqTsIYOkiJKtzxpZ2pDv/vW9z3e911yX55+rc939vffvLM9Z3nOec96jJ84t&#10;nMbwHKwHvzcytXCO4NSFqbAO3GNk5CTjVIf6Taz21xlGRuN/CacZ7AI1j+2NTCOceJwIWAnq+qe0&#10;kXkMpyBOKPyb3xtfYR/MZmS+x8mH8yOMhqpbGBldV3TA0ffGALgPDjQy+reGhuJshs/BDbCHkdF3&#10;WCucRTAO6hyrvJFZjlMR51P4NNwEyxgZuYVx1kK1l86xshuZeThZceZCtZ/Ow6zMCJz0uPqe/5r1&#10;0wjqN+YPePbtqjh6D0oRuBDqekbv7PBl/uDcZhrOLvg8VF/PBCOTgjMRR31Hr8Bk+JqReR9nJo7O&#10;yafDJGjN22ycBNyX4TKYAD+AvuWRux5HfVVqr5fgTiMzGke/2x8Kt8P+cIuR6YiTgiN+COvD1Uam&#10;IY7mrRnUewOegfuMTG+c0zjD4Ck4GN4zMm1wbuFUgxdgaXgEunOmWtT7g+qa1Lupfe36NM42nHxw&#10;DQyDS42MHL27oQhMhLqmtNZ5UZxJuPmhtsPH4BDom7fHcfrgRMJnoa4lWxuZSjjNcMrBOFgCNjAy&#10;j+LUwAmFFaDuQVc3Mpdw6uPcgO2h7nWPMDJncYbhHIH9oe5bP2dkdK9ebZAMB8G3ArWv3V7F6Yo7&#10;GaothsJY6Muor7oKTiVYG+b+F5lQHLXxFfojG8GTsAX0TUf3WtrhqO+/O9S9ILWFL6O++HE4ej5l&#10;MkyCi43MGhztv//cN4DbqfUeELev6B7MCWMcW3G0b34ScHVfQe+UcuPoSn3ZGEc0zhWcJ+Ex+Bg8&#10;YGTUv7sXJxPUcUTP0e8yMjdxdGy7AdfDq/AjI3MBR/u87sOvgnpOS/StCzl699J2qPbdAtWuvsxG&#10;HB0Xl8JUOA9abTAT5zDuFHgIvhDIurZ/kVrHLd90J+Kk4IyG6+BA+ImRUd/wZpwWcA+sCzUfvunE&#10;4Wh9NYVaB62hpufLPIujth8EV8LxcCl0y7eaepIxjnU443B2wuFQ934HGhndh2yPcwkWgOfgbeP9&#10;Q7rvnANX6zwXTIJFoW/5FuKUxNG6LgWnw3JGZhJOJZyXYHWodV4PujZxdXQI/UsMBRhQ/rlXo3+b&#10;2Xm6Bxz8jrWL1HkJ+OZX94i0jHdhZvggx7ZQI5MDJx2OjpkPwtLwutGWJXCu4TwO9d6novBi0LwX&#10;pr5pjCMM5xKOnmk7BTXvJ4zMVZzvcHbCo1D3t4LbzNVp2/ZRpqH3Vfnarg7OWZzqUONsBTUtX6YL&#10;zmEcfTfJnRDIunU4jvqcMY5EnKs4c+FPMAlqPnzT1b3jyzjbYXrW2WmYzVjPen5N2/0tmBuGcJ5g&#10;ZTLh5MPNEmBeaG2DOgfLREbnUxmgzpGsfVPnU9rm/mTefoY6d7G228s4v+H+CpXVuYu2QV+7ncHR&#10;NpYKj8MvoN5J5stsxNmG8xncC7W+NhiZBBy946w/fAt2gsuNTCOcpTj14VpYGaYYmQiczTjaHz+F&#10;2u/0Ljff8uie8z6cR6Dawu0bbpt1ddp9aBrXa73wnae+/1nGtHTNugJnD1SbHYO7jczPOIdw1P+q&#10;/VD9fN8YGd0/PIhTGart1H/wppHJjbMAR30Manf18y0zMnKm49yGL8DfYD8jcwunJ85N2A5egJ2M&#10;jPoueuBcgrPhETgJurbfRz0hqN5GPYL6AXbrpxjcn3uBPxn4C/WRT8TZAafBVDjHyBzHUTueg+/A&#10;/0BtZ77p7MZJwtkJ58IP4Rgjo/tF/XEWQi132m3N1Wm3Sd0vjjPGnRNH7V0BvgzVh6U2fYA2eco1&#10;FAxuK/VZj8QJhy2gm45rf1ennZ9p9Mlb5xSzcYpwXFwEC8PlsBB04/6FOpLaN38Zsv/vOke/da6K&#10;Wxw2NTIhOPE4maGucy4ynbpG5gBOLZxdUNdeybCBkUnC0fnOUlgbvg5rQrd8DaibGON4EqcxTnkY&#10;A4vCKkYmDKcizoNQ7fc39wZ0/uVrx4s4aoPvoNpmB+xiZJbhjMQZAefAjnC9kWmIo2uFZvAHGA1/&#10;NzKlcdQPFwLD4Vn629V36FueAzjq+z4ER0Ldt1B/rS+zA2cajt4dtxjq3XN6b6EvMxPnbZwpUH3g&#10;L0L1Ifsyo3A+wNF77z+BA+E26LaLeOrTxjjicK7ilIGFGEoxlGbwTbckn9dgaMigeySVGXow+DKR&#10;fN6bQe9Ef44hgkHz68sU5POxDPkZlNW9lZ4MvsxvLEtXnONwFNwH+xmZrTjP4uyEarMdsJ6R+RxH&#10;71PfCCvC9fAJI/MeTj6cFHiHYQnDTwy+5ZnH5wcYtD3tZZjAoIxbx9ombzD4xtGPz48xqI99O0Mn&#10;Bs2/L1OLzzczVGH4gaEUw68Mvoz6r4uyfHfYDwtA7Zda325etU/r3Y2ufpPa2gZm4WgbmAq1H70A&#10;VweNozt1EfZn33x1xKmM0wI+CyvDPkamAk5/nDDYD2aFerefbzq6buiBc5vvNx3DrsP2RuZCwPk6&#10;kNG5Zwsj8wFOLM4S+CR8DZYzMlNwSuKMhqXgAKjjoW95uuCUwWkINf6YQO3LFMYphpsV3mQ9hcDj&#10;0Je5k5FtHOcm3AIvwo1G5gec93FS4Va4BX5mZD7C2YQzHy6DCXCBkZmCk4gzFs6Aw+FrRmZQwBkI&#10;38TtB982MnI0b0OhlucFeMjITMT5BmcGPAknw5+NzEicazjdoe69t4RHjUw8zo844inYDJ6DUaze&#10;XAxxaepq1OuCPq9Cre9C5z9BPSSozkadEFRnotZxwfn32HjaU/u2ob/4sDHOL7AJPANbGZn9OD1w&#10;tsAJ8EOo+QD3PY9dxodzcObCV2ACnGlkxuC8jjMYvgP7wU+gW77W1BHGvlgLZyZOJNT7HWvAzJyX&#10;uXE0oq4ZVLeh1ru/3OddqfWeN1f3ota5J7jvsnbjw+k43aGepxkICxuZ0Th6H+Ir8BqcDr+Abrpz&#10;qPU+RXDf6b7Fh3qOZjncCz+Gem+kL/M5H+7H2QYPwt3wtJHZh6N51HZwB34DsxjLdxwnP85pWABe&#10;gMWNzDUcnXfr3+KNhn/AWCMTkpHvEBztC3oOqjCcZGRK4QzAKQ71/jmx2r/IROKUxg2HFWARIxOD&#10;o2WvC6MCjDEyTXBb4+h4Mwx2hVONzGCcZTg69i6GM+EOGMW2k4thDvU6YxyLcL7EmQ2PwlXwnJFJ&#10;wjmGswKugu/AJUZmDc58nJQAN0Jdp0UF5nU39V/GOL7E0fu5voJ54GFYELK53HdfOYtTDud3WBj+&#10;HaijAtPNwvdvN2MceXAScIrBDbAiPGpkonGu4zSBeXj+sSssYTwz2RsnAmco1HOc4+HTRiYBR8+N&#10;ToaPw6mwwL/I5MSZgZsNzoLpjYz6L26wPK/C01D9LEeMNtB4z+MkwotwPrxjZN7A0TOzy6Ceg1Uf&#10;UD1j3tbj9MbZAqfBw3ClkTmFsxEnHeek+s2lzmNPGZkInLs4DWEYzzc/B8tBty29Rt0gqE6m7kjt&#10;2z734/TDOQibw9PQer78Ek48rp6h6QvD4BDom059nKU4UXAObAs3qQ7sB7qmzp7LPw5dyxXB+RrW&#10;g1egfjvqxpGZ7+zGxjj0bnzdI4yFnWEf2NrIPI/TCmccbAJfgg2MzMs40Tg696gIF8III5OE8ySO&#10;zvtiYCqsY2Su4Gh5HuX7sT+sBocaGV37jMJ5HqoNBkFreXrhVMCtA/PDCHjDWOeFcL7BeQgmw7vM&#10;a2LQOt9P3SGo/pC6fFCt50kLUPu2K523al9Q+6aDC6DeO+W2iVHUScZ+1RcnAacRnA4rw+5Gpj6O&#10;fhekfomXofp4ZhsZ9auMxmkDW8E4WAu6eS1DHW6MozqOjtHK6hjdGeo3um4cOl8uboxjAE4OnBFQ&#10;z8iL1rPxWj49C18PDoExsJJxLK2G8whOLXiX79a68HTQd67GlWJ85yqzBkfLuwJqHel73C2v6pHG&#10;OJrh9MCJh52h6iZB49D86XzJjbMm9R9ss67Wcuyh9m2HT+Pofe4NYSJsAscbGc3HEBxNLx5WgY2N&#10;TAROA5zHAm44rG5kSuOof0DtrX4JXYc1NzKtcNR30RSWhbHwYejaJJp6F4OvTbQfJTOUYVjFoPlY&#10;wuDLlOXzRIanGOYx1GCYxuDLaNsYw6B57cegdu3I4Oa1Of9fisE3jpZ8/hBDb4brfK+8BC9CX2YR&#10;zlmcDTCEYSfD30bmMM5dnO+hvr9OQo3DzWs62nhiUJ2J2urPzouziIx+T7AUVoEfBY2jIfUuat+y&#10;NMH5EqclVD9rW6h+V1+mO476VfX9MRn2gSOMjPrf9AxxG9gFtoDxRkb7RizOM7AG7AAjjUw3HN1D&#10;0PdWDjgMpjMyun4/y7nNdngSnoHWPYsbOKGM91eYHeq4EWZMJz3HmiI4D8HCMC+saGTk6NxJ93zq&#10;wdywmZGR+yyOrod7QU1vlJHJjDMdR30EC6CW630j8x8cbV+/QW1DapMfjMxlHPWLn4AZ2AeOwPzQ&#10;t72l4jyBcwBWhFuhjs2+zAac2jjqk9FxdiGsZWSm4dTHGQ117FD/chsj0x+nE84A2B0Ohn2NzHAc&#10;Hbcmw9FwDhxuZFbjDMb5EnaGJ+EQI6P1MRnnT7gZqg/lgJF5FOcETnF4HFaGPxkZ9UGdxWkKL8K2&#10;8LqRGYgTynz1hnngUFgM+tbpWBz1jU+GxeFMWBG6Y+hG6lFB9XfUnah94zyFo+PXFdgb/gLbGhm5&#10;zXDOwxh4FkYamT9wYnHU19AmwKFGRq6WR9kJ8A6cZGR0vjULJyvnXythGHzfyBTDWY9TGn4EI+G7&#10;RqYmziKc+vBF2BpqH/C1tfo7OuLo/eFqg3mwqpGZiVMZZyzUula2hJGZiFMAR+PX9dFSmNvIfIDz&#10;AM5meJVt93Oo72q3bS2i/i6onkqt73T3eV/qb4PqxtRbg2q18efUvvYphfMBTnm4EqqN3zYycTgr&#10;cNT+78AOMMnI9MJZjtMTJsIBcKaRUbuPxVGbjoB6n7uOQ77lUZt2w1kPO0C9q0jHSl/mGI7OxU7B&#10;ufAKXGNkUnGW4XwDN8HD8KCR+RFnD84luBH+DtdDtz4Lcn20zhiHrrdScErBD2FFuNbIqE9J66kl&#10;1PQ6wV1Gpi+Otp0+UPPaFb4P3bwOon4vqFaf1OvUvnZuizMfpzWcB+Ohta3VxVmM6xhJ/Qa1m4+a&#10;1LODal2fvkLtmw+14QScOnA4bAB7GZk4HG1H9aG+n2vDFtDNh5Zf3/2+6Y7EqYAzGUZDXf+XMDKr&#10;ccrjLIWZ4QYYYmQ24eiZgp3wHtwLzWsFnL9wj8Pf4VloPUtwDUfXL7/BX6H6RHSd4WsDvYPhZxy9&#10;z+FbqHc07Dcy4Tg651N/zWewItxgZCrhvIdTASZB9V2+bmT0nhGdh9aG82FDOMPItMDR8xjxcCys&#10;C0cYmVoBR9PTMxtRjqxaurv+eWdfS/19oO7F5xWCavVjVQqqu1AXDapjqMOpfetB81kQpyXMAtvB&#10;DEZG8/En1yrD4W04Dp6Hvulo3n7BqQ4fZPyloK5D3LJlp64fVOegrmrMh94fWBvnBmwFz8MOQeM4&#10;Q93ZGMdlnE44yVDXLZ/Cbkbm3YD7BtT6mQFjjYz29Zo442FlOBTWgG75q1HnMcahY5yuK3XM0br6&#10;5/0hRkbHyRAcHeu0rh6BN4x1lQHnFE4oPADTwXVG5m++w/Tszu0Add/kZSNzFedFHHEM1H2ToUZG&#10;3826B3EIdoG7YRsjoz5EPee4BtaAOp+KNjI6x9KzkMNhA9gd1jYyrXD0HKXOncrAcvBxI1MUpxhO&#10;bhgOM/2LTEacQhovfBje47w7l2pW9f2etb2FkxVH1wvKHIW5jcx+nDw4e2A2+AXMYmQ+xtFvYmYE&#10;mABzGpmJOJqnqbAAnAaLQrdvuDqa5eOv//9bHv02/EpG/3LrN+fZuO+l941EQj1rXBX62io/Tikc&#10;PdNcAqaHjxmZq4w/J46e99YzS27e3DK4Ou0yHOQ3GSPxnbeHug+1b/6O4AzAOQ31bNAFON7I6P01&#10;U3H0PqtXA0w0MtdwV+LkZJn2w6LwgJEpgXMIR0yFegeOslGst1wMhajnUvuWLx/OdJwccBYMhXqO&#10;KSowjt3MV3Vq3zh24EThbIB65kG/aS9oZD7DyYvzFQyDX8M8MCow3TeoTzFR33Tn4pxA0G/QD0G9&#10;n/GIkdFvzo/hDITnYV/4q5HpgXMbR789D2UeO8HskL+67zGgK84jOIOg2mQELA+jAsu3hrodtW8c&#10;H+P0xtkCB8G026+r027n+/LSZ2SMeztOPZxVsACcCvUMV1Rg/uKpD1D75i8aZyNCSTgPZoF6/siX&#10;uRDGdwnCIdgWroN1YFRgupOo8wXVZagPhPrHmQdnM45+X7MEnocJkNHcd/18izMIR78H6QkPwfbQ&#10;l9mL0wInGcbCJFgfunlfQ101qJ5HHUHtG6feZ5EPZxYsDCfAzNCXGYkTgqN3VtzMQP8lPAN9mfY4&#10;B3Hqwi9geZgC3bxvy826o/aNYxlOb5whsAlsCBtBX6ZswHkEdsC9w2+0uhoZ/favF85q2BPOhy8Y&#10;mSk4iTgpcAvU7whToVu+69R3jHHcw8kSyjl5br6v4UMwHPqWrxBOeZynYQysDRsZmcY47XD0vojO&#10;MA4OMTItcSbi6Li1AA6Hq43MGJx1OGPhLjgFphqZWTiHcXT8/QquCNDXBsk4u3GPw4/gebgR+jK3&#10;cLbi6N0pV2Bp+Af0ZSJw7uLEwKyI1WEe6MtE44Qj6Hv1YfgoLG5kCuGUxakKq0HtM8HHqD7UeibT&#10;bVtzqCcZ41yMMx1nJVwM9RsyPV/Jf/c9Rm3HWY3wFZwLT8A3jcxtnLU4D4fRjwmfhNch/913OrE4&#10;9xCaQn3PdYXpM/ozg3Gy4IyB+v7Wu7EKG5kVOGVxkmA43A6rGZmLOB1wsubl2heWhcvgA57lqYrz&#10;Hk4HuA8+Bw9CX2YAjs63Bgc4LMAoppOLIZH6s4z+cThnQcCdDz81MgtxknGUSYJvwMXQN6+LcXRe&#10;txzqnG0FnAR9mSScMQFX57xrqXtCX2Ydjp4T3QkHQndeERVoE1enPf+4y749LIN/3Hdw+uD8CXWM&#10;vwnbQd/8nMGpiXMARsB1sAT0Zd7FeQJHx7VC8BVoZSbhPIWrY18cXAubQt90dO77DI6+R/U99xXs&#10;Dn2ZkzgDcHS8HARdu7n2dXXa9p1Af8249P5xv40zAScFjodH4atG5i+c+Tg52ODXwEj4HnTz8yC1&#10;xunqYtQDqH3LGIbTDScn7A4zwA5G5g7z8QzObdgc3oINjcxVnEY4P8HG8DhsYmT24MTjbIKa3irY&#10;ycjo+TYtj9ZB7wC1LlybuHWTdp3p2cDSxrjL4lTFKQhjoNos1sjkxtFyi02h/h0FtZlvnRTB0fI2&#10;h1pevVuli5EZE3DGQrXrEtgAuuXeS13TGMcNnGicMrzjohpsDksamdo4YThVYF4YDnMamfQ4GXF+&#10;ZHoZ4CZoZRbj5Md9Ez4On4cloFs+t/7S1mnX8z/3E8P87f8Q9x/1nduIvr7focu4cbvajbt6yP/6&#10;YmJgfgb3x/2++wn+gm4crfMXSwb+Px1k9CGcDvz/T5/LISH/FQAAAP//AwBQSwECLQAUAAYACAAA&#10;ACEApuZR+wwBAAAVAgAAEwAAAAAAAAAAAAAAAAAAAAAAW0NvbnRlbnRfVHlwZXNdLnhtbFBLAQIt&#10;ABQABgAIAAAAIQA4/SH/1gAAAJQBAAALAAAAAAAAAAAAAAAAAD0BAABfcmVscy8ucmVsc1BLAQIt&#10;ABQABgAIAAAAIQB8DXR3mgMAAOMLAAAOAAAAAAAAAAAAAAAAADwCAABkcnMvZTJvRG9jLnhtbFBL&#10;AQItABQABgAIAAAAIQB/QjLiwwAAAKUBAAAZAAAAAAAAAAAAAAAAAAIGAABkcnMvX3JlbHMvZTJv&#10;RG9jLnhtbC5yZWxzUEsBAi0AFAAGAAgAAAAhALmYN7TgAAAACAEAAA8AAAAAAAAAAAAAAAAA/AYA&#10;AGRycy9kb3ducmV2LnhtbFBLAQItABQABgAIAAAAIQAR+3kmLBAAAIxGAAAUAAAAAAAAAAAAAAAA&#10;AAkIAABkcnMvbWVkaWEvaW1hZ2UxLmVtZlBLAQItABQABgAIAAAAIQBPAYCCMUAAAGjsAAAUAAAA&#10;AAAAAAAAAAAAAGcYAABkcnMvbWVkaWEvaW1hZ2UyLmVtZlBLBQYAAAAABwAHAL4BAAD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qNvDAAAA2gAAAA8AAABkcnMvZG93bnJldi54bWxEj0FrwkAUhO8F/8PyCr3VTT0Um7qKiIL1&#10;IFY96O01+0yCeW9Ddo3pv3cFweMwM98wo0nHlWqp8aUTAx/9BBRJ5mwpuYH9bvE+BOUDisXKCRn4&#10;Jw+Tce9lhKl1V/mldhtyFSHiUzRQhFCnWvusIEbfdzVJ9E6uYQxRNrm2DV4jnCs9SJJPzVhKXCiw&#10;pllB2Xl7YQO8+trwMaza5Wxd0ZwPx7/p4ceYt9du+g0qUBee4Ud7aQ0M4H4l3gA9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Ko28MAAADaAAAADwAAAAAAAAAAAAAAAACf&#10;AgAAZHJzL2Rvd25yZXYueG1sUEsFBgAAAAAEAAQA9wAAAI8DAAAAAA==&#10;">
                        <v:imagedata r:id="rId10" o:title="unep-old"/>
                      </v:shape>
                      <v:shape id="Picture 1" o:spid="_x0000_s1028" type="#_x0000_t75" alt="Macintosh HD:Users:bilodeau:Desktop:logos:template 2017:un.emf" style="position:absolute;left:10194;top:891;width:752;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AbbCAAAA2gAAAA8AAABkcnMvZG93bnJldi54bWxEj0Frg0AUhO+F/oflFXprVhsIwbpKKRQk&#10;hKIm5PzqvqjEfSvuJrH/vhsI5DjMzDdMms9mEBeaXG9ZQbyIQBA3VvfcKtjvvt/WIJxH1jhYJgV/&#10;5CDPnp9STLS9ckWX2rciQNglqKDzfkykdE1HBt3CjsTBO9rJoA9yaqWe8BrgZpDvUbSSBnsOCx2O&#10;9NVRc6rPRkFZkqu3m2XxczgX69+ojStuBqVeX+bPDxCeZv8I39uFVrCE25Vw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G2wgAAANoAAAAPAAAAAAAAAAAAAAAAAJ8C&#10;AABkcnMvZG93bnJldi54bWxQSwUGAAAAAAQABAD3AAAAjgMAAAAA&#10;">
                        <v:imagedata r:id="rId11" o:title="un"/>
                      </v:shape>
                    </v:group>
                  </w:pict>
                </mc:Fallback>
              </mc:AlternateContent>
            </w:r>
          </w:p>
        </w:tc>
        <w:tc>
          <w:tcPr>
            <w:tcW w:w="1620" w:type="dxa"/>
            <w:tcBorders>
              <w:top w:val="nil"/>
              <w:left w:val="nil"/>
              <w:bottom w:val="single" w:sz="12" w:space="0" w:color="auto"/>
              <w:right w:val="nil"/>
            </w:tcBorders>
          </w:tcPr>
          <w:p w:rsidR="00716349" w:rsidRPr="00716349" w:rsidRDefault="00716349" w:rsidP="00716349">
            <w:pPr>
              <w:tabs>
                <w:tab w:val="left" w:pos="-720"/>
              </w:tabs>
              <w:suppressAutoHyphens/>
              <w:bidi/>
              <w:spacing w:before="120" w:after="0" w:line="216" w:lineRule="auto"/>
              <w:jc w:val="center"/>
              <w:rPr>
                <w:rFonts w:ascii="Times New Roman" w:eastAsia="YouYuan" w:hAnsi="Times New Roman" w:cs="Simplified Arabic"/>
                <w:kern w:val="2"/>
                <w:sz w:val="20"/>
                <w:szCs w:val="24"/>
                <w:lang w:val="en-US"/>
              </w:rPr>
            </w:pPr>
          </w:p>
          <w:p w:rsidR="00716349" w:rsidRPr="00716349" w:rsidRDefault="00716349" w:rsidP="00716349">
            <w:pPr>
              <w:tabs>
                <w:tab w:val="left" w:pos="-720"/>
              </w:tabs>
              <w:suppressAutoHyphens/>
              <w:bidi/>
              <w:spacing w:after="0" w:line="120" w:lineRule="auto"/>
              <w:jc w:val="lowKashida"/>
              <w:rPr>
                <w:rFonts w:ascii="Times New Roman" w:eastAsia="YouYuan" w:hAnsi="Times New Roman" w:cs="Simplified Arabic"/>
                <w:kern w:val="2"/>
                <w:sz w:val="20"/>
                <w:szCs w:val="24"/>
                <w:lang w:val="en-US"/>
              </w:rPr>
            </w:pPr>
          </w:p>
        </w:tc>
      </w:tr>
      <w:tr w:rsidR="00716349" w:rsidRPr="00716349" w:rsidTr="00911BB5">
        <w:trPr>
          <w:cantSplit/>
          <w:trHeight w:val="1770"/>
        </w:trPr>
        <w:tc>
          <w:tcPr>
            <w:tcW w:w="4428" w:type="dxa"/>
            <w:tcBorders>
              <w:top w:val="nil"/>
              <w:left w:val="nil"/>
              <w:bottom w:val="single" w:sz="24" w:space="0" w:color="auto"/>
              <w:right w:val="nil"/>
            </w:tcBorders>
          </w:tcPr>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Distr.</w:t>
            </w:r>
          </w:p>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GENERAL</w:t>
            </w:r>
          </w:p>
          <w:p w:rsidR="00716349" w:rsidRPr="00716349" w:rsidRDefault="00716349" w:rsidP="00716349">
            <w:pPr>
              <w:keepNext/>
              <w:keepLines/>
              <w:spacing w:after="0" w:line="240" w:lineRule="auto"/>
              <w:outlineLvl w:val="2"/>
              <w:rPr>
                <w:rFonts w:ascii="Times New Roman" w:eastAsia="Times New Roman" w:hAnsi="Times New Roman" w:cs="Times New Roman"/>
                <w:kern w:val="2"/>
                <w:sz w:val="24"/>
                <w:szCs w:val="24"/>
                <w:lang w:val="en-US"/>
              </w:rPr>
            </w:pPr>
          </w:p>
          <w:p w:rsidR="00716349" w:rsidRPr="00716349" w:rsidRDefault="00716349" w:rsidP="004F0D31">
            <w:pPr>
              <w:spacing w:after="0" w:line="240" w:lineRule="auto"/>
              <w:rPr>
                <w:rFonts w:ascii="Times New Roman" w:eastAsia="YouYuan" w:hAnsi="Times New Roman" w:cs="Times New Roman" w:hint="cs"/>
                <w:kern w:val="2"/>
                <w:sz w:val="20"/>
                <w:szCs w:val="24"/>
                <w:rtl/>
                <w:lang w:val="en-US" w:bidi="ar-EG"/>
              </w:rPr>
            </w:pPr>
            <w:r w:rsidRPr="00716349">
              <w:rPr>
                <w:rFonts w:ascii="Times New Roman" w:eastAsia="YouYuan" w:hAnsi="Times New Roman" w:cs="Times New Roman"/>
                <w:kern w:val="2"/>
                <w:sz w:val="20"/>
                <w:szCs w:val="24"/>
                <w:lang w:val="en-US"/>
              </w:rPr>
              <w:t>CBD/NP/MOP/DEC/3/</w:t>
            </w:r>
            <w:r w:rsidR="004F0D31">
              <w:rPr>
                <w:rFonts w:ascii="Times New Roman" w:eastAsia="YouYuan" w:hAnsi="Times New Roman" w:cs="Times New Roman"/>
                <w:kern w:val="2"/>
                <w:sz w:val="20"/>
                <w:szCs w:val="24"/>
                <w:lang w:val="en-US"/>
              </w:rPr>
              <w:t>14</w:t>
            </w:r>
          </w:p>
          <w:p w:rsidR="00716349" w:rsidRPr="00716349" w:rsidRDefault="00716349" w:rsidP="00716349">
            <w:pPr>
              <w:spacing w:after="0" w:line="240" w:lineRule="auto"/>
              <w:rPr>
                <w:rFonts w:ascii="Times New Roman" w:eastAsia="MS Mincho" w:hAnsi="Times New Roman" w:cs="Times New Roman"/>
                <w:kern w:val="2"/>
                <w:sz w:val="20"/>
                <w:szCs w:val="24"/>
                <w:lang w:val="en-US" w:eastAsia="ja-JP"/>
              </w:rPr>
            </w:pPr>
            <w:r w:rsidRPr="00716349">
              <w:rPr>
                <w:rFonts w:ascii="Times New Roman" w:eastAsia="YouYuan" w:hAnsi="Times New Roman" w:cs="Times New Roman"/>
                <w:kern w:val="2"/>
                <w:sz w:val="20"/>
                <w:szCs w:val="24"/>
                <w:lang w:val="en-US"/>
              </w:rPr>
              <w:t>30 November 2018</w:t>
            </w: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kern w:val="2"/>
                <w:sz w:val="20"/>
                <w:szCs w:val="24"/>
                <w:lang w:val="en-US"/>
              </w:rPr>
            </w:pP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i/>
                <w:iCs/>
                <w:kern w:val="2"/>
                <w:sz w:val="20"/>
                <w:szCs w:val="24"/>
                <w:lang w:val="en-US"/>
              </w:rPr>
            </w:pPr>
            <w:r w:rsidRPr="00716349">
              <w:rPr>
                <w:rFonts w:ascii="Times New Roman" w:eastAsia="Times New Roman" w:hAnsi="Times New Roman" w:cs="Times New Roman"/>
                <w:kern w:val="2"/>
                <w:sz w:val="20"/>
                <w:szCs w:val="24"/>
                <w:lang w:val="en-US"/>
              </w:rPr>
              <w:t>ARABIC</w:t>
            </w:r>
          </w:p>
          <w:p w:rsidR="00716349" w:rsidRPr="00716349" w:rsidRDefault="00716349" w:rsidP="00716349">
            <w:pPr>
              <w:tabs>
                <w:tab w:val="left" w:pos="-720"/>
              </w:tabs>
              <w:suppressAutoHyphens/>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 xml:space="preserve">ORIGINAL: ENGLISH </w:t>
            </w:r>
          </w:p>
        </w:tc>
        <w:tc>
          <w:tcPr>
            <w:tcW w:w="5220" w:type="dxa"/>
            <w:gridSpan w:val="3"/>
            <w:tcBorders>
              <w:top w:val="nil"/>
              <w:left w:val="nil"/>
              <w:bottom w:val="single" w:sz="24" w:space="0" w:color="auto"/>
              <w:right w:val="nil"/>
            </w:tcBorders>
          </w:tcPr>
          <w:p w:rsidR="00716349" w:rsidRPr="00716349" w:rsidRDefault="00716349" w:rsidP="00716349">
            <w:pPr>
              <w:tabs>
                <w:tab w:val="left" w:pos="-720"/>
              </w:tabs>
              <w:suppressAutoHyphens/>
              <w:bidi/>
              <w:spacing w:before="120" w:after="0" w:line="216" w:lineRule="auto"/>
              <w:jc w:val="lowKashida"/>
              <w:rPr>
                <w:rFonts w:ascii="Times New Roman" w:eastAsia="YouYuan" w:hAnsi="Times New Roman" w:cs="Simplified Arabic"/>
                <w:kern w:val="2"/>
                <w:sz w:val="20"/>
                <w:szCs w:val="24"/>
                <w:rtl/>
                <w:lang w:val="en-US"/>
              </w:rPr>
            </w:pPr>
            <w:r w:rsidRPr="00716349">
              <w:rPr>
                <w:rFonts w:ascii="Times New Roman" w:eastAsia="YouYuan" w:hAnsi="Times New Roman" w:cs="Simplified Arabic"/>
                <w:b/>
                <w:bCs/>
                <w:noProof/>
                <w:kern w:val="2"/>
                <w:sz w:val="36"/>
                <w:szCs w:val="36"/>
                <w:lang w:val="en-GB" w:eastAsia="en-GB"/>
              </w:rPr>
              <w:drawing>
                <wp:anchor distT="0" distB="0" distL="114300" distR="114300" simplePos="0" relativeHeight="251660288" behindDoc="0" locked="0" layoutInCell="1" allowOverlap="1" wp14:anchorId="1E1A7B8E" wp14:editId="7902A976">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716349" w:rsidRPr="00BB2F07" w:rsidRDefault="00716349" w:rsidP="00716349">
      <w:pPr>
        <w:bidi/>
        <w:spacing w:before="60" w:after="0" w:line="240" w:lineRule="auto"/>
        <w:ind w:right="302"/>
        <w:jc w:val="both"/>
        <w:rPr>
          <w:rFonts w:ascii="Simplified Arabic" w:eastAsia="YouYuan" w:hAnsi="Simplified Arabic" w:cs="Simplified Arabic"/>
          <w:b/>
          <w:bCs/>
          <w:kern w:val="2"/>
          <w:sz w:val="24"/>
          <w:szCs w:val="24"/>
          <w:lang w:val="en-GB"/>
        </w:rPr>
      </w:pPr>
      <w:r w:rsidRPr="00BB2F07">
        <w:rPr>
          <w:rFonts w:ascii="Simplified Arabic" w:eastAsia="Times New Roman" w:hAnsi="Simplified Arabic" w:cs="Simplified Arabic"/>
          <w:b/>
          <w:bCs/>
          <w:sz w:val="24"/>
          <w:szCs w:val="24"/>
          <w:rtl/>
          <w:lang w:val="en-GB"/>
        </w:rPr>
        <w:t>مؤتمر الأطراف في الاتفاقية المتعلقة بالتنوع البيولوجي</w:t>
      </w:r>
    </w:p>
    <w:p w:rsidR="00716349" w:rsidRPr="00BB2F07"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bidi="ar-EG"/>
        </w:rPr>
      </w:pPr>
      <w:r w:rsidRPr="00BB2F07">
        <w:rPr>
          <w:rFonts w:ascii="Simplified Arabic" w:eastAsia="Times New Roman" w:hAnsi="Simplified Arabic" w:cs="Simplified Arabic"/>
          <w:b/>
          <w:bCs/>
          <w:sz w:val="24"/>
          <w:szCs w:val="24"/>
          <w:rtl/>
          <w:lang w:val="en-GB" w:bidi="ar-EG"/>
        </w:rPr>
        <w:t xml:space="preserve">العامل كاجتماع للأطراف في بروتوكول </w:t>
      </w:r>
      <w:proofErr w:type="spellStart"/>
      <w:r w:rsidRPr="00BB2F07">
        <w:rPr>
          <w:rFonts w:ascii="Simplified Arabic" w:eastAsia="Times New Roman" w:hAnsi="Simplified Arabic" w:cs="Simplified Arabic"/>
          <w:b/>
          <w:bCs/>
          <w:sz w:val="24"/>
          <w:szCs w:val="24"/>
          <w:rtl/>
          <w:lang w:val="en-GB" w:bidi="ar-EG"/>
        </w:rPr>
        <w:t>ناغويا</w:t>
      </w:r>
      <w:proofErr w:type="spellEnd"/>
    </w:p>
    <w:p w:rsidR="00716349" w:rsidRPr="00BB2F07"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rPr>
      </w:pPr>
      <w:r w:rsidRPr="00BB2F07">
        <w:rPr>
          <w:rFonts w:ascii="Simplified Arabic" w:eastAsia="Times New Roman" w:hAnsi="Simplified Arabic" w:cs="Simplified Arabic"/>
          <w:b/>
          <w:bCs/>
          <w:sz w:val="24"/>
          <w:szCs w:val="24"/>
          <w:rtl/>
          <w:lang w:val="en-GB"/>
        </w:rPr>
        <w:t>بشأن الحصول على الموارد الجينية والتقاسم</w:t>
      </w:r>
    </w:p>
    <w:p w:rsidR="00716349" w:rsidRPr="00BB2F07" w:rsidRDefault="00716349" w:rsidP="00716349">
      <w:pPr>
        <w:bidi/>
        <w:spacing w:after="0" w:line="240" w:lineRule="auto"/>
        <w:ind w:left="270" w:right="302"/>
        <w:jc w:val="both"/>
        <w:rPr>
          <w:rFonts w:ascii="Simplified Arabic" w:eastAsia="Times New Roman" w:hAnsi="Simplified Arabic" w:cs="Simplified Arabic"/>
          <w:b/>
          <w:bCs/>
          <w:sz w:val="26"/>
          <w:szCs w:val="26"/>
          <w:rtl/>
          <w:lang w:val="en-GB"/>
        </w:rPr>
      </w:pPr>
      <w:r w:rsidRPr="00BB2F07">
        <w:rPr>
          <w:rFonts w:ascii="Simplified Arabic" w:eastAsia="Times New Roman" w:hAnsi="Simplified Arabic" w:cs="Simplified Arabic"/>
          <w:b/>
          <w:bCs/>
          <w:sz w:val="24"/>
          <w:szCs w:val="24"/>
          <w:rtl/>
          <w:lang w:val="en-GB"/>
        </w:rPr>
        <w:t>العادل والمنصف للمنافع الناشئة عن استخدامها</w:t>
      </w:r>
    </w:p>
    <w:p w:rsidR="00716349" w:rsidRPr="00BB2F07" w:rsidRDefault="00716349" w:rsidP="00716349">
      <w:pPr>
        <w:bidi/>
        <w:spacing w:after="0" w:line="216" w:lineRule="auto"/>
        <w:jc w:val="both"/>
        <w:outlineLvl w:val="6"/>
        <w:rPr>
          <w:rFonts w:ascii="Simplified Arabic" w:eastAsia="Times New Roman" w:hAnsi="Simplified Arabic" w:cs="Simplified Arabic"/>
          <w:sz w:val="24"/>
          <w:szCs w:val="24"/>
          <w:rtl/>
          <w:lang w:val="en-GB"/>
        </w:rPr>
      </w:pPr>
      <w:r w:rsidRPr="00BB2F07">
        <w:rPr>
          <w:rFonts w:ascii="Simplified Arabic" w:eastAsia="Times New Roman" w:hAnsi="Simplified Arabic" w:cs="Simplified Arabic"/>
          <w:b/>
          <w:sz w:val="28"/>
          <w:szCs w:val="24"/>
          <w:rtl/>
          <w:lang w:val="en-GB"/>
        </w:rPr>
        <w:t xml:space="preserve">الاجتماع </w:t>
      </w:r>
      <w:r w:rsidRPr="00BB2F07">
        <w:rPr>
          <w:rFonts w:ascii="Simplified Arabic" w:eastAsia="YouYuan" w:hAnsi="Simplified Arabic" w:cs="Simplified Arabic"/>
          <w:kern w:val="2"/>
          <w:sz w:val="24"/>
          <w:szCs w:val="24"/>
          <w:rtl/>
          <w:lang w:val="en-US"/>
        </w:rPr>
        <w:t>الثالث</w:t>
      </w:r>
    </w:p>
    <w:p w:rsidR="00716349" w:rsidRPr="00BB2F07" w:rsidRDefault="00716349" w:rsidP="00716349">
      <w:pPr>
        <w:bidi/>
        <w:spacing w:after="0" w:line="216" w:lineRule="auto"/>
        <w:jc w:val="lowKashida"/>
        <w:rPr>
          <w:rFonts w:ascii="Simplified Arabic" w:eastAsia="Times New Roman" w:hAnsi="Simplified Arabic" w:cs="Simplified Arabic"/>
          <w:sz w:val="24"/>
          <w:szCs w:val="24"/>
          <w:rtl/>
          <w:lang w:val="en-GB" w:bidi="ar-LY"/>
        </w:rPr>
      </w:pPr>
      <w:r w:rsidRPr="00BB2F07">
        <w:rPr>
          <w:rFonts w:ascii="Simplified Arabic" w:eastAsia="YouYuan" w:hAnsi="Simplified Arabic" w:cs="Simplified Arabic"/>
          <w:kern w:val="2"/>
          <w:sz w:val="24"/>
          <w:szCs w:val="24"/>
          <w:rtl/>
          <w:lang w:val="en-US" w:bidi="ar-LY"/>
        </w:rPr>
        <w:t>شرم</w:t>
      </w:r>
      <w:r w:rsidRPr="00BB2F07">
        <w:rPr>
          <w:rFonts w:ascii="Simplified Arabic" w:eastAsia="Times New Roman" w:hAnsi="Simplified Arabic" w:cs="Simplified Arabic"/>
          <w:sz w:val="24"/>
          <w:szCs w:val="24"/>
          <w:rtl/>
          <w:lang w:val="en-GB" w:bidi="ar-LY"/>
        </w:rPr>
        <w:t xml:space="preserve"> الشيخ، مصر، 17-29 نوفمبر/تشرين الثاني 2018</w:t>
      </w:r>
    </w:p>
    <w:p w:rsidR="00716349" w:rsidRPr="00BB2F07" w:rsidRDefault="00716349" w:rsidP="00C26DDE">
      <w:pPr>
        <w:bidi/>
        <w:spacing w:after="0" w:line="216" w:lineRule="auto"/>
        <w:jc w:val="lowKashida"/>
        <w:rPr>
          <w:rFonts w:ascii="Simplified Arabic" w:eastAsia="Times New Roman" w:hAnsi="Simplified Arabic" w:cs="Simplified Arabic"/>
          <w:sz w:val="24"/>
          <w:szCs w:val="24"/>
          <w:rtl/>
          <w:lang w:val="en-GB"/>
        </w:rPr>
      </w:pPr>
      <w:r w:rsidRPr="00BB2F07">
        <w:rPr>
          <w:rFonts w:ascii="Simplified Arabic" w:eastAsia="YouYuan" w:hAnsi="Simplified Arabic" w:cs="Simplified Arabic"/>
          <w:kern w:val="2"/>
          <w:sz w:val="24"/>
          <w:szCs w:val="24"/>
          <w:rtl/>
          <w:lang w:val="en-US"/>
        </w:rPr>
        <w:t>البند</w:t>
      </w:r>
      <w:r w:rsidRPr="00BB2F07">
        <w:rPr>
          <w:rFonts w:ascii="Simplified Arabic" w:eastAsia="Times New Roman" w:hAnsi="Simplified Arabic" w:cs="Simplified Arabic"/>
          <w:sz w:val="24"/>
          <w:szCs w:val="24"/>
          <w:rtl/>
          <w:lang w:val="en-GB"/>
        </w:rPr>
        <w:t xml:space="preserve"> </w:t>
      </w:r>
      <w:r w:rsidR="00C26DDE">
        <w:rPr>
          <w:rFonts w:ascii="Simplified Arabic" w:eastAsia="Times New Roman" w:hAnsi="Simplified Arabic" w:cs="Simplified Arabic" w:hint="cs"/>
          <w:sz w:val="24"/>
          <w:szCs w:val="24"/>
          <w:rtl/>
          <w:lang w:val="en-GB"/>
        </w:rPr>
        <w:t>18</w:t>
      </w:r>
      <w:r w:rsidRPr="00BB2F07">
        <w:rPr>
          <w:rFonts w:ascii="Simplified Arabic" w:eastAsia="Times New Roman" w:hAnsi="Simplified Arabic" w:cs="Simplified Arabic"/>
          <w:sz w:val="24"/>
          <w:szCs w:val="24"/>
          <w:rtl/>
          <w:lang w:val="en-GB"/>
        </w:rPr>
        <w:t xml:space="preserve"> من جدول الأعمال</w:t>
      </w:r>
    </w:p>
    <w:p w:rsidR="00BA6D85" w:rsidRPr="00B2010C" w:rsidRDefault="00BA6D85" w:rsidP="001607D5">
      <w:pPr>
        <w:bidi/>
        <w:spacing w:after="0" w:line="120" w:lineRule="auto"/>
        <w:rPr>
          <w:rFonts w:ascii="Simplified Arabic" w:eastAsia="YouYuan" w:hAnsi="Simplified Arabic" w:cs="Simplified Arabic"/>
          <w:kern w:val="2"/>
          <w:sz w:val="26"/>
          <w:szCs w:val="26"/>
          <w:rtl/>
          <w:lang w:val="en-US" w:bidi="ar-EG"/>
        </w:rPr>
      </w:pPr>
    </w:p>
    <w:p w:rsidR="00BA6D85" w:rsidRPr="00B2010C" w:rsidRDefault="00716349" w:rsidP="00185CB0">
      <w:pPr>
        <w:keepNext/>
        <w:bidi/>
        <w:spacing w:after="120" w:line="216" w:lineRule="auto"/>
        <w:jc w:val="center"/>
        <w:rPr>
          <w:rFonts w:ascii="Simplified Arabic" w:eastAsia="YouYuan" w:hAnsi="Simplified Arabic" w:cs="Simplified Arabic"/>
          <w:b/>
          <w:bCs/>
          <w:kern w:val="2"/>
          <w:sz w:val="28"/>
          <w:szCs w:val="28"/>
          <w:lang w:val="en-US" w:bidi="ar-EG"/>
        </w:rPr>
      </w:pPr>
      <w:r>
        <w:rPr>
          <w:rFonts w:ascii="Simplified Arabic" w:eastAsia="YouYuan" w:hAnsi="Simplified Arabic" w:cs="Simplified Arabic" w:hint="cs"/>
          <w:b/>
          <w:bCs/>
          <w:kern w:val="2"/>
          <w:sz w:val="28"/>
          <w:szCs w:val="28"/>
          <w:rtl/>
          <w:lang w:val="en-US" w:bidi="ar-EG"/>
        </w:rPr>
        <w:t xml:space="preserve">مقرر اعتمدته الأطراف في بروتوكول </w:t>
      </w:r>
      <w:proofErr w:type="spellStart"/>
      <w:r>
        <w:rPr>
          <w:rFonts w:ascii="Simplified Arabic" w:eastAsia="YouYuan" w:hAnsi="Simplified Arabic" w:cs="Simplified Arabic" w:hint="cs"/>
          <w:b/>
          <w:bCs/>
          <w:kern w:val="2"/>
          <w:sz w:val="28"/>
          <w:szCs w:val="28"/>
          <w:rtl/>
          <w:lang w:val="en-US" w:bidi="ar-EG"/>
        </w:rPr>
        <w:t>ناغويا</w:t>
      </w:r>
      <w:proofErr w:type="spellEnd"/>
      <w:r>
        <w:rPr>
          <w:rFonts w:ascii="Simplified Arabic" w:eastAsia="YouYuan" w:hAnsi="Simplified Arabic" w:cs="Simplified Arabic" w:hint="cs"/>
          <w:b/>
          <w:bCs/>
          <w:kern w:val="2"/>
          <w:sz w:val="28"/>
          <w:szCs w:val="28"/>
          <w:rtl/>
          <w:lang w:val="en-US" w:bidi="ar-EG"/>
        </w:rPr>
        <w:t xml:space="preserve"> بشأن الحصول وتقاسم المنافع</w:t>
      </w:r>
    </w:p>
    <w:p w:rsidR="003403FB" w:rsidRPr="00B2010C" w:rsidRDefault="00716349" w:rsidP="00185CB0">
      <w:pPr>
        <w:keepNext/>
        <w:bidi/>
        <w:spacing w:after="120" w:line="216" w:lineRule="auto"/>
        <w:ind w:left="2132" w:hanging="1418"/>
        <w:jc w:val="both"/>
        <w:rPr>
          <w:rFonts w:ascii="Simplified Arabic" w:eastAsia="YouYuan" w:hAnsi="Simplified Arabic" w:cs="Simplified Arabic"/>
          <w:b/>
          <w:bCs/>
          <w:kern w:val="2"/>
          <w:sz w:val="24"/>
          <w:szCs w:val="24"/>
          <w:rtl/>
          <w:lang w:val="en-US" w:bidi="ar-EG"/>
        </w:rPr>
      </w:pPr>
      <w:r>
        <w:rPr>
          <w:rFonts w:ascii="Simplified Arabic" w:eastAsia="YouYuan" w:hAnsi="Simplified Arabic" w:cs="Simplified Arabic" w:hint="cs"/>
          <w:b/>
          <w:bCs/>
          <w:kern w:val="2"/>
          <w:sz w:val="24"/>
          <w:szCs w:val="24"/>
          <w:rtl/>
          <w:lang w:val="en-US" w:bidi="ar-EG"/>
        </w:rPr>
        <w:t>3/</w:t>
      </w:r>
      <w:r w:rsidR="004F0D31">
        <w:rPr>
          <w:rFonts w:ascii="Simplified Arabic" w:eastAsia="YouYuan" w:hAnsi="Simplified Arabic" w:cs="Simplified Arabic" w:hint="cs"/>
          <w:b/>
          <w:bCs/>
          <w:kern w:val="2"/>
          <w:sz w:val="24"/>
          <w:szCs w:val="24"/>
          <w:rtl/>
          <w:lang w:val="en-US" w:bidi="ar-EG"/>
        </w:rPr>
        <w:t>14</w:t>
      </w:r>
      <w:r>
        <w:rPr>
          <w:rFonts w:ascii="Simplified Arabic" w:eastAsia="YouYuan" w:hAnsi="Simplified Arabic" w:cs="Simplified Arabic" w:hint="cs"/>
          <w:b/>
          <w:bCs/>
          <w:kern w:val="2"/>
          <w:sz w:val="24"/>
          <w:szCs w:val="24"/>
          <w:rtl/>
          <w:lang w:val="en-US" w:bidi="ar-EG"/>
        </w:rPr>
        <w:t>-</w:t>
      </w:r>
      <w:r>
        <w:rPr>
          <w:rFonts w:ascii="Simplified Arabic" w:eastAsia="YouYuan" w:hAnsi="Simplified Arabic" w:cs="Simplified Arabic" w:hint="cs"/>
          <w:b/>
          <w:bCs/>
          <w:kern w:val="2"/>
          <w:sz w:val="24"/>
          <w:szCs w:val="24"/>
          <w:rtl/>
          <w:lang w:val="en-US" w:bidi="ar-EG"/>
        </w:rPr>
        <w:tab/>
      </w:r>
      <w:r w:rsidR="004F0D31">
        <w:rPr>
          <w:rFonts w:ascii="Simplified Arabic" w:eastAsia="YouYuan" w:hAnsi="Simplified Arabic" w:cs="Simplified Arabic" w:hint="cs"/>
          <w:b/>
          <w:bCs/>
          <w:kern w:val="2"/>
          <w:sz w:val="24"/>
          <w:szCs w:val="24"/>
          <w:rtl/>
          <w:lang w:val="en-US" w:bidi="ar-EG"/>
        </w:rPr>
        <w:t xml:space="preserve">الصكوك الدولية المتخصصة للحصول وتقاسم المنافع في سياق الفقرة 4 من المادة 4 من بروتوكول </w:t>
      </w:r>
      <w:proofErr w:type="spellStart"/>
      <w:r w:rsidR="004F0D31">
        <w:rPr>
          <w:rFonts w:ascii="Simplified Arabic" w:eastAsia="YouYuan" w:hAnsi="Simplified Arabic" w:cs="Simplified Arabic" w:hint="cs"/>
          <w:b/>
          <w:bCs/>
          <w:kern w:val="2"/>
          <w:sz w:val="24"/>
          <w:szCs w:val="24"/>
          <w:rtl/>
          <w:lang w:val="en-US" w:bidi="ar-EG"/>
        </w:rPr>
        <w:t>ناغويا</w:t>
      </w:r>
      <w:proofErr w:type="spellEnd"/>
    </w:p>
    <w:p w:rsidR="00B2010C" w:rsidRPr="00DE15EC" w:rsidRDefault="00B2010C" w:rsidP="00C26DDE">
      <w:pPr>
        <w:bidi/>
        <w:spacing w:after="120" w:line="216" w:lineRule="auto"/>
        <w:ind w:firstLine="720"/>
        <w:jc w:val="both"/>
        <w:rPr>
          <w:rFonts w:ascii="Simplified Arabic" w:eastAsia="YouYuan" w:hAnsi="Simplified Arabic" w:cs="Simplified Arabic"/>
          <w:b/>
          <w:i/>
          <w:iCs/>
          <w:kern w:val="2"/>
          <w:sz w:val="24"/>
          <w:szCs w:val="24"/>
          <w:rtl/>
          <w:lang w:val="fr-CA"/>
        </w:rPr>
      </w:pPr>
      <w:r w:rsidRPr="00DE15EC">
        <w:rPr>
          <w:rFonts w:ascii="Simplified Arabic" w:eastAsia="YouYuan" w:hAnsi="Simplified Arabic" w:cs="Simplified Arabic"/>
          <w:b/>
          <w:i/>
          <w:iCs/>
          <w:kern w:val="2"/>
          <w:sz w:val="24"/>
          <w:szCs w:val="24"/>
          <w:rtl/>
          <w:lang w:val="fr-CA"/>
        </w:rPr>
        <w:t xml:space="preserve">إن مؤتمر الأطراف العامل كاجتماع للأطراف في بروتوكول </w:t>
      </w:r>
      <w:proofErr w:type="spellStart"/>
      <w:r w:rsidRPr="00DE15EC">
        <w:rPr>
          <w:rFonts w:ascii="Simplified Arabic" w:eastAsia="YouYuan" w:hAnsi="Simplified Arabic" w:cs="Simplified Arabic"/>
          <w:b/>
          <w:i/>
          <w:iCs/>
          <w:kern w:val="2"/>
          <w:sz w:val="24"/>
          <w:szCs w:val="24"/>
          <w:rtl/>
          <w:lang w:val="fr-CA"/>
        </w:rPr>
        <w:t>ناغويا</w:t>
      </w:r>
      <w:proofErr w:type="spellEnd"/>
      <w:r w:rsidRPr="00DE15EC">
        <w:rPr>
          <w:rFonts w:ascii="Simplified Arabic" w:eastAsia="YouYuan" w:hAnsi="Simplified Arabic" w:cs="Simplified Arabic"/>
          <w:b/>
          <w:i/>
          <w:iCs/>
          <w:kern w:val="2"/>
          <w:sz w:val="24"/>
          <w:szCs w:val="24"/>
          <w:rtl/>
          <w:lang w:val="fr-CA"/>
        </w:rPr>
        <w:t xml:space="preserve"> بشأن الحصول وتقاسم المنافع،</w:t>
      </w:r>
    </w:p>
    <w:p w:rsidR="001E7281" w:rsidRPr="00DE15EC" w:rsidRDefault="001E7281" w:rsidP="00C26DDE">
      <w:pPr>
        <w:bidi/>
        <w:spacing w:after="120" w:line="216" w:lineRule="auto"/>
        <w:ind w:firstLine="720"/>
        <w:jc w:val="both"/>
        <w:rPr>
          <w:rFonts w:ascii="Simplified Arabic" w:eastAsia="PMingLiU" w:hAnsi="Simplified Arabic" w:cs="Simplified Arabic"/>
          <w:color w:val="333333"/>
          <w:sz w:val="24"/>
          <w:szCs w:val="24"/>
          <w:rtl/>
          <w:lang w:val="fr-CA" w:eastAsia="ar-SA"/>
        </w:rPr>
      </w:pPr>
      <w:r w:rsidRPr="00DE15EC">
        <w:rPr>
          <w:rFonts w:ascii="Simplified Arabic" w:eastAsia="PMingLiU" w:hAnsi="Simplified Arabic" w:cs="Simplified Arabic"/>
          <w:i/>
          <w:iCs/>
          <w:color w:val="333333"/>
          <w:sz w:val="24"/>
          <w:szCs w:val="24"/>
          <w:rtl/>
          <w:lang w:val="fr-CA" w:eastAsia="ar-SA"/>
        </w:rPr>
        <w:t>إذ يدرك</w:t>
      </w:r>
      <w:r w:rsidRPr="00DE15EC">
        <w:rPr>
          <w:rFonts w:ascii="Simplified Arabic" w:eastAsia="PMingLiU" w:hAnsi="Simplified Arabic" w:cs="Simplified Arabic"/>
          <w:color w:val="333333"/>
          <w:sz w:val="24"/>
          <w:szCs w:val="24"/>
          <w:rtl/>
          <w:lang w:val="fr-CA" w:eastAsia="ar-SA"/>
        </w:rPr>
        <w:t xml:space="preserve"> الحاجة إلى تعزيز التنسيق والدعم المتبادل بين الصكوك الدولية المتعلقة بالحصول وتقاسم المنافع،</w:t>
      </w:r>
    </w:p>
    <w:p w:rsidR="001E7281" w:rsidRPr="00DE15EC" w:rsidRDefault="001E7281" w:rsidP="00C26DDE">
      <w:pPr>
        <w:bidi/>
        <w:spacing w:after="120" w:line="216" w:lineRule="auto"/>
        <w:ind w:firstLine="720"/>
        <w:jc w:val="both"/>
        <w:rPr>
          <w:rFonts w:ascii="Simplified Arabic" w:eastAsia="Times New Roman" w:hAnsi="Simplified Arabic" w:cs="Simplified Arabic"/>
          <w:color w:val="333333"/>
          <w:sz w:val="24"/>
          <w:szCs w:val="24"/>
          <w:rtl/>
          <w:lang w:eastAsia="en-CA"/>
        </w:rPr>
      </w:pPr>
      <w:r w:rsidRPr="00DE15EC">
        <w:rPr>
          <w:rFonts w:ascii="Simplified Arabic" w:eastAsia="Times New Roman" w:hAnsi="Simplified Arabic" w:cs="Simplified Arabic"/>
          <w:i/>
          <w:iCs/>
          <w:color w:val="333333"/>
          <w:sz w:val="24"/>
          <w:szCs w:val="24"/>
          <w:rtl/>
          <w:lang w:eastAsia="en-CA"/>
        </w:rPr>
        <w:t>وإذ يقر</w:t>
      </w:r>
      <w:r w:rsidRPr="00DE15EC">
        <w:rPr>
          <w:rFonts w:ascii="Simplified Arabic" w:eastAsia="Times New Roman" w:hAnsi="Simplified Arabic" w:cs="Simplified Arabic"/>
          <w:color w:val="333333"/>
          <w:sz w:val="24"/>
          <w:szCs w:val="24"/>
          <w:rtl/>
          <w:lang w:eastAsia="en-CA"/>
        </w:rPr>
        <w:t xml:space="preserve"> بأن أي من المعايير التي يمكن استخدامها لتحديد ما الذي يشكل صكا دوليا متخصصا متعلقا بالحصول وتقاسم المنافع، وما يمكن أن تكون عملية ممكنة للاعتراف بمثل هذا الصك لا تهدف إلى إنشاء تسلسل هرمي بين بروتوكول </w:t>
      </w:r>
      <w:proofErr w:type="spellStart"/>
      <w:r w:rsidRPr="00DE15EC">
        <w:rPr>
          <w:rFonts w:ascii="Simplified Arabic" w:eastAsia="Times New Roman" w:hAnsi="Simplified Arabic" w:cs="Simplified Arabic"/>
          <w:color w:val="333333"/>
          <w:sz w:val="24"/>
          <w:szCs w:val="24"/>
          <w:rtl/>
          <w:lang w:eastAsia="en-CA"/>
        </w:rPr>
        <w:t>ناغويا</w:t>
      </w:r>
      <w:proofErr w:type="spellEnd"/>
      <w:r w:rsidRPr="00DE15EC">
        <w:rPr>
          <w:rFonts w:ascii="Simplified Arabic" w:eastAsia="Times New Roman" w:hAnsi="Simplified Arabic" w:cs="Simplified Arabic"/>
          <w:color w:val="333333"/>
          <w:sz w:val="24"/>
          <w:szCs w:val="24"/>
          <w:rtl/>
          <w:lang w:eastAsia="en-CA"/>
        </w:rPr>
        <w:t xml:space="preserve"> والصكوك الدولية الأخرى،</w:t>
      </w:r>
    </w:p>
    <w:p w:rsidR="001E7281" w:rsidRPr="00DE15EC" w:rsidRDefault="001E7281" w:rsidP="00C26DDE">
      <w:pPr>
        <w:numPr>
          <w:ilvl w:val="0"/>
          <w:numId w:val="11"/>
        </w:numPr>
        <w:bidi/>
        <w:spacing w:after="120" w:line="216" w:lineRule="auto"/>
        <w:ind w:left="0" w:firstLine="720"/>
        <w:jc w:val="both"/>
        <w:rPr>
          <w:rFonts w:ascii="Simplified Arabic" w:eastAsia="Times New Roman" w:hAnsi="Simplified Arabic" w:cs="Simplified Arabic"/>
          <w:color w:val="333333"/>
          <w:sz w:val="24"/>
          <w:szCs w:val="24"/>
          <w:lang w:eastAsia="en-CA"/>
        </w:rPr>
      </w:pPr>
      <w:r w:rsidRPr="00DE15EC">
        <w:rPr>
          <w:rFonts w:ascii="Simplified Arabic" w:eastAsia="Times New Roman" w:hAnsi="Simplified Arabic" w:cs="Simplified Arabic"/>
          <w:i/>
          <w:iCs/>
          <w:color w:val="333333"/>
          <w:sz w:val="24"/>
          <w:szCs w:val="24"/>
          <w:rtl/>
          <w:lang w:eastAsia="en-CA"/>
        </w:rPr>
        <w:t>يحيط علما</w:t>
      </w:r>
      <w:r w:rsidRPr="00DE15EC">
        <w:rPr>
          <w:rFonts w:ascii="Simplified Arabic" w:eastAsia="Times New Roman" w:hAnsi="Simplified Arabic" w:cs="Simplified Arabic"/>
          <w:color w:val="333333"/>
          <w:sz w:val="24"/>
          <w:szCs w:val="24"/>
          <w:rtl/>
          <w:lang w:eastAsia="en-CA"/>
        </w:rPr>
        <w:t xml:space="preserve"> بالدراسة</w:t>
      </w:r>
      <w:r w:rsidRPr="00C26DDE">
        <w:rPr>
          <w:rStyle w:val="FootnoteReference"/>
          <w:rFonts w:ascii="Simplified Arabic" w:eastAsia="Times New Roman" w:hAnsi="Simplified Arabic" w:cs="Simplified Arabic"/>
          <w:color w:val="333333"/>
          <w:sz w:val="24"/>
          <w:szCs w:val="24"/>
          <w:u w:val="none"/>
          <w:vertAlign w:val="superscript"/>
          <w:rtl/>
          <w:lang w:eastAsia="en-CA"/>
        </w:rPr>
        <w:footnoteReference w:id="1"/>
      </w:r>
      <w:r w:rsidRPr="00DE15EC">
        <w:rPr>
          <w:rFonts w:ascii="Simplified Arabic" w:eastAsia="Times New Roman" w:hAnsi="Simplified Arabic" w:cs="Simplified Arabic"/>
          <w:color w:val="333333"/>
          <w:sz w:val="24"/>
          <w:szCs w:val="24"/>
          <w:vertAlign w:val="superscript"/>
          <w:rtl/>
          <w:lang w:eastAsia="en-CA"/>
        </w:rPr>
        <w:t xml:space="preserve"> </w:t>
      </w:r>
      <w:r w:rsidRPr="00DE15EC">
        <w:rPr>
          <w:rFonts w:ascii="Simplified Arabic" w:eastAsia="Times New Roman" w:hAnsi="Simplified Arabic" w:cs="Simplified Arabic"/>
          <w:color w:val="333333"/>
          <w:sz w:val="24"/>
          <w:szCs w:val="24"/>
          <w:rtl/>
          <w:lang w:eastAsia="en-CA"/>
        </w:rPr>
        <w:t xml:space="preserve">والمعايير المحتملة للصكوك الدولية المتخصصة للحصول وتقاسم المنافع في سياق الفقرة 4 من المادة 4 من بروتوكول </w:t>
      </w:r>
      <w:proofErr w:type="spellStart"/>
      <w:r w:rsidRPr="00DE15EC">
        <w:rPr>
          <w:rFonts w:ascii="Simplified Arabic" w:eastAsia="Times New Roman" w:hAnsi="Simplified Arabic" w:cs="Simplified Arabic"/>
          <w:color w:val="333333"/>
          <w:sz w:val="24"/>
          <w:szCs w:val="24"/>
          <w:rtl/>
          <w:lang w:eastAsia="en-CA"/>
        </w:rPr>
        <w:t>ناغويا</w:t>
      </w:r>
      <w:proofErr w:type="spellEnd"/>
      <w:r w:rsidRPr="00DE15EC">
        <w:rPr>
          <w:rFonts w:ascii="Simplified Arabic" w:eastAsia="Times New Roman" w:hAnsi="Simplified Arabic" w:cs="Simplified Arabic"/>
          <w:color w:val="333333"/>
          <w:sz w:val="24"/>
          <w:szCs w:val="24"/>
          <w:rtl/>
          <w:lang w:eastAsia="en-CA"/>
        </w:rPr>
        <w:t xml:space="preserve">، على النحو الموجز في المرفق أدناه، </w:t>
      </w:r>
      <w:r w:rsidRPr="00DE15EC">
        <w:rPr>
          <w:rFonts w:ascii="Simplified Arabic" w:eastAsia="Times New Roman" w:hAnsi="Simplified Arabic" w:cs="Simplified Arabic"/>
          <w:i/>
          <w:iCs/>
          <w:color w:val="333333"/>
          <w:sz w:val="24"/>
          <w:szCs w:val="24"/>
          <w:rtl/>
          <w:lang w:eastAsia="en-CA"/>
        </w:rPr>
        <w:t>ويوافق</w:t>
      </w:r>
      <w:r w:rsidRPr="00DE15EC">
        <w:rPr>
          <w:rFonts w:ascii="Simplified Arabic" w:eastAsia="Times New Roman" w:hAnsi="Simplified Arabic" w:cs="Simplified Arabic"/>
          <w:color w:val="333333"/>
          <w:sz w:val="24"/>
          <w:szCs w:val="24"/>
          <w:rtl/>
          <w:lang w:eastAsia="en-CA"/>
        </w:rPr>
        <w:t xml:space="preserve"> على إعادة النظر في هذه المعايير المحتملة في اجتماعه الرابع؛</w:t>
      </w:r>
    </w:p>
    <w:p w:rsidR="001E7281" w:rsidRPr="00DE15EC" w:rsidRDefault="001E7281" w:rsidP="00C26DDE">
      <w:pPr>
        <w:numPr>
          <w:ilvl w:val="0"/>
          <w:numId w:val="11"/>
        </w:numPr>
        <w:bidi/>
        <w:spacing w:after="120" w:line="216" w:lineRule="auto"/>
        <w:ind w:left="0" w:firstLine="720"/>
        <w:jc w:val="both"/>
        <w:rPr>
          <w:rFonts w:ascii="Simplified Arabic" w:eastAsia="Times New Roman" w:hAnsi="Simplified Arabic" w:cs="Simplified Arabic"/>
          <w:i/>
          <w:iCs/>
          <w:color w:val="333333"/>
          <w:sz w:val="24"/>
          <w:szCs w:val="24"/>
          <w:rtl/>
          <w:lang w:eastAsia="en-CA"/>
        </w:rPr>
      </w:pPr>
      <w:r w:rsidRPr="00DE15EC">
        <w:rPr>
          <w:rFonts w:ascii="Simplified Arabic" w:eastAsia="Times New Roman" w:hAnsi="Simplified Arabic" w:cs="Simplified Arabic"/>
          <w:i/>
          <w:iCs/>
          <w:color w:val="333333"/>
          <w:sz w:val="24"/>
          <w:szCs w:val="24"/>
          <w:rtl/>
          <w:lang w:eastAsia="en-CA"/>
        </w:rPr>
        <w:t xml:space="preserve">يدعو </w:t>
      </w:r>
      <w:r w:rsidRPr="00DE15EC">
        <w:rPr>
          <w:rFonts w:ascii="Simplified Arabic" w:eastAsia="Times New Roman" w:hAnsi="Simplified Arabic" w:cs="Simplified Arabic"/>
          <w:color w:val="333333"/>
          <w:sz w:val="24"/>
          <w:szCs w:val="24"/>
          <w:rtl/>
          <w:lang w:eastAsia="en-CA"/>
        </w:rPr>
        <w:t>الأطراف والحكومات الأخرى إلى تقديم:</w:t>
      </w:r>
    </w:p>
    <w:p w:rsidR="001E7281" w:rsidRPr="00DE15EC" w:rsidRDefault="001E7281" w:rsidP="00C26DDE">
      <w:pPr>
        <w:bidi/>
        <w:spacing w:after="120" w:line="216" w:lineRule="auto"/>
        <w:ind w:firstLine="720"/>
        <w:jc w:val="both"/>
        <w:rPr>
          <w:rFonts w:ascii="Simplified Arabic" w:eastAsia="Times New Roman" w:hAnsi="Simplified Arabic" w:cs="Simplified Arabic"/>
          <w:color w:val="333333"/>
          <w:sz w:val="24"/>
          <w:szCs w:val="24"/>
          <w:rtl/>
          <w:lang w:eastAsia="en-CA"/>
        </w:rPr>
      </w:pPr>
      <w:r w:rsidRPr="00DE15EC">
        <w:rPr>
          <w:rFonts w:ascii="Simplified Arabic" w:eastAsia="Times New Roman" w:hAnsi="Simplified Arabic" w:cs="Simplified Arabic"/>
          <w:color w:val="333333"/>
          <w:sz w:val="24"/>
          <w:szCs w:val="24"/>
          <w:rtl/>
          <w:lang w:eastAsia="en-CA"/>
        </w:rPr>
        <w:t>(أ)</w:t>
      </w:r>
      <w:r w:rsidRPr="00DE15EC">
        <w:rPr>
          <w:rFonts w:ascii="Simplified Arabic" w:eastAsia="Times New Roman" w:hAnsi="Simplified Arabic" w:cs="Simplified Arabic"/>
          <w:color w:val="333333"/>
          <w:sz w:val="24"/>
          <w:szCs w:val="24"/>
          <w:rtl/>
          <w:lang w:eastAsia="en-CA"/>
        </w:rPr>
        <w:tab/>
        <w:t>معلومات عن كيفية تناول الصكوك الدولية المتخصصة للحصول وتقاسم المنافع في إطار تدابيرها المحلية؛</w:t>
      </w:r>
    </w:p>
    <w:p w:rsidR="001E7281" w:rsidRPr="00DE15EC" w:rsidRDefault="001E7281" w:rsidP="00C26DDE">
      <w:pPr>
        <w:bidi/>
        <w:spacing w:after="120" w:line="216" w:lineRule="auto"/>
        <w:ind w:firstLine="720"/>
        <w:jc w:val="both"/>
        <w:rPr>
          <w:rFonts w:ascii="Simplified Arabic" w:eastAsia="Times New Roman" w:hAnsi="Simplified Arabic" w:cs="Simplified Arabic"/>
          <w:color w:val="333333"/>
          <w:sz w:val="24"/>
          <w:szCs w:val="24"/>
          <w:rtl/>
          <w:lang w:eastAsia="en-CA"/>
        </w:rPr>
      </w:pPr>
      <w:r w:rsidRPr="00DE15EC">
        <w:rPr>
          <w:rFonts w:ascii="Simplified Arabic" w:eastAsia="Times New Roman" w:hAnsi="Simplified Arabic" w:cs="Simplified Arabic"/>
          <w:color w:val="333333"/>
          <w:sz w:val="24"/>
          <w:szCs w:val="24"/>
          <w:rtl/>
          <w:lang w:eastAsia="en-CA"/>
        </w:rPr>
        <w:t>(ب)</w:t>
      </w:r>
      <w:r w:rsidRPr="00DE15EC">
        <w:rPr>
          <w:rFonts w:ascii="Simplified Arabic" w:eastAsia="Times New Roman" w:hAnsi="Simplified Arabic" w:cs="Simplified Arabic"/>
          <w:color w:val="333333"/>
          <w:sz w:val="24"/>
          <w:szCs w:val="24"/>
          <w:rtl/>
          <w:lang w:eastAsia="en-CA"/>
        </w:rPr>
        <w:tab/>
        <w:t>آراء بشأن المعايير المحتملة الواردة في الدراسة، مع مراعاة الفقرات من 1 إلى 3 من المادة 4 من البروتوكول؛</w:t>
      </w:r>
    </w:p>
    <w:p w:rsidR="001E7281" w:rsidRPr="00DE15EC" w:rsidRDefault="001E7281" w:rsidP="00C26DDE">
      <w:pPr>
        <w:numPr>
          <w:ilvl w:val="0"/>
          <w:numId w:val="11"/>
        </w:numPr>
        <w:bidi/>
        <w:spacing w:after="120" w:line="216" w:lineRule="auto"/>
        <w:ind w:left="0" w:firstLine="720"/>
        <w:jc w:val="both"/>
        <w:rPr>
          <w:rFonts w:ascii="Simplified Arabic" w:eastAsia="Times New Roman" w:hAnsi="Simplified Arabic" w:cs="Simplified Arabic"/>
          <w:color w:val="333333"/>
          <w:sz w:val="24"/>
          <w:szCs w:val="24"/>
          <w:lang w:eastAsia="en-CA"/>
        </w:rPr>
      </w:pPr>
      <w:r w:rsidRPr="00DE15EC">
        <w:rPr>
          <w:rFonts w:ascii="Simplified Arabic" w:eastAsia="Times New Roman" w:hAnsi="Simplified Arabic" w:cs="Simplified Arabic"/>
          <w:i/>
          <w:iCs/>
          <w:color w:val="333333"/>
          <w:sz w:val="24"/>
          <w:szCs w:val="24"/>
          <w:rtl/>
          <w:lang w:eastAsia="en-CA"/>
        </w:rPr>
        <w:t>يطلب إلى</w:t>
      </w:r>
      <w:r w:rsidRPr="00DE15EC">
        <w:rPr>
          <w:rFonts w:ascii="Simplified Arabic" w:eastAsia="Times New Roman" w:hAnsi="Simplified Arabic" w:cs="Simplified Arabic"/>
          <w:color w:val="333333"/>
          <w:sz w:val="24"/>
          <w:szCs w:val="24"/>
          <w:rtl/>
          <w:lang w:eastAsia="en-CA"/>
        </w:rPr>
        <w:t xml:space="preserve"> الأمينة التنفيذية أن تواصل متابعة التطورات في المنتديات الدولية ذات الصلة؛</w:t>
      </w:r>
    </w:p>
    <w:p w:rsidR="001E7281" w:rsidRPr="00DE15EC" w:rsidRDefault="00C26DDE" w:rsidP="00C26DDE">
      <w:pPr>
        <w:numPr>
          <w:ilvl w:val="0"/>
          <w:numId w:val="11"/>
        </w:numPr>
        <w:bidi/>
        <w:spacing w:after="120" w:line="216" w:lineRule="auto"/>
        <w:ind w:left="0" w:firstLine="720"/>
        <w:jc w:val="both"/>
        <w:rPr>
          <w:rFonts w:ascii="Simplified Arabic" w:eastAsia="Times New Roman" w:hAnsi="Simplified Arabic" w:cs="Simplified Arabic"/>
          <w:color w:val="333333"/>
          <w:sz w:val="24"/>
          <w:szCs w:val="24"/>
          <w:lang w:eastAsia="en-CA"/>
        </w:rPr>
      </w:pPr>
      <w:r>
        <w:rPr>
          <w:rFonts w:ascii="Simplified Arabic" w:eastAsia="Times New Roman" w:hAnsi="Simplified Arabic" w:cs="Simplified Arabic"/>
          <w:i/>
          <w:iCs/>
          <w:color w:val="333333"/>
          <w:sz w:val="24"/>
          <w:szCs w:val="24"/>
          <w:rtl/>
          <w:lang w:eastAsia="en-CA"/>
        </w:rPr>
        <w:t>يطلب أيضا</w:t>
      </w:r>
      <w:r w:rsidR="001E7281" w:rsidRPr="00DE15EC">
        <w:rPr>
          <w:rFonts w:ascii="Simplified Arabic" w:eastAsia="Times New Roman" w:hAnsi="Simplified Arabic" w:cs="Simplified Arabic"/>
          <w:i/>
          <w:iCs/>
          <w:color w:val="222222"/>
          <w:sz w:val="24"/>
          <w:szCs w:val="24"/>
          <w:rtl/>
          <w:lang w:eastAsia="en-CA"/>
        </w:rPr>
        <w:t xml:space="preserve"> </w:t>
      </w:r>
      <w:r w:rsidR="001E7281" w:rsidRPr="00DE15EC">
        <w:rPr>
          <w:rFonts w:ascii="Simplified Arabic" w:eastAsia="Times New Roman" w:hAnsi="Simplified Arabic" w:cs="Simplified Arabic"/>
          <w:color w:val="222222"/>
          <w:sz w:val="24"/>
          <w:szCs w:val="24"/>
          <w:rtl/>
          <w:lang w:eastAsia="en-CA"/>
        </w:rPr>
        <w:t xml:space="preserve">إلى الأمينة التنفيذية أن تقوم بتوليف المعلومات والآراء المقدمة، بما في ذلك </w:t>
      </w:r>
      <w:r w:rsidR="001E7281" w:rsidRPr="00DE15EC">
        <w:rPr>
          <w:rFonts w:ascii="Simplified Arabic" w:eastAsia="Times New Roman" w:hAnsi="Simplified Arabic" w:cs="Simplified Arabic"/>
          <w:color w:val="333333"/>
          <w:sz w:val="24"/>
          <w:szCs w:val="24"/>
          <w:rtl/>
          <w:lang w:eastAsia="en-CA"/>
        </w:rPr>
        <w:t>المعلومات من التطورات في المنتديات الدولية ذات الصلة، وإتاحتها لتنظر فيها الهيئة الفرعية للتنفيذ في اجتماعها الثالث؛</w:t>
      </w:r>
    </w:p>
    <w:p w:rsidR="001E7281" w:rsidRPr="00DE15EC" w:rsidRDefault="001E7281" w:rsidP="00C26DDE">
      <w:pPr>
        <w:numPr>
          <w:ilvl w:val="0"/>
          <w:numId w:val="11"/>
        </w:numPr>
        <w:bidi/>
        <w:spacing w:after="120" w:line="216" w:lineRule="auto"/>
        <w:ind w:left="0" w:firstLine="720"/>
        <w:jc w:val="both"/>
        <w:rPr>
          <w:rFonts w:ascii="Simplified Arabic" w:eastAsia="Times New Roman" w:hAnsi="Simplified Arabic" w:cs="Simplified Arabic"/>
          <w:color w:val="333333"/>
          <w:sz w:val="24"/>
          <w:szCs w:val="24"/>
          <w:lang w:eastAsia="en-CA"/>
        </w:rPr>
      </w:pPr>
      <w:r w:rsidRPr="00DE15EC">
        <w:rPr>
          <w:rFonts w:ascii="Simplified Arabic" w:eastAsia="Times New Roman" w:hAnsi="Simplified Arabic" w:cs="Simplified Arabic"/>
          <w:i/>
          <w:iCs/>
          <w:color w:val="333333"/>
          <w:sz w:val="24"/>
          <w:szCs w:val="24"/>
          <w:rtl/>
          <w:lang w:eastAsia="en-CA"/>
        </w:rPr>
        <w:lastRenderedPageBreak/>
        <w:t>يطلب إلى</w:t>
      </w:r>
      <w:r w:rsidRPr="00DE15EC">
        <w:rPr>
          <w:rFonts w:ascii="Simplified Arabic" w:eastAsia="Times New Roman" w:hAnsi="Simplified Arabic" w:cs="Simplified Arabic"/>
          <w:color w:val="333333"/>
          <w:sz w:val="24"/>
          <w:szCs w:val="24"/>
          <w:rtl/>
          <w:lang w:eastAsia="en-CA"/>
        </w:rPr>
        <w:t xml:space="preserve"> الهيئة الفرعية للتنفيذ أن تنظر في اجتماعها الثالث في التوليف المشار إليه في الفقرة 4 أعلاه، وأن تقدم توصية إلى مؤتمر الأطراف العامل كاجتماع للأطراف في بروتوكول </w:t>
      </w:r>
      <w:proofErr w:type="spellStart"/>
      <w:r w:rsidRPr="00DE15EC">
        <w:rPr>
          <w:rFonts w:ascii="Simplified Arabic" w:eastAsia="Times New Roman" w:hAnsi="Simplified Arabic" w:cs="Simplified Arabic"/>
          <w:color w:val="333333"/>
          <w:sz w:val="24"/>
          <w:szCs w:val="24"/>
          <w:rtl/>
          <w:lang w:eastAsia="en-CA"/>
        </w:rPr>
        <w:t>ناغويا</w:t>
      </w:r>
      <w:proofErr w:type="spellEnd"/>
      <w:r w:rsidRPr="00DE15EC">
        <w:rPr>
          <w:rFonts w:ascii="Simplified Arabic" w:eastAsia="Times New Roman" w:hAnsi="Simplified Arabic" w:cs="Simplified Arabic"/>
          <w:color w:val="333333"/>
          <w:sz w:val="24"/>
          <w:szCs w:val="24"/>
          <w:rtl/>
          <w:lang w:eastAsia="en-CA"/>
        </w:rPr>
        <w:t xml:space="preserve"> في اجتماعه الرابع؛</w:t>
      </w:r>
    </w:p>
    <w:p w:rsidR="001E7281" w:rsidRPr="00DE15EC" w:rsidRDefault="001E7281" w:rsidP="00C26DDE">
      <w:pPr>
        <w:numPr>
          <w:ilvl w:val="0"/>
          <w:numId w:val="11"/>
        </w:numPr>
        <w:bidi/>
        <w:spacing w:after="120" w:line="216" w:lineRule="auto"/>
        <w:ind w:left="0" w:firstLine="720"/>
        <w:jc w:val="both"/>
        <w:rPr>
          <w:rFonts w:ascii="Simplified Arabic" w:eastAsia="Times New Roman" w:hAnsi="Simplified Arabic" w:cs="Simplified Arabic"/>
          <w:color w:val="333333"/>
          <w:sz w:val="24"/>
          <w:szCs w:val="24"/>
          <w:lang w:eastAsia="en-CA"/>
        </w:rPr>
      </w:pPr>
      <w:r w:rsidRPr="00DE15EC">
        <w:rPr>
          <w:rFonts w:ascii="Simplified Arabic" w:eastAsia="Times New Roman" w:hAnsi="Simplified Arabic" w:cs="Simplified Arabic"/>
          <w:i/>
          <w:iCs/>
          <w:color w:val="333333"/>
          <w:sz w:val="24"/>
          <w:szCs w:val="24"/>
          <w:rtl/>
          <w:lang w:eastAsia="en-CA"/>
        </w:rPr>
        <w:t>يقرر</w:t>
      </w:r>
      <w:r w:rsidRPr="00DE15EC">
        <w:rPr>
          <w:rFonts w:ascii="Simplified Arabic" w:eastAsia="Times New Roman" w:hAnsi="Simplified Arabic" w:cs="Simplified Arabic"/>
          <w:color w:val="333333"/>
          <w:sz w:val="24"/>
          <w:szCs w:val="24"/>
          <w:rtl/>
          <w:lang w:eastAsia="en-CA"/>
        </w:rPr>
        <w:t xml:space="preserve"> إدراج بند دائم بشأن "التعاون مع المنظمات الدولية الأخرى" في جدول أعمال اجتماعاته المقبلة لتقييم التطورات في المنتديات الدولية ذات الصلة، بما في ذلك أي معلومات عن الصكوك الدولية المتخصصة للحصول وتقاسم المنافع التي تعترف بها هيئة حكومية دولية أخرى و/أو طرف أو مجموعة أطراف، بهدف تعزيز الدعم المتبادل بين البروتوكول والصكوك الدولية المتخصصة للحصول وتقاسم المنافع؛</w:t>
      </w:r>
    </w:p>
    <w:p w:rsidR="001E7281" w:rsidRPr="00DE15EC" w:rsidRDefault="001E7281" w:rsidP="005966CA">
      <w:pPr>
        <w:numPr>
          <w:ilvl w:val="0"/>
          <w:numId w:val="11"/>
        </w:numPr>
        <w:bidi/>
        <w:spacing w:after="120" w:line="216" w:lineRule="auto"/>
        <w:ind w:left="0" w:firstLine="720"/>
        <w:jc w:val="both"/>
        <w:rPr>
          <w:rFonts w:ascii="Simplified Arabic" w:eastAsia="Times New Roman" w:hAnsi="Simplified Arabic" w:cs="Simplified Arabic"/>
          <w:color w:val="333333"/>
          <w:sz w:val="24"/>
          <w:szCs w:val="24"/>
          <w:lang w:eastAsia="en-CA"/>
        </w:rPr>
      </w:pPr>
      <w:r w:rsidRPr="00DE15EC">
        <w:rPr>
          <w:rFonts w:ascii="Simplified Arabic" w:eastAsia="Times New Roman" w:hAnsi="Simplified Arabic" w:cs="Simplified Arabic"/>
          <w:i/>
          <w:iCs/>
          <w:color w:val="333333"/>
          <w:sz w:val="24"/>
          <w:szCs w:val="24"/>
          <w:rtl/>
          <w:lang w:eastAsia="en-CA"/>
        </w:rPr>
        <w:t>يدعو</w:t>
      </w:r>
      <w:r w:rsidRPr="00DE15EC">
        <w:rPr>
          <w:rFonts w:ascii="Simplified Arabic" w:eastAsia="Times New Roman" w:hAnsi="Simplified Arabic" w:cs="Simplified Arabic"/>
          <w:color w:val="333333"/>
          <w:sz w:val="24"/>
          <w:szCs w:val="24"/>
          <w:rtl/>
          <w:lang w:eastAsia="en-CA"/>
        </w:rPr>
        <w:t xml:space="preserve"> الأطراف والحكومات الأخرى إلى</w:t>
      </w:r>
      <w:r w:rsidR="005966CA">
        <w:rPr>
          <w:rFonts w:ascii="Simplified Arabic" w:eastAsia="Times New Roman" w:hAnsi="Simplified Arabic" w:cs="Simplified Arabic"/>
          <w:color w:val="333333"/>
          <w:sz w:val="24"/>
          <w:szCs w:val="24"/>
          <w:rtl/>
          <w:lang w:eastAsia="en-CA"/>
        </w:rPr>
        <w:t xml:space="preserve"> التنسيق</w:t>
      </w:r>
      <w:r w:rsidRPr="00DE15EC">
        <w:rPr>
          <w:rFonts w:ascii="Simplified Arabic" w:eastAsia="Times New Roman" w:hAnsi="Simplified Arabic" w:cs="Simplified Arabic"/>
          <w:color w:val="333333"/>
          <w:sz w:val="24"/>
          <w:szCs w:val="24"/>
          <w:rtl/>
          <w:lang w:eastAsia="en-CA"/>
        </w:rPr>
        <w:t xml:space="preserve"> على الصعيد الوطني، فيما يتعلق </w:t>
      </w:r>
      <w:r w:rsidR="005966CA">
        <w:rPr>
          <w:rFonts w:ascii="Simplified Arabic" w:eastAsia="Times New Roman" w:hAnsi="Simplified Arabic" w:cs="Simplified Arabic" w:hint="cs"/>
          <w:color w:val="333333"/>
          <w:sz w:val="24"/>
          <w:szCs w:val="24"/>
          <w:rtl/>
          <w:lang w:eastAsia="en-CA"/>
        </w:rPr>
        <w:t>بقضايا</w:t>
      </w:r>
      <w:r w:rsidRPr="00DE15EC">
        <w:rPr>
          <w:rFonts w:ascii="Simplified Arabic" w:eastAsia="Times New Roman" w:hAnsi="Simplified Arabic" w:cs="Simplified Arabic"/>
          <w:color w:val="333333"/>
          <w:sz w:val="24"/>
          <w:szCs w:val="24"/>
          <w:rtl/>
          <w:lang w:eastAsia="en-CA"/>
        </w:rPr>
        <w:t xml:space="preserve"> الحصول وتقاسم المنافع التي تُتناول في</w:t>
      </w:r>
      <w:r w:rsidR="005966CA">
        <w:rPr>
          <w:rFonts w:ascii="Simplified Arabic" w:eastAsia="Times New Roman" w:hAnsi="Simplified Arabic" w:cs="Simplified Arabic" w:hint="cs"/>
          <w:color w:val="333333"/>
          <w:sz w:val="24"/>
          <w:szCs w:val="24"/>
          <w:rtl/>
          <w:lang w:eastAsia="en-CA"/>
        </w:rPr>
        <w:t xml:space="preserve"> مختلف</w:t>
      </w:r>
      <w:r w:rsidR="005966CA">
        <w:rPr>
          <w:rFonts w:ascii="Simplified Arabic" w:eastAsia="Times New Roman" w:hAnsi="Simplified Arabic" w:cs="Simplified Arabic"/>
          <w:color w:val="333333"/>
          <w:sz w:val="24"/>
          <w:szCs w:val="24"/>
          <w:rtl/>
          <w:lang w:eastAsia="en-CA"/>
        </w:rPr>
        <w:t xml:space="preserve"> المنتديات الدولية</w:t>
      </w:r>
      <w:r w:rsidRPr="00DE15EC">
        <w:rPr>
          <w:rFonts w:ascii="Simplified Arabic" w:eastAsia="Times New Roman" w:hAnsi="Simplified Arabic" w:cs="Simplified Arabic"/>
          <w:color w:val="333333"/>
          <w:sz w:val="24"/>
          <w:szCs w:val="24"/>
          <w:rtl/>
          <w:lang w:eastAsia="en-CA"/>
        </w:rPr>
        <w:t>، حسب الاقتضاء، بهدف دعم نظام دولي متماسك بشأن الحصول وتقاسم المنافع؛</w:t>
      </w:r>
    </w:p>
    <w:p w:rsidR="001E7281" w:rsidRPr="00DE15EC" w:rsidRDefault="001E7281" w:rsidP="005966CA">
      <w:pPr>
        <w:numPr>
          <w:ilvl w:val="0"/>
          <w:numId w:val="11"/>
        </w:numPr>
        <w:bidi/>
        <w:spacing w:after="120" w:line="216" w:lineRule="auto"/>
        <w:ind w:left="0" w:firstLine="720"/>
        <w:jc w:val="both"/>
        <w:rPr>
          <w:rFonts w:ascii="Simplified Arabic" w:eastAsia="Times New Roman" w:hAnsi="Simplified Arabic" w:cs="Simplified Arabic"/>
          <w:color w:val="333333"/>
          <w:sz w:val="24"/>
          <w:szCs w:val="24"/>
          <w:rtl/>
          <w:lang w:eastAsia="en-CA"/>
        </w:rPr>
      </w:pPr>
      <w:r w:rsidRPr="00DE15EC">
        <w:rPr>
          <w:rFonts w:ascii="Simplified Arabic" w:eastAsia="Times New Roman" w:hAnsi="Simplified Arabic" w:cs="Simplified Arabic"/>
          <w:i/>
          <w:iCs/>
          <w:color w:val="333333"/>
          <w:sz w:val="24"/>
          <w:szCs w:val="24"/>
          <w:rtl/>
          <w:lang w:eastAsia="en-CA"/>
        </w:rPr>
        <w:t>يدعو</w:t>
      </w:r>
      <w:r w:rsidRPr="00DE15EC">
        <w:rPr>
          <w:rFonts w:ascii="Simplified Arabic" w:eastAsia="Times New Roman" w:hAnsi="Simplified Arabic" w:cs="Simplified Arabic"/>
          <w:color w:val="333333"/>
          <w:sz w:val="24"/>
          <w:szCs w:val="24"/>
          <w:rtl/>
          <w:lang w:eastAsia="en-CA"/>
        </w:rPr>
        <w:t xml:space="preserve"> الأطراف والحكومات الأخرى الأطراف في بروتوكول </w:t>
      </w:r>
      <w:proofErr w:type="spellStart"/>
      <w:r w:rsidRPr="00DE15EC">
        <w:rPr>
          <w:rFonts w:ascii="Simplified Arabic" w:eastAsia="Times New Roman" w:hAnsi="Simplified Arabic" w:cs="Simplified Arabic"/>
          <w:color w:val="333333"/>
          <w:sz w:val="24"/>
          <w:szCs w:val="24"/>
          <w:rtl/>
          <w:lang w:eastAsia="en-CA"/>
        </w:rPr>
        <w:t>ناغويا</w:t>
      </w:r>
      <w:proofErr w:type="spellEnd"/>
      <w:r w:rsidRPr="00DE15EC">
        <w:rPr>
          <w:rFonts w:ascii="Simplified Arabic" w:eastAsia="Times New Roman" w:hAnsi="Simplified Arabic" w:cs="Simplified Arabic"/>
          <w:color w:val="333333"/>
          <w:sz w:val="24"/>
          <w:szCs w:val="24"/>
          <w:rtl/>
          <w:lang w:eastAsia="en-CA"/>
        </w:rPr>
        <w:t xml:space="preserve"> وفي صك دولي متخصص للحصول وتقاسم المنافع أو التي قد تصبح أطرافا فيه، إلى اتخاذ خطوات، حسب الاقتضاء، لتنفيذ الصكين على نحو يحقق الدعم المتبادل، </w:t>
      </w:r>
      <w:r w:rsidR="005966CA">
        <w:rPr>
          <w:rFonts w:ascii="Simplified Arabic" w:eastAsia="Times New Roman" w:hAnsi="Simplified Arabic" w:cs="Simplified Arabic" w:hint="cs"/>
          <w:color w:val="333333"/>
          <w:sz w:val="24"/>
          <w:szCs w:val="24"/>
          <w:rtl/>
          <w:lang w:eastAsia="en-CA"/>
        </w:rPr>
        <w:t>بما في ذلك</w:t>
      </w:r>
      <w:r w:rsidRPr="00DE15EC">
        <w:rPr>
          <w:rFonts w:ascii="Simplified Arabic" w:eastAsia="Times New Roman" w:hAnsi="Simplified Arabic" w:cs="Simplified Arabic"/>
          <w:color w:val="333333"/>
          <w:sz w:val="24"/>
          <w:szCs w:val="24"/>
          <w:rtl/>
          <w:lang w:eastAsia="en-CA"/>
        </w:rPr>
        <w:t xml:space="preserve"> مشاركة الشعوب الأصلية والمجتمعات المحلية، حيثما كان ذلك مناسبا أو ممك</w:t>
      </w:r>
      <w:r w:rsidR="005966CA">
        <w:rPr>
          <w:rFonts w:ascii="Simplified Arabic" w:eastAsia="Times New Roman" w:hAnsi="Simplified Arabic" w:cs="Simplified Arabic"/>
          <w:color w:val="333333"/>
          <w:sz w:val="24"/>
          <w:szCs w:val="24"/>
          <w:rtl/>
          <w:lang w:eastAsia="en-CA"/>
        </w:rPr>
        <w:t>نا، وفقا لظروفه</w:t>
      </w:r>
      <w:r w:rsidR="005966CA">
        <w:rPr>
          <w:rFonts w:ascii="Simplified Arabic" w:eastAsia="Times New Roman" w:hAnsi="Simplified Arabic" w:cs="Simplified Arabic" w:hint="cs"/>
          <w:color w:val="333333"/>
          <w:sz w:val="24"/>
          <w:szCs w:val="24"/>
          <w:rtl/>
          <w:lang w:eastAsia="en-CA"/>
        </w:rPr>
        <w:t>ا</w:t>
      </w:r>
      <w:r w:rsidRPr="00DE15EC">
        <w:rPr>
          <w:rFonts w:ascii="Simplified Arabic" w:eastAsia="Times New Roman" w:hAnsi="Simplified Arabic" w:cs="Simplified Arabic"/>
          <w:color w:val="222222"/>
          <w:sz w:val="24"/>
          <w:szCs w:val="24"/>
          <w:rtl/>
          <w:lang w:eastAsia="en-CA"/>
        </w:rPr>
        <w:t xml:space="preserve"> الوطنية.</w:t>
      </w:r>
    </w:p>
    <w:p w:rsidR="001E7281" w:rsidRPr="00DE15EC" w:rsidRDefault="001E7281" w:rsidP="00185CB0">
      <w:pPr>
        <w:keepNext/>
        <w:bidi/>
        <w:spacing w:after="120" w:line="216" w:lineRule="auto"/>
        <w:jc w:val="center"/>
        <w:rPr>
          <w:rFonts w:ascii="Simplified Arabic" w:eastAsia="PMingLiU" w:hAnsi="Simplified Arabic" w:cs="Simplified Arabic"/>
          <w:i/>
          <w:iCs/>
          <w:color w:val="222222"/>
          <w:sz w:val="24"/>
          <w:szCs w:val="24"/>
          <w:rtl/>
          <w:lang w:val="fr-CA" w:eastAsia="ar-SA"/>
        </w:rPr>
      </w:pPr>
      <w:r w:rsidRPr="00DE15EC">
        <w:rPr>
          <w:rFonts w:ascii="Simplified Arabic" w:eastAsia="PMingLiU" w:hAnsi="Simplified Arabic" w:cs="Simplified Arabic"/>
          <w:i/>
          <w:iCs/>
          <w:color w:val="222222"/>
          <w:sz w:val="24"/>
          <w:szCs w:val="24"/>
          <w:rtl/>
          <w:lang w:val="fr-CA" w:eastAsia="ar-SA"/>
        </w:rPr>
        <w:t>مرفق</w:t>
      </w:r>
    </w:p>
    <w:p w:rsidR="001E7281" w:rsidRPr="00DE15EC" w:rsidRDefault="001E7281" w:rsidP="00185CB0">
      <w:pPr>
        <w:keepNext/>
        <w:bidi/>
        <w:spacing w:after="120" w:line="216" w:lineRule="auto"/>
        <w:jc w:val="center"/>
        <w:rPr>
          <w:rFonts w:ascii="Simplified Arabic" w:eastAsia="PMingLiU" w:hAnsi="Simplified Arabic" w:cs="Simplified Arabic"/>
          <w:b/>
          <w:bCs/>
          <w:color w:val="222222"/>
          <w:sz w:val="24"/>
          <w:szCs w:val="24"/>
          <w:rtl/>
          <w:lang w:val="fr-CA" w:eastAsia="ar-SA"/>
        </w:rPr>
      </w:pPr>
      <w:r w:rsidRPr="00DE15EC">
        <w:rPr>
          <w:rFonts w:ascii="Simplified Arabic" w:eastAsia="PMingLiU" w:hAnsi="Simplified Arabic" w:cs="Simplified Arabic"/>
          <w:b/>
          <w:bCs/>
          <w:color w:val="222222"/>
          <w:sz w:val="24"/>
          <w:szCs w:val="24"/>
          <w:rtl/>
          <w:lang w:val="fr-CA" w:eastAsia="ar-SA"/>
        </w:rPr>
        <w:t xml:space="preserve">معايير محتملة للصكوك الدولية المتخصصة للحصول وتقاسم المنافع في سياق الفقرة 4 من المادة 4 من بروتوكول </w:t>
      </w:r>
      <w:proofErr w:type="spellStart"/>
      <w:r w:rsidRPr="00DE15EC">
        <w:rPr>
          <w:rFonts w:ascii="Simplified Arabic" w:eastAsia="PMingLiU" w:hAnsi="Simplified Arabic" w:cs="Simplified Arabic"/>
          <w:b/>
          <w:bCs/>
          <w:color w:val="222222"/>
          <w:sz w:val="24"/>
          <w:szCs w:val="24"/>
          <w:rtl/>
          <w:lang w:val="fr-CA" w:eastAsia="ar-SA"/>
        </w:rPr>
        <w:t>ناغويا</w:t>
      </w:r>
      <w:proofErr w:type="spellEnd"/>
      <w:r w:rsidRPr="00DE15EC">
        <w:rPr>
          <w:rFonts w:ascii="Simplified Arabic" w:eastAsia="PMingLiU" w:hAnsi="Simplified Arabic" w:cs="Simplified Arabic"/>
          <w:b/>
          <w:bCs/>
          <w:color w:val="222222"/>
          <w:sz w:val="24"/>
          <w:szCs w:val="24"/>
          <w:rtl/>
          <w:lang w:val="fr-CA" w:eastAsia="ar-SA"/>
        </w:rPr>
        <w:t xml:space="preserve"> بشأن الحصول على الموارد الجينية والتقاسم العادل والمنصف للمنافع الناشئة عن استخدامها</w:t>
      </w:r>
    </w:p>
    <w:p w:rsidR="001E7281" w:rsidRPr="00DE15EC" w:rsidRDefault="005966CA" w:rsidP="00185CB0">
      <w:pPr>
        <w:bidi/>
        <w:spacing w:after="120" w:line="216" w:lineRule="auto"/>
        <w:ind w:firstLine="720"/>
        <w:jc w:val="both"/>
        <w:rPr>
          <w:rFonts w:ascii="Simplified Arabic" w:eastAsia="Times New Roman" w:hAnsi="Simplified Arabic" w:cs="Simplified Arabic"/>
          <w:color w:val="333333"/>
          <w:sz w:val="24"/>
          <w:szCs w:val="24"/>
          <w:rtl/>
          <w:lang w:eastAsia="en-CA"/>
        </w:rPr>
      </w:pPr>
      <w:r>
        <w:rPr>
          <w:rFonts w:ascii="Simplified Arabic" w:eastAsia="Times New Roman" w:hAnsi="Simplified Arabic" w:cs="Simplified Arabic" w:hint="cs"/>
          <w:color w:val="333333"/>
          <w:sz w:val="24"/>
          <w:szCs w:val="24"/>
          <w:rtl/>
          <w:lang w:eastAsia="en-CA"/>
        </w:rPr>
        <w:t xml:space="preserve">يرد </w:t>
      </w:r>
      <w:r w:rsidR="001E7281" w:rsidRPr="00DE15EC">
        <w:rPr>
          <w:rFonts w:ascii="Simplified Arabic" w:eastAsia="Times New Roman" w:hAnsi="Simplified Arabic" w:cs="Simplified Arabic"/>
          <w:color w:val="333333"/>
          <w:sz w:val="24"/>
          <w:szCs w:val="24"/>
          <w:rtl/>
          <w:lang w:eastAsia="en-CA"/>
        </w:rPr>
        <w:t>فيما يلي موجز بشأن المعايير المحتملة للصكوك الدولية المتخصصة للحصول وتقاسم المنافع في سياق الفقرة</w:t>
      </w:r>
      <w:r>
        <w:rPr>
          <w:rFonts w:ascii="Simplified Arabic" w:eastAsia="Times New Roman" w:hAnsi="Simplified Arabic" w:cs="Simplified Arabic" w:hint="cs"/>
          <w:color w:val="333333"/>
          <w:sz w:val="24"/>
          <w:szCs w:val="24"/>
          <w:rtl/>
          <w:lang w:eastAsia="en-CA"/>
        </w:rPr>
        <w:t> </w:t>
      </w:r>
      <w:r w:rsidR="001E7281" w:rsidRPr="00DE15EC">
        <w:rPr>
          <w:rFonts w:ascii="Simplified Arabic" w:eastAsia="Times New Roman" w:hAnsi="Simplified Arabic" w:cs="Simplified Arabic"/>
          <w:color w:val="333333"/>
          <w:sz w:val="24"/>
          <w:szCs w:val="24"/>
          <w:rtl/>
          <w:lang w:eastAsia="en-CA"/>
        </w:rPr>
        <w:t xml:space="preserve">4 من المادة 4 من بروتوكول </w:t>
      </w:r>
      <w:proofErr w:type="spellStart"/>
      <w:r w:rsidR="001E7281" w:rsidRPr="00DE15EC">
        <w:rPr>
          <w:rFonts w:ascii="Simplified Arabic" w:eastAsia="Times New Roman" w:hAnsi="Simplified Arabic" w:cs="Simplified Arabic"/>
          <w:color w:val="333333"/>
          <w:sz w:val="24"/>
          <w:szCs w:val="24"/>
          <w:rtl/>
          <w:lang w:eastAsia="en-CA"/>
        </w:rPr>
        <w:t>ناغويا</w:t>
      </w:r>
      <w:proofErr w:type="spellEnd"/>
      <w:r w:rsidR="001E7281" w:rsidRPr="00DE15EC">
        <w:rPr>
          <w:rFonts w:ascii="Simplified Arabic" w:eastAsia="Times New Roman" w:hAnsi="Simplified Arabic" w:cs="Simplified Arabic"/>
          <w:color w:val="333333"/>
          <w:sz w:val="24"/>
          <w:szCs w:val="24"/>
          <w:rtl/>
          <w:lang w:eastAsia="en-CA"/>
        </w:rPr>
        <w:t xml:space="preserve"> بشأن الحصول على الموارد الجينية والتقاسم العادل والمنصف للمنافع الناشئة عن استخدامها، على النحو الموضح في الدراسة الواردة في الوثيقة </w:t>
      </w:r>
      <w:r w:rsidR="001E7281" w:rsidRPr="00DE15EC">
        <w:rPr>
          <w:rFonts w:asciiTheme="majorBidi" w:eastAsia="Calibri" w:hAnsiTheme="majorBidi" w:cstheme="majorBidi"/>
          <w:color w:val="000000"/>
          <w:kern w:val="22"/>
          <w:sz w:val="20"/>
          <w:szCs w:val="20"/>
          <w:u w:color="000000"/>
        </w:rPr>
        <w:t>CBD/SBI/2/INF/17</w:t>
      </w:r>
      <w:r w:rsidR="001E7281" w:rsidRPr="00DE15EC">
        <w:rPr>
          <w:rFonts w:ascii="Simplified Arabic" w:eastAsia="Calibri" w:hAnsi="Simplified Arabic" w:cs="Simplified Arabic"/>
          <w:color w:val="000000"/>
          <w:kern w:val="22"/>
          <w:sz w:val="24"/>
          <w:szCs w:val="24"/>
          <w:u w:color="000000"/>
          <w:rtl/>
        </w:rPr>
        <w:t xml:space="preserve">. </w:t>
      </w:r>
      <w:r w:rsidR="00DE15EC" w:rsidRPr="00DE15EC">
        <w:rPr>
          <w:rFonts w:ascii="Simplified Arabic" w:eastAsia="Times New Roman" w:hAnsi="Simplified Arabic" w:cs="Simplified Arabic"/>
          <w:color w:val="333333"/>
          <w:sz w:val="24"/>
          <w:szCs w:val="24"/>
          <w:rtl/>
          <w:lang w:eastAsia="en-CA"/>
        </w:rPr>
        <w:t>وتجري ح</w:t>
      </w:r>
      <w:r w:rsidR="001E7281" w:rsidRPr="00DE15EC">
        <w:rPr>
          <w:rFonts w:ascii="Simplified Arabic" w:eastAsia="Times New Roman" w:hAnsi="Simplified Arabic" w:cs="Simplified Arabic"/>
          <w:color w:val="333333"/>
          <w:sz w:val="24"/>
          <w:szCs w:val="24"/>
          <w:rtl/>
          <w:lang w:eastAsia="en-CA"/>
        </w:rPr>
        <w:t>اليا مناقشة المعايير المحتملة ولم يتم الاتفاق عليها بعد من قبل الأطراف في البروتوكول</w:t>
      </w:r>
      <w:r w:rsidR="001E7281" w:rsidRPr="00DE15EC">
        <w:rPr>
          <w:rFonts w:ascii="Simplified Arabic" w:eastAsia="Times New Roman" w:hAnsi="Simplified Arabic" w:cs="Simplified Arabic"/>
          <w:color w:val="333333"/>
          <w:sz w:val="24"/>
          <w:szCs w:val="24"/>
          <w:lang w:eastAsia="en-CA"/>
        </w:rPr>
        <w:t>.</w:t>
      </w:r>
    </w:p>
    <w:p w:rsidR="001E7281" w:rsidRPr="00DE15EC" w:rsidRDefault="001E7281" w:rsidP="00185CB0">
      <w:pPr>
        <w:bidi/>
        <w:spacing w:after="120" w:line="216" w:lineRule="auto"/>
        <w:ind w:firstLine="720"/>
        <w:jc w:val="both"/>
        <w:rPr>
          <w:rFonts w:ascii="Simplified Arabic" w:eastAsia="PMingLiU" w:hAnsi="Simplified Arabic" w:cs="Simplified Arabic"/>
          <w:color w:val="222222"/>
          <w:sz w:val="24"/>
          <w:szCs w:val="24"/>
          <w:rtl/>
          <w:lang w:val="fr-CA" w:eastAsia="ar-SA"/>
        </w:rPr>
      </w:pPr>
      <w:r w:rsidRPr="00DE15EC">
        <w:rPr>
          <w:rFonts w:ascii="Simplified Arabic" w:eastAsia="PMingLiU" w:hAnsi="Simplified Arabic" w:cs="Simplified Arabic"/>
          <w:color w:val="222222"/>
          <w:sz w:val="24"/>
          <w:rtl/>
          <w:lang w:val="fr-CA" w:eastAsia="ar-SA"/>
        </w:rPr>
        <w:t>1-</w:t>
      </w:r>
      <w:r w:rsidRPr="00DE15EC">
        <w:rPr>
          <w:rFonts w:ascii="Simplified Arabic" w:eastAsia="PMingLiU" w:hAnsi="Simplified Arabic" w:cs="Simplified Arabic"/>
          <w:color w:val="222222"/>
          <w:sz w:val="24"/>
          <w:rtl/>
          <w:lang w:val="fr-CA" w:eastAsia="ar-SA"/>
        </w:rPr>
        <w:tab/>
      </w:r>
      <w:r w:rsidRPr="00DE15EC">
        <w:rPr>
          <w:rFonts w:ascii="Simplified Arabic" w:eastAsia="PMingLiU" w:hAnsi="Simplified Arabic" w:cs="Simplified Arabic"/>
          <w:i/>
          <w:iCs/>
          <w:color w:val="222222"/>
          <w:sz w:val="24"/>
          <w:szCs w:val="24"/>
          <w:rtl/>
          <w:lang w:val="fr-CA" w:eastAsia="ar-SA"/>
        </w:rPr>
        <w:t>أن يُتفق على الصك على الصعيد الحكومي الدولي</w:t>
      </w:r>
      <w:r w:rsidRPr="00DE15EC">
        <w:rPr>
          <w:rFonts w:ascii="Simplified Arabic" w:eastAsia="PMingLiU" w:hAnsi="Simplified Arabic" w:cs="Simplified Arabic"/>
          <w:color w:val="222222"/>
          <w:sz w:val="24"/>
          <w:szCs w:val="24"/>
          <w:rtl/>
          <w:lang w:val="fr-CA" w:eastAsia="ar-SA"/>
        </w:rPr>
        <w:t xml:space="preserve"> – يتم إعداد الصك والموافقة عليه من خلال عملية حكومية دولية. ويمكن أن يكون الصك ملزما أو غير ملزم.</w:t>
      </w:r>
    </w:p>
    <w:p w:rsidR="001E7281" w:rsidRPr="00DE15EC" w:rsidRDefault="001E7281" w:rsidP="00185CB0">
      <w:pPr>
        <w:bidi/>
        <w:spacing w:after="120" w:line="216" w:lineRule="auto"/>
        <w:ind w:firstLine="720"/>
        <w:jc w:val="both"/>
        <w:rPr>
          <w:rFonts w:ascii="Simplified Arabic" w:eastAsia="PMingLiU" w:hAnsi="Simplified Arabic" w:cs="Simplified Arabic"/>
          <w:color w:val="222222"/>
          <w:sz w:val="24"/>
          <w:szCs w:val="24"/>
          <w:rtl/>
          <w:lang w:val="fr-CA" w:eastAsia="ar-SA"/>
        </w:rPr>
      </w:pPr>
      <w:r w:rsidRPr="00DE15EC">
        <w:rPr>
          <w:rFonts w:ascii="Simplified Arabic" w:eastAsia="PMingLiU" w:hAnsi="Simplified Arabic" w:cs="Simplified Arabic"/>
          <w:color w:val="222222"/>
          <w:sz w:val="24"/>
          <w:szCs w:val="24"/>
          <w:rtl/>
          <w:lang w:val="fr-CA" w:eastAsia="ar-SA"/>
        </w:rPr>
        <w:t>2-</w:t>
      </w:r>
      <w:r w:rsidRPr="00DE15EC">
        <w:rPr>
          <w:rFonts w:ascii="Simplified Arabic" w:eastAsia="PMingLiU" w:hAnsi="Simplified Arabic" w:cs="Simplified Arabic"/>
          <w:color w:val="222222"/>
          <w:sz w:val="24"/>
          <w:szCs w:val="24"/>
          <w:rtl/>
          <w:lang w:val="fr-CA" w:eastAsia="ar-SA"/>
        </w:rPr>
        <w:tab/>
      </w:r>
      <w:r w:rsidRPr="00DE15EC">
        <w:rPr>
          <w:rFonts w:ascii="Simplified Arabic" w:eastAsia="PMingLiU" w:hAnsi="Simplified Arabic" w:cs="Simplified Arabic"/>
          <w:i/>
          <w:iCs/>
          <w:color w:val="222222"/>
          <w:sz w:val="24"/>
          <w:szCs w:val="24"/>
          <w:rtl/>
          <w:lang w:val="fr-CA" w:eastAsia="ar-SA"/>
        </w:rPr>
        <w:t>أن يكون الصك متخصصا</w:t>
      </w:r>
      <w:r w:rsidRPr="00DE15EC">
        <w:rPr>
          <w:rFonts w:ascii="Simplified Arabic" w:eastAsia="PMingLiU" w:hAnsi="Simplified Arabic" w:cs="Simplified Arabic"/>
          <w:color w:val="222222"/>
          <w:sz w:val="24"/>
          <w:szCs w:val="24"/>
          <w:rtl/>
          <w:lang w:val="fr-CA" w:eastAsia="ar-SA"/>
        </w:rPr>
        <w:t xml:space="preserve"> – أي أن الصك:</w:t>
      </w:r>
    </w:p>
    <w:p w:rsidR="001E7281" w:rsidRPr="00DE15EC" w:rsidRDefault="001E7281" w:rsidP="00185CB0">
      <w:pPr>
        <w:bidi/>
        <w:spacing w:after="120" w:line="216" w:lineRule="auto"/>
        <w:ind w:firstLine="720"/>
        <w:jc w:val="both"/>
        <w:rPr>
          <w:rFonts w:ascii="Simplified Arabic" w:eastAsia="PMingLiU" w:hAnsi="Simplified Arabic" w:cs="Simplified Arabic"/>
          <w:color w:val="222222"/>
          <w:sz w:val="24"/>
          <w:szCs w:val="24"/>
          <w:rtl/>
          <w:lang w:val="fr-CA" w:eastAsia="ar-SA"/>
        </w:rPr>
      </w:pPr>
      <w:r w:rsidRPr="00DE15EC">
        <w:rPr>
          <w:rFonts w:ascii="Simplified Arabic" w:eastAsia="PMingLiU" w:hAnsi="Simplified Arabic" w:cs="Simplified Arabic"/>
          <w:color w:val="222222"/>
          <w:sz w:val="24"/>
          <w:szCs w:val="24"/>
          <w:rtl/>
          <w:lang w:val="fr-CA" w:eastAsia="ar-SA"/>
        </w:rPr>
        <w:t>(أ)</w:t>
      </w:r>
      <w:r w:rsidRPr="00DE15EC">
        <w:rPr>
          <w:rFonts w:ascii="Simplified Arabic" w:eastAsia="PMingLiU" w:hAnsi="Simplified Arabic" w:cs="Simplified Arabic"/>
          <w:color w:val="222222"/>
          <w:sz w:val="24"/>
          <w:szCs w:val="24"/>
          <w:rtl/>
          <w:lang w:val="fr-CA" w:eastAsia="ar-SA"/>
        </w:rPr>
        <w:tab/>
        <w:t xml:space="preserve">ينطبق على مجموعة محددة من الموارد الجينية و/أو المعارف التقليدية المرتبطة بموارد جينية تقع بخلاف ذلك ضمن نطاق بروتوكول </w:t>
      </w:r>
      <w:proofErr w:type="spellStart"/>
      <w:r w:rsidRPr="00DE15EC">
        <w:rPr>
          <w:rFonts w:ascii="Simplified Arabic" w:eastAsia="PMingLiU" w:hAnsi="Simplified Arabic" w:cs="Simplified Arabic"/>
          <w:color w:val="222222"/>
          <w:sz w:val="24"/>
          <w:szCs w:val="24"/>
          <w:rtl/>
          <w:lang w:val="fr-CA" w:eastAsia="ar-SA"/>
        </w:rPr>
        <w:t>ناغويا</w:t>
      </w:r>
      <w:proofErr w:type="spellEnd"/>
      <w:r w:rsidRPr="00DE15EC">
        <w:rPr>
          <w:rFonts w:ascii="Simplified Arabic" w:eastAsia="PMingLiU" w:hAnsi="Simplified Arabic" w:cs="Simplified Arabic"/>
          <w:color w:val="222222"/>
          <w:sz w:val="24"/>
          <w:szCs w:val="24"/>
          <w:rtl/>
          <w:lang w:val="fr-CA" w:eastAsia="ar-SA"/>
        </w:rPr>
        <w:t>؛</w:t>
      </w:r>
    </w:p>
    <w:p w:rsidR="001E7281" w:rsidRPr="00DE15EC" w:rsidRDefault="001E7281" w:rsidP="00185CB0">
      <w:pPr>
        <w:bidi/>
        <w:spacing w:after="120" w:line="216" w:lineRule="auto"/>
        <w:ind w:firstLine="720"/>
        <w:jc w:val="both"/>
        <w:rPr>
          <w:rFonts w:ascii="Simplified Arabic" w:eastAsia="PMingLiU" w:hAnsi="Simplified Arabic" w:cs="Simplified Arabic"/>
          <w:color w:val="222222"/>
          <w:sz w:val="24"/>
          <w:szCs w:val="24"/>
          <w:rtl/>
          <w:lang w:val="fr-CA" w:eastAsia="ar-SA"/>
        </w:rPr>
      </w:pPr>
      <w:r w:rsidRPr="00DE15EC">
        <w:rPr>
          <w:rFonts w:ascii="Simplified Arabic" w:eastAsia="PMingLiU" w:hAnsi="Simplified Arabic" w:cs="Simplified Arabic"/>
          <w:color w:val="222222"/>
          <w:sz w:val="24"/>
          <w:szCs w:val="24"/>
          <w:rtl/>
          <w:lang w:val="fr-CA" w:eastAsia="ar-SA"/>
        </w:rPr>
        <w:t>(ب)</w:t>
      </w:r>
      <w:r w:rsidRPr="00DE15EC">
        <w:rPr>
          <w:rFonts w:ascii="Simplified Arabic" w:eastAsia="PMingLiU" w:hAnsi="Simplified Arabic" w:cs="Simplified Arabic"/>
          <w:color w:val="222222"/>
          <w:sz w:val="24"/>
          <w:szCs w:val="24"/>
          <w:rtl/>
          <w:lang w:val="fr-CA" w:eastAsia="ar-SA"/>
        </w:rPr>
        <w:tab/>
        <w:t>ينطبق على استخدامات محددة للموارد الجينية و/أو المعارف التقليدية المرتبطة بموارد جينية تتطلب نهجا متمايزا، وبالتالي متخصصا.</w:t>
      </w:r>
    </w:p>
    <w:p w:rsidR="001E7281" w:rsidRPr="00DE15EC" w:rsidRDefault="001E7281" w:rsidP="00185CB0">
      <w:pPr>
        <w:bidi/>
        <w:spacing w:after="120" w:line="216" w:lineRule="auto"/>
        <w:ind w:firstLine="720"/>
        <w:jc w:val="both"/>
        <w:rPr>
          <w:rFonts w:ascii="Simplified Arabic" w:eastAsia="PMingLiU" w:hAnsi="Simplified Arabic" w:cs="Simplified Arabic"/>
          <w:color w:val="222222"/>
          <w:sz w:val="24"/>
          <w:szCs w:val="24"/>
          <w:rtl/>
          <w:lang w:val="fr-CA" w:eastAsia="ar-SA"/>
        </w:rPr>
      </w:pPr>
      <w:r w:rsidRPr="00DE15EC">
        <w:rPr>
          <w:rFonts w:ascii="Simplified Arabic" w:eastAsia="PMingLiU" w:hAnsi="Simplified Arabic" w:cs="Simplified Arabic"/>
          <w:color w:val="222222"/>
          <w:sz w:val="24"/>
          <w:szCs w:val="24"/>
          <w:rtl/>
          <w:lang w:val="fr-CA" w:eastAsia="ar-SA"/>
        </w:rPr>
        <w:t>3-</w:t>
      </w:r>
      <w:r w:rsidRPr="00DE15EC">
        <w:rPr>
          <w:rFonts w:ascii="Simplified Arabic" w:eastAsia="PMingLiU" w:hAnsi="Simplified Arabic" w:cs="Simplified Arabic"/>
          <w:color w:val="222222"/>
          <w:sz w:val="24"/>
          <w:szCs w:val="24"/>
          <w:rtl/>
          <w:lang w:val="fr-CA" w:eastAsia="ar-SA"/>
        </w:rPr>
        <w:tab/>
      </w:r>
      <w:r w:rsidRPr="00DE15EC">
        <w:rPr>
          <w:rFonts w:ascii="Simplified Arabic" w:eastAsia="PMingLiU" w:hAnsi="Simplified Arabic" w:cs="Simplified Arabic"/>
          <w:i/>
          <w:iCs/>
          <w:color w:val="222222"/>
          <w:sz w:val="24"/>
          <w:szCs w:val="24"/>
          <w:rtl/>
          <w:lang w:val="fr-CA" w:eastAsia="ar-SA"/>
        </w:rPr>
        <w:t>أن يوفر الصك دعما متبادلا</w:t>
      </w:r>
      <w:r w:rsidRPr="00DE15EC">
        <w:rPr>
          <w:rFonts w:ascii="Simplified Arabic" w:eastAsia="PMingLiU" w:hAnsi="Simplified Arabic" w:cs="Simplified Arabic"/>
          <w:color w:val="222222"/>
          <w:sz w:val="24"/>
          <w:szCs w:val="24"/>
          <w:rtl/>
          <w:lang w:val="fr-CA" w:eastAsia="ar-SA"/>
        </w:rPr>
        <w:t xml:space="preserve"> – يكون الصك متسقا مع أهداف اتفاقية التنوع البيولوجي وبروتوكول </w:t>
      </w:r>
      <w:proofErr w:type="spellStart"/>
      <w:r w:rsidRPr="00DE15EC">
        <w:rPr>
          <w:rFonts w:ascii="Simplified Arabic" w:eastAsia="PMingLiU" w:hAnsi="Simplified Arabic" w:cs="Simplified Arabic"/>
          <w:color w:val="222222"/>
          <w:sz w:val="24"/>
          <w:szCs w:val="24"/>
          <w:rtl/>
          <w:lang w:val="fr-CA" w:eastAsia="ar-SA"/>
        </w:rPr>
        <w:t>ناغويا</w:t>
      </w:r>
      <w:proofErr w:type="spellEnd"/>
      <w:r w:rsidRPr="00DE15EC">
        <w:rPr>
          <w:rFonts w:ascii="Simplified Arabic" w:eastAsia="PMingLiU" w:hAnsi="Simplified Arabic" w:cs="Simplified Arabic"/>
          <w:color w:val="222222"/>
          <w:sz w:val="24"/>
          <w:szCs w:val="24"/>
          <w:rtl/>
          <w:lang w:val="fr-CA" w:eastAsia="ar-SA"/>
        </w:rPr>
        <w:t>، ويدعم هذه الأهداف ولا يتعارض معها، بما في ذلك فيما يتعلق بما يلي:</w:t>
      </w:r>
    </w:p>
    <w:p w:rsidR="001E7281" w:rsidRPr="00DE15EC" w:rsidRDefault="001E7281" w:rsidP="00185CB0">
      <w:pPr>
        <w:bidi/>
        <w:spacing w:after="120" w:line="216" w:lineRule="auto"/>
        <w:ind w:firstLine="720"/>
        <w:jc w:val="both"/>
        <w:rPr>
          <w:rFonts w:ascii="Simplified Arabic" w:eastAsia="PMingLiU" w:hAnsi="Simplified Arabic" w:cs="Simplified Arabic"/>
          <w:color w:val="222222"/>
          <w:sz w:val="24"/>
          <w:szCs w:val="24"/>
          <w:rtl/>
          <w:lang w:val="fr-CA" w:eastAsia="ar-SA"/>
        </w:rPr>
      </w:pPr>
      <w:r w:rsidRPr="00DE15EC">
        <w:rPr>
          <w:rFonts w:ascii="Simplified Arabic" w:eastAsia="PMingLiU" w:hAnsi="Simplified Arabic" w:cs="Simplified Arabic"/>
          <w:color w:val="222222"/>
          <w:sz w:val="24"/>
          <w:szCs w:val="24"/>
          <w:rtl/>
          <w:lang w:val="fr-CA" w:eastAsia="ar-SA"/>
        </w:rPr>
        <w:t>(أ)</w:t>
      </w:r>
      <w:r w:rsidRPr="00DE15EC">
        <w:rPr>
          <w:rFonts w:ascii="Simplified Arabic" w:eastAsia="PMingLiU" w:hAnsi="Simplified Arabic" w:cs="Simplified Arabic"/>
          <w:color w:val="222222"/>
          <w:sz w:val="24"/>
          <w:szCs w:val="24"/>
          <w:rtl/>
          <w:lang w:val="fr-CA" w:eastAsia="ar-SA"/>
        </w:rPr>
        <w:tab/>
        <w:t>الاتساق مع أهداف حفظ التنوع البيولوجي واستخدامه المستدام؛</w:t>
      </w:r>
    </w:p>
    <w:p w:rsidR="001E7281" w:rsidRPr="00DE15EC" w:rsidRDefault="001E7281" w:rsidP="00185CB0">
      <w:pPr>
        <w:bidi/>
        <w:spacing w:after="120" w:line="216" w:lineRule="auto"/>
        <w:ind w:firstLine="720"/>
        <w:jc w:val="both"/>
        <w:rPr>
          <w:rFonts w:ascii="Simplified Arabic" w:eastAsia="PMingLiU" w:hAnsi="Simplified Arabic" w:cs="Simplified Arabic"/>
          <w:color w:val="222222"/>
          <w:sz w:val="24"/>
          <w:szCs w:val="24"/>
          <w:rtl/>
          <w:lang w:val="fr-CA" w:eastAsia="ar-SA"/>
        </w:rPr>
      </w:pPr>
      <w:r w:rsidRPr="00DE15EC">
        <w:rPr>
          <w:rFonts w:ascii="Simplified Arabic" w:eastAsia="PMingLiU" w:hAnsi="Simplified Arabic" w:cs="Simplified Arabic"/>
          <w:color w:val="222222"/>
          <w:sz w:val="24"/>
          <w:szCs w:val="24"/>
          <w:rtl/>
          <w:lang w:val="fr-CA" w:eastAsia="ar-SA"/>
        </w:rPr>
        <w:t>(ب)</w:t>
      </w:r>
      <w:r w:rsidRPr="00DE15EC">
        <w:rPr>
          <w:rFonts w:ascii="Simplified Arabic" w:eastAsia="PMingLiU" w:hAnsi="Simplified Arabic" w:cs="Simplified Arabic"/>
          <w:color w:val="222222"/>
          <w:sz w:val="24"/>
          <w:szCs w:val="24"/>
          <w:rtl/>
          <w:lang w:val="fr-CA" w:eastAsia="ar-SA"/>
        </w:rPr>
        <w:tab/>
        <w:t>التقاسم العادل والمنصف للمنافع؛</w:t>
      </w:r>
    </w:p>
    <w:p w:rsidR="001E7281" w:rsidRPr="00DE15EC" w:rsidRDefault="001E7281" w:rsidP="00185CB0">
      <w:pPr>
        <w:bidi/>
        <w:spacing w:after="120" w:line="216" w:lineRule="auto"/>
        <w:ind w:firstLine="720"/>
        <w:jc w:val="both"/>
        <w:rPr>
          <w:rFonts w:ascii="Simplified Arabic" w:eastAsia="PMingLiU" w:hAnsi="Simplified Arabic" w:cs="Simplified Arabic"/>
          <w:color w:val="222222"/>
          <w:sz w:val="24"/>
          <w:szCs w:val="24"/>
          <w:rtl/>
          <w:lang w:val="fr-CA" w:eastAsia="ar-SA"/>
        </w:rPr>
      </w:pPr>
      <w:r w:rsidRPr="00DE15EC">
        <w:rPr>
          <w:rFonts w:ascii="Simplified Arabic" w:eastAsia="PMingLiU" w:hAnsi="Simplified Arabic" w:cs="Simplified Arabic"/>
          <w:color w:val="222222"/>
          <w:sz w:val="24"/>
          <w:szCs w:val="24"/>
          <w:rtl/>
          <w:lang w:val="fr-CA" w:eastAsia="ar-SA"/>
        </w:rPr>
        <w:t>(ج)</w:t>
      </w:r>
      <w:r w:rsidRPr="00DE15EC">
        <w:rPr>
          <w:rFonts w:ascii="Simplified Arabic" w:eastAsia="PMingLiU" w:hAnsi="Simplified Arabic" w:cs="Simplified Arabic"/>
          <w:color w:val="222222"/>
          <w:sz w:val="24"/>
          <w:szCs w:val="24"/>
          <w:rtl/>
          <w:lang w:val="fr-CA" w:eastAsia="ar-SA"/>
        </w:rPr>
        <w:tab/>
        <w:t>اليقين القانوني فيما يتعلق بالحصول على الموارد الجينية أو المعارف التقليدية المرتبطة بالموارد الجينية، وفيما يتعلق بتقاسم المنافع؛</w:t>
      </w:r>
    </w:p>
    <w:p w:rsidR="001E7281" w:rsidRPr="00DE15EC" w:rsidRDefault="001E7281" w:rsidP="00185CB0">
      <w:pPr>
        <w:bidi/>
        <w:spacing w:after="120" w:line="216" w:lineRule="auto"/>
        <w:ind w:firstLine="720"/>
        <w:jc w:val="both"/>
        <w:rPr>
          <w:rFonts w:ascii="Simplified Arabic" w:eastAsia="PMingLiU" w:hAnsi="Simplified Arabic" w:cs="Simplified Arabic"/>
          <w:color w:val="222222"/>
          <w:sz w:val="24"/>
          <w:szCs w:val="24"/>
          <w:rtl/>
          <w:lang w:val="fr-CA" w:eastAsia="ar-SA"/>
        </w:rPr>
      </w:pPr>
      <w:r w:rsidRPr="00DE15EC">
        <w:rPr>
          <w:rFonts w:ascii="Simplified Arabic" w:eastAsia="PMingLiU" w:hAnsi="Simplified Arabic" w:cs="Simplified Arabic"/>
          <w:color w:val="222222"/>
          <w:sz w:val="24"/>
          <w:szCs w:val="24"/>
          <w:rtl/>
          <w:lang w:val="fr-CA" w:eastAsia="ar-SA"/>
        </w:rPr>
        <w:t>(د)</w:t>
      </w:r>
      <w:r w:rsidRPr="00DE15EC">
        <w:rPr>
          <w:rFonts w:ascii="Simplified Arabic" w:eastAsia="PMingLiU" w:hAnsi="Simplified Arabic" w:cs="Simplified Arabic"/>
          <w:color w:val="222222"/>
          <w:sz w:val="24"/>
          <w:szCs w:val="24"/>
          <w:rtl/>
          <w:lang w:val="fr-CA" w:eastAsia="ar-SA"/>
        </w:rPr>
        <w:tab/>
        <w:t>الإسهام في التنمية المستدامة، على النحو الذي ينعكس في الأهداف المتفق عليها دوليا؛</w:t>
      </w:r>
    </w:p>
    <w:p w:rsidR="008F24B6" w:rsidRPr="00DE15EC" w:rsidRDefault="001E7281" w:rsidP="00185CB0">
      <w:pPr>
        <w:bidi/>
        <w:spacing w:after="120" w:line="216" w:lineRule="auto"/>
        <w:ind w:firstLine="720"/>
        <w:jc w:val="both"/>
        <w:rPr>
          <w:rFonts w:ascii="Simplified Arabic" w:eastAsia="Times New Roman" w:hAnsi="Simplified Arabic" w:cs="Simplified Arabic"/>
          <w:snapToGrid w:val="0"/>
          <w:sz w:val="24"/>
          <w:szCs w:val="24"/>
          <w:lang w:bidi="ar-EG"/>
        </w:rPr>
      </w:pPr>
      <w:r w:rsidRPr="00DE15EC">
        <w:rPr>
          <w:rFonts w:ascii="Simplified Arabic" w:eastAsia="PMingLiU" w:hAnsi="Simplified Arabic" w:cs="Simplified Arabic"/>
          <w:color w:val="222222"/>
          <w:sz w:val="24"/>
          <w:szCs w:val="24"/>
          <w:rtl/>
          <w:lang w:val="fr-CA" w:eastAsia="ar-SA"/>
        </w:rPr>
        <w:lastRenderedPageBreak/>
        <w:t>(ﻫ)</w:t>
      </w:r>
      <w:r w:rsidRPr="00DE15EC">
        <w:rPr>
          <w:rFonts w:ascii="Simplified Arabic" w:eastAsia="PMingLiU" w:hAnsi="Simplified Arabic" w:cs="Simplified Arabic"/>
          <w:color w:val="222222"/>
          <w:sz w:val="24"/>
          <w:szCs w:val="24"/>
          <w:rtl/>
          <w:lang w:val="fr-CA" w:eastAsia="ar-SA"/>
        </w:rPr>
        <w:tab/>
        <w:t>المبادئ العامة الأخرى للقانون، بما في ذلك حُسن النية، والفعالية والتوقعات المشروعة.</w:t>
      </w:r>
      <w:bookmarkStart w:id="0" w:name="_GoBack"/>
      <w:bookmarkEnd w:id="0"/>
    </w:p>
    <w:p w:rsidR="00B2010C" w:rsidRPr="00C9161D" w:rsidRDefault="00B2010C" w:rsidP="00B2010C">
      <w:pPr>
        <w:keepNext/>
        <w:spacing w:after="120"/>
        <w:ind w:left="360"/>
        <w:jc w:val="center"/>
      </w:pPr>
      <w:r>
        <w:t>____________</w:t>
      </w:r>
    </w:p>
    <w:p w:rsidR="00B2010C" w:rsidRPr="00B2010C" w:rsidRDefault="00B2010C" w:rsidP="00B2010C">
      <w:pPr>
        <w:bidi/>
        <w:spacing w:after="120" w:line="216" w:lineRule="auto"/>
        <w:ind w:left="720"/>
        <w:rPr>
          <w:rFonts w:ascii="Simplified Arabic" w:eastAsia="Times New Roman" w:hAnsi="Simplified Arabic" w:cs="Simplified Arabic"/>
          <w:snapToGrid w:val="0"/>
          <w:sz w:val="24"/>
          <w:lang w:bidi="ar-EG"/>
        </w:rPr>
      </w:pPr>
    </w:p>
    <w:sectPr w:rsidR="00B2010C" w:rsidRPr="00B2010C" w:rsidSect="001607D5">
      <w:headerReference w:type="even" r:id="rId13"/>
      <w:headerReference w:type="default" r:id="rId14"/>
      <w:pgSz w:w="11906" w:h="16838" w:code="9"/>
      <w:pgMar w:top="1008" w:right="1440" w:bottom="1008"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4BF" w:rsidRDefault="007124BF" w:rsidP="00B53CE3">
      <w:pPr>
        <w:spacing w:after="0" w:line="240" w:lineRule="auto"/>
      </w:pPr>
      <w:r>
        <w:separator/>
      </w:r>
    </w:p>
  </w:endnote>
  <w:endnote w:type="continuationSeparator" w:id="0">
    <w:p w:rsidR="007124BF" w:rsidRDefault="007124BF" w:rsidP="00B5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4BF" w:rsidRDefault="007124BF" w:rsidP="00B27DC1">
      <w:pPr>
        <w:bidi/>
        <w:spacing w:after="0" w:line="240" w:lineRule="auto"/>
      </w:pPr>
      <w:r>
        <w:separator/>
      </w:r>
    </w:p>
  </w:footnote>
  <w:footnote w:type="continuationSeparator" w:id="0">
    <w:p w:rsidR="007124BF" w:rsidRDefault="007124BF" w:rsidP="00B53CE3">
      <w:pPr>
        <w:spacing w:after="0" w:line="240" w:lineRule="auto"/>
      </w:pPr>
      <w:r>
        <w:continuationSeparator/>
      </w:r>
    </w:p>
  </w:footnote>
  <w:footnote w:id="1">
    <w:p w:rsidR="001E7281" w:rsidRDefault="001E7281" w:rsidP="004F0D31">
      <w:pPr>
        <w:pStyle w:val="FootnoteText"/>
        <w:bidi/>
        <w:ind w:firstLine="0"/>
        <w:rPr>
          <w:rtl/>
          <w:lang w:bidi="ar-EG"/>
        </w:rPr>
      </w:pPr>
      <w:r w:rsidRPr="004F0D31">
        <w:rPr>
          <w:rStyle w:val="FootnoteReference"/>
          <w:u w:val="none"/>
          <w:vertAlign w:val="superscript"/>
        </w:rPr>
        <w:footnoteRef/>
      </w:r>
      <w:r>
        <w:rPr>
          <w:rFonts w:hint="cs"/>
          <w:rtl/>
          <w:lang w:bidi="ar-EG"/>
        </w:rPr>
        <w:t xml:space="preserve"> </w:t>
      </w:r>
      <w:r w:rsidR="00C26DDE">
        <w:rPr>
          <w:rFonts w:ascii="Simplified Arabic" w:hAnsi="Simplified Arabic" w:cs="Simplified Arabic" w:hint="cs"/>
          <w:sz w:val="20"/>
          <w:szCs w:val="20"/>
          <w:rtl/>
        </w:rPr>
        <w:t>"د</w:t>
      </w:r>
      <w:r w:rsidRPr="004F0D31">
        <w:rPr>
          <w:rFonts w:ascii="Simplified Arabic" w:hAnsi="Simplified Arabic" w:cs="Simplified Arabic"/>
          <w:sz w:val="20"/>
          <w:szCs w:val="20"/>
          <w:rtl/>
        </w:rPr>
        <w:t>راسة معايير لتحديد صك دولي متخصص للحصول وتقاسم المنافع، وعملية ممكنة للاعتراف به</w:t>
      </w:r>
      <w:r w:rsidR="00C26DDE">
        <w:rPr>
          <w:rFonts w:ascii="Simplified Arabic" w:hAnsi="Simplified Arabic" w:cs="Simplified Arabic" w:hint="cs"/>
          <w:sz w:val="20"/>
          <w:szCs w:val="20"/>
          <w:rtl/>
        </w:rPr>
        <w:t>"</w:t>
      </w:r>
      <w:r w:rsidRPr="004F0D31">
        <w:rPr>
          <w:rFonts w:hint="cs"/>
          <w:szCs w:val="16"/>
          <w:rtl/>
        </w:rPr>
        <w:t xml:space="preserve"> </w:t>
      </w:r>
      <w:r w:rsidRPr="00CD44DB">
        <w:rPr>
          <w:szCs w:val="16"/>
        </w:rPr>
        <w:t>(CBD/SBI/2/INF/17)</w:t>
      </w:r>
      <w:r w:rsidR="004F0D31">
        <w:rPr>
          <w:rFonts w:hint="cs"/>
          <w:szCs w:val="1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8381352"/>
      <w:docPartObj>
        <w:docPartGallery w:val="Page Numbers (Top of Page)"/>
        <w:docPartUnique/>
      </w:docPartObj>
    </w:sdtPr>
    <w:sdtEndPr/>
    <w:sdtContent>
      <w:p w:rsidR="001607D5" w:rsidRPr="00716349" w:rsidRDefault="001607D5" w:rsidP="004F0D31">
        <w:pPr>
          <w:spacing w:after="0"/>
          <w:jc w:val="right"/>
          <w:rPr>
            <w:rFonts w:ascii="Times New Roman" w:hAnsi="Times New Roman" w:cs="Times New Roman"/>
            <w:rtl/>
          </w:rPr>
        </w:pPr>
        <w:r w:rsidRPr="001607D5">
          <w:rPr>
            <w:rFonts w:ascii="Times New Roman" w:hAnsi="Times New Roman" w:cs="Times New Roman"/>
          </w:rPr>
          <w:t>CBD/</w:t>
        </w:r>
        <w:r>
          <w:rPr>
            <w:rFonts w:ascii="Times New Roman" w:hAnsi="Times New Roman" w:cs="Times New Roman"/>
          </w:rPr>
          <w:t>NP</w:t>
        </w:r>
        <w:r w:rsidR="00716349">
          <w:rPr>
            <w:rFonts w:ascii="Times New Roman" w:hAnsi="Times New Roman" w:cs="Times New Roman"/>
          </w:rPr>
          <w:t>/</w:t>
        </w:r>
        <w:r>
          <w:rPr>
            <w:rFonts w:ascii="Times New Roman" w:hAnsi="Times New Roman" w:cs="Times New Roman"/>
          </w:rPr>
          <w:t>M</w:t>
        </w:r>
        <w:r w:rsidRPr="001607D5">
          <w:rPr>
            <w:rFonts w:ascii="Times New Roman" w:hAnsi="Times New Roman" w:cs="Times New Roman"/>
          </w:rPr>
          <w:t>OP/</w:t>
        </w:r>
        <w:r w:rsidR="00716349">
          <w:rPr>
            <w:rFonts w:ascii="Times New Roman" w:hAnsi="Times New Roman" w:cs="Times New Roman"/>
          </w:rPr>
          <w:t>DEC/</w:t>
        </w:r>
        <w:r>
          <w:rPr>
            <w:rFonts w:ascii="Times New Roman" w:hAnsi="Times New Roman" w:cs="Times New Roman"/>
          </w:rPr>
          <w:t>3</w:t>
        </w:r>
        <w:r w:rsidR="00716349">
          <w:rPr>
            <w:rFonts w:ascii="Times New Roman" w:hAnsi="Times New Roman" w:cs="Times New Roman"/>
          </w:rPr>
          <w:t>/</w:t>
        </w:r>
        <w:r w:rsidR="004F0D31">
          <w:rPr>
            <w:rFonts w:ascii="Times New Roman" w:hAnsi="Times New Roman" w:cs="Times New Roman"/>
          </w:rPr>
          <w:t>14</w:t>
        </w:r>
      </w:p>
      <w:p w:rsidR="001607D5" w:rsidRPr="008F1780" w:rsidRDefault="001607D5" w:rsidP="00716349">
        <w:pPr>
          <w:pStyle w:val="Header"/>
          <w:jc w:val="right"/>
          <w:rPr>
            <w:rFonts w:ascii="Times New Roman" w:hAnsi="Times New Roman" w:cs="Times New Roman"/>
          </w:rPr>
        </w:pPr>
        <w:r w:rsidRPr="008F1780">
          <w:rPr>
            <w:rFonts w:ascii="Times New Roman" w:hAnsi="Times New Roman" w:cs="Times New Roman"/>
            <w:lang w:val="fr-FR"/>
          </w:rPr>
          <w:t xml:space="preserve">Page </w:t>
        </w:r>
        <w:r w:rsidRPr="008F1780">
          <w:rPr>
            <w:rFonts w:ascii="Times New Roman" w:hAnsi="Times New Roman" w:cs="Times New Roman"/>
          </w:rPr>
          <w:fldChar w:fldCharType="begin"/>
        </w:r>
        <w:r w:rsidRPr="008F1780">
          <w:rPr>
            <w:rFonts w:ascii="Times New Roman" w:hAnsi="Times New Roman" w:cs="Times New Roman"/>
          </w:rPr>
          <w:instrText>PAGE</w:instrText>
        </w:r>
        <w:r w:rsidRPr="008F1780">
          <w:rPr>
            <w:rFonts w:ascii="Times New Roman" w:hAnsi="Times New Roman" w:cs="Times New Roman"/>
          </w:rPr>
          <w:fldChar w:fldCharType="separate"/>
        </w:r>
        <w:r w:rsidR="00185CB0">
          <w:rPr>
            <w:rFonts w:ascii="Times New Roman" w:hAnsi="Times New Roman" w:cs="Times New Roman"/>
            <w:noProof/>
          </w:rPr>
          <w:t>2</w:t>
        </w:r>
        <w:r w:rsidRPr="008F1780">
          <w:rPr>
            <w:rFonts w:ascii="Times New Roman" w:hAnsi="Times New Roman" w:cs="Times New Roman"/>
          </w:rPr>
          <w:fldChar w:fldCharType="end"/>
        </w:r>
      </w:p>
    </w:sdtContent>
  </w:sdt>
  <w:p w:rsidR="001607D5" w:rsidRDefault="001607D5" w:rsidP="001607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1607D5" w:rsidRPr="007F1E93" w:rsidRDefault="004F0D31" w:rsidP="004F0D31">
        <w:pPr>
          <w:spacing w:after="0"/>
          <w:rPr>
            <w:rFonts w:ascii="Times New Roman" w:hAnsi="Times New Roman" w:cs="Times New Roman"/>
            <w:rtl/>
          </w:rPr>
        </w:pPr>
        <w:r w:rsidRPr="001607D5">
          <w:rPr>
            <w:rFonts w:ascii="Times New Roman" w:hAnsi="Times New Roman" w:cs="Times New Roman"/>
          </w:rPr>
          <w:t>CBD/</w:t>
        </w:r>
        <w:r>
          <w:rPr>
            <w:rFonts w:ascii="Times New Roman" w:hAnsi="Times New Roman" w:cs="Times New Roman"/>
          </w:rPr>
          <w:t>NP/M</w:t>
        </w:r>
        <w:r w:rsidRPr="001607D5">
          <w:rPr>
            <w:rFonts w:ascii="Times New Roman" w:hAnsi="Times New Roman" w:cs="Times New Roman"/>
          </w:rPr>
          <w:t>OP/</w:t>
        </w:r>
        <w:r>
          <w:rPr>
            <w:rFonts w:ascii="Times New Roman" w:hAnsi="Times New Roman" w:cs="Times New Roman"/>
          </w:rPr>
          <w:t>DEC/3/14</w:t>
        </w:r>
      </w:p>
      <w:p w:rsidR="001607D5" w:rsidRDefault="001607D5" w:rsidP="001607D5">
        <w:pPr>
          <w:pStyle w:val="Header"/>
        </w:pPr>
        <w:r w:rsidRPr="00540997">
          <w:rPr>
            <w:rFonts w:ascii="Times New Roman" w:hAnsi="Times New Roman" w:cs="Times New Roman"/>
            <w:lang w:val="fr-FR"/>
          </w:rPr>
          <w:t xml:space="preserve">Page </w:t>
        </w:r>
        <w:r w:rsidRPr="00540997">
          <w:rPr>
            <w:rFonts w:ascii="Times New Roman" w:hAnsi="Times New Roman" w:cs="Times New Roman"/>
          </w:rPr>
          <w:fldChar w:fldCharType="begin"/>
        </w:r>
        <w:r w:rsidRPr="00540997">
          <w:rPr>
            <w:rFonts w:ascii="Times New Roman" w:hAnsi="Times New Roman" w:cs="Times New Roman"/>
          </w:rPr>
          <w:instrText>PAGE</w:instrText>
        </w:r>
        <w:r w:rsidRPr="00540997">
          <w:rPr>
            <w:rFonts w:ascii="Times New Roman" w:hAnsi="Times New Roman" w:cs="Times New Roman"/>
          </w:rPr>
          <w:fldChar w:fldCharType="separate"/>
        </w:r>
        <w:r w:rsidR="00185CB0">
          <w:rPr>
            <w:rFonts w:ascii="Times New Roman" w:hAnsi="Times New Roman" w:cs="Times New Roman"/>
            <w:noProof/>
          </w:rPr>
          <w:t>3</w:t>
        </w:r>
        <w:r w:rsidRPr="00540997">
          <w:rPr>
            <w:rFonts w:ascii="Times New Roman" w:hAnsi="Times New Roman" w:cs="Times New Roman"/>
          </w:rPr>
          <w:fldChar w:fldCharType="end"/>
        </w:r>
      </w:p>
    </w:sdtContent>
  </w:sdt>
  <w:p w:rsidR="001607D5" w:rsidRDefault="001607D5" w:rsidP="00160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4756"/>
    <w:multiLevelType w:val="hybridMultilevel"/>
    <w:tmpl w:val="85160804"/>
    <w:lvl w:ilvl="0" w:tplc="F65E1578">
      <w:start w:val="1"/>
      <w:numFmt w:val="decimal"/>
      <w:lvlText w:val="%1-"/>
      <w:lvlJc w:val="left"/>
      <w:pPr>
        <w:ind w:left="0" w:firstLine="0"/>
      </w:pPr>
      <w:rPr>
        <w:rFonts w:ascii="Simplified Arabic" w:hAnsi="Simplified Arabic" w:cs="Simplified Arabic" w:hint="default"/>
        <w:b w:val="0"/>
        <w:i w:val="0"/>
        <w:sz w:val="24"/>
        <w:szCs w:val="24"/>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6463B"/>
    <w:multiLevelType w:val="hybridMultilevel"/>
    <w:tmpl w:val="4320A634"/>
    <w:lvl w:ilvl="0" w:tplc="670816D4">
      <w:start w:val="1"/>
      <w:numFmt w:val="decimal"/>
      <w:lvlText w:val="%1-"/>
      <w:lvlJc w:val="left"/>
      <w:pPr>
        <w:ind w:left="1416" w:hanging="6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E82EBB"/>
    <w:multiLevelType w:val="hybridMultilevel"/>
    <w:tmpl w:val="D794E510"/>
    <w:lvl w:ilvl="0" w:tplc="4BEAE4C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11C7D"/>
    <w:multiLevelType w:val="hybridMultilevel"/>
    <w:tmpl w:val="44A8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8207B82"/>
    <w:multiLevelType w:val="hybridMultilevel"/>
    <w:tmpl w:val="578E6A22"/>
    <w:lvl w:ilvl="0" w:tplc="2E26D210">
      <w:start w:val="1"/>
      <w:numFmt w:val="arabicAlpha"/>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543391"/>
    <w:multiLevelType w:val="hybridMultilevel"/>
    <w:tmpl w:val="ECB0CDD4"/>
    <w:lvl w:ilvl="0" w:tplc="3EB89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D0409F"/>
    <w:multiLevelType w:val="hybridMultilevel"/>
    <w:tmpl w:val="0E52ABA6"/>
    <w:lvl w:ilvl="0" w:tplc="6BD41C9A">
      <w:start w:val="1"/>
      <w:numFmt w:val="decimal"/>
      <w:lvlText w:val="%1-"/>
      <w:lvlJc w:val="left"/>
      <w:pPr>
        <w:ind w:left="2880" w:hanging="1440"/>
      </w:pPr>
      <w:rPr>
        <w:rFonts w:hint="default"/>
        <w:i/>
        <w:iCs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63B26EAF"/>
    <w:multiLevelType w:val="hybridMultilevel"/>
    <w:tmpl w:val="30DCCC22"/>
    <w:lvl w:ilvl="0" w:tplc="E7F6820A">
      <w:start w:val="1"/>
      <w:numFmt w:val="decimal"/>
      <w:lvlText w:val="%1-"/>
      <w:lvlJc w:val="left"/>
      <w:pPr>
        <w:ind w:left="1080" w:hanging="360"/>
      </w:pPr>
      <w:rPr>
        <w:rFonts w:ascii="Simplified Arabic" w:hAnsi="Simplified Arabic" w:cs="Simplified Arabic" w:hint="default"/>
        <w:sz w:val="22"/>
        <w:szCs w:val="22"/>
        <w:lang w:bidi="ar-EG"/>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6446B2B"/>
    <w:multiLevelType w:val="hybridMultilevel"/>
    <w:tmpl w:val="CFDCDC6E"/>
    <w:lvl w:ilvl="0" w:tplc="CEF64824">
      <w:start w:val="1"/>
      <w:numFmt w:val="arabicAbjad"/>
      <w:lvlText w:val="(%1)"/>
      <w:lvlJc w:val="left"/>
      <w:pPr>
        <w:ind w:left="720" w:hanging="360"/>
      </w:pPr>
      <w:rPr>
        <w:rFonts w:hint="default"/>
        <w:i w:val="0"/>
      </w:rPr>
    </w:lvl>
    <w:lvl w:ilvl="1" w:tplc="FCF25F8A" w:tentative="1">
      <w:start w:val="1"/>
      <w:numFmt w:val="lowerLetter"/>
      <w:lvlText w:val="%2."/>
      <w:lvlJc w:val="left"/>
      <w:pPr>
        <w:ind w:left="1440" w:hanging="360"/>
      </w:pPr>
    </w:lvl>
    <w:lvl w:ilvl="2" w:tplc="9E0CD7AC" w:tentative="1">
      <w:start w:val="1"/>
      <w:numFmt w:val="lowerRoman"/>
      <w:lvlText w:val="%3."/>
      <w:lvlJc w:val="right"/>
      <w:pPr>
        <w:ind w:left="2160" w:hanging="180"/>
      </w:pPr>
    </w:lvl>
    <w:lvl w:ilvl="3" w:tplc="799E3790" w:tentative="1">
      <w:start w:val="1"/>
      <w:numFmt w:val="decimal"/>
      <w:lvlText w:val="%4."/>
      <w:lvlJc w:val="left"/>
      <w:pPr>
        <w:ind w:left="2880" w:hanging="360"/>
      </w:pPr>
    </w:lvl>
    <w:lvl w:ilvl="4" w:tplc="205A8520" w:tentative="1">
      <w:start w:val="1"/>
      <w:numFmt w:val="lowerLetter"/>
      <w:lvlText w:val="%5."/>
      <w:lvlJc w:val="left"/>
      <w:pPr>
        <w:ind w:left="3600" w:hanging="360"/>
      </w:pPr>
    </w:lvl>
    <w:lvl w:ilvl="5" w:tplc="C758F464" w:tentative="1">
      <w:start w:val="1"/>
      <w:numFmt w:val="lowerRoman"/>
      <w:lvlText w:val="%6."/>
      <w:lvlJc w:val="right"/>
      <w:pPr>
        <w:ind w:left="4320" w:hanging="180"/>
      </w:pPr>
    </w:lvl>
    <w:lvl w:ilvl="6" w:tplc="4CACC2E0" w:tentative="1">
      <w:start w:val="1"/>
      <w:numFmt w:val="decimal"/>
      <w:lvlText w:val="%7."/>
      <w:lvlJc w:val="left"/>
      <w:pPr>
        <w:ind w:left="5040" w:hanging="360"/>
      </w:pPr>
    </w:lvl>
    <w:lvl w:ilvl="7" w:tplc="8286EB56" w:tentative="1">
      <w:start w:val="1"/>
      <w:numFmt w:val="lowerLetter"/>
      <w:lvlText w:val="%8."/>
      <w:lvlJc w:val="left"/>
      <w:pPr>
        <w:ind w:left="5760" w:hanging="360"/>
      </w:pPr>
    </w:lvl>
    <w:lvl w:ilvl="8" w:tplc="DB98D83C" w:tentative="1">
      <w:start w:val="1"/>
      <w:numFmt w:val="lowerRoman"/>
      <w:lvlText w:val="%9."/>
      <w:lvlJc w:val="right"/>
      <w:pPr>
        <w:ind w:left="6480" w:hanging="180"/>
      </w:pPr>
    </w:lvl>
  </w:abstractNum>
  <w:abstractNum w:abstractNumId="10" w15:restartNumberingAfterBreak="0">
    <w:nsid w:val="79DB194E"/>
    <w:multiLevelType w:val="multilevel"/>
    <w:tmpl w:val="7EAE7ED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ascii="Simplified Arabic" w:hAnsi="Simplified Arabic" w:cs="Simplified Arabic" w:hint="default"/>
        <w:b w:val="0"/>
        <w:i w:val="0"/>
        <w:sz w:val="24"/>
        <w:szCs w:val="24"/>
        <w:lang w:bidi="ar-EG"/>
      </w:rPr>
    </w:lvl>
    <w:lvl w:ilvl="2">
      <w:start w:val="1"/>
      <w:numFmt w:val="arabicAbjad"/>
      <w:lvlText w:val="(%3)"/>
      <w:lvlJc w:val="left"/>
      <w:pPr>
        <w:tabs>
          <w:tab w:val="num" w:pos="1352"/>
        </w:tabs>
        <w:ind w:left="1352" w:hanging="360"/>
      </w:pPr>
      <w:rPr>
        <w:rFonts w:hint="default"/>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5"/>
  </w:num>
  <w:num w:numId="3">
    <w:abstractNumId w:val="6"/>
  </w:num>
  <w:num w:numId="4">
    <w:abstractNumId w:val="9"/>
  </w:num>
  <w:num w:numId="5">
    <w:abstractNumId w:val="0"/>
  </w:num>
  <w:num w:numId="6">
    <w:abstractNumId w:val="3"/>
  </w:num>
  <w:num w:numId="7">
    <w:abstractNumId w:val="8"/>
  </w:num>
  <w:num w:numId="8">
    <w:abstractNumId w:val="2"/>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ar-SA" w:vendorID="64" w:dllVersion="131078" w:nlCheck="1" w:checkStyle="0"/>
  <w:activeWritingStyle w:appName="MSWord" w:lang="en-GB" w:vendorID="64" w:dllVersion="131078" w:nlCheck="1" w:checkStyle="1"/>
  <w:activeWritingStyle w:appName="MSWord" w:lang="ar-EG" w:vendorID="64" w:dllVersion="131078" w:nlCheck="1" w:checkStyle="0"/>
  <w:activeWritingStyle w:appName="MSWord" w:lang="fr-CH" w:vendorID="64" w:dllVersion="131078" w:nlCheck="1" w:checkStyle="1"/>
  <w:activeWritingStyle w:appName="MSWord" w:lang="fr-FR" w:vendorID="64" w:dllVersion="131078" w:nlCheck="1" w:checkStyle="1"/>
  <w:activeWritingStyle w:appName="MSWord" w:lang="ar-LY" w:vendorID="64" w:dllVersion="131078" w:nlCheck="1" w:checkStyle="0"/>
  <w:activeWritingStyle w:appName="MSWord" w:lang="en-US" w:vendorID="64" w:dllVersion="131078" w:nlCheck="1" w:checkStyle="1"/>
  <w:proofState w:spelling="clean" w:grammar="clean"/>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85"/>
    <w:rsid w:val="00041BD5"/>
    <w:rsid w:val="000D05DA"/>
    <w:rsid w:val="00120C29"/>
    <w:rsid w:val="001607D5"/>
    <w:rsid w:val="0017403B"/>
    <w:rsid w:val="00185CB0"/>
    <w:rsid w:val="001E7281"/>
    <w:rsid w:val="003026D5"/>
    <w:rsid w:val="003403FB"/>
    <w:rsid w:val="00476894"/>
    <w:rsid w:val="004A4ACC"/>
    <w:rsid w:val="004D020B"/>
    <w:rsid w:val="004E3E39"/>
    <w:rsid w:val="004F0D31"/>
    <w:rsid w:val="00503959"/>
    <w:rsid w:val="00516E6A"/>
    <w:rsid w:val="00540997"/>
    <w:rsid w:val="005637DC"/>
    <w:rsid w:val="005966CA"/>
    <w:rsid w:val="005A2B7E"/>
    <w:rsid w:val="006471E7"/>
    <w:rsid w:val="007124BF"/>
    <w:rsid w:val="00716349"/>
    <w:rsid w:val="00770FAB"/>
    <w:rsid w:val="007E77EC"/>
    <w:rsid w:val="007F1E93"/>
    <w:rsid w:val="008D7484"/>
    <w:rsid w:val="008F1780"/>
    <w:rsid w:val="008F24B6"/>
    <w:rsid w:val="00980374"/>
    <w:rsid w:val="009A3480"/>
    <w:rsid w:val="009E1726"/>
    <w:rsid w:val="00A56D53"/>
    <w:rsid w:val="00A74296"/>
    <w:rsid w:val="00B2010C"/>
    <w:rsid w:val="00B27DC1"/>
    <w:rsid w:val="00B53CE3"/>
    <w:rsid w:val="00BA6D85"/>
    <w:rsid w:val="00BB2F07"/>
    <w:rsid w:val="00C26DDE"/>
    <w:rsid w:val="00C65852"/>
    <w:rsid w:val="00CB6CF5"/>
    <w:rsid w:val="00CD07D5"/>
    <w:rsid w:val="00D30BE0"/>
    <w:rsid w:val="00D84AEF"/>
    <w:rsid w:val="00DB12FE"/>
    <w:rsid w:val="00DE15EC"/>
    <w:rsid w:val="00FE4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C7C9A-26F8-4223-8066-5FA7F845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59"/>
  </w:style>
  <w:style w:type="paragraph" w:styleId="Heading2">
    <w:name w:val="heading 2"/>
    <w:basedOn w:val="Normal"/>
    <w:next w:val="Normal"/>
    <w:link w:val="Heading2Char"/>
    <w:uiPriority w:val="9"/>
    <w:semiHidden/>
    <w:unhideWhenUsed/>
    <w:qFormat/>
    <w:rsid w:val="001607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607D5"/>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1607D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BA6D85"/>
    <w:pPr>
      <w:keepNext/>
      <w:spacing w:after="0" w:line="240" w:lineRule="auto"/>
      <w:jc w:val="right"/>
      <w:outlineLvl w:val="6"/>
    </w:pPr>
    <w:rPr>
      <w:rFonts w:ascii="Univers" w:eastAsia="Malgun Gothic" w:hAnsi="Univers"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A6D85"/>
    <w:rPr>
      <w:rFonts w:ascii="Univers" w:eastAsia="Malgun Gothic" w:hAnsi="Univers" w:cs="Times New Roman"/>
      <w:b/>
      <w:sz w:val="28"/>
      <w:szCs w:val="24"/>
      <w:lang w:val="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B53CE3"/>
    <w:pPr>
      <w:keepLines/>
      <w:spacing w:after="60" w:line="240" w:lineRule="auto"/>
      <w:ind w:firstLine="720"/>
      <w:jc w:val="both"/>
    </w:pPr>
    <w:rPr>
      <w:rFonts w:ascii="Times New Roman" w:eastAsia="Malgun Gothic" w:hAnsi="Times New Roman" w:cs="Times New Roman"/>
      <w:sz w:val="18"/>
      <w:szCs w:val="24"/>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53CE3"/>
    <w:rPr>
      <w:rFonts w:ascii="Times New Roman" w:eastAsia="Malgun Gothic" w:hAnsi="Times New Roman" w:cs="Times New Roman"/>
      <w:sz w:val="18"/>
      <w:szCs w:val="24"/>
      <w:lang w:val="en-GB"/>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B53CE3"/>
    <w:rPr>
      <w:sz w:val="18"/>
      <w:u w:val="single"/>
      <w:vertAlign w:val="baseline"/>
    </w:rPr>
  </w:style>
  <w:style w:type="paragraph" w:styleId="ListParagraph">
    <w:name w:val="List Paragraph"/>
    <w:basedOn w:val="Normal"/>
    <w:uiPriority w:val="34"/>
    <w:qFormat/>
    <w:rsid w:val="00B53CE3"/>
    <w:pPr>
      <w:ind w:left="720"/>
      <w:contextualSpacing/>
    </w:pPr>
  </w:style>
  <w:style w:type="character" w:styleId="Hyperlink">
    <w:name w:val="Hyperlink"/>
    <w:uiPriority w:val="99"/>
    <w:rsid w:val="004D020B"/>
    <w:rPr>
      <w:color w:val="0000FF"/>
      <w:sz w:val="18"/>
      <w:u w:val="single"/>
    </w:rPr>
  </w:style>
  <w:style w:type="paragraph" w:styleId="Header">
    <w:name w:val="header"/>
    <w:basedOn w:val="Normal"/>
    <w:link w:val="HeaderChar"/>
    <w:uiPriority w:val="99"/>
    <w:unhideWhenUsed/>
    <w:rsid w:val="005409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0997"/>
  </w:style>
  <w:style w:type="paragraph" w:styleId="Footer">
    <w:name w:val="footer"/>
    <w:basedOn w:val="Normal"/>
    <w:link w:val="FooterChar"/>
    <w:uiPriority w:val="99"/>
    <w:unhideWhenUsed/>
    <w:rsid w:val="005409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0997"/>
  </w:style>
  <w:style w:type="character" w:customStyle="1" w:styleId="Heading2Char">
    <w:name w:val="Heading 2 Char"/>
    <w:basedOn w:val="DefaultParagraphFont"/>
    <w:link w:val="Heading2"/>
    <w:uiPriority w:val="9"/>
    <w:semiHidden/>
    <w:rsid w:val="001607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607D5"/>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semiHidden/>
    <w:rsid w:val="001607D5"/>
    <w:rPr>
      <w:rFonts w:asciiTheme="majorHAnsi" w:eastAsiaTheme="majorEastAsia" w:hAnsiTheme="majorHAnsi" w:cstheme="majorBidi"/>
      <w:color w:val="1F3763" w:themeColor="accent1" w:themeShade="7F"/>
    </w:rPr>
  </w:style>
  <w:style w:type="paragraph" w:styleId="BodyText2">
    <w:name w:val="Body Text 2"/>
    <w:basedOn w:val="Normal"/>
    <w:link w:val="BodyText2Char"/>
    <w:rsid w:val="001E7281"/>
    <w:pPr>
      <w:numPr>
        <w:ilvl w:val="2"/>
        <w:numId w:val="10"/>
      </w:numPr>
      <w:tabs>
        <w:tab w:val="left" w:pos="-1440"/>
        <w:tab w:val="left" w:pos="-720"/>
        <w:tab w:val="left" w:pos="0"/>
        <w:tab w:val="left" w:pos="720"/>
        <w:tab w:val="right" w:pos="1080"/>
      </w:tabs>
      <w:suppressAutoHyphens/>
      <w:spacing w:after="120" w:line="288" w:lineRule="auto"/>
      <w:jc w:val="both"/>
    </w:pPr>
    <w:rPr>
      <w:rFonts w:ascii="Times New Roman" w:eastAsia="Times New Roman" w:hAnsi="Times New Roman" w:cs="Times New Roman"/>
      <w:szCs w:val="24"/>
      <w:lang w:val="en-GB"/>
    </w:rPr>
  </w:style>
  <w:style w:type="character" w:customStyle="1" w:styleId="BodyText2Char">
    <w:name w:val="Body Text 2 Char"/>
    <w:basedOn w:val="DefaultParagraphFont"/>
    <w:link w:val="BodyText2"/>
    <w:rsid w:val="001E7281"/>
    <w:rPr>
      <w:rFonts w:ascii="Times New Roman" w:eastAsia="Times New Roman" w:hAnsi="Times New Roman" w:cs="Times New Roman"/>
      <w:szCs w:val="24"/>
      <w:lang w:val="en-GB"/>
    </w:rPr>
  </w:style>
  <w:style w:type="paragraph" w:customStyle="1" w:styleId="Para1">
    <w:name w:val="Para1"/>
    <w:basedOn w:val="Normal"/>
    <w:rsid w:val="001E7281"/>
    <w:pPr>
      <w:numPr>
        <w:numId w:val="10"/>
      </w:numPr>
      <w:spacing w:before="120" w:after="120" w:line="240" w:lineRule="auto"/>
      <w:jc w:val="both"/>
    </w:pPr>
    <w:rPr>
      <w:rFonts w:ascii="Times New Roman" w:eastAsia="Times New Roman" w:hAnsi="Times New Roman" w:cs="Times New Roman"/>
      <w:snapToGrid w:val="0"/>
      <w:szCs w:val="18"/>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1E7281"/>
    <w:pPr>
      <w:spacing w:after="0" w:line="240" w:lineRule="exact"/>
      <w:jc w:val="both"/>
    </w:pPr>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F047-A144-43E9-A70B-69EDA315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657</Words>
  <Characters>3749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Ahmed OSMAN</cp:lastModifiedBy>
  <cp:revision>5</cp:revision>
  <dcterms:created xsi:type="dcterms:W3CDTF">2019-02-20T11:48:00Z</dcterms:created>
  <dcterms:modified xsi:type="dcterms:W3CDTF">2019-02-20T12:23:00Z</dcterms:modified>
</cp:coreProperties>
</file>