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"/>
        <w:gridCol w:w="5140"/>
        <w:gridCol w:w="4090"/>
      </w:tblGrid>
      <w:tr w:rsidR="001D28E2" w:rsidRPr="00F31D81" w:rsidTr="00CB1952">
        <w:trPr>
          <w:trHeight w:val="709"/>
        </w:trPr>
        <w:tc>
          <w:tcPr>
            <w:tcW w:w="977" w:type="dxa"/>
            <w:tcBorders>
              <w:bottom w:val="single" w:sz="12" w:space="0" w:color="auto"/>
            </w:tcBorders>
          </w:tcPr>
          <w:p w:rsidR="001D28E2" w:rsidRPr="001F488A" w:rsidRDefault="001D28E2" w:rsidP="00CD75F8">
            <w:pPr>
              <w:rPr>
                <w:kern w:val="22"/>
              </w:rPr>
            </w:pPr>
            <w:r w:rsidRPr="001F488A">
              <w:rPr>
                <w:noProof/>
                <w:kern w:val="22"/>
                <w:lang w:val="es-ES" w:eastAsia="es-ES"/>
              </w:rPr>
              <w:drawing>
                <wp:inline distT="0" distB="0" distL="0" distR="0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bottom w:val="single" w:sz="12" w:space="0" w:color="auto"/>
            </w:tcBorders>
          </w:tcPr>
          <w:p w:rsidR="001D28E2" w:rsidRPr="001F488A" w:rsidRDefault="001D28E2" w:rsidP="00CD75F8">
            <w:pPr>
              <w:rPr>
                <w:kern w:val="22"/>
              </w:rPr>
            </w:pPr>
            <w:r w:rsidRPr="001F488A">
              <w:rPr>
                <w:noProof/>
                <w:kern w:val="22"/>
                <w:lang w:val="es-ES" w:eastAsia="es-ES"/>
              </w:rPr>
              <w:drawing>
                <wp:inline distT="0" distB="0" distL="0" distR="0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1D28E2" w:rsidRPr="001F488A" w:rsidRDefault="001D28E2" w:rsidP="00CD75F8">
            <w:pPr>
              <w:jc w:val="right"/>
              <w:rPr>
                <w:rFonts w:ascii="Arial" w:hAnsi="Arial" w:cs="Arial"/>
                <w:b/>
                <w:kern w:val="22"/>
                <w:sz w:val="32"/>
                <w:szCs w:val="32"/>
              </w:rPr>
            </w:pPr>
            <w:r w:rsidRPr="001F488A">
              <w:rPr>
                <w:rFonts w:ascii="Arial" w:hAnsi="Arial" w:cs="Arial"/>
                <w:b/>
                <w:kern w:val="22"/>
                <w:sz w:val="32"/>
                <w:szCs w:val="32"/>
              </w:rPr>
              <w:t>CBD</w:t>
            </w:r>
          </w:p>
        </w:tc>
      </w:tr>
      <w:tr w:rsidR="001D28E2" w:rsidRPr="007C43FB" w:rsidTr="00CD75F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1D28E2" w:rsidRPr="001F488A" w:rsidRDefault="00CB1952" w:rsidP="00CD75F8">
            <w:pPr>
              <w:rPr>
                <w:kern w:val="22"/>
              </w:rPr>
            </w:pPr>
            <w:r w:rsidRPr="00CB1952">
              <w:rPr>
                <w:noProof/>
                <w:kern w:val="22"/>
                <w:lang w:val="es-ES" w:eastAsia="es-ES"/>
              </w:rPr>
              <w:drawing>
                <wp:inline distT="0" distB="0" distL="0" distR="0">
                  <wp:extent cx="2933700" cy="1076325"/>
                  <wp:effectExtent l="19050" t="0" r="0" b="0"/>
                  <wp:docPr id="2" name="Picture 2" descr="CBD_logo_es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BD_logo_es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1D28E2" w:rsidRPr="001F488A" w:rsidRDefault="001D28E2" w:rsidP="001F488A">
            <w:pPr>
              <w:ind w:left="1215"/>
              <w:jc w:val="left"/>
              <w:rPr>
                <w:kern w:val="22"/>
              </w:rPr>
            </w:pPr>
            <w:r w:rsidRPr="001F488A">
              <w:rPr>
                <w:kern w:val="22"/>
              </w:rPr>
              <w:t>Distr.</w:t>
            </w:r>
          </w:p>
          <w:p w:rsidR="001D28E2" w:rsidRPr="001F488A" w:rsidRDefault="00A42075" w:rsidP="001F488A">
            <w:pPr>
              <w:ind w:left="1215"/>
              <w:jc w:val="left"/>
              <w:rPr>
                <w:kern w:val="22"/>
              </w:rPr>
            </w:pPr>
            <w:sdt>
              <w:sdtPr>
                <w:rPr>
                  <w:kern w:val="22"/>
                </w:rPr>
                <w:alias w:val="Status"/>
                <w:tag w:val=""/>
                <w:id w:val="307985777"/>
                <w:placeholder>
                  <w:docPart w:val="0FFB900D370D4AD8B74252B8A8A8AB4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r w:rsidR="001D28E2" w:rsidRPr="001F488A">
                  <w:rPr>
                    <w:kern w:val="22"/>
                  </w:rPr>
                  <w:t>GENERAL</w:t>
                </w:r>
              </w:sdtContent>
            </w:sdt>
          </w:p>
          <w:p w:rsidR="001D28E2" w:rsidRPr="001F488A" w:rsidRDefault="001D28E2" w:rsidP="001F488A">
            <w:pPr>
              <w:ind w:left="1215"/>
              <w:jc w:val="left"/>
              <w:rPr>
                <w:kern w:val="22"/>
              </w:rPr>
            </w:pPr>
          </w:p>
          <w:p w:rsidR="001D28E2" w:rsidRPr="001F488A" w:rsidRDefault="00A42075" w:rsidP="001F488A">
            <w:pPr>
              <w:ind w:left="1215"/>
              <w:jc w:val="left"/>
              <w:rPr>
                <w:kern w:val="22"/>
              </w:rPr>
            </w:pPr>
            <w:sdt>
              <w:sdtPr>
                <w:rPr>
                  <w:kern w:val="22"/>
                </w:rPr>
                <w:alias w:val="Subject"/>
                <w:tag w:val=""/>
                <w:id w:val="2137136483"/>
                <w:placeholder>
                  <w:docPart w:val="747C16E8C9F047398CDAF08070DC6665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C72C77" w:rsidRPr="001F488A">
                  <w:rPr>
                    <w:kern w:val="22"/>
                  </w:rPr>
                  <w:t>CBD/NP/</w:t>
                </w:r>
                <w:r w:rsidR="001D28E2" w:rsidRPr="001F488A">
                  <w:rPr>
                    <w:kern w:val="22"/>
                  </w:rPr>
                  <w:t>MOP/DEC/3/2</w:t>
                </w:r>
              </w:sdtContent>
            </w:sdt>
          </w:p>
          <w:p w:rsidR="001D28E2" w:rsidRPr="00CB1952" w:rsidRDefault="001D28E2" w:rsidP="001F488A">
            <w:pPr>
              <w:ind w:left="1215"/>
              <w:jc w:val="left"/>
              <w:rPr>
                <w:kern w:val="22"/>
                <w:lang w:val="es-ES"/>
              </w:rPr>
            </w:pPr>
            <w:r w:rsidRPr="00CB1952">
              <w:rPr>
                <w:kern w:val="22"/>
                <w:lang w:val="es-ES"/>
              </w:rPr>
              <w:t xml:space="preserve">30 </w:t>
            </w:r>
            <w:r w:rsidR="00CB1952" w:rsidRPr="00CB1952">
              <w:rPr>
                <w:kern w:val="22"/>
                <w:lang w:val="es-ES"/>
              </w:rPr>
              <w:t xml:space="preserve">de noviembre de </w:t>
            </w:r>
            <w:r w:rsidRPr="00CB1952">
              <w:rPr>
                <w:kern w:val="22"/>
                <w:lang w:val="es-ES"/>
              </w:rPr>
              <w:t>2018</w:t>
            </w:r>
          </w:p>
          <w:p w:rsidR="001D28E2" w:rsidRPr="00CB1952" w:rsidRDefault="001D28E2" w:rsidP="001F488A">
            <w:pPr>
              <w:ind w:left="1215"/>
              <w:jc w:val="left"/>
              <w:rPr>
                <w:kern w:val="22"/>
                <w:lang w:val="es-ES"/>
              </w:rPr>
            </w:pPr>
          </w:p>
          <w:p w:rsidR="00CB1952" w:rsidRPr="00CB1952" w:rsidRDefault="00CB1952" w:rsidP="001F488A">
            <w:pPr>
              <w:ind w:left="1215"/>
              <w:jc w:val="left"/>
              <w:rPr>
                <w:kern w:val="22"/>
                <w:lang w:val="es-ES"/>
              </w:rPr>
            </w:pPr>
            <w:r w:rsidRPr="00CB1952">
              <w:rPr>
                <w:kern w:val="22"/>
                <w:lang w:val="es-ES"/>
              </w:rPr>
              <w:t>ESPAÑOL</w:t>
            </w:r>
          </w:p>
          <w:p w:rsidR="001D28E2" w:rsidRPr="00CB1952" w:rsidRDefault="001D28E2" w:rsidP="001F488A">
            <w:pPr>
              <w:ind w:left="1215"/>
              <w:jc w:val="left"/>
              <w:rPr>
                <w:kern w:val="22"/>
                <w:lang w:val="es-ES"/>
              </w:rPr>
            </w:pPr>
            <w:r w:rsidRPr="00CB1952">
              <w:rPr>
                <w:kern w:val="22"/>
                <w:lang w:val="es-ES"/>
              </w:rPr>
              <w:t xml:space="preserve">ORIGINAL: </w:t>
            </w:r>
            <w:r w:rsidR="00CB1952" w:rsidRPr="00CB1952">
              <w:rPr>
                <w:kern w:val="22"/>
                <w:lang w:val="es-ES"/>
              </w:rPr>
              <w:t>INGLÉS</w:t>
            </w:r>
          </w:p>
          <w:p w:rsidR="001D28E2" w:rsidRPr="00CB1952" w:rsidRDefault="001D28E2" w:rsidP="001F488A">
            <w:pPr>
              <w:ind w:left="1215"/>
              <w:jc w:val="left"/>
              <w:rPr>
                <w:kern w:val="22"/>
                <w:lang w:val="es-ES"/>
              </w:rPr>
            </w:pPr>
          </w:p>
        </w:tc>
      </w:tr>
    </w:tbl>
    <w:p w:rsidR="005345E1" w:rsidRPr="00CB1952" w:rsidRDefault="00CB1952" w:rsidP="005345E1">
      <w:pPr>
        <w:suppressLineNumbers/>
        <w:tabs>
          <w:tab w:val="left" w:pos="5580"/>
        </w:tabs>
        <w:suppressAutoHyphens/>
        <w:kinsoku w:val="0"/>
        <w:overflowPunct w:val="0"/>
        <w:autoSpaceDE w:val="0"/>
        <w:autoSpaceDN w:val="0"/>
        <w:ind w:left="170" w:right="3938" w:hanging="170"/>
        <w:jc w:val="left"/>
        <w:rPr>
          <w:rFonts w:eastAsia="Batang"/>
          <w:snapToGrid w:val="0"/>
          <w:kern w:val="22"/>
          <w:szCs w:val="22"/>
          <w:lang w:val="es-ES"/>
        </w:rPr>
      </w:pPr>
      <w:r w:rsidRPr="000101B6">
        <w:rPr>
          <w:rFonts w:eastAsia="Batang"/>
          <w:snapToGrid w:val="0"/>
          <w:kern w:val="22"/>
          <w:lang w:val="es-ES"/>
        </w:rPr>
        <w:t>CONFERENCIA DE LAS PARTES EN EL CONVENIO SOBRE LA DIVERSIDAD BIOLÓGICA QUE ACTÚA COMO REUNIÓN DE LAS PARTES EN EL PROTOCOLO DE NAGOYA SOBRE ACCESO A LOS RECURSOS GENÉTICOS Y PARTICIPACIÓN JUSTA Y EQUITATIVA EN LOS BENEFICIOS QUE SE DERIVEN DE SU UTILIZACIÓN</w:t>
      </w:r>
    </w:p>
    <w:p w:rsidR="005345E1" w:rsidRPr="006A76A4" w:rsidRDefault="005345E1" w:rsidP="005345E1">
      <w:pPr>
        <w:suppressLineNumbers/>
        <w:suppressAutoHyphens/>
        <w:kinsoku w:val="0"/>
        <w:overflowPunct w:val="0"/>
        <w:autoSpaceDE w:val="0"/>
        <w:autoSpaceDN w:val="0"/>
        <w:ind w:left="170" w:right="3119" w:hanging="170"/>
        <w:jc w:val="left"/>
        <w:rPr>
          <w:rFonts w:eastAsia="Batang"/>
          <w:snapToGrid w:val="0"/>
          <w:kern w:val="22"/>
          <w:szCs w:val="22"/>
          <w:lang w:val="es-ES"/>
        </w:rPr>
      </w:pPr>
      <w:r w:rsidRPr="006A76A4">
        <w:rPr>
          <w:rFonts w:eastAsia="Batang"/>
          <w:snapToGrid w:val="0"/>
          <w:kern w:val="22"/>
          <w:szCs w:val="22"/>
          <w:lang w:val="es-ES"/>
        </w:rPr>
        <w:t>T</w:t>
      </w:r>
      <w:r w:rsidR="00CB1952" w:rsidRPr="006A76A4">
        <w:rPr>
          <w:rFonts w:eastAsia="Batang"/>
          <w:snapToGrid w:val="0"/>
          <w:kern w:val="22"/>
          <w:szCs w:val="22"/>
          <w:lang w:val="es-ES"/>
        </w:rPr>
        <w:t>ercera reunión</w:t>
      </w:r>
    </w:p>
    <w:p w:rsidR="006F1189" w:rsidRPr="006A76A4" w:rsidRDefault="006F1189" w:rsidP="006F1189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es-ES" w:eastAsia="nb-NO"/>
        </w:rPr>
      </w:pPr>
      <w:bookmarkStart w:id="0" w:name="_Hlk505863673"/>
      <w:r w:rsidRPr="006A76A4">
        <w:rPr>
          <w:snapToGrid w:val="0"/>
          <w:kern w:val="22"/>
          <w:szCs w:val="22"/>
          <w:lang w:val="es-ES" w:eastAsia="nb-NO"/>
        </w:rPr>
        <w:t>Sharm</w:t>
      </w:r>
      <w:r w:rsidR="00FD0CFB" w:rsidRPr="006A76A4">
        <w:rPr>
          <w:snapToGrid w:val="0"/>
          <w:kern w:val="22"/>
          <w:szCs w:val="22"/>
          <w:lang w:val="es-ES" w:eastAsia="nb-NO"/>
        </w:rPr>
        <w:t xml:space="preserve"> </w:t>
      </w:r>
      <w:r w:rsidRPr="006A76A4">
        <w:rPr>
          <w:snapToGrid w:val="0"/>
          <w:kern w:val="22"/>
          <w:szCs w:val="22"/>
          <w:lang w:val="es-ES" w:eastAsia="nb-NO"/>
        </w:rPr>
        <w:t>El-Sheikh, Eg</w:t>
      </w:r>
      <w:r w:rsidR="00CB1952" w:rsidRPr="006A76A4">
        <w:rPr>
          <w:snapToGrid w:val="0"/>
          <w:kern w:val="22"/>
          <w:szCs w:val="22"/>
          <w:lang w:val="es-ES" w:eastAsia="nb-NO"/>
        </w:rPr>
        <w:t>ipto</w:t>
      </w:r>
      <w:bookmarkEnd w:id="0"/>
      <w:r w:rsidRPr="006A76A4">
        <w:rPr>
          <w:snapToGrid w:val="0"/>
          <w:kern w:val="22"/>
          <w:szCs w:val="22"/>
          <w:lang w:val="es-ES" w:eastAsia="nb-NO"/>
        </w:rPr>
        <w:t>, 17</w:t>
      </w:r>
      <w:r w:rsidR="00CB1952" w:rsidRPr="006A76A4">
        <w:rPr>
          <w:snapToGrid w:val="0"/>
          <w:kern w:val="22"/>
          <w:szCs w:val="22"/>
          <w:lang w:val="es-ES" w:eastAsia="nb-NO"/>
        </w:rPr>
        <w:t xml:space="preserve"> a </w:t>
      </w:r>
      <w:r w:rsidRPr="006A76A4">
        <w:rPr>
          <w:snapToGrid w:val="0"/>
          <w:kern w:val="22"/>
          <w:szCs w:val="22"/>
          <w:lang w:val="es-ES" w:eastAsia="nb-NO"/>
        </w:rPr>
        <w:t xml:space="preserve">29 </w:t>
      </w:r>
      <w:r w:rsidR="00CB1952" w:rsidRPr="006A76A4">
        <w:rPr>
          <w:snapToGrid w:val="0"/>
          <w:kern w:val="22"/>
          <w:szCs w:val="22"/>
          <w:lang w:val="es-ES" w:eastAsia="nb-NO"/>
        </w:rPr>
        <w:t>de noviembre de</w:t>
      </w:r>
      <w:r w:rsidRPr="006A76A4">
        <w:rPr>
          <w:snapToGrid w:val="0"/>
          <w:kern w:val="22"/>
          <w:szCs w:val="22"/>
          <w:lang w:val="es-ES" w:eastAsia="nb-NO"/>
        </w:rPr>
        <w:t xml:space="preserve"> 2018</w:t>
      </w:r>
    </w:p>
    <w:p w:rsidR="00C9161D" w:rsidRPr="006A76A4" w:rsidRDefault="006A76A4" w:rsidP="00C9161D">
      <w:pPr>
        <w:rPr>
          <w:kern w:val="22"/>
          <w:szCs w:val="22"/>
          <w:lang w:val="es-ES"/>
        </w:rPr>
      </w:pPr>
      <w:r w:rsidRPr="006A76A4">
        <w:rPr>
          <w:kern w:val="22"/>
          <w:szCs w:val="22"/>
          <w:lang w:val="es-ES"/>
        </w:rPr>
        <w:t>Tema 5 del programa</w:t>
      </w:r>
    </w:p>
    <w:p w:rsidR="00643DD4" w:rsidRPr="006A76A4" w:rsidRDefault="00525513" w:rsidP="00643DD4">
      <w:pPr>
        <w:pStyle w:val="Ttulo1"/>
        <w:rPr>
          <w:kern w:val="22"/>
          <w:szCs w:val="22"/>
          <w:lang w:val="es-ES"/>
        </w:rPr>
      </w:pPr>
      <w:r w:rsidRPr="006A76A4">
        <w:rPr>
          <w:kern w:val="22"/>
          <w:szCs w:val="22"/>
          <w:lang w:val="es-ES"/>
        </w:rPr>
        <w:t>Decisi</w:t>
      </w:r>
      <w:r w:rsidR="006A76A4" w:rsidRPr="006A76A4">
        <w:rPr>
          <w:kern w:val="22"/>
          <w:szCs w:val="22"/>
          <w:lang w:val="es-ES"/>
        </w:rPr>
        <w:t>Ó</w:t>
      </w:r>
      <w:r w:rsidRPr="006A76A4">
        <w:rPr>
          <w:kern w:val="22"/>
          <w:szCs w:val="22"/>
          <w:lang w:val="es-ES"/>
        </w:rPr>
        <w:t>n adopt</w:t>
      </w:r>
      <w:r w:rsidR="006A76A4" w:rsidRPr="006A76A4">
        <w:rPr>
          <w:kern w:val="22"/>
          <w:szCs w:val="22"/>
          <w:lang w:val="es-ES"/>
        </w:rPr>
        <w:t xml:space="preserve">ADA POR LAS PARTES EN EL PROTOCOLO DE </w:t>
      </w:r>
      <w:r w:rsidRPr="006A76A4">
        <w:rPr>
          <w:kern w:val="22"/>
          <w:szCs w:val="22"/>
          <w:lang w:val="es-ES"/>
        </w:rPr>
        <w:t xml:space="preserve">Nagoya </w:t>
      </w:r>
      <w:r w:rsidR="006A76A4" w:rsidRPr="006A76A4">
        <w:rPr>
          <w:kern w:val="22"/>
          <w:szCs w:val="22"/>
          <w:lang w:val="es-ES"/>
        </w:rPr>
        <w:t>SOBRE ACCESO Y PARTICIPACI</w:t>
      </w:r>
      <w:r w:rsidR="006A76A4">
        <w:rPr>
          <w:kern w:val="22"/>
          <w:szCs w:val="22"/>
          <w:lang w:val="es-ES"/>
        </w:rPr>
        <w:t>ÓN EN LOS BENEFICIOS</w:t>
      </w:r>
    </w:p>
    <w:p w:rsidR="00C9161D" w:rsidRPr="007C43FB" w:rsidRDefault="00A42075" w:rsidP="001D28E2">
      <w:pPr>
        <w:pStyle w:val="recommendationheader"/>
        <w:rPr>
          <w:b w:val="0"/>
          <w:caps/>
          <w:kern w:val="22"/>
          <w:szCs w:val="22"/>
          <w:lang w:val="es-ES"/>
        </w:rPr>
      </w:pPr>
      <w:sdt>
        <w:sdtPr>
          <w:rPr>
            <w:kern w:val="22"/>
            <w:szCs w:val="22"/>
            <w:lang w:val="es-ES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525513" w:rsidRPr="007C43FB">
            <w:rPr>
              <w:kern w:val="22"/>
              <w:szCs w:val="22"/>
              <w:lang w:val="es-ES"/>
            </w:rPr>
            <w:t>3/2.</w:t>
          </w:r>
          <w:r w:rsidR="00525513" w:rsidRPr="007C43FB">
            <w:rPr>
              <w:kern w:val="22"/>
              <w:szCs w:val="22"/>
              <w:lang w:val="es-ES"/>
            </w:rPr>
            <w:tab/>
            <w:t>C</w:t>
          </w:r>
          <w:r w:rsidR="006A76A4" w:rsidRPr="007C43FB">
            <w:rPr>
              <w:kern w:val="22"/>
              <w:szCs w:val="22"/>
              <w:lang w:val="es-ES"/>
            </w:rPr>
            <w:t>umplimiento del Protocolo</w:t>
          </w:r>
        </w:sdtContent>
      </w:sdt>
    </w:p>
    <w:p w:rsidR="00EE7345" w:rsidRPr="006A76A4" w:rsidRDefault="006A76A4" w:rsidP="00EE7345">
      <w:pPr>
        <w:shd w:val="clear" w:color="auto" w:fill="FFFFFF"/>
        <w:spacing w:before="120" w:after="120"/>
        <w:ind w:firstLine="720"/>
        <w:rPr>
          <w:rFonts w:eastAsia="Malgun Gothic"/>
          <w:i/>
          <w:kern w:val="22"/>
          <w:szCs w:val="22"/>
          <w:lang w:val="es-ES"/>
        </w:rPr>
      </w:pPr>
      <w:r w:rsidRPr="006A76A4">
        <w:rPr>
          <w:rFonts w:eastAsia="Malgun Gothic"/>
          <w:i/>
          <w:kern w:val="22"/>
          <w:lang w:val="es-ES"/>
        </w:rPr>
        <w:t>La Conferencia de las Partes que actúa como reunión de las Partes en el Protocolo de Nagoya</w:t>
      </w:r>
      <w:r w:rsidRPr="006A76A4">
        <w:rPr>
          <w:rFonts w:eastAsia="Malgun Gothic"/>
          <w:i/>
          <w:kern w:val="22"/>
          <w:szCs w:val="22"/>
          <w:lang w:val="es-ES"/>
        </w:rPr>
        <w:t xml:space="preserve"> </w:t>
      </w:r>
      <w:r>
        <w:rPr>
          <w:rFonts w:eastAsia="Malgun Gothic"/>
          <w:i/>
          <w:kern w:val="22"/>
          <w:szCs w:val="22"/>
          <w:lang w:val="es-ES"/>
        </w:rPr>
        <w:t>sobre Acceso y Participación en los Beneficios</w:t>
      </w:r>
      <w:r w:rsidR="00EE7345" w:rsidRPr="006A76A4">
        <w:rPr>
          <w:rFonts w:eastAsia="Malgun Gothic"/>
          <w:i/>
          <w:kern w:val="22"/>
          <w:szCs w:val="22"/>
          <w:lang w:val="es-ES"/>
        </w:rPr>
        <w:t>,</w:t>
      </w:r>
    </w:p>
    <w:p w:rsidR="00A92DF1" w:rsidRPr="006A76A4" w:rsidRDefault="006A76A4" w:rsidP="000B4780">
      <w:pPr>
        <w:pStyle w:val="Para1"/>
        <w:numPr>
          <w:ilvl w:val="0"/>
          <w:numId w:val="0"/>
        </w:numPr>
        <w:adjustRightInd w:val="0"/>
        <w:snapToGrid w:val="0"/>
        <w:ind w:firstLine="720"/>
        <w:rPr>
          <w:kern w:val="22"/>
          <w:szCs w:val="22"/>
          <w:lang w:val="es-ES"/>
        </w:rPr>
      </w:pPr>
      <w:r w:rsidRPr="006A76A4">
        <w:rPr>
          <w:i/>
          <w:kern w:val="20"/>
          <w:szCs w:val="22"/>
          <w:lang w:val="es-ES"/>
        </w:rPr>
        <w:t>Tomando nota</w:t>
      </w:r>
      <w:r w:rsidRPr="006A76A4">
        <w:rPr>
          <w:kern w:val="20"/>
          <w:szCs w:val="22"/>
          <w:lang w:val="es-ES"/>
        </w:rPr>
        <w:t xml:space="preserve"> del informe sobre la segunda reunión del Comité de Cumplimiento</w:t>
      </w:r>
      <w:r w:rsidR="00934EDE" w:rsidRPr="001F488A">
        <w:rPr>
          <w:rStyle w:val="Refdenotaalpie"/>
          <w:rFonts w:eastAsiaTheme="majorEastAsia"/>
          <w:snapToGrid/>
          <w:kern w:val="22"/>
          <w:szCs w:val="22"/>
        </w:rPr>
        <w:footnoteReference w:id="1"/>
      </w:r>
      <w:r w:rsidR="00B6456D" w:rsidRPr="006A76A4">
        <w:rPr>
          <w:snapToGrid/>
          <w:kern w:val="22"/>
          <w:szCs w:val="22"/>
          <w:lang w:val="es-ES"/>
        </w:rPr>
        <w:t xml:space="preserve"> </w:t>
      </w:r>
      <w:r w:rsidRPr="006A76A4">
        <w:rPr>
          <w:snapToGrid/>
          <w:kern w:val="22"/>
          <w:szCs w:val="22"/>
          <w:lang w:val="es-ES"/>
        </w:rPr>
        <w:t xml:space="preserve">y </w:t>
      </w:r>
      <w:r>
        <w:rPr>
          <w:snapToGrid/>
          <w:kern w:val="22"/>
          <w:szCs w:val="22"/>
          <w:lang w:val="es-ES"/>
        </w:rPr>
        <w:t>las recomendaciones que contiene</w:t>
      </w:r>
      <w:r w:rsidR="00A92DF1" w:rsidRPr="006A76A4">
        <w:rPr>
          <w:snapToGrid/>
          <w:kern w:val="22"/>
          <w:szCs w:val="22"/>
          <w:lang w:val="es-ES"/>
        </w:rPr>
        <w:t>,</w:t>
      </w:r>
    </w:p>
    <w:p w:rsidR="00EE7345" w:rsidRPr="006A76A4" w:rsidRDefault="00EE7345" w:rsidP="00EE7345">
      <w:pPr>
        <w:suppressLineNumbers/>
        <w:shd w:val="clear" w:color="auto" w:fill="FFFFFF"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 w:line="228" w:lineRule="auto"/>
        <w:ind w:firstLine="709"/>
        <w:rPr>
          <w:rFonts w:eastAsia="Malgun Gothic"/>
          <w:snapToGrid w:val="0"/>
          <w:kern w:val="22"/>
          <w:szCs w:val="22"/>
          <w:lang w:val="es-ES"/>
        </w:rPr>
      </w:pPr>
      <w:r w:rsidRPr="006A76A4">
        <w:rPr>
          <w:rFonts w:eastAsia="Malgun Gothic"/>
          <w:snapToGrid w:val="0"/>
          <w:kern w:val="22"/>
          <w:szCs w:val="22"/>
          <w:lang w:val="es-ES"/>
        </w:rPr>
        <w:t>1.</w:t>
      </w:r>
      <w:r w:rsidRPr="006A76A4">
        <w:rPr>
          <w:rFonts w:eastAsia="Malgun Gothic"/>
          <w:snapToGrid w:val="0"/>
          <w:kern w:val="22"/>
          <w:szCs w:val="22"/>
          <w:lang w:val="es-ES"/>
        </w:rPr>
        <w:tab/>
      </w:r>
      <w:r w:rsidR="006A76A4" w:rsidRPr="00B96C9A">
        <w:rPr>
          <w:rFonts w:eastAsia="Malgun Gothic"/>
          <w:i/>
          <w:snapToGrid w:val="0"/>
          <w:kern w:val="22"/>
          <w:szCs w:val="22"/>
          <w:lang w:val="es-ES"/>
        </w:rPr>
        <w:t>Acoge con beneplácito</w:t>
      </w:r>
      <w:r w:rsidR="006A76A4" w:rsidRPr="00B96C9A">
        <w:rPr>
          <w:rFonts w:eastAsia="Malgun Gothic"/>
          <w:snapToGrid w:val="0"/>
          <w:kern w:val="22"/>
          <w:szCs w:val="22"/>
          <w:lang w:val="es-ES"/>
        </w:rPr>
        <w:t xml:space="preserve"> el progreso alcanzado por las Partes en la aplicación del Protocolo e insta a las Partes que todavía no lo hayan hecho a establecer medidas legislativas, administrativas y de política en materia de acceso y participación en los beneficios, además de arreglos institucionales</w:t>
      </w:r>
      <w:r w:rsidRPr="006A76A4">
        <w:rPr>
          <w:rFonts w:eastAsia="Malgun Gothic"/>
          <w:snapToGrid w:val="0"/>
          <w:kern w:val="22"/>
          <w:szCs w:val="22"/>
          <w:lang w:val="es-ES"/>
        </w:rPr>
        <w:t>;</w:t>
      </w:r>
    </w:p>
    <w:p w:rsidR="00EE7345" w:rsidRPr="006A76A4" w:rsidRDefault="00EE7345" w:rsidP="00EE7345">
      <w:pPr>
        <w:suppressLineNumbers/>
        <w:shd w:val="clear" w:color="auto" w:fill="FFFFFF"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 w:line="228" w:lineRule="auto"/>
        <w:ind w:firstLine="709"/>
        <w:rPr>
          <w:rFonts w:eastAsia="Malgun Gothic"/>
          <w:snapToGrid w:val="0"/>
          <w:kern w:val="22"/>
          <w:szCs w:val="22"/>
          <w:lang w:val="es-ES"/>
        </w:rPr>
      </w:pPr>
      <w:r w:rsidRPr="006A76A4">
        <w:rPr>
          <w:rFonts w:eastAsia="Malgun Gothic"/>
          <w:snapToGrid w:val="0"/>
          <w:kern w:val="22"/>
          <w:szCs w:val="22"/>
          <w:lang w:val="es-ES"/>
        </w:rPr>
        <w:t>2.</w:t>
      </w:r>
      <w:r w:rsidRPr="006A76A4">
        <w:rPr>
          <w:rFonts w:eastAsia="Malgun Gothic"/>
          <w:i/>
          <w:snapToGrid w:val="0"/>
          <w:kern w:val="22"/>
          <w:szCs w:val="22"/>
          <w:lang w:val="es-ES"/>
        </w:rPr>
        <w:tab/>
      </w:r>
      <w:r w:rsidR="006A76A4" w:rsidRPr="006A76A4">
        <w:rPr>
          <w:rFonts w:eastAsia="Malgun Gothic"/>
          <w:i/>
          <w:snapToGrid w:val="0"/>
          <w:kern w:val="22"/>
          <w:szCs w:val="22"/>
          <w:lang w:val="es-ES"/>
        </w:rPr>
        <w:t xml:space="preserve">También </w:t>
      </w:r>
      <w:r w:rsidR="006A76A4">
        <w:rPr>
          <w:rFonts w:eastAsia="Malgun Gothic"/>
          <w:i/>
          <w:snapToGrid w:val="0"/>
          <w:kern w:val="22"/>
          <w:szCs w:val="22"/>
          <w:lang w:val="es-ES"/>
        </w:rPr>
        <w:t>a</w:t>
      </w:r>
      <w:r w:rsidR="006A76A4" w:rsidRPr="00B96C9A">
        <w:rPr>
          <w:rFonts w:eastAsia="Malgun Gothic"/>
          <w:i/>
          <w:snapToGrid w:val="0"/>
          <w:kern w:val="22"/>
          <w:szCs w:val="22"/>
          <w:lang w:val="es-ES"/>
        </w:rPr>
        <w:t>coge con beneplácito</w:t>
      </w:r>
      <w:r w:rsidR="006A76A4" w:rsidRPr="00B96C9A">
        <w:rPr>
          <w:rFonts w:eastAsia="Malgun Gothic"/>
          <w:snapToGrid w:val="0"/>
          <w:kern w:val="22"/>
          <w:szCs w:val="22"/>
          <w:lang w:val="es-ES"/>
        </w:rPr>
        <w:t xml:space="preserve"> la contribución del Comité de Cumplimiento a la primera evaluación y revisión del Protocolo en forma de información y conclusiones sobre cuestiones generales relativas al cumplimiento y recomendaciones para ayudar a abordar problemas en la aplicación del Protocolo</w:t>
      </w:r>
      <w:r w:rsidR="001B5C97" w:rsidRPr="006A76A4">
        <w:rPr>
          <w:rFonts w:eastAsia="Malgun Gothic"/>
          <w:snapToGrid w:val="0"/>
          <w:kern w:val="22"/>
          <w:szCs w:val="22"/>
          <w:lang w:val="es-ES"/>
        </w:rPr>
        <w:t>.</w:t>
      </w:r>
    </w:p>
    <w:p w:rsidR="00427D21" w:rsidRPr="006A76A4" w:rsidRDefault="00427D21" w:rsidP="00405146">
      <w:pPr>
        <w:pStyle w:val="Para1"/>
        <w:numPr>
          <w:ilvl w:val="0"/>
          <w:numId w:val="0"/>
        </w:numPr>
        <w:rPr>
          <w:kern w:val="22"/>
          <w:szCs w:val="22"/>
          <w:lang w:val="es-ES"/>
        </w:rPr>
      </w:pPr>
    </w:p>
    <w:p w:rsidR="00C9161D" w:rsidRPr="001F488A" w:rsidRDefault="00C9161D" w:rsidP="00C9161D">
      <w:pPr>
        <w:jc w:val="center"/>
        <w:rPr>
          <w:kern w:val="22"/>
          <w:szCs w:val="22"/>
        </w:rPr>
      </w:pPr>
      <w:r w:rsidRPr="001F488A">
        <w:rPr>
          <w:kern w:val="22"/>
          <w:szCs w:val="22"/>
        </w:rPr>
        <w:t>______</w:t>
      </w:r>
      <w:r w:rsidR="00816FEB">
        <w:rPr>
          <w:kern w:val="22"/>
          <w:szCs w:val="22"/>
        </w:rPr>
        <w:t>____</w:t>
      </w:r>
    </w:p>
    <w:p w:rsidR="00B3369F" w:rsidRPr="001F488A" w:rsidRDefault="00B3369F" w:rsidP="00C9161D">
      <w:pPr>
        <w:rPr>
          <w:kern w:val="22"/>
          <w:szCs w:val="22"/>
        </w:rPr>
      </w:pPr>
    </w:p>
    <w:sectPr w:rsidR="00B3369F" w:rsidRPr="001F488A" w:rsidSect="009C200D">
      <w:headerReference w:type="even" r:id="rId12"/>
      <w:headerReference w:type="default" r:id="rId13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71" w:rsidRDefault="00817571" w:rsidP="00CF1848">
      <w:r>
        <w:separator/>
      </w:r>
    </w:p>
  </w:endnote>
  <w:endnote w:type="continuationSeparator" w:id="0">
    <w:p w:rsidR="00817571" w:rsidRDefault="00817571" w:rsidP="00CF1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71" w:rsidRDefault="00817571" w:rsidP="00CF1848">
      <w:r>
        <w:separator/>
      </w:r>
    </w:p>
  </w:footnote>
  <w:footnote w:type="continuationSeparator" w:id="0">
    <w:p w:rsidR="00817571" w:rsidRDefault="00817571" w:rsidP="00CF1848">
      <w:r>
        <w:continuationSeparator/>
      </w:r>
    </w:p>
  </w:footnote>
  <w:footnote w:id="1">
    <w:p w:rsidR="00934EDE" w:rsidRPr="001F488A" w:rsidRDefault="00934EDE" w:rsidP="00816FEB">
      <w:pPr>
        <w:pStyle w:val="Textonotapie"/>
        <w:keepLines w:val="0"/>
        <w:ind w:firstLine="0"/>
        <w:jc w:val="left"/>
        <w:rPr>
          <w:kern w:val="18"/>
          <w:szCs w:val="18"/>
        </w:rPr>
      </w:pPr>
      <w:r w:rsidRPr="001F488A">
        <w:rPr>
          <w:rStyle w:val="Refdenotaalpie"/>
          <w:rFonts w:eastAsiaTheme="majorEastAsia"/>
          <w:kern w:val="18"/>
          <w:sz w:val="18"/>
          <w:szCs w:val="18"/>
        </w:rPr>
        <w:footnoteRef/>
      </w:r>
      <w:r w:rsidRPr="001F488A">
        <w:rPr>
          <w:kern w:val="18"/>
          <w:szCs w:val="18"/>
        </w:rPr>
        <w:t xml:space="preserve"> CBD/NP/MOP/3/2.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A92DF1" w:rsidRPr="00BD2161" w:rsidRDefault="00C72C77" w:rsidP="00534681">
        <w:pPr>
          <w:pStyle w:val="Encabezado"/>
          <w:rPr>
            <w:lang w:val="fr-FR"/>
          </w:rPr>
        </w:pPr>
        <w:r>
          <w:rPr>
            <w:lang w:val="fr-FR"/>
          </w:rPr>
          <w:t>CBD/NP/MOP/DEC/3/2</w:t>
        </w:r>
      </w:p>
    </w:sdtContent>
  </w:sdt>
  <w:p w:rsidR="00A92DF1" w:rsidRPr="00000614" w:rsidRDefault="00A92DF1" w:rsidP="00534681">
    <w:pPr>
      <w:pStyle w:val="Encabezado"/>
      <w:rPr>
        <w:lang w:val="fr-FR"/>
      </w:rPr>
    </w:pPr>
    <w:r w:rsidRPr="00000614">
      <w:rPr>
        <w:lang w:val="fr-FR"/>
      </w:rPr>
      <w:t xml:space="preserve">Page </w:t>
    </w:r>
    <w:r w:rsidR="00A42075">
      <w:fldChar w:fldCharType="begin"/>
    </w:r>
    <w:r w:rsidRPr="00000614">
      <w:rPr>
        <w:lang w:val="fr-FR"/>
      </w:rPr>
      <w:instrText xml:space="preserve"> PAGE   \* MERGEFORMAT </w:instrText>
    </w:r>
    <w:r w:rsidR="00A42075">
      <w:fldChar w:fldCharType="separate"/>
    </w:r>
    <w:r w:rsidRPr="00000614">
      <w:rPr>
        <w:noProof/>
        <w:lang w:val="fr-FR"/>
      </w:rPr>
      <w:t>2</w:t>
    </w:r>
    <w:r w:rsidR="00A42075">
      <w:rPr>
        <w:noProof/>
      </w:rPr>
      <w:fldChar w:fldCharType="end"/>
    </w:r>
  </w:p>
  <w:p w:rsidR="00A92DF1" w:rsidRPr="00000614" w:rsidRDefault="00A92DF1">
    <w:pPr>
      <w:pStyle w:val="Encabezado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:rsidR="00A92DF1" w:rsidRPr="00BD2161" w:rsidRDefault="00C72C77" w:rsidP="009505C9">
        <w:pPr>
          <w:pStyle w:val="Encabezado"/>
          <w:jc w:val="right"/>
          <w:rPr>
            <w:lang w:val="fr-FR"/>
          </w:rPr>
        </w:pPr>
        <w:r>
          <w:rPr>
            <w:lang w:val="fr-FR"/>
          </w:rPr>
          <w:t>CBD/NP/MOP/DEC/3/2</w:t>
        </w:r>
      </w:p>
    </w:sdtContent>
  </w:sdt>
  <w:p w:rsidR="00A92DF1" w:rsidRPr="00000614" w:rsidRDefault="00A92DF1" w:rsidP="009505C9">
    <w:pPr>
      <w:pStyle w:val="Encabezado"/>
      <w:jc w:val="right"/>
      <w:rPr>
        <w:lang w:val="fr-FR"/>
      </w:rPr>
    </w:pPr>
    <w:r w:rsidRPr="00000614">
      <w:rPr>
        <w:lang w:val="fr-FR"/>
      </w:rPr>
      <w:t xml:space="preserve">Page </w:t>
    </w:r>
    <w:r w:rsidR="00A42075">
      <w:fldChar w:fldCharType="begin"/>
    </w:r>
    <w:r w:rsidRPr="00000614">
      <w:rPr>
        <w:lang w:val="fr-FR"/>
      </w:rPr>
      <w:instrText xml:space="preserve"> PAGE   \* MERGEFORMAT </w:instrText>
    </w:r>
    <w:r w:rsidR="00A42075">
      <w:fldChar w:fldCharType="separate"/>
    </w:r>
    <w:r w:rsidRPr="00000614">
      <w:rPr>
        <w:noProof/>
        <w:lang w:val="fr-FR"/>
      </w:rPr>
      <w:t>1</w:t>
    </w:r>
    <w:r w:rsidR="00A42075">
      <w:rPr>
        <w:noProof/>
      </w:rPr>
      <w:fldChar w:fldCharType="end"/>
    </w:r>
  </w:p>
  <w:p w:rsidR="00A92DF1" w:rsidRPr="00000614" w:rsidRDefault="00A92DF1">
    <w:pPr>
      <w:pStyle w:val="Encabezado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161D"/>
    <w:rsid w:val="00000614"/>
    <w:rsid w:val="00027CBA"/>
    <w:rsid w:val="000B4780"/>
    <w:rsid w:val="000E673A"/>
    <w:rsid w:val="000F74F5"/>
    <w:rsid w:val="00105372"/>
    <w:rsid w:val="00131E7A"/>
    <w:rsid w:val="00172AF6"/>
    <w:rsid w:val="00176CEE"/>
    <w:rsid w:val="001B5C97"/>
    <w:rsid w:val="001D28E2"/>
    <w:rsid w:val="001F488A"/>
    <w:rsid w:val="002016DF"/>
    <w:rsid w:val="00247B2F"/>
    <w:rsid w:val="002B4F02"/>
    <w:rsid w:val="00372F74"/>
    <w:rsid w:val="003F0CB9"/>
    <w:rsid w:val="003F7224"/>
    <w:rsid w:val="00405146"/>
    <w:rsid w:val="0042412C"/>
    <w:rsid w:val="00427D21"/>
    <w:rsid w:val="004557C3"/>
    <w:rsid w:val="004644C2"/>
    <w:rsid w:val="00467F9C"/>
    <w:rsid w:val="00525513"/>
    <w:rsid w:val="005345E1"/>
    <w:rsid w:val="00534681"/>
    <w:rsid w:val="005D3120"/>
    <w:rsid w:val="006122BA"/>
    <w:rsid w:val="0061445E"/>
    <w:rsid w:val="00643DD4"/>
    <w:rsid w:val="00667AD0"/>
    <w:rsid w:val="0068308E"/>
    <w:rsid w:val="006A76A4"/>
    <w:rsid w:val="006B2290"/>
    <w:rsid w:val="006F1189"/>
    <w:rsid w:val="00717D88"/>
    <w:rsid w:val="007942D3"/>
    <w:rsid w:val="007B6C09"/>
    <w:rsid w:val="007C43FB"/>
    <w:rsid w:val="007E09DA"/>
    <w:rsid w:val="00816FEB"/>
    <w:rsid w:val="00817571"/>
    <w:rsid w:val="008178B6"/>
    <w:rsid w:val="00865B74"/>
    <w:rsid w:val="00930BA1"/>
    <w:rsid w:val="0093169E"/>
    <w:rsid w:val="00934EDE"/>
    <w:rsid w:val="009505C9"/>
    <w:rsid w:val="0097333C"/>
    <w:rsid w:val="009C200D"/>
    <w:rsid w:val="00A42075"/>
    <w:rsid w:val="00A92DF1"/>
    <w:rsid w:val="00A95C2B"/>
    <w:rsid w:val="00B3369F"/>
    <w:rsid w:val="00B6456D"/>
    <w:rsid w:val="00B67F80"/>
    <w:rsid w:val="00BD2161"/>
    <w:rsid w:val="00C35537"/>
    <w:rsid w:val="00C72C77"/>
    <w:rsid w:val="00C9161D"/>
    <w:rsid w:val="00CB1952"/>
    <w:rsid w:val="00CB2D5F"/>
    <w:rsid w:val="00CB2FC7"/>
    <w:rsid w:val="00CF1848"/>
    <w:rsid w:val="00D12044"/>
    <w:rsid w:val="00D613CD"/>
    <w:rsid w:val="00D76666"/>
    <w:rsid w:val="00D76A18"/>
    <w:rsid w:val="00DD118C"/>
    <w:rsid w:val="00E66235"/>
    <w:rsid w:val="00E83C24"/>
    <w:rsid w:val="00E9318D"/>
    <w:rsid w:val="00EE7345"/>
    <w:rsid w:val="00F31D81"/>
    <w:rsid w:val="00F7714A"/>
    <w:rsid w:val="00F94774"/>
    <w:rsid w:val="00FC53DB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Ttulo1">
    <w:name w:val="heading 1"/>
    <w:basedOn w:val="Normal"/>
    <w:next w:val="Ttulo2"/>
    <w:link w:val="Ttulo1C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Ttulo3">
    <w:name w:val="heading 3"/>
    <w:basedOn w:val="Normal"/>
    <w:next w:val="Normal"/>
    <w:link w:val="Ttulo3C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tulo4">
    <w:name w:val="heading 4"/>
    <w:basedOn w:val="Normal"/>
    <w:link w:val="Ttulo4C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Ttulo5">
    <w:name w:val="heading 5"/>
    <w:basedOn w:val="Normal"/>
    <w:next w:val="Normal"/>
    <w:link w:val="Ttulo5C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Ttulo6">
    <w:name w:val="heading 6"/>
    <w:basedOn w:val="Normal"/>
    <w:next w:val="Normal"/>
    <w:link w:val="Ttulo6C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tulo7">
    <w:name w:val="heading 7"/>
    <w:basedOn w:val="Normal"/>
    <w:next w:val="Normal"/>
    <w:link w:val="Ttulo7C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tulo8">
    <w:name w:val="heading 8"/>
    <w:basedOn w:val="Normal"/>
    <w:next w:val="Normal"/>
    <w:link w:val="Ttulo8C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tulo9">
    <w:name w:val="heading 9"/>
    <w:basedOn w:val="Normal"/>
    <w:next w:val="Normal"/>
    <w:link w:val="Ttulo9C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105372"/>
    <w:rPr>
      <w:color w:val="808080"/>
    </w:rPr>
  </w:style>
  <w:style w:type="paragraph" w:styleId="Encabezado">
    <w:name w:val="header"/>
    <w:basedOn w:val="Normal"/>
    <w:link w:val="EncabezadoCar"/>
    <w:rsid w:val="007E09D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Piedepgina">
    <w:name w:val="footer"/>
    <w:basedOn w:val="Normal"/>
    <w:link w:val="PiedepginaC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PiedepginaCar">
    <w:name w:val="Pie de página Car"/>
    <w:basedOn w:val="Fuentedeprrafopredeter"/>
    <w:link w:val="Piedepgina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Ttulo1Car">
    <w:name w:val="Título 1 Car"/>
    <w:basedOn w:val="Fuentedeprrafopredeter"/>
    <w:link w:val="Ttulo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Textoindependiente">
    <w:name w:val="Body Text"/>
    <w:basedOn w:val="Normal"/>
    <w:link w:val="TextoindependienteCar"/>
    <w:rsid w:val="007E09DA"/>
    <w:pPr>
      <w:spacing w:before="120" w:after="120"/>
      <w:ind w:firstLine="720"/>
    </w:pPr>
    <w:rPr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Sangradetextonormal">
    <w:name w:val="Body Text Indent"/>
    <w:basedOn w:val="Normal"/>
    <w:link w:val="SangradetextonormalCar"/>
    <w:rsid w:val="007E09DA"/>
    <w:pPr>
      <w:spacing w:before="120" w:after="120"/>
      <w:ind w:left="1440" w:hanging="72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Refdecomentario">
    <w:name w:val="annotation reference"/>
    <w:semiHidden/>
    <w:rsid w:val="007E09DA"/>
    <w:rPr>
      <w:sz w:val="16"/>
    </w:rPr>
  </w:style>
  <w:style w:type="paragraph" w:styleId="Textocomentario">
    <w:name w:val="annotation text"/>
    <w:basedOn w:val="Normal"/>
    <w:link w:val="TextocomentarioCar"/>
    <w:semiHidden/>
    <w:rsid w:val="007E09DA"/>
    <w:pPr>
      <w:spacing w:after="120" w:line="240" w:lineRule="exact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Refdenotaalfinal">
    <w:name w:val="endnote reference"/>
    <w:semiHidden/>
    <w:rsid w:val="007E09DA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Hipervnculovisitado">
    <w:name w:val="FollowedHyperlink"/>
    <w:rsid w:val="007E09DA"/>
    <w:rPr>
      <w:color w:val="800080"/>
      <w:u w:val="single"/>
    </w:rPr>
  </w:style>
  <w:style w:type="character" w:styleId="Refdenotaalpie">
    <w:name w:val="footnote reference"/>
    <w:rsid w:val="00427D21"/>
    <w:rPr>
      <w:sz w:val="22"/>
      <w:u w:val="none"/>
      <w:vertAlign w:val="superscript"/>
    </w:rPr>
  </w:style>
  <w:style w:type="paragraph" w:styleId="Textonotapie">
    <w:name w:val="footnote text"/>
    <w:basedOn w:val="Normal"/>
    <w:link w:val="TextonotapieC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Ttulo2Car">
    <w:name w:val="Título 2 Car"/>
    <w:basedOn w:val="Fuentedeprrafopredeter"/>
    <w:link w:val="Ttulo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Ttulo1"/>
    <w:next w:val="Ttulo2"/>
    <w:rsid w:val="007E09DA"/>
  </w:style>
  <w:style w:type="paragraph" w:customStyle="1" w:styleId="Heading1longmultiline">
    <w:name w:val="Heading 1 (long multiline)"/>
    <w:basedOn w:val="Ttulo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Ttulo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Ttulo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Ttulo3Car">
    <w:name w:val="Título 3 Car"/>
    <w:basedOn w:val="Fuentedeprrafopredeter"/>
    <w:link w:val="Ttulo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Ttulo3"/>
    <w:rsid w:val="007E09DA"/>
  </w:style>
  <w:style w:type="paragraph" w:customStyle="1" w:styleId="Heading3multiline">
    <w:name w:val="Heading 3 (multiline)"/>
    <w:basedOn w:val="Ttulo3"/>
    <w:next w:val="Normal"/>
    <w:rsid w:val="007E09DA"/>
    <w:pPr>
      <w:ind w:left="1418" w:hanging="425"/>
      <w:jc w:val="left"/>
    </w:pPr>
  </w:style>
  <w:style w:type="character" w:customStyle="1" w:styleId="Ttulo4Car">
    <w:name w:val="Título 4 Car"/>
    <w:basedOn w:val="Fuentedeprrafopredeter"/>
    <w:link w:val="Ttulo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Ttulo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Ttulo5Car">
    <w:name w:val="Título 5 Car"/>
    <w:basedOn w:val="Fuentedeprrafopredeter"/>
    <w:link w:val="Ttulo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Ttulo6Car">
    <w:name w:val="Título 6 Car"/>
    <w:basedOn w:val="Fuentedeprrafopredeter"/>
    <w:link w:val="Ttulo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Ttulo7Car">
    <w:name w:val="Título 7 Car"/>
    <w:basedOn w:val="Fuentedeprrafopredeter"/>
    <w:link w:val="Ttulo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Ttulo8Car">
    <w:name w:val="Título 8 Car"/>
    <w:basedOn w:val="Fuentedeprrafopredeter"/>
    <w:link w:val="Ttulo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Ttulo9Car">
    <w:name w:val="Título 9 Car"/>
    <w:basedOn w:val="Fuentedeprrafopredeter"/>
    <w:link w:val="Ttulo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Nmerodepgina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tulo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Ttulo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Ttulo2"/>
    <w:qFormat/>
    <w:rsid w:val="0093169E"/>
    <w:pPr>
      <w:jc w:val="left"/>
      <w:outlineLvl w:val="9"/>
    </w:pPr>
    <w:rPr>
      <w:i/>
    </w:rPr>
  </w:style>
  <w:style w:type="paragraph" w:styleId="Encabezadodelista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D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D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D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D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D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D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D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D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D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ipervnculo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Prrafodelista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styleId="Sinespaciado">
    <w:name w:val="No Spacing"/>
    <w:link w:val="SinespaciadoCar"/>
    <w:uiPriority w:val="1"/>
    <w:qFormat/>
    <w:rsid w:val="0061445E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445E"/>
    <w:rPr>
      <w:rFonts w:ascii="Calibri" w:eastAsia="Calibri" w:hAnsi="Calibri" w:cs="Times New Roman"/>
      <w:sz w:val="22"/>
      <w:szCs w:val="22"/>
      <w:lang w:val="en-US"/>
    </w:rPr>
  </w:style>
  <w:style w:type="character" w:styleId="nfasis">
    <w:name w:val="Emphasis"/>
    <w:basedOn w:val="Fuentedeprrafopredeter"/>
    <w:uiPriority w:val="20"/>
    <w:qFormat/>
    <w:rsid w:val="00934E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Textodelmarcadordeposicin"/>
            </w:rPr>
            <w:t>[Title]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Textodelmarcadordeposicin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Textodelmarcadordeposicin"/>
            </w:rPr>
            <w:t>[Subject]</w:t>
          </w:r>
        </w:p>
      </w:docPartBody>
    </w:docPart>
    <w:docPart>
      <w:docPartPr>
        <w:name w:val="0FFB900D370D4AD8B74252B8A8A8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CA34-3109-418E-B338-F6BDF2868BD0}"/>
      </w:docPartPr>
      <w:docPartBody>
        <w:p w:rsidR="000A0190" w:rsidRDefault="00377A12" w:rsidP="00377A12">
          <w:pPr>
            <w:pStyle w:val="0FFB900D370D4AD8B74252B8A8A8AB44"/>
          </w:pPr>
          <w:r w:rsidRPr="007E02EB">
            <w:rPr>
              <w:rStyle w:val="Textodelmarcadordeposicin"/>
            </w:rPr>
            <w:t>[Status]</w:t>
          </w:r>
        </w:p>
      </w:docPartBody>
    </w:docPart>
    <w:docPart>
      <w:docPartPr>
        <w:name w:val="747C16E8C9F047398CDAF08070DC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4334-200F-4131-9B9C-2414B291F5F7}"/>
      </w:docPartPr>
      <w:docPartBody>
        <w:p w:rsidR="000A0190" w:rsidRDefault="00377A12" w:rsidP="00377A12">
          <w:pPr>
            <w:pStyle w:val="747C16E8C9F047398CDAF08070DC6665"/>
          </w:pPr>
          <w:r w:rsidRPr="007E02EB">
            <w:rPr>
              <w:rStyle w:val="Textodelmarcadordeposicin"/>
            </w:rPr>
            <w:t>[Subject]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10A55"/>
    <w:rsid w:val="000A0190"/>
    <w:rsid w:val="00261E9A"/>
    <w:rsid w:val="00377A12"/>
    <w:rsid w:val="00500A2B"/>
    <w:rsid w:val="0058288D"/>
    <w:rsid w:val="00660B13"/>
    <w:rsid w:val="006801B3"/>
    <w:rsid w:val="00720F63"/>
    <w:rsid w:val="007B5457"/>
    <w:rsid w:val="007F1B76"/>
    <w:rsid w:val="008031A2"/>
    <w:rsid w:val="00810A55"/>
    <w:rsid w:val="008C6619"/>
    <w:rsid w:val="008D4163"/>
    <w:rsid w:val="008D420E"/>
    <w:rsid w:val="0098642F"/>
    <w:rsid w:val="00BA62F9"/>
    <w:rsid w:val="00C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7A12"/>
    <w:rPr>
      <w:color w:val="808080"/>
    </w:rPr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0FFB900D370D4AD8B74252B8A8A8AB44">
    <w:name w:val="0FFB900D370D4AD8B74252B8A8A8AB44"/>
    <w:rsid w:val="00377A12"/>
    <w:pPr>
      <w:spacing w:after="160" w:line="259" w:lineRule="auto"/>
    </w:pPr>
    <w:rPr>
      <w:lang w:val="en-CA" w:eastAsia="en-CA"/>
    </w:rPr>
  </w:style>
  <w:style w:type="paragraph" w:customStyle="1" w:styleId="747C16E8C9F047398CDAF08070DC6665">
    <w:name w:val="747C16E8C9F047398CDAF08070DC6665"/>
    <w:rsid w:val="00377A12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6E794E-5EF1-463D-8B9B-F661696D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3/2.	Compliance with the Protocol</vt:lpstr>
    </vt:vector>
  </TitlesOfParts>
  <Company>SCBD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3/2.	Cumplimiento del Protocolo</dc:title>
  <dc:subject>CBD/NP/MOP/DEC/3/2</dc:subject>
  <dc:creator>NP COP 3</dc:creator>
  <cp:keywords>Compliance with the Protocol, Nagoya Protocol on Access to Genetic Resources and the Fair and Equitable Sharing of Benefits Arising from their Utilization, Convention on Biological Diversity</cp:keywords>
  <cp:lastModifiedBy>HP</cp:lastModifiedBy>
  <cp:revision>2</cp:revision>
  <dcterms:created xsi:type="dcterms:W3CDTF">2019-02-08T08:41:00Z</dcterms:created>
  <dcterms:modified xsi:type="dcterms:W3CDTF">2019-02-08T08:41:00Z</dcterms:modified>
  <cp:contentStatus>GENERAL</cp:contentStatus>
</cp:coreProperties>
</file>