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367A1E" w14:paraId="3239E679" w14:textId="77777777" w:rsidTr="00761987">
        <w:trPr>
          <w:trHeight w:val="709"/>
        </w:trPr>
        <w:tc>
          <w:tcPr>
            <w:tcW w:w="976" w:type="dxa"/>
            <w:tcBorders>
              <w:bottom w:val="single" w:sz="12" w:space="0" w:color="auto"/>
            </w:tcBorders>
          </w:tcPr>
          <w:p w14:paraId="7741BAC2" w14:textId="231098D2" w:rsidR="00367A1E" w:rsidRDefault="008614FB" w:rsidP="00761987">
            <w:r w:rsidRPr="008614FB">
              <w:rPr>
                <w:rFonts w:eastAsia="Malgun Gothic"/>
                <w:noProof/>
                <w:lang w:eastAsia="en-GB"/>
              </w:rPr>
              <w:drawing>
                <wp:inline distT="0" distB="0" distL="0" distR="0" wp14:anchorId="4EC37885" wp14:editId="3BF3640D">
                  <wp:extent cx="361950" cy="404467"/>
                  <wp:effectExtent l="0" t="0" r="0" b="0"/>
                  <wp:docPr id="2" name="Image 1" descr="nr UNEP bw (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nr UNEP bw (R) "/>
                          <pic:cNvPicPr>
                            <a:picLocks noChangeAspect="1" noChangeArrowheads="1"/>
                          </pic:cNvPicPr>
                        </pic:nvPicPr>
                        <pic:blipFill>
                          <a:blip r:embed="rId9" cstate="print"/>
                          <a:srcRect/>
                          <a:stretch>
                            <a:fillRect/>
                          </a:stretch>
                        </pic:blipFill>
                        <pic:spPr bwMode="auto">
                          <a:xfrm>
                            <a:off x="0" y="0"/>
                            <a:ext cx="366187" cy="409202"/>
                          </a:xfrm>
                          <a:prstGeom prst="rect">
                            <a:avLst/>
                          </a:prstGeom>
                          <a:noFill/>
                          <a:ln w="9525">
                            <a:noFill/>
                            <a:miter lim="800000"/>
                            <a:headEnd/>
                            <a:tailEnd/>
                          </a:ln>
                        </pic:spPr>
                      </pic:pic>
                    </a:graphicData>
                  </a:graphic>
                </wp:inline>
              </w:drawing>
            </w:r>
          </w:p>
        </w:tc>
        <w:tc>
          <w:tcPr>
            <w:tcW w:w="5141" w:type="dxa"/>
            <w:tcBorders>
              <w:bottom w:val="single" w:sz="12" w:space="0" w:color="auto"/>
            </w:tcBorders>
          </w:tcPr>
          <w:p w14:paraId="2FA6AECC" w14:textId="65C1AC00" w:rsidR="00367A1E" w:rsidRDefault="008614FB" w:rsidP="00761987">
            <w:r>
              <w:rPr>
                <w:noProof/>
                <w:lang w:eastAsia="en-GB"/>
              </w:rPr>
              <w:drawing>
                <wp:inline distT="0" distB="0" distL="0" distR="0" wp14:anchorId="638D38F2" wp14:editId="3BCE753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4090" w:type="dxa"/>
            <w:tcBorders>
              <w:bottom w:val="single" w:sz="12" w:space="0" w:color="auto"/>
            </w:tcBorders>
          </w:tcPr>
          <w:p w14:paraId="288C8793" w14:textId="77777777" w:rsidR="00367A1E" w:rsidRPr="00C9161D" w:rsidRDefault="00367A1E" w:rsidP="00761987">
            <w:pPr>
              <w:jc w:val="right"/>
              <w:rPr>
                <w:rFonts w:ascii="Arial" w:hAnsi="Arial" w:cs="Arial"/>
                <w:b/>
                <w:sz w:val="32"/>
                <w:szCs w:val="32"/>
              </w:rPr>
            </w:pPr>
            <w:r w:rsidRPr="00C9161D">
              <w:rPr>
                <w:rFonts w:ascii="Arial" w:hAnsi="Arial" w:cs="Arial"/>
                <w:b/>
                <w:sz w:val="32"/>
                <w:szCs w:val="32"/>
              </w:rPr>
              <w:t>CBD</w:t>
            </w:r>
          </w:p>
        </w:tc>
      </w:tr>
      <w:tr w:rsidR="00367A1E" w14:paraId="3E0244CB" w14:textId="77777777" w:rsidTr="00761987">
        <w:tc>
          <w:tcPr>
            <w:tcW w:w="6117" w:type="dxa"/>
            <w:gridSpan w:val="2"/>
            <w:tcBorders>
              <w:top w:val="single" w:sz="12" w:space="0" w:color="auto"/>
              <w:bottom w:val="single" w:sz="36" w:space="0" w:color="auto"/>
            </w:tcBorders>
            <w:vAlign w:val="center"/>
          </w:tcPr>
          <w:p w14:paraId="724B8227" w14:textId="7BE207A7" w:rsidR="00367A1E" w:rsidRDefault="008614FB" w:rsidP="00761987">
            <w:r w:rsidRPr="008614FB">
              <w:rPr>
                <w:rFonts w:eastAsia="Malgun Gothic"/>
                <w:noProof/>
                <w:lang w:eastAsia="en-GB"/>
              </w:rPr>
              <w:drawing>
                <wp:inline distT="0" distB="0" distL="0" distR="0" wp14:anchorId="294C7B05" wp14:editId="76183146">
                  <wp:extent cx="2618740" cy="1082675"/>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cstate="print"/>
                          <a:srcRect/>
                          <a:stretch>
                            <a:fillRect/>
                          </a:stretch>
                        </pic:blipFill>
                        <pic:spPr bwMode="auto">
                          <a:xfrm>
                            <a:off x="0" y="0"/>
                            <a:ext cx="2618740" cy="1082675"/>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14:paraId="78282732" w14:textId="77777777" w:rsidR="00164138" w:rsidRPr="00164138" w:rsidRDefault="00164138" w:rsidP="00164138">
            <w:pPr>
              <w:ind w:left="1215"/>
            </w:pPr>
            <w:r w:rsidRPr="00164138">
              <w:t>Distr.</w:t>
            </w:r>
          </w:p>
          <w:p w14:paraId="3774A552" w14:textId="5F379E8C" w:rsidR="00164138" w:rsidRPr="00164138" w:rsidRDefault="00E85DD6" w:rsidP="00164138">
            <w:pPr>
              <w:ind w:left="1215"/>
            </w:pPr>
            <w:sdt>
              <w:sdtPr>
                <w:rPr>
                  <w:kern w:val="22"/>
                </w:rPr>
                <w:alias w:val="Status"/>
                <w:tag w:val=""/>
                <w:id w:val="307985777"/>
                <w:placeholder>
                  <w:docPart w:val="0FA5E1E0E1C148418C8620149AA7FA9E"/>
                </w:placeholder>
                <w:dataBinding w:prefixMappings="xmlns:ns0='http://purl.org/dc/elements/1.1/' xmlns:ns1='http://schemas.openxmlformats.org/package/2006/metadata/core-properties' " w:xpath="/ns1:coreProperties[1]/ns1:contentStatus[1]" w:storeItemID="{6C3C8BC8-F283-45AE-878A-BAB7291924A1}"/>
                <w:text/>
              </w:sdtPr>
              <w:sdtEndPr/>
              <w:sdtContent>
                <w:r w:rsidR="000A6979" w:rsidRPr="000A6979">
                  <w:rPr>
                    <w:kern w:val="22"/>
                  </w:rPr>
                  <w:t>GENERAL</w:t>
                </w:r>
              </w:sdtContent>
            </w:sdt>
          </w:p>
          <w:p w14:paraId="10F713E2" w14:textId="77777777" w:rsidR="00164138" w:rsidRPr="00164138" w:rsidRDefault="00164138" w:rsidP="00164138">
            <w:pPr>
              <w:ind w:left="1215"/>
            </w:pPr>
          </w:p>
          <w:p w14:paraId="2FB1DA66" w14:textId="685AD978" w:rsidR="001B38BE" w:rsidRPr="000346A8" w:rsidRDefault="00E85DD6" w:rsidP="001B38BE">
            <w:pPr>
              <w:ind w:left="1215"/>
              <w:jc w:val="left"/>
              <w:rPr>
                <w:kern w:val="22"/>
              </w:rPr>
            </w:pPr>
            <w:sdt>
              <w:sdtPr>
                <w:rPr>
                  <w:kern w:val="22"/>
                </w:rPr>
                <w:alias w:val="Subject"/>
                <w:tag w:val=""/>
                <w:id w:val="-1671783615"/>
                <w:placeholder>
                  <w:docPart w:val="92B0E53913724ADEA253509945381F3F"/>
                </w:placeholder>
                <w:dataBinding w:prefixMappings="xmlns:ns0='http://purl.org/dc/elements/1.1/' xmlns:ns1='http://schemas.openxmlformats.org/package/2006/metadata/core-properties' " w:xpath="/ns1:coreProperties[1]/ns0:subject[1]" w:storeItemID="{6C3C8BC8-F283-45AE-878A-BAB7291924A1}"/>
                <w:text/>
              </w:sdtPr>
              <w:sdtEndPr/>
              <w:sdtContent>
                <w:r w:rsidR="001E7D55" w:rsidRPr="007E1D1D">
                  <w:rPr>
                    <w:kern w:val="22"/>
                  </w:rPr>
                  <w:t>CBD/NP/MOP/DEC/3/1</w:t>
                </w:r>
              </w:sdtContent>
            </w:sdt>
          </w:p>
          <w:p w14:paraId="19595A44" w14:textId="704DA1F9" w:rsidR="007C0E69" w:rsidRPr="000346A8" w:rsidRDefault="007C0E69" w:rsidP="001B38BE">
            <w:pPr>
              <w:ind w:left="1215"/>
              <w:jc w:val="left"/>
              <w:rPr>
                <w:kern w:val="22"/>
              </w:rPr>
            </w:pPr>
            <w:r w:rsidRPr="000346A8">
              <w:rPr>
                <w:kern w:val="22"/>
              </w:rPr>
              <w:t>30 November 2018</w:t>
            </w:r>
          </w:p>
          <w:p w14:paraId="1ED648CB" w14:textId="07A89CC6" w:rsidR="00164138" w:rsidRDefault="00164138" w:rsidP="00164138">
            <w:pPr>
              <w:ind w:left="1215"/>
            </w:pPr>
          </w:p>
          <w:p w14:paraId="6A931EE2" w14:textId="2C05296F" w:rsidR="008614FB" w:rsidRPr="00164138" w:rsidRDefault="008614FB" w:rsidP="00164138">
            <w:pPr>
              <w:ind w:left="1215"/>
            </w:pPr>
            <w:r>
              <w:t>RUSSIAN</w:t>
            </w:r>
          </w:p>
          <w:p w14:paraId="1DB36353" w14:textId="77777777" w:rsidR="00164138" w:rsidRPr="00164138" w:rsidRDefault="00164138" w:rsidP="00164138">
            <w:pPr>
              <w:ind w:left="1215"/>
            </w:pPr>
            <w:r w:rsidRPr="00164138">
              <w:t>ORIGINAL: ENGLISH</w:t>
            </w:r>
          </w:p>
          <w:p w14:paraId="72B8FE57" w14:textId="77777777" w:rsidR="00367A1E" w:rsidRDefault="00367A1E" w:rsidP="00164138">
            <w:pPr>
              <w:ind w:left="1215"/>
            </w:pPr>
          </w:p>
        </w:tc>
      </w:tr>
    </w:tbl>
    <w:p w14:paraId="0FF7A578" w14:textId="77777777" w:rsidR="008614FB" w:rsidRPr="00EE7324" w:rsidRDefault="008614FB" w:rsidP="008614FB">
      <w:pPr>
        <w:tabs>
          <w:tab w:val="left" w:pos="5580"/>
        </w:tabs>
        <w:ind w:left="170" w:right="3938" w:hanging="170"/>
        <w:jc w:val="left"/>
        <w:rPr>
          <w:rFonts w:eastAsia="Batang"/>
          <w:lang w:val="ru-RU"/>
        </w:rPr>
      </w:pPr>
      <w:r w:rsidRPr="00EE7324">
        <w:rPr>
          <w:lang w:val="ru-RU" w:bidi="he-IL"/>
        </w:rPr>
        <w:t>КОНФЕРЕНЦИЯ СТОРОН КОНВЕНЦИИ О БИОЛОГИЧЕСКОМ РАЗНООБРАЗИИ, ВЫСТУПАЮЩАЯ В КАЧЕСТВЕ СОВЕЩАНИЯ СТОРОН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w:t>
      </w:r>
    </w:p>
    <w:p w14:paraId="2A93B43A" w14:textId="77777777" w:rsidR="008614FB" w:rsidRPr="00EE7324" w:rsidRDefault="008614FB" w:rsidP="008614FB">
      <w:pPr>
        <w:pStyle w:val="Cornernotation"/>
        <w:ind w:right="3973"/>
        <w:rPr>
          <w:rFonts w:eastAsia="Batang"/>
          <w:lang w:val="ru-RU"/>
        </w:rPr>
      </w:pPr>
      <w:r>
        <w:rPr>
          <w:rFonts w:eastAsia="Batang"/>
          <w:lang w:val="ru-RU"/>
        </w:rPr>
        <w:t>Третье</w:t>
      </w:r>
      <w:r w:rsidRPr="00EE7324">
        <w:rPr>
          <w:rFonts w:eastAsia="Batang"/>
          <w:lang w:val="ru-RU"/>
        </w:rPr>
        <w:t xml:space="preserve"> совещание</w:t>
      </w:r>
    </w:p>
    <w:p w14:paraId="07FB6C1B" w14:textId="52201B5E" w:rsidR="006F1189" w:rsidRPr="008614FB" w:rsidRDefault="008614FB" w:rsidP="008614FB">
      <w:pPr>
        <w:suppressLineNumbers/>
        <w:suppressAutoHyphens/>
        <w:kinsoku w:val="0"/>
        <w:overflowPunct w:val="0"/>
        <w:autoSpaceDE w:val="0"/>
        <w:autoSpaceDN w:val="0"/>
        <w:rPr>
          <w:snapToGrid w:val="0"/>
          <w:kern w:val="22"/>
          <w:szCs w:val="22"/>
          <w:lang w:val="ru-RU" w:eastAsia="nb-NO"/>
        </w:rPr>
      </w:pPr>
      <w:r>
        <w:rPr>
          <w:lang w:val="ru-RU"/>
        </w:rPr>
        <w:t>Шарм-эш-Шейх</w:t>
      </w:r>
      <w:r w:rsidRPr="00ED0C36">
        <w:rPr>
          <w:lang w:val="ru-RU"/>
        </w:rPr>
        <w:t xml:space="preserve">, </w:t>
      </w:r>
      <w:r>
        <w:rPr>
          <w:lang w:val="ru-RU"/>
        </w:rPr>
        <w:t>Египет, 17-29</w:t>
      </w:r>
      <w:r w:rsidRPr="00ED0C36">
        <w:rPr>
          <w:lang w:val="ru-RU"/>
        </w:rPr>
        <w:t xml:space="preserve"> </w:t>
      </w:r>
      <w:r w:rsidR="00BD4930">
        <w:rPr>
          <w:lang w:val="ru-RU"/>
        </w:rPr>
        <w:t>ноября</w:t>
      </w:r>
      <w:r w:rsidRPr="00ED0C36">
        <w:rPr>
          <w:lang w:val="ru-RU"/>
        </w:rPr>
        <w:t xml:space="preserve"> 201</w:t>
      </w:r>
      <w:r>
        <w:rPr>
          <w:lang w:val="ru-RU"/>
        </w:rPr>
        <w:t>8</w:t>
      </w:r>
      <w:r w:rsidRPr="00ED0C36">
        <w:rPr>
          <w:lang w:val="ru-RU"/>
        </w:rPr>
        <w:t xml:space="preserve"> года</w:t>
      </w:r>
    </w:p>
    <w:p w14:paraId="0B9BBCE1" w14:textId="762C186A" w:rsidR="00C9161D" w:rsidRPr="008614FB" w:rsidRDefault="008614FB" w:rsidP="00C9161D">
      <w:pPr>
        <w:rPr>
          <w:szCs w:val="22"/>
          <w:lang w:val="ru-RU"/>
        </w:rPr>
      </w:pPr>
      <w:r>
        <w:rPr>
          <w:szCs w:val="22"/>
          <w:lang w:val="ru-RU"/>
        </w:rPr>
        <w:t xml:space="preserve">Пункт </w:t>
      </w:r>
      <w:r w:rsidR="0038613F" w:rsidRPr="008614FB">
        <w:rPr>
          <w:szCs w:val="22"/>
          <w:lang w:val="ru-RU"/>
        </w:rPr>
        <w:t>7</w:t>
      </w:r>
      <w:r>
        <w:rPr>
          <w:szCs w:val="22"/>
          <w:lang w:val="ru-RU"/>
        </w:rPr>
        <w:t xml:space="preserve"> повестки дня</w:t>
      </w:r>
    </w:p>
    <w:p w14:paraId="70A9BE08" w14:textId="2805649C" w:rsidR="00C9161D" w:rsidRDefault="006D58CE" w:rsidP="001D1BEB">
      <w:pPr>
        <w:spacing w:before="240" w:after="120"/>
        <w:jc w:val="center"/>
        <w:rPr>
          <w:rFonts w:eastAsia="Malgun Gothic"/>
          <w:b/>
          <w:bCs/>
          <w:caps/>
          <w:snapToGrid w:val="0"/>
          <w:kern w:val="22"/>
          <w:lang w:val="ru-RU"/>
        </w:rPr>
      </w:pPr>
      <w:r w:rsidRPr="001D1BEB">
        <w:rPr>
          <w:rFonts w:eastAsia="Malgun Gothic"/>
          <w:b/>
          <w:bCs/>
          <w:caps/>
          <w:snapToGrid w:val="0"/>
          <w:kern w:val="22"/>
          <w:lang w:val="ru-RU"/>
        </w:rPr>
        <w:t>РЕШЕНИЕ, ПРИНЯТОЕ СТОРОНАМИ НАГОЙСКОГО ПРОТОКОЛА РЕГУЛИРОВАНИЯ ДОСТУПА К ГЕНЕТИЧЕСКИМ РЕСУРСАМ И СОВМЕСТНОГО ИСПОЛЬЗОВАНИЯ ВЫГОД</w:t>
      </w:r>
    </w:p>
    <w:p w14:paraId="71F173E9" w14:textId="38EDB0B4" w:rsidR="00480580" w:rsidRPr="0021114C" w:rsidRDefault="008C07A1" w:rsidP="001D1BEB">
      <w:pPr>
        <w:spacing w:before="240" w:after="120"/>
        <w:jc w:val="center"/>
        <w:rPr>
          <w:b/>
          <w:szCs w:val="22"/>
          <w:lang w:val="ru-RU"/>
        </w:rPr>
      </w:pPr>
      <w:r>
        <w:rPr>
          <w:b/>
          <w:caps/>
          <w:szCs w:val="22"/>
          <w:lang w:val="fr-FR"/>
        </w:rPr>
        <w:t>3/1.</w:t>
      </w:r>
      <w:r>
        <w:rPr>
          <w:b/>
          <w:caps/>
          <w:szCs w:val="22"/>
          <w:lang w:val="fr-FR"/>
        </w:rPr>
        <w:tab/>
      </w:r>
      <w:r w:rsidR="0021114C">
        <w:rPr>
          <w:b/>
          <w:caps/>
          <w:szCs w:val="22"/>
          <w:lang w:val="ru-RU"/>
        </w:rPr>
        <w:t>о</w:t>
      </w:r>
      <w:r w:rsidR="0021114C">
        <w:rPr>
          <w:b/>
          <w:szCs w:val="22"/>
          <w:lang w:val="ru-RU"/>
        </w:rPr>
        <w:t>ценка и обзор эффективности Протокола (статья</w:t>
      </w:r>
      <w:r w:rsidR="001825A9">
        <w:rPr>
          <w:b/>
          <w:szCs w:val="22"/>
          <w:lang w:val="ru-RU"/>
        </w:rPr>
        <w:t xml:space="preserve"> 31)</w:t>
      </w:r>
    </w:p>
    <w:p w14:paraId="2328E0BE" w14:textId="6A1980AF" w:rsidR="008614FB" w:rsidRPr="00EE31B5" w:rsidRDefault="00EE31B5" w:rsidP="008C07A1">
      <w:pPr>
        <w:keepNext/>
        <w:tabs>
          <w:tab w:val="left" w:pos="1134"/>
        </w:tabs>
        <w:spacing w:before="120" w:after="120"/>
        <w:ind w:left="360"/>
        <w:jc w:val="center"/>
        <w:rPr>
          <w:b/>
          <w:snapToGrid w:val="0"/>
          <w:kern w:val="22"/>
          <w:szCs w:val="22"/>
          <w:lang w:val="ru-RU" w:eastAsia="en-CA"/>
        </w:rPr>
      </w:pPr>
      <w:r>
        <w:rPr>
          <w:b/>
          <w:snapToGrid w:val="0"/>
          <w:kern w:val="22"/>
          <w:szCs w:val="22"/>
          <w:lang w:val="fr-FR" w:eastAsia="en-CA"/>
        </w:rPr>
        <w:t>A</w:t>
      </w:r>
      <w:r w:rsidR="008C07A1">
        <w:rPr>
          <w:b/>
          <w:snapToGrid w:val="0"/>
          <w:kern w:val="22"/>
          <w:szCs w:val="22"/>
          <w:lang w:val="fr-FR" w:eastAsia="en-CA"/>
        </w:rPr>
        <w:t>.</w:t>
      </w:r>
      <w:r>
        <w:rPr>
          <w:b/>
          <w:snapToGrid w:val="0"/>
          <w:kern w:val="22"/>
          <w:szCs w:val="22"/>
          <w:lang w:val="fr-FR" w:eastAsia="en-CA"/>
        </w:rPr>
        <w:tab/>
      </w:r>
      <w:r w:rsidR="008614FB" w:rsidRPr="00EE31B5">
        <w:rPr>
          <w:b/>
          <w:snapToGrid w:val="0"/>
          <w:kern w:val="22"/>
          <w:szCs w:val="22"/>
          <w:lang w:val="ru-RU" w:eastAsia="en-CA"/>
        </w:rPr>
        <w:t>Первая оценка и обзор эффективности Протокола</w:t>
      </w:r>
    </w:p>
    <w:p w14:paraId="7242AA51" w14:textId="77777777" w:rsidR="008614FB" w:rsidRPr="002425D7" w:rsidRDefault="008614FB" w:rsidP="008614FB">
      <w:pPr>
        <w:spacing w:before="120" w:after="120"/>
        <w:ind w:firstLine="720"/>
        <w:rPr>
          <w:i/>
          <w:lang w:val="ru-RU"/>
        </w:rPr>
      </w:pPr>
      <w:r w:rsidRPr="002425D7">
        <w:rPr>
          <w:i/>
          <w:lang w:val="ru-RU"/>
        </w:rPr>
        <w:t>Конференция Сторон, выступающая в качестве совещания Сторон Нагойского протокола,</w:t>
      </w:r>
    </w:p>
    <w:p w14:paraId="028CE8B4" w14:textId="77777777" w:rsidR="008614FB" w:rsidRPr="002425D7" w:rsidRDefault="008614FB" w:rsidP="008614FB">
      <w:pPr>
        <w:numPr>
          <w:ilvl w:val="1"/>
          <w:numId w:val="20"/>
        </w:numPr>
        <w:spacing w:before="120" w:after="120"/>
        <w:rPr>
          <w:rFonts w:eastAsia="Calibri"/>
          <w:kern w:val="22"/>
          <w:szCs w:val="22"/>
          <w:lang w:val="ru-RU"/>
        </w:rPr>
      </w:pPr>
      <w:r w:rsidRPr="002425D7">
        <w:rPr>
          <w:i/>
          <w:iCs/>
          <w:szCs w:val="18"/>
          <w:lang w:val="ru-RU"/>
        </w:rPr>
        <w:t>принимает к сведению</w:t>
      </w:r>
      <w:r w:rsidRPr="002425D7">
        <w:rPr>
          <w:szCs w:val="18"/>
          <w:lang w:val="ru-RU"/>
        </w:rPr>
        <w:t xml:space="preserve"> основные выводы первой оценки и обзора Протокола, содержащиеся в приложении I, включая материалы, представленные Комитетом по соблюдению;</w:t>
      </w:r>
    </w:p>
    <w:p w14:paraId="72C7FDDB" w14:textId="77777777" w:rsidR="008614FB" w:rsidRPr="002425D7" w:rsidRDefault="008614FB" w:rsidP="008614FB">
      <w:pPr>
        <w:numPr>
          <w:ilvl w:val="1"/>
          <w:numId w:val="20"/>
        </w:numPr>
        <w:spacing w:before="120" w:after="120"/>
        <w:rPr>
          <w:rFonts w:eastAsia="Calibri"/>
          <w:kern w:val="22"/>
          <w:szCs w:val="22"/>
          <w:lang w:val="ru-RU"/>
        </w:rPr>
      </w:pPr>
      <w:r w:rsidRPr="002425D7">
        <w:rPr>
          <w:i/>
          <w:iCs/>
          <w:szCs w:val="18"/>
          <w:lang w:val="ru-RU"/>
        </w:rPr>
        <w:t>приветствует</w:t>
      </w:r>
      <w:r w:rsidRPr="002425D7">
        <w:rPr>
          <w:szCs w:val="18"/>
          <w:lang w:val="ru-RU"/>
        </w:rPr>
        <w:t xml:space="preserve"> структуру индикаторов, содержащуюся в приложении II, и </w:t>
      </w:r>
      <w:r w:rsidRPr="002425D7">
        <w:rPr>
          <w:i/>
          <w:szCs w:val="18"/>
          <w:lang w:val="ru-RU"/>
        </w:rPr>
        <w:t xml:space="preserve">соглашается </w:t>
      </w:r>
      <w:r w:rsidRPr="002425D7">
        <w:rPr>
          <w:szCs w:val="18"/>
          <w:lang w:val="ru-RU"/>
        </w:rPr>
        <w:t>использовать содержащиеся в них контрольные ориентиры в качестве основы для измерения прогресса в будущем;</w:t>
      </w:r>
    </w:p>
    <w:p w14:paraId="7D62AACD" w14:textId="77777777" w:rsidR="008614FB" w:rsidRPr="002425D7" w:rsidRDefault="008614FB" w:rsidP="008614FB">
      <w:pPr>
        <w:numPr>
          <w:ilvl w:val="1"/>
          <w:numId w:val="20"/>
        </w:numPr>
        <w:spacing w:before="120" w:after="120"/>
        <w:rPr>
          <w:rFonts w:eastAsia="Calibri"/>
          <w:kern w:val="22"/>
          <w:szCs w:val="22"/>
          <w:lang w:val="ru-RU"/>
        </w:rPr>
      </w:pPr>
      <w:r w:rsidRPr="002425D7">
        <w:rPr>
          <w:i/>
          <w:iCs/>
          <w:szCs w:val="18"/>
          <w:lang w:val="ru-RU"/>
        </w:rPr>
        <w:t>постановляет</w:t>
      </w:r>
      <w:r w:rsidRPr="002425D7">
        <w:rPr>
          <w:szCs w:val="18"/>
          <w:lang w:val="ru-RU"/>
        </w:rPr>
        <w:t xml:space="preserve"> пересматривать и </w:t>
      </w:r>
      <w:r>
        <w:rPr>
          <w:szCs w:val="18"/>
          <w:lang w:val="ru-RU"/>
        </w:rPr>
        <w:t>адаптировать</w:t>
      </w:r>
      <w:r w:rsidRPr="002425D7">
        <w:rPr>
          <w:szCs w:val="18"/>
          <w:lang w:val="ru-RU"/>
        </w:rPr>
        <w:t xml:space="preserve"> структуру, если это будет сочтено целесообразным, в свете дальнейших результатов в ходе осуществления Протокола;</w:t>
      </w:r>
    </w:p>
    <w:p w14:paraId="4D3F6F23" w14:textId="77777777" w:rsidR="008614FB" w:rsidRPr="002425D7" w:rsidRDefault="008614FB" w:rsidP="008614FB">
      <w:pPr>
        <w:numPr>
          <w:ilvl w:val="1"/>
          <w:numId w:val="20"/>
        </w:numPr>
        <w:spacing w:before="120" w:after="120"/>
        <w:rPr>
          <w:rFonts w:eastAsia="Calibri"/>
          <w:kern w:val="22"/>
          <w:szCs w:val="22"/>
          <w:lang w:val="ru-RU"/>
        </w:rPr>
      </w:pPr>
      <w:r w:rsidRPr="002425D7">
        <w:rPr>
          <w:i/>
          <w:szCs w:val="18"/>
          <w:lang w:val="ru-RU"/>
        </w:rPr>
        <w:t xml:space="preserve">приветствует </w:t>
      </w:r>
      <w:r w:rsidRPr="002425D7">
        <w:rPr>
          <w:szCs w:val="18"/>
          <w:lang w:val="ru-RU"/>
        </w:rPr>
        <w:t>достигнутые Сторонами результаты по введению Протокола в действие;</w:t>
      </w:r>
    </w:p>
    <w:p w14:paraId="15976483" w14:textId="77777777" w:rsidR="008614FB" w:rsidRPr="002425D7" w:rsidRDefault="008614FB" w:rsidP="008614FB">
      <w:pPr>
        <w:numPr>
          <w:ilvl w:val="1"/>
          <w:numId w:val="20"/>
        </w:numPr>
        <w:spacing w:before="120" w:after="120"/>
        <w:rPr>
          <w:rFonts w:eastAsia="Calibri"/>
          <w:kern w:val="22"/>
          <w:szCs w:val="22"/>
          <w:lang w:val="ru-RU"/>
        </w:rPr>
      </w:pPr>
      <w:r>
        <w:rPr>
          <w:i/>
          <w:iCs/>
          <w:szCs w:val="18"/>
          <w:lang w:val="ru-RU"/>
        </w:rPr>
        <w:t>признает</w:t>
      </w:r>
      <w:r w:rsidRPr="002425D7">
        <w:rPr>
          <w:szCs w:val="18"/>
          <w:lang w:val="ru-RU"/>
        </w:rPr>
        <w:t>, что необходимы дополнительные первоочередные усилия в целях:</w:t>
      </w:r>
    </w:p>
    <w:p w14:paraId="6BF7C469" w14:textId="7FA87A0A" w:rsidR="008614FB" w:rsidRPr="002425D7" w:rsidRDefault="008614FB" w:rsidP="008614FB">
      <w:pPr>
        <w:numPr>
          <w:ilvl w:val="2"/>
          <w:numId w:val="21"/>
        </w:numPr>
        <w:tabs>
          <w:tab w:val="clear" w:pos="1440"/>
          <w:tab w:val="num" w:pos="709"/>
        </w:tabs>
        <w:spacing w:before="120" w:after="120"/>
        <w:ind w:left="0" w:firstLine="709"/>
        <w:rPr>
          <w:rFonts w:eastAsia="Calibri"/>
          <w:kern w:val="22"/>
          <w:szCs w:val="22"/>
          <w:lang w:val="ru-RU"/>
        </w:rPr>
      </w:pPr>
      <w:r w:rsidRPr="002425D7">
        <w:rPr>
          <w:szCs w:val="18"/>
          <w:lang w:val="ru-RU"/>
        </w:rPr>
        <w:t>разработки законодательства или нормативн</w:t>
      </w:r>
      <w:r w:rsidR="002114D5">
        <w:rPr>
          <w:szCs w:val="18"/>
          <w:lang w:val="ru-RU"/>
        </w:rPr>
        <w:t>о-</w:t>
      </w:r>
      <w:r w:rsidRPr="002425D7">
        <w:rPr>
          <w:szCs w:val="18"/>
          <w:lang w:val="ru-RU"/>
        </w:rPr>
        <w:t>правовых актов, регулирующих доступ к генетическим ресурсам и совместное использование выгод, которые обеспечивали бы правовую определенность, четкость и прозрачность, принимая во внимание особые соображения в соответствии со статьей 8 Протокола</w:t>
      </w:r>
      <w:r>
        <w:rPr>
          <w:szCs w:val="18"/>
          <w:lang w:val="ru-RU"/>
        </w:rPr>
        <w:t xml:space="preserve"> и необходимость обеспечить осуществление Нагойского протокола и других соответствующих международных договоров </w:t>
      </w:r>
      <w:r w:rsidRPr="00102444">
        <w:rPr>
          <w:szCs w:val="18"/>
          <w:lang w:val="ru-RU"/>
        </w:rPr>
        <w:t>взаимодополняющим образом</w:t>
      </w:r>
      <w:r w:rsidRPr="002425D7">
        <w:rPr>
          <w:szCs w:val="18"/>
          <w:lang w:val="ru-RU"/>
        </w:rPr>
        <w:t>;</w:t>
      </w:r>
    </w:p>
    <w:p w14:paraId="1B36F3A5" w14:textId="001DB17A" w:rsidR="008614FB" w:rsidRPr="002425D7" w:rsidRDefault="008614FB" w:rsidP="008614FB">
      <w:pPr>
        <w:numPr>
          <w:ilvl w:val="2"/>
          <w:numId w:val="21"/>
        </w:numPr>
        <w:tabs>
          <w:tab w:val="clear" w:pos="1440"/>
          <w:tab w:val="num" w:pos="709"/>
        </w:tabs>
        <w:spacing w:before="120" w:after="120"/>
        <w:ind w:left="0" w:firstLine="709"/>
        <w:rPr>
          <w:rFonts w:eastAsia="Calibri"/>
          <w:kern w:val="22"/>
          <w:szCs w:val="22"/>
          <w:lang w:val="ru-RU"/>
        </w:rPr>
      </w:pPr>
      <w:r w:rsidRPr="002425D7">
        <w:rPr>
          <w:szCs w:val="18"/>
          <w:lang w:val="ru-RU"/>
        </w:rPr>
        <w:t>активизации выполнения Сторонами положений национального законодательства и нормативн</w:t>
      </w:r>
      <w:r w:rsidR="00226B79">
        <w:rPr>
          <w:szCs w:val="18"/>
          <w:lang w:val="ru-RU"/>
        </w:rPr>
        <w:t>о-</w:t>
      </w:r>
      <w:r w:rsidRPr="002425D7">
        <w:rPr>
          <w:szCs w:val="18"/>
          <w:lang w:val="ru-RU"/>
        </w:rPr>
        <w:t>правовых актов, регулирующих доступ к генетическим ресурсам и совместное использование выгод (статьи 15 и 16), положений о мониторинге использования генетических ресурсов (статья 17), включая назначение контрольных пунктов, а также положений, касающихся коренных народов и местных общин (статьи 5, 6, 7 и 12);</w:t>
      </w:r>
    </w:p>
    <w:p w14:paraId="262DD264" w14:textId="341EB57E" w:rsidR="008614FB" w:rsidRPr="002425D7" w:rsidRDefault="008614FB" w:rsidP="008614FB">
      <w:pPr>
        <w:numPr>
          <w:ilvl w:val="2"/>
          <w:numId w:val="21"/>
        </w:numPr>
        <w:tabs>
          <w:tab w:val="clear" w:pos="1440"/>
          <w:tab w:val="num" w:pos="709"/>
        </w:tabs>
        <w:spacing w:before="120" w:after="120"/>
        <w:ind w:left="0" w:firstLine="709"/>
        <w:rPr>
          <w:rFonts w:eastAsia="Calibri"/>
          <w:kern w:val="22"/>
          <w:szCs w:val="22"/>
          <w:lang w:val="ru-RU"/>
        </w:rPr>
      </w:pPr>
      <w:r w:rsidRPr="002425D7">
        <w:rPr>
          <w:szCs w:val="18"/>
          <w:lang w:val="ru-RU"/>
        </w:rPr>
        <w:lastRenderedPageBreak/>
        <w:t xml:space="preserve">содействия всестороннему и эффективному участию коренных народов и местных общин в осуществлении Протокола, в том числе за счет повышения их информированности и укрепления их потенциала </w:t>
      </w:r>
      <w:r w:rsidR="004E1F63">
        <w:rPr>
          <w:szCs w:val="18"/>
          <w:lang w:val="ru-RU"/>
        </w:rPr>
        <w:t>в области</w:t>
      </w:r>
      <w:r w:rsidRPr="002425D7">
        <w:rPr>
          <w:szCs w:val="18"/>
          <w:lang w:val="ru-RU"/>
        </w:rPr>
        <w:t xml:space="preserve"> доступа к генетическим ресурсам и совместного использования выго</w:t>
      </w:r>
      <w:r w:rsidR="0064331E">
        <w:rPr>
          <w:szCs w:val="18"/>
          <w:lang w:val="ru-RU"/>
        </w:rPr>
        <w:t xml:space="preserve">д и </w:t>
      </w:r>
      <w:r w:rsidRPr="002425D7">
        <w:rPr>
          <w:szCs w:val="18"/>
          <w:lang w:val="ru-RU"/>
        </w:rPr>
        <w:t>благодаря содействию разработке коренными народами и местными общинами общинных протоколов и процедур, минимальных требований для взаимосогласованных условий и типовых договорных положений о совместном использовании выгод от применения традиционных знаний, связанных с генетическими ресурсами, принимая во внимание их обычное право;</w:t>
      </w:r>
    </w:p>
    <w:p w14:paraId="46ED0AD0" w14:textId="77777777" w:rsidR="008614FB" w:rsidRPr="002425D7" w:rsidRDefault="008614FB" w:rsidP="008614FB">
      <w:pPr>
        <w:numPr>
          <w:ilvl w:val="2"/>
          <w:numId w:val="21"/>
        </w:numPr>
        <w:tabs>
          <w:tab w:val="clear" w:pos="1440"/>
          <w:tab w:val="num" w:pos="709"/>
        </w:tabs>
        <w:spacing w:before="120" w:after="120"/>
        <w:ind w:left="0" w:firstLine="709"/>
        <w:rPr>
          <w:rFonts w:eastAsia="Calibri"/>
          <w:kern w:val="22"/>
          <w:szCs w:val="22"/>
          <w:lang w:val="ru-RU"/>
        </w:rPr>
      </w:pPr>
      <w:r w:rsidRPr="002425D7">
        <w:rPr>
          <w:szCs w:val="18"/>
          <w:lang w:val="ru-RU"/>
        </w:rPr>
        <w:t>повышения осведомленности соответствующих заинтересованных сторон и поощрения их участия в осуществлении Протокола;</w:t>
      </w:r>
    </w:p>
    <w:p w14:paraId="0EC4A827" w14:textId="77777777" w:rsidR="008614FB" w:rsidRPr="002425D7" w:rsidRDefault="008614FB" w:rsidP="008614FB">
      <w:pPr>
        <w:numPr>
          <w:ilvl w:val="1"/>
          <w:numId w:val="20"/>
        </w:numPr>
        <w:spacing w:before="120" w:after="120"/>
        <w:rPr>
          <w:rFonts w:eastAsia="Calibri"/>
          <w:kern w:val="22"/>
          <w:szCs w:val="22"/>
          <w:lang w:val="ru-RU"/>
        </w:rPr>
      </w:pPr>
      <w:r w:rsidRPr="002425D7">
        <w:rPr>
          <w:i/>
          <w:iCs/>
          <w:szCs w:val="18"/>
          <w:lang w:val="ru-RU"/>
        </w:rPr>
        <w:t xml:space="preserve">настоятельно призывает </w:t>
      </w:r>
      <w:r w:rsidRPr="002425D7">
        <w:rPr>
          <w:szCs w:val="18"/>
          <w:lang w:val="ru-RU"/>
        </w:rPr>
        <w:t>Стороны, которые еще не сделали этого:</w:t>
      </w:r>
    </w:p>
    <w:p w14:paraId="2973AACC" w14:textId="77777777" w:rsidR="008614FB" w:rsidRPr="002425D7" w:rsidRDefault="008614FB" w:rsidP="008614FB">
      <w:pPr>
        <w:numPr>
          <w:ilvl w:val="2"/>
          <w:numId w:val="22"/>
        </w:numPr>
        <w:tabs>
          <w:tab w:val="num" w:pos="1134"/>
        </w:tabs>
        <w:spacing w:before="120" w:after="120"/>
        <w:ind w:left="0" w:firstLine="709"/>
        <w:rPr>
          <w:rFonts w:eastAsia="Calibri"/>
          <w:kern w:val="22"/>
          <w:szCs w:val="22"/>
          <w:lang w:val="ru-RU"/>
        </w:rPr>
      </w:pPr>
      <w:r w:rsidRPr="002425D7">
        <w:rPr>
          <w:szCs w:val="18"/>
          <w:lang w:val="ru-RU"/>
        </w:rPr>
        <w:t>создать институциональные структуры и разработать законодательные, административные или политические меры регулирования доступа и совместного использования выгод с учетом подпунктов а) и b) пункта 5 выше;</w:t>
      </w:r>
    </w:p>
    <w:p w14:paraId="556C2AA7" w14:textId="77777777" w:rsidR="008614FB" w:rsidRPr="002425D7" w:rsidRDefault="008614FB" w:rsidP="008614FB">
      <w:pPr>
        <w:numPr>
          <w:ilvl w:val="2"/>
          <w:numId w:val="22"/>
        </w:numPr>
        <w:tabs>
          <w:tab w:val="num" w:pos="1134"/>
        </w:tabs>
        <w:spacing w:before="120" w:after="120"/>
        <w:ind w:left="0" w:firstLine="709"/>
        <w:rPr>
          <w:rFonts w:eastAsia="Calibri"/>
          <w:kern w:val="22"/>
          <w:szCs w:val="22"/>
          <w:lang w:val="ru-RU"/>
        </w:rPr>
      </w:pPr>
      <w:r w:rsidRPr="002425D7">
        <w:rPr>
          <w:szCs w:val="18"/>
          <w:lang w:val="ru-RU"/>
        </w:rPr>
        <w:t>принять меры для решения приоритетных задач, обозначенных в подпунктах с) и d) пункта 5 выше;</w:t>
      </w:r>
    </w:p>
    <w:p w14:paraId="31AD1AA4" w14:textId="0C14757C" w:rsidR="008614FB" w:rsidRPr="002425D7" w:rsidRDefault="00223780" w:rsidP="008614FB">
      <w:pPr>
        <w:numPr>
          <w:ilvl w:val="2"/>
          <w:numId w:val="22"/>
        </w:numPr>
        <w:tabs>
          <w:tab w:val="num" w:pos="1134"/>
        </w:tabs>
        <w:spacing w:before="120" w:after="120"/>
        <w:ind w:left="0" w:firstLine="709"/>
        <w:rPr>
          <w:rFonts w:eastAsia="Calibri"/>
          <w:kern w:val="22"/>
          <w:szCs w:val="22"/>
          <w:lang w:val="ru-RU"/>
        </w:rPr>
      </w:pPr>
      <w:r w:rsidRPr="002425D7">
        <w:rPr>
          <w:szCs w:val="18"/>
          <w:lang w:val="ru-RU"/>
        </w:rPr>
        <w:t xml:space="preserve">как можно скорее </w:t>
      </w:r>
      <w:r w:rsidR="008614FB" w:rsidRPr="002425D7">
        <w:rPr>
          <w:szCs w:val="18"/>
          <w:lang w:val="ru-RU"/>
        </w:rPr>
        <w:t xml:space="preserve">опубликовать в Механизме посредничества для регулирования доступа к генетическим ресурсам и совместного использования выгод всю имеющуюся на национальном уровне обязательную информацию в соответствии с обязательствами, закрепленными в пункте 2 статьи 14 Протокола, включая информацию о разрешениях или эквивалентных им документах, которые представляют собой </w:t>
      </w:r>
      <w:proofErr w:type="spellStart"/>
      <w:r w:rsidR="00866A12" w:rsidRPr="00746417">
        <w:rPr>
          <w:snapToGrid w:val="0"/>
          <w:color w:val="000000"/>
          <w:szCs w:val="22"/>
          <w:u w:color="000000"/>
          <w:lang w:val="ru-RU"/>
        </w:rPr>
        <w:t>международно</w:t>
      </w:r>
      <w:proofErr w:type="spellEnd"/>
      <w:r w:rsidR="00866A12" w:rsidRPr="00746417">
        <w:rPr>
          <w:snapToGrid w:val="0"/>
          <w:color w:val="000000"/>
          <w:szCs w:val="22"/>
          <w:u w:color="000000"/>
          <w:lang w:val="ru-RU"/>
        </w:rPr>
        <w:t xml:space="preserve"> признанные сертификаты о соответствии требованиям</w:t>
      </w:r>
      <w:r w:rsidR="008614FB" w:rsidRPr="002425D7">
        <w:rPr>
          <w:szCs w:val="18"/>
          <w:lang w:val="ru-RU"/>
        </w:rPr>
        <w:t>, с целью содействия мониторингу использования генетических ресурсов и сотрудничеству между Сторонами;</w:t>
      </w:r>
    </w:p>
    <w:p w14:paraId="58E3D47A" w14:textId="77777777" w:rsidR="008614FB" w:rsidRPr="002425D7" w:rsidRDefault="008614FB" w:rsidP="008614FB">
      <w:pPr>
        <w:numPr>
          <w:ilvl w:val="1"/>
          <w:numId w:val="20"/>
        </w:numPr>
        <w:spacing w:before="120" w:after="120"/>
        <w:rPr>
          <w:rFonts w:eastAsia="Calibri"/>
          <w:kern w:val="22"/>
          <w:szCs w:val="22"/>
          <w:lang w:val="ru-RU"/>
        </w:rPr>
      </w:pPr>
      <w:r w:rsidRPr="002425D7">
        <w:rPr>
          <w:i/>
          <w:iCs/>
          <w:szCs w:val="18"/>
          <w:lang w:val="ru-RU"/>
        </w:rPr>
        <w:t>призывает</w:t>
      </w:r>
      <w:r w:rsidRPr="002425D7">
        <w:rPr>
          <w:szCs w:val="18"/>
          <w:lang w:val="ru-RU"/>
        </w:rPr>
        <w:t xml:space="preserve"> Стороны, государства, не являющиеся Сторонами, и соответствующие организации, располагающие такой возможностью:</w:t>
      </w:r>
    </w:p>
    <w:p w14:paraId="375B306D" w14:textId="11F724F7" w:rsidR="008614FB" w:rsidRPr="002425D7" w:rsidRDefault="008614FB" w:rsidP="008614FB">
      <w:pPr>
        <w:numPr>
          <w:ilvl w:val="2"/>
          <w:numId w:val="23"/>
        </w:numPr>
        <w:tabs>
          <w:tab w:val="clear" w:pos="1440"/>
        </w:tabs>
        <w:spacing w:before="120" w:after="120"/>
        <w:ind w:left="0" w:firstLine="709"/>
        <w:rPr>
          <w:rFonts w:eastAsia="Calibri"/>
          <w:kern w:val="22"/>
          <w:szCs w:val="22"/>
          <w:lang w:val="ru-RU"/>
        </w:rPr>
      </w:pPr>
      <w:r w:rsidRPr="002425D7">
        <w:rPr>
          <w:szCs w:val="18"/>
          <w:lang w:val="ru-RU"/>
        </w:rPr>
        <w:t>активизировать свои усилия по укреплению потенциала Сторон из числа развивающихся стран, в частности наименее развитых стран и малых островных развивающихся государств, а также Сторон с переходной экономикой в деле осуществления Нагойского протокола</w:t>
      </w:r>
      <w:r w:rsidR="00686AEA">
        <w:rPr>
          <w:szCs w:val="18"/>
          <w:lang w:val="ru-RU"/>
        </w:rPr>
        <w:t xml:space="preserve">, </w:t>
      </w:r>
      <w:r w:rsidRPr="002425D7">
        <w:rPr>
          <w:szCs w:val="18"/>
          <w:lang w:val="ru-RU"/>
        </w:rPr>
        <w:t>уч</w:t>
      </w:r>
      <w:r w:rsidR="00686AEA">
        <w:rPr>
          <w:szCs w:val="18"/>
          <w:lang w:val="ru-RU"/>
        </w:rPr>
        <w:t>итывая</w:t>
      </w:r>
      <w:r w:rsidRPr="002425D7">
        <w:rPr>
          <w:szCs w:val="18"/>
          <w:lang w:val="ru-RU"/>
        </w:rPr>
        <w:t xml:space="preserve"> приоритетны</w:t>
      </w:r>
      <w:r w:rsidR="00686AEA">
        <w:rPr>
          <w:szCs w:val="18"/>
          <w:lang w:val="ru-RU"/>
        </w:rPr>
        <w:t>е</w:t>
      </w:r>
      <w:r w:rsidRPr="002425D7">
        <w:rPr>
          <w:szCs w:val="18"/>
          <w:lang w:val="ru-RU"/>
        </w:rPr>
        <w:t xml:space="preserve"> задач</w:t>
      </w:r>
      <w:r w:rsidR="00686AEA">
        <w:rPr>
          <w:szCs w:val="18"/>
          <w:lang w:val="ru-RU"/>
        </w:rPr>
        <w:t>и</w:t>
      </w:r>
      <w:r w:rsidRPr="002425D7">
        <w:rPr>
          <w:szCs w:val="18"/>
          <w:lang w:val="ru-RU"/>
        </w:rPr>
        <w:t>, обозначенны</w:t>
      </w:r>
      <w:r w:rsidR="00686AEA">
        <w:rPr>
          <w:szCs w:val="18"/>
          <w:lang w:val="ru-RU"/>
        </w:rPr>
        <w:t>е</w:t>
      </w:r>
      <w:r w:rsidRPr="002425D7">
        <w:rPr>
          <w:szCs w:val="18"/>
          <w:lang w:val="ru-RU"/>
        </w:rPr>
        <w:t xml:space="preserve"> в пункте 5 выше, </w:t>
      </w:r>
      <w:r w:rsidR="003349CF">
        <w:rPr>
          <w:szCs w:val="18"/>
          <w:lang w:val="ru-RU"/>
        </w:rPr>
        <w:t>необходимост</w:t>
      </w:r>
      <w:r w:rsidR="00686AEA">
        <w:rPr>
          <w:szCs w:val="18"/>
          <w:lang w:val="ru-RU"/>
        </w:rPr>
        <w:t>ь</w:t>
      </w:r>
      <w:r w:rsidR="003349CF">
        <w:rPr>
          <w:szCs w:val="18"/>
          <w:lang w:val="ru-RU"/>
        </w:rPr>
        <w:t xml:space="preserve"> укрепления организационного потенциала</w:t>
      </w:r>
      <w:r w:rsidR="00B538BB">
        <w:rPr>
          <w:szCs w:val="18"/>
          <w:lang w:val="ru-RU"/>
        </w:rPr>
        <w:t>,</w:t>
      </w:r>
      <w:r w:rsidR="003349CF">
        <w:rPr>
          <w:szCs w:val="18"/>
          <w:lang w:val="ru-RU"/>
        </w:rPr>
        <w:t xml:space="preserve"> </w:t>
      </w:r>
      <w:r w:rsidRPr="002425D7">
        <w:rPr>
          <w:szCs w:val="18"/>
          <w:lang w:val="ru-RU"/>
        </w:rPr>
        <w:t>основны</w:t>
      </w:r>
      <w:r w:rsidR="00686AEA">
        <w:rPr>
          <w:szCs w:val="18"/>
          <w:lang w:val="ru-RU"/>
        </w:rPr>
        <w:t>е</w:t>
      </w:r>
      <w:r w:rsidRPr="002425D7">
        <w:rPr>
          <w:szCs w:val="18"/>
          <w:lang w:val="ru-RU"/>
        </w:rPr>
        <w:t xml:space="preserve"> содержащи</w:t>
      </w:r>
      <w:r w:rsidR="00686AEA">
        <w:rPr>
          <w:szCs w:val="18"/>
          <w:lang w:val="ru-RU"/>
        </w:rPr>
        <w:t>ес</w:t>
      </w:r>
      <w:r w:rsidRPr="002425D7">
        <w:rPr>
          <w:szCs w:val="18"/>
          <w:lang w:val="ru-RU"/>
        </w:rPr>
        <w:t>я в приложении</w:t>
      </w:r>
      <w:r w:rsidRPr="002425D7">
        <w:rPr>
          <w:rFonts w:eastAsia="Calibri"/>
          <w:kern w:val="22"/>
          <w:szCs w:val="22"/>
          <w:lang w:val="ru-RU"/>
        </w:rPr>
        <w:t xml:space="preserve"> I вывод</w:t>
      </w:r>
      <w:r w:rsidR="00686AEA">
        <w:rPr>
          <w:rFonts w:eastAsia="Calibri"/>
          <w:kern w:val="22"/>
          <w:szCs w:val="22"/>
          <w:lang w:val="ru-RU"/>
        </w:rPr>
        <w:t>ы</w:t>
      </w:r>
      <w:r w:rsidR="00B538BB">
        <w:rPr>
          <w:rFonts w:eastAsia="Calibri"/>
          <w:kern w:val="22"/>
          <w:szCs w:val="22"/>
          <w:lang w:val="ru-RU"/>
        </w:rPr>
        <w:t xml:space="preserve"> и</w:t>
      </w:r>
      <w:r w:rsidRPr="002425D7">
        <w:rPr>
          <w:kern w:val="22"/>
          <w:szCs w:val="18"/>
          <w:lang w:val="ru-RU"/>
        </w:rPr>
        <w:t xml:space="preserve"> потребност</w:t>
      </w:r>
      <w:r w:rsidR="00686AEA">
        <w:rPr>
          <w:kern w:val="22"/>
          <w:szCs w:val="18"/>
          <w:lang w:val="ru-RU"/>
        </w:rPr>
        <w:t>и</w:t>
      </w:r>
      <w:r w:rsidRPr="002425D7">
        <w:rPr>
          <w:kern w:val="22"/>
          <w:szCs w:val="18"/>
          <w:lang w:val="ru-RU"/>
        </w:rPr>
        <w:t xml:space="preserve"> и приоритет</w:t>
      </w:r>
      <w:r w:rsidR="00686AEA">
        <w:rPr>
          <w:kern w:val="22"/>
          <w:szCs w:val="18"/>
          <w:lang w:val="ru-RU"/>
        </w:rPr>
        <w:t>ы</w:t>
      </w:r>
      <w:r w:rsidRPr="002425D7">
        <w:rPr>
          <w:kern w:val="22"/>
          <w:szCs w:val="18"/>
          <w:lang w:val="ru-RU"/>
        </w:rPr>
        <w:t xml:space="preserve"> коренных народов и местных общин и соответствующих заинтересованных сторон</w:t>
      </w:r>
      <w:r w:rsidRPr="002425D7">
        <w:rPr>
          <w:szCs w:val="18"/>
          <w:lang w:val="ru-RU"/>
        </w:rPr>
        <w:t>;</w:t>
      </w:r>
    </w:p>
    <w:p w14:paraId="405D92D9" w14:textId="77777777" w:rsidR="008614FB" w:rsidRPr="002425D7" w:rsidRDefault="008614FB" w:rsidP="008614FB">
      <w:pPr>
        <w:numPr>
          <w:ilvl w:val="2"/>
          <w:numId w:val="23"/>
        </w:numPr>
        <w:tabs>
          <w:tab w:val="clear" w:pos="1440"/>
        </w:tabs>
        <w:spacing w:before="120" w:after="120"/>
        <w:ind w:left="0" w:firstLine="709"/>
        <w:rPr>
          <w:rFonts w:eastAsia="Calibri"/>
          <w:kern w:val="22"/>
          <w:szCs w:val="22"/>
          <w:lang w:val="ru-RU"/>
        </w:rPr>
      </w:pPr>
      <w:r w:rsidRPr="002425D7">
        <w:rPr>
          <w:szCs w:val="18"/>
          <w:lang w:val="ru-RU"/>
        </w:rPr>
        <w:t>поддерживать инициативы по укреплению потенциала в целях осуществления Протокола, такие как программа по наращиванию потенциала секретариата и Международной организации по праву развития, направленная на создание национальной правовой базы, в том числе путем предоставления финансовых ресурсов;</w:t>
      </w:r>
    </w:p>
    <w:p w14:paraId="60D77316" w14:textId="77777777" w:rsidR="008614FB" w:rsidRPr="002425D7" w:rsidRDefault="008614FB" w:rsidP="008614FB">
      <w:pPr>
        <w:numPr>
          <w:ilvl w:val="2"/>
          <w:numId w:val="23"/>
        </w:numPr>
        <w:tabs>
          <w:tab w:val="clear" w:pos="1440"/>
        </w:tabs>
        <w:spacing w:before="120" w:after="120"/>
        <w:ind w:left="0" w:firstLine="709"/>
        <w:rPr>
          <w:rFonts w:eastAsia="Calibri"/>
          <w:kern w:val="22"/>
          <w:szCs w:val="22"/>
          <w:lang w:val="ru-RU"/>
        </w:rPr>
      </w:pPr>
      <w:r w:rsidRPr="002425D7">
        <w:rPr>
          <w:szCs w:val="18"/>
          <w:lang w:val="ru-RU"/>
        </w:rPr>
        <w:t>публиковать информацию об инициативах и ресурсах в области создания потенциала в Механизме посредничества для регулирования доступа к генетическим ресурсам и совместного использования выгод;</w:t>
      </w:r>
    </w:p>
    <w:p w14:paraId="4466EE2E" w14:textId="4FC03E24" w:rsidR="008614FB" w:rsidRPr="002425D7" w:rsidRDefault="008614FB" w:rsidP="008614FB">
      <w:pPr>
        <w:numPr>
          <w:ilvl w:val="2"/>
          <w:numId w:val="23"/>
        </w:numPr>
        <w:tabs>
          <w:tab w:val="clear" w:pos="1440"/>
        </w:tabs>
        <w:spacing w:before="120" w:after="120"/>
        <w:ind w:left="0" w:firstLine="709"/>
        <w:rPr>
          <w:rFonts w:eastAsia="Calibri"/>
          <w:kern w:val="22"/>
          <w:szCs w:val="22"/>
          <w:lang w:val="ru-RU"/>
        </w:rPr>
      </w:pPr>
      <w:r w:rsidRPr="002425D7">
        <w:rPr>
          <w:szCs w:val="18"/>
          <w:lang w:val="ru-RU"/>
        </w:rPr>
        <w:t>изучить региональные подходы в целях содействия согласованному осуществлению Протокола посредством, в частности</w:t>
      </w:r>
      <w:r w:rsidR="0004040F">
        <w:rPr>
          <w:szCs w:val="18"/>
          <w:lang w:val="ru-RU"/>
        </w:rPr>
        <w:t>,</w:t>
      </w:r>
      <w:r w:rsidRPr="002425D7">
        <w:rPr>
          <w:szCs w:val="18"/>
          <w:lang w:val="ru-RU"/>
        </w:rPr>
        <w:t xml:space="preserve"> совместных мероприятий по наращиванию потенциала в странах с общими генетическими ресурсами или традиционными знаниями, связанными с генетическими ресурсами;</w:t>
      </w:r>
    </w:p>
    <w:p w14:paraId="3BCC36B9" w14:textId="77777777" w:rsidR="008614FB" w:rsidRPr="002425D7" w:rsidRDefault="008614FB" w:rsidP="008614FB">
      <w:pPr>
        <w:numPr>
          <w:ilvl w:val="2"/>
          <w:numId w:val="23"/>
        </w:numPr>
        <w:tabs>
          <w:tab w:val="clear" w:pos="1440"/>
        </w:tabs>
        <w:spacing w:before="120" w:after="120"/>
        <w:ind w:left="0" w:firstLine="709"/>
        <w:rPr>
          <w:rFonts w:eastAsia="Calibri"/>
          <w:kern w:val="22"/>
          <w:szCs w:val="22"/>
          <w:lang w:val="ru-RU"/>
        </w:rPr>
      </w:pPr>
      <w:r w:rsidRPr="002425D7">
        <w:rPr>
          <w:szCs w:val="18"/>
          <w:lang w:val="ru-RU"/>
        </w:rPr>
        <w:t>содействовать обмену информацией и опытом в отношении трансграничного сотрудничества в соответствии со статьей 11 Протокола;</w:t>
      </w:r>
    </w:p>
    <w:p w14:paraId="245C3325" w14:textId="6A37AF16" w:rsidR="008614FB" w:rsidRPr="002425D7" w:rsidRDefault="008614FB" w:rsidP="008614FB">
      <w:pPr>
        <w:numPr>
          <w:ilvl w:val="2"/>
          <w:numId w:val="23"/>
        </w:numPr>
        <w:tabs>
          <w:tab w:val="clear" w:pos="1440"/>
        </w:tabs>
        <w:spacing w:before="120" w:after="120"/>
        <w:ind w:left="0" w:firstLine="709"/>
        <w:rPr>
          <w:rFonts w:eastAsia="Calibri"/>
          <w:kern w:val="22"/>
          <w:szCs w:val="22"/>
          <w:lang w:val="ru-RU"/>
        </w:rPr>
      </w:pPr>
      <w:r w:rsidRPr="002425D7">
        <w:rPr>
          <w:rFonts w:eastAsia="Calibri"/>
          <w:kern w:val="22"/>
          <w:szCs w:val="22"/>
          <w:lang w:val="ru-RU"/>
        </w:rPr>
        <w:t>поддер</w:t>
      </w:r>
      <w:r w:rsidR="00306DF9">
        <w:rPr>
          <w:rFonts w:eastAsia="Calibri"/>
          <w:kern w:val="22"/>
          <w:szCs w:val="22"/>
          <w:lang w:val="ru-RU"/>
        </w:rPr>
        <w:t>живать</w:t>
      </w:r>
      <w:r w:rsidRPr="002425D7">
        <w:rPr>
          <w:rFonts w:eastAsia="Calibri"/>
          <w:kern w:val="22"/>
          <w:szCs w:val="22"/>
          <w:lang w:val="ru-RU"/>
        </w:rPr>
        <w:t xml:space="preserve"> стратегическ</w:t>
      </w:r>
      <w:r w:rsidR="00306DF9">
        <w:rPr>
          <w:rFonts w:eastAsia="Calibri"/>
          <w:kern w:val="22"/>
          <w:szCs w:val="22"/>
          <w:lang w:val="ru-RU"/>
        </w:rPr>
        <w:t>ую</w:t>
      </w:r>
      <w:r w:rsidRPr="002425D7">
        <w:rPr>
          <w:rFonts w:eastAsia="Calibri"/>
          <w:kern w:val="22"/>
          <w:szCs w:val="22"/>
          <w:lang w:val="ru-RU"/>
        </w:rPr>
        <w:t xml:space="preserve"> коммуникаци</w:t>
      </w:r>
      <w:r w:rsidR="00306DF9">
        <w:rPr>
          <w:rFonts w:eastAsia="Calibri"/>
          <w:kern w:val="22"/>
          <w:szCs w:val="22"/>
          <w:lang w:val="ru-RU"/>
        </w:rPr>
        <w:t>ю</w:t>
      </w:r>
      <w:r w:rsidRPr="002425D7">
        <w:rPr>
          <w:rFonts w:eastAsia="Calibri"/>
          <w:kern w:val="22"/>
          <w:szCs w:val="22"/>
          <w:lang w:val="ru-RU"/>
        </w:rPr>
        <w:t xml:space="preserve"> в целях повышения осведомленности о Протоколе;</w:t>
      </w:r>
    </w:p>
    <w:p w14:paraId="0022E76A" w14:textId="77777777" w:rsidR="008614FB" w:rsidRPr="002425D7" w:rsidRDefault="008614FB" w:rsidP="008614FB">
      <w:pPr>
        <w:numPr>
          <w:ilvl w:val="2"/>
          <w:numId w:val="23"/>
        </w:numPr>
        <w:tabs>
          <w:tab w:val="clear" w:pos="1440"/>
        </w:tabs>
        <w:spacing w:before="120" w:after="120"/>
        <w:ind w:left="0" w:firstLine="709"/>
        <w:rPr>
          <w:rFonts w:eastAsia="Calibri"/>
          <w:kern w:val="22"/>
          <w:szCs w:val="22"/>
          <w:lang w:val="ru-RU"/>
        </w:rPr>
      </w:pPr>
      <w:r w:rsidRPr="002425D7">
        <w:rPr>
          <w:rFonts w:eastAsia="Calibri"/>
          <w:kern w:val="22"/>
          <w:szCs w:val="22"/>
          <w:lang w:val="ru-RU"/>
        </w:rPr>
        <w:lastRenderedPageBreak/>
        <w:t>развивать потенциал Сторон, коренных народов и местных общин с целью ведения переговоров о взаимно согласованных условиях, а также содействовать партнерским отношениям и передаче технологий между пользователями и поставщиками генетических ресурсов и/или связанных с ними традиционных знаний;</w:t>
      </w:r>
    </w:p>
    <w:p w14:paraId="5614803C" w14:textId="46F689F8" w:rsidR="008614FB" w:rsidRPr="002425D7" w:rsidRDefault="008614FB" w:rsidP="008614FB">
      <w:pPr>
        <w:numPr>
          <w:ilvl w:val="1"/>
          <w:numId w:val="20"/>
        </w:numPr>
        <w:spacing w:before="120" w:after="120"/>
        <w:rPr>
          <w:rFonts w:eastAsia="Calibri"/>
          <w:kern w:val="22"/>
          <w:szCs w:val="22"/>
          <w:lang w:val="ru-RU"/>
        </w:rPr>
      </w:pPr>
      <w:r w:rsidRPr="002425D7">
        <w:rPr>
          <w:i/>
          <w:iCs/>
          <w:szCs w:val="18"/>
          <w:lang w:val="ru-RU"/>
        </w:rPr>
        <w:t>предлагает</w:t>
      </w:r>
      <w:r w:rsidRPr="002425D7">
        <w:rPr>
          <w:szCs w:val="18"/>
          <w:lang w:val="ru-RU"/>
        </w:rPr>
        <w:t xml:space="preserve"> Сторонам, государствам, не являющимся Сторонами, международным организациям, </w:t>
      </w:r>
      <w:r w:rsidR="005E290C" w:rsidRPr="002425D7">
        <w:rPr>
          <w:szCs w:val="18"/>
          <w:lang w:val="ru-RU"/>
        </w:rPr>
        <w:t>региональн</w:t>
      </w:r>
      <w:r w:rsidR="005E290C">
        <w:rPr>
          <w:szCs w:val="18"/>
          <w:lang w:val="ru-RU"/>
        </w:rPr>
        <w:t>ым</w:t>
      </w:r>
      <w:r w:rsidR="005E290C" w:rsidRPr="002425D7">
        <w:rPr>
          <w:szCs w:val="18"/>
          <w:lang w:val="ru-RU"/>
        </w:rPr>
        <w:t xml:space="preserve"> </w:t>
      </w:r>
      <w:r w:rsidRPr="002425D7">
        <w:rPr>
          <w:szCs w:val="18"/>
          <w:lang w:val="ru-RU"/>
        </w:rPr>
        <w:t>банкам развития, другим финансовым учреждениям и частному сектору в соответствующих случаях активизировать свои усилия по предоставлению финансовых ресурсов в поддержку осуществления Протокола;</w:t>
      </w:r>
    </w:p>
    <w:p w14:paraId="6B885683" w14:textId="6002CD8F" w:rsidR="008614FB" w:rsidRPr="002425D7" w:rsidRDefault="008614FB" w:rsidP="008614FB">
      <w:pPr>
        <w:numPr>
          <w:ilvl w:val="1"/>
          <w:numId w:val="20"/>
        </w:numPr>
        <w:spacing w:before="120" w:after="120"/>
        <w:rPr>
          <w:rFonts w:eastAsia="Calibri"/>
          <w:kern w:val="22"/>
          <w:szCs w:val="22"/>
          <w:lang w:val="ru-RU"/>
        </w:rPr>
      </w:pPr>
      <w:r w:rsidRPr="002425D7">
        <w:rPr>
          <w:i/>
          <w:iCs/>
          <w:szCs w:val="18"/>
          <w:lang w:val="ru-RU"/>
        </w:rPr>
        <w:t>рекомендует</w:t>
      </w:r>
      <w:r w:rsidRPr="002425D7">
        <w:rPr>
          <w:szCs w:val="18"/>
          <w:lang w:val="ru-RU"/>
        </w:rPr>
        <w:t xml:space="preserve">, чтобы Конференция Сторон, принимая свои руководящие указания для механизма финансирования </w:t>
      </w:r>
      <w:r w:rsidR="002E7453">
        <w:rPr>
          <w:szCs w:val="18"/>
          <w:lang w:val="ru-RU"/>
        </w:rPr>
        <w:t>в отношении</w:t>
      </w:r>
      <w:r w:rsidRPr="002425D7">
        <w:rPr>
          <w:szCs w:val="18"/>
          <w:lang w:val="ru-RU"/>
        </w:rPr>
        <w:t xml:space="preserve"> оказани</w:t>
      </w:r>
      <w:r w:rsidR="002E7453">
        <w:rPr>
          <w:szCs w:val="18"/>
          <w:lang w:val="ru-RU"/>
        </w:rPr>
        <w:t>я</w:t>
      </w:r>
      <w:r w:rsidRPr="002425D7">
        <w:rPr>
          <w:szCs w:val="18"/>
          <w:lang w:val="ru-RU"/>
        </w:rPr>
        <w:t xml:space="preserve"> поддержки осуществлению Нагойского протокола, предложила Глобальному экологическому фонду продолжать оказание поддержки Сторонам, имеющим право на получение помощи, в осуществлении Нагойского протокола, </w:t>
      </w:r>
      <w:r w:rsidR="00242BFB">
        <w:rPr>
          <w:szCs w:val="18"/>
          <w:lang w:val="ru-RU"/>
        </w:rPr>
        <w:t xml:space="preserve">в том числе путем </w:t>
      </w:r>
      <w:r w:rsidRPr="002425D7">
        <w:rPr>
          <w:szCs w:val="18"/>
          <w:lang w:val="ru-RU"/>
        </w:rPr>
        <w:t>приняти</w:t>
      </w:r>
      <w:r w:rsidR="00242BFB">
        <w:rPr>
          <w:szCs w:val="18"/>
          <w:lang w:val="ru-RU"/>
        </w:rPr>
        <w:t>я</w:t>
      </w:r>
      <w:r w:rsidRPr="002425D7">
        <w:rPr>
          <w:szCs w:val="18"/>
          <w:lang w:val="ru-RU"/>
        </w:rPr>
        <w:t xml:space="preserve"> законодательных, административных и политических мер, направленных на регулирование доступа к генетическим ресурсам и совместное использование выгод</w:t>
      </w:r>
      <w:r w:rsidR="00EC5FC9">
        <w:rPr>
          <w:szCs w:val="18"/>
          <w:lang w:val="ru-RU"/>
        </w:rPr>
        <w:t xml:space="preserve">, а также </w:t>
      </w:r>
      <w:r w:rsidR="003525C4">
        <w:rPr>
          <w:szCs w:val="18"/>
          <w:lang w:val="ru-RU"/>
        </w:rPr>
        <w:t>создани</w:t>
      </w:r>
      <w:r w:rsidR="00242BFB">
        <w:rPr>
          <w:szCs w:val="18"/>
          <w:lang w:val="ru-RU"/>
        </w:rPr>
        <w:t>я</w:t>
      </w:r>
      <w:r w:rsidR="003525C4">
        <w:rPr>
          <w:szCs w:val="18"/>
          <w:lang w:val="ru-RU"/>
        </w:rPr>
        <w:t xml:space="preserve"> </w:t>
      </w:r>
      <w:r w:rsidR="00D21A53">
        <w:rPr>
          <w:szCs w:val="18"/>
          <w:lang w:val="ru-RU"/>
        </w:rPr>
        <w:t>соответствующи</w:t>
      </w:r>
      <w:r w:rsidR="00242BFB">
        <w:rPr>
          <w:szCs w:val="18"/>
          <w:lang w:val="ru-RU"/>
        </w:rPr>
        <w:t>х</w:t>
      </w:r>
      <w:r w:rsidR="00D21A53">
        <w:rPr>
          <w:szCs w:val="18"/>
          <w:lang w:val="ru-RU"/>
        </w:rPr>
        <w:t xml:space="preserve"> институциональны</w:t>
      </w:r>
      <w:r w:rsidR="00242BFB">
        <w:rPr>
          <w:szCs w:val="18"/>
          <w:lang w:val="ru-RU"/>
        </w:rPr>
        <w:t>х</w:t>
      </w:r>
      <w:r w:rsidR="00D21A53">
        <w:rPr>
          <w:szCs w:val="18"/>
          <w:lang w:val="ru-RU"/>
        </w:rPr>
        <w:t xml:space="preserve"> механизм</w:t>
      </w:r>
      <w:r w:rsidR="00242BFB">
        <w:rPr>
          <w:szCs w:val="18"/>
          <w:lang w:val="ru-RU"/>
        </w:rPr>
        <w:t>ов</w:t>
      </w:r>
      <w:r w:rsidRPr="002425D7">
        <w:rPr>
          <w:szCs w:val="18"/>
          <w:lang w:val="ru-RU"/>
        </w:rPr>
        <w:t>, и выделять финансирование на эти цели;</w:t>
      </w:r>
    </w:p>
    <w:p w14:paraId="686BCA36" w14:textId="77777777" w:rsidR="008614FB" w:rsidRPr="002425D7" w:rsidRDefault="008614FB" w:rsidP="008614FB">
      <w:pPr>
        <w:numPr>
          <w:ilvl w:val="1"/>
          <w:numId w:val="20"/>
        </w:numPr>
        <w:spacing w:before="120" w:after="120"/>
        <w:rPr>
          <w:rFonts w:eastAsia="Calibri"/>
          <w:kern w:val="22"/>
          <w:szCs w:val="22"/>
          <w:lang w:val="ru-RU"/>
        </w:rPr>
      </w:pPr>
      <w:r w:rsidRPr="002425D7">
        <w:rPr>
          <w:i/>
          <w:iCs/>
          <w:szCs w:val="18"/>
          <w:lang w:val="ru-RU"/>
        </w:rPr>
        <w:t>призывает</w:t>
      </w:r>
      <w:r w:rsidRPr="002425D7">
        <w:rPr>
          <w:szCs w:val="18"/>
          <w:lang w:val="ru-RU"/>
        </w:rPr>
        <w:t xml:space="preserve"> Стороны, государства, не являющиеся Сторонами, коренные народы и местные общины и соответствующие организации использовать ценную информацию и богатый опыт, содержащиеся в промежуточных национальных докладах и Механизме посредничества для регулирования доступа к генетическим ресурсам и совместного использование выгод, а также существующие инструменты и ресурсы (например, руководящие указания и материалы в области создания потенциала) для поддержки осуществления и содействия обмену опытом;</w:t>
      </w:r>
    </w:p>
    <w:p w14:paraId="0A3965BE" w14:textId="77777777" w:rsidR="008614FB" w:rsidRPr="002425D7" w:rsidRDefault="008614FB" w:rsidP="008614FB">
      <w:pPr>
        <w:numPr>
          <w:ilvl w:val="1"/>
          <w:numId w:val="20"/>
        </w:numPr>
        <w:spacing w:before="120" w:after="120"/>
        <w:rPr>
          <w:rFonts w:eastAsia="Calibri"/>
          <w:kern w:val="22"/>
          <w:szCs w:val="22"/>
          <w:lang w:val="ru-RU"/>
        </w:rPr>
      </w:pPr>
      <w:r w:rsidRPr="002425D7">
        <w:rPr>
          <w:i/>
          <w:iCs/>
          <w:szCs w:val="18"/>
          <w:lang w:val="ru-RU"/>
        </w:rPr>
        <w:t>предлагает</w:t>
      </w:r>
      <w:r w:rsidRPr="002425D7">
        <w:rPr>
          <w:szCs w:val="18"/>
          <w:lang w:val="ru-RU"/>
        </w:rPr>
        <w:t xml:space="preserve"> Сторонам, учитывая </w:t>
      </w:r>
      <w:proofErr w:type="spellStart"/>
      <w:r w:rsidRPr="002425D7">
        <w:rPr>
          <w:szCs w:val="18"/>
          <w:lang w:val="ru-RU"/>
        </w:rPr>
        <w:t>межсекторальный</w:t>
      </w:r>
      <w:proofErr w:type="spellEnd"/>
      <w:r w:rsidRPr="002425D7">
        <w:rPr>
          <w:szCs w:val="18"/>
          <w:lang w:val="ru-RU"/>
        </w:rPr>
        <w:t xml:space="preserve"> характер Протокола, создать соответствующие механизмы для содействия:</w:t>
      </w:r>
    </w:p>
    <w:p w14:paraId="5700E19F" w14:textId="0FFFDE9D" w:rsidR="008614FB" w:rsidRPr="002425D7" w:rsidRDefault="008614FB" w:rsidP="008614FB">
      <w:pPr>
        <w:numPr>
          <w:ilvl w:val="2"/>
          <w:numId w:val="24"/>
        </w:numPr>
        <w:tabs>
          <w:tab w:val="clear" w:pos="1440"/>
        </w:tabs>
        <w:spacing w:before="120" w:after="120"/>
        <w:ind w:left="0" w:firstLine="687"/>
        <w:rPr>
          <w:rFonts w:eastAsia="Calibri"/>
          <w:kern w:val="22"/>
          <w:szCs w:val="22"/>
          <w:lang w:val="ru-RU"/>
        </w:rPr>
      </w:pPr>
      <w:r w:rsidRPr="002425D7">
        <w:rPr>
          <w:szCs w:val="18"/>
          <w:lang w:val="ru-RU"/>
        </w:rPr>
        <w:t>координации на национальном уровне между различными учреждениями</w:t>
      </w:r>
      <w:r w:rsidRPr="005F08D5">
        <w:rPr>
          <w:szCs w:val="18"/>
          <w:lang w:val="ru-RU"/>
        </w:rPr>
        <w:t xml:space="preserve">, </w:t>
      </w:r>
      <w:r w:rsidR="003349CF" w:rsidRPr="005F08D5">
        <w:rPr>
          <w:szCs w:val="18"/>
          <w:lang w:val="ru-RU"/>
        </w:rPr>
        <w:t xml:space="preserve">в том числе национальными </w:t>
      </w:r>
      <w:r w:rsidRPr="005F08D5">
        <w:rPr>
          <w:szCs w:val="18"/>
          <w:lang w:val="ru-RU"/>
        </w:rPr>
        <w:t>координационными центрами</w:t>
      </w:r>
      <w:r w:rsidR="003349CF" w:rsidRPr="005F08D5">
        <w:rPr>
          <w:szCs w:val="18"/>
          <w:lang w:val="ru-RU"/>
        </w:rPr>
        <w:t xml:space="preserve">, компетентными национальными органами </w:t>
      </w:r>
      <w:r w:rsidRPr="005F08D5">
        <w:rPr>
          <w:szCs w:val="18"/>
          <w:lang w:val="ru-RU"/>
        </w:rPr>
        <w:t xml:space="preserve">и министерствами, имеющими отношение к регулированию доступа к генетическим ресурсам </w:t>
      </w:r>
      <w:r w:rsidRPr="003349CF">
        <w:rPr>
          <w:szCs w:val="18"/>
          <w:lang w:val="ru-RU"/>
        </w:rPr>
        <w:t>и совместному использованию выгод</w:t>
      </w:r>
      <w:r w:rsidRPr="002425D7">
        <w:rPr>
          <w:szCs w:val="18"/>
          <w:lang w:val="ru-RU"/>
        </w:rPr>
        <w:t>;</w:t>
      </w:r>
    </w:p>
    <w:p w14:paraId="57DC620F" w14:textId="77777777" w:rsidR="008614FB" w:rsidRPr="002425D7" w:rsidRDefault="008614FB" w:rsidP="008614FB">
      <w:pPr>
        <w:numPr>
          <w:ilvl w:val="2"/>
          <w:numId w:val="24"/>
        </w:numPr>
        <w:tabs>
          <w:tab w:val="clear" w:pos="1440"/>
        </w:tabs>
        <w:spacing w:before="120" w:after="120"/>
        <w:ind w:left="0" w:firstLine="687"/>
        <w:rPr>
          <w:rFonts w:eastAsia="Calibri"/>
          <w:snapToGrid w:val="0"/>
          <w:kern w:val="22"/>
          <w:szCs w:val="22"/>
          <w:lang w:val="ru-RU"/>
        </w:rPr>
      </w:pPr>
      <w:r w:rsidRPr="002425D7">
        <w:rPr>
          <w:snapToGrid w:val="0"/>
          <w:szCs w:val="22"/>
          <w:lang w:val="ru-RU"/>
        </w:rPr>
        <w:t>всестороннему и эффективному участию коренных народов и местных общин в осуществлении положений Протокола, касающихся коренных народов и местных общин, с целью учета их потребностей, а также национальных условий;</w:t>
      </w:r>
    </w:p>
    <w:p w14:paraId="3CAAB65C" w14:textId="77777777" w:rsidR="008614FB" w:rsidRPr="002425D7" w:rsidRDefault="008614FB" w:rsidP="008614FB">
      <w:pPr>
        <w:numPr>
          <w:ilvl w:val="2"/>
          <w:numId w:val="24"/>
        </w:numPr>
        <w:tabs>
          <w:tab w:val="clear" w:pos="1440"/>
        </w:tabs>
        <w:spacing w:before="120" w:after="120"/>
        <w:ind w:left="0" w:firstLine="687"/>
        <w:rPr>
          <w:rFonts w:eastAsia="Calibri"/>
          <w:kern w:val="22"/>
          <w:szCs w:val="22"/>
          <w:lang w:val="ru-RU"/>
        </w:rPr>
      </w:pPr>
      <w:r w:rsidRPr="002425D7">
        <w:rPr>
          <w:szCs w:val="18"/>
          <w:lang w:val="ru-RU"/>
        </w:rPr>
        <w:t>участию соответствующих заинтересованных сторон из различных секторов с целью учета их потребностей при разработке законодательных, административных и политических мер регулирования доступа к генетическим ресурсам и совместного использования выгод;</w:t>
      </w:r>
    </w:p>
    <w:p w14:paraId="7C22CA40" w14:textId="77777777" w:rsidR="008614FB" w:rsidRPr="002425D7" w:rsidRDefault="008614FB" w:rsidP="008614FB">
      <w:pPr>
        <w:numPr>
          <w:ilvl w:val="1"/>
          <w:numId w:val="20"/>
        </w:numPr>
        <w:spacing w:before="120" w:after="120"/>
        <w:rPr>
          <w:rFonts w:eastAsia="Calibri"/>
          <w:i/>
          <w:kern w:val="22"/>
          <w:szCs w:val="22"/>
          <w:lang w:val="ru-RU"/>
        </w:rPr>
      </w:pPr>
      <w:r w:rsidRPr="002425D7">
        <w:rPr>
          <w:i/>
          <w:iCs/>
          <w:szCs w:val="18"/>
          <w:lang w:val="ru-RU"/>
        </w:rPr>
        <w:t>предлагает также</w:t>
      </w:r>
      <w:r w:rsidRPr="002425D7">
        <w:rPr>
          <w:szCs w:val="18"/>
          <w:lang w:val="ru-RU"/>
        </w:rPr>
        <w:t xml:space="preserve"> Сторонам:</w:t>
      </w:r>
    </w:p>
    <w:p w14:paraId="5DB5E97E" w14:textId="77777777" w:rsidR="008614FB" w:rsidRPr="002425D7" w:rsidRDefault="008614FB" w:rsidP="008614FB">
      <w:pPr>
        <w:numPr>
          <w:ilvl w:val="2"/>
          <w:numId w:val="25"/>
        </w:numPr>
        <w:spacing w:before="120" w:after="120"/>
        <w:ind w:left="0" w:firstLine="709"/>
        <w:rPr>
          <w:rFonts w:eastAsia="Calibri"/>
          <w:kern w:val="22"/>
          <w:szCs w:val="22"/>
          <w:lang w:val="ru-RU"/>
        </w:rPr>
      </w:pPr>
      <w:r w:rsidRPr="002425D7">
        <w:rPr>
          <w:szCs w:val="18"/>
          <w:lang w:val="ru-RU"/>
        </w:rPr>
        <w:t>рассмотреть вопрос об осуществлении временных мер для накопления опыта, который может послужить основой для разработки законодательных, административных или политических мер регулирования доступа к генетическим ресурсам и совместного использования выгод;</w:t>
      </w:r>
    </w:p>
    <w:p w14:paraId="26CB6483" w14:textId="77777777" w:rsidR="008614FB" w:rsidRPr="002425D7" w:rsidRDefault="008614FB" w:rsidP="008614FB">
      <w:pPr>
        <w:numPr>
          <w:ilvl w:val="2"/>
          <w:numId w:val="25"/>
        </w:numPr>
        <w:spacing w:before="120" w:after="120"/>
        <w:ind w:left="0" w:firstLine="709"/>
        <w:rPr>
          <w:szCs w:val="22"/>
          <w:lang w:val="ru-RU"/>
        </w:rPr>
      </w:pPr>
      <w:r w:rsidRPr="002425D7">
        <w:rPr>
          <w:szCs w:val="18"/>
          <w:lang w:val="ru-RU"/>
        </w:rPr>
        <w:t>учитывать при осуществлении статьи 8 Протокола соответствующую работу Продовольственной и сельскохозяйственной организации Объединенных Наций, Всемирной организации здравоохранения и других соответствующих организаций, в зависимости от обстоятельств и в соответствии с национальными условиями;</w:t>
      </w:r>
    </w:p>
    <w:p w14:paraId="63DBB1FB" w14:textId="176C5871" w:rsidR="008614FB" w:rsidRPr="008046E6" w:rsidRDefault="008614FB" w:rsidP="008614FB">
      <w:pPr>
        <w:numPr>
          <w:ilvl w:val="2"/>
          <w:numId w:val="25"/>
        </w:numPr>
        <w:spacing w:before="120" w:after="120"/>
        <w:ind w:left="0" w:firstLine="709"/>
        <w:rPr>
          <w:szCs w:val="22"/>
          <w:lang w:val="ru-RU"/>
        </w:rPr>
      </w:pPr>
      <w:r w:rsidRPr="002425D7">
        <w:rPr>
          <w:szCs w:val="18"/>
          <w:lang w:val="ru-RU"/>
        </w:rPr>
        <w:t>прин</w:t>
      </w:r>
      <w:r w:rsidR="00B92DED">
        <w:rPr>
          <w:szCs w:val="18"/>
          <w:lang w:val="ru-RU"/>
        </w:rPr>
        <w:t>имат</w:t>
      </w:r>
      <w:r w:rsidRPr="002425D7">
        <w:rPr>
          <w:szCs w:val="18"/>
          <w:lang w:val="ru-RU"/>
        </w:rPr>
        <w:t>ь во внимание при осуществлении статьи 16 Протокола соответствующую работу Всемирной организаци</w:t>
      </w:r>
      <w:r w:rsidR="00B91B4C">
        <w:rPr>
          <w:szCs w:val="18"/>
          <w:lang w:val="ru-RU"/>
        </w:rPr>
        <w:t>и</w:t>
      </w:r>
      <w:r w:rsidRPr="002425D7">
        <w:rPr>
          <w:szCs w:val="18"/>
          <w:lang w:val="ru-RU"/>
        </w:rPr>
        <w:t xml:space="preserve"> интеллектуальной собственности, в зависимости от </w:t>
      </w:r>
      <w:r w:rsidRPr="008046E6">
        <w:rPr>
          <w:szCs w:val="18"/>
          <w:lang w:val="ru-RU"/>
        </w:rPr>
        <w:t>обстоятельств</w:t>
      </w:r>
      <w:r w:rsidR="00681C4D" w:rsidRPr="008046E6">
        <w:rPr>
          <w:szCs w:val="18"/>
          <w:lang w:val="ru-RU"/>
        </w:rPr>
        <w:t xml:space="preserve"> и при условии, что она не противоречит целям Конвенции и Протокола</w:t>
      </w:r>
      <w:r w:rsidRPr="008046E6">
        <w:rPr>
          <w:szCs w:val="18"/>
          <w:lang w:val="ru-RU"/>
        </w:rPr>
        <w:t>;</w:t>
      </w:r>
    </w:p>
    <w:p w14:paraId="7E47D374" w14:textId="14D5F407" w:rsidR="008614FB" w:rsidRPr="002425D7" w:rsidRDefault="008614FB" w:rsidP="008614FB">
      <w:pPr>
        <w:numPr>
          <w:ilvl w:val="1"/>
          <w:numId w:val="20"/>
        </w:numPr>
        <w:spacing w:before="120" w:after="120"/>
        <w:rPr>
          <w:rFonts w:eastAsia="Calibri"/>
          <w:kern w:val="22"/>
          <w:szCs w:val="22"/>
          <w:lang w:val="ru-RU"/>
        </w:rPr>
      </w:pPr>
      <w:r w:rsidRPr="002425D7">
        <w:rPr>
          <w:i/>
          <w:iCs/>
          <w:szCs w:val="18"/>
          <w:lang w:val="ru-RU"/>
        </w:rPr>
        <w:lastRenderedPageBreak/>
        <w:t>предлагает</w:t>
      </w:r>
      <w:r w:rsidRPr="002425D7">
        <w:rPr>
          <w:szCs w:val="18"/>
          <w:lang w:val="ru-RU"/>
        </w:rPr>
        <w:t xml:space="preserve"> коренным народам и местным общинам принимать участие в процессах регулирования доступа к генетическим ресурсам и совместного использования выгод, в соответствии с </w:t>
      </w:r>
      <w:r w:rsidR="00600795">
        <w:rPr>
          <w:szCs w:val="18"/>
          <w:lang w:val="ru-RU"/>
        </w:rPr>
        <w:t xml:space="preserve">их </w:t>
      </w:r>
      <w:r w:rsidRPr="002425D7">
        <w:rPr>
          <w:szCs w:val="18"/>
          <w:lang w:val="ru-RU"/>
        </w:rPr>
        <w:t>практик</w:t>
      </w:r>
      <w:r w:rsidR="00113863">
        <w:rPr>
          <w:szCs w:val="18"/>
          <w:lang w:val="ru-RU"/>
        </w:rPr>
        <w:t>ой</w:t>
      </w:r>
      <w:r w:rsidRPr="002425D7">
        <w:rPr>
          <w:szCs w:val="18"/>
          <w:lang w:val="ru-RU"/>
        </w:rPr>
        <w:t>, основанной на обычае, в том числе путем разработки общинных протоколов</w:t>
      </w:r>
      <w:r w:rsidR="005F1C15">
        <w:rPr>
          <w:rStyle w:val="Appelnotedebasdep"/>
          <w:szCs w:val="18"/>
          <w:lang w:val="ru-RU"/>
        </w:rPr>
        <w:footnoteReference w:id="1"/>
      </w:r>
      <w:r w:rsidRPr="002425D7">
        <w:rPr>
          <w:szCs w:val="18"/>
          <w:lang w:val="ru-RU"/>
        </w:rPr>
        <w:t xml:space="preserve"> и процедур, касающихся доступа и совместного использования выгод, и публиковать их в Механизме посредничества для регулирования доступа к генетическим ресурсам и совместного использования выгод</w:t>
      </w:r>
      <w:r w:rsidR="00CE648D">
        <w:rPr>
          <w:szCs w:val="18"/>
          <w:lang w:val="ru-RU"/>
        </w:rPr>
        <w:t xml:space="preserve">, </w:t>
      </w:r>
      <w:r w:rsidR="006C64D8">
        <w:rPr>
          <w:szCs w:val="18"/>
          <w:lang w:val="ru-RU"/>
        </w:rPr>
        <w:t>и</w:t>
      </w:r>
      <w:r w:rsidR="00CE648D">
        <w:rPr>
          <w:szCs w:val="18"/>
          <w:lang w:val="ru-RU"/>
        </w:rPr>
        <w:t xml:space="preserve"> </w:t>
      </w:r>
      <w:r w:rsidR="00CE648D" w:rsidRPr="00CE648D">
        <w:rPr>
          <w:i/>
          <w:szCs w:val="18"/>
          <w:lang w:val="ru-RU"/>
        </w:rPr>
        <w:t>предлагает</w:t>
      </w:r>
      <w:r w:rsidR="00CE648D" w:rsidRPr="00576B67">
        <w:rPr>
          <w:szCs w:val="18"/>
          <w:lang w:val="ru-RU"/>
        </w:rPr>
        <w:t xml:space="preserve"> соответствующим организациям предоставлять руководящие указания</w:t>
      </w:r>
      <w:r w:rsidR="00900FC3">
        <w:rPr>
          <w:szCs w:val="18"/>
          <w:lang w:val="ru-RU"/>
        </w:rPr>
        <w:t xml:space="preserve">, чтобы оказать </w:t>
      </w:r>
      <w:r w:rsidR="00D14B0E">
        <w:rPr>
          <w:szCs w:val="18"/>
          <w:lang w:val="ru-RU"/>
        </w:rPr>
        <w:t>поддержку</w:t>
      </w:r>
      <w:r w:rsidR="00900FC3">
        <w:rPr>
          <w:szCs w:val="18"/>
          <w:lang w:val="ru-RU"/>
        </w:rPr>
        <w:t xml:space="preserve"> </w:t>
      </w:r>
      <w:r w:rsidR="00CE648D" w:rsidRPr="00576B67">
        <w:rPr>
          <w:szCs w:val="18"/>
          <w:lang w:val="ru-RU"/>
        </w:rPr>
        <w:t>коренным народам и местным общинам</w:t>
      </w:r>
      <w:r w:rsidR="00574F6D">
        <w:rPr>
          <w:szCs w:val="18"/>
          <w:lang w:val="ru-RU"/>
        </w:rPr>
        <w:t xml:space="preserve"> в разработке </w:t>
      </w:r>
      <w:r w:rsidR="00421540">
        <w:rPr>
          <w:szCs w:val="18"/>
          <w:lang w:val="ru-RU"/>
        </w:rPr>
        <w:t xml:space="preserve">таких </w:t>
      </w:r>
      <w:r w:rsidR="00CE648D" w:rsidRPr="00576B67">
        <w:rPr>
          <w:szCs w:val="18"/>
          <w:lang w:val="ru-RU"/>
        </w:rPr>
        <w:t xml:space="preserve">общинных протоколов </w:t>
      </w:r>
      <w:r w:rsidR="00C0303F">
        <w:rPr>
          <w:szCs w:val="18"/>
          <w:lang w:val="ru-RU"/>
        </w:rPr>
        <w:t>и процедур</w:t>
      </w:r>
      <w:r w:rsidRPr="002425D7">
        <w:rPr>
          <w:szCs w:val="18"/>
          <w:lang w:val="ru-RU"/>
        </w:rPr>
        <w:t>;</w:t>
      </w:r>
    </w:p>
    <w:p w14:paraId="24881136" w14:textId="2E3CECF0" w:rsidR="008614FB" w:rsidRPr="00576B67" w:rsidRDefault="008614FB" w:rsidP="008614FB">
      <w:pPr>
        <w:numPr>
          <w:ilvl w:val="1"/>
          <w:numId w:val="20"/>
        </w:numPr>
        <w:spacing w:before="120" w:after="120"/>
        <w:rPr>
          <w:rFonts w:eastAsia="Calibri"/>
          <w:kern w:val="22"/>
          <w:szCs w:val="22"/>
          <w:lang w:val="ru-RU"/>
        </w:rPr>
      </w:pPr>
      <w:r w:rsidRPr="002425D7">
        <w:rPr>
          <w:i/>
          <w:iCs/>
          <w:szCs w:val="18"/>
          <w:lang w:val="ru-RU"/>
        </w:rPr>
        <w:t>предлагает</w:t>
      </w:r>
      <w:r w:rsidRPr="002425D7">
        <w:rPr>
          <w:szCs w:val="18"/>
          <w:lang w:val="ru-RU"/>
        </w:rPr>
        <w:t xml:space="preserve"> соответствующим заинтересованным сторонам, а также организациям и сетям пользователей участвовать в процессах регулирования доступа и совместного использования выгод, в том числе путем разработки инструментов, таких как типовые договорные положения, кодексы поведения, руководящие указания, передовые методы и/или стандарты, учитывающие потребности их членов и содействующие соблюдению требований в отношении доступа к </w:t>
      </w:r>
      <w:r w:rsidRPr="00576B67">
        <w:rPr>
          <w:szCs w:val="18"/>
          <w:lang w:val="ru-RU"/>
        </w:rPr>
        <w:t>генетическим ресурсам и совместного использования выгод,</w:t>
      </w:r>
      <w:r w:rsidR="00E775F5" w:rsidRPr="00576B67">
        <w:rPr>
          <w:lang w:val="ru-RU"/>
        </w:rPr>
        <w:t xml:space="preserve"> </w:t>
      </w:r>
      <w:r w:rsidRPr="00576B67">
        <w:rPr>
          <w:szCs w:val="18"/>
          <w:lang w:val="ru-RU"/>
        </w:rPr>
        <w:t>и публиковать эти инструменты в Механизме посредничества для регулирования доступа к генетическим ресурсам и совместного использования выгод;</w:t>
      </w:r>
    </w:p>
    <w:p w14:paraId="13091910" w14:textId="194C8C6E" w:rsidR="008614FB" w:rsidRPr="002425D7" w:rsidRDefault="008614FB" w:rsidP="008614FB">
      <w:pPr>
        <w:numPr>
          <w:ilvl w:val="1"/>
          <w:numId w:val="20"/>
        </w:numPr>
        <w:spacing w:before="120" w:after="120"/>
        <w:rPr>
          <w:rFonts w:eastAsia="Calibri"/>
          <w:kern w:val="22"/>
          <w:szCs w:val="22"/>
          <w:lang w:val="ru-RU"/>
        </w:rPr>
      </w:pPr>
      <w:r w:rsidRPr="002425D7">
        <w:rPr>
          <w:i/>
          <w:iCs/>
          <w:szCs w:val="18"/>
          <w:lang w:val="ru-RU"/>
        </w:rPr>
        <w:t>отмечает</w:t>
      </w:r>
      <w:r w:rsidRPr="002425D7">
        <w:rPr>
          <w:szCs w:val="18"/>
          <w:lang w:val="ru-RU"/>
        </w:rPr>
        <w:t xml:space="preserve">, что в рамках Всемирной организации интеллектуальной собственности работа над одним или несколькими международными правовыми документами в области интеллектуальной собственности, призванными обеспечить сбалансированную и эффективную охрану генетических ресурсов, традиционных знаний и традиционных </w:t>
      </w:r>
      <w:r w:rsidR="00701199">
        <w:rPr>
          <w:szCs w:val="18"/>
          <w:lang w:val="ru-RU"/>
        </w:rPr>
        <w:t xml:space="preserve">форм </w:t>
      </w:r>
      <w:r w:rsidRPr="002425D7">
        <w:rPr>
          <w:szCs w:val="18"/>
          <w:lang w:val="ru-RU"/>
        </w:rPr>
        <w:t>культ</w:t>
      </w:r>
      <w:r w:rsidR="00701199">
        <w:rPr>
          <w:szCs w:val="18"/>
          <w:lang w:val="ru-RU"/>
        </w:rPr>
        <w:t>урного самовыражения</w:t>
      </w:r>
      <w:r w:rsidRPr="002425D7">
        <w:rPr>
          <w:szCs w:val="18"/>
          <w:lang w:val="ru-RU"/>
        </w:rPr>
        <w:t>, все еще продолжается</w:t>
      </w:r>
      <w:r w:rsidR="00900DD7">
        <w:rPr>
          <w:szCs w:val="18"/>
          <w:lang w:val="ru-RU"/>
        </w:rPr>
        <w:t>,</w:t>
      </w:r>
      <w:r w:rsidRPr="002425D7">
        <w:rPr>
          <w:szCs w:val="18"/>
          <w:lang w:val="ru-RU"/>
        </w:rPr>
        <w:t xml:space="preserve"> и поэтому было бы преждевременно </w:t>
      </w:r>
      <w:r w:rsidR="00D61773">
        <w:rPr>
          <w:szCs w:val="18"/>
          <w:lang w:val="ru-RU"/>
        </w:rPr>
        <w:t>давать оценку тому</w:t>
      </w:r>
      <w:r w:rsidRPr="002425D7">
        <w:rPr>
          <w:szCs w:val="18"/>
          <w:lang w:val="ru-RU"/>
        </w:rPr>
        <w:t>, как результаты этого процесса могли бы содействовать осуществлению Протокола</w:t>
      </w:r>
      <w:r w:rsidRPr="002425D7">
        <w:rPr>
          <w:rFonts w:eastAsia="Calibri"/>
          <w:kern w:val="22"/>
          <w:szCs w:val="22"/>
          <w:lang w:val="ru-RU"/>
        </w:rPr>
        <w:t>;</w:t>
      </w:r>
    </w:p>
    <w:p w14:paraId="5F13497C" w14:textId="117F99A2" w:rsidR="008614FB" w:rsidRPr="002425D7" w:rsidRDefault="008614FB" w:rsidP="008614FB">
      <w:pPr>
        <w:numPr>
          <w:ilvl w:val="1"/>
          <w:numId w:val="20"/>
        </w:numPr>
        <w:spacing w:before="120" w:after="120"/>
        <w:rPr>
          <w:rFonts w:eastAsia="Calibri"/>
          <w:kern w:val="22"/>
          <w:szCs w:val="22"/>
          <w:lang w:val="ru-RU"/>
        </w:rPr>
      </w:pPr>
      <w:r w:rsidRPr="002425D7">
        <w:rPr>
          <w:i/>
          <w:iCs/>
          <w:szCs w:val="18"/>
          <w:lang w:val="ru-RU"/>
        </w:rPr>
        <w:t>отмечает</w:t>
      </w:r>
      <w:r w:rsidRPr="002425D7">
        <w:rPr>
          <w:szCs w:val="18"/>
          <w:lang w:val="ru-RU"/>
        </w:rPr>
        <w:t xml:space="preserve"> </w:t>
      </w:r>
      <w:r w:rsidRPr="002425D7">
        <w:rPr>
          <w:i/>
          <w:szCs w:val="18"/>
          <w:lang w:val="ru-RU"/>
        </w:rPr>
        <w:t>также</w:t>
      </w:r>
      <w:r w:rsidRPr="002425D7">
        <w:rPr>
          <w:szCs w:val="18"/>
          <w:lang w:val="ru-RU"/>
        </w:rPr>
        <w:t xml:space="preserve">, что </w:t>
      </w:r>
      <w:r w:rsidR="008505ED">
        <w:rPr>
          <w:szCs w:val="18"/>
          <w:lang w:val="ru-RU"/>
        </w:rPr>
        <w:t>нет достаточной</w:t>
      </w:r>
      <w:r w:rsidRPr="002425D7">
        <w:rPr>
          <w:szCs w:val="18"/>
          <w:lang w:val="ru-RU"/>
        </w:rPr>
        <w:t xml:space="preserve"> информаци</w:t>
      </w:r>
      <w:r w:rsidR="008505ED">
        <w:rPr>
          <w:szCs w:val="18"/>
          <w:lang w:val="ru-RU"/>
        </w:rPr>
        <w:t>и</w:t>
      </w:r>
      <w:r w:rsidRPr="002425D7">
        <w:rPr>
          <w:szCs w:val="18"/>
          <w:lang w:val="ru-RU"/>
        </w:rPr>
        <w:t xml:space="preserve"> для оценки эффективности статьи 18 в соответствии с пунктом 4 статьи 18 Протокола;</w:t>
      </w:r>
    </w:p>
    <w:p w14:paraId="01F70F9D" w14:textId="16F69733" w:rsidR="008614FB" w:rsidRPr="002425D7" w:rsidRDefault="008614FB" w:rsidP="008614FB">
      <w:pPr>
        <w:numPr>
          <w:ilvl w:val="1"/>
          <w:numId w:val="20"/>
        </w:numPr>
        <w:spacing w:before="120" w:after="120"/>
        <w:rPr>
          <w:rFonts w:eastAsia="Calibri"/>
          <w:kern w:val="22"/>
          <w:szCs w:val="22"/>
          <w:lang w:val="ru-RU"/>
        </w:rPr>
      </w:pPr>
      <w:r w:rsidRPr="002425D7">
        <w:rPr>
          <w:i/>
          <w:iCs/>
          <w:szCs w:val="18"/>
          <w:lang w:val="ru-RU"/>
        </w:rPr>
        <w:t>постановляет</w:t>
      </w:r>
      <w:r w:rsidRPr="002425D7">
        <w:rPr>
          <w:szCs w:val="18"/>
          <w:lang w:val="ru-RU"/>
        </w:rPr>
        <w:t xml:space="preserve"> провести оценку всех </w:t>
      </w:r>
      <w:r w:rsidR="000F0BAD" w:rsidRPr="002425D7">
        <w:rPr>
          <w:szCs w:val="18"/>
          <w:lang w:val="ru-RU"/>
        </w:rPr>
        <w:t xml:space="preserve">значимых </w:t>
      </w:r>
      <w:r w:rsidR="00FE7B0C" w:rsidRPr="002425D7">
        <w:rPr>
          <w:szCs w:val="18"/>
          <w:lang w:val="ru-RU"/>
        </w:rPr>
        <w:t xml:space="preserve">с точки зрения осуществления Протокола </w:t>
      </w:r>
      <w:r w:rsidRPr="002425D7">
        <w:rPr>
          <w:szCs w:val="18"/>
          <w:lang w:val="ru-RU"/>
        </w:rPr>
        <w:t>элементов, включая те элементы, которые были определены в пункте</w:t>
      </w:r>
      <w:r w:rsidRPr="002425D7">
        <w:rPr>
          <w:rFonts w:eastAsia="Calibri"/>
          <w:kern w:val="22"/>
          <w:szCs w:val="22"/>
          <w:lang w:val="ru-RU"/>
        </w:rPr>
        <w:t xml:space="preserve"> 16 выше, а также прогресса, достигнутого в осуществлении статьи 10 о глобальном многостороннем механизме совместного использования выгод и статьи 23 о передаче технологий, сотрудничестве и взаимодействии</w:t>
      </w:r>
      <w:r w:rsidRPr="002425D7">
        <w:rPr>
          <w:szCs w:val="18"/>
          <w:lang w:val="ru-RU"/>
        </w:rPr>
        <w:t xml:space="preserve"> в ходе второй оценки и обзора Протокола;</w:t>
      </w:r>
    </w:p>
    <w:p w14:paraId="7E1EAD48" w14:textId="77777777" w:rsidR="008614FB" w:rsidRPr="002425D7" w:rsidRDefault="008614FB" w:rsidP="008614FB">
      <w:pPr>
        <w:numPr>
          <w:ilvl w:val="1"/>
          <w:numId w:val="20"/>
        </w:numPr>
        <w:spacing w:before="120" w:after="120"/>
        <w:rPr>
          <w:rFonts w:eastAsia="Calibri"/>
          <w:kern w:val="22"/>
          <w:szCs w:val="22"/>
          <w:lang w:val="ru-RU"/>
        </w:rPr>
      </w:pPr>
      <w:r w:rsidRPr="002425D7">
        <w:rPr>
          <w:i/>
          <w:iCs/>
          <w:szCs w:val="18"/>
          <w:lang w:val="ru-RU"/>
        </w:rPr>
        <w:t>поручает</w:t>
      </w:r>
      <w:r w:rsidRPr="002425D7">
        <w:rPr>
          <w:szCs w:val="18"/>
          <w:lang w:val="ru-RU"/>
        </w:rPr>
        <w:t xml:space="preserve"> Исполнительному секретарю:</w:t>
      </w:r>
    </w:p>
    <w:p w14:paraId="79EAACA6" w14:textId="66DA9170" w:rsidR="008614FB" w:rsidRPr="002425D7" w:rsidRDefault="008614FB" w:rsidP="008614FB">
      <w:pPr>
        <w:suppressLineNumbers/>
        <w:suppressAutoHyphens/>
        <w:kinsoku w:val="0"/>
        <w:overflowPunct w:val="0"/>
        <w:autoSpaceDE w:val="0"/>
        <w:autoSpaceDN w:val="0"/>
        <w:adjustRightInd w:val="0"/>
        <w:snapToGrid w:val="0"/>
        <w:spacing w:before="120" w:after="120"/>
        <w:ind w:firstLine="709"/>
        <w:rPr>
          <w:rFonts w:eastAsia="Calibri"/>
          <w:kern w:val="22"/>
          <w:szCs w:val="22"/>
          <w:u w:color="000000"/>
          <w:lang w:val="ru-RU"/>
        </w:rPr>
      </w:pPr>
      <w:r w:rsidRPr="002425D7">
        <w:rPr>
          <w:iCs/>
          <w:lang w:val="ru-RU"/>
        </w:rPr>
        <w:t>a)</w:t>
      </w:r>
      <w:r w:rsidRPr="002425D7">
        <w:rPr>
          <w:i/>
          <w:iCs/>
          <w:lang w:val="ru-RU"/>
        </w:rPr>
        <w:tab/>
      </w:r>
      <w:r w:rsidR="003C1D58" w:rsidRPr="003C1D58">
        <w:rPr>
          <w:iCs/>
          <w:lang w:val="ru-RU"/>
        </w:rPr>
        <w:t>провести</w:t>
      </w:r>
      <w:r w:rsidRPr="002425D7">
        <w:rPr>
          <w:rFonts w:eastAsia="Calibri"/>
          <w:kern w:val="22"/>
          <w:szCs w:val="22"/>
          <w:u w:color="000000"/>
          <w:lang w:val="ru-RU"/>
        </w:rPr>
        <w:t xml:space="preserve"> целенаправленн</w:t>
      </w:r>
      <w:r w:rsidR="009E493C">
        <w:rPr>
          <w:rFonts w:eastAsia="Calibri"/>
          <w:kern w:val="22"/>
          <w:szCs w:val="22"/>
          <w:u w:color="000000"/>
          <w:lang w:val="ru-RU"/>
        </w:rPr>
        <w:t>ое</w:t>
      </w:r>
      <w:r w:rsidRPr="002425D7">
        <w:rPr>
          <w:rFonts w:eastAsia="Calibri"/>
          <w:kern w:val="22"/>
          <w:szCs w:val="22"/>
          <w:u w:color="000000"/>
          <w:lang w:val="ru-RU"/>
        </w:rPr>
        <w:t xml:space="preserve"> </w:t>
      </w:r>
      <w:r w:rsidR="009E493C">
        <w:rPr>
          <w:rFonts w:eastAsia="Calibri"/>
          <w:kern w:val="22"/>
          <w:szCs w:val="22"/>
          <w:u w:color="000000"/>
          <w:lang w:val="ru-RU"/>
        </w:rPr>
        <w:t>обследование с участием</w:t>
      </w:r>
      <w:r w:rsidRPr="002425D7">
        <w:rPr>
          <w:rFonts w:eastAsia="Calibri"/>
          <w:kern w:val="22"/>
          <w:szCs w:val="22"/>
          <w:u w:color="000000"/>
          <w:lang w:val="ru-RU"/>
        </w:rPr>
        <w:t xml:space="preserve"> национальных координационных центров по вопросам доступа к генетическим ресурсам и совместного использования выгод, а также</w:t>
      </w:r>
      <w:r>
        <w:rPr>
          <w:rFonts w:eastAsia="Calibri"/>
          <w:kern w:val="22"/>
          <w:szCs w:val="22"/>
          <w:u w:color="000000"/>
          <w:lang w:val="ru-RU"/>
        </w:rPr>
        <w:t xml:space="preserve"> компетентных национальных органов,</w:t>
      </w:r>
      <w:r w:rsidRPr="002425D7">
        <w:rPr>
          <w:rFonts w:eastAsia="Calibri"/>
          <w:kern w:val="22"/>
          <w:szCs w:val="22"/>
          <w:u w:color="000000"/>
          <w:lang w:val="ru-RU"/>
        </w:rPr>
        <w:t xml:space="preserve"> пользователей и поставщиков генетических ресурсов и/или связанных с ними традиционных знаний</w:t>
      </w:r>
      <w:r w:rsidR="00073F2E">
        <w:rPr>
          <w:rFonts w:eastAsia="Calibri"/>
          <w:kern w:val="22"/>
          <w:szCs w:val="22"/>
          <w:u w:color="000000"/>
          <w:lang w:val="ru-RU"/>
        </w:rPr>
        <w:t>, касающееся</w:t>
      </w:r>
      <w:r w:rsidRPr="002425D7">
        <w:rPr>
          <w:rFonts w:eastAsia="Calibri"/>
          <w:kern w:val="22"/>
          <w:szCs w:val="22"/>
          <w:u w:color="000000"/>
          <w:lang w:val="ru-RU"/>
        </w:rPr>
        <w:t xml:space="preserve"> вызов</w:t>
      </w:r>
      <w:r w:rsidR="00073F2E">
        <w:rPr>
          <w:rFonts w:eastAsia="Calibri"/>
          <w:kern w:val="22"/>
          <w:szCs w:val="22"/>
          <w:u w:color="000000"/>
          <w:lang w:val="ru-RU"/>
        </w:rPr>
        <w:t>ов</w:t>
      </w:r>
      <w:r w:rsidRPr="002425D7">
        <w:rPr>
          <w:rFonts w:eastAsia="Calibri"/>
          <w:kern w:val="22"/>
          <w:szCs w:val="22"/>
          <w:u w:color="000000"/>
          <w:lang w:val="ru-RU"/>
        </w:rPr>
        <w:t xml:space="preserve"> </w:t>
      </w:r>
      <w:r w:rsidR="00875BFB">
        <w:rPr>
          <w:rFonts w:eastAsia="Calibri"/>
          <w:kern w:val="22"/>
          <w:szCs w:val="22"/>
          <w:u w:color="000000"/>
          <w:lang w:val="ru-RU"/>
        </w:rPr>
        <w:t>при</w:t>
      </w:r>
      <w:r w:rsidRPr="002425D7">
        <w:rPr>
          <w:rFonts w:eastAsia="Calibri"/>
          <w:kern w:val="22"/>
          <w:szCs w:val="22"/>
          <w:u w:color="000000"/>
          <w:lang w:val="ru-RU"/>
        </w:rPr>
        <w:t xml:space="preserve"> осуществлени</w:t>
      </w:r>
      <w:r w:rsidR="00E41ED8">
        <w:rPr>
          <w:rFonts w:eastAsia="Calibri"/>
          <w:kern w:val="22"/>
          <w:szCs w:val="22"/>
          <w:u w:color="000000"/>
          <w:lang w:val="ru-RU"/>
        </w:rPr>
        <w:t>и</w:t>
      </w:r>
      <w:r w:rsidRPr="002425D7">
        <w:rPr>
          <w:rFonts w:eastAsia="Calibri"/>
          <w:kern w:val="22"/>
          <w:szCs w:val="22"/>
          <w:u w:color="000000"/>
          <w:lang w:val="ru-RU"/>
        </w:rPr>
        <w:t xml:space="preserve"> Протокола, чтобы обеспечить дополнительный источник информации </w:t>
      </w:r>
      <w:r w:rsidR="00875BFB">
        <w:rPr>
          <w:rFonts w:eastAsia="Calibri"/>
          <w:kern w:val="22"/>
          <w:szCs w:val="22"/>
          <w:u w:color="000000"/>
          <w:lang w:val="ru-RU"/>
        </w:rPr>
        <w:t>для</w:t>
      </w:r>
      <w:r w:rsidRPr="002425D7">
        <w:rPr>
          <w:rFonts w:eastAsia="Calibri"/>
          <w:kern w:val="22"/>
          <w:szCs w:val="22"/>
          <w:u w:color="000000"/>
          <w:lang w:val="ru-RU"/>
        </w:rPr>
        <w:t xml:space="preserve"> будущих процесс</w:t>
      </w:r>
      <w:r w:rsidR="00875BFB">
        <w:rPr>
          <w:rFonts w:eastAsia="Calibri"/>
          <w:kern w:val="22"/>
          <w:szCs w:val="22"/>
          <w:u w:color="000000"/>
          <w:lang w:val="ru-RU"/>
        </w:rPr>
        <w:t>ов</w:t>
      </w:r>
      <w:r w:rsidRPr="002425D7">
        <w:rPr>
          <w:rFonts w:eastAsia="Calibri"/>
          <w:kern w:val="22"/>
          <w:szCs w:val="22"/>
          <w:u w:color="000000"/>
          <w:lang w:val="ru-RU"/>
        </w:rPr>
        <w:t xml:space="preserve"> оценки и обзора эффективности Протокола;</w:t>
      </w:r>
    </w:p>
    <w:p w14:paraId="3AEE5910" w14:textId="77777777" w:rsidR="008614FB" w:rsidRPr="002425D7" w:rsidRDefault="008614FB" w:rsidP="008614FB">
      <w:pPr>
        <w:ind w:firstLine="709"/>
        <w:rPr>
          <w:lang w:val="ru-RU"/>
        </w:rPr>
      </w:pPr>
      <w:r w:rsidRPr="002425D7">
        <w:rPr>
          <w:lang w:val="ru-RU"/>
        </w:rPr>
        <w:t>b)</w:t>
      </w:r>
      <w:r w:rsidRPr="002425D7">
        <w:rPr>
          <w:lang w:val="ru-RU"/>
        </w:rPr>
        <w:tab/>
        <w:t>принимать во внимание индикаторы, содержащиеся в приложении II, при подготовке предлагаемого формата для следующего национального доклада об осуществлении Нагойского протокола;</w:t>
      </w:r>
    </w:p>
    <w:p w14:paraId="64DB7EEC" w14:textId="61B70442" w:rsidR="008614FB" w:rsidRPr="002425D7" w:rsidRDefault="008614FB" w:rsidP="008614FB">
      <w:pPr>
        <w:numPr>
          <w:ilvl w:val="1"/>
          <w:numId w:val="20"/>
        </w:numPr>
        <w:spacing w:before="120" w:after="120"/>
        <w:rPr>
          <w:i/>
          <w:iCs/>
          <w:szCs w:val="18"/>
          <w:lang w:val="ru-RU"/>
        </w:rPr>
      </w:pPr>
      <w:r w:rsidRPr="002425D7">
        <w:rPr>
          <w:i/>
          <w:iCs/>
          <w:szCs w:val="18"/>
          <w:lang w:val="ru-RU"/>
        </w:rPr>
        <w:t xml:space="preserve">приветствует </w:t>
      </w:r>
      <w:r w:rsidRPr="002425D7">
        <w:rPr>
          <w:iCs/>
          <w:szCs w:val="18"/>
          <w:lang w:val="ru-RU"/>
        </w:rPr>
        <w:t>результаты, достигнутые секретариатом</w:t>
      </w:r>
      <w:r w:rsidR="003E3BC3">
        <w:rPr>
          <w:iCs/>
          <w:szCs w:val="18"/>
          <w:lang w:val="ru-RU"/>
        </w:rPr>
        <w:t>,</w:t>
      </w:r>
      <w:r w:rsidRPr="002425D7">
        <w:rPr>
          <w:iCs/>
          <w:szCs w:val="18"/>
          <w:lang w:val="ru-RU"/>
        </w:rPr>
        <w:t xml:space="preserve"> в деле внедрения и </w:t>
      </w:r>
      <w:r w:rsidR="00783087">
        <w:rPr>
          <w:iCs/>
          <w:szCs w:val="18"/>
          <w:lang w:val="ru-RU"/>
        </w:rPr>
        <w:t xml:space="preserve">обеспечения </w:t>
      </w:r>
      <w:r w:rsidRPr="002425D7">
        <w:rPr>
          <w:iCs/>
          <w:szCs w:val="18"/>
          <w:lang w:val="ru-RU"/>
        </w:rPr>
        <w:t>функционирования Механизма посредничества для регулирования доступа к генетическим ресурсам и совместного использования выгод и</w:t>
      </w:r>
      <w:r w:rsidRPr="002425D7">
        <w:rPr>
          <w:i/>
          <w:iCs/>
          <w:szCs w:val="18"/>
          <w:lang w:val="ru-RU"/>
        </w:rPr>
        <w:t xml:space="preserve"> подчеркивает </w:t>
      </w:r>
      <w:r w:rsidRPr="002425D7">
        <w:rPr>
          <w:iCs/>
          <w:szCs w:val="18"/>
          <w:lang w:val="ru-RU"/>
        </w:rPr>
        <w:t>важное значение предоставления информации о процедурах, которым надлежит следовать для получения доступа к генетическим ресурсам и связанным с ними традиционным знаниям в каждой конкретной стране;</w:t>
      </w:r>
    </w:p>
    <w:p w14:paraId="53A101D8" w14:textId="77777777" w:rsidR="008614FB" w:rsidRPr="002425D7" w:rsidRDefault="008614FB" w:rsidP="008614FB">
      <w:pPr>
        <w:numPr>
          <w:ilvl w:val="1"/>
          <w:numId w:val="20"/>
        </w:numPr>
        <w:spacing w:before="120" w:after="120"/>
        <w:rPr>
          <w:i/>
          <w:iCs/>
          <w:szCs w:val="18"/>
          <w:lang w:val="ru-RU"/>
        </w:rPr>
      </w:pPr>
      <w:r w:rsidRPr="002425D7">
        <w:rPr>
          <w:i/>
          <w:iCs/>
          <w:szCs w:val="18"/>
          <w:lang w:val="ru-RU"/>
        </w:rPr>
        <w:t xml:space="preserve">поручает </w:t>
      </w:r>
      <w:r w:rsidRPr="002425D7">
        <w:rPr>
          <w:iCs/>
          <w:szCs w:val="18"/>
          <w:lang w:val="ru-RU"/>
        </w:rPr>
        <w:t>Исполнительному секретарю</w:t>
      </w:r>
      <w:r w:rsidRPr="002425D7">
        <w:rPr>
          <w:i/>
          <w:iCs/>
          <w:szCs w:val="18"/>
          <w:lang w:val="ru-RU"/>
        </w:rPr>
        <w:t>:</w:t>
      </w:r>
    </w:p>
    <w:p w14:paraId="62D09AB3" w14:textId="2A4A580F" w:rsidR="008614FB" w:rsidRPr="002425D7" w:rsidRDefault="008614FB" w:rsidP="008614FB">
      <w:pPr>
        <w:numPr>
          <w:ilvl w:val="2"/>
          <w:numId w:val="26"/>
        </w:numPr>
        <w:spacing w:before="120" w:after="120"/>
        <w:ind w:left="0" w:firstLine="709"/>
        <w:rPr>
          <w:rFonts w:eastAsia="Calibri"/>
          <w:kern w:val="22"/>
          <w:szCs w:val="22"/>
          <w:lang w:val="ru-RU"/>
        </w:rPr>
      </w:pPr>
      <w:r w:rsidRPr="002425D7">
        <w:rPr>
          <w:szCs w:val="18"/>
          <w:lang w:val="ru-RU"/>
        </w:rPr>
        <w:lastRenderedPageBreak/>
        <w:t xml:space="preserve">в приоритетном порядке обеспечить перевод </w:t>
      </w:r>
      <w:r w:rsidR="007937A0">
        <w:rPr>
          <w:szCs w:val="18"/>
          <w:lang w:val="ru-RU"/>
        </w:rPr>
        <w:t>материалов</w:t>
      </w:r>
      <w:r>
        <w:rPr>
          <w:szCs w:val="18"/>
          <w:lang w:val="ru-RU"/>
        </w:rPr>
        <w:t xml:space="preserve"> </w:t>
      </w:r>
      <w:r w:rsidRPr="002425D7">
        <w:rPr>
          <w:szCs w:val="18"/>
          <w:lang w:val="ru-RU"/>
        </w:rPr>
        <w:t>Механизма посредничества для регулирования доступа к генетическим ресурсам и совместного использования выгод на шесть официальных языков Организации Объединенных Наций;</w:t>
      </w:r>
    </w:p>
    <w:p w14:paraId="77CBC00E" w14:textId="77777777" w:rsidR="008614FB" w:rsidRPr="002425D7" w:rsidRDefault="008614FB" w:rsidP="008614FB">
      <w:pPr>
        <w:numPr>
          <w:ilvl w:val="2"/>
          <w:numId w:val="26"/>
        </w:numPr>
        <w:spacing w:before="120" w:after="120"/>
        <w:ind w:left="0" w:firstLine="709"/>
        <w:rPr>
          <w:rFonts w:eastAsia="Calibri"/>
          <w:kern w:val="22"/>
          <w:szCs w:val="22"/>
          <w:lang w:val="ru-RU"/>
        </w:rPr>
      </w:pPr>
      <w:r w:rsidRPr="002425D7">
        <w:rPr>
          <w:szCs w:val="18"/>
          <w:lang w:val="ru-RU"/>
        </w:rPr>
        <w:t>продолжать совершенствовать работу Механизма посредничества для регулирования доступа к генетическим ресурсам и совместного использования выгод;</w:t>
      </w:r>
    </w:p>
    <w:p w14:paraId="5E93E307" w14:textId="77777777" w:rsidR="008614FB" w:rsidRPr="002425D7" w:rsidRDefault="008614FB" w:rsidP="008614FB">
      <w:pPr>
        <w:numPr>
          <w:ilvl w:val="2"/>
          <w:numId w:val="26"/>
        </w:numPr>
        <w:spacing w:before="120" w:after="120"/>
        <w:ind w:left="0" w:firstLine="709"/>
        <w:rPr>
          <w:rFonts w:eastAsia="Calibri"/>
          <w:kern w:val="22"/>
          <w:szCs w:val="22"/>
          <w:lang w:val="ru-RU"/>
        </w:rPr>
      </w:pPr>
      <w:r w:rsidRPr="002425D7">
        <w:rPr>
          <w:szCs w:val="18"/>
          <w:lang w:val="ru-RU"/>
        </w:rPr>
        <w:t>запрашивать отзывы всех типов пользователей Механизма посредничества для регулирования доступа к генетическим ресурсам и совместного использования выгод о его внедрении и функционировании;</w:t>
      </w:r>
    </w:p>
    <w:p w14:paraId="6A796CD1" w14:textId="372A5BEE" w:rsidR="008614FB" w:rsidRPr="002425D7" w:rsidRDefault="008614FB" w:rsidP="008614FB">
      <w:pPr>
        <w:numPr>
          <w:ilvl w:val="1"/>
          <w:numId w:val="20"/>
        </w:numPr>
        <w:spacing w:before="120" w:after="120"/>
        <w:rPr>
          <w:i/>
          <w:iCs/>
          <w:szCs w:val="18"/>
          <w:lang w:val="ru-RU"/>
        </w:rPr>
      </w:pPr>
      <w:r w:rsidRPr="002425D7">
        <w:rPr>
          <w:i/>
          <w:iCs/>
          <w:szCs w:val="18"/>
          <w:lang w:val="ru-RU"/>
        </w:rPr>
        <w:t>поручает также</w:t>
      </w:r>
      <w:r w:rsidRPr="002425D7">
        <w:rPr>
          <w:iCs/>
          <w:szCs w:val="18"/>
          <w:lang w:val="ru-RU"/>
        </w:rPr>
        <w:t xml:space="preserve"> Исполнительному секретарю продолжать обеспечивать техническую поддержку по вопросам представления информации </w:t>
      </w:r>
      <w:r w:rsidR="00F65E84">
        <w:rPr>
          <w:iCs/>
          <w:szCs w:val="18"/>
          <w:lang w:val="ru-RU"/>
        </w:rPr>
        <w:t>в</w:t>
      </w:r>
      <w:r w:rsidRPr="002425D7">
        <w:rPr>
          <w:iCs/>
          <w:szCs w:val="18"/>
          <w:lang w:val="ru-RU"/>
        </w:rPr>
        <w:t xml:space="preserve"> Механизм посредничества для регулирования доступа к генетическим ресурсам и совместного использования выгод, включая:</w:t>
      </w:r>
    </w:p>
    <w:p w14:paraId="4F506FA2" w14:textId="46AF55ED" w:rsidR="008614FB" w:rsidRPr="002425D7" w:rsidRDefault="008614FB" w:rsidP="008614FB">
      <w:pPr>
        <w:numPr>
          <w:ilvl w:val="2"/>
          <w:numId w:val="27"/>
        </w:numPr>
        <w:suppressLineNumbers/>
        <w:suppressAutoHyphens/>
        <w:spacing w:before="120" w:after="120"/>
        <w:ind w:left="0" w:firstLine="709"/>
        <w:rPr>
          <w:rFonts w:eastAsia="Calibri"/>
          <w:kern w:val="22"/>
          <w:szCs w:val="22"/>
          <w:u w:color="000000"/>
          <w:lang w:val="ru-RU"/>
        </w:rPr>
      </w:pPr>
      <w:r w:rsidRPr="002425D7">
        <w:rPr>
          <w:lang w:val="ru-RU"/>
        </w:rPr>
        <w:t xml:space="preserve">поощрение публикации Сторонами, а также государствами, не являющимися Сторонами, </w:t>
      </w:r>
      <w:r w:rsidR="00503E9B">
        <w:rPr>
          <w:lang w:val="ru-RU"/>
        </w:rPr>
        <w:t xml:space="preserve">всей </w:t>
      </w:r>
      <w:r w:rsidRPr="002425D7">
        <w:rPr>
          <w:lang w:val="ru-RU"/>
        </w:rPr>
        <w:t xml:space="preserve">имеющейся на национальном уровне обязательной </w:t>
      </w:r>
      <w:r w:rsidR="009D76A1">
        <w:rPr>
          <w:lang w:val="ru-RU"/>
        </w:rPr>
        <w:t xml:space="preserve">или иной актуальной </w:t>
      </w:r>
      <w:r w:rsidRPr="002425D7">
        <w:rPr>
          <w:lang w:val="ru-RU"/>
        </w:rPr>
        <w:t>информации в Механизме посредничества для регулирования доступа к генетическим ресурсам и совместного использования выгод и организацию подготовки по использованию Механизма посредничества для регулирования доступа к генетическим ресурсам и совместного использования выгод;</w:t>
      </w:r>
    </w:p>
    <w:p w14:paraId="5BD76E4B" w14:textId="77777777" w:rsidR="008614FB" w:rsidRPr="002425D7" w:rsidRDefault="008614FB" w:rsidP="008614FB">
      <w:pPr>
        <w:numPr>
          <w:ilvl w:val="2"/>
          <w:numId w:val="27"/>
        </w:numPr>
        <w:suppressLineNumbers/>
        <w:suppressAutoHyphens/>
        <w:spacing w:before="120" w:after="120"/>
        <w:ind w:left="0" w:firstLine="709"/>
        <w:rPr>
          <w:rFonts w:eastAsia="Calibri"/>
          <w:kern w:val="22"/>
          <w:szCs w:val="22"/>
          <w:u w:color="000000"/>
          <w:lang w:val="ru-RU"/>
        </w:rPr>
      </w:pPr>
      <w:r w:rsidRPr="002425D7">
        <w:rPr>
          <w:lang w:val="ru-RU"/>
        </w:rPr>
        <w:t>поощрение публикации сообразно обстоятельствам справочных материалов соответствующими заинтересованными сторонами, коренными народами, местными общинами и соответствующими организациями в Механизме посредничества для регулирования доступа к генетическим ресурсам и совместного использования выгод;</w:t>
      </w:r>
    </w:p>
    <w:p w14:paraId="72AF2848" w14:textId="77777777" w:rsidR="008614FB" w:rsidRPr="002425D7" w:rsidRDefault="008614FB" w:rsidP="008614FB">
      <w:pPr>
        <w:numPr>
          <w:ilvl w:val="2"/>
          <w:numId w:val="27"/>
        </w:numPr>
        <w:spacing w:before="120" w:after="120"/>
        <w:ind w:left="0" w:firstLine="709"/>
        <w:rPr>
          <w:rFonts w:eastAsia="Calibri"/>
          <w:kern w:val="22"/>
          <w:szCs w:val="22"/>
          <w:u w:color="000000"/>
          <w:lang w:val="ru-RU"/>
        </w:rPr>
      </w:pPr>
      <w:r w:rsidRPr="002425D7">
        <w:rPr>
          <w:lang w:val="ru-RU"/>
        </w:rPr>
        <w:t>углубление понимания функционирования системы для мониторинга использования генетических ресурсов через Механизм посредничества для регулирования доступа к генетическим ресурсам и совместного использования выгод;</w:t>
      </w:r>
    </w:p>
    <w:p w14:paraId="44A947B8" w14:textId="77777777" w:rsidR="008614FB" w:rsidRPr="00BA34A9" w:rsidRDefault="008614FB" w:rsidP="008614FB">
      <w:pPr>
        <w:numPr>
          <w:ilvl w:val="2"/>
          <w:numId w:val="27"/>
        </w:numPr>
        <w:suppressLineNumbers/>
        <w:suppressAutoHyphens/>
        <w:spacing w:before="120" w:after="120"/>
        <w:ind w:left="0" w:firstLine="709"/>
        <w:rPr>
          <w:rFonts w:eastAsia="Calibri"/>
          <w:kern w:val="22"/>
          <w:szCs w:val="22"/>
          <w:u w:color="000000"/>
          <w:lang w:val="ru-RU"/>
        </w:rPr>
      </w:pPr>
      <w:r w:rsidRPr="002425D7">
        <w:rPr>
          <w:lang w:val="ru-RU"/>
        </w:rPr>
        <w:t>поощрение использования функций оперативной совместимости Механизма посредничества для регулирования доступа к генетическим ресурсам и совместного использования выгод, таких как интерфейс прикладного программирования.</w:t>
      </w:r>
    </w:p>
    <w:p w14:paraId="2D313789" w14:textId="70FA62EE" w:rsidR="008614FB" w:rsidRPr="00555C1A" w:rsidRDefault="006624FA" w:rsidP="00555C1A">
      <w:pPr>
        <w:keepNext/>
        <w:spacing w:before="120" w:after="120"/>
        <w:ind w:left="-11"/>
        <w:jc w:val="center"/>
        <w:rPr>
          <w:b/>
          <w:snapToGrid w:val="0"/>
          <w:kern w:val="22"/>
          <w:szCs w:val="22"/>
          <w:lang w:val="ru-RU" w:eastAsia="en-CA"/>
        </w:rPr>
      </w:pPr>
      <w:r>
        <w:rPr>
          <w:b/>
          <w:snapToGrid w:val="0"/>
          <w:kern w:val="22"/>
          <w:szCs w:val="22"/>
          <w:lang w:val="ru-RU" w:eastAsia="en-CA"/>
        </w:rPr>
        <w:t>В.</w:t>
      </w:r>
      <w:r>
        <w:rPr>
          <w:b/>
          <w:snapToGrid w:val="0"/>
          <w:kern w:val="22"/>
          <w:szCs w:val="22"/>
          <w:lang w:val="ru-RU" w:eastAsia="en-CA"/>
        </w:rPr>
        <w:tab/>
      </w:r>
      <w:r w:rsidR="008614FB" w:rsidRPr="00555C1A">
        <w:rPr>
          <w:b/>
          <w:snapToGrid w:val="0"/>
          <w:kern w:val="22"/>
          <w:szCs w:val="22"/>
          <w:lang w:val="ru-RU" w:eastAsia="en-CA"/>
        </w:rPr>
        <w:t>Вторая оценка и обзор эффективности Протокола</w:t>
      </w:r>
    </w:p>
    <w:p w14:paraId="542C4681" w14:textId="39E2DEB8" w:rsidR="008614FB" w:rsidRPr="00515708" w:rsidRDefault="008614FB" w:rsidP="008614FB">
      <w:pPr>
        <w:pStyle w:val="Paragraphedeliste"/>
        <w:suppressLineNumbers/>
        <w:suppressAutoHyphens/>
        <w:kinsoku w:val="0"/>
        <w:overflowPunct w:val="0"/>
        <w:autoSpaceDE w:val="0"/>
        <w:autoSpaceDN w:val="0"/>
        <w:adjustRightInd w:val="0"/>
        <w:snapToGrid w:val="0"/>
        <w:spacing w:before="120" w:after="120"/>
        <w:rPr>
          <w:i/>
          <w:kern w:val="22"/>
          <w:szCs w:val="22"/>
          <w:lang w:val="ru-RU"/>
        </w:rPr>
      </w:pPr>
      <w:r w:rsidRPr="00515708">
        <w:rPr>
          <w:i/>
          <w:kern w:val="22"/>
          <w:szCs w:val="22"/>
          <w:lang w:val="ru-RU"/>
        </w:rPr>
        <w:t xml:space="preserve">Конференция Сторон, выступающая в качестве </w:t>
      </w:r>
      <w:r w:rsidR="00BC3D5F" w:rsidRPr="00515708">
        <w:rPr>
          <w:i/>
          <w:kern w:val="22"/>
          <w:szCs w:val="22"/>
          <w:lang w:val="ru-RU"/>
        </w:rPr>
        <w:t>совещания</w:t>
      </w:r>
      <w:r w:rsidRPr="00515708">
        <w:rPr>
          <w:i/>
          <w:kern w:val="22"/>
          <w:szCs w:val="22"/>
          <w:lang w:val="ru-RU"/>
        </w:rPr>
        <w:t xml:space="preserve"> Сторон Нагойского протокола,</w:t>
      </w:r>
    </w:p>
    <w:p w14:paraId="4199A47F" w14:textId="69954680" w:rsidR="008614FB" w:rsidRPr="00515708" w:rsidRDefault="006A532A" w:rsidP="008614FB">
      <w:pPr>
        <w:suppressLineNumbers/>
        <w:shd w:val="clear" w:color="auto" w:fill="FFFFFF"/>
        <w:suppressAutoHyphens/>
        <w:kinsoku w:val="0"/>
        <w:overflowPunct w:val="0"/>
        <w:autoSpaceDE w:val="0"/>
        <w:autoSpaceDN w:val="0"/>
        <w:snapToGrid w:val="0"/>
        <w:spacing w:before="120" w:after="120"/>
        <w:ind w:firstLine="720"/>
        <w:rPr>
          <w:i/>
          <w:snapToGrid w:val="0"/>
          <w:kern w:val="22"/>
          <w:lang w:val="ru-RU"/>
        </w:rPr>
      </w:pPr>
      <w:r>
        <w:rPr>
          <w:i/>
          <w:iCs/>
          <w:kern w:val="22"/>
          <w:lang w:val="ru-RU"/>
        </w:rPr>
        <w:t>р</w:t>
      </w:r>
      <w:r w:rsidR="008614FB" w:rsidRPr="00515708">
        <w:rPr>
          <w:i/>
          <w:iCs/>
          <w:kern w:val="22"/>
          <w:lang w:val="ru-RU"/>
        </w:rPr>
        <w:t xml:space="preserve">ассмотрев </w:t>
      </w:r>
      <w:r w:rsidR="008614FB" w:rsidRPr="00515708">
        <w:rPr>
          <w:kern w:val="22"/>
          <w:lang w:val="ru-RU"/>
        </w:rPr>
        <w:t>записку Исполнительного секретаря об оценке и обзоре эффективности Протокола (статья 31)</w:t>
      </w:r>
      <w:r w:rsidR="008614FB" w:rsidRPr="00515708">
        <w:rPr>
          <w:kern w:val="22"/>
          <w:vertAlign w:val="superscript"/>
          <w:lang w:val="ru-RU"/>
        </w:rPr>
        <w:footnoteReference w:id="2"/>
      </w:r>
      <w:r w:rsidR="008614FB" w:rsidRPr="00515708">
        <w:rPr>
          <w:snapToGrid w:val="0"/>
          <w:kern w:val="22"/>
          <w:lang w:val="ru-RU"/>
        </w:rPr>
        <w:t>,</w:t>
      </w:r>
    </w:p>
    <w:p w14:paraId="3E48699D" w14:textId="3BDC30EF" w:rsidR="008614FB" w:rsidRPr="00515708" w:rsidRDefault="006A532A" w:rsidP="008614FB">
      <w:pPr>
        <w:suppressLineNumbers/>
        <w:shd w:val="clear" w:color="auto" w:fill="FFFFFF"/>
        <w:suppressAutoHyphens/>
        <w:kinsoku w:val="0"/>
        <w:overflowPunct w:val="0"/>
        <w:autoSpaceDE w:val="0"/>
        <w:autoSpaceDN w:val="0"/>
        <w:snapToGrid w:val="0"/>
        <w:spacing w:before="120" w:after="120"/>
        <w:ind w:firstLine="720"/>
        <w:rPr>
          <w:i/>
          <w:snapToGrid w:val="0"/>
          <w:kern w:val="22"/>
          <w:lang w:val="ru-RU"/>
        </w:rPr>
      </w:pPr>
      <w:r>
        <w:rPr>
          <w:i/>
          <w:iCs/>
          <w:snapToGrid w:val="0"/>
          <w:kern w:val="22"/>
          <w:lang w:val="ru-RU"/>
        </w:rPr>
        <w:t>с</w:t>
      </w:r>
      <w:r w:rsidR="008614FB" w:rsidRPr="00515708">
        <w:rPr>
          <w:i/>
          <w:iCs/>
          <w:snapToGrid w:val="0"/>
          <w:kern w:val="22"/>
          <w:lang w:val="ru-RU"/>
        </w:rPr>
        <w:t>ознавая</w:t>
      </w:r>
      <w:r w:rsidR="008614FB" w:rsidRPr="00515708">
        <w:rPr>
          <w:snapToGrid w:val="0"/>
          <w:kern w:val="22"/>
          <w:lang w:val="ru-RU"/>
        </w:rPr>
        <w:t xml:space="preserve"> </w:t>
      </w:r>
      <w:r w:rsidR="00407F66">
        <w:rPr>
          <w:snapToGrid w:val="0"/>
          <w:kern w:val="22"/>
          <w:lang w:val="ru-RU"/>
        </w:rPr>
        <w:t>взаимосвязь</w:t>
      </w:r>
      <w:r w:rsidR="008614FB" w:rsidRPr="00515708">
        <w:rPr>
          <w:snapToGrid w:val="0"/>
          <w:kern w:val="22"/>
          <w:lang w:val="ru-RU"/>
        </w:rPr>
        <w:t xml:space="preserve"> между представлением национальных докладов и процессом оценки и обзора,</w:t>
      </w:r>
    </w:p>
    <w:p w14:paraId="7B087ED4" w14:textId="2F93769C" w:rsidR="008614FB" w:rsidRPr="00515708" w:rsidRDefault="008614FB" w:rsidP="008614FB">
      <w:pPr>
        <w:suppressLineNumbers/>
        <w:shd w:val="clear" w:color="auto" w:fill="FFFFFF"/>
        <w:suppressAutoHyphens/>
        <w:kinsoku w:val="0"/>
        <w:overflowPunct w:val="0"/>
        <w:autoSpaceDE w:val="0"/>
        <w:autoSpaceDN w:val="0"/>
        <w:snapToGrid w:val="0"/>
        <w:spacing w:before="120" w:after="120"/>
        <w:ind w:firstLine="720"/>
        <w:rPr>
          <w:snapToGrid w:val="0"/>
          <w:kern w:val="22"/>
          <w:lang w:val="ru-RU"/>
        </w:rPr>
      </w:pPr>
      <w:r w:rsidRPr="00515708">
        <w:rPr>
          <w:snapToGrid w:val="0"/>
          <w:kern w:val="22"/>
          <w:lang w:val="ru-RU"/>
        </w:rPr>
        <w:t>1.</w:t>
      </w:r>
      <w:r w:rsidRPr="00515708">
        <w:rPr>
          <w:snapToGrid w:val="0"/>
          <w:kern w:val="22"/>
          <w:lang w:val="ru-RU"/>
        </w:rPr>
        <w:tab/>
      </w:r>
      <w:r w:rsidRPr="00515708">
        <w:rPr>
          <w:i/>
          <w:iCs/>
          <w:snapToGrid w:val="0"/>
          <w:kern w:val="22"/>
          <w:lang w:val="ru-RU"/>
        </w:rPr>
        <w:t xml:space="preserve">постановляет </w:t>
      </w:r>
      <w:r w:rsidRPr="00515708">
        <w:rPr>
          <w:snapToGrid w:val="0"/>
          <w:kern w:val="22"/>
          <w:lang w:val="ru-RU"/>
        </w:rPr>
        <w:t xml:space="preserve">провести вторую оценку и обзор эффективности Протокола на шестом совещании Конференции Сторон, выступающей в качестве </w:t>
      </w:r>
      <w:r w:rsidR="0031525B">
        <w:rPr>
          <w:snapToGrid w:val="0"/>
          <w:kern w:val="22"/>
          <w:lang w:val="ru-RU"/>
        </w:rPr>
        <w:t>с</w:t>
      </w:r>
      <w:r w:rsidRPr="00515708">
        <w:rPr>
          <w:snapToGrid w:val="0"/>
          <w:kern w:val="22"/>
          <w:lang w:val="ru-RU"/>
        </w:rPr>
        <w:t>овещания Сторон Протокола, в 2024 году;</w:t>
      </w:r>
    </w:p>
    <w:p w14:paraId="0FF68035" w14:textId="0A49C066" w:rsidR="008614FB" w:rsidRPr="00515708" w:rsidRDefault="008614FB" w:rsidP="008614FB">
      <w:pPr>
        <w:suppressLineNumbers/>
        <w:shd w:val="clear" w:color="auto" w:fill="FFFFFF"/>
        <w:suppressAutoHyphens/>
        <w:spacing w:before="120" w:after="120"/>
        <w:ind w:firstLine="720"/>
        <w:rPr>
          <w:snapToGrid w:val="0"/>
          <w:kern w:val="22"/>
          <w:lang w:val="ru-RU"/>
        </w:rPr>
      </w:pPr>
      <w:r w:rsidRPr="00515708">
        <w:rPr>
          <w:snapToGrid w:val="0"/>
          <w:kern w:val="22"/>
          <w:lang w:val="ru-RU"/>
        </w:rPr>
        <w:t>2.</w:t>
      </w:r>
      <w:r w:rsidRPr="00515708">
        <w:rPr>
          <w:snapToGrid w:val="0"/>
          <w:kern w:val="22"/>
          <w:lang w:val="ru-RU"/>
        </w:rPr>
        <w:tab/>
      </w:r>
      <w:r w:rsidRPr="00515708">
        <w:rPr>
          <w:i/>
          <w:iCs/>
          <w:snapToGrid w:val="0"/>
          <w:kern w:val="22"/>
          <w:lang w:val="ru-RU"/>
        </w:rPr>
        <w:t xml:space="preserve">поручает </w:t>
      </w:r>
      <w:r w:rsidRPr="00515708">
        <w:rPr>
          <w:snapToGrid w:val="0"/>
          <w:kern w:val="22"/>
          <w:lang w:val="ru-RU"/>
        </w:rPr>
        <w:t>Исполнительному секретарю предложить методику проведения второй оценки и обзора эффективности Протокола с учетом результатов и уроков, извлеченных из первой оценки и обзора, и опыта оценки и обзора в рамках Картахенского протокола по биобезопасности</w:t>
      </w:r>
      <w:r w:rsidR="001653FE">
        <w:rPr>
          <w:snapToGrid w:val="0"/>
          <w:kern w:val="22"/>
          <w:lang w:val="ru-RU"/>
        </w:rPr>
        <w:t xml:space="preserve">, а также </w:t>
      </w:r>
      <w:r w:rsidRPr="00515708">
        <w:rPr>
          <w:snapToGrid w:val="0"/>
          <w:kern w:val="22"/>
          <w:lang w:val="ru-RU"/>
        </w:rPr>
        <w:t xml:space="preserve">Глобальной рамочной программы в области биоразнообразия на период после 2020 года; </w:t>
      </w:r>
    </w:p>
    <w:p w14:paraId="7EA12806" w14:textId="00893041" w:rsidR="008614FB" w:rsidRPr="00515708" w:rsidRDefault="008614FB" w:rsidP="008614FB">
      <w:pPr>
        <w:suppressLineNumbers/>
        <w:shd w:val="clear" w:color="auto" w:fill="FFFFFF"/>
        <w:suppressAutoHyphens/>
        <w:spacing w:before="120" w:after="120"/>
        <w:ind w:firstLine="720"/>
        <w:rPr>
          <w:snapToGrid w:val="0"/>
          <w:kern w:val="22"/>
          <w:lang w:val="ru-RU"/>
        </w:rPr>
      </w:pPr>
      <w:r w:rsidRPr="00515708">
        <w:rPr>
          <w:snapToGrid w:val="0"/>
          <w:kern w:val="22"/>
          <w:lang w:val="ru-RU"/>
        </w:rPr>
        <w:t>3.</w:t>
      </w:r>
      <w:r w:rsidRPr="00515708">
        <w:rPr>
          <w:snapToGrid w:val="0"/>
          <w:kern w:val="22"/>
          <w:lang w:val="ru-RU"/>
        </w:rPr>
        <w:tab/>
      </w:r>
      <w:r w:rsidRPr="00515708">
        <w:rPr>
          <w:i/>
          <w:iCs/>
          <w:snapToGrid w:val="0"/>
          <w:kern w:val="22"/>
          <w:lang w:val="ru-RU"/>
        </w:rPr>
        <w:t xml:space="preserve">поручает </w:t>
      </w:r>
      <w:r w:rsidRPr="00515708">
        <w:rPr>
          <w:snapToGrid w:val="0"/>
          <w:kern w:val="22"/>
          <w:lang w:val="ru-RU"/>
        </w:rPr>
        <w:t>Вспомогательному органу по осуществлению рассмотреть</w:t>
      </w:r>
      <w:r w:rsidR="00E775F5">
        <w:rPr>
          <w:snapToGrid w:val="0"/>
          <w:kern w:val="22"/>
          <w:lang w:val="ru-RU"/>
        </w:rPr>
        <w:t xml:space="preserve"> </w:t>
      </w:r>
      <w:r w:rsidR="00E775F5" w:rsidRPr="00686AEA">
        <w:rPr>
          <w:snapToGrid w:val="0"/>
          <w:kern w:val="22"/>
          <w:lang w:val="ru-RU"/>
        </w:rPr>
        <w:t>на своем четвертом совещании</w:t>
      </w:r>
      <w:r w:rsidRPr="00686AEA">
        <w:rPr>
          <w:snapToGrid w:val="0"/>
          <w:kern w:val="22"/>
          <w:lang w:val="ru-RU"/>
        </w:rPr>
        <w:t xml:space="preserve"> </w:t>
      </w:r>
      <w:r w:rsidRPr="00515708">
        <w:rPr>
          <w:snapToGrid w:val="0"/>
          <w:kern w:val="22"/>
          <w:lang w:val="ru-RU"/>
        </w:rPr>
        <w:t xml:space="preserve">предлагаемую методику, упомянутую </w:t>
      </w:r>
      <w:r w:rsidR="00DF5C1B" w:rsidRPr="00515708">
        <w:rPr>
          <w:snapToGrid w:val="0"/>
          <w:kern w:val="22"/>
          <w:lang w:val="ru-RU"/>
        </w:rPr>
        <w:t>в пункте 2</w:t>
      </w:r>
      <w:r w:rsidR="00DF5C1B">
        <w:rPr>
          <w:snapToGrid w:val="0"/>
          <w:kern w:val="22"/>
          <w:lang w:val="ru-RU"/>
        </w:rPr>
        <w:t xml:space="preserve"> </w:t>
      </w:r>
      <w:r w:rsidRPr="00515708">
        <w:rPr>
          <w:snapToGrid w:val="0"/>
          <w:kern w:val="22"/>
          <w:lang w:val="ru-RU"/>
        </w:rPr>
        <w:t xml:space="preserve">выше, и </w:t>
      </w:r>
      <w:r w:rsidR="007C1A25">
        <w:rPr>
          <w:snapToGrid w:val="0"/>
          <w:kern w:val="22"/>
          <w:lang w:val="ru-RU"/>
        </w:rPr>
        <w:t>сформулировать</w:t>
      </w:r>
      <w:r w:rsidRPr="00515708">
        <w:rPr>
          <w:snapToGrid w:val="0"/>
          <w:kern w:val="22"/>
          <w:lang w:val="ru-RU"/>
        </w:rPr>
        <w:t xml:space="preserve"> </w:t>
      </w:r>
      <w:r w:rsidRPr="00515708">
        <w:rPr>
          <w:snapToGrid w:val="0"/>
          <w:kern w:val="22"/>
          <w:lang w:val="ru-RU"/>
        </w:rPr>
        <w:lastRenderedPageBreak/>
        <w:t xml:space="preserve">рекомендации для </w:t>
      </w:r>
      <w:r w:rsidR="00DF5C1B">
        <w:rPr>
          <w:snapToGrid w:val="0"/>
          <w:kern w:val="22"/>
          <w:lang w:val="ru-RU"/>
        </w:rPr>
        <w:t>их рассмотрения</w:t>
      </w:r>
      <w:r w:rsidRPr="00515708">
        <w:rPr>
          <w:snapToGrid w:val="0"/>
          <w:kern w:val="22"/>
          <w:lang w:val="ru-RU"/>
        </w:rPr>
        <w:t xml:space="preserve"> Конференцией Сторон, выступающей в качестве совещания Сторон Протокола, на ее пятом совещании;</w:t>
      </w:r>
    </w:p>
    <w:p w14:paraId="3C1B8F81" w14:textId="640FF9DC" w:rsidR="00686AEA" w:rsidRDefault="008614FB" w:rsidP="008614FB">
      <w:pPr>
        <w:suppressLineNumbers/>
        <w:shd w:val="clear" w:color="auto" w:fill="FFFFFF" w:themeFill="background1"/>
        <w:suppressAutoHyphens/>
        <w:kinsoku w:val="0"/>
        <w:overflowPunct w:val="0"/>
        <w:autoSpaceDE w:val="0"/>
        <w:autoSpaceDN w:val="0"/>
        <w:snapToGrid w:val="0"/>
        <w:spacing w:before="120" w:after="120"/>
        <w:ind w:firstLine="720"/>
        <w:rPr>
          <w:snapToGrid w:val="0"/>
          <w:kern w:val="22"/>
          <w:lang w:val="ru-RU"/>
        </w:rPr>
      </w:pPr>
      <w:r w:rsidRPr="00515708">
        <w:rPr>
          <w:snapToGrid w:val="0"/>
          <w:kern w:val="22"/>
          <w:lang w:val="ru-RU"/>
        </w:rPr>
        <w:t>4.</w:t>
      </w:r>
      <w:r w:rsidRPr="00515708">
        <w:rPr>
          <w:snapToGrid w:val="0"/>
          <w:kern w:val="22"/>
          <w:lang w:val="ru-RU"/>
        </w:rPr>
        <w:tab/>
      </w:r>
      <w:r w:rsidRPr="00515708">
        <w:rPr>
          <w:i/>
          <w:iCs/>
          <w:snapToGrid w:val="0"/>
          <w:kern w:val="22"/>
          <w:lang w:val="ru-RU"/>
        </w:rPr>
        <w:t>постановляет</w:t>
      </w:r>
      <w:r w:rsidRPr="00515708">
        <w:rPr>
          <w:snapToGrid w:val="0"/>
          <w:kern w:val="22"/>
          <w:lang w:val="ru-RU"/>
        </w:rPr>
        <w:t xml:space="preserve"> пересмотреть вопрос о периодичности последующей оценки и обзора эффективности Протокола на следующем совещании Конференции Сторон, выступающей в качестве </w:t>
      </w:r>
      <w:r w:rsidR="00E644FA">
        <w:rPr>
          <w:snapToGrid w:val="0"/>
          <w:kern w:val="22"/>
          <w:lang w:val="ru-RU"/>
        </w:rPr>
        <w:t>с</w:t>
      </w:r>
      <w:r w:rsidRPr="00515708">
        <w:rPr>
          <w:snapToGrid w:val="0"/>
          <w:kern w:val="22"/>
          <w:lang w:val="ru-RU"/>
        </w:rPr>
        <w:t>овещания Сторон Протокола.</w:t>
      </w:r>
    </w:p>
    <w:p w14:paraId="0F59FAD8" w14:textId="2CAA0A56" w:rsidR="00686AEA" w:rsidRDefault="00686AEA">
      <w:pPr>
        <w:jc w:val="left"/>
        <w:rPr>
          <w:snapToGrid w:val="0"/>
          <w:kern w:val="22"/>
          <w:lang w:val="ru-RU"/>
        </w:rPr>
      </w:pPr>
    </w:p>
    <w:p w14:paraId="02509341" w14:textId="4561440B" w:rsidR="0038613F" w:rsidRPr="005574F5" w:rsidRDefault="008614FB" w:rsidP="00D72247">
      <w:pPr>
        <w:keepNext/>
        <w:suppressLineNumbers/>
        <w:suppressAutoHyphens/>
        <w:kinsoku w:val="0"/>
        <w:overflowPunct w:val="0"/>
        <w:autoSpaceDE w:val="0"/>
        <w:autoSpaceDN w:val="0"/>
        <w:adjustRightInd w:val="0"/>
        <w:snapToGrid w:val="0"/>
        <w:jc w:val="center"/>
        <w:outlineLvl w:val="2"/>
        <w:rPr>
          <w:rFonts w:eastAsia="Malgun Gothic"/>
          <w:i/>
          <w:kern w:val="22"/>
          <w:szCs w:val="22"/>
          <w:lang w:val="ru-RU"/>
        </w:rPr>
      </w:pPr>
      <w:r w:rsidRPr="008614FB">
        <w:rPr>
          <w:i/>
          <w:szCs w:val="22"/>
          <w:lang w:val="ru-RU"/>
        </w:rPr>
        <w:t>Приложение I</w:t>
      </w:r>
    </w:p>
    <w:p w14:paraId="682DD6BD" w14:textId="4F607AAD" w:rsidR="0038613F" w:rsidRPr="005574F5" w:rsidRDefault="008614FB" w:rsidP="00D72247">
      <w:pPr>
        <w:keepNext/>
        <w:suppressLineNumbers/>
        <w:suppressAutoHyphens/>
        <w:kinsoku w:val="0"/>
        <w:overflowPunct w:val="0"/>
        <w:autoSpaceDE w:val="0"/>
        <w:autoSpaceDN w:val="0"/>
        <w:adjustRightInd w:val="0"/>
        <w:snapToGrid w:val="0"/>
        <w:spacing w:before="120" w:after="120"/>
        <w:jc w:val="center"/>
        <w:rPr>
          <w:rFonts w:eastAsia="Malgun Gothic"/>
          <w:b/>
          <w:kern w:val="22"/>
          <w:szCs w:val="22"/>
          <w:lang w:val="ru-RU"/>
        </w:rPr>
      </w:pPr>
      <w:r w:rsidRPr="005574F5">
        <w:rPr>
          <w:b/>
          <w:szCs w:val="22"/>
          <w:lang w:val="ru-RU"/>
        </w:rPr>
        <w:t>ОСНОВНЫЕ ВЫВОДЫ</w:t>
      </w:r>
    </w:p>
    <w:p w14:paraId="064C5132" w14:textId="47BF8BB0" w:rsidR="005574F5" w:rsidRPr="005574F5" w:rsidRDefault="005574F5" w:rsidP="005574F5">
      <w:pPr>
        <w:ind w:left="1418" w:hanging="1418"/>
        <w:rPr>
          <w:b/>
          <w:szCs w:val="22"/>
          <w:lang w:val="ru-RU"/>
        </w:rPr>
      </w:pPr>
      <w:r w:rsidRPr="005574F5">
        <w:rPr>
          <w:b/>
          <w:szCs w:val="22"/>
          <w:lang w:val="ru-RU"/>
        </w:rPr>
        <w:t>Элемент а):</w:t>
      </w:r>
      <w:r w:rsidRPr="005574F5">
        <w:rPr>
          <w:b/>
          <w:szCs w:val="22"/>
          <w:lang w:val="ru-RU"/>
        </w:rPr>
        <w:tab/>
        <w:t xml:space="preserve">Степень осуществления положений Нагойского протокола и соответствующих обязательств Сторон, включая оценку достигнутых Сторонами результатов в учреждении организационных структур и </w:t>
      </w:r>
      <w:r w:rsidR="00793ED5">
        <w:rPr>
          <w:b/>
          <w:szCs w:val="22"/>
          <w:lang w:val="ru-RU"/>
        </w:rPr>
        <w:t xml:space="preserve">внедрении </w:t>
      </w:r>
      <w:r w:rsidRPr="005574F5">
        <w:rPr>
          <w:b/>
          <w:szCs w:val="22"/>
          <w:lang w:val="ru-RU"/>
        </w:rPr>
        <w:t xml:space="preserve">мер </w:t>
      </w:r>
      <w:r w:rsidR="00F56C5A">
        <w:rPr>
          <w:b/>
          <w:szCs w:val="22"/>
          <w:lang w:val="ru-RU"/>
        </w:rPr>
        <w:t>регулирования</w:t>
      </w:r>
      <w:r w:rsidRPr="005574F5">
        <w:rPr>
          <w:b/>
          <w:szCs w:val="22"/>
          <w:lang w:val="ru-RU"/>
        </w:rPr>
        <w:t xml:space="preserve"> доступа к генетическим ресурсам и совместного использования выгод в целях осуществления Протокола</w:t>
      </w:r>
    </w:p>
    <w:p w14:paraId="38D39067" w14:textId="4DEF9FBE" w:rsidR="005574F5" w:rsidRPr="005574F5" w:rsidRDefault="005574F5" w:rsidP="00E66002">
      <w:pPr>
        <w:numPr>
          <w:ilvl w:val="0"/>
          <w:numId w:val="28"/>
        </w:numPr>
        <w:suppressLineNumbers/>
        <w:tabs>
          <w:tab w:val="clear" w:pos="360"/>
          <w:tab w:val="num" w:pos="709"/>
        </w:tabs>
        <w:suppressAutoHyphens/>
        <w:spacing w:before="120" w:after="120"/>
        <w:rPr>
          <w:spacing w:val="-6"/>
          <w:kern w:val="22"/>
          <w:szCs w:val="22"/>
          <w:lang w:val="ru-RU"/>
        </w:rPr>
      </w:pPr>
      <w:r w:rsidRPr="005574F5">
        <w:rPr>
          <w:szCs w:val="22"/>
          <w:lang w:val="ru-RU"/>
        </w:rPr>
        <w:t xml:space="preserve">В целях обеспечения функционирования Нагойского протокола Стороны должны принять законодательные, административные и политические меры, регулирующие доступ к генетическим ресурсам и совместное использование выгод </w:t>
      </w:r>
      <w:r w:rsidR="00B849BB">
        <w:rPr>
          <w:szCs w:val="22"/>
          <w:lang w:val="ru-RU"/>
        </w:rPr>
        <w:t>(</w:t>
      </w:r>
      <w:r w:rsidR="00B849BB" w:rsidRPr="005574F5">
        <w:rPr>
          <w:szCs w:val="22"/>
          <w:lang w:val="ru-RU"/>
        </w:rPr>
        <w:t>ДГРСИВ</w:t>
      </w:r>
      <w:r w:rsidR="00B849BB">
        <w:rPr>
          <w:szCs w:val="22"/>
          <w:lang w:val="ru-RU"/>
        </w:rPr>
        <w:t>)</w:t>
      </w:r>
      <w:r w:rsidR="00B849BB" w:rsidRPr="005574F5">
        <w:rPr>
          <w:szCs w:val="22"/>
          <w:lang w:val="ru-RU"/>
        </w:rPr>
        <w:t xml:space="preserve"> </w:t>
      </w:r>
      <w:r w:rsidRPr="005574F5">
        <w:rPr>
          <w:szCs w:val="22"/>
          <w:lang w:val="ru-RU"/>
        </w:rPr>
        <w:t>и создать институциональные механизмы. При этом многие Стороны все еще находятся в процессе создания этих мер и механизмов. Для многих Сторон этот процесс является сложным и трудоемким.</w:t>
      </w:r>
    </w:p>
    <w:p w14:paraId="2757A3D3" w14:textId="77777777" w:rsidR="005574F5" w:rsidRPr="005574F5" w:rsidRDefault="005574F5" w:rsidP="00E66002">
      <w:pPr>
        <w:numPr>
          <w:ilvl w:val="0"/>
          <w:numId w:val="28"/>
        </w:numPr>
        <w:suppressLineNumbers/>
        <w:tabs>
          <w:tab w:val="clear" w:pos="360"/>
          <w:tab w:val="num" w:pos="709"/>
        </w:tabs>
        <w:suppressAutoHyphens/>
        <w:spacing w:before="120" w:after="120"/>
        <w:rPr>
          <w:szCs w:val="22"/>
          <w:lang w:val="ru-RU"/>
        </w:rPr>
      </w:pPr>
      <w:r w:rsidRPr="005574F5">
        <w:rPr>
          <w:szCs w:val="22"/>
          <w:lang w:val="ru-RU"/>
        </w:rPr>
        <w:t xml:space="preserve">Прогресс в создании институциональных механизмов, таких как компетентные национальные органы и контрольные пункты, тесно связан с прогрессом в принятии мер в отношении ДГРСИВ. Некоторые меры, принятые до вступления в силу Нагойского протокола, включали в себя назначение компетентных национальных органов. Вместе с тем назначение контрольных пунктов является новым требованием, предусмотренным Протоколом, которое еще предстоит выполнить многим Сторонам. </w:t>
      </w:r>
    </w:p>
    <w:p w14:paraId="68349869" w14:textId="7F13295F" w:rsidR="005574F5" w:rsidRPr="005574F5" w:rsidRDefault="005574F5" w:rsidP="00E66002">
      <w:pPr>
        <w:numPr>
          <w:ilvl w:val="0"/>
          <w:numId w:val="28"/>
        </w:numPr>
        <w:suppressLineNumbers/>
        <w:tabs>
          <w:tab w:val="clear" w:pos="360"/>
          <w:tab w:val="num" w:pos="709"/>
        </w:tabs>
        <w:suppressAutoHyphens/>
        <w:spacing w:before="120" w:after="120"/>
        <w:rPr>
          <w:szCs w:val="22"/>
          <w:lang w:val="ru-RU"/>
        </w:rPr>
      </w:pPr>
      <w:r w:rsidRPr="005574F5">
        <w:rPr>
          <w:szCs w:val="22"/>
          <w:lang w:val="ru-RU"/>
        </w:rPr>
        <w:t xml:space="preserve">Хотя публикация обязательной информации в Механизме посредничества для регулирования ДГРСИВ имеет важное значение для осуществления Протокола, ряд Сторон еще не опубликовали </w:t>
      </w:r>
      <w:r w:rsidR="00FD2ED2" w:rsidRPr="005574F5">
        <w:rPr>
          <w:szCs w:val="22"/>
          <w:lang w:val="ru-RU"/>
        </w:rPr>
        <w:t>в Механизме посредничества для регулирования ДГРСИВ</w:t>
      </w:r>
      <w:r w:rsidR="00FD2ED2">
        <w:rPr>
          <w:szCs w:val="22"/>
          <w:lang w:val="ru-RU"/>
        </w:rPr>
        <w:t xml:space="preserve"> </w:t>
      </w:r>
      <w:r w:rsidR="00D3084A">
        <w:rPr>
          <w:szCs w:val="22"/>
          <w:lang w:val="ru-RU"/>
        </w:rPr>
        <w:t xml:space="preserve">всю </w:t>
      </w:r>
      <w:r w:rsidRPr="005574F5">
        <w:rPr>
          <w:szCs w:val="22"/>
          <w:lang w:val="ru-RU"/>
        </w:rPr>
        <w:t xml:space="preserve">имеющуюся национальную информацию в соответствии со статьей 14 Нагойского протокола. </w:t>
      </w:r>
    </w:p>
    <w:p w14:paraId="44C7EE47" w14:textId="20EEF010" w:rsidR="005574F5" w:rsidRPr="005574F5" w:rsidRDefault="005574F5" w:rsidP="00E66002">
      <w:pPr>
        <w:numPr>
          <w:ilvl w:val="0"/>
          <w:numId w:val="28"/>
        </w:numPr>
        <w:suppressLineNumbers/>
        <w:tabs>
          <w:tab w:val="clear" w:pos="360"/>
          <w:tab w:val="num" w:pos="709"/>
        </w:tabs>
        <w:suppressAutoHyphens/>
        <w:spacing w:before="120" w:after="120"/>
        <w:rPr>
          <w:szCs w:val="22"/>
          <w:lang w:val="ru-RU"/>
        </w:rPr>
      </w:pPr>
      <w:r w:rsidRPr="005574F5">
        <w:rPr>
          <w:szCs w:val="22"/>
          <w:lang w:val="ru-RU"/>
        </w:rPr>
        <w:t>Учитывая его сквозной характер, осуществление Протокола требует участия коренных народов, местных общин и соответствующих заинтересованных сторон (в частности, различных деловых кругов и научного сообщества), а также налаживания координации между различными учреждениями и министерствами (например, в области науки и образования, сельского хозяйства, торговли, интеллектуальной собственности). Для решения этой проблемы</w:t>
      </w:r>
      <w:r w:rsidR="009B78F8">
        <w:rPr>
          <w:szCs w:val="22"/>
          <w:lang w:val="ru-RU"/>
        </w:rPr>
        <w:t xml:space="preserve"> было бы целесообразно</w:t>
      </w:r>
      <w:r w:rsidRPr="005574F5">
        <w:rPr>
          <w:szCs w:val="22"/>
          <w:lang w:val="ru-RU"/>
        </w:rPr>
        <w:t xml:space="preserve"> создать соответствующие механизмы для содействия координации и участию, а также </w:t>
      </w:r>
      <w:r w:rsidR="009B78F8" w:rsidRPr="005574F5">
        <w:rPr>
          <w:szCs w:val="22"/>
          <w:lang w:val="ru-RU"/>
        </w:rPr>
        <w:t xml:space="preserve">необходимо </w:t>
      </w:r>
      <w:r w:rsidRPr="005574F5">
        <w:rPr>
          <w:szCs w:val="22"/>
          <w:lang w:val="ru-RU"/>
        </w:rPr>
        <w:t xml:space="preserve">провести мероприятия по повышению уровня осведомленности и созданию потенциала. </w:t>
      </w:r>
    </w:p>
    <w:p w14:paraId="450CF67B" w14:textId="5DCDFD7D" w:rsidR="005574F5" w:rsidRPr="005574F5" w:rsidRDefault="005574F5" w:rsidP="00E66002">
      <w:pPr>
        <w:numPr>
          <w:ilvl w:val="0"/>
          <w:numId w:val="28"/>
        </w:numPr>
        <w:suppressLineNumbers/>
        <w:tabs>
          <w:tab w:val="clear" w:pos="360"/>
          <w:tab w:val="num" w:pos="709"/>
        </w:tabs>
        <w:suppressAutoHyphens/>
        <w:spacing w:before="120" w:after="120"/>
        <w:rPr>
          <w:szCs w:val="22"/>
          <w:lang w:val="ru-RU"/>
        </w:rPr>
      </w:pPr>
      <w:r w:rsidRPr="005574F5">
        <w:rPr>
          <w:szCs w:val="22"/>
          <w:lang w:val="ru-RU"/>
        </w:rPr>
        <w:t xml:space="preserve">К числу других ключевых проблем относятся разработка мер </w:t>
      </w:r>
      <w:r w:rsidR="00846F24">
        <w:rPr>
          <w:szCs w:val="22"/>
          <w:lang w:val="ru-RU"/>
        </w:rPr>
        <w:t>регулирования</w:t>
      </w:r>
      <w:r w:rsidRPr="005574F5">
        <w:rPr>
          <w:szCs w:val="22"/>
          <w:lang w:val="ru-RU"/>
        </w:rPr>
        <w:t xml:space="preserve"> ДГРСИВ</w:t>
      </w:r>
      <w:r w:rsidR="004C24A1">
        <w:rPr>
          <w:szCs w:val="22"/>
          <w:lang w:val="ru-RU"/>
        </w:rPr>
        <w:t>, под</w:t>
      </w:r>
      <w:r w:rsidR="001E28CA">
        <w:rPr>
          <w:szCs w:val="22"/>
          <w:lang w:val="ru-RU"/>
        </w:rPr>
        <w:t>держивающих</w:t>
      </w:r>
      <w:r w:rsidRPr="005574F5">
        <w:rPr>
          <w:szCs w:val="22"/>
          <w:lang w:val="ru-RU"/>
        </w:rPr>
        <w:t xml:space="preserve"> совместно</w:t>
      </w:r>
      <w:r w:rsidR="001E28CA">
        <w:rPr>
          <w:szCs w:val="22"/>
          <w:lang w:val="ru-RU"/>
        </w:rPr>
        <w:t>е</w:t>
      </w:r>
      <w:r w:rsidRPr="005574F5">
        <w:rPr>
          <w:szCs w:val="22"/>
          <w:lang w:val="ru-RU"/>
        </w:rPr>
        <w:t xml:space="preserve"> использовани</w:t>
      </w:r>
      <w:r w:rsidR="001E28CA">
        <w:rPr>
          <w:szCs w:val="22"/>
          <w:lang w:val="ru-RU"/>
        </w:rPr>
        <w:t>е</w:t>
      </w:r>
      <w:r w:rsidRPr="005574F5">
        <w:rPr>
          <w:szCs w:val="22"/>
          <w:lang w:val="ru-RU"/>
        </w:rPr>
        <w:t xml:space="preserve"> выгод</w:t>
      </w:r>
      <w:r w:rsidR="001E28CA">
        <w:rPr>
          <w:szCs w:val="22"/>
          <w:lang w:val="ru-RU"/>
        </w:rPr>
        <w:t>,</w:t>
      </w:r>
      <w:r w:rsidRPr="005574F5">
        <w:rPr>
          <w:szCs w:val="22"/>
          <w:lang w:val="ru-RU"/>
        </w:rPr>
        <w:t xml:space="preserve"> </w:t>
      </w:r>
      <w:r w:rsidR="00846F24">
        <w:rPr>
          <w:szCs w:val="22"/>
          <w:lang w:val="ru-RU"/>
        </w:rPr>
        <w:t>наряду</w:t>
      </w:r>
      <w:r w:rsidR="00B04F34">
        <w:rPr>
          <w:szCs w:val="22"/>
          <w:lang w:val="ru-RU"/>
        </w:rPr>
        <w:t xml:space="preserve"> с</w:t>
      </w:r>
      <w:r w:rsidRPr="005574F5">
        <w:rPr>
          <w:szCs w:val="22"/>
          <w:lang w:val="ru-RU"/>
        </w:rPr>
        <w:t xml:space="preserve"> формировани</w:t>
      </w:r>
      <w:r w:rsidR="00B04F34">
        <w:rPr>
          <w:szCs w:val="22"/>
          <w:lang w:val="ru-RU"/>
        </w:rPr>
        <w:t>ем</w:t>
      </w:r>
      <w:r w:rsidRPr="005574F5">
        <w:rPr>
          <w:szCs w:val="22"/>
          <w:lang w:val="ru-RU"/>
        </w:rPr>
        <w:t xml:space="preserve"> правовой определенности, избежание создания ненужной сложности, задержек и увеличения бремени и расходов для пользователей, а также ограниченность людских ресурсов, работающих в области ДГРСИВ и осуществления Нагойского протокола, во многих Сторонах.</w:t>
      </w:r>
    </w:p>
    <w:p w14:paraId="1D589A9D" w14:textId="77777777" w:rsidR="005574F5" w:rsidRPr="005574F5" w:rsidRDefault="005574F5" w:rsidP="00E66002">
      <w:pPr>
        <w:numPr>
          <w:ilvl w:val="0"/>
          <w:numId w:val="28"/>
        </w:numPr>
        <w:suppressLineNumbers/>
        <w:tabs>
          <w:tab w:val="clear" w:pos="360"/>
          <w:tab w:val="num" w:pos="709"/>
        </w:tabs>
        <w:suppressAutoHyphens/>
        <w:spacing w:before="120" w:after="120"/>
        <w:rPr>
          <w:szCs w:val="22"/>
          <w:lang w:val="ru-RU"/>
        </w:rPr>
      </w:pPr>
      <w:r w:rsidRPr="005574F5">
        <w:rPr>
          <w:szCs w:val="22"/>
          <w:lang w:val="ru-RU"/>
        </w:rPr>
        <w:t xml:space="preserve">В свете этих проблем разработка временных мер может рассматриваться в качестве первого шага к их решению. При разработке мер в области ДГРСИВ следует также учитывать потребности пользователей генетических ресурсов и связанных с ними традиционных знаний из различных </w:t>
      </w:r>
      <w:r w:rsidRPr="005574F5">
        <w:rPr>
          <w:szCs w:val="22"/>
          <w:lang w:val="ru-RU"/>
        </w:rPr>
        <w:lastRenderedPageBreak/>
        <w:t>секторов. Региональные подходы также могут быть полезны для содействия согласованному осуществлению Протокола</w:t>
      </w:r>
      <w:r w:rsidRPr="005574F5">
        <w:rPr>
          <w:szCs w:val="22"/>
          <w:vertAlign w:val="superscript"/>
          <w:lang w:val="ru-RU"/>
        </w:rPr>
        <w:footnoteReference w:id="3"/>
      </w:r>
      <w:r w:rsidRPr="005574F5">
        <w:rPr>
          <w:szCs w:val="22"/>
          <w:lang w:val="ru-RU"/>
        </w:rPr>
        <w:t>.</w:t>
      </w:r>
    </w:p>
    <w:p w14:paraId="6B3028E9" w14:textId="77777777" w:rsidR="005574F5" w:rsidRPr="005574F5" w:rsidRDefault="005574F5" w:rsidP="00E66002">
      <w:pPr>
        <w:numPr>
          <w:ilvl w:val="0"/>
          <w:numId w:val="28"/>
        </w:numPr>
        <w:suppressLineNumbers/>
        <w:tabs>
          <w:tab w:val="clear" w:pos="360"/>
          <w:tab w:val="num" w:pos="709"/>
        </w:tabs>
        <w:suppressAutoHyphens/>
        <w:spacing w:before="120" w:after="120"/>
        <w:rPr>
          <w:szCs w:val="22"/>
          <w:lang w:val="ru-RU"/>
        </w:rPr>
      </w:pPr>
      <w:r w:rsidRPr="005574F5">
        <w:rPr>
          <w:szCs w:val="22"/>
          <w:lang w:val="ru-RU"/>
        </w:rPr>
        <w:t>Реализация некоторых новых элементов Протокола, а именно положений о соблюдении, мониторинге использования генетических ресурсов, включая назначение контрольных пунктов, и обязательствах, связанных с коренными народами и местными общинами, представляет особую сложность.</w:t>
      </w:r>
    </w:p>
    <w:p w14:paraId="319E7578" w14:textId="61821488" w:rsidR="005574F5" w:rsidRPr="005574F5" w:rsidRDefault="005574F5" w:rsidP="00E66002">
      <w:pPr>
        <w:numPr>
          <w:ilvl w:val="0"/>
          <w:numId w:val="28"/>
        </w:numPr>
        <w:suppressLineNumbers/>
        <w:tabs>
          <w:tab w:val="clear" w:pos="360"/>
          <w:tab w:val="num" w:pos="709"/>
        </w:tabs>
        <w:suppressAutoHyphens/>
        <w:spacing w:before="120" w:after="120"/>
        <w:rPr>
          <w:szCs w:val="22"/>
          <w:lang w:val="ru-RU"/>
        </w:rPr>
      </w:pPr>
      <w:r w:rsidRPr="005574F5">
        <w:rPr>
          <w:szCs w:val="22"/>
          <w:lang w:val="ru-RU"/>
        </w:rPr>
        <w:t>В Нагойском протоколе не проводится различия между странами-пользователями и странами-поставщиками генетических ресурсов, поэтому обязательства Протокола применя</w:t>
      </w:r>
      <w:r w:rsidR="006218F7">
        <w:rPr>
          <w:szCs w:val="22"/>
          <w:lang w:val="ru-RU"/>
        </w:rPr>
        <w:t>ю</w:t>
      </w:r>
      <w:r w:rsidRPr="005574F5">
        <w:rPr>
          <w:szCs w:val="22"/>
          <w:lang w:val="ru-RU"/>
        </w:rPr>
        <w:t>тся ко всем Сторонам, включая положения о соблюдении национального законодательства или нормативных требований в соответствии со статьями 15 и 16.</w:t>
      </w:r>
    </w:p>
    <w:p w14:paraId="270D5C21" w14:textId="77777777" w:rsidR="005574F5" w:rsidRPr="005574F5" w:rsidRDefault="005574F5" w:rsidP="00E66002">
      <w:pPr>
        <w:numPr>
          <w:ilvl w:val="0"/>
          <w:numId w:val="28"/>
        </w:numPr>
        <w:suppressLineNumbers/>
        <w:tabs>
          <w:tab w:val="clear" w:pos="360"/>
          <w:tab w:val="num" w:pos="709"/>
        </w:tabs>
        <w:suppressAutoHyphens/>
        <w:spacing w:before="120" w:after="120"/>
        <w:rPr>
          <w:szCs w:val="22"/>
          <w:lang w:val="ru-RU"/>
        </w:rPr>
      </w:pPr>
      <w:r w:rsidRPr="005574F5">
        <w:rPr>
          <w:szCs w:val="22"/>
          <w:lang w:val="ru-RU"/>
        </w:rPr>
        <w:t xml:space="preserve">Что касается контрольных пунктов, Сторонам необходимо лучше понять их функции и способы их назначения в свете национального контекста. Кроме того, для эффективного выполнения контрольными пунктами своих функций необходимо укрепить их потенциал. </w:t>
      </w:r>
    </w:p>
    <w:p w14:paraId="4694282B" w14:textId="2AF0F754" w:rsidR="005574F5" w:rsidRPr="005574F5" w:rsidRDefault="005574F5" w:rsidP="00E66002">
      <w:pPr>
        <w:pStyle w:val="Commentaire"/>
        <w:numPr>
          <w:ilvl w:val="0"/>
          <w:numId w:val="28"/>
        </w:numPr>
        <w:suppressLineNumbers/>
        <w:tabs>
          <w:tab w:val="clear" w:pos="360"/>
          <w:tab w:val="left" w:pos="709"/>
        </w:tabs>
        <w:suppressAutoHyphens/>
        <w:spacing w:before="120" w:line="240" w:lineRule="auto"/>
        <w:rPr>
          <w:szCs w:val="22"/>
          <w:lang w:val="ru-RU"/>
        </w:rPr>
      </w:pPr>
      <w:r w:rsidRPr="005574F5">
        <w:rPr>
          <w:szCs w:val="22"/>
          <w:lang w:val="ru-RU"/>
        </w:rPr>
        <w:t>В отношении коренных народов и местных общин существуют следующие проблемы: определение</w:t>
      </w:r>
      <w:r w:rsidR="00EA6A24">
        <w:rPr>
          <w:szCs w:val="22"/>
          <w:lang w:val="ru-RU"/>
        </w:rPr>
        <w:t xml:space="preserve">, каким образом </w:t>
      </w:r>
      <w:r w:rsidRPr="005574F5">
        <w:rPr>
          <w:szCs w:val="22"/>
          <w:lang w:val="ru-RU"/>
        </w:rPr>
        <w:t>концепци</w:t>
      </w:r>
      <w:r w:rsidR="00EA6A24">
        <w:rPr>
          <w:szCs w:val="22"/>
          <w:lang w:val="ru-RU"/>
        </w:rPr>
        <w:t>я</w:t>
      </w:r>
      <w:r w:rsidRPr="005574F5">
        <w:rPr>
          <w:szCs w:val="22"/>
          <w:lang w:val="ru-RU"/>
        </w:rPr>
        <w:t xml:space="preserve"> «коренны</w:t>
      </w:r>
      <w:r w:rsidR="00EA6A24">
        <w:rPr>
          <w:szCs w:val="22"/>
          <w:lang w:val="ru-RU"/>
        </w:rPr>
        <w:t>х</w:t>
      </w:r>
      <w:r w:rsidRPr="005574F5">
        <w:rPr>
          <w:szCs w:val="22"/>
          <w:lang w:val="ru-RU"/>
        </w:rPr>
        <w:t xml:space="preserve"> народ</w:t>
      </w:r>
      <w:r w:rsidR="00EA6A24">
        <w:rPr>
          <w:szCs w:val="22"/>
          <w:lang w:val="ru-RU"/>
        </w:rPr>
        <w:t>ов</w:t>
      </w:r>
      <w:r w:rsidRPr="005574F5">
        <w:rPr>
          <w:szCs w:val="22"/>
          <w:lang w:val="ru-RU"/>
        </w:rPr>
        <w:t xml:space="preserve"> и местны</w:t>
      </w:r>
      <w:r w:rsidR="00637FD7">
        <w:rPr>
          <w:szCs w:val="22"/>
          <w:lang w:val="ru-RU"/>
        </w:rPr>
        <w:t>х</w:t>
      </w:r>
      <w:r w:rsidRPr="005574F5">
        <w:rPr>
          <w:szCs w:val="22"/>
          <w:lang w:val="ru-RU"/>
        </w:rPr>
        <w:t xml:space="preserve"> общин» </w:t>
      </w:r>
      <w:r w:rsidR="00637FD7">
        <w:rPr>
          <w:szCs w:val="22"/>
          <w:lang w:val="ru-RU"/>
        </w:rPr>
        <w:t xml:space="preserve">применяется </w:t>
      </w:r>
      <w:r w:rsidRPr="005574F5">
        <w:rPr>
          <w:szCs w:val="22"/>
          <w:lang w:val="ru-RU"/>
        </w:rPr>
        <w:t xml:space="preserve">на национальном уровне; </w:t>
      </w:r>
      <w:r w:rsidR="00093B1F">
        <w:rPr>
          <w:szCs w:val="22"/>
          <w:lang w:val="ru-RU"/>
        </w:rPr>
        <w:t>внесение ясности</w:t>
      </w:r>
      <w:r w:rsidR="00E51B11">
        <w:rPr>
          <w:szCs w:val="22"/>
          <w:lang w:val="ru-RU"/>
        </w:rPr>
        <w:t xml:space="preserve"> относительно</w:t>
      </w:r>
      <w:r w:rsidRPr="005574F5">
        <w:rPr>
          <w:szCs w:val="22"/>
          <w:lang w:val="ru-RU"/>
        </w:rPr>
        <w:t xml:space="preserve"> прав коренных народов и местных общин на генетические ресурсы и/или традиционные знания, связанные с генетическими ресурсами; определение различных групп коренных народов и местных общин; понимание того, как они организованы; и увязка традиционных знаний с носителями этих знаний. Для решения этих проблем целесообразно рассмотреть следующие элементы:</w:t>
      </w:r>
    </w:p>
    <w:p w14:paraId="3CD5CCB8" w14:textId="77777777" w:rsidR="005574F5" w:rsidRPr="005574F5" w:rsidRDefault="005574F5" w:rsidP="005574F5">
      <w:pPr>
        <w:numPr>
          <w:ilvl w:val="1"/>
          <w:numId w:val="29"/>
        </w:numPr>
        <w:pBdr>
          <w:top w:val="nil"/>
          <w:left w:val="nil"/>
          <w:bottom w:val="nil"/>
          <w:right w:val="nil"/>
          <w:between w:val="nil"/>
          <w:bar w:val="nil"/>
        </w:pBdr>
        <w:spacing w:before="120" w:after="120" w:line="228" w:lineRule="auto"/>
        <w:ind w:left="0" w:firstLine="709"/>
        <w:rPr>
          <w:rFonts w:eastAsia="Calibri"/>
          <w:kern w:val="22"/>
          <w:szCs w:val="22"/>
          <w:u w:color="000000"/>
          <w:lang w:val="ru-RU"/>
        </w:rPr>
      </w:pPr>
      <w:r w:rsidRPr="005574F5">
        <w:rPr>
          <w:szCs w:val="22"/>
          <w:lang w:val="ru-RU"/>
        </w:rPr>
        <w:t xml:space="preserve">укрепление потенциала Сторон для поддержки осуществления положений Протокола, касающихся коренных народов и местных общин, а также потенциала коренных народов и местных общин в отношении вопросов ДГРСИВ; </w:t>
      </w:r>
    </w:p>
    <w:p w14:paraId="711B732D" w14:textId="7ABADD7B" w:rsidR="005574F5" w:rsidRPr="005574F5" w:rsidRDefault="009231BB" w:rsidP="005574F5">
      <w:pPr>
        <w:numPr>
          <w:ilvl w:val="1"/>
          <w:numId w:val="29"/>
        </w:numPr>
        <w:pBdr>
          <w:top w:val="nil"/>
          <w:left w:val="nil"/>
          <w:bottom w:val="nil"/>
          <w:right w:val="nil"/>
          <w:between w:val="nil"/>
          <w:bar w:val="nil"/>
        </w:pBdr>
        <w:spacing w:before="120" w:after="120" w:line="228" w:lineRule="auto"/>
        <w:ind w:left="0" w:firstLine="709"/>
        <w:rPr>
          <w:rFonts w:eastAsia="Calibri"/>
          <w:kern w:val="22"/>
          <w:szCs w:val="22"/>
          <w:u w:color="000000"/>
          <w:lang w:val="ru-RU"/>
        </w:rPr>
      </w:pPr>
      <w:r>
        <w:rPr>
          <w:szCs w:val="22"/>
          <w:lang w:val="ru-RU"/>
        </w:rPr>
        <w:t xml:space="preserve">соответствующая </w:t>
      </w:r>
      <w:r w:rsidR="005574F5" w:rsidRPr="005574F5">
        <w:rPr>
          <w:szCs w:val="22"/>
          <w:lang w:val="ru-RU"/>
        </w:rPr>
        <w:t xml:space="preserve">деятельность Специальной рабочей группы открытого состава по осуществлению статьи 8 j) и соответствующих положений Конвенции в отношении </w:t>
      </w:r>
      <w:r w:rsidR="00523E9E">
        <w:rPr>
          <w:szCs w:val="22"/>
          <w:lang w:val="ru-RU"/>
        </w:rPr>
        <w:t xml:space="preserve">концепции </w:t>
      </w:r>
      <w:r w:rsidR="005574F5" w:rsidRPr="005574F5">
        <w:rPr>
          <w:szCs w:val="22"/>
          <w:lang w:val="ru-RU"/>
        </w:rPr>
        <w:t>коренных народов и местных общин</w:t>
      </w:r>
      <w:r w:rsidR="005574F5" w:rsidRPr="005574F5">
        <w:rPr>
          <w:rFonts w:eastAsia="Calibri"/>
          <w:color w:val="000000"/>
          <w:szCs w:val="22"/>
          <w:u w:val="single"/>
          <w:vertAlign w:val="superscript"/>
          <w:lang w:val="ru-RU"/>
        </w:rPr>
        <w:footnoteReference w:id="4"/>
      </w:r>
      <w:r w:rsidR="005574F5" w:rsidRPr="005574F5">
        <w:rPr>
          <w:szCs w:val="22"/>
          <w:lang w:val="ru-RU"/>
        </w:rPr>
        <w:t>;</w:t>
      </w:r>
    </w:p>
    <w:p w14:paraId="451E785D" w14:textId="77777777" w:rsidR="005574F5" w:rsidRPr="005574F5" w:rsidRDefault="005574F5" w:rsidP="005574F5">
      <w:pPr>
        <w:numPr>
          <w:ilvl w:val="1"/>
          <w:numId w:val="29"/>
        </w:numPr>
        <w:pBdr>
          <w:top w:val="nil"/>
          <w:left w:val="nil"/>
          <w:bottom w:val="nil"/>
          <w:right w:val="nil"/>
          <w:between w:val="nil"/>
          <w:bar w:val="nil"/>
        </w:pBdr>
        <w:spacing w:before="120" w:after="120" w:line="228" w:lineRule="auto"/>
        <w:ind w:left="0" w:firstLine="709"/>
        <w:rPr>
          <w:rFonts w:eastAsia="Calibri"/>
          <w:kern w:val="22"/>
          <w:szCs w:val="22"/>
          <w:u w:color="000000"/>
          <w:lang w:val="ru-RU"/>
        </w:rPr>
      </w:pPr>
      <w:r w:rsidRPr="005574F5">
        <w:rPr>
          <w:szCs w:val="22"/>
          <w:lang w:val="ru-RU"/>
        </w:rPr>
        <w:t>национальные механизмы обеспечения участия коренных народов и местных общин в осуществлении положений Протокола, касающихся коренных народов и местных общин, с учетом национальных условий;</w:t>
      </w:r>
    </w:p>
    <w:p w14:paraId="3CFC5ABB" w14:textId="77777777" w:rsidR="005574F5" w:rsidRPr="005574F5" w:rsidRDefault="005574F5" w:rsidP="005574F5">
      <w:pPr>
        <w:numPr>
          <w:ilvl w:val="1"/>
          <w:numId w:val="29"/>
        </w:numPr>
        <w:pBdr>
          <w:top w:val="nil"/>
          <w:left w:val="nil"/>
          <w:bottom w:val="nil"/>
          <w:right w:val="nil"/>
          <w:between w:val="nil"/>
          <w:bar w:val="nil"/>
        </w:pBdr>
        <w:spacing w:before="120" w:after="120" w:line="228" w:lineRule="auto"/>
        <w:ind w:left="0" w:firstLine="709"/>
        <w:rPr>
          <w:rFonts w:eastAsia="Calibri"/>
          <w:kern w:val="22"/>
          <w:szCs w:val="22"/>
          <w:u w:color="000000"/>
          <w:lang w:val="ru-RU"/>
        </w:rPr>
      </w:pPr>
      <w:r w:rsidRPr="005574F5">
        <w:rPr>
          <w:szCs w:val="22"/>
          <w:lang w:val="ru-RU"/>
        </w:rPr>
        <w:t>содействие координации и укрепление институционального потенциала коренных народов и местных общин для решения вопросов ДГРСИВ, в том числе посредством разработки общинных протоколов;</w:t>
      </w:r>
    </w:p>
    <w:p w14:paraId="383194B2" w14:textId="77777777" w:rsidR="005574F5" w:rsidRPr="005574F5" w:rsidRDefault="005574F5" w:rsidP="005574F5">
      <w:pPr>
        <w:numPr>
          <w:ilvl w:val="1"/>
          <w:numId w:val="29"/>
        </w:numPr>
        <w:pBdr>
          <w:top w:val="nil"/>
          <w:left w:val="nil"/>
          <w:bottom w:val="nil"/>
          <w:right w:val="nil"/>
          <w:between w:val="nil"/>
          <w:bar w:val="nil"/>
        </w:pBdr>
        <w:spacing w:before="120" w:after="120" w:line="228" w:lineRule="auto"/>
        <w:ind w:left="0" w:firstLine="709"/>
        <w:rPr>
          <w:rFonts w:eastAsia="Calibri"/>
          <w:kern w:val="22"/>
          <w:szCs w:val="22"/>
          <w:u w:color="000000"/>
          <w:lang w:val="ru-RU"/>
        </w:rPr>
      </w:pPr>
      <w:r w:rsidRPr="005574F5">
        <w:rPr>
          <w:szCs w:val="22"/>
          <w:lang w:val="ru-RU"/>
        </w:rPr>
        <w:t>укрепление потенциала для поддержки коренных народов и местных общин в разработке минимальных требований к взаимосогласованным условиям и типовых договорных положений о совместном использовании выгод от применения традиционных знаний, связанных с генетическими ресурсами.</w:t>
      </w:r>
    </w:p>
    <w:p w14:paraId="6122458E" w14:textId="137B0FFF" w:rsidR="005574F5" w:rsidRPr="005574F5" w:rsidRDefault="005574F5" w:rsidP="005574F5">
      <w:pPr>
        <w:numPr>
          <w:ilvl w:val="0"/>
          <w:numId w:val="28"/>
        </w:numPr>
        <w:suppressLineNumbers/>
        <w:tabs>
          <w:tab w:val="clear" w:pos="360"/>
        </w:tabs>
        <w:suppressAutoHyphens/>
        <w:spacing w:before="120" w:after="120"/>
        <w:rPr>
          <w:szCs w:val="22"/>
          <w:lang w:val="ru-RU"/>
        </w:rPr>
      </w:pPr>
      <w:r w:rsidRPr="005574F5">
        <w:rPr>
          <w:szCs w:val="22"/>
          <w:lang w:val="ru-RU"/>
        </w:rPr>
        <w:t xml:space="preserve">Стороны придерживаются различных подходов </w:t>
      </w:r>
      <w:r w:rsidR="004209FC">
        <w:rPr>
          <w:szCs w:val="22"/>
          <w:lang w:val="ru-RU"/>
        </w:rPr>
        <w:t>относительно</w:t>
      </w:r>
      <w:r w:rsidRPr="005574F5">
        <w:rPr>
          <w:szCs w:val="22"/>
          <w:lang w:val="ru-RU"/>
        </w:rPr>
        <w:t xml:space="preserve"> предварительно</w:t>
      </w:r>
      <w:r w:rsidR="004209FC">
        <w:rPr>
          <w:szCs w:val="22"/>
          <w:lang w:val="ru-RU"/>
        </w:rPr>
        <w:t>го</w:t>
      </w:r>
      <w:r w:rsidRPr="005574F5">
        <w:rPr>
          <w:szCs w:val="22"/>
          <w:lang w:val="ru-RU"/>
        </w:rPr>
        <w:t xml:space="preserve"> обоснованно</w:t>
      </w:r>
      <w:r w:rsidR="004209FC">
        <w:rPr>
          <w:szCs w:val="22"/>
          <w:lang w:val="ru-RU"/>
        </w:rPr>
        <w:t>го</w:t>
      </w:r>
      <w:r w:rsidRPr="005574F5">
        <w:rPr>
          <w:szCs w:val="22"/>
          <w:lang w:val="ru-RU"/>
        </w:rPr>
        <w:t xml:space="preserve"> согласи</w:t>
      </w:r>
      <w:r w:rsidR="004209FC">
        <w:rPr>
          <w:szCs w:val="22"/>
          <w:lang w:val="ru-RU"/>
        </w:rPr>
        <w:t>я</w:t>
      </w:r>
      <w:r w:rsidRPr="005574F5">
        <w:rPr>
          <w:szCs w:val="22"/>
          <w:lang w:val="ru-RU"/>
        </w:rPr>
        <w:t>, взаимосогласованны</w:t>
      </w:r>
      <w:r w:rsidR="004209FC">
        <w:rPr>
          <w:szCs w:val="22"/>
          <w:lang w:val="ru-RU"/>
        </w:rPr>
        <w:t>х</w:t>
      </w:r>
      <w:r w:rsidRPr="005574F5">
        <w:rPr>
          <w:szCs w:val="22"/>
          <w:lang w:val="ru-RU"/>
        </w:rPr>
        <w:t xml:space="preserve"> услови</w:t>
      </w:r>
      <w:r w:rsidR="004209FC">
        <w:rPr>
          <w:szCs w:val="22"/>
          <w:lang w:val="ru-RU"/>
        </w:rPr>
        <w:t>й</w:t>
      </w:r>
      <w:r w:rsidRPr="005574F5">
        <w:rPr>
          <w:szCs w:val="22"/>
          <w:lang w:val="ru-RU"/>
        </w:rPr>
        <w:t xml:space="preserve"> и выдач</w:t>
      </w:r>
      <w:r w:rsidR="004209FC">
        <w:rPr>
          <w:szCs w:val="22"/>
          <w:lang w:val="ru-RU"/>
        </w:rPr>
        <w:t>и</w:t>
      </w:r>
      <w:r w:rsidRPr="005574F5">
        <w:rPr>
          <w:szCs w:val="22"/>
          <w:lang w:val="ru-RU"/>
        </w:rPr>
        <w:t xml:space="preserve"> разрешений. Важно, чтобы Стороны предоставили четкую информацию в Механизм посредничества для регулирования ДГРСИВ о процедурах, которые следует соблюдать для доступа к генетическим ресурсам и связанным с ними традиционным знаниям.</w:t>
      </w:r>
    </w:p>
    <w:p w14:paraId="7AD35111" w14:textId="49BEBC84" w:rsidR="005574F5" w:rsidRPr="005574F5" w:rsidRDefault="005574F5" w:rsidP="005574F5">
      <w:pPr>
        <w:numPr>
          <w:ilvl w:val="0"/>
          <w:numId w:val="28"/>
        </w:numPr>
        <w:suppressLineNumbers/>
        <w:tabs>
          <w:tab w:val="clear" w:pos="360"/>
          <w:tab w:val="num" w:pos="851"/>
        </w:tabs>
        <w:suppressAutoHyphens/>
        <w:spacing w:before="120" w:after="120"/>
        <w:rPr>
          <w:szCs w:val="22"/>
          <w:lang w:val="ru-RU"/>
        </w:rPr>
      </w:pPr>
      <w:r w:rsidRPr="005574F5">
        <w:rPr>
          <w:szCs w:val="22"/>
          <w:lang w:val="ru-RU"/>
        </w:rPr>
        <w:t xml:space="preserve">Кроме того, при разработке и осуществлении законодательства в области ДГРСИВ или нормативных требований важно, чтобы Стороны учитывали особые соображения в соответствии со </w:t>
      </w:r>
      <w:r w:rsidRPr="005574F5">
        <w:rPr>
          <w:szCs w:val="22"/>
          <w:lang w:val="ru-RU"/>
        </w:rPr>
        <w:lastRenderedPageBreak/>
        <w:t xml:space="preserve">статьей 8 Протокола. </w:t>
      </w:r>
      <w:r w:rsidR="00E33B42">
        <w:rPr>
          <w:szCs w:val="22"/>
          <w:lang w:val="ru-RU"/>
        </w:rPr>
        <w:t>В</w:t>
      </w:r>
      <w:r w:rsidR="00E33B42" w:rsidRPr="005574F5">
        <w:rPr>
          <w:szCs w:val="22"/>
          <w:lang w:val="ru-RU"/>
        </w:rPr>
        <w:t xml:space="preserve"> этом отношении может быть полезной </w:t>
      </w:r>
      <w:r w:rsidR="00E33B42">
        <w:rPr>
          <w:szCs w:val="22"/>
          <w:lang w:val="ru-RU"/>
        </w:rPr>
        <w:t>с</w:t>
      </w:r>
      <w:r w:rsidRPr="005574F5">
        <w:rPr>
          <w:szCs w:val="22"/>
          <w:lang w:val="ru-RU"/>
        </w:rPr>
        <w:t>оответствующая работа, проводимая в рамках Продовольственной и сельскохозяйственной организации ООН</w:t>
      </w:r>
      <w:r w:rsidRPr="005574F5">
        <w:rPr>
          <w:szCs w:val="22"/>
          <w:vertAlign w:val="superscript"/>
          <w:lang w:val="ru-RU"/>
        </w:rPr>
        <w:footnoteReference w:id="5"/>
      </w:r>
      <w:r w:rsidRPr="005574F5">
        <w:rPr>
          <w:szCs w:val="22"/>
          <w:lang w:val="ru-RU"/>
        </w:rPr>
        <w:t>, Всемирной организации здравоохранения и других организаций.</w:t>
      </w:r>
    </w:p>
    <w:p w14:paraId="17D9FC61" w14:textId="4611683E" w:rsidR="005574F5" w:rsidRPr="005574F5" w:rsidRDefault="00E33B42" w:rsidP="005574F5">
      <w:pPr>
        <w:numPr>
          <w:ilvl w:val="0"/>
          <w:numId w:val="28"/>
        </w:numPr>
        <w:suppressLineNumbers/>
        <w:tabs>
          <w:tab w:val="clear" w:pos="360"/>
        </w:tabs>
        <w:suppressAutoHyphens/>
        <w:spacing w:before="120" w:after="120"/>
        <w:rPr>
          <w:spacing w:val="-6"/>
          <w:kern w:val="22"/>
          <w:szCs w:val="22"/>
          <w:lang w:val="ru-RU"/>
        </w:rPr>
      </w:pPr>
      <w:r>
        <w:rPr>
          <w:color w:val="000000"/>
          <w:szCs w:val="22"/>
          <w:u w:color="000000"/>
          <w:lang w:val="ru-RU"/>
        </w:rPr>
        <w:t>Необходимо п</w:t>
      </w:r>
      <w:r w:rsidR="005574F5" w:rsidRPr="005574F5">
        <w:rPr>
          <w:color w:val="000000"/>
          <w:szCs w:val="22"/>
          <w:u w:color="000000"/>
          <w:lang w:val="ru-RU"/>
        </w:rPr>
        <w:t>одчеркнут</w:t>
      </w:r>
      <w:r>
        <w:rPr>
          <w:color w:val="000000"/>
          <w:szCs w:val="22"/>
          <w:u w:color="000000"/>
          <w:lang w:val="ru-RU"/>
        </w:rPr>
        <w:t>ь</w:t>
      </w:r>
      <w:r w:rsidR="005574F5" w:rsidRPr="005574F5">
        <w:rPr>
          <w:color w:val="000000"/>
          <w:szCs w:val="22"/>
          <w:u w:color="000000"/>
          <w:lang w:val="ru-RU"/>
        </w:rPr>
        <w:t xml:space="preserve"> важность обмена информацией и опытом в отношении трансграничного сотрудничества (статья 11). В частности, опыт, накопленный в рамках других субрегиональных и двусторонних проектов, может оказаться полезным для содействия осуществлению данной статьи. Некоторые Стороны определили региональные структуры или проекты в качестве одного из способов решения этой проблемы, отметив при этом необходимость укрепления потенциала региональных структур для выполнения этой роли.</w:t>
      </w:r>
    </w:p>
    <w:p w14:paraId="20B3CAD0" w14:textId="77777777" w:rsidR="005574F5" w:rsidRPr="005574F5" w:rsidRDefault="005574F5" w:rsidP="005574F5">
      <w:pPr>
        <w:numPr>
          <w:ilvl w:val="0"/>
          <w:numId w:val="28"/>
        </w:numPr>
        <w:suppressLineNumbers/>
        <w:tabs>
          <w:tab w:val="clear" w:pos="360"/>
        </w:tabs>
        <w:suppressAutoHyphens/>
        <w:spacing w:before="120" w:after="120"/>
        <w:rPr>
          <w:spacing w:val="-6"/>
          <w:kern w:val="22"/>
          <w:szCs w:val="22"/>
          <w:lang w:val="ru-RU"/>
        </w:rPr>
      </w:pPr>
      <w:r w:rsidRPr="005574F5">
        <w:rPr>
          <w:szCs w:val="22"/>
          <w:lang w:val="ru-RU"/>
        </w:rPr>
        <w:t>Создание потенциала может также способствовать согласованному осуществлению Протокола между странами, имеющими общие генетические ресурсы или традиционные знания, связанные с генетическими ресурсами.</w:t>
      </w:r>
    </w:p>
    <w:p w14:paraId="2C786288" w14:textId="77777777" w:rsidR="005574F5" w:rsidRPr="005574F5" w:rsidRDefault="005574F5" w:rsidP="005574F5">
      <w:pPr>
        <w:suppressLineNumbers/>
        <w:suppressAutoHyphens/>
        <w:rPr>
          <w:b/>
          <w:snapToGrid w:val="0"/>
          <w:spacing w:val="-6"/>
          <w:kern w:val="22"/>
          <w:szCs w:val="22"/>
          <w:lang w:val="ru-RU"/>
        </w:rPr>
      </w:pPr>
      <w:r w:rsidRPr="005574F5">
        <w:rPr>
          <w:b/>
          <w:szCs w:val="22"/>
          <w:lang w:val="ru-RU"/>
        </w:rPr>
        <w:t xml:space="preserve">Элемент </w:t>
      </w:r>
      <w:r w:rsidRPr="005574F5">
        <w:rPr>
          <w:b/>
          <w:snapToGrid w:val="0"/>
          <w:szCs w:val="22"/>
          <w:lang w:val="ru-RU"/>
        </w:rPr>
        <w:t>b):</w:t>
      </w:r>
      <w:r w:rsidRPr="005574F5">
        <w:rPr>
          <w:b/>
          <w:snapToGrid w:val="0"/>
          <w:szCs w:val="22"/>
          <w:lang w:val="ru-RU"/>
        </w:rPr>
        <w:tab/>
        <w:t xml:space="preserve">Установление </w:t>
      </w:r>
      <w:r w:rsidRPr="005574F5">
        <w:rPr>
          <w:b/>
          <w:szCs w:val="22"/>
          <w:lang w:val="ru-RU"/>
        </w:rPr>
        <w:t>контрольных ориентиров для оценки эффективности</w:t>
      </w:r>
    </w:p>
    <w:p w14:paraId="2168D480" w14:textId="77777777" w:rsidR="005574F5" w:rsidRPr="005574F5" w:rsidRDefault="005574F5" w:rsidP="005574F5">
      <w:pPr>
        <w:numPr>
          <w:ilvl w:val="0"/>
          <w:numId w:val="28"/>
        </w:numPr>
        <w:suppressLineNumbers/>
        <w:tabs>
          <w:tab w:val="clear" w:pos="360"/>
        </w:tabs>
        <w:suppressAutoHyphens/>
        <w:spacing w:before="120" w:after="120"/>
        <w:rPr>
          <w:spacing w:val="-6"/>
          <w:kern w:val="22"/>
          <w:szCs w:val="22"/>
          <w:lang w:val="ru-RU"/>
        </w:rPr>
      </w:pPr>
      <w:r w:rsidRPr="005574F5">
        <w:rPr>
          <w:szCs w:val="22"/>
          <w:lang w:val="ru-RU"/>
        </w:rPr>
        <w:t>Ряд Сторон сообщили о получении выгод от применения генетических ресурсов и связанных с ними традиционных знаний.</w:t>
      </w:r>
    </w:p>
    <w:p w14:paraId="4DACE4DA" w14:textId="29E6381C" w:rsidR="005574F5" w:rsidRPr="005574F5" w:rsidRDefault="00B368A4" w:rsidP="005574F5">
      <w:pPr>
        <w:numPr>
          <w:ilvl w:val="0"/>
          <w:numId w:val="28"/>
        </w:numPr>
        <w:suppressLineNumbers/>
        <w:tabs>
          <w:tab w:val="clear" w:pos="360"/>
        </w:tabs>
        <w:suppressAutoHyphens/>
        <w:spacing w:before="120" w:after="120"/>
        <w:rPr>
          <w:spacing w:val="-6"/>
          <w:kern w:val="22"/>
          <w:szCs w:val="22"/>
          <w:lang w:val="ru-RU"/>
        </w:rPr>
      </w:pPr>
      <w:r>
        <w:rPr>
          <w:szCs w:val="22"/>
          <w:lang w:val="ru-RU"/>
        </w:rPr>
        <w:t>Что касается</w:t>
      </w:r>
      <w:r w:rsidR="005574F5" w:rsidRPr="005574F5">
        <w:rPr>
          <w:szCs w:val="22"/>
          <w:lang w:val="ru-RU"/>
        </w:rPr>
        <w:t xml:space="preserve"> информации о том, каким образом осуществление Нагойского протокола способствует сохранению и устойчивому использованию биоразнообразия в их странах, многие страны сочли преждевременным отвечать на этот вопрос, поскольку осуществление Нагойского протокола находится на начальном этапе.</w:t>
      </w:r>
    </w:p>
    <w:p w14:paraId="7CD45B6E" w14:textId="77777777" w:rsidR="005574F5" w:rsidRPr="005574F5" w:rsidRDefault="005574F5" w:rsidP="005574F5">
      <w:pPr>
        <w:numPr>
          <w:ilvl w:val="0"/>
          <w:numId w:val="28"/>
        </w:numPr>
        <w:suppressLineNumbers/>
        <w:tabs>
          <w:tab w:val="clear" w:pos="360"/>
        </w:tabs>
        <w:suppressAutoHyphens/>
        <w:spacing w:before="120" w:after="120"/>
        <w:rPr>
          <w:szCs w:val="22"/>
          <w:u w:color="000000"/>
          <w:lang w:val="ru-RU"/>
        </w:rPr>
      </w:pPr>
      <w:r w:rsidRPr="005574F5">
        <w:rPr>
          <w:szCs w:val="22"/>
          <w:lang w:val="ru-RU"/>
        </w:rPr>
        <w:t xml:space="preserve">По сообщениям, наиболее распространенной выгодой является более глубокое осознание ценности сохранения и устойчивого использования биоразнообразия и </w:t>
      </w:r>
      <w:proofErr w:type="spellStart"/>
      <w:r w:rsidRPr="005574F5">
        <w:rPr>
          <w:szCs w:val="22"/>
          <w:lang w:val="ru-RU"/>
        </w:rPr>
        <w:t>экосистемных</w:t>
      </w:r>
      <w:proofErr w:type="spellEnd"/>
      <w:r w:rsidRPr="005574F5">
        <w:rPr>
          <w:szCs w:val="22"/>
          <w:lang w:val="ru-RU"/>
        </w:rPr>
        <w:t xml:space="preserve"> услуг. Страны указали следующие примеры других полученных выгод:</w:t>
      </w:r>
    </w:p>
    <w:p w14:paraId="79C47BCD" w14:textId="77777777" w:rsidR="005574F5" w:rsidRPr="005574F5" w:rsidRDefault="005574F5" w:rsidP="005574F5">
      <w:pPr>
        <w:numPr>
          <w:ilvl w:val="1"/>
          <w:numId w:val="30"/>
        </w:numPr>
        <w:pBdr>
          <w:top w:val="nil"/>
          <w:left w:val="nil"/>
          <w:bottom w:val="nil"/>
          <w:right w:val="nil"/>
          <w:between w:val="nil"/>
          <w:bar w:val="nil"/>
        </w:pBdr>
        <w:spacing w:before="120" w:after="120" w:line="228" w:lineRule="auto"/>
        <w:rPr>
          <w:rFonts w:eastAsia="Calibri"/>
          <w:snapToGrid w:val="0"/>
          <w:kern w:val="22"/>
          <w:szCs w:val="22"/>
          <w:u w:color="000000"/>
          <w:lang w:val="ru-RU"/>
        </w:rPr>
      </w:pPr>
      <w:r w:rsidRPr="005574F5">
        <w:rPr>
          <w:snapToGrid w:val="0"/>
          <w:szCs w:val="22"/>
          <w:u w:color="000000"/>
          <w:lang w:val="ru-RU"/>
        </w:rPr>
        <w:t>повышение уровня информированности руководителей или органов власти, занимающихся вопросами природных ресурсов, о потенциальных выгодах Нагойского протокола и разработка природоохранных мер;</w:t>
      </w:r>
      <w:r w:rsidRPr="005574F5">
        <w:rPr>
          <w:snapToGrid w:val="0"/>
          <w:szCs w:val="22"/>
          <w:u w:color="000000"/>
          <w:vertAlign w:val="superscript"/>
          <w:lang w:val="ru-RU"/>
        </w:rPr>
        <w:t xml:space="preserve"> </w:t>
      </w:r>
    </w:p>
    <w:p w14:paraId="01CE5698" w14:textId="1A7DAAC0" w:rsidR="005574F5" w:rsidRPr="005574F5" w:rsidRDefault="005574F5" w:rsidP="005574F5">
      <w:pPr>
        <w:numPr>
          <w:ilvl w:val="1"/>
          <w:numId w:val="30"/>
        </w:numPr>
        <w:pBdr>
          <w:top w:val="nil"/>
          <w:left w:val="nil"/>
          <w:bottom w:val="nil"/>
          <w:right w:val="nil"/>
          <w:between w:val="nil"/>
          <w:bar w:val="nil"/>
        </w:pBdr>
        <w:spacing w:before="120" w:after="120" w:line="228" w:lineRule="auto"/>
        <w:rPr>
          <w:rFonts w:eastAsia="Calibri"/>
          <w:snapToGrid w:val="0"/>
          <w:kern w:val="22"/>
          <w:szCs w:val="22"/>
          <w:u w:color="000000"/>
          <w:lang w:val="ru-RU"/>
        </w:rPr>
      </w:pPr>
      <w:r w:rsidRPr="005574F5">
        <w:rPr>
          <w:snapToGrid w:val="0"/>
          <w:szCs w:val="22"/>
          <w:u w:color="000000"/>
          <w:lang w:val="ru-RU"/>
        </w:rPr>
        <w:t xml:space="preserve">улучшение знаний о видах </w:t>
      </w:r>
      <w:r w:rsidR="009732B2" w:rsidRPr="005574F5">
        <w:rPr>
          <w:snapToGrid w:val="0"/>
          <w:szCs w:val="22"/>
          <w:u w:color="000000"/>
          <w:lang w:val="ru-RU"/>
        </w:rPr>
        <w:t xml:space="preserve">и их популяции </w:t>
      </w:r>
      <w:r w:rsidRPr="005574F5">
        <w:rPr>
          <w:snapToGrid w:val="0"/>
          <w:szCs w:val="22"/>
          <w:u w:color="000000"/>
          <w:lang w:val="ru-RU"/>
        </w:rPr>
        <w:t>благодаря осуществлению Нагойского протокола, в том числе путем разработки баз данных или реестров, а также оказание содействия повышению ценности генетических ресурсов и специальных природоохранных подходов;</w:t>
      </w:r>
    </w:p>
    <w:p w14:paraId="63DCC714" w14:textId="77777777" w:rsidR="005574F5" w:rsidRPr="005574F5" w:rsidRDefault="005574F5" w:rsidP="005574F5">
      <w:pPr>
        <w:numPr>
          <w:ilvl w:val="1"/>
          <w:numId w:val="30"/>
        </w:numPr>
        <w:pBdr>
          <w:top w:val="nil"/>
          <w:left w:val="nil"/>
          <w:bottom w:val="nil"/>
          <w:right w:val="nil"/>
          <w:between w:val="nil"/>
          <w:bar w:val="nil"/>
        </w:pBdr>
        <w:spacing w:before="120" w:after="120" w:line="228" w:lineRule="auto"/>
        <w:rPr>
          <w:rFonts w:eastAsia="Calibri"/>
          <w:snapToGrid w:val="0"/>
          <w:kern w:val="22"/>
          <w:szCs w:val="22"/>
          <w:u w:color="000000"/>
          <w:lang w:val="ru-RU"/>
        </w:rPr>
      </w:pPr>
      <w:r w:rsidRPr="005574F5">
        <w:rPr>
          <w:snapToGrid w:val="0"/>
          <w:szCs w:val="22"/>
          <w:u w:color="000000"/>
          <w:lang w:val="ru-RU"/>
        </w:rPr>
        <w:t>расширение участия общин в сохранении и устойчивом использовании;</w:t>
      </w:r>
    </w:p>
    <w:p w14:paraId="27CE3D82" w14:textId="77777777" w:rsidR="005574F5" w:rsidRPr="005574F5" w:rsidRDefault="005574F5" w:rsidP="005574F5">
      <w:pPr>
        <w:numPr>
          <w:ilvl w:val="1"/>
          <w:numId w:val="30"/>
        </w:numPr>
        <w:pBdr>
          <w:top w:val="nil"/>
          <w:left w:val="nil"/>
          <w:bottom w:val="nil"/>
          <w:right w:val="nil"/>
          <w:between w:val="nil"/>
          <w:bar w:val="nil"/>
        </w:pBdr>
        <w:spacing w:before="120" w:after="120" w:line="228" w:lineRule="auto"/>
        <w:rPr>
          <w:rFonts w:eastAsia="Calibri"/>
          <w:snapToGrid w:val="0"/>
          <w:kern w:val="22"/>
          <w:szCs w:val="22"/>
          <w:u w:color="000000"/>
          <w:lang w:val="ru-RU"/>
        </w:rPr>
      </w:pPr>
      <w:r w:rsidRPr="005574F5">
        <w:rPr>
          <w:snapToGrid w:val="0"/>
          <w:szCs w:val="22"/>
          <w:u w:color="000000"/>
          <w:lang w:val="ru-RU"/>
        </w:rPr>
        <w:t>более строгое соблюдение требований пользователями генетических ресурсов;</w:t>
      </w:r>
    </w:p>
    <w:p w14:paraId="2E1A7CA5" w14:textId="77777777" w:rsidR="005574F5" w:rsidRPr="005574F5" w:rsidRDefault="005574F5" w:rsidP="005574F5">
      <w:pPr>
        <w:numPr>
          <w:ilvl w:val="1"/>
          <w:numId w:val="30"/>
        </w:numPr>
        <w:pBdr>
          <w:top w:val="nil"/>
          <w:left w:val="nil"/>
          <w:bottom w:val="nil"/>
          <w:right w:val="nil"/>
          <w:between w:val="nil"/>
          <w:bar w:val="nil"/>
        </w:pBdr>
        <w:spacing w:before="120" w:after="120" w:line="228" w:lineRule="auto"/>
        <w:rPr>
          <w:rFonts w:eastAsia="Calibri"/>
          <w:snapToGrid w:val="0"/>
          <w:kern w:val="22"/>
          <w:szCs w:val="22"/>
          <w:u w:color="000000"/>
          <w:lang w:val="ru-RU"/>
        </w:rPr>
      </w:pPr>
      <w:r w:rsidRPr="005574F5">
        <w:rPr>
          <w:snapToGrid w:val="0"/>
          <w:szCs w:val="22"/>
          <w:u w:color="000000"/>
          <w:lang w:val="ru-RU"/>
        </w:rPr>
        <w:t>признание научных исследований и разработок в качестве одного из ключевых факторов повышения ценности генетических ресурсов страны;</w:t>
      </w:r>
    </w:p>
    <w:p w14:paraId="492C864E" w14:textId="4A7E2C4C" w:rsidR="005574F5" w:rsidRPr="005574F5" w:rsidRDefault="005574F5" w:rsidP="005574F5">
      <w:pPr>
        <w:numPr>
          <w:ilvl w:val="1"/>
          <w:numId w:val="30"/>
        </w:numPr>
        <w:pBdr>
          <w:top w:val="nil"/>
          <w:left w:val="nil"/>
          <w:bottom w:val="nil"/>
          <w:right w:val="nil"/>
          <w:between w:val="nil"/>
          <w:bar w:val="nil"/>
        </w:pBdr>
        <w:spacing w:before="120" w:after="120" w:line="228" w:lineRule="auto"/>
        <w:rPr>
          <w:snapToGrid w:val="0"/>
          <w:szCs w:val="22"/>
          <w:u w:color="000000"/>
          <w:lang w:val="ru-RU"/>
        </w:rPr>
      </w:pPr>
      <w:r w:rsidRPr="005574F5">
        <w:rPr>
          <w:snapToGrid w:val="0"/>
          <w:szCs w:val="22"/>
          <w:u w:color="000000"/>
          <w:lang w:val="ru-RU"/>
        </w:rPr>
        <w:t>ключевая роль реализации Протокола в учете элементов сохранения и использования биоразнообразия в</w:t>
      </w:r>
      <w:r w:rsidR="00AE1EE7">
        <w:rPr>
          <w:snapToGrid w:val="0"/>
          <w:szCs w:val="22"/>
          <w:u w:color="000000"/>
          <w:lang w:val="ru-RU"/>
        </w:rPr>
        <w:t xml:space="preserve"> национальной</w:t>
      </w:r>
      <w:r w:rsidRPr="005574F5">
        <w:rPr>
          <w:snapToGrid w:val="0"/>
          <w:szCs w:val="22"/>
          <w:u w:color="000000"/>
          <w:lang w:val="ru-RU"/>
        </w:rPr>
        <w:t xml:space="preserve"> повестке дня </w:t>
      </w:r>
      <w:r w:rsidR="00AE1EE7">
        <w:rPr>
          <w:snapToGrid w:val="0"/>
          <w:szCs w:val="22"/>
          <w:u w:color="000000"/>
          <w:lang w:val="ru-RU"/>
        </w:rPr>
        <w:t xml:space="preserve">в области </w:t>
      </w:r>
      <w:r w:rsidRPr="005574F5">
        <w:rPr>
          <w:snapToGrid w:val="0"/>
          <w:szCs w:val="22"/>
          <w:u w:color="000000"/>
          <w:lang w:val="ru-RU"/>
        </w:rPr>
        <w:t>развития, в том числе в Повестке дня на период до 2030 года.</w:t>
      </w:r>
    </w:p>
    <w:p w14:paraId="4C29394C" w14:textId="77777777" w:rsidR="005574F5" w:rsidRPr="005574F5" w:rsidRDefault="005574F5" w:rsidP="005574F5">
      <w:pPr>
        <w:suppressLineNumbers/>
        <w:suppressAutoHyphens/>
        <w:spacing w:after="200" w:line="276" w:lineRule="auto"/>
        <w:ind w:left="1418" w:hanging="1418"/>
        <w:rPr>
          <w:rFonts w:eastAsia="Calibri"/>
          <w:b/>
          <w:snapToGrid w:val="0"/>
          <w:color w:val="000000"/>
          <w:spacing w:val="-6"/>
          <w:kern w:val="22"/>
          <w:szCs w:val="22"/>
          <w:u w:color="000000"/>
          <w:lang w:val="ru-RU"/>
        </w:rPr>
      </w:pPr>
      <w:r w:rsidRPr="005574F5">
        <w:rPr>
          <w:b/>
          <w:szCs w:val="22"/>
          <w:lang w:val="ru-RU"/>
        </w:rPr>
        <w:t>Элемент</w:t>
      </w:r>
      <w:r w:rsidRPr="005574F5">
        <w:rPr>
          <w:b/>
          <w:snapToGrid w:val="0"/>
          <w:color w:val="000000"/>
          <w:szCs w:val="22"/>
          <w:u w:color="000000"/>
          <w:lang w:val="ru-RU"/>
        </w:rPr>
        <w:t xml:space="preserve"> с):</w:t>
      </w:r>
      <w:r w:rsidRPr="005574F5">
        <w:rPr>
          <w:b/>
          <w:snapToGrid w:val="0"/>
          <w:color w:val="000000"/>
          <w:szCs w:val="22"/>
          <w:u w:color="000000"/>
          <w:lang w:val="ru-RU"/>
        </w:rPr>
        <w:tab/>
      </w:r>
      <w:r w:rsidRPr="005574F5">
        <w:rPr>
          <w:b/>
          <w:szCs w:val="22"/>
          <w:lang w:val="ru-RU"/>
        </w:rPr>
        <w:t>Установление контрольных ориентиров для оценки имеющейся поддержки осуществления</w:t>
      </w:r>
    </w:p>
    <w:p w14:paraId="64880614" w14:textId="7FCA07A9" w:rsidR="005574F5" w:rsidRPr="005574F5" w:rsidRDefault="005574F5" w:rsidP="005574F5">
      <w:pPr>
        <w:numPr>
          <w:ilvl w:val="0"/>
          <w:numId w:val="28"/>
        </w:numPr>
        <w:suppressLineNumbers/>
        <w:tabs>
          <w:tab w:val="clear" w:pos="360"/>
        </w:tabs>
        <w:suppressAutoHyphens/>
        <w:spacing w:before="120" w:after="120"/>
        <w:rPr>
          <w:spacing w:val="-6"/>
          <w:kern w:val="22"/>
          <w:szCs w:val="22"/>
          <w:lang w:val="ru-RU"/>
        </w:rPr>
      </w:pPr>
      <w:r w:rsidRPr="005574F5">
        <w:rPr>
          <w:szCs w:val="22"/>
          <w:lang w:val="ru-RU"/>
        </w:rPr>
        <w:t xml:space="preserve">Несмотря на то, что ряд инициатив по созданию и развитию потенциала направлен на оказание поддержки ратификации и осуществлению Нагойского протокола, многие Стороны по-прежнему не располагают необходимым потенциалом и финансовыми ресурсами для введения Протокола в действие. В связи с этим, укрепление потенциала и поддержка развития по-прежнему </w:t>
      </w:r>
      <w:r w:rsidRPr="005574F5">
        <w:rPr>
          <w:szCs w:val="22"/>
          <w:lang w:val="ru-RU"/>
        </w:rPr>
        <w:lastRenderedPageBreak/>
        <w:t>имеют важное значение для достижения прогресса в осуществлении Протокола, в частности для Сторон, являющихся развивающимися странами, и Сторон с переходной экономикой.</w:t>
      </w:r>
    </w:p>
    <w:p w14:paraId="515E1591" w14:textId="6DB416E6" w:rsidR="005574F5" w:rsidRPr="005574F5" w:rsidRDefault="005574F5" w:rsidP="005574F5">
      <w:pPr>
        <w:numPr>
          <w:ilvl w:val="0"/>
          <w:numId w:val="28"/>
        </w:numPr>
        <w:suppressLineNumbers/>
        <w:tabs>
          <w:tab w:val="clear" w:pos="360"/>
        </w:tabs>
        <w:suppressAutoHyphens/>
        <w:spacing w:before="120" w:after="120"/>
        <w:rPr>
          <w:spacing w:val="-6"/>
          <w:kern w:val="22"/>
          <w:szCs w:val="22"/>
          <w:lang w:val="ru-RU"/>
        </w:rPr>
      </w:pPr>
      <w:r w:rsidRPr="005574F5">
        <w:rPr>
          <w:szCs w:val="22"/>
          <w:lang w:val="ru-RU"/>
        </w:rPr>
        <w:t xml:space="preserve">В ходе создания институциональных структур и разработки мер в области ДГРСИВ Стороны могут воспользоваться </w:t>
      </w:r>
      <w:r w:rsidR="008F3C46" w:rsidRPr="002425D7">
        <w:rPr>
          <w:szCs w:val="18"/>
          <w:lang w:val="ru-RU"/>
        </w:rPr>
        <w:t>ценн</w:t>
      </w:r>
      <w:r w:rsidR="008F3C46">
        <w:rPr>
          <w:szCs w:val="18"/>
          <w:lang w:val="ru-RU"/>
        </w:rPr>
        <w:t>ой</w:t>
      </w:r>
      <w:r w:rsidR="008F3C46" w:rsidRPr="002425D7">
        <w:rPr>
          <w:szCs w:val="18"/>
          <w:lang w:val="ru-RU"/>
        </w:rPr>
        <w:t xml:space="preserve"> информаци</w:t>
      </w:r>
      <w:r w:rsidR="008F3C46">
        <w:rPr>
          <w:szCs w:val="18"/>
          <w:lang w:val="ru-RU"/>
        </w:rPr>
        <w:t>ей</w:t>
      </w:r>
      <w:r w:rsidR="008F3C46" w:rsidRPr="002425D7">
        <w:rPr>
          <w:szCs w:val="18"/>
          <w:lang w:val="ru-RU"/>
        </w:rPr>
        <w:t xml:space="preserve"> и богаты</w:t>
      </w:r>
      <w:r w:rsidR="008F3C46">
        <w:rPr>
          <w:szCs w:val="18"/>
          <w:lang w:val="ru-RU"/>
        </w:rPr>
        <w:t>м</w:t>
      </w:r>
      <w:r w:rsidR="008F3C46" w:rsidRPr="002425D7">
        <w:rPr>
          <w:szCs w:val="18"/>
          <w:lang w:val="ru-RU"/>
        </w:rPr>
        <w:t xml:space="preserve"> опыт</w:t>
      </w:r>
      <w:r w:rsidR="008F3C46">
        <w:rPr>
          <w:szCs w:val="18"/>
          <w:lang w:val="ru-RU"/>
        </w:rPr>
        <w:t>ом</w:t>
      </w:r>
      <w:r w:rsidR="008F3C46" w:rsidRPr="002425D7">
        <w:rPr>
          <w:szCs w:val="18"/>
          <w:lang w:val="ru-RU"/>
        </w:rPr>
        <w:t>, содержащи</w:t>
      </w:r>
      <w:r w:rsidR="004572E0">
        <w:rPr>
          <w:szCs w:val="18"/>
          <w:lang w:val="ru-RU"/>
        </w:rPr>
        <w:t>ми</w:t>
      </w:r>
      <w:r w:rsidR="008F3C46" w:rsidRPr="002425D7">
        <w:rPr>
          <w:szCs w:val="18"/>
          <w:lang w:val="ru-RU"/>
        </w:rPr>
        <w:t xml:space="preserve">ся </w:t>
      </w:r>
      <w:r w:rsidRPr="005574F5">
        <w:rPr>
          <w:szCs w:val="22"/>
          <w:lang w:val="ru-RU"/>
        </w:rPr>
        <w:t>в национальных докладах и в Механизме посредничества для регулирования ДГРСИВ, а также обменяться опытом по этим вопросам. Эта информация может также учитываться в проектах по созданию потенциала. Кроме того, в целях оказания поддержки осуществлению Протокола можно поощрять использование существующих инструментов и ресурсов (например, руководящих принципов, материалов по созданию потенциала).</w:t>
      </w:r>
    </w:p>
    <w:p w14:paraId="216E2F86" w14:textId="7A543ACC" w:rsidR="005574F5" w:rsidRPr="005574F5" w:rsidRDefault="005574F5" w:rsidP="005574F5">
      <w:pPr>
        <w:suppressLineNumbers/>
        <w:suppressAutoHyphens/>
        <w:spacing w:before="120" w:after="120"/>
        <w:rPr>
          <w:rFonts w:eastAsia="Calibri"/>
          <w:b/>
          <w:snapToGrid w:val="0"/>
          <w:color w:val="000000"/>
          <w:spacing w:val="-6"/>
          <w:kern w:val="22"/>
          <w:szCs w:val="22"/>
          <w:u w:color="000000"/>
          <w:lang w:val="ru-RU"/>
        </w:rPr>
      </w:pPr>
      <w:r w:rsidRPr="005574F5">
        <w:rPr>
          <w:b/>
          <w:szCs w:val="22"/>
          <w:lang w:val="ru-RU"/>
        </w:rPr>
        <w:t>Элемент</w:t>
      </w:r>
      <w:r w:rsidRPr="005574F5">
        <w:rPr>
          <w:b/>
          <w:snapToGrid w:val="0"/>
          <w:color w:val="000000"/>
          <w:szCs w:val="22"/>
          <w:u w:color="000000"/>
          <w:lang w:val="ru-RU"/>
        </w:rPr>
        <w:t xml:space="preserve"> </w:t>
      </w:r>
      <w:r w:rsidRPr="005574F5">
        <w:rPr>
          <w:b/>
          <w:szCs w:val="22"/>
          <w:lang w:val="ru-RU"/>
        </w:rPr>
        <w:t>d):</w:t>
      </w:r>
      <w:r w:rsidRPr="005574F5">
        <w:rPr>
          <w:b/>
          <w:szCs w:val="22"/>
          <w:lang w:val="ru-RU"/>
        </w:rPr>
        <w:tab/>
        <w:t>Оценка эффективности выполнения статьи 18 (степень выполнения)</w:t>
      </w:r>
    </w:p>
    <w:p w14:paraId="1B21E4F9" w14:textId="3FCC714C" w:rsidR="005574F5" w:rsidRPr="005574F5" w:rsidRDefault="005574F5" w:rsidP="005574F5">
      <w:pPr>
        <w:numPr>
          <w:ilvl w:val="0"/>
          <w:numId w:val="28"/>
        </w:numPr>
        <w:suppressLineNumbers/>
        <w:tabs>
          <w:tab w:val="clear" w:pos="360"/>
          <w:tab w:val="num" w:pos="851"/>
        </w:tabs>
        <w:suppressAutoHyphens/>
        <w:spacing w:before="120" w:after="120"/>
        <w:rPr>
          <w:rFonts w:eastAsia="Calibri"/>
          <w:kern w:val="22"/>
          <w:szCs w:val="22"/>
          <w:u w:color="000000"/>
          <w:lang w:val="ru-RU"/>
        </w:rPr>
      </w:pPr>
      <w:r w:rsidRPr="005574F5">
        <w:rPr>
          <w:szCs w:val="22"/>
          <w:lang w:val="ru-RU"/>
        </w:rPr>
        <w:t xml:space="preserve">Положения статьи 18 о соблюдении взаимосогласованных условий зачастую реализуются на национальном уровне в рамках существующего законодательства (например, договорного права, международного </w:t>
      </w:r>
      <w:r w:rsidR="00D83C07" w:rsidRPr="005574F5">
        <w:rPr>
          <w:szCs w:val="22"/>
          <w:lang w:val="ru-RU"/>
        </w:rPr>
        <w:t xml:space="preserve">частного </w:t>
      </w:r>
      <w:r w:rsidRPr="005574F5">
        <w:rPr>
          <w:szCs w:val="22"/>
          <w:lang w:val="ru-RU"/>
        </w:rPr>
        <w:t>права, национальных мер, связанных с доступом к правосудию), а не посредством конкретных мер в области ДГРСИВ.</w:t>
      </w:r>
    </w:p>
    <w:p w14:paraId="7E59EE42" w14:textId="2FA1D162" w:rsidR="005574F5" w:rsidRPr="005574F5" w:rsidRDefault="005574F5" w:rsidP="005574F5">
      <w:pPr>
        <w:numPr>
          <w:ilvl w:val="0"/>
          <w:numId w:val="28"/>
        </w:numPr>
        <w:suppressLineNumbers/>
        <w:tabs>
          <w:tab w:val="clear" w:pos="360"/>
          <w:tab w:val="num" w:pos="851"/>
        </w:tabs>
        <w:suppressAutoHyphens/>
        <w:spacing w:before="120" w:after="120"/>
        <w:rPr>
          <w:rFonts w:eastAsia="Calibri"/>
          <w:kern w:val="22"/>
          <w:szCs w:val="22"/>
          <w:u w:color="000000"/>
          <w:lang w:val="ru-RU"/>
        </w:rPr>
      </w:pPr>
      <w:r w:rsidRPr="005574F5">
        <w:rPr>
          <w:szCs w:val="22"/>
          <w:lang w:val="ru-RU"/>
        </w:rPr>
        <w:t xml:space="preserve">Когда одна из сторон договора находится в другой стране, договорные отношения относятся к сфере международного частного права. Международное частное право призвано </w:t>
      </w:r>
      <w:r w:rsidR="00D8147D">
        <w:rPr>
          <w:szCs w:val="22"/>
          <w:lang w:val="ru-RU"/>
        </w:rPr>
        <w:t>определ</w:t>
      </w:r>
      <w:r w:rsidR="00226162">
        <w:rPr>
          <w:szCs w:val="22"/>
          <w:lang w:val="ru-RU"/>
        </w:rPr>
        <w:t>я</w:t>
      </w:r>
      <w:r w:rsidR="00D8147D">
        <w:rPr>
          <w:szCs w:val="22"/>
          <w:lang w:val="ru-RU"/>
        </w:rPr>
        <w:t>ть</w:t>
      </w:r>
      <w:r w:rsidRPr="005574F5">
        <w:rPr>
          <w:szCs w:val="22"/>
          <w:lang w:val="ru-RU"/>
        </w:rPr>
        <w:t xml:space="preserve">, во-первых, </w:t>
      </w:r>
      <w:r w:rsidR="003066D0">
        <w:rPr>
          <w:szCs w:val="22"/>
          <w:lang w:val="ru-RU"/>
        </w:rPr>
        <w:t xml:space="preserve">применимую </w:t>
      </w:r>
      <w:r w:rsidRPr="005574F5">
        <w:rPr>
          <w:szCs w:val="22"/>
          <w:lang w:val="ru-RU"/>
        </w:rPr>
        <w:t>юрисдикцию; во-вторых, применимое к спору право; и, в-третьих, признание и применение в другой юрисдикции возможных решений или постановлений</w:t>
      </w:r>
      <w:r w:rsidR="00C609E7">
        <w:rPr>
          <w:szCs w:val="22"/>
          <w:lang w:val="ru-RU"/>
        </w:rPr>
        <w:t xml:space="preserve"> суда</w:t>
      </w:r>
      <w:r w:rsidRPr="005574F5">
        <w:rPr>
          <w:szCs w:val="22"/>
          <w:lang w:val="ru-RU"/>
        </w:rPr>
        <w:t xml:space="preserve">. Каждое государство имеет свои национальные нормы по этим вопросам, но некоторые из них могут быть согласованы с помощью международных соглашений, руководящих принципов и типовых законов. </w:t>
      </w:r>
    </w:p>
    <w:p w14:paraId="5B1656F5" w14:textId="16224ECC" w:rsidR="005574F5" w:rsidRPr="005574F5" w:rsidRDefault="005574F5" w:rsidP="005574F5">
      <w:pPr>
        <w:numPr>
          <w:ilvl w:val="0"/>
          <w:numId w:val="28"/>
        </w:numPr>
        <w:suppressLineNumbers/>
        <w:tabs>
          <w:tab w:val="clear" w:pos="360"/>
        </w:tabs>
        <w:suppressAutoHyphens/>
        <w:spacing w:before="120" w:after="120"/>
        <w:rPr>
          <w:spacing w:val="-6"/>
          <w:kern w:val="22"/>
          <w:szCs w:val="22"/>
          <w:lang w:val="ru-RU"/>
        </w:rPr>
      </w:pPr>
      <w:r w:rsidRPr="005574F5">
        <w:rPr>
          <w:szCs w:val="22"/>
          <w:lang w:val="ru-RU"/>
        </w:rPr>
        <w:t xml:space="preserve">Лица, занимающиеся разработкой мер в отношении ДГРСИВ и/или осуществлением Протокола, могут не знать обо всех применимых законах, касающихся договорного права, международного частного права, внутренних мер, связанных с доступом к правосудию. Механизм поддержки национальной координации может содействовать </w:t>
      </w:r>
      <w:r w:rsidR="006E2837">
        <w:rPr>
          <w:szCs w:val="22"/>
          <w:lang w:val="ru-RU"/>
        </w:rPr>
        <w:t>применению</w:t>
      </w:r>
      <w:r w:rsidRPr="005574F5">
        <w:rPr>
          <w:szCs w:val="22"/>
          <w:lang w:val="ru-RU"/>
        </w:rPr>
        <w:t xml:space="preserve"> опыта других учреждений, занимающихся этими вопросами.</w:t>
      </w:r>
    </w:p>
    <w:p w14:paraId="0312CDF3" w14:textId="77777777" w:rsidR="005574F5" w:rsidRPr="005574F5" w:rsidRDefault="005574F5" w:rsidP="005574F5">
      <w:pPr>
        <w:numPr>
          <w:ilvl w:val="0"/>
          <w:numId w:val="28"/>
        </w:numPr>
        <w:suppressLineNumbers/>
        <w:tabs>
          <w:tab w:val="clear" w:pos="360"/>
        </w:tabs>
        <w:suppressAutoHyphens/>
        <w:spacing w:before="120" w:after="120"/>
        <w:rPr>
          <w:spacing w:val="-6"/>
          <w:kern w:val="22"/>
          <w:szCs w:val="22"/>
          <w:lang w:val="ru-RU"/>
        </w:rPr>
      </w:pPr>
      <w:r w:rsidRPr="005574F5">
        <w:rPr>
          <w:szCs w:val="22"/>
          <w:lang w:val="ru-RU"/>
        </w:rPr>
        <w:t>В целях содействия осуществлению статьи 18 Стороны могут воспользоваться информацией, содержащейся в промежуточных национальных докладах, а также обменяться опытом по этому вопросу.</w:t>
      </w:r>
    </w:p>
    <w:p w14:paraId="037387B2" w14:textId="0F8A4535" w:rsidR="005574F5" w:rsidRPr="005574F5" w:rsidRDefault="005574F5" w:rsidP="005574F5">
      <w:pPr>
        <w:suppressLineNumbers/>
        <w:suppressAutoHyphens/>
        <w:spacing w:before="120" w:after="120"/>
        <w:ind w:left="1418" w:hanging="1418"/>
        <w:rPr>
          <w:rFonts w:eastAsia="Calibri"/>
          <w:b/>
          <w:snapToGrid w:val="0"/>
          <w:color w:val="000000"/>
          <w:spacing w:val="-6"/>
          <w:kern w:val="22"/>
          <w:szCs w:val="22"/>
          <w:u w:color="000000"/>
          <w:lang w:val="ru-RU"/>
        </w:rPr>
      </w:pPr>
      <w:r w:rsidRPr="005574F5">
        <w:rPr>
          <w:b/>
          <w:szCs w:val="22"/>
          <w:lang w:val="ru-RU"/>
        </w:rPr>
        <w:t>Элемент</w:t>
      </w:r>
      <w:r w:rsidRPr="005574F5">
        <w:rPr>
          <w:b/>
          <w:snapToGrid w:val="0"/>
          <w:color w:val="000000"/>
          <w:szCs w:val="22"/>
          <w:u w:color="000000"/>
          <w:lang w:val="ru-RU"/>
        </w:rPr>
        <w:t xml:space="preserve"> e):</w:t>
      </w:r>
      <w:r w:rsidRPr="005574F5">
        <w:rPr>
          <w:b/>
          <w:snapToGrid w:val="0"/>
          <w:color w:val="000000"/>
          <w:szCs w:val="22"/>
          <w:u w:color="000000"/>
          <w:lang w:val="ru-RU"/>
        </w:rPr>
        <w:tab/>
      </w:r>
      <w:r w:rsidRPr="005574F5">
        <w:rPr>
          <w:b/>
          <w:szCs w:val="22"/>
          <w:lang w:val="ru-RU"/>
        </w:rPr>
        <w:t xml:space="preserve">Оценка выполнения статьи 16 с учетом </w:t>
      </w:r>
      <w:r w:rsidR="007D3BB8">
        <w:rPr>
          <w:b/>
          <w:szCs w:val="22"/>
          <w:lang w:val="ru-RU"/>
        </w:rPr>
        <w:t>работы</w:t>
      </w:r>
      <w:r w:rsidRPr="005574F5">
        <w:rPr>
          <w:b/>
          <w:szCs w:val="22"/>
          <w:lang w:val="ru-RU"/>
        </w:rPr>
        <w:t xml:space="preserve"> в</w:t>
      </w:r>
      <w:r w:rsidR="002C66C6">
        <w:rPr>
          <w:b/>
          <w:szCs w:val="22"/>
          <w:lang w:val="ru-RU"/>
        </w:rPr>
        <w:t xml:space="preserve"> рамках</w:t>
      </w:r>
      <w:r w:rsidRPr="005574F5">
        <w:rPr>
          <w:b/>
          <w:szCs w:val="22"/>
          <w:lang w:val="ru-RU"/>
        </w:rPr>
        <w:t xml:space="preserve"> других соответствующих </w:t>
      </w:r>
      <w:r w:rsidR="002C66C6">
        <w:rPr>
          <w:b/>
          <w:szCs w:val="22"/>
          <w:lang w:val="ru-RU"/>
        </w:rPr>
        <w:t xml:space="preserve">международных </w:t>
      </w:r>
      <w:r w:rsidRPr="005574F5">
        <w:rPr>
          <w:b/>
          <w:szCs w:val="22"/>
          <w:lang w:val="ru-RU"/>
        </w:rPr>
        <w:t>организаци</w:t>
      </w:r>
      <w:r w:rsidR="002C66C6">
        <w:rPr>
          <w:b/>
          <w:szCs w:val="22"/>
          <w:lang w:val="ru-RU"/>
        </w:rPr>
        <w:t>й</w:t>
      </w:r>
      <w:r w:rsidRPr="005574F5">
        <w:rPr>
          <w:b/>
          <w:szCs w:val="22"/>
          <w:lang w:val="ru-RU"/>
        </w:rPr>
        <w:t>, включая, в частности, Всемирную организацию интеллектуальной собственности</w:t>
      </w:r>
    </w:p>
    <w:p w14:paraId="022975C9" w14:textId="24353302" w:rsidR="005574F5" w:rsidRPr="005574F5" w:rsidRDefault="005574F5" w:rsidP="005574F5">
      <w:pPr>
        <w:numPr>
          <w:ilvl w:val="0"/>
          <w:numId w:val="28"/>
        </w:numPr>
        <w:suppressLineNumbers/>
        <w:tabs>
          <w:tab w:val="clear" w:pos="360"/>
        </w:tabs>
        <w:suppressAutoHyphens/>
        <w:spacing w:before="120" w:after="120"/>
        <w:rPr>
          <w:spacing w:val="-6"/>
          <w:kern w:val="22"/>
          <w:szCs w:val="22"/>
          <w:lang w:val="ru-RU"/>
        </w:rPr>
      </w:pPr>
      <w:r w:rsidRPr="005574F5">
        <w:rPr>
          <w:szCs w:val="22"/>
          <w:lang w:val="ru-RU"/>
        </w:rPr>
        <w:t xml:space="preserve">Многие Стороны по-прежнему находятся в процессе разработки мер </w:t>
      </w:r>
      <w:r w:rsidR="0070702B">
        <w:rPr>
          <w:szCs w:val="22"/>
          <w:lang w:val="ru-RU"/>
        </w:rPr>
        <w:t>регулирования</w:t>
      </w:r>
      <w:r w:rsidRPr="005574F5">
        <w:rPr>
          <w:szCs w:val="22"/>
          <w:lang w:val="ru-RU"/>
        </w:rPr>
        <w:t xml:space="preserve"> ДГРСИВ и институциональных механизмов для осуществления Протокола.</w:t>
      </w:r>
    </w:p>
    <w:p w14:paraId="0B985A62" w14:textId="1740E349" w:rsidR="005574F5" w:rsidRPr="005574F5" w:rsidRDefault="00C232E9" w:rsidP="005574F5">
      <w:pPr>
        <w:numPr>
          <w:ilvl w:val="0"/>
          <w:numId w:val="28"/>
        </w:numPr>
        <w:suppressLineNumbers/>
        <w:tabs>
          <w:tab w:val="clear" w:pos="360"/>
        </w:tabs>
        <w:suppressAutoHyphens/>
        <w:contextualSpacing/>
        <w:rPr>
          <w:snapToGrid w:val="0"/>
          <w:spacing w:val="-6"/>
          <w:kern w:val="22"/>
          <w:szCs w:val="22"/>
          <w:lang w:val="ru-RU"/>
        </w:rPr>
      </w:pPr>
      <w:r w:rsidRPr="00C232E9">
        <w:rPr>
          <w:szCs w:val="22"/>
          <w:lang w:val="ru-RU"/>
        </w:rPr>
        <w:t>Всемирная организация интеллектуальной</w:t>
      </w:r>
      <w:r>
        <w:rPr>
          <w:rFonts w:ascii="Helvetica" w:hAnsi="Helvetica"/>
          <w:color w:val="333333"/>
          <w:sz w:val="21"/>
          <w:szCs w:val="21"/>
          <w:shd w:val="clear" w:color="auto" w:fill="FFFFFF"/>
        </w:rPr>
        <w:t xml:space="preserve"> </w:t>
      </w:r>
      <w:r w:rsidRPr="00C232E9">
        <w:rPr>
          <w:szCs w:val="22"/>
          <w:lang w:val="ru-RU"/>
        </w:rPr>
        <w:t>собственности</w:t>
      </w:r>
      <w:r w:rsidRPr="005574F5">
        <w:rPr>
          <w:szCs w:val="22"/>
          <w:lang w:val="ru-RU"/>
        </w:rPr>
        <w:t xml:space="preserve"> </w:t>
      </w:r>
      <w:r>
        <w:rPr>
          <w:szCs w:val="22"/>
          <w:lang w:val="ru-RU"/>
        </w:rPr>
        <w:t>(</w:t>
      </w:r>
      <w:r w:rsidR="005574F5" w:rsidRPr="005574F5">
        <w:rPr>
          <w:szCs w:val="22"/>
          <w:lang w:val="ru-RU"/>
        </w:rPr>
        <w:t>ВОИС</w:t>
      </w:r>
      <w:r>
        <w:rPr>
          <w:szCs w:val="22"/>
          <w:lang w:val="ru-RU"/>
        </w:rPr>
        <w:t>)</w:t>
      </w:r>
      <w:r w:rsidR="005574F5" w:rsidRPr="005574F5">
        <w:rPr>
          <w:szCs w:val="22"/>
          <w:lang w:val="ru-RU"/>
        </w:rPr>
        <w:t xml:space="preserve"> </w:t>
      </w:r>
      <w:r w:rsidR="003E2D32">
        <w:rPr>
          <w:szCs w:val="22"/>
          <w:lang w:val="ru-RU"/>
        </w:rPr>
        <w:t>в настоящее время</w:t>
      </w:r>
      <w:r w:rsidR="005574F5" w:rsidRPr="005574F5">
        <w:rPr>
          <w:szCs w:val="22"/>
          <w:lang w:val="ru-RU"/>
        </w:rPr>
        <w:t xml:space="preserve"> работ</w:t>
      </w:r>
      <w:r w:rsidR="003E2D32">
        <w:rPr>
          <w:szCs w:val="22"/>
          <w:lang w:val="ru-RU"/>
        </w:rPr>
        <w:t>ает</w:t>
      </w:r>
      <w:r w:rsidR="005574F5" w:rsidRPr="005574F5">
        <w:rPr>
          <w:szCs w:val="22"/>
          <w:lang w:val="ru-RU"/>
        </w:rPr>
        <w:t xml:space="preserve"> над одним или несколькими международно-правовыми документами, касающимися интеллектуальной собственности в целях обеспечения сбалансированной и эффективной охраны генетических ресурсов, традиционных знаний и традиционных </w:t>
      </w:r>
      <w:r w:rsidR="00506DF4">
        <w:rPr>
          <w:szCs w:val="22"/>
          <w:lang w:val="ru-RU"/>
        </w:rPr>
        <w:t>форм культурного само</w:t>
      </w:r>
      <w:r w:rsidR="005574F5" w:rsidRPr="005574F5">
        <w:rPr>
          <w:szCs w:val="22"/>
          <w:lang w:val="ru-RU"/>
        </w:rPr>
        <w:t>выражени</w:t>
      </w:r>
      <w:r w:rsidR="00506DF4">
        <w:rPr>
          <w:szCs w:val="22"/>
          <w:lang w:val="ru-RU"/>
        </w:rPr>
        <w:t>я</w:t>
      </w:r>
      <w:r w:rsidR="005574F5" w:rsidRPr="005574F5">
        <w:rPr>
          <w:szCs w:val="22"/>
          <w:lang w:val="ru-RU"/>
        </w:rPr>
        <w:t xml:space="preserve">, и поэтому </w:t>
      </w:r>
      <w:r w:rsidR="00FF6A93" w:rsidRPr="002425D7">
        <w:rPr>
          <w:szCs w:val="18"/>
          <w:lang w:val="ru-RU"/>
        </w:rPr>
        <w:t xml:space="preserve">было бы преждевременно </w:t>
      </w:r>
      <w:r w:rsidR="00FF6A93">
        <w:rPr>
          <w:szCs w:val="18"/>
          <w:lang w:val="ru-RU"/>
        </w:rPr>
        <w:t>давать оценку тому</w:t>
      </w:r>
      <w:r w:rsidR="00FF6A93" w:rsidRPr="002425D7">
        <w:rPr>
          <w:szCs w:val="18"/>
          <w:lang w:val="ru-RU"/>
        </w:rPr>
        <w:t>, как результаты этого процесса могли бы содействовать осуществлению Протокола</w:t>
      </w:r>
      <w:r w:rsidR="005574F5" w:rsidRPr="005574F5">
        <w:rPr>
          <w:snapToGrid w:val="0"/>
          <w:szCs w:val="22"/>
          <w:lang w:val="ru-RU"/>
        </w:rPr>
        <w:t>.</w:t>
      </w:r>
    </w:p>
    <w:p w14:paraId="6ED018ED" w14:textId="6F05CB6A" w:rsidR="005574F5" w:rsidRPr="005574F5" w:rsidRDefault="00EC1FA3" w:rsidP="005574F5">
      <w:pPr>
        <w:numPr>
          <w:ilvl w:val="0"/>
          <w:numId w:val="28"/>
        </w:numPr>
        <w:suppressLineNumbers/>
        <w:tabs>
          <w:tab w:val="clear" w:pos="360"/>
        </w:tabs>
        <w:suppressAutoHyphens/>
        <w:spacing w:before="120" w:after="120"/>
        <w:rPr>
          <w:spacing w:val="-6"/>
          <w:kern w:val="22"/>
          <w:szCs w:val="22"/>
          <w:lang w:val="ru-RU"/>
        </w:rPr>
      </w:pPr>
      <w:r w:rsidRPr="005574F5">
        <w:rPr>
          <w:szCs w:val="22"/>
          <w:lang w:val="ru-RU"/>
        </w:rPr>
        <w:t>Вместе с тем</w:t>
      </w:r>
      <w:r w:rsidR="005574F5" w:rsidRPr="005574F5">
        <w:rPr>
          <w:szCs w:val="22"/>
          <w:lang w:val="ru-RU"/>
        </w:rPr>
        <w:t xml:space="preserve"> существует ряд инструментов и ресурсов, которые могут быть использованы Сторонами для содействия осуществлению статьи 16 Нагойского протокола, в том числе </w:t>
      </w:r>
      <w:r w:rsidR="005574F5" w:rsidRPr="005574F5">
        <w:rPr>
          <w:szCs w:val="22"/>
          <w:lang w:val="ru-RU"/>
        </w:rPr>
        <w:lastRenderedPageBreak/>
        <w:t>разработанны</w:t>
      </w:r>
      <w:r w:rsidR="00645312">
        <w:rPr>
          <w:szCs w:val="22"/>
          <w:lang w:val="ru-RU"/>
        </w:rPr>
        <w:t>е</w:t>
      </w:r>
      <w:r w:rsidR="005574F5" w:rsidRPr="005574F5">
        <w:rPr>
          <w:szCs w:val="22"/>
          <w:lang w:val="ru-RU"/>
        </w:rPr>
        <w:t xml:space="preserve"> ВОИС, а также Добровольное руководство КБР </w:t>
      </w:r>
      <w:proofErr w:type="spellStart"/>
      <w:r w:rsidR="005574F5" w:rsidRPr="005574F5">
        <w:rPr>
          <w:szCs w:val="22"/>
          <w:lang w:val="ru-RU"/>
        </w:rPr>
        <w:t>Mo’otz</w:t>
      </w:r>
      <w:proofErr w:type="spellEnd"/>
      <w:r w:rsidR="005574F5" w:rsidRPr="005574F5">
        <w:rPr>
          <w:szCs w:val="22"/>
          <w:lang w:val="ru-RU"/>
        </w:rPr>
        <w:t> </w:t>
      </w:r>
      <w:proofErr w:type="spellStart"/>
      <w:r w:rsidR="005574F5" w:rsidRPr="005574F5">
        <w:rPr>
          <w:szCs w:val="22"/>
          <w:lang w:val="ru-RU"/>
        </w:rPr>
        <w:t>kuxtal</w:t>
      </w:r>
      <w:proofErr w:type="spellEnd"/>
      <w:r w:rsidR="005574F5" w:rsidRPr="005574F5">
        <w:rPr>
          <w:szCs w:val="22"/>
          <w:lang w:val="ru-RU"/>
        </w:rPr>
        <w:t>, касающееся традиционных знаний</w:t>
      </w:r>
      <w:r w:rsidR="005574F5" w:rsidRPr="005574F5">
        <w:rPr>
          <w:rStyle w:val="Appelnotedebasdep"/>
          <w:rFonts w:eastAsiaTheme="majorEastAsia"/>
          <w:snapToGrid w:val="0"/>
          <w:kern w:val="18"/>
        </w:rPr>
        <w:footnoteReference w:id="6"/>
      </w:r>
      <w:r w:rsidR="005574F5" w:rsidRPr="005574F5">
        <w:rPr>
          <w:szCs w:val="22"/>
          <w:lang w:val="ru-RU"/>
        </w:rPr>
        <w:t>.</w:t>
      </w:r>
    </w:p>
    <w:p w14:paraId="4059364A" w14:textId="77777777" w:rsidR="005574F5" w:rsidRPr="005574F5" w:rsidRDefault="005574F5" w:rsidP="005574F5">
      <w:pPr>
        <w:suppressLineNumbers/>
        <w:suppressAutoHyphens/>
        <w:spacing w:before="120" w:after="120"/>
        <w:ind w:left="1418" w:hanging="1418"/>
        <w:rPr>
          <w:rFonts w:eastAsia="Calibri"/>
          <w:b/>
          <w:snapToGrid w:val="0"/>
          <w:color w:val="000000"/>
          <w:spacing w:val="-6"/>
          <w:kern w:val="22"/>
          <w:szCs w:val="22"/>
          <w:u w:color="000000"/>
          <w:lang w:val="ru-RU"/>
        </w:rPr>
      </w:pPr>
      <w:r w:rsidRPr="005574F5">
        <w:rPr>
          <w:b/>
          <w:snapToGrid w:val="0"/>
          <w:szCs w:val="22"/>
          <w:u w:color="000000"/>
          <w:lang w:val="ru-RU"/>
        </w:rPr>
        <w:t>Элемент f):</w:t>
      </w:r>
      <w:r w:rsidRPr="005574F5">
        <w:rPr>
          <w:b/>
          <w:snapToGrid w:val="0"/>
          <w:szCs w:val="22"/>
          <w:u w:color="000000"/>
          <w:lang w:val="ru-RU"/>
        </w:rPr>
        <w:tab/>
      </w:r>
      <w:r w:rsidRPr="005574F5">
        <w:rPr>
          <w:b/>
          <w:snapToGrid w:val="0"/>
          <w:color w:val="000000"/>
          <w:szCs w:val="22"/>
          <w:u w:color="000000"/>
          <w:lang w:val="ru-RU"/>
        </w:rPr>
        <w:t>Обзор использования типовых договорных положений, кодексов поведения, руководящих указаний, передовых методов и стандартов, а также норм обычного права коренных народов и местных общин, общинных протоколов и процедур</w:t>
      </w:r>
    </w:p>
    <w:p w14:paraId="39847A0B" w14:textId="1E42845C" w:rsidR="005574F5" w:rsidRPr="005574F5" w:rsidRDefault="005574F5" w:rsidP="005574F5">
      <w:pPr>
        <w:numPr>
          <w:ilvl w:val="0"/>
          <w:numId w:val="28"/>
        </w:numPr>
        <w:suppressLineNumbers/>
        <w:tabs>
          <w:tab w:val="clear" w:pos="360"/>
        </w:tabs>
        <w:suppressAutoHyphens/>
        <w:spacing w:before="120" w:after="120"/>
        <w:rPr>
          <w:spacing w:val="-6"/>
          <w:kern w:val="22"/>
          <w:szCs w:val="22"/>
          <w:lang w:val="ru-RU"/>
        </w:rPr>
      </w:pPr>
      <w:r w:rsidRPr="005574F5">
        <w:rPr>
          <w:szCs w:val="22"/>
          <w:lang w:val="ru-RU"/>
        </w:rPr>
        <w:t>Как правительствами, так и организациями был разработан широкий круг типовых договорных положений, кодексов поведения, руководящих указаний</w:t>
      </w:r>
      <w:r w:rsidR="00F51114">
        <w:rPr>
          <w:szCs w:val="22"/>
          <w:lang w:val="ru-RU"/>
        </w:rPr>
        <w:t>,</w:t>
      </w:r>
      <w:r w:rsidRPr="005574F5">
        <w:rPr>
          <w:szCs w:val="22"/>
          <w:lang w:val="ru-RU"/>
        </w:rPr>
        <w:t xml:space="preserve"> передовых методов и стандартов. Тем не менее, имеется меньше информации о том, каким образом эти инструменты</w:t>
      </w:r>
      <w:r w:rsidR="003105BB" w:rsidRPr="003105BB">
        <w:rPr>
          <w:szCs w:val="22"/>
          <w:lang w:val="ru-RU"/>
        </w:rPr>
        <w:t xml:space="preserve"> </w:t>
      </w:r>
      <w:r w:rsidR="003105BB" w:rsidRPr="005574F5">
        <w:rPr>
          <w:szCs w:val="22"/>
          <w:lang w:val="ru-RU"/>
        </w:rPr>
        <w:t>используются</w:t>
      </w:r>
      <w:r w:rsidRPr="005574F5">
        <w:rPr>
          <w:szCs w:val="22"/>
          <w:lang w:val="ru-RU"/>
        </w:rPr>
        <w:t xml:space="preserve">. Неясно, как можно измерить использование инструментов. </w:t>
      </w:r>
    </w:p>
    <w:p w14:paraId="2A4AC493" w14:textId="77777777" w:rsidR="005574F5" w:rsidRPr="005574F5" w:rsidRDefault="005574F5" w:rsidP="005574F5">
      <w:pPr>
        <w:numPr>
          <w:ilvl w:val="0"/>
          <w:numId w:val="28"/>
        </w:numPr>
        <w:suppressLineNumbers/>
        <w:tabs>
          <w:tab w:val="clear" w:pos="360"/>
        </w:tabs>
        <w:suppressAutoHyphens/>
        <w:spacing w:before="120" w:after="120"/>
        <w:rPr>
          <w:spacing w:val="-6"/>
          <w:kern w:val="22"/>
          <w:szCs w:val="22"/>
          <w:lang w:val="ru-RU"/>
        </w:rPr>
      </w:pPr>
      <w:r w:rsidRPr="005574F5">
        <w:rPr>
          <w:szCs w:val="22"/>
          <w:lang w:val="ru-RU"/>
        </w:rPr>
        <w:t>Организации и сети пользователей играют важную роль в удовлетворении потребностей своих членов, разрабатывая инструменты, способные внести ясность в вопрос о том, каким образом аспекты регулирования ДГРСИВ могут быть включены в их практику, и содействуя своим организациям-членам в соблюдении требований регулирования ДГРСИВ.</w:t>
      </w:r>
    </w:p>
    <w:p w14:paraId="1164074F" w14:textId="77777777" w:rsidR="005574F5" w:rsidRPr="005574F5" w:rsidRDefault="005574F5" w:rsidP="005574F5">
      <w:pPr>
        <w:numPr>
          <w:ilvl w:val="0"/>
          <w:numId w:val="28"/>
        </w:numPr>
        <w:suppressLineNumbers/>
        <w:tabs>
          <w:tab w:val="clear" w:pos="360"/>
        </w:tabs>
        <w:suppressAutoHyphens/>
        <w:spacing w:before="120" w:after="120"/>
        <w:rPr>
          <w:spacing w:val="-6"/>
          <w:kern w:val="22"/>
          <w:szCs w:val="22"/>
          <w:lang w:val="ru-RU"/>
        </w:rPr>
      </w:pPr>
      <w:r w:rsidRPr="005574F5">
        <w:rPr>
          <w:szCs w:val="22"/>
          <w:lang w:val="ru-RU"/>
        </w:rPr>
        <w:t>Осуществление положений, касающихся коренных народов и местных общин, является одной из основных проблем, выявленных Сторонами. Общинные протоколы, касающиеся регулирования ДГРСИВ, могут способствовать решению ряда проблем, обозначенных выше в пункте 10. Они могут помочь разрабатывающим их коренным народам и местным общинам сформулировать свои ценности, практики и стремления. Они могут также помочь правительствам в осуществлении положений протокола, касающихся коренных народов и местных общин. Кроме того, они обеспечивают пользователям ясность и определенность в отношении того, каким образом получить доступ к генетическим ресурсам и/или связанным с ними традиционным знаниям, носителями которых являются коренные народы и местные общины.</w:t>
      </w:r>
    </w:p>
    <w:p w14:paraId="45791540" w14:textId="77777777" w:rsidR="005574F5" w:rsidRPr="005574F5" w:rsidRDefault="005574F5" w:rsidP="005574F5">
      <w:pPr>
        <w:numPr>
          <w:ilvl w:val="0"/>
          <w:numId w:val="28"/>
        </w:numPr>
        <w:suppressLineNumbers/>
        <w:tabs>
          <w:tab w:val="clear" w:pos="360"/>
        </w:tabs>
        <w:suppressAutoHyphens/>
        <w:contextualSpacing/>
        <w:rPr>
          <w:snapToGrid w:val="0"/>
          <w:spacing w:val="-6"/>
          <w:kern w:val="22"/>
          <w:szCs w:val="22"/>
          <w:lang w:val="ru-RU"/>
        </w:rPr>
      </w:pPr>
      <w:r w:rsidRPr="005574F5">
        <w:rPr>
          <w:snapToGrid w:val="0"/>
          <w:szCs w:val="22"/>
          <w:lang w:val="ru-RU"/>
        </w:rPr>
        <w:t xml:space="preserve">Общинные протоколы разрабатываются и используются в различных контекстах, включая, но не ограничиваясь регулированием ДГРСИВ. Некоторые из них посвящены вопросам </w:t>
      </w:r>
      <w:proofErr w:type="spellStart"/>
      <w:r w:rsidRPr="005574F5">
        <w:rPr>
          <w:snapToGrid w:val="0"/>
          <w:szCs w:val="22"/>
          <w:lang w:val="ru-RU"/>
        </w:rPr>
        <w:t>биоторговли</w:t>
      </w:r>
      <w:proofErr w:type="spellEnd"/>
      <w:r w:rsidRPr="005574F5">
        <w:rPr>
          <w:snapToGrid w:val="0"/>
          <w:szCs w:val="22"/>
          <w:lang w:val="ru-RU"/>
        </w:rPr>
        <w:t xml:space="preserve"> или землепользования и включают некоторые аспекты ДГРСИВ в качестве элемента более широкого контекста. Интеграция аспектов регулирования ДГРСИВ в существующие общинные протоколы, касающиеся управления ресурсами или </w:t>
      </w:r>
      <w:proofErr w:type="gramStart"/>
      <w:r w:rsidRPr="005574F5">
        <w:rPr>
          <w:snapToGrid w:val="0"/>
          <w:szCs w:val="22"/>
          <w:lang w:val="ru-RU"/>
        </w:rPr>
        <w:t>землей</w:t>
      </w:r>
      <w:proofErr w:type="gramEnd"/>
      <w:r w:rsidRPr="005574F5">
        <w:rPr>
          <w:snapToGrid w:val="0"/>
          <w:szCs w:val="22"/>
          <w:lang w:val="ru-RU"/>
        </w:rPr>
        <w:t xml:space="preserve"> или </w:t>
      </w:r>
      <w:proofErr w:type="spellStart"/>
      <w:r w:rsidRPr="005574F5">
        <w:rPr>
          <w:snapToGrid w:val="0"/>
          <w:szCs w:val="22"/>
          <w:lang w:val="ru-RU"/>
        </w:rPr>
        <w:t>биоторговли</w:t>
      </w:r>
      <w:proofErr w:type="spellEnd"/>
      <w:r w:rsidRPr="005574F5">
        <w:rPr>
          <w:snapToGrid w:val="0"/>
          <w:szCs w:val="22"/>
          <w:lang w:val="ru-RU"/>
        </w:rPr>
        <w:t xml:space="preserve">, может облегчить этот процесс. Важнейшую роль играет оказание поддержки </w:t>
      </w:r>
      <w:r w:rsidRPr="005574F5">
        <w:rPr>
          <w:szCs w:val="22"/>
          <w:lang w:val="ru-RU"/>
        </w:rPr>
        <w:t xml:space="preserve">коренным народам и местным общинам </w:t>
      </w:r>
      <w:r w:rsidRPr="005574F5">
        <w:rPr>
          <w:snapToGrid w:val="0"/>
          <w:szCs w:val="22"/>
          <w:lang w:val="ru-RU"/>
        </w:rPr>
        <w:t>в разработке общинных протоколов, а также обеспечение создания таких протоколов, которые отражали бы ценности, практики и стремления общины.</w:t>
      </w:r>
    </w:p>
    <w:p w14:paraId="513110E4" w14:textId="77777777" w:rsidR="005574F5" w:rsidRPr="005574F5" w:rsidRDefault="005574F5" w:rsidP="005574F5">
      <w:pPr>
        <w:suppressLineNumbers/>
        <w:suppressAutoHyphens/>
        <w:spacing w:before="120" w:after="120"/>
        <w:ind w:left="1418" w:hanging="1418"/>
        <w:rPr>
          <w:rFonts w:eastAsia="Calibri"/>
          <w:b/>
          <w:snapToGrid w:val="0"/>
          <w:spacing w:val="-6"/>
          <w:kern w:val="22"/>
          <w:szCs w:val="22"/>
          <w:u w:color="000000"/>
          <w:lang w:val="ru-RU"/>
        </w:rPr>
      </w:pPr>
      <w:r w:rsidRPr="005574F5">
        <w:rPr>
          <w:b/>
          <w:snapToGrid w:val="0"/>
          <w:szCs w:val="22"/>
          <w:u w:color="000000"/>
          <w:lang w:val="ru-RU"/>
        </w:rPr>
        <w:t>Элемент g):</w:t>
      </w:r>
      <w:r w:rsidRPr="005574F5">
        <w:rPr>
          <w:b/>
          <w:snapToGrid w:val="0"/>
          <w:szCs w:val="22"/>
          <w:u w:color="000000"/>
          <w:lang w:val="ru-RU"/>
        </w:rPr>
        <w:tab/>
        <w:t xml:space="preserve">Обзор внедрения и функционирования Механизма посредничества для регулирования доступа к генетическим ресурсам и совместного использования выгод, включая число представленных мер регулирования доступа к генетическим ресурсам и совместного использования выгод; число стран, опубликовавших информацию о своих компетентных национальных органах; число составленных </w:t>
      </w:r>
      <w:proofErr w:type="spellStart"/>
      <w:r w:rsidRPr="005574F5">
        <w:rPr>
          <w:b/>
          <w:snapToGrid w:val="0"/>
          <w:szCs w:val="22"/>
          <w:u w:color="000000"/>
          <w:lang w:val="ru-RU"/>
        </w:rPr>
        <w:t>международно</w:t>
      </w:r>
      <w:proofErr w:type="spellEnd"/>
      <w:r w:rsidRPr="005574F5">
        <w:rPr>
          <w:b/>
          <w:snapToGrid w:val="0"/>
          <w:szCs w:val="22"/>
          <w:u w:color="000000"/>
          <w:lang w:val="ru-RU"/>
        </w:rPr>
        <w:t xml:space="preserve"> признанных сертификатов о соответствии требованиям; и число опубликованных коммюнике контрольных пунктов</w:t>
      </w:r>
    </w:p>
    <w:p w14:paraId="6261D018" w14:textId="77777777" w:rsidR="005574F5" w:rsidRPr="005574F5" w:rsidRDefault="005574F5" w:rsidP="005574F5">
      <w:pPr>
        <w:pStyle w:val="Commentaire"/>
        <w:numPr>
          <w:ilvl w:val="0"/>
          <w:numId w:val="28"/>
        </w:numPr>
        <w:suppressLineNumbers/>
        <w:tabs>
          <w:tab w:val="clear" w:pos="360"/>
        </w:tabs>
        <w:suppressAutoHyphens/>
        <w:spacing w:before="120" w:line="240" w:lineRule="auto"/>
        <w:rPr>
          <w:spacing w:val="-6"/>
          <w:kern w:val="22"/>
          <w:szCs w:val="22"/>
          <w:lang w:val="ru-RU"/>
        </w:rPr>
      </w:pPr>
      <w:r w:rsidRPr="005574F5">
        <w:rPr>
          <w:szCs w:val="22"/>
          <w:lang w:val="ru-RU"/>
        </w:rPr>
        <w:t xml:space="preserve">Примерно половина пользователей Механизма посредничества для регулирования ДГРСИВ являются пользователями генетических ресурсов или связанных с ними традиционных знаний и используют Механизм посредничества для регулирования ДГРСИВ для поиска национальной информации. Полученные отзывы свидетельствуют о насущной потребности представления более </w:t>
      </w:r>
      <w:r w:rsidRPr="005574F5">
        <w:rPr>
          <w:szCs w:val="22"/>
          <w:lang w:val="ru-RU"/>
        </w:rPr>
        <w:lastRenderedPageBreak/>
        <w:t>точной и ясной информации о национальных требованиях и процедурах регулирования ДГРСИВ. Пользователям должны предоставляться простые и понятные руководящие указания в отношении необходимых шагов для получения доступа к генетическим ресурсам и связанным с ними традиционным знаниям.</w:t>
      </w:r>
    </w:p>
    <w:p w14:paraId="5D791DAE" w14:textId="2CEE1435" w:rsidR="005574F5" w:rsidRPr="005574F5" w:rsidRDefault="005574F5" w:rsidP="005574F5">
      <w:pPr>
        <w:numPr>
          <w:ilvl w:val="0"/>
          <w:numId w:val="28"/>
        </w:numPr>
        <w:suppressLineNumbers/>
        <w:tabs>
          <w:tab w:val="clear" w:pos="360"/>
        </w:tabs>
        <w:suppressAutoHyphens/>
        <w:spacing w:before="120" w:after="120"/>
        <w:rPr>
          <w:spacing w:val="-6"/>
          <w:kern w:val="22"/>
          <w:szCs w:val="22"/>
          <w:lang w:val="ru-RU"/>
        </w:rPr>
      </w:pPr>
      <w:r w:rsidRPr="005574F5">
        <w:rPr>
          <w:szCs w:val="22"/>
          <w:lang w:val="ru-RU"/>
        </w:rPr>
        <w:t xml:space="preserve">Соответствующие заинтересованные стороны, в частности деловые и научные круги, могли бы извлечь </w:t>
      </w:r>
      <w:r w:rsidR="0007292F">
        <w:rPr>
          <w:szCs w:val="22"/>
          <w:lang w:val="ru-RU"/>
        </w:rPr>
        <w:t>выгоду</w:t>
      </w:r>
      <w:r w:rsidRPr="005574F5">
        <w:rPr>
          <w:szCs w:val="22"/>
          <w:lang w:val="ru-RU"/>
        </w:rPr>
        <w:t xml:space="preserve"> из информационно-разъяснительной деятельности и повышения осведомленности как в качестве пользователей генетических ресурсов, так и в качестве потенциальных источников соответствующей информации (например, типовых положений, кодексов поведения, информационных материалов). Внедрению Механизма посредничества для регулирования ДГРСИВ могло бы также способствовать более глубокое понимание их потребностей с точки зрения функциональности и структуры Механизма посредничества для регулирования ДГРСИВ.</w:t>
      </w:r>
    </w:p>
    <w:p w14:paraId="0A748ACF" w14:textId="53D3E4A3" w:rsidR="005574F5" w:rsidRPr="005574F5" w:rsidRDefault="005574F5" w:rsidP="005574F5">
      <w:pPr>
        <w:numPr>
          <w:ilvl w:val="0"/>
          <w:numId w:val="28"/>
        </w:numPr>
        <w:suppressLineNumbers/>
        <w:tabs>
          <w:tab w:val="clear" w:pos="360"/>
        </w:tabs>
        <w:suppressAutoHyphens/>
        <w:spacing w:before="120" w:after="120"/>
        <w:rPr>
          <w:spacing w:val="-6"/>
          <w:kern w:val="22"/>
          <w:szCs w:val="22"/>
          <w:lang w:val="ru-RU"/>
        </w:rPr>
      </w:pPr>
      <w:r w:rsidRPr="005574F5">
        <w:rPr>
          <w:szCs w:val="22"/>
          <w:lang w:val="ru-RU"/>
        </w:rPr>
        <w:t>По-прежнему требуется техническая поддержка для использования Механизма посредничества для регулирования ДГРСИВ. Служба технической поддержки в режиме живого общения является очень ценной функцией для пользователей Механизма посредничества для регулирования ДГРСИВ. Укрепление потенциала в области использования Механизма посредничества для регулирования ДГРСИВ и осуществление Протокола тесно взаимосвязаны. Многие вопросы, задаваемые в ходе интерактивной беседы и в ходе мероприятий по наращиванию потенциала по использованию Механизма посредничества для регулирования ДГРСИВ, касаются осуществления Протокола, а не технических аспектов использования Механизма посредничества.</w:t>
      </w:r>
    </w:p>
    <w:p w14:paraId="33FDDE93" w14:textId="77777777" w:rsidR="005574F5" w:rsidRPr="005574F5" w:rsidRDefault="005574F5" w:rsidP="005574F5">
      <w:pPr>
        <w:suppressLineNumbers/>
        <w:suppressAutoHyphens/>
        <w:kinsoku w:val="0"/>
        <w:overflowPunct w:val="0"/>
        <w:autoSpaceDE w:val="0"/>
        <w:autoSpaceDN w:val="0"/>
        <w:adjustRightInd w:val="0"/>
        <w:snapToGrid w:val="0"/>
        <w:spacing w:before="120" w:after="120" w:line="228" w:lineRule="auto"/>
        <w:rPr>
          <w:kern w:val="22"/>
          <w:szCs w:val="22"/>
          <w:lang w:val="ru-RU"/>
        </w:rPr>
      </w:pPr>
    </w:p>
    <w:p w14:paraId="2D5069CC" w14:textId="78870D82" w:rsidR="005574F5" w:rsidRPr="005574F5" w:rsidRDefault="005574F5" w:rsidP="005574F5">
      <w:pPr>
        <w:spacing w:before="120" w:after="120"/>
        <w:jc w:val="center"/>
        <w:rPr>
          <w:i/>
          <w:szCs w:val="22"/>
          <w:lang w:val="ru-RU"/>
        </w:rPr>
      </w:pPr>
      <w:r w:rsidRPr="005574F5">
        <w:rPr>
          <w:i/>
          <w:szCs w:val="22"/>
          <w:lang w:val="ru-RU"/>
        </w:rPr>
        <w:t>Приложение II</w:t>
      </w:r>
    </w:p>
    <w:p w14:paraId="00F77A06" w14:textId="08CEFA18" w:rsidR="005574F5" w:rsidRPr="005574F5" w:rsidRDefault="005574F5" w:rsidP="005574F5">
      <w:pPr>
        <w:spacing w:before="120" w:after="120"/>
        <w:jc w:val="center"/>
        <w:rPr>
          <w:b/>
          <w:szCs w:val="22"/>
          <w:lang w:val="ru-RU"/>
        </w:rPr>
      </w:pPr>
      <w:r w:rsidRPr="005574F5">
        <w:rPr>
          <w:b/>
          <w:szCs w:val="22"/>
          <w:lang w:val="ru-RU"/>
        </w:rPr>
        <w:t>СТРУКТУР</w:t>
      </w:r>
      <w:r w:rsidR="00686AEA">
        <w:rPr>
          <w:b/>
          <w:szCs w:val="22"/>
          <w:lang w:val="ru-RU"/>
        </w:rPr>
        <w:t>А</w:t>
      </w:r>
      <w:r w:rsidRPr="005574F5">
        <w:rPr>
          <w:b/>
          <w:szCs w:val="22"/>
          <w:lang w:val="ru-RU"/>
        </w:rPr>
        <w:t xml:space="preserve"> ИНДИКАТОРОВ И КОНТРОЛЬНЫЕ ОРИЕНТИРЫ ДЛЯ ИЗМЕРЕНИЯ РЕЗУЛЬТАТОВ </w:t>
      </w:r>
    </w:p>
    <w:p w14:paraId="3110F386" w14:textId="47157C3E" w:rsidR="005574F5" w:rsidRPr="005574F5" w:rsidRDefault="005574F5" w:rsidP="005574F5">
      <w:pPr>
        <w:numPr>
          <w:ilvl w:val="0"/>
          <w:numId w:val="31"/>
        </w:numPr>
        <w:suppressLineNumbers/>
        <w:suppressAutoHyphens/>
        <w:spacing w:before="120" w:after="120"/>
        <w:rPr>
          <w:szCs w:val="22"/>
          <w:lang w:val="ru-RU"/>
        </w:rPr>
      </w:pPr>
      <w:r w:rsidRPr="005574F5">
        <w:rPr>
          <w:szCs w:val="22"/>
          <w:lang w:val="ru-RU"/>
        </w:rPr>
        <w:t xml:space="preserve">В нижеследующей таблице предлагаются индикаторы по каждому из элементов, рассмотренных в ходе первой оценки и обзора. Для большинства предлагаемых индикаторов обозначены контрольные ориентиры. Эти ориентиры определяют исходные параметры, на основе которых в будущем можно будет оценивать результаты по каждому </w:t>
      </w:r>
      <w:r w:rsidR="00DF1CC4">
        <w:rPr>
          <w:szCs w:val="22"/>
          <w:lang w:val="ru-RU"/>
        </w:rPr>
        <w:t>индикатору</w:t>
      </w:r>
      <w:r w:rsidRPr="005574F5">
        <w:rPr>
          <w:szCs w:val="22"/>
          <w:lang w:val="ru-RU"/>
        </w:rPr>
        <w:t xml:space="preserve">. Предлагаемые индикаторы основаны главным образом на существующих вопросах промежуточного национального доклада. Вместе с тем в ряде случаев из ответов в промежуточных национальных докладах невозможно получить </w:t>
      </w:r>
      <w:r w:rsidR="008D6151">
        <w:rPr>
          <w:szCs w:val="22"/>
          <w:lang w:val="ru-RU"/>
        </w:rPr>
        <w:t>окончательную</w:t>
      </w:r>
      <w:r w:rsidRPr="005574F5">
        <w:rPr>
          <w:szCs w:val="22"/>
          <w:lang w:val="ru-RU"/>
        </w:rPr>
        <w:t xml:space="preserve"> информацию, поэтому для таких индикаторов предлагается новая формулировка. В таблице указаны новые или пересмотренные индикаторы.</w:t>
      </w:r>
    </w:p>
    <w:p w14:paraId="725B301F" w14:textId="4235E190" w:rsidR="005574F5" w:rsidRPr="005574F5" w:rsidRDefault="005574F5" w:rsidP="005574F5">
      <w:pPr>
        <w:numPr>
          <w:ilvl w:val="0"/>
          <w:numId w:val="31"/>
        </w:numPr>
        <w:suppressLineNumbers/>
        <w:suppressAutoHyphens/>
        <w:spacing w:before="120" w:after="120"/>
        <w:rPr>
          <w:szCs w:val="22"/>
          <w:lang w:val="ru-RU"/>
        </w:rPr>
      </w:pPr>
      <w:r w:rsidRPr="005574F5">
        <w:rPr>
          <w:szCs w:val="22"/>
          <w:lang w:val="ru-RU"/>
        </w:rPr>
        <w:t>В ней так</w:t>
      </w:r>
      <w:r w:rsidR="00B37C2B">
        <w:rPr>
          <w:szCs w:val="22"/>
          <w:lang w:val="ru-RU"/>
        </w:rPr>
        <w:t>же</w:t>
      </w:r>
      <w:r w:rsidRPr="005574F5">
        <w:rPr>
          <w:szCs w:val="22"/>
          <w:lang w:val="ru-RU"/>
        </w:rPr>
        <w:t xml:space="preserve"> отражен источник информации, используемый для определения контрольных ориентиров. Для удобства она воспроизводит структуру и порядок промежуточного национального доклада и включает указание на элемент/элементы, в рамках которого рассматривается данный индикатор. </w:t>
      </w:r>
    </w:p>
    <w:p w14:paraId="70C6C903" w14:textId="116B465A" w:rsidR="0038613F" w:rsidRPr="00031247" w:rsidRDefault="005574F5" w:rsidP="00031247">
      <w:pPr>
        <w:pStyle w:val="Paragraphedeliste"/>
        <w:numPr>
          <w:ilvl w:val="0"/>
          <w:numId w:val="31"/>
        </w:numPr>
        <w:suppressLineNumbers/>
        <w:suppressAutoHyphens/>
        <w:kinsoku w:val="0"/>
        <w:overflowPunct w:val="0"/>
        <w:autoSpaceDE w:val="0"/>
        <w:autoSpaceDN w:val="0"/>
        <w:adjustRightInd w:val="0"/>
        <w:snapToGrid w:val="0"/>
        <w:spacing w:before="120"/>
        <w:rPr>
          <w:szCs w:val="22"/>
          <w:lang w:val="ru-RU"/>
        </w:rPr>
      </w:pPr>
      <w:r w:rsidRPr="00031247">
        <w:rPr>
          <w:szCs w:val="22"/>
          <w:lang w:val="ru-RU"/>
        </w:rPr>
        <w:t>Структура индикаторов представляет собой гибкий инструмент, который можно адаптировать по мере достижения дальнейших результатов при осуществлении.</w:t>
      </w:r>
    </w:p>
    <w:p w14:paraId="7FF8BF52" w14:textId="77777777" w:rsidR="005574F5" w:rsidRPr="002425D7" w:rsidRDefault="005574F5" w:rsidP="005574F5">
      <w:pPr>
        <w:widowControl w:val="0"/>
        <w:overflowPunct w:val="0"/>
        <w:autoSpaceDE w:val="0"/>
        <w:autoSpaceDN w:val="0"/>
        <w:adjustRightInd w:val="0"/>
        <w:spacing w:line="240" w:lineRule="atLeast"/>
        <w:jc w:val="left"/>
        <w:textAlignment w:val="baseline"/>
        <w:rPr>
          <w:sz w:val="20"/>
          <w:szCs w:val="20"/>
          <w:lang w:val="ru-RU"/>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2"/>
        <w:gridCol w:w="1104"/>
        <w:gridCol w:w="1628"/>
        <w:gridCol w:w="1431"/>
      </w:tblGrid>
      <w:tr w:rsidR="005574F5" w:rsidRPr="00746417" w14:paraId="57CABCCE" w14:textId="77777777" w:rsidTr="005574F5">
        <w:trPr>
          <w:trHeight w:val="440"/>
          <w:tblHeader/>
          <w:jc w:val="center"/>
        </w:trPr>
        <w:tc>
          <w:tcPr>
            <w:tcW w:w="5552" w:type="dxa"/>
            <w:shd w:val="pct5" w:color="auto" w:fill="auto"/>
            <w:vAlign w:val="center"/>
          </w:tcPr>
          <w:p w14:paraId="04D0BB28" w14:textId="0E13285B" w:rsidR="005574F5" w:rsidRPr="00746417" w:rsidRDefault="00686AEA" w:rsidP="00835623">
            <w:pPr>
              <w:tabs>
                <w:tab w:val="left" w:pos="1134"/>
              </w:tabs>
              <w:spacing w:before="120" w:after="120"/>
              <w:jc w:val="center"/>
              <w:rPr>
                <w:b/>
                <w:bCs/>
                <w:snapToGrid w:val="0"/>
                <w:szCs w:val="22"/>
                <w:lang w:val="ru-RU"/>
              </w:rPr>
            </w:pPr>
            <w:r w:rsidRPr="00746417">
              <w:rPr>
                <w:b/>
                <w:snapToGrid w:val="0"/>
                <w:szCs w:val="22"/>
                <w:lang w:val="ru-RU"/>
              </w:rPr>
              <w:t>С</w:t>
            </w:r>
            <w:r w:rsidR="005574F5" w:rsidRPr="00746417">
              <w:rPr>
                <w:b/>
                <w:snapToGrid w:val="0"/>
                <w:szCs w:val="22"/>
                <w:lang w:val="ru-RU"/>
              </w:rPr>
              <w:t>труктур</w:t>
            </w:r>
            <w:r w:rsidRPr="00746417">
              <w:rPr>
                <w:b/>
                <w:snapToGrid w:val="0"/>
                <w:szCs w:val="22"/>
                <w:lang w:val="ru-RU"/>
              </w:rPr>
              <w:t>а</w:t>
            </w:r>
            <w:r w:rsidR="005574F5" w:rsidRPr="00746417">
              <w:rPr>
                <w:b/>
                <w:snapToGrid w:val="0"/>
                <w:szCs w:val="22"/>
                <w:lang w:val="ru-RU"/>
              </w:rPr>
              <w:t xml:space="preserve"> индикаторов</w:t>
            </w:r>
          </w:p>
        </w:tc>
        <w:tc>
          <w:tcPr>
            <w:tcW w:w="1104" w:type="dxa"/>
            <w:shd w:val="pct5" w:color="auto" w:fill="auto"/>
            <w:vAlign w:val="center"/>
          </w:tcPr>
          <w:p w14:paraId="56A8A580" w14:textId="77777777" w:rsidR="005574F5" w:rsidRPr="00746417" w:rsidRDefault="005574F5" w:rsidP="00835623">
            <w:pPr>
              <w:spacing w:line="276" w:lineRule="auto"/>
              <w:jc w:val="center"/>
              <w:rPr>
                <w:b/>
                <w:snapToGrid w:val="0"/>
                <w:szCs w:val="22"/>
                <w:lang w:val="ru-RU"/>
              </w:rPr>
            </w:pPr>
            <w:r w:rsidRPr="00746417">
              <w:rPr>
                <w:b/>
                <w:snapToGrid w:val="0"/>
                <w:szCs w:val="22"/>
                <w:lang w:val="ru-RU"/>
              </w:rPr>
              <w:t>Элемент</w:t>
            </w:r>
          </w:p>
        </w:tc>
        <w:tc>
          <w:tcPr>
            <w:tcW w:w="1628" w:type="dxa"/>
            <w:shd w:val="pct5" w:color="auto" w:fill="auto"/>
            <w:vAlign w:val="center"/>
          </w:tcPr>
          <w:p w14:paraId="1EE213A4" w14:textId="77777777" w:rsidR="005574F5" w:rsidRPr="00746417" w:rsidRDefault="005574F5" w:rsidP="00835623">
            <w:pPr>
              <w:spacing w:line="276" w:lineRule="auto"/>
              <w:ind w:left="-39"/>
              <w:jc w:val="center"/>
              <w:rPr>
                <w:b/>
                <w:snapToGrid w:val="0"/>
                <w:szCs w:val="22"/>
                <w:lang w:val="ru-RU"/>
              </w:rPr>
            </w:pPr>
            <w:r w:rsidRPr="00746417">
              <w:rPr>
                <w:b/>
                <w:snapToGrid w:val="0"/>
                <w:szCs w:val="22"/>
                <w:lang w:val="ru-RU"/>
              </w:rPr>
              <w:t>Контрольные ориентиры (по состоянию на 22 февраля 2018 года)</w:t>
            </w:r>
          </w:p>
        </w:tc>
        <w:tc>
          <w:tcPr>
            <w:tcW w:w="1431" w:type="dxa"/>
            <w:shd w:val="pct5" w:color="auto" w:fill="auto"/>
            <w:vAlign w:val="center"/>
          </w:tcPr>
          <w:p w14:paraId="621842E2" w14:textId="77777777" w:rsidR="005574F5" w:rsidRPr="00746417" w:rsidRDefault="005574F5" w:rsidP="00396BC6">
            <w:pPr>
              <w:spacing w:before="120" w:after="120"/>
              <w:ind w:right="-185"/>
              <w:rPr>
                <w:b/>
                <w:snapToGrid w:val="0"/>
                <w:szCs w:val="22"/>
                <w:lang w:val="ru-RU"/>
              </w:rPr>
            </w:pPr>
            <w:r w:rsidRPr="00746417">
              <w:rPr>
                <w:b/>
                <w:snapToGrid w:val="0"/>
                <w:szCs w:val="22"/>
                <w:lang w:val="ru-RU"/>
              </w:rPr>
              <w:t>Источник</w:t>
            </w:r>
          </w:p>
        </w:tc>
      </w:tr>
      <w:tr w:rsidR="005574F5" w:rsidRPr="00746417" w14:paraId="2369928E" w14:textId="77777777" w:rsidTr="005574F5">
        <w:trPr>
          <w:jc w:val="center"/>
        </w:trPr>
        <w:tc>
          <w:tcPr>
            <w:tcW w:w="5552" w:type="dxa"/>
            <w:tcBorders>
              <w:bottom w:val="single" w:sz="4" w:space="0" w:color="auto"/>
            </w:tcBorders>
            <w:shd w:val="clear" w:color="auto" w:fill="auto"/>
          </w:tcPr>
          <w:p w14:paraId="17BA0979" w14:textId="77777777" w:rsidR="005574F5" w:rsidRPr="00746417" w:rsidRDefault="005574F5" w:rsidP="005574F5">
            <w:pPr>
              <w:numPr>
                <w:ilvl w:val="0"/>
                <w:numId w:val="32"/>
              </w:numPr>
              <w:spacing w:before="120" w:after="120"/>
              <w:ind w:left="314"/>
              <w:contextualSpacing/>
              <w:rPr>
                <w:snapToGrid w:val="0"/>
                <w:szCs w:val="22"/>
                <w:lang w:val="ru-RU"/>
              </w:rPr>
            </w:pPr>
            <w:r w:rsidRPr="00746417">
              <w:rPr>
                <w:snapToGrid w:val="0"/>
                <w:szCs w:val="22"/>
                <w:lang w:val="ru-RU"/>
              </w:rPr>
              <w:t>Число Сторон КБР, ратифицировавших Нагойский протокол</w:t>
            </w:r>
          </w:p>
        </w:tc>
        <w:tc>
          <w:tcPr>
            <w:tcW w:w="1104" w:type="dxa"/>
            <w:tcBorders>
              <w:bottom w:val="single" w:sz="4" w:space="0" w:color="auto"/>
            </w:tcBorders>
            <w:shd w:val="clear" w:color="auto" w:fill="auto"/>
            <w:vAlign w:val="center"/>
          </w:tcPr>
          <w:p w14:paraId="570A2A3E" w14:textId="77777777" w:rsidR="005574F5" w:rsidRPr="00746417" w:rsidRDefault="005574F5" w:rsidP="00835623">
            <w:pPr>
              <w:spacing w:line="276" w:lineRule="auto"/>
              <w:jc w:val="center"/>
              <w:rPr>
                <w:rFonts w:eastAsia="Calibri"/>
                <w:szCs w:val="22"/>
                <w:lang w:val="ru-RU"/>
              </w:rPr>
            </w:pPr>
          </w:p>
        </w:tc>
        <w:tc>
          <w:tcPr>
            <w:tcW w:w="1628" w:type="dxa"/>
            <w:tcBorders>
              <w:bottom w:val="single" w:sz="4" w:space="0" w:color="auto"/>
            </w:tcBorders>
            <w:shd w:val="clear" w:color="auto" w:fill="auto"/>
            <w:vAlign w:val="center"/>
          </w:tcPr>
          <w:p w14:paraId="3C036AB5" w14:textId="77777777" w:rsidR="005574F5" w:rsidRPr="00746417" w:rsidRDefault="005574F5" w:rsidP="00835623">
            <w:pPr>
              <w:spacing w:line="276" w:lineRule="auto"/>
              <w:jc w:val="center"/>
              <w:rPr>
                <w:rFonts w:eastAsia="Calibri"/>
                <w:szCs w:val="22"/>
                <w:lang w:val="ru-RU"/>
              </w:rPr>
            </w:pPr>
            <w:r w:rsidRPr="00746417">
              <w:rPr>
                <w:szCs w:val="22"/>
                <w:lang w:val="ru-RU"/>
              </w:rPr>
              <w:t>105 (54%)</w:t>
            </w:r>
          </w:p>
        </w:tc>
        <w:tc>
          <w:tcPr>
            <w:tcW w:w="1431" w:type="dxa"/>
            <w:tcBorders>
              <w:bottom w:val="single" w:sz="4" w:space="0" w:color="auto"/>
            </w:tcBorders>
            <w:shd w:val="clear" w:color="auto" w:fill="auto"/>
          </w:tcPr>
          <w:p w14:paraId="6A2187F4" w14:textId="77777777" w:rsidR="005574F5" w:rsidRPr="00746417" w:rsidRDefault="005574F5" w:rsidP="00835623">
            <w:pPr>
              <w:spacing w:before="120" w:after="120"/>
              <w:rPr>
                <w:snapToGrid w:val="0"/>
                <w:szCs w:val="22"/>
                <w:lang w:val="ru-RU"/>
              </w:rPr>
            </w:pPr>
            <w:r w:rsidRPr="00746417">
              <w:rPr>
                <w:snapToGrid w:val="0"/>
                <w:szCs w:val="22"/>
                <w:lang w:val="ru-RU"/>
              </w:rPr>
              <w:t>Собрание договоров Организаци</w:t>
            </w:r>
            <w:r w:rsidRPr="00746417">
              <w:rPr>
                <w:snapToGrid w:val="0"/>
                <w:szCs w:val="22"/>
                <w:lang w:val="ru-RU"/>
              </w:rPr>
              <w:lastRenderedPageBreak/>
              <w:t>и Объединенных Наций</w:t>
            </w:r>
          </w:p>
        </w:tc>
      </w:tr>
      <w:tr w:rsidR="005574F5" w:rsidRPr="00746417" w14:paraId="2FDB1707" w14:textId="77777777" w:rsidTr="005574F5">
        <w:trPr>
          <w:trHeight w:val="350"/>
          <w:jc w:val="center"/>
        </w:trPr>
        <w:tc>
          <w:tcPr>
            <w:tcW w:w="9715" w:type="dxa"/>
            <w:gridSpan w:val="4"/>
            <w:shd w:val="pct5" w:color="auto" w:fill="auto"/>
            <w:vAlign w:val="center"/>
          </w:tcPr>
          <w:p w14:paraId="24280F2E" w14:textId="77777777" w:rsidR="005574F5" w:rsidRPr="00746417" w:rsidRDefault="005574F5" w:rsidP="00835623">
            <w:pPr>
              <w:keepNext/>
              <w:suppressLineNumbers/>
              <w:suppressAutoHyphens/>
              <w:kinsoku w:val="0"/>
              <w:overflowPunct w:val="0"/>
              <w:autoSpaceDE w:val="0"/>
              <w:autoSpaceDN w:val="0"/>
              <w:adjustRightInd w:val="0"/>
              <w:snapToGrid w:val="0"/>
              <w:ind w:left="317"/>
              <w:jc w:val="left"/>
              <w:rPr>
                <w:b/>
                <w:kern w:val="22"/>
                <w:szCs w:val="22"/>
                <w:lang w:val="ru-RU"/>
              </w:rPr>
            </w:pPr>
            <w:r w:rsidRPr="00746417">
              <w:rPr>
                <w:b/>
                <w:kern w:val="22"/>
                <w:szCs w:val="22"/>
                <w:lang w:val="ru-RU"/>
              </w:rPr>
              <w:lastRenderedPageBreak/>
              <w:t>Организационные структуры для осуществления Протокола</w:t>
            </w:r>
          </w:p>
        </w:tc>
      </w:tr>
      <w:tr w:rsidR="005574F5" w:rsidRPr="00746417" w14:paraId="04C41EAA" w14:textId="77777777" w:rsidTr="005574F5">
        <w:trPr>
          <w:jc w:val="center"/>
        </w:trPr>
        <w:tc>
          <w:tcPr>
            <w:tcW w:w="5552" w:type="dxa"/>
            <w:shd w:val="clear" w:color="auto" w:fill="auto"/>
          </w:tcPr>
          <w:p w14:paraId="030F2DAE" w14:textId="77777777" w:rsidR="005574F5" w:rsidRPr="00746417" w:rsidRDefault="005574F5" w:rsidP="005574F5">
            <w:pPr>
              <w:numPr>
                <w:ilvl w:val="0"/>
                <w:numId w:val="32"/>
              </w:numPr>
              <w:spacing w:before="120" w:after="120"/>
              <w:ind w:left="314"/>
              <w:contextualSpacing/>
              <w:rPr>
                <w:snapToGrid w:val="0"/>
                <w:szCs w:val="22"/>
                <w:lang w:val="ru-RU"/>
              </w:rPr>
            </w:pPr>
            <w:r w:rsidRPr="00746417">
              <w:rPr>
                <w:snapToGrid w:val="0"/>
                <w:szCs w:val="22"/>
                <w:lang w:val="ru-RU"/>
              </w:rPr>
              <w:t>Число и процентная доля Сторон, разработавших законодательные, административные и политические меры регулирования ДГРСИВ</w:t>
            </w:r>
          </w:p>
        </w:tc>
        <w:tc>
          <w:tcPr>
            <w:tcW w:w="1104" w:type="dxa"/>
            <w:shd w:val="clear" w:color="auto" w:fill="auto"/>
            <w:vAlign w:val="center"/>
          </w:tcPr>
          <w:p w14:paraId="78582048" w14:textId="77777777" w:rsidR="005574F5" w:rsidRPr="00746417" w:rsidRDefault="005574F5" w:rsidP="00835623">
            <w:pPr>
              <w:spacing w:line="276" w:lineRule="auto"/>
              <w:jc w:val="center"/>
              <w:rPr>
                <w:rFonts w:eastAsia="Calibri"/>
                <w:szCs w:val="22"/>
                <w:lang w:val="ru-RU"/>
              </w:rPr>
            </w:pPr>
            <w:r w:rsidRPr="00746417">
              <w:rPr>
                <w:snapToGrid w:val="0"/>
                <w:szCs w:val="22"/>
                <w:lang w:val="ru-RU"/>
              </w:rPr>
              <w:t>а)</w:t>
            </w:r>
          </w:p>
        </w:tc>
        <w:tc>
          <w:tcPr>
            <w:tcW w:w="1628" w:type="dxa"/>
            <w:shd w:val="clear" w:color="auto" w:fill="auto"/>
            <w:vAlign w:val="center"/>
          </w:tcPr>
          <w:p w14:paraId="67DB7393" w14:textId="5E5D77D8" w:rsidR="005574F5" w:rsidRPr="00746417" w:rsidRDefault="005574F5" w:rsidP="00835623">
            <w:pPr>
              <w:spacing w:line="276" w:lineRule="auto"/>
              <w:jc w:val="center"/>
              <w:rPr>
                <w:rFonts w:eastAsia="Calibri"/>
                <w:szCs w:val="22"/>
                <w:lang w:val="ru-RU"/>
              </w:rPr>
            </w:pPr>
            <w:r w:rsidRPr="00746417">
              <w:rPr>
                <w:szCs w:val="22"/>
                <w:lang w:val="ru-RU"/>
              </w:rPr>
              <w:t>75 (71%)</w:t>
            </w:r>
          </w:p>
        </w:tc>
        <w:tc>
          <w:tcPr>
            <w:tcW w:w="1431" w:type="dxa"/>
            <w:shd w:val="clear" w:color="auto" w:fill="auto"/>
          </w:tcPr>
          <w:p w14:paraId="68EDC443" w14:textId="541E7AC3" w:rsidR="005574F5" w:rsidRPr="00746417" w:rsidRDefault="005574F5" w:rsidP="00835623">
            <w:pPr>
              <w:rPr>
                <w:snapToGrid w:val="0"/>
                <w:szCs w:val="22"/>
                <w:lang w:val="ru-RU"/>
              </w:rPr>
            </w:pPr>
            <w:r w:rsidRPr="00746417">
              <w:rPr>
                <w:snapToGrid w:val="0"/>
                <w:szCs w:val="22"/>
                <w:lang w:val="ru-RU"/>
              </w:rPr>
              <w:t xml:space="preserve">В.4 </w:t>
            </w:r>
            <w:r w:rsidR="003A5F1F" w:rsidRPr="00746417">
              <w:rPr>
                <w:snapToGrid w:val="0"/>
                <w:szCs w:val="22"/>
                <w:lang w:val="ru-RU"/>
              </w:rPr>
              <w:t xml:space="preserve">МП </w:t>
            </w:r>
            <w:r w:rsidR="003A5F1F">
              <w:rPr>
                <w:snapToGrid w:val="0"/>
                <w:szCs w:val="22"/>
                <w:lang w:val="ru-RU"/>
              </w:rPr>
              <w:t>Д</w:t>
            </w:r>
            <w:r w:rsidR="003A5F1F" w:rsidRPr="00746417">
              <w:rPr>
                <w:snapToGrid w:val="0"/>
                <w:szCs w:val="22"/>
                <w:lang w:val="ru-RU"/>
              </w:rPr>
              <w:t xml:space="preserve">ГРСИВ </w:t>
            </w:r>
            <w:r w:rsidRPr="00746417">
              <w:rPr>
                <w:snapToGrid w:val="0"/>
                <w:szCs w:val="22"/>
                <w:lang w:val="ru-RU"/>
              </w:rPr>
              <w:t>доклад КБР</w:t>
            </w:r>
          </w:p>
          <w:p w14:paraId="048F33D5" w14:textId="77777777" w:rsidR="005574F5" w:rsidRPr="00746417" w:rsidRDefault="005574F5" w:rsidP="00835623">
            <w:pPr>
              <w:rPr>
                <w:snapToGrid w:val="0"/>
                <w:szCs w:val="22"/>
                <w:lang w:val="ru-RU"/>
              </w:rPr>
            </w:pPr>
            <w:r w:rsidRPr="00746417">
              <w:rPr>
                <w:snapToGrid w:val="0"/>
                <w:szCs w:val="22"/>
                <w:lang w:val="ru-RU"/>
              </w:rPr>
              <w:t>НСПДСБ</w:t>
            </w:r>
          </w:p>
        </w:tc>
      </w:tr>
      <w:tr w:rsidR="005574F5" w:rsidRPr="00746417" w14:paraId="0C07EC03" w14:textId="77777777" w:rsidTr="005574F5">
        <w:trPr>
          <w:jc w:val="center"/>
        </w:trPr>
        <w:tc>
          <w:tcPr>
            <w:tcW w:w="5552" w:type="dxa"/>
            <w:shd w:val="clear" w:color="auto" w:fill="auto"/>
          </w:tcPr>
          <w:p w14:paraId="72D920A5" w14:textId="77777777" w:rsidR="005574F5" w:rsidRPr="00746417" w:rsidRDefault="005574F5" w:rsidP="005574F5">
            <w:pPr>
              <w:numPr>
                <w:ilvl w:val="0"/>
                <w:numId w:val="32"/>
              </w:numPr>
              <w:spacing w:before="120" w:after="120"/>
              <w:ind w:left="314"/>
              <w:contextualSpacing/>
              <w:rPr>
                <w:snapToGrid w:val="0"/>
                <w:szCs w:val="22"/>
                <w:lang w:val="ru-RU"/>
              </w:rPr>
            </w:pPr>
            <w:r w:rsidRPr="00746417">
              <w:rPr>
                <w:snapToGrid w:val="0"/>
                <w:szCs w:val="22"/>
                <w:lang w:val="ru-RU"/>
              </w:rPr>
              <w:t>Число Сторон, опубликовавших информацию о законодательных, административных и политических мерах регулирования ДГРСИВ в Механизме посредничества для регулирования ДГРСИВ</w:t>
            </w:r>
          </w:p>
        </w:tc>
        <w:tc>
          <w:tcPr>
            <w:tcW w:w="1104" w:type="dxa"/>
            <w:shd w:val="clear" w:color="auto" w:fill="auto"/>
            <w:vAlign w:val="center"/>
          </w:tcPr>
          <w:p w14:paraId="0EC63F53" w14:textId="2957B38B" w:rsidR="005574F5" w:rsidRPr="00746417" w:rsidRDefault="005574F5" w:rsidP="00835623">
            <w:pPr>
              <w:spacing w:line="276" w:lineRule="auto"/>
              <w:jc w:val="center"/>
              <w:rPr>
                <w:snapToGrid w:val="0"/>
                <w:szCs w:val="22"/>
                <w:lang w:val="ru-RU"/>
              </w:rPr>
            </w:pPr>
            <w:r w:rsidRPr="00746417">
              <w:rPr>
                <w:snapToGrid w:val="0"/>
                <w:szCs w:val="22"/>
                <w:lang w:val="ru-RU"/>
              </w:rPr>
              <w:t>g)</w:t>
            </w:r>
          </w:p>
        </w:tc>
        <w:tc>
          <w:tcPr>
            <w:tcW w:w="1628" w:type="dxa"/>
            <w:shd w:val="clear" w:color="auto" w:fill="auto"/>
            <w:vAlign w:val="center"/>
          </w:tcPr>
          <w:p w14:paraId="6677FD7C" w14:textId="77777777" w:rsidR="005574F5" w:rsidRPr="00746417" w:rsidRDefault="005574F5" w:rsidP="00835623">
            <w:pPr>
              <w:spacing w:line="276" w:lineRule="auto"/>
              <w:jc w:val="center"/>
              <w:rPr>
                <w:rFonts w:eastAsia="Calibri"/>
                <w:szCs w:val="22"/>
                <w:lang w:val="ru-RU"/>
              </w:rPr>
            </w:pPr>
            <w:r w:rsidRPr="00746417">
              <w:rPr>
                <w:szCs w:val="22"/>
                <w:lang w:val="ru-RU"/>
              </w:rPr>
              <w:t>45 (43%)</w:t>
            </w:r>
          </w:p>
          <w:p w14:paraId="24446FF1" w14:textId="77777777" w:rsidR="005574F5" w:rsidRPr="00746417" w:rsidRDefault="005574F5" w:rsidP="00835623">
            <w:pPr>
              <w:spacing w:line="276" w:lineRule="auto"/>
              <w:jc w:val="center"/>
              <w:rPr>
                <w:rFonts w:eastAsia="Calibri"/>
                <w:szCs w:val="22"/>
                <w:lang w:val="ru-RU"/>
              </w:rPr>
            </w:pPr>
          </w:p>
        </w:tc>
        <w:tc>
          <w:tcPr>
            <w:tcW w:w="1431" w:type="dxa"/>
            <w:shd w:val="clear" w:color="auto" w:fill="auto"/>
          </w:tcPr>
          <w:p w14:paraId="7087279F" w14:textId="66787823" w:rsidR="005574F5" w:rsidRPr="00746417" w:rsidRDefault="003A5F1F" w:rsidP="00835623">
            <w:pPr>
              <w:spacing w:before="120" w:after="120"/>
              <w:rPr>
                <w:snapToGrid w:val="0"/>
                <w:szCs w:val="22"/>
                <w:lang w:val="ru-RU"/>
              </w:rPr>
            </w:pPr>
            <w:r w:rsidRPr="00746417">
              <w:rPr>
                <w:snapToGrid w:val="0"/>
                <w:szCs w:val="22"/>
                <w:lang w:val="ru-RU"/>
              </w:rPr>
              <w:t xml:space="preserve">МП </w:t>
            </w:r>
            <w:r>
              <w:rPr>
                <w:snapToGrid w:val="0"/>
                <w:szCs w:val="22"/>
                <w:lang w:val="ru-RU"/>
              </w:rPr>
              <w:t>Д</w:t>
            </w:r>
            <w:r w:rsidRPr="00746417">
              <w:rPr>
                <w:snapToGrid w:val="0"/>
                <w:szCs w:val="22"/>
                <w:lang w:val="ru-RU"/>
              </w:rPr>
              <w:t>ГРСИВ</w:t>
            </w:r>
          </w:p>
        </w:tc>
      </w:tr>
      <w:tr w:rsidR="005574F5" w:rsidRPr="00746417" w14:paraId="0F613D1B" w14:textId="77777777" w:rsidTr="005574F5">
        <w:trPr>
          <w:jc w:val="center"/>
        </w:trPr>
        <w:tc>
          <w:tcPr>
            <w:tcW w:w="5552" w:type="dxa"/>
            <w:shd w:val="clear" w:color="auto" w:fill="auto"/>
          </w:tcPr>
          <w:p w14:paraId="26F5DC46" w14:textId="77777777" w:rsidR="005574F5" w:rsidRPr="00746417" w:rsidRDefault="005574F5" w:rsidP="005574F5">
            <w:pPr>
              <w:numPr>
                <w:ilvl w:val="0"/>
                <w:numId w:val="32"/>
              </w:numPr>
              <w:spacing w:before="120" w:after="120"/>
              <w:ind w:left="314"/>
              <w:contextualSpacing/>
              <w:rPr>
                <w:snapToGrid w:val="0"/>
                <w:szCs w:val="22"/>
                <w:lang w:val="ru-RU"/>
              </w:rPr>
            </w:pPr>
            <w:r w:rsidRPr="00746417">
              <w:rPr>
                <w:snapToGrid w:val="0"/>
                <w:szCs w:val="22"/>
                <w:lang w:val="ru-RU"/>
              </w:rPr>
              <w:t>Число и процентная доля Сторон, назначивших национальные координационные центры по ДГРСИВ</w:t>
            </w:r>
          </w:p>
        </w:tc>
        <w:tc>
          <w:tcPr>
            <w:tcW w:w="1104" w:type="dxa"/>
            <w:shd w:val="clear" w:color="auto" w:fill="auto"/>
            <w:vAlign w:val="center"/>
          </w:tcPr>
          <w:p w14:paraId="41103136" w14:textId="77777777" w:rsidR="005574F5" w:rsidRPr="00746417" w:rsidRDefault="005574F5" w:rsidP="00835623">
            <w:pPr>
              <w:spacing w:line="276" w:lineRule="auto"/>
              <w:jc w:val="center"/>
              <w:rPr>
                <w:rFonts w:eastAsia="Calibri"/>
                <w:szCs w:val="22"/>
                <w:lang w:val="ru-RU"/>
              </w:rPr>
            </w:pPr>
            <w:r w:rsidRPr="00746417">
              <w:rPr>
                <w:snapToGrid w:val="0"/>
                <w:szCs w:val="22"/>
                <w:lang w:val="ru-RU"/>
              </w:rPr>
              <w:t>а)</w:t>
            </w:r>
          </w:p>
        </w:tc>
        <w:tc>
          <w:tcPr>
            <w:tcW w:w="1628" w:type="dxa"/>
            <w:shd w:val="clear" w:color="auto" w:fill="auto"/>
            <w:vAlign w:val="center"/>
          </w:tcPr>
          <w:p w14:paraId="253CBEE8" w14:textId="77777777" w:rsidR="005574F5" w:rsidRPr="00746417" w:rsidRDefault="005574F5" w:rsidP="00835623">
            <w:pPr>
              <w:spacing w:line="276" w:lineRule="auto"/>
              <w:jc w:val="center"/>
              <w:rPr>
                <w:rFonts w:eastAsia="Calibri"/>
                <w:szCs w:val="22"/>
                <w:lang w:val="ru-RU"/>
              </w:rPr>
            </w:pPr>
            <w:r w:rsidRPr="00746417">
              <w:rPr>
                <w:szCs w:val="22"/>
                <w:lang w:val="ru-RU"/>
              </w:rPr>
              <w:t>103 (98%)</w:t>
            </w:r>
          </w:p>
        </w:tc>
        <w:tc>
          <w:tcPr>
            <w:tcW w:w="1431" w:type="dxa"/>
            <w:shd w:val="clear" w:color="auto" w:fill="auto"/>
          </w:tcPr>
          <w:p w14:paraId="26749F67" w14:textId="767E6C74" w:rsidR="005574F5" w:rsidRPr="00746417" w:rsidRDefault="005574F5" w:rsidP="00835623">
            <w:pPr>
              <w:rPr>
                <w:snapToGrid w:val="0"/>
                <w:szCs w:val="22"/>
                <w:lang w:val="ru-RU"/>
              </w:rPr>
            </w:pPr>
            <w:r w:rsidRPr="00746417">
              <w:rPr>
                <w:snapToGrid w:val="0"/>
                <w:szCs w:val="22"/>
                <w:lang w:val="ru-RU"/>
              </w:rPr>
              <w:t xml:space="preserve">В.5 </w:t>
            </w:r>
            <w:r w:rsidR="003A5F1F" w:rsidRPr="00746417">
              <w:rPr>
                <w:snapToGrid w:val="0"/>
                <w:szCs w:val="22"/>
                <w:lang w:val="ru-RU"/>
              </w:rPr>
              <w:t xml:space="preserve">МП </w:t>
            </w:r>
            <w:r w:rsidR="003A5F1F">
              <w:rPr>
                <w:snapToGrid w:val="0"/>
                <w:szCs w:val="22"/>
                <w:lang w:val="ru-RU"/>
              </w:rPr>
              <w:t>Д</w:t>
            </w:r>
            <w:r w:rsidR="003A5F1F" w:rsidRPr="00746417">
              <w:rPr>
                <w:snapToGrid w:val="0"/>
                <w:szCs w:val="22"/>
                <w:lang w:val="ru-RU"/>
              </w:rPr>
              <w:t>ГРСИВ</w:t>
            </w:r>
          </w:p>
          <w:p w14:paraId="6313F314" w14:textId="77777777" w:rsidR="005574F5" w:rsidRPr="00746417" w:rsidRDefault="005574F5" w:rsidP="00835623">
            <w:pPr>
              <w:rPr>
                <w:snapToGrid w:val="0"/>
                <w:szCs w:val="22"/>
                <w:lang w:val="ru-RU"/>
              </w:rPr>
            </w:pPr>
          </w:p>
        </w:tc>
      </w:tr>
      <w:tr w:rsidR="005574F5" w:rsidRPr="00746417" w14:paraId="58CA96A8" w14:textId="77777777" w:rsidTr="005574F5">
        <w:trPr>
          <w:jc w:val="center"/>
        </w:trPr>
        <w:tc>
          <w:tcPr>
            <w:tcW w:w="5552" w:type="dxa"/>
            <w:shd w:val="clear" w:color="auto" w:fill="auto"/>
          </w:tcPr>
          <w:p w14:paraId="2071EB6F" w14:textId="77777777" w:rsidR="005574F5" w:rsidRPr="00746417" w:rsidRDefault="005574F5" w:rsidP="005574F5">
            <w:pPr>
              <w:numPr>
                <w:ilvl w:val="0"/>
                <w:numId w:val="32"/>
              </w:numPr>
              <w:spacing w:before="120" w:after="120"/>
              <w:ind w:left="314"/>
              <w:contextualSpacing/>
              <w:rPr>
                <w:snapToGrid w:val="0"/>
                <w:szCs w:val="22"/>
                <w:lang w:val="ru-RU"/>
              </w:rPr>
            </w:pPr>
            <w:r w:rsidRPr="00746417">
              <w:rPr>
                <w:snapToGrid w:val="0"/>
                <w:szCs w:val="22"/>
                <w:lang w:val="ru-RU"/>
              </w:rPr>
              <w:t>Число и процентная доля Сторон, назначивших один или несколько компетентных национальных органов</w:t>
            </w:r>
          </w:p>
        </w:tc>
        <w:tc>
          <w:tcPr>
            <w:tcW w:w="1104" w:type="dxa"/>
            <w:shd w:val="clear" w:color="auto" w:fill="auto"/>
            <w:vAlign w:val="center"/>
          </w:tcPr>
          <w:p w14:paraId="4D61C4C2" w14:textId="77777777" w:rsidR="005574F5" w:rsidRPr="00746417" w:rsidRDefault="005574F5" w:rsidP="00835623">
            <w:pPr>
              <w:spacing w:line="276" w:lineRule="auto"/>
              <w:jc w:val="center"/>
              <w:rPr>
                <w:rFonts w:eastAsia="Calibri"/>
                <w:szCs w:val="22"/>
                <w:lang w:val="ru-RU"/>
              </w:rPr>
            </w:pPr>
            <w:r w:rsidRPr="00746417">
              <w:rPr>
                <w:snapToGrid w:val="0"/>
                <w:szCs w:val="22"/>
                <w:lang w:val="ru-RU"/>
              </w:rPr>
              <w:t>а)</w:t>
            </w:r>
          </w:p>
        </w:tc>
        <w:tc>
          <w:tcPr>
            <w:tcW w:w="1628" w:type="dxa"/>
            <w:shd w:val="clear" w:color="auto" w:fill="auto"/>
            <w:vAlign w:val="center"/>
          </w:tcPr>
          <w:p w14:paraId="3AC63299" w14:textId="77777777" w:rsidR="005574F5" w:rsidRPr="00746417" w:rsidRDefault="005574F5" w:rsidP="00835623">
            <w:pPr>
              <w:spacing w:line="276" w:lineRule="auto"/>
              <w:jc w:val="center"/>
              <w:rPr>
                <w:rFonts w:eastAsia="Calibri"/>
                <w:szCs w:val="22"/>
                <w:lang w:val="ru-RU"/>
              </w:rPr>
            </w:pPr>
            <w:r w:rsidRPr="00746417">
              <w:rPr>
                <w:szCs w:val="22"/>
                <w:lang w:val="ru-RU"/>
              </w:rPr>
              <w:t>57 (54%)</w:t>
            </w:r>
          </w:p>
        </w:tc>
        <w:tc>
          <w:tcPr>
            <w:tcW w:w="1431" w:type="dxa"/>
            <w:shd w:val="clear" w:color="auto" w:fill="auto"/>
          </w:tcPr>
          <w:p w14:paraId="608FF58A" w14:textId="1CFC77D1" w:rsidR="005574F5" w:rsidRPr="00746417" w:rsidRDefault="005574F5" w:rsidP="00835623">
            <w:pPr>
              <w:rPr>
                <w:snapToGrid w:val="0"/>
                <w:szCs w:val="22"/>
                <w:lang w:val="ru-RU"/>
              </w:rPr>
            </w:pPr>
            <w:r w:rsidRPr="00746417">
              <w:rPr>
                <w:snapToGrid w:val="0"/>
                <w:szCs w:val="22"/>
                <w:lang w:val="ru-RU"/>
              </w:rPr>
              <w:t xml:space="preserve">В.6 </w:t>
            </w:r>
            <w:r w:rsidR="003A5F1F" w:rsidRPr="00746417">
              <w:rPr>
                <w:snapToGrid w:val="0"/>
                <w:szCs w:val="22"/>
                <w:lang w:val="ru-RU"/>
              </w:rPr>
              <w:t xml:space="preserve">МП </w:t>
            </w:r>
            <w:r w:rsidR="003A5F1F">
              <w:rPr>
                <w:snapToGrid w:val="0"/>
                <w:szCs w:val="22"/>
                <w:lang w:val="ru-RU"/>
              </w:rPr>
              <w:t>Д</w:t>
            </w:r>
            <w:r w:rsidR="003A5F1F" w:rsidRPr="00746417">
              <w:rPr>
                <w:snapToGrid w:val="0"/>
                <w:szCs w:val="22"/>
                <w:lang w:val="ru-RU"/>
              </w:rPr>
              <w:t xml:space="preserve">ГРСИВ </w:t>
            </w:r>
            <w:r w:rsidRPr="00746417">
              <w:rPr>
                <w:snapToGrid w:val="0"/>
                <w:szCs w:val="22"/>
                <w:lang w:val="ru-RU"/>
              </w:rPr>
              <w:t>доклад КБР</w:t>
            </w:r>
          </w:p>
          <w:p w14:paraId="0DCBA6CC" w14:textId="77777777" w:rsidR="005574F5" w:rsidRPr="00746417" w:rsidRDefault="005574F5" w:rsidP="00835623">
            <w:pPr>
              <w:rPr>
                <w:snapToGrid w:val="0"/>
                <w:szCs w:val="22"/>
                <w:lang w:val="ru-RU"/>
              </w:rPr>
            </w:pPr>
            <w:r w:rsidRPr="00746417">
              <w:rPr>
                <w:snapToGrid w:val="0"/>
                <w:szCs w:val="22"/>
                <w:lang w:val="ru-RU"/>
              </w:rPr>
              <w:t>НСПДСБ</w:t>
            </w:r>
          </w:p>
        </w:tc>
      </w:tr>
      <w:tr w:rsidR="005574F5" w:rsidRPr="00746417" w14:paraId="615EB8B5" w14:textId="77777777" w:rsidTr="005574F5">
        <w:trPr>
          <w:jc w:val="center"/>
        </w:trPr>
        <w:tc>
          <w:tcPr>
            <w:tcW w:w="5552" w:type="dxa"/>
            <w:shd w:val="clear" w:color="auto" w:fill="auto"/>
          </w:tcPr>
          <w:p w14:paraId="6F028DDC" w14:textId="17ABF9CE" w:rsidR="005574F5" w:rsidRPr="00746417" w:rsidRDefault="005574F5" w:rsidP="005574F5">
            <w:pPr>
              <w:numPr>
                <w:ilvl w:val="0"/>
                <w:numId w:val="32"/>
              </w:numPr>
              <w:spacing w:before="120" w:after="120"/>
              <w:ind w:left="314"/>
              <w:contextualSpacing/>
              <w:rPr>
                <w:snapToGrid w:val="0"/>
                <w:szCs w:val="22"/>
                <w:lang w:val="ru-RU"/>
              </w:rPr>
            </w:pPr>
            <w:r w:rsidRPr="00746417">
              <w:rPr>
                <w:snapToGrid w:val="0"/>
                <w:szCs w:val="22"/>
                <w:lang w:val="ru-RU"/>
              </w:rPr>
              <w:t>Число и процентная доля Сторон, опубликовавших информацию о компетентных национальных органах в Механизме посредничества для регулирования ДГРСИВ</w:t>
            </w:r>
          </w:p>
        </w:tc>
        <w:tc>
          <w:tcPr>
            <w:tcW w:w="1104" w:type="dxa"/>
            <w:shd w:val="clear" w:color="auto" w:fill="auto"/>
            <w:vAlign w:val="center"/>
          </w:tcPr>
          <w:p w14:paraId="5009212A" w14:textId="77777777" w:rsidR="005574F5" w:rsidRPr="00746417" w:rsidRDefault="005574F5" w:rsidP="00835623">
            <w:pPr>
              <w:spacing w:line="276" w:lineRule="auto"/>
              <w:jc w:val="center"/>
              <w:rPr>
                <w:snapToGrid w:val="0"/>
                <w:szCs w:val="22"/>
                <w:lang w:val="ru-RU"/>
              </w:rPr>
            </w:pPr>
            <w:r w:rsidRPr="00746417">
              <w:rPr>
                <w:snapToGrid w:val="0"/>
                <w:szCs w:val="22"/>
                <w:lang w:val="ru-RU"/>
              </w:rPr>
              <w:t>g)</w:t>
            </w:r>
          </w:p>
        </w:tc>
        <w:tc>
          <w:tcPr>
            <w:tcW w:w="1628" w:type="dxa"/>
            <w:shd w:val="clear" w:color="auto" w:fill="auto"/>
            <w:vAlign w:val="center"/>
          </w:tcPr>
          <w:p w14:paraId="094A25FF" w14:textId="77777777" w:rsidR="005574F5" w:rsidRPr="00746417" w:rsidRDefault="005574F5" w:rsidP="00835623">
            <w:pPr>
              <w:spacing w:line="276" w:lineRule="auto"/>
              <w:jc w:val="center"/>
              <w:rPr>
                <w:rFonts w:eastAsia="Calibri"/>
                <w:szCs w:val="22"/>
                <w:lang w:val="ru-RU"/>
              </w:rPr>
            </w:pPr>
            <w:r w:rsidRPr="00746417">
              <w:rPr>
                <w:szCs w:val="22"/>
                <w:lang w:val="ru-RU"/>
              </w:rPr>
              <w:t>45 (43%)</w:t>
            </w:r>
          </w:p>
          <w:p w14:paraId="7CA06407" w14:textId="77777777" w:rsidR="005574F5" w:rsidRPr="00746417" w:rsidRDefault="005574F5" w:rsidP="00835623">
            <w:pPr>
              <w:spacing w:line="276" w:lineRule="auto"/>
              <w:jc w:val="center"/>
              <w:rPr>
                <w:rFonts w:eastAsia="Calibri"/>
                <w:szCs w:val="22"/>
                <w:lang w:val="ru-RU"/>
              </w:rPr>
            </w:pPr>
          </w:p>
        </w:tc>
        <w:tc>
          <w:tcPr>
            <w:tcW w:w="1431" w:type="dxa"/>
            <w:shd w:val="clear" w:color="auto" w:fill="auto"/>
          </w:tcPr>
          <w:p w14:paraId="302A49D2" w14:textId="4038FD72" w:rsidR="005574F5" w:rsidRPr="00746417" w:rsidRDefault="003A5F1F" w:rsidP="00835623">
            <w:pPr>
              <w:rPr>
                <w:snapToGrid w:val="0"/>
                <w:szCs w:val="22"/>
                <w:lang w:val="ru-RU"/>
              </w:rPr>
            </w:pPr>
            <w:r w:rsidRPr="00746417">
              <w:rPr>
                <w:snapToGrid w:val="0"/>
                <w:szCs w:val="22"/>
                <w:lang w:val="ru-RU"/>
              </w:rPr>
              <w:t xml:space="preserve">МП </w:t>
            </w:r>
            <w:r>
              <w:rPr>
                <w:snapToGrid w:val="0"/>
                <w:szCs w:val="22"/>
                <w:lang w:val="ru-RU"/>
              </w:rPr>
              <w:t>Д</w:t>
            </w:r>
            <w:r w:rsidRPr="00746417">
              <w:rPr>
                <w:snapToGrid w:val="0"/>
                <w:szCs w:val="22"/>
                <w:lang w:val="ru-RU"/>
              </w:rPr>
              <w:t>ГРСИВ</w:t>
            </w:r>
          </w:p>
        </w:tc>
      </w:tr>
      <w:tr w:rsidR="005574F5" w:rsidRPr="00746417" w14:paraId="1A1FFBA2" w14:textId="77777777" w:rsidTr="005574F5">
        <w:trPr>
          <w:jc w:val="center"/>
        </w:trPr>
        <w:tc>
          <w:tcPr>
            <w:tcW w:w="5552" w:type="dxa"/>
            <w:shd w:val="clear" w:color="auto" w:fill="auto"/>
          </w:tcPr>
          <w:p w14:paraId="09E0D32C" w14:textId="77777777" w:rsidR="005574F5" w:rsidRPr="00746417" w:rsidRDefault="005574F5" w:rsidP="005574F5">
            <w:pPr>
              <w:numPr>
                <w:ilvl w:val="0"/>
                <w:numId w:val="32"/>
              </w:numPr>
              <w:spacing w:before="120" w:after="120"/>
              <w:ind w:left="314"/>
              <w:contextualSpacing/>
              <w:rPr>
                <w:rFonts w:eastAsia="Calibri"/>
                <w:snapToGrid w:val="0"/>
                <w:color w:val="000000"/>
                <w:kern w:val="22"/>
                <w:szCs w:val="22"/>
                <w:u w:color="000000"/>
                <w:lang w:val="ru-RU"/>
              </w:rPr>
            </w:pPr>
            <w:r w:rsidRPr="00746417">
              <w:rPr>
                <w:i/>
                <w:snapToGrid w:val="0"/>
                <w:color w:val="000000"/>
                <w:szCs w:val="22"/>
                <w:u w:color="000000"/>
                <w:lang w:val="ru-RU"/>
              </w:rPr>
              <w:t>Новый индикатор:</w:t>
            </w:r>
            <w:r w:rsidRPr="00746417">
              <w:rPr>
                <w:snapToGrid w:val="0"/>
                <w:color w:val="000000"/>
                <w:szCs w:val="22"/>
                <w:u w:color="000000"/>
                <w:lang w:val="ru-RU"/>
              </w:rPr>
              <w:t xml:space="preserve"> Число и процентная доля Сторон, выдавших</w:t>
            </w:r>
            <w:r w:rsidRPr="00746417">
              <w:rPr>
                <w:szCs w:val="22"/>
                <w:lang w:val="ru-RU"/>
              </w:rPr>
              <w:t xml:space="preserve"> разрешения или эквивалентные документы </w:t>
            </w:r>
          </w:p>
        </w:tc>
        <w:tc>
          <w:tcPr>
            <w:tcW w:w="1104" w:type="dxa"/>
            <w:shd w:val="clear" w:color="auto" w:fill="auto"/>
            <w:vAlign w:val="center"/>
          </w:tcPr>
          <w:p w14:paraId="1111E32E" w14:textId="77777777" w:rsidR="005574F5" w:rsidRPr="00746417" w:rsidRDefault="005574F5" w:rsidP="00835623">
            <w:pPr>
              <w:spacing w:line="276" w:lineRule="auto"/>
              <w:jc w:val="center"/>
              <w:rPr>
                <w:rFonts w:eastAsia="Calibri"/>
                <w:szCs w:val="22"/>
                <w:lang w:val="ru-RU"/>
              </w:rPr>
            </w:pPr>
            <w:r w:rsidRPr="00746417">
              <w:rPr>
                <w:snapToGrid w:val="0"/>
                <w:szCs w:val="22"/>
                <w:lang w:val="ru-RU"/>
              </w:rPr>
              <w:t>а)</w:t>
            </w:r>
          </w:p>
          <w:p w14:paraId="764504EB" w14:textId="77777777" w:rsidR="005574F5" w:rsidRPr="00746417" w:rsidRDefault="005574F5" w:rsidP="00835623">
            <w:pPr>
              <w:spacing w:line="276" w:lineRule="auto"/>
              <w:jc w:val="center"/>
              <w:rPr>
                <w:rFonts w:eastAsia="Calibri"/>
                <w:szCs w:val="22"/>
                <w:lang w:val="ru-RU"/>
              </w:rPr>
            </w:pPr>
          </w:p>
        </w:tc>
        <w:tc>
          <w:tcPr>
            <w:tcW w:w="1628" w:type="dxa"/>
            <w:shd w:val="clear" w:color="auto" w:fill="auto"/>
            <w:vAlign w:val="center"/>
          </w:tcPr>
          <w:p w14:paraId="50DAA7D4" w14:textId="77777777" w:rsidR="005574F5" w:rsidRPr="00746417" w:rsidRDefault="005574F5" w:rsidP="00835623">
            <w:pPr>
              <w:spacing w:line="276" w:lineRule="auto"/>
              <w:jc w:val="center"/>
              <w:rPr>
                <w:rFonts w:eastAsia="Calibri"/>
                <w:szCs w:val="22"/>
                <w:lang w:val="ru-RU"/>
              </w:rPr>
            </w:pPr>
            <w:r w:rsidRPr="00746417">
              <w:rPr>
                <w:szCs w:val="22"/>
                <w:lang w:val="ru-RU"/>
              </w:rPr>
              <w:t xml:space="preserve">19 </w:t>
            </w:r>
            <w:r w:rsidRPr="00746417">
              <w:rPr>
                <w:rFonts w:eastAsia="Calibri"/>
                <w:kern w:val="22"/>
                <w:szCs w:val="22"/>
                <w:lang w:val="ru-RU"/>
              </w:rPr>
              <w:t>(18%)</w:t>
            </w:r>
          </w:p>
        </w:tc>
        <w:tc>
          <w:tcPr>
            <w:tcW w:w="1431" w:type="dxa"/>
            <w:shd w:val="clear" w:color="auto" w:fill="auto"/>
          </w:tcPr>
          <w:p w14:paraId="6F653E9D" w14:textId="77777777" w:rsidR="005574F5" w:rsidRPr="00746417" w:rsidRDefault="005574F5" w:rsidP="00F805CD">
            <w:pPr>
              <w:spacing w:after="120"/>
              <w:rPr>
                <w:rFonts w:eastAsia="Calibri"/>
                <w:snapToGrid w:val="0"/>
                <w:color w:val="000000"/>
                <w:kern w:val="22"/>
                <w:szCs w:val="22"/>
                <w:u w:color="000000"/>
                <w:lang w:val="ru-RU"/>
              </w:rPr>
            </w:pPr>
            <w:r w:rsidRPr="00746417">
              <w:rPr>
                <w:snapToGrid w:val="0"/>
                <w:color w:val="000000"/>
                <w:szCs w:val="22"/>
                <w:u w:color="000000"/>
                <w:lang w:val="ru-RU"/>
              </w:rPr>
              <w:t>Формат представления национальных докладов необходимо пересмотреть</w:t>
            </w:r>
          </w:p>
        </w:tc>
      </w:tr>
      <w:tr w:rsidR="005574F5" w:rsidRPr="00746417" w14:paraId="445A7EE8" w14:textId="77777777" w:rsidTr="005574F5">
        <w:trPr>
          <w:jc w:val="center"/>
        </w:trPr>
        <w:tc>
          <w:tcPr>
            <w:tcW w:w="5552" w:type="dxa"/>
            <w:shd w:val="clear" w:color="auto" w:fill="auto"/>
          </w:tcPr>
          <w:p w14:paraId="58052D39" w14:textId="77777777" w:rsidR="005574F5" w:rsidRPr="00746417" w:rsidRDefault="005574F5" w:rsidP="005574F5">
            <w:pPr>
              <w:numPr>
                <w:ilvl w:val="0"/>
                <w:numId w:val="32"/>
              </w:numPr>
              <w:spacing w:before="120" w:after="120"/>
              <w:ind w:left="314"/>
              <w:contextualSpacing/>
              <w:rPr>
                <w:rFonts w:eastAsia="Calibri"/>
                <w:snapToGrid w:val="0"/>
                <w:color w:val="000000"/>
                <w:kern w:val="22"/>
                <w:szCs w:val="22"/>
                <w:u w:color="000000"/>
                <w:lang w:val="ru-RU"/>
              </w:rPr>
            </w:pPr>
            <w:r w:rsidRPr="00746417">
              <w:rPr>
                <w:snapToGrid w:val="0"/>
                <w:color w:val="000000"/>
                <w:szCs w:val="22"/>
                <w:u w:color="000000"/>
                <w:lang w:val="ru-RU"/>
              </w:rPr>
              <w:t xml:space="preserve">Число и процентная доля Сторон, опубликовавших </w:t>
            </w:r>
            <w:proofErr w:type="spellStart"/>
            <w:r w:rsidRPr="00746417">
              <w:rPr>
                <w:snapToGrid w:val="0"/>
                <w:color w:val="000000"/>
                <w:szCs w:val="22"/>
                <w:u w:color="000000"/>
                <w:lang w:val="ru-RU"/>
              </w:rPr>
              <w:t>международно</w:t>
            </w:r>
            <w:proofErr w:type="spellEnd"/>
            <w:r w:rsidRPr="00746417">
              <w:rPr>
                <w:snapToGrid w:val="0"/>
                <w:color w:val="000000"/>
                <w:szCs w:val="22"/>
                <w:u w:color="000000"/>
                <w:lang w:val="ru-RU"/>
              </w:rPr>
              <w:t xml:space="preserve"> признанные сертификаты о соответствии требованиям (МПССТ) в Механизме посредничества для регулирования ДГРСИВ</w:t>
            </w:r>
          </w:p>
        </w:tc>
        <w:tc>
          <w:tcPr>
            <w:tcW w:w="1104" w:type="dxa"/>
            <w:shd w:val="clear" w:color="auto" w:fill="auto"/>
            <w:vAlign w:val="center"/>
          </w:tcPr>
          <w:p w14:paraId="59A4C676" w14:textId="77777777" w:rsidR="005574F5" w:rsidRPr="00746417" w:rsidRDefault="005574F5" w:rsidP="00835623">
            <w:pPr>
              <w:spacing w:line="276" w:lineRule="auto"/>
              <w:jc w:val="center"/>
              <w:rPr>
                <w:rFonts w:eastAsia="Calibri"/>
                <w:szCs w:val="22"/>
                <w:lang w:val="ru-RU"/>
              </w:rPr>
            </w:pPr>
            <w:r w:rsidRPr="00746417">
              <w:rPr>
                <w:snapToGrid w:val="0"/>
                <w:szCs w:val="22"/>
                <w:lang w:val="ru-RU"/>
              </w:rPr>
              <w:t>b) g)</w:t>
            </w:r>
          </w:p>
        </w:tc>
        <w:tc>
          <w:tcPr>
            <w:tcW w:w="1628" w:type="dxa"/>
            <w:shd w:val="clear" w:color="auto" w:fill="auto"/>
            <w:vAlign w:val="center"/>
          </w:tcPr>
          <w:p w14:paraId="215E8625" w14:textId="77777777" w:rsidR="005574F5" w:rsidRPr="00746417" w:rsidRDefault="005574F5" w:rsidP="00835623">
            <w:pPr>
              <w:spacing w:line="276" w:lineRule="auto"/>
              <w:jc w:val="center"/>
              <w:rPr>
                <w:rFonts w:eastAsia="Calibri"/>
                <w:szCs w:val="22"/>
                <w:lang w:val="ru-RU"/>
              </w:rPr>
            </w:pPr>
            <w:r w:rsidRPr="00746417">
              <w:rPr>
                <w:szCs w:val="22"/>
                <w:lang w:val="ru-RU"/>
              </w:rPr>
              <w:t>12 (11%)</w:t>
            </w:r>
          </w:p>
        </w:tc>
        <w:tc>
          <w:tcPr>
            <w:tcW w:w="1431" w:type="dxa"/>
            <w:shd w:val="clear" w:color="auto" w:fill="auto"/>
          </w:tcPr>
          <w:p w14:paraId="424CF4C9" w14:textId="77777777" w:rsidR="005574F5" w:rsidRPr="00746417" w:rsidRDefault="005574F5" w:rsidP="00835623">
            <w:pPr>
              <w:rPr>
                <w:rFonts w:eastAsia="Calibri"/>
                <w:snapToGrid w:val="0"/>
                <w:color w:val="000000"/>
                <w:kern w:val="22"/>
                <w:szCs w:val="22"/>
                <w:u w:color="000000"/>
                <w:lang w:val="ru-RU"/>
              </w:rPr>
            </w:pPr>
            <w:r w:rsidRPr="00746417">
              <w:rPr>
                <w:snapToGrid w:val="0"/>
                <w:color w:val="000000"/>
                <w:szCs w:val="22"/>
                <w:u w:color="000000"/>
                <w:lang w:val="ru-RU"/>
              </w:rPr>
              <w:t xml:space="preserve">В.7,8,16 </w:t>
            </w:r>
          </w:p>
          <w:p w14:paraId="1D579777" w14:textId="063DFA38" w:rsidR="005574F5" w:rsidRPr="00746417" w:rsidRDefault="003A5F1F" w:rsidP="00835623">
            <w:pPr>
              <w:rPr>
                <w:rFonts w:eastAsia="Calibri"/>
                <w:snapToGrid w:val="0"/>
                <w:color w:val="000000"/>
                <w:kern w:val="22"/>
                <w:szCs w:val="22"/>
                <w:u w:color="000000"/>
                <w:lang w:val="ru-RU"/>
              </w:rPr>
            </w:pPr>
            <w:r w:rsidRPr="00746417">
              <w:rPr>
                <w:snapToGrid w:val="0"/>
                <w:szCs w:val="22"/>
                <w:lang w:val="ru-RU"/>
              </w:rPr>
              <w:t xml:space="preserve">МП </w:t>
            </w:r>
            <w:r>
              <w:rPr>
                <w:snapToGrid w:val="0"/>
                <w:szCs w:val="22"/>
                <w:lang w:val="ru-RU"/>
              </w:rPr>
              <w:t>Д</w:t>
            </w:r>
            <w:r w:rsidRPr="00746417">
              <w:rPr>
                <w:snapToGrid w:val="0"/>
                <w:szCs w:val="22"/>
                <w:lang w:val="ru-RU"/>
              </w:rPr>
              <w:t>ГРСИВ</w:t>
            </w:r>
          </w:p>
        </w:tc>
      </w:tr>
      <w:tr w:rsidR="005574F5" w:rsidRPr="00746417" w14:paraId="694A0E9B" w14:textId="77777777" w:rsidTr="005574F5">
        <w:trPr>
          <w:jc w:val="center"/>
        </w:trPr>
        <w:tc>
          <w:tcPr>
            <w:tcW w:w="5552" w:type="dxa"/>
            <w:shd w:val="clear" w:color="auto" w:fill="auto"/>
          </w:tcPr>
          <w:p w14:paraId="5EC3597B" w14:textId="77777777" w:rsidR="005574F5" w:rsidRPr="00746417" w:rsidRDefault="005574F5" w:rsidP="005574F5">
            <w:pPr>
              <w:numPr>
                <w:ilvl w:val="0"/>
                <w:numId w:val="32"/>
              </w:numPr>
              <w:spacing w:before="120" w:after="120"/>
              <w:ind w:left="314"/>
              <w:contextualSpacing/>
              <w:rPr>
                <w:rFonts w:eastAsia="SimSun"/>
                <w:kern w:val="22"/>
                <w:szCs w:val="22"/>
                <w:lang w:val="ru-RU"/>
              </w:rPr>
            </w:pPr>
            <w:r w:rsidRPr="00746417">
              <w:rPr>
                <w:szCs w:val="22"/>
                <w:lang w:val="ru-RU"/>
              </w:rPr>
              <w:t xml:space="preserve">Число </w:t>
            </w:r>
            <w:r w:rsidRPr="00746417">
              <w:rPr>
                <w:snapToGrid w:val="0"/>
                <w:color w:val="000000"/>
                <w:szCs w:val="22"/>
                <w:u w:color="000000"/>
                <w:lang w:val="ru-RU"/>
              </w:rPr>
              <w:t>МПССТ</w:t>
            </w:r>
            <w:r w:rsidRPr="00746417">
              <w:rPr>
                <w:szCs w:val="22"/>
                <w:lang w:val="ru-RU"/>
              </w:rPr>
              <w:t xml:space="preserve"> в Механизме посредничества для регулирования ДГРСИВ</w:t>
            </w:r>
          </w:p>
        </w:tc>
        <w:tc>
          <w:tcPr>
            <w:tcW w:w="1104" w:type="dxa"/>
            <w:shd w:val="clear" w:color="auto" w:fill="auto"/>
            <w:vAlign w:val="center"/>
          </w:tcPr>
          <w:p w14:paraId="074C9D4D" w14:textId="77777777" w:rsidR="005574F5" w:rsidRPr="00746417" w:rsidRDefault="005574F5" w:rsidP="00835623">
            <w:pPr>
              <w:spacing w:line="276" w:lineRule="auto"/>
              <w:jc w:val="center"/>
              <w:rPr>
                <w:rFonts w:eastAsia="Calibri"/>
                <w:szCs w:val="22"/>
                <w:lang w:val="ru-RU"/>
              </w:rPr>
            </w:pPr>
            <w:r w:rsidRPr="00746417">
              <w:rPr>
                <w:snapToGrid w:val="0"/>
                <w:szCs w:val="22"/>
                <w:lang w:val="ru-RU"/>
              </w:rPr>
              <w:t>g)</w:t>
            </w:r>
          </w:p>
        </w:tc>
        <w:tc>
          <w:tcPr>
            <w:tcW w:w="1628" w:type="dxa"/>
            <w:shd w:val="clear" w:color="auto" w:fill="auto"/>
            <w:vAlign w:val="center"/>
          </w:tcPr>
          <w:p w14:paraId="213B4FBE" w14:textId="77777777" w:rsidR="005574F5" w:rsidRPr="00746417" w:rsidRDefault="005574F5" w:rsidP="00835623">
            <w:pPr>
              <w:spacing w:line="276" w:lineRule="auto"/>
              <w:jc w:val="center"/>
              <w:rPr>
                <w:rFonts w:eastAsia="Calibri"/>
                <w:szCs w:val="22"/>
                <w:lang w:val="ru-RU"/>
              </w:rPr>
            </w:pPr>
            <w:r w:rsidRPr="00746417">
              <w:rPr>
                <w:szCs w:val="22"/>
                <w:lang w:val="ru-RU"/>
              </w:rPr>
              <w:t>146</w:t>
            </w:r>
          </w:p>
        </w:tc>
        <w:tc>
          <w:tcPr>
            <w:tcW w:w="1431" w:type="dxa"/>
            <w:shd w:val="clear" w:color="auto" w:fill="auto"/>
          </w:tcPr>
          <w:p w14:paraId="7B6EEB69" w14:textId="672FA4FA" w:rsidR="005574F5" w:rsidRPr="00746417" w:rsidRDefault="003A5F1F" w:rsidP="00835623">
            <w:pPr>
              <w:spacing w:before="120" w:after="120"/>
              <w:rPr>
                <w:rFonts w:eastAsia="SimSun"/>
                <w:kern w:val="22"/>
                <w:szCs w:val="22"/>
                <w:lang w:val="ru-RU"/>
              </w:rPr>
            </w:pPr>
            <w:r w:rsidRPr="00746417">
              <w:rPr>
                <w:snapToGrid w:val="0"/>
                <w:szCs w:val="22"/>
                <w:lang w:val="ru-RU"/>
              </w:rPr>
              <w:t xml:space="preserve">МП </w:t>
            </w:r>
            <w:r>
              <w:rPr>
                <w:snapToGrid w:val="0"/>
                <w:szCs w:val="22"/>
                <w:lang w:val="ru-RU"/>
              </w:rPr>
              <w:t>Д</w:t>
            </w:r>
            <w:r w:rsidRPr="00746417">
              <w:rPr>
                <w:snapToGrid w:val="0"/>
                <w:szCs w:val="22"/>
                <w:lang w:val="ru-RU"/>
              </w:rPr>
              <w:t>ГРСИВ</w:t>
            </w:r>
          </w:p>
        </w:tc>
      </w:tr>
      <w:tr w:rsidR="005574F5" w:rsidRPr="00746417" w14:paraId="5823ACA9" w14:textId="77777777" w:rsidTr="005574F5">
        <w:trPr>
          <w:jc w:val="center"/>
        </w:trPr>
        <w:tc>
          <w:tcPr>
            <w:tcW w:w="5552" w:type="dxa"/>
            <w:shd w:val="clear" w:color="auto" w:fill="auto"/>
          </w:tcPr>
          <w:p w14:paraId="591F4D10" w14:textId="77777777" w:rsidR="005574F5" w:rsidRPr="00746417" w:rsidRDefault="005574F5" w:rsidP="005574F5">
            <w:pPr>
              <w:numPr>
                <w:ilvl w:val="0"/>
                <w:numId w:val="32"/>
              </w:numPr>
              <w:spacing w:before="120" w:after="120"/>
              <w:ind w:left="314"/>
              <w:contextualSpacing/>
              <w:rPr>
                <w:snapToGrid w:val="0"/>
                <w:szCs w:val="22"/>
                <w:lang w:val="ru-RU"/>
              </w:rPr>
            </w:pPr>
            <w:r w:rsidRPr="00746417">
              <w:rPr>
                <w:snapToGrid w:val="0"/>
                <w:szCs w:val="22"/>
                <w:lang w:val="ru-RU"/>
              </w:rPr>
              <w:t>Число и процентная доля Сторон, назначивших один или несколько контрольных пунктов</w:t>
            </w:r>
            <w:r w:rsidRPr="00746417">
              <w:rPr>
                <w:szCs w:val="22"/>
                <w:lang w:val="ru-RU"/>
              </w:rPr>
              <w:t xml:space="preserve"> </w:t>
            </w:r>
          </w:p>
        </w:tc>
        <w:tc>
          <w:tcPr>
            <w:tcW w:w="1104" w:type="dxa"/>
            <w:shd w:val="clear" w:color="auto" w:fill="auto"/>
            <w:vAlign w:val="center"/>
          </w:tcPr>
          <w:p w14:paraId="20DC4937" w14:textId="77777777" w:rsidR="005574F5" w:rsidRPr="00746417" w:rsidRDefault="005574F5" w:rsidP="00835623">
            <w:pPr>
              <w:spacing w:line="276" w:lineRule="auto"/>
              <w:jc w:val="center"/>
              <w:rPr>
                <w:rFonts w:eastAsia="Calibri"/>
                <w:szCs w:val="22"/>
                <w:lang w:val="ru-RU"/>
              </w:rPr>
            </w:pPr>
            <w:r w:rsidRPr="00746417">
              <w:rPr>
                <w:snapToGrid w:val="0"/>
                <w:szCs w:val="22"/>
                <w:lang w:val="ru-RU"/>
              </w:rPr>
              <w:t>а)</w:t>
            </w:r>
          </w:p>
        </w:tc>
        <w:tc>
          <w:tcPr>
            <w:tcW w:w="1628" w:type="dxa"/>
            <w:shd w:val="clear" w:color="auto" w:fill="auto"/>
            <w:vAlign w:val="center"/>
          </w:tcPr>
          <w:p w14:paraId="3DF173C2" w14:textId="77777777" w:rsidR="005574F5" w:rsidRPr="00746417" w:rsidRDefault="005574F5" w:rsidP="00835623">
            <w:pPr>
              <w:spacing w:line="276" w:lineRule="auto"/>
              <w:jc w:val="center"/>
              <w:rPr>
                <w:rFonts w:eastAsia="Calibri"/>
                <w:szCs w:val="22"/>
                <w:lang w:val="ru-RU"/>
              </w:rPr>
            </w:pPr>
            <w:r w:rsidRPr="00746417">
              <w:rPr>
                <w:szCs w:val="22"/>
                <w:lang w:val="ru-RU"/>
              </w:rPr>
              <w:t>29 (27%)</w:t>
            </w:r>
          </w:p>
        </w:tc>
        <w:tc>
          <w:tcPr>
            <w:tcW w:w="1431" w:type="dxa"/>
            <w:shd w:val="clear" w:color="auto" w:fill="auto"/>
          </w:tcPr>
          <w:p w14:paraId="72F2BCD4" w14:textId="682F9157" w:rsidR="005574F5" w:rsidRPr="00746417" w:rsidRDefault="005574F5" w:rsidP="00835623">
            <w:pPr>
              <w:rPr>
                <w:snapToGrid w:val="0"/>
                <w:szCs w:val="22"/>
                <w:lang w:val="ru-RU"/>
              </w:rPr>
            </w:pPr>
            <w:r w:rsidRPr="00746417">
              <w:rPr>
                <w:snapToGrid w:val="0"/>
                <w:szCs w:val="22"/>
                <w:lang w:val="ru-RU"/>
              </w:rPr>
              <w:t xml:space="preserve">В.9 </w:t>
            </w:r>
            <w:r w:rsidR="003A5F1F" w:rsidRPr="00746417">
              <w:rPr>
                <w:snapToGrid w:val="0"/>
                <w:szCs w:val="22"/>
                <w:lang w:val="ru-RU"/>
              </w:rPr>
              <w:t xml:space="preserve">МП </w:t>
            </w:r>
            <w:r w:rsidR="003A5F1F">
              <w:rPr>
                <w:snapToGrid w:val="0"/>
                <w:szCs w:val="22"/>
                <w:lang w:val="ru-RU"/>
              </w:rPr>
              <w:t>Д</w:t>
            </w:r>
            <w:r w:rsidR="003A5F1F" w:rsidRPr="00746417">
              <w:rPr>
                <w:snapToGrid w:val="0"/>
                <w:szCs w:val="22"/>
                <w:lang w:val="ru-RU"/>
              </w:rPr>
              <w:t>ГРСИВ</w:t>
            </w:r>
            <w:r w:rsidRPr="00746417">
              <w:rPr>
                <w:snapToGrid w:val="0"/>
                <w:szCs w:val="22"/>
                <w:lang w:val="ru-RU"/>
              </w:rPr>
              <w:t xml:space="preserve"> доклад КБР</w:t>
            </w:r>
          </w:p>
          <w:p w14:paraId="65430BAC" w14:textId="77777777" w:rsidR="005574F5" w:rsidRPr="00746417" w:rsidRDefault="005574F5" w:rsidP="00835623">
            <w:pPr>
              <w:rPr>
                <w:snapToGrid w:val="0"/>
                <w:szCs w:val="22"/>
                <w:lang w:val="ru-RU"/>
              </w:rPr>
            </w:pPr>
            <w:r w:rsidRPr="00746417">
              <w:rPr>
                <w:snapToGrid w:val="0"/>
                <w:szCs w:val="22"/>
                <w:lang w:val="ru-RU"/>
              </w:rPr>
              <w:t>НСПДСБ</w:t>
            </w:r>
          </w:p>
        </w:tc>
      </w:tr>
      <w:tr w:rsidR="005574F5" w:rsidRPr="00746417" w14:paraId="3C51BF43" w14:textId="77777777" w:rsidTr="005574F5">
        <w:trPr>
          <w:jc w:val="center"/>
        </w:trPr>
        <w:tc>
          <w:tcPr>
            <w:tcW w:w="5552" w:type="dxa"/>
            <w:shd w:val="clear" w:color="auto" w:fill="auto"/>
          </w:tcPr>
          <w:p w14:paraId="6BA3ADCD" w14:textId="349AC4E5" w:rsidR="005574F5" w:rsidRPr="00746417" w:rsidRDefault="005574F5" w:rsidP="005574F5">
            <w:pPr>
              <w:numPr>
                <w:ilvl w:val="0"/>
                <w:numId w:val="32"/>
              </w:numPr>
              <w:spacing w:before="120" w:after="120"/>
              <w:ind w:left="314"/>
              <w:contextualSpacing/>
              <w:rPr>
                <w:snapToGrid w:val="0"/>
                <w:szCs w:val="22"/>
                <w:lang w:val="ru-RU"/>
              </w:rPr>
            </w:pPr>
            <w:r w:rsidRPr="00746417">
              <w:rPr>
                <w:snapToGrid w:val="0"/>
                <w:szCs w:val="22"/>
                <w:lang w:val="ru-RU"/>
              </w:rPr>
              <w:t>Число и процентная доля Сторон, опубликовавших информацию о контрольных пунктах</w:t>
            </w:r>
          </w:p>
        </w:tc>
        <w:tc>
          <w:tcPr>
            <w:tcW w:w="1104" w:type="dxa"/>
            <w:shd w:val="clear" w:color="auto" w:fill="auto"/>
            <w:vAlign w:val="center"/>
          </w:tcPr>
          <w:p w14:paraId="014F8C96" w14:textId="77777777" w:rsidR="005574F5" w:rsidRPr="00746417" w:rsidRDefault="005574F5" w:rsidP="00835623">
            <w:pPr>
              <w:spacing w:line="276" w:lineRule="auto"/>
              <w:jc w:val="center"/>
              <w:rPr>
                <w:snapToGrid w:val="0"/>
                <w:szCs w:val="22"/>
                <w:lang w:val="ru-RU"/>
              </w:rPr>
            </w:pPr>
            <w:r w:rsidRPr="00746417">
              <w:rPr>
                <w:snapToGrid w:val="0"/>
                <w:szCs w:val="22"/>
                <w:lang w:val="ru-RU"/>
              </w:rPr>
              <w:t>g)</w:t>
            </w:r>
          </w:p>
        </w:tc>
        <w:tc>
          <w:tcPr>
            <w:tcW w:w="1628" w:type="dxa"/>
            <w:shd w:val="clear" w:color="auto" w:fill="auto"/>
            <w:vAlign w:val="center"/>
          </w:tcPr>
          <w:p w14:paraId="63D0F463" w14:textId="77777777" w:rsidR="005574F5" w:rsidRPr="00746417" w:rsidRDefault="005574F5" w:rsidP="00835623">
            <w:pPr>
              <w:spacing w:line="276" w:lineRule="auto"/>
              <w:jc w:val="center"/>
              <w:rPr>
                <w:rFonts w:eastAsia="Calibri"/>
                <w:szCs w:val="22"/>
                <w:lang w:val="ru-RU"/>
              </w:rPr>
            </w:pPr>
            <w:r w:rsidRPr="00746417">
              <w:rPr>
                <w:szCs w:val="22"/>
                <w:lang w:val="ru-RU"/>
              </w:rPr>
              <w:t>20 (19%)</w:t>
            </w:r>
          </w:p>
          <w:p w14:paraId="623C6603" w14:textId="77777777" w:rsidR="005574F5" w:rsidRPr="00746417" w:rsidRDefault="005574F5" w:rsidP="00835623">
            <w:pPr>
              <w:spacing w:line="276" w:lineRule="auto"/>
              <w:jc w:val="center"/>
              <w:rPr>
                <w:rFonts w:eastAsia="Calibri"/>
                <w:szCs w:val="22"/>
                <w:lang w:val="ru-RU"/>
              </w:rPr>
            </w:pPr>
          </w:p>
        </w:tc>
        <w:tc>
          <w:tcPr>
            <w:tcW w:w="1431" w:type="dxa"/>
            <w:shd w:val="clear" w:color="auto" w:fill="auto"/>
          </w:tcPr>
          <w:p w14:paraId="4222638C" w14:textId="24F0D37F" w:rsidR="005574F5" w:rsidRPr="00746417" w:rsidRDefault="003A5F1F" w:rsidP="00835623">
            <w:pPr>
              <w:rPr>
                <w:snapToGrid w:val="0"/>
                <w:szCs w:val="22"/>
                <w:lang w:val="ru-RU"/>
              </w:rPr>
            </w:pPr>
            <w:r w:rsidRPr="00746417">
              <w:rPr>
                <w:snapToGrid w:val="0"/>
                <w:szCs w:val="22"/>
                <w:lang w:val="ru-RU"/>
              </w:rPr>
              <w:t xml:space="preserve">МП </w:t>
            </w:r>
            <w:r>
              <w:rPr>
                <w:snapToGrid w:val="0"/>
                <w:szCs w:val="22"/>
                <w:lang w:val="ru-RU"/>
              </w:rPr>
              <w:t>Д</w:t>
            </w:r>
            <w:r w:rsidRPr="00746417">
              <w:rPr>
                <w:snapToGrid w:val="0"/>
                <w:szCs w:val="22"/>
                <w:lang w:val="ru-RU"/>
              </w:rPr>
              <w:t>ГРСИВ</w:t>
            </w:r>
          </w:p>
        </w:tc>
      </w:tr>
      <w:tr w:rsidR="005574F5" w:rsidRPr="00746417" w14:paraId="2DDBC316" w14:textId="77777777" w:rsidTr="005574F5">
        <w:trPr>
          <w:jc w:val="center"/>
        </w:trPr>
        <w:tc>
          <w:tcPr>
            <w:tcW w:w="5552" w:type="dxa"/>
            <w:shd w:val="clear" w:color="auto" w:fill="auto"/>
          </w:tcPr>
          <w:p w14:paraId="2723392B" w14:textId="77777777" w:rsidR="005574F5" w:rsidRPr="00746417" w:rsidRDefault="005574F5" w:rsidP="005574F5">
            <w:pPr>
              <w:numPr>
                <w:ilvl w:val="0"/>
                <w:numId w:val="32"/>
              </w:numPr>
              <w:spacing w:before="120" w:after="120"/>
              <w:ind w:left="314"/>
              <w:contextualSpacing/>
              <w:rPr>
                <w:snapToGrid w:val="0"/>
                <w:szCs w:val="22"/>
                <w:lang w:val="ru-RU"/>
              </w:rPr>
            </w:pPr>
            <w:r w:rsidRPr="00746417">
              <w:rPr>
                <w:snapToGrid w:val="0"/>
                <w:szCs w:val="22"/>
                <w:lang w:val="ru-RU"/>
              </w:rPr>
              <w:lastRenderedPageBreak/>
              <w:t>Число и процентная доля Сторон, опубликовавших информацию в Механизме посредничества для регулирования ДГРСИВ (КНО, контрольные пункты, меры регулирования ДГРСИВ, МПССТ)</w:t>
            </w:r>
          </w:p>
        </w:tc>
        <w:tc>
          <w:tcPr>
            <w:tcW w:w="1104" w:type="dxa"/>
            <w:shd w:val="clear" w:color="auto" w:fill="auto"/>
            <w:vAlign w:val="center"/>
          </w:tcPr>
          <w:p w14:paraId="0D54F992" w14:textId="77777777" w:rsidR="005574F5" w:rsidRPr="00746417" w:rsidRDefault="005574F5" w:rsidP="00835623">
            <w:pPr>
              <w:spacing w:line="276" w:lineRule="auto"/>
              <w:jc w:val="center"/>
              <w:rPr>
                <w:rFonts w:eastAsia="Calibri"/>
                <w:szCs w:val="22"/>
                <w:lang w:val="ru-RU"/>
              </w:rPr>
            </w:pPr>
            <w:r w:rsidRPr="00746417">
              <w:rPr>
                <w:snapToGrid w:val="0"/>
                <w:szCs w:val="22"/>
                <w:lang w:val="ru-RU"/>
              </w:rPr>
              <w:t>а) g)</w:t>
            </w:r>
          </w:p>
        </w:tc>
        <w:tc>
          <w:tcPr>
            <w:tcW w:w="1628" w:type="dxa"/>
            <w:shd w:val="clear" w:color="auto" w:fill="auto"/>
            <w:vAlign w:val="center"/>
          </w:tcPr>
          <w:p w14:paraId="0FF70C71" w14:textId="77777777" w:rsidR="005574F5" w:rsidRPr="00746417" w:rsidRDefault="005574F5" w:rsidP="00835623">
            <w:pPr>
              <w:spacing w:line="276" w:lineRule="auto"/>
              <w:jc w:val="center"/>
              <w:rPr>
                <w:rFonts w:eastAsia="Calibri"/>
                <w:szCs w:val="22"/>
                <w:lang w:val="ru-RU"/>
              </w:rPr>
            </w:pPr>
            <w:r w:rsidRPr="00746417">
              <w:rPr>
                <w:szCs w:val="22"/>
                <w:lang w:val="ru-RU"/>
              </w:rPr>
              <w:t>54 (51%)</w:t>
            </w:r>
          </w:p>
        </w:tc>
        <w:tc>
          <w:tcPr>
            <w:tcW w:w="1431" w:type="dxa"/>
            <w:shd w:val="clear" w:color="auto" w:fill="auto"/>
          </w:tcPr>
          <w:p w14:paraId="13A4F996" w14:textId="4C1E406D" w:rsidR="005574F5" w:rsidRPr="00746417" w:rsidRDefault="005574F5" w:rsidP="00835623">
            <w:pPr>
              <w:rPr>
                <w:snapToGrid w:val="0"/>
                <w:szCs w:val="22"/>
                <w:lang w:val="ru-RU"/>
              </w:rPr>
            </w:pPr>
            <w:r w:rsidRPr="00746417">
              <w:rPr>
                <w:snapToGrid w:val="0"/>
                <w:szCs w:val="22"/>
                <w:lang w:val="ru-RU"/>
              </w:rPr>
              <w:t xml:space="preserve">В.3 </w:t>
            </w:r>
            <w:r w:rsidR="003A5F1F" w:rsidRPr="00746417">
              <w:rPr>
                <w:snapToGrid w:val="0"/>
                <w:szCs w:val="22"/>
                <w:lang w:val="ru-RU"/>
              </w:rPr>
              <w:t xml:space="preserve">МП </w:t>
            </w:r>
            <w:r w:rsidR="003A5F1F">
              <w:rPr>
                <w:snapToGrid w:val="0"/>
                <w:szCs w:val="22"/>
                <w:lang w:val="ru-RU"/>
              </w:rPr>
              <w:t>Д</w:t>
            </w:r>
            <w:r w:rsidR="003A5F1F" w:rsidRPr="00746417">
              <w:rPr>
                <w:snapToGrid w:val="0"/>
                <w:szCs w:val="22"/>
                <w:lang w:val="ru-RU"/>
              </w:rPr>
              <w:t>ГРСИВ</w:t>
            </w:r>
          </w:p>
          <w:p w14:paraId="3B079B40" w14:textId="77777777" w:rsidR="005574F5" w:rsidRPr="00746417" w:rsidRDefault="005574F5" w:rsidP="00835623">
            <w:pPr>
              <w:rPr>
                <w:snapToGrid w:val="0"/>
                <w:szCs w:val="22"/>
                <w:lang w:val="ru-RU"/>
              </w:rPr>
            </w:pPr>
          </w:p>
        </w:tc>
      </w:tr>
      <w:tr w:rsidR="005574F5" w:rsidRPr="00746417" w14:paraId="0D8C80AC" w14:textId="77777777" w:rsidTr="005574F5">
        <w:trPr>
          <w:jc w:val="center"/>
        </w:trPr>
        <w:tc>
          <w:tcPr>
            <w:tcW w:w="5552" w:type="dxa"/>
            <w:tcBorders>
              <w:bottom w:val="single" w:sz="4" w:space="0" w:color="auto"/>
            </w:tcBorders>
            <w:shd w:val="clear" w:color="auto" w:fill="auto"/>
          </w:tcPr>
          <w:p w14:paraId="62D7FEDA" w14:textId="50F0C0F9" w:rsidR="005574F5" w:rsidRPr="00746417" w:rsidRDefault="005574F5" w:rsidP="005574F5">
            <w:pPr>
              <w:numPr>
                <w:ilvl w:val="0"/>
                <w:numId w:val="32"/>
              </w:numPr>
              <w:spacing w:before="120" w:after="120"/>
              <w:ind w:left="314"/>
              <w:contextualSpacing/>
              <w:rPr>
                <w:rFonts w:eastAsia="SimSun"/>
                <w:kern w:val="22"/>
                <w:szCs w:val="22"/>
                <w:lang w:val="ru-RU"/>
              </w:rPr>
            </w:pPr>
            <w:r w:rsidRPr="00746417">
              <w:rPr>
                <w:snapToGrid w:val="0"/>
                <w:szCs w:val="22"/>
                <w:lang w:val="ru-RU"/>
              </w:rPr>
              <w:t>Число и процентная доля Сторон, не опубликовавших определенную информаци</w:t>
            </w:r>
            <w:r w:rsidR="00353A48">
              <w:rPr>
                <w:snapToGrid w:val="0"/>
                <w:szCs w:val="22"/>
                <w:lang w:val="ru-RU"/>
              </w:rPr>
              <w:t>ю</w:t>
            </w:r>
            <w:r w:rsidRPr="00746417">
              <w:rPr>
                <w:snapToGrid w:val="0"/>
                <w:szCs w:val="22"/>
                <w:lang w:val="ru-RU"/>
              </w:rPr>
              <w:t xml:space="preserve"> (КНО, контрольные пункты, меры регулирования ДГРСИВ, разрешения)</w:t>
            </w:r>
            <w:r w:rsidRPr="00746417">
              <w:rPr>
                <w:szCs w:val="22"/>
                <w:lang w:val="ru-RU"/>
              </w:rPr>
              <w:t xml:space="preserve"> в Механизме посредничества для регулирования ДГРСИВ</w:t>
            </w:r>
          </w:p>
        </w:tc>
        <w:tc>
          <w:tcPr>
            <w:tcW w:w="1104" w:type="dxa"/>
            <w:tcBorders>
              <w:bottom w:val="single" w:sz="4" w:space="0" w:color="auto"/>
            </w:tcBorders>
            <w:shd w:val="clear" w:color="auto" w:fill="auto"/>
            <w:vAlign w:val="center"/>
          </w:tcPr>
          <w:p w14:paraId="1358E590" w14:textId="77777777" w:rsidR="005574F5" w:rsidRPr="00746417" w:rsidRDefault="005574F5" w:rsidP="00835623">
            <w:pPr>
              <w:spacing w:line="276" w:lineRule="auto"/>
              <w:jc w:val="center"/>
              <w:rPr>
                <w:rFonts w:eastAsia="Calibri"/>
                <w:szCs w:val="22"/>
                <w:lang w:val="ru-RU"/>
              </w:rPr>
            </w:pPr>
            <w:r w:rsidRPr="00746417">
              <w:rPr>
                <w:snapToGrid w:val="0"/>
                <w:szCs w:val="22"/>
                <w:lang w:val="ru-RU"/>
              </w:rPr>
              <w:t>а) g)</w:t>
            </w:r>
          </w:p>
        </w:tc>
        <w:tc>
          <w:tcPr>
            <w:tcW w:w="1628" w:type="dxa"/>
            <w:tcBorders>
              <w:bottom w:val="single" w:sz="4" w:space="0" w:color="auto"/>
            </w:tcBorders>
            <w:shd w:val="clear" w:color="auto" w:fill="auto"/>
            <w:vAlign w:val="center"/>
          </w:tcPr>
          <w:p w14:paraId="546B7C29" w14:textId="77777777" w:rsidR="005574F5" w:rsidRPr="00746417" w:rsidRDefault="005574F5" w:rsidP="00835623">
            <w:pPr>
              <w:spacing w:line="276" w:lineRule="auto"/>
              <w:jc w:val="center"/>
              <w:rPr>
                <w:rFonts w:eastAsia="Calibri"/>
                <w:szCs w:val="22"/>
                <w:lang w:val="ru-RU"/>
              </w:rPr>
            </w:pPr>
            <w:r w:rsidRPr="00746417">
              <w:rPr>
                <w:szCs w:val="22"/>
                <w:lang w:val="ru-RU"/>
              </w:rPr>
              <w:t>46 (44%)</w:t>
            </w:r>
          </w:p>
        </w:tc>
        <w:tc>
          <w:tcPr>
            <w:tcW w:w="1431" w:type="dxa"/>
            <w:tcBorders>
              <w:bottom w:val="single" w:sz="4" w:space="0" w:color="auto"/>
            </w:tcBorders>
            <w:shd w:val="clear" w:color="auto" w:fill="auto"/>
          </w:tcPr>
          <w:p w14:paraId="3A87093C" w14:textId="52F3E9AE" w:rsidR="005574F5" w:rsidRPr="00746417" w:rsidRDefault="005574F5" w:rsidP="00835623">
            <w:pPr>
              <w:rPr>
                <w:snapToGrid w:val="0"/>
                <w:szCs w:val="22"/>
                <w:lang w:val="ru-RU"/>
              </w:rPr>
            </w:pPr>
            <w:r w:rsidRPr="00746417">
              <w:rPr>
                <w:snapToGrid w:val="0"/>
                <w:szCs w:val="22"/>
                <w:lang w:val="ru-RU"/>
              </w:rPr>
              <w:t xml:space="preserve">В.4, 6, 9 </w:t>
            </w:r>
            <w:r w:rsidR="003A5F1F" w:rsidRPr="00746417">
              <w:rPr>
                <w:snapToGrid w:val="0"/>
                <w:szCs w:val="22"/>
                <w:lang w:val="ru-RU"/>
              </w:rPr>
              <w:t xml:space="preserve">МП </w:t>
            </w:r>
            <w:r w:rsidR="003A5F1F">
              <w:rPr>
                <w:snapToGrid w:val="0"/>
                <w:szCs w:val="22"/>
                <w:lang w:val="ru-RU"/>
              </w:rPr>
              <w:t>Д</w:t>
            </w:r>
            <w:r w:rsidR="003A5F1F" w:rsidRPr="00746417">
              <w:rPr>
                <w:snapToGrid w:val="0"/>
                <w:szCs w:val="22"/>
                <w:lang w:val="ru-RU"/>
              </w:rPr>
              <w:t xml:space="preserve">ГРСИВ </w:t>
            </w:r>
            <w:r w:rsidRPr="00746417">
              <w:rPr>
                <w:snapToGrid w:val="0"/>
                <w:szCs w:val="22"/>
                <w:lang w:val="ru-RU"/>
              </w:rPr>
              <w:t>доклад КБР</w:t>
            </w:r>
          </w:p>
          <w:p w14:paraId="697A228E" w14:textId="77777777" w:rsidR="005574F5" w:rsidRPr="00746417" w:rsidRDefault="005574F5" w:rsidP="00835623">
            <w:pPr>
              <w:rPr>
                <w:snapToGrid w:val="0"/>
                <w:szCs w:val="22"/>
                <w:lang w:val="ru-RU"/>
              </w:rPr>
            </w:pPr>
            <w:r w:rsidRPr="00746417">
              <w:rPr>
                <w:snapToGrid w:val="0"/>
                <w:szCs w:val="22"/>
                <w:lang w:val="ru-RU"/>
              </w:rPr>
              <w:t>НСПДСБ</w:t>
            </w:r>
          </w:p>
        </w:tc>
      </w:tr>
      <w:tr w:rsidR="005574F5" w:rsidRPr="00746417" w14:paraId="0ED4E2CE" w14:textId="77777777" w:rsidTr="005574F5">
        <w:trPr>
          <w:jc w:val="center"/>
        </w:trPr>
        <w:tc>
          <w:tcPr>
            <w:tcW w:w="9715" w:type="dxa"/>
            <w:gridSpan w:val="4"/>
            <w:shd w:val="pct5" w:color="auto" w:fill="auto"/>
            <w:vAlign w:val="center"/>
          </w:tcPr>
          <w:p w14:paraId="62310D37" w14:textId="77777777" w:rsidR="005574F5" w:rsidRPr="00746417" w:rsidRDefault="005574F5" w:rsidP="00835623">
            <w:pPr>
              <w:keepNext/>
              <w:suppressLineNumbers/>
              <w:suppressAutoHyphens/>
              <w:kinsoku w:val="0"/>
              <w:overflowPunct w:val="0"/>
              <w:autoSpaceDE w:val="0"/>
              <w:autoSpaceDN w:val="0"/>
              <w:adjustRightInd w:val="0"/>
              <w:snapToGrid w:val="0"/>
              <w:ind w:left="317"/>
              <w:jc w:val="left"/>
              <w:rPr>
                <w:rFonts w:eastAsia="SimSun"/>
                <w:b/>
                <w:kern w:val="22"/>
                <w:szCs w:val="22"/>
                <w:lang w:val="ru-RU"/>
              </w:rPr>
            </w:pPr>
            <w:r w:rsidRPr="00746417">
              <w:rPr>
                <w:rFonts w:eastAsia="SimSun"/>
                <w:b/>
                <w:kern w:val="22"/>
                <w:szCs w:val="22"/>
                <w:lang w:val="ru-RU"/>
              </w:rPr>
              <w:t>Законодательные, административные или политические меры регулирования ДГРСИВ: доступ к генетическим ресурсам (статья 6)</w:t>
            </w:r>
          </w:p>
        </w:tc>
      </w:tr>
      <w:tr w:rsidR="005574F5" w:rsidRPr="00746417" w14:paraId="0256390B" w14:textId="77777777" w:rsidTr="005574F5">
        <w:trPr>
          <w:jc w:val="center"/>
        </w:trPr>
        <w:tc>
          <w:tcPr>
            <w:tcW w:w="5552" w:type="dxa"/>
            <w:shd w:val="clear" w:color="auto" w:fill="auto"/>
          </w:tcPr>
          <w:p w14:paraId="180DBAED" w14:textId="43F653AE" w:rsidR="005574F5" w:rsidRPr="00746417" w:rsidRDefault="005574F5" w:rsidP="005574F5">
            <w:pPr>
              <w:numPr>
                <w:ilvl w:val="0"/>
                <w:numId w:val="32"/>
              </w:numPr>
              <w:spacing w:before="120" w:after="120"/>
              <w:ind w:left="314"/>
              <w:contextualSpacing/>
              <w:rPr>
                <w:rFonts w:eastAsia="SimSun"/>
                <w:kern w:val="22"/>
                <w:szCs w:val="22"/>
                <w:lang w:val="ru-RU"/>
              </w:rPr>
            </w:pPr>
            <w:r w:rsidRPr="00746417">
              <w:rPr>
                <w:szCs w:val="22"/>
                <w:lang w:val="ru-RU"/>
              </w:rPr>
              <w:t>Число и процентная доля Сторон, требующих получения предварительного обоснованного согласия на доступ к генетическим ресурсам, которые предоставили информацию о процедуре подачи заявок на получение предварительного обоснованного согласия в соответствии с подпунктом с) пункта 3 статьи 6</w:t>
            </w:r>
          </w:p>
        </w:tc>
        <w:tc>
          <w:tcPr>
            <w:tcW w:w="1104" w:type="dxa"/>
            <w:shd w:val="clear" w:color="auto" w:fill="auto"/>
            <w:vAlign w:val="center"/>
          </w:tcPr>
          <w:p w14:paraId="61C8D184" w14:textId="77777777" w:rsidR="005574F5" w:rsidRPr="00746417" w:rsidRDefault="005574F5" w:rsidP="00835623">
            <w:pPr>
              <w:spacing w:line="276" w:lineRule="auto"/>
              <w:jc w:val="center"/>
              <w:rPr>
                <w:snapToGrid w:val="0"/>
                <w:szCs w:val="22"/>
                <w:lang w:val="ru-RU"/>
              </w:rPr>
            </w:pPr>
            <w:r w:rsidRPr="00746417">
              <w:rPr>
                <w:snapToGrid w:val="0"/>
                <w:szCs w:val="22"/>
                <w:lang w:val="ru-RU"/>
              </w:rPr>
              <w:t>a) b)</w:t>
            </w:r>
          </w:p>
        </w:tc>
        <w:tc>
          <w:tcPr>
            <w:tcW w:w="1628" w:type="dxa"/>
            <w:shd w:val="clear" w:color="auto" w:fill="auto"/>
            <w:vAlign w:val="center"/>
          </w:tcPr>
          <w:p w14:paraId="701A905D" w14:textId="77777777" w:rsidR="005574F5" w:rsidRPr="00746417" w:rsidRDefault="005574F5" w:rsidP="00835623">
            <w:pPr>
              <w:spacing w:line="276" w:lineRule="auto"/>
              <w:jc w:val="center"/>
              <w:rPr>
                <w:rFonts w:eastAsia="Calibri"/>
                <w:szCs w:val="22"/>
                <w:lang w:val="ru-RU"/>
              </w:rPr>
            </w:pPr>
            <w:r w:rsidRPr="00746417">
              <w:rPr>
                <w:szCs w:val="22"/>
                <w:lang w:val="ru-RU"/>
              </w:rPr>
              <w:t>27 (73%)</w:t>
            </w:r>
          </w:p>
        </w:tc>
        <w:tc>
          <w:tcPr>
            <w:tcW w:w="1431" w:type="dxa"/>
            <w:shd w:val="clear" w:color="auto" w:fill="auto"/>
          </w:tcPr>
          <w:p w14:paraId="28779157" w14:textId="77777777" w:rsidR="00EF3983" w:rsidRDefault="00EF3983" w:rsidP="00835623">
            <w:pPr>
              <w:spacing w:before="120" w:after="120"/>
              <w:rPr>
                <w:szCs w:val="22"/>
                <w:lang w:val="ru-RU"/>
              </w:rPr>
            </w:pPr>
          </w:p>
          <w:p w14:paraId="462130B4" w14:textId="43E18509" w:rsidR="005574F5" w:rsidRPr="00746417" w:rsidRDefault="005574F5" w:rsidP="00835623">
            <w:pPr>
              <w:spacing w:before="120" w:after="120"/>
              <w:rPr>
                <w:rFonts w:eastAsia="SimSun"/>
                <w:kern w:val="22"/>
                <w:szCs w:val="22"/>
                <w:lang w:val="ru-RU"/>
              </w:rPr>
            </w:pPr>
            <w:r w:rsidRPr="00746417">
              <w:rPr>
                <w:szCs w:val="22"/>
                <w:lang w:val="ru-RU"/>
              </w:rPr>
              <w:t>В.13</w:t>
            </w:r>
          </w:p>
        </w:tc>
      </w:tr>
      <w:tr w:rsidR="005574F5" w:rsidRPr="00746417" w14:paraId="55CEF7C8" w14:textId="77777777" w:rsidTr="005574F5">
        <w:trPr>
          <w:jc w:val="center"/>
        </w:trPr>
        <w:tc>
          <w:tcPr>
            <w:tcW w:w="5552" w:type="dxa"/>
            <w:shd w:val="clear" w:color="auto" w:fill="auto"/>
          </w:tcPr>
          <w:p w14:paraId="40D711B2" w14:textId="728B4B3F" w:rsidR="005574F5" w:rsidRPr="00746417" w:rsidRDefault="005574F5" w:rsidP="005574F5">
            <w:pPr>
              <w:numPr>
                <w:ilvl w:val="0"/>
                <w:numId w:val="32"/>
              </w:numPr>
              <w:spacing w:before="120" w:after="120"/>
              <w:ind w:left="314"/>
              <w:contextualSpacing/>
              <w:rPr>
                <w:rFonts w:eastAsia="SimSun"/>
                <w:kern w:val="22"/>
                <w:szCs w:val="22"/>
                <w:lang w:val="ru-RU"/>
              </w:rPr>
            </w:pPr>
            <w:r w:rsidRPr="00746417">
              <w:rPr>
                <w:szCs w:val="22"/>
                <w:lang w:val="ru-RU"/>
              </w:rPr>
              <w:t>Число и процентная доля Сторон, требующих получения предварительного обоснованного согласия</w:t>
            </w:r>
            <w:r w:rsidR="00A17D75">
              <w:rPr>
                <w:szCs w:val="22"/>
                <w:lang w:val="ru-RU"/>
              </w:rPr>
              <w:t xml:space="preserve"> с</w:t>
            </w:r>
            <w:r w:rsidRPr="00746417">
              <w:rPr>
                <w:szCs w:val="22"/>
                <w:lang w:val="ru-RU"/>
              </w:rPr>
              <w:t xml:space="preserve"> выдач</w:t>
            </w:r>
            <w:r w:rsidR="0013280C">
              <w:rPr>
                <w:szCs w:val="22"/>
                <w:lang w:val="ru-RU"/>
              </w:rPr>
              <w:t>ей</w:t>
            </w:r>
            <w:r w:rsidRPr="00746417">
              <w:rPr>
                <w:szCs w:val="22"/>
                <w:lang w:val="ru-RU"/>
              </w:rPr>
              <w:t xml:space="preserve"> в момент доступа разрешения или эквивалентного документа в соответствии с подпунктом е) пункта 3 статьи 6</w:t>
            </w:r>
          </w:p>
        </w:tc>
        <w:tc>
          <w:tcPr>
            <w:tcW w:w="1104" w:type="dxa"/>
            <w:shd w:val="clear" w:color="auto" w:fill="auto"/>
            <w:vAlign w:val="center"/>
          </w:tcPr>
          <w:p w14:paraId="15CEA413" w14:textId="77777777" w:rsidR="005574F5" w:rsidRPr="00746417" w:rsidRDefault="005574F5" w:rsidP="00835623">
            <w:pPr>
              <w:spacing w:line="276" w:lineRule="auto"/>
              <w:jc w:val="center"/>
              <w:rPr>
                <w:snapToGrid w:val="0"/>
                <w:szCs w:val="22"/>
                <w:lang w:val="ru-RU"/>
              </w:rPr>
            </w:pPr>
            <w:r w:rsidRPr="00746417">
              <w:rPr>
                <w:snapToGrid w:val="0"/>
                <w:szCs w:val="22"/>
                <w:lang w:val="ru-RU"/>
              </w:rPr>
              <w:t>a) b)</w:t>
            </w:r>
          </w:p>
        </w:tc>
        <w:tc>
          <w:tcPr>
            <w:tcW w:w="1628" w:type="dxa"/>
            <w:shd w:val="clear" w:color="auto" w:fill="auto"/>
            <w:vAlign w:val="center"/>
          </w:tcPr>
          <w:p w14:paraId="33791F2E" w14:textId="77777777" w:rsidR="005574F5" w:rsidRPr="00746417" w:rsidRDefault="005574F5" w:rsidP="00835623">
            <w:pPr>
              <w:spacing w:line="276" w:lineRule="auto"/>
              <w:jc w:val="center"/>
              <w:rPr>
                <w:rFonts w:eastAsia="Calibri"/>
                <w:szCs w:val="22"/>
                <w:lang w:val="ru-RU"/>
              </w:rPr>
            </w:pPr>
            <w:r w:rsidRPr="00746417">
              <w:rPr>
                <w:szCs w:val="22"/>
                <w:lang w:val="ru-RU"/>
              </w:rPr>
              <w:t>32 (86%)</w:t>
            </w:r>
          </w:p>
        </w:tc>
        <w:tc>
          <w:tcPr>
            <w:tcW w:w="1431" w:type="dxa"/>
            <w:shd w:val="clear" w:color="auto" w:fill="auto"/>
          </w:tcPr>
          <w:p w14:paraId="03147A65" w14:textId="77777777" w:rsidR="00EF3983" w:rsidRDefault="00EF3983" w:rsidP="00835623">
            <w:pPr>
              <w:spacing w:before="120" w:after="120"/>
              <w:rPr>
                <w:szCs w:val="22"/>
                <w:lang w:val="ru-RU"/>
              </w:rPr>
            </w:pPr>
          </w:p>
          <w:p w14:paraId="48ADFCFB" w14:textId="0E0F7BFE" w:rsidR="005574F5" w:rsidRPr="00746417" w:rsidRDefault="005574F5" w:rsidP="00835623">
            <w:pPr>
              <w:spacing w:before="120" w:after="120"/>
              <w:rPr>
                <w:rFonts w:eastAsia="SimSun"/>
                <w:kern w:val="22"/>
                <w:szCs w:val="22"/>
                <w:lang w:val="ru-RU"/>
              </w:rPr>
            </w:pPr>
            <w:r w:rsidRPr="00746417">
              <w:rPr>
                <w:szCs w:val="22"/>
                <w:lang w:val="ru-RU"/>
              </w:rPr>
              <w:t>В.15</w:t>
            </w:r>
          </w:p>
        </w:tc>
      </w:tr>
      <w:tr w:rsidR="005574F5" w:rsidRPr="00746417" w14:paraId="7E76BDAA" w14:textId="77777777" w:rsidTr="005574F5">
        <w:trPr>
          <w:jc w:val="center"/>
        </w:trPr>
        <w:tc>
          <w:tcPr>
            <w:tcW w:w="5552" w:type="dxa"/>
            <w:shd w:val="clear" w:color="auto" w:fill="auto"/>
          </w:tcPr>
          <w:p w14:paraId="0004A241" w14:textId="77777777" w:rsidR="005574F5" w:rsidRPr="00746417" w:rsidRDefault="005574F5" w:rsidP="005574F5">
            <w:pPr>
              <w:numPr>
                <w:ilvl w:val="0"/>
                <w:numId w:val="32"/>
              </w:numPr>
              <w:spacing w:before="120" w:after="120"/>
              <w:ind w:left="314"/>
              <w:contextualSpacing/>
              <w:rPr>
                <w:rFonts w:eastAsia="SimSun"/>
                <w:kern w:val="22"/>
                <w:szCs w:val="22"/>
                <w:lang w:val="ru-RU"/>
              </w:rPr>
            </w:pPr>
            <w:r w:rsidRPr="00746417">
              <w:rPr>
                <w:snapToGrid w:val="0"/>
                <w:color w:val="000000"/>
                <w:szCs w:val="22"/>
                <w:u w:color="000000"/>
                <w:lang w:val="ru-RU"/>
              </w:rPr>
              <w:t>Число и процентная доля Сторон, требующих получения предварительного обоснованного согласия на доступ к генетическим ресурсам, которые ввели правила и процедуры для требования и установления взаимосогласованных условий в соответствии с подпунктом g) пункта 3 статьи 6</w:t>
            </w:r>
          </w:p>
        </w:tc>
        <w:tc>
          <w:tcPr>
            <w:tcW w:w="1104" w:type="dxa"/>
            <w:shd w:val="clear" w:color="auto" w:fill="auto"/>
            <w:vAlign w:val="center"/>
          </w:tcPr>
          <w:p w14:paraId="4CD14EFC" w14:textId="77777777" w:rsidR="005574F5" w:rsidRPr="00746417" w:rsidRDefault="005574F5" w:rsidP="00835623">
            <w:pPr>
              <w:spacing w:line="276" w:lineRule="auto"/>
              <w:jc w:val="center"/>
              <w:rPr>
                <w:rFonts w:eastAsia="Calibri"/>
                <w:szCs w:val="22"/>
                <w:lang w:val="ru-RU"/>
              </w:rPr>
            </w:pPr>
            <w:r w:rsidRPr="00746417">
              <w:rPr>
                <w:szCs w:val="22"/>
                <w:lang w:val="ru-RU"/>
              </w:rPr>
              <w:t>а)</w:t>
            </w:r>
          </w:p>
        </w:tc>
        <w:tc>
          <w:tcPr>
            <w:tcW w:w="1628" w:type="dxa"/>
            <w:shd w:val="clear" w:color="auto" w:fill="auto"/>
            <w:vAlign w:val="center"/>
          </w:tcPr>
          <w:p w14:paraId="14CFFC4F" w14:textId="77777777" w:rsidR="005574F5" w:rsidRPr="00746417" w:rsidRDefault="005574F5" w:rsidP="00835623">
            <w:pPr>
              <w:spacing w:line="276" w:lineRule="auto"/>
              <w:jc w:val="center"/>
              <w:rPr>
                <w:rFonts w:eastAsia="Calibri"/>
                <w:szCs w:val="22"/>
                <w:lang w:val="ru-RU"/>
              </w:rPr>
            </w:pPr>
            <w:r w:rsidRPr="00746417">
              <w:rPr>
                <w:szCs w:val="22"/>
                <w:lang w:val="ru-RU"/>
              </w:rPr>
              <w:t>28 (76%)</w:t>
            </w:r>
          </w:p>
        </w:tc>
        <w:tc>
          <w:tcPr>
            <w:tcW w:w="1431" w:type="dxa"/>
            <w:shd w:val="clear" w:color="auto" w:fill="auto"/>
          </w:tcPr>
          <w:p w14:paraId="26E8967A" w14:textId="77777777" w:rsidR="00EF3983" w:rsidRDefault="00EF3983" w:rsidP="00835623">
            <w:pPr>
              <w:spacing w:before="120" w:after="120"/>
              <w:rPr>
                <w:snapToGrid w:val="0"/>
                <w:color w:val="000000"/>
                <w:szCs w:val="22"/>
                <w:u w:color="000000"/>
                <w:lang w:val="ru-RU"/>
              </w:rPr>
            </w:pPr>
          </w:p>
          <w:p w14:paraId="0A0F0D1D" w14:textId="43A8343B" w:rsidR="005574F5" w:rsidRPr="00746417" w:rsidRDefault="005574F5" w:rsidP="00835623">
            <w:pPr>
              <w:spacing w:before="120" w:after="120"/>
              <w:rPr>
                <w:rFonts w:eastAsia="Calibri"/>
                <w:snapToGrid w:val="0"/>
                <w:color w:val="000000"/>
                <w:kern w:val="22"/>
                <w:szCs w:val="22"/>
                <w:u w:color="000000"/>
                <w:lang w:val="ru-RU"/>
              </w:rPr>
            </w:pPr>
            <w:r w:rsidRPr="00746417">
              <w:rPr>
                <w:snapToGrid w:val="0"/>
                <w:color w:val="000000"/>
                <w:szCs w:val="22"/>
                <w:u w:color="000000"/>
                <w:lang w:val="ru-RU"/>
              </w:rPr>
              <w:t>В.17</w:t>
            </w:r>
          </w:p>
        </w:tc>
      </w:tr>
      <w:tr w:rsidR="005574F5" w:rsidRPr="00746417" w14:paraId="1DE2EFF4" w14:textId="77777777" w:rsidTr="005574F5">
        <w:trPr>
          <w:jc w:val="center"/>
        </w:trPr>
        <w:tc>
          <w:tcPr>
            <w:tcW w:w="5552" w:type="dxa"/>
            <w:shd w:val="clear" w:color="auto" w:fill="auto"/>
          </w:tcPr>
          <w:p w14:paraId="2C572270" w14:textId="77777777" w:rsidR="005574F5" w:rsidRPr="00746417" w:rsidRDefault="005574F5" w:rsidP="005574F5">
            <w:pPr>
              <w:numPr>
                <w:ilvl w:val="0"/>
                <w:numId w:val="32"/>
              </w:numPr>
              <w:spacing w:before="120" w:after="120"/>
              <w:ind w:left="314"/>
              <w:contextualSpacing/>
              <w:rPr>
                <w:rFonts w:eastAsia="SimSun"/>
                <w:kern w:val="22"/>
                <w:szCs w:val="22"/>
                <w:lang w:val="ru-RU"/>
              </w:rPr>
            </w:pPr>
            <w:r w:rsidRPr="00746417">
              <w:rPr>
                <w:i/>
                <w:snapToGrid w:val="0"/>
                <w:color w:val="000000"/>
                <w:szCs w:val="22"/>
                <w:u w:color="000000"/>
                <w:lang w:val="ru-RU"/>
              </w:rPr>
              <w:t>Новая формулировка:</w:t>
            </w:r>
            <w:r w:rsidRPr="00746417">
              <w:rPr>
                <w:snapToGrid w:val="0"/>
                <w:color w:val="000000"/>
                <w:szCs w:val="22"/>
                <w:u w:color="000000"/>
                <w:lang w:val="ru-RU"/>
              </w:rPr>
              <w:t xml:space="preserve"> Число и процентная доля Сторон</w:t>
            </w:r>
            <w:r w:rsidRPr="00746417">
              <w:rPr>
                <w:szCs w:val="22"/>
                <w:lang w:val="ru-RU"/>
              </w:rPr>
              <w:t>, требующих получения предварительного обоснованного согласия на доступ к генетическим ресурсам для их использования, которые получили денежные выгоды от предоставления доступа к генетическим ресурсам с момента вступления Протокола в силу</w:t>
            </w:r>
          </w:p>
        </w:tc>
        <w:tc>
          <w:tcPr>
            <w:tcW w:w="1104" w:type="dxa"/>
            <w:shd w:val="clear" w:color="auto" w:fill="auto"/>
            <w:vAlign w:val="center"/>
          </w:tcPr>
          <w:p w14:paraId="25D0E9F2" w14:textId="77777777" w:rsidR="005574F5" w:rsidRPr="00746417" w:rsidRDefault="005574F5" w:rsidP="00835623">
            <w:pPr>
              <w:spacing w:line="276" w:lineRule="auto"/>
              <w:jc w:val="center"/>
              <w:rPr>
                <w:rFonts w:eastAsia="Calibri"/>
                <w:szCs w:val="22"/>
                <w:lang w:val="ru-RU"/>
              </w:rPr>
            </w:pPr>
            <w:r w:rsidRPr="00746417">
              <w:rPr>
                <w:szCs w:val="22"/>
                <w:lang w:val="ru-RU"/>
              </w:rPr>
              <w:t>b)</w:t>
            </w:r>
          </w:p>
        </w:tc>
        <w:tc>
          <w:tcPr>
            <w:tcW w:w="1628" w:type="dxa"/>
            <w:shd w:val="clear" w:color="auto" w:fill="auto"/>
            <w:vAlign w:val="center"/>
          </w:tcPr>
          <w:p w14:paraId="5AABB8C9" w14:textId="77777777" w:rsidR="005574F5" w:rsidRPr="00746417" w:rsidRDefault="005574F5" w:rsidP="00835623">
            <w:pPr>
              <w:spacing w:before="120" w:after="120"/>
              <w:jc w:val="center"/>
              <w:rPr>
                <w:rFonts w:eastAsia="SimSun"/>
                <w:kern w:val="22"/>
                <w:szCs w:val="22"/>
                <w:lang w:val="ru-RU"/>
              </w:rPr>
            </w:pPr>
            <w:r w:rsidRPr="00746417">
              <w:rPr>
                <w:szCs w:val="22"/>
                <w:lang w:val="ru-RU"/>
              </w:rPr>
              <w:t>Нет окончательной информации</w:t>
            </w:r>
          </w:p>
        </w:tc>
        <w:tc>
          <w:tcPr>
            <w:tcW w:w="1431" w:type="dxa"/>
            <w:shd w:val="clear" w:color="auto" w:fill="auto"/>
          </w:tcPr>
          <w:p w14:paraId="08DCE8FD" w14:textId="77777777" w:rsidR="005574F5" w:rsidRPr="00746417" w:rsidRDefault="005574F5" w:rsidP="00835623">
            <w:pPr>
              <w:spacing w:before="120" w:after="120"/>
              <w:rPr>
                <w:rFonts w:eastAsia="SimSun"/>
                <w:kern w:val="22"/>
                <w:szCs w:val="22"/>
                <w:lang w:val="ru-RU"/>
              </w:rPr>
            </w:pPr>
            <w:r w:rsidRPr="00746417">
              <w:rPr>
                <w:szCs w:val="22"/>
                <w:lang w:val="ru-RU"/>
              </w:rPr>
              <w:t>В.18 необходимо пересмотреть</w:t>
            </w:r>
          </w:p>
        </w:tc>
      </w:tr>
      <w:tr w:rsidR="005574F5" w:rsidRPr="00746417" w14:paraId="157BDF78" w14:textId="77777777" w:rsidTr="005574F5">
        <w:trPr>
          <w:jc w:val="center"/>
        </w:trPr>
        <w:tc>
          <w:tcPr>
            <w:tcW w:w="5552" w:type="dxa"/>
            <w:shd w:val="clear" w:color="auto" w:fill="auto"/>
          </w:tcPr>
          <w:p w14:paraId="261C2667" w14:textId="77777777" w:rsidR="005574F5" w:rsidRPr="00746417" w:rsidRDefault="005574F5" w:rsidP="005574F5">
            <w:pPr>
              <w:numPr>
                <w:ilvl w:val="0"/>
                <w:numId w:val="32"/>
              </w:numPr>
              <w:spacing w:before="120" w:after="120"/>
              <w:ind w:left="314"/>
              <w:contextualSpacing/>
              <w:rPr>
                <w:rFonts w:eastAsia="SimSun"/>
                <w:kern w:val="22"/>
                <w:szCs w:val="22"/>
                <w:lang w:val="ru-RU"/>
              </w:rPr>
            </w:pPr>
            <w:r w:rsidRPr="00746417">
              <w:rPr>
                <w:i/>
                <w:snapToGrid w:val="0"/>
                <w:color w:val="000000"/>
                <w:szCs w:val="22"/>
                <w:u w:color="000000"/>
                <w:lang w:val="ru-RU"/>
              </w:rPr>
              <w:t>Новый индикатор:</w:t>
            </w:r>
            <w:r w:rsidRPr="00746417">
              <w:rPr>
                <w:snapToGrid w:val="0"/>
                <w:color w:val="000000"/>
                <w:szCs w:val="22"/>
                <w:u w:color="000000"/>
                <w:lang w:val="ru-RU"/>
              </w:rPr>
              <w:t xml:space="preserve"> </w:t>
            </w:r>
            <w:r w:rsidRPr="00746417">
              <w:rPr>
                <w:szCs w:val="22"/>
                <w:lang w:val="ru-RU"/>
              </w:rPr>
              <w:t>Объем денежных выгод (в долларах США), полученных от предоставления доступа к генетическим ресурсам для их использования с момента вступления Протокола в силу</w:t>
            </w:r>
          </w:p>
        </w:tc>
        <w:tc>
          <w:tcPr>
            <w:tcW w:w="1104" w:type="dxa"/>
            <w:shd w:val="clear" w:color="auto" w:fill="auto"/>
            <w:vAlign w:val="center"/>
          </w:tcPr>
          <w:p w14:paraId="20FA1131" w14:textId="77777777" w:rsidR="005574F5" w:rsidRPr="00746417" w:rsidRDefault="005574F5" w:rsidP="00835623">
            <w:pPr>
              <w:spacing w:line="276" w:lineRule="auto"/>
              <w:jc w:val="center"/>
              <w:rPr>
                <w:rFonts w:eastAsia="Calibri"/>
                <w:szCs w:val="22"/>
                <w:lang w:val="ru-RU"/>
              </w:rPr>
            </w:pPr>
            <w:r w:rsidRPr="00746417">
              <w:rPr>
                <w:szCs w:val="22"/>
                <w:lang w:val="ru-RU"/>
              </w:rPr>
              <w:t>b)</w:t>
            </w:r>
          </w:p>
        </w:tc>
        <w:tc>
          <w:tcPr>
            <w:tcW w:w="1628" w:type="dxa"/>
            <w:shd w:val="clear" w:color="auto" w:fill="auto"/>
            <w:vAlign w:val="center"/>
          </w:tcPr>
          <w:p w14:paraId="34723B20" w14:textId="77777777" w:rsidR="005574F5" w:rsidRPr="00746417" w:rsidRDefault="005574F5" w:rsidP="00835623">
            <w:pPr>
              <w:spacing w:before="120" w:after="120"/>
              <w:jc w:val="center"/>
              <w:rPr>
                <w:rFonts w:eastAsia="SimSun"/>
                <w:kern w:val="22"/>
                <w:szCs w:val="22"/>
                <w:lang w:val="ru-RU"/>
              </w:rPr>
            </w:pPr>
            <w:r w:rsidRPr="00746417">
              <w:rPr>
                <w:szCs w:val="22"/>
                <w:lang w:val="ru-RU"/>
              </w:rPr>
              <w:t>Нет окончательной информации</w:t>
            </w:r>
          </w:p>
        </w:tc>
        <w:tc>
          <w:tcPr>
            <w:tcW w:w="1431" w:type="dxa"/>
            <w:shd w:val="clear" w:color="auto" w:fill="auto"/>
          </w:tcPr>
          <w:p w14:paraId="1D53088E" w14:textId="77777777" w:rsidR="005574F5" w:rsidRPr="00746417" w:rsidRDefault="005574F5" w:rsidP="00835623">
            <w:pPr>
              <w:spacing w:before="120" w:after="120"/>
              <w:rPr>
                <w:rFonts w:eastAsia="SimSun"/>
                <w:kern w:val="22"/>
                <w:szCs w:val="22"/>
                <w:lang w:val="ru-RU"/>
              </w:rPr>
            </w:pPr>
            <w:r w:rsidRPr="00746417">
              <w:rPr>
                <w:szCs w:val="22"/>
                <w:lang w:val="ru-RU"/>
              </w:rPr>
              <w:t>В.18 необходимо пересмотреть</w:t>
            </w:r>
          </w:p>
        </w:tc>
      </w:tr>
      <w:tr w:rsidR="005574F5" w:rsidRPr="00746417" w14:paraId="0D805F50" w14:textId="77777777" w:rsidTr="005574F5">
        <w:trPr>
          <w:cantSplit/>
          <w:jc w:val="center"/>
        </w:trPr>
        <w:tc>
          <w:tcPr>
            <w:tcW w:w="5552" w:type="dxa"/>
            <w:shd w:val="clear" w:color="auto" w:fill="auto"/>
          </w:tcPr>
          <w:p w14:paraId="4C38B4B1" w14:textId="77777777" w:rsidR="005574F5" w:rsidRPr="00746417" w:rsidRDefault="005574F5" w:rsidP="005574F5">
            <w:pPr>
              <w:numPr>
                <w:ilvl w:val="0"/>
                <w:numId w:val="32"/>
              </w:numPr>
              <w:spacing w:before="120" w:after="120"/>
              <w:ind w:left="314"/>
              <w:contextualSpacing/>
              <w:rPr>
                <w:rFonts w:eastAsia="SimSun"/>
                <w:kern w:val="22"/>
                <w:szCs w:val="22"/>
                <w:lang w:val="ru-RU"/>
              </w:rPr>
            </w:pPr>
            <w:r w:rsidRPr="00746417">
              <w:rPr>
                <w:i/>
                <w:snapToGrid w:val="0"/>
                <w:color w:val="000000"/>
                <w:szCs w:val="22"/>
                <w:u w:color="000000"/>
                <w:lang w:val="ru-RU"/>
              </w:rPr>
              <w:lastRenderedPageBreak/>
              <w:t>Новая формулировка:</w:t>
            </w:r>
            <w:r w:rsidRPr="00746417">
              <w:rPr>
                <w:snapToGrid w:val="0"/>
                <w:color w:val="000000"/>
                <w:szCs w:val="22"/>
                <w:u w:color="000000"/>
                <w:lang w:val="ru-RU"/>
              </w:rPr>
              <w:t xml:space="preserve"> Число и процентная доля Сторон</w:t>
            </w:r>
            <w:r w:rsidRPr="00746417">
              <w:rPr>
                <w:szCs w:val="22"/>
                <w:lang w:val="ru-RU"/>
              </w:rPr>
              <w:t>, требующих получения предварительного обоснованного согласия на доступ к генетическим ресурсам, которые получили неденежные выгоды от предоставления доступа к генетическим ресурсам с момента вступления Протокола в силу</w:t>
            </w:r>
          </w:p>
        </w:tc>
        <w:tc>
          <w:tcPr>
            <w:tcW w:w="1104" w:type="dxa"/>
            <w:shd w:val="clear" w:color="auto" w:fill="auto"/>
            <w:vAlign w:val="center"/>
          </w:tcPr>
          <w:p w14:paraId="3678C9AF" w14:textId="77777777" w:rsidR="005574F5" w:rsidRPr="00746417" w:rsidRDefault="005574F5" w:rsidP="00835623">
            <w:pPr>
              <w:spacing w:line="276" w:lineRule="auto"/>
              <w:jc w:val="center"/>
              <w:rPr>
                <w:rFonts w:eastAsia="Calibri"/>
                <w:szCs w:val="22"/>
                <w:lang w:val="ru-RU"/>
              </w:rPr>
            </w:pPr>
            <w:r w:rsidRPr="00746417">
              <w:rPr>
                <w:szCs w:val="22"/>
                <w:lang w:val="ru-RU"/>
              </w:rPr>
              <w:t>b)</w:t>
            </w:r>
          </w:p>
        </w:tc>
        <w:tc>
          <w:tcPr>
            <w:tcW w:w="1628" w:type="dxa"/>
            <w:shd w:val="clear" w:color="auto" w:fill="auto"/>
            <w:vAlign w:val="center"/>
          </w:tcPr>
          <w:p w14:paraId="52DE212E" w14:textId="77777777" w:rsidR="005574F5" w:rsidRPr="00746417" w:rsidRDefault="005574F5" w:rsidP="00835623">
            <w:pPr>
              <w:spacing w:before="120" w:after="120"/>
              <w:jc w:val="center"/>
              <w:rPr>
                <w:rFonts w:eastAsia="SimSun"/>
                <w:kern w:val="22"/>
                <w:szCs w:val="22"/>
                <w:lang w:val="ru-RU"/>
              </w:rPr>
            </w:pPr>
            <w:r w:rsidRPr="00746417">
              <w:rPr>
                <w:szCs w:val="22"/>
                <w:lang w:val="ru-RU"/>
              </w:rPr>
              <w:t>Нет окончательной информации</w:t>
            </w:r>
          </w:p>
        </w:tc>
        <w:tc>
          <w:tcPr>
            <w:tcW w:w="1431" w:type="dxa"/>
            <w:shd w:val="clear" w:color="auto" w:fill="auto"/>
          </w:tcPr>
          <w:p w14:paraId="2EABBD0D" w14:textId="77777777" w:rsidR="005574F5" w:rsidRPr="00746417" w:rsidRDefault="005574F5" w:rsidP="00835623">
            <w:pPr>
              <w:spacing w:before="120" w:after="120"/>
              <w:rPr>
                <w:rFonts w:eastAsia="SimSun"/>
                <w:kern w:val="22"/>
                <w:szCs w:val="22"/>
                <w:lang w:val="ru-RU"/>
              </w:rPr>
            </w:pPr>
            <w:r w:rsidRPr="00746417">
              <w:rPr>
                <w:szCs w:val="22"/>
                <w:lang w:val="ru-RU"/>
              </w:rPr>
              <w:t>В.18 необходимо пересмотреть</w:t>
            </w:r>
          </w:p>
        </w:tc>
      </w:tr>
      <w:tr w:rsidR="005574F5" w:rsidRPr="00746417" w14:paraId="2CDAEC1B" w14:textId="77777777" w:rsidTr="005574F5">
        <w:trPr>
          <w:jc w:val="center"/>
        </w:trPr>
        <w:tc>
          <w:tcPr>
            <w:tcW w:w="5552" w:type="dxa"/>
            <w:shd w:val="clear" w:color="auto" w:fill="auto"/>
          </w:tcPr>
          <w:p w14:paraId="10D52D66" w14:textId="77777777" w:rsidR="005574F5" w:rsidRPr="00746417" w:rsidRDefault="005574F5" w:rsidP="005574F5">
            <w:pPr>
              <w:numPr>
                <w:ilvl w:val="0"/>
                <w:numId w:val="32"/>
              </w:numPr>
              <w:spacing w:before="120" w:after="120"/>
              <w:ind w:left="314"/>
              <w:contextualSpacing/>
              <w:rPr>
                <w:rFonts w:eastAsia="SimSun"/>
                <w:kern w:val="22"/>
                <w:szCs w:val="22"/>
                <w:lang w:val="ru-RU"/>
              </w:rPr>
            </w:pPr>
            <w:r w:rsidRPr="00746417">
              <w:rPr>
                <w:i/>
                <w:snapToGrid w:val="0"/>
                <w:color w:val="000000"/>
                <w:szCs w:val="22"/>
                <w:u w:color="000000"/>
                <w:lang w:val="ru-RU"/>
              </w:rPr>
              <w:t>Новая формулировка:</w:t>
            </w:r>
            <w:r w:rsidRPr="00746417">
              <w:rPr>
                <w:snapToGrid w:val="0"/>
                <w:color w:val="000000"/>
                <w:szCs w:val="22"/>
                <w:u w:color="000000"/>
                <w:lang w:val="ru-RU"/>
              </w:rPr>
              <w:t xml:space="preserve"> Число и процентная доля Сторон</w:t>
            </w:r>
            <w:r w:rsidRPr="00746417">
              <w:rPr>
                <w:szCs w:val="22"/>
                <w:lang w:val="ru-RU"/>
              </w:rPr>
              <w:t>, в которых проживают коренные народы и местные общины и которые получили денежные выгоды от предоставления доступа к традиционным знаниям, связанным с генетическими ресурсами, с момента вступления Протокола в силу</w:t>
            </w:r>
          </w:p>
        </w:tc>
        <w:tc>
          <w:tcPr>
            <w:tcW w:w="1104" w:type="dxa"/>
            <w:shd w:val="clear" w:color="auto" w:fill="auto"/>
            <w:vAlign w:val="center"/>
          </w:tcPr>
          <w:p w14:paraId="5D3B5168" w14:textId="77777777" w:rsidR="005574F5" w:rsidRPr="00746417" w:rsidRDefault="005574F5" w:rsidP="00835623">
            <w:pPr>
              <w:spacing w:line="276" w:lineRule="auto"/>
              <w:jc w:val="center"/>
              <w:rPr>
                <w:rFonts w:eastAsia="Calibri"/>
                <w:szCs w:val="22"/>
                <w:lang w:val="ru-RU"/>
              </w:rPr>
            </w:pPr>
            <w:r w:rsidRPr="00746417">
              <w:rPr>
                <w:szCs w:val="22"/>
                <w:lang w:val="ru-RU"/>
              </w:rPr>
              <w:t>b)</w:t>
            </w:r>
          </w:p>
        </w:tc>
        <w:tc>
          <w:tcPr>
            <w:tcW w:w="1628" w:type="dxa"/>
            <w:shd w:val="clear" w:color="auto" w:fill="auto"/>
            <w:vAlign w:val="center"/>
          </w:tcPr>
          <w:p w14:paraId="47AEFB31" w14:textId="77777777" w:rsidR="005574F5" w:rsidRPr="00746417" w:rsidRDefault="005574F5" w:rsidP="00835623">
            <w:pPr>
              <w:spacing w:before="120" w:after="120"/>
              <w:jc w:val="center"/>
              <w:rPr>
                <w:rFonts w:eastAsia="SimSun"/>
                <w:kern w:val="22"/>
                <w:szCs w:val="22"/>
                <w:lang w:val="ru-RU"/>
              </w:rPr>
            </w:pPr>
            <w:r w:rsidRPr="00746417">
              <w:rPr>
                <w:szCs w:val="22"/>
                <w:lang w:val="ru-RU"/>
              </w:rPr>
              <w:t>Нет окончательной информации</w:t>
            </w:r>
          </w:p>
        </w:tc>
        <w:tc>
          <w:tcPr>
            <w:tcW w:w="1431" w:type="dxa"/>
            <w:shd w:val="clear" w:color="auto" w:fill="auto"/>
          </w:tcPr>
          <w:p w14:paraId="1EE75CAC" w14:textId="77777777" w:rsidR="005574F5" w:rsidRPr="00746417" w:rsidRDefault="005574F5" w:rsidP="00835623">
            <w:pPr>
              <w:spacing w:before="120" w:after="120"/>
              <w:rPr>
                <w:rFonts w:eastAsia="SimSun"/>
                <w:kern w:val="22"/>
                <w:szCs w:val="22"/>
                <w:lang w:val="ru-RU"/>
              </w:rPr>
            </w:pPr>
            <w:r w:rsidRPr="00746417">
              <w:rPr>
                <w:szCs w:val="22"/>
                <w:lang w:val="ru-RU"/>
              </w:rPr>
              <w:t>В.18 необходимо пересмотреть</w:t>
            </w:r>
          </w:p>
        </w:tc>
      </w:tr>
      <w:tr w:rsidR="005574F5" w:rsidRPr="00746417" w14:paraId="18D8F014" w14:textId="77777777" w:rsidTr="005574F5">
        <w:trPr>
          <w:jc w:val="center"/>
        </w:trPr>
        <w:tc>
          <w:tcPr>
            <w:tcW w:w="5552" w:type="dxa"/>
            <w:shd w:val="clear" w:color="auto" w:fill="auto"/>
          </w:tcPr>
          <w:p w14:paraId="65A0956F" w14:textId="77777777" w:rsidR="005574F5" w:rsidRPr="00746417" w:rsidRDefault="005574F5" w:rsidP="005574F5">
            <w:pPr>
              <w:numPr>
                <w:ilvl w:val="0"/>
                <w:numId w:val="32"/>
              </w:numPr>
              <w:spacing w:before="120" w:after="120"/>
              <w:ind w:left="314"/>
              <w:contextualSpacing/>
              <w:rPr>
                <w:rFonts w:eastAsia="SimSun"/>
                <w:kern w:val="22"/>
                <w:szCs w:val="22"/>
                <w:lang w:val="ru-RU"/>
              </w:rPr>
            </w:pPr>
            <w:r w:rsidRPr="00746417">
              <w:rPr>
                <w:i/>
                <w:snapToGrid w:val="0"/>
                <w:color w:val="000000"/>
                <w:szCs w:val="22"/>
                <w:u w:color="000000"/>
                <w:lang w:val="ru-RU"/>
              </w:rPr>
              <w:t>Новый индикатор:</w:t>
            </w:r>
            <w:r w:rsidRPr="00746417">
              <w:rPr>
                <w:snapToGrid w:val="0"/>
                <w:color w:val="000000"/>
                <w:szCs w:val="22"/>
                <w:u w:color="000000"/>
                <w:lang w:val="ru-RU"/>
              </w:rPr>
              <w:t xml:space="preserve"> </w:t>
            </w:r>
            <w:r w:rsidRPr="00746417">
              <w:rPr>
                <w:szCs w:val="22"/>
                <w:lang w:val="ru-RU"/>
              </w:rPr>
              <w:t xml:space="preserve">Объем денежных выгод (в долларах США), полученных от предоставления доступа к традиционным знаниям, связанным с генетическими ресурсами, для их использования, с момента вступления Протокола в силу </w:t>
            </w:r>
          </w:p>
        </w:tc>
        <w:tc>
          <w:tcPr>
            <w:tcW w:w="1104" w:type="dxa"/>
            <w:shd w:val="clear" w:color="auto" w:fill="auto"/>
            <w:vAlign w:val="center"/>
          </w:tcPr>
          <w:p w14:paraId="5C91A40E" w14:textId="77777777" w:rsidR="005574F5" w:rsidRPr="00746417" w:rsidRDefault="005574F5" w:rsidP="00835623">
            <w:pPr>
              <w:spacing w:line="276" w:lineRule="auto"/>
              <w:jc w:val="center"/>
              <w:rPr>
                <w:rFonts w:eastAsia="Calibri"/>
                <w:szCs w:val="22"/>
                <w:lang w:val="ru-RU"/>
              </w:rPr>
            </w:pPr>
            <w:r w:rsidRPr="00746417">
              <w:rPr>
                <w:szCs w:val="22"/>
                <w:lang w:val="ru-RU"/>
              </w:rPr>
              <w:t>b)</w:t>
            </w:r>
          </w:p>
        </w:tc>
        <w:tc>
          <w:tcPr>
            <w:tcW w:w="1628" w:type="dxa"/>
            <w:shd w:val="clear" w:color="auto" w:fill="auto"/>
            <w:vAlign w:val="center"/>
          </w:tcPr>
          <w:p w14:paraId="5A4F9A08" w14:textId="77777777" w:rsidR="005574F5" w:rsidRPr="00746417" w:rsidRDefault="005574F5" w:rsidP="00835623">
            <w:pPr>
              <w:spacing w:before="120" w:after="120"/>
              <w:jc w:val="center"/>
              <w:rPr>
                <w:rFonts w:eastAsia="SimSun"/>
                <w:kern w:val="22"/>
                <w:szCs w:val="22"/>
                <w:lang w:val="ru-RU"/>
              </w:rPr>
            </w:pPr>
            <w:r w:rsidRPr="00746417">
              <w:rPr>
                <w:szCs w:val="22"/>
                <w:lang w:val="ru-RU"/>
              </w:rPr>
              <w:t>Нет окончательной информации</w:t>
            </w:r>
          </w:p>
        </w:tc>
        <w:tc>
          <w:tcPr>
            <w:tcW w:w="1431" w:type="dxa"/>
            <w:shd w:val="clear" w:color="auto" w:fill="auto"/>
          </w:tcPr>
          <w:p w14:paraId="3AD502CB" w14:textId="77777777" w:rsidR="005574F5" w:rsidRPr="00746417" w:rsidRDefault="005574F5" w:rsidP="00835623">
            <w:pPr>
              <w:spacing w:before="120" w:after="120"/>
              <w:rPr>
                <w:rFonts w:eastAsia="SimSun"/>
                <w:kern w:val="22"/>
                <w:szCs w:val="22"/>
                <w:lang w:val="ru-RU"/>
              </w:rPr>
            </w:pPr>
            <w:r w:rsidRPr="00746417">
              <w:rPr>
                <w:szCs w:val="22"/>
                <w:lang w:val="ru-RU"/>
              </w:rPr>
              <w:t>В.18 необходимо пересмотреть</w:t>
            </w:r>
          </w:p>
        </w:tc>
      </w:tr>
      <w:tr w:rsidR="005574F5" w:rsidRPr="00746417" w14:paraId="7D36ACB3" w14:textId="77777777" w:rsidTr="005574F5">
        <w:trPr>
          <w:jc w:val="center"/>
        </w:trPr>
        <w:tc>
          <w:tcPr>
            <w:tcW w:w="5552" w:type="dxa"/>
            <w:tcBorders>
              <w:bottom w:val="single" w:sz="4" w:space="0" w:color="auto"/>
            </w:tcBorders>
            <w:shd w:val="clear" w:color="auto" w:fill="auto"/>
          </w:tcPr>
          <w:p w14:paraId="557EE9EF" w14:textId="77777777" w:rsidR="005574F5" w:rsidRPr="00746417" w:rsidRDefault="005574F5" w:rsidP="005574F5">
            <w:pPr>
              <w:numPr>
                <w:ilvl w:val="0"/>
                <w:numId w:val="32"/>
              </w:numPr>
              <w:spacing w:before="120" w:after="120"/>
              <w:ind w:left="314"/>
              <w:contextualSpacing/>
              <w:rPr>
                <w:rFonts w:eastAsia="SimSun"/>
                <w:kern w:val="22"/>
                <w:szCs w:val="22"/>
                <w:lang w:val="ru-RU"/>
              </w:rPr>
            </w:pPr>
            <w:r w:rsidRPr="00746417">
              <w:rPr>
                <w:i/>
                <w:snapToGrid w:val="0"/>
                <w:color w:val="000000"/>
                <w:szCs w:val="22"/>
                <w:u w:color="000000"/>
                <w:lang w:val="ru-RU"/>
              </w:rPr>
              <w:t>Новая формулировка:</w:t>
            </w:r>
            <w:r w:rsidRPr="00746417">
              <w:rPr>
                <w:snapToGrid w:val="0"/>
                <w:color w:val="000000"/>
                <w:szCs w:val="22"/>
                <w:u w:color="000000"/>
                <w:lang w:val="ru-RU"/>
              </w:rPr>
              <w:t xml:space="preserve"> Число и процентная доля Сторон</w:t>
            </w:r>
            <w:r w:rsidRPr="00746417">
              <w:rPr>
                <w:szCs w:val="22"/>
                <w:lang w:val="ru-RU"/>
              </w:rPr>
              <w:t>, в которых проживают коренные народы и местные общины и которые получили неденежные выгоды от предоставления доступа к традиционным знаниям, связанным с генетическими ресурсами</w:t>
            </w:r>
          </w:p>
        </w:tc>
        <w:tc>
          <w:tcPr>
            <w:tcW w:w="1104" w:type="dxa"/>
            <w:tcBorders>
              <w:bottom w:val="single" w:sz="4" w:space="0" w:color="auto"/>
            </w:tcBorders>
            <w:shd w:val="clear" w:color="auto" w:fill="auto"/>
            <w:vAlign w:val="center"/>
          </w:tcPr>
          <w:p w14:paraId="00E15849" w14:textId="77777777" w:rsidR="005574F5" w:rsidRPr="00746417" w:rsidRDefault="005574F5" w:rsidP="00835623">
            <w:pPr>
              <w:spacing w:line="276" w:lineRule="auto"/>
              <w:jc w:val="center"/>
              <w:rPr>
                <w:rFonts w:eastAsia="Calibri"/>
                <w:szCs w:val="22"/>
                <w:lang w:val="ru-RU"/>
              </w:rPr>
            </w:pPr>
            <w:r w:rsidRPr="00746417">
              <w:rPr>
                <w:szCs w:val="22"/>
                <w:lang w:val="ru-RU"/>
              </w:rPr>
              <w:t>b)</w:t>
            </w:r>
          </w:p>
        </w:tc>
        <w:tc>
          <w:tcPr>
            <w:tcW w:w="1628" w:type="dxa"/>
            <w:tcBorders>
              <w:bottom w:val="single" w:sz="4" w:space="0" w:color="auto"/>
            </w:tcBorders>
            <w:shd w:val="clear" w:color="auto" w:fill="auto"/>
            <w:vAlign w:val="center"/>
          </w:tcPr>
          <w:p w14:paraId="60048F8E" w14:textId="77777777" w:rsidR="005574F5" w:rsidRPr="00746417" w:rsidRDefault="005574F5" w:rsidP="00835623">
            <w:pPr>
              <w:spacing w:before="120" w:after="120"/>
              <w:jc w:val="center"/>
              <w:rPr>
                <w:rFonts w:eastAsia="SimSun"/>
                <w:kern w:val="22"/>
                <w:szCs w:val="22"/>
                <w:lang w:val="ru-RU"/>
              </w:rPr>
            </w:pPr>
            <w:r w:rsidRPr="00746417">
              <w:rPr>
                <w:szCs w:val="22"/>
                <w:lang w:val="ru-RU"/>
              </w:rPr>
              <w:t>Нет окончательной информации</w:t>
            </w:r>
          </w:p>
        </w:tc>
        <w:tc>
          <w:tcPr>
            <w:tcW w:w="1431" w:type="dxa"/>
            <w:tcBorders>
              <w:bottom w:val="single" w:sz="4" w:space="0" w:color="auto"/>
            </w:tcBorders>
            <w:shd w:val="clear" w:color="auto" w:fill="auto"/>
          </w:tcPr>
          <w:p w14:paraId="2A042CC8" w14:textId="77777777" w:rsidR="005574F5" w:rsidRPr="00746417" w:rsidRDefault="005574F5" w:rsidP="00835623">
            <w:pPr>
              <w:spacing w:before="120" w:after="120"/>
              <w:rPr>
                <w:rFonts w:eastAsia="SimSun"/>
                <w:kern w:val="22"/>
                <w:szCs w:val="22"/>
                <w:lang w:val="ru-RU"/>
              </w:rPr>
            </w:pPr>
            <w:r w:rsidRPr="00746417">
              <w:rPr>
                <w:szCs w:val="22"/>
                <w:lang w:val="ru-RU"/>
              </w:rPr>
              <w:t>В.18 необходимо пересмотреть</w:t>
            </w:r>
          </w:p>
        </w:tc>
      </w:tr>
      <w:tr w:rsidR="005574F5" w:rsidRPr="00746417" w14:paraId="6204E4F9" w14:textId="77777777" w:rsidTr="005574F5">
        <w:trPr>
          <w:jc w:val="center"/>
        </w:trPr>
        <w:tc>
          <w:tcPr>
            <w:tcW w:w="9715" w:type="dxa"/>
            <w:gridSpan w:val="4"/>
            <w:tcBorders>
              <w:bottom w:val="single" w:sz="4" w:space="0" w:color="auto"/>
            </w:tcBorders>
            <w:shd w:val="pct5" w:color="auto" w:fill="auto"/>
            <w:vAlign w:val="center"/>
          </w:tcPr>
          <w:p w14:paraId="358C4A23" w14:textId="77777777" w:rsidR="005574F5" w:rsidRPr="00746417" w:rsidRDefault="005574F5" w:rsidP="00835623">
            <w:pPr>
              <w:keepNext/>
              <w:suppressLineNumbers/>
              <w:suppressAutoHyphens/>
              <w:kinsoku w:val="0"/>
              <w:overflowPunct w:val="0"/>
              <w:autoSpaceDE w:val="0"/>
              <w:autoSpaceDN w:val="0"/>
              <w:adjustRightInd w:val="0"/>
              <w:snapToGrid w:val="0"/>
              <w:ind w:left="317"/>
              <w:jc w:val="left"/>
              <w:rPr>
                <w:rFonts w:eastAsia="SimSun"/>
                <w:b/>
                <w:kern w:val="22"/>
                <w:szCs w:val="22"/>
                <w:lang w:val="ru-RU"/>
              </w:rPr>
            </w:pPr>
            <w:r w:rsidRPr="00746417">
              <w:rPr>
                <w:rFonts w:eastAsia="SimSun"/>
                <w:b/>
                <w:kern w:val="22"/>
                <w:szCs w:val="22"/>
                <w:lang w:val="ru-RU"/>
              </w:rPr>
              <w:t>Законодательные, административные или политические меры регулирования ДГРСИВ: совместное использование выгод на справедливой и равной основе (статья 5)</w:t>
            </w:r>
          </w:p>
        </w:tc>
      </w:tr>
      <w:tr w:rsidR="005574F5" w:rsidRPr="00746417" w14:paraId="19B7574E" w14:textId="77777777" w:rsidTr="005574F5">
        <w:trPr>
          <w:jc w:val="center"/>
        </w:trPr>
        <w:tc>
          <w:tcPr>
            <w:tcW w:w="5552" w:type="dxa"/>
            <w:shd w:val="clear" w:color="auto" w:fill="auto"/>
          </w:tcPr>
          <w:p w14:paraId="70D11080" w14:textId="77777777" w:rsidR="005574F5" w:rsidRPr="00746417" w:rsidRDefault="005574F5" w:rsidP="005574F5">
            <w:pPr>
              <w:numPr>
                <w:ilvl w:val="0"/>
                <w:numId w:val="32"/>
              </w:numPr>
              <w:spacing w:before="120" w:after="120"/>
              <w:ind w:left="314"/>
              <w:contextualSpacing/>
              <w:rPr>
                <w:rFonts w:eastAsia="SimSun"/>
                <w:kern w:val="22"/>
                <w:szCs w:val="22"/>
                <w:lang w:val="ru-RU"/>
              </w:rPr>
            </w:pPr>
            <w:r w:rsidRPr="00746417">
              <w:rPr>
                <w:snapToGrid w:val="0"/>
                <w:color w:val="000000"/>
                <w:szCs w:val="22"/>
                <w:u w:color="000000"/>
                <w:lang w:val="ru-RU"/>
              </w:rPr>
              <w:t>Число и процентная доля Сторон,</w:t>
            </w:r>
            <w:r w:rsidRPr="00746417">
              <w:rPr>
                <w:szCs w:val="22"/>
                <w:lang w:val="ru-RU"/>
              </w:rPr>
              <w:t xml:space="preserve"> </w:t>
            </w:r>
            <w:r w:rsidRPr="00746417">
              <w:rPr>
                <w:snapToGrid w:val="0"/>
                <w:szCs w:val="22"/>
                <w:lang w:val="ru-RU"/>
              </w:rPr>
              <w:t xml:space="preserve">в которых приняты </w:t>
            </w:r>
            <w:r w:rsidRPr="00746417">
              <w:rPr>
                <w:szCs w:val="22"/>
                <w:lang w:val="ru-RU"/>
              </w:rPr>
              <w:t>правовые, административные или политические меры по осуществлению статьи 5.1 (генетические ресурсы)</w:t>
            </w:r>
          </w:p>
        </w:tc>
        <w:tc>
          <w:tcPr>
            <w:tcW w:w="1104" w:type="dxa"/>
            <w:shd w:val="clear" w:color="auto" w:fill="auto"/>
            <w:vAlign w:val="center"/>
          </w:tcPr>
          <w:p w14:paraId="1F72FBDB" w14:textId="77777777" w:rsidR="005574F5" w:rsidRPr="00746417" w:rsidRDefault="005574F5" w:rsidP="00835623">
            <w:pPr>
              <w:spacing w:line="276" w:lineRule="auto"/>
              <w:jc w:val="center"/>
              <w:rPr>
                <w:rFonts w:eastAsia="Calibri"/>
                <w:szCs w:val="22"/>
                <w:lang w:val="ru-RU"/>
              </w:rPr>
            </w:pPr>
            <w:r w:rsidRPr="00746417">
              <w:rPr>
                <w:snapToGrid w:val="0"/>
                <w:szCs w:val="22"/>
                <w:lang w:val="ru-RU"/>
              </w:rPr>
              <w:t>а)</w:t>
            </w:r>
          </w:p>
        </w:tc>
        <w:tc>
          <w:tcPr>
            <w:tcW w:w="1628" w:type="dxa"/>
            <w:shd w:val="clear" w:color="auto" w:fill="auto"/>
            <w:vAlign w:val="center"/>
          </w:tcPr>
          <w:p w14:paraId="1934D60E" w14:textId="77777777" w:rsidR="005574F5" w:rsidRPr="00746417" w:rsidRDefault="005574F5" w:rsidP="00835623">
            <w:pPr>
              <w:spacing w:before="120" w:after="120"/>
              <w:jc w:val="center"/>
              <w:rPr>
                <w:rFonts w:eastAsia="SimSun"/>
                <w:kern w:val="22"/>
                <w:szCs w:val="22"/>
                <w:lang w:val="ru-RU"/>
              </w:rPr>
            </w:pPr>
            <w:r w:rsidRPr="00746417">
              <w:rPr>
                <w:szCs w:val="22"/>
                <w:lang w:val="ru-RU"/>
              </w:rPr>
              <w:t>46 (44%)</w:t>
            </w:r>
          </w:p>
        </w:tc>
        <w:tc>
          <w:tcPr>
            <w:tcW w:w="1431" w:type="dxa"/>
            <w:shd w:val="clear" w:color="auto" w:fill="auto"/>
          </w:tcPr>
          <w:p w14:paraId="46D7CB4C" w14:textId="77777777" w:rsidR="004714EF" w:rsidRDefault="004714EF" w:rsidP="00835623">
            <w:pPr>
              <w:spacing w:before="120" w:after="120"/>
              <w:rPr>
                <w:szCs w:val="22"/>
                <w:lang w:val="ru-RU"/>
              </w:rPr>
            </w:pPr>
          </w:p>
          <w:p w14:paraId="1B04943B" w14:textId="428015F9" w:rsidR="005574F5" w:rsidRPr="00746417" w:rsidRDefault="005574F5" w:rsidP="00835623">
            <w:pPr>
              <w:spacing w:before="120" w:after="120"/>
              <w:rPr>
                <w:rFonts w:eastAsia="SimSun"/>
                <w:kern w:val="22"/>
                <w:szCs w:val="22"/>
                <w:lang w:val="ru-RU"/>
              </w:rPr>
            </w:pPr>
            <w:r w:rsidRPr="00746417">
              <w:rPr>
                <w:szCs w:val="22"/>
                <w:lang w:val="ru-RU"/>
              </w:rPr>
              <w:t>В.20</w:t>
            </w:r>
          </w:p>
        </w:tc>
      </w:tr>
      <w:tr w:rsidR="005574F5" w:rsidRPr="00746417" w14:paraId="421E644F" w14:textId="77777777" w:rsidTr="005574F5">
        <w:trPr>
          <w:jc w:val="center"/>
        </w:trPr>
        <w:tc>
          <w:tcPr>
            <w:tcW w:w="5552" w:type="dxa"/>
            <w:shd w:val="clear" w:color="auto" w:fill="auto"/>
          </w:tcPr>
          <w:p w14:paraId="299D03D5" w14:textId="77777777" w:rsidR="005574F5" w:rsidRPr="00746417" w:rsidRDefault="005574F5" w:rsidP="005574F5">
            <w:pPr>
              <w:numPr>
                <w:ilvl w:val="0"/>
                <w:numId w:val="32"/>
              </w:numPr>
              <w:spacing w:before="120" w:after="120"/>
              <w:ind w:left="314"/>
              <w:contextualSpacing/>
              <w:rPr>
                <w:rFonts w:eastAsia="SimSun"/>
                <w:kern w:val="22"/>
                <w:szCs w:val="22"/>
                <w:lang w:val="ru-RU"/>
              </w:rPr>
            </w:pPr>
            <w:r w:rsidRPr="00746417">
              <w:rPr>
                <w:snapToGrid w:val="0"/>
                <w:color w:val="000000"/>
                <w:szCs w:val="22"/>
                <w:u w:color="000000"/>
                <w:lang w:val="ru-RU"/>
              </w:rPr>
              <w:t>Число и процентная доля Сторон</w:t>
            </w:r>
            <w:r w:rsidRPr="00746417">
              <w:rPr>
                <w:szCs w:val="22"/>
                <w:lang w:val="ru-RU"/>
              </w:rPr>
              <w:t xml:space="preserve">, </w:t>
            </w:r>
            <w:r w:rsidRPr="00746417">
              <w:rPr>
                <w:snapToGrid w:val="0"/>
                <w:szCs w:val="22"/>
                <w:lang w:val="ru-RU"/>
              </w:rPr>
              <w:t xml:space="preserve">в которых приняты </w:t>
            </w:r>
            <w:r w:rsidRPr="00746417">
              <w:rPr>
                <w:szCs w:val="22"/>
                <w:lang w:val="ru-RU"/>
              </w:rPr>
              <w:t>правовые, административные или политические меры по осуществлению статьи 5.2 (генетические ресурсы, находящиеся в ведении коренных народов и местных общин)</w:t>
            </w:r>
          </w:p>
        </w:tc>
        <w:tc>
          <w:tcPr>
            <w:tcW w:w="1104" w:type="dxa"/>
            <w:shd w:val="clear" w:color="auto" w:fill="auto"/>
            <w:vAlign w:val="center"/>
          </w:tcPr>
          <w:p w14:paraId="07A8DA93" w14:textId="77777777" w:rsidR="005574F5" w:rsidRPr="00746417" w:rsidRDefault="005574F5" w:rsidP="00835623">
            <w:pPr>
              <w:spacing w:line="276" w:lineRule="auto"/>
              <w:jc w:val="center"/>
              <w:rPr>
                <w:rFonts w:eastAsia="Calibri"/>
                <w:szCs w:val="22"/>
                <w:lang w:val="ru-RU"/>
              </w:rPr>
            </w:pPr>
            <w:r w:rsidRPr="00746417">
              <w:rPr>
                <w:snapToGrid w:val="0"/>
                <w:szCs w:val="22"/>
                <w:lang w:val="ru-RU"/>
              </w:rPr>
              <w:t>а)</w:t>
            </w:r>
          </w:p>
        </w:tc>
        <w:tc>
          <w:tcPr>
            <w:tcW w:w="1628" w:type="dxa"/>
            <w:shd w:val="clear" w:color="auto" w:fill="auto"/>
            <w:vAlign w:val="center"/>
          </w:tcPr>
          <w:p w14:paraId="73D5E4DC" w14:textId="77777777" w:rsidR="005574F5" w:rsidRPr="00746417" w:rsidRDefault="005574F5" w:rsidP="00835623">
            <w:pPr>
              <w:spacing w:before="120" w:after="120"/>
              <w:jc w:val="center"/>
              <w:rPr>
                <w:rFonts w:eastAsia="SimSun"/>
                <w:kern w:val="22"/>
                <w:szCs w:val="22"/>
                <w:lang w:val="ru-RU"/>
              </w:rPr>
            </w:pPr>
            <w:r w:rsidRPr="00746417">
              <w:rPr>
                <w:szCs w:val="22"/>
                <w:lang w:val="ru-RU"/>
              </w:rPr>
              <w:t>42 (40%)</w:t>
            </w:r>
          </w:p>
        </w:tc>
        <w:tc>
          <w:tcPr>
            <w:tcW w:w="1431" w:type="dxa"/>
            <w:shd w:val="clear" w:color="auto" w:fill="auto"/>
          </w:tcPr>
          <w:p w14:paraId="700E478B" w14:textId="77777777" w:rsidR="004714EF" w:rsidRDefault="004714EF" w:rsidP="00835623">
            <w:pPr>
              <w:spacing w:before="120" w:after="120"/>
              <w:rPr>
                <w:szCs w:val="22"/>
                <w:lang w:val="ru-RU"/>
              </w:rPr>
            </w:pPr>
          </w:p>
          <w:p w14:paraId="6FB9B33F" w14:textId="5F9EF448" w:rsidR="005574F5" w:rsidRPr="00746417" w:rsidRDefault="005574F5" w:rsidP="00835623">
            <w:pPr>
              <w:spacing w:before="120" w:after="120"/>
              <w:rPr>
                <w:rFonts w:eastAsia="SimSun"/>
                <w:kern w:val="22"/>
                <w:szCs w:val="22"/>
                <w:lang w:val="ru-RU"/>
              </w:rPr>
            </w:pPr>
            <w:r w:rsidRPr="00746417">
              <w:rPr>
                <w:szCs w:val="22"/>
                <w:lang w:val="ru-RU"/>
              </w:rPr>
              <w:t>В.21</w:t>
            </w:r>
          </w:p>
        </w:tc>
      </w:tr>
      <w:tr w:rsidR="005574F5" w:rsidRPr="00746417" w14:paraId="478FDE5E" w14:textId="77777777" w:rsidTr="005574F5">
        <w:trPr>
          <w:jc w:val="center"/>
        </w:trPr>
        <w:tc>
          <w:tcPr>
            <w:tcW w:w="5552" w:type="dxa"/>
            <w:tcBorders>
              <w:bottom w:val="single" w:sz="4" w:space="0" w:color="auto"/>
            </w:tcBorders>
            <w:shd w:val="clear" w:color="auto" w:fill="auto"/>
          </w:tcPr>
          <w:p w14:paraId="22FAFE3F" w14:textId="77777777" w:rsidR="005574F5" w:rsidRPr="00746417" w:rsidRDefault="005574F5" w:rsidP="005574F5">
            <w:pPr>
              <w:numPr>
                <w:ilvl w:val="0"/>
                <w:numId w:val="32"/>
              </w:numPr>
              <w:spacing w:before="120" w:after="120"/>
              <w:ind w:left="314"/>
              <w:contextualSpacing/>
              <w:rPr>
                <w:rFonts w:eastAsia="SimSun"/>
                <w:kern w:val="22"/>
                <w:szCs w:val="22"/>
                <w:lang w:val="ru-RU"/>
              </w:rPr>
            </w:pPr>
            <w:r w:rsidRPr="00746417">
              <w:rPr>
                <w:snapToGrid w:val="0"/>
                <w:color w:val="000000"/>
                <w:szCs w:val="22"/>
                <w:u w:color="000000"/>
                <w:lang w:val="ru-RU"/>
              </w:rPr>
              <w:t>Число и процентная доля Сторон,</w:t>
            </w:r>
            <w:r w:rsidRPr="00746417">
              <w:rPr>
                <w:szCs w:val="22"/>
                <w:lang w:val="ru-RU"/>
              </w:rPr>
              <w:t xml:space="preserve"> </w:t>
            </w:r>
            <w:r w:rsidRPr="00746417">
              <w:rPr>
                <w:snapToGrid w:val="0"/>
                <w:szCs w:val="22"/>
                <w:lang w:val="ru-RU"/>
              </w:rPr>
              <w:t xml:space="preserve">в которых приняты </w:t>
            </w:r>
            <w:r w:rsidRPr="00746417">
              <w:rPr>
                <w:szCs w:val="22"/>
                <w:lang w:val="ru-RU"/>
              </w:rPr>
              <w:t>правовые, административные или политические меры по осуществлению статьи 5.5 (традиционные знания, связанные с генетическими ресурсами)</w:t>
            </w:r>
          </w:p>
        </w:tc>
        <w:tc>
          <w:tcPr>
            <w:tcW w:w="1104" w:type="dxa"/>
            <w:tcBorders>
              <w:bottom w:val="single" w:sz="4" w:space="0" w:color="auto"/>
            </w:tcBorders>
            <w:shd w:val="clear" w:color="auto" w:fill="auto"/>
            <w:vAlign w:val="center"/>
          </w:tcPr>
          <w:p w14:paraId="11F87EAC" w14:textId="77777777" w:rsidR="005574F5" w:rsidRPr="00746417" w:rsidRDefault="005574F5" w:rsidP="00835623">
            <w:pPr>
              <w:spacing w:line="276" w:lineRule="auto"/>
              <w:jc w:val="center"/>
              <w:rPr>
                <w:rFonts w:eastAsia="Calibri"/>
                <w:szCs w:val="22"/>
                <w:lang w:val="ru-RU"/>
              </w:rPr>
            </w:pPr>
            <w:r w:rsidRPr="00746417">
              <w:rPr>
                <w:snapToGrid w:val="0"/>
                <w:szCs w:val="22"/>
                <w:lang w:val="ru-RU"/>
              </w:rPr>
              <w:t>а)</w:t>
            </w:r>
          </w:p>
        </w:tc>
        <w:tc>
          <w:tcPr>
            <w:tcW w:w="1628" w:type="dxa"/>
            <w:tcBorders>
              <w:bottom w:val="single" w:sz="4" w:space="0" w:color="auto"/>
            </w:tcBorders>
            <w:shd w:val="clear" w:color="auto" w:fill="auto"/>
            <w:vAlign w:val="center"/>
          </w:tcPr>
          <w:p w14:paraId="0520406A" w14:textId="77777777" w:rsidR="005574F5" w:rsidRPr="00746417" w:rsidRDefault="005574F5" w:rsidP="00835623">
            <w:pPr>
              <w:spacing w:before="120" w:after="120"/>
              <w:jc w:val="center"/>
              <w:rPr>
                <w:rFonts w:eastAsia="SimSun"/>
                <w:kern w:val="22"/>
                <w:szCs w:val="22"/>
                <w:lang w:val="ru-RU"/>
              </w:rPr>
            </w:pPr>
            <w:r w:rsidRPr="00746417">
              <w:rPr>
                <w:szCs w:val="22"/>
                <w:lang w:val="ru-RU"/>
              </w:rPr>
              <w:t>41 (39%)</w:t>
            </w:r>
          </w:p>
        </w:tc>
        <w:tc>
          <w:tcPr>
            <w:tcW w:w="1431" w:type="dxa"/>
            <w:tcBorders>
              <w:bottom w:val="single" w:sz="4" w:space="0" w:color="auto"/>
            </w:tcBorders>
            <w:shd w:val="clear" w:color="auto" w:fill="auto"/>
          </w:tcPr>
          <w:p w14:paraId="0FF35EC6" w14:textId="77777777" w:rsidR="004714EF" w:rsidRDefault="004714EF" w:rsidP="004714EF">
            <w:pPr>
              <w:spacing w:before="120" w:after="120"/>
              <w:rPr>
                <w:szCs w:val="22"/>
                <w:lang w:val="ru-RU"/>
              </w:rPr>
            </w:pPr>
          </w:p>
          <w:p w14:paraId="4153D143" w14:textId="115BF5DA" w:rsidR="005574F5" w:rsidRPr="00746417" w:rsidRDefault="005574F5" w:rsidP="004714EF">
            <w:pPr>
              <w:spacing w:before="120" w:after="120"/>
              <w:rPr>
                <w:rFonts w:eastAsia="SimSun"/>
                <w:kern w:val="22"/>
                <w:szCs w:val="22"/>
                <w:lang w:val="ru-RU"/>
              </w:rPr>
            </w:pPr>
            <w:r w:rsidRPr="00746417">
              <w:rPr>
                <w:szCs w:val="22"/>
                <w:lang w:val="ru-RU"/>
              </w:rPr>
              <w:t>В.22</w:t>
            </w:r>
          </w:p>
        </w:tc>
      </w:tr>
      <w:tr w:rsidR="005574F5" w:rsidRPr="00746417" w14:paraId="7AE98CBF" w14:textId="77777777" w:rsidTr="005574F5">
        <w:trPr>
          <w:trHeight w:val="440"/>
          <w:jc w:val="center"/>
        </w:trPr>
        <w:tc>
          <w:tcPr>
            <w:tcW w:w="9715" w:type="dxa"/>
            <w:gridSpan w:val="4"/>
            <w:shd w:val="pct5" w:color="auto" w:fill="auto"/>
            <w:vAlign w:val="center"/>
          </w:tcPr>
          <w:p w14:paraId="75528C9E" w14:textId="1C73E18A" w:rsidR="005574F5" w:rsidRPr="00746417" w:rsidRDefault="005574F5" w:rsidP="00835623">
            <w:pPr>
              <w:keepNext/>
              <w:suppressLineNumbers/>
              <w:suppressAutoHyphens/>
              <w:kinsoku w:val="0"/>
              <w:overflowPunct w:val="0"/>
              <w:autoSpaceDE w:val="0"/>
              <w:autoSpaceDN w:val="0"/>
              <w:adjustRightInd w:val="0"/>
              <w:snapToGrid w:val="0"/>
              <w:ind w:left="317"/>
              <w:jc w:val="left"/>
              <w:rPr>
                <w:rFonts w:eastAsia="SimSun"/>
                <w:b/>
                <w:kern w:val="22"/>
                <w:szCs w:val="22"/>
                <w:lang w:val="ru-RU"/>
              </w:rPr>
            </w:pPr>
            <w:r w:rsidRPr="00746417">
              <w:rPr>
                <w:rFonts w:eastAsia="SimSun"/>
                <w:b/>
                <w:kern w:val="22"/>
                <w:szCs w:val="22"/>
                <w:lang w:val="ru-RU"/>
              </w:rPr>
              <w:t xml:space="preserve">Законодательные, административные или политические меры регулирования ДГРСИВ: выполнение положений национального законодательства или </w:t>
            </w:r>
            <w:r w:rsidR="00C0141A">
              <w:rPr>
                <w:rFonts w:eastAsia="SimSun"/>
                <w:b/>
                <w:kern w:val="22"/>
                <w:szCs w:val="22"/>
                <w:lang w:val="ru-RU"/>
              </w:rPr>
              <w:t>нормативных</w:t>
            </w:r>
            <w:r w:rsidRPr="00746417">
              <w:rPr>
                <w:rFonts w:eastAsia="SimSun"/>
                <w:b/>
                <w:kern w:val="22"/>
                <w:szCs w:val="22"/>
                <w:lang w:val="ru-RU"/>
              </w:rPr>
              <w:t xml:space="preserve"> требований, регулирующих доступ к генетическим ресурсам и совместное использование выгод (статья 15 и статья 16) и мониторинг использования генетических ресурсов (статья 17)</w:t>
            </w:r>
          </w:p>
        </w:tc>
      </w:tr>
      <w:tr w:rsidR="005574F5" w:rsidRPr="00746417" w14:paraId="2243FC1C" w14:textId="77777777" w:rsidTr="005574F5">
        <w:trPr>
          <w:jc w:val="center"/>
        </w:trPr>
        <w:tc>
          <w:tcPr>
            <w:tcW w:w="5552" w:type="dxa"/>
            <w:shd w:val="clear" w:color="auto" w:fill="auto"/>
          </w:tcPr>
          <w:p w14:paraId="6CC96542" w14:textId="77777777" w:rsidR="005574F5" w:rsidRPr="00746417" w:rsidRDefault="005574F5" w:rsidP="005574F5">
            <w:pPr>
              <w:numPr>
                <w:ilvl w:val="0"/>
                <w:numId w:val="32"/>
              </w:numPr>
              <w:spacing w:before="120" w:after="120"/>
              <w:ind w:left="314"/>
              <w:contextualSpacing/>
              <w:rPr>
                <w:snapToGrid w:val="0"/>
                <w:kern w:val="22"/>
                <w:szCs w:val="22"/>
                <w:lang w:val="ru-RU"/>
              </w:rPr>
            </w:pPr>
            <w:r w:rsidRPr="00746417">
              <w:rPr>
                <w:snapToGrid w:val="0"/>
                <w:szCs w:val="22"/>
                <w:lang w:val="ru-RU"/>
              </w:rPr>
              <w:t>Число и процентная доля Сторон, в которых приняты надлежащие эффективные и пропорциональные правовые, административные или политические меры по осуществлению статьи 15.1 (генетические ресурсы)</w:t>
            </w:r>
          </w:p>
        </w:tc>
        <w:tc>
          <w:tcPr>
            <w:tcW w:w="1104" w:type="dxa"/>
            <w:shd w:val="clear" w:color="auto" w:fill="auto"/>
            <w:vAlign w:val="center"/>
          </w:tcPr>
          <w:p w14:paraId="053E8825" w14:textId="77777777" w:rsidR="005574F5" w:rsidRPr="00746417" w:rsidRDefault="005574F5" w:rsidP="00835623">
            <w:pPr>
              <w:spacing w:line="276" w:lineRule="auto"/>
              <w:jc w:val="center"/>
              <w:rPr>
                <w:rFonts w:eastAsia="Calibri"/>
                <w:szCs w:val="22"/>
                <w:lang w:val="ru-RU"/>
              </w:rPr>
            </w:pPr>
            <w:r w:rsidRPr="00746417">
              <w:rPr>
                <w:szCs w:val="22"/>
                <w:lang w:val="ru-RU"/>
              </w:rPr>
              <w:t>b)</w:t>
            </w:r>
          </w:p>
        </w:tc>
        <w:tc>
          <w:tcPr>
            <w:tcW w:w="1628" w:type="dxa"/>
            <w:shd w:val="clear" w:color="auto" w:fill="auto"/>
            <w:vAlign w:val="center"/>
          </w:tcPr>
          <w:p w14:paraId="4AF9ADF6" w14:textId="77777777" w:rsidR="005574F5" w:rsidRPr="00746417" w:rsidRDefault="005574F5" w:rsidP="00835623">
            <w:pPr>
              <w:spacing w:before="120" w:after="120"/>
              <w:jc w:val="center"/>
              <w:rPr>
                <w:rFonts w:eastAsia="SimSun"/>
                <w:kern w:val="22"/>
                <w:szCs w:val="22"/>
                <w:lang w:val="ru-RU"/>
              </w:rPr>
            </w:pPr>
            <w:r w:rsidRPr="00746417">
              <w:rPr>
                <w:szCs w:val="22"/>
                <w:lang w:val="ru-RU"/>
              </w:rPr>
              <w:t>36 (34%)</w:t>
            </w:r>
          </w:p>
        </w:tc>
        <w:tc>
          <w:tcPr>
            <w:tcW w:w="1431" w:type="dxa"/>
            <w:shd w:val="clear" w:color="auto" w:fill="auto"/>
          </w:tcPr>
          <w:p w14:paraId="1B93B03C" w14:textId="77777777" w:rsidR="004714EF" w:rsidRDefault="004714EF" w:rsidP="00835623">
            <w:pPr>
              <w:spacing w:before="120" w:after="120"/>
              <w:rPr>
                <w:snapToGrid w:val="0"/>
                <w:szCs w:val="22"/>
                <w:lang w:val="ru-RU"/>
              </w:rPr>
            </w:pPr>
          </w:p>
          <w:p w14:paraId="67938AE2" w14:textId="06879CB6" w:rsidR="005574F5" w:rsidRPr="00746417" w:rsidRDefault="005574F5" w:rsidP="00835623">
            <w:pPr>
              <w:spacing w:before="120" w:after="120"/>
              <w:rPr>
                <w:snapToGrid w:val="0"/>
                <w:kern w:val="22"/>
                <w:szCs w:val="22"/>
                <w:lang w:val="ru-RU"/>
              </w:rPr>
            </w:pPr>
            <w:r w:rsidRPr="00746417">
              <w:rPr>
                <w:snapToGrid w:val="0"/>
                <w:szCs w:val="22"/>
                <w:lang w:val="ru-RU"/>
              </w:rPr>
              <w:t>В.24</w:t>
            </w:r>
          </w:p>
        </w:tc>
      </w:tr>
      <w:tr w:rsidR="005574F5" w:rsidRPr="00746417" w14:paraId="332EE275" w14:textId="77777777" w:rsidTr="005574F5">
        <w:trPr>
          <w:cantSplit/>
          <w:jc w:val="center"/>
        </w:trPr>
        <w:tc>
          <w:tcPr>
            <w:tcW w:w="5552" w:type="dxa"/>
            <w:shd w:val="clear" w:color="auto" w:fill="auto"/>
          </w:tcPr>
          <w:p w14:paraId="252B8941" w14:textId="77777777" w:rsidR="005574F5" w:rsidRPr="00746417" w:rsidRDefault="005574F5" w:rsidP="005574F5">
            <w:pPr>
              <w:numPr>
                <w:ilvl w:val="0"/>
                <w:numId w:val="32"/>
              </w:numPr>
              <w:spacing w:before="120" w:after="120"/>
              <w:ind w:left="314"/>
              <w:contextualSpacing/>
              <w:rPr>
                <w:snapToGrid w:val="0"/>
                <w:kern w:val="22"/>
                <w:szCs w:val="22"/>
                <w:lang w:val="ru-RU"/>
              </w:rPr>
            </w:pPr>
            <w:r w:rsidRPr="00746417">
              <w:rPr>
                <w:snapToGrid w:val="0"/>
                <w:szCs w:val="22"/>
                <w:lang w:val="ru-RU"/>
              </w:rPr>
              <w:lastRenderedPageBreak/>
              <w:t>Число и процентная доля Сторон, в которых приняты надлежащие эффективные и пропорциональные правовые, административные или политические меры по осуществлению статьи 16.1 (традиционные знания, связанные с генетическими ресурсами)</w:t>
            </w:r>
          </w:p>
        </w:tc>
        <w:tc>
          <w:tcPr>
            <w:tcW w:w="1104" w:type="dxa"/>
            <w:shd w:val="clear" w:color="auto" w:fill="auto"/>
            <w:vAlign w:val="center"/>
          </w:tcPr>
          <w:p w14:paraId="123D363E" w14:textId="77777777" w:rsidR="005574F5" w:rsidRPr="00746417" w:rsidRDefault="005574F5" w:rsidP="00835623">
            <w:pPr>
              <w:spacing w:line="276" w:lineRule="auto"/>
              <w:jc w:val="center"/>
              <w:rPr>
                <w:rFonts w:eastAsia="Calibri"/>
                <w:szCs w:val="22"/>
                <w:lang w:val="ru-RU"/>
              </w:rPr>
            </w:pPr>
            <w:r w:rsidRPr="00746417">
              <w:rPr>
                <w:szCs w:val="22"/>
                <w:lang w:val="ru-RU"/>
              </w:rPr>
              <w:t>e)</w:t>
            </w:r>
          </w:p>
        </w:tc>
        <w:tc>
          <w:tcPr>
            <w:tcW w:w="1628" w:type="dxa"/>
            <w:shd w:val="clear" w:color="auto" w:fill="auto"/>
            <w:vAlign w:val="center"/>
          </w:tcPr>
          <w:p w14:paraId="5156A1C5" w14:textId="77777777" w:rsidR="005574F5" w:rsidRPr="00746417" w:rsidRDefault="005574F5" w:rsidP="00835623">
            <w:pPr>
              <w:spacing w:before="120" w:after="120"/>
              <w:jc w:val="center"/>
              <w:rPr>
                <w:rFonts w:eastAsia="SimSun"/>
                <w:kern w:val="22"/>
                <w:szCs w:val="22"/>
                <w:lang w:val="ru-RU"/>
              </w:rPr>
            </w:pPr>
            <w:r w:rsidRPr="00746417">
              <w:rPr>
                <w:szCs w:val="22"/>
                <w:lang w:val="ru-RU"/>
              </w:rPr>
              <w:t>33 (31%)</w:t>
            </w:r>
          </w:p>
        </w:tc>
        <w:tc>
          <w:tcPr>
            <w:tcW w:w="1431" w:type="dxa"/>
            <w:shd w:val="clear" w:color="auto" w:fill="auto"/>
          </w:tcPr>
          <w:p w14:paraId="2D7985B1" w14:textId="77777777" w:rsidR="004714EF" w:rsidRDefault="004714EF" w:rsidP="00835623">
            <w:pPr>
              <w:spacing w:before="120" w:after="120"/>
              <w:rPr>
                <w:snapToGrid w:val="0"/>
                <w:szCs w:val="22"/>
                <w:lang w:val="ru-RU"/>
              </w:rPr>
            </w:pPr>
          </w:p>
          <w:p w14:paraId="0388D3B8" w14:textId="0BDCB788" w:rsidR="005574F5" w:rsidRPr="00746417" w:rsidRDefault="005574F5" w:rsidP="00835623">
            <w:pPr>
              <w:spacing w:before="120" w:after="120"/>
              <w:rPr>
                <w:snapToGrid w:val="0"/>
                <w:kern w:val="22"/>
                <w:szCs w:val="22"/>
                <w:lang w:val="ru-RU"/>
              </w:rPr>
            </w:pPr>
            <w:r w:rsidRPr="00746417">
              <w:rPr>
                <w:snapToGrid w:val="0"/>
                <w:szCs w:val="22"/>
                <w:lang w:val="ru-RU"/>
              </w:rPr>
              <w:t>В.25</w:t>
            </w:r>
          </w:p>
        </w:tc>
      </w:tr>
      <w:tr w:rsidR="005574F5" w:rsidRPr="00746417" w14:paraId="53E5FC7C" w14:textId="77777777" w:rsidTr="005574F5">
        <w:trPr>
          <w:jc w:val="center"/>
        </w:trPr>
        <w:tc>
          <w:tcPr>
            <w:tcW w:w="5552" w:type="dxa"/>
            <w:shd w:val="clear" w:color="auto" w:fill="auto"/>
          </w:tcPr>
          <w:p w14:paraId="28B26737" w14:textId="39AB1344" w:rsidR="005574F5" w:rsidRPr="00746417" w:rsidRDefault="005574F5" w:rsidP="005574F5">
            <w:pPr>
              <w:numPr>
                <w:ilvl w:val="0"/>
                <w:numId w:val="32"/>
              </w:numPr>
              <w:spacing w:before="120" w:after="120"/>
              <w:ind w:left="314"/>
              <w:contextualSpacing/>
              <w:rPr>
                <w:snapToGrid w:val="0"/>
                <w:kern w:val="22"/>
                <w:szCs w:val="22"/>
                <w:lang w:val="ru-RU"/>
              </w:rPr>
            </w:pPr>
            <w:r w:rsidRPr="00746417">
              <w:rPr>
                <w:snapToGrid w:val="0"/>
                <w:szCs w:val="22"/>
                <w:lang w:val="ru-RU"/>
              </w:rPr>
              <w:t>Число и процентная доля Сторон, требующих при необходимости от пользователей генетических ресурсов представления в назначенном контрольном пункте информации, перечисленной в подпунктах a) i) статьи 17.1</w:t>
            </w:r>
          </w:p>
        </w:tc>
        <w:tc>
          <w:tcPr>
            <w:tcW w:w="1104" w:type="dxa"/>
            <w:shd w:val="clear" w:color="auto" w:fill="auto"/>
            <w:vAlign w:val="center"/>
          </w:tcPr>
          <w:p w14:paraId="5F2E721C" w14:textId="77777777" w:rsidR="005574F5" w:rsidRPr="00746417" w:rsidRDefault="005574F5" w:rsidP="00835623">
            <w:pPr>
              <w:spacing w:line="276" w:lineRule="auto"/>
              <w:jc w:val="center"/>
              <w:rPr>
                <w:rFonts w:eastAsia="Calibri"/>
                <w:szCs w:val="22"/>
                <w:lang w:val="ru-RU"/>
              </w:rPr>
            </w:pPr>
            <w:r w:rsidRPr="00746417">
              <w:rPr>
                <w:szCs w:val="22"/>
                <w:lang w:val="ru-RU"/>
              </w:rPr>
              <w:t>а)</w:t>
            </w:r>
          </w:p>
        </w:tc>
        <w:tc>
          <w:tcPr>
            <w:tcW w:w="1628" w:type="dxa"/>
            <w:shd w:val="clear" w:color="auto" w:fill="auto"/>
            <w:vAlign w:val="center"/>
          </w:tcPr>
          <w:p w14:paraId="13DC80CE" w14:textId="77777777" w:rsidR="005574F5" w:rsidRPr="00746417" w:rsidRDefault="005574F5" w:rsidP="00835623">
            <w:pPr>
              <w:spacing w:before="120" w:after="120"/>
              <w:jc w:val="center"/>
              <w:rPr>
                <w:rFonts w:eastAsia="SimSun"/>
                <w:kern w:val="22"/>
                <w:szCs w:val="22"/>
                <w:lang w:val="ru-RU"/>
              </w:rPr>
            </w:pPr>
            <w:r w:rsidRPr="00746417">
              <w:rPr>
                <w:szCs w:val="22"/>
                <w:lang w:val="ru-RU"/>
              </w:rPr>
              <w:t>41 (39%)</w:t>
            </w:r>
          </w:p>
        </w:tc>
        <w:tc>
          <w:tcPr>
            <w:tcW w:w="1431" w:type="dxa"/>
            <w:shd w:val="clear" w:color="auto" w:fill="auto"/>
          </w:tcPr>
          <w:p w14:paraId="77B61E30" w14:textId="77777777" w:rsidR="004714EF" w:rsidRDefault="004714EF" w:rsidP="00835623">
            <w:pPr>
              <w:spacing w:before="120" w:after="120"/>
              <w:rPr>
                <w:snapToGrid w:val="0"/>
                <w:szCs w:val="22"/>
                <w:lang w:val="ru-RU"/>
              </w:rPr>
            </w:pPr>
          </w:p>
          <w:p w14:paraId="0D461024" w14:textId="2A0AB45D" w:rsidR="005574F5" w:rsidRPr="00746417" w:rsidRDefault="005574F5" w:rsidP="00835623">
            <w:pPr>
              <w:spacing w:before="120" w:after="120"/>
              <w:rPr>
                <w:snapToGrid w:val="0"/>
                <w:kern w:val="22"/>
                <w:szCs w:val="22"/>
                <w:lang w:val="ru-RU"/>
              </w:rPr>
            </w:pPr>
            <w:r w:rsidRPr="00746417">
              <w:rPr>
                <w:snapToGrid w:val="0"/>
                <w:szCs w:val="22"/>
                <w:lang w:val="ru-RU"/>
              </w:rPr>
              <w:t>В.26</w:t>
            </w:r>
          </w:p>
        </w:tc>
      </w:tr>
      <w:tr w:rsidR="005574F5" w:rsidRPr="00746417" w14:paraId="38C20D94" w14:textId="77777777" w:rsidTr="005574F5">
        <w:trPr>
          <w:jc w:val="center"/>
        </w:trPr>
        <w:tc>
          <w:tcPr>
            <w:tcW w:w="5552" w:type="dxa"/>
            <w:shd w:val="clear" w:color="auto" w:fill="auto"/>
          </w:tcPr>
          <w:p w14:paraId="3913FEDC" w14:textId="77777777" w:rsidR="005574F5" w:rsidRPr="00746417" w:rsidRDefault="005574F5" w:rsidP="005574F5">
            <w:pPr>
              <w:numPr>
                <w:ilvl w:val="0"/>
                <w:numId w:val="32"/>
              </w:numPr>
              <w:spacing w:before="120" w:after="120"/>
              <w:ind w:left="314"/>
              <w:contextualSpacing/>
              <w:rPr>
                <w:snapToGrid w:val="0"/>
                <w:kern w:val="22"/>
                <w:szCs w:val="22"/>
                <w:lang w:val="ru-RU"/>
              </w:rPr>
            </w:pPr>
            <w:r w:rsidRPr="00746417">
              <w:rPr>
                <w:snapToGrid w:val="0"/>
                <w:szCs w:val="22"/>
                <w:lang w:val="ru-RU"/>
              </w:rPr>
              <w:t>Число и процентная доля Сторон, предоставляющих информацию, собранную или полученную назначенными контрольными пунктами, соответствующим национальным органам, Стороне, предоставляющей предварительное обоснованное согласие, и в Механизм посредничества для регулирования ДГРСИВ</w:t>
            </w:r>
          </w:p>
        </w:tc>
        <w:tc>
          <w:tcPr>
            <w:tcW w:w="1104" w:type="dxa"/>
            <w:shd w:val="clear" w:color="auto" w:fill="auto"/>
            <w:vAlign w:val="center"/>
          </w:tcPr>
          <w:p w14:paraId="4F250148" w14:textId="77777777" w:rsidR="005574F5" w:rsidRPr="00746417" w:rsidRDefault="005574F5" w:rsidP="00835623">
            <w:pPr>
              <w:spacing w:line="276" w:lineRule="auto"/>
              <w:jc w:val="center"/>
              <w:rPr>
                <w:rFonts w:eastAsia="Calibri"/>
                <w:szCs w:val="22"/>
                <w:lang w:val="ru-RU"/>
              </w:rPr>
            </w:pPr>
            <w:r w:rsidRPr="00746417">
              <w:rPr>
                <w:szCs w:val="22"/>
                <w:lang w:val="ru-RU"/>
              </w:rPr>
              <w:t>а)</w:t>
            </w:r>
          </w:p>
        </w:tc>
        <w:tc>
          <w:tcPr>
            <w:tcW w:w="1628" w:type="dxa"/>
            <w:shd w:val="clear" w:color="auto" w:fill="auto"/>
            <w:vAlign w:val="center"/>
          </w:tcPr>
          <w:p w14:paraId="59AF0C4F" w14:textId="77777777" w:rsidR="005574F5" w:rsidRPr="00746417" w:rsidRDefault="005574F5" w:rsidP="00835623">
            <w:pPr>
              <w:spacing w:before="120" w:after="120"/>
              <w:jc w:val="center"/>
              <w:rPr>
                <w:rFonts w:eastAsia="SimSun"/>
                <w:kern w:val="22"/>
                <w:szCs w:val="22"/>
                <w:lang w:val="ru-RU"/>
              </w:rPr>
            </w:pPr>
            <w:r w:rsidRPr="00746417">
              <w:rPr>
                <w:szCs w:val="22"/>
                <w:lang w:val="ru-RU"/>
              </w:rPr>
              <w:t>9 (9%)</w:t>
            </w:r>
          </w:p>
        </w:tc>
        <w:tc>
          <w:tcPr>
            <w:tcW w:w="1431" w:type="dxa"/>
            <w:shd w:val="clear" w:color="auto" w:fill="auto"/>
          </w:tcPr>
          <w:p w14:paraId="41444A06" w14:textId="77777777" w:rsidR="004714EF" w:rsidRDefault="004714EF" w:rsidP="00835623">
            <w:pPr>
              <w:spacing w:before="120" w:after="120"/>
              <w:rPr>
                <w:snapToGrid w:val="0"/>
                <w:szCs w:val="22"/>
                <w:lang w:val="ru-RU"/>
              </w:rPr>
            </w:pPr>
          </w:p>
          <w:p w14:paraId="56FDA04F" w14:textId="77777777" w:rsidR="004714EF" w:rsidRDefault="004714EF" w:rsidP="00835623">
            <w:pPr>
              <w:spacing w:before="120" w:after="120"/>
              <w:rPr>
                <w:snapToGrid w:val="0"/>
                <w:szCs w:val="22"/>
                <w:lang w:val="ru-RU"/>
              </w:rPr>
            </w:pPr>
          </w:p>
          <w:p w14:paraId="2B7814C8" w14:textId="73D895F4" w:rsidR="005574F5" w:rsidRPr="00746417" w:rsidRDefault="005574F5" w:rsidP="00835623">
            <w:pPr>
              <w:spacing w:before="120" w:after="120"/>
              <w:rPr>
                <w:snapToGrid w:val="0"/>
                <w:kern w:val="22"/>
                <w:szCs w:val="22"/>
                <w:lang w:val="ru-RU"/>
              </w:rPr>
            </w:pPr>
            <w:r w:rsidRPr="00746417">
              <w:rPr>
                <w:snapToGrid w:val="0"/>
                <w:szCs w:val="22"/>
                <w:lang w:val="ru-RU"/>
              </w:rPr>
              <w:t>В.27</w:t>
            </w:r>
          </w:p>
        </w:tc>
      </w:tr>
      <w:tr w:rsidR="005574F5" w:rsidRPr="00746417" w14:paraId="5358F2B6" w14:textId="77777777" w:rsidTr="005574F5">
        <w:trPr>
          <w:jc w:val="center"/>
        </w:trPr>
        <w:tc>
          <w:tcPr>
            <w:tcW w:w="5552" w:type="dxa"/>
            <w:tcBorders>
              <w:bottom w:val="single" w:sz="4" w:space="0" w:color="auto"/>
            </w:tcBorders>
            <w:shd w:val="clear" w:color="auto" w:fill="auto"/>
          </w:tcPr>
          <w:p w14:paraId="078FC734" w14:textId="77777777" w:rsidR="005574F5" w:rsidRPr="00746417" w:rsidRDefault="005574F5" w:rsidP="005574F5">
            <w:pPr>
              <w:numPr>
                <w:ilvl w:val="0"/>
                <w:numId w:val="32"/>
              </w:numPr>
              <w:spacing w:before="120" w:after="120"/>
              <w:ind w:left="314"/>
              <w:contextualSpacing/>
              <w:rPr>
                <w:snapToGrid w:val="0"/>
                <w:kern w:val="22"/>
                <w:szCs w:val="22"/>
                <w:lang w:val="ru-RU"/>
              </w:rPr>
            </w:pPr>
            <w:r w:rsidRPr="00746417">
              <w:rPr>
                <w:snapToGrid w:val="0"/>
                <w:szCs w:val="22"/>
                <w:lang w:val="ru-RU"/>
              </w:rPr>
              <w:t>Число коммюнике контрольных пунктов, опубликованных в Механизме посредничества для регулирования ДГРСИВ</w:t>
            </w:r>
          </w:p>
        </w:tc>
        <w:tc>
          <w:tcPr>
            <w:tcW w:w="1104" w:type="dxa"/>
            <w:tcBorders>
              <w:bottom w:val="single" w:sz="4" w:space="0" w:color="auto"/>
            </w:tcBorders>
            <w:shd w:val="clear" w:color="auto" w:fill="auto"/>
            <w:vAlign w:val="center"/>
          </w:tcPr>
          <w:p w14:paraId="31D9C09A" w14:textId="77777777" w:rsidR="005574F5" w:rsidRPr="00746417" w:rsidRDefault="005574F5" w:rsidP="00835623">
            <w:pPr>
              <w:spacing w:line="276" w:lineRule="auto"/>
              <w:jc w:val="center"/>
              <w:rPr>
                <w:rFonts w:eastAsia="Calibri"/>
                <w:szCs w:val="22"/>
                <w:lang w:val="ru-RU"/>
              </w:rPr>
            </w:pPr>
            <w:r w:rsidRPr="00746417">
              <w:rPr>
                <w:szCs w:val="22"/>
                <w:lang w:val="ru-RU"/>
              </w:rPr>
              <w:t>g)</w:t>
            </w:r>
          </w:p>
        </w:tc>
        <w:tc>
          <w:tcPr>
            <w:tcW w:w="1628" w:type="dxa"/>
            <w:tcBorders>
              <w:bottom w:val="single" w:sz="4" w:space="0" w:color="auto"/>
            </w:tcBorders>
            <w:shd w:val="clear" w:color="auto" w:fill="auto"/>
            <w:vAlign w:val="center"/>
          </w:tcPr>
          <w:p w14:paraId="09BE9BF4" w14:textId="77777777" w:rsidR="005574F5" w:rsidRPr="00746417" w:rsidRDefault="005574F5" w:rsidP="00835623">
            <w:pPr>
              <w:spacing w:before="120" w:after="120"/>
              <w:jc w:val="center"/>
              <w:rPr>
                <w:rFonts w:eastAsia="SimSun"/>
                <w:kern w:val="22"/>
                <w:szCs w:val="22"/>
                <w:lang w:val="ru-RU"/>
              </w:rPr>
            </w:pPr>
            <w:r w:rsidRPr="00746417">
              <w:rPr>
                <w:szCs w:val="22"/>
                <w:lang w:val="ru-RU"/>
              </w:rPr>
              <w:t>0</w:t>
            </w:r>
          </w:p>
        </w:tc>
        <w:tc>
          <w:tcPr>
            <w:tcW w:w="1431" w:type="dxa"/>
            <w:tcBorders>
              <w:bottom w:val="single" w:sz="4" w:space="0" w:color="auto"/>
            </w:tcBorders>
            <w:shd w:val="clear" w:color="auto" w:fill="auto"/>
          </w:tcPr>
          <w:p w14:paraId="7071A878" w14:textId="79164292" w:rsidR="005574F5" w:rsidRPr="00746417" w:rsidRDefault="00147450" w:rsidP="00835623">
            <w:pPr>
              <w:spacing w:before="120" w:after="120"/>
              <w:rPr>
                <w:snapToGrid w:val="0"/>
                <w:kern w:val="22"/>
                <w:szCs w:val="22"/>
                <w:lang w:val="ru-RU"/>
              </w:rPr>
            </w:pPr>
            <w:r w:rsidRPr="00746417">
              <w:rPr>
                <w:snapToGrid w:val="0"/>
                <w:szCs w:val="22"/>
                <w:lang w:val="ru-RU"/>
              </w:rPr>
              <w:t xml:space="preserve">МП </w:t>
            </w:r>
            <w:r w:rsidR="003A5F1F">
              <w:rPr>
                <w:snapToGrid w:val="0"/>
                <w:szCs w:val="22"/>
                <w:lang w:val="ru-RU"/>
              </w:rPr>
              <w:t>Д</w:t>
            </w:r>
            <w:r w:rsidR="005574F5" w:rsidRPr="00746417">
              <w:rPr>
                <w:snapToGrid w:val="0"/>
                <w:szCs w:val="22"/>
                <w:lang w:val="ru-RU"/>
              </w:rPr>
              <w:t>ГРСИВ</w:t>
            </w:r>
          </w:p>
        </w:tc>
      </w:tr>
      <w:tr w:rsidR="005574F5" w:rsidRPr="00746417" w14:paraId="1906B4D9" w14:textId="77777777" w:rsidTr="005574F5">
        <w:trPr>
          <w:jc w:val="center"/>
        </w:trPr>
        <w:tc>
          <w:tcPr>
            <w:tcW w:w="9715" w:type="dxa"/>
            <w:gridSpan w:val="4"/>
            <w:shd w:val="pct5" w:color="auto" w:fill="auto"/>
            <w:vAlign w:val="center"/>
          </w:tcPr>
          <w:p w14:paraId="16641858" w14:textId="77777777" w:rsidR="005574F5" w:rsidRPr="00746417" w:rsidRDefault="005574F5" w:rsidP="00835623">
            <w:pPr>
              <w:keepNext/>
              <w:suppressLineNumbers/>
              <w:suppressAutoHyphens/>
              <w:kinsoku w:val="0"/>
              <w:overflowPunct w:val="0"/>
              <w:autoSpaceDE w:val="0"/>
              <w:autoSpaceDN w:val="0"/>
              <w:adjustRightInd w:val="0"/>
              <w:snapToGrid w:val="0"/>
              <w:ind w:left="317"/>
              <w:jc w:val="left"/>
              <w:rPr>
                <w:rFonts w:eastAsia="SimSun"/>
                <w:b/>
                <w:kern w:val="22"/>
                <w:szCs w:val="22"/>
                <w:lang w:val="ru-RU"/>
              </w:rPr>
            </w:pPr>
            <w:r w:rsidRPr="00746417">
              <w:rPr>
                <w:rFonts w:eastAsia="SimSun"/>
                <w:b/>
                <w:kern w:val="22"/>
                <w:szCs w:val="22"/>
                <w:lang w:val="ru-RU"/>
              </w:rPr>
              <w:t>Законодательные, административные или политические меры регулирования ДГРСИВ: соблюдение взаимосогласованных условий (статья 18)</w:t>
            </w:r>
          </w:p>
        </w:tc>
      </w:tr>
      <w:tr w:rsidR="005574F5" w:rsidRPr="00746417" w14:paraId="5B882ED3" w14:textId="77777777" w:rsidTr="005574F5">
        <w:trPr>
          <w:jc w:val="center"/>
        </w:trPr>
        <w:tc>
          <w:tcPr>
            <w:tcW w:w="5552" w:type="dxa"/>
            <w:shd w:val="clear" w:color="auto" w:fill="auto"/>
          </w:tcPr>
          <w:p w14:paraId="3154AA3F" w14:textId="77777777" w:rsidR="005574F5" w:rsidRPr="00746417" w:rsidRDefault="005574F5" w:rsidP="005574F5">
            <w:pPr>
              <w:numPr>
                <w:ilvl w:val="0"/>
                <w:numId w:val="32"/>
              </w:numPr>
              <w:spacing w:before="120" w:after="120"/>
              <w:ind w:left="314"/>
              <w:contextualSpacing/>
              <w:rPr>
                <w:rFonts w:eastAsia="SimSun"/>
                <w:kern w:val="22"/>
                <w:szCs w:val="22"/>
                <w:lang w:val="ru-RU"/>
              </w:rPr>
            </w:pPr>
            <w:r w:rsidRPr="00746417">
              <w:rPr>
                <w:snapToGrid w:val="0"/>
                <w:szCs w:val="22"/>
                <w:lang w:val="ru-RU"/>
              </w:rPr>
              <w:t>Число и процентная доля Сторон</w:t>
            </w:r>
            <w:r w:rsidRPr="00746417">
              <w:rPr>
                <w:szCs w:val="22"/>
                <w:lang w:val="ru-RU"/>
              </w:rPr>
              <w:t>, поощряющих включение во взаимосогласованные условия положений об урегулировании споров, как это предусмотрено в статье 18.1</w:t>
            </w:r>
          </w:p>
        </w:tc>
        <w:tc>
          <w:tcPr>
            <w:tcW w:w="1104" w:type="dxa"/>
            <w:shd w:val="clear" w:color="auto" w:fill="auto"/>
            <w:vAlign w:val="center"/>
          </w:tcPr>
          <w:p w14:paraId="1813FC52" w14:textId="77777777" w:rsidR="005574F5" w:rsidRPr="00746417" w:rsidRDefault="005574F5" w:rsidP="00835623">
            <w:pPr>
              <w:spacing w:line="276" w:lineRule="auto"/>
              <w:jc w:val="center"/>
              <w:rPr>
                <w:rFonts w:eastAsia="Calibri"/>
                <w:szCs w:val="22"/>
                <w:lang w:val="ru-RU"/>
              </w:rPr>
            </w:pPr>
            <w:r w:rsidRPr="00746417">
              <w:rPr>
                <w:szCs w:val="22"/>
                <w:lang w:val="ru-RU"/>
              </w:rPr>
              <w:t>d)</w:t>
            </w:r>
          </w:p>
        </w:tc>
        <w:tc>
          <w:tcPr>
            <w:tcW w:w="1628" w:type="dxa"/>
            <w:shd w:val="clear" w:color="auto" w:fill="auto"/>
            <w:vAlign w:val="center"/>
          </w:tcPr>
          <w:p w14:paraId="51C38990" w14:textId="77777777" w:rsidR="005574F5" w:rsidRPr="00746417" w:rsidRDefault="005574F5" w:rsidP="00835623">
            <w:pPr>
              <w:spacing w:line="276" w:lineRule="auto"/>
              <w:jc w:val="center"/>
              <w:rPr>
                <w:rFonts w:eastAsia="Calibri"/>
                <w:szCs w:val="22"/>
                <w:lang w:val="ru-RU"/>
              </w:rPr>
            </w:pPr>
            <w:r w:rsidRPr="00746417">
              <w:rPr>
                <w:szCs w:val="22"/>
                <w:lang w:val="ru-RU"/>
              </w:rPr>
              <w:t>36 (34%)</w:t>
            </w:r>
          </w:p>
        </w:tc>
        <w:tc>
          <w:tcPr>
            <w:tcW w:w="1431" w:type="dxa"/>
            <w:shd w:val="clear" w:color="auto" w:fill="auto"/>
          </w:tcPr>
          <w:p w14:paraId="0964520B" w14:textId="77777777" w:rsidR="006002D0" w:rsidRDefault="006002D0" w:rsidP="00835623">
            <w:pPr>
              <w:spacing w:before="120" w:after="120"/>
              <w:rPr>
                <w:szCs w:val="22"/>
                <w:lang w:val="ru-RU"/>
              </w:rPr>
            </w:pPr>
          </w:p>
          <w:p w14:paraId="558146DB" w14:textId="0838E2E0" w:rsidR="005574F5" w:rsidRPr="00746417" w:rsidRDefault="005574F5" w:rsidP="00835623">
            <w:pPr>
              <w:spacing w:before="120" w:after="120"/>
              <w:rPr>
                <w:rFonts w:eastAsia="SimSun"/>
                <w:kern w:val="22"/>
                <w:szCs w:val="22"/>
                <w:lang w:val="ru-RU"/>
              </w:rPr>
            </w:pPr>
            <w:r w:rsidRPr="00746417">
              <w:rPr>
                <w:szCs w:val="22"/>
                <w:lang w:val="ru-RU"/>
              </w:rPr>
              <w:t>В.31</w:t>
            </w:r>
          </w:p>
        </w:tc>
      </w:tr>
      <w:tr w:rsidR="005574F5" w:rsidRPr="00746417" w14:paraId="18951FAE" w14:textId="77777777" w:rsidTr="005574F5">
        <w:trPr>
          <w:jc w:val="center"/>
        </w:trPr>
        <w:tc>
          <w:tcPr>
            <w:tcW w:w="5552" w:type="dxa"/>
            <w:shd w:val="clear" w:color="auto" w:fill="auto"/>
          </w:tcPr>
          <w:p w14:paraId="12794ABE" w14:textId="736525F8" w:rsidR="005574F5" w:rsidRPr="00746417" w:rsidRDefault="005574F5" w:rsidP="005574F5">
            <w:pPr>
              <w:numPr>
                <w:ilvl w:val="0"/>
                <w:numId w:val="32"/>
              </w:numPr>
              <w:spacing w:before="120" w:after="120"/>
              <w:ind w:left="314"/>
              <w:contextualSpacing/>
              <w:rPr>
                <w:rFonts w:eastAsia="SimSun"/>
                <w:kern w:val="22"/>
                <w:szCs w:val="22"/>
                <w:lang w:val="ru-RU"/>
              </w:rPr>
            </w:pPr>
            <w:r w:rsidRPr="00746417">
              <w:rPr>
                <w:snapToGrid w:val="0"/>
                <w:szCs w:val="22"/>
                <w:lang w:val="ru-RU"/>
              </w:rPr>
              <w:t>Число и процентная доля Сторон</w:t>
            </w:r>
            <w:r w:rsidRPr="00746417">
              <w:rPr>
                <w:szCs w:val="22"/>
                <w:lang w:val="ru-RU"/>
              </w:rPr>
              <w:t xml:space="preserve">, обеспечивающих возможность </w:t>
            </w:r>
            <w:r w:rsidR="00B24BAF">
              <w:rPr>
                <w:szCs w:val="22"/>
                <w:lang w:val="ru-RU"/>
              </w:rPr>
              <w:t>использования средств правовой защиты</w:t>
            </w:r>
            <w:r w:rsidRPr="00746417">
              <w:rPr>
                <w:szCs w:val="22"/>
                <w:lang w:val="ru-RU"/>
              </w:rPr>
              <w:t xml:space="preserve"> в рамках своих правовых систем в случа</w:t>
            </w:r>
            <w:r w:rsidR="008A4F3E">
              <w:rPr>
                <w:szCs w:val="22"/>
                <w:lang w:val="ru-RU"/>
              </w:rPr>
              <w:t>е</w:t>
            </w:r>
            <w:r w:rsidRPr="00746417">
              <w:rPr>
                <w:szCs w:val="22"/>
                <w:lang w:val="ru-RU"/>
              </w:rPr>
              <w:t xml:space="preserve"> возникновения споров, проистекающих из взаимосогласованных условий, как это предусмотрено статьей 18.2</w:t>
            </w:r>
          </w:p>
        </w:tc>
        <w:tc>
          <w:tcPr>
            <w:tcW w:w="1104" w:type="dxa"/>
            <w:shd w:val="clear" w:color="auto" w:fill="auto"/>
            <w:vAlign w:val="center"/>
          </w:tcPr>
          <w:p w14:paraId="523518B0" w14:textId="77777777" w:rsidR="005574F5" w:rsidRPr="00746417" w:rsidRDefault="005574F5" w:rsidP="00835623">
            <w:pPr>
              <w:spacing w:line="276" w:lineRule="auto"/>
              <w:jc w:val="center"/>
              <w:rPr>
                <w:rFonts w:eastAsia="Calibri"/>
                <w:szCs w:val="22"/>
                <w:lang w:val="ru-RU"/>
              </w:rPr>
            </w:pPr>
            <w:r w:rsidRPr="00746417">
              <w:rPr>
                <w:szCs w:val="22"/>
                <w:lang w:val="ru-RU"/>
              </w:rPr>
              <w:t>d)</w:t>
            </w:r>
          </w:p>
        </w:tc>
        <w:tc>
          <w:tcPr>
            <w:tcW w:w="1628" w:type="dxa"/>
            <w:shd w:val="clear" w:color="auto" w:fill="auto"/>
            <w:vAlign w:val="center"/>
          </w:tcPr>
          <w:p w14:paraId="5A010495" w14:textId="77777777" w:rsidR="005574F5" w:rsidRPr="00746417" w:rsidRDefault="005574F5" w:rsidP="00835623">
            <w:pPr>
              <w:spacing w:line="276" w:lineRule="auto"/>
              <w:jc w:val="center"/>
              <w:rPr>
                <w:rFonts w:eastAsia="Calibri"/>
                <w:szCs w:val="22"/>
                <w:lang w:val="ru-RU"/>
              </w:rPr>
            </w:pPr>
            <w:r w:rsidRPr="00746417">
              <w:rPr>
                <w:szCs w:val="22"/>
                <w:lang w:val="ru-RU"/>
              </w:rPr>
              <w:t>51 (49%)</w:t>
            </w:r>
          </w:p>
        </w:tc>
        <w:tc>
          <w:tcPr>
            <w:tcW w:w="1431" w:type="dxa"/>
            <w:shd w:val="clear" w:color="auto" w:fill="auto"/>
          </w:tcPr>
          <w:p w14:paraId="698628B6" w14:textId="77777777" w:rsidR="008048F2" w:rsidRDefault="008048F2" w:rsidP="00835623">
            <w:pPr>
              <w:spacing w:before="120" w:after="120"/>
              <w:rPr>
                <w:szCs w:val="22"/>
                <w:lang w:val="ru-RU"/>
              </w:rPr>
            </w:pPr>
          </w:p>
          <w:p w14:paraId="7419B080" w14:textId="22E5EB72" w:rsidR="005574F5" w:rsidRPr="00746417" w:rsidRDefault="005574F5" w:rsidP="00835623">
            <w:pPr>
              <w:spacing w:before="120" w:after="120"/>
              <w:rPr>
                <w:rFonts w:eastAsia="SimSun"/>
                <w:kern w:val="22"/>
                <w:szCs w:val="22"/>
                <w:lang w:val="ru-RU"/>
              </w:rPr>
            </w:pPr>
            <w:r w:rsidRPr="00746417">
              <w:rPr>
                <w:szCs w:val="22"/>
                <w:lang w:val="ru-RU"/>
              </w:rPr>
              <w:t>В.32</w:t>
            </w:r>
          </w:p>
        </w:tc>
      </w:tr>
      <w:tr w:rsidR="005574F5" w:rsidRPr="00746417" w14:paraId="617EF76D" w14:textId="77777777" w:rsidTr="005574F5">
        <w:trPr>
          <w:jc w:val="center"/>
        </w:trPr>
        <w:tc>
          <w:tcPr>
            <w:tcW w:w="5552" w:type="dxa"/>
            <w:shd w:val="clear" w:color="auto" w:fill="auto"/>
          </w:tcPr>
          <w:p w14:paraId="2BED0F62" w14:textId="5CC9B2AE" w:rsidR="005574F5" w:rsidRPr="00746417" w:rsidRDefault="005574F5" w:rsidP="005574F5">
            <w:pPr>
              <w:numPr>
                <w:ilvl w:val="0"/>
                <w:numId w:val="32"/>
              </w:numPr>
              <w:spacing w:before="120" w:after="120"/>
              <w:ind w:left="314"/>
              <w:contextualSpacing/>
              <w:rPr>
                <w:rFonts w:eastAsia="SimSun"/>
                <w:kern w:val="22"/>
                <w:szCs w:val="22"/>
                <w:lang w:val="ru-RU"/>
              </w:rPr>
            </w:pPr>
            <w:r w:rsidRPr="00746417">
              <w:rPr>
                <w:snapToGrid w:val="0"/>
                <w:szCs w:val="22"/>
                <w:lang w:val="ru-RU"/>
              </w:rPr>
              <w:t>Число и процентная доля Сторон</w:t>
            </w:r>
            <w:r w:rsidRPr="00746417">
              <w:rPr>
                <w:szCs w:val="22"/>
                <w:lang w:val="ru-RU"/>
              </w:rPr>
              <w:t xml:space="preserve">, разработавших меры </w:t>
            </w:r>
            <w:r w:rsidR="005C7365">
              <w:rPr>
                <w:szCs w:val="22"/>
                <w:lang w:val="ru-RU"/>
              </w:rPr>
              <w:t xml:space="preserve">в отношении </w:t>
            </w:r>
            <w:r w:rsidRPr="00746417">
              <w:rPr>
                <w:szCs w:val="22"/>
                <w:lang w:val="ru-RU"/>
              </w:rPr>
              <w:t>доступа к правосудию</w:t>
            </w:r>
          </w:p>
        </w:tc>
        <w:tc>
          <w:tcPr>
            <w:tcW w:w="1104" w:type="dxa"/>
            <w:shd w:val="clear" w:color="auto" w:fill="auto"/>
            <w:vAlign w:val="center"/>
          </w:tcPr>
          <w:p w14:paraId="4073ECC8" w14:textId="77777777" w:rsidR="005574F5" w:rsidRPr="00746417" w:rsidRDefault="005574F5" w:rsidP="00835623">
            <w:pPr>
              <w:spacing w:line="276" w:lineRule="auto"/>
              <w:jc w:val="center"/>
              <w:rPr>
                <w:rFonts w:eastAsia="Calibri"/>
                <w:szCs w:val="22"/>
                <w:lang w:val="ru-RU"/>
              </w:rPr>
            </w:pPr>
            <w:r w:rsidRPr="00746417">
              <w:rPr>
                <w:szCs w:val="22"/>
                <w:lang w:val="ru-RU"/>
              </w:rPr>
              <w:t>d)</w:t>
            </w:r>
          </w:p>
        </w:tc>
        <w:tc>
          <w:tcPr>
            <w:tcW w:w="1628" w:type="dxa"/>
            <w:shd w:val="clear" w:color="auto" w:fill="auto"/>
            <w:vAlign w:val="center"/>
          </w:tcPr>
          <w:p w14:paraId="3A4F87C1" w14:textId="77777777" w:rsidR="005574F5" w:rsidRPr="00746417" w:rsidRDefault="005574F5" w:rsidP="00835623">
            <w:pPr>
              <w:spacing w:line="276" w:lineRule="auto"/>
              <w:jc w:val="center"/>
              <w:rPr>
                <w:rFonts w:eastAsia="Calibri"/>
                <w:szCs w:val="22"/>
                <w:lang w:val="ru-RU"/>
              </w:rPr>
            </w:pPr>
            <w:r w:rsidRPr="00746417">
              <w:rPr>
                <w:szCs w:val="22"/>
                <w:lang w:val="ru-RU"/>
              </w:rPr>
              <w:t>47 (45%)</w:t>
            </w:r>
          </w:p>
        </w:tc>
        <w:tc>
          <w:tcPr>
            <w:tcW w:w="1431" w:type="dxa"/>
            <w:shd w:val="clear" w:color="auto" w:fill="auto"/>
          </w:tcPr>
          <w:p w14:paraId="1817BB73" w14:textId="77777777" w:rsidR="005574F5" w:rsidRPr="00746417" w:rsidRDefault="005574F5" w:rsidP="00835623">
            <w:pPr>
              <w:spacing w:before="120" w:after="120"/>
              <w:rPr>
                <w:rFonts w:eastAsia="SimSun"/>
                <w:kern w:val="22"/>
                <w:szCs w:val="22"/>
                <w:lang w:val="ru-RU"/>
              </w:rPr>
            </w:pPr>
            <w:r w:rsidRPr="00746417">
              <w:rPr>
                <w:szCs w:val="22"/>
                <w:lang w:val="ru-RU"/>
              </w:rPr>
              <w:t>В.33</w:t>
            </w:r>
          </w:p>
        </w:tc>
      </w:tr>
      <w:tr w:rsidR="005574F5" w:rsidRPr="00746417" w14:paraId="626D43D1" w14:textId="77777777" w:rsidTr="005574F5">
        <w:trPr>
          <w:jc w:val="center"/>
        </w:trPr>
        <w:tc>
          <w:tcPr>
            <w:tcW w:w="5552" w:type="dxa"/>
            <w:tcBorders>
              <w:bottom w:val="single" w:sz="4" w:space="0" w:color="auto"/>
            </w:tcBorders>
            <w:shd w:val="clear" w:color="auto" w:fill="auto"/>
          </w:tcPr>
          <w:p w14:paraId="5EE709D4" w14:textId="77777777" w:rsidR="005574F5" w:rsidRPr="00746417" w:rsidRDefault="005574F5" w:rsidP="005574F5">
            <w:pPr>
              <w:numPr>
                <w:ilvl w:val="0"/>
                <w:numId w:val="32"/>
              </w:numPr>
              <w:spacing w:before="120" w:after="120"/>
              <w:ind w:left="314"/>
              <w:contextualSpacing/>
              <w:rPr>
                <w:rFonts w:eastAsia="SimSun"/>
                <w:kern w:val="22"/>
                <w:szCs w:val="22"/>
                <w:lang w:val="ru-RU"/>
              </w:rPr>
            </w:pPr>
            <w:r w:rsidRPr="00746417">
              <w:rPr>
                <w:snapToGrid w:val="0"/>
                <w:szCs w:val="22"/>
                <w:lang w:val="ru-RU"/>
              </w:rPr>
              <w:t>Число и процентная доля Сторон</w:t>
            </w:r>
            <w:r w:rsidRPr="00746417">
              <w:rPr>
                <w:szCs w:val="22"/>
                <w:lang w:val="ru-RU"/>
              </w:rPr>
              <w:t>, принявших меры для использования механизмов для обеспечения взаимного признания и выполнения решений, вынесенных иностранным судом, и арбитражных решений</w:t>
            </w:r>
          </w:p>
        </w:tc>
        <w:tc>
          <w:tcPr>
            <w:tcW w:w="1104" w:type="dxa"/>
            <w:tcBorders>
              <w:bottom w:val="single" w:sz="4" w:space="0" w:color="auto"/>
            </w:tcBorders>
            <w:shd w:val="clear" w:color="auto" w:fill="auto"/>
            <w:vAlign w:val="center"/>
          </w:tcPr>
          <w:p w14:paraId="6071062C" w14:textId="77777777" w:rsidR="005574F5" w:rsidRPr="00746417" w:rsidRDefault="005574F5" w:rsidP="00835623">
            <w:pPr>
              <w:spacing w:line="276" w:lineRule="auto"/>
              <w:jc w:val="center"/>
              <w:rPr>
                <w:rFonts w:eastAsia="Calibri"/>
                <w:szCs w:val="22"/>
                <w:lang w:val="ru-RU"/>
              </w:rPr>
            </w:pPr>
            <w:r w:rsidRPr="00746417">
              <w:rPr>
                <w:szCs w:val="22"/>
                <w:lang w:val="ru-RU"/>
              </w:rPr>
              <w:t>d)</w:t>
            </w:r>
          </w:p>
        </w:tc>
        <w:tc>
          <w:tcPr>
            <w:tcW w:w="1628" w:type="dxa"/>
            <w:tcBorders>
              <w:bottom w:val="single" w:sz="4" w:space="0" w:color="auto"/>
            </w:tcBorders>
            <w:shd w:val="clear" w:color="auto" w:fill="auto"/>
            <w:vAlign w:val="center"/>
          </w:tcPr>
          <w:p w14:paraId="6B069EFF" w14:textId="77777777" w:rsidR="005574F5" w:rsidRPr="00746417" w:rsidRDefault="005574F5" w:rsidP="00835623">
            <w:pPr>
              <w:spacing w:line="276" w:lineRule="auto"/>
              <w:jc w:val="center"/>
              <w:rPr>
                <w:rFonts w:eastAsia="Calibri"/>
                <w:szCs w:val="22"/>
                <w:lang w:val="ru-RU"/>
              </w:rPr>
            </w:pPr>
            <w:r w:rsidRPr="00746417">
              <w:rPr>
                <w:szCs w:val="22"/>
                <w:lang w:val="ru-RU"/>
              </w:rPr>
              <w:t>38 (36%)</w:t>
            </w:r>
          </w:p>
        </w:tc>
        <w:tc>
          <w:tcPr>
            <w:tcW w:w="1431" w:type="dxa"/>
            <w:tcBorders>
              <w:bottom w:val="single" w:sz="4" w:space="0" w:color="auto"/>
            </w:tcBorders>
            <w:shd w:val="clear" w:color="auto" w:fill="auto"/>
          </w:tcPr>
          <w:p w14:paraId="2FBFBFB0" w14:textId="77777777" w:rsidR="008048F2" w:rsidRDefault="008048F2" w:rsidP="00835623">
            <w:pPr>
              <w:spacing w:before="120" w:after="120"/>
              <w:rPr>
                <w:szCs w:val="22"/>
                <w:lang w:val="ru-RU"/>
              </w:rPr>
            </w:pPr>
          </w:p>
          <w:p w14:paraId="780E94BE" w14:textId="5AD4C613" w:rsidR="005574F5" w:rsidRPr="00746417" w:rsidRDefault="005574F5" w:rsidP="00835623">
            <w:pPr>
              <w:spacing w:before="120" w:after="120"/>
              <w:rPr>
                <w:rFonts w:eastAsia="SimSun"/>
                <w:kern w:val="22"/>
                <w:szCs w:val="22"/>
                <w:lang w:val="ru-RU"/>
              </w:rPr>
            </w:pPr>
            <w:r w:rsidRPr="00746417">
              <w:rPr>
                <w:szCs w:val="22"/>
                <w:lang w:val="ru-RU"/>
              </w:rPr>
              <w:t>В.33</w:t>
            </w:r>
          </w:p>
        </w:tc>
      </w:tr>
      <w:tr w:rsidR="005574F5" w:rsidRPr="00746417" w14:paraId="7C4AB7A9" w14:textId="77777777" w:rsidTr="005574F5">
        <w:trPr>
          <w:jc w:val="center"/>
        </w:trPr>
        <w:tc>
          <w:tcPr>
            <w:tcW w:w="9715" w:type="dxa"/>
            <w:gridSpan w:val="4"/>
            <w:shd w:val="pct5" w:color="auto" w:fill="auto"/>
            <w:vAlign w:val="center"/>
          </w:tcPr>
          <w:p w14:paraId="14CFA070" w14:textId="77777777" w:rsidR="005574F5" w:rsidRPr="00746417" w:rsidRDefault="005574F5" w:rsidP="00835623">
            <w:pPr>
              <w:keepNext/>
              <w:suppressLineNumbers/>
              <w:suppressAutoHyphens/>
              <w:kinsoku w:val="0"/>
              <w:overflowPunct w:val="0"/>
              <w:autoSpaceDE w:val="0"/>
              <w:autoSpaceDN w:val="0"/>
              <w:adjustRightInd w:val="0"/>
              <w:snapToGrid w:val="0"/>
              <w:ind w:left="317"/>
              <w:jc w:val="left"/>
              <w:rPr>
                <w:rFonts w:eastAsia="SimSun"/>
                <w:b/>
                <w:kern w:val="22"/>
                <w:szCs w:val="22"/>
                <w:lang w:val="ru-RU"/>
              </w:rPr>
            </w:pPr>
            <w:r w:rsidRPr="00746417">
              <w:rPr>
                <w:rFonts w:eastAsia="SimSun"/>
                <w:b/>
                <w:kern w:val="22"/>
                <w:szCs w:val="22"/>
                <w:lang w:val="ru-RU"/>
              </w:rPr>
              <w:t>Особые соображения (статья 8)</w:t>
            </w:r>
          </w:p>
        </w:tc>
      </w:tr>
      <w:tr w:rsidR="005574F5" w:rsidRPr="00746417" w14:paraId="558F9AD4" w14:textId="77777777" w:rsidTr="005574F5">
        <w:trPr>
          <w:jc w:val="center"/>
        </w:trPr>
        <w:tc>
          <w:tcPr>
            <w:tcW w:w="5552" w:type="dxa"/>
            <w:shd w:val="clear" w:color="auto" w:fill="auto"/>
          </w:tcPr>
          <w:p w14:paraId="5974B977" w14:textId="77777777" w:rsidR="005574F5" w:rsidRPr="00746417" w:rsidRDefault="005574F5" w:rsidP="005574F5">
            <w:pPr>
              <w:numPr>
                <w:ilvl w:val="0"/>
                <w:numId w:val="32"/>
              </w:numPr>
              <w:spacing w:before="120" w:after="120"/>
              <w:ind w:left="314"/>
              <w:contextualSpacing/>
              <w:rPr>
                <w:rFonts w:eastAsia="SimSun"/>
                <w:kern w:val="22"/>
                <w:szCs w:val="22"/>
                <w:lang w:val="ru-RU"/>
              </w:rPr>
            </w:pPr>
            <w:r w:rsidRPr="00746417">
              <w:rPr>
                <w:snapToGrid w:val="0"/>
                <w:szCs w:val="22"/>
                <w:lang w:val="ru-RU"/>
              </w:rPr>
              <w:t>Число и процентная доля Сторон</w:t>
            </w:r>
            <w:r w:rsidRPr="00746417">
              <w:rPr>
                <w:szCs w:val="22"/>
                <w:lang w:val="ru-RU"/>
              </w:rPr>
              <w:t>, создавших условия для стимулирования и поощрения исследований, содействующих сохранению и устойчивому использованию биоразнообразия, как предусмотрено в пункте а) статьи 8</w:t>
            </w:r>
          </w:p>
        </w:tc>
        <w:tc>
          <w:tcPr>
            <w:tcW w:w="1104" w:type="dxa"/>
            <w:shd w:val="clear" w:color="auto" w:fill="auto"/>
            <w:vAlign w:val="center"/>
          </w:tcPr>
          <w:p w14:paraId="6DFBF9CC" w14:textId="77777777" w:rsidR="005574F5" w:rsidRPr="00746417" w:rsidRDefault="005574F5" w:rsidP="00835623">
            <w:pPr>
              <w:spacing w:line="276" w:lineRule="auto"/>
              <w:jc w:val="center"/>
              <w:rPr>
                <w:rFonts w:eastAsia="Calibri"/>
                <w:szCs w:val="22"/>
                <w:lang w:val="ru-RU"/>
              </w:rPr>
            </w:pPr>
            <w:r w:rsidRPr="00746417">
              <w:rPr>
                <w:szCs w:val="22"/>
                <w:lang w:val="ru-RU"/>
              </w:rPr>
              <w:t>b)</w:t>
            </w:r>
          </w:p>
        </w:tc>
        <w:tc>
          <w:tcPr>
            <w:tcW w:w="1628" w:type="dxa"/>
            <w:shd w:val="clear" w:color="auto" w:fill="auto"/>
            <w:vAlign w:val="center"/>
          </w:tcPr>
          <w:p w14:paraId="76AAF2B4" w14:textId="77777777" w:rsidR="005574F5" w:rsidRPr="00746417" w:rsidRDefault="005574F5" w:rsidP="00835623">
            <w:pPr>
              <w:spacing w:line="276" w:lineRule="auto"/>
              <w:jc w:val="center"/>
              <w:rPr>
                <w:rFonts w:eastAsia="Calibri"/>
                <w:szCs w:val="22"/>
                <w:lang w:val="ru-RU"/>
              </w:rPr>
            </w:pPr>
            <w:r w:rsidRPr="00746417">
              <w:rPr>
                <w:szCs w:val="22"/>
                <w:lang w:val="ru-RU"/>
              </w:rPr>
              <w:t>48 (46%)</w:t>
            </w:r>
          </w:p>
        </w:tc>
        <w:tc>
          <w:tcPr>
            <w:tcW w:w="1431" w:type="dxa"/>
            <w:shd w:val="clear" w:color="auto" w:fill="auto"/>
          </w:tcPr>
          <w:p w14:paraId="26937667" w14:textId="77777777" w:rsidR="00507490" w:rsidRDefault="00507490" w:rsidP="00835623">
            <w:pPr>
              <w:spacing w:before="120" w:after="120"/>
              <w:rPr>
                <w:szCs w:val="22"/>
                <w:lang w:val="ru-RU"/>
              </w:rPr>
            </w:pPr>
          </w:p>
          <w:p w14:paraId="172DDD4D" w14:textId="02320698" w:rsidR="005574F5" w:rsidRPr="00746417" w:rsidRDefault="005574F5" w:rsidP="00835623">
            <w:pPr>
              <w:spacing w:before="120" w:after="120"/>
              <w:rPr>
                <w:rFonts w:eastAsia="SimSun"/>
                <w:kern w:val="22"/>
                <w:szCs w:val="22"/>
                <w:lang w:val="ru-RU"/>
              </w:rPr>
            </w:pPr>
            <w:r w:rsidRPr="00746417">
              <w:rPr>
                <w:szCs w:val="22"/>
                <w:lang w:val="ru-RU"/>
              </w:rPr>
              <w:t>В.35</w:t>
            </w:r>
          </w:p>
        </w:tc>
      </w:tr>
      <w:tr w:rsidR="005574F5" w:rsidRPr="00746417" w14:paraId="7D823434" w14:textId="77777777" w:rsidTr="005574F5">
        <w:trPr>
          <w:jc w:val="center"/>
        </w:trPr>
        <w:tc>
          <w:tcPr>
            <w:tcW w:w="5552" w:type="dxa"/>
            <w:shd w:val="clear" w:color="auto" w:fill="auto"/>
          </w:tcPr>
          <w:p w14:paraId="01339847" w14:textId="1587EF8A" w:rsidR="005574F5" w:rsidRPr="00746417" w:rsidRDefault="005574F5" w:rsidP="005574F5">
            <w:pPr>
              <w:numPr>
                <w:ilvl w:val="0"/>
                <w:numId w:val="32"/>
              </w:numPr>
              <w:spacing w:before="120" w:after="120"/>
              <w:ind w:left="314"/>
              <w:contextualSpacing/>
              <w:rPr>
                <w:snapToGrid w:val="0"/>
                <w:kern w:val="22"/>
                <w:szCs w:val="22"/>
                <w:lang w:val="ru-RU"/>
              </w:rPr>
            </w:pPr>
            <w:r w:rsidRPr="00746417">
              <w:rPr>
                <w:snapToGrid w:val="0"/>
                <w:szCs w:val="22"/>
                <w:lang w:val="ru-RU"/>
              </w:rPr>
              <w:lastRenderedPageBreak/>
              <w:t>Число и процентная доля Сторон, обра</w:t>
            </w:r>
            <w:r w:rsidR="00F73C78">
              <w:rPr>
                <w:snapToGrid w:val="0"/>
                <w:szCs w:val="22"/>
                <w:lang w:val="ru-RU"/>
              </w:rPr>
              <w:t>ти</w:t>
            </w:r>
            <w:r w:rsidRPr="00746417">
              <w:rPr>
                <w:snapToGrid w:val="0"/>
                <w:szCs w:val="22"/>
                <w:lang w:val="ru-RU"/>
              </w:rPr>
              <w:t xml:space="preserve">вших надлежащее внимание на возникшие или </w:t>
            </w:r>
            <w:r w:rsidRPr="00746417">
              <w:rPr>
                <w:szCs w:val="22"/>
                <w:lang w:val="ru-RU"/>
              </w:rPr>
              <w:t xml:space="preserve">потенциальные </w:t>
            </w:r>
            <w:r w:rsidRPr="00746417">
              <w:rPr>
                <w:snapToGrid w:val="0"/>
                <w:szCs w:val="22"/>
                <w:lang w:val="ru-RU"/>
              </w:rPr>
              <w:t>чрезвычайные ситуации, угрожающие или наносящие ущерб здоровью людей, животных или растений, как предусмотрено в пункте b) статьи 8</w:t>
            </w:r>
          </w:p>
        </w:tc>
        <w:tc>
          <w:tcPr>
            <w:tcW w:w="1104" w:type="dxa"/>
            <w:shd w:val="clear" w:color="auto" w:fill="auto"/>
            <w:vAlign w:val="center"/>
          </w:tcPr>
          <w:p w14:paraId="3365866E" w14:textId="77777777" w:rsidR="005574F5" w:rsidRPr="00746417" w:rsidRDefault="005574F5" w:rsidP="00835623">
            <w:pPr>
              <w:spacing w:line="276" w:lineRule="auto"/>
              <w:jc w:val="center"/>
              <w:rPr>
                <w:rFonts w:eastAsia="Calibri"/>
                <w:szCs w:val="22"/>
                <w:lang w:val="ru-RU"/>
              </w:rPr>
            </w:pPr>
            <w:r w:rsidRPr="00746417">
              <w:rPr>
                <w:szCs w:val="22"/>
                <w:lang w:val="ru-RU"/>
              </w:rPr>
              <w:t>b)</w:t>
            </w:r>
          </w:p>
        </w:tc>
        <w:tc>
          <w:tcPr>
            <w:tcW w:w="1628" w:type="dxa"/>
            <w:shd w:val="clear" w:color="auto" w:fill="auto"/>
            <w:vAlign w:val="center"/>
          </w:tcPr>
          <w:p w14:paraId="58E2EB00" w14:textId="77777777" w:rsidR="005574F5" w:rsidRPr="00746417" w:rsidRDefault="005574F5" w:rsidP="00835623">
            <w:pPr>
              <w:spacing w:before="120" w:after="120"/>
              <w:jc w:val="center"/>
              <w:rPr>
                <w:rFonts w:eastAsia="SimSun"/>
                <w:kern w:val="22"/>
                <w:szCs w:val="22"/>
                <w:lang w:val="ru-RU"/>
              </w:rPr>
            </w:pPr>
            <w:r w:rsidRPr="00746417">
              <w:rPr>
                <w:szCs w:val="22"/>
                <w:lang w:val="ru-RU"/>
              </w:rPr>
              <w:t>39 (37%)</w:t>
            </w:r>
          </w:p>
        </w:tc>
        <w:tc>
          <w:tcPr>
            <w:tcW w:w="1431" w:type="dxa"/>
            <w:shd w:val="clear" w:color="auto" w:fill="auto"/>
          </w:tcPr>
          <w:p w14:paraId="145E3775" w14:textId="00E955FC" w:rsidR="005574F5" w:rsidRPr="00746417" w:rsidRDefault="005574F5" w:rsidP="00835623">
            <w:pPr>
              <w:spacing w:before="120" w:after="120"/>
              <w:rPr>
                <w:snapToGrid w:val="0"/>
                <w:kern w:val="22"/>
                <w:szCs w:val="22"/>
                <w:lang w:val="ru-RU"/>
              </w:rPr>
            </w:pPr>
            <w:r w:rsidRPr="00746417">
              <w:rPr>
                <w:szCs w:val="22"/>
                <w:lang w:val="ru-RU"/>
              </w:rPr>
              <w:t>В.35</w:t>
            </w:r>
          </w:p>
        </w:tc>
      </w:tr>
      <w:tr w:rsidR="005574F5" w:rsidRPr="00746417" w14:paraId="5567D40A" w14:textId="77777777" w:rsidTr="005574F5">
        <w:trPr>
          <w:jc w:val="center"/>
        </w:trPr>
        <w:tc>
          <w:tcPr>
            <w:tcW w:w="5552" w:type="dxa"/>
            <w:shd w:val="clear" w:color="auto" w:fill="auto"/>
          </w:tcPr>
          <w:p w14:paraId="0719B1A5" w14:textId="4995D670" w:rsidR="005574F5" w:rsidRPr="00746417" w:rsidRDefault="005574F5" w:rsidP="005574F5">
            <w:pPr>
              <w:numPr>
                <w:ilvl w:val="0"/>
                <w:numId w:val="32"/>
              </w:numPr>
              <w:spacing w:before="120" w:after="120"/>
              <w:ind w:left="314"/>
              <w:contextualSpacing/>
              <w:rPr>
                <w:snapToGrid w:val="0"/>
                <w:kern w:val="22"/>
                <w:szCs w:val="22"/>
                <w:lang w:val="ru-RU"/>
              </w:rPr>
            </w:pPr>
            <w:r w:rsidRPr="00746417">
              <w:rPr>
                <w:snapToGrid w:val="0"/>
                <w:szCs w:val="22"/>
                <w:lang w:val="ru-RU"/>
              </w:rPr>
              <w:t xml:space="preserve">Число и процентная доля Сторон, </w:t>
            </w:r>
            <w:r w:rsidR="00F82DEF">
              <w:rPr>
                <w:snapToGrid w:val="0"/>
                <w:szCs w:val="22"/>
                <w:lang w:val="ru-RU"/>
              </w:rPr>
              <w:t>учитывающих</w:t>
            </w:r>
            <w:r w:rsidRPr="00746417">
              <w:rPr>
                <w:snapToGrid w:val="0"/>
                <w:szCs w:val="22"/>
                <w:lang w:val="ru-RU"/>
              </w:rPr>
              <w:t xml:space="preserve"> необходимость </w:t>
            </w:r>
            <w:r w:rsidR="00777851">
              <w:rPr>
                <w:snapToGrid w:val="0"/>
                <w:szCs w:val="22"/>
                <w:lang w:val="ru-RU"/>
              </w:rPr>
              <w:t xml:space="preserve">в </w:t>
            </w:r>
            <w:r w:rsidRPr="00746417">
              <w:rPr>
                <w:snapToGrid w:val="0"/>
                <w:szCs w:val="22"/>
                <w:lang w:val="ru-RU"/>
              </w:rPr>
              <w:t>ускоренных процедур</w:t>
            </w:r>
            <w:r w:rsidR="00777851">
              <w:rPr>
                <w:snapToGrid w:val="0"/>
                <w:szCs w:val="22"/>
                <w:lang w:val="ru-RU"/>
              </w:rPr>
              <w:t>ах</w:t>
            </w:r>
            <w:r w:rsidRPr="00746417">
              <w:rPr>
                <w:snapToGrid w:val="0"/>
                <w:szCs w:val="22"/>
                <w:lang w:val="ru-RU"/>
              </w:rPr>
              <w:t xml:space="preserve"> доступа к генетическим ресурсам и ускоренных процедур</w:t>
            </w:r>
            <w:r w:rsidR="00777851">
              <w:rPr>
                <w:snapToGrid w:val="0"/>
                <w:szCs w:val="22"/>
                <w:lang w:val="ru-RU"/>
              </w:rPr>
              <w:t>ах</w:t>
            </w:r>
            <w:r w:rsidRPr="00746417">
              <w:rPr>
                <w:snapToGrid w:val="0"/>
                <w:szCs w:val="22"/>
                <w:lang w:val="ru-RU"/>
              </w:rPr>
              <w:t xml:space="preserve"> совместного использования выгод от применения таких генетических ресурсов в соответствии с пунктом b) статьи 8</w:t>
            </w:r>
          </w:p>
        </w:tc>
        <w:tc>
          <w:tcPr>
            <w:tcW w:w="1104" w:type="dxa"/>
            <w:shd w:val="clear" w:color="auto" w:fill="auto"/>
            <w:vAlign w:val="center"/>
          </w:tcPr>
          <w:p w14:paraId="7FC0B911" w14:textId="77777777" w:rsidR="005574F5" w:rsidRPr="00746417" w:rsidRDefault="005574F5" w:rsidP="00835623">
            <w:pPr>
              <w:spacing w:line="276" w:lineRule="auto"/>
              <w:jc w:val="center"/>
              <w:rPr>
                <w:rFonts w:eastAsia="Calibri"/>
                <w:szCs w:val="22"/>
                <w:lang w:val="ru-RU"/>
              </w:rPr>
            </w:pPr>
            <w:r w:rsidRPr="00746417">
              <w:rPr>
                <w:szCs w:val="22"/>
                <w:lang w:val="ru-RU"/>
              </w:rPr>
              <w:t>b)</w:t>
            </w:r>
          </w:p>
        </w:tc>
        <w:tc>
          <w:tcPr>
            <w:tcW w:w="1628" w:type="dxa"/>
            <w:shd w:val="clear" w:color="auto" w:fill="auto"/>
            <w:vAlign w:val="center"/>
          </w:tcPr>
          <w:p w14:paraId="1F88AEE0" w14:textId="77777777" w:rsidR="005574F5" w:rsidRPr="00746417" w:rsidRDefault="005574F5" w:rsidP="00835623">
            <w:pPr>
              <w:spacing w:before="120" w:after="120"/>
              <w:jc w:val="center"/>
              <w:rPr>
                <w:rFonts w:eastAsia="SimSun"/>
                <w:kern w:val="22"/>
                <w:szCs w:val="22"/>
                <w:lang w:val="ru-RU"/>
              </w:rPr>
            </w:pPr>
            <w:r w:rsidRPr="00746417">
              <w:rPr>
                <w:szCs w:val="22"/>
                <w:lang w:val="ru-RU"/>
              </w:rPr>
              <w:t>26 (25%)</w:t>
            </w:r>
          </w:p>
        </w:tc>
        <w:tc>
          <w:tcPr>
            <w:tcW w:w="1431" w:type="dxa"/>
            <w:shd w:val="clear" w:color="auto" w:fill="auto"/>
          </w:tcPr>
          <w:p w14:paraId="1BC1CE56" w14:textId="77777777" w:rsidR="00507490" w:rsidRDefault="00507490" w:rsidP="00835623">
            <w:pPr>
              <w:spacing w:before="120" w:after="120"/>
              <w:rPr>
                <w:szCs w:val="22"/>
                <w:lang w:val="ru-RU"/>
              </w:rPr>
            </w:pPr>
          </w:p>
          <w:p w14:paraId="59A977DA" w14:textId="0BD59500" w:rsidR="005574F5" w:rsidRPr="00746417" w:rsidRDefault="005574F5" w:rsidP="00835623">
            <w:pPr>
              <w:spacing w:before="120" w:after="120"/>
              <w:rPr>
                <w:snapToGrid w:val="0"/>
                <w:kern w:val="22"/>
                <w:szCs w:val="22"/>
                <w:lang w:val="ru-RU"/>
              </w:rPr>
            </w:pPr>
            <w:r w:rsidRPr="00746417">
              <w:rPr>
                <w:szCs w:val="22"/>
                <w:lang w:val="ru-RU"/>
              </w:rPr>
              <w:t>В.35</w:t>
            </w:r>
          </w:p>
        </w:tc>
      </w:tr>
      <w:tr w:rsidR="005574F5" w:rsidRPr="00746417" w14:paraId="71380139" w14:textId="77777777" w:rsidTr="005574F5">
        <w:trPr>
          <w:jc w:val="center"/>
        </w:trPr>
        <w:tc>
          <w:tcPr>
            <w:tcW w:w="5552" w:type="dxa"/>
            <w:tcBorders>
              <w:bottom w:val="single" w:sz="4" w:space="0" w:color="auto"/>
            </w:tcBorders>
            <w:shd w:val="clear" w:color="auto" w:fill="auto"/>
          </w:tcPr>
          <w:p w14:paraId="0B3E686A" w14:textId="43844F3B" w:rsidR="005574F5" w:rsidRPr="00746417" w:rsidRDefault="005574F5" w:rsidP="005574F5">
            <w:pPr>
              <w:numPr>
                <w:ilvl w:val="0"/>
                <w:numId w:val="32"/>
              </w:numPr>
              <w:spacing w:before="120" w:after="120"/>
              <w:ind w:left="314"/>
              <w:contextualSpacing/>
              <w:rPr>
                <w:rFonts w:eastAsia="SimSun"/>
                <w:kern w:val="22"/>
                <w:szCs w:val="22"/>
                <w:lang w:val="ru-RU"/>
              </w:rPr>
            </w:pPr>
            <w:r w:rsidRPr="00746417">
              <w:rPr>
                <w:snapToGrid w:val="0"/>
                <w:szCs w:val="22"/>
                <w:lang w:val="ru-RU"/>
              </w:rPr>
              <w:t>Число и процентная доля Сторон</w:t>
            </w:r>
            <w:r w:rsidRPr="00746417">
              <w:rPr>
                <w:szCs w:val="22"/>
                <w:lang w:val="ru-RU"/>
              </w:rPr>
              <w:t xml:space="preserve">, учитывающих важность генетических ресурсов для производства продовольствия и </w:t>
            </w:r>
            <w:proofErr w:type="gramStart"/>
            <w:r w:rsidRPr="00746417">
              <w:rPr>
                <w:szCs w:val="22"/>
                <w:lang w:val="ru-RU"/>
              </w:rPr>
              <w:t>ведения сельского хозяйства</w:t>
            </w:r>
            <w:proofErr w:type="gramEnd"/>
            <w:r w:rsidRPr="00746417">
              <w:rPr>
                <w:szCs w:val="22"/>
                <w:lang w:val="ru-RU"/>
              </w:rPr>
              <w:t xml:space="preserve"> и их особую роль в создании продовольственной обеспеченности в соответствии с пунктом с) статьи 8</w:t>
            </w:r>
          </w:p>
        </w:tc>
        <w:tc>
          <w:tcPr>
            <w:tcW w:w="1104" w:type="dxa"/>
            <w:tcBorders>
              <w:bottom w:val="single" w:sz="4" w:space="0" w:color="auto"/>
            </w:tcBorders>
            <w:shd w:val="clear" w:color="auto" w:fill="auto"/>
            <w:vAlign w:val="center"/>
          </w:tcPr>
          <w:p w14:paraId="743869BF" w14:textId="77777777" w:rsidR="005574F5" w:rsidRPr="00746417" w:rsidRDefault="005574F5" w:rsidP="00835623">
            <w:pPr>
              <w:spacing w:line="276" w:lineRule="auto"/>
              <w:jc w:val="center"/>
              <w:rPr>
                <w:rFonts w:eastAsia="Calibri"/>
                <w:szCs w:val="22"/>
                <w:lang w:val="ru-RU"/>
              </w:rPr>
            </w:pPr>
            <w:r w:rsidRPr="00746417">
              <w:rPr>
                <w:szCs w:val="22"/>
                <w:lang w:val="ru-RU"/>
              </w:rPr>
              <w:t>b)</w:t>
            </w:r>
          </w:p>
        </w:tc>
        <w:tc>
          <w:tcPr>
            <w:tcW w:w="1628" w:type="dxa"/>
            <w:tcBorders>
              <w:bottom w:val="single" w:sz="4" w:space="0" w:color="auto"/>
            </w:tcBorders>
            <w:shd w:val="clear" w:color="auto" w:fill="auto"/>
            <w:vAlign w:val="center"/>
          </w:tcPr>
          <w:p w14:paraId="333DA9EA" w14:textId="77777777" w:rsidR="005574F5" w:rsidRPr="00746417" w:rsidRDefault="005574F5" w:rsidP="00835623">
            <w:pPr>
              <w:spacing w:before="120" w:after="120"/>
              <w:jc w:val="center"/>
              <w:rPr>
                <w:rFonts w:eastAsia="SimSun"/>
                <w:kern w:val="22"/>
                <w:szCs w:val="22"/>
                <w:lang w:val="ru-RU"/>
              </w:rPr>
            </w:pPr>
            <w:r w:rsidRPr="00746417">
              <w:rPr>
                <w:szCs w:val="22"/>
                <w:lang w:val="ru-RU"/>
              </w:rPr>
              <w:t>48 (46%)</w:t>
            </w:r>
          </w:p>
        </w:tc>
        <w:tc>
          <w:tcPr>
            <w:tcW w:w="1431" w:type="dxa"/>
            <w:tcBorders>
              <w:bottom w:val="single" w:sz="4" w:space="0" w:color="auto"/>
            </w:tcBorders>
            <w:shd w:val="clear" w:color="auto" w:fill="auto"/>
          </w:tcPr>
          <w:p w14:paraId="515A87A1" w14:textId="77777777" w:rsidR="00507490" w:rsidRDefault="00507490" w:rsidP="00835623">
            <w:pPr>
              <w:spacing w:before="120" w:after="120"/>
              <w:rPr>
                <w:szCs w:val="22"/>
                <w:lang w:val="ru-RU"/>
              </w:rPr>
            </w:pPr>
          </w:p>
          <w:p w14:paraId="5FAC54A4" w14:textId="75156898" w:rsidR="005574F5" w:rsidRPr="00746417" w:rsidRDefault="005574F5" w:rsidP="00835623">
            <w:pPr>
              <w:spacing w:before="120" w:after="120"/>
              <w:rPr>
                <w:rFonts w:eastAsia="SimSun"/>
                <w:kern w:val="22"/>
                <w:szCs w:val="22"/>
                <w:lang w:val="ru-RU"/>
              </w:rPr>
            </w:pPr>
            <w:r w:rsidRPr="00746417">
              <w:rPr>
                <w:szCs w:val="22"/>
                <w:lang w:val="ru-RU"/>
              </w:rPr>
              <w:t>В.35</w:t>
            </w:r>
          </w:p>
        </w:tc>
      </w:tr>
      <w:tr w:rsidR="005574F5" w:rsidRPr="00746417" w14:paraId="21DB5FE4" w14:textId="77777777" w:rsidTr="005574F5">
        <w:trPr>
          <w:jc w:val="center"/>
        </w:trPr>
        <w:tc>
          <w:tcPr>
            <w:tcW w:w="9715" w:type="dxa"/>
            <w:gridSpan w:val="4"/>
            <w:shd w:val="pct5" w:color="auto" w:fill="auto"/>
            <w:vAlign w:val="center"/>
          </w:tcPr>
          <w:p w14:paraId="0C93EC42" w14:textId="77777777" w:rsidR="005574F5" w:rsidRPr="00746417" w:rsidRDefault="005574F5" w:rsidP="00835623">
            <w:pPr>
              <w:keepNext/>
              <w:suppressLineNumbers/>
              <w:suppressAutoHyphens/>
              <w:kinsoku w:val="0"/>
              <w:overflowPunct w:val="0"/>
              <w:autoSpaceDE w:val="0"/>
              <w:autoSpaceDN w:val="0"/>
              <w:adjustRightInd w:val="0"/>
              <w:snapToGrid w:val="0"/>
              <w:ind w:left="317"/>
              <w:jc w:val="left"/>
              <w:rPr>
                <w:rFonts w:eastAsia="SimSun"/>
                <w:b/>
                <w:kern w:val="22"/>
                <w:szCs w:val="22"/>
                <w:lang w:val="ru-RU"/>
              </w:rPr>
            </w:pPr>
            <w:r w:rsidRPr="00746417">
              <w:rPr>
                <w:rFonts w:eastAsia="SimSun"/>
                <w:b/>
                <w:kern w:val="22"/>
                <w:szCs w:val="22"/>
                <w:lang w:val="ru-RU"/>
              </w:rPr>
              <w:t>Положения, касающиеся коренных народов и местных общин (статьи 6, 7 и 12)</w:t>
            </w:r>
          </w:p>
        </w:tc>
      </w:tr>
      <w:tr w:rsidR="005574F5" w:rsidRPr="00746417" w14:paraId="541F33C1" w14:textId="77777777" w:rsidTr="005574F5">
        <w:trPr>
          <w:jc w:val="center"/>
        </w:trPr>
        <w:tc>
          <w:tcPr>
            <w:tcW w:w="5552" w:type="dxa"/>
            <w:shd w:val="clear" w:color="auto" w:fill="auto"/>
          </w:tcPr>
          <w:p w14:paraId="77FA8557" w14:textId="5A46BA8D" w:rsidR="005574F5" w:rsidRPr="00746417" w:rsidRDefault="005574F5" w:rsidP="005574F5">
            <w:pPr>
              <w:numPr>
                <w:ilvl w:val="0"/>
                <w:numId w:val="32"/>
              </w:numPr>
              <w:spacing w:before="120" w:after="120"/>
              <w:ind w:left="314"/>
              <w:contextualSpacing/>
              <w:rPr>
                <w:rFonts w:eastAsia="SimSun"/>
                <w:kern w:val="22"/>
                <w:szCs w:val="22"/>
                <w:lang w:val="ru-RU"/>
              </w:rPr>
            </w:pPr>
            <w:r w:rsidRPr="00746417">
              <w:rPr>
                <w:snapToGrid w:val="0"/>
                <w:szCs w:val="22"/>
                <w:lang w:val="ru-RU"/>
              </w:rPr>
              <w:t>Число и процентная доля Сторон,</w:t>
            </w:r>
            <w:r w:rsidRPr="00746417">
              <w:rPr>
                <w:szCs w:val="22"/>
                <w:lang w:val="ru-RU"/>
              </w:rPr>
              <w:t xml:space="preserve"> в которых коренные народы и местные общины имеют установленные права на предоставление доступа к генетическим ресурсам благодаря принятым мерам, обеспечивающим, чтобы доступ </w:t>
            </w:r>
            <w:r w:rsidR="00867FCE">
              <w:rPr>
                <w:szCs w:val="22"/>
                <w:lang w:val="ru-RU"/>
              </w:rPr>
              <w:t xml:space="preserve">к </w:t>
            </w:r>
            <w:r w:rsidRPr="00746417">
              <w:rPr>
                <w:szCs w:val="22"/>
                <w:lang w:val="ru-RU"/>
              </w:rPr>
              <w:t>генетическим ресурсам осуществлялся с предварительного обоснованного согласия или одобрения</w:t>
            </w:r>
            <w:r w:rsidR="00823690">
              <w:rPr>
                <w:szCs w:val="22"/>
                <w:lang w:val="ru-RU"/>
              </w:rPr>
              <w:t xml:space="preserve"> и</w:t>
            </w:r>
            <w:r w:rsidRPr="00746417">
              <w:rPr>
                <w:szCs w:val="22"/>
                <w:lang w:val="ru-RU"/>
              </w:rPr>
              <w:t xml:space="preserve"> при участии коренных народов и местных общин, как это предусмотрено в статье 6.2</w:t>
            </w:r>
          </w:p>
        </w:tc>
        <w:tc>
          <w:tcPr>
            <w:tcW w:w="1104" w:type="dxa"/>
            <w:shd w:val="clear" w:color="auto" w:fill="auto"/>
            <w:vAlign w:val="center"/>
          </w:tcPr>
          <w:p w14:paraId="60DA60CD" w14:textId="77777777" w:rsidR="005574F5" w:rsidRPr="00746417" w:rsidRDefault="005574F5" w:rsidP="00835623">
            <w:pPr>
              <w:spacing w:line="276" w:lineRule="auto"/>
              <w:jc w:val="center"/>
              <w:rPr>
                <w:rFonts w:eastAsia="Calibri"/>
                <w:szCs w:val="22"/>
                <w:lang w:val="ru-RU"/>
              </w:rPr>
            </w:pPr>
            <w:r w:rsidRPr="00746417">
              <w:rPr>
                <w:szCs w:val="22"/>
                <w:lang w:val="ru-RU"/>
              </w:rPr>
              <w:t>а)</w:t>
            </w:r>
          </w:p>
        </w:tc>
        <w:tc>
          <w:tcPr>
            <w:tcW w:w="1628" w:type="dxa"/>
            <w:shd w:val="clear" w:color="auto" w:fill="auto"/>
            <w:vAlign w:val="center"/>
          </w:tcPr>
          <w:p w14:paraId="34C07E9A" w14:textId="77777777" w:rsidR="005574F5" w:rsidRPr="00746417" w:rsidRDefault="005574F5" w:rsidP="00835623">
            <w:pPr>
              <w:spacing w:before="120" w:after="120"/>
              <w:jc w:val="center"/>
              <w:rPr>
                <w:rFonts w:eastAsia="SimSun"/>
                <w:kern w:val="22"/>
                <w:szCs w:val="22"/>
                <w:lang w:val="ru-RU"/>
              </w:rPr>
            </w:pPr>
            <w:r w:rsidRPr="00746417">
              <w:rPr>
                <w:szCs w:val="22"/>
                <w:lang w:val="ru-RU"/>
              </w:rPr>
              <w:t>23 (47%)</w:t>
            </w:r>
          </w:p>
        </w:tc>
        <w:tc>
          <w:tcPr>
            <w:tcW w:w="1431" w:type="dxa"/>
            <w:shd w:val="clear" w:color="auto" w:fill="auto"/>
          </w:tcPr>
          <w:p w14:paraId="62CDBFE9" w14:textId="77777777" w:rsidR="00507490" w:rsidRDefault="00507490" w:rsidP="00835623">
            <w:pPr>
              <w:spacing w:before="120" w:after="120"/>
              <w:rPr>
                <w:szCs w:val="22"/>
                <w:lang w:val="ru-RU"/>
              </w:rPr>
            </w:pPr>
          </w:p>
          <w:p w14:paraId="106CABB3" w14:textId="77777777" w:rsidR="00507490" w:rsidRDefault="00507490" w:rsidP="00835623">
            <w:pPr>
              <w:spacing w:before="120" w:after="120"/>
              <w:rPr>
                <w:szCs w:val="22"/>
                <w:lang w:val="ru-RU"/>
              </w:rPr>
            </w:pPr>
          </w:p>
          <w:p w14:paraId="57C5A386" w14:textId="0A483D84" w:rsidR="005574F5" w:rsidRPr="00746417" w:rsidRDefault="005574F5" w:rsidP="00835623">
            <w:pPr>
              <w:spacing w:before="120" w:after="120"/>
              <w:rPr>
                <w:rFonts w:eastAsia="SimSun"/>
                <w:kern w:val="22"/>
                <w:szCs w:val="22"/>
                <w:lang w:val="ru-RU"/>
              </w:rPr>
            </w:pPr>
            <w:r w:rsidRPr="00746417">
              <w:rPr>
                <w:szCs w:val="22"/>
                <w:lang w:val="ru-RU"/>
              </w:rPr>
              <w:t>В.38</w:t>
            </w:r>
          </w:p>
        </w:tc>
      </w:tr>
      <w:tr w:rsidR="005574F5" w:rsidRPr="00746417" w14:paraId="1F0B056F" w14:textId="77777777" w:rsidTr="005574F5">
        <w:trPr>
          <w:jc w:val="center"/>
        </w:trPr>
        <w:tc>
          <w:tcPr>
            <w:tcW w:w="5552" w:type="dxa"/>
            <w:tcBorders>
              <w:bottom w:val="single" w:sz="4" w:space="0" w:color="auto"/>
            </w:tcBorders>
            <w:shd w:val="clear" w:color="auto" w:fill="auto"/>
          </w:tcPr>
          <w:p w14:paraId="4C11586A" w14:textId="77777777" w:rsidR="005574F5" w:rsidRPr="00746417" w:rsidRDefault="005574F5" w:rsidP="005574F5">
            <w:pPr>
              <w:numPr>
                <w:ilvl w:val="0"/>
                <w:numId w:val="32"/>
              </w:numPr>
              <w:spacing w:before="120" w:after="120"/>
              <w:ind w:left="314"/>
              <w:contextualSpacing/>
              <w:rPr>
                <w:rFonts w:eastAsia="SimSun"/>
                <w:kern w:val="22"/>
                <w:szCs w:val="22"/>
                <w:lang w:val="ru-RU"/>
              </w:rPr>
            </w:pPr>
            <w:r w:rsidRPr="00746417">
              <w:rPr>
                <w:snapToGrid w:val="0"/>
                <w:szCs w:val="22"/>
                <w:lang w:val="ru-RU"/>
              </w:rPr>
              <w:t>Число и процентная доля Сторон</w:t>
            </w:r>
            <w:r w:rsidRPr="00746417">
              <w:rPr>
                <w:szCs w:val="22"/>
                <w:lang w:val="ru-RU"/>
              </w:rPr>
              <w:t>, в которых проживают коренные народы и местные общины и которые приняли соответствующие меры с целью обеспечения того, чтобы доступ к традиционным знаниям, связанным с генетическими ресурсами, носителями которых являются коренные и местные общины, осуществлялся с предварительного и обоснованного согласия или одобрения и при участии данных коренных народов и местных общин и чтобы были установлены взаимосогласованные условия, как предусмотрено в статье 7</w:t>
            </w:r>
          </w:p>
        </w:tc>
        <w:tc>
          <w:tcPr>
            <w:tcW w:w="1104" w:type="dxa"/>
            <w:tcBorders>
              <w:bottom w:val="single" w:sz="4" w:space="0" w:color="auto"/>
            </w:tcBorders>
            <w:shd w:val="clear" w:color="auto" w:fill="auto"/>
            <w:vAlign w:val="center"/>
          </w:tcPr>
          <w:p w14:paraId="5079CA86" w14:textId="77777777" w:rsidR="005574F5" w:rsidRPr="00746417" w:rsidRDefault="005574F5" w:rsidP="00835623">
            <w:pPr>
              <w:spacing w:line="276" w:lineRule="auto"/>
              <w:jc w:val="center"/>
              <w:rPr>
                <w:rFonts w:eastAsia="Calibri"/>
                <w:szCs w:val="22"/>
                <w:lang w:val="ru-RU"/>
              </w:rPr>
            </w:pPr>
            <w:r w:rsidRPr="00746417">
              <w:rPr>
                <w:szCs w:val="22"/>
                <w:lang w:val="ru-RU"/>
              </w:rPr>
              <w:t>а)</w:t>
            </w:r>
          </w:p>
        </w:tc>
        <w:tc>
          <w:tcPr>
            <w:tcW w:w="1628" w:type="dxa"/>
            <w:tcBorders>
              <w:bottom w:val="single" w:sz="4" w:space="0" w:color="auto"/>
            </w:tcBorders>
            <w:shd w:val="clear" w:color="auto" w:fill="auto"/>
            <w:vAlign w:val="center"/>
          </w:tcPr>
          <w:p w14:paraId="6B5B65B9" w14:textId="77777777" w:rsidR="005574F5" w:rsidRPr="00746417" w:rsidRDefault="005574F5" w:rsidP="00835623">
            <w:pPr>
              <w:spacing w:before="120" w:after="120"/>
              <w:jc w:val="center"/>
              <w:rPr>
                <w:rFonts w:eastAsia="SimSun"/>
                <w:kern w:val="22"/>
                <w:szCs w:val="22"/>
                <w:lang w:val="ru-RU"/>
              </w:rPr>
            </w:pPr>
            <w:r w:rsidRPr="00746417">
              <w:rPr>
                <w:szCs w:val="22"/>
                <w:lang w:val="ru-RU"/>
              </w:rPr>
              <w:t>21 (43%)</w:t>
            </w:r>
          </w:p>
        </w:tc>
        <w:tc>
          <w:tcPr>
            <w:tcW w:w="1431" w:type="dxa"/>
            <w:tcBorders>
              <w:bottom w:val="single" w:sz="4" w:space="0" w:color="auto"/>
            </w:tcBorders>
            <w:shd w:val="clear" w:color="auto" w:fill="auto"/>
          </w:tcPr>
          <w:p w14:paraId="0D46FCA4" w14:textId="77777777" w:rsidR="00507490" w:rsidRDefault="00507490" w:rsidP="00835623">
            <w:pPr>
              <w:spacing w:before="120" w:after="120"/>
              <w:rPr>
                <w:szCs w:val="22"/>
                <w:lang w:val="ru-RU"/>
              </w:rPr>
            </w:pPr>
          </w:p>
          <w:p w14:paraId="56E0694B" w14:textId="77777777" w:rsidR="00507490" w:rsidRDefault="00507490" w:rsidP="00835623">
            <w:pPr>
              <w:spacing w:before="120" w:after="120"/>
              <w:rPr>
                <w:szCs w:val="22"/>
                <w:lang w:val="ru-RU"/>
              </w:rPr>
            </w:pPr>
          </w:p>
          <w:p w14:paraId="440B45F8" w14:textId="77777777" w:rsidR="00507490" w:rsidRDefault="00507490" w:rsidP="00835623">
            <w:pPr>
              <w:spacing w:before="120" w:after="120"/>
              <w:rPr>
                <w:szCs w:val="22"/>
                <w:lang w:val="ru-RU"/>
              </w:rPr>
            </w:pPr>
          </w:p>
          <w:p w14:paraId="2C5A4B64" w14:textId="7A3450C3" w:rsidR="005574F5" w:rsidRPr="00746417" w:rsidRDefault="005574F5" w:rsidP="00835623">
            <w:pPr>
              <w:spacing w:before="120" w:after="120"/>
              <w:rPr>
                <w:rFonts w:eastAsia="SimSun"/>
                <w:kern w:val="22"/>
                <w:szCs w:val="22"/>
                <w:lang w:val="ru-RU"/>
              </w:rPr>
            </w:pPr>
            <w:r w:rsidRPr="00746417">
              <w:rPr>
                <w:szCs w:val="22"/>
                <w:lang w:val="ru-RU"/>
              </w:rPr>
              <w:t>В.39</w:t>
            </w:r>
          </w:p>
        </w:tc>
      </w:tr>
      <w:tr w:rsidR="005574F5" w:rsidRPr="00746417" w14:paraId="016C6903" w14:textId="77777777" w:rsidTr="005574F5">
        <w:trPr>
          <w:jc w:val="center"/>
        </w:trPr>
        <w:tc>
          <w:tcPr>
            <w:tcW w:w="5552" w:type="dxa"/>
            <w:tcBorders>
              <w:bottom w:val="single" w:sz="4" w:space="0" w:color="auto"/>
            </w:tcBorders>
            <w:shd w:val="clear" w:color="auto" w:fill="auto"/>
          </w:tcPr>
          <w:p w14:paraId="04DC3F75" w14:textId="77777777" w:rsidR="005574F5" w:rsidRPr="00746417" w:rsidRDefault="005574F5" w:rsidP="005574F5">
            <w:pPr>
              <w:numPr>
                <w:ilvl w:val="0"/>
                <w:numId w:val="32"/>
              </w:numPr>
              <w:spacing w:before="120" w:after="120"/>
              <w:ind w:left="314"/>
              <w:contextualSpacing/>
              <w:rPr>
                <w:rFonts w:eastAsia="SimSun"/>
                <w:kern w:val="22"/>
                <w:szCs w:val="22"/>
                <w:lang w:val="ru-RU"/>
              </w:rPr>
            </w:pPr>
            <w:r w:rsidRPr="00746417">
              <w:rPr>
                <w:i/>
                <w:snapToGrid w:val="0"/>
                <w:szCs w:val="22"/>
                <w:lang w:val="ru-RU"/>
              </w:rPr>
              <w:t>Новый индикатор:</w:t>
            </w:r>
            <w:r w:rsidRPr="00746417">
              <w:rPr>
                <w:snapToGrid w:val="0"/>
                <w:szCs w:val="22"/>
                <w:lang w:val="ru-RU"/>
              </w:rPr>
              <w:t xml:space="preserve"> Число</w:t>
            </w:r>
            <w:r w:rsidRPr="00746417">
              <w:rPr>
                <w:szCs w:val="22"/>
                <w:lang w:val="ru-RU"/>
              </w:rPr>
              <w:t xml:space="preserve"> </w:t>
            </w:r>
            <w:r w:rsidRPr="00746417">
              <w:rPr>
                <w:snapToGrid w:val="0"/>
                <w:szCs w:val="22"/>
                <w:lang w:val="ru-RU"/>
              </w:rPr>
              <w:t xml:space="preserve">разработанных </w:t>
            </w:r>
            <w:r w:rsidRPr="00746417">
              <w:rPr>
                <w:szCs w:val="22"/>
                <w:lang w:val="ru-RU"/>
              </w:rPr>
              <w:t xml:space="preserve">общинных протоколов и процедур коренных народов и местных общин </w:t>
            </w:r>
          </w:p>
        </w:tc>
        <w:tc>
          <w:tcPr>
            <w:tcW w:w="1104" w:type="dxa"/>
            <w:tcBorders>
              <w:bottom w:val="single" w:sz="4" w:space="0" w:color="auto"/>
            </w:tcBorders>
            <w:shd w:val="clear" w:color="auto" w:fill="auto"/>
            <w:vAlign w:val="center"/>
          </w:tcPr>
          <w:p w14:paraId="107B0D99" w14:textId="77777777" w:rsidR="005574F5" w:rsidRPr="00746417" w:rsidRDefault="005574F5" w:rsidP="00835623">
            <w:pPr>
              <w:spacing w:line="276" w:lineRule="auto"/>
              <w:jc w:val="center"/>
              <w:rPr>
                <w:rFonts w:eastAsia="Calibri"/>
                <w:szCs w:val="22"/>
                <w:lang w:val="ru-RU"/>
              </w:rPr>
            </w:pPr>
            <w:r w:rsidRPr="00746417">
              <w:rPr>
                <w:szCs w:val="22"/>
                <w:lang w:val="ru-RU"/>
              </w:rPr>
              <w:t>f)</w:t>
            </w:r>
          </w:p>
        </w:tc>
        <w:tc>
          <w:tcPr>
            <w:tcW w:w="1628" w:type="dxa"/>
            <w:tcBorders>
              <w:bottom w:val="single" w:sz="4" w:space="0" w:color="auto"/>
            </w:tcBorders>
            <w:shd w:val="clear" w:color="auto" w:fill="auto"/>
            <w:vAlign w:val="center"/>
          </w:tcPr>
          <w:p w14:paraId="5BC572DC" w14:textId="77777777" w:rsidR="005574F5" w:rsidRPr="00746417" w:rsidRDefault="005574F5" w:rsidP="00835623">
            <w:pPr>
              <w:spacing w:before="120" w:after="120"/>
              <w:jc w:val="center"/>
              <w:rPr>
                <w:rFonts w:eastAsia="SimSun"/>
                <w:kern w:val="22"/>
                <w:szCs w:val="22"/>
                <w:lang w:val="ru-RU"/>
              </w:rPr>
            </w:pPr>
            <w:r w:rsidRPr="00746417">
              <w:rPr>
                <w:szCs w:val="22"/>
                <w:lang w:val="ru-RU"/>
              </w:rPr>
              <w:t>Нет окончательной информации</w:t>
            </w:r>
          </w:p>
        </w:tc>
        <w:tc>
          <w:tcPr>
            <w:tcW w:w="1431" w:type="dxa"/>
            <w:tcBorders>
              <w:bottom w:val="single" w:sz="4" w:space="0" w:color="auto"/>
            </w:tcBorders>
            <w:shd w:val="clear" w:color="auto" w:fill="auto"/>
          </w:tcPr>
          <w:p w14:paraId="40D43851" w14:textId="77777777" w:rsidR="005574F5" w:rsidRPr="00746417" w:rsidRDefault="005574F5" w:rsidP="00835623">
            <w:pPr>
              <w:spacing w:before="120" w:after="120"/>
              <w:rPr>
                <w:rFonts w:eastAsia="SimSun"/>
                <w:kern w:val="22"/>
                <w:szCs w:val="22"/>
                <w:lang w:val="ru-RU"/>
              </w:rPr>
            </w:pPr>
            <w:r w:rsidRPr="00746417">
              <w:rPr>
                <w:szCs w:val="22"/>
                <w:lang w:val="ru-RU"/>
              </w:rPr>
              <w:t>В.42 необходимо пересмотреть</w:t>
            </w:r>
          </w:p>
          <w:p w14:paraId="28813F76" w14:textId="77777777" w:rsidR="005574F5" w:rsidRPr="00746417" w:rsidRDefault="005574F5" w:rsidP="00835623">
            <w:pPr>
              <w:spacing w:before="120" w:after="120"/>
              <w:rPr>
                <w:rFonts w:eastAsia="SimSun"/>
                <w:kern w:val="22"/>
                <w:szCs w:val="22"/>
                <w:lang w:val="ru-RU"/>
              </w:rPr>
            </w:pPr>
            <w:r w:rsidRPr="00746417">
              <w:rPr>
                <w:szCs w:val="22"/>
                <w:lang w:val="ru-RU"/>
              </w:rPr>
              <w:lastRenderedPageBreak/>
              <w:t>Целевое обследование</w:t>
            </w:r>
          </w:p>
        </w:tc>
      </w:tr>
      <w:tr w:rsidR="005574F5" w:rsidRPr="00746417" w14:paraId="318E7836" w14:textId="77777777" w:rsidTr="005574F5">
        <w:trPr>
          <w:jc w:val="center"/>
        </w:trPr>
        <w:tc>
          <w:tcPr>
            <w:tcW w:w="5552" w:type="dxa"/>
            <w:tcBorders>
              <w:bottom w:val="single" w:sz="4" w:space="0" w:color="auto"/>
            </w:tcBorders>
            <w:shd w:val="clear" w:color="auto" w:fill="auto"/>
          </w:tcPr>
          <w:p w14:paraId="37055515" w14:textId="77777777" w:rsidR="005574F5" w:rsidRPr="00746417" w:rsidRDefault="005574F5" w:rsidP="005574F5">
            <w:pPr>
              <w:numPr>
                <w:ilvl w:val="0"/>
                <w:numId w:val="32"/>
              </w:numPr>
              <w:spacing w:before="120" w:after="120"/>
              <w:ind w:left="314"/>
              <w:contextualSpacing/>
              <w:rPr>
                <w:rFonts w:eastAsia="SimSun"/>
                <w:kern w:val="22"/>
                <w:szCs w:val="22"/>
                <w:lang w:val="ru-RU"/>
              </w:rPr>
            </w:pPr>
            <w:r w:rsidRPr="00746417">
              <w:rPr>
                <w:szCs w:val="22"/>
                <w:lang w:val="ru-RU"/>
              </w:rPr>
              <w:lastRenderedPageBreak/>
              <w:t xml:space="preserve">Число норм обычного права, общинных протоколов и процедур коренных народов и местных общин, опубликованных в Механизме посредничества для регулирования ДГРСИВ </w:t>
            </w:r>
          </w:p>
        </w:tc>
        <w:tc>
          <w:tcPr>
            <w:tcW w:w="1104" w:type="dxa"/>
            <w:tcBorders>
              <w:bottom w:val="single" w:sz="4" w:space="0" w:color="auto"/>
            </w:tcBorders>
            <w:shd w:val="clear" w:color="auto" w:fill="auto"/>
            <w:vAlign w:val="center"/>
          </w:tcPr>
          <w:p w14:paraId="629DDAEC" w14:textId="77777777" w:rsidR="005574F5" w:rsidRPr="00746417" w:rsidRDefault="005574F5" w:rsidP="00835623">
            <w:pPr>
              <w:spacing w:line="276" w:lineRule="auto"/>
              <w:jc w:val="center"/>
              <w:rPr>
                <w:rFonts w:eastAsia="Calibri"/>
                <w:szCs w:val="22"/>
                <w:lang w:val="ru-RU"/>
              </w:rPr>
            </w:pPr>
            <w:r w:rsidRPr="00746417">
              <w:rPr>
                <w:rFonts w:eastAsia="Calibri"/>
                <w:kern w:val="22"/>
                <w:szCs w:val="22"/>
                <w:lang w:val="ru-RU"/>
              </w:rPr>
              <w:t>f</w:t>
            </w:r>
            <w:r w:rsidRPr="00746417">
              <w:rPr>
                <w:szCs w:val="22"/>
                <w:lang w:val="ru-RU"/>
              </w:rPr>
              <w:t>) g)</w:t>
            </w:r>
          </w:p>
        </w:tc>
        <w:tc>
          <w:tcPr>
            <w:tcW w:w="1628" w:type="dxa"/>
            <w:tcBorders>
              <w:bottom w:val="single" w:sz="4" w:space="0" w:color="auto"/>
            </w:tcBorders>
            <w:shd w:val="clear" w:color="auto" w:fill="auto"/>
            <w:vAlign w:val="center"/>
          </w:tcPr>
          <w:p w14:paraId="5CE4824C" w14:textId="77777777" w:rsidR="005574F5" w:rsidRPr="00746417" w:rsidRDefault="005574F5" w:rsidP="00835623">
            <w:pPr>
              <w:spacing w:before="120" w:after="120"/>
              <w:jc w:val="center"/>
              <w:rPr>
                <w:rFonts w:eastAsia="SimSun"/>
                <w:kern w:val="22"/>
                <w:szCs w:val="22"/>
                <w:lang w:val="ru-RU"/>
              </w:rPr>
            </w:pPr>
            <w:r w:rsidRPr="00746417">
              <w:rPr>
                <w:szCs w:val="22"/>
                <w:lang w:val="ru-RU"/>
              </w:rPr>
              <w:t>3</w:t>
            </w:r>
          </w:p>
        </w:tc>
        <w:tc>
          <w:tcPr>
            <w:tcW w:w="1431" w:type="dxa"/>
            <w:tcBorders>
              <w:bottom w:val="single" w:sz="4" w:space="0" w:color="auto"/>
            </w:tcBorders>
            <w:shd w:val="clear" w:color="auto" w:fill="auto"/>
          </w:tcPr>
          <w:p w14:paraId="45679366" w14:textId="3A3C0C09" w:rsidR="005574F5" w:rsidRPr="00746417" w:rsidRDefault="003A5F1F" w:rsidP="00835623">
            <w:pPr>
              <w:spacing w:before="120" w:after="120"/>
              <w:rPr>
                <w:rFonts w:eastAsia="SimSun"/>
                <w:kern w:val="22"/>
                <w:szCs w:val="22"/>
                <w:lang w:val="ru-RU"/>
              </w:rPr>
            </w:pPr>
            <w:r w:rsidRPr="00746417">
              <w:rPr>
                <w:snapToGrid w:val="0"/>
                <w:szCs w:val="22"/>
                <w:lang w:val="ru-RU"/>
              </w:rPr>
              <w:t xml:space="preserve">МП </w:t>
            </w:r>
            <w:r>
              <w:rPr>
                <w:snapToGrid w:val="0"/>
                <w:szCs w:val="22"/>
                <w:lang w:val="ru-RU"/>
              </w:rPr>
              <w:t>Д</w:t>
            </w:r>
            <w:r w:rsidRPr="00746417">
              <w:rPr>
                <w:snapToGrid w:val="0"/>
                <w:szCs w:val="22"/>
                <w:lang w:val="ru-RU"/>
              </w:rPr>
              <w:t>ГРСИВ</w:t>
            </w:r>
          </w:p>
        </w:tc>
      </w:tr>
      <w:tr w:rsidR="005574F5" w:rsidRPr="00746417" w14:paraId="2C7E447B" w14:textId="77777777" w:rsidTr="005574F5">
        <w:trPr>
          <w:jc w:val="center"/>
        </w:trPr>
        <w:tc>
          <w:tcPr>
            <w:tcW w:w="9715" w:type="dxa"/>
            <w:gridSpan w:val="4"/>
            <w:shd w:val="pct5" w:color="auto" w:fill="auto"/>
            <w:vAlign w:val="center"/>
          </w:tcPr>
          <w:p w14:paraId="41A68662" w14:textId="77777777" w:rsidR="005574F5" w:rsidRPr="00746417" w:rsidRDefault="005574F5" w:rsidP="00835623">
            <w:pPr>
              <w:keepNext/>
              <w:suppressLineNumbers/>
              <w:suppressAutoHyphens/>
              <w:kinsoku w:val="0"/>
              <w:overflowPunct w:val="0"/>
              <w:autoSpaceDE w:val="0"/>
              <w:autoSpaceDN w:val="0"/>
              <w:adjustRightInd w:val="0"/>
              <w:snapToGrid w:val="0"/>
              <w:ind w:left="317"/>
              <w:jc w:val="left"/>
              <w:rPr>
                <w:rFonts w:eastAsia="SimSun"/>
                <w:b/>
                <w:kern w:val="22"/>
                <w:szCs w:val="22"/>
                <w:lang w:val="ru-RU"/>
              </w:rPr>
            </w:pPr>
            <w:r w:rsidRPr="00746417">
              <w:rPr>
                <w:rFonts w:eastAsia="SimSun"/>
                <w:b/>
                <w:kern w:val="22"/>
                <w:szCs w:val="22"/>
                <w:lang w:val="ru-RU"/>
              </w:rPr>
              <w:t>Вклад в сохранение и устойчивое использование (статья 9)</w:t>
            </w:r>
          </w:p>
        </w:tc>
      </w:tr>
      <w:tr w:rsidR="005574F5" w:rsidRPr="00746417" w14:paraId="57B11681" w14:textId="77777777" w:rsidTr="005574F5">
        <w:trPr>
          <w:cantSplit/>
          <w:jc w:val="center"/>
        </w:trPr>
        <w:tc>
          <w:tcPr>
            <w:tcW w:w="5552" w:type="dxa"/>
            <w:tcBorders>
              <w:bottom w:val="single" w:sz="4" w:space="0" w:color="auto"/>
            </w:tcBorders>
            <w:shd w:val="clear" w:color="auto" w:fill="auto"/>
          </w:tcPr>
          <w:p w14:paraId="0315E539" w14:textId="77777777" w:rsidR="005574F5" w:rsidRPr="00746417" w:rsidRDefault="005574F5" w:rsidP="005574F5">
            <w:pPr>
              <w:numPr>
                <w:ilvl w:val="0"/>
                <w:numId w:val="32"/>
              </w:numPr>
              <w:spacing w:before="120" w:after="120"/>
              <w:ind w:left="314"/>
              <w:contextualSpacing/>
              <w:rPr>
                <w:snapToGrid w:val="0"/>
                <w:szCs w:val="22"/>
                <w:u w:color="000000"/>
                <w:lang w:val="ru-RU"/>
              </w:rPr>
            </w:pPr>
            <w:r w:rsidRPr="00746417">
              <w:rPr>
                <w:i/>
                <w:snapToGrid w:val="0"/>
                <w:color w:val="000000"/>
                <w:szCs w:val="22"/>
                <w:u w:color="000000"/>
                <w:lang w:val="ru-RU"/>
              </w:rPr>
              <w:t>Новая формулировка:</w:t>
            </w:r>
            <w:r w:rsidRPr="00746417">
              <w:rPr>
                <w:snapToGrid w:val="0"/>
                <w:color w:val="000000"/>
                <w:szCs w:val="22"/>
                <w:u w:color="000000"/>
                <w:lang w:val="ru-RU"/>
              </w:rPr>
              <w:t xml:space="preserve"> </w:t>
            </w:r>
            <w:r w:rsidRPr="00746417">
              <w:rPr>
                <w:szCs w:val="22"/>
                <w:lang w:val="ru-RU"/>
              </w:rPr>
              <w:t xml:space="preserve">Число и процентная доля Сторон, которые сообщили, что </w:t>
            </w:r>
            <w:r w:rsidRPr="00746417">
              <w:rPr>
                <w:snapToGrid w:val="0"/>
                <w:szCs w:val="22"/>
                <w:u w:color="000000"/>
                <w:lang w:val="ru-RU"/>
              </w:rPr>
              <w:t>осуществление Нагойского протокола содействует сохранению и устойчивому использованию биоразнообразия в их стране</w:t>
            </w:r>
          </w:p>
        </w:tc>
        <w:tc>
          <w:tcPr>
            <w:tcW w:w="1104" w:type="dxa"/>
            <w:tcBorders>
              <w:bottom w:val="single" w:sz="4" w:space="0" w:color="auto"/>
            </w:tcBorders>
            <w:shd w:val="clear" w:color="auto" w:fill="auto"/>
            <w:vAlign w:val="center"/>
          </w:tcPr>
          <w:p w14:paraId="7A077A92" w14:textId="77777777" w:rsidR="005574F5" w:rsidRPr="00746417" w:rsidRDefault="005574F5" w:rsidP="00835623">
            <w:pPr>
              <w:spacing w:line="276" w:lineRule="auto"/>
              <w:jc w:val="center"/>
              <w:rPr>
                <w:rFonts w:eastAsia="Calibri"/>
                <w:szCs w:val="22"/>
                <w:lang w:val="ru-RU"/>
              </w:rPr>
            </w:pPr>
            <w:r w:rsidRPr="00746417">
              <w:rPr>
                <w:szCs w:val="22"/>
                <w:lang w:val="ru-RU"/>
              </w:rPr>
              <w:t>b)</w:t>
            </w:r>
          </w:p>
        </w:tc>
        <w:tc>
          <w:tcPr>
            <w:tcW w:w="1628" w:type="dxa"/>
            <w:tcBorders>
              <w:bottom w:val="single" w:sz="4" w:space="0" w:color="auto"/>
            </w:tcBorders>
            <w:shd w:val="clear" w:color="auto" w:fill="auto"/>
            <w:vAlign w:val="center"/>
          </w:tcPr>
          <w:p w14:paraId="0BF61C18" w14:textId="77777777" w:rsidR="005574F5" w:rsidRPr="00746417" w:rsidRDefault="005574F5" w:rsidP="00835623">
            <w:pPr>
              <w:spacing w:before="120" w:after="120"/>
              <w:jc w:val="center"/>
              <w:rPr>
                <w:rFonts w:eastAsia="SimSun"/>
                <w:kern w:val="22"/>
                <w:szCs w:val="22"/>
                <w:lang w:val="ru-RU"/>
              </w:rPr>
            </w:pPr>
            <w:r w:rsidRPr="00746417">
              <w:rPr>
                <w:szCs w:val="22"/>
                <w:lang w:val="ru-RU"/>
              </w:rPr>
              <w:t>Нет окончательной информации</w:t>
            </w:r>
          </w:p>
        </w:tc>
        <w:tc>
          <w:tcPr>
            <w:tcW w:w="1431" w:type="dxa"/>
            <w:tcBorders>
              <w:bottom w:val="single" w:sz="4" w:space="0" w:color="auto"/>
            </w:tcBorders>
            <w:shd w:val="clear" w:color="auto" w:fill="auto"/>
          </w:tcPr>
          <w:p w14:paraId="7BA0823B" w14:textId="77777777" w:rsidR="005574F5" w:rsidRPr="00746417" w:rsidRDefault="005574F5" w:rsidP="00835623">
            <w:pPr>
              <w:spacing w:before="120" w:after="120"/>
              <w:rPr>
                <w:rFonts w:eastAsia="SimSun"/>
                <w:kern w:val="22"/>
                <w:szCs w:val="22"/>
                <w:lang w:val="ru-RU"/>
              </w:rPr>
            </w:pPr>
            <w:r w:rsidRPr="00746417">
              <w:rPr>
                <w:szCs w:val="22"/>
                <w:lang w:val="ru-RU"/>
              </w:rPr>
              <w:t xml:space="preserve">В.46 необходимо пересмотреть </w:t>
            </w:r>
          </w:p>
        </w:tc>
      </w:tr>
      <w:tr w:rsidR="005574F5" w:rsidRPr="00746417" w14:paraId="415E9FBF" w14:textId="77777777" w:rsidTr="005574F5">
        <w:trPr>
          <w:jc w:val="center"/>
        </w:trPr>
        <w:tc>
          <w:tcPr>
            <w:tcW w:w="9715" w:type="dxa"/>
            <w:gridSpan w:val="4"/>
            <w:shd w:val="pct5" w:color="auto" w:fill="auto"/>
            <w:vAlign w:val="center"/>
          </w:tcPr>
          <w:p w14:paraId="3FB9437B" w14:textId="77777777" w:rsidR="005574F5" w:rsidRPr="00746417" w:rsidRDefault="005574F5" w:rsidP="00835623">
            <w:pPr>
              <w:keepNext/>
              <w:suppressLineNumbers/>
              <w:suppressAutoHyphens/>
              <w:kinsoku w:val="0"/>
              <w:overflowPunct w:val="0"/>
              <w:autoSpaceDE w:val="0"/>
              <w:autoSpaceDN w:val="0"/>
              <w:adjustRightInd w:val="0"/>
              <w:snapToGrid w:val="0"/>
              <w:ind w:left="317"/>
              <w:jc w:val="left"/>
              <w:rPr>
                <w:rFonts w:eastAsia="SimSun"/>
                <w:b/>
                <w:kern w:val="22"/>
                <w:szCs w:val="22"/>
                <w:lang w:val="ru-RU"/>
              </w:rPr>
            </w:pPr>
            <w:r w:rsidRPr="00746417">
              <w:rPr>
                <w:rFonts w:eastAsia="SimSun"/>
                <w:b/>
                <w:kern w:val="22"/>
                <w:szCs w:val="22"/>
                <w:lang w:val="ru-RU"/>
              </w:rPr>
              <w:t>Типовые договорные положения, кодексы поведения, руководящие указания, передовые методы и стандарты (статьи 19 и 20)</w:t>
            </w:r>
          </w:p>
        </w:tc>
      </w:tr>
      <w:tr w:rsidR="005574F5" w:rsidRPr="00746417" w14:paraId="2B65B4A7" w14:textId="77777777" w:rsidTr="005574F5">
        <w:trPr>
          <w:jc w:val="center"/>
        </w:trPr>
        <w:tc>
          <w:tcPr>
            <w:tcW w:w="5552" w:type="dxa"/>
            <w:tcBorders>
              <w:bottom w:val="single" w:sz="4" w:space="0" w:color="auto"/>
            </w:tcBorders>
            <w:shd w:val="clear" w:color="auto" w:fill="auto"/>
          </w:tcPr>
          <w:p w14:paraId="662348F6" w14:textId="77777777" w:rsidR="005574F5" w:rsidRPr="00746417" w:rsidRDefault="005574F5" w:rsidP="005574F5">
            <w:pPr>
              <w:numPr>
                <w:ilvl w:val="0"/>
                <w:numId w:val="32"/>
              </w:numPr>
              <w:spacing w:before="120" w:after="120"/>
              <w:ind w:left="314"/>
              <w:contextualSpacing/>
              <w:rPr>
                <w:rFonts w:eastAsia="SimSun"/>
                <w:kern w:val="22"/>
                <w:szCs w:val="22"/>
                <w:lang w:val="ru-RU"/>
              </w:rPr>
            </w:pPr>
            <w:r w:rsidRPr="00746417">
              <w:rPr>
                <w:szCs w:val="22"/>
                <w:lang w:val="ru-RU"/>
              </w:rPr>
              <w:t>Число разработанных типовых договорных положений</w:t>
            </w:r>
          </w:p>
        </w:tc>
        <w:tc>
          <w:tcPr>
            <w:tcW w:w="1104" w:type="dxa"/>
            <w:tcBorders>
              <w:bottom w:val="single" w:sz="4" w:space="0" w:color="auto"/>
            </w:tcBorders>
            <w:shd w:val="clear" w:color="auto" w:fill="auto"/>
            <w:vAlign w:val="center"/>
          </w:tcPr>
          <w:p w14:paraId="72B2F8C1" w14:textId="77777777" w:rsidR="005574F5" w:rsidRPr="00746417" w:rsidRDefault="005574F5" w:rsidP="00835623">
            <w:pPr>
              <w:spacing w:line="276" w:lineRule="auto"/>
              <w:jc w:val="center"/>
              <w:rPr>
                <w:rFonts w:eastAsia="Calibri"/>
                <w:szCs w:val="22"/>
                <w:lang w:val="ru-RU"/>
              </w:rPr>
            </w:pPr>
            <w:r w:rsidRPr="00746417">
              <w:rPr>
                <w:szCs w:val="22"/>
                <w:lang w:val="ru-RU"/>
              </w:rPr>
              <w:t>f)</w:t>
            </w:r>
          </w:p>
        </w:tc>
        <w:tc>
          <w:tcPr>
            <w:tcW w:w="1628" w:type="dxa"/>
            <w:tcBorders>
              <w:bottom w:val="single" w:sz="4" w:space="0" w:color="auto"/>
            </w:tcBorders>
            <w:shd w:val="clear" w:color="auto" w:fill="auto"/>
            <w:vAlign w:val="center"/>
          </w:tcPr>
          <w:p w14:paraId="56FDF9D3" w14:textId="77777777" w:rsidR="005574F5" w:rsidRPr="00746417" w:rsidRDefault="005574F5" w:rsidP="00835623">
            <w:pPr>
              <w:spacing w:before="120" w:after="120"/>
              <w:jc w:val="center"/>
              <w:rPr>
                <w:rFonts w:eastAsia="SimSun"/>
                <w:kern w:val="22"/>
                <w:szCs w:val="22"/>
                <w:lang w:val="ru-RU"/>
              </w:rPr>
            </w:pPr>
            <w:r w:rsidRPr="00746417">
              <w:rPr>
                <w:szCs w:val="22"/>
                <w:lang w:val="ru-RU"/>
              </w:rPr>
              <w:t>29</w:t>
            </w:r>
          </w:p>
        </w:tc>
        <w:tc>
          <w:tcPr>
            <w:tcW w:w="1431" w:type="dxa"/>
            <w:tcBorders>
              <w:bottom w:val="single" w:sz="4" w:space="0" w:color="auto"/>
            </w:tcBorders>
            <w:shd w:val="clear" w:color="auto" w:fill="auto"/>
          </w:tcPr>
          <w:p w14:paraId="6865FB47" w14:textId="77777777" w:rsidR="005574F5" w:rsidRPr="00746417" w:rsidRDefault="005574F5" w:rsidP="00835623">
            <w:pPr>
              <w:spacing w:before="120" w:after="120"/>
              <w:rPr>
                <w:rFonts w:eastAsia="SimSun"/>
                <w:kern w:val="22"/>
                <w:szCs w:val="22"/>
                <w:lang w:val="ru-RU"/>
              </w:rPr>
            </w:pPr>
            <w:r w:rsidRPr="00746417">
              <w:rPr>
                <w:szCs w:val="22"/>
                <w:lang w:val="ru-RU"/>
              </w:rPr>
              <w:t>В.51, целевое обследование</w:t>
            </w:r>
          </w:p>
        </w:tc>
      </w:tr>
      <w:tr w:rsidR="005574F5" w:rsidRPr="00746417" w14:paraId="701DB5F8" w14:textId="77777777" w:rsidTr="005574F5">
        <w:trPr>
          <w:jc w:val="center"/>
        </w:trPr>
        <w:tc>
          <w:tcPr>
            <w:tcW w:w="5552" w:type="dxa"/>
            <w:tcBorders>
              <w:bottom w:val="single" w:sz="4" w:space="0" w:color="auto"/>
            </w:tcBorders>
            <w:shd w:val="clear" w:color="auto" w:fill="auto"/>
          </w:tcPr>
          <w:p w14:paraId="77D026AF" w14:textId="77777777" w:rsidR="005574F5" w:rsidRPr="00746417" w:rsidRDefault="005574F5" w:rsidP="005574F5">
            <w:pPr>
              <w:numPr>
                <w:ilvl w:val="0"/>
                <w:numId w:val="32"/>
              </w:numPr>
              <w:spacing w:before="120" w:after="120"/>
              <w:ind w:left="314"/>
              <w:contextualSpacing/>
              <w:rPr>
                <w:rFonts w:eastAsia="SimSun"/>
                <w:kern w:val="22"/>
                <w:szCs w:val="22"/>
                <w:lang w:val="ru-RU"/>
              </w:rPr>
            </w:pPr>
            <w:r w:rsidRPr="00746417">
              <w:rPr>
                <w:szCs w:val="22"/>
                <w:lang w:val="ru-RU"/>
              </w:rPr>
              <w:t>Число разработанных кодексов поведения, руководящих указаний, передовых методов и стандартов</w:t>
            </w:r>
          </w:p>
        </w:tc>
        <w:tc>
          <w:tcPr>
            <w:tcW w:w="1104" w:type="dxa"/>
            <w:tcBorders>
              <w:bottom w:val="single" w:sz="4" w:space="0" w:color="auto"/>
            </w:tcBorders>
            <w:shd w:val="clear" w:color="auto" w:fill="auto"/>
            <w:vAlign w:val="center"/>
          </w:tcPr>
          <w:p w14:paraId="0768F460" w14:textId="77777777" w:rsidR="005574F5" w:rsidRPr="00746417" w:rsidRDefault="005574F5" w:rsidP="00835623">
            <w:pPr>
              <w:spacing w:line="276" w:lineRule="auto"/>
              <w:jc w:val="center"/>
              <w:rPr>
                <w:rFonts w:eastAsia="Calibri"/>
                <w:szCs w:val="22"/>
                <w:lang w:val="ru-RU"/>
              </w:rPr>
            </w:pPr>
            <w:r w:rsidRPr="00746417">
              <w:rPr>
                <w:szCs w:val="22"/>
                <w:lang w:val="ru-RU"/>
              </w:rPr>
              <w:t>f)</w:t>
            </w:r>
          </w:p>
        </w:tc>
        <w:tc>
          <w:tcPr>
            <w:tcW w:w="1628" w:type="dxa"/>
            <w:tcBorders>
              <w:bottom w:val="single" w:sz="4" w:space="0" w:color="auto"/>
            </w:tcBorders>
            <w:shd w:val="clear" w:color="auto" w:fill="auto"/>
            <w:vAlign w:val="center"/>
          </w:tcPr>
          <w:p w14:paraId="6073B075" w14:textId="77777777" w:rsidR="005574F5" w:rsidRPr="00746417" w:rsidRDefault="005574F5" w:rsidP="00835623">
            <w:pPr>
              <w:spacing w:before="120" w:after="120"/>
              <w:jc w:val="center"/>
              <w:rPr>
                <w:rFonts w:eastAsia="SimSun"/>
                <w:kern w:val="22"/>
                <w:szCs w:val="22"/>
                <w:lang w:val="ru-RU"/>
              </w:rPr>
            </w:pPr>
            <w:r w:rsidRPr="00746417">
              <w:rPr>
                <w:szCs w:val="22"/>
                <w:lang w:val="ru-RU"/>
              </w:rPr>
              <w:t>33</w:t>
            </w:r>
          </w:p>
        </w:tc>
        <w:tc>
          <w:tcPr>
            <w:tcW w:w="1431" w:type="dxa"/>
            <w:tcBorders>
              <w:bottom w:val="single" w:sz="4" w:space="0" w:color="auto"/>
            </w:tcBorders>
            <w:shd w:val="clear" w:color="auto" w:fill="auto"/>
          </w:tcPr>
          <w:p w14:paraId="51457170" w14:textId="77777777" w:rsidR="005574F5" w:rsidRPr="00746417" w:rsidRDefault="005574F5" w:rsidP="00835623">
            <w:pPr>
              <w:spacing w:before="120" w:after="120"/>
              <w:rPr>
                <w:rFonts w:eastAsia="SimSun"/>
                <w:kern w:val="22"/>
                <w:szCs w:val="22"/>
                <w:lang w:val="ru-RU"/>
              </w:rPr>
            </w:pPr>
            <w:r w:rsidRPr="00746417">
              <w:rPr>
                <w:szCs w:val="22"/>
                <w:lang w:val="ru-RU"/>
              </w:rPr>
              <w:t>В.52, целевое обследование</w:t>
            </w:r>
          </w:p>
        </w:tc>
      </w:tr>
      <w:tr w:rsidR="005574F5" w:rsidRPr="00746417" w14:paraId="5CE0D2AE" w14:textId="77777777" w:rsidTr="005574F5">
        <w:trPr>
          <w:jc w:val="center"/>
        </w:trPr>
        <w:tc>
          <w:tcPr>
            <w:tcW w:w="5552" w:type="dxa"/>
            <w:tcBorders>
              <w:bottom w:val="single" w:sz="4" w:space="0" w:color="auto"/>
            </w:tcBorders>
            <w:shd w:val="clear" w:color="auto" w:fill="auto"/>
          </w:tcPr>
          <w:p w14:paraId="3EDAD498" w14:textId="77777777" w:rsidR="005574F5" w:rsidRPr="00746417" w:rsidRDefault="005574F5" w:rsidP="005574F5">
            <w:pPr>
              <w:numPr>
                <w:ilvl w:val="0"/>
                <w:numId w:val="32"/>
              </w:numPr>
              <w:spacing w:before="120" w:after="120"/>
              <w:ind w:left="314"/>
              <w:contextualSpacing/>
              <w:rPr>
                <w:rFonts w:eastAsia="SimSun"/>
                <w:kern w:val="22"/>
                <w:szCs w:val="22"/>
                <w:lang w:val="ru-RU"/>
              </w:rPr>
            </w:pPr>
            <w:r w:rsidRPr="00746417">
              <w:rPr>
                <w:szCs w:val="22"/>
                <w:lang w:val="ru-RU"/>
              </w:rPr>
              <w:t>Число и процентная доля типовых договорных положений, опубликованных в Механизме посредничества для регулирования ДГРСИВ</w:t>
            </w:r>
          </w:p>
        </w:tc>
        <w:tc>
          <w:tcPr>
            <w:tcW w:w="1104" w:type="dxa"/>
            <w:tcBorders>
              <w:bottom w:val="single" w:sz="4" w:space="0" w:color="auto"/>
            </w:tcBorders>
            <w:shd w:val="clear" w:color="auto" w:fill="auto"/>
            <w:vAlign w:val="center"/>
          </w:tcPr>
          <w:p w14:paraId="6C1A9B77" w14:textId="77777777" w:rsidR="005574F5" w:rsidRPr="00746417" w:rsidRDefault="005574F5" w:rsidP="00835623">
            <w:pPr>
              <w:spacing w:line="276" w:lineRule="auto"/>
              <w:jc w:val="center"/>
              <w:rPr>
                <w:rFonts w:eastAsia="Calibri"/>
                <w:szCs w:val="22"/>
                <w:lang w:val="ru-RU"/>
              </w:rPr>
            </w:pPr>
            <w:r w:rsidRPr="00746417">
              <w:rPr>
                <w:szCs w:val="22"/>
                <w:lang w:val="ru-RU"/>
              </w:rPr>
              <w:t>f) g)</w:t>
            </w:r>
          </w:p>
        </w:tc>
        <w:tc>
          <w:tcPr>
            <w:tcW w:w="1628" w:type="dxa"/>
            <w:tcBorders>
              <w:bottom w:val="single" w:sz="4" w:space="0" w:color="auto"/>
            </w:tcBorders>
            <w:shd w:val="clear" w:color="auto" w:fill="auto"/>
            <w:vAlign w:val="center"/>
          </w:tcPr>
          <w:p w14:paraId="53CB12AD" w14:textId="77777777" w:rsidR="005574F5" w:rsidRPr="00746417" w:rsidRDefault="005574F5" w:rsidP="00835623">
            <w:pPr>
              <w:spacing w:before="120" w:after="120"/>
              <w:jc w:val="center"/>
              <w:rPr>
                <w:rFonts w:eastAsia="SimSun"/>
                <w:kern w:val="22"/>
                <w:szCs w:val="22"/>
                <w:lang w:val="ru-RU"/>
              </w:rPr>
            </w:pPr>
            <w:r w:rsidRPr="00746417">
              <w:rPr>
                <w:szCs w:val="22"/>
                <w:lang w:val="ru-RU"/>
              </w:rPr>
              <w:t>17 (59%)</w:t>
            </w:r>
          </w:p>
        </w:tc>
        <w:tc>
          <w:tcPr>
            <w:tcW w:w="1431" w:type="dxa"/>
            <w:tcBorders>
              <w:bottom w:val="single" w:sz="4" w:space="0" w:color="auto"/>
            </w:tcBorders>
            <w:shd w:val="clear" w:color="auto" w:fill="auto"/>
          </w:tcPr>
          <w:p w14:paraId="309846CC" w14:textId="0BE9E110" w:rsidR="005574F5" w:rsidRPr="00746417" w:rsidRDefault="003A5F1F" w:rsidP="00835623">
            <w:pPr>
              <w:spacing w:before="120" w:after="120"/>
              <w:rPr>
                <w:rFonts w:eastAsia="SimSun"/>
                <w:kern w:val="22"/>
                <w:szCs w:val="22"/>
                <w:lang w:val="ru-RU"/>
              </w:rPr>
            </w:pPr>
            <w:r w:rsidRPr="00746417">
              <w:rPr>
                <w:snapToGrid w:val="0"/>
                <w:szCs w:val="22"/>
                <w:lang w:val="ru-RU"/>
              </w:rPr>
              <w:t xml:space="preserve">МП </w:t>
            </w:r>
            <w:r>
              <w:rPr>
                <w:snapToGrid w:val="0"/>
                <w:szCs w:val="22"/>
                <w:lang w:val="ru-RU"/>
              </w:rPr>
              <w:t>Д</w:t>
            </w:r>
            <w:r w:rsidRPr="00746417">
              <w:rPr>
                <w:snapToGrid w:val="0"/>
                <w:szCs w:val="22"/>
                <w:lang w:val="ru-RU"/>
              </w:rPr>
              <w:t>ГРСИВ</w:t>
            </w:r>
          </w:p>
        </w:tc>
      </w:tr>
      <w:tr w:rsidR="005574F5" w:rsidRPr="00746417" w14:paraId="60FED50B" w14:textId="77777777" w:rsidTr="005574F5">
        <w:trPr>
          <w:jc w:val="center"/>
        </w:trPr>
        <w:tc>
          <w:tcPr>
            <w:tcW w:w="5552" w:type="dxa"/>
            <w:tcBorders>
              <w:bottom w:val="single" w:sz="4" w:space="0" w:color="auto"/>
            </w:tcBorders>
            <w:shd w:val="clear" w:color="auto" w:fill="auto"/>
          </w:tcPr>
          <w:p w14:paraId="37FF3D7F" w14:textId="77777777" w:rsidR="005574F5" w:rsidRPr="00746417" w:rsidRDefault="005574F5" w:rsidP="005574F5">
            <w:pPr>
              <w:numPr>
                <w:ilvl w:val="0"/>
                <w:numId w:val="32"/>
              </w:numPr>
              <w:spacing w:before="120" w:after="120"/>
              <w:ind w:left="314"/>
              <w:contextualSpacing/>
              <w:rPr>
                <w:rFonts w:eastAsia="SimSun"/>
                <w:kern w:val="22"/>
                <w:szCs w:val="22"/>
                <w:lang w:val="ru-RU"/>
              </w:rPr>
            </w:pPr>
            <w:r w:rsidRPr="00746417">
              <w:rPr>
                <w:szCs w:val="22"/>
                <w:lang w:val="ru-RU"/>
              </w:rPr>
              <w:t>Число и процентная доля кодексов поведения, руководящих указаний, передовых методов и стандартов, опубликованных в Механизме посредничества для регулирования ДГРСИВ</w:t>
            </w:r>
          </w:p>
        </w:tc>
        <w:tc>
          <w:tcPr>
            <w:tcW w:w="1104" w:type="dxa"/>
            <w:tcBorders>
              <w:bottom w:val="single" w:sz="4" w:space="0" w:color="auto"/>
            </w:tcBorders>
            <w:shd w:val="clear" w:color="auto" w:fill="auto"/>
            <w:vAlign w:val="center"/>
          </w:tcPr>
          <w:p w14:paraId="55E6F445" w14:textId="77777777" w:rsidR="005574F5" w:rsidRPr="00746417" w:rsidRDefault="005574F5" w:rsidP="00835623">
            <w:pPr>
              <w:spacing w:line="276" w:lineRule="auto"/>
              <w:jc w:val="center"/>
              <w:rPr>
                <w:rFonts w:eastAsia="Calibri"/>
                <w:szCs w:val="22"/>
                <w:lang w:val="ru-RU"/>
              </w:rPr>
            </w:pPr>
            <w:r w:rsidRPr="00746417">
              <w:rPr>
                <w:szCs w:val="22"/>
                <w:lang w:val="ru-RU"/>
              </w:rPr>
              <w:t>f) g)</w:t>
            </w:r>
          </w:p>
        </w:tc>
        <w:tc>
          <w:tcPr>
            <w:tcW w:w="1628" w:type="dxa"/>
            <w:tcBorders>
              <w:bottom w:val="single" w:sz="4" w:space="0" w:color="auto"/>
            </w:tcBorders>
            <w:shd w:val="clear" w:color="auto" w:fill="auto"/>
            <w:vAlign w:val="center"/>
          </w:tcPr>
          <w:p w14:paraId="1835F1AE" w14:textId="77777777" w:rsidR="005574F5" w:rsidRPr="00746417" w:rsidRDefault="005574F5" w:rsidP="00835623">
            <w:pPr>
              <w:spacing w:before="120" w:after="120"/>
              <w:jc w:val="center"/>
              <w:rPr>
                <w:rFonts w:eastAsia="SimSun"/>
                <w:kern w:val="22"/>
                <w:szCs w:val="22"/>
                <w:lang w:val="ru-RU"/>
              </w:rPr>
            </w:pPr>
            <w:r w:rsidRPr="00746417">
              <w:rPr>
                <w:szCs w:val="22"/>
                <w:lang w:val="ru-RU"/>
              </w:rPr>
              <w:t>25 (75%)</w:t>
            </w:r>
          </w:p>
        </w:tc>
        <w:tc>
          <w:tcPr>
            <w:tcW w:w="1431" w:type="dxa"/>
            <w:tcBorders>
              <w:bottom w:val="single" w:sz="4" w:space="0" w:color="auto"/>
            </w:tcBorders>
            <w:shd w:val="clear" w:color="auto" w:fill="auto"/>
          </w:tcPr>
          <w:p w14:paraId="6885684A" w14:textId="14C32722" w:rsidR="005574F5" w:rsidRPr="00746417" w:rsidRDefault="003A5F1F" w:rsidP="00835623">
            <w:pPr>
              <w:spacing w:before="120" w:after="120"/>
              <w:rPr>
                <w:rFonts w:eastAsia="SimSun"/>
                <w:kern w:val="22"/>
                <w:szCs w:val="22"/>
                <w:lang w:val="ru-RU"/>
              </w:rPr>
            </w:pPr>
            <w:r w:rsidRPr="00746417">
              <w:rPr>
                <w:snapToGrid w:val="0"/>
                <w:szCs w:val="22"/>
                <w:lang w:val="ru-RU"/>
              </w:rPr>
              <w:t xml:space="preserve">МП </w:t>
            </w:r>
            <w:r>
              <w:rPr>
                <w:snapToGrid w:val="0"/>
                <w:szCs w:val="22"/>
                <w:lang w:val="ru-RU"/>
              </w:rPr>
              <w:t>Д</w:t>
            </w:r>
            <w:r w:rsidRPr="00746417">
              <w:rPr>
                <w:snapToGrid w:val="0"/>
                <w:szCs w:val="22"/>
                <w:lang w:val="ru-RU"/>
              </w:rPr>
              <w:t>ГРСИВ</w:t>
            </w:r>
          </w:p>
        </w:tc>
      </w:tr>
      <w:tr w:rsidR="005574F5" w:rsidRPr="00746417" w14:paraId="4F3385CC" w14:textId="77777777" w:rsidTr="005574F5">
        <w:trPr>
          <w:jc w:val="center"/>
        </w:trPr>
        <w:tc>
          <w:tcPr>
            <w:tcW w:w="9715" w:type="dxa"/>
            <w:gridSpan w:val="4"/>
            <w:shd w:val="pct5" w:color="auto" w:fill="auto"/>
            <w:vAlign w:val="center"/>
          </w:tcPr>
          <w:p w14:paraId="2B3FF1FF" w14:textId="77777777" w:rsidR="005574F5" w:rsidRPr="00746417" w:rsidRDefault="005574F5" w:rsidP="00835623">
            <w:pPr>
              <w:keepNext/>
              <w:suppressLineNumbers/>
              <w:suppressAutoHyphens/>
              <w:kinsoku w:val="0"/>
              <w:overflowPunct w:val="0"/>
              <w:autoSpaceDE w:val="0"/>
              <w:autoSpaceDN w:val="0"/>
              <w:adjustRightInd w:val="0"/>
              <w:snapToGrid w:val="0"/>
              <w:ind w:left="317"/>
              <w:jc w:val="left"/>
              <w:rPr>
                <w:rFonts w:eastAsia="SimSun"/>
                <w:b/>
                <w:kern w:val="22"/>
                <w:szCs w:val="22"/>
                <w:lang w:val="ru-RU"/>
              </w:rPr>
            </w:pPr>
            <w:r w:rsidRPr="00746417">
              <w:rPr>
                <w:rFonts w:eastAsia="SimSun"/>
                <w:b/>
                <w:kern w:val="22"/>
                <w:szCs w:val="22"/>
                <w:lang w:val="ru-RU"/>
              </w:rPr>
              <w:t>Повышение осведомленности и потенциал (статьи 21 и 22)</w:t>
            </w:r>
          </w:p>
        </w:tc>
      </w:tr>
      <w:tr w:rsidR="005574F5" w:rsidRPr="00746417" w14:paraId="3C7BC084" w14:textId="77777777" w:rsidTr="005574F5">
        <w:trPr>
          <w:jc w:val="center"/>
        </w:trPr>
        <w:tc>
          <w:tcPr>
            <w:tcW w:w="5552" w:type="dxa"/>
            <w:shd w:val="clear" w:color="auto" w:fill="auto"/>
          </w:tcPr>
          <w:p w14:paraId="06A0CBDD" w14:textId="77777777" w:rsidR="005574F5" w:rsidRPr="00746417" w:rsidRDefault="005574F5" w:rsidP="005574F5">
            <w:pPr>
              <w:numPr>
                <w:ilvl w:val="0"/>
                <w:numId w:val="32"/>
              </w:numPr>
              <w:spacing w:before="120" w:after="120"/>
              <w:ind w:left="314"/>
              <w:contextualSpacing/>
              <w:rPr>
                <w:rFonts w:eastAsia="SimSun"/>
                <w:kern w:val="22"/>
                <w:szCs w:val="22"/>
                <w:lang w:val="ru-RU"/>
              </w:rPr>
            </w:pPr>
            <w:r w:rsidRPr="00746417">
              <w:rPr>
                <w:szCs w:val="22"/>
                <w:lang w:val="ru-RU"/>
              </w:rPr>
              <w:t xml:space="preserve">Число и процентная доля Сторон, получивших внешнюю поддержку для создания и развития потенциала в целях осуществления Нагойского протокола с момента вступления Протокола в силу </w:t>
            </w:r>
          </w:p>
        </w:tc>
        <w:tc>
          <w:tcPr>
            <w:tcW w:w="1104" w:type="dxa"/>
            <w:shd w:val="clear" w:color="auto" w:fill="auto"/>
            <w:vAlign w:val="center"/>
          </w:tcPr>
          <w:p w14:paraId="61B98E36" w14:textId="77777777" w:rsidR="005574F5" w:rsidRPr="00746417" w:rsidRDefault="005574F5" w:rsidP="00835623">
            <w:pPr>
              <w:spacing w:line="276" w:lineRule="auto"/>
              <w:jc w:val="center"/>
              <w:rPr>
                <w:rFonts w:eastAsia="Calibri"/>
                <w:szCs w:val="22"/>
                <w:lang w:val="ru-RU"/>
              </w:rPr>
            </w:pPr>
            <w:r w:rsidRPr="00746417">
              <w:rPr>
                <w:szCs w:val="22"/>
                <w:lang w:val="ru-RU"/>
              </w:rPr>
              <w:t>c)</w:t>
            </w:r>
          </w:p>
        </w:tc>
        <w:tc>
          <w:tcPr>
            <w:tcW w:w="1628" w:type="dxa"/>
            <w:shd w:val="clear" w:color="auto" w:fill="auto"/>
            <w:vAlign w:val="center"/>
          </w:tcPr>
          <w:p w14:paraId="26919EE9" w14:textId="77777777" w:rsidR="005574F5" w:rsidRPr="00746417" w:rsidRDefault="005574F5" w:rsidP="00835623">
            <w:pPr>
              <w:spacing w:before="120" w:after="120"/>
              <w:jc w:val="center"/>
              <w:rPr>
                <w:rFonts w:eastAsia="SimSun"/>
                <w:kern w:val="22"/>
                <w:szCs w:val="22"/>
                <w:lang w:val="ru-RU"/>
              </w:rPr>
            </w:pPr>
            <w:r w:rsidRPr="00746417">
              <w:rPr>
                <w:szCs w:val="22"/>
                <w:lang w:val="ru-RU"/>
              </w:rPr>
              <w:t>45 (43%)</w:t>
            </w:r>
          </w:p>
        </w:tc>
        <w:tc>
          <w:tcPr>
            <w:tcW w:w="1431" w:type="dxa"/>
            <w:shd w:val="clear" w:color="auto" w:fill="auto"/>
          </w:tcPr>
          <w:p w14:paraId="2491CFBD" w14:textId="77777777" w:rsidR="00507490" w:rsidRDefault="00507490" w:rsidP="00835623">
            <w:pPr>
              <w:spacing w:before="120" w:after="120"/>
              <w:rPr>
                <w:szCs w:val="22"/>
                <w:lang w:val="ru-RU"/>
              </w:rPr>
            </w:pPr>
          </w:p>
          <w:p w14:paraId="3B8A1CB3" w14:textId="7F88221E" w:rsidR="005574F5" w:rsidRPr="00746417" w:rsidRDefault="005574F5" w:rsidP="00835623">
            <w:pPr>
              <w:spacing w:before="120" w:after="120"/>
              <w:rPr>
                <w:rFonts w:eastAsia="SimSun"/>
                <w:kern w:val="22"/>
                <w:szCs w:val="22"/>
                <w:lang w:val="ru-RU"/>
              </w:rPr>
            </w:pPr>
            <w:r w:rsidRPr="00746417">
              <w:rPr>
                <w:szCs w:val="22"/>
                <w:lang w:val="ru-RU"/>
              </w:rPr>
              <w:t>В.56</w:t>
            </w:r>
          </w:p>
        </w:tc>
      </w:tr>
      <w:tr w:rsidR="005574F5" w:rsidRPr="00746417" w14:paraId="2A57D1F0" w14:textId="77777777" w:rsidTr="005574F5">
        <w:trPr>
          <w:jc w:val="center"/>
        </w:trPr>
        <w:tc>
          <w:tcPr>
            <w:tcW w:w="5552" w:type="dxa"/>
            <w:shd w:val="clear" w:color="auto" w:fill="auto"/>
          </w:tcPr>
          <w:p w14:paraId="72955859" w14:textId="77777777" w:rsidR="005574F5" w:rsidRPr="00746417" w:rsidRDefault="005574F5" w:rsidP="005574F5">
            <w:pPr>
              <w:numPr>
                <w:ilvl w:val="0"/>
                <w:numId w:val="32"/>
              </w:numPr>
              <w:spacing w:before="120" w:after="120"/>
              <w:ind w:left="314"/>
              <w:contextualSpacing/>
              <w:rPr>
                <w:rFonts w:eastAsia="SimSun"/>
                <w:kern w:val="22"/>
                <w:szCs w:val="22"/>
                <w:lang w:val="ru-RU"/>
              </w:rPr>
            </w:pPr>
            <w:r w:rsidRPr="00746417">
              <w:rPr>
                <w:szCs w:val="22"/>
                <w:lang w:val="ru-RU"/>
              </w:rPr>
              <w:t xml:space="preserve">Число и процентная доля Сторон, предоставивших внешнюю поддержку для создания и развития потенциала в целях осуществления Нагойского протокола с момента вступления Протокола в силу </w:t>
            </w:r>
          </w:p>
        </w:tc>
        <w:tc>
          <w:tcPr>
            <w:tcW w:w="1104" w:type="dxa"/>
            <w:shd w:val="clear" w:color="auto" w:fill="auto"/>
            <w:vAlign w:val="center"/>
          </w:tcPr>
          <w:p w14:paraId="666B4AB6" w14:textId="77777777" w:rsidR="005574F5" w:rsidRPr="00746417" w:rsidRDefault="005574F5" w:rsidP="00835623">
            <w:pPr>
              <w:spacing w:line="276" w:lineRule="auto"/>
              <w:jc w:val="center"/>
              <w:rPr>
                <w:rFonts w:eastAsia="Calibri"/>
                <w:szCs w:val="22"/>
                <w:lang w:val="ru-RU"/>
              </w:rPr>
            </w:pPr>
            <w:r w:rsidRPr="00746417">
              <w:rPr>
                <w:szCs w:val="22"/>
                <w:lang w:val="ru-RU"/>
              </w:rPr>
              <w:t>c)</w:t>
            </w:r>
          </w:p>
        </w:tc>
        <w:tc>
          <w:tcPr>
            <w:tcW w:w="1628" w:type="dxa"/>
            <w:shd w:val="clear" w:color="auto" w:fill="auto"/>
            <w:vAlign w:val="center"/>
          </w:tcPr>
          <w:p w14:paraId="3D1E160A" w14:textId="77777777" w:rsidR="005574F5" w:rsidRPr="00746417" w:rsidRDefault="005574F5" w:rsidP="00835623">
            <w:pPr>
              <w:spacing w:before="120" w:after="120"/>
              <w:jc w:val="center"/>
              <w:rPr>
                <w:rFonts w:eastAsia="SimSun"/>
                <w:kern w:val="22"/>
                <w:szCs w:val="22"/>
                <w:lang w:val="ru-RU"/>
              </w:rPr>
            </w:pPr>
            <w:r w:rsidRPr="00746417">
              <w:rPr>
                <w:szCs w:val="22"/>
                <w:lang w:val="ru-RU"/>
              </w:rPr>
              <w:t>27 (26%)</w:t>
            </w:r>
          </w:p>
        </w:tc>
        <w:tc>
          <w:tcPr>
            <w:tcW w:w="1431" w:type="dxa"/>
            <w:shd w:val="clear" w:color="auto" w:fill="auto"/>
          </w:tcPr>
          <w:p w14:paraId="5DAA3FB2" w14:textId="77777777" w:rsidR="00507490" w:rsidRDefault="00507490" w:rsidP="00835623">
            <w:pPr>
              <w:spacing w:before="120" w:after="120"/>
              <w:rPr>
                <w:szCs w:val="22"/>
                <w:lang w:val="ru-RU"/>
              </w:rPr>
            </w:pPr>
          </w:p>
          <w:p w14:paraId="46404304" w14:textId="08DB3C70" w:rsidR="005574F5" w:rsidRPr="00746417" w:rsidRDefault="005574F5" w:rsidP="00835623">
            <w:pPr>
              <w:spacing w:before="120" w:after="120"/>
              <w:rPr>
                <w:rFonts w:eastAsia="SimSun"/>
                <w:kern w:val="22"/>
                <w:szCs w:val="22"/>
                <w:lang w:val="ru-RU"/>
              </w:rPr>
            </w:pPr>
            <w:r w:rsidRPr="00746417">
              <w:rPr>
                <w:szCs w:val="22"/>
                <w:lang w:val="ru-RU"/>
              </w:rPr>
              <w:t>В.57</w:t>
            </w:r>
          </w:p>
        </w:tc>
      </w:tr>
      <w:tr w:rsidR="005574F5" w:rsidRPr="00746417" w14:paraId="6BE9F8E5" w14:textId="77777777" w:rsidTr="005574F5">
        <w:trPr>
          <w:jc w:val="center"/>
        </w:trPr>
        <w:tc>
          <w:tcPr>
            <w:tcW w:w="5552" w:type="dxa"/>
            <w:shd w:val="clear" w:color="auto" w:fill="auto"/>
          </w:tcPr>
          <w:p w14:paraId="061DA3BB" w14:textId="77777777" w:rsidR="005574F5" w:rsidRPr="00746417" w:rsidRDefault="005574F5" w:rsidP="005574F5">
            <w:pPr>
              <w:numPr>
                <w:ilvl w:val="0"/>
                <w:numId w:val="32"/>
              </w:numPr>
              <w:spacing w:before="120" w:after="120"/>
              <w:ind w:left="314"/>
              <w:contextualSpacing/>
              <w:rPr>
                <w:rFonts w:eastAsia="SimSun"/>
                <w:kern w:val="22"/>
                <w:szCs w:val="22"/>
                <w:lang w:val="ru-RU"/>
              </w:rPr>
            </w:pPr>
            <w:r w:rsidRPr="00746417">
              <w:rPr>
                <w:szCs w:val="22"/>
                <w:lang w:val="ru-RU"/>
              </w:rPr>
              <w:t xml:space="preserve">Число инициатив в области создания потенциала и развития, завершенных или начатых после принятия Нагойского протокола в 2010 году, которые обеспечивают или обеспечили прямую поддержку </w:t>
            </w:r>
            <w:r w:rsidRPr="00746417">
              <w:rPr>
                <w:szCs w:val="22"/>
                <w:lang w:val="ru-RU"/>
              </w:rPr>
              <w:lastRenderedPageBreak/>
              <w:t>национальных мероприятий, способствующих ратификации и осуществлению Нагойского протокола</w:t>
            </w:r>
          </w:p>
        </w:tc>
        <w:tc>
          <w:tcPr>
            <w:tcW w:w="1104" w:type="dxa"/>
            <w:shd w:val="clear" w:color="auto" w:fill="auto"/>
            <w:vAlign w:val="center"/>
          </w:tcPr>
          <w:p w14:paraId="3A1EF19C" w14:textId="77777777" w:rsidR="005574F5" w:rsidRPr="00746417" w:rsidRDefault="005574F5" w:rsidP="00835623">
            <w:pPr>
              <w:spacing w:line="276" w:lineRule="auto"/>
              <w:jc w:val="center"/>
              <w:rPr>
                <w:rFonts w:eastAsia="Calibri"/>
                <w:szCs w:val="22"/>
                <w:lang w:val="ru-RU"/>
              </w:rPr>
            </w:pPr>
            <w:r w:rsidRPr="00746417">
              <w:rPr>
                <w:szCs w:val="22"/>
                <w:lang w:val="ru-RU"/>
              </w:rPr>
              <w:lastRenderedPageBreak/>
              <w:t>c)</w:t>
            </w:r>
          </w:p>
        </w:tc>
        <w:tc>
          <w:tcPr>
            <w:tcW w:w="1628" w:type="dxa"/>
            <w:shd w:val="clear" w:color="auto" w:fill="auto"/>
            <w:vAlign w:val="center"/>
          </w:tcPr>
          <w:p w14:paraId="5027BBBF" w14:textId="77777777" w:rsidR="005574F5" w:rsidRPr="00746417" w:rsidRDefault="005574F5" w:rsidP="00835623">
            <w:pPr>
              <w:spacing w:before="120" w:after="120"/>
              <w:jc w:val="center"/>
              <w:rPr>
                <w:rFonts w:eastAsia="SimSun"/>
                <w:kern w:val="22"/>
                <w:szCs w:val="22"/>
                <w:lang w:val="ru-RU"/>
              </w:rPr>
            </w:pPr>
            <w:r w:rsidRPr="00746417">
              <w:rPr>
                <w:szCs w:val="22"/>
                <w:lang w:val="ru-RU"/>
              </w:rPr>
              <w:t>90</w:t>
            </w:r>
          </w:p>
        </w:tc>
        <w:tc>
          <w:tcPr>
            <w:tcW w:w="1431" w:type="dxa"/>
            <w:shd w:val="clear" w:color="auto" w:fill="auto"/>
          </w:tcPr>
          <w:p w14:paraId="1F5A7291" w14:textId="77777777" w:rsidR="005574F5" w:rsidRPr="00746417" w:rsidRDefault="005574F5" w:rsidP="00835623">
            <w:pPr>
              <w:spacing w:before="120" w:after="120"/>
              <w:rPr>
                <w:rFonts w:eastAsia="SimSun"/>
                <w:kern w:val="22"/>
                <w:szCs w:val="22"/>
                <w:lang w:val="ru-RU"/>
              </w:rPr>
            </w:pPr>
            <w:r w:rsidRPr="00746417">
              <w:rPr>
                <w:szCs w:val="22"/>
                <w:lang w:val="ru-RU"/>
              </w:rPr>
              <w:t xml:space="preserve">Документы секретариата КБР по </w:t>
            </w:r>
            <w:r w:rsidRPr="00746417">
              <w:rPr>
                <w:szCs w:val="22"/>
                <w:lang w:val="ru-RU"/>
              </w:rPr>
              <w:lastRenderedPageBreak/>
              <w:t>развитию потенциала</w:t>
            </w:r>
          </w:p>
        </w:tc>
      </w:tr>
      <w:tr w:rsidR="005574F5" w:rsidRPr="00746417" w14:paraId="6AF9FB2B" w14:textId="77777777" w:rsidTr="005574F5">
        <w:trPr>
          <w:jc w:val="center"/>
        </w:trPr>
        <w:tc>
          <w:tcPr>
            <w:tcW w:w="5552" w:type="dxa"/>
            <w:shd w:val="clear" w:color="auto" w:fill="auto"/>
          </w:tcPr>
          <w:p w14:paraId="09FE4954" w14:textId="77777777" w:rsidR="005574F5" w:rsidRPr="00746417" w:rsidRDefault="005574F5" w:rsidP="005574F5">
            <w:pPr>
              <w:numPr>
                <w:ilvl w:val="0"/>
                <w:numId w:val="32"/>
              </w:numPr>
              <w:spacing w:before="120" w:after="120"/>
              <w:ind w:left="314"/>
              <w:contextualSpacing/>
              <w:rPr>
                <w:rFonts w:eastAsia="SimSun"/>
                <w:kern w:val="22"/>
                <w:szCs w:val="22"/>
                <w:lang w:val="ru-RU"/>
              </w:rPr>
            </w:pPr>
            <w:r w:rsidRPr="00746417">
              <w:rPr>
                <w:szCs w:val="22"/>
                <w:lang w:val="ru-RU"/>
              </w:rPr>
              <w:lastRenderedPageBreak/>
              <w:t xml:space="preserve">Число инициатив в области создания потенциала и развития, опубликованных в Механизме посредничества для регулирования ДГРСИВ </w:t>
            </w:r>
          </w:p>
        </w:tc>
        <w:tc>
          <w:tcPr>
            <w:tcW w:w="1104" w:type="dxa"/>
            <w:shd w:val="clear" w:color="auto" w:fill="auto"/>
            <w:vAlign w:val="center"/>
          </w:tcPr>
          <w:p w14:paraId="7B4FD0C9" w14:textId="77777777" w:rsidR="005574F5" w:rsidRPr="00746417" w:rsidRDefault="005574F5" w:rsidP="00835623">
            <w:pPr>
              <w:spacing w:line="276" w:lineRule="auto"/>
              <w:jc w:val="center"/>
              <w:rPr>
                <w:rFonts w:eastAsia="Calibri"/>
                <w:szCs w:val="22"/>
                <w:lang w:val="ru-RU"/>
              </w:rPr>
            </w:pPr>
            <w:r w:rsidRPr="00746417">
              <w:rPr>
                <w:szCs w:val="22"/>
                <w:lang w:val="ru-RU"/>
              </w:rPr>
              <w:t>с) g)</w:t>
            </w:r>
          </w:p>
        </w:tc>
        <w:tc>
          <w:tcPr>
            <w:tcW w:w="1628" w:type="dxa"/>
            <w:shd w:val="clear" w:color="auto" w:fill="auto"/>
            <w:vAlign w:val="center"/>
          </w:tcPr>
          <w:p w14:paraId="4009B4D7" w14:textId="77777777" w:rsidR="005574F5" w:rsidRPr="00746417" w:rsidRDefault="005574F5" w:rsidP="00835623">
            <w:pPr>
              <w:spacing w:line="276" w:lineRule="auto"/>
              <w:jc w:val="center"/>
              <w:rPr>
                <w:rFonts w:eastAsia="Calibri"/>
                <w:szCs w:val="22"/>
                <w:lang w:val="ru-RU"/>
              </w:rPr>
            </w:pPr>
            <w:r w:rsidRPr="00746417">
              <w:rPr>
                <w:szCs w:val="22"/>
                <w:lang w:val="ru-RU"/>
              </w:rPr>
              <w:t>57</w:t>
            </w:r>
          </w:p>
        </w:tc>
        <w:tc>
          <w:tcPr>
            <w:tcW w:w="1431" w:type="dxa"/>
            <w:shd w:val="clear" w:color="auto" w:fill="auto"/>
          </w:tcPr>
          <w:p w14:paraId="4F6B85D4" w14:textId="0E205C52" w:rsidR="005574F5" w:rsidRPr="00746417" w:rsidRDefault="003A5F1F" w:rsidP="00835623">
            <w:pPr>
              <w:spacing w:before="120" w:after="120"/>
              <w:rPr>
                <w:rFonts w:eastAsia="SimSun"/>
                <w:kern w:val="22"/>
                <w:szCs w:val="22"/>
                <w:lang w:val="ru-RU"/>
              </w:rPr>
            </w:pPr>
            <w:r w:rsidRPr="00746417">
              <w:rPr>
                <w:snapToGrid w:val="0"/>
                <w:szCs w:val="22"/>
                <w:lang w:val="ru-RU"/>
              </w:rPr>
              <w:t xml:space="preserve">МП </w:t>
            </w:r>
            <w:r>
              <w:rPr>
                <w:snapToGrid w:val="0"/>
                <w:szCs w:val="22"/>
                <w:lang w:val="ru-RU"/>
              </w:rPr>
              <w:t>Д</w:t>
            </w:r>
            <w:r w:rsidRPr="00746417">
              <w:rPr>
                <w:snapToGrid w:val="0"/>
                <w:szCs w:val="22"/>
                <w:lang w:val="ru-RU"/>
              </w:rPr>
              <w:t>ГРСИВ</w:t>
            </w:r>
          </w:p>
        </w:tc>
      </w:tr>
      <w:tr w:rsidR="005574F5" w:rsidRPr="00746417" w14:paraId="4C5B9DD3" w14:textId="77777777" w:rsidTr="005574F5">
        <w:trPr>
          <w:cantSplit/>
          <w:jc w:val="center"/>
        </w:trPr>
        <w:tc>
          <w:tcPr>
            <w:tcW w:w="5552" w:type="dxa"/>
            <w:shd w:val="clear" w:color="auto" w:fill="auto"/>
          </w:tcPr>
          <w:p w14:paraId="132582B5" w14:textId="77777777" w:rsidR="005574F5" w:rsidRPr="00746417" w:rsidRDefault="005574F5" w:rsidP="005574F5">
            <w:pPr>
              <w:numPr>
                <w:ilvl w:val="0"/>
                <w:numId w:val="32"/>
              </w:numPr>
              <w:spacing w:before="120" w:after="120"/>
              <w:ind w:left="314"/>
              <w:contextualSpacing/>
              <w:rPr>
                <w:rFonts w:eastAsia="SimSun"/>
                <w:kern w:val="22"/>
                <w:szCs w:val="22"/>
                <w:lang w:val="ru-RU"/>
              </w:rPr>
            </w:pPr>
            <w:r w:rsidRPr="00746417">
              <w:rPr>
                <w:szCs w:val="22"/>
                <w:lang w:val="ru-RU"/>
              </w:rPr>
              <w:t>Число инструментов и ресурсов в области развития потенциала и информационно-просветительской работы по вопросам доступа к генетическим ресурсам и совместного использования выгод</w:t>
            </w:r>
          </w:p>
        </w:tc>
        <w:tc>
          <w:tcPr>
            <w:tcW w:w="1104" w:type="dxa"/>
            <w:shd w:val="clear" w:color="auto" w:fill="auto"/>
            <w:vAlign w:val="center"/>
          </w:tcPr>
          <w:p w14:paraId="21140464" w14:textId="77777777" w:rsidR="005574F5" w:rsidRPr="00746417" w:rsidRDefault="005574F5" w:rsidP="00835623">
            <w:pPr>
              <w:spacing w:line="276" w:lineRule="auto"/>
              <w:jc w:val="center"/>
              <w:rPr>
                <w:rFonts w:eastAsia="Calibri"/>
                <w:szCs w:val="22"/>
                <w:lang w:val="ru-RU"/>
              </w:rPr>
            </w:pPr>
            <w:r w:rsidRPr="00746417">
              <w:rPr>
                <w:szCs w:val="22"/>
                <w:lang w:val="ru-RU"/>
              </w:rPr>
              <w:t>c)</w:t>
            </w:r>
          </w:p>
        </w:tc>
        <w:tc>
          <w:tcPr>
            <w:tcW w:w="1628" w:type="dxa"/>
            <w:shd w:val="clear" w:color="auto" w:fill="auto"/>
            <w:vAlign w:val="center"/>
          </w:tcPr>
          <w:p w14:paraId="17F9315E" w14:textId="77777777" w:rsidR="005574F5" w:rsidRPr="00746417" w:rsidRDefault="005574F5" w:rsidP="00835623">
            <w:pPr>
              <w:spacing w:line="276" w:lineRule="auto"/>
              <w:jc w:val="center"/>
              <w:rPr>
                <w:rFonts w:eastAsia="Calibri"/>
                <w:szCs w:val="22"/>
                <w:lang w:val="ru-RU"/>
              </w:rPr>
            </w:pPr>
            <w:r w:rsidRPr="00746417">
              <w:rPr>
                <w:szCs w:val="22"/>
                <w:lang w:val="ru-RU"/>
              </w:rPr>
              <w:t>84</w:t>
            </w:r>
          </w:p>
        </w:tc>
        <w:tc>
          <w:tcPr>
            <w:tcW w:w="1431" w:type="dxa"/>
            <w:shd w:val="clear" w:color="auto" w:fill="auto"/>
          </w:tcPr>
          <w:p w14:paraId="4DE7B019" w14:textId="77777777" w:rsidR="005574F5" w:rsidRPr="00746417" w:rsidRDefault="005574F5" w:rsidP="00835623">
            <w:pPr>
              <w:spacing w:before="120" w:after="120"/>
              <w:rPr>
                <w:rFonts w:eastAsia="SimSun"/>
                <w:kern w:val="22"/>
                <w:szCs w:val="22"/>
                <w:lang w:val="ru-RU"/>
              </w:rPr>
            </w:pPr>
            <w:r w:rsidRPr="00746417">
              <w:rPr>
                <w:szCs w:val="22"/>
                <w:lang w:val="ru-RU"/>
              </w:rPr>
              <w:t>Документы секретариата КБР по развитию потенциала</w:t>
            </w:r>
          </w:p>
        </w:tc>
      </w:tr>
      <w:tr w:rsidR="005574F5" w:rsidRPr="00746417" w14:paraId="2A81F263" w14:textId="77777777" w:rsidTr="005574F5">
        <w:trPr>
          <w:jc w:val="center"/>
        </w:trPr>
        <w:tc>
          <w:tcPr>
            <w:tcW w:w="5552" w:type="dxa"/>
            <w:tcBorders>
              <w:bottom w:val="single" w:sz="4" w:space="0" w:color="auto"/>
            </w:tcBorders>
            <w:shd w:val="clear" w:color="auto" w:fill="auto"/>
          </w:tcPr>
          <w:p w14:paraId="71C29352" w14:textId="77777777" w:rsidR="005574F5" w:rsidRPr="00746417" w:rsidRDefault="005574F5" w:rsidP="005574F5">
            <w:pPr>
              <w:numPr>
                <w:ilvl w:val="0"/>
                <w:numId w:val="32"/>
              </w:numPr>
              <w:spacing w:before="120" w:after="120"/>
              <w:ind w:left="314"/>
              <w:contextualSpacing/>
              <w:rPr>
                <w:rFonts w:eastAsia="SimSun"/>
                <w:kern w:val="22"/>
                <w:szCs w:val="22"/>
                <w:lang w:val="ru-RU"/>
              </w:rPr>
            </w:pPr>
            <w:r w:rsidRPr="00746417">
              <w:rPr>
                <w:szCs w:val="22"/>
                <w:lang w:val="ru-RU"/>
              </w:rPr>
              <w:t>Число инструментов и ресурсов в области развития потенциала и информационно-просветительской работы, опубликованных в Механизме посредничества для регулирования ДГРСИВ</w:t>
            </w:r>
          </w:p>
        </w:tc>
        <w:tc>
          <w:tcPr>
            <w:tcW w:w="1104" w:type="dxa"/>
            <w:tcBorders>
              <w:bottom w:val="single" w:sz="4" w:space="0" w:color="auto"/>
            </w:tcBorders>
            <w:shd w:val="clear" w:color="auto" w:fill="auto"/>
            <w:vAlign w:val="center"/>
          </w:tcPr>
          <w:p w14:paraId="509AB1AA" w14:textId="77777777" w:rsidR="005574F5" w:rsidRPr="00746417" w:rsidRDefault="005574F5" w:rsidP="00835623">
            <w:pPr>
              <w:spacing w:line="276" w:lineRule="auto"/>
              <w:jc w:val="center"/>
              <w:rPr>
                <w:rFonts w:eastAsia="Calibri"/>
                <w:szCs w:val="22"/>
                <w:lang w:val="ru-RU"/>
              </w:rPr>
            </w:pPr>
            <w:r w:rsidRPr="00746417">
              <w:rPr>
                <w:szCs w:val="22"/>
                <w:lang w:val="ru-RU"/>
              </w:rPr>
              <w:t>с) g)</w:t>
            </w:r>
          </w:p>
        </w:tc>
        <w:tc>
          <w:tcPr>
            <w:tcW w:w="1628" w:type="dxa"/>
            <w:tcBorders>
              <w:bottom w:val="single" w:sz="4" w:space="0" w:color="auto"/>
            </w:tcBorders>
            <w:shd w:val="clear" w:color="auto" w:fill="auto"/>
            <w:vAlign w:val="center"/>
          </w:tcPr>
          <w:p w14:paraId="599EB0C8" w14:textId="77777777" w:rsidR="005574F5" w:rsidRPr="00746417" w:rsidRDefault="005574F5" w:rsidP="00835623">
            <w:pPr>
              <w:spacing w:line="276" w:lineRule="auto"/>
              <w:jc w:val="center"/>
              <w:rPr>
                <w:rFonts w:eastAsia="Calibri"/>
                <w:szCs w:val="22"/>
                <w:lang w:val="ru-RU"/>
              </w:rPr>
            </w:pPr>
            <w:r w:rsidRPr="00746417">
              <w:rPr>
                <w:szCs w:val="22"/>
                <w:lang w:val="ru-RU"/>
              </w:rPr>
              <w:t>34</w:t>
            </w:r>
          </w:p>
        </w:tc>
        <w:tc>
          <w:tcPr>
            <w:tcW w:w="1431" w:type="dxa"/>
            <w:tcBorders>
              <w:bottom w:val="single" w:sz="4" w:space="0" w:color="auto"/>
            </w:tcBorders>
            <w:shd w:val="clear" w:color="auto" w:fill="auto"/>
          </w:tcPr>
          <w:p w14:paraId="37F0C352" w14:textId="49ED31C7" w:rsidR="005574F5" w:rsidRPr="00746417" w:rsidRDefault="003A5F1F" w:rsidP="00835623">
            <w:pPr>
              <w:spacing w:before="120" w:after="120"/>
              <w:rPr>
                <w:rFonts w:eastAsia="SimSun"/>
                <w:kern w:val="22"/>
                <w:szCs w:val="22"/>
                <w:lang w:val="ru-RU"/>
              </w:rPr>
            </w:pPr>
            <w:r w:rsidRPr="00746417">
              <w:rPr>
                <w:snapToGrid w:val="0"/>
                <w:szCs w:val="22"/>
                <w:lang w:val="ru-RU"/>
              </w:rPr>
              <w:t xml:space="preserve">МП </w:t>
            </w:r>
            <w:r>
              <w:rPr>
                <w:snapToGrid w:val="0"/>
                <w:szCs w:val="22"/>
                <w:lang w:val="ru-RU"/>
              </w:rPr>
              <w:t>Д</w:t>
            </w:r>
            <w:r w:rsidRPr="00746417">
              <w:rPr>
                <w:snapToGrid w:val="0"/>
                <w:szCs w:val="22"/>
                <w:lang w:val="ru-RU"/>
              </w:rPr>
              <w:t>ГРСИВ</w:t>
            </w:r>
          </w:p>
        </w:tc>
      </w:tr>
      <w:tr w:rsidR="005574F5" w:rsidRPr="00746417" w14:paraId="4A423817" w14:textId="77777777" w:rsidTr="005574F5">
        <w:trPr>
          <w:jc w:val="center"/>
        </w:trPr>
        <w:tc>
          <w:tcPr>
            <w:tcW w:w="5552" w:type="dxa"/>
            <w:tcBorders>
              <w:bottom w:val="single" w:sz="4" w:space="0" w:color="auto"/>
            </w:tcBorders>
            <w:shd w:val="clear" w:color="auto" w:fill="auto"/>
          </w:tcPr>
          <w:p w14:paraId="563C9263" w14:textId="77777777" w:rsidR="005574F5" w:rsidRPr="00746417" w:rsidRDefault="005574F5" w:rsidP="00835623">
            <w:pPr>
              <w:keepNext/>
              <w:suppressLineNumbers/>
              <w:suppressAutoHyphens/>
              <w:kinsoku w:val="0"/>
              <w:overflowPunct w:val="0"/>
              <w:autoSpaceDE w:val="0"/>
              <w:autoSpaceDN w:val="0"/>
              <w:adjustRightInd w:val="0"/>
              <w:snapToGrid w:val="0"/>
              <w:ind w:left="317"/>
              <w:jc w:val="left"/>
              <w:rPr>
                <w:rFonts w:eastAsia="SimSun"/>
                <w:b/>
                <w:kern w:val="22"/>
                <w:szCs w:val="22"/>
                <w:lang w:val="ru-RU"/>
              </w:rPr>
            </w:pPr>
            <w:r w:rsidRPr="00746417">
              <w:rPr>
                <w:rFonts w:eastAsia="SimSun"/>
                <w:b/>
                <w:kern w:val="22"/>
                <w:szCs w:val="22"/>
                <w:lang w:val="ru-RU"/>
              </w:rPr>
              <w:t>Передача технологий, взаимодействие и сотрудничество</w:t>
            </w:r>
          </w:p>
        </w:tc>
        <w:tc>
          <w:tcPr>
            <w:tcW w:w="1104" w:type="dxa"/>
            <w:tcBorders>
              <w:bottom w:val="single" w:sz="4" w:space="0" w:color="auto"/>
            </w:tcBorders>
            <w:shd w:val="clear" w:color="auto" w:fill="auto"/>
            <w:vAlign w:val="center"/>
          </w:tcPr>
          <w:p w14:paraId="6CC8B24F" w14:textId="77777777" w:rsidR="005574F5" w:rsidRPr="00746417" w:rsidRDefault="005574F5" w:rsidP="00835623">
            <w:pPr>
              <w:spacing w:line="276" w:lineRule="auto"/>
              <w:jc w:val="center"/>
              <w:rPr>
                <w:szCs w:val="22"/>
                <w:lang w:val="ru-RU"/>
              </w:rPr>
            </w:pPr>
          </w:p>
        </w:tc>
        <w:tc>
          <w:tcPr>
            <w:tcW w:w="1628" w:type="dxa"/>
            <w:tcBorders>
              <w:bottom w:val="single" w:sz="4" w:space="0" w:color="auto"/>
            </w:tcBorders>
            <w:shd w:val="clear" w:color="auto" w:fill="auto"/>
            <w:vAlign w:val="center"/>
          </w:tcPr>
          <w:p w14:paraId="6A6D7270" w14:textId="77777777" w:rsidR="005574F5" w:rsidRPr="00746417" w:rsidRDefault="005574F5" w:rsidP="00835623">
            <w:pPr>
              <w:spacing w:line="276" w:lineRule="auto"/>
              <w:jc w:val="center"/>
              <w:rPr>
                <w:szCs w:val="22"/>
                <w:lang w:val="ru-RU"/>
              </w:rPr>
            </w:pPr>
          </w:p>
        </w:tc>
        <w:tc>
          <w:tcPr>
            <w:tcW w:w="1431" w:type="dxa"/>
            <w:tcBorders>
              <w:bottom w:val="single" w:sz="4" w:space="0" w:color="auto"/>
            </w:tcBorders>
            <w:shd w:val="clear" w:color="auto" w:fill="auto"/>
          </w:tcPr>
          <w:p w14:paraId="03CC28B4" w14:textId="77777777" w:rsidR="005574F5" w:rsidRPr="00746417" w:rsidRDefault="005574F5" w:rsidP="00835623">
            <w:pPr>
              <w:spacing w:before="120" w:after="120"/>
              <w:rPr>
                <w:szCs w:val="22"/>
                <w:lang w:val="ru-RU"/>
              </w:rPr>
            </w:pPr>
          </w:p>
        </w:tc>
      </w:tr>
      <w:tr w:rsidR="005574F5" w:rsidRPr="00746417" w14:paraId="318B2B82" w14:textId="77777777" w:rsidTr="005574F5">
        <w:trPr>
          <w:jc w:val="center"/>
        </w:trPr>
        <w:tc>
          <w:tcPr>
            <w:tcW w:w="5552" w:type="dxa"/>
            <w:tcBorders>
              <w:bottom w:val="single" w:sz="4" w:space="0" w:color="auto"/>
            </w:tcBorders>
            <w:shd w:val="clear" w:color="auto" w:fill="auto"/>
          </w:tcPr>
          <w:p w14:paraId="696E94C2" w14:textId="3C78A38B" w:rsidR="005574F5" w:rsidRPr="00746417" w:rsidRDefault="005574F5" w:rsidP="005574F5">
            <w:pPr>
              <w:numPr>
                <w:ilvl w:val="0"/>
                <w:numId w:val="32"/>
              </w:numPr>
              <w:spacing w:before="120" w:after="120"/>
              <w:ind w:left="314"/>
              <w:contextualSpacing/>
              <w:rPr>
                <w:szCs w:val="22"/>
                <w:lang w:val="ru-RU"/>
              </w:rPr>
            </w:pPr>
            <w:r w:rsidRPr="00746417">
              <w:rPr>
                <w:szCs w:val="22"/>
                <w:lang w:val="ru-RU"/>
              </w:rPr>
              <w:t>Число и процентная доля Сторон, осуществлявших взаимодействие и сотрудн</w:t>
            </w:r>
            <w:bookmarkStart w:id="0" w:name="_GoBack"/>
            <w:bookmarkEnd w:id="0"/>
            <w:r w:rsidRPr="00746417">
              <w:rPr>
                <w:szCs w:val="22"/>
                <w:lang w:val="ru-RU"/>
              </w:rPr>
              <w:t xml:space="preserve">ичество в области научно-технических исследований и в </w:t>
            </w:r>
            <w:r w:rsidR="00944686">
              <w:rPr>
                <w:szCs w:val="22"/>
                <w:lang w:val="ru-RU"/>
              </w:rPr>
              <w:t xml:space="preserve">рамках </w:t>
            </w:r>
            <w:r w:rsidRPr="00746417">
              <w:rPr>
                <w:szCs w:val="22"/>
                <w:lang w:val="ru-RU"/>
              </w:rPr>
              <w:t>программ</w:t>
            </w:r>
            <w:r w:rsidR="00CF6F10">
              <w:rPr>
                <w:szCs w:val="22"/>
                <w:lang w:val="ru-RU"/>
              </w:rPr>
              <w:t xml:space="preserve"> в области</w:t>
            </w:r>
            <w:r w:rsidRPr="00746417">
              <w:rPr>
                <w:szCs w:val="22"/>
                <w:lang w:val="ru-RU"/>
              </w:rPr>
              <w:t xml:space="preserve"> развития в </w:t>
            </w:r>
            <w:r w:rsidR="00E85DD6">
              <w:rPr>
                <w:szCs w:val="22"/>
                <w:lang w:val="ru-RU"/>
              </w:rPr>
              <w:t>интересах</w:t>
            </w:r>
            <w:r w:rsidRPr="00746417">
              <w:rPr>
                <w:szCs w:val="22"/>
                <w:lang w:val="ru-RU"/>
              </w:rPr>
              <w:t xml:space="preserve"> достижения цели Протокола, как предусмотрено в статье 23 </w:t>
            </w:r>
          </w:p>
        </w:tc>
        <w:tc>
          <w:tcPr>
            <w:tcW w:w="1104" w:type="dxa"/>
            <w:tcBorders>
              <w:bottom w:val="single" w:sz="4" w:space="0" w:color="auto"/>
            </w:tcBorders>
            <w:shd w:val="clear" w:color="auto" w:fill="auto"/>
            <w:vAlign w:val="center"/>
          </w:tcPr>
          <w:p w14:paraId="524DBE7A" w14:textId="77777777" w:rsidR="005574F5" w:rsidRPr="00746417" w:rsidRDefault="005574F5" w:rsidP="00835623">
            <w:pPr>
              <w:suppressLineNumbers/>
              <w:suppressAutoHyphens/>
              <w:kinsoku w:val="0"/>
              <w:overflowPunct w:val="0"/>
              <w:autoSpaceDE w:val="0"/>
              <w:autoSpaceDN w:val="0"/>
              <w:adjustRightInd w:val="0"/>
              <w:snapToGrid w:val="0"/>
              <w:jc w:val="center"/>
              <w:rPr>
                <w:rFonts w:eastAsia="Calibri"/>
                <w:kern w:val="22"/>
                <w:szCs w:val="22"/>
                <w:lang w:val="ru-RU"/>
              </w:rPr>
            </w:pPr>
            <w:r w:rsidRPr="00746417">
              <w:rPr>
                <w:rFonts w:eastAsia="Calibri"/>
                <w:kern w:val="22"/>
                <w:szCs w:val="22"/>
                <w:lang w:val="ru-RU"/>
              </w:rPr>
              <w:t>(a)</w:t>
            </w:r>
          </w:p>
        </w:tc>
        <w:tc>
          <w:tcPr>
            <w:tcW w:w="1628" w:type="dxa"/>
            <w:tcBorders>
              <w:bottom w:val="single" w:sz="4" w:space="0" w:color="auto"/>
            </w:tcBorders>
            <w:shd w:val="clear" w:color="auto" w:fill="auto"/>
            <w:vAlign w:val="center"/>
          </w:tcPr>
          <w:p w14:paraId="0B912CA9" w14:textId="77777777" w:rsidR="005574F5" w:rsidRPr="00746417" w:rsidRDefault="005574F5" w:rsidP="00835623">
            <w:pPr>
              <w:suppressLineNumbers/>
              <w:suppressAutoHyphens/>
              <w:kinsoku w:val="0"/>
              <w:overflowPunct w:val="0"/>
              <w:autoSpaceDE w:val="0"/>
              <w:autoSpaceDN w:val="0"/>
              <w:adjustRightInd w:val="0"/>
              <w:snapToGrid w:val="0"/>
              <w:jc w:val="center"/>
              <w:rPr>
                <w:rFonts w:eastAsia="Calibri"/>
                <w:kern w:val="22"/>
                <w:szCs w:val="22"/>
                <w:lang w:val="ru-RU"/>
              </w:rPr>
            </w:pPr>
            <w:r w:rsidRPr="00746417">
              <w:rPr>
                <w:rFonts w:eastAsia="Calibri"/>
                <w:kern w:val="22"/>
                <w:szCs w:val="22"/>
                <w:lang w:val="ru-RU"/>
              </w:rPr>
              <w:t>46 (44%)</w:t>
            </w:r>
          </w:p>
        </w:tc>
        <w:tc>
          <w:tcPr>
            <w:tcW w:w="1431" w:type="dxa"/>
            <w:tcBorders>
              <w:bottom w:val="single" w:sz="4" w:space="0" w:color="auto"/>
            </w:tcBorders>
            <w:shd w:val="clear" w:color="auto" w:fill="auto"/>
            <w:vAlign w:val="center"/>
          </w:tcPr>
          <w:p w14:paraId="5B6AF6CE" w14:textId="77777777" w:rsidR="005574F5" w:rsidRPr="00746417" w:rsidRDefault="005574F5" w:rsidP="00835623">
            <w:pPr>
              <w:suppressLineNumbers/>
              <w:suppressAutoHyphens/>
              <w:kinsoku w:val="0"/>
              <w:overflowPunct w:val="0"/>
              <w:autoSpaceDE w:val="0"/>
              <w:autoSpaceDN w:val="0"/>
              <w:adjustRightInd w:val="0"/>
              <w:snapToGrid w:val="0"/>
              <w:spacing w:before="120" w:after="120"/>
              <w:jc w:val="left"/>
              <w:rPr>
                <w:rFonts w:eastAsia="SimSun"/>
                <w:kern w:val="22"/>
                <w:szCs w:val="22"/>
                <w:lang w:val="ru-RU"/>
              </w:rPr>
            </w:pPr>
            <w:r w:rsidRPr="00746417">
              <w:rPr>
                <w:rFonts w:eastAsia="SimSun"/>
                <w:kern w:val="22"/>
                <w:szCs w:val="22"/>
                <w:lang w:val="ru-RU"/>
              </w:rPr>
              <w:t>В.59</w:t>
            </w:r>
          </w:p>
        </w:tc>
      </w:tr>
      <w:tr w:rsidR="005574F5" w:rsidRPr="00746417" w14:paraId="7851114F" w14:textId="77777777" w:rsidTr="005574F5">
        <w:trPr>
          <w:jc w:val="center"/>
        </w:trPr>
        <w:tc>
          <w:tcPr>
            <w:tcW w:w="9715" w:type="dxa"/>
            <w:gridSpan w:val="4"/>
            <w:shd w:val="pct5" w:color="auto" w:fill="auto"/>
            <w:vAlign w:val="center"/>
          </w:tcPr>
          <w:p w14:paraId="4310D891" w14:textId="77777777" w:rsidR="005574F5" w:rsidRPr="00746417" w:rsidRDefault="005574F5" w:rsidP="00835623">
            <w:pPr>
              <w:keepNext/>
              <w:suppressLineNumbers/>
              <w:suppressAutoHyphens/>
              <w:kinsoku w:val="0"/>
              <w:overflowPunct w:val="0"/>
              <w:autoSpaceDE w:val="0"/>
              <w:autoSpaceDN w:val="0"/>
              <w:adjustRightInd w:val="0"/>
              <w:snapToGrid w:val="0"/>
              <w:ind w:left="317"/>
              <w:jc w:val="left"/>
              <w:rPr>
                <w:rFonts w:eastAsia="SimSun"/>
                <w:b/>
                <w:kern w:val="22"/>
                <w:szCs w:val="22"/>
                <w:lang w:val="ru-RU"/>
              </w:rPr>
            </w:pPr>
            <w:r w:rsidRPr="00746417">
              <w:rPr>
                <w:rFonts w:eastAsia="SimSun"/>
                <w:b/>
                <w:kern w:val="22"/>
                <w:szCs w:val="22"/>
                <w:lang w:val="ru-RU"/>
              </w:rPr>
              <w:t>Факультативная дополнительная информация</w:t>
            </w:r>
          </w:p>
        </w:tc>
      </w:tr>
      <w:tr w:rsidR="005574F5" w:rsidRPr="00746417" w14:paraId="6B76D5A0" w14:textId="77777777" w:rsidTr="005574F5">
        <w:trPr>
          <w:jc w:val="center"/>
        </w:trPr>
        <w:tc>
          <w:tcPr>
            <w:tcW w:w="5552" w:type="dxa"/>
            <w:shd w:val="clear" w:color="auto" w:fill="auto"/>
          </w:tcPr>
          <w:p w14:paraId="5911ED59" w14:textId="77777777" w:rsidR="005574F5" w:rsidRPr="00746417" w:rsidRDefault="005574F5" w:rsidP="005574F5">
            <w:pPr>
              <w:numPr>
                <w:ilvl w:val="0"/>
                <w:numId w:val="32"/>
              </w:numPr>
              <w:spacing w:before="120" w:after="120"/>
              <w:ind w:left="314"/>
              <w:contextualSpacing/>
              <w:rPr>
                <w:rFonts w:eastAsia="SimSun"/>
                <w:kern w:val="22"/>
                <w:szCs w:val="22"/>
                <w:lang w:val="ru-RU"/>
              </w:rPr>
            </w:pPr>
            <w:r w:rsidRPr="00746417">
              <w:rPr>
                <w:szCs w:val="22"/>
                <w:lang w:val="ru-RU"/>
              </w:rPr>
              <w:t xml:space="preserve">Число и процентная доля Сторон, создавших механизм бюджетных ассигнований для осуществления Нагойского протокола </w:t>
            </w:r>
          </w:p>
        </w:tc>
        <w:tc>
          <w:tcPr>
            <w:tcW w:w="1104" w:type="dxa"/>
            <w:shd w:val="clear" w:color="auto" w:fill="auto"/>
            <w:vAlign w:val="center"/>
          </w:tcPr>
          <w:p w14:paraId="1FCB4DAB" w14:textId="77777777" w:rsidR="005574F5" w:rsidRPr="00746417" w:rsidRDefault="005574F5" w:rsidP="00835623">
            <w:pPr>
              <w:spacing w:line="276" w:lineRule="auto"/>
              <w:jc w:val="center"/>
              <w:rPr>
                <w:rFonts w:eastAsia="Calibri"/>
                <w:szCs w:val="22"/>
                <w:lang w:val="ru-RU"/>
              </w:rPr>
            </w:pPr>
            <w:r w:rsidRPr="00746417">
              <w:rPr>
                <w:szCs w:val="22"/>
                <w:lang w:val="ru-RU"/>
              </w:rPr>
              <w:t>c)</w:t>
            </w:r>
          </w:p>
        </w:tc>
        <w:tc>
          <w:tcPr>
            <w:tcW w:w="1628" w:type="dxa"/>
            <w:shd w:val="clear" w:color="auto" w:fill="auto"/>
            <w:vAlign w:val="center"/>
          </w:tcPr>
          <w:p w14:paraId="556F66E5" w14:textId="77777777" w:rsidR="005574F5" w:rsidRPr="00746417" w:rsidRDefault="005574F5" w:rsidP="00835623">
            <w:pPr>
              <w:spacing w:before="120" w:after="120"/>
              <w:jc w:val="center"/>
              <w:rPr>
                <w:rFonts w:eastAsia="SimSun"/>
                <w:kern w:val="22"/>
                <w:szCs w:val="22"/>
                <w:lang w:val="ru-RU"/>
              </w:rPr>
            </w:pPr>
            <w:r w:rsidRPr="00746417">
              <w:rPr>
                <w:szCs w:val="22"/>
                <w:lang w:val="ru-RU"/>
              </w:rPr>
              <w:t>24 (23%)</w:t>
            </w:r>
          </w:p>
        </w:tc>
        <w:tc>
          <w:tcPr>
            <w:tcW w:w="1431" w:type="dxa"/>
            <w:shd w:val="clear" w:color="auto" w:fill="auto"/>
          </w:tcPr>
          <w:p w14:paraId="2DCB4DDD" w14:textId="77777777" w:rsidR="005574F5" w:rsidRPr="00746417" w:rsidRDefault="005574F5" w:rsidP="00835623">
            <w:pPr>
              <w:spacing w:before="120" w:after="120"/>
              <w:rPr>
                <w:rFonts w:eastAsia="SimSun"/>
                <w:kern w:val="22"/>
                <w:szCs w:val="22"/>
                <w:lang w:val="ru-RU"/>
              </w:rPr>
            </w:pPr>
            <w:r w:rsidRPr="00746417">
              <w:rPr>
                <w:szCs w:val="22"/>
                <w:lang w:val="ru-RU"/>
              </w:rPr>
              <w:t>В.61</w:t>
            </w:r>
          </w:p>
        </w:tc>
      </w:tr>
      <w:tr w:rsidR="005574F5" w:rsidRPr="00746417" w14:paraId="7004D4E8" w14:textId="77777777" w:rsidTr="005574F5">
        <w:trPr>
          <w:jc w:val="center"/>
        </w:trPr>
        <w:tc>
          <w:tcPr>
            <w:tcW w:w="5552" w:type="dxa"/>
            <w:shd w:val="clear" w:color="auto" w:fill="auto"/>
          </w:tcPr>
          <w:p w14:paraId="48EE39C2" w14:textId="77777777" w:rsidR="005574F5" w:rsidRPr="00746417" w:rsidRDefault="005574F5" w:rsidP="005574F5">
            <w:pPr>
              <w:numPr>
                <w:ilvl w:val="0"/>
                <w:numId w:val="32"/>
              </w:numPr>
              <w:spacing w:before="120" w:after="120"/>
              <w:ind w:left="314"/>
              <w:contextualSpacing/>
              <w:rPr>
                <w:rFonts w:eastAsia="SimSun"/>
                <w:kern w:val="22"/>
                <w:szCs w:val="22"/>
                <w:lang w:val="ru-RU"/>
              </w:rPr>
            </w:pPr>
            <w:r w:rsidRPr="00746417">
              <w:rPr>
                <w:szCs w:val="22"/>
                <w:lang w:val="ru-RU"/>
              </w:rPr>
              <w:t>Число и процентная доля Сторон, выделивших финансовые ресурсы другим Сторонам</w:t>
            </w:r>
          </w:p>
        </w:tc>
        <w:tc>
          <w:tcPr>
            <w:tcW w:w="1104" w:type="dxa"/>
            <w:shd w:val="clear" w:color="auto" w:fill="auto"/>
            <w:vAlign w:val="center"/>
          </w:tcPr>
          <w:p w14:paraId="762AB133" w14:textId="77777777" w:rsidR="005574F5" w:rsidRPr="00746417" w:rsidRDefault="005574F5" w:rsidP="00835623">
            <w:pPr>
              <w:spacing w:line="276" w:lineRule="auto"/>
              <w:jc w:val="center"/>
              <w:rPr>
                <w:rFonts w:eastAsia="Calibri"/>
                <w:szCs w:val="22"/>
                <w:lang w:val="ru-RU"/>
              </w:rPr>
            </w:pPr>
            <w:r w:rsidRPr="00746417">
              <w:rPr>
                <w:szCs w:val="22"/>
                <w:lang w:val="ru-RU"/>
              </w:rPr>
              <w:t>c)</w:t>
            </w:r>
          </w:p>
        </w:tc>
        <w:tc>
          <w:tcPr>
            <w:tcW w:w="1628" w:type="dxa"/>
            <w:shd w:val="clear" w:color="auto" w:fill="auto"/>
            <w:vAlign w:val="center"/>
          </w:tcPr>
          <w:p w14:paraId="5EDCD6AE" w14:textId="77777777" w:rsidR="005574F5" w:rsidRPr="00746417" w:rsidRDefault="005574F5" w:rsidP="00835623">
            <w:pPr>
              <w:spacing w:before="120" w:after="120"/>
              <w:jc w:val="center"/>
              <w:rPr>
                <w:rFonts w:eastAsia="SimSun"/>
                <w:kern w:val="22"/>
                <w:szCs w:val="22"/>
                <w:lang w:val="ru-RU"/>
              </w:rPr>
            </w:pPr>
            <w:r w:rsidRPr="00746417">
              <w:rPr>
                <w:szCs w:val="22"/>
                <w:lang w:val="ru-RU"/>
              </w:rPr>
              <w:t>13 (12%)</w:t>
            </w:r>
          </w:p>
        </w:tc>
        <w:tc>
          <w:tcPr>
            <w:tcW w:w="1431" w:type="dxa"/>
            <w:shd w:val="clear" w:color="auto" w:fill="auto"/>
          </w:tcPr>
          <w:p w14:paraId="5924B371" w14:textId="77777777" w:rsidR="005574F5" w:rsidRPr="00746417" w:rsidRDefault="005574F5" w:rsidP="00835623">
            <w:pPr>
              <w:spacing w:before="120" w:after="120"/>
              <w:rPr>
                <w:rFonts w:eastAsia="SimSun"/>
                <w:kern w:val="22"/>
                <w:szCs w:val="22"/>
                <w:lang w:val="ru-RU"/>
              </w:rPr>
            </w:pPr>
            <w:r w:rsidRPr="00746417">
              <w:rPr>
                <w:szCs w:val="22"/>
                <w:lang w:val="ru-RU"/>
              </w:rPr>
              <w:t>В.62</w:t>
            </w:r>
          </w:p>
        </w:tc>
      </w:tr>
      <w:tr w:rsidR="005574F5" w:rsidRPr="00746417" w14:paraId="4183AE04" w14:textId="77777777" w:rsidTr="005574F5">
        <w:trPr>
          <w:jc w:val="center"/>
        </w:trPr>
        <w:tc>
          <w:tcPr>
            <w:tcW w:w="5552" w:type="dxa"/>
            <w:shd w:val="clear" w:color="auto" w:fill="auto"/>
          </w:tcPr>
          <w:p w14:paraId="0468C6D7" w14:textId="1AAAE349" w:rsidR="005574F5" w:rsidRPr="00746417" w:rsidRDefault="005574F5" w:rsidP="005574F5">
            <w:pPr>
              <w:numPr>
                <w:ilvl w:val="0"/>
                <w:numId w:val="32"/>
              </w:numPr>
              <w:spacing w:before="120" w:after="120"/>
              <w:ind w:left="314"/>
              <w:contextualSpacing/>
              <w:rPr>
                <w:rFonts w:eastAsia="SimSun"/>
                <w:kern w:val="22"/>
                <w:szCs w:val="22"/>
                <w:lang w:val="ru-RU"/>
              </w:rPr>
            </w:pPr>
            <w:r w:rsidRPr="00746417">
              <w:rPr>
                <w:szCs w:val="22"/>
                <w:lang w:val="ru-RU"/>
              </w:rPr>
              <w:t>Число и процентная доля Сторон, получивших финансовые ресурсы от других Сторон или финансовых учреждений для целей осуществления Протокола, как предусмотрено статьей 25</w:t>
            </w:r>
          </w:p>
        </w:tc>
        <w:tc>
          <w:tcPr>
            <w:tcW w:w="1104" w:type="dxa"/>
            <w:shd w:val="clear" w:color="auto" w:fill="auto"/>
            <w:vAlign w:val="center"/>
          </w:tcPr>
          <w:p w14:paraId="42A0D1A4" w14:textId="77777777" w:rsidR="005574F5" w:rsidRPr="00746417" w:rsidRDefault="005574F5" w:rsidP="00835623">
            <w:pPr>
              <w:spacing w:line="276" w:lineRule="auto"/>
              <w:jc w:val="center"/>
              <w:rPr>
                <w:rFonts w:eastAsia="Calibri"/>
                <w:szCs w:val="22"/>
                <w:lang w:val="ru-RU"/>
              </w:rPr>
            </w:pPr>
            <w:r w:rsidRPr="00746417">
              <w:rPr>
                <w:szCs w:val="22"/>
                <w:lang w:val="ru-RU"/>
              </w:rPr>
              <w:t>c)</w:t>
            </w:r>
          </w:p>
        </w:tc>
        <w:tc>
          <w:tcPr>
            <w:tcW w:w="1628" w:type="dxa"/>
            <w:shd w:val="clear" w:color="auto" w:fill="auto"/>
            <w:vAlign w:val="center"/>
          </w:tcPr>
          <w:p w14:paraId="2E974883" w14:textId="77777777" w:rsidR="005574F5" w:rsidRPr="00746417" w:rsidRDefault="005574F5" w:rsidP="00835623">
            <w:pPr>
              <w:spacing w:before="120" w:after="120"/>
              <w:jc w:val="center"/>
              <w:rPr>
                <w:rFonts w:eastAsia="SimSun"/>
                <w:kern w:val="22"/>
                <w:szCs w:val="22"/>
                <w:lang w:val="ru-RU"/>
              </w:rPr>
            </w:pPr>
            <w:r w:rsidRPr="00746417">
              <w:rPr>
                <w:szCs w:val="22"/>
                <w:lang w:val="ru-RU"/>
              </w:rPr>
              <w:t>35 (33%)</w:t>
            </w:r>
          </w:p>
        </w:tc>
        <w:tc>
          <w:tcPr>
            <w:tcW w:w="1431" w:type="dxa"/>
            <w:shd w:val="clear" w:color="auto" w:fill="auto"/>
          </w:tcPr>
          <w:p w14:paraId="7CC58B73" w14:textId="77777777" w:rsidR="005574F5" w:rsidRPr="00746417" w:rsidRDefault="005574F5" w:rsidP="00835623">
            <w:pPr>
              <w:spacing w:before="120" w:after="120"/>
              <w:rPr>
                <w:rFonts w:eastAsia="SimSun"/>
                <w:kern w:val="22"/>
                <w:szCs w:val="22"/>
                <w:lang w:val="ru-RU"/>
              </w:rPr>
            </w:pPr>
            <w:r w:rsidRPr="00746417">
              <w:rPr>
                <w:szCs w:val="22"/>
                <w:lang w:val="ru-RU"/>
              </w:rPr>
              <w:t>В.62</w:t>
            </w:r>
          </w:p>
        </w:tc>
      </w:tr>
      <w:tr w:rsidR="005574F5" w:rsidRPr="00746417" w14:paraId="0FEDAF16" w14:textId="77777777" w:rsidTr="005574F5">
        <w:trPr>
          <w:jc w:val="center"/>
        </w:trPr>
        <w:tc>
          <w:tcPr>
            <w:tcW w:w="5552" w:type="dxa"/>
            <w:tcBorders>
              <w:bottom w:val="single" w:sz="4" w:space="0" w:color="auto"/>
            </w:tcBorders>
            <w:shd w:val="clear" w:color="auto" w:fill="auto"/>
          </w:tcPr>
          <w:p w14:paraId="73B7B760" w14:textId="3C67E8D2" w:rsidR="005574F5" w:rsidRPr="00746417" w:rsidRDefault="005574F5" w:rsidP="005574F5">
            <w:pPr>
              <w:numPr>
                <w:ilvl w:val="0"/>
                <w:numId w:val="32"/>
              </w:numPr>
              <w:spacing w:before="120" w:after="120"/>
              <w:ind w:left="314"/>
              <w:contextualSpacing/>
              <w:rPr>
                <w:rFonts w:eastAsia="SimSun"/>
                <w:kern w:val="22"/>
                <w:szCs w:val="22"/>
                <w:lang w:val="ru-RU"/>
              </w:rPr>
            </w:pPr>
            <w:r w:rsidRPr="00746417">
              <w:rPr>
                <w:szCs w:val="22"/>
                <w:lang w:val="ru-RU"/>
              </w:rPr>
              <w:t>Среднее число постоянных сотрудников, исполняющих обязанности, напрямую связанны</w:t>
            </w:r>
            <w:r w:rsidR="0045750B">
              <w:rPr>
                <w:szCs w:val="22"/>
                <w:lang w:val="ru-RU"/>
              </w:rPr>
              <w:t>х</w:t>
            </w:r>
            <w:r w:rsidRPr="00746417">
              <w:rPr>
                <w:szCs w:val="22"/>
                <w:lang w:val="ru-RU"/>
              </w:rPr>
              <w:t xml:space="preserve"> с осуществлением Нагойского протокола, у каждой Стороны</w:t>
            </w:r>
          </w:p>
        </w:tc>
        <w:tc>
          <w:tcPr>
            <w:tcW w:w="1104" w:type="dxa"/>
            <w:tcBorders>
              <w:bottom w:val="single" w:sz="4" w:space="0" w:color="auto"/>
            </w:tcBorders>
            <w:shd w:val="clear" w:color="auto" w:fill="auto"/>
            <w:vAlign w:val="center"/>
          </w:tcPr>
          <w:p w14:paraId="6A02DB9A" w14:textId="77777777" w:rsidR="005574F5" w:rsidRPr="00746417" w:rsidRDefault="005574F5" w:rsidP="00835623">
            <w:pPr>
              <w:spacing w:line="276" w:lineRule="auto"/>
              <w:jc w:val="center"/>
              <w:rPr>
                <w:rFonts w:eastAsia="Calibri"/>
                <w:szCs w:val="22"/>
                <w:lang w:val="ru-RU"/>
              </w:rPr>
            </w:pPr>
            <w:r w:rsidRPr="00746417">
              <w:rPr>
                <w:szCs w:val="22"/>
                <w:lang w:val="ru-RU"/>
              </w:rPr>
              <w:t>c)</w:t>
            </w:r>
          </w:p>
        </w:tc>
        <w:tc>
          <w:tcPr>
            <w:tcW w:w="1628" w:type="dxa"/>
            <w:tcBorders>
              <w:bottom w:val="single" w:sz="4" w:space="0" w:color="auto"/>
            </w:tcBorders>
            <w:shd w:val="clear" w:color="auto" w:fill="auto"/>
            <w:vAlign w:val="center"/>
          </w:tcPr>
          <w:p w14:paraId="0AAF9B5C" w14:textId="77777777" w:rsidR="005574F5" w:rsidRPr="00746417" w:rsidRDefault="005574F5" w:rsidP="00835623">
            <w:pPr>
              <w:spacing w:before="120" w:after="120"/>
              <w:jc w:val="center"/>
              <w:rPr>
                <w:rFonts w:eastAsia="Calibri"/>
                <w:color w:val="FF0000"/>
                <w:szCs w:val="22"/>
                <w:lang w:val="ru-RU"/>
              </w:rPr>
            </w:pPr>
            <w:r w:rsidRPr="00746417">
              <w:rPr>
                <w:szCs w:val="22"/>
                <w:lang w:val="ru-RU"/>
              </w:rPr>
              <w:t>Нет окончательной информации</w:t>
            </w:r>
          </w:p>
        </w:tc>
        <w:tc>
          <w:tcPr>
            <w:tcW w:w="1431" w:type="dxa"/>
            <w:tcBorders>
              <w:bottom w:val="single" w:sz="4" w:space="0" w:color="auto"/>
            </w:tcBorders>
            <w:shd w:val="clear" w:color="auto" w:fill="auto"/>
          </w:tcPr>
          <w:p w14:paraId="0DE7C7EE" w14:textId="77777777" w:rsidR="005574F5" w:rsidRPr="00746417" w:rsidRDefault="005574F5" w:rsidP="00835623">
            <w:pPr>
              <w:spacing w:before="120" w:after="120"/>
              <w:rPr>
                <w:rFonts w:eastAsia="SimSun"/>
                <w:kern w:val="22"/>
                <w:szCs w:val="22"/>
                <w:lang w:val="ru-RU"/>
              </w:rPr>
            </w:pPr>
            <w:r w:rsidRPr="00746417">
              <w:rPr>
                <w:szCs w:val="22"/>
                <w:lang w:val="ru-RU"/>
              </w:rPr>
              <w:t>В.63 необходимо пересмотреть</w:t>
            </w:r>
          </w:p>
        </w:tc>
      </w:tr>
      <w:tr w:rsidR="005574F5" w:rsidRPr="00746417" w14:paraId="5AC54C58" w14:textId="77777777" w:rsidTr="005574F5">
        <w:trPr>
          <w:jc w:val="center"/>
        </w:trPr>
        <w:tc>
          <w:tcPr>
            <w:tcW w:w="9715" w:type="dxa"/>
            <w:gridSpan w:val="4"/>
            <w:shd w:val="pct5" w:color="auto" w:fill="auto"/>
            <w:vAlign w:val="center"/>
          </w:tcPr>
          <w:p w14:paraId="2C628642" w14:textId="77777777" w:rsidR="005574F5" w:rsidRPr="00746417" w:rsidRDefault="005574F5" w:rsidP="00835623">
            <w:pPr>
              <w:keepNext/>
              <w:suppressLineNumbers/>
              <w:suppressAutoHyphens/>
              <w:kinsoku w:val="0"/>
              <w:overflowPunct w:val="0"/>
              <w:autoSpaceDE w:val="0"/>
              <w:autoSpaceDN w:val="0"/>
              <w:adjustRightInd w:val="0"/>
              <w:snapToGrid w:val="0"/>
              <w:ind w:left="317"/>
              <w:jc w:val="left"/>
              <w:rPr>
                <w:rFonts w:eastAsia="SimSun"/>
                <w:b/>
                <w:kern w:val="22"/>
                <w:szCs w:val="22"/>
                <w:lang w:val="ru-RU"/>
              </w:rPr>
            </w:pPr>
            <w:r w:rsidRPr="00746417">
              <w:rPr>
                <w:rFonts w:eastAsia="SimSun"/>
                <w:b/>
                <w:kern w:val="22"/>
                <w:szCs w:val="22"/>
                <w:lang w:val="ru-RU"/>
              </w:rPr>
              <w:t>Внедрение и функционирование Механизма посредничества для регулирования ДГРСИВ</w:t>
            </w:r>
          </w:p>
        </w:tc>
      </w:tr>
      <w:tr w:rsidR="005574F5" w:rsidRPr="00746417" w14:paraId="72967CC9" w14:textId="77777777" w:rsidTr="005574F5">
        <w:trPr>
          <w:jc w:val="center"/>
        </w:trPr>
        <w:tc>
          <w:tcPr>
            <w:tcW w:w="5552" w:type="dxa"/>
            <w:shd w:val="clear" w:color="auto" w:fill="auto"/>
          </w:tcPr>
          <w:p w14:paraId="5E0EB8EA" w14:textId="77777777" w:rsidR="005574F5" w:rsidRPr="00746417" w:rsidRDefault="005574F5" w:rsidP="005574F5">
            <w:pPr>
              <w:numPr>
                <w:ilvl w:val="0"/>
                <w:numId w:val="32"/>
              </w:numPr>
              <w:spacing w:before="120" w:after="120"/>
              <w:ind w:left="314"/>
              <w:contextualSpacing/>
              <w:rPr>
                <w:rFonts w:eastAsia="SimSun"/>
                <w:kern w:val="22"/>
                <w:szCs w:val="22"/>
                <w:lang w:val="ru-RU"/>
              </w:rPr>
            </w:pPr>
            <w:r w:rsidRPr="00746417">
              <w:rPr>
                <w:szCs w:val="22"/>
                <w:lang w:val="ru-RU"/>
              </w:rPr>
              <w:t>Число государств, не являющихся Сторонами, опубликовавших национальную информацию (меры регулирования ДГРСИВ, КНО или контрольные пункты) в Механизме посредничества для регулирования ДГРСИВ</w:t>
            </w:r>
          </w:p>
        </w:tc>
        <w:tc>
          <w:tcPr>
            <w:tcW w:w="1104" w:type="dxa"/>
            <w:shd w:val="clear" w:color="auto" w:fill="auto"/>
            <w:vAlign w:val="center"/>
          </w:tcPr>
          <w:p w14:paraId="75D8C6E4" w14:textId="77777777" w:rsidR="005574F5" w:rsidRPr="00746417" w:rsidRDefault="005574F5" w:rsidP="00835623">
            <w:pPr>
              <w:spacing w:line="276" w:lineRule="auto"/>
              <w:jc w:val="center"/>
              <w:rPr>
                <w:szCs w:val="22"/>
                <w:lang w:val="ru-RU"/>
              </w:rPr>
            </w:pPr>
            <w:r w:rsidRPr="00746417">
              <w:rPr>
                <w:szCs w:val="22"/>
                <w:lang w:val="ru-RU"/>
              </w:rPr>
              <w:t>g)</w:t>
            </w:r>
          </w:p>
        </w:tc>
        <w:tc>
          <w:tcPr>
            <w:tcW w:w="1628" w:type="dxa"/>
            <w:shd w:val="clear" w:color="auto" w:fill="auto"/>
            <w:vAlign w:val="center"/>
          </w:tcPr>
          <w:p w14:paraId="18530986" w14:textId="77777777" w:rsidR="005574F5" w:rsidRPr="00746417" w:rsidRDefault="005574F5" w:rsidP="00835623">
            <w:pPr>
              <w:jc w:val="center"/>
              <w:rPr>
                <w:szCs w:val="22"/>
                <w:lang w:val="ru-RU"/>
              </w:rPr>
            </w:pPr>
            <w:r w:rsidRPr="00746417">
              <w:rPr>
                <w:szCs w:val="22"/>
                <w:lang w:val="ru-RU"/>
              </w:rPr>
              <w:t>8</w:t>
            </w:r>
          </w:p>
        </w:tc>
        <w:tc>
          <w:tcPr>
            <w:tcW w:w="1431" w:type="dxa"/>
            <w:shd w:val="clear" w:color="auto" w:fill="auto"/>
          </w:tcPr>
          <w:p w14:paraId="44A11459" w14:textId="06CABBCB" w:rsidR="005574F5" w:rsidRPr="00746417" w:rsidRDefault="003A5F1F" w:rsidP="00835623">
            <w:pPr>
              <w:spacing w:before="120" w:after="120"/>
              <w:rPr>
                <w:rFonts w:eastAsia="SimSun"/>
                <w:kern w:val="22"/>
                <w:szCs w:val="22"/>
                <w:lang w:val="ru-RU"/>
              </w:rPr>
            </w:pPr>
            <w:r w:rsidRPr="00746417">
              <w:rPr>
                <w:snapToGrid w:val="0"/>
                <w:szCs w:val="22"/>
                <w:lang w:val="ru-RU"/>
              </w:rPr>
              <w:t xml:space="preserve">МП </w:t>
            </w:r>
            <w:r>
              <w:rPr>
                <w:snapToGrid w:val="0"/>
                <w:szCs w:val="22"/>
                <w:lang w:val="ru-RU"/>
              </w:rPr>
              <w:t>Д</w:t>
            </w:r>
            <w:r w:rsidRPr="00746417">
              <w:rPr>
                <w:snapToGrid w:val="0"/>
                <w:szCs w:val="22"/>
                <w:lang w:val="ru-RU"/>
              </w:rPr>
              <w:t>ГРСИВ</w:t>
            </w:r>
          </w:p>
        </w:tc>
      </w:tr>
      <w:tr w:rsidR="005574F5" w:rsidRPr="00746417" w14:paraId="56B749AC" w14:textId="77777777" w:rsidTr="005574F5">
        <w:trPr>
          <w:jc w:val="center"/>
        </w:trPr>
        <w:tc>
          <w:tcPr>
            <w:tcW w:w="5552" w:type="dxa"/>
            <w:tcBorders>
              <w:top w:val="single" w:sz="4" w:space="0" w:color="auto"/>
              <w:left w:val="single" w:sz="4" w:space="0" w:color="auto"/>
              <w:bottom w:val="single" w:sz="4" w:space="0" w:color="auto"/>
              <w:right w:val="single" w:sz="4" w:space="0" w:color="auto"/>
            </w:tcBorders>
            <w:shd w:val="clear" w:color="auto" w:fill="auto"/>
          </w:tcPr>
          <w:p w14:paraId="123E1EC9" w14:textId="77777777" w:rsidR="005574F5" w:rsidRPr="00746417" w:rsidRDefault="005574F5" w:rsidP="005574F5">
            <w:pPr>
              <w:numPr>
                <w:ilvl w:val="0"/>
                <w:numId w:val="32"/>
              </w:numPr>
              <w:spacing w:before="120" w:after="120"/>
              <w:ind w:left="314"/>
              <w:contextualSpacing/>
              <w:rPr>
                <w:rFonts w:eastAsia="SimSun"/>
                <w:kern w:val="22"/>
                <w:szCs w:val="22"/>
                <w:lang w:val="ru-RU"/>
              </w:rPr>
            </w:pPr>
            <w:r w:rsidRPr="00746417">
              <w:rPr>
                <w:szCs w:val="22"/>
                <w:lang w:val="ru-RU"/>
              </w:rPr>
              <w:lastRenderedPageBreak/>
              <w:t>Число посетителей сайта Механизма посредничества для регулирования ДГРСИВ в год</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742FD0EB" w14:textId="77777777" w:rsidR="005574F5" w:rsidRPr="00746417" w:rsidRDefault="005574F5" w:rsidP="00835623">
            <w:pPr>
              <w:spacing w:line="276" w:lineRule="auto"/>
              <w:jc w:val="center"/>
              <w:rPr>
                <w:szCs w:val="22"/>
                <w:lang w:val="ru-RU"/>
              </w:rPr>
            </w:pPr>
            <w:r w:rsidRPr="00746417">
              <w:rPr>
                <w:szCs w:val="22"/>
                <w:lang w:val="ru-RU"/>
              </w:rPr>
              <w:t>g)</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696EC7A5" w14:textId="2E1E8F3B" w:rsidR="005574F5" w:rsidRPr="00746417" w:rsidRDefault="005574F5" w:rsidP="00835623">
            <w:pPr>
              <w:jc w:val="center"/>
              <w:rPr>
                <w:szCs w:val="22"/>
                <w:lang w:val="ru-RU"/>
              </w:rPr>
            </w:pPr>
            <w:r w:rsidRPr="00746417">
              <w:rPr>
                <w:szCs w:val="22"/>
                <w:lang w:val="ru-RU"/>
              </w:rPr>
              <w:t>18</w:t>
            </w:r>
            <w:r w:rsidR="0023123A">
              <w:rPr>
                <w:szCs w:val="22"/>
                <w:lang w:val="ru-RU"/>
              </w:rPr>
              <w:t xml:space="preserve"> </w:t>
            </w:r>
            <w:r w:rsidRPr="00746417">
              <w:rPr>
                <w:szCs w:val="22"/>
                <w:lang w:val="ru-RU"/>
              </w:rPr>
              <w:t>709 посетителей</w:t>
            </w:r>
          </w:p>
          <w:p w14:paraId="59EE03F2" w14:textId="77777777" w:rsidR="005574F5" w:rsidRPr="00746417" w:rsidRDefault="005574F5" w:rsidP="00835623">
            <w:pPr>
              <w:jc w:val="center"/>
              <w:rPr>
                <w:szCs w:val="22"/>
                <w:lang w:val="ru-RU"/>
              </w:rPr>
            </w:pPr>
            <w:r w:rsidRPr="00746417">
              <w:rPr>
                <w:szCs w:val="22"/>
                <w:lang w:val="ru-RU"/>
              </w:rPr>
              <w:t>(по состоянию на 22 марта 2018 года)</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1B1A302F" w14:textId="77777777" w:rsidR="005574F5" w:rsidRPr="00746417" w:rsidRDefault="005574F5" w:rsidP="00835623">
            <w:pPr>
              <w:spacing w:before="120" w:after="120"/>
              <w:rPr>
                <w:rFonts w:eastAsia="SimSun"/>
                <w:kern w:val="22"/>
                <w:szCs w:val="22"/>
                <w:lang w:val="ru-RU"/>
              </w:rPr>
            </w:pPr>
            <w:proofErr w:type="spellStart"/>
            <w:r w:rsidRPr="00746417">
              <w:rPr>
                <w:szCs w:val="22"/>
                <w:lang w:val="ru-RU"/>
              </w:rPr>
              <w:t>Google</w:t>
            </w:r>
            <w:proofErr w:type="spellEnd"/>
            <w:r w:rsidRPr="00746417">
              <w:rPr>
                <w:szCs w:val="22"/>
                <w:lang w:val="ru-RU"/>
              </w:rPr>
              <w:t xml:space="preserve"> </w:t>
            </w:r>
            <w:proofErr w:type="spellStart"/>
            <w:r w:rsidRPr="00746417">
              <w:rPr>
                <w:szCs w:val="22"/>
                <w:lang w:val="ru-RU"/>
              </w:rPr>
              <w:t>analytics</w:t>
            </w:r>
            <w:proofErr w:type="spellEnd"/>
          </w:p>
        </w:tc>
      </w:tr>
    </w:tbl>
    <w:p w14:paraId="35A702BF" w14:textId="77777777" w:rsidR="0038613F" w:rsidRPr="00D72247" w:rsidRDefault="0038613F" w:rsidP="0038613F">
      <w:pPr>
        <w:suppressLineNumbers/>
        <w:suppressAutoHyphens/>
        <w:kinsoku w:val="0"/>
        <w:overflowPunct w:val="0"/>
        <w:autoSpaceDE w:val="0"/>
        <w:autoSpaceDN w:val="0"/>
        <w:adjustRightInd w:val="0"/>
        <w:snapToGrid w:val="0"/>
        <w:jc w:val="center"/>
        <w:rPr>
          <w:rFonts w:eastAsia="Malgun Gothic"/>
          <w:kern w:val="22"/>
          <w:szCs w:val="22"/>
        </w:rPr>
      </w:pPr>
    </w:p>
    <w:p w14:paraId="02531827" w14:textId="5A16D794" w:rsidR="00C9161D" w:rsidRPr="003C7556" w:rsidRDefault="00C9161D" w:rsidP="00C9161D">
      <w:pPr>
        <w:jc w:val="center"/>
        <w:rPr>
          <w:szCs w:val="22"/>
        </w:rPr>
      </w:pPr>
      <w:r w:rsidRPr="00106EAB">
        <w:rPr>
          <w:szCs w:val="22"/>
        </w:rPr>
        <w:t>______</w:t>
      </w:r>
      <w:r w:rsidR="00A352A5" w:rsidRPr="00E62114">
        <w:rPr>
          <w:szCs w:val="22"/>
        </w:rPr>
        <w:t>____</w:t>
      </w:r>
    </w:p>
    <w:p w14:paraId="48D24824" w14:textId="15D5F5F3" w:rsidR="00B3369F" w:rsidRPr="009A2B5E" w:rsidRDefault="00B3369F" w:rsidP="00D72247">
      <w:pPr>
        <w:jc w:val="center"/>
        <w:rPr>
          <w:szCs w:val="22"/>
        </w:rPr>
      </w:pPr>
    </w:p>
    <w:sectPr w:rsidR="00B3369F" w:rsidRPr="009A2B5E"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25DD5" w14:textId="77777777" w:rsidR="006E7956" w:rsidRDefault="006E7956" w:rsidP="00CF1848">
      <w:r>
        <w:separator/>
      </w:r>
    </w:p>
  </w:endnote>
  <w:endnote w:type="continuationSeparator" w:id="0">
    <w:p w14:paraId="7F21146F" w14:textId="77777777" w:rsidR="006E7956" w:rsidRDefault="006E7956"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2B98B" w14:textId="77777777" w:rsidR="006E7956" w:rsidRDefault="006E7956" w:rsidP="00CF1848">
      <w:r>
        <w:separator/>
      </w:r>
    </w:p>
  </w:footnote>
  <w:footnote w:type="continuationSeparator" w:id="0">
    <w:p w14:paraId="43FCD3BF" w14:textId="77777777" w:rsidR="006E7956" w:rsidRDefault="006E7956" w:rsidP="00CF1848">
      <w:r>
        <w:continuationSeparator/>
      </w:r>
    </w:p>
  </w:footnote>
  <w:footnote w:id="1">
    <w:p w14:paraId="5C51EEF2" w14:textId="16D18E94" w:rsidR="005F1C15" w:rsidRPr="00BE0EB8" w:rsidRDefault="005F1C15" w:rsidP="005F1C15">
      <w:pPr>
        <w:pStyle w:val="Notedebasdepage"/>
        <w:ind w:firstLine="0"/>
        <w:rPr>
          <w:lang w:val="ru-RU"/>
        </w:rPr>
      </w:pPr>
      <w:r>
        <w:rPr>
          <w:rStyle w:val="Appelnotedebasdep"/>
        </w:rPr>
        <w:footnoteRef/>
      </w:r>
      <w:r>
        <w:t xml:space="preserve"> </w:t>
      </w:r>
      <w:r w:rsidR="004F20F0">
        <w:rPr>
          <w:lang w:val="ru-RU"/>
        </w:rPr>
        <w:t>К</w:t>
      </w:r>
      <w:r w:rsidR="00BE0EB8">
        <w:rPr>
          <w:lang w:val="ru-RU"/>
        </w:rPr>
        <w:t xml:space="preserve"> их числу могут относиться </w:t>
      </w:r>
      <w:proofErr w:type="spellStart"/>
      <w:r w:rsidRPr="005F1C15">
        <w:t>общинны</w:t>
      </w:r>
      <w:proofErr w:type="spellEnd"/>
      <w:r w:rsidR="00BE0EB8">
        <w:rPr>
          <w:lang w:val="ru-RU"/>
        </w:rPr>
        <w:t>е</w:t>
      </w:r>
      <w:r w:rsidRPr="005F1C15">
        <w:t xml:space="preserve"> </w:t>
      </w:r>
      <w:proofErr w:type="spellStart"/>
      <w:r w:rsidRPr="005F1C15">
        <w:t>биокультурны</w:t>
      </w:r>
      <w:proofErr w:type="spellEnd"/>
      <w:r w:rsidR="00BE0EB8">
        <w:rPr>
          <w:lang w:val="ru-RU"/>
        </w:rPr>
        <w:t>е</w:t>
      </w:r>
      <w:r w:rsidRPr="005F1C15">
        <w:t xml:space="preserve"> </w:t>
      </w:r>
      <w:proofErr w:type="spellStart"/>
      <w:r w:rsidRPr="005F1C15">
        <w:t>протокол</w:t>
      </w:r>
      <w:proofErr w:type="spellEnd"/>
      <w:r w:rsidR="00BE0EB8">
        <w:rPr>
          <w:lang w:val="ru-RU"/>
        </w:rPr>
        <w:t>ы.</w:t>
      </w:r>
    </w:p>
  </w:footnote>
  <w:footnote w:id="2">
    <w:p w14:paraId="3D17A60A" w14:textId="77777777" w:rsidR="008614FB" w:rsidRPr="008614FB" w:rsidRDefault="008614FB" w:rsidP="008614FB">
      <w:pPr>
        <w:pStyle w:val="Notedebasdepage"/>
        <w:ind w:firstLine="0"/>
        <w:rPr>
          <w:kern w:val="18"/>
          <w:szCs w:val="18"/>
          <w:lang w:val="en-US"/>
        </w:rPr>
      </w:pPr>
      <w:r>
        <w:rPr>
          <w:rStyle w:val="Appelnotedebasdep"/>
          <w:rFonts w:eastAsia="DengXian Light"/>
          <w:kern w:val="18"/>
        </w:rPr>
        <w:footnoteRef/>
      </w:r>
      <w:r w:rsidRPr="008614FB">
        <w:rPr>
          <w:kern w:val="18"/>
          <w:szCs w:val="18"/>
          <w:lang w:val="en-US"/>
        </w:rPr>
        <w:t xml:space="preserve"> </w:t>
      </w:r>
      <w:r>
        <w:rPr>
          <w:kern w:val="18"/>
          <w:szCs w:val="18"/>
        </w:rPr>
        <w:t>CBD</w:t>
      </w:r>
      <w:r w:rsidRPr="008614FB">
        <w:rPr>
          <w:kern w:val="18"/>
          <w:szCs w:val="18"/>
          <w:lang w:val="en-US"/>
        </w:rPr>
        <w:t>/</w:t>
      </w:r>
      <w:r>
        <w:rPr>
          <w:kern w:val="18"/>
          <w:szCs w:val="18"/>
        </w:rPr>
        <w:t>NP</w:t>
      </w:r>
      <w:r w:rsidRPr="008614FB">
        <w:rPr>
          <w:kern w:val="18"/>
          <w:szCs w:val="18"/>
          <w:lang w:val="en-US"/>
        </w:rPr>
        <w:t>/</w:t>
      </w:r>
      <w:r>
        <w:rPr>
          <w:kern w:val="18"/>
          <w:szCs w:val="18"/>
        </w:rPr>
        <w:t>MOP</w:t>
      </w:r>
      <w:r w:rsidRPr="008614FB">
        <w:rPr>
          <w:kern w:val="18"/>
          <w:szCs w:val="18"/>
          <w:lang w:val="en-US"/>
        </w:rPr>
        <w:t>/3/3.</w:t>
      </w:r>
    </w:p>
  </w:footnote>
  <w:footnote w:id="3">
    <w:p w14:paraId="7B1B375B" w14:textId="77777777" w:rsidR="005574F5" w:rsidRPr="004E66B6" w:rsidRDefault="005574F5" w:rsidP="005574F5">
      <w:pPr>
        <w:pStyle w:val="Notedebasdepage"/>
        <w:suppressLineNumbers/>
        <w:suppressAutoHyphens/>
        <w:kinsoku w:val="0"/>
        <w:overflowPunct w:val="0"/>
        <w:autoSpaceDE w:val="0"/>
        <w:autoSpaceDN w:val="0"/>
        <w:adjustRightInd w:val="0"/>
        <w:snapToGrid w:val="0"/>
        <w:spacing w:after="0"/>
        <w:ind w:firstLine="0"/>
        <w:rPr>
          <w:snapToGrid w:val="0"/>
          <w:kern w:val="18"/>
          <w:szCs w:val="18"/>
          <w:lang w:val="ru-RU"/>
        </w:rPr>
      </w:pPr>
      <w:r w:rsidRPr="007A095E">
        <w:rPr>
          <w:snapToGrid w:val="0"/>
          <w:kern w:val="18"/>
          <w:szCs w:val="18"/>
          <w:vertAlign w:val="superscript"/>
        </w:rPr>
        <w:footnoteRef/>
      </w:r>
      <w:r w:rsidRPr="004E66B6">
        <w:rPr>
          <w:snapToGrid w:val="0"/>
          <w:szCs w:val="18"/>
          <w:lang w:val="ru-RU"/>
        </w:rPr>
        <w:t xml:space="preserve"> Например, Руководство Африканского союза по координированному осуществлению Нагойского протокола в Африке (Африканский союз, 2015</w:t>
      </w:r>
      <w:r>
        <w:rPr>
          <w:snapToGrid w:val="0"/>
          <w:szCs w:val="18"/>
        </w:rPr>
        <w:t> </w:t>
      </w:r>
      <w:r w:rsidRPr="004E66B6">
        <w:rPr>
          <w:snapToGrid w:val="0"/>
          <w:szCs w:val="18"/>
          <w:lang w:val="ru-RU"/>
        </w:rPr>
        <w:t xml:space="preserve">г.). </w:t>
      </w:r>
    </w:p>
  </w:footnote>
  <w:footnote w:id="4">
    <w:p w14:paraId="5E278EC0" w14:textId="4E0C49B1" w:rsidR="005574F5" w:rsidRPr="004E66B6" w:rsidRDefault="005574F5" w:rsidP="005574F5">
      <w:pPr>
        <w:pStyle w:val="Notedebasdepage"/>
        <w:suppressLineNumbers/>
        <w:suppressAutoHyphens/>
        <w:kinsoku w:val="0"/>
        <w:overflowPunct w:val="0"/>
        <w:autoSpaceDE w:val="0"/>
        <w:autoSpaceDN w:val="0"/>
        <w:adjustRightInd w:val="0"/>
        <w:snapToGrid w:val="0"/>
        <w:spacing w:after="0"/>
        <w:ind w:firstLine="0"/>
        <w:rPr>
          <w:snapToGrid w:val="0"/>
          <w:kern w:val="18"/>
          <w:szCs w:val="18"/>
          <w:lang w:val="ru-RU"/>
        </w:rPr>
      </w:pPr>
      <w:r w:rsidRPr="00A26C44">
        <w:rPr>
          <w:rStyle w:val="Appelnotedebasdep"/>
          <w:rFonts w:eastAsiaTheme="majorEastAsia"/>
          <w:snapToGrid w:val="0"/>
          <w:kern w:val="18"/>
          <w:szCs w:val="18"/>
        </w:rPr>
        <w:footnoteRef/>
      </w:r>
      <w:r w:rsidRPr="004E66B6">
        <w:rPr>
          <w:snapToGrid w:val="0"/>
          <w:szCs w:val="18"/>
          <w:lang w:val="ru-RU"/>
        </w:rPr>
        <w:t xml:space="preserve"> Например, Компиляция полученных мнений по использованию термина «коренные народы и местные общины» (</w:t>
      </w:r>
      <w:hyperlink r:id="rId1" w:history="1">
        <w:r w:rsidR="005E41FB" w:rsidRPr="00C42A31">
          <w:rPr>
            <w:rStyle w:val="Lienhypertexte"/>
            <w:snapToGrid w:val="0"/>
            <w:kern w:val="18"/>
            <w:szCs w:val="18"/>
          </w:rPr>
          <w:t>UNEP</w:t>
        </w:r>
        <w:r w:rsidR="005E41FB" w:rsidRPr="005E41FB">
          <w:rPr>
            <w:rStyle w:val="Lienhypertexte"/>
            <w:snapToGrid w:val="0"/>
            <w:kern w:val="18"/>
            <w:szCs w:val="18"/>
            <w:lang w:val="ru-RU"/>
          </w:rPr>
          <w:t>/</w:t>
        </w:r>
        <w:r w:rsidR="005E41FB" w:rsidRPr="00C42A31">
          <w:rPr>
            <w:rStyle w:val="Lienhypertexte"/>
            <w:snapToGrid w:val="0"/>
            <w:kern w:val="18"/>
            <w:szCs w:val="18"/>
          </w:rPr>
          <w:t>CBD</w:t>
        </w:r>
        <w:r w:rsidR="005E41FB" w:rsidRPr="005E41FB">
          <w:rPr>
            <w:rStyle w:val="Lienhypertexte"/>
            <w:snapToGrid w:val="0"/>
            <w:kern w:val="18"/>
            <w:szCs w:val="18"/>
            <w:lang w:val="ru-RU"/>
          </w:rPr>
          <w:t>/</w:t>
        </w:r>
        <w:r w:rsidR="005E41FB" w:rsidRPr="00C42A31">
          <w:rPr>
            <w:rStyle w:val="Lienhypertexte"/>
            <w:snapToGrid w:val="0"/>
            <w:kern w:val="18"/>
            <w:szCs w:val="18"/>
          </w:rPr>
          <w:t>WG</w:t>
        </w:r>
        <w:r w:rsidR="005E41FB" w:rsidRPr="005E41FB">
          <w:rPr>
            <w:rStyle w:val="Lienhypertexte"/>
            <w:snapToGrid w:val="0"/>
            <w:kern w:val="18"/>
            <w:szCs w:val="18"/>
            <w:lang w:val="ru-RU"/>
          </w:rPr>
          <w:t>8</w:t>
        </w:r>
        <w:r w:rsidR="005E41FB" w:rsidRPr="00C42A31">
          <w:rPr>
            <w:rStyle w:val="Lienhypertexte"/>
            <w:snapToGrid w:val="0"/>
            <w:kern w:val="18"/>
            <w:szCs w:val="18"/>
          </w:rPr>
          <w:t>J</w:t>
        </w:r>
        <w:r w:rsidR="005E41FB" w:rsidRPr="005E41FB">
          <w:rPr>
            <w:rStyle w:val="Lienhypertexte"/>
            <w:snapToGrid w:val="0"/>
            <w:kern w:val="18"/>
            <w:szCs w:val="18"/>
            <w:lang w:val="ru-RU"/>
          </w:rPr>
          <w:t>/8/</w:t>
        </w:r>
        <w:r w:rsidR="005E41FB" w:rsidRPr="00C42A31">
          <w:rPr>
            <w:rStyle w:val="Lienhypertexte"/>
            <w:snapToGrid w:val="0"/>
            <w:kern w:val="18"/>
            <w:szCs w:val="18"/>
          </w:rPr>
          <w:t>INF</w:t>
        </w:r>
        <w:r w:rsidR="005E41FB" w:rsidRPr="005E41FB">
          <w:rPr>
            <w:rStyle w:val="Lienhypertexte"/>
            <w:snapToGrid w:val="0"/>
            <w:kern w:val="18"/>
            <w:szCs w:val="18"/>
            <w:lang w:val="ru-RU"/>
          </w:rPr>
          <w:t>/10/</w:t>
        </w:r>
        <w:r w:rsidR="005E41FB" w:rsidRPr="00C42A31">
          <w:rPr>
            <w:rStyle w:val="Lienhypertexte"/>
            <w:snapToGrid w:val="0"/>
            <w:kern w:val="18"/>
            <w:szCs w:val="18"/>
          </w:rPr>
          <w:t>Add</w:t>
        </w:r>
        <w:r w:rsidR="005E41FB" w:rsidRPr="005E41FB">
          <w:rPr>
            <w:rStyle w:val="Lienhypertexte"/>
            <w:snapToGrid w:val="0"/>
            <w:kern w:val="18"/>
            <w:szCs w:val="18"/>
            <w:lang w:val="ru-RU"/>
          </w:rPr>
          <w:t>.1</w:t>
        </w:r>
      </w:hyperlink>
      <w:r w:rsidRPr="004E66B6">
        <w:rPr>
          <w:snapToGrid w:val="0"/>
          <w:szCs w:val="18"/>
          <w:lang w:val="ru-RU"/>
        </w:rPr>
        <w:t>)</w:t>
      </w:r>
    </w:p>
  </w:footnote>
  <w:footnote w:id="5">
    <w:p w14:paraId="2E9C3CC9" w14:textId="77777777" w:rsidR="005574F5" w:rsidRPr="004E66B6" w:rsidRDefault="005574F5" w:rsidP="005574F5">
      <w:pPr>
        <w:pStyle w:val="Notedebasdepage"/>
        <w:suppressLineNumbers/>
        <w:suppressAutoHyphens/>
        <w:kinsoku w:val="0"/>
        <w:overflowPunct w:val="0"/>
        <w:autoSpaceDE w:val="0"/>
        <w:autoSpaceDN w:val="0"/>
        <w:adjustRightInd w:val="0"/>
        <w:snapToGrid w:val="0"/>
        <w:spacing w:after="0"/>
        <w:ind w:firstLine="0"/>
        <w:rPr>
          <w:snapToGrid w:val="0"/>
          <w:kern w:val="18"/>
          <w:lang w:val="ru-RU"/>
        </w:rPr>
      </w:pPr>
      <w:r w:rsidRPr="00A26C44">
        <w:rPr>
          <w:rStyle w:val="Appelnotedebasdep"/>
          <w:rFonts w:eastAsiaTheme="majorEastAsia"/>
          <w:snapToGrid w:val="0"/>
          <w:kern w:val="18"/>
          <w:szCs w:val="18"/>
        </w:rPr>
        <w:footnoteRef/>
      </w:r>
      <w:r w:rsidRPr="004E66B6">
        <w:rPr>
          <w:snapToGrid w:val="0"/>
          <w:szCs w:val="18"/>
          <w:lang w:val="ru-RU"/>
        </w:rPr>
        <w:t xml:space="preserve"> Например, «Элементы ДГРСИВ: Элементы в помощь национальному осуществлению доступа к генетическим ресурсам и совместного использования выгод для различных подсекторов генетических ресурсов для производства продовольствия и ведения сельского хозяйства» (Продовольственная и сельскохозяйственная организация ООН, 2016</w:t>
      </w:r>
      <w:r>
        <w:rPr>
          <w:snapToGrid w:val="0"/>
          <w:szCs w:val="18"/>
        </w:rPr>
        <w:t> </w:t>
      </w:r>
      <w:r w:rsidRPr="004E66B6">
        <w:rPr>
          <w:snapToGrid w:val="0"/>
          <w:szCs w:val="18"/>
          <w:lang w:val="ru-RU"/>
        </w:rPr>
        <w:t>г.).</w:t>
      </w:r>
    </w:p>
  </w:footnote>
  <w:footnote w:id="6">
    <w:p w14:paraId="3AD4A71D" w14:textId="77777777" w:rsidR="005574F5" w:rsidRPr="004E66B6" w:rsidRDefault="005574F5" w:rsidP="005574F5">
      <w:pPr>
        <w:pStyle w:val="Notedebasdepage"/>
        <w:suppressLineNumbers/>
        <w:suppressAutoHyphens/>
        <w:kinsoku w:val="0"/>
        <w:overflowPunct w:val="0"/>
        <w:autoSpaceDE w:val="0"/>
        <w:autoSpaceDN w:val="0"/>
        <w:adjustRightInd w:val="0"/>
        <w:snapToGrid w:val="0"/>
        <w:spacing w:after="0"/>
        <w:ind w:firstLine="0"/>
        <w:rPr>
          <w:snapToGrid w:val="0"/>
          <w:kern w:val="18"/>
          <w:lang w:val="ru-RU"/>
        </w:rPr>
      </w:pPr>
      <w:r w:rsidRPr="00F91B1F">
        <w:rPr>
          <w:rStyle w:val="Appelnotedebasdep"/>
          <w:rFonts w:eastAsiaTheme="majorEastAsia"/>
          <w:snapToGrid w:val="0"/>
          <w:kern w:val="18"/>
        </w:rPr>
        <w:footnoteRef/>
      </w:r>
      <w:r w:rsidRPr="00F91B1F">
        <w:rPr>
          <w:snapToGrid w:val="0"/>
          <w:lang w:val="ru-RU"/>
        </w:rPr>
        <w:t xml:space="preserve"> </w:t>
      </w:r>
      <w:r w:rsidRPr="004E66B6">
        <w:rPr>
          <w:snapToGrid w:val="0"/>
          <w:lang w:val="ru-RU"/>
        </w:rPr>
        <w:t xml:space="preserve">Добровольное руководство </w:t>
      </w:r>
      <w:r>
        <w:rPr>
          <w:snapToGrid w:val="0"/>
        </w:rPr>
        <w:t>Mo</w:t>
      </w:r>
      <w:r w:rsidRPr="004E66B6">
        <w:rPr>
          <w:snapToGrid w:val="0"/>
          <w:lang w:val="ru-RU"/>
        </w:rPr>
        <w:t>’</w:t>
      </w:r>
      <w:proofErr w:type="spellStart"/>
      <w:r>
        <w:rPr>
          <w:snapToGrid w:val="0"/>
        </w:rPr>
        <w:t>otz</w:t>
      </w:r>
      <w:proofErr w:type="spellEnd"/>
      <w:r>
        <w:rPr>
          <w:snapToGrid w:val="0"/>
        </w:rPr>
        <w:t> </w:t>
      </w:r>
      <w:proofErr w:type="spellStart"/>
      <w:r>
        <w:rPr>
          <w:snapToGrid w:val="0"/>
        </w:rPr>
        <w:t>kuxtal</w:t>
      </w:r>
      <w:proofErr w:type="spellEnd"/>
      <w:r w:rsidRPr="004E66B6">
        <w:rPr>
          <w:snapToGrid w:val="0"/>
          <w:lang w:val="ru-RU"/>
        </w:rPr>
        <w:t xml:space="preserve"> по разработке механизмов, законодательства или других надлежащих инициатив в зависимости от национальных обстоятельств для обеспечения «предварительного обоснованного согласия», «добровольного предварительного и обоснованного согласия» или «одобрения и участия» коренных народов и местных общин в целях получения доступа к их знаниям, нововведениям и практике, совместного использования на справедливой и равной основе выгод от применения таких знаний, нововведений и практики, имеющих значение для сохранения и устойчивого использования биологического разнообразия, и для сообщения и предотвращения случаев противоправного присвоения традиционных знаний.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szCs w:val="22"/>
        <w:lang w:val="ru-RU"/>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6E46F0EB" w:rsidR="008614FB" w:rsidRPr="005574F5" w:rsidRDefault="001E7D55" w:rsidP="00D72247">
        <w:pPr>
          <w:pStyle w:val="En-tte"/>
          <w:tabs>
            <w:tab w:val="clear" w:pos="4320"/>
            <w:tab w:val="clear" w:pos="8640"/>
          </w:tabs>
          <w:jc w:val="left"/>
          <w:rPr>
            <w:noProof/>
            <w:kern w:val="22"/>
            <w:szCs w:val="22"/>
            <w:lang w:val="ru-RU"/>
          </w:rPr>
        </w:pPr>
        <w:r>
          <w:rPr>
            <w:noProof/>
            <w:kern w:val="22"/>
            <w:szCs w:val="22"/>
            <w:lang w:val="ru-RU"/>
          </w:rPr>
          <w:t>CBD/NP/MOP/DEC/3/1</w:t>
        </w:r>
      </w:p>
    </w:sdtContent>
  </w:sdt>
  <w:p w14:paraId="57597240" w14:textId="7F3FA179" w:rsidR="008614FB" w:rsidRPr="005574F5" w:rsidRDefault="005574F5" w:rsidP="00D72247">
    <w:pPr>
      <w:pStyle w:val="En-tte"/>
      <w:tabs>
        <w:tab w:val="clear" w:pos="4320"/>
        <w:tab w:val="clear" w:pos="8640"/>
      </w:tabs>
      <w:jc w:val="left"/>
      <w:rPr>
        <w:noProof/>
        <w:kern w:val="22"/>
        <w:szCs w:val="22"/>
        <w:lang w:val="ru-RU"/>
      </w:rPr>
    </w:pPr>
    <w:r>
      <w:rPr>
        <w:noProof/>
        <w:kern w:val="22"/>
        <w:szCs w:val="22"/>
        <w:lang w:val="ru-RU"/>
      </w:rPr>
      <w:t>Страница</w:t>
    </w:r>
    <w:r w:rsidR="008614FB" w:rsidRPr="005574F5">
      <w:rPr>
        <w:noProof/>
        <w:kern w:val="22"/>
        <w:szCs w:val="22"/>
        <w:lang w:val="ru-RU"/>
      </w:rPr>
      <w:t xml:space="preserve"> </w:t>
    </w:r>
    <w:r w:rsidR="008614FB" w:rsidRPr="00D72247">
      <w:rPr>
        <w:noProof/>
        <w:kern w:val="22"/>
        <w:szCs w:val="22"/>
      </w:rPr>
      <w:fldChar w:fldCharType="begin"/>
    </w:r>
    <w:r w:rsidR="008614FB" w:rsidRPr="005574F5">
      <w:rPr>
        <w:noProof/>
        <w:kern w:val="22"/>
        <w:szCs w:val="22"/>
        <w:lang w:val="ru-RU"/>
      </w:rPr>
      <w:instrText xml:space="preserve"> </w:instrText>
    </w:r>
    <w:r w:rsidR="008614FB" w:rsidRPr="00D72247">
      <w:rPr>
        <w:noProof/>
        <w:kern w:val="22"/>
        <w:szCs w:val="22"/>
      </w:rPr>
      <w:instrText>PAGE</w:instrText>
    </w:r>
    <w:r w:rsidR="008614FB" w:rsidRPr="005574F5">
      <w:rPr>
        <w:noProof/>
        <w:kern w:val="22"/>
        <w:szCs w:val="22"/>
        <w:lang w:val="ru-RU"/>
      </w:rPr>
      <w:instrText xml:space="preserve">   \* </w:instrText>
    </w:r>
    <w:r w:rsidR="008614FB" w:rsidRPr="00D72247">
      <w:rPr>
        <w:noProof/>
        <w:kern w:val="22"/>
        <w:szCs w:val="22"/>
      </w:rPr>
      <w:instrText>MERGEFORMAT</w:instrText>
    </w:r>
    <w:r w:rsidR="008614FB" w:rsidRPr="005574F5">
      <w:rPr>
        <w:noProof/>
        <w:kern w:val="22"/>
        <w:szCs w:val="22"/>
        <w:lang w:val="ru-RU"/>
      </w:rPr>
      <w:instrText xml:space="preserve"> </w:instrText>
    </w:r>
    <w:r w:rsidR="008614FB" w:rsidRPr="00D72247">
      <w:rPr>
        <w:noProof/>
        <w:kern w:val="22"/>
        <w:szCs w:val="22"/>
      </w:rPr>
      <w:fldChar w:fldCharType="separate"/>
    </w:r>
    <w:r w:rsidR="00C00E87" w:rsidRPr="00C00E87">
      <w:rPr>
        <w:noProof/>
        <w:kern w:val="22"/>
        <w:szCs w:val="22"/>
        <w:lang w:val="ru-RU"/>
      </w:rPr>
      <w:t>18</w:t>
    </w:r>
    <w:r w:rsidR="008614FB" w:rsidRPr="00D72247">
      <w:rPr>
        <w:noProof/>
        <w:kern w:val="22"/>
        <w:szCs w:val="22"/>
      </w:rPr>
      <w:fldChar w:fldCharType="end"/>
    </w:r>
  </w:p>
  <w:p w14:paraId="1D80EB20" w14:textId="77777777" w:rsidR="008614FB" w:rsidRPr="005574F5" w:rsidRDefault="008614FB" w:rsidP="00D72247">
    <w:pPr>
      <w:pStyle w:val="En-tte"/>
      <w:tabs>
        <w:tab w:val="clear" w:pos="4320"/>
        <w:tab w:val="clear" w:pos="8640"/>
      </w:tabs>
      <w:jc w:val="left"/>
      <w:rPr>
        <w:noProof/>
        <w:kern w:val="22"/>
        <w:szCs w:val="22"/>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lang w:val="ru-RU"/>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7D4F258B" w:rsidR="008614FB" w:rsidRPr="005574F5" w:rsidRDefault="001E7D55" w:rsidP="00D72247">
        <w:pPr>
          <w:pStyle w:val="En-tte"/>
          <w:tabs>
            <w:tab w:val="clear" w:pos="4320"/>
            <w:tab w:val="clear" w:pos="8640"/>
          </w:tabs>
          <w:jc w:val="right"/>
          <w:rPr>
            <w:noProof/>
            <w:kern w:val="22"/>
            <w:lang w:val="ru-RU"/>
          </w:rPr>
        </w:pPr>
        <w:r>
          <w:rPr>
            <w:noProof/>
            <w:kern w:val="22"/>
            <w:lang w:val="ru-RU"/>
          </w:rPr>
          <w:t>CBD/NP/MOP/DEC/3/1</w:t>
        </w:r>
      </w:p>
    </w:sdtContent>
  </w:sdt>
  <w:p w14:paraId="7E9B8683" w14:textId="1E38B4D5" w:rsidR="008614FB" w:rsidRPr="005574F5" w:rsidRDefault="005574F5" w:rsidP="00D72247">
    <w:pPr>
      <w:pStyle w:val="En-tte"/>
      <w:tabs>
        <w:tab w:val="clear" w:pos="4320"/>
        <w:tab w:val="clear" w:pos="8640"/>
      </w:tabs>
      <w:jc w:val="right"/>
      <w:rPr>
        <w:noProof/>
        <w:kern w:val="22"/>
        <w:lang w:val="ru-RU"/>
      </w:rPr>
    </w:pPr>
    <w:r>
      <w:rPr>
        <w:noProof/>
        <w:kern w:val="22"/>
        <w:lang w:val="ru-RU"/>
      </w:rPr>
      <w:t>Страница</w:t>
    </w:r>
    <w:r w:rsidR="008614FB" w:rsidRPr="005574F5">
      <w:rPr>
        <w:noProof/>
        <w:kern w:val="22"/>
        <w:lang w:val="ru-RU"/>
      </w:rPr>
      <w:t xml:space="preserve"> </w:t>
    </w:r>
    <w:r w:rsidR="008614FB" w:rsidRPr="00D72247">
      <w:rPr>
        <w:noProof/>
        <w:kern w:val="22"/>
      </w:rPr>
      <w:fldChar w:fldCharType="begin"/>
    </w:r>
    <w:r w:rsidR="008614FB" w:rsidRPr="005574F5">
      <w:rPr>
        <w:noProof/>
        <w:kern w:val="22"/>
        <w:lang w:val="ru-RU"/>
      </w:rPr>
      <w:instrText xml:space="preserve"> </w:instrText>
    </w:r>
    <w:r w:rsidR="008614FB" w:rsidRPr="00D72247">
      <w:rPr>
        <w:noProof/>
        <w:kern w:val="22"/>
      </w:rPr>
      <w:instrText>PAGE</w:instrText>
    </w:r>
    <w:r w:rsidR="008614FB" w:rsidRPr="005574F5">
      <w:rPr>
        <w:noProof/>
        <w:kern w:val="22"/>
        <w:lang w:val="ru-RU"/>
      </w:rPr>
      <w:instrText xml:space="preserve">   \* </w:instrText>
    </w:r>
    <w:r w:rsidR="008614FB" w:rsidRPr="00D72247">
      <w:rPr>
        <w:noProof/>
        <w:kern w:val="22"/>
      </w:rPr>
      <w:instrText>MERGEFORMAT</w:instrText>
    </w:r>
    <w:r w:rsidR="008614FB" w:rsidRPr="005574F5">
      <w:rPr>
        <w:noProof/>
        <w:kern w:val="22"/>
        <w:lang w:val="ru-RU"/>
      </w:rPr>
      <w:instrText xml:space="preserve"> </w:instrText>
    </w:r>
    <w:r w:rsidR="008614FB" w:rsidRPr="00D72247">
      <w:rPr>
        <w:noProof/>
        <w:kern w:val="22"/>
      </w:rPr>
      <w:fldChar w:fldCharType="separate"/>
    </w:r>
    <w:r w:rsidR="00C00E87" w:rsidRPr="00C00E87">
      <w:rPr>
        <w:noProof/>
        <w:kern w:val="22"/>
        <w:lang w:val="ru-RU"/>
      </w:rPr>
      <w:t>19</w:t>
    </w:r>
    <w:r w:rsidR="008614FB" w:rsidRPr="00D72247">
      <w:rPr>
        <w:noProof/>
        <w:kern w:val="22"/>
      </w:rPr>
      <w:fldChar w:fldCharType="end"/>
    </w:r>
  </w:p>
  <w:p w14:paraId="2F845650" w14:textId="77777777" w:rsidR="008614FB" w:rsidRPr="005574F5" w:rsidRDefault="008614FB" w:rsidP="00D72247">
    <w:pPr>
      <w:pStyle w:val="En-tte"/>
      <w:tabs>
        <w:tab w:val="clear" w:pos="4320"/>
        <w:tab w:val="clear" w:pos="8640"/>
      </w:tabs>
      <w:jc w:val="right"/>
      <w:rPr>
        <w:noProof/>
        <w:kern w:val="22"/>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E526F"/>
    <w:multiLevelType w:val="multilevel"/>
    <w:tmpl w:val="7D16252A"/>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DE4756"/>
    <w:multiLevelType w:val="hybridMultilevel"/>
    <w:tmpl w:val="E43C6A8E"/>
    <w:lvl w:ilvl="0" w:tplc="D14CF600">
      <w:start w:val="1"/>
      <w:numFmt w:val="decimal"/>
      <w:lvlText w:val="%1."/>
      <w:lvlJc w:val="left"/>
      <w:pPr>
        <w:ind w:left="0" w:firstLine="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C2D3B"/>
    <w:multiLevelType w:val="multilevel"/>
    <w:tmpl w:val="04DA829C"/>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348A627B"/>
    <w:multiLevelType w:val="multilevel"/>
    <w:tmpl w:val="8FB8F60C"/>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209087E"/>
    <w:multiLevelType w:val="multilevel"/>
    <w:tmpl w:val="E766E8BA"/>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E7812FA"/>
    <w:multiLevelType w:val="hybridMultilevel"/>
    <w:tmpl w:val="1B363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F82865"/>
    <w:multiLevelType w:val="hybridMultilevel"/>
    <w:tmpl w:val="D1124CCC"/>
    <w:lvl w:ilvl="0" w:tplc="72A49FEA">
      <w:start w:val="6"/>
      <w:numFmt w:val="decimal"/>
      <w:lvlText w:val="%1."/>
      <w:lvlJc w:val="left"/>
      <w:pPr>
        <w:ind w:left="720" w:hanging="360"/>
      </w:pPr>
      <w:rPr>
        <w:rFonts w:hint="default"/>
        <w:b w:val="0"/>
        <w:i w:val="0"/>
        <w:sz w:val="22"/>
      </w:rPr>
    </w:lvl>
    <w:lvl w:ilvl="1" w:tplc="040C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6B11F3"/>
    <w:multiLevelType w:val="multilevel"/>
    <w:tmpl w:val="712AEBDE"/>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0E1965"/>
    <w:multiLevelType w:val="multilevel"/>
    <w:tmpl w:val="CCAC81F4"/>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3B26EAF"/>
    <w:multiLevelType w:val="hybridMultilevel"/>
    <w:tmpl w:val="DC86BF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1E0ADD"/>
    <w:multiLevelType w:val="multilevel"/>
    <w:tmpl w:val="11FEA83E"/>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023E84"/>
    <w:multiLevelType w:val="multilevel"/>
    <w:tmpl w:val="00B6C856"/>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DB194E"/>
    <w:multiLevelType w:val="multilevel"/>
    <w:tmpl w:val="787A4310"/>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B1765FF"/>
    <w:multiLevelType w:val="multilevel"/>
    <w:tmpl w:val="8CCC0F32"/>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1"/>
  </w:num>
  <w:num w:numId="5">
    <w:abstractNumId w:val="10"/>
  </w:num>
  <w:num w:numId="6">
    <w:abstractNumId w:val="0"/>
  </w:num>
  <w:num w:numId="7">
    <w:abstractNumId w:val="5"/>
  </w:num>
  <w:num w:numId="8">
    <w:abstractNumId w:val="9"/>
    <w:lvlOverride w:ilvl="0">
      <w:startOverride w:val="1"/>
    </w:lvlOverride>
  </w:num>
  <w:num w:numId="9">
    <w:abstractNumId w:val="20"/>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16"/>
  </w:num>
  <w:num w:numId="15">
    <w:abstractNumId w:val="15"/>
  </w:num>
  <w:num w:numId="16">
    <w:abstractNumId w:val="1"/>
  </w:num>
  <w:num w:numId="17">
    <w:abstractNumId w:val="22"/>
  </w:num>
  <w:num w:numId="18">
    <w:abstractNumId w:val="25"/>
  </w:num>
  <w:num w:numId="19">
    <w:abstractNumId w:val="12"/>
  </w:num>
  <w:num w:numId="20">
    <w:abstractNumId w:val="23"/>
  </w:num>
  <w:num w:numId="21">
    <w:abstractNumId w:val="2"/>
  </w:num>
  <w:num w:numId="22">
    <w:abstractNumId w:val="21"/>
  </w:num>
  <w:num w:numId="23">
    <w:abstractNumId w:val="14"/>
  </w:num>
  <w:num w:numId="24">
    <w:abstractNumId w:val="24"/>
  </w:num>
  <w:num w:numId="25">
    <w:abstractNumId w:val="17"/>
  </w:num>
  <w:num w:numId="26">
    <w:abstractNumId w:val="8"/>
  </w:num>
  <w:num w:numId="27">
    <w:abstractNumId w:val="7"/>
  </w:num>
  <w:num w:numId="28">
    <w:abstractNumId w:val="19"/>
  </w:num>
  <w:num w:numId="29">
    <w:abstractNumId w:val="13"/>
  </w:num>
  <w:num w:numId="30">
    <w:abstractNumId w:val="4"/>
  </w:num>
  <w:num w:numId="31">
    <w:abstractNumId w:val="3"/>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fr-FR" w:vendorID="64" w:dllVersion="6" w:nlCheck="1" w:checkStyle="0"/>
  <w:activeWritingStyle w:appName="MSWord" w:lang="en-GB" w:vendorID="64" w:dllVersion="6" w:nlCheck="1" w:checkStyle="1"/>
  <w:activeWritingStyle w:appName="MSWord" w:lang="en-CA" w:vendorID="64" w:dllVersion="6" w:nlCheck="1" w:checkStyle="1"/>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4096" w:nlCheck="1" w:checkStyle="0"/>
  <w:activeWritingStyle w:appName="MSWord" w:lang="ru-RU" w:vendorID="64" w:dllVersion="4096" w:nlCheck="1" w:checkStyle="0"/>
  <w:activeWritingStyle w:appName="MSWord" w:lang="ru-RU" w:vendorID="64" w:dllVersion="6" w:nlCheck="1" w:checkStyle="0"/>
  <w:activeWritingStyle w:appName="MSWord" w:lang="ru-RU" w:vendorID="64" w:dllVersion="0" w:nlCheck="1" w:checkStyle="0"/>
  <w:proofState w:spelling="clean" w:grammar="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05932"/>
    <w:rsid w:val="000270D5"/>
    <w:rsid w:val="00031247"/>
    <w:rsid w:val="00031C1C"/>
    <w:rsid w:val="0004040F"/>
    <w:rsid w:val="00066FE9"/>
    <w:rsid w:val="0007292F"/>
    <w:rsid w:val="00073F2E"/>
    <w:rsid w:val="00093B1F"/>
    <w:rsid w:val="000A6979"/>
    <w:rsid w:val="000D5C5D"/>
    <w:rsid w:val="000D7A7C"/>
    <w:rsid w:val="000E673A"/>
    <w:rsid w:val="000E7D83"/>
    <w:rsid w:val="000F0BAD"/>
    <w:rsid w:val="000F74F5"/>
    <w:rsid w:val="00105372"/>
    <w:rsid w:val="00106EAB"/>
    <w:rsid w:val="00113863"/>
    <w:rsid w:val="00131E7A"/>
    <w:rsid w:val="0013280C"/>
    <w:rsid w:val="00147450"/>
    <w:rsid w:val="001606B5"/>
    <w:rsid w:val="00164138"/>
    <w:rsid w:val="001653FE"/>
    <w:rsid w:val="00172AF6"/>
    <w:rsid w:val="00176CEE"/>
    <w:rsid w:val="001825A9"/>
    <w:rsid w:val="00191402"/>
    <w:rsid w:val="001B38BE"/>
    <w:rsid w:val="001C4739"/>
    <w:rsid w:val="001D1BEB"/>
    <w:rsid w:val="001D2C01"/>
    <w:rsid w:val="001D4C18"/>
    <w:rsid w:val="001E28CA"/>
    <w:rsid w:val="001E7D55"/>
    <w:rsid w:val="0021114C"/>
    <w:rsid w:val="002114D5"/>
    <w:rsid w:val="0022093C"/>
    <w:rsid w:val="00223780"/>
    <w:rsid w:val="00226162"/>
    <w:rsid w:val="00226B79"/>
    <w:rsid w:val="0023123A"/>
    <w:rsid w:val="00242BFB"/>
    <w:rsid w:val="0025338C"/>
    <w:rsid w:val="0025743B"/>
    <w:rsid w:val="00285B3A"/>
    <w:rsid w:val="002A7AAD"/>
    <w:rsid w:val="002C66C6"/>
    <w:rsid w:val="002E7453"/>
    <w:rsid w:val="002F06D1"/>
    <w:rsid w:val="00301F35"/>
    <w:rsid w:val="003066D0"/>
    <w:rsid w:val="00306DF9"/>
    <w:rsid w:val="0030736C"/>
    <w:rsid w:val="003105BB"/>
    <w:rsid w:val="0031525B"/>
    <w:rsid w:val="003155E3"/>
    <w:rsid w:val="003349CF"/>
    <w:rsid w:val="00342C1E"/>
    <w:rsid w:val="003476ED"/>
    <w:rsid w:val="00347B28"/>
    <w:rsid w:val="003525C4"/>
    <w:rsid w:val="00353A48"/>
    <w:rsid w:val="00367A1E"/>
    <w:rsid w:val="00372F74"/>
    <w:rsid w:val="0038613F"/>
    <w:rsid w:val="00386380"/>
    <w:rsid w:val="00396BC6"/>
    <w:rsid w:val="003A5F1F"/>
    <w:rsid w:val="003B503B"/>
    <w:rsid w:val="003C1D58"/>
    <w:rsid w:val="003C6000"/>
    <w:rsid w:val="003C7556"/>
    <w:rsid w:val="003E081E"/>
    <w:rsid w:val="003E2D32"/>
    <w:rsid w:val="003E3BC3"/>
    <w:rsid w:val="003F7224"/>
    <w:rsid w:val="00401551"/>
    <w:rsid w:val="00405146"/>
    <w:rsid w:val="00407F66"/>
    <w:rsid w:val="004209FC"/>
    <w:rsid w:val="00421540"/>
    <w:rsid w:val="0042412C"/>
    <w:rsid w:val="00427D21"/>
    <w:rsid w:val="004572E0"/>
    <w:rsid w:val="0045750B"/>
    <w:rsid w:val="004644C2"/>
    <w:rsid w:val="004652D5"/>
    <w:rsid w:val="00467F9C"/>
    <w:rsid w:val="004714EF"/>
    <w:rsid w:val="00476CC8"/>
    <w:rsid w:val="00480580"/>
    <w:rsid w:val="00480CC8"/>
    <w:rsid w:val="004C24A1"/>
    <w:rsid w:val="004C4952"/>
    <w:rsid w:val="004E1F63"/>
    <w:rsid w:val="004F20F0"/>
    <w:rsid w:val="00503E9B"/>
    <w:rsid w:val="00506DF4"/>
    <w:rsid w:val="00507490"/>
    <w:rsid w:val="00523E9E"/>
    <w:rsid w:val="00530933"/>
    <w:rsid w:val="005345E1"/>
    <w:rsid w:val="00534681"/>
    <w:rsid w:val="005507D7"/>
    <w:rsid w:val="00555C1A"/>
    <w:rsid w:val="005574F5"/>
    <w:rsid w:val="00574F6D"/>
    <w:rsid w:val="00576B67"/>
    <w:rsid w:val="005A7B79"/>
    <w:rsid w:val="005B1F51"/>
    <w:rsid w:val="005C3C08"/>
    <w:rsid w:val="005C7365"/>
    <w:rsid w:val="005D0AEF"/>
    <w:rsid w:val="005E1A28"/>
    <w:rsid w:val="005E290C"/>
    <w:rsid w:val="005E41FB"/>
    <w:rsid w:val="005F08D5"/>
    <w:rsid w:val="005F0DB9"/>
    <w:rsid w:val="005F1C15"/>
    <w:rsid w:val="006002D0"/>
    <w:rsid w:val="00600795"/>
    <w:rsid w:val="0060671D"/>
    <w:rsid w:val="006105D5"/>
    <w:rsid w:val="006122BA"/>
    <w:rsid w:val="0061445E"/>
    <w:rsid w:val="006218F7"/>
    <w:rsid w:val="00624856"/>
    <w:rsid w:val="0062777D"/>
    <w:rsid w:val="00637FD7"/>
    <w:rsid w:val="0064331E"/>
    <w:rsid w:val="00645312"/>
    <w:rsid w:val="006624FA"/>
    <w:rsid w:val="00664937"/>
    <w:rsid w:val="00681C4D"/>
    <w:rsid w:val="00686AEA"/>
    <w:rsid w:val="006A532A"/>
    <w:rsid w:val="006B2290"/>
    <w:rsid w:val="006B4E99"/>
    <w:rsid w:val="006C64D8"/>
    <w:rsid w:val="006D58CE"/>
    <w:rsid w:val="006E2837"/>
    <w:rsid w:val="006E7956"/>
    <w:rsid w:val="006F1189"/>
    <w:rsid w:val="006F50A6"/>
    <w:rsid w:val="00701199"/>
    <w:rsid w:val="007013F7"/>
    <w:rsid w:val="007018AA"/>
    <w:rsid w:val="0070702B"/>
    <w:rsid w:val="00717D88"/>
    <w:rsid w:val="0072540D"/>
    <w:rsid w:val="00746417"/>
    <w:rsid w:val="00761987"/>
    <w:rsid w:val="00777851"/>
    <w:rsid w:val="00783087"/>
    <w:rsid w:val="007937A0"/>
    <w:rsid w:val="00793ED5"/>
    <w:rsid w:val="007942D3"/>
    <w:rsid w:val="007A162D"/>
    <w:rsid w:val="007B0441"/>
    <w:rsid w:val="007B6C09"/>
    <w:rsid w:val="007C0E69"/>
    <w:rsid w:val="007C1A25"/>
    <w:rsid w:val="007C383B"/>
    <w:rsid w:val="007C71A1"/>
    <w:rsid w:val="007D3BB8"/>
    <w:rsid w:val="007E09DA"/>
    <w:rsid w:val="007F31A1"/>
    <w:rsid w:val="008046E6"/>
    <w:rsid w:val="008048F2"/>
    <w:rsid w:val="008178B6"/>
    <w:rsid w:val="00823690"/>
    <w:rsid w:val="00846F24"/>
    <w:rsid w:val="008505ED"/>
    <w:rsid w:val="0085599F"/>
    <w:rsid w:val="008614FB"/>
    <w:rsid w:val="00865B74"/>
    <w:rsid w:val="00866A12"/>
    <w:rsid w:val="00867FCE"/>
    <w:rsid w:val="00875BFB"/>
    <w:rsid w:val="00885F92"/>
    <w:rsid w:val="008A4F3E"/>
    <w:rsid w:val="008C07A1"/>
    <w:rsid w:val="008D6151"/>
    <w:rsid w:val="008F3C46"/>
    <w:rsid w:val="00900DD7"/>
    <w:rsid w:val="00900FC3"/>
    <w:rsid w:val="0091394C"/>
    <w:rsid w:val="00913A7A"/>
    <w:rsid w:val="009231BB"/>
    <w:rsid w:val="00930BA1"/>
    <w:rsid w:val="0093169E"/>
    <w:rsid w:val="00944686"/>
    <w:rsid w:val="009505C9"/>
    <w:rsid w:val="009732B2"/>
    <w:rsid w:val="009A2B5E"/>
    <w:rsid w:val="009B78F8"/>
    <w:rsid w:val="009C200D"/>
    <w:rsid w:val="009D76A1"/>
    <w:rsid w:val="009E0C24"/>
    <w:rsid w:val="009E1CC6"/>
    <w:rsid w:val="009E2593"/>
    <w:rsid w:val="009E493C"/>
    <w:rsid w:val="00A17D75"/>
    <w:rsid w:val="00A22EE6"/>
    <w:rsid w:val="00A352A5"/>
    <w:rsid w:val="00A4443E"/>
    <w:rsid w:val="00A44A78"/>
    <w:rsid w:val="00A5394E"/>
    <w:rsid w:val="00A87527"/>
    <w:rsid w:val="00AE1EE7"/>
    <w:rsid w:val="00AF7300"/>
    <w:rsid w:val="00B04F34"/>
    <w:rsid w:val="00B20DC7"/>
    <w:rsid w:val="00B24BAF"/>
    <w:rsid w:val="00B26B11"/>
    <w:rsid w:val="00B3369F"/>
    <w:rsid w:val="00B368A4"/>
    <w:rsid w:val="00B37C2B"/>
    <w:rsid w:val="00B538BB"/>
    <w:rsid w:val="00B66068"/>
    <w:rsid w:val="00B72E7B"/>
    <w:rsid w:val="00B849BB"/>
    <w:rsid w:val="00B9133F"/>
    <w:rsid w:val="00B91B4C"/>
    <w:rsid w:val="00B928CA"/>
    <w:rsid w:val="00B92DED"/>
    <w:rsid w:val="00BA43FC"/>
    <w:rsid w:val="00BC1F30"/>
    <w:rsid w:val="00BC3D5F"/>
    <w:rsid w:val="00BD4930"/>
    <w:rsid w:val="00BE0EB8"/>
    <w:rsid w:val="00BF3726"/>
    <w:rsid w:val="00C00E87"/>
    <w:rsid w:val="00C0141A"/>
    <w:rsid w:val="00C0303F"/>
    <w:rsid w:val="00C20982"/>
    <w:rsid w:val="00C232E9"/>
    <w:rsid w:val="00C35537"/>
    <w:rsid w:val="00C609E7"/>
    <w:rsid w:val="00C765F1"/>
    <w:rsid w:val="00C9161D"/>
    <w:rsid w:val="00CA569C"/>
    <w:rsid w:val="00CE648D"/>
    <w:rsid w:val="00CF1848"/>
    <w:rsid w:val="00CF1985"/>
    <w:rsid w:val="00CF6F10"/>
    <w:rsid w:val="00D12044"/>
    <w:rsid w:val="00D14B0E"/>
    <w:rsid w:val="00D15355"/>
    <w:rsid w:val="00D21A53"/>
    <w:rsid w:val="00D26192"/>
    <w:rsid w:val="00D3084A"/>
    <w:rsid w:val="00D54ACC"/>
    <w:rsid w:val="00D61773"/>
    <w:rsid w:val="00D660C0"/>
    <w:rsid w:val="00D6760B"/>
    <w:rsid w:val="00D72247"/>
    <w:rsid w:val="00D76A18"/>
    <w:rsid w:val="00D8147D"/>
    <w:rsid w:val="00D83C07"/>
    <w:rsid w:val="00D867FE"/>
    <w:rsid w:val="00D9702A"/>
    <w:rsid w:val="00DD118C"/>
    <w:rsid w:val="00DF1CC4"/>
    <w:rsid w:val="00DF5C1B"/>
    <w:rsid w:val="00E33B42"/>
    <w:rsid w:val="00E37557"/>
    <w:rsid w:val="00E41ED8"/>
    <w:rsid w:val="00E51B11"/>
    <w:rsid w:val="00E6124B"/>
    <w:rsid w:val="00E62114"/>
    <w:rsid w:val="00E644FA"/>
    <w:rsid w:val="00E66002"/>
    <w:rsid w:val="00E66235"/>
    <w:rsid w:val="00E772E8"/>
    <w:rsid w:val="00E775F5"/>
    <w:rsid w:val="00E83C24"/>
    <w:rsid w:val="00E85DD6"/>
    <w:rsid w:val="00E9318D"/>
    <w:rsid w:val="00EA1A55"/>
    <w:rsid w:val="00EA6A24"/>
    <w:rsid w:val="00EC1FA3"/>
    <w:rsid w:val="00EC5FC9"/>
    <w:rsid w:val="00ED491F"/>
    <w:rsid w:val="00ED72DA"/>
    <w:rsid w:val="00EE31B5"/>
    <w:rsid w:val="00EF11A6"/>
    <w:rsid w:val="00EF3983"/>
    <w:rsid w:val="00EF559F"/>
    <w:rsid w:val="00F15E36"/>
    <w:rsid w:val="00F51114"/>
    <w:rsid w:val="00F53ABC"/>
    <w:rsid w:val="00F56C5A"/>
    <w:rsid w:val="00F62726"/>
    <w:rsid w:val="00F65E84"/>
    <w:rsid w:val="00F73C78"/>
    <w:rsid w:val="00F805CD"/>
    <w:rsid w:val="00F82DEF"/>
    <w:rsid w:val="00F8729E"/>
    <w:rsid w:val="00F94774"/>
    <w:rsid w:val="00FC53DB"/>
    <w:rsid w:val="00FD2ED2"/>
    <w:rsid w:val="00FE7B0C"/>
    <w:rsid w:val="00FF6A93"/>
    <w:rsid w:val="00FF7FF3"/>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59608F0"/>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uiPriority w:val="99"/>
    <w:semiHidden/>
    <w:rsid w:val="007E09DA"/>
    <w:pPr>
      <w:spacing w:after="120" w:line="240" w:lineRule="exact"/>
    </w:pPr>
  </w:style>
  <w:style w:type="character" w:customStyle="1" w:styleId="CommentaireCar">
    <w:name w:val="Commentaire Car"/>
    <w:basedOn w:val="Policepardfaut"/>
    <w:link w:val="Commentaire"/>
    <w:uiPriority w:val="99"/>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Notedebasdepage">
    <w:name w:val="footnote text"/>
    <w:aliases w:val="fn,Geneva 9,Font: Geneva 9,Boston 10,f,ft,Fotnotstext Char,ft Char,single space,footnote text,FOOTNOTES,ADB,single space1,footnote text1,FOOTNOTES1,fn1,ADB1,single space2,footnote text2,FOOTNOTES2,fn2,ADB2,single space3,fn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fn Car,Geneva 9 Car,Font: Geneva 9 Car,Boston 10 Car,f Car,ft Car,Fotnotstext Char Car,ft Char Car,single space Car,footnote text Car,FOOTNOTES Car,ADB Car,single space1 Car,footnote text1 Car,FOOTNOTES1 Car,fn1 Car,ADB1 Car"/>
    <w:basedOn w:val="Policepardfaut"/>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styleId="Sansinterligne">
    <w:name w:val="No Spacing"/>
    <w:link w:val="SansinterligneCar"/>
    <w:uiPriority w:val="1"/>
    <w:qFormat/>
    <w:rsid w:val="0061445E"/>
    <w:rPr>
      <w:rFonts w:ascii="Calibri" w:eastAsia="Calibri" w:hAnsi="Calibri" w:cs="Times New Roman"/>
      <w:sz w:val="22"/>
      <w:szCs w:val="22"/>
      <w:lang w:val="en-US"/>
    </w:rPr>
  </w:style>
  <w:style w:type="character" w:customStyle="1" w:styleId="SansinterligneCar">
    <w:name w:val="Sans interligne Car"/>
    <w:basedOn w:val="Policepardfaut"/>
    <w:link w:val="Sansinterligne"/>
    <w:uiPriority w:val="1"/>
    <w:rsid w:val="0061445E"/>
    <w:rPr>
      <w:rFonts w:ascii="Calibri" w:eastAsia="Calibri" w:hAnsi="Calibri" w:cs="Times New Roman"/>
      <w:sz w:val="22"/>
      <w:szCs w:val="22"/>
      <w:lang w:val="en-US"/>
    </w:rPr>
  </w:style>
  <w:style w:type="paragraph" w:styleId="Objetducommentaire">
    <w:name w:val="annotation subject"/>
    <w:basedOn w:val="Commentaire"/>
    <w:next w:val="Commentaire"/>
    <w:link w:val="ObjetducommentaireCar"/>
    <w:uiPriority w:val="99"/>
    <w:semiHidden/>
    <w:unhideWhenUsed/>
    <w:rsid w:val="004652D5"/>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4652D5"/>
    <w:rPr>
      <w:rFonts w:ascii="Times New Roman" w:eastAsia="Times New Roman" w:hAnsi="Times New Roman" w:cs="Times New Roman"/>
      <w:b/>
      <w:bCs/>
      <w:sz w:val="20"/>
      <w:szCs w:val="20"/>
      <w:lang w:val="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rsid w:val="008614FB"/>
    <w:pPr>
      <w:spacing w:after="160" w:line="240" w:lineRule="exact"/>
      <w:jc w:val="left"/>
    </w:pPr>
    <w:rPr>
      <w:rFonts w:asciiTheme="minorHAnsi" w:eastAsiaTheme="minorEastAsia" w:hAnsiTheme="minorHAnsi" w:cstheme="minorBidi"/>
      <w:vertAlign w:val="superscript"/>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meetings/tk/wg8j-08/information/wg8j-08-inf-10-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
      <w:docPartPr>
        <w:name w:val="0FA5E1E0E1C148418C8620149AA7FA9E"/>
        <w:category>
          <w:name w:val="General"/>
          <w:gallery w:val="placeholder"/>
        </w:category>
        <w:types>
          <w:type w:val="bbPlcHdr"/>
        </w:types>
        <w:behaviors>
          <w:behavior w:val="content"/>
        </w:behaviors>
        <w:guid w:val="{C659636D-4EEC-4427-A564-77744540B1DC}"/>
      </w:docPartPr>
      <w:docPartBody>
        <w:p w:rsidR="001954F3" w:rsidRDefault="001954F3" w:rsidP="001954F3">
          <w:pPr>
            <w:pStyle w:val="0FA5E1E0E1C148418C8620149AA7FA9E"/>
          </w:pPr>
          <w:r w:rsidRPr="007E02EB">
            <w:rPr>
              <w:rStyle w:val="Textedelespacerserv"/>
            </w:rPr>
            <w:t>[Status]</w:t>
          </w:r>
        </w:p>
      </w:docPartBody>
    </w:docPart>
    <w:docPart>
      <w:docPartPr>
        <w:name w:val="92B0E53913724ADEA253509945381F3F"/>
        <w:category>
          <w:name w:val="Général"/>
          <w:gallery w:val="placeholder"/>
        </w:category>
        <w:types>
          <w:type w:val="bbPlcHdr"/>
        </w:types>
        <w:behaviors>
          <w:behavior w:val="content"/>
        </w:behaviors>
        <w:guid w:val="{BF30EFE9-0168-472F-87E1-59DC8900FFE8}"/>
      </w:docPartPr>
      <w:docPartBody>
        <w:p w:rsidR="0011382F" w:rsidRDefault="00B24A68" w:rsidP="00B24A68">
          <w:pPr>
            <w:pStyle w:val="92B0E53913724ADEA253509945381F3F"/>
          </w:pPr>
          <w:r w:rsidRPr="007E02EB">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1382F"/>
    <w:rsid w:val="001954F3"/>
    <w:rsid w:val="00261E9A"/>
    <w:rsid w:val="002B5F5F"/>
    <w:rsid w:val="00500A2B"/>
    <w:rsid w:val="0058288D"/>
    <w:rsid w:val="0061690A"/>
    <w:rsid w:val="006801B3"/>
    <w:rsid w:val="00720F63"/>
    <w:rsid w:val="007F1B76"/>
    <w:rsid w:val="00810A55"/>
    <w:rsid w:val="008872FE"/>
    <w:rsid w:val="008C6619"/>
    <w:rsid w:val="008D420E"/>
    <w:rsid w:val="0098642F"/>
    <w:rsid w:val="00A8226A"/>
    <w:rsid w:val="00AB7D13"/>
    <w:rsid w:val="00AF217A"/>
    <w:rsid w:val="00B24A68"/>
    <w:rsid w:val="00CE6602"/>
    <w:rsid w:val="00D37F08"/>
    <w:rsid w:val="00FB1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24A68"/>
    <w:rPr>
      <w:color w:val="808080"/>
    </w:rPr>
  </w:style>
  <w:style w:type="paragraph" w:customStyle="1" w:styleId="C444DEE40D7C456B82AF1A09CD132ABF">
    <w:name w:val="C444DEE40D7C456B82AF1A09CD132ABF"/>
    <w:rsid w:val="00CE6602"/>
    <w:pPr>
      <w:spacing w:after="160" w:line="259" w:lineRule="auto"/>
    </w:pPr>
  </w:style>
  <w:style w:type="paragraph" w:customStyle="1" w:styleId="53BF269CECFF496FBC6EA92F9291B7DF">
    <w:name w:val="53BF269CECFF496FBC6EA92F9291B7DF"/>
    <w:rsid w:val="001954F3"/>
    <w:pPr>
      <w:spacing w:after="160" w:line="259" w:lineRule="auto"/>
    </w:pPr>
  </w:style>
  <w:style w:type="paragraph" w:customStyle="1" w:styleId="E5E27CC2E3994687B61D3ED43DF2F183">
    <w:name w:val="E5E27CC2E3994687B61D3ED43DF2F183"/>
    <w:rsid w:val="001954F3"/>
    <w:pPr>
      <w:spacing w:after="160" w:line="259" w:lineRule="auto"/>
    </w:pPr>
  </w:style>
  <w:style w:type="paragraph" w:customStyle="1" w:styleId="D5D8D7E724B64AB1A1E9D192D4998BBC">
    <w:name w:val="D5D8D7E724B64AB1A1E9D192D4998BBC"/>
    <w:rsid w:val="001954F3"/>
    <w:pPr>
      <w:spacing w:after="160" w:line="259" w:lineRule="auto"/>
    </w:pPr>
  </w:style>
  <w:style w:type="paragraph" w:customStyle="1" w:styleId="23C70DCC7D694365AB55B772B080355B">
    <w:name w:val="23C70DCC7D694365AB55B772B080355B"/>
    <w:rsid w:val="001954F3"/>
    <w:pPr>
      <w:spacing w:after="160" w:line="259" w:lineRule="auto"/>
    </w:pPr>
  </w:style>
  <w:style w:type="paragraph" w:customStyle="1" w:styleId="2E96DB1FB9F4498A9373736AE3A55031">
    <w:name w:val="2E96DB1FB9F4498A9373736AE3A55031"/>
    <w:rsid w:val="001954F3"/>
    <w:pPr>
      <w:spacing w:after="160" w:line="259" w:lineRule="auto"/>
    </w:pPr>
  </w:style>
  <w:style w:type="paragraph" w:customStyle="1" w:styleId="92594FE456EF4938B20FAA1D937CC1BB">
    <w:name w:val="92594FE456EF4938B20FAA1D937CC1BB"/>
    <w:rsid w:val="001954F3"/>
    <w:pPr>
      <w:spacing w:after="160" w:line="259" w:lineRule="auto"/>
    </w:pPr>
  </w:style>
  <w:style w:type="paragraph" w:customStyle="1" w:styleId="E0779CA56F804BAE9A4BCAB1E598976F">
    <w:name w:val="E0779CA56F804BAE9A4BCAB1E598976F"/>
    <w:rsid w:val="001954F3"/>
    <w:pPr>
      <w:spacing w:after="160" w:line="259" w:lineRule="auto"/>
    </w:pPr>
  </w:style>
  <w:style w:type="paragraph" w:customStyle="1" w:styleId="355F6E3B353D40698B7AC46494D690D4">
    <w:name w:val="355F6E3B353D40698B7AC46494D690D4"/>
    <w:rsid w:val="001954F3"/>
    <w:pPr>
      <w:spacing w:after="160" w:line="259" w:lineRule="auto"/>
    </w:pPr>
  </w:style>
  <w:style w:type="paragraph" w:customStyle="1" w:styleId="0FA5E1E0E1C148418C8620149AA7FA9E">
    <w:name w:val="0FA5E1E0E1C148418C8620149AA7FA9E"/>
    <w:rsid w:val="001954F3"/>
    <w:pPr>
      <w:spacing w:after="160" w:line="259" w:lineRule="auto"/>
    </w:pPr>
  </w:style>
  <w:style w:type="paragraph" w:customStyle="1" w:styleId="F21BA752DB754375B02F636BE36B09D4">
    <w:name w:val="F21BA752DB754375B02F636BE36B09D4"/>
    <w:rsid w:val="001954F3"/>
    <w:pPr>
      <w:spacing w:after="160" w:line="259" w:lineRule="auto"/>
    </w:pPr>
  </w:style>
  <w:style w:type="paragraph" w:customStyle="1" w:styleId="5974526E520B4C2687E68AEAE8EF2AFC">
    <w:name w:val="5974526E520B4C2687E68AEAE8EF2AFC"/>
    <w:rsid w:val="001954F3"/>
    <w:pPr>
      <w:spacing w:after="160" w:line="259" w:lineRule="auto"/>
    </w:pPr>
  </w:style>
  <w:style w:type="paragraph" w:customStyle="1" w:styleId="8F43AB08510943D08928495B80C25005">
    <w:name w:val="8F43AB08510943D08928495B80C25005"/>
    <w:rsid w:val="00B24A68"/>
    <w:pPr>
      <w:spacing w:after="160" w:line="259" w:lineRule="auto"/>
    </w:pPr>
    <w:rPr>
      <w:lang w:val="fr-FR" w:eastAsia="fr-FR"/>
    </w:rPr>
  </w:style>
  <w:style w:type="paragraph" w:customStyle="1" w:styleId="A5112AC008BC48468DAB4B9B76065D0B">
    <w:name w:val="A5112AC008BC48468DAB4B9B76065D0B"/>
    <w:rsid w:val="00B24A68"/>
    <w:pPr>
      <w:spacing w:after="160" w:line="259" w:lineRule="auto"/>
    </w:pPr>
    <w:rPr>
      <w:lang w:val="fr-FR" w:eastAsia="fr-FR"/>
    </w:rPr>
  </w:style>
  <w:style w:type="paragraph" w:customStyle="1" w:styleId="92B0E53913724ADEA253509945381F3F">
    <w:name w:val="92B0E53913724ADEA253509945381F3F"/>
    <w:rsid w:val="00B24A68"/>
    <w:pPr>
      <w:spacing w:after="160" w:line="259" w:lineRule="auto"/>
    </w:pPr>
    <w:rPr>
      <w:lang w:val="fr-FR" w:eastAsia="fr-FR"/>
    </w:rPr>
  </w:style>
  <w:style w:type="paragraph" w:customStyle="1" w:styleId="E8F1561D655F4FE0BD477CD861E409FE">
    <w:name w:val="E8F1561D655F4FE0BD477CD861E409FE"/>
    <w:rsid w:val="00B24A68"/>
    <w:pPr>
      <w:spacing w:after="160" w:line="259" w:lineRule="auto"/>
    </w:pPr>
    <w:rPr>
      <w:lang w:val="fr-FR" w:eastAsia="fr-FR"/>
    </w:rPr>
  </w:style>
  <w:style w:type="paragraph" w:customStyle="1" w:styleId="94EC6373091841C3B6B10AF2CB0BAE79">
    <w:name w:val="94EC6373091841C3B6B10AF2CB0BAE79"/>
    <w:rsid w:val="00B24A68"/>
    <w:pPr>
      <w:spacing w:after="160" w:line="259" w:lineRule="auto"/>
    </w:pPr>
    <w:rPr>
      <w:lang w:val="fr-FR" w:eastAsia="fr-FR"/>
    </w:rPr>
  </w:style>
  <w:style w:type="paragraph" w:customStyle="1" w:styleId="20D389C1DDC44150936BFBB4EADE4FB2">
    <w:name w:val="20D389C1DDC44150936BFBB4EADE4FB2"/>
    <w:rsid w:val="00B24A68"/>
    <w:pPr>
      <w:spacing w:after="160" w:line="259" w:lineRule="auto"/>
    </w:pPr>
    <w:rPr>
      <w:lang w:val="fr-FR" w:eastAsia="fr-FR"/>
    </w:rPr>
  </w:style>
  <w:style w:type="paragraph" w:customStyle="1" w:styleId="BFC961DDAF52446985A2D2FBCBAA03FA">
    <w:name w:val="BFC961DDAF52446985A2D2FBCBAA03FA"/>
    <w:rsid w:val="00B24A68"/>
    <w:pPr>
      <w:spacing w:after="160" w:line="259" w:lineRule="auto"/>
    </w:pPr>
    <w:rPr>
      <w:lang w:val="fr-FR" w:eastAsia="fr-FR"/>
    </w:rPr>
  </w:style>
  <w:style w:type="paragraph" w:customStyle="1" w:styleId="E1CDAD40274E47409405180C8CB7825A">
    <w:name w:val="E1CDAD40274E47409405180C8CB7825A"/>
    <w:rsid w:val="00B24A68"/>
    <w:pPr>
      <w:spacing w:after="160" w:line="259" w:lineRule="auto"/>
    </w:pPr>
    <w:rPr>
      <w:lang w:val="fr-FR" w:eastAsia="fr-FR"/>
    </w:rPr>
  </w:style>
  <w:style w:type="paragraph" w:customStyle="1" w:styleId="AF20EAEBF533471FBE2EE42DD40854CB">
    <w:name w:val="AF20EAEBF533471FBE2EE42DD40854CB"/>
    <w:rsid w:val="00B24A68"/>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406D95-8AFD-4516-8BB1-C46AAC420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19</Pages>
  <Words>7333</Words>
  <Characters>40334</Characters>
  <Application>Microsoft Office Word</Application>
  <DocSecurity>0</DocSecurity>
  <Lines>336</Lines>
  <Paragraphs>95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3/1.                     ОЦЕНКА И ОБЗОР ЭФФЕКТИВНОСТИ ПРОТОКОЛА (СТАТЬЯ 31)</vt:lpstr>
      <vt:lpstr>ОЦЕНКА И ОБЗОР ЭФФЕКТИВНОСТИ ПРОТОКОЛА (СТАТЬЯ 31)</vt:lpstr>
    </vt:vector>
  </TitlesOfParts>
  <Company>SCBD</Company>
  <LinksUpToDate>false</LinksUpToDate>
  <CharactersWithSpaces>47572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ОЦЕНКА И ОБЗОР ЭФФЕКТИВНОСТИ ПРОТОКОЛА (СТАТЬЯ 31)</dc:title>
  <dc:subject>CBD/NP/MOP/DEC/3/1</dc:subject>
  <dc:creator>NP-MOP-03-WG 1</dc:creator>
  <cp:lastModifiedBy>L A</cp:lastModifiedBy>
  <cp:revision>198</cp:revision>
  <dcterms:created xsi:type="dcterms:W3CDTF">2019-02-07T08:23:00Z</dcterms:created>
  <dcterms:modified xsi:type="dcterms:W3CDTF">2019-02-08T17:57:00Z</dcterms:modified>
  <cp:contentStatus>GENERAL</cp:contentStatus>
</cp:coreProperties>
</file>