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643D26" w14:paraId="70DBD24E" w14:textId="77777777" w:rsidTr="00826B18">
        <w:trPr>
          <w:trHeight w:val="850"/>
        </w:trPr>
        <w:tc>
          <w:tcPr>
            <w:tcW w:w="975" w:type="dxa"/>
            <w:shd w:val="clear" w:color="auto" w:fill="auto"/>
            <w:vAlign w:val="bottom"/>
          </w:tcPr>
          <w:p w14:paraId="55627B33" w14:textId="03D4B91F" w:rsidR="00826B18" w:rsidRPr="00643D26" w:rsidRDefault="00826B18" w:rsidP="00826B18">
            <w:pPr>
              <w:pStyle w:val="AASmallLogo"/>
            </w:pPr>
            <w:r w:rsidRPr="00643D26">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43D26">
              <w:t xml:space="preserve"> </w:t>
            </w:r>
          </w:p>
          <w:p w14:paraId="7BB3E199" w14:textId="0A435D64" w:rsidR="00826B18" w:rsidRPr="00643D26" w:rsidRDefault="00826B18" w:rsidP="00826B18">
            <w:pPr>
              <w:pStyle w:val="AASmallLogo"/>
            </w:pPr>
          </w:p>
        </w:tc>
        <w:tc>
          <w:tcPr>
            <w:tcW w:w="1434" w:type="dxa"/>
            <w:shd w:val="clear" w:color="auto" w:fill="auto"/>
            <w:noWrap/>
            <w:vAlign w:val="bottom"/>
          </w:tcPr>
          <w:p w14:paraId="34214783" w14:textId="3D6D8187" w:rsidR="00826B18" w:rsidRPr="00643D26" w:rsidRDefault="00826B18" w:rsidP="00826B18">
            <w:pPr>
              <w:pStyle w:val="AASmallLogo"/>
            </w:pPr>
            <w:r w:rsidRPr="00643D26">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643D26">
              <w:t xml:space="preserve"> </w:t>
            </w:r>
          </w:p>
          <w:p w14:paraId="3EE2A4CA" w14:textId="054145D9" w:rsidR="00826B18" w:rsidRPr="00643D26" w:rsidRDefault="00826B18" w:rsidP="00826B18">
            <w:pPr>
              <w:pStyle w:val="AASmallLogo"/>
            </w:pPr>
          </w:p>
        </w:tc>
        <w:tc>
          <w:tcPr>
            <w:tcW w:w="8073" w:type="dxa"/>
            <w:shd w:val="clear" w:color="auto" w:fill="auto"/>
            <w:vAlign w:val="bottom"/>
          </w:tcPr>
          <w:p w14:paraId="17D8BD1D" w14:textId="6C3DB0F8" w:rsidR="00826B18" w:rsidRPr="00643D26" w:rsidRDefault="00747203" w:rsidP="00826B18">
            <w:pPr>
              <w:pStyle w:val="ABSymbol"/>
              <w:rPr>
                <w:sz w:val="22"/>
                <w:szCs w:val="22"/>
              </w:rPr>
            </w:pPr>
            <w:r w:rsidRPr="00643D26">
              <w:rPr>
                <w:sz w:val="22"/>
                <w:szCs w:val="22"/>
              </w:rPr>
              <w:fldChar w:fldCharType="begin"/>
            </w:r>
            <w:r w:rsidRPr="00643D26">
              <w:rPr>
                <w:sz w:val="22"/>
                <w:szCs w:val="22"/>
              </w:rPr>
              <w:instrText xml:space="preserve"> DOCPROPERTY Subject \* MERGEFORMAT </w:instrText>
            </w:r>
            <w:r w:rsidRPr="00643D26">
              <w:rPr>
                <w:sz w:val="22"/>
                <w:szCs w:val="22"/>
              </w:rPr>
              <w:fldChar w:fldCharType="separate"/>
            </w:r>
            <w:r w:rsidRPr="00643D26">
              <w:rPr>
                <w:sz w:val="40"/>
                <w:szCs w:val="40"/>
              </w:rPr>
              <w:t>CBD</w:t>
            </w:r>
            <w:r w:rsidRPr="00643D26">
              <w:rPr>
                <w:sz w:val="22"/>
                <w:szCs w:val="22"/>
              </w:rPr>
              <w:t>/CP/MOP/DEC/11/1</w:t>
            </w:r>
            <w:r w:rsidRPr="00643D26">
              <w:rPr>
                <w:sz w:val="22"/>
                <w:szCs w:val="22"/>
              </w:rPr>
              <w:fldChar w:fldCharType="end"/>
            </w:r>
          </w:p>
        </w:tc>
      </w:tr>
    </w:tbl>
    <w:p w14:paraId="39A877E0" w14:textId="77777777" w:rsidR="009443D7" w:rsidRPr="00643D2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643D26" w14:paraId="52A9537E" w14:textId="77777777" w:rsidTr="00826B18">
        <w:trPr>
          <w:trHeight w:val="1814"/>
        </w:trPr>
        <w:tc>
          <w:tcPr>
            <w:tcW w:w="7370" w:type="dxa"/>
            <w:shd w:val="clear" w:color="auto" w:fill="auto"/>
          </w:tcPr>
          <w:p w14:paraId="59FC3EDD" w14:textId="7507AE03" w:rsidR="00826B18" w:rsidRPr="00643D26" w:rsidRDefault="00826B18" w:rsidP="00826B18">
            <w:pPr>
              <w:pStyle w:val="ACLargeLogo"/>
            </w:pPr>
            <w:r w:rsidRPr="00643D26">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643D26">
              <w:t xml:space="preserve"> </w:t>
            </w:r>
          </w:p>
          <w:p w14:paraId="14373D68" w14:textId="31F3331A" w:rsidR="00826B18" w:rsidRPr="00643D26" w:rsidRDefault="00826B18" w:rsidP="00826B18">
            <w:pPr>
              <w:pStyle w:val="ACLargeLogo"/>
            </w:pPr>
          </w:p>
        </w:tc>
        <w:tc>
          <w:tcPr>
            <w:tcW w:w="3112" w:type="dxa"/>
            <w:shd w:val="clear" w:color="auto" w:fill="auto"/>
          </w:tcPr>
          <w:p w14:paraId="281C19C6" w14:textId="72D9EBB3" w:rsidR="00826B18" w:rsidRPr="00643D26" w:rsidRDefault="00826B18" w:rsidP="00826B18">
            <w:pPr>
              <w:pStyle w:val="AEDistrNormal"/>
            </w:pPr>
            <w:r w:rsidRPr="00643D26">
              <w:t xml:space="preserve">Distr.: </w:t>
            </w:r>
            <w:sdt>
              <w:sdtPr>
                <w:alias w:val="DistributionType"/>
                <w:id w:val="-943536495"/>
                <w:placeholder>
                  <w:docPart w:val="537D9D7C40F1433C964135921AE6D203"/>
                </w:placeholder>
                <w15:color w:val="800000"/>
              </w:sdtPr>
              <w:sdtContent>
                <w:r w:rsidRPr="00643D26">
                  <w:t>General</w:t>
                </w:r>
              </w:sdtContent>
            </w:sdt>
            <w:r w:rsidRPr="00643D26">
              <w:t xml:space="preserve"> </w:t>
            </w:r>
          </w:p>
          <w:p w14:paraId="40626E3D" w14:textId="188503B1" w:rsidR="00826B18" w:rsidRPr="00643D26" w:rsidRDefault="00000000" w:rsidP="00826B18">
            <w:pPr>
              <w:pStyle w:val="AEDistrNormal"/>
            </w:pPr>
            <w:sdt>
              <w:sdtPr>
                <w:alias w:val="DistributionDate"/>
                <w:id w:val="1090040067"/>
                <w:placeholder>
                  <w:docPart w:val="589DAB67B08C4894BD605321B97EB4D9"/>
                </w:placeholder>
                <w15:color w:val="800000"/>
              </w:sdtPr>
              <w:sdtContent>
                <w:r w:rsidR="00ED3A06" w:rsidRPr="00643D26">
                  <w:t xml:space="preserve">30 </w:t>
                </w:r>
                <w:r w:rsidR="00826B18" w:rsidRPr="00643D26">
                  <w:t>October 202</w:t>
                </w:r>
                <w:r w:rsidR="008E6FA1" w:rsidRPr="00643D26">
                  <w:t>4</w:t>
                </w:r>
              </w:sdtContent>
            </w:sdt>
            <w:r w:rsidR="00826B18" w:rsidRPr="00643D26">
              <w:t xml:space="preserve"> </w:t>
            </w:r>
          </w:p>
          <w:p w14:paraId="6885AE69" w14:textId="0DB58DE3" w:rsidR="00826B18" w:rsidRPr="00643D26" w:rsidRDefault="00000000" w:rsidP="00826B18">
            <w:pPr>
              <w:pStyle w:val="AEDistrNormal6pt"/>
            </w:pPr>
            <w:sdt>
              <w:sdtPr>
                <w:alias w:val="DistributionLanguage"/>
                <w:id w:val="-1478219683"/>
                <w:placeholder>
                  <w:docPart w:val="7588511DD0584B9C87618C4D7AABEB34"/>
                </w:placeholder>
                <w15:color w:val="800000"/>
              </w:sdtPr>
              <w:sdtContent>
                <w:r w:rsidR="00826B18" w:rsidRPr="00643D26">
                  <w:t>Original: English</w:t>
                </w:r>
              </w:sdtContent>
            </w:sdt>
            <w:r w:rsidR="00826B18" w:rsidRPr="00643D26">
              <w:t xml:space="preserve"> </w:t>
            </w:r>
          </w:p>
          <w:p w14:paraId="263B794D" w14:textId="0C5BC836" w:rsidR="00826B18" w:rsidRPr="007A27E2" w:rsidRDefault="008229E9" w:rsidP="00826B18">
            <w:pPr>
              <w:pStyle w:val="AEDistrNormal6pt"/>
              <w:rPr>
                <w:b/>
                <w:bCs/>
              </w:rPr>
            </w:pPr>
            <w:r w:rsidRPr="007A27E2">
              <w:rPr>
                <w:b/>
                <w:bCs/>
              </w:rPr>
              <w:t>Advance unedited</w:t>
            </w:r>
          </w:p>
        </w:tc>
      </w:tr>
    </w:tbl>
    <w:p w14:paraId="27487BE5" w14:textId="77777777" w:rsidR="00826B18" w:rsidRPr="00643D26"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643D26" w14:paraId="32F8FA33" w14:textId="77777777" w:rsidTr="00826B18">
        <w:trPr>
          <w:trHeight w:val="57"/>
        </w:trPr>
        <w:tc>
          <w:tcPr>
            <w:tcW w:w="6094" w:type="dxa"/>
            <w:shd w:val="clear" w:color="auto" w:fill="auto"/>
          </w:tcPr>
          <w:p w14:paraId="7E769921" w14:textId="2306F975" w:rsidR="00826B18" w:rsidRPr="00643D26" w:rsidRDefault="00000000" w:rsidP="00826B18">
            <w:pPr>
              <w:pStyle w:val="AFCorN12Bold"/>
            </w:pPr>
            <w:sdt>
              <w:sdtPr>
                <w:alias w:val="CorNot1Text"/>
                <w:id w:val="1971018176"/>
                <w:placeholder>
                  <w:docPart w:val="9F1F261572B44A579B41DC5262C7583E"/>
                </w:placeholder>
                <w15:color w:val="800000"/>
                <w:text w:multiLine="1"/>
              </w:sdtPr>
              <w:sdtContent>
                <w:r w:rsidR="00826B18" w:rsidRPr="00643D26">
                  <w:t xml:space="preserve">Conference of the Parties to the Convention on </w:t>
                </w:r>
                <w:r w:rsidR="00826B18" w:rsidRPr="00643D26">
                  <w:br/>
                  <w:t xml:space="preserve">Biological Diversity serving as the meeting of the </w:t>
                </w:r>
                <w:r w:rsidR="00826B18" w:rsidRPr="00643D26">
                  <w:br/>
                  <w:t>Parties to the Cartagena Protocol on Biosafety</w:t>
                </w:r>
              </w:sdtContent>
            </w:sdt>
            <w:r w:rsidR="00826B18" w:rsidRPr="00643D26">
              <w:t xml:space="preserve"> </w:t>
            </w:r>
          </w:p>
          <w:p w14:paraId="59C22D78" w14:textId="089F0551" w:rsidR="00826B18" w:rsidRPr="00643D26" w:rsidRDefault="00000000" w:rsidP="00826B18">
            <w:pPr>
              <w:pStyle w:val="AFCorNBold"/>
            </w:pPr>
            <w:sdt>
              <w:sdtPr>
                <w:alias w:val="CorNot1TextPart2"/>
                <w:id w:val="-1728751740"/>
                <w:placeholder>
                  <w:docPart w:val="B9873788B48E44E58D56666428B1CE7D"/>
                </w:placeholder>
                <w15:color w:val="800000"/>
                <w:text w:multiLine="1"/>
              </w:sdtPr>
              <w:sdtContent>
                <w:r w:rsidR="00826B18" w:rsidRPr="00643D26">
                  <w:t>Eleventh meeting</w:t>
                </w:r>
              </w:sdtContent>
            </w:sdt>
            <w:r w:rsidR="00826B18" w:rsidRPr="00643D26">
              <w:t xml:space="preserve"> </w:t>
            </w:r>
          </w:p>
          <w:p w14:paraId="08ED4AD2" w14:textId="66379809" w:rsidR="00826B18" w:rsidRPr="00643D26" w:rsidRDefault="00000000"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643D26">
                  <w:rPr>
                    <w:b w:val="0"/>
                    <w:bCs/>
                  </w:rPr>
                  <w:t>Cali, Colombia, 21 October–1 November 2024</w:t>
                </w:r>
              </w:sdtContent>
            </w:sdt>
            <w:r w:rsidR="00826B18" w:rsidRPr="00643D26">
              <w:rPr>
                <w:b w:val="0"/>
                <w:bCs/>
              </w:rPr>
              <w:t xml:space="preserve"> </w:t>
            </w:r>
          </w:p>
          <w:p w14:paraId="2EF44AAB" w14:textId="0F2B391B" w:rsidR="00826B18" w:rsidRPr="00643D26" w:rsidRDefault="00000000" w:rsidP="00826B18">
            <w:pPr>
              <w:pStyle w:val="AFCorNNormal"/>
            </w:pPr>
            <w:sdt>
              <w:sdtPr>
                <w:alias w:val="CorNot1AgItem"/>
                <w:id w:val="287018184"/>
                <w:placeholder>
                  <w:docPart w:val="4DAAF98F411D4DFEA5A9AD38FBF4D602"/>
                </w:placeholder>
                <w15:color w:val="800000"/>
                <w:text/>
              </w:sdtPr>
              <w:sdtContent>
                <w:r w:rsidR="00826B18" w:rsidRPr="00643D26">
                  <w:t xml:space="preserve">Agenda item </w:t>
                </w:r>
                <w:r w:rsidR="00F01304" w:rsidRPr="00643D26">
                  <w:t>5</w:t>
                </w:r>
              </w:sdtContent>
            </w:sdt>
            <w:r w:rsidR="00826B18" w:rsidRPr="00643D26">
              <w:t xml:space="preserve"> </w:t>
            </w:r>
          </w:p>
          <w:p w14:paraId="5A5F6AAC" w14:textId="5B696584" w:rsidR="00826B18" w:rsidRPr="00643D26" w:rsidRDefault="00B16442" w:rsidP="00B16442">
            <w:pPr>
              <w:pStyle w:val="AFCorNotBold"/>
            </w:pPr>
            <w:r w:rsidRPr="00643D26">
              <w:t>Report of the Compliance Committee</w:t>
            </w:r>
          </w:p>
        </w:tc>
        <w:tc>
          <w:tcPr>
            <w:tcW w:w="4388" w:type="dxa"/>
            <w:shd w:val="clear" w:color="auto" w:fill="auto"/>
          </w:tcPr>
          <w:p w14:paraId="198C35CF" w14:textId="77777777" w:rsidR="00826B18" w:rsidRPr="00643D26" w:rsidRDefault="00826B18" w:rsidP="00826B18">
            <w:pPr>
              <w:pStyle w:val="CBDNormal"/>
              <w:jc w:val="left"/>
            </w:pPr>
          </w:p>
        </w:tc>
      </w:tr>
    </w:tbl>
    <w:sdt>
      <w:sdtPr>
        <w:alias w:val="Title"/>
        <w:id w:val="602310712"/>
        <w:placeholder>
          <w:docPart w:val="DefaultPlaceholder_-1854013440"/>
        </w:placeholder>
        <w15:color w:val="800000"/>
      </w:sdtPr>
      <w:sdtContent>
        <w:p w14:paraId="19699565" w14:textId="67317D2E" w:rsidR="00826B18" w:rsidRPr="00643D26" w:rsidRDefault="004A5143" w:rsidP="00826B18">
          <w:pPr>
            <w:pStyle w:val="CBDTitle"/>
          </w:pPr>
          <w:fldSimple w:instr=" DOCPROPERTY Title \* MERGEFORMAT ">
            <w:r w:rsidRPr="00643D26">
              <w:t>Decision adopted by the Conference of the Parties to the Convention on Biological Diversity serving as the meeting of the Parties to the Cartagena Protocol on Biosafety on 30 October 2024</w:t>
            </w:r>
          </w:fldSimple>
        </w:p>
      </w:sdtContent>
    </w:sdt>
    <w:p w14:paraId="3EB608F0" w14:textId="4666CEC1" w:rsidR="00826B18" w:rsidRPr="00643D26" w:rsidRDefault="00826B18" w:rsidP="00293C00">
      <w:pPr>
        <w:pStyle w:val="CBDH2"/>
        <w:jc w:val="left"/>
      </w:pPr>
      <w:r w:rsidRPr="00643D26">
        <w:tab/>
        <w:t>CP-11</w:t>
      </w:r>
      <w:r w:rsidR="0052164C" w:rsidRPr="00643D26">
        <w:t>/</w:t>
      </w:r>
      <w:r w:rsidR="0052164C">
        <w:t>1</w:t>
      </w:r>
      <w:r w:rsidR="0052164C" w:rsidRPr="00643D26">
        <w:t>.</w:t>
      </w:r>
      <w:r w:rsidR="00193FAF" w:rsidRPr="00643D26">
        <w:tab/>
      </w:r>
      <w:r w:rsidR="00B16442" w:rsidRPr="00643D26">
        <w:t>Com</w:t>
      </w:r>
      <w:r w:rsidR="007A27E2">
        <w:t>pliance</w:t>
      </w:r>
      <w:r w:rsidR="00B16442" w:rsidRPr="00643D26">
        <w:t xml:space="preserve"> </w:t>
      </w:r>
    </w:p>
    <w:p w14:paraId="4DA2C43B" w14:textId="7608B202" w:rsidR="007E184B" w:rsidRPr="00643D26" w:rsidRDefault="007E184B" w:rsidP="00B57C9D">
      <w:pPr>
        <w:pStyle w:val="CBDDesicionAnnex"/>
        <w:rPr>
          <w:rFonts w:hint="eastAsia"/>
        </w:rPr>
      </w:pPr>
      <w:r w:rsidRPr="00643D26">
        <w:t xml:space="preserve">A </w:t>
      </w:r>
      <w:r w:rsidRPr="00643D26">
        <w:br/>
        <w:t>Compliance: general issues</w:t>
      </w:r>
    </w:p>
    <w:p w14:paraId="784EFD19" w14:textId="77777777" w:rsidR="007E184B" w:rsidRPr="007A27E2" w:rsidRDefault="007E184B" w:rsidP="007A27E2">
      <w:pPr>
        <w:pStyle w:val="CBDDesicionText"/>
        <w:rPr>
          <w:i/>
          <w:iCs/>
          <w:snapToGrid w:val="0"/>
          <w:kern w:val="22"/>
          <w:szCs w:val="18"/>
          <w14:ligatures w14:val="standardContextual"/>
        </w:rPr>
      </w:pPr>
      <w:r w:rsidRPr="007A27E2">
        <w:rPr>
          <w:i/>
          <w:iCs/>
        </w:rPr>
        <w:t>The Conference of the Parties serving as the meeting of the Parties to the Cartagena Protocol on Biosafety</w:t>
      </w:r>
    </w:p>
    <w:p w14:paraId="095096FB" w14:textId="77777777" w:rsidR="007E184B" w:rsidRPr="00643D26" w:rsidRDefault="007E184B" w:rsidP="007A27E2">
      <w:pPr>
        <w:pStyle w:val="CBDDesicionText"/>
      </w:pPr>
      <w:r w:rsidRPr="00643D26">
        <w:t>1.</w:t>
      </w:r>
      <w:r w:rsidRPr="00643D26">
        <w:tab/>
      </w:r>
      <w:r w:rsidRPr="00643D26">
        <w:rPr>
          <w:i/>
          <w:iCs/>
        </w:rPr>
        <w:t>Reminds</w:t>
      </w:r>
      <w:r w:rsidRPr="00643D26">
        <w:t xml:space="preserve"> Parties of the importance of complying with their obligations under the Cartagena Protocol on Biosafety;</w:t>
      </w:r>
      <w:r w:rsidRPr="00643D26">
        <w:rPr>
          <w:vertAlign w:val="superscript"/>
        </w:rPr>
        <w:footnoteReference w:id="1"/>
      </w:r>
    </w:p>
    <w:p w14:paraId="73BCC810" w14:textId="77777777" w:rsidR="007E184B" w:rsidRPr="00643D26" w:rsidRDefault="007E184B" w:rsidP="007A27E2">
      <w:pPr>
        <w:pStyle w:val="CBDDesicionText"/>
        <w:rPr>
          <w:i/>
          <w:iCs/>
          <w:snapToGrid w:val="0"/>
        </w:rPr>
      </w:pPr>
      <w:r w:rsidRPr="00643D26">
        <w:rPr>
          <w:snapToGrid w:val="0"/>
        </w:rPr>
        <w:t>2.</w:t>
      </w:r>
      <w:r w:rsidRPr="00643D26">
        <w:rPr>
          <w:snapToGrid w:val="0"/>
        </w:rPr>
        <w:tab/>
      </w:r>
      <w:r w:rsidRPr="00643D26">
        <w:rPr>
          <w:i/>
          <w:iCs/>
          <w:snapToGrid w:val="0"/>
        </w:rPr>
        <w:t xml:space="preserve">Also reminds </w:t>
      </w:r>
      <w:r w:rsidRPr="00643D26">
        <w:rPr>
          <w:snapToGrid w:val="0"/>
        </w:rPr>
        <w:t>Parties of their obligation to designate a national focal point and to keep information on their national focal points up to date;</w:t>
      </w:r>
    </w:p>
    <w:p w14:paraId="2C540673" w14:textId="77777777" w:rsidR="007E184B" w:rsidRPr="00643D26" w:rsidRDefault="007E184B" w:rsidP="007A27E2">
      <w:pPr>
        <w:pStyle w:val="CBDDesicionText"/>
        <w:rPr>
          <w:snapToGrid w:val="0"/>
        </w:rPr>
      </w:pPr>
      <w:r w:rsidRPr="00643D26">
        <w:rPr>
          <w:snapToGrid w:val="0"/>
        </w:rPr>
        <w:t>3.</w:t>
      </w:r>
      <w:r w:rsidRPr="00643D26">
        <w:rPr>
          <w:i/>
          <w:iCs/>
          <w:snapToGrid w:val="0"/>
        </w:rPr>
        <w:tab/>
        <w:t xml:space="preserve">Requests </w:t>
      </w:r>
      <w:r w:rsidRPr="00643D26">
        <w:rPr>
          <w:snapToGrid w:val="0"/>
        </w:rPr>
        <w:t xml:space="preserve">that Parties collaborate fully when requested to provide information related to their compliance with obligations under the </w:t>
      </w:r>
      <w:r w:rsidRPr="00643D26">
        <w:t xml:space="preserve">Cartagena </w:t>
      </w:r>
      <w:r w:rsidRPr="00643D26">
        <w:rPr>
          <w:snapToGrid w:val="0"/>
        </w:rPr>
        <w:t>Protocol;</w:t>
      </w:r>
    </w:p>
    <w:p w14:paraId="2E882E57" w14:textId="77777777" w:rsidR="007E184B" w:rsidRPr="00643D26" w:rsidRDefault="007E184B" w:rsidP="007A27E2">
      <w:pPr>
        <w:pStyle w:val="CBDDesicionText"/>
        <w:rPr>
          <w:snapToGrid w:val="0"/>
        </w:rPr>
      </w:pPr>
      <w:r w:rsidRPr="00643D26">
        <w:rPr>
          <w:snapToGrid w:val="0"/>
        </w:rPr>
        <w:t>4.</w:t>
      </w:r>
      <w:r w:rsidRPr="00643D26">
        <w:rPr>
          <w:i/>
          <w:iCs/>
          <w:snapToGrid w:val="0"/>
        </w:rPr>
        <w:tab/>
        <w:t xml:space="preserve">Notes with appreciation </w:t>
      </w:r>
      <w:r w:rsidRPr="00643D26">
        <w:rPr>
          <w:snapToGrid w:val="0"/>
        </w:rPr>
        <w:t xml:space="preserve">the efforts made by Parties to comply with their obligations under the </w:t>
      </w:r>
      <w:r w:rsidRPr="00643D26">
        <w:t xml:space="preserve">Cartagena </w:t>
      </w:r>
      <w:r w:rsidRPr="00643D26">
        <w:rPr>
          <w:snapToGrid w:val="0"/>
        </w:rPr>
        <w:t>Protocol to make information available to the Biosafety Clearing-House, and urges Parties to ensure that this information is consistent with the information provided in their national reports;</w:t>
      </w:r>
    </w:p>
    <w:p w14:paraId="39667ACD" w14:textId="77777777" w:rsidR="007E184B" w:rsidRPr="00643D26" w:rsidRDefault="007E184B" w:rsidP="007A27E2">
      <w:pPr>
        <w:pStyle w:val="CBDDesicionText"/>
        <w:rPr>
          <w:snapToGrid w:val="0"/>
        </w:rPr>
      </w:pPr>
      <w:r w:rsidRPr="00643D26">
        <w:rPr>
          <w:snapToGrid w:val="0"/>
        </w:rPr>
        <w:t>5.</w:t>
      </w:r>
      <w:r w:rsidRPr="00643D26">
        <w:rPr>
          <w:i/>
          <w:iCs/>
          <w:snapToGrid w:val="0"/>
        </w:rPr>
        <w:tab/>
        <w:t xml:space="preserve">Encourages </w:t>
      </w:r>
      <w:r w:rsidRPr="00643D26">
        <w:rPr>
          <w:snapToGrid w:val="0"/>
        </w:rPr>
        <w:t xml:space="preserve">Parties to use the free text fields in the format for the fifth national report to explain responses provided, and invites Parties that are facing challenges in complying with certain obligations to share information in those free text fields on the challenges encountered; </w:t>
      </w:r>
    </w:p>
    <w:p w14:paraId="2B81D0FB" w14:textId="77777777" w:rsidR="007E184B" w:rsidRPr="00643D26" w:rsidRDefault="007E184B" w:rsidP="007A27E2">
      <w:pPr>
        <w:pStyle w:val="CBDDesicionText"/>
        <w:rPr>
          <w:i/>
          <w:iCs/>
          <w:snapToGrid w:val="0"/>
        </w:rPr>
      </w:pPr>
      <w:r w:rsidRPr="00643D26">
        <w:rPr>
          <w:snapToGrid w:val="0"/>
        </w:rPr>
        <w:t>6.</w:t>
      </w:r>
      <w:r w:rsidRPr="00643D26">
        <w:rPr>
          <w:snapToGrid w:val="0"/>
        </w:rPr>
        <w:tab/>
      </w:r>
      <w:r w:rsidRPr="00643D26">
        <w:rPr>
          <w:i/>
          <w:iCs/>
          <w:snapToGrid w:val="0"/>
        </w:rPr>
        <w:t xml:space="preserve">Recalls </w:t>
      </w:r>
      <w:r w:rsidRPr="00643D26">
        <w:rPr>
          <w:snapToGrid w:val="0"/>
        </w:rPr>
        <w:t xml:space="preserve">that Parties facing difficulties with complying with one or more obligations under the </w:t>
      </w:r>
      <w:r w:rsidRPr="00643D26">
        <w:t xml:space="preserve">Cartagena </w:t>
      </w:r>
      <w:r w:rsidRPr="00643D26">
        <w:rPr>
          <w:snapToGrid w:val="0"/>
        </w:rPr>
        <w:t>Protocol are urged to seek assistance from the Compliance Committee;</w:t>
      </w:r>
    </w:p>
    <w:p w14:paraId="2E3B041A" w14:textId="77777777" w:rsidR="007E184B" w:rsidRPr="00643D26" w:rsidRDefault="007E184B" w:rsidP="007A27E2">
      <w:pPr>
        <w:pStyle w:val="CBDDesicionText"/>
        <w:rPr>
          <w:snapToGrid w:val="0"/>
        </w:rPr>
      </w:pPr>
      <w:r w:rsidRPr="00643D26">
        <w:rPr>
          <w:snapToGrid w:val="0"/>
        </w:rPr>
        <w:lastRenderedPageBreak/>
        <w:t>7.</w:t>
      </w:r>
      <w:r w:rsidRPr="00643D26">
        <w:rPr>
          <w:i/>
          <w:iCs/>
          <w:snapToGrid w:val="0"/>
        </w:rPr>
        <w:tab/>
        <w:t>Recognizes</w:t>
      </w:r>
      <w:r w:rsidRPr="00643D26">
        <w:rPr>
          <w:snapToGrid w:val="0"/>
        </w:rPr>
        <w:t xml:space="preserve"> the usefulness of the compliance action plans in advancing the development of measures to implement the </w:t>
      </w:r>
      <w:r w:rsidRPr="00643D26">
        <w:t xml:space="preserve">Cartagena </w:t>
      </w:r>
      <w:r w:rsidRPr="00643D26">
        <w:rPr>
          <w:snapToGrid w:val="0"/>
        </w:rPr>
        <w:t>Protocol and the role of the Compliance Committee in facilitating support to Parties in this regard;</w:t>
      </w:r>
    </w:p>
    <w:p w14:paraId="291927E6" w14:textId="77777777" w:rsidR="007E184B" w:rsidRPr="00643D26" w:rsidRDefault="007E184B" w:rsidP="007A27E2">
      <w:pPr>
        <w:pStyle w:val="CBDDesicionText"/>
        <w:rPr>
          <w:snapToGrid w:val="0"/>
        </w:rPr>
      </w:pPr>
      <w:r w:rsidRPr="00643D26">
        <w:rPr>
          <w:snapToGrid w:val="0"/>
        </w:rPr>
        <w:t>8.</w:t>
      </w:r>
      <w:r w:rsidRPr="00643D26">
        <w:rPr>
          <w:i/>
          <w:iCs/>
          <w:snapToGrid w:val="0"/>
        </w:rPr>
        <w:tab/>
        <w:t>Welcomes</w:t>
      </w:r>
      <w:r w:rsidRPr="00643D26">
        <w:rPr>
          <w:snapToGrid w:val="0"/>
        </w:rPr>
        <w:t xml:space="preserve"> the support for the development of biosafety legislation provided by the United Nations Environment Programme through its Law and Environment Assistance Platform to Parties with a compliance action plan under active consideration;</w:t>
      </w:r>
    </w:p>
    <w:p w14:paraId="451C5CD9" w14:textId="64AF68A2" w:rsidR="007E184B" w:rsidRPr="00643D26" w:rsidRDefault="007E184B" w:rsidP="007A27E2">
      <w:pPr>
        <w:pStyle w:val="CBDDesicionText"/>
        <w:rPr>
          <w:i/>
          <w:iCs/>
          <w:snapToGrid w:val="0"/>
        </w:rPr>
      </w:pPr>
      <w:r w:rsidRPr="00643D26">
        <w:rPr>
          <w:snapToGrid w:val="0"/>
        </w:rPr>
        <w:t>9.</w:t>
      </w:r>
      <w:r w:rsidRPr="00643D26">
        <w:rPr>
          <w:snapToGrid w:val="0"/>
        </w:rPr>
        <w:tab/>
      </w:r>
      <w:r w:rsidRPr="00643D26">
        <w:rPr>
          <w:i/>
          <w:iCs/>
          <w:snapToGrid w:val="0"/>
        </w:rPr>
        <w:t xml:space="preserve">Urges </w:t>
      </w:r>
      <w:r w:rsidRPr="00643D26">
        <w:rPr>
          <w:snapToGrid w:val="0"/>
        </w:rPr>
        <w:t>Parties, and invites other Governments, to provide voluntary funds in support of the 11 Parties</w:t>
      </w:r>
      <w:bookmarkStart w:id="0" w:name="_Ref175841038"/>
      <w:r w:rsidRPr="00643D26">
        <w:rPr>
          <w:snapToGrid w:val="0"/>
          <w:vertAlign w:val="superscript"/>
        </w:rPr>
        <w:footnoteReference w:id="2"/>
      </w:r>
      <w:bookmarkEnd w:id="0"/>
      <w:r w:rsidRPr="00643D26">
        <w:rPr>
          <w:snapToGrid w:val="0"/>
          <w:szCs w:val="18"/>
        </w:rPr>
        <w:t xml:space="preserve"> </w:t>
      </w:r>
      <w:r w:rsidRPr="00643D26">
        <w:rPr>
          <w:snapToGrid w:val="0"/>
        </w:rPr>
        <w:t>that have developed compliance action plans, as well as any additional Parties that develop and implement compliance action plans at the request of the Committee;</w:t>
      </w:r>
    </w:p>
    <w:p w14:paraId="6C22D6CF" w14:textId="77777777" w:rsidR="007E184B" w:rsidRPr="00643D26" w:rsidRDefault="007E184B" w:rsidP="007A27E2">
      <w:pPr>
        <w:pStyle w:val="CBDDesicionText"/>
        <w:rPr>
          <w:i/>
          <w:iCs/>
          <w:snapToGrid w:val="0"/>
          <w:szCs w:val="18"/>
        </w:rPr>
      </w:pPr>
      <w:r w:rsidRPr="00643D26">
        <w:rPr>
          <w:snapToGrid w:val="0"/>
        </w:rPr>
        <w:t>10.</w:t>
      </w:r>
      <w:r w:rsidRPr="00643D26">
        <w:rPr>
          <w:i/>
          <w:iCs/>
          <w:snapToGrid w:val="0"/>
        </w:rPr>
        <w:tab/>
        <w:t>Urges</w:t>
      </w:r>
      <w:r w:rsidRPr="00643D26">
        <w:rPr>
          <w:snapToGrid w:val="0"/>
          <w:szCs w:val="18"/>
        </w:rPr>
        <w:t xml:space="preserve"> eligible Parties to prioritize biosafety projects during the programming of their national allocations under the System for Transparent Allocation of Resources; </w:t>
      </w:r>
    </w:p>
    <w:p w14:paraId="0F97A535" w14:textId="77777777" w:rsidR="007E184B" w:rsidRPr="00643D26" w:rsidRDefault="007E184B" w:rsidP="007A27E2">
      <w:pPr>
        <w:pStyle w:val="CBDDesicionText"/>
        <w:rPr>
          <w:snapToGrid w:val="0"/>
        </w:rPr>
      </w:pPr>
      <w:r w:rsidRPr="00643D26">
        <w:rPr>
          <w:snapToGrid w:val="0"/>
        </w:rPr>
        <w:t>11.</w:t>
      </w:r>
      <w:r w:rsidRPr="00643D26">
        <w:rPr>
          <w:i/>
          <w:iCs/>
          <w:snapToGrid w:val="0"/>
        </w:rPr>
        <w:tab/>
        <w:t xml:space="preserve">Reminds </w:t>
      </w:r>
      <w:r w:rsidRPr="00643D26">
        <w:rPr>
          <w:snapToGrid w:val="0"/>
        </w:rPr>
        <w:t xml:space="preserve">Parties of Article 23 of the </w:t>
      </w:r>
      <w:r w:rsidRPr="00643D26">
        <w:t xml:space="preserve">Cartagena </w:t>
      </w:r>
      <w:r w:rsidRPr="00643D26">
        <w:rPr>
          <w:snapToGrid w:val="0"/>
        </w:rPr>
        <w:t>Protocol, including its provisions relating to public awareness and education, and its potential to facilitate compliance with the Protocol, recalling that materials and tools have been developed by the Secretariat and are available on the Biosafety Clearing-House.</w:t>
      </w:r>
    </w:p>
    <w:p w14:paraId="534051CF" w14:textId="1F84C608" w:rsidR="007E184B" w:rsidRPr="00643D26" w:rsidRDefault="007E184B" w:rsidP="00B57C9D">
      <w:pPr>
        <w:pStyle w:val="CBDDesicionAnnex"/>
        <w:rPr>
          <w:rFonts w:hint="eastAsia"/>
          <w:b/>
          <w:bCs w:val="0"/>
        </w:rPr>
      </w:pPr>
      <w:r w:rsidRPr="00643D26">
        <w:rPr>
          <w:b/>
        </w:rPr>
        <w:t>B</w:t>
      </w:r>
      <w:r w:rsidRPr="00643D26">
        <w:rPr>
          <w:b/>
          <w:bCs w:val="0"/>
        </w:rPr>
        <w:t xml:space="preserve"> </w:t>
      </w:r>
      <w:r w:rsidRPr="00643D26">
        <w:rPr>
          <w:b/>
          <w:bCs w:val="0"/>
        </w:rPr>
        <w:br/>
      </w:r>
      <w:r w:rsidRPr="00643D26">
        <w:rPr>
          <w:b/>
        </w:rPr>
        <w:t>Compliance: caution</w:t>
      </w:r>
    </w:p>
    <w:p w14:paraId="658F42E5" w14:textId="77777777" w:rsidR="007E184B" w:rsidRPr="00643D26" w:rsidRDefault="007E184B" w:rsidP="007A27E2">
      <w:pPr>
        <w:pStyle w:val="CBDDesicionText"/>
        <w:rPr>
          <w:snapToGrid w:val="0"/>
          <w:kern w:val="22"/>
          <w:szCs w:val="18"/>
          <w14:ligatures w14:val="standardContextual"/>
        </w:rPr>
      </w:pPr>
      <w:r w:rsidRPr="007A27E2">
        <w:rPr>
          <w:i/>
          <w:iCs/>
        </w:rPr>
        <w:t>The Conference of the Parties serving as the meeting of the Parties to the Cartagena Protocol on Biosafety</w:t>
      </w:r>
      <w:r w:rsidRPr="00643D26">
        <w:t>,</w:t>
      </w:r>
    </w:p>
    <w:p w14:paraId="44063D15" w14:textId="77777777" w:rsidR="007E184B" w:rsidRPr="00643D26" w:rsidRDefault="007E184B" w:rsidP="007A27E2">
      <w:pPr>
        <w:pStyle w:val="CBDDesicionText"/>
      </w:pPr>
      <w:r w:rsidRPr="00643D26">
        <w:rPr>
          <w:i/>
          <w:iCs/>
        </w:rPr>
        <w:t>Recalling</w:t>
      </w:r>
      <w:r w:rsidRPr="00643D26">
        <w:t xml:space="preserve"> Article 33 of the Cartagena Protocol on Biosafety,</w:t>
      </w:r>
      <w:r w:rsidRPr="00643D26">
        <w:rPr>
          <w:vertAlign w:val="superscript"/>
        </w:rPr>
        <w:footnoteReference w:id="3"/>
      </w:r>
    </w:p>
    <w:p w14:paraId="3E622C11" w14:textId="05FFEBB2" w:rsidR="007E184B" w:rsidRPr="00643D26" w:rsidRDefault="007E184B" w:rsidP="007A27E2">
      <w:pPr>
        <w:pStyle w:val="CBDDesicionText"/>
      </w:pPr>
      <w:r w:rsidRPr="00643D26">
        <w:rPr>
          <w:i/>
          <w:iCs/>
        </w:rPr>
        <w:t>Recalling</w:t>
      </w:r>
      <w:r w:rsidRPr="00643D26">
        <w:t xml:space="preserve"> </w:t>
      </w:r>
      <w:r w:rsidRPr="00643D26">
        <w:rPr>
          <w:i/>
          <w:iCs/>
        </w:rPr>
        <w:t xml:space="preserve">also </w:t>
      </w:r>
      <w:r w:rsidRPr="00643D26">
        <w:t xml:space="preserve">section VI, paragraph 2 (b), of the Procedures and Mechanisms on Compliance under the Cartagena Protocol, as contained in the annex to decision </w:t>
      </w:r>
      <w:hyperlink r:id="rId13" w:history="1">
        <w:r w:rsidRPr="00E04AD5">
          <w:rPr>
            <w:rStyle w:val="Hyperlink"/>
          </w:rPr>
          <w:t>BS-I/7</w:t>
        </w:r>
      </w:hyperlink>
      <w:r w:rsidRPr="00643D26">
        <w:rPr>
          <w:kern w:val="22"/>
        </w:rPr>
        <w:t xml:space="preserve"> </w:t>
      </w:r>
      <w:r w:rsidRPr="00643D26">
        <w:t xml:space="preserve">of the Conference of the Parties serving as the meeting of the Parties to the Protocol of 27 February 2004, </w:t>
      </w:r>
    </w:p>
    <w:p w14:paraId="57414F0F" w14:textId="77777777" w:rsidR="007E184B" w:rsidRPr="00643D26" w:rsidRDefault="007E184B" w:rsidP="007A27E2">
      <w:pPr>
        <w:pStyle w:val="CBDDesicionText"/>
        <w:rPr>
          <w:kern w:val="22"/>
        </w:rPr>
      </w:pPr>
      <w:r w:rsidRPr="00643D26">
        <w:rPr>
          <w:i/>
          <w:iCs/>
          <w:kern w:val="22"/>
        </w:rPr>
        <w:t>Noting with regret</w:t>
      </w:r>
      <w:r w:rsidRPr="00643D26">
        <w:rPr>
          <w:kern w:val="22"/>
        </w:rPr>
        <w:t xml:space="preserve"> that </w:t>
      </w:r>
      <w:r w:rsidRPr="00643D26">
        <w:t xml:space="preserve">Belize, Libya and Papua New Guinea </w:t>
      </w:r>
      <w:r w:rsidRPr="00643D26">
        <w:rPr>
          <w:kern w:val="22"/>
        </w:rPr>
        <w:t xml:space="preserve">have not submitted their third or their fourth national reports, </w:t>
      </w:r>
    </w:p>
    <w:p w14:paraId="7F82C5D7" w14:textId="098ADE90" w:rsidR="007E184B" w:rsidRPr="00643D26" w:rsidRDefault="007E184B" w:rsidP="007A27E2">
      <w:pPr>
        <w:pStyle w:val="CBDDesicionText"/>
      </w:pPr>
      <w:r w:rsidRPr="00643D26">
        <w:rPr>
          <w:i/>
          <w:iCs/>
        </w:rPr>
        <w:t>Noting</w:t>
      </w:r>
      <w:r w:rsidRPr="00643D26">
        <w:t xml:space="preserve"> that the Compliance Committee and the Executive Secretary have contacted Belize, Libya and Papua New Guinea on numerous occasions, in accordance with decision </w:t>
      </w:r>
      <w:hyperlink r:id="rId14" w:history="1">
        <w:r w:rsidRPr="000D22FE">
          <w:rPr>
            <w:rStyle w:val="Hyperlink"/>
          </w:rPr>
          <w:t>BS-V/1</w:t>
        </w:r>
      </w:hyperlink>
      <w:r w:rsidRPr="00643D26">
        <w:t xml:space="preserve"> of the Conference of the Parties serving as the meeting of the Parties to the Cartagena Protocol of 15 October 2010, which included offering support to those Parties in preparing their reports, </w:t>
      </w:r>
    </w:p>
    <w:p w14:paraId="56ECCFAD" w14:textId="77777777" w:rsidR="007E184B" w:rsidRPr="00643D26" w:rsidRDefault="007E184B" w:rsidP="007A27E2">
      <w:pPr>
        <w:pStyle w:val="CBDDesicionText"/>
        <w:rPr>
          <w:kern w:val="22"/>
        </w:rPr>
      </w:pPr>
      <w:r w:rsidRPr="00643D26">
        <w:rPr>
          <w:kern w:val="22"/>
        </w:rPr>
        <w:t>1.</w:t>
      </w:r>
      <w:r w:rsidRPr="00643D26">
        <w:rPr>
          <w:kern w:val="22"/>
        </w:rPr>
        <w:tab/>
      </w:r>
      <w:r w:rsidRPr="00643D26">
        <w:rPr>
          <w:i/>
          <w:iCs/>
          <w:kern w:val="22"/>
        </w:rPr>
        <w:t>Cautions</w:t>
      </w:r>
      <w:r w:rsidRPr="00643D26">
        <w:rPr>
          <w:kern w:val="22"/>
        </w:rPr>
        <w:t xml:space="preserve"> </w:t>
      </w:r>
      <w:r w:rsidRPr="00643D26">
        <w:t>Belize, Libya and Papua New Guinea;</w:t>
      </w:r>
      <w:r w:rsidRPr="00643D26">
        <w:rPr>
          <w:kern w:val="22"/>
        </w:rPr>
        <w:t xml:space="preserve"> </w:t>
      </w:r>
    </w:p>
    <w:p w14:paraId="55E80261" w14:textId="77777777" w:rsidR="007E184B" w:rsidRPr="00643D26" w:rsidRDefault="007E184B" w:rsidP="007A27E2">
      <w:pPr>
        <w:pStyle w:val="CBDDesicionText"/>
        <w:rPr>
          <w:kern w:val="22"/>
        </w:rPr>
      </w:pPr>
      <w:r w:rsidRPr="00643D26">
        <w:rPr>
          <w:kern w:val="22"/>
        </w:rPr>
        <w:t>2.</w:t>
      </w:r>
      <w:r w:rsidRPr="00643D26">
        <w:rPr>
          <w:kern w:val="22"/>
        </w:rPr>
        <w:tab/>
      </w:r>
      <w:r w:rsidRPr="00643D26">
        <w:rPr>
          <w:i/>
          <w:iCs/>
          <w:kern w:val="22"/>
        </w:rPr>
        <w:t>Requests</w:t>
      </w:r>
      <w:r w:rsidRPr="00643D26">
        <w:rPr>
          <w:kern w:val="22"/>
        </w:rPr>
        <w:t xml:space="preserve"> </w:t>
      </w:r>
      <w:r w:rsidRPr="00643D26">
        <w:t>Belize, Libya and Papua New Guinea</w:t>
      </w:r>
      <w:r w:rsidRPr="00643D26">
        <w:rPr>
          <w:kern w:val="22"/>
        </w:rPr>
        <w:t xml:space="preserve"> as a matter of urgency, to submit their fourth national reports; </w:t>
      </w:r>
    </w:p>
    <w:p w14:paraId="40B0179C" w14:textId="384DE8C4" w:rsidR="007E184B" w:rsidRPr="00643D26" w:rsidRDefault="007E184B" w:rsidP="007A27E2">
      <w:pPr>
        <w:pStyle w:val="CBDDesicionText"/>
      </w:pPr>
      <w:r w:rsidRPr="00643D26">
        <w:t>3.</w:t>
      </w:r>
      <w:r w:rsidRPr="00643D26">
        <w:tab/>
      </w:r>
      <w:r w:rsidRPr="00643D26">
        <w:rPr>
          <w:i/>
          <w:iCs/>
        </w:rPr>
        <w:t>Encourages</w:t>
      </w:r>
      <w:r w:rsidRPr="00643D26">
        <w:t xml:space="preserve"> Belize, Libya and Papua New Guinea to seek the assistance of the Compliance Committee, in accordance with decision </w:t>
      </w:r>
      <w:hyperlink r:id="rId15" w:history="1">
        <w:r w:rsidRPr="000D22FE">
          <w:rPr>
            <w:rStyle w:val="Hyperlink"/>
          </w:rPr>
          <w:t>BS</w:t>
        </w:r>
        <w:r w:rsidRPr="000D22FE">
          <w:rPr>
            <w:rStyle w:val="Hyperlink"/>
          </w:rPr>
          <w:noBreakHyphen/>
          <w:t>V/1</w:t>
        </w:r>
      </w:hyperlink>
      <w:r w:rsidRPr="00643D26">
        <w:t>, should they require support in preparing their reports.</w:t>
      </w:r>
    </w:p>
    <w:p w14:paraId="496AF38F" w14:textId="08224084" w:rsidR="007E184B" w:rsidRPr="00643D26" w:rsidRDefault="007E184B" w:rsidP="00B57C9D">
      <w:pPr>
        <w:pStyle w:val="CBDDesicionAnnex"/>
        <w:rPr>
          <w:rFonts w:hint="eastAsia"/>
          <w:b/>
          <w:bCs w:val="0"/>
        </w:rPr>
      </w:pPr>
      <w:r w:rsidRPr="00643D26">
        <w:rPr>
          <w:b/>
        </w:rPr>
        <w:t>C</w:t>
      </w:r>
      <w:r w:rsidRPr="00643D26">
        <w:rPr>
          <w:b/>
          <w:bCs w:val="0"/>
        </w:rPr>
        <w:t xml:space="preserve"> </w:t>
      </w:r>
      <w:r w:rsidRPr="00643D26">
        <w:rPr>
          <w:b/>
          <w:bCs w:val="0"/>
        </w:rPr>
        <w:br/>
      </w:r>
      <w:r w:rsidRPr="00643D26">
        <w:rPr>
          <w:b/>
        </w:rPr>
        <w:t>Compliance: other matters</w:t>
      </w:r>
    </w:p>
    <w:p w14:paraId="270E8E31" w14:textId="77777777" w:rsidR="007E184B" w:rsidRPr="00643D26" w:rsidRDefault="007E184B" w:rsidP="007A27E2">
      <w:pPr>
        <w:pStyle w:val="CBDDesicionText"/>
        <w:rPr>
          <w:snapToGrid w:val="0"/>
          <w:kern w:val="22"/>
          <w:szCs w:val="18"/>
          <w14:ligatures w14:val="standardContextual"/>
        </w:rPr>
      </w:pPr>
      <w:r w:rsidRPr="007A27E2">
        <w:rPr>
          <w:i/>
          <w:iCs/>
        </w:rPr>
        <w:t>The Conference of the Parties serving as the meeting of the Parties to the Cartagena Protocol on Biosafety</w:t>
      </w:r>
      <w:r w:rsidRPr="00643D26">
        <w:t>,</w:t>
      </w:r>
    </w:p>
    <w:p w14:paraId="7471AE16" w14:textId="50309602" w:rsidR="007E184B" w:rsidRPr="00643D26" w:rsidRDefault="007E184B" w:rsidP="007A27E2">
      <w:pPr>
        <w:pStyle w:val="CBDDesicionText"/>
      </w:pPr>
      <w:r w:rsidRPr="00643D26">
        <w:rPr>
          <w:i/>
          <w:iCs/>
        </w:rPr>
        <w:lastRenderedPageBreak/>
        <w:t>Noting</w:t>
      </w:r>
      <w:r w:rsidRPr="00643D26">
        <w:t xml:space="preserve"> the recommendation of the Compliance Committee contained in paragraph 1 of the annex to document </w:t>
      </w:r>
      <w:hyperlink r:id="rId16" w:history="1">
        <w:r w:rsidRPr="0063359A">
          <w:rPr>
            <w:rStyle w:val="Hyperlink"/>
          </w:rPr>
          <w:t>CBD/CP/MOP/11/3</w:t>
        </w:r>
      </w:hyperlink>
      <w:r w:rsidRPr="00643D26">
        <w:t>, and seeking to assist the Compliance Committee in carrying out its work,</w:t>
      </w:r>
    </w:p>
    <w:p w14:paraId="48307C5A" w14:textId="26EDEA3F" w:rsidR="007E184B" w:rsidRPr="00643D26" w:rsidRDefault="007E184B" w:rsidP="007A27E2">
      <w:pPr>
        <w:pStyle w:val="CBDDesicionText"/>
      </w:pPr>
      <w:r w:rsidRPr="00643D26">
        <w:rPr>
          <w:i/>
          <w:iCs/>
        </w:rPr>
        <w:t>Acknowledging</w:t>
      </w:r>
      <w:r w:rsidRPr="00643D26">
        <w:t xml:space="preserve"> that the definitions of “living modified organism” and “modern biotechnology” provided in Article 3 of the Cartagena Protocol on Biosafety</w:t>
      </w:r>
      <w:r w:rsidRPr="00643D26">
        <w:rPr>
          <w:vertAlign w:val="superscript"/>
        </w:rPr>
        <w:footnoteReference w:id="4"/>
      </w:r>
      <w:r w:rsidRPr="00643D26">
        <w:t xml:space="preserve">are not in question, </w:t>
      </w:r>
    </w:p>
    <w:p w14:paraId="071F5401" w14:textId="77777777" w:rsidR="007E184B" w:rsidRPr="00643D26" w:rsidRDefault="007E184B" w:rsidP="007A27E2">
      <w:pPr>
        <w:pStyle w:val="CBDDesicionText"/>
      </w:pPr>
      <w:r w:rsidRPr="00643D26">
        <w:rPr>
          <w:i/>
          <w:iCs/>
        </w:rPr>
        <w:t>Recognizing</w:t>
      </w:r>
      <w:r w:rsidRPr="00643D26">
        <w:t xml:space="preserve"> the sovereign right of Parties to adopt legislation to implement their obligations under the Cartagena Protocol, </w:t>
      </w:r>
    </w:p>
    <w:p w14:paraId="57E64C88" w14:textId="77777777" w:rsidR="007E184B" w:rsidRPr="00643D26" w:rsidRDefault="007E184B" w:rsidP="007A27E2">
      <w:pPr>
        <w:pStyle w:val="CBDDesicionText"/>
        <w:rPr>
          <w:kern w:val="22"/>
        </w:rPr>
      </w:pPr>
      <w:r w:rsidRPr="00643D26">
        <w:rPr>
          <w:kern w:val="22"/>
        </w:rPr>
        <w:t>1.</w:t>
      </w:r>
      <w:r w:rsidRPr="00643D26">
        <w:rPr>
          <w:kern w:val="22"/>
        </w:rPr>
        <w:tab/>
      </w:r>
      <w:r w:rsidRPr="00643D26">
        <w:rPr>
          <w:i/>
          <w:iCs/>
          <w:kern w:val="22"/>
        </w:rPr>
        <w:t>Encourages</w:t>
      </w:r>
      <w:r w:rsidRPr="00643D26">
        <w:rPr>
          <w:kern w:val="22"/>
        </w:rPr>
        <w:t xml:space="preserve"> Parties to submit information regarding national legislation, regulations and guidelines on new developments in modern biotechnology that are relevant to the Cartagena Protocol and not published in the Biosafety Clearing-House;</w:t>
      </w:r>
    </w:p>
    <w:p w14:paraId="3912D0A7" w14:textId="77777777" w:rsidR="007E184B" w:rsidRPr="00643D26" w:rsidRDefault="007E184B" w:rsidP="007A27E2">
      <w:pPr>
        <w:pStyle w:val="CBDDesicionText"/>
        <w:rPr>
          <w:kern w:val="22"/>
        </w:rPr>
      </w:pPr>
      <w:r w:rsidRPr="00643D26">
        <w:rPr>
          <w:kern w:val="22"/>
        </w:rPr>
        <w:t>2.</w:t>
      </w:r>
      <w:r w:rsidRPr="00643D26">
        <w:rPr>
          <w:i/>
          <w:iCs/>
          <w:kern w:val="22"/>
        </w:rPr>
        <w:tab/>
        <w:t>Requests</w:t>
      </w:r>
      <w:r w:rsidRPr="00643D26">
        <w:rPr>
          <w:kern w:val="22"/>
        </w:rPr>
        <w:t xml:space="preserve"> the Executive Secretary to compile information contained in the Biosafety Clearing-House and other sources regarding current national legislation, regulations and guidelines on new developments in modern biotechnology;</w:t>
      </w:r>
    </w:p>
    <w:p w14:paraId="21DB68F1" w14:textId="77777777" w:rsidR="007E184B" w:rsidRPr="00643D26" w:rsidRDefault="007E184B" w:rsidP="007A27E2">
      <w:pPr>
        <w:pStyle w:val="CBDDesicionText"/>
      </w:pPr>
      <w:r w:rsidRPr="00643D26">
        <w:rPr>
          <w:kern w:val="22"/>
        </w:rPr>
        <w:t>3.</w:t>
      </w:r>
      <w:r w:rsidRPr="00643D26">
        <w:rPr>
          <w:kern w:val="22"/>
        </w:rPr>
        <w:tab/>
      </w:r>
      <w:r w:rsidRPr="00643D26">
        <w:rPr>
          <w:i/>
          <w:iCs/>
          <w:kern w:val="22"/>
        </w:rPr>
        <w:t>Also requests</w:t>
      </w:r>
      <w:r w:rsidRPr="00643D26">
        <w:rPr>
          <w:kern w:val="22"/>
        </w:rPr>
        <w:t xml:space="preserve"> the Executive Secretary to submit the information gathered in response to paragraphs 1 and 2 above for consideration by the Conference of the Parties serving as the meeting of the Parties to the Cartagena Protocol at its twelfth meeting. </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643D26" w14:paraId="4881EEEF" w14:textId="77777777" w:rsidTr="00826B18">
        <w:trPr>
          <w:trHeight w:val="567"/>
        </w:trPr>
        <w:tc>
          <w:tcPr>
            <w:tcW w:w="1337" w:type="dxa"/>
          </w:tcPr>
          <w:p w14:paraId="4BE2766F" w14:textId="77777777" w:rsidR="00826B18" w:rsidRPr="00643D26" w:rsidRDefault="00826B18" w:rsidP="00826B18">
            <w:pPr>
              <w:pStyle w:val="CBDNormal"/>
            </w:pPr>
          </w:p>
        </w:tc>
        <w:tc>
          <w:tcPr>
            <w:tcW w:w="1337" w:type="dxa"/>
          </w:tcPr>
          <w:p w14:paraId="49E65691" w14:textId="77777777" w:rsidR="00826B18" w:rsidRPr="00643D26" w:rsidRDefault="00826B18" w:rsidP="00826B18">
            <w:pPr>
              <w:pStyle w:val="CBDNormal"/>
            </w:pPr>
          </w:p>
        </w:tc>
        <w:tc>
          <w:tcPr>
            <w:tcW w:w="1337" w:type="dxa"/>
          </w:tcPr>
          <w:p w14:paraId="2493D524" w14:textId="77777777" w:rsidR="00826B18" w:rsidRPr="00643D26" w:rsidRDefault="00826B18" w:rsidP="00826B18">
            <w:pPr>
              <w:pStyle w:val="CBDNormal"/>
            </w:pPr>
          </w:p>
        </w:tc>
        <w:tc>
          <w:tcPr>
            <w:tcW w:w="1337" w:type="dxa"/>
            <w:tcBorders>
              <w:bottom w:val="single" w:sz="4" w:space="0" w:color="auto"/>
            </w:tcBorders>
            <w:shd w:val="clear" w:color="auto" w:fill="auto"/>
          </w:tcPr>
          <w:p w14:paraId="56647F19" w14:textId="77777777" w:rsidR="00826B18" w:rsidRPr="00643D26" w:rsidRDefault="00826B18" w:rsidP="00826B18">
            <w:pPr>
              <w:pStyle w:val="CBDNormal"/>
            </w:pPr>
          </w:p>
        </w:tc>
        <w:tc>
          <w:tcPr>
            <w:tcW w:w="1337" w:type="dxa"/>
          </w:tcPr>
          <w:p w14:paraId="686CC4AF" w14:textId="77777777" w:rsidR="00826B18" w:rsidRPr="00643D26" w:rsidRDefault="00826B18" w:rsidP="00826B18">
            <w:pPr>
              <w:pStyle w:val="CBDNormal"/>
            </w:pPr>
          </w:p>
        </w:tc>
        <w:tc>
          <w:tcPr>
            <w:tcW w:w="1337" w:type="dxa"/>
          </w:tcPr>
          <w:p w14:paraId="2FC26F47" w14:textId="77777777" w:rsidR="00826B18" w:rsidRPr="00643D26" w:rsidRDefault="00826B18" w:rsidP="00826B18">
            <w:pPr>
              <w:pStyle w:val="CBDNormal"/>
            </w:pPr>
          </w:p>
        </w:tc>
        <w:tc>
          <w:tcPr>
            <w:tcW w:w="1338" w:type="dxa"/>
          </w:tcPr>
          <w:p w14:paraId="5133BA61" w14:textId="77777777" w:rsidR="00826B18" w:rsidRPr="00643D26" w:rsidRDefault="00826B18" w:rsidP="00826B18">
            <w:pPr>
              <w:pStyle w:val="CBDNormal"/>
            </w:pPr>
          </w:p>
        </w:tc>
      </w:tr>
    </w:tbl>
    <w:p w14:paraId="610563D5" w14:textId="44F4DE6B" w:rsidR="00826B18" w:rsidRPr="00643D26" w:rsidRDefault="00826B18" w:rsidP="00826B18">
      <w:pPr>
        <w:pStyle w:val="CBDNormal"/>
      </w:pPr>
    </w:p>
    <w:sectPr w:rsidR="00826B18" w:rsidRPr="00643D26" w:rsidSect="00826B18">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FD78" w14:textId="77777777" w:rsidR="00751206" w:rsidRPr="00643D26" w:rsidRDefault="00751206" w:rsidP="00826B18">
      <w:r w:rsidRPr="00643D26">
        <w:separator/>
      </w:r>
    </w:p>
  </w:endnote>
  <w:endnote w:type="continuationSeparator" w:id="0">
    <w:p w14:paraId="36FD38A6" w14:textId="77777777" w:rsidR="00751206" w:rsidRPr="00643D26" w:rsidRDefault="00751206" w:rsidP="00826B18">
      <w:r w:rsidRPr="00643D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643D26" w:rsidRDefault="00826B18" w:rsidP="00826B18">
    <w:pPr>
      <w:pStyle w:val="Footer"/>
    </w:pPr>
    <w:r w:rsidRPr="00643D26">
      <w:fldChar w:fldCharType="begin"/>
    </w:r>
    <w:r w:rsidRPr="00643D26">
      <w:instrText xml:space="preserve"> PAGE </w:instrText>
    </w:r>
    <w:r w:rsidRPr="00643D26">
      <w:fldChar w:fldCharType="separate"/>
    </w:r>
    <w:r w:rsidRPr="00643D26">
      <w:rPr>
        <w:noProof/>
      </w:rPr>
      <w:t>1</w:t>
    </w:r>
    <w:r w:rsidRPr="00643D26">
      <w:fldChar w:fldCharType="end"/>
    </w:r>
    <w:r w:rsidRPr="00643D26">
      <w:t>/</w:t>
    </w:r>
    <w:fldSimple w:instr=" NUMPAGES \* MERGEFORMAT ">
      <w:r w:rsidRPr="00643D2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643D26" w:rsidRDefault="00826B18" w:rsidP="00826B18">
    <w:pPr>
      <w:pStyle w:val="CBDFooter"/>
      <w:jc w:val="right"/>
    </w:pPr>
    <w:r w:rsidRPr="00643D26">
      <w:fldChar w:fldCharType="begin"/>
    </w:r>
    <w:r w:rsidRPr="00643D26">
      <w:instrText xml:space="preserve"> PAGE \* MERGEFORMAT </w:instrText>
    </w:r>
    <w:r w:rsidRPr="00643D26">
      <w:fldChar w:fldCharType="separate"/>
    </w:r>
    <w:r w:rsidRPr="00643D26">
      <w:rPr>
        <w:noProof/>
      </w:rPr>
      <w:t>1</w:t>
    </w:r>
    <w:r w:rsidRPr="00643D26">
      <w:fldChar w:fldCharType="end"/>
    </w:r>
    <w:r w:rsidRPr="00643D26">
      <w:t>/</w:t>
    </w:r>
    <w:fldSimple w:instr=" NUMPAGES \* MERGEFORMAT ">
      <w:r w:rsidRPr="00643D2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643D26" w:rsidRDefault="00826B18" w:rsidP="00826B18">
    <w:pPr>
      <w:pStyle w:val="CBDNormal"/>
    </w:pPr>
    <w:r w:rsidRPr="00643D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7276" w14:textId="77777777" w:rsidR="00751206" w:rsidRPr="00643D26" w:rsidRDefault="00751206" w:rsidP="00826B18">
      <w:r w:rsidRPr="00643D26">
        <w:separator/>
      </w:r>
    </w:p>
  </w:footnote>
  <w:footnote w:type="continuationSeparator" w:id="0">
    <w:p w14:paraId="700207F8" w14:textId="77777777" w:rsidR="00751206" w:rsidRPr="00643D26" w:rsidRDefault="00751206" w:rsidP="00826B18">
      <w:r w:rsidRPr="00643D26">
        <w:continuationSeparator/>
      </w:r>
    </w:p>
  </w:footnote>
  <w:footnote w:id="1">
    <w:p w14:paraId="7955A9F5" w14:textId="77777777" w:rsidR="007E184B" w:rsidRPr="00643D26" w:rsidRDefault="007E184B" w:rsidP="007E184B">
      <w:pPr>
        <w:pStyle w:val="FootnoteText"/>
      </w:pPr>
      <w:r w:rsidRPr="00643D26">
        <w:rPr>
          <w:rStyle w:val="FootnoteReference"/>
        </w:rPr>
        <w:footnoteRef/>
      </w:r>
      <w:r w:rsidRPr="00643D26">
        <w:t xml:space="preserve"> United Nations, </w:t>
      </w:r>
      <w:r w:rsidRPr="00643D26">
        <w:rPr>
          <w:i/>
          <w:iCs/>
        </w:rPr>
        <w:t>Treaty Series</w:t>
      </w:r>
      <w:r w:rsidRPr="00643D26">
        <w:t>, vol. 2226, No. 30619.</w:t>
      </w:r>
    </w:p>
  </w:footnote>
  <w:footnote w:id="2">
    <w:p w14:paraId="666615FC" w14:textId="77777777" w:rsidR="007E184B" w:rsidRPr="00643D26" w:rsidRDefault="007E184B" w:rsidP="007E184B">
      <w:pPr>
        <w:pStyle w:val="FootnoteText"/>
      </w:pPr>
      <w:r w:rsidRPr="00643D26">
        <w:rPr>
          <w:rStyle w:val="FootnoteReference"/>
        </w:rPr>
        <w:footnoteRef/>
      </w:r>
      <w:r w:rsidRPr="00643D26">
        <w:t xml:space="preserve"> </w:t>
      </w:r>
      <w:bookmarkStart w:id="1" w:name="_Hlk177112457"/>
      <w:r w:rsidRPr="00643D26">
        <w:rPr>
          <w:szCs w:val="18"/>
        </w:rPr>
        <w:t>Barbados, Burundi, Guinea, Kyrgyzstan, Lebanon, Morocco, Oman, Samoa, Suriname, Trinidad and Tobago and Tunisia</w:t>
      </w:r>
      <w:bookmarkEnd w:id="1"/>
      <w:r w:rsidRPr="00643D26">
        <w:rPr>
          <w:szCs w:val="18"/>
        </w:rPr>
        <w:t>.</w:t>
      </w:r>
    </w:p>
  </w:footnote>
  <w:footnote w:id="3">
    <w:p w14:paraId="756659A8" w14:textId="77777777" w:rsidR="007E184B" w:rsidRPr="00643D26" w:rsidRDefault="007E184B" w:rsidP="007E184B">
      <w:pPr>
        <w:pStyle w:val="FootnoteText"/>
      </w:pPr>
      <w:r w:rsidRPr="00643D26">
        <w:rPr>
          <w:rStyle w:val="FootnoteReference"/>
        </w:rPr>
        <w:footnoteRef/>
      </w:r>
      <w:r w:rsidRPr="00643D26">
        <w:t xml:space="preserve"> United Nations, </w:t>
      </w:r>
      <w:r w:rsidRPr="00643D26">
        <w:rPr>
          <w:i/>
          <w:iCs/>
        </w:rPr>
        <w:t>Treaty Series</w:t>
      </w:r>
      <w:r w:rsidRPr="00643D26">
        <w:t>, vol. 2226, No. 30619.</w:t>
      </w:r>
    </w:p>
  </w:footnote>
  <w:footnote w:id="4">
    <w:p w14:paraId="728A7E8F" w14:textId="77777777" w:rsidR="007E184B" w:rsidRPr="00643D26" w:rsidRDefault="007E184B" w:rsidP="007E184B">
      <w:pPr>
        <w:pStyle w:val="FootnoteText"/>
      </w:pPr>
      <w:r w:rsidRPr="00643D26">
        <w:rPr>
          <w:rStyle w:val="FootnoteReference"/>
        </w:rPr>
        <w:footnoteRef/>
      </w:r>
      <w:r w:rsidRPr="00643D26">
        <w:t xml:space="preserve"> United Nations, </w:t>
      </w:r>
      <w:r w:rsidRPr="00643D26">
        <w:rPr>
          <w:i/>
          <w:iCs/>
        </w:rPr>
        <w:t>Treaty Series</w:t>
      </w:r>
      <w:r w:rsidRPr="00643D26">
        <w:t>, vol. 2226,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1FE77FD8" w:rsidR="00826B18" w:rsidRPr="00643D26" w:rsidRDefault="00D4137B" w:rsidP="00826B18">
    <w:pPr>
      <w:pStyle w:val="CBDHeader"/>
    </w:pPr>
    <w:fldSimple w:instr=" DOCPROPERTY Subject \* MERGEFORMAT ">
      <w:r w:rsidRPr="00643D26">
        <w:t>CBD/CP/MOP/DEC/11/</w:t>
      </w:r>
      <w:r>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0F2056BE" w:rsidR="00826B18" w:rsidRPr="00643D26" w:rsidRDefault="00D4137B" w:rsidP="00826B18">
    <w:pPr>
      <w:pStyle w:val="CBDHeader"/>
      <w:jc w:val="right"/>
    </w:pPr>
    <w:fldSimple w:instr=" DOCPROPERTY Subject \* MERGEFORMAT ">
      <w:r w:rsidRPr="00643D26">
        <w:t>CBD/CP/MOP/DEC/11/</w:t>
      </w:r>
      <w:r>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643D26" w:rsidRDefault="00826B18" w:rsidP="00826B18">
    <w:pPr>
      <w:pStyle w:val="CBDNormal"/>
    </w:pPr>
    <w:r w:rsidRPr="00643D2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047407"/>
    <w:rsid w:val="00067985"/>
    <w:rsid w:val="000D22FE"/>
    <w:rsid w:val="000E3D6A"/>
    <w:rsid w:val="00193FAF"/>
    <w:rsid w:val="001E6528"/>
    <w:rsid w:val="0028457C"/>
    <w:rsid w:val="00293C00"/>
    <w:rsid w:val="002D5795"/>
    <w:rsid w:val="00393349"/>
    <w:rsid w:val="003D05ED"/>
    <w:rsid w:val="00406C7A"/>
    <w:rsid w:val="004628D2"/>
    <w:rsid w:val="004A5143"/>
    <w:rsid w:val="0052164C"/>
    <w:rsid w:val="00550390"/>
    <w:rsid w:val="005651F9"/>
    <w:rsid w:val="005C466C"/>
    <w:rsid w:val="005D37FB"/>
    <w:rsid w:val="005E56DE"/>
    <w:rsid w:val="0063359A"/>
    <w:rsid w:val="00643D26"/>
    <w:rsid w:val="006C2EE6"/>
    <w:rsid w:val="00721CBA"/>
    <w:rsid w:val="00747203"/>
    <w:rsid w:val="00751206"/>
    <w:rsid w:val="00771329"/>
    <w:rsid w:val="00783519"/>
    <w:rsid w:val="007A27E2"/>
    <w:rsid w:val="007E184B"/>
    <w:rsid w:val="00801FA0"/>
    <w:rsid w:val="008229E9"/>
    <w:rsid w:val="00826B18"/>
    <w:rsid w:val="008E6FA1"/>
    <w:rsid w:val="009009BD"/>
    <w:rsid w:val="009143CB"/>
    <w:rsid w:val="00931DB0"/>
    <w:rsid w:val="009443D7"/>
    <w:rsid w:val="00945F92"/>
    <w:rsid w:val="0095710A"/>
    <w:rsid w:val="00991490"/>
    <w:rsid w:val="009A21D2"/>
    <w:rsid w:val="009D643E"/>
    <w:rsid w:val="00A050C5"/>
    <w:rsid w:val="00A302AD"/>
    <w:rsid w:val="00B03A68"/>
    <w:rsid w:val="00B16442"/>
    <w:rsid w:val="00B57C9D"/>
    <w:rsid w:val="00BE3C82"/>
    <w:rsid w:val="00BF487B"/>
    <w:rsid w:val="00CB21D0"/>
    <w:rsid w:val="00CC042A"/>
    <w:rsid w:val="00CD38C0"/>
    <w:rsid w:val="00D361CC"/>
    <w:rsid w:val="00D4137B"/>
    <w:rsid w:val="00D57B73"/>
    <w:rsid w:val="00D85D24"/>
    <w:rsid w:val="00D9789B"/>
    <w:rsid w:val="00DC5D9C"/>
    <w:rsid w:val="00E04AD5"/>
    <w:rsid w:val="00E16E39"/>
    <w:rsid w:val="00E67F83"/>
    <w:rsid w:val="00E8218C"/>
    <w:rsid w:val="00ED3A06"/>
    <w:rsid w:val="00ED7A88"/>
    <w:rsid w:val="00F01304"/>
    <w:rsid w:val="00F313A9"/>
    <w:rsid w:val="00F7048E"/>
    <w:rsid w:val="00F91009"/>
    <w:rsid w:val="00FD57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2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643D2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643D2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643D2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643D2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643D2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643D2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643D2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643D2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643D2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2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643D2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643D2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643D2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643D2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643D2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643D2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643D2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643D2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43D2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643D2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643D2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643D2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643D26"/>
    <w:rPr>
      <w:vertAlign w:val="superscript"/>
      <w:lang w:val="en-GB"/>
    </w:rPr>
  </w:style>
  <w:style w:type="paragraph" w:customStyle="1" w:styleId="Footnote">
    <w:name w:val="Footnote"/>
    <w:basedOn w:val="FootnoteText"/>
    <w:semiHidden/>
    <w:qFormat/>
    <w:rsid w:val="00643D26"/>
    <w:rPr>
      <w:szCs w:val="18"/>
    </w:rPr>
  </w:style>
  <w:style w:type="paragraph" w:styleId="Header">
    <w:name w:val="header"/>
    <w:basedOn w:val="Normal"/>
    <w:link w:val="HeaderChar"/>
    <w:semiHidden/>
    <w:rsid w:val="00643D2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643D26"/>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643D26"/>
    <w:pPr>
      <w:tabs>
        <w:tab w:val="center" w:pos="4680"/>
        <w:tab w:val="right" w:pos="9360"/>
      </w:tabs>
    </w:pPr>
    <w:rPr>
      <w:sz w:val="20"/>
    </w:rPr>
  </w:style>
  <w:style w:type="character" w:customStyle="1" w:styleId="FooterChar">
    <w:name w:val="Footer Char"/>
    <w:basedOn w:val="DefaultParagraphFont"/>
    <w:link w:val="Footer"/>
    <w:uiPriority w:val="99"/>
    <w:semiHidden/>
    <w:rsid w:val="00643D26"/>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643D26"/>
    <w:pPr>
      <w:spacing w:after="240"/>
    </w:pPr>
    <w:rPr>
      <w:b/>
      <w:sz w:val="28"/>
    </w:rPr>
  </w:style>
  <w:style w:type="paragraph" w:customStyle="1" w:styleId="ABSymbol">
    <w:name w:val="AB_Symbol"/>
    <w:basedOn w:val="Normal"/>
    <w:qFormat/>
    <w:rsid w:val="00643D2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643D26"/>
    <w:pPr>
      <w:numPr>
        <w:numId w:val="4"/>
      </w:numPr>
      <w:tabs>
        <w:tab w:val="left" w:pos="3969"/>
      </w:tabs>
      <w:spacing w:before="120" w:after="120"/>
    </w:pPr>
  </w:style>
  <w:style w:type="paragraph" w:customStyle="1" w:styleId="AFCorNNormal">
    <w:name w:val="AF_CorNNormal"/>
    <w:basedOn w:val="Normal"/>
    <w:unhideWhenUsed/>
    <w:rsid w:val="00643D26"/>
    <w:pPr>
      <w:jc w:val="left"/>
    </w:pPr>
  </w:style>
  <w:style w:type="paragraph" w:customStyle="1" w:styleId="AEDistrNormal">
    <w:name w:val="AE_DistrNormal"/>
    <w:basedOn w:val="Normal"/>
    <w:unhideWhenUsed/>
    <w:rsid w:val="00643D26"/>
    <w:pPr>
      <w:jc w:val="left"/>
    </w:pPr>
  </w:style>
  <w:style w:type="paragraph" w:customStyle="1" w:styleId="AASmallLogo">
    <w:name w:val="AA_SmallLogo"/>
    <w:basedOn w:val="AEDistrNormal"/>
    <w:unhideWhenUsed/>
    <w:rsid w:val="00643D26"/>
    <w:pPr>
      <w:spacing w:before="40"/>
    </w:pPr>
    <w:rPr>
      <w:sz w:val="4"/>
    </w:rPr>
  </w:style>
  <w:style w:type="paragraph" w:customStyle="1" w:styleId="ACLargeLogo">
    <w:name w:val="AC_LargeLogo"/>
    <w:basedOn w:val="AFCorNNormal"/>
    <w:next w:val="AISpacer"/>
    <w:unhideWhenUsed/>
    <w:rsid w:val="00643D2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643D2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643D26"/>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643D2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643D26"/>
    <w:rPr>
      <w:rFonts w:eastAsiaTheme="minorHAnsi"/>
      <w:sz w:val="22"/>
      <w:szCs w:val="22"/>
      <w:lang w:val="en-GB" w:eastAsia="en-US"/>
    </w:rPr>
  </w:style>
  <w:style w:type="character" w:styleId="CommentReference">
    <w:name w:val="annotation reference"/>
    <w:basedOn w:val="DefaultParagraphFont"/>
    <w:uiPriority w:val="99"/>
    <w:semiHidden/>
    <w:unhideWhenUsed/>
    <w:rsid w:val="00643D26"/>
    <w:rPr>
      <w:sz w:val="16"/>
      <w:szCs w:val="16"/>
      <w:lang w:val="en-GB"/>
    </w:rPr>
  </w:style>
  <w:style w:type="paragraph" w:styleId="CommentText">
    <w:name w:val="annotation text"/>
    <w:basedOn w:val="Normal"/>
    <w:link w:val="CommentTextChar"/>
    <w:uiPriority w:val="99"/>
    <w:semiHidden/>
    <w:rsid w:val="00643D26"/>
    <w:rPr>
      <w:sz w:val="20"/>
      <w:szCs w:val="20"/>
    </w:rPr>
  </w:style>
  <w:style w:type="character" w:customStyle="1" w:styleId="CommentTextChar">
    <w:name w:val="Comment Text Char"/>
    <w:basedOn w:val="DefaultParagraphFont"/>
    <w:link w:val="CommentText"/>
    <w:uiPriority w:val="99"/>
    <w:semiHidden/>
    <w:rsid w:val="00643D26"/>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643D26"/>
    <w:rPr>
      <w:b/>
      <w:bCs/>
    </w:rPr>
  </w:style>
  <w:style w:type="character" w:customStyle="1" w:styleId="CommentSubjectChar">
    <w:name w:val="Comment Subject Char"/>
    <w:basedOn w:val="CommentTextChar"/>
    <w:link w:val="CommentSubject"/>
    <w:uiPriority w:val="99"/>
    <w:semiHidden/>
    <w:rsid w:val="00643D2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643D2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643D2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643D26"/>
    <w:pPr>
      <w:contextualSpacing/>
    </w:pPr>
  </w:style>
  <w:style w:type="numbering" w:customStyle="1" w:styleId="ListCBD">
    <w:name w:val="ListCBD"/>
    <w:basedOn w:val="NoList"/>
    <w:uiPriority w:val="99"/>
    <w:rsid w:val="00643D26"/>
    <w:pPr>
      <w:numPr>
        <w:numId w:val="2"/>
      </w:numPr>
    </w:pPr>
  </w:style>
  <w:style w:type="numbering" w:customStyle="1" w:styleId="CBDHeadings">
    <w:name w:val="CBD_Headings"/>
    <w:basedOn w:val="ListCBD"/>
    <w:uiPriority w:val="99"/>
    <w:rsid w:val="00643D26"/>
    <w:pPr>
      <w:numPr>
        <w:numId w:val="3"/>
      </w:numPr>
    </w:pPr>
  </w:style>
  <w:style w:type="paragraph" w:customStyle="1" w:styleId="AISpacer">
    <w:name w:val="AI_Spacer"/>
    <w:next w:val="Normal"/>
    <w:unhideWhenUsed/>
    <w:qFormat/>
    <w:rsid w:val="00643D2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643D26"/>
    <w:pPr>
      <w:spacing w:before="120"/>
    </w:pPr>
  </w:style>
  <w:style w:type="paragraph" w:customStyle="1" w:styleId="AFCorNBold">
    <w:name w:val="AF_CorNBold"/>
    <w:basedOn w:val="AFCorNNormal"/>
    <w:next w:val="AFCorNNormal"/>
    <w:unhideWhenUsed/>
    <w:qFormat/>
    <w:rsid w:val="00643D26"/>
    <w:rPr>
      <w:b/>
    </w:rPr>
  </w:style>
  <w:style w:type="paragraph" w:customStyle="1" w:styleId="AFCorN12Bold">
    <w:name w:val="AF_CorN12Bold"/>
    <w:basedOn w:val="AFCorNNormal"/>
    <w:next w:val="AFCorNNormal"/>
    <w:unhideWhenUsed/>
    <w:qFormat/>
    <w:rsid w:val="00643D26"/>
    <w:rPr>
      <w:b/>
      <w:sz w:val="24"/>
    </w:rPr>
  </w:style>
  <w:style w:type="paragraph" w:customStyle="1" w:styleId="CBDAgendaItem">
    <w:name w:val="CBD_AgendaItem"/>
    <w:basedOn w:val="Normal"/>
    <w:qFormat/>
    <w:rsid w:val="00643D26"/>
    <w:pPr>
      <w:keepNext/>
      <w:keepLines/>
      <w:spacing w:before="240" w:after="120"/>
      <w:jc w:val="left"/>
    </w:pPr>
    <w:rPr>
      <w:b/>
      <w:sz w:val="24"/>
    </w:rPr>
  </w:style>
  <w:style w:type="paragraph" w:customStyle="1" w:styleId="CBDDesicionText">
    <w:name w:val="CBD_DesicionText"/>
    <w:basedOn w:val="CBDNormal"/>
    <w:qFormat/>
    <w:rsid w:val="00643D26"/>
    <w:pPr>
      <w:spacing w:after="120"/>
      <w:ind w:left="567" w:firstLine="567"/>
    </w:pPr>
  </w:style>
  <w:style w:type="paragraph" w:customStyle="1" w:styleId="CBDDesicionAnnex">
    <w:name w:val="CBD_DesicionAnnex"/>
    <w:basedOn w:val="CBDNormal"/>
    <w:next w:val="CBDDesicionText"/>
    <w:qFormat/>
    <w:rsid w:val="00643D2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643D26"/>
    <w:rPr>
      <w:rFonts w:ascii="Times New Roman" w:hAnsi="Times New Roman"/>
      <w:color w:val="467886" w:themeColor="hyperlink"/>
      <w:u w:val="single"/>
      <w:lang w:val="en-GB"/>
    </w:rPr>
  </w:style>
  <w:style w:type="paragraph" w:customStyle="1" w:styleId="CBDAnnex">
    <w:name w:val="CBD_Annex"/>
    <w:basedOn w:val="CBDNormal"/>
    <w:next w:val="CBDTitle"/>
    <w:qFormat/>
    <w:rsid w:val="00643D26"/>
    <w:pPr>
      <w:keepNext/>
      <w:keepLines/>
      <w:spacing w:after="240"/>
      <w:jc w:val="left"/>
    </w:pPr>
    <w:rPr>
      <w:b/>
      <w:sz w:val="28"/>
      <w:lang w:bidi="ar-SY"/>
    </w:rPr>
  </w:style>
  <w:style w:type="paragraph" w:customStyle="1" w:styleId="CBDSubTitle">
    <w:name w:val="CBD_SubTitle"/>
    <w:basedOn w:val="CBDNormal"/>
    <w:qFormat/>
    <w:rsid w:val="00643D26"/>
    <w:pPr>
      <w:keepNext/>
      <w:keepLines/>
      <w:spacing w:before="240" w:after="240"/>
      <w:ind w:left="567"/>
      <w:jc w:val="left"/>
    </w:pPr>
    <w:rPr>
      <w:b/>
    </w:rPr>
  </w:style>
  <w:style w:type="paragraph" w:customStyle="1" w:styleId="CBDTitle">
    <w:name w:val="CBD_Title"/>
    <w:basedOn w:val="CBDNormal"/>
    <w:next w:val="CBDSubTitle"/>
    <w:qFormat/>
    <w:rsid w:val="00643D26"/>
    <w:pPr>
      <w:keepNext/>
      <w:keepLines/>
      <w:spacing w:before="240" w:after="240"/>
      <w:ind w:left="567"/>
      <w:jc w:val="left"/>
    </w:pPr>
    <w:rPr>
      <w:b/>
      <w:sz w:val="28"/>
    </w:rPr>
  </w:style>
  <w:style w:type="paragraph" w:customStyle="1" w:styleId="AENormal">
    <w:name w:val="AE_Normal"/>
    <w:basedOn w:val="Normal"/>
    <w:rsid w:val="00643D26"/>
  </w:style>
  <w:style w:type="paragraph" w:customStyle="1" w:styleId="CBDH1">
    <w:name w:val="CBD_H1"/>
    <w:basedOn w:val="CBDNormal"/>
    <w:qFormat/>
    <w:rsid w:val="00643D26"/>
    <w:pPr>
      <w:keepNext/>
      <w:keepLines/>
      <w:spacing w:before="240" w:after="120"/>
      <w:ind w:left="567" w:hanging="567"/>
      <w:jc w:val="left"/>
      <w:outlineLvl w:val="0"/>
    </w:pPr>
    <w:rPr>
      <w:b/>
      <w:sz w:val="28"/>
    </w:rPr>
  </w:style>
  <w:style w:type="paragraph" w:customStyle="1" w:styleId="CBDH2">
    <w:name w:val="CBD_H2"/>
    <w:basedOn w:val="CBDNormalNumber"/>
    <w:qFormat/>
    <w:rsid w:val="00643D26"/>
    <w:pPr>
      <w:keepNext/>
      <w:keepLines/>
      <w:numPr>
        <w:numId w:val="0"/>
      </w:numPr>
      <w:ind w:left="567" w:hanging="567"/>
    </w:pPr>
    <w:rPr>
      <w:b/>
      <w:sz w:val="24"/>
    </w:rPr>
  </w:style>
  <w:style w:type="paragraph" w:customStyle="1" w:styleId="CBDFootnoteText">
    <w:name w:val="CBD_Footnote_Text"/>
    <w:basedOn w:val="CBDNormal"/>
    <w:qFormat/>
    <w:rsid w:val="00643D26"/>
    <w:pPr>
      <w:jc w:val="left"/>
    </w:pPr>
    <w:rPr>
      <w:sz w:val="18"/>
    </w:rPr>
  </w:style>
  <w:style w:type="paragraph" w:customStyle="1" w:styleId="CBDFooter">
    <w:name w:val="CBD_Footer"/>
    <w:basedOn w:val="CBDNormal"/>
    <w:qFormat/>
    <w:rsid w:val="00643D26"/>
    <w:rPr>
      <w:sz w:val="20"/>
    </w:rPr>
  </w:style>
  <w:style w:type="paragraph" w:customStyle="1" w:styleId="CBDHeader">
    <w:name w:val="CBD_Header"/>
    <w:basedOn w:val="CBDNormal"/>
    <w:next w:val="CBDFooter"/>
    <w:qFormat/>
    <w:rsid w:val="00643D2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643D26"/>
    <w:pPr>
      <w:keepNext/>
      <w:keepLines/>
      <w:spacing w:before="120" w:after="120"/>
      <w:ind w:left="567" w:hanging="567"/>
      <w:jc w:val="left"/>
    </w:pPr>
    <w:rPr>
      <w:b/>
    </w:rPr>
  </w:style>
  <w:style w:type="paragraph" w:customStyle="1" w:styleId="CBDH4">
    <w:name w:val="CBD_H4"/>
    <w:basedOn w:val="CBDNormal"/>
    <w:rsid w:val="00643D26"/>
    <w:pPr>
      <w:keepNext/>
      <w:keepLines/>
      <w:spacing w:before="120" w:after="120"/>
      <w:ind w:left="567" w:hanging="567"/>
      <w:jc w:val="left"/>
    </w:pPr>
    <w:rPr>
      <w:b/>
    </w:rPr>
  </w:style>
  <w:style w:type="paragraph" w:customStyle="1" w:styleId="CBDH5">
    <w:name w:val="CBD_H5"/>
    <w:basedOn w:val="CBDNormal"/>
    <w:qFormat/>
    <w:rsid w:val="00643D26"/>
    <w:pPr>
      <w:keepNext/>
      <w:keepLines/>
      <w:spacing w:before="120" w:after="120"/>
      <w:ind w:left="567" w:hanging="567"/>
      <w:jc w:val="left"/>
    </w:pPr>
    <w:rPr>
      <w:i/>
    </w:rPr>
  </w:style>
  <w:style w:type="paragraph" w:customStyle="1" w:styleId="CBDTableNormal">
    <w:name w:val="CBD_TableNormal"/>
    <w:basedOn w:val="CBDNormal"/>
    <w:qFormat/>
    <w:rsid w:val="00643D26"/>
    <w:pPr>
      <w:spacing w:before="40" w:after="80"/>
      <w:jc w:val="left"/>
    </w:pPr>
    <w:rPr>
      <w:sz w:val="20"/>
    </w:rPr>
  </w:style>
  <w:style w:type="paragraph" w:customStyle="1" w:styleId="CBDTableTitle">
    <w:name w:val="CBD_TableTitle"/>
    <w:basedOn w:val="CBDNormal"/>
    <w:qFormat/>
    <w:rsid w:val="00643D26"/>
    <w:pPr>
      <w:keepNext/>
      <w:keepLines/>
      <w:spacing w:before="120" w:after="60"/>
      <w:ind w:left="567"/>
      <w:jc w:val="left"/>
    </w:pPr>
    <w:rPr>
      <w:b/>
    </w:rPr>
  </w:style>
  <w:style w:type="paragraph" w:customStyle="1" w:styleId="CBDFigureTitle">
    <w:name w:val="CBD_FigureTitle"/>
    <w:basedOn w:val="CBDNormal"/>
    <w:next w:val="CBDNormalNoNumber"/>
    <w:qFormat/>
    <w:rsid w:val="00643D26"/>
    <w:pPr>
      <w:keepNext/>
      <w:keepLines/>
      <w:spacing w:before="120" w:after="60"/>
      <w:ind w:left="567"/>
      <w:jc w:val="left"/>
    </w:pPr>
    <w:rPr>
      <w:b/>
    </w:rPr>
  </w:style>
  <w:style w:type="paragraph" w:styleId="TOC1">
    <w:name w:val="toc 1"/>
    <w:basedOn w:val="CBDNormal"/>
    <w:next w:val="Normal"/>
    <w:autoRedefine/>
    <w:uiPriority w:val="39"/>
    <w:unhideWhenUsed/>
    <w:rsid w:val="00643D2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643D2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643D2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643D2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643D2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643D2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643D2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643D2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643D2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9789B"/>
    <w:rPr>
      <w:rFonts w:ascii="Times New Roman" w:eastAsia="SimSun" w:hAnsi="Times New Roman" w:cs="Times New Roman"/>
      <w:kern w:val="0"/>
      <w:sz w:val="22"/>
      <w:szCs w:val="22"/>
      <w:lang w:eastAsia="en-US"/>
      <w14:ligatures w14:val="none"/>
    </w:rPr>
  </w:style>
  <w:style w:type="paragraph" w:customStyle="1" w:styleId="Para2">
    <w:name w:val="Para 2"/>
    <w:qFormat/>
    <w:rsid w:val="00CB21D0"/>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paragraph" w:customStyle="1" w:styleId="AFCorNotBold">
    <w:name w:val="AF_CorNotBold"/>
    <w:basedOn w:val="Normal"/>
    <w:next w:val="Normal"/>
    <w:unhideWhenUsed/>
    <w:qFormat/>
    <w:rsid w:val="00B1644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mop/default.shtml?id=828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uments/CBD/CP/MOP/11/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bd.int/decision/mop/default.shtml?id=12314"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mop/default.shtml?id=12314"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067985"/>
    <w:rsid w:val="00133A16"/>
    <w:rsid w:val="002D5795"/>
    <w:rsid w:val="002F7333"/>
    <w:rsid w:val="003D05ED"/>
    <w:rsid w:val="005620BB"/>
    <w:rsid w:val="0057198F"/>
    <w:rsid w:val="005D37FB"/>
    <w:rsid w:val="005E56DE"/>
    <w:rsid w:val="00771329"/>
    <w:rsid w:val="00994C06"/>
    <w:rsid w:val="00BE3C82"/>
    <w:rsid w:val="00F435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5252</Characters>
  <Application>Microsoft Office Word</Application>
  <DocSecurity>0</DocSecurity>
  <Lines>114</Lines>
  <Paragraphs>52</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30 October 2024</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30 October 2024</dc:title>
  <dc:subject>CBD/CP/MOP/DEC/11/1</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3</cp:revision>
  <dcterms:created xsi:type="dcterms:W3CDTF">2024-11-18T16:22:00Z</dcterms:created>
  <dcterms:modified xsi:type="dcterms:W3CDTF">2024-11-18T16:22:00Z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