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1B20DE" w:rsidRPr="001B20DE" w14:paraId="4DA5BDE2" w14:textId="77777777" w:rsidTr="00A25104">
        <w:trPr>
          <w:trHeight w:hRule="exact" w:val="720"/>
        </w:trPr>
        <w:tc>
          <w:tcPr>
            <w:tcW w:w="855" w:type="dxa"/>
            <w:tcBorders>
              <w:top w:val="nil"/>
              <w:bottom w:val="single" w:sz="12" w:space="0" w:color="000000"/>
              <w:right w:val="nil"/>
            </w:tcBorders>
          </w:tcPr>
          <w:p w14:paraId="04000C20" w14:textId="77777777" w:rsidR="001B20DE" w:rsidRPr="001B20DE" w:rsidRDefault="001B20DE" w:rsidP="001B20DE">
            <w:pPr>
              <w:spacing w:after="120" w:line="480" w:lineRule="auto"/>
              <w:rPr>
                <w:rFonts w:eastAsia="Times New Roman"/>
                <w:snapToGrid w:val="0"/>
                <w:kern w:val="22"/>
              </w:rPr>
            </w:pPr>
            <w:bookmarkStart w:id="0" w:name="_Hlk33348613"/>
            <w:r w:rsidRPr="001B20DE">
              <w:rPr>
                <w:rFonts w:ascii="Cambria" w:eastAsia="MS Mincho" w:hAnsi="Cambria" w:cs="Arial"/>
                <w:noProof/>
                <w:kern w:val="22"/>
              </w:rPr>
              <w:drawing>
                <wp:anchor distT="0" distB="0" distL="114300" distR="114300" simplePos="0" relativeHeight="251659264" behindDoc="0" locked="0" layoutInCell="1" allowOverlap="1" wp14:anchorId="33C648D8" wp14:editId="58E54F39">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10DDE5AB" w14:textId="77777777" w:rsidR="001B20DE" w:rsidRPr="001B20DE" w:rsidRDefault="001B20DE" w:rsidP="001B20DE">
            <w:pPr>
              <w:rPr>
                <w:rFonts w:eastAsia="Times New Roman"/>
                <w:b/>
                <w:bCs/>
                <w:sz w:val="20"/>
                <w:szCs w:val="20"/>
              </w:rPr>
            </w:pPr>
            <w:r w:rsidRPr="001B20DE">
              <w:rPr>
                <w:rFonts w:eastAsia="Times New Roman"/>
                <w:b/>
                <w:bCs/>
                <w:noProof/>
                <w:sz w:val="20"/>
                <w:szCs w:val="20"/>
              </w:rPr>
              <w:drawing>
                <wp:anchor distT="0" distB="0" distL="114300" distR="114300" simplePos="0" relativeHeight="251660288" behindDoc="0" locked="0" layoutInCell="1" allowOverlap="1" wp14:anchorId="701D25DB" wp14:editId="29422ED5">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1B20DE">
              <w:rPr>
                <w:rFonts w:ascii="宋体" w:hAnsi="宋体" w:cs="宋体" w:hint="eastAsia"/>
                <w:b/>
                <w:bCs/>
                <w:sz w:val="20"/>
                <w:szCs w:val="20"/>
              </w:rPr>
              <w:t>联合国</w:t>
            </w:r>
            <w:proofErr w:type="spellEnd"/>
          </w:p>
          <w:p w14:paraId="2BC093E2" w14:textId="77777777" w:rsidR="001B20DE" w:rsidRPr="001B20DE" w:rsidRDefault="001B20DE" w:rsidP="001B20DE">
            <w:pPr>
              <w:rPr>
                <w:rFonts w:eastAsia="Times New Roman"/>
                <w:b/>
                <w:bCs/>
                <w:sz w:val="20"/>
                <w:szCs w:val="20"/>
              </w:rPr>
            </w:pPr>
            <w:proofErr w:type="spellStart"/>
            <w:r w:rsidRPr="001B20DE">
              <w:rPr>
                <w:rFonts w:ascii="宋体" w:hAnsi="宋体" w:cs="宋体" w:hint="eastAsia"/>
                <w:b/>
                <w:bCs/>
                <w:sz w:val="20"/>
                <w:szCs w:val="20"/>
              </w:rPr>
              <w:t>环境规划署</w:t>
            </w:r>
            <w:proofErr w:type="spellEnd"/>
          </w:p>
          <w:p w14:paraId="15F618E0" w14:textId="77777777" w:rsidR="001B20DE" w:rsidRPr="001B20DE" w:rsidRDefault="001B20DE" w:rsidP="001B20DE">
            <w:pPr>
              <w:rPr>
                <w:rFonts w:eastAsia="Times New Roman"/>
              </w:rPr>
            </w:pPr>
          </w:p>
        </w:tc>
        <w:tc>
          <w:tcPr>
            <w:tcW w:w="7322" w:type="dxa"/>
            <w:gridSpan w:val="2"/>
            <w:tcBorders>
              <w:top w:val="nil"/>
              <w:left w:val="nil"/>
              <w:bottom w:val="single" w:sz="12" w:space="0" w:color="000000"/>
            </w:tcBorders>
          </w:tcPr>
          <w:p w14:paraId="1D24FFB3" w14:textId="77777777" w:rsidR="001B20DE" w:rsidRPr="001B20DE" w:rsidRDefault="001B20DE" w:rsidP="001B20DE">
            <w:pPr>
              <w:tabs>
                <w:tab w:val="right" w:pos="7611"/>
              </w:tabs>
              <w:spacing w:before="60"/>
              <w:ind w:left="360" w:right="619"/>
              <w:jc w:val="right"/>
              <w:rPr>
                <w:rFonts w:ascii="Arial" w:eastAsia="Times New Roman" w:hAnsi="Arial" w:cs="Arial"/>
                <w:b/>
                <w:snapToGrid w:val="0"/>
                <w:kern w:val="22"/>
                <w:sz w:val="32"/>
              </w:rPr>
            </w:pPr>
            <w:r w:rsidRPr="001B20DE">
              <w:rPr>
                <w:rFonts w:ascii="Arial" w:eastAsia="Times New Roman" w:hAnsi="Arial" w:cs="Arial"/>
                <w:b/>
                <w:snapToGrid w:val="0"/>
                <w:kern w:val="22"/>
                <w:sz w:val="32"/>
              </w:rPr>
              <w:t>CBD</w:t>
            </w:r>
          </w:p>
          <w:p w14:paraId="2F7243F4" w14:textId="77777777" w:rsidR="001B20DE" w:rsidRPr="001B20DE" w:rsidRDefault="001B20DE" w:rsidP="001B20DE">
            <w:pPr>
              <w:jc w:val="left"/>
              <w:rPr>
                <w:rFonts w:eastAsia="Times New Roman"/>
                <w:b/>
                <w:snapToGrid w:val="0"/>
                <w:kern w:val="22"/>
                <w:sz w:val="20"/>
              </w:rPr>
            </w:pPr>
          </w:p>
        </w:tc>
      </w:tr>
      <w:tr w:rsidR="001B20DE" w:rsidRPr="001B20DE" w14:paraId="232EA67D" w14:textId="77777777" w:rsidTr="00A25104">
        <w:trPr>
          <w:trHeight w:val="2220"/>
        </w:trPr>
        <w:tc>
          <w:tcPr>
            <w:tcW w:w="7029" w:type="dxa"/>
            <w:gridSpan w:val="3"/>
            <w:tcBorders>
              <w:top w:val="nil"/>
              <w:bottom w:val="single" w:sz="36" w:space="0" w:color="000000"/>
            </w:tcBorders>
          </w:tcPr>
          <w:p w14:paraId="6A726390" w14:textId="77777777" w:rsidR="001B20DE" w:rsidRPr="001B20DE" w:rsidRDefault="001B20DE" w:rsidP="001B20DE">
            <w:pPr>
              <w:rPr>
                <w:rFonts w:eastAsia="Times New Roman"/>
                <w:b/>
                <w:noProof/>
                <w:lang w:val="en-US"/>
              </w:rPr>
            </w:pPr>
          </w:p>
          <w:p w14:paraId="41626AB2" w14:textId="77777777" w:rsidR="001B20DE" w:rsidRPr="001B20DE" w:rsidRDefault="001B20DE" w:rsidP="001B20DE">
            <w:pPr>
              <w:rPr>
                <w:rFonts w:ascii="Univers" w:eastAsia="Times New Roman" w:hAnsi="Univers"/>
                <w:snapToGrid w:val="0"/>
                <w:kern w:val="22"/>
                <w:sz w:val="32"/>
              </w:rPr>
            </w:pPr>
            <w:r w:rsidRPr="001B20DE">
              <w:rPr>
                <w:rFonts w:eastAsia="Times New Roman"/>
                <w:b/>
                <w:noProof/>
                <w:lang w:val="en-US"/>
              </w:rPr>
              <w:drawing>
                <wp:inline distT="0" distB="0" distL="0" distR="0" wp14:anchorId="6B0B66FC" wp14:editId="2F7AC7EF">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77A41144" w14:textId="77777777" w:rsidR="001B20DE" w:rsidRPr="001B20DE" w:rsidRDefault="001B20DE" w:rsidP="001B20DE">
            <w:pPr>
              <w:spacing w:before="120"/>
              <w:ind w:left="58"/>
              <w:rPr>
                <w:rFonts w:eastAsia="Times New Roman"/>
                <w:bCs/>
                <w:snapToGrid w:val="0"/>
                <w:kern w:val="22"/>
                <w:szCs w:val="22"/>
              </w:rPr>
            </w:pPr>
            <w:r w:rsidRPr="001B20DE">
              <w:rPr>
                <w:rFonts w:eastAsia="Times New Roman"/>
                <w:bCs/>
                <w:snapToGrid w:val="0"/>
                <w:kern w:val="22"/>
                <w:szCs w:val="22"/>
              </w:rPr>
              <w:t>Distr.</w:t>
            </w:r>
          </w:p>
          <w:p w14:paraId="6C375F67" w14:textId="2CB25A37" w:rsidR="001B20DE" w:rsidRPr="001B20DE" w:rsidRDefault="00785D15" w:rsidP="001B20DE">
            <w:pPr>
              <w:ind w:left="58"/>
              <w:rPr>
                <w:rFonts w:eastAsia="Times New Roman"/>
                <w:bCs/>
                <w:snapToGrid w:val="0"/>
                <w:kern w:val="22"/>
                <w:szCs w:val="22"/>
              </w:rPr>
            </w:pPr>
            <w:r>
              <w:rPr>
                <w:rFonts w:eastAsia="Times New Roman"/>
                <w:bCs/>
                <w:snapToGrid w:val="0"/>
                <w:kern w:val="22"/>
                <w:szCs w:val="22"/>
              </w:rPr>
              <w:t>GENERAL</w:t>
            </w:r>
          </w:p>
          <w:p w14:paraId="2353DC72" w14:textId="4EBEE4DB" w:rsidR="001B20DE" w:rsidRPr="001B20DE" w:rsidRDefault="001B20DE" w:rsidP="001B20DE">
            <w:pPr>
              <w:spacing w:before="120"/>
              <w:ind w:left="58"/>
              <w:rPr>
                <w:rFonts w:eastAsia="Times New Roman"/>
                <w:snapToGrid w:val="0"/>
                <w:kern w:val="22"/>
                <w:szCs w:val="22"/>
              </w:rPr>
            </w:pPr>
            <w:r w:rsidRPr="001B20DE">
              <w:rPr>
                <w:rFonts w:eastAsia="Times New Roman"/>
                <w:snapToGrid w:val="0"/>
                <w:kern w:val="22"/>
                <w:szCs w:val="22"/>
              </w:rPr>
              <w:t>CBD/</w:t>
            </w:r>
            <w:r w:rsidRPr="001B20DE">
              <w:rPr>
                <w:rFonts w:eastAsia="Times New Roman" w:hint="eastAsia"/>
                <w:snapToGrid w:val="0"/>
                <w:kern w:val="22"/>
                <w:szCs w:val="22"/>
              </w:rPr>
              <w:t>CP</w:t>
            </w:r>
            <w:r w:rsidRPr="001B20DE">
              <w:rPr>
                <w:rFonts w:eastAsia="Times New Roman"/>
                <w:snapToGrid w:val="0"/>
                <w:kern w:val="22"/>
                <w:szCs w:val="22"/>
              </w:rPr>
              <w:t>/</w:t>
            </w:r>
            <w:r w:rsidR="00E011D3">
              <w:rPr>
                <w:rFonts w:eastAsia="Times New Roman"/>
                <w:snapToGrid w:val="0"/>
                <w:kern w:val="22"/>
                <w:szCs w:val="22"/>
              </w:rPr>
              <w:t>MOP/</w:t>
            </w:r>
            <w:r w:rsidR="00785D15">
              <w:rPr>
                <w:rFonts w:eastAsia="Times New Roman"/>
                <w:snapToGrid w:val="0"/>
                <w:kern w:val="22"/>
                <w:szCs w:val="22"/>
              </w:rPr>
              <w:t>DEC/</w:t>
            </w:r>
            <w:r w:rsidR="00E011D3">
              <w:rPr>
                <w:rFonts w:eastAsia="Times New Roman"/>
                <w:snapToGrid w:val="0"/>
                <w:kern w:val="22"/>
                <w:szCs w:val="22"/>
              </w:rPr>
              <w:t>10</w:t>
            </w:r>
            <w:r w:rsidRPr="001B20DE">
              <w:rPr>
                <w:rFonts w:eastAsia="Times New Roman"/>
                <w:snapToGrid w:val="0"/>
                <w:kern w:val="22"/>
                <w:szCs w:val="22"/>
              </w:rPr>
              <w:t>/</w:t>
            </w:r>
            <w:r w:rsidR="00785D15">
              <w:rPr>
                <w:rFonts w:eastAsia="Times New Roman"/>
                <w:snapToGrid w:val="0"/>
                <w:kern w:val="22"/>
                <w:szCs w:val="22"/>
              </w:rPr>
              <w:t>2</w:t>
            </w:r>
          </w:p>
          <w:p w14:paraId="633CB5CA" w14:textId="0C5E8445" w:rsidR="001B20DE" w:rsidRPr="001B20DE" w:rsidRDefault="00785D15" w:rsidP="001B20DE">
            <w:pPr>
              <w:ind w:left="58"/>
              <w:rPr>
                <w:rFonts w:eastAsia="Times New Roman"/>
                <w:snapToGrid w:val="0"/>
                <w:kern w:val="22"/>
              </w:rPr>
            </w:pPr>
            <w:r>
              <w:rPr>
                <w:rFonts w:eastAsia="Times New Roman"/>
                <w:kern w:val="22"/>
              </w:rPr>
              <w:t>1</w:t>
            </w:r>
            <w:r w:rsidR="00E011D3">
              <w:rPr>
                <w:rFonts w:eastAsia="Times New Roman"/>
                <w:kern w:val="22"/>
              </w:rPr>
              <w:t>9</w:t>
            </w:r>
            <w:r w:rsidR="001B20DE" w:rsidRPr="001B20DE">
              <w:rPr>
                <w:rFonts w:eastAsia="Times New Roman"/>
                <w:kern w:val="22"/>
              </w:rPr>
              <w:t xml:space="preserve"> </w:t>
            </w:r>
            <w:r w:rsidR="001B20DE" w:rsidRPr="001B20DE">
              <w:rPr>
                <w:kern w:val="22"/>
                <w:sz w:val="24"/>
                <w:lang w:eastAsia="zh-CN"/>
              </w:rPr>
              <w:t>D</w:t>
            </w:r>
            <w:r w:rsidR="001B20DE" w:rsidRPr="001B20DE">
              <w:rPr>
                <w:rFonts w:eastAsia="Times New Roman"/>
                <w:kern w:val="22"/>
                <w:sz w:val="24"/>
              </w:rPr>
              <w:t>e</w:t>
            </w:r>
            <w:r w:rsidR="001B20DE" w:rsidRPr="001B20DE">
              <w:rPr>
                <w:kern w:val="22"/>
                <w:sz w:val="24"/>
                <w:lang w:eastAsia="zh-CN"/>
              </w:rPr>
              <w:t>cemb</w:t>
            </w:r>
            <w:r w:rsidR="001B20DE" w:rsidRPr="001B20DE">
              <w:rPr>
                <w:rFonts w:eastAsia="Times New Roman"/>
                <w:kern w:val="22"/>
                <w:sz w:val="24"/>
              </w:rPr>
              <w:t>er</w:t>
            </w:r>
            <w:r w:rsidR="001B20DE" w:rsidRPr="001B20DE">
              <w:rPr>
                <w:rFonts w:eastAsia="Times New Roman"/>
                <w:kern w:val="22"/>
              </w:rPr>
              <w:t xml:space="preserve"> </w:t>
            </w:r>
            <w:r w:rsidR="001B20DE" w:rsidRPr="001B20DE">
              <w:rPr>
                <w:rFonts w:eastAsia="Times New Roman"/>
                <w:snapToGrid w:val="0"/>
                <w:kern w:val="22"/>
              </w:rPr>
              <w:t>2022</w:t>
            </w:r>
          </w:p>
          <w:p w14:paraId="2B16DEF3" w14:textId="77777777" w:rsidR="001B20DE" w:rsidRPr="001B20DE" w:rsidRDefault="001B20DE" w:rsidP="001B20DE">
            <w:pPr>
              <w:spacing w:before="120"/>
              <w:ind w:left="58"/>
              <w:rPr>
                <w:rFonts w:eastAsia="Times New Roman"/>
                <w:bCs/>
                <w:snapToGrid w:val="0"/>
                <w:kern w:val="22"/>
                <w:szCs w:val="22"/>
              </w:rPr>
            </w:pPr>
            <w:r w:rsidRPr="001B20DE">
              <w:rPr>
                <w:rFonts w:eastAsia="Times New Roman"/>
                <w:bCs/>
                <w:snapToGrid w:val="0"/>
                <w:kern w:val="22"/>
                <w:szCs w:val="22"/>
              </w:rPr>
              <w:t>CHINESE</w:t>
            </w:r>
          </w:p>
          <w:p w14:paraId="2773DE94" w14:textId="77777777" w:rsidR="001B20DE" w:rsidRPr="001B20DE" w:rsidRDefault="001B20DE" w:rsidP="001B20DE">
            <w:pPr>
              <w:spacing w:after="120"/>
              <w:ind w:left="58"/>
              <w:rPr>
                <w:rFonts w:eastAsia="Times New Roman"/>
                <w:b/>
                <w:snapToGrid w:val="0"/>
                <w:kern w:val="22"/>
                <w:szCs w:val="22"/>
                <w:u w:val="single"/>
              </w:rPr>
            </w:pPr>
            <w:r w:rsidRPr="001B20DE">
              <w:rPr>
                <w:rFonts w:eastAsia="Times New Roman"/>
                <w:bCs/>
                <w:snapToGrid w:val="0"/>
                <w:kern w:val="22"/>
                <w:szCs w:val="22"/>
              </w:rPr>
              <w:t>ORIGINAL</w:t>
            </w:r>
            <w:r w:rsidRPr="001B20DE">
              <w:rPr>
                <w:rFonts w:ascii="宋体" w:hAnsi="宋体" w:cs="宋体" w:hint="eastAsia"/>
                <w:bCs/>
                <w:snapToGrid w:val="0"/>
                <w:kern w:val="22"/>
                <w:szCs w:val="22"/>
              </w:rPr>
              <w:t>：</w:t>
            </w:r>
            <w:r w:rsidRPr="001B20DE">
              <w:rPr>
                <w:rFonts w:eastAsia="Times New Roman"/>
                <w:bCs/>
                <w:snapToGrid w:val="0"/>
                <w:kern w:val="22"/>
                <w:szCs w:val="22"/>
              </w:rPr>
              <w:t xml:space="preserve"> ENGLISH</w:t>
            </w:r>
          </w:p>
        </w:tc>
      </w:tr>
    </w:tbl>
    <w:bookmarkEnd w:id="0"/>
    <w:p w14:paraId="08D420C4" w14:textId="77777777" w:rsidR="00E011D3" w:rsidRPr="00850D04" w:rsidRDefault="00E011D3" w:rsidP="00E011D3">
      <w:pPr>
        <w:pStyle w:val="Cornernotation"/>
        <w:kinsoku w:val="0"/>
        <w:overflowPunct w:val="0"/>
        <w:autoSpaceDE w:val="0"/>
        <w:autoSpaceDN w:val="0"/>
        <w:spacing w:before="60"/>
        <w:ind w:left="0" w:right="4176" w:firstLine="0"/>
        <w:rPr>
          <w:snapToGrid w:val="0"/>
          <w:kern w:val="22"/>
          <w:sz w:val="24"/>
          <w:lang w:eastAsia="zh-CN"/>
        </w:rPr>
      </w:pPr>
      <w:r w:rsidRPr="00850D04">
        <w:rPr>
          <w:snapToGrid w:val="0"/>
          <w:kern w:val="22"/>
          <w:sz w:val="24"/>
          <w:lang w:eastAsia="zh-CN"/>
        </w:rPr>
        <w:t>作</w:t>
      </w:r>
      <w:r w:rsidRPr="00850D04">
        <w:rPr>
          <w:rFonts w:eastAsia="MS Gothic"/>
          <w:snapToGrid w:val="0"/>
          <w:kern w:val="22"/>
          <w:sz w:val="24"/>
          <w:lang w:eastAsia="zh-CN"/>
        </w:rPr>
        <w:t>​</w:t>
      </w:r>
      <w:r w:rsidRPr="00850D04">
        <w:rPr>
          <w:snapToGrid w:val="0"/>
          <w:kern w:val="22"/>
          <w:sz w:val="24"/>
          <w:lang w:eastAsia="zh-CN"/>
        </w:rPr>
        <w:t>为</w:t>
      </w:r>
      <w:r w:rsidRPr="00850D04">
        <w:rPr>
          <w:rFonts w:eastAsia="MS Gothic"/>
          <w:snapToGrid w:val="0"/>
          <w:kern w:val="22"/>
          <w:sz w:val="24"/>
          <w:lang w:eastAsia="zh-CN"/>
        </w:rPr>
        <w:t>​</w:t>
      </w:r>
      <w:r w:rsidRPr="00850D04">
        <w:rPr>
          <w:snapToGrid w:val="0"/>
          <w:kern w:val="22"/>
          <w:sz w:val="24"/>
          <w:lang w:eastAsia="zh-CN"/>
        </w:rPr>
        <w:t>卡</w:t>
      </w:r>
      <w:r w:rsidRPr="00850D04">
        <w:rPr>
          <w:rFonts w:eastAsia="MS Gothic"/>
          <w:snapToGrid w:val="0"/>
          <w:kern w:val="22"/>
          <w:sz w:val="24"/>
          <w:lang w:eastAsia="zh-CN"/>
        </w:rPr>
        <w:t>​</w:t>
      </w:r>
      <w:r w:rsidRPr="00850D04">
        <w:rPr>
          <w:snapToGrid w:val="0"/>
          <w:kern w:val="22"/>
          <w:sz w:val="24"/>
          <w:lang w:eastAsia="zh-CN"/>
        </w:rPr>
        <w:t>塔</w:t>
      </w:r>
      <w:r w:rsidRPr="00850D04">
        <w:rPr>
          <w:rFonts w:eastAsia="MS Gothic"/>
          <w:snapToGrid w:val="0"/>
          <w:kern w:val="22"/>
          <w:sz w:val="24"/>
          <w:lang w:eastAsia="zh-CN"/>
        </w:rPr>
        <w:t>​</w:t>
      </w:r>
      <w:r w:rsidRPr="00850D04">
        <w:rPr>
          <w:snapToGrid w:val="0"/>
          <w:kern w:val="22"/>
          <w:sz w:val="24"/>
          <w:lang w:eastAsia="zh-CN"/>
        </w:rPr>
        <w:t>赫</w:t>
      </w:r>
      <w:r w:rsidRPr="00850D04">
        <w:rPr>
          <w:rFonts w:eastAsia="MS Gothic"/>
          <w:snapToGrid w:val="0"/>
          <w:kern w:val="22"/>
          <w:sz w:val="24"/>
          <w:lang w:eastAsia="zh-CN"/>
        </w:rPr>
        <w:t>​</w:t>
      </w:r>
      <w:r w:rsidRPr="00850D04">
        <w:rPr>
          <w:snapToGrid w:val="0"/>
          <w:kern w:val="22"/>
          <w:sz w:val="24"/>
          <w:lang w:eastAsia="zh-CN"/>
        </w:rPr>
        <w:t>纳</w:t>
      </w:r>
      <w:r w:rsidRPr="00850D04">
        <w:rPr>
          <w:rFonts w:eastAsia="MS Gothic"/>
          <w:snapToGrid w:val="0"/>
          <w:kern w:val="22"/>
          <w:sz w:val="24"/>
          <w:lang w:eastAsia="zh-CN"/>
        </w:rPr>
        <w:t>​</w:t>
      </w:r>
      <w:r w:rsidRPr="00850D04">
        <w:rPr>
          <w:snapToGrid w:val="0"/>
          <w:kern w:val="22"/>
          <w:sz w:val="24"/>
          <w:lang w:eastAsia="zh-CN"/>
        </w:rPr>
        <w:t>生</w:t>
      </w:r>
      <w:r w:rsidRPr="00850D04">
        <w:rPr>
          <w:rFonts w:eastAsia="MS Gothic"/>
          <w:snapToGrid w:val="0"/>
          <w:kern w:val="22"/>
          <w:sz w:val="24"/>
          <w:lang w:eastAsia="zh-CN"/>
        </w:rPr>
        <w:t>​</w:t>
      </w:r>
      <w:r w:rsidRPr="00850D04">
        <w:rPr>
          <w:snapToGrid w:val="0"/>
          <w:kern w:val="22"/>
          <w:sz w:val="24"/>
          <w:lang w:eastAsia="zh-CN"/>
        </w:rPr>
        <w:t>物</w:t>
      </w:r>
      <w:r w:rsidRPr="00850D04">
        <w:rPr>
          <w:rFonts w:eastAsia="MS Gothic"/>
          <w:snapToGrid w:val="0"/>
          <w:kern w:val="22"/>
          <w:sz w:val="24"/>
          <w:lang w:eastAsia="zh-CN"/>
        </w:rPr>
        <w:t>​</w:t>
      </w:r>
      <w:r w:rsidRPr="00850D04">
        <w:rPr>
          <w:snapToGrid w:val="0"/>
          <w:kern w:val="22"/>
          <w:sz w:val="24"/>
          <w:lang w:eastAsia="zh-CN"/>
        </w:rPr>
        <w:t>安</w:t>
      </w:r>
      <w:r w:rsidRPr="00850D04">
        <w:rPr>
          <w:rFonts w:eastAsia="MS Gothic"/>
          <w:snapToGrid w:val="0"/>
          <w:kern w:val="22"/>
          <w:sz w:val="24"/>
          <w:lang w:eastAsia="zh-CN"/>
        </w:rPr>
        <w:t>​</w:t>
      </w:r>
      <w:r w:rsidRPr="00850D04">
        <w:rPr>
          <w:snapToGrid w:val="0"/>
          <w:kern w:val="22"/>
          <w:sz w:val="24"/>
          <w:lang w:eastAsia="zh-CN"/>
        </w:rPr>
        <w:t>全</w:t>
      </w:r>
      <w:r w:rsidRPr="00850D04">
        <w:rPr>
          <w:rFonts w:eastAsia="MS Gothic"/>
          <w:snapToGrid w:val="0"/>
          <w:kern w:val="22"/>
          <w:sz w:val="24"/>
          <w:lang w:eastAsia="zh-CN"/>
        </w:rPr>
        <w:t>​</w:t>
      </w:r>
      <w:r w:rsidRPr="00850D04">
        <w:rPr>
          <w:snapToGrid w:val="0"/>
          <w:kern w:val="22"/>
          <w:sz w:val="24"/>
          <w:lang w:eastAsia="zh-CN"/>
        </w:rPr>
        <w:t>议</w:t>
      </w:r>
      <w:r w:rsidRPr="00850D04">
        <w:rPr>
          <w:rFonts w:eastAsia="MS Gothic"/>
          <w:snapToGrid w:val="0"/>
          <w:kern w:val="22"/>
          <w:sz w:val="24"/>
          <w:lang w:eastAsia="zh-CN"/>
        </w:rPr>
        <w:t>​</w:t>
      </w:r>
      <w:r w:rsidRPr="00850D04">
        <w:rPr>
          <w:snapToGrid w:val="0"/>
          <w:kern w:val="22"/>
          <w:sz w:val="24"/>
          <w:lang w:eastAsia="zh-CN"/>
        </w:rPr>
        <w:t>定</w:t>
      </w:r>
      <w:r w:rsidRPr="00850D04">
        <w:rPr>
          <w:rFonts w:eastAsia="MS Gothic"/>
          <w:snapToGrid w:val="0"/>
          <w:kern w:val="22"/>
          <w:sz w:val="24"/>
          <w:lang w:eastAsia="zh-CN"/>
        </w:rPr>
        <w:t>​</w:t>
      </w:r>
      <w:r w:rsidRPr="00850D04">
        <w:rPr>
          <w:snapToGrid w:val="0"/>
          <w:kern w:val="22"/>
          <w:sz w:val="24"/>
          <w:lang w:eastAsia="zh-CN"/>
        </w:rPr>
        <w:t>书</w:t>
      </w:r>
      <w:r w:rsidRPr="00850D04">
        <w:rPr>
          <w:rFonts w:eastAsia="MS Gothic"/>
          <w:snapToGrid w:val="0"/>
          <w:kern w:val="22"/>
          <w:sz w:val="24"/>
          <w:lang w:eastAsia="zh-CN"/>
        </w:rPr>
        <w:t>​</w:t>
      </w:r>
      <w:r w:rsidRPr="00850D04">
        <w:rPr>
          <w:snapToGrid w:val="0"/>
          <w:kern w:val="22"/>
          <w:sz w:val="24"/>
          <w:lang w:eastAsia="zh-CN"/>
        </w:rPr>
        <w:t>缔</w:t>
      </w:r>
      <w:r w:rsidRPr="00850D04">
        <w:rPr>
          <w:rFonts w:eastAsia="MS Gothic"/>
          <w:snapToGrid w:val="0"/>
          <w:kern w:val="22"/>
          <w:sz w:val="24"/>
          <w:lang w:eastAsia="zh-CN"/>
        </w:rPr>
        <w:t>​</w:t>
      </w:r>
      <w:r w:rsidRPr="00850D04">
        <w:rPr>
          <w:snapToGrid w:val="0"/>
          <w:kern w:val="22"/>
          <w:sz w:val="24"/>
          <w:lang w:eastAsia="zh-CN"/>
        </w:rPr>
        <w:t>约</w:t>
      </w:r>
      <w:r w:rsidRPr="00850D04">
        <w:rPr>
          <w:rFonts w:eastAsia="MS Gothic"/>
          <w:snapToGrid w:val="0"/>
          <w:kern w:val="22"/>
          <w:sz w:val="24"/>
          <w:lang w:eastAsia="zh-CN"/>
        </w:rPr>
        <w:t>​</w:t>
      </w:r>
      <w:r w:rsidRPr="00850D04">
        <w:rPr>
          <w:snapToGrid w:val="0"/>
          <w:kern w:val="22"/>
          <w:sz w:val="24"/>
          <w:lang w:eastAsia="zh-CN"/>
        </w:rPr>
        <w:t>方</w:t>
      </w:r>
      <w:r w:rsidRPr="00850D04">
        <w:rPr>
          <w:rFonts w:eastAsia="MS Gothic"/>
          <w:snapToGrid w:val="0"/>
          <w:kern w:val="22"/>
          <w:sz w:val="24"/>
          <w:lang w:eastAsia="zh-CN"/>
        </w:rPr>
        <w:t>​</w:t>
      </w:r>
      <w:r w:rsidRPr="00850D04">
        <w:rPr>
          <w:snapToGrid w:val="0"/>
          <w:kern w:val="22"/>
          <w:sz w:val="24"/>
          <w:lang w:eastAsia="zh-CN"/>
        </w:rPr>
        <w:t>会</w:t>
      </w:r>
      <w:r w:rsidRPr="00850D04">
        <w:rPr>
          <w:rFonts w:eastAsia="MS Gothic"/>
          <w:snapToGrid w:val="0"/>
          <w:kern w:val="22"/>
          <w:sz w:val="24"/>
          <w:lang w:eastAsia="zh-CN"/>
        </w:rPr>
        <w:t>​</w:t>
      </w:r>
      <w:r w:rsidRPr="00850D04">
        <w:rPr>
          <w:snapToGrid w:val="0"/>
          <w:kern w:val="22"/>
          <w:sz w:val="24"/>
          <w:lang w:eastAsia="zh-CN"/>
        </w:rPr>
        <w:t>议</w:t>
      </w:r>
      <w:r w:rsidRPr="00850D04">
        <w:rPr>
          <w:rFonts w:eastAsia="MS Gothic"/>
          <w:snapToGrid w:val="0"/>
          <w:kern w:val="22"/>
          <w:sz w:val="24"/>
          <w:lang w:eastAsia="zh-CN"/>
        </w:rPr>
        <w:t>​</w:t>
      </w:r>
      <w:r w:rsidRPr="00850D04">
        <w:rPr>
          <w:snapToGrid w:val="0"/>
          <w:kern w:val="22"/>
          <w:sz w:val="24"/>
          <w:lang w:eastAsia="zh-CN"/>
        </w:rPr>
        <w:t>的</w:t>
      </w:r>
      <w:r w:rsidRPr="00850D04">
        <w:rPr>
          <w:rFonts w:eastAsia="MS Gothic"/>
          <w:snapToGrid w:val="0"/>
          <w:kern w:val="22"/>
          <w:sz w:val="24"/>
          <w:lang w:eastAsia="zh-CN"/>
        </w:rPr>
        <w:t>​</w:t>
      </w:r>
      <w:r w:rsidRPr="00850D04">
        <w:rPr>
          <w:snapToGrid w:val="0"/>
          <w:kern w:val="22"/>
          <w:sz w:val="24"/>
          <w:lang w:eastAsia="zh-CN"/>
        </w:rPr>
        <w:t>生</w:t>
      </w:r>
      <w:r w:rsidRPr="00850D04">
        <w:rPr>
          <w:rFonts w:eastAsia="MS Gothic"/>
          <w:snapToGrid w:val="0"/>
          <w:kern w:val="22"/>
          <w:sz w:val="24"/>
          <w:lang w:eastAsia="zh-CN"/>
        </w:rPr>
        <w:t>​</w:t>
      </w:r>
      <w:r w:rsidRPr="00850D04">
        <w:rPr>
          <w:snapToGrid w:val="0"/>
          <w:kern w:val="22"/>
          <w:sz w:val="24"/>
          <w:lang w:eastAsia="zh-CN"/>
        </w:rPr>
        <w:t>物</w:t>
      </w:r>
      <w:r w:rsidRPr="00850D04">
        <w:rPr>
          <w:rFonts w:eastAsia="MS Gothic"/>
          <w:snapToGrid w:val="0"/>
          <w:kern w:val="22"/>
          <w:sz w:val="24"/>
          <w:lang w:eastAsia="zh-CN"/>
        </w:rPr>
        <w:t>​</w:t>
      </w:r>
      <w:r w:rsidRPr="00850D04">
        <w:rPr>
          <w:snapToGrid w:val="0"/>
          <w:kern w:val="22"/>
          <w:sz w:val="24"/>
          <w:lang w:eastAsia="zh-CN"/>
        </w:rPr>
        <w:t>多样</w:t>
      </w:r>
      <w:r w:rsidRPr="00850D04">
        <w:rPr>
          <w:rFonts w:eastAsia="MS Gothic"/>
          <w:snapToGrid w:val="0"/>
          <w:kern w:val="22"/>
          <w:sz w:val="24"/>
          <w:lang w:eastAsia="zh-CN"/>
        </w:rPr>
        <w:t>​</w:t>
      </w:r>
      <w:r w:rsidRPr="00850D04">
        <w:rPr>
          <w:snapToGrid w:val="0"/>
          <w:kern w:val="22"/>
          <w:sz w:val="24"/>
          <w:lang w:eastAsia="zh-CN"/>
        </w:rPr>
        <w:t>性公</w:t>
      </w:r>
      <w:r w:rsidRPr="00850D04">
        <w:rPr>
          <w:rFonts w:eastAsia="MS Gothic"/>
          <w:snapToGrid w:val="0"/>
          <w:kern w:val="22"/>
          <w:sz w:val="24"/>
          <w:lang w:eastAsia="zh-CN"/>
        </w:rPr>
        <w:t>​</w:t>
      </w:r>
      <w:r w:rsidRPr="00850D04">
        <w:rPr>
          <w:snapToGrid w:val="0"/>
          <w:kern w:val="22"/>
          <w:sz w:val="24"/>
          <w:lang w:eastAsia="zh-CN"/>
        </w:rPr>
        <w:t>约</w:t>
      </w:r>
      <w:r w:rsidRPr="00850D04">
        <w:rPr>
          <w:rFonts w:eastAsia="MS Gothic"/>
          <w:snapToGrid w:val="0"/>
          <w:kern w:val="22"/>
          <w:sz w:val="24"/>
          <w:lang w:eastAsia="zh-CN"/>
        </w:rPr>
        <w:t>​</w:t>
      </w:r>
      <w:r w:rsidRPr="00850D04">
        <w:rPr>
          <w:snapToGrid w:val="0"/>
          <w:kern w:val="22"/>
          <w:sz w:val="24"/>
          <w:lang w:eastAsia="zh-CN"/>
        </w:rPr>
        <w:t>缔</w:t>
      </w:r>
      <w:r w:rsidRPr="00850D04">
        <w:rPr>
          <w:rFonts w:eastAsia="MS Gothic"/>
          <w:snapToGrid w:val="0"/>
          <w:kern w:val="22"/>
          <w:sz w:val="24"/>
          <w:lang w:eastAsia="zh-CN"/>
        </w:rPr>
        <w:t>​</w:t>
      </w:r>
      <w:r w:rsidRPr="00850D04">
        <w:rPr>
          <w:snapToGrid w:val="0"/>
          <w:kern w:val="22"/>
          <w:sz w:val="24"/>
          <w:lang w:eastAsia="zh-CN"/>
        </w:rPr>
        <w:t>约</w:t>
      </w:r>
      <w:r w:rsidRPr="00850D04">
        <w:rPr>
          <w:rFonts w:eastAsia="MS Gothic"/>
          <w:snapToGrid w:val="0"/>
          <w:kern w:val="22"/>
          <w:sz w:val="24"/>
          <w:lang w:eastAsia="zh-CN"/>
        </w:rPr>
        <w:t>​</w:t>
      </w:r>
      <w:r w:rsidRPr="00850D04">
        <w:rPr>
          <w:snapToGrid w:val="0"/>
          <w:kern w:val="22"/>
          <w:sz w:val="24"/>
          <w:lang w:eastAsia="zh-CN"/>
        </w:rPr>
        <w:t>方</w:t>
      </w:r>
      <w:r w:rsidRPr="00850D04">
        <w:rPr>
          <w:rFonts w:eastAsia="MS Gothic"/>
          <w:snapToGrid w:val="0"/>
          <w:kern w:val="22"/>
          <w:sz w:val="24"/>
          <w:lang w:eastAsia="zh-CN"/>
        </w:rPr>
        <w:t>​</w:t>
      </w:r>
      <w:r w:rsidRPr="00850D04">
        <w:rPr>
          <w:snapToGrid w:val="0"/>
          <w:kern w:val="22"/>
          <w:sz w:val="24"/>
          <w:lang w:eastAsia="zh-CN"/>
        </w:rPr>
        <w:t>大</w:t>
      </w:r>
      <w:r w:rsidRPr="00850D04">
        <w:rPr>
          <w:rFonts w:eastAsia="MS Gothic"/>
          <w:snapToGrid w:val="0"/>
          <w:kern w:val="22"/>
          <w:sz w:val="24"/>
          <w:lang w:eastAsia="zh-CN"/>
        </w:rPr>
        <w:t>​</w:t>
      </w:r>
      <w:r w:rsidRPr="00850D04">
        <w:rPr>
          <w:snapToGrid w:val="0"/>
          <w:kern w:val="22"/>
          <w:sz w:val="24"/>
          <w:lang w:eastAsia="zh-CN"/>
        </w:rPr>
        <w:t>会</w:t>
      </w:r>
      <w:r w:rsidRPr="00850D04">
        <w:rPr>
          <w:rFonts w:eastAsia="MS Gothic"/>
          <w:snapToGrid w:val="0"/>
          <w:kern w:val="22"/>
          <w:sz w:val="24"/>
          <w:lang w:eastAsia="zh-CN"/>
        </w:rPr>
        <w:t>​</w:t>
      </w:r>
    </w:p>
    <w:p w14:paraId="4CF9B899" w14:textId="5A68454A" w:rsidR="00E011D3" w:rsidRPr="0069252C" w:rsidRDefault="00E011D3" w:rsidP="00E011D3">
      <w:pPr>
        <w:pStyle w:val="Cornernotation"/>
        <w:ind w:right="4115"/>
        <w:rPr>
          <w:sz w:val="24"/>
          <w:lang w:val="en-US" w:eastAsia="zh-CN"/>
        </w:rPr>
      </w:pPr>
      <w:r w:rsidRPr="00850D04">
        <w:rPr>
          <w:sz w:val="24"/>
          <w:lang w:eastAsia="zh-CN"/>
        </w:rPr>
        <w:t>第十次会议</w:t>
      </w:r>
      <w:r w:rsidR="0069252C">
        <w:rPr>
          <w:rFonts w:hint="eastAsia"/>
          <w:sz w:val="24"/>
          <w:lang w:eastAsia="zh-CN"/>
        </w:rPr>
        <w:t xml:space="preserve"> </w:t>
      </w:r>
      <w:r w:rsidR="0069252C" w:rsidRPr="003D064C">
        <w:rPr>
          <w:snapToGrid w:val="0"/>
          <w:kern w:val="22"/>
          <w:sz w:val="24"/>
          <w:lang w:eastAsia="zh-CN"/>
        </w:rPr>
        <w:t xml:space="preserve">– </w:t>
      </w:r>
      <w:r w:rsidR="0069252C" w:rsidRPr="003D064C">
        <w:rPr>
          <w:rFonts w:hint="eastAsia"/>
          <w:snapToGrid w:val="0"/>
          <w:kern w:val="22"/>
          <w:sz w:val="24"/>
          <w:lang w:eastAsia="zh-CN"/>
        </w:rPr>
        <w:t>第二阶段会议</w:t>
      </w:r>
    </w:p>
    <w:p w14:paraId="232BA4AB" w14:textId="77777777" w:rsidR="00E011D3" w:rsidRPr="00850D04" w:rsidRDefault="00E011D3" w:rsidP="00E011D3">
      <w:pPr>
        <w:pStyle w:val="Cornernotation"/>
        <w:kinsoku w:val="0"/>
        <w:overflowPunct w:val="0"/>
        <w:autoSpaceDE w:val="0"/>
        <w:autoSpaceDN w:val="0"/>
        <w:ind w:left="227" w:right="4075" w:hanging="227"/>
        <w:rPr>
          <w:snapToGrid w:val="0"/>
          <w:kern w:val="22"/>
          <w:sz w:val="24"/>
          <w:lang w:eastAsia="nb-NO"/>
        </w:rPr>
      </w:pPr>
      <w:r w:rsidRPr="00850D04">
        <w:rPr>
          <w:snapToGrid w:val="0"/>
          <w:kern w:val="22"/>
          <w:sz w:val="24"/>
          <w:lang w:eastAsia="nb-NO"/>
        </w:rPr>
        <w:t>2022</w:t>
      </w:r>
      <w:r w:rsidRPr="00850D04">
        <w:rPr>
          <w:snapToGrid w:val="0"/>
          <w:kern w:val="22"/>
          <w:sz w:val="24"/>
          <w:lang w:eastAsia="zh-CN"/>
        </w:rPr>
        <w:t>年</w:t>
      </w:r>
      <w:r w:rsidRPr="00850D04">
        <w:rPr>
          <w:snapToGrid w:val="0"/>
          <w:kern w:val="22"/>
          <w:sz w:val="24"/>
          <w:lang w:eastAsia="zh-CN"/>
        </w:rPr>
        <w:t>12</w:t>
      </w:r>
      <w:r w:rsidRPr="00850D04">
        <w:rPr>
          <w:snapToGrid w:val="0"/>
          <w:kern w:val="22"/>
          <w:sz w:val="24"/>
          <w:lang w:eastAsia="zh-CN"/>
        </w:rPr>
        <w:t>月</w:t>
      </w:r>
      <w:r w:rsidRPr="00850D04">
        <w:rPr>
          <w:snapToGrid w:val="0"/>
          <w:kern w:val="22"/>
          <w:sz w:val="24"/>
          <w:lang w:eastAsia="zh-CN"/>
        </w:rPr>
        <w:t>7</w:t>
      </w:r>
      <w:r w:rsidRPr="00850D04">
        <w:rPr>
          <w:snapToGrid w:val="0"/>
          <w:kern w:val="22"/>
          <w:sz w:val="24"/>
          <w:lang w:eastAsia="zh-CN"/>
        </w:rPr>
        <w:t>日至</w:t>
      </w:r>
      <w:r w:rsidRPr="00850D04">
        <w:rPr>
          <w:snapToGrid w:val="0"/>
          <w:kern w:val="22"/>
          <w:sz w:val="24"/>
          <w:lang w:eastAsia="zh-CN"/>
        </w:rPr>
        <w:t>19</w:t>
      </w:r>
      <w:r w:rsidRPr="00850D04">
        <w:rPr>
          <w:snapToGrid w:val="0"/>
          <w:kern w:val="22"/>
          <w:sz w:val="24"/>
          <w:lang w:eastAsia="zh-CN"/>
        </w:rPr>
        <w:t>日</w:t>
      </w:r>
      <w:r>
        <w:rPr>
          <w:rFonts w:hint="eastAsia"/>
          <w:snapToGrid w:val="0"/>
          <w:kern w:val="22"/>
          <w:sz w:val="24"/>
          <w:lang w:eastAsia="zh-CN"/>
        </w:rPr>
        <w:t>，加拿大蒙特利尔</w:t>
      </w:r>
    </w:p>
    <w:p w14:paraId="5C58FADA" w14:textId="62C079AB" w:rsidR="00E011D3" w:rsidRPr="0069252C" w:rsidRDefault="0069252C" w:rsidP="00E011D3">
      <w:pPr>
        <w:pStyle w:val="Cornernotation"/>
        <w:ind w:right="4784"/>
        <w:rPr>
          <w:sz w:val="24"/>
          <w:lang w:eastAsia="zh-CN"/>
        </w:rPr>
      </w:pPr>
      <w:r w:rsidRPr="0069252C">
        <w:rPr>
          <w:rFonts w:hint="eastAsia"/>
          <w:sz w:val="24"/>
          <w:lang w:eastAsia="zh-CN"/>
        </w:rPr>
        <w:t>议程项目</w:t>
      </w:r>
      <w:r w:rsidRPr="0069252C">
        <w:rPr>
          <w:rFonts w:hint="eastAsia"/>
          <w:sz w:val="24"/>
          <w:lang w:eastAsia="zh-CN"/>
        </w:rPr>
        <w:t>5</w:t>
      </w:r>
    </w:p>
    <w:p w14:paraId="365EA870" w14:textId="67C7B45B" w:rsidR="00E011D3" w:rsidRPr="00E011D3" w:rsidRDefault="00785D15" w:rsidP="00E011D3">
      <w:pPr>
        <w:keepNext/>
        <w:spacing w:before="240" w:after="240" w:line="240" w:lineRule="atLeast"/>
        <w:jc w:val="center"/>
        <w:outlineLvl w:val="0"/>
        <w:rPr>
          <w:rFonts w:ascii="宋体" w:hAnsi="宋体"/>
          <w:b/>
          <w:caps/>
          <w:snapToGrid w:val="0"/>
          <w:sz w:val="28"/>
          <w:szCs w:val="28"/>
          <w:lang w:eastAsia="zh-CN"/>
        </w:rPr>
      </w:pPr>
      <w:r>
        <w:rPr>
          <w:rFonts w:ascii="宋体" w:hAnsi="宋体" w:hint="eastAsia"/>
          <w:b/>
          <w:caps/>
          <w:snapToGrid w:val="0"/>
          <w:sz w:val="28"/>
          <w:szCs w:val="28"/>
          <w:lang w:eastAsia="zh-CN"/>
        </w:rPr>
        <w:t>卡塔赫纳生物安全议定书缔约方通过的决定</w:t>
      </w:r>
    </w:p>
    <w:p w14:paraId="6870910C" w14:textId="789031A4" w:rsidR="00E011D3" w:rsidRPr="00785D15" w:rsidRDefault="00785D15" w:rsidP="00785D15">
      <w:pPr>
        <w:spacing w:before="120" w:after="240"/>
        <w:jc w:val="center"/>
        <w:rPr>
          <w:b/>
          <w:bCs/>
          <w:caps/>
          <w:noProof/>
          <w:kern w:val="22"/>
          <w:sz w:val="24"/>
          <w:lang w:eastAsia="zh-CN"/>
        </w:rPr>
      </w:pPr>
      <w:r w:rsidRPr="00785D15">
        <w:rPr>
          <w:b/>
          <w:bCs/>
          <w:caps/>
          <w:noProof/>
          <w:kern w:val="22"/>
          <w:sz w:val="24"/>
          <w:lang w:eastAsia="zh-CN"/>
        </w:rPr>
        <w:t xml:space="preserve">CP-10/2.  </w:t>
      </w:r>
      <w:r>
        <w:rPr>
          <w:rFonts w:hint="eastAsia"/>
          <w:b/>
          <w:bCs/>
          <w:caps/>
          <w:noProof/>
          <w:kern w:val="22"/>
          <w:sz w:val="24"/>
          <w:lang w:eastAsia="zh-CN"/>
        </w:rPr>
        <w:t>履约</w:t>
      </w:r>
    </w:p>
    <w:p w14:paraId="6C64790B" w14:textId="77777777" w:rsidR="00E011D3" w:rsidRPr="00E011D3" w:rsidRDefault="00E011D3" w:rsidP="0069252C">
      <w:pPr>
        <w:adjustRightInd w:val="0"/>
        <w:snapToGrid w:val="0"/>
        <w:spacing w:before="120" w:after="120" w:line="240" w:lineRule="atLeast"/>
        <w:ind w:firstLine="490"/>
        <w:rPr>
          <w:rFonts w:eastAsia="楷体"/>
          <w:snapToGrid w:val="0"/>
          <w:kern w:val="22"/>
          <w:sz w:val="24"/>
          <w:szCs w:val="18"/>
          <w:lang w:val="en-US" w:eastAsia="zh-CN"/>
        </w:rPr>
      </w:pPr>
      <w:r w:rsidRPr="00E011D3">
        <w:rPr>
          <w:rFonts w:eastAsia="楷体"/>
          <w:snapToGrid w:val="0"/>
          <w:kern w:val="22"/>
          <w:sz w:val="24"/>
          <w:szCs w:val="18"/>
          <w:lang w:val="en-US" w:eastAsia="zh-CN"/>
        </w:rPr>
        <w:t>作为卡塔赫纳生物安全议定书缔约方会议的公约缔约方大会第十次会议</w:t>
      </w:r>
      <w:r w:rsidRPr="00E011D3">
        <w:rPr>
          <w:rFonts w:eastAsia="楷体" w:hint="eastAsia"/>
          <w:snapToGrid w:val="0"/>
          <w:kern w:val="22"/>
          <w:sz w:val="24"/>
          <w:szCs w:val="18"/>
          <w:lang w:val="en-US" w:eastAsia="zh-CN"/>
        </w:rPr>
        <w:t>，</w:t>
      </w:r>
    </w:p>
    <w:p w14:paraId="6584834B" w14:textId="1FB082F0" w:rsidR="00E011D3" w:rsidRPr="00E011D3" w:rsidRDefault="00E011D3" w:rsidP="0069252C">
      <w:pPr>
        <w:numPr>
          <w:ilvl w:val="0"/>
          <w:numId w:val="30"/>
        </w:numPr>
        <w:adjustRightInd w:val="0"/>
        <w:snapToGrid w:val="0"/>
        <w:spacing w:before="120" w:after="120" w:line="240" w:lineRule="atLeast"/>
        <w:ind w:left="0" w:firstLine="490"/>
        <w:rPr>
          <w:rFonts w:eastAsia="Times New Roman"/>
          <w:sz w:val="24"/>
          <w:lang w:val="en-US" w:eastAsia="zh-CN"/>
        </w:rPr>
      </w:pPr>
      <w:r w:rsidRPr="00E011D3">
        <w:rPr>
          <w:rFonts w:ascii="楷体" w:eastAsia="楷体" w:hAnsi="楷体" w:hint="eastAsia"/>
          <w:sz w:val="24"/>
          <w:lang w:val="en-US" w:eastAsia="zh-CN"/>
        </w:rPr>
        <w:t>提醒</w:t>
      </w:r>
      <w:r w:rsidRPr="00E011D3">
        <w:rPr>
          <w:rFonts w:hint="eastAsia"/>
          <w:sz w:val="24"/>
          <w:lang w:val="en-US" w:eastAsia="zh-CN"/>
        </w:rPr>
        <w:t>缔约方关于履约程序和机制的第</w:t>
      </w:r>
      <w:r w:rsidRPr="00E011D3">
        <w:rPr>
          <w:rFonts w:eastAsia="Times New Roman" w:hint="eastAsia"/>
          <w:sz w:val="24"/>
          <w:lang w:val="en-US" w:eastAsia="zh-CN"/>
        </w:rPr>
        <w:t>2</w:t>
      </w:r>
      <w:r w:rsidRPr="00E011D3">
        <w:rPr>
          <w:rFonts w:hint="eastAsia"/>
          <w:sz w:val="24"/>
          <w:lang w:val="en-US" w:eastAsia="zh-CN"/>
        </w:rPr>
        <w:t>条第</w:t>
      </w:r>
      <w:r w:rsidRPr="00E011D3">
        <w:rPr>
          <w:rFonts w:eastAsia="Times New Roman"/>
          <w:sz w:val="24"/>
          <w:lang w:val="en-US" w:eastAsia="zh-CN"/>
        </w:rPr>
        <w:t>4</w:t>
      </w:r>
      <w:r w:rsidRPr="00E011D3">
        <w:rPr>
          <w:rFonts w:hint="eastAsia"/>
          <w:sz w:val="24"/>
          <w:lang w:val="en-US" w:eastAsia="zh-CN"/>
        </w:rPr>
        <w:t>款，敦促缔约方确保在选举</w:t>
      </w:r>
      <w:r w:rsidR="00E55913">
        <w:rPr>
          <w:rFonts w:hint="eastAsia"/>
          <w:sz w:val="24"/>
          <w:lang w:val="en-US" w:eastAsia="zh-CN"/>
        </w:rPr>
        <w:t>卡塔赫纳生物安全议定书履约委员会</w:t>
      </w:r>
      <w:r w:rsidRPr="00E011D3">
        <w:rPr>
          <w:rFonts w:hint="eastAsia"/>
          <w:sz w:val="24"/>
          <w:lang w:val="en-US" w:eastAsia="zh-CN"/>
        </w:rPr>
        <w:t>成员</w:t>
      </w:r>
      <w:r w:rsidR="00E55913">
        <w:rPr>
          <w:rFonts w:hint="eastAsia"/>
          <w:sz w:val="24"/>
          <w:lang w:val="en-US" w:eastAsia="zh-CN"/>
        </w:rPr>
        <w:t>时有一项谅解</w:t>
      </w:r>
      <w:r w:rsidRPr="00E011D3">
        <w:rPr>
          <w:rFonts w:hint="eastAsia"/>
          <w:sz w:val="24"/>
          <w:lang w:val="en-US" w:eastAsia="zh-CN"/>
        </w:rPr>
        <w:t>，即</w:t>
      </w:r>
      <w:r w:rsidR="00A060C7">
        <w:rPr>
          <w:rFonts w:hint="eastAsia"/>
          <w:sz w:val="24"/>
          <w:lang w:val="en-US" w:eastAsia="zh-CN"/>
        </w:rPr>
        <w:t>这些</w:t>
      </w:r>
      <w:r w:rsidRPr="00E011D3">
        <w:rPr>
          <w:rFonts w:hint="eastAsia"/>
          <w:sz w:val="24"/>
          <w:lang w:val="en-US" w:eastAsia="zh-CN"/>
        </w:rPr>
        <w:t>成员</w:t>
      </w:r>
      <w:r w:rsidR="00E55913">
        <w:rPr>
          <w:rFonts w:hint="eastAsia"/>
          <w:sz w:val="24"/>
          <w:lang w:val="en-US" w:eastAsia="zh-CN"/>
        </w:rPr>
        <w:t>将在整个</w:t>
      </w:r>
      <w:r w:rsidRPr="00E011D3">
        <w:rPr>
          <w:rFonts w:hint="eastAsia"/>
          <w:sz w:val="24"/>
          <w:lang w:val="en-US" w:eastAsia="zh-CN"/>
        </w:rPr>
        <w:t>四年</w:t>
      </w:r>
      <w:r w:rsidR="00E55913">
        <w:rPr>
          <w:rFonts w:hint="eastAsia"/>
          <w:sz w:val="24"/>
          <w:lang w:val="en-US" w:eastAsia="zh-CN"/>
        </w:rPr>
        <w:t>任期内任职</w:t>
      </w:r>
      <w:r w:rsidRPr="00E011D3">
        <w:rPr>
          <w:rFonts w:hint="eastAsia"/>
          <w:sz w:val="24"/>
          <w:lang w:val="en-US" w:eastAsia="zh-CN"/>
        </w:rPr>
        <w:t>；</w:t>
      </w:r>
      <w:r w:rsidRPr="00E011D3">
        <w:rPr>
          <w:rFonts w:hint="eastAsia"/>
          <w:sz w:val="24"/>
          <w:lang w:val="en-US" w:eastAsia="zh-CN"/>
        </w:rPr>
        <w:t xml:space="preserve"> </w:t>
      </w:r>
    </w:p>
    <w:p w14:paraId="27ADCE75" w14:textId="77777777" w:rsidR="00E011D3" w:rsidRPr="00E011D3" w:rsidRDefault="00E011D3" w:rsidP="0069252C">
      <w:pPr>
        <w:numPr>
          <w:ilvl w:val="0"/>
          <w:numId w:val="30"/>
        </w:numPr>
        <w:adjustRightInd w:val="0"/>
        <w:snapToGrid w:val="0"/>
        <w:spacing w:before="120" w:after="120" w:line="240" w:lineRule="atLeast"/>
        <w:ind w:left="0" w:firstLine="490"/>
        <w:rPr>
          <w:rFonts w:eastAsia="Times New Roman"/>
          <w:sz w:val="24"/>
          <w:lang w:val="en-US" w:eastAsia="zh-CN"/>
        </w:rPr>
      </w:pPr>
      <w:r w:rsidRPr="00E011D3">
        <w:rPr>
          <w:rFonts w:ascii="楷体" w:eastAsia="楷体" w:hAnsi="楷体" w:hint="eastAsia"/>
          <w:sz w:val="24"/>
          <w:lang w:val="en-US" w:eastAsia="zh-CN"/>
        </w:rPr>
        <w:t>又提醒</w:t>
      </w:r>
      <w:r w:rsidRPr="00E011D3">
        <w:rPr>
          <w:rFonts w:hint="eastAsia"/>
          <w:sz w:val="24"/>
          <w:lang w:val="en-US" w:eastAsia="zh-CN"/>
        </w:rPr>
        <w:t>缔约方，它们有义务根据《议定书》第</w:t>
      </w:r>
      <w:r w:rsidRPr="00E011D3">
        <w:rPr>
          <w:rFonts w:eastAsia="Times New Roman"/>
          <w:sz w:val="24"/>
          <w:lang w:val="en-US" w:eastAsia="zh-CN"/>
        </w:rPr>
        <w:t>19</w:t>
      </w:r>
      <w:r w:rsidRPr="00E011D3">
        <w:rPr>
          <w:rFonts w:hint="eastAsia"/>
          <w:sz w:val="24"/>
          <w:lang w:val="en-US" w:eastAsia="zh-CN"/>
        </w:rPr>
        <w:t>条为《卡塔赫纳议定书》指定一个国家联络点和一个或数个国家主管部门，并相应通知秘书处；</w:t>
      </w:r>
    </w:p>
    <w:p w14:paraId="51D61BCB" w14:textId="77777777" w:rsidR="00E011D3" w:rsidRPr="00E011D3" w:rsidRDefault="00E011D3" w:rsidP="0069252C">
      <w:pPr>
        <w:numPr>
          <w:ilvl w:val="0"/>
          <w:numId w:val="30"/>
        </w:numPr>
        <w:adjustRightInd w:val="0"/>
        <w:snapToGrid w:val="0"/>
        <w:spacing w:before="120" w:after="120" w:line="240" w:lineRule="atLeast"/>
        <w:ind w:left="0" w:firstLine="490"/>
        <w:rPr>
          <w:rFonts w:eastAsia="Times New Roman"/>
          <w:sz w:val="24"/>
          <w:lang w:val="en-US" w:eastAsia="zh-CN"/>
        </w:rPr>
      </w:pPr>
      <w:r w:rsidRPr="00E011D3">
        <w:rPr>
          <w:rFonts w:ascii="楷体" w:eastAsia="楷体" w:hAnsi="楷体" w:hint="eastAsia"/>
          <w:sz w:val="24"/>
          <w:lang w:val="en-US" w:eastAsia="zh-CN"/>
        </w:rPr>
        <w:t>还提醒</w:t>
      </w:r>
      <w:r w:rsidRPr="00E011D3">
        <w:rPr>
          <w:rFonts w:hint="eastAsia"/>
          <w:sz w:val="24"/>
          <w:lang w:val="en-US" w:eastAsia="zh-CN"/>
        </w:rPr>
        <w:t>缔约方，它们有义务根据缔约方大会第</w:t>
      </w:r>
      <w:r w:rsidRPr="00E011D3">
        <w:rPr>
          <w:rFonts w:eastAsia="Times New Roman"/>
          <w:sz w:val="24"/>
          <w:lang w:val="en-US" w:eastAsia="zh-CN"/>
        </w:rPr>
        <w:t>BS-I/3</w:t>
      </w:r>
      <w:r w:rsidRPr="00E011D3">
        <w:rPr>
          <w:rFonts w:hint="eastAsia"/>
          <w:sz w:val="24"/>
          <w:lang w:val="en-US" w:eastAsia="zh-CN"/>
        </w:rPr>
        <w:t>号决定和第</w:t>
      </w:r>
      <w:r w:rsidRPr="00E011D3">
        <w:rPr>
          <w:rFonts w:eastAsia="Times New Roman"/>
          <w:sz w:val="24"/>
          <w:lang w:val="en-US" w:eastAsia="zh-CN"/>
        </w:rPr>
        <w:t>II/7</w:t>
      </w:r>
      <w:r w:rsidRPr="00E011D3">
        <w:rPr>
          <w:rFonts w:hint="eastAsia"/>
          <w:sz w:val="24"/>
          <w:lang w:val="en-US" w:eastAsia="zh-CN"/>
        </w:rPr>
        <w:t>号决定为生物安全信息交换所指定一个国家联络点；</w:t>
      </w:r>
    </w:p>
    <w:p w14:paraId="1DF52AEB" w14:textId="77777777" w:rsidR="00E011D3" w:rsidRPr="00E011D3" w:rsidRDefault="00E011D3" w:rsidP="0069252C">
      <w:pPr>
        <w:numPr>
          <w:ilvl w:val="0"/>
          <w:numId w:val="30"/>
        </w:numPr>
        <w:adjustRightInd w:val="0"/>
        <w:snapToGrid w:val="0"/>
        <w:spacing w:before="120" w:after="120" w:line="240" w:lineRule="atLeast"/>
        <w:ind w:left="0" w:firstLine="490"/>
        <w:rPr>
          <w:rFonts w:eastAsia="Times New Roman"/>
          <w:sz w:val="24"/>
          <w:lang w:val="en-US" w:eastAsia="zh-CN"/>
        </w:rPr>
      </w:pPr>
      <w:r w:rsidRPr="00E011D3">
        <w:rPr>
          <w:rFonts w:ascii="楷体" w:eastAsia="楷体" w:hAnsi="楷体" w:hint="eastAsia"/>
          <w:sz w:val="24"/>
          <w:lang w:val="en-US" w:eastAsia="zh-CN"/>
        </w:rPr>
        <w:t>提醒</w:t>
      </w:r>
      <w:r w:rsidRPr="00E011D3">
        <w:rPr>
          <w:rFonts w:hint="eastAsia"/>
          <w:sz w:val="24"/>
          <w:lang w:val="en-US" w:eastAsia="zh-CN"/>
        </w:rPr>
        <w:t>缔约方，它们有义务向生物安全信息交换所提供有关其负责接收根据《议定书》第</w:t>
      </w:r>
      <w:r w:rsidRPr="00E011D3">
        <w:rPr>
          <w:rFonts w:eastAsia="Times New Roman"/>
          <w:sz w:val="24"/>
          <w:lang w:val="en-US" w:eastAsia="zh-CN"/>
        </w:rPr>
        <w:t>17</w:t>
      </w:r>
      <w:r w:rsidRPr="00E011D3">
        <w:rPr>
          <w:rFonts w:hint="eastAsia"/>
          <w:sz w:val="24"/>
          <w:lang w:val="en-US" w:eastAsia="zh-CN"/>
        </w:rPr>
        <w:t>条所发通知的联络点的详细情况，并敦促它们尽快这样做；</w:t>
      </w:r>
    </w:p>
    <w:p w14:paraId="617C29A0" w14:textId="77777777" w:rsidR="00E011D3" w:rsidRPr="00E011D3" w:rsidRDefault="00E011D3" w:rsidP="0069252C">
      <w:pPr>
        <w:numPr>
          <w:ilvl w:val="0"/>
          <w:numId w:val="30"/>
        </w:numPr>
        <w:adjustRightInd w:val="0"/>
        <w:snapToGrid w:val="0"/>
        <w:spacing w:before="120" w:after="120" w:line="240" w:lineRule="atLeast"/>
        <w:ind w:left="0" w:firstLine="490"/>
        <w:rPr>
          <w:sz w:val="24"/>
          <w:lang w:eastAsia="zh-CN"/>
        </w:rPr>
      </w:pPr>
      <w:r w:rsidRPr="00E011D3">
        <w:rPr>
          <w:rFonts w:ascii="楷体" w:eastAsia="楷体" w:hAnsi="楷体" w:hint="eastAsia"/>
          <w:sz w:val="24"/>
          <w:lang w:eastAsia="zh-CN"/>
        </w:rPr>
        <w:t>敦促</w:t>
      </w:r>
      <w:r w:rsidRPr="00E011D3">
        <w:rPr>
          <w:rFonts w:hint="eastAsia"/>
          <w:sz w:val="24"/>
          <w:lang w:eastAsia="zh-CN"/>
        </w:rPr>
        <w:t>缔约方并</w:t>
      </w:r>
      <w:r w:rsidRPr="00E011D3">
        <w:rPr>
          <w:rFonts w:eastAsia="楷体" w:hint="eastAsia"/>
          <w:sz w:val="24"/>
          <w:lang w:eastAsia="zh-CN"/>
        </w:rPr>
        <w:t>邀请</w:t>
      </w:r>
      <w:r w:rsidRPr="00E011D3">
        <w:rPr>
          <w:rFonts w:hint="eastAsia"/>
          <w:sz w:val="24"/>
          <w:lang w:eastAsia="zh-CN"/>
        </w:rPr>
        <w:t>其他国家政府提供自愿资金，支助已经制定履约行动计划的四个缔约方</w:t>
      </w:r>
      <w:r w:rsidRPr="00E011D3">
        <w:rPr>
          <w:rFonts w:eastAsia="Times New Roman"/>
          <w:sz w:val="24"/>
          <w:vertAlign w:val="superscript"/>
          <w:lang w:val="en-CA"/>
        </w:rPr>
        <w:footnoteReference w:id="2"/>
      </w:r>
      <w:r w:rsidRPr="00E011D3">
        <w:rPr>
          <w:rFonts w:eastAsia="Times New Roman" w:hint="eastAsia"/>
          <w:sz w:val="24"/>
          <w:lang w:eastAsia="zh-CN"/>
        </w:rPr>
        <w:t xml:space="preserve"> </w:t>
      </w:r>
      <w:r w:rsidRPr="00E011D3">
        <w:rPr>
          <w:rFonts w:hint="eastAsia"/>
          <w:sz w:val="24"/>
          <w:lang w:eastAsia="zh-CN"/>
        </w:rPr>
        <w:t>以及应委员会要求制定和执行履约行动计划的任何其他缔约方；</w:t>
      </w:r>
    </w:p>
    <w:p w14:paraId="7355B810" w14:textId="046ECEDC" w:rsidR="00E011D3" w:rsidRPr="00E011D3" w:rsidRDefault="00E011D3" w:rsidP="0069252C">
      <w:pPr>
        <w:numPr>
          <w:ilvl w:val="0"/>
          <w:numId w:val="30"/>
        </w:numPr>
        <w:adjustRightInd w:val="0"/>
        <w:snapToGrid w:val="0"/>
        <w:spacing w:before="120" w:after="120" w:line="240" w:lineRule="atLeast"/>
        <w:ind w:left="0" w:firstLine="490"/>
        <w:rPr>
          <w:rFonts w:eastAsia="Times New Roman"/>
          <w:snapToGrid w:val="0"/>
          <w:sz w:val="24"/>
          <w:lang w:val="en-US"/>
        </w:rPr>
      </w:pPr>
      <w:proofErr w:type="spellStart"/>
      <w:r w:rsidRPr="00E011D3">
        <w:rPr>
          <w:rFonts w:ascii="楷体" w:eastAsia="楷体" w:hAnsi="楷体" w:hint="eastAsia"/>
          <w:snapToGrid w:val="0"/>
          <w:sz w:val="24"/>
          <w:lang w:val="en-US"/>
        </w:rPr>
        <w:t>请</w:t>
      </w:r>
      <w:r w:rsidRPr="00E011D3">
        <w:rPr>
          <w:rFonts w:hint="eastAsia"/>
          <w:snapToGrid w:val="0"/>
          <w:sz w:val="24"/>
          <w:lang w:val="en-US"/>
        </w:rPr>
        <w:t>执行秘书</w:t>
      </w:r>
      <w:proofErr w:type="spellEnd"/>
      <w:r w:rsidRPr="00E011D3">
        <w:rPr>
          <w:rFonts w:hint="eastAsia"/>
          <w:snapToGrid w:val="0"/>
          <w:sz w:val="24"/>
          <w:lang w:val="en-US"/>
        </w:rPr>
        <w:t>：</w:t>
      </w:r>
      <w:r w:rsidR="003A719D">
        <w:rPr>
          <w:rFonts w:hint="eastAsia"/>
          <w:snapToGrid w:val="0"/>
          <w:sz w:val="24"/>
          <w:lang w:val="en-US" w:eastAsia="zh-CN"/>
        </w:rPr>
        <w:t xml:space="preserve"> </w:t>
      </w:r>
      <w:r w:rsidR="003A719D">
        <w:rPr>
          <w:snapToGrid w:val="0"/>
          <w:sz w:val="24"/>
          <w:lang w:val="en-US" w:eastAsia="zh-CN"/>
        </w:rPr>
        <w:t xml:space="preserve"> </w:t>
      </w:r>
    </w:p>
    <w:p w14:paraId="3A832EF4" w14:textId="77777777" w:rsidR="00E011D3" w:rsidRPr="00E011D3" w:rsidRDefault="00E011D3" w:rsidP="0069252C">
      <w:pPr>
        <w:numPr>
          <w:ilvl w:val="0"/>
          <w:numId w:val="31"/>
        </w:numPr>
        <w:adjustRightInd w:val="0"/>
        <w:snapToGrid w:val="0"/>
        <w:spacing w:before="120" w:after="120" w:line="240" w:lineRule="atLeast"/>
        <w:ind w:left="0" w:firstLine="490"/>
        <w:rPr>
          <w:rFonts w:eastAsia="Times New Roman"/>
          <w:snapToGrid w:val="0"/>
          <w:sz w:val="24"/>
          <w:lang w:val="en-US" w:eastAsia="zh-CN"/>
        </w:rPr>
      </w:pPr>
      <w:r w:rsidRPr="00E011D3">
        <w:rPr>
          <w:rFonts w:hint="eastAsia"/>
          <w:snapToGrid w:val="0"/>
          <w:sz w:val="24"/>
          <w:lang w:val="en-US" w:eastAsia="zh-CN"/>
        </w:rPr>
        <w:t>拟定一项在线调查，查明国家在履行（一）采取必要的法律、行政和其他措施执行《议定书》规定的义务和（二）及时提交国家报告的义务方面面临的限制和挑战；</w:t>
      </w:r>
    </w:p>
    <w:p w14:paraId="55AD2B45" w14:textId="0594B2A5" w:rsidR="00E011D3" w:rsidRPr="00E011D3" w:rsidRDefault="00E011D3" w:rsidP="0069252C">
      <w:pPr>
        <w:numPr>
          <w:ilvl w:val="0"/>
          <w:numId w:val="31"/>
        </w:numPr>
        <w:adjustRightInd w:val="0"/>
        <w:snapToGrid w:val="0"/>
        <w:spacing w:before="120" w:after="120" w:line="240" w:lineRule="atLeast"/>
        <w:ind w:left="0" w:firstLine="490"/>
        <w:rPr>
          <w:rFonts w:eastAsia="Times New Roman"/>
          <w:snapToGrid w:val="0"/>
          <w:sz w:val="24"/>
          <w:lang w:val="en-US" w:eastAsia="zh-CN"/>
        </w:rPr>
      </w:pPr>
      <w:r w:rsidRPr="00E011D3">
        <w:rPr>
          <w:rFonts w:hint="eastAsia"/>
          <w:snapToGrid w:val="0"/>
          <w:sz w:val="24"/>
          <w:lang w:val="en-US" w:eastAsia="zh-CN"/>
        </w:rPr>
        <w:t>邀请所有缔约方填写调查；</w:t>
      </w:r>
      <w:r w:rsidR="00972EF7">
        <w:rPr>
          <w:rFonts w:hint="eastAsia"/>
          <w:snapToGrid w:val="0"/>
          <w:sz w:val="24"/>
          <w:lang w:val="en-US" w:eastAsia="zh-CN"/>
        </w:rPr>
        <w:t xml:space="preserve"> </w:t>
      </w:r>
    </w:p>
    <w:p w14:paraId="6F61CDBB" w14:textId="77777777" w:rsidR="00E011D3" w:rsidRPr="00E011D3" w:rsidRDefault="00E011D3" w:rsidP="0069252C">
      <w:pPr>
        <w:numPr>
          <w:ilvl w:val="0"/>
          <w:numId w:val="31"/>
        </w:numPr>
        <w:adjustRightInd w:val="0"/>
        <w:snapToGrid w:val="0"/>
        <w:spacing w:before="120" w:after="120" w:line="240" w:lineRule="atLeast"/>
        <w:ind w:left="0" w:firstLine="490"/>
        <w:rPr>
          <w:rFonts w:eastAsia="Times New Roman"/>
          <w:snapToGrid w:val="0"/>
          <w:sz w:val="24"/>
          <w:lang w:val="en-US" w:eastAsia="zh-CN"/>
        </w:rPr>
      </w:pPr>
      <w:r w:rsidRPr="00E011D3">
        <w:rPr>
          <w:rFonts w:hint="eastAsia"/>
          <w:snapToGrid w:val="0"/>
          <w:sz w:val="24"/>
          <w:lang w:val="en-US" w:eastAsia="zh-CN"/>
        </w:rPr>
        <w:t>汇编调查结果，提交委员会第十八次会议审议。</w:t>
      </w:r>
    </w:p>
    <w:p w14:paraId="63B19844" w14:textId="2F2B4ED5" w:rsidR="001760A4" w:rsidRPr="00E011D3" w:rsidRDefault="001760A4" w:rsidP="00E011D3">
      <w:pPr>
        <w:adjustRightInd w:val="0"/>
        <w:snapToGrid w:val="0"/>
        <w:spacing w:before="120" w:after="120" w:line="240" w:lineRule="atLeast"/>
        <w:jc w:val="left"/>
        <w:rPr>
          <w:rFonts w:eastAsia="黑体"/>
          <w:sz w:val="24"/>
          <w:lang w:val="en-US" w:eastAsia="zh-CN"/>
        </w:rPr>
      </w:pPr>
    </w:p>
    <w:p w14:paraId="2B7C0AF6" w14:textId="5ABEB08B" w:rsidR="001760A4" w:rsidRPr="001B20DE" w:rsidRDefault="001760A4" w:rsidP="001B20DE">
      <w:pPr>
        <w:adjustRightInd w:val="0"/>
        <w:snapToGrid w:val="0"/>
        <w:spacing w:before="120" w:after="120" w:line="240" w:lineRule="atLeast"/>
        <w:jc w:val="center"/>
        <w:rPr>
          <w:rFonts w:eastAsia="黑体"/>
          <w:sz w:val="24"/>
          <w:lang w:eastAsia="zh-CN"/>
        </w:rPr>
      </w:pPr>
      <w:r>
        <w:rPr>
          <w:rFonts w:eastAsia="黑体" w:hint="eastAsia"/>
          <w:sz w:val="24"/>
          <w:lang w:eastAsia="zh-CN"/>
        </w:rPr>
        <w:t>—————</w:t>
      </w:r>
    </w:p>
    <w:sectPr w:rsidR="001760A4" w:rsidRPr="001B20DE" w:rsidSect="00D751F1">
      <w:headerReference w:type="even" r:id="rId14"/>
      <w:headerReference w:type="default" r:id="rId15"/>
      <w:type w:val="continuous"/>
      <w:pgSz w:w="12240" w:h="15840" w:code="1"/>
      <w:pgMar w:top="432" w:right="1138" w:bottom="1138" w:left="1138" w:header="46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5B99F" w14:textId="77777777" w:rsidR="007D0176" w:rsidRDefault="007D0176">
      <w:r>
        <w:separator/>
      </w:r>
    </w:p>
  </w:endnote>
  <w:endnote w:type="continuationSeparator" w:id="0">
    <w:p w14:paraId="1E182B21" w14:textId="77777777" w:rsidR="007D0176" w:rsidRDefault="007D0176">
      <w:r>
        <w:continuationSeparator/>
      </w:r>
    </w:p>
  </w:endnote>
  <w:endnote w:type="continuationNotice" w:id="1">
    <w:p w14:paraId="1FE61690" w14:textId="77777777" w:rsidR="007D0176" w:rsidRDefault="007D0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楷体">
    <w:altName w:val="KaiTi"/>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8B476" w14:textId="77777777" w:rsidR="007D0176" w:rsidRDefault="007D0176">
      <w:r>
        <w:separator/>
      </w:r>
    </w:p>
  </w:footnote>
  <w:footnote w:type="continuationSeparator" w:id="0">
    <w:p w14:paraId="4E4D140C" w14:textId="77777777" w:rsidR="007D0176" w:rsidRDefault="007D0176">
      <w:r>
        <w:continuationSeparator/>
      </w:r>
    </w:p>
  </w:footnote>
  <w:footnote w:type="continuationNotice" w:id="1">
    <w:p w14:paraId="6C44C1D3" w14:textId="77777777" w:rsidR="007D0176" w:rsidRDefault="007D0176"/>
  </w:footnote>
  <w:footnote w:id="2">
    <w:p w14:paraId="161E6CB5" w14:textId="77777777" w:rsidR="00E011D3" w:rsidRPr="00E93862" w:rsidRDefault="00E011D3" w:rsidP="00E011D3">
      <w:pPr>
        <w:pStyle w:val="FootnoteText"/>
        <w:spacing w:line="240" w:lineRule="atLeast"/>
        <w:ind w:firstLine="0"/>
        <w:rPr>
          <w:sz w:val="20"/>
          <w:szCs w:val="20"/>
          <w:lang w:eastAsia="zh-CN"/>
        </w:rPr>
      </w:pPr>
      <w:r w:rsidRPr="007C034E">
        <w:rPr>
          <w:rStyle w:val="FootnoteReference"/>
          <w:sz w:val="20"/>
          <w:szCs w:val="20"/>
        </w:rPr>
        <w:footnoteRef/>
      </w:r>
      <w:r>
        <w:rPr>
          <w:sz w:val="20"/>
          <w:szCs w:val="20"/>
          <w:lang w:eastAsia="zh-CN"/>
        </w:rPr>
        <w:t xml:space="preserve">  </w:t>
      </w:r>
      <w:r w:rsidRPr="00E93862">
        <w:rPr>
          <w:sz w:val="20"/>
          <w:szCs w:val="20"/>
          <w:lang w:eastAsia="zh-CN"/>
        </w:rPr>
        <w:t>巴巴多斯、吉尔吉斯斯坦、摩洛哥和阿曼。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kern w:val="22"/>
      </w:rPr>
      <w:alias w:val="Subject"/>
      <w:tag w:val=""/>
      <w:id w:val="1433388844"/>
      <w:placeholder>
        <w:docPart w:val="A920CC7FF82B46AB9CDE259E49660694"/>
      </w:placeholder>
      <w:dataBinding w:prefixMappings="xmlns:ns0='http://purl.org/dc/elements/1.1/' xmlns:ns1='http://schemas.openxmlformats.org/package/2006/metadata/core-properties' " w:xpath="/ns1:coreProperties[1]/ns0:subject[1]" w:storeItemID="{6C3C8BC8-F283-45AE-878A-BAB7291924A1}"/>
      <w:text/>
    </w:sdtPr>
    <w:sdtContent>
      <w:p w14:paraId="109911EF" w14:textId="65BD8261" w:rsidR="004B5B14" w:rsidRPr="005F2EEE" w:rsidRDefault="003A02B8" w:rsidP="005F2EEE">
        <w:pPr>
          <w:pStyle w:val="Header"/>
          <w:suppressLineNumbers/>
          <w:tabs>
            <w:tab w:val="clear" w:pos="4320"/>
            <w:tab w:val="clear" w:pos="8640"/>
          </w:tabs>
          <w:suppressAutoHyphens/>
          <w:kinsoku w:val="0"/>
          <w:overflowPunct w:val="0"/>
          <w:autoSpaceDE w:val="0"/>
          <w:autoSpaceDN w:val="0"/>
          <w:jc w:val="left"/>
          <w:rPr>
            <w:kern w:val="22"/>
          </w:rPr>
        </w:pPr>
        <w:r>
          <w:rPr>
            <w:kern w:val="22"/>
          </w:rPr>
          <w:t>CBD/COP/15/14</w:t>
        </w:r>
      </w:p>
    </w:sdtContent>
  </w:sdt>
  <w:p w14:paraId="6764F025" w14:textId="4DA49DCC" w:rsidR="004B5B14" w:rsidRPr="005F2EEE" w:rsidRDefault="004B5B14" w:rsidP="00A83DC6">
    <w:pPr>
      <w:pStyle w:val="Header"/>
      <w:suppressLineNumbers/>
      <w:tabs>
        <w:tab w:val="clear" w:pos="4320"/>
        <w:tab w:val="clear" w:pos="8640"/>
      </w:tabs>
      <w:suppressAutoHyphens/>
      <w:kinsoku w:val="0"/>
      <w:overflowPunct w:val="0"/>
      <w:autoSpaceDE w:val="0"/>
      <w:autoSpaceDN w:val="0"/>
      <w:spacing w:after="240"/>
      <w:jc w:val="left"/>
      <w:rPr>
        <w:kern w:val="22"/>
      </w:rPr>
    </w:pPr>
    <w:r w:rsidRPr="005F2EEE">
      <w:rPr>
        <w:kern w:val="22"/>
      </w:rPr>
      <w:t xml:space="preserve">Page </w:t>
    </w:r>
    <w:r w:rsidRPr="005F2EEE">
      <w:rPr>
        <w:kern w:val="22"/>
      </w:rPr>
      <w:fldChar w:fldCharType="begin"/>
    </w:r>
    <w:r w:rsidRPr="005F2EEE">
      <w:rPr>
        <w:kern w:val="22"/>
      </w:rPr>
      <w:instrText xml:space="preserve"> PAGE   \* MERGEFORMAT </w:instrText>
    </w:r>
    <w:r w:rsidRPr="005F2EEE">
      <w:rPr>
        <w:kern w:val="22"/>
      </w:rPr>
      <w:fldChar w:fldCharType="separate"/>
    </w:r>
    <w:r w:rsidRPr="005F2EEE">
      <w:rPr>
        <w:kern w:val="22"/>
      </w:rPr>
      <w:t>2</w:t>
    </w:r>
    <w:r w:rsidRPr="005F2EEE">
      <w:rPr>
        <w:kern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kern w:val="22"/>
      </w:rPr>
      <w:alias w:val="Subject"/>
      <w:tag w:val=""/>
      <w:id w:val="-1160463288"/>
      <w:placeholder>
        <w:docPart w:val="082B9E2361B14AC0970193085AC607D3"/>
      </w:placeholder>
      <w:dataBinding w:prefixMappings="xmlns:ns0='http://purl.org/dc/elements/1.1/' xmlns:ns1='http://schemas.openxmlformats.org/package/2006/metadata/core-properties' " w:xpath="/ns1:coreProperties[1]/ns0:subject[1]" w:storeItemID="{6C3C8BC8-F283-45AE-878A-BAB7291924A1}"/>
      <w:text/>
    </w:sdtPr>
    <w:sdtContent>
      <w:p w14:paraId="38051969" w14:textId="77777777" w:rsidR="0002388F" w:rsidRPr="005F2EEE" w:rsidRDefault="0002388F" w:rsidP="00D751F1">
        <w:pPr>
          <w:pStyle w:val="Header"/>
          <w:suppressLineNumbers/>
          <w:tabs>
            <w:tab w:val="clear" w:pos="4320"/>
            <w:tab w:val="clear" w:pos="8640"/>
          </w:tabs>
          <w:suppressAutoHyphens/>
          <w:kinsoku w:val="0"/>
          <w:overflowPunct w:val="0"/>
          <w:autoSpaceDE w:val="0"/>
          <w:autoSpaceDN w:val="0"/>
          <w:jc w:val="right"/>
          <w:rPr>
            <w:kern w:val="22"/>
          </w:rPr>
        </w:pPr>
        <w:r>
          <w:rPr>
            <w:kern w:val="22"/>
          </w:rPr>
          <w:t>CBD/COP/15/14</w:t>
        </w:r>
      </w:p>
    </w:sdtContent>
  </w:sdt>
  <w:p w14:paraId="18BFDD89" w14:textId="012A63AE" w:rsidR="0002388F" w:rsidRPr="002E1D31" w:rsidRDefault="0002388F" w:rsidP="002E1D31">
    <w:pPr>
      <w:pStyle w:val="Header"/>
      <w:suppressLineNumbers/>
      <w:tabs>
        <w:tab w:val="clear" w:pos="4320"/>
        <w:tab w:val="clear" w:pos="8640"/>
      </w:tabs>
      <w:suppressAutoHyphens/>
      <w:kinsoku w:val="0"/>
      <w:overflowPunct w:val="0"/>
      <w:autoSpaceDE w:val="0"/>
      <w:autoSpaceDN w:val="0"/>
      <w:spacing w:after="240"/>
      <w:jc w:val="right"/>
    </w:pPr>
    <w:r w:rsidRPr="005F2EEE">
      <w:rPr>
        <w:kern w:val="22"/>
      </w:rPr>
      <w:t xml:space="preserve">Page </w:t>
    </w:r>
    <w:r w:rsidRPr="005F2EEE">
      <w:rPr>
        <w:kern w:val="22"/>
      </w:rPr>
      <w:fldChar w:fldCharType="begin"/>
    </w:r>
    <w:r w:rsidRPr="005F2EEE">
      <w:rPr>
        <w:kern w:val="22"/>
      </w:rPr>
      <w:instrText xml:space="preserve"> PAGE   \* MERGEFORMAT </w:instrText>
    </w:r>
    <w:r w:rsidRPr="005F2EEE">
      <w:rPr>
        <w:kern w:val="22"/>
      </w:rPr>
      <w:fldChar w:fldCharType="separate"/>
    </w:r>
    <w:r>
      <w:rPr>
        <w:kern w:val="22"/>
      </w:rPr>
      <w:t>2</w:t>
    </w:r>
    <w:r w:rsidRPr="005F2EEE">
      <w:rPr>
        <w:kern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10D"/>
    <w:multiLevelType w:val="multilevel"/>
    <w:tmpl w:val="E3AA74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745A2C"/>
    <w:multiLevelType w:val="multilevel"/>
    <w:tmpl w:val="25B0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D464F"/>
    <w:multiLevelType w:val="hybridMultilevel"/>
    <w:tmpl w:val="1552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C3665"/>
    <w:multiLevelType w:val="multilevel"/>
    <w:tmpl w:val="55A2BB80"/>
    <w:lvl w:ilvl="0">
      <w:start w:val="1"/>
      <w:numFmt w:val="decimal"/>
      <w:lvlText w:val="%1"/>
      <w:lvlJc w:val="left"/>
      <w:pPr>
        <w:ind w:left="1077" w:hanging="1077"/>
      </w:pPr>
      <w:rPr>
        <w:rFonts w:hint="default"/>
      </w:rPr>
    </w:lvl>
    <w:lvl w:ilvl="1">
      <w:start w:val="1"/>
      <w:numFmt w:val="decimal"/>
      <w:lvlText w:val="%1.%2"/>
      <w:lvlJc w:val="left"/>
      <w:pPr>
        <w:ind w:left="576" w:firstLine="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1225653"/>
    <w:multiLevelType w:val="multilevel"/>
    <w:tmpl w:val="D054B100"/>
    <w:lvl w:ilvl="0">
      <w:start w:val="1"/>
      <w:numFmt w:val="decimal"/>
      <w:lvlText w:val="%1."/>
      <w:lvlJc w:val="left"/>
      <w:pPr>
        <w:tabs>
          <w:tab w:val="num" w:pos="0"/>
        </w:tabs>
        <w:ind w:left="1077" w:hanging="1077"/>
      </w:pPr>
      <w:rPr>
        <w:rFonts w:hint="default"/>
        <w:b w:val="0"/>
      </w:rPr>
    </w:lvl>
    <w:lvl w:ilvl="1">
      <w:start w:val="1"/>
      <w:numFmt w:val="decimal"/>
      <w:lvlText w:val="%1.%2."/>
      <w:lvlJc w:val="left"/>
      <w:pPr>
        <w:tabs>
          <w:tab w:val="num" w:pos="1077"/>
        </w:tabs>
        <w:ind w:left="1077" w:firstLine="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5" w15:restartNumberingAfterBreak="0">
    <w:nsid w:val="215F6688"/>
    <w:multiLevelType w:val="hybridMultilevel"/>
    <w:tmpl w:val="AF40D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A6D3F"/>
    <w:multiLevelType w:val="hybridMultilevel"/>
    <w:tmpl w:val="B298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41A0D"/>
    <w:multiLevelType w:val="multilevel"/>
    <w:tmpl w:val="939C4F50"/>
    <w:lvl w:ilvl="0">
      <w:start w:val="1"/>
      <w:numFmt w:val="decimal"/>
      <w:lvlText w:val="%1"/>
      <w:lvlJc w:val="left"/>
      <w:pPr>
        <w:ind w:left="1077" w:hanging="1077"/>
      </w:pPr>
      <w:rPr>
        <w:rFonts w:hint="default"/>
      </w:rPr>
    </w:lvl>
    <w:lvl w:ilvl="1">
      <w:start w:val="1"/>
      <w:numFmt w:val="decimal"/>
      <w:lvlText w:val="%1.%2"/>
      <w:lvlJc w:val="left"/>
      <w:pPr>
        <w:tabs>
          <w:tab w:val="num" w:pos="1077"/>
        </w:tabs>
        <w:ind w:left="1077"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01C60D8"/>
    <w:multiLevelType w:val="multilevel"/>
    <w:tmpl w:val="BE30BA6C"/>
    <w:lvl w:ilvl="0">
      <w:start w:val="1"/>
      <w:numFmt w:val="decimal"/>
      <w:lvlText w:val="%1"/>
      <w:lvlJc w:val="left"/>
      <w:pPr>
        <w:ind w:left="1077" w:hanging="1077"/>
      </w:pPr>
      <w:rPr>
        <w:rFonts w:hint="default"/>
        <w:b w:val="0"/>
      </w:rPr>
    </w:lvl>
    <w:lvl w:ilvl="1">
      <w:start w:val="1"/>
      <w:numFmt w:val="decimal"/>
      <w:lvlText w:val="%1.%2"/>
      <w:lvlJc w:val="left"/>
      <w:pPr>
        <w:tabs>
          <w:tab w:val="num" w:pos="1077"/>
        </w:tabs>
        <w:ind w:left="1077"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53C6CB9"/>
    <w:multiLevelType w:val="hybridMultilevel"/>
    <w:tmpl w:val="877E5F3E"/>
    <w:lvl w:ilvl="0" w:tplc="AD1201D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05B54"/>
    <w:multiLevelType w:val="multilevel"/>
    <w:tmpl w:val="55A2BB80"/>
    <w:lvl w:ilvl="0">
      <w:start w:val="1"/>
      <w:numFmt w:val="decimal"/>
      <w:lvlText w:val="%1"/>
      <w:lvlJc w:val="left"/>
      <w:pPr>
        <w:ind w:left="1077" w:hanging="1077"/>
      </w:pPr>
      <w:rPr>
        <w:rFonts w:hint="default"/>
      </w:rPr>
    </w:lvl>
    <w:lvl w:ilvl="1">
      <w:start w:val="1"/>
      <w:numFmt w:val="decimal"/>
      <w:lvlText w:val="%1.%2"/>
      <w:lvlJc w:val="left"/>
      <w:pPr>
        <w:ind w:left="576" w:firstLine="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8D44B4C"/>
    <w:multiLevelType w:val="multilevel"/>
    <w:tmpl w:val="0C06BCE2"/>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2D0CFA"/>
    <w:multiLevelType w:val="hybridMultilevel"/>
    <w:tmpl w:val="EFB80F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51C1916"/>
    <w:multiLevelType w:val="hybridMultilevel"/>
    <w:tmpl w:val="0DFA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7319A4"/>
    <w:multiLevelType w:val="multilevel"/>
    <w:tmpl w:val="E3AA74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9316B90"/>
    <w:multiLevelType w:val="hybridMultilevel"/>
    <w:tmpl w:val="64B611AC"/>
    <w:lvl w:ilvl="0" w:tplc="AF107C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644059"/>
    <w:multiLevelType w:val="multilevel"/>
    <w:tmpl w:val="69DE0974"/>
    <w:lvl w:ilvl="0">
      <w:start w:val="1"/>
      <w:numFmt w:val="decimal"/>
      <w:lvlText w:val="%1"/>
      <w:lvlJc w:val="left"/>
      <w:pPr>
        <w:ind w:left="1077" w:hanging="107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E7B7220"/>
    <w:multiLevelType w:val="hybridMultilevel"/>
    <w:tmpl w:val="E5EE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8B57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EDB32BE"/>
    <w:multiLevelType w:val="singleLevel"/>
    <w:tmpl w:val="CE8A02F2"/>
    <w:lvl w:ilvl="0">
      <w:start w:val="1"/>
      <w:numFmt w:val="upperRoman"/>
      <w:lvlText w:val="%1."/>
      <w:lvlJc w:val="left"/>
      <w:pPr>
        <w:tabs>
          <w:tab w:val="num" w:pos="720"/>
        </w:tabs>
        <w:ind w:left="720" w:hanging="720"/>
      </w:pPr>
      <w:rPr>
        <w:rFonts w:hint="default"/>
      </w:rPr>
    </w:lvl>
  </w:abstractNum>
  <w:abstractNum w:abstractNumId="24" w15:restartNumberingAfterBreak="0">
    <w:nsid w:val="65C5061E"/>
    <w:multiLevelType w:val="hybridMultilevel"/>
    <w:tmpl w:val="96723032"/>
    <w:lvl w:ilvl="0" w:tplc="A93CF74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39301D"/>
    <w:multiLevelType w:val="multilevel"/>
    <w:tmpl w:val="741CDF56"/>
    <w:lvl w:ilvl="0">
      <w:start w:val="1"/>
      <w:numFmt w:val="decimal"/>
      <w:lvlText w:val="%1."/>
      <w:lvlJc w:val="left"/>
      <w:pPr>
        <w:tabs>
          <w:tab w:val="num" w:pos="0"/>
        </w:tabs>
        <w:ind w:left="1077" w:hanging="1077"/>
      </w:pPr>
      <w:rPr>
        <w:rFonts w:hint="default"/>
        <w:b w:val="0"/>
      </w:rPr>
    </w:lvl>
    <w:lvl w:ilvl="1">
      <w:start w:val="1"/>
      <w:numFmt w:val="decimal"/>
      <w:lvlText w:val="%1.%2"/>
      <w:lvlJc w:val="left"/>
      <w:pPr>
        <w:tabs>
          <w:tab w:val="num" w:pos="1077"/>
        </w:tabs>
        <w:ind w:left="1077" w:firstLine="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6" w15:restartNumberingAfterBreak="0">
    <w:nsid w:val="6C252320"/>
    <w:multiLevelType w:val="multilevel"/>
    <w:tmpl w:val="69DE0974"/>
    <w:lvl w:ilvl="0">
      <w:start w:val="1"/>
      <w:numFmt w:val="decimal"/>
      <w:lvlText w:val="%1"/>
      <w:lvlJc w:val="left"/>
      <w:pPr>
        <w:ind w:left="1077" w:hanging="107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D470279"/>
    <w:multiLevelType w:val="multilevel"/>
    <w:tmpl w:val="939C4F50"/>
    <w:lvl w:ilvl="0">
      <w:start w:val="1"/>
      <w:numFmt w:val="decimal"/>
      <w:lvlText w:val="%1"/>
      <w:lvlJc w:val="left"/>
      <w:pPr>
        <w:ind w:left="1077" w:hanging="1077"/>
      </w:pPr>
      <w:rPr>
        <w:rFonts w:hint="default"/>
      </w:rPr>
    </w:lvl>
    <w:lvl w:ilvl="1">
      <w:start w:val="1"/>
      <w:numFmt w:val="decimal"/>
      <w:lvlText w:val="%1.%2"/>
      <w:lvlJc w:val="left"/>
      <w:pPr>
        <w:tabs>
          <w:tab w:val="num" w:pos="1077"/>
        </w:tabs>
        <w:ind w:left="1077"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E201565"/>
    <w:multiLevelType w:val="hybridMultilevel"/>
    <w:tmpl w:val="0C06BCE2"/>
    <w:lvl w:ilvl="0" w:tplc="0B1C781A">
      <w:start w:val="1"/>
      <w:numFmt w:val="decimal"/>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2117209992">
    <w:abstractNumId w:val="23"/>
  </w:num>
  <w:num w:numId="2" w16cid:durableId="1775008649">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0790983">
    <w:abstractNumId w:val="28"/>
  </w:num>
  <w:num w:numId="4" w16cid:durableId="1023937610">
    <w:abstractNumId w:val="12"/>
  </w:num>
  <w:num w:numId="5" w16cid:durableId="369574377">
    <w:abstractNumId w:val="18"/>
  </w:num>
  <w:num w:numId="6" w16cid:durableId="480856206">
    <w:abstractNumId w:val="0"/>
  </w:num>
  <w:num w:numId="7" w16cid:durableId="391317498">
    <w:abstractNumId w:val="20"/>
  </w:num>
  <w:num w:numId="8" w16cid:durableId="1626154327">
    <w:abstractNumId w:val="26"/>
  </w:num>
  <w:num w:numId="9" w16cid:durableId="1215700461">
    <w:abstractNumId w:val="11"/>
  </w:num>
  <w:num w:numId="10" w16cid:durableId="1082798388">
    <w:abstractNumId w:val="3"/>
  </w:num>
  <w:num w:numId="11" w16cid:durableId="1946814365">
    <w:abstractNumId w:val="27"/>
  </w:num>
  <w:num w:numId="12" w16cid:durableId="1053046831">
    <w:abstractNumId w:val="7"/>
  </w:num>
  <w:num w:numId="13" w16cid:durableId="943805505">
    <w:abstractNumId w:val="4"/>
  </w:num>
  <w:num w:numId="14" w16cid:durableId="1130631178">
    <w:abstractNumId w:val="9"/>
  </w:num>
  <w:num w:numId="15" w16cid:durableId="598030429">
    <w:abstractNumId w:val="25"/>
  </w:num>
  <w:num w:numId="16" w16cid:durableId="1730378897">
    <w:abstractNumId w:val="2"/>
  </w:num>
  <w:num w:numId="17" w16cid:durableId="85542404">
    <w:abstractNumId w:val="21"/>
  </w:num>
  <w:num w:numId="18" w16cid:durableId="1262297804">
    <w:abstractNumId w:val="14"/>
  </w:num>
  <w:num w:numId="19" w16cid:durableId="1577595926">
    <w:abstractNumId w:val="22"/>
  </w:num>
  <w:num w:numId="20" w16cid:durableId="555286823">
    <w:abstractNumId w:val="6"/>
  </w:num>
  <w:num w:numId="21" w16cid:durableId="1399674416">
    <w:abstractNumId w:val="16"/>
  </w:num>
  <w:num w:numId="22" w16cid:durableId="1748844186">
    <w:abstractNumId w:val="13"/>
  </w:num>
  <w:num w:numId="23" w16cid:durableId="379281401">
    <w:abstractNumId w:val="29"/>
  </w:num>
  <w:num w:numId="24" w16cid:durableId="899556041">
    <w:abstractNumId w:val="8"/>
  </w:num>
  <w:num w:numId="25" w16cid:durableId="1249728555">
    <w:abstractNumId w:val="16"/>
  </w:num>
  <w:num w:numId="26" w16cid:durableId="59064484">
    <w:abstractNumId w:val="15"/>
  </w:num>
  <w:num w:numId="27" w16cid:durableId="444618986">
    <w:abstractNumId w:val="5"/>
  </w:num>
  <w:num w:numId="28" w16cid:durableId="1186552846">
    <w:abstractNumId w:val="19"/>
  </w:num>
  <w:num w:numId="29" w16cid:durableId="2081950369">
    <w:abstractNumId w:val="1"/>
  </w:num>
  <w:num w:numId="30" w16cid:durableId="1416051221">
    <w:abstractNumId w:val="24"/>
  </w:num>
  <w:num w:numId="31" w16cid:durableId="21032555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9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86"/>
    <w:rsid w:val="000016AD"/>
    <w:rsid w:val="00004891"/>
    <w:rsid w:val="00006AD8"/>
    <w:rsid w:val="00015A52"/>
    <w:rsid w:val="0002388F"/>
    <w:rsid w:val="000249E5"/>
    <w:rsid w:val="00034BC4"/>
    <w:rsid w:val="00037835"/>
    <w:rsid w:val="00037DF0"/>
    <w:rsid w:val="00046043"/>
    <w:rsid w:val="00047EE9"/>
    <w:rsid w:val="0005193B"/>
    <w:rsid w:val="000549CE"/>
    <w:rsid w:val="000605A2"/>
    <w:rsid w:val="0006291F"/>
    <w:rsid w:val="00063824"/>
    <w:rsid w:val="00067178"/>
    <w:rsid w:val="00072D19"/>
    <w:rsid w:val="0008407F"/>
    <w:rsid w:val="00084B3C"/>
    <w:rsid w:val="00085F3C"/>
    <w:rsid w:val="00091F0C"/>
    <w:rsid w:val="00095F7C"/>
    <w:rsid w:val="00097B55"/>
    <w:rsid w:val="000A297E"/>
    <w:rsid w:val="000A62C5"/>
    <w:rsid w:val="000B0996"/>
    <w:rsid w:val="000B490D"/>
    <w:rsid w:val="000B4D8C"/>
    <w:rsid w:val="000B754F"/>
    <w:rsid w:val="000C0AE6"/>
    <w:rsid w:val="000C3705"/>
    <w:rsid w:val="000C69AA"/>
    <w:rsid w:val="000D1A84"/>
    <w:rsid w:val="000D33F3"/>
    <w:rsid w:val="000E27D4"/>
    <w:rsid w:val="000E44E2"/>
    <w:rsid w:val="000E5E88"/>
    <w:rsid w:val="000F4148"/>
    <w:rsid w:val="0010750C"/>
    <w:rsid w:val="0011714B"/>
    <w:rsid w:val="001209CA"/>
    <w:rsid w:val="0013224A"/>
    <w:rsid w:val="00137DB8"/>
    <w:rsid w:val="001411C2"/>
    <w:rsid w:val="001521E8"/>
    <w:rsid w:val="00155D32"/>
    <w:rsid w:val="001569A7"/>
    <w:rsid w:val="00157220"/>
    <w:rsid w:val="00161A08"/>
    <w:rsid w:val="0017227B"/>
    <w:rsid w:val="0017264B"/>
    <w:rsid w:val="001760A4"/>
    <w:rsid w:val="00187B11"/>
    <w:rsid w:val="001929FE"/>
    <w:rsid w:val="001938A0"/>
    <w:rsid w:val="001A00E2"/>
    <w:rsid w:val="001B0685"/>
    <w:rsid w:val="001B20DE"/>
    <w:rsid w:val="001B3C3F"/>
    <w:rsid w:val="001C06F4"/>
    <w:rsid w:val="001C3AEC"/>
    <w:rsid w:val="001C75E8"/>
    <w:rsid w:val="001D4046"/>
    <w:rsid w:val="001D5343"/>
    <w:rsid w:val="001D6231"/>
    <w:rsid w:val="001E08BC"/>
    <w:rsid w:val="001F7261"/>
    <w:rsid w:val="00202B0B"/>
    <w:rsid w:val="00202D2D"/>
    <w:rsid w:val="0021383A"/>
    <w:rsid w:val="00216808"/>
    <w:rsid w:val="00225043"/>
    <w:rsid w:val="00227A77"/>
    <w:rsid w:val="00233BE0"/>
    <w:rsid w:val="00242EC3"/>
    <w:rsid w:val="002438E2"/>
    <w:rsid w:val="00246F68"/>
    <w:rsid w:val="00247ECF"/>
    <w:rsid w:val="0026167E"/>
    <w:rsid w:val="002753B8"/>
    <w:rsid w:val="002755E5"/>
    <w:rsid w:val="00275EEF"/>
    <w:rsid w:val="00283E68"/>
    <w:rsid w:val="00284ABE"/>
    <w:rsid w:val="002A063C"/>
    <w:rsid w:val="002A1C3D"/>
    <w:rsid w:val="002B1876"/>
    <w:rsid w:val="002D0BBC"/>
    <w:rsid w:val="002D232C"/>
    <w:rsid w:val="002D4AA3"/>
    <w:rsid w:val="002D7F42"/>
    <w:rsid w:val="002E1D31"/>
    <w:rsid w:val="00301470"/>
    <w:rsid w:val="00304136"/>
    <w:rsid w:val="003056E7"/>
    <w:rsid w:val="00307415"/>
    <w:rsid w:val="003228B2"/>
    <w:rsid w:val="0032542F"/>
    <w:rsid w:val="00337D53"/>
    <w:rsid w:val="003402DF"/>
    <w:rsid w:val="003446F7"/>
    <w:rsid w:val="0034647E"/>
    <w:rsid w:val="00351150"/>
    <w:rsid w:val="0035787D"/>
    <w:rsid w:val="00357B08"/>
    <w:rsid w:val="0036417A"/>
    <w:rsid w:val="00365B4E"/>
    <w:rsid w:val="00366272"/>
    <w:rsid w:val="00374F06"/>
    <w:rsid w:val="00377529"/>
    <w:rsid w:val="00382C02"/>
    <w:rsid w:val="003918AD"/>
    <w:rsid w:val="00395953"/>
    <w:rsid w:val="003A02B8"/>
    <w:rsid w:val="003A719D"/>
    <w:rsid w:val="003B216B"/>
    <w:rsid w:val="003B3753"/>
    <w:rsid w:val="003B4E19"/>
    <w:rsid w:val="003C58A5"/>
    <w:rsid w:val="003C73EC"/>
    <w:rsid w:val="003D0155"/>
    <w:rsid w:val="003D064C"/>
    <w:rsid w:val="003E01C1"/>
    <w:rsid w:val="003F0AD7"/>
    <w:rsid w:val="003F6C8C"/>
    <w:rsid w:val="00404050"/>
    <w:rsid w:val="004068F3"/>
    <w:rsid w:val="00412E5D"/>
    <w:rsid w:val="00431E4E"/>
    <w:rsid w:val="00445D10"/>
    <w:rsid w:val="00452B60"/>
    <w:rsid w:val="004637C3"/>
    <w:rsid w:val="0046787F"/>
    <w:rsid w:val="00477501"/>
    <w:rsid w:val="00484A58"/>
    <w:rsid w:val="0049569B"/>
    <w:rsid w:val="004A169A"/>
    <w:rsid w:val="004A616A"/>
    <w:rsid w:val="004A670A"/>
    <w:rsid w:val="004A6829"/>
    <w:rsid w:val="004B512F"/>
    <w:rsid w:val="004B5B14"/>
    <w:rsid w:val="004C0830"/>
    <w:rsid w:val="004D6FF5"/>
    <w:rsid w:val="004F3C03"/>
    <w:rsid w:val="004F4F6D"/>
    <w:rsid w:val="005044B3"/>
    <w:rsid w:val="005049D8"/>
    <w:rsid w:val="00505E39"/>
    <w:rsid w:val="00516090"/>
    <w:rsid w:val="005206EE"/>
    <w:rsid w:val="005419C1"/>
    <w:rsid w:val="00552B1D"/>
    <w:rsid w:val="0055582C"/>
    <w:rsid w:val="005623DE"/>
    <w:rsid w:val="0056679D"/>
    <w:rsid w:val="00567811"/>
    <w:rsid w:val="005749A6"/>
    <w:rsid w:val="00574AD9"/>
    <w:rsid w:val="00575809"/>
    <w:rsid w:val="005875A3"/>
    <w:rsid w:val="005A1709"/>
    <w:rsid w:val="005B1760"/>
    <w:rsid w:val="005B3E72"/>
    <w:rsid w:val="005B6B55"/>
    <w:rsid w:val="005C0CA8"/>
    <w:rsid w:val="005C23C2"/>
    <w:rsid w:val="005C4686"/>
    <w:rsid w:val="005C6AD5"/>
    <w:rsid w:val="005E4769"/>
    <w:rsid w:val="005E69FB"/>
    <w:rsid w:val="005F2EEE"/>
    <w:rsid w:val="00603DD8"/>
    <w:rsid w:val="00604991"/>
    <w:rsid w:val="00604C4E"/>
    <w:rsid w:val="00624049"/>
    <w:rsid w:val="00633019"/>
    <w:rsid w:val="00635753"/>
    <w:rsid w:val="00656CB0"/>
    <w:rsid w:val="00663D83"/>
    <w:rsid w:val="006657D4"/>
    <w:rsid w:val="00667163"/>
    <w:rsid w:val="00670D02"/>
    <w:rsid w:val="00683C5E"/>
    <w:rsid w:val="00690C10"/>
    <w:rsid w:val="0069252C"/>
    <w:rsid w:val="00694FE9"/>
    <w:rsid w:val="006A1784"/>
    <w:rsid w:val="006A1A6C"/>
    <w:rsid w:val="006A26CF"/>
    <w:rsid w:val="006A4046"/>
    <w:rsid w:val="006A6533"/>
    <w:rsid w:val="006B2A3D"/>
    <w:rsid w:val="006C320E"/>
    <w:rsid w:val="006E1884"/>
    <w:rsid w:val="006F1C6A"/>
    <w:rsid w:val="006F4824"/>
    <w:rsid w:val="007009BD"/>
    <w:rsid w:val="00700A91"/>
    <w:rsid w:val="00705DC2"/>
    <w:rsid w:val="00710A1B"/>
    <w:rsid w:val="00711DC7"/>
    <w:rsid w:val="00713105"/>
    <w:rsid w:val="007133BE"/>
    <w:rsid w:val="0072089F"/>
    <w:rsid w:val="0072686F"/>
    <w:rsid w:val="0073472C"/>
    <w:rsid w:val="007348C6"/>
    <w:rsid w:val="007428F7"/>
    <w:rsid w:val="00745199"/>
    <w:rsid w:val="00750483"/>
    <w:rsid w:val="00765A1A"/>
    <w:rsid w:val="00770356"/>
    <w:rsid w:val="007704FA"/>
    <w:rsid w:val="00780822"/>
    <w:rsid w:val="00783719"/>
    <w:rsid w:val="00783D29"/>
    <w:rsid w:val="00785D15"/>
    <w:rsid w:val="00786E5A"/>
    <w:rsid w:val="00792AD8"/>
    <w:rsid w:val="0079480A"/>
    <w:rsid w:val="007A3272"/>
    <w:rsid w:val="007A7EA4"/>
    <w:rsid w:val="007D0176"/>
    <w:rsid w:val="007E2C98"/>
    <w:rsid w:val="007E3278"/>
    <w:rsid w:val="007E4023"/>
    <w:rsid w:val="007E4E15"/>
    <w:rsid w:val="007E54B2"/>
    <w:rsid w:val="007F4679"/>
    <w:rsid w:val="007F73C8"/>
    <w:rsid w:val="008052EC"/>
    <w:rsid w:val="00811154"/>
    <w:rsid w:val="0081442C"/>
    <w:rsid w:val="00825188"/>
    <w:rsid w:val="00827511"/>
    <w:rsid w:val="00830F49"/>
    <w:rsid w:val="00834F2D"/>
    <w:rsid w:val="0083702D"/>
    <w:rsid w:val="008527C1"/>
    <w:rsid w:val="00861D17"/>
    <w:rsid w:val="0086507E"/>
    <w:rsid w:val="00871566"/>
    <w:rsid w:val="0088069E"/>
    <w:rsid w:val="008809B2"/>
    <w:rsid w:val="00884C4C"/>
    <w:rsid w:val="00884F01"/>
    <w:rsid w:val="00894A88"/>
    <w:rsid w:val="00897655"/>
    <w:rsid w:val="008B081B"/>
    <w:rsid w:val="008C4E38"/>
    <w:rsid w:val="008C58C2"/>
    <w:rsid w:val="008C7692"/>
    <w:rsid w:val="008E1E43"/>
    <w:rsid w:val="008E311B"/>
    <w:rsid w:val="008E56A2"/>
    <w:rsid w:val="008E6F4E"/>
    <w:rsid w:val="008E7134"/>
    <w:rsid w:val="008F0D54"/>
    <w:rsid w:val="008F694E"/>
    <w:rsid w:val="009014B1"/>
    <w:rsid w:val="00904515"/>
    <w:rsid w:val="0090494F"/>
    <w:rsid w:val="00907E8C"/>
    <w:rsid w:val="009221EF"/>
    <w:rsid w:val="00926214"/>
    <w:rsid w:val="00926662"/>
    <w:rsid w:val="00926E34"/>
    <w:rsid w:val="009374B9"/>
    <w:rsid w:val="00937569"/>
    <w:rsid w:val="00940B3A"/>
    <w:rsid w:val="00941486"/>
    <w:rsid w:val="00944B41"/>
    <w:rsid w:val="00955D0A"/>
    <w:rsid w:val="00955D8D"/>
    <w:rsid w:val="009602B1"/>
    <w:rsid w:val="0096345F"/>
    <w:rsid w:val="00963BA4"/>
    <w:rsid w:val="009672DA"/>
    <w:rsid w:val="00972EF7"/>
    <w:rsid w:val="0097512F"/>
    <w:rsid w:val="00975E6D"/>
    <w:rsid w:val="0098380B"/>
    <w:rsid w:val="009869C3"/>
    <w:rsid w:val="009871F8"/>
    <w:rsid w:val="009A3419"/>
    <w:rsid w:val="009A342C"/>
    <w:rsid w:val="009A41A5"/>
    <w:rsid w:val="009A5BFF"/>
    <w:rsid w:val="009A6EAD"/>
    <w:rsid w:val="009C22CB"/>
    <w:rsid w:val="009C2B90"/>
    <w:rsid w:val="009C331E"/>
    <w:rsid w:val="009C51D1"/>
    <w:rsid w:val="009C5A86"/>
    <w:rsid w:val="009E2C86"/>
    <w:rsid w:val="009E4492"/>
    <w:rsid w:val="009F1870"/>
    <w:rsid w:val="009F290B"/>
    <w:rsid w:val="009F33A3"/>
    <w:rsid w:val="009F700F"/>
    <w:rsid w:val="00A01695"/>
    <w:rsid w:val="00A060C7"/>
    <w:rsid w:val="00A07668"/>
    <w:rsid w:val="00A221E9"/>
    <w:rsid w:val="00A22412"/>
    <w:rsid w:val="00A32FDE"/>
    <w:rsid w:val="00A576C6"/>
    <w:rsid w:val="00A624EC"/>
    <w:rsid w:val="00A83244"/>
    <w:rsid w:val="00A83DC6"/>
    <w:rsid w:val="00A929D9"/>
    <w:rsid w:val="00A92AF1"/>
    <w:rsid w:val="00A970E4"/>
    <w:rsid w:val="00A97168"/>
    <w:rsid w:val="00AA4A89"/>
    <w:rsid w:val="00AB0E08"/>
    <w:rsid w:val="00AB168B"/>
    <w:rsid w:val="00AB240A"/>
    <w:rsid w:val="00AB3DEB"/>
    <w:rsid w:val="00AB655D"/>
    <w:rsid w:val="00AC426F"/>
    <w:rsid w:val="00AD751C"/>
    <w:rsid w:val="00AE100B"/>
    <w:rsid w:val="00AE5770"/>
    <w:rsid w:val="00AE6617"/>
    <w:rsid w:val="00AF7DAD"/>
    <w:rsid w:val="00B05596"/>
    <w:rsid w:val="00B12A30"/>
    <w:rsid w:val="00B14B4A"/>
    <w:rsid w:val="00B16922"/>
    <w:rsid w:val="00B22003"/>
    <w:rsid w:val="00B22966"/>
    <w:rsid w:val="00B26194"/>
    <w:rsid w:val="00B40C19"/>
    <w:rsid w:val="00B40E7A"/>
    <w:rsid w:val="00B421D4"/>
    <w:rsid w:val="00B4605F"/>
    <w:rsid w:val="00B46211"/>
    <w:rsid w:val="00B55EC9"/>
    <w:rsid w:val="00B56362"/>
    <w:rsid w:val="00B570BA"/>
    <w:rsid w:val="00B624C4"/>
    <w:rsid w:val="00B645B4"/>
    <w:rsid w:val="00B70A7B"/>
    <w:rsid w:val="00B74051"/>
    <w:rsid w:val="00B76183"/>
    <w:rsid w:val="00B8137E"/>
    <w:rsid w:val="00B90CC5"/>
    <w:rsid w:val="00B913B1"/>
    <w:rsid w:val="00B9757B"/>
    <w:rsid w:val="00B978F9"/>
    <w:rsid w:val="00BA34E4"/>
    <w:rsid w:val="00BB36A4"/>
    <w:rsid w:val="00BB6FB3"/>
    <w:rsid w:val="00BC1E9D"/>
    <w:rsid w:val="00BC41FD"/>
    <w:rsid w:val="00BC61B1"/>
    <w:rsid w:val="00BC7C9C"/>
    <w:rsid w:val="00BD0282"/>
    <w:rsid w:val="00BD12A7"/>
    <w:rsid w:val="00BD1D9C"/>
    <w:rsid w:val="00BE76A0"/>
    <w:rsid w:val="00C14C67"/>
    <w:rsid w:val="00C162A0"/>
    <w:rsid w:val="00C17949"/>
    <w:rsid w:val="00C30206"/>
    <w:rsid w:val="00C30ADE"/>
    <w:rsid w:val="00C471CA"/>
    <w:rsid w:val="00C50477"/>
    <w:rsid w:val="00C51A6D"/>
    <w:rsid w:val="00C51CAF"/>
    <w:rsid w:val="00C53629"/>
    <w:rsid w:val="00C54A53"/>
    <w:rsid w:val="00C55FC2"/>
    <w:rsid w:val="00C56A0C"/>
    <w:rsid w:val="00C62686"/>
    <w:rsid w:val="00C6792C"/>
    <w:rsid w:val="00C72D78"/>
    <w:rsid w:val="00C7664A"/>
    <w:rsid w:val="00C9154C"/>
    <w:rsid w:val="00C963E2"/>
    <w:rsid w:val="00CB2809"/>
    <w:rsid w:val="00CB58E1"/>
    <w:rsid w:val="00CB6F0E"/>
    <w:rsid w:val="00CC2937"/>
    <w:rsid w:val="00CC3097"/>
    <w:rsid w:val="00CD478D"/>
    <w:rsid w:val="00CD4FB3"/>
    <w:rsid w:val="00CF7874"/>
    <w:rsid w:val="00D00369"/>
    <w:rsid w:val="00D0161A"/>
    <w:rsid w:val="00D04423"/>
    <w:rsid w:val="00D054EF"/>
    <w:rsid w:val="00D15253"/>
    <w:rsid w:val="00D20100"/>
    <w:rsid w:val="00D41DB2"/>
    <w:rsid w:val="00D5228E"/>
    <w:rsid w:val="00D55888"/>
    <w:rsid w:val="00D637A1"/>
    <w:rsid w:val="00D643D5"/>
    <w:rsid w:val="00D672E6"/>
    <w:rsid w:val="00D727B9"/>
    <w:rsid w:val="00D751F1"/>
    <w:rsid w:val="00D77F47"/>
    <w:rsid w:val="00D84D99"/>
    <w:rsid w:val="00D96046"/>
    <w:rsid w:val="00D964C1"/>
    <w:rsid w:val="00DA5659"/>
    <w:rsid w:val="00DA7142"/>
    <w:rsid w:val="00DA7F92"/>
    <w:rsid w:val="00DD2B2E"/>
    <w:rsid w:val="00DE329A"/>
    <w:rsid w:val="00DE552D"/>
    <w:rsid w:val="00DE768B"/>
    <w:rsid w:val="00DF1619"/>
    <w:rsid w:val="00DF46F6"/>
    <w:rsid w:val="00DF5C2F"/>
    <w:rsid w:val="00E011D3"/>
    <w:rsid w:val="00E014FA"/>
    <w:rsid w:val="00E0671F"/>
    <w:rsid w:val="00E1188D"/>
    <w:rsid w:val="00E21231"/>
    <w:rsid w:val="00E26220"/>
    <w:rsid w:val="00E266A8"/>
    <w:rsid w:val="00E27F97"/>
    <w:rsid w:val="00E404C4"/>
    <w:rsid w:val="00E4243D"/>
    <w:rsid w:val="00E46CB2"/>
    <w:rsid w:val="00E53799"/>
    <w:rsid w:val="00E55913"/>
    <w:rsid w:val="00E6025B"/>
    <w:rsid w:val="00E606CD"/>
    <w:rsid w:val="00E61065"/>
    <w:rsid w:val="00E629F1"/>
    <w:rsid w:val="00E6602B"/>
    <w:rsid w:val="00E67C30"/>
    <w:rsid w:val="00E73F6B"/>
    <w:rsid w:val="00E7450D"/>
    <w:rsid w:val="00E747C4"/>
    <w:rsid w:val="00E77E70"/>
    <w:rsid w:val="00E80F58"/>
    <w:rsid w:val="00E84C61"/>
    <w:rsid w:val="00EA16C2"/>
    <w:rsid w:val="00EA2652"/>
    <w:rsid w:val="00EA36A6"/>
    <w:rsid w:val="00EB17E6"/>
    <w:rsid w:val="00EB45B6"/>
    <w:rsid w:val="00EC002C"/>
    <w:rsid w:val="00EC390E"/>
    <w:rsid w:val="00EC5E98"/>
    <w:rsid w:val="00ED71EE"/>
    <w:rsid w:val="00EE1109"/>
    <w:rsid w:val="00EE2376"/>
    <w:rsid w:val="00EE26D5"/>
    <w:rsid w:val="00EE7566"/>
    <w:rsid w:val="00EF1C4C"/>
    <w:rsid w:val="00EF39BC"/>
    <w:rsid w:val="00EF6CEB"/>
    <w:rsid w:val="00F0101B"/>
    <w:rsid w:val="00F01501"/>
    <w:rsid w:val="00F017AF"/>
    <w:rsid w:val="00F07C00"/>
    <w:rsid w:val="00F1545F"/>
    <w:rsid w:val="00F17404"/>
    <w:rsid w:val="00F221CC"/>
    <w:rsid w:val="00F2795D"/>
    <w:rsid w:val="00F34EF1"/>
    <w:rsid w:val="00F422F4"/>
    <w:rsid w:val="00F47D48"/>
    <w:rsid w:val="00F504CE"/>
    <w:rsid w:val="00F52A5E"/>
    <w:rsid w:val="00F63081"/>
    <w:rsid w:val="00F668B9"/>
    <w:rsid w:val="00F67477"/>
    <w:rsid w:val="00F734A9"/>
    <w:rsid w:val="00F75793"/>
    <w:rsid w:val="00FB3CA3"/>
    <w:rsid w:val="00FC62AB"/>
    <w:rsid w:val="00FD2796"/>
    <w:rsid w:val="00FD4292"/>
    <w:rsid w:val="00FD7C21"/>
    <w:rsid w:val="00FE181F"/>
    <w:rsid w:val="00FE2DE9"/>
    <w:rsid w:val="00FF156E"/>
    <w:rsid w:val="00FF5F9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2337"/>
  <w15:chartTrackingRefBased/>
  <w15:docId w15:val="{F23BC893-EB36-42F6-ABB2-A4DFFA08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iPriority="35" w:unhideWhenUsed="1" w:qFormat="1"/>
    <w:lsdException w:name="footnote reference" w:uiPriority="99" w:qFormat="1"/>
    <w:lsdException w:name="Title" w:uiPriority="10" w:qFormat="1"/>
    <w:lsdException w:name="Subtitle" w:uiPriority="11"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F58"/>
    <w:pPr>
      <w:jc w:val="both"/>
    </w:pPr>
    <w:rPr>
      <w:sz w:val="22"/>
      <w:szCs w:val="24"/>
      <w:lang w:val="en-GB" w:eastAsia="en-US"/>
    </w:rPr>
  </w:style>
  <w:style w:type="paragraph" w:styleId="Heading1">
    <w:name w:val="heading 1"/>
    <w:basedOn w:val="Normal"/>
    <w:next w:val="Heading2"/>
    <w:link w:val="Heading1Char"/>
    <w:qFormat/>
    <w:rsid w:val="00E80F58"/>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80F58"/>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E80F58"/>
    <w:pPr>
      <w:keepNext/>
      <w:tabs>
        <w:tab w:val="left" w:pos="567"/>
      </w:tabs>
      <w:spacing w:before="120" w:after="120"/>
      <w:jc w:val="center"/>
      <w:outlineLvl w:val="2"/>
    </w:pPr>
    <w:rPr>
      <w:i/>
      <w:iCs/>
    </w:rPr>
  </w:style>
  <w:style w:type="paragraph" w:styleId="Heading4">
    <w:name w:val="heading 4"/>
    <w:basedOn w:val="Normal"/>
    <w:link w:val="Heading4Char"/>
    <w:qFormat/>
    <w:rsid w:val="00E80F58"/>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E80F58"/>
    <w:pPr>
      <w:keepNext/>
      <w:numPr>
        <w:ilvl w:val="4"/>
        <w:numId w:val="24"/>
      </w:numPr>
      <w:spacing w:before="120" w:after="120"/>
      <w:jc w:val="left"/>
      <w:outlineLvl w:val="4"/>
    </w:pPr>
    <w:rPr>
      <w:bCs/>
      <w:i/>
      <w:szCs w:val="26"/>
      <w:lang w:val="en-CA"/>
    </w:rPr>
  </w:style>
  <w:style w:type="paragraph" w:styleId="Heading6">
    <w:name w:val="heading 6"/>
    <w:basedOn w:val="Normal"/>
    <w:next w:val="Normal"/>
    <w:link w:val="Heading6Char"/>
    <w:qFormat/>
    <w:rsid w:val="00E80F58"/>
    <w:pPr>
      <w:keepNext/>
      <w:spacing w:after="240" w:line="240" w:lineRule="exact"/>
      <w:ind w:left="720"/>
      <w:outlineLvl w:val="5"/>
    </w:pPr>
    <w:rPr>
      <w:u w:val="single"/>
    </w:rPr>
  </w:style>
  <w:style w:type="paragraph" w:styleId="Heading7">
    <w:name w:val="heading 7"/>
    <w:basedOn w:val="Normal"/>
    <w:next w:val="Normal"/>
    <w:link w:val="Heading7Char"/>
    <w:rsid w:val="00E80F58"/>
    <w:pPr>
      <w:keepNext/>
      <w:jc w:val="right"/>
      <w:outlineLvl w:val="6"/>
    </w:pPr>
    <w:rPr>
      <w:rFonts w:ascii="Univers" w:hAnsi="Univers"/>
      <w:b/>
      <w:sz w:val="28"/>
    </w:rPr>
  </w:style>
  <w:style w:type="paragraph" w:styleId="Heading8">
    <w:name w:val="heading 8"/>
    <w:basedOn w:val="Normal"/>
    <w:next w:val="Normal"/>
    <w:link w:val="Heading8Char"/>
    <w:qFormat/>
    <w:rsid w:val="00E80F58"/>
    <w:pPr>
      <w:keepNext/>
      <w:jc w:val="right"/>
      <w:outlineLvl w:val="7"/>
    </w:pPr>
    <w:rPr>
      <w:rFonts w:ascii="Univers" w:hAnsi="Univers"/>
      <w:b/>
      <w:sz w:val="32"/>
    </w:rPr>
  </w:style>
  <w:style w:type="paragraph" w:styleId="Heading9">
    <w:name w:val="heading 9"/>
    <w:basedOn w:val="Normal"/>
    <w:next w:val="Normal"/>
    <w:link w:val="Heading9Char"/>
    <w:rsid w:val="00E80F58"/>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2D34C2"/>
    <w:rPr>
      <w:szCs w:val="20"/>
    </w:rPr>
  </w:style>
  <w:style w:type="paragraph" w:styleId="BodyTextIndent2">
    <w:name w:val="Body Text Indent 2"/>
    <w:basedOn w:val="Normal"/>
    <w:rsid w:val="002D34C2"/>
    <w:pPr>
      <w:ind w:left="360" w:hanging="360"/>
    </w:pPr>
    <w:rPr>
      <w:b/>
      <w:sz w:val="20"/>
      <w:szCs w:val="20"/>
    </w:rPr>
  </w:style>
  <w:style w:type="paragraph" w:styleId="FootnoteText">
    <w:name w:val="footnote text"/>
    <w:basedOn w:val="Normal"/>
    <w:link w:val="FootnoteTextChar"/>
    <w:semiHidden/>
    <w:rsid w:val="00E80F58"/>
    <w:pPr>
      <w:keepLines/>
      <w:spacing w:after="60"/>
      <w:ind w:firstLine="720"/>
    </w:pPr>
    <w:rPr>
      <w:sz w:val="18"/>
    </w:rPr>
  </w:style>
  <w:style w:type="character" w:styleId="PageNumber">
    <w:name w:val="page number"/>
    <w:rsid w:val="00E80F58"/>
    <w:rPr>
      <w:rFonts w:ascii="Times New Roman" w:hAnsi="Times New Roman"/>
      <w:sz w:val="22"/>
    </w:rPr>
  </w:style>
  <w:style w:type="paragraph" w:styleId="Footer">
    <w:name w:val="footer"/>
    <w:basedOn w:val="Normal"/>
    <w:link w:val="FooterChar"/>
    <w:rsid w:val="00E80F58"/>
    <w:pPr>
      <w:tabs>
        <w:tab w:val="center" w:pos="4320"/>
        <w:tab w:val="right" w:pos="8640"/>
      </w:tabs>
      <w:ind w:firstLine="720"/>
      <w:jc w:val="right"/>
    </w:pPr>
  </w:style>
  <w:style w:type="paragraph" w:styleId="BodyTextIndent">
    <w:name w:val="Body Text Indent"/>
    <w:basedOn w:val="Normal"/>
    <w:link w:val="BodyTextIndentChar"/>
    <w:rsid w:val="00E80F58"/>
    <w:pPr>
      <w:spacing w:before="120" w:after="120"/>
      <w:ind w:left="1440" w:hanging="720"/>
      <w:jc w:val="left"/>
    </w:pPr>
  </w:style>
  <w:style w:type="paragraph" w:styleId="Title">
    <w:name w:val="Title"/>
    <w:basedOn w:val="Normal"/>
    <w:next w:val="Normal"/>
    <w:link w:val="TitleChar"/>
    <w:uiPriority w:val="10"/>
    <w:qFormat/>
    <w:rsid w:val="00E80F5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rsid w:val="00E80F58"/>
    <w:pPr>
      <w:spacing w:before="120" w:after="120"/>
      <w:ind w:firstLine="720"/>
    </w:pPr>
    <w:rPr>
      <w:iCs/>
    </w:rPr>
  </w:style>
  <w:style w:type="paragraph" w:styleId="BodyText2">
    <w:name w:val="Body Text 2"/>
    <w:basedOn w:val="Normal"/>
    <w:rsid w:val="002D34C2"/>
    <w:rPr>
      <w:b/>
      <w:bCs/>
      <w:color w:val="FFFFFF"/>
      <w:sz w:val="12"/>
      <w:szCs w:val="12"/>
    </w:rPr>
  </w:style>
  <w:style w:type="paragraph" w:styleId="TOC2">
    <w:name w:val="toc 2"/>
    <w:basedOn w:val="Normal"/>
    <w:next w:val="Normal"/>
    <w:autoRedefine/>
    <w:semiHidden/>
    <w:rsid w:val="00E80F58"/>
    <w:pPr>
      <w:tabs>
        <w:tab w:val="right" w:leader="dot" w:pos="9356"/>
      </w:tabs>
      <w:ind w:left="1440" w:hanging="720"/>
    </w:pPr>
    <w:rPr>
      <w:noProof/>
      <w:szCs w:val="22"/>
    </w:rPr>
  </w:style>
  <w:style w:type="paragraph" w:customStyle="1" w:styleId="Para1">
    <w:name w:val="Para1"/>
    <w:basedOn w:val="Normal"/>
    <w:link w:val="Para1Char"/>
    <w:rsid w:val="00E80F58"/>
    <w:pPr>
      <w:numPr>
        <w:numId w:val="21"/>
      </w:numPr>
      <w:tabs>
        <w:tab w:val="clear" w:pos="360"/>
      </w:tabs>
      <w:spacing w:before="120" w:after="120"/>
    </w:pPr>
    <w:rPr>
      <w:snapToGrid w:val="0"/>
      <w:szCs w:val="18"/>
    </w:rPr>
  </w:style>
  <w:style w:type="paragraph" w:customStyle="1" w:styleId="Para1-Annex">
    <w:name w:val="Para1-Annex"/>
    <w:basedOn w:val="Normal"/>
    <w:rsid w:val="002D34C2"/>
    <w:pPr>
      <w:numPr>
        <w:numId w:val="2"/>
      </w:numPr>
      <w:spacing w:before="120" w:after="120"/>
    </w:pPr>
  </w:style>
  <w:style w:type="paragraph" w:customStyle="1" w:styleId="HEADINGNOTFORTOC">
    <w:name w:val="HEADING (NOT FOR TOC)"/>
    <w:basedOn w:val="Heading1"/>
    <w:next w:val="Heading2"/>
    <w:rsid w:val="00E80F58"/>
  </w:style>
  <w:style w:type="paragraph" w:customStyle="1" w:styleId="Cornernotation">
    <w:name w:val="Corner notation"/>
    <w:basedOn w:val="Normal"/>
    <w:rsid w:val="00E80F58"/>
    <w:pPr>
      <w:ind w:left="170" w:right="3119" w:hanging="170"/>
      <w:jc w:val="left"/>
    </w:pPr>
  </w:style>
  <w:style w:type="paragraph" w:customStyle="1" w:styleId="bodytextnoindent">
    <w:name w:val="body text (no indent)"/>
    <w:basedOn w:val="Normal"/>
    <w:rsid w:val="002D34C2"/>
    <w:pPr>
      <w:spacing w:before="120" w:after="120"/>
    </w:pPr>
  </w:style>
  <w:style w:type="paragraph" w:styleId="Header">
    <w:name w:val="header"/>
    <w:basedOn w:val="Normal"/>
    <w:link w:val="HeaderChar"/>
    <w:rsid w:val="00E80F58"/>
    <w:pPr>
      <w:tabs>
        <w:tab w:val="center" w:pos="4320"/>
        <w:tab w:val="right" w:pos="8640"/>
      </w:tabs>
    </w:pPr>
  </w:style>
  <w:style w:type="paragraph" w:customStyle="1" w:styleId="HEADING">
    <w:name w:val="HEADING"/>
    <w:basedOn w:val="Normal"/>
    <w:rsid w:val="00E80F58"/>
    <w:pPr>
      <w:keepNext/>
      <w:spacing w:before="240" w:after="120"/>
      <w:jc w:val="center"/>
    </w:pPr>
    <w:rPr>
      <w:b/>
      <w:bCs/>
      <w:caps/>
    </w:rPr>
  </w:style>
  <w:style w:type="paragraph" w:styleId="BalloonText">
    <w:name w:val="Balloon Text"/>
    <w:basedOn w:val="Normal"/>
    <w:link w:val="BalloonTextChar"/>
    <w:uiPriority w:val="99"/>
    <w:semiHidden/>
    <w:unhideWhenUsed/>
    <w:rsid w:val="00E80F58"/>
    <w:rPr>
      <w:rFonts w:ascii="Lucida Grande" w:hAnsi="Lucida Grande" w:cs="Lucida Grande"/>
      <w:sz w:val="18"/>
      <w:szCs w:val="18"/>
    </w:rPr>
  </w:style>
  <w:style w:type="paragraph" w:customStyle="1" w:styleId="Numbering">
    <w:name w:val="Numbering"/>
    <w:basedOn w:val="Normal"/>
    <w:rsid w:val="002D34C2"/>
  </w:style>
  <w:style w:type="character" w:styleId="CommentReference">
    <w:name w:val="annotation reference"/>
    <w:rsid w:val="00E80F58"/>
    <w:rPr>
      <w:sz w:val="16"/>
    </w:rPr>
  </w:style>
  <w:style w:type="paragraph" w:styleId="CommentText">
    <w:name w:val="annotation text"/>
    <w:basedOn w:val="Normal"/>
    <w:link w:val="CommentTextChar"/>
    <w:rsid w:val="00E80F58"/>
    <w:pPr>
      <w:spacing w:after="120" w:line="240" w:lineRule="exact"/>
    </w:pPr>
  </w:style>
  <w:style w:type="character" w:customStyle="1" w:styleId="CommentTextChar">
    <w:name w:val="Comment Text Char"/>
    <w:basedOn w:val="DefaultParagraphFont"/>
    <w:link w:val="CommentText"/>
    <w:rsid w:val="00E80F58"/>
    <w:rPr>
      <w:sz w:val="22"/>
      <w:szCs w:val="24"/>
      <w:lang w:val="en-GB" w:eastAsia="en-US"/>
    </w:rPr>
  </w:style>
  <w:style w:type="paragraph" w:styleId="CommentSubject">
    <w:name w:val="annotation subject"/>
    <w:basedOn w:val="CommentText"/>
    <w:next w:val="CommentText"/>
    <w:link w:val="CommentSubjectChar"/>
    <w:rsid w:val="001D6157"/>
    <w:rPr>
      <w:b/>
      <w:bCs/>
    </w:rPr>
  </w:style>
  <w:style w:type="character" w:customStyle="1" w:styleId="CommentSubjectChar">
    <w:name w:val="Comment Subject Char"/>
    <w:link w:val="CommentSubject"/>
    <w:rsid w:val="001D6157"/>
    <w:rPr>
      <w:b/>
      <w:bCs/>
      <w:sz w:val="24"/>
      <w:szCs w:val="24"/>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E80F58"/>
    <w:rPr>
      <w:sz w:val="22"/>
      <w:u w:val="none"/>
      <w:vertAlign w:val="superscript"/>
    </w:rPr>
  </w:style>
  <w:style w:type="paragraph" w:styleId="EndnoteText">
    <w:name w:val="endnote text"/>
    <w:basedOn w:val="Normal"/>
    <w:link w:val="EndnoteTextChar"/>
    <w:rsid w:val="00E80F58"/>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E80F58"/>
    <w:rPr>
      <w:rFonts w:ascii="Courier New" w:hAnsi="Courier New"/>
      <w:sz w:val="22"/>
      <w:szCs w:val="24"/>
      <w:lang w:val="en-GB" w:eastAsia="en-US"/>
    </w:rPr>
  </w:style>
  <w:style w:type="character" w:styleId="EndnoteReference">
    <w:name w:val="endnote reference"/>
    <w:rsid w:val="00E80F58"/>
    <w:rPr>
      <w:vertAlign w:val="superscript"/>
    </w:rPr>
  </w:style>
  <w:style w:type="paragraph" w:customStyle="1" w:styleId="ColorfulList-Accent11">
    <w:name w:val="Colorful List - Accent 11"/>
    <w:basedOn w:val="Normal"/>
    <w:rsid w:val="009030D5"/>
    <w:pPr>
      <w:ind w:left="720"/>
      <w:contextualSpacing/>
    </w:pPr>
    <w:rPr>
      <w:rFonts w:ascii="Cambria" w:eastAsia="Cambria" w:hAnsi="Cambria"/>
    </w:rPr>
  </w:style>
  <w:style w:type="table" w:styleId="TableGrid">
    <w:name w:val="Table Grid"/>
    <w:basedOn w:val="TableNormal"/>
    <w:uiPriority w:val="59"/>
    <w:rsid w:val="00E80F58"/>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F58"/>
    <w:pPr>
      <w:ind w:left="720"/>
      <w:contextualSpacing/>
    </w:pPr>
  </w:style>
  <w:style w:type="character" w:styleId="PlaceholderText">
    <w:name w:val="Placeholder Text"/>
    <w:basedOn w:val="DefaultParagraphFont"/>
    <w:uiPriority w:val="99"/>
    <w:semiHidden/>
    <w:rsid w:val="00E80F58"/>
    <w:rPr>
      <w:color w:val="808080"/>
    </w:rPr>
  </w:style>
  <w:style w:type="character" w:customStyle="1" w:styleId="BalloonTextChar">
    <w:name w:val="Balloon Text Char"/>
    <w:basedOn w:val="DefaultParagraphFont"/>
    <w:link w:val="BalloonText"/>
    <w:uiPriority w:val="99"/>
    <w:semiHidden/>
    <w:rsid w:val="00E80F58"/>
    <w:rPr>
      <w:rFonts w:ascii="Lucida Grande" w:hAnsi="Lucida Grande" w:cs="Lucida Grande"/>
      <w:sz w:val="18"/>
      <w:szCs w:val="18"/>
      <w:lang w:val="en-GB" w:eastAsia="en-US"/>
    </w:rPr>
  </w:style>
  <w:style w:type="character" w:customStyle="1" w:styleId="BodyTextChar">
    <w:name w:val="Body Text Char"/>
    <w:basedOn w:val="DefaultParagraphFont"/>
    <w:link w:val="BodyText"/>
    <w:rsid w:val="00E80F58"/>
    <w:rPr>
      <w:iCs/>
      <w:sz w:val="22"/>
      <w:szCs w:val="24"/>
      <w:lang w:val="en-GB" w:eastAsia="en-US"/>
    </w:rPr>
  </w:style>
  <w:style w:type="character" w:customStyle="1" w:styleId="BodyTextIndentChar">
    <w:name w:val="Body Text Indent Char"/>
    <w:basedOn w:val="DefaultParagraphFont"/>
    <w:link w:val="BodyTextIndent"/>
    <w:rsid w:val="00E80F58"/>
    <w:rPr>
      <w:sz w:val="22"/>
      <w:szCs w:val="24"/>
      <w:lang w:val="en-GB" w:eastAsia="en-US"/>
    </w:rPr>
  </w:style>
  <w:style w:type="paragraph" w:styleId="Caption">
    <w:name w:val="caption"/>
    <w:basedOn w:val="Normal"/>
    <w:next w:val="Normal"/>
    <w:uiPriority w:val="35"/>
    <w:unhideWhenUsed/>
    <w:qFormat/>
    <w:rsid w:val="00E80F58"/>
    <w:pPr>
      <w:keepNext/>
      <w:keepLines/>
      <w:spacing w:after="200"/>
    </w:pPr>
    <w:rPr>
      <w:b/>
      <w:iCs/>
      <w:szCs w:val="18"/>
    </w:rPr>
  </w:style>
  <w:style w:type="paragraph" w:customStyle="1" w:styleId="CBD-Doc">
    <w:name w:val="CBD-Doc"/>
    <w:basedOn w:val="Normal"/>
    <w:rsid w:val="00E80F58"/>
    <w:pPr>
      <w:keepLines/>
      <w:numPr>
        <w:numId w:val="23"/>
      </w:numPr>
      <w:spacing w:after="120"/>
    </w:pPr>
    <w:rPr>
      <w:rFonts w:cs="Angsana New"/>
    </w:rPr>
  </w:style>
  <w:style w:type="paragraph" w:customStyle="1" w:styleId="CBD-Doc-Type">
    <w:name w:val="CBD-Doc-Type"/>
    <w:basedOn w:val="Normal"/>
    <w:rsid w:val="00E80F58"/>
    <w:pPr>
      <w:keepLines/>
      <w:spacing w:before="240" w:after="120"/>
    </w:pPr>
    <w:rPr>
      <w:rFonts w:cs="Angsana New"/>
      <w:b/>
      <w:i/>
      <w:sz w:val="24"/>
    </w:rPr>
  </w:style>
  <w:style w:type="character" w:styleId="FollowedHyperlink">
    <w:name w:val="FollowedHyperlink"/>
    <w:rsid w:val="00E80F58"/>
    <w:rPr>
      <w:color w:val="800080"/>
      <w:u w:val="single"/>
    </w:rPr>
  </w:style>
  <w:style w:type="character" w:customStyle="1" w:styleId="FooterChar">
    <w:name w:val="Footer Char"/>
    <w:basedOn w:val="DefaultParagraphFont"/>
    <w:link w:val="Footer"/>
    <w:rsid w:val="00E80F58"/>
    <w:rPr>
      <w:sz w:val="22"/>
      <w:szCs w:val="24"/>
      <w:lang w:val="en-GB" w:eastAsia="en-US"/>
    </w:rPr>
  </w:style>
  <w:style w:type="character" w:customStyle="1" w:styleId="FootnoteTextChar">
    <w:name w:val="Footnote Text Char"/>
    <w:basedOn w:val="DefaultParagraphFont"/>
    <w:link w:val="FootnoteText"/>
    <w:semiHidden/>
    <w:rsid w:val="00E80F58"/>
    <w:rPr>
      <w:sz w:val="18"/>
      <w:szCs w:val="24"/>
      <w:lang w:val="en-GB" w:eastAsia="en-US"/>
    </w:rPr>
  </w:style>
  <w:style w:type="character" w:customStyle="1" w:styleId="HeaderChar">
    <w:name w:val="Header Char"/>
    <w:basedOn w:val="DefaultParagraphFont"/>
    <w:link w:val="Header"/>
    <w:rsid w:val="00E80F58"/>
    <w:rPr>
      <w:sz w:val="22"/>
      <w:szCs w:val="24"/>
      <w:lang w:val="en-GB" w:eastAsia="en-US"/>
    </w:rPr>
  </w:style>
  <w:style w:type="character" w:customStyle="1" w:styleId="Heading1Char">
    <w:name w:val="Heading 1 Char"/>
    <w:basedOn w:val="DefaultParagraphFont"/>
    <w:link w:val="Heading1"/>
    <w:rsid w:val="00E80F58"/>
    <w:rPr>
      <w:b/>
      <w:caps/>
      <w:sz w:val="22"/>
      <w:szCs w:val="24"/>
      <w:lang w:val="en-GB" w:eastAsia="en-US"/>
    </w:rPr>
  </w:style>
  <w:style w:type="paragraph" w:customStyle="1" w:styleId="Heading1longmultiline">
    <w:name w:val="Heading 1 (long multiline)"/>
    <w:basedOn w:val="Heading1"/>
    <w:rsid w:val="00E80F58"/>
    <w:pPr>
      <w:ind w:left="1843" w:hanging="1134"/>
      <w:jc w:val="left"/>
    </w:pPr>
  </w:style>
  <w:style w:type="paragraph" w:customStyle="1" w:styleId="Heading1multiline">
    <w:name w:val="Heading 1 (multiline)"/>
    <w:basedOn w:val="Heading1"/>
    <w:rsid w:val="00E80F58"/>
    <w:pPr>
      <w:ind w:left="1843" w:right="996" w:hanging="567"/>
      <w:jc w:val="left"/>
    </w:pPr>
  </w:style>
  <w:style w:type="character" w:customStyle="1" w:styleId="Heading2Char">
    <w:name w:val="Heading 2 Char"/>
    <w:basedOn w:val="DefaultParagraphFont"/>
    <w:link w:val="Heading2"/>
    <w:rsid w:val="00E80F58"/>
    <w:rPr>
      <w:b/>
      <w:bCs/>
      <w:iCs/>
      <w:sz w:val="22"/>
      <w:szCs w:val="24"/>
      <w:lang w:val="en-GB" w:eastAsia="en-US"/>
    </w:rPr>
  </w:style>
  <w:style w:type="paragraph" w:customStyle="1" w:styleId="Heading2multiline">
    <w:name w:val="Heading 2 (multiline)"/>
    <w:basedOn w:val="Heading1"/>
    <w:next w:val="Normal"/>
    <w:rsid w:val="00E80F58"/>
    <w:pPr>
      <w:spacing w:before="120"/>
      <w:ind w:left="1843" w:right="998" w:hanging="567"/>
      <w:jc w:val="left"/>
    </w:pPr>
    <w:rPr>
      <w:i/>
      <w:iCs/>
      <w:caps w:val="0"/>
    </w:rPr>
  </w:style>
  <w:style w:type="paragraph" w:customStyle="1" w:styleId="Heading2longmultiline">
    <w:name w:val="Heading 2 (long multiline)"/>
    <w:basedOn w:val="Heading2multiline"/>
    <w:rsid w:val="00E80F58"/>
    <w:pPr>
      <w:ind w:left="2127" w:hanging="1276"/>
    </w:pPr>
  </w:style>
  <w:style w:type="character" w:customStyle="1" w:styleId="Heading3Char">
    <w:name w:val="Heading 3 Char"/>
    <w:basedOn w:val="DefaultParagraphFont"/>
    <w:link w:val="Heading3"/>
    <w:rsid w:val="00E80F58"/>
    <w:rPr>
      <w:i/>
      <w:iCs/>
      <w:sz w:val="22"/>
      <w:szCs w:val="24"/>
      <w:lang w:val="en-GB" w:eastAsia="en-US"/>
    </w:rPr>
  </w:style>
  <w:style w:type="paragraph" w:customStyle="1" w:styleId="heading2notforTOC">
    <w:name w:val="heading 2 not for TOC"/>
    <w:basedOn w:val="Heading3"/>
    <w:rsid w:val="00E80F58"/>
  </w:style>
  <w:style w:type="paragraph" w:customStyle="1" w:styleId="Heading3multiline">
    <w:name w:val="Heading 3 (multiline)"/>
    <w:basedOn w:val="Heading3"/>
    <w:next w:val="Normal"/>
    <w:rsid w:val="00E80F58"/>
    <w:pPr>
      <w:ind w:left="1418" w:hanging="425"/>
      <w:jc w:val="left"/>
    </w:pPr>
  </w:style>
  <w:style w:type="character" w:customStyle="1" w:styleId="Heading4Char">
    <w:name w:val="Heading 4 Char"/>
    <w:basedOn w:val="DefaultParagraphFont"/>
    <w:link w:val="Heading4"/>
    <w:rsid w:val="00E80F58"/>
    <w:rPr>
      <w:rFonts w:ascii="Times New Roman Bold" w:eastAsia="Arial Unicode MS" w:hAnsi="Times New Roman Bold" w:cs="Arial"/>
      <w:b/>
      <w:bCs/>
      <w:i/>
      <w:sz w:val="22"/>
      <w:szCs w:val="24"/>
      <w:lang w:val="en-GB" w:eastAsia="en-US"/>
    </w:rPr>
  </w:style>
  <w:style w:type="paragraph" w:customStyle="1" w:styleId="Heading4indent">
    <w:name w:val="Heading 4 indent"/>
    <w:basedOn w:val="Heading4"/>
    <w:rsid w:val="00E80F58"/>
    <w:pPr>
      <w:ind w:left="720"/>
      <w:outlineLvl w:val="9"/>
    </w:pPr>
    <w:rPr>
      <w:rFonts w:ascii="Times New Roman" w:hAnsi="Times New Roman"/>
    </w:rPr>
  </w:style>
  <w:style w:type="character" w:customStyle="1" w:styleId="Heading5Char">
    <w:name w:val="Heading 5 Char"/>
    <w:basedOn w:val="DefaultParagraphFont"/>
    <w:link w:val="Heading5"/>
    <w:rsid w:val="00E80F58"/>
    <w:rPr>
      <w:bCs/>
      <w:i/>
      <w:sz w:val="22"/>
      <w:szCs w:val="26"/>
      <w:lang w:eastAsia="en-US"/>
    </w:rPr>
  </w:style>
  <w:style w:type="character" w:customStyle="1" w:styleId="Heading6Char">
    <w:name w:val="Heading 6 Char"/>
    <w:basedOn w:val="DefaultParagraphFont"/>
    <w:link w:val="Heading6"/>
    <w:rsid w:val="00E80F58"/>
    <w:rPr>
      <w:sz w:val="22"/>
      <w:szCs w:val="24"/>
      <w:u w:val="single"/>
      <w:lang w:val="en-GB" w:eastAsia="en-US"/>
    </w:rPr>
  </w:style>
  <w:style w:type="character" w:customStyle="1" w:styleId="Heading7Char">
    <w:name w:val="Heading 7 Char"/>
    <w:basedOn w:val="DefaultParagraphFont"/>
    <w:link w:val="Heading7"/>
    <w:rsid w:val="00E80F58"/>
    <w:rPr>
      <w:rFonts w:ascii="Univers" w:hAnsi="Univers"/>
      <w:b/>
      <w:sz w:val="28"/>
      <w:szCs w:val="24"/>
      <w:lang w:val="en-GB" w:eastAsia="en-US"/>
    </w:rPr>
  </w:style>
  <w:style w:type="character" w:customStyle="1" w:styleId="Heading8Char">
    <w:name w:val="Heading 8 Char"/>
    <w:basedOn w:val="DefaultParagraphFont"/>
    <w:link w:val="Heading8"/>
    <w:rsid w:val="00E80F58"/>
    <w:rPr>
      <w:rFonts w:ascii="Univers" w:hAnsi="Univers"/>
      <w:b/>
      <w:sz w:val="32"/>
      <w:szCs w:val="24"/>
      <w:lang w:val="en-GB" w:eastAsia="en-US"/>
    </w:rPr>
  </w:style>
  <w:style w:type="character" w:customStyle="1" w:styleId="Heading9Char">
    <w:name w:val="Heading 9 Char"/>
    <w:basedOn w:val="DefaultParagraphFont"/>
    <w:link w:val="Heading9"/>
    <w:rsid w:val="00E80F58"/>
    <w:rPr>
      <w:i/>
      <w:iCs/>
      <w:sz w:val="22"/>
      <w:szCs w:val="24"/>
      <w:lang w:val="en-GB" w:eastAsia="en-US"/>
    </w:rPr>
  </w:style>
  <w:style w:type="character" w:styleId="Hyperlink">
    <w:name w:val="Hyperlink"/>
    <w:rsid w:val="00E80F58"/>
    <w:rPr>
      <w:color w:val="0000FF"/>
      <w:sz w:val="18"/>
      <w:u w:val="single"/>
    </w:rPr>
  </w:style>
  <w:style w:type="paragraph" w:customStyle="1" w:styleId="meetingname">
    <w:name w:val="meeting name"/>
    <w:basedOn w:val="Normal"/>
    <w:qFormat/>
    <w:rsid w:val="00E80F58"/>
    <w:pPr>
      <w:ind w:left="142" w:right="4218" w:hanging="142"/>
    </w:pPr>
    <w:rPr>
      <w:caps/>
      <w:szCs w:val="22"/>
    </w:rPr>
  </w:style>
  <w:style w:type="character" w:customStyle="1" w:styleId="Para1Char">
    <w:name w:val="Para1 Char"/>
    <w:link w:val="Para1"/>
    <w:locked/>
    <w:rsid w:val="00E80F58"/>
    <w:rPr>
      <w:snapToGrid w:val="0"/>
      <w:sz w:val="22"/>
      <w:szCs w:val="18"/>
      <w:lang w:val="en-GB" w:eastAsia="en-US"/>
    </w:rPr>
  </w:style>
  <w:style w:type="paragraph" w:customStyle="1" w:styleId="Para2">
    <w:name w:val="Para2"/>
    <w:basedOn w:val="Para1"/>
    <w:rsid w:val="00E80F58"/>
    <w:pPr>
      <w:numPr>
        <w:numId w:val="0"/>
      </w:numPr>
      <w:autoSpaceDE w:val="0"/>
      <w:autoSpaceDN w:val="0"/>
    </w:pPr>
  </w:style>
  <w:style w:type="paragraph" w:customStyle="1" w:styleId="Para3">
    <w:name w:val="Para3"/>
    <w:basedOn w:val="Normal"/>
    <w:rsid w:val="00E80F58"/>
    <w:pPr>
      <w:numPr>
        <w:ilvl w:val="3"/>
        <w:numId w:val="26"/>
      </w:numPr>
      <w:tabs>
        <w:tab w:val="left" w:pos="1980"/>
      </w:tabs>
      <w:spacing w:before="80" w:after="80"/>
    </w:pPr>
    <w:rPr>
      <w:szCs w:val="20"/>
    </w:rPr>
  </w:style>
  <w:style w:type="paragraph" w:customStyle="1" w:styleId="para4">
    <w:name w:val="para4"/>
    <w:basedOn w:val="Normal"/>
    <w:rsid w:val="00E80F58"/>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E80F58"/>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E80F58"/>
    <w:pPr>
      <w:spacing w:before="120" w:after="120"/>
      <w:ind w:left="720" w:right="720"/>
    </w:pPr>
    <w:rPr>
      <w:bCs/>
    </w:rPr>
  </w:style>
  <w:style w:type="paragraph" w:customStyle="1" w:styleId="recommendationheader">
    <w:name w:val="recommendation header"/>
    <w:basedOn w:val="Heading2"/>
    <w:qFormat/>
    <w:rsid w:val="00E80F58"/>
  </w:style>
  <w:style w:type="paragraph" w:customStyle="1" w:styleId="recommendationheaderlong">
    <w:name w:val="recommendation header long"/>
    <w:basedOn w:val="Heading2longmultiline"/>
    <w:qFormat/>
    <w:rsid w:val="00E80F58"/>
  </w:style>
  <w:style w:type="paragraph" w:customStyle="1" w:styleId="reference">
    <w:name w:val="reference"/>
    <w:basedOn w:val="Heading9"/>
    <w:qFormat/>
    <w:rsid w:val="00E80F58"/>
    <w:rPr>
      <w:i w:val="0"/>
      <w:sz w:val="18"/>
    </w:rPr>
  </w:style>
  <w:style w:type="character" w:customStyle="1" w:styleId="StyleFootnoteReferenceNounderline">
    <w:name w:val="Style Footnote Reference + No underline"/>
    <w:rsid w:val="00E80F58"/>
    <w:rPr>
      <w:sz w:val="18"/>
      <w:u w:val="none"/>
      <w:vertAlign w:val="baseline"/>
    </w:rPr>
  </w:style>
  <w:style w:type="paragraph" w:customStyle="1" w:styleId="Style1">
    <w:name w:val="Style1"/>
    <w:basedOn w:val="Heading2"/>
    <w:qFormat/>
    <w:rsid w:val="00E80F58"/>
    <w:rPr>
      <w:i/>
    </w:rPr>
  </w:style>
  <w:style w:type="paragraph" w:styleId="Subtitle">
    <w:name w:val="Subtitle"/>
    <w:basedOn w:val="Normal"/>
    <w:next w:val="Normal"/>
    <w:link w:val="SubtitleChar"/>
    <w:uiPriority w:val="11"/>
    <w:qFormat/>
    <w:rsid w:val="00E80F58"/>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E80F58"/>
    <w:rPr>
      <w:rFonts w:asciiTheme="majorHAnsi" w:eastAsiaTheme="majorEastAsia" w:hAnsiTheme="majorHAnsi" w:cstheme="majorBidi"/>
      <w:i/>
      <w:iCs/>
      <w:color w:val="4472C4" w:themeColor="accent1"/>
      <w:spacing w:val="15"/>
      <w:sz w:val="24"/>
      <w:szCs w:val="24"/>
      <w:lang w:val="en-GB" w:eastAsia="en-US"/>
    </w:rPr>
  </w:style>
  <w:style w:type="paragraph" w:customStyle="1" w:styleId="tabletitle">
    <w:name w:val="table title"/>
    <w:basedOn w:val="Heading2"/>
    <w:qFormat/>
    <w:rsid w:val="00E80F58"/>
    <w:pPr>
      <w:jc w:val="left"/>
      <w:outlineLvl w:val="9"/>
    </w:pPr>
    <w:rPr>
      <w:i/>
    </w:rPr>
  </w:style>
  <w:style w:type="character" w:customStyle="1" w:styleId="TitleChar">
    <w:name w:val="Title Char"/>
    <w:basedOn w:val="DefaultParagraphFont"/>
    <w:link w:val="Title"/>
    <w:uiPriority w:val="10"/>
    <w:rsid w:val="00E80F58"/>
    <w:rPr>
      <w:rFonts w:asciiTheme="majorHAnsi" w:eastAsiaTheme="majorEastAsia" w:hAnsiTheme="majorHAnsi" w:cstheme="majorBidi"/>
      <w:color w:val="323E4F" w:themeColor="text2" w:themeShade="BF"/>
      <w:spacing w:val="5"/>
      <w:kern w:val="28"/>
      <w:sz w:val="52"/>
      <w:szCs w:val="52"/>
      <w:lang w:val="en-GB" w:eastAsia="en-US"/>
    </w:rPr>
  </w:style>
  <w:style w:type="paragraph" w:styleId="TOAHeading">
    <w:name w:val="toa heading"/>
    <w:basedOn w:val="Normal"/>
    <w:next w:val="Normal"/>
    <w:rsid w:val="00E80F58"/>
    <w:pPr>
      <w:spacing w:before="120"/>
    </w:pPr>
    <w:rPr>
      <w:rFonts w:cs="Arial"/>
      <w:b/>
      <w:bCs/>
      <w:sz w:val="24"/>
    </w:rPr>
  </w:style>
  <w:style w:type="paragraph" w:styleId="TOC1">
    <w:name w:val="toc 1"/>
    <w:basedOn w:val="Normal"/>
    <w:next w:val="Normal"/>
    <w:autoRedefine/>
    <w:rsid w:val="00E80F58"/>
    <w:pPr>
      <w:ind w:left="720" w:hanging="720"/>
    </w:pPr>
    <w:rPr>
      <w:caps/>
    </w:rPr>
  </w:style>
  <w:style w:type="paragraph" w:styleId="TOC3">
    <w:name w:val="toc 3"/>
    <w:basedOn w:val="Normal"/>
    <w:next w:val="Normal"/>
    <w:autoRedefine/>
    <w:rsid w:val="00E80F58"/>
    <w:pPr>
      <w:ind w:left="2160" w:hanging="720"/>
    </w:pPr>
  </w:style>
  <w:style w:type="paragraph" w:styleId="TOC4">
    <w:name w:val="toc 4"/>
    <w:basedOn w:val="Normal"/>
    <w:next w:val="Normal"/>
    <w:autoRedefine/>
    <w:rsid w:val="00E80F58"/>
    <w:pPr>
      <w:spacing w:before="120" w:after="120"/>
      <w:ind w:left="660"/>
      <w:jc w:val="left"/>
    </w:pPr>
  </w:style>
  <w:style w:type="paragraph" w:styleId="TOC5">
    <w:name w:val="toc 5"/>
    <w:basedOn w:val="Normal"/>
    <w:next w:val="Normal"/>
    <w:autoRedefine/>
    <w:rsid w:val="00E80F58"/>
    <w:pPr>
      <w:spacing w:before="120" w:after="120"/>
      <w:ind w:left="880"/>
      <w:jc w:val="left"/>
    </w:pPr>
  </w:style>
  <w:style w:type="paragraph" w:styleId="TOC6">
    <w:name w:val="toc 6"/>
    <w:basedOn w:val="Normal"/>
    <w:next w:val="Normal"/>
    <w:autoRedefine/>
    <w:rsid w:val="00E80F58"/>
    <w:pPr>
      <w:spacing w:before="120" w:after="120"/>
      <w:ind w:left="1100"/>
      <w:jc w:val="left"/>
    </w:pPr>
  </w:style>
  <w:style w:type="paragraph" w:styleId="TOC7">
    <w:name w:val="toc 7"/>
    <w:basedOn w:val="Normal"/>
    <w:next w:val="Normal"/>
    <w:autoRedefine/>
    <w:rsid w:val="00E80F58"/>
    <w:pPr>
      <w:spacing w:before="120" w:after="120"/>
      <w:ind w:left="1320"/>
      <w:jc w:val="left"/>
    </w:pPr>
  </w:style>
  <w:style w:type="paragraph" w:styleId="TOC8">
    <w:name w:val="toc 8"/>
    <w:basedOn w:val="Normal"/>
    <w:next w:val="Normal"/>
    <w:autoRedefine/>
    <w:rsid w:val="00E80F58"/>
    <w:pPr>
      <w:spacing w:before="120" w:after="120"/>
      <w:ind w:left="1540"/>
      <w:jc w:val="left"/>
    </w:pPr>
  </w:style>
  <w:style w:type="paragraph" w:styleId="TOC9">
    <w:name w:val="toc 9"/>
    <w:basedOn w:val="Normal"/>
    <w:next w:val="Normal"/>
    <w:autoRedefine/>
    <w:rsid w:val="00E80F58"/>
    <w:pPr>
      <w:spacing w:before="120" w:after="120"/>
      <w:ind w:left="1760"/>
      <w:jc w:val="left"/>
    </w:pPr>
  </w:style>
  <w:style w:type="paragraph" w:customStyle="1" w:styleId="xmsonormal">
    <w:name w:val="x_msonormal"/>
    <w:basedOn w:val="Normal"/>
    <w:rsid w:val="007348C6"/>
    <w:pPr>
      <w:spacing w:before="100" w:beforeAutospacing="1" w:after="100" w:afterAutospacing="1"/>
      <w:jc w:val="left"/>
    </w:pPr>
    <w:rPr>
      <w:sz w:val="24"/>
      <w:lang w:val="en-US" w:eastAsia="zh-CN"/>
    </w:rPr>
  </w:style>
  <w:style w:type="character" w:styleId="UnresolvedMention">
    <w:name w:val="Unresolved Mention"/>
    <w:basedOn w:val="DefaultParagraphFont"/>
    <w:uiPriority w:val="99"/>
    <w:semiHidden/>
    <w:unhideWhenUsed/>
    <w:rsid w:val="00A97168"/>
    <w:rPr>
      <w:color w:val="605E5C"/>
      <w:shd w:val="clear" w:color="auto" w:fill="E1DFDD"/>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BC61B1"/>
    <w:pPr>
      <w:spacing w:after="160" w:line="240" w:lineRule="exact"/>
    </w:pPr>
    <w:rPr>
      <w:szCs w:val="20"/>
      <w:vertAlign w:val="superscript"/>
      <w:lang w:val="en-CA" w:eastAsia="en-CA"/>
    </w:rPr>
  </w:style>
  <w:style w:type="paragraph" w:styleId="Revision">
    <w:name w:val="Revision"/>
    <w:hidden/>
    <w:uiPriority w:val="99"/>
    <w:semiHidden/>
    <w:rsid w:val="00C7664A"/>
    <w:rPr>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63471">
      <w:bodyDiv w:val="1"/>
      <w:marLeft w:val="0"/>
      <w:marRight w:val="0"/>
      <w:marTop w:val="0"/>
      <w:marBottom w:val="0"/>
      <w:divBdr>
        <w:top w:val="none" w:sz="0" w:space="0" w:color="auto"/>
        <w:left w:val="none" w:sz="0" w:space="0" w:color="auto"/>
        <w:bottom w:val="none" w:sz="0" w:space="0" w:color="auto"/>
        <w:right w:val="none" w:sz="0" w:space="0" w:color="auto"/>
      </w:divBdr>
      <w:divsChild>
        <w:div w:id="87697592">
          <w:marLeft w:val="0"/>
          <w:marRight w:val="0"/>
          <w:marTop w:val="0"/>
          <w:marBottom w:val="0"/>
          <w:divBdr>
            <w:top w:val="none" w:sz="0" w:space="0" w:color="auto"/>
            <w:left w:val="none" w:sz="0" w:space="0" w:color="auto"/>
            <w:bottom w:val="none" w:sz="0" w:space="0" w:color="auto"/>
            <w:right w:val="none" w:sz="0" w:space="0" w:color="auto"/>
          </w:divBdr>
        </w:div>
        <w:div w:id="820736426">
          <w:marLeft w:val="0"/>
          <w:marRight w:val="0"/>
          <w:marTop w:val="0"/>
          <w:marBottom w:val="0"/>
          <w:divBdr>
            <w:top w:val="none" w:sz="0" w:space="0" w:color="auto"/>
            <w:left w:val="none" w:sz="0" w:space="0" w:color="auto"/>
            <w:bottom w:val="none" w:sz="0" w:space="0" w:color="auto"/>
            <w:right w:val="none" w:sz="0" w:space="0" w:color="auto"/>
          </w:divBdr>
        </w:div>
      </w:divsChild>
    </w:div>
    <w:div w:id="926841663">
      <w:bodyDiv w:val="1"/>
      <w:marLeft w:val="0"/>
      <w:marRight w:val="0"/>
      <w:marTop w:val="0"/>
      <w:marBottom w:val="0"/>
      <w:divBdr>
        <w:top w:val="none" w:sz="0" w:space="0" w:color="auto"/>
        <w:left w:val="none" w:sz="0" w:space="0" w:color="auto"/>
        <w:bottom w:val="none" w:sz="0" w:space="0" w:color="auto"/>
        <w:right w:val="none" w:sz="0" w:space="0" w:color="auto"/>
      </w:divBdr>
    </w:div>
    <w:div w:id="1564440434">
      <w:bodyDiv w:val="1"/>
      <w:marLeft w:val="0"/>
      <w:marRight w:val="0"/>
      <w:marTop w:val="0"/>
      <w:marBottom w:val="0"/>
      <w:divBdr>
        <w:top w:val="none" w:sz="0" w:space="0" w:color="auto"/>
        <w:left w:val="none" w:sz="0" w:space="0" w:color="auto"/>
        <w:bottom w:val="none" w:sz="0" w:space="0" w:color="auto"/>
        <w:right w:val="none" w:sz="0" w:space="0" w:color="auto"/>
      </w:divBdr>
    </w:div>
    <w:div w:id="17099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20CC7FF82B46AB9CDE259E49660694"/>
        <w:category>
          <w:name w:val="General"/>
          <w:gallery w:val="placeholder"/>
        </w:category>
        <w:types>
          <w:type w:val="bbPlcHdr"/>
        </w:types>
        <w:behaviors>
          <w:behavior w:val="content"/>
        </w:behaviors>
        <w:guid w:val="{9B810E26-6844-4C9F-A4E5-AA1FE59D8EF0}"/>
      </w:docPartPr>
      <w:docPartBody>
        <w:p w:rsidR="00E72E94" w:rsidRDefault="00CD512D">
          <w:r w:rsidRPr="00974E94">
            <w:rPr>
              <w:rStyle w:val="PlaceholderText"/>
            </w:rPr>
            <w:t>[Subject]</w:t>
          </w:r>
        </w:p>
      </w:docPartBody>
    </w:docPart>
    <w:docPart>
      <w:docPartPr>
        <w:name w:val="082B9E2361B14AC0970193085AC607D3"/>
        <w:category>
          <w:name w:val="General"/>
          <w:gallery w:val="placeholder"/>
        </w:category>
        <w:types>
          <w:type w:val="bbPlcHdr"/>
        </w:types>
        <w:behaviors>
          <w:behavior w:val="content"/>
        </w:behaviors>
        <w:guid w:val="{C21C0CD2-674B-4597-8448-AA1892AF6C40}"/>
      </w:docPartPr>
      <w:docPartBody>
        <w:p w:rsidR="0089364D" w:rsidRDefault="00291B53" w:rsidP="00291B53">
          <w:pPr>
            <w:pStyle w:val="082B9E2361B14AC0970193085AC607D3"/>
          </w:pPr>
          <w:r w:rsidRPr="00974E94">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楷体">
    <w:altName w:val="KaiTi"/>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2D"/>
    <w:rsid w:val="000345BC"/>
    <w:rsid w:val="00081582"/>
    <w:rsid w:val="000E65B9"/>
    <w:rsid w:val="00224182"/>
    <w:rsid w:val="00270F9D"/>
    <w:rsid w:val="00291B53"/>
    <w:rsid w:val="00451CE6"/>
    <w:rsid w:val="004902DD"/>
    <w:rsid w:val="004C0C98"/>
    <w:rsid w:val="005455B3"/>
    <w:rsid w:val="005F2939"/>
    <w:rsid w:val="006667E8"/>
    <w:rsid w:val="007F3F95"/>
    <w:rsid w:val="0089364D"/>
    <w:rsid w:val="00974E94"/>
    <w:rsid w:val="00A1458C"/>
    <w:rsid w:val="00A66F70"/>
    <w:rsid w:val="00AA022F"/>
    <w:rsid w:val="00AB0D60"/>
    <w:rsid w:val="00B10E24"/>
    <w:rsid w:val="00B81CC7"/>
    <w:rsid w:val="00BF4645"/>
    <w:rsid w:val="00C220D1"/>
    <w:rsid w:val="00CD512D"/>
    <w:rsid w:val="00D305B3"/>
    <w:rsid w:val="00D52EB5"/>
    <w:rsid w:val="00D53CDE"/>
    <w:rsid w:val="00D53FB5"/>
    <w:rsid w:val="00DA1EAD"/>
    <w:rsid w:val="00E72E9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B53"/>
  </w:style>
  <w:style w:type="paragraph" w:customStyle="1" w:styleId="082B9E2361B14AC0970193085AC607D3">
    <w:name w:val="082B9E2361B14AC0970193085AC607D3"/>
    <w:rsid w:val="00291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8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90B3E-4494-4471-8B76-3D1ADC431054}">
  <ds:schemaRefs>
    <ds:schemaRef ds:uri="http://schemas.openxmlformats.org/officeDocument/2006/bibliography"/>
  </ds:schemaRefs>
</ds:datastoreItem>
</file>

<file path=customXml/itemProps2.xml><?xml version="1.0" encoding="utf-8"?>
<ds:datastoreItem xmlns:ds="http://schemas.openxmlformats.org/officeDocument/2006/customXml" ds:itemID="{E04BF4AF-6071-48EB-8FB3-8F5B42E9F958}">
  <ds:schemaRefs>
    <ds:schemaRef ds:uri="http://schemas.microsoft.com/sharepoint/v3/contenttype/forms"/>
  </ds:schemaRefs>
</ds:datastoreItem>
</file>

<file path=customXml/itemProps3.xml><?xml version="1.0" encoding="utf-8"?>
<ds:datastoreItem xmlns:ds="http://schemas.openxmlformats.org/officeDocument/2006/customXml" ds:itemID="{F9C15ECF-A279-4FD8-85A9-1FAC5D6FC27D}">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5132EB34-16FF-47A9-B7C4-9E856730D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Cooperation with other conventions and international organizations: information documents submitted to the meeting</vt:lpstr>
    </vt:vector>
  </TitlesOfParts>
  <Company>SCBD</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with other conventions and international organizations: information documents submitted to the meeting</dc:title>
  <dc:subject>CBD/COP/15/14</dc:subject>
  <dc:creator>SECRETARIAT OF THE CONVENTION ON BIOLOGICAL DIVESITY</dc:creator>
  <cp:keywords>Conference of the Parties to the Convention on Biological Diversity, fifteenth meeting, 11-15 October 2021 and 25 April – 8 May 2022</cp:keywords>
  <cp:lastModifiedBy>Steve Pei</cp:lastModifiedBy>
  <cp:revision>7</cp:revision>
  <cp:lastPrinted>2023-02-24T20:56:00Z</cp:lastPrinted>
  <dcterms:created xsi:type="dcterms:W3CDTF">2023-02-15T22:02:00Z</dcterms:created>
  <dcterms:modified xsi:type="dcterms:W3CDTF">2023-02-24T20:57:00Z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