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bottom w:val="single" w:sz="30" w:space="0" w:color="000000"/>
        </w:tblBorders>
        <w:tblLook w:val="0000" w:firstRow="0" w:lastRow="0" w:firstColumn="0" w:lastColumn="0" w:noHBand="0" w:noVBand="0"/>
      </w:tblPr>
      <w:tblGrid>
        <w:gridCol w:w="1477"/>
        <w:gridCol w:w="1453"/>
        <w:gridCol w:w="2369"/>
        <w:gridCol w:w="1554"/>
        <w:gridCol w:w="2623"/>
      </w:tblGrid>
      <w:tr w:rsidR="000E02AD" w:rsidRPr="0054373A" w14:paraId="423712E7" w14:textId="77777777" w:rsidTr="001F567F">
        <w:tc>
          <w:tcPr>
            <w:tcW w:w="671" w:type="pct"/>
            <w:tcBorders>
              <w:bottom w:val="single" w:sz="12" w:space="0" w:color="000000"/>
            </w:tcBorders>
          </w:tcPr>
          <w:p w14:paraId="110BDA26" w14:textId="60380257" w:rsidR="000E02AD" w:rsidRPr="0054373A" w:rsidRDefault="0051641B" w:rsidP="001F567F">
            <w:pPr>
              <w:rPr>
                <w:noProof/>
                <w:sz w:val="24"/>
              </w:rPr>
            </w:pPr>
            <w:r w:rsidRPr="0054373A">
              <w:rPr>
                <w:noProof/>
                <w:sz w:val="24"/>
                <w:lang w:val="en-US" w:eastAsia="zh-CN"/>
              </w:rPr>
              <w:drawing>
                <wp:anchor distT="0" distB="0" distL="114300" distR="114300" simplePos="0" relativeHeight="251661312" behindDoc="0" locked="1" layoutInCell="1" allowOverlap="0" wp14:anchorId="5FBEBDF6" wp14:editId="62AF57B3">
                  <wp:simplePos x="0" y="0"/>
                  <wp:positionH relativeFrom="column">
                    <wp:posOffset>-3175</wp:posOffset>
                  </wp:positionH>
                  <wp:positionV relativeFrom="page">
                    <wp:posOffset>118745</wp:posOffset>
                  </wp:positionV>
                  <wp:extent cx="752475" cy="588645"/>
                  <wp:effectExtent l="19050" t="19050" r="28575" b="20955"/>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9" cstate="print">
                            <a:extLst>
                              <a:ext uri="{28A0092B-C50C-407E-A947-70E740481C1C}">
                                <a14:useLocalDpi xmlns:a14="http://schemas.microsoft.com/office/drawing/2010/main" val="0"/>
                              </a:ext>
                            </a:extLst>
                          </a:blip>
                          <a:srcRect l="4492" r="4492"/>
                          <a:stretch>
                            <a:fillRect/>
                          </a:stretch>
                        </pic:blipFill>
                        <pic:spPr bwMode="auto">
                          <a:xfrm>
                            <a:off x="0" y="0"/>
                            <a:ext cx="752475" cy="588645"/>
                          </a:xfrm>
                          <a:prstGeom prst="rect">
                            <a:avLst/>
                          </a:prstGeom>
                          <a:solidFill>
                            <a:srgbClr val="FFFFFF"/>
                          </a:solidFill>
                          <a:ln w="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794" w:type="pct"/>
            <w:tcBorders>
              <w:bottom w:val="single" w:sz="12" w:space="0" w:color="000000"/>
            </w:tcBorders>
          </w:tcPr>
          <w:p w14:paraId="0EBCAA17" w14:textId="0824810B" w:rsidR="000E02AD" w:rsidRPr="0054373A" w:rsidRDefault="0051641B" w:rsidP="001F567F">
            <w:pPr>
              <w:rPr>
                <w:sz w:val="24"/>
              </w:rPr>
            </w:pPr>
            <w:r w:rsidRPr="0054373A">
              <w:rPr>
                <w:noProof/>
                <w:sz w:val="24"/>
                <w:lang w:val="en-US" w:eastAsia="zh-CN"/>
              </w:rPr>
              <w:drawing>
                <wp:anchor distT="0" distB="0" distL="114300" distR="114300" simplePos="0" relativeHeight="251659264" behindDoc="0" locked="1" layoutInCell="1" allowOverlap="0" wp14:anchorId="7B7748AD" wp14:editId="6BCF271C">
                  <wp:simplePos x="0" y="0"/>
                  <wp:positionH relativeFrom="column">
                    <wp:posOffset>1905</wp:posOffset>
                  </wp:positionH>
                  <wp:positionV relativeFrom="page">
                    <wp:posOffset>166370</wp:posOffset>
                  </wp:positionV>
                  <wp:extent cx="485775" cy="541655"/>
                  <wp:effectExtent l="19050" t="19050" r="28575" b="10795"/>
                  <wp:wrapSquare wrapText="bothSides"/>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541655"/>
                          </a:xfrm>
                          <a:prstGeom prst="rect">
                            <a:avLst/>
                          </a:prstGeom>
                          <a:solidFill>
                            <a:srgbClr val="FFFFFF"/>
                          </a:solidFill>
                          <a:ln w="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3536" w:type="pct"/>
            <w:gridSpan w:val="3"/>
            <w:tcBorders>
              <w:bottom w:val="single" w:sz="12" w:space="0" w:color="000000"/>
            </w:tcBorders>
          </w:tcPr>
          <w:p w14:paraId="76D5F65D" w14:textId="77777777" w:rsidR="000E02AD" w:rsidRPr="004B3551" w:rsidRDefault="000E02AD" w:rsidP="001F567F">
            <w:pPr>
              <w:pStyle w:val="Heading8"/>
              <w:spacing w:beforeLines="30" w:before="72"/>
              <w:rPr>
                <w:rFonts w:ascii="Arial" w:hAnsi="Arial"/>
                <w:b w:val="0"/>
              </w:rPr>
            </w:pPr>
            <w:r w:rsidRPr="004B3551">
              <w:rPr>
                <w:rFonts w:ascii="Arial" w:hAnsi="Arial"/>
              </w:rPr>
              <w:t>CBD</w:t>
            </w:r>
          </w:p>
          <w:p w14:paraId="09594EF7" w14:textId="77777777" w:rsidR="000E02AD" w:rsidRPr="0054373A" w:rsidRDefault="000E02AD" w:rsidP="001F567F">
            <w:pPr>
              <w:jc w:val="right"/>
              <w:rPr>
                <w:b/>
                <w:sz w:val="24"/>
              </w:rPr>
            </w:pPr>
          </w:p>
        </w:tc>
      </w:tr>
      <w:tr w:rsidR="000E02AD" w:rsidRPr="0054373A" w14:paraId="00007DD2" w14:textId="77777777" w:rsidTr="001F567F">
        <w:trPr>
          <w:trHeight w:val="1693"/>
        </w:trPr>
        <w:tc>
          <w:tcPr>
            <w:tcW w:w="2742" w:type="pct"/>
            <w:gridSpan w:val="3"/>
          </w:tcPr>
          <w:p w14:paraId="55DCF219" w14:textId="77777777" w:rsidR="000E02AD" w:rsidRPr="0054373A" w:rsidRDefault="000E02AD" w:rsidP="001F567F">
            <w:pPr>
              <w:rPr>
                <w:sz w:val="24"/>
              </w:rPr>
            </w:pPr>
          </w:p>
          <w:p w14:paraId="18407C2E" w14:textId="77777777" w:rsidR="000E02AD" w:rsidRPr="0054373A" w:rsidRDefault="000E02AD" w:rsidP="001F567F">
            <w:pPr>
              <w:rPr>
                <w:b/>
                <w:sz w:val="24"/>
              </w:rPr>
            </w:pPr>
            <w:r w:rsidRPr="0054373A">
              <w:rPr>
                <w:b/>
                <w:noProof/>
                <w:sz w:val="24"/>
                <w:lang w:val="en-US" w:eastAsia="zh-CN"/>
              </w:rPr>
              <w:drawing>
                <wp:inline distT="0" distB="0" distL="0" distR="0" wp14:anchorId="37CFF16E" wp14:editId="3F6DEA98">
                  <wp:extent cx="3017520" cy="1188720"/>
                  <wp:effectExtent l="0" t="0" r="0" b="0"/>
                  <wp:docPr id="4" name="Picture 4"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ch-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7520" cy="1188720"/>
                          </a:xfrm>
                          <a:prstGeom prst="rect">
                            <a:avLst/>
                          </a:prstGeom>
                          <a:noFill/>
                          <a:ln>
                            <a:noFill/>
                          </a:ln>
                        </pic:spPr>
                      </pic:pic>
                    </a:graphicData>
                  </a:graphic>
                </wp:inline>
              </w:drawing>
            </w:r>
          </w:p>
          <w:p w14:paraId="7CE8B50B" w14:textId="77777777" w:rsidR="000E02AD" w:rsidRPr="0054373A" w:rsidRDefault="000E02AD" w:rsidP="001F567F">
            <w:pPr>
              <w:rPr>
                <w:b/>
                <w:sz w:val="24"/>
              </w:rPr>
            </w:pPr>
          </w:p>
        </w:tc>
        <w:tc>
          <w:tcPr>
            <w:tcW w:w="847" w:type="pct"/>
          </w:tcPr>
          <w:p w14:paraId="06765A04" w14:textId="77777777" w:rsidR="000E02AD" w:rsidRPr="0054373A" w:rsidRDefault="000E02AD" w:rsidP="001F567F">
            <w:pPr>
              <w:rPr>
                <w:sz w:val="24"/>
              </w:rPr>
            </w:pPr>
          </w:p>
        </w:tc>
        <w:tc>
          <w:tcPr>
            <w:tcW w:w="1410" w:type="pct"/>
          </w:tcPr>
          <w:p w14:paraId="0567F80A" w14:textId="77777777" w:rsidR="000E02AD" w:rsidRPr="0054373A" w:rsidRDefault="000E02AD" w:rsidP="001F567F">
            <w:pPr>
              <w:spacing w:before="120"/>
              <w:rPr>
                <w:sz w:val="24"/>
              </w:rPr>
            </w:pPr>
            <w:r w:rsidRPr="0054373A">
              <w:rPr>
                <w:sz w:val="24"/>
              </w:rPr>
              <w:t>Distr.</w:t>
            </w:r>
          </w:p>
          <w:p w14:paraId="00A34E09" w14:textId="6F44C9A6" w:rsidR="000E02AD" w:rsidRPr="0054373A" w:rsidRDefault="006D2817" w:rsidP="001F567F">
            <w:pPr>
              <w:rPr>
                <w:sz w:val="24"/>
              </w:rPr>
            </w:pPr>
            <w:r>
              <w:rPr>
                <w:sz w:val="24"/>
              </w:rPr>
              <w:t>GENERAL</w:t>
            </w:r>
          </w:p>
          <w:p w14:paraId="13F55DCE" w14:textId="77777777" w:rsidR="000E02AD" w:rsidRPr="0054373A" w:rsidRDefault="000E02AD" w:rsidP="001F567F">
            <w:pPr>
              <w:rPr>
                <w:sz w:val="24"/>
              </w:rPr>
            </w:pPr>
          </w:p>
          <w:p w14:paraId="471C5398" w14:textId="09900EE9" w:rsidR="000E02AD" w:rsidRPr="0054373A" w:rsidRDefault="00C33E1C" w:rsidP="001F567F">
            <w:pPr>
              <w:overflowPunct w:val="0"/>
              <w:autoSpaceDE w:val="0"/>
              <w:autoSpaceDN w:val="0"/>
              <w:adjustRightInd w:val="0"/>
              <w:rPr>
                <w:sz w:val="24"/>
              </w:rPr>
            </w:pPr>
            <w:r>
              <w:rPr>
                <w:sz w:val="24"/>
              </w:rPr>
              <w:t>CBD/CP</w:t>
            </w:r>
            <w:r w:rsidR="006D2817">
              <w:rPr>
                <w:sz w:val="24"/>
              </w:rPr>
              <w:t>/</w:t>
            </w:r>
            <w:r w:rsidR="000E02AD" w:rsidRPr="0054373A">
              <w:rPr>
                <w:sz w:val="24"/>
              </w:rPr>
              <w:t>MOP/</w:t>
            </w:r>
            <w:r w:rsidR="006D2817">
              <w:rPr>
                <w:sz w:val="24"/>
              </w:rPr>
              <w:t>DEC/</w:t>
            </w:r>
            <w:r w:rsidR="000E02AD" w:rsidRPr="0054373A">
              <w:rPr>
                <w:rFonts w:hint="eastAsia"/>
                <w:sz w:val="24"/>
              </w:rPr>
              <w:t>9</w:t>
            </w:r>
            <w:r w:rsidR="00174444">
              <w:rPr>
                <w:sz w:val="24"/>
              </w:rPr>
              <w:t>/</w:t>
            </w:r>
            <w:r w:rsidR="00D6374C">
              <w:rPr>
                <w:sz w:val="24"/>
              </w:rPr>
              <w:t>9</w:t>
            </w:r>
          </w:p>
          <w:p w14:paraId="24BFD68F" w14:textId="2F10217D" w:rsidR="000E02AD" w:rsidRPr="0054373A" w:rsidRDefault="006D2817" w:rsidP="001F567F">
            <w:pPr>
              <w:overflowPunct w:val="0"/>
              <w:autoSpaceDE w:val="0"/>
              <w:autoSpaceDN w:val="0"/>
              <w:adjustRightInd w:val="0"/>
              <w:rPr>
                <w:sz w:val="24"/>
              </w:rPr>
            </w:pPr>
            <w:r>
              <w:rPr>
                <w:sz w:val="24"/>
              </w:rPr>
              <w:t>30</w:t>
            </w:r>
            <w:r w:rsidR="00174444">
              <w:rPr>
                <w:sz w:val="24"/>
              </w:rPr>
              <w:t xml:space="preserve"> Nov</w:t>
            </w:r>
            <w:r w:rsidR="000E02AD" w:rsidRPr="0054373A">
              <w:rPr>
                <w:sz w:val="24"/>
              </w:rPr>
              <w:t>ember 20</w:t>
            </w:r>
            <w:r w:rsidR="000E02AD" w:rsidRPr="0054373A">
              <w:rPr>
                <w:rFonts w:hint="eastAsia"/>
                <w:sz w:val="24"/>
              </w:rPr>
              <w:t>1</w:t>
            </w:r>
            <w:r w:rsidR="000E02AD" w:rsidRPr="0054373A">
              <w:rPr>
                <w:sz w:val="24"/>
              </w:rPr>
              <w:t>8</w:t>
            </w:r>
          </w:p>
          <w:p w14:paraId="6E96F022" w14:textId="77777777" w:rsidR="000E02AD" w:rsidRPr="0054373A" w:rsidRDefault="000E02AD" w:rsidP="001F567F">
            <w:pPr>
              <w:rPr>
                <w:sz w:val="24"/>
              </w:rPr>
            </w:pPr>
          </w:p>
          <w:p w14:paraId="2F872D6E" w14:textId="77777777" w:rsidR="000E02AD" w:rsidRPr="0054373A" w:rsidRDefault="000E02AD" w:rsidP="001F567F">
            <w:pPr>
              <w:rPr>
                <w:sz w:val="24"/>
              </w:rPr>
            </w:pPr>
            <w:r w:rsidRPr="0054373A">
              <w:rPr>
                <w:rFonts w:hint="eastAsia"/>
                <w:sz w:val="24"/>
              </w:rPr>
              <w:t>CHINESE</w:t>
            </w:r>
          </w:p>
          <w:p w14:paraId="6FE6B025" w14:textId="77777777" w:rsidR="000E02AD" w:rsidRPr="0054373A" w:rsidRDefault="000E02AD" w:rsidP="001F567F">
            <w:pPr>
              <w:rPr>
                <w:rFonts w:ascii="Courier New" w:hAnsi="Courier New"/>
                <w:sz w:val="24"/>
              </w:rPr>
            </w:pPr>
            <w:r w:rsidRPr="0054373A">
              <w:rPr>
                <w:sz w:val="24"/>
              </w:rPr>
              <w:t>ORIGINAL: ENGLISH</w:t>
            </w:r>
          </w:p>
        </w:tc>
      </w:tr>
    </w:tbl>
    <w:p w14:paraId="2DE796DD" w14:textId="77777777" w:rsidR="000E02AD" w:rsidRPr="0054373A" w:rsidRDefault="000E02AD" w:rsidP="000E02AD">
      <w:pPr>
        <w:pStyle w:val="Cornernotation"/>
        <w:spacing w:before="60"/>
        <w:ind w:left="230" w:right="3168" w:hanging="230"/>
        <w:rPr>
          <w:rFonts w:ascii="SimSun" w:hAnsi="SimSun" w:cs="SimSun"/>
          <w:bCs/>
          <w:iCs/>
          <w:sz w:val="24"/>
          <w:lang w:eastAsia="zh-CN"/>
        </w:rPr>
      </w:pPr>
      <w:r w:rsidRPr="0054373A">
        <w:rPr>
          <w:rFonts w:ascii="SimSun" w:hAnsi="SimSun" w:cs="SimSun" w:hint="eastAsia"/>
          <w:bCs/>
          <w:iCs/>
          <w:sz w:val="24"/>
          <w:lang w:eastAsia="zh-CN"/>
        </w:rPr>
        <w:t>作为卡塔赫纳生物安全议定书缔约方会议的</w:t>
      </w:r>
    </w:p>
    <w:p w14:paraId="28937142" w14:textId="77777777" w:rsidR="000E02AD" w:rsidRPr="0054373A" w:rsidRDefault="000E02AD" w:rsidP="000E02AD">
      <w:pPr>
        <w:pStyle w:val="Cornernotation"/>
        <w:ind w:left="230" w:right="3168" w:hanging="230"/>
        <w:rPr>
          <w:rFonts w:ascii="SimSun" w:hAnsi="SimSun" w:cs="SimSun"/>
          <w:bCs/>
          <w:iCs/>
          <w:sz w:val="24"/>
          <w:lang w:eastAsia="zh-CN"/>
        </w:rPr>
      </w:pPr>
      <w:r w:rsidRPr="0054373A">
        <w:rPr>
          <w:rFonts w:ascii="SimSun" w:hAnsi="SimSun" w:cs="SimSun" w:hint="eastAsia"/>
          <w:bCs/>
          <w:iCs/>
          <w:sz w:val="24"/>
          <w:lang w:eastAsia="zh-CN"/>
        </w:rPr>
        <w:t>生物多样性公约缔约方大会</w:t>
      </w:r>
    </w:p>
    <w:p w14:paraId="3B6CB17E" w14:textId="77777777" w:rsidR="000E02AD" w:rsidRPr="0054373A" w:rsidRDefault="000E02AD" w:rsidP="000E02AD">
      <w:pPr>
        <w:pStyle w:val="Cornernotation"/>
        <w:rPr>
          <w:bCs/>
          <w:iCs/>
          <w:sz w:val="24"/>
          <w:lang w:eastAsia="zh-CN"/>
        </w:rPr>
      </w:pPr>
      <w:r w:rsidRPr="0054373A">
        <w:rPr>
          <w:rFonts w:ascii="SimSun" w:hAnsi="SimSun" w:cs="SimSun" w:hint="eastAsia"/>
          <w:bCs/>
          <w:iCs/>
          <w:sz w:val="24"/>
          <w:lang w:eastAsia="zh-CN"/>
        </w:rPr>
        <w:t>第九次会议</w:t>
      </w:r>
    </w:p>
    <w:p w14:paraId="53E1F14F" w14:textId="77777777" w:rsidR="000E02AD" w:rsidRPr="0054373A" w:rsidRDefault="000E02AD" w:rsidP="000E02AD">
      <w:pPr>
        <w:rPr>
          <w:rFonts w:ascii="SimSun" w:eastAsia="SimSun" w:hAnsi="SimSun" w:cs="SimSun"/>
          <w:bCs/>
          <w:iCs/>
          <w:sz w:val="24"/>
          <w:lang w:eastAsia="zh-CN"/>
        </w:rPr>
      </w:pPr>
      <w:r w:rsidRPr="0054373A">
        <w:rPr>
          <w:sz w:val="24"/>
          <w:lang w:eastAsia="zh-CN"/>
        </w:rPr>
        <w:t>20</w:t>
      </w:r>
      <w:r w:rsidRPr="0054373A">
        <w:rPr>
          <w:rFonts w:hint="eastAsia"/>
          <w:sz w:val="24"/>
          <w:lang w:eastAsia="zh-CN"/>
        </w:rPr>
        <w:t>1</w:t>
      </w:r>
      <w:r w:rsidRPr="0054373A">
        <w:rPr>
          <w:sz w:val="24"/>
          <w:lang w:eastAsia="zh-CN"/>
        </w:rPr>
        <w:t>8</w:t>
      </w:r>
      <w:r w:rsidRPr="0054373A">
        <w:rPr>
          <w:rFonts w:hint="eastAsia"/>
          <w:sz w:val="24"/>
          <w:lang w:eastAsia="zh-CN"/>
        </w:rPr>
        <w:t>年</w:t>
      </w:r>
      <w:r w:rsidRPr="0054373A">
        <w:rPr>
          <w:rFonts w:eastAsiaTheme="minorEastAsia"/>
          <w:sz w:val="24"/>
          <w:lang w:eastAsia="zh-CN"/>
        </w:rPr>
        <w:t>11</w:t>
      </w:r>
      <w:r w:rsidRPr="0054373A">
        <w:rPr>
          <w:rFonts w:eastAsiaTheme="minorEastAsia"/>
          <w:sz w:val="24"/>
          <w:lang w:eastAsia="zh-CN"/>
        </w:rPr>
        <w:t>月</w:t>
      </w:r>
      <w:r w:rsidRPr="0054373A">
        <w:rPr>
          <w:rFonts w:eastAsiaTheme="minorEastAsia"/>
          <w:sz w:val="24"/>
          <w:lang w:eastAsia="zh-CN"/>
        </w:rPr>
        <w:t>17</w:t>
      </w:r>
      <w:r w:rsidRPr="0054373A">
        <w:rPr>
          <w:rFonts w:eastAsiaTheme="minorEastAsia"/>
          <w:sz w:val="24"/>
          <w:lang w:eastAsia="zh-CN"/>
        </w:rPr>
        <w:t>日至</w:t>
      </w:r>
      <w:r w:rsidRPr="0054373A">
        <w:rPr>
          <w:rFonts w:eastAsiaTheme="minorEastAsia"/>
          <w:sz w:val="24"/>
          <w:lang w:eastAsia="zh-CN"/>
        </w:rPr>
        <w:t>29</w:t>
      </w:r>
      <w:r w:rsidRPr="0054373A">
        <w:rPr>
          <w:rFonts w:eastAsiaTheme="minorEastAsia"/>
          <w:sz w:val="24"/>
          <w:lang w:eastAsia="zh-CN"/>
        </w:rPr>
        <w:t>日</w:t>
      </w:r>
      <w:r w:rsidRPr="0054373A">
        <w:rPr>
          <w:rFonts w:asciiTheme="minorEastAsia" w:eastAsiaTheme="minorEastAsia" w:hAnsiTheme="minorEastAsia" w:hint="eastAsia"/>
          <w:sz w:val="24"/>
          <w:lang w:eastAsia="zh-CN"/>
        </w:rPr>
        <w:t>，</w:t>
      </w:r>
      <w:r w:rsidRPr="0054373A">
        <w:rPr>
          <w:rFonts w:ascii="SimSun" w:eastAsia="SimSun" w:hAnsi="SimSun" w:cs="SimSun" w:hint="eastAsia"/>
          <w:bCs/>
          <w:iCs/>
          <w:sz w:val="24"/>
          <w:lang w:eastAsia="zh-CN"/>
        </w:rPr>
        <w:t>埃及</w:t>
      </w:r>
      <w:r w:rsidRPr="0054373A">
        <w:rPr>
          <w:rFonts w:ascii="SimSun" w:eastAsia="SimSun" w:hAnsi="SimSun" w:cs="SimSun"/>
          <w:bCs/>
          <w:iCs/>
          <w:sz w:val="24"/>
          <w:lang w:eastAsia="zh-CN"/>
        </w:rPr>
        <w:t>沙姆沙伊</w:t>
      </w:r>
      <w:r w:rsidRPr="0054373A">
        <w:rPr>
          <w:rFonts w:ascii="SimSun" w:eastAsia="SimSun" w:hAnsi="SimSun" w:cs="SimSun" w:hint="eastAsia"/>
          <w:bCs/>
          <w:iCs/>
          <w:sz w:val="24"/>
          <w:lang w:eastAsia="zh-CN"/>
        </w:rPr>
        <w:t>赫</w:t>
      </w:r>
    </w:p>
    <w:p w14:paraId="1DF348EE" w14:textId="5A29279B" w:rsidR="000E02AD" w:rsidRPr="0054373A" w:rsidRDefault="000E02AD" w:rsidP="00DA219B">
      <w:pPr>
        <w:jc w:val="left"/>
        <w:rPr>
          <w:sz w:val="24"/>
          <w:lang w:eastAsia="zh-CN"/>
        </w:rPr>
      </w:pPr>
      <w:r w:rsidRPr="0054373A">
        <w:rPr>
          <w:rFonts w:ascii="SimSun" w:eastAsia="SimSun" w:hAnsi="SimSun" w:cs="SimSun" w:hint="eastAsia"/>
          <w:bCs/>
          <w:iCs/>
          <w:sz w:val="24"/>
          <w:lang w:eastAsia="zh-CN"/>
        </w:rPr>
        <w:t>议程</w:t>
      </w:r>
      <w:r w:rsidRPr="0054373A">
        <w:rPr>
          <w:rFonts w:ascii="SimSun" w:eastAsia="SimSun" w:hAnsi="SimSun" w:cs="SimSun"/>
          <w:bCs/>
          <w:iCs/>
          <w:sz w:val="24"/>
          <w:lang w:eastAsia="zh-CN"/>
        </w:rPr>
        <w:t>项目</w:t>
      </w:r>
      <w:r w:rsidR="00A65B0B">
        <w:rPr>
          <w:rFonts w:ascii="SimSun" w:eastAsia="SimSun" w:hAnsi="SimSun" w:cs="SimSun" w:hint="eastAsia"/>
          <w:bCs/>
          <w:iCs/>
          <w:sz w:val="24"/>
          <w:lang w:eastAsia="zh-CN"/>
        </w:rPr>
        <w:t>1</w:t>
      </w:r>
      <w:r w:rsidR="00D6374C">
        <w:rPr>
          <w:rFonts w:ascii="SimSun" w:eastAsia="SimSun" w:hAnsi="SimSun" w:cs="SimSun"/>
          <w:bCs/>
          <w:iCs/>
          <w:sz w:val="24"/>
          <w:lang w:eastAsia="zh-CN"/>
        </w:rPr>
        <w:t>1</w:t>
      </w:r>
    </w:p>
    <w:p w14:paraId="2032D769" w14:textId="63289D79" w:rsidR="006D2817" w:rsidRDefault="006D2817" w:rsidP="00A65B0B">
      <w:pPr>
        <w:keepNext/>
        <w:tabs>
          <w:tab w:val="left" w:pos="720"/>
        </w:tabs>
        <w:spacing w:before="240" w:after="240"/>
        <w:jc w:val="center"/>
        <w:outlineLvl w:val="0"/>
        <w:rPr>
          <w:rFonts w:ascii="SimHei" w:eastAsia="SimHei" w:hAnsi="SimHei"/>
          <w:caps/>
          <w:noProof/>
          <w:kern w:val="22"/>
          <w:sz w:val="28"/>
          <w:lang w:eastAsia="zh-CN"/>
        </w:rPr>
      </w:pPr>
      <w:r>
        <w:rPr>
          <w:rFonts w:ascii="SimHei" w:eastAsia="SimHei" w:hAnsi="SimHei" w:hint="eastAsia"/>
          <w:caps/>
          <w:noProof/>
          <w:kern w:val="22"/>
          <w:sz w:val="28"/>
          <w:lang w:eastAsia="zh-CN"/>
        </w:rPr>
        <w:t>卡塔赫纳生物安全议定书缔约方通过的决定</w:t>
      </w:r>
    </w:p>
    <w:p w14:paraId="3FAB5F7A" w14:textId="2F2A8455" w:rsidR="00D6374C" w:rsidRPr="00D6374C" w:rsidRDefault="006D2817" w:rsidP="00D6374C">
      <w:pPr>
        <w:keepNext/>
        <w:tabs>
          <w:tab w:val="left" w:pos="720"/>
        </w:tabs>
        <w:spacing w:before="240" w:after="240"/>
        <w:jc w:val="center"/>
        <w:outlineLvl w:val="0"/>
        <w:rPr>
          <w:rFonts w:ascii="SimHei" w:eastAsia="SimSun" w:hAnsi="SimHei"/>
          <w:b/>
          <w:kern w:val="22"/>
          <w:sz w:val="24"/>
          <w:lang w:eastAsia="zh-CN"/>
        </w:rPr>
      </w:pPr>
      <w:r w:rsidRPr="00D6374C">
        <w:rPr>
          <w:rFonts w:ascii="SimHei" w:eastAsia="SimSun" w:hAnsi="SimHei" w:hint="eastAsia"/>
          <w:b/>
          <w:caps/>
          <w:noProof/>
          <w:kern w:val="22"/>
          <w:sz w:val="24"/>
          <w:lang w:eastAsia="zh-CN"/>
        </w:rPr>
        <w:t>9</w:t>
      </w:r>
      <w:r w:rsidRPr="00D6374C">
        <w:rPr>
          <w:rFonts w:ascii="SimHei" w:eastAsia="SimSun" w:hAnsi="SimHei"/>
          <w:b/>
          <w:caps/>
          <w:noProof/>
          <w:kern w:val="22"/>
          <w:sz w:val="24"/>
          <w:lang w:eastAsia="zh-CN"/>
        </w:rPr>
        <w:t>/</w:t>
      </w:r>
      <w:r w:rsidR="00CF1D2E">
        <w:rPr>
          <w:rFonts w:ascii="SimHei" w:eastAsia="SimSun" w:hAnsi="SimHei"/>
          <w:b/>
          <w:caps/>
          <w:noProof/>
          <w:kern w:val="22"/>
          <w:sz w:val="24"/>
          <w:lang w:eastAsia="zh-CN"/>
        </w:rPr>
        <w:t>9</w:t>
      </w:r>
      <w:bookmarkStart w:id="0" w:name="_GoBack"/>
      <w:bookmarkEnd w:id="0"/>
      <w:r w:rsidRPr="00D6374C">
        <w:rPr>
          <w:rFonts w:ascii="SimHei" w:eastAsia="SimSun" w:hAnsi="SimHei"/>
          <w:b/>
          <w:caps/>
          <w:noProof/>
          <w:kern w:val="22"/>
          <w:sz w:val="24"/>
          <w:lang w:eastAsia="zh-CN"/>
        </w:rPr>
        <w:t xml:space="preserve">. </w:t>
      </w:r>
      <w:bookmarkStart w:id="1" w:name="_Ref314474052"/>
      <w:r w:rsidR="00D6374C" w:rsidRPr="00D6374C">
        <w:rPr>
          <w:rFonts w:eastAsia="SimSun" w:hint="eastAsia"/>
          <w:b/>
          <w:sz w:val="24"/>
          <w:lang w:eastAsia="zh-CN"/>
        </w:rPr>
        <w:t>加强</w:t>
      </w:r>
      <w:r w:rsidR="00D6374C" w:rsidRPr="00D6374C">
        <w:rPr>
          <w:rFonts w:eastAsia="SimSun"/>
          <w:b/>
          <w:sz w:val="24"/>
          <w:lang w:eastAsia="zh-CN"/>
        </w:rPr>
        <w:t>《公约</w:t>
      </w:r>
      <w:r w:rsidR="00D6374C" w:rsidRPr="00D6374C">
        <w:rPr>
          <w:rFonts w:eastAsia="SimSun" w:hint="eastAsia"/>
          <w:b/>
          <w:sz w:val="24"/>
          <w:lang w:eastAsia="zh-CN"/>
        </w:rPr>
        <w:t>》</w:t>
      </w:r>
      <w:r w:rsidR="00D6374C" w:rsidRPr="00D6374C">
        <w:rPr>
          <w:rFonts w:eastAsia="SimSun"/>
          <w:b/>
          <w:sz w:val="24"/>
          <w:lang w:eastAsia="zh-CN"/>
        </w:rPr>
        <w:t>及其</w:t>
      </w:r>
      <w:r w:rsidR="00D6374C" w:rsidRPr="00D6374C">
        <w:rPr>
          <w:rFonts w:eastAsia="SimSun" w:hint="eastAsia"/>
          <w:b/>
          <w:sz w:val="24"/>
          <w:lang w:eastAsia="zh-CN"/>
        </w:rPr>
        <w:t>《</w:t>
      </w:r>
      <w:r w:rsidR="00D6374C" w:rsidRPr="00D6374C">
        <w:rPr>
          <w:rFonts w:eastAsia="SimSun"/>
          <w:b/>
          <w:sz w:val="24"/>
          <w:lang w:eastAsia="zh-CN"/>
        </w:rPr>
        <w:t>议定书</w:t>
      </w:r>
      <w:r w:rsidR="00D6374C" w:rsidRPr="00D6374C">
        <w:rPr>
          <w:rFonts w:eastAsia="SimSun" w:hint="eastAsia"/>
          <w:b/>
          <w:sz w:val="24"/>
          <w:lang w:eastAsia="zh-CN"/>
        </w:rPr>
        <w:t>》在</w:t>
      </w:r>
      <w:r w:rsidR="00D6374C" w:rsidRPr="00D6374C">
        <w:rPr>
          <w:rFonts w:eastAsia="SimSun"/>
          <w:b/>
          <w:sz w:val="24"/>
          <w:lang w:eastAsia="zh-CN"/>
        </w:rPr>
        <w:t>生物</w:t>
      </w:r>
      <w:r w:rsidR="00D6374C" w:rsidRPr="00D6374C">
        <w:rPr>
          <w:rFonts w:eastAsia="SimSun" w:hint="eastAsia"/>
          <w:b/>
          <w:sz w:val="24"/>
          <w:lang w:eastAsia="zh-CN"/>
        </w:rPr>
        <w:t>安全</w:t>
      </w:r>
      <w:r w:rsidR="00D6374C" w:rsidRPr="00D6374C">
        <w:rPr>
          <w:rFonts w:eastAsia="SimSun"/>
          <w:b/>
          <w:sz w:val="24"/>
          <w:lang w:eastAsia="zh-CN"/>
        </w:rPr>
        <w:t>相关</w:t>
      </w:r>
      <w:r w:rsidR="00D6374C" w:rsidRPr="00D6374C">
        <w:rPr>
          <w:rFonts w:eastAsia="SimSun" w:hint="eastAsia"/>
          <w:b/>
          <w:sz w:val="24"/>
          <w:lang w:eastAsia="zh-CN"/>
        </w:rPr>
        <w:t>条款</w:t>
      </w:r>
      <w:r w:rsidR="00D6374C" w:rsidRPr="00D6374C">
        <w:rPr>
          <w:rFonts w:eastAsia="SimSun"/>
          <w:b/>
          <w:sz w:val="24"/>
          <w:lang w:eastAsia="zh-CN"/>
        </w:rPr>
        <w:t>方面的</w:t>
      </w:r>
      <w:r w:rsidR="00841CDB">
        <w:rPr>
          <w:rFonts w:eastAsia="SimSun" w:hint="eastAsia"/>
          <w:b/>
          <w:sz w:val="24"/>
          <w:lang w:eastAsia="zh-CN"/>
        </w:rPr>
        <w:t>一体化</w:t>
      </w:r>
      <w:r w:rsidR="00D6374C" w:rsidRPr="00D6374C">
        <w:rPr>
          <w:rFonts w:eastAsia="SimSun" w:hint="eastAsia"/>
          <w:b/>
          <w:sz w:val="24"/>
          <w:lang w:eastAsia="zh-CN"/>
        </w:rPr>
        <w:t xml:space="preserve">  </w:t>
      </w:r>
    </w:p>
    <w:p w14:paraId="75110ABD" w14:textId="77777777" w:rsidR="00D6374C" w:rsidRPr="00D6374C" w:rsidRDefault="00D6374C" w:rsidP="00D6374C">
      <w:pPr>
        <w:pStyle w:val="Para1"/>
        <w:snapToGrid w:val="0"/>
        <w:spacing w:beforeLines="150" w:before="360" w:line="240" w:lineRule="atLeast"/>
        <w:ind w:firstLine="490"/>
        <w:rPr>
          <w:rFonts w:ascii="楷体" w:eastAsia="KaiTi" w:hAnsi="楷体"/>
          <w:i/>
          <w:noProof/>
          <w:kern w:val="22"/>
          <w:sz w:val="24"/>
          <w:szCs w:val="24"/>
          <w:lang w:eastAsia="zh-CN"/>
        </w:rPr>
      </w:pPr>
      <w:r w:rsidRPr="00D6374C">
        <w:rPr>
          <w:rFonts w:ascii="楷体" w:eastAsia="KaiTi" w:hAnsi="楷体" w:cs="SimSun" w:hint="eastAsia"/>
          <w:color w:val="212121"/>
          <w:sz w:val="24"/>
          <w:szCs w:val="24"/>
          <w:shd w:val="clear" w:color="auto" w:fill="FFFFFF"/>
          <w:lang w:eastAsia="zh-CN"/>
        </w:rPr>
        <w:t>作为卡塔赫纳生物安全议定书缔约方会议的缔约方大会，</w:t>
      </w:r>
    </w:p>
    <w:p w14:paraId="29D5FCCE" w14:textId="0FB0B781" w:rsidR="00D6374C" w:rsidRPr="00D6374C" w:rsidRDefault="00D6374C" w:rsidP="00D6374C">
      <w:pPr>
        <w:snapToGrid w:val="0"/>
        <w:spacing w:before="120" w:after="120"/>
        <w:ind w:firstLine="490"/>
        <w:jc w:val="left"/>
        <w:rPr>
          <w:rFonts w:eastAsia="SimSun"/>
          <w:kern w:val="22"/>
          <w:sz w:val="24"/>
          <w:lang w:eastAsia="zh-CN"/>
        </w:rPr>
      </w:pPr>
      <w:r w:rsidRPr="00D6374C">
        <w:rPr>
          <w:rFonts w:ascii="楷体" w:eastAsia="KaiTi" w:hAnsi="楷体" w:cs="SimSun" w:hint="eastAsia"/>
          <w:color w:val="212121"/>
          <w:sz w:val="24"/>
          <w:shd w:val="clear" w:color="auto" w:fill="FFFFFF"/>
          <w:lang w:eastAsia="zh-CN"/>
        </w:rPr>
        <w:t>回顾</w:t>
      </w:r>
      <w:r w:rsidRPr="00D6374C">
        <w:rPr>
          <w:rFonts w:ascii="楷体" w:eastAsia="SimSun" w:hAnsi="楷体" w:cs="SimSun" w:hint="eastAsia"/>
          <w:color w:val="212121"/>
          <w:sz w:val="24"/>
          <w:shd w:val="clear" w:color="auto" w:fill="FFFFFF"/>
          <w:lang w:eastAsia="zh-CN"/>
        </w:rPr>
        <w:t>缔约方</w:t>
      </w:r>
      <w:r w:rsidRPr="00D6374C">
        <w:rPr>
          <w:rFonts w:ascii="SimSun" w:eastAsia="SimSun" w:hAnsi="SimSun" w:cs="SimSun" w:hint="eastAsia"/>
          <w:color w:val="212121"/>
          <w:sz w:val="24"/>
          <w:shd w:val="clear" w:color="auto" w:fill="FFFFFF"/>
          <w:lang w:eastAsia="zh-CN"/>
        </w:rPr>
        <w:t>大会关于</w:t>
      </w:r>
      <w:r w:rsidR="002378BC">
        <w:rPr>
          <w:rFonts w:ascii="SimSun" w:eastAsia="SimSun" w:hAnsi="SimSun" w:cs="SimSun" w:hint="eastAsia"/>
          <w:color w:val="212121"/>
          <w:sz w:val="24"/>
          <w:shd w:val="clear" w:color="auto" w:fill="FFFFFF"/>
          <w:lang w:eastAsia="zh-CN"/>
        </w:rPr>
        <w:t>通过可能的</w:t>
      </w:r>
      <w:r w:rsidRPr="00D6374C">
        <w:rPr>
          <w:rFonts w:eastAsia="SimSun"/>
          <w:kern w:val="22"/>
          <w:sz w:val="24"/>
          <w:lang w:val="zh-CN" w:eastAsia="zh-CN"/>
        </w:rPr>
        <w:t>方式方法推动采取</w:t>
      </w:r>
      <w:r w:rsidR="002378BC">
        <w:rPr>
          <w:rFonts w:eastAsia="SimSun" w:hint="eastAsia"/>
          <w:kern w:val="22"/>
          <w:sz w:val="24"/>
          <w:lang w:val="zh-CN" w:eastAsia="zh-CN"/>
        </w:rPr>
        <w:t>一体化</w:t>
      </w:r>
      <w:r w:rsidRPr="00D6374C">
        <w:rPr>
          <w:rFonts w:eastAsia="SimSun"/>
          <w:kern w:val="22"/>
          <w:sz w:val="24"/>
          <w:lang w:val="zh-CN" w:eastAsia="zh-CN"/>
        </w:rPr>
        <w:t>办法处理《公约》</w:t>
      </w:r>
      <w:r w:rsidR="00841CDB">
        <w:rPr>
          <w:rFonts w:eastAsia="SimSun" w:hint="eastAsia"/>
          <w:kern w:val="22"/>
          <w:sz w:val="24"/>
          <w:lang w:val="zh-CN" w:eastAsia="zh-CN"/>
        </w:rPr>
        <w:t>的</w:t>
      </w:r>
      <w:r w:rsidRPr="00D6374C">
        <w:rPr>
          <w:rFonts w:eastAsia="SimSun"/>
          <w:kern w:val="22"/>
          <w:sz w:val="24"/>
          <w:lang w:val="zh-CN" w:eastAsia="zh-CN"/>
        </w:rPr>
        <w:t>生物安全相关条款和《卡塔赫纳议定书》</w:t>
      </w:r>
      <w:r w:rsidR="00841CDB">
        <w:rPr>
          <w:rFonts w:eastAsia="SimSun" w:hint="eastAsia"/>
          <w:kern w:val="22"/>
          <w:sz w:val="24"/>
          <w:lang w:val="zh-CN" w:eastAsia="zh-CN"/>
        </w:rPr>
        <w:t>的</w:t>
      </w:r>
      <w:r w:rsidRPr="00D6374C">
        <w:rPr>
          <w:rFonts w:eastAsia="SimSun"/>
          <w:kern w:val="22"/>
          <w:sz w:val="24"/>
          <w:lang w:val="zh-CN" w:eastAsia="zh-CN"/>
        </w:rPr>
        <w:t>条款之间的接口问题的</w:t>
      </w:r>
      <w:r w:rsidRPr="00D6374C">
        <w:rPr>
          <w:rFonts w:ascii="SimSun" w:eastAsia="SimSun" w:hAnsi="SimSun" w:cs="SimSun" w:hint="eastAsia"/>
          <w:color w:val="212121"/>
          <w:sz w:val="24"/>
          <w:shd w:val="clear" w:color="auto" w:fill="FFFFFF"/>
          <w:lang w:eastAsia="zh-CN"/>
        </w:rPr>
        <w:t>第</w:t>
      </w:r>
      <w:r w:rsidRPr="00D6374C">
        <w:rPr>
          <w:rFonts w:eastAsia="SimSun"/>
          <w:color w:val="212121"/>
          <w:sz w:val="24"/>
          <w:shd w:val="clear" w:color="auto" w:fill="FFFFFF"/>
          <w:lang w:eastAsia="zh-CN"/>
        </w:rPr>
        <w:t>XIII/26</w:t>
      </w:r>
      <w:r w:rsidRPr="00D6374C">
        <w:rPr>
          <w:rFonts w:ascii="SimSun" w:eastAsia="SimSun" w:hAnsi="SimSun" w:cs="SimSun" w:hint="eastAsia"/>
          <w:color w:val="212121"/>
          <w:sz w:val="24"/>
          <w:shd w:val="clear" w:color="auto" w:fill="FFFFFF"/>
          <w:lang w:eastAsia="zh-CN"/>
        </w:rPr>
        <w:t>号决定</w:t>
      </w:r>
      <w:r>
        <w:rPr>
          <w:rFonts w:ascii="SimSun" w:eastAsia="SimSun" w:hAnsi="SimSun" w:cs="SimSun" w:hint="eastAsia"/>
          <w:color w:val="212121"/>
          <w:sz w:val="24"/>
          <w:shd w:val="clear" w:color="auto" w:fill="FFFFFF"/>
          <w:lang w:eastAsia="zh-CN"/>
        </w:rPr>
        <w:t>，</w:t>
      </w:r>
    </w:p>
    <w:p w14:paraId="11504654" w14:textId="501AC3CC" w:rsidR="00D6374C" w:rsidRPr="00D6374C" w:rsidRDefault="00D6374C" w:rsidP="00D6374C">
      <w:pPr>
        <w:pStyle w:val="Para1"/>
        <w:suppressLineNumbers/>
        <w:suppressAutoHyphens/>
        <w:kinsoku w:val="0"/>
        <w:overflowPunct w:val="0"/>
        <w:autoSpaceDE w:val="0"/>
        <w:autoSpaceDN w:val="0"/>
        <w:snapToGrid w:val="0"/>
        <w:ind w:firstLine="490"/>
        <w:rPr>
          <w:rFonts w:ascii="SimSun" w:eastAsia="SimSun" w:hAnsi="SimSun" w:cs="SimSun"/>
          <w:color w:val="212121"/>
          <w:sz w:val="24"/>
          <w:szCs w:val="24"/>
          <w:shd w:val="clear" w:color="auto" w:fill="FFFFFF"/>
          <w:lang w:eastAsia="zh-CN"/>
        </w:rPr>
      </w:pPr>
      <w:r w:rsidRPr="00D6374C">
        <w:rPr>
          <w:rFonts w:ascii="楷体" w:eastAsia="KaiTi" w:hAnsi="楷体" w:cs="SimSun" w:hint="eastAsia"/>
          <w:color w:val="212121"/>
          <w:sz w:val="24"/>
          <w:shd w:val="clear" w:color="auto" w:fill="FFFFFF"/>
          <w:lang w:eastAsia="zh-CN"/>
        </w:rPr>
        <w:t>表示注意到</w:t>
      </w:r>
      <w:r w:rsidRPr="00D6374C">
        <w:rPr>
          <w:rFonts w:ascii="SimSun" w:eastAsia="SimSun" w:hAnsi="SimSun" w:cs="SimSun" w:hint="eastAsia"/>
          <w:color w:val="212121"/>
          <w:sz w:val="24"/>
          <w:szCs w:val="24"/>
          <w:shd w:val="clear" w:color="auto" w:fill="FFFFFF"/>
          <w:lang w:eastAsia="zh-CN"/>
        </w:rPr>
        <w:t>拟议的加强</w:t>
      </w:r>
      <w:r w:rsidR="002378BC">
        <w:rPr>
          <w:rFonts w:ascii="SimSun" w:eastAsia="SimSun" w:hAnsi="SimSun" w:cs="SimSun" w:hint="eastAsia"/>
          <w:color w:val="212121"/>
          <w:sz w:val="24"/>
          <w:szCs w:val="24"/>
          <w:shd w:val="clear" w:color="auto" w:fill="FFFFFF"/>
          <w:lang w:eastAsia="zh-CN"/>
        </w:rPr>
        <w:t>一体化</w:t>
      </w:r>
      <w:r w:rsidRPr="00D6374C">
        <w:rPr>
          <w:rFonts w:ascii="SimSun" w:eastAsia="SimSun" w:hAnsi="SimSun" w:cs="SimSun" w:hint="eastAsia"/>
          <w:color w:val="212121"/>
          <w:sz w:val="24"/>
          <w:szCs w:val="24"/>
          <w:shd w:val="clear" w:color="auto" w:fill="FFFFFF"/>
          <w:lang w:eastAsia="zh-CN"/>
        </w:rPr>
        <w:t>的方式方法，并</w:t>
      </w:r>
      <w:r w:rsidRPr="00D6374C">
        <w:rPr>
          <w:rFonts w:ascii="楷体" w:eastAsia="KaiTi" w:hAnsi="楷体" w:cs="SimSun" w:hint="eastAsia"/>
          <w:color w:val="212121"/>
          <w:sz w:val="24"/>
          <w:shd w:val="clear" w:color="auto" w:fill="FFFFFF"/>
          <w:lang w:eastAsia="zh-CN"/>
        </w:rPr>
        <w:t>欢迎</w:t>
      </w:r>
      <w:r w:rsidRPr="00D6374C">
        <w:rPr>
          <w:rFonts w:ascii="SimSun" w:eastAsia="SimSun" w:hAnsi="SimSun" w:cs="SimSun" w:hint="eastAsia"/>
          <w:color w:val="212121"/>
          <w:sz w:val="24"/>
          <w:szCs w:val="24"/>
          <w:shd w:val="clear" w:color="auto" w:fill="FFFFFF"/>
          <w:lang w:eastAsia="zh-CN"/>
        </w:rPr>
        <w:t>缔约方大会第</w:t>
      </w:r>
      <w:r w:rsidRPr="00D6374C">
        <w:rPr>
          <w:rFonts w:eastAsia="SimSun"/>
          <w:color w:val="212121"/>
          <w:sz w:val="24"/>
          <w:szCs w:val="24"/>
          <w:shd w:val="clear" w:color="auto" w:fill="FFFFFF"/>
          <w:lang w:eastAsia="zh-CN"/>
        </w:rPr>
        <w:t>14/</w:t>
      </w:r>
      <w:r>
        <w:rPr>
          <w:rFonts w:eastAsia="SimSun"/>
          <w:color w:val="212121"/>
          <w:sz w:val="24"/>
          <w:szCs w:val="24"/>
          <w:shd w:val="clear" w:color="auto" w:fill="FFFFFF"/>
          <w:lang w:eastAsia="zh-CN"/>
        </w:rPr>
        <w:t>31</w:t>
      </w:r>
      <w:r w:rsidRPr="00D6374C">
        <w:rPr>
          <w:rFonts w:ascii="SimSun" w:eastAsia="SimSun" w:hAnsi="SimSun" w:cs="SimSun" w:hint="eastAsia"/>
          <w:color w:val="212121"/>
          <w:sz w:val="24"/>
          <w:szCs w:val="24"/>
          <w:shd w:val="clear" w:color="auto" w:fill="FFFFFF"/>
          <w:lang w:eastAsia="zh-CN"/>
        </w:rPr>
        <w:t xml:space="preserve">号决定。 </w:t>
      </w:r>
    </w:p>
    <w:p w14:paraId="4FA6AFAC" w14:textId="77777777" w:rsidR="00D6374C" w:rsidRPr="005D50D6" w:rsidRDefault="00D6374C" w:rsidP="00D6374C">
      <w:pPr>
        <w:tabs>
          <w:tab w:val="left" w:pos="720"/>
        </w:tabs>
        <w:spacing w:line="240" w:lineRule="atLeast"/>
        <w:jc w:val="left"/>
        <w:rPr>
          <w:rFonts w:ascii="SimSun" w:hAnsi="SimSun" w:cs="Arial"/>
          <w:color w:val="000000"/>
          <w:sz w:val="24"/>
          <w:lang w:eastAsia="zh-CN"/>
        </w:rPr>
      </w:pPr>
    </w:p>
    <w:p w14:paraId="48AE4B4D" w14:textId="77777777" w:rsidR="00D6374C" w:rsidRDefault="00D6374C" w:rsidP="00D6374C">
      <w:pPr>
        <w:spacing w:before="120" w:after="120"/>
        <w:jc w:val="center"/>
        <w:rPr>
          <w:kern w:val="22"/>
        </w:rPr>
      </w:pPr>
      <w:r>
        <w:rPr>
          <w:rFonts w:eastAsia="Univers"/>
          <w:kern w:val="22"/>
        </w:rPr>
        <w:t>__________</w:t>
      </w:r>
      <w:r>
        <w:rPr>
          <w:rFonts w:hint="eastAsia"/>
          <w:kern w:val="22"/>
        </w:rPr>
        <w:t xml:space="preserve"> </w:t>
      </w:r>
    </w:p>
    <w:bookmarkEnd w:id="1"/>
    <w:p w14:paraId="33577686" w14:textId="2A7A551C" w:rsidR="00B3369F" w:rsidRPr="006D2ECA" w:rsidRDefault="00A65B0B" w:rsidP="006D2ECA">
      <w:pPr>
        <w:spacing w:before="120" w:after="120"/>
        <w:jc w:val="center"/>
        <w:rPr>
          <w:rFonts w:eastAsia="SimSun"/>
          <w:kern w:val="22"/>
          <w:lang w:eastAsia="zh-CN"/>
        </w:rPr>
      </w:pPr>
      <w:r w:rsidRPr="00A65B0B">
        <w:rPr>
          <w:rFonts w:eastAsia="SimSun" w:hint="eastAsia"/>
          <w:kern w:val="22"/>
          <w:lang w:eastAsia="zh-CN"/>
        </w:rPr>
        <w:t xml:space="preserve"> </w:t>
      </w:r>
    </w:p>
    <w:sectPr w:rsidR="00B3369F" w:rsidRPr="006D2ECA" w:rsidSect="005F7B4A">
      <w:headerReference w:type="even" r:id="rId12"/>
      <w:headerReference w:type="default" r:id="rId13"/>
      <w:pgSz w:w="12240" w:h="15840" w:code="1"/>
      <w:pgMar w:top="562" w:right="1382" w:bottom="1138" w:left="1382" w:header="461"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6CECB" w14:textId="77777777" w:rsidR="003C7258" w:rsidRDefault="003C7258" w:rsidP="00CF1848">
      <w:r>
        <w:separator/>
      </w:r>
    </w:p>
  </w:endnote>
  <w:endnote w:type="continuationSeparator" w:id="0">
    <w:p w14:paraId="7C04A904" w14:textId="77777777" w:rsidR="003C7258" w:rsidRDefault="003C7258"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elvetica Neue">
    <w:altName w:val="Arial"/>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6E8F7" w14:textId="77777777" w:rsidR="003C7258" w:rsidRDefault="003C7258" w:rsidP="00CF1848">
      <w:r>
        <w:separator/>
      </w:r>
    </w:p>
  </w:footnote>
  <w:footnote w:type="continuationSeparator" w:id="0">
    <w:p w14:paraId="0ACFCAA0" w14:textId="77777777" w:rsidR="003C7258" w:rsidRDefault="003C7258" w:rsidP="00C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F5F58" w14:textId="77777777" w:rsidR="006D2817" w:rsidRPr="0054373A" w:rsidRDefault="006D2817" w:rsidP="006D2817">
    <w:pPr>
      <w:overflowPunct w:val="0"/>
      <w:autoSpaceDE w:val="0"/>
      <w:autoSpaceDN w:val="0"/>
      <w:adjustRightInd w:val="0"/>
      <w:rPr>
        <w:sz w:val="24"/>
      </w:rPr>
    </w:pPr>
    <w:r>
      <w:rPr>
        <w:sz w:val="24"/>
      </w:rPr>
      <w:t>CBD/CP/</w:t>
    </w:r>
    <w:r w:rsidRPr="0054373A">
      <w:rPr>
        <w:sz w:val="24"/>
      </w:rPr>
      <w:t>MOP/</w:t>
    </w:r>
    <w:r>
      <w:rPr>
        <w:sz w:val="24"/>
      </w:rPr>
      <w:t>DEC/</w:t>
    </w:r>
    <w:r w:rsidRPr="0054373A">
      <w:rPr>
        <w:rFonts w:hint="eastAsia"/>
        <w:sz w:val="24"/>
      </w:rPr>
      <w:t>9</w:t>
    </w:r>
    <w:r>
      <w:rPr>
        <w:sz w:val="24"/>
      </w:rPr>
      <w:t>/6</w:t>
    </w:r>
  </w:p>
  <w:p w14:paraId="6FB0477A" w14:textId="77777777" w:rsidR="00174444" w:rsidRDefault="00174444" w:rsidP="00174444">
    <w:pPr>
      <w:pStyle w:val="Header"/>
      <w:jc w:val="left"/>
      <w:rPr>
        <w:noProof/>
      </w:rPr>
    </w:pPr>
    <w:r w:rsidRPr="00B22000">
      <w:rPr>
        <w:sz w:val="24"/>
        <w:lang w:val="fr-FR"/>
      </w:rPr>
      <w:t xml:space="preserve">Page </w:t>
    </w:r>
    <w:r w:rsidRPr="00B22000">
      <w:rPr>
        <w:sz w:val="24"/>
      </w:rPr>
      <w:fldChar w:fldCharType="begin"/>
    </w:r>
    <w:r w:rsidRPr="00B22000">
      <w:rPr>
        <w:sz w:val="24"/>
        <w:lang w:val="fr-FR"/>
      </w:rPr>
      <w:instrText xml:space="preserve"> PAGE   \* MERGEFORMAT </w:instrText>
    </w:r>
    <w:r w:rsidRPr="00B22000">
      <w:rPr>
        <w:sz w:val="24"/>
      </w:rPr>
      <w:fldChar w:fldCharType="separate"/>
    </w:r>
    <w:r>
      <w:rPr>
        <w:noProof/>
        <w:sz w:val="24"/>
        <w:lang w:val="fr-FR"/>
      </w:rPr>
      <w:t>2</w:t>
    </w:r>
    <w:r w:rsidRPr="00B22000">
      <w:rPr>
        <w:noProof/>
        <w:sz w:val="24"/>
      </w:rPr>
      <w:fldChar w:fldCharType="end"/>
    </w:r>
  </w:p>
  <w:p w14:paraId="2E86CDF6" w14:textId="77777777" w:rsidR="00AB5133" w:rsidRPr="003B32E3" w:rsidRDefault="00AB5133">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F74A1" w14:textId="77777777" w:rsidR="00174444" w:rsidRPr="0054373A" w:rsidRDefault="00174444" w:rsidP="00174444">
    <w:pPr>
      <w:overflowPunct w:val="0"/>
      <w:autoSpaceDE w:val="0"/>
      <w:autoSpaceDN w:val="0"/>
      <w:adjustRightInd w:val="0"/>
      <w:jc w:val="right"/>
      <w:rPr>
        <w:sz w:val="24"/>
      </w:rPr>
    </w:pPr>
    <w:r w:rsidRPr="0054373A">
      <w:rPr>
        <w:sz w:val="24"/>
      </w:rPr>
      <w:t>CBD/CP/MOP/</w:t>
    </w:r>
    <w:r w:rsidRPr="0054373A">
      <w:rPr>
        <w:rFonts w:hint="eastAsia"/>
        <w:sz w:val="24"/>
      </w:rPr>
      <w:t>9</w:t>
    </w:r>
    <w:r>
      <w:rPr>
        <w:sz w:val="24"/>
      </w:rPr>
      <w:t>/L.xx</w:t>
    </w:r>
  </w:p>
  <w:p w14:paraId="4DD1DECF" w14:textId="77777777" w:rsidR="00AB5133" w:rsidRDefault="00AB5133" w:rsidP="009505C9">
    <w:pPr>
      <w:pStyle w:val="Header"/>
      <w:jc w:val="right"/>
      <w:rPr>
        <w:noProof/>
      </w:rPr>
    </w:pPr>
    <w:r w:rsidRPr="00B22000">
      <w:rPr>
        <w:sz w:val="24"/>
        <w:lang w:val="fr-FR"/>
      </w:rPr>
      <w:t xml:space="preserve">Page </w:t>
    </w:r>
    <w:r w:rsidRPr="00B22000">
      <w:rPr>
        <w:sz w:val="24"/>
      </w:rPr>
      <w:fldChar w:fldCharType="begin"/>
    </w:r>
    <w:r w:rsidRPr="00B22000">
      <w:rPr>
        <w:sz w:val="24"/>
        <w:lang w:val="fr-FR"/>
      </w:rPr>
      <w:instrText xml:space="preserve"> PAGE   \* MERGEFORMAT </w:instrText>
    </w:r>
    <w:r w:rsidRPr="00B22000">
      <w:rPr>
        <w:sz w:val="24"/>
      </w:rPr>
      <w:fldChar w:fldCharType="separate"/>
    </w:r>
    <w:r w:rsidR="00174444">
      <w:rPr>
        <w:noProof/>
        <w:sz w:val="24"/>
        <w:lang w:val="fr-FR"/>
      </w:rPr>
      <w:t>3</w:t>
    </w:r>
    <w:r w:rsidRPr="00B22000">
      <w:rPr>
        <w:noProof/>
        <w:sz w:val="24"/>
      </w:rPr>
      <w:fldChar w:fldCharType="end"/>
    </w:r>
  </w:p>
  <w:p w14:paraId="075D7D1A" w14:textId="77777777" w:rsidR="00B22000" w:rsidRPr="003B32E3" w:rsidRDefault="00B22000" w:rsidP="009505C9">
    <w:pPr>
      <w:pStyle w:val="Header"/>
      <w:jc w:val="right"/>
      <w:rPr>
        <w:lang w:val="fr-FR"/>
      </w:rPr>
    </w:pPr>
  </w:p>
  <w:p w14:paraId="2894F004" w14:textId="77777777" w:rsidR="00AB5133" w:rsidRPr="003B32E3" w:rsidRDefault="00AB5133" w:rsidP="00543436">
    <w:pPr>
      <w:pStyle w:val="Header"/>
      <w:jc w:val="righ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A0AAB"/>
    <w:multiLevelType w:val="hybridMultilevel"/>
    <w:tmpl w:val="1BD2C17C"/>
    <w:lvl w:ilvl="0" w:tplc="D3725548">
      <w:start w:val="4"/>
      <w:numFmt w:val="upperRoman"/>
      <w:lvlText w:val="%1."/>
      <w:lvlJc w:val="left"/>
      <w:pPr>
        <w:ind w:left="1260" w:hanging="720"/>
      </w:pPr>
      <w:rPr>
        <w:rFonts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 w15:restartNumberingAfterBreak="0">
    <w:nsid w:val="24D64F5F"/>
    <w:multiLevelType w:val="multilevel"/>
    <w:tmpl w:val="02CE0D1E"/>
    <w:lvl w:ilvl="0">
      <w:start w:val="1"/>
      <w:numFmt w:val="decimal"/>
      <w:lvlText w:val="%1."/>
      <w:lvlJc w:val="left"/>
      <w:pPr>
        <w:ind w:left="0" w:firstLine="0"/>
      </w:pPr>
      <w:rPr>
        <w:rFonts w:cs="Times New Roman"/>
        <w:b w:val="0"/>
        <w:i w:val="0"/>
        <w:color w:val="000000"/>
        <w:position w:val="0"/>
      </w:rPr>
    </w:lvl>
    <w:lvl w:ilvl="1">
      <w:start w:val="1"/>
      <w:numFmt w:val="lowerLetter"/>
      <w:lvlText w:val="(%2)"/>
      <w:lvlJc w:val="left"/>
      <w:pPr>
        <w:ind w:left="0" w:firstLine="0"/>
      </w:pPr>
      <w:rPr>
        <w:rFonts w:cs="Times New Roman"/>
        <w:color w:val="000000"/>
        <w:position w:val="0"/>
      </w:rPr>
    </w:lvl>
    <w:lvl w:ilvl="2">
      <w:start w:val="1"/>
      <w:numFmt w:val="lowerRoman"/>
      <w:lvlText w:val="(%3)"/>
      <w:lvlJc w:val="left"/>
      <w:pPr>
        <w:ind w:left="0" w:firstLine="0"/>
      </w:pPr>
      <w:rPr>
        <w:rFonts w:cs="Times New Roman"/>
        <w:color w:val="000000"/>
        <w:position w:val="0"/>
      </w:rPr>
    </w:lvl>
    <w:lvl w:ilvl="3">
      <w:start w:val="1"/>
      <w:numFmt w:val="bullet"/>
      <w:lvlText w:val="•"/>
      <w:lvlJc w:val="left"/>
      <w:pPr>
        <w:ind w:left="0" w:firstLine="0"/>
      </w:pPr>
      <w:rPr>
        <w:color w:val="000000"/>
        <w:position w:val="0"/>
      </w:rPr>
    </w:lvl>
    <w:lvl w:ilvl="4">
      <w:start w:val="1"/>
      <w:numFmt w:val="lowerLetter"/>
      <w:lvlText w:val="(%5)"/>
      <w:lvlJc w:val="left"/>
      <w:pPr>
        <w:ind w:left="0" w:firstLine="0"/>
      </w:pPr>
      <w:rPr>
        <w:rFonts w:cs="Times New Roman"/>
        <w:color w:val="000000"/>
        <w:position w:val="0"/>
      </w:rPr>
    </w:lvl>
    <w:lvl w:ilvl="5">
      <w:start w:val="1"/>
      <w:numFmt w:val="lowerRoman"/>
      <w:lvlText w:val="(%6)"/>
      <w:lvlJc w:val="left"/>
      <w:pPr>
        <w:ind w:left="0" w:firstLine="0"/>
      </w:pPr>
      <w:rPr>
        <w:rFonts w:cs="Times New Roman"/>
        <w:color w:val="000000"/>
        <w:position w:val="0"/>
      </w:rPr>
    </w:lvl>
    <w:lvl w:ilvl="6">
      <w:start w:val="1"/>
      <w:numFmt w:val="decimal"/>
      <w:lvlText w:val="%7."/>
      <w:lvlJc w:val="left"/>
      <w:pPr>
        <w:ind w:left="0" w:firstLine="0"/>
      </w:pPr>
      <w:rPr>
        <w:rFonts w:cs="Times New Roman"/>
        <w:color w:val="000000"/>
        <w:position w:val="0"/>
      </w:rPr>
    </w:lvl>
    <w:lvl w:ilvl="7">
      <w:start w:val="1"/>
      <w:numFmt w:val="lowerLetter"/>
      <w:lvlText w:val="%8."/>
      <w:lvlJc w:val="left"/>
      <w:pPr>
        <w:ind w:left="0" w:firstLine="0"/>
      </w:pPr>
      <w:rPr>
        <w:rFonts w:cs="Times New Roman"/>
        <w:color w:val="000000"/>
        <w:position w:val="0"/>
      </w:rPr>
    </w:lvl>
    <w:lvl w:ilvl="8">
      <w:start w:val="1"/>
      <w:numFmt w:val="lowerRoman"/>
      <w:lvlText w:val="%9."/>
      <w:lvlJc w:val="left"/>
      <w:pPr>
        <w:ind w:left="0" w:firstLine="0"/>
      </w:pPr>
      <w:rPr>
        <w:rFonts w:cs="Times New Roman"/>
        <w:color w:val="000000"/>
        <w:position w:val="0"/>
      </w:rPr>
    </w:lvl>
  </w:abstractNum>
  <w:abstractNum w:abstractNumId="2" w15:restartNumberingAfterBreak="0">
    <w:nsid w:val="267227AD"/>
    <w:multiLevelType w:val="hybridMultilevel"/>
    <w:tmpl w:val="E9C4AB68"/>
    <w:lvl w:ilvl="0" w:tplc="5082DBA0">
      <w:start w:val="1"/>
      <w:numFmt w:val="lowerLetter"/>
      <w:lvlText w:val="(%1)"/>
      <w:lvlJc w:val="left"/>
      <w:pPr>
        <w:ind w:left="1429" w:hanging="360"/>
      </w:pPr>
      <w:rPr>
        <w:i w:val="0"/>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3" w15:restartNumberingAfterBreak="0">
    <w:nsid w:val="29695666"/>
    <w:multiLevelType w:val="hybridMultilevel"/>
    <w:tmpl w:val="5A361AF6"/>
    <w:lvl w:ilvl="0" w:tplc="3F143390">
      <w:start w:val="1"/>
      <w:numFmt w:val="lowerLetter"/>
      <w:lvlText w:val="(%1)"/>
      <w:lvlJc w:val="left"/>
      <w:pPr>
        <w:ind w:left="720" w:hanging="360"/>
      </w:pPr>
      <w:rPr>
        <w:rFonts w:cs="Times New Roman"/>
      </w:rPr>
    </w:lvl>
    <w:lvl w:ilvl="1" w:tplc="6F4AF596">
      <w:start w:val="1"/>
      <w:numFmt w:val="lowerRoman"/>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BB27F99"/>
    <w:multiLevelType w:val="hybridMultilevel"/>
    <w:tmpl w:val="C65C58D0"/>
    <w:styleLink w:val="ImportedStyle4"/>
    <w:lvl w:ilvl="0" w:tplc="8390B400">
      <w:start w:val="1"/>
      <w:numFmt w:val="lowerLetter"/>
      <w:lvlText w:val="(%1)"/>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FAB42E">
      <w:start w:val="1"/>
      <w:numFmt w:val="lowerLetter"/>
      <w:lvlText w:val="%2."/>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A83B32">
      <w:start w:val="1"/>
      <w:numFmt w:val="lowerRoman"/>
      <w:lvlText w:val="%3."/>
      <w:lvlJc w:val="left"/>
      <w:pPr>
        <w:tabs>
          <w:tab w:val="num" w:pos="2160"/>
        </w:tabs>
        <w:ind w:left="1440" w:firstLine="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3819AE">
      <w:start w:val="1"/>
      <w:numFmt w:val="decimal"/>
      <w:lvlText w:val="%4."/>
      <w:lvlJc w:val="left"/>
      <w:pPr>
        <w:tabs>
          <w:tab w:val="num" w:pos="2880"/>
        </w:tabs>
        <w:ind w:left="21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7CD868">
      <w:start w:val="1"/>
      <w:numFmt w:val="lowerLetter"/>
      <w:lvlText w:val="%5."/>
      <w:lvlJc w:val="left"/>
      <w:pPr>
        <w:tabs>
          <w:tab w:val="num" w:pos="360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447BFE">
      <w:start w:val="1"/>
      <w:numFmt w:val="lowerRoman"/>
      <w:lvlText w:val="%6."/>
      <w:lvlJc w:val="left"/>
      <w:pPr>
        <w:tabs>
          <w:tab w:val="num" w:pos="4320"/>
        </w:tabs>
        <w:ind w:left="3600" w:firstLine="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62F5A0">
      <w:start w:val="1"/>
      <w:numFmt w:val="decimal"/>
      <w:lvlText w:val="%7."/>
      <w:lvlJc w:val="left"/>
      <w:pPr>
        <w:tabs>
          <w:tab w:val="num" w:pos="5040"/>
        </w:tabs>
        <w:ind w:left="4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8E90C0">
      <w:start w:val="1"/>
      <w:numFmt w:val="lowerLetter"/>
      <w:lvlText w:val="%8."/>
      <w:lvlJc w:val="left"/>
      <w:pPr>
        <w:tabs>
          <w:tab w:val="num" w:pos="5760"/>
        </w:tabs>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9E73B8">
      <w:start w:val="1"/>
      <w:numFmt w:val="lowerRoman"/>
      <w:lvlText w:val="%9."/>
      <w:lvlJc w:val="left"/>
      <w:pPr>
        <w:tabs>
          <w:tab w:val="num" w:pos="6480"/>
        </w:tabs>
        <w:ind w:left="5760" w:firstLine="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F3253BD"/>
    <w:multiLevelType w:val="multilevel"/>
    <w:tmpl w:val="139E073A"/>
    <w:lvl w:ilvl="0">
      <w:start w:val="38"/>
      <w:numFmt w:val="decimal"/>
      <w:lvlText w:val="%1."/>
      <w:lvlJc w:val="left"/>
      <w:pPr>
        <w:ind w:left="0" w:firstLine="0"/>
      </w:pPr>
      <w:rPr>
        <w:b w:val="0"/>
        <w:i w:val="0"/>
        <w:color w:val="000000"/>
        <w:position w:val="0"/>
        <w:vertAlign w:val="baseline"/>
      </w:rPr>
    </w:lvl>
    <w:lvl w:ilvl="1">
      <w:start w:val="1"/>
      <w:numFmt w:val="lowerLetter"/>
      <w:lvlText w:val="(%2)"/>
      <w:lvlJc w:val="left"/>
      <w:pPr>
        <w:ind w:left="0" w:firstLine="0"/>
      </w:pPr>
      <w:rPr>
        <w:color w:val="000000"/>
        <w:position w:val="0"/>
      </w:rPr>
    </w:lvl>
    <w:lvl w:ilvl="2">
      <w:start w:val="1"/>
      <w:numFmt w:val="lowerRoman"/>
      <w:lvlText w:val="(%3)"/>
      <w:lvlJc w:val="right"/>
      <w:pPr>
        <w:ind w:left="0" w:firstLine="0"/>
      </w:pPr>
      <w:rPr>
        <w:color w:val="000000"/>
        <w:position w:val="0"/>
      </w:rPr>
    </w:lvl>
    <w:lvl w:ilvl="3">
      <w:start w:val="1"/>
      <w:numFmt w:val="bullet"/>
      <w:lvlText w:val="•"/>
      <w:lvlJc w:val="left"/>
      <w:pPr>
        <w:ind w:left="0" w:firstLine="0"/>
      </w:pPr>
      <w:rPr>
        <w:color w:val="000000"/>
        <w:position w:val="0"/>
      </w:rPr>
    </w:lvl>
    <w:lvl w:ilvl="4">
      <w:start w:val="1"/>
      <w:numFmt w:val="lowerLetter"/>
      <w:lvlText w:val="(%5)"/>
      <w:lvlJc w:val="left"/>
      <w:pPr>
        <w:ind w:left="0" w:firstLine="0"/>
      </w:pPr>
      <w:rPr>
        <w:color w:val="000000"/>
        <w:position w:val="0"/>
      </w:rPr>
    </w:lvl>
    <w:lvl w:ilvl="5">
      <w:start w:val="1"/>
      <w:numFmt w:val="lowerRoman"/>
      <w:lvlText w:val="(%6)"/>
      <w:lvlJc w:val="left"/>
      <w:pPr>
        <w:ind w:left="0" w:firstLine="0"/>
      </w:pPr>
      <w:rPr>
        <w:color w:val="000000"/>
        <w:position w:val="0"/>
      </w:rPr>
    </w:lvl>
    <w:lvl w:ilvl="6">
      <w:start w:val="1"/>
      <w:numFmt w:val="decimal"/>
      <w:lvlText w:val="%7."/>
      <w:lvlJc w:val="left"/>
      <w:pPr>
        <w:ind w:left="0" w:firstLine="0"/>
      </w:pPr>
      <w:rPr>
        <w:color w:val="000000"/>
        <w:position w:val="0"/>
      </w:rPr>
    </w:lvl>
    <w:lvl w:ilvl="7">
      <w:start w:val="1"/>
      <w:numFmt w:val="lowerLetter"/>
      <w:lvlText w:val="%8."/>
      <w:lvlJc w:val="left"/>
      <w:pPr>
        <w:ind w:left="0" w:firstLine="0"/>
      </w:pPr>
      <w:rPr>
        <w:color w:val="000000"/>
        <w:position w:val="0"/>
      </w:rPr>
    </w:lvl>
    <w:lvl w:ilvl="8">
      <w:start w:val="1"/>
      <w:numFmt w:val="lowerRoman"/>
      <w:lvlText w:val="%9."/>
      <w:lvlJc w:val="left"/>
      <w:pPr>
        <w:ind w:left="0" w:firstLine="0"/>
      </w:pPr>
      <w:rPr>
        <w:color w:val="000000"/>
        <w:position w:val="0"/>
      </w:rPr>
    </w:lvl>
  </w:abstractNum>
  <w:abstractNum w:abstractNumId="7" w15:restartNumberingAfterBreak="0">
    <w:nsid w:val="31165558"/>
    <w:multiLevelType w:val="hybridMultilevel"/>
    <w:tmpl w:val="D3B8B0CE"/>
    <w:lvl w:ilvl="0" w:tplc="0409000F">
      <w:start w:val="1"/>
      <w:numFmt w:val="decimal"/>
      <w:lvlText w:val="%1."/>
      <w:lvlJc w:val="left"/>
      <w:pPr>
        <w:ind w:left="3828" w:hanging="360"/>
      </w:pPr>
      <w:rPr>
        <w:i w:val="0"/>
        <w:iCs w:val="0"/>
      </w:rPr>
    </w:lvl>
    <w:lvl w:ilvl="1" w:tplc="04090019">
      <w:start w:val="1"/>
      <w:numFmt w:val="lowerLetter"/>
      <w:lvlText w:val="%2."/>
      <w:lvlJc w:val="left"/>
      <w:pPr>
        <w:ind w:left="4548" w:hanging="360"/>
      </w:pPr>
    </w:lvl>
    <w:lvl w:ilvl="2" w:tplc="0409001B">
      <w:start w:val="1"/>
      <w:numFmt w:val="lowerRoman"/>
      <w:lvlText w:val="%3."/>
      <w:lvlJc w:val="right"/>
      <w:pPr>
        <w:ind w:left="5268" w:hanging="180"/>
      </w:pPr>
    </w:lvl>
    <w:lvl w:ilvl="3" w:tplc="0409000F">
      <w:start w:val="1"/>
      <w:numFmt w:val="decimal"/>
      <w:lvlText w:val="%4."/>
      <w:lvlJc w:val="left"/>
      <w:pPr>
        <w:ind w:left="5988" w:hanging="360"/>
      </w:pPr>
    </w:lvl>
    <w:lvl w:ilvl="4" w:tplc="04090019">
      <w:start w:val="1"/>
      <w:numFmt w:val="lowerLetter"/>
      <w:lvlText w:val="%5."/>
      <w:lvlJc w:val="left"/>
      <w:pPr>
        <w:ind w:left="6708" w:hanging="360"/>
      </w:pPr>
    </w:lvl>
    <w:lvl w:ilvl="5" w:tplc="0409001B">
      <w:start w:val="1"/>
      <w:numFmt w:val="lowerRoman"/>
      <w:lvlText w:val="%6."/>
      <w:lvlJc w:val="right"/>
      <w:pPr>
        <w:ind w:left="7428" w:hanging="180"/>
      </w:pPr>
    </w:lvl>
    <w:lvl w:ilvl="6" w:tplc="0409000F">
      <w:start w:val="1"/>
      <w:numFmt w:val="decimal"/>
      <w:lvlText w:val="%7."/>
      <w:lvlJc w:val="left"/>
      <w:pPr>
        <w:ind w:left="8148" w:hanging="360"/>
      </w:pPr>
    </w:lvl>
    <w:lvl w:ilvl="7" w:tplc="04090019">
      <w:start w:val="1"/>
      <w:numFmt w:val="lowerLetter"/>
      <w:lvlText w:val="%8."/>
      <w:lvlJc w:val="left"/>
      <w:pPr>
        <w:ind w:left="8868" w:hanging="360"/>
      </w:pPr>
    </w:lvl>
    <w:lvl w:ilvl="8" w:tplc="0409001B">
      <w:start w:val="1"/>
      <w:numFmt w:val="lowerRoman"/>
      <w:lvlText w:val="%9."/>
      <w:lvlJc w:val="right"/>
      <w:pPr>
        <w:ind w:left="9588" w:hanging="180"/>
      </w:pPr>
    </w:lvl>
  </w:abstractNum>
  <w:abstractNum w:abstractNumId="8" w15:restartNumberingAfterBreak="0">
    <w:nsid w:val="38BD723D"/>
    <w:multiLevelType w:val="hybridMultilevel"/>
    <w:tmpl w:val="87BCA5B8"/>
    <w:lvl w:ilvl="0" w:tplc="D0A27F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1756BF"/>
    <w:multiLevelType w:val="multilevel"/>
    <w:tmpl w:val="6A0A71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E94CF8"/>
    <w:multiLevelType w:val="hybridMultilevel"/>
    <w:tmpl w:val="5A361AF6"/>
    <w:lvl w:ilvl="0" w:tplc="3F143390">
      <w:start w:val="1"/>
      <w:numFmt w:val="lowerLetter"/>
      <w:lvlText w:val="(%1)"/>
      <w:lvlJc w:val="left"/>
      <w:pPr>
        <w:ind w:left="720" w:hanging="360"/>
      </w:pPr>
      <w:rPr>
        <w:rFonts w:cs="Times New Roman"/>
      </w:rPr>
    </w:lvl>
    <w:lvl w:ilvl="1" w:tplc="6F4AF596">
      <w:start w:val="1"/>
      <w:numFmt w:val="lowerRoman"/>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3CA410CD"/>
    <w:multiLevelType w:val="hybridMultilevel"/>
    <w:tmpl w:val="0A56C72E"/>
    <w:lvl w:ilvl="0" w:tplc="A64C2B50">
      <w:start w:val="1"/>
      <w:numFmt w:val="decimal"/>
      <w:pStyle w:val="CBD-Para"/>
      <w:lvlText w:val="%1."/>
      <w:lvlJc w:val="left"/>
      <w:pPr>
        <w:tabs>
          <w:tab w:val="num" w:pos="720"/>
        </w:tabs>
        <w:ind w:left="0" w:firstLine="0"/>
      </w:pPr>
      <w:rPr>
        <w:rFonts w:hint="default"/>
      </w:rPr>
    </w:lvl>
    <w:lvl w:ilvl="1" w:tplc="DF42636C">
      <w:start w:val="1"/>
      <w:numFmt w:val="lowerLetter"/>
      <w:pStyle w:val="CBD-Para-a"/>
      <w:lvlText w:val="(%2)"/>
      <w:lvlJc w:val="left"/>
      <w:pPr>
        <w:tabs>
          <w:tab w:val="num" w:pos="1080"/>
        </w:tabs>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6E72735C">
      <w:start w:val="5"/>
      <w:numFmt w:val="bullet"/>
      <w:lvlText w:val="-"/>
      <w:lvlJc w:val="left"/>
      <w:pPr>
        <w:ind w:left="2520" w:hanging="360"/>
      </w:pPr>
      <w:rPr>
        <w:rFonts w:ascii="Times New Roman" w:eastAsia="MS Mincho" w:hAnsi="Times New Roman" w:cs="Times New Roman" w:hint="default"/>
      </w:rPr>
    </w:lvl>
    <w:lvl w:ilvl="4" w:tplc="D5A4916C">
      <w:start w:val="1"/>
      <w:numFmt w:val="upperLetter"/>
      <w:lvlText w:val="%5."/>
      <w:lvlJc w:val="left"/>
      <w:pPr>
        <w:ind w:left="3240" w:hanging="360"/>
      </w:pPr>
      <w:rPr>
        <w:rFonts w:cs="Angsana New"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E796163"/>
    <w:multiLevelType w:val="hybridMultilevel"/>
    <w:tmpl w:val="B2BEC43A"/>
    <w:lvl w:ilvl="0" w:tplc="FFDC5F48">
      <w:start w:val="3"/>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63E07B7"/>
    <w:multiLevelType w:val="multilevel"/>
    <w:tmpl w:val="139E073A"/>
    <w:lvl w:ilvl="0">
      <w:start w:val="38"/>
      <w:numFmt w:val="decimal"/>
      <w:lvlText w:val="%1."/>
      <w:lvlJc w:val="left"/>
      <w:pPr>
        <w:ind w:left="0" w:firstLine="0"/>
      </w:pPr>
      <w:rPr>
        <w:b w:val="0"/>
        <w:i w:val="0"/>
        <w:color w:val="000000"/>
        <w:position w:val="0"/>
        <w:vertAlign w:val="baseline"/>
      </w:rPr>
    </w:lvl>
    <w:lvl w:ilvl="1">
      <w:start w:val="1"/>
      <w:numFmt w:val="lowerLetter"/>
      <w:lvlText w:val="(%2)"/>
      <w:lvlJc w:val="left"/>
      <w:pPr>
        <w:ind w:left="0" w:firstLine="0"/>
      </w:pPr>
      <w:rPr>
        <w:color w:val="000000"/>
        <w:position w:val="0"/>
      </w:rPr>
    </w:lvl>
    <w:lvl w:ilvl="2">
      <w:start w:val="1"/>
      <w:numFmt w:val="lowerRoman"/>
      <w:lvlText w:val="(%3)"/>
      <w:lvlJc w:val="right"/>
      <w:pPr>
        <w:ind w:left="0" w:firstLine="0"/>
      </w:pPr>
      <w:rPr>
        <w:color w:val="000000"/>
        <w:position w:val="0"/>
      </w:rPr>
    </w:lvl>
    <w:lvl w:ilvl="3">
      <w:start w:val="1"/>
      <w:numFmt w:val="bullet"/>
      <w:lvlText w:val="•"/>
      <w:lvlJc w:val="left"/>
      <w:pPr>
        <w:ind w:left="0" w:firstLine="0"/>
      </w:pPr>
      <w:rPr>
        <w:color w:val="000000"/>
        <w:position w:val="0"/>
      </w:rPr>
    </w:lvl>
    <w:lvl w:ilvl="4">
      <w:start w:val="1"/>
      <w:numFmt w:val="lowerLetter"/>
      <w:lvlText w:val="(%5)"/>
      <w:lvlJc w:val="left"/>
      <w:pPr>
        <w:ind w:left="0" w:firstLine="0"/>
      </w:pPr>
      <w:rPr>
        <w:color w:val="000000"/>
        <w:position w:val="0"/>
      </w:rPr>
    </w:lvl>
    <w:lvl w:ilvl="5">
      <w:start w:val="1"/>
      <w:numFmt w:val="lowerRoman"/>
      <w:lvlText w:val="(%6)"/>
      <w:lvlJc w:val="left"/>
      <w:pPr>
        <w:ind w:left="0" w:firstLine="0"/>
      </w:pPr>
      <w:rPr>
        <w:color w:val="000000"/>
        <w:position w:val="0"/>
      </w:rPr>
    </w:lvl>
    <w:lvl w:ilvl="6">
      <w:start w:val="1"/>
      <w:numFmt w:val="decimal"/>
      <w:lvlText w:val="%7."/>
      <w:lvlJc w:val="left"/>
      <w:pPr>
        <w:ind w:left="0" w:firstLine="0"/>
      </w:pPr>
      <w:rPr>
        <w:color w:val="000000"/>
        <w:position w:val="0"/>
      </w:rPr>
    </w:lvl>
    <w:lvl w:ilvl="7">
      <w:start w:val="1"/>
      <w:numFmt w:val="lowerLetter"/>
      <w:lvlText w:val="%8."/>
      <w:lvlJc w:val="left"/>
      <w:pPr>
        <w:ind w:left="0" w:firstLine="0"/>
      </w:pPr>
      <w:rPr>
        <w:color w:val="000000"/>
        <w:position w:val="0"/>
      </w:rPr>
    </w:lvl>
    <w:lvl w:ilvl="8">
      <w:start w:val="1"/>
      <w:numFmt w:val="lowerRoman"/>
      <w:lvlText w:val="%9."/>
      <w:lvlJc w:val="left"/>
      <w:pPr>
        <w:ind w:left="0" w:firstLine="0"/>
      </w:pPr>
      <w:rPr>
        <w:color w:val="000000"/>
        <w:position w:val="0"/>
      </w:rPr>
    </w:lvl>
  </w:abstractNum>
  <w:abstractNum w:abstractNumId="1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E5D154C"/>
    <w:multiLevelType w:val="multilevel"/>
    <w:tmpl w:val="ADAC208C"/>
    <w:lvl w:ilvl="0">
      <w:start w:val="1"/>
      <w:numFmt w:val="decimal"/>
      <w:lvlText w:val="%1."/>
      <w:lvlJc w:val="left"/>
      <w:pPr>
        <w:tabs>
          <w:tab w:val="num" w:pos="360"/>
        </w:tabs>
        <w:ind w:left="0" w:firstLine="0"/>
      </w:pPr>
      <w:rPr>
        <w:rFonts w:ascii="Times New Roman" w:hAnsi="Times New Roman" w:cs="Times New Roman" w:hint="default"/>
        <w:b w:val="0"/>
        <w:i w:val="0"/>
        <w:sz w:val="24"/>
      </w:rPr>
    </w:lvl>
    <w:lvl w:ilvl="1">
      <w:start w:val="1"/>
      <w:numFmt w:val="lowerLetter"/>
      <w:lvlText w:val="(%2)"/>
      <w:lvlJc w:val="left"/>
      <w:pPr>
        <w:tabs>
          <w:tab w:val="num" w:pos="1440"/>
        </w:tabs>
        <w:ind w:left="0" w:firstLine="720"/>
      </w:pPr>
      <w:rPr>
        <w:b w:val="0"/>
        <w:i w:val="0"/>
      </w:rPr>
    </w:lvl>
    <w:lvl w:ilvl="2">
      <w:start w:val="1"/>
      <w:numFmt w:val="lowerLetter"/>
      <w:lvlText w:val="(%3)"/>
      <w:lvlJc w:val="lef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FE24D7C"/>
    <w:multiLevelType w:val="hybridMultilevel"/>
    <w:tmpl w:val="8F5435D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58B4296A"/>
    <w:multiLevelType w:val="hybridMultilevel"/>
    <w:tmpl w:val="E98E6FD6"/>
    <w:styleLink w:val="ImportedStyle3"/>
    <w:lvl w:ilvl="0" w:tplc="D152C7B4">
      <w:start w:val="1"/>
      <w:numFmt w:val="decimal"/>
      <w:lvlText w:val="%1."/>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40427E">
      <w:start w:val="1"/>
      <w:numFmt w:val="lowerLetter"/>
      <w:lvlText w:val="(%2)"/>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A0CE84">
      <w:start w:val="1"/>
      <w:numFmt w:val="lowerRoman"/>
      <w:lvlText w:val="(%3)"/>
      <w:lvlJc w:val="left"/>
      <w:pPr>
        <w:tabs>
          <w:tab w:val="left" w:pos="720"/>
        </w:tabs>
        <w:ind w:left="1440" w:hanging="4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F41BF6">
      <w:start w:val="1"/>
      <w:numFmt w:val="lowerRoman"/>
      <w:lvlText w:val="(%4)"/>
      <w:lvlJc w:val="left"/>
      <w:pPr>
        <w:tabs>
          <w:tab w:val="left" w:pos="720"/>
        </w:tabs>
        <w:ind w:left="1620" w:hanging="4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44FF40">
      <w:start w:val="1"/>
      <w:numFmt w:val="lowerLetter"/>
      <w:lvlText w:val="(%5)"/>
      <w:lvlJc w:val="left"/>
      <w:pPr>
        <w:tabs>
          <w:tab w:val="left" w:pos="72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0B396">
      <w:start w:val="1"/>
      <w:numFmt w:val="lowerRoman"/>
      <w:lvlText w:val="(%6)"/>
      <w:lvlJc w:val="left"/>
      <w:pPr>
        <w:tabs>
          <w:tab w:val="left" w:pos="72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3ED27E">
      <w:start w:val="1"/>
      <w:numFmt w:val="decimal"/>
      <w:lvlText w:val="%7."/>
      <w:lvlJc w:val="left"/>
      <w:pPr>
        <w:tabs>
          <w:tab w:val="left" w:pos="72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205194">
      <w:start w:val="1"/>
      <w:numFmt w:val="lowerLetter"/>
      <w:lvlText w:val="%8."/>
      <w:lvlJc w:val="left"/>
      <w:pPr>
        <w:tabs>
          <w:tab w:val="left" w:pos="72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EA7278">
      <w:start w:val="1"/>
      <w:numFmt w:val="lowerRoman"/>
      <w:lvlText w:val="%9."/>
      <w:lvlJc w:val="left"/>
      <w:pPr>
        <w:tabs>
          <w:tab w:val="left" w:pos="72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8B97B28"/>
    <w:multiLevelType w:val="hybridMultilevel"/>
    <w:tmpl w:val="F446DA98"/>
    <w:styleLink w:val="ImportedStyle6"/>
    <w:lvl w:ilvl="0" w:tplc="9DA6728C">
      <w:start w:val="1"/>
      <w:numFmt w:val="decimal"/>
      <w:lvlText w:val="%1."/>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ACE050">
      <w:start w:val="1"/>
      <w:numFmt w:val="lowerLetter"/>
      <w:lvlText w:val="%2."/>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2CDB66">
      <w:start w:val="1"/>
      <w:numFmt w:val="lowerRoman"/>
      <w:lvlText w:val="%3."/>
      <w:lvlJc w:val="left"/>
      <w:pPr>
        <w:tabs>
          <w:tab w:val="num" w:pos="2160"/>
        </w:tabs>
        <w:ind w:left="1440" w:firstLine="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28E55E">
      <w:start w:val="1"/>
      <w:numFmt w:val="decimal"/>
      <w:lvlText w:val="%4."/>
      <w:lvlJc w:val="left"/>
      <w:pPr>
        <w:tabs>
          <w:tab w:val="num" w:pos="2880"/>
        </w:tabs>
        <w:ind w:left="21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D0422A">
      <w:start w:val="1"/>
      <w:numFmt w:val="lowerLetter"/>
      <w:lvlText w:val="%5."/>
      <w:lvlJc w:val="left"/>
      <w:pPr>
        <w:tabs>
          <w:tab w:val="num" w:pos="360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865E30">
      <w:start w:val="1"/>
      <w:numFmt w:val="lowerRoman"/>
      <w:lvlText w:val="%6."/>
      <w:lvlJc w:val="left"/>
      <w:pPr>
        <w:tabs>
          <w:tab w:val="num" w:pos="4320"/>
        </w:tabs>
        <w:ind w:left="3600" w:firstLine="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586270">
      <w:start w:val="1"/>
      <w:numFmt w:val="decimal"/>
      <w:lvlText w:val="%7."/>
      <w:lvlJc w:val="left"/>
      <w:pPr>
        <w:tabs>
          <w:tab w:val="num" w:pos="5040"/>
        </w:tabs>
        <w:ind w:left="4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0E732A">
      <w:start w:val="1"/>
      <w:numFmt w:val="lowerLetter"/>
      <w:lvlText w:val="%8."/>
      <w:lvlJc w:val="left"/>
      <w:pPr>
        <w:tabs>
          <w:tab w:val="num" w:pos="5760"/>
        </w:tabs>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889AEE">
      <w:start w:val="1"/>
      <w:numFmt w:val="lowerRoman"/>
      <w:lvlText w:val="%9."/>
      <w:lvlJc w:val="left"/>
      <w:pPr>
        <w:tabs>
          <w:tab w:val="num" w:pos="6480"/>
        </w:tabs>
        <w:ind w:left="5760" w:firstLine="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C70E75"/>
    <w:multiLevelType w:val="hybridMultilevel"/>
    <w:tmpl w:val="F8C43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CCE6843"/>
    <w:multiLevelType w:val="hybridMultilevel"/>
    <w:tmpl w:val="C65C58D0"/>
    <w:numStyleLink w:val="ImportedStyle4"/>
  </w:abstractNum>
  <w:abstractNum w:abstractNumId="23" w15:restartNumberingAfterBreak="0">
    <w:nsid w:val="6DEE12CB"/>
    <w:multiLevelType w:val="hybridMultilevel"/>
    <w:tmpl w:val="5A361AF6"/>
    <w:lvl w:ilvl="0" w:tplc="3F143390">
      <w:start w:val="1"/>
      <w:numFmt w:val="lowerLetter"/>
      <w:lvlText w:val="(%1)"/>
      <w:lvlJc w:val="left"/>
      <w:pPr>
        <w:ind w:left="720" w:hanging="360"/>
      </w:pPr>
      <w:rPr>
        <w:rFonts w:cs="Times New Roman"/>
      </w:rPr>
    </w:lvl>
    <w:lvl w:ilvl="1" w:tplc="6F4AF596">
      <w:start w:val="1"/>
      <w:numFmt w:val="lowerRoman"/>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E23244"/>
    <w:multiLevelType w:val="multilevel"/>
    <w:tmpl w:val="7408FAB0"/>
    <w:lvl w:ilvl="0">
      <w:start w:val="1"/>
      <w:numFmt w:val="decimal"/>
      <w:lvlText w:val="%1."/>
      <w:lvlJc w:val="left"/>
      <w:pPr>
        <w:tabs>
          <w:tab w:val="num" w:pos="360"/>
        </w:tabs>
        <w:ind w:left="0" w:firstLine="0"/>
      </w:pPr>
      <w:rPr>
        <w:rFonts w:ascii="Times New Roman" w:hAnsi="Times New Roman" w:hint="default"/>
        <w:b w:val="0"/>
        <w:i w:val="0"/>
        <w:sz w:val="24"/>
      </w:rPr>
    </w:lvl>
    <w:lvl w:ilvl="1">
      <w:start w:val="1"/>
      <w:numFmt w:val="lowerLetter"/>
      <w:lvlText w:val="(%2)"/>
      <w:lvlJc w:val="left"/>
      <w:pPr>
        <w:tabs>
          <w:tab w:val="num" w:pos="1080"/>
        </w:tabs>
        <w:ind w:left="0" w:firstLine="720"/>
      </w:pPr>
      <w:rPr>
        <w:rFonts w:hint="default"/>
        <w:b w:val="0"/>
        <w:i w:val="0"/>
        <w:sz w:val="22"/>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9883A6A"/>
    <w:multiLevelType w:val="hybridMultilevel"/>
    <w:tmpl w:val="E98E6FD6"/>
    <w:numStyleLink w:val="ImportedStyle3"/>
  </w:abstractNum>
  <w:abstractNum w:abstractNumId="27" w15:restartNumberingAfterBreak="0">
    <w:nsid w:val="7DA60DD6"/>
    <w:multiLevelType w:val="hybridMultilevel"/>
    <w:tmpl w:val="F446DA98"/>
    <w:numStyleLink w:val="ImportedStyle6"/>
  </w:abstractNum>
  <w:num w:numId="1">
    <w:abstractNumId w:val="5"/>
  </w:num>
  <w:num w:numId="2">
    <w:abstractNumId w:val="15"/>
  </w:num>
  <w:num w:numId="3">
    <w:abstractNumId w:val="14"/>
  </w:num>
  <w:num w:numId="4">
    <w:abstractNumId w:val="24"/>
  </w:num>
  <w:num w:numId="5">
    <w:abstractNumId w:val="25"/>
  </w:num>
  <w:num w:numId="6">
    <w:abstractNumId w:val="8"/>
  </w:num>
  <w:num w:numId="7">
    <w:abstractNumId w:val="11"/>
  </w:num>
  <w:num w:numId="8">
    <w:abstractNumId w:val="13"/>
  </w:num>
  <w:num w:numId="9">
    <w:abstractNumId w:val="6"/>
    <w:lvlOverride w:ilvl="0">
      <w:startOverride w:val="38"/>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 w:numId="20">
    <w:abstractNumId w:val="9"/>
  </w:num>
  <w:num w:numId="21">
    <w:abstractNumId w:val="7"/>
  </w:num>
  <w:num w:numId="22">
    <w:abstractNumId w:val="20"/>
  </w:num>
  <w:num w:numId="23">
    <w:abstractNumId w:val="0"/>
  </w:num>
  <w:num w:numId="24">
    <w:abstractNumId w:val="18"/>
  </w:num>
  <w:num w:numId="25">
    <w:abstractNumId w:val="26"/>
  </w:num>
  <w:num w:numId="26">
    <w:abstractNumId w:val="4"/>
  </w:num>
  <w:num w:numId="27">
    <w:abstractNumId w:val="22"/>
  </w:num>
  <w:num w:numId="28">
    <w:abstractNumId w:val="26"/>
    <w:lvlOverride w:ilvl="0">
      <w:startOverride w:val="8"/>
    </w:lvlOverride>
  </w:num>
  <w:num w:numId="29">
    <w:abstractNumId w:val="26"/>
    <w:lvlOverride w:ilvl="0">
      <w:startOverride w:val="15"/>
    </w:lvlOverride>
  </w:num>
  <w:num w:numId="30">
    <w:abstractNumId w:val="19"/>
  </w:num>
  <w:num w:numId="31">
    <w:abstractNumId w:val="27"/>
  </w:num>
  <w:num w:numId="32">
    <w:abstractNumId w:val="27"/>
    <w:lvlOverride w:ilvl="0">
      <w:lvl w:ilvl="0" w:tplc="F4723C44">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15EEA16">
        <w:start w:val="1"/>
        <w:numFmt w:val="low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75668AA">
        <w:start w:val="1"/>
        <w:numFmt w:val="lowerRoman"/>
        <w:lvlText w:val="%3."/>
        <w:lvlJc w:val="left"/>
        <w:pPr>
          <w:tabs>
            <w:tab w:val="num" w:pos="2160"/>
          </w:tabs>
          <w:ind w:left="1440" w:firstLine="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A92100A">
        <w:start w:val="1"/>
        <w:numFmt w:val="decimal"/>
        <w:lvlText w:val="%4."/>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11CFD8A">
        <w:start w:val="1"/>
        <w:numFmt w:val="lowerLetter"/>
        <w:lvlText w:val="%5."/>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A9EC268">
        <w:start w:val="1"/>
        <w:numFmt w:val="lowerRoman"/>
        <w:lvlText w:val="%6."/>
        <w:lvlJc w:val="left"/>
        <w:pPr>
          <w:tabs>
            <w:tab w:val="num" w:pos="4320"/>
          </w:tabs>
          <w:ind w:left="3600" w:firstLine="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A26FE54">
        <w:start w:val="1"/>
        <w:numFmt w:val="decimal"/>
        <w:lvlText w:val="%7."/>
        <w:lvlJc w:val="left"/>
        <w:pPr>
          <w:tabs>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89AF370">
        <w:start w:val="1"/>
        <w:numFmt w:val="lowerLetter"/>
        <w:lvlText w:val="%8."/>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EBAA45E">
        <w:start w:val="1"/>
        <w:numFmt w:val="lowerRoman"/>
        <w:lvlText w:val="%9."/>
        <w:lvlJc w:val="left"/>
        <w:pPr>
          <w:tabs>
            <w:tab w:val="num" w:pos="6480"/>
          </w:tabs>
          <w:ind w:left="5760" w:firstLine="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16"/>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49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6EB3"/>
    <w:rsid w:val="000112F0"/>
    <w:rsid w:val="000130C8"/>
    <w:rsid w:val="0002450E"/>
    <w:rsid w:val="00026187"/>
    <w:rsid w:val="00026F2A"/>
    <w:rsid w:val="0003022E"/>
    <w:rsid w:val="0003131A"/>
    <w:rsid w:val="0003201B"/>
    <w:rsid w:val="00032714"/>
    <w:rsid w:val="00033713"/>
    <w:rsid w:val="00040047"/>
    <w:rsid w:val="000400A5"/>
    <w:rsid w:val="000448AC"/>
    <w:rsid w:val="0005144A"/>
    <w:rsid w:val="0006261D"/>
    <w:rsid w:val="00067493"/>
    <w:rsid w:val="000675FB"/>
    <w:rsid w:val="00075B85"/>
    <w:rsid w:val="00077D6E"/>
    <w:rsid w:val="0008020C"/>
    <w:rsid w:val="00082D64"/>
    <w:rsid w:val="00084688"/>
    <w:rsid w:val="000914A6"/>
    <w:rsid w:val="00093CB2"/>
    <w:rsid w:val="000A0D8E"/>
    <w:rsid w:val="000A7E10"/>
    <w:rsid w:val="000B344F"/>
    <w:rsid w:val="000C3EEF"/>
    <w:rsid w:val="000D3A0D"/>
    <w:rsid w:val="000D49C0"/>
    <w:rsid w:val="000E02AD"/>
    <w:rsid w:val="000E3333"/>
    <w:rsid w:val="000E3747"/>
    <w:rsid w:val="000E673A"/>
    <w:rsid w:val="000E6A46"/>
    <w:rsid w:val="000F1325"/>
    <w:rsid w:val="000F3A39"/>
    <w:rsid w:val="000F74F5"/>
    <w:rsid w:val="00103442"/>
    <w:rsid w:val="00105372"/>
    <w:rsid w:val="0010589E"/>
    <w:rsid w:val="00110E07"/>
    <w:rsid w:val="00116FBC"/>
    <w:rsid w:val="001202D6"/>
    <w:rsid w:val="00123D5D"/>
    <w:rsid w:val="00124402"/>
    <w:rsid w:val="00131E7A"/>
    <w:rsid w:val="0013648A"/>
    <w:rsid w:val="00141A0F"/>
    <w:rsid w:val="00142BBE"/>
    <w:rsid w:val="00145A34"/>
    <w:rsid w:val="001559CC"/>
    <w:rsid w:val="00157631"/>
    <w:rsid w:val="001645D4"/>
    <w:rsid w:val="001653D3"/>
    <w:rsid w:val="00172A2D"/>
    <w:rsid w:val="00172AF6"/>
    <w:rsid w:val="00173116"/>
    <w:rsid w:val="00174444"/>
    <w:rsid w:val="00175C90"/>
    <w:rsid w:val="00176CEE"/>
    <w:rsid w:val="0018176B"/>
    <w:rsid w:val="001834BF"/>
    <w:rsid w:val="00190776"/>
    <w:rsid w:val="001929C3"/>
    <w:rsid w:val="00192D16"/>
    <w:rsid w:val="00194D7E"/>
    <w:rsid w:val="001961CA"/>
    <w:rsid w:val="001A06A2"/>
    <w:rsid w:val="001A1E8C"/>
    <w:rsid w:val="001A27F0"/>
    <w:rsid w:val="001B0BEA"/>
    <w:rsid w:val="001B2294"/>
    <w:rsid w:val="001B651E"/>
    <w:rsid w:val="001B6DF3"/>
    <w:rsid w:val="001B7CA0"/>
    <w:rsid w:val="001C0CB2"/>
    <w:rsid w:val="001C410D"/>
    <w:rsid w:val="001D7222"/>
    <w:rsid w:val="001E5D52"/>
    <w:rsid w:val="001E6C05"/>
    <w:rsid w:val="001E7481"/>
    <w:rsid w:val="001F0B7A"/>
    <w:rsid w:val="001F2503"/>
    <w:rsid w:val="001F42E5"/>
    <w:rsid w:val="001F572B"/>
    <w:rsid w:val="00204D59"/>
    <w:rsid w:val="00207DFD"/>
    <w:rsid w:val="00222A9C"/>
    <w:rsid w:val="002232CD"/>
    <w:rsid w:val="00224D41"/>
    <w:rsid w:val="00231AAA"/>
    <w:rsid w:val="002378BC"/>
    <w:rsid w:val="00251214"/>
    <w:rsid w:val="002603C2"/>
    <w:rsid w:val="00262D3D"/>
    <w:rsid w:val="002669E1"/>
    <w:rsid w:val="0028293F"/>
    <w:rsid w:val="0028365C"/>
    <w:rsid w:val="002A0F5F"/>
    <w:rsid w:val="002A16D1"/>
    <w:rsid w:val="002A5E57"/>
    <w:rsid w:val="002B5E51"/>
    <w:rsid w:val="002B715E"/>
    <w:rsid w:val="002C1810"/>
    <w:rsid w:val="002C5891"/>
    <w:rsid w:val="002D25E5"/>
    <w:rsid w:val="002D36CE"/>
    <w:rsid w:val="002E1CCE"/>
    <w:rsid w:val="002E2271"/>
    <w:rsid w:val="002E6B79"/>
    <w:rsid w:val="002E7AF4"/>
    <w:rsid w:val="002F38D9"/>
    <w:rsid w:val="003070FF"/>
    <w:rsid w:val="00315653"/>
    <w:rsid w:val="0031790F"/>
    <w:rsid w:val="00317BB8"/>
    <w:rsid w:val="003207CD"/>
    <w:rsid w:val="003223F3"/>
    <w:rsid w:val="00324CC7"/>
    <w:rsid w:val="00331117"/>
    <w:rsid w:val="0034231B"/>
    <w:rsid w:val="00346F18"/>
    <w:rsid w:val="00351255"/>
    <w:rsid w:val="00361D6C"/>
    <w:rsid w:val="003627D0"/>
    <w:rsid w:val="00370F4D"/>
    <w:rsid w:val="00372384"/>
    <w:rsid w:val="00372F74"/>
    <w:rsid w:val="00373129"/>
    <w:rsid w:val="00377DE4"/>
    <w:rsid w:val="00380133"/>
    <w:rsid w:val="0038632B"/>
    <w:rsid w:val="0038763A"/>
    <w:rsid w:val="00391154"/>
    <w:rsid w:val="00393531"/>
    <w:rsid w:val="00393EAA"/>
    <w:rsid w:val="003A5462"/>
    <w:rsid w:val="003A5860"/>
    <w:rsid w:val="003B1BC1"/>
    <w:rsid w:val="003B32E3"/>
    <w:rsid w:val="003C4DDA"/>
    <w:rsid w:val="003C7258"/>
    <w:rsid w:val="003E4ADE"/>
    <w:rsid w:val="003E6071"/>
    <w:rsid w:val="003E7FC8"/>
    <w:rsid w:val="003F7224"/>
    <w:rsid w:val="00415010"/>
    <w:rsid w:val="00417F90"/>
    <w:rsid w:val="00422046"/>
    <w:rsid w:val="0042426D"/>
    <w:rsid w:val="004261A3"/>
    <w:rsid w:val="00427D21"/>
    <w:rsid w:val="00432C88"/>
    <w:rsid w:val="00432EED"/>
    <w:rsid w:val="00433883"/>
    <w:rsid w:val="00437907"/>
    <w:rsid w:val="00453608"/>
    <w:rsid w:val="004541DC"/>
    <w:rsid w:val="00461B2C"/>
    <w:rsid w:val="00462E91"/>
    <w:rsid w:val="004644C2"/>
    <w:rsid w:val="0046607C"/>
    <w:rsid w:val="00467785"/>
    <w:rsid w:val="00467F9C"/>
    <w:rsid w:val="00470853"/>
    <w:rsid w:val="00475282"/>
    <w:rsid w:val="00475F3B"/>
    <w:rsid w:val="004826A0"/>
    <w:rsid w:val="00486A8C"/>
    <w:rsid w:val="00486DA8"/>
    <w:rsid w:val="00490C68"/>
    <w:rsid w:val="00492848"/>
    <w:rsid w:val="00492B8E"/>
    <w:rsid w:val="004936C3"/>
    <w:rsid w:val="004A02CA"/>
    <w:rsid w:val="004A27FF"/>
    <w:rsid w:val="004B3409"/>
    <w:rsid w:val="004B3551"/>
    <w:rsid w:val="004C01BB"/>
    <w:rsid w:val="004C1D64"/>
    <w:rsid w:val="004D2E61"/>
    <w:rsid w:val="004D4C40"/>
    <w:rsid w:val="004E56DF"/>
    <w:rsid w:val="004E6498"/>
    <w:rsid w:val="004E6FE4"/>
    <w:rsid w:val="004F2DAE"/>
    <w:rsid w:val="00511B5A"/>
    <w:rsid w:val="00515DF5"/>
    <w:rsid w:val="0051641B"/>
    <w:rsid w:val="0052029A"/>
    <w:rsid w:val="0053180C"/>
    <w:rsid w:val="00532755"/>
    <w:rsid w:val="00534681"/>
    <w:rsid w:val="00536A28"/>
    <w:rsid w:val="00543436"/>
    <w:rsid w:val="0054373A"/>
    <w:rsid w:val="005476B7"/>
    <w:rsid w:val="00555D25"/>
    <w:rsid w:val="00566C18"/>
    <w:rsid w:val="00570229"/>
    <w:rsid w:val="00571168"/>
    <w:rsid w:val="00594D02"/>
    <w:rsid w:val="005A2A2B"/>
    <w:rsid w:val="005A4046"/>
    <w:rsid w:val="005B69A2"/>
    <w:rsid w:val="005B79C9"/>
    <w:rsid w:val="005C71C9"/>
    <w:rsid w:val="005C736C"/>
    <w:rsid w:val="005D281F"/>
    <w:rsid w:val="005D67D8"/>
    <w:rsid w:val="005E3E7E"/>
    <w:rsid w:val="005E6082"/>
    <w:rsid w:val="005F1B0F"/>
    <w:rsid w:val="005F3609"/>
    <w:rsid w:val="005F7B4A"/>
    <w:rsid w:val="00600872"/>
    <w:rsid w:val="00604E71"/>
    <w:rsid w:val="006117F6"/>
    <w:rsid w:val="006122BA"/>
    <w:rsid w:val="006212C0"/>
    <w:rsid w:val="00626A15"/>
    <w:rsid w:val="00630AD2"/>
    <w:rsid w:val="006358FC"/>
    <w:rsid w:val="00641DFB"/>
    <w:rsid w:val="0064327B"/>
    <w:rsid w:val="00645B40"/>
    <w:rsid w:val="00646250"/>
    <w:rsid w:val="00646C63"/>
    <w:rsid w:val="00647968"/>
    <w:rsid w:val="00653EEC"/>
    <w:rsid w:val="006604C9"/>
    <w:rsid w:val="006643D6"/>
    <w:rsid w:val="00667C7B"/>
    <w:rsid w:val="00670109"/>
    <w:rsid w:val="00683242"/>
    <w:rsid w:val="006857AF"/>
    <w:rsid w:val="00686884"/>
    <w:rsid w:val="00690B3B"/>
    <w:rsid w:val="0069743D"/>
    <w:rsid w:val="006B2290"/>
    <w:rsid w:val="006B2ECB"/>
    <w:rsid w:val="006B5530"/>
    <w:rsid w:val="006B6DF1"/>
    <w:rsid w:val="006C1049"/>
    <w:rsid w:val="006C6154"/>
    <w:rsid w:val="006D1AF1"/>
    <w:rsid w:val="006D2817"/>
    <w:rsid w:val="006D2ECA"/>
    <w:rsid w:val="006D36F8"/>
    <w:rsid w:val="006D5512"/>
    <w:rsid w:val="006D6A26"/>
    <w:rsid w:val="006E074C"/>
    <w:rsid w:val="006E3962"/>
    <w:rsid w:val="006E6B06"/>
    <w:rsid w:val="006F1F96"/>
    <w:rsid w:val="00701016"/>
    <w:rsid w:val="00704DCE"/>
    <w:rsid w:val="00706AE9"/>
    <w:rsid w:val="007074FE"/>
    <w:rsid w:val="007100CC"/>
    <w:rsid w:val="007117A7"/>
    <w:rsid w:val="00712B16"/>
    <w:rsid w:val="00713F82"/>
    <w:rsid w:val="00715B0E"/>
    <w:rsid w:val="00717D88"/>
    <w:rsid w:val="00721AA2"/>
    <w:rsid w:val="007343E8"/>
    <w:rsid w:val="00734E0B"/>
    <w:rsid w:val="00735572"/>
    <w:rsid w:val="00744AC0"/>
    <w:rsid w:val="007461FC"/>
    <w:rsid w:val="007510EB"/>
    <w:rsid w:val="00757F15"/>
    <w:rsid w:val="00760A36"/>
    <w:rsid w:val="00760C90"/>
    <w:rsid w:val="007619D1"/>
    <w:rsid w:val="00764E98"/>
    <w:rsid w:val="00766B35"/>
    <w:rsid w:val="00784A5C"/>
    <w:rsid w:val="007877A9"/>
    <w:rsid w:val="00793083"/>
    <w:rsid w:val="007942D3"/>
    <w:rsid w:val="0079638E"/>
    <w:rsid w:val="007A1010"/>
    <w:rsid w:val="007A5E66"/>
    <w:rsid w:val="007B0D52"/>
    <w:rsid w:val="007B6C09"/>
    <w:rsid w:val="007C31BC"/>
    <w:rsid w:val="007D43C6"/>
    <w:rsid w:val="007D5F59"/>
    <w:rsid w:val="007E006E"/>
    <w:rsid w:val="007E09DA"/>
    <w:rsid w:val="008178B6"/>
    <w:rsid w:val="00820367"/>
    <w:rsid w:val="00827B04"/>
    <w:rsid w:val="00841CDB"/>
    <w:rsid w:val="00844905"/>
    <w:rsid w:val="0085656E"/>
    <w:rsid w:val="00865B74"/>
    <w:rsid w:val="00870508"/>
    <w:rsid w:val="00885447"/>
    <w:rsid w:val="00886796"/>
    <w:rsid w:val="008907B7"/>
    <w:rsid w:val="00891025"/>
    <w:rsid w:val="008A01FE"/>
    <w:rsid w:val="008A3923"/>
    <w:rsid w:val="008A69B5"/>
    <w:rsid w:val="008B246F"/>
    <w:rsid w:val="008B4EB8"/>
    <w:rsid w:val="008B5C9E"/>
    <w:rsid w:val="008D1DA9"/>
    <w:rsid w:val="008D24B6"/>
    <w:rsid w:val="008E3E16"/>
    <w:rsid w:val="008E4470"/>
    <w:rsid w:val="008E7BEB"/>
    <w:rsid w:val="008F0D6F"/>
    <w:rsid w:val="008F3CDD"/>
    <w:rsid w:val="008F73D3"/>
    <w:rsid w:val="009016F1"/>
    <w:rsid w:val="00902D6C"/>
    <w:rsid w:val="00907157"/>
    <w:rsid w:val="00910EEB"/>
    <w:rsid w:val="009132D2"/>
    <w:rsid w:val="00920B8B"/>
    <w:rsid w:val="00927255"/>
    <w:rsid w:val="00930BA1"/>
    <w:rsid w:val="0093169E"/>
    <w:rsid w:val="0093360B"/>
    <w:rsid w:val="0094034B"/>
    <w:rsid w:val="009505C9"/>
    <w:rsid w:val="00951B64"/>
    <w:rsid w:val="00952B09"/>
    <w:rsid w:val="00964BC4"/>
    <w:rsid w:val="00975704"/>
    <w:rsid w:val="00977B4D"/>
    <w:rsid w:val="00985B07"/>
    <w:rsid w:val="00986381"/>
    <w:rsid w:val="00987C0F"/>
    <w:rsid w:val="00996227"/>
    <w:rsid w:val="00997D7B"/>
    <w:rsid w:val="009A4842"/>
    <w:rsid w:val="009A546A"/>
    <w:rsid w:val="009A5FA0"/>
    <w:rsid w:val="009C04CF"/>
    <w:rsid w:val="009C23ED"/>
    <w:rsid w:val="009C6DB8"/>
    <w:rsid w:val="009E4685"/>
    <w:rsid w:val="009F21E6"/>
    <w:rsid w:val="009F5A5F"/>
    <w:rsid w:val="00A012C5"/>
    <w:rsid w:val="00A01432"/>
    <w:rsid w:val="00A0240E"/>
    <w:rsid w:val="00A05896"/>
    <w:rsid w:val="00A16D85"/>
    <w:rsid w:val="00A17EDA"/>
    <w:rsid w:val="00A24B85"/>
    <w:rsid w:val="00A24DE1"/>
    <w:rsid w:val="00A33DEA"/>
    <w:rsid w:val="00A370FE"/>
    <w:rsid w:val="00A40799"/>
    <w:rsid w:val="00A447D6"/>
    <w:rsid w:val="00A44BD6"/>
    <w:rsid w:val="00A51055"/>
    <w:rsid w:val="00A547C9"/>
    <w:rsid w:val="00A5626C"/>
    <w:rsid w:val="00A65B0B"/>
    <w:rsid w:val="00A759C7"/>
    <w:rsid w:val="00A80521"/>
    <w:rsid w:val="00A84ED7"/>
    <w:rsid w:val="00A9242E"/>
    <w:rsid w:val="00A95733"/>
    <w:rsid w:val="00A960B6"/>
    <w:rsid w:val="00A97D29"/>
    <w:rsid w:val="00AA1CFE"/>
    <w:rsid w:val="00AA3D4D"/>
    <w:rsid w:val="00AB41BE"/>
    <w:rsid w:val="00AB5133"/>
    <w:rsid w:val="00AC00DF"/>
    <w:rsid w:val="00AD3210"/>
    <w:rsid w:val="00AD3B24"/>
    <w:rsid w:val="00AD421A"/>
    <w:rsid w:val="00AD57AA"/>
    <w:rsid w:val="00AD6BC6"/>
    <w:rsid w:val="00AF135D"/>
    <w:rsid w:val="00AF169F"/>
    <w:rsid w:val="00B05B18"/>
    <w:rsid w:val="00B12DC5"/>
    <w:rsid w:val="00B15CA9"/>
    <w:rsid w:val="00B22000"/>
    <w:rsid w:val="00B22ADB"/>
    <w:rsid w:val="00B3369F"/>
    <w:rsid w:val="00B35DC2"/>
    <w:rsid w:val="00B440FF"/>
    <w:rsid w:val="00B52686"/>
    <w:rsid w:val="00B60999"/>
    <w:rsid w:val="00B6255D"/>
    <w:rsid w:val="00B71767"/>
    <w:rsid w:val="00B73D8B"/>
    <w:rsid w:val="00B801A5"/>
    <w:rsid w:val="00B90CD2"/>
    <w:rsid w:val="00BA04BA"/>
    <w:rsid w:val="00BA4DB6"/>
    <w:rsid w:val="00BA641D"/>
    <w:rsid w:val="00BB617C"/>
    <w:rsid w:val="00BC0FAC"/>
    <w:rsid w:val="00BC1A61"/>
    <w:rsid w:val="00BC3863"/>
    <w:rsid w:val="00BC4962"/>
    <w:rsid w:val="00BC4A3C"/>
    <w:rsid w:val="00BC5583"/>
    <w:rsid w:val="00BC6C4C"/>
    <w:rsid w:val="00BD2DEE"/>
    <w:rsid w:val="00BD6F98"/>
    <w:rsid w:val="00BD796A"/>
    <w:rsid w:val="00BF08BC"/>
    <w:rsid w:val="00BF1967"/>
    <w:rsid w:val="00BF4BFE"/>
    <w:rsid w:val="00C11496"/>
    <w:rsid w:val="00C1340A"/>
    <w:rsid w:val="00C2068F"/>
    <w:rsid w:val="00C21AA3"/>
    <w:rsid w:val="00C2480D"/>
    <w:rsid w:val="00C24D3C"/>
    <w:rsid w:val="00C320B3"/>
    <w:rsid w:val="00C33E1C"/>
    <w:rsid w:val="00C47FBE"/>
    <w:rsid w:val="00C531DC"/>
    <w:rsid w:val="00C5686E"/>
    <w:rsid w:val="00C648F4"/>
    <w:rsid w:val="00C7429F"/>
    <w:rsid w:val="00C82D2E"/>
    <w:rsid w:val="00C9161D"/>
    <w:rsid w:val="00C9233B"/>
    <w:rsid w:val="00CA7E2C"/>
    <w:rsid w:val="00CC387E"/>
    <w:rsid w:val="00CD34A1"/>
    <w:rsid w:val="00CE0A54"/>
    <w:rsid w:val="00CE4421"/>
    <w:rsid w:val="00CF1848"/>
    <w:rsid w:val="00CF1D2E"/>
    <w:rsid w:val="00CF2B8D"/>
    <w:rsid w:val="00D001EF"/>
    <w:rsid w:val="00D04350"/>
    <w:rsid w:val="00D12044"/>
    <w:rsid w:val="00D1254E"/>
    <w:rsid w:val="00D3220F"/>
    <w:rsid w:val="00D40446"/>
    <w:rsid w:val="00D51ED2"/>
    <w:rsid w:val="00D6374C"/>
    <w:rsid w:val="00D66B21"/>
    <w:rsid w:val="00D72D7A"/>
    <w:rsid w:val="00D76A18"/>
    <w:rsid w:val="00D80218"/>
    <w:rsid w:val="00D80ACA"/>
    <w:rsid w:val="00D811D4"/>
    <w:rsid w:val="00D82CBF"/>
    <w:rsid w:val="00D85D29"/>
    <w:rsid w:val="00D86041"/>
    <w:rsid w:val="00D91868"/>
    <w:rsid w:val="00D94A40"/>
    <w:rsid w:val="00DA219B"/>
    <w:rsid w:val="00DA7EDE"/>
    <w:rsid w:val="00DB5C56"/>
    <w:rsid w:val="00DB61A3"/>
    <w:rsid w:val="00DC4135"/>
    <w:rsid w:val="00DD118C"/>
    <w:rsid w:val="00DD7002"/>
    <w:rsid w:val="00DE0473"/>
    <w:rsid w:val="00DE6275"/>
    <w:rsid w:val="00DE6B26"/>
    <w:rsid w:val="00DF2A43"/>
    <w:rsid w:val="00DF2FBF"/>
    <w:rsid w:val="00DF48FC"/>
    <w:rsid w:val="00E018BA"/>
    <w:rsid w:val="00E03C51"/>
    <w:rsid w:val="00E16312"/>
    <w:rsid w:val="00E20742"/>
    <w:rsid w:val="00E26D44"/>
    <w:rsid w:val="00E41764"/>
    <w:rsid w:val="00E472CB"/>
    <w:rsid w:val="00E52863"/>
    <w:rsid w:val="00E60D96"/>
    <w:rsid w:val="00E66235"/>
    <w:rsid w:val="00E672FA"/>
    <w:rsid w:val="00E67558"/>
    <w:rsid w:val="00E70289"/>
    <w:rsid w:val="00E71E91"/>
    <w:rsid w:val="00E71FFF"/>
    <w:rsid w:val="00E772EE"/>
    <w:rsid w:val="00E80175"/>
    <w:rsid w:val="00E814FB"/>
    <w:rsid w:val="00E81F96"/>
    <w:rsid w:val="00E83C24"/>
    <w:rsid w:val="00E83EBD"/>
    <w:rsid w:val="00E925D3"/>
    <w:rsid w:val="00E9318D"/>
    <w:rsid w:val="00E95173"/>
    <w:rsid w:val="00EA3107"/>
    <w:rsid w:val="00EA78F8"/>
    <w:rsid w:val="00EA7D85"/>
    <w:rsid w:val="00EB15F6"/>
    <w:rsid w:val="00EB55D2"/>
    <w:rsid w:val="00EB57FC"/>
    <w:rsid w:val="00ED0577"/>
    <w:rsid w:val="00ED503A"/>
    <w:rsid w:val="00ED7D6C"/>
    <w:rsid w:val="00EE2A72"/>
    <w:rsid w:val="00EF0AB2"/>
    <w:rsid w:val="00EF27D1"/>
    <w:rsid w:val="00EF2C40"/>
    <w:rsid w:val="00EF3C8F"/>
    <w:rsid w:val="00EF73BA"/>
    <w:rsid w:val="00F05A08"/>
    <w:rsid w:val="00F11B6F"/>
    <w:rsid w:val="00F350AB"/>
    <w:rsid w:val="00F43F0F"/>
    <w:rsid w:val="00F47BFC"/>
    <w:rsid w:val="00F5251D"/>
    <w:rsid w:val="00F55232"/>
    <w:rsid w:val="00F552D0"/>
    <w:rsid w:val="00F626D4"/>
    <w:rsid w:val="00F71CD7"/>
    <w:rsid w:val="00F820BB"/>
    <w:rsid w:val="00F94774"/>
    <w:rsid w:val="00F97B59"/>
    <w:rsid w:val="00FA230D"/>
    <w:rsid w:val="00FA6654"/>
    <w:rsid w:val="00FB74A2"/>
    <w:rsid w:val="00FC1224"/>
    <w:rsid w:val="00FC146A"/>
    <w:rsid w:val="00FC35AE"/>
    <w:rsid w:val="00FC4C39"/>
    <w:rsid w:val="00FC53DB"/>
    <w:rsid w:val="00FD07DF"/>
    <w:rsid w:val="00FD14C9"/>
    <w:rsid w:val="00FE0C15"/>
    <w:rsid w:val="00FE5978"/>
    <w:rsid w:val="00FE5A65"/>
    <w:rsid w:val="00FE6347"/>
    <w:rsid w:val="00FF1122"/>
    <w:rsid w:val="00FF24EA"/>
    <w:rsid w:val="00FF4E3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1DFF9A"/>
  <w15:docId w15:val="{1ADE624B-D71E-4057-B5BD-2360B603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uiPriority w:val="99"/>
    <w:semiHidden/>
    <w:rsid w:val="007E09DA"/>
    <w:pPr>
      <w:spacing w:after="120" w:line="240" w:lineRule="exact"/>
    </w:pPr>
  </w:style>
  <w:style w:type="character" w:customStyle="1" w:styleId="CommentTextChar">
    <w:name w:val="Comment Text Char"/>
    <w:basedOn w:val="DefaultParagraphFont"/>
    <w:link w:val="CommentText"/>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uiPriority w:val="99"/>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Heading-plain">
    <w:name w:val="Heading - plain"/>
    <w:basedOn w:val="Heading2"/>
    <w:next w:val="BodyText"/>
    <w:rsid w:val="00683242"/>
    <w:pPr>
      <w:tabs>
        <w:tab w:val="clear" w:pos="720"/>
        <w:tab w:val="left" w:pos="851"/>
      </w:tabs>
    </w:pPr>
    <w:rPr>
      <w:i/>
    </w:rPr>
  </w:style>
  <w:style w:type="character" w:customStyle="1" w:styleId="UnresolvedMention1">
    <w:name w:val="Unresolved Mention1"/>
    <w:basedOn w:val="DefaultParagraphFont"/>
    <w:uiPriority w:val="99"/>
    <w:semiHidden/>
    <w:unhideWhenUsed/>
    <w:rsid w:val="004C01BB"/>
    <w:rPr>
      <w:color w:val="808080"/>
      <w:shd w:val="clear" w:color="auto" w:fill="E6E6E6"/>
    </w:rPr>
  </w:style>
  <w:style w:type="character" w:styleId="Emphasis">
    <w:name w:val="Emphasis"/>
    <w:basedOn w:val="DefaultParagraphFont"/>
    <w:uiPriority w:val="20"/>
    <w:qFormat/>
    <w:rsid w:val="000A7E10"/>
    <w:rPr>
      <w:i/>
      <w:iCs/>
    </w:rPr>
  </w:style>
  <w:style w:type="paragraph" w:styleId="Revision">
    <w:name w:val="Revision"/>
    <w:hidden/>
    <w:uiPriority w:val="99"/>
    <w:semiHidden/>
    <w:rsid w:val="00D001EF"/>
    <w:rPr>
      <w:rFonts w:ascii="Times New Roman" w:eastAsia="Times New Roman" w:hAnsi="Times New Roman" w:cs="Times New Roman"/>
      <w:sz w:val="22"/>
      <w:lang w:val="en-GB"/>
    </w:rPr>
  </w:style>
  <w:style w:type="character" w:customStyle="1" w:styleId="Para1Char1">
    <w:name w:val="Para1 Char1"/>
    <w:rsid w:val="001961CA"/>
    <w:rPr>
      <w:snapToGrid w:val="0"/>
      <w:sz w:val="22"/>
      <w:szCs w:val="18"/>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B35DC2"/>
    <w:pPr>
      <w:spacing w:after="160" w:line="240" w:lineRule="exact"/>
      <w:jc w:val="left"/>
    </w:pPr>
    <w:rPr>
      <w:rFonts w:asciiTheme="minorHAnsi" w:eastAsiaTheme="minorEastAsia" w:hAnsiTheme="minorHAnsi" w:cstheme="minorBidi"/>
      <w:vertAlign w:val="superscript"/>
      <w:lang w:val="fr-CA"/>
    </w:rPr>
  </w:style>
  <w:style w:type="character" w:customStyle="1" w:styleId="StyleFootnoteReferencenumberFootnoteReferenceSuperscript-EF">
    <w:name w:val="Style Footnote ReferencenumberFootnote Reference Superscript-E F..."/>
    <w:rsid w:val="00B35DC2"/>
    <w:rPr>
      <w:kern w:val="22"/>
      <w:sz w:val="18"/>
      <w:u w:val="none"/>
      <w:vertAlign w:val="superscript"/>
    </w:rPr>
  </w:style>
  <w:style w:type="paragraph" w:customStyle="1" w:styleId="CBD-Para">
    <w:name w:val="CBD-Para"/>
    <w:basedOn w:val="Normal"/>
    <w:rsid w:val="00B35DC2"/>
    <w:pPr>
      <w:keepLines/>
      <w:numPr>
        <w:numId w:val="7"/>
      </w:numPr>
      <w:spacing w:before="120" w:after="120"/>
    </w:pPr>
    <w:rPr>
      <w:szCs w:val="22"/>
      <w:lang w:val="en-US"/>
    </w:rPr>
  </w:style>
  <w:style w:type="paragraph" w:customStyle="1" w:styleId="CBD-Para-a">
    <w:name w:val="CBD-Para-a"/>
    <w:basedOn w:val="CBD-Para"/>
    <w:rsid w:val="00B35DC2"/>
    <w:pPr>
      <w:numPr>
        <w:ilvl w:val="1"/>
      </w:numPr>
      <w:spacing w:before="60" w:after="60"/>
    </w:pPr>
  </w:style>
  <w:style w:type="paragraph" w:styleId="CommentSubject">
    <w:name w:val="annotation subject"/>
    <w:basedOn w:val="CommentText"/>
    <w:next w:val="CommentText"/>
    <w:link w:val="CommentSubjectChar"/>
    <w:uiPriority w:val="99"/>
    <w:semiHidden/>
    <w:unhideWhenUsed/>
    <w:rsid w:val="001F572B"/>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1F572B"/>
    <w:rPr>
      <w:rFonts w:ascii="Times New Roman" w:eastAsia="Times New Roman" w:hAnsi="Times New Roman" w:cs="Times New Roman"/>
      <w:b/>
      <w:bCs/>
      <w:sz w:val="20"/>
      <w:szCs w:val="20"/>
      <w:lang w:val="en-GB"/>
    </w:rPr>
  </w:style>
  <w:style w:type="paragraph" w:customStyle="1" w:styleId="Body">
    <w:name w:val="Body"/>
    <w:rsid w:val="00645B40"/>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CA" w:eastAsia="en-CA"/>
    </w:rPr>
  </w:style>
  <w:style w:type="numbering" w:customStyle="1" w:styleId="ImportedStyle3">
    <w:name w:val="Imported Style 3"/>
    <w:rsid w:val="00645B40"/>
    <w:pPr>
      <w:numPr>
        <w:numId w:val="24"/>
      </w:numPr>
    </w:pPr>
  </w:style>
  <w:style w:type="character" w:customStyle="1" w:styleId="Hyperlink0">
    <w:name w:val="Hyperlink.0"/>
    <w:basedOn w:val="DefaultParagraphFont"/>
    <w:rsid w:val="00645B40"/>
    <w:rPr>
      <w:color w:val="0000FF"/>
      <w:kern w:val="22"/>
      <w:sz w:val="22"/>
      <w:szCs w:val="22"/>
      <w:u w:val="single" w:color="0000FF"/>
    </w:rPr>
  </w:style>
  <w:style w:type="numbering" w:customStyle="1" w:styleId="ImportedStyle4">
    <w:name w:val="Imported Style 4"/>
    <w:rsid w:val="00645B40"/>
    <w:pPr>
      <w:numPr>
        <w:numId w:val="26"/>
      </w:numPr>
    </w:pPr>
  </w:style>
  <w:style w:type="character" w:customStyle="1" w:styleId="Link">
    <w:name w:val="Link"/>
    <w:rsid w:val="00645B40"/>
    <w:rPr>
      <w:color w:val="0000FF"/>
      <w:sz w:val="18"/>
      <w:szCs w:val="18"/>
      <w:u w:val="single" w:color="0000FF"/>
    </w:rPr>
  </w:style>
  <w:style w:type="character" w:customStyle="1" w:styleId="Hyperlink1">
    <w:name w:val="Hyperlink.1"/>
    <w:basedOn w:val="DefaultParagraphFont"/>
    <w:rsid w:val="00645B40"/>
    <w:rPr>
      <w:kern w:val="22"/>
    </w:rPr>
  </w:style>
  <w:style w:type="character" w:customStyle="1" w:styleId="None">
    <w:name w:val="None"/>
    <w:rsid w:val="00645B40"/>
  </w:style>
  <w:style w:type="numbering" w:customStyle="1" w:styleId="ImportedStyle6">
    <w:name w:val="Imported Style 6"/>
    <w:rsid w:val="00645B40"/>
    <w:pPr>
      <w:numPr>
        <w:numId w:val="30"/>
      </w:numPr>
    </w:pPr>
  </w:style>
  <w:style w:type="paragraph" w:customStyle="1" w:styleId="Default">
    <w:name w:val="Default"/>
    <w:rsid w:val="00645B40"/>
    <w:pPr>
      <w:pBdr>
        <w:top w:val="nil"/>
        <w:left w:val="nil"/>
        <w:bottom w:val="nil"/>
        <w:right w:val="nil"/>
        <w:between w:val="nil"/>
        <w:bar w:val="nil"/>
      </w:pBdr>
    </w:pPr>
    <w:rPr>
      <w:rFonts w:ascii="Helvetica Neue" w:eastAsia="Helvetica Neue" w:hAnsi="Helvetica Neue" w:cs="Helvetica Neue"/>
      <w:color w:val="000000"/>
      <w:sz w:val="22"/>
      <w:szCs w:val="22"/>
      <w:bdr w:val="nil"/>
      <w:lang w:val="en-CA" w:eastAsia="en-CA"/>
    </w:rPr>
  </w:style>
  <w:style w:type="character" w:customStyle="1" w:styleId="UnresolvedMention2">
    <w:name w:val="Unresolved Mention2"/>
    <w:basedOn w:val="DefaultParagraphFont"/>
    <w:uiPriority w:val="99"/>
    <w:semiHidden/>
    <w:unhideWhenUsed/>
    <w:rsid w:val="00DE6275"/>
    <w:rPr>
      <w:color w:val="605E5C"/>
      <w:shd w:val="clear" w:color="auto" w:fill="E1DFDD"/>
    </w:rPr>
  </w:style>
  <w:style w:type="paragraph" w:customStyle="1" w:styleId="Activity">
    <w:name w:val="Activity"/>
    <w:basedOn w:val="Para1"/>
    <w:rsid w:val="00532755"/>
    <w:pPr>
      <w:keepNext/>
      <w:tabs>
        <w:tab w:val="num" w:pos="360"/>
      </w:tabs>
      <w:autoSpaceDE w:val="0"/>
      <w:autoSpaceDN w:val="0"/>
      <w:ind w:firstLine="720"/>
    </w:pPr>
    <w:rPr>
      <w:rFonts w:eastAsia="SimSun"/>
      <w:b/>
      <w:bCs/>
      <w:snapToGrid/>
    </w:rPr>
  </w:style>
  <w:style w:type="character" w:styleId="UnresolvedMention">
    <w:name w:val="Unresolved Mention"/>
    <w:basedOn w:val="DefaultParagraphFont"/>
    <w:uiPriority w:val="99"/>
    <w:semiHidden/>
    <w:unhideWhenUsed/>
    <w:rsid w:val="00DA2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390041">
      <w:bodyDiv w:val="1"/>
      <w:marLeft w:val="0"/>
      <w:marRight w:val="0"/>
      <w:marTop w:val="0"/>
      <w:marBottom w:val="0"/>
      <w:divBdr>
        <w:top w:val="none" w:sz="0" w:space="0" w:color="auto"/>
        <w:left w:val="none" w:sz="0" w:space="0" w:color="auto"/>
        <w:bottom w:val="none" w:sz="0" w:space="0" w:color="auto"/>
        <w:right w:val="none" w:sz="0" w:space="0" w:color="auto"/>
      </w:divBdr>
    </w:div>
    <w:div w:id="544682720">
      <w:bodyDiv w:val="1"/>
      <w:marLeft w:val="0"/>
      <w:marRight w:val="0"/>
      <w:marTop w:val="0"/>
      <w:marBottom w:val="0"/>
      <w:divBdr>
        <w:top w:val="none" w:sz="0" w:space="0" w:color="auto"/>
        <w:left w:val="none" w:sz="0" w:space="0" w:color="auto"/>
        <w:bottom w:val="none" w:sz="0" w:space="0" w:color="auto"/>
        <w:right w:val="none" w:sz="0" w:space="0" w:color="auto"/>
      </w:divBdr>
    </w:div>
    <w:div w:id="656958390">
      <w:bodyDiv w:val="1"/>
      <w:marLeft w:val="0"/>
      <w:marRight w:val="0"/>
      <w:marTop w:val="0"/>
      <w:marBottom w:val="0"/>
      <w:divBdr>
        <w:top w:val="none" w:sz="0" w:space="0" w:color="auto"/>
        <w:left w:val="none" w:sz="0" w:space="0" w:color="auto"/>
        <w:bottom w:val="none" w:sz="0" w:space="0" w:color="auto"/>
        <w:right w:val="none" w:sz="0" w:space="0" w:color="auto"/>
      </w:divBdr>
    </w:div>
    <w:div w:id="660350474">
      <w:bodyDiv w:val="1"/>
      <w:marLeft w:val="0"/>
      <w:marRight w:val="0"/>
      <w:marTop w:val="0"/>
      <w:marBottom w:val="0"/>
      <w:divBdr>
        <w:top w:val="none" w:sz="0" w:space="0" w:color="auto"/>
        <w:left w:val="none" w:sz="0" w:space="0" w:color="auto"/>
        <w:bottom w:val="none" w:sz="0" w:space="0" w:color="auto"/>
        <w:right w:val="none" w:sz="0" w:space="0" w:color="auto"/>
      </w:divBdr>
    </w:div>
    <w:div w:id="701173430">
      <w:bodyDiv w:val="1"/>
      <w:marLeft w:val="0"/>
      <w:marRight w:val="0"/>
      <w:marTop w:val="0"/>
      <w:marBottom w:val="0"/>
      <w:divBdr>
        <w:top w:val="none" w:sz="0" w:space="0" w:color="auto"/>
        <w:left w:val="none" w:sz="0" w:space="0" w:color="auto"/>
        <w:bottom w:val="none" w:sz="0" w:space="0" w:color="auto"/>
        <w:right w:val="none" w:sz="0" w:space="0" w:color="auto"/>
      </w:divBdr>
    </w:div>
    <w:div w:id="1035303069">
      <w:bodyDiv w:val="1"/>
      <w:marLeft w:val="0"/>
      <w:marRight w:val="0"/>
      <w:marTop w:val="0"/>
      <w:marBottom w:val="0"/>
      <w:divBdr>
        <w:top w:val="none" w:sz="0" w:space="0" w:color="auto"/>
        <w:left w:val="none" w:sz="0" w:space="0" w:color="auto"/>
        <w:bottom w:val="none" w:sz="0" w:space="0" w:color="auto"/>
        <w:right w:val="none" w:sz="0" w:space="0" w:color="auto"/>
      </w:divBdr>
    </w:div>
    <w:div w:id="1681277057">
      <w:bodyDiv w:val="1"/>
      <w:marLeft w:val="0"/>
      <w:marRight w:val="0"/>
      <w:marTop w:val="0"/>
      <w:marBottom w:val="0"/>
      <w:divBdr>
        <w:top w:val="none" w:sz="0" w:space="0" w:color="auto"/>
        <w:left w:val="none" w:sz="0" w:space="0" w:color="auto"/>
        <w:bottom w:val="none" w:sz="0" w:space="0" w:color="auto"/>
        <w:right w:val="none" w:sz="0" w:space="0" w:color="auto"/>
      </w:divBdr>
    </w:div>
    <w:div w:id="21171719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2018-09-28T00:00:00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80870F-E432-4A6C-871A-1824729A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56</Words>
  <Characters>321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SCBD</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SCBD</dc:creator>
  <cp:lastModifiedBy>Yunqi Jia</cp:lastModifiedBy>
  <cp:revision>4</cp:revision>
  <dcterms:created xsi:type="dcterms:W3CDTF">2019-02-01T15:51:00Z</dcterms:created>
  <dcterms:modified xsi:type="dcterms:W3CDTF">2019-02-01T16:41:00Z</dcterms:modified>
  <cp:contentStatus>GENERAL</cp:contentStatus>
</cp:coreProperties>
</file>