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4A3972" w:rsidRPr="009A03B2" w14:paraId="06F8E917" w14:textId="77777777" w:rsidTr="00EC6D5F">
        <w:trPr>
          <w:trHeight w:val="851"/>
        </w:trPr>
        <w:tc>
          <w:tcPr>
            <w:tcW w:w="976" w:type="dxa"/>
            <w:tcBorders>
              <w:bottom w:val="single" w:sz="12" w:space="0" w:color="auto"/>
            </w:tcBorders>
          </w:tcPr>
          <w:p w14:paraId="28CA00DD" w14:textId="77777777" w:rsidR="004A3972" w:rsidRPr="009A03B2" w:rsidRDefault="004A3972" w:rsidP="00EC6D5F">
            <w:pPr>
              <w:rPr>
                <w:lang w:val="fr-FR"/>
              </w:rPr>
            </w:pPr>
            <w:r w:rsidRPr="009A03B2">
              <w:rPr>
                <w:noProof/>
                <w:lang w:val="fr-FR"/>
              </w:rPr>
              <w:drawing>
                <wp:inline distT="0" distB="0" distL="0" distR="0" wp14:anchorId="4D82ED3A" wp14:editId="32D3B60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688FEDC8" w14:textId="77777777" w:rsidR="004A3972" w:rsidRPr="009A03B2" w:rsidRDefault="004A3972" w:rsidP="00EC6D5F">
            <w:pPr>
              <w:rPr>
                <w:lang w:val="fr-FR"/>
              </w:rPr>
            </w:pPr>
            <w:r w:rsidRPr="002E68ED">
              <w:rPr>
                <w:noProof/>
                <w:snapToGrid w:val="0"/>
                <w:lang w:val="fr-FR" w:eastAsia="fr-CA"/>
              </w:rPr>
              <w:drawing>
                <wp:inline distT="0" distB="0" distL="0" distR="0" wp14:anchorId="7EFB9404" wp14:editId="146A5D5C">
                  <wp:extent cx="593725" cy="340995"/>
                  <wp:effectExtent l="0" t="0" r="0" b="1905"/>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4090" w:type="dxa"/>
            <w:tcBorders>
              <w:bottom w:val="single" w:sz="12" w:space="0" w:color="auto"/>
            </w:tcBorders>
          </w:tcPr>
          <w:p w14:paraId="74A20724" w14:textId="77777777" w:rsidR="004A3972" w:rsidRPr="009A03B2" w:rsidRDefault="004A3972" w:rsidP="00EC6D5F">
            <w:pPr>
              <w:jc w:val="right"/>
              <w:rPr>
                <w:rFonts w:ascii="Arial" w:hAnsi="Arial" w:cs="Arial"/>
                <w:b/>
                <w:sz w:val="32"/>
                <w:szCs w:val="32"/>
                <w:lang w:val="fr-FR"/>
              </w:rPr>
            </w:pPr>
            <w:r w:rsidRPr="009A03B2">
              <w:rPr>
                <w:rFonts w:ascii="Arial" w:hAnsi="Arial" w:cs="Arial"/>
                <w:b/>
                <w:sz w:val="32"/>
                <w:szCs w:val="32"/>
                <w:lang w:val="fr-FR"/>
              </w:rPr>
              <w:t>CBD</w:t>
            </w:r>
          </w:p>
        </w:tc>
      </w:tr>
      <w:tr w:rsidR="004A3972" w:rsidRPr="00AC4AB2" w14:paraId="13415C69" w14:textId="77777777" w:rsidTr="00EC6D5F">
        <w:tc>
          <w:tcPr>
            <w:tcW w:w="6117" w:type="dxa"/>
            <w:gridSpan w:val="2"/>
            <w:tcBorders>
              <w:top w:val="single" w:sz="12" w:space="0" w:color="auto"/>
              <w:bottom w:val="single" w:sz="36" w:space="0" w:color="auto"/>
            </w:tcBorders>
            <w:vAlign w:val="center"/>
          </w:tcPr>
          <w:p w14:paraId="1612D852" w14:textId="77777777" w:rsidR="004A3972" w:rsidRPr="009A03B2" w:rsidRDefault="004A3972" w:rsidP="00EC6D5F">
            <w:pPr>
              <w:rPr>
                <w:lang w:val="fr-FR"/>
              </w:rPr>
            </w:pPr>
            <w:r w:rsidRPr="009A03B2">
              <w:rPr>
                <w:noProof/>
                <w:lang w:val="fr-FR"/>
              </w:rPr>
              <w:drawing>
                <wp:inline distT="0" distB="0" distL="0" distR="0" wp14:anchorId="4F8C484B" wp14:editId="53BE5616">
                  <wp:extent cx="2857500" cy="1076325"/>
                  <wp:effectExtent l="0" t="0" r="0" b="9525"/>
                  <wp:docPr id="9"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CBD_logo_fr-CMYK-black [Converte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6C0187C5" w14:textId="77777777" w:rsidR="004A3972" w:rsidRPr="009A03B2" w:rsidRDefault="004A3972" w:rsidP="00EC6D5F">
            <w:pPr>
              <w:ind w:left="1215"/>
              <w:rPr>
                <w:szCs w:val="22"/>
                <w:lang w:val="fr-FR"/>
              </w:rPr>
            </w:pPr>
            <w:r w:rsidRPr="009A03B2">
              <w:rPr>
                <w:szCs w:val="22"/>
                <w:lang w:val="fr-FR"/>
              </w:rPr>
              <w:t>Distr.</w:t>
            </w:r>
          </w:p>
          <w:p w14:paraId="11C2836F" w14:textId="363A85E5" w:rsidR="004A3972" w:rsidRPr="009A03B2" w:rsidRDefault="00AC4AB2" w:rsidP="00EC6D5F">
            <w:pPr>
              <w:ind w:left="1215"/>
              <w:rPr>
                <w:szCs w:val="22"/>
                <w:lang w:val="fr-FR"/>
              </w:rPr>
            </w:pPr>
            <w:r>
              <w:rPr>
                <w:caps/>
                <w:szCs w:val="22"/>
                <w:lang w:val="fr-FR"/>
              </w:rPr>
              <w:t>GÉNÉRALE</w:t>
            </w:r>
          </w:p>
          <w:p w14:paraId="6E38FE55" w14:textId="77777777" w:rsidR="004A3972" w:rsidRPr="009A03B2" w:rsidRDefault="004A3972" w:rsidP="00EC6D5F">
            <w:pPr>
              <w:ind w:left="1213"/>
              <w:rPr>
                <w:szCs w:val="22"/>
                <w:lang w:val="fr-FR"/>
              </w:rPr>
            </w:pPr>
          </w:p>
          <w:p w14:paraId="1B81E7E3" w14:textId="0AAC199E" w:rsidR="004A3972" w:rsidRPr="009A03B2" w:rsidRDefault="00AC4AB2" w:rsidP="00EC6D5F">
            <w:pPr>
              <w:ind w:left="1213"/>
              <w:rPr>
                <w:szCs w:val="22"/>
                <w:lang w:val="fr-FR"/>
              </w:rPr>
            </w:pPr>
            <w:sdt>
              <w:sdtPr>
                <w:rPr>
                  <w:lang w:val="fr-FR"/>
                </w:rPr>
                <w:alias w:val="Subject"/>
                <w:tag w:val=""/>
                <w:id w:val="2137136483"/>
                <w:placeholder>
                  <w:docPart w:val="E7C8B1F91E814114B66D008B1E667B43"/>
                </w:placeholder>
                <w:dataBinding w:prefixMappings="xmlns:ns0='http://purl.org/dc/elements/1.1/' xmlns:ns1='http://schemas.openxmlformats.org/package/2006/metadata/core-properties' " w:xpath="/ns1:coreProperties[1]/ns0:subject[1]" w:storeItemID="{6C3C8BC8-F283-45AE-878A-BAB7291924A1}"/>
                <w:text/>
              </w:sdtPr>
              <w:sdtContent>
                <w:r w:rsidRPr="00AC4AB2">
                  <w:rPr>
                    <w:lang w:val="fr-FR"/>
                  </w:rPr>
                  <w:t>CBD/COP/DEC/15/33</w:t>
                </w:r>
              </w:sdtContent>
            </w:sdt>
          </w:p>
          <w:p w14:paraId="61A99D3F" w14:textId="36317D67" w:rsidR="004A3972" w:rsidRPr="009A03B2" w:rsidRDefault="004A3972" w:rsidP="00EC6D5F">
            <w:pPr>
              <w:ind w:left="1213"/>
              <w:rPr>
                <w:szCs w:val="22"/>
                <w:lang w:val="fr-FR"/>
              </w:rPr>
            </w:pPr>
            <w:r>
              <w:rPr>
                <w:szCs w:val="22"/>
                <w:lang w:val="fr-FR"/>
              </w:rPr>
              <w:t>1</w:t>
            </w:r>
            <w:r w:rsidR="00AC4AB2">
              <w:rPr>
                <w:szCs w:val="22"/>
                <w:lang w:val="fr-FR"/>
              </w:rPr>
              <w:t>9</w:t>
            </w:r>
            <w:r w:rsidRPr="009A03B2">
              <w:rPr>
                <w:szCs w:val="22"/>
                <w:lang w:val="fr-FR"/>
              </w:rPr>
              <w:t xml:space="preserve"> décembre 2022</w:t>
            </w:r>
          </w:p>
          <w:p w14:paraId="4302530D" w14:textId="77777777" w:rsidR="004A3972" w:rsidRPr="009A03B2" w:rsidRDefault="004A3972" w:rsidP="00EC6D5F">
            <w:pPr>
              <w:ind w:left="1213"/>
              <w:rPr>
                <w:szCs w:val="22"/>
                <w:lang w:val="fr-FR"/>
              </w:rPr>
            </w:pPr>
          </w:p>
          <w:p w14:paraId="3498BAF8" w14:textId="77777777" w:rsidR="0090179B" w:rsidRDefault="004A3972" w:rsidP="00EC6D5F">
            <w:pPr>
              <w:ind w:left="1215"/>
              <w:rPr>
                <w:szCs w:val="22"/>
                <w:lang w:val="fr-FR"/>
              </w:rPr>
            </w:pPr>
            <w:r w:rsidRPr="009A03B2">
              <w:rPr>
                <w:szCs w:val="22"/>
                <w:lang w:val="fr-FR"/>
              </w:rPr>
              <w:t xml:space="preserve">FRANÇAIS </w:t>
            </w:r>
          </w:p>
          <w:p w14:paraId="4B38F968" w14:textId="6CD14D8B" w:rsidR="004A3972" w:rsidRPr="009A03B2" w:rsidRDefault="004A3972" w:rsidP="00EC6D5F">
            <w:pPr>
              <w:ind w:left="1215"/>
              <w:rPr>
                <w:szCs w:val="22"/>
                <w:lang w:val="fr-FR"/>
              </w:rPr>
            </w:pPr>
            <w:r w:rsidRPr="009A03B2">
              <w:rPr>
                <w:szCs w:val="22"/>
                <w:lang w:val="fr-FR"/>
              </w:rPr>
              <w:t>ORIGINAL : ANGLAIS</w:t>
            </w:r>
          </w:p>
          <w:p w14:paraId="63C4E2E5" w14:textId="77777777" w:rsidR="004A3972" w:rsidRPr="009A03B2" w:rsidRDefault="004A3972" w:rsidP="00EC6D5F">
            <w:pPr>
              <w:rPr>
                <w:lang w:val="fr-FR"/>
              </w:rPr>
            </w:pPr>
          </w:p>
        </w:tc>
      </w:tr>
    </w:tbl>
    <w:p w14:paraId="3F154EAB" w14:textId="00A06A1E" w:rsidR="002004C2" w:rsidRPr="00FE20BB" w:rsidRDefault="00507773" w:rsidP="00EC4205">
      <w:pPr>
        <w:pStyle w:val="Cornernotation"/>
        <w:spacing w:before="60"/>
        <w:ind w:left="180" w:right="4682" w:hanging="180"/>
        <w:rPr>
          <w:lang w:val="fr-FR"/>
        </w:rPr>
      </w:pPr>
      <w:r w:rsidRPr="00FE20BB">
        <w:rPr>
          <w:lang w:val="fr-FR"/>
        </w:rPr>
        <w:t>CONFÉRENCE</w:t>
      </w:r>
      <w:r w:rsidR="00010CEA" w:rsidRPr="00FE20BB">
        <w:rPr>
          <w:lang w:val="fr-FR"/>
        </w:rPr>
        <w:t xml:space="preserve"> DES PARTIES À LA CONVENTION SUR LA DIVERSITÉ BIOLOGIQUE</w:t>
      </w:r>
    </w:p>
    <w:p w14:paraId="361417BC" w14:textId="77777777" w:rsidR="00010CEA" w:rsidRPr="00FE20BB" w:rsidRDefault="00010CEA" w:rsidP="00010CEA">
      <w:pPr>
        <w:pStyle w:val="Cornernotation"/>
        <w:rPr>
          <w:lang w:val="fr-FR"/>
        </w:rPr>
      </w:pPr>
      <w:r w:rsidRPr="00FE20BB">
        <w:rPr>
          <w:lang w:val="fr-FR"/>
        </w:rPr>
        <w:t>Quinzième réunion - Partie II</w:t>
      </w:r>
    </w:p>
    <w:p w14:paraId="3BDF603D" w14:textId="5886BFC7" w:rsidR="00010CEA" w:rsidRPr="00FE20BB" w:rsidRDefault="00010CEA" w:rsidP="00010CEA">
      <w:pPr>
        <w:pStyle w:val="Cornernotation"/>
        <w:rPr>
          <w:lang w:val="fr-FR"/>
        </w:rPr>
      </w:pPr>
      <w:r w:rsidRPr="00FE20BB">
        <w:rPr>
          <w:lang w:val="fr-FR"/>
        </w:rPr>
        <w:t>Montréal</w:t>
      </w:r>
      <w:r w:rsidR="00B61FA9">
        <w:rPr>
          <w:lang w:val="fr-FR"/>
        </w:rPr>
        <w:t xml:space="preserve"> (</w:t>
      </w:r>
      <w:r w:rsidRPr="00FE20BB">
        <w:rPr>
          <w:lang w:val="fr-FR"/>
        </w:rPr>
        <w:t>Canada</w:t>
      </w:r>
      <w:r w:rsidR="00B61FA9">
        <w:rPr>
          <w:lang w:val="fr-FR"/>
        </w:rPr>
        <w:t>)</w:t>
      </w:r>
      <w:r w:rsidRPr="00FE20BB">
        <w:rPr>
          <w:lang w:val="fr-FR"/>
        </w:rPr>
        <w:t>, 7-19 décembre 2022</w:t>
      </w:r>
    </w:p>
    <w:p w14:paraId="7F5642A7" w14:textId="48315EB4" w:rsidR="00AC4AB2" w:rsidRDefault="00010CEA" w:rsidP="00471F63">
      <w:pPr>
        <w:pStyle w:val="Cornernotation"/>
        <w:rPr>
          <w:lang w:val="fr-FR"/>
        </w:rPr>
      </w:pPr>
      <w:r w:rsidRPr="00FE20BB">
        <w:rPr>
          <w:lang w:val="fr-FR"/>
        </w:rPr>
        <w:t>Point 18 de l'ordre du jour</w:t>
      </w:r>
    </w:p>
    <w:p w14:paraId="03116B74" w14:textId="02EDE4D5" w:rsidR="00AC4AB2" w:rsidRPr="00471F63" w:rsidRDefault="00AC4AB2" w:rsidP="00AC4AB2">
      <w:pPr>
        <w:pStyle w:val="HEADINGNOTFORTOC"/>
        <w:rPr>
          <w:lang w:val="fr-FR"/>
        </w:rPr>
      </w:pPr>
      <w:r w:rsidRPr="00471F63">
        <w:rPr>
          <w:lang w:val="fr-FR"/>
        </w:rPr>
        <w:t>DÉCISION ADOPTÉE PAR LA CONFÉRENCE DES PARTIES À LA CONVENTION SUR LA DIVERSITÉ BIOLOGIQUE</w:t>
      </w:r>
    </w:p>
    <w:p w14:paraId="5DA99371" w14:textId="7D119731" w:rsidR="00C9161D" w:rsidRPr="00FE20BB" w:rsidRDefault="00AC4AB2" w:rsidP="00D42703">
      <w:pPr>
        <w:spacing w:before="240" w:after="240"/>
        <w:jc w:val="center"/>
        <w:rPr>
          <w:b/>
          <w:caps/>
          <w:lang w:val="fr-FR"/>
        </w:rPr>
      </w:pPr>
      <w:sdt>
        <w:sdtPr>
          <w:rPr>
            <w:b/>
            <w:bCs/>
            <w:iCs/>
          </w:rPr>
          <w:alias w:val="Title"/>
          <w:tag w:val=""/>
          <w:id w:val="772832786"/>
          <w:placeholder>
            <w:docPart w:val="7E0485547563415784F9B28103CD7463"/>
          </w:placeholder>
          <w:dataBinding w:prefixMappings="xmlns:ns0='http://purl.org/dc/elements/1.1/' xmlns:ns1='http://schemas.openxmlformats.org/package/2006/metadata/core-properties' " w:xpath="/ns1:coreProperties[1]/ns0:title[1]" w:storeItemID="{6C3C8BC8-F283-45AE-878A-BAB7291924A1}"/>
          <w:text/>
        </w:sdtPr>
        <w:sdtContent>
          <w:r w:rsidRPr="00AC4AB2">
            <w:rPr>
              <w:b/>
              <w:bCs/>
              <w:iCs/>
            </w:rPr>
            <w:t>15/33.</w:t>
          </w:r>
          <w:r w:rsidRPr="00AC4AB2">
            <w:rPr>
              <w:b/>
              <w:bCs/>
              <w:iCs/>
            </w:rPr>
            <w:tab/>
            <w:t xml:space="preserve">Programme de travail </w:t>
          </w:r>
          <w:proofErr w:type="spellStart"/>
          <w:r w:rsidRPr="00AC4AB2">
            <w:rPr>
              <w:b/>
              <w:bCs/>
              <w:iCs/>
            </w:rPr>
            <w:t>pluriannuel</w:t>
          </w:r>
          <w:proofErr w:type="spellEnd"/>
          <w:r w:rsidRPr="00AC4AB2">
            <w:rPr>
              <w:b/>
              <w:bCs/>
              <w:iCs/>
            </w:rPr>
            <w:t xml:space="preserve"> de la Conférence des Parties</w:t>
          </w:r>
        </w:sdtContent>
      </w:sdt>
      <w:r w:rsidR="00105372" w:rsidRPr="00FE20BB">
        <w:rPr>
          <w:b/>
          <w:caps/>
          <w:lang w:val="fr-FR"/>
        </w:rPr>
        <w:t xml:space="preserve"> </w:t>
      </w:r>
    </w:p>
    <w:p w14:paraId="5B06721D" w14:textId="0603E07B" w:rsidR="006873E2" w:rsidRPr="00FE20BB" w:rsidRDefault="00010CEA" w:rsidP="001E0510">
      <w:pPr>
        <w:pStyle w:val="Para1"/>
        <w:numPr>
          <w:ilvl w:val="0"/>
          <w:numId w:val="0"/>
        </w:numPr>
        <w:shd w:val="clear" w:color="auto" w:fill="FFFFFF" w:themeFill="background1"/>
        <w:ind w:firstLine="709"/>
        <w:rPr>
          <w:i/>
          <w:lang w:val="fr-FR"/>
        </w:rPr>
      </w:pPr>
      <w:r w:rsidRPr="00FE20BB">
        <w:rPr>
          <w:i/>
          <w:lang w:val="fr-FR"/>
        </w:rPr>
        <w:t>La Conférence des Parties</w:t>
      </w:r>
      <w:r w:rsidR="006873E2" w:rsidRPr="00FE20BB">
        <w:rPr>
          <w:i/>
          <w:lang w:val="fr-FR"/>
        </w:rPr>
        <w:t xml:space="preserve">, </w:t>
      </w:r>
    </w:p>
    <w:p w14:paraId="21549B54" w14:textId="60BC0172" w:rsidR="006873E2" w:rsidRPr="00FE20BB" w:rsidRDefault="00010CEA" w:rsidP="001E0510">
      <w:pPr>
        <w:shd w:val="clear" w:color="auto" w:fill="FFFFFF" w:themeFill="background1"/>
        <w:spacing w:before="120" w:after="120"/>
        <w:ind w:firstLine="709"/>
        <w:rPr>
          <w:snapToGrid w:val="0"/>
          <w:szCs w:val="18"/>
          <w:lang w:val="fr-FR"/>
        </w:rPr>
      </w:pPr>
      <w:r w:rsidRPr="00FE20BB">
        <w:rPr>
          <w:i/>
          <w:lang w:val="fr-FR"/>
        </w:rPr>
        <w:t xml:space="preserve">Tenant compte du cadre mondial de la biodiversité </w:t>
      </w:r>
      <w:r w:rsidR="00AC4AB2">
        <w:rPr>
          <w:i/>
          <w:lang w:val="fr-FR"/>
        </w:rPr>
        <w:t>de Kunming-Montréal</w:t>
      </w:r>
      <w:r w:rsidRPr="00FE20BB">
        <w:rPr>
          <w:i/>
          <w:lang w:val="fr-FR"/>
        </w:rPr>
        <w:t xml:space="preserve"> et des autres décisions pertinentes</w:t>
      </w:r>
      <w:r w:rsidR="006873E2" w:rsidRPr="00FE20BB">
        <w:rPr>
          <w:snapToGrid w:val="0"/>
          <w:szCs w:val="18"/>
          <w:lang w:val="fr-FR"/>
        </w:rPr>
        <w:t>,</w:t>
      </w:r>
    </w:p>
    <w:p w14:paraId="585AA751" w14:textId="65B04C72" w:rsidR="00D407E8" w:rsidRPr="00FE20BB" w:rsidRDefault="006873E2" w:rsidP="001E0510">
      <w:pPr>
        <w:shd w:val="clear" w:color="auto" w:fill="FFFFFF" w:themeFill="background1"/>
        <w:spacing w:before="120" w:after="120"/>
        <w:ind w:firstLine="567"/>
        <w:rPr>
          <w:iCs/>
          <w:lang w:val="fr-FR"/>
        </w:rPr>
      </w:pPr>
      <w:r w:rsidRPr="00FE20BB">
        <w:rPr>
          <w:lang w:val="fr-FR"/>
        </w:rPr>
        <w:t>1.</w:t>
      </w:r>
      <w:r w:rsidRPr="00FE20BB">
        <w:rPr>
          <w:lang w:val="fr-FR"/>
        </w:rPr>
        <w:tab/>
      </w:r>
      <w:r w:rsidR="00010CEA" w:rsidRPr="00FE20BB">
        <w:rPr>
          <w:i/>
          <w:lang w:val="fr-FR"/>
        </w:rPr>
        <w:t xml:space="preserve">Note </w:t>
      </w:r>
      <w:r w:rsidR="00010CEA" w:rsidRPr="00FE20BB">
        <w:rPr>
          <w:iCs/>
          <w:lang w:val="fr-FR"/>
        </w:rPr>
        <w:t xml:space="preserve">que la Conférence des Parties examinera les progrès accomplis dans la mise en œuvre de la Convention et du cadre mondial de la biodiversité </w:t>
      </w:r>
      <w:r w:rsidR="00AC4AB2">
        <w:rPr>
          <w:iCs/>
          <w:lang w:val="fr-FR"/>
        </w:rPr>
        <w:t>de Kunming-Montréal</w:t>
      </w:r>
      <w:r w:rsidR="00010CEA" w:rsidRPr="00FE20BB">
        <w:rPr>
          <w:iCs/>
          <w:lang w:val="fr-FR"/>
        </w:rPr>
        <w:t xml:space="preserve"> à chacune de ses réunions jusqu'en 2030</w:t>
      </w:r>
      <w:r w:rsidR="009B06B5">
        <w:rPr>
          <w:iCs/>
          <w:lang w:val="fr-FR"/>
        </w:rPr>
        <w:t> </w:t>
      </w:r>
      <w:r w:rsidR="00010CEA" w:rsidRPr="00FE20BB">
        <w:rPr>
          <w:iCs/>
          <w:lang w:val="fr-FR"/>
        </w:rPr>
        <w:t>;</w:t>
      </w:r>
    </w:p>
    <w:p w14:paraId="45D7A25B" w14:textId="12039B7D" w:rsidR="006873E2" w:rsidRPr="00FE20BB" w:rsidRDefault="0067294D" w:rsidP="001E0510">
      <w:pPr>
        <w:shd w:val="clear" w:color="auto" w:fill="FFFFFF" w:themeFill="background1"/>
        <w:spacing w:before="120" w:after="120"/>
        <w:ind w:firstLine="567"/>
        <w:rPr>
          <w:lang w:val="fr-FR"/>
        </w:rPr>
      </w:pPr>
      <w:r w:rsidRPr="00FE20BB">
        <w:rPr>
          <w:lang w:val="fr-FR"/>
        </w:rPr>
        <w:t>2</w:t>
      </w:r>
      <w:r w:rsidR="00D407E8" w:rsidRPr="00FE20BB">
        <w:rPr>
          <w:i/>
          <w:iCs/>
          <w:lang w:val="fr-FR"/>
        </w:rPr>
        <w:t>.</w:t>
      </w:r>
      <w:r w:rsidR="00D407E8" w:rsidRPr="00FE20BB">
        <w:rPr>
          <w:i/>
          <w:iCs/>
          <w:lang w:val="fr-FR"/>
        </w:rPr>
        <w:tab/>
      </w:r>
      <w:r w:rsidR="00010CEA" w:rsidRPr="00FE20BB">
        <w:rPr>
          <w:i/>
          <w:iCs/>
          <w:lang w:val="fr-FR"/>
        </w:rPr>
        <w:t xml:space="preserve">Décide </w:t>
      </w:r>
      <w:r w:rsidR="00010CEA" w:rsidRPr="00FE20BB">
        <w:rPr>
          <w:lang w:val="fr-FR"/>
        </w:rPr>
        <w:t xml:space="preserve">que la définition de nouvelles orientations </w:t>
      </w:r>
      <w:r w:rsidR="00471F63">
        <w:rPr>
          <w:lang w:val="fr-FR"/>
        </w:rPr>
        <w:t>aux fins de</w:t>
      </w:r>
      <w:r w:rsidR="00010CEA" w:rsidRPr="00FE20BB">
        <w:rPr>
          <w:lang w:val="fr-FR"/>
        </w:rPr>
        <w:t xml:space="preserve"> l'élaboration de politiques et </w:t>
      </w:r>
      <w:r w:rsidR="00471F63">
        <w:rPr>
          <w:lang w:val="fr-FR"/>
        </w:rPr>
        <w:t xml:space="preserve">de </w:t>
      </w:r>
      <w:r w:rsidR="00461179">
        <w:rPr>
          <w:lang w:val="fr-FR"/>
        </w:rPr>
        <w:t>l</w:t>
      </w:r>
      <w:r w:rsidR="00010CEA" w:rsidRPr="00FE20BB">
        <w:rPr>
          <w:lang w:val="fr-FR"/>
        </w:rPr>
        <w:t xml:space="preserve">’application devrait </w:t>
      </w:r>
      <w:r w:rsidR="004A78F0">
        <w:rPr>
          <w:lang w:val="fr-FR"/>
        </w:rPr>
        <w:t>contribuer à la réalisation d</w:t>
      </w:r>
      <w:r w:rsidR="00010CEA" w:rsidRPr="00FE20BB">
        <w:rPr>
          <w:lang w:val="fr-FR"/>
        </w:rPr>
        <w:t>es objectifs</w:t>
      </w:r>
      <w:r w:rsidR="002C0138">
        <w:rPr>
          <w:lang w:val="fr-FR"/>
        </w:rPr>
        <w:t xml:space="preserve"> et des cibles</w:t>
      </w:r>
      <w:r w:rsidR="00010CEA" w:rsidRPr="00FE20BB">
        <w:rPr>
          <w:lang w:val="fr-FR"/>
        </w:rPr>
        <w:t xml:space="preserve"> fixés dans le cadre mondial de la biodiversité </w:t>
      </w:r>
      <w:r w:rsidR="00AC4AB2">
        <w:rPr>
          <w:lang w:val="fr-FR"/>
        </w:rPr>
        <w:t>de Kunming-Montréal</w:t>
      </w:r>
      <w:r w:rsidR="00010CEA" w:rsidRPr="00FE20BB">
        <w:rPr>
          <w:lang w:val="fr-FR"/>
        </w:rPr>
        <w:t xml:space="preserve">, </w:t>
      </w:r>
      <w:r w:rsidR="00B928B4">
        <w:rPr>
          <w:lang w:val="fr-FR"/>
        </w:rPr>
        <w:t xml:space="preserve">les </w:t>
      </w:r>
      <w:r w:rsidR="00010CEA" w:rsidRPr="00FE20BB">
        <w:rPr>
          <w:lang w:val="fr-FR"/>
        </w:rPr>
        <w:t xml:space="preserve">résultats de </w:t>
      </w:r>
      <w:r w:rsidR="002C0138">
        <w:rPr>
          <w:lang w:val="fr-FR"/>
        </w:rPr>
        <w:t xml:space="preserve">l’analyse </w:t>
      </w:r>
      <w:r w:rsidR="002C10CC">
        <w:rPr>
          <w:lang w:val="fr-FR"/>
        </w:rPr>
        <w:t xml:space="preserve">générale </w:t>
      </w:r>
      <w:r w:rsidR="002C0138">
        <w:rPr>
          <w:lang w:val="fr-FR"/>
        </w:rPr>
        <w:t xml:space="preserve">des informations contenues dans les stratégies et plans d’actions nationaux pour la biodiversité, y compris les objectifs nationaux, et </w:t>
      </w:r>
      <w:r w:rsidR="00010CEA" w:rsidRPr="00FE20BB">
        <w:rPr>
          <w:lang w:val="fr-FR"/>
        </w:rPr>
        <w:t xml:space="preserve">l'examen </w:t>
      </w:r>
      <w:r w:rsidR="002C0138">
        <w:rPr>
          <w:lang w:val="fr-FR"/>
        </w:rPr>
        <w:t xml:space="preserve">général des progrès collectifs réalisés dans </w:t>
      </w:r>
      <w:r w:rsidR="00010CEA" w:rsidRPr="00FE20BB">
        <w:rPr>
          <w:lang w:val="fr-FR"/>
        </w:rPr>
        <w:t>l’application, ainsi que les nouvelles informations</w:t>
      </w:r>
      <w:r w:rsidR="002C0138">
        <w:rPr>
          <w:lang w:val="fr-FR"/>
        </w:rPr>
        <w:t xml:space="preserve"> pouvant éventuellement apparaître</w:t>
      </w:r>
      <w:r w:rsidR="00010CEA" w:rsidRPr="00FE20BB">
        <w:rPr>
          <w:lang w:val="fr-FR"/>
        </w:rPr>
        <w:t>, notamment dans le cadre d'évaluations scientifiques</w:t>
      </w:r>
      <w:r w:rsidR="009B06B5">
        <w:rPr>
          <w:lang w:val="fr-FR"/>
        </w:rPr>
        <w:t> </w:t>
      </w:r>
      <w:r w:rsidR="006873E2" w:rsidRPr="00FE20BB">
        <w:rPr>
          <w:lang w:val="fr-FR"/>
        </w:rPr>
        <w:t>;</w:t>
      </w:r>
    </w:p>
    <w:p w14:paraId="7C7C69C7" w14:textId="0D41FE29" w:rsidR="006873E2" w:rsidRPr="00FE20BB" w:rsidRDefault="0067294D" w:rsidP="001E0510">
      <w:pPr>
        <w:shd w:val="clear" w:color="auto" w:fill="FFFFFF" w:themeFill="background1"/>
        <w:spacing w:before="120" w:after="120"/>
        <w:ind w:firstLine="567"/>
        <w:rPr>
          <w:lang w:val="fr-FR"/>
        </w:rPr>
      </w:pPr>
      <w:r w:rsidRPr="00FE20BB">
        <w:rPr>
          <w:lang w:val="fr-FR"/>
        </w:rPr>
        <w:t>3</w:t>
      </w:r>
      <w:r w:rsidR="006873E2" w:rsidRPr="00FE20BB">
        <w:rPr>
          <w:lang w:val="fr-FR"/>
        </w:rPr>
        <w:t>.</w:t>
      </w:r>
      <w:r w:rsidR="006873E2" w:rsidRPr="00FE20BB">
        <w:rPr>
          <w:lang w:val="fr-FR"/>
        </w:rPr>
        <w:tab/>
      </w:r>
      <w:r w:rsidR="00010CEA" w:rsidRPr="00FE20BB">
        <w:rPr>
          <w:i/>
          <w:lang w:val="fr-FR"/>
        </w:rPr>
        <w:t xml:space="preserve">Prend note </w:t>
      </w:r>
      <w:r w:rsidR="00010CEA" w:rsidRPr="00FE20BB">
        <w:rPr>
          <w:iCs/>
          <w:lang w:val="fr-FR"/>
        </w:rPr>
        <w:t xml:space="preserve">de la liste préliminaire des questions à traiter aux réunions de la Conférence des Parties durant la période 2023-2030, figurant dans l'annexe à la présente </w:t>
      </w:r>
      <w:r w:rsidR="00654BFC" w:rsidRPr="00FE20BB">
        <w:rPr>
          <w:iCs/>
          <w:lang w:val="fr-FR"/>
        </w:rPr>
        <w:t>décision</w:t>
      </w:r>
      <w:r w:rsidR="009B06B5">
        <w:rPr>
          <w:iCs/>
          <w:lang w:val="fr-FR"/>
        </w:rPr>
        <w:t> </w:t>
      </w:r>
      <w:r w:rsidR="006873E2" w:rsidRPr="00FE20BB">
        <w:rPr>
          <w:iCs/>
          <w:lang w:val="fr-FR"/>
        </w:rPr>
        <w:t>;</w:t>
      </w:r>
    </w:p>
    <w:p w14:paraId="4BF2E6A3" w14:textId="22E7138F" w:rsidR="006873E2" w:rsidRPr="00FE20BB" w:rsidRDefault="0067294D" w:rsidP="001E0510">
      <w:pPr>
        <w:shd w:val="clear" w:color="auto" w:fill="FFFFFF" w:themeFill="background1"/>
        <w:spacing w:before="120" w:after="120"/>
        <w:ind w:firstLine="567"/>
        <w:rPr>
          <w:snapToGrid w:val="0"/>
          <w:szCs w:val="18"/>
          <w:lang w:val="fr-FR"/>
        </w:rPr>
      </w:pPr>
      <w:r w:rsidRPr="00FE20BB">
        <w:rPr>
          <w:lang w:val="fr-FR"/>
        </w:rPr>
        <w:t>4</w:t>
      </w:r>
      <w:r w:rsidR="006873E2" w:rsidRPr="00FE20BB">
        <w:rPr>
          <w:lang w:val="fr-FR"/>
        </w:rPr>
        <w:t>.</w:t>
      </w:r>
      <w:r w:rsidR="006873E2" w:rsidRPr="00FE20BB">
        <w:rPr>
          <w:lang w:val="fr-FR"/>
        </w:rPr>
        <w:tab/>
      </w:r>
      <w:r w:rsidR="00010CEA" w:rsidRPr="00FE20BB">
        <w:rPr>
          <w:i/>
          <w:iCs/>
          <w:snapToGrid w:val="0"/>
          <w:szCs w:val="18"/>
          <w:lang w:val="fr-FR"/>
        </w:rPr>
        <w:t xml:space="preserve">Prie </w:t>
      </w:r>
      <w:r w:rsidR="00010CEA" w:rsidRPr="00FE20BB">
        <w:rPr>
          <w:snapToGrid w:val="0"/>
          <w:szCs w:val="18"/>
          <w:lang w:val="fr-FR"/>
        </w:rPr>
        <w:t>la Secrétaire exécutive, en consultation avec le Bureau</w:t>
      </w:r>
      <w:r w:rsidR="00AC4AB2">
        <w:rPr>
          <w:snapToGrid w:val="0"/>
          <w:szCs w:val="18"/>
          <w:lang w:val="fr-FR"/>
        </w:rPr>
        <w:t xml:space="preserve"> de la Conférence des Parties</w:t>
      </w:r>
      <w:r w:rsidR="00010CEA" w:rsidRPr="00FE20BB">
        <w:rPr>
          <w:snapToGrid w:val="0"/>
          <w:szCs w:val="18"/>
          <w:lang w:val="fr-FR"/>
        </w:rPr>
        <w:t xml:space="preserve">, de compléter la liste des questions à examiner par la Conférence des Parties à sa seizième réunion, comme indiqué dans l'annexe, à la lumière des décisions adoptées par la Conférence des Parties à sa quinzième réunion, et de </w:t>
      </w:r>
      <w:r w:rsidR="00AC4AB2">
        <w:rPr>
          <w:snapToGrid w:val="0"/>
          <w:szCs w:val="18"/>
          <w:lang w:val="fr-FR"/>
        </w:rPr>
        <w:t>rendre cette liste</w:t>
      </w:r>
      <w:r w:rsidR="00010CEA" w:rsidRPr="00FE20BB">
        <w:rPr>
          <w:snapToGrid w:val="0"/>
          <w:szCs w:val="18"/>
          <w:lang w:val="fr-FR"/>
        </w:rPr>
        <w:t xml:space="preserve"> </w:t>
      </w:r>
      <w:r w:rsidR="00AC4AB2">
        <w:rPr>
          <w:snapToGrid w:val="0"/>
          <w:szCs w:val="18"/>
          <w:lang w:val="fr-FR"/>
        </w:rPr>
        <w:t>accessible</w:t>
      </w:r>
      <w:r w:rsidR="00010CEA" w:rsidRPr="00FE20BB">
        <w:rPr>
          <w:snapToGrid w:val="0"/>
          <w:szCs w:val="18"/>
          <w:lang w:val="fr-FR"/>
        </w:rPr>
        <w:t xml:space="preserve"> sur le site Web de la Convention, </w:t>
      </w:r>
      <w:r w:rsidR="00AC4AB2">
        <w:rPr>
          <w:snapToGrid w:val="0"/>
          <w:szCs w:val="18"/>
          <w:lang w:val="fr-FR"/>
        </w:rPr>
        <w:t>ainsi que</w:t>
      </w:r>
      <w:r w:rsidR="00010CEA" w:rsidRPr="00FE20BB">
        <w:rPr>
          <w:snapToGrid w:val="0"/>
          <w:szCs w:val="18"/>
          <w:lang w:val="fr-FR"/>
        </w:rPr>
        <w:t xml:space="preserve"> de tenir compte des questions énumérées pour établir l'ordre du jour des réunions pertinentes au titre de la Convention</w:t>
      </w:r>
      <w:r w:rsidR="009B06B5">
        <w:rPr>
          <w:snapToGrid w:val="0"/>
          <w:szCs w:val="18"/>
          <w:lang w:val="fr-FR"/>
        </w:rPr>
        <w:t> </w:t>
      </w:r>
      <w:r w:rsidR="00366535" w:rsidRPr="00FE20BB">
        <w:rPr>
          <w:snapToGrid w:val="0"/>
          <w:szCs w:val="18"/>
          <w:lang w:val="fr-FR"/>
        </w:rPr>
        <w:t>;</w:t>
      </w:r>
      <w:r w:rsidR="006873E2" w:rsidRPr="00FE20BB">
        <w:rPr>
          <w:snapToGrid w:val="0"/>
          <w:szCs w:val="18"/>
          <w:lang w:val="fr-FR"/>
        </w:rPr>
        <w:t xml:space="preserve"> </w:t>
      </w:r>
    </w:p>
    <w:p w14:paraId="3729A059" w14:textId="3F87EF06" w:rsidR="00852583" w:rsidRPr="00FE20BB" w:rsidRDefault="00B71251" w:rsidP="00852583">
      <w:pPr>
        <w:shd w:val="clear" w:color="auto" w:fill="FFFFFF" w:themeFill="background1"/>
        <w:spacing w:before="120" w:after="120"/>
        <w:ind w:firstLine="567"/>
        <w:rPr>
          <w:snapToGrid w:val="0"/>
          <w:szCs w:val="18"/>
          <w:lang w:val="fr-FR"/>
        </w:rPr>
      </w:pPr>
      <w:r w:rsidRPr="00FE20BB">
        <w:rPr>
          <w:snapToGrid w:val="0"/>
          <w:szCs w:val="18"/>
          <w:lang w:val="fr-FR"/>
        </w:rPr>
        <w:t>5</w:t>
      </w:r>
      <w:r w:rsidR="00852583" w:rsidRPr="00FE20BB">
        <w:rPr>
          <w:snapToGrid w:val="0"/>
          <w:szCs w:val="18"/>
          <w:lang w:val="fr-FR"/>
        </w:rPr>
        <w:t>.</w:t>
      </w:r>
      <w:r w:rsidR="00852583" w:rsidRPr="00FE20BB">
        <w:rPr>
          <w:snapToGrid w:val="0"/>
          <w:szCs w:val="18"/>
          <w:lang w:val="fr-FR"/>
        </w:rPr>
        <w:tab/>
      </w:r>
      <w:r w:rsidR="00010CEA" w:rsidRPr="00FE20BB">
        <w:rPr>
          <w:i/>
          <w:iCs/>
          <w:snapToGrid w:val="0"/>
          <w:szCs w:val="18"/>
          <w:lang w:val="fr-FR"/>
        </w:rPr>
        <w:t xml:space="preserve">Prie </w:t>
      </w:r>
      <w:r w:rsidR="00010CEA" w:rsidRPr="00FE20BB">
        <w:rPr>
          <w:snapToGrid w:val="0"/>
          <w:szCs w:val="18"/>
          <w:lang w:val="fr-FR"/>
        </w:rPr>
        <w:t xml:space="preserve">également la Secrétaire exécutive de proposer des éléments précis alignés sur l'application du cadre mondial de la biodiversité </w:t>
      </w:r>
      <w:r w:rsidR="00AC4AB2">
        <w:rPr>
          <w:snapToGrid w:val="0"/>
          <w:szCs w:val="18"/>
          <w:lang w:val="fr-FR"/>
        </w:rPr>
        <w:t>de Kunming-Montréal</w:t>
      </w:r>
      <w:r w:rsidR="00010CEA" w:rsidRPr="00FE20BB">
        <w:rPr>
          <w:snapToGrid w:val="0"/>
          <w:szCs w:val="18"/>
          <w:lang w:val="fr-FR"/>
        </w:rPr>
        <w:t xml:space="preserve">, ainsi que d'autres thèmes étroitement liés, pour examen par l'Organe subsidiaire chargé de l'application à sa quatrième réunion, en vue de compléter la liste des questions à examiner aux dix-septième, </w:t>
      </w:r>
      <w:proofErr w:type="gramStart"/>
      <w:r w:rsidR="00010CEA" w:rsidRPr="00FE20BB">
        <w:rPr>
          <w:snapToGrid w:val="0"/>
          <w:szCs w:val="18"/>
          <w:lang w:val="fr-FR"/>
        </w:rPr>
        <w:t>dix-huitième et dix-neuvième réunions</w:t>
      </w:r>
      <w:proofErr w:type="gramEnd"/>
      <w:r w:rsidR="00010CEA" w:rsidRPr="00FE20BB">
        <w:rPr>
          <w:snapToGrid w:val="0"/>
          <w:szCs w:val="18"/>
          <w:lang w:val="fr-FR"/>
        </w:rPr>
        <w:t xml:space="preserve"> de la Conférence des Parties, comme </w:t>
      </w:r>
      <w:r w:rsidR="00A33AE7">
        <w:rPr>
          <w:snapToGrid w:val="0"/>
          <w:szCs w:val="18"/>
          <w:lang w:val="fr-FR"/>
        </w:rPr>
        <w:t>suggéré</w:t>
      </w:r>
      <w:r w:rsidR="00010CEA" w:rsidRPr="00FE20BB">
        <w:rPr>
          <w:snapToGrid w:val="0"/>
          <w:szCs w:val="18"/>
          <w:lang w:val="fr-FR"/>
        </w:rPr>
        <w:t xml:space="preserve"> dans l'annexe </w:t>
      </w:r>
      <w:r w:rsidR="00690702">
        <w:rPr>
          <w:snapToGrid w:val="0"/>
          <w:szCs w:val="18"/>
          <w:lang w:val="fr-FR"/>
        </w:rPr>
        <w:t>de</w:t>
      </w:r>
      <w:r w:rsidR="00476F51">
        <w:rPr>
          <w:snapToGrid w:val="0"/>
          <w:szCs w:val="18"/>
          <w:lang w:val="fr-FR"/>
        </w:rPr>
        <w:t xml:space="preserve"> </w:t>
      </w:r>
      <w:r w:rsidR="00010CEA" w:rsidRPr="00FE20BB">
        <w:rPr>
          <w:snapToGrid w:val="0"/>
          <w:szCs w:val="18"/>
          <w:lang w:val="fr-FR"/>
        </w:rPr>
        <w:t xml:space="preserve">la présente </w:t>
      </w:r>
      <w:r w:rsidR="00654BFC" w:rsidRPr="00FE20BB">
        <w:rPr>
          <w:snapToGrid w:val="0"/>
          <w:szCs w:val="18"/>
          <w:lang w:val="fr-FR"/>
        </w:rPr>
        <w:t>décision</w:t>
      </w:r>
      <w:r w:rsidR="00010CEA" w:rsidRPr="00FE20BB">
        <w:rPr>
          <w:snapToGrid w:val="0"/>
          <w:szCs w:val="18"/>
          <w:lang w:val="fr-FR"/>
        </w:rPr>
        <w:t> </w:t>
      </w:r>
      <w:r w:rsidR="00366535" w:rsidRPr="00FE20BB">
        <w:rPr>
          <w:snapToGrid w:val="0"/>
          <w:szCs w:val="18"/>
          <w:lang w:val="fr-FR"/>
        </w:rPr>
        <w:t>;</w:t>
      </w:r>
    </w:p>
    <w:p w14:paraId="40BE8FBA" w14:textId="4BA401F6" w:rsidR="00852583" w:rsidRPr="00FE20BB" w:rsidRDefault="00D12174" w:rsidP="000D62E2">
      <w:pPr>
        <w:shd w:val="clear" w:color="auto" w:fill="FFFFFF" w:themeFill="background1"/>
        <w:spacing w:before="120" w:after="120"/>
        <w:ind w:firstLine="567"/>
        <w:rPr>
          <w:lang w:val="fr-FR"/>
        </w:rPr>
      </w:pPr>
      <w:r w:rsidRPr="00FE20BB">
        <w:rPr>
          <w:snapToGrid w:val="0"/>
          <w:szCs w:val="18"/>
          <w:lang w:val="fr-FR"/>
        </w:rPr>
        <w:t>6</w:t>
      </w:r>
      <w:r w:rsidR="00852583" w:rsidRPr="00FE20BB">
        <w:rPr>
          <w:snapToGrid w:val="0"/>
          <w:szCs w:val="18"/>
          <w:lang w:val="fr-FR"/>
        </w:rPr>
        <w:t xml:space="preserve">. </w:t>
      </w:r>
      <w:r w:rsidR="00852583" w:rsidRPr="00FE20BB">
        <w:rPr>
          <w:snapToGrid w:val="0"/>
          <w:szCs w:val="18"/>
          <w:lang w:val="fr-FR"/>
        </w:rPr>
        <w:tab/>
      </w:r>
      <w:r w:rsidR="00010CEA" w:rsidRPr="00FE20BB">
        <w:rPr>
          <w:i/>
          <w:iCs/>
          <w:snapToGrid w:val="0"/>
          <w:szCs w:val="18"/>
          <w:lang w:val="fr-FR"/>
        </w:rPr>
        <w:t xml:space="preserve">Décide </w:t>
      </w:r>
      <w:r w:rsidR="00010CEA" w:rsidRPr="00FE20BB">
        <w:rPr>
          <w:snapToGrid w:val="0"/>
          <w:szCs w:val="18"/>
          <w:lang w:val="fr-FR"/>
        </w:rPr>
        <w:t xml:space="preserve">d'examiner, à chacune de ses réunions, les points inscrits à l'ordre du jour conformément aux décisions antérieures, ainsi que d'autres questions découlant des décisions de la Conférence des Parties en ce qui concerne des programmes de travail particuliers et des questions </w:t>
      </w:r>
      <w:r w:rsidR="00010CEA" w:rsidRPr="00FE20BB">
        <w:rPr>
          <w:snapToGrid w:val="0"/>
          <w:szCs w:val="18"/>
          <w:lang w:val="fr-FR"/>
        </w:rPr>
        <w:lastRenderedPageBreak/>
        <w:t>intersectorielles, et de maintenir une souplesse suffisante dans le programme de travail pluriannuel afin de tenir compte des questions ou des possibilités nouvelles qui pourraient être identifiées par la Conférence des Parties</w:t>
      </w:r>
      <w:r w:rsidR="00852583" w:rsidRPr="00FE20BB">
        <w:rPr>
          <w:snapToGrid w:val="0"/>
          <w:szCs w:val="18"/>
          <w:lang w:val="fr-FR"/>
        </w:rPr>
        <w:t>.</w:t>
      </w:r>
    </w:p>
    <w:p w14:paraId="0E2C2D40" w14:textId="6DEC1BC6" w:rsidR="00852583" w:rsidRPr="00FE20BB" w:rsidRDefault="00852583" w:rsidP="00852583">
      <w:pPr>
        <w:keepNext/>
        <w:spacing w:before="140" w:after="140"/>
        <w:ind w:left="720" w:hanging="720"/>
        <w:jc w:val="center"/>
        <w:rPr>
          <w:i/>
          <w:lang w:val="fr-FR"/>
        </w:rPr>
      </w:pPr>
      <w:r w:rsidRPr="00FE20BB">
        <w:rPr>
          <w:i/>
          <w:lang w:val="fr-FR"/>
        </w:rPr>
        <w:t>Annex</w:t>
      </w:r>
      <w:r w:rsidR="00010CEA" w:rsidRPr="00FE20BB">
        <w:rPr>
          <w:i/>
          <w:lang w:val="fr-FR"/>
        </w:rPr>
        <w:t>e</w:t>
      </w:r>
      <w:r w:rsidRPr="00FE20BB">
        <w:rPr>
          <w:i/>
          <w:lang w:val="fr-FR"/>
        </w:rPr>
        <w:t xml:space="preserve"> </w:t>
      </w:r>
    </w:p>
    <w:p w14:paraId="4FD0962A" w14:textId="5C489B15" w:rsidR="00852583" w:rsidRPr="00FE20BB" w:rsidRDefault="001C16DB" w:rsidP="000D62E2">
      <w:pPr>
        <w:keepNext/>
        <w:spacing w:before="140"/>
        <w:ind w:left="720" w:hanging="720"/>
        <w:jc w:val="center"/>
        <w:rPr>
          <w:lang w:val="fr-FR"/>
        </w:rPr>
      </w:pPr>
      <w:r w:rsidRPr="00FE20BB">
        <w:rPr>
          <w:b/>
          <w:caps/>
          <w:lang w:val="fr-FR"/>
        </w:rPr>
        <w:t>LISTE PRÉLIMINAIRE DES PRINCIPALES QUESTIONS À TRAITER AUX RÉUNIONS DE LA CONFÉRENCE DES PARTIES ENTRE 2023 ET 2030</w:t>
      </w:r>
      <w:r w:rsidR="00852583" w:rsidRPr="00FE20BB">
        <w:rPr>
          <w:b/>
          <w:caps/>
          <w:sz w:val="18"/>
          <w:vertAlign w:val="superscript"/>
          <w:lang w:val="fr-FR"/>
        </w:rPr>
        <w:footnoteReference w:id="1"/>
      </w:r>
    </w:p>
    <w:tbl>
      <w:tblPr>
        <w:tblpPr w:leftFromText="180" w:rightFromText="180" w:vertAnchor="text" w:horzAnchor="margin" w:tblpY="29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8139"/>
      </w:tblGrid>
      <w:tr w:rsidR="00852583" w:rsidRPr="00FE20BB" w14:paraId="3A830988" w14:textId="77777777" w:rsidTr="00E27D19">
        <w:tc>
          <w:tcPr>
            <w:tcW w:w="1212" w:type="dxa"/>
            <w:tcBorders>
              <w:top w:val="single" w:sz="4" w:space="0" w:color="auto"/>
              <w:left w:val="single" w:sz="4" w:space="0" w:color="auto"/>
              <w:bottom w:val="single" w:sz="4" w:space="0" w:color="auto"/>
              <w:right w:val="single" w:sz="4" w:space="0" w:color="auto"/>
            </w:tcBorders>
            <w:hideMark/>
          </w:tcPr>
          <w:p w14:paraId="101D9FA7" w14:textId="0B937F7D" w:rsidR="00852583" w:rsidRPr="00FE20BB" w:rsidRDefault="00010CEA" w:rsidP="00E27D19">
            <w:pPr>
              <w:keepNext/>
              <w:spacing w:before="60" w:after="60"/>
              <w:ind w:right="201"/>
              <w:jc w:val="left"/>
              <w:rPr>
                <w:b/>
                <w:szCs w:val="22"/>
                <w:lang w:val="fr-FR"/>
              </w:rPr>
            </w:pPr>
            <w:r w:rsidRPr="00FE20BB">
              <w:rPr>
                <w:b/>
                <w:szCs w:val="22"/>
                <w:lang w:val="fr-FR"/>
              </w:rPr>
              <w:t>Réunion</w:t>
            </w:r>
          </w:p>
        </w:tc>
        <w:tc>
          <w:tcPr>
            <w:tcW w:w="8139" w:type="dxa"/>
            <w:tcBorders>
              <w:top w:val="single" w:sz="4" w:space="0" w:color="auto"/>
              <w:left w:val="single" w:sz="4" w:space="0" w:color="auto"/>
              <w:bottom w:val="single" w:sz="4" w:space="0" w:color="auto"/>
              <w:right w:val="single" w:sz="4" w:space="0" w:color="auto"/>
            </w:tcBorders>
            <w:hideMark/>
          </w:tcPr>
          <w:p w14:paraId="5B828DB4" w14:textId="25F25A7C" w:rsidR="00852583" w:rsidRPr="00FE20BB" w:rsidRDefault="00010CEA" w:rsidP="00E27D19">
            <w:pPr>
              <w:keepNext/>
              <w:spacing w:before="60" w:after="60"/>
              <w:ind w:right="-108"/>
              <w:jc w:val="left"/>
              <w:rPr>
                <w:b/>
                <w:szCs w:val="22"/>
                <w:lang w:val="fr-FR"/>
              </w:rPr>
            </w:pPr>
            <w:r w:rsidRPr="00FE20BB">
              <w:rPr>
                <w:b/>
                <w:szCs w:val="22"/>
                <w:lang w:val="fr-FR"/>
              </w:rPr>
              <w:t>Questions stratégiques</w:t>
            </w:r>
          </w:p>
        </w:tc>
      </w:tr>
      <w:tr w:rsidR="00852583" w:rsidRPr="00FE20BB" w14:paraId="4539ECCF" w14:textId="77777777" w:rsidTr="00E27D19">
        <w:tc>
          <w:tcPr>
            <w:tcW w:w="1212" w:type="dxa"/>
            <w:tcBorders>
              <w:top w:val="single" w:sz="4" w:space="0" w:color="auto"/>
              <w:left w:val="single" w:sz="4" w:space="0" w:color="auto"/>
              <w:bottom w:val="single" w:sz="4" w:space="0" w:color="auto"/>
              <w:right w:val="single" w:sz="4" w:space="0" w:color="auto"/>
            </w:tcBorders>
            <w:hideMark/>
          </w:tcPr>
          <w:p w14:paraId="501189C3" w14:textId="77777777" w:rsidR="00852583" w:rsidRPr="00FE20BB" w:rsidRDefault="00852583" w:rsidP="00852583">
            <w:pPr>
              <w:keepNext/>
              <w:spacing w:before="60" w:after="60"/>
              <w:jc w:val="left"/>
              <w:rPr>
                <w:szCs w:val="22"/>
                <w:lang w:val="fr-FR"/>
              </w:rPr>
            </w:pPr>
            <w:r w:rsidRPr="00FE20BB">
              <w:rPr>
                <w:szCs w:val="22"/>
                <w:lang w:val="fr-FR"/>
              </w:rPr>
              <w:t>COP 16 (2024)</w:t>
            </w:r>
          </w:p>
        </w:tc>
        <w:tc>
          <w:tcPr>
            <w:tcW w:w="8139" w:type="dxa"/>
            <w:tcBorders>
              <w:top w:val="single" w:sz="4" w:space="0" w:color="auto"/>
              <w:left w:val="single" w:sz="4" w:space="0" w:color="auto"/>
              <w:bottom w:val="single" w:sz="4" w:space="0" w:color="auto"/>
              <w:right w:val="single" w:sz="4" w:space="0" w:color="auto"/>
            </w:tcBorders>
            <w:hideMark/>
          </w:tcPr>
          <w:p w14:paraId="2710FE25" w14:textId="3380688E" w:rsidR="00086AC6" w:rsidRPr="00FE20BB" w:rsidRDefault="00852583" w:rsidP="00E27D19">
            <w:pPr>
              <w:keepNext/>
              <w:spacing w:before="60" w:after="60"/>
              <w:ind w:left="360" w:right="-108" w:hanging="360"/>
              <w:jc w:val="left"/>
              <w:rPr>
                <w:snapToGrid w:val="0"/>
                <w:szCs w:val="22"/>
                <w:lang w:val="fr-FR"/>
              </w:rPr>
            </w:pPr>
            <w:r w:rsidRPr="00FE20BB">
              <w:rPr>
                <w:rFonts w:ascii="Symbol" w:hAnsi="Symbol"/>
                <w:snapToGrid w:val="0"/>
                <w:szCs w:val="22"/>
                <w:lang w:val="fr-FR"/>
              </w:rPr>
              <w:t>·</w:t>
            </w:r>
            <w:r w:rsidRPr="00FE20BB">
              <w:rPr>
                <w:rFonts w:ascii="Symbol" w:hAnsi="Symbol"/>
                <w:snapToGrid w:val="0"/>
                <w:szCs w:val="22"/>
                <w:lang w:val="fr-FR"/>
              </w:rPr>
              <w:tab/>
            </w:r>
            <w:r w:rsidR="0078271C" w:rsidRPr="0078271C">
              <w:rPr>
                <w:snapToGrid w:val="0"/>
                <w:szCs w:val="22"/>
                <w:lang w:val="fr-FR"/>
              </w:rPr>
              <w:t>A</w:t>
            </w:r>
            <w:r w:rsidR="0078271C">
              <w:rPr>
                <w:snapToGrid w:val="0"/>
                <w:szCs w:val="22"/>
                <w:lang w:val="fr-FR"/>
              </w:rPr>
              <w:t xml:space="preserve">nalyse </w:t>
            </w:r>
            <w:r w:rsidR="00327F94">
              <w:rPr>
                <w:snapToGrid w:val="0"/>
                <w:szCs w:val="22"/>
                <w:lang w:val="fr-FR"/>
              </w:rPr>
              <w:t>générale</w:t>
            </w:r>
            <w:r w:rsidR="0078271C">
              <w:rPr>
                <w:snapToGrid w:val="0"/>
                <w:szCs w:val="22"/>
                <w:lang w:val="fr-FR"/>
              </w:rPr>
              <w:t xml:space="preserve"> des informations contenues dans les stratégies et plans d’action nationaux pour la biodiversité, y compris les </w:t>
            </w:r>
            <w:r w:rsidR="00086AC6" w:rsidRPr="00FE20BB">
              <w:rPr>
                <w:snapToGrid w:val="0"/>
                <w:szCs w:val="22"/>
                <w:lang w:val="fr-FR"/>
              </w:rPr>
              <w:t>cibles nationales</w:t>
            </w:r>
            <w:r w:rsidR="00F20737">
              <w:rPr>
                <w:snapToGrid w:val="0"/>
                <w:szCs w:val="22"/>
                <w:lang w:val="fr-FR"/>
              </w:rPr>
              <w:t>.</w:t>
            </w:r>
          </w:p>
          <w:p w14:paraId="75F57DAF" w14:textId="082B8884" w:rsidR="000A55BC" w:rsidRPr="00FE20BB" w:rsidRDefault="00852583" w:rsidP="00E27D19">
            <w:pPr>
              <w:keepNext/>
              <w:spacing w:before="60" w:after="60"/>
              <w:ind w:left="360" w:right="-108" w:hanging="360"/>
              <w:jc w:val="left"/>
              <w:rPr>
                <w:snapToGrid w:val="0"/>
                <w:szCs w:val="22"/>
                <w:lang w:val="fr-FR"/>
              </w:rPr>
            </w:pPr>
            <w:r w:rsidRPr="00FE20BB">
              <w:rPr>
                <w:rFonts w:ascii="Symbol" w:hAnsi="Symbol"/>
                <w:snapToGrid w:val="0"/>
                <w:szCs w:val="22"/>
                <w:lang w:val="fr-FR"/>
              </w:rPr>
              <w:t>·</w:t>
            </w:r>
            <w:r w:rsidRPr="00FE20BB">
              <w:rPr>
                <w:rFonts w:ascii="Symbol" w:hAnsi="Symbol"/>
                <w:snapToGrid w:val="0"/>
                <w:szCs w:val="22"/>
                <w:lang w:val="fr-FR"/>
              </w:rPr>
              <w:tab/>
            </w:r>
            <w:r w:rsidR="00086AC6" w:rsidRPr="00FE20BB">
              <w:rPr>
                <w:snapToGrid w:val="0"/>
                <w:szCs w:val="22"/>
                <w:lang w:val="fr-FR"/>
              </w:rPr>
              <w:t xml:space="preserve">Actions stratégiques visant à renforcer la mise en œuvre de la Convention et du cadre mondial de la biodiversité </w:t>
            </w:r>
            <w:r w:rsidR="00AC4AB2">
              <w:rPr>
                <w:snapToGrid w:val="0"/>
                <w:szCs w:val="22"/>
                <w:lang w:val="fr-FR"/>
              </w:rPr>
              <w:t>de Kunming-Montréal</w:t>
            </w:r>
            <w:r w:rsidR="00086AC6" w:rsidRPr="00FE20BB">
              <w:rPr>
                <w:snapToGrid w:val="0"/>
                <w:szCs w:val="22"/>
                <w:lang w:val="fr-FR"/>
              </w:rPr>
              <w:t>.</w:t>
            </w:r>
          </w:p>
          <w:p w14:paraId="5D7EBE95" w14:textId="79B41A26" w:rsidR="00852583" w:rsidRPr="00FE20BB" w:rsidRDefault="00852583" w:rsidP="00E27D19">
            <w:pPr>
              <w:keepNext/>
              <w:spacing w:before="60" w:after="60"/>
              <w:ind w:left="360" w:right="-108" w:hanging="360"/>
              <w:jc w:val="left"/>
              <w:rPr>
                <w:snapToGrid w:val="0"/>
                <w:szCs w:val="22"/>
                <w:lang w:val="fr-FR"/>
              </w:rPr>
            </w:pPr>
            <w:r w:rsidRPr="00FE20BB">
              <w:rPr>
                <w:rFonts w:ascii="Symbol" w:hAnsi="Symbol"/>
                <w:szCs w:val="22"/>
                <w:lang w:val="fr-FR"/>
              </w:rPr>
              <w:t>·</w:t>
            </w:r>
            <w:r w:rsidRPr="00FE20BB">
              <w:rPr>
                <w:rFonts w:ascii="Symbol" w:hAnsi="Symbol"/>
                <w:szCs w:val="22"/>
                <w:lang w:val="fr-FR"/>
              </w:rPr>
              <w:tab/>
            </w:r>
            <w:r w:rsidR="00086AC6" w:rsidRPr="00FE20BB">
              <w:rPr>
                <w:snapToGrid w:val="0"/>
                <w:szCs w:val="22"/>
                <w:lang w:val="fr-FR"/>
              </w:rPr>
              <w:t>Cadre quadriennal relatif aux priorités du programme axé sur les résultats et évaluation des besoins de financement afin de guider le processus de reconstitution des ressources du Fonds pour l'environnement mondial (GEF-9) (2026-2030).</w:t>
            </w:r>
          </w:p>
          <w:p w14:paraId="626232FE" w14:textId="4F50F6EA" w:rsidR="00852583" w:rsidRPr="00FE20BB" w:rsidRDefault="00852583" w:rsidP="00E27D19">
            <w:pPr>
              <w:keepNext/>
              <w:spacing w:before="60" w:after="60"/>
              <w:ind w:left="360" w:right="-108" w:hanging="360"/>
              <w:jc w:val="left"/>
              <w:rPr>
                <w:snapToGrid w:val="0"/>
                <w:szCs w:val="22"/>
                <w:lang w:val="fr-FR"/>
              </w:rPr>
            </w:pPr>
            <w:r w:rsidRPr="00FE20BB">
              <w:rPr>
                <w:rFonts w:ascii="Symbol" w:hAnsi="Symbol"/>
                <w:szCs w:val="22"/>
                <w:lang w:val="fr-FR"/>
              </w:rPr>
              <w:t>·</w:t>
            </w:r>
            <w:r w:rsidRPr="00FE20BB">
              <w:rPr>
                <w:rFonts w:ascii="Symbol" w:hAnsi="Symbol"/>
                <w:szCs w:val="22"/>
                <w:lang w:val="fr-FR"/>
              </w:rPr>
              <w:tab/>
            </w:r>
            <w:r w:rsidRPr="00FE20BB">
              <w:rPr>
                <w:szCs w:val="22"/>
                <w:lang w:val="fr-FR"/>
              </w:rPr>
              <w:t xml:space="preserve"> </w:t>
            </w:r>
            <w:r w:rsidR="00086AC6" w:rsidRPr="00FE20BB">
              <w:rPr>
                <w:snapToGrid w:val="0"/>
                <w:szCs w:val="22"/>
                <w:lang w:val="fr-FR"/>
              </w:rPr>
              <w:t xml:space="preserve">Élaboration d'un nouveau programme de travail et de dispositions institutionnelles sur l'article 8 j) et les dispositions connexes. </w:t>
            </w:r>
          </w:p>
          <w:p w14:paraId="6C4B2472" w14:textId="243B8A70" w:rsidR="00852583" w:rsidRPr="00FE20BB" w:rsidRDefault="00852583" w:rsidP="00E27D19">
            <w:pPr>
              <w:keepNext/>
              <w:spacing w:before="60" w:after="60"/>
              <w:ind w:left="360" w:right="-108" w:hanging="360"/>
              <w:jc w:val="left"/>
              <w:rPr>
                <w:snapToGrid w:val="0"/>
                <w:szCs w:val="22"/>
                <w:lang w:val="fr-FR"/>
              </w:rPr>
            </w:pPr>
            <w:r w:rsidRPr="00FE20BB">
              <w:rPr>
                <w:rFonts w:ascii="Symbol" w:hAnsi="Symbol"/>
                <w:szCs w:val="22"/>
                <w:lang w:val="fr-FR"/>
              </w:rPr>
              <w:t>·</w:t>
            </w:r>
            <w:r w:rsidRPr="00FE20BB">
              <w:rPr>
                <w:rFonts w:ascii="Symbol" w:hAnsi="Symbol"/>
                <w:szCs w:val="22"/>
                <w:lang w:val="fr-FR"/>
              </w:rPr>
              <w:tab/>
            </w:r>
            <w:r w:rsidRPr="00FE20BB">
              <w:rPr>
                <w:szCs w:val="22"/>
                <w:lang w:val="fr-FR"/>
              </w:rPr>
              <w:t xml:space="preserve"> </w:t>
            </w:r>
            <w:r w:rsidR="00086AC6" w:rsidRPr="00FE20BB">
              <w:rPr>
                <w:snapToGrid w:val="0"/>
                <w:szCs w:val="22"/>
                <w:lang w:val="fr-FR"/>
              </w:rPr>
              <w:t xml:space="preserve">Incidences sur les travaux de la Convention des évaluations de l'IPBES portant sur les valeurs, l'utilisation durable et les espèces exotiques envahissantes. </w:t>
            </w:r>
          </w:p>
          <w:p w14:paraId="19C21204" w14:textId="015BCF33" w:rsidR="00852583" w:rsidRPr="00FE20BB" w:rsidRDefault="00852583" w:rsidP="00E27D19">
            <w:pPr>
              <w:keepNext/>
              <w:spacing w:before="60" w:after="60"/>
              <w:ind w:left="360" w:right="-108" w:hanging="360"/>
              <w:jc w:val="left"/>
              <w:rPr>
                <w:snapToGrid w:val="0"/>
                <w:szCs w:val="22"/>
                <w:lang w:val="fr-FR"/>
              </w:rPr>
            </w:pPr>
            <w:r w:rsidRPr="00FE20BB">
              <w:rPr>
                <w:rFonts w:ascii="Symbol" w:hAnsi="Symbol"/>
                <w:szCs w:val="22"/>
                <w:lang w:val="fr-FR"/>
              </w:rPr>
              <w:t>·</w:t>
            </w:r>
            <w:r w:rsidRPr="00FE20BB">
              <w:rPr>
                <w:rFonts w:ascii="Symbol" w:hAnsi="Symbol"/>
                <w:szCs w:val="22"/>
                <w:lang w:val="fr-FR"/>
              </w:rPr>
              <w:tab/>
            </w:r>
            <w:r w:rsidR="00086AC6" w:rsidRPr="00FE20BB">
              <w:rPr>
                <w:snapToGrid w:val="0"/>
                <w:szCs w:val="22"/>
                <w:lang w:val="fr-FR"/>
              </w:rPr>
              <w:t>[</w:t>
            </w:r>
            <w:r w:rsidR="00086AC6" w:rsidRPr="00FE20BB">
              <w:rPr>
                <w:i/>
                <w:iCs/>
                <w:snapToGrid w:val="0"/>
                <w:szCs w:val="22"/>
                <w:lang w:val="fr-FR"/>
              </w:rPr>
              <w:t>à compléter</w:t>
            </w:r>
            <w:r w:rsidR="00086AC6" w:rsidRPr="00FE20BB">
              <w:rPr>
                <w:snapToGrid w:val="0"/>
                <w:szCs w:val="22"/>
                <w:lang w:val="fr-FR"/>
              </w:rPr>
              <w:t>]</w:t>
            </w:r>
          </w:p>
        </w:tc>
      </w:tr>
      <w:tr w:rsidR="00852583" w:rsidRPr="00FE20BB" w14:paraId="0627081A" w14:textId="77777777" w:rsidTr="00E27D19">
        <w:tc>
          <w:tcPr>
            <w:tcW w:w="1212" w:type="dxa"/>
            <w:tcBorders>
              <w:top w:val="single" w:sz="4" w:space="0" w:color="auto"/>
              <w:left w:val="single" w:sz="4" w:space="0" w:color="auto"/>
              <w:bottom w:val="single" w:sz="4" w:space="0" w:color="auto"/>
              <w:right w:val="single" w:sz="4" w:space="0" w:color="auto"/>
            </w:tcBorders>
          </w:tcPr>
          <w:p w14:paraId="5A3E945E" w14:textId="1A5700F8" w:rsidR="00852583" w:rsidRPr="00FE20BB" w:rsidRDefault="00852583" w:rsidP="00852583">
            <w:pPr>
              <w:keepNext/>
              <w:spacing w:before="60" w:after="60"/>
              <w:jc w:val="left"/>
              <w:rPr>
                <w:szCs w:val="22"/>
                <w:lang w:val="fr-FR"/>
              </w:rPr>
            </w:pPr>
            <w:r w:rsidRPr="00FE20BB">
              <w:rPr>
                <w:szCs w:val="22"/>
                <w:lang w:val="fr-FR"/>
              </w:rPr>
              <w:t>COP 17 (2026)</w:t>
            </w:r>
          </w:p>
        </w:tc>
        <w:tc>
          <w:tcPr>
            <w:tcW w:w="8139" w:type="dxa"/>
            <w:tcBorders>
              <w:top w:val="single" w:sz="4" w:space="0" w:color="auto"/>
              <w:left w:val="single" w:sz="4" w:space="0" w:color="auto"/>
              <w:bottom w:val="single" w:sz="4" w:space="0" w:color="auto"/>
              <w:right w:val="single" w:sz="4" w:space="0" w:color="auto"/>
            </w:tcBorders>
          </w:tcPr>
          <w:p w14:paraId="53A04153" w14:textId="4F7C70B7" w:rsidR="00086AC6" w:rsidRPr="00FE20BB" w:rsidRDefault="00852583" w:rsidP="00E27D19">
            <w:pPr>
              <w:keepNext/>
              <w:spacing w:before="60" w:after="60"/>
              <w:ind w:left="360" w:right="-108" w:hanging="360"/>
              <w:jc w:val="left"/>
              <w:rPr>
                <w:szCs w:val="22"/>
                <w:lang w:val="fr-FR"/>
              </w:rPr>
            </w:pPr>
            <w:r w:rsidRPr="00FE20BB">
              <w:rPr>
                <w:rFonts w:ascii="Symbol" w:hAnsi="Symbol"/>
                <w:szCs w:val="22"/>
                <w:lang w:val="fr-FR"/>
              </w:rPr>
              <w:t>·</w:t>
            </w:r>
            <w:r w:rsidRPr="00FE20BB">
              <w:rPr>
                <w:rFonts w:ascii="Symbol" w:hAnsi="Symbol"/>
                <w:szCs w:val="22"/>
                <w:lang w:val="fr-FR"/>
              </w:rPr>
              <w:tab/>
            </w:r>
            <w:r w:rsidR="00086AC6" w:rsidRPr="00FE20BB">
              <w:rPr>
                <w:szCs w:val="22"/>
                <w:lang w:val="fr-FR"/>
              </w:rPr>
              <w:t xml:space="preserve">Examen </w:t>
            </w:r>
            <w:r w:rsidR="00774345">
              <w:rPr>
                <w:szCs w:val="22"/>
                <w:lang w:val="fr-FR"/>
              </w:rPr>
              <w:t xml:space="preserve">général </w:t>
            </w:r>
            <w:r w:rsidR="00086AC6" w:rsidRPr="00FE20BB">
              <w:rPr>
                <w:szCs w:val="22"/>
                <w:lang w:val="fr-FR"/>
              </w:rPr>
              <w:t xml:space="preserve">de la mise en œuvre du cadre mondial de la biodiversité </w:t>
            </w:r>
            <w:r w:rsidR="00AC4AB2">
              <w:rPr>
                <w:szCs w:val="22"/>
                <w:lang w:val="fr-FR"/>
              </w:rPr>
              <w:t>de Kunming-Montréal</w:t>
            </w:r>
            <w:r w:rsidR="00086AC6" w:rsidRPr="00FE20BB">
              <w:rPr>
                <w:szCs w:val="22"/>
                <w:lang w:val="fr-FR"/>
              </w:rPr>
              <w:t xml:space="preserve"> et des moyens connexes de mise en œuvre sur la base</w:t>
            </w:r>
            <w:r w:rsidR="002D2A39">
              <w:rPr>
                <w:szCs w:val="22"/>
                <w:lang w:val="fr-FR"/>
              </w:rPr>
              <w:t>, entre autres,</w:t>
            </w:r>
            <w:r w:rsidR="00086AC6" w:rsidRPr="00FE20BB">
              <w:rPr>
                <w:szCs w:val="22"/>
                <w:lang w:val="fr-FR"/>
              </w:rPr>
              <w:t xml:space="preserve"> des septièmes rapports nationaux. </w:t>
            </w:r>
          </w:p>
          <w:p w14:paraId="7172030C" w14:textId="4D11DBF9" w:rsidR="00086AC6" w:rsidRPr="00FE20BB" w:rsidRDefault="00086AC6" w:rsidP="00E27D19">
            <w:pPr>
              <w:keepNext/>
              <w:spacing w:before="60" w:after="60"/>
              <w:ind w:left="360" w:right="-108" w:hanging="360"/>
              <w:jc w:val="left"/>
              <w:rPr>
                <w:szCs w:val="22"/>
                <w:lang w:val="fr-FR"/>
              </w:rPr>
            </w:pPr>
            <w:r w:rsidRPr="00FE20BB">
              <w:rPr>
                <w:rFonts w:ascii="Symbol" w:hAnsi="Symbol"/>
                <w:szCs w:val="22"/>
                <w:lang w:val="fr-FR"/>
              </w:rPr>
              <w:t>·</w:t>
            </w:r>
            <w:r w:rsidRPr="00FE20BB">
              <w:rPr>
                <w:rFonts w:ascii="Symbol" w:hAnsi="Symbol"/>
                <w:szCs w:val="22"/>
                <w:lang w:val="fr-FR"/>
              </w:rPr>
              <w:tab/>
            </w:r>
            <w:r w:rsidRPr="00FE20BB">
              <w:rPr>
                <w:szCs w:val="22"/>
                <w:lang w:val="fr-FR"/>
              </w:rPr>
              <w:t xml:space="preserve">Actions stratégiques visant à renforcer la mise en œuvre de la Convention et du cadre mondial de la biodiversité </w:t>
            </w:r>
            <w:r w:rsidR="00AC4AB2">
              <w:rPr>
                <w:szCs w:val="22"/>
                <w:lang w:val="fr-FR"/>
              </w:rPr>
              <w:t>de Kunming-Montréal</w:t>
            </w:r>
            <w:r w:rsidRPr="00FE20BB">
              <w:rPr>
                <w:szCs w:val="22"/>
                <w:lang w:val="fr-FR"/>
              </w:rPr>
              <w:t>.</w:t>
            </w:r>
          </w:p>
          <w:p w14:paraId="1E3C30C0" w14:textId="1C394E68" w:rsidR="00852583" w:rsidRPr="00FE20BB" w:rsidRDefault="00852583" w:rsidP="00E27D19">
            <w:pPr>
              <w:keepNext/>
              <w:spacing w:before="60" w:after="120"/>
              <w:ind w:left="360" w:right="-108" w:hanging="360"/>
              <w:jc w:val="left"/>
              <w:rPr>
                <w:snapToGrid w:val="0"/>
                <w:szCs w:val="22"/>
                <w:lang w:val="fr-FR"/>
              </w:rPr>
            </w:pPr>
            <w:r w:rsidRPr="00FE20BB">
              <w:rPr>
                <w:rFonts w:ascii="Symbol" w:hAnsi="Symbol"/>
                <w:snapToGrid w:val="0"/>
                <w:szCs w:val="22"/>
                <w:lang w:val="fr-FR"/>
              </w:rPr>
              <w:t>·</w:t>
            </w:r>
            <w:r w:rsidRPr="00FE20BB">
              <w:rPr>
                <w:rFonts w:ascii="Symbol" w:hAnsi="Symbol"/>
                <w:snapToGrid w:val="0"/>
                <w:szCs w:val="22"/>
                <w:lang w:val="fr-FR"/>
              </w:rPr>
              <w:tab/>
            </w:r>
            <w:r w:rsidRPr="00FE20BB">
              <w:rPr>
                <w:szCs w:val="22"/>
                <w:lang w:val="fr-FR"/>
              </w:rPr>
              <w:t>[</w:t>
            </w:r>
            <w:r w:rsidR="00086AC6" w:rsidRPr="00FE20BB">
              <w:rPr>
                <w:i/>
                <w:iCs/>
                <w:snapToGrid w:val="0"/>
                <w:szCs w:val="22"/>
                <w:lang w:val="fr-FR"/>
              </w:rPr>
              <w:t>à compléter</w:t>
            </w:r>
            <w:r w:rsidRPr="00FE20BB">
              <w:rPr>
                <w:szCs w:val="22"/>
                <w:lang w:val="fr-FR"/>
              </w:rPr>
              <w:t>]</w:t>
            </w:r>
          </w:p>
        </w:tc>
      </w:tr>
      <w:tr w:rsidR="00852583" w:rsidRPr="00FE20BB" w14:paraId="5F18A6D7" w14:textId="77777777" w:rsidTr="00E27D19">
        <w:tc>
          <w:tcPr>
            <w:tcW w:w="1212" w:type="dxa"/>
            <w:tcBorders>
              <w:top w:val="single" w:sz="4" w:space="0" w:color="auto"/>
              <w:left w:val="single" w:sz="4" w:space="0" w:color="auto"/>
              <w:bottom w:val="single" w:sz="4" w:space="0" w:color="auto"/>
              <w:right w:val="single" w:sz="4" w:space="0" w:color="auto"/>
            </w:tcBorders>
          </w:tcPr>
          <w:p w14:paraId="226E7276" w14:textId="032CB9D5" w:rsidR="00852583" w:rsidRPr="00FE20BB" w:rsidRDefault="00852583" w:rsidP="00852583">
            <w:pPr>
              <w:keepNext/>
              <w:spacing w:before="60" w:after="60"/>
              <w:jc w:val="left"/>
              <w:rPr>
                <w:szCs w:val="22"/>
                <w:lang w:val="fr-FR"/>
              </w:rPr>
            </w:pPr>
            <w:r w:rsidRPr="00FE20BB">
              <w:rPr>
                <w:szCs w:val="22"/>
                <w:lang w:val="fr-FR"/>
              </w:rPr>
              <w:t>COP 18 (2028)</w:t>
            </w:r>
          </w:p>
        </w:tc>
        <w:tc>
          <w:tcPr>
            <w:tcW w:w="8139" w:type="dxa"/>
            <w:tcBorders>
              <w:top w:val="single" w:sz="4" w:space="0" w:color="auto"/>
              <w:left w:val="single" w:sz="4" w:space="0" w:color="auto"/>
              <w:bottom w:val="single" w:sz="4" w:space="0" w:color="auto"/>
              <w:right w:val="single" w:sz="4" w:space="0" w:color="auto"/>
            </w:tcBorders>
          </w:tcPr>
          <w:p w14:paraId="7828F8E9" w14:textId="0821492D" w:rsidR="00086AC6" w:rsidRPr="00FE20BB" w:rsidRDefault="00086AC6" w:rsidP="00E27D19">
            <w:pPr>
              <w:pStyle w:val="Paragraphedeliste"/>
              <w:keepNext/>
              <w:numPr>
                <w:ilvl w:val="0"/>
                <w:numId w:val="20"/>
              </w:numPr>
              <w:spacing w:before="60" w:after="60"/>
              <w:ind w:left="358" w:right="-108"/>
              <w:jc w:val="left"/>
              <w:rPr>
                <w:szCs w:val="22"/>
                <w:lang w:val="fr-FR"/>
              </w:rPr>
            </w:pPr>
            <w:r w:rsidRPr="00FE20BB">
              <w:rPr>
                <w:szCs w:val="22"/>
                <w:lang w:val="fr-FR"/>
              </w:rPr>
              <w:t xml:space="preserve">Examen de la mise en œuvre du cadre mondial de la biodiversité </w:t>
            </w:r>
            <w:r w:rsidR="00AC4AB2">
              <w:rPr>
                <w:szCs w:val="22"/>
                <w:lang w:val="fr-FR"/>
              </w:rPr>
              <w:t>de Kunming-Montréal</w:t>
            </w:r>
            <w:r w:rsidRPr="00FE20BB">
              <w:rPr>
                <w:szCs w:val="22"/>
                <w:lang w:val="fr-FR"/>
              </w:rPr>
              <w:t xml:space="preserve"> et des moyens de mise en œuvre connexes.</w:t>
            </w:r>
          </w:p>
          <w:p w14:paraId="56E1FB34" w14:textId="42D86DFE" w:rsidR="00086AC6" w:rsidRPr="00FE20BB" w:rsidRDefault="00086AC6" w:rsidP="00E27D19">
            <w:pPr>
              <w:pStyle w:val="Paragraphedeliste"/>
              <w:keepNext/>
              <w:numPr>
                <w:ilvl w:val="0"/>
                <w:numId w:val="20"/>
              </w:numPr>
              <w:spacing w:before="60" w:after="60"/>
              <w:ind w:left="358" w:right="-108"/>
              <w:jc w:val="left"/>
              <w:rPr>
                <w:szCs w:val="22"/>
                <w:lang w:val="fr-FR"/>
              </w:rPr>
            </w:pPr>
            <w:r w:rsidRPr="00FE20BB">
              <w:rPr>
                <w:szCs w:val="22"/>
                <w:lang w:val="fr-FR"/>
              </w:rPr>
              <w:t xml:space="preserve">Actions stratégiques en vue de renforcer l'application de la Convention et du cadre mondial de la biodiversité </w:t>
            </w:r>
            <w:r w:rsidR="00AC4AB2">
              <w:rPr>
                <w:szCs w:val="22"/>
                <w:lang w:val="fr-FR"/>
              </w:rPr>
              <w:t>de Kunming-Montréal</w:t>
            </w:r>
            <w:r w:rsidRPr="00FE20BB">
              <w:rPr>
                <w:szCs w:val="22"/>
                <w:lang w:val="fr-FR"/>
              </w:rPr>
              <w:t>.</w:t>
            </w:r>
          </w:p>
          <w:p w14:paraId="2D09A914" w14:textId="35399512" w:rsidR="00852583" w:rsidRDefault="00086AC6" w:rsidP="00E27D19">
            <w:pPr>
              <w:keepNext/>
              <w:numPr>
                <w:ilvl w:val="0"/>
                <w:numId w:val="20"/>
              </w:numPr>
              <w:spacing w:before="60" w:after="60"/>
              <w:ind w:left="358" w:right="-108"/>
              <w:jc w:val="left"/>
              <w:rPr>
                <w:szCs w:val="22"/>
                <w:lang w:val="fr-FR"/>
              </w:rPr>
            </w:pPr>
            <w:r w:rsidRPr="00FE20BB">
              <w:rPr>
                <w:szCs w:val="22"/>
                <w:lang w:val="fr-FR"/>
              </w:rPr>
              <w:t>Cadre quadriennal relatif aux priorités des programmes axés sur les résultats et à l'évaluation des besoins de financement afin d'éclairer le processus de reconstitution des ressources du Fonds pour l'environnement mondial (GEF-10) (2030-2034</w:t>
            </w:r>
            <w:r w:rsidR="00852583" w:rsidRPr="00FE20BB">
              <w:rPr>
                <w:szCs w:val="22"/>
                <w:lang w:val="fr-FR"/>
              </w:rPr>
              <w:t>).</w:t>
            </w:r>
          </w:p>
          <w:p w14:paraId="7D18A189" w14:textId="23764647" w:rsidR="005060D8" w:rsidRPr="00FE20BB" w:rsidRDefault="005060D8" w:rsidP="00E27D19">
            <w:pPr>
              <w:keepNext/>
              <w:numPr>
                <w:ilvl w:val="0"/>
                <w:numId w:val="20"/>
              </w:numPr>
              <w:spacing w:before="60" w:after="60"/>
              <w:ind w:left="358" w:right="-108"/>
              <w:jc w:val="left"/>
              <w:rPr>
                <w:szCs w:val="22"/>
                <w:lang w:val="fr-FR"/>
              </w:rPr>
            </w:pPr>
            <w:r w:rsidRPr="00FE20BB">
              <w:rPr>
                <w:snapToGrid w:val="0"/>
                <w:szCs w:val="22"/>
                <w:lang w:val="fr-FR"/>
              </w:rPr>
              <w:t xml:space="preserve">Questions relatives au suivi du cadre mondial de la biodiversité </w:t>
            </w:r>
            <w:r w:rsidR="00AC4AB2">
              <w:rPr>
                <w:snapToGrid w:val="0"/>
                <w:szCs w:val="22"/>
                <w:lang w:val="fr-FR"/>
              </w:rPr>
              <w:t>de Kunming-Montréal</w:t>
            </w:r>
            <w:r w:rsidRPr="00FE20BB">
              <w:rPr>
                <w:snapToGrid w:val="0"/>
                <w:szCs w:val="22"/>
                <w:lang w:val="fr-FR"/>
              </w:rPr>
              <w:t>.</w:t>
            </w:r>
          </w:p>
          <w:p w14:paraId="66A83C28" w14:textId="58C40916" w:rsidR="00852583" w:rsidRPr="00FE20BB" w:rsidRDefault="00852583" w:rsidP="00E27D19">
            <w:pPr>
              <w:keepNext/>
              <w:spacing w:before="60" w:after="120"/>
              <w:ind w:left="360" w:right="-108" w:hanging="360"/>
              <w:jc w:val="left"/>
              <w:rPr>
                <w:szCs w:val="22"/>
                <w:lang w:val="fr-FR"/>
              </w:rPr>
            </w:pPr>
            <w:r w:rsidRPr="00FE20BB">
              <w:rPr>
                <w:rFonts w:ascii="Symbol" w:hAnsi="Symbol"/>
                <w:szCs w:val="22"/>
                <w:lang w:val="fr-FR"/>
              </w:rPr>
              <w:t>·</w:t>
            </w:r>
            <w:r w:rsidRPr="00FE20BB">
              <w:rPr>
                <w:rFonts w:ascii="Symbol" w:hAnsi="Symbol"/>
                <w:szCs w:val="22"/>
                <w:lang w:val="fr-FR"/>
              </w:rPr>
              <w:tab/>
            </w:r>
            <w:r w:rsidR="00086AC6" w:rsidRPr="00FE20BB">
              <w:rPr>
                <w:szCs w:val="22"/>
                <w:lang w:val="fr-FR"/>
              </w:rPr>
              <w:t>[</w:t>
            </w:r>
            <w:r w:rsidR="00086AC6" w:rsidRPr="00FE20BB">
              <w:rPr>
                <w:i/>
                <w:iCs/>
                <w:snapToGrid w:val="0"/>
                <w:szCs w:val="22"/>
                <w:lang w:val="fr-FR"/>
              </w:rPr>
              <w:t>à compléter</w:t>
            </w:r>
            <w:r w:rsidR="00086AC6" w:rsidRPr="00FE20BB">
              <w:rPr>
                <w:szCs w:val="22"/>
                <w:lang w:val="fr-FR"/>
              </w:rPr>
              <w:t>]</w:t>
            </w:r>
          </w:p>
        </w:tc>
      </w:tr>
      <w:tr w:rsidR="00852583" w:rsidRPr="00FE20BB" w14:paraId="2CA284DE" w14:textId="77777777" w:rsidTr="00E27D19">
        <w:tc>
          <w:tcPr>
            <w:tcW w:w="1212" w:type="dxa"/>
            <w:tcBorders>
              <w:top w:val="single" w:sz="4" w:space="0" w:color="auto"/>
              <w:left w:val="single" w:sz="4" w:space="0" w:color="auto"/>
              <w:bottom w:val="single" w:sz="4" w:space="0" w:color="auto"/>
              <w:right w:val="single" w:sz="4" w:space="0" w:color="auto"/>
            </w:tcBorders>
          </w:tcPr>
          <w:p w14:paraId="4FC57DEA" w14:textId="6249B57A" w:rsidR="00852583" w:rsidRPr="00FE20BB" w:rsidRDefault="00852583" w:rsidP="00852583">
            <w:pPr>
              <w:keepNext/>
              <w:spacing w:before="60" w:after="60"/>
              <w:jc w:val="left"/>
              <w:rPr>
                <w:szCs w:val="22"/>
                <w:lang w:val="fr-FR"/>
              </w:rPr>
            </w:pPr>
            <w:r w:rsidRPr="00FE20BB">
              <w:rPr>
                <w:szCs w:val="22"/>
                <w:lang w:val="fr-FR"/>
              </w:rPr>
              <w:t>COP 19 (2030)</w:t>
            </w:r>
          </w:p>
        </w:tc>
        <w:tc>
          <w:tcPr>
            <w:tcW w:w="8139" w:type="dxa"/>
            <w:tcBorders>
              <w:top w:val="single" w:sz="4" w:space="0" w:color="auto"/>
              <w:left w:val="single" w:sz="4" w:space="0" w:color="auto"/>
              <w:bottom w:val="single" w:sz="4" w:space="0" w:color="auto"/>
              <w:right w:val="single" w:sz="4" w:space="0" w:color="auto"/>
            </w:tcBorders>
          </w:tcPr>
          <w:p w14:paraId="4D360025" w14:textId="4EAD46BA" w:rsidR="00852583" w:rsidRPr="005060D8" w:rsidRDefault="00086AC6" w:rsidP="00E27D19">
            <w:pPr>
              <w:pStyle w:val="Paragraphedeliste"/>
              <w:keepNext/>
              <w:numPr>
                <w:ilvl w:val="0"/>
                <w:numId w:val="20"/>
              </w:numPr>
              <w:spacing w:before="60" w:after="60"/>
              <w:ind w:left="360" w:right="-108"/>
              <w:jc w:val="left"/>
              <w:rPr>
                <w:snapToGrid w:val="0"/>
                <w:szCs w:val="22"/>
                <w:lang w:val="fr-FR"/>
              </w:rPr>
            </w:pPr>
            <w:r w:rsidRPr="00FE20BB">
              <w:rPr>
                <w:snapToGrid w:val="0"/>
                <w:szCs w:val="22"/>
                <w:lang w:val="fr-FR"/>
              </w:rPr>
              <w:t xml:space="preserve">Évaluation finale de la mise en œuvre du cadre mondial de la biodiversité </w:t>
            </w:r>
            <w:r w:rsidR="00AC4AB2">
              <w:rPr>
                <w:snapToGrid w:val="0"/>
                <w:szCs w:val="22"/>
                <w:lang w:val="fr-FR"/>
              </w:rPr>
              <w:t>de Kunming-Montréal</w:t>
            </w:r>
            <w:r w:rsidRPr="00FE20BB">
              <w:rPr>
                <w:snapToGrid w:val="0"/>
                <w:szCs w:val="22"/>
                <w:lang w:val="fr-FR"/>
              </w:rPr>
              <w:t xml:space="preserve"> à la lumière du huitième rapport national</w:t>
            </w:r>
            <w:r w:rsidR="00852583" w:rsidRPr="00FE20BB">
              <w:rPr>
                <w:sz w:val="18"/>
                <w:vertAlign w:val="superscript"/>
                <w:lang w:val="fr-FR"/>
              </w:rPr>
              <w:footnoteReference w:id="2"/>
            </w:r>
            <w:r w:rsidRPr="00FE20BB">
              <w:rPr>
                <w:snapToGrid w:val="0"/>
                <w:szCs w:val="22"/>
                <w:lang w:val="fr-FR"/>
              </w:rPr>
              <w:t>.</w:t>
            </w:r>
          </w:p>
          <w:p w14:paraId="2BB07C6F" w14:textId="63D427E0" w:rsidR="00852583" w:rsidRPr="00FE20BB" w:rsidRDefault="00852583" w:rsidP="00E27D19">
            <w:pPr>
              <w:keepNext/>
              <w:spacing w:before="60" w:after="120"/>
              <w:ind w:left="360" w:right="-108" w:hanging="360"/>
              <w:jc w:val="left"/>
              <w:rPr>
                <w:snapToGrid w:val="0"/>
                <w:szCs w:val="22"/>
                <w:lang w:val="fr-FR"/>
              </w:rPr>
            </w:pPr>
            <w:r w:rsidRPr="00FE20BB">
              <w:rPr>
                <w:rFonts w:ascii="Symbol" w:hAnsi="Symbol"/>
                <w:snapToGrid w:val="0"/>
                <w:szCs w:val="22"/>
                <w:lang w:val="fr-FR"/>
              </w:rPr>
              <w:t>·</w:t>
            </w:r>
            <w:r w:rsidRPr="00FE20BB">
              <w:rPr>
                <w:rFonts w:ascii="Symbol" w:hAnsi="Symbol"/>
                <w:snapToGrid w:val="0"/>
                <w:szCs w:val="22"/>
                <w:lang w:val="fr-FR"/>
              </w:rPr>
              <w:tab/>
            </w:r>
            <w:r w:rsidR="00086AC6" w:rsidRPr="00FE20BB">
              <w:rPr>
                <w:szCs w:val="22"/>
                <w:lang w:val="fr-FR"/>
              </w:rPr>
              <w:t>[</w:t>
            </w:r>
            <w:r w:rsidR="00086AC6" w:rsidRPr="00FE20BB">
              <w:rPr>
                <w:i/>
                <w:iCs/>
                <w:snapToGrid w:val="0"/>
                <w:szCs w:val="22"/>
                <w:lang w:val="fr-FR"/>
              </w:rPr>
              <w:t>à compléter</w:t>
            </w:r>
            <w:r w:rsidR="00086AC6" w:rsidRPr="00FE20BB">
              <w:rPr>
                <w:szCs w:val="22"/>
                <w:lang w:val="fr-FR"/>
              </w:rPr>
              <w:t>]</w:t>
            </w:r>
          </w:p>
        </w:tc>
      </w:tr>
    </w:tbl>
    <w:p w14:paraId="23778FB5" w14:textId="22377D64" w:rsidR="00B3369F" w:rsidRPr="00FE20BB" w:rsidRDefault="006873E2" w:rsidP="000D62E2">
      <w:pPr>
        <w:pStyle w:val="Para1"/>
        <w:numPr>
          <w:ilvl w:val="0"/>
          <w:numId w:val="0"/>
        </w:numPr>
        <w:shd w:val="clear" w:color="auto" w:fill="FFFFFF" w:themeFill="background1"/>
        <w:jc w:val="center"/>
        <w:rPr>
          <w:lang w:val="fr-FR"/>
        </w:rPr>
      </w:pPr>
      <w:r w:rsidRPr="00FE20BB">
        <w:rPr>
          <w:lang w:val="fr-FR"/>
        </w:rPr>
        <w:t>__________</w:t>
      </w:r>
    </w:p>
    <w:sectPr w:rsidR="00B3369F" w:rsidRPr="00FE20BB" w:rsidSect="00D42703">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56D9" w14:textId="77777777" w:rsidR="00A76E34" w:rsidRDefault="00A76E34" w:rsidP="00CF1848">
      <w:r>
        <w:separator/>
      </w:r>
    </w:p>
  </w:endnote>
  <w:endnote w:type="continuationSeparator" w:id="0">
    <w:p w14:paraId="509391C0" w14:textId="77777777" w:rsidR="00A76E34" w:rsidRDefault="00A76E3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64F7" w14:textId="77777777" w:rsidR="00A76E34" w:rsidRDefault="00A76E34" w:rsidP="00CF1848">
      <w:r>
        <w:separator/>
      </w:r>
    </w:p>
  </w:footnote>
  <w:footnote w:type="continuationSeparator" w:id="0">
    <w:p w14:paraId="48CA1C2A" w14:textId="77777777" w:rsidR="00A76E34" w:rsidRDefault="00A76E34" w:rsidP="00CF1848">
      <w:r>
        <w:continuationSeparator/>
      </w:r>
    </w:p>
  </w:footnote>
  <w:footnote w:id="1">
    <w:p w14:paraId="71D00A9E" w14:textId="412CF112" w:rsidR="00852583" w:rsidRPr="00FE20BB" w:rsidRDefault="00852583" w:rsidP="00852583">
      <w:pPr>
        <w:pStyle w:val="Notedebasdepage"/>
        <w:ind w:firstLine="0"/>
        <w:rPr>
          <w:lang w:val="fr-FR"/>
        </w:rPr>
      </w:pPr>
      <w:r w:rsidRPr="00FE20BB">
        <w:rPr>
          <w:rStyle w:val="Appelnotedebasdep"/>
          <w:lang w:val="fr-FR"/>
        </w:rPr>
        <w:footnoteRef/>
      </w:r>
      <w:r w:rsidRPr="00FE20BB">
        <w:rPr>
          <w:lang w:val="fr-FR"/>
        </w:rPr>
        <w:t xml:space="preserve"> </w:t>
      </w:r>
      <w:r w:rsidR="00AC4AB2" w:rsidRPr="00AC4AB2">
        <w:rPr>
          <w:lang w:val="fr-FR"/>
        </w:rPr>
        <w:t>La liste contenue dans ce tableau sera mise à jour conformément aux demandes formulées aux paragraphes 4 et 5 de la présente décision</w:t>
      </w:r>
      <w:r w:rsidRPr="00FE20BB">
        <w:rPr>
          <w:lang w:val="fr-FR"/>
        </w:rPr>
        <w:t>.</w:t>
      </w:r>
    </w:p>
  </w:footnote>
  <w:footnote w:id="2">
    <w:p w14:paraId="5231B1E4" w14:textId="77777777" w:rsidR="00DD277D" w:rsidRPr="00AC4AB2" w:rsidRDefault="00DD277D" w:rsidP="00613D73">
      <w:pPr>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Content>
      <w:p w14:paraId="0DFAA97C" w14:textId="283C498E" w:rsidR="00A373EB" w:rsidRPr="00442EED" w:rsidRDefault="00AC4AB2" w:rsidP="00A373EB">
        <w:pPr>
          <w:pStyle w:val="Cornernotation"/>
          <w:ind w:right="-36"/>
          <w:rPr>
            <w:i/>
            <w:iCs/>
          </w:rPr>
        </w:pPr>
        <w:r>
          <w:t>CBD/COP/DEC/15/33</w:t>
        </w:r>
      </w:p>
    </w:sdtContent>
  </w:sdt>
  <w:p w14:paraId="5CB52F24" w14:textId="08DB1DD7" w:rsidR="000E579F" w:rsidRPr="00DF1739" w:rsidRDefault="00A373EB" w:rsidP="00DF1739">
    <w:pPr>
      <w:pStyle w:val="En-tte"/>
      <w:spacing w:after="240"/>
      <w:rPr>
        <w:lang w:val="en-US"/>
      </w:rPr>
    </w:pPr>
    <w:r w:rsidRPr="00C35549">
      <w:rPr>
        <w:lang w:val="en-US"/>
      </w:rPr>
      <w:t xml:space="preserve">Page </w:t>
    </w:r>
    <w:r>
      <w:fldChar w:fldCharType="begin"/>
    </w:r>
    <w:r w:rsidRPr="00C35549">
      <w:rPr>
        <w:lang w:val="en-US"/>
      </w:rP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74F36640" w14:textId="15E8C930" w:rsidR="009505C9" w:rsidRPr="00A373EB" w:rsidRDefault="00AC4AB2" w:rsidP="009505C9">
        <w:pPr>
          <w:pStyle w:val="En-tte"/>
          <w:jc w:val="right"/>
          <w:rPr>
            <w:lang w:val="en-US"/>
          </w:rPr>
        </w:pPr>
        <w:r>
          <w:rPr>
            <w:lang w:val="en-US"/>
          </w:rPr>
          <w:t>CBD/COP/DEC/15/33</w:t>
        </w:r>
      </w:p>
    </w:sdtContent>
  </w:sdt>
  <w:p w14:paraId="38A69C04" w14:textId="77777777" w:rsidR="009505C9" w:rsidRPr="00A373EB" w:rsidRDefault="009505C9" w:rsidP="009505C9">
    <w:pPr>
      <w:pStyle w:val="En-tte"/>
      <w:jc w:val="right"/>
      <w:rPr>
        <w:lang w:val="en-US"/>
      </w:rPr>
    </w:pPr>
    <w:r w:rsidRPr="00A373EB">
      <w:rPr>
        <w:lang w:val="en-US"/>
      </w:rPr>
      <w:t xml:space="preserve">Page </w:t>
    </w:r>
    <w:r>
      <w:fldChar w:fldCharType="begin"/>
    </w:r>
    <w:r w:rsidRPr="00A373EB">
      <w:rPr>
        <w:lang w:val="en-US"/>
      </w:rPr>
      <w:instrText xml:space="preserve"> PAGE   \* MERGEFORMAT </w:instrText>
    </w:r>
    <w:r>
      <w:fldChar w:fldCharType="separate"/>
    </w:r>
    <w:r w:rsidR="00F6586C" w:rsidRPr="00A373EB">
      <w:rPr>
        <w:noProof/>
        <w:lang w:val="en-US"/>
      </w:rPr>
      <w:t>3</w:t>
    </w:r>
    <w:r>
      <w:rPr>
        <w:noProof/>
      </w:rPr>
      <w:fldChar w:fldCharType="end"/>
    </w:r>
  </w:p>
  <w:p w14:paraId="6ABC0C1C" w14:textId="77777777" w:rsidR="009505C9" w:rsidRPr="00A373EB" w:rsidRDefault="009505C9">
    <w:pPr>
      <w:pStyle w:val="En-tte"/>
      <w:rPr>
        <w:lang w:val="en-US"/>
      </w:rPr>
    </w:pPr>
  </w:p>
  <w:p w14:paraId="0AF4EC2C" w14:textId="77777777" w:rsidR="000E579F" w:rsidRDefault="000E57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3E80680"/>
    <w:multiLevelType w:val="hybridMultilevel"/>
    <w:tmpl w:val="338E2D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93078C1"/>
    <w:multiLevelType w:val="hybridMultilevel"/>
    <w:tmpl w:val="541E578E"/>
    <w:lvl w:ilvl="0" w:tplc="F230A6E6">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CB310B"/>
    <w:multiLevelType w:val="hybridMultilevel"/>
    <w:tmpl w:val="48A0A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510352">
    <w:abstractNumId w:val="3"/>
  </w:num>
  <w:num w:numId="2" w16cid:durableId="1200819760">
    <w:abstractNumId w:val="8"/>
  </w:num>
  <w:num w:numId="3" w16cid:durableId="1179275518">
    <w:abstractNumId w:val="5"/>
  </w:num>
  <w:num w:numId="4" w16cid:durableId="1892688631">
    <w:abstractNumId w:val="8"/>
  </w:num>
  <w:num w:numId="5" w16cid:durableId="147749835">
    <w:abstractNumId w:val="6"/>
  </w:num>
  <w:num w:numId="6" w16cid:durableId="1005592264">
    <w:abstractNumId w:val="0"/>
  </w:num>
  <w:num w:numId="7" w16cid:durableId="1348170365">
    <w:abstractNumId w:val="2"/>
  </w:num>
  <w:num w:numId="8" w16cid:durableId="295531778">
    <w:abstractNumId w:val="5"/>
    <w:lvlOverride w:ilvl="0">
      <w:startOverride w:val="1"/>
    </w:lvlOverride>
  </w:num>
  <w:num w:numId="9" w16cid:durableId="643312221">
    <w:abstractNumId w:val="11"/>
  </w:num>
  <w:num w:numId="10" w16cid:durableId="1838301754">
    <w:abstractNumId w:val="5"/>
    <w:lvlOverride w:ilvl="0">
      <w:startOverride w:val="1"/>
    </w:lvlOverride>
  </w:num>
  <w:num w:numId="11" w16cid:durableId="341051908">
    <w:abstractNumId w:val="5"/>
    <w:lvlOverride w:ilvl="0">
      <w:startOverride w:val="1"/>
    </w:lvlOverride>
  </w:num>
  <w:num w:numId="12" w16cid:durableId="273178599">
    <w:abstractNumId w:val="5"/>
    <w:lvlOverride w:ilvl="0">
      <w:startOverride w:val="1"/>
    </w:lvlOverride>
  </w:num>
  <w:num w:numId="13" w16cid:durableId="1489324481">
    <w:abstractNumId w:val="5"/>
    <w:lvlOverride w:ilvl="0">
      <w:startOverride w:val="1"/>
    </w:lvlOverride>
  </w:num>
  <w:num w:numId="14" w16cid:durableId="714932546">
    <w:abstractNumId w:val="10"/>
  </w:num>
  <w:num w:numId="15" w16cid:durableId="723605856">
    <w:abstractNumId w:val="9"/>
  </w:num>
  <w:num w:numId="16" w16cid:durableId="42678852">
    <w:abstractNumId w:val="1"/>
  </w:num>
  <w:num w:numId="17" w16cid:durableId="263389874">
    <w:abstractNumId w:val="12"/>
  </w:num>
  <w:num w:numId="18" w16cid:durableId="599412189">
    <w:abstractNumId w:val="14"/>
  </w:num>
  <w:num w:numId="19" w16cid:durableId="617838302">
    <w:abstractNumId w:val="7"/>
  </w:num>
  <w:num w:numId="20" w16cid:durableId="1083188377">
    <w:abstractNumId w:val="4"/>
  </w:num>
  <w:num w:numId="21" w16cid:durableId="2168237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10CEA"/>
    <w:rsid w:val="00030AD8"/>
    <w:rsid w:val="00044C7B"/>
    <w:rsid w:val="00064C9C"/>
    <w:rsid w:val="0007171B"/>
    <w:rsid w:val="00086AC6"/>
    <w:rsid w:val="000A55BC"/>
    <w:rsid w:val="000C058C"/>
    <w:rsid w:val="000C44AE"/>
    <w:rsid w:val="000D62E2"/>
    <w:rsid w:val="000E579F"/>
    <w:rsid w:val="000E673A"/>
    <w:rsid w:val="000F74F5"/>
    <w:rsid w:val="00105372"/>
    <w:rsid w:val="001155EC"/>
    <w:rsid w:val="001210E3"/>
    <w:rsid w:val="001312AD"/>
    <w:rsid w:val="00131E7A"/>
    <w:rsid w:val="00134846"/>
    <w:rsid w:val="00170041"/>
    <w:rsid w:val="00172AF6"/>
    <w:rsid w:val="00176CEE"/>
    <w:rsid w:val="00186DD8"/>
    <w:rsid w:val="001905FA"/>
    <w:rsid w:val="001A1F4A"/>
    <w:rsid w:val="001B13FE"/>
    <w:rsid w:val="001B453D"/>
    <w:rsid w:val="001C0710"/>
    <w:rsid w:val="001C16DB"/>
    <w:rsid w:val="001D2C9A"/>
    <w:rsid w:val="001D40A9"/>
    <w:rsid w:val="001D4412"/>
    <w:rsid w:val="001E0510"/>
    <w:rsid w:val="002004C2"/>
    <w:rsid w:val="00200E41"/>
    <w:rsid w:val="0021548A"/>
    <w:rsid w:val="00215539"/>
    <w:rsid w:val="002870F8"/>
    <w:rsid w:val="00294423"/>
    <w:rsid w:val="002A229E"/>
    <w:rsid w:val="002A7622"/>
    <w:rsid w:val="002C0138"/>
    <w:rsid w:val="002C10CC"/>
    <w:rsid w:val="002D2A39"/>
    <w:rsid w:val="0030169D"/>
    <w:rsid w:val="00302AAD"/>
    <w:rsid w:val="003060EB"/>
    <w:rsid w:val="003153EB"/>
    <w:rsid w:val="00321985"/>
    <w:rsid w:val="00327F94"/>
    <w:rsid w:val="00337BA1"/>
    <w:rsid w:val="00344AEE"/>
    <w:rsid w:val="00351205"/>
    <w:rsid w:val="00366535"/>
    <w:rsid w:val="00372F74"/>
    <w:rsid w:val="00382C3C"/>
    <w:rsid w:val="003C1417"/>
    <w:rsid w:val="003E5B0D"/>
    <w:rsid w:val="003F565D"/>
    <w:rsid w:val="003F7224"/>
    <w:rsid w:val="00401D5D"/>
    <w:rsid w:val="00420CC1"/>
    <w:rsid w:val="00427D21"/>
    <w:rsid w:val="00430E63"/>
    <w:rsid w:val="00442D08"/>
    <w:rsid w:val="00442EED"/>
    <w:rsid w:val="00443E56"/>
    <w:rsid w:val="00461179"/>
    <w:rsid w:val="004644C2"/>
    <w:rsid w:val="00464A7A"/>
    <w:rsid w:val="00467F9C"/>
    <w:rsid w:val="00471F63"/>
    <w:rsid w:val="00473723"/>
    <w:rsid w:val="00476F51"/>
    <w:rsid w:val="004A3972"/>
    <w:rsid w:val="004A78F0"/>
    <w:rsid w:val="004B7B14"/>
    <w:rsid w:val="004D3B67"/>
    <w:rsid w:val="005056F9"/>
    <w:rsid w:val="005060D8"/>
    <w:rsid w:val="00506664"/>
    <w:rsid w:val="00507773"/>
    <w:rsid w:val="00517376"/>
    <w:rsid w:val="005208AC"/>
    <w:rsid w:val="00534681"/>
    <w:rsid w:val="0054172D"/>
    <w:rsid w:val="0054531B"/>
    <w:rsid w:val="00563442"/>
    <w:rsid w:val="00565B42"/>
    <w:rsid w:val="00576E2D"/>
    <w:rsid w:val="005B07F0"/>
    <w:rsid w:val="005C3B8A"/>
    <w:rsid w:val="005C4CE6"/>
    <w:rsid w:val="005D2CD5"/>
    <w:rsid w:val="00602442"/>
    <w:rsid w:val="006122BA"/>
    <w:rsid w:val="00613D73"/>
    <w:rsid w:val="00633170"/>
    <w:rsid w:val="00654BFC"/>
    <w:rsid w:val="006569E3"/>
    <w:rsid w:val="00670691"/>
    <w:rsid w:val="0067294D"/>
    <w:rsid w:val="0067755E"/>
    <w:rsid w:val="00685D06"/>
    <w:rsid w:val="00686EFF"/>
    <w:rsid w:val="006873E2"/>
    <w:rsid w:val="00690702"/>
    <w:rsid w:val="00691E64"/>
    <w:rsid w:val="00697E73"/>
    <w:rsid w:val="006B2290"/>
    <w:rsid w:val="006B71DD"/>
    <w:rsid w:val="006D2220"/>
    <w:rsid w:val="006E27DA"/>
    <w:rsid w:val="006E41EE"/>
    <w:rsid w:val="00701795"/>
    <w:rsid w:val="00706CF7"/>
    <w:rsid w:val="00713DFB"/>
    <w:rsid w:val="007165E8"/>
    <w:rsid w:val="007172B2"/>
    <w:rsid w:val="00717D88"/>
    <w:rsid w:val="00717DF7"/>
    <w:rsid w:val="007560B1"/>
    <w:rsid w:val="00774345"/>
    <w:rsid w:val="0078271C"/>
    <w:rsid w:val="00784E18"/>
    <w:rsid w:val="00786056"/>
    <w:rsid w:val="00791623"/>
    <w:rsid w:val="007942D3"/>
    <w:rsid w:val="007A54FB"/>
    <w:rsid w:val="007B2099"/>
    <w:rsid w:val="007B6C09"/>
    <w:rsid w:val="007B7741"/>
    <w:rsid w:val="007C2383"/>
    <w:rsid w:val="007C42FC"/>
    <w:rsid w:val="007D4D3C"/>
    <w:rsid w:val="007D61D5"/>
    <w:rsid w:val="007E09DA"/>
    <w:rsid w:val="008178B6"/>
    <w:rsid w:val="0082191A"/>
    <w:rsid w:val="00852583"/>
    <w:rsid w:val="00865606"/>
    <w:rsid w:val="00865B74"/>
    <w:rsid w:val="00872E83"/>
    <w:rsid w:val="008862C1"/>
    <w:rsid w:val="008974F0"/>
    <w:rsid w:val="008A3ADB"/>
    <w:rsid w:val="008A679A"/>
    <w:rsid w:val="008B012A"/>
    <w:rsid w:val="008F19CF"/>
    <w:rsid w:val="008F2B2C"/>
    <w:rsid w:val="0090179B"/>
    <w:rsid w:val="00906E17"/>
    <w:rsid w:val="00930BA1"/>
    <w:rsid w:val="0093169E"/>
    <w:rsid w:val="009505C9"/>
    <w:rsid w:val="00950752"/>
    <w:rsid w:val="00966424"/>
    <w:rsid w:val="009923E8"/>
    <w:rsid w:val="00994A1D"/>
    <w:rsid w:val="00994B3F"/>
    <w:rsid w:val="009A49EB"/>
    <w:rsid w:val="009B06B5"/>
    <w:rsid w:val="009C1F9E"/>
    <w:rsid w:val="009C2DE6"/>
    <w:rsid w:val="009C5AA4"/>
    <w:rsid w:val="009D3278"/>
    <w:rsid w:val="009E76A6"/>
    <w:rsid w:val="009F0FBA"/>
    <w:rsid w:val="00A22842"/>
    <w:rsid w:val="00A33AE7"/>
    <w:rsid w:val="00A373EB"/>
    <w:rsid w:val="00A508AD"/>
    <w:rsid w:val="00A76E34"/>
    <w:rsid w:val="00A94897"/>
    <w:rsid w:val="00AA5CA2"/>
    <w:rsid w:val="00AA6F92"/>
    <w:rsid w:val="00AB023C"/>
    <w:rsid w:val="00AB6934"/>
    <w:rsid w:val="00AC4AB2"/>
    <w:rsid w:val="00AC4BE4"/>
    <w:rsid w:val="00AC595C"/>
    <w:rsid w:val="00AD0E02"/>
    <w:rsid w:val="00AD2946"/>
    <w:rsid w:val="00AE593C"/>
    <w:rsid w:val="00AF42DE"/>
    <w:rsid w:val="00B046AE"/>
    <w:rsid w:val="00B12C98"/>
    <w:rsid w:val="00B24F9F"/>
    <w:rsid w:val="00B3369F"/>
    <w:rsid w:val="00B37BE4"/>
    <w:rsid w:val="00B61FA9"/>
    <w:rsid w:val="00B62633"/>
    <w:rsid w:val="00B71251"/>
    <w:rsid w:val="00B928B4"/>
    <w:rsid w:val="00B94E6C"/>
    <w:rsid w:val="00BB13BF"/>
    <w:rsid w:val="00BB4606"/>
    <w:rsid w:val="00BE2921"/>
    <w:rsid w:val="00C03A9A"/>
    <w:rsid w:val="00C15CA3"/>
    <w:rsid w:val="00C23D2F"/>
    <w:rsid w:val="00C2744C"/>
    <w:rsid w:val="00C4111E"/>
    <w:rsid w:val="00C41375"/>
    <w:rsid w:val="00C443BD"/>
    <w:rsid w:val="00C451C5"/>
    <w:rsid w:val="00C4724F"/>
    <w:rsid w:val="00C5597A"/>
    <w:rsid w:val="00C77A76"/>
    <w:rsid w:val="00C8204E"/>
    <w:rsid w:val="00C9161D"/>
    <w:rsid w:val="00CA0C1D"/>
    <w:rsid w:val="00CB2E4B"/>
    <w:rsid w:val="00CF1848"/>
    <w:rsid w:val="00D12044"/>
    <w:rsid w:val="00D12174"/>
    <w:rsid w:val="00D12265"/>
    <w:rsid w:val="00D32899"/>
    <w:rsid w:val="00D33EFC"/>
    <w:rsid w:val="00D36129"/>
    <w:rsid w:val="00D407E8"/>
    <w:rsid w:val="00D40DBC"/>
    <w:rsid w:val="00D42703"/>
    <w:rsid w:val="00D64541"/>
    <w:rsid w:val="00D76A18"/>
    <w:rsid w:val="00D80849"/>
    <w:rsid w:val="00D82E8F"/>
    <w:rsid w:val="00D91F8E"/>
    <w:rsid w:val="00D97195"/>
    <w:rsid w:val="00DB0A74"/>
    <w:rsid w:val="00DB4CFA"/>
    <w:rsid w:val="00DC247C"/>
    <w:rsid w:val="00DD118C"/>
    <w:rsid w:val="00DD277D"/>
    <w:rsid w:val="00DF1739"/>
    <w:rsid w:val="00E27D19"/>
    <w:rsid w:val="00E66235"/>
    <w:rsid w:val="00E83C24"/>
    <w:rsid w:val="00E85DCB"/>
    <w:rsid w:val="00E9318D"/>
    <w:rsid w:val="00EB7044"/>
    <w:rsid w:val="00EC4205"/>
    <w:rsid w:val="00EE4D37"/>
    <w:rsid w:val="00EF5DAC"/>
    <w:rsid w:val="00F20737"/>
    <w:rsid w:val="00F32265"/>
    <w:rsid w:val="00F53193"/>
    <w:rsid w:val="00F5357E"/>
    <w:rsid w:val="00F64A88"/>
    <w:rsid w:val="00F6586C"/>
    <w:rsid w:val="00F70A90"/>
    <w:rsid w:val="00F94774"/>
    <w:rsid w:val="00F9795B"/>
    <w:rsid w:val="00FA663B"/>
    <w:rsid w:val="00FC53DB"/>
    <w:rsid w:val="00FE20B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semiHidden/>
    <w:rsid w:val="00427D21"/>
    <w:rPr>
      <w:sz w:val="22"/>
      <w:u w:val="none"/>
      <w:vertAlign w:val="superscript"/>
    </w:rPr>
  </w:style>
  <w:style w:type="paragraph" w:styleId="Notedebasdepage">
    <w:name w:val="footnote text"/>
    <w:basedOn w:val="Normal"/>
    <w:link w:val="NotedebasdepageCar"/>
    <w:semiHidden/>
    <w:rsid w:val="007E09DA"/>
    <w:pPr>
      <w:keepLines/>
      <w:spacing w:after="60"/>
      <w:ind w:firstLine="720"/>
    </w:pPr>
    <w:rPr>
      <w:sz w:val="18"/>
    </w:rPr>
  </w:style>
  <w:style w:type="character" w:customStyle="1" w:styleId="NotedebasdepageCar">
    <w:name w:val="Note de bas de page Car"/>
    <w:basedOn w:val="Policepardfaut"/>
    <w:link w:val="Notedebasdepage"/>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styleId="Rvision">
    <w:name w:val="Revision"/>
    <w:hidden/>
    <w:uiPriority w:val="99"/>
    <w:semiHidden/>
    <w:rsid w:val="00C03A9A"/>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434493">
      <w:bodyDiv w:val="1"/>
      <w:marLeft w:val="0"/>
      <w:marRight w:val="0"/>
      <w:marTop w:val="0"/>
      <w:marBottom w:val="0"/>
      <w:divBdr>
        <w:top w:val="none" w:sz="0" w:space="0" w:color="auto"/>
        <w:left w:val="none" w:sz="0" w:space="0" w:color="auto"/>
        <w:bottom w:val="none" w:sz="0" w:space="0" w:color="auto"/>
        <w:right w:val="none" w:sz="0" w:space="0" w:color="auto"/>
      </w:divBdr>
    </w:div>
    <w:div w:id="1553036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0485547563415784F9B28103CD7463"/>
        <w:category>
          <w:name w:val="General"/>
          <w:gallery w:val="placeholder"/>
        </w:category>
        <w:types>
          <w:type w:val="bbPlcHdr"/>
        </w:types>
        <w:behaviors>
          <w:behavior w:val="content"/>
        </w:behaviors>
        <w:guid w:val="{B19BDC96-2763-40DC-B8E8-8C15DFC49701}"/>
      </w:docPartPr>
      <w:docPartBody>
        <w:p w:rsidR="00800648" w:rsidRDefault="00AB72FA">
          <w:pPr>
            <w:pStyle w:val="7E0485547563415784F9B28103CD7463"/>
          </w:pPr>
          <w:r w:rsidRPr="007E02EB">
            <w:rPr>
              <w:rStyle w:val="Textedelespacerserv"/>
            </w:rPr>
            <w:t>[Title]</w:t>
          </w:r>
        </w:p>
      </w:docPartBody>
    </w:docPart>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Textedelespacerserv"/>
            </w:rPr>
            <w:t>[Subject]</w:t>
          </w:r>
        </w:p>
      </w:docPartBody>
    </w:docPart>
    <w:docPart>
      <w:docPartPr>
        <w:name w:val="E7C8B1F91E814114B66D008B1E667B43"/>
        <w:category>
          <w:name w:val="Général"/>
          <w:gallery w:val="placeholder"/>
        </w:category>
        <w:types>
          <w:type w:val="bbPlcHdr"/>
        </w:types>
        <w:behaviors>
          <w:behavior w:val="content"/>
        </w:behaviors>
        <w:guid w:val="{5ECA3DF9-099C-43F6-8C68-1A2AF7689709}"/>
      </w:docPartPr>
      <w:docPartBody>
        <w:p w:rsidR="005C5F78" w:rsidRDefault="00F802D2" w:rsidP="00F802D2">
          <w:pPr>
            <w:pStyle w:val="E7C8B1F91E814114B66D008B1E667B43"/>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FA"/>
    <w:rsid w:val="00167EEE"/>
    <w:rsid w:val="001A6F90"/>
    <w:rsid w:val="003D4BF7"/>
    <w:rsid w:val="003F3AB4"/>
    <w:rsid w:val="00490D60"/>
    <w:rsid w:val="004C6765"/>
    <w:rsid w:val="004D3284"/>
    <w:rsid w:val="004F2251"/>
    <w:rsid w:val="005C5F78"/>
    <w:rsid w:val="007C7D84"/>
    <w:rsid w:val="00800648"/>
    <w:rsid w:val="00854BF9"/>
    <w:rsid w:val="00911FF9"/>
    <w:rsid w:val="009A09AB"/>
    <w:rsid w:val="00AB72FA"/>
    <w:rsid w:val="00D36602"/>
    <w:rsid w:val="00E90B7B"/>
    <w:rsid w:val="00F12983"/>
    <w:rsid w:val="00F802D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F802D2"/>
    <w:rPr>
      <w:color w:val="808080"/>
    </w:rPr>
  </w:style>
  <w:style w:type="paragraph" w:customStyle="1" w:styleId="7E0485547563415784F9B28103CD7463">
    <w:name w:val="7E0485547563415784F9B28103CD7463"/>
  </w:style>
  <w:style w:type="paragraph" w:customStyle="1" w:styleId="E0A2A743B81A4B3C85C4D4F24EDEFC7E">
    <w:name w:val="E0A2A743B81A4B3C85C4D4F24EDEFC7E"/>
    <w:rsid w:val="007C7D84"/>
    <w:rPr>
      <w:lang w:val="en-US" w:eastAsia="zh-CN"/>
    </w:rPr>
  </w:style>
  <w:style w:type="paragraph" w:customStyle="1" w:styleId="E7C8B1F91E814114B66D008B1E667B43">
    <w:name w:val="E7C8B1F91E814114B66D008B1E667B43"/>
    <w:rsid w:val="00F802D2"/>
    <w:rPr>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57B10B752F084BA8DB813B296FB27B" ma:contentTypeVersion="4" ma:contentTypeDescription="Create a new document." ma:contentTypeScope="" ma:versionID="a41c1625e0c5e3501ab261f418a31bef">
  <xsd:schema xmlns:xsd="http://www.w3.org/2001/XMLSchema" xmlns:xs="http://www.w3.org/2001/XMLSchema" xmlns:p="http://schemas.microsoft.com/office/2006/metadata/properties" xmlns:ns2="c81b4b69-2fdc-4c4e-909f-0c008d05f230" xmlns:ns3="a7dbe1ce-d728-48be-9ca1-bdc9cbbc93e0" targetNamespace="http://schemas.microsoft.com/office/2006/metadata/properties" ma:root="true" ma:fieldsID="55486cc2e8c49fd3df5b2f8bfa195cc0" ns2:_="" ns3:_="">
    <xsd:import namespace="c81b4b69-2fdc-4c4e-909f-0c008d05f230"/>
    <xsd:import namespace="a7dbe1ce-d728-48be-9ca1-bdc9cbbc9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4b69-2fdc-4c4e-909f-0c008d05f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be1ce-d728-48be-9ca1-bdc9cbbc9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778AE23F-2C11-43E3-8E5D-E10064FF8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4b69-2fdc-4c4e-909f-0c008d05f230"/>
    <ds:schemaRef ds:uri="a7dbe1ce-d728-48be-9ca1-bdc9cbbc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C:\Users\lefebvre\United Nations\MEA-CBD-Editing Team - Documents\General\Templates\2020-template-cbd2.dotx</Template>
  <TotalTime>1</TotalTime>
  <Pages>2</Pages>
  <Words>806</Words>
  <Characters>4436</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Multi-year programme of work of the Conference of the Parties</vt:lpstr>
      <vt:lpstr>Multi-year programme of work of the Conference of the Parties</vt:lpstr>
    </vt:vector>
  </TitlesOfParts>
  <Company>SCBD</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15/33.	Programme de travail pluriannuel de la Conférence des Parties</dc:title>
  <dc:subject>CBD/COP/DEC/15/33</dc:subject>
  <dc:creator>Veronique Lefebvre</dc:creator>
  <cp:keywords>Conference of the Parties to the Convention on Biological Diversity, fifteenth meeting</cp:keywords>
  <cp:lastModifiedBy>Matthias Massoulier</cp:lastModifiedBy>
  <cp:revision>4</cp:revision>
  <cp:lastPrinted>2022-12-16T01:29:00Z</cp:lastPrinted>
  <dcterms:created xsi:type="dcterms:W3CDTF">2023-03-29T08:44:00Z</dcterms:created>
  <dcterms:modified xsi:type="dcterms:W3CDTF">2023-03-29T08:45:00Z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ies>
</file>