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0099"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4"/>
        <w:gridCol w:w="5141"/>
        <w:gridCol w:w="4214"/>
      </w:tblGrid>
      <w:tr w:rsidR="003841F1" w:rsidRPr="00C555BE" w:rsidTr="00C56DBE">
        <w:trPr>
          <w:trHeight w:val="844"/>
        </w:trPr>
        <w:tc>
          <w:tcPr>
            <w:tcW w:w="744" w:type="dxa"/>
            <w:tcBorders>
              <w:bottom w:val="single" w:sz="12" w:space="0" w:color="auto"/>
            </w:tcBorders>
          </w:tcPr>
          <w:p w:rsidR="003841F1" w:rsidRPr="00C555BE" w:rsidRDefault="003841F1" w:rsidP="00C56DBE">
            <w:pPr>
              <w:rPr>
                <w:kern w:val="22"/>
                <w:lang w:val="ru-RU"/>
              </w:rPr>
            </w:pPr>
            <w:r w:rsidRPr="00C555BE">
              <w:rPr>
                <w:noProof/>
                <w:kern w:val="22"/>
                <w:lang w:eastAsia="en-GB"/>
              </w:rPr>
              <w:drawing>
                <wp:anchor distT="0" distB="0" distL="114300" distR="114300" simplePos="0" relativeHeight="251661312" behindDoc="0" locked="0" layoutInCell="1" allowOverlap="1">
                  <wp:simplePos x="0" y="0"/>
                  <wp:positionH relativeFrom="column">
                    <wp:posOffset>365</wp:posOffset>
                  </wp:positionH>
                  <wp:positionV relativeFrom="page">
                    <wp:posOffset>-122</wp:posOffset>
                  </wp:positionV>
                  <wp:extent cx="476250" cy="402590"/>
                  <wp:effectExtent l="0" t="0" r="0" b="0"/>
                  <wp:wrapNone/>
                  <wp:docPr id="2" name="Picture 4"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rsidR="003841F1" w:rsidRPr="00C555BE" w:rsidRDefault="003841F1" w:rsidP="00C56DBE">
            <w:pPr>
              <w:ind w:left="175"/>
              <w:rPr>
                <w:kern w:val="22"/>
                <w:lang w:val="ru-RU"/>
              </w:rPr>
            </w:pPr>
            <w:r w:rsidRPr="00C555BE">
              <w:rPr>
                <w:noProof/>
                <w:lang w:eastAsia="en-GB"/>
              </w:rPr>
              <w:drawing>
                <wp:inline distT="0" distB="0" distL="0" distR="0">
                  <wp:extent cx="806027" cy="345440"/>
                  <wp:effectExtent l="0" t="0" r="0" b="0"/>
                  <wp:docPr id="3"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41057"/>
                          <a:stretch>
                            <a:fillRect/>
                          </a:stretch>
                        </pic:blipFill>
                        <pic:spPr bwMode="auto">
                          <a:xfrm>
                            <a:off x="0" y="0"/>
                            <a:ext cx="807408" cy="346032"/>
                          </a:xfrm>
                          <a:prstGeom prst="rect">
                            <a:avLst/>
                          </a:prstGeom>
                          <a:noFill/>
                          <a:ln>
                            <a:noFill/>
                          </a:ln>
                        </pic:spPr>
                      </pic:pic>
                    </a:graphicData>
                  </a:graphic>
                </wp:inline>
              </w:drawing>
            </w:r>
          </w:p>
        </w:tc>
        <w:tc>
          <w:tcPr>
            <w:tcW w:w="4214" w:type="dxa"/>
            <w:tcBorders>
              <w:bottom w:val="single" w:sz="12" w:space="0" w:color="auto"/>
            </w:tcBorders>
          </w:tcPr>
          <w:p w:rsidR="003841F1" w:rsidRPr="00C555BE" w:rsidRDefault="003841F1" w:rsidP="00C56DBE">
            <w:pPr>
              <w:jc w:val="right"/>
              <w:rPr>
                <w:rFonts w:ascii="Arial" w:hAnsi="Arial" w:cs="Arial"/>
                <w:b/>
                <w:kern w:val="22"/>
                <w:sz w:val="32"/>
                <w:szCs w:val="32"/>
                <w:lang w:val="ru-RU"/>
              </w:rPr>
            </w:pPr>
            <w:r w:rsidRPr="00C555BE">
              <w:rPr>
                <w:rFonts w:ascii="Arial" w:hAnsi="Arial" w:cs="Arial"/>
                <w:b/>
                <w:kern w:val="22"/>
                <w:sz w:val="32"/>
                <w:szCs w:val="32"/>
                <w:lang w:val="ru-RU"/>
              </w:rPr>
              <w:t>CBD</w:t>
            </w:r>
          </w:p>
        </w:tc>
      </w:tr>
    </w:tbl>
    <w:tbl>
      <w:tblPr>
        <w:tblW w:w="10207" w:type="dxa"/>
        <w:tblInd w:w="-318" w:type="dxa"/>
        <w:tblBorders>
          <w:bottom w:val="single" w:sz="36" w:space="0" w:color="000000"/>
        </w:tblBorders>
        <w:tblLayout w:type="fixed"/>
        <w:tblLook w:val="0000"/>
      </w:tblPr>
      <w:tblGrid>
        <w:gridCol w:w="6086"/>
        <w:gridCol w:w="1144"/>
        <w:gridCol w:w="2977"/>
      </w:tblGrid>
      <w:tr w:rsidR="003841F1" w:rsidRPr="00C555BE" w:rsidTr="00C56DBE">
        <w:trPr>
          <w:trHeight w:val="1693"/>
        </w:trPr>
        <w:tc>
          <w:tcPr>
            <w:tcW w:w="6086" w:type="dxa"/>
            <w:tcBorders>
              <w:top w:val="nil"/>
              <w:bottom w:val="single" w:sz="36" w:space="0" w:color="000000"/>
            </w:tcBorders>
          </w:tcPr>
          <w:p w:rsidR="003841F1" w:rsidRPr="00C555BE" w:rsidRDefault="003841F1" w:rsidP="00C56DBE">
            <w:pPr>
              <w:suppressLineNumbers/>
              <w:suppressAutoHyphens/>
              <w:rPr>
                <w:lang w:val="ru-RU" w:eastAsia="ru-RU"/>
              </w:rPr>
            </w:pPr>
          </w:p>
          <w:p w:rsidR="003841F1" w:rsidRPr="00C555BE" w:rsidRDefault="003841F1" w:rsidP="00C56DBE">
            <w:pPr>
              <w:suppressLineNumbers/>
              <w:suppressAutoHyphens/>
              <w:rPr>
                <w:rFonts w:ascii="Univers" w:hAnsi="Univers"/>
                <w:snapToGrid w:val="0"/>
                <w:kern w:val="22"/>
                <w:lang w:val="ru-RU"/>
              </w:rPr>
            </w:pPr>
            <w:r w:rsidRPr="00C555BE">
              <w:rPr>
                <w:noProof/>
                <w:lang w:eastAsia="en-GB"/>
              </w:rPr>
              <w:drawing>
                <wp:inline distT="0" distB="0" distL="0" distR="0">
                  <wp:extent cx="2611120" cy="1076740"/>
                  <wp:effectExtent l="0" t="0" r="0" b="9525"/>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16200" cy="1078835"/>
                          </a:xfrm>
                          <a:prstGeom prst="rect">
                            <a:avLst/>
                          </a:prstGeom>
                          <a:noFill/>
                          <a:ln>
                            <a:noFill/>
                          </a:ln>
                        </pic:spPr>
                      </pic:pic>
                    </a:graphicData>
                  </a:graphic>
                </wp:inline>
              </w:drawing>
            </w:r>
          </w:p>
        </w:tc>
        <w:tc>
          <w:tcPr>
            <w:tcW w:w="1144" w:type="dxa"/>
            <w:tcBorders>
              <w:top w:val="nil"/>
              <w:bottom w:val="single" w:sz="36" w:space="0" w:color="000000"/>
            </w:tcBorders>
          </w:tcPr>
          <w:p w:rsidR="003841F1" w:rsidRPr="00C555BE" w:rsidRDefault="003841F1" w:rsidP="00C56DBE">
            <w:pPr>
              <w:pStyle w:val="En-tte"/>
              <w:suppressLineNumbers/>
              <w:suppressAutoHyphens/>
              <w:rPr>
                <w:rFonts w:eastAsia="MS Mincho"/>
                <w:bCs/>
                <w:snapToGrid w:val="0"/>
                <w:kern w:val="22"/>
                <w:lang w:val="ru-RU"/>
              </w:rPr>
            </w:pPr>
          </w:p>
        </w:tc>
        <w:tc>
          <w:tcPr>
            <w:tcW w:w="2977" w:type="dxa"/>
            <w:tcBorders>
              <w:top w:val="nil"/>
              <w:bottom w:val="single" w:sz="36" w:space="0" w:color="000000"/>
            </w:tcBorders>
          </w:tcPr>
          <w:p w:rsidR="003841F1" w:rsidRPr="00033F51" w:rsidRDefault="003841F1" w:rsidP="00C56DBE">
            <w:pPr>
              <w:suppressLineNumbers/>
              <w:suppressAutoHyphens/>
              <w:ind w:left="318"/>
              <w:rPr>
                <w:rFonts w:asciiTheme="majorBidi" w:hAnsiTheme="majorBidi" w:cstheme="majorBidi"/>
                <w:snapToGrid w:val="0"/>
                <w:kern w:val="22"/>
                <w:lang w:val="en-CA"/>
              </w:rPr>
            </w:pPr>
            <w:r w:rsidRPr="00033F51">
              <w:rPr>
                <w:rFonts w:asciiTheme="majorBidi" w:hAnsiTheme="majorBidi" w:cstheme="majorBidi"/>
                <w:snapToGrid w:val="0"/>
                <w:kern w:val="22"/>
                <w:lang w:val="en-CA"/>
              </w:rPr>
              <w:t>Distr.</w:t>
            </w:r>
          </w:p>
          <w:p w:rsidR="003841F1" w:rsidRPr="00033F51" w:rsidRDefault="00D27D7E" w:rsidP="00C56DBE">
            <w:pPr>
              <w:suppressLineNumbers/>
              <w:suppressAutoHyphens/>
              <w:ind w:left="318"/>
              <w:rPr>
                <w:rFonts w:asciiTheme="majorBidi" w:hAnsiTheme="majorBidi" w:cstheme="majorBidi"/>
                <w:snapToGrid w:val="0"/>
                <w:kern w:val="22"/>
                <w:lang w:val="en-CA"/>
              </w:rPr>
            </w:pPr>
            <w:r>
              <w:rPr>
                <w:caps/>
                <w:szCs w:val="22"/>
              </w:rPr>
              <w:t>GENERAL</w:t>
            </w:r>
          </w:p>
          <w:p w:rsidR="003841F1" w:rsidRPr="00033F51" w:rsidRDefault="003841F1" w:rsidP="00C56DBE">
            <w:pPr>
              <w:suppressLineNumbers/>
              <w:suppressAutoHyphens/>
              <w:ind w:left="318"/>
              <w:rPr>
                <w:rFonts w:asciiTheme="majorBidi" w:hAnsiTheme="majorBidi" w:cstheme="majorBidi"/>
                <w:snapToGrid w:val="0"/>
                <w:kern w:val="22"/>
                <w:lang w:val="en-CA"/>
              </w:rPr>
            </w:pPr>
          </w:p>
          <w:sdt>
            <w:sdtPr>
              <w:rPr>
                <w:rFonts w:eastAsiaTheme="minorEastAsia"/>
                <w:sz w:val="24"/>
                <w:lang w:val="en-US"/>
              </w:rPr>
              <w:alias w:val="Subject"/>
              <w:tag w:val=""/>
              <w:id w:val="1338109677"/>
              <w:placeholder>
                <w:docPart w:val="769C5D1614514D25BC7E91A1D8F91BF5"/>
              </w:placeholder>
              <w:dataBinding w:prefixMappings="xmlns:ns0='http://purl.org/dc/elements/1.1/' xmlns:ns1='http://schemas.openxmlformats.org/package/2006/metadata/core-properties' " w:xpath="/ns1:coreProperties[1]/ns0:subject[1]" w:storeItemID="{6C3C8BC8-F283-45AE-878A-BAB7291924A1}"/>
              <w:text/>
            </w:sdtPr>
            <w:sdtContent>
              <w:p w:rsidR="003841F1" w:rsidRPr="00033F51" w:rsidRDefault="00D27D7E" w:rsidP="00C56DBE">
                <w:pPr>
                  <w:suppressLineNumbers/>
                  <w:suppressAutoHyphens/>
                  <w:ind w:left="318"/>
                  <w:rPr>
                    <w:rFonts w:asciiTheme="majorBidi" w:hAnsiTheme="majorBidi" w:cstheme="majorBidi"/>
                    <w:snapToGrid w:val="0"/>
                    <w:kern w:val="22"/>
                    <w:lang w:val="en-CA"/>
                  </w:rPr>
                </w:pPr>
                <w:r w:rsidRPr="00D27D7E">
                  <w:rPr>
                    <w:rFonts w:eastAsiaTheme="minorEastAsia"/>
                    <w:sz w:val="24"/>
                    <w:lang w:val="en-US"/>
                  </w:rPr>
                  <w:t>CBD/COP/DEC/15/32</w:t>
                </w:r>
              </w:p>
            </w:sdtContent>
          </w:sdt>
          <w:p w:rsidR="003841F1" w:rsidRPr="00C555BE" w:rsidRDefault="00006860" w:rsidP="00C56DBE">
            <w:pPr>
              <w:suppressLineNumbers/>
              <w:suppressAutoHyphens/>
              <w:ind w:left="318"/>
              <w:rPr>
                <w:rFonts w:asciiTheme="majorBidi" w:hAnsiTheme="majorBidi" w:cstheme="majorBidi"/>
                <w:snapToGrid w:val="0"/>
                <w:kern w:val="22"/>
                <w:lang w:val="ru-RU"/>
              </w:rPr>
            </w:pPr>
            <w:r w:rsidRPr="00C555BE">
              <w:rPr>
                <w:rFonts w:asciiTheme="majorBidi" w:hAnsiTheme="majorBidi" w:cstheme="majorBidi"/>
                <w:snapToGrid w:val="0"/>
                <w:kern w:val="22"/>
                <w:lang w:val="ru-RU"/>
              </w:rPr>
              <w:t>1</w:t>
            </w:r>
            <w:r w:rsidR="00D30087" w:rsidRPr="00C555BE">
              <w:rPr>
                <w:rFonts w:asciiTheme="majorBidi" w:hAnsiTheme="majorBidi" w:cstheme="majorBidi"/>
                <w:snapToGrid w:val="0"/>
                <w:kern w:val="22"/>
                <w:lang w:val="ru-RU"/>
              </w:rPr>
              <w:t>9</w:t>
            </w:r>
            <w:r w:rsidR="00F86E34" w:rsidRPr="00C555BE">
              <w:rPr>
                <w:rFonts w:asciiTheme="majorBidi" w:hAnsiTheme="majorBidi" w:cstheme="majorBidi"/>
                <w:snapToGrid w:val="0"/>
                <w:kern w:val="22"/>
                <w:lang w:val="ru-RU"/>
              </w:rPr>
              <w:t xml:space="preserve"> December </w:t>
            </w:r>
            <w:r w:rsidR="003841F1" w:rsidRPr="00C555BE">
              <w:rPr>
                <w:rFonts w:asciiTheme="majorBidi" w:hAnsiTheme="majorBidi" w:cstheme="majorBidi"/>
                <w:snapToGrid w:val="0"/>
                <w:kern w:val="22"/>
                <w:lang w:val="ru-RU"/>
              </w:rPr>
              <w:t>2022</w:t>
            </w:r>
          </w:p>
          <w:p w:rsidR="003841F1" w:rsidRPr="00C555BE" w:rsidRDefault="003841F1" w:rsidP="00C56DBE">
            <w:pPr>
              <w:suppressLineNumbers/>
              <w:suppressAutoHyphens/>
              <w:ind w:left="318"/>
              <w:rPr>
                <w:rFonts w:asciiTheme="majorBidi" w:hAnsiTheme="majorBidi" w:cstheme="majorBidi"/>
                <w:snapToGrid w:val="0"/>
                <w:kern w:val="22"/>
                <w:lang w:val="ru-RU"/>
              </w:rPr>
            </w:pPr>
          </w:p>
          <w:p w:rsidR="003841F1" w:rsidRPr="00C555BE" w:rsidRDefault="003841F1" w:rsidP="00C56DBE">
            <w:pPr>
              <w:suppressLineNumbers/>
              <w:suppressAutoHyphens/>
              <w:ind w:left="318"/>
              <w:rPr>
                <w:rFonts w:asciiTheme="majorBidi" w:hAnsiTheme="majorBidi" w:cstheme="majorBidi"/>
                <w:snapToGrid w:val="0"/>
                <w:kern w:val="22"/>
                <w:lang w:val="ru-RU"/>
              </w:rPr>
            </w:pPr>
            <w:r w:rsidRPr="00C555BE">
              <w:rPr>
                <w:rFonts w:asciiTheme="majorBidi" w:hAnsiTheme="majorBidi" w:cstheme="majorBidi"/>
                <w:snapToGrid w:val="0"/>
                <w:kern w:val="22"/>
                <w:lang w:val="ru-RU"/>
              </w:rPr>
              <w:t>RUSSIAN</w:t>
            </w:r>
          </w:p>
          <w:p w:rsidR="003841F1" w:rsidRPr="00C555BE" w:rsidRDefault="003841F1" w:rsidP="00C56DBE">
            <w:pPr>
              <w:suppressLineNumbers/>
              <w:suppressAutoHyphens/>
              <w:ind w:left="318"/>
              <w:rPr>
                <w:rFonts w:asciiTheme="majorBidi" w:hAnsiTheme="majorBidi" w:cstheme="majorBidi"/>
                <w:snapToGrid w:val="0"/>
                <w:kern w:val="22"/>
                <w:lang w:val="ru-RU"/>
              </w:rPr>
            </w:pPr>
            <w:r w:rsidRPr="00C555BE">
              <w:rPr>
                <w:rFonts w:asciiTheme="majorBidi" w:hAnsiTheme="majorBidi" w:cstheme="majorBidi"/>
                <w:snapToGrid w:val="0"/>
                <w:kern w:val="22"/>
                <w:lang w:val="ru-RU"/>
              </w:rPr>
              <w:t>ORIGINAL: ENGLISH</w:t>
            </w:r>
          </w:p>
          <w:p w:rsidR="00006860" w:rsidRPr="00C555BE" w:rsidRDefault="00006860" w:rsidP="00C56DBE">
            <w:pPr>
              <w:suppressLineNumbers/>
              <w:suppressAutoHyphens/>
              <w:ind w:left="318"/>
              <w:rPr>
                <w:snapToGrid w:val="0"/>
                <w:kern w:val="22"/>
                <w:u w:val="single"/>
                <w:lang w:val="ru-RU"/>
              </w:rPr>
            </w:pPr>
          </w:p>
        </w:tc>
      </w:tr>
    </w:tbl>
    <w:p w:rsidR="00BD6B50" w:rsidRPr="00C555BE" w:rsidRDefault="006824B2" w:rsidP="00A03C00">
      <w:pPr>
        <w:pStyle w:val="Cornernotation"/>
        <w:kinsoku w:val="0"/>
        <w:overflowPunct w:val="0"/>
        <w:autoSpaceDE w:val="0"/>
        <w:autoSpaceDN w:val="0"/>
        <w:spacing w:before="60"/>
        <w:ind w:left="227" w:right="4075" w:hanging="227"/>
        <w:rPr>
          <w:snapToGrid w:val="0"/>
          <w:kern w:val="22"/>
          <w:lang w:val="ru-RU"/>
        </w:rPr>
      </w:pPr>
      <w:r w:rsidRPr="00C555BE">
        <w:rPr>
          <w:snapToGrid w:val="0"/>
          <w:kern w:val="22"/>
          <w:lang w:val="ru-RU" w:bidi="ru-RU"/>
        </w:rPr>
        <w:t>КОНФЕРЕНЦИЯ СТОРОН КОНВЕНЦИИ О БИОЛОГИЧЕСКОМ РАЗНООБРАЗИИ</w:t>
      </w:r>
    </w:p>
    <w:p w:rsidR="00BD6B50" w:rsidRPr="00C555BE" w:rsidRDefault="00E8339B" w:rsidP="00A03C00">
      <w:pPr>
        <w:pStyle w:val="Cornernotation"/>
        <w:kinsoku w:val="0"/>
        <w:overflowPunct w:val="0"/>
        <w:autoSpaceDE w:val="0"/>
        <w:autoSpaceDN w:val="0"/>
        <w:ind w:left="0" w:right="4075" w:firstLine="0"/>
        <w:rPr>
          <w:snapToGrid w:val="0"/>
          <w:kern w:val="22"/>
          <w:lang w:val="ru-RU"/>
        </w:rPr>
      </w:pPr>
      <w:r w:rsidRPr="00C555BE">
        <w:rPr>
          <w:snapToGrid w:val="0"/>
          <w:kern w:val="22"/>
          <w:lang w:val="ru-RU"/>
        </w:rPr>
        <w:t>Пятнадцатое совещание, часть</w:t>
      </w:r>
      <w:r w:rsidR="00BD6B50" w:rsidRPr="00C555BE">
        <w:rPr>
          <w:snapToGrid w:val="0"/>
          <w:kern w:val="22"/>
          <w:lang w:val="ru-RU"/>
        </w:rPr>
        <w:t xml:space="preserve"> II</w:t>
      </w:r>
    </w:p>
    <w:p w:rsidR="00BD6B50" w:rsidRPr="00C555BE" w:rsidRDefault="00E8339B" w:rsidP="00A03C00">
      <w:pPr>
        <w:pStyle w:val="Cornernotation"/>
        <w:kinsoku w:val="0"/>
        <w:overflowPunct w:val="0"/>
        <w:autoSpaceDE w:val="0"/>
        <w:autoSpaceDN w:val="0"/>
        <w:ind w:left="227" w:right="4075" w:hanging="227"/>
        <w:rPr>
          <w:snapToGrid w:val="0"/>
          <w:kern w:val="22"/>
          <w:szCs w:val="22"/>
          <w:lang w:val="ru-RU" w:eastAsia="nb-NO"/>
        </w:rPr>
      </w:pPr>
      <w:r w:rsidRPr="00C555BE">
        <w:rPr>
          <w:snapToGrid w:val="0"/>
          <w:kern w:val="22"/>
          <w:szCs w:val="22"/>
          <w:lang w:val="ru-RU" w:eastAsia="nb-NO"/>
        </w:rPr>
        <w:t>Монреаль, Канада, 7-19 декабря 2022 года</w:t>
      </w:r>
    </w:p>
    <w:p w:rsidR="00BD6B50" w:rsidRPr="00C555BE" w:rsidRDefault="00E8339B" w:rsidP="00A03C00">
      <w:pPr>
        <w:ind w:right="4075"/>
        <w:rPr>
          <w:snapToGrid w:val="0"/>
          <w:kern w:val="22"/>
          <w:szCs w:val="22"/>
          <w:lang w:val="ru-RU"/>
        </w:rPr>
      </w:pPr>
      <w:r w:rsidRPr="00C555BE">
        <w:rPr>
          <w:snapToGrid w:val="0"/>
          <w:kern w:val="22"/>
          <w:szCs w:val="22"/>
          <w:lang w:val="ru-RU"/>
        </w:rPr>
        <w:t>Пункт</w:t>
      </w:r>
      <w:r w:rsidR="00BD6B50" w:rsidRPr="00C555BE">
        <w:rPr>
          <w:snapToGrid w:val="0"/>
          <w:kern w:val="22"/>
          <w:szCs w:val="22"/>
          <w:lang w:val="ru-RU"/>
        </w:rPr>
        <w:t xml:space="preserve"> </w:t>
      </w:r>
      <w:r w:rsidR="009E4DB4">
        <w:rPr>
          <w:snapToGrid w:val="0"/>
          <w:kern w:val="22"/>
          <w:szCs w:val="22"/>
          <w:lang w:val="ru-RU"/>
        </w:rPr>
        <w:t>5</w:t>
      </w:r>
      <w:r w:rsidR="00BD6B50" w:rsidRPr="00C555BE">
        <w:rPr>
          <w:snapToGrid w:val="0"/>
          <w:kern w:val="22"/>
          <w:szCs w:val="22"/>
          <w:lang w:val="ru-RU"/>
        </w:rPr>
        <w:t xml:space="preserve"> </w:t>
      </w:r>
      <w:r w:rsidRPr="00C555BE">
        <w:rPr>
          <w:snapToGrid w:val="0"/>
          <w:kern w:val="22"/>
          <w:szCs w:val="22"/>
          <w:lang w:val="ru-RU"/>
        </w:rPr>
        <w:t>повестки дня</w:t>
      </w:r>
    </w:p>
    <w:p w:rsidR="00D27D7E" w:rsidRPr="009F5F5D" w:rsidRDefault="00D27D7E" w:rsidP="00D27D7E">
      <w:pPr>
        <w:pStyle w:val="Paragraphedeliste"/>
        <w:keepNext/>
        <w:suppressLineNumbers/>
        <w:tabs>
          <w:tab w:val="left" w:pos="450"/>
        </w:tabs>
        <w:suppressAutoHyphens/>
        <w:spacing w:before="120" w:after="120"/>
        <w:ind w:left="0"/>
        <w:contextualSpacing w:val="0"/>
        <w:jc w:val="center"/>
        <w:outlineLvl w:val="0"/>
        <w:rPr>
          <w:b/>
          <w:caps/>
          <w:kern w:val="22"/>
          <w:szCs w:val="22"/>
          <w:lang w:val="ru-RU"/>
        </w:rPr>
      </w:pPr>
      <w:r w:rsidRPr="009B06B0">
        <w:rPr>
          <w:b/>
          <w:caps/>
          <w:kern w:val="22"/>
          <w:szCs w:val="22"/>
          <w:lang w:val="ru-RU"/>
        </w:rPr>
        <w:t>РЕШЕНИЕ, ПРИНЯТОЕ КОНФЕРЕНЦИЕЙ СТОРОН КОНВЕНЦИИ О БИОЛОГИЧЕСКОМ РАЗНООБРАЗИИ</w:t>
      </w:r>
    </w:p>
    <w:p w:rsidR="00D27D7E" w:rsidRPr="00D27D7E" w:rsidRDefault="00FA792F" w:rsidP="00D27D7E">
      <w:pPr>
        <w:shd w:val="clear" w:color="auto" w:fill="FFFFFF" w:themeFill="background1"/>
        <w:spacing w:before="120" w:after="240"/>
        <w:jc w:val="center"/>
        <w:rPr>
          <w:b/>
          <w:szCs w:val="22"/>
          <w:lang w:val="ru-RU"/>
        </w:rPr>
      </w:pPr>
      <w:r>
        <w:rPr>
          <w:b/>
          <w:szCs w:val="22"/>
          <w:lang w:val="fr-FR"/>
        </w:rPr>
        <w:t>15/32.</w:t>
      </w:r>
      <w:r>
        <w:rPr>
          <w:b/>
          <w:szCs w:val="22"/>
          <w:lang w:val="fr-FR"/>
        </w:rPr>
        <w:tab/>
      </w:r>
      <w:r w:rsidR="00D27D7E" w:rsidRPr="00D27D7E">
        <w:rPr>
          <w:b/>
          <w:szCs w:val="22"/>
          <w:lang w:val="ru-RU"/>
        </w:rPr>
        <w:t xml:space="preserve">Сроки и место проведения будущих совещаний </w:t>
      </w:r>
      <w:r w:rsidR="00D27D7E">
        <w:rPr>
          <w:b/>
          <w:szCs w:val="22"/>
          <w:lang w:val="ru-RU"/>
        </w:rPr>
        <w:t>К</w:t>
      </w:r>
      <w:r w:rsidR="00D27D7E" w:rsidRPr="00D27D7E">
        <w:rPr>
          <w:b/>
          <w:szCs w:val="22"/>
          <w:lang w:val="ru-RU"/>
        </w:rPr>
        <w:t xml:space="preserve">онференции </w:t>
      </w:r>
      <w:r w:rsidR="00D27D7E">
        <w:rPr>
          <w:b/>
          <w:szCs w:val="22"/>
          <w:lang w:val="ru-RU"/>
        </w:rPr>
        <w:t>С</w:t>
      </w:r>
      <w:r w:rsidR="00D27D7E" w:rsidRPr="00D27D7E">
        <w:rPr>
          <w:b/>
          <w:szCs w:val="22"/>
          <w:lang w:val="ru-RU"/>
        </w:rPr>
        <w:t>торон</w:t>
      </w:r>
    </w:p>
    <w:p w:rsidR="00D27D7E" w:rsidRPr="00AB4DCE" w:rsidRDefault="00D27D7E" w:rsidP="00D27D7E">
      <w:pPr>
        <w:pStyle w:val="Paragraphedeliste"/>
        <w:spacing w:before="120" w:after="120"/>
        <w:ind w:left="0" w:firstLine="720"/>
        <w:contextualSpacing w:val="0"/>
        <w:rPr>
          <w:kern w:val="22"/>
          <w:szCs w:val="22"/>
          <w:lang w:val="ru-RU"/>
        </w:rPr>
      </w:pPr>
      <w:r w:rsidRPr="00AB4DCE">
        <w:rPr>
          <w:i/>
          <w:iCs/>
          <w:kern w:val="22"/>
          <w:szCs w:val="22"/>
          <w:lang w:val="ru-RU"/>
        </w:rPr>
        <w:t>Конференция Сторон</w:t>
      </w:r>
      <w:r w:rsidRPr="00AB4DCE">
        <w:rPr>
          <w:kern w:val="22"/>
          <w:szCs w:val="22"/>
          <w:lang w:val="ru-RU"/>
        </w:rPr>
        <w:t>,</w:t>
      </w:r>
    </w:p>
    <w:p w:rsidR="00D27D7E" w:rsidRPr="00AB4DCE" w:rsidRDefault="00D27D7E" w:rsidP="00D27D7E">
      <w:pPr>
        <w:snapToGrid w:val="0"/>
        <w:spacing w:before="120" w:after="120"/>
        <w:ind w:firstLine="720"/>
        <w:rPr>
          <w:kern w:val="22"/>
          <w:szCs w:val="18"/>
          <w:lang w:val="ru-RU"/>
        </w:rPr>
      </w:pPr>
      <w:r w:rsidRPr="005B6B14">
        <w:rPr>
          <w:i/>
          <w:lang w:val="ru-RU"/>
        </w:rPr>
        <w:t>ссылаясь</w:t>
      </w:r>
      <w:r w:rsidRPr="00AB4DCE">
        <w:rPr>
          <w:lang w:val="ru-RU"/>
        </w:rPr>
        <w:t xml:space="preserve"> на решения XIII/33 и XIV/38, </w:t>
      </w:r>
    </w:p>
    <w:p w:rsidR="00D27D7E" w:rsidRPr="00AB4DCE" w:rsidRDefault="00D27D7E" w:rsidP="00D27D7E">
      <w:pPr>
        <w:tabs>
          <w:tab w:val="num" w:pos="360"/>
        </w:tabs>
        <w:snapToGrid w:val="0"/>
        <w:spacing w:before="120" w:after="120"/>
        <w:ind w:firstLine="720"/>
        <w:rPr>
          <w:i/>
          <w:kern w:val="22"/>
          <w:szCs w:val="18"/>
          <w:lang w:val="ru-RU"/>
        </w:rPr>
      </w:pPr>
      <w:r w:rsidRPr="00AB4DCE">
        <w:rPr>
          <w:lang w:val="ru-RU"/>
        </w:rPr>
        <w:t>1.</w:t>
      </w:r>
      <w:r w:rsidRPr="00AB4DCE">
        <w:rPr>
          <w:i/>
          <w:lang w:val="ru-RU"/>
        </w:rPr>
        <w:tab/>
      </w:r>
      <w:r w:rsidRPr="00AB4DCE">
        <w:rPr>
          <w:i/>
          <w:iCs/>
          <w:lang w:val="ru-RU"/>
        </w:rPr>
        <w:t>постановляет</w:t>
      </w:r>
      <w:r w:rsidRPr="00AB4DCE">
        <w:rPr>
          <w:lang w:val="ru-RU"/>
        </w:rPr>
        <w:t>, что после 15-го совещания Конференции Сторон последующие совещания Конференции Сторон будут проводиться один раз в два года, если Конференция Сторон не примет иного решения;</w:t>
      </w:r>
    </w:p>
    <w:p w:rsidR="00D27D7E" w:rsidRPr="00AB4DCE" w:rsidRDefault="00D27D7E" w:rsidP="00D27D7E">
      <w:pPr>
        <w:tabs>
          <w:tab w:val="num" w:pos="360"/>
        </w:tabs>
        <w:snapToGrid w:val="0"/>
        <w:spacing w:before="120" w:after="120"/>
        <w:ind w:firstLine="720"/>
        <w:rPr>
          <w:i/>
          <w:kern w:val="22"/>
          <w:szCs w:val="18"/>
          <w:lang w:val="ru-RU"/>
        </w:rPr>
      </w:pPr>
      <w:r w:rsidRPr="00AB4DCE">
        <w:rPr>
          <w:lang w:val="ru-RU"/>
        </w:rPr>
        <w:t>2.</w:t>
      </w:r>
      <w:r w:rsidRPr="00AB4DCE">
        <w:rPr>
          <w:i/>
          <w:lang w:val="ru-RU"/>
        </w:rPr>
        <w:tab/>
      </w:r>
      <w:r w:rsidRPr="00AB4DCE">
        <w:rPr>
          <w:i/>
          <w:iCs/>
          <w:lang w:val="ru-RU"/>
        </w:rPr>
        <w:t>постановляет также</w:t>
      </w:r>
      <w:r w:rsidRPr="00AB4DCE">
        <w:rPr>
          <w:lang w:val="ru-RU"/>
        </w:rPr>
        <w:t>, что 16-е совещание Конференции Сторон, 11-е совещание Конференции Сторон, выступающей в качестве совещания Сторон Картахенского протокола, и 5-е совещание Конференции Сторон, выступающей в качестве совещания Сторон Нагойского протокола, будут пров</w:t>
      </w:r>
      <w:r w:rsidR="00CB3A2E">
        <w:rPr>
          <w:lang w:val="ru-RU"/>
        </w:rPr>
        <w:t>едены</w:t>
      </w:r>
      <w:r w:rsidRPr="00AB4DCE">
        <w:rPr>
          <w:lang w:val="ru-RU"/>
        </w:rPr>
        <w:t xml:space="preserve"> во второй половине 2024 года в Турции;</w:t>
      </w:r>
    </w:p>
    <w:p w:rsidR="00D27D7E" w:rsidRPr="00AB4DCE" w:rsidRDefault="00D27D7E" w:rsidP="00D27D7E">
      <w:pPr>
        <w:tabs>
          <w:tab w:val="num" w:pos="360"/>
        </w:tabs>
        <w:snapToGrid w:val="0"/>
        <w:spacing w:before="120" w:after="120"/>
        <w:ind w:firstLine="720"/>
        <w:rPr>
          <w:kern w:val="22"/>
          <w:szCs w:val="18"/>
          <w:lang w:val="ru-RU"/>
        </w:rPr>
      </w:pPr>
      <w:r w:rsidRPr="00AB4DCE">
        <w:rPr>
          <w:lang w:val="ru-RU"/>
        </w:rPr>
        <w:t>3.</w:t>
      </w:r>
      <w:r w:rsidRPr="00AB4DCE">
        <w:rPr>
          <w:i/>
          <w:lang w:val="ru-RU"/>
        </w:rPr>
        <w:tab/>
      </w:r>
      <w:r w:rsidRPr="00AB4DCE">
        <w:rPr>
          <w:i/>
          <w:iCs/>
          <w:lang w:val="ru-RU"/>
        </w:rPr>
        <w:t>в</w:t>
      </w:r>
      <w:r w:rsidR="00CB3A2E">
        <w:rPr>
          <w:i/>
          <w:iCs/>
          <w:lang w:val="ru-RU"/>
        </w:rPr>
        <w:t>новь предлагает</w:t>
      </w:r>
      <w:r w:rsidRPr="00AB4DCE">
        <w:rPr>
          <w:lang w:val="ru-RU"/>
        </w:rPr>
        <w:t xml:space="preserve"> Сторонам из </w:t>
      </w:r>
      <w:r w:rsidR="00CB3A2E" w:rsidRPr="00CB3A2E">
        <w:rPr>
          <w:lang w:val="ru-RU"/>
        </w:rPr>
        <w:t>региональной группы</w:t>
      </w:r>
      <w:r w:rsidR="00CB3A2E">
        <w:rPr>
          <w:lang w:val="ru-RU"/>
        </w:rPr>
        <w:t xml:space="preserve"> </w:t>
      </w:r>
      <w:r w:rsidR="00CB3A2E" w:rsidRPr="00CB3A2E">
        <w:rPr>
          <w:lang w:val="ru-RU"/>
        </w:rPr>
        <w:t xml:space="preserve">государств </w:t>
      </w:r>
      <w:r w:rsidRPr="00AB4DCE">
        <w:rPr>
          <w:lang w:val="ru-RU"/>
        </w:rPr>
        <w:t>Центральной и Восточной Европы уведомить Исполнительного секретаря о своих предложениях принять у себя 17-е совещание Конференции Сторон, а также 12-е совещание Конференции Сторон, выступающей в качестве совещания Сторон Картахенского протокола, и 6-е совещание Конференции Сторон, выступающей в качестве совещания Сторон Нагойского протокола;</w:t>
      </w:r>
    </w:p>
    <w:p w:rsidR="00D27D7E" w:rsidRPr="00AB4DCE" w:rsidRDefault="00D27D7E" w:rsidP="00D27D7E">
      <w:pPr>
        <w:pStyle w:val="Paragraphedeliste"/>
        <w:spacing w:before="120" w:after="120"/>
        <w:ind w:left="0" w:firstLine="720"/>
        <w:contextualSpacing w:val="0"/>
        <w:rPr>
          <w:kern w:val="22"/>
          <w:szCs w:val="22"/>
          <w:lang w:val="ru-RU"/>
        </w:rPr>
      </w:pPr>
      <w:proofErr w:type="gramStart"/>
      <w:r w:rsidRPr="00AB4DCE">
        <w:rPr>
          <w:lang w:val="ru-RU"/>
        </w:rPr>
        <w:t>4.</w:t>
      </w:r>
      <w:r w:rsidRPr="00AB4DCE">
        <w:rPr>
          <w:lang w:val="ru-RU"/>
        </w:rPr>
        <w:tab/>
      </w:r>
      <w:r w:rsidRPr="00AB4DCE">
        <w:rPr>
          <w:i/>
          <w:iCs/>
          <w:lang w:val="ru-RU"/>
        </w:rPr>
        <w:t>предлагает</w:t>
      </w:r>
      <w:r w:rsidRPr="00AB4DCE">
        <w:rPr>
          <w:lang w:val="ru-RU"/>
        </w:rPr>
        <w:t xml:space="preserve"> Сторонам </w:t>
      </w:r>
      <w:r w:rsidR="00CB3A2E" w:rsidRPr="00AB4DCE">
        <w:rPr>
          <w:lang w:val="ru-RU"/>
        </w:rPr>
        <w:t xml:space="preserve">из </w:t>
      </w:r>
      <w:r w:rsidR="00CB3A2E" w:rsidRPr="00CB3A2E">
        <w:rPr>
          <w:lang w:val="ru-RU"/>
        </w:rPr>
        <w:t>региональной группы</w:t>
      </w:r>
      <w:r w:rsidR="00CB3A2E">
        <w:rPr>
          <w:lang w:val="ru-RU"/>
        </w:rPr>
        <w:t xml:space="preserve"> </w:t>
      </w:r>
      <w:r w:rsidR="00CB3A2E" w:rsidRPr="00CB3A2E">
        <w:rPr>
          <w:lang w:val="ru-RU"/>
        </w:rPr>
        <w:t>государств</w:t>
      </w:r>
      <w:r w:rsidRPr="00AB4DCE">
        <w:rPr>
          <w:lang w:val="ru-RU"/>
        </w:rPr>
        <w:t xml:space="preserve"> Латинской Америки и Карибского бассейна уведомить Исполнительного секретаря о своих предложениях принять у себя 18-е совещание Конференции Сторон Конвенции, а также 13-е совещание Конференции Сторон, выступающей в качестве совещания Сторон Картахенского протокола, и 7-е совещание Конференции Сторон, выступающей в качестве совещания Сторон Нагойского протокола.</w:t>
      </w:r>
      <w:proofErr w:type="gramEnd"/>
    </w:p>
    <w:p w:rsidR="00A16111" w:rsidRPr="00C555BE" w:rsidRDefault="00A16111" w:rsidP="00D30087">
      <w:pPr>
        <w:shd w:val="clear" w:color="auto" w:fill="FFFFFF" w:themeFill="background1"/>
        <w:jc w:val="center"/>
        <w:rPr>
          <w:rFonts w:asciiTheme="majorBidi" w:hAnsiTheme="majorBidi" w:cstheme="majorBidi"/>
          <w:lang w:val="ru-RU"/>
        </w:rPr>
      </w:pPr>
      <w:r w:rsidRPr="00C555BE">
        <w:rPr>
          <w:rFonts w:asciiTheme="majorBidi" w:hAnsiTheme="majorBidi" w:cstheme="majorBidi"/>
          <w:lang w:val="ru-RU"/>
        </w:rPr>
        <w:t>_________</w:t>
      </w:r>
    </w:p>
    <w:p w:rsidR="00C9161D" w:rsidRPr="00C555BE" w:rsidRDefault="00C9161D" w:rsidP="00C9161D">
      <w:pPr>
        <w:jc w:val="center"/>
        <w:rPr>
          <w:lang w:val="ru-RU"/>
        </w:rPr>
      </w:pPr>
    </w:p>
    <w:p w:rsidR="00C555BE" w:rsidRPr="00C555BE" w:rsidRDefault="00C555BE">
      <w:pPr>
        <w:jc w:val="center"/>
        <w:rPr>
          <w:lang w:val="ru-RU"/>
        </w:rPr>
      </w:pPr>
    </w:p>
    <w:sectPr w:rsidR="00C555BE" w:rsidRPr="00C555BE" w:rsidSect="009C200D">
      <w:headerReference w:type="even" r:id="rId15"/>
      <w:headerReference w:type="default" r:id="rId16"/>
      <w:pgSz w:w="12240" w:h="15840"/>
      <w:pgMar w:top="567" w:right="1389" w:bottom="1134" w:left="138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B9C" w:rsidRDefault="009C3B9C" w:rsidP="00CF1848">
      <w:r>
        <w:separator/>
      </w:r>
    </w:p>
  </w:endnote>
  <w:endnote w:type="continuationSeparator" w:id="0">
    <w:p w:rsidR="009C3B9C" w:rsidRDefault="009C3B9C" w:rsidP="00CF1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B9C" w:rsidRDefault="009C3B9C" w:rsidP="00CF1848">
      <w:r>
        <w:separator/>
      </w:r>
    </w:p>
  </w:footnote>
  <w:footnote w:type="continuationSeparator" w:id="0">
    <w:p w:rsidR="009C3B9C" w:rsidRDefault="009C3B9C" w:rsidP="00CF18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ru-RU"/>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rsidR="00534681" w:rsidRPr="00CD28FB" w:rsidRDefault="00D27D7E" w:rsidP="00534681">
        <w:pPr>
          <w:pStyle w:val="En-tte"/>
          <w:rPr>
            <w:lang w:val="ru-RU"/>
          </w:rPr>
        </w:pPr>
        <w:r>
          <w:rPr>
            <w:lang w:val="fr-FR"/>
          </w:rPr>
          <w:t>CBD/COP/DEC/15/32</w:t>
        </w:r>
      </w:p>
    </w:sdtContent>
  </w:sdt>
  <w:p w:rsidR="00534681" w:rsidRPr="00000614" w:rsidRDefault="00E8339B" w:rsidP="00534681">
    <w:pPr>
      <w:pStyle w:val="En-tte"/>
      <w:rPr>
        <w:lang w:val="fr-FR"/>
      </w:rPr>
    </w:pPr>
    <w:r>
      <w:rPr>
        <w:lang w:val="ru-RU"/>
      </w:rPr>
      <w:t>Страница</w:t>
    </w:r>
    <w:r w:rsidR="00534681" w:rsidRPr="00000614">
      <w:rPr>
        <w:lang w:val="fr-FR"/>
      </w:rPr>
      <w:t xml:space="preserve"> </w:t>
    </w:r>
    <w:r w:rsidR="00350850">
      <w:fldChar w:fldCharType="begin"/>
    </w:r>
    <w:r w:rsidR="00534681" w:rsidRPr="00000614">
      <w:rPr>
        <w:lang w:val="fr-FR"/>
      </w:rPr>
      <w:instrText xml:space="preserve"> PAGE   \* MERGEFORMAT </w:instrText>
    </w:r>
    <w:r w:rsidR="00350850">
      <w:fldChar w:fldCharType="separate"/>
    </w:r>
    <w:r w:rsidR="00D27D7E">
      <w:rPr>
        <w:noProof/>
        <w:lang w:val="fr-FR"/>
      </w:rPr>
      <w:t>12</w:t>
    </w:r>
    <w:r w:rsidR="00350850">
      <w:rPr>
        <w:noProof/>
      </w:rPr>
      <w:fldChar w:fldCharType="end"/>
    </w:r>
  </w:p>
  <w:p w:rsidR="00534681" w:rsidRPr="00000614" w:rsidRDefault="00534681">
    <w:pPr>
      <w:pStyle w:val="En-tte"/>
      <w:rPr>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ru-RU"/>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Content>
      <w:p w:rsidR="009505C9" w:rsidRPr="00CD28FB" w:rsidRDefault="00D27D7E" w:rsidP="009505C9">
        <w:pPr>
          <w:pStyle w:val="En-tte"/>
          <w:jc w:val="right"/>
          <w:rPr>
            <w:lang w:val="ru-RU"/>
          </w:rPr>
        </w:pPr>
        <w:r>
          <w:rPr>
            <w:lang w:val="fr-FR"/>
          </w:rPr>
          <w:t>CBD/COP/DEC/15/32</w:t>
        </w:r>
      </w:p>
    </w:sdtContent>
  </w:sdt>
  <w:p w:rsidR="009505C9" w:rsidRPr="00000614" w:rsidRDefault="006824B2" w:rsidP="009505C9">
    <w:pPr>
      <w:pStyle w:val="En-tte"/>
      <w:jc w:val="right"/>
      <w:rPr>
        <w:lang w:val="fr-FR"/>
      </w:rPr>
    </w:pPr>
    <w:r>
      <w:rPr>
        <w:lang w:val="ru-RU"/>
      </w:rPr>
      <w:t>Страница</w:t>
    </w:r>
    <w:r w:rsidR="009505C9" w:rsidRPr="00000614">
      <w:rPr>
        <w:lang w:val="fr-FR"/>
      </w:rPr>
      <w:t xml:space="preserve"> </w:t>
    </w:r>
    <w:r w:rsidR="00350850">
      <w:fldChar w:fldCharType="begin"/>
    </w:r>
    <w:r w:rsidR="009505C9" w:rsidRPr="00000614">
      <w:rPr>
        <w:lang w:val="fr-FR"/>
      </w:rPr>
      <w:instrText xml:space="preserve"> PAGE   \* MERGEFORMAT </w:instrText>
    </w:r>
    <w:r w:rsidR="00350850">
      <w:fldChar w:fldCharType="separate"/>
    </w:r>
    <w:r w:rsidR="00D27D7E">
      <w:rPr>
        <w:noProof/>
        <w:lang w:val="fr-FR"/>
      </w:rPr>
      <w:t>13</w:t>
    </w:r>
    <w:r w:rsidR="00350850">
      <w:rPr>
        <w:noProof/>
      </w:rPr>
      <w:fldChar w:fldCharType="end"/>
    </w:r>
  </w:p>
  <w:p w:rsidR="009505C9" w:rsidRPr="00000614" w:rsidRDefault="009505C9">
    <w:pPr>
      <w:pStyle w:val="En-tte"/>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E060EA"/>
    <w:multiLevelType w:val="hybridMultilevel"/>
    <w:tmpl w:val="6FB874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8B40D6"/>
    <w:multiLevelType w:val="hybridMultilevel"/>
    <w:tmpl w:val="D258F7BC"/>
    <w:lvl w:ilvl="0" w:tplc="FFFFFFFF">
      <w:start w:val="1"/>
      <w:numFmt w:val="decimal"/>
      <w:lvlText w:val="%1."/>
      <w:lvlJc w:val="left"/>
      <w:pPr>
        <w:ind w:left="720" w:hanging="360"/>
      </w:pPr>
    </w:lvl>
    <w:lvl w:ilvl="1" w:tplc="069291EE">
      <w:start w:val="1"/>
      <w:numFmt w:val="lowerLetter"/>
      <w:lvlText w:val="(%2)"/>
      <w:lvlJc w:val="left"/>
      <w:pPr>
        <w:ind w:left="1440" w:hanging="360"/>
      </w:pPr>
      <w:rPr>
        <w:rFonts w:asciiTheme="majorBidi" w:eastAsia="Times New Roman" w:hAnsiTheme="majorBidi" w:cstheme="majorBid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89F771B"/>
    <w:multiLevelType w:val="hybridMultilevel"/>
    <w:tmpl w:val="340E7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1F0A47"/>
    <w:multiLevelType w:val="hybridMultilevel"/>
    <w:tmpl w:val="EC16B13C"/>
    <w:lvl w:ilvl="0" w:tplc="0AF6E372">
      <w:start w:val="3"/>
      <w:numFmt w:val="decimal"/>
      <w:lvlText w:val="%1."/>
      <w:lvlJc w:val="left"/>
      <w:pPr>
        <w:ind w:left="720" w:hanging="360"/>
      </w:pPr>
      <w:rPr>
        <w:rFonts w:ascii="Times New Roman" w:eastAsiaTheme="minorHAnsi" w:hAnsi="Times New Roman" w:cs="Times New Roman"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4417EB"/>
    <w:multiLevelType w:val="hybridMultilevel"/>
    <w:tmpl w:val="7D8AA190"/>
    <w:lvl w:ilvl="0" w:tplc="817E4DA4">
      <w:start w:val="1"/>
      <w:numFmt w:val="decimal"/>
      <w:lvlText w:val="%1."/>
      <w:lvlJc w:val="left"/>
      <w:pPr>
        <w:ind w:left="720" w:hanging="360"/>
      </w:pPr>
      <w:rPr>
        <w:rFonts w:ascii="Times New Roman" w:eastAsiaTheme="minorHAnsi" w:hAnsi="Times New Roman" w:cs="Times New Roman" w:hint="default"/>
        <w:i w:val="0"/>
        <w:iCs/>
      </w:rPr>
    </w:lvl>
    <w:lvl w:ilvl="1" w:tplc="E3E464E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D533032"/>
    <w:multiLevelType w:val="hybridMultilevel"/>
    <w:tmpl w:val="76A287A6"/>
    <w:lvl w:ilvl="0" w:tplc="817E4DA4">
      <w:start w:val="1"/>
      <w:numFmt w:val="decimal"/>
      <w:lvlText w:val="%1."/>
      <w:lvlJc w:val="left"/>
      <w:pPr>
        <w:ind w:left="720" w:hanging="360"/>
      </w:pPr>
      <w:rPr>
        <w:rFonts w:ascii="Times New Roman" w:eastAsiaTheme="minorHAnsi" w:hAnsi="Times New Roman" w:cs="Times New Roman" w:hint="default"/>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E567682"/>
    <w:multiLevelType w:val="hybridMultilevel"/>
    <w:tmpl w:val="56C40158"/>
    <w:lvl w:ilvl="0" w:tplc="6F1E593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4092964"/>
    <w:multiLevelType w:val="hybridMultilevel"/>
    <w:tmpl w:val="63A2C8FE"/>
    <w:lvl w:ilvl="0" w:tplc="76307376">
      <w:start w:val="1"/>
      <w:numFmt w:val="decimal"/>
      <w:lvlText w:val="%1."/>
      <w:lvlJc w:val="left"/>
      <w:pPr>
        <w:ind w:left="1080" w:hanging="360"/>
      </w:pPr>
      <w:rPr>
        <w:rFonts w:hint="default"/>
        <w:b w:val="0"/>
        <w:bCs w:val="0"/>
        <w:i w:val="0"/>
        <w:iCs/>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24674C6E"/>
    <w:multiLevelType w:val="multilevel"/>
    <w:tmpl w:val="CDB8A44A"/>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rPr>
        <w:b w:val="0"/>
        <w:bCs w:val="0"/>
        <w:i w:val="0"/>
        <w:iCs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B1484"/>
    <w:multiLevelType w:val="multilevel"/>
    <w:tmpl w:val="7B14456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91C4B38"/>
    <w:multiLevelType w:val="hybridMultilevel"/>
    <w:tmpl w:val="CDE461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69291EE">
      <w:start w:val="1"/>
      <w:numFmt w:val="lowerLetter"/>
      <w:lvlText w:val="(%3)"/>
      <w:lvlJc w:val="left"/>
      <w:pPr>
        <w:ind w:left="2160" w:hanging="180"/>
      </w:pPr>
      <w:rPr>
        <w:rFonts w:asciiTheme="majorBidi" w:eastAsia="Times New Roman" w:hAnsiTheme="majorBidi" w:cstheme="majorBidi"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A874A3A"/>
    <w:multiLevelType w:val="hybridMultilevel"/>
    <w:tmpl w:val="FFF29392"/>
    <w:lvl w:ilvl="0" w:tplc="08130005">
      <w:start w:val="1"/>
      <w:numFmt w:val="bullet"/>
      <w:lvlText w:val=""/>
      <w:lvlJc w:val="left"/>
      <w:pPr>
        <w:ind w:left="360" w:hanging="360"/>
      </w:pPr>
      <w:rPr>
        <w:rFonts w:ascii="Wingdings" w:hAnsi="Wingdings" w:hint="default"/>
      </w:rPr>
    </w:lvl>
    <w:lvl w:ilvl="1" w:tplc="0813000D">
      <w:start w:val="1"/>
      <w:numFmt w:val="bullet"/>
      <w:lvlText w:val=""/>
      <w:lvlJc w:val="left"/>
      <w:pPr>
        <w:ind w:left="1080" w:hanging="360"/>
      </w:pPr>
      <w:rPr>
        <w:rFonts w:ascii="Wingdings" w:hAnsi="Wingdings"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nsid w:val="2E134DB5"/>
    <w:multiLevelType w:val="hybridMultilevel"/>
    <w:tmpl w:val="2D9E8842"/>
    <w:lvl w:ilvl="0" w:tplc="561613B4">
      <w:start w:val="1"/>
      <w:numFmt w:val="lowerLetter"/>
      <w:lvlText w:val="(%1)"/>
      <w:lvlJc w:val="left"/>
      <w:pPr>
        <w:ind w:left="1440" w:hanging="360"/>
      </w:pPr>
      <w:rPr>
        <w:rFonts w:hint="default"/>
        <w:caps w:val="0"/>
        <w:strike w:val="0"/>
        <w:dstrike w:val="0"/>
        <w:vanish w:val="0"/>
        <w:color w:val="auto"/>
        <w:spacing w:val="0"/>
        <w:w w:val="100"/>
        <w:kern w:val="22"/>
        <w:vertAlign w:val="baseline"/>
      </w:rPr>
    </w:lvl>
    <w:lvl w:ilvl="1" w:tplc="E3E464E0"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0336B8"/>
    <w:multiLevelType w:val="multilevel"/>
    <w:tmpl w:val="36F83E2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nsid w:val="302B2C53"/>
    <w:multiLevelType w:val="hybridMultilevel"/>
    <w:tmpl w:val="B6205ADC"/>
    <w:lvl w:ilvl="0" w:tplc="59244C9C">
      <w:start w:val="1"/>
      <w:numFmt w:val="decimal"/>
      <w:lvlText w:val="%1."/>
      <w:lvlJc w:val="left"/>
      <w:pPr>
        <w:ind w:left="1429" w:hanging="360"/>
      </w:pPr>
    </w:lvl>
    <w:lvl w:ilvl="1" w:tplc="4E2A1098" w:tentative="1">
      <w:start w:val="1"/>
      <w:numFmt w:val="lowerLetter"/>
      <w:lvlText w:val="%2."/>
      <w:lvlJc w:val="left"/>
      <w:pPr>
        <w:ind w:left="2149" w:hanging="360"/>
      </w:pPr>
    </w:lvl>
    <w:lvl w:ilvl="2" w:tplc="FC2A8D44" w:tentative="1">
      <w:start w:val="1"/>
      <w:numFmt w:val="lowerRoman"/>
      <w:lvlText w:val="%3."/>
      <w:lvlJc w:val="right"/>
      <w:pPr>
        <w:ind w:left="2869" w:hanging="180"/>
      </w:pPr>
    </w:lvl>
    <w:lvl w:ilvl="3" w:tplc="EFC866EA" w:tentative="1">
      <w:start w:val="1"/>
      <w:numFmt w:val="decimal"/>
      <w:lvlText w:val="%4."/>
      <w:lvlJc w:val="left"/>
      <w:pPr>
        <w:ind w:left="3589" w:hanging="360"/>
      </w:pPr>
    </w:lvl>
    <w:lvl w:ilvl="4" w:tplc="BA9EB062" w:tentative="1">
      <w:start w:val="1"/>
      <w:numFmt w:val="lowerLetter"/>
      <w:lvlText w:val="%5."/>
      <w:lvlJc w:val="left"/>
      <w:pPr>
        <w:ind w:left="4309" w:hanging="360"/>
      </w:pPr>
    </w:lvl>
    <w:lvl w:ilvl="5" w:tplc="1D22EECA" w:tentative="1">
      <w:start w:val="1"/>
      <w:numFmt w:val="lowerRoman"/>
      <w:lvlText w:val="%6."/>
      <w:lvlJc w:val="right"/>
      <w:pPr>
        <w:ind w:left="5029" w:hanging="180"/>
      </w:pPr>
    </w:lvl>
    <w:lvl w:ilvl="6" w:tplc="695C83E4" w:tentative="1">
      <w:start w:val="1"/>
      <w:numFmt w:val="decimal"/>
      <w:lvlText w:val="%7."/>
      <w:lvlJc w:val="left"/>
      <w:pPr>
        <w:ind w:left="5749" w:hanging="360"/>
      </w:pPr>
    </w:lvl>
    <w:lvl w:ilvl="7" w:tplc="34F86BB2" w:tentative="1">
      <w:start w:val="1"/>
      <w:numFmt w:val="lowerLetter"/>
      <w:lvlText w:val="%8."/>
      <w:lvlJc w:val="left"/>
      <w:pPr>
        <w:ind w:left="6469" w:hanging="360"/>
      </w:pPr>
    </w:lvl>
    <w:lvl w:ilvl="8" w:tplc="F3768152" w:tentative="1">
      <w:start w:val="1"/>
      <w:numFmt w:val="lowerRoman"/>
      <w:lvlText w:val="%9."/>
      <w:lvlJc w:val="right"/>
      <w:pPr>
        <w:ind w:left="7189" w:hanging="180"/>
      </w:pPr>
    </w:lvl>
  </w:abstractNum>
  <w:abstractNum w:abstractNumId="19">
    <w:nsid w:val="396814BD"/>
    <w:multiLevelType w:val="hybridMultilevel"/>
    <w:tmpl w:val="0E067840"/>
    <w:lvl w:ilvl="0" w:tplc="33CEBD8E">
      <w:start w:val="1"/>
      <w:numFmt w:val="lowerLetter"/>
      <w:lvlText w:val="(%1)"/>
      <w:lvlJc w:val="left"/>
      <w:pPr>
        <w:ind w:left="1440" w:hanging="360"/>
      </w:pPr>
      <w:rPr>
        <w:rFonts w:hint="default"/>
        <w:b w:val="0"/>
        <w:i w:val="0"/>
      </w:rPr>
    </w:lvl>
    <w:lvl w:ilvl="1" w:tplc="6302C0A2" w:tentative="1">
      <w:start w:val="1"/>
      <w:numFmt w:val="lowerLetter"/>
      <w:lvlText w:val="%2."/>
      <w:lvlJc w:val="left"/>
      <w:pPr>
        <w:ind w:left="2160" w:hanging="360"/>
      </w:pPr>
    </w:lvl>
    <w:lvl w:ilvl="2" w:tplc="A54CD334" w:tentative="1">
      <w:start w:val="1"/>
      <w:numFmt w:val="lowerRoman"/>
      <w:lvlText w:val="%3."/>
      <w:lvlJc w:val="right"/>
      <w:pPr>
        <w:ind w:left="2880" w:hanging="180"/>
      </w:pPr>
    </w:lvl>
    <w:lvl w:ilvl="3" w:tplc="FB80FB10" w:tentative="1">
      <w:start w:val="1"/>
      <w:numFmt w:val="decimal"/>
      <w:lvlText w:val="%4."/>
      <w:lvlJc w:val="left"/>
      <w:pPr>
        <w:ind w:left="3600" w:hanging="360"/>
      </w:pPr>
    </w:lvl>
    <w:lvl w:ilvl="4" w:tplc="3420206C" w:tentative="1">
      <w:start w:val="1"/>
      <w:numFmt w:val="lowerLetter"/>
      <w:lvlText w:val="%5."/>
      <w:lvlJc w:val="left"/>
      <w:pPr>
        <w:ind w:left="4320" w:hanging="360"/>
      </w:pPr>
    </w:lvl>
    <w:lvl w:ilvl="5" w:tplc="1D6AAE86" w:tentative="1">
      <w:start w:val="1"/>
      <w:numFmt w:val="lowerRoman"/>
      <w:lvlText w:val="%6."/>
      <w:lvlJc w:val="right"/>
      <w:pPr>
        <w:ind w:left="5040" w:hanging="180"/>
      </w:pPr>
    </w:lvl>
    <w:lvl w:ilvl="6" w:tplc="C81A1EB2" w:tentative="1">
      <w:start w:val="1"/>
      <w:numFmt w:val="decimal"/>
      <w:lvlText w:val="%7."/>
      <w:lvlJc w:val="left"/>
      <w:pPr>
        <w:ind w:left="5760" w:hanging="360"/>
      </w:pPr>
    </w:lvl>
    <w:lvl w:ilvl="7" w:tplc="0824CFE0" w:tentative="1">
      <w:start w:val="1"/>
      <w:numFmt w:val="lowerLetter"/>
      <w:lvlText w:val="%8."/>
      <w:lvlJc w:val="left"/>
      <w:pPr>
        <w:ind w:left="6480" w:hanging="360"/>
      </w:pPr>
    </w:lvl>
    <w:lvl w:ilvl="8" w:tplc="597C76CC" w:tentative="1">
      <w:start w:val="1"/>
      <w:numFmt w:val="lowerRoman"/>
      <w:lvlText w:val="%9."/>
      <w:lvlJc w:val="right"/>
      <w:pPr>
        <w:ind w:left="7200" w:hanging="180"/>
      </w:pPr>
    </w:lvl>
  </w:abstractNum>
  <w:abstractNum w:abstractNumId="20">
    <w:nsid w:val="3A173723"/>
    <w:multiLevelType w:val="hybridMultilevel"/>
    <w:tmpl w:val="02DABC6E"/>
    <w:lvl w:ilvl="0" w:tplc="0813000D">
      <w:start w:val="1"/>
      <w:numFmt w:val="bullet"/>
      <w:lvlText w:val=""/>
      <w:lvlJc w:val="left"/>
      <w:pPr>
        <w:tabs>
          <w:tab w:val="num" w:pos="1080"/>
        </w:tabs>
        <w:ind w:left="1080" w:hanging="360"/>
      </w:pPr>
      <w:rPr>
        <w:rFonts w:ascii="Wingdings" w:hAnsi="Wingding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nsid w:val="3CF3004C"/>
    <w:multiLevelType w:val="hybridMultilevel"/>
    <w:tmpl w:val="FF7253F4"/>
    <w:lvl w:ilvl="0" w:tplc="069291EE">
      <w:start w:val="1"/>
      <w:numFmt w:val="lowerLetter"/>
      <w:lvlText w:val="(%1)"/>
      <w:lvlJc w:val="left"/>
      <w:pPr>
        <w:ind w:left="1440" w:hanging="360"/>
      </w:pPr>
      <w:rPr>
        <w:rFonts w:asciiTheme="majorBidi" w:eastAsia="Times New Roman" w:hAnsiTheme="majorBidi" w:cstheme="majorBidi"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nsid w:val="40024D4F"/>
    <w:multiLevelType w:val="hybridMultilevel"/>
    <w:tmpl w:val="2C9835F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48D8563C"/>
    <w:multiLevelType w:val="hybridMultilevel"/>
    <w:tmpl w:val="4830AAF2"/>
    <w:lvl w:ilvl="0" w:tplc="8AAE969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8E4287B"/>
    <w:multiLevelType w:val="multilevel"/>
    <w:tmpl w:val="612E90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E0442B4"/>
    <w:multiLevelType w:val="multilevel"/>
    <w:tmpl w:val="E07A4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F8F6B92"/>
    <w:multiLevelType w:val="hybridMultilevel"/>
    <w:tmpl w:val="0DD64B42"/>
    <w:lvl w:ilvl="0" w:tplc="FFFFFFFF">
      <w:start w:val="28"/>
      <w:numFmt w:val="decimal"/>
      <w:lvlText w:val="%1"/>
      <w:lvlJc w:val="left"/>
      <w:pPr>
        <w:ind w:left="720" w:hanging="360"/>
      </w:pPr>
      <w:rPr>
        <w:rFonts w:hint="default"/>
      </w:rPr>
    </w:lvl>
    <w:lvl w:ilvl="1" w:tplc="069291EE">
      <w:start w:val="1"/>
      <w:numFmt w:val="lowerLetter"/>
      <w:lvlText w:val="(%2)"/>
      <w:lvlJc w:val="left"/>
      <w:pPr>
        <w:ind w:left="1440" w:hanging="360"/>
      </w:pPr>
      <w:rPr>
        <w:rFonts w:asciiTheme="majorBidi" w:eastAsia="Times New Roman" w:hAnsiTheme="majorBidi" w:cstheme="maj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1C08D9"/>
    <w:multiLevelType w:val="hybridMultilevel"/>
    <w:tmpl w:val="437C5FD2"/>
    <w:lvl w:ilvl="0" w:tplc="E3E464E0">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0E3625"/>
    <w:multiLevelType w:val="hybridMultilevel"/>
    <w:tmpl w:val="40CC1EBA"/>
    <w:lvl w:ilvl="0" w:tplc="040C0001">
      <w:start w:val="895"/>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A894726"/>
    <w:multiLevelType w:val="hybridMultilevel"/>
    <w:tmpl w:val="837CBCC8"/>
    <w:lvl w:ilvl="0" w:tplc="C3B81F36">
      <w:start w:val="1"/>
      <w:numFmt w:val="decimal"/>
      <w:lvlText w:val="%1."/>
      <w:lvlJc w:val="left"/>
      <w:pPr>
        <w:ind w:left="720" w:hanging="360"/>
      </w:pPr>
    </w:lvl>
    <w:lvl w:ilvl="1" w:tplc="C2AEFEC6" w:tentative="1">
      <w:start w:val="1"/>
      <w:numFmt w:val="lowerLetter"/>
      <w:lvlText w:val="%2."/>
      <w:lvlJc w:val="left"/>
      <w:pPr>
        <w:ind w:left="1440" w:hanging="360"/>
      </w:pPr>
    </w:lvl>
    <w:lvl w:ilvl="2" w:tplc="BA90BD8C" w:tentative="1">
      <w:start w:val="1"/>
      <w:numFmt w:val="lowerRoman"/>
      <w:lvlText w:val="%3."/>
      <w:lvlJc w:val="right"/>
      <w:pPr>
        <w:ind w:left="2160" w:hanging="180"/>
      </w:pPr>
    </w:lvl>
    <w:lvl w:ilvl="3" w:tplc="1632FBC2" w:tentative="1">
      <w:start w:val="1"/>
      <w:numFmt w:val="decimal"/>
      <w:lvlText w:val="%4."/>
      <w:lvlJc w:val="left"/>
      <w:pPr>
        <w:ind w:left="2880" w:hanging="360"/>
      </w:pPr>
    </w:lvl>
    <w:lvl w:ilvl="4" w:tplc="D09EBA38" w:tentative="1">
      <w:start w:val="1"/>
      <w:numFmt w:val="lowerLetter"/>
      <w:lvlText w:val="%5."/>
      <w:lvlJc w:val="left"/>
      <w:pPr>
        <w:ind w:left="3600" w:hanging="360"/>
      </w:pPr>
    </w:lvl>
    <w:lvl w:ilvl="5" w:tplc="8AAC810C" w:tentative="1">
      <w:start w:val="1"/>
      <w:numFmt w:val="lowerRoman"/>
      <w:lvlText w:val="%6."/>
      <w:lvlJc w:val="right"/>
      <w:pPr>
        <w:ind w:left="4320" w:hanging="180"/>
      </w:pPr>
    </w:lvl>
    <w:lvl w:ilvl="6" w:tplc="42AE8944" w:tentative="1">
      <w:start w:val="1"/>
      <w:numFmt w:val="decimal"/>
      <w:lvlText w:val="%7."/>
      <w:lvlJc w:val="left"/>
      <w:pPr>
        <w:ind w:left="5040" w:hanging="360"/>
      </w:pPr>
    </w:lvl>
    <w:lvl w:ilvl="7" w:tplc="6728D686" w:tentative="1">
      <w:start w:val="1"/>
      <w:numFmt w:val="lowerLetter"/>
      <w:lvlText w:val="%8."/>
      <w:lvlJc w:val="left"/>
      <w:pPr>
        <w:ind w:left="5760" w:hanging="360"/>
      </w:pPr>
    </w:lvl>
    <w:lvl w:ilvl="8" w:tplc="84CCF434" w:tentative="1">
      <w:start w:val="1"/>
      <w:numFmt w:val="lowerRoman"/>
      <w:lvlText w:val="%9."/>
      <w:lvlJc w:val="right"/>
      <w:pPr>
        <w:ind w:left="6480" w:hanging="180"/>
      </w:pPr>
    </w:lvl>
  </w:abstractNum>
  <w:abstractNum w:abstractNumId="33">
    <w:nsid w:val="6ED82968"/>
    <w:multiLevelType w:val="hybridMultilevel"/>
    <w:tmpl w:val="4D0AE07A"/>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C64FD5"/>
    <w:multiLevelType w:val="hybridMultilevel"/>
    <w:tmpl w:val="CDA49B14"/>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7AC363BD"/>
    <w:multiLevelType w:val="multilevel"/>
    <w:tmpl w:val="CDB8A44A"/>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rPr>
        <w:b w:val="0"/>
        <w:bCs w:val="0"/>
        <w:i w:val="0"/>
        <w:iCs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5E5E13"/>
    <w:multiLevelType w:val="hybridMultilevel"/>
    <w:tmpl w:val="AA340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6"/>
  </w:num>
  <w:num w:numId="3">
    <w:abstractNumId w:val="23"/>
  </w:num>
  <w:num w:numId="4">
    <w:abstractNumId w:val="26"/>
  </w:num>
  <w:num w:numId="5">
    <w:abstractNumId w:val="25"/>
  </w:num>
  <w:num w:numId="6">
    <w:abstractNumId w:val="4"/>
  </w:num>
  <w:num w:numId="7">
    <w:abstractNumId w:val="7"/>
  </w:num>
  <w:num w:numId="8">
    <w:abstractNumId w:val="23"/>
    <w:lvlOverride w:ilvl="0">
      <w:startOverride w:val="1"/>
    </w:lvlOverride>
  </w:num>
  <w:num w:numId="9">
    <w:abstractNumId w:val="33"/>
  </w:num>
  <w:num w:numId="10">
    <w:abstractNumId w:val="23"/>
    <w:lvlOverride w:ilvl="0">
      <w:startOverride w:val="1"/>
    </w:lvlOverride>
  </w:num>
  <w:num w:numId="11">
    <w:abstractNumId w:val="23"/>
    <w:lvlOverride w:ilvl="0">
      <w:startOverride w:val="1"/>
    </w:lvlOverride>
  </w:num>
  <w:num w:numId="12">
    <w:abstractNumId w:val="23"/>
    <w:lvlOverride w:ilvl="0">
      <w:startOverride w:val="1"/>
    </w:lvlOverride>
  </w:num>
  <w:num w:numId="13">
    <w:abstractNumId w:val="23"/>
    <w:lvlOverride w:ilvl="0">
      <w:startOverride w:val="1"/>
    </w:lvlOverride>
  </w:num>
  <w:num w:numId="14">
    <w:abstractNumId w:val="30"/>
  </w:num>
  <w:num w:numId="15">
    <w:abstractNumId w:val="28"/>
  </w:num>
  <w:num w:numId="16">
    <w:abstractNumId w:val="5"/>
  </w:num>
  <w:num w:numId="17">
    <w:abstractNumId w:val="34"/>
  </w:num>
  <w:num w:numId="18">
    <w:abstractNumId w:val="37"/>
  </w:num>
  <w:num w:numId="19">
    <w:abstractNumId w:val="10"/>
  </w:num>
  <w:num w:numId="20">
    <w:abstractNumId w:val="33"/>
  </w:num>
  <w:num w:numId="21">
    <w:abstractNumId w:val="17"/>
  </w:num>
  <w:num w:numId="22">
    <w:abstractNumId w:val="26"/>
  </w:num>
  <w:num w:numId="23">
    <w:abstractNumId w:val="25"/>
  </w:num>
  <w:num w:numId="24">
    <w:abstractNumId w:val="13"/>
  </w:num>
  <w:num w:numId="25">
    <w:abstractNumId w:val="24"/>
  </w:num>
  <w:num w:numId="26">
    <w:abstractNumId w:val="16"/>
  </w:num>
  <w:num w:numId="27">
    <w:abstractNumId w:val="32"/>
  </w:num>
  <w:num w:numId="28">
    <w:abstractNumId w:val="9"/>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0"/>
    <w:lvlOverride w:ilvl="0">
      <w:startOverride w:val="1"/>
    </w:lvlOverride>
    <w:lvlOverride w:ilvl="1"/>
    <w:lvlOverride w:ilvl="2"/>
    <w:lvlOverride w:ilvl="3"/>
    <w:lvlOverride w:ilvl="4"/>
    <w:lvlOverride w:ilvl="5"/>
    <w:lvlOverride w:ilvl="6"/>
    <w:lvlOverride w:ilvl="7"/>
    <w:lvlOverride w:ilvl="8"/>
  </w:num>
  <w:num w:numId="32">
    <w:abstractNumId w:val="36"/>
  </w:num>
  <w:num w:numId="33">
    <w:abstractNumId w:val="35"/>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3"/>
  </w:num>
  <w:num w:numId="38">
    <w:abstractNumId w:val="12"/>
  </w:num>
  <w:num w:numId="39">
    <w:abstractNumId w:val="15"/>
  </w:num>
  <w:num w:numId="40">
    <w:abstractNumId w:val="20"/>
  </w:num>
  <w:num w:numId="41">
    <w:abstractNumId w:val="22"/>
  </w:num>
  <w:num w:numId="42">
    <w:abstractNumId w:val="38"/>
  </w:num>
  <w:num w:numId="43">
    <w:abstractNumId w:val="14"/>
  </w:num>
  <w:num w:numId="44">
    <w:abstractNumId w:val="1"/>
  </w:num>
  <w:num w:numId="45">
    <w:abstractNumId w:val="21"/>
  </w:num>
  <w:num w:numId="46">
    <w:abstractNumId w:val="19"/>
  </w:num>
  <w:num w:numId="47">
    <w:abstractNumId w:val="18"/>
  </w:num>
  <w:num w:numId="48">
    <w:abstractNumId w:val="31"/>
  </w:num>
  <w:num w:numId="4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
  <w:rsids>
    <w:rsidRoot w:val="00C9161D"/>
    <w:rsid w:val="00000614"/>
    <w:rsid w:val="00006860"/>
    <w:rsid w:val="00017848"/>
    <w:rsid w:val="00031B6D"/>
    <w:rsid w:val="00033F51"/>
    <w:rsid w:val="00047196"/>
    <w:rsid w:val="00061587"/>
    <w:rsid w:val="00076A43"/>
    <w:rsid w:val="000A3E74"/>
    <w:rsid w:val="000B63C9"/>
    <w:rsid w:val="000C7D12"/>
    <w:rsid w:val="000E673A"/>
    <w:rsid w:val="000F0648"/>
    <w:rsid w:val="000F5E9D"/>
    <w:rsid w:val="000F74F5"/>
    <w:rsid w:val="00105372"/>
    <w:rsid w:val="00106B80"/>
    <w:rsid w:val="00117B77"/>
    <w:rsid w:val="00131E7A"/>
    <w:rsid w:val="001329CB"/>
    <w:rsid w:val="001444B2"/>
    <w:rsid w:val="00172AF6"/>
    <w:rsid w:val="00176CEE"/>
    <w:rsid w:val="001929EF"/>
    <w:rsid w:val="001A3A23"/>
    <w:rsid w:val="001D0531"/>
    <w:rsid w:val="001D0C4A"/>
    <w:rsid w:val="00202E75"/>
    <w:rsid w:val="00214E37"/>
    <w:rsid w:val="00226B2F"/>
    <w:rsid w:val="00235465"/>
    <w:rsid w:val="00255A05"/>
    <w:rsid w:val="002B7E63"/>
    <w:rsid w:val="002C2E98"/>
    <w:rsid w:val="002C470F"/>
    <w:rsid w:val="002D68B5"/>
    <w:rsid w:val="002D6C6C"/>
    <w:rsid w:val="002D7BB7"/>
    <w:rsid w:val="002E35CD"/>
    <w:rsid w:val="002F13EA"/>
    <w:rsid w:val="0031637F"/>
    <w:rsid w:val="00336335"/>
    <w:rsid w:val="0033774A"/>
    <w:rsid w:val="00347A1C"/>
    <w:rsid w:val="00350850"/>
    <w:rsid w:val="00372F74"/>
    <w:rsid w:val="003841F1"/>
    <w:rsid w:val="00391C41"/>
    <w:rsid w:val="00395D2F"/>
    <w:rsid w:val="003C5220"/>
    <w:rsid w:val="003E70EF"/>
    <w:rsid w:val="003F7224"/>
    <w:rsid w:val="004038AE"/>
    <w:rsid w:val="00405146"/>
    <w:rsid w:val="0042412C"/>
    <w:rsid w:val="00427D21"/>
    <w:rsid w:val="0044016C"/>
    <w:rsid w:val="00451EFB"/>
    <w:rsid w:val="004644C2"/>
    <w:rsid w:val="00467F9C"/>
    <w:rsid w:val="00473895"/>
    <w:rsid w:val="004D05E8"/>
    <w:rsid w:val="004D0A59"/>
    <w:rsid w:val="004E1B32"/>
    <w:rsid w:val="004F37F7"/>
    <w:rsid w:val="00506288"/>
    <w:rsid w:val="00510E76"/>
    <w:rsid w:val="00522946"/>
    <w:rsid w:val="00523F52"/>
    <w:rsid w:val="00534681"/>
    <w:rsid w:val="005969FB"/>
    <w:rsid w:val="005C237C"/>
    <w:rsid w:val="005C7AEB"/>
    <w:rsid w:val="005D1704"/>
    <w:rsid w:val="00603BC9"/>
    <w:rsid w:val="006122BA"/>
    <w:rsid w:val="00620160"/>
    <w:rsid w:val="00625640"/>
    <w:rsid w:val="0062685E"/>
    <w:rsid w:val="0064405F"/>
    <w:rsid w:val="00646E07"/>
    <w:rsid w:val="0065197C"/>
    <w:rsid w:val="00680B2A"/>
    <w:rsid w:val="006824B2"/>
    <w:rsid w:val="006A1DF0"/>
    <w:rsid w:val="006B2033"/>
    <w:rsid w:val="006B2290"/>
    <w:rsid w:val="006B2446"/>
    <w:rsid w:val="006B2A94"/>
    <w:rsid w:val="006B434A"/>
    <w:rsid w:val="006C1A8A"/>
    <w:rsid w:val="006C3C2E"/>
    <w:rsid w:val="006C57AA"/>
    <w:rsid w:val="006D62F7"/>
    <w:rsid w:val="0070783B"/>
    <w:rsid w:val="00711E2F"/>
    <w:rsid w:val="007164EE"/>
    <w:rsid w:val="00717B1A"/>
    <w:rsid w:val="00717D88"/>
    <w:rsid w:val="00777638"/>
    <w:rsid w:val="00791ACA"/>
    <w:rsid w:val="007942D3"/>
    <w:rsid w:val="007B6C09"/>
    <w:rsid w:val="007C3F96"/>
    <w:rsid w:val="007E09DA"/>
    <w:rsid w:val="00801F93"/>
    <w:rsid w:val="008178B6"/>
    <w:rsid w:val="008244C6"/>
    <w:rsid w:val="00845D6A"/>
    <w:rsid w:val="00863B0B"/>
    <w:rsid w:val="00865B74"/>
    <w:rsid w:val="00886758"/>
    <w:rsid w:val="008A4E9C"/>
    <w:rsid w:val="008C22D1"/>
    <w:rsid w:val="008C27E8"/>
    <w:rsid w:val="008F0E4A"/>
    <w:rsid w:val="008F52D3"/>
    <w:rsid w:val="00930BA1"/>
    <w:rsid w:val="0093169E"/>
    <w:rsid w:val="0093662E"/>
    <w:rsid w:val="00945A96"/>
    <w:rsid w:val="00945AE5"/>
    <w:rsid w:val="009505C9"/>
    <w:rsid w:val="00953F32"/>
    <w:rsid w:val="00957104"/>
    <w:rsid w:val="00974B2B"/>
    <w:rsid w:val="00980562"/>
    <w:rsid w:val="0098304B"/>
    <w:rsid w:val="009A0B15"/>
    <w:rsid w:val="009A4CEA"/>
    <w:rsid w:val="009B681E"/>
    <w:rsid w:val="009C200D"/>
    <w:rsid w:val="009C3B84"/>
    <w:rsid w:val="009C3B9C"/>
    <w:rsid w:val="009E4DB4"/>
    <w:rsid w:val="00A03C00"/>
    <w:rsid w:val="00A16111"/>
    <w:rsid w:val="00A24C3B"/>
    <w:rsid w:val="00A258BD"/>
    <w:rsid w:val="00A31DB7"/>
    <w:rsid w:val="00A44331"/>
    <w:rsid w:val="00A46465"/>
    <w:rsid w:val="00A472AF"/>
    <w:rsid w:val="00A61760"/>
    <w:rsid w:val="00A77E50"/>
    <w:rsid w:val="00A91F75"/>
    <w:rsid w:val="00AA76EA"/>
    <w:rsid w:val="00AB5232"/>
    <w:rsid w:val="00AB6457"/>
    <w:rsid w:val="00AC1588"/>
    <w:rsid w:val="00AE04B7"/>
    <w:rsid w:val="00AE0BDE"/>
    <w:rsid w:val="00B1728C"/>
    <w:rsid w:val="00B3369F"/>
    <w:rsid w:val="00B80807"/>
    <w:rsid w:val="00B91917"/>
    <w:rsid w:val="00BA6B65"/>
    <w:rsid w:val="00BA75FA"/>
    <w:rsid w:val="00BB469A"/>
    <w:rsid w:val="00BC52A0"/>
    <w:rsid w:val="00BD6B50"/>
    <w:rsid w:val="00C07861"/>
    <w:rsid w:val="00C20258"/>
    <w:rsid w:val="00C52F5E"/>
    <w:rsid w:val="00C555BE"/>
    <w:rsid w:val="00C74D72"/>
    <w:rsid w:val="00C90D8A"/>
    <w:rsid w:val="00C9161D"/>
    <w:rsid w:val="00CA703E"/>
    <w:rsid w:val="00CB3A2E"/>
    <w:rsid w:val="00CB5AE0"/>
    <w:rsid w:val="00CD1C3E"/>
    <w:rsid w:val="00CD28FB"/>
    <w:rsid w:val="00CD44F1"/>
    <w:rsid w:val="00CD4CA3"/>
    <w:rsid w:val="00CF1848"/>
    <w:rsid w:val="00D04D8C"/>
    <w:rsid w:val="00D12044"/>
    <w:rsid w:val="00D27D7E"/>
    <w:rsid w:val="00D30087"/>
    <w:rsid w:val="00D4527A"/>
    <w:rsid w:val="00D76007"/>
    <w:rsid w:val="00D76A18"/>
    <w:rsid w:val="00D7734C"/>
    <w:rsid w:val="00D95B52"/>
    <w:rsid w:val="00DC69C7"/>
    <w:rsid w:val="00DD118C"/>
    <w:rsid w:val="00DD7263"/>
    <w:rsid w:val="00DF2607"/>
    <w:rsid w:val="00DF7B2C"/>
    <w:rsid w:val="00E24FCB"/>
    <w:rsid w:val="00E4006D"/>
    <w:rsid w:val="00E64823"/>
    <w:rsid w:val="00E66235"/>
    <w:rsid w:val="00E8339B"/>
    <w:rsid w:val="00E83C24"/>
    <w:rsid w:val="00E9318D"/>
    <w:rsid w:val="00ED3CFE"/>
    <w:rsid w:val="00EF577B"/>
    <w:rsid w:val="00F27292"/>
    <w:rsid w:val="00F351D8"/>
    <w:rsid w:val="00F43099"/>
    <w:rsid w:val="00F46FCE"/>
    <w:rsid w:val="00F476DA"/>
    <w:rsid w:val="00F86E34"/>
    <w:rsid w:val="00F94774"/>
    <w:rsid w:val="00FA792F"/>
    <w:rsid w:val="00FB1B9D"/>
    <w:rsid w:val="00FC53DB"/>
    <w:rsid w:val="00FC789F"/>
    <w:rsid w:val="00FD14F4"/>
    <w:rsid w:val="00FD2CCE"/>
    <w:rsid w:val="00FE1FA1"/>
    <w:rsid w:val="00FE4CCF"/>
  </w:rsids>
  <m:mathPr>
    <m:mathFont m:val="Cambria Math"/>
    <m:brkBin m:val="before"/>
    <m:brkBinSub m:val="--"/>
    <m:smallFrac m:val="off"/>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caption" w:uiPriority="35" w:qFormat="1"/>
    <w:lsdException w:name="footnote reference" w:qFormat="1"/>
    <w:lsdException w:name="annotation reference" w:uiPriority="0"/>
    <w:lsdException w:name="page number"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F96"/>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C3F96"/>
    <w:pPr>
      <w:keepNext/>
      <w:tabs>
        <w:tab w:val="left" w:pos="720"/>
      </w:tabs>
      <w:spacing w:before="240" w:after="120"/>
      <w:jc w:val="center"/>
      <w:outlineLvl w:val="0"/>
    </w:pPr>
    <w:rPr>
      <w:b/>
      <w:caps/>
    </w:rPr>
  </w:style>
  <w:style w:type="paragraph" w:styleId="Titre2">
    <w:name w:val="heading 2"/>
    <w:basedOn w:val="Normal"/>
    <w:next w:val="Normal"/>
    <w:link w:val="Titre2Car"/>
    <w:uiPriority w:val="9"/>
    <w:qFormat/>
    <w:rsid w:val="007C3F96"/>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C3F96"/>
    <w:pPr>
      <w:keepNext/>
      <w:tabs>
        <w:tab w:val="left" w:pos="567"/>
      </w:tabs>
      <w:spacing w:before="120" w:after="120"/>
      <w:jc w:val="center"/>
      <w:outlineLvl w:val="2"/>
    </w:pPr>
    <w:rPr>
      <w:i/>
      <w:iCs/>
    </w:rPr>
  </w:style>
  <w:style w:type="paragraph" w:styleId="Titre4">
    <w:name w:val="heading 4"/>
    <w:basedOn w:val="Normal"/>
    <w:link w:val="Titre4Car"/>
    <w:qFormat/>
    <w:rsid w:val="007C3F96"/>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C3F96"/>
    <w:pPr>
      <w:keepNext/>
      <w:numPr>
        <w:ilvl w:val="4"/>
        <w:numId w:val="21"/>
      </w:numPr>
      <w:spacing w:before="120" w:after="120"/>
      <w:jc w:val="left"/>
      <w:outlineLvl w:val="4"/>
    </w:pPr>
    <w:rPr>
      <w:bCs/>
      <w:i/>
      <w:szCs w:val="26"/>
      <w:lang w:val="en-CA"/>
    </w:rPr>
  </w:style>
  <w:style w:type="paragraph" w:styleId="Titre6">
    <w:name w:val="heading 6"/>
    <w:basedOn w:val="Normal"/>
    <w:next w:val="Normal"/>
    <w:link w:val="Titre6Car"/>
    <w:qFormat/>
    <w:rsid w:val="007C3F96"/>
    <w:pPr>
      <w:keepNext/>
      <w:spacing w:after="240" w:line="240" w:lineRule="exact"/>
      <w:ind w:left="720"/>
      <w:outlineLvl w:val="5"/>
    </w:pPr>
    <w:rPr>
      <w:u w:val="single"/>
    </w:rPr>
  </w:style>
  <w:style w:type="paragraph" w:styleId="Titre7">
    <w:name w:val="heading 7"/>
    <w:basedOn w:val="Normal"/>
    <w:next w:val="Normal"/>
    <w:link w:val="Titre7Car"/>
    <w:rsid w:val="007C3F96"/>
    <w:pPr>
      <w:keepNext/>
      <w:jc w:val="right"/>
      <w:outlineLvl w:val="6"/>
    </w:pPr>
    <w:rPr>
      <w:rFonts w:ascii="Univers" w:hAnsi="Univers"/>
      <w:b/>
      <w:sz w:val="28"/>
    </w:rPr>
  </w:style>
  <w:style w:type="paragraph" w:styleId="Titre8">
    <w:name w:val="heading 8"/>
    <w:basedOn w:val="Normal"/>
    <w:next w:val="Normal"/>
    <w:link w:val="Titre8Car"/>
    <w:qFormat/>
    <w:rsid w:val="007C3F96"/>
    <w:pPr>
      <w:keepNext/>
      <w:jc w:val="right"/>
      <w:outlineLvl w:val="7"/>
    </w:pPr>
    <w:rPr>
      <w:rFonts w:ascii="Univers" w:hAnsi="Univers"/>
      <w:b/>
      <w:sz w:val="32"/>
    </w:rPr>
  </w:style>
  <w:style w:type="paragraph" w:styleId="Titre9">
    <w:name w:val="heading 9"/>
    <w:basedOn w:val="Normal"/>
    <w:next w:val="Normal"/>
    <w:link w:val="Titre9Car"/>
    <w:rsid w:val="007C3F96"/>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qFormat/>
    <w:rsid w:val="007C3F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C3F9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C3F96"/>
    <w:rPr>
      <w:rFonts w:ascii="Lucida Grande" w:eastAsia="Times New Roman" w:hAnsi="Lucida Grande" w:cs="Lucida Grande"/>
      <w:sz w:val="18"/>
      <w:szCs w:val="18"/>
      <w:lang w:val="en-GB"/>
    </w:rPr>
  </w:style>
  <w:style w:type="character" w:styleId="Textedelespacerserv">
    <w:name w:val="Placeholder Text"/>
    <w:basedOn w:val="Policepardfaut"/>
    <w:uiPriority w:val="99"/>
    <w:rsid w:val="007C3F96"/>
    <w:rPr>
      <w:color w:val="808080"/>
    </w:rPr>
  </w:style>
  <w:style w:type="paragraph" w:styleId="En-tte">
    <w:name w:val="header"/>
    <w:basedOn w:val="Normal"/>
    <w:link w:val="En-tteCar"/>
    <w:uiPriority w:val="99"/>
    <w:rsid w:val="007C3F96"/>
    <w:pPr>
      <w:tabs>
        <w:tab w:val="center" w:pos="4320"/>
        <w:tab w:val="right" w:pos="8640"/>
      </w:tabs>
    </w:pPr>
  </w:style>
  <w:style w:type="character" w:customStyle="1" w:styleId="En-tteCar">
    <w:name w:val="En-tête Car"/>
    <w:basedOn w:val="Policepardfaut"/>
    <w:link w:val="En-tte"/>
    <w:uiPriority w:val="99"/>
    <w:rsid w:val="007C3F96"/>
    <w:rPr>
      <w:rFonts w:ascii="Times New Roman" w:eastAsia="Times New Roman" w:hAnsi="Times New Roman" w:cs="Times New Roman"/>
      <w:sz w:val="22"/>
      <w:lang w:val="en-GB"/>
    </w:rPr>
  </w:style>
  <w:style w:type="paragraph" w:styleId="Pieddepage">
    <w:name w:val="footer"/>
    <w:basedOn w:val="Normal"/>
    <w:link w:val="PieddepageCar"/>
    <w:uiPriority w:val="99"/>
    <w:rsid w:val="007C3F96"/>
    <w:pPr>
      <w:tabs>
        <w:tab w:val="center" w:pos="4320"/>
        <w:tab w:val="right" w:pos="8640"/>
      </w:tabs>
      <w:ind w:firstLine="720"/>
      <w:jc w:val="right"/>
    </w:pPr>
  </w:style>
  <w:style w:type="character" w:customStyle="1" w:styleId="PieddepageCar">
    <w:name w:val="Pied de page Car"/>
    <w:basedOn w:val="Policepardfaut"/>
    <w:link w:val="Pieddepage"/>
    <w:uiPriority w:val="99"/>
    <w:rsid w:val="007C3F96"/>
    <w:rPr>
      <w:rFonts w:ascii="Times New Roman" w:eastAsia="Times New Roman" w:hAnsi="Times New Roman" w:cs="Times New Roman"/>
      <w:sz w:val="22"/>
      <w:lang w:val="en-GB"/>
    </w:rPr>
  </w:style>
  <w:style w:type="paragraph" w:customStyle="1" w:styleId="meetingname">
    <w:name w:val="meeting name"/>
    <w:basedOn w:val="Normal"/>
    <w:qFormat/>
    <w:rsid w:val="007C3F96"/>
    <w:pPr>
      <w:ind w:left="142" w:right="4218" w:hanging="142"/>
    </w:pPr>
    <w:rPr>
      <w:caps/>
      <w:szCs w:val="22"/>
    </w:rPr>
  </w:style>
  <w:style w:type="paragraph" w:styleId="Titre">
    <w:name w:val="Title"/>
    <w:basedOn w:val="Normal"/>
    <w:next w:val="Normal"/>
    <w:link w:val="TitreCar"/>
    <w:uiPriority w:val="10"/>
    <w:qFormat/>
    <w:rsid w:val="007C3F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C3F96"/>
    <w:rPr>
      <w:rFonts w:asciiTheme="majorHAnsi" w:eastAsiaTheme="majorEastAsia" w:hAnsiTheme="majorHAnsi" w:cstheme="majorBidi"/>
      <w:color w:val="17365D" w:themeColor="text2" w:themeShade="BF"/>
      <w:spacing w:val="5"/>
      <w:kern w:val="28"/>
      <w:sz w:val="52"/>
      <w:szCs w:val="52"/>
      <w:lang w:val="en-GB"/>
    </w:rPr>
  </w:style>
  <w:style w:type="paragraph" w:styleId="Sous-titre">
    <w:name w:val="Subtitle"/>
    <w:basedOn w:val="Normal"/>
    <w:next w:val="Normal"/>
    <w:link w:val="Sous-titreCar"/>
    <w:uiPriority w:val="11"/>
    <w:qFormat/>
    <w:rsid w:val="007C3F96"/>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C3F96"/>
    <w:rPr>
      <w:rFonts w:asciiTheme="majorHAnsi" w:eastAsiaTheme="majorEastAsia" w:hAnsiTheme="majorHAnsi" w:cstheme="majorBidi"/>
      <w:i/>
      <w:iCs/>
      <w:color w:val="4F81BD" w:themeColor="accent1"/>
      <w:spacing w:val="15"/>
      <w:lang w:val="en-GB"/>
    </w:rPr>
  </w:style>
  <w:style w:type="character" w:customStyle="1" w:styleId="Titre1Car">
    <w:name w:val="Titre 1 Car"/>
    <w:basedOn w:val="Policepardfaut"/>
    <w:link w:val="Titre1"/>
    <w:rsid w:val="007C3F96"/>
    <w:rPr>
      <w:rFonts w:ascii="Times New Roman" w:eastAsia="Times New Roman" w:hAnsi="Times New Roman" w:cs="Times New Roman"/>
      <w:b/>
      <w:caps/>
      <w:sz w:val="22"/>
      <w:lang w:val="en-GB"/>
    </w:rPr>
  </w:style>
  <w:style w:type="paragraph" w:styleId="Corpsdetexte">
    <w:name w:val="Body Text"/>
    <w:basedOn w:val="Normal"/>
    <w:link w:val="CorpsdetexteCar"/>
    <w:rsid w:val="007C3F96"/>
    <w:pPr>
      <w:spacing w:before="120" w:after="120"/>
      <w:ind w:firstLine="720"/>
    </w:pPr>
    <w:rPr>
      <w:iCs/>
    </w:rPr>
  </w:style>
  <w:style w:type="character" w:customStyle="1" w:styleId="CorpsdetexteCar">
    <w:name w:val="Corps de texte Car"/>
    <w:basedOn w:val="Policepardfaut"/>
    <w:link w:val="Corpsdetexte"/>
    <w:rsid w:val="007C3F96"/>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C3F96"/>
    <w:pPr>
      <w:spacing w:before="120" w:after="120"/>
      <w:ind w:left="1440" w:hanging="720"/>
      <w:jc w:val="left"/>
    </w:pPr>
  </w:style>
  <w:style w:type="character" w:customStyle="1" w:styleId="RetraitcorpsdetexteCar">
    <w:name w:val="Retrait corps de texte Car"/>
    <w:basedOn w:val="Policepardfaut"/>
    <w:link w:val="Retraitcorpsdetexte"/>
    <w:rsid w:val="007C3F96"/>
    <w:rPr>
      <w:rFonts w:ascii="Times New Roman" w:eastAsia="Times New Roman" w:hAnsi="Times New Roman" w:cs="Times New Roman"/>
      <w:sz w:val="22"/>
      <w:lang w:val="en-GB"/>
    </w:rPr>
  </w:style>
  <w:style w:type="character" w:styleId="Marquedecommentaire">
    <w:name w:val="annotation reference"/>
    <w:semiHidden/>
    <w:rsid w:val="007C3F96"/>
    <w:rPr>
      <w:sz w:val="16"/>
    </w:rPr>
  </w:style>
  <w:style w:type="paragraph" w:styleId="Commentaire">
    <w:name w:val="annotation text"/>
    <w:basedOn w:val="Normal"/>
    <w:link w:val="CommentaireCar"/>
    <w:semiHidden/>
    <w:rsid w:val="007C3F96"/>
    <w:pPr>
      <w:spacing w:after="120" w:line="240" w:lineRule="exact"/>
    </w:pPr>
  </w:style>
  <w:style w:type="character" w:customStyle="1" w:styleId="CommentaireCar">
    <w:name w:val="Commentaire Car"/>
    <w:basedOn w:val="Policepardfaut"/>
    <w:link w:val="Commentaire"/>
    <w:semiHidden/>
    <w:rsid w:val="007C3F96"/>
    <w:rPr>
      <w:rFonts w:ascii="Times New Roman" w:eastAsia="Times New Roman" w:hAnsi="Times New Roman" w:cs="Times New Roman"/>
      <w:sz w:val="22"/>
      <w:lang w:val="en-GB"/>
    </w:rPr>
  </w:style>
  <w:style w:type="paragraph" w:customStyle="1" w:styleId="Cornernotation">
    <w:name w:val="Corner notation"/>
    <w:basedOn w:val="Normal"/>
    <w:rsid w:val="007C3F96"/>
    <w:pPr>
      <w:ind w:left="170" w:right="3119" w:hanging="170"/>
      <w:jc w:val="left"/>
    </w:pPr>
  </w:style>
  <w:style w:type="character" w:styleId="Appeldenotedefin">
    <w:name w:val="endnote reference"/>
    <w:uiPriority w:val="99"/>
    <w:semiHidden/>
    <w:rsid w:val="007C3F96"/>
    <w:rPr>
      <w:vertAlign w:val="superscript"/>
    </w:rPr>
  </w:style>
  <w:style w:type="paragraph" w:styleId="Notedefin">
    <w:name w:val="endnote text"/>
    <w:basedOn w:val="Normal"/>
    <w:link w:val="NotedefinCar"/>
    <w:uiPriority w:val="99"/>
    <w:semiHidden/>
    <w:rsid w:val="007C3F96"/>
    <w:pPr>
      <w:widowControl w:val="0"/>
      <w:tabs>
        <w:tab w:val="left" w:pos="-720"/>
      </w:tabs>
      <w:suppressAutoHyphens/>
    </w:pPr>
    <w:rPr>
      <w:rFonts w:ascii="Courier New" w:hAnsi="Courier New"/>
    </w:rPr>
  </w:style>
  <w:style w:type="character" w:customStyle="1" w:styleId="NotedefinCar">
    <w:name w:val="Note de fin Car"/>
    <w:basedOn w:val="Policepardfaut"/>
    <w:link w:val="Notedefin"/>
    <w:uiPriority w:val="99"/>
    <w:semiHidden/>
    <w:rsid w:val="007C3F96"/>
    <w:rPr>
      <w:rFonts w:ascii="Courier New" w:eastAsia="Times New Roman" w:hAnsi="Courier New" w:cs="Times New Roman"/>
      <w:sz w:val="22"/>
      <w:lang w:val="en-GB"/>
    </w:rPr>
  </w:style>
  <w:style w:type="character" w:styleId="Lienhypertextesuivivisit">
    <w:name w:val="FollowedHyperlink"/>
    <w:uiPriority w:val="99"/>
    <w:rsid w:val="007C3F96"/>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7C3F96"/>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C3F96"/>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7C3F96"/>
    <w:rPr>
      <w:rFonts w:ascii="Times New Roman" w:eastAsia="Times New Roman" w:hAnsi="Times New Roman" w:cs="Times New Roman"/>
      <w:sz w:val="18"/>
      <w:lang w:val="en-GB"/>
    </w:rPr>
  </w:style>
  <w:style w:type="paragraph" w:customStyle="1" w:styleId="HEADING">
    <w:name w:val="HEADING"/>
    <w:basedOn w:val="Normal"/>
    <w:rsid w:val="007C3F96"/>
    <w:pPr>
      <w:keepNext/>
      <w:spacing w:before="240" w:after="120"/>
      <w:jc w:val="center"/>
    </w:pPr>
    <w:rPr>
      <w:b/>
      <w:bCs/>
      <w:caps/>
    </w:rPr>
  </w:style>
  <w:style w:type="character" w:customStyle="1" w:styleId="Titre2Car">
    <w:name w:val="Titre 2 Car"/>
    <w:basedOn w:val="Policepardfaut"/>
    <w:link w:val="Titre2"/>
    <w:uiPriority w:val="9"/>
    <w:rsid w:val="007C3F96"/>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C3F96"/>
  </w:style>
  <w:style w:type="paragraph" w:customStyle="1" w:styleId="Heading1longmultiline">
    <w:name w:val="Heading 1 (long multiline)"/>
    <w:basedOn w:val="Titre1"/>
    <w:rsid w:val="007C3F96"/>
    <w:pPr>
      <w:ind w:left="1843" w:hanging="1134"/>
      <w:jc w:val="left"/>
    </w:pPr>
  </w:style>
  <w:style w:type="paragraph" w:customStyle="1" w:styleId="Heading1multiline">
    <w:name w:val="Heading 1 (multiline)"/>
    <w:basedOn w:val="Titre1"/>
    <w:rsid w:val="007C3F96"/>
    <w:pPr>
      <w:ind w:left="1843" w:right="996" w:hanging="567"/>
      <w:jc w:val="left"/>
    </w:pPr>
  </w:style>
  <w:style w:type="paragraph" w:customStyle="1" w:styleId="Heading2multiline">
    <w:name w:val="Heading 2 (multiline)"/>
    <w:basedOn w:val="Titre1"/>
    <w:next w:val="Normal"/>
    <w:rsid w:val="007C3F96"/>
    <w:pPr>
      <w:spacing w:before="120"/>
      <w:ind w:left="1843" w:right="998" w:hanging="567"/>
      <w:jc w:val="left"/>
    </w:pPr>
    <w:rPr>
      <w:i/>
      <w:iCs/>
      <w:caps w:val="0"/>
    </w:rPr>
  </w:style>
  <w:style w:type="paragraph" w:customStyle="1" w:styleId="Heading2longmultiline">
    <w:name w:val="Heading 2 (long multiline)"/>
    <w:basedOn w:val="Heading2multiline"/>
    <w:rsid w:val="007C3F96"/>
    <w:pPr>
      <w:ind w:left="2127" w:hanging="1276"/>
    </w:pPr>
  </w:style>
  <w:style w:type="character" w:customStyle="1" w:styleId="Titre3Car">
    <w:name w:val="Titre 3 Car"/>
    <w:basedOn w:val="Policepardfaut"/>
    <w:link w:val="Titre3"/>
    <w:rsid w:val="007C3F96"/>
    <w:rPr>
      <w:rFonts w:ascii="Times New Roman" w:eastAsia="Times New Roman" w:hAnsi="Times New Roman" w:cs="Times New Roman"/>
      <w:i/>
      <w:iCs/>
      <w:sz w:val="22"/>
      <w:lang w:val="en-GB"/>
    </w:rPr>
  </w:style>
  <w:style w:type="paragraph" w:customStyle="1" w:styleId="heading2notforTOC">
    <w:name w:val="heading 2 not for TOC"/>
    <w:basedOn w:val="Titre3"/>
    <w:rsid w:val="007C3F96"/>
  </w:style>
  <w:style w:type="paragraph" w:customStyle="1" w:styleId="Heading3multiline">
    <w:name w:val="Heading 3 (multiline)"/>
    <w:basedOn w:val="Titre3"/>
    <w:next w:val="Normal"/>
    <w:rsid w:val="007C3F96"/>
    <w:pPr>
      <w:ind w:left="1418" w:hanging="425"/>
      <w:jc w:val="left"/>
    </w:pPr>
  </w:style>
  <w:style w:type="character" w:customStyle="1" w:styleId="Titre4Car">
    <w:name w:val="Titre 4 Car"/>
    <w:basedOn w:val="Policepardfaut"/>
    <w:link w:val="Titre4"/>
    <w:rsid w:val="007C3F96"/>
    <w:rPr>
      <w:rFonts w:ascii="Times New Roman Bold" w:eastAsia="Arial Unicode MS" w:hAnsi="Times New Roman Bold" w:cs="Arial"/>
      <w:b/>
      <w:bCs/>
      <w:i/>
      <w:sz w:val="22"/>
      <w:lang w:val="en-GB"/>
    </w:rPr>
  </w:style>
  <w:style w:type="paragraph" w:customStyle="1" w:styleId="Heading4indent">
    <w:name w:val="Heading 4 indent"/>
    <w:basedOn w:val="Titre4"/>
    <w:rsid w:val="007C3F96"/>
    <w:pPr>
      <w:ind w:left="720"/>
      <w:outlineLvl w:val="9"/>
    </w:pPr>
    <w:rPr>
      <w:rFonts w:ascii="Times New Roman" w:hAnsi="Times New Roman"/>
    </w:rPr>
  </w:style>
  <w:style w:type="character" w:customStyle="1" w:styleId="Titre5Car">
    <w:name w:val="Titre 5 Car"/>
    <w:basedOn w:val="Policepardfaut"/>
    <w:link w:val="Titre5"/>
    <w:rsid w:val="007C3F96"/>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C3F96"/>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C3F96"/>
    <w:rPr>
      <w:rFonts w:ascii="Univers" w:eastAsia="Times New Roman" w:hAnsi="Univers" w:cs="Times New Roman"/>
      <w:b/>
      <w:sz w:val="28"/>
      <w:lang w:val="en-GB"/>
    </w:rPr>
  </w:style>
  <w:style w:type="character" w:customStyle="1" w:styleId="Titre8Car">
    <w:name w:val="Titre 8 Car"/>
    <w:basedOn w:val="Policepardfaut"/>
    <w:link w:val="Titre8"/>
    <w:rsid w:val="007C3F96"/>
    <w:rPr>
      <w:rFonts w:ascii="Univers" w:eastAsia="Times New Roman" w:hAnsi="Univers" w:cs="Times New Roman"/>
      <w:b/>
      <w:sz w:val="32"/>
      <w:lang w:val="en-GB"/>
    </w:rPr>
  </w:style>
  <w:style w:type="character" w:customStyle="1" w:styleId="Titre9Car">
    <w:name w:val="Titre 9 Car"/>
    <w:basedOn w:val="Policepardfaut"/>
    <w:link w:val="Titre9"/>
    <w:rsid w:val="007C3F96"/>
    <w:rPr>
      <w:rFonts w:ascii="Times New Roman" w:eastAsia="Times New Roman" w:hAnsi="Times New Roman" w:cs="Times New Roman"/>
      <w:i/>
      <w:iCs/>
      <w:sz w:val="22"/>
      <w:lang w:val="en-GB"/>
    </w:rPr>
  </w:style>
  <w:style w:type="character" w:styleId="Numrodepage">
    <w:name w:val="page number"/>
    <w:rsid w:val="007C3F96"/>
    <w:rPr>
      <w:rFonts w:ascii="Times New Roman" w:hAnsi="Times New Roman"/>
      <w:sz w:val="22"/>
    </w:rPr>
  </w:style>
  <w:style w:type="paragraph" w:customStyle="1" w:styleId="Para1">
    <w:name w:val="Para1"/>
    <w:basedOn w:val="Normal"/>
    <w:link w:val="Para1Char"/>
    <w:qFormat/>
    <w:rsid w:val="007C3F96"/>
    <w:pPr>
      <w:numPr>
        <w:numId w:val="22"/>
      </w:numPr>
      <w:tabs>
        <w:tab w:val="clear" w:pos="360"/>
      </w:tabs>
      <w:spacing w:before="120" w:after="120"/>
    </w:pPr>
    <w:rPr>
      <w:snapToGrid w:val="0"/>
      <w:szCs w:val="18"/>
    </w:rPr>
  </w:style>
  <w:style w:type="paragraph" w:customStyle="1" w:styleId="Para2">
    <w:name w:val="Para2"/>
    <w:basedOn w:val="Para1"/>
    <w:rsid w:val="007C3F96"/>
    <w:pPr>
      <w:numPr>
        <w:numId w:val="0"/>
      </w:numPr>
      <w:autoSpaceDE w:val="0"/>
      <w:autoSpaceDN w:val="0"/>
    </w:pPr>
  </w:style>
  <w:style w:type="paragraph" w:customStyle="1" w:styleId="Para3">
    <w:name w:val="Para3"/>
    <w:basedOn w:val="Normal"/>
    <w:rsid w:val="007C3F96"/>
    <w:pPr>
      <w:numPr>
        <w:ilvl w:val="3"/>
        <w:numId w:val="23"/>
      </w:numPr>
      <w:tabs>
        <w:tab w:val="left" w:pos="1980"/>
      </w:tabs>
      <w:spacing w:before="80" w:after="80"/>
    </w:pPr>
    <w:rPr>
      <w:szCs w:val="20"/>
    </w:rPr>
  </w:style>
  <w:style w:type="paragraph" w:customStyle="1" w:styleId="para4">
    <w:name w:val="para4"/>
    <w:basedOn w:val="Normal"/>
    <w:rsid w:val="007C3F96"/>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C3F96"/>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C3F96"/>
    <w:pPr>
      <w:spacing w:before="120" w:after="120"/>
      <w:ind w:left="720" w:right="720"/>
    </w:pPr>
    <w:rPr>
      <w:bCs/>
    </w:rPr>
  </w:style>
  <w:style w:type="paragraph" w:customStyle="1" w:styleId="recommendationheader">
    <w:name w:val="recommendation header"/>
    <w:basedOn w:val="Titre2"/>
    <w:qFormat/>
    <w:rsid w:val="007C3F96"/>
  </w:style>
  <w:style w:type="paragraph" w:customStyle="1" w:styleId="recommendationheaderlong">
    <w:name w:val="recommendation header long"/>
    <w:basedOn w:val="Heading2longmultiline"/>
    <w:qFormat/>
    <w:rsid w:val="007C3F96"/>
  </w:style>
  <w:style w:type="paragraph" w:customStyle="1" w:styleId="reference">
    <w:name w:val="reference"/>
    <w:basedOn w:val="Titre9"/>
    <w:qFormat/>
    <w:rsid w:val="007C3F96"/>
    <w:rPr>
      <w:i w:val="0"/>
      <w:sz w:val="18"/>
    </w:rPr>
  </w:style>
  <w:style w:type="character" w:customStyle="1" w:styleId="StyleFootnoteReferenceNounderline">
    <w:name w:val="Style Footnote Reference + No underline"/>
    <w:rsid w:val="007C3F96"/>
    <w:rPr>
      <w:sz w:val="18"/>
      <w:u w:val="none"/>
      <w:vertAlign w:val="baseline"/>
    </w:rPr>
  </w:style>
  <w:style w:type="paragraph" w:customStyle="1" w:styleId="tabletitle">
    <w:name w:val="table title"/>
    <w:basedOn w:val="Titre2"/>
    <w:qFormat/>
    <w:rsid w:val="007C3F96"/>
    <w:pPr>
      <w:jc w:val="left"/>
      <w:outlineLvl w:val="9"/>
    </w:pPr>
    <w:rPr>
      <w:i/>
    </w:rPr>
  </w:style>
  <w:style w:type="paragraph" w:styleId="TitreTR">
    <w:name w:val="toa heading"/>
    <w:basedOn w:val="Normal"/>
    <w:next w:val="Normal"/>
    <w:semiHidden/>
    <w:rsid w:val="007C3F96"/>
    <w:pPr>
      <w:spacing w:before="120"/>
    </w:pPr>
    <w:rPr>
      <w:rFonts w:cs="Arial"/>
      <w:b/>
      <w:bCs/>
      <w:sz w:val="24"/>
    </w:rPr>
  </w:style>
  <w:style w:type="paragraph" w:styleId="TM1">
    <w:name w:val="toc 1"/>
    <w:basedOn w:val="Normal"/>
    <w:next w:val="Normal"/>
    <w:autoRedefine/>
    <w:semiHidden/>
    <w:rsid w:val="007C3F96"/>
    <w:pPr>
      <w:ind w:left="720" w:hanging="720"/>
    </w:pPr>
    <w:rPr>
      <w:caps/>
    </w:rPr>
  </w:style>
  <w:style w:type="paragraph" w:styleId="TM2">
    <w:name w:val="toc 2"/>
    <w:basedOn w:val="Normal"/>
    <w:next w:val="Normal"/>
    <w:autoRedefine/>
    <w:semiHidden/>
    <w:rsid w:val="007C3F96"/>
    <w:pPr>
      <w:tabs>
        <w:tab w:val="right" w:leader="dot" w:pos="9356"/>
      </w:tabs>
      <w:ind w:left="1440" w:hanging="720"/>
    </w:pPr>
    <w:rPr>
      <w:noProof/>
      <w:szCs w:val="22"/>
    </w:rPr>
  </w:style>
  <w:style w:type="paragraph" w:styleId="TM3">
    <w:name w:val="toc 3"/>
    <w:basedOn w:val="Normal"/>
    <w:next w:val="Normal"/>
    <w:autoRedefine/>
    <w:semiHidden/>
    <w:rsid w:val="007C3F96"/>
    <w:pPr>
      <w:ind w:left="2160" w:hanging="720"/>
    </w:pPr>
  </w:style>
  <w:style w:type="paragraph" w:styleId="TM4">
    <w:name w:val="toc 4"/>
    <w:basedOn w:val="Normal"/>
    <w:next w:val="Normal"/>
    <w:autoRedefine/>
    <w:semiHidden/>
    <w:rsid w:val="007C3F96"/>
    <w:pPr>
      <w:spacing w:before="120" w:after="120"/>
      <w:ind w:left="660"/>
      <w:jc w:val="left"/>
    </w:pPr>
  </w:style>
  <w:style w:type="paragraph" w:styleId="TM5">
    <w:name w:val="toc 5"/>
    <w:basedOn w:val="Normal"/>
    <w:next w:val="Normal"/>
    <w:autoRedefine/>
    <w:semiHidden/>
    <w:rsid w:val="007C3F96"/>
    <w:pPr>
      <w:spacing w:before="120" w:after="120"/>
      <w:ind w:left="880"/>
      <w:jc w:val="left"/>
    </w:pPr>
  </w:style>
  <w:style w:type="paragraph" w:styleId="TM6">
    <w:name w:val="toc 6"/>
    <w:basedOn w:val="Normal"/>
    <w:next w:val="Normal"/>
    <w:autoRedefine/>
    <w:semiHidden/>
    <w:rsid w:val="007C3F96"/>
    <w:pPr>
      <w:spacing w:before="120" w:after="120"/>
      <w:ind w:left="1100"/>
      <w:jc w:val="left"/>
    </w:pPr>
  </w:style>
  <w:style w:type="paragraph" w:styleId="TM7">
    <w:name w:val="toc 7"/>
    <w:basedOn w:val="Normal"/>
    <w:next w:val="Normal"/>
    <w:autoRedefine/>
    <w:semiHidden/>
    <w:rsid w:val="007C3F96"/>
    <w:pPr>
      <w:spacing w:before="120" w:after="120"/>
      <w:ind w:left="1320"/>
      <w:jc w:val="left"/>
    </w:pPr>
  </w:style>
  <w:style w:type="paragraph" w:styleId="TM8">
    <w:name w:val="toc 8"/>
    <w:basedOn w:val="Normal"/>
    <w:next w:val="Normal"/>
    <w:autoRedefine/>
    <w:semiHidden/>
    <w:rsid w:val="007C3F96"/>
    <w:pPr>
      <w:spacing w:before="120" w:after="120"/>
      <w:ind w:left="1540"/>
      <w:jc w:val="left"/>
    </w:pPr>
  </w:style>
  <w:style w:type="paragraph" w:styleId="TM9">
    <w:name w:val="toc 9"/>
    <w:basedOn w:val="Normal"/>
    <w:next w:val="Normal"/>
    <w:autoRedefine/>
    <w:semiHidden/>
    <w:rsid w:val="007C3F96"/>
    <w:pPr>
      <w:spacing w:before="120" w:after="120"/>
      <w:ind w:left="1760"/>
      <w:jc w:val="left"/>
    </w:pPr>
  </w:style>
  <w:style w:type="character" w:styleId="Lienhypertexte">
    <w:name w:val="Hyperlink"/>
    <w:uiPriority w:val="99"/>
    <w:rsid w:val="007C3F96"/>
    <w:rPr>
      <w:color w:val="0000FF"/>
      <w:sz w:val="18"/>
      <w:u w:val="single"/>
    </w:rPr>
  </w:style>
  <w:style w:type="character" w:customStyle="1" w:styleId="Para1Char">
    <w:name w:val="Para1 Char"/>
    <w:link w:val="Para1"/>
    <w:qFormat/>
    <w:locked/>
    <w:rsid w:val="007C3F9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7C3F96"/>
    <w:pPr>
      <w:keepLines/>
      <w:spacing w:before="240" w:after="120"/>
    </w:pPr>
    <w:rPr>
      <w:rFonts w:cs="Angsana New"/>
      <w:b/>
      <w:i/>
      <w:sz w:val="24"/>
    </w:rPr>
  </w:style>
  <w:style w:type="paragraph" w:customStyle="1" w:styleId="CBD-Doc">
    <w:name w:val="CBD-Doc"/>
    <w:basedOn w:val="Normal"/>
    <w:rsid w:val="007C3F96"/>
    <w:pPr>
      <w:keepLines/>
      <w:numPr>
        <w:numId w:val="20"/>
      </w:numPr>
      <w:spacing w:after="120"/>
    </w:pPr>
    <w:rPr>
      <w:rFonts w:cs="Angsana New"/>
    </w:r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Colorful List - Accent 11,Ha,HOJA"/>
    <w:basedOn w:val="Normal"/>
    <w:link w:val="ParagraphedelisteCar"/>
    <w:uiPriority w:val="34"/>
    <w:qFormat/>
    <w:rsid w:val="007C3F96"/>
    <w:pPr>
      <w:ind w:left="720"/>
      <w:contextualSpacing/>
    </w:pPr>
  </w:style>
  <w:style w:type="paragraph" w:styleId="Lgende">
    <w:name w:val="caption"/>
    <w:basedOn w:val="Normal"/>
    <w:next w:val="Normal"/>
    <w:uiPriority w:val="35"/>
    <w:unhideWhenUsed/>
    <w:qFormat/>
    <w:rsid w:val="007C3F96"/>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510E76"/>
    <w:pPr>
      <w:spacing w:after="160" w:line="240" w:lineRule="exact"/>
      <w:jc w:val="left"/>
    </w:pPr>
    <w:rPr>
      <w:rFonts w:asciiTheme="minorHAnsi" w:eastAsiaTheme="minorEastAsia" w:hAnsiTheme="minorHAnsi" w:cstheme="minorBidi"/>
      <w:vertAlign w:val="superscript"/>
      <w:lang w:val="fr-CA"/>
    </w:rPr>
  </w:style>
  <w:style w:type="paragraph" w:customStyle="1" w:styleId="Style1">
    <w:name w:val="Style1"/>
    <w:basedOn w:val="Titre2"/>
    <w:qFormat/>
    <w:rsid w:val="007C3F96"/>
    <w:rPr>
      <w:i/>
    </w:rPr>
  </w:style>
  <w:style w:type="paragraph" w:styleId="NormalWeb">
    <w:name w:val="Normal (Web)"/>
    <w:basedOn w:val="Normal"/>
    <w:uiPriority w:val="99"/>
    <w:rsid w:val="00945AE5"/>
    <w:pPr>
      <w:spacing w:before="100" w:beforeAutospacing="1" w:after="100" w:afterAutospacing="1"/>
      <w:jc w:val="left"/>
    </w:pPr>
    <w:rPr>
      <w:rFonts w:ascii="Verdana" w:eastAsia="MS Mincho" w:hAnsi="Verdana" w:cs="Angsana New"/>
      <w:color w:val="000000"/>
      <w:sz w:val="18"/>
      <w:szCs w:val="18"/>
      <w:lang w:val="en-US"/>
    </w:rPr>
  </w:style>
  <w:style w:type="paragraph" w:styleId="Objetducommentaire">
    <w:name w:val="annotation subject"/>
    <w:basedOn w:val="Commentaire"/>
    <w:next w:val="Commentaire"/>
    <w:link w:val="ObjetducommentaireCar"/>
    <w:uiPriority w:val="99"/>
    <w:semiHidden/>
    <w:unhideWhenUsed/>
    <w:rsid w:val="002E35CD"/>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2E35CD"/>
    <w:rPr>
      <w:rFonts w:ascii="Times New Roman" w:eastAsia="Times New Roman" w:hAnsi="Times New Roman" w:cs="Times New Roman"/>
      <w:b/>
      <w:bCs/>
      <w:sz w:val="20"/>
      <w:szCs w:val="20"/>
      <w:lang w:val="en-GB"/>
    </w:rPr>
  </w:style>
  <w:style w:type="paragraph" w:styleId="Rvision">
    <w:name w:val="Revision"/>
    <w:hidden/>
    <w:uiPriority w:val="99"/>
    <w:semiHidden/>
    <w:rsid w:val="00D04D8C"/>
    <w:rPr>
      <w:rFonts w:ascii="Times New Roman" w:eastAsia="Times New Roman" w:hAnsi="Times New Roman" w:cs="Times New Roman"/>
      <w:sz w:val="22"/>
      <w:lang w:val="en-GB"/>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Ha Car"/>
    <w:link w:val="Paragraphedeliste"/>
    <w:uiPriority w:val="34"/>
    <w:qFormat/>
    <w:locked/>
    <w:rsid w:val="00235465"/>
    <w:rPr>
      <w:rFonts w:ascii="Times New Roman" w:eastAsia="Times New Roman" w:hAnsi="Times New Roman" w:cs="Times New Roman"/>
      <w:sz w:val="22"/>
      <w:lang w:val="en-GB"/>
    </w:rPr>
  </w:style>
  <w:style w:type="paragraph" w:customStyle="1" w:styleId="Para10">
    <w:name w:val="Para 1"/>
    <w:basedOn w:val="Corpsdetexte"/>
    <w:rsid w:val="00006860"/>
    <w:pPr>
      <w:ind w:firstLine="0"/>
      <w:jc w:val="left"/>
    </w:pPr>
    <w:rPr>
      <w:rFonts w:eastAsia="MS Mincho"/>
      <w:bCs/>
      <w:iCs w:val="0"/>
      <w:sz w:val="24"/>
      <w:szCs w:val="22"/>
      <w:lang w:val="en-CA"/>
    </w:rPr>
  </w:style>
  <w:style w:type="paragraph" w:customStyle="1" w:styleId="Default">
    <w:name w:val="Default"/>
    <w:rsid w:val="001A3A23"/>
    <w:pPr>
      <w:autoSpaceDE w:val="0"/>
      <w:autoSpaceDN w:val="0"/>
      <w:adjustRightInd w:val="0"/>
    </w:pPr>
    <w:rPr>
      <w:rFonts w:ascii="Times New Roman" w:hAnsi="Times New Roman" w:cs="Times New Roman"/>
      <w:color w:val="000000"/>
      <w:lang w:val="ru-RU"/>
    </w:rPr>
  </w:style>
  <w:style w:type="paragraph" w:customStyle="1" w:styleId="msonormal0">
    <w:name w:val="msonormal"/>
    <w:basedOn w:val="Normal"/>
    <w:rsid w:val="00717B1A"/>
    <w:pPr>
      <w:spacing w:before="100" w:beforeAutospacing="1" w:after="100" w:afterAutospacing="1"/>
      <w:jc w:val="left"/>
    </w:pPr>
    <w:rPr>
      <w:sz w:val="24"/>
      <w:lang w:val="en-US" w:eastAsia="zh-CN"/>
    </w:rPr>
  </w:style>
  <w:style w:type="paragraph" w:customStyle="1" w:styleId="xl65">
    <w:name w:val="xl65"/>
    <w:basedOn w:val="Normal"/>
    <w:rsid w:val="00717B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eastAsia="zh-CN"/>
    </w:rPr>
  </w:style>
  <w:style w:type="paragraph" w:customStyle="1" w:styleId="xl66">
    <w:name w:val="xl66"/>
    <w:basedOn w:val="Normal"/>
    <w:rsid w:val="00717B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eastAsia="zh-CN"/>
    </w:rPr>
  </w:style>
  <w:style w:type="paragraph" w:customStyle="1" w:styleId="xl67">
    <w:name w:val="xl67"/>
    <w:basedOn w:val="Normal"/>
    <w:rsid w:val="00717B1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8"/>
      <w:szCs w:val="18"/>
      <w:lang w:val="en-US" w:eastAsia="zh-CN"/>
    </w:rPr>
  </w:style>
  <w:style w:type="paragraph" w:customStyle="1" w:styleId="xl68">
    <w:name w:val="xl68"/>
    <w:basedOn w:val="Normal"/>
    <w:rsid w:val="00717B1A"/>
    <w:pPr>
      <w:spacing w:before="100" w:beforeAutospacing="1" w:after="100" w:afterAutospacing="1"/>
      <w:jc w:val="center"/>
      <w:textAlignment w:val="center"/>
    </w:pPr>
    <w:rPr>
      <w:sz w:val="16"/>
      <w:szCs w:val="16"/>
      <w:lang w:val="en-US" w:eastAsia="zh-CN"/>
    </w:rPr>
  </w:style>
  <w:style w:type="paragraph" w:customStyle="1" w:styleId="xl69">
    <w:name w:val="xl69"/>
    <w:basedOn w:val="Normal"/>
    <w:rsid w:val="00717B1A"/>
    <w:pPr>
      <w:spacing w:before="100" w:beforeAutospacing="1" w:after="100" w:afterAutospacing="1"/>
      <w:jc w:val="center"/>
      <w:textAlignment w:val="center"/>
    </w:pPr>
    <w:rPr>
      <w:sz w:val="18"/>
      <w:szCs w:val="18"/>
      <w:lang w:val="en-US" w:eastAsia="zh-CN"/>
    </w:rPr>
  </w:style>
  <w:style w:type="paragraph" w:customStyle="1" w:styleId="xl70">
    <w:name w:val="xl70"/>
    <w:basedOn w:val="Normal"/>
    <w:rsid w:val="00717B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US" w:eastAsia="zh-CN"/>
    </w:rPr>
  </w:style>
  <w:style w:type="paragraph" w:customStyle="1" w:styleId="xl71">
    <w:name w:val="xl71"/>
    <w:basedOn w:val="Normal"/>
    <w:rsid w:val="00717B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eastAsia="zh-CN"/>
    </w:rPr>
  </w:style>
  <w:style w:type="paragraph" w:customStyle="1" w:styleId="xl72">
    <w:name w:val="xl72"/>
    <w:basedOn w:val="Normal"/>
    <w:rsid w:val="00717B1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8"/>
      <w:szCs w:val="18"/>
      <w:lang w:val="en-US" w:eastAsia="zh-CN"/>
    </w:rPr>
  </w:style>
  <w:style w:type="paragraph" w:customStyle="1" w:styleId="xl73">
    <w:name w:val="xl73"/>
    <w:basedOn w:val="Normal"/>
    <w:rsid w:val="00717B1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18"/>
      <w:szCs w:val="18"/>
      <w:lang w:val="en-US" w:eastAsia="zh-CN"/>
    </w:rPr>
  </w:style>
  <w:style w:type="paragraph" w:customStyle="1" w:styleId="xl74">
    <w:name w:val="xl74"/>
    <w:basedOn w:val="Normal"/>
    <w:rsid w:val="00717B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eastAsia="zh-CN"/>
    </w:rPr>
  </w:style>
  <w:style w:type="paragraph" w:customStyle="1" w:styleId="xl75">
    <w:name w:val="xl75"/>
    <w:basedOn w:val="Normal"/>
    <w:rsid w:val="00717B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eastAsia="zh-CN"/>
    </w:rPr>
  </w:style>
  <w:style w:type="paragraph" w:customStyle="1" w:styleId="xl76">
    <w:name w:val="xl76"/>
    <w:basedOn w:val="Normal"/>
    <w:rsid w:val="00717B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lang w:val="en-US" w:eastAsia="zh-CN"/>
    </w:rPr>
  </w:style>
  <w:style w:type="paragraph" w:customStyle="1" w:styleId="xl77">
    <w:name w:val="xl77"/>
    <w:basedOn w:val="Normal"/>
    <w:rsid w:val="00717B1A"/>
    <w:pPr>
      <w:spacing w:before="100" w:beforeAutospacing="1" w:after="100" w:afterAutospacing="1"/>
      <w:jc w:val="left"/>
      <w:textAlignment w:val="center"/>
    </w:pPr>
    <w:rPr>
      <w:sz w:val="18"/>
      <w:szCs w:val="18"/>
      <w:lang w:val="en-US" w:eastAsia="zh-CN"/>
    </w:rPr>
  </w:style>
  <w:style w:type="paragraph" w:customStyle="1" w:styleId="xl78">
    <w:name w:val="xl78"/>
    <w:basedOn w:val="Normal"/>
    <w:rsid w:val="00717B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US" w:eastAsia="zh-CN"/>
    </w:rPr>
  </w:style>
  <w:style w:type="paragraph" w:customStyle="1" w:styleId="s71">
    <w:name w:val="s71"/>
    <w:basedOn w:val="Normal"/>
    <w:rsid w:val="00033F51"/>
    <w:pPr>
      <w:spacing w:before="100" w:beforeAutospacing="1" w:after="100" w:afterAutospacing="1"/>
      <w:jc w:val="left"/>
    </w:pPr>
    <w:rPr>
      <w:rFonts w:ascii="Calibri" w:eastAsiaTheme="minorHAnsi" w:hAnsi="Calibri" w:cs="Calibri"/>
      <w:szCs w:val="22"/>
      <w:lang w:val="en-CA" w:eastAsia="en-CA"/>
    </w:rPr>
  </w:style>
</w:styles>
</file>

<file path=word/webSettings.xml><?xml version="1.0" encoding="utf-8"?>
<w:webSettings xmlns:r="http://schemas.openxmlformats.org/officeDocument/2006/relationships" xmlns:w="http://schemas.openxmlformats.org/wordprocessingml/2006/main">
  <w:divs>
    <w:div w:id="285088680">
      <w:bodyDiv w:val="1"/>
      <w:marLeft w:val="0"/>
      <w:marRight w:val="0"/>
      <w:marTop w:val="0"/>
      <w:marBottom w:val="0"/>
      <w:divBdr>
        <w:top w:val="none" w:sz="0" w:space="0" w:color="auto"/>
        <w:left w:val="none" w:sz="0" w:space="0" w:color="auto"/>
        <w:bottom w:val="none" w:sz="0" w:space="0" w:color="auto"/>
        <w:right w:val="none" w:sz="0" w:space="0" w:color="auto"/>
      </w:divBdr>
    </w:div>
    <w:div w:id="322051648">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772674552">
      <w:bodyDiv w:val="1"/>
      <w:marLeft w:val="0"/>
      <w:marRight w:val="0"/>
      <w:marTop w:val="0"/>
      <w:marBottom w:val="0"/>
      <w:divBdr>
        <w:top w:val="none" w:sz="0" w:space="0" w:color="auto"/>
        <w:left w:val="none" w:sz="0" w:space="0" w:color="auto"/>
        <w:bottom w:val="none" w:sz="0" w:space="0" w:color="auto"/>
        <w:right w:val="none" w:sz="0" w:space="0" w:color="auto"/>
      </w:divBdr>
    </w:div>
    <w:div w:id="859049950">
      <w:bodyDiv w:val="1"/>
      <w:marLeft w:val="0"/>
      <w:marRight w:val="0"/>
      <w:marTop w:val="0"/>
      <w:marBottom w:val="0"/>
      <w:divBdr>
        <w:top w:val="none" w:sz="0" w:space="0" w:color="auto"/>
        <w:left w:val="none" w:sz="0" w:space="0" w:color="auto"/>
        <w:bottom w:val="none" w:sz="0" w:space="0" w:color="auto"/>
        <w:right w:val="none" w:sz="0" w:space="0" w:color="auto"/>
      </w:divBdr>
    </w:div>
    <w:div w:id="1680237052">
      <w:bodyDiv w:val="1"/>
      <w:marLeft w:val="0"/>
      <w:marRight w:val="0"/>
      <w:marTop w:val="0"/>
      <w:marBottom w:val="0"/>
      <w:divBdr>
        <w:top w:val="none" w:sz="0" w:space="0" w:color="auto"/>
        <w:left w:val="none" w:sz="0" w:space="0" w:color="auto"/>
        <w:bottom w:val="none" w:sz="0" w:space="0" w:color="auto"/>
        <w:right w:val="none" w:sz="0" w:space="0" w:color="auto"/>
      </w:divBdr>
    </w:div>
    <w:div w:id="1828133106">
      <w:bodyDiv w:val="1"/>
      <w:marLeft w:val="0"/>
      <w:marRight w:val="0"/>
      <w:marTop w:val="0"/>
      <w:marBottom w:val="0"/>
      <w:divBdr>
        <w:top w:val="none" w:sz="0" w:space="0" w:color="auto"/>
        <w:left w:val="none" w:sz="0" w:space="0" w:color="auto"/>
        <w:bottom w:val="none" w:sz="0" w:space="0" w:color="auto"/>
        <w:right w:val="none" w:sz="0" w:space="0" w:color="auto"/>
      </w:divBdr>
    </w:div>
    <w:div w:id="20691108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
      <w:docPartPr>
        <w:name w:val="769C5D1614514D25BC7E91A1D8F91BF5"/>
        <w:category>
          <w:name w:val="Общие"/>
          <w:gallery w:val="placeholder"/>
        </w:category>
        <w:types>
          <w:type w:val="bbPlcHdr"/>
        </w:types>
        <w:behaviors>
          <w:behavior w:val="content"/>
        </w:behaviors>
        <w:guid w:val="{8ED49615-5F28-4B51-AC63-BD66BD9B6D68}"/>
      </w:docPartPr>
      <w:docPartBody>
        <w:p w:rsidR="00FC4B60" w:rsidRDefault="00A27A7B" w:rsidP="00A27A7B">
          <w:pPr>
            <w:pStyle w:val="769C5D1614514D25BC7E91A1D8F91BF5"/>
          </w:pPr>
          <w:r w:rsidRPr="00C725B6">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810A55"/>
    <w:rsid w:val="00075641"/>
    <w:rsid w:val="000840FB"/>
    <w:rsid w:val="002671F8"/>
    <w:rsid w:val="002B7438"/>
    <w:rsid w:val="0030386A"/>
    <w:rsid w:val="0030429A"/>
    <w:rsid w:val="003665F5"/>
    <w:rsid w:val="003B0BDA"/>
    <w:rsid w:val="003F5ACC"/>
    <w:rsid w:val="00500A2B"/>
    <w:rsid w:val="00512261"/>
    <w:rsid w:val="0058288D"/>
    <w:rsid w:val="005A25E4"/>
    <w:rsid w:val="006801B3"/>
    <w:rsid w:val="00720F63"/>
    <w:rsid w:val="007F1B76"/>
    <w:rsid w:val="00810A55"/>
    <w:rsid w:val="008329D2"/>
    <w:rsid w:val="008C30E5"/>
    <w:rsid w:val="008C6619"/>
    <w:rsid w:val="008D420E"/>
    <w:rsid w:val="00971F4D"/>
    <w:rsid w:val="0098642F"/>
    <w:rsid w:val="009B0A59"/>
    <w:rsid w:val="009B7710"/>
    <w:rsid w:val="00A27A7B"/>
    <w:rsid w:val="00C32D51"/>
    <w:rsid w:val="00C47B89"/>
    <w:rsid w:val="00C5588E"/>
    <w:rsid w:val="00C60252"/>
    <w:rsid w:val="00C6095E"/>
    <w:rsid w:val="00C82269"/>
    <w:rsid w:val="00CB4255"/>
    <w:rsid w:val="00CE6602"/>
    <w:rsid w:val="00CF0D48"/>
    <w:rsid w:val="00D60061"/>
    <w:rsid w:val="00EE7633"/>
    <w:rsid w:val="00F51C1B"/>
    <w:rsid w:val="00FB6BA7"/>
    <w:rsid w:val="00FC4B6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6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F51C1B"/>
    <w:rPr>
      <w:color w:val="808080"/>
    </w:rPr>
  </w:style>
  <w:style w:type="paragraph" w:customStyle="1" w:styleId="769C5D1614514D25BC7E91A1D8F91BF5">
    <w:name w:val="769C5D1614514D25BC7E91A1D8F91BF5"/>
    <w:rsid w:val="00A27A7B"/>
    <w:pPr>
      <w:spacing w:after="160" w:line="259" w:lineRule="auto"/>
    </w:pPr>
    <w:rPr>
      <w:lang w:val="ru-RU" w:eastAsia="ru-RU"/>
    </w:rPr>
  </w:style>
  <w:style w:type="paragraph" w:customStyle="1" w:styleId="38E6AA30955C4018BF2212EA300943F1">
    <w:name w:val="38E6AA30955C4018BF2212EA300943F1"/>
    <w:rsid w:val="00F51C1B"/>
    <w:rPr>
      <w:lang w:val="en-GB" w:eastAsia="en-GB"/>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8DA235358DD041A63AF04E77C2BD0C" ma:contentTypeVersion="4" ma:contentTypeDescription="Create a new document." ma:contentTypeScope="" ma:versionID="92533f4d30af82f422cc045d4804fecd">
  <xsd:schema xmlns:xsd="http://www.w3.org/2001/XMLSchema" xmlns:xs="http://www.w3.org/2001/XMLSchema" xmlns:p="http://schemas.microsoft.com/office/2006/metadata/properties" xmlns:ns2="896be14e-24a1-4415-aa96-ea50c61cac62" xmlns:ns3="eecf0134-05ac-4446-933a-7f637bccae5b" targetNamespace="http://schemas.microsoft.com/office/2006/metadata/properties" ma:root="true" ma:fieldsID="411d7575070f5acb1ca7ae091c9ead1d" ns2:_="" ns3:_="">
    <xsd:import namespace="896be14e-24a1-4415-aa96-ea50c61cac62"/>
    <xsd:import namespace="eecf0134-05ac-4446-933a-7f637bccae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be14e-24a1-4415-aa96-ea50c61ca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cf0134-05ac-4446-933a-7f637bccae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8E9D7A-495B-4158-8601-D95080D23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be14e-24a1-4415-aa96-ea50c61cac62"/>
    <ds:schemaRef ds:uri="eecf0134-05ac-4446-933a-7f637bcca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5.xml><?xml version="1.0" encoding="utf-8"?>
<ds:datastoreItem xmlns:ds="http://schemas.openxmlformats.org/officeDocument/2006/customXml" ds:itemID="{E6234A2E-B691-496A-B498-C73A776BB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268</Words>
  <Characters>1529</Characters>
  <Application>Microsoft Office Word</Application>
  <DocSecurity>0</DocSecurity>
  <Lines>12</Lines>
  <Paragraphs>3</Paragraphs>
  <ScaleCrop>false</ScaleCrop>
  <HeadingPairs>
    <vt:vector size="6" baseType="variant">
      <vt:variant>
        <vt:lpstr>Titre</vt:lpstr>
      </vt:variant>
      <vt:variant>
        <vt:i4>1</vt:i4>
      </vt:variant>
      <vt:variant>
        <vt:lpstr>Title</vt:lpstr>
      </vt:variant>
      <vt:variant>
        <vt:i4>1</vt:i4>
      </vt:variant>
      <vt:variant>
        <vt:lpstr>Название</vt:lpstr>
      </vt:variant>
      <vt:variant>
        <vt:i4>1</vt:i4>
      </vt:variant>
    </vt:vector>
  </HeadingPairs>
  <TitlesOfParts>
    <vt:vector size="3" baseType="lpstr">
      <vt:lpstr>Мобилизация ресурсов</vt:lpstr>
      <vt:lpstr>Мобилизация ресурсов</vt:lpstr>
      <vt:lpstr>Обзор результатов осуществления Конвенции и Стратегического плана в области сохранения и устойчивого использования биоразнообразия на 2011-2020 годы и выполнения айтинских целевых задач в области биоразнообразия</vt:lpstr>
    </vt:vector>
  </TitlesOfParts>
  <Company>SCBD</Company>
  <LinksUpToDate>false</LinksUpToDate>
  <CharactersWithSpaces>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Мобилизация ресурсов</dc:title>
  <dc:subject>CBD/COP/DEC/15/32</dc:subject>
  <dc:creator>SCBD</dc:creator>
  <cp:keywords>Conference of the Parties to the Convention on Biological Diversity, fifteenth meeting</cp:keywords>
  <cp:lastModifiedBy>Bureau</cp:lastModifiedBy>
  <cp:revision>5</cp:revision>
  <dcterms:created xsi:type="dcterms:W3CDTF">2023-04-10T12:17:00Z</dcterms:created>
  <dcterms:modified xsi:type="dcterms:W3CDTF">2023-04-11T14:03:00Z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0x010100818DA235358DD041A63AF04E77C2BD0C</vt:lpwstr>
  </property>
  <property fmtid="{D5CDD505-2E9C-101B-9397-08002B2CF9AE}" pid="3" name="MediaServiceImageTags">
    <vt:lpwstr/>
  </property>
</Properties>
</file>