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5E5FD5" w14:paraId="1EFE7BBF" w14:textId="77777777" w:rsidTr="00282BBE">
        <w:trPr>
          <w:cantSplit/>
          <w:trHeight w:val="900"/>
        </w:trPr>
        <w:tc>
          <w:tcPr>
            <w:tcW w:w="6588" w:type="dxa"/>
            <w:gridSpan w:val="2"/>
            <w:tcBorders>
              <w:top w:val="nil"/>
              <w:left w:val="nil"/>
              <w:bottom w:val="single" w:sz="12" w:space="0" w:color="auto"/>
              <w:right w:val="nil"/>
            </w:tcBorders>
          </w:tcPr>
          <w:p w14:paraId="313D08F1" w14:textId="0F70F93F" w:rsidR="001E3423" w:rsidRPr="005E5FD5" w:rsidRDefault="00306609" w:rsidP="000F5EF9">
            <w:pPr>
              <w:pStyle w:val="Heading2"/>
              <w:bidi w:val="0"/>
              <w:spacing w:before="120" w:after="0"/>
              <w:jc w:val="left"/>
              <w:rPr>
                <w:rFonts w:ascii="Times New Roman" w:hAnsi="Times New Roman"/>
                <w:bCs w:val="0"/>
                <w:sz w:val="32"/>
                <w:szCs w:val="32"/>
                <w:rtl/>
                <w:lang w:val="en-US" w:bidi="ar-SA"/>
              </w:rPr>
            </w:pPr>
            <w:r w:rsidRPr="005E5FD5">
              <w:rPr>
                <w:rFonts w:ascii="Times New Roman" w:hAnsi="Times New Roman"/>
                <w:bCs w:val="0"/>
                <w:iCs/>
                <w:noProof/>
                <w:sz w:val="32"/>
                <w:szCs w:val="32"/>
                <w:lang w:val="en-US" w:bidi="ar-SA"/>
              </w:rPr>
              <w:drawing>
                <wp:anchor distT="0" distB="0" distL="114300" distR="114300" simplePos="0" relativeHeight="251663872" behindDoc="0" locked="0" layoutInCell="1" allowOverlap="1" wp14:anchorId="37BD28E0" wp14:editId="6ED5E68C">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001E3423" w:rsidRPr="005E5FD5">
              <w:rPr>
                <w:rFonts w:ascii="Times New Roman" w:hAnsi="Times New Roman"/>
                <w:bCs w:val="0"/>
                <w:iCs/>
                <w:sz w:val="32"/>
                <w:szCs w:val="32"/>
              </w:rPr>
              <w:t>CBD</w:t>
            </w:r>
            <w:r w:rsidR="000F5EF9" w:rsidRPr="005E5FD5">
              <w:rPr>
                <w:rFonts w:ascii="Times New Roman" w:hAnsi="Times New Roman"/>
                <w:bCs w:val="0"/>
                <w:iCs/>
                <w:sz w:val="32"/>
                <w:szCs w:val="32"/>
              </w:rPr>
              <w:t xml:space="preserve"> </w:t>
            </w:r>
          </w:p>
        </w:tc>
        <w:tc>
          <w:tcPr>
            <w:tcW w:w="1440" w:type="dxa"/>
            <w:tcBorders>
              <w:top w:val="nil"/>
              <w:left w:val="nil"/>
              <w:bottom w:val="single" w:sz="12" w:space="0" w:color="auto"/>
              <w:right w:val="nil"/>
            </w:tcBorders>
          </w:tcPr>
          <w:p w14:paraId="0D8CCED6" w14:textId="77777777" w:rsidR="001E3423" w:rsidRPr="005E5FD5" w:rsidRDefault="001E3423" w:rsidP="001A6883">
            <w:pPr>
              <w:tabs>
                <w:tab w:val="left" w:pos="-720"/>
                <w:tab w:val="left" w:pos="0"/>
              </w:tabs>
              <w:suppressAutoHyphens/>
              <w:bidi/>
              <w:jc w:val="right"/>
              <w:rPr>
                <w:b/>
                <w:bCs/>
                <w:rtl/>
                <w:lang w:val="en-US"/>
              </w:rPr>
            </w:pPr>
          </w:p>
        </w:tc>
        <w:tc>
          <w:tcPr>
            <w:tcW w:w="1620" w:type="dxa"/>
            <w:tcBorders>
              <w:top w:val="nil"/>
              <w:left w:val="nil"/>
              <w:bottom w:val="single" w:sz="12" w:space="0" w:color="auto"/>
              <w:right w:val="nil"/>
            </w:tcBorders>
          </w:tcPr>
          <w:p w14:paraId="6DE78D94" w14:textId="77777777" w:rsidR="001E3423" w:rsidRPr="005E5FD5" w:rsidRDefault="00432AC4" w:rsidP="001A6883">
            <w:pPr>
              <w:tabs>
                <w:tab w:val="left" w:pos="-720"/>
              </w:tabs>
              <w:suppressAutoHyphens/>
              <w:bidi/>
              <w:spacing w:before="120"/>
              <w:jc w:val="center"/>
              <w:rPr>
                <w:lang w:val="en-US"/>
              </w:rPr>
            </w:pPr>
            <w:r w:rsidRPr="005E5FD5">
              <w:rPr>
                <w:noProof/>
                <w:lang w:val="en-US" w:eastAsia="en-US"/>
              </w:rPr>
              <w:drawing>
                <wp:anchor distT="0" distB="0" distL="114300" distR="114300" simplePos="0" relativeHeight="251668480" behindDoc="0" locked="0" layoutInCell="1" allowOverlap="1" wp14:anchorId="1EFA8C83" wp14:editId="0CED369D">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672F5C8D" w14:textId="77777777" w:rsidR="001E3423" w:rsidRPr="005E5FD5" w:rsidRDefault="001E3423" w:rsidP="001A6883">
            <w:pPr>
              <w:tabs>
                <w:tab w:val="left" w:pos="-720"/>
              </w:tabs>
              <w:suppressAutoHyphens/>
              <w:bidi/>
              <w:spacing w:line="120" w:lineRule="auto"/>
              <w:rPr>
                <w:lang w:val="en-US"/>
              </w:rPr>
            </w:pPr>
          </w:p>
        </w:tc>
      </w:tr>
      <w:tr w:rsidR="001E3423" w:rsidRPr="005E5FD5" w14:paraId="3C11F900" w14:textId="77777777" w:rsidTr="00282BBE">
        <w:trPr>
          <w:cantSplit/>
          <w:trHeight w:val="1770"/>
        </w:trPr>
        <w:tc>
          <w:tcPr>
            <w:tcW w:w="4428" w:type="dxa"/>
            <w:tcBorders>
              <w:top w:val="single" w:sz="12" w:space="0" w:color="auto"/>
              <w:left w:val="nil"/>
              <w:bottom w:val="single" w:sz="12" w:space="0" w:color="auto"/>
              <w:right w:val="nil"/>
            </w:tcBorders>
          </w:tcPr>
          <w:p w14:paraId="23DDFECB" w14:textId="77777777" w:rsidR="001E3423" w:rsidRPr="005E5FD5" w:rsidRDefault="001E3423" w:rsidP="00E2389E">
            <w:pPr>
              <w:spacing w:before="60"/>
              <w:rPr>
                <w:sz w:val="22"/>
                <w:szCs w:val="22"/>
              </w:rPr>
            </w:pPr>
            <w:r w:rsidRPr="005E5FD5">
              <w:rPr>
                <w:sz w:val="22"/>
                <w:szCs w:val="22"/>
              </w:rPr>
              <w:t>Distr.</w:t>
            </w:r>
          </w:p>
          <w:p w14:paraId="16847243" w14:textId="57E5E101" w:rsidR="001E3423" w:rsidRPr="005E5FD5" w:rsidRDefault="003A5AC7" w:rsidP="00E2389E">
            <w:pPr>
              <w:rPr>
                <w:sz w:val="22"/>
                <w:szCs w:val="22"/>
              </w:rPr>
            </w:pPr>
            <w:r w:rsidRPr="005E5FD5">
              <w:rPr>
                <w:sz w:val="22"/>
                <w:szCs w:val="22"/>
              </w:rPr>
              <w:t>GENERAL</w:t>
            </w:r>
          </w:p>
          <w:p w14:paraId="722036E0" w14:textId="77777777" w:rsidR="001E3423" w:rsidRPr="005E5FD5" w:rsidRDefault="001E3423" w:rsidP="00E2389E">
            <w:pPr>
              <w:pStyle w:val="Heading3"/>
              <w:bidi w:val="0"/>
              <w:spacing w:before="0" w:after="0" w:line="240" w:lineRule="auto"/>
              <w:jc w:val="left"/>
              <w:rPr>
                <w:sz w:val="22"/>
                <w:szCs w:val="22"/>
                <w:lang w:val="en-US"/>
              </w:rPr>
            </w:pPr>
          </w:p>
          <w:p w14:paraId="58E6149A" w14:textId="3DB3FF0A" w:rsidR="00E550D7" w:rsidRPr="005E5FD5" w:rsidRDefault="00565A48" w:rsidP="00E2389E">
            <w:pPr>
              <w:rPr>
                <w:sz w:val="22"/>
                <w:szCs w:val="22"/>
                <w:lang w:val="en-GB" w:eastAsia="en-US"/>
              </w:rPr>
            </w:pPr>
            <w:sdt>
              <w:sdtPr>
                <w:rPr>
                  <w:sz w:val="22"/>
                </w:rPr>
                <w:alias w:val="Subject"/>
                <w:tag w:val=""/>
                <w:id w:val="1160887708"/>
                <w:placeholder>
                  <w:docPart w:val="E3D4685D407C48DE953DBAEE8878BADE"/>
                </w:placeholder>
                <w:dataBinding w:prefixMappings="xmlns:ns0='http://purl.org/dc/elements/1.1/' xmlns:ns1='http://schemas.openxmlformats.org/package/2006/metadata/core-properties' " w:xpath="/ns1:coreProperties[1]/ns0:subject[1]" w:storeItemID="{6C3C8BC8-F283-45AE-878A-BAB7291924A1}"/>
                <w:text/>
              </w:sdtPr>
              <w:sdtEndPr/>
              <w:sdtContent>
                <w:r w:rsidR="003A5AC7" w:rsidRPr="005E5FD5">
                  <w:rPr>
                    <w:sz w:val="22"/>
                  </w:rPr>
                  <w:t>CBD/COP/DEC/15/12</w:t>
                </w:r>
              </w:sdtContent>
            </w:sdt>
            <w:r w:rsidR="00C22510">
              <w:rPr>
                <w:rStyle w:val="FootnoteReference"/>
                <w:sz w:val="22"/>
              </w:rPr>
              <w:footnoteReference w:customMarkFollows="1" w:id="1"/>
              <w:t>*</w:t>
            </w:r>
          </w:p>
          <w:p w14:paraId="0DB14113" w14:textId="32D4DF48" w:rsidR="001E3423" w:rsidRPr="005E5FD5" w:rsidRDefault="003A5AC7" w:rsidP="00E2389E">
            <w:pPr>
              <w:rPr>
                <w:rFonts w:eastAsia="MS Mincho"/>
                <w:sz w:val="22"/>
                <w:szCs w:val="22"/>
                <w:lang w:eastAsia="ja-JP"/>
              </w:rPr>
            </w:pPr>
            <w:r w:rsidRPr="005E5FD5">
              <w:rPr>
                <w:sz w:val="22"/>
                <w:szCs w:val="22"/>
              </w:rPr>
              <w:t>19</w:t>
            </w:r>
            <w:r w:rsidR="006E0EB9" w:rsidRPr="005E5FD5">
              <w:rPr>
                <w:sz w:val="22"/>
                <w:szCs w:val="22"/>
              </w:rPr>
              <w:t xml:space="preserve"> December</w:t>
            </w:r>
            <w:r w:rsidR="008158E3" w:rsidRPr="005E5FD5">
              <w:rPr>
                <w:sz w:val="22"/>
                <w:szCs w:val="22"/>
              </w:rPr>
              <w:t xml:space="preserve"> 2022</w:t>
            </w:r>
          </w:p>
          <w:p w14:paraId="641A234F" w14:textId="77777777" w:rsidR="001E3423" w:rsidRPr="005E5FD5" w:rsidRDefault="001E3423" w:rsidP="00E2389E">
            <w:pPr>
              <w:pStyle w:val="Heading5"/>
              <w:tabs>
                <w:tab w:val="left" w:pos="-720"/>
              </w:tabs>
              <w:suppressAutoHyphens/>
              <w:bidi w:val="0"/>
              <w:spacing w:before="0" w:after="0"/>
              <w:rPr>
                <w:rFonts w:ascii="Times New Roman" w:hAnsi="Times New Roman" w:cs="Times New Roman"/>
                <w:b w:val="0"/>
                <w:bCs w:val="0"/>
                <w:szCs w:val="22"/>
                <w:lang w:eastAsia="en-US"/>
              </w:rPr>
            </w:pPr>
          </w:p>
          <w:p w14:paraId="59C96A62" w14:textId="77777777" w:rsidR="001E3423" w:rsidRPr="005E5FD5" w:rsidRDefault="001E3423" w:rsidP="00E2389E">
            <w:pPr>
              <w:pStyle w:val="Heading5"/>
              <w:tabs>
                <w:tab w:val="left" w:pos="-720"/>
              </w:tabs>
              <w:suppressAutoHyphens/>
              <w:bidi w:val="0"/>
              <w:spacing w:before="0" w:after="0"/>
              <w:rPr>
                <w:rFonts w:ascii="Times New Roman" w:hAnsi="Times New Roman" w:cs="Times New Roman"/>
                <w:b w:val="0"/>
                <w:bCs w:val="0"/>
                <w:szCs w:val="22"/>
                <w:lang w:eastAsia="en-US"/>
              </w:rPr>
            </w:pPr>
            <w:r w:rsidRPr="005E5FD5">
              <w:rPr>
                <w:rFonts w:ascii="Times New Roman" w:hAnsi="Times New Roman" w:cs="Times New Roman"/>
                <w:b w:val="0"/>
                <w:bCs w:val="0"/>
                <w:szCs w:val="22"/>
                <w:lang w:eastAsia="en-US"/>
              </w:rPr>
              <w:t>ARABIC</w:t>
            </w:r>
          </w:p>
          <w:p w14:paraId="1F0325E5" w14:textId="77777777" w:rsidR="001E3423" w:rsidRPr="005E5FD5" w:rsidRDefault="001E3423" w:rsidP="00E2389E">
            <w:pPr>
              <w:tabs>
                <w:tab w:val="left" w:pos="-720"/>
              </w:tabs>
              <w:suppressAutoHyphens/>
              <w:spacing w:after="40"/>
              <w:rPr>
                <w:sz w:val="22"/>
                <w:szCs w:val="22"/>
              </w:rPr>
            </w:pPr>
            <w:r w:rsidRPr="005E5FD5">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56D17212" w14:textId="77777777" w:rsidR="001E3423" w:rsidRPr="005E5FD5" w:rsidRDefault="001E3423" w:rsidP="001A6883">
            <w:pPr>
              <w:tabs>
                <w:tab w:val="left" w:pos="-720"/>
              </w:tabs>
              <w:suppressAutoHyphens/>
              <w:bidi/>
              <w:spacing w:before="120"/>
              <w:jc w:val="both"/>
              <w:rPr>
                <w:rtl/>
              </w:rPr>
            </w:pPr>
            <w:r w:rsidRPr="005E5FD5">
              <w:rPr>
                <w:b/>
                <w:bCs/>
                <w:noProof/>
                <w:sz w:val="36"/>
                <w:szCs w:val="36"/>
                <w:rtl/>
                <w:lang w:val="en-US" w:eastAsia="en-US"/>
              </w:rPr>
              <w:drawing>
                <wp:anchor distT="0" distB="0" distL="114300" distR="114300" simplePos="0" relativeHeight="251656704" behindDoc="0" locked="0" layoutInCell="1" allowOverlap="1" wp14:anchorId="0354E148" wp14:editId="6A533C2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6752672" w14:textId="77777777" w:rsidR="00EA2D8D" w:rsidRPr="00EA2D8D" w:rsidRDefault="00EA2D8D" w:rsidP="00EA2D8D">
      <w:pPr>
        <w:bidi/>
        <w:spacing w:before="60" w:line="216" w:lineRule="auto"/>
        <w:jc w:val="lowKashida"/>
        <w:rPr>
          <w:rFonts w:eastAsia="YouYuan" w:cs="Simplified Arabic"/>
          <w:b/>
          <w:bCs/>
          <w:kern w:val="2"/>
          <w:sz w:val="28"/>
          <w:szCs w:val="28"/>
          <w:rtl/>
          <w:lang w:val="en-US" w:eastAsia="en-US"/>
        </w:rPr>
      </w:pPr>
      <w:r w:rsidRPr="00EA2D8D">
        <w:rPr>
          <w:rFonts w:eastAsia="YouYuan" w:cs="Simplified Arabic" w:hint="cs"/>
          <w:b/>
          <w:bCs/>
          <w:kern w:val="2"/>
          <w:sz w:val="28"/>
          <w:szCs w:val="28"/>
          <w:rtl/>
          <w:lang w:val="en-US" w:eastAsia="en-US"/>
        </w:rPr>
        <w:t xml:space="preserve">مؤتمر الأطراف في </w:t>
      </w:r>
    </w:p>
    <w:p w14:paraId="4750BE14" w14:textId="77777777" w:rsidR="00EA2D8D" w:rsidRPr="00EA2D8D" w:rsidRDefault="00EA2D8D" w:rsidP="00EA2D8D">
      <w:pPr>
        <w:bidi/>
        <w:spacing w:line="216" w:lineRule="auto"/>
        <w:ind w:left="289"/>
        <w:jc w:val="lowKashida"/>
        <w:rPr>
          <w:rFonts w:eastAsia="YouYuan" w:cs="Simplified Arabic"/>
          <w:b/>
          <w:bCs/>
          <w:kern w:val="2"/>
          <w:sz w:val="28"/>
          <w:szCs w:val="28"/>
          <w:rtl/>
          <w:lang w:val="en-US" w:eastAsia="en-US" w:bidi="ar-EG"/>
        </w:rPr>
      </w:pPr>
      <w:r w:rsidRPr="00EA2D8D">
        <w:rPr>
          <w:rFonts w:eastAsia="YouYuan" w:cs="Simplified Arabic" w:hint="cs"/>
          <w:b/>
          <w:bCs/>
          <w:kern w:val="2"/>
          <w:sz w:val="28"/>
          <w:szCs w:val="28"/>
          <w:rtl/>
          <w:lang w:val="en-US" w:eastAsia="en-US"/>
        </w:rPr>
        <w:t>الاتفاقية المتعلقة بالتنوع البيولوجي</w:t>
      </w:r>
    </w:p>
    <w:p w14:paraId="7F98D6DC" w14:textId="77777777" w:rsidR="00EA2D8D" w:rsidRPr="00EA2D8D" w:rsidRDefault="00EA2D8D" w:rsidP="00EA2D8D">
      <w:pPr>
        <w:bidi/>
        <w:spacing w:line="216" w:lineRule="auto"/>
        <w:jc w:val="lowKashida"/>
        <w:rPr>
          <w:rFonts w:eastAsia="YouYuan" w:cs="Simplified Arabic"/>
          <w:kern w:val="2"/>
          <w:sz w:val="20"/>
          <w:lang w:val="en-US" w:eastAsia="en-US" w:bidi="ar-EG"/>
        </w:rPr>
      </w:pPr>
      <w:r w:rsidRPr="00EA2D8D">
        <w:rPr>
          <w:rFonts w:eastAsia="YouYuan" w:cs="Simplified Arabic"/>
          <w:kern w:val="2"/>
          <w:sz w:val="20"/>
          <w:rtl/>
          <w:lang w:val="en-US" w:eastAsia="en-US"/>
        </w:rPr>
        <w:t xml:space="preserve">الاجتماع </w:t>
      </w:r>
      <w:r w:rsidRPr="00EA2D8D">
        <w:rPr>
          <w:rFonts w:eastAsia="YouYuan" w:cs="Simplified Arabic" w:hint="cs"/>
          <w:kern w:val="2"/>
          <w:sz w:val="20"/>
          <w:rtl/>
          <w:lang w:val="en-US" w:eastAsia="en-US"/>
        </w:rPr>
        <w:t xml:space="preserve">الخامس عشر </w:t>
      </w:r>
      <w:r w:rsidRPr="00EA2D8D">
        <w:rPr>
          <w:rFonts w:eastAsia="YouYuan" w:cs="Simplified Arabic"/>
          <w:kern w:val="2"/>
          <w:sz w:val="20"/>
          <w:rtl/>
          <w:lang w:val="en-US" w:eastAsia="en-US"/>
        </w:rPr>
        <w:t>–</w:t>
      </w:r>
      <w:r w:rsidRPr="00EA2D8D">
        <w:rPr>
          <w:rFonts w:eastAsia="YouYuan" w:cs="Simplified Arabic" w:hint="cs"/>
          <w:kern w:val="2"/>
          <w:sz w:val="20"/>
          <w:rtl/>
          <w:lang w:val="en-US" w:eastAsia="en-US"/>
        </w:rPr>
        <w:t xml:space="preserve"> الجزء الثاني</w:t>
      </w:r>
    </w:p>
    <w:p w14:paraId="2577AEB5" w14:textId="77777777" w:rsidR="00EA2D8D" w:rsidRPr="00EA2D8D" w:rsidRDefault="00EA2D8D" w:rsidP="00EA2D8D">
      <w:pPr>
        <w:bidi/>
        <w:spacing w:line="216" w:lineRule="auto"/>
        <w:jc w:val="lowKashida"/>
        <w:rPr>
          <w:rFonts w:eastAsia="YouYuan" w:cs="Simplified Arabic"/>
          <w:kern w:val="2"/>
          <w:sz w:val="20"/>
          <w:rtl/>
          <w:lang w:val="en-US" w:eastAsia="en-US"/>
        </w:rPr>
      </w:pPr>
      <w:r w:rsidRPr="00EA2D8D">
        <w:rPr>
          <w:rFonts w:eastAsia="YouYuan" w:cs="Simplified Arabic" w:hint="cs"/>
          <w:kern w:val="2"/>
          <w:sz w:val="20"/>
          <w:rtl/>
          <w:lang w:val="en-US" w:eastAsia="en-US"/>
        </w:rPr>
        <w:t>مونتريال، كندا، 7-19 ديسمبر/كانون الأول 2022</w:t>
      </w:r>
    </w:p>
    <w:p w14:paraId="7B762819" w14:textId="06667305" w:rsidR="00EA2D8D" w:rsidRPr="00EA2D8D" w:rsidRDefault="00EA2D8D" w:rsidP="00EA2D8D">
      <w:pPr>
        <w:bidi/>
        <w:spacing w:line="216" w:lineRule="auto"/>
        <w:jc w:val="lowKashida"/>
        <w:rPr>
          <w:rFonts w:eastAsia="YouYuan" w:cs="Simplified Arabic"/>
          <w:kern w:val="2"/>
          <w:rtl/>
          <w:lang w:val="en-US" w:eastAsia="en-US"/>
        </w:rPr>
      </w:pPr>
      <w:r w:rsidRPr="00EA2D8D">
        <w:rPr>
          <w:rFonts w:eastAsia="YouYuan" w:cs="Simplified Arabic" w:hint="cs"/>
          <w:kern w:val="2"/>
          <w:rtl/>
          <w:lang w:val="en-US" w:eastAsia="en-US"/>
        </w:rPr>
        <w:t xml:space="preserve">البند </w:t>
      </w:r>
      <w:r w:rsidRPr="005E5FD5">
        <w:rPr>
          <w:rFonts w:eastAsia="YouYuan" w:cs="Simplified Arabic" w:hint="cs"/>
          <w:kern w:val="2"/>
          <w:rtl/>
          <w:lang w:val="en-US" w:eastAsia="en-US"/>
        </w:rPr>
        <w:t>16</w:t>
      </w:r>
      <w:r w:rsidRPr="00EA2D8D">
        <w:rPr>
          <w:rFonts w:eastAsia="YouYuan" w:cs="Simplified Arabic" w:hint="cs"/>
          <w:kern w:val="2"/>
          <w:rtl/>
          <w:lang w:val="en-US" w:eastAsia="en-US"/>
        </w:rPr>
        <w:t>باء من جدول الأعمال</w:t>
      </w:r>
    </w:p>
    <w:p w14:paraId="41FE2D20" w14:textId="77777777" w:rsidR="00F15332" w:rsidRPr="005E5FD5" w:rsidRDefault="00F15332" w:rsidP="001A6883">
      <w:pPr>
        <w:bidi/>
        <w:spacing w:line="120" w:lineRule="auto"/>
        <w:rPr>
          <w:rFonts w:cs="Simplified Arabic"/>
          <w:rtl/>
        </w:rPr>
      </w:pPr>
    </w:p>
    <w:p w14:paraId="42499C59" w14:textId="77777777" w:rsidR="003A5AC7" w:rsidRPr="005E5FD5" w:rsidRDefault="003A5AC7" w:rsidP="003A5AC7">
      <w:pPr>
        <w:keepNext/>
        <w:keepLines/>
        <w:spacing w:before="120" w:after="120"/>
        <w:jc w:val="center"/>
        <w:outlineLvl w:val="0"/>
        <w:rPr>
          <w:b/>
          <w:bCs/>
          <w:sz w:val="28"/>
          <w:szCs w:val="28"/>
          <w:rtl/>
          <w:lang w:bidi="ar-EG"/>
        </w:rPr>
      </w:pPr>
      <w:r w:rsidRPr="005E5FD5">
        <w:rPr>
          <w:rFonts w:hint="cs"/>
          <w:b/>
          <w:bCs/>
          <w:sz w:val="28"/>
          <w:szCs w:val="28"/>
          <w:rtl/>
          <w:lang w:bidi="ar-EG"/>
        </w:rPr>
        <w:t>مقرر اعتمده مؤتمر الأطراف في اتفاقية التنوع البيولوجي</w:t>
      </w:r>
    </w:p>
    <w:p w14:paraId="4432B700" w14:textId="6EF72B8C" w:rsidR="001A6883" w:rsidRPr="005E5FD5" w:rsidRDefault="003A5AC7" w:rsidP="003A5AC7">
      <w:pPr>
        <w:bidi/>
        <w:spacing w:before="120" w:after="120"/>
        <w:ind w:left="1705" w:hanging="1134"/>
        <w:jc w:val="both"/>
        <w:rPr>
          <w:rFonts w:cs="Simplified Arabic"/>
          <w:b/>
          <w:bCs/>
          <w:rtl/>
          <w:lang w:bidi="ar-EG"/>
        </w:rPr>
      </w:pPr>
      <w:r w:rsidRPr="005E5FD5">
        <w:rPr>
          <w:rFonts w:cs="Simplified Arabic" w:hint="cs"/>
          <w:b/>
          <w:bCs/>
          <w:rtl/>
          <w:lang w:bidi="ar-EG"/>
        </w:rPr>
        <w:t>15/12-</w:t>
      </w:r>
      <w:r w:rsidRPr="005E5FD5">
        <w:rPr>
          <w:rFonts w:cs="Simplified Arabic"/>
          <w:b/>
          <w:bCs/>
          <w:rtl/>
          <w:lang w:bidi="ar-EG"/>
        </w:rPr>
        <w:tab/>
      </w:r>
      <w:r w:rsidR="001A6883" w:rsidRPr="005E5FD5">
        <w:rPr>
          <w:rFonts w:cs="Simplified Arabic"/>
          <w:b/>
          <w:bCs/>
          <w:rtl/>
          <w:lang w:bidi="ar-EG"/>
        </w:rPr>
        <w:t xml:space="preserve">إشراك الحكومات دون الوطنية والمدن والسلطات المحلية الأخرى لتعزيز تنفيذ إطار </w:t>
      </w:r>
      <w:r w:rsidR="0056031F" w:rsidRPr="005E5FD5">
        <w:rPr>
          <w:rFonts w:cs="Simplified Arabic" w:hint="cs"/>
          <w:b/>
          <w:bCs/>
          <w:rtl/>
          <w:lang w:bidi="ar-EG"/>
        </w:rPr>
        <w:t xml:space="preserve">كونمينغ-مونتريال </w:t>
      </w:r>
      <w:r w:rsidR="001A6883" w:rsidRPr="005E5FD5">
        <w:rPr>
          <w:rFonts w:cs="Simplified Arabic"/>
          <w:b/>
          <w:bCs/>
          <w:rtl/>
          <w:lang w:bidi="ar-EG"/>
        </w:rPr>
        <w:t>العالمي للتنوع البيولوجي</w:t>
      </w:r>
    </w:p>
    <w:p w14:paraId="5DC98477" w14:textId="77777777"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Simplified Arabic"/>
          <w:i/>
          <w:iCs/>
          <w:snapToGrid w:val="0"/>
          <w:kern w:val="22"/>
          <w:rtl/>
          <w:lang w:val="en-GB" w:eastAsia="en-US"/>
        </w:rPr>
      </w:pPr>
      <w:r w:rsidRPr="005E5FD5">
        <w:rPr>
          <w:rFonts w:cs="Simplified Arabic" w:hint="cs"/>
          <w:i/>
          <w:iCs/>
          <w:snapToGrid w:val="0"/>
          <w:kern w:val="22"/>
          <w:rtl/>
          <w:lang w:val="en-GB" w:eastAsia="en-US"/>
        </w:rPr>
        <w:t>إن مؤتمر الأطراف،</w:t>
      </w:r>
    </w:p>
    <w:p w14:paraId="16EBACD0" w14:textId="737962C8"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Simplified Arabic"/>
          <w:i/>
          <w:iCs/>
          <w:snapToGrid w:val="0"/>
          <w:kern w:val="22"/>
          <w:rtl/>
          <w:lang w:val="en-GB" w:eastAsia="en-US"/>
        </w:rPr>
      </w:pPr>
      <w:r w:rsidRPr="005E5FD5">
        <w:rPr>
          <w:rFonts w:cs="Simplified Arabic"/>
          <w:i/>
          <w:iCs/>
          <w:snapToGrid w:val="0"/>
          <w:kern w:val="22"/>
          <w:rtl/>
          <w:lang w:val="en-GB" w:eastAsia="en-US"/>
        </w:rPr>
        <w:t xml:space="preserve">إذ يشير </w:t>
      </w:r>
      <w:r w:rsidRPr="005E5FD5">
        <w:rPr>
          <w:rFonts w:cs="Simplified Arabic"/>
          <w:snapToGrid w:val="0"/>
          <w:kern w:val="22"/>
          <w:rtl/>
          <w:lang w:val="en-GB" w:eastAsia="en-US"/>
        </w:rPr>
        <w:t xml:space="preserve">إلى </w:t>
      </w:r>
      <w:r w:rsidRPr="005E5FD5">
        <w:rPr>
          <w:rFonts w:cs="Simplified Arabic" w:hint="cs"/>
          <w:snapToGrid w:val="0"/>
          <w:kern w:val="22"/>
          <w:rtl/>
          <w:lang w:val="en-GB" w:eastAsia="en-US"/>
        </w:rPr>
        <w:t>المقرري</w:t>
      </w:r>
      <w:r w:rsidR="003A5AC7" w:rsidRPr="005E5FD5">
        <w:rPr>
          <w:rFonts w:cs="Simplified Arabic" w:hint="cs"/>
          <w:snapToGrid w:val="0"/>
          <w:kern w:val="22"/>
          <w:rtl/>
          <w:lang w:val="en-GB" w:eastAsia="en-US"/>
        </w:rPr>
        <w:t xml:space="preserve">ن </w:t>
      </w:r>
      <w:hyperlink r:id="rId11" w:history="1">
        <w:r w:rsidRPr="005E5FD5">
          <w:rPr>
            <w:rFonts w:cs="Simplified Arabic"/>
            <w:snapToGrid w:val="0"/>
            <w:color w:val="0000FF"/>
            <w:kern w:val="22"/>
            <w:u w:val="single"/>
            <w:rtl/>
            <w:lang w:val="en-GB" w:eastAsia="en-US"/>
          </w:rPr>
          <w:t>10/22</w:t>
        </w:r>
      </w:hyperlink>
      <w:r w:rsidRPr="005E5FD5">
        <w:rPr>
          <w:rFonts w:cs="Simplified Arabic"/>
          <w:snapToGrid w:val="0"/>
          <w:kern w:val="22"/>
          <w:rtl/>
          <w:lang w:val="en-GB" w:eastAsia="en-US"/>
        </w:rPr>
        <w:t xml:space="preserve"> و</w:t>
      </w:r>
      <w:hyperlink r:id="rId12" w:history="1">
        <w:r w:rsidRPr="005E5FD5">
          <w:rPr>
            <w:rFonts w:cs="Simplified Arabic"/>
            <w:snapToGrid w:val="0"/>
            <w:color w:val="0000FF"/>
            <w:kern w:val="22"/>
            <w:u w:val="single"/>
            <w:rtl/>
            <w:lang w:val="en-GB" w:eastAsia="en-US"/>
          </w:rPr>
          <w:t>12/9</w:t>
        </w:r>
      </w:hyperlink>
      <w:r w:rsidRPr="005E5FD5">
        <w:rPr>
          <w:rFonts w:cs="Simplified Arabic"/>
          <w:rtl/>
        </w:rPr>
        <w:t>،</w:t>
      </w:r>
    </w:p>
    <w:p w14:paraId="6A516A65" w14:textId="0159D96F"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theme="majorBidi"/>
          <w:i/>
          <w:szCs w:val="22"/>
          <w:rtl/>
          <w:lang w:bidi="ar-EG"/>
        </w:rPr>
      </w:pPr>
      <w:r w:rsidRPr="005E5FD5">
        <w:rPr>
          <w:rFonts w:cs="Simplified Arabic"/>
          <w:i/>
          <w:iCs/>
          <w:rtl/>
        </w:rPr>
        <w:t xml:space="preserve">وإذ </w:t>
      </w:r>
      <w:r w:rsidRPr="005E5FD5">
        <w:rPr>
          <w:rFonts w:cs="Simplified Arabic" w:hint="cs"/>
          <w:i/>
          <w:iCs/>
          <w:rtl/>
        </w:rPr>
        <w:t>ي</w:t>
      </w:r>
      <w:r w:rsidRPr="005E5FD5">
        <w:rPr>
          <w:rFonts w:cs="Simplified Arabic"/>
          <w:i/>
          <w:iCs/>
          <w:rtl/>
        </w:rPr>
        <w:t>شير</w:t>
      </w:r>
      <w:r w:rsidR="003A5AC7" w:rsidRPr="005E5FD5">
        <w:rPr>
          <w:rFonts w:cs="Simplified Arabic" w:hint="cs"/>
          <w:i/>
          <w:iCs/>
          <w:rtl/>
        </w:rPr>
        <w:t xml:space="preserve"> أيضا</w:t>
      </w:r>
      <w:r w:rsidRPr="005E5FD5">
        <w:rPr>
          <w:rFonts w:cs="Simplified Arabic"/>
          <w:i/>
          <w:iCs/>
          <w:rtl/>
        </w:rPr>
        <w:t xml:space="preserve"> </w:t>
      </w:r>
      <w:r w:rsidR="0056076B" w:rsidRPr="005E5FD5">
        <w:rPr>
          <w:rFonts w:cs="Simplified Arabic" w:hint="cs"/>
          <w:rtl/>
        </w:rPr>
        <w:t xml:space="preserve">إلى </w:t>
      </w:r>
      <w:r w:rsidRPr="005E5FD5">
        <w:rPr>
          <w:rFonts w:cs="Simplified Arabic"/>
          <w:rtl/>
        </w:rPr>
        <w:t xml:space="preserve">خطة العمل بشأن الحكومات دون الوطنية والمدن والسلطات المحلية الأخرى </w:t>
      </w:r>
      <w:r w:rsidRPr="005E5FD5">
        <w:rPr>
          <w:rFonts w:cs="Simplified Arabic" w:hint="cs"/>
          <w:rtl/>
        </w:rPr>
        <w:t>من أجل ا</w:t>
      </w:r>
      <w:r w:rsidRPr="005E5FD5">
        <w:rPr>
          <w:rFonts w:cs="Simplified Arabic"/>
          <w:rtl/>
        </w:rPr>
        <w:t>لتنوع البيولوجي</w:t>
      </w:r>
      <w:r w:rsidR="003A5AC7" w:rsidRPr="005E5FD5">
        <w:rPr>
          <w:rFonts w:cs="Simplified Arabic" w:hint="cs"/>
          <w:rtl/>
        </w:rPr>
        <w:t xml:space="preserve"> (</w:t>
      </w:r>
      <w:r w:rsidR="003A5AC7" w:rsidRPr="005E5FD5">
        <w:rPr>
          <w:rFonts w:cs="Simplified Arabic"/>
          <w:rtl/>
        </w:rPr>
        <w:t>2011-2020</w:t>
      </w:r>
      <w:r w:rsidR="003A5AC7" w:rsidRPr="005E5FD5">
        <w:rPr>
          <w:rFonts w:cs="Simplified Arabic" w:hint="cs"/>
          <w:rtl/>
        </w:rPr>
        <w:t>)</w:t>
      </w:r>
      <w:r w:rsidRPr="005E5FD5">
        <w:rPr>
          <w:rFonts w:cs="Simplified Arabic"/>
          <w:rtl/>
        </w:rPr>
        <w:t>،</w:t>
      </w:r>
      <w:r w:rsidRPr="005E5FD5">
        <w:rPr>
          <w:rStyle w:val="FootnoteReference"/>
          <w:rFonts w:cs="Simplified Arabic"/>
          <w:snapToGrid w:val="0"/>
          <w:kern w:val="22"/>
          <w:rtl/>
          <w:lang w:val="en-GB"/>
        </w:rPr>
        <w:footnoteReference w:id="2"/>
      </w:r>
      <w:r w:rsidRPr="005E5FD5">
        <w:rPr>
          <w:rFonts w:cs="Simplified Arabic"/>
          <w:rtl/>
        </w:rPr>
        <w:t xml:space="preserve"> وإذ </w:t>
      </w:r>
      <w:r w:rsidRPr="005E5FD5">
        <w:rPr>
          <w:rFonts w:cs="Simplified Arabic" w:hint="cs"/>
          <w:rtl/>
        </w:rPr>
        <w:t>ي</w:t>
      </w:r>
      <w:r w:rsidRPr="005E5FD5">
        <w:rPr>
          <w:rFonts w:cs="Simplified Arabic"/>
          <w:rtl/>
        </w:rPr>
        <w:t>رحب بالتقدم المحرز في تنفيذها بنجاح</w:t>
      </w:r>
      <w:r w:rsidRPr="005E5FD5">
        <w:rPr>
          <w:rFonts w:cs="Simplified Arabic" w:hint="cs"/>
          <w:rtl/>
          <w:lang w:bidi="ar-EG"/>
        </w:rPr>
        <w:t>،</w:t>
      </w:r>
    </w:p>
    <w:p w14:paraId="506BA5CB" w14:textId="38CED6A3"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Simplified Arabic"/>
          <w:i/>
          <w:iCs/>
          <w:snapToGrid w:val="0"/>
          <w:kern w:val="22"/>
          <w:rtl/>
          <w:lang w:val="en-GB" w:eastAsia="en-US"/>
        </w:rPr>
      </w:pPr>
      <w:r w:rsidRPr="005E5FD5">
        <w:rPr>
          <w:rFonts w:cs="Simplified Arabic"/>
          <w:i/>
          <w:iCs/>
          <w:snapToGrid w:val="0"/>
          <w:kern w:val="22"/>
          <w:rtl/>
          <w:lang w:val="en-GB" w:eastAsia="en-US"/>
        </w:rPr>
        <w:t>وإذ يلاحظ</w:t>
      </w:r>
      <w:r w:rsidRPr="005E5FD5">
        <w:rPr>
          <w:rFonts w:cs="Simplified Arabic"/>
          <w:snapToGrid w:val="0"/>
          <w:kern w:val="22"/>
          <w:rtl/>
          <w:lang w:val="en-GB" w:eastAsia="en-US"/>
        </w:rPr>
        <w:t xml:space="preserve"> أن مسؤوليات تنفيذ الاتفاقية تقع في المقام الأول على عاتق الأطراف، </w:t>
      </w:r>
      <w:r w:rsidRPr="005E5FD5">
        <w:rPr>
          <w:rFonts w:cs="Simplified Arabic" w:hint="cs"/>
          <w:snapToGrid w:val="0"/>
          <w:kern w:val="22"/>
          <w:rtl/>
          <w:lang w:val="en-GB" w:eastAsia="en-US"/>
        </w:rPr>
        <w:t xml:space="preserve">ولكن </w:t>
      </w:r>
      <w:r w:rsidR="0056076B" w:rsidRPr="005E5FD5">
        <w:rPr>
          <w:rFonts w:cs="Simplified Arabic" w:hint="cs"/>
          <w:snapToGrid w:val="0"/>
          <w:kern w:val="22"/>
          <w:rtl/>
          <w:lang w:val="en-GB" w:eastAsia="en-US"/>
        </w:rPr>
        <w:t>هناك</w:t>
      </w:r>
      <w:r w:rsidRPr="005E5FD5">
        <w:rPr>
          <w:rFonts w:cs="Simplified Arabic" w:hint="cs"/>
          <w:snapToGrid w:val="0"/>
          <w:kern w:val="22"/>
          <w:rtl/>
          <w:lang w:val="en-GB" w:eastAsia="en-US"/>
        </w:rPr>
        <w:t xml:space="preserve"> أسباب متعددة</w:t>
      </w:r>
      <w:r w:rsidRPr="005E5FD5">
        <w:rPr>
          <w:rFonts w:cs="Simplified Arabic"/>
          <w:snapToGrid w:val="0"/>
          <w:kern w:val="22"/>
          <w:rtl/>
          <w:lang w:val="en-GB" w:eastAsia="en-US"/>
        </w:rPr>
        <w:t xml:space="preserve"> </w:t>
      </w:r>
      <w:r w:rsidRPr="005E5FD5">
        <w:rPr>
          <w:rFonts w:cs="Simplified Arabic" w:hint="cs"/>
          <w:snapToGrid w:val="0"/>
          <w:kern w:val="22"/>
          <w:rtl/>
          <w:lang w:val="en-GB" w:eastAsia="en-US"/>
        </w:rPr>
        <w:t xml:space="preserve">تدعو إلى </w:t>
      </w:r>
      <w:r w:rsidRPr="005E5FD5">
        <w:rPr>
          <w:rFonts w:cs="Simplified Arabic"/>
          <w:snapToGrid w:val="0"/>
          <w:kern w:val="22"/>
          <w:rtl/>
          <w:lang w:val="en-GB" w:eastAsia="en-US"/>
        </w:rPr>
        <w:t xml:space="preserve">تعزيز مشاركة </w:t>
      </w:r>
      <w:r w:rsidRPr="005E5FD5">
        <w:rPr>
          <w:rFonts w:cs="Simplified Arabic"/>
          <w:rtl/>
        </w:rPr>
        <w:t>الحكومات دون الوطنية والمدن والسلطات المحلية الأخرى</w:t>
      </w:r>
      <w:r w:rsidRPr="005E5FD5">
        <w:rPr>
          <w:rFonts w:cs="Simplified Arabic"/>
          <w:snapToGrid w:val="0"/>
          <w:kern w:val="22"/>
          <w:rtl/>
          <w:lang w:val="en-GB" w:eastAsia="en-US"/>
        </w:rPr>
        <w:t xml:space="preserve"> في تنفيذ الاتفاقية،</w:t>
      </w:r>
    </w:p>
    <w:p w14:paraId="4CC43550" w14:textId="03642F38"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5E5FD5">
        <w:rPr>
          <w:rFonts w:cs="Simplified Arabic"/>
          <w:i/>
          <w:iCs/>
          <w:snapToGrid w:val="0"/>
          <w:kern w:val="22"/>
          <w:rtl/>
          <w:lang w:val="en-GB" w:eastAsia="en-US"/>
        </w:rPr>
        <w:t>وإذ يلاحظ</w:t>
      </w:r>
      <w:r w:rsidRPr="005E5FD5">
        <w:rPr>
          <w:rFonts w:cs="Simplified Arabic" w:hint="cs"/>
          <w:i/>
          <w:iCs/>
          <w:snapToGrid w:val="0"/>
          <w:kern w:val="22"/>
          <w:rtl/>
          <w:lang w:val="en-GB" w:eastAsia="en-US"/>
        </w:rPr>
        <w:t xml:space="preserve"> أيضا</w:t>
      </w:r>
      <w:r w:rsidRPr="005E5FD5">
        <w:rPr>
          <w:rFonts w:cs="Simplified Arabic"/>
          <w:snapToGrid w:val="0"/>
          <w:kern w:val="22"/>
          <w:rtl/>
          <w:lang w:val="en-GB" w:eastAsia="en-US"/>
        </w:rPr>
        <w:t xml:space="preserve"> أن الحكومات دون الوطنية والمدن والسلطات المحلية الأخرى هي جزء </w:t>
      </w:r>
      <w:r w:rsidRPr="005E5FD5">
        <w:rPr>
          <w:rFonts w:cs="Simplified Arabic" w:hint="cs"/>
          <w:snapToGrid w:val="0"/>
          <w:kern w:val="22"/>
          <w:rtl/>
          <w:lang w:val="en-GB" w:eastAsia="en-US"/>
        </w:rPr>
        <w:t>أساسي</w:t>
      </w:r>
      <w:r w:rsidRPr="005E5FD5">
        <w:rPr>
          <w:rFonts w:cs="Simplified Arabic"/>
          <w:snapToGrid w:val="0"/>
          <w:kern w:val="22"/>
          <w:rtl/>
          <w:lang w:val="en-GB" w:eastAsia="en-US"/>
        </w:rPr>
        <w:t xml:space="preserve"> للعديد من الأطراف والحكومات الأخرى، وأن تنفيذ ورصد </w:t>
      </w:r>
      <w:bookmarkStart w:id="0" w:name="_Hlk128743869"/>
      <w:r w:rsidRPr="005E5FD5">
        <w:rPr>
          <w:rFonts w:cs="Simplified Arabic"/>
          <w:snapToGrid w:val="0"/>
          <w:kern w:val="22"/>
          <w:rtl/>
          <w:lang w:val="en-GB" w:eastAsia="en-US"/>
        </w:rPr>
        <w:t>إطار</w:t>
      </w:r>
      <w:r w:rsidRPr="005E5FD5">
        <w:rPr>
          <w:rFonts w:cs="Simplified Arabic" w:hint="cs"/>
          <w:snapToGrid w:val="0"/>
          <w:kern w:val="22"/>
          <w:rtl/>
          <w:lang w:val="en-GB" w:eastAsia="en-US"/>
        </w:rPr>
        <w:t xml:space="preserve"> </w:t>
      </w:r>
      <w:r w:rsidR="003A5AC7" w:rsidRPr="005E5FD5">
        <w:rPr>
          <w:rFonts w:cs="Simplified Arabic" w:hint="cs"/>
          <w:snapToGrid w:val="0"/>
          <w:kern w:val="22"/>
          <w:rtl/>
          <w:lang w:val="en-GB" w:eastAsia="en-US"/>
        </w:rPr>
        <w:t xml:space="preserve">كونمينغ-مونتريال </w:t>
      </w:r>
      <w:r w:rsidRPr="005E5FD5">
        <w:rPr>
          <w:rFonts w:cs="Simplified Arabic" w:hint="cs"/>
          <w:snapToGrid w:val="0"/>
          <w:kern w:val="22"/>
          <w:rtl/>
          <w:lang w:val="en-GB" w:eastAsia="en-US"/>
        </w:rPr>
        <w:t>العالمي ل</w:t>
      </w:r>
      <w:r w:rsidRPr="005E5FD5">
        <w:rPr>
          <w:rFonts w:cs="Simplified Arabic"/>
          <w:snapToGrid w:val="0"/>
          <w:kern w:val="22"/>
          <w:rtl/>
          <w:lang w:val="en-GB" w:eastAsia="en-US"/>
        </w:rPr>
        <w:t xml:space="preserve">لتنوع البيولوجي </w:t>
      </w:r>
      <w:bookmarkEnd w:id="0"/>
      <w:r w:rsidRPr="005E5FD5">
        <w:rPr>
          <w:rFonts w:cs="Simplified Arabic" w:hint="cs"/>
          <w:snapToGrid w:val="0"/>
          <w:kern w:val="22"/>
          <w:rtl/>
          <w:lang w:val="en-GB" w:eastAsia="en-US"/>
        </w:rPr>
        <w:t>يتطلبا إشراك</w:t>
      </w:r>
      <w:r w:rsidRPr="005E5FD5">
        <w:rPr>
          <w:rFonts w:cs="Simplified Arabic"/>
          <w:snapToGrid w:val="0"/>
          <w:kern w:val="22"/>
          <w:rtl/>
          <w:lang w:val="en-GB" w:eastAsia="en-US"/>
        </w:rPr>
        <w:t xml:space="preserve"> جميع مستويات الحكومة</w:t>
      </w:r>
      <w:r w:rsidRPr="005E5FD5">
        <w:rPr>
          <w:rFonts w:cs="Simplified Arabic" w:hint="cs"/>
          <w:snapToGrid w:val="0"/>
          <w:kern w:val="22"/>
          <w:rtl/>
          <w:lang w:val="en-GB" w:eastAsia="en-US"/>
        </w:rPr>
        <w:t xml:space="preserve"> حسب الاقتضاء</w:t>
      </w:r>
      <w:r w:rsidRPr="005E5FD5">
        <w:rPr>
          <w:rFonts w:cs="Simplified Arabic"/>
          <w:snapToGrid w:val="0"/>
          <w:kern w:val="22"/>
          <w:rtl/>
          <w:lang w:val="en-GB" w:eastAsia="en-US"/>
        </w:rPr>
        <w:t>،</w:t>
      </w:r>
    </w:p>
    <w:p w14:paraId="1E3E0C5D" w14:textId="333DC880" w:rsidR="001A6883" w:rsidRPr="005E5FD5" w:rsidRDefault="001A6883" w:rsidP="001A6883">
      <w:pPr>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5E5FD5">
        <w:rPr>
          <w:rFonts w:cs="Simplified Arabic" w:hint="cs"/>
          <w:i/>
          <w:iCs/>
          <w:snapToGrid w:val="0"/>
          <w:kern w:val="22"/>
          <w:rtl/>
          <w:lang w:val="en-GB" w:eastAsia="en-US"/>
        </w:rPr>
        <w:t xml:space="preserve">وإذ </w:t>
      </w:r>
      <w:r w:rsidR="0071168C" w:rsidRPr="005E5FD5">
        <w:rPr>
          <w:rFonts w:cs="Simplified Arabic" w:hint="cs"/>
          <w:i/>
          <w:iCs/>
          <w:snapToGrid w:val="0"/>
          <w:kern w:val="22"/>
          <w:rtl/>
          <w:lang w:val="en-GB" w:eastAsia="en-US"/>
        </w:rPr>
        <w:t>يسلم</w:t>
      </w:r>
      <w:r w:rsidRPr="005E5FD5">
        <w:rPr>
          <w:rFonts w:cs="Simplified Arabic" w:hint="cs"/>
          <w:i/>
          <w:iCs/>
          <w:snapToGrid w:val="0"/>
          <w:kern w:val="22"/>
          <w:rtl/>
          <w:lang w:val="en-GB" w:eastAsia="en-US"/>
        </w:rPr>
        <w:t xml:space="preserve"> </w:t>
      </w:r>
      <w:r w:rsidRPr="005E5FD5">
        <w:rPr>
          <w:rFonts w:cs="Simplified Arabic"/>
          <w:snapToGrid w:val="0"/>
          <w:kern w:val="22"/>
          <w:rtl/>
          <w:lang w:val="en-GB" w:eastAsia="en-US"/>
        </w:rPr>
        <w:t xml:space="preserve">بالدور المهم </w:t>
      </w:r>
      <w:r w:rsidRPr="005E5FD5">
        <w:rPr>
          <w:rFonts w:cs="Simplified Arabic" w:hint="cs"/>
          <w:snapToGrid w:val="0"/>
          <w:kern w:val="22"/>
          <w:rtl/>
          <w:lang w:val="en-GB" w:eastAsia="en-US"/>
        </w:rPr>
        <w:t>الذي تضطلع به ال</w:t>
      </w:r>
      <w:r w:rsidRPr="005E5FD5">
        <w:rPr>
          <w:rFonts w:cs="Simplified Arabic"/>
          <w:snapToGrid w:val="0"/>
          <w:kern w:val="22"/>
          <w:rtl/>
          <w:lang w:val="en-GB" w:eastAsia="en-US"/>
        </w:rPr>
        <w:t xml:space="preserve">حكومات دون الوطنية والمدن والسلطات المحلية الأخرى في </w:t>
      </w:r>
      <w:r w:rsidRPr="005E5FD5">
        <w:rPr>
          <w:rFonts w:cs="Simplified Arabic"/>
          <w:rtl/>
        </w:rPr>
        <w:t>تنفيذ أهداف اتفاقية التنوع البيولوجي</w:t>
      </w:r>
      <w:r w:rsidRPr="005E5FD5">
        <w:rPr>
          <w:rFonts w:cs="Simplified Arabic" w:hint="cs"/>
          <w:rtl/>
        </w:rPr>
        <w:t>،</w:t>
      </w:r>
      <w:r w:rsidRPr="005E5FD5">
        <w:rPr>
          <w:rFonts w:cs="Simplified Arabic"/>
          <w:rtl/>
        </w:rPr>
        <w:t xml:space="preserve"> وكذلك</w:t>
      </w:r>
      <w:r w:rsidRPr="005E5FD5">
        <w:rPr>
          <w:rFonts w:cs="Simplified Arabic"/>
          <w:snapToGrid w:val="0"/>
          <w:kern w:val="22"/>
          <w:rtl/>
          <w:lang w:val="en-GB" w:eastAsia="en-US"/>
        </w:rPr>
        <w:t xml:space="preserve"> الرصد والإبلاغ، والتعميم، </w:t>
      </w:r>
      <w:r w:rsidRPr="005E5FD5">
        <w:rPr>
          <w:rFonts w:cs="Simplified Arabic" w:hint="cs"/>
          <w:snapToGrid w:val="0"/>
          <w:kern w:val="22"/>
          <w:rtl/>
          <w:lang w:val="en-GB" w:eastAsia="en-US"/>
        </w:rPr>
        <w:t>وحشد</w:t>
      </w:r>
      <w:r w:rsidRPr="005E5FD5">
        <w:rPr>
          <w:rFonts w:cs="Simplified Arabic"/>
          <w:snapToGrid w:val="0"/>
          <w:kern w:val="22"/>
          <w:rtl/>
          <w:lang w:val="en-GB" w:eastAsia="en-US"/>
        </w:rPr>
        <w:t xml:space="preserve"> الموارد، وبناء القدرات والاتصال، </w:t>
      </w:r>
      <w:r w:rsidRPr="005E5FD5">
        <w:rPr>
          <w:rFonts w:cs="Simplified Arabic" w:hint="cs"/>
          <w:snapToGrid w:val="0"/>
          <w:kern w:val="22"/>
          <w:rtl/>
          <w:lang w:val="en-GB" w:eastAsia="en-US"/>
        </w:rPr>
        <w:t>والتثقيف</w:t>
      </w:r>
      <w:r w:rsidRPr="005E5FD5">
        <w:rPr>
          <w:rFonts w:cs="Simplified Arabic"/>
          <w:snapToGrid w:val="0"/>
          <w:kern w:val="22"/>
          <w:rtl/>
          <w:lang w:val="en-GB" w:eastAsia="en-US"/>
        </w:rPr>
        <w:t xml:space="preserve"> والتوعية العامة، </w:t>
      </w:r>
      <w:r w:rsidRPr="005E5FD5">
        <w:rPr>
          <w:rFonts w:cs="Simplified Arabic" w:hint="cs"/>
          <w:snapToGrid w:val="0"/>
          <w:kern w:val="22"/>
          <w:rtl/>
          <w:lang w:val="en-GB" w:eastAsia="en-US"/>
        </w:rPr>
        <w:t>و</w:t>
      </w:r>
      <w:r w:rsidRPr="005E5FD5">
        <w:rPr>
          <w:rFonts w:cs="Simplified Arabic"/>
          <w:snapToGrid w:val="0"/>
          <w:kern w:val="22"/>
          <w:rtl/>
          <w:lang w:val="en-GB" w:eastAsia="en-US"/>
        </w:rPr>
        <w:t>المشاركة الاجتماعية، ووصول الجمهور إلى المعلومات،</w:t>
      </w:r>
    </w:p>
    <w:p w14:paraId="4D6D1E81" w14:textId="53CD9F78" w:rsidR="001A6883" w:rsidRPr="005E5FD5" w:rsidRDefault="001A6883" w:rsidP="001A6883">
      <w:pPr>
        <w:kinsoku w:val="0"/>
        <w:overflowPunct w:val="0"/>
        <w:autoSpaceDE w:val="0"/>
        <w:autoSpaceDN w:val="0"/>
        <w:bidi/>
        <w:adjustRightInd w:val="0"/>
        <w:snapToGrid w:val="0"/>
        <w:spacing w:after="120" w:line="216" w:lineRule="auto"/>
        <w:ind w:firstLine="720"/>
        <w:jc w:val="both"/>
        <w:rPr>
          <w:i/>
          <w:sz w:val="22"/>
          <w:szCs w:val="22"/>
          <w:rtl/>
          <w:lang w:val="en-GB"/>
        </w:rPr>
      </w:pPr>
      <w:r w:rsidRPr="005E5FD5">
        <w:rPr>
          <w:rFonts w:cs="Simplified Arabic" w:hint="cs"/>
          <w:i/>
          <w:iCs/>
          <w:rtl/>
        </w:rPr>
        <w:t>و</w:t>
      </w:r>
      <w:r w:rsidRPr="005E5FD5">
        <w:rPr>
          <w:rFonts w:cs="Simplified Arabic"/>
          <w:i/>
          <w:iCs/>
          <w:rtl/>
        </w:rPr>
        <w:t xml:space="preserve">إذ يشير </w:t>
      </w:r>
      <w:r w:rsidRPr="005E5FD5">
        <w:rPr>
          <w:rFonts w:cs="Simplified Arabic"/>
          <w:rtl/>
        </w:rPr>
        <w:t>إلى المبدأ 2 من نهج النظام الإيكولوجي المعتمد في المقرر 5/6،</w:t>
      </w:r>
      <w:r w:rsidR="0071168C" w:rsidRPr="005E5FD5">
        <w:rPr>
          <w:rStyle w:val="FootnoteReference"/>
          <w:rFonts w:cs="Simplified Arabic"/>
          <w:snapToGrid w:val="0"/>
          <w:kern w:val="22"/>
          <w:rtl/>
          <w:lang w:val="en-GB"/>
        </w:rPr>
        <w:footnoteReference w:id="3"/>
      </w:r>
    </w:p>
    <w:p w14:paraId="6E382915" w14:textId="66AC3A5E"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i/>
          <w:iCs/>
          <w:snapToGrid w:val="0"/>
          <w:kern w:val="22"/>
          <w:sz w:val="22"/>
          <w:rtl/>
          <w:lang w:val="en-GB" w:eastAsia="en-US"/>
        </w:rPr>
        <w:lastRenderedPageBreak/>
        <w:t>يعتمد</w:t>
      </w:r>
      <w:r w:rsidRPr="005E5FD5">
        <w:rPr>
          <w:rFonts w:cs="Simplified Arabic" w:hint="cs"/>
          <w:sz w:val="22"/>
          <w:rtl/>
        </w:rPr>
        <w:t xml:space="preserve"> </w:t>
      </w:r>
      <w:r w:rsidRPr="005E5FD5">
        <w:rPr>
          <w:rFonts w:cs="Simplified Arabic"/>
          <w:snapToGrid w:val="0"/>
          <w:kern w:val="22"/>
          <w:sz w:val="22"/>
          <w:rtl/>
          <w:lang w:val="en-GB" w:eastAsia="en-US"/>
        </w:rPr>
        <w:t>خطة العمل المحدثة بشأن الحكومات دون الوطنية والمدن والسلطات المحلية الأخرى</w:t>
      </w:r>
      <w:r w:rsidRPr="005E5FD5">
        <w:rPr>
          <w:rFonts w:cs="Simplified Arabic" w:hint="cs"/>
          <w:snapToGrid w:val="0"/>
          <w:kern w:val="22"/>
          <w:sz w:val="22"/>
          <w:rtl/>
          <w:lang w:val="en-GB" w:eastAsia="en-US"/>
        </w:rPr>
        <w:t xml:space="preserve"> من أجل ا</w:t>
      </w:r>
      <w:r w:rsidRPr="005E5FD5">
        <w:rPr>
          <w:rFonts w:cs="Simplified Arabic"/>
          <w:snapToGrid w:val="0"/>
          <w:kern w:val="22"/>
          <w:sz w:val="22"/>
          <w:rtl/>
          <w:lang w:val="en-GB" w:eastAsia="en-US"/>
        </w:rPr>
        <w:t>لتنوع البيولوج</w:t>
      </w:r>
      <w:r w:rsidRPr="005E5FD5">
        <w:rPr>
          <w:rFonts w:cs="Simplified Arabic" w:hint="cs"/>
          <w:snapToGrid w:val="0"/>
          <w:kern w:val="22"/>
          <w:sz w:val="22"/>
          <w:rtl/>
          <w:lang w:val="en-GB" w:eastAsia="en-US"/>
        </w:rPr>
        <w:t>ي</w:t>
      </w:r>
      <w:r w:rsidRPr="005E5FD5">
        <w:rPr>
          <w:rFonts w:cs="Simplified Arabic"/>
          <w:snapToGrid w:val="0"/>
          <w:kern w:val="22"/>
          <w:sz w:val="22"/>
          <w:rtl/>
          <w:lang w:val="en-GB" w:eastAsia="en-US"/>
        </w:rPr>
        <w:t>، على النحو المبين في مرفق</w:t>
      </w:r>
      <w:r w:rsidR="0071168C" w:rsidRPr="005E5FD5">
        <w:rPr>
          <w:rFonts w:cs="Simplified Arabic" w:hint="cs"/>
          <w:snapToGrid w:val="0"/>
          <w:kern w:val="22"/>
          <w:sz w:val="22"/>
          <w:rtl/>
          <w:lang w:val="en-GB" w:eastAsia="en-US"/>
        </w:rPr>
        <w:t xml:space="preserve"> هذا المقرر</w:t>
      </w:r>
      <w:r w:rsidRPr="005E5FD5">
        <w:rPr>
          <w:rFonts w:cs="Simplified Arabic" w:hint="cs"/>
          <w:snapToGrid w:val="0"/>
          <w:kern w:val="22"/>
          <w:sz w:val="22"/>
          <w:rtl/>
          <w:lang w:val="en-GB" w:eastAsia="en-US"/>
        </w:rPr>
        <w:t xml:space="preserve">، باعتبارها </w:t>
      </w:r>
      <w:r w:rsidRPr="005E5FD5">
        <w:rPr>
          <w:rFonts w:cs="Simplified Arabic"/>
          <w:snapToGrid w:val="0"/>
          <w:kern w:val="22"/>
          <w:sz w:val="22"/>
          <w:rtl/>
          <w:lang w:val="en-GB" w:eastAsia="en-US"/>
        </w:rPr>
        <w:t>إطار</w:t>
      </w:r>
      <w:r w:rsidRPr="005E5FD5">
        <w:rPr>
          <w:rFonts w:cs="Simplified Arabic" w:hint="cs"/>
          <w:snapToGrid w:val="0"/>
          <w:kern w:val="22"/>
          <w:sz w:val="22"/>
          <w:rtl/>
          <w:lang w:val="en-GB" w:eastAsia="en-US"/>
        </w:rPr>
        <w:t>ا</w:t>
      </w:r>
      <w:r w:rsidRPr="005E5FD5">
        <w:rPr>
          <w:rFonts w:cs="Simplified Arabic"/>
          <w:snapToGrid w:val="0"/>
          <w:kern w:val="22"/>
          <w:sz w:val="22"/>
          <w:rtl/>
          <w:lang w:val="en-GB" w:eastAsia="en-US"/>
        </w:rPr>
        <w:t xml:space="preserve"> مرن</w:t>
      </w:r>
      <w:r w:rsidRPr="005E5FD5">
        <w:rPr>
          <w:rFonts w:cs="Simplified Arabic" w:hint="cs"/>
          <w:snapToGrid w:val="0"/>
          <w:kern w:val="22"/>
          <w:sz w:val="22"/>
          <w:rtl/>
          <w:lang w:val="en-GB" w:eastAsia="en-US"/>
        </w:rPr>
        <w:t>ا</w:t>
      </w:r>
      <w:r w:rsidRPr="005E5FD5">
        <w:rPr>
          <w:rFonts w:cs="Simplified Arabic"/>
          <w:snapToGrid w:val="0"/>
          <w:kern w:val="22"/>
          <w:sz w:val="22"/>
          <w:rtl/>
          <w:lang w:val="en-GB" w:eastAsia="en-US"/>
        </w:rPr>
        <w:t xml:space="preserve"> لدعم الأطراف وفقا للتشريعات الوطنية؛</w:t>
      </w:r>
    </w:p>
    <w:p w14:paraId="7B8CEBE2" w14:textId="510C0F7F"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i/>
          <w:iCs/>
          <w:sz w:val="22"/>
          <w:rtl/>
        </w:rPr>
        <w:t xml:space="preserve">يدعو </w:t>
      </w:r>
      <w:r w:rsidRPr="005E5FD5">
        <w:rPr>
          <w:rFonts w:cs="Simplified Arabic"/>
          <w:sz w:val="22"/>
          <w:rtl/>
        </w:rPr>
        <w:t>الأطراف</w:t>
      </w:r>
      <w:r w:rsidRPr="005E5FD5">
        <w:rPr>
          <w:rFonts w:cs="Simplified Arabic" w:hint="cs"/>
          <w:sz w:val="22"/>
          <w:rtl/>
        </w:rPr>
        <w:t>،</w:t>
      </w:r>
      <w:r w:rsidRPr="005E5FD5">
        <w:rPr>
          <w:rFonts w:cs="Simplified Arabic"/>
          <w:sz w:val="22"/>
          <w:rtl/>
        </w:rPr>
        <w:t xml:space="preserve"> </w:t>
      </w:r>
      <w:r w:rsidRPr="005E5FD5">
        <w:rPr>
          <w:rFonts w:cs="Simplified Arabic" w:hint="cs"/>
          <w:sz w:val="22"/>
          <w:rtl/>
        </w:rPr>
        <w:t>و</w:t>
      </w:r>
      <w:r w:rsidRPr="005E5FD5">
        <w:rPr>
          <w:rFonts w:cs="Simplified Arabic"/>
          <w:sz w:val="22"/>
          <w:rtl/>
        </w:rPr>
        <w:t>الحكومات الأخرى والمنظمات ذات الصلة</w:t>
      </w:r>
      <w:r w:rsidRPr="005E5FD5">
        <w:rPr>
          <w:rFonts w:cs="Simplified Arabic" w:hint="cs"/>
          <w:sz w:val="22"/>
          <w:rtl/>
        </w:rPr>
        <w:t xml:space="preserve"> </w:t>
      </w:r>
      <w:r w:rsidRPr="005E5FD5">
        <w:rPr>
          <w:rFonts w:cs="Simplified Arabic" w:hint="cs"/>
          <w:snapToGrid w:val="0"/>
          <w:kern w:val="22"/>
          <w:sz w:val="22"/>
          <w:rtl/>
          <w:lang w:val="en-GB" w:eastAsia="en-US"/>
        </w:rPr>
        <w:t>إلى تيسير، حسب الاقتضاء، تنفيذ</w:t>
      </w:r>
      <w:r w:rsidRPr="005E5FD5">
        <w:rPr>
          <w:rFonts w:cs="Simplified Arabic"/>
          <w:snapToGrid w:val="0"/>
          <w:kern w:val="22"/>
          <w:sz w:val="22"/>
          <w:rtl/>
          <w:lang w:val="en-GB" w:eastAsia="en-US"/>
        </w:rPr>
        <w:t xml:space="preserve"> خطة العمل المحدثة المشار إليها في الفقرة 1 أعلا</w:t>
      </w:r>
      <w:r w:rsidRPr="005E5FD5">
        <w:rPr>
          <w:rFonts w:cs="Simplified Arabic" w:hint="cs"/>
          <w:snapToGrid w:val="0"/>
          <w:kern w:val="22"/>
          <w:sz w:val="22"/>
          <w:rtl/>
          <w:lang w:val="en-GB" w:eastAsia="en-US"/>
        </w:rPr>
        <w:t>ه</w:t>
      </w:r>
      <w:r w:rsidRPr="005E5FD5">
        <w:rPr>
          <w:rFonts w:cs="Simplified Arabic"/>
          <w:snapToGrid w:val="0"/>
          <w:kern w:val="22"/>
          <w:sz w:val="22"/>
          <w:rtl/>
          <w:lang w:val="en-GB" w:eastAsia="en-US"/>
        </w:rPr>
        <w:t>،</w:t>
      </w:r>
      <w:r w:rsidRPr="005E5FD5">
        <w:rPr>
          <w:rFonts w:cs="Simplified Arabic" w:hint="cs"/>
          <w:snapToGrid w:val="0"/>
          <w:kern w:val="22"/>
          <w:sz w:val="22"/>
          <w:rtl/>
          <w:lang w:val="en-GB" w:eastAsia="en-US"/>
        </w:rPr>
        <w:t xml:space="preserve"> وفقا للتشريعات الوطنية،</w:t>
      </w:r>
      <w:r w:rsidRPr="005E5FD5">
        <w:rPr>
          <w:rFonts w:cs="Simplified Arabic"/>
          <w:snapToGrid w:val="0"/>
          <w:kern w:val="22"/>
          <w:sz w:val="22"/>
          <w:rtl/>
          <w:lang w:val="en-GB" w:eastAsia="en-US"/>
        </w:rPr>
        <w:t xml:space="preserve"> بما في ذلك </w:t>
      </w:r>
      <w:r w:rsidRPr="005E5FD5">
        <w:rPr>
          <w:rFonts w:cs="Simplified Arabic" w:hint="cs"/>
          <w:snapToGrid w:val="0"/>
          <w:kern w:val="22"/>
          <w:sz w:val="22"/>
          <w:rtl/>
          <w:lang w:val="en-GB" w:eastAsia="en-US"/>
        </w:rPr>
        <w:t>من خلال</w:t>
      </w:r>
      <w:r w:rsidRPr="005E5FD5">
        <w:rPr>
          <w:rFonts w:cs="Simplified Arabic"/>
          <w:snapToGrid w:val="0"/>
          <w:kern w:val="22"/>
          <w:sz w:val="22"/>
          <w:rtl/>
          <w:lang w:val="en-GB" w:eastAsia="en-US"/>
        </w:rPr>
        <w:t>:</w:t>
      </w:r>
    </w:p>
    <w:p w14:paraId="6842349C" w14:textId="77777777" w:rsidR="001A6883" w:rsidRPr="005E5FD5" w:rsidRDefault="001A6883" w:rsidP="00683F88">
      <w:pPr>
        <w:pStyle w:val="ListParagraph"/>
        <w:numPr>
          <w:ilvl w:val="2"/>
          <w:numId w:val="37"/>
        </w:numPr>
        <w:bidi/>
        <w:spacing w:after="120"/>
        <w:ind w:left="0" w:firstLine="720"/>
        <w:contextualSpacing w:val="0"/>
        <w:jc w:val="both"/>
        <w:rPr>
          <w:rFonts w:eastAsia="YouYuan" w:cs="Simplified Arabic"/>
          <w:kern w:val="2"/>
          <w:sz w:val="22"/>
          <w:lang w:val="en-US" w:eastAsia="en-US" w:bidi="ar-EG"/>
        </w:rPr>
      </w:pPr>
      <w:bookmarkStart w:id="1" w:name="_Toc118802263"/>
      <w:bookmarkStart w:id="2" w:name="_Toc118809063"/>
      <w:r w:rsidRPr="005E5FD5">
        <w:rPr>
          <w:rFonts w:eastAsia="YouYuan" w:cs="Simplified Arabic"/>
          <w:kern w:val="2"/>
          <w:sz w:val="22"/>
          <w:rtl/>
          <w:lang w:val="en-US" w:eastAsia="en-US" w:bidi="ar-EG"/>
        </w:rPr>
        <w:t xml:space="preserve">إشراك الحكومات دون الوطنية والمدن والسلطات المحلية الأخرى في </w:t>
      </w:r>
      <w:r w:rsidRPr="005E5FD5">
        <w:rPr>
          <w:rFonts w:eastAsia="YouYuan" w:cs="Simplified Arabic" w:hint="cs"/>
          <w:kern w:val="2"/>
          <w:sz w:val="22"/>
          <w:rtl/>
          <w:lang w:val="en-US" w:eastAsia="en-US" w:bidi="ar-EG"/>
        </w:rPr>
        <w:t>تنقيح</w:t>
      </w:r>
      <w:r w:rsidRPr="005E5FD5">
        <w:rPr>
          <w:rFonts w:eastAsia="YouYuan" w:cs="Simplified Arabic"/>
          <w:kern w:val="2"/>
          <w:sz w:val="22"/>
          <w:rtl/>
          <w:lang w:val="en-US" w:eastAsia="en-US" w:bidi="ar-EG"/>
        </w:rPr>
        <w:t xml:space="preserve"> وتنفيذ</w:t>
      </w:r>
      <w:r w:rsidRPr="005E5FD5">
        <w:rPr>
          <w:rFonts w:eastAsia="YouYuan" w:cs="Simplified Arabic" w:hint="cs"/>
          <w:kern w:val="2"/>
          <w:sz w:val="22"/>
          <w:rtl/>
          <w:lang w:val="en-US" w:eastAsia="en-US" w:bidi="ar-EG"/>
        </w:rPr>
        <w:t xml:space="preserve"> وتحديث</w:t>
      </w:r>
      <w:r w:rsidRPr="005E5FD5">
        <w:rPr>
          <w:rFonts w:eastAsia="YouYuan" w:cs="Simplified Arabic"/>
          <w:kern w:val="2"/>
          <w:sz w:val="22"/>
          <w:rtl/>
          <w:lang w:val="en-US" w:eastAsia="en-US" w:bidi="ar-EG"/>
        </w:rPr>
        <w:t xml:space="preserve"> استراتيجياتها وخطط عملها الوطنية للتنوع البيولوجي، مع احترام اختصاصات كل مستوى من مستويات الحكومة؛</w:t>
      </w:r>
      <w:bookmarkEnd w:id="1"/>
      <w:bookmarkEnd w:id="2"/>
    </w:p>
    <w:p w14:paraId="4EE93A15" w14:textId="406896A4" w:rsidR="001A6883" w:rsidRPr="005E5FD5" w:rsidRDefault="001A6883" w:rsidP="00683F88">
      <w:pPr>
        <w:pStyle w:val="ListParagraph"/>
        <w:numPr>
          <w:ilvl w:val="2"/>
          <w:numId w:val="37"/>
        </w:numPr>
        <w:bidi/>
        <w:spacing w:after="120"/>
        <w:ind w:left="0" w:firstLine="720"/>
        <w:contextualSpacing w:val="0"/>
        <w:jc w:val="both"/>
        <w:rPr>
          <w:rFonts w:eastAsia="YouYuan" w:cs="Simplified Arabic"/>
          <w:kern w:val="2"/>
          <w:sz w:val="22"/>
          <w:lang w:val="en-US" w:eastAsia="en-US" w:bidi="ar-EG"/>
        </w:rPr>
      </w:pPr>
      <w:bookmarkStart w:id="3" w:name="_Toc118802264"/>
      <w:bookmarkStart w:id="4" w:name="_Toc118809064"/>
      <w:r w:rsidRPr="005E5FD5">
        <w:rPr>
          <w:rFonts w:eastAsia="YouYuan" w:cs="Simplified Arabic"/>
          <w:kern w:val="2"/>
          <w:sz w:val="22"/>
          <w:rtl/>
          <w:lang w:val="en-US" w:eastAsia="en-US" w:bidi="ar-EG"/>
        </w:rPr>
        <w:t xml:space="preserve">دعم الحكومات دون الوطنية والمدن والسلطات المحلية الأخرى </w:t>
      </w:r>
      <w:r w:rsidR="005E5FD5">
        <w:rPr>
          <w:rFonts w:eastAsia="YouYuan" w:cs="Simplified Arabic" w:hint="cs"/>
          <w:kern w:val="2"/>
          <w:sz w:val="22"/>
          <w:rtl/>
          <w:lang w:val="en-US" w:eastAsia="en-US" w:bidi="ar-EG"/>
        </w:rPr>
        <w:t>لوضع</w:t>
      </w:r>
      <w:r w:rsidRPr="005E5FD5">
        <w:rPr>
          <w:rFonts w:eastAsia="YouYuan" w:cs="Simplified Arabic"/>
          <w:kern w:val="2"/>
          <w:sz w:val="22"/>
          <w:rtl/>
          <w:lang w:val="en-US" w:eastAsia="en-US" w:bidi="ar-EG"/>
        </w:rPr>
        <w:t xml:space="preserve"> وتنفيذ وتقييم استراتيجياتها وخطط عملها المحلية للتنوع البيولوجي، وفقا للاستراتيجيات وخطط العمل الوطنية للتنوع البيولوجي والالتزامات العالمية</w:t>
      </w:r>
      <w:r w:rsidRPr="005E5FD5">
        <w:rPr>
          <w:rFonts w:eastAsia="YouYuan" w:cs="Simplified Arabic" w:hint="cs"/>
          <w:kern w:val="2"/>
          <w:sz w:val="22"/>
          <w:rtl/>
          <w:lang w:val="en-US" w:eastAsia="en-US" w:bidi="ar-EG"/>
        </w:rPr>
        <w:t>؛</w:t>
      </w:r>
      <w:bookmarkEnd w:id="3"/>
      <w:bookmarkEnd w:id="4"/>
    </w:p>
    <w:p w14:paraId="646629AB" w14:textId="3CC53144" w:rsidR="001A6883" w:rsidRPr="005E5FD5" w:rsidRDefault="001A6883" w:rsidP="00683F88">
      <w:pPr>
        <w:pStyle w:val="ListParagraph"/>
        <w:numPr>
          <w:ilvl w:val="2"/>
          <w:numId w:val="37"/>
        </w:numPr>
        <w:bidi/>
        <w:spacing w:after="120"/>
        <w:ind w:left="0" w:firstLine="720"/>
        <w:contextualSpacing w:val="0"/>
        <w:jc w:val="both"/>
        <w:rPr>
          <w:rFonts w:eastAsia="YouYuan" w:cs="Simplified Arabic"/>
          <w:kern w:val="2"/>
          <w:sz w:val="22"/>
          <w:lang w:val="en-US" w:eastAsia="en-US" w:bidi="ar-EG"/>
        </w:rPr>
      </w:pPr>
      <w:bookmarkStart w:id="5" w:name="_Toc118802265"/>
      <w:bookmarkStart w:id="6" w:name="_Toc118809065"/>
      <w:r w:rsidRPr="005E5FD5">
        <w:rPr>
          <w:rFonts w:eastAsia="YouYuan" w:cs="Simplified Arabic"/>
          <w:kern w:val="2"/>
          <w:sz w:val="22"/>
          <w:rtl/>
          <w:lang w:val="en-US" w:eastAsia="en-US" w:bidi="ar-EG"/>
        </w:rPr>
        <w:t>ضمان مشاركة الحكومات دون الوطنية والمدن والسلطات المحلية الأخرى في تعميم التنوع البيولوجي</w:t>
      </w:r>
      <w:r w:rsidR="0071168C" w:rsidRPr="005E5FD5">
        <w:rPr>
          <w:rFonts w:eastAsia="YouYuan" w:cs="Simplified Arabic" w:hint="cs"/>
          <w:kern w:val="2"/>
          <w:sz w:val="22"/>
          <w:rtl/>
          <w:lang w:val="en-US" w:eastAsia="en-US" w:bidi="ar-EG"/>
        </w:rPr>
        <w:t xml:space="preserve"> داخل القطاعات وعبرها</w:t>
      </w:r>
      <w:r w:rsidRPr="005E5FD5">
        <w:rPr>
          <w:rFonts w:eastAsia="YouYuan" w:cs="Simplified Arabic"/>
          <w:kern w:val="2"/>
          <w:sz w:val="22"/>
          <w:rtl/>
          <w:lang w:val="en-US" w:eastAsia="en-US" w:bidi="ar-EG"/>
        </w:rPr>
        <w:t xml:space="preserve">، بما يتماشى مع النهج </w:t>
      </w:r>
      <w:r w:rsidRPr="005E5FD5">
        <w:rPr>
          <w:rFonts w:eastAsia="YouYuan" w:cs="Simplified Arabic" w:hint="cs"/>
          <w:kern w:val="2"/>
          <w:sz w:val="22"/>
          <w:rtl/>
          <w:lang w:val="en-US" w:eastAsia="en-US" w:bidi="ar-EG"/>
        </w:rPr>
        <w:t>الاستراتيجي ال</w:t>
      </w:r>
      <w:r w:rsidRPr="005E5FD5">
        <w:rPr>
          <w:rFonts w:eastAsia="YouYuan" w:cs="Simplified Arabic"/>
          <w:kern w:val="2"/>
          <w:sz w:val="22"/>
          <w:rtl/>
          <w:lang w:val="en-US" w:eastAsia="en-US" w:bidi="ar-EG"/>
        </w:rPr>
        <w:t xml:space="preserve">طويل الأجل للتعميم </w:t>
      </w:r>
      <w:r w:rsidRPr="005E5FD5">
        <w:rPr>
          <w:rFonts w:eastAsia="YouYuan" w:cs="Simplified Arabic" w:hint="cs"/>
          <w:kern w:val="2"/>
          <w:sz w:val="22"/>
          <w:rtl/>
          <w:lang w:val="en-US" w:eastAsia="en-US" w:bidi="ar-EG"/>
        </w:rPr>
        <w:t>الذي يوجهه</w:t>
      </w:r>
      <w:r w:rsidRPr="005E5FD5">
        <w:rPr>
          <w:rFonts w:eastAsia="YouYuan" w:cs="Simplified Arabic"/>
          <w:kern w:val="2"/>
          <w:sz w:val="22"/>
          <w:rtl/>
          <w:lang w:val="en-US" w:eastAsia="en-US" w:bidi="ar-EG"/>
        </w:rPr>
        <w:t xml:space="preserve"> مؤتمر الأطراف في المقرر </w:t>
      </w:r>
      <w:r w:rsidRPr="005E5FD5">
        <w:rPr>
          <w:rFonts w:eastAsia="YouYuan" w:cs="Simplified Arabic" w:hint="cs"/>
          <w:kern w:val="2"/>
          <w:sz w:val="22"/>
          <w:rtl/>
          <w:lang w:val="en-US" w:eastAsia="en-US" w:bidi="ar-EG"/>
        </w:rPr>
        <w:t>15/</w:t>
      </w:r>
      <w:r w:rsidR="005B5F3F">
        <w:rPr>
          <w:rFonts w:eastAsia="YouYuan" w:cs="Simplified Arabic" w:hint="cs"/>
          <w:kern w:val="2"/>
          <w:sz w:val="22"/>
          <w:rtl/>
          <w:lang w:val="en-GB" w:eastAsia="en-US" w:bidi="ar-EG"/>
        </w:rPr>
        <w:t>17</w:t>
      </w:r>
      <w:r w:rsidRPr="005E5FD5">
        <w:rPr>
          <w:rFonts w:eastAsia="YouYuan" w:cs="Simplified Arabic" w:hint="cs"/>
          <w:kern w:val="2"/>
          <w:sz w:val="22"/>
          <w:rtl/>
          <w:lang w:val="en-GB" w:eastAsia="en-US" w:bidi="ar-EG"/>
        </w:rPr>
        <w:t>؛</w:t>
      </w:r>
      <w:bookmarkEnd w:id="5"/>
      <w:bookmarkEnd w:id="6"/>
    </w:p>
    <w:p w14:paraId="3E59707E" w14:textId="7C0017AC" w:rsidR="001A6883" w:rsidRPr="005E5FD5" w:rsidRDefault="001A6883" w:rsidP="00683F88">
      <w:pPr>
        <w:bidi/>
        <w:ind w:firstLine="720"/>
        <w:jc w:val="both"/>
        <w:rPr>
          <w:rFonts w:eastAsia="YouYuan" w:cs="Simplified Arabic"/>
          <w:kern w:val="2"/>
          <w:sz w:val="22"/>
          <w:lang w:val="en-US" w:eastAsia="en-US" w:bidi="ar-EG"/>
        </w:rPr>
      </w:pPr>
      <w:bookmarkStart w:id="7" w:name="_Toc118802266"/>
      <w:bookmarkStart w:id="8" w:name="_Toc118809066"/>
      <w:r w:rsidRPr="005E5FD5">
        <w:rPr>
          <w:rFonts w:cs="Simplified Arabic" w:hint="cs"/>
          <w:sz w:val="22"/>
          <w:rtl/>
          <w:lang w:val="en-US"/>
        </w:rPr>
        <w:t>(د)</w:t>
      </w:r>
      <w:r w:rsidRPr="005E5FD5">
        <w:rPr>
          <w:rFonts w:cs="Simplified Arabic"/>
          <w:sz w:val="22"/>
          <w:rtl/>
          <w:lang w:val="en-US"/>
        </w:rPr>
        <w:tab/>
      </w:r>
      <w:r w:rsidRPr="005E5FD5">
        <w:rPr>
          <w:rFonts w:eastAsia="YouYuan" w:cs="Simplified Arabic"/>
          <w:kern w:val="2"/>
          <w:sz w:val="22"/>
          <w:rtl/>
          <w:lang w:val="en-US" w:eastAsia="en-US" w:bidi="ar-EG"/>
        </w:rPr>
        <w:t>تخصيص الموارد البشرية والتقنية والمالية، ب</w:t>
      </w:r>
      <w:r w:rsidRPr="005E5FD5">
        <w:rPr>
          <w:rFonts w:eastAsia="YouYuan" w:cs="Simplified Arabic" w:hint="cs"/>
          <w:kern w:val="2"/>
          <w:sz w:val="22"/>
          <w:rtl/>
          <w:lang w:val="en-US" w:eastAsia="en-US" w:bidi="ar-EG"/>
        </w:rPr>
        <w:t>ما يناسب</w:t>
      </w:r>
      <w:r w:rsidRPr="005E5FD5">
        <w:rPr>
          <w:rFonts w:eastAsia="YouYuan" w:cs="Simplified Arabic"/>
          <w:kern w:val="2"/>
          <w:sz w:val="22"/>
          <w:rtl/>
          <w:lang w:val="en-US" w:eastAsia="en-US" w:bidi="ar-EG"/>
        </w:rPr>
        <w:t xml:space="preserve"> </w:t>
      </w:r>
      <w:r w:rsidRPr="005E5FD5">
        <w:rPr>
          <w:rFonts w:eastAsia="YouYuan" w:cs="Simplified Arabic" w:hint="cs"/>
          <w:kern w:val="2"/>
          <w:sz w:val="22"/>
          <w:rtl/>
          <w:lang w:val="en-US" w:eastAsia="en-US" w:bidi="ar-EG"/>
        </w:rPr>
        <w:t>الظروف الوطنية وبطريقة</w:t>
      </w:r>
      <w:r w:rsidRPr="005E5FD5">
        <w:rPr>
          <w:rFonts w:eastAsia="YouYuan" w:cs="Simplified Arabic"/>
          <w:kern w:val="2"/>
          <w:sz w:val="22"/>
          <w:rtl/>
          <w:lang w:val="en-US" w:eastAsia="en-US" w:bidi="ar-EG"/>
        </w:rPr>
        <w:t xml:space="preserve"> داعمة للمبدأ 2 من نهج </w:t>
      </w:r>
      <w:r w:rsidR="00683F88" w:rsidRPr="005E5FD5">
        <w:rPr>
          <w:rFonts w:eastAsia="YouYuan" w:cs="Simplified Arabic" w:hint="cs"/>
          <w:kern w:val="2"/>
          <w:sz w:val="22"/>
          <w:rtl/>
          <w:lang w:val="en-US" w:eastAsia="en-US" w:bidi="ar-EG"/>
        </w:rPr>
        <w:t>النظام</w:t>
      </w:r>
      <w:r w:rsidRPr="005E5FD5">
        <w:rPr>
          <w:rFonts w:eastAsia="YouYuan" w:cs="Simplified Arabic"/>
          <w:kern w:val="2"/>
          <w:sz w:val="22"/>
          <w:rtl/>
          <w:lang w:val="en-US" w:eastAsia="en-US" w:bidi="ar-EG"/>
        </w:rPr>
        <w:t xml:space="preserve"> الإيكولوجي</w:t>
      </w:r>
      <w:r w:rsidR="001C611B" w:rsidRPr="005E5FD5">
        <w:rPr>
          <w:rFonts w:eastAsia="YouYuan" w:cs="Simplified Arabic" w:hint="cs"/>
          <w:kern w:val="2"/>
          <w:sz w:val="22"/>
          <w:rtl/>
          <w:lang w:val="en-US" w:eastAsia="en-US" w:bidi="ar-EG"/>
        </w:rPr>
        <w:t>؛</w:t>
      </w:r>
      <w:r w:rsidRPr="005E5FD5">
        <w:rPr>
          <w:rFonts w:cs="Simplified Arabic"/>
          <w:iCs/>
          <w:sz w:val="22"/>
          <w:vertAlign w:val="superscript"/>
          <w:lang w:val="en-GB" w:eastAsia="en-US"/>
        </w:rPr>
        <w:footnoteReference w:id="4"/>
      </w:r>
      <w:bookmarkEnd w:id="7"/>
      <w:bookmarkEnd w:id="8"/>
    </w:p>
    <w:p w14:paraId="083D76C8" w14:textId="6E53C908"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hint="cs"/>
          <w:i/>
          <w:iCs/>
          <w:snapToGrid w:val="0"/>
          <w:kern w:val="22"/>
          <w:sz w:val="22"/>
          <w:rtl/>
          <w:lang w:val="en-GB" w:eastAsia="en-US"/>
        </w:rPr>
        <w:t>يدعو</w:t>
      </w:r>
      <w:r w:rsidRPr="005E5FD5">
        <w:rPr>
          <w:rFonts w:cs="Simplified Arabic"/>
          <w:snapToGrid w:val="0"/>
          <w:kern w:val="22"/>
          <w:sz w:val="22"/>
          <w:rtl/>
          <w:lang w:val="en-GB" w:eastAsia="en-US"/>
        </w:rPr>
        <w:t xml:space="preserve"> الأطراف</w:t>
      </w:r>
      <w:r w:rsidRPr="005E5FD5">
        <w:rPr>
          <w:rFonts w:cs="Simplified Arabic" w:hint="cs"/>
          <w:snapToGrid w:val="0"/>
          <w:kern w:val="22"/>
          <w:sz w:val="22"/>
          <w:rtl/>
          <w:lang w:val="en-GB" w:eastAsia="en-US"/>
        </w:rPr>
        <w:t xml:space="preserve"> إلى</w:t>
      </w:r>
      <w:r w:rsidRPr="005E5FD5">
        <w:rPr>
          <w:rFonts w:cs="Simplified Arabic"/>
          <w:snapToGrid w:val="0"/>
          <w:kern w:val="22"/>
          <w:sz w:val="22"/>
          <w:rtl/>
          <w:lang w:val="en-GB" w:eastAsia="en-US"/>
        </w:rPr>
        <w:t xml:space="preserve"> </w:t>
      </w:r>
      <w:r w:rsidR="00234891" w:rsidRPr="005E5FD5">
        <w:rPr>
          <w:rFonts w:cs="Simplified Arabic" w:hint="cs"/>
          <w:snapToGrid w:val="0"/>
          <w:kern w:val="22"/>
          <w:sz w:val="22"/>
          <w:rtl/>
          <w:lang w:val="en-GB" w:eastAsia="en-US"/>
        </w:rPr>
        <w:t>التواصل و</w:t>
      </w:r>
      <w:r w:rsidRPr="005E5FD5">
        <w:rPr>
          <w:rFonts w:cs="Simplified Arabic"/>
          <w:snapToGrid w:val="0"/>
          <w:kern w:val="22"/>
          <w:sz w:val="22"/>
          <w:rtl/>
          <w:lang w:val="en-GB" w:eastAsia="en-US"/>
        </w:rPr>
        <w:t>الإبلاغ عن تنفيذ خطة العمل المحدثة بشأن الحكومات دون الوطنية والمدن والسلطات المحلية</w:t>
      </w:r>
      <w:r w:rsidRPr="005E5FD5">
        <w:rPr>
          <w:rFonts w:cs="Simplified Arabic" w:hint="cs"/>
          <w:snapToGrid w:val="0"/>
          <w:kern w:val="22"/>
          <w:sz w:val="22"/>
          <w:rtl/>
          <w:lang w:val="en-GB" w:eastAsia="en-US"/>
        </w:rPr>
        <w:t xml:space="preserve"> من أجل ا</w:t>
      </w:r>
      <w:r w:rsidRPr="005E5FD5">
        <w:rPr>
          <w:rFonts w:cs="Simplified Arabic"/>
          <w:snapToGrid w:val="0"/>
          <w:kern w:val="22"/>
          <w:sz w:val="22"/>
          <w:rtl/>
          <w:lang w:val="en-GB" w:eastAsia="en-US"/>
        </w:rPr>
        <w:t xml:space="preserve">لتنوع البيولوجي، حسب الاقتضاء، في تقاريرها الوطنية </w:t>
      </w:r>
      <w:r w:rsidRPr="005E5FD5">
        <w:rPr>
          <w:rFonts w:cs="Simplified Arabic" w:hint="cs"/>
          <w:snapToGrid w:val="0"/>
          <w:kern w:val="22"/>
          <w:sz w:val="22"/>
          <w:rtl/>
          <w:lang w:val="en-GB" w:eastAsia="en-US"/>
        </w:rPr>
        <w:t>بموجب</w:t>
      </w:r>
      <w:r w:rsidRPr="005E5FD5">
        <w:rPr>
          <w:rFonts w:cs="Simplified Arabic"/>
          <w:snapToGrid w:val="0"/>
          <w:kern w:val="22"/>
          <w:sz w:val="22"/>
          <w:rtl/>
          <w:lang w:val="en-GB" w:eastAsia="en-US"/>
        </w:rPr>
        <w:t xml:space="preserve"> الاتفاقية؛</w:t>
      </w:r>
    </w:p>
    <w:p w14:paraId="39028470" w14:textId="155F7D2A"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i/>
          <w:iCs/>
          <w:snapToGrid w:val="0"/>
          <w:kern w:val="22"/>
          <w:sz w:val="22"/>
          <w:rtl/>
          <w:lang w:val="en-GB" w:eastAsia="en-US"/>
        </w:rPr>
        <w:t>يشجع</w:t>
      </w:r>
      <w:r w:rsidRPr="005E5FD5">
        <w:rPr>
          <w:rFonts w:cs="Simplified Arabic"/>
          <w:snapToGrid w:val="0"/>
          <w:kern w:val="22"/>
          <w:sz w:val="22"/>
          <w:rtl/>
          <w:lang w:val="en-GB" w:eastAsia="en-US"/>
        </w:rPr>
        <w:t xml:space="preserve"> الأطراف </w:t>
      </w:r>
      <w:r w:rsidRPr="005E5FD5">
        <w:rPr>
          <w:rFonts w:cs="Simplified Arabic" w:hint="cs"/>
          <w:snapToGrid w:val="0"/>
          <w:kern w:val="22"/>
          <w:sz w:val="22"/>
          <w:rtl/>
          <w:lang w:val="en-GB" w:eastAsia="en-US"/>
        </w:rPr>
        <w:t>ع</w:t>
      </w:r>
      <w:r w:rsidRPr="005E5FD5">
        <w:rPr>
          <w:rFonts w:cs="Simplified Arabic"/>
          <w:snapToGrid w:val="0"/>
          <w:kern w:val="22"/>
          <w:sz w:val="22"/>
          <w:rtl/>
          <w:lang w:val="en-GB" w:eastAsia="en-US"/>
        </w:rPr>
        <w:t xml:space="preserve">لى </w:t>
      </w:r>
      <w:r w:rsidRPr="005E5FD5">
        <w:rPr>
          <w:rFonts w:cs="Simplified Arabic" w:hint="cs"/>
          <w:snapToGrid w:val="0"/>
          <w:kern w:val="22"/>
          <w:sz w:val="22"/>
          <w:rtl/>
          <w:lang w:val="en-GB" w:eastAsia="en-US"/>
        </w:rPr>
        <w:t>ال</w:t>
      </w:r>
      <w:r w:rsidRPr="005E5FD5">
        <w:rPr>
          <w:rFonts w:cs="Simplified Arabic"/>
          <w:snapToGrid w:val="0"/>
          <w:kern w:val="22"/>
          <w:sz w:val="22"/>
          <w:rtl/>
          <w:lang w:val="en-GB" w:eastAsia="en-US"/>
        </w:rPr>
        <w:t>استثمار</w:t>
      </w:r>
      <w:r w:rsidRPr="005E5FD5">
        <w:rPr>
          <w:rFonts w:cs="Simplified Arabic" w:hint="cs"/>
          <w:snapToGrid w:val="0"/>
          <w:kern w:val="22"/>
          <w:sz w:val="22"/>
          <w:rtl/>
          <w:lang w:val="en-GB" w:eastAsia="en-US"/>
        </w:rPr>
        <w:t xml:space="preserve"> في</w:t>
      </w:r>
      <w:r w:rsidRPr="005E5FD5">
        <w:rPr>
          <w:rFonts w:cs="Simplified Arabic"/>
          <w:snapToGrid w:val="0"/>
          <w:kern w:val="22"/>
          <w:sz w:val="22"/>
          <w:rtl/>
          <w:lang w:val="en-GB" w:eastAsia="en-US"/>
        </w:rPr>
        <w:t xml:space="preserve"> الموارد</w:t>
      </w:r>
      <w:r w:rsidRPr="005E5FD5">
        <w:rPr>
          <w:rFonts w:cs="Simplified Arabic" w:hint="cs"/>
          <w:snapToGrid w:val="0"/>
          <w:kern w:val="22"/>
          <w:sz w:val="22"/>
          <w:rtl/>
          <w:lang w:val="en-GB" w:eastAsia="en-US"/>
        </w:rPr>
        <w:t xml:space="preserve"> </w:t>
      </w:r>
      <w:r w:rsidRPr="005E5FD5">
        <w:rPr>
          <w:rFonts w:cs="Simplified Arabic"/>
          <w:sz w:val="22"/>
          <w:rtl/>
        </w:rPr>
        <w:t xml:space="preserve">ودعم نقل التكنولوجيا </w:t>
      </w:r>
      <w:r w:rsidRPr="005E5FD5">
        <w:rPr>
          <w:rFonts w:cs="Simplified Arabic" w:hint="cs"/>
          <w:sz w:val="22"/>
          <w:rtl/>
        </w:rPr>
        <w:t>والمعارف</w:t>
      </w:r>
      <w:r w:rsidRPr="005E5FD5">
        <w:rPr>
          <w:rFonts w:cs="Simplified Arabic"/>
          <w:snapToGrid w:val="0"/>
          <w:kern w:val="22"/>
          <w:sz w:val="22"/>
          <w:rtl/>
          <w:lang w:val="en-GB" w:eastAsia="en-US"/>
        </w:rPr>
        <w:t xml:space="preserve"> وبناء القدرات</w:t>
      </w:r>
      <w:r w:rsidRPr="005E5FD5">
        <w:rPr>
          <w:rFonts w:cs="Simplified Arabic" w:hint="cs"/>
          <w:snapToGrid w:val="0"/>
          <w:kern w:val="22"/>
          <w:sz w:val="22"/>
          <w:rtl/>
          <w:lang w:val="en-GB" w:eastAsia="en-US"/>
        </w:rPr>
        <w:t xml:space="preserve"> </w:t>
      </w:r>
      <w:r w:rsidRPr="005E5FD5">
        <w:rPr>
          <w:rFonts w:cs="Simplified Arabic"/>
          <w:snapToGrid w:val="0"/>
          <w:kern w:val="22"/>
          <w:sz w:val="22"/>
          <w:rtl/>
          <w:lang w:val="en-GB" w:eastAsia="en-US"/>
        </w:rPr>
        <w:t xml:space="preserve">على مستوى </w:t>
      </w:r>
      <w:r w:rsidRPr="005E5FD5">
        <w:rPr>
          <w:rFonts w:cs="Simplified Arabic" w:hint="cs"/>
          <w:snapToGrid w:val="0"/>
          <w:kern w:val="22"/>
          <w:sz w:val="22"/>
          <w:rtl/>
          <w:lang w:val="en-GB" w:eastAsia="en-US"/>
        </w:rPr>
        <w:t>الحوكمة</w:t>
      </w:r>
      <w:r w:rsidRPr="005E5FD5">
        <w:rPr>
          <w:rFonts w:cs="Simplified Arabic"/>
          <w:snapToGrid w:val="0"/>
          <w:kern w:val="22"/>
          <w:sz w:val="22"/>
          <w:rtl/>
          <w:lang w:val="en-GB" w:eastAsia="en-US"/>
        </w:rPr>
        <w:t xml:space="preserve"> </w:t>
      </w:r>
      <w:r w:rsidR="00234891" w:rsidRPr="005E5FD5">
        <w:rPr>
          <w:rFonts w:cs="Simplified Arabic" w:hint="cs"/>
          <w:snapToGrid w:val="0"/>
          <w:kern w:val="22"/>
          <w:sz w:val="22"/>
          <w:rtl/>
          <w:lang w:val="en-GB" w:eastAsia="en-US"/>
        </w:rPr>
        <w:t>التي تكون فيه أكثر</w:t>
      </w:r>
      <w:r w:rsidRPr="005E5FD5">
        <w:rPr>
          <w:rFonts w:cs="Simplified Arabic" w:hint="cs"/>
          <w:snapToGrid w:val="0"/>
          <w:kern w:val="22"/>
          <w:sz w:val="22"/>
          <w:rtl/>
          <w:lang w:val="en-GB" w:eastAsia="en-US"/>
        </w:rPr>
        <w:t xml:space="preserve"> فعاليتها، </w:t>
      </w:r>
      <w:r w:rsidRPr="005E5FD5">
        <w:rPr>
          <w:rFonts w:cs="Simplified Arabic"/>
          <w:snapToGrid w:val="0"/>
          <w:kern w:val="22"/>
          <w:sz w:val="22"/>
          <w:rtl/>
          <w:lang w:val="en-GB" w:eastAsia="en-US"/>
        </w:rPr>
        <w:t xml:space="preserve">ويدعو أصحاب المصلحة الآخرين، بما في ذلك الكيانات المشاركة في تمويل التنمية </w:t>
      </w:r>
      <w:r w:rsidRPr="005E5FD5">
        <w:rPr>
          <w:rFonts w:cs="Simplified Arabic" w:hint="cs"/>
          <w:snapToGrid w:val="0"/>
          <w:kern w:val="22"/>
          <w:sz w:val="22"/>
          <w:rtl/>
          <w:lang w:val="en-GB" w:eastAsia="en-US"/>
        </w:rPr>
        <w:t>إلى القيام بذلك</w:t>
      </w:r>
      <w:r w:rsidRPr="005E5FD5">
        <w:rPr>
          <w:rFonts w:cs="Simplified Arabic"/>
          <w:snapToGrid w:val="0"/>
          <w:kern w:val="22"/>
          <w:sz w:val="22"/>
          <w:rtl/>
          <w:lang w:val="en-GB" w:eastAsia="en-US"/>
        </w:rPr>
        <w:t>؛</w:t>
      </w:r>
    </w:p>
    <w:p w14:paraId="309F95DA" w14:textId="3BB7987B"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hint="cs"/>
          <w:i/>
          <w:iCs/>
          <w:snapToGrid w:val="0"/>
          <w:kern w:val="22"/>
          <w:sz w:val="22"/>
          <w:rtl/>
          <w:lang w:val="en-GB" w:eastAsia="en-US"/>
        </w:rPr>
        <w:t>يحث</w:t>
      </w:r>
      <w:r w:rsidRPr="005E5FD5">
        <w:rPr>
          <w:rFonts w:cs="Simplified Arabic" w:hint="cs"/>
          <w:snapToGrid w:val="0"/>
          <w:kern w:val="22"/>
          <w:sz w:val="22"/>
          <w:rtl/>
          <w:lang w:val="en-GB" w:eastAsia="en-US"/>
        </w:rPr>
        <w:t xml:space="preserve"> الأطراف على دعم الحكومات دون الوطنية والمدن والسلطات المحلية في تعزيز قدراتها على تحسين تنفيذ </w:t>
      </w:r>
      <w:r w:rsidR="001C611B" w:rsidRPr="005E5FD5">
        <w:rPr>
          <w:rFonts w:cs="Simplified Arabic"/>
          <w:snapToGrid w:val="0"/>
          <w:kern w:val="22"/>
          <w:rtl/>
          <w:lang w:val="en-GB" w:eastAsia="en-US"/>
        </w:rPr>
        <w:t>إطار</w:t>
      </w:r>
      <w:r w:rsidR="001C611B" w:rsidRPr="005E5FD5">
        <w:rPr>
          <w:rFonts w:cs="Simplified Arabic" w:hint="cs"/>
          <w:snapToGrid w:val="0"/>
          <w:kern w:val="22"/>
          <w:rtl/>
          <w:lang w:val="en-GB" w:eastAsia="en-US"/>
        </w:rPr>
        <w:t xml:space="preserve"> كونمينغ-مونتريال العالمي ل</w:t>
      </w:r>
      <w:r w:rsidR="001C611B" w:rsidRPr="005E5FD5">
        <w:rPr>
          <w:rFonts w:cs="Simplified Arabic"/>
          <w:snapToGrid w:val="0"/>
          <w:kern w:val="22"/>
          <w:rtl/>
          <w:lang w:val="en-GB" w:eastAsia="en-US"/>
        </w:rPr>
        <w:t>لتنوع البيولوجي</w:t>
      </w:r>
      <w:r w:rsidRPr="005E5FD5">
        <w:rPr>
          <w:rFonts w:cs="Simplified Arabic" w:hint="cs"/>
          <w:snapToGrid w:val="0"/>
          <w:kern w:val="22"/>
          <w:sz w:val="22"/>
          <w:rtl/>
          <w:lang w:val="en-GB" w:eastAsia="en-US"/>
        </w:rPr>
        <w:t>؛</w:t>
      </w:r>
    </w:p>
    <w:p w14:paraId="7544ABE0" w14:textId="2610C272"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i/>
          <w:iCs/>
          <w:snapToGrid w:val="0"/>
          <w:kern w:val="22"/>
          <w:sz w:val="22"/>
          <w:rtl/>
          <w:lang w:val="en-GB" w:eastAsia="en-US"/>
        </w:rPr>
        <w:t>يدعو</w:t>
      </w:r>
      <w:r w:rsidRPr="005E5FD5">
        <w:rPr>
          <w:rFonts w:cs="Simplified Arabic"/>
          <w:snapToGrid w:val="0"/>
          <w:kern w:val="22"/>
          <w:sz w:val="22"/>
          <w:rtl/>
          <w:lang w:val="en-GB" w:eastAsia="en-US"/>
        </w:rPr>
        <w:t xml:space="preserve"> مرفق البيئة العالمية إلى النظر في زيادة توسيع وتعزيز مبادراته الخاصة بالمدن المستدامة في عمليات</w:t>
      </w:r>
      <w:r w:rsidRPr="005E5FD5">
        <w:rPr>
          <w:rFonts w:cs="Simplified Arabic" w:hint="cs"/>
          <w:snapToGrid w:val="0"/>
          <w:kern w:val="22"/>
          <w:sz w:val="22"/>
          <w:rtl/>
          <w:lang w:val="en-GB" w:eastAsia="en-US"/>
        </w:rPr>
        <w:t>ه</w:t>
      </w:r>
      <w:r w:rsidRPr="005E5FD5">
        <w:rPr>
          <w:rFonts w:cs="Simplified Arabic"/>
          <w:snapToGrid w:val="0"/>
          <w:kern w:val="22"/>
          <w:sz w:val="22"/>
          <w:rtl/>
          <w:lang w:val="en-GB" w:eastAsia="en-US"/>
        </w:rPr>
        <w:t xml:space="preserve"> </w:t>
      </w:r>
      <w:r w:rsidRPr="005E5FD5">
        <w:rPr>
          <w:rFonts w:cs="Simplified Arabic" w:hint="cs"/>
          <w:snapToGrid w:val="0"/>
          <w:kern w:val="22"/>
          <w:sz w:val="22"/>
          <w:rtl/>
          <w:lang w:val="en-GB" w:eastAsia="en-US"/>
        </w:rPr>
        <w:t>ل</w:t>
      </w:r>
      <w:r w:rsidRPr="005E5FD5">
        <w:rPr>
          <w:rFonts w:cs="Simplified Arabic"/>
          <w:snapToGrid w:val="0"/>
          <w:kern w:val="22"/>
          <w:sz w:val="22"/>
          <w:rtl/>
          <w:lang w:val="en-GB" w:eastAsia="en-US"/>
        </w:rPr>
        <w:t>تجديد</w:t>
      </w:r>
      <w:r w:rsidRPr="005E5FD5">
        <w:rPr>
          <w:rFonts w:cs="Simplified Arabic" w:hint="cs"/>
          <w:snapToGrid w:val="0"/>
          <w:kern w:val="22"/>
          <w:sz w:val="22"/>
          <w:rtl/>
          <w:lang w:val="en-GB" w:eastAsia="en-US"/>
        </w:rPr>
        <w:t xml:space="preserve"> الموارد في المستقبل</w:t>
      </w:r>
      <w:r w:rsidRPr="005E5FD5">
        <w:rPr>
          <w:rFonts w:cs="Simplified Arabic"/>
          <w:snapToGrid w:val="0"/>
          <w:kern w:val="22"/>
          <w:sz w:val="22"/>
          <w:rtl/>
          <w:lang w:val="en-GB" w:eastAsia="en-US"/>
        </w:rPr>
        <w:t>، وتجربة المبادرات على مستوى المناظر</w:t>
      </w:r>
      <w:r w:rsidRPr="005E5FD5">
        <w:rPr>
          <w:rFonts w:cs="Simplified Arabic" w:hint="cs"/>
          <w:snapToGrid w:val="0"/>
          <w:kern w:val="22"/>
          <w:sz w:val="22"/>
          <w:rtl/>
          <w:lang w:val="en-GB" w:eastAsia="en-US"/>
        </w:rPr>
        <w:t xml:space="preserve"> الطبيعية</w:t>
      </w:r>
      <w:r w:rsidRPr="005E5FD5">
        <w:rPr>
          <w:rFonts w:cs="Simplified Arabic"/>
          <w:snapToGrid w:val="0"/>
          <w:kern w:val="22"/>
          <w:sz w:val="22"/>
          <w:rtl/>
          <w:lang w:val="en-GB" w:eastAsia="en-US"/>
        </w:rPr>
        <w:t xml:space="preserve"> البرية والبحرية التي تستهدف </w:t>
      </w:r>
      <w:r w:rsidRPr="005E5FD5">
        <w:rPr>
          <w:rFonts w:cs="Simplified Arabic" w:hint="cs"/>
          <w:snapToGrid w:val="0"/>
          <w:kern w:val="22"/>
          <w:sz w:val="22"/>
          <w:rtl/>
          <w:lang w:val="en-GB" w:eastAsia="en-US"/>
        </w:rPr>
        <w:t>الحوكمة</w:t>
      </w:r>
      <w:r w:rsidRPr="005E5FD5">
        <w:rPr>
          <w:rFonts w:cs="Simplified Arabic"/>
          <w:snapToGrid w:val="0"/>
          <w:kern w:val="22"/>
          <w:sz w:val="22"/>
          <w:rtl/>
          <w:lang w:val="en-GB" w:eastAsia="en-US"/>
        </w:rPr>
        <w:t xml:space="preserve"> دون الوطنية والمحلية</w:t>
      </w:r>
      <w:r w:rsidRPr="005E5FD5">
        <w:rPr>
          <w:rFonts w:cs="Simplified Arabic" w:hint="cs"/>
          <w:snapToGrid w:val="0"/>
          <w:kern w:val="22"/>
          <w:sz w:val="22"/>
          <w:rtl/>
          <w:lang w:val="en-GB" w:eastAsia="en-US"/>
        </w:rPr>
        <w:t xml:space="preserve">، </w:t>
      </w:r>
      <w:r w:rsidRPr="005E5FD5">
        <w:rPr>
          <w:rFonts w:cs="Simplified Arabic"/>
          <w:sz w:val="22"/>
          <w:rtl/>
        </w:rPr>
        <w:t>والبنية التحتية، والتخطيط المكاني الشامل</w:t>
      </w:r>
      <w:r w:rsidRPr="005E5FD5">
        <w:rPr>
          <w:rFonts w:cs="Simplified Arabic" w:hint="cs"/>
          <w:sz w:val="22"/>
          <w:rtl/>
        </w:rPr>
        <w:t xml:space="preserve"> </w:t>
      </w:r>
      <w:r w:rsidRPr="005E5FD5">
        <w:rPr>
          <w:rFonts w:cs="Simplified Arabic"/>
          <w:sz w:val="22"/>
          <w:rtl/>
        </w:rPr>
        <w:t>و</w:t>
      </w:r>
      <w:r w:rsidRPr="005E5FD5">
        <w:rPr>
          <w:rFonts w:cs="Simplified Arabic" w:hint="cs"/>
          <w:sz w:val="22"/>
          <w:rtl/>
        </w:rPr>
        <w:t xml:space="preserve">القائم على </w:t>
      </w:r>
      <w:r w:rsidRPr="005E5FD5">
        <w:rPr>
          <w:rFonts w:cs="Simplified Arabic"/>
          <w:sz w:val="22"/>
          <w:rtl/>
        </w:rPr>
        <w:t>استخدام الأراضي للتنوع البيولوجي،</w:t>
      </w:r>
      <w:r w:rsidRPr="005E5FD5">
        <w:rPr>
          <w:rFonts w:cs="Simplified Arabic"/>
          <w:snapToGrid w:val="0"/>
          <w:kern w:val="22"/>
          <w:sz w:val="22"/>
          <w:rtl/>
          <w:lang w:val="en-GB" w:eastAsia="en-US"/>
        </w:rPr>
        <w:t xml:space="preserve"> والروابط الحضرية الريفية</w:t>
      </w:r>
      <w:r w:rsidRPr="005E5FD5">
        <w:rPr>
          <w:rFonts w:cs="Simplified Arabic" w:hint="cs"/>
          <w:snapToGrid w:val="0"/>
          <w:kern w:val="22"/>
          <w:sz w:val="22"/>
          <w:rtl/>
          <w:lang w:val="en-GB" w:eastAsia="en-US"/>
        </w:rPr>
        <w:t>، وفقا للأولويات المحددة في الاستراتيجيات وخطط العمل الوطنية للتنوع البيولوجي؛</w:t>
      </w:r>
    </w:p>
    <w:p w14:paraId="78229622" w14:textId="32B2EE07"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rtl/>
          <w:lang w:val="en-GB" w:eastAsia="en-US"/>
        </w:rPr>
      </w:pPr>
      <w:r w:rsidRPr="005E5FD5">
        <w:rPr>
          <w:rFonts w:cs="Simplified Arabic"/>
          <w:i/>
          <w:iCs/>
          <w:snapToGrid w:val="0"/>
          <w:kern w:val="22"/>
          <w:sz w:val="22"/>
          <w:rtl/>
          <w:lang w:val="en-GB" w:eastAsia="en-US"/>
        </w:rPr>
        <w:t>يطلب</w:t>
      </w:r>
      <w:r w:rsidRPr="005E5FD5">
        <w:rPr>
          <w:rFonts w:cs="Simplified Arabic"/>
          <w:snapToGrid w:val="0"/>
          <w:kern w:val="22"/>
          <w:sz w:val="22"/>
          <w:rtl/>
          <w:lang w:val="en-GB" w:eastAsia="en-US"/>
        </w:rPr>
        <w:t xml:space="preserve"> إلى الأمين</w:t>
      </w:r>
      <w:r w:rsidRPr="005E5FD5">
        <w:rPr>
          <w:rFonts w:cs="Simplified Arabic" w:hint="cs"/>
          <w:snapToGrid w:val="0"/>
          <w:kern w:val="22"/>
          <w:sz w:val="22"/>
          <w:rtl/>
          <w:lang w:val="en-GB" w:eastAsia="en-US"/>
        </w:rPr>
        <w:t>ة</w:t>
      </w:r>
      <w:r w:rsidRPr="005E5FD5">
        <w:rPr>
          <w:rFonts w:cs="Simplified Arabic"/>
          <w:snapToGrid w:val="0"/>
          <w:kern w:val="22"/>
          <w:sz w:val="22"/>
          <w:rtl/>
          <w:lang w:val="en-GB" w:eastAsia="en-US"/>
        </w:rPr>
        <w:t xml:space="preserve"> التنفيذي</w:t>
      </w:r>
      <w:r w:rsidRPr="005E5FD5">
        <w:rPr>
          <w:rFonts w:cs="Simplified Arabic" w:hint="cs"/>
          <w:snapToGrid w:val="0"/>
          <w:kern w:val="22"/>
          <w:sz w:val="22"/>
          <w:rtl/>
          <w:lang w:val="en-GB" w:eastAsia="en-US"/>
        </w:rPr>
        <w:t>ة</w:t>
      </w:r>
      <w:r w:rsidRPr="005E5FD5">
        <w:rPr>
          <w:rFonts w:cs="Simplified Arabic"/>
          <w:snapToGrid w:val="0"/>
          <w:kern w:val="22"/>
          <w:sz w:val="22"/>
          <w:rtl/>
          <w:lang w:val="en-GB" w:eastAsia="en-US"/>
        </w:rPr>
        <w:t>، رهنا بتوافر الموارد، إجراء استعراض لدور الحكومات دون الوطنية والمدن والسلطات المحلية الأخرى في تنفيذ أهداف الاتفاقية وبروتوكول</w:t>
      </w:r>
      <w:r w:rsidRPr="005E5FD5">
        <w:rPr>
          <w:rFonts w:cs="Simplified Arabic" w:hint="cs"/>
          <w:snapToGrid w:val="0"/>
          <w:kern w:val="22"/>
          <w:sz w:val="22"/>
          <w:rtl/>
          <w:lang w:val="en-GB" w:eastAsia="en-US"/>
        </w:rPr>
        <w:t>ي</w:t>
      </w:r>
      <w:r w:rsidRPr="005E5FD5">
        <w:rPr>
          <w:rFonts w:cs="Simplified Arabic"/>
          <w:snapToGrid w:val="0"/>
          <w:kern w:val="22"/>
          <w:sz w:val="22"/>
          <w:rtl/>
          <w:lang w:val="en-GB" w:eastAsia="en-US"/>
        </w:rPr>
        <w:t xml:space="preserve">ها </w:t>
      </w:r>
      <w:r w:rsidR="001C611B" w:rsidRPr="005E5FD5">
        <w:rPr>
          <w:rFonts w:cs="Simplified Arabic" w:hint="cs"/>
          <w:snapToGrid w:val="0"/>
          <w:kern w:val="22"/>
          <w:sz w:val="22"/>
          <w:rtl/>
          <w:lang w:val="en-GB" w:eastAsia="en-US"/>
        </w:rPr>
        <w:t>و</w:t>
      </w:r>
      <w:r w:rsidR="001C611B" w:rsidRPr="005E5FD5">
        <w:rPr>
          <w:rFonts w:cs="Simplified Arabic"/>
          <w:snapToGrid w:val="0"/>
          <w:kern w:val="22"/>
          <w:rtl/>
          <w:lang w:val="en-GB" w:eastAsia="en-US"/>
        </w:rPr>
        <w:t>إطار</w:t>
      </w:r>
      <w:r w:rsidR="001C611B" w:rsidRPr="005E5FD5">
        <w:rPr>
          <w:rFonts w:cs="Simplified Arabic" w:hint="cs"/>
          <w:snapToGrid w:val="0"/>
          <w:kern w:val="22"/>
          <w:rtl/>
          <w:lang w:val="en-GB" w:eastAsia="en-US"/>
        </w:rPr>
        <w:t xml:space="preserve"> كونمينغ-مونتريال العالمي ل</w:t>
      </w:r>
      <w:r w:rsidR="001C611B" w:rsidRPr="005E5FD5">
        <w:rPr>
          <w:rFonts w:cs="Simplified Arabic"/>
          <w:snapToGrid w:val="0"/>
          <w:kern w:val="22"/>
          <w:rtl/>
          <w:lang w:val="en-GB" w:eastAsia="en-US"/>
        </w:rPr>
        <w:t>لتنوع البيولوجي</w:t>
      </w:r>
      <w:r w:rsidRPr="005E5FD5">
        <w:rPr>
          <w:rFonts w:cs="Simplified Arabic"/>
          <w:snapToGrid w:val="0"/>
          <w:kern w:val="22"/>
          <w:sz w:val="22"/>
          <w:rtl/>
          <w:lang w:val="en-GB" w:eastAsia="en-US"/>
        </w:rPr>
        <w:t>، وتقديم التقرير إلى الهيئة الفرعية للتنفيذ للنظر فيه في اجتماع</w:t>
      </w:r>
      <w:r w:rsidR="00C22510">
        <w:rPr>
          <w:rFonts w:cs="Simplified Arabic" w:hint="cs"/>
          <w:snapToGrid w:val="0"/>
          <w:kern w:val="22"/>
          <w:sz w:val="22"/>
          <w:rtl/>
          <w:lang w:val="en-GB" w:eastAsia="en-US"/>
        </w:rPr>
        <w:t xml:space="preserve"> يعقد قبل الاجتماع السابع عشر لمؤتمر الأطراف</w:t>
      </w:r>
      <w:r w:rsidRPr="005E5FD5">
        <w:rPr>
          <w:rFonts w:cs="Simplified Arabic"/>
          <w:snapToGrid w:val="0"/>
          <w:kern w:val="22"/>
          <w:sz w:val="22"/>
          <w:rtl/>
          <w:lang w:val="en-GB" w:eastAsia="en-US"/>
        </w:rPr>
        <w:t>؛</w:t>
      </w:r>
    </w:p>
    <w:p w14:paraId="2AC8F585" w14:textId="4467AB74" w:rsidR="001A6883" w:rsidRPr="005E5FD5" w:rsidRDefault="001A6883" w:rsidP="001A6883">
      <w:pPr>
        <w:numPr>
          <w:ilvl w:val="0"/>
          <w:numId w:val="38"/>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sz w:val="22"/>
          <w:lang w:val="en-GB" w:eastAsia="en-US"/>
        </w:rPr>
      </w:pPr>
      <w:r w:rsidRPr="005E5FD5">
        <w:rPr>
          <w:rFonts w:cs="Simplified Arabic"/>
          <w:i/>
          <w:iCs/>
          <w:snapToGrid w:val="0"/>
          <w:kern w:val="22"/>
          <w:sz w:val="22"/>
          <w:rtl/>
          <w:lang w:val="en-GB" w:eastAsia="en-US"/>
        </w:rPr>
        <w:t>يطلب أيضا</w:t>
      </w:r>
      <w:r w:rsidRPr="005E5FD5">
        <w:rPr>
          <w:rFonts w:cs="Simplified Arabic"/>
          <w:snapToGrid w:val="0"/>
          <w:kern w:val="22"/>
          <w:sz w:val="22"/>
          <w:rtl/>
          <w:lang w:val="en-GB" w:eastAsia="en-US"/>
        </w:rPr>
        <w:t xml:space="preserve"> إلى الأمين</w:t>
      </w:r>
      <w:r w:rsidRPr="005E5FD5">
        <w:rPr>
          <w:rFonts w:cs="Simplified Arabic" w:hint="cs"/>
          <w:snapToGrid w:val="0"/>
          <w:kern w:val="22"/>
          <w:sz w:val="22"/>
          <w:rtl/>
          <w:lang w:val="en-GB" w:eastAsia="en-US"/>
        </w:rPr>
        <w:t>ة</w:t>
      </w:r>
      <w:r w:rsidRPr="005E5FD5">
        <w:rPr>
          <w:rFonts w:cs="Simplified Arabic"/>
          <w:snapToGrid w:val="0"/>
          <w:kern w:val="22"/>
          <w:sz w:val="22"/>
          <w:rtl/>
          <w:lang w:val="en-GB" w:eastAsia="en-US"/>
        </w:rPr>
        <w:t xml:space="preserve"> التنفيذي</w:t>
      </w:r>
      <w:r w:rsidRPr="005E5FD5">
        <w:rPr>
          <w:rFonts w:cs="Simplified Arabic" w:hint="cs"/>
          <w:snapToGrid w:val="0"/>
          <w:kern w:val="22"/>
          <w:sz w:val="22"/>
          <w:rtl/>
          <w:lang w:val="en-GB" w:eastAsia="en-US"/>
        </w:rPr>
        <w:t>ة</w:t>
      </w:r>
      <w:r w:rsidRPr="005E5FD5">
        <w:rPr>
          <w:rFonts w:cs="Simplified Arabic"/>
          <w:snapToGrid w:val="0"/>
          <w:kern w:val="22"/>
          <w:sz w:val="22"/>
          <w:rtl/>
          <w:lang w:val="en-GB" w:eastAsia="en-US"/>
        </w:rPr>
        <w:t xml:space="preserve">، رهنا بتوافر الموارد، تيسير عمل الشراكة العالمية بشأن الحكومات دون الوطنية والمحلية </w:t>
      </w:r>
      <w:r w:rsidR="00DF59AA" w:rsidRPr="005E5FD5">
        <w:rPr>
          <w:rFonts w:cs="Simplified Arabic" w:hint="cs"/>
          <w:snapToGrid w:val="0"/>
          <w:kern w:val="22"/>
          <w:sz w:val="22"/>
          <w:rtl/>
          <w:lang w:val="en-GB" w:eastAsia="en-US"/>
        </w:rPr>
        <w:t>من أجل ال</w:t>
      </w:r>
      <w:r w:rsidRPr="005E5FD5">
        <w:rPr>
          <w:rFonts w:cs="Simplified Arabic"/>
          <w:snapToGrid w:val="0"/>
          <w:kern w:val="22"/>
          <w:sz w:val="22"/>
          <w:rtl/>
          <w:lang w:val="en-GB" w:eastAsia="en-US"/>
        </w:rPr>
        <w:t xml:space="preserve">تنوع البيولوجي </w:t>
      </w:r>
      <w:r w:rsidR="00DF59AA" w:rsidRPr="005E5FD5">
        <w:rPr>
          <w:rFonts w:cs="Simplified Arabic" w:hint="cs"/>
          <w:snapToGrid w:val="0"/>
          <w:kern w:val="22"/>
          <w:sz w:val="22"/>
          <w:rtl/>
          <w:lang w:val="en-GB" w:eastAsia="en-US"/>
        </w:rPr>
        <w:t>ل</w:t>
      </w:r>
      <w:r w:rsidRPr="005E5FD5">
        <w:rPr>
          <w:rFonts w:cs="Simplified Arabic"/>
          <w:snapToGrid w:val="0"/>
          <w:kern w:val="22"/>
          <w:sz w:val="22"/>
          <w:rtl/>
          <w:lang w:val="en-GB" w:eastAsia="en-US"/>
        </w:rPr>
        <w:t>تنفيذ خطة العمل على النحو المعتمد أدناه.</w:t>
      </w:r>
    </w:p>
    <w:p w14:paraId="36ACCB67" w14:textId="77777777" w:rsidR="00DF59AA" w:rsidRPr="005E5FD5" w:rsidRDefault="00DF59AA">
      <w:pPr>
        <w:rPr>
          <w:rFonts w:cs="Simplified Arabic"/>
          <w:i/>
          <w:iCs/>
          <w:snapToGrid w:val="0"/>
          <w:kern w:val="22"/>
          <w:sz w:val="20"/>
          <w:szCs w:val="22"/>
          <w:rtl/>
          <w:lang w:val="en-GB" w:eastAsia="en-US"/>
        </w:rPr>
      </w:pPr>
      <w:r w:rsidRPr="005E5FD5">
        <w:rPr>
          <w:rFonts w:cs="Simplified Arabic"/>
          <w:i/>
          <w:iCs/>
          <w:snapToGrid w:val="0"/>
          <w:kern w:val="22"/>
          <w:sz w:val="20"/>
          <w:szCs w:val="22"/>
          <w:rtl/>
          <w:lang w:val="en-GB" w:eastAsia="en-US"/>
        </w:rPr>
        <w:br w:type="page"/>
      </w:r>
    </w:p>
    <w:p w14:paraId="3E7AD26A" w14:textId="61453270" w:rsidR="001A6883" w:rsidRPr="00C22510" w:rsidRDefault="001A6883" w:rsidP="00DF59AA">
      <w:pPr>
        <w:keepNext/>
        <w:keepLines/>
        <w:kinsoku w:val="0"/>
        <w:overflowPunct w:val="0"/>
        <w:autoSpaceDE w:val="0"/>
        <w:autoSpaceDN w:val="0"/>
        <w:bidi/>
        <w:adjustRightInd w:val="0"/>
        <w:snapToGrid w:val="0"/>
        <w:spacing w:before="120" w:after="120" w:line="216" w:lineRule="auto"/>
        <w:jc w:val="center"/>
        <w:rPr>
          <w:rFonts w:cs="Simplified Arabic"/>
          <w:i/>
          <w:iCs/>
          <w:snapToGrid w:val="0"/>
          <w:kern w:val="22"/>
          <w:rtl/>
          <w:lang w:val="en-GB" w:eastAsia="en-US"/>
        </w:rPr>
      </w:pPr>
      <w:r w:rsidRPr="00C22510">
        <w:rPr>
          <w:rFonts w:cs="Simplified Arabic" w:hint="cs"/>
          <w:i/>
          <w:iCs/>
          <w:snapToGrid w:val="0"/>
          <w:kern w:val="22"/>
          <w:rtl/>
          <w:lang w:val="en-GB" w:eastAsia="en-US"/>
        </w:rPr>
        <w:lastRenderedPageBreak/>
        <w:t xml:space="preserve">المرفق </w:t>
      </w:r>
    </w:p>
    <w:p w14:paraId="08E6F198" w14:textId="57AD86A9" w:rsidR="001A6883" w:rsidRPr="00C22510" w:rsidRDefault="001A6883" w:rsidP="00DF59AA">
      <w:pPr>
        <w:keepNext/>
        <w:keepLine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sidRPr="00C22510">
        <w:rPr>
          <w:rFonts w:cs="Simplified Arabic"/>
          <w:b/>
          <w:bCs/>
          <w:snapToGrid w:val="0"/>
          <w:kern w:val="22"/>
          <w:rtl/>
          <w:lang w:val="en-GB" w:eastAsia="en-US"/>
        </w:rPr>
        <w:t>خطة العمل بشأن الحكومات</w:t>
      </w:r>
      <w:r w:rsidRPr="00C22510">
        <w:rPr>
          <w:rFonts w:cs="Simplified Arabic" w:hint="cs"/>
          <w:b/>
          <w:bCs/>
          <w:snapToGrid w:val="0"/>
          <w:kern w:val="22"/>
          <w:rtl/>
          <w:lang w:val="en-GB" w:eastAsia="en-US"/>
        </w:rPr>
        <w:t xml:space="preserve"> دون الوطنية</w:t>
      </w:r>
      <w:r w:rsidRPr="00C22510">
        <w:rPr>
          <w:rFonts w:cs="Simplified Arabic"/>
          <w:b/>
          <w:bCs/>
          <w:snapToGrid w:val="0"/>
          <w:kern w:val="22"/>
          <w:rtl/>
          <w:lang w:val="en-GB" w:eastAsia="en-US"/>
        </w:rPr>
        <w:t xml:space="preserve"> والمدن والسلطات المحلية الأخرى</w:t>
      </w:r>
      <w:r w:rsidRPr="00C22510">
        <w:rPr>
          <w:rFonts w:cs="Simplified Arabic" w:hint="cs"/>
          <w:b/>
          <w:bCs/>
          <w:snapToGrid w:val="0"/>
          <w:kern w:val="22"/>
          <w:rtl/>
          <w:lang w:val="en-GB" w:eastAsia="en-US"/>
        </w:rPr>
        <w:t xml:space="preserve"> من أجل ا</w:t>
      </w:r>
      <w:r w:rsidRPr="00C22510">
        <w:rPr>
          <w:rFonts w:cs="Simplified Arabic"/>
          <w:b/>
          <w:bCs/>
          <w:snapToGrid w:val="0"/>
          <w:kern w:val="22"/>
          <w:rtl/>
          <w:lang w:val="en-GB" w:eastAsia="en-US"/>
        </w:rPr>
        <w:t>لتنوع البيولوجي (</w:t>
      </w:r>
      <w:r w:rsidR="004275E4" w:rsidRPr="00C22510">
        <w:rPr>
          <w:rFonts w:cs="Simplified Arabic" w:hint="cs"/>
          <w:b/>
          <w:bCs/>
          <w:snapToGrid w:val="0"/>
          <w:kern w:val="22"/>
          <w:rtl/>
          <w:lang w:val="en-GB" w:eastAsia="en-US"/>
        </w:rPr>
        <w:t>2023</w:t>
      </w:r>
      <w:r w:rsidRPr="00C22510">
        <w:rPr>
          <w:rFonts w:cs="Simplified Arabic"/>
          <w:b/>
          <w:bCs/>
          <w:snapToGrid w:val="0"/>
          <w:kern w:val="22"/>
          <w:rtl/>
          <w:lang w:val="en-GB" w:eastAsia="en-US"/>
        </w:rPr>
        <w:t>-2030)</w:t>
      </w:r>
    </w:p>
    <w:p w14:paraId="1ECF19D4" w14:textId="77777777" w:rsidR="001A6883" w:rsidRPr="00C22510" w:rsidRDefault="001A6883" w:rsidP="00DF59AA">
      <w:pPr>
        <w:keepNext/>
        <w:keepLine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sidRPr="00C22510">
        <w:rPr>
          <w:rFonts w:cs="Simplified Arabic" w:hint="cs"/>
          <w:b/>
          <w:bCs/>
          <w:snapToGrid w:val="0"/>
          <w:kern w:val="22"/>
          <w:rtl/>
          <w:lang w:val="en-GB" w:eastAsia="en-US"/>
        </w:rPr>
        <w:t>ألف-</w:t>
      </w:r>
      <w:r w:rsidRPr="00C22510">
        <w:rPr>
          <w:rFonts w:cs="Simplified Arabic"/>
          <w:b/>
          <w:bCs/>
          <w:snapToGrid w:val="0"/>
          <w:kern w:val="22"/>
          <w:rtl/>
          <w:lang w:val="en-GB" w:eastAsia="en-US"/>
        </w:rPr>
        <w:tab/>
      </w:r>
      <w:r w:rsidRPr="00C22510">
        <w:rPr>
          <w:rFonts w:cs="Simplified Arabic" w:hint="cs"/>
          <w:b/>
          <w:bCs/>
          <w:snapToGrid w:val="0"/>
          <w:kern w:val="22"/>
          <w:rtl/>
          <w:lang w:val="en-GB" w:eastAsia="en-US"/>
        </w:rPr>
        <w:t>معلومات أساسية</w:t>
      </w:r>
    </w:p>
    <w:p w14:paraId="0A1EAA0B" w14:textId="67DFB6A8" w:rsidR="001A6883" w:rsidRPr="00C22510" w:rsidRDefault="001A6883" w:rsidP="001A6883">
      <w:pPr>
        <w:numPr>
          <w:ilvl w:val="0"/>
          <w:numId w:val="39"/>
        </w:numPr>
        <w:tabs>
          <w:tab w:val="clear" w:pos="540"/>
        </w:tabs>
        <w:bidi/>
        <w:spacing w:after="120" w:line="216" w:lineRule="auto"/>
        <w:ind w:left="0" w:firstLine="0"/>
        <w:jc w:val="both"/>
        <w:rPr>
          <w:rFonts w:cs="Simplified Arabic"/>
          <w:lang w:val="en-US"/>
        </w:rPr>
      </w:pPr>
      <w:r w:rsidRPr="00C22510">
        <w:rPr>
          <w:rFonts w:cs="Simplified Arabic"/>
          <w:rtl/>
          <w:lang w:val="en-US"/>
        </w:rPr>
        <w:t>تهدف خطة العمل بشأن الحكومات دون الوطنية والمدن والسلطات المحلية الأخرى</w:t>
      </w:r>
      <w:r w:rsidRPr="00C22510">
        <w:rPr>
          <w:rFonts w:cs="Simplified Arabic" w:hint="cs"/>
          <w:rtl/>
          <w:lang w:val="en-US"/>
        </w:rPr>
        <w:t xml:space="preserve"> من أجل التنوع </w:t>
      </w:r>
      <w:r w:rsidRPr="00C22510">
        <w:rPr>
          <w:rFonts w:cs="Simplified Arabic"/>
          <w:rtl/>
          <w:lang w:val="en-US"/>
        </w:rPr>
        <w:t>البيولوجي بموجب اتفاقية التنوع البيولوجي (</w:t>
      </w:r>
      <w:r w:rsidR="004275E4" w:rsidRPr="00C22510">
        <w:rPr>
          <w:rFonts w:cs="Simplified Arabic" w:hint="cs"/>
          <w:rtl/>
          <w:lang w:val="en-US"/>
        </w:rPr>
        <w:t>2023</w:t>
      </w:r>
      <w:r w:rsidRPr="00C22510">
        <w:rPr>
          <w:rFonts w:cs="Simplified Arabic"/>
          <w:rtl/>
          <w:lang w:val="en-US"/>
        </w:rPr>
        <w:t xml:space="preserve">-2030) إلى دعم الأطراف والحكومات دون الوطنية والمدن والسلطات المحلية الأخرى وشركائها في تنفيذ </w:t>
      </w:r>
      <w:r w:rsidR="001C611B" w:rsidRPr="00C22510">
        <w:rPr>
          <w:rFonts w:cs="Simplified Arabic"/>
          <w:snapToGrid w:val="0"/>
          <w:kern w:val="22"/>
          <w:rtl/>
          <w:lang w:val="en-GB" w:eastAsia="en-US"/>
        </w:rPr>
        <w:t>إطار كونمينغ-مونتريال العالمي للتنوع البيولوجي</w:t>
      </w:r>
      <w:r w:rsidRPr="00C22510">
        <w:rPr>
          <w:rFonts w:cs="Simplified Arabic"/>
          <w:rtl/>
          <w:lang w:val="en-US"/>
        </w:rPr>
        <w:t>.</w:t>
      </w:r>
      <w:r w:rsidRPr="00C22510">
        <w:rPr>
          <w:rFonts w:cs="Simplified Arabic" w:hint="cs"/>
          <w:rtl/>
          <w:lang w:val="en-US"/>
        </w:rPr>
        <w:t xml:space="preserve"> ومن المقرر تنفيذ</w:t>
      </w:r>
      <w:r w:rsidRPr="00C22510">
        <w:rPr>
          <w:rFonts w:cs="Simplified Arabic"/>
          <w:rtl/>
          <w:lang w:val="en-US"/>
        </w:rPr>
        <w:t xml:space="preserve"> خطة العمل وفقا للتشريعات الوطنية.</w:t>
      </w:r>
      <w:r w:rsidRPr="00C22510">
        <w:rPr>
          <w:rFonts w:cs="Simplified Arabic" w:hint="cs"/>
          <w:rtl/>
          <w:lang w:val="en-US"/>
        </w:rPr>
        <w:t xml:space="preserve"> و</w:t>
      </w:r>
      <w:r w:rsidRPr="00C22510">
        <w:rPr>
          <w:rFonts w:cs="Simplified Arabic"/>
          <w:rtl/>
          <w:lang w:val="en-US"/>
        </w:rPr>
        <w:t xml:space="preserve">تم تحديد العناصر الواردة في خطة العمل المحدثة من خلال </w:t>
      </w:r>
      <w:r w:rsidRPr="00C22510">
        <w:rPr>
          <w:rFonts w:cs="Simplified Arabic" w:hint="cs"/>
          <w:rtl/>
          <w:lang w:val="en-US"/>
        </w:rPr>
        <w:t xml:space="preserve">عقد </w:t>
      </w:r>
      <w:r w:rsidRPr="00C22510">
        <w:rPr>
          <w:rFonts w:cs="Simplified Arabic"/>
          <w:rtl/>
          <w:lang w:val="en-US"/>
        </w:rPr>
        <w:t>سلسلة من المشاورات مع الأطراف والحكومات دون الوطنية والمدن والسلطات المحلية الأخرى وشبكاتها وأصحاب المصلحة</w:t>
      </w:r>
      <w:r w:rsidRPr="00C22510">
        <w:rPr>
          <w:rFonts w:cs="Simplified Arabic" w:hint="cs"/>
          <w:rtl/>
          <w:lang w:val="en-US"/>
        </w:rPr>
        <w:t xml:space="preserve"> فيها</w:t>
      </w:r>
      <w:r w:rsidRPr="00C22510">
        <w:rPr>
          <w:rFonts w:cs="Simplified Arabic"/>
          <w:rtl/>
          <w:lang w:val="en-US"/>
        </w:rPr>
        <w:t xml:space="preserve">، بما في ذلك "عملية إدنبرة"، </w:t>
      </w:r>
      <w:r w:rsidRPr="00C22510">
        <w:rPr>
          <w:rFonts w:cs="Simplified Arabic" w:hint="cs"/>
          <w:rtl/>
          <w:lang w:val="en-US"/>
        </w:rPr>
        <w:t>والتي توجت بمؤتمر القمة العالمية السابع للمدن والحكومات دون الوطنية بشأن التنوع البيولوجي.</w:t>
      </w:r>
      <w:r w:rsidRPr="00C22510">
        <w:rPr>
          <w:rFonts w:cs="Simplified Arabic"/>
          <w:kern w:val="22"/>
          <w:vertAlign w:val="superscript"/>
          <w:lang w:val="en-GB" w:eastAsia="en-US"/>
        </w:rPr>
        <w:footnoteReference w:id="5"/>
      </w:r>
    </w:p>
    <w:p w14:paraId="556E1B2C" w14:textId="77777777" w:rsidR="001A6883" w:rsidRPr="00C22510" w:rsidRDefault="001A6883" w:rsidP="001A6883">
      <w:pPr>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sidRPr="00C22510">
        <w:rPr>
          <w:rFonts w:cs="Simplified Arabic" w:hint="cs"/>
          <w:b/>
          <w:bCs/>
          <w:snapToGrid w:val="0"/>
          <w:kern w:val="22"/>
          <w:rtl/>
          <w:lang w:val="en-GB" w:eastAsia="en-US"/>
        </w:rPr>
        <w:t>باء-</w:t>
      </w:r>
      <w:r w:rsidRPr="00C22510">
        <w:rPr>
          <w:rFonts w:cs="Simplified Arabic" w:hint="cs"/>
          <w:b/>
          <w:bCs/>
          <w:snapToGrid w:val="0"/>
          <w:kern w:val="22"/>
          <w:rtl/>
          <w:lang w:val="en-GB" w:eastAsia="en-US"/>
        </w:rPr>
        <w:tab/>
        <w:t>الأهداف</w:t>
      </w:r>
    </w:p>
    <w:p w14:paraId="7C154325" w14:textId="77777777" w:rsidR="001A6883" w:rsidRPr="005E5FD5" w:rsidRDefault="001A6883" w:rsidP="001A6883">
      <w:pPr>
        <w:numPr>
          <w:ilvl w:val="0"/>
          <w:numId w:val="39"/>
        </w:numPr>
        <w:tabs>
          <w:tab w:val="clear" w:pos="540"/>
        </w:tabs>
        <w:bidi/>
        <w:spacing w:after="120" w:line="216" w:lineRule="auto"/>
        <w:ind w:left="0" w:firstLine="0"/>
        <w:jc w:val="both"/>
        <w:rPr>
          <w:rFonts w:cs="Simplified Arabic"/>
          <w:lang w:val="en-US"/>
        </w:rPr>
      </w:pPr>
      <w:r w:rsidRPr="005E5FD5">
        <w:rPr>
          <w:rFonts w:cs="Simplified Arabic"/>
          <w:rtl/>
          <w:lang w:val="en-US"/>
        </w:rPr>
        <w:t>تتضمن خطة العمل الأهداف التالية:</w:t>
      </w:r>
    </w:p>
    <w:p w14:paraId="56BDCC50" w14:textId="443D6575" w:rsidR="001A6883" w:rsidRPr="005E5FD5" w:rsidRDefault="001A6883" w:rsidP="001A6883">
      <w:pPr>
        <w:numPr>
          <w:ilvl w:val="0"/>
          <w:numId w:val="40"/>
        </w:numPr>
        <w:bidi/>
        <w:spacing w:after="120" w:line="216" w:lineRule="auto"/>
        <w:ind w:left="4" w:firstLine="709"/>
        <w:jc w:val="both"/>
        <w:rPr>
          <w:rFonts w:eastAsia="YouYuan" w:cs="Simplified Arabic"/>
          <w:kern w:val="2"/>
          <w:lang w:val="en-GB" w:eastAsia="en-US" w:bidi="ar-EG"/>
        </w:rPr>
      </w:pPr>
      <w:r w:rsidRPr="005E5FD5">
        <w:rPr>
          <w:rFonts w:eastAsia="YouYuan" w:cs="Simplified Arabic" w:hint="cs"/>
          <w:kern w:val="2"/>
          <w:rtl/>
          <w:lang w:val="en-GB" w:eastAsia="en-US" w:bidi="ar-EG"/>
        </w:rPr>
        <w:t>زيادة إشراك الحكومات دون الوطنية والسلطات المحلية الأخرى في دعم التنفيذ الفعال للاستراتيجيات وخطط العمل الوطنية للتنوع البيولوجي</w:t>
      </w:r>
      <w:r w:rsidRPr="005E5FD5">
        <w:rPr>
          <w:rFonts w:eastAsia="YouYuan" w:cs="Simplified Arabic"/>
          <w:kern w:val="2"/>
          <w:rtl/>
          <w:lang w:val="en-GB" w:eastAsia="en-US" w:bidi="ar-EG"/>
        </w:rPr>
        <w:t xml:space="preserve"> </w:t>
      </w:r>
      <w:r w:rsidR="001C611B" w:rsidRPr="005E5FD5">
        <w:rPr>
          <w:rFonts w:eastAsia="YouYuan" w:cs="Simplified Arabic" w:hint="cs"/>
          <w:kern w:val="2"/>
          <w:rtl/>
          <w:lang w:val="en-GB" w:eastAsia="en-US" w:bidi="ar-EG"/>
        </w:rPr>
        <w:t>و</w:t>
      </w:r>
      <w:r w:rsidR="001C611B" w:rsidRPr="005E5FD5">
        <w:rPr>
          <w:rFonts w:cs="Simplified Arabic"/>
          <w:snapToGrid w:val="0"/>
          <w:kern w:val="22"/>
          <w:rtl/>
          <w:lang w:val="en-GB" w:eastAsia="en-US"/>
        </w:rPr>
        <w:t>إطار</w:t>
      </w:r>
      <w:r w:rsidR="001C611B" w:rsidRPr="005E5FD5">
        <w:rPr>
          <w:rFonts w:cs="Simplified Arabic" w:hint="cs"/>
          <w:snapToGrid w:val="0"/>
          <w:kern w:val="22"/>
          <w:rtl/>
          <w:lang w:val="en-GB" w:eastAsia="en-US"/>
        </w:rPr>
        <w:t xml:space="preserve"> كونمينغ-مونتريال العالمي ل</w:t>
      </w:r>
      <w:r w:rsidR="001C611B" w:rsidRPr="005E5FD5">
        <w:rPr>
          <w:rFonts w:cs="Simplified Arabic"/>
          <w:snapToGrid w:val="0"/>
          <w:kern w:val="22"/>
          <w:rtl/>
          <w:lang w:val="en-GB" w:eastAsia="en-US"/>
        </w:rPr>
        <w:t xml:space="preserve">لتنوع البيولوجي </w:t>
      </w:r>
      <w:r w:rsidRPr="005E5FD5">
        <w:rPr>
          <w:rFonts w:eastAsia="YouYuan" w:cs="Simplified Arabic"/>
          <w:kern w:val="2"/>
          <w:rtl/>
          <w:lang w:val="en-GB" w:eastAsia="en-US" w:bidi="ar-EG"/>
        </w:rPr>
        <w:t xml:space="preserve">وبرامج العمل </w:t>
      </w:r>
      <w:r w:rsidRPr="005E5FD5">
        <w:rPr>
          <w:rFonts w:eastAsia="YouYuan" w:cs="Simplified Arabic" w:hint="cs"/>
          <w:kern w:val="2"/>
          <w:rtl/>
          <w:lang w:val="en-GB" w:eastAsia="en-US" w:bidi="ar-EG"/>
        </w:rPr>
        <w:t>بموجب</w:t>
      </w:r>
      <w:r w:rsidRPr="005E5FD5">
        <w:rPr>
          <w:rFonts w:eastAsia="YouYuan" w:cs="Simplified Arabic"/>
          <w:kern w:val="2"/>
          <w:rtl/>
          <w:lang w:val="en-GB" w:eastAsia="en-US" w:bidi="ar-EG"/>
        </w:rPr>
        <w:t xml:space="preserve"> اتفاقية التنوع البيولوجي</w:t>
      </w:r>
      <w:r w:rsidRPr="005E5FD5">
        <w:rPr>
          <w:rFonts w:eastAsia="YouYuan" w:cs="Simplified Arabic" w:hint="cs"/>
          <w:kern w:val="2"/>
          <w:rtl/>
          <w:lang w:val="en-GB" w:eastAsia="en-US" w:bidi="ar-EG"/>
        </w:rPr>
        <w:t xml:space="preserve"> وتقديم تقارير عنها</w:t>
      </w:r>
      <w:r w:rsidRPr="005E5FD5">
        <w:rPr>
          <w:rFonts w:eastAsia="YouYuan" w:cs="Simplified Arabic"/>
          <w:kern w:val="2"/>
          <w:rtl/>
          <w:lang w:val="en-GB" w:eastAsia="en-US" w:bidi="ar-EG"/>
        </w:rPr>
        <w:t>؛</w:t>
      </w:r>
    </w:p>
    <w:p w14:paraId="4A540C3A" w14:textId="2A68AFB6" w:rsidR="001A6883" w:rsidRPr="005E5FD5" w:rsidRDefault="001A6883" w:rsidP="001A6883">
      <w:pPr>
        <w:numPr>
          <w:ilvl w:val="0"/>
          <w:numId w:val="40"/>
        </w:numPr>
        <w:bidi/>
        <w:spacing w:after="120" w:line="216" w:lineRule="auto"/>
        <w:ind w:left="4" w:firstLine="709"/>
        <w:jc w:val="both"/>
        <w:rPr>
          <w:rFonts w:eastAsia="YouYuan" w:cs="Simplified Arabic"/>
          <w:kern w:val="2"/>
          <w:rtl/>
          <w:lang w:val="en-GB" w:eastAsia="en-US" w:bidi="ar-EG"/>
        </w:rPr>
      </w:pPr>
      <w:r w:rsidRPr="005E5FD5">
        <w:rPr>
          <w:rFonts w:eastAsia="YouYuan" w:cs="Simplified Arabic" w:hint="cs"/>
          <w:kern w:val="2"/>
          <w:rtl/>
          <w:lang w:val="en-GB" w:eastAsia="en-US" w:bidi="ar-EG"/>
        </w:rPr>
        <w:t xml:space="preserve">تحسين التنسيق الإقليمي والعالمي وتبادل الدروس المستفادة بين الأطراف في اتفاقية التنوع البيولوجي، والمنظمات الإقليمية والعالمية، </w:t>
      </w:r>
      <w:r w:rsidR="00032777" w:rsidRPr="005E5FD5">
        <w:rPr>
          <w:rFonts w:eastAsia="YouYuan" w:cs="Simplified Arabic" w:hint="cs"/>
          <w:kern w:val="2"/>
          <w:rtl/>
          <w:lang w:val="en-GB" w:eastAsia="en-US" w:bidi="ar-EG"/>
        </w:rPr>
        <w:t>و</w:t>
      </w:r>
      <w:r w:rsidRPr="005E5FD5">
        <w:rPr>
          <w:rFonts w:eastAsia="YouYuan" w:cs="Simplified Arabic" w:hint="cs"/>
          <w:kern w:val="2"/>
          <w:rtl/>
          <w:lang w:val="en-GB" w:eastAsia="en-US" w:bidi="ar-EG"/>
        </w:rPr>
        <w:t xml:space="preserve">الأمم المتحدة ووكالات </w:t>
      </w:r>
      <w:r w:rsidR="00032777" w:rsidRPr="005E5FD5">
        <w:rPr>
          <w:rFonts w:eastAsia="YouYuan" w:cs="Simplified Arabic" w:hint="cs"/>
          <w:kern w:val="2"/>
          <w:rtl/>
          <w:lang w:val="en-GB" w:eastAsia="en-US" w:bidi="ar-EG"/>
        </w:rPr>
        <w:t>التنمية</w:t>
      </w:r>
      <w:r w:rsidRPr="005E5FD5">
        <w:rPr>
          <w:rFonts w:eastAsia="YouYuan" w:cs="Simplified Arabic" w:hint="cs"/>
          <w:kern w:val="2"/>
          <w:rtl/>
          <w:lang w:val="en-GB" w:eastAsia="en-US" w:bidi="ar-EG"/>
        </w:rPr>
        <w:t xml:space="preserve">، والأوساط الأكاديمية، والجهات المانحة بشأن سبل ووسائل تشجيع ودعم الحكومات دون الوطنية والمدن والسلطات المحلية الأخرى في إدارة التنوع البيولوجي بصورة مستدامة، وتقديم خدمات النظم الإيكولوجية إلى المواطنين ودمج شواغل التنوع البيولوجي في </w:t>
      </w:r>
      <w:r w:rsidR="00032777" w:rsidRPr="005E5FD5">
        <w:rPr>
          <w:rFonts w:eastAsia="YouYuan" w:cs="Simplified Arabic" w:hint="cs"/>
          <w:kern w:val="2"/>
          <w:rtl/>
          <w:lang w:val="en-GB" w:eastAsia="en-US" w:bidi="ar-EG"/>
        </w:rPr>
        <w:t>ا</w:t>
      </w:r>
      <w:r w:rsidRPr="005E5FD5">
        <w:rPr>
          <w:rFonts w:eastAsia="YouYuan" w:cs="Simplified Arabic" w:hint="cs"/>
          <w:kern w:val="2"/>
          <w:rtl/>
          <w:lang w:val="en-GB" w:eastAsia="en-US" w:bidi="ar-EG"/>
        </w:rPr>
        <w:t xml:space="preserve">لتخطيط والتنمية في </w:t>
      </w:r>
      <w:r w:rsidR="00032777" w:rsidRPr="005E5FD5">
        <w:rPr>
          <w:rFonts w:eastAsia="YouYuan" w:cs="Simplified Arabic" w:hint="cs"/>
          <w:kern w:val="2"/>
          <w:rtl/>
          <w:lang w:val="en-GB" w:eastAsia="en-US" w:bidi="ar-EG"/>
        </w:rPr>
        <w:t>المناطق الحضرية و</w:t>
      </w:r>
      <w:r w:rsidRPr="005E5FD5">
        <w:rPr>
          <w:rFonts w:eastAsia="YouYuan" w:cs="Simplified Arabic" w:hint="cs"/>
          <w:kern w:val="2"/>
          <w:rtl/>
          <w:lang w:val="en-GB" w:eastAsia="en-US" w:bidi="ar-EG"/>
        </w:rPr>
        <w:t>الأقاليم؛</w:t>
      </w:r>
    </w:p>
    <w:p w14:paraId="1565EDE1" w14:textId="77777777" w:rsidR="001A6883" w:rsidRPr="005E5FD5" w:rsidRDefault="001A6883" w:rsidP="001A6883">
      <w:pPr>
        <w:numPr>
          <w:ilvl w:val="0"/>
          <w:numId w:val="40"/>
        </w:numPr>
        <w:bidi/>
        <w:spacing w:after="120" w:line="216" w:lineRule="auto"/>
        <w:ind w:left="4" w:firstLine="709"/>
        <w:jc w:val="both"/>
        <w:rPr>
          <w:rFonts w:eastAsia="YouYuan" w:cs="Simplified Arabic"/>
          <w:kern w:val="2"/>
          <w:rtl/>
          <w:lang w:val="en-GB" w:eastAsia="en-US" w:bidi="ar-EG"/>
        </w:rPr>
      </w:pPr>
      <w:r w:rsidRPr="005E5FD5">
        <w:rPr>
          <w:rFonts w:eastAsia="YouYuan" w:cs="Simplified Arabic" w:hint="cs"/>
          <w:kern w:val="2"/>
          <w:rtl/>
          <w:lang w:val="en-GB" w:eastAsia="en-US" w:bidi="ar-EG"/>
        </w:rPr>
        <w:t xml:space="preserve">تحديد وتعزيز ونشر أدوات السياسات، والمبادئ التوجيهية، </w:t>
      </w:r>
      <w:r w:rsidRPr="005E5FD5">
        <w:rPr>
          <w:rFonts w:cs="Simplified Arabic"/>
          <w:rtl/>
        </w:rPr>
        <w:t>والآليات أو الأدوات المالية،</w:t>
      </w:r>
      <w:r w:rsidRPr="005E5FD5">
        <w:rPr>
          <w:rFonts w:eastAsia="YouYuan" w:cs="Simplified Arabic" w:hint="cs"/>
          <w:kern w:val="2"/>
          <w:rtl/>
          <w:lang w:val="en-GB" w:eastAsia="en-US" w:bidi="ar-EG"/>
        </w:rPr>
        <w:t xml:space="preserve"> والبرامج التي تيسر الإجراءات دون الوطنية والمحلية بشأن التنوع البيولوجي وبناء قدرات الحكومات دون الوطنية والمدن والسلطات المحلية الأخرى لدعم حكوماتها الوطنية في تنفيذ اتفاقية التنوع البيولوجي</w:t>
      </w:r>
      <w:r w:rsidRPr="005E5FD5">
        <w:rPr>
          <w:rFonts w:eastAsia="YouYuan" w:cs="Simplified Arabic"/>
          <w:kern w:val="2"/>
          <w:rtl/>
          <w:lang w:val="en-GB" w:eastAsia="en-US" w:bidi="ar-EG"/>
        </w:rPr>
        <w:t xml:space="preserve">، </w:t>
      </w:r>
      <w:r w:rsidRPr="005E5FD5">
        <w:rPr>
          <w:rFonts w:cs="Simplified Arabic"/>
          <w:snapToGrid w:val="0"/>
          <w:kern w:val="22"/>
          <w:rtl/>
          <w:lang w:val="en-GB" w:eastAsia="en-US"/>
        </w:rPr>
        <w:t xml:space="preserve">فيما يتعلق </w:t>
      </w:r>
      <w:r w:rsidRPr="005E5FD5">
        <w:rPr>
          <w:rFonts w:cs="Simplified Arabic" w:hint="cs"/>
          <w:snapToGrid w:val="0"/>
          <w:kern w:val="22"/>
          <w:rtl/>
          <w:lang w:val="en-GB" w:eastAsia="en-US"/>
        </w:rPr>
        <w:t xml:space="preserve">باختصاصات </w:t>
      </w:r>
      <w:r w:rsidRPr="005E5FD5">
        <w:rPr>
          <w:rFonts w:cs="Simplified Arabic"/>
          <w:snapToGrid w:val="0"/>
          <w:kern w:val="22"/>
          <w:rtl/>
          <w:lang w:val="en-GB" w:eastAsia="en-US"/>
        </w:rPr>
        <w:t>كل مستوى من مستويات الحكومة</w:t>
      </w:r>
      <w:r w:rsidRPr="005E5FD5">
        <w:rPr>
          <w:rFonts w:eastAsia="YouYuan" w:cs="Simplified Arabic"/>
          <w:kern w:val="2"/>
          <w:rtl/>
          <w:lang w:val="en-GB" w:eastAsia="en-US" w:bidi="ar-EG"/>
        </w:rPr>
        <w:t>؛</w:t>
      </w:r>
    </w:p>
    <w:p w14:paraId="02639E4B" w14:textId="77777777" w:rsidR="001A6883" w:rsidRPr="005E5FD5" w:rsidRDefault="001A6883" w:rsidP="001A6883">
      <w:pPr>
        <w:numPr>
          <w:ilvl w:val="0"/>
          <w:numId w:val="40"/>
        </w:numPr>
        <w:bidi/>
        <w:spacing w:after="120" w:line="216" w:lineRule="auto"/>
        <w:ind w:left="4" w:firstLine="709"/>
        <w:jc w:val="both"/>
        <w:rPr>
          <w:rFonts w:cs="Simplified Arabic"/>
          <w:lang w:val="en-US" w:bidi="ar-EG"/>
        </w:rPr>
      </w:pPr>
      <w:r w:rsidRPr="005E5FD5">
        <w:rPr>
          <w:rFonts w:eastAsia="YouYuan" w:cs="Simplified Arabic" w:hint="cs"/>
          <w:kern w:val="2"/>
          <w:rtl/>
          <w:lang w:val="en-GB" w:eastAsia="en-US" w:bidi="ar-EG"/>
        </w:rPr>
        <w:t xml:space="preserve">تيسير إعداد برامج إذكاء الوعي بشأن </w:t>
      </w:r>
      <w:r w:rsidRPr="005E5FD5">
        <w:rPr>
          <w:rFonts w:eastAsia="YouYuan" w:cs="Simplified Arabic"/>
          <w:kern w:val="2"/>
          <w:rtl/>
          <w:lang w:val="en-GB" w:eastAsia="en-US" w:bidi="ar-EG"/>
        </w:rPr>
        <w:t>التنوع البيولوجي بما يتماشى مع استراتيجيات الاتصال والتثقيف والتوعية العامة.</w:t>
      </w:r>
    </w:p>
    <w:p w14:paraId="42BC56A6" w14:textId="77777777" w:rsidR="001A6883" w:rsidRPr="005E5FD5" w:rsidRDefault="001A6883" w:rsidP="001A6883">
      <w:pPr>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sidRPr="005E5FD5">
        <w:rPr>
          <w:rFonts w:cs="Simplified Arabic" w:hint="cs"/>
          <w:b/>
          <w:bCs/>
          <w:snapToGrid w:val="0"/>
          <w:kern w:val="22"/>
          <w:rtl/>
          <w:lang w:val="en-GB" w:eastAsia="en-US"/>
        </w:rPr>
        <w:t>جيم-</w:t>
      </w:r>
      <w:r w:rsidRPr="005E5FD5">
        <w:rPr>
          <w:rFonts w:cs="Simplified Arabic" w:hint="cs"/>
          <w:b/>
          <w:bCs/>
          <w:snapToGrid w:val="0"/>
          <w:kern w:val="22"/>
          <w:rtl/>
          <w:lang w:val="en-GB" w:eastAsia="en-US"/>
        </w:rPr>
        <w:tab/>
      </w:r>
      <w:r w:rsidRPr="005E5FD5">
        <w:rPr>
          <w:rFonts w:cs="Simplified Arabic"/>
          <w:b/>
          <w:bCs/>
          <w:snapToGrid w:val="0"/>
          <w:kern w:val="22"/>
          <w:rtl/>
          <w:lang w:val="en-GB" w:eastAsia="en-US"/>
        </w:rPr>
        <w:t>أنشطة لإشراك الحكوم</w:t>
      </w:r>
      <w:r w:rsidRPr="005E5FD5">
        <w:rPr>
          <w:rFonts w:cs="Simplified Arabic" w:hint="cs"/>
          <w:b/>
          <w:bCs/>
          <w:snapToGrid w:val="0"/>
          <w:kern w:val="22"/>
          <w:rtl/>
          <w:lang w:val="en-GB" w:eastAsia="en-US"/>
        </w:rPr>
        <w:t>ات</w:t>
      </w:r>
      <w:r w:rsidRPr="005E5FD5">
        <w:rPr>
          <w:rFonts w:cs="Simplified Arabic"/>
          <w:b/>
          <w:bCs/>
          <w:snapToGrid w:val="0"/>
          <w:kern w:val="22"/>
          <w:rtl/>
          <w:lang w:val="en-GB" w:eastAsia="en-US"/>
        </w:rPr>
        <w:t xml:space="preserve"> دون الوطنية والمدن والسلطات المحلية الأخرى</w:t>
      </w:r>
    </w:p>
    <w:p w14:paraId="4E54E903" w14:textId="7166E7BB" w:rsidR="001A6883" w:rsidRPr="005E5FD5" w:rsidRDefault="001A6883" w:rsidP="001A6883">
      <w:pPr>
        <w:numPr>
          <w:ilvl w:val="0"/>
          <w:numId w:val="39"/>
        </w:numPr>
        <w:tabs>
          <w:tab w:val="clear" w:pos="540"/>
        </w:tabs>
        <w:bidi/>
        <w:spacing w:after="120" w:line="216" w:lineRule="auto"/>
        <w:ind w:left="0" w:firstLine="0"/>
        <w:jc w:val="both"/>
        <w:rPr>
          <w:rFonts w:cs="Simplified Arabic"/>
          <w:lang w:val="en-US"/>
        </w:rPr>
      </w:pPr>
      <w:r w:rsidRPr="005E5FD5">
        <w:rPr>
          <w:rFonts w:cs="Simplified Arabic"/>
          <w:rtl/>
          <w:lang w:val="en-US"/>
        </w:rPr>
        <w:t xml:space="preserve">يوفر فهرس الأنشطة، المجمّع في سبعة مجالات عمل </w:t>
      </w:r>
      <w:r w:rsidRPr="005E5FD5">
        <w:rPr>
          <w:rFonts w:cs="Simplified Arabic" w:hint="cs"/>
          <w:rtl/>
          <w:lang w:val="en-US"/>
        </w:rPr>
        <w:t xml:space="preserve">متكاملة </w:t>
      </w:r>
      <w:r w:rsidRPr="005E5FD5">
        <w:rPr>
          <w:rFonts w:cs="Simplified Arabic"/>
          <w:rtl/>
          <w:lang w:val="en-US"/>
        </w:rPr>
        <w:t>مترابطة</w:t>
      </w:r>
      <w:r w:rsidRPr="005E5FD5">
        <w:rPr>
          <w:rFonts w:cs="Simplified Arabic" w:hint="cs"/>
          <w:rtl/>
          <w:lang w:val="en-US"/>
        </w:rPr>
        <w:t xml:space="preserve"> مع بعضها البعض</w:t>
      </w:r>
      <w:r w:rsidRPr="005E5FD5">
        <w:rPr>
          <w:rFonts w:cs="Simplified Arabic"/>
          <w:rtl/>
          <w:lang w:val="en-US"/>
        </w:rPr>
        <w:t xml:space="preserve">، </w:t>
      </w:r>
      <w:r w:rsidR="005E5FD5" w:rsidRPr="005E5FD5">
        <w:rPr>
          <w:rFonts w:cs="Simplified Arabic" w:hint="cs"/>
          <w:rtl/>
          <w:lang w:val="en-US"/>
        </w:rPr>
        <w:t>و</w:t>
      </w:r>
      <w:r w:rsidRPr="005E5FD5">
        <w:rPr>
          <w:rFonts w:cs="Simplified Arabic" w:hint="cs"/>
          <w:rtl/>
          <w:lang w:val="en-US"/>
        </w:rPr>
        <w:t>الوارد</w:t>
      </w:r>
      <w:r w:rsidRPr="005E5FD5">
        <w:rPr>
          <w:rFonts w:cs="Simplified Arabic"/>
          <w:rtl/>
          <w:lang w:val="en-US"/>
        </w:rPr>
        <w:t xml:space="preserve"> أدناه إطار</w:t>
      </w:r>
      <w:r w:rsidRPr="005E5FD5">
        <w:rPr>
          <w:rFonts w:cs="Simplified Arabic" w:hint="cs"/>
          <w:rtl/>
          <w:lang w:val="en-US"/>
        </w:rPr>
        <w:t xml:space="preserve">ا </w:t>
      </w:r>
      <w:r w:rsidR="005E5FD5" w:rsidRPr="005E5FD5">
        <w:rPr>
          <w:rFonts w:cs="Simplified Arabic" w:hint="cs"/>
          <w:rtl/>
          <w:lang w:val="en-US"/>
        </w:rPr>
        <w:t>يمكن أن تستند إليه</w:t>
      </w:r>
      <w:r w:rsidRPr="005E5FD5">
        <w:rPr>
          <w:rFonts w:cs="Simplified Arabic" w:hint="cs"/>
          <w:rtl/>
          <w:lang w:val="en-US"/>
        </w:rPr>
        <w:t xml:space="preserve"> ا</w:t>
      </w:r>
      <w:r w:rsidRPr="005E5FD5">
        <w:rPr>
          <w:rFonts w:cs="Simplified Arabic"/>
          <w:rtl/>
          <w:lang w:val="en-US"/>
        </w:rPr>
        <w:t xml:space="preserve">لأطراف </w:t>
      </w:r>
      <w:r w:rsidRPr="005E5FD5">
        <w:rPr>
          <w:rFonts w:cs="Simplified Arabic" w:hint="cs"/>
          <w:rtl/>
          <w:lang w:val="en-US"/>
        </w:rPr>
        <w:t>وحكوماتها</w:t>
      </w:r>
      <w:r w:rsidRPr="005E5FD5">
        <w:rPr>
          <w:rFonts w:cs="Simplified Arabic"/>
          <w:rtl/>
          <w:lang w:val="en-US"/>
        </w:rPr>
        <w:t xml:space="preserve"> دون الوطنية </w:t>
      </w:r>
      <w:r w:rsidRPr="005E5FD5">
        <w:rPr>
          <w:rFonts w:cs="Simplified Arabic" w:hint="cs"/>
          <w:rtl/>
          <w:lang w:val="en-US"/>
        </w:rPr>
        <w:t>ومدنها</w:t>
      </w:r>
      <w:r w:rsidRPr="005E5FD5">
        <w:rPr>
          <w:rFonts w:cs="Simplified Arabic"/>
          <w:rtl/>
          <w:lang w:val="en-US"/>
        </w:rPr>
        <w:t xml:space="preserve"> </w:t>
      </w:r>
      <w:r w:rsidRPr="005E5FD5">
        <w:rPr>
          <w:rFonts w:cs="Simplified Arabic" w:hint="cs"/>
          <w:rtl/>
          <w:lang w:val="en-US"/>
        </w:rPr>
        <w:t>وسلطاتها</w:t>
      </w:r>
      <w:r w:rsidRPr="005E5FD5">
        <w:rPr>
          <w:rFonts w:cs="Simplified Arabic"/>
          <w:rtl/>
          <w:lang w:val="en-US"/>
        </w:rPr>
        <w:t xml:space="preserve"> المحلية الأخرى وجميع أصحاب المصلحة </w:t>
      </w:r>
      <w:r w:rsidR="005E5FD5" w:rsidRPr="005E5FD5">
        <w:rPr>
          <w:rFonts w:cs="Simplified Arabic" w:hint="cs"/>
          <w:rtl/>
          <w:lang w:val="en-US"/>
        </w:rPr>
        <w:t>لوضع</w:t>
      </w:r>
      <w:r w:rsidRPr="005E5FD5">
        <w:rPr>
          <w:rFonts w:cs="Simplified Arabic" w:hint="cs"/>
          <w:rtl/>
          <w:lang w:val="en-US"/>
        </w:rPr>
        <w:t xml:space="preserve"> </w:t>
      </w:r>
      <w:r w:rsidRPr="005E5FD5">
        <w:rPr>
          <w:rFonts w:cs="Simplified Arabic"/>
          <w:rtl/>
          <w:lang w:val="en-US"/>
        </w:rPr>
        <w:t>إجراءاته</w:t>
      </w:r>
      <w:r w:rsidRPr="005E5FD5">
        <w:rPr>
          <w:rFonts w:cs="Simplified Arabic" w:hint="cs"/>
          <w:rtl/>
          <w:lang w:val="en-US"/>
        </w:rPr>
        <w:t>ا</w:t>
      </w:r>
      <w:r w:rsidRPr="005E5FD5">
        <w:rPr>
          <w:rFonts w:cs="Simplified Arabic"/>
          <w:rtl/>
          <w:lang w:val="en-US"/>
        </w:rPr>
        <w:t xml:space="preserve"> الخاصة لتنفيذ خطة العمل. </w:t>
      </w:r>
      <w:r w:rsidRPr="005E5FD5">
        <w:rPr>
          <w:rFonts w:cs="Simplified Arabic" w:hint="cs"/>
          <w:rtl/>
          <w:lang w:val="en-US"/>
        </w:rPr>
        <w:t>و</w:t>
      </w:r>
      <w:r w:rsidRPr="005E5FD5">
        <w:rPr>
          <w:rFonts w:cs="Simplified Arabic"/>
          <w:rtl/>
          <w:lang w:val="en-US"/>
        </w:rPr>
        <w:t xml:space="preserve">على هذا النحو، </w:t>
      </w:r>
      <w:r w:rsidRPr="005E5FD5">
        <w:rPr>
          <w:rFonts w:cs="Simplified Arabic" w:hint="cs"/>
          <w:rtl/>
          <w:lang w:val="en-US"/>
        </w:rPr>
        <w:t>يُقدم</w:t>
      </w:r>
      <w:r w:rsidRPr="005E5FD5">
        <w:rPr>
          <w:rFonts w:cs="Simplified Arabic"/>
          <w:rtl/>
          <w:lang w:val="en-US"/>
        </w:rPr>
        <w:t xml:space="preserve"> أي نشاط كمكمل لاستراتيجيات</w:t>
      </w:r>
      <w:r w:rsidRPr="005E5FD5">
        <w:rPr>
          <w:rFonts w:cs="Simplified Arabic" w:hint="cs"/>
          <w:rtl/>
          <w:lang w:val="en-US"/>
        </w:rPr>
        <w:t>ها</w:t>
      </w:r>
      <w:r w:rsidRPr="005E5FD5">
        <w:rPr>
          <w:rFonts w:cs="Simplified Arabic"/>
          <w:rtl/>
          <w:lang w:val="en-US"/>
        </w:rPr>
        <w:t xml:space="preserve"> وخطط عمل</w:t>
      </w:r>
      <w:r w:rsidRPr="005E5FD5">
        <w:rPr>
          <w:rFonts w:cs="Simplified Arabic" w:hint="cs"/>
          <w:rtl/>
          <w:lang w:val="en-US"/>
        </w:rPr>
        <w:t>ها</w:t>
      </w:r>
      <w:r w:rsidRPr="005E5FD5">
        <w:rPr>
          <w:rFonts w:cs="Simplified Arabic"/>
          <w:rtl/>
          <w:lang w:val="en-US"/>
        </w:rPr>
        <w:t xml:space="preserve"> وأهداف</w:t>
      </w:r>
      <w:r w:rsidRPr="005E5FD5">
        <w:rPr>
          <w:rFonts w:cs="Simplified Arabic" w:hint="cs"/>
          <w:rtl/>
          <w:lang w:val="en-US"/>
        </w:rPr>
        <w:t>ها</w:t>
      </w:r>
      <w:r w:rsidRPr="005E5FD5">
        <w:rPr>
          <w:rFonts w:cs="Simplified Arabic"/>
          <w:rtl/>
          <w:lang w:val="en-US"/>
        </w:rPr>
        <w:t xml:space="preserve"> </w:t>
      </w:r>
      <w:r w:rsidRPr="005E5FD5">
        <w:rPr>
          <w:rFonts w:cs="Simplified Arabic" w:hint="cs"/>
          <w:rtl/>
          <w:lang w:val="en-US"/>
        </w:rPr>
        <w:t>ل</w:t>
      </w:r>
      <w:r w:rsidRPr="005E5FD5">
        <w:rPr>
          <w:rFonts w:cs="Simplified Arabic"/>
          <w:rtl/>
          <w:lang w:val="en-US"/>
        </w:rPr>
        <w:t xml:space="preserve">لتنوع البيولوجي لما بعد عام 2020. </w:t>
      </w:r>
      <w:r w:rsidRPr="005E5FD5">
        <w:rPr>
          <w:rFonts w:cs="Simplified Arabic" w:hint="cs"/>
          <w:rtl/>
          <w:lang w:val="en-US"/>
        </w:rPr>
        <w:t>و</w:t>
      </w:r>
      <w:r w:rsidRPr="005E5FD5">
        <w:rPr>
          <w:rFonts w:cs="Simplified Arabic"/>
          <w:rtl/>
          <w:lang w:val="en-US"/>
        </w:rPr>
        <w:t>من المفهوم أن</w:t>
      </w:r>
      <w:r w:rsidRPr="005E5FD5">
        <w:rPr>
          <w:rFonts w:cs="Simplified Arabic" w:hint="cs"/>
          <w:rtl/>
          <w:lang w:val="en-US"/>
        </w:rPr>
        <w:t xml:space="preserve"> هذه الأنشطة ستُنفذ </w:t>
      </w:r>
      <w:r w:rsidRPr="005E5FD5">
        <w:rPr>
          <w:rFonts w:cs="Simplified Arabic"/>
          <w:rtl/>
          <w:lang w:val="en-US"/>
        </w:rPr>
        <w:t>ب</w:t>
      </w:r>
      <w:r w:rsidRPr="005E5FD5">
        <w:rPr>
          <w:rFonts w:cs="Simplified Arabic" w:hint="cs"/>
          <w:rtl/>
          <w:lang w:val="en-US"/>
        </w:rPr>
        <w:t xml:space="preserve">احترام اختصاصات </w:t>
      </w:r>
      <w:r w:rsidRPr="005E5FD5">
        <w:rPr>
          <w:rFonts w:cs="Simplified Arabic"/>
          <w:rtl/>
          <w:lang w:val="en-US"/>
        </w:rPr>
        <w:t>كل مستوى من مستويات الحكومة ووفقا للسياق</w:t>
      </w:r>
      <w:r w:rsidRPr="005E5FD5">
        <w:rPr>
          <w:rFonts w:cs="Simplified Arabic" w:hint="cs"/>
          <w:rtl/>
          <w:lang w:val="en-US"/>
        </w:rPr>
        <w:t xml:space="preserve"> الوطني ودون الوطني</w:t>
      </w:r>
      <w:r w:rsidRPr="005E5FD5">
        <w:rPr>
          <w:rFonts w:cs="Simplified Arabic"/>
          <w:rtl/>
          <w:lang w:val="en-US"/>
        </w:rPr>
        <w:t xml:space="preserve"> والظروف الوطنية ودون الوطنية لكل طرف.</w:t>
      </w:r>
    </w:p>
    <w:p w14:paraId="14C51AF0" w14:textId="77777777" w:rsidR="001A688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lastRenderedPageBreak/>
        <w:t>مجال العمل 1</w:t>
      </w:r>
    </w:p>
    <w:p w14:paraId="2A7BE63E" w14:textId="68FEAF28" w:rsidR="001A6883" w:rsidRPr="005E5FD5" w:rsidRDefault="005E5FD5" w:rsidP="00EB5071">
      <w:pPr>
        <w:keepNext/>
        <w:keepLines/>
        <w:bidi/>
        <w:spacing w:after="120" w:line="216" w:lineRule="auto"/>
        <w:jc w:val="both"/>
        <w:rPr>
          <w:rFonts w:cs="Simplified Arabic"/>
          <w:b/>
          <w:bCs/>
          <w:lang w:val="en-US"/>
        </w:rPr>
      </w:pPr>
      <w:r>
        <w:rPr>
          <w:rFonts w:cs="Simplified Arabic" w:hint="cs"/>
          <w:b/>
          <w:bCs/>
          <w:rtl/>
          <w:lang w:val="en-US"/>
        </w:rPr>
        <w:t>وضع</w:t>
      </w:r>
      <w:r w:rsidR="001A6883" w:rsidRPr="005E5FD5">
        <w:rPr>
          <w:rFonts w:cs="Simplified Arabic"/>
          <w:b/>
          <w:bCs/>
          <w:rtl/>
          <w:lang w:val="en-US"/>
        </w:rPr>
        <w:t xml:space="preserve"> وتنفيذ استراتيجيات وخطط عمل التنوع البيولوجي التي تعكس مشاركة الحكومات دون الوطنية والمدن والسلطات المحلية الأخرى</w:t>
      </w:r>
    </w:p>
    <w:p w14:paraId="6E3C9D4E" w14:textId="43DECD9C" w:rsidR="001A6883" w:rsidRPr="005E5FD5" w:rsidRDefault="001A6883" w:rsidP="00EB5071">
      <w:pPr>
        <w:pStyle w:val="ListParagraph"/>
        <w:numPr>
          <w:ilvl w:val="0"/>
          <w:numId w:val="42"/>
        </w:numPr>
        <w:bidi/>
        <w:spacing w:after="120"/>
        <w:ind w:left="0" w:firstLine="0"/>
        <w:contextualSpacing w:val="0"/>
        <w:jc w:val="both"/>
        <w:rPr>
          <w:rFonts w:eastAsia="YouYuan" w:cs="Simplified Arabic"/>
          <w:kern w:val="2"/>
          <w:lang w:val="en-US" w:eastAsia="en-US" w:bidi="ar-EG"/>
        </w:rPr>
      </w:pPr>
      <w:bookmarkStart w:id="9" w:name="_Toc118802268"/>
      <w:bookmarkStart w:id="10" w:name="_Toc118809068"/>
      <w:r w:rsidRPr="005E5FD5">
        <w:rPr>
          <w:rFonts w:eastAsia="YouYuan" w:cs="Simplified Arabic"/>
          <w:kern w:val="2"/>
          <w:rtl/>
          <w:lang w:val="en-US" w:eastAsia="en-US" w:bidi="ar-EG"/>
        </w:rPr>
        <w:t>إشراك الحكومات دون الوطنية والمدن والسلطات المحلية الأخرى في</w:t>
      </w:r>
      <w:r w:rsidRPr="005E5FD5">
        <w:rPr>
          <w:rFonts w:eastAsia="YouYuan" w:cs="Simplified Arabic" w:hint="cs"/>
          <w:kern w:val="2"/>
          <w:rtl/>
          <w:lang w:val="en-US" w:eastAsia="en-US" w:bidi="ar-EG"/>
        </w:rPr>
        <w:t xml:space="preserve"> عملية تنقيح وتحديث</w:t>
      </w:r>
      <w:r w:rsidRPr="005E5FD5">
        <w:rPr>
          <w:rFonts w:eastAsia="YouYuan" w:cs="Simplified Arabic"/>
          <w:kern w:val="2"/>
          <w:rtl/>
          <w:lang w:val="en-US" w:eastAsia="en-US" w:bidi="ar-EG"/>
        </w:rPr>
        <w:t xml:space="preserve"> </w:t>
      </w:r>
      <w:r w:rsidR="00EB5071">
        <w:rPr>
          <w:rFonts w:eastAsia="YouYuan" w:cs="Simplified Arabic" w:hint="cs"/>
          <w:kern w:val="2"/>
          <w:rtl/>
          <w:lang w:val="en-US" w:eastAsia="en-US" w:bidi="ar-EG"/>
        </w:rPr>
        <w:t>الاستراتيجيات و</w:t>
      </w:r>
      <w:r w:rsidRPr="005E5FD5">
        <w:rPr>
          <w:rFonts w:eastAsia="YouYuan" w:cs="Simplified Arabic"/>
          <w:kern w:val="2"/>
          <w:rtl/>
          <w:lang w:val="en-US" w:eastAsia="en-US" w:bidi="ar-EG"/>
        </w:rPr>
        <w:t>خطط العمل الوطنية للتنوع البيولوجي</w:t>
      </w:r>
      <w:r w:rsidRPr="005E5FD5">
        <w:rPr>
          <w:rFonts w:eastAsia="YouYuan" w:cs="Simplified Arabic" w:hint="cs"/>
          <w:kern w:val="2"/>
          <w:rtl/>
          <w:lang w:val="en-US" w:eastAsia="en-US" w:bidi="ar-EG"/>
        </w:rPr>
        <w:t xml:space="preserve">، </w:t>
      </w:r>
      <w:r w:rsidRPr="005E5FD5">
        <w:rPr>
          <w:rFonts w:cs="Simplified Arabic"/>
          <w:rtl/>
        </w:rPr>
        <w:t xml:space="preserve">من أجل مواءمتها مع </w:t>
      </w:r>
      <w:r w:rsidR="001C611B" w:rsidRPr="005E5FD5">
        <w:rPr>
          <w:rFonts w:cs="Simplified Arabic"/>
          <w:snapToGrid w:val="0"/>
          <w:kern w:val="22"/>
          <w:rtl/>
          <w:lang w:val="en-GB" w:eastAsia="en-US"/>
        </w:rPr>
        <w:t xml:space="preserve">إطار كونمينغ-مونتريال العالمي للتنوع البيولوجي </w:t>
      </w:r>
      <w:r w:rsidRPr="005E5FD5">
        <w:rPr>
          <w:rFonts w:cs="Simplified Arabic"/>
          <w:rtl/>
        </w:rPr>
        <w:t xml:space="preserve">وتنفيذه </w:t>
      </w:r>
      <w:r w:rsidR="00453A6E">
        <w:rPr>
          <w:rFonts w:cs="Simplified Arabic" w:hint="cs"/>
          <w:rtl/>
        </w:rPr>
        <w:t>ال</w:t>
      </w:r>
      <w:r w:rsidRPr="005E5FD5">
        <w:rPr>
          <w:rFonts w:cs="Simplified Arabic"/>
          <w:rtl/>
        </w:rPr>
        <w:t>لاحق؛</w:t>
      </w:r>
      <w:bookmarkEnd w:id="9"/>
      <w:bookmarkEnd w:id="10"/>
    </w:p>
    <w:p w14:paraId="266BAFCD" w14:textId="353F14AC" w:rsidR="001A6883" w:rsidRPr="005E5FD5" w:rsidRDefault="001A6883" w:rsidP="00EB5071">
      <w:pPr>
        <w:pStyle w:val="ListParagraph"/>
        <w:numPr>
          <w:ilvl w:val="0"/>
          <w:numId w:val="42"/>
        </w:numPr>
        <w:bidi/>
        <w:spacing w:after="120"/>
        <w:ind w:left="0" w:firstLine="0"/>
        <w:contextualSpacing w:val="0"/>
        <w:jc w:val="both"/>
        <w:rPr>
          <w:rFonts w:eastAsia="YouYuan" w:cs="Simplified Arabic"/>
          <w:kern w:val="2"/>
          <w:lang w:val="en-US" w:eastAsia="en-US" w:bidi="ar-EG"/>
        </w:rPr>
      </w:pPr>
      <w:bookmarkStart w:id="11" w:name="_Toc118802269"/>
      <w:bookmarkStart w:id="12" w:name="_Toc118809069"/>
      <w:r w:rsidRPr="005E5FD5">
        <w:rPr>
          <w:rFonts w:eastAsia="YouYuan" w:cs="Simplified Arabic"/>
          <w:kern w:val="2"/>
          <w:rtl/>
          <w:lang w:val="en-US" w:eastAsia="en-US" w:bidi="ar-EG"/>
        </w:rPr>
        <w:t xml:space="preserve">تشجيع الحكومات دون الوطنية والمدن والسلطات المحلية الأخرى على </w:t>
      </w:r>
      <w:r w:rsidRPr="005E5FD5">
        <w:rPr>
          <w:rFonts w:eastAsia="YouYuan" w:cs="Simplified Arabic" w:hint="cs"/>
          <w:kern w:val="2"/>
          <w:rtl/>
          <w:lang w:val="en-US" w:eastAsia="en-US" w:bidi="ar-EG"/>
        </w:rPr>
        <w:t>وضع</w:t>
      </w:r>
      <w:r w:rsidRPr="005E5FD5">
        <w:rPr>
          <w:rFonts w:eastAsia="YouYuan" w:cs="Simplified Arabic"/>
          <w:kern w:val="2"/>
          <w:rtl/>
          <w:lang w:val="en-US" w:eastAsia="en-US" w:bidi="ar-EG"/>
        </w:rPr>
        <w:t xml:space="preserve"> استراتيجيات وخطط عمل </w:t>
      </w:r>
      <w:r w:rsidRPr="005E5FD5">
        <w:rPr>
          <w:rFonts w:eastAsia="YouYuan" w:cs="Simplified Arabic" w:hint="cs"/>
          <w:kern w:val="2"/>
          <w:rtl/>
          <w:lang w:val="en-US" w:eastAsia="en-US" w:bidi="ar-EG"/>
        </w:rPr>
        <w:t>ل</w:t>
      </w:r>
      <w:r w:rsidRPr="005E5FD5">
        <w:rPr>
          <w:rFonts w:eastAsia="YouYuan" w:cs="Simplified Arabic"/>
          <w:kern w:val="2"/>
          <w:rtl/>
          <w:lang w:val="en-US" w:eastAsia="en-US" w:bidi="ar-EG"/>
        </w:rPr>
        <w:t xml:space="preserve">لتنوع البيولوجي </w:t>
      </w:r>
      <w:r w:rsidRPr="005E5FD5">
        <w:rPr>
          <w:rFonts w:eastAsia="YouYuan" w:cs="Simplified Arabic" w:hint="cs"/>
          <w:kern w:val="2"/>
          <w:rtl/>
          <w:lang w:val="en-US" w:eastAsia="en-US" w:bidi="ar-EG"/>
        </w:rPr>
        <w:t xml:space="preserve">تتسق </w:t>
      </w:r>
      <w:r w:rsidRPr="005E5FD5">
        <w:rPr>
          <w:rFonts w:eastAsia="YouYuan" w:cs="Simplified Arabic"/>
          <w:kern w:val="2"/>
          <w:rtl/>
          <w:lang w:val="en-US" w:eastAsia="en-US" w:bidi="ar-EG"/>
        </w:rPr>
        <w:t>مع الاستراتيجيات وخطط العمل الوطنية للتنوع البيولوجي</w:t>
      </w:r>
      <w:bookmarkEnd w:id="11"/>
      <w:bookmarkEnd w:id="12"/>
      <w:r w:rsidR="006C2C61">
        <w:rPr>
          <w:rFonts w:eastAsia="YouYuan" w:cs="Simplified Arabic" w:hint="cs"/>
          <w:kern w:val="2"/>
          <w:rtl/>
          <w:lang w:val="en-US" w:eastAsia="en-US" w:bidi="ar-EG"/>
        </w:rPr>
        <w:t>.</w:t>
      </w:r>
    </w:p>
    <w:p w14:paraId="48093740" w14:textId="77777777" w:rsidR="001A688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t>مجال العمل 2</w:t>
      </w:r>
    </w:p>
    <w:p w14:paraId="0C4405B2" w14:textId="249980B2" w:rsidR="001A6883" w:rsidRPr="005E5FD5" w:rsidRDefault="001A6883" w:rsidP="00EB5071">
      <w:pPr>
        <w:keepNext/>
        <w:keepLines/>
        <w:bidi/>
        <w:spacing w:line="216" w:lineRule="auto"/>
        <w:jc w:val="both"/>
        <w:rPr>
          <w:rFonts w:cs="Simplified Arabic"/>
          <w:b/>
          <w:bCs/>
          <w:lang w:val="en-US"/>
        </w:rPr>
      </w:pPr>
      <w:r w:rsidRPr="005E5FD5">
        <w:rPr>
          <w:rFonts w:cs="Simplified Arabic" w:hint="cs"/>
          <w:b/>
          <w:bCs/>
          <w:rtl/>
          <w:lang w:val="en-US"/>
        </w:rPr>
        <w:t>التعاون فيما</w:t>
      </w:r>
      <w:r w:rsidRPr="005E5FD5">
        <w:rPr>
          <w:rFonts w:cs="Simplified Arabic"/>
          <w:b/>
          <w:bCs/>
          <w:rtl/>
          <w:lang w:val="en-US"/>
        </w:rPr>
        <w:t xml:space="preserve"> بين مستويات الحكومة</w:t>
      </w:r>
      <w:r w:rsidRPr="005E5FD5">
        <w:rPr>
          <w:rFonts w:cs="Simplified Arabic" w:hint="cs"/>
          <w:b/>
          <w:bCs/>
          <w:rtl/>
          <w:lang w:val="en-US"/>
        </w:rPr>
        <w:t>،</w:t>
      </w:r>
      <w:r w:rsidRPr="005E5FD5">
        <w:rPr>
          <w:rFonts w:cs="Simplified Arabic"/>
          <w:b/>
          <w:bCs/>
          <w:rtl/>
          <w:lang w:val="en-US"/>
        </w:rPr>
        <w:t xml:space="preserve"> والتعميم</w:t>
      </w:r>
    </w:p>
    <w:p w14:paraId="289B3650" w14:textId="70038753" w:rsidR="001A6883" w:rsidRPr="005E5FD5" w:rsidRDefault="001A6883" w:rsidP="006C2C61">
      <w:pPr>
        <w:bidi/>
        <w:spacing w:after="120"/>
        <w:jc w:val="both"/>
        <w:rPr>
          <w:rFonts w:eastAsia="YouYuan" w:cs="Simplified Arabic"/>
          <w:kern w:val="2"/>
          <w:lang w:val="en-US" w:eastAsia="en-US" w:bidi="ar-EG"/>
        </w:rPr>
      </w:pPr>
      <w:bookmarkStart w:id="13" w:name="_Toc118802270"/>
      <w:r w:rsidRPr="005E5FD5">
        <w:rPr>
          <w:rFonts w:eastAsia="YouYuan" w:cs="Simplified Arabic" w:hint="cs"/>
          <w:kern w:val="2"/>
          <w:rtl/>
          <w:lang w:val="en-US" w:eastAsia="en-US" w:bidi="ar-EG"/>
        </w:rPr>
        <w:t>(أ)</w:t>
      </w:r>
      <w:r w:rsidRPr="005E5FD5">
        <w:rPr>
          <w:rFonts w:eastAsia="YouYuan" w:cs="Simplified Arabic" w:hint="cs"/>
          <w:kern w:val="2"/>
          <w:rtl/>
          <w:lang w:val="en-US" w:eastAsia="en-US" w:bidi="ar-EG"/>
        </w:rPr>
        <w:tab/>
      </w:r>
      <w:r w:rsidRPr="005E5FD5">
        <w:rPr>
          <w:rFonts w:eastAsia="YouYuan" w:cs="Simplified Arabic"/>
          <w:kern w:val="2"/>
          <w:rtl/>
          <w:lang w:val="en-US" w:eastAsia="en-US" w:bidi="ar-EG"/>
        </w:rPr>
        <w:t xml:space="preserve">التعاون مع الحكومات دون الوطنية والمدن والسلطات المحلية الأخرى لتحسين تنسيق </w:t>
      </w:r>
      <w:r w:rsidR="006C2C61">
        <w:rPr>
          <w:rFonts w:eastAsia="YouYuan" w:cs="Simplified Arabic" w:hint="cs"/>
          <w:kern w:val="2"/>
          <w:rtl/>
          <w:lang w:val="en-US" w:eastAsia="en-US" w:bidi="ar-EG"/>
        </w:rPr>
        <w:t xml:space="preserve">عمليات </w:t>
      </w:r>
      <w:r w:rsidRPr="005E5FD5">
        <w:rPr>
          <w:rFonts w:eastAsia="YouYuan" w:cs="Simplified Arabic"/>
          <w:kern w:val="2"/>
          <w:rtl/>
          <w:lang w:val="en-US" w:eastAsia="en-US" w:bidi="ar-EG"/>
        </w:rPr>
        <w:t xml:space="preserve">التخطيط والتنسيق والتنفيذ </w:t>
      </w:r>
      <w:r w:rsidR="006C2C61" w:rsidRPr="005E5FD5">
        <w:rPr>
          <w:rFonts w:eastAsia="YouYuan" w:cs="Simplified Arabic"/>
          <w:kern w:val="2"/>
          <w:rtl/>
          <w:lang w:val="en-US" w:eastAsia="en-US" w:bidi="ar-EG"/>
        </w:rPr>
        <w:t>الاستراتيجي</w:t>
      </w:r>
      <w:r w:rsidR="006C2C61">
        <w:rPr>
          <w:rFonts w:eastAsia="YouYuan" w:cs="Simplified Arabic" w:hint="cs"/>
          <w:kern w:val="2"/>
          <w:rtl/>
          <w:lang w:val="en-US" w:eastAsia="en-US" w:bidi="ar-EG"/>
        </w:rPr>
        <w:t>ة</w:t>
      </w:r>
      <w:r w:rsidR="006C2C61" w:rsidRPr="005E5FD5">
        <w:rPr>
          <w:rFonts w:eastAsia="YouYuan" w:cs="Simplified Arabic"/>
          <w:kern w:val="2"/>
          <w:rtl/>
          <w:lang w:val="en-US" w:eastAsia="en-US" w:bidi="ar-EG"/>
        </w:rPr>
        <w:t xml:space="preserve"> </w:t>
      </w:r>
      <w:r w:rsidRPr="005E5FD5">
        <w:rPr>
          <w:rFonts w:eastAsia="YouYuan" w:cs="Simplified Arabic"/>
          <w:kern w:val="2"/>
          <w:rtl/>
          <w:lang w:val="en-US" w:eastAsia="en-US" w:bidi="ar-EG"/>
        </w:rPr>
        <w:t>بين مستويات الحكومة؛</w:t>
      </w:r>
      <w:bookmarkEnd w:id="13"/>
    </w:p>
    <w:p w14:paraId="657F5AD3" w14:textId="77777777" w:rsidR="001A6883" w:rsidRPr="005E5FD5" w:rsidRDefault="001A6883" w:rsidP="006C2C61">
      <w:pPr>
        <w:bidi/>
        <w:spacing w:after="120"/>
        <w:jc w:val="both"/>
        <w:rPr>
          <w:rFonts w:eastAsia="YouYuan" w:cs="Simplified Arabic"/>
          <w:kern w:val="2"/>
          <w:lang w:val="en-US" w:eastAsia="en-US" w:bidi="ar-EG"/>
        </w:rPr>
      </w:pPr>
      <w:bookmarkStart w:id="14" w:name="_Toc118802271"/>
      <w:r w:rsidRPr="005E5FD5">
        <w:rPr>
          <w:rFonts w:eastAsia="YouYuan" w:cs="Simplified Arabic" w:hint="cs"/>
          <w:kern w:val="2"/>
          <w:rtl/>
          <w:lang w:val="en-US" w:eastAsia="en-US" w:bidi="ar-EG"/>
        </w:rPr>
        <w:t>(ب)</w:t>
      </w:r>
      <w:r w:rsidRPr="005E5FD5">
        <w:rPr>
          <w:rFonts w:eastAsia="YouYuan" w:cs="Simplified Arabic"/>
          <w:kern w:val="2"/>
          <w:rtl/>
          <w:lang w:val="en-US" w:eastAsia="en-US" w:bidi="ar-EG"/>
        </w:rPr>
        <w:tab/>
        <w:t xml:space="preserve">التعاون مع الحكومات دون الوطنية والمدن والسلطات المحلية الأخرى لدعم </w:t>
      </w:r>
      <w:bookmarkEnd w:id="14"/>
      <w:r w:rsidRPr="005E5FD5">
        <w:rPr>
          <w:rFonts w:eastAsia="YouYuan" w:cs="Simplified Arabic" w:hint="cs"/>
          <w:kern w:val="2"/>
          <w:rtl/>
          <w:lang w:val="en-US" w:eastAsia="en-US" w:bidi="ar-EG"/>
        </w:rPr>
        <w:t>تدابير تعميم التنوع البيولوجي بما يتماشى مع المقرات ذات الصلة لمؤتمر الأطراف؛</w:t>
      </w:r>
    </w:p>
    <w:p w14:paraId="61CC4098" w14:textId="77777777" w:rsidR="001A6883" w:rsidRPr="005E5FD5" w:rsidRDefault="001A6883" w:rsidP="006C2C61">
      <w:pPr>
        <w:bidi/>
        <w:spacing w:after="120"/>
        <w:jc w:val="both"/>
        <w:rPr>
          <w:rFonts w:eastAsia="YouYuan" w:cs="Simplified Arabic"/>
          <w:kern w:val="2"/>
          <w:lang w:val="en-US" w:eastAsia="en-US" w:bidi="ar-EG"/>
        </w:rPr>
      </w:pPr>
      <w:bookmarkStart w:id="15" w:name="_Toc118802272"/>
      <w:bookmarkStart w:id="16" w:name="_Toc118809070"/>
      <w:bookmarkStart w:id="17" w:name="_Toc118810092"/>
      <w:r w:rsidRPr="005E5FD5">
        <w:rPr>
          <w:rFonts w:eastAsia="YouYuan" w:cs="Simplified Arabic" w:hint="cs"/>
          <w:kern w:val="2"/>
          <w:rtl/>
          <w:lang w:val="en-US" w:eastAsia="en-US" w:bidi="ar-EG"/>
        </w:rPr>
        <w:t>(ج)</w:t>
      </w:r>
      <w:r w:rsidRPr="005E5FD5">
        <w:rPr>
          <w:rFonts w:eastAsia="YouYuan" w:cs="Simplified Arabic" w:hint="cs"/>
          <w:kern w:val="2"/>
          <w:rtl/>
          <w:lang w:val="en-US" w:eastAsia="en-US" w:bidi="ar-EG"/>
        </w:rPr>
        <w:tab/>
      </w:r>
      <w:r w:rsidRPr="005E5FD5">
        <w:rPr>
          <w:rFonts w:eastAsia="YouYuan" w:cs="Simplified Arabic"/>
          <w:kern w:val="2"/>
          <w:rtl/>
          <w:lang w:val="en-US" w:eastAsia="en-US" w:bidi="ar-EG"/>
        </w:rPr>
        <w:t xml:space="preserve">إشراك اللجنة الاستشارية </w:t>
      </w:r>
      <w:r w:rsidRPr="005E5FD5">
        <w:rPr>
          <w:rFonts w:eastAsia="YouYuan" w:cs="Simplified Arabic" w:hint="cs"/>
          <w:kern w:val="2"/>
          <w:rtl/>
          <w:lang w:val="en-US" w:eastAsia="en-US" w:bidi="ar-EG"/>
        </w:rPr>
        <w:t>المعنية با</w:t>
      </w:r>
      <w:r w:rsidRPr="005E5FD5">
        <w:rPr>
          <w:rFonts w:eastAsia="YouYuan" w:cs="Simplified Arabic"/>
          <w:kern w:val="2"/>
          <w:rtl/>
          <w:lang w:val="en-US" w:eastAsia="en-US" w:bidi="ar-EG"/>
        </w:rPr>
        <w:t xml:space="preserve">لحكومات المحلية والتنوع البيولوجي واللجنة الاستشارية </w:t>
      </w:r>
      <w:r w:rsidRPr="005E5FD5">
        <w:rPr>
          <w:rFonts w:eastAsia="YouYuan" w:cs="Simplified Arabic" w:hint="cs"/>
          <w:kern w:val="2"/>
          <w:rtl/>
          <w:lang w:val="en-US" w:eastAsia="en-US" w:bidi="ar-EG"/>
        </w:rPr>
        <w:t>المعنية با</w:t>
      </w:r>
      <w:r w:rsidRPr="005E5FD5">
        <w:rPr>
          <w:rFonts w:eastAsia="YouYuan" w:cs="Simplified Arabic"/>
          <w:kern w:val="2"/>
          <w:rtl/>
          <w:lang w:val="en-US" w:eastAsia="en-US" w:bidi="ar-EG"/>
        </w:rPr>
        <w:t>لحكومات دون الوطنية والتنوع البيولوجي</w:t>
      </w:r>
      <w:r w:rsidRPr="006C2C61">
        <w:rPr>
          <w:rFonts w:cs="Simplified Arabic"/>
          <w:iCs/>
          <w:kern w:val="22"/>
          <w:vertAlign w:val="superscript"/>
          <w:lang w:val="en-GB" w:eastAsia="en-US"/>
        </w:rPr>
        <w:footnoteReference w:id="6"/>
      </w:r>
      <w:r w:rsidRPr="005E5FD5">
        <w:rPr>
          <w:rFonts w:eastAsia="YouYuan" w:cs="Simplified Arabic"/>
          <w:kern w:val="2"/>
          <w:rtl/>
          <w:lang w:val="en-US" w:eastAsia="en-US" w:bidi="ar-EG"/>
        </w:rPr>
        <w:t xml:space="preserve"> لتقديم مدخلات ودعم لتنفيذ خطة العمل من </w:t>
      </w:r>
      <w:r w:rsidRPr="005E5FD5">
        <w:rPr>
          <w:rFonts w:eastAsia="YouYuan" w:cs="Simplified Arabic" w:hint="cs"/>
          <w:kern w:val="2"/>
          <w:rtl/>
          <w:lang w:val="en-US" w:eastAsia="en-US" w:bidi="ar-EG"/>
        </w:rPr>
        <w:t>منظور</w:t>
      </w:r>
      <w:r w:rsidRPr="005E5FD5">
        <w:rPr>
          <w:rFonts w:eastAsia="YouYuan" w:cs="Simplified Arabic"/>
          <w:kern w:val="2"/>
          <w:rtl/>
          <w:lang w:val="en-US" w:eastAsia="en-US" w:bidi="ar-EG"/>
        </w:rPr>
        <w:t xml:space="preserve"> الحكومات المحلية ودون الوطنية والمدن والسلطات المحلية الأخرى.</w:t>
      </w:r>
      <w:bookmarkEnd w:id="15"/>
      <w:bookmarkEnd w:id="16"/>
      <w:bookmarkEnd w:id="17"/>
    </w:p>
    <w:p w14:paraId="1F8D77D0" w14:textId="77777777" w:rsidR="001A688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t>مجال العمل 3</w:t>
      </w:r>
    </w:p>
    <w:p w14:paraId="73D6EF4B" w14:textId="113A28F4" w:rsidR="001A6883" w:rsidRPr="005E5FD5" w:rsidRDefault="001A6883" w:rsidP="00EB5071">
      <w:pPr>
        <w:keepNext/>
        <w:keepLines/>
        <w:bidi/>
        <w:spacing w:line="216" w:lineRule="auto"/>
        <w:jc w:val="both"/>
        <w:rPr>
          <w:rFonts w:cs="Simplified Arabic"/>
          <w:b/>
          <w:bCs/>
          <w:lang w:val="en-US"/>
        </w:rPr>
      </w:pPr>
      <w:r w:rsidRPr="005E5FD5">
        <w:rPr>
          <w:rFonts w:cs="Simplified Arabic" w:hint="cs"/>
          <w:b/>
          <w:bCs/>
          <w:rtl/>
          <w:lang w:val="en-US"/>
        </w:rPr>
        <w:t>حشد</w:t>
      </w:r>
      <w:r w:rsidRPr="005E5FD5">
        <w:rPr>
          <w:rFonts w:cs="Simplified Arabic"/>
          <w:b/>
          <w:bCs/>
          <w:rtl/>
          <w:lang w:val="en-US"/>
        </w:rPr>
        <w:t xml:space="preserve"> الموارد</w:t>
      </w:r>
    </w:p>
    <w:p w14:paraId="17A6F58D" w14:textId="77777777" w:rsidR="001A6883" w:rsidRPr="005E5FD5" w:rsidRDefault="001A6883" w:rsidP="006C2C61">
      <w:pPr>
        <w:pStyle w:val="ListParagraph"/>
        <w:numPr>
          <w:ilvl w:val="0"/>
          <w:numId w:val="43"/>
        </w:numPr>
        <w:bidi/>
        <w:spacing w:after="120"/>
        <w:ind w:left="0" w:firstLine="0"/>
        <w:contextualSpacing w:val="0"/>
        <w:jc w:val="both"/>
        <w:rPr>
          <w:rFonts w:eastAsia="YouYuan" w:cs="Simplified Arabic"/>
          <w:kern w:val="2"/>
          <w:lang w:val="en-US" w:eastAsia="en-US" w:bidi="ar-EG"/>
        </w:rPr>
      </w:pPr>
      <w:bookmarkStart w:id="18" w:name="_Toc118802273"/>
      <w:bookmarkStart w:id="19" w:name="_Toc118809071"/>
      <w:r w:rsidRPr="005E5FD5">
        <w:rPr>
          <w:rFonts w:eastAsia="YouYuan" w:cs="Simplified Arabic"/>
          <w:kern w:val="2"/>
          <w:rtl/>
          <w:lang w:val="en-US" w:eastAsia="en-US" w:bidi="ar-EG"/>
        </w:rPr>
        <w:t xml:space="preserve">التعاون مع الحكومات دون الوطنية والمدن والسلطات المحلية الأخرى لدعم تطبيق المبدأ 2 من نهج النظام الإيكولوجي في </w:t>
      </w:r>
      <w:r w:rsidRPr="005E5FD5">
        <w:rPr>
          <w:rFonts w:eastAsia="YouYuan" w:cs="Simplified Arabic" w:hint="cs"/>
          <w:kern w:val="2"/>
          <w:rtl/>
          <w:lang w:val="en-US" w:eastAsia="en-US" w:bidi="ar-EG"/>
        </w:rPr>
        <w:t>حشد</w:t>
      </w:r>
      <w:r w:rsidRPr="005E5FD5">
        <w:rPr>
          <w:rFonts w:eastAsia="YouYuan" w:cs="Simplified Arabic"/>
          <w:kern w:val="2"/>
          <w:rtl/>
          <w:lang w:val="en-US" w:eastAsia="en-US" w:bidi="ar-EG"/>
        </w:rPr>
        <w:t xml:space="preserve"> الموارد، عند الاقتضاء؛</w:t>
      </w:r>
      <w:r w:rsidRPr="005E5FD5">
        <w:rPr>
          <w:iCs/>
          <w:kern w:val="22"/>
          <w:vertAlign w:val="superscript"/>
          <w:lang w:val="en-GB" w:eastAsia="en-US"/>
        </w:rPr>
        <w:footnoteReference w:id="7"/>
      </w:r>
      <w:bookmarkEnd w:id="18"/>
      <w:bookmarkEnd w:id="19"/>
    </w:p>
    <w:p w14:paraId="7B26EBE0" w14:textId="4A36C7A9" w:rsidR="001A6883" w:rsidRPr="005E5FD5" w:rsidRDefault="001A6883" w:rsidP="006C2C61">
      <w:pPr>
        <w:pStyle w:val="ListParagraph"/>
        <w:numPr>
          <w:ilvl w:val="0"/>
          <w:numId w:val="43"/>
        </w:numPr>
        <w:bidi/>
        <w:spacing w:after="120"/>
        <w:ind w:left="0" w:firstLine="0"/>
        <w:contextualSpacing w:val="0"/>
        <w:jc w:val="both"/>
        <w:rPr>
          <w:rFonts w:eastAsia="YouYuan" w:cs="Simplified Arabic"/>
          <w:kern w:val="2"/>
          <w:lang w:val="en-US" w:eastAsia="en-US" w:bidi="ar-EG"/>
        </w:rPr>
      </w:pPr>
      <w:bookmarkStart w:id="20" w:name="_Toc118802274"/>
      <w:bookmarkStart w:id="21" w:name="_Toc118809072"/>
      <w:r w:rsidRPr="005E5FD5">
        <w:rPr>
          <w:rFonts w:eastAsia="YouYuan" w:cs="Simplified Arabic"/>
          <w:kern w:val="2"/>
          <w:rtl/>
          <w:lang w:val="en-US" w:eastAsia="en-US" w:bidi="ar-EG"/>
        </w:rPr>
        <w:t xml:space="preserve">التعاون مع الحكومات دون الوطنية والمدن والسلطات المحلية الأخرى، لتهيئة الظروف </w:t>
      </w:r>
      <w:r w:rsidRPr="005E5FD5">
        <w:rPr>
          <w:rFonts w:eastAsia="YouYuan" w:cs="Simplified Arabic" w:hint="cs"/>
          <w:kern w:val="2"/>
          <w:rtl/>
          <w:lang w:val="en-US" w:eastAsia="en-US" w:bidi="ar-EG"/>
        </w:rPr>
        <w:t>التمكينية من أجل</w:t>
      </w:r>
      <w:r w:rsidRPr="005E5FD5">
        <w:rPr>
          <w:rFonts w:eastAsia="YouYuan" w:cs="Simplified Arabic"/>
          <w:kern w:val="2"/>
          <w:rtl/>
          <w:lang w:val="en-US" w:eastAsia="en-US" w:bidi="ar-EG"/>
        </w:rPr>
        <w:t xml:space="preserve"> زيادة استثمارات القطاع الخاص بشكل كبير، والإصلاحات التي </w:t>
      </w:r>
      <w:r w:rsidR="006C2C61">
        <w:rPr>
          <w:rFonts w:eastAsia="YouYuan" w:cs="Simplified Arabic" w:hint="cs"/>
          <w:kern w:val="2"/>
          <w:rtl/>
          <w:lang w:val="en-US" w:eastAsia="en-US" w:bidi="ar-EG"/>
        </w:rPr>
        <w:t>يمكن أن</w:t>
      </w:r>
      <w:r w:rsidRPr="005E5FD5">
        <w:rPr>
          <w:rFonts w:eastAsia="YouYuan" w:cs="Simplified Arabic"/>
          <w:kern w:val="2"/>
          <w:rtl/>
          <w:lang w:val="en-US" w:eastAsia="en-US" w:bidi="ar-EG"/>
        </w:rPr>
        <w:t xml:space="preserve"> تقدم تدفقات جديدة للإيرادات </w:t>
      </w:r>
      <w:r w:rsidRPr="005E5FD5">
        <w:rPr>
          <w:rFonts w:eastAsia="YouYuan" w:cs="Simplified Arabic" w:hint="cs"/>
          <w:kern w:val="2"/>
          <w:rtl/>
          <w:lang w:val="en-US" w:eastAsia="en-US" w:bidi="ar-EG"/>
        </w:rPr>
        <w:t xml:space="preserve">بغية </w:t>
      </w:r>
      <w:r w:rsidRPr="005E5FD5">
        <w:rPr>
          <w:rFonts w:eastAsia="YouYuan" w:cs="Simplified Arabic"/>
          <w:kern w:val="2"/>
          <w:rtl/>
          <w:lang w:val="en-US" w:eastAsia="en-US" w:bidi="ar-EG"/>
        </w:rPr>
        <w:t xml:space="preserve">حفظ التنوع البيولوجي واستعادة </w:t>
      </w:r>
      <w:r w:rsidRPr="005E5FD5">
        <w:rPr>
          <w:rFonts w:eastAsia="YouYuan" w:cs="Simplified Arabic" w:hint="cs"/>
          <w:kern w:val="2"/>
          <w:rtl/>
          <w:lang w:val="en-US" w:eastAsia="en-US" w:bidi="ar-EG"/>
        </w:rPr>
        <w:t>النظم الإيكولوجية</w:t>
      </w:r>
      <w:r w:rsidRPr="005E5FD5">
        <w:rPr>
          <w:rFonts w:eastAsia="YouYuan" w:cs="Simplified Arabic"/>
          <w:kern w:val="2"/>
          <w:rtl/>
          <w:lang w:val="en-US" w:eastAsia="en-US" w:bidi="ar-EG"/>
        </w:rPr>
        <w:t xml:space="preserve"> على المستويين دون الوطني والمحلي</w:t>
      </w:r>
      <w:bookmarkEnd w:id="20"/>
      <w:bookmarkEnd w:id="21"/>
      <w:r w:rsidR="006C2C61">
        <w:rPr>
          <w:rFonts w:eastAsia="YouYuan" w:cs="Simplified Arabic" w:hint="cs"/>
          <w:kern w:val="2"/>
          <w:rtl/>
          <w:lang w:val="en-US" w:eastAsia="en-US" w:bidi="ar-EG"/>
        </w:rPr>
        <w:t>.</w:t>
      </w:r>
    </w:p>
    <w:p w14:paraId="0F37E626" w14:textId="77777777" w:rsidR="001A688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t>مجال العمل 4</w:t>
      </w:r>
    </w:p>
    <w:p w14:paraId="1F33DF6C" w14:textId="6E85014A" w:rsidR="001A6883" w:rsidRPr="005E5FD5" w:rsidRDefault="001A6883" w:rsidP="00EB5071">
      <w:pPr>
        <w:keepNext/>
        <w:keepLines/>
        <w:bidi/>
        <w:spacing w:line="216" w:lineRule="auto"/>
        <w:jc w:val="both"/>
        <w:rPr>
          <w:rFonts w:cs="Simplified Arabic"/>
          <w:b/>
          <w:bCs/>
          <w:lang w:val="en-US"/>
        </w:rPr>
      </w:pPr>
      <w:r w:rsidRPr="005E5FD5">
        <w:rPr>
          <w:rFonts w:cs="Simplified Arabic"/>
          <w:b/>
          <w:bCs/>
          <w:rtl/>
          <w:lang w:val="en-US"/>
        </w:rPr>
        <w:t>تنمية القدرات</w:t>
      </w:r>
    </w:p>
    <w:p w14:paraId="240EED34" w14:textId="4F4221FB" w:rsidR="001A6883" w:rsidRPr="005E5FD5" w:rsidRDefault="001A6883" w:rsidP="006C2C61">
      <w:pPr>
        <w:pStyle w:val="ListParagraph"/>
        <w:numPr>
          <w:ilvl w:val="3"/>
          <w:numId w:val="37"/>
        </w:numPr>
        <w:bidi/>
        <w:spacing w:after="120"/>
        <w:ind w:left="0" w:firstLine="0"/>
        <w:contextualSpacing w:val="0"/>
        <w:jc w:val="both"/>
        <w:rPr>
          <w:rFonts w:eastAsia="YouYuan" w:cs="Simplified Arabic"/>
          <w:kern w:val="2"/>
          <w:lang w:val="en-US" w:eastAsia="en-US" w:bidi="ar-EG"/>
        </w:rPr>
      </w:pPr>
      <w:bookmarkStart w:id="22" w:name="_Toc118802275"/>
      <w:bookmarkStart w:id="23" w:name="_Toc118809073"/>
      <w:bookmarkStart w:id="24" w:name="_Toc118810093"/>
      <w:r w:rsidRPr="005E5FD5">
        <w:rPr>
          <w:rFonts w:eastAsia="YouYuan" w:cs="Simplified Arabic"/>
          <w:kern w:val="2"/>
          <w:rtl/>
          <w:lang w:val="en-US" w:eastAsia="en-US" w:bidi="ar-EG"/>
        </w:rPr>
        <w:t xml:space="preserve">دعم الحكومات دون الوطنية والمدن والسلطات المحلية الأخرى </w:t>
      </w:r>
      <w:r w:rsidRPr="005E5FD5">
        <w:rPr>
          <w:rFonts w:eastAsia="YouYuan" w:cs="Simplified Arabic" w:hint="cs"/>
          <w:kern w:val="2"/>
          <w:rtl/>
          <w:lang w:val="en-US" w:eastAsia="en-US" w:bidi="ar-EG"/>
        </w:rPr>
        <w:t xml:space="preserve">في </w:t>
      </w:r>
      <w:r w:rsidRPr="005E5FD5">
        <w:rPr>
          <w:rFonts w:eastAsia="YouYuan" w:cs="Simplified Arabic"/>
          <w:kern w:val="2"/>
          <w:rtl/>
          <w:lang w:val="en-US" w:eastAsia="en-US" w:bidi="ar-EG"/>
        </w:rPr>
        <w:t>تنفيذ مبادرات تنمية القدرات</w:t>
      </w:r>
      <w:r w:rsidRPr="005E5FD5">
        <w:rPr>
          <w:rFonts w:eastAsia="YouYuan" w:cs="Simplified Arabic" w:hint="cs"/>
          <w:kern w:val="2"/>
          <w:rtl/>
          <w:lang w:val="en-US" w:eastAsia="en-US" w:bidi="ar-EG"/>
        </w:rPr>
        <w:t xml:space="preserve"> </w:t>
      </w:r>
      <w:r w:rsidRPr="005E5FD5">
        <w:rPr>
          <w:rFonts w:cs="Simplified Arabic"/>
          <w:rtl/>
        </w:rPr>
        <w:t>ونقل التكنولوجيا</w:t>
      </w:r>
      <w:r w:rsidRPr="005E5FD5">
        <w:rPr>
          <w:rFonts w:eastAsia="YouYuan" w:cs="Simplified Arabic"/>
          <w:kern w:val="2"/>
          <w:rtl/>
          <w:lang w:val="en-US" w:eastAsia="en-US" w:bidi="ar-EG"/>
        </w:rPr>
        <w:t xml:space="preserve"> التي تساهم في تنفيذ استراتيجيات وخطط عمل التنوع البيولوجي</w:t>
      </w:r>
      <w:r w:rsidRPr="005E5FD5">
        <w:rPr>
          <w:rFonts w:eastAsia="YouYuan" w:cs="Simplified Arabic" w:hint="cs"/>
          <w:kern w:val="2"/>
          <w:rtl/>
          <w:lang w:val="en-US" w:eastAsia="en-US" w:bidi="ar-EG"/>
        </w:rPr>
        <w:t xml:space="preserve"> </w:t>
      </w:r>
      <w:r w:rsidR="001C611B" w:rsidRPr="005E5FD5">
        <w:rPr>
          <w:rFonts w:cs="Simplified Arabic" w:hint="cs"/>
          <w:snapToGrid w:val="0"/>
          <w:kern w:val="22"/>
          <w:rtl/>
          <w:lang w:val="en-GB" w:eastAsia="en-US"/>
        </w:rPr>
        <w:t>و</w:t>
      </w:r>
      <w:r w:rsidR="001C611B" w:rsidRPr="005E5FD5">
        <w:rPr>
          <w:rFonts w:cs="Simplified Arabic"/>
          <w:snapToGrid w:val="0"/>
          <w:kern w:val="22"/>
          <w:rtl/>
          <w:lang w:val="en-GB" w:eastAsia="en-US"/>
        </w:rPr>
        <w:t>إطار</w:t>
      </w:r>
      <w:r w:rsidR="001C611B" w:rsidRPr="005E5FD5">
        <w:rPr>
          <w:rFonts w:cs="Simplified Arabic" w:hint="cs"/>
          <w:snapToGrid w:val="0"/>
          <w:kern w:val="22"/>
          <w:rtl/>
          <w:lang w:val="en-GB" w:eastAsia="en-US"/>
        </w:rPr>
        <w:t xml:space="preserve"> كونمينغ-مونتريال العالمي ل</w:t>
      </w:r>
      <w:r w:rsidR="001C611B" w:rsidRPr="005E5FD5">
        <w:rPr>
          <w:rFonts w:cs="Simplified Arabic"/>
          <w:snapToGrid w:val="0"/>
          <w:kern w:val="22"/>
          <w:rtl/>
          <w:lang w:val="en-GB" w:eastAsia="en-US"/>
        </w:rPr>
        <w:t>لتنوع البيولوجي</w:t>
      </w:r>
      <w:bookmarkEnd w:id="22"/>
      <w:bookmarkEnd w:id="23"/>
      <w:bookmarkEnd w:id="24"/>
      <w:r w:rsidR="006C2C61">
        <w:rPr>
          <w:rFonts w:eastAsia="YouYuan" w:cs="Simplified Arabic" w:hint="cs"/>
          <w:kern w:val="2"/>
          <w:rtl/>
          <w:lang w:val="en-US" w:eastAsia="en-US" w:bidi="ar-EG"/>
        </w:rPr>
        <w:t>.</w:t>
      </w:r>
    </w:p>
    <w:p w14:paraId="29EFB1DF" w14:textId="77777777" w:rsidR="001A688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lastRenderedPageBreak/>
        <w:t>مجال العمل 5</w:t>
      </w:r>
    </w:p>
    <w:p w14:paraId="6BAEBBDB" w14:textId="6B87803E" w:rsidR="001A6883" w:rsidRPr="005E5FD5" w:rsidRDefault="001A6883" w:rsidP="00EB5071">
      <w:pPr>
        <w:keepNext/>
        <w:keepLines/>
        <w:bidi/>
        <w:spacing w:line="216" w:lineRule="auto"/>
        <w:jc w:val="both"/>
        <w:rPr>
          <w:rFonts w:cs="Simplified Arabic"/>
          <w:b/>
          <w:bCs/>
          <w:lang w:val="en-US"/>
        </w:rPr>
      </w:pPr>
      <w:r w:rsidRPr="005E5FD5">
        <w:rPr>
          <w:rFonts w:cs="Simplified Arabic"/>
          <w:b/>
          <w:bCs/>
          <w:rtl/>
          <w:lang w:val="en-US"/>
        </w:rPr>
        <w:t>الاتصال والتثقيف والتوعية العامة</w:t>
      </w:r>
    </w:p>
    <w:p w14:paraId="2969A3D7" w14:textId="4C8D3585" w:rsidR="001A6883" w:rsidRPr="005E5FD5" w:rsidRDefault="001A6883" w:rsidP="006C2C61">
      <w:pPr>
        <w:bidi/>
        <w:spacing w:after="120"/>
        <w:jc w:val="both"/>
        <w:rPr>
          <w:rFonts w:eastAsia="YouYuan" w:cs="Simplified Arabic"/>
          <w:kern w:val="2"/>
          <w:lang w:val="en-US" w:eastAsia="en-US" w:bidi="ar-EG"/>
        </w:rPr>
      </w:pPr>
      <w:bookmarkStart w:id="25" w:name="_Toc118802276"/>
      <w:bookmarkStart w:id="26" w:name="_Toc118809074"/>
      <w:r w:rsidRPr="005E5FD5">
        <w:rPr>
          <w:rFonts w:eastAsia="YouYuan" w:cs="Simplified Arabic" w:hint="cs"/>
          <w:kern w:val="2"/>
          <w:rtl/>
          <w:lang w:val="en-US" w:eastAsia="en-US" w:bidi="ar-EG"/>
        </w:rPr>
        <w:t>(أ)</w:t>
      </w:r>
      <w:r w:rsidRPr="005E5FD5">
        <w:rPr>
          <w:rFonts w:eastAsia="YouYuan" w:cs="Simplified Arabic" w:hint="cs"/>
          <w:kern w:val="2"/>
          <w:rtl/>
          <w:lang w:val="en-US" w:eastAsia="en-US" w:bidi="ar-EG"/>
        </w:rPr>
        <w:tab/>
      </w:r>
      <w:r w:rsidRPr="005E5FD5">
        <w:rPr>
          <w:rFonts w:eastAsia="YouYuan" w:cs="Simplified Arabic"/>
          <w:kern w:val="2"/>
          <w:rtl/>
          <w:lang w:val="en-US" w:eastAsia="en-US" w:bidi="ar-EG"/>
        </w:rPr>
        <w:t xml:space="preserve">دعم الحكومات دون الوطنية والمدن والسلطات المحلية الأخرى </w:t>
      </w:r>
      <w:r w:rsidRPr="005E5FD5">
        <w:rPr>
          <w:rFonts w:eastAsia="YouYuan" w:cs="Simplified Arabic" w:hint="cs"/>
          <w:kern w:val="2"/>
          <w:rtl/>
          <w:lang w:val="en-US" w:eastAsia="en-US" w:bidi="ar-EG"/>
        </w:rPr>
        <w:t xml:space="preserve">في </w:t>
      </w:r>
      <w:r w:rsidR="005E5FD5">
        <w:rPr>
          <w:rFonts w:eastAsia="YouYuan" w:cs="Simplified Arabic" w:hint="cs"/>
          <w:kern w:val="2"/>
          <w:rtl/>
          <w:lang w:val="en-US" w:eastAsia="en-US" w:bidi="ar-EG"/>
        </w:rPr>
        <w:t>وضع</w:t>
      </w:r>
      <w:r w:rsidRPr="005E5FD5">
        <w:rPr>
          <w:rFonts w:eastAsia="YouYuan" w:cs="Simplified Arabic"/>
          <w:kern w:val="2"/>
          <w:rtl/>
          <w:lang w:val="en-US" w:eastAsia="en-US" w:bidi="ar-EG"/>
        </w:rPr>
        <w:t xml:space="preserve"> مبادرات</w:t>
      </w:r>
      <w:r w:rsidRPr="005E5FD5">
        <w:rPr>
          <w:rFonts w:eastAsia="YouYuan" w:cs="Simplified Arabic" w:hint="cs"/>
          <w:kern w:val="2"/>
          <w:rtl/>
          <w:lang w:val="en-US" w:eastAsia="en-US" w:bidi="ar-EG"/>
        </w:rPr>
        <w:t xml:space="preserve"> شاملة </w:t>
      </w:r>
      <w:r w:rsidR="006C2C61">
        <w:rPr>
          <w:rFonts w:eastAsia="YouYuan" w:cs="Simplified Arabic" w:hint="cs"/>
          <w:kern w:val="2"/>
          <w:rtl/>
          <w:lang w:val="en-US" w:eastAsia="en-US" w:bidi="ar-EG"/>
        </w:rPr>
        <w:t xml:space="preserve">للجميع </w:t>
      </w:r>
      <w:r w:rsidRPr="005E5FD5">
        <w:rPr>
          <w:rFonts w:eastAsia="YouYuan" w:cs="Simplified Arabic" w:hint="cs"/>
          <w:kern w:val="2"/>
          <w:rtl/>
          <w:lang w:val="en-US" w:eastAsia="en-US" w:bidi="ar-EG"/>
        </w:rPr>
        <w:t>وموجهة إلى الإجراءات في مجال</w:t>
      </w:r>
      <w:r w:rsidRPr="005E5FD5">
        <w:rPr>
          <w:rFonts w:eastAsia="YouYuan" w:cs="Simplified Arabic"/>
          <w:kern w:val="2"/>
          <w:rtl/>
          <w:lang w:val="en-US" w:eastAsia="en-US" w:bidi="ar-EG"/>
        </w:rPr>
        <w:t xml:space="preserve"> </w:t>
      </w:r>
      <w:r w:rsidRPr="005E5FD5">
        <w:rPr>
          <w:rFonts w:eastAsia="YouYuan" w:cs="Simplified Arabic" w:hint="cs"/>
          <w:kern w:val="2"/>
          <w:rtl/>
          <w:lang w:val="en-US" w:eastAsia="en-US" w:bidi="ar-EG"/>
        </w:rPr>
        <w:t>الاتصال</w:t>
      </w:r>
      <w:r w:rsidRPr="005E5FD5">
        <w:rPr>
          <w:rFonts w:eastAsia="YouYuan" w:cs="Simplified Arabic"/>
          <w:kern w:val="2"/>
          <w:rtl/>
          <w:lang w:val="en-US" w:eastAsia="en-US" w:bidi="ar-EG"/>
        </w:rPr>
        <w:t xml:space="preserve"> و</w:t>
      </w:r>
      <w:r w:rsidRPr="005E5FD5">
        <w:rPr>
          <w:rFonts w:eastAsia="YouYuan" w:cs="Simplified Arabic" w:hint="cs"/>
          <w:kern w:val="2"/>
          <w:rtl/>
          <w:lang w:val="en-US" w:eastAsia="en-US" w:bidi="ar-EG"/>
        </w:rPr>
        <w:t>ال</w:t>
      </w:r>
      <w:r w:rsidRPr="005E5FD5">
        <w:rPr>
          <w:rFonts w:eastAsia="YouYuan" w:cs="Simplified Arabic"/>
          <w:kern w:val="2"/>
          <w:rtl/>
          <w:lang w:val="en-US" w:eastAsia="en-US" w:bidi="ar-EG"/>
        </w:rPr>
        <w:t>تثقيف و</w:t>
      </w:r>
      <w:r w:rsidRPr="005E5FD5">
        <w:rPr>
          <w:rFonts w:eastAsia="YouYuan" w:cs="Simplified Arabic" w:hint="cs"/>
          <w:kern w:val="2"/>
          <w:rtl/>
          <w:lang w:val="en-US" w:eastAsia="en-US" w:bidi="ar-EG"/>
        </w:rPr>
        <w:t>ال</w:t>
      </w:r>
      <w:r w:rsidRPr="005E5FD5">
        <w:rPr>
          <w:rFonts w:eastAsia="YouYuan" w:cs="Simplified Arabic"/>
          <w:kern w:val="2"/>
          <w:rtl/>
          <w:lang w:val="en-US" w:eastAsia="en-US" w:bidi="ar-EG"/>
        </w:rPr>
        <w:t xml:space="preserve">توعية </w:t>
      </w:r>
      <w:r w:rsidRPr="005E5FD5">
        <w:rPr>
          <w:rFonts w:eastAsia="YouYuan" w:cs="Simplified Arabic" w:hint="cs"/>
          <w:kern w:val="2"/>
          <w:rtl/>
          <w:lang w:val="en-US" w:eastAsia="en-US" w:bidi="ar-EG"/>
        </w:rPr>
        <w:t>ال</w:t>
      </w:r>
      <w:r w:rsidRPr="005E5FD5">
        <w:rPr>
          <w:rFonts w:eastAsia="YouYuan" w:cs="Simplified Arabic"/>
          <w:kern w:val="2"/>
          <w:rtl/>
          <w:lang w:val="en-US" w:eastAsia="en-US" w:bidi="ar-EG"/>
        </w:rPr>
        <w:t>عامة</w:t>
      </w:r>
      <w:r w:rsidRPr="005E5FD5">
        <w:rPr>
          <w:rFonts w:eastAsia="YouYuan" w:cs="Simplified Arabic" w:hint="cs"/>
          <w:kern w:val="2"/>
          <w:rtl/>
          <w:lang w:val="en-US" w:eastAsia="en-US" w:bidi="ar-EG"/>
        </w:rPr>
        <w:t xml:space="preserve"> ووصول الجمهور إلى المعلومات والمشاركة</w:t>
      </w:r>
      <w:r w:rsidRPr="005E5FD5">
        <w:rPr>
          <w:rFonts w:eastAsia="YouYuan" w:cs="Simplified Arabic"/>
          <w:kern w:val="2"/>
          <w:rtl/>
          <w:lang w:val="en-US" w:eastAsia="en-US" w:bidi="ar-EG"/>
        </w:rPr>
        <w:t xml:space="preserve"> على المستويين دون الوطني والمحلي، وإعادة </w:t>
      </w:r>
      <w:r w:rsidR="006C2C61">
        <w:rPr>
          <w:rFonts w:eastAsia="YouYuan" w:cs="Simplified Arabic" w:hint="cs"/>
          <w:kern w:val="2"/>
          <w:rtl/>
          <w:lang w:val="en-US" w:eastAsia="en-US" w:bidi="ar-EG"/>
        </w:rPr>
        <w:t>ال</w:t>
      </w:r>
      <w:r w:rsidRPr="005E5FD5">
        <w:rPr>
          <w:rFonts w:eastAsia="YouYuan" w:cs="Simplified Arabic"/>
          <w:kern w:val="2"/>
          <w:rtl/>
          <w:lang w:val="en-US" w:eastAsia="en-US" w:bidi="ar-EG"/>
        </w:rPr>
        <w:t>ربط</w:t>
      </w:r>
      <w:r w:rsidRPr="005E5FD5">
        <w:rPr>
          <w:rFonts w:eastAsia="YouYuan" w:cs="Simplified Arabic" w:hint="cs"/>
          <w:kern w:val="2"/>
          <w:rtl/>
          <w:lang w:val="en-US" w:eastAsia="en-US" w:bidi="ar-EG"/>
        </w:rPr>
        <w:t xml:space="preserve"> </w:t>
      </w:r>
      <w:r w:rsidR="006C2C61">
        <w:rPr>
          <w:rFonts w:eastAsia="YouYuan" w:cs="Simplified Arabic" w:hint="cs"/>
          <w:kern w:val="2"/>
          <w:rtl/>
          <w:lang w:val="en-US" w:eastAsia="en-US" w:bidi="ar-EG"/>
        </w:rPr>
        <w:t xml:space="preserve">بين </w:t>
      </w:r>
      <w:r w:rsidRPr="005E5FD5">
        <w:rPr>
          <w:rFonts w:eastAsia="YouYuan" w:cs="Simplified Arabic"/>
          <w:kern w:val="2"/>
          <w:rtl/>
          <w:lang w:val="en-US" w:eastAsia="en-US" w:bidi="ar-EG"/>
        </w:rPr>
        <w:t xml:space="preserve">الطبيعة </w:t>
      </w:r>
      <w:r w:rsidR="006C2C61">
        <w:rPr>
          <w:rFonts w:eastAsia="YouYuan" w:cs="Simplified Arabic" w:hint="cs"/>
          <w:kern w:val="2"/>
          <w:rtl/>
          <w:lang w:val="en-US" w:eastAsia="en-US" w:bidi="ar-EG"/>
        </w:rPr>
        <w:t>والناس</w:t>
      </w:r>
      <w:r w:rsidRPr="005E5FD5">
        <w:rPr>
          <w:rFonts w:eastAsia="YouYuan" w:cs="Simplified Arabic"/>
          <w:kern w:val="2"/>
          <w:rtl/>
          <w:lang w:val="en-US" w:eastAsia="en-US" w:bidi="ar-EG"/>
        </w:rPr>
        <w:t xml:space="preserve"> في </w:t>
      </w:r>
      <w:r w:rsidRPr="005E5FD5">
        <w:rPr>
          <w:rFonts w:eastAsia="YouYuan" w:cs="Simplified Arabic" w:hint="cs"/>
          <w:kern w:val="2"/>
          <w:rtl/>
          <w:lang w:val="en-US" w:eastAsia="en-US" w:bidi="ar-EG"/>
        </w:rPr>
        <w:t>ال</w:t>
      </w:r>
      <w:r w:rsidRPr="005E5FD5">
        <w:rPr>
          <w:rFonts w:eastAsia="YouYuan" w:cs="Simplified Arabic"/>
          <w:kern w:val="2"/>
          <w:rtl/>
          <w:lang w:val="en-US" w:eastAsia="en-US" w:bidi="ar-EG"/>
        </w:rPr>
        <w:t>مدن و</w:t>
      </w:r>
      <w:r w:rsidRPr="005E5FD5">
        <w:rPr>
          <w:rFonts w:eastAsia="YouYuan" w:cs="Simplified Arabic" w:hint="cs"/>
          <w:kern w:val="2"/>
          <w:rtl/>
          <w:lang w:val="en-US" w:eastAsia="en-US" w:bidi="ar-EG"/>
        </w:rPr>
        <w:t>ال</w:t>
      </w:r>
      <w:r w:rsidRPr="005E5FD5">
        <w:rPr>
          <w:rFonts w:eastAsia="YouYuan" w:cs="Simplified Arabic"/>
          <w:kern w:val="2"/>
          <w:rtl/>
          <w:lang w:val="en-US" w:eastAsia="en-US" w:bidi="ar-EG"/>
        </w:rPr>
        <w:t xml:space="preserve">مناطق </w:t>
      </w:r>
      <w:bookmarkEnd w:id="25"/>
      <w:bookmarkEnd w:id="26"/>
      <w:r w:rsidR="006C2C61">
        <w:rPr>
          <w:rFonts w:eastAsia="YouYuan" w:cs="Simplified Arabic" w:hint="cs"/>
          <w:kern w:val="2"/>
          <w:rtl/>
          <w:lang w:val="en-US" w:eastAsia="en-US" w:bidi="ar-EG"/>
        </w:rPr>
        <w:t>المحيطة بها.</w:t>
      </w:r>
    </w:p>
    <w:p w14:paraId="52917885" w14:textId="77777777" w:rsidR="00557B1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t>مجال العمل 6</w:t>
      </w:r>
    </w:p>
    <w:p w14:paraId="54BF3C81" w14:textId="31C962B4" w:rsidR="001A6883" w:rsidRPr="005E5FD5" w:rsidRDefault="001A6883" w:rsidP="00EB5071">
      <w:pPr>
        <w:keepNext/>
        <w:keepLines/>
        <w:bidi/>
        <w:spacing w:line="216" w:lineRule="auto"/>
        <w:jc w:val="both"/>
        <w:rPr>
          <w:rFonts w:cs="Simplified Arabic"/>
          <w:b/>
          <w:bCs/>
          <w:lang w:val="en-US"/>
        </w:rPr>
      </w:pPr>
      <w:r w:rsidRPr="005E5FD5">
        <w:rPr>
          <w:rFonts w:cs="Simplified Arabic"/>
          <w:b/>
          <w:bCs/>
          <w:rtl/>
          <w:lang w:val="en-US"/>
        </w:rPr>
        <w:t xml:space="preserve">التقييم وتحسين المعلومات </w:t>
      </w:r>
      <w:r w:rsidRPr="005E5FD5">
        <w:rPr>
          <w:rFonts w:cs="Simplified Arabic" w:hint="cs"/>
          <w:b/>
          <w:bCs/>
          <w:rtl/>
          <w:lang w:val="en-US"/>
        </w:rPr>
        <w:t xml:space="preserve">من أجل </w:t>
      </w:r>
      <w:r w:rsidRPr="005E5FD5">
        <w:rPr>
          <w:rFonts w:cs="Simplified Arabic"/>
          <w:b/>
          <w:bCs/>
          <w:rtl/>
          <w:lang w:val="en-US"/>
        </w:rPr>
        <w:t>صنع القرار</w:t>
      </w:r>
    </w:p>
    <w:p w14:paraId="4781130E" w14:textId="0E1A404B" w:rsidR="001A6883" w:rsidRPr="005E5FD5" w:rsidRDefault="001A6883" w:rsidP="006C2C61">
      <w:pPr>
        <w:pStyle w:val="ListParagraph"/>
        <w:numPr>
          <w:ilvl w:val="0"/>
          <w:numId w:val="44"/>
        </w:numPr>
        <w:bidi/>
        <w:spacing w:after="120"/>
        <w:ind w:left="0" w:firstLine="0"/>
        <w:contextualSpacing w:val="0"/>
        <w:jc w:val="both"/>
        <w:rPr>
          <w:rFonts w:eastAsia="YouYuan" w:cs="Simplified Arabic"/>
          <w:kern w:val="2"/>
          <w:lang w:val="en-US" w:eastAsia="en-US" w:bidi="ar-EG"/>
        </w:rPr>
      </w:pPr>
      <w:bookmarkStart w:id="27" w:name="_Toc118802277"/>
      <w:bookmarkStart w:id="28" w:name="_Toc118809075"/>
      <w:r w:rsidRPr="005E5FD5">
        <w:rPr>
          <w:rFonts w:eastAsia="YouYuan" w:cs="Simplified Arabic" w:hint="cs"/>
          <w:kern w:val="2"/>
          <w:rtl/>
          <w:lang w:val="en-US" w:eastAsia="en-US" w:bidi="ar-EG"/>
        </w:rPr>
        <w:t>الدعوة إلى</w:t>
      </w:r>
      <w:r w:rsidRPr="005E5FD5">
        <w:rPr>
          <w:rFonts w:eastAsia="YouYuan" w:cs="Simplified Arabic"/>
          <w:kern w:val="2"/>
          <w:rtl/>
          <w:lang w:val="en-US" w:eastAsia="en-US" w:bidi="ar-EG"/>
        </w:rPr>
        <w:t xml:space="preserve"> استخدام مؤشر سنغافورة للتنوع البيولوجي للمدن كأداة للتقييم الذاتي </w:t>
      </w:r>
      <w:r w:rsidRPr="005E5FD5">
        <w:rPr>
          <w:rFonts w:eastAsia="YouYuan" w:cs="Simplified Arabic" w:hint="cs"/>
          <w:kern w:val="2"/>
          <w:rtl/>
          <w:lang w:val="en-US" w:eastAsia="en-US" w:bidi="ar-EG"/>
        </w:rPr>
        <w:t>للمدن</w:t>
      </w:r>
      <w:r w:rsidRPr="005E5FD5">
        <w:rPr>
          <w:rFonts w:eastAsia="YouYuan" w:cs="Simplified Arabic"/>
          <w:kern w:val="2"/>
          <w:rtl/>
          <w:lang w:val="en-US" w:eastAsia="en-US" w:bidi="ar-EG"/>
        </w:rPr>
        <w:t xml:space="preserve"> والحكومات المحلية لقياس ورصد التقدم المحرز في جهود</w:t>
      </w:r>
      <w:r w:rsidRPr="005E5FD5">
        <w:rPr>
          <w:rFonts w:eastAsia="YouYuan" w:cs="Simplified Arabic" w:hint="cs"/>
          <w:kern w:val="2"/>
          <w:rtl/>
          <w:lang w:val="en-US" w:eastAsia="en-US" w:bidi="ar-EG"/>
        </w:rPr>
        <w:t>ها الرامية إلى</w:t>
      </w:r>
      <w:r w:rsidRPr="005E5FD5">
        <w:rPr>
          <w:rFonts w:eastAsia="YouYuan" w:cs="Simplified Arabic"/>
          <w:kern w:val="2"/>
          <w:rtl/>
          <w:lang w:val="en-US" w:eastAsia="en-US" w:bidi="ar-EG"/>
        </w:rPr>
        <w:t xml:space="preserve"> حفظ التنوع البيولوجي مقابل خطوط الأساس الفردية الخاصة به</w:t>
      </w:r>
      <w:r w:rsidRPr="005E5FD5">
        <w:rPr>
          <w:rFonts w:eastAsia="YouYuan" w:cs="Simplified Arabic" w:hint="cs"/>
          <w:kern w:val="2"/>
          <w:rtl/>
          <w:lang w:val="en-US" w:eastAsia="en-US" w:bidi="ar-EG"/>
        </w:rPr>
        <w:t>ا</w:t>
      </w:r>
      <w:r w:rsidRPr="005E5FD5">
        <w:rPr>
          <w:rFonts w:eastAsia="YouYuan" w:cs="Simplified Arabic"/>
          <w:kern w:val="2"/>
          <w:rtl/>
          <w:lang w:val="en-US" w:eastAsia="en-US" w:bidi="ar-EG"/>
        </w:rPr>
        <w:t>؛</w:t>
      </w:r>
      <w:bookmarkEnd w:id="27"/>
      <w:bookmarkEnd w:id="28"/>
    </w:p>
    <w:p w14:paraId="3DC4D308" w14:textId="34EC7428" w:rsidR="001A6883" w:rsidRPr="005E5FD5" w:rsidRDefault="001A6883" w:rsidP="006C2C61">
      <w:pPr>
        <w:pStyle w:val="ListParagraph"/>
        <w:numPr>
          <w:ilvl w:val="0"/>
          <w:numId w:val="44"/>
        </w:numPr>
        <w:bidi/>
        <w:spacing w:after="120"/>
        <w:ind w:left="0" w:firstLine="0"/>
        <w:contextualSpacing w:val="0"/>
        <w:jc w:val="both"/>
        <w:rPr>
          <w:rFonts w:eastAsia="YouYuan" w:cs="Simplified Arabic"/>
          <w:kern w:val="2"/>
          <w:lang w:val="en-US" w:eastAsia="en-US" w:bidi="ar-EG"/>
        </w:rPr>
      </w:pPr>
      <w:bookmarkStart w:id="29" w:name="_Toc118802278"/>
      <w:bookmarkStart w:id="30" w:name="_Toc118809076"/>
      <w:r w:rsidRPr="005E5FD5">
        <w:rPr>
          <w:rFonts w:eastAsia="YouYuan" w:cs="Simplified Arabic"/>
          <w:kern w:val="2"/>
          <w:rtl/>
          <w:lang w:val="en-US" w:eastAsia="en-US" w:bidi="ar-EG"/>
        </w:rPr>
        <w:t xml:space="preserve">دعم الحكومات دون الوطنية والمدن والسلطات المحلية الأخرى في المشاركة في </w:t>
      </w:r>
      <w:r w:rsidRPr="005E5FD5">
        <w:rPr>
          <w:rFonts w:eastAsia="YouYuan" w:cs="Simplified Arabic" w:hint="cs"/>
          <w:kern w:val="2"/>
          <w:rtl/>
          <w:lang w:val="en-US" w:eastAsia="en-US" w:bidi="ar-EG"/>
        </w:rPr>
        <w:t xml:space="preserve">إعداد </w:t>
      </w:r>
      <w:r w:rsidRPr="005E5FD5">
        <w:rPr>
          <w:rFonts w:eastAsia="YouYuan" w:cs="Simplified Arabic"/>
          <w:kern w:val="2"/>
          <w:rtl/>
          <w:lang w:val="en-US" w:eastAsia="en-US" w:bidi="ar-EG"/>
        </w:rPr>
        <w:t xml:space="preserve">البيانات </w:t>
      </w:r>
      <w:r w:rsidRPr="005E5FD5">
        <w:rPr>
          <w:rFonts w:eastAsia="YouYuan" w:cs="Simplified Arabic" w:hint="cs"/>
          <w:kern w:val="2"/>
          <w:rtl/>
          <w:lang w:val="en-US" w:eastAsia="en-US" w:bidi="ar-EG"/>
        </w:rPr>
        <w:t>وكسب وتوفير سُبل أفضل للوصول إ</w:t>
      </w:r>
      <w:r w:rsidRPr="005E5FD5">
        <w:rPr>
          <w:rFonts w:eastAsia="YouYuan" w:cs="Simplified Arabic"/>
          <w:kern w:val="2"/>
          <w:rtl/>
          <w:lang w:val="en-US" w:eastAsia="en-US" w:bidi="ar-EG"/>
        </w:rPr>
        <w:t xml:space="preserve">لى البيانات والأدلة العلمية والخبرة لتحسين عملية صنع القرار، </w:t>
      </w:r>
      <w:r w:rsidRPr="005E5FD5">
        <w:rPr>
          <w:rFonts w:eastAsia="YouYuan" w:cs="Simplified Arabic" w:hint="cs"/>
          <w:kern w:val="2"/>
          <w:rtl/>
          <w:lang w:val="en-US" w:eastAsia="en-US" w:bidi="ar-EG"/>
        </w:rPr>
        <w:t>وهو ما يتحقق</w:t>
      </w:r>
      <w:r w:rsidRPr="005E5FD5">
        <w:rPr>
          <w:rFonts w:eastAsia="YouYuan" w:cs="Simplified Arabic"/>
          <w:kern w:val="2"/>
          <w:rtl/>
          <w:lang w:val="en-US" w:eastAsia="en-US" w:bidi="ar-EG"/>
        </w:rPr>
        <w:t xml:space="preserve"> من خلال تحسين </w:t>
      </w:r>
      <w:r w:rsidRPr="005E5FD5">
        <w:rPr>
          <w:rFonts w:eastAsia="YouYuan" w:cs="Simplified Arabic" w:hint="cs"/>
          <w:kern w:val="2"/>
          <w:rtl/>
          <w:lang w:val="en-US" w:eastAsia="en-US" w:bidi="ar-EG"/>
        </w:rPr>
        <w:t>جمع</w:t>
      </w:r>
      <w:r w:rsidRPr="005E5FD5">
        <w:rPr>
          <w:rFonts w:eastAsia="YouYuan" w:cs="Simplified Arabic"/>
          <w:kern w:val="2"/>
          <w:rtl/>
          <w:lang w:val="en-US" w:eastAsia="en-US" w:bidi="ar-EG"/>
        </w:rPr>
        <w:t xml:space="preserve"> بيانات التنوع البيولوجي المحلية و</w:t>
      </w:r>
      <w:r w:rsidR="001C611B" w:rsidRPr="005E5FD5">
        <w:rPr>
          <w:rFonts w:eastAsia="YouYuan" w:cs="Simplified Arabic" w:hint="cs"/>
          <w:kern w:val="2"/>
          <w:rtl/>
          <w:lang w:val="en-US" w:eastAsia="en-US" w:bidi="ar-EG"/>
        </w:rPr>
        <w:t xml:space="preserve">البيانات </w:t>
      </w:r>
      <w:r w:rsidRPr="005E5FD5">
        <w:rPr>
          <w:rFonts w:eastAsia="YouYuan" w:cs="Simplified Arabic"/>
          <w:kern w:val="2"/>
          <w:rtl/>
          <w:lang w:val="en-US" w:eastAsia="en-US" w:bidi="ar-EG"/>
        </w:rPr>
        <w:t>القائمة على المناظر الطبيعية وتحليلها والإبلاغ عنها</w:t>
      </w:r>
      <w:bookmarkEnd w:id="29"/>
      <w:bookmarkEnd w:id="30"/>
      <w:r w:rsidR="005E6F9F">
        <w:rPr>
          <w:rFonts w:eastAsia="YouYuan" w:cs="Simplified Arabic" w:hint="cs"/>
          <w:kern w:val="2"/>
          <w:rtl/>
          <w:lang w:val="en-US" w:eastAsia="en-US" w:bidi="ar-EG"/>
        </w:rPr>
        <w:t>.</w:t>
      </w:r>
    </w:p>
    <w:p w14:paraId="33560347" w14:textId="77777777" w:rsidR="00557B13" w:rsidRPr="005E5FD5" w:rsidRDefault="001A6883" w:rsidP="00EB5071">
      <w:pPr>
        <w:keepNext/>
        <w:keepLines/>
        <w:bidi/>
        <w:spacing w:line="216" w:lineRule="auto"/>
        <w:jc w:val="both"/>
        <w:rPr>
          <w:rFonts w:cs="Simplified Arabic"/>
          <w:b/>
          <w:bCs/>
          <w:rtl/>
          <w:lang w:val="en-US"/>
        </w:rPr>
      </w:pPr>
      <w:r w:rsidRPr="005E5FD5">
        <w:rPr>
          <w:rFonts w:cs="Simplified Arabic"/>
          <w:b/>
          <w:bCs/>
          <w:rtl/>
          <w:lang w:val="en-US"/>
        </w:rPr>
        <w:t>مجال العمل 7</w:t>
      </w:r>
    </w:p>
    <w:p w14:paraId="42E0B6AB" w14:textId="05C881E7" w:rsidR="001A6883" w:rsidRPr="005E5FD5" w:rsidRDefault="001A6883" w:rsidP="00EB5071">
      <w:pPr>
        <w:keepNext/>
        <w:keepLines/>
        <w:bidi/>
        <w:spacing w:line="216" w:lineRule="auto"/>
        <w:jc w:val="both"/>
        <w:rPr>
          <w:rFonts w:cs="Simplified Arabic"/>
          <w:b/>
          <w:bCs/>
          <w:lang w:val="en-US"/>
        </w:rPr>
      </w:pPr>
      <w:r w:rsidRPr="005E5FD5">
        <w:rPr>
          <w:rFonts w:cs="Simplified Arabic"/>
          <w:b/>
          <w:bCs/>
          <w:rtl/>
          <w:lang w:val="en-US"/>
        </w:rPr>
        <w:t>الرصد والإبلاغ</w:t>
      </w:r>
    </w:p>
    <w:p w14:paraId="41CC9304" w14:textId="3EA05494" w:rsidR="001A6883" w:rsidRPr="005E5FD5" w:rsidRDefault="001A6883" w:rsidP="00EB5071">
      <w:pPr>
        <w:pStyle w:val="ListParagraph"/>
        <w:numPr>
          <w:ilvl w:val="0"/>
          <w:numId w:val="45"/>
        </w:numPr>
        <w:bidi/>
        <w:ind w:left="0" w:firstLine="0"/>
        <w:jc w:val="both"/>
        <w:rPr>
          <w:rFonts w:eastAsia="YouYuan" w:cs="Simplified Arabic"/>
          <w:kern w:val="2"/>
          <w:lang w:val="en-US" w:eastAsia="en-US" w:bidi="ar-EG"/>
        </w:rPr>
      </w:pPr>
      <w:bookmarkStart w:id="31" w:name="_Toc118802279"/>
      <w:r w:rsidRPr="005E5FD5">
        <w:rPr>
          <w:rFonts w:eastAsia="YouYuan" w:cs="Simplified Arabic"/>
          <w:kern w:val="2"/>
          <w:rtl/>
          <w:lang w:val="en-US" w:eastAsia="en-US" w:bidi="ar-EG"/>
        </w:rPr>
        <w:t xml:space="preserve">تشجيع الحكومات دون الوطنية والمدن والسلطات المحلية الأخرى على استخدام منصات الالتزام والإبلاغ عبر الإنترنت، مثل </w:t>
      </w:r>
      <w:r w:rsidRPr="005E5FD5">
        <w:rPr>
          <w:rFonts w:eastAsia="YouYuan" w:cs="Simplified Arabic" w:hint="cs"/>
          <w:kern w:val="2"/>
          <w:rtl/>
          <w:lang w:val="en-US" w:eastAsia="en-US" w:bidi="ar-EG"/>
        </w:rPr>
        <w:t xml:space="preserve">منصة </w:t>
      </w:r>
      <w:proofErr w:type="spellStart"/>
      <w:r w:rsidRPr="00EE4991">
        <w:rPr>
          <w:rFonts w:eastAsia="YouYuan" w:cs="Simplified Arabic"/>
          <w:i/>
          <w:iCs/>
          <w:kern w:val="2"/>
          <w:sz w:val="22"/>
          <w:szCs w:val="22"/>
          <w:lang w:val="en-US" w:eastAsia="en-US" w:bidi="ar-EG"/>
        </w:rPr>
        <w:t>RegionsWithNature</w:t>
      </w:r>
      <w:proofErr w:type="spellEnd"/>
      <w:r w:rsidRPr="005E5FD5">
        <w:rPr>
          <w:rFonts w:eastAsia="YouYuan" w:cs="Simplified Arabic"/>
          <w:kern w:val="2"/>
          <w:rtl/>
          <w:lang w:val="en-US" w:eastAsia="en-US" w:bidi="ar-EG"/>
        </w:rPr>
        <w:t xml:space="preserve"> </w:t>
      </w:r>
      <w:r w:rsidRPr="005E5FD5">
        <w:rPr>
          <w:rFonts w:eastAsia="YouYuan" w:cs="Simplified Arabic" w:hint="cs"/>
          <w:kern w:val="2"/>
          <w:rtl/>
          <w:lang w:val="en-US" w:eastAsia="en-US" w:bidi="ar-EG"/>
        </w:rPr>
        <w:t>و</w:t>
      </w:r>
      <w:proofErr w:type="spellStart"/>
      <w:r w:rsidRPr="00EE4991">
        <w:rPr>
          <w:rFonts w:eastAsia="YouYuan" w:cs="Simplified Arabic"/>
          <w:i/>
          <w:iCs/>
          <w:kern w:val="2"/>
          <w:sz w:val="22"/>
          <w:szCs w:val="22"/>
          <w:lang w:val="en-US" w:eastAsia="en-US" w:bidi="ar-EG"/>
        </w:rPr>
        <w:t>CitiesWithNature</w:t>
      </w:r>
      <w:proofErr w:type="spellEnd"/>
      <w:r w:rsidRPr="005E5FD5">
        <w:rPr>
          <w:rFonts w:eastAsia="YouYuan" w:cs="Simplified Arabic" w:hint="cs"/>
          <w:kern w:val="2"/>
          <w:rtl/>
          <w:lang w:val="en-US" w:eastAsia="en-US" w:bidi="ar-EG"/>
        </w:rPr>
        <w:t>،</w:t>
      </w:r>
      <w:r w:rsidRPr="005E5FD5">
        <w:rPr>
          <w:rFonts w:eastAsia="YouYuan" w:cs="Simplified Arabic"/>
          <w:kern w:val="2"/>
          <w:vertAlign w:val="superscript"/>
          <w:lang w:val="en-US" w:eastAsia="en-US" w:bidi="ar-EG"/>
        </w:rPr>
        <w:footnoteReference w:id="8"/>
      </w:r>
      <w:r w:rsidRPr="005E5FD5">
        <w:rPr>
          <w:rFonts w:eastAsia="YouYuan" w:cs="Simplified Arabic"/>
          <w:kern w:val="2"/>
          <w:rtl/>
          <w:lang w:val="en-US" w:eastAsia="en-US" w:bidi="ar-EG"/>
        </w:rPr>
        <w:t xml:space="preserve"> </w:t>
      </w:r>
      <w:r w:rsidRPr="005E5FD5">
        <w:rPr>
          <w:rFonts w:eastAsia="YouYuan" w:cs="Simplified Arabic" w:hint="cs"/>
          <w:kern w:val="2"/>
          <w:rtl/>
          <w:lang w:val="en-US" w:eastAsia="en-US" w:bidi="ar-EG"/>
        </w:rPr>
        <w:t>التي تستطيع من خلالها</w:t>
      </w:r>
      <w:r w:rsidRPr="005E5FD5">
        <w:rPr>
          <w:rFonts w:eastAsia="YouYuan" w:cs="Simplified Arabic"/>
          <w:kern w:val="2"/>
          <w:rtl/>
          <w:lang w:val="en-US" w:eastAsia="en-US" w:bidi="ar-EG"/>
        </w:rPr>
        <w:t xml:space="preserve"> </w:t>
      </w:r>
      <w:r w:rsidRPr="005E5FD5">
        <w:rPr>
          <w:rFonts w:eastAsia="YouYuan" w:cs="Simplified Arabic" w:hint="cs"/>
          <w:kern w:val="2"/>
          <w:rtl/>
          <w:lang w:val="en-US" w:eastAsia="en-US" w:bidi="ar-EG"/>
        </w:rPr>
        <w:t>ا</w:t>
      </w:r>
      <w:r w:rsidRPr="005E5FD5">
        <w:rPr>
          <w:rFonts w:eastAsia="YouYuan" w:cs="Simplified Arabic"/>
          <w:kern w:val="2"/>
          <w:rtl/>
          <w:lang w:val="en-US" w:eastAsia="en-US" w:bidi="ar-EG"/>
        </w:rPr>
        <w:t>لحكومات دون</w:t>
      </w:r>
      <w:r w:rsidRPr="005E5FD5">
        <w:rPr>
          <w:rFonts w:eastAsia="YouYuan" w:cs="Simplified Arabic" w:hint="cs"/>
          <w:kern w:val="2"/>
          <w:rtl/>
          <w:lang w:val="en-US" w:eastAsia="en-US" w:bidi="ar-EG"/>
        </w:rPr>
        <w:t xml:space="preserve"> الوطنية الإبلاغ عن التزاماتها في المساهمة في تنفيذ </w:t>
      </w:r>
      <w:r w:rsidR="001C611B" w:rsidRPr="005E5FD5">
        <w:rPr>
          <w:rFonts w:eastAsia="YouYuan" w:cs="Simplified Arabic"/>
          <w:kern w:val="2"/>
          <w:rtl/>
          <w:lang w:val="en-US" w:eastAsia="en-US" w:bidi="ar-EG"/>
        </w:rPr>
        <w:t xml:space="preserve">إطار كونمينغ-مونتريال العالمي للتنوع البيولوجي </w:t>
      </w:r>
      <w:r w:rsidRPr="005E5FD5">
        <w:rPr>
          <w:rFonts w:eastAsia="YouYuan" w:cs="Simplified Arabic" w:hint="cs"/>
          <w:kern w:val="2"/>
          <w:rtl/>
          <w:lang w:val="en-US" w:eastAsia="en-US" w:bidi="ar-EG"/>
        </w:rPr>
        <w:t>والاستراتيجيات وخطط العمل الوطنية للتنوع البيولوجي، وتتبع التقدم المحرز في هذه الالتزامات</w:t>
      </w:r>
      <w:r w:rsidRPr="005E5FD5">
        <w:rPr>
          <w:rFonts w:eastAsia="YouYuan" w:cs="Simplified Arabic"/>
          <w:kern w:val="2"/>
          <w:rtl/>
          <w:lang w:val="en-US" w:eastAsia="en-US" w:bidi="ar-EG"/>
        </w:rPr>
        <w:t>؛</w:t>
      </w:r>
      <w:bookmarkEnd w:id="31"/>
    </w:p>
    <w:p w14:paraId="6030D293" w14:textId="77777777" w:rsidR="001A6883" w:rsidRPr="005E5FD5" w:rsidRDefault="001A6883" w:rsidP="00EB5071">
      <w:pPr>
        <w:pStyle w:val="ListParagraph"/>
        <w:numPr>
          <w:ilvl w:val="0"/>
          <w:numId w:val="45"/>
        </w:numPr>
        <w:bidi/>
        <w:ind w:left="0" w:firstLine="0"/>
        <w:jc w:val="both"/>
        <w:rPr>
          <w:rFonts w:eastAsia="YouYuan" w:cs="Simplified Arabic"/>
          <w:kern w:val="2"/>
          <w:lang w:val="en-US" w:eastAsia="en-US" w:bidi="ar-EG"/>
        </w:rPr>
      </w:pPr>
      <w:bookmarkStart w:id="32" w:name="_Toc118802280"/>
      <w:r w:rsidRPr="005E5FD5">
        <w:rPr>
          <w:rFonts w:eastAsia="YouYuan" w:cs="Simplified Arabic"/>
          <w:kern w:val="2"/>
          <w:rtl/>
          <w:lang w:val="en-US" w:eastAsia="en-US" w:bidi="ar-EG"/>
        </w:rPr>
        <w:t xml:space="preserve">إشراك الحكومات دون الوطنية والمدن والسلطات المحلية الأخرى في الرصد </w:t>
      </w:r>
      <w:r w:rsidRPr="005E5FD5">
        <w:rPr>
          <w:rFonts w:eastAsia="YouYuan" w:cs="Simplified Arabic" w:hint="cs"/>
          <w:kern w:val="2"/>
          <w:rtl/>
          <w:lang w:val="en-US" w:eastAsia="en-US" w:bidi="ar-EG"/>
        </w:rPr>
        <w:t>والاستعراض</w:t>
      </w:r>
      <w:r w:rsidRPr="005E5FD5">
        <w:rPr>
          <w:rFonts w:eastAsia="YouYuan" w:cs="Simplified Arabic"/>
          <w:kern w:val="2"/>
          <w:rtl/>
          <w:lang w:val="en-US" w:eastAsia="en-US" w:bidi="ar-EG"/>
        </w:rPr>
        <w:t xml:space="preserve"> المنتظمين للتقدم المحرز في تحقيق الأهداف المحددة في الاستراتيجيات وخطط العمل الوطنية للتنوع البيولوجي؛</w:t>
      </w:r>
      <w:bookmarkEnd w:id="32"/>
    </w:p>
    <w:p w14:paraId="4C0B2E3D" w14:textId="77777777" w:rsidR="001A6883" w:rsidRPr="005E5FD5" w:rsidRDefault="001A6883" w:rsidP="00EB5071">
      <w:pPr>
        <w:pStyle w:val="ListParagraph"/>
        <w:numPr>
          <w:ilvl w:val="0"/>
          <w:numId w:val="45"/>
        </w:numPr>
        <w:bidi/>
        <w:ind w:left="0" w:firstLine="0"/>
        <w:jc w:val="both"/>
        <w:rPr>
          <w:rFonts w:eastAsia="YouYuan" w:cs="Simplified Arabic"/>
          <w:kern w:val="2"/>
          <w:lang w:val="en-US" w:eastAsia="en-US" w:bidi="ar-EG"/>
        </w:rPr>
      </w:pPr>
      <w:bookmarkStart w:id="33" w:name="_Toc118802281"/>
      <w:bookmarkStart w:id="34" w:name="_Toc118809077"/>
      <w:r w:rsidRPr="005E5FD5">
        <w:rPr>
          <w:rFonts w:eastAsia="YouYuan" w:cs="Simplified Arabic"/>
          <w:kern w:val="2"/>
          <w:rtl/>
          <w:lang w:val="en-US" w:eastAsia="en-US" w:bidi="ar-EG"/>
        </w:rPr>
        <w:t xml:space="preserve">إدراج المساهمات المقدمة من الحكومات دون الوطنية والمدن والسلطات المحلية الأخرى في التقارير الوطنية </w:t>
      </w:r>
      <w:r w:rsidRPr="005E5FD5">
        <w:rPr>
          <w:rFonts w:eastAsia="YouYuan" w:cs="Simplified Arabic" w:hint="cs"/>
          <w:kern w:val="2"/>
          <w:rtl/>
          <w:lang w:val="en-US" w:eastAsia="en-US" w:bidi="ar-EG"/>
        </w:rPr>
        <w:t xml:space="preserve">بموجب </w:t>
      </w:r>
      <w:r w:rsidRPr="005E5FD5">
        <w:rPr>
          <w:rFonts w:eastAsia="YouYuan" w:cs="Simplified Arabic"/>
          <w:kern w:val="2"/>
          <w:rtl/>
          <w:lang w:val="en-US" w:eastAsia="en-US" w:bidi="ar-EG"/>
        </w:rPr>
        <w:t>اتفاقية التنوع البيولوجي؛</w:t>
      </w:r>
      <w:bookmarkEnd w:id="33"/>
      <w:bookmarkEnd w:id="34"/>
    </w:p>
    <w:p w14:paraId="63F9B605" w14:textId="1C0AFF1A" w:rsidR="001A6883" w:rsidRPr="005E5FD5" w:rsidRDefault="001A6883" w:rsidP="00EB5071">
      <w:pPr>
        <w:pStyle w:val="ListParagraph"/>
        <w:numPr>
          <w:ilvl w:val="0"/>
          <w:numId w:val="45"/>
        </w:numPr>
        <w:bidi/>
        <w:ind w:left="0" w:firstLine="0"/>
        <w:jc w:val="both"/>
        <w:rPr>
          <w:rFonts w:eastAsia="YouYuan" w:cs="Simplified Arabic"/>
          <w:kern w:val="2"/>
          <w:lang w:val="en-US" w:eastAsia="en-US" w:bidi="ar-EG"/>
        </w:rPr>
      </w:pPr>
      <w:bookmarkStart w:id="35" w:name="_Toc118802282"/>
      <w:r w:rsidRPr="005E5FD5">
        <w:rPr>
          <w:rFonts w:eastAsia="YouYuan" w:cs="Simplified Arabic"/>
          <w:kern w:val="2"/>
          <w:rtl/>
          <w:lang w:val="en-US" w:eastAsia="en-US" w:bidi="ar-EG"/>
        </w:rPr>
        <w:t>تنسيق المدخلات</w:t>
      </w:r>
      <w:r w:rsidRPr="005E5FD5">
        <w:rPr>
          <w:rFonts w:eastAsia="YouYuan" w:cs="Simplified Arabic" w:hint="cs"/>
          <w:kern w:val="2"/>
          <w:rtl/>
          <w:lang w:val="en-US" w:eastAsia="en-US" w:bidi="ar-EG"/>
        </w:rPr>
        <w:t xml:space="preserve"> المقدمة</w:t>
      </w:r>
      <w:r w:rsidRPr="005E5FD5">
        <w:rPr>
          <w:rFonts w:eastAsia="YouYuan" w:cs="Simplified Arabic"/>
          <w:kern w:val="2"/>
          <w:rtl/>
          <w:lang w:val="en-US" w:eastAsia="en-US" w:bidi="ar-EG"/>
        </w:rPr>
        <w:t xml:space="preserve"> من الحكومات دون الوطنية والمدن والسلطات المحلية الأخرى بشأن مساهماتها في تحقيق أهداف الاتفاقية وبروتوكول</w:t>
      </w:r>
      <w:r w:rsidRPr="005E5FD5">
        <w:rPr>
          <w:rFonts w:eastAsia="YouYuan" w:cs="Simplified Arabic" w:hint="cs"/>
          <w:kern w:val="2"/>
          <w:rtl/>
          <w:lang w:val="en-US" w:eastAsia="en-US" w:bidi="ar-EG"/>
        </w:rPr>
        <w:t>يها</w:t>
      </w:r>
      <w:r w:rsidRPr="005E5FD5">
        <w:rPr>
          <w:rFonts w:eastAsia="YouYuan" w:cs="Simplified Arabic"/>
          <w:kern w:val="2"/>
          <w:rtl/>
          <w:lang w:val="en-US" w:eastAsia="en-US" w:bidi="ar-EG"/>
        </w:rPr>
        <w:t xml:space="preserve">، </w:t>
      </w:r>
      <w:r w:rsidR="001C611B" w:rsidRPr="005E5FD5">
        <w:rPr>
          <w:rFonts w:eastAsia="YouYuan" w:cs="Simplified Arabic" w:hint="cs"/>
          <w:kern w:val="2"/>
          <w:rtl/>
          <w:lang w:val="en-US" w:eastAsia="en-US" w:bidi="ar-EG"/>
        </w:rPr>
        <w:t>و</w:t>
      </w:r>
      <w:r w:rsidR="001C611B" w:rsidRPr="005E5FD5">
        <w:rPr>
          <w:rFonts w:cs="Simplified Arabic"/>
          <w:snapToGrid w:val="0"/>
          <w:kern w:val="22"/>
          <w:rtl/>
          <w:lang w:val="en-GB" w:eastAsia="en-US"/>
        </w:rPr>
        <w:t xml:space="preserve">إطار كونمينغ-مونتريال العالمي للتنوع البيولوجي </w:t>
      </w:r>
      <w:r w:rsidRPr="005E5FD5">
        <w:rPr>
          <w:rFonts w:eastAsia="YouYuan" w:cs="Simplified Arabic"/>
          <w:kern w:val="2"/>
          <w:rtl/>
          <w:lang w:val="en-US" w:eastAsia="en-US" w:bidi="ar-EG"/>
        </w:rPr>
        <w:t>لأغراض استعراض</w:t>
      </w:r>
      <w:r w:rsidRPr="005E5FD5">
        <w:rPr>
          <w:rFonts w:eastAsia="YouYuan" w:cs="Simplified Arabic" w:hint="cs"/>
          <w:kern w:val="2"/>
          <w:rtl/>
          <w:lang w:val="en-US" w:eastAsia="en-US" w:bidi="ar-EG"/>
        </w:rPr>
        <w:t>ه في</w:t>
      </w:r>
      <w:r w:rsidRPr="005E5FD5">
        <w:rPr>
          <w:rFonts w:eastAsia="YouYuan" w:cs="Simplified Arabic"/>
          <w:kern w:val="2"/>
          <w:rtl/>
          <w:lang w:val="en-US" w:eastAsia="en-US" w:bidi="ar-EG"/>
        </w:rPr>
        <w:t xml:space="preserve"> منتصف المدة، </w:t>
      </w:r>
      <w:r w:rsidRPr="005E5FD5">
        <w:rPr>
          <w:rFonts w:eastAsia="YouYuan" w:cs="Simplified Arabic" w:hint="cs"/>
          <w:kern w:val="2"/>
          <w:rtl/>
          <w:lang w:val="en-US" w:eastAsia="en-US" w:bidi="ar-EG"/>
        </w:rPr>
        <w:t>بما في ذلك بشأن تنفيذ تدابير تعميم التنوع البيولوجي بما يتماشى مع المقررات ذات الصلة لمؤتمر الأطراف</w:t>
      </w:r>
      <w:r w:rsidRPr="005E5FD5">
        <w:rPr>
          <w:rFonts w:eastAsia="YouYuan" w:cs="Simplified Arabic"/>
          <w:kern w:val="2"/>
          <w:rtl/>
          <w:lang w:val="en-US" w:eastAsia="en-US" w:bidi="ar-EG"/>
        </w:rPr>
        <w:t>.</w:t>
      </w:r>
      <w:bookmarkEnd w:id="35"/>
    </w:p>
    <w:p w14:paraId="7DC8D22D" w14:textId="77777777" w:rsidR="001A6883" w:rsidRPr="005E5FD5" w:rsidRDefault="001A6883" w:rsidP="001A6883">
      <w:pPr>
        <w:kinsoku w:val="0"/>
        <w:overflowPunct w:val="0"/>
        <w:autoSpaceDE w:val="0"/>
        <w:autoSpaceDN w:val="0"/>
        <w:bidi/>
        <w:adjustRightInd w:val="0"/>
        <w:snapToGrid w:val="0"/>
        <w:spacing w:before="120" w:after="120" w:line="216" w:lineRule="auto"/>
        <w:jc w:val="center"/>
        <w:rPr>
          <w:rFonts w:cs="Simplified Arabic"/>
          <w:b/>
          <w:bCs/>
          <w:snapToGrid w:val="0"/>
          <w:kern w:val="22"/>
          <w:lang w:val="en-GB" w:eastAsia="en-US"/>
        </w:rPr>
      </w:pPr>
      <w:r w:rsidRPr="005E5FD5">
        <w:rPr>
          <w:rFonts w:cs="Simplified Arabic" w:hint="cs"/>
          <w:b/>
          <w:bCs/>
          <w:snapToGrid w:val="0"/>
          <w:kern w:val="22"/>
          <w:rtl/>
          <w:lang w:val="en-GB" w:eastAsia="en-US"/>
        </w:rPr>
        <w:t>دال-</w:t>
      </w:r>
      <w:r w:rsidRPr="005E5FD5">
        <w:rPr>
          <w:rFonts w:cs="Simplified Arabic" w:hint="cs"/>
          <w:b/>
          <w:bCs/>
          <w:snapToGrid w:val="0"/>
          <w:kern w:val="22"/>
          <w:rtl/>
          <w:lang w:val="en-GB" w:eastAsia="en-US"/>
        </w:rPr>
        <w:tab/>
      </w:r>
      <w:r w:rsidRPr="005E5FD5">
        <w:rPr>
          <w:rFonts w:cs="Simplified Arabic"/>
          <w:b/>
          <w:bCs/>
          <w:snapToGrid w:val="0"/>
          <w:kern w:val="22"/>
          <w:rtl/>
          <w:lang w:val="en-GB" w:eastAsia="en-US"/>
        </w:rPr>
        <w:t>تنفيذ خطة العمل</w:t>
      </w:r>
    </w:p>
    <w:p w14:paraId="1C340BED" w14:textId="77777777" w:rsidR="001A6883" w:rsidRPr="005E5FD5" w:rsidRDefault="001A6883" w:rsidP="001A6883">
      <w:pPr>
        <w:numPr>
          <w:ilvl w:val="0"/>
          <w:numId w:val="41"/>
        </w:numPr>
        <w:tabs>
          <w:tab w:val="clear" w:pos="720"/>
        </w:tabs>
        <w:bidi/>
        <w:spacing w:after="120" w:line="216" w:lineRule="auto"/>
        <w:ind w:left="0" w:firstLine="0"/>
        <w:jc w:val="both"/>
        <w:rPr>
          <w:rFonts w:cs="Simplified Arabic"/>
          <w:lang w:val="en-US"/>
        </w:rPr>
      </w:pPr>
      <w:r w:rsidRPr="005E5FD5">
        <w:rPr>
          <w:rFonts w:cs="Simplified Arabic" w:hint="cs"/>
          <w:rtl/>
          <w:lang w:val="en-US"/>
        </w:rPr>
        <w:t>تُ</w:t>
      </w:r>
      <w:r w:rsidRPr="005E5FD5">
        <w:rPr>
          <w:rFonts w:cs="Simplified Arabic"/>
          <w:rtl/>
          <w:lang w:val="en-US"/>
        </w:rPr>
        <w:t>حث الأطراف والحكومات الأخرى على تنفيذ خطة العمل، حسب الاقتضاء، بدعم من أمانة الاتفاقية والشركاء الرئيسيين الآخرين الذين يجتمعون مع الحكومات دون الوطنية والمدن والسلطات المحلية الأخرى، مثل</w:t>
      </w:r>
      <w:r w:rsidRPr="005E5FD5">
        <w:rPr>
          <w:rFonts w:cs="Simplified Arabic" w:hint="cs"/>
          <w:rtl/>
          <w:lang w:val="en-US"/>
        </w:rPr>
        <w:t xml:space="preserve"> المجلس الدولي للمبادرات البيئية المحلية </w:t>
      </w:r>
      <w:r w:rsidRPr="005E5FD5">
        <w:rPr>
          <w:rFonts w:cs="Simplified Arabic"/>
          <w:rtl/>
          <w:lang w:val="en-US"/>
        </w:rPr>
        <w:t>–</w:t>
      </w:r>
      <w:r w:rsidRPr="005E5FD5">
        <w:rPr>
          <w:rFonts w:cs="Simplified Arabic" w:hint="cs"/>
          <w:rtl/>
          <w:lang w:val="en-US"/>
        </w:rPr>
        <w:t xml:space="preserve"> الحكومات المحلية من أجل الاستدامة</w:t>
      </w:r>
      <w:r w:rsidRPr="005E5FD5">
        <w:rPr>
          <w:rFonts w:cs="Simplified Arabic"/>
          <w:rtl/>
          <w:lang w:val="en-US"/>
        </w:rPr>
        <w:t>،</w:t>
      </w:r>
      <w:r w:rsidRPr="005E5FD5">
        <w:rPr>
          <w:rFonts w:cs="Simplified Arabic" w:hint="cs"/>
          <w:rtl/>
          <w:lang w:val="en-US"/>
        </w:rPr>
        <w:t xml:space="preserve"> </w:t>
      </w:r>
      <w:r w:rsidRPr="005E5FD5">
        <w:rPr>
          <w:rFonts w:cs="Simplified Arabic" w:hint="cs"/>
          <w:snapToGrid w:val="0"/>
          <w:kern w:val="22"/>
          <w:rtl/>
          <w:lang w:val="en-GB" w:eastAsia="en-US"/>
        </w:rPr>
        <w:t xml:space="preserve">وشبكة </w:t>
      </w:r>
      <w:r w:rsidRPr="001D6F04">
        <w:rPr>
          <w:rFonts w:cs="Simplified Arabic"/>
          <w:snapToGrid w:val="0"/>
          <w:kern w:val="22"/>
          <w:sz w:val="22"/>
          <w:szCs w:val="22"/>
          <w:lang w:val="en-GB" w:eastAsia="en-US"/>
        </w:rPr>
        <w:t>Regions4</w:t>
      </w:r>
      <w:r w:rsidRPr="001D6F04">
        <w:rPr>
          <w:rFonts w:cs="Simplified Arabic" w:hint="cs"/>
          <w:snapToGrid w:val="0"/>
          <w:kern w:val="22"/>
          <w:sz w:val="22"/>
          <w:szCs w:val="22"/>
          <w:rtl/>
          <w:lang w:val="en-GB" w:eastAsia="en-US"/>
        </w:rPr>
        <w:t xml:space="preserve"> </w:t>
      </w:r>
      <w:r w:rsidRPr="005E5FD5">
        <w:rPr>
          <w:rFonts w:cs="Simplified Arabic" w:hint="cs"/>
          <w:snapToGrid w:val="0"/>
          <w:kern w:val="22"/>
          <w:rtl/>
          <w:lang w:val="en-GB" w:eastAsia="en-US"/>
        </w:rPr>
        <w:t>من أجل التنمية المستدامة،</w:t>
      </w:r>
      <w:r w:rsidRPr="005E5FD5">
        <w:rPr>
          <w:rFonts w:cs="Simplified Arabic"/>
          <w:snapToGrid w:val="0"/>
          <w:kern w:val="22"/>
          <w:rtl/>
          <w:lang w:val="en-GB" w:eastAsia="en-US"/>
        </w:rPr>
        <w:t xml:space="preserve"> ومجموعة الحكومات دون </w:t>
      </w:r>
      <w:r w:rsidRPr="005E5FD5">
        <w:rPr>
          <w:rFonts w:cs="Simplified Arabic"/>
          <w:snapToGrid w:val="0"/>
          <w:kern w:val="22"/>
          <w:rtl/>
          <w:lang w:val="en-GB" w:eastAsia="en-US"/>
        </w:rPr>
        <w:lastRenderedPageBreak/>
        <w:t>الوطنية الرائدة نحو</w:t>
      </w:r>
      <w:r w:rsidRPr="005E5FD5">
        <w:rPr>
          <w:rFonts w:cs="Simplified Arabic" w:hint="cs"/>
          <w:snapToGrid w:val="0"/>
          <w:kern w:val="22"/>
          <w:rtl/>
          <w:lang w:val="en-GB" w:eastAsia="en-US"/>
        </w:rPr>
        <w:t xml:space="preserve"> تحقيق</w:t>
      </w:r>
      <w:r w:rsidRPr="005E5FD5">
        <w:rPr>
          <w:rFonts w:cs="Simplified Arabic"/>
          <w:snapToGrid w:val="0"/>
          <w:kern w:val="22"/>
          <w:rtl/>
          <w:lang w:val="en-GB" w:eastAsia="en-US"/>
        </w:rPr>
        <w:t xml:space="preserve"> أهداف أيشي للتنوع البيولوجي</w:t>
      </w:r>
      <w:r w:rsidRPr="005E5FD5">
        <w:rPr>
          <w:rFonts w:cs="Simplified Arabic"/>
          <w:rtl/>
          <w:lang w:val="en-US"/>
        </w:rPr>
        <w:t xml:space="preserve">، </w:t>
      </w:r>
      <w:r w:rsidRPr="005E5FD5">
        <w:rPr>
          <w:rFonts w:cs="Simplified Arabic" w:hint="cs"/>
          <w:rtl/>
          <w:lang w:val="en-US"/>
        </w:rPr>
        <w:t>ولجنة الاتحاد الأوروبي</w:t>
      </w:r>
      <w:r w:rsidRPr="005E5FD5">
        <w:rPr>
          <w:rFonts w:cs="Simplified Arabic"/>
          <w:snapToGrid w:val="0"/>
          <w:kern w:val="22"/>
          <w:rtl/>
          <w:lang w:val="en-GB" w:eastAsia="en-US"/>
        </w:rPr>
        <w:t xml:space="preserve"> </w:t>
      </w:r>
      <w:r w:rsidRPr="005E5FD5">
        <w:rPr>
          <w:rFonts w:cs="Simplified Arabic" w:hint="cs"/>
          <w:snapToGrid w:val="0"/>
          <w:kern w:val="22"/>
          <w:rtl/>
          <w:lang w:val="en-GB" w:eastAsia="en-US"/>
        </w:rPr>
        <w:t>للمناطق</w:t>
      </w:r>
      <w:r w:rsidRPr="005E5FD5">
        <w:rPr>
          <w:rFonts w:cs="Simplified Arabic"/>
          <w:rtl/>
          <w:lang w:val="en-US"/>
        </w:rPr>
        <w:t>، مع مراعاة الأولويات والقدرات والاحتياجات الوطنية.</w:t>
      </w:r>
    </w:p>
    <w:p w14:paraId="13BA3514" w14:textId="38632EAA" w:rsidR="001A6883" w:rsidRPr="005E5FD5" w:rsidRDefault="0067394F" w:rsidP="001A6883">
      <w:pPr>
        <w:numPr>
          <w:ilvl w:val="0"/>
          <w:numId w:val="41"/>
        </w:numPr>
        <w:bidi/>
        <w:spacing w:after="120" w:line="216" w:lineRule="auto"/>
        <w:ind w:left="0" w:firstLine="0"/>
        <w:jc w:val="both"/>
        <w:rPr>
          <w:rFonts w:cs="Simplified Arabic"/>
          <w:lang w:val="en-US"/>
        </w:rPr>
      </w:pPr>
      <w:r>
        <w:rPr>
          <w:rFonts w:cs="Simplified Arabic" w:hint="cs"/>
          <w:rtl/>
          <w:lang w:val="en-US"/>
        </w:rPr>
        <w:t>وسيحظى</w:t>
      </w:r>
      <w:r w:rsidR="001A6883" w:rsidRPr="005E5FD5">
        <w:rPr>
          <w:rFonts w:cs="Simplified Arabic"/>
          <w:rtl/>
          <w:lang w:val="en-US"/>
        </w:rPr>
        <w:t xml:space="preserve"> تنفيذ خطة العمل</w:t>
      </w:r>
      <w:r w:rsidR="001A6883" w:rsidRPr="005E5FD5">
        <w:rPr>
          <w:rFonts w:cs="Simplified Arabic" w:hint="cs"/>
          <w:rtl/>
          <w:lang w:val="en-US"/>
        </w:rPr>
        <w:t xml:space="preserve"> أيضا</w:t>
      </w:r>
      <w:r w:rsidR="001A6883" w:rsidRPr="005E5FD5">
        <w:rPr>
          <w:rFonts w:cs="Simplified Arabic"/>
          <w:rtl/>
          <w:lang w:val="en-US"/>
        </w:rPr>
        <w:t xml:space="preserve"> </w:t>
      </w:r>
      <w:r>
        <w:rPr>
          <w:rFonts w:cs="Simplified Arabic" w:hint="cs"/>
          <w:rtl/>
          <w:lang w:val="en-US"/>
        </w:rPr>
        <w:t xml:space="preserve">بدعم </w:t>
      </w:r>
      <w:r w:rsidR="001A6883" w:rsidRPr="005E5FD5">
        <w:rPr>
          <w:rFonts w:cs="Simplified Arabic"/>
          <w:rtl/>
          <w:lang w:val="en-US"/>
        </w:rPr>
        <w:t xml:space="preserve">الشراكة العالمية بشأن الحكومات دون الوطنية والمحلية </w:t>
      </w:r>
      <w:r w:rsidR="001A6883" w:rsidRPr="005E5FD5">
        <w:rPr>
          <w:rFonts w:cs="Simplified Arabic" w:hint="cs"/>
          <w:rtl/>
          <w:lang w:val="en-US"/>
        </w:rPr>
        <w:t>من أجل ا</w:t>
      </w:r>
      <w:r w:rsidR="001A6883" w:rsidRPr="005E5FD5">
        <w:rPr>
          <w:rFonts w:cs="Simplified Arabic"/>
          <w:rtl/>
          <w:lang w:val="en-US"/>
        </w:rPr>
        <w:t>لتنوع البيولوجي، وهي منصة تعاونية غير رسمية تتألف من وكالات وبرامج الأمم المتحدة، وشبكات ومؤسسات أكاديمية، وشبكات الحكومات دون الوطنية والمدن والسلطات المحلية، و</w:t>
      </w:r>
      <w:r w:rsidR="001A6883" w:rsidRPr="005E5FD5">
        <w:rPr>
          <w:rFonts w:cs="Simplified Arabic" w:hint="cs"/>
          <w:rtl/>
          <w:lang w:val="en-US"/>
        </w:rPr>
        <w:t xml:space="preserve">ذلك </w:t>
      </w:r>
      <w:r w:rsidR="001A6883" w:rsidRPr="005E5FD5">
        <w:rPr>
          <w:rFonts w:cs="Simplified Arabic"/>
          <w:rtl/>
          <w:lang w:val="en-US"/>
        </w:rPr>
        <w:t xml:space="preserve">بتيسير من أمانة اتفاقية التنوع </w:t>
      </w:r>
      <w:r w:rsidR="00ED0BEE" w:rsidRPr="005E5FD5">
        <w:rPr>
          <w:rFonts w:cs="Simplified Arabic" w:hint="cs"/>
          <w:rtl/>
          <w:lang w:val="en-US"/>
        </w:rPr>
        <w:t>البيولوجي</w:t>
      </w:r>
      <w:r w:rsidR="001A6883" w:rsidRPr="005E5FD5">
        <w:rPr>
          <w:rFonts w:cs="Simplified Arabic"/>
          <w:lang w:val="en-US"/>
        </w:rPr>
        <w:t>.</w:t>
      </w:r>
    </w:p>
    <w:p w14:paraId="6992F9A9" w14:textId="2CA89723" w:rsidR="001A6883" w:rsidRPr="005E5FD5" w:rsidRDefault="001A6883" w:rsidP="001A6883">
      <w:pPr>
        <w:numPr>
          <w:ilvl w:val="0"/>
          <w:numId w:val="41"/>
        </w:numPr>
        <w:bidi/>
        <w:spacing w:after="120" w:line="216" w:lineRule="auto"/>
        <w:ind w:left="0" w:firstLine="0"/>
        <w:jc w:val="both"/>
        <w:rPr>
          <w:rFonts w:cs="Simplified Arabic"/>
          <w:lang w:val="en-US"/>
        </w:rPr>
      </w:pPr>
      <w:r w:rsidRPr="005E5FD5">
        <w:rPr>
          <w:rFonts w:cs="Simplified Arabic" w:hint="cs"/>
          <w:rtl/>
          <w:lang w:val="en-US"/>
        </w:rPr>
        <w:t>و</w:t>
      </w:r>
      <w:r w:rsidRPr="005E5FD5">
        <w:rPr>
          <w:rFonts w:cs="Simplified Arabic"/>
          <w:rtl/>
          <w:lang w:val="en-US"/>
        </w:rPr>
        <w:t xml:space="preserve">ستقدم اللجنة الاستشارية المعنية بالحكومات المحلية والتنوع البيولوجي واللجنة الاستشارية المعنية بالحكومات دون الوطنية والتنوع البيولوجي، </w:t>
      </w:r>
      <w:r w:rsidRPr="005E5FD5">
        <w:rPr>
          <w:rFonts w:cs="Simplified Arabic" w:hint="cs"/>
          <w:rtl/>
          <w:lang w:val="en-US"/>
        </w:rPr>
        <w:t>ال</w:t>
      </w:r>
      <w:r w:rsidRPr="005E5FD5">
        <w:rPr>
          <w:rFonts w:cs="Simplified Arabic"/>
          <w:rtl/>
          <w:lang w:val="en-US"/>
        </w:rPr>
        <w:t>مدخلات و</w:t>
      </w:r>
      <w:r w:rsidRPr="005E5FD5">
        <w:rPr>
          <w:rFonts w:cs="Simplified Arabic" w:hint="cs"/>
          <w:rtl/>
          <w:lang w:val="en-US"/>
        </w:rPr>
        <w:t>ال</w:t>
      </w:r>
      <w:r w:rsidRPr="005E5FD5">
        <w:rPr>
          <w:rFonts w:cs="Simplified Arabic"/>
          <w:rtl/>
          <w:lang w:val="en-US"/>
        </w:rPr>
        <w:t xml:space="preserve">دعم لخطة العمل من </w:t>
      </w:r>
      <w:r w:rsidRPr="005E5FD5">
        <w:rPr>
          <w:rFonts w:cs="Simplified Arabic" w:hint="cs"/>
          <w:rtl/>
          <w:lang w:val="en-US"/>
        </w:rPr>
        <w:t>منظور</w:t>
      </w:r>
      <w:r w:rsidRPr="005E5FD5">
        <w:rPr>
          <w:rFonts w:cs="Simplified Arabic"/>
          <w:rtl/>
          <w:lang w:val="en-US"/>
        </w:rPr>
        <w:t xml:space="preserve"> المدن والسلطات المحلية والحكومات دون الوطنية، على التوالي، </w:t>
      </w:r>
      <w:r w:rsidRPr="005E5FD5">
        <w:rPr>
          <w:rFonts w:cs="Simplified Arabic" w:hint="cs"/>
          <w:rtl/>
          <w:lang w:val="en-US"/>
        </w:rPr>
        <w:t>إدراكا</w:t>
      </w:r>
      <w:r w:rsidRPr="005E5FD5">
        <w:rPr>
          <w:rFonts w:cs="Simplified Arabic"/>
          <w:rtl/>
          <w:lang w:val="en-US"/>
        </w:rPr>
        <w:t xml:space="preserve"> </w:t>
      </w:r>
      <w:r w:rsidRPr="005E5FD5">
        <w:rPr>
          <w:rFonts w:cs="Simplified Arabic" w:hint="cs"/>
          <w:rtl/>
          <w:lang w:val="en-US"/>
        </w:rPr>
        <w:t>ب</w:t>
      </w:r>
      <w:r w:rsidRPr="005E5FD5">
        <w:rPr>
          <w:rFonts w:cs="Simplified Arabic"/>
          <w:rtl/>
          <w:lang w:val="en-US"/>
        </w:rPr>
        <w:t>دور</w:t>
      </w:r>
      <w:r w:rsidRPr="005E5FD5">
        <w:rPr>
          <w:rFonts w:cs="Simplified Arabic" w:hint="cs"/>
          <w:rtl/>
          <w:lang w:val="en-US"/>
        </w:rPr>
        <w:t>ها الحاسم وال</w:t>
      </w:r>
      <w:r w:rsidRPr="005E5FD5">
        <w:rPr>
          <w:rFonts w:cs="Simplified Arabic"/>
          <w:rtl/>
          <w:lang w:val="en-US"/>
        </w:rPr>
        <w:t>مكمل و</w:t>
      </w:r>
      <w:r w:rsidRPr="005E5FD5">
        <w:rPr>
          <w:rFonts w:cs="Simplified Arabic" w:hint="cs"/>
          <w:rtl/>
          <w:lang w:val="en-US"/>
        </w:rPr>
        <w:t>ال</w:t>
      </w:r>
      <w:r w:rsidRPr="005E5FD5">
        <w:rPr>
          <w:rFonts w:cs="Simplified Arabic"/>
          <w:rtl/>
          <w:lang w:val="en-US"/>
        </w:rPr>
        <w:t xml:space="preserve">متميز في تنفيذ الاتفاقية. </w:t>
      </w:r>
      <w:r w:rsidRPr="005E5FD5">
        <w:rPr>
          <w:rFonts w:cs="Simplified Arabic" w:hint="cs"/>
          <w:rtl/>
          <w:lang w:val="en-US"/>
        </w:rPr>
        <w:t xml:space="preserve">وتعد </w:t>
      </w:r>
      <w:r w:rsidRPr="005E5FD5">
        <w:rPr>
          <w:rFonts w:cs="Simplified Arabic"/>
          <w:rtl/>
          <w:lang w:val="en-US"/>
        </w:rPr>
        <w:t xml:space="preserve">كلتا اللجنتين، المعترف بهما في </w:t>
      </w:r>
      <w:r w:rsidR="0067394F" w:rsidRPr="0067394F">
        <w:rPr>
          <w:rFonts w:cs="Simplified Arabic"/>
          <w:rtl/>
          <w:lang w:val="en-US"/>
        </w:rPr>
        <w:t>خطة العمل بشأن الحكومات دون الوطنية والمدن والسلطات المحلية الأخرى من أجل التنوع البيولوجي (2011-2020)</w:t>
      </w:r>
      <w:r w:rsidRPr="005E5FD5">
        <w:rPr>
          <w:rFonts w:cs="Simplified Arabic"/>
          <w:rtl/>
          <w:lang w:val="en-US"/>
        </w:rPr>
        <w:t xml:space="preserve">، </w:t>
      </w:r>
      <w:r w:rsidRPr="005E5FD5">
        <w:rPr>
          <w:rFonts w:cs="Simplified Arabic" w:hint="cs"/>
          <w:rtl/>
          <w:lang w:val="en-US"/>
        </w:rPr>
        <w:t xml:space="preserve">بمثابة </w:t>
      </w:r>
      <w:r w:rsidRPr="005E5FD5">
        <w:rPr>
          <w:rFonts w:cs="Simplified Arabic"/>
          <w:rtl/>
          <w:lang w:val="en-US"/>
        </w:rPr>
        <w:t xml:space="preserve">منصات مفتوحة </w:t>
      </w:r>
      <w:r w:rsidRPr="005E5FD5">
        <w:rPr>
          <w:rFonts w:cs="Simplified Arabic" w:hint="cs"/>
          <w:rtl/>
          <w:lang w:val="en-US"/>
        </w:rPr>
        <w:t>ومجانية</w:t>
      </w:r>
      <w:r w:rsidRPr="005E5FD5">
        <w:rPr>
          <w:rFonts w:cs="Simplified Arabic"/>
          <w:rtl/>
          <w:lang w:val="en-US"/>
        </w:rPr>
        <w:t xml:space="preserve"> </w:t>
      </w:r>
      <w:r w:rsidRPr="005E5FD5">
        <w:rPr>
          <w:rFonts w:cs="Simplified Arabic" w:hint="cs"/>
          <w:rtl/>
          <w:lang w:val="en-US"/>
        </w:rPr>
        <w:t>يتمثل هدفها ال</w:t>
      </w:r>
      <w:r w:rsidRPr="005E5FD5">
        <w:rPr>
          <w:rFonts w:cs="Simplified Arabic"/>
          <w:rtl/>
          <w:lang w:val="en-US"/>
        </w:rPr>
        <w:t xml:space="preserve">وحيد </w:t>
      </w:r>
      <w:r w:rsidRPr="005E5FD5">
        <w:rPr>
          <w:rFonts w:cs="Simplified Arabic" w:hint="cs"/>
          <w:rtl/>
          <w:lang w:val="en-US"/>
        </w:rPr>
        <w:t>في</w:t>
      </w:r>
      <w:r w:rsidRPr="005E5FD5">
        <w:rPr>
          <w:rFonts w:cs="Simplified Arabic"/>
          <w:rtl/>
          <w:lang w:val="en-US"/>
        </w:rPr>
        <w:t xml:space="preserve"> تنسيق مساهمة ومشاركة</w:t>
      </w:r>
      <w:r w:rsidRPr="005E5FD5">
        <w:rPr>
          <w:rFonts w:cs="Simplified Arabic" w:hint="cs"/>
          <w:rtl/>
          <w:lang w:val="en-US"/>
        </w:rPr>
        <w:t xml:space="preserve"> الحكومة على هذه</w:t>
      </w:r>
      <w:r w:rsidRPr="005E5FD5">
        <w:rPr>
          <w:rFonts w:cs="Simplified Arabic"/>
          <w:rtl/>
          <w:lang w:val="en-US"/>
        </w:rPr>
        <w:t xml:space="preserve"> المستويات في </w:t>
      </w:r>
      <w:r w:rsidRPr="005E5FD5">
        <w:rPr>
          <w:rFonts w:cs="Simplified Arabic" w:hint="cs"/>
          <w:rtl/>
          <w:lang w:val="en-US"/>
        </w:rPr>
        <w:t>ال</w:t>
      </w:r>
      <w:r w:rsidRPr="005E5FD5">
        <w:rPr>
          <w:rFonts w:cs="Simplified Arabic"/>
          <w:rtl/>
          <w:lang w:val="en-US"/>
        </w:rPr>
        <w:t>عمليات</w:t>
      </w:r>
      <w:r w:rsidRPr="005E5FD5">
        <w:rPr>
          <w:rFonts w:cs="Simplified Arabic" w:hint="cs"/>
          <w:rtl/>
          <w:lang w:val="en-US"/>
        </w:rPr>
        <w:t xml:space="preserve"> بموجب</w:t>
      </w:r>
      <w:r w:rsidRPr="005E5FD5">
        <w:rPr>
          <w:rFonts w:cs="Simplified Arabic"/>
          <w:rtl/>
          <w:lang w:val="en-US"/>
        </w:rPr>
        <w:t xml:space="preserve"> اتفاقية التنوع البيولوجي.</w:t>
      </w:r>
    </w:p>
    <w:p w14:paraId="4680A77A" w14:textId="061BD337" w:rsidR="001A6883" w:rsidRPr="005E5FD5" w:rsidRDefault="001A6883" w:rsidP="001A6883">
      <w:pPr>
        <w:numPr>
          <w:ilvl w:val="0"/>
          <w:numId w:val="41"/>
        </w:numPr>
        <w:bidi/>
        <w:spacing w:after="120" w:line="216" w:lineRule="auto"/>
        <w:ind w:left="0" w:firstLine="0"/>
        <w:jc w:val="both"/>
        <w:rPr>
          <w:rFonts w:cs="Simplified Arabic"/>
          <w:rtl/>
          <w:lang w:val="en-US"/>
        </w:rPr>
      </w:pPr>
      <w:r w:rsidRPr="005E5FD5">
        <w:rPr>
          <w:rFonts w:cs="Simplified Arabic" w:hint="cs"/>
          <w:rtl/>
          <w:lang w:val="en-US"/>
        </w:rPr>
        <w:t>وتُسلم</w:t>
      </w:r>
      <w:r w:rsidRPr="005E5FD5">
        <w:rPr>
          <w:rFonts w:cs="Simplified Arabic"/>
          <w:rtl/>
          <w:lang w:val="en-US"/>
        </w:rPr>
        <w:t xml:space="preserve"> خطة العمل </w:t>
      </w:r>
      <w:r w:rsidR="0067394F">
        <w:rPr>
          <w:rFonts w:cs="Simplified Arabic" w:hint="cs"/>
          <w:rtl/>
          <w:lang w:val="en-US"/>
        </w:rPr>
        <w:t>بالحاجة إلى</w:t>
      </w:r>
      <w:r w:rsidRPr="005E5FD5">
        <w:rPr>
          <w:rFonts w:cs="Simplified Arabic" w:hint="cs"/>
          <w:rtl/>
          <w:lang w:val="en-US"/>
        </w:rPr>
        <w:t xml:space="preserve"> </w:t>
      </w:r>
      <w:r w:rsidRPr="005E5FD5">
        <w:rPr>
          <w:rFonts w:cs="Simplified Arabic"/>
          <w:rtl/>
          <w:lang w:val="en-US"/>
        </w:rPr>
        <w:t>الحفاظ على المرونة في نهجه</w:t>
      </w:r>
      <w:r w:rsidRPr="005E5FD5">
        <w:rPr>
          <w:rFonts w:cs="Simplified Arabic" w:hint="cs"/>
          <w:rtl/>
          <w:lang w:val="en-US"/>
        </w:rPr>
        <w:t>ا المتعلق بال</w:t>
      </w:r>
      <w:r w:rsidRPr="005E5FD5">
        <w:rPr>
          <w:rFonts w:cs="Simplified Arabic"/>
          <w:rtl/>
          <w:lang w:val="en-US"/>
        </w:rPr>
        <w:t xml:space="preserve">تنفيذ من أجل </w:t>
      </w:r>
      <w:r w:rsidRPr="005E5FD5">
        <w:rPr>
          <w:rFonts w:cs="Simplified Arabic" w:hint="cs"/>
          <w:rtl/>
          <w:lang w:val="en-US"/>
        </w:rPr>
        <w:t>مراعاة</w:t>
      </w:r>
      <w:r w:rsidRPr="005E5FD5">
        <w:rPr>
          <w:rFonts w:cs="Simplified Arabic"/>
          <w:rtl/>
          <w:lang w:val="en-US"/>
        </w:rPr>
        <w:t xml:space="preserve"> الأولويات الوطنية ودون الوطنية والمحلية المتغيرة، وكذ</w:t>
      </w:r>
      <w:r w:rsidRPr="005E5FD5">
        <w:rPr>
          <w:rFonts w:cs="Simplified Arabic" w:hint="cs"/>
          <w:rtl/>
          <w:lang w:val="en-US"/>
        </w:rPr>
        <w:t xml:space="preserve">لك مقررات </w:t>
      </w:r>
      <w:r w:rsidRPr="005E5FD5">
        <w:rPr>
          <w:rFonts w:cs="Simplified Arabic"/>
          <w:rtl/>
          <w:lang w:val="en-US"/>
        </w:rPr>
        <w:t>مؤتمر الأطراف</w:t>
      </w:r>
      <w:r w:rsidRPr="005E5FD5">
        <w:rPr>
          <w:rFonts w:cs="Simplified Arabic" w:hint="cs"/>
          <w:rtl/>
          <w:lang w:val="en-US"/>
        </w:rPr>
        <w:t xml:space="preserve"> في المستقبل.</w:t>
      </w:r>
    </w:p>
    <w:p w14:paraId="4D0AF09A" w14:textId="77777777" w:rsidR="00286C6E" w:rsidRPr="005E5FD5" w:rsidRDefault="00286C6E" w:rsidP="001A6883">
      <w:pPr>
        <w:pStyle w:val="Para1"/>
        <w:numPr>
          <w:ilvl w:val="0"/>
          <w:numId w:val="0"/>
        </w:numPr>
        <w:kinsoku w:val="0"/>
        <w:overflowPunct w:val="0"/>
        <w:autoSpaceDE w:val="0"/>
        <w:autoSpaceDN w:val="0"/>
        <w:bidi/>
        <w:adjustRightInd w:val="0"/>
        <w:snapToGrid w:val="0"/>
        <w:spacing w:line="216" w:lineRule="auto"/>
        <w:jc w:val="center"/>
        <w:rPr>
          <w:kern w:val="22"/>
          <w:szCs w:val="22"/>
          <w:lang w:val="en-US"/>
        </w:rPr>
      </w:pPr>
      <w:r w:rsidRPr="005E5FD5">
        <w:rPr>
          <w:kern w:val="22"/>
          <w:szCs w:val="22"/>
        </w:rPr>
        <w:t>__________</w:t>
      </w:r>
    </w:p>
    <w:sectPr w:rsidR="00286C6E" w:rsidRPr="005E5FD5" w:rsidSect="004076F6">
      <w:headerReference w:type="even" r:id="rId13"/>
      <w:headerReference w:type="default" r:id="rId14"/>
      <w:headerReference w:type="first" r:id="rId15"/>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0489" w14:textId="77777777" w:rsidR="00F416B3" w:rsidRDefault="00F416B3" w:rsidP="00C005BD">
      <w:r>
        <w:separator/>
      </w:r>
    </w:p>
  </w:endnote>
  <w:endnote w:type="continuationSeparator" w:id="0">
    <w:p w14:paraId="62633600" w14:textId="77777777" w:rsidR="00F416B3" w:rsidRDefault="00F416B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CG Times 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F8A5" w14:textId="77777777" w:rsidR="00F416B3" w:rsidRDefault="00F416B3" w:rsidP="00A319AA">
      <w:pPr>
        <w:bidi/>
      </w:pPr>
      <w:r>
        <w:separator/>
      </w:r>
    </w:p>
  </w:footnote>
  <w:footnote w:type="continuationSeparator" w:id="0">
    <w:p w14:paraId="5F345C39" w14:textId="77777777" w:rsidR="00F416B3" w:rsidRDefault="00F416B3" w:rsidP="00C005BD">
      <w:r>
        <w:continuationSeparator/>
      </w:r>
    </w:p>
  </w:footnote>
  <w:footnote w:id="1">
    <w:p w14:paraId="3D4BEF36" w14:textId="0C614238" w:rsidR="00C22510" w:rsidRDefault="00C22510" w:rsidP="00C22510">
      <w:pPr>
        <w:pStyle w:val="FootnoteText"/>
        <w:bidi/>
        <w:rPr>
          <w:rFonts w:hint="cs"/>
          <w:rtl/>
          <w:lang w:bidi="ar-EG"/>
        </w:rPr>
      </w:pPr>
      <w:r>
        <w:rPr>
          <w:rStyle w:val="FootnoteReference"/>
        </w:rPr>
        <w:t>*</w:t>
      </w:r>
      <w:r>
        <w:rPr>
          <w:rFonts w:hint="cs"/>
          <w:rtl/>
        </w:rPr>
        <w:t xml:space="preserve"> </w:t>
      </w:r>
      <w:r>
        <w:rPr>
          <w:rFonts w:hint="cs"/>
          <w:rtl/>
          <w:lang w:bidi="ar-EG"/>
        </w:rPr>
        <w:t>أُعيد إصدارها لأسباب فنية في 31 مايو/أيار 2023 (تصويب في الفقرة 7).</w:t>
      </w:r>
    </w:p>
  </w:footnote>
  <w:footnote w:id="2">
    <w:p w14:paraId="069F2E55" w14:textId="77777777" w:rsidR="001A6883" w:rsidRPr="007317B3" w:rsidRDefault="001A6883" w:rsidP="001A6883">
      <w:pPr>
        <w:pStyle w:val="FootnoteText"/>
        <w:bidi/>
        <w:spacing w:before="60" w:after="60" w:line="216" w:lineRule="auto"/>
        <w:rPr>
          <w:sz w:val="20"/>
          <w:rtl/>
        </w:rPr>
      </w:pPr>
      <w:r w:rsidRPr="007317B3">
        <w:rPr>
          <w:rStyle w:val="FootnoteReference"/>
          <w:sz w:val="20"/>
        </w:rPr>
        <w:footnoteRef/>
      </w:r>
      <w:r w:rsidRPr="007317B3">
        <w:rPr>
          <w:rFonts w:hint="cs"/>
          <w:sz w:val="20"/>
          <w:rtl/>
        </w:rPr>
        <w:t xml:space="preserve"> المقرر 10/22.</w:t>
      </w:r>
    </w:p>
  </w:footnote>
  <w:footnote w:id="3">
    <w:p w14:paraId="126BA8C5" w14:textId="70CEE888" w:rsidR="0071168C" w:rsidRPr="007317B3" w:rsidRDefault="0071168C" w:rsidP="0071168C">
      <w:pPr>
        <w:pStyle w:val="FootnoteText"/>
        <w:bidi/>
        <w:spacing w:before="60" w:after="60" w:line="216" w:lineRule="auto"/>
        <w:rPr>
          <w:sz w:val="20"/>
          <w:rtl/>
        </w:rPr>
      </w:pPr>
      <w:r w:rsidRPr="007317B3">
        <w:rPr>
          <w:rStyle w:val="FootnoteReference"/>
          <w:sz w:val="20"/>
        </w:rPr>
        <w:footnoteRef/>
      </w:r>
      <w:r w:rsidRPr="007317B3">
        <w:rPr>
          <w:rFonts w:hint="cs"/>
          <w:sz w:val="20"/>
          <w:rtl/>
        </w:rPr>
        <w:t xml:space="preserve"> المقرر </w:t>
      </w:r>
      <w:r>
        <w:rPr>
          <w:rFonts w:hint="cs"/>
          <w:sz w:val="20"/>
          <w:rtl/>
        </w:rPr>
        <w:t>5</w:t>
      </w:r>
      <w:r w:rsidRPr="007317B3">
        <w:rPr>
          <w:rFonts w:hint="cs"/>
          <w:sz w:val="20"/>
          <w:rtl/>
        </w:rPr>
        <w:t>/</w:t>
      </w:r>
      <w:r>
        <w:rPr>
          <w:rFonts w:hint="cs"/>
          <w:sz w:val="20"/>
          <w:rtl/>
        </w:rPr>
        <w:t>6، المرفق</w:t>
      </w:r>
      <w:r w:rsidRPr="007317B3">
        <w:rPr>
          <w:rFonts w:hint="cs"/>
          <w:sz w:val="20"/>
          <w:rtl/>
        </w:rPr>
        <w:t>.</w:t>
      </w:r>
    </w:p>
  </w:footnote>
  <w:footnote w:id="4">
    <w:p w14:paraId="23C134F8" w14:textId="6B722C0B" w:rsidR="001A6883" w:rsidRPr="007317B3" w:rsidRDefault="001A6883" w:rsidP="001A6883">
      <w:pPr>
        <w:pStyle w:val="FootnoteText"/>
        <w:bidi/>
        <w:spacing w:before="60" w:after="60" w:line="216" w:lineRule="auto"/>
        <w:rPr>
          <w:kern w:val="18"/>
          <w:sz w:val="20"/>
        </w:rPr>
      </w:pPr>
      <w:r w:rsidRPr="007317B3">
        <w:rPr>
          <w:rStyle w:val="FootnoteReference"/>
          <w:kern w:val="18"/>
          <w:sz w:val="20"/>
        </w:rPr>
        <w:footnoteRef/>
      </w:r>
      <w:r w:rsidRPr="007317B3">
        <w:rPr>
          <w:rFonts w:hint="cs"/>
          <w:snapToGrid w:val="0"/>
          <w:kern w:val="22"/>
          <w:sz w:val="20"/>
          <w:rtl/>
        </w:rPr>
        <w:t xml:space="preserve"> ينص ا</w:t>
      </w:r>
      <w:r w:rsidRPr="007317B3">
        <w:rPr>
          <w:snapToGrid w:val="0"/>
          <w:kern w:val="22"/>
          <w:sz w:val="20"/>
          <w:rtl/>
        </w:rPr>
        <w:t>لمبدأ 2 من نهج النظام الإيكولوجي، المعتمد في</w:t>
      </w:r>
      <w:r w:rsidR="001C611B">
        <w:rPr>
          <w:rFonts w:hint="cs"/>
          <w:snapToGrid w:val="0"/>
          <w:kern w:val="22"/>
          <w:sz w:val="20"/>
          <w:rtl/>
        </w:rPr>
        <w:t xml:space="preserve"> مرفق</w:t>
      </w:r>
      <w:r w:rsidRPr="007317B3">
        <w:rPr>
          <w:snapToGrid w:val="0"/>
          <w:kern w:val="22"/>
          <w:sz w:val="20"/>
          <w:rtl/>
        </w:rPr>
        <w:t xml:space="preserve"> المقرر 5/6، </w:t>
      </w:r>
      <w:r w:rsidRPr="007317B3">
        <w:rPr>
          <w:rFonts w:hint="cs"/>
          <w:snapToGrid w:val="0"/>
          <w:kern w:val="22"/>
          <w:sz w:val="20"/>
          <w:rtl/>
        </w:rPr>
        <w:t xml:space="preserve">على أنه: "ينبغي تطبيق </w:t>
      </w:r>
      <w:r w:rsidR="005E5FD5">
        <w:rPr>
          <w:rFonts w:hint="cs"/>
          <w:snapToGrid w:val="0"/>
          <w:kern w:val="22"/>
          <w:sz w:val="20"/>
          <w:rtl/>
        </w:rPr>
        <w:t>ال</w:t>
      </w:r>
      <w:r w:rsidRPr="007317B3">
        <w:rPr>
          <w:rFonts w:hint="cs"/>
          <w:snapToGrid w:val="0"/>
          <w:kern w:val="22"/>
          <w:sz w:val="20"/>
          <w:rtl/>
        </w:rPr>
        <w:t>لامركزية في الإدارة</w:t>
      </w:r>
      <w:r w:rsidRPr="007317B3">
        <w:rPr>
          <w:snapToGrid w:val="0"/>
          <w:kern w:val="22"/>
          <w:sz w:val="20"/>
          <w:rtl/>
        </w:rPr>
        <w:t xml:space="preserve"> إلى أدنى مستوى مناسب</w:t>
      </w:r>
      <w:r w:rsidRPr="007317B3">
        <w:rPr>
          <w:rFonts w:hint="cs"/>
          <w:snapToGrid w:val="0"/>
          <w:kern w:val="22"/>
          <w:sz w:val="20"/>
          <w:rtl/>
        </w:rPr>
        <w:t>".</w:t>
      </w:r>
    </w:p>
  </w:footnote>
  <w:footnote w:id="5">
    <w:p w14:paraId="66548200" w14:textId="68DAC430" w:rsidR="001A6883" w:rsidRPr="007317B3" w:rsidRDefault="001A6883" w:rsidP="001A6883">
      <w:pPr>
        <w:pStyle w:val="FootnoteText"/>
        <w:bidi/>
        <w:spacing w:before="60" w:after="60" w:line="216" w:lineRule="auto"/>
        <w:rPr>
          <w:kern w:val="18"/>
          <w:sz w:val="20"/>
          <w:rtl/>
          <w:lang w:bidi="ar-EG"/>
        </w:rPr>
      </w:pPr>
      <w:r w:rsidRPr="007317B3">
        <w:rPr>
          <w:rStyle w:val="FootnoteReference"/>
          <w:kern w:val="18"/>
          <w:sz w:val="20"/>
        </w:rPr>
        <w:footnoteRef/>
      </w:r>
      <w:r w:rsidRPr="007317B3">
        <w:rPr>
          <w:rFonts w:hint="cs"/>
          <w:snapToGrid w:val="0"/>
          <w:kern w:val="22"/>
          <w:sz w:val="20"/>
          <w:rtl/>
        </w:rPr>
        <w:t xml:space="preserve"> تستند</w:t>
      </w:r>
      <w:r w:rsidRPr="007317B3">
        <w:rPr>
          <w:snapToGrid w:val="0"/>
          <w:kern w:val="22"/>
          <w:sz w:val="20"/>
          <w:rtl/>
        </w:rPr>
        <w:t xml:space="preserve"> خطة العمل المحدثة هذه </w:t>
      </w:r>
      <w:r w:rsidRPr="007317B3">
        <w:rPr>
          <w:rFonts w:hint="cs"/>
          <w:snapToGrid w:val="0"/>
          <w:kern w:val="22"/>
          <w:sz w:val="20"/>
          <w:rtl/>
        </w:rPr>
        <w:t>إ</w:t>
      </w:r>
      <w:r w:rsidRPr="007317B3">
        <w:rPr>
          <w:snapToGrid w:val="0"/>
          <w:kern w:val="22"/>
          <w:sz w:val="20"/>
          <w:rtl/>
        </w:rPr>
        <w:t xml:space="preserve">لى خطة العمل </w:t>
      </w:r>
      <w:r w:rsidR="001C611B">
        <w:rPr>
          <w:rFonts w:hint="cs"/>
          <w:snapToGrid w:val="0"/>
          <w:kern w:val="22"/>
          <w:sz w:val="20"/>
          <w:rtl/>
        </w:rPr>
        <w:t xml:space="preserve">بشأن الحكومات دون الوطنية والمدن والسلطات المحلية الأخرى من أجل التنوع البيولوجي (2011-2020) المصدق عليها في مرفق </w:t>
      </w:r>
      <w:r w:rsidRPr="007317B3">
        <w:rPr>
          <w:snapToGrid w:val="0"/>
          <w:kern w:val="22"/>
          <w:sz w:val="20"/>
          <w:rtl/>
        </w:rPr>
        <w:t>المقرر 10/22</w:t>
      </w:r>
      <w:r w:rsidRPr="007317B3">
        <w:rPr>
          <w:snapToGrid w:val="0"/>
          <w:kern w:val="22"/>
          <w:sz w:val="20"/>
        </w:rPr>
        <w:t>.</w:t>
      </w:r>
    </w:p>
  </w:footnote>
  <w:footnote w:id="6">
    <w:p w14:paraId="530C2AEB" w14:textId="7920E21A" w:rsidR="001A6883" w:rsidRPr="007317B3" w:rsidRDefault="001A6883" w:rsidP="001A6883">
      <w:pPr>
        <w:pStyle w:val="FootnoteText"/>
        <w:bidi/>
        <w:spacing w:before="60" w:after="60" w:line="216" w:lineRule="auto"/>
        <w:rPr>
          <w:kern w:val="18"/>
          <w:sz w:val="20"/>
        </w:rPr>
      </w:pPr>
      <w:r w:rsidRPr="007317B3">
        <w:rPr>
          <w:rStyle w:val="FootnoteReference"/>
          <w:kern w:val="18"/>
          <w:sz w:val="20"/>
        </w:rPr>
        <w:footnoteRef/>
      </w:r>
      <w:r w:rsidRPr="007317B3">
        <w:rPr>
          <w:rFonts w:hint="cs"/>
          <w:snapToGrid w:val="0"/>
          <w:kern w:val="22"/>
          <w:sz w:val="20"/>
          <w:rtl/>
        </w:rPr>
        <w:t xml:space="preserve"> ال</w:t>
      </w:r>
      <w:r w:rsidRPr="007317B3">
        <w:rPr>
          <w:snapToGrid w:val="0"/>
          <w:kern w:val="22"/>
          <w:sz w:val="20"/>
          <w:rtl/>
        </w:rPr>
        <w:t xml:space="preserve">مشار إليها في الفقرة 7 من </w:t>
      </w:r>
      <w:r w:rsidR="001C611B" w:rsidRPr="007317B3">
        <w:rPr>
          <w:snapToGrid w:val="0"/>
          <w:kern w:val="22"/>
          <w:sz w:val="20"/>
          <w:rtl/>
        </w:rPr>
        <w:t xml:space="preserve">خطة العمل المحدثة هذه </w:t>
      </w:r>
      <w:r w:rsidR="001C611B" w:rsidRPr="007317B3">
        <w:rPr>
          <w:rFonts w:hint="cs"/>
          <w:snapToGrid w:val="0"/>
          <w:kern w:val="22"/>
          <w:sz w:val="20"/>
          <w:rtl/>
        </w:rPr>
        <w:t>إ</w:t>
      </w:r>
      <w:r w:rsidR="001C611B" w:rsidRPr="007317B3">
        <w:rPr>
          <w:snapToGrid w:val="0"/>
          <w:kern w:val="22"/>
          <w:sz w:val="20"/>
          <w:rtl/>
        </w:rPr>
        <w:t xml:space="preserve">لى خطة العمل </w:t>
      </w:r>
      <w:r w:rsidR="001C611B">
        <w:rPr>
          <w:rFonts w:hint="cs"/>
          <w:snapToGrid w:val="0"/>
          <w:kern w:val="22"/>
          <w:sz w:val="20"/>
          <w:rtl/>
        </w:rPr>
        <w:t xml:space="preserve">بشأن الحكومات دون الوطنية والمدن والسلطات المحلية الأخرى من أجل التنوع البيولوجي (2011-2020) المصدق عليها في مرفق </w:t>
      </w:r>
      <w:r w:rsidR="001C611B" w:rsidRPr="007317B3">
        <w:rPr>
          <w:snapToGrid w:val="0"/>
          <w:kern w:val="22"/>
          <w:sz w:val="20"/>
          <w:rtl/>
        </w:rPr>
        <w:t>المقرر 10/22</w:t>
      </w:r>
      <w:r w:rsidR="001C611B">
        <w:rPr>
          <w:rFonts w:hint="cs"/>
          <w:snapToGrid w:val="0"/>
          <w:kern w:val="22"/>
          <w:sz w:val="20"/>
          <w:rtl/>
        </w:rPr>
        <w:t xml:space="preserve"> </w:t>
      </w:r>
      <w:r w:rsidRPr="007317B3">
        <w:rPr>
          <w:snapToGrid w:val="0"/>
          <w:kern w:val="22"/>
          <w:sz w:val="20"/>
          <w:rtl/>
        </w:rPr>
        <w:t xml:space="preserve">والفقرة </w:t>
      </w:r>
      <w:r w:rsidR="001C611B">
        <w:rPr>
          <w:rFonts w:hint="cs"/>
          <w:snapToGrid w:val="0"/>
          <w:kern w:val="22"/>
          <w:sz w:val="20"/>
          <w:rtl/>
        </w:rPr>
        <w:t>6</w:t>
      </w:r>
      <w:r w:rsidRPr="007317B3">
        <w:rPr>
          <w:snapToGrid w:val="0"/>
          <w:kern w:val="22"/>
          <w:sz w:val="20"/>
          <w:rtl/>
        </w:rPr>
        <w:t xml:space="preserve"> من خطة العمل هذه</w:t>
      </w:r>
      <w:r w:rsidRPr="007317B3">
        <w:rPr>
          <w:snapToGrid w:val="0"/>
          <w:kern w:val="22"/>
          <w:sz w:val="20"/>
        </w:rPr>
        <w:t>.</w:t>
      </w:r>
    </w:p>
  </w:footnote>
  <w:footnote w:id="7">
    <w:p w14:paraId="14D748F3" w14:textId="7984FF51" w:rsidR="001A6883" w:rsidRPr="007317B3" w:rsidRDefault="001A6883" w:rsidP="001A6883">
      <w:pPr>
        <w:pStyle w:val="FootnoteText"/>
        <w:bidi/>
        <w:spacing w:before="60" w:after="60" w:line="216" w:lineRule="auto"/>
        <w:rPr>
          <w:kern w:val="18"/>
          <w:sz w:val="20"/>
        </w:rPr>
      </w:pPr>
      <w:r w:rsidRPr="007317B3">
        <w:rPr>
          <w:rStyle w:val="FootnoteReference"/>
          <w:kern w:val="18"/>
          <w:sz w:val="20"/>
        </w:rPr>
        <w:footnoteRef/>
      </w:r>
      <w:r w:rsidRPr="007317B3">
        <w:rPr>
          <w:rFonts w:hint="cs"/>
          <w:snapToGrid w:val="0"/>
          <w:kern w:val="22"/>
          <w:sz w:val="20"/>
          <w:rtl/>
        </w:rPr>
        <w:t xml:space="preserve"> ينص ا</w:t>
      </w:r>
      <w:r w:rsidRPr="007317B3">
        <w:rPr>
          <w:snapToGrid w:val="0"/>
          <w:kern w:val="22"/>
          <w:sz w:val="20"/>
          <w:rtl/>
        </w:rPr>
        <w:t>لمبدأ 2 من نهج النظام الإيكولوجي، المعتمد في</w:t>
      </w:r>
      <w:r w:rsidR="001C611B">
        <w:rPr>
          <w:rFonts w:hint="cs"/>
          <w:snapToGrid w:val="0"/>
          <w:kern w:val="22"/>
          <w:sz w:val="20"/>
          <w:rtl/>
        </w:rPr>
        <w:t xml:space="preserve"> مرفق</w:t>
      </w:r>
      <w:r w:rsidRPr="007317B3">
        <w:rPr>
          <w:snapToGrid w:val="0"/>
          <w:kern w:val="22"/>
          <w:sz w:val="20"/>
          <w:rtl/>
        </w:rPr>
        <w:t xml:space="preserve"> المقرر 5/6، </w:t>
      </w:r>
      <w:r w:rsidRPr="007317B3">
        <w:rPr>
          <w:rFonts w:hint="cs"/>
          <w:snapToGrid w:val="0"/>
          <w:kern w:val="22"/>
          <w:sz w:val="20"/>
          <w:rtl/>
        </w:rPr>
        <w:t>على أنه: "ينبغي تطبيق لامركزية في الإدارة</w:t>
      </w:r>
      <w:r w:rsidRPr="007317B3">
        <w:rPr>
          <w:snapToGrid w:val="0"/>
          <w:kern w:val="22"/>
          <w:sz w:val="20"/>
          <w:rtl/>
        </w:rPr>
        <w:t xml:space="preserve"> إلى أدنى مستوى مناسب</w:t>
      </w:r>
      <w:r w:rsidRPr="007317B3">
        <w:rPr>
          <w:rFonts w:hint="cs"/>
          <w:snapToGrid w:val="0"/>
          <w:kern w:val="22"/>
          <w:sz w:val="20"/>
          <w:rtl/>
        </w:rPr>
        <w:t>".</w:t>
      </w:r>
    </w:p>
  </w:footnote>
  <w:footnote w:id="8">
    <w:p w14:paraId="22164202" w14:textId="32001A33" w:rsidR="001A6883" w:rsidRPr="007317B3" w:rsidRDefault="001A6883" w:rsidP="00557B13">
      <w:pPr>
        <w:pStyle w:val="FootnoteText"/>
        <w:bidi/>
        <w:spacing w:before="60" w:after="60" w:line="216" w:lineRule="auto"/>
        <w:jc w:val="left"/>
        <w:rPr>
          <w:kern w:val="18"/>
          <w:sz w:val="20"/>
          <w:rtl/>
          <w:lang w:bidi="ar-EG"/>
        </w:rPr>
      </w:pPr>
      <w:r w:rsidRPr="007317B3">
        <w:rPr>
          <w:rStyle w:val="FootnoteReference"/>
          <w:kern w:val="18"/>
          <w:sz w:val="20"/>
        </w:rPr>
        <w:footnoteRef/>
      </w:r>
      <w:r w:rsidRPr="007317B3">
        <w:rPr>
          <w:rFonts w:hint="cs"/>
          <w:snapToGrid w:val="0"/>
          <w:kern w:val="22"/>
          <w:sz w:val="20"/>
          <w:rtl/>
        </w:rPr>
        <w:t xml:space="preserve"> ترتبط</w:t>
      </w:r>
      <w:r w:rsidRPr="007317B3">
        <w:rPr>
          <w:snapToGrid w:val="0"/>
          <w:kern w:val="22"/>
          <w:sz w:val="20"/>
          <w:rtl/>
        </w:rPr>
        <w:t xml:space="preserve"> </w:t>
      </w:r>
      <w:r w:rsidRPr="007317B3">
        <w:rPr>
          <w:rFonts w:hint="cs"/>
          <w:snapToGrid w:val="0"/>
          <w:kern w:val="22"/>
          <w:sz w:val="20"/>
          <w:rtl/>
        </w:rPr>
        <w:t>بخطة</w:t>
      </w:r>
      <w:r w:rsidRPr="007317B3">
        <w:rPr>
          <w:snapToGrid w:val="0"/>
          <w:kern w:val="22"/>
          <w:sz w:val="20"/>
          <w:rtl/>
        </w:rPr>
        <w:t xml:space="preserve"> </w:t>
      </w:r>
      <w:r w:rsidRPr="007317B3">
        <w:rPr>
          <w:rFonts w:hint="cs"/>
          <w:snapToGrid w:val="0"/>
          <w:kern w:val="22"/>
          <w:sz w:val="20"/>
          <w:rtl/>
        </w:rPr>
        <w:t>ال</w:t>
      </w:r>
      <w:r w:rsidRPr="007317B3">
        <w:rPr>
          <w:snapToGrid w:val="0"/>
          <w:kern w:val="22"/>
          <w:sz w:val="20"/>
          <w:rtl/>
        </w:rPr>
        <w:t>عمل</w:t>
      </w:r>
      <w:r w:rsidRPr="007317B3">
        <w:rPr>
          <w:rFonts w:hint="cs"/>
          <w:snapToGrid w:val="0"/>
          <w:kern w:val="22"/>
          <w:sz w:val="20"/>
          <w:rtl/>
        </w:rPr>
        <w:t xml:space="preserve"> من شرم الشيخ إلى كو</w:t>
      </w:r>
      <w:r w:rsidR="005D3829">
        <w:rPr>
          <w:rFonts w:hint="cs"/>
          <w:snapToGrid w:val="0"/>
          <w:kern w:val="22"/>
          <w:sz w:val="20"/>
          <w:rtl/>
        </w:rPr>
        <w:t>ن</w:t>
      </w:r>
      <w:r w:rsidRPr="007317B3">
        <w:rPr>
          <w:rFonts w:hint="cs"/>
          <w:snapToGrid w:val="0"/>
          <w:kern w:val="22"/>
          <w:sz w:val="20"/>
          <w:rtl/>
        </w:rPr>
        <w:t>مينغ</w:t>
      </w:r>
      <w:r w:rsidR="001C611B">
        <w:rPr>
          <w:rFonts w:hint="cs"/>
          <w:snapToGrid w:val="0"/>
          <w:kern w:val="22"/>
          <w:sz w:val="20"/>
          <w:rtl/>
        </w:rPr>
        <w:t xml:space="preserve"> ومونتريال</w:t>
      </w:r>
      <w:r w:rsidRPr="007317B3">
        <w:rPr>
          <w:rFonts w:hint="cs"/>
          <w:snapToGrid w:val="0"/>
          <w:kern w:val="22"/>
          <w:sz w:val="20"/>
          <w:rtl/>
        </w:rPr>
        <w:t xml:space="preserve"> من أجل الطبيعة والناس</w:t>
      </w:r>
      <w:r w:rsidR="001C611B">
        <w:rPr>
          <w:rFonts w:hint="cs"/>
          <w:snapToGrid w:val="0"/>
          <w:kern w:val="22"/>
          <w:sz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E1DA" w14:textId="61032214" w:rsidR="00B110A8" w:rsidRPr="006D75A6" w:rsidRDefault="00565A48" w:rsidP="004076F6">
    <w:pPr>
      <w:bidi/>
      <w:rPr>
        <w:sz w:val="22"/>
        <w:szCs w:val="22"/>
        <w:lang w:val="en-GB" w:eastAsia="en-US"/>
      </w:rPr>
    </w:pPr>
    <w:sdt>
      <w:sdtPr>
        <w:rPr>
          <w:sz w:val="22"/>
          <w:rtl/>
        </w:rPr>
        <w:alias w:val="Subject"/>
        <w:tag w:val=""/>
        <w:id w:val="408808203"/>
        <w:placeholder>
          <w:docPart w:val="DDF40621F93F435E9A19745AD17D93F9"/>
        </w:placeholder>
        <w:dataBinding w:prefixMappings="xmlns:ns0='http://purl.org/dc/elements/1.1/' xmlns:ns1='http://schemas.openxmlformats.org/package/2006/metadata/core-properties' " w:xpath="/ns1:coreProperties[1]/ns0:subject[1]" w:storeItemID="{6C3C8BC8-F283-45AE-878A-BAB7291924A1}"/>
        <w:text/>
      </w:sdtPr>
      <w:sdtEndPr/>
      <w:sdtContent>
        <w:r w:rsidR="003A5AC7">
          <w:rPr>
            <w:sz w:val="22"/>
          </w:rPr>
          <w:t>CBD/COP/DEC/15/12</w:t>
        </w:r>
      </w:sdtContent>
    </w:sdt>
  </w:p>
  <w:p w14:paraId="0A8D5059" w14:textId="77777777" w:rsidR="00B110A8" w:rsidRPr="006D75A6" w:rsidRDefault="00B119CB" w:rsidP="00211F29">
    <w:pPr>
      <w:pStyle w:val="Header"/>
      <w:bidi/>
      <w:rPr>
        <w:sz w:val="22"/>
        <w:szCs w:val="22"/>
      </w:rPr>
    </w:pPr>
    <w:r w:rsidRPr="00211F29">
      <w:rPr>
        <w:sz w:val="22"/>
        <w:szCs w:val="22"/>
      </w:rPr>
      <w:fldChar w:fldCharType="begin"/>
    </w:r>
    <w:r w:rsidR="00B110A8" w:rsidRPr="00211F29">
      <w:rPr>
        <w:sz w:val="22"/>
        <w:szCs w:val="22"/>
      </w:rPr>
      <w:instrText xml:space="preserve"> PAGE   \* MERGEFORMAT </w:instrText>
    </w:r>
    <w:r w:rsidRPr="00211F29">
      <w:rPr>
        <w:sz w:val="22"/>
        <w:szCs w:val="22"/>
      </w:rPr>
      <w:fldChar w:fldCharType="separate"/>
    </w:r>
    <w:r w:rsidR="005A3127">
      <w:rPr>
        <w:noProof/>
        <w:sz w:val="22"/>
        <w:szCs w:val="22"/>
        <w:rtl/>
      </w:rPr>
      <w:t>26</w:t>
    </w:r>
    <w:r w:rsidRPr="00211F29">
      <w:rPr>
        <w:noProof/>
        <w:sz w:val="22"/>
        <w:szCs w:val="22"/>
      </w:rPr>
      <w:fldChar w:fldCharType="end"/>
    </w:r>
    <w:r w:rsidR="00B110A8" w:rsidRPr="006D75A6">
      <w:rPr>
        <w:sz w:val="22"/>
        <w:szCs w:val="22"/>
      </w:rPr>
      <w:t xml:space="preserve">Page </w:t>
    </w:r>
  </w:p>
  <w:p w14:paraId="6A502C3D" w14:textId="77777777" w:rsidR="00B110A8" w:rsidRDefault="00B1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481" w14:textId="2C7F5775" w:rsidR="00B110A8" w:rsidRPr="008158E3" w:rsidRDefault="00565A48" w:rsidP="00211F29">
    <w:pPr>
      <w:rPr>
        <w:sz w:val="22"/>
        <w:szCs w:val="22"/>
        <w:lang w:val="en-US" w:eastAsia="en-US"/>
      </w:rPr>
    </w:pPr>
    <w:sdt>
      <w:sdtPr>
        <w:rPr>
          <w:sz w:val="22"/>
        </w:rPr>
        <w:alias w:val="Subject"/>
        <w:tag w:val=""/>
        <w:id w:val="545346470"/>
        <w:placeholder>
          <w:docPart w:val="AE4B4792F0034DDA884F31338142813C"/>
        </w:placeholder>
        <w:dataBinding w:prefixMappings="xmlns:ns0='http://purl.org/dc/elements/1.1/' xmlns:ns1='http://schemas.openxmlformats.org/package/2006/metadata/core-properties' " w:xpath="/ns1:coreProperties[1]/ns0:subject[1]" w:storeItemID="{6C3C8BC8-F283-45AE-878A-BAB7291924A1}"/>
        <w:text/>
      </w:sdtPr>
      <w:sdtEndPr/>
      <w:sdtContent>
        <w:r w:rsidR="003A5AC7">
          <w:rPr>
            <w:sz w:val="22"/>
          </w:rPr>
          <w:t>CBD/COP/DEC/15/12</w:t>
        </w:r>
      </w:sdtContent>
    </w:sdt>
  </w:p>
  <w:p w14:paraId="22D98687" w14:textId="77777777" w:rsidR="00B110A8" w:rsidRPr="006D75A6" w:rsidRDefault="00B110A8" w:rsidP="00211F29">
    <w:pPr>
      <w:pStyle w:val="Header"/>
      <w:rPr>
        <w:sz w:val="22"/>
        <w:szCs w:val="22"/>
      </w:rPr>
    </w:pPr>
    <w:r w:rsidRPr="006D75A6">
      <w:rPr>
        <w:sz w:val="22"/>
        <w:szCs w:val="22"/>
      </w:rPr>
      <w:t xml:space="preserve">Page </w:t>
    </w:r>
    <w:r w:rsidR="00B119CB" w:rsidRPr="006D75A6">
      <w:rPr>
        <w:sz w:val="22"/>
        <w:szCs w:val="22"/>
      </w:rPr>
      <w:fldChar w:fldCharType="begin"/>
    </w:r>
    <w:r w:rsidRPr="006D75A6">
      <w:rPr>
        <w:sz w:val="22"/>
        <w:szCs w:val="22"/>
      </w:rPr>
      <w:instrText xml:space="preserve"> PAGE   \* MERGEFORMAT </w:instrText>
    </w:r>
    <w:r w:rsidR="00B119CB" w:rsidRPr="006D75A6">
      <w:rPr>
        <w:sz w:val="22"/>
        <w:szCs w:val="22"/>
      </w:rPr>
      <w:fldChar w:fldCharType="separate"/>
    </w:r>
    <w:r w:rsidR="005A3127">
      <w:rPr>
        <w:noProof/>
        <w:sz w:val="22"/>
        <w:szCs w:val="22"/>
      </w:rPr>
      <w:t>25</w:t>
    </w:r>
    <w:r w:rsidR="00B119CB"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8A0" w14:textId="77777777" w:rsidR="00B110A8" w:rsidRPr="00C005BD" w:rsidRDefault="00B110A8"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EB4"/>
    <w:multiLevelType w:val="hybridMultilevel"/>
    <w:tmpl w:val="4DD65A68"/>
    <w:lvl w:ilvl="0" w:tplc="52CCC998">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121B"/>
    <w:multiLevelType w:val="hybridMultilevel"/>
    <w:tmpl w:val="5B96EF88"/>
    <w:lvl w:ilvl="0" w:tplc="65AE4682">
      <w:start w:val="1"/>
      <w:numFmt w:val="arabicAlpha"/>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EF3146"/>
    <w:multiLevelType w:val="hybridMultilevel"/>
    <w:tmpl w:val="09B60D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501837"/>
    <w:multiLevelType w:val="hybridMultilevel"/>
    <w:tmpl w:val="6B481BAE"/>
    <w:lvl w:ilvl="0" w:tplc="F9282056">
      <w:start w:val="1"/>
      <w:numFmt w:val="decimal"/>
      <w:lvlText w:val="%1-"/>
      <w:lvlJc w:val="left"/>
      <w:pPr>
        <w:ind w:left="720" w:hanging="72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D581E"/>
    <w:multiLevelType w:val="hybridMultilevel"/>
    <w:tmpl w:val="8E98E2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921258"/>
    <w:multiLevelType w:val="hybridMultilevel"/>
    <w:tmpl w:val="D6CAB5A4"/>
    <w:lvl w:ilvl="0" w:tplc="79CAA806">
      <w:start w:val="1"/>
      <w:numFmt w:val="decimal"/>
      <w:lvlText w:val="%1-"/>
      <w:lvlJc w:val="left"/>
      <w:pPr>
        <w:ind w:left="2468" w:hanging="720"/>
      </w:pPr>
      <w:rPr>
        <w:rFonts w:hint="default"/>
        <w:b w:val="0"/>
        <w:i w:val="0"/>
        <w:iCs w:val="0"/>
        <w:color w:val="000000"/>
        <w:sz w:val="22"/>
        <w:szCs w:val="22"/>
        <w:lang w:bidi="ar-EG"/>
      </w:rPr>
    </w:lvl>
    <w:lvl w:ilvl="1" w:tplc="04090019">
      <w:start w:val="1"/>
      <w:numFmt w:val="lowerLetter"/>
      <w:lvlText w:val="%2."/>
      <w:lvlJc w:val="left"/>
      <w:pPr>
        <w:ind w:left="2828" w:hanging="360"/>
      </w:pPr>
    </w:lvl>
    <w:lvl w:ilvl="2" w:tplc="0409001B" w:tentative="1">
      <w:start w:val="1"/>
      <w:numFmt w:val="lowerRoman"/>
      <w:lvlText w:val="%3."/>
      <w:lvlJc w:val="right"/>
      <w:pPr>
        <w:ind w:left="3548" w:hanging="180"/>
      </w:pPr>
    </w:lvl>
    <w:lvl w:ilvl="3" w:tplc="0409000F" w:tentative="1">
      <w:start w:val="1"/>
      <w:numFmt w:val="decimal"/>
      <w:lvlText w:val="%4."/>
      <w:lvlJc w:val="left"/>
      <w:pPr>
        <w:ind w:left="4268" w:hanging="360"/>
      </w:pPr>
    </w:lvl>
    <w:lvl w:ilvl="4" w:tplc="04090019" w:tentative="1">
      <w:start w:val="1"/>
      <w:numFmt w:val="lowerLetter"/>
      <w:lvlText w:val="%5."/>
      <w:lvlJc w:val="left"/>
      <w:pPr>
        <w:ind w:left="4988" w:hanging="360"/>
      </w:pPr>
    </w:lvl>
    <w:lvl w:ilvl="5" w:tplc="0409001B" w:tentative="1">
      <w:start w:val="1"/>
      <w:numFmt w:val="lowerRoman"/>
      <w:lvlText w:val="%6."/>
      <w:lvlJc w:val="right"/>
      <w:pPr>
        <w:ind w:left="5708" w:hanging="180"/>
      </w:pPr>
    </w:lvl>
    <w:lvl w:ilvl="6" w:tplc="0409000F" w:tentative="1">
      <w:start w:val="1"/>
      <w:numFmt w:val="decimal"/>
      <w:lvlText w:val="%7."/>
      <w:lvlJc w:val="left"/>
      <w:pPr>
        <w:ind w:left="6428" w:hanging="360"/>
      </w:pPr>
    </w:lvl>
    <w:lvl w:ilvl="7" w:tplc="04090019" w:tentative="1">
      <w:start w:val="1"/>
      <w:numFmt w:val="lowerLetter"/>
      <w:lvlText w:val="%8."/>
      <w:lvlJc w:val="left"/>
      <w:pPr>
        <w:ind w:left="7148" w:hanging="360"/>
      </w:pPr>
    </w:lvl>
    <w:lvl w:ilvl="8" w:tplc="0409001B" w:tentative="1">
      <w:start w:val="1"/>
      <w:numFmt w:val="lowerRoman"/>
      <w:lvlText w:val="%9."/>
      <w:lvlJc w:val="right"/>
      <w:pPr>
        <w:ind w:left="7868" w:hanging="180"/>
      </w:pPr>
    </w:lvl>
  </w:abstractNum>
  <w:abstractNum w:abstractNumId="7"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7644D"/>
    <w:multiLevelType w:val="hybridMultilevel"/>
    <w:tmpl w:val="49640E66"/>
    <w:lvl w:ilvl="0" w:tplc="EFE01D2A">
      <w:start w:val="1"/>
      <w:numFmt w:val="arabicAbjad"/>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5864B1"/>
    <w:multiLevelType w:val="hybridMultilevel"/>
    <w:tmpl w:val="BE9E2D60"/>
    <w:lvl w:ilvl="0" w:tplc="2592DA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F7098"/>
    <w:multiLevelType w:val="hybridMultilevel"/>
    <w:tmpl w:val="75E68FE0"/>
    <w:lvl w:ilvl="0" w:tplc="9FE207E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10225"/>
    <w:multiLevelType w:val="hybridMultilevel"/>
    <w:tmpl w:val="966AD83C"/>
    <w:lvl w:ilvl="0" w:tplc="43A47EA6">
      <w:start w:val="1"/>
      <w:numFmt w:val="decimal"/>
      <w:lvlText w:val="%1-"/>
      <w:lvlJc w:val="left"/>
      <w:pPr>
        <w:ind w:left="1080" w:hanging="720"/>
      </w:pPr>
      <w:rPr>
        <w:rFonts w:ascii="Simplified Arabic"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67B68"/>
    <w:multiLevelType w:val="hybridMultilevel"/>
    <w:tmpl w:val="7F72AF3E"/>
    <w:lvl w:ilvl="0" w:tplc="F21245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22" w15:restartNumberingAfterBreak="0">
    <w:nsid w:val="36201BB9"/>
    <w:multiLevelType w:val="hybridMultilevel"/>
    <w:tmpl w:val="0434B3D8"/>
    <w:lvl w:ilvl="0" w:tplc="AFB088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E74CA7"/>
    <w:multiLevelType w:val="hybridMultilevel"/>
    <w:tmpl w:val="1ADE32B4"/>
    <w:lvl w:ilvl="0" w:tplc="B5226AB4">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3F712082"/>
    <w:multiLevelType w:val="hybridMultilevel"/>
    <w:tmpl w:val="53626D3C"/>
    <w:lvl w:ilvl="0" w:tplc="63C870FE">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63F7E"/>
    <w:multiLevelType w:val="hybridMultilevel"/>
    <w:tmpl w:val="FBACBB96"/>
    <w:lvl w:ilvl="0" w:tplc="CEE8236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29758B3"/>
    <w:multiLevelType w:val="hybridMultilevel"/>
    <w:tmpl w:val="DB2CE868"/>
    <w:lvl w:ilvl="0" w:tplc="64D827B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F4531E"/>
    <w:multiLevelType w:val="hybridMultilevel"/>
    <w:tmpl w:val="B75AA6AE"/>
    <w:lvl w:ilvl="0" w:tplc="A4F02E9E">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F37F68"/>
    <w:multiLevelType w:val="hybridMultilevel"/>
    <w:tmpl w:val="5E2AD2B0"/>
    <w:lvl w:ilvl="0" w:tplc="29E6BF3E">
      <w:start w:val="1"/>
      <w:numFmt w:val="decimal"/>
      <w:lvlText w:val="%1-"/>
      <w:lvlJc w:val="left"/>
      <w:pPr>
        <w:tabs>
          <w:tab w:val="num" w:pos="720"/>
        </w:tabs>
        <w:ind w:left="0" w:firstLine="0"/>
      </w:pPr>
      <w:rPr>
        <w:rFonts w:hint="default"/>
        <w:lang w:val="en-US"/>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975573"/>
    <w:multiLevelType w:val="hybridMultilevel"/>
    <w:tmpl w:val="E7FEAC52"/>
    <w:lvl w:ilvl="0" w:tplc="B54EE2F0">
      <w:start w:val="1"/>
      <w:numFmt w:val="arabicAbjad"/>
      <w:lvlText w:val="(%1)"/>
      <w:lvlJc w:val="left"/>
      <w:pPr>
        <w:ind w:left="1080" w:hanging="360"/>
      </w:pPr>
      <w:rPr>
        <w:rFonts w:hint="default"/>
        <w:b w:val="0"/>
        <w:i w:val="0"/>
        <w:sz w:val="22"/>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2E327A"/>
    <w:multiLevelType w:val="hybridMultilevel"/>
    <w:tmpl w:val="81681BFC"/>
    <w:lvl w:ilvl="0" w:tplc="2A321150">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3A5045C"/>
    <w:multiLevelType w:val="hybridMultilevel"/>
    <w:tmpl w:val="F5C88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9ED7213"/>
    <w:multiLevelType w:val="hybridMultilevel"/>
    <w:tmpl w:val="B5C4C9C0"/>
    <w:lvl w:ilvl="0" w:tplc="7B446BCA">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8B4E2F"/>
    <w:multiLevelType w:val="hybridMultilevel"/>
    <w:tmpl w:val="503221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8D30304"/>
    <w:multiLevelType w:val="hybridMultilevel"/>
    <w:tmpl w:val="A9C67EBC"/>
    <w:lvl w:ilvl="0" w:tplc="470605EE">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EE5E3A"/>
    <w:multiLevelType w:val="hybridMultilevel"/>
    <w:tmpl w:val="104A2A24"/>
    <w:lvl w:ilvl="0" w:tplc="56AC80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BB34B46"/>
    <w:multiLevelType w:val="hybridMultilevel"/>
    <w:tmpl w:val="53626D3C"/>
    <w:lvl w:ilvl="0" w:tplc="FFFFFFFF">
      <w:start w:val="1"/>
      <w:numFmt w:val="arabicAbjad"/>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6664647">
    <w:abstractNumId w:val="13"/>
  </w:num>
  <w:num w:numId="2" w16cid:durableId="1168788406">
    <w:abstractNumId w:val="35"/>
  </w:num>
  <w:num w:numId="3" w16cid:durableId="1995983752">
    <w:abstractNumId w:val="14"/>
  </w:num>
  <w:num w:numId="4" w16cid:durableId="702705711">
    <w:abstractNumId w:val="26"/>
  </w:num>
  <w:num w:numId="5" w16cid:durableId="1408109810">
    <w:abstractNumId w:val="17"/>
  </w:num>
  <w:num w:numId="6" w16cid:durableId="1915779413">
    <w:abstractNumId w:val="36"/>
  </w:num>
  <w:num w:numId="7" w16cid:durableId="119154938">
    <w:abstractNumId w:val="31"/>
  </w:num>
  <w:num w:numId="8" w16cid:durableId="1573006663">
    <w:abstractNumId w:val="39"/>
  </w:num>
  <w:num w:numId="9" w16cid:durableId="1710296802">
    <w:abstractNumId w:val="30"/>
  </w:num>
  <w:num w:numId="10" w16cid:durableId="856043619">
    <w:abstractNumId w:val="24"/>
  </w:num>
  <w:num w:numId="11" w16cid:durableId="1937014007">
    <w:abstractNumId w:val="4"/>
  </w:num>
  <w:num w:numId="12" w16cid:durableId="1540045478">
    <w:abstractNumId w:val="12"/>
  </w:num>
  <w:num w:numId="13" w16cid:durableId="24605189">
    <w:abstractNumId w:val="32"/>
  </w:num>
  <w:num w:numId="14" w16cid:durableId="1293751639">
    <w:abstractNumId w:val="42"/>
  </w:num>
  <w:num w:numId="15" w16cid:durableId="1145077748">
    <w:abstractNumId w:val="21"/>
  </w:num>
  <w:num w:numId="16" w16cid:durableId="1266814284">
    <w:abstractNumId w:val="20"/>
  </w:num>
  <w:num w:numId="17" w16cid:durableId="209803546">
    <w:abstractNumId w:val="22"/>
  </w:num>
  <w:num w:numId="18" w16cid:durableId="414017352">
    <w:abstractNumId w:val="34"/>
  </w:num>
  <w:num w:numId="19" w16cid:durableId="828710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5068430">
    <w:abstractNumId w:val="27"/>
  </w:num>
  <w:num w:numId="21" w16cid:durableId="1313561012">
    <w:abstractNumId w:val="16"/>
  </w:num>
  <w:num w:numId="22" w16cid:durableId="274531691">
    <w:abstractNumId w:val="2"/>
  </w:num>
  <w:num w:numId="23" w16cid:durableId="289015650">
    <w:abstractNumId w:val="38"/>
  </w:num>
  <w:num w:numId="24" w16cid:durableId="1866215728">
    <w:abstractNumId w:val="5"/>
  </w:num>
  <w:num w:numId="25" w16cid:durableId="721365245">
    <w:abstractNumId w:val="37"/>
  </w:num>
  <w:num w:numId="26" w16cid:durableId="1470169844">
    <w:abstractNumId w:val="1"/>
  </w:num>
  <w:num w:numId="27" w16cid:durableId="1116175337">
    <w:abstractNumId w:val="6"/>
  </w:num>
  <w:num w:numId="28" w16cid:durableId="1497841362">
    <w:abstractNumId w:val="33"/>
  </w:num>
  <w:num w:numId="29" w16cid:durableId="1174489995">
    <w:abstractNumId w:val="43"/>
  </w:num>
  <w:num w:numId="30" w16cid:durableId="566649508">
    <w:abstractNumId w:val="11"/>
  </w:num>
  <w:num w:numId="31" w16cid:durableId="1970427421">
    <w:abstractNumId w:val="40"/>
  </w:num>
  <w:num w:numId="32" w16cid:durableId="1379629103">
    <w:abstractNumId w:val="3"/>
  </w:num>
  <w:num w:numId="33" w16cid:durableId="695424001">
    <w:abstractNumId w:val="8"/>
  </w:num>
  <w:num w:numId="34" w16cid:durableId="1262714266">
    <w:abstractNumId w:val="19"/>
  </w:num>
  <w:num w:numId="35" w16cid:durableId="1325548464">
    <w:abstractNumId w:val="29"/>
  </w:num>
  <w:num w:numId="36" w16cid:durableId="693923004">
    <w:abstractNumId w:val="28"/>
  </w:num>
  <w:num w:numId="37" w16cid:durableId="2121802131">
    <w:abstractNumId w:val="18"/>
  </w:num>
  <w:num w:numId="38" w16cid:durableId="1167087075">
    <w:abstractNumId w:val="7"/>
  </w:num>
  <w:num w:numId="39" w16cid:durableId="464936468">
    <w:abstractNumId w:val="41"/>
  </w:num>
  <w:num w:numId="40" w16cid:durableId="1056054708">
    <w:abstractNumId w:val="15"/>
  </w:num>
  <w:num w:numId="41" w16cid:durableId="1978142950">
    <w:abstractNumId w:val="9"/>
  </w:num>
  <w:num w:numId="42" w16cid:durableId="1888252117">
    <w:abstractNumId w:val="0"/>
  </w:num>
  <w:num w:numId="43" w16cid:durableId="817306377">
    <w:abstractNumId w:val="23"/>
  </w:num>
  <w:num w:numId="44" w16cid:durableId="994189987">
    <w:abstractNumId w:val="25"/>
  </w:num>
  <w:num w:numId="45" w16cid:durableId="4699801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5DC0"/>
    <w:rsid w:val="0000742A"/>
    <w:rsid w:val="000141A3"/>
    <w:rsid w:val="00015E2F"/>
    <w:rsid w:val="000160AF"/>
    <w:rsid w:val="00016461"/>
    <w:rsid w:val="00020BC7"/>
    <w:rsid w:val="00020C3B"/>
    <w:rsid w:val="000212CF"/>
    <w:rsid w:val="00022635"/>
    <w:rsid w:val="0002350B"/>
    <w:rsid w:val="00024707"/>
    <w:rsid w:val="00024CE7"/>
    <w:rsid w:val="0002792F"/>
    <w:rsid w:val="00027A49"/>
    <w:rsid w:val="000324B4"/>
    <w:rsid w:val="00032777"/>
    <w:rsid w:val="0003386B"/>
    <w:rsid w:val="00033D91"/>
    <w:rsid w:val="00035D98"/>
    <w:rsid w:val="000378B6"/>
    <w:rsid w:val="00037DBB"/>
    <w:rsid w:val="00042B1A"/>
    <w:rsid w:val="00045762"/>
    <w:rsid w:val="00047041"/>
    <w:rsid w:val="00047397"/>
    <w:rsid w:val="00054071"/>
    <w:rsid w:val="00054292"/>
    <w:rsid w:val="00054459"/>
    <w:rsid w:val="00054EEE"/>
    <w:rsid w:val="00056FE5"/>
    <w:rsid w:val="00057599"/>
    <w:rsid w:val="00057CA3"/>
    <w:rsid w:val="00060D26"/>
    <w:rsid w:val="00061C13"/>
    <w:rsid w:val="00061C88"/>
    <w:rsid w:val="00062713"/>
    <w:rsid w:val="00063425"/>
    <w:rsid w:val="000640EA"/>
    <w:rsid w:val="00064C82"/>
    <w:rsid w:val="00064EBE"/>
    <w:rsid w:val="00070BB8"/>
    <w:rsid w:val="0007346F"/>
    <w:rsid w:val="00076B2B"/>
    <w:rsid w:val="00077478"/>
    <w:rsid w:val="0008009C"/>
    <w:rsid w:val="00080A75"/>
    <w:rsid w:val="00082307"/>
    <w:rsid w:val="000833CF"/>
    <w:rsid w:val="00083D87"/>
    <w:rsid w:val="0008401A"/>
    <w:rsid w:val="00085E7C"/>
    <w:rsid w:val="00090564"/>
    <w:rsid w:val="00091351"/>
    <w:rsid w:val="00093D6C"/>
    <w:rsid w:val="0009438F"/>
    <w:rsid w:val="0009642E"/>
    <w:rsid w:val="00096CAB"/>
    <w:rsid w:val="00096D07"/>
    <w:rsid w:val="000A1725"/>
    <w:rsid w:val="000A18BB"/>
    <w:rsid w:val="000A1F60"/>
    <w:rsid w:val="000A20D2"/>
    <w:rsid w:val="000A2909"/>
    <w:rsid w:val="000A2A00"/>
    <w:rsid w:val="000A33A3"/>
    <w:rsid w:val="000A5943"/>
    <w:rsid w:val="000A6CB0"/>
    <w:rsid w:val="000B0CB7"/>
    <w:rsid w:val="000B1263"/>
    <w:rsid w:val="000B2AEF"/>
    <w:rsid w:val="000B551A"/>
    <w:rsid w:val="000B7A1A"/>
    <w:rsid w:val="000C157C"/>
    <w:rsid w:val="000C2646"/>
    <w:rsid w:val="000C3645"/>
    <w:rsid w:val="000C53C8"/>
    <w:rsid w:val="000C5802"/>
    <w:rsid w:val="000C63A5"/>
    <w:rsid w:val="000C777F"/>
    <w:rsid w:val="000C7B4D"/>
    <w:rsid w:val="000D1320"/>
    <w:rsid w:val="000D139B"/>
    <w:rsid w:val="000D219A"/>
    <w:rsid w:val="000D2250"/>
    <w:rsid w:val="000D277A"/>
    <w:rsid w:val="000D3B0A"/>
    <w:rsid w:val="000D6462"/>
    <w:rsid w:val="000D6C75"/>
    <w:rsid w:val="000E0446"/>
    <w:rsid w:val="000E2E18"/>
    <w:rsid w:val="000E32DA"/>
    <w:rsid w:val="000E546F"/>
    <w:rsid w:val="000E7413"/>
    <w:rsid w:val="000E7936"/>
    <w:rsid w:val="000F1926"/>
    <w:rsid w:val="000F3905"/>
    <w:rsid w:val="000F3A16"/>
    <w:rsid w:val="000F3E05"/>
    <w:rsid w:val="000F4451"/>
    <w:rsid w:val="000F5EF9"/>
    <w:rsid w:val="000F69CC"/>
    <w:rsid w:val="000F7B51"/>
    <w:rsid w:val="000F7BB3"/>
    <w:rsid w:val="00100A70"/>
    <w:rsid w:val="00101222"/>
    <w:rsid w:val="00102FAB"/>
    <w:rsid w:val="0010332B"/>
    <w:rsid w:val="00106A41"/>
    <w:rsid w:val="00106E2A"/>
    <w:rsid w:val="0010711F"/>
    <w:rsid w:val="001101BB"/>
    <w:rsid w:val="00112E75"/>
    <w:rsid w:val="00114CE5"/>
    <w:rsid w:val="001156DD"/>
    <w:rsid w:val="00115F68"/>
    <w:rsid w:val="00116206"/>
    <w:rsid w:val="00117396"/>
    <w:rsid w:val="00121644"/>
    <w:rsid w:val="00121F4C"/>
    <w:rsid w:val="00123952"/>
    <w:rsid w:val="00124B46"/>
    <w:rsid w:val="00125F53"/>
    <w:rsid w:val="0012744F"/>
    <w:rsid w:val="00132F39"/>
    <w:rsid w:val="00133246"/>
    <w:rsid w:val="00133263"/>
    <w:rsid w:val="0013484F"/>
    <w:rsid w:val="00134D0E"/>
    <w:rsid w:val="001350D0"/>
    <w:rsid w:val="00135F95"/>
    <w:rsid w:val="00141718"/>
    <w:rsid w:val="00141C70"/>
    <w:rsid w:val="0014234E"/>
    <w:rsid w:val="00143D22"/>
    <w:rsid w:val="00143DAC"/>
    <w:rsid w:val="00145854"/>
    <w:rsid w:val="00146919"/>
    <w:rsid w:val="00147AB6"/>
    <w:rsid w:val="00147FFE"/>
    <w:rsid w:val="00152B14"/>
    <w:rsid w:val="001530D0"/>
    <w:rsid w:val="001539CC"/>
    <w:rsid w:val="001543D9"/>
    <w:rsid w:val="0015580C"/>
    <w:rsid w:val="00155E91"/>
    <w:rsid w:val="00156E1D"/>
    <w:rsid w:val="0016095A"/>
    <w:rsid w:val="00163136"/>
    <w:rsid w:val="00163F91"/>
    <w:rsid w:val="001659B2"/>
    <w:rsid w:val="00165BB5"/>
    <w:rsid w:val="00165F04"/>
    <w:rsid w:val="00167330"/>
    <w:rsid w:val="00167386"/>
    <w:rsid w:val="001726C1"/>
    <w:rsid w:val="0017273D"/>
    <w:rsid w:val="0017304B"/>
    <w:rsid w:val="00175177"/>
    <w:rsid w:val="00175959"/>
    <w:rsid w:val="00176861"/>
    <w:rsid w:val="00176E76"/>
    <w:rsid w:val="00177032"/>
    <w:rsid w:val="00177342"/>
    <w:rsid w:val="0017742B"/>
    <w:rsid w:val="00180230"/>
    <w:rsid w:val="00180260"/>
    <w:rsid w:val="001805E2"/>
    <w:rsid w:val="001807D9"/>
    <w:rsid w:val="0018180F"/>
    <w:rsid w:val="00181BFF"/>
    <w:rsid w:val="00182162"/>
    <w:rsid w:val="00184344"/>
    <w:rsid w:val="00184A6B"/>
    <w:rsid w:val="0018663F"/>
    <w:rsid w:val="00192403"/>
    <w:rsid w:val="0019265E"/>
    <w:rsid w:val="00192A3A"/>
    <w:rsid w:val="00193D48"/>
    <w:rsid w:val="001940BF"/>
    <w:rsid w:val="001957F1"/>
    <w:rsid w:val="00195999"/>
    <w:rsid w:val="001A00F5"/>
    <w:rsid w:val="001A25FA"/>
    <w:rsid w:val="001A2A81"/>
    <w:rsid w:val="001A35BC"/>
    <w:rsid w:val="001A6883"/>
    <w:rsid w:val="001A7098"/>
    <w:rsid w:val="001B24E9"/>
    <w:rsid w:val="001B2C9D"/>
    <w:rsid w:val="001B2E30"/>
    <w:rsid w:val="001B4E49"/>
    <w:rsid w:val="001B5A8D"/>
    <w:rsid w:val="001B692F"/>
    <w:rsid w:val="001B7237"/>
    <w:rsid w:val="001B7B39"/>
    <w:rsid w:val="001C0675"/>
    <w:rsid w:val="001C1593"/>
    <w:rsid w:val="001C15F2"/>
    <w:rsid w:val="001C1706"/>
    <w:rsid w:val="001C2612"/>
    <w:rsid w:val="001C34B7"/>
    <w:rsid w:val="001C3530"/>
    <w:rsid w:val="001C38FE"/>
    <w:rsid w:val="001C534C"/>
    <w:rsid w:val="001C57E8"/>
    <w:rsid w:val="001C611B"/>
    <w:rsid w:val="001C7AD9"/>
    <w:rsid w:val="001D2679"/>
    <w:rsid w:val="001D4386"/>
    <w:rsid w:val="001D547B"/>
    <w:rsid w:val="001D63BB"/>
    <w:rsid w:val="001D6771"/>
    <w:rsid w:val="001D6F04"/>
    <w:rsid w:val="001D757D"/>
    <w:rsid w:val="001D7A40"/>
    <w:rsid w:val="001D7B4D"/>
    <w:rsid w:val="001D7C39"/>
    <w:rsid w:val="001D7E3A"/>
    <w:rsid w:val="001E2C92"/>
    <w:rsid w:val="001E3423"/>
    <w:rsid w:val="001E3508"/>
    <w:rsid w:val="001E4870"/>
    <w:rsid w:val="001E643D"/>
    <w:rsid w:val="001E7A22"/>
    <w:rsid w:val="001E7EB7"/>
    <w:rsid w:val="001F0236"/>
    <w:rsid w:val="001F0FC7"/>
    <w:rsid w:val="001F19E8"/>
    <w:rsid w:val="001F59FC"/>
    <w:rsid w:val="001F71F6"/>
    <w:rsid w:val="00200D34"/>
    <w:rsid w:val="00203042"/>
    <w:rsid w:val="00204112"/>
    <w:rsid w:val="0020491F"/>
    <w:rsid w:val="00204E3C"/>
    <w:rsid w:val="00205B9C"/>
    <w:rsid w:val="00205E7F"/>
    <w:rsid w:val="002067EE"/>
    <w:rsid w:val="00206CF2"/>
    <w:rsid w:val="00211F29"/>
    <w:rsid w:val="00212595"/>
    <w:rsid w:val="00212919"/>
    <w:rsid w:val="0021469A"/>
    <w:rsid w:val="00216421"/>
    <w:rsid w:val="00216D86"/>
    <w:rsid w:val="00217178"/>
    <w:rsid w:val="002176F3"/>
    <w:rsid w:val="00220ECC"/>
    <w:rsid w:val="00222B88"/>
    <w:rsid w:val="00225A53"/>
    <w:rsid w:val="00227535"/>
    <w:rsid w:val="0023064A"/>
    <w:rsid w:val="0023174B"/>
    <w:rsid w:val="002321FD"/>
    <w:rsid w:val="0023231D"/>
    <w:rsid w:val="002327C7"/>
    <w:rsid w:val="00234891"/>
    <w:rsid w:val="0023529D"/>
    <w:rsid w:val="0023552C"/>
    <w:rsid w:val="00235CD9"/>
    <w:rsid w:val="002364EA"/>
    <w:rsid w:val="0023694F"/>
    <w:rsid w:val="00237438"/>
    <w:rsid w:val="002410EA"/>
    <w:rsid w:val="00241EF9"/>
    <w:rsid w:val="0024239F"/>
    <w:rsid w:val="0024347A"/>
    <w:rsid w:val="0024436A"/>
    <w:rsid w:val="00244DEA"/>
    <w:rsid w:val="002453E7"/>
    <w:rsid w:val="0024646F"/>
    <w:rsid w:val="00246EF2"/>
    <w:rsid w:val="00251206"/>
    <w:rsid w:val="00252185"/>
    <w:rsid w:val="00254A8C"/>
    <w:rsid w:val="002560D1"/>
    <w:rsid w:val="002566BF"/>
    <w:rsid w:val="00256A36"/>
    <w:rsid w:val="00257139"/>
    <w:rsid w:val="0025795E"/>
    <w:rsid w:val="002601F7"/>
    <w:rsid w:val="00260628"/>
    <w:rsid w:val="00260700"/>
    <w:rsid w:val="002611B9"/>
    <w:rsid w:val="00261BFB"/>
    <w:rsid w:val="002639AA"/>
    <w:rsid w:val="002647D8"/>
    <w:rsid w:val="002663FF"/>
    <w:rsid w:val="00272F2E"/>
    <w:rsid w:val="00272F77"/>
    <w:rsid w:val="00273E9B"/>
    <w:rsid w:val="00274E89"/>
    <w:rsid w:val="002760B5"/>
    <w:rsid w:val="00276B6D"/>
    <w:rsid w:val="002770F5"/>
    <w:rsid w:val="00280F3E"/>
    <w:rsid w:val="00280F5A"/>
    <w:rsid w:val="00281DF6"/>
    <w:rsid w:val="00282BBE"/>
    <w:rsid w:val="00282E7A"/>
    <w:rsid w:val="00283F92"/>
    <w:rsid w:val="0028448E"/>
    <w:rsid w:val="00284E10"/>
    <w:rsid w:val="002852C1"/>
    <w:rsid w:val="00286C6E"/>
    <w:rsid w:val="00286DE5"/>
    <w:rsid w:val="002878B1"/>
    <w:rsid w:val="002917EC"/>
    <w:rsid w:val="00291B31"/>
    <w:rsid w:val="00292A01"/>
    <w:rsid w:val="00292CA1"/>
    <w:rsid w:val="00295420"/>
    <w:rsid w:val="00295A6C"/>
    <w:rsid w:val="00296C39"/>
    <w:rsid w:val="00297B20"/>
    <w:rsid w:val="00297C59"/>
    <w:rsid w:val="002A0E05"/>
    <w:rsid w:val="002A338C"/>
    <w:rsid w:val="002A4250"/>
    <w:rsid w:val="002A5BE1"/>
    <w:rsid w:val="002A6320"/>
    <w:rsid w:val="002A6D1E"/>
    <w:rsid w:val="002B0B2B"/>
    <w:rsid w:val="002B0EE3"/>
    <w:rsid w:val="002B168C"/>
    <w:rsid w:val="002B614A"/>
    <w:rsid w:val="002B65CB"/>
    <w:rsid w:val="002B7B3C"/>
    <w:rsid w:val="002C04FC"/>
    <w:rsid w:val="002C3088"/>
    <w:rsid w:val="002C37F9"/>
    <w:rsid w:val="002C3D9F"/>
    <w:rsid w:val="002C4E10"/>
    <w:rsid w:val="002C5D87"/>
    <w:rsid w:val="002C623A"/>
    <w:rsid w:val="002D5703"/>
    <w:rsid w:val="002D6F3B"/>
    <w:rsid w:val="002D7194"/>
    <w:rsid w:val="002D74F7"/>
    <w:rsid w:val="002D77E0"/>
    <w:rsid w:val="002E239D"/>
    <w:rsid w:val="002E3989"/>
    <w:rsid w:val="002E53FE"/>
    <w:rsid w:val="002E5908"/>
    <w:rsid w:val="002E6B50"/>
    <w:rsid w:val="002E6EBF"/>
    <w:rsid w:val="002F1E7D"/>
    <w:rsid w:val="002F1EA6"/>
    <w:rsid w:val="002F2AC6"/>
    <w:rsid w:val="002F2D34"/>
    <w:rsid w:val="003016F9"/>
    <w:rsid w:val="003028B1"/>
    <w:rsid w:val="00303422"/>
    <w:rsid w:val="00304AD1"/>
    <w:rsid w:val="00305F22"/>
    <w:rsid w:val="003061C8"/>
    <w:rsid w:val="003065EF"/>
    <w:rsid w:val="00306609"/>
    <w:rsid w:val="00307404"/>
    <w:rsid w:val="0030754F"/>
    <w:rsid w:val="003077BF"/>
    <w:rsid w:val="00310AB0"/>
    <w:rsid w:val="0031186D"/>
    <w:rsid w:val="00311F73"/>
    <w:rsid w:val="003140AF"/>
    <w:rsid w:val="003140EC"/>
    <w:rsid w:val="003142D5"/>
    <w:rsid w:val="00314893"/>
    <w:rsid w:val="00315FF8"/>
    <w:rsid w:val="0031642F"/>
    <w:rsid w:val="00317820"/>
    <w:rsid w:val="00320D8E"/>
    <w:rsid w:val="003221B0"/>
    <w:rsid w:val="00322B56"/>
    <w:rsid w:val="0032311E"/>
    <w:rsid w:val="003240A1"/>
    <w:rsid w:val="00324779"/>
    <w:rsid w:val="00326817"/>
    <w:rsid w:val="00326B76"/>
    <w:rsid w:val="003318EE"/>
    <w:rsid w:val="00332ABF"/>
    <w:rsid w:val="0033337E"/>
    <w:rsid w:val="003334D5"/>
    <w:rsid w:val="00333CEE"/>
    <w:rsid w:val="003365D8"/>
    <w:rsid w:val="00336F2F"/>
    <w:rsid w:val="00337348"/>
    <w:rsid w:val="00337C93"/>
    <w:rsid w:val="00340B98"/>
    <w:rsid w:val="00341291"/>
    <w:rsid w:val="003472F1"/>
    <w:rsid w:val="00347E4C"/>
    <w:rsid w:val="0035049B"/>
    <w:rsid w:val="00350776"/>
    <w:rsid w:val="00351C77"/>
    <w:rsid w:val="00352117"/>
    <w:rsid w:val="003523AF"/>
    <w:rsid w:val="0035396C"/>
    <w:rsid w:val="00353A8D"/>
    <w:rsid w:val="00354FB8"/>
    <w:rsid w:val="0035555A"/>
    <w:rsid w:val="00356521"/>
    <w:rsid w:val="00360C07"/>
    <w:rsid w:val="00360FBE"/>
    <w:rsid w:val="003615C5"/>
    <w:rsid w:val="00361A63"/>
    <w:rsid w:val="00361BFB"/>
    <w:rsid w:val="00364B53"/>
    <w:rsid w:val="00364BA9"/>
    <w:rsid w:val="0036580F"/>
    <w:rsid w:val="00366553"/>
    <w:rsid w:val="003669F9"/>
    <w:rsid w:val="00366D81"/>
    <w:rsid w:val="00370908"/>
    <w:rsid w:val="00371027"/>
    <w:rsid w:val="00371D14"/>
    <w:rsid w:val="003726CE"/>
    <w:rsid w:val="003748F0"/>
    <w:rsid w:val="00374FA9"/>
    <w:rsid w:val="00375060"/>
    <w:rsid w:val="00380AF8"/>
    <w:rsid w:val="00380F06"/>
    <w:rsid w:val="0038248F"/>
    <w:rsid w:val="003836BD"/>
    <w:rsid w:val="003839C6"/>
    <w:rsid w:val="00386300"/>
    <w:rsid w:val="00386368"/>
    <w:rsid w:val="003901AC"/>
    <w:rsid w:val="00394AC1"/>
    <w:rsid w:val="00395BD5"/>
    <w:rsid w:val="003966D1"/>
    <w:rsid w:val="003A0742"/>
    <w:rsid w:val="003A0946"/>
    <w:rsid w:val="003A2339"/>
    <w:rsid w:val="003A2343"/>
    <w:rsid w:val="003A3207"/>
    <w:rsid w:val="003A3B4D"/>
    <w:rsid w:val="003A44FF"/>
    <w:rsid w:val="003A5142"/>
    <w:rsid w:val="003A54A7"/>
    <w:rsid w:val="003A5AC7"/>
    <w:rsid w:val="003A6A0E"/>
    <w:rsid w:val="003A7795"/>
    <w:rsid w:val="003B0ED0"/>
    <w:rsid w:val="003B18FD"/>
    <w:rsid w:val="003B4B7E"/>
    <w:rsid w:val="003B6733"/>
    <w:rsid w:val="003B6C97"/>
    <w:rsid w:val="003B7565"/>
    <w:rsid w:val="003C12BD"/>
    <w:rsid w:val="003C19BE"/>
    <w:rsid w:val="003C2B93"/>
    <w:rsid w:val="003C5B65"/>
    <w:rsid w:val="003C63B5"/>
    <w:rsid w:val="003C6791"/>
    <w:rsid w:val="003C781B"/>
    <w:rsid w:val="003C7F66"/>
    <w:rsid w:val="003D1B59"/>
    <w:rsid w:val="003D22BC"/>
    <w:rsid w:val="003D24AA"/>
    <w:rsid w:val="003D3CBE"/>
    <w:rsid w:val="003D46F4"/>
    <w:rsid w:val="003D754B"/>
    <w:rsid w:val="003E074B"/>
    <w:rsid w:val="003E0848"/>
    <w:rsid w:val="003E2267"/>
    <w:rsid w:val="003E440B"/>
    <w:rsid w:val="003F2524"/>
    <w:rsid w:val="003F2BF1"/>
    <w:rsid w:val="003F3973"/>
    <w:rsid w:val="003F423A"/>
    <w:rsid w:val="003F426D"/>
    <w:rsid w:val="003F49DA"/>
    <w:rsid w:val="003F58E2"/>
    <w:rsid w:val="003F6941"/>
    <w:rsid w:val="003F7896"/>
    <w:rsid w:val="0040036B"/>
    <w:rsid w:val="0040211C"/>
    <w:rsid w:val="00404F83"/>
    <w:rsid w:val="00405F77"/>
    <w:rsid w:val="004076F6"/>
    <w:rsid w:val="0041108B"/>
    <w:rsid w:val="004122C6"/>
    <w:rsid w:val="00412703"/>
    <w:rsid w:val="00413277"/>
    <w:rsid w:val="004133F7"/>
    <w:rsid w:val="0041511E"/>
    <w:rsid w:val="0041522D"/>
    <w:rsid w:val="004206D5"/>
    <w:rsid w:val="004219B3"/>
    <w:rsid w:val="00421FCD"/>
    <w:rsid w:val="00422789"/>
    <w:rsid w:val="00422A77"/>
    <w:rsid w:val="00423AA0"/>
    <w:rsid w:val="00426521"/>
    <w:rsid w:val="00426C39"/>
    <w:rsid w:val="004275E4"/>
    <w:rsid w:val="0043040B"/>
    <w:rsid w:val="00430C3C"/>
    <w:rsid w:val="00431F3C"/>
    <w:rsid w:val="00432AC4"/>
    <w:rsid w:val="00433F2D"/>
    <w:rsid w:val="00434102"/>
    <w:rsid w:val="00434A4A"/>
    <w:rsid w:val="0043646A"/>
    <w:rsid w:val="004369AE"/>
    <w:rsid w:val="00436E76"/>
    <w:rsid w:val="0043791F"/>
    <w:rsid w:val="00442228"/>
    <w:rsid w:val="004427FF"/>
    <w:rsid w:val="00443D6C"/>
    <w:rsid w:val="004442FF"/>
    <w:rsid w:val="00444485"/>
    <w:rsid w:val="004450E8"/>
    <w:rsid w:val="00445D79"/>
    <w:rsid w:val="00446F5D"/>
    <w:rsid w:val="004477D7"/>
    <w:rsid w:val="00447B61"/>
    <w:rsid w:val="00450333"/>
    <w:rsid w:val="00450F86"/>
    <w:rsid w:val="00451599"/>
    <w:rsid w:val="00452E62"/>
    <w:rsid w:val="00453A6E"/>
    <w:rsid w:val="0045704B"/>
    <w:rsid w:val="0045763A"/>
    <w:rsid w:val="00460F11"/>
    <w:rsid w:val="004610C0"/>
    <w:rsid w:val="00461BA0"/>
    <w:rsid w:val="004624AA"/>
    <w:rsid w:val="00462716"/>
    <w:rsid w:val="00462E5D"/>
    <w:rsid w:val="00462F23"/>
    <w:rsid w:val="00464255"/>
    <w:rsid w:val="00464B32"/>
    <w:rsid w:val="00465311"/>
    <w:rsid w:val="0046560D"/>
    <w:rsid w:val="00466282"/>
    <w:rsid w:val="00470BE5"/>
    <w:rsid w:val="00470E7F"/>
    <w:rsid w:val="00471E92"/>
    <w:rsid w:val="0047236B"/>
    <w:rsid w:val="00472AD2"/>
    <w:rsid w:val="00472FC1"/>
    <w:rsid w:val="00473210"/>
    <w:rsid w:val="00473C44"/>
    <w:rsid w:val="004740F7"/>
    <w:rsid w:val="0047535F"/>
    <w:rsid w:val="00480564"/>
    <w:rsid w:val="004820B7"/>
    <w:rsid w:val="004838F1"/>
    <w:rsid w:val="00484CEF"/>
    <w:rsid w:val="00487860"/>
    <w:rsid w:val="004901EE"/>
    <w:rsid w:val="00491FDE"/>
    <w:rsid w:val="00492A4E"/>
    <w:rsid w:val="0049407E"/>
    <w:rsid w:val="00494F97"/>
    <w:rsid w:val="00495A13"/>
    <w:rsid w:val="004960F6"/>
    <w:rsid w:val="00496383"/>
    <w:rsid w:val="004A02D3"/>
    <w:rsid w:val="004A3737"/>
    <w:rsid w:val="004A4013"/>
    <w:rsid w:val="004A4A82"/>
    <w:rsid w:val="004A5236"/>
    <w:rsid w:val="004A5F51"/>
    <w:rsid w:val="004A777D"/>
    <w:rsid w:val="004B07C9"/>
    <w:rsid w:val="004B1C73"/>
    <w:rsid w:val="004B3429"/>
    <w:rsid w:val="004B3E36"/>
    <w:rsid w:val="004B4455"/>
    <w:rsid w:val="004B596C"/>
    <w:rsid w:val="004B5A11"/>
    <w:rsid w:val="004B6450"/>
    <w:rsid w:val="004C04E4"/>
    <w:rsid w:val="004C0F95"/>
    <w:rsid w:val="004C1B27"/>
    <w:rsid w:val="004C240B"/>
    <w:rsid w:val="004C2D39"/>
    <w:rsid w:val="004C40C5"/>
    <w:rsid w:val="004C437C"/>
    <w:rsid w:val="004C5A83"/>
    <w:rsid w:val="004C6718"/>
    <w:rsid w:val="004C71CB"/>
    <w:rsid w:val="004D005E"/>
    <w:rsid w:val="004D188C"/>
    <w:rsid w:val="004D1E32"/>
    <w:rsid w:val="004D45B4"/>
    <w:rsid w:val="004D4F93"/>
    <w:rsid w:val="004E1FAF"/>
    <w:rsid w:val="004E246D"/>
    <w:rsid w:val="004E29B4"/>
    <w:rsid w:val="004E45BF"/>
    <w:rsid w:val="004E67B5"/>
    <w:rsid w:val="004E72FC"/>
    <w:rsid w:val="004E76DE"/>
    <w:rsid w:val="004F0AF8"/>
    <w:rsid w:val="004F0BF8"/>
    <w:rsid w:val="004F0DB8"/>
    <w:rsid w:val="004F1B9D"/>
    <w:rsid w:val="004F1EB2"/>
    <w:rsid w:val="004F2240"/>
    <w:rsid w:val="004F5E84"/>
    <w:rsid w:val="004F67AD"/>
    <w:rsid w:val="004F73EA"/>
    <w:rsid w:val="00500517"/>
    <w:rsid w:val="00500B5C"/>
    <w:rsid w:val="005016D5"/>
    <w:rsid w:val="0050206C"/>
    <w:rsid w:val="00502161"/>
    <w:rsid w:val="00503721"/>
    <w:rsid w:val="00503C13"/>
    <w:rsid w:val="005046A0"/>
    <w:rsid w:val="00505696"/>
    <w:rsid w:val="005136A5"/>
    <w:rsid w:val="005142BF"/>
    <w:rsid w:val="00515C7C"/>
    <w:rsid w:val="005162DE"/>
    <w:rsid w:val="00516BC5"/>
    <w:rsid w:val="00517032"/>
    <w:rsid w:val="0052012E"/>
    <w:rsid w:val="00520532"/>
    <w:rsid w:val="00521A89"/>
    <w:rsid w:val="00523CCE"/>
    <w:rsid w:val="0052444F"/>
    <w:rsid w:val="00525469"/>
    <w:rsid w:val="0052749E"/>
    <w:rsid w:val="0053011D"/>
    <w:rsid w:val="00530F38"/>
    <w:rsid w:val="0053146D"/>
    <w:rsid w:val="005369EE"/>
    <w:rsid w:val="005377ED"/>
    <w:rsid w:val="00540896"/>
    <w:rsid w:val="00542CAA"/>
    <w:rsid w:val="005446ED"/>
    <w:rsid w:val="00544756"/>
    <w:rsid w:val="00545577"/>
    <w:rsid w:val="005466EF"/>
    <w:rsid w:val="00547BE0"/>
    <w:rsid w:val="00552AF8"/>
    <w:rsid w:val="00553451"/>
    <w:rsid w:val="00554A13"/>
    <w:rsid w:val="00557B13"/>
    <w:rsid w:val="0056031F"/>
    <w:rsid w:val="0056076B"/>
    <w:rsid w:val="00560D1E"/>
    <w:rsid w:val="00562E5F"/>
    <w:rsid w:val="00563077"/>
    <w:rsid w:val="00563E17"/>
    <w:rsid w:val="00563E83"/>
    <w:rsid w:val="00565A48"/>
    <w:rsid w:val="00565C12"/>
    <w:rsid w:val="00567DE0"/>
    <w:rsid w:val="00570235"/>
    <w:rsid w:val="005727A8"/>
    <w:rsid w:val="005729FC"/>
    <w:rsid w:val="00573BA5"/>
    <w:rsid w:val="00574111"/>
    <w:rsid w:val="00574A6B"/>
    <w:rsid w:val="00574C3A"/>
    <w:rsid w:val="00574C69"/>
    <w:rsid w:val="00575EC5"/>
    <w:rsid w:val="00576140"/>
    <w:rsid w:val="005821E4"/>
    <w:rsid w:val="00585A5D"/>
    <w:rsid w:val="005866CB"/>
    <w:rsid w:val="00586A55"/>
    <w:rsid w:val="00587DC9"/>
    <w:rsid w:val="00591622"/>
    <w:rsid w:val="00592E04"/>
    <w:rsid w:val="005960C0"/>
    <w:rsid w:val="005A07F3"/>
    <w:rsid w:val="005A17CF"/>
    <w:rsid w:val="005A2116"/>
    <w:rsid w:val="005A3127"/>
    <w:rsid w:val="005A4306"/>
    <w:rsid w:val="005A7AC9"/>
    <w:rsid w:val="005B0447"/>
    <w:rsid w:val="005B0523"/>
    <w:rsid w:val="005B0EAA"/>
    <w:rsid w:val="005B155B"/>
    <w:rsid w:val="005B1CC8"/>
    <w:rsid w:val="005B5F3F"/>
    <w:rsid w:val="005B6051"/>
    <w:rsid w:val="005B6222"/>
    <w:rsid w:val="005B6379"/>
    <w:rsid w:val="005B794B"/>
    <w:rsid w:val="005C0388"/>
    <w:rsid w:val="005C1343"/>
    <w:rsid w:val="005C1724"/>
    <w:rsid w:val="005C2FF9"/>
    <w:rsid w:val="005C31CE"/>
    <w:rsid w:val="005C46F1"/>
    <w:rsid w:val="005C4ED2"/>
    <w:rsid w:val="005C529A"/>
    <w:rsid w:val="005C5845"/>
    <w:rsid w:val="005C5AFC"/>
    <w:rsid w:val="005D0FAD"/>
    <w:rsid w:val="005D14C8"/>
    <w:rsid w:val="005D2226"/>
    <w:rsid w:val="005D368F"/>
    <w:rsid w:val="005D3829"/>
    <w:rsid w:val="005D41E3"/>
    <w:rsid w:val="005D4774"/>
    <w:rsid w:val="005D5D40"/>
    <w:rsid w:val="005D743F"/>
    <w:rsid w:val="005D75BA"/>
    <w:rsid w:val="005D7F04"/>
    <w:rsid w:val="005E056D"/>
    <w:rsid w:val="005E2E5A"/>
    <w:rsid w:val="005E5FD5"/>
    <w:rsid w:val="005E6305"/>
    <w:rsid w:val="005E6F9F"/>
    <w:rsid w:val="005E79F6"/>
    <w:rsid w:val="005F2F57"/>
    <w:rsid w:val="005F4272"/>
    <w:rsid w:val="005F4556"/>
    <w:rsid w:val="005F527A"/>
    <w:rsid w:val="005F5293"/>
    <w:rsid w:val="005F5E79"/>
    <w:rsid w:val="006031B6"/>
    <w:rsid w:val="00603268"/>
    <w:rsid w:val="00603B5B"/>
    <w:rsid w:val="006041DD"/>
    <w:rsid w:val="00604A0D"/>
    <w:rsid w:val="00606C47"/>
    <w:rsid w:val="00610559"/>
    <w:rsid w:val="006118FD"/>
    <w:rsid w:val="0061398F"/>
    <w:rsid w:val="00613B45"/>
    <w:rsid w:val="00616EC2"/>
    <w:rsid w:val="00621A66"/>
    <w:rsid w:val="00622141"/>
    <w:rsid w:val="0062303C"/>
    <w:rsid w:val="00623EE7"/>
    <w:rsid w:val="00624D7E"/>
    <w:rsid w:val="00625405"/>
    <w:rsid w:val="00626166"/>
    <w:rsid w:val="00627052"/>
    <w:rsid w:val="00627B22"/>
    <w:rsid w:val="00630412"/>
    <w:rsid w:val="00630E79"/>
    <w:rsid w:val="006318DF"/>
    <w:rsid w:val="006319EE"/>
    <w:rsid w:val="00631FA9"/>
    <w:rsid w:val="00632CC3"/>
    <w:rsid w:val="0063499A"/>
    <w:rsid w:val="006360E8"/>
    <w:rsid w:val="00636D99"/>
    <w:rsid w:val="006376CA"/>
    <w:rsid w:val="006424EA"/>
    <w:rsid w:val="00642546"/>
    <w:rsid w:val="00642F94"/>
    <w:rsid w:val="00644609"/>
    <w:rsid w:val="00644F80"/>
    <w:rsid w:val="00647A37"/>
    <w:rsid w:val="006505B7"/>
    <w:rsid w:val="00651BB7"/>
    <w:rsid w:val="00651D73"/>
    <w:rsid w:val="00652115"/>
    <w:rsid w:val="006527EE"/>
    <w:rsid w:val="0065310A"/>
    <w:rsid w:val="00654181"/>
    <w:rsid w:val="006541BF"/>
    <w:rsid w:val="00654ECC"/>
    <w:rsid w:val="00656285"/>
    <w:rsid w:val="00661315"/>
    <w:rsid w:val="0066700D"/>
    <w:rsid w:val="00667E12"/>
    <w:rsid w:val="00671BEC"/>
    <w:rsid w:val="00672E7F"/>
    <w:rsid w:val="00673653"/>
    <w:rsid w:val="006737F8"/>
    <w:rsid w:val="0067394F"/>
    <w:rsid w:val="006753B9"/>
    <w:rsid w:val="0068085D"/>
    <w:rsid w:val="006811F2"/>
    <w:rsid w:val="00681EDE"/>
    <w:rsid w:val="00682E0F"/>
    <w:rsid w:val="00683F88"/>
    <w:rsid w:val="00684FED"/>
    <w:rsid w:val="0068736E"/>
    <w:rsid w:val="00687733"/>
    <w:rsid w:val="006877D8"/>
    <w:rsid w:val="0068788B"/>
    <w:rsid w:val="006953DA"/>
    <w:rsid w:val="00696560"/>
    <w:rsid w:val="00697371"/>
    <w:rsid w:val="00697B91"/>
    <w:rsid w:val="00697EEB"/>
    <w:rsid w:val="006A1597"/>
    <w:rsid w:val="006A27E4"/>
    <w:rsid w:val="006A38FA"/>
    <w:rsid w:val="006A3912"/>
    <w:rsid w:val="006A54A6"/>
    <w:rsid w:val="006A61F9"/>
    <w:rsid w:val="006A6264"/>
    <w:rsid w:val="006A6890"/>
    <w:rsid w:val="006B036C"/>
    <w:rsid w:val="006B1C81"/>
    <w:rsid w:val="006B4ECF"/>
    <w:rsid w:val="006B6008"/>
    <w:rsid w:val="006B7CD4"/>
    <w:rsid w:val="006C08A7"/>
    <w:rsid w:val="006C204D"/>
    <w:rsid w:val="006C2C61"/>
    <w:rsid w:val="006C3AE4"/>
    <w:rsid w:val="006C46DF"/>
    <w:rsid w:val="006C5C25"/>
    <w:rsid w:val="006C7588"/>
    <w:rsid w:val="006D05DF"/>
    <w:rsid w:val="006D0753"/>
    <w:rsid w:val="006D0959"/>
    <w:rsid w:val="006D1FFF"/>
    <w:rsid w:val="006D35DA"/>
    <w:rsid w:val="006D75A6"/>
    <w:rsid w:val="006D7BB5"/>
    <w:rsid w:val="006E09E2"/>
    <w:rsid w:val="006E0CC9"/>
    <w:rsid w:val="006E0EB9"/>
    <w:rsid w:val="006E1B44"/>
    <w:rsid w:val="006E248E"/>
    <w:rsid w:val="006E2B67"/>
    <w:rsid w:val="006E57EE"/>
    <w:rsid w:val="006E6CF9"/>
    <w:rsid w:val="006F2FD1"/>
    <w:rsid w:val="006F32A6"/>
    <w:rsid w:val="006F4B01"/>
    <w:rsid w:val="006F6DFF"/>
    <w:rsid w:val="00700CAE"/>
    <w:rsid w:val="00700DD6"/>
    <w:rsid w:val="00703538"/>
    <w:rsid w:val="00706007"/>
    <w:rsid w:val="0071168C"/>
    <w:rsid w:val="00712417"/>
    <w:rsid w:val="00712AD8"/>
    <w:rsid w:val="0071392E"/>
    <w:rsid w:val="00716901"/>
    <w:rsid w:val="0072151A"/>
    <w:rsid w:val="007219A3"/>
    <w:rsid w:val="00723747"/>
    <w:rsid w:val="0072434C"/>
    <w:rsid w:val="007255A2"/>
    <w:rsid w:val="007264A9"/>
    <w:rsid w:val="007266BD"/>
    <w:rsid w:val="00732BC1"/>
    <w:rsid w:val="00733BFA"/>
    <w:rsid w:val="0073613B"/>
    <w:rsid w:val="00736D88"/>
    <w:rsid w:val="00740C98"/>
    <w:rsid w:val="00740E65"/>
    <w:rsid w:val="0074523B"/>
    <w:rsid w:val="0074539A"/>
    <w:rsid w:val="00747446"/>
    <w:rsid w:val="007478EB"/>
    <w:rsid w:val="007479B1"/>
    <w:rsid w:val="00747BB0"/>
    <w:rsid w:val="00747E7D"/>
    <w:rsid w:val="00751256"/>
    <w:rsid w:val="00751AEA"/>
    <w:rsid w:val="007541ED"/>
    <w:rsid w:val="00755486"/>
    <w:rsid w:val="007557A8"/>
    <w:rsid w:val="00756D85"/>
    <w:rsid w:val="007605FC"/>
    <w:rsid w:val="00762012"/>
    <w:rsid w:val="00762466"/>
    <w:rsid w:val="0076342A"/>
    <w:rsid w:val="007707C2"/>
    <w:rsid w:val="0077220C"/>
    <w:rsid w:val="007744CC"/>
    <w:rsid w:val="00774776"/>
    <w:rsid w:val="00775CAA"/>
    <w:rsid w:val="007762AC"/>
    <w:rsid w:val="00776BD1"/>
    <w:rsid w:val="0077711C"/>
    <w:rsid w:val="0077733B"/>
    <w:rsid w:val="007778E4"/>
    <w:rsid w:val="007801C5"/>
    <w:rsid w:val="00780CB3"/>
    <w:rsid w:val="007836F5"/>
    <w:rsid w:val="007839D3"/>
    <w:rsid w:val="00785A9E"/>
    <w:rsid w:val="0078690E"/>
    <w:rsid w:val="007925F1"/>
    <w:rsid w:val="00792F29"/>
    <w:rsid w:val="0079327E"/>
    <w:rsid w:val="00793C0E"/>
    <w:rsid w:val="007946F9"/>
    <w:rsid w:val="00794E96"/>
    <w:rsid w:val="007963B7"/>
    <w:rsid w:val="007A0E00"/>
    <w:rsid w:val="007A1E7B"/>
    <w:rsid w:val="007A24C2"/>
    <w:rsid w:val="007A31ED"/>
    <w:rsid w:val="007A434A"/>
    <w:rsid w:val="007A4785"/>
    <w:rsid w:val="007A4A05"/>
    <w:rsid w:val="007A55FF"/>
    <w:rsid w:val="007B0B22"/>
    <w:rsid w:val="007B15AC"/>
    <w:rsid w:val="007B2A7A"/>
    <w:rsid w:val="007B4C84"/>
    <w:rsid w:val="007B5160"/>
    <w:rsid w:val="007B6AC7"/>
    <w:rsid w:val="007C064F"/>
    <w:rsid w:val="007C0898"/>
    <w:rsid w:val="007C0AE1"/>
    <w:rsid w:val="007C4A83"/>
    <w:rsid w:val="007C74FE"/>
    <w:rsid w:val="007C78ED"/>
    <w:rsid w:val="007D1900"/>
    <w:rsid w:val="007D1E3F"/>
    <w:rsid w:val="007D32AF"/>
    <w:rsid w:val="007D3BFF"/>
    <w:rsid w:val="007D401D"/>
    <w:rsid w:val="007D4AD9"/>
    <w:rsid w:val="007D5657"/>
    <w:rsid w:val="007D7C63"/>
    <w:rsid w:val="007E063B"/>
    <w:rsid w:val="007E2EC1"/>
    <w:rsid w:val="007E344B"/>
    <w:rsid w:val="007E4F19"/>
    <w:rsid w:val="007E6886"/>
    <w:rsid w:val="007E7EB3"/>
    <w:rsid w:val="007F0EFD"/>
    <w:rsid w:val="007F23B0"/>
    <w:rsid w:val="007F474C"/>
    <w:rsid w:val="007F71D4"/>
    <w:rsid w:val="007F78EF"/>
    <w:rsid w:val="007F7932"/>
    <w:rsid w:val="00800601"/>
    <w:rsid w:val="008012C5"/>
    <w:rsid w:val="00806537"/>
    <w:rsid w:val="00806667"/>
    <w:rsid w:val="00807E34"/>
    <w:rsid w:val="0081079F"/>
    <w:rsid w:val="00811992"/>
    <w:rsid w:val="0081231E"/>
    <w:rsid w:val="00814010"/>
    <w:rsid w:val="008142FA"/>
    <w:rsid w:val="0081487E"/>
    <w:rsid w:val="008158E3"/>
    <w:rsid w:val="0081603A"/>
    <w:rsid w:val="0081695B"/>
    <w:rsid w:val="00816D69"/>
    <w:rsid w:val="00816DDF"/>
    <w:rsid w:val="00817E7B"/>
    <w:rsid w:val="008207EB"/>
    <w:rsid w:val="00821723"/>
    <w:rsid w:val="0082437D"/>
    <w:rsid w:val="00825124"/>
    <w:rsid w:val="0082535D"/>
    <w:rsid w:val="00826DE5"/>
    <w:rsid w:val="00830BD1"/>
    <w:rsid w:val="00832BB6"/>
    <w:rsid w:val="0083376A"/>
    <w:rsid w:val="0083382D"/>
    <w:rsid w:val="0083503D"/>
    <w:rsid w:val="008366DE"/>
    <w:rsid w:val="00837868"/>
    <w:rsid w:val="00840AF2"/>
    <w:rsid w:val="00840E5C"/>
    <w:rsid w:val="00843F10"/>
    <w:rsid w:val="00844EFF"/>
    <w:rsid w:val="008451A1"/>
    <w:rsid w:val="00845E92"/>
    <w:rsid w:val="0084785C"/>
    <w:rsid w:val="008503A5"/>
    <w:rsid w:val="00850C27"/>
    <w:rsid w:val="0085267A"/>
    <w:rsid w:val="008539A7"/>
    <w:rsid w:val="00853D3E"/>
    <w:rsid w:val="008542D4"/>
    <w:rsid w:val="0085480E"/>
    <w:rsid w:val="008548F4"/>
    <w:rsid w:val="008556EF"/>
    <w:rsid w:val="008568F5"/>
    <w:rsid w:val="008573EF"/>
    <w:rsid w:val="00857470"/>
    <w:rsid w:val="00860BFF"/>
    <w:rsid w:val="00860E67"/>
    <w:rsid w:val="00861123"/>
    <w:rsid w:val="00861A0B"/>
    <w:rsid w:val="00862024"/>
    <w:rsid w:val="00862B0D"/>
    <w:rsid w:val="008638F1"/>
    <w:rsid w:val="00866660"/>
    <w:rsid w:val="00874F98"/>
    <w:rsid w:val="00875443"/>
    <w:rsid w:val="00876539"/>
    <w:rsid w:val="00876763"/>
    <w:rsid w:val="00877063"/>
    <w:rsid w:val="0087712A"/>
    <w:rsid w:val="008821B8"/>
    <w:rsid w:val="008827CF"/>
    <w:rsid w:val="00884B48"/>
    <w:rsid w:val="00886EB7"/>
    <w:rsid w:val="00887E0E"/>
    <w:rsid w:val="00892500"/>
    <w:rsid w:val="00894253"/>
    <w:rsid w:val="008943A7"/>
    <w:rsid w:val="008951C6"/>
    <w:rsid w:val="008953FF"/>
    <w:rsid w:val="008955F8"/>
    <w:rsid w:val="00896463"/>
    <w:rsid w:val="00897734"/>
    <w:rsid w:val="00897CA5"/>
    <w:rsid w:val="00897D76"/>
    <w:rsid w:val="008A0406"/>
    <w:rsid w:val="008A20F7"/>
    <w:rsid w:val="008A2284"/>
    <w:rsid w:val="008A2B2C"/>
    <w:rsid w:val="008A2FCA"/>
    <w:rsid w:val="008A3ADF"/>
    <w:rsid w:val="008A3C8F"/>
    <w:rsid w:val="008A5839"/>
    <w:rsid w:val="008A5B7B"/>
    <w:rsid w:val="008A63D9"/>
    <w:rsid w:val="008A6B7B"/>
    <w:rsid w:val="008A7CA0"/>
    <w:rsid w:val="008A7DC6"/>
    <w:rsid w:val="008B0234"/>
    <w:rsid w:val="008B0631"/>
    <w:rsid w:val="008B25FF"/>
    <w:rsid w:val="008B601E"/>
    <w:rsid w:val="008B703B"/>
    <w:rsid w:val="008B71B5"/>
    <w:rsid w:val="008C0134"/>
    <w:rsid w:val="008C0498"/>
    <w:rsid w:val="008C0675"/>
    <w:rsid w:val="008C20E9"/>
    <w:rsid w:val="008C266F"/>
    <w:rsid w:val="008C287C"/>
    <w:rsid w:val="008C2C4A"/>
    <w:rsid w:val="008C3884"/>
    <w:rsid w:val="008C411C"/>
    <w:rsid w:val="008D3027"/>
    <w:rsid w:val="008D37BB"/>
    <w:rsid w:val="008D39A4"/>
    <w:rsid w:val="008D3DEA"/>
    <w:rsid w:val="008D5974"/>
    <w:rsid w:val="008D7E1D"/>
    <w:rsid w:val="008E376D"/>
    <w:rsid w:val="008E391B"/>
    <w:rsid w:val="008E52EB"/>
    <w:rsid w:val="008E599C"/>
    <w:rsid w:val="008E6B2B"/>
    <w:rsid w:val="008E6C12"/>
    <w:rsid w:val="008F043D"/>
    <w:rsid w:val="008F0EF5"/>
    <w:rsid w:val="008F2662"/>
    <w:rsid w:val="008F2AB2"/>
    <w:rsid w:val="008F46E3"/>
    <w:rsid w:val="008F62D1"/>
    <w:rsid w:val="008F663E"/>
    <w:rsid w:val="008F763D"/>
    <w:rsid w:val="008F763F"/>
    <w:rsid w:val="008F7DF1"/>
    <w:rsid w:val="0090119B"/>
    <w:rsid w:val="009030CF"/>
    <w:rsid w:val="00904615"/>
    <w:rsid w:val="0090530A"/>
    <w:rsid w:val="00905D00"/>
    <w:rsid w:val="00905E82"/>
    <w:rsid w:val="00906774"/>
    <w:rsid w:val="00906F18"/>
    <w:rsid w:val="009078DC"/>
    <w:rsid w:val="0091057F"/>
    <w:rsid w:val="0091173B"/>
    <w:rsid w:val="0091278A"/>
    <w:rsid w:val="00915B10"/>
    <w:rsid w:val="00916997"/>
    <w:rsid w:val="0092105D"/>
    <w:rsid w:val="00921075"/>
    <w:rsid w:val="00922ECC"/>
    <w:rsid w:val="00924712"/>
    <w:rsid w:val="00925AC4"/>
    <w:rsid w:val="00925EB0"/>
    <w:rsid w:val="00926B32"/>
    <w:rsid w:val="0092760B"/>
    <w:rsid w:val="009276C7"/>
    <w:rsid w:val="00933091"/>
    <w:rsid w:val="00933712"/>
    <w:rsid w:val="00935A2D"/>
    <w:rsid w:val="0093638E"/>
    <w:rsid w:val="00936C55"/>
    <w:rsid w:val="00940047"/>
    <w:rsid w:val="00940093"/>
    <w:rsid w:val="00940445"/>
    <w:rsid w:val="009434BC"/>
    <w:rsid w:val="00944DE6"/>
    <w:rsid w:val="00944E7F"/>
    <w:rsid w:val="00950247"/>
    <w:rsid w:val="009503CA"/>
    <w:rsid w:val="00950A6A"/>
    <w:rsid w:val="00953C37"/>
    <w:rsid w:val="00954811"/>
    <w:rsid w:val="0096000A"/>
    <w:rsid w:val="00960AF4"/>
    <w:rsid w:val="00961BAB"/>
    <w:rsid w:val="00962406"/>
    <w:rsid w:val="009630CB"/>
    <w:rsid w:val="00964292"/>
    <w:rsid w:val="009700F7"/>
    <w:rsid w:val="009706AE"/>
    <w:rsid w:val="00970E0B"/>
    <w:rsid w:val="00973518"/>
    <w:rsid w:val="00973D8A"/>
    <w:rsid w:val="00974BF6"/>
    <w:rsid w:val="00974DD7"/>
    <w:rsid w:val="009751A1"/>
    <w:rsid w:val="00975A4E"/>
    <w:rsid w:val="00976ED6"/>
    <w:rsid w:val="0098171D"/>
    <w:rsid w:val="00982AB4"/>
    <w:rsid w:val="009831C0"/>
    <w:rsid w:val="0098321A"/>
    <w:rsid w:val="00983D9E"/>
    <w:rsid w:val="00984F2F"/>
    <w:rsid w:val="009856BF"/>
    <w:rsid w:val="00986228"/>
    <w:rsid w:val="009900A2"/>
    <w:rsid w:val="00990642"/>
    <w:rsid w:val="0099130E"/>
    <w:rsid w:val="00991803"/>
    <w:rsid w:val="009933FC"/>
    <w:rsid w:val="0099537B"/>
    <w:rsid w:val="00995D81"/>
    <w:rsid w:val="009972EC"/>
    <w:rsid w:val="009973E4"/>
    <w:rsid w:val="009A1CAD"/>
    <w:rsid w:val="009A469B"/>
    <w:rsid w:val="009A4963"/>
    <w:rsid w:val="009A56DF"/>
    <w:rsid w:val="009A6AF9"/>
    <w:rsid w:val="009B2AF9"/>
    <w:rsid w:val="009B3767"/>
    <w:rsid w:val="009B4BEF"/>
    <w:rsid w:val="009B4D8D"/>
    <w:rsid w:val="009B5477"/>
    <w:rsid w:val="009B5565"/>
    <w:rsid w:val="009B6435"/>
    <w:rsid w:val="009C1DBA"/>
    <w:rsid w:val="009C3BC4"/>
    <w:rsid w:val="009C5634"/>
    <w:rsid w:val="009C702B"/>
    <w:rsid w:val="009D40F5"/>
    <w:rsid w:val="009D5052"/>
    <w:rsid w:val="009D7533"/>
    <w:rsid w:val="009D7980"/>
    <w:rsid w:val="009E00BF"/>
    <w:rsid w:val="009E2BCB"/>
    <w:rsid w:val="009E3A30"/>
    <w:rsid w:val="009E52E5"/>
    <w:rsid w:val="009E610B"/>
    <w:rsid w:val="009E674F"/>
    <w:rsid w:val="009E6B25"/>
    <w:rsid w:val="009E7547"/>
    <w:rsid w:val="009F0921"/>
    <w:rsid w:val="009F2822"/>
    <w:rsid w:val="009F304C"/>
    <w:rsid w:val="009F3A7E"/>
    <w:rsid w:val="009F6F49"/>
    <w:rsid w:val="009F7D4D"/>
    <w:rsid w:val="00A00C29"/>
    <w:rsid w:val="00A03BCD"/>
    <w:rsid w:val="00A054DB"/>
    <w:rsid w:val="00A055D7"/>
    <w:rsid w:val="00A06276"/>
    <w:rsid w:val="00A10AE0"/>
    <w:rsid w:val="00A10B97"/>
    <w:rsid w:val="00A10D31"/>
    <w:rsid w:val="00A12CC2"/>
    <w:rsid w:val="00A12EFE"/>
    <w:rsid w:val="00A16B4B"/>
    <w:rsid w:val="00A17353"/>
    <w:rsid w:val="00A174ED"/>
    <w:rsid w:val="00A207FA"/>
    <w:rsid w:val="00A21F91"/>
    <w:rsid w:val="00A23931"/>
    <w:rsid w:val="00A23B3A"/>
    <w:rsid w:val="00A27078"/>
    <w:rsid w:val="00A27159"/>
    <w:rsid w:val="00A2794D"/>
    <w:rsid w:val="00A27FCF"/>
    <w:rsid w:val="00A30B99"/>
    <w:rsid w:val="00A30E02"/>
    <w:rsid w:val="00A317A4"/>
    <w:rsid w:val="00A319AA"/>
    <w:rsid w:val="00A37185"/>
    <w:rsid w:val="00A3759F"/>
    <w:rsid w:val="00A37FC9"/>
    <w:rsid w:val="00A41940"/>
    <w:rsid w:val="00A41C43"/>
    <w:rsid w:val="00A41EE8"/>
    <w:rsid w:val="00A42CA7"/>
    <w:rsid w:val="00A4492D"/>
    <w:rsid w:val="00A47645"/>
    <w:rsid w:val="00A50EF1"/>
    <w:rsid w:val="00A528DB"/>
    <w:rsid w:val="00A57B20"/>
    <w:rsid w:val="00A609E2"/>
    <w:rsid w:val="00A60A7A"/>
    <w:rsid w:val="00A61C0F"/>
    <w:rsid w:val="00A628A0"/>
    <w:rsid w:val="00A663C6"/>
    <w:rsid w:val="00A66E94"/>
    <w:rsid w:val="00A72462"/>
    <w:rsid w:val="00A72AFE"/>
    <w:rsid w:val="00A74E06"/>
    <w:rsid w:val="00A75221"/>
    <w:rsid w:val="00A759F3"/>
    <w:rsid w:val="00A75B94"/>
    <w:rsid w:val="00A763F6"/>
    <w:rsid w:val="00A80B51"/>
    <w:rsid w:val="00A81470"/>
    <w:rsid w:val="00A81861"/>
    <w:rsid w:val="00A81F2E"/>
    <w:rsid w:val="00A82BC6"/>
    <w:rsid w:val="00A832BA"/>
    <w:rsid w:val="00A83E90"/>
    <w:rsid w:val="00A8561D"/>
    <w:rsid w:val="00A86CCA"/>
    <w:rsid w:val="00A86CF4"/>
    <w:rsid w:val="00A87523"/>
    <w:rsid w:val="00A87E1D"/>
    <w:rsid w:val="00A903BA"/>
    <w:rsid w:val="00A904D2"/>
    <w:rsid w:val="00A921E3"/>
    <w:rsid w:val="00A94AED"/>
    <w:rsid w:val="00A95815"/>
    <w:rsid w:val="00A959F9"/>
    <w:rsid w:val="00A95F13"/>
    <w:rsid w:val="00A96525"/>
    <w:rsid w:val="00A971B3"/>
    <w:rsid w:val="00A97578"/>
    <w:rsid w:val="00AA079D"/>
    <w:rsid w:val="00AA08A7"/>
    <w:rsid w:val="00AA144A"/>
    <w:rsid w:val="00AA3FC2"/>
    <w:rsid w:val="00AA516C"/>
    <w:rsid w:val="00AA559B"/>
    <w:rsid w:val="00AA588A"/>
    <w:rsid w:val="00AA5926"/>
    <w:rsid w:val="00AA62CA"/>
    <w:rsid w:val="00AB0612"/>
    <w:rsid w:val="00AB0E9F"/>
    <w:rsid w:val="00AB2592"/>
    <w:rsid w:val="00AB25EC"/>
    <w:rsid w:val="00AB3E61"/>
    <w:rsid w:val="00AB5D7B"/>
    <w:rsid w:val="00AB6DC5"/>
    <w:rsid w:val="00AB79DB"/>
    <w:rsid w:val="00AC08A3"/>
    <w:rsid w:val="00AC0F51"/>
    <w:rsid w:val="00AC1689"/>
    <w:rsid w:val="00AC1F82"/>
    <w:rsid w:val="00AC36F3"/>
    <w:rsid w:val="00AC4073"/>
    <w:rsid w:val="00AC59BE"/>
    <w:rsid w:val="00AC7AFB"/>
    <w:rsid w:val="00AC7C2D"/>
    <w:rsid w:val="00AD088E"/>
    <w:rsid w:val="00AD0D3F"/>
    <w:rsid w:val="00AD1532"/>
    <w:rsid w:val="00AD1C59"/>
    <w:rsid w:val="00AD220C"/>
    <w:rsid w:val="00AD38B3"/>
    <w:rsid w:val="00AE03FC"/>
    <w:rsid w:val="00AE0F61"/>
    <w:rsid w:val="00AE1A7E"/>
    <w:rsid w:val="00AF062B"/>
    <w:rsid w:val="00AF1EA9"/>
    <w:rsid w:val="00AF20C1"/>
    <w:rsid w:val="00B00341"/>
    <w:rsid w:val="00B021B8"/>
    <w:rsid w:val="00B0281B"/>
    <w:rsid w:val="00B033F1"/>
    <w:rsid w:val="00B05C9C"/>
    <w:rsid w:val="00B063F8"/>
    <w:rsid w:val="00B073D9"/>
    <w:rsid w:val="00B10398"/>
    <w:rsid w:val="00B1094B"/>
    <w:rsid w:val="00B11044"/>
    <w:rsid w:val="00B110A8"/>
    <w:rsid w:val="00B115C5"/>
    <w:rsid w:val="00B119CB"/>
    <w:rsid w:val="00B11C0B"/>
    <w:rsid w:val="00B129BC"/>
    <w:rsid w:val="00B132D9"/>
    <w:rsid w:val="00B1349B"/>
    <w:rsid w:val="00B13532"/>
    <w:rsid w:val="00B14D63"/>
    <w:rsid w:val="00B14FC5"/>
    <w:rsid w:val="00B16689"/>
    <w:rsid w:val="00B1693C"/>
    <w:rsid w:val="00B1745B"/>
    <w:rsid w:val="00B23B2B"/>
    <w:rsid w:val="00B24264"/>
    <w:rsid w:val="00B250E9"/>
    <w:rsid w:val="00B27F16"/>
    <w:rsid w:val="00B3232B"/>
    <w:rsid w:val="00B33611"/>
    <w:rsid w:val="00B3403A"/>
    <w:rsid w:val="00B35613"/>
    <w:rsid w:val="00B35EF0"/>
    <w:rsid w:val="00B36CD0"/>
    <w:rsid w:val="00B37DB9"/>
    <w:rsid w:val="00B4078B"/>
    <w:rsid w:val="00B4209C"/>
    <w:rsid w:val="00B42FF3"/>
    <w:rsid w:val="00B45A2D"/>
    <w:rsid w:val="00B45B71"/>
    <w:rsid w:val="00B47646"/>
    <w:rsid w:val="00B50BD7"/>
    <w:rsid w:val="00B51B10"/>
    <w:rsid w:val="00B52230"/>
    <w:rsid w:val="00B531E3"/>
    <w:rsid w:val="00B544AB"/>
    <w:rsid w:val="00B54867"/>
    <w:rsid w:val="00B54C48"/>
    <w:rsid w:val="00B55763"/>
    <w:rsid w:val="00B5582F"/>
    <w:rsid w:val="00B5666B"/>
    <w:rsid w:val="00B57ABD"/>
    <w:rsid w:val="00B60AC4"/>
    <w:rsid w:val="00B61701"/>
    <w:rsid w:val="00B6186F"/>
    <w:rsid w:val="00B61A4E"/>
    <w:rsid w:val="00B63589"/>
    <w:rsid w:val="00B63B55"/>
    <w:rsid w:val="00B63BEB"/>
    <w:rsid w:val="00B6495D"/>
    <w:rsid w:val="00B662C9"/>
    <w:rsid w:val="00B6654C"/>
    <w:rsid w:val="00B66704"/>
    <w:rsid w:val="00B668D3"/>
    <w:rsid w:val="00B66985"/>
    <w:rsid w:val="00B66CFB"/>
    <w:rsid w:val="00B67941"/>
    <w:rsid w:val="00B7190B"/>
    <w:rsid w:val="00B7267F"/>
    <w:rsid w:val="00B73EAB"/>
    <w:rsid w:val="00B75575"/>
    <w:rsid w:val="00B7641A"/>
    <w:rsid w:val="00B826F3"/>
    <w:rsid w:val="00B82A4F"/>
    <w:rsid w:val="00B85E71"/>
    <w:rsid w:val="00B901D7"/>
    <w:rsid w:val="00B92B50"/>
    <w:rsid w:val="00B9426A"/>
    <w:rsid w:val="00B94696"/>
    <w:rsid w:val="00B949B9"/>
    <w:rsid w:val="00B9530C"/>
    <w:rsid w:val="00B96B78"/>
    <w:rsid w:val="00B973A6"/>
    <w:rsid w:val="00B97FE9"/>
    <w:rsid w:val="00BA29CC"/>
    <w:rsid w:val="00BA37EF"/>
    <w:rsid w:val="00BA60E1"/>
    <w:rsid w:val="00BA6121"/>
    <w:rsid w:val="00BA72D6"/>
    <w:rsid w:val="00BB0128"/>
    <w:rsid w:val="00BB23E1"/>
    <w:rsid w:val="00BB3198"/>
    <w:rsid w:val="00BB5A42"/>
    <w:rsid w:val="00BB6B02"/>
    <w:rsid w:val="00BC1191"/>
    <w:rsid w:val="00BC1F59"/>
    <w:rsid w:val="00BC2815"/>
    <w:rsid w:val="00BC34E2"/>
    <w:rsid w:val="00BC5CAC"/>
    <w:rsid w:val="00BC78AF"/>
    <w:rsid w:val="00BD0480"/>
    <w:rsid w:val="00BD0523"/>
    <w:rsid w:val="00BD05FD"/>
    <w:rsid w:val="00BD0AF4"/>
    <w:rsid w:val="00BD0E66"/>
    <w:rsid w:val="00BD1364"/>
    <w:rsid w:val="00BD1F03"/>
    <w:rsid w:val="00BD321B"/>
    <w:rsid w:val="00BD3FAF"/>
    <w:rsid w:val="00BD4A09"/>
    <w:rsid w:val="00BD57FF"/>
    <w:rsid w:val="00BD67B3"/>
    <w:rsid w:val="00BD69D9"/>
    <w:rsid w:val="00BE05B0"/>
    <w:rsid w:val="00BE1272"/>
    <w:rsid w:val="00BE35F1"/>
    <w:rsid w:val="00BE3898"/>
    <w:rsid w:val="00BE3FFF"/>
    <w:rsid w:val="00BE4033"/>
    <w:rsid w:val="00BE42C1"/>
    <w:rsid w:val="00BE569A"/>
    <w:rsid w:val="00BE5FDC"/>
    <w:rsid w:val="00BE6240"/>
    <w:rsid w:val="00BE676B"/>
    <w:rsid w:val="00BE76F1"/>
    <w:rsid w:val="00BF0867"/>
    <w:rsid w:val="00BF1B84"/>
    <w:rsid w:val="00BF383A"/>
    <w:rsid w:val="00BF39F5"/>
    <w:rsid w:val="00BF6932"/>
    <w:rsid w:val="00BF6BA5"/>
    <w:rsid w:val="00BF7D04"/>
    <w:rsid w:val="00C005BD"/>
    <w:rsid w:val="00C0066B"/>
    <w:rsid w:val="00C010FF"/>
    <w:rsid w:val="00C01FD2"/>
    <w:rsid w:val="00C02BAD"/>
    <w:rsid w:val="00C03F83"/>
    <w:rsid w:val="00C05CE3"/>
    <w:rsid w:val="00C05EDA"/>
    <w:rsid w:val="00C0607F"/>
    <w:rsid w:val="00C06A97"/>
    <w:rsid w:val="00C10486"/>
    <w:rsid w:val="00C107A9"/>
    <w:rsid w:val="00C125C4"/>
    <w:rsid w:val="00C16C72"/>
    <w:rsid w:val="00C178A4"/>
    <w:rsid w:val="00C17BA4"/>
    <w:rsid w:val="00C215C8"/>
    <w:rsid w:val="00C22510"/>
    <w:rsid w:val="00C22AB3"/>
    <w:rsid w:val="00C23E8F"/>
    <w:rsid w:val="00C24DA7"/>
    <w:rsid w:val="00C25B90"/>
    <w:rsid w:val="00C26C86"/>
    <w:rsid w:val="00C31765"/>
    <w:rsid w:val="00C3185A"/>
    <w:rsid w:val="00C33AE8"/>
    <w:rsid w:val="00C34E83"/>
    <w:rsid w:val="00C358F1"/>
    <w:rsid w:val="00C3629B"/>
    <w:rsid w:val="00C36CAD"/>
    <w:rsid w:val="00C37778"/>
    <w:rsid w:val="00C4104B"/>
    <w:rsid w:val="00C41632"/>
    <w:rsid w:val="00C41CD9"/>
    <w:rsid w:val="00C44583"/>
    <w:rsid w:val="00C45CE4"/>
    <w:rsid w:val="00C45E85"/>
    <w:rsid w:val="00C46B20"/>
    <w:rsid w:val="00C47325"/>
    <w:rsid w:val="00C47C87"/>
    <w:rsid w:val="00C52CFE"/>
    <w:rsid w:val="00C535BB"/>
    <w:rsid w:val="00C5410B"/>
    <w:rsid w:val="00C54B78"/>
    <w:rsid w:val="00C55C34"/>
    <w:rsid w:val="00C56648"/>
    <w:rsid w:val="00C5766C"/>
    <w:rsid w:val="00C57887"/>
    <w:rsid w:val="00C60504"/>
    <w:rsid w:val="00C60E59"/>
    <w:rsid w:val="00C610F4"/>
    <w:rsid w:val="00C627E8"/>
    <w:rsid w:val="00C62B60"/>
    <w:rsid w:val="00C63D86"/>
    <w:rsid w:val="00C6407D"/>
    <w:rsid w:val="00C6458A"/>
    <w:rsid w:val="00C65C76"/>
    <w:rsid w:val="00C71667"/>
    <w:rsid w:val="00C71FBB"/>
    <w:rsid w:val="00C73E8A"/>
    <w:rsid w:val="00C750D8"/>
    <w:rsid w:val="00C75179"/>
    <w:rsid w:val="00C774B3"/>
    <w:rsid w:val="00C81732"/>
    <w:rsid w:val="00C82B67"/>
    <w:rsid w:val="00C82E08"/>
    <w:rsid w:val="00C84220"/>
    <w:rsid w:val="00C847E7"/>
    <w:rsid w:val="00C86033"/>
    <w:rsid w:val="00C86FE7"/>
    <w:rsid w:val="00C87683"/>
    <w:rsid w:val="00C91A4C"/>
    <w:rsid w:val="00C92EAA"/>
    <w:rsid w:val="00C93019"/>
    <w:rsid w:val="00C95F04"/>
    <w:rsid w:val="00CA03C2"/>
    <w:rsid w:val="00CA1758"/>
    <w:rsid w:val="00CA6019"/>
    <w:rsid w:val="00CA614E"/>
    <w:rsid w:val="00CA6A56"/>
    <w:rsid w:val="00CA79A8"/>
    <w:rsid w:val="00CB01E3"/>
    <w:rsid w:val="00CB2680"/>
    <w:rsid w:val="00CB33BD"/>
    <w:rsid w:val="00CB39DC"/>
    <w:rsid w:val="00CB5B0A"/>
    <w:rsid w:val="00CB6B06"/>
    <w:rsid w:val="00CB6DCE"/>
    <w:rsid w:val="00CB712E"/>
    <w:rsid w:val="00CC057A"/>
    <w:rsid w:val="00CC125F"/>
    <w:rsid w:val="00CC1BBC"/>
    <w:rsid w:val="00CC205D"/>
    <w:rsid w:val="00CC31AF"/>
    <w:rsid w:val="00CC46A5"/>
    <w:rsid w:val="00CC5EA8"/>
    <w:rsid w:val="00CC5EFD"/>
    <w:rsid w:val="00CC6B7B"/>
    <w:rsid w:val="00CC6D16"/>
    <w:rsid w:val="00CC7156"/>
    <w:rsid w:val="00CC7931"/>
    <w:rsid w:val="00CD026B"/>
    <w:rsid w:val="00CD2019"/>
    <w:rsid w:val="00CD3AAF"/>
    <w:rsid w:val="00CD46FE"/>
    <w:rsid w:val="00CD55D0"/>
    <w:rsid w:val="00CD5855"/>
    <w:rsid w:val="00CD5A25"/>
    <w:rsid w:val="00CD70CE"/>
    <w:rsid w:val="00CE4098"/>
    <w:rsid w:val="00CE47C5"/>
    <w:rsid w:val="00CF01BF"/>
    <w:rsid w:val="00CF172E"/>
    <w:rsid w:val="00CF2E13"/>
    <w:rsid w:val="00CF373B"/>
    <w:rsid w:val="00CF4F2E"/>
    <w:rsid w:val="00D00229"/>
    <w:rsid w:val="00D00BC8"/>
    <w:rsid w:val="00D01601"/>
    <w:rsid w:val="00D03ADC"/>
    <w:rsid w:val="00D03D8A"/>
    <w:rsid w:val="00D054A4"/>
    <w:rsid w:val="00D05B94"/>
    <w:rsid w:val="00D05C3A"/>
    <w:rsid w:val="00D06331"/>
    <w:rsid w:val="00D10AAC"/>
    <w:rsid w:val="00D10FA6"/>
    <w:rsid w:val="00D12223"/>
    <w:rsid w:val="00D1265E"/>
    <w:rsid w:val="00D12A62"/>
    <w:rsid w:val="00D12DE7"/>
    <w:rsid w:val="00D130F0"/>
    <w:rsid w:val="00D1394F"/>
    <w:rsid w:val="00D14D5E"/>
    <w:rsid w:val="00D15D5B"/>
    <w:rsid w:val="00D17846"/>
    <w:rsid w:val="00D17B7A"/>
    <w:rsid w:val="00D221F4"/>
    <w:rsid w:val="00D23F35"/>
    <w:rsid w:val="00D242FA"/>
    <w:rsid w:val="00D24A2B"/>
    <w:rsid w:val="00D24A36"/>
    <w:rsid w:val="00D25E6A"/>
    <w:rsid w:val="00D336FE"/>
    <w:rsid w:val="00D34978"/>
    <w:rsid w:val="00D34F35"/>
    <w:rsid w:val="00D36FCD"/>
    <w:rsid w:val="00D400BE"/>
    <w:rsid w:val="00D42150"/>
    <w:rsid w:val="00D43E0F"/>
    <w:rsid w:val="00D461DD"/>
    <w:rsid w:val="00D47727"/>
    <w:rsid w:val="00D50733"/>
    <w:rsid w:val="00D51306"/>
    <w:rsid w:val="00D51549"/>
    <w:rsid w:val="00D547C2"/>
    <w:rsid w:val="00D54948"/>
    <w:rsid w:val="00D5497F"/>
    <w:rsid w:val="00D54B72"/>
    <w:rsid w:val="00D612E4"/>
    <w:rsid w:val="00D620A1"/>
    <w:rsid w:val="00D62A7C"/>
    <w:rsid w:val="00D62BC7"/>
    <w:rsid w:val="00D65265"/>
    <w:rsid w:val="00D65DD7"/>
    <w:rsid w:val="00D65F61"/>
    <w:rsid w:val="00D66235"/>
    <w:rsid w:val="00D67C99"/>
    <w:rsid w:val="00D7005F"/>
    <w:rsid w:val="00D715D4"/>
    <w:rsid w:val="00D71DBB"/>
    <w:rsid w:val="00D723CB"/>
    <w:rsid w:val="00D73612"/>
    <w:rsid w:val="00D73BF9"/>
    <w:rsid w:val="00D73F39"/>
    <w:rsid w:val="00D74C52"/>
    <w:rsid w:val="00D76455"/>
    <w:rsid w:val="00D77403"/>
    <w:rsid w:val="00D824C0"/>
    <w:rsid w:val="00D830B3"/>
    <w:rsid w:val="00D834F8"/>
    <w:rsid w:val="00D850BD"/>
    <w:rsid w:val="00D85360"/>
    <w:rsid w:val="00D90272"/>
    <w:rsid w:val="00D90ABD"/>
    <w:rsid w:val="00D9150B"/>
    <w:rsid w:val="00D93162"/>
    <w:rsid w:val="00D93CC5"/>
    <w:rsid w:val="00D94694"/>
    <w:rsid w:val="00D94BE7"/>
    <w:rsid w:val="00D94C21"/>
    <w:rsid w:val="00D94EE2"/>
    <w:rsid w:val="00D970D6"/>
    <w:rsid w:val="00DA0866"/>
    <w:rsid w:val="00DA1531"/>
    <w:rsid w:val="00DA25E8"/>
    <w:rsid w:val="00DA3B1F"/>
    <w:rsid w:val="00DA52B9"/>
    <w:rsid w:val="00DA5969"/>
    <w:rsid w:val="00DA62A6"/>
    <w:rsid w:val="00DA6D64"/>
    <w:rsid w:val="00DB0DAE"/>
    <w:rsid w:val="00DB1845"/>
    <w:rsid w:val="00DB1CC3"/>
    <w:rsid w:val="00DB1D52"/>
    <w:rsid w:val="00DB1EE0"/>
    <w:rsid w:val="00DB3CC7"/>
    <w:rsid w:val="00DB54AA"/>
    <w:rsid w:val="00DB5847"/>
    <w:rsid w:val="00DB5CD2"/>
    <w:rsid w:val="00DB6684"/>
    <w:rsid w:val="00DB68EC"/>
    <w:rsid w:val="00DB6917"/>
    <w:rsid w:val="00DB7236"/>
    <w:rsid w:val="00DB7E4C"/>
    <w:rsid w:val="00DC1DB1"/>
    <w:rsid w:val="00DC22D9"/>
    <w:rsid w:val="00DC2780"/>
    <w:rsid w:val="00DC28BB"/>
    <w:rsid w:val="00DC50E1"/>
    <w:rsid w:val="00DC58D0"/>
    <w:rsid w:val="00DC60D6"/>
    <w:rsid w:val="00DC660E"/>
    <w:rsid w:val="00DC685F"/>
    <w:rsid w:val="00DD0AAF"/>
    <w:rsid w:val="00DD10E5"/>
    <w:rsid w:val="00DD257D"/>
    <w:rsid w:val="00DD4262"/>
    <w:rsid w:val="00DD46C1"/>
    <w:rsid w:val="00DD494C"/>
    <w:rsid w:val="00DD6082"/>
    <w:rsid w:val="00DE0457"/>
    <w:rsid w:val="00DE1662"/>
    <w:rsid w:val="00DE211C"/>
    <w:rsid w:val="00DE2439"/>
    <w:rsid w:val="00DE33A6"/>
    <w:rsid w:val="00DE36A9"/>
    <w:rsid w:val="00DE4A61"/>
    <w:rsid w:val="00DF0050"/>
    <w:rsid w:val="00DF1A28"/>
    <w:rsid w:val="00DF297A"/>
    <w:rsid w:val="00DF3C0C"/>
    <w:rsid w:val="00DF5526"/>
    <w:rsid w:val="00DF59AA"/>
    <w:rsid w:val="00DF666C"/>
    <w:rsid w:val="00E0139B"/>
    <w:rsid w:val="00E04C72"/>
    <w:rsid w:val="00E101C1"/>
    <w:rsid w:val="00E1069D"/>
    <w:rsid w:val="00E124AB"/>
    <w:rsid w:val="00E129CB"/>
    <w:rsid w:val="00E12D05"/>
    <w:rsid w:val="00E17E94"/>
    <w:rsid w:val="00E22147"/>
    <w:rsid w:val="00E2389E"/>
    <w:rsid w:val="00E25B1C"/>
    <w:rsid w:val="00E26D32"/>
    <w:rsid w:val="00E31002"/>
    <w:rsid w:val="00E312EA"/>
    <w:rsid w:val="00E32D05"/>
    <w:rsid w:val="00E335CE"/>
    <w:rsid w:val="00E335FD"/>
    <w:rsid w:val="00E33F9F"/>
    <w:rsid w:val="00E36443"/>
    <w:rsid w:val="00E40CB8"/>
    <w:rsid w:val="00E428EA"/>
    <w:rsid w:val="00E43250"/>
    <w:rsid w:val="00E43C92"/>
    <w:rsid w:val="00E44069"/>
    <w:rsid w:val="00E50155"/>
    <w:rsid w:val="00E51019"/>
    <w:rsid w:val="00E550D7"/>
    <w:rsid w:val="00E55191"/>
    <w:rsid w:val="00E55ACE"/>
    <w:rsid w:val="00E5683E"/>
    <w:rsid w:val="00E57E8B"/>
    <w:rsid w:val="00E6057C"/>
    <w:rsid w:val="00E61663"/>
    <w:rsid w:val="00E61F4B"/>
    <w:rsid w:val="00E62C16"/>
    <w:rsid w:val="00E64012"/>
    <w:rsid w:val="00E64298"/>
    <w:rsid w:val="00E6443E"/>
    <w:rsid w:val="00E646AA"/>
    <w:rsid w:val="00E65A21"/>
    <w:rsid w:val="00E6741A"/>
    <w:rsid w:val="00E70985"/>
    <w:rsid w:val="00E70AF3"/>
    <w:rsid w:val="00E70E3D"/>
    <w:rsid w:val="00E722BD"/>
    <w:rsid w:val="00E737BF"/>
    <w:rsid w:val="00E745F1"/>
    <w:rsid w:val="00E74B24"/>
    <w:rsid w:val="00E74C90"/>
    <w:rsid w:val="00E74EF2"/>
    <w:rsid w:val="00E7665C"/>
    <w:rsid w:val="00E81890"/>
    <w:rsid w:val="00E847C3"/>
    <w:rsid w:val="00E912FB"/>
    <w:rsid w:val="00E91EF8"/>
    <w:rsid w:val="00E92328"/>
    <w:rsid w:val="00E93B57"/>
    <w:rsid w:val="00E95A16"/>
    <w:rsid w:val="00E97122"/>
    <w:rsid w:val="00EA08D9"/>
    <w:rsid w:val="00EA09DC"/>
    <w:rsid w:val="00EA1921"/>
    <w:rsid w:val="00EA2D8D"/>
    <w:rsid w:val="00EA49B0"/>
    <w:rsid w:val="00EB0022"/>
    <w:rsid w:val="00EB0FC1"/>
    <w:rsid w:val="00EB3C43"/>
    <w:rsid w:val="00EB5071"/>
    <w:rsid w:val="00EB5152"/>
    <w:rsid w:val="00EB53CB"/>
    <w:rsid w:val="00EB53CF"/>
    <w:rsid w:val="00EB609B"/>
    <w:rsid w:val="00EB6250"/>
    <w:rsid w:val="00EC0E1E"/>
    <w:rsid w:val="00EC2521"/>
    <w:rsid w:val="00EC30DD"/>
    <w:rsid w:val="00EC3F13"/>
    <w:rsid w:val="00EC4958"/>
    <w:rsid w:val="00EC5D62"/>
    <w:rsid w:val="00EC64D0"/>
    <w:rsid w:val="00EC70BE"/>
    <w:rsid w:val="00ED0BEE"/>
    <w:rsid w:val="00ED1A62"/>
    <w:rsid w:val="00ED75DC"/>
    <w:rsid w:val="00ED77D1"/>
    <w:rsid w:val="00EE0486"/>
    <w:rsid w:val="00EE261F"/>
    <w:rsid w:val="00EE2A6B"/>
    <w:rsid w:val="00EE2D53"/>
    <w:rsid w:val="00EE4991"/>
    <w:rsid w:val="00EE6A47"/>
    <w:rsid w:val="00EE6AC7"/>
    <w:rsid w:val="00EE7D2B"/>
    <w:rsid w:val="00EE7DF5"/>
    <w:rsid w:val="00EF1065"/>
    <w:rsid w:val="00EF1DDB"/>
    <w:rsid w:val="00EF34BE"/>
    <w:rsid w:val="00EF35A7"/>
    <w:rsid w:val="00EF3E5E"/>
    <w:rsid w:val="00EF51B0"/>
    <w:rsid w:val="00EF7F31"/>
    <w:rsid w:val="00F02AF0"/>
    <w:rsid w:val="00F03389"/>
    <w:rsid w:val="00F034FD"/>
    <w:rsid w:val="00F053C9"/>
    <w:rsid w:val="00F06929"/>
    <w:rsid w:val="00F06B7D"/>
    <w:rsid w:val="00F07970"/>
    <w:rsid w:val="00F07B53"/>
    <w:rsid w:val="00F1337A"/>
    <w:rsid w:val="00F15332"/>
    <w:rsid w:val="00F15F8E"/>
    <w:rsid w:val="00F176FA"/>
    <w:rsid w:val="00F178DA"/>
    <w:rsid w:val="00F17BBB"/>
    <w:rsid w:val="00F2045D"/>
    <w:rsid w:val="00F22186"/>
    <w:rsid w:val="00F23DB3"/>
    <w:rsid w:val="00F256AD"/>
    <w:rsid w:val="00F30D14"/>
    <w:rsid w:val="00F31B6D"/>
    <w:rsid w:val="00F31CDC"/>
    <w:rsid w:val="00F31DC9"/>
    <w:rsid w:val="00F353C8"/>
    <w:rsid w:val="00F36946"/>
    <w:rsid w:val="00F371C8"/>
    <w:rsid w:val="00F416B3"/>
    <w:rsid w:val="00F41A64"/>
    <w:rsid w:val="00F41AAC"/>
    <w:rsid w:val="00F43EB7"/>
    <w:rsid w:val="00F443AF"/>
    <w:rsid w:val="00F469A9"/>
    <w:rsid w:val="00F46E37"/>
    <w:rsid w:val="00F47B94"/>
    <w:rsid w:val="00F50D46"/>
    <w:rsid w:val="00F5357E"/>
    <w:rsid w:val="00F53638"/>
    <w:rsid w:val="00F54A05"/>
    <w:rsid w:val="00F562C0"/>
    <w:rsid w:val="00F57424"/>
    <w:rsid w:val="00F60947"/>
    <w:rsid w:val="00F61689"/>
    <w:rsid w:val="00F62355"/>
    <w:rsid w:val="00F627FF"/>
    <w:rsid w:val="00F649FB"/>
    <w:rsid w:val="00F657C8"/>
    <w:rsid w:val="00F676D3"/>
    <w:rsid w:val="00F677FC"/>
    <w:rsid w:val="00F700BA"/>
    <w:rsid w:val="00F704B1"/>
    <w:rsid w:val="00F709D3"/>
    <w:rsid w:val="00F71364"/>
    <w:rsid w:val="00F715CA"/>
    <w:rsid w:val="00F726E2"/>
    <w:rsid w:val="00F73746"/>
    <w:rsid w:val="00F73B36"/>
    <w:rsid w:val="00F74A14"/>
    <w:rsid w:val="00F765A2"/>
    <w:rsid w:val="00F76C9B"/>
    <w:rsid w:val="00F77611"/>
    <w:rsid w:val="00F803A1"/>
    <w:rsid w:val="00F837C6"/>
    <w:rsid w:val="00F84551"/>
    <w:rsid w:val="00F84901"/>
    <w:rsid w:val="00F84F6A"/>
    <w:rsid w:val="00F85526"/>
    <w:rsid w:val="00F87F81"/>
    <w:rsid w:val="00F9003B"/>
    <w:rsid w:val="00F913A9"/>
    <w:rsid w:val="00F91B49"/>
    <w:rsid w:val="00F92398"/>
    <w:rsid w:val="00F9643E"/>
    <w:rsid w:val="00F9708A"/>
    <w:rsid w:val="00F9761D"/>
    <w:rsid w:val="00FA0C86"/>
    <w:rsid w:val="00FA1BA3"/>
    <w:rsid w:val="00FA24D8"/>
    <w:rsid w:val="00FA3962"/>
    <w:rsid w:val="00FA3AEE"/>
    <w:rsid w:val="00FA3BD0"/>
    <w:rsid w:val="00FA4868"/>
    <w:rsid w:val="00FA5EBF"/>
    <w:rsid w:val="00FB07D2"/>
    <w:rsid w:val="00FB2865"/>
    <w:rsid w:val="00FB3A85"/>
    <w:rsid w:val="00FB4127"/>
    <w:rsid w:val="00FB5C12"/>
    <w:rsid w:val="00FB72CE"/>
    <w:rsid w:val="00FC002E"/>
    <w:rsid w:val="00FC0447"/>
    <w:rsid w:val="00FC0E5A"/>
    <w:rsid w:val="00FC2F31"/>
    <w:rsid w:val="00FC4AAA"/>
    <w:rsid w:val="00FC6C20"/>
    <w:rsid w:val="00FC7037"/>
    <w:rsid w:val="00FD0892"/>
    <w:rsid w:val="00FD1547"/>
    <w:rsid w:val="00FD23A3"/>
    <w:rsid w:val="00FD43A0"/>
    <w:rsid w:val="00FD4CBE"/>
    <w:rsid w:val="00FD6309"/>
    <w:rsid w:val="00FD6C56"/>
    <w:rsid w:val="00FD72BE"/>
    <w:rsid w:val="00FE08A5"/>
    <w:rsid w:val="00FE1F9A"/>
    <w:rsid w:val="00FE28F7"/>
    <w:rsid w:val="00FE31C8"/>
    <w:rsid w:val="00FE3700"/>
    <w:rsid w:val="00FE3F4E"/>
    <w:rsid w:val="00FE41A2"/>
    <w:rsid w:val="00FE4EC8"/>
    <w:rsid w:val="00FE6D74"/>
    <w:rsid w:val="00FE7E9E"/>
    <w:rsid w:val="00FF052D"/>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B26C"/>
  <w15:docId w15:val="{011C94A2-394F-DD4B-84B1-2EA799E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semiHidden/>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304AD1"/>
    <w:pPr>
      <w:jc w:val="both"/>
    </w:pPr>
    <w:rPr>
      <w:rFonts w:cs="Simplified Arabic"/>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304AD1"/>
    <w:rPr>
      <w:rFonts w:cs="Simplified Arabic"/>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semiHidden/>
    <w:unhideWhenUsed/>
    <w:rsid w:val="0092760B"/>
    <w:rPr>
      <w:rFonts w:ascii="Tahoma" w:hAnsi="Tahoma" w:cs="Tahoma"/>
      <w:sz w:val="16"/>
      <w:szCs w:val="16"/>
    </w:rPr>
  </w:style>
  <w:style w:type="character" w:customStyle="1" w:styleId="BalloonTextChar">
    <w:name w:val="Balloon Text Char"/>
    <w:basedOn w:val="DefaultParagraphFont"/>
    <w:link w:val="BalloonText"/>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semiHidden/>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8"/>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rsid w:val="00BD1F03"/>
    <w:pPr>
      <w:numPr>
        <w:numId w:val="13"/>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rsid w:val="00BD1F03"/>
    <w:rPr>
      <w:color w:val="800080"/>
      <w:u w:val="single"/>
    </w:rPr>
  </w:style>
  <w:style w:type="paragraph" w:styleId="NormalWeb">
    <w:name w:val="Normal (Web)"/>
    <w:basedOn w:val="Normal"/>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qFormat/>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4F2240"/>
  </w:style>
  <w:style w:type="character" w:customStyle="1" w:styleId="normaltextrun">
    <w:name w:val="normaltextrun"/>
    <w:rsid w:val="00F704B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D38B3"/>
    <w:pPr>
      <w:spacing w:line="240" w:lineRule="exact"/>
      <w:jc w:val="both"/>
    </w:pPr>
    <w:rPr>
      <w:sz w:val="20"/>
      <w:szCs w:val="20"/>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A6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09-ar.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0/cop-10-dec-22-a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4685D407C48DE953DBAEE8878BADE"/>
        <w:category>
          <w:name w:val="General"/>
          <w:gallery w:val="placeholder"/>
        </w:category>
        <w:types>
          <w:type w:val="bbPlcHdr"/>
        </w:types>
        <w:behaviors>
          <w:behavior w:val="content"/>
        </w:behaviors>
        <w:guid w:val="{4232E73E-6E9A-4376-9144-A5726FA6175F}"/>
      </w:docPartPr>
      <w:docPartBody>
        <w:p w:rsidR="00CE2CD5" w:rsidRDefault="007E48E7" w:rsidP="007E48E7">
          <w:pPr>
            <w:pStyle w:val="E3D4685D407C48DE953DBAEE8878BADE"/>
          </w:pPr>
          <w:r w:rsidRPr="007E02EB">
            <w:rPr>
              <w:rStyle w:val="PlaceholderText"/>
            </w:rPr>
            <w:t>[Subject]</w:t>
          </w:r>
        </w:p>
      </w:docPartBody>
    </w:docPart>
    <w:docPart>
      <w:docPartPr>
        <w:name w:val="DDF40621F93F435E9A19745AD17D93F9"/>
        <w:category>
          <w:name w:val="General"/>
          <w:gallery w:val="placeholder"/>
        </w:category>
        <w:types>
          <w:type w:val="bbPlcHdr"/>
        </w:types>
        <w:behaviors>
          <w:behavior w:val="content"/>
        </w:behaviors>
        <w:guid w:val="{CDA4B446-5A92-4482-9E8A-CDDD04295EEB}"/>
      </w:docPartPr>
      <w:docPartBody>
        <w:p w:rsidR="00CE2CD5" w:rsidRDefault="007E48E7" w:rsidP="007E48E7">
          <w:pPr>
            <w:pStyle w:val="DDF40621F93F435E9A19745AD17D93F9"/>
          </w:pPr>
          <w:r w:rsidRPr="007E02EB">
            <w:rPr>
              <w:rStyle w:val="PlaceholderText"/>
            </w:rPr>
            <w:t>[Subject]</w:t>
          </w:r>
        </w:p>
      </w:docPartBody>
    </w:docPart>
    <w:docPart>
      <w:docPartPr>
        <w:name w:val="AE4B4792F0034DDA884F31338142813C"/>
        <w:category>
          <w:name w:val="General"/>
          <w:gallery w:val="placeholder"/>
        </w:category>
        <w:types>
          <w:type w:val="bbPlcHdr"/>
        </w:types>
        <w:behaviors>
          <w:behavior w:val="content"/>
        </w:behaviors>
        <w:guid w:val="{E8F51183-98B8-4259-A2C2-4400992B4A37}"/>
      </w:docPartPr>
      <w:docPartBody>
        <w:p w:rsidR="00CE2CD5" w:rsidRDefault="007E48E7" w:rsidP="007E48E7">
          <w:pPr>
            <w:pStyle w:val="AE4B4792F0034DDA884F31338142813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CG Times 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E7"/>
    <w:rsid w:val="007E48E7"/>
    <w:rsid w:val="00CE2CD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48E7"/>
  </w:style>
  <w:style w:type="paragraph" w:customStyle="1" w:styleId="E3D4685D407C48DE953DBAEE8878BADE">
    <w:name w:val="E3D4685D407C48DE953DBAEE8878BADE"/>
    <w:rsid w:val="007E48E7"/>
  </w:style>
  <w:style w:type="paragraph" w:customStyle="1" w:styleId="DDF40621F93F435E9A19745AD17D93F9">
    <w:name w:val="DDF40621F93F435E9A19745AD17D93F9"/>
    <w:rsid w:val="007E48E7"/>
  </w:style>
  <w:style w:type="paragraph" w:customStyle="1" w:styleId="AE4B4792F0034DDA884F31338142813C">
    <w:name w:val="AE4B4792F0034DDA884F31338142813C"/>
    <w:rsid w:val="007E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37F55-AE66-498E-81E6-59574C6C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1734</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COP-15-1-add3-ar</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COP-15-1-add3-ar</dc:title>
  <dc:subject>CBD/COP/DEC/15/12</dc:subject>
  <dc:creator>SCBD</dc:creator>
  <cp:lastModifiedBy>Mohamed El Sehemawi</cp:lastModifiedBy>
  <cp:revision>22</cp:revision>
  <cp:lastPrinted>2023-05-29T20:03:00Z</cp:lastPrinted>
  <dcterms:created xsi:type="dcterms:W3CDTF">2023-03-03T18:43:00Z</dcterms:created>
  <dcterms:modified xsi:type="dcterms:W3CDTF">2023-05-29T20:04:00Z</dcterms:modified>
</cp:coreProperties>
</file>